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B5E82" w14:textId="18B51FDB" w:rsidR="005950A6" w:rsidRPr="005D1984" w:rsidRDefault="005950A6" w:rsidP="005950A6">
      <w:pPr>
        <w:pStyle w:val="BodyText1"/>
        <w:jc w:val="center"/>
        <w:rPr>
          <w:b/>
          <w:color w:val="000000" w:themeColor="text1"/>
          <w:sz w:val="28"/>
          <w:lang/>
        </w:rPr>
      </w:pPr>
      <w:r w:rsidRPr="005950A6">
        <w:rPr>
          <w:b/>
          <w:color w:val="000000" w:themeColor="text1"/>
          <w:sz w:val="28"/>
          <w:lang w:val="tr-TR"/>
        </w:rPr>
        <w:t xml:space="preserve">A </w:t>
      </w:r>
      <w:proofErr w:type="spellStart"/>
      <w:r w:rsidRPr="005950A6">
        <w:rPr>
          <w:b/>
          <w:color w:val="000000" w:themeColor="text1"/>
          <w:sz w:val="28"/>
          <w:lang w:val="tr-TR"/>
        </w:rPr>
        <w:t>Study</w:t>
      </w:r>
      <w:proofErr w:type="spellEnd"/>
      <w:r w:rsidRPr="005950A6">
        <w:rPr>
          <w:b/>
          <w:color w:val="000000" w:themeColor="text1"/>
          <w:sz w:val="28"/>
          <w:lang w:val="tr-TR"/>
        </w:rPr>
        <w:t xml:space="preserve"> </w:t>
      </w:r>
      <w:proofErr w:type="spellStart"/>
      <w:r w:rsidRPr="005950A6">
        <w:rPr>
          <w:b/>
          <w:color w:val="000000" w:themeColor="text1"/>
          <w:sz w:val="28"/>
          <w:lang w:val="tr-TR"/>
        </w:rPr>
        <w:t>to</w:t>
      </w:r>
      <w:proofErr w:type="spellEnd"/>
      <w:r w:rsidRPr="005950A6">
        <w:rPr>
          <w:b/>
          <w:color w:val="000000" w:themeColor="text1"/>
          <w:sz w:val="28"/>
          <w:lang w:val="tr-TR"/>
        </w:rPr>
        <w:t xml:space="preserve"> </w:t>
      </w:r>
      <w:proofErr w:type="spellStart"/>
      <w:r w:rsidRPr="005950A6">
        <w:rPr>
          <w:b/>
          <w:color w:val="000000" w:themeColor="text1"/>
          <w:sz w:val="28"/>
          <w:lang w:val="tr-TR"/>
        </w:rPr>
        <w:t>Determine</w:t>
      </w:r>
      <w:proofErr w:type="spellEnd"/>
      <w:r w:rsidRPr="005950A6">
        <w:rPr>
          <w:b/>
          <w:color w:val="000000" w:themeColor="text1"/>
          <w:sz w:val="28"/>
          <w:lang w:val="tr-TR"/>
        </w:rPr>
        <w:t xml:space="preserve"> </w:t>
      </w:r>
      <w:proofErr w:type="spellStart"/>
      <w:r w:rsidRPr="005950A6">
        <w:rPr>
          <w:b/>
          <w:color w:val="000000" w:themeColor="text1"/>
          <w:sz w:val="28"/>
          <w:lang w:val="tr-TR"/>
        </w:rPr>
        <w:t>the</w:t>
      </w:r>
      <w:proofErr w:type="spellEnd"/>
      <w:r w:rsidRPr="005950A6">
        <w:rPr>
          <w:b/>
          <w:color w:val="000000" w:themeColor="text1"/>
          <w:sz w:val="28"/>
          <w:lang w:val="tr-TR"/>
        </w:rPr>
        <w:t xml:space="preserve"> </w:t>
      </w:r>
      <w:proofErr w:type="spellStart"/>
      <w:r w:rsidRPr="005950A6">
        <w:rPr>
          <w:b/>
          <w:color w:val="000000" w:themeColor="text1"/>
          <w:sz w:val="28"/>
          <w:lang w:val="tr-TR"/>
        </w:rPr>
        <w:t>Immigrants</w:t>
      </w:r>
      <w:proofErr w:type="spellEnd"/>
      <w:r w:rsidR="005D1984">
        <w:rPr>
          <w:b/>
          <w:color w:val="000000" w:themeColor="text1"/>
          <w:sz w:val="28"/>
          <w:lang/>
        </w:rPr>
        <w:t xml:space="preserve">’ </w:t>
      </w:r>
      <w:proofErr w:type="spellStart"/>
      <w:r w:rsidR="005D1984" w:rsidRPr="005950A6">
        <w:rPr>
          <w:b/>
          <w:color w:val="000000" w:themeColor="text1"/>
          <w:sz w:val="28"/>
          <w:lang w:val="tr-TR"/>
        </w:rPr>
        <w:t>Attitudes</w:t>
      </w:r>
      <w:proofErr w:type="spellEnd"/>
      <w:r w:rsidRPr="005950A6">
        <w:rPr>
          <w:b/>
          <w:color w:val="000000" w:themeColor="text1"/>
          <w:sz w:val="28"/>
          <w:lang w:val="tr-TR"/>
        </w:rPr>
        <w:t xml:space="preserve"> </w:t>
      </w:r>
      <w:proofErr w:type="spellStart"/>
      <w:r w:rsidRPr="005950A6">
        <w:rPr>
          <w:b/>
          <w:color w:val="000000" w:themeColor="text1"/>
          <w:sz w:val="28"/>
          <w:lang w:val="tr-TR"/>
        </w:rPr>
        <w:t>toward</w:t>
      </w:r>
      <w:proofErr w:type="spellEnd"/>
      <w:r w:rsidR="005D1984">
        <w:rPr>
          <w:b/>
          <w:color w:val="000000" w:themeColor="text1"/>
          <w:sz w:val="28"/>
          <w:lang/>
        </w:rPr>
        <w:t xml:space="preserve"> </w:t>
      </w:r>
      <w:proofErr w:type="spellStart"/>
      <w:r w:rsidRPr="005950A6">
        <w:rPr>
          <w:b/>
          <w:color w:val="000000" w:themeColor="text1"/>
          <w:sz w:val="28"/>
          <w:lang w:val="tr-TR"/>
        </w:rPr>
        <w:t>Tourism</w:t>
      </w:r>
      <w:proofErr w:type="spellEnd"/>
      <w:r w:rsidR="005D1984">
        <w:rPr>
          <w:b/>
          <w:color w:val="000000" w:themeColor="text1"/>
          <w:sz w:val="28"/>
          <w:lang/>
        </w:rPr>
        <w:t xml:space="preserve"> Development</w:t>
      </w:r>
    </w:p>
    <w:p w14:paraId="33D790B7" w14:textId="105C4E82" w:rsidR="00C3225F" w:rsidRDefault="005950A6" w:rsidP="005040A0">
      <w:pPr>
        <w:pStyle w:val="Altyaz"/>
        <w:rPr>
          <w:rFonts w:eastAsiaTheme="majorEastAsia" w:cstheme="majorBidi"/>
          <w:bCs/>
          <w:color w:val="A6A6A6" w:themeColor="background1" w:themeShade="A6"/>
          <w:szCs w:val="36"/>
        </w:rPr>
      </w:pPr>
      <w:r w:rsidRPr="005950A6">
        <w:rPr>
          <w:rFonts w:eastAsiaTheme="majorEastAsia" w:cstheme="majorBidi"/>
          <w:bCs/>
          <w:color w:val="A6A6A6" w:themeColor="background1" w:themeShade="A6"/>
          <w:szCs w:val="36"/>
        </w:rPr>
        <w:t>Göçmenlerin Turizmin Gelişimine Yönelik Tutumlarının Belirlenmesine Yönelik Bir Çalışma</w:t>
      </w:r>
    </w:p>
    <w:p w14:paraId="64AD91D0" w14:textId="77777777" w:rsidR="005950A6" w:rsidRPr="005950A6" w:rsidRDefault="005950A6" w:rsidP="005950A6">
      <w:pPr>
        <w:pStyle w:val="BodyText1"/>
        <w:rPr>
          <w:lang w:val="tr-TR"/>
        </w:rPr>
      </w:pPr>
    </w:p>
    <w:p w14:paraId="011B6553" w14:textId="75D3D767" w:rsidR="00B63A6D" w:rsidRDefault="00B63A6D" w:rsidP="00B63A6D">
      <w:pPr>
        <w:pStyle w:val="BodyText1"/>
        <w:rPr>
          <w:b/>
          <w:bCs/>
          <w:sz w:val="21"/>
          <w:lang w:val="tr-TR"/>
        </w:rPr>
      </w:pPr>
      <w:r>
        <w:rPr>
          <w:lang w:val="tr-TR"/>
        </w:rPr>
        <w:tab/>
      </w:r>
      <w:r>
        <w:rPr>
          <w:lang w:val="tr-TR"/>
        </w:rPr>
        <w:tab/>
      </w:r>
      <w:r>
        <w:rPr>
          <w:lang w:val="tr-TR"/>
        </w:rPr>
        <w:tab/>
        <w:t xml:space="preserve">       </w:t>
      </w:r>
      <w:r w:rsidRPr="008843A7">
        <w:rPr>
          <w:b/>
          <w:bCs/>
          <w:sz w:val="21"/>
          <w:lang w:val="tr-TR"/>
        </w:rPr>
        <w:t>Halil İbrahim KARAKAN</w:t>
      </w:r>
      <w:r w:rsidR="005950A6">
        <w:rPr>
          <w:rStyle w:val="DipnotBavurusu"/>
          <w:b/>
          <w:bCs/>
          <w:sz w:val="21"/>
          <w:lang w:val="tr-TR"/>
        </w:rPr>
        <w:footnoteReference w:id="1"/>
      </w:r>
    </w:p>
    <w:p w14:paraId="657EC4CF" w14:textId="77777777" w:rsidR="005950A6" w:rsidRPr="008843A7" w:rsidRDefault="005950A6" w:rsidP="00B63A6D">
      <w:pPr>
        <w:pStyle w:val="BodyText1"/>
        <w:rPr>
          <w:b/>
          <w:bCs/>
          <w:sz w:val="21"/>
          <w:lang w:val="tr-TR"/>
        </w:rPr>
      </w:pPr>
    </w:p>
    <w:p w14:paraId="0D4F569E" w14:textId="77777777" w:rsidR="00B93135" w:rsidRPr="0090126E" w:rsidRDefault="00B93135" w:rsidP="00B93135">
      <w:pPr>
        <w:pStyle w:val="JournalAbstract"/>
        <w:spacing w:after="0"/>
        <w:jc w:val="center"/>
        <w:rPr>
          <w:b/>
        </w:rPr>
      </w:pPr>
      <w:r w:rsidRPr="0090126E">
        <w:rPr>
          <w:b/>
        </w:rPr>
        <w:t>Abstract</w:t>
      </w:r>
    </w:p>
    <w:p w14:paraId="17EB481D" w14:textId="7393E630" w:rsidR="005D1984" w:rsidRPr="005D5BAC" w:rsidRDefault="005D1984" w:rsidP="005D1984">
      <w:pPr>
        <w:pStyle w:val="JournalAbstract"/>
        <w:spacing w:after="0"/>
        <w:rPr>
          <w:rFonts w:eastAsia="Times New Roman" w:cs="Times New Roman"/>
          <w:szCs w:val="20"/>
          <w:lang/>
        </w:rPr>
      </w:pPr>
      <w:proofErr w:type="spellStart"/>
      <w:r w:rsidRPr="005D1984">
        <w:rPr>
          <w:rFonts w:eastAsia="Times New Roman" w:cs="Times New Roman"/>
          <w:szCs w:val="20"/>
          <w:lang w:val="tr-TR"/>
        </w:rPr>
        <w:t>This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study</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examines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attitudes</w:t>
      </w:r>
      <w:proofErr w:type="spellEnd"/>
      <w:r w:rsidRPr="005D1984">
        <w:rPr>
          <w:rFonts w:eastAsia="Times New Roman" w:cs="Times New Roman"/>
          <w:szCs w:val="20"/>
          <w:lang w:val="tr-TR"/>
        </w:rPr>
        <w:t xml:space="preserve"> of </w:t>
      </w:r>
      <w:proofErr w:type="spellStart"/>
      <w:r w:rsidRPr="005D1984">
        <w:rPr>
          <w:rFonts w:eastAsia="Times New Roman" w:cs="Times New Roman"/>
          <w:szCs w:val="20"/>
          <w:lang w:val="tr-TR"/>
        </w:rPr>
        <w:t>immigrants</w:t>
      </w:r>
      <w:proofErr w:type="spellEnd"/>
      <w:r w:rsidRPr="005D1984">
        <w:rPr>
          <w:rFonts w:eastAsia="Times New Roman" w:cs="Times New Roman"/>
          <w:szCs w:val="20"/>
          <w:lang w:val="tr-TR"/>
        </w:rPr>
        <w:t xml:space="preserve"> in </w:t>
      </w:r>
      <w:proofErr w:type="spellStart"/>
      <w:r w:rsidRPr="005D1984">
        <w:rPr>
          <w:rFonts w:eastAsia="Times New Roman" w:cs="Times New Roman"/>
          <w:szCs w:val="20"/>
          <w:lang w:val="tr-TR"/>
        </w:rPr>
        <w:t>Turkey</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toward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tourism</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development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population</w:t>
      </w:r>
      <w:proofErr w:type="spellEnd"/>
      <w:r w:rsidRPr="005D1984">
        <w:rPr>
          <w:rFonts w:eastAsia="Times New Roman" w:cs="Times New Roman"/>
          <w:szCs w:val="20"/>
          <w:lang w:val="tr-TR"/>
        </w:rPr>
        <w:t xml:space="preserve"> of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study</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consists</w:t>
      </w:r>
      <w:proofErr w:type="spellEnd"/>
      <w:r w:rsidRPr="005D1984">
        <w:rPr>
          <w:rFonts w:eastAsia="Times New Roman" w:cs="Times New Roman"/>
          <w:szCs w:val="20"/>
          <w:lang w:val="tr-TR"/>
        </w:rPr>
        <w:t xml:space="preserve"> of </w:t>
      </w:r>
      <w:proofErr w:type="spellStart"/>
      <w:r w:rsidRPr="005D1984">
        <w:rPr>
          <w:rFonts w:eastAsia="Times New Roman" w:cs="Times New Roman"/>
          <w:szCs w:val="20"/>
          <w:lang w:val="tr-TR"/>
        </w:rPr>
        <w:t>immigrants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living</w:t>
      </w:r>
      <w:proofErr w:type="spellEnd"/>
      <w:r w:rsidRPr="005D1984">
        <w:rPr>
          <w:rFonts w:eastAsia="Times New Roman" w:cs="Times New Roman"/>
          <w:szCs w:val="20"/>
          <w:lang w:val="tr-TR"/>
        </w:rPr>
        <w:t xml:space="preserve"> in </w:t>
      </w:r>
      <w:proofErr w:type="spellStart"/>
      <w:r w:rsidRPr="005D1984">
        <w:rPr>
          <w:rFonts w:eastAsia="Times New Roman" w:cs="Times New Roman"/>
          <w:szCs w:val="20"/>
          <w:lang w:val="tr-TR"/>
        </w:rPr>
        <w:t>Turkey</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sample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consists</w:t>
      </w:r>
      <w:proofErr w:type="spellEnd"/>
      <w:r w:rsidRPr="005D1984">
        <w:rPr>
          <w:rFonts w:eastAsia="Times New Roman" w:cs="Times New Roman"/>
          <w:szCs w:val="20"/>
          <w:lang w:val="tr-TR"/>
        </w:rPr>
        <w:t xml:space="preserve"> of 453 </w:t>
      </w:r>
      <w:proofErr w:type="spellStart"/>
      <w:r w:rsidRPr="005D1984">
        <w:rPr>
          <w:rFonts w:eastAsia="Times New Roman" w:cs="Times New Roman"/>
          <w:szCs w:val="20"/>
          <w:lang w:val="tr-TR"/>
        </w:rPr>
        <w:t>migrants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from</w:t>
      </w:r>
      <w:proofErr w:type="spellEnd"/>
      <w:r w:rsidRPr="005D1984">
        <w:rPr>
          <w:rFonts w:eastAsia="Times New Roman" w:cs="Times New Roman"/>
          <w:szCs w:val="20"/>
          <w:lang w:val="tr-TR"/>
        </w:rPr>
        <w:t xml:space="preserve"> seven </w:t>
      </w:r>
      <w:proofErr w:type="spellStart"/>
      <w:r w:rsidRPr="005D1984">
        <w:rPr>
          <w:rFonts w:eastAsia="Times New Roman" w:cs="Times New Roman"/>
          <w:szCs w:val="20"/>
          <w:lang w:val="tr-TR"/>
        </w:rPr>
        <w:t>regions</w:t>
      </w:r>
      <w:proofErr w:type="spellEnd"/>
      <w:r w:rsidRPr="005D1984">
        <w:rPr>
          <w:rFonts w:eastAsia="Times New Roman" w:cs="Times New Roman"/>
          <w:szCs w:val="20"/>
          <w:lang w:val="tr-TR"/>
        </w:rPr>
        <w:t xml:space="preserve"> of </w:t>
      </w:r>
      <w:proofErr w:type="spellStart"/>
      <w:r w:rsidRPr="005D1984">
        <w:rPr>
          <w:rFonts w:eastAsia="Times New Roman" w:cs="Times New Roman"/>
          <w:szCs w:val="20"/>
          <w:lang w:val="tr-TR"/>
        </w:rPr>
        <w:t>Turkey</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findings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explain</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whether</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migrants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attitudes</w:t>
      </w:r>
      <w:proofErr w:type="spellEnd"/>
      <w:r w:rsidRPr="005D1984">
        <w:rPr>
          <w:rFonts w:eastAsia="Times New Roman" w:cs="Times New Roman"/>
          <w:szCs w:val="20"/>
          <w:lang w:val="tr-TR"/>
        </w:rPr>
        <w:t xml:space="preserve"> </w:t>
      </w:r>
      <w:proofErr w:type="spellStart"/>
      <w:r w:rsidR="00F7117E">
        <w:rPr>
          <w:rFonts w:eastAsia="Times New Roman" w:cs="Times New Roman"/>
          <w:szCs w:val="20"/>
          <w:lang w:val="tr-TR"/>
        </w:rPr>
        <w:t>toward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tourism</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differ</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according</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socio-demographic</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factors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such</w:t>
      </w:r>
      <w:proofErr w:type="spellEnd"/>
      <w:r w:rsidRPr="005D1984">
        <w:rPr>
          <w:rFonts w:eastAsia="Times New Roman" w:cs="Times New Roman"/>
          <w:szCs w:val="20"/>
          <w:lang w:val="tr-TR"/>
        </w:rPr>
        <w:t xml:space="preserve"> as </w:t>
      </w:r>
      <w:proofErr w:type="spellStart"/>
      <w:r w:rsidRPr="005D1984">
        <w:rPr>
          <w:rFonts w:eastAsia="Times New Roman" w:cs="Times New Roman"/>
          <w:szCs w:val="20"/>
          <w:lang w:val="tr-TR"/>
        </w:rPr>
        <w:t>gender</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age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marital</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status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educational</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status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income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and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geographical</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location</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According</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results</w:t>
      </w:r>
      <w:proofErr w:type="spellEnd"/>
      <w:r w:rsidRPr="005D1984">
        <w:rPr>
          <w:rFonts w:eastAsia="Times New Roman" w:cs="Times New Roman"/>
          <w:szCs w:val="20"/>
          <w:lang w:val="tr-TR"/>
        </w:rPr>
        <w:t xml:space="preserve"> of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study</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migrants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attitudes</w:t>
      </w:r>
      <w:proofErr w:type="spellEnd"/>
      <w:r w:rsidRPr="005D1984">
        <w:rPr>
          <w:rFonts w:eastAsia="Times New Roman" w:cs="Times New Roman"/>
          <w:szCs w:val="20"/>
          <w:lang w:val="tr-TR"/>
        </w:rPr>
        <w:t xml:space="preserve"> </w:t>
      </w:r>
      <w:proofErr w:type="spellStart"/>
      <w:r w:rsidR="00F7117E">
        <w:rPr>
          <w:rFonts w:eastAsia="Times New Roman" w:cs="Times New Roman"/>
          <w:szCs w:val="20"/>
          <w:lang w:val="tr-TR"/>
        </w:rPr>
        <w:t>toward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contribution</w:t>
      </w:r>
      <w:proofErr w:type="spellEnd"/>
      <w:r w:rsidRPr="005D1984">
        <w:rPr>
          <w:rFonts w:eastAsia="Times New Roman" w:cs="Times New Roman"/>
          <w:szCs w:val="20"/>
          <w:lang w:val="tr-TR"/>
        </w:rPr>
        <w:t xml:space="preserve"> of </w:t>
      </w:r>
      <w:proofErr w:type="spellStart"/>
      <w:r w:rsidRPr="005D1984">
        <w:rPr>
          <w:rFonts w:eastAsia="Times New Roman" w:cs="Times New Roman"/>
          <w:szCs w:val="20"/>
          <w:lang w:val="tr-TR"/>
        </w:rPr>
        <w:t>tourism</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their</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quality</w:t>
      </w:r>
      <w:proofErr w:type="spellEnd"/>
      <w:r w:rsidRPr="005D1984">
        <w:rPr>
          <w:rFonts w:eastAsia="Times New Roman" w:cs="Times New Roman"/>
          <w:szCs w:val="20"/>
          <w:lang w:val="tr-TR"/>
        </w:rPr>
        <w:t xml:space="preserve"> of life </w:t>
      </w:r>
      <w:proofErr w:type="spellStart"/>
      <w:r w:rsidRPr="005D1984">
        <w:rPr>
          <w:rFonts w:eastAsia="Times New Roman" w:cs="Times New Roman"/>
          <w:szCs w:val="20"/>
          <w:lang w:val="tr-TR"/>
        </w:rPr>
        <w:t>are</w:t>
      </w:r>
      <w:proofErr w:type="spellEnd"/>
      <w:r w:rsidRPr="005D1984">
        <w:rPr>
          <w:rFonts w:eastAsia="Times New Roman" w:cs="Times New Roman"/>
          <w:szCs w:val="20"/>
          <w:lang w:val="tr-TR"/>
        </w:rPr>
        <w:t xml:space="preserve"> at a </w:t>
      </w:r>
      <w:proofErr w:type="spellStart"/>
      <w:r w:rsidRPr="005D1984">
        <w:rPr>
          <w:rFonts w:eastAsia="Times New Roman" w:cs="Times New Roman"/>
          <w:szCs w:val="20"/>
          <w:lang w:val="tr-TR"/>
        </w:rPr>
        <w:t>high</w:t>
      </w:r>
      <w:proofErr w:type="spellEnd"/>
      <w:r w:rsidRPr="005D1984">
        <w:rPr>
          <w:rFonts w:eastAsia="Times New Roman" w:cs="Times New Roman"/>
          <w:szCs w:val="20"/>
          <w:lang w:val="tr-TR"/>
        </w:rPr>
        <w:t xml:space="preserve"> </w:t>
      </w:r>
      <w:proofErr w:type="spellStart"/>
      <w:proofErr w:type="gramStart"/>
      <w:r w:rsidRPr="005D1984">
        <w:rPr>
          <w:rFonts w:eastAsia="Times New Roman" w:cs="Times New Roman"/>
          <w:szCs w:val="20"/>
          <w:lang w:val="tr-TR"/>
        </w:rPr>
        <w:t>level.On</w:t>
      </w:r>
      <w:proofErr w:type="spellEnd"/>
      <w:proofErr w:type="gram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other</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hand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migrants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concerns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about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tourism</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development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are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low</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Migrants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attitudes</w:t>
      </w:r>
      <w:proofErr w:type="spellEnd"/>
      <w:r w:rsidRPr="005D1984">
        <w:rPr>
          <w:rFonts w:eastAsia="Times New Roman" w:cs="Times New Roman"/>
          <w:szCs w:val="20"/>
          <w:lang w:val="tr-TR"/>
        </w:rPr>
        <w:t xml:space="preserve"> </w:t>
      </w:r>
      <w:proofErr w:type="spellStart"/>
      <w:r w:rsidR="00F7117E">
        <w:rPr>
          <w:rFonts w:eastAsia="Times New Roman" w:cs="Times New Roman"/>
          <w:szCs w:val="20"/>
          <w:lang w:val="tr-TR"/>
        </w:rPr>
        <w:t>toward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tourism</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development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differ</w:t>
      </w:r>
      <w:proofErr w:type="spellEnd"/>
      <w:r w:rsidRPr="005D1984">
        <w:rPr>
          <w:rFonts w:eastAsia="Times New Roman" w:cs="Times New Roman"/>
          <w:szCs w:val="20"/>
          <w:lang w:val="tr-TR"/>
        </w:rPr>
        <w:t xml:space="preserve"> in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Contributions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Quality</w:t>
      </w:r>
      <w:proofErr w:type="spellEnd"/>
      <w:r w:rsidRPr="005D1984">
        <w:rPr>
          <w:rFonts w:eastAsia="Times New Roman" w:cs="Times New Roman"/>
          <w:szCs w:val="20"/>
          <w:lang w:val="tr-TR"/>
        </w:rPr>
        <w:t xml:space="preserve"> of Life </w:t>
      </w:r>
      <w:proofErr w:type="spellStart"/>
      <w:r w:rsidRPr="005D1984">
        <w:rPr>
          <w:rFonts w:eastAsia="Times New Roman" w:cs="Times New Roman"/>
          <w:szCs w:val="20"/>
          <w:lang w:val="tr-TR"/>
        </w:rPr>
        <w:t>factor</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depending</w:t>
      </w:r>
      <w:proofErr w:type="spellEnd"/>
      <w:r w:rsidRPr="005D1984">
        <w:rPr>
          <w:rFonts w:eastAsia="Times New Roman" w:cs="Times New Roman"/>
          <w:szCs w:val="20"/>
          <w:lang w:val="tr-TR"/>
        </w:rPr>
        <w:t xml:space="preserve"> on </w:t>
      </w:r>
      <w:proofErr w:type="spellStart"/>
      <w:r w:rsidRPr="005D1984">
        <w:rPr>
          <w:rFonts w:eastAsia="Times New Roman" w:cs="Times New Roman"/>
          <w:szCs w:val="20"/>
          <w:lang w:val="tr-TR"/>
        </w:rPr>
        <w:t>gender</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According</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this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result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male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migrants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perceive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contribution</w:t>
      </w:r>
      <w:proofErr w:type="spellEnd"/>
      <w:r w:rsidRPr="005D1984">
        <w:rPr>
          <w:rFonts w:eastAsia="Times New Roman" w:cs="Times New Roman"/>
          <w:szCs w:val="20"/>
          <w:lang w:val="tr-TR"/>
        </w:rPr>
        <w:t xml:space="preserve"> of </w:t>
      </w:r>
      <w:proofErr w:type="spellStart"/>
      <w:r w:rsidRPr="005D1984">
        <w:rPr>
          <w:rFonts w:eastAsia="Times New Roman" w:cs="Times New Roman"/>
          <w:szCs w:val="20"/>
          <w:lang w:val="tr-TR"/>
        </w:rPr>
        <w:t>tourism</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their</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lives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more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positively</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In</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addition</w:t>
      </w:r>
      <w:proofErr w:type="spellEnd"/>
      <w:r w:rsidRPr="005D1984">
        <w:rPr>
          <w:rFonts w:eastAsia="Times New Roman" w:cs="Times New Roman"/>
          <w:szCs w:val="20"/>
          <w:lang w:val="tr-TR"/>
        </w:rPr>
        <w:t xml:space="preserve">, it </w:t>
      </w:r>
      <w:proofErr w:type="spellStart"/>
      <w:r w:rsidRPr="005D1984">
        <w:rPr>
          <w:rFonts w:eastAsia="Times New Roman" w:cs="Times New Roman"/>
          <w:szCs w:val="20"/>
          <w:lang w:val="tr-TR"/>
        </w:rPr>
        <w:t>was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found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that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migrants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concerns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about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tourism</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development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showed</w:t>
      </w:r>
      <w:proofErr w:type="spellEnd"/>
      <w:r w:rsidRPr="005D1984">
        <w:rPr>
          <w:rFonts w:eastAsia="Times New Roman" w:cs="Times New Roman"/>
          <w:szCs w:val="20"/>
          <w:lang w:val="tr-TR"/>
        </w:rPr>
        <w:t xml:space="preserve"> a </w:t>
      </w:r>
      <w:proofErr w:type="spellStart"/>
      <w:r w:rsidRPr="005D1984">
        <w:rPr>
          <w:rFonts w:eastAsia="Times New Roman" w:cs="Times New Roman"/>
          <w:szCs w:val="20"/>
          <w:lang w:val="tr-TR"/>
        </w:rPr>
        <w:t>statistically</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significant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difference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according</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age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and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educational</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status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According</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these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results</w:t>
      </w:r>
      <w:proofErr w:type="spellEnd"/>
      <w:r w:rsidRPr="005D1984">
        <w:rPr>
          <w:rFonts w:eastAsia="Times New Roman" w:cs="Times New Roman"/>
          <w:szCs w:val="20"/>
          <w:lang w:val="tr-TR"/>
        </w:rPr>
        <w:t xml:space="preserve">, it has </w:t>
      </w:r>
      <w:proofErr w:type="spellStart"/>
      <w:r w:rsidRPr="005D1984">
        <w:rPr>
          <w:rFonts w:eastAsia="Times New Roman" w:cs="Times New Roman"/>
          <w:szCs w:val="20"/>
          <w:lang w:val="tr-TR"/>
        </w:rPr>
        <w:t>been</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determined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that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level</w:t>
      </w:r>
      <w:proofErr w:type="spellEnd"/>
      <w:r w:rsidRPr="005D1984">
        <w:rPr>
          <w:rFonts w:eastAsia="Times New Roman" w:cs="Times New Roman"/>
          <w:szCs w:val="20"/>
          <w:lang w:val="tr-TR"/>
        </w:rPr>
        <w:t xml:space="preserve"> of </w:t>
      </w:r>
      <w:proofErr w:type="spellStart"/>
      <w:r w:rsidRPr="005D1984">
        <w:rPr>
          <w:rFonts w:eastAsia="Times New Roman" w:cs="Times New Roman"/>
          <w:szCs w:val="20"/>
          <w:lang w:val="tr-TR"/>
        </w:rPr>
        <w:t>anxiety</w:t>
      </w:r>
      <w:proofErr w:type="spellEnd"/>
      <w:r w:rsidRPr="005D1984">
        <w:rPr>
          <w:rFonts w:eastAsia="Times New Roman" w:cs="Times New Roman"/>
          <w:szCs w:val="20"/>
          <w:lang w:val="tr-TR"/>
        </w:rPr>
        <w:t xml:space="preserve"> of </w:t>
      </w:r>
      <w:proofErr w:type="spellStart"/>
      <w:r w:rsidRPr="005D1984">
        <w:rPr>
          <w:rFonts w:eastAsia="Times New Roman" w:cs="Times New Roman"/>
          <w:szCs w:val="20"/>
          <w:lang w:val="tr-TR"/>
        </w:rPr>
        <w:t>highly</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educated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immigrants</w:t>
      </w:r>
      <w:proofErr w:type="spellEnd"/>
      <w:r w:rsidRPr="005D1984">
        <w:rPr>
          <w:rFonts w:eastAsia="Times New Roman" w:cs="Times New Roman"/>
          <w:szCs w:val="20"/>
          <w:lang w:val="tr-TR"/>
        </w:rPr>
        <w:t xml:space="preserve"> </w:t>
      </w:r>
      <w:proofErr w:type="spellStart"/>
      <w:r w:rsidR="00F7117E">
        <w:rPr>
          <w:rFonts w:eastAsia="Times New Roman" w:cs="Times New Roman"/>
          <w:szCs w:val="20"/>
          <w:lang w:val="tr-TR"/>
        </w:rPr>
        <w:t>toward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effects</w:t>
      </w:r>
      <w:proofErr w:type="spellEnd"/>
      <w:r w:rsidRPr="005D1984">
        <w:rPr>
          <w:rFonts w:eastAsia="Times New Roman" w:cs="Times New Roman"/>
          <w:szCs w:val="20"/>
          <w:lang w:val="tr-TR"/>
        </w:rPr>
        <w:t xml:space="preserve"> of </w:t>
      </w:r>
      <w:proofErr w:type="spellStart"/>
      <w:r w:rsidRPr="005D1984">
        <w:rPr>
          <w:rFonts w:eastAsia="Times New Roman" w:cs="Times New Roman"/>
          <w:szCs w:val="20"/>
          <w:lang w:val="tr-TR"/>
        </w:rPr>
        <w:t>tourism</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development</w:t>
      </w:r>
      <w:proofErr w:type="spellEnd"/>
      <w:r w:rsidRPr="005D1984">
        <w:rPr>
          <w:rFonts w:eastAsia="Times New Roman" w:cs="Times New Roman"/>
          <w:szCs w:val="20"/>
          <w:lang w:val="tr-TR"/>
        </w:rPr>
        <w:t xml:space="preserve"> is </w:t>
      </w:r>
      <w:proofErr w:type="spellStart"/>
      <w:r w:rsidRPr="005D1984">
        <w:rPr>
          <w:rFonts w:eastAsia="Times New Roman" w:cs="Times New Roman"/>
          <w:szCs w:val="20"/>
          <w:lang w:val="tr-TR"/>
        </w:rPr>
        <w:t>higher</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than</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that</w:t>
      </w:r>
      <w:proofErr w:type="spellEnd"/>
      <w:r w:rsidRPr="005D1984">
        <w:rPr>
          <w:rFonts w:eastAsia="Times New Roman" w:cs="Times New Roman"/>
          <w:szCs w:val="20"/>
          <w:lang w:val="tr-TR"/>
        </w:rPr>
        <w:t xml:space="preserve"> of </w:t>
      </w:r>
      <w:proofErr w:type="spellStart"/>
      <w:r w:rsidRPr="005D1984">
        <w:rPr>
          <w:rFonts w:eastAsia="Times New Roman" w:cs="Times New Roman"/>
          <w:szCs w:val="20"/>
          <w:lang w:val="tr-TR"/>
        </w:rPr>
        <w:t>immigrants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with</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high</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school</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and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lower</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education</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levels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It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was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also</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observed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that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young</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migrants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between</w:t>
      </w:r>
      <w:proofErr w:type="spellEnd"/>
      <w:r w:rsidRPr="005D1984">
        <w:rPr>
          <w:rFonts w:eastAsia="Times New Roman" w:cs="Times New Roman"/>
          <w:szCs w:val="20"/>
          <w:lang w:val="tr-TR"/>
        </w:rPr>
        <w:t xml:space="preserve"> 18-24 </w:t>
      </w:r>
      <w:r w:rsidR="008C3F2E">
        <w:rPr>
          <w:rFonts w:eastAsia="Times New Roman" w:cs="Times New Roman"/>
          <w:szCs w:val="20"/>
          <w:lang/>
        </w:rPr>
        <w:t xml:space="preserve">aged responders </w:t>
      </w:r>
      <w:proofErr w:type="spellStart"/>
      <w:r w:rsidRPr="005D1984">
        <w:rPr>
          <w:rFonts w:eastAsia="Times New Roman" w:cs="Times New Roman"/>
          <w:szCs w:val="20"/>
          <w:lang w:val="tr-TR"/>
        </w:rPr>
        <w:t>were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more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concerned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about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effects</w:t>
      </w:r>
      <w:proofErr w:type="spellEnd"/>
      <w:r w:rsidRPr="005D1984">
        <w:rPr>
          <w:rFonts w:eastAsia="Times New Roman" w:cs="Times New Roman"/>
          <w:szCs w:val="20"/>
          <w:lang w:val="tr-TR"/>
        </w:rPr>
        <w:t xml:space="preserve"> of </w:t>
      </w:r>
      <w:proofErr w:type="spellStart"/>
      <w:r w:rsidRPr="005D1984">
        <w:rPr>
          <w:rFonts w:eastAsia="Times New Roman" w:cs="Times New Roman"/>
          <w:szCs w:val="20"/>
          <w:lang w:val="tr-TR"/>
        </w:rPr>
        <w:t>tourism</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development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than</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migrants</w:t>
      </w:r>
      <w:proofErr w:type="spellEnd"/>
      <w:r w:rsidRPr="005D1984">
        <w:rPr>
          <w:rFonts w:eastAsia="Times New Roman" w:cs="Times New Roman"/>
          <w:szCs w:val="20"/>
          <w:lang w:val="tr-TR"/>
        </w:rPr>
        <w:t xml:space="preserve"> in </w:t>
      </w:r>
      <w:proofErr w:type="spellStart"/>
      <w:r w:rsidRPr="005D1984">
        <w:rPr>
          <w:rFonts w:eastAsia="Times New Roman" w:cs="Times New Roman"/>
          <w:szCs w:val="20"/>
          <w:lang w:val="tr-TR"/>
        </w:rPr>
        <w:t>other</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age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groups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There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was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no</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statistically</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significant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difference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between</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married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and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single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migrants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attitudes</w:t>
      </w:r>
      <w:proofErr w:type="spellEnd"/>
      <w:r w:rsidRPr="005D1984">
        <w:rPr>
          <w:rFonts w:eastAsia="Times New Roman" w:cs="Times New Roman"/>
          <w:szCs w:val="20"/>
          <w:lang w:val="tr-TR"/>
        </w:rPr>
        <w:t xml:space="preserve"> </w:t>
      </w:r>
      <w:proofErr w:type="spellStart"/>
      <w:r w:rsidR="00F7117E">
        <w:rPr>
          <w:rFonts w:eastAsia="Times New Roman" w:cs="Times New Roman"/>
          <w:szCs w:val="20"/>
          <w:lang w:val="tr-TR"/>
        </w:rPr>
        <w:t>toward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tourism</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development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There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was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no</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significant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difference</w:t>
      </w:r>
      <w:proofErr w:type="spellEnd"/>
      <w:r w:rsidRPr="005D1984">
        <w:rPr>
          <w:rFonts w:eastAsia="Times New Roman" w:cs="Times New Roman"/>
          <w:szCs w:val="20"/>
          <w:lang w:val="tr-TR"/>
        </w:rPr>
        <w:t xml:space="preserve"> in </w:t>
      </w:r>
      <w:proofErr w:type="spellStart"/>
      <w:r w:rsidRPr="005D1984">
        <w:rPr>
          <w:rFonts w:eastAsia="Times New Roman" w:cs="Times New Roman"/>
          <w:szCs w:val="20"/>
          <w:lang w:val="tr-TR"/>
        </w:rPr>
        <w:t>migrants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attitudes</w:t>
      </w:r>
      <w:proofErr w:type="spellEnd"/>
      <w:r w:rsidRPr="005D1984">
        <w:rPr>
          <w:rFonts w:eastAsia="Times New Roman" w:cs="Times New Roman"/>
          <w:szCs w:val="20"/>
          <w:lang w:val="tr-TR"/>
        </w:rPr>
        <w:t xml:space="preserve"> </w:t>
      </w:r>
      <w:proofErr w:type="spellStart"/>
      <w:r w:rsidR="00F7117E">
        <w:rPr>
          <w:rFonts w:eastAsia="Times New Roman" w:cs="Times New Roman"/>
          <w:szCs w:val="20"/>
          <w:lang w:val="tr-TR"/>
        </w:rPr>
        <w:t>toward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tourism</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development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based</w:t>
      </w:r>
      <w:proofErr w:type="spellEnd"/>
      <w:r w:rsidRPr="005D1984">
        <w:rPr>
          <w:rFonts w:eastAsia="Times New Roman" w:cs="Times New Roman"/>
          <w:szCs w:val="20"/>
          <w:lang w:val="tr-TR"/>
        </w:rPr>
        <w:t xml:space="preserve"> on </w:t>
      </w:r>
      <w:proofErr w:type="spellStart"/>
      <w:r w:rsidRPr="005D1984">
        <w:rPr>
          <w:rFonts w:eastAsia="Times New Roman" w:cs="Times New Roman"/>
          <w:szCs w:val="20"/>
          <w:lang w:val="tr-TR"/>
        </w:rPr>
        <w:t>geographical</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location</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findings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also</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show</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that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age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and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income</w:t>
      </w:r>
      <w:proofErr w:type="spellEnd"/>
      <w:r w:rsidRPr="005D1984">
        <w:rPr>
          <w:rFonts w:eastAsia="Times New Roman" w:cs="Times New Roman"/>
          <w:szCs w:val="20"/>
          <w:lang w:val="tr-TR"/>
        </w:rPr>
        <w:t xml:space="preserve"> do not </w:t>
      </w:r>
      <w:proofErr w:type="spellStart"/>
      <w:r w:rsidRPr="005D1984">
        <w:rPr>
          <w:rFonts w:eastAsia="Times New Roman" w:cs="Times New Roman"/>
          <w:szCs w:val="20"/>
          <w:lang w:val="tr-TR"/>
        </w:rPr>
        <w:t>statistically</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affect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migrants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attitudes</w:t>
      </w:r>
      <w:proofErr w:type="spellEnd"/>
      <w:r w:rsidRPr="005D1984">
        <w:rPr>
          <w:rFonts w:eastAsia="Times New Roman" w:cs="Times New Roman"/>
          <w:szCs w:val="20"/>
          <w:lang w:val="tr-TR"/>
        </w:rPr>
        <w:t xml:space="preserve"> </w:t>
      </w:r>
      <w:proofErr w:type="spellStart"/>
      <w:r w:rsidR="00F7117E">
        <w:rPr>
          <w:rFonts w:eastAsia="Times New Roman" w:cs="Times New Roman"/>
          <w:szCs w:val="20"/>
          <w:lang w:val="tr-TR"/>
        </w:rPr>
        <w:t>toward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tourism</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It</w:t>
      </w:r>
      <w:proofErr w:type="spellEnd"/>
      <w:r w:rsidRPr="005D1984">
        <w:rPr>
          <w:rFonts w:eastAsia="Times New Roman" w:cs="Times New Roman"/>
          <w:szCs w:val="20"/>
          <w:lang w:val="tr-TR"/>
        </w:rPr>
        <w:t xml:space="preserve"> is </w:t>
      </w:r>
      <w:proofErr w:type="spellStart"/>
      <w:r w:rsidRPr="005D1984">
        <w:rPr>
          <w:rFonts w:eastAsia="Times New Roman" w:cs="Times New Roman"/>
          <w:szCs w:val="20"/>
          <w:lang w:val="tr-TR"/>
        </w:rPr>
        <w:t>recommended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that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tourism</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planners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raise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awareness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about</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adaptation</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processes</w:t>
      </w:r>
      <w:proofErr w:type="spellEnd"/>
      <w:r w:rsidRPr="005D1984">
        <w:rPr>
          <w:rFonts w:eastAsia="Times New Roman" w:cs="Times New Roman"/>
          <w:szCs w:val="20"/>
          <w:lang w:val="tr-TR"/>
        </w:rPr>
        <w:t xml:space="preserve"> of </w:t>
      </w:r>
      <w:proofErr w:type="spellStart"/>
      <w:r w:rsidRPr="005D1984">
        <w:rPr>
          <w:rFonts w:eastAsia="Times New Roman" w:cs="Times New Roman"/>
          <w:szCs w:val="20"/>
          <w:lang w:val="tr-TR"/>
        </w:rPr>
        <w:t>immigrants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tourism</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destinations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and</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distribute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immigrants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to</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these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destinations</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considering</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carrying</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capacity</w:t>
      </w:r>
      <w:proofErr w:type="spellEnd"/>
      <w:r w:rsidRPr="005D1984">
        <w:rPr>
          <w:rFonts w:eastAsia="Times New Roman" w:cs="Times New Roman"/>
          <w:szCs w:val="20"/>
          <w:lang w:val="tr-TR"/>
        </w:rPr>
        <w:t xml:space="preserve"> of </w:t>
      </w:r>
      <w:proofErr w:type="spellStart"/>
      <w:r w:rsidRPr="005D1984">
        <w:rPr>
          <w:rFonts w:eastAsia="Times New Roman" w:cs="Times New Roman"/>
          <w:szCs w:val="20"/>
          <w:lang w:val="tr-TR"/>
        </w:rPr>
        <w:t>the</w:t>
      </w:r>
      <w:proofErr w:type="spellEnd"/>
      <w:r w:rsidRPr="005D1984">
        <w:rPr>
          <w:rFonts w:eastAsia="Times New Roman" w:cs="Times New Roman"/>
          <w:szCs w:val="20"/>
          <w:lang w:val="tr-TR"/>
        </w:rPr>
        <w:t xml:space="preserve"> </w:t>
      </w:r>
      <w:proofErr w:type="spellStart"/>
      <w:r w:rsidRPr="005D1984">
        <w:rPr>
          <w:rFonts w:eastAsia="Times New Roman" w:cs="Times New Roman"/>
          <w:szCs w:val="20"/>
          <w:lang w:val="tr-TR"/>
        </w:rPr>
        <w:t>destination</w:t>
      </w:r>
      <w:proofErr w:type="spellEnd"/>
      <w:r w:rsidRPr="005D1984">
        <w:rPr>
          <w:rFonts w:eastAsia="Times New Roman" w:cs="Times New Roman"/>
          <w:szCs w:val="20"/>
          <w:lang w:val="tr-TR"/>
        </w:rPr>
        <w:t>.</w:t>
      </w:r>
    </w:p>
    <w:p w14:paraId="028EA3C7" w14:textId="332DDFFD" w:rsidR="00F974DC" w:rsidRPr="005040A0" w:rsidRDefault="00F974DC" w:rsidP="005D1984">
      <w:pPr>
        <w:pStyle w:val="JournalAbstract"/>
        <w:spacing w:after="0"/>
        <w:rPr>
          <w:rFonts w:eastAsia="Times New Roman" w:cs="Times New Roman"/>
          <w:szCs w:val="20"/>
          <w:lang w:val="tr-TR"/>
        </w:rPr>
      </w:pPr>
      <w:r w:rsidRPr="00F974DC">
        <w:rPr>
          <w:rFonts w:eastAsia="Times New Roman" w:cs="Times New Roman"/>
          <w:b/>
          <w:bCs/>
          <w:szCs w:val="20"/>
        </w:rPr>
        <w:t>Key</w:t>
      </w:r>
      <w:r w:rsidR="005D1984">
        <w:rPr>
          <w:rFonts w:eastAsia="Times New Roman" w:cs="Times New Roman"/>
          <w:b/>
          <w:bCs/>
          <w:szCs w:val="20"/>
          <w:lang/>
        </w:rPr>
        <w:t>w</w:t>
      </w:r>
      <w:proofErr w:type="spellStart"/>
      <w:r w:rsidRPr="00F974DC">
        <w:rPr>
          <w:rFonts w:eastAsia="Times New Roman" w:cs="Times New Roman"/>
          <w:b/>
          <w:bCs/>
          <w:szCs w:val="20"/>
        </w:rPr>
        <w:t>ords</w:t>
      </w:r>
      <w:proofErr w:type="spellEnd"/>
      <w:r w:rsidRPr="00F974DC">
        <w:rPr>
          <w:rFonts w:eastAsia="Times New Roman" w:cs="Times New Roman"/>
          <w:b/>
          <w:bCs/>
          <w:szCs w:val="20"/>
        </w:rPr>
        <w:t xml:space="preserve">: </w:t>
      </w:r>
      <w:sdt>
        <w:sdtPr>
          <w:rPr>
            <w:rFonts w:eastAsia="Times New Roman" w:cs="Times New Roman"/>
            <w:szCs w:val="20"/>
          </w:rPr>
          <w:alias w:val="Anahtar Kelime - Keywords Alanı"/>
          <w:tag w:val="Anahtar Kelime - Keywords Alanı"/>
          <w:id w:val="-520552798"/>
          <w:placeholder>
            <w:docPart w:val="7EAFE352B5CB4E18BF77B9D5DC497625"/>
          </w:placeholder>
        </w:sdtPr>
        <w:sdtContent>
          <w:r w:rsidRPr="00F974DC">
            <w:rPr>
              <w:rFonts w:eastAsia="Times New Roman" w:cs="Times New Roman"/>
              <w:szCs w:val="20"/>
            </w:rPr>
            <w:t xml:space="preserve">Tourism, Socio-Cultural Effects, </w:t>
          </w:r>
          <w:r w:rsidR="00436E30">
            <w:rPr>
              <w:rFonts w:eastAsia="Times New Roman" w:cs="Times New Roman"/>
              <w:szCs w:val="20"/>
            </w:rPr>
            <w:t>Immigrants</w:t>
          </w:r>
          <w:r w:rsidRPr="00F974DC">
            <w:rPr>
              <w:rFonts w:eastAsia="Times New Roman" w:cs="Times New Roman"/>
              <w:szCs w:val="20"/>
            </w:rPr>
            <w:t xml:space="preserve">, </w:t>
          </w:r>
          <w:r w:rsidR="00C02249">
            <w:rPr>
              <w:rFonts w:eastAsia="Times New Roman" w:cs="Times New Roman"/>
              <w:szCs w:val="20"/>
            </w:rPr>
            <w:t xml:space="preserve">Tourism </w:t>
          </w:r>
          <w:r w:rsidRPr="00F974DC">
            <w:rPr>
              <w:rFonts w:eastAsia="Times New Roman" w:cs="Times New Roman"/>
              <w:szCs w:val="20"/>
            </w:rPr>
            <w:t>Sociology</w:t>
          </w:r>
        </w:sdtContent>
      </w:sdt>
    </w:p>
    <w:p w14:paraId="3DE48352" w14:textId="77777777" w:rsidR="00F974DC" w:rsidRPr="00F974DC" w:rsidRDefault="00F974DC" w:rsidP="00F974DC">
      <w:pPr>
        <w:pStyle w:val="JournalAbstract"/>
        <w:spacing w:after="0"/>
        <w:rPr>
          <w:rFonts w:eastAsia="Times New Roman" w:cs="Times New Roman"/>
          <w:szCs w:val="20"/>
        </w:rPr>
      </w:pPr>
    </w:p>
    <w:p w14:paraId="7101903A" w14:textId="77777777" w:rsidR="00F974DC" w:rsidRDefault="00F974DC" w:rsidP="00F974DC">
      <w:pPr>
        <w:pStyle w:val="JournalAbstract"/>
        <w:spacing w:before="0" w:after="0"/>
        <w:rPr>
          <w:rFonts w:eastAsia="Times New Roman" w:cs="Times New Roman"/>
          <w:szCs w:val="20"/>
          <w:lang w:val="tr-TR"/>
        </w:rPr>
      </w:pPr>
    </w:p>
    <w:p w14:paraId="67F051BE" w14:textId="7865B5EF" w:rsidR="00151528" w:rsidRPr="00F974DC" w:rsidRDefault="00151528" w:rsidP="004D7843">
      <w:pPr>
        <w:pStyle w:val="JournalAbstract"/>
        <w:spacing w:before="0" w:after="0"/>
        <w:jc w:val="center"/>
        <w:rPr>
          <w:rStyle w:val="chaptertitle"/>
          <w:b/>
          <w:lang w:val="tr-TR"/>
        </w:rPr>
      </w:pPr>
      <w:r w:rsidRPr="00F974DC">
        <w:rPr>
          <w:rStyle w:val="chaptertitle"/>
          <w:b/>
          <w:lang w:val="tr-TR"/>
        </w:rPr>
        <w:t>Ö</w:t>
      </w:r>
      <w:r w:rsidR="00B93135" w:rsidRPr="00F974DC">
        <w:rPr>
          <w:rStyle w:val="chaptertitle"/>
          <w:b/>
          <w:lang w:val="tr-TR"/>
        </w:rPr>
        <w:t>z</w:t>
      </w:r>
    </w:p>
    <w:p w14:paraId="308678F9" w14:textId="4FE256D2" w:rsidR="005D1984" w:rsidRDefault="005D1984" w:rsidP="005D1984">
      <w:pPr>
        <w:pStyle w:val="Altyaz"/>
        <w:jc w:val="both"/>
        <w:rPr>
          <w:rFonts w:eastAsia="Times New Roman" w:cs="Times New Roman"/>
          <w:b w:val="0"/>
          <w:color w:val="auto"/>
          <w:sz w:val="20"/>
          <w:szCs w:val="20"/>
        </w:rPr>
      </w:pPr>
      <w:r w:rsidRPr="005D1984">
        <w:rPr>
          <w:rFonts w:eastAsia="Times New Roman" w:cs="Times New Roman"/>
          <w:b w:val="0"/>
          <w:color w:val="auto"/>
          <w:sz w:val="20"/>
          <w:szCs w:val="20"/>
        </w:rPr>
        <w:t>Bu araştırma, Türkiye'deki göçmenlerin turizm</w:t>
      </w:r>
      <w:r w:rsidR="002D396C">
        <w:rPr>
          <w:rFonts w:eastAsia="Times New Roman" w:cs="Times New Roman"/>
          <w:b w:val="0"/>
          <w:color w:val="auto"/>
          <w:sz w:val="20"/>
          <w:szCs w:val="20"/>
          <w:lang/>
        </w:rPr>
        <w:t>in</w:t>
      </w:r>
      <w:r w:rsidRPr="005D1984">
        <w:rPr>
          <w:rFonts w:eastAsia="Times New Roman" w:cs="Times New Roman"/>
          <w:b w:val="0"/>
          <w:color w:val="auto"/>
          <w:sz w:val="20"/>
          <w:szCs w:val="20"/>
        </w:rPr>
        <w:t xml:space="preserve"> gelişimine yönelik tutumlarını incelemeyi amaçlamaktadır. Çalışmanın evrenini Türkiye’de yaşayan göçmenler oluşturmaktadır. Araştırmanın örneklemini ise Türkiye’nin yedi bölgesinden 453 göçmen oluşturmaktadır. Bulgular, göçmenlerin turizmin gelişimine yönelik tutumlarını cinsiyet, yaş, medeni durum, eğitim durumu ve gelir düzeyine göre farklılık gösterip göstermediğini açıklamaktadır. Araştırmanın sonuçlarına göre göçmenlerin turizmin yaşam kalitelerine katkısına yönelik tutumlarının yüksek düzeyde olduğu belirlenmiştir. Öte yandan göçmenlerin turizmin gelişimine yönelik kaygıları ise düşük düzeydedir. Göçmenlerin turizm gelişimine yönelik tutumları cinsiyete bağlı olarak “Yaşam Kalitesine Katkı” faktöründe farklılık göstermektedir. Bu sonuca göre erkek göçmenlerin, turizmin yaşam kalitelerine katkısını daha yüksek düzeyde algıladığı tespit edilmiştir. Bununla birlikte, göçmenlerin turizmin gelişmesine yönelik kaygılarının yaşa ve eğitim durumuna göre istatistiksel olarak anlamlı bir farklılık gösterdiği tespit edilmiştir. Bu sonuçlara göre; yüksek eğitimli göçmenlerin turizmin gelişmesinin getireceği etkilere karşı kaygı düzeylerinin lise ve altı düzeyde eğitim seviyesine sahip göçmenlere göre daha yüksek olduğu tespit edilmiştir. Ayrıca 18-24 yaş arası genç göçmenlerin de diğer yaş grubundaki göçmenlere göre turizmin gelişiminin getireceği etkilerden daha fazla kaygı duydukları gözlemlenmiştir. Diğer yandan evli ve bekar göçmenler arasında turizmin gelişimine yönelik tutumlarında istatistiksel olarak anlamlı bir farklılık bulunmamıştır. Bulgular ayrıca yaşın ve gelirin göçmenlerin turizme yönelik tutumları üzerinde istatistiksel olarak anlamlı bir etkisi olmadığını göstermektedir. Turizm planlamacılarına göçmenlerin turizm destinasyonlarına uyum süreçlerine ilişkin farkındalık oluşturulmasını sağlamaları ve destinasyonun taşıma kapasitesi göz önünde bulundurularak bu destinasyonlara göçmen dağılımının yapılması önerilmektedir.</w:t>
      </w:r>
    </w:p>
    <w:p w14:paraId="7960667B" w14:textId="7CD91EFB" w:rsidR="008E27CD" w:rsidRPr="008E27CD" w:rsidRDefault="008E27CD" w:rsidP="008E27CD">
      <w:pPr>
        <w:pStyle w:val="Altyaz"/>
        <w:jc w:val="left"/>
        <w:rPr>
          <w:b w:val="0"/>
          <w:bCs/>
          <w:color w:val="auto"/>
          <w:sz w:val="20"/>
          <w:szCs w:val="24"/>
        </w:rPr>
      </w:pPr>
      <w:r w:rsidRPr="008E27CD">
        <w:rPr>
          <w:color w:val="auto"/>
          <w:sz w:val="20"/>
          <w:szCs w:val="24"/>
        </w:rPr>
        <w:t>Anahtar Kelimeler:</w:t>
      </w:r>
      <w:r w:rsidR="00436E30">
        <w:rPr>
          <w:color w:val="auto"/>
          <w:sz w:val="20"/>
          <w:szCs w:val="24"/>
        </w:rPr>
        <w:t xml:space="preserve"> </w:t>
      </w:r>
      <w:r w:rsidRPr="008E27CD">
        <w:rPr>
          <w:b w:val="0"/>
          <w:bCs/>
          <w:color w:val="auto"/>
          <w:sz w:val="20"/>
          <w:szCs w:val="24"/>
        </w:rPr>
        <w:t xml:space="preserve">Turizm, </w:t>
      </w:r>
      <w:proofErr w:type="spellStart"/>
      <w:r w:rsidRPr="008E27CD">
        <w:rPr>
          <w:b w:val="0"/>
          <w:bCs/>
          <w:color w:val="auto"/>
          <w:sz w:val="20"/>
          <w:szCs w:val="24"/>
        </w:rPr>
        <w:t>Sosyo</w:t>
      </w:r>
      <w:proofErr w:type="spellEnd"/>
      <w:r w:rsidRPr="008E27CD">
        <w:rPr>
          <w:b w:val="0"/>
          <w:bCs/>
          <w:color w:val="auto"/>
          <w:sz w:val="20"/>
          <w:szCs w:val="24"/>
        </w:rPr>
        <w:t xml:space="preserve">-Kültürel Etkiler, </w:t>
      </w:r>
      <w:r w:rsidR="00436E30">
        <w:rPr>
          <w:b w:val="0"/>
          <w:bCs/>
          <w:color w:val="auto"/>
          <w:sz w:val="20"/>
          <w:szCs w:val="24"/>
        </w:rPr>
        <w:t>Göçmen</w:t>
      </w:r>
      <w:r w:rsidRPr="008E27CD">
        <w:rPr>
          <w:b w:val="0"/>
          <w:bCs/>
          <w:color w:val="auto"/>
          <w:sz w:val="20"/>
          <w:szCs w:val="24"/>
        </w:rPr>
        <w:t xml:space="preserve">, </w:t>
      </w:r>
      <w:r w:rsidR="00C02249">
        <w:rPr>
          <w:b w:val="0"/>
          <w:bCs/>
          <w:color w:val="auto"/>
          <w:sz w:val="20"/>
          <w:szCs w:val="24"/>
        </w:rPr>
        <w:t xml:space="preserve">Turizm </w:t>
      </w:r>
      <w:r w:rsidRPr="008E27CD">
        <w:rPr>
          <w:b w:val="0"/>
          <w:bCs/>
          <w:color w:val="auto"/>
          <w:sz w:val="20"/>
          <w:szCs w:val="24"/>
        </w:rPr>
        <w:t>Sosyoloji</w:t>
      </w:r>
      <w:r w:rsidR="00C02249">
        <w:rPr>
          <w:b w:val="0"/>
          <w:bCs/>
          <w:color w:val="auto"/>
          <w:sz w:val="20"/>
          <w:szCs w:val="24"/>
        </w:rPr>
        <w:t>si</w:t>
      </w:r>
      <w:r w:rsidRPr="008E27CD">
        <w:rPr>
          <w:b w:val="0"/>
          <w:bCs/>
          <w:color w:val="auto"/>
          <w:sz w:val="20"/>
          <w:szCs w:val="24"/>
        </w:rPr>
        <w:t xml:space="preserve"> </w:t>
      </w:r>
    </w:p>
    <w:p w14:paraId="3014776C" w14:textId="77777777" w:rsidR="008E27CD" w:rsidRDefault="008E27CD" w:rsidP="008E27CD">
      <w:pPr>
        <w:pStyle w:val="Altyaz"/>
        <w:jc w:val="left"/>
        <w:rPr>
          <w:color w:val="auto"/>
          <w:sz w:val="20"/>
          <w:szCs w:val="24"/>
        </w:rPr>
      </w:pPr>
    </w:p>
    <w:p w14:paraId="557A2045" w14:textId="0C73F55E" w:rsidR="00151528" w:rsidRPr="00862274" w:rsidRDefault="00C1490D" w:rsidP="008B5E36">
      <w:pPr>
        <w:pStyle w:val="Altyaz"/>
      </w:pPr>
      <w:proofErr w:type="spellStart"/>
      <w:r>
        <w:t>Introduction</w:t>
      </w:r>
      <w:proofErr w:type="spellEnd"/>
    </w:p>
    <w:p w14:paraId="6AA28A11" w14:textId="54C36654" w:rsidR="00195A82" w:rsidRPr="00195A82" w:rsidRDefault="00195A82" w:rsidP="00015FD7">
      <w:pPr>
        <w:pStyle w:val="BodyText1"/>
        <w:rPr>
          <w:rFonts w:eastAsia="Times New Roman"/>
          <w:bCs/>
          <w:color w:val="000000" w:themeColor="text1"/>
          <w:szCs w:val="28"/>
        </w:rPr>
      </w:pPr>
      <w:r w:rsidRPr="00195A82">
        <w:rPr>
          <w:rFonts w:eastAsia="Times New Roman"/>
          <w:bCs/>
          <w:i/>
          <w:iCs/>
          <w:color w:val="000000" w:themeColor="text1"/>
          <w:szCs w:val="28"/>
        </w:rPr>
        <w:t>Globalization</w:t>
      </w:r>
      <w:r w:rsidRPr="00195A82">
        <w:rPr>
          <w:rFonts w:eastAsia="Times New Roman"/>
          <w:bCs/>
          <w:color w:val="000000" w:themeColor="text1"/>
          <w:szCs w:val="28"/>
        </w:rPr>
        <w:t> is a significant phenomenon that impacts modern societies. This intricate process enables individuals across the globe to engage with diverse geographies. Subsequently, global mobility has emerged as a reality for a quarter of the world's population outside their birthplace (Sharma et al., 2018).</w:t>
      </w:r>
      <w:r>
        <w:rPr>
          <w:rFonts w:eastAsia="Times New Roman"/>
          <w:bCs/>
          <w:color w:val="000000" w:themeColor="text1"/>
          <w:szCs w:val="28"/>
        </w:rPr>
        <w:t xml:space="preserve"> </w:t>
      </w:r>
      <w:r w:rsidRPr="00195A82">
        <w:rPr>
          <w:rFonts w:eastAsia="Times New Roman"/>
          <w:bCs/>
          <w:color w:val="000000" w:themeColor="text1"/>
          <w:szCs w:val="28"/>
        </w:rPr>
        <w:t>In this context, the interdependency of migration and tourism is a crucial</w:t>
      </w:r>
      <w:r w:rsidR="00015FD7">
        <w:rPr>
          <w:rFonts w:eastAsia="Times New Roman"/>
          <w:bCs/>
          <w:color w:val="000000" w:themeColor="text1"/>
          <w:szCs w:val="28"/>
        </w:rPr>
        <w:t xml:space="preserve"> (</w:t>
      </w:r>
      <w:r w:rsidR="00D27DB8">
        <w:rPr>
          <w:rFonts w:eastAsia="Times New Roman"/>
          <w:bCs/>
          <w:color w:val="000000" w:themeColor="text1"/>
          <w:szCs w:val="28"/>
          <w:lang/>
        </w:rPr>
        <w:t>Santana</w:t>
      </w:r>
      <w:r w:rsidR="00015FD7" w:rsidRPr="00015FD7">
        <w:rPr>
          <w:rFonts w:eastAsia="Times New Roman"/>
          <w:bCs/>
          <w:color w:val="000000" w:themeColor="text1"/>
          <w:szCs w:val="28"/>
          <w:lang w:val="tr-TR"/>
        </w:rPr>
        <w:t>-</w:t>
      </w:r>
      <w:proofErr w:type="spellStart"/>
      <w:r w:rsidR="00015FD7" w:rsidRPr="00015FD7">
        <w:rPr>
          <w:rFonts w:eastAsia="Times New Roman"/>
          <w:bCs/>
          <w:color w:val="000000" w:themeColor="text1"/>
          <w:szCs w:val="28"/>
          <w:lang w:val="tr-TR"/>
        </w:rPr>
        <w:t>Gallego</w:t>
      </w:r>
      <w:proofErr w:type="spellEnd"/>
      <w:r w:rsidR="00015FD7" w:rsidRPr="00015FD7">
        <w:rPr>
          <w:rFonts w:eastAsia="Times New Roman"/>
          <w:bCs/>
          <w:color w:val="000000" w:themeColor="text1"/>
          <w:szCs w:val="28"/>
          <w:lang w:val="tr-TR"/>
        </w:rPr>
        <w:t xml:space="preserve"> ve </w:t>
      </w:r>
      <w:proofErr w:type="spellStart"/>
      <w:r w:rsidR="00015FD7" w:rsidRPr="00015FD7">
        <w:rPr>
          <w:rFonts w:eastAsia="Times New Roman"/>
          <w:bCs/>
          <w:color w:val="000000" w:themeColor="text1"/>
          <w:szCs w:val="28"/>
          <w:lang w:val="tr-TR"/>
        </w:rPr>
        <w:t>Paniagua</w:t>
      </w:r>
      <w:proofErr w:type="spellEnd"/>
      <w:r w:rsidR="00015FD7" w:rsidRPr="00015FD7">
        <w:rPr>
          <w:rFonts w:eastAsia="Times New Roman"/>
          <w:bCs/>
          <w:color w:val="000000" w:themeColor="text1"/>
          <w:szCs w:val="28"/>
          <w:lang w:val="tr-TR"/>
        </w:rPr>
        <w:t>, 2022</w:t>
      </w:r>
      <w:r w:rsidR="00015FD7">
        <w:rPr>
          <w:rFonts w:eastAsia="Times New Roman"/>
          <w:bCs/>
          <w:color w:val="000000" w:themeColor="text1"/>
          <w:szCs w:val="28"/>
          <w:lang w:val="tr-TR"/>
        </w:rPr>
        <w:t>)</w:t>
      </w:r>
      <w:r w:rsidRPr="00195A82">
        <w:rPr>
          <w:rFonts w:eastAsia="Times New Roman"/>
          <w:bCs/>
          <w:color w:val="000000" w:themeColor="text1"/>
          <w:szCs w:val="28"/>
        </w:rPr>
        <w:t xml:space="preserve"> area of academic study that will continue to attain greater significance. Migration is widely acknowledged as a contributing factor to the allure of the tourism industry</w:t>
      </w:r>
      <w:r w:rsidR="00015FD7">
        <w:rPr>
          <w:rFonts w:eastAsia="Times New Roman"/>
          <w:bCs/>
          <w:color w:val="000000" w:themeColor="text1"/>
          <w:szCs w:val="28"/>
        </w:rPr>
        <w:t xml:space="preserve"> </w:t>
      </w:r>
      <w:r w:rsidR="00015FD7" w:rsidRPr="00B61218">
        <w:rPr>
          <w:rFonts w:eastAsia="Times New Roman"/>
          <w:bCs/>
          <w:color w:val="000000" w:themeColor="text1"/>
          <w:szCs w:val="28"/>
          <w:lang w:val="tr-TR"/>
        </w:rPr>
        <w:t>(</w:t>
      </w:r>
      <w:proofErr w:type="spellStart"/>
      <w:r w:rsidR="00015FD7" w:rsidRPr="00B61218">
        <w:rPr>
          <w:rFonts w:eastAsia="Times New Roman"/>
          <w:bCs/>
          <w:color w:val="000000" w:themeColor="text1"/>
          <w:szCs w:val="28"/>
          <w:lang w:val="tr-TR"/>
        </w:rPr>
        <w:t>Dreher</w:t>
      </w:r>
      <w:proofErr w:type="spellEnd"/>
      <w:r w:rsidR="00015FD7" w:rsidRPr="00B61218">
        <w:rPr>
          <w:rFonts w:eastAsia="Times New Roman"/>
          <w:bCs/>
          <w:color w:val="000000" w:themeColor="text1"/>
          <w:szCs w:val="28"/>
          <w:lang w:val="tr-TR"/>
        </w:rPr>
        <w:t xml:space="preserve"> vd., 2008). </w:t>
      </w:r>
      <w:r w:rsidR="00015FD7">
        <w:rPr>
          <w:rFonts w:eastAsia="Times New Roman"/>
          <w:bCs/>
          <w:color w:val="000000" w:themeColor="text1"/>
          <w:szCs w:val="28"/>
        </w:rPr>
        <w:t xml:space="preserve"> </w:t>
      </w:r>
      <w:r w:rsidRPr="00195A82">
        <w:rPr>
          <w:rFonts w:eastAsia="Times New Roman"/>
          <w:bCs/>
          <w:color w:val="000000" w:themeColor="text1"/>
          <w:szCs w:val="28"/>
        </w:rPr>
        <w:t>It exerts a considerable impact on the tourism demand of both the host country and the countries of origin of the migrants (Çelik, 2021).</w:t>
      </w:r>
    </w:p>
    <w:p w14:paraId="46EF6C9F" w14:textId="6EDFA831" w:rsidR="00195A82" w:rsidRPr="00195A82" w:rsidRDefault="00195A82" w:rsidP="00015FD7">
      <w:pPr>
        <w:pStyle w:val="BodyText1"/>
        <w:rPr>
          <w:rFonts w:eastAsia="Times New Roman"/>
          <w:bCs/>
          <w:color w:val="000000" w:themeColor="text1"/>
          <w:szCs w:val="28"/>
        </w:rPr>
      </w:pPr>
      <w:r w:rsidRPr="00195A82">
        <w:rPr>
          <w:rFonts w:eastAsia="Times New Roman"/>
          <w:bCs/>
          <w:color w:val="000000" w:themeColor="text1"/>
          <w:szCs w:val="28"/>
        </w:rPr>
        <w:t>Furthermore, the tourism industry has the potential to initiate</w:t>
      </w:r>
      <w:r w:rsidR="00015FD7">
        <w:rPr>
          <w:rFonts w:eastAsia="Times New Roman"/>
          <w:bCs/>
          <w:color w:val="000000" w:themeColor="text1"/>
          <w:szCs w:val="28"/>
        </w:rPr>
        <w:t xml:space="preserve"> </w:t>
      </w:r>
      <w:r w:rsidRPr="00195A82">
        <w:rPr>
          <w:rFonts w:eastAsia="Times New Roman"/>
          <w:bCs/>
          <w:color w:val="000000" w:themeColor="text1"/>
          <w:szCs w:val="28"/>
        </w:rPr>
        <w:t>or expedite migration movements (</w:t>
      </w:r>
      <w:r w:rsidR="00015FD7" w:rsidRPr="00B61218">
        <w:rPr>
          <w:rFonts w:eastAsia="Times New Roman"/>
          <w:bCs/>
          <w:color w:val="000000" w:themeColor="text1"/>
          <w:szCs w:val="28"/>
        </w:rPr>
        <w:t xml:space="preserve">Adams, </w:t>
      </w:r>
      <w:proofErr w:type="gramStart"/>
      <w:r w:rsidR="00015FD7" w:rsidRPr="00015FD7">
        <w:rPr>
          <w:rFonts w:eastAsia="Times New Roman"/>
          <w:bCs/>
          <w:color w:val="000000" w:themeColor="text1"/>
          <w:szCs w:val="28"/>
        </w:rPr>
        <w:t>2021</w:t>
      </w:r>
      <w:r w:rsidR="00015FD7">
        <w:rPr>
          <w:rFonts w:eastAsia="Times New Roman"/>
          <w:bCs/>
          <w:color w:val="000000" w:themeColor="text1"/>
          <w:szCs w:val="28"/>
        </w:rPr>
        <w:t xml:space="preserve">; </w:t>
      </w:r>
      <w:r w:rsidR="00015FD7" w:rsidRPr="00195A82">
        <w:rPr>
          <w:rFonts w:eastAsia="Times New Roman"/>
          <w:bCs/>
          <w:color w:val="000000" w:themeColor="text1"/>
          <w:szCs w:val="28"/>
        </w:rPr>
        <w:t xml:space="preserve"> </w:t>
      </w:r>
      <w:r w:rsidRPr="00195A82">
        <w:rPr>
          <w:rFonts w:eastAsia="Times New Roman"/>
          <w:bCs/>
          <w:color w:val="000000" w:themeColor="text1"/>
          <w:szCs w:val="28"/>
        </w:rPr>
        <w:t>Turner</w:t>
      </w:r>
      <w:proofErr w:type="gramEnd"/>
      <w:r w:rsidRPr="00195A82">
        <w:rPr>
          <w:rFonts w:eastAsia="Times New Roman"/>
          <w:bCs/>
          <w:color w:val="000000" w:themeColor="text1"/>
          <w:szCs w:val="28"/>
        </w:rPr>
        <w:t xml:space="preserve"> </w:t>
      </w:r>
      <w:r w:rsidR="00967311">
        <w:rPr>
          <w:rFonts w:eastAsia="Times New Roman"/>
          <w:bCs/>
          <w:color w:val="000000" w:themeColor="text1"/>
          <w:szCs w:val="28"/>
          <w:lang/>
        </w:rPr>
        <w:t>-</w:t>
      </w:r>
      <w:r w:rsidRPr="00195A82">
        <w:rPr>
          <w:rFonts w:eastAsia="Times New Roman"/>
          <w:bCs/>
          <w:color w:val="000000" w:themeColor="text1"/>
          <w:szCs w:val="28"/>
        </w:rPr>
        <w:t xml:space="preserve"> King, 2018). Within this context, the academic discussion concerns whether travel is exclusively tourism or migration (Smith</w:t>
      </w:r>
      <w:r w:rsidR="00967311">
        <w:rPr>
          <w:rFonts w:eastAsia="Times New Roman"/>
          <w:bCs/>
          <w:color w:val="000000" w:themeColor="text1"/>
          <w:szCs w:val="28"/>
          <w:lang/>
        </w:rPr>
        <w:t xml:space="preserve"> et al.</w:t>
      </w:r>
      <w:r w:rsidRPr="00195A82">
        <w:rPr>
          <w:rFonts w:eastAsia="Times New Roman"/>
          <w:bCs/>
          <w:color w:val="000000" w:themeColor="text1"/>
          <w:szCs w:val="28"/>
        </w:rPr>
        <w:t xml:space="preserve">, 2019; </w:t>
      </w:r>
      <w:r w:rsidR="00967311" w:rsidRPr="00195A82">
        <w:rPr>
          <w:rFonts w:eastAsia="Times New Roman"/>
          <w:bCs/>
          <w:color w:val="000000" w:themeColor="text1"/>
          <w:szCs w:val="28"/>
        </w:rPr>
        <w:t>Chen</w:t>
      </w:r>
      <w:r w:rsidR="00967311">
        <w:rPr>
          <w:rFonts w:eastAsia="Times New Roman"/>
          <w:bCs/>
          <w:color w:val="000000" w:themeColor="text1"/>
          <w:szCs w:val="28"/>
          <w:lang/>
        </w:rPr>
        <w:t xml:space="preserve"> </w:t>
      </w:r>
      <w:r w:rsidRPr="00195A82">
        <w:rPr>
          <w:rFonts w:eastAsia="Times New Roman"/>
          <w:bCs/>
          <w:color w:val="000000" w:themeColor="text1"/>
          <w:szCs w:val="28"/>
        </w:rPr>
        <w:t xml:space="preserve">&amp; </w:t>
      </w:r>
      <w:r w:rsidR="00967311" w:rsidRPr="00195A82">
        <w:rPr>
          <w:rFonts w:eastAsia="Times New Roman"/>
          <w:bCs/>
          <w:color w:val="000000" w:themeColor="text1"/>
          <w:szCs w:val="28"/>
        </w:rPr>
        <w:t xml:space="preserve">Wang </w:t>
      </w:r>
      <w:r w:rsidRPr="00195A82">
        <w:rPr>
          <w:rFonts w:eastAsia="Times New Roman"/>
          <w:bCs/>
          <w:color w:val="000000" w:themeColor="text1"/>
          <w:szCs w:val="28"/>
        </w:rPr>
        <w:t>2020).</w:t>
      </w:r>
      <w:r w:rsidR="00015FD7">
        <w:rPr>
          <w:rFonts w:eastAsia="Times New Roman"/>
          <w:bCs/>
          <w:color w:val="000000" w:themeColor="text1"/>
          <w:szCs w:val="28"/>
        </w:rPr>
        <w:t xml:space="preserve"> </w:t>
      </w:r>
      <w:r w:rsidR="00015FD7" w:rsidRPr="00015FD7">
        <w:rPr>
          <w:rFonts w:eastAsia="Times New Roman"/>
          <w:bCs/>
          <w:color w:val="000000" w:themeColor="text1"/>
          <w:szCs w:val="28"/>
        </w:rPr>
        <w:t>Due to these and similar issues, the relationship between the two phenomena must be clarified in the literature (Williams &amp; Hall, 2000), as the concepts of tourism and migration overlap (Salazar, 2022).</w:t>
      </w:r>
      <w:r w:rsidR="00015FD7" w:rsidRPr="00015FD7">
        <w:t xml:space="preserve"> </w:t>
      </w:r>
      <w:r w:rsidR="00015FD7" w:rsidRPr="00015FD7">
        <w:rPr>
          <w:rFonts w:eastAsia="Times New Roman"/>
          <w:bCs/>
          <w:color w:val="000000" w:themeColor="text1"/>
          <w:szCs w:val="28"/>
        </w:rPr>
        <w:t>The deficiency in clarifying the relationship between the concepts has yet to be overcome regarding tourism (Cohen &amp; Cohen, 2019). Research on the migration-tourism relationship has mainly focused on the touristic mobility caused by migration (Okafor et al., 2022). However, the need to re-examine the traditional understanding of the concepts of tourism and migration (O'Reilly, 2003) has increased its importance for today's world (Ohashi, 2019), and this need still needs to be met (Adams, 2021). Therefore, the need for future research on the migration-tourism relationship has been emphasized in the literature (Choe &amp; Lugosi, 2022).</w:t>
      </w:r>
      <w:r>
        <w:rPr>
          <w:rFonts w:eastAsia="Times New Roman"/>
          <w:bCs/>
          <w:color w:val="000000" w:themeColor="text1"/>
          <w:szCs w:val="28"/>
        </w:rPr>
        <w:t xml:space="preserve"> </w:t>
      </w:r>
      <w:r w:rsidR="00015FD7">
        <w:rPr>
          <w:rFonts w:eastAsia="Times New Roman"/>
          <w:bCs/>
          <w:color w:val="000000" w:themeColor="text1"/>
          <w:szCs w:val="28"/>
        </w:rPr>
        <w:t>T</w:t>
      </w:r>
      <w:r w:rsidRPr="00195A82">
        <w:rPr>
          <w:rFonts w:eastAsia="Times New Roman"/>
          <w:bCs/>
          <w:color w:val="000000" w:themeColor="text1"/>
          <w:szCs w:val="28"/>
        </w:rPr>
        <w:t>his association is open to more than tourist destinations and migration movements. Tourist destinations experience an influx of migration due to the tourism industry and migration (Marcher et al., 2020</w:t>
      </w:r>
      <w:r w:rsidR="00967311">
        <w:rPr>
          <w:rFonts w:eastAsia="Times New Roman"/>
          <w:bCs/>
          <w:color w:val="000000" w:themeColor="text1"/>
          <w:szCs w:val="28"/>
          <w:lang/>
        </w:rPr>
        <w:t xml:space="preserve">). </w:t>
      </w:r>
      <w:r w:rsidRPr="00195A82">
        <w:rPr>
          <w:rFonts w:eastAsia="Times New Roman"/>
          <w:bCs/>
          <w:color w:val="000000" w:themeColor="text1"/>
          <w:szCs w:val="28"/>
        </w:rPr>
        <w:t>Over recent years, it has been observed that both migration and tourism have increased in parallel, amplifying each other's impact (IOM, 2022; UNWTO, 2021).</w:t>
      </w:r>
      <w:r>
        <w:rPr>
          <w:rFonts w:eastAsia="Times New Roman"/>
          <w:bCs/>
          <w:color w:val="000000" w:themeColor="text1"/>
          <w:szCs w:val="28"/>
        </w:rPr>
        <w:t xml:space="preserve"> </w:t>
      </w:r>
      <w:r w:rsidRPr="00195A82">
        <w:rPr>
          <w:rFonts w:eastAsia="Times New Roman"/>
          <w:bCs/>
          <w:color w:val="000000" w:themeColor="text1"/>
          <w:szCs w:val="28"/>
        </w:rPr>
        <w:t>However, it is important to note that tourism can have beneficial and detrimental effects on local communities, including migrants, across various areas such as the economy, society, culture, environment, and architecture. Thus, it is commonplace to develop strategies that enhance positive impacts and mitigate negative effects of tourism (Turner &amp; King, 201</w:t>
      </w:r>
      <w:r w:rsidR="00967311">
        <w:rPr>
          <w:rFonts w:eastAsia="Times New Roman"/>
          <w:bCs/>
          <w:color w:val="000000" w:themeColor="text1"/>
          <w:szCs w:val="28"/>
          <w:lang/>
        </w:rPr>
        <w:t>8</w:t>
      </w:r>
      <w:r w:rsidRPr="00195A82">
        <w:rPr>
          <w:rFonts w:eastAsia="Times New Roman"/>
          <w:bCs/>
          <w:color w:val="000000" w:themeColor="text1"/>
          <w:szCs w:val="28"/>
        </w:rPr>
        <w:t>).</w:t>
      </w:r>
    </w:p>
    <w:p w14:paraId="600B9F79" w14:textId="048ECB22" w:rsidR="00195A82" w:rsidRPr="00195A82" w:rsidRDefault="00195A82" w:rsidP="00195A82">
      <w:pPr>
        <w:pStyle w:val="BodyText1"/>
        <w:rPr>
          <w:rFonts w:eastAsia="Times New Roman"/>
          <w:bCs/>
          <w:color w:val="000000" w:themeColor="text1"/>
          <w:szCs w:val="28"/>
        </w:rPr>
      </w:pPr>
      <w:r w:rsidRPr="00195A82">
        <w:rPr>
          <w:rFonts w:eastAsia="Times New Roman"/>
          <w:bCs/>
          <w:color w:val="000000" w:themeColor="text1"/>
          <w:szCs w:val="28"/>
        </w:rPr>
        <w:t>Turkey's 2023 Tourism Strategy intends to increase tourism diversity and promote varied forms of tourism. The policy attracts more tourists by spreading tourism activities across a broader geographical area and throughout the year (Ministry of Culture and Tourism, 2007).</w:t>
      </w:r>
      <w:r>
        <w:rPr>
          <w:rFonts w:eastAsia="Times New Roman"/>
          <w:bCs/>
          <w:color w:val="000000" w:themeColor="text1"/>
          <w:szCs w:val="28"/>
        </w:rPr>
        <w:t xml:space="preserve"> </w:t>
      </w:r>
      <w:r w:rsidRPr="00195A82">
        <w:rPr>
          <w:rFonts w:eastAsia="Times New Roman"/>
          <w:bCs/>
          <w:color w:val="000000" w:themeColor="text1"/>
          <w:szCs w:val="28"/>
        </w:rPr>
        <w:t xml:space="preserve">Tourism has a significant role in socio-cultural communication and mutual understanding between visitors and </w:t>
      </w:r>
      <w:r w:rsidRPr="0022724F">
        <w:rPr>
          <w:rFonts w:eastAsia="Times New Roman"/>
          <w:bCs/>
          <w:color w:val="000000" w:themeColor="text1"/>
          <w:szCs w:val="28"/>
        </w:rPr>
        <w:t>destinations (Wearing and Neil</w:t>
      </w:r>
      <w:r w:rsidRPr="00195A82">
        <w:rPr>
          <w:rFonts w:eastAsia="Times New Roman"/>
          <w:bCs/>
          <w:color w:val="000000" w:themeColor="text1"/>
          <w:szCs w:val="28"/>
        </w:rPr>
        <w:t xml:space="preserve">, 2009, p. 3). Nevertheless, tourism policies should concentrate more than just their technical and economic aspects. Considering residents' attitudes </w:t>
      </w:r>
      <w:r w:rsidR="00F7117E">
        <w:rPr>
          <w:rFonts w:eastAsia="Times New Roman"/>
          <w:bCs/>
          <w:color w:val="000000" w:themeColor="text1"/>
          <w:szCs w:val="28"/>
        </w:rPr>
        <w:t>toward</w:t>
      </w:r>
      <w:r w:rsidRPr="00195A82">
        <w:rPr>
          <w:rFonts w:eastAsia="Times New Roman"/>
          <w:bCs/>
          <w:color w:val="000000" w:themeColor="text1"/>
          <w:szCs w:val="28"/>
        </w:rPr>
        <w:t xml:space="preserve"> tourism development is necessary (Fennell, </w:t>
      </w:r>
      <w:r w:rsidR="008B2783">
        <w:rPr>
          <w:rFonts w:eastAsia="Times New Roman"/>
          <w:bCs/>
          <w:color w:val="000000" w:themeColor="text1"/>
          <w:szCs w:val="28"/>
          <w:lang/>
        </w:rPr>
        <w:t>1999</w:t>
      </w:r>
      <w:r w:rsidRPr="00195A82">
        <w:rPr>
          <w:rFonts w:eastAsia="Times New Roman"/>
          <w:bCs/>
          <w:color w:val="000000" w:themeColor="text1"/>
          <w:szCs w:val="28"/>
        </w:rPr>
        <w:t>).</w:t>
      </w:r>
      <w:r>
        <w:rPr>
          <w:rFonts w:eastAsia="Times New Roman"/>
          <w:bCs/>
          <w:color w:val="000000" w:themeColor="text1"/>
          <w:szCs w:val="28"/>
        </w:rPr>
        <w:t xml:space="preserve"> </w:t>
      </w:r>
      <w:r w:rsidRPr="00195A82">
        <w:rPr>
          <w:rFonts w:eastAsia="Times New Roman"/>
          <w:bCs/>
          <w:color w:val="000000" w:themeColor="text1"/>
          <w:szCs w:val="28"/>
        </w:rPr>
        <w:t xml:space="preserve">Attitudes </w:t>
      </w:r>
      <w:r w:rsidR="00F7117E">
        <w:rPr>
          <w:rFonts w:eastAsia="Times New Roman"/>
          <w:bCs/>
          <w:color w:val="000000" w:themeColor="text1"/>
          <w:szCs w:val="28"/>
        </w:rPr>
        <w:t>toward</w:t>
      </w:r>
      <w:r w:rsidRPr="00195A82">
        <w:rPr>
          <w:rFonts w:eastAsia="Times New Roman"/>
          <w:bCs/>
          <w:color w:val="000000" w:themeColor="text1"/>
          <w:szCs w:val="28"/>
        </w:rPr>
        <w:t xml:space="preserve"> tourism development have typically been observed within local communities in prior literature. Despite this, there needs to be more investigations in the literature on the attitudes </w:t>
      </w:r>
      <w:r w:rsidR="00F7117E">
        <w:rPr>
          <w:rFonts w:eastAsia="Times New Roman"/>
          <w:bCs/>
          <w:color w:val="000000" w:themeColor="text1"/>
          <w:szCs w:val="28"/>
        </w:rPr>
        <w:t>toward</w:t>
      </w:r>
      <w:r w:rsidRPr="00195A82">
        <w:rPr>
          <w:rFonts w:eastAsia="Times New Roman"/>
          <w:bCs/>
          <w:color w:val="000000" w:themeColor="text1"/>
          <w:szCs w:val="28"/>
        </w:rPr>
        <w:t xml:space="preserve"> tourism development among immigrants. Nonetheless, it is crucial to acknowledge that inhabitants of tourist destinations are not solely local individuals. A considerable number of immigrants have settled in Turkey in recent years. </w:t>
      </w:r>
    </w:p>
    <w:p w14:paraId="38F1DE1E" w14:textId="7BB6A4DE" w:rsidR="00195A82" w:rsidRDefault="00195A82" w:rsidP="00195A82">
      <w:pPr>
        <w:pStyle w:val="BodyText1"/>
        <w:rPr>
          <w:rFonts w:eastAsia="Times New Roman"/>
          <w:bCs/>
          <w:color w:val="000000" w:themeColor="text1"/>
          <w:szCs w:val="28"/>
        </w:rPr>
      </w:pPr>
      <w:r w:rsidRPr="00195A82">
        <w:rPr>
          <w:rFonts w:eastAsia="Times New Roman"/>
          <w:bCs/>
          <w:color w:val="000000" w:themeColor="text1"/>
          <w:szCs w:val="28"/>
        </w:rPr>
        <w:t xml:space="preserve">This study is </w:t>
      </w:r>
      <w:r w:rsidR="00F7716B" w:rsidRPr="00F7716B">
        <w:rPr>
          <w:rFonts w:eastAsia="Times New Roman"/>
          <w:bCs/>
          <w:color w:val="000000" w:themeColor="text1"/>
          <w:szCs w:val="28"/>
        </w:rPr>
        <w:t xml:space="preserve">uniquely </w:t>
      </w:r>
      <w:proofErr w:type="gramStart"/>
      <w:r w:rsidR="00F7716B" w:rsidRPr="00F7716B">
        <w:rPr>
          <w:rFonts w:eastAsia="Times New Roman"/>
          <w:bCs/>
          <w:color w:val="000000" w:themeColor="text1"/>
          <w:szCs w:val="28"/>
        </w:rPr>
        <w:t>considers</w:t>
      </w:r>
      <w:proofErr w:type="gramEnd"/>
      <w:r w:rsidRPr="00195A82">
        <w:rPr>
          <w:rFonts w:eastAsia="Times New Roman"/>
          <w:bCs/>
          <w:color w:val="000000" w:themeColor="text1"/>
          <w:szCs w:val="28"/>
        </w:rPr>
        <w:t xml:space="preserve"> immigrant populations settled in Turkey as the sample population selected to represent all regions of Turkey. The study aims to measure immigrants' attitudes </w:t>
      </w:r>
      <w:r w:rsidR="00F7117E">
        <w:rPr>
          <w:rFonts w:eastAsia="Times New Roman"/>
          <w:bCs/>
          <w:color w:val="000000" w:themeColor="text1"/>
          <w:szCs w:val="28"/>
        </w:rPr>
        <w:t>toward</w:t>
      </w:r>
      <w:r w:rsidRPr="00195A82">
        <w:rPr>
          <w:rFonts w:eastAsia="Times New Roman"/>
          <w:bCs/>
          <w:color w:val="000000" w:themeColor="text1"/>
          <w:szCs w:val="28"/>
        </w:rPr>
        <w:t xml:space="preserve"> tourism development, offering valuable insights into their impact on the industry and highlighting the importance of this population group in tourism policies.</w:t>
      </w:r>
    </w:p>
    <w:p w14:paraId="06748570" w14:textId="77777777" w:rsidR="00015FD7" w:rsidRDefault="00015FD7" w:rsidP="00195A82">
      <w:pPr>
        <w:pStyle w:val="BodyText1"/>
        <w:rPr>
          <w:rFonts w:eastAsia="Times New Roman"/>
          <w:bCs/>
          <w:color w:val="000000" w:themeColor="text1"/>
          <w:szCs w:val="28"/>
        </w:rPr>
      </w:pPr>
    </w:p>
    <w:p w14:paraId="29D59F4D" w14:textId="77777777" w:rsidR="00015FD7" w:rsidRPr="00195A82" w:rsidRDefault="00015FD7" w:rsidP="00195A82">
      <w:pPr>
        <w:pStyle w:val="BodyText1"/>
        <w:rPr>
          <w:rFonts w:eastAsia="Times New Roman"/>
          <w:bCs/>
          <w:color w:val="000000" w:themeColor="text1"/>
          <w:szCs w:val="28"/>
        </w:rPr>
      </w:pPr>
    </w:p>
    <w:p w14:paraId="25C607B0" w14:textId="01F3DA4A" w:rsidR="00671E72" w:rsidRDefault="00671E72" w:rsidP="008B5E36">
      <w:pPr>
        <w:pStyle w:val="BodyText1"/>
        <w:ind w:firstLine="0"/>
        <w:jc w:val="center"/>
        <w:rPr>
          <w:b/>
          <w:color w:val="000000" w:themeColor="text1"/>
          <w:szCs w:val="28"/>
          <w:lang w:val="tr-TR"/>
        </w:rPr>
      </w:pPr>
      <w:proofErr w:type="spellStart"/>
      <w:r w:rsidRPr="00671E72">
        <w:rPr>
          <w:b/>
          <w:bCs/>
          <w:color w:val="000000" w:themeColor="text1"/>
          <w:szCs w:val="28"/>
          <w:lang w:val="tr-TR"/>
        </w:rPr>
        <w:t>Conceptual</w:t>
      </w:r>
      <w:proofErr w:type="spellEnd"/>
      <w:r w:rsidRPr="00671E72">
        <w:rPr>
          <w:b/>
          <w:bCs/>
          <w:color w:val="000000" w:themeColor="text1"/>
          <w:szCs w:val="28"/>
          <w:lang w:val="tr-TR"/>
        </w:rPr>
        <w:t xml:space="preserve"> Framework</w:t>
      </w:r>
    </w:p>
    <w:p w14:paraId="1812029C" w14:textId="77777777" w:rsidR="00D26841" w:rsidRPr="00D26841" w:rsidRDefault="00D26841" w:rsidP="00D26841">
      <w:pPr>
        <w:pStyle w:val="Altyaz"/>
        <w:ind w:firstLine="709"/>
        <w:jc w:val="both"/>
        <w:rPr>
          <w:b w:val="0"/>
          <w:bCs/>
          <w:shd w:val="clear" w:color="auto" w:fill="FFFFFF"/>
        </w:rPr>
      </w:pPr>
      <w:proofErr w:type="spellStart"/>
      <w:r w:rsidRPr="00D26841">
        <w:rPr>
          <w:b w:val="0"/>
          <w:bCs/>
          <w:shd w:val="clear" w:color="auto" w:fill="FFFFFF"/>
        </w:rPr>
        <w:t>Most</w:t>
      </w:r>
      <w:proofErr w:type="spellEnd"/>
      <w:r w:rsidRPr="00D26841">
        <w:rPr>
          <w:b w:val="0"/>
          <w:bCs/>
          <w:shd w:val="clear" w:color="auto" w:fill="FFFFFF"/>
        </w:rPr>
        <w:t xml:space="preserve"> of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research</w:t>
      </w:r>
      <w:proofErr w:type="spellEnd"/>
      <w:r w:rsidRPr="00D26841">
        <w:rPr>
          <w:b w:val="0"/>
          <w:bCs/>
          <w:shd w:val="clear" w:color="auto" w:fill="FFFFFF"/>
        </w:rPr>
        <w:t xml:space="preserve"> </w:t>
      </w:r>
      <w:proofErr w:type="spellStart"/>
      <w:r w:rsidRPr="00D26841">
        <w:rPr>
          <w:b w:val="0"/>
          <w:bCs/>
          <w:shd w:val="clear" w:color="auto" w:fill="FFFFFF"/>
        </w:rPr>
        <w:t>conducted</w:t>
      </w:r>
      <w:proofErr w:type="spellEnd"/>
      <w:r w:rsidRPr="00D26841">
        <w:rPr>
          <w:b w:val="0"/>
          <w:bCs/>
          <w:shd w:val="clear" w:color="auto" w:fill="FFFFFF"/>
        </w:rPr>
        <w:t xml:space="preserve"> </w:t>
      </w:r>
      <w:proofErr w:type="spellStart"/>
      <w:r w:rsidRPr="00D26841">
        <w:rPr>
          <w:b w:val="0"/>
          <w:bCs/>
          <w:shd w:val="clear" w:color="auto" w:fill="FFFFFF"/>
        </w:rPr>
        <w:t>to</w:t>
      </w:r>
      <w:proofErr w:type="spellEnd"/>
      <w:r w:rsidRPr="00D26841">
        <w:rPr>
          <w:b w:val="0"/>
          <w:bCs/>
          <w:shd w:val="clear" w:color="auto" w:fill="FFFFFF"/>
        </w:rPr>
        <w:t xml:space="preserve"> </w:t>
      </w:r>
      <w:proofErr w:type="spellStart"/>
      <w:r w:rsidRPr="00D26841">
        <w:rPr>
          <w:b w:val="0"/>
          <w:bCs/>
          <w:shd w:val="clear" w:color="auto" w:fill="FFFFFF"/>
        </w:rPr>
        <w:t>measure</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socio-cultural</w:t>
      </w:r>
      <w:proofErr w:type="spellEnd"/>
      <w:r w:rsidRPr="00D26841">
        <w:rPr>
          <w:b w:val="0"/>
          <w:bCs/>
          <w:shd w:val="clear" w:color="auto" w:fill="FFFFFF"/>
        </w:rPr>
        <w:t xml:space="preserve"> </w:t>
      </w:r>
      <w:proofErr w:type="spellStart"/>
      <w:r w:rsidRPr="00D26841">
        <w:rPr>
          <w:b w:val="0"/>
          <w:bCs/>
          <w:shd w:val="clear" w:color="auto" w:fill="FFFFFF"/>
        </w:rPr>
        <w:t>effects</w:t>
      </w:r>
      <w:proofErr w:type="spellEnd"/>
      <w:r w:rsidRPr="00D26841">
        <w:rPr>
          <w:b w:val="0"/>
          <w:bCs/>
          <w:shd w:val="clear" w:color="auto" w:fill="FFFFFF"/>
        </w:rPr>
        <w:t xml:space="preserve"> of </w:t>
      </w:r>
      <w:proofErr w:type="spellStart"/>
      <w:r w:rsidRPr="00D26841">
        <w:rPr>
          <w:b w:val="0"/>
          <w:bCs/>
          <w:shd w:val="clear" w:color="auto" w:fill="FFFFFF"/>
        </w:rPr>
        <w:t>tourism</w:t>
      </w:r>
      <w:proofErr w:type="spellEnd"/>
      <w:r w:rsidRPr="00D26841">
        <w:rPr>
          <w:b w:val="0"/>
          <w:bCs/>
          <w:shd w:val="clear" w:color="auto" w:fill="FFFFFF"/>
        </w:rPr>
        <w:t xml:space="preserve"> has </w:t>
      </w:r>
      <w:proofErr w:type="spellStart"/>
      <w:r w:rsidRPr="00D26841">
        <w:rPr>
          <w:b w:val="0"/>
          <w:bCs/>
          <w:shd w:val="clear" w:color="auto" w:fill="FFFFFF"/>
        </w:rPr>
        <w:t>been</w:t>
      </w:r>
      <w:proofErr w:type="spellEnd"/>
      <w:r w:rsidRPr="00D26841">
        <w:rPr>
          <w:b w:val="0"/>
          <w:bCs/>
          <w:shd w:val="clear" w:color="auto" w:fill="FFFFFF"/>
        </w:rPr>
        <w:t xml:space="preserve"> </w:t>
      </w:r>
      <w:proofErr w:type="spellStart"/>
      <w:r w:rsidRPr="00D26841">
        <w:rPr>
          <w:b w:val="0"/>
          <w:bCs/>
          <w:shd w:val="clear" w:color="auto" w:fill="FFFFFF"/>
        </w:rPr>
        <w:t>evaluated</w:t>
      </w:r>
      <w:proofErr w:type="spellEnd"/>
      <w:r w:rsidRPr="00D26841">
        <w:rPr>
          <w:b w:val="0"/>
          <w:bCs/>
          <w:shd w:val="clear" w:color="auto" w:fill="FFFFFF"/>
        </w:rPr>
        <w:t xml:space="preserve"> </w:t>
      </w:r>
      <w:proofErr w:type="spellStart"/>
      <w:r w:rsidRPr="00D26841">
        <w:rPr>
          <w:b w:val="0"/>
          <w:bCs/>
          <w:shd w:val="clear" w:color="auto" w:fill="FFFFFF"/>
        </w:rPr>
        <w:t>through</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opinions</w:t>
      </w:r>
      <w:proofErr w:type="spellEnd"/>
      <w:r w:rsidRPr="00D26841">
        <w:rPr>
          <w:b w:val="0"/>
          <w:bCs/>
          <w:shd w:val="clear" w:color="auto" w:fill="FFFFFF"/>
        </w:rPr>
        <w:t xml:space="preserve"> of </w:t>
      </w:r>
      <w:proofErr w:type="spellStart"/>
      <w:r w:rsidRPr="00D26841">
        <w:rPr>
          <w:b w:val="0"/>
          <w:bCs/>
          <w:shd w:val="clear" w:color="auto" w:fill="FFFFFF"/>
        </w:rPr>
        <w:t>local</w:t>
      </w:r>
      <w:proofErr w:type="spellEnd"/>
      <w:r w:rsidRPr="00D26841">
        <w:rPr>
          <w:b w:val="0"/>
          <w:bCs/>
          <w:shd w:val="clear" w:color="auto" w:fill="FFFFFF"/>
        </w:rPr>
        <w:t xml:space="preserve"> </w:t>
      </w:r>
      <w:proofErr w:type="spellStart"/>
      <w:r w:rsidRPr="00D26841">
        <w:rPr>
          <w:b w:val="0"/>
          <w:bCs/>
          <w:shd w:val="clear" w:color="auto" w:fill="FFFFFF"/>
        </w:rPr>
        <w:t>people</w:t>
      </w:r>
      <w:proofErr w:type="spellEnd"/>
      <w:r w:rsidRPr="00D26841">
        <w:rPr>
          <w:b w:val="0"/>
          <w:bCs/>
          <w:shd w:val="clear" w:color="auto" w:fill="FFFFFF"/>
        </w:rPr>
        <w:t xml:space="preserve"> in a </w:t>
      </w:r>
      <w:proofErr w:type="spellStart"/>
      <w:r w:rsidRPr="00D26841">
        <w:rPr>
          <w:b w:val="0"/>
          <w:bCs/>
          <w:shd w:val="clear" w:color="auto" w:fill="FFFFFF"/>
        </w:rPr>
        <w:t>certain</w:t>
      </w:r>
      <w:proofErr w:type="spellEnd"/>
      <w:r w:rsidRPr="00D26841">
        <w:rPr>
          <w:b w:val="0"/>
          <w:bCs/>
          <w:shd w:val="clear" w:color="auto" w:fill="FFFFFF"/>
        </w:rPr>
        <w:t xml:space="preserve"> </w:t>
      </w:r>
      <w:proofErr w:type="spellStart"/>
      <w:r w:rsidRPr="00D26841">
        <w:rPr>
          <w:b w:val="0"/>
          <w:bCs/>
          <w:shd w:val="clear" w:color="auto" w:fill="FFFFFF"/>
        </w:rPr>
        <w:t>region</w:t>
      </w:r>
      <w:proofErr w:type="spellEnd"/>
      <w:r w:rsidRPr="00D26841">
        <w:rPr>
          <w:b w:val="0"/>
          <w:bCs/>
          <w:shd w:val="clear" w:color="auto" w:fill="FFFFFF"/>
        </w:rPr>
        <w:t xml:space="preserve">. </w:t>
      </w:r>
      <w:proofErr w:type="spellStart"/>
      <w:r w:rsidRPr="00D26841">
        <w:rPr>
          <w:b w:val="0"/>
          <w:bCs/>
          <w:shd w:val="clear" w:color="auto" w:fill="FFFFFF"/>
        </w:rPr>
        <w:t>Throughout</w:t>
      </w:r>
      <w:proofErr w:type="spellEnd"/>
      <w:r w:rsidRPr="00D26841">
        <w:rPr>
          <w:b w:val="0"/>
          <w:bCs/>
          <w:shd w:val="clear" w:color="auto" w:fill="FFFFFF"/>
        </w:rPr>
        <w:t xml:space="preserve"> </w:t>
      </w:r>
      <w:proofErr w:type="spellStart"/>
      <w:r w:rsidRPr="00D26841">
        <w:rPr>
          <w:b w:val="0"/>
          <w:bCs/>
          <w:shd w:val="clear" w:color="auto" w:fill="FFFFFF"/>
        </w:rPr>
        <w:t>history</w:t>
      </w:r>
      <w:proofErr w:type="spellEnd"/>
      <w:r w:rsidRPr="00D26841">
        <w:rPr>
          <w:b w:val="0"/>
          <w:bCs/>
          <w:shd w:val="clear" w:color="auto" w:fill="FFFFFF"/>
        </w:rPr>
        <w:t xml:space="preserve">, </w:t>
      </w:r>
      <w:proofErr w:type="spellStart"/>
      <w:r w:rsidRPr="00D26841">
        <w:rPr>
          <w:b w:val="0"/>
          <w:bCs/>
          <w:shd w:val="clear" w:color="auto" w:fill="FFFFFF"/>
        </w:rPr>
        <w:t>local</w:t>
      </w:r>
      <w:proofErr w:type="spellEnd"/>
      <w:r w:rsidRPr="00D26841">
        <w:rPr>
          <w:b w:val="0"/>
          <w:bCs/>
          <w:shd w:val="clear" w:color="auto" w:fill="FFFFFF"/>
        </w:rPr>
        <w:t xml:space="preserve"> </w:t>
      </w:r>
      <w:proofErr w:type="spellStart"/>
      <w:r w:rsidRPr="00D26841">
        <w:rPr>
          <w:b w:val="0"/>
          <w:bCs/>
          <w:shd w:val="clear" w:color="auto" w:fill="FFFFFF"/>
        </w:rPr>
        <w:t>people</w:t>
      </w:r>
      <w:proofErr w:type="spellEnd"/>
      <w:r w:rsidRPr="00D26841">
        <w:rPr>
          <w:b w:val="0"/>
          <w:bCs/>
          <w:shd w:val="clear" w:color="auto" w:fill="FFFFFF"/>
        </w:rPr>
        <w:t xml:space="preserve"> </w:t>
      </w:r>
      <w:proofErr w:type="spellStart"/>
      <w:r w:rsidRPr="00D26841">
        <w:rPr>
          <w:b w:val="0"/>
          <w:bCs/>
          <w:shd w:val="clear" w:color="auto" w:fill="FFFFFF"/>
        </w:rPr>
        <w:t>affected</w:t>
      </w:r>
      <w:proofErr w:type="spellEnd"/>
      <w:r w:rsidRPr="00D26841">
        <w:rPr>
          <w:b w:val="0"/>
          <w:bCs/>
          <w:shd w:val="clear" w:color="auto" w:fill="FFFFFF"/>
        </w:rPr>
        <w:t xml:space="preserve"> </w:t>
      </w:r>
      <w:proofErr w:type="spellStart"/>
      <w:r w:rsidRPr="00D26841">
        <w:rPr>
          <w:b w:val="0"/>
          <w:bCs/>
          <w:shd w:val="clear" w:color="auto" w:fill="FFFFFF"/>
        </w:rPr>
        <w:t>by</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w:t>
      </w:r>
      <w:proofErr w:type="spellStart"/>
      <w:r w:rsidRPr="00D26841">
        <w:rPr>
          <w:b w:val="0"/>
          <w:bCs/>
          <w:shd w:val="clear" w:color="auto" w:fill="FFFFFF"/>
        </w:rPr>
        <w:t>have</w:t>
      </w:r>
      <w:proofErr w:type="spellEnd"/>
      <w:r w:rsidRPr="00D26841">
        <w:rPr>
          <w:b w:val="0"/>
          <w:bCs/>
          <w:shd w:val="clear" w:color="auto" w:fill="FFFFFF"/>
        </w:rPr>
        <w:t xml:space="preserve"> had </w:t>
      </w:r>
      <w:proofErr w:type="spellStart"/>
      <w:r w:rsidRPr="00D26841">
        <w:rPr>
          <w:b w:val="0"/>
          <w:bCs/>
          <w:shd w:val="clear" w:color="auto" w:fill="FFFFFF"/>
        </w:rPr>
        <w:t>many</w:t>
      </w:r>
      <w:proofErr w:type="spellEnd"/>
      <w:r w:rsidRPr="00D26841">
        <w:rPr>
          <w:b w:val="0"/>
          <w:bCs/>
          <w:shd w:val="clear" w:color="auto" w:fill="FFFFFF"/>
        </w:rPr>
        <w:t xml:space="preserve"> </w:t>
      </w:r>
      <w:proofErr w:type="spellStart"/>
      <w:r w:rsidRPr="00D26841">
        <w:rPr>
          <w:b w:val="0"/>
          <w:bCs/>
          <w:shd w:val="clear" w:color="auto" w:fill="FFFFFF"/>
        </w:rPr>
        <w:t>positive</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negative</w:t>
      </w:r>
      <w:proofErr w:type="spellEnd"/>
      <w:r w:rsidRPr="00D26841">
        <w:rPr>
          <w:b w:val="0"/>
          <w:bCs/>
          <w:shd w:val="clear" w:color="auto" w:fill="FFFFFF"/>
        </w:rPr>
        <w:t xml:space="preserve"> </w:t>
      </w:r>
      <w:proofErr w:type="spellStart"/>
      <w:r w:rsidRPr="00D26841">
        <w:rPr>
          <w:b w:val="0"/>
          <w:bCs/>
          <w:shd w:val="clear" w:color="auto" w:fill="FFFFFF"/>
        </w:rPr>
        <w:t>opinions</w:t>
      </w:r>
      <w:proofErr w:type="spellEnd"/>
      <w:r w:rsidRPr="00D26841">
        <w:rPr>
          <w:b w:val="0"/>
          <w:bCs/>
          <w:shd w:val="clear" w:color="auto" w:fill="FFFFFF"/>
        </w:rPr>
        <w:t xml:space="preserve"> </w:t>
      </w:r>
      <w:proofErr w:type="spellStart"/>
      <w:r w:rsidRPr="00D26841">
        <w:rPr>
          <w:b w:val="0"/>
          <w:bCs/>
          <w:shd w:val="clear" w:color="auto" w:fill="FFFFFF"/>
        </w:rPr>
        <w:t>about</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w:t>
      </w:r>
      <w:proofErr w:type="spellStart"/>
      <w:r w:rsidRPr="00D26841">
        <w:rPr>
          <w:b w:val="0"/>
          <w:bCs/>
          <w:shd w:val="clear" w:color="auto" w:fill="FFFFFF"/>
        </w:rPr>
        <w:t>activities</w:t>
      </w:r>
      <w:proofErr w:type="spellEnd"/>
      <w:r w:rsidRPr="00D26841">
        <w:rPr>
          <w:b w:val="0"/>
          <w:bCs/>
          <w:shd w:val="clear" w:color="auto" w:fill="FFFFFF"/>
        </w:rPr>
        <w:t xml:space="preserve">. </w:t>
      </w:r>
      <w:proofErr w:type="spellStart"/>
      <w:r w:rsidRPr="00D26841">
        <w:rPr>
          <w:b w:val="0"/>
          <w:bCs/>
          <w:shd w:val="clear" w:color="auto" w:fill="FFFFFF"/>
        </w:rPr>
        <w:t>In</w:t>
      </w:r>
      <w:proofErr w:type="spellEnd"/>
      <w:r w:rsidRPr="00D26841">
        <w:rPr>
          <w:b w:val="0"/>
          <w:bCs/>
          <w:shd w:val="clear" w:color="auto" w:fill="FFFFFF"/>
        </w:rPr>
        <w:t xml:space="preserve"> </w:t>
      </w:r>
      <w:proofErr w:type="spellStart"/>
      <w:r w:rsidRPr="00D26841">
        <w:rPr>
          <w:b w:val="0"/>
          <w:bCs/>
          <w:shd w:val="clear" w:color="auto" w:fill="FFFFFF"/>
        </w:rPr>
        <w:t>some</w:t>
      </w:r>
      <w:proofErr w:type="spellEnd"/>
      <w:r w:rsidRPr="00D26841">
        <w:rPr>
          <w:b w:val="0"/>
          <w:bCs/>
          <w:shd w:val="clear" w:color="auto" w:fill="FFFFFF"/>
        </w:rPr>
        <w:t xml:space="preserve"> </w:t>
      </w:r>
      <w:proofErr w:type="spellStart"/>
      <w:r w:rsidRPr="00D26841">
        <w:rPr>
          <w:b w:val="0"/>
          <w:bCs/>
          <w:shd w:val="clear" w:color="auto" w:fill="FFFFFF"/>
        </w:rPr>
        <w:t>regions</w:t>
      </w:r>
      <w:proofErr w:type="spellEnd"/>
      <w:r w:rsidRPr="00D26841">
        <w:rPr>
          <w:b w:val="0"/>
          <w:bCs/>
          <w:shd w:val="clear" w:color="auto" w:fill="FFFFFF"/>
        </w:rPr>
        <w:t xml:space="preserve">, it has </w:t>
      </w:r>
      <w:proofErr w:type="spellStart"/>
      <w:r w:rsidRPr="00D26841">
        <w:rPr>
          <w:b w:val="0"/>
          <w:bCs/>
          <w:shd w:val="clear" w:color="auto" w:fill="FFFFFF"/>
        </w:rPr>
        <w:t>been</w:t>
      </w:r>
      <w:proofErr w:type="spellEnd"/>
      <w:r w:rsidRPr="00D26841">
        <w:rPr>
          <w:b w:val="0"/>
          <w:bCs/>
          <w:shd w:val="clear" w:color="auto" w:fill="FFFFFF"/>
        </w:rPr>
        <w:t xml:space="preserve"> </w:t>
      </w:r>
      <w:proofErr w:type="spellStart"/>
      <w:r w:rsidRPr="00D26841">
        <w:rPr>
          <w:b w:val="0"/>
          <w:bCs/>
          <w:shd w:val="clear" w:color="auto" w:fill="FFFFFF"/>
        </w:rPr>
        <w:t>argued</w:t>
      </w:r>
      <w:proofErr w:type="spellEnd"/>
      <w:r w:rsidRPr="00D26841">
        <w:rPr>
          <w:b w:val="0"/>
          <w:bCs/>
          <w:shd w:val="clear" w:color="auto" w:fill="FFFFFF"/>
        </w:rPr>
        <w:t xml:space="preserve"> </w:t>
      </w:r>
      <w:proofErr w:type="spellStart"/>
      <w:r w:rsidRPr="00D26841">
        <w:rPr>
          <w:b w:val="0"/>
          <w:bCs/>
          <w:shd w:val="clear" w:color="auto" w:fill="FFFFFF"/>
        </w:rPr>
        <w:t>that</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w:t>
      </w:r>
      <w:proofErr w:type="spellStart"/>
      <w:r w:rsidRPr="00D26841">
        <w:rPr>
          <w:b w:val="0"/>
          <w:bCs/>
          <w:shd w:val="clear" w:color="auto" w:fill="FFFFFF"/>
        </w:rPr>
        <w:t>provides</w:t>
      </w:r>
      <w:proofErr w:type="spellEnd"/>
      <w:r w:rsidRPr="00D26841">
        <w:rPr>
          <w:b w:val="0"/>
          <w:bCs/>
          <w:shd w:val="clear" w:color="auto" w:fill="FFFFFF"/>
        </w:rPr>
        <w:t xml:space="preserve"> </w:t>
      </w:r>
      <w:proofErr w:type="spellStart"/>
      <w:r w:rsidRPr="00D26841">
        <w:rPr>
          <w:b w:val="0"/>
          <w:bCs/>
          <w:shd w:val="clear" w:color="auto" w:fill="FFFFFF"/>
        </w:rPr>
        <w:t>more</w:t>
      </w:r>
      <w:proofErr w:type="spellEnd"/>
      <w:r w:rsidRPr="00D26841">
        <w:rPr>
          <w:b w:val="0"/>
          <w:bCs/>
          <w:shd w:val="clear" w:color="auto" w:fill="FFFFFF"/>
        </w:rPr>
        <w:t xml:space="preserve"> </w:t>
      </w:r>
      <w:proofErr w:type="spellStart"/>
      <w:r w:rsidRPr="00D26841">
        <w:rPr>
          <w:b w:val="0"/>
          <w:bCs/>
          <w:shd w:val="clear" w:color="auto" w:fill="FFFFFF"/>
        </w:rPr>
        <w:t>benefits</w:t>
      </w:r>
      <w:proofErr w:type="spellEnd"/>
      <w:r w:rsidRPr="00D26841">
        <w:rPr>
          <w:b w:val="0"/>
          <w:bCs/>
          <w:shd w:val="clear" w:color="auto" w:fill="FFFFFF"/>
        </w:rPr>
        <w:t xml:space="preserve"> </w:t>
      </w:r>
      <w:proofErr w:type="spellStart"/>
      <w:r w:rsidRPr="00D26841">
        <w:rPr>
          <w:b w:val="0"/>
          <w:bCs/>
          <w:shd w:val="clear" w:color="auto" w:fill="FFFFFF"/>
        </w:rPr>
        <w:t>to</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people</w:t>
      </w:r>
      <w:proofErr w:type="spellEnd"/>
      <w:r w:rsidRPr="00D26841">
        <w:rPr>
          <w:b w:val="0"/>
          <w:bCs/>
          <w:shd w:val="clear" w:color="auto" w:fill="FFFFFF"/>
        </w:rPr>
        <w:t xml:space="preserve"> of </w:t>
      </w:r>
      <w:proofErr w:type="spellStart"/>
      <w:r w:rsidRPr="00D26841">
        <w:rPr>
          <w:b w:val="0"/>
          <w:bCs/>
          <w:shd w:val="clear" w:color="auto" w:fill="FFFFFF"/>
        </w:rPr>
        <w:t>that</w:t>
      </w:r>
      <w:proofErr w:type="spellEnd"/>
      <w:r w:rsidRPr="00D26841">
        <w:rPr>
          <w:b w:val="0"/>
          <w:bCs/>
          <w:shd w:val="clear" w:color="auto" w:fill="FFFFFF"/>
        </w:rPr>
        <w:t xml:space="preserve"> </w:t>
      </w:r>
      <w:proofErr w:type="spellStart"/>
      <w:r w:rsidRPr="00D26841">
        <w:rPr>
          <w:b w:val="0"/>
          <w:bCs/>
          <w:shd w:val="clear" w:color="auto" w:fill="FFFFFF"/>
        </w:rPr>
        <w:t>region</w:t>
      </w:r>
      <w:proofErr w:type="spellEnd"/>
      <w:r w:rsidRPr="00D26841">
        <w:rPr>
          <w:b w:val="0"/>
          <w:bCs/>
          <w:shd w:val="clear" w:color="auto" w:fill="FFFFFF"/>
        </w:rPr>
        <w:t xml:space="preserve">, </w:t>
      </w:r>
      <w:proofErr w:type="spellStart"/>
      <w:r w:rsidRPr="00D26841">
        <w:rPr>
          <w:b w:val="0"/>
          <w:bCs/>
          <w:shd w:val="clear" w:color="auto" w:fill="FFFFFF"/>
        </w:rPr>
        <w:t>while</w:t>
      </w:r>
      <w:proofErr w:type="spellEnd"/>
      <w:r w:rsidRPr="00D26841">
        <w:rPr>
          <w:b w:val="0"/>
          <w:bCs/>
          <w:shd w:val="clear" w:color="auto" w:fill="FFFFFF"/>
        </w:rPr>
        <w:t xml:space="preserve"> in </w:t>
      </w:r>
      <w:proofErr w:type="spellStart"/>
      <w:r w:rsidRPr="00D26841">
        <w:rPr>
          <w:b w:val="0"/>
          <w:bCs/>
          <w:shd w:val="clear" w:color="auto" w:fill="FFFFFF"/>
        </w:rPr>
        <w:t>other</w:t>
      </w:r>
      <w:proofErr w:type="spellEnd"/>
      <w:r w:rsidRPr="00D26841">
        <w:rPr>
          <w:b w:val="0"/>
          <w:bCs/>
          <w:shd w:val="clear" w:color="auto" w:fill="FFFFFF"/>
        </w:rPr>
        <w:t xml:space="preserve"> </w:t>
      </w:r>
      <w:proofErr w:type="spellStart"/>
      <w:r w:rsidRPr="00D26841">
        <w:rPr>
          <w:b w:val="0"/>
          <w:bCs/>
          <w:shd w:val="clear" w:color="auto" w:fill="FFFFFF"/>
        </w:rPr>
        <w:t>regions</w:t>
      </w:r>
      <w:proofErr w:type="spellEnd"/>
      <w:r w:rsidRPr="00D26841">
        <w:rPr>
          <w:b w:val="0"/>
          <w:bCs/>
          <w:shd w:val="clear" w:color="auto" w:fill="FFFFFF"/>
        </w:rPr>
        <w:t xml:space="preserve">, it has </w:t>
      </w:r>
      <w:proofErr w:type="spellStart"/>
      <w:r w:rsidRPr="00D26841">
        <w:rPr>
          <w:b w:val="0"/>
          <w:bCs/>
          <w:shd w:val="clear" w:color="auto" w:fill="FFFFFF"/>
        </w:rPr>
        <w:t>been</w:t>
      </w:r>
      <w:proofErr w:type="spellEnd"/>
      <w:r w:rsidRPr="00D26841">
        <w:rPr>
          <w:b w:val="0"/>
          <w:bCs/>
          <w:shd w:val="clear" w:color="auto" w:fill="FFFFFF"/>
        </w:rPr>
        <w:t xml:space="preserve"> </w:t>
      </w:r>
      <w:proofErr w:type="spellStart"/>
      <w:r w:rsidRPr="00D26841">
        <w:rPr>
          <w:b w:val="0"/>
          <w:bCs/>
          <w:shd w:val="clear" w:color="auto" w:fill="FFFFFF"/>
        </w:rPr>
        <w:t>argued</w:t>
      </w:r>
      <w:proofErr w:type="spellEnd"/>
      <w:r w:rsidRPr="00D26841">
        <w:rPr>
          <w:b w:val="0"/>
          <w:bCs/>
          <w:shd w:val="clear" w:color="auto" w:fill="FFFFFF"/>
        </w:rPr>
        <w:t xml:space="preserve"> </w:t>
      </w:r>
      <w:proofErr w:type="spellStart"/>
      <w:r w:rsidRPr="00D26841">
        <w:rPr>
          <w:b w:val="0"/>
          <w:bCs/>
          <w:shd w:val="clear" w:color="auto" w:fill="FFFFFF"/>
        </w:rPr>
        <w:t>that</w:t>
      </w:r>
      <w:proofErr w:type="spellEnd"/>
      <w:r w:rsidRPr="00D26841">
        <w:rPr>
          <w:b w:val="0"/>
          <w:bCs/>
          <w:shd w:val="clear" w:color="auto" w:fill="FFFFFF"/>
        </w:rPr>
        <w:t xml:space="preserve"> it has </w:t>
      </w:r>
      <w:proofErr w:type="spellStart"/>
      <w:r w:rsidRPr="00D26841">
        <w:rPr>
          <w:b w:val="0"/>
          <w:bCs/>
          <w:shd w:val="clear" w:color="auto" w:fill="FFFFFF"/>
        </w:rPr>
        <w:t>harmful</w:t>
      </w:r>
      <w:proofErr w:type="spellEnd"/>
      <w:r w:rsidRPr="00D26841">
        <w:rPr>
          <w:b w:val="0"/>
          <w:bCs/>
          <w:shd w:val="clear" w:color="auto" w:fill="FFFFFF"/>
        </w:rPr>
        <w:t xml:space="preserve"> </w:t>
      </w:r>
      <w:proofErr w:type="spellStart"/>
      <w:r w:rsidRPr="00D26841">
        <w:rPr>
          <w:b w:val="0"/>
          <w:bCs/>
          <w:shd w:val="clear" w:color="auto" w:fill="FFFFFF"/>
        </w:rPr>
        <w:t>consequences</w:t>
      </w:r>
      <w:proofErr w:type="spellEnd"/>
      <w:r w:rsidRPr="00D26841">
        <w:rPr>
          <w:b w:val="0"/>
          <w:bCs/>
          <w:shd w:val="clear" w:color="auto" w:fill="FFFFFF"/>
        </w:rPr>
        <w:t xml:space="preserve">. </w:t>
      </w:r>
    </w:p>
    <w:p w14:paraId="05FAE7B4" w14:textId="77777777" w:rsidR="00D26841" w:rsidRPr="00D26841" w:rsidRDefault="00D26841" w:rsidP="00D26841">
      <w:pPr>
        <w:pStyle w:val="Altyaz"/>
        <w:ind w:firstLine="709"/>
        <w:jc w:val="both"/>
        <w:rPr>
          <w:b w:val="0"/>
          <w:bCs/>
          <w:shd w:val="clear" w:color="auto" w:fill="FFFFFF"/>
        </w:rPr>
      </w:pPr>
      <w:proofErr w:type="spellStart"/>
      <w:r w:rsidRPr="00D26841">
        <w:rPr>
          <w:b w:val="0"/>
          <w:bCs/>
          <w:shd w:val="clear" w:color="auto" w:fill="FFFFFF"/>
        </w:rPr>
        <w:t>According</w:t>
      </w:r>
      <w:proofErr w:type="spellEnd"/>
      <w:r w:rsidRPr="00D26841">
        <w:rPr>
          <w:b w:val="0"/>
          <w:bCs/>
          <w:shd w:val="clear" w:color="auto" w:fill="FFFFFF"/>
        </w:rPr>
        <w:t xml:space="preserve"> </w:t>
      </w:r>
      <w:proofErr w:type="spellStart"/>
      <w:r w:rsidRPr="00D26841">
        <w:rPr>
          <w:b w:val="0"/>
          <w:bCs/>
          <w:shd w:val="clear" w:color="auto" w:fill="FFFFFF"/>
        </w:rPr>
        <w:t>to</w:t>
      </w:r>
      <w:proofErr w:type="spellEnd"/>
      <w:r w:rsidRPr="00D26841">
        <w:rPr>
          <w:b w:val="0"/>
          <w:bCs/>
          <w:shd w:val="clear" w:color="auto" w:fill="FFFFFF"/>
        </w:rPr>
        <w:t xml:space="preserve"> Kozak, Kozak </w:t>
      </w:r>
      <w:proofErr w:type="spellStart"/>
      <w:r w:rsidRPr="00D26841">
        <w:rPr>
          <w:b w:val="0"/>
          <w:bCs/>
          <w:shd w:val="clear" w:color="auto" w:fill="FFFFFF"/>
        </w:rPr>
        <w:t>and</w:t>
      </w:r>
      <w:proofErr w:type="spellEnd"/>
      <w:r w:rsidRPr="00D26841">
        <w:rPr>
          <w:b w:val="0"/>
          <w:bCs/>
          <w:shd w:val="clear" w:color="auto" w:fill="FFFFFF"/>
        </w:rPr>
        <w:t xml:space="preserve"> Kozak (2010), it has </w:t>
      </w:r>
      <w:proofErr w:type="spellStart"/>
      <w:r w:rsidRPr="00D26841">
        <w:rPr>
          <w:b w:val="0"/>
          <w:bCs/>
          <w:shd w:val="clear" w:color="auto" w:fill="FFFFFF"/>
        </w:rPr>
        <w:t>been</w:t>
      </w:r>
      <w:proofErr w:type="spellEnd"/>
      <w:r w:rsidRPr="00D26841">
        <w:rPr>
          <w:b w:val="0"/>
          <w:bCs/>
          <w:shd w:val="clear" w:color="auto" w:fill="FFFFFF"/>
        </w:rPr>
        <w:t xml:space="preserve"> </w:t>
      </w:r>
      <w:proofErr w:type="spellStart"/>
      <w:r w:rsidRPr="00D26841">
        <w:rPr>
          <w:b w:val="0"/>
          <w:bCs/>
          <w:shd w:val="clear" w:color="auto" w:fill="FFFFFF"/>
        </w:rPr>
        <w:t>determined</w:t>
      </w:r>
      <w:proofErr w:type="spellEnd"/>
      <w:r w:rsidRPr="00D26841">
        <w:rPr>
          <w:b w:val="0"/>
          <w:bCs/>
          <w:shd w:val="clear" w:color="auto" w:fill="FFFFFF"/>
        </w:rPr>
        <w:t xml:space="preserve"> </w:t>
      </w:r>
      <w:proofErr w:type="spellStart"/>
      <w:r w:rsidRPr="00D26841">
        <w:rPr>
          <w:b w:val="0"/>
          <w:bCs/>
          <w:shd w:val="clear" w:color="auto" w:fill="FFFFFF"/>
        </w:rPr>
        <w:t>that</w:t>
      </w:r>
      <w:proofErr w:type="spellEnd"/>
      <w:r w:rsidRPr="00D26841">
        <w:rPr>
          <w:b w:val="0"/>
          <w:bCs/>
          <w:shd w:val="clear" w:color="auto" w:fill="FFFFFF"/>
        </w:rPr>
        <w:t xml:space="preserve"> </w:t>
      </w:r>
      <w:proofErr w:type="spellStart"/>
      <w:r w:rsidRPr="00D26841">
        <w:rPr>
          <w:b w:val="0"/>
          <w:bCs/>
          <w:shd w:val="clear" w:color="auto" w:fill="FFFFFF"/>
        </w:rPr>
        <w:t>many</w:t>
      </w:r>
      <w:proofErr w:type="spellEnd"/>
      <w:r w:rsidRPr="00D26841">
        <w:rPr>
          <w:b w:val="0"/>
          <w:bCs/>
          <w:shd w:val="clear" w:color="auto" w:fill="FFFFFF"/>
        </w:rPr>
        <w:t xml:space="preserve"> </w:t>
      </w:r>
      <w:proofErr w:type="spellStart"/>
      <w:r w:rsidRPr="00D26841">
        <w:rPr>
          <w:b w:val="0"/>
          <w:bCs/>
          <w:shd w:val="clear" w:color="auto" w:fill="FFFFFF"/>
        </w:rPr>
        <w:t>positive</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negative</w:t>
      </w:r>
      <w:proofErr w:type="spellEnd"/>
      <w:r w:rsidRPr="00D26841">
        <w:rPr>
          <w:b w:val="0"/>
          <w:bCs/>
          <w:shd w:val="clear" w:color="auto" w:fill="FFFFFF"/>
        </w:rPr>
        <w:t xml:space="preserve"> </w:t>
      </w:r>
      <w:proofErr w:type="spellStart"/>
      <w:r w:rsidRPr="00D26841">
        <w:rPr>
          <w:b w:val="0"/>
          <w:bCs/>
          <w:shd w:val="clear" w:color="auto" w:fill="FFFFFF"/>
        </w:rPr>
        <w:t>effects</w:t>
      </w:r>
      <w:proofErr w:type="spellEnd"/>
      <w:r w:rsidRPr="00D26841">
        <w:rPr>
          <w:b w:val="0"/>
          <w:bCs/>
          <w:shd w:val="clear" w:color="auto" w:fill="FFFFFF"/>
        </w:rPr>
        <w:t xml:space="preserve"> </w:t>
      </w:r>
      <w:proofErr w:type="spellStart"/>
      <w:r w:rsidRPr="00D26841">
        <w:rPr>
          <w:b w:val="0"/>
          <w:bCs/>
          <w:shd w:val="clear" w:color="auto" w:fill="FFFFFF"/>
        </w:rPr>
        <w:t>will</w:t>
      </w:r>
      <w:proofErr w:type="spellEnd"/>
      <w:r w:rsidRPr="00D26841">
        <w:rPr>
          <w:b w:val="0"/>
          <w:bCs/>
          <w:shd w:val="clear" w:color="auto" w:fill="FFFFFF"/>
        </w:rPr>
        <w:t xml:space="preserve"> </w:t>
      </w:r>
      <w:proofErr w:type="spellStart"/>
      <w:r w:rsidRPr="00D26841">
        <w:rPr>
          <w:b w:val="0"/>
          <w:bCs/>
          <w:shd w:val="clear" w:color="auto" w:fill="FFFFFF"/>
        </w:rPr>
        <w:t>change</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socio-cultural</w:t>
      </w:r>
      <w:proofErr w:type="spellEnd"/>
      <w:r w:rsidRPr="00D26841">
        <w:rPr>
          <w:b w:val="0"/>
          <w:bCs/>
          <w:shd w:val="clear" w:color="auto" w:fill="FFFFFF"/>
        </w:rPr>
        <w:t xml:space="preserve"> </w:t>
      </w:r>
      <w:proofErr w:type="spellStart"/>
      <w:r w:rsidRPr="00D26841">
        <w:rPr>
          <w:b w:val="0"/>
          <w:bCs/>
          <w:shd w:val="clear" w:color="auto" w:fill="FFFFFF"/>
        </w:rPr>
        <w:t>structure</w:t>
      </w:r>
      <w:proofErr w:type="spellEnd"/>
      <w:r w:rsidRPr="00D26841">
        <w:rPr>
          <w:b w:val="0"/>
          <w:bCs/>
          <w:shd w:val="clear" w:color="auto" w:fill="FFFFFF"/>
        </w:rPr>
        <w:t xml:space="preserve"> of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society</w:t>
      </w:r>
      <w:proofErr w:type="spellEnd"/>
      <w:r w:rsidRPr="00D26841">
        <w:rPr>
          <w:b w:val="0"/>
          <w:bCs/>
          <w:shd w:val="clear" w:color="auto" w:fill="FFFFFF"/>
        </w:rPr>
        <w:t xml:space="preserve"> in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regions</w:t>
      </w:r>
      <w:proofErr w:type="spellEnd"/>
      <w:r w:rsidRPr="00D26841">
        <w:rPr>
          <w:b w:val="0"/>
          <w:bCs/>
          <w:shd w:val="clear" w:color="auto" w:fill="FFFFFF"/>
        </w:rPr>
        <w:t xml:space="preserve"> </w:t>
      </w:r>
      <w:proofErr w:type="spellStart"/>
      <w:r w:rsidRPr="00D26841">
        <w:rPr>
          <w:b w:val="0"/>
          <w:bCs/>
          <w:shd w:val="clear" w:color="auto" w:fill="FFFFFF"/>
        </w:rPr>
        <w:t>where</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w:t>
      </w:r>
      <w:proofErr w:type="spellStart"/>
      <w:r w:rsidRPr="00D26841">
        <w:rPr>
          <w:b w:val="0"/>
          <w:bCs/>
          <w:shd w:val="clear" w:color="auto" w:fill="FFFFFF"/>
        </w:rPr>
        <w:t>activities</w:t>
      </w:r>
      <w:proofErr w:type="spellEnd"/>
      <w:r w:rsidRPr="00D26841">
        <w:rPr>
          <w:b w:val="0"/>
          <w:bCs/>
          <w:shd w:val="clear" w:color="auto" w:fill="FFFFFF"/>
        </w:rPr>
        <w:t xml:space="preserve"> </w:t>
      </w:r>
      <w:proofErr w:type="spellStart"/>
      <w:r w:rsidRPr="00D26841">
        <w:rPr>
          <w:b w:val="0"/>
          <w:bCs/>
          <w:shd w:val="clear" w:color="auto" w:fill="FFFFFF"/>
        </w:rPr>
        <w:t>are</w:t>
      </w:r>
      <w:proofErr w:type="spellEnd"/>
      <w:r w:rsidRPr="00D26841">
        <w:rPr>
          <w:b w:val="0"/>
          <w:bCs/>
          <w:shd w:val="clear" w:color="auto" w:fill="FFFFFF"/>
        </w:rPr>
        <w:t xml:space="preserve"> </w:t>
      </w:r>
      <w:proofErr w:type="spellStart"/>
      <w:r w:rsidRPr="00D26841">
        <w:rPr>
          <w:b w:val="0"/>
          <w:bCs/>
          <w:shd w:val="clear" w:color="auto" w:fill="FFFFFF"/>
        </w:rPr>
        <w:t>carried</w:t>
      </w:r>
      <w:proofErr w:type="spellEnd"/>
      <w:r w:rsidRPr="00D26841">
        <w:rPr>
          <w:b w:val="0"/>
          <w:bCs/>
          <w:shd w:val="clear" w:color="auto" w:fill="FFFFFF"/>
        </w:rPr>
        <w:t xml:space="preserve"> </w:t>
      </w:r>
      <w:proofErr w:type="spellStart"/>
      <w:r w:rsidRPr="00D26841">
        <w:rPr>
          <w:b w:val="0"/>
          <w:bCs/>
          <w:shd w:val="clear" w:color="auto" w:fill="FFFFFF"/>
        </w:rPr>
        <w:t>out</w:t>
      </w:r>
      <w:proofErr w:type="spellEnd"/>
      <w:r w:rsidRPr="00D26841">
        <w:rPr>
          <w:b w:val="0"/>
          <w:bCs/>
          <w:shd w:val="clear" w:color="auto" w:fill="FFFFFF"/>
        </w:rPr>
        <w:t xml:space="preserve">. </w:t>
      </w:r>
      <w:proofErr w:type="spellStart"/>
      <w:r w:rsidRPr="00D26841">
        <w:rPr>
          <w:b w:val="0"/>
          <w:bCs/>
          <w:shd w:val="clear" w:color="auto" w:fill="FFFFFF"/>
        </w:rPr>
        <w:t>In</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region</w:t>
      </w:r>
      <w:proofErr w:type="spellEnd"/>
      <w:r w:rsidRPr="00D26841">
        <w:rPr>
          <w:b w:val="0"/>
          <w:bCs/>
          <w:shd w:val="clear" w:color="auto" w:fill="FFFFFF"/>
        </w:rPr>
        <w:t xml:space="preserve"> </w:t>
      </w:r>
      <w:proofErr w:type="spellStart"/>
      <w:r w:rsidRPr="00D26841">
        <w:rPr>
          <w:b w:val="0"/>
          <w:bCs/>
          <w:shd w:val="clear" w:color="auto" w:fill="FFFFFF"/>
        </w:rPr>
        <w:t>where</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w:t>
      </w:r>
      <w:proofErr w:type="spellStart"/>
      <w:r w:rsidRPr="00D26841">
        <w:rPr>
          <w:b w:val="0"/>
          <w:bCs/>
          <w:shd w:val="clear" w:color="auto" w:fill="FFFFFF"/>
        </w:rPr>
        <w:t>activities</w:t>
      </w:r>
      <w:proofErr w:type="spellEnd"/>
      <w:r w:rsidRPr="00D26841">
        <w:rPr>
          <w:b w:val="0"/>
          <w:bCs/>
          <w:shd w:val="clear" w:color="auto" w:fill="FFFFFF"/>
        </w:rPr>
        <w:t xml:space="preserve"> </w:t>
      </w:r>
      <w:proofErr w:type="spellStart"/>
      <w:r w:rsidRPr="00D26841">
        <w:rPr>
          <w:b w:val="0"/>
          <w:bCs/>
          <w:shd w:val="clear" w:color="auto" w:fill="FFFFFF"/>
        </w:rPr>
        <w:t>are</w:t>
      </w:r>
      <w:proofErr w:type="spellEnd"/>
      <w:r w:rsidRPr="00D26841">
        <w:rPr>
          <w:b w:val="0"/>
          <w:bCs/>
          <w:shd w:val="clear" w:color="auto" w:fill="FFFFFF"/>
        </w:rPr>
        <w:t xml:space="preserve"> </w:t>
      </w:r>
      <w:proofErr w:type="spellStart"/>
      <w:r w:rsidRPr="00D26841">
        <w:rPr>
          <w:b w:val="0"/>
          <w:bCs/>
          <w:shd w:val="clear" w:color="auto" w:fill="FFFFFF"/>
        </w:rPr>
        <w:t>carried</w:t>
      </w:r>
      <w:proofErr w:type="spellEnd"/>
      <w:r w:rsidRPr="00D26841">
        <w:rPr>
          <w:b w:val="0"/>
          <w:bCs/>
          <w:shd w:val="clear" w:color="auto" w:fill="FFFFFF"/>
        </w:rPr>
        <w:t xml:space="preserve"> </w:t>
      </w:r>
      <w:proofErr w:type="spellStart"/>
      <w:r w:rsidRPr="00D26841">
        <w:rPr>
          <w:b w:val="0"/>
          <w:bCs/>
          <w:shd w:val="clear" w:color="auto" w:fill="FFFFFF"/>
        </w:rPr>
        <w:t>out</w:t>
      </w:r>
      <w:proofErr w:type="spellEnd"/>
      <w:r w:rsidRPr="00D26841">
        <w:rPr>
          <w:b w:val="0"/>
          <w:bCs/>
          <w:shd w:val="clear" w:color="auto" w:fill="FFFFFF"/>
        </w:rPr>
        <w:t xml:space="preserve">, it has </w:t>
      </w:r>
      <w:proofErr w:type="spellStart"/>
      <w:r w:rsidRPr="00D26841">
        <w:rPr>
          <w:b w:val="0"/>
          <w:bCs/>
          <w:shd w:val="clear" w:color="auto" w:fill="FFFFFF"/>
        </w:rPr>
        <w:t>been</w:t>
      </w:r>
      <w:proofErr w:type="spellEnd"/>
      <w:r w:rsidRPr="00D26841">
        <w:rPr>
          <w:b w:val="0"/>
          <w:bCs/>
          <w:shd w:val="clear" w:color="auto" w:fill="FFFFFF"/>
        </w:rPr>
        <w:t xml:space="preserve"> </w:t>
      </w:r>
      <w:proofErr w:type="spellStart"/>
      <w:r w:rsidRPr="00D26841">
        <w:rPr>
          <w:b w:val="0"/>
          <w:bCs/>
          <w:shd w:val="clear" w:color="auto" w:fill="FFFFFF"/>
        </w:rPr>
        <w:t>observed</w:t>
      </w:r>
      <w:proofErr w:type="spellEnd"/>
      <w:r w:rsidRPr="00D26841">
        <w:rPr>
          <w:b w:val="0"/>
          <w:bCs/>
          <w:shd w:val="clear" w:color="auto" w:fill="FFFFFF"/>
        </w:rPr>
        <w:t xml:space="preserve"> </w:t>
      </w:r>
      <w:proofErr w:type="spellStart"/>
      <w:r w:rsidRPr="00D26841">
        <w:rPr>
          <w:b w:val="0"/>
          <w:bCs/>
          <w:shd w:val="clear" w:color="auto" w:fill="FFFFFF"/>
        </w:rPr>
        <w:t>that</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region's</w:t>
      </w:r>
      <w:proofErr w:type="spellEnd"/>
      <w:r w:rsidRPr="00D26841">
        <w:rPr>
          <w:b w:val="0"/>
          <w:bCs/>
          <w:shd w:val="clear" w:color="auto" w:fill="FFFFFF"/>
        </w:rPr>
        <w:t xml:space="preserve"> </w:t>
      </w:r>
      <w:proofErr w:type="spellStart"/>
      <w:r w:rsidRPr="00D26841">
        <w:rPr>
          <w:b w:val="0"/>
          <w:bCs/>
          <w:shd w:val="clear" w:color="auto" w:fill="FFFFFF"/>
        </w:rPr>
        <w:t>people</w:t>
      </w:r>
      <w:proofErr w:type="spellEnd"/>
      <w:r w:rsidRPr="00D26841">
        <w:rPr>
          <w:b w:val="0"/>
          <w:bCs/>
          <w:shd w:val="clear" w:color="auto" w:fill="FFFFFF"/>
        </w:rPr>
        <w:t xml:space="preserve"> </w:t>
      </w:r>
      <w:proofErr w:type="spellStart"/>
      <w:r w:rsidRPr="00D26841">
        <w:rPr>
          <w:b w:val="0"/>
          <w:bCs/>
          <w:shd w:val="clear" w:color="auto" w:fill="FFFFFF"/>
        </w:rPr>
        <w:t>behave</w:t>
      </w:r>
      <w:proofErr w:type="spellEnd"/>
      <w:r w:rsidRPr="00D26841">
        <w:rPr>
          <w:b w:val="0"/>
          <w:bCs/>
          <w:shd w:val="clear" w:color="auto" w:fill="FFFFFF"/>
        </w:rPr>
        <w:t xml:space="preserve"> </w:t>
      </w:r>
      <w:proofErr w:type="spellStart"/>
      <w:r w:rsidRPr="00D26841">
        <w:rPr>
          <w:b w:val="0"/>
          <w:bCs/>
          <w:shd w:val="clear" w:color="auto" w:fill="FFFFFF"/>
        </w:rPr>
        <w:t>more</w:t>
      </w:r>
      <w:proofErr w:type="spellEnd"/>
      <w:r w:rsidRPr="00D26841">
        <w:rPr>
          <w:b w:val="0"/>
          <w:bCs/>
          <w:shd w:val="clear" w:color="auto" w:fill="FFFFFF"/>
        </w:rPr>
        <w:t xml:space="preserve"> </w:t>
      </w:r>
      <w:proofErr w:type="spellStart"/>
      <w:r w:rsidRPr="00D26841">
        <w:rPr>
          <w:b w:val="0"/>
          <w:bCs/>
          <w:shd w:val="clear" w:color="auto" w:fill="FFFFFF"/>
        </w:rPr>
        <w:t>tolerant</w:t>
      </w:r>
      <w:proofErr w:type="spellEnd"/>
      <w:r w:rsidRPr="00D26841">
        <w:rPr>
          <w:b w:val="0"/>
          <w:bCs/>
          <w:shd w:val="clear" w:color="auto" w:fill="FFFFFF"/>
        </w:rPr>
        <w:t xml:space="preserve"> in </w:t>
      </w:r>
      <w:proofErr w:type="spellStart"/>
      <w:r w:rsidRPr="00D26841">
        <w:rPr>
          <w:b w:val="0"/>
          <w:bCs/>
          <w:shd w:val="clear" w:color="auto" w:fill="FFFFFF"/>
        </w:rPr>
        <w:t>their</w:t>
      </w:r>
      <w:proofErr w:type="spellEnd"/>
      <w:r w:rsidRPr="00D26841">
        <w:rPr>
          <w:b w:val="0"/>
          <w:bCs/>
          <w:shd w:val="clear" w:color="auto" w:fill="FFFFFF"/>
        </w:rPr>
        <w:t xml:space="preserve"> </w:t>
      </w:r>
      <w:proofErr w:type="spellStart"/>
      <w:r w:rsidRPr="00D26841">
        <w:rPr>
          <w:b w:val="0"/>
          <w:bCs/>
          <w:shd w:val="clear" w:color="auto" w:fill="FFFFFF"/>
        </w:rPr>
        <w:t>relations</w:t>
      </w:r>
      <w:proofErr w:type="spellEnd"/>
      <w:r w:rsidRPr="00D26841">
        <w:rPr>
          <w:b w:val="0"/>
          <w:bCs/>
          <w:shd w:val="clear" w:color="auto" w:fill="FFFFFF"/>
        </w:rPr>
        <w:t xml:space="preserve"> </w:t>
      </w:r>
      <w:proofErr w:type="spellStart"/>
      <w:r w:rsidRPr="00D26841">
        <w:rPr>
          <w:b w:val="0"/>
          <w:bCs/>
          <w:shd w:val="clear" w:color="auto" w:fill="FFFFFF"/>
        </w:rPr>
        <w:t>with</w:t>
      </w:r>
      <w:proofErr w:type="spellEnd"/>
      <w:r w:rsidRPr="00D26841">
        <w:rPr>
          <w:b w:val="0"/>
          <w:bCs/>
          <w:shd w:val="clear" w:color="auto" w:fill="FFFFFF"/>
        </w:rPr>
        <w:t xml:space="preserve"> </w:t>
      </w:r>
      <w:proofErr w:type="spellStart"/>
      <w:r w:rsidRPr="00D26841">
        <w:rPr>
          <w:b w:val="0"/>
          <w:bCs/>
          <w:shd w:val="clear" w:color="auto" w:fill="FFFFFF"/>
        </w:rPr>
        <w:t>each</w:t>
      </w:r>
      <w:proofErr w:type="spellEnd"/>
      <w:r w:rsidRPr="00D26841">
        <w:rPr>
          <w:b w:val="0"/>
          <w:bCs/>
          <w:shd w:val="clear" w:color="auto" w:fill="FFFFFF"/>
        </w:rPr>
        <w:t xml:space="preserve"> </w:t>
      </w:r>
      <w:proofErr w:type="spellStart"/>
      <w:r w:rsidRPr="00D26841">
        <w:rPr>
          <w:b w:val="0"/>
          <w:bCs/>
          <w:shd w:val="clear" w:color="auto" w:fill="FFFFFF"/>
        </w:rPr>
        <w:t>other</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tourists</w:t>
      </w:r>
      <w:proofErr w:type="spellEnd"/>
      <w:r w:rsidRPr="00D26841">
        <w:rPr>
          <w:b w:val="0"/>
          <w:bCs/>
          <w:shd w:val="clear" w:color="auto" w:fill="FFFFFF"/>
        </w:rPr>
        <w:t xml:space="preserve">. </w:t>
      </w:r>
      <w:proofErr w:type="spellStart"/>
      <w:r w:rsidRPr="00D26841">
        <w:rPr>
          <w:b w:val="0"/>
          <w:bCs/>
          <w:shd w:val="clear" w:color="auto" w:fill="FFFFFF"/>
        </w:rPr>
        <w:t>In</w:t>
      </w:r>
      <w:proofErr w:type="spellEnd"/>
      <w:r w:rsidRPr="00D26841">
        <w:rPr>
          <w:b w:val="0"/>
          <w:bCs/>
          <w:shd w:val="clear" w:color="auto" w:fill="FFFFFF"/>
        </w:rPr>
        <w:t xml:space="preserve"> </w:t>
      </w:r>
      <w:proofErr w:type="spellStart"/>
      <w:r w:rsidRPr="00D26841">
        <w:rPr>
          <w:b w:val="0"/>
          <w:bCs/>
          <w:shd w:val="clear" w:color="auto" w:fill="FFFFFF"/>
        </w:rPr>
        <w:t>addition</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has </w:t>
      </w:r>
      <w:proofErr w:type="spellStart"/>
      <w:r w:rsidRPr="00D26841">
        <w:rPr>
          <w:b w:val="0"/>
          <w:bCs/>
          <w:shd w:val="clear" w:color="auto" w:fill="FFFFFF"/>
        </w:rPr>
        <w:t>positive</w:t>
      </w:r>
      <w:proofErr w:type="spellEnd"/>
      <w:r w:rsidRPr="00D26841">
        <w:rPr>
          <w:b w:val="0"/>
          <w:bCs/>
          <w:shd w:val="clear" w:color="auto" w:fill="FFFFFF"/>
        </w:rPr>
        <w:t xml:space="preserve"> </w:t>
      </w:r>
      <w:proofErr w:type="spellStart"/>
      <w:r w:rsidRPr="00D26841">
        <w:rPr>
          <w:b w:val="0"/>
          <w:bCs/>
          <w:shd w:val="clear" w:color="auto" w:fill="FFFFFF"/>
        </w:rPr>
        <w:t>effects</w:t>
      </w:r>
      <w:proofErr w:type="spellEnd"/>
      <w:r w:rsidRPr="00D26841">
        <w:rPr>
          <w:b w:val="0"/>
          <w:bCs/>
          <w:shd w:val="clear" w:color="auto" w:fill="FFFFFF"/>
        </w:rPr>
        <w:t xml:space="preserve"> on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people</w:t>
      </w:r>
      <w:proofErr w:type="spellEnd"/>
      <w:r w:rsidRPr="00D26841">
        <w:rPr>
          <w:b w:val="0"/>
          <w:bCs/>
          <w:shd w:val="clear" w:color="auto" w:fill="FFFFFF"/>
        </w:rPr>
        <w:t xml:space="preserve"> of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region</w:t>
      </w:r>
      <w:proofErr w:type="spellEnd"/>
      <w:r w:rsidRPr="00D26841">
        <w:rPr>
          <w:b w:val="0"/>
          <w:bCs/>
          <w:shd w:val="clear" w:color="auto" w:fill="FFFFFF"/>
        </w:rPr>
        <w:t xml:space="preserve">, </w:t>
      </w:r>
      <w:proofErr w:type="spellStart"/>
      <w:r w:rsidRPr="00D26841">
        <w:rPr>
          <w:b w:val="0"/>
          <w:bCs/>
          <w:shd w:val="clear" w:color="auto" w:fill="FFFFFF"/>
        </w:rPr>
        <w:t>such</w:t>
      </w:r>
      <w:proofErr w:type="spellEnd"/>
      <w:r w:rsidRPr="00D26841">
        <w:rPr>
          <w:b w:val="0"/>
          <w:bCs/>
          <w:shd w:val="clear" w:color="auto" w:fill="FFFFFF"/>
        </w:rPr>
        <w:t xml:space="preserve"> as </w:t>
      </w:r>
      <w:proofErr w:type="spellStart"/>
      <w:r w:rsidRPr="00D26841">
        <w:rPr>
          <w:b w:val="0"/>
          <w:bCs/>
          <w:shd w:val="clear" w:color="auto" w:fill="FFFFFF"/>
        </w:rPr>
        <w:t>increasing</w:t>
      </w:r>
      <w:proofErr w:type="spellEnd"/>
      <w:r w:rsidRPr="00D26841">
        <w:rPr>
          <w:b w:val="0"/>
          <w:bCs/>
          <w:shd w:val="clear" w:color="auto" w:fill="FFFFFF"/>
        </w:rPr>
        <w:t xml:space="preserve"> </w:t>
      </w:r>
      <w:proofErr w:type="spellStart"/>
      <w:r w:rsidRPr="00D26841">
        <w:rPr>
          <w:b w:val="0"/>
          <w:bCs/>
          <w:shd w:val="clear" w:color="auto" w:fill="FFFFFF"/>
        </w:rPr>
        <w:t>awareness</w:t>
      </w:r>
      <w:proofErr w:type="spellEnd"/>
      <w:r w:rsidRPr="00D26841">
        <w:rPr>
          <w:b w:val="0"/>
          <w:bCs/>
          <w:shd w:val="clear" w:color="auto" w:fill="FFFFFF"/>
        </w:rPr>
        <w:t xml:space="preserve"> of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protection</w:t>
      </w:r>
      <w:proofErr w:type="spellEnd"/>
      <w:r w:rsidRPr="00D26841">
        <w:rPr>
          <w:b w:val="0"/>
          <w:bCs/>
          <w:shd w:val="clear" w:color="auto" w:fill="FFFFFF"/>
        </w:rPr>
        <w:t xml:space="preserve"> of </w:t>
      </w:r>
      <w:proofErr w:type="spellStart"/>
      <w:r w:rsidRPr="00D26841">
        <w:rPr>
          <w:b w:val="0"/>
          <w:bCs/>
          <w:shd w:val="clear" w:color="auto" w:fill="FFFFFF"/>
        </w:rPr>
        <w:t>cultural</w:t>
      </w:r>
      <w:proofErr w:type="spellEnd"/>
      <w:r w:rsidRPr="00D26841">
        <w:rPr>
          <w:b w:val="0"/>
          <w:bCs/>
          <w:shd w:val="clear" w:color="auto" w:fill="FFFFFF"/>
        </w:rPr>
        <w:t xml:space="preserve"> </w:t>
      </w:r>
      <w:proofErr w:type="spellStart"/>
      <w:r w:rsidRPr="00D26841">
        <w:rPr>
          <w:b w:val="0"/>
          <w:bCs/>
          <w:shd w:val="clear" w:color="auto" w:fill="FFFFFF"/>
        </w:rPr>
        <w:t>values</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increasing</w:t>
      </w:r>
      <w:proofErr w:type="spellEnd"/>
      <w:r w:rsidRPr="00D26841">
        <w:rPr>
          <w:b w:val="0"/>
          <w:bCs/>
          <w:shd w:val="clear" w:color="auto" w:fill="FFFFFF"/>
        </w:rPr>
        <w:t xml:space="preserve"> </w:t>
      </w:r>
      <w:proofErr w:type="spellStart"/>
      <w:r w:rsidRPr="00D26841">
        <w:rPr>
          <w:b w:val="0"/>
          <w:bCs/>
          <w:shd w:val="clear" w:color="auto" w:fill="FFFFFF"/>
        </w:rPr>
        <w:t>social</w:t>
      </w:r>
      <w:proofErr w:type="spellEnd"/>
      <w:r w:rsidRPr="00D26841">
        <w:rPr>
          <w:b w:val="0"/>
          <w:bCs/>
          <w:shd w:val="clear" w:color="auto" w:fill="FFFFFF"/>
        </w:rPr>
        <w:t xml:space="preserve"> </w:t>
      </w:r>
      <w:proofErr w:type="spellStart"/>
      <w:r w:rsidRPr="00D26841">
        <w:rPr>
          <w:b w:val="0"/>
          <w:bCs/>
          <w:shd w:val="clear" w:color="auto" w:fill="FFFFFF"/>
        </w:rPr>
        <w:t>welfare</w:t>
      </w:r>
      <w:proofErr w:type="spellEnd"/>
      <w:r w:rsidRPr="00D26841">
        <w:rPr>
          <w:b w:val="0"/>
          <w:bCs/>
          <w:shd w:val="clear" w:color="auto" w:fill="FFFFFF"/>
        </w:rPr>
        <w:t xml:space="preserve"> </w:t>
      </w:r>
      <w:proofErr w:type="spellStart"/>
      <w:r w:rsidRPr="00D26841">
        <w:rPr>
          <w:b w:val="0"/>
          <w:bCs/>
          <w:shd w:val="clear" w:color="auto" w:fill="FFFFFF"/>
        </w:rPr>
        <w:t>to</w:t>
      </w:r>
      <w:proofErr w:type="spellEnd"/>
      <w:r w:rsidRPr="00D26841">
        <w:rPr>
          <w:b w:val="0"/>
          <w:bCs/>
          <w:shd w:val="clear" w:color="auto" w:fill="FFFFFF"/>
        </w:rPr>
        <w:t xml:space="preserve"> </w:t>
      </w:r>
      <w:proofErr w:type="spellStart"/>
      <w:r w:rsidRPr="00D26841">
        <w:rPr>
          <w:b w:val="0"/>
          <w:bCs/>
          <w:shd w:val="clear" w:color="auto" w:fill="FFFFFF"/>
        </w:rPr>
        <w:t>higher</w:t>
      </w:r>
      <w:proofErr w:type="spellEnd"/>
      <w:r w:rsidRPr="00D26841">
        <w:rPr>
          <w:b w:val="0"/>
          <w:bCs/>
          <w:shd w:val="clear" w:color="auto" w:fill="FFFFFF"/>
        </w:rPr>
        <w:t xml:space="preserve"> </w:t>
      </w:r>
      <w:proofErr w:type="spellStart"/>
      <w:r w:rsidRPr="00D26841">
        <w:rPr>
          <w:b w:val="0"/>
          <w:bCs/>
          <w:shd w:val="clear" w:color="auto" w:fill="FFFFFF"/>
        </w:rPr>
        <w:t>levels</w:t>
      </w:r>
      <w:proofErr w:type="spellEnd"/>
      <w:r w:rsidRPr="00D26841">
        <w:rPr>
          <w:b w:val="0"/>
          <w:bCs/>
          <w:shd w:val="clear" w:color="auto" w:fill="FFFFFF"/>
        </w:rPr>
        <w:t xml:space="preserve">. </w:t>
      </w:r>
    </w:p>
    <w:p w14:paraId="05978D61" w14:textId="2CA92AE0" w:rsidR="00D26841" w:rsidRPr="00D26841" w:rsidRDefault="00D26841" w:rsidP="00D26841">
      <w:pPr>
        <w:pStyle w:val="Altyaz"/>
        <w:ind w:firstLine="709"/>
        <w:jc w:val="both"/>
        <w:rPr>
          <w:b w:val="0"/>
          <w:bCs/>
          <w:shd w:val="clear" w:color="auto" w:fill="FFFFFF"/>
        </w:rPr>
      </w:pPr>
      <w:r w:rsidRPr="00D26841">
        <w:rPr>
          <w:b w:val="0"/>
          <w:bCs/>
          <w:shd w:val="clear" w:color="auto" w:fill="FFFFFF"/>
        </w:rPr>
        <w:t xml:space="preserve">On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other</w:t>
      </w:r>
      <w:proofErr w:type="spellEnd"/>
      <w:r w:rsidRPr="00D26841">
        <w:rPr>
          <w:b w:val="0"/>
          <w:bCs/>
          <w:shd w:val="clear" w:color="auto" w:fill="FFFFFF"/>
        </w:rPr>
        <w:t xml:space="preserve"> </w:t>
      </w:r>
      <w:proofErr w:type="spellStart"/>
      <w:r w:rsidRPr="00D26841">
        <w:rPr>
          <w:b w:val="0"/>
          <w:bCs/>
          <w:shd w:val="clear" w:color="auto" w:fill="FFFFFF"/>
        </w:rPr>
        <w:t>hand</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has </w:t>
      </w:r>
      <w:proofErr w:type="spellStart"/>
      <w:r w:rsidRPr="00D26841">
        <w:rPr>
          <w:b w:val="0"/>
          <w:bCs/>
          <w:shd w:val="clear" w:color="auto" w:fill="FFFFFF"/>
        </w:rPr>
        <w:t>negative</w:t>
      </w:r>
      <w:proofErr w:type="spellEnd"/>
      <w:r w:rsidRPr="00D26841">
        <w:rPr>
          <w:b w:val="0"/>
          <w:bCs/>
          <w:shd w:val="clear" w:color="auto" w:fill="FFFFFF"/>
        </w:rPr>
        <w:t xml:space="preserve"> </w:t>
      </w:r>
      <w:proofErr w:type="spellStart"/>
      <w:r w:rsidRPr="00D26841">
        <w:rPr>
          <w:b w:val="0"/>
          <w:bCs/>
          <w:shd w:val="clear" w:color="auto" w:fill="FFFFFF"/>
        </w:rPr>
        <w:t>effects</w:t>
      </w:r>
      <w:proofErr w:type="spellEnd"/>
      <w:r w:rsidRPr="00D26841">
        <w:rPr>
          <w:b w:val="0"/>
          <w:bCs/>
          <w:shd w:val="clear" w:color="auto" w:fill="FFFFFF"/>
        </w:rPr>
        <w:t xml:space="preserve"> in </w:t>
      </w:r>
      <w:proofErr w:type="spellStart"/>
      <w:r w:rsidRPr="00D26841">
        <w:rPr>
          <w:b w:val="0"/>
          <w:bCs/>
          <w:shd w:val="clear" w:color="auto" w:fill="FFFFFF"/>
        </w:rPr>
        <w:t>many</w:t>
      </w:r>
      <w:proofErr w:type="spellEnd"/>
      <w:r w:rsidRPr="00D26841">
        <w:rPr>
          <w:b w:val="0"/>
          <w:bCs/>
          <w:shd w:val="clear" w:color="auto" w:fill="FFFFFF"/>
        </w:rPr>
        <w:t xml:space="preserve"> </w:t>
      </w:r>
      <w:proofErr w:type="spellStart"/>
      <w:r w:rsidRPr="00D26841">
        <w:rPr>
          <w:b w:val="0"/>
          <w:bCs/>
          <w:shd w:val="clear" w:color="auto" w:fill="FFFFFF"/>
        </w:rPr>
        <w:t>aspects</w:t>
      </w:r>
      <w:proofErr w:type="spellEnd"/>
      <w:r w:rsidRPr="00D26841">
        <w:rPr>
          <w:b w:val="0"/>
          <w:bCs/>
          <w:shd w:val="clear" w:color="auto" w:fill="FFFFFF"/>
        </w:rPr>
        <w:t xml:space="preserve">, </w:t>
      </w:r>
      <w:proofErr w:type="spellStart"/>
      <w:r w:rsidRPr="00D26841">
        <w:rPr>
          <w:b w:val="0"/>
          <w:bCs/>
          <w:shd w:val="clear" w:color="auto" w:fill="FFFFFF"/>
        </w:rPr>
        <w:t>such</w:t>
      </w:r>
      <w:proofErr w:type="spellEnd"/>
      <w:r w:rsidRPr="00D26841">
        <w:rPr>
          <w:b w:val="0"/>
          <w:bCs/>
          <w:shd w:val="clear" w:color="auto" w:fill="FFFFFF"/>
        </w:rPr>
        <w:t xml:space="preserve"> as </w:t>
      </w:r>
      <w:proofErr w:type="spellStart"/>
      <w:r w:rsidRPr="00D26841">
        <w:rPr>
          <w:b w:val="0"/>
          <w:bCs/>
          <w:shd w:val="clear" w:color="auto" w:fill="FFFFFF"/>
        </w:rPr>
        <w:t>social</w:t>
      </w:r>
      <w:proofErr w:type="spellEnd"/>
      <w:r w:rsidRPr="00D26841">
        <w:rPr>
          <w:b w:val="0"/>
          <w:bCs/>
          <w:shd w:val="clear" w:color="auto" w:fill="FFFFFF"/>
        </w:rPr>
        <w:t xml:space="preserve">, </w:t>
      </w:r>
      <w:proofErr w:type="spellStart"/>
      <w:r w:rsidRPr="00D26841">
        <w:rPr>
          <w:b w:val="0"/>
          <w:bCs/>
          <w:shd w:val="clear" w:color="auto" w:fill="FFFFFF"/>
        </w:rPr>
        <w:t>cultural</w:t>
      </w:r>
      <w:proofErr w:type="spellEnd"/>
      <w:r w:rsidRPr="00D26841">
        <w:rPr>
          <w:b w:val="0"/>
          <w:bCs/>
          <w:shd w:val="clear" w:color="auto" w:fill="FFFFFF"/>
        </w:rPr>
        <w:t xml:space="preserve">, </w:t>
      </w:r>
      <w:proofErr w:type="spellStart"/>
      <w:r w:rsidRPr="00D26841">
        <w:rPr>
          <w:b w:val="0"/>
          <w:bCs/>
          <w:shd w:val="clear" w:color="auto" w:fill="FFFFFF"/>
        </w:rPr>
        <w:t>environmental</w:t>
      </w:r>
      <w:proofErr w:type="spellEnd"/>
      <w:r w:rsidRPr="00D26841">
        <w:rPr>
          <w:b w:val="0"/>
          <w:bCs/>
          <w:shd w:val="clear" w:color="auto" w:fill="FFFFFF"/>
        </w:rPr>
        <w:t xml:space="preserve">, </w:t>
      </w:r>
      <w:proofErr w:type="spellStart"/>
      <w:r w:rsidRPr="00D26841">
        <w:rPr>
          <w:b w:val="0"/>
          <w:bCs/>
          <w:shd w:val="clear" w:color="auto" w:fill="FFFFFF"/>
        </w:rPr>
        <w:t>etc</w:t>
      </w:r>
      <w:proofErr w:type="spellEnd"/>
      <w:r w:rsidRPr="00D26841">
        <w:rPr>
          <w:b w:val="0"/>
          <w:bCs/>
          <w:shd w:val="clear" w:color="auto" w:fill="FFFFFF"/>
        </w:rPr>
        <w:t>. (</w:t>
      </w:r>
      <w:proofErr w:type="spellStart"/>
      <w:r w:rsidRPr="00D26841">
        <w:rPr>
          <w:b w:val="0"/>
          <w:bCs/>
          <w:shd w:val="clear" w:color="auto" w:fill="FFFFFF"/>
        </w:rPr>
        <w:t>Roney</w:t>
      </w:r>
      <w:proofErr w:type="spellEnd"/>
      <w:r w:rsidRPr="00D26841">
        <w:rPr>
          <w:b w:val="0"/>
          <w:bCs/>
          <w:shd w:val="clear" w:color="auto" w:fill="FFFFFF"/>
        </w:rPr>
        <w:t xml:space="preserve">, 2011). </w:t>
      </w:r>
      <w:proofErr w:type="spellStart"/>
      <w:r w:rsidRPr="00D26841">
        <w:rPr>
          <w:b w:val="0"/>
          <w:bCs/>
          <w:shd w:val="clear" w:color="auto" w:fill="FFFFFF"/>
        </w:rPr>
        <w:t>Negative</w:t>
      </w:r>
      <w:proofErr w:type="spellEnd"/>
      <w:r w:rsidRPr="00D26841">
        <w:rPr>
          <w:b w:val="0"/>
          <w:bCs/>
          <w:shd w:val="clear" w:color="auto" w:fill="FFFFFF"/>
        </w:rPr>
        <w:t xml:space="preserve"> </w:t>
      </w:r>
      <w:proofErr w:type="spellStart"/>
      <w:r w:rsidRPr="00D26841">
        <w:rPr>
          <w:b w:val="0"/>
          <w:bCs/>
          <w:shd w:val="clear" w:color="auto" w:fill="FFFFFF"/>
        </w:rPr>
        <w:t>effects</w:t>
      </w:r>
      <w:proofErr w:type="spellEnd"/>
      <w:r w:rsidRPr="00D26841">
        <w:rPr>
          <w:b w:val="0"/>
          <w:bCs/>
          <w:shd w:val="clear" w:color="auto" w:fill="FFFFFF"/>
        </w:rPr>
        <w:t xml:space="preserve"> </w:t>
      </w:r>
      <w:proofErr w:type="spellStart"/>
      <w:r w:rsidRPr="00D26841">
        <w:rPr>
          <w:b w:val="0"/>
          <w:bCs/>
          <w:shd w:val="clear" w:color="auto" w:fill="FFFFFF"/>
        </w:rPr>
        <w:t>include</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anger</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hatred</w:t>
      </w:r>
      <w:proofErr w:type="spellEnd"/>
      <w:r w:rsidRPr="00D26841">
        <w:rPr>
          <w:b w:val="0"/>
          <w:bCs/>
          <w:shd w:val="clear" w:color="auto" w:fill="FFFFFF"/>
        </w:rPr>
        <w:t xml:space="preserve"> of </w:t>
      </w:r>
      <w:proofErr w:type="spellStart"/>
      <w:r w:rsidRPr="00D26841">
        <w:rPr>
          <w:b w:val="0"/>
          <w:bCs/>
          <w:shd w:val="clear" w:color="auto" w:fill="FFFFFF"/>
        </w:rPr>
        <w:t>local</w:t>
      </w:r>
      <w:proofErr w:type="spellEnd"/>
      <w:r w:rsidRPr="00D26841">
        <w:rPr>
          <w:b w:val="0"/>
          <w:bCs/>
          <w:shd w:val="clear" w:color="auto" w:fill="FFFFFF"/>
        </w:rPr>
        <w:t xml:space="preserve"> </w:t>
      </w:r>
      <w:proofErr w:type="spellStart"/>
      <w:r w:rsidRPr="00D26841">
        <w:rPr>
          <w:b w:val="0"/>
          <w:bCs/>
          <w:shd w:val="clear" w:color="auto" w:fill="FFFFFF"/>
        </w:rPr>
        <w:t>people</w:t>
      </w:r>
      <w:proofErr w:type="spellEnd"/>
      <w:r w:rsidRPr="00D26841">
        <w:rPr>
          <w:b w:val="0"/>
          <w:bCs/>
          <w:shd w:val="clear" w:color="auto" w:fill="FFFFFF"/>
        </w:rPr>
        <w:t xml:space="preserve"> </w:t>
      </w:r>
      <w:proofErr w:type="spellStart"/>
      <w:r w:rsidRPr="00D26841">
        <w:rPr>
          <w:b w:val="0"/>
          <w:bCs/>
          <w:shd w:val="clear" w:color="auto" w:fill="FFFFFF"/>
        </w:rPr>
        <w:t>against</w:t>
      </w:r>
      <w:proofErr w:type="spellEnd"/>
      <w:r w:rsidRPr="00D26841">
        <w:rPr>
          <w:b w:val="0"/>
          <w:bCs/>
          <w:shd w:val="clear" w:color="auto" w:fill="FFFFFF"/>
        </w:rPr>
        <w:t xml:space="preserve"> </w:t>
      </w:r>
      <w:proofErr w:type="spellStart"/>
      <w:r w:rsidRPr="00D26841">
        <w:rPr>
          <w:b w:val="0"/>
          <w:bCs/>
          <w:shd w:val="clear" w:color="auto" w:fill="FFFFFF"/>
        </w:rPr>
        <w:t>foreigners</w:t>
      </w:r>
      <w:proofErr w:type="spellEnd"/>
      <w:r w:rsidRPr="00D26841">
        <w:rPr>
          <w:b w:val="0"/>
          <w:bCs/>
          <w:shd w:val="clear" w:color="auto" w:fill="FFFFFF"/>
        </w:rPr>
        <w:t xml:space="preserve"> </w:t>
      </w:r>
      <w:proofErr w:type="spellStart"/>
      <w:r w:rsidRPr="00D26841">
        <w:rPr>
          <w:b w:val="0"/>
          <w:bCs/>
          <w:shd w:val="clear" w:color="auto" w:fill="FFFFFF"/>
        </w:rPr>
        <w:t>coming</w:t>
      </w:r>
      <w:proofErr w:type="spellEnd"/>
      <w:r w:rsidRPr="00D26841">
        <w:rPr>
          <w:b w:val="0"/>
          <w:bCs/>
          <w:shd w:val="clear" w:color="auto" w:fill="FFFFFF"/>
        </w:rPr>
        <w:t xml:space="preserve"> </w:t>
      </w:r>
      <w:proofErr w:type="spellStart"/>
      <w:r w:rsidRPr="00D26841">
        <w:rPr>
          <w:b w:val="0"/>
          <w:bCs/>
          <w:shd w:val="clear" w:color="auto" w:fill="FFFFFF"/>
        </w:rPr>
        <w:t>to</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region</w:t>
      </w:r>
      <w:proofErr w:type="spellEnd"/>
      <w:r w:rsidRPr="00D26841">
        <w:rPr>
          <w:b w:val="0"/>
          <w:bCs/>
          <w:shd w:val="clear" w:color="auto" w:fill="FFFFFF"/>
        </w:rPr>
        <w:t xml:space="preserve">, </w:t>
      </w:r>
      <w:proofErr w:type="spellStart"/>
      <w:r w:rsidRPr="00D26841">
        <w:rPr>
          <w:b w:val="0"/>
          <w:bCs/>
          <w:shd w:val="clear" w:color="auto" w:fill="FFFFFF"/>
        </w:rPr>
        <w:t>foreign</w:t>
      </w:r>
      <w:proofErr w:type="spellEnd"/>
      <w:r w:rsidRPr="00D26841">
        <w:rPr>
          <w:b w:val="0"/>
          <w:bCs/>
          <w:shd w:val="clear" w:color="auto" w:fill="FFFFFF"/>
        </w:rPr>
        <w:t xml:space="preserve"> </w:t>
      </w:r>
      <w:proofErr w:type="spellStart"/>
      <w:r w:rsidRPr="00D26841">
        <w:rPr>
          <w:b w:val="0"/>
          <w:bCs/>
          <w:shd w:val="clear" w:color="auto" w:fill="FFFFFF"/>
        </w:rPr>
        <w:t>tourists</w:t>
      </w:r>
      <w:proofErr w:type="spellEnd"/>
      <w:r w:rsidRPr="00D26841">
        <w:rPr>
          <w:b w:val="0"/>
          <w:bCs/>
          <w:shd w:val="clear" w:color="auto" w:fill="FFFFFF"/>
        </w:rPr>
        <w:t xml:space="preserve"> </w:t>
      </w:r>
      <w:proofErr w:type="spellStart"/>
      <w:r w:rsidRPr="00D26841">
        <w:rPr>
          <w:b w:val="0"/>
          <w:bCs/>
          <w:shd w:val="clear" w:color="auto" w:fill="FFFFFF"/>
        </w:rPr>
        <w:t>causing</w:t>
      </w:r>
      <w:proofErr w:type="spellEnd"/>
      <w:r w:rsidRPr="00D26841">
        <w:rPr>
          <w:b w:val="0"/>
          <w:bCs/>
          <w:shd w:val="clear" w:color="auto" w:fill="FFFFFF"/>
        </w:rPr>
        <w:t xml:space="preserve"> </w:t>
      </w:r>
      <w:proofErr w:type="spellStart"/>
      <w:r w:rsidRPr="00D26841">
        <w:rPr>
          <w:b w:val="0"/>
          <w:bCs/>
          <w:shd w:val="clear" w:color="auto" w:fill="FFFFFF"/>
        </w:rPr>
        <w:t>pollution</w:t>
      </w:r>
      <w:proofErr w:type="spellEnd"/>
      <w:r w:rsidRPr="00D26841">
        <w:rPr>
          <w:b w:val="0"/>
          <w:bCs/>
          <w:shd w:val="clear" w:color="auto" w:fill="FFFFFF"/>
        </w:rPr>
        <w:t xml:space="preserve"> in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language</w:t>
      </w:r>
      <w:proofErr w:type="spellEnd"/>
      <w:r w:rsidRPr="00D26841">
        <w:rPr>
          <w:b w:val="0"/>
          <w:bCs/>
          <w:shd w:val="clear" w:color="auto" w:fill="FFFFFF"/>
        </w:rPr>
        <w:t xml:space="preserve"> </w:t>
      </w:r>
      <w:proofErr w:type="spellStart"/>
      <w:r w:rsidRPr="00D26841">
        <w:rPr>
          <w:b w:val="0"/>
          <w:bCs/>
          <w:shd w:val="clear" w:color="auto" w:fill="FFFFFF"/>
        </w:rPr>
        <w:t>used</w:t>
      </w:r>
      <w:proofErr w:type="spellEnd"/>
      <w:r w:rsidRPr="00D26841">
        <w:rPr>
          <w:b w:val="0"/>
          <w:bCs/>
          <w:shd w:val="clear" w:color="auto" w:fill="FFFFFF"/>
        </w:rPr>
        <w:t xml:space="preserve"> </w:t>
      </w:r>
      <w:proofErr w:type="spellStart"/>
      <w:r w:rsidRPr="00D26841">
        <w:rPr>
          <w:b w:val="0"/>
          <w:bCs/>
          <w:shd w:val="clear" w:color="auto" w:fill="FFFFFF"/>
        </w:rPr>
        <w:t>by</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region</w:t>
      </w:r>
      <w:proofErr w:type="spellEnd"/>
      <w:r w:rsidRPr="00D26841">
        <w:rPr>
          <w:b w:val="0"/>
          <w:bCs/>
          <w:shd w:val="clear" w:color="auto" w:fill="FFFFFF"/>
        </w:rPr>
        <w:t xml:space="preserve"> </w:t>
      </w:r>
      <w:proofErr w:type="spellStart"/>
      <w:r w:rsidRPr="00D26841">
        <w:rPr>
          <w:b w:val="0"/>
          <w:bCs/>
          <w:shd w:val="clear" w:color="auto" w:fill="FFFFFF"/>
        </w:rPr>
        <w:t>over</w:t>
      </w:r>
      <w:proofErr w:type="spellEnd"/>
      <w:r w:rsidRPr="00D26841">
        <w:rPr>
          <w:b w:val="0"/>
          <w:bCs/>
          <w:shd w:val="clear" w:color="auto" w:fill="FFFFFF"/>
        </w:rPr>
        <w:t xml:space="preserve"> time,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this</w:t>
      </w:r>
      <w:proofErr w:type="spellEnd"/>
      <w:r w:rsidRPr="00D26841">
        <w:rPr>
          <w:b w:val="0"/>
          <w:bCs/>
          <w:shd w:val="clear" w:color="auto" w:fill="FFFFFF"/>
        </w:rPr>
        <w:t xml:space="preserve"> </w:t>
      </w:r>
      <w:proofErr w:type="spellStart"/>
      <w:r w:rsidRPr="00D26841">
        <w:rPr>
          <w:b w:val="0"/>
          <w:bCs/>
          <w:shd w:val="clear" w:color="auto" w:fill="FFFFFF"/>
        </w:rPr>
        <w:t>situation's</w:t>
      </w:r>
      <w:proofErr w:type="spellEnd"/>
      <w:r w:rsidRPr="00D26841">
        <w:rPr>
          <w:b w:val="0"/>
          <w:bCs/>
          <w:shd w:val="clear" w:color="auto" w:fill="FFFFFF"/>
        </w:rPr>
        <w:t xml:space="preserve"> </w:t>
      </w:r>
      <w:proofErr w:type="spellStart"/>
      <w:r w:rsidRPr="00D26841">
        <w:rPr>
          <w:b w:val="0"/>
          <w:bCs/>
          <w:shd w:val="clear" w:color="auto" w:fill="FFFFFF"/>
        </w:rPr>
        <w:t>confusing</w:t>
      </w:r>
      <w:proofErr w:type="spellEnd"/>
      <w:r w:rsidRPr="00D26841">
        <w:rPr>
          <w:b w:val="0"/>
          <w:bCs/>
          <w:shd w:val="clear" w:color="auto" w:fill="FFFFFF"/>
        </w:rPr>
        <w:t xml:space="preserve"> </w:t>
      </w:r>
      <w:proofErr w:type="spellStart"/>
      <w:r w:rsidRPr="00D26841">
        <w:rPr>
          <w:b w:val="0"/>
          <w:bCs/>
          <w:shd w:val="clear" w:color="auto" w:fill="FFFFFF"/>
        </w:rPr>
        <w:t>meaning</w:t>
      </w:r>
      <w:proofErr w:type="spellEnd"/>
      <w:r w:rsidRPr="00D26841">
        <w:rPr>
          <w:b w:val="0"/>
          <w:bCs/>
          <w:shd w:val="clear" w:color="auto" w:fill="FFFFFF"/>
        </w:rPr>
        <w:t xml:space="preserve">. </w:t>
      </w:r>
      <w:proofErr w:type="spellStart"/>
      <w:r w:rsidRPr="00D26841">
        <w:rPr>
          <w:b w:val="0"/>
          <w:bCs/>
          <w:shd w:val="clear" w:color="auto" w:fill="FFFFFF"/>
        </w:rPr>
        <w:t>In</w:t>
      </w:r>
      <w:proofErr w:type="spellEnd"/>
      <w:r w:rsidRPr="00D26841">
        <w:rPr>
          <w:b w:val="0"/>
          <w:bCs/>
          <w:shd w:val="clear" w:color="auto" w:fill="FFFFFF"/>
        </w:rPr>
        <w:t xml:space="preserve"> </w:t>
      </w:r>
      <w:proofErr w:type="spellStart"/>
      <w:r w:rsidRPr="00D26841">
        <w:rPr>
          <w:b w:val="0"/>
          <w:bCs/>
          <w:shd w:val="clear" w:color="auto" w:fill="FFFFFF"/>
        </w:rPr>
        <w:t>addition</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negative</w:t>
      </w:r>
      <w:proofErr w:type="spellEnd"/>
      <w:r w:rsidRPr="00D26841">
        <w:rPr>
          <w:b w:val="0"/>
          <w:bCs/>
          <w:shd w:val="clear" w:color="auto" w:fill="FFFFFF"/>
        </w:rPr>
        <w:t xml:space="preserve"> </w:t>
      </w:r>
      <w:proofErr w:type="spellStart"/>
      <w:r w:rsidRPr="00D26841">
        <w:rPr>
          <w:b w:val="0"/>
          <w:bCs/>
          <w:shd w:val="clear" w:color="auto" w:fill="FFFFFF"/>
        </w:rPr>
        <w:t>effects</w:t>
      </w:r>
      <w:proofErr w:type="spellEnd"/>
      <w:r w:rsidRPr="00D26841">
        <w:rPr>
          <w:b w:val="0"/>
          <w:bCs/>
          <w:shd w:val="clear" w:color="auto" w:fill="FFFFFF"/>
        </w:rPr>
        <w:t xml:space="preserve"> of </w:t>
      </w:r>
      <w:proofErr w:type="spellStart"/>
      <w:r w:rsidRPr="00D26841">
        <w:rPr>
          <w:b w:val="0"/>
          <w:bCs/>
          <w:shd w:val="clear" w:color="auto" w:fill="FFFFFF"/>
        </w:rPr>
        <w:t>tourism</w:t>
      </w:r>
      <w:proofErr w:type="spellEnd"/>
      <w:r w:rsidRPr="00D26841">
        <w:rPr>
          <w:b w:val="0"/>
          <w:bCs/>
          <w:shd w:val="clear" w:color="auto" w:fill="FFFFFF"/>
        </w:rPr>
        <w:t xml:space="preserve">, </w:t>
      </w:r>
      <w:proofErr w:type="spellStart"/>
      <w:r w:rsidRPr="00D26841">
        <w:rPr>
          <w:b w:val="0"/>
          <w:bCs/>
          <w:shd w:val="clear" w:color="auto" w:fill="FFFFFF"/>
        </w:rPr>
        <w:t>such</w:t>
      </w:r>
      <w:proofErr w:type="spellEnd"/>
      <w:r w:rsidRPr="00D26841">
        <w:rPr>
          <w:b w:val="0"/>
          <w:bCs/>
          <w:shd w:val="clear" w:color="auto" w:fill="FFFFFF"/>
        </w:rPr>
        <w:t xml:space="preserve"> as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degeneration</w:t>
      </w:r>
      <w:proofErr w:type="spellEnd"/>
      <w:r w:rsidRPr="00D26841">
        <w:rPr>
          <w:b w:val="0"/>
          <w:bCs/>
          <w:shd w:val="clear" w:color="auto" w:fill="FFFFFF"/>
        </w:rPr>
        <w:t xml:space="preserve"> of </w:t>
      </w:r>
      <w:proofErr w:type="spellStart"/>
      <w:r w:rsidRPr="00D26841">
        <w:rPr>
          <w:b w:val="0"/>
          <w:bCs/>
          <w:shd w:val="clear" w:color="auto" w:fill="FFFFFF"/>
        </w:rPr>
        <w:t>the</w:t>
      </w:r>
      <w:proofErr w:type="spellEnd"/>
      <w:r w:rsidRPr="00D26841">
        <w:rPr>
          <w:b w:val="0"/>
          <w:bCs/>
          <w:shd w:val="clear" w:color="auto" w:fill="FFFFFF"/>
        </w:rPr>
        <w:t xml:space="preserve"> moral </w:t>
      </w:r>
      <w:proofErr w:type="spellStart"/>
      <w:r w:rsidRPr="00D26841">
        <w:rPr>
          <w:b w:val="0"/>
          <w:bCs/>
          <w:shd w:val="clear" w:color="auto" w:fill="FFFFFF"/>
        </w:rPr>
        <w:t>values</w:t>
      </w:r>
      <w:proofErr w:type="spellEnd"/>
      <w:r w:rsidRPr="00D26841">
        <w:rPr>
          <w:b w:val="0"/>
          <w:bCs/>
          <w:shd w:val="clear" w:color="auto" w:fill="FFFFFF"/>
        </w:rPr>
        <w:t xml:space="preserve"> of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regions</w:t>
      </w:r>
      <w:proofErr w:type="spellEnd"/>
      <w:r w:rsidRPr="00D26841">
        <w:rPr>
          <w:b w:val="0"/>
          <w:bCs/>
          <w:shd w:val="clear" w:color="auto" w:fill="FFFFFF"/>
        </w:rPr>
        <w:t xml:space="preserve"> </w:t>
      </w:r>
      <w:proofErr w:type="spellStart"/>
      <w:r w:rsidRPr="00D26841">
        <w:rPr>
          <w:b w:val="0"/>
          <w:bCs/>
          <w:shd w:val="clear" w:color="auto" w:fill="FFFFFF"/>
        </w:rPr>
        <w:t>over</w:t>
      </w:r>
      <w:proofErr w:type="spellEnd"/>
      <w:r w:rsidRPr="00D26841">
        <w:rPr>
          <w:b w:val="0"/>
          <w:bCs/>
          <w:shd w:val="clear" w:color="auto" w:fill="FFFFFF"/>
        </w:rPr>
        <w:t xml:space="preserve"> time,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increase</w:t>
      </w:r>
      <w:proofErr w:type="spellEnd"/>
      <w:r w:rsidRPr="00D26841">
        <w:rPr>
          <w:b w:val="0"/>
          <w:bCs/>
          <w:shd w:val="clear" w:color="auto" w:fill="FFFFFF"/>
        </w:rPr>
        <w:t xml:space="preserve"> in </w:t>
      </w:r>
      <w:proofErr w:type="spellStart"/>
      <w:r w:rsidRPr="00D26841">
        <w:rPr>
          <w:b w:val="0"/>
          <w:bCs/>
          <w:shd w:val="clear" w:color="auto" w:fill="FFFFFF"/>
        </w:rPr>
        <w:t>crime</w:t>
      </w:r>
      <w:proofErr w:type="spellEnd"/>
      <w:r w:rsidRPr="00D26841">
        <w:rPr>
          <w:b w:val="0"/>
          <w:bCs/>
          <w:shd w:val="clear" w:color="auto" w:fill="FFFFFF"/>
        </w:rPr>
        <w:t xml:space="preserve"> </w:t>
      </w:r>
      <w:proofErr w:type="spellStart"/>
      <w:r w:rsidRPr="00D26841">
        <w:rPr>
          <w:b w:val="0"/>
          <w:bCs/>
          <w:shd w:val="clear" w:color="auto" w:fill="FFFFFF"/>
        </w:rPr>
        <w:t>rates</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meaningless</w:t>
      </w:r>
      <w:proofErr w:type="spellEnd"/>
      <w:r w:rsidRPr="00D26841">
        <w:rPr>
          <w:b w:val="0"/>
          <w:bCs/>
          <w:shd w:val="clear" w:color="auto" w:fill="FFFFFF"/>
        </w:rPr>
        <w:t xml:space="preserve"> </w:t>
      </w:r>
      <w:proofErr w:type="spellStart"/>
      <w:r w:rsidRPr="00D26841">
        <w:rPr>
          <w:b w:val="0"/>
          <w:bCs/>
          <w:shd w:val="clear" w:color="auto" w:fill="FFFFFF"/>
        </w:rPr>
        <w:t>commodification</w:t>
      </w:r>
      <w:proofErr w:type="spellEnd"/>
      <w:r w:rsidRPr="00D26841">
        <w:rPr>
          <w:b w:val="0"/>
          <w:bCs/>
          <w:shd w:val="clear" w:color="auto" w:fill="FFFFFF"/>
        </w:rPr>
        <w:t xml:space="preserve"> of </w:t>
      </w:r>
      <w:proofErr w:type="spellStart"/>
      <w:r w:rsidRPr="00D26841">
        <w:rPr>
          <w:b w:val="0"/>
          <w:bCs/>
          <w:shd w:val="clear" w:color="auto" w:fill="FFFFFF"/>
        </w:rPr>
        <w:t>culture</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loss</w:t>
      </w:r>
      <w:proofErr w:type="spellEnd"/>
      <w:r w:rsidRPr="00D26841">
        <w:rPr>
          <w:b w:val="0"/>
          <w:bCs/>
          <w:shd w:val="clear" w:color="auto" w:fill="FFFFFF"/>
        </w:rPr>
        <w:t xml:space="preserve"> of </w:t>
      </w:r>
      <w:proofErr w:type="spellStart"/>
      <w:r w:rsidRPr="00D26841">
        <w:rPr>
          <w:b w:val="0"/>
          <w:bCs/>
          <w:shd w:val="clear" w:color="auto" w:fill="FFFFFF"/>
        </w:rPr>
        <w:t>many</w:t>
      </w:r>
      <w:proofErr w:type="spellEnd"/>
      <w:r w:rsidRPr="00D26841">
        <w:rPr>
          <w:b w:val="0"/>
          <w:bCs/>
          <w:shd w:val="clear" w:color="auto" w:fill="FFFFFF"/>
        </w:rPr>
        <w:t xml:space="preserve"> </w:t>
      </w:r>
      <w:proofErr w:type="spellStart"/>
      <w:r w:rsidRPr="00D26841">
        <w:rPr>
          <w:b w:val="0"/>
          <w:bCs/>
          <w:shd w:val="clear" w:color="auto" w:fill="FFFFFF"/>
        </w:rPr>
        <w:t>beliefs</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values</w:t>
      </w:r>
      <w:proofErr w:type="spellEnd"/>
      <w:r w:rsidRPr="00D26841">
        <w:rPr>
          <w:b w:val="0"/>
          <w:bCs/>
          <w:shd w:val="clear" w:color="auto" w:fill="FFFFFF"/>
        </w:rPr>
        <w:t xml:space="preserve"> of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local</w:t>
      </w:r>
      <w:proofErr w:type="spellEnd"/>
      <w:r w:rsidRPr="00D26841">
        <w:rPr>
          <w:b w:val="0"/>
          <w:bCs/>
          <w:shd w:val="clear" w:color="auto" w:fill="FFFFFF"/>
        </w:rPr>
        <w:t xml:space="preserve"> </w:t>
      </w:r>
      <w:proofErr w:type="spellStart"/>
      <w:r w:rsidRPr="00D26841">
        <w:rPr>
          <w:b w:val="0"/>
          <w:bCs/>
          <w:shd w:val="clear" w:color="auto" w:fill="FFFFFF"/>
        </w:rPr>
        <w:t>people</w:t>
      </w:r>
      <w:proofErr w:type="spellEnd"/>
      <w:r w:rsidRPr="00D26841">
        <w:rPr>
          <w:b w:val="0"/>
          <w:bCs/>
          <w:shd w:val="clear" w:color="auto" w:fill="FFFFFF"/>
        </w:rPr>
        <w:t xml:space="preserve"> </w:t>
      </w:r>
      <w:proofErr w:type="spellStart"/>
      <w:r w:rsidRPr="00D26841">
        <w:rPr>
          <w:b w:val="0"/>
          <w:bCs/>
          <w:shd w:val="clear" w:color="auto" w:fill="FFFFFF"/>
        </w:rPr>
        <w:t>by</w:t>
      </w:r>
      <w:proofErr w:type="spellEnd"/>
      <w:r w:rsidRPr="00D26841">
        <w:rPr>
          <w:b w:val="0"/>
          <w:bCs/>
          <w:shd w:val="clear" w:color="auto" w:fill="FFFFFF"/>
        </w:rPr>
        <w:t xml:space="preserve"> </w:t>
      </w:r>
      <w:proofErr w:type="spellStart"/>
      <w:r w:rsidRPr="00D26841">
        <w:rPr>
          <w:b w:val="0"/>
          <w:bCs/>
          <w:shd w:val="clear" w:color="auto" w:fill="FFFFFF"/>
        </w:rPr>
        <w:t>losing</w:t>
      </w:r>
      <w:proofErr w:type="spellEnd"/>
      <w:r w:rsidRPr="00D26841">
        <w:rPr>
          <w:b w:val="0"/>
          <w:bCs/>
          <w:shd w:val="clear" w:color="auto" w:fill="FFFFFF"/>
        </w:rPr>
        <w:t xml:space="preserve"> </w:t>
      </w:r>
      <w:proofErr w:type="spellStart"/>
      <w:r w:rsidRPr="00D26841">
        <w:rPr>
          <w:b w:val="0"/>
          <w:bCs/>
          <w:shd w:val="clear" w:color="auto" w:fill="FFFFFF"/>
        </w:rPr>
        <w:t>their</w:t>
      </w:r>
      <w:proofErr w:type="spellEnd"/>
      <w:r w:rsidRPr="00D26841">
        <w:rPr>
          <w:b w:val="0"/>
          <w:bCs/>
          <w:shd w:val="clear" w:color="auto" w:fill="FFFFFF"/>
        </w:rPr>
        <w:t xml:space="preserve"> </w:t>
      </w:r>
      <w:proofErr w:type="spellStart"/>
      <w:r w:rsidRPr="00D26841">
        <w:rPr>
          <w:b w:val="0"/>
          <w:bCs/>
          <w:shd w:val="clear" w:color="auto" w:fill="FFFFFF"/>
        </w:rPr>
        <w:t>own</w:t>
      </w:r>
      <w:proofErr w:type="spellEnd"/>
      <w:r w:rsidRPr="00D26841">
        <w:rPr>
          <w:b w:val="0"/>
          <w:bCs/>
          <w:shd w:val="clear" w:color="auto" w:fill="FFFFFF"/>
        </w:rPr>
        <w:t xml:space="preserve"> </w:t>
      </w:r>
      <w:proofErr w:type="spellStart"/>
      <w:r w:rsidRPr="00D26841">
        <w:rPr>
          <w:b w:val="0"/>
          <w:bCs/>
          <w:shd w:val="clear" w:color="auto" w:fill="FFFFFF"/>
        </w:rPr>
        <w:t>beliefs</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values</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fact</w:t>
      </w:r>
      <w:proofErr w:type="spellEnd"/>
      <w:r w:rsidRPr="00D26841">
        <w:rPr>
          <w:b w:val="0"/>
          <w:bCs/>
          <w:shd w:val="clear" w:color="auto" w:fill="FFFFFF"/>
        </w:rPr>
        <w:t xml:space="preserve"> </w:t>
      </w:r>
      <w:proofErr w:type="spellStart"/>
      <w:r w:rsidRPr="00D26841">
        <w:rPr>
          <w:b w:val="0"/>
          <w:bCs/>
          <w:shd w:val="clear" w:color="auto" w:fill="FFFFFF"/>
        </w:rPr>
        <w:t>that</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has </w:t>
      </w:r>
      <w:proofErr w:type="spellStart"/>
      <w:r w:rsidRPr="00D26841">
        <w:rPr>
          <w:b w:val="0"/>
          <w:bCs/>
          <w:shd w:val="clear" w:color="auto" w:fill="FFFFFF"/>
        </w:rPr>
        <w:t>positive</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negative</w:t>
      </w:r>
      <w:proofErr w:type="spellEnd"/>
      <w:r w:rsidRPr="00D26841">
        <w:rPr>
          <w:b w:val="0"/>
          <w:bCs/>
          <w:shd w:val="clear" w:color="auto" w:fill="FFFFFF"/>
        </w:rPr>
        <w:t xml:space="preserve"> </w:t>
      </w:r>
      <w:proofErr w:type="spellStart"/>
      <w:r w:rsidRPr="00D26841">
        <w:rPr>
          <w:b w:val="0"/>
          <w:bCs/>
          <w:shd w:val="clear" w:color="auto" w:fill="FFFFFF"/>
        </w:rPr>
        <w:t>effects</w:t>
      </w:r>
      <w:proofErr w:type="spellEnd"/>
      <w:r w:rsidRPr="00D26841">
        <w:rPr>
          <w:b w:val="0"/>
          <w:bCs/>
          <w:shd w:val="clear" w:color="auto" w:fill="FFFFFF"/>
        </w:rPr>
        <w:t xml:space="preserve"> </w:t>
      </w:r>
      <w:proofErr w:type="spellStart"/>
      <w:r w:rsidRPr="00D26841">
        <w:rPr>
          <w:b w:val="0"/>
          <w:bCs/>
          <w:shd w:val="clear" w:color="auto" w:fill="FFFFFF"/>
        </w:rPr>
        <w:t>leads</w:t>
      </w:r>
      <w:proofErr w:type="spellEnd"/>
      <w:r w:rsidRPr="00D26841">
        <w:rPr>
          <w:b w:val="0"/>
          <w:bCs/>
          <w:shd w:val="clear" w:color="auto" w:fill="FFFFFF"/>
        </w:rPr>
        <w:t xml:space="preserve"> </w:t>
      </w:r>
      <w:proofErr w:type="spellStart"/>
      <w:r w:rsidRPr="00D26841">
        <w:rPr>
          <w:b w:val="0"/>
          <w:bCs/>
          <w:shd w:val="clear" w:color="auto" w:fill="FFFFFF"/>
        </w:rPr>
        <w:t>people</w:t>
      </w:r>
      <w:proofErr w:type="spellEnd"/>
      <w:r w:rsidRPr="00D26841">
        <w:rPr>
          <w:b w:val="0"/>
          <w:bCs/>
          <w:shd w:val="clear" w:color="auto" w:fill="FFFFFF"/>
        </w:rPr>
        <w:t xml:space="preserve"> </w:t>
      </w:r>
      <w:proofErr w:type="spellStart"/>
      <w:r w:rsidRPr="00D26841">
        <w:rPr>
          <w:b w:val="0"/>
          <w:bCs/>
          <w:shd w:val="clear" w:color="auto" w:fill="FFFFFF"/>
        </w:rPr>
        <w:t>living</w:t>
      </w:r>
      <w:proofErr w:type="spellEnd"/>
      <w:r w:rsidRPr="00D26841">
        <w:rPr>
          <w:b w:val="0"/>
          <w:bCs/>
          <w:shd w:val="clear" w:color="auto" w:fill="FFFFFF"/>
        </w:rPr>
        <w:t xml:space="preserve"> in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destination</w:t>
      </w:r>
      <w:proofErr w:type="spellEnd"/>
      <w:r w:rsidRPr="00D26841">
        <w:rPr>
          <w:b w:val="0"/>
          <w:bCs/>
          <w:shd w:val="clear" w:color="auto" w:fill="FFFFFF"/>
        </w:rPr>
        <w:t xml:space="preserve"> </w:t>
      </w:r>
      <w:proofErr w:type="spellStart"/>
      <w:r w:rsidRPr="00D26841">
        <w:rPr>
          <w:b w:val="0"/>
          <w:bCs/>
          <w:shd w:val="clear" w:color="auto" w:fill="FFFFFF"/>
        </w:rPr>
        <w:t>to</w:t>
      </w:r>
      <w:proofErr w:type="spellEnd"/>
      <w:r w:rsidRPr="00D26841">
        <w:rPr>
          <w:b w:val="0"/>
          <w:bCs/>
          <w:shd w:val="clear" w:color="auto" w:fill="FFFFFF"/>
        </w:rPr>
        <w:t xml:space="preserve"> </w:t>
      </w:r>
      <w:proofErr w:type="spellStart"/>
      <w:r w:rsidRPr="00D26841">
        <w:rPr>
          <w:b w:val="0"/>
          <w:bCs/>
          <w:shd w:val="clear" w:color="auto" w:fill="FFFFFF"/>
        </w:rPr>
        <w:t>exhibit</w:t>
      </w:r>
      <w:proofErr w:type="spellEnd"/>
      <w:r w:rsidRPr="00D26841">
        <w:rPr>
          <w:b w:val="0"/>
          <w:bCs/>
          <w:shd w:val="clear" w:color="auto" w:fill="FFFFFF"/>
        </w:rPr>
        <w:t xml:space="preserve"> </w:t>
      </w:r>
      <w:proofErr w:type="spellStart"/>
      <w:r w:rsidRPr="00D26841">
        <w:rPr>
          <w:b w:val="0"/>
          <w:bCs/>
          <w:shd w:val="clear" w:color="auto" w:fill="FFFFFF"/>
        </w:rPr>
        <w:t>different</w:t>
      </w:r>
      <w:proofErr w:type="spellEnd"/>
      <w:r w:rsidRPr="00D26841">
        <w:rPr>
          <w:b w:val="0"/>
          <w:bCs/>
          <w:shd w:val="clear" w:color="auto" w:fill="FFFFFF"/>
        </w:rPr>
        <w:t xml:space="preserve"> </w:t>
      </w:r>
      <w:proofErr w:type="spellStart"/>
      <w:r w:rsidRPr="00D26841">
        <w:rPr>
          <w:b w:val="0"/>
          <w:bCs/>
          <w:shd w:val="clear" w:color="auto" w:fill="FFFFFF"/>
        </w:rPr>
        <w:t>attitudes</w:t>
      </w:r>
      <w:proofErr w:type="spellEnd"/>
      <w:r w:rsidRPr="00D26841">
        <w:rPr>
          <w:b w:val="0"/>
          <w:bCs/>
          <w:shd w:val="clear" w:color="auto" w:fill="FFFFFF"/>
        </w:rPr>
        <w:t xml:space="preserve"> </w:t>
      </w:r>
      <w:proofErr w:type="spellStart"/>
      <w:r w:rsidR="00F7117E">
        <w:rPr>
          <w:b w:val="0"/>
          <w:bCs/>
          <w:shd w:val="clear" w:color="auto" w:fill="FFFFFF"/>
        </w:rPr>
        <w:t>toward</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w:t>
      </w:r>
      <w:proofErr w:type="spellStart"/>
      <w:r w:rsidRPr="00D26841">
        <w:rPr>
          <w:b w:val="0"/>
          <w:bCs/>
          <w:shd w:val="clear" w:color="auto" w:fill="FFFFFF"/>
        </w:rPr>
        <w:t>development</w:t>
      </w:r>
      <w:proofErr w:type="spellEnd"/>
      <w:r w:rsidRPr="00D26841">
        <w:rPr>
          <w:b w:val="0"/>
          <w:bCs/>
          <w:shd w:val="clear" w:color="auto" w:fill="FFFFFF"/>
        </w:rPr>
        <w:t xml:space="preserve"> at </w:t>
      </w:r>
      <w:proofErr w:type="spellStart"/>
      <w:r w:rsidRPr="00D26841">
        <w:rPr>
          <w:b w:val="0"/>
          <w:bCs/>
          <w:shd w:val="clear" w:color="auto" w:fill="FFFFFF"/>
        </w:rPr>
        <w:t>different</w:t>
      </w:r>
      <w:proofErr w:type="spellEnd"/>
      <w:r w:rsidRPr="00D26841">
        <w:rPr>
          <w:b w:val="0"/>
          <w:bCs/>
          <w:shd w:val="clear" w:color="auto" w:fill="FFFFFF"/>
        </w:rPr>
        <w:t xml:space="preserve"> </w:t>
      </w:r>
      <w:proofErr w:type="spellStart"/>
      <w:r w:rsidRPr="00D26841">
        <w:rPr>
          <w:b w:val="0"/>
          <w:bCs/>
          <w:shd w:val="clear" w:color="auto" w:fill="FFFFFF"/>
        </w:rPr>
        <w:t>times</w:t>
      </w:r>
      <w:proofErr w:type="spellEnd"/>
      <w:r w:rsidRPr="00D26841">
        <w:rPr>
          <w:b w:val="0"/>
          <w:bCs/>
          <w:shd w:val="clear" w:color="auto" w:fill="FFFFFF"/>
        </w:rPr>
        <w:t>.</w:t>
      </w:r>
    </w:p>
    <w:p w14:paraId="2217836E" w14:textId="77777777" w:rsidR="00D26841" w:rsidRPr="00D26841" w:rsidRDefault="00D26841" w:rsidP="00D26841">
      <w:pPr>
        <w:pStyle w:val="Altyaz"/>
        <w:ind w:firstLine="709"/>
        <w:jc w:val="both"/>
        <w:rPr>
          <w:b w:val="0"/>
          <w:bCs/>
          <w:shd w:val="clear" w:color="auto" w:fill="FFFFFF"/>
        </w:rPr>
      </w:pPr>
      <w:r w:rsidRPr="00D26841">
        <w:rPr>
          <w:b w:val="0"/>
          <w:bCs/>
          <w:shd w:val="clear" w:color="auto" w:fill="FFFFFF"/>
        </w:rPr>
        <w:t xml:space="preserve">Tuna (2012) </w:t>
      </w:r>
      <w:proofErr w:type="spellStart"/>
      <w:r w:rsidRPr="00D26841">
        <w:rPr>
          <w:b w:val="0"/>
          <w:bCs/>
          <w:shd w:val="clear" w:color="auto" w:fill="FFFFFF"/>
        </w:rPr>
        <w:t>characterized</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negative</w:t>
      </w:r>
      <w:proofErr w:type="spellEnd"/>
      <w:r w:rsidRPr="00D26841">
        <w:rPr>
          <w:b w:val="0"/>
          <w:bCs/>
          <w:shd w:val="clear" w:color="auto" w:fill="FFFFFF"/>
        </w:rPr>
        <w:t xml:space="preserve"> </w:t>
      </w:r>
      <w:proofErr w:type="spellStart"/>
      <w:r w:rsidRPr="00D26841">
        <w:rPr>
          <w:b w:val="0"/>
          <w:bCs/>
          <w:shd w:val="clear" w:color="auto" w:fill="FFFFFF"/>
        </w:rPr>
        <w:t>change</w:t>
      </w:r>
      <w:proofErr w:type="spellEnd"/>
      <w:r w:rsidRPr="00D26841">
        <w:rPr>
          <w:b w:val="0"/>
          <w:bCs/>
          <w:shd w:val="clear" w:color="auto" w:fill="FFFFFF"/>
        </w:rPr>
        <w:t xml:space="preserve"> </w:t>
      </w:r>
      <w:proofErr w:type="spellStart"/>
      <w:r w:rsidRPr="00D26841">
        <w:rPr>
          <w:b w:val="0"/>
          <w:bCs/>
          <w:shd w:val="clear" w:color="auto" w:fill="FFFFFF"/>
        </w:rPr>
        <w:t>that</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w:t>
      </w:r>
      <w:proofErr w:type="spellStart"/>
      <w:r w:rsidRPr="00D26841">
        <w:rPr>
          <w:b w:val="0"/>
          <w:bCs/>
          <w:shd w:val="clear" w:color="auto" w:fill="FFFFFF"/>
        </w:rPr>
        <w:t>creates</w:t>
      </w:r>
      <w:proofErr w:type="spellEnd"/>
      <w:r w:rsidRPr="00D26841">
        <w:rPr>
          <w:b w:val="0"/>
          <w:bCs/>
          <w:shd w:val="clear" w:color="auto" w:fill="FFFFFF"/>
        </w:rPr>
        <w:t xml:space="preserve"> on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most</w:t>
      </w:r>
      <w:proofErr w:type="spellEnd"/>
      <w:r w:rsidRPr="00D26841">
        <w:rPr>
          <w:b w:val="0"/>
          <w:bCs/>
          <w:shd w:val="clear" w:color="auto" w:fill="FFFFFF"/>
        </w:rPr>
        <w:t xml:space="preserve"> </w:t>
      </w:r>
      <w:proofErr w:type="spellStart"/>
      <w:r w:rsidRPr="00D26841">
        <w:rPr>
          <w:b w:val="0"/>
          <w:bCs/>
          <w:shd w:val="clear" w:color="auto" w:fill="FFFFFF"/>
        </w:rPr>
        <w:t>important</w:t>
      </w:r>
      <w:proofErr w:type="spellEnd"/>
      <w:r w:rsidRPr="00D26841">
        <w:rPr>
          <w:b w:val="0"/>
          <w:bCs/>
          <w:shd w:val="clear" w:color="auto" w:fill="FFFFFF"/>
        </w:rPr>
        <w:t xml:space="preserve"> </w:t>
      </w:r>
      <w:proofErr w:type="spellStart"/>
      <w:r w:rsidRPr="00D26841">
        <w:rPr>
          <w:b w:val="0"/>
          <w:bCs/>
          <w:shd w:val="clear" w:color="auto" w:fill="FFFFFF"/>
        </w:rPr>
        <w:t>values</w:t>
      </w:r>
      <w:proofErr w:type="spellEnd"/>
      <w:r w:rsidRPr="00D26841">
        <w:rPr>
          <w:b w:val="0"/>
          <w:bCs/>
          <w:shd w:val="clear" w:color="auto" w:fill="FFFFFF"/>
        </w:rPr>
        <w:t xml:space="preserve"> </w:t>
      </w:r>
      <w:proofErr w:type="spellStart"/>
      <w:r w:rsidRPr="00D26841">
        <w:rPr>
          <w:b w:val="0"/>
          <w:bCs/>
          <w:shd w:val="clear" w:color="auto" w:fill="FFFFFF"/>
        </w:rPr>
        <w:t>that</w:t>
      </w:r>
      <w:proofErr w:type="spellEnd"/>
      <w:r w:rsidRPr="00D26841">
        <w:rPr>
          <w:b w:val="0"/>
          <w:bCs/>
          <w:shd w:val="clear" w:color="auto" w:fill="FFFFFF"/>
        </w:rPr>
        <w:t xml:space="preserve"> </w:t>
      </w:r>
      <w:proofErr w:type="spellStart"/>
      <w:r w:rsidRPr="00D26841">
        <w:rPr>
          <w:b w:val="0"/>
          <w:bCs/>
          <w:shd w:val="clear" w:color="auto" w:fill="FFFFFF"/>
        </w:rPr>
        <w:t>sustain</w:t>
      </w:r>
      <w:proofErr w:type="spellEnd"/>
      <w:r w:rsidRPr="00D26841">
        <w:rPr>
          <w:b w:val="0"/>
          <w:bCs/>
          <w:shd w:val="clear" w:color="auto" w:fill="FFFFFF"/>
        </w:rPr>
        <w:t xml:space="preserve"> </w:t>
      </w:r>
      <w:proofErr w:type="spellStart"/>
      <w:r w:rsidRPr="00D26841">
        <w:rPr>
          <w:b w:val="0"/>
          <w:bCs/>
          <w:shd w:val="clear" w:color="auto" w:fill="FFFFFF"/>
        </w:rPr>
        <w:t>society</w:t>
      </w:r>
      <w:proofErr w:type="spellEnd"/>
      <w:r w:rsidRPr="00D26841">
        <w:rPr>
          <w:b w:val="0"/>
          <w:bCs/>
          <w:shd w:val="clear" w:color="auto" w:fill="FFFFFF"/>
        </w:rPr>
        <w:t xml:space="preserve"> as "</w:t>
      </w:r>
      <w:proofErr w:type="spellStart"/>
      <w:r w:rsidRPr="00D26841">
        <w:rPr>
          <w:b w:val="0"/>
          <w:bCs/>
          <w:shd w:val="clear" w:color="auto" w:fill="FFFFFF"/>
        </w:rPr>
        <w:t>cultural</w:t>
      </w:r>
      <w:proofErr w:type="spellEnd"/>
      <w:r w:rsidRPr="00D26841">
        <w:rPr>
          <w:b w:val="0"/>
          <w:bCs/>
          <w:shd w:val="clear" w:color="auto" w:fill="FFFFFF"/>
        </w:rPr>
        <w:t xml:space="preserve"> </w:t>
      </w:r>
      <w:proofErr w:type="spellStart"/>
      <w:r w:rsidRPr="00D26841">
        <w:rPr>
          <w:b w:val="0"/>
          <w:bCs/>
          <w:shd w:val="clear" w:color="auto" w:fill="FFFFFF"/>
        </w:rPr>
        <w:t>pollution</w:t>
      </w:r>
      <w:proofErr w:type="spellEnd"/>
      <w:r w:rsidRPr="00D26841">
        <w:rPr>
          <w:b w:val="0"/>
          <w:bCs/>
          <w:shd w:val="clear" w:color="auto" w:fill="FFFFFF"/>
        </w:rPr>
        <w:t xml:space="preserve">." He </w:t>
      </w:r>
      <w:proofErr w:type="spellStart"/>
      <w:r w:rsidRPr="00D26841">
        <w:rPr>
          <w:b w:val="0"/>
          <w:bCs/>
          <w:shd w:val="clear" w:color="auto" w:fill="FFFFFF"/>
        </w:rPr>
        <w:t>pointed</w:t>
      </w:r>
      <w:proofErr w:type="spellEnd"/>
      <w:r w:rsidRPr="00D26841">
        <w:rPr>
          <w:b w:val="0"/>
          <w:bCs/>
          <w:shd w:val="clear" w:color="auto" w:fill="FFFFFF"/>
        </w:rPr>
        <w:t xml:space="preserve"> </w:t>
      </w:r>
      <w:proofErr w:type="spellStart"/>
      <w:r w:rsidRPr="00D26841">
        <w:rPr>
          <w:b w:val="0"/>
          <w:bCs/>
          <w:shd w:val="clear" w:color="auto" w:fill="FFFFFF"/>
        </w:rPr>
        <w:t>out</w:t>
      </w:r>
      <w:proofErr w:type="spellEnd"/>
      <w:r w:rsidRPr="00D26841">
        <w:rPr>
          <w:b w:val="0"/>
          <w:bCs/>
          <w:shd w:val="clear" w:color="auto" w:fill="FFFFFF"/>
        </w:rPr>
        <w:t xml:space="preserve"> </w:t>
      </w:r>
      <w:proofErr w:type="spellStart"/>
      <w:r w:rsidRPr="00D26841">
        <w:rPr>
          <w:b w:val="0"/>
          <w:bCs/>
          <w:shd w:val="clear" w:color="auto" w:fill="FFFFFF"/>
        </w:rPr>
        <w:t>that</w:t>
      </w:r>
      <w:proofErr w:type="spellEnd"/>
      <w:r w:rsidRPr="00D26841">
        <w:rPr>
          <w:b w:val="0"/>
          <w:bCs/>
          <w:shd w:val="clear" w:color="auto" w:fill="FFFFFF"/>
        </w:rPr>
        <w:t xml:space="preserve"> </w:t>
      </w:r>
      <w:proofErr w:type="spellStart"/>
      <w:r w:rsidRPr="00D26841">
        <w:rPr>
          <w:b w:val="0"/>
          <w:bCs/>
          <w:shd w:val="clear" w:color="auto" w:fill="FFFFFF"/>
        </w:rPr>
        <w:t>this</w:t>
      </w:r>
      <w:proofErr w:type="spellEnd"/>
      <w:r w:rsidRPr="00D26841">
        <w:rPr>
          <w:b w:val="0"/>
          <w:bCs/>
          <w:shd w:val="clear" w:color="auto" w:fill="FFFFFF"/>
        </w:rPr>
        <w:t xml:space="preserve"> </w:t>
      </w:r>
      <w:proofErr w:type="spellStart"/>
      <w:r w:rsidRPr="00D26841">
        <w:rPr>
          <w:b w:val="0"/>
          <w:bCs/>
          <w:shd w:val="clear" w:color="auto" w:fill="FFFFFF"/>
        </w:rPr>
        <w:t>kind</w:t>
      </w:r>
      <w:proofErr w:type="spellEnd"/>
      <w:r w:rsidRPr="00D26841">
        <w:rPr>
          <w:b w:val="0"/>
          <w:bCs/>
          <w:shd w:val="clear" w:color="auto" w:fill="FFFFFF"/>
        </w:rPr>
        <w:t xml:space="preserve"> of </w:t>
      </w:r>
      <w:proofErr w:type="spellStart"/>
      <w:r w:rsidRPr="00D26841">
        <w:rPr>
          <w:b w:val="0"/>
          <w:bCs/>
          <w:shd w:val="clear" w:color="auto" w:fill="FFFFFF"/>
        </w:rPr>
        <w:t>pollution</w:t>
      </w:r>
      <w:proofErr w:type="spellEnd"/>
      <w:r w:rsidRPr="00D26841">
        <w:rPr>
          <w:b w:val="0"/>
          <w:bCs/>
          <w:shd w:val="clear" w:color="auto" w:fill="FFFFFF"/>
        </w:rPr>
        <w:t xml:space="preserve"> is </w:t>
      </w:r>
      <w:proofErr w:type="spellStart"/>
      <w:r w:rsidRPr="00D26841">
        <w:rPr>
          <w:b w:val="0"/>
          <w:bCs/>
          <w:shd w:val="clear" w:color="auto" w:fill="FFFFFF"/>
        </w:rPr>
        <w:t>felt</w:t>
      </w:r>
      <w:proofErr w:type="spellEnd"/>
      <w:r w:rsidRPr="00D26841">
        <w:rPr>
          <w:b w:val="0"/>
          <w:bCs/>
          <w:shd w:val="clear" w:color="auto" w:fill="FFFFFF"/>
        </w:rPr>
        <w:t xml:space="preserve"> in </w:t>
      </w:r>
      <w:proofErr w:type="spellStart"/>
      <w:r w:rsidRPr="00D26841">
        <w:rPr>
          <w:b w:val="0"/>
          <w:bCs/>
          <w:shd w:val="clear" w:color="auto" w:fill="FFFFFF"/>
        </w:rPr>
        <w:t>every</w:t>
      </w:r>
      <w:proofErr w:type="spellEnd"/>
      <w:r w:rsidRPr="00D26841">
        <w:rPr>
          <w:b w:val="0"/>
          <w:bCs/>
          <w:shd w:val="clear" w:color="auto" w:fill="FFFFFF"/>
        </w:rPr>
        <w:t xml:space="preserve"> </w:t>
      </w:r>
      <w:proofErr w:type="spellStart"/>
      <w:r w:rsidRPr="00D26841">
        <w:rPr>
          <w:b w:val="0"/>
          <w:bCs/>
          <w:shd w:val="clear" w:color="auto" w:fill="FFFFFF"/>
        </w:rPr>
        <w:t>aspect</w:t>
      </w:r>
      <w:proofErr w:type="spellEnd"/>
      <w:r w:rsidRPr="00D26841">
        <w:rPr>
          <w:b w:val="0"/>
          <w:bCs/>
          <w:shd w:val="clear" w:color="auto" w:fill="FFFFFF"/>
        </w:rPr>
        <w:t xml:space="preserve"> of life, </w:t>
      </w:r>
      <w:proofErr w:type="spellStart"/>
      <w:r w:rsidRPr="00D26841">
        <w:rPr>
          <w:b w:val="0"/>
          <w:bCs/>
          <w:shd w:val="clear" w:color="auto" w:fill="FFFFFF"/>
        </w:rPr>
        <w:t>from</w:t>
      </w:r>
      <w:proofErr w:type="spellEnd"/>
      <w:r w:rsidRPr="00D26841">
        <w:rPr>
          <w:b w:val="0"/>
          <w:bCs/>
          <w:shd w:val="clear" w:color="auto" w:fill="FFFFFF"/>
        </w:rPr>
        <w:t xml:space="preserve"> </w:t>
      </w:r>
      <w:proofErr w:type="spellStart"/>
      <w:r w:rsidRPr="00D26841">
        <w:rPr>
          <w:b w:val="0"/>
          <w:bCs/>
          <w:shd w:val="clear" w:color="auto" w:fill="FFFFFF"/>
        </w:rPr>
        <w:t>style</w:t>
      </w:r>
      <w:proofErr w:type="spellEnd"/>
      <w:r w:rsidRPr="00D26841">
        <w:rPr>
          <w:b w:val="0"/>
          <w:bCs/>
          <w:shd w:val="clear" w:color="auto" w:fill="FFFFFF"/>
        </w:rPr>
        <w:t xml:space="preserve">, </w:t>
      </w:r>
      <w:proofErr w:type="spellStart"/>
      <w:r w:rsidRPr="00D26841">
        <w:rPr>
          <w:b w:val="0"/>
          <w:bCs/>
          <w:shd w:val="clear" w:color="auto" w:fill="FFFFFF"/>
        </w:rPr>
        <w:t>clothing</w:t>
      </w:r>
      <w:proofErr w:type="spellEnd"/>
      <w:r w:rsidRPr="00D26841">
        <w:rPr>
          <w:b w:val="0"/>
          <w:bCs/>
          <w:shd w:val="clear" w:color="auto" w:fill="FFFFFF"/>
        </w:rPr>
        <w:t xml:space="preserve">, </w:t>
      </w:r>
      <w:proofErr w:type="spellStart"/>
      <w:r w:rsidRPr="00D26841">
        <w:rPr>
          <w:b w:val="0"/>
          <w:bCs/>
          <w:shd w:val="clear" w:color="auto" w:fill="FFFFFF"/>
        </w:rPr>
        <w:t>food</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drink</w:t>
      </w:r>
      <w:proofErr w:type="spellEnd"/>
      <w:r w:rsidRPr="00D26841">
        <w:rPr>
          <w:b w:val="0"/>
          <w:bCs/>
          <w:shd w:val="clear" w:color="auto" w:fill="FFFFFF"/>
        </w:rPr>
        <w:t xml:space="preserve"> </w:t>
      </w:r>
      <w:proofErr w:type="spellStart"/>
      <w:r w:rsidRPr="00D26841">
        <w:rPr>
          <w:b w:val="0"/>
          <w:bCs/>
          <w:shd w:val="clear" w:color="auto" w:fill="FFFFFF"/>
        </w:rPr>
        <w:t>to</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hierarchical</w:t>
      </w:r>
      <w:proofErr w:type="spellEnd"/>
      <w:r w:rsidRPr="00D26841">
        <w:rPr>
          <w:b w:val="0"/>
          <w:bCs/>
          <w:shd w:val="clear" w:color="auto" w:fill="FFFFFF"/>
        </w:rPr>
        <w:t xml:space="preserve"> </w:t>
      </w:r>
      <w:proofErr w:type="spellStart"/>
      <w:r w:rsidRPr="00D26841">
        <w:rPr>
          <w:b w:val="0"/>
          <w:bCs/>
          <w:shd w:val="clear" w:color="auto" w:fill="FFFFFF"/>
        </w:rPr>
        <w:t>structure</w:t>
      </w:r>
      <w:proofErr w:type="spellEnd"/>
      <w:r w:rsidRPr="00D26841">
        <w:rPr>
          <w:b w:val="0"/>
          <w:bCs/>
          <w:shd w:val="clear" w:color="auto" w:fill="FFFFFF"/>
        </w:rPr>
        <w:t xml:space="preserve"> </w:t>
      </w:r>
      <w:proofErr w:type="spellStart"/>
      <w:r w:rsidRPr="00D26841">
        <w:rPr>
          <w:b w:val="0"/>
          <w:bCs/>
          <w:shd w:val="clear" w:color="auto" w:fill="FFFFFF"/>
        </w:rPr>
        <w:t>within</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family</w:t>
      </w:r>
      <w:proofErr w:type="spellEnd"/>
      <w:r w:rsidRPr="00D26841">
        <w:rPr>
          <w:b w:val="0"/>
          <w:bCs/>
          <w:shd w:val="clear" w:color="auto" w:fill="FFFFFF"/>
        </w:rPr>
        <w:t xml:space="preserve">. </w:t>
      </w:r>
    </w:p>
    <w:p w14:paraId="7B19C77B" w14:textId="77777777" w:rsidR="00D26841" w:rsidRPr="00D26841" w:rsidRDefault="00D26841" w:rsidP="00D26841">
      <w:pPr>
        <w:pStyle w:val="Altyaz"/>
        <w:ind w:firstLine="709"/>
        <w:jc w:val="both"/>
        <w:rPr>
          <w:b w:val="0"/>
          <w:bCs/>
          <w:shd w:val="clear" w:color="auto" w:fill="FFFFFF"/>
        </w:rPr>
      </w:pPr>
      <w:proofErr w:type="spellStart"/>
      <w:r w:rsidRPr="00D26841">
        <w:rPr>
          <w:b w:val="0"/>
          <w:bCs/>
          <w:shd w:val="clear" w:color="auto" w:fill="FFFFFF"/>
        </w:rPr>
        <w:t>Moyle</w:t>
      </w:r>
      <w:proofErr w:type="spellEnd"/>
      <w:r w:rsidRPr="00D26841">
        <w:rPr>
          <w:b w:val="0"/>
          <w:bCs/>
          <w:shd w:val="clear" w:color="auto" w:fill="FFFFFF"/>
        </w:rPr>
        <w:t xml:space="preserve">, </w:t>
      </w:r>
      <w:proofErr w:type="spellStart"/>
      <w:r w:rsidRPr="00D26841">
        <w:rPr>
          <w:b w:val="0"/>
          <w:bCs/>
          <w:shd w:val="clear" w:color="auto" w:fill="FFFFFF"/>
        </w:rPr>
        <w:t>Croy</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Weiler</w:t>
      </w:r>
      <w:proofErr w:type="spellEnd"/>
      <w:r w:rsidRPr="00D26841">
        <w:rPr>
          <w:b w:val="0"/>
          <w:bCs/>
          <w:shd w:val="clear" w:color="auto" w:fill="FFFFFF"/>
        </w:rPr>
        <w:t xml:space="preserve"> (2010) </w:t>
      </w:r>
      <w:proofErr w:type="spellStart"/>
      <w:r w:rsidRPr="00D26841">
        <w:rPr>
          <w:b w:val="0"/>
          <w:bCs/>
          <w:shd w:val="clear" w:color="auto" w:fill="FFFFFF"/>
        </w:rPr>
        <w:t>explained</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cultural</w:t>
      </w:r>
      <w:proofErr w:type="spellEnd"/>
      <w:r w:rsidRPr="00D26841">
        <w:rPr>
          <w:b w:val="0"/>
          <w:bCs/>
          <w:shd w:val="clear" w:color="auto" w:fill="FFFFFF"/>
        </w:rPr>
        <w:t xml:space="preserve"> </w:t>
      </w:r>
      <w:proofErr w:type="spellStart"/>
      <w:r w:rsidRPr="00D26841">
        <w:rPr>
          <w:b w:val="0"/>
          <w:bCs/>
          <w:shd w:val="clear" w:color="auto" w:fill="FFFFFF"/>
        </w:rPr>
        <w:t>interaction</w:t>
      </w:r>
      <w:proofErr w:type="spellEnd"/>
      <w:r w:rsidRPr="00D26841">
        <w:rPr>
          <w:b w:val="0"/>
          <w:bCs/>
          <w:shd w:val="clear" w:color="auto" w:fill="FFFFFF"/>
        </w:rPr>
        <w:t xml:space="preserve"> </w:t>
      </w:r>
      <w:proofErr w:type="spellStart"/>
      <w:r w:rsidRPr="00D26841">
        <w:rPr>
          <w:b w:val="0"/>
          <w:bCs/>
          <w:shd w:val="clear" w:color="auto" w:fill="FFFFFF"/>
        </w:rPr>
        <w:t>between</w:t>
      </w:r>
      <w:proofErr w:type="spellEnd"/>
      <w:r w:rsidRPr="00D26841">
        <w:rPr>
          <w:b w:val="0"/>
          <w:bCs/>
          <w:shd w:val="clear" w:color="auto" w:fill="FFFFFF"/>
        </w:rPr>
        <w:t xml:space="preserve"> </w:t>
      </w:r>
      <w:proofErr w:type="spellStart"/>
      <w:r w:rsidRPr="00D26841">
        <w:rPr>
          <w:b w:val="0"/>
          <w:bCs/>
          <w:shd w:val="clear" w:color="auto" w:fill="FFFFFF"/>
        </w:rPr>
        <w:t>visitors</w:t>
      </w:r>
      <w:proofErr w:type="spellEnd"/>
      <w:r w:rsidRPr="00D26841">
        <w:rPr>
          <w:b w:val="0"/>
          <w:bCs/>
          <w:shd w:val="clear" w:color="auto" w:fill="FFFFFF"/>
        </w:rPr>
        <w:t xml:space="preserve"> </w:t>
      </w:r>
      <w:proofErr w:type="spellStart"/>
      <w:r w:rsidRPr="00D26841">
        <w:rPr>
          <w:b w:val="0"/>
          <w:bCs/>
          <w:shd w:val="clear" w:color="auto" w:fill="FFFFFF"/>
        </w:rPr>
        <w:t>to</w:t>
      </w:r>
      <w:proofErr w:type="spellEnd"/>
      <w:r w:rsidRPr="00D26841">
        <w:rPr>
          <w:b w:val="0"/>
          <w:bCs/>
          <w:shd w:val="clear" w:color="auto" w:fill="FFFFFF"/>
        </w:rPr>
        <w:t xml:space="preserve"> two </w:t>
      </w:r>
      <w:proofErr w:type="spellStart"/>
      <w:r w:rsidRPr="00D26841">
        <w:rPr>
          <w:b w:val="0"/>
          <w:bCs/>
          <w:shd w:val="clear" w:color="auto" w:fill="FFFFFF"/>
        </w:rPr>
        <w:t>islands</w:t>
      </w:r>
      <w:proofErr w:type="spellEnd"/>
      <w:r w:rsidRPr="00D26841">
        <w:rPr>
          <w:b w:val="0"/>
          <w:bCs/>
          <w:shd w:val="clear" w:color="auto" w:fill="FFFFFF"/>
        </w:rPr>
        <w:t xml:space="preserve"> in </w:t>
      </w:r>
      <w:proofErr w:type="spellStart"/>
      <w:r w:rsidRPr="00D26841">
        <w:rPr>
          <w:b w:val="0"/>
          <w:bCs/>
          <w:shd w:val="clear" w:color="auto" w:fill="FFFFFF"/>
        </w:rPr>
        <w:t>Australia</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local</w:t>
      </w:r>
      <w:proofErr w:type="spellEnd"/>
      <w:r w:rsidRPr="00D26841">
        <w:rPr>
          <w:b w:val="0"/>
          <w:bCs/>
          <w:shd w:val="clear" w:color="auto" w:fill="FFFFFF"/>
        </w:rPr>
        <w:t xml:space="preserve"> </w:t>
      </w:r>
      <w:proofErr w:type="spellStart"/>
      <w:r w:rsidRPr="00D26841">
        <w:rPr>
          <w:b w:val="0"/>
          <w:bCs/>
          <w:shd w:val="clear" w:color="auto" w:fill="FFFFFF"/>
        </w:rPr>
        <w:t>people</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w:t>
      </w:r>
      <w:proofErr w:type="spellStart"/>
      <w:r w:rsidRPr="00D26841">
        <w:rPr>
          <w:b w:val="0"/>
          <w:bCs/>
          <w:shd w:val="clear" w:color="auto" w:fill="FFFFFF"/>
        </w:rPr>
        <w:t>stakeholders</w:t>
      </w:r>
      <w:proofErr w:type="spellEnd"/>
      <w:r w:rsidRPr="00D26841">
        <w:rPr>
          <w:b w:val="0"/>
          <w:bCs/>
          <w:shd w:val="clear" w:color="auto" w:fill="FFFFFF"/>
        </w:rPr>
        <w:t xml:space="preserve"> </w:t>
      </w:r>
      <w:proofErr w:type="spellStart"/>
      <w:r w:rsidRPr="00D26841">
        <w:rPr>
          <w:b w:val="0"/>
          <w:bCs/>
          <w:shd w:val="clear" w:color="auto" w:fill="FFFFFF"/>
        </w:rPr>
        <w:t>living</w:t>
      </w:r>
      <w:proofErr w:type="spellEnd"/>
      <w:r w:rsidRPr="00D26841">
        <w:rPr>
          <w:b w:val="0"/>
          <w:bCs/>
          <w:shd w:val="clear" w:color="auto" w:fill="FFFFFF"/>
        </w:rPr>
        <w:t xml:space="preserve"> </w:t>
      </w:r>
      <w:proofErr w:type="spellStart"/>
      <w:r w:rsidRPr="00D26841">
        <w:rPr>
          <w:b w:val="0"/>
          <w:bCs/>
          <w:shd w:val="clear" w:color="auto" w:fill="FFFFFF"/>
        </w:rPr>
        <w:t>there</w:t>
      </w:r>
      <w:proofErr w:type="spellEnd"/>
      <w:r w:rsidRPr="00D26841">
        <w:rPr>
          <w:b w:val="0"/>
          <w:bCs/>
          <w:shd w:val="clear" w:color="auto" w:fill="FFFFFF"/>
        </w:rPr>
        <w:t xml:space="preserve"> </w:t>
      </w:r>
      <w:proofErr w:type="spellStart"/>
      <w:r w:rsidRPr="00D26841">
        <w:rPr>
          <w:b w:val="0"/>
          <w:bCs/>
          <w:shd w:val="clear" w:color="auto" w:fill="FFFFFF"/>
        </w:rPr>
        <w:t>based</w:t>
      </w:r>
      <w:proofErr w:type="spellEnd"/>
      <w:r w:rsidRPr="00D26841">
        <w:rPr>
          <w:b w:val="0"/>
          <w:bCs/>
          <w:shd w:val="clear" w:color="auto" w:fill="FFFFFF"/>
        </w:rPr>
        <w:t xml:space="preserve"> on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assumptions</w:t>
      </w:r>
      <w:proofErr w:type="spellEnd"/>
      <w:r w:rsidRPr="00D26841">
        <w:rPr>
          <w:b w:val="0"/>
          <w:bCs/>
          <w:shd w:val="clear" w:color="auto" w:fill="FFFFFF"/>
        </w:rPr>
        <w:t xml:space="preserve"> of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Social</w:t>
      </w:r>
      <w:proofErr w:type="spellEnd"/>
      <w:r w:rsidRPr="00D26841">
        <w:rPr>
          <w:b w:val="0"/>
          <w:bCs/>
          <w:shd w:val="clear" w:color="auto" w:fill="FFFFFF"/>
        </w:rPr>
        <w:t xml:space="preserve"> Exchange </w:t>
      </w:r>
      <w:proofErr w:type="spellStart"/>
      <w:r w:rsidRPr="00D26841">
        <w:rPr>
          <w:b w:val="0"/>
          <w:bCs/>
          <w:shd w:val="clear" w:color="auto" w:fill="FFFFFF"/>
        </w:rPr>
        <w:t>Theory</w:t>
      </w:r>
      <w:proofErr w:type="spellEnd"/>
      <w:r w:rsidRPr="00D26841">
        <w:rPr>
          <w:b w:val="0"/>
          <w:bCs/>
          <w:shd w:val="clear" w:color="auto" w:fill="FFFFFF"/>
        </w:rPr>
        <w:t xml:space="preserve">. </w:t>
      </w:r>
    </w:p>
    <w:p w14:paraId="2706C68D" w14:textId="17C6323F" w:rsidR="00D26841" w:rsidRPr="00D26841" w:rsidRDefault="00D26841" w:rsidP="004D51E7">
      <w:pPr>
        <w:pStyle w:val="Altyaz"/>
        <w:ind w:firstLine="709"/>
        <w:jc w:val="both"/>
        <w:rPr>
          <w:b w:val="0"/>
          <w:bCs/>
          <w:shd w:val="clear" w:color="auto" w:fill="FFFFFF"/>
        </w:rPr>
      </w:pPr>
      <w:proofErr w:type="spellStart"/>
      <w:r w:rsidRPr="00D26841">
        <w:rPr>
          <w:b w:val="0"/>
          <w:bCs/>
          <w:shd w:val="clear" w:color="auto" w:fill="FFFFFF"/>
        </w:rPr>
        <w:t>Lankford</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Howard (1994) </w:t>
      </w:r>
      <w:proofErr w:type="spellStart"/>
      <w:r w:rsidRPr="00D26841">
        <w:rPr>
          <w:b w:val="0"/>
          <w:bCs/>
          <w:shd w:val="clear" w:color="auto" w:fill="FFFFFF"/>
        </w:rPr>
        <w:t>developed</w:t>
      </w:r>
      <w:proofErr w:type="spellEnd"/>
      <w:r w:rsidRPr="00D26841">
        <w:rPr>
          <w:b w:val="0"/>
          <w:bCs/>
          <w:shd w:val="clear" w:color="auto" w:fill="FFFFFF"/>
        </w:rPr>
        <w:t xml:space="preserve"> a </w:t>
      </w:r>
      <w:proofErr w:type="spellStart"/>
      <w:r w:rsidRPr="00D26841">
        <w:rPr>
          <w:b w:val="0"/>
          <w:bCs/>
          <w:shd w:val="clear" w:color="auto" w:fill="FFFFFF"/>
        </w:rPr>
        <w:t>standard</w:t>
      </w:r>
      <w:proofErr w:type="spellEnd"/>
      <w:r w:rsidRPr="00D26841">
        <w:rPr>
          <w:b w:val="0"/>
          <w:bCs/>
          <w:shd w:val="clear" w:color="auto" w:fill="FFFFFF"/>
        </w:rPr>
        <w:t xml:space="preserve"> </w:t>
      </w:r>
      <w:proofErr w:type="spellStart"/>
      <w:r w:rsidRPr="00D26841">
        <w:rPr>
          <w:b w:val="0"/>
          <w:bCs/>
          <w:shd w:val="clear" w:color="auto" w:fill="FFFFFF"/>
        </w:rPr>
        <w:t>measurement</w:t>
      </w:r>
      <w:proofErr w:type="spellEnd"/>
      <w:r w:rsidRPr="00D26841">
        <w:rPr>
          <w:b w:val="0"/>
          <w:bCs/>
          <w:shd w:val="clear" w:color="auto" w:fill="FFFFFF"/>
        </w:rPr>
        <w:t xml:space="preserve"> </w:t>
      </w:r>
      <w:proofErr w:type="spellStart"/>
      <w:r w:rsidRPr="00D26841">
        <w:rPr>
          <w:b w:val="0"/>
          <w:bCs/>
          <w:shd w:val="clear" w:color="auto" w:fill="FFFFFF"/>
        </w:rPr>
        <w:t>tool</w:t>
      </w:r>
      <w:proofErr w:type="spellEnd"/>
      <w:r w:rsidRPr="00D26841">
        <w:rPr>
          <w:b w:val="0"/>
          <w:bCs/>
          <w:shd w:val="clear" w:color="auto" w:fill="FFFFFF"/>
        </w:rPr>
        <w:t xml:space="preserve"> </w:t>
      </w:r>
      <w:proofErr w:type="spellStart"/>
      <w:r w:rsidRPr="00D26841">
        <w:rPr>
          <w:b w:val="0"/>
          <w:bCs/>
          <w:shd w:val="clear" w:color="auto" w:fill="FFFFFF"/>
        </w:rPr>
        <w:t>to</w:t>
      </w:r>
      <w:proofErr w:type="spellEnd"/>
      <w:r w:rsidRPr="00D26841">
        <w:rPr>
          <w:b w:val="0"/>
          <w:bCs/>
          <w:shd w:val="clear" w:color="auto" w:fill="FFFFFF"/>
        </w:rPr>
        <w:t xml:space="preserve"> </w:t>
      </w:r>
      <w:proofErr w:type="spellStart"/>
      <w:r w:rsidRPr="00D26841">
        <w:rPr>
          <w:b w:val="0"/>
          <w:bCs/>
          <w:shd w:val="clear" w:color="auto" w:fill="FFFFFF"/>
        </w:rPr>
        <w:t>measure</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attitudes</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behaviors</w:t>
      </w:r>
      <w:proofErr w:type="spellEnd"/>
      <w:r w:rsidRPr="00D26841">
        <w:rPr>
          <w:b w:val="0"/>
          <w:bCs/>
          <w:shd w:val="clear" w:color="auto" w:fill="FFFFFF"/>
        </w:rPr>
        <w:t xml:space="preserve"> of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region's</w:t>
      </w:r>
      <w:proofErr w:type="spellEnd"/>
      <w:r w:rsidRPr="00D26841">
        <w:rPr>
          <w:b w:val="0"/>
          <w:bCs/>
          <w:shd w:val="clear" w:color="auto" w:fill="FFFFFF"/>
        </w:rPr>
        <w:t xml:space="preserve"> </w:t>
      </w:r>
      <w:proofErr w:type="spellStart"/>
      <w:r w:rsidRPr="00D26841">
        <w:rPr>
          <w:b w:val="0"/>
          <w:bCs/>
          <w:shd w:val="clear" w:color="auto" w:fill="FFFFFF"/>
        </w:rPr>
        <w:t>people</w:t>
      </w:r>
      <w:proofErr w:type="spellEnd"/>
      <w:r w:rsidRPr="00D26841">
        <w:rPr>
          <w:b w:val="0"/>
          <w:bCs/>
          <w:shd w:val="clear" w:color="auto" w:fill="FFFFFF"/>
        </w:rPr>
        <w:t xml:space="preserve"> </w:t>
      </w:r>
      <w:proofErr w:type="spellStart"/>
      <w:r w:rsidR="00F7117E">
        <w:rPr>
          <w:b w:val="0"/>
          <w:bCs/>
          <w:shd w:val="clear" w:color="auto" w:fill="FFFFFF"/>
        </w:rPr>
        <w:t>toward</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scale</w:t>
      </w:r>
      <w:proofErr w:type="spellEnd"/>
      <w:r w:rsidRPr="00D26841">
        <w:rPr>
          <w:b w:val="0"/>
          <w:bCs/>
          <w:shd w:val="clear" w:color="auto" w:fill="FFFFFF"/>
        </w:rPr>
        <w:t xml:space="preserve">, </w:t>
      </w:r>
      <w:proofErr w:type="spellStart"/>
      <w:r w:rsidRPr="00D26841">
        <w:rPr>
          <w:b w:val="0"/>
          <w:bCs/>
          <w:shd w:val="clear" w:color="auto" w:fill="FFFFFF"/>
        </w:rPr>
        <w:t>obtained</w:t>
      </w:r>
      <w:proofErr w:type="spellEnd"/>
      <w:r w:rsidRPr="00D26841">
        <w:rPr>
          <w:b w:val="0"/>
          <w:bCs/>
          <w:shd w:val="clear" w:color="auto" w:fill="FFFFFF"/>
        </w:rPr>
        <w:t xml:space="preserve"> as a two-</w:t>
      </w:r>
      <w:proofErr w:type="spellStart"/>
      <w:r w:rsidR="00DF3C87">
        <w:rPr>
          <w:b w:val="0"/>
          <w:bCs/>
          <w:shd w:val="clear" w:color="auto" w:fill="FFFFFF"/>
        </w:rPr>
        <w:t>factor</w:t>
      </w:r>
      <w:proofErr w:type="spellEnd"/>
      <w:r w:rsidRPr="00D26841">
        <w:rPr>
          <w:b w:val="0"/>
          <w:bCs/>
          <w:shd w:val="clear" w:color="auto" w:fill="FFFFFF"/>
        </w:rPr>
        <w:t xml:space="preserve"> </w:t>
      </w:r>
      <w:proofErr w:type="spellStart"/>
      <w:r w:rsidRPr="00D26841">
        <w:rPr>
          <w:b w:val="0"/>
          <w:bCs/>
          <w:shd w:val="clear" w:color="auto" w:fill="FFFFFF"/>
        </w:rPr>
        <w:t>structure</w:t>
      </w:r>
      <w:proofErr w:type="spellEnd"/>
      <w:r w:rsidRPr="00D26841">
        <w:rPr>
          <w:b w:val="0"/>
          <w:bCs/>
          <w:shd w:val="clear" w:color="auto" w:fill="FFFFFF"/>
        </w:rPr>
        <w:t xml:space="preserve"> </w:t>
      </w:r>
      <w:proofErr w:type="spellStart"/>
      <w:r w:rsidRPr="00D26841">
        <w:rPr>
          <w:b w:val="0"/>
          <w:bCs/>
          <w:shd w:val="clear" w:color="auto" w:fill="FFFFFF"/>
        </w:rPr>
        <w:t>due</w:t>
      </w:r>
      <w:proofErr w:type="spellEnd"/>
      <w:r w:rsidRPr="00D26841">
        <w:rPr>
          <w:b w:val="0"/>
          <w:bCs/>
          <w:shd w:val="clear" w:color="auto" w:fill="FFFFFF"/>
        </w:rPr>
        <w:t xml:space="preserve"> </w:t>
      </w:r>
      <w:proofErr w:type="spellStart"/>
      <w:r w:rsidRPr="00D26841">
        <w:rPr>
          <w:b w:val="0"/>
          <w:bCs/>
          <w:shd w:val="clear" w:color="auto" w:fill="FFFFFF"/>
        </w:rPr>
        <w:t>to</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application</w:t>
      </w:r>
      <w:proofErr w:type="spellEnd"/>
      <w:r w:rsidRPr="00D26841">
        <w:rPr>
          <w:b w:val="0"/>
          <w:bCs/>
          <w:shd w:val="clear" w:color="auto" w:fill="FFFFFF"/>
        </w:rPr>
        <w:t xml:space="preserve">, </w:t>
      </w:r>
      <w:proofErr w:type="spellStart"/>
      <w:r w:rsidRPr="00D26841">
        <w:rPr>
          <w:b w:val="0"/>
          <w:bCs/>
          <w:shd w:val="clear" w:color="auto" w:fill="FFFFFF"/>
        </w:rPr>
        <w:t>consists</w:t>
      </w:r>
      <w:proofErr w:type="spellEnd"/>
      <w:r w:rsidRPr="00D26841">
        <w:rPr>
          <w:b w:val="0"/>
          <w:bCs/>
          <w:shd w:val="clear" w:color="auto" w:fill="FFFFFF"/>
        </w:rPr>
        <w:t xml:space="preserve"> of 27 </w:t>
      </w:r>
      <w:proofErr w:type="spellStart"/>
      <w:r w:rsidRPr="00D26841">
        <w:rPr>
          <w:b w:val="0"/>
          <w:bCs/>
          <w:shd w:val="clear" w:color="auto" w:fill="FFFFFF"/>
        </w:rPr>
        <w:t>items</w:t>
      </w:r>
      <w:proofErr w:type="spellEnd"/>
      <w:r w:rsidRPr="00D26841">
        <w:rPr>
          <w:b w:val="0"/>
          <w:bCs/>
          <w:shd w:val="clear" w:color="auto" w:fill="FFFFFF"/>
        </w:rPr>
        <w:t xml:space="preserve">. </w:t>
      </w:r>
      <w:proofErr w:type="spellStart"/>
      <w:r w:rsidRPr="00D26841">
        <w:rPr>
          <w:b w:val="0"/>
          <w:bCs/>
          <w:shd w:val="clear" w:color="auto" w:fill="FFFFFF"/>
        </w:rPr>
        <w:t>These</w:t>
      </w:r>
      <w:proofErr w:type="spellEnd"/>
      <w:r w:rsidRPr="00D26841">
        <w:rPr>
          <w:b w:val="0"/>
          <w:bCs/>
          <w:shd w:val="clear" w:color="auto" w:fill="FFFFFF"/>
        </w:rPr>
        <w:t xml:space="preserve"> </w:t>
      </w:r>
      <w:proofErr w:type="spellStart"/>
      <w:r w:rsidR="00DF3C87">
        <w:rPr>
          <w:b w:val="0"/>
          <w:bCs/>
          <w:shd w:val="clear" w:color="auto" w:fill="FFFFFF"/>
        </w:rPr>
        <w:t>factor</w:t>
      </w:r>
      <w:r w:rsidRPr="00D26841">
        <w:rPr>
          <w:b w:val="0"/>
          <w:bCs/>
          <w:shd w:val="clear" w:color="auto" w:fill="FFFFFF"/>
        </w:rPr>
        <w:t>s</w:t>
      </w:r>
      <w:proofErr w:type="spellEnd"/>
      <w:r w:rsidRPr="00D26841">
        <w:rPr>
          <w:b w:val="0"/>
          <w:bCs/>
          <w:shd w:val="clear" w:color="auto" w:fill="FFFFFF"/>
        </w:rPr>
        <w:t xml:space="preserve"> </w:t>
      </w:r>
      <w:proofErr w:type="spellStart"/>
      <w:r w:rsidRPr="00D26841">
        <w:rPr>
          <w:b w:val="0"/>
          <w:bCs/>
          <w:shd w:val="clear" w:color="auto" w:fill="FFFFFF"/>
        </w:rPr>
        <w:t>are</w:t>
      </w:r>
      <w:proofErr w:type="spellEnd"/>
      <w:r w:rsidRPr="00D26841">
        <w:rPr>
          <w:b w:val="0"/>
          <w:bCs/>
          <w:shd w:val="clear" w:color="auto" w:fill="FFFFFF"/>
        </w:rPr>
        <w:t xml:space="preserve"> "</w:t>
      </w:r>
      <w:proofErr w:type="spellStart"/>
      <w:r w:rsidRPr="00D26841">
        <w:rPr>
          <w:b w:val="0"/>
          <w:bCs/>
          <w:shd w:val="clear" w:color="auto" w:fill="FFFFFF"/>
        </w:rPr>
        <w:t>views</w:t>
      </w:r>
      <w:proofErr w:type="spellEnd"/>
      <w:r w:rsidRPr="00D26841">
        <w:rPr>
          <w:b w:val="0"/>
          <w:bCs/>
          <w:shd w:val="clear" w:color="auto" w:fill="FFFFFF"/>
        </w:rPr>
        <w:t xml:space="preserve"> </w:t>
      </w:r>
      <w:proofErr w:type="spellStart"/>
      <w:r w:rsidR="00F7117E">
        <w:rPr>
          <w:b w:val="0"/>
          <w:bCs/>
          <w:shd w:val="clear" w:color="auto" w:fill="FFFFFF"/>
        </w:rPr>
        <w:t>toward</w:t>
      </w:r>
      <w:proofErr w:type="spellEnd"/>
      <w:r w:rsidRPr="00D26841">
        <w:rPr>
          <w:b w:val="0"/>
          <w:bCs/>
          <w:shd w:val="clear" w:color="auto" w:fill="FFFFFF"/>
        </w:rPr>
        <w:t xml:space="preserve"> </w:t>
      </w:r>
      <w:proofErr w:type="spellStart"/>
      <w:r w:rsidRPr="00D26841">
        <w:rPr>
          <w:b w:val="0"/>
          <w:bCs/>
          <w:shd w:val="clear" w:color="auto" w:fill="FFFFFF"/>
        </w:rPr>
        <w:t>regional</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w:t>
      </w:r>
      <w:proofErr w:type="spellStart"/>
      <w:r w:rsidRPr="00D26841">
        <w:rPr>
          <w:b w:val="0"/>
          <w:bCs/>
          <w:shd w:val="clear" w:color="auto" w:fill="FFFFFF"/>
        </w:rPr>
        <w:t>development</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personal</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social</w:t>
      </w:r>
      <w:proofErr w:type="spellEnd"/>
      <w:r w:rsidRPr="00D26841">
        <w:rPr>
          <w:b w:val="0"/>
          <w:bCs/>
          <w:shd w:val="clear" w:color="auto" w:fill="FFFFFF"/>
        </w:rPr>
        <w:t xml:space="preserve"> </w:t>
      </w:r>
      <w:proofErr w:type="spellStart"/>
      <w:r w:rsidRPr="00D26841">
        <w:rPr>
          <w:b w:val="0"/>
          <w:bCs/>
          <w:shd w:val="clear" w:color="auto" w:fill="FFFFFF"/>
        </w:rPr>
        <w:t>benefits</w:t>
      </w:r>
      <w:proofErr w:type="spellEnd"/>
      <w:r w:rsidRPr="00D26841">
        <w:rPr>
          <w:b w:val="0"/>
          <w:bCs/>
          <w:shd w:val="clear" w:color="auto" w:fill="FFFFFF"/>
        </w:rPr>
        <w:t xml:space="preserve">." </w:t>
      </w:r>
    </w:p>
    <w:p w14:paraId="49FBD548" w14:textId="77777777" w:rsidR="00D26841" w:rsidRPr="00D26841" w:rsidRDefault="00D26841" w:rsidP="004D51E7">
      <w:pPr>
        <w:pStyle w:val="Altyaz"/>
        <w:ind w:firstLine="709"/>
        <w:jc w:val="both"/>
        <w:rPr>
          <w:b w:val="0"/>
          <w:bCs/>
          <w:shd w:val="clear" w:color="auto" w:fill="FFFFFF"/>
        </w:rPr>
      </w:pPr>
      <w:proofErr w:type="spellStart"/>
      <w:r w:rsidRPr="00D26841">
        <w:rPr>
          <w:b w:val="0"/>
          <w:bCs/>
          <w:shd w:val="clear" w:color="auto" w:fill="FFFFFF"/>
        </w:rPr>
        <w:t>Another</w:t>
      </w:r>
      <w:proofErr w:type="spellEnd"/>
      <w:r w:rsidRPr="00D26841">
        <w:rPr>
          <w:b w:val="0"/>
          <w:bCs/>
          <w:shd w:val="clear" w:color="auto" w:fill="FFFFFF"/>
        </w:rPr>
        <w:t xml:space="preserve"> </w:t>
      </w:r>
      <w:proofErr w:type="spellStart"/>
      <w:r w:rsidRPr="00D26841">
        <w:rPr>
          <w:b w:val="0"/>
          <w:bCs/>
          <w:shd w:val="clear" w:color="auto" w:fill="FFFFFF"/>
        </w:rPr>
        <w:t>study</w:t>
      </w:r>
      <w:proofErr w:type="spellEnd"/>
      <w:r w:rsidRPr="00D26841">
        <w:rPr>
          <w:b w:val="0"/>
          <w:bCs/>
          <w:shd w:val="clear" w:color="auto" w:fill="FFFFFF"/>
        </w:rPr>
        <w:t xml:space="preserve"> </w:t>
      </w:r>
      <w:proofErr w:type="spellStart"/>
      <w:r w:rsidRPr="00D26841">
        <w:rPr>
          <w:b w:val="0"/>
          <w:bCs/>
          <w:shd w:val="clear" w:color="auto" w:fill="FFFFFF"/>
        </w:rPr>
        <w:t>conducted</w:t>
      </w:r>
      <w:proofErr w:type="spellEnd"/>
      <w:r w:rsidRPr="00D26841">
        <w:rPr>
          <w:b w:val="0"/>
          <w:bCs/>
          <w:shd w:val="clear" w:color="auto" w:fill="FFFFFF"/>
        </w:rPr>
        <w:t xml:space="preserve"> on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public</w:t>
      </w:r>
      <w:proofErr w:type="spellEnd"/>
      <w:r w:rsidRPr="00D26841">
        <w:rPr>
          <w:b w:val="0"/>
          <w:bCs/>
          <w:shd w:val="clear" w:color="auto" w:fill="FFFFFF"/>
        </w:rPr>
        <w:t xml:space="preserve"> </w:t>
      </w:r>
      <w:proofErr w:type="spellStart"/>
      <w:r w:rsidRPr="00D26841">
        <w:rPr>
          <w:b w:val="0"/>
          <w:bCs/>
          <w:shd w:val="clear" w:color="auto" w:fill="FFFFFF"/>
        </w:rPr>
        <w:t>was</w:t>
      </w:r>
      <w:proofErr w:type="spellEnd"/>
      <w:r w:rsidRPr="00D26841">
        <w:rPr>
          <w:b w:val="0"/>
          <w:bCs/>
          <w:shd w:val="clear" w:color="auto" w:fill="FFFFFF"/>
        </w:rPr>
        <w:t xml:space="preserve"> </w:t>
      </w:r>
      <w:proofErr w:type="spellStart"/>
      <w:r w:rsidRPr="00D26841">
        <w:rPr>
          <w:b w:val="0"/>
          <w:bCs/>
          <w:shd w:val="clear" w:color="auto" w:fill="FFFFFF"/>
        </w:rPr>
        <w:t>carried</w:t>
      </w:r>
      <w:proofErr w:type="spellEnd"/>
      <w:r w:rsidRPr="00D26841">
        <w:rPr>
          <w:b w:val="0"/>
          <w:bCs/>
          <w:shd w:val="clear" w:color="auto" w:fill="FFFFFF"/>
        </w:rPr>
        <w:t xml:space="preserve"> </w:t>
      </w:r>
      <w:proofErr w:type="spellStart"/>
      <w:r w:rsidRPr="00D26841">
        <w:rPr>
          <w:b w:val="0"/>
          <w:bCs/>
          <w:shd w:val="clear" w:color="auto" w:fill="FFFFFF"/>
        </w:rPr>
        <w:t>out</w:t>
      </w:r>
      <w:proofErr w:type="spellEnd"/>
      <w:r w:rsidRPr="00D26841">
        <w:rPr>
          <w:b w:val="0"/>
          <w:bCs/>
          <w:shd w:val="clear" w:color="auto" w:fill="FFFFFF"/>
        </w:rPr>
        <w:t xml:space="preserve"> </w:t>
      </w:r>
      <w:proofErr w:type="spellStart"/>
      <w:r w:rsidRPr="00D26841">
        <w:rPr>
          <w:b w:val="0"/>
          <w:bCs/>
          <w:shd w:val="clear" w:color="auto" w:fill="FFFFFF"/>
        </w:rPr>
        <w:t>by</w:t>
      </w:r>
      <w:proofErr w:type="spellEnd"/>
      <w:r w:rsidRPr="00D26841">
        <w:rPr>
          <w:b w:val="0"/>
          <w:bCs/>
          <w:shd w:val="clear" w:color="auto" w:fill="FFFFFF"/>
        </w:rPr>
        <w:t xml:space="preserve"> Özmen (2007) </w:t>
      </w:r>
      <w:proofErr w:type="spellStart"/>
      <w:r w:rsidRPr="00D26841">
        <w:rPr>
          <w:b w:val="0"/>
          <w:bCs/>
          <w:shd w:val="clear" w:color="auto" w:fill="FFFFFF"/>
        </w:rPr>
        <w:t>to</w:t>
      </w:r>
      <w:proofErr w:type="spellEnd"/>
      <w:r w:rsidRPr="00D26841">
        <w:rPr>
          <w:b w:val="0"/>
          <w:bCs/>
          <w:shd w:val="clear" w:color="auto" w:fill="FFFFFF"/>
        </w:rPr>
        <w:t xml:space="preserve"> </w:t>
      </w:r>
      <w:proofErr w:type="spellStart"/>
      <w:r w:rsidRPr="00D26841">
        <w:rPr>
          <w:b w:val="0"/>
          <w:bCs/>
          <w:shd w:val="clear" w:color="auto" w:fill="FFFFFF"/>
        </w:rPr>
        <w:t>determine</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opinions</w:t>
      </w:r>
      <w:proofErr w:type="spellEnd"/>
      <w:r w:rsidRPr="00D26841">
        <w:rPr>
          <w:b w:val="0"/>
          <w:bCs/>
          <w:shd w:val="clear" w:color="auto" w:fill="FFFFFF"/>
        </w:rPr>
        <w:t xml:space="preserve"> of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people</w:t>
      </w:r>
      <w:proofErr w:type="spellEnd"/>
      <w:r w:rsidRPr="00D26841">
        <w:rPr>
          <w:b w:val="0"/>
          <w:bCs/>
          <w:shd w:val="clear" w:color="auto" w:fill="FFFFFF"/>
        </w:rPr>
        <w:t xml:space="preserve"> </w:t>
      </w:r>
      <w:proofErr w:type="spellStart"/>
      <w:r w:rsidRPr="00D26841">
        <w:rPr>
          <w:b w:val="0"/>
          <w:bCs/>
          <w:shd w:val="clear" w:color="auto" w:fill="FFFFFF"/>
        </w:rPr>
        <w:t>living</w:t>
      </w:r>
      <w:proofErr w:type="spellEnd"/>
      <w:r w:rsidRPr="00D26841">
        <w:rPr>
          <w:b w:val="0"/>
          <w:bCs/>
          <w:shd w:val="clear" w:color="auto" w:fill="FFFFFF"/>
        </w:rPr>
        <w:t xml:space="preserve"> in Akçakoca </w:t>
      </w:r>
      <w:proofErr w:type="spellStart"/>
      <w:r w:rsidRPr="00D26841">
        <w:rPr>
          <w:b w:val="0"/>
          <w:bCs/>
          <w:shd w:val="clear" w:color="auto" w:fill="FFFFFF"/>
        </w:rPr>
        <w:t>city</w:t>
      </w:r>
      <w:proofErr w:type="spellEnd"/>
      <w:r w:rsidRPr="00D26841">
        <w:rPr>
          <w:b w:val="0"/>
          <w:bCs/>
          <w:shd w:val="clear" w:color="auto" w:fill="FFFFFF"/>
        </w:rPr>
        <w:t xml:space="preserve"> </w:t>
      </w:r>
      <w:proofErr w:type="spellStart"/>
      <w:r w:rsidRPr="00D26841">
        <w:rPr>
          <w:b w:val="0"/>
          <w:bCs/>
          <w:shd w:val="clear" w:color="auto" w:fill="FFFFFF"/>
        </w:rPr>
        <w:t>about</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w:t>
      </w:r>
      <w:proofErr w:type="spellStart"/>
      <w:r w:rsidRPr="00D26841">
        <w:rPr>
          <w:b w:val="0"/>
          <w:bCs/>
          <w:shd w:val="clear" w:color="auto" w:fill="FFFFFF"/>
        </w:rPr>
        <w:t>activities</w:t>
      </w:r>
      <w:proofErr w:type="spellEnd"/>
      <w:r w:rsidRPr="00D26841">
        <w:rPr>
          <w:b w:val="0"/>
          <w:bCs/>
          <w:shd w:val="clear" w:color="auto" w:fill="FFFFFF"/>
        </w:rPr>
        <w:t xml:space="preserve"> </w:t>
      </w:r>
      <w:proofErr w:type="spellStart"/>
      <w:r w:rsidRPr="00D26841">
        <w:rPr>
          <w:b w:val="0"/>
          <w:bCs/>
          <w:shd w:val="clear" w:color="auto" w:fill="FFFFFF"/>
        </w:rPr>
        <w:t>causing</w:t>
      </w:r>
      <w:proofErr w:type="spellEnd"/>
      <w:r w:rsidRPr="00D26841">
        <w:rPr>
          <w:b w:val="0"/>
          <w:bCs/>
          <w:shd w:val="clear" w:color="auto" w:fill="FFFFFF"/>
        </w:rPr>
        <w:t xml:space="preserve"> </w:t>
      </w:r>
      <w:proofErr w:type="spellStart"/>
      <w:r w:rsidRPr="00D26841">
        <w:rPr>
          <w:b w:val="0"/>
          <w:bCs/>
          <w:shd w:val="clear" w:color="auto" w:fill="FFFFFF"/>
        </w:rPr>
        <w:t>socio-cultural</w:t>
      </w:r>
      <w:proofErr w:type="spellEnd"/>
      <w:r w:rsidRPr="00D26841">
        <w:rPr>
          <w:b w:val="0"/>
          <w:bCs/>
          <w:shd w:val="clear" w:color="auto" w:fill="FFFFFF"/>
        </w:rPr>
        <w:t xml:space="preserve"> </w:t>
      </w:r>
      <w:proofErr w:type="spellStart"/>
      <w:r w:rsidRPr="00D26841">
        <w:rPr>
          <w:b w:val="0"/>
          <w:bCs/>
          <w:shd w:val="clear" w:color="auto" w:fill="FFFFFF"/>
        </w:rPr>
        <w:t>change</w:t>
      </w:r>
      <w:proofErr w:type="spellEnd"/>
      <w:r w:rsidRPr="00D26841">
        <w:rPr>
          <w:b w:val="0"/>
          <w:bCs/>
          <w:shd w:val="clear" w:color="auto" w:fill="FFFFFF"/>
        </w:rPr>
        <w:t xml:space="preserve">. At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end</w:t>
      </w:r>
      <w:proofErr w:type="spellEnd"/>
      <w:r w:rsidRPr="00D26841">
        <w:rPr>
          <w:b w:val="0"/>
          <w:bCs/>
          <w:shd w:val="clear" w:color="auto" w:fill="FFFFFF"/>
        </w:rPr>
        <w:t xml:space="preserve"> of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research</w:t>
      </w:r>
      <w:proofErr w:type="spellEnd"/>
      <w:r w:rsidRPr="00D26841">
        <w:rPr>
          <w:b w:val="0"/>
          <w:bCs/>
          <w:shd w:val="clear" w:color="auto" w:fill="FFFFFF"/>
        </w:rPr>
        <w:t xml:space="preserve">, it </w:t>
      </w:r>
      <w:proofErr w:type="spellStart"/>
      <w:r w:rsidRPr="00D26841">
        <w:rPr>
          <w:b w:val="0"/>
          <w:bCs/>
          <w:shd w:val="clear" w:color="auto" w:fill="FFFFFF"/>
        </w:rPr>
        <w:t>was</w:t>
      </w:r>
      <w:proofErr w:type="spellEnd"/>
      <w:r w:rsidRPr="00D26841">
        <w:rPr>
          <w:b w:val="0"/>
          <w:bCs/>
          <w:shd w:val="clear" w:color="auto" w:fill="FFFFFF"/>
        </w:rPr>
        <w:t xml:space="preserve"> </w:t>
      </w:r>
      <w:proofErr w:type="spellStart"/>
      <w:r w:rsidRPr="00D26841">
        <w:rPr>
          <w:b w:val="0"/>
          <w:bCs/>
          <w:shd w:val="clear" w:color="auto" w:fill="FFFFFF"/>
        </w:rPr>
        <w:t>determined</w:t>
      </w:r>
      <w:proofErr w:type="spellEnd"/>
      <w:r w:rsidRPr="00D26841">
        <w:rPr>
          <w:b w:val="0"/>
          <w:bCs/>
          <w:shd w:val="clear" w:color="auto" w:fill="FFFFFF"/>
        </w:rPr>
        <w:t xml:space="preserve"> </w:t>
      </w:r>
      <w:proofErr w:type="spellStart"/>
      <w:r w:rsidRPr="00D26841">
        <w:rPr>
          <w:b w:val="0"/>
          <w:bCs/>
          <w:shd w:val="clear" w:color="auto" w:fill="FFFFFF"/>
        </w:rPr>
        <w:t>that</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w:t>
      </w:r>
      <w:proofErr w:type="spellStart"/>
      <w:r w:rsidRPr="00D26841">
        <w:rPr>
          <w:b w:val="0"/>
          <w:bCs/>
          <w:shd w:val="clear" w:color="auto" w:fill="FFFFFF"/>
        </w:rPr>
        <w:t>causing</w:t>
      </w:r>
      <w:proofErr w:type="spellEnd"/>
      <w:r w:rsidRPr="00D26841">
        <w:rPr>
          <w:b w:val="0"/>
          <w:bCs/>
          <w:shd w:val="clear" w:color="auto" w:fill="FFFFFF"/>
        </w:rPr>
        <w:t xml:space="preserve"> </w:t>
      </w:r>
      <w:proofErr w:type="spellStart"/>
      <w:r w:rsidRPr="00D26841">
        <w:rPr>
          <w:b w:val="0"/>
          <w:bCs/>
          <w:shd w:val="clear" w:color="auto" w:fill="FFFFFF"/>
        </w:rPr>
        <w:t>change</w:t>
      </w:r>
      <w:proofErr w:type="spellEnd"/>
      <w:r w:rsidRPr="00D26841">
        <w:rPr>
          <w:b w:val="0"/>
          <w:bCs/>
          <w:shd w:val="clear" w:color="auto" w:fill="FFFFFF"/>
        </w:rPr>
        <w:t xml:space="preserve"> in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socio-cultural</w:t>
      </w:r>
      <w:proofErr w:type="spellEnd"/>
      <w:r w:rsidRPr="00D26841">
        <w:rPr>
          <w:b w:val="0"/>
          <w:bCs/>
          <w:shd w:val="clear" w:color="auto" w:fill="FFFFFF"/>
        </w:rPr>
        <w:t xml:space="preserve"> </w:t>
      </w:r>
      <w:proofErr w:type="spellStart"/>
      <w:r w:rsidRPr="00D26841">
        <w:rPr>
          <w:b w:val="0"/>
          <w:bCs/>
          <w:shd w:val="clear" w:color="auto" w:fill="FFFFFF"/>
        </w:rPr>
        <w:t>field</w:t>
      </w:r>
      <w:proofErr w:type="spellEnd"/>
      <w:r w:rsidRPr="00D26841">
        <w:rPr>
          <w:b w:val="0"/>
          <w:bCs/>
          <w:shd w:val="clear" w:color="auto" w:fill="FFFFFF"/>
        </w:rPr>
        <w:t xml:space="preserve"> </w:t>
      </w:r>
      <w:proofErr w:type="spellStart"/>
      <w:r w:rsidRPr="00D26841">
        <w:rPr>
          <w:b w:val="0"/>
          <w:bCs/>
          <w:shd w:val="clear" w:color="auto" w:fill="FFFFFF"/>
        </w:rPr>
        <w:t>did</w:t>
      </w:r>
      <w:proofErr w:type="spellEnd"/>
      <w:r w:rsidRPr="00D26841">
        <w:rPr>
          <w:b w:val="0"/>
          <w:bCs/>
          <w:shd w:val="clear" w:color="auto" w:fill="FFFFFF"/>
        </w:rPr>
        <w:t xml:space="preserve"> not </w:t>
      </w:r>
      <w:proofErr w:type="spellStart"/>
      <w:r w:rsidRPr="00D26841">
        <w:rPr>
          <w:b w:val="0"/>
          <w:bCs/>
          <w:shd w:val="clear" w:color="auto" w:fill="FFFFFF"/>
        </w:rPr>
        <w:t>negatively</w:t>
      </w:r>
      <w:proofErr w:type="spellEnd"/>
      <w:r w:rsidRPr="00D26841">
        <w:rPr>
          <w:b w:val="0"/>
          <w:bCs/>
          <w:shd w:val="clear" w:color="auto" w:fill="FFFFFF"/>
        </w:rPr>
        <w:t xml:space="preserve"> </w:t>
      </w:r>
      <w:proofErr w:type="spellStart"/>
      <w:r w:rsidRPr="00D26841">
        <w:rPr>
          <w:b w:val="0"/>
          <w:bCs/>
          <w:shd w:val="clear" w:color="auto" w:fill="FFFFFF"/>
        </w:rPr>
        <w:t>affect</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thoughts</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attitudes</w:t>
      </w:r>
      <w:proofErr w:type="spellEnd"/>
      <w:r w:rsidRPr="00D26841">
        <w:rPr>
          <w:b w:val="0"/>
          <w:bCs/>
          <w:shd w:val="clear" w:color="auto" w:fill="FFFFFF"/>
        </w:rPr>
        <w:t xml:space="preserve"> of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people</w:t>
      </w:r>
      <w:proofErr w:type="spellEnd"/>
      <w:r w:rsidRPr="00D26841">
        <w:rPr>
          <w:b w:val="0"/>
          <w:bCs/>
          <w:shd w:val="clear" w:color="auto" w:fill="FFFFFF"/>
        </w:rPr>
        <w:t xml:space="preserve">. </w:t>
      </w:r>
      <w:proofErr w:type="spellStart"/>
      <w:r w:rsidRPr="00D26841">
        <w:rPr>
          <w:b w:val="0"/>
          <w:bCs/>
          <w:shd w:val="clear" w:color="auto" w:fill="FFFFFF"/>
        </w:rPr>
        <w:t>However</w:t>
      </w:r>
      <w:proofErr w:type="spellEnd"/>
      <w:r w:rsidRPr="00D26841">
        <w:rPr>
          <w:b w:val="0"/>
          <w:bCs/>
          <w:shd w:val="clear" w:color="auto" w:fill="FFFFFF"/>
        </w:rPr>
        <w:t xml:space="preserve">, it </w:t>
      </w:r>
      <w:proofErr w:type="spellStart"/>
      <w:r w:rsidRPr="00D26841">
        <w:rPr>
          <w:b w:val="0"/>
          <w:bCs/>
          <w:shd w:val="clear" w:color="auto" w:fill="FFFFFF"/>
        </w:rPr>
        <w:t>was</w:t>
      </w:r>
      <w:proofErr w:type="spellEnd"/>
      <w:r w:rsidRPr="00D26841">
        <w:rPr>
          <w:b w:val="0"/>
          <w:bCs/>
          <w:shd w:val="clear" w:color="auto" w:fill="FFFFFF"/>
        </w:rPr>
        <w:t xml:space="preserve"> </w:t>
      </w:r>
      <w:proofErr w:type="spellStart"/>
      <w:r w:rsidRPr="00D26841">
        <w:rPr>
          <w:b w:val="0"/>
          <w:bCs/>
          <w:shd w:val="clear" w:color="auto" w:fill="FFFFFF"/>
        </w:rPr>
        <w:t>revealed</w:t>
      </w:r>
      <w:proofErr w:type="spellEnd"/>
      <w:r w:rsidRPr="00D26841">
        <w:rPr>
          <w:b w:val="0"/>
          <w:bCs/>
          <w:shd w:val="clear" w:color="auto" w:fill="FFFFFF"/>
        </w:rPr>
        <w:t xml:space="preserve"> </w:t>
      </w:r>
      <w:proofErr w:type="spellStart"/>
      <w:r w:rsidRPr="00D26841">
        <w:rPr>
          <w:b w:val="0"/>
          <w:bCs/>
          <w:shd w:val="clear" w:color="auto" w:fill="FFFFFF"/>
        </w:rPr>
        <w:t>that</w:t>
      </w:r>
      <w:proofErr w:type="spellEnd"/>
      <w:r w:rsidRPr="00D26841">
        <w:rPr>
          <w:b w:val="0"/>
          <w:bCs/>
          <w:shd w:val="clear" w:color="auto" w:fill="FFFFFF"/>
        </w:rPr>
        <w:t xml:space="preserve"> </w:t>
      </w:r>
      <w:proofErr w:type="spellStart"/>
      <w:r w:rsidRPr="00D26841">
        <w:rPr>
          <w:b w:val="0"/>
          <w:bCs/>
          <w:shd w:val="clear" w:color="auto" w:fill="FFFFFF"/>
        </w:rPr>
        <w:t>these</w:t>
      </w:r>
      <w:proofErr w:type="spellEnd"/>
      <w:r w:rsidRPr="00D26841">
        <w:rPr>
          <w:b w:val="0"/>
          <w:bCs/>
          <w:shd w:val="clear" w:color="auto" w:fill="FFFFFF"/>
        </w:rPr>
        <w:t xml:space="preserve"> </w:t>
      </w:r>
      <w:proofErr w:type="spellStart"/>
      <w:r w:rsidRPr="00D26841">
        <w:rPr>
          <w:b w:val="0"/>
          <w:bCs/>
          <w:shd w:val="clear" w:color="auto" w:fill="FFFFFF"/>
        </w:rPr>
        <w:t>thoughts</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attitudes</w:t>
      </w:r>
      <w:proofErr w:type="spellEnd"/>
      <w:r w:rsidRPr="00D26841">
        <w:rPr>
          <w:b w:val="0"/>
          <w:bCs/>
          <w:shd w:val="clear" w:color="auto" w:fill="FFFFFF"/>
        </w:rPr>
        <w:t xml:space="preserve"> </w:t>
      </w:r>
      <w:proofErr w:type="spellStart"/>
      <w:r w:rsidRPr="00D26841">
        <w:rPr>
          <w:b w:val="0"/>
          <w:bCs/>
          <w:shd w:val="clear" w:color="auto" w:fill="FFFFFF"/>
        </w:rPr>
        <w:t>differed</w:t>
      </w:r>
      <w:proofErr w:type="spellEnd"/>
      <w:r w:rsidRPr="00D26841">
        <w:rPr>
          <w:b w:val="0"/>
          <w:bCs/>
          <w:shd w:val="clear" w:color="auto" w:fill="FFFFFF"/>
        </w:rPr>
        <w:t xml:space="preserve"> </w:t>
      </w:r>
      <w:proofErr w:type="spellStart"/>
      <w:r w:rsidRPr="00D26841">
        <w:rPr>
          <w:b w:val="0"/>
          <w:bCs/>
          <w:shd w:val="clear" w:color="auto" w:fill="FFFFFF"/>
        </w:rPr>
        <w:t>according</w:t>
      </w:r>
      <w:proofErr w:type="spellEnd"/>
      <w:r w:rsidRPr="00D26841">
        <w:rPr>
          <w:b w:val="0"/>
          <w:bCs/>
          <w:shd w:val="clear" w:color="auto" w:fill="FFFFFF"/>
        </w:rPr>
        <w:t xml:space="preserve"> </w:t>
      </w:r>
      <w:proofErr w:type="spellStart"/>
      <w:r w:rsidRPr="00D26841">
        <w:rPr>
          <w:b w:val="0"/>
          <w:bCs/>
          <w:shd w:val="clear" w:color="auto" w:fill="FFFFFF"/>
        </w:rPr>
        <w:t>to</w:t>
      </w:r>
      <w:proofErr w:type="spellEnd"/>
      <w:r w:rsidRPr="00D26841">
        <w:rPr>
          <w:b w:val="0"/>
          <w:bCs/>
          <w:shd w:val="clear" w:color="auto" w:fill="FFFFFF"/>
        </w:rPr>
        <w:t xml:space="preserve"> </w:t>
      </w:r>
      <w:proofErr w:type="spellStart"/>
      <w:r w:rsidRPr="00D26841">
        <w:rPr>
          <w:b w:val="0"/>
          <w:bCs/>
          <w:shd w:val="clear" w:color="auto" w:fill="FFFFFF"/>
        </w:rPr>
        <w:t>whether</w:t>
      </w:r>
      <w:proofErr w:type="spellEnd"/>
      <w:r w:rsidRPr="00D26841">
        <w:rPr>
          <w:b w:val="0"/>
          <w:bCs/>
          <w:shd w:val="clear" w:color="auto" w:fill="FFFFFF"/>
        </w:rPr>
        <w:t xml:space="preserve"> they </w:t>
      </w:r>
      <w:proofErr w:type="spellStart"/>
      <w:r w:rsidRPr="00D26841">
        <w:rPr>
          <w:b w:val="0"/>
          <w:bCs/>
          <w:shd w:val="clear" w:color="auto" w:fill="FFFFFF"/>
        </w:rPr>
        <w:t>were</w:t>
      </w:r>
      <w:proofErr w:type="spellEnd"/>
      <w:r w:rsidRPr="00D26841">
        <w:rPr>
          <w:b w:val="0"/>
          <w:bCs/>
          <w:shd w:val="clear" w:color="auto" w:fill="FFFFFF"/>
        </w:rPr>
        <w:t xml:space="preserve"> </w:t>
      </w:r>
      <w:proofErr w:type="spellStart"/>
      <w:r w:rsidRPr="00D26841">
        <w:rPr>
          <w:b w:val="0"/>
          <w:bCs/>
          <w:shd w:val="clear" w:color="auto" w:fill="FFFFFF"/>
        </w:rPr>
        <w:t>locals</w:t>
      </w:r>
      <w:proofErr w:type="spellEnd"/>
      <w:r w:rsidRPr="00D26841">
        <w:rPr>
          <w:b w:val="0"/>
          <w:bCs/>
          <w:shd w:val="clear" w:color="auto" w:fill="FFFFFF"/>
        </w:rPr>
        <w:t xml:space="preserve"> </w:t>
      </w:r>
      <w:proofErr w:type="spellStart"/>
      <w:r w:rsidRPr="00D26841">
        <w:rPr>
          <w:b w:val="0"/>
          <w:bCs/>
          <w:shd w:val="clear" w:color="auto" w:fill="FFFFFF"/>
        </w:rPr>
        <w:t>or</w:t>
      </w:r>
      <w:proofErr w:type="spellEnd"/>
      <w:r w:rsidRPr="00D26841">
        <w:rPr>
          <w:b w:val="0"/>
          <w:bCs/>
          <w:shd w:val="clear" w:color="auto" w:fill="FFFFFF"/>
        </w:rPr>
        <w:t xml:space="preserve"> </w:t>
      </w:r>
      <w:proofErr w:type="spellStart"/>
      <w:r w:rsidRPr="00D26841">
        <w:rPr>
          <w:b w:val="0"/>
          <w:bCs/>
          <w:shd w:val="clear" w:color="auto" w:fill="FFFFFF"/>
        </w:rPr>
        <w:t>immigrants</w:t>
      </w:r>
      <w:proofErr w:type="spellEnd"/>
      <w:r w:rsidRPr="00D26841">
        <w:rPr>
          <w:b w:val="0"/>
          <w:bCs/>
          <w:shd w:val="clear" w:color="auto" w:fill="FFFFFF"/>
        </w:rPr>
        <w:t xml:space="preserve"> of </w:t>
      </w:r>
      <w:proofErr w:type="spellStart"/>
      <w:r w:rsidRPr="00D26841">
        <w:rPr>
          <w:b w:val="0"/>
          <w:bCs/>
          <w:shd w:val="clear" w:color="auto" w:fill="FFFFFF"/>
        </w:rPr>
        <w:t>that</w:t>
      </w:r>
      <w:proofErr w:type="spellEnd"/>
      <w:r w:rsidRPr="00D26841">
        <w:rPr>
          <w:b w:val="0"/>
          <w:bCs/>
          <w:shd w:val="clear" w:color="auto" w:fill="FFFFFF"/>
        </w:rPr>
        <w:t xml:space="preserve"> </w:t>
      </w:r>
      <w:proofErr w:type="spellStart"/>
      <w:r w:rsidRPr="00D26841">
        <w:rPr>
          <w:b w:val="0"/>
          <w:bCs/>
          <w:shd w:val="clear" w:color="auto" w:fill="FFFFFF"/>
        </w:rPr>
        <w:t>region</w:t>
      </w:r>
      <w:proofErr w:type="spellEnd"/>
      <w:r w:rsidRPr="00D26841">
        <w:rPr>
          <w:b w:val="0"/>
          <w:bCs/>
          <w:shd w:val="clear" w:color="auto" w:fill="FFFFFF"/>
        </w:rPr>
        <w:t xml:space="preserve">. </w:t>
      </w:r>
    </w:p>
    <w:p w14:paraId="3AE1D787" w14:textId="5810B947" w:rsidR="004D51E7" w:rsidRPr="004D51E7" w:rsidRDefault="00D26841" w:rsidP="004D51E7">
      <w:pPr>
        <w:pStyle w:val="Altyaz"/>
        <w:ind w:firstLine="709"/>
        <w:jc w:val="both"/>
        <w:rPr>
          <w:b w:val="0"/>
          <w:bCs/>
          <w:shd w:val="clear" w:color="auto" w:fill="FFFFFF"/>
          <w:lang w:val="en-US"/>
        </w:rPr>
      </w:pP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researchers</w:t>
      </w:r>
      <w:proofErr w:type="spellEnd"/>
      <w:r w:rsidRPr="00D26841">
        <w:rPr>
          <w:b w:val="0"/>
          <w:bCs/>
          <w:shd w:val="clear" w:color="auto" w:fill="FFFFFF"/>
        </w:rPr>
        <w:t xml:space="preserve"> Doğan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Üngüren</w:t>
      </w:r>
      <w:proofErr w:type="spellEnd"/>
      <w:r w:rsidRPr="00D26841">
        <w:rPr>
          <w:b w:val="0"/>
          <w:bCs/>
          <w:shd w:val="clear" w:color="auto" w:fill="FFFFFF"/>
        </w:rPr>
        <w:t xml:space="preserve"> (2010) </w:t>
      </w:r>
      <w:proofErr w:type="spellStart"/>
      <w:r w:rsidRPr="00D26841">
        <w:rPr>
          <w:b w:val="0"/>
          <w:bCs/>
          <w:shd w:val="clear" w:color="auto" w:fill="FFFFFF"/>
        </w:rPr>
        <w:t>examined</w:t>
      </w:r>
      <w:proofErr w:type="spellEnd"/>
      <w:r w:rsidRPr="00D26841">
        <w:rPr>
          <w:b w:val="0"/>
          <w:bCs/>
          <w:shd w:val="clear" w:color="auto" w:fill="FFFFFF"/>
        </w:rPr>
        <w:t xml:space="preserve"> </w:t>
      </w:r>
      <w:proofErr w:type="spellStart"/>
      <w:r w:rsidRPr="00D26841">
        <w:rPr>
          <w:b w:val="0"/>
          <w:bCs/>
          <w:shd w:val="clear" w:color="auto" w:fill="FFFFFF"/>
        </w:rPr>
        <w:t>tourism's</w:t>
      </w:r>
      <w:proofErr w:type="spellEnd"/>
      <w:r w:rsidRPr="00D26841">
        <w:rPr>
          <w:b w:val="0"/>
          <w:bCs/>
          <w:shd w:val="clear" w:color="auto" w:fill="FFFFFF"/>
        </w:rPr>
        <w:t xml:space="preserve"> </w:t>
      </w:r>
      <w:proofErr w:type="spellStart"/>
      <w:r w:rsidRPr="00D26841">
        <w:rPr>
          <w:b w:val="0"/>
          <w:bCs/>
          <w:shd w:val="clear" w:color="auto" w:fill="FFFFFF"/>
        </w:rPr>
        <w:t>socio-cultural</w:t>
      </w:r>
      <w:proofErr w:type="spellEnd"/>
      <w:r w:rsidRPr="00D26841">
        <w:rPr>
          <w:b w:val="0"/>
          <w:bCs/>
          <w:shd w:val="clear" w:color="auto" w:fill="FFFFFF"/>
        </w:rPr>
        <w:t xml:space="preserve"> </w:t>
      </w:r>
      <w:proofErr w:type="spellStart"/>
      <w:r w:rsidRPr="00D26841">
        <w:rPr>
          <w:b w:val="0"/>
          <w:bCs/>
          <w:shd w:val="clear" w:color="auto" w:fill="FFFFFF"/>
        </w:rPr>
        <w:t>impact</w:t>
      </w:r>
      <w:proofErr w:type="spellEnd"/>
      <w:r w:rsidRPr="00D26841">
        <w:rPr>
          <w:b w:val="0"/>
          <w:bCs/>
          <w:shd w:val="clear" w:color="auto" w:fill="FFFFFF"/>
        </w:rPr>
        <w:t xml:space="preserve"> on </w:t>
      </w:r>
      <w:proofErr w:type="spellStart"/>
      <w:r w:rsidRPr="00D26841">
        <w:rPr>
          <w:b w:val="0"/>
          <w:bCs/>
          <w:shd w:val="clear" w:color="auto" w:fill="FFFFFF"/>
        </w:rPr>
        <w:t>Alanya's</w:t>
      </w:r>
      <w:proofErr w:type="spellEnd"/>
      <w:r w:rsidRPr="00D26841">
        <w:rPr>
          <w:b w:val="0"/>
          <w:bCs/>
          <w:shd w:val="clear" w:color="auto" w:fill="FFFFFF"/>
        </w:rPr>
        <w:t xml:space="preserve"> </w:t>
      </w:r>
      <w:proofErr w:type="spellStart"/>
      <w:r w:rsidRPr="00D26841">
        <w:rPr>
          <w:b w:val="0"/>
          <w:bCs/>
          <w:shd w:val="clear" w:color="auto" w:fill="FFFFFF"/>
        </w:rPr>
        <w:t>residents</w:t>
      </w:r>
      <w:proofErr w:type="spellEnd"/>
      <w:r w:rsidRPr="00D26841">
        <w:rPr>
          <w:b w:val="0"/>
          <w:bCs/>
          <w:shd w:val="clear" w:color="auto" w:fill="FFFFFF"/>
        </w:rPr>
        <w:t xml:space="preserve">. They </w:t>
      </w:r>
      <w:proofErr w:type="spellStart"/>
      <w:r w:rsidRPr="00D26841">
        <w:rPr>
          <w:b w:val="0"/>
          <w:bCs/>
          <w:shd w:val="clear" w:color="auto" w:fill="FFFFFF"/>
        </w:rPr>
        <w:t>identified</w:t>
      </w:r>
      <w:proofErr w:type="spellEnd"/>
      <w:r w:rsidRPr="00D26841">
        <w:rPr>
          <w:b w:val="0"/>
          <w:bCs/>
          <w:shd w:val="clear" w:color="auto" w:fill="FFFFFF"/>
        </w:rPr>
        <w:t xml:space="preserve"> </w:t>
      </w:r>
      <w:proofErr w:type="spellStart"/>
      <w:r w:rsidRPr="00D26841">
        <w:rPr>
          <w:b w:val="0"/>
          <w:bCs/>
          <w:shd w:val="clear" w:color="auto" w:fill="FFFFFF"/>
        </w:rPr>
        <w:t>five</w:t>
      </w:r>
      <w:proofErr w:type="spellEnd"/>
      <w:r w:rsidRPr="00D26841">
        <w:rPr>
          <w:b w:val="0"/>
          <w:bCs/>
          <w:shd w:val="clear" w:color="auto" w:fill="FFFFFF"/>
        </w:rPr>
        <w:t xml:space="preserve"> </w:t>
      </w:r>
      <w:proofErr w:type="spellStart"/>
      <w:r w:rsidRPr="00D26841">
        <w:rPr>
          <w:b w:val="0"/>
          <w:bCs/>
          <w:shd w:val="clear" w:color="auto" w:fill="FFFFFF"/>
        </w:rPr>
        <w:t>socio-cultural</w:t>
      </w:r>
      <w:proofErr w:type="spellEnd"/>
      <w:r w:rsidRPr="00D26841">
        <w:rPr>
          <w:b w:val="0"/>
          <w:bCs/>
          <w:shd w:val="clear" w:color="auto" w:fill="FFFFFF"/>
        </w:rPr>
        <w:t xml:space="preserve"> </w:t>
      </w:r>
      <w:proofErr w:type="spellStart"/>
      <w:r w:rsidRPr="00D26841">
        <w:rPr>
          <w:b w:val="0"/>
          <w:bCs/>
          <w:shd w:val="clear" w:color="auto" w:fill="FFFFFF"/>
        </w:rPr>
        <w:t>effects</w:t>
      </w:r>
      <w:proofErr w:type="spellEnd"/>
      <w:r w:rsidRPr="00D26841">
        <w:rPr>
          <w:b w:val="0"/>
          <w:bCs/>
          <w:shd w:val="clear" w:color="auto" w:fill="FFFFFF"/>
        </w:rPr>
        <w:t xml:space="preserve"> of </w:t>
      </w:r>
      <w:proofErr w:type="spellStart"/>
      <w:r w:rsidRPr="00D26841">
        <w:rPr>
          <w:b w:val="0"/>
          <w:bCs/>
          <w:shd w:val="clear" w:color="auto" w:fill="FFFFFF"/>
        </w:rPr>
        <w:t>tourism</w:t>
      </w:r>
      <w:proofErr w:type="spellEnd"/>
      <w:r w:rsidRPr="00D26841">
        <w:rPr>
          <w:b w:val="0"/>
          <w:bCs/>
          <w:shd w:val="clear" w:color="auto" w:fill="FFFFFF"/>
        </w:rPr>
        <w:t xml:space="preserve"> in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region</w:t>
      </w:r>
      <w:proofErr w:type="spellEnd"/>
      <w:r w:rsidRPr="00D26841">
        <w:rPr>
          <w:b w:val="0"/>
          <w:bCs/>
          <w:shd w:val="clear" w:color="auto" w:fill="FFFFFF"/>
        </w:rPr>
        <w:t xml:space="preserve"> </w:t>
      </w:r>
      <w:proofErr w:type="spellStart"/>
      <w:r w:rsidRPr="00D26841">
        <w:rPr>
          <w:b w:val="0"/>
          <w:bCs/>
          <w:shd w:val="clear" w:color="auto" w:fill="FFFFFF"/>
        </w:rPr>
        <w:t>based</w:t>
      </w:r>
      <w:proofErr w:type="spellEnd"/>
      <w:r w:rsidRPr="00D26841">
        <w:rPr>
          <w:b w:val="0"/>
          <w:bCs/>
          <w:shd w:val="clear" w:color="auto" w:fill="FFFFFF"/>
        </w:rPr>
        <w:t xml:space="preserve"> on </w:t>
      </w:r>
      <w:proofErr w:type="spellStart"/>
      <w:r w:rsidRPr="00D26841">
        <w:rPr>
          <w:b w:val="0"/>
          <w:bCs/>
          <w:shd w:val="clear" w:color="auto" w:fill="FFFFFF"/>
        </w:rPr>
        <w:t>input</w:t>
      </w:r>
      <w:proofErr w:type="spellEnd"/>
      <w:r w:rsidRPr="00D26841">
        <w:rPr>
          <w:b w:val="0"/>
          <w:bCs/>
          <w:shd w:val="clear" w:color="auto" w:fill="FFFFFF"/>
        </w:rPr>
        <w:t xml:space="preserve"> </w:t>
      </w:r>
      <w:proofErr w:type="spellStart"/>
      <w:r w:rsidRPr="00D26841">
        <w:rPr>
          <w:b w:val="0"/>
          <w:bCs/>
          <w:shd w:val="clear" w:color="auto" w:fill="FFFFFF"/>
        </w:rPr>
        <w:t>received</w:t>
      </w:r>
      <w:proofErr w:type="spellEnd"/>
      <w:r w:rsidRPr="00D26841">
        <w:rPr>
          <w:b w:val="0"/>
          <w:bCs/>
          <w:shd w:val="clear" w:color="auto" w:fill="FFFFFF"/>
        </w:rPr>
        <w:t xml:space="preserve"> </w:t>
      </w:r>
      <w:proofErr w:type="spellStart"/>
      <w:r w:rsidRPr="00D26841">
        <w:rPr>
          <w:b w:val="0"/>
          <w:bCs/>
          <w:shd w:val="clear" w:color="auto" w:fill="FFFFFF"/>
        </w:rPr>
        <w:t>from</w:t>
      </w:r>
      <w:proofErr w:type="spellEnd"/>
      <w:r w:rsidRPr="00D26841">
        <w:rPr>
          <w:b w:val="0"/>
          <w:bCs/>
          <w:shd w:val="clear" w:color="auto" w:fill="FFFFFF"/>
        </w:rPr>
        <w:t xml:space="preserve"> </w:t>
      </w:r>
      <w:proofErr w:type="spellStart"/>
      <w:r w:rsidRPr="00D26841">
        <w:rPr>
          <w:b w:val="0"/>
          <w:bCs/>
          <w:shd w:val="clear" w:color="auto" w:fill="FFFFFF"/>
        </w:rPr>
        <w:t>local</w:t>
      </w:r>
      <w:proofErr w:type="spellEnd"/>
      <w:r w:rsidRPr="00D26841">
        <w:rPr>
          <w:b w:val="0"/>
          <w:bCs/>
          <w:shd w:val="clear" w:color="auto" w:fill="FFFFFF"/>
        </w:rPr>
        <w:t xml:space="preserve"> </w:t>
      </w:r>
      <w:proofErr w:type="spellStart"/>
      <w:r w:rsidRPr="00D26841">
        <w:rPr>
          <w:b w:val="0"/>
          <w:bCs/>
          <w:shd w:val="clear" w:color="auto" w:fill="FFFFFF"/>
        </w:rPr>
        <w:t>individuals</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authors</w:t>
      </w:r>
      <w:proofErr w:type="spellEnd"/>
      <w:r w:rsidRPr="00D26841">
        <w:rPr>
          <w:b w:val="0"/>
          <w:bCs/>
          <w:shd w:val="clear" w:color="auto" w:fill="FFFFFF"/>
        </w:rPr>
        <w:t xml:space="preserve"> </w:t>
      </w:r>
      <w:proofErr w:type="spellStart"/>
      <w:r w:rsidRPr="00D26841">
        <w:rPr>
          <w:b w:val="0"/>
          <w:bCs/>
          <w:shd w:val="clear" w:color="auto" w:fill="FFFFFF"/>
        </w:rPr>
        <w:t>have</w:t>
      </w:r>
      <w:proofErr w:type="spellEnd"/>
      <w:r w:rsidRPr="00D26841">
        <w:rPr>
          <w:b w:val="0"/>
          <w:bCs/>
          <w:shd w:val="clear" w:color="auto" w:fill="FFFFFF"/>
        </w:rPr>
        <w:t xml:space="preserve"> </w:t>
      </w:r>
      <w:proofErr w:type="spellStart"/>
      <w:r w:rsidRPr="00D26841">
        <w:rPr>
          <w:b w:val="0"/>
          <w:bCs/>
          <w:shd w:val="clear" w:color="auto" w:fill="FFFFFF"/>
        </w:rPr>
        <w:t>indicated</w:t>
      </w:r>
      <w:proofErr w:type="spellEnd"/>
      <w:r w:rsidRPr="00D26841">
        <w:rPr>
          <w:b w:val="0"/>
          <w:bCs/>
          <w:shd w:val="clear" w:color="auto" w:fill="FFFFFF"/>
        </w:rPr>
        <w:t xml:space="preserve"> </w:t>
      </w:r>
      <w:proofErr w:type="spellStart"/>
      <w:r w:rsidRPr="00D26841">
        <w:rPr>
          <w:b w:val="0"/>
          <w:bCs/>
          <w:shd w:val="clear" w:color="auto" w:fill="FFFFFF"/>
        </w:rPr>
        <w:t>that</w:t>
      </w:r>
      <w:proofErr w:type="spellEnd"/>
      <w:r w:rsidRPr="00D26841">
        <w:rPr>
          <w:b w:val="0"/>
          <w:bCs/>
          <w:shd w:val="clear" w:color="auto" w:fill="FFFFFF"/>
        </w:rPr>
        <w:t xml:space="preserve"> </w:t>
      </w:r>
      <w:proofErr w:type="spellStart"/>
      <w:r w:rsidRPr="00D26841">
        <w:rPr>
          <w:b w:val="0"/>
          <w:bCs/>
          <w:shd w:val="clear" w:color="auto" w:fill="FFFFFF"/>
        </w:rPr>
        <w:t>these</w:t>
      </w:r>
      <w:proofErr w:type="spellEnd"/>
      <w:r w:rsidRPr="00D26841">
        <w:rPr>
          <w:b w:val="0"/>
          <w:bCs/>
          <w:shd w:val="clear" w:color="auto" w:fill="FFFFFF"/>
        </w:rPr>
        <w:t xml:space="preserve"> </w:t>
      </w:r>
      <w:proofErr w:type="spellStart"/>
      <w:proofErr w:type="gramStart"/>
      <w:r w:rsidRPr="00D26841">
        <w:rPr>
          <w:b w:val="0"/>
          <w:bCs/>
          <w:shd w:val="clear" w:color="auto" w:fill="FFFFFF"/>
        </w:rPr>
        <w:t>headings</w:t>
      </w:r>
      <w:proofErr w:type="spellEnd"/>
      <w:r w:rsidRPr="00D26841">
        <w:rPr>
          <w:b w:val="0"/>
          <w:bCs/>
          <w:shd w:val="clear" w:color="auto" w:fill="FFFFFF"/>
        </w:rPr>
        <w:t xml:space="preserve"> -</w:t>
      </w:r>
      <w:proofErr w:type="gramEnd"/>
      <w:r w:rsidRPr="00D26841">
        <w:rPr>
          <w:b w:val="0"/>
          <w:bCs/>
          <w:shd w:val="clear" w:color="auto" w:fill="FFFFFF"/>
        </w:rPr>
        <w:t xml:space="preserve"> </w:t>
      </w:r>
      <w:proofErr w:type="spellStart"/>
      <w:r w:rsidRPr="00D26841">
        <w:rPr>
          <w:b w:val="0"/>
          <w:bCs/>
          <w:shd w:val="clear" w:color="auto" w:fill="FFFFFF"/>
        </w:rPr>
        <w:t>namely</w:t>
      </w:r>
      <w:proofErr w:type="spellEnd"/>
      <w:r w:rsidRPr="00D26841">
        <w:rPr>
          <w:b w:val="0"/>
          <w:bCs/>
          <w:shd w:val="clear" w:color="auto" w:fill="FFFFFF"/>
        </w:rPr>
        <w:t xml:space="preserve">, </w:t>
      </w:r>
      <w:proofErr w:type="spellStart"/>
      <w:r w:rsidRPr="00D26841">
        <w:rPr>
          <w:b w:val="0"/>
          <w:bCs/>
          <w:shd w:val="clear" w:color="auto" w:fill="FFFFFF"/>
        </w:rPr>
        <w:t>perception</w:t>
      </w:r>
      <w:proofErr w:type="spellEnd"/>
      <w:r w:rsidRPr="00D26841">
        <w:rPr>
          <w:b w:val="0"/>
          <w:bCs/>
          <w:shd w:val="clear" w:color="auto" w:fill="FFFFFF"/>
        </w:rPr>
        <w:t xml:space="preserve"> of </w:t>
      </w:r>
      <w:proofErr w:type="spellStart"/>
      <w:r w:rsidRPr="00D26841">
        <w:rPr>
          <w:b w:val="0"/>
          <w:bCs/>
          <w:shd w:val="clear" w:color="auto" w:fill="FFFFFF"/>
        </w:rPr>
        <w:t>social</w:t>
      </w:r>
      <w:proofErr w:type="spellEnd"/>
      <w:r w:rsidRPr="00D26841">
        <w:rPr>
          <w:b w:val="0"/>
          <w:bCs/>
          <w:shd w:val="clear" w:color="auto" w:fill="FFFFFF"/>
        </w:rPr>
        <w:t xml:space="preserve"> </w:t>
      </w:r>
      <w:proofErr w:type="spellStart"/>
      <w:r w:rsidRPr="00D26841">
        <w:rPr>
          <w:b w:val="0"/>
          <w:bCs/>
          <w:shd w:val="clear" w:color="auto" w:fill="FFFFFF"/>
        </w:rPr>
        <w:t>threats</w:t>
      </w:r>
      <w:proofErr w:type="spellEnd"/>
      <w:r w:rsidRPr="00D26841">
        <w:rPr>
          <w:b w:val="0"/>
          <w:bCs/>
          <w:shd w:val="clear" w:color="auto" w:fill="FFFFFF"/>
        </w:rPr>
        <w:t xml:space="preserve">, </w:t>
      </w:r>
      <w:proofErr w:type="spellStart"/>
      <w:r w:rsidRPr="00D26841">
        <w:rPr>
          <w:b w:val="0"/>
          <w:bCs/>
          <w:shd w:val="clear" w:color="auto" w:fill="FFFFFF"/>
        </w:rPr>
        <w:t>perception</w:t>
      </w:r>
      <w:proofErr w:type="spellEnd"/>
      <w:r w:rsidRPr="00D26841">
        <w:rPr>
          <w:b w:val="0"/>
          <w:bCs/>
          <w:shd w:val="clear" w:color="auto" w:fill="FFFFFF"/>
        </w:rPr>
        <w:t xml:space="preserve"> of </w:t>
      </w:r>
      <w:proofErr w:type="spellStart"/>
      <w:r w:rsidRPr="00D26841">
        <w:rPr>
          <w:b w:val="0"/>
          <w:bCs/>
          <w:shd w:val="clear" w:color="auto" w:fill="FFFFFF"/>
        </w:rPr>
        <w:t>cultural</w:t>
      </w:r>
      <w:proofErr w:type="spellEnd"/>
      <w:r w:rsidRPr="00D26841">
        <w:rPr>
          <w:b w:val="0"/>
          <w:bCs/>
          <w:shd w:val="clear" w:color="auto" w:fill="FFFFFF"/>
        </w:rPr>
        <w:t xml:space="preserve"> </w:t>
      </w:r>
      <w:proofErr w:type="spellStart"/>
      <w:r w:rsidRPr="00D26841">
        <w:rPr>
          <w:b w:val="0"/>
          <w:bCs/>
          <w:shd w:val="clear" w:color="auto" w:fill="FFFFFF"/>
        </w:rPr>
        <w:t>threats</w:t>
      </w:r>
      <w:proofErr w:type="spellEnd"/>
      <w:r w:rsidRPr="00D26841">
        <w:rPr>
          <w:b w:val="0"/>
          <w:bCs/>
          <w:shd w:val="clear" w:color="auto" w:fill="FFFFFF"/>
        </w:rPr>
        <w:t xml:space="preserve">, </w:t>
      </w:r>
      <w:proofErr w:type="spellStart"/>
      <w:r w:rsidRPr="00D26841">
        <w:rPr>
          <w:b w:val="0"/>
          <w:bCs/>
          <w:shd w:val="clear" w:color="auto" w:fill="FFFFFF"/>
        </w:rPr>
        <w:t>perception</w:t>
      </w:r>
      <w:proofErr w:type="spellEnd"/>
      <w:r w:rsidRPr="00D26841">
        <w:rPr>
          <w:b w:val="0"/>
          <w:bCs/>
          <w:shd w:val="clear" w:color="auto" w:fill="FFFFFF"/>
        </w:rPr>
        <w:t xml:space="preserve"> of </w:t>
      </w:r>
      <w:proofErr w:type="spellStart"/>
      <w:r w:rsidRPr="00D26841">
        <w:rPr>
          <w:b w:val="0"/>
          <w:bCs/>
          <w:shd w:val="clear" w:color="auto" w:fill="FFFFFF"/>
        </w:rPr>
        <w:t>threats</w:t>
      </w:r>
      <w:proofErr w:type="spellEnd"/>
      <w:r w:rsidRPr="00D26841">
        <w:rPr>
          <w:b w:val="0"/>
          <w:bCs/>
          <w:shd w:val="clear" w:color="auto" w:fill="FFFFFF"/>
        </w:rPr>
        <w:t xml:space="preserve"> </w:t>
      </w:r>
      <w:proofErr w:type="spellStart"/>
      <w:r w:rsidRPr="00D26841">
        <w:rPr>
          <w:b w:val="0"/>
          <w:bCs/>
          <w:shd w:val="clear" w:color="auto" w:fill="FFFFFF"/>
        </w:rPr>
        <w:t>to</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use</w:t>
      </w:r>
      <w:proofErr w:type="spellEnd"/>
      <w:r w:rsidRPr="00D26841">
        <w:rPr>
          <w:b w:val="0"/>
          <w:bCs/>
          <w:shd w:val="clear" w:color="auto" w:fill="FFFFFF"/>
        </w:rPr>
        <w:t xml:space="preserve"> of </w:t>
      </w:r>
      <w:proofErr w:type="spellStart"/>
      <w:r w:rsidRPr="00D26841">
        <w:rPr>
          <w:b w:val="0"/>
          <w:bCs/>
          <w:shd w:val="clear" w:color="auto" w:fill="FFFFFF"/>
        </w:rPr>
        <w:t>Turkish</w:t>
      </w:r>
      <w:proofErr w:type="spellEnd"/>
      <w:r w:rsidRPr="00D26841">
        <w:rPr>
          <w:b w:val="0"/>
          <w:bCs/>
          <w:shd w:val="clear" w:color="auto" w:fill="FFFFFF"/>
        </w:rPr>
        <w:t xml:space="preserve">, </w:t>
      </w:r>
      <w:proofErr w:type="spellStart"/>
      <w:r w:rsidRPr="00D26841">
        <w:rPr>
          <w:b w:val="0"/>
          <w:bCs/>
          <w:shd w:val="clear" w:color="auto" w:fill="FFFFFF"/>
        </w:rPr>
        <w:t>social</w:t>
      </w:r>
      <w:proofErr w:type="spellEnd"/>
      <w:r w:rsidRPr="00D26841">
        <w:rPr>
          <w:b w:val="0"/>
          <w:bCs/>
          <w:shd w:val="clear" w:color="auto" w:fill="FFFFFF"/>
        </w:rPr>
        <w:t xml:space="preserve"> </w:t>
      </w:r>
      <w:proofErr w:type="spellStart"/>
      <w:r w:rsidRPr="00D26841">
        <w:rPr>
          <w:b w:val="0"/>
          <w:bCs/>
          <w:shd w:val="clear" w:color="auto" w:fill="FFFFFF"/>
        </w:rPr>
        <w:t>reactions</w:t>
      </w:r>
      <w:proofErr w:type="spellEnd"/>
      <w:r w:rsidRPr="00D26841">
        <w:rPr>
          <w:b w:val="0"/>
          <w:bCs/>
          <w:shd w:val="clear" w:color="auto" w:fill="FFFFFF"/>
        </w:rPr>
        <w:t xml:space="preserve"> </w:t>
      </w:r>
      <w:proofErr w:type="spellStart"/>
      <w:r w:rsidRPr="00D26841">
        <w:rPr>
          <w:b w:val="0"/>
          <w:bCs/>
          <w:shd w:val="clear" w:color="auto" w:fill="FFFFFF"/>
        </w:rPr>
        <w:t>to</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perception</w:t>
      </w:r>
      <w:proofErr w:type="spellEnd"/>
      <w:r w:rsidRPr="00D26841">
        <w:rPr>
          <w:b w:val="0"/>
          <w:bCs/>
          <w:shd w:val="clear" w:color="auto" w:fill="FFFFFF"/>
        </w:rPr>
        <w:t xml:space="preserve"> of </w:t>
      </w:r>
      <w:proofErr w:type="spellStart"/>
      <w:r w:rsidRPr="00D26841">
        <w:rPr>
          <w:b w:val="0"/>
          <w:bCs/>
          <w:shd w:val="clear" w:color="auto" w:fill="FFFFFF"/>
        </w:rPr>
        <w:t>socio-cultural</w:t>
      </w:r>
      <w:proofErr w:type="spellEnd"/>
      <w:r w:rsidRPr="00D26841">
        <w:rPr>
          <w:b w:val="0"/>
          <w:bCs/>
          <w:shd w:val="clear" w:color="auto" w:fill="FFFFFF"/>
        </w:rPr>
        <w:t xml:space="preserve"> </w:t>
      </w:r>
      <w:proofErr w:type="spellStart"/>
      <w:r w:rsidRPr="00D26841">
        <w:rPr>
          <w:b w:val="0"/>
          <w:bCs/>
          <w:shd w:val="clear" w:color="auto" w:fill="FFFFFF"/>
        </w:rPr>
        <w:t>contributions</w:t>
      </w:r>
      <w:proofErr w:type="spellEnd"/>
      <w:r w:rsidRPr="00D26841">
        <w:rPr>
          <w:b w:val="0"/>
          <w:bCs/>
          <w:shd w:val="clear" w:color="auto" w:fill="FFFFFF"/>
        </w:rPr>
        <w:t xml:space="preserve"> of </w:t>
      </w:r>
      <w:proofErr w:type="spellStart"/>
      <w:r w:rsidRPr="00D26841">
        <w:rPr>
          <w:b w:val="0"/>
          <w:bCs/>
          <w:shd w:val="clear" w:color="auto" w:fill="FFFFFF"/>
        </w:rPr>
        <w:t>tourism</w:t>
      </w:r>
      <w:proofErr w:type="spellEnd"/>
      <w:r w:rsidRPr="00D26841">
        <w:rPr>
          <w:b w:val="0"/>
          <w:bCs/>
          <w:shd w:val="clear" w:color="auto" w:fill="FFFFFF"/>
        </w:rPr>
        <w:t xml:space="preserve"> - </w:t>
      </w:r>
      <w:proofErr w:type="spellStart"/>
      <w:r w:rsidRPr="00D26841">
        <w:rPr>
          <w:b w:val="0"/>
          <w:bCs/>
          <w:shd w:val="clear" w:color="auto" w:fill="FFFFFF"/>
        </w:rPr>
        <w:t>encompass</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entirety</w:t>
      </w:r>
      <w:proofErr w:type="spellEnd"/>
      <w:r w:rsidRPr="00D26841">
        <w:rPr>
          <w:b w:val="0"/>
          <w:bCs/>
          <w:shd w:val="clear" w:color="auto" w:fill="FFFFFF"/>
        </w:rPr>
        <w:t xml:space="preserve"> of </w:t>
      </w:r>
      <w:proofErr w:type="spellStart"/>
      <w:r w:rsidRPr="00D26841">
        <w:rPr>
          <w:b w:val="0"/>
          <w:bCs/>
          <w:shd w:val="clear" w:color="auto" w:fill="FFFFFF"/>
        </w:rPr>
        <w:t>the</w:t>
      </w:r>
      <w:proofErr w:type="spellEnd"/>
      <w:r w:rsidRPr="00D26841">
        <w:rPr>
          <w:b w:val="0"/>
          <w:bCs/>
          <w:shd w:val="clear" w:color="auto" w:fill="FFFFFF"/>
        </w:rPr>
        <w:t xml:space="preserve"> Alanya </w:t>
      </w:r>
      <w:proofErr w:type="spellStart"/>
      <w:r w:rsidRPr="00D26841">
        <w:rPr>
          <w:b w:val="0"/>
          <w:bCs/>
          <w:shd w:val="clear" w:color="auto" w:fill="FFFFFF"/>
        </w:rPr>
        <w:t>locals</w:t>
      </w:r>
      <w:proofErr w:type="spellEnd"/>
      <w:r w:rsidRPr="00D26841">
        <w:rPr>
          <w:b w:val="0"/>
          <w:bCs/>
          <w:shd w:val="clear" w:color="auto" w:fill="FFFFFF"/>
        </w:rPr>
        <w:t xml:space="preserve">' </w:t>
      </w:r>
      <w:proofErr w:type="spellStart"/>
      <w:r w:rsidRPr="00D26841">
        <w:rPr>
          <w:b w:val="0"/>
          <w:bCs/>
          <w:shd w:val="clear" w:color="auto" w:fill="FFFFFF"/>
        </w:rPr>
        <w:t>viewpoints</w:t>
      </w:r>
      <w:proofErr w:type="spellEnd"/>
      <w:r w:rsidRPr="00D26841">
        <w:rPr>
          <w:b w:val="0"/>
          <w:bCs/>
          <w:shd w:val="clear" w:color="auto" w:fill="FFFFFF"/>
        </w:rPr>
        <w:t xml:space="preserve"> on </w:t>
      </w:r>
      <w:proofErr w:type="spellStart"/>
      <w:r w:rsidRPr="00D26841">
        <w:rPr>
          <w:b w:val="0"/>
          <w:bCs/>
          <w:shd w:val="clear" w:color="auto" w:fill="FFFFFF"/>
        </w:rPr>
        <w:t>tourism</w:t>
      </w:r>
      <w:proofErr w:type="spellEnd"/>
      <w:r w:rsidRPr="00D26841">
        <w:rPr>
          <w:b w:val="0"/>
          <w:bCs/>
          <w:shd w:val="clear" w:color="auto" w:fill="FFFFFF"/>
        </w:rPr>
        <w:t xml:space="preserve">. </w:t>
      </w:r>
      <w:proofErr w:type="spellStart"/>
      <w:r w:rsidRPr="00D26841">
        <w:rPr>
          <w:b w:val="0"/>
          <w:bCs/>
          <w:shd w:val="clear" w:color="auto" w:fill="FFFFFF"/>
        </w:rPr>
        <w:t>In</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literature</w:t>
      </w:r>
      <w:proofErr w:type="spellEnd"/>
      <w:r w:rsidRPr="00D26841">
        <w:rPr>
          <w:b w:val="0"/>
          <w:bCs/>
          <w:shd w:val="clear" w:color="auto" w:fill="FFFFFF"/>
        </w:rPr>
        <w:t xml:space="preserve">, </w:t>
      </w:r>
      <w:proofErr w:type="spellStart"/>
      <w:r w:rsidRPr="00D26841">
        <w:rPr>
          <w:b w:val="0"/>
          <w:bCs/>
          <w:shd w:val="clear" w:color="auto" w:fill="FFFFFF"/>
        </w:rPr>
        <w:lastRenderedPageBreak/>
        <w:t>several</w:t>
      </w:r>
      <w:proofErr w:type="spellEnd"/>
      <w:r w:rsidRPr="00D26841">
        <w:rPr>
          <w:b w:val="0"/>
          <w:bCs/>
          <w:shd w:val="clear" w:color="auto" w:fill="FFFFFF"/>
        </w:rPr>
        <w:t xml:space="preserve"> </w:t>
      </w:r>
      <w:proofErr w:type="spellStart"/>
      <w:r w:rsidRPr="00D26841">
        <w:rPr>
          <w:b w:val="0"/>
          <w:bCs/>
          <w:shd w:val="clear" w:color="auto" w:fill="FFFFFF"/>
        </w:rPr>
        <w:t>models</w:t>
      </w:r>
      <w:proofErr w:type="spellEnd"/>
      <w:r w:rsidRPr="00D26841">
        <w:rPr>
          <w:b w:val="0"/>
          <w:bCs/>
          <w:shd w:val="clear" w:color="auto" w:fill="FFFFFF"/>
        </w:rPr>
        <w:t xml:space="preserve"> </w:t>
      </w:r>
      <w:proofErr w:type="spellStart"/>
      <w:r w:rsidRPr="00D26841">
        <w:rPr>
          <w:b w:val="0"/>
          <w:bCs/>
          <w:shd w:val="clear" w:color="auto" w:fill="FFFFFF"/>
        </w:rPr>
        <w:t>have</w:t>
      </w:r>
      <w:proofErr w:type="spellEnd"/>
      <w:r w:rsidRPr="00D26841">
        <w:rPr>
          <w:b w:val="0"/>
          <w:bCs/>
          <w:shd w:val="clear" w:color="auto" w:fill="FFFFFF"/>
        </w:rPr>
        <w:t xml:space="preserve"> </w:t>
      </w:r>
      <w:proofErr w:type="spellStart"/>
      <w:r w:rsidRPr="00D26841">
        <w:rPr>
          <w:b w:val="0"/>
          <w:bCs/>
          <w:shd w:val="clear" w:color="auto" w:fill="FFFFFF"/>
        </w:rPr>
        <w:t>been</w:t>
      </w:r>
      <w:proofErr w:type="spellEnd"/>
      <w:r w:rsidRPr="00D26841">
        <w:rPr>
          <w:b w:val="0"/>
          <w:bCs/>
          <w:shd w:val="clear" w:color="auto" w:fill="FFFFFF"/>
        </w:rPr>
        <w:t xml:space="preserve"> </w:t>
      </w:r>
      <w:proofErr w:type="spellStart"/>
      <w:r w:rsidRPr="00D26841">
        <w:rPr>
          <w:b w:val="0"/>
          <w:bCs/>
          <w:shd w:val="clear" w:color="auto" w:fill="FFFFFF"/>
        </w:rPr>
        <w:t>created</w:t>
      </w:r>
      <w:proofErr w:type="spellEnd"/>
      <w:r w:rsidRPr="00D26841">
        <w:rPr>
          <w:b w:val="0"/>
          <w:bCs/>
          <w:shd w:val="clear" w:color="auto" w:fill="FFFFFF"/>
        </w:rPr>
        <w:t xml:space="preserve"> </w:t>
      </w:r>
      <w:proofErr w:type="spellStart"/>
      <w:r w:rsidRPr="00D26841">
        <w:rPr>
          <w:b w:val="0"/>
          <w:bCs/>
          <w:shd w:val="clear" w:color="auto" w:fill="FFFFFF"/>
        </w:rPr>
        <w:t>to</w:t>
      </w:r>
      <w:proofErr w:type="spellEnd"/>
      <w:r w:rsidRPr="00D26841">
        <w:rPr>
          <w:b w:val="0"/>
          <w:bCs/>
          <w:shd w:val="clear" w:color="auto" w:fill="FFFFFF"/>
        </w:rPr>
        <w:t xml:space="preserve"> </w:t>
      </w:r>
      <w:proofErr w:type="spellStart"/>
      <w:r w:rsidRPr="00D26841">
        <w:rPr>
          <w:b w:val="0"/>
          <w:bCs/>
          <w:shd w:val="clear" w:color="auto" w:fill="FFFFFF"/>
        </w:rPr>
        <w:t>express</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perspective</w:t>
      </w:r>
      <w:proofErr w:type="spellEnd"/>
      <w:r w:rsidRPr="00D26841">
        <w:rPr>
          <w:b w:val="0"/>
          <w:bCs/>
          <w:shd w:val="clear" w:color="auto" w:fill="FFFFFF"/>
        </w:rPr>
        <w:t xml:space="preserve"> of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local</w:t>
      </w:r>
      <w:proofErr w:type="spellEnd"/>
      <w:r w:rsidRPr="00D26841">
        <w:rPr>
          <w:b w:val="0"/>
          <w:bCs/>
          <w:shd w:val="clear" w:color="auto" w:fill="FFFFFF"/>
        </w:rPr>
        <w:t xml:space="preserve"> </w:t>
      </w:r>
      <w:proofErr w:type="spellStart"/>
      <w:r w:rsidRPr="00D26841">
        <w:rPr>
          <w:b w:val="0"/>
          <w:bCs/>
          <w:shd w:val="clear" w:color="auto" w:fill="FFFFFF"/>
        </w:rPr>
        <w:t>people</w:t>
      </w:r>
      <w:proofErr w:type="spellEnd"/>
      <w:r w:rsidRPr="00D26841">
        <w:rPr>
          <w:b w:val="0"/>
          <w:bCs/>
          <w:shd w:val="clear" w:color="auto" w:fill="FFFFFF"/>
        </w:rPr>
        <w:t xml:space="preserve"> </w:t>
      </w:r>
      <w:proofErr w:type="spellStart"/>
      <w:r w:rsidRPr="00D26841">
        <w:rPr>
          <w:b w:val="0"/>
          <w:bCs/>
          <w:shd w:val="clear" w:color="auto" w:fill="FFFFFF"/>
        </w:rPr>
        <w:t>living</w:t>
      </w:r>
      <w:proofErr w:type="spellEnd"/>
      <w:r w:rsidRPr="00D26841">
        <w:rPr>
          <w:b w:val="0"/>
          <w:bCs/>
          <w:shd w:val="clear" w:color="auto" w:fill="FFFFFF"/>
        </w:rPr>
        <w:t xml:space="preserve"> in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regions</w:t>
      </w:r>
      <w:proofErr w:type="spellEnd"/>
      <w:r w:rsidRPr="00D26841">
        <w:rPr>
          <w:b w:val="0"/>
          <w:bCs/>
          <w:shd w:val="clear" w:color="auto" w:fill="FFFFFF"/>
        </w:rPr>
        <w:t xml:space="preserve"> </w:t>
      </w:r>
      <w:proofErr w:type="spellStart"/>
      <w:r w:rsidRPr="00D26841">
        <w:rPr>
          <w:b w:val="0"/>
          <w:bCs/>
          <w:shd w:val="clear" w:color="auto" w:fill="FFFFFF"/>
        </w:rPr>
        <w:t>where</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w:t>
      </w:r>
      <w:proofErr w:type="spellStart"/>
      <w:r w:rsidRPr="00D26841">
        <w:rPr>
          <w:b w:val="0"/>
          <w:bCs/>
          <w:shd w:val="clear" w:color="auto" w:fill="FFFFFF"/>
        </w:rPr>
        <w:t>sector</w:t>
      </w:r>
      <w:proofErr w:type="spellEnd"/>
      <w:r w:rsidRPr="00D26841">
        <w:rPr>
          <w:b w:val="0"/>
          <w:bCs/>
          <w:shd w:val="clear" w:color="auto" w:fill="FFFFFF"/>
        </w:rPr>
        <w:t xml:space="preserve"> is </w:t>
      </w:r>
      <w:proofErr w:type="spellStart"/>
      <w:r w:rsidRPr="00D26841">
        <w:rPr>
          <w:b w:val="0"/>
          <w:bCs/>
          <w:shd w:val="clear" w:color="auto" w:fill="FFFFFF"/>
        </w:rPr>
        <w:t>active</w:t>
      </w:r>
      <w:proofErr w:type="spellEnd"/>
      <w:r w:rsidRPr="00D26841">
        <w:rPr>
          <w:b w:val="0"/>
          <w:bCs/>
          <w:shd w:val="clear" w:color="auto" w:fill="FFFFFF"/>
        </w:rPr>
        <w:t xml:space="preserve"> </w:t>
      </w:r>
      <w:proofErr w:type="spellStart"/>
      <w:r w:rsidRPr="00D26841">
        <w:rPr>
          <w:b w:val="0"/>
          <w:bCs/>
          <w:shd w:val="clear" w:color="auto" w:fill="FFFFFF"/>
        </w:rPr>
        <w:t>and</w:t>
      </w:r>
      <w:proofErr w:type="spellEnd"/>
      <w:r w:rsidRPr="00D26841">
        <w:rPr>
          <w:b w:val="0"/>
          <w:bCs/>
          <w:shd w:val="clear" w:color="auto" w:fill="FFFFFF"/>
        </w:rPr>
        <w:t xml:space="preserve"> </w:t>
      </w:r>
      <w:proofErr w:type="spellStart"/>
      <w:r w:rsidRPr="00D26841">
        <w:rPr>
          <w:b w:val="0"/>
          <w:bCs/>
          <w:shd w:val="clear" w:color="auto" w:fill="FFFFFF"/>
        </w:rPr>
        <w:t>the</w:t>
      </w:r>
      <w:proofErr w:type="spellEnd"/>
      <w:r w:rsidRPr="00D26841">
        <w:rPr>
          <w:b w:val="0"/>
          <w:bCs/>
          <w:shd w:val="clear" w:color="auto" w:fill="FFFFFF"/>
        </w:rPr>
        <w:t xml:space="preserve"> </w:t>
      </w:r>
      <w:proofErr w:type="spellStart"/>
      <w:r w:rsidRPr="00D26841">
        <w:rPr>
          <w:b w:val="0"/>
          <w:bCs/>
          <w:shd w:val="clear" w:color="auto" w:fill="FFFFFF"/>
        </w:rPr>
        <w:t>relationship</w:t>
      </w:r>
      <w:proofErr w:type="spellEnd"/>
      <w:r w:rsidRPr="00D26841">
        <w:rPr>
          <w:b w:val="0"/>
          <w:bCs/>
          <w:shd w:val="clear" w:color="auto" w:fill="FFFFFF"/>
        </w:rPr>
        <w:t xml:space="preserve"> they </w:t>
      </w:r>
      <w:proofErr w:type="spellStart"/>
      <w:r w:rsidRPr="00D26841">
        <w:rPr>
          <w:b w:val="0"/>
          <w:bCs/>
          <w:shd w:val="clear" w:color="auto" w:fill="FFFFFF"/>
        </w:rPr>
        <w:t>establish</w:t>
      </w:r>
      <w:proofErr w:type="spellEnd"/>
      <w:r w:rsidRPr="00D26841">
        <w:rPr>
          <w:b w:val="0"/>
          <w:bCs/>
          <w:shd w:val="clear" w:color="auto" w:fill="FFFFFF"/>
        </w:rPr>
        <w:t xml:space="preserve"> </w:t>
      </w:r>
      <w:proofErr w:type="spellStart"/>
      <w:r w:rsidRPr="00D26841">
        <w:rPr>
          <w:b w:val="0"/>
          <w:bCs/>
          <w:shd w:val="clear" w:color="auto" w:fill="FFFFFF"/>
        </w:rPr>
        <w:t>with</w:t>
      </w:r>
      <w:proofErr w:type="spellEnd"/>
      <w:r w:rsidRPr="00D26841">
        <w:rPr>
          <w:b w:val="0"/>
          <w:bCs/>
          <w:shd w:val="clear" w:color="auto" w:fill="FFFFFF"/>
        </w:rPr>
        <w:t xml:space="preserve"> </w:t>
      </w:r>
      <w:proofErr w:type="spellStart"/>
      <w:r w:rsidRPr="00D26841">
        <w:rPr>
          <w:b w:val="0"/>
          <w:bCs/>
          <w:shd w:val="clear" w:color="auto" w:fill="FFFFFF"/>
        </w:rPr>
        <w:t>tourism</w:t>
      </w:r>
      <w:proofErr w:type="spellEnd"/>
      <w:r w:rsidRPr="00D26841">
        <w:rPr>
          <w:b w:val="0"/>
          <w:bCs/>
          <w:shd w:val="clear" w:color="auto" w:fill="FFFFFF"/>
        </w:rPr>
        <w:t xml:space="preserve">. </w:t>
      </w:r>
      <w:r w:rsidR="004D51E7" w:rsidRPr="004D51E7">
        <w:rPr>
          <w:b w:val="0"/>
          <w:bCs/>
          <w:shd w:val="clear" w:color="auto" w:fill="FFFFFF"/>
          <w:lang w:val="en-US"/>
        </w:rPr>
        <w:t xml:space="preserve">Doxey (1975) explained the perspective of the local people </w:t>
      </w:r>
      <w:r w:rsidR="00F7117E">
        <w:rPr>
          <w:b w:val="0"/>
          <w:bCs/>
          <w:shd w:val="clear" w:color="auto" w:fill="FFFFFF"/>
          <w:lang w:val="en-US"/>
        </w:rPr>
        <w:t>toward</w:t>
      </w:r>
      <w:r w:rsidR="004D51E7" w:rsidRPr="004D51E7">
        <w:rPr>
          <w:b w:val="0"/>
          <w:bCs/>
          <w:shd w:val="clear" w:color="auto" w:fill="FFFFFF"/>
          <w:lang w:val="en-US"/>
        </w:rPr>
        <w:t xml:space="preserve"> attitudes and behaviors with the “Tolerance Approach (</w:t>
      </w:r>
      <w:proofErr w:type="spellStart"/>
      <w:r w:rsidR="004D51E7" w:rsidRPr="004D51E7">
        <w:rPr>
          <w:b w:val="0"/>
          <w:bCs/>
          <w:shd w:val="clear" w:color="auto" w:fill="FFFFFF"/>
          <w:lang w:val="en-US"/>
        </w:rPr>
        <w:t>Irridex</w:t>
      </w:r>
      <w:proofErr w:type="spellEnd"/>
      <w:r w:rsidR="004D51E7" w:rsidRPr="004D51E7">
        <w:rPr>
          <w:b w:val="0"/>
          <w:bCs/>
          <w:shd w:val="clear" w:color="auto" w:fill="FFFFFF"/>
          <w:lang w:val="en-US"/>
        </w:rPr>
        <w:t xml:space="preserve"> Model).” With this approach, he stated that a certain cultural metamorphosis process and economic infrastructure should be formed to change the local people's perspective </w:t>
      </w:r>
      <w:r w:rsidR="00F7117E">
        <w:rPr>
          <w:b w:val="0"/>
          <w:bCs/>
          <w:shd w:val="clear" w:color="auto" w:fill="FFFFFF"/>
          <w:lang w:val="en-US"/>
        </w:rPr>
        <w:t>toward</w:t>
      </w:r>
      <w:r w:rsidR="004D51E7" w:rsidRPr="004D51E7">
        <w:rPr>
          <w:b w:val="0"/>
          <w:bCs/>
          <w:shd w:val="clear" w:color="auto" w:fill="FFFFFF"/>
          <w:lang w:val="en-US"/>
        </w:rPr>
        <w:t xml:space="preserve"> tourism activities in the region. The change will be reflected in attitudes and behaviors due to these stages. According to the author, this change occurs due to the formation of a perception that the resources spent on tourism are harmed rather than bringing benefits to the local people. The author listed these stages of change as enthusiasm, indifference and hostility. </w:t>
      </w:r>
    </w:p>
    <w:p w14:paraId="05161669" w14:textId="7625292C" w:rsidR="004D51E7" w:rsidRPr="004D51E7" w:rsidRDefault="004D51E7" w:rsidP="004D51E7">
      <w:pPr>
        <w:pStyle w:val="Altyaz"/>
        <w:ind w:firstLine="709"/>
        <w:jc w:val="both"/>
        <w:rPr>
          <w:b w:val="0"/>
          <w:bCs/>
          <w:shd w:val="clear" w:color="auto" w:fill="FFFFFF"/>
          <w:lang w:val="en-US"/>
        </w:rPr>
      </w:pPr>
      <w:r w:rsidRPr="004D51E7">
        <w:rPr>
          <w:b w:val="0"/>
          <w:bCs/>
          <w:shd w:val="clear" w:color="auto" w:fill="FFFFFF"/>
          <w:lang w:val="en-US"/>
        </w:rPr>
        <w:t xml:space="preserve">Long, </w:t>
      </w:r>
      <w:proofErr w:type="spellStart"/>
      <w:r w:rsidRPr="004D51E7">
        <w:rPr>
          <w:b w:val="0"/>
          <w:bCs/>
          <w:shd w:val="clear" w:color="auto" w:fill="FFFFFF"/>
          <w:lang w:val="en-US"/>
        </w:rPr>
        <w:t>Perdeu</w:t>
      </w:r>
      <w:proofErr w:type="spellEnd"/>
      <w:r w:rsidRPr="004D51E7">
        <w:rPr>
          <w:b w:val="0"/>
          <w:bCs/>
          <w:shd w:val="clear" w:color="auto" w:fill="FFFFFF"/>
          <w:lang w:val="en-US"/>
        </w:rPr>
        <w:t xml:space="preserve"> and Allen (1990) conducted a study supporting the Tolerance Approach. The authors emphasized that with the development of tourism activities in the region, the awareness of the local people </w:t>
      </w:r>
      <w:r w:rsidR="00F7117E">
        <w:rPr>
          <w:b w:val="0"/>
          <w:bCs/>
          <w:shd w:val="clear" w:color="auto" w:fill="FFFFFF"/>
          <w:lang w:val="en-US"/>
        </w:rPr>
        <w:t>toward</w:t>
      </w:r>
      <w:r w:rsidRPr="004D51E7">
        <w:rPr>
          <w:b w:val="0"/>
          <w:bCs/>
          <w:shd w:val="clear" w:color="auto" w:fill="FFFFFF"/>
          <w:lang w:val="en-US"/>
        </w:rPr>
        <w:t xml:space="preserve"> tourism increased and their desire to develop tourism activities to benefit more from the benefits of tourism. In this context, local people supported tourism activities up a certain threshold. However, over time, due to the rapid increase in the negative effects of tourism activities, there has been a certain decrease in their level of support. </w:t>
      </w:r>
    </w:p>
    <w:p w14:paraId="3B666EBF" w14:textId="77777777" w:rsidR="004D51E7" w:rsidRPr="004D51E7" w:rsidRDefault="004D51E7" w:rsidP="004D51E7">
      <w:pPr>
        <w:pStyle w:val="Altyaz"/>
        <w:ind w:firstLine="709"/>
        <w:jc w:val="both"/>
        <w:rPr>
          <w:b w:val="0"/>
          <w:bCs/>
          <w:shd w:val="clear" w:color="auto" w:fill="FFFFFF"/>
          <w:lang w:val="en-US"/>
        </w:rPr>
      </w:pPr>
      <w:r w:rsidRPr="004D51E7">
        <w:rPr>
          <w:b w:val="0"/>
          <w:bCs/>
          <w:shd w:val="clear" w:color="auto" w:fill="FFFFFF"/>
          <w:lang w:val="en-US"/>
        </w:rPr>
        <w:t xml:space="preserve">The Tourism Area Life Cycle (TALC) model proposed by Butler (1980) examines the systematic relationship between tourism and local people. This model states that as tourism develops, its effects in the region will be felt intensely in every field. According to this statement, when the damages arising in the region where tourism activities take place exceed the benefits provided, losses occur in every aspect on behalf of the region, and the region loses its tourism region qualification. After this stage, the region's people enter a process of socio-cultural and economic destruction. </w:t>
      </w:r>
    </w:p>
    <w:p w14:paraId="63B35C7E" w14:textId="317BE34B" w:rsidR="004D51E7" w:rsidRPr="004D51E7" w:rsidRDefault="004D51E7" w:rsidP="004D51E7">
      <w:pPr>
        <w:pStyle w:val="Altyaz"/>
        <w:ind w:firstLine="709"/>
        <w:jc w:val="both"/>
        <w:rPr>
          <w:b w:val="0"/>
          <w:bCs/>
          <w:shd w:val="clear" w:color="auto" w:fill="FFFFFF"/>
          <w:lang w:val="en-US"/>
        </w:rPr>
      </w:pPr>
      <w:r w:rsidRPr="004D51E7">
        <w:rPr>
          <w:b w:val="0"/>
          <w:bCs/>
          <w:shd w:val="clear" w:color="auto" w:fill="FFFFFF"/>
          <w:lang w:val="en-US"/>
        </w:rPr>
        <w:t>Diedrich and Garci</w:t>
      </w:r>
      <w:r w:rsidR="00913589">
        <w:rPr>
          <w:b w:val="0"/>
          <w:bCs/>
          <w:shd w:val="clear" w:color="auto" w:fill="FFFFFF"/>
          <w:lang/>
        </w:rPr>
        <w:t>a</w:t>
      </w:r>
      <w:r w:rsidRPr="004D51E7">
        <w:rPr>
          <w:b w:val="0"/>
          <w:bCs/>
          <w:shd w:val="clear" w:color="auto" w:fill="FFFFFF"/>
          <w:lang w:val="en-US"/>
        </w:rPr>
        <w:t xml:space="preserve"> (2009), in their study on the TALC model, state that the process in which the local people begin to feel the effects of tourism fully is the process in which tourism enters the collapse stage in that region. The Social Change Theory, introduced in the early 1960s, is one of the theories that enable the socioeconomic evaluation of the regions where tourism activities occur. Social Change Theory is developed by utilizing the disciplines of Sociology </w:t>
      </w:r>
      <w:proofErr w:type="gramStart"/>
      <w:r w:rsidRPr="004D51E7">
        <w:rPr>
          <w:b w:val="0"/>
          <w:bCs/>
          <w:shd w:val="clear" w:color="auto" w:fill="FFFFFF"/>
          <w:lang w:val="en-US"/>
        </w:rPr>
        <w:t>And</w:t>
      </w:r>
      <w:proofErr w:type="gramEnd"/>
      <w:r w:rsidRPr="004D51E7">
        <w:rPr>
          <w:b w:val="0"/>
          <w:bCs/>
          <w:shd w:val="clear" w:color="auto" w:fill="FFFFFF"/>
          <w:lang w:val="en-US"/>
        </w:rPr>
        <w:t xml:space="preserve"> Social Psychology (Community Psychology). This theory assumes that individuals will behave in line with their demands and desires within society. According to the situation put forward in the theory, individuals direct all their social relations away from emotionality and in a more realistic (rational) direction and consider their gains and losses. In short, by applying Socrates' ethical and moral rules, individuals shape their relations with society to meet their basic life needs with maximum benefit and minimum cost. </w:t>
      </w:r>
    </w:p>
    <w:p w14:paraId="72F03612" w14:textId="77777777" w:rsidR="004D51E7" w:rsidRPr="004D51E7" w:rsidRDefault="004D51E7" w:rsidP="004D51E7">
      <w:pPr>
        <w:pStyle w:val="Altyaz"/>
        <w:ind w:firstLine="709"/>
        <w:jc w:val="both"/>
        <w:rPr>
          <w:b w:val="0"/>
          <w:bCs/>
          <w:shd w:val="clear" w:color="auto" w:fill="FFFFFF"/>
          <w:lang w:val="en-US"/>
        </w:rPr>
      </w:pPr>
      <w:r w:rsidRPr="004D51E7">
        <w:rPr>
          <w:b w:val="0"/>
          <w:bCs/>
          <w:shd w:val="clear" w:color="auto" w:fill="FFFFFF"/>
          <w:lang w:val="en-US"/>
        </w:rPr>
        <w:t xml:space="preserve">Ap (1992) used the Social Exchange Theory to analyze the interaction between local people and tourists in the region where tourism activities occur. In this context, the author states that the local people consider the developmental effects of tourism on the region and individuals as economic outputs in return for the resources spent on this service. Ap emphasized that social change takes place through a four-stage implementation. These four stages are; "initiation of change," "realization of change," "evaluation of the process of change," and "evaluation of the results of change". On the other hand, the order in which the local people perceive the effects of tourism has been determined as a process consisting of "adoption," "toleration," "adaptation," and "withdrawal" strategies. In short, individuals who benefit positively from the innovations brought by the tourism sector to the region exhibit an attitude that contributes to the region's development in terms of tourism. </w:t>
      </w:r>
    </w:p>
    <w:p w14:paraId="04574AC0" w14:textId="77777777" w:rsidR="004D51E7" w:rsidRPr="004D51E7" w:rsidRDefault="004D51E7" w:rsidP="004D51E7">
      <w:pPr>
        <w:pStyle w:val="Altyaz"/>
        <w:ind w:firstLine="709"/>
        <w:jc w:val="both"/>
        <w:rPr>
          <w:b w:val="0"/>
          <w:bCs/>
          <w:shd w:val="clear" w:color="auto" w:fill="FFFFFF"/>
          <w:lang w:val="en-US"/>
        </w:rPr>
      </w:pPr>
      <w:r w:rsidRPr="004D51E7">
        <w:rPr>
          <w:b w:val="0"/>
          <w:bCs/>
          <w:shd w:val="clear" w:color="auto" w:fill="FFFFFF"/>
          <w:lang w:val="en-US"/>
        </w:rPr>
        <w:t xml:space="preserve">Long and Kayat (2011) concluded that when the local people observe that the positive effects of tourism on the region are greater than the negative effects, they begin to break their resistance to change and support tourism development. </w:t>
      </w:r>
    </w:p>
    <w:p w14:paraId="32C300AC" w14:textId="3758F729" w:rsidR="004D51E7" w:rsidRPr="004D51E7" w:rsidRDefault="004D51E7" w:rsidP="00913589">
      <w:pPr>
        <w:pStyle w:val="Altyaz"/>
        <w:ind w:firstLine="709"/>
        <w:jc w:val="both"/>
        <w:rPr>
          <w:b w:val="0"/>
          <w:bCs/>
          <w:shd w:val="clear" w:color="auto" w:fill="FFFFFF"/>
          <w:lang w:val="en-US"/>
        </w:rPr>
      </w:pPr>
      <w:r w:rsidRPr="004D51E7">
        <w:rPr>
          <w:b w:val="0"/>
          <w:bCs/>
          <w:shd w:val="clear" w:color="auto" w:fill="FFFFFF"/>
          <w:lang w:val="en-US"/>
        </w:rPr>
        <w:lastRenderedPageBreak/>
        <w:t>Haley, Snaith and Miller (200</w:t>
      </w:r>
      <w:r w:rsidR="00913589">
        <w:rPr>
          <w:b w:val="0"/>
          <w:bCs/>
          <w:shd w:val="clear" w:color="auto" w:fill="FFFFFF"/>
          <w:lang/>
        </w:rPr>
        <w:t>5</w:t>
      </w:r>
      <w:r w:rsidRPr="004D51E7">
        <w:rPr>
          <w:b w:val="0"/>
          <w:bCs/>
          <w:shd w:val="clear" w:color="auto" w:fill="FFFFFF"/>
          <w:lang w:val="en-US"/>
        </w:rPr>
        <w:t xml:space="preserve">) conducted a study on local people living in the Baht region of England to determine attitudes and behaviors </w:t>
      </w:r>
      <w:r w:rsidR="00F7117E">
        <w:rPr>
          <w:b w:val="0"/>
          <w:bCs/>
          <w:shd w:val="clear" w:color="auto" w:fill="FFFFFF"/>
          <w:lang w:val="en-US"/>
        </w:rPr>
        <w:t>toward</w:t>
      </w:r>
      <w:r w:rsidRPr="004D51E7">
        <w:rPr>
          <w:b w:val="0"/>
          <w:bCs/>
          <w:shd w:val="clear" w:color="auto" w:fill="FFFFFF"/>
          <w:lang w:val="en-US"/>
        </w:rPr>
        <w:t xml:space="preserve"> tourism development and to reveal whether socioeconomic and demographic structure impacts the perception of local people </w:t>
      </w:r>
      <w:r w:rsidR="00F7117E">
        <w:rPr>
          <w:b w:val="0"/>
          <w:bCs/>
          <w:shd w:val="clear" w:color="auto" w:fill="FFFFFF"/>
          <w:lang w:val="en-US"/>
        </w:rPr>
        <w:t>toward</w:t>
      </w:r>
      <w:r w:rsidRPr="004D51E7">
        <w:rPr>
          <w:b w:val="0"/>
          <w:bCs/>
          <w:shd w:val="clear" w:color="auto" w:fill="FFFFFF"/>
          <w:lang w:val="en-US"/>
        </w:rPr>
        <w:t xml:space="preserve"> tourism. In a similar study, Wang et al. (2006) stated that tourism in the North Carolina region of Washington is still developing. </w:t>
      </w:r>
    </w:p>
    <w:p w14:paraId="7DFD98FA" w14:textId="63E00EFE" w:rsidR="004D51E7" w:rsidRPr="004D51E7" w:rsidRDefault="004D51E7" w:rsidP="004D51E7">
      <w:pPr>
        <w:pStyle w:val="Altyaz"/>
        <w:ind w:firstLine="709"/>
        <w:jc w:val="both"/>
        <w:rPr>
          <w:b w:val="0"/>
          <w:bCs/>
          <w:shd w:val="clear" w:color="auto" w:fill="FFFFFF"/>
          <w:lang w:val="en-US"/>
        </w:rPr>
      </w:pPr>
      <w:r w:rsidRPr="004D51E7">
        <w:rPr>
          <w:b w:val="0"/>
          <w:bCs/>
          <w:shd w:val="clear" w:color="auto" w:fill="FFFFFF"/>
          <w:lang w:val="en-US"/>
        </w:rPr>
        <w:t xml:space="preserve">Gümüş and </w:t>
      </w:r>
      <w:proofErr w:type="spellStart"/>
      <w:r w:rsidRPr="004D51E7">
        <w:rPr>
          <w:b w:val="0"/>
          <w:bCs/>
          <w:shd w:val="clear" w:color="auto" w:fill="FFFFFF"/>
          <w:lang w:val="en-US"/>
        </w:rPr>
        <w:t>Özüpekçe</w:t>
      </w:r>
      <w:proofErr w:type="spellEnd"/>
      <w:r w:rsidRPr="004D51E7">
        <w:rPr>
          <w:b w:val="0"/>
          <w:bCs/>
          <w:shd w:val="clear" w:color="auto" w:fill="FFFFFF"/>
          <w:lang w:val="en-US"/>
        </w:rPr>
        <w:t xml:space="preserve"> (2009), in their study on the opinions of the people of </w:t>
      </w:r>
      <w:proofErr w:type="spellStart"/>
      <w:r w:rsidRPr="004D51E7">
        <w:rPr>
          <w:b w:val="0"/>
          <w:bCs/>
          <w:shd w:val="clear" w:color="auto" w:fill="FFFFFF"/>
          <w:lang w:val="en-US"/>
        </w:rPr>
        <w:t>Foça</w:t>
      </w:r>
      <w:proofErr w:type="spellEnd"/>
      <w:r w:rsidRPr="004D51E7">
        <w:rPr>
          <w:b w:val="0"/>
          <w:bCs/>
          <w:shd w:val="clear" w:color="auto" w:fill="FFFFFF"/>
          <w:lang w:val="en-US"/>
        </w:rPr>
        <w:t xml:space="preserve"> on tourism, observed that the majority of the people of the region have a moderate perspective </w:t>
      </w:r>
      <w:r w:rsidR="00F7117E">
        <w:rPr>
          <w:b w:val="0"/>
          <w:bCs/>
          <w:shd w:val="clear" w:color="auto" w:fill="FFFFFF"/>
          <w:lang w:val="en-US"/>
        </w:rPr>
        <w:t>toward</w:t>
      </w:r>
      <w:r w:rsidRPr="004D51E7">
        <w:rPr>
          <w:b w:val="0"/>
          <w:bCs/>
          <w:shd w:val="clear" w:color="auto" w:fill="FFFFFF"/>
          <w:lang w:val="en-US"/>
        </w:rPr>
        <w:t xml:space="preserve"> tourism. They attributed the reason why the people of </w:t>
      </w:r>
      <w:proofErr w:type="spellStart"/>
      <w:r w:rsidRPr="004D51E7">
        <w:rPr>
          <w:b w:val="0"/>
          <w:bCs/>
          <w:shd w:val="clear" w:color="auto" w:fill="FFFFFF"/>
          <w:lang w:val="en-US"/>
        </w:rPr>
        <w:t>Foça</w:t>
      </w:r>
      <w:proofErr w:type="spellEnd"/>
      <w:r w:rsidRPr="004D51E7">
        <w:rPr>
          <w:b w:val="0"/>
          <w:bCs/>
          <w:shd w:val="clear" w:color="auto" w:fill="FFFFFF"/>
          <w:lang w:val="en-US"/>
        </w:rPr>
        <w:t xml:space="preserve"> perceive factors such as social and cultural change and environmental and economic differentiation, which are the benefits of tourism, positively to the high average level of education. </w:t>
      </w:r>
    </w:p>
    <w:p w14:paraId="7E445082" w14:textId="04E2AE81" w:rsidR="00083A3D" w:rsidRDefault="004D51E7" w:rsidP="004D51E7">
      <w:pPr>
        <w:pStyle w:val="Altyaz"/>
        <w:ind w:firstLine="709"/>
        <w:jc w:val="both"/>
      </w:pPr>
      <w:r w:rsidRPr="004D51E7">
        <w:rPr>
          <w:b w:val="0"/>
          <w:bCs/>
          <w:shd w:val="clear" w:color="auto" w:fill="FFFFFF"/>
          <w:lang w:val="en-US"/>
        </w:rPr>
        <w:t xml:space="preserve">Özdemir and </w:t>
      </w:r>
      <w:proofErr w:type="spellStart"/>
      <w:r w:rsidRPr="004D51E7">
        <w:rPr>
          <w:b w:val="0"/>
          <w:bCs/>
          <w:shd w:val="clear" w:color="auto" w:fill="FFFFFF"/>
          <w:lang w:val="en-US"/>
        </w:rPr>
        <w:t>Kervankıran</w:t>
      </w:r>
      <w:proofErr w:type="spellEnd"/>
      <w:r w:rsidRPr="004D51E7">
        <w:rPr>
          <w:b w:val="0"/>
          <w:bCs/>
          <w:shd w:val="clear" w:color="auto" w:fill="FFFFFF"/>
          <w:lang w:val="en-US"/>
        </w:rPr>
        <w:t xml:space="preserve"> (2011) evaluated the effects of social, cultural, economic and demographic changes caused by tourism development in the region according to the perceptions and attitudes of the local people living in </w:t>
      </w:r>
      <w:proofErr w:type="spellStart"/>
      <w:r w:rsidRPr="004D51E7">
        <w:rPr>
          <w:b w:val="0"/>
          <w:bCs/>
          <w:shd w:val="clear" w:color="auto" w:fill="FFFFFF"/>
          <w:lang w:val="en-US"/>
        </w:rPr>
        <w:t>Afyonkarahisar</w:t>
      </w:r>
      <w:proofErr w:type="spellEnd"/>
      <w:r w:rsidRPr="004D51E7">
        <w:rPr>
          <w:b w:val="0"/>
          <w:bCs/>
          <w:shd w:val="clear" w:color="auto" w:fill="FFFFFF"/>
          <w:lang w:val="en-US"/>
        </w:rPr>
        <w:t>. According to the result, it was determined that these changes positively affect the region's people.</w:t>
      </w:r>
    </w:p>
    <w:p w14:paraId="09D6589C" w14:textId="77777777" w:rsidR="00083A3D" w:rsidRPr="00671E72" w:rsidRDefault="00083A3D" w:rsidP="00083A3D">
      <w:pPr>
        <w:pStyle w:val="BodyText1"/>
        <w:rPr>
          <w:lang w:val="tr-TR"/>
        </w:rPr>
      </w:pPr>
    </w:p>
    <w:p w14:paraId="1D48A630" w14:textId="071C449A" w:rsidR="00671E72" w:rsidRPr="00671E72" w:rsidRDefault="00671E72" w:rsidP="00671E72">
      <w:pPr>
        <w:pStyle w:val="BodyText1"/>
        <w:jc w:val="center"/>
        <w:rPr>
          <w:lang w:val="tr-TR"/>
        </w:rPr>
      </w:pPr>
      <w:proofErr w:type="spellStart"/>
      <w:r w:rsidRPr="00671E72">
        <w:rPr>
          <w:b/>
          <w:bCs/>
          <w:color w:val="000000" w:themeColor="text1"/>
          <w:szCs w:val="28"/>
          <w:lang w:val="tr-TR"/>
        </w:rPr>
        <w:t>Methodology</w:t>
      </w:r>
      <w:proofErr w:type="spellEnd"/>
    </w:p>
    <w:p w14:paraId="2C49F849" w14:textId="77777777" w:rsidR="00671E72" w:rsidRPr="00671E72" w:rsidRDefault="00671E72" w:rsidP="008843A7">
      <w:pPr>
        <w:pStyle w:val="Second-LevelHeading"/>
        <w:ind w:firstLine="709"/>
        <w:jc w:val="both"/>
        <w:rPr>
          <w:b w:val="0"/>
          <w:bCs/>
        </w:rPr>
      </w:pPr>
      <w:proofErr w:type="spellStart"/>
      <w:r w:rsidRPr="00671E72">
        <w:rPr>
          <w:b w:val="0"/>
          <w:bCs/>
        </w:rPr>
        <w:t>This</w:t>
      </w:r>
      <w:proofErr w:type="spellEnd"/>
      <w:r w:rsidRPr="00671E72">
        <w:rPr>
          <w:b w:val="0"/>
          <w:bCs/>
        </w:rPr>
        <w:t xml:space="preserve"> </w:t>
      </w:r>
      <w:proofErr w:type="spellStart"/>
      <w:r w:rsidRPr="00671E72">
        <w:rPr>
          <w:b w:val="0"/>
          <w:bCs/>
        </w:rPr>
        <w:t>section</w:t>
      </w:r>
      <w:proofErr w:type="spellEnd"/>
      <w:r w:rsidRPr="00671E72">
        <w:rPr>
          <w:b w:val="0"/>
          <w:bCs/>
        </w:rPr>
        <w:t xml:space="preserve"> </w:t>
      </w:r>
      <w:proofErr w:type="spellStart"/>
      <w:r w:rsidRPr="00671E72">
        <w:rPr>
          <w:b w:val="0"/>
          <w:bCs/>
        </w:rPr>
        <w:t>gives</w:t>
      </w:r>
      <w:proofErr w:type="spellEnd"/>
      <w:r w:rsidRPr="00671E72">
        <w:rPr>
          <w:b w:val="0"/>
          <w:bCs/>
        </w:rPr>
        <w:t xml:space="preserve"> </w:t>
      </w:r>
      <w:proofErr w:type="spellStart"/>
      <w:r w:rsidRPr="00671E72">
        <w:rPr>
          <w:b w:val="0"/>
          <w:bCs/>
        </w:rPr>
        <w:t>information</w:t>
      </w:r>
      <w:proofErr w:type="spellEnd"/>
      <w:r w:rsidRPr="00671E72">
        <w:rPr>
          <w:b w:val="0"/>
          <w:bCs/>
        </w:rPr>
        <w:t xml:space="preserve"> on </w:t>
      </w:r>
      <w:proofErr w:type="spellStart"/>
      <w:r w:rsidRPr="00671E72">
        <w:rPr>
          <w:b w:val="0"/>
          <w:bCs/>
        </w:rPr>
        <w:t>the</w:t>
      </w:r>
      <w:proofErr w:type="spellEnd"/>
      <w:r w:rsidRPr="00671E72">
        <w:rPr>
          <w:b w:val="0"/>
          <w:bCs/>
        </w:rPr>
        <w:t xml:space="preserve"> </w:t>
      </w:r>
      <w:proofErr w:type="spellStart"/>
      <w:r w:rsidRPr="00671E72">
        <w:rPr>
          <w:b w:val="0"/>
          <w:bCs/>
        </w:rPr>
        <w:t>purpose</w:t>
      </w:r>
      <w:proofErr w:type="spellEnd"/>
      <w:r w:rsidRPr="00671E72">
        <w:rPr>
          <w:b w:val="0"/>
          <w:bCs/>
        </w:rPr>
        <w:t xml:space="preserve">, </w:t>
      </w:r>
      <w:proofErr w:type="spellStart"/>
      <w:r w:rsidRPr="00671E72">
        <w:rPr>
          <w:b w:val="0"/>
          <w:bCs/>
        </w:rPr>
        <w:t>importance</w:t>
      </w:r>
      <w:proofErr w:type="spellEnd"/>
      <w:r w:rsidRPr="00671E72">
        <w:rPr>
          <w:b w:val="0"/>
          <w:bCs/>
        </w:rPr>
        <w:t xml:space="preserve">, </w:t>
      </w:r>
      <w:proofErr w:type="spellStart"/>
      <w:r w:rsidRPr="00671E72">
        <w:rPr>
          <w:b w:val="0"/>
          <w:bCs/>
        </w:rPr>
        <w:t>population</w:t>
      </w:r>
      <w:proofErr w:type="spellEnd"/>
      <w:r w:rsidRPr="00671E72">
        <w:rPr>
          <w:b w:val="0"/>
          <w:bCs/>
        </w:rPr>
        <w:t xml:space="preserve"> </w:t>
      </w:r>
      <w:proofErr w:type="spellStart"/>
      <w:r w:rsidRPr="00671E72">
        <w:rPr>
          <w:b w:val="0"/>
          <w:bCs/>
        </w:rPr>
        <w:t>and</w:t>
      </w:r>
      <w:proofErr w:type="spellEnd"/>
      <w:r w:rsidRPr="00671E72">
        <w:rPr>
          <w:b w:val="0"/>
          <w:bCs/>
        </w:rPr>
        <w:t xml:space="preserve"> </w:t>
      </w:r>
      <w:proofErr w:type="spellStart"/>
      <w:r w:rsidRPr="00671E72">
        <w:rPr>
          <w:b w:val="0"/>
          <w:bCs/>
        </w:rPr>
        <w:t>sample</w:t>
      </w:r>
      <w:proofErr w:type="spellEnd"/>
      <w:r w:rsidRPr="00671E72">
        <w:rPr>
          <w:b w:val="0"/>
          <w:bCs/>
        </w:rPr>
        <w:t xml:space="preserve"> of </w:t>
      </w:r>
      <w:proofErr w:type="spellStart"/>
      <w:r w:rsidRPr="00671E72">
        <w:rPr>
          <w:b w:val="0"/>
          <w:bCs/>
        </w:rPr>
        <w:t>the</w:t>
      </w:r>
      <w:proofErr w:type="spellEnd"/>
      <w:r w:rsidRPr="00671E72">
        <w:rPr>
          <w:b w:val="0"/>
          <w:bCs/>
        </w:rPr>
        <w:t xml:space="preserve"> </w:t>
      </w:r>
      <w:proofErr w:type="spellStart"/>
      <w:r w:rsidRPr="00671E72">
        <w:rPr>
          <w:b w:val="0"/>
          <w:bCs/>
        </w:rPr>
        <w:t>research</w:t>
      </w:r>
      <w:proofErr w:type="spellEnd"/>
      <w:r w:rsidRPr="00671E72">
        <w:rPr>
          <w:b w:val="0"/>
          <w:bCs/>
        </w:rPr>
        <w:t xml:space="preserve">, as </w:t>
      </w:r>
      <w:proofErr w:type="spellStart"/>
      <w:r w:rsidRPr="00671E72">
        <w:rPr>
          <w:b w:val="0"/>
          <w:bCs/>
        </w:rPr>
        <w:t>well</w:t>
      </w:r>
      <w:proofErr w:type="spellEnd"/>
      <w:r w:rsidRPr="00671E72">
        <w:rPr>
          <w:b w:val="0"/>
          <w:bCs/>
        </w:rPr>
        <w:t xml:space="preserve"> as </w:t>
      </w:r>
      <w:proofErr w:type="spellStart"/>
      <w:r w:rsidRPr="00671E72">
        <w:rPr>
          <w:b w:val="0"/>
          <w:bCs/>
        </w:rPr>
        <w:t>the</w:t>
      </w:r>
      <w:proofErr w:type="spellEnd"/>
      <w:r w:rsidRPr="00671E72">
        <w:rPr>
          <w:b w:val="0"/>
          <w:bCs/>
        </w:rPr>
        <w:t xml:space="preserve"> data </w:t>
      </w:r>
      <w:proofErr w:type="spellStart"/>
      <w:r w:rsidRPr="00671E72">
        <w:rPr>
          <w:b w:val="0"/>
          <w:bCs/>
        </w:rPr>
        <w:t>collection</w:t>
      </w:r>
      <w:proofErr w:type="spellEnd"/>
      <w:r w:rsidRPr="00671E72">
        <w:rPr>
          <w:b w:val="0"/>
          <w:bCs/>
        </w:rPr>
        <w:t xml:space="preserve"> </w:t>
      </w:r>
      <w:proofErr w:type="spellStart"/>
      <w:r w:rsidRPr="00671E72">
        <w:rPr>
          <w:b w:val="0"/>
          <w:bCs/>
        </w:rPr>
        <w:t>and</w:t>
      </w:r>
      <w:proofErr w:type="spellEnd"/>
      <w:r w:rsidRPr="00671E72">
        <w:rPr>
          <w:b w:val="0"/>
          <w:bCs/>
        </w:rPr>
        <w:t xml:space="preserve"> </w:t>
      </w:r>
      <w:proofErr w:type="spellStart"/>
      <w:r w:rsidRPr="00671E72">
        <w:rPr>
          <w:b w:val="0"/>
          <w:bCs/>
        </w:rPr>
        <w:t>analysis</w:t>
      </w:r>
      <w:proofErr w:type="spellEnd"/>
      <w:r w:rsidRPr="00671E72">
        <w:rPr>
          <w:b w:val="0"/>
          <w:bCs/>
        </w:rPr>
        <w:t xml:space="preserve"> </w:t>
      </w:r>
      <w:proofErr w:type="spellStart"/>
      <w:r w:rsidRPr="00671E72">
        <w:rPr>
          <w:b w:val="0"/>
          <w:bCs/>
        </w:rPr>
        <w:t>techniques</w:t>
      </w:r>
      <w:proofErr w:type="spellEnd"/>
      <w:r w:rsidRPr="00671E72">
        <w:rPr>
          <w:b w:val="0"/>
          <w:bCs/>
        </w:rPr>
        <w:t xml:space="preserve"> </w:t>
      </w:r>
      <w:proofErr w:type="spellStart"/>
      <w:r w:rsidRPr="00671E72">
        <w:rPr>
          <w:b w:val="0"/>
          <w:bCs/>
        </w:rPr>
        <w:t>used</w:t>
      </w:r>
      <w:proofErr w:type="spellEnd"/>
      <w:r w:rsidRPr="00671E72">
        <w:rPr>
          <w:b w:val="0"/>
          <w:bCs/>
        </w:rPr>
        <w:t xml:space="preserve">. </w:t>
      </w:r>
      <w:proofErr w:type="spellStart"/>
      <w:r w:rsidRPr="00671E72">
        <w:rPr>
          <w:b w:val="0"/>
          <w:bCs/>
        </w:rPr>
        <w:t>In</w:t>
      </w:r>
      <w:proofErr w:type="spellEnd"/>
      <w:r w:rsidRPr="00671E72">
        <w:rPr>
          <w:b w:val="0"/>
          <w:bCs/>
        </w:rPr>
        <w:t xml:space="preserve"> </w:t>
      </w:r>
      <w:proofErr w:type="spellStart"/>
      <w:r w:rsidRPr="00671E72">
        <w:rPr>
          <w:b w:val="0"/>
          <w:bCs/>
        </w:rPr>
        <w:t>addition</w:t>
      </w:r>
      <w:proofErr w:type="spellEnd"/>
      <w:r w:rsidRPr="00671E72">
        <w:rPr>
          <w:b w:val="0"/>
          <w:bCs/>
        </w:rPr>
        <w:t xml:space="preserve">, </w:t>
      </w:r>
      <w:proofErr w:type="spellStart"/>
      <w:r w:rsidRPr="00671E72">
        <w:rPr>
          <w:b w:val="0"/>
          <w:bCs/>
        </w:rPr>
        <w:t>the</w:t>
      </w:r>
      <w:proofErr w:type="spellEnd"/>
      <w:r w:rsidRPr="00671E72">
        <w:rPr>
          <w:b w:val="0"/>
          <w:bCs/>
        </w:rPr>
        <w:t xml:space="preserve"> </w:t>
      </w:r>
      <w:proofErr w:type="spellStart"/>
      <w:r w:rsidRPr="00671E72">
        <w:rPr>
          <w:b w:val="0"/>
          <w:bCs/>
        </w:rPr>
        <w:t>hypotheses</w:t>
      </w:r>
      <w:proofErr w:type="spellEnd"/>
      <w:r w:rsidRPr="00671E72">
        <w:rPr>
          <w:b w:val="0"/>
          <w:bCs/>
        </w:rPr>
        <w:t xml:space="preserve"> </w:t>
      </w:r>
      <w:proofErr w:type="spellStart"/>
      <w:r w:rsidRPr="00671E72">
        <w:rPr>
          <w:b w:val="0"/>
          <w:bCs/>
        </w:rPr>
        <w:t>and</w:t>
      </w:r>
      <w:proofErr w:type="spellEnd"/>
      <w:r w:rsidRPr="00671E72">
        <w:rPr>
          <w:b w:val="0"/>
          <w:bCs/>
        </w:rPr>
        <w:t xml:space="preserve"> </w:t>
      </w:r>
      <w:proofErr w:type="spellStart"/>
      <w:r w:rsidRPr="00671E72">
        <w:rPr>
          <w:b w:val="0"/>
          <w:bCs/>
        </w:rPr>
        <w:t>research</w:t>
      </w:r>
      <w:proofErr w:type="spellEnd"/>
      <w:r w:rsidRPr="00671E72">
        <w:rPr>
          <w:b w:val="0"/>
          <w:bCs/>
        </w:rPr>
        <w:t xml:space="preserve"> </w:t>
      </w:r>
      <w:proofErr w:type="spellStart"/>
      <w:r w:rsidRPr="00671E72">
        <w:rPr>
          <w:b w:val="0"/>
          <w:bCs/>
        </w:rPr>
        <w:t>questions</w:t>
      </w:r>
      <w:proofErr w:type="spellEnd"/>
      <w:r w:rsidRPr="00671E72">
        <w:rPr>
          <w:b w:val="0"/>
          <w:bCs/>
        </w:rPr>
        <w:t xml:space="preserve"> </w:t>
      </w:r>
      <w:proofErr w:type="spellStart"/>
      <w:r w:rsidRPr="00671E72">
        <w:rPr>
          <w:b w:val="0"/>
          <w:bCs/>
        </w:rPr>
        <w:t>established</w:t>
      </w:r>
      <w:proofErr w:type="spellEnd"/>
      <w:r w:rsidRPr="00671E72">
        <w:rPr>
          <w:b w:val="0"/>
          <w:bCs/>
        </w:rPr>
        <w:t xml:space="preserve"> </w:t>
      </w:r>
      <w:proofErr w:type="spellStart"/>
      <w:r w:rsidRPr="00671E72">
        <w:rPr>
          <w:b w:val="0"/>
          <w:bCs/>
        </w:rPr>
        <w:t>within</w:t>
      </w:r>
      <w:proofErr w:type="spellEnd"/>
      <w:r w:rsidRPr="00671E72">
        <w:rPr>
          <w:b w:val="0"/>
          <w:bCs/>
        </w:rPr>
        <w:t xml:space="preserve"> </w:t>
      </w:r>
      <w:proofErr w:type="spellStart"/>
      <w:r w:rsidRPr="00671E72">
        <w:rPr>
          <w:b w:val="0"/>
          <w:bCs/>
        </w:rPr>
        <w:t>the</w:t>
      </w:r>
      <w:proofErr w:type="spellEnd"/>
      <w:r w:rsidRPr="00671E72">
        <w:rPr>
          <w:b w:val="0"/>
          <w:bCs/>
        </w:rPr>
        <w:t xml:space="preserve"> </w:t>
      </w:r>
      <w:proofErr w:type="spellStart"/>
      <w:r w:rsidRPr="00671E72">
        <w:rPr>
          <w:b w:val="0"/>
          <w:bCs/>
        </w:rPr>
        <w:t>scope</w:t>
      </w:r>
      <w:proofErr w:type="spellEnd"/>
      <w:r w:rsidRPr="00671E72">
        <w:rPr>
          <w:b w:val="0"/>
          <w:bCs/>
        </w:rPr>
        <w:t xml:space="preserve"> of </w:t>
      </w:r>
      <w:proofErr w:type="spellStart"/>
      <w:r w:rsidRPr="00671E72">
        <w:rPr>
          <w:b w:val="0"/>
          <w:bCs/>
        </w:rPr>
        <w:t>the</w:t>
      </w:r>
      <w:proofErr w:type="spellEnd"/>
      <w:r w:rsidRPr="00671E72">
        <w:rPr>
          <w:b w:val="0"/>
          <w:bCs/>
        </w:rPr>
        <w:t xml:space="preserve"> </w:t>
      </w:r>
      <w:proofErr w:type="spellStart"/>
      <w:r w:rsidRPr="00671E72">
        <w:rPr>
          <w:b w:val="0"/>
          <w:bCs/>
        </w:rPr>
        <w:t>research</w:t>
      </w:r>
      <w:proofErr w:type="spellEnd"/>
      <w:r w:rsidRPr="00671E72">
        <w:rPr>
          <w:b w:val="0"/>
          <w:bCs/>
        </w:rPr>
        <w:t xml:space="preserve"> </w:t>
      </w:r>
      <w:proofErr w:type="spellStart"/>
      <w:r w:rsidRPr="00671E72">
        <w:rPr>
          <w:b w:val="0"/>
          <w:bCs/>
        </w:rPr>
        <w:t>are</w:t>
      </w:r>
      <w:proofErr w:type="spellEnd"/>
      <w:r w:rsidRPr="00671E72">
        <w:rPr>
          <w:b w:val="0"/>
          <w:bCs/>
        </w:rPr>
        <w:t xml:space="preserve"> </w:t>
      </w:r>
      <w:proofErr w:type="spellStart"/>
      <w:r w:rsidRPr="00671E72">
        <w:rPr>
          <w:b w:val="0"/>
          <w:bCs/>
        </w:rPr>
        <w:t>also</w:t>
      </w:r>
      <w:proofErr w:type="spellEnd"/>
      <w:r w:rsidRPr="00671E72">
        <w:rPr>
          <w:b w:val="0"/>
          <w:bCs/>
        </w:rPr>
        <w:t xml:space="preserve"> </w:t>
      </w:r>
      <w:proofErr w:type="spellStart"/>
      <w:r w:rsidRPr="00671E72">
        <w:rPr>
          <w:b w:val="0"/>
          <w:bCs/>
        </w:rPr>
        <w:t>included</w:t>
      </w:r>
      <w:proofErr w:type="spellEnd"/>
      <w:r w:rsidRPr="00671E72">
        <w:rPr>
          <w:b w:val="0"/>
          <w:bCs/>
        </w:rPr>
        <w:t xml:space="preserve"> in </w:t>
      </w:r>
      <w:proofErr w:type="spellStart"/>
      <w:r w:rsidRPr="00671E72">
        <w:rPr>
          <w:b w:val="0"/>
          <w:bCs/>
        </w:rPr>
        <w:t>this</w:t>
      </w:r>
      <w:proofErr w:type="spellEnd"/>
      <w:r w:rsidRPr="00671E72">
        <w:rPr>
          <w:b w:val="0"/>
          <w:bCs/>
        </w:rPr>
        <w:t xml:space="preserve"> </w:t>
      </w:r>
      <w:proofErr w:type="spellStart"/>
      <w:r w:rsidRPr="00671E72">
        <w:rPr>
          <w:b w:val="0"/>
          <w:bCs/>
        </w:rPr>
        <w:t>section</w:t>
      </w:r>
      <w:proofErr w:type="spellEnd"/>
      <w:r w:rsidRPr="00671E72">
        <w:rPr>
          <w:b w:val="0"/>
          <w:bCs/>
        </w:rPr>
        <w:t>.</w:t>
      </w:r>
    </w:p>
    <w:p w14:paraId="3636426F" w14:textId="109BB135" w:rsidR="008754CC" w:rsidRPr="008754CC" w:rsidRDefault="00A34039" w:rsidP="00671E72">
      <w:pPr>
        <w:pStyle w:val="Second-LevelHeading"/>
        <w:rPr>
          <w:rFonts w:eastAsia="Times New Roman"/>
        </w:rPr>
      </w:pPr>
      <w:proofErr w:type="spellStart"/>
      <w:r>
        <w:rPr>
          <w:rFonts w:eastAsia="Times New Roman"/>
          <w:bCs/>
        </w:rPr>
        <w:t>Aim</w:t>
      </w:r>
      <w:proofErr w:type="spellEnd"/>
      <w:r w:rsidR="00671E72" w:rsidRPr="00671E72">
        <w:rPr>
          <w:rFonts w:eastAsia="Times New Roman"/>
          <w:bCs/>
        </w:rPr>
        <w:t xml:space="preserve"> </w:t>
      </w:r>
      <w:proofErr w:type="spellStart"/>
      <w:r w:rsidR="00671E72" w:rsidRPr="00671E72">
        <w:rPr>
          <w:rFonts w:eastAsia="Times New Roman"/>
          <w:bCs/>
        </w:rPr>
        <w:t>and</w:t>
      </w:r>
      <w:proofErr w:type="spellEnd"/>
      <w:r w:rsidR="00671E72" w:rsidRPr="00671E72">
        <w:rPr>
          <w:rFonts w:eastAsia="Times New Roman"/>
          <w:bCs/>
        </w:rPr>
        <w:t xml:space="preserve"> </w:t>
      </w:r>
      <w:proofErr w:type="spellStart"/>
      <w:r w:rsidR="00671E72" w:rsidRPr="00671E72">
        <w:rPr>
          <w:rFonts w:eastAsia="Times New Roman"/>
          <w:bCs/>
        </w:rPr>
        <w:t>Importance</w:t>
      </w:r>
      <w:proofErr w:type="spellEnd"/>
      <w:r w:rsidR="00671E72" w:rsidRPr="00671E72">
        <w:rPr>
          <w:rFonts w:eastAsia="Times New Roman"/>
          <w:bCs/>
        </w:rPr>
        <w:t xml:space="preserve"> of </w:t>
      </w:r>
      <w:proofErr w:type="spellStart"/>
      <w:r w:rsidR="00671E72" w:rsidRPr="00671E72">
        <w:rPr>
          <w:rFonts w:eastAsia="Times New Roman"/>
          <w:bCs/>
        </w:rPr>
        <w:t>the</w:t>
      </w:r>
      <w:proofErr w:type="spellEnd"/>
      <w:r w:rsidR="00671E72" w:rsidRPr="00671E72">
        <w:rPr>
          <w:rFonts w:eastAsia="Times New Roman"/>
          <w:bCs/>
        </w:rPr>
        <w:t xml:space="preserve"> </w:t>
      </w:r>
      <w:proofErr w:type="spellStart"/>
      <w:r w:rsidR="00671E72" w:rsidRPr="00671E72">
        <w:rPr>
          <w:rFonts w:eastAsia="Times New Roman"/>
          <w:bCs/>
        </w:rPr>
        <w:t>Research</w:t>
      </w:r>
      <w:proofErr w:type="spellEnd"/>
    </w:p>
    <w:p w14:paraId="117CBBDC" w14:textId="3038E1BD" w:rsidR="00671E72" w:rsidRDefault="00671E72" w:rsidP="00671E72">
      <w:pPr>
        <w:pStyle w:val="Third-levelHeading"/>
        <w:jc w:val="both"/>
        <w:rPr>
          <w:b w:val="0"/>
        </w:rPr>
      </w:pPr>
      <w:proofErr w:type="spellStart"/>
      <w:r w:rsidRPr="00671E72">
        <w:rPr>
          <w:b w:val="0"/>
          <w:bCs/>
          <w:lang w:val="tr-TR"/>
        </w:rPr>
        <w:t>Turkey</w:t>
      </w:r>
      <w:proofErr w:type="spellEnd"/>
      <w:r w:rsidRPr="00671E72">
        <w:rPr>
          <w:b w:val="0"/>
          <w:bCs/>
          <w:lang w:val="tr-TR"/>
        </w:rPr>
        <w:t xml:space="preserve"> </w:t>
      </w:r>
      <w:proofErr w:type="spellStart"/>
      <w:r w:rsidRPr="00671E72">
        <w:rPr>
          <w:b w:val="0"/>
          <w:bCs/>
          <w:lang w:val="tr-TR"/>
        </w:rPr>
        <w:t>plans</w:t>
      </w:r>
      <w:proofErr w:type="spellEnd"/>
      <w:r w:rsidRPr="00671E72">
        <w:rPr>
          <w:b w:val="0"/>
          <w:bCs/>
          <w:lang w:val="tr-TR"/>
        </w:rPr>
        <w:t xml:space="preserve"> </w:t>
      </w:r>
      <w:proofErr w:type="spellStart"/>
      <w:r w:rsidRPr="00671E72">
        <w:rPr>
          <w:b w:val="0"/>
          <w:bCs/>
          <w:lang w:val="tr-TR"/>
        </w:rPr>
        <w:t>to</w:t>
      </w:r>
      <w:proofErr w:type="spellEnd"/>
      <w:r w:rsidRPr="00671E72">
        <w:rPr>
          <w:b w:val="0"/>
          <w:bCs/>
          <w:lang w:val="tr-TR"/>
        </w:rPr>
        <w:t xml:space="preserve"> </w:t>
      </w:r>
      <w:proofErr w:type="spellStart"/>
      <w:r w:rsidRPr="00671E72">
        <w:rPr>
          <w:b w:val="0"/>
          <w:bCs/>
          <w:lang w:val="tr-TR"/>
        </w:rPr>
        <w:t>expand</w:t>
      </w:r>
      <w:proofErr w:type="spellEnd"/>
      <w:r w:rsidRPr="00671E72">
        <w:rPr>
          <w:b w:val="0"/>
          <w:bCs/>
          <w:lang w:val="tr-TR"/>
        </w:rPr>
        <w:t xml:space="preserve"> </w:t>
      </w:r>
      <w:proofErr w:type="spellStart"/>
      <w:r w:rsidRPr="00671E72">
        <w:rPr>
          <w:b w:val="0"/>
          <w:bCs/>
          <w:lang w:val="tr-TR"/>
        </w:rPr>
        <w:t>alternative</w:t>
      </w:r>
      <w:proofErr w:type="spellEnd"/>
      <w:r w:rsidRPr="00671E72">
        <w:rPr>
          <w:b w:val="0"/>
          <w:bCs/>
          <w:lang w:val="tr-TR"/>
        </w:rPr>
        <w:t xml:space="preserve"> </w:t>
      </w:r>
      <w:proofErr w:type="spellStart"/>
      <w:r w:rsidRPr="00671E72">
        <w:rPr>
          <w:b w:val="0"/>
          <w:bCs/>
          <w:lang w:val="tr-TR"/>
        </w:rPr>
        <w:t>tourism</w:t>
      </w:r>
      <w:proofErr w:type="spellEnd"/>
      <w:r w:rsidRPr="00671E72">
        <w:rPr>
          <w:b w:val="0"/>
          <w:bCs/>
          <w:lang w:val="tr-TR"/>
        </w:rPr>
        <w:t xml:space="preserve"> </w:t>
      </w:r>
      <w:proofErr w:type="spellStart"/>
      <w:r w:rsidRPr="00671E72">
        <w:rPr>
          <w:b w:val="0"/>
          <w:bCs/>
          <w:lang w:val="tr-TR"/>
        </w:rPr>
        <w:t>types</w:t>
      </w:r>
      <w:proofErr w:type="spellEnd"/>
      <w:r w:rsidRPr="00671E72">
        <w:rPr>
          <w:b w:val="0"/>
          <w:bCs/>
          <w:lang w:val="tr-TR"/>
        </w:rPr>
        <w:t xml:space="preserve"> in </w:t>
      </w:r>
      <w:proofErr w:type="spellStart"/>
      <w:r w:rsidRPr="00671E72">
        <w:rPr>
          <w:b w:val="0"/>
          <w:bCs/>
          <w:lang w:val="tr-TR"/>
        </w:rPr>
        <w:t>the</w:t>
      </w:r>
      <w:proofErr w:type="spellEnd"/>
      <w:r w:rsidRPr="00671E72">
        <w:rPr>
          <w:b w:val="0"/>
          <w:bCs/>
          <w:lang w:val="tr-TR"/>
        </w:rPr>
        <w:t xml:space="preserve"> </w:t>
      </w:r>
      <w:proofErr w:type="spellStart"/>
      <w:r w:rsidRPr="00671E72">
        <w:rPr>
          <w:b w:val="0"/>
          <w:bCs/>
          <w:lang w:val="tr-TR"/>
        </w:rPr>
        <w:t>Tourism</w:t>
      </w:r>
      <w:proofErr w:type="spellEnd"/>
      <w:r w:rsidRPr="00671E72">
        <w:rPr>
          <w:b w:val="0"/>
          <w:bCs/>
          <w:lang w:val="tr-TR"/>
        </w:rPr>
        <w:t xml:space="preserve"> </w:t>
      </w:r>
      <w:proofErr w:type="spellStart"/>
      <w:r w:rsidRPr="00671E72">
        <w:rPr>
          <w:b w:val="0"/>
          <w:bCs/>
          <w:lang w:val="tr-TR"/>
        </w:rPr>
        <w:t>Strategy</w:t>
      </w:r>
      <w:proofErr w:type="spellEnd"/>
      <w:r w:rsidRPr="00671E72">
        <w:rPr>
          <w:b w:val="0"/>
          <w:bCs/>
          <w:lang w:val="tr-TR"/>
        </w:rPr>
        <w:t xml:space="preserve"> 2023 </w:t>
      </w:r>
      <w:proofErr w:type="spellStart"/>
      <w:r w:rsidRPr="00671E72">
        <w:rPr>
          <w:b w:val="0"/>
          <w:bCs/>
          <w:lang w:val="tr-TR"/>
        </w:rPr>
        <w:t>master</w:t>
      </w:r>
      <w:proofErr w:type="spellEnd"/>
      <w:r w:rsidRPr="00671E72">
        <w:rPr>
          <w:b w:val="0"/>
          <w:bCs/>
          <w:lang w:val="tr-TR"/>
        </w:rPr>
        <w:t xml:space="preserve"> plan. </w:t>
      </w:r>
      <w:proofErr w:type="spellStart"/>
      <w:r w:rsidRPr="00671E72">
        <w:rPr>
          <w:b w:val="0"/>
          <w:bCs/>
          <w:lang w:val="tr-TR"/>
        </w:rPr>
        <w:t>Thus</w:t>
      </w:r>
      <w:proofErr w:type="spellEnd"/>
      <w:r w:rsidRPr="00671E72">
        <w:rPr>
          <w:b w:val="0"/>
          <w:bCs/>
          <w:lang w:val="tr-TR"/>
        </w:rPr>
        <w:t xml:space="preserve">, </w:t>
      </w:r>
      <w:proofErr w:type="spellStart"/>
      <w:r w:rsidRPr="00671E72">
        <w:rPr>
          <w:b w:val="0"/>
          <w:bCs/>
          <w:lang w:val="tr-TR"/>
        </w:rPr>
        <w:t>tourism</w:t>
      </w:r>
      <w:proofErr w:type="spellEnd"/>
      <w:r w:rsidRPr="00671E72">
        <w:rPr>
          <w:b w:val="0"/>
          <w:bCs/>
          <w:lang w:val="tr-TR"/>
        </w:rPr>
        <w:t xml:space="preserve"> </w:t>
      </w:r>
      <w:proofErr w:type="spellStart"/>
      <w:r w:rsidRPr="00671E72">
        <w:rPr>
          <w:b w:val="0"/>
          <w:bCs/>
          <w:lang w:val="tr-TR"/>
        </w:rPr>
        <w:t>will</w:t>
      </w:r>
      <w:proofErr w:type="spellEnd"/>
      <w:r w:rsidRPr="00671E72">
        <w:rPr>
          <w:b w:val="0"/>
          <w:bCs/>
          <w:lang w:val="tr-TR"/>
        </w:rPr>
        <w:t xml:space="preserve"> </w:t>
      </w:r>
      <w:proofErr w:type="spellStart"/>
      <w:r w:rsidRPr="00671E72">
        <w:rPr>
          <w:b w:val="0"/>
          <w:bCs/>
          <w:lang w:val="tr-TR"/>
        </w:rPr>
        <w:t>affect</w:t>
      </w:r>
      <w:proofErr w:type="spellEnd"/>
      <w:r w:rsidRPr="00671E72">
        <w:rPr>
          <w:b w:val="0"/>
          <w:bCs/>
          <w:lang w:val="tr-TR"/>
        </w:rPr>
        <w:t xml:space="preserve"> a </w:t>
      </w:r>
      <w:proofErr w:type="spellStart"/>
      <w:r w:rsidRPr="00671E72">
        <w:rPr>
          <w:b w:val="0"/>
          <w:bCs/>
          <w:lang w:val="tr-TR"/>
        </w:rPr>
        <w:t>wider</w:t>
      </w:r>
      <w:proofErr w:type="spellEnd"/>
      <w:r w:rsidRPr="00671E72">
        <w:rPr>
          <w:b w:val="0"/>
          <w:bCs/>
          <w:lang w:val="tr-TR"/>
        </w:rPr>
        <w:t xml:space="preserve"> </w:t>
      </w:r>
      <w:proofErr w:type="spellStart"/>
      <w:r w:rsidRPr="00671E72">
        <w:rPr>
          <w:b w:val="0"/>
          <w:bCs/>
          <w:lang w:val="tr-TR"/>
        </w:rPr>
        <w:t>geographical</w:t>
      </w:r>
      <w:proofErr w:type="spellEnd"/>
      <w:r w:rsidRPr="00671E72">
        <w:rPr>
          <w:b w:val="0"/>
          <w:bCs/>
          <w:lang w:val="tr-TR"/>
        </w:rPr>
        <w:t xml:space="preserve"> </w:t>
      </w:r>
      <w:proofErr w:type="spellStart"/>
      <w:r w:rsidRPr="00671E72">
        <w:rPr>
          <w:b w:val="0"/>
          <w:bCs/>
          <w:lang w:val="tr-TR"/>
        </w:rPr>
        <w:t>area</w:t>
      </w:r>
      <w:proofErr w:type="spellEnd"/>
      <w:r w:rsidRPr="00671E72">
        <w:rPr>
          <w:b w:val="0"/>
          <w:bCs/>
          <w:lang w:val="tr-TR"/>
        </w:rPr>
        <w:t xml:space="preserve">, spread </w:t>
      </w:r>
      <w:proofErr w:type="spellStart"/>
      <w:r w:rsidRPr="00671E72">
        <w:rPr>
          <w:b w:val="0"/>
          <w:bCs/>
          <w:lang w:val="tr-TR"/>
        </w:rPr>
        <w:t>throughout</w:t>
      </w:r>
      <w:proofErr w:type="spellEnd"/>
      <w:r w:rsidRPr="00671E72">
        <w:rPr>
          <w:b w:val="0"/>
          <w:bCs/>
          <w:lang w:val="tr-TR"/>
        </w:rPr>
        <w:t xml:space="preserve"> </w:t>
      </w:r>
      <w:proofErr w:type="spellStart"/>
      <w:r w:rsidRPr="00671E72">
        <w:rPr>
          <w:b w:val="0"/>
          <w:bCs/>
          <w:lang w:val="tr-TR"/>
        </w:rPr>
        <w:t>the</w:t>
      </w:r>
      <w:proofErr w:type="spellEnd"/>
      <w:r w:rsidRPr="00671E72">
        <w:rPr>
          <w:b w:val="0"/>
          <w:bCs/>
          <w:lang w:val="tr-TR"/>
        </w:rPr>
        <w:t xml:space="preserve"> </w:t>
      </w:r>
      <w:proofErr w:type="spellStart"/>
      <w:r w:rsidRPr="00671E72">
        <w:rPr>
          <w:b w:val="0"/>
          <w:bCs/>
          <w:lang w:val="tr-TR"/>
        </w:rPr>
        <w:t>year</w:t>
      </w:r>
      <w:proofErr w:type="spellEnd"/>
      <w:r w:rsidRPr="00671E72">
        <w:rPr>
          <w:b w:val="0"/>
          <w:bCs/>
          <w:lang w:val="tr-TR"/>
        </w:rPr>
        <w:t xml:space="preserve"> </w:t>
      </w:r>
      <w:proofErr w:type="spellStart"/>
      <w:r w:rsidRPr="00671E72">
        <w:rPr>
          <w:b w:val="0"/>
          <w:bCs/>
          <w:lang w:val="tr-TR"/>
        </w:rPr>
        <w:t>and</w:t>
      </w:r>
      <w:proofErr w:type="spellEnd"/>
      <w:r w:rsidRPr="00671E72">
        <w:rPr>
          <w:b w:val="0"/>
          <w:bCs/>
          <w:lang w:val="tr-TR"/>
        </w:rPr>
        <w:t xml:space="preserve"> </w:t>
      </w:r>
      <w:proofErr w:type="spellStart"/>
      <w:r w:rsidRPr="00671E72">
        <w:rPr>
          <w:b w:val="0"/>
          <w:bCs/>
          <w:lang w:val="tr-TR"/>
        </w:rPr>
        <w:t>impact</w:t>
      </w:r>
      <w:proofErr w:type="spellEnd"/>
      <w:r w:rsidRPr="00671E72">
        <w:rPr>
          <w:b w:val="0"/>
          <w:bCs/>
          <w:lang w:val="tr-TR"/>
        </w:rPr>
        <w:t xml:space="preserve"> </w:t>
      </w:r>
      <w:proofErr w:type="spellStart"/>
      <w:r w:rsidRPr="00671E72">
        <w:rPr>
          <w:b w:val="0"/>
          <w:bCs/>
          <w:lang w:val="tr-TR"/>
        </w:rPr>
        <w:t>more</w:t>
      </w:r>
      <w:proofErr w:type="spellEnd"/>
      <w:r w:rsidRPr="00671E72">
        <w:rPr>
          <w:b w:val="0"/>
          <w:bCs/>
          <w:lang w:val="tr-TR"/>
        </w:rPr>
        <w:t xml:space="preserve"> </w:t>
      </w:r>
      <w:proofErr w:type="spellStart"/>
      <w:r w:rsidRPr="00671E72">
        <w:rPr>
          <w:b w:val="0"/>
          <w:bCs/>
          <w:lang w:val="tr-TR"/>
        </w:rPr>
        <w:t>people</w:t>
      </w:r>
      <w:proofErr w:type="spellEnd"/>
      <w:r w:rsidRPr="00671E72">
        <w:rPr>
          <w:b w:val="0"/>
          <w:bCs/>
          <w:lang w:val="tr-TR"/>
        </w:rPr>
        <w:t xml:space="preserve">. </w:t>
      </w:r>
      <w:proofErr w:type="spellStart"/>
      <w:r w:rsidRPr="00671E72">
        <w:rPr>
          <w:b w:val="0"/>
          <w:bCs/>
          <w:lang w:val="tr-TR"/>
        </w:rPr>
        <w:t>In</w:t>
      </w:r>
      <w:proofErr w:type="spellEnd"/>
      <w:r w:rsidRPr="00671E72">
        <w:rPr>
          <w:b w:val="0"/>
          <w:bCs/>
          <w:lang w:val="tr-TR"/>
        </w:rPr>
        <w:t xml:space="preserve"> </w:t>
      </w:r>
      <w:proofErr w:type="spellStart"/>
      <w:r w:rsidRPr="00671E72">
        <w:rPr>
          <w:b w:val="0"/>
          <w:bCs/>
          <w:lang w:val="tr-TR"/>
        </w:rPr>
        <w:t>this</w:t>
      </w:r>
      <w:proofErr w:type="spellEnd"/>
      <w:r w:rsidRPr="00671E72">
        <w:rPr>
          <w:b w:val="0"/>
          <w:bCs/>
          <w:lang w:val="tr-TR"/>
        </w:rPr>
        <w:t xml:space="preserve"> </w:t>
      </w:r>
      <w:proofErr w:type="spellStart"/>
      <w:r w:rsidRPr="00671E72">
        <w:rPr>
          <w:b w:val="0"/>
          <w:bCs/>
          <w:lang w:val="tr-TR"/>
        </w:rPr>
        <w:t>context</w:t>
      </w:r>
      <w:proofErr w:type="spellEnd"/>
      <w:r w:rsidRPr="00671E72">
        <w:rPr>
          <w:b w:val="0"/>
          <w:bCs/>
          <w:lang w:val="tr-TR"/>
        </w:rPr>
        <w:t xml:space="preserve">, it is </w:t>
      </w:r>
      <w:proofErr w:type="spellStart"/>
      <w:r w:rsidRPr="00671E72">
        <w:rPr>
          <w:b w:val="0"/>
          <w:bCs/>
          <w:lang w:val="tr-TR"/>
        </w:rPr>
        <w:t>important</w:t>
      </w:r>
      <w:proofErr w:type="spellEnd"/>
      <w:r w:rsidRPr="00671E72">
        <w:rPr>
          <w:b w:val="0"/>
          <w:bCs/>
          <w:lang w:val="tr-TR"/>
        </w:rPr>
        <w:t xml:space="preserve"> </w:t>
      </w:r>
      <w:proofErr w:type="spellStart"/>
      <w:r w:rsidRPr="00671E72">
        <w:rPr>
          <w:b w:val="0"/>
          <w:bCs/>
          <w:lang w:val="tr-TR"/>
        </w:rPr>
        <w:t>to</w:t>
      </w:r>
      <w:proofErr w:type="spellEnd"/>
      <w:r w:rsidRPr="00671E72">
        <w:rPr>
          <w:b w:val="0"/>
          <w:bCs/>
          <w:lang w:val="tr-TR"/>
        </w:rPr>
        <w:t xml:space="preserve"> </w:t>
      </w:r>
      <w:proofErr w:type="spellStart"/>
      <w:r w:rsidRPr="00671E72">
        <w:rPr>
          <w:b w:val="0"/>
          <w:bCs/>
          <w:lang w:val="tr-TR"/>
        </w:rPr>
        <w:t>develop</w:t>
      </w:r>
      <w:proofErr w:type="spellEnd"/>
      <w:r w:rsidRPr="00671E72">
        <w:rPr>
          <w:b w:val="0"/>
          <w:bCs/>
          <w:lang w:val="tr-TR"/>
        </w:rPr>
        <w:t xml:space="preserve"> </w:t>
      </w:r>
      <w:proofErr w:type="spellStart"/>
      <w:r w:rsidRPr="00671E72">
        <w:rPr>
          <w:b w:val="0"/>
          <w:bCs/>
          <w:lang w:val="tr-TR"/>
        </w:rPr>
        <w:t>tourism</w:t>
      </w:r>
      <w:proofErr w:type="spellEnd"/>
      <w:r w:rsidRPr="00671E72">
        <w:rPr>
          <w:b w:val="0"/>
          <w:bCs/>
          <w:lang w:val="tr-TR"/>
        </w:rPr>
        <w:t xml:space="preserve"> </w:t>
      </w:r>
      <w:proofErr w:type="spellStart"/>
      <w:r w:rsidRPr="00671E72">
        <w:rPr>
          <w:b w:val="0"/>
          <w:bCs/>
          <w:lang w:val="tr-TR"/>
        </w:rPr>
        <w:t>strategies</w:t>
      </w:r>
      <w:proofErr w:type="spellEnd"/>
      <w:r w:rsidRPr="00671E72">
        <w:rPr>
          <w:b w:val="0"/>
          <w:bCs/>
          <w:lang w:val="tr-TR"/>
        </w:rPr>
        <w:t xml:space="preserve"> </w:t>
      </w:r>
      <w:proofErr w:type="spellStart"/>
      <w:r w:rsidRPr="00671E72">
        <w:rPr>
          <w:b w:val="0"/>
          <w:bCs/>
          <w:lang w:val="tr-TR"/>
        </w:rPr>
        <w:t>by</w:t>
      </w:r>
      <w:proofErr w:type="spellEnd"/>
      <w:r w:rsidRPr="00671E72">
        <w:rPr>
          <w:b w:val="0"/>
          <w:bCs/>
          <w:lang w:val="tr-TR"/>
        </w:rPr>
        <w:t xml:space="preserve"> </w:t>
      </w:r>
      <w:proofErr w:type="spellStart"/>
      <w:r w:rsidRPr="00671E72">
        <w:rPr>
          <w:b w:val="0"/>
          <w:bCs/>
          <w:lang w:val="tr-TR"/>
        </w:rPr>
        <w:t>investigating</w:t>
      </w:r>
      <w:proofErr w:type="spellEnd"/>
      <w:r w:rsidRPr="00671E72">
        <w:rPr>
          <w:b w:val="0"/>
          <w:bCs/>
          <w:lang w:val="tr-TR"/>
        </w:rPr>
        <w:t xml:space="preserve"> </w:t>
      </w:r>
      <w:proofErr w:type="spellStart"/>
      <w:r w:rsidRPr="00671E72">
        <w:rPr>
          <w:b w:val="0"/>
          <w:bCs/>
          <w:lang w:val="tr-TR"/>
        </w:rPr>
        <w:t>the</w:t>
      </w:r>
      <w:proofErr w:type="spellEnd"/>
      <w:r w:rsidRPr="00671E72">
        <w:rPr>
          <w:b w:val="0"/>
          <w:bCs/>
          <w:lang w:val="tr-TR"/>
        </w:rPr>
        <w:t xml:space="preserve"> </w:t>
      </w:r>
      <w:proofErr w:type="spellStart"/>
      <w:r w:rsidRPr="00671E72">
        <w:rPr>
          <w:b w:val="0"/>
          <w:bCs/>
          <w:lang w:val="tr-TR"/>
        </w:rPr>
        <w:t>attitudes</w:t>
      </w:r>
      <w:proofErr w:type="spellEnd"/>
      <w:r w:rsidRPr="00671E72">
        <w:rPr>
          <w:b w:val="0"/>
          <w:bCs/>
          <w:lang w:val="tr-TR"/>
        </w:rPr>
        <w:t xml:space="preserve"> of </w:t>
      </w:r>
      <w:proofErr w:type="spellStart"/>
      <w:r w:rsidRPr="00671E72">
        <w:rPr>
          <w:b w:val="0"/>
          <w:bCs/>
          <w:lang w:val="tr-TR"/>
        </w:rPr>
        <w:t>all</w:t>
      </w:r>
      <w:proofErr w:type="spellEnd"/>
      <w:r w:rsidRPr="00671E72">
        <w:rPr>
          <w:b w:val="0"/>
          <w:bCs/>
          <w:lang w:val="tr-TR"/>
        </w:rPr>
        <w:t xml:space="preserve"> </w:t>
      </w:r>
      <w:proofErr w:type="spellStart"/>
      <w:r w:rsidRPr="00671E72">
        <w:rPr>
          <w:b w:val="0"/>
          <w:bCs/>
          <w:lang w:val="tr-TR"/>
        </w:rPr>
        <w:t>stakeholders</w:t>
      </w:r>
      <w:proofErr w:type="spellEnd"/>
      <w:r w:rsidRPr="00671E72">
        <w:rPr>
          <w:b w:val="0"/>
          <w:bCs/>
          <w:lang w:val="tr-TR"/>
        </w:rPr>
        <w:t xml:space="preserve"> </w:t>
      </w:r>
      <w:proofErr w:type="spellStart"/>
      <w:r w:rsidR="00F7117E">
        <w:rPr>
          <w:b w:val="0"/>
          <w:bCs/>
          <w:lang w:val="tr-TR"/>
        </w:rPr>
        <w:t>toward</w:t>
      </w:r>
      <w:proofErr w:type="spellEnd"/>
      <w:r w:rsidRPr="00671E72">
        <w:rPr>
          <w:b w:val="0"/>
          <w:bCs/>
          <w:lang w:val="tr-TR"/>
        </w:rPr>
        <w:t xml:space="preserve"> </w:t>
      </w:r>
      <w:proofErr w:type="spellStart"/>
      <w:r w:rsidRPr="00671E72">
        <w:rPr>
          <w:b w:val="0"/>
          <w:bCs/>
          <w:lang w:val="tr-TR"/>
        </w:rPr>
        <w:t>the</w:t>
      </w:r>
      <w:proofErr w:type="spellEnd"/>
      <w:r w:rsidRPr="00671E72">
        <w:rPr>
          <w:b w:val="0"/>
          <w:bCs/>
          <w:lang w:val="tr-TR"/>
        </w:rPr>
        <w:t xml:space="preserve"> </w:t>
      </w:r>
      <w:proofErr w:type="spellStart"/>
      <w:r w:rsidRPr="00671E72">
        <w:rPr>
          <w:b w:val="0"/>
          <w:bCs/>
          <w:lang w:val="tr-TR"/>
        </w:rPr>
        <w:t>development</w:t>
      </w:r>
      <w:proofErr w:type="spellEnd"/>
      <w:r w:rsidRPr="00671E72">
        <w:rPr>
          <w:b w:val="0"/>
          <w:bCs/>
          <w:lang w:val="tr-TR"/>
        </w:rPr>
        <w:t xml:space="preserve"> of </w:t>
      </w:r>
      <w:proofErr w:type="spellStart"/>
      <w:r w:rsidRPr="00671E72">
        <w:rPr>
          <w:b w:val="0"/>
          <w:bCs/>
          <w:lang w:val="tr-TR"/>
        </w:rPr>
        <w:t>tourism</w:t>
      </w:r>
      <w:proofErr w:type="spellEnd"/>
      <w:r w:rsidRPr="00671E72">
        <w:rPr>
          <w:b w:val="0"/>
          <w:bCs/>
          <w:lang w:val="tr-TR"/>
        </w:rPr>
        <w:t xml:space="preserve">.  </w:t>
      </w:r>
      <w:proofErr w:type="spellStart"/>
      <w:r w:rsidR="00274489" w:rsidRPr="00274489">
        <w:rPr>
          <w:b w:val="0"/>
          <w:bCs/>
          <w:lang w:val="tr-TR"/>
        </w:rPr>
        <w:t>In</w:t>
      </w:r>
      <w:proofErr w:type="spellEnd"/>
      <w:r w:rsidR="00274489" w:rsidRPr="00274489">
        <w:rPr>
          <w:b w:val="0"/>
          <w:bCs/>
          <w:lang w:val="tr-TR"/>
        </w:rPr>
        <w:t xml:space="preserve"> 2015, </w:t>
      </w:r>
      <w:proofErr w:type="spellStart"/>
      <w:r w:rsidR="00274489" w:rsidRPr="00274489">
        <w:rPr>
          <w:b w:val="0"/>
          <w:bCs/>
          <w:lang w:val="tr-TR"/>
        </w:rPr>
        <w:t>Turkey</w:t>
      </w:r>
      <w:proofErr w:type="spellEnd"/>
      <w:r w:rsidR="00274489" w:rsidRPr="00274489">
        <w:rPr>
          <w:b w:val="0"/>
          <w:bCs/>
          <w:lang w:val="tr-TR"/>
        </w:rPr>
        <w:t xml:space="preserve"> </w:t>
      </w:r>
      <w:proofErr w:type="spellStart"/>
      <w:r w:rsidR="00274489" w:rsidRPr="00274489">
        <w:rPr>
          <w:b w:val="0"/>
          <w:bCs/>
          <w:lang w:val="tr-TR"/>
        </w:rPr>
        <w:t>hosted</w:t>
      </w:r>
      <w:proofErr w:type="spellEnd"/>
      <w:r w:rsidR="00274489" w:rsidRPr="00274489">
        <w:rPr>
          <w:b w:val="0"/>
          <w:bCs/>
          <w:lang w:val="tr-TR"/>
        </w:rPr>
        <w:t xml:space="preserve"> </w:t>
      </w:r>
      <w:proofErr w:type="spellStart"/>
      <w:r w:rsidR="00274489" w:rsidRPr="00274489">
        <w:rPr>
          <w:b w:val="0"/>
          <w:bCs/>
          <w:lang w:val="tr-TR"/>
        </w:rPr>
        <w:t>nearly</w:t>
      </w:r>
      <w:proofErr w:type="spellEnd"/>
      <w:r w:rsidR="00274489" w:rsidRPr="00274489">
        <w:rPr>
          <w:b w:val="0"/>
          <w:bCs/>
          <w:lang w:val="tr-TR"/>
        </w:rPr>
        <w:t xml:space="preserve"> two </w:t>
      </w:r>
      <w:proofErr w:type="spellStart"/>
      <w:r w:rsidR="00274489" w:rsidRPr="00274489">
        <w:rPr>
          <w:b w:val="0"/>
          <w:bCs/>
          <w:lang w:val="tr-TR"/>
        </w:rPr>
        <w:t>million</w:t>
      </w:r>
      <w:proofErr w:type="spellEnd"/>
      <w:r w:rsidR="00274489" w:rsidRPr="00274489">
        <w:rPr>
          <w:b w:val="0"/>
          <w:bCs/>
          <w:lang w:val="tr-TR"/>
        </w:rPr>
        <w:t xml:space="preserve"> </w:t>
      </w:r>
      <w:proofErr w:type="spellStart"/>
      <w:r w:rsidR="00274489" w:rsidRPr="00274489">
        <w:rPr>
          <w:b w:val="0"/>
          <w:bCs/>
          <w:lang w:val="tr-TR"/>
        </w:rPr>
        <w:t>refugees</w:t>
      </w:r>
      <w:proofErr w:type="spellEnd"/>
      <w:r w:rsidR="008A5AC6">
        <w:rPr>
          <w:b w:val="0"/>
          <w:bCs/>
          <w:lang w:val="tr-TR"/>
        </w:rPr>
        <w:t xml:space="preserve"> </w:t>
      </w:r>
      <w:r w:rsidR="003660D8">
        <w:rPr>
          <w:b w:val="0"/>
          <w:bCs/>
          <w:lang w:val="tr-TR"/>
        </w:rPr>
        <w:t>(</w:t>
      </w:r>
      <w:r w:rsidR="008A5AC6">
        <w:rPr>
          <w:b w:val="0"/>
          <w:bCs/>
          <w:lang w:val="tr-TR"/>
        </w:rPr>
        <w:t>Sönmez &amp; Mete, 2015)</w:t>
      </w:r>
      <w:r w:rsidR="00F7716B">
        <w:rPr>
          <w:b w:val="0"/>
          <w:bCs/>
          <w:lang/>
        </w:rPr>
        <w:t>;</w:t>
      </w:r>
      <w:r w:rsidR="00274489" w:rsidRPr="00274489">
        <w:rPr>
          <w:b w:val="0"/>
          <w:bCs/>
          <w:lang w:val="tr-TR"/>
        </w:rPr>
        <w:t xml:space="preserve"> </w:t>
      </w:r>
      <w:proofErr w:type="spellStart"/>
      <w:r w:rsidR="00274489">
        <w:rPr>
          <w:b w:val="0"/>
          <w:bCs/>
          <w:lang w:val="tr-TR"/>
        </w:rPr>
        <w:t>c</w:t>
      </w:r>
      <w:r w:rsidRPr="00671E72">
        <w:rPr>
          <w:b w:val="0"/>
          <w:bCs/>
          <w:lang w:val="tr-TR"/>
        </w:rPr>
        <w:t>onsidering</w:t>
      </w:r>
      <w:proofErr w:type="spellEnd"/>
      <w:r w:rsidRPr="00671E72">
        <w:rPr>
          <w:b w:val="0"/>
          <w:bCs/>
          <w:lang w:val="tr-TR"/>
        </w:rPr>
        <w:t xml:space="preserve"> </w:t>
      </w:r>
      <w:proofErr w:type="spellStart"/>
      <w:r w:rsidRPr="00671E72">
        <w:rPr>
          <w:b w:val="0"/>
          <w:bCs/>
          <w:lang w:val="tr-TR"/>
        </w:rPr>
        <w:t>that</w:t>
      </w:r>
      <w:proofErr w:type="spellEnd"/>
      <w:r w:rsidRPr="00671E72">
        <w:rPr>
          <w:b w:val="0"/>
          <w:bCs/>
          <w:lang w:val="tr-TR"/>
        </w:rPr>
        <w:t xml:space="preserve"> </w:t>
      </w:r>
      <w:proofErr w:type="spellStart"/>
      <w:r w:rsidRPr="00671E72">
        <w:rPr>
          <w:b w:val="0"/>
          <w:bCs/>
          <w:lang w:val="tr-TR"/>
        </w:rPr>
        <w:t>around</w:t>
      </w:r>
      <w:proofErr w:type="spellEnd"/>
      <w:r w:rsidRPr="00671E72">
        <w:rPr>
          <w:b w:val="0"/>
          <w:bCs/>
          <w:lang w:val="tr-TR"/>
        </w:rPr>
        <w:t xml:space="preserve"> </w:t>
      </w:r>
      <w:proofErr w:type="spellStart"/>
      <w:r w:rsidRPr="00671E72">
        <w:rPr>
          <w:b w:val="0"/>
          <w:bCs/>
          <w:lang w:val="tr-TR"/>
        </w:rPr>
        <w:t>four</w:t>
      </w:r>
      <w:proofErr w:type="spellEnd"/>
      <w:r w:rsidRPr="00671E72">
        <w:rPr>
          <w:b w:val="0"/>
          <w:bCs/>
          <w:lang w:val="tr-TR"/>
        </w:rPr>
        <w:t xml:space="preserve"> </w:t>
      </w:r>
      <w:proofErr w:type="spellStart"/>
      <w:r w:rsidRPr="00671E72">
        <w:rPr>
          <w:b w:val="0"/>
          <w:bCs/>
          <w:lang w:val="tr-TR"/>
        </w:rPr>
        <w:t>million</w:t>
      </w:r>
      <w:proofErr w:type="spellEnd"/>
      <w:r w:rsidRPr="00671E72">
        <w:rPr>
          <w:b w:val="0"/>
          <w:bCs/>
          <w:lang w:val="tr-TR"/>
        </w:rPr>
        <w:t xml:space="preserve"> nine </w:t>
      </w:r>
      <w:proofErr w:type="spellStart"/>
      <w:r w:rsidRPr="00671E72">
        <w:rPr>
          <w:b w:val="0"/>
          <w:bCs/>
          <w:lang w:val="tr-TR"/>
        </w:rPr>
        <w:t>hundred</w:t>
      </w:r>
      <w:proofErr w:type="spellEnd"/>
      <w:r w:rsidRPr="00671E72">
        <w:rPr>
          <w:b w:val="0"/>
          <w:bCs/>
          <w:lang w:val="tr-TR"/>
        </w:rPr>
        <w:t xml:space="preserve"> </w:t>
      </w:r>
      <w:proofErr w:type="spellStart"/>
      <w:r w:rsidRPr="00671E72">
        <w:rPr>
          <w:b w:val="0"/>
          <w:bCs/>
          <w:lang w:val="tr-TR"/>
        </w:rPr>
        <w:t>thousand</w:t>
      </w:r>
      <w:proofErr w:type="spellEnd"/>
      <w:r w:rsidRPr="00671E72">
        <w:rPr>
          <w:b w:val="0"/>
          <w:bCs/>
          <w:lang w:val="tr-TR"/>
        </w:rPr>
        <w:t xml:space="preserve"> </w:t>
      </w:r>
      <w:proofErr w:type="spellStart"/>
      <w:r w:rsidRPr="00671E72">
        <w:rPr>
          <w:b w:val="0"/>
          <w:bCs/>
          <w:lang w:val="tr-TR"/>
        </w:rPr>
        <w:t>migrants</w:t>
      </w:r>
      <w:proofErr w:type="spellEnd"/>
      <w:r w:rsidRPr="00671E72">
        <w:rPr>
          <w:b w:val="0"/>
          <w:bCs/>
          <w:lang w:val="tr-TR"/>
        </w:rPr>
        <w:t xml:space="preserve"> </w:t>
      </w:r>
      <w:proofErr w:type="spellStart"/>
      <w:r w:rsidRPr="00671E72">
        <w:rPr>
          <w:b w:val="0"/>
          <w:bCs/>
          <w:lang w:val="tr-TR"/>
        </w:rPr>
        <w:t>live</w:t>
      </w:r>
      <w:proofErr w:type="spellEnd"/>
      <w:r w:rsidRPr="00671E72">
        <w:rPr>
          <w:b w:val="0"/>
          <w:bCs/>
          <w:lang w:val="tr-TR"/>
        </w:rPr>
        <w:t xml:space="preserve"> in </w:t>
      </w:r>
      <w:proofErr w:type="spellStart"/>
      <w:r w:rsidRPr="00671E72">
        <w:rPr>
          <w:b w:val="0"/>
          <w:bCs/>
          <w:lang w:val="tr-TR"/>
        </w:rPr>
        <w:t>Turkey</w:t>
      </w:r>
      <w:proofErr w:type="spellEnd"/>
      <w:r w:rsidRPr="00671E72">
        <w:rPr>
          <w:b w:val="0"/>
          <w:bCs/>
          <w:lang w:val="tr-TR"/>
        </w:rPr>
        <w:t xml:space="preserve"> (</w:t>
      </w:r>
      <w:r w:rsidR="00666FF5">
        <w:rPr>
          <w:b w:val="0"/>
          <w:bCs/>
          <w:lang w:val="tr-TR"/>
        </w:rPr>
        <w:t>goc.gov.tr, 2023</w:t>
      </w:r>
      <w:r w:rsidRPr="00671E72">
        <w:rPr>
          <w:b w:val="0"/>
          <w:bCs/>
          <w:lang w:val="tr-TR"/>
        </w:rPr>
        <w:t xml:space="preserve">), it is </w:t>
      </w:r>
      <w:proofErr w:type="spellStart"/>
      <w:r w:rsidRPr="00671E72">
        <w:rPr>
          <w:b w:val="0"/>
          <w:bCs/>
          <w:lang w:val="tr-TR"/>
        </w:rPr>
        <w:t>thought</w:t>
      </w:r>
      <w:proofErr w:type="spellEnd"/>
      <w:r w:rsidRPr="00671E72">
        <w:rPr>
          <w:b w:val="0"/>
          <w:bCs/>
          <w:lang w:val="tr-TR"/>
        </w:rPr>
        <w:t xml:space="preserve"> </w:t>
      </w:r>
      <w:proofErr w:type="spellStart"/>
      <w:r w:rsidRPr="00671E72">
        <w:rPr>
          <w:b w:val="0"/>
          <w:bCs/>
          <w:lang w:val="tr-TR"/>
        </w:rPr>
        <w:t>that</w:t>
      </w:r>
      <w:proofErr w:type="spellEnd"/>
      <w:r w:rsidRPr="00671E72">
        <w:rPr>
          <w:b w:val="0"/>
          <w:bCs/>
          <w:lang w:val="tr-TR"/>
        </w:rPr>
        <w:t xml:space="preserve"> </w:t>
      </w:r>
      <w:proofErr w:type="spellStart"/>
      <w:r w:rsidRPr="00671E72">
        <w:rPr>
          <w:b w:val="0"/>
          <w:bCs/>
          <w:lang w:val="tr-TR"/>
        </w:rPr>
        <w:t>research</w:t>
      </w:r>
      <w:proofErr w:type="spellEnd"/>
      <w:r w:rsidRPr="00671E72">
        <w:rPr>
          <w:b w:val="0"/>
          <w:bCs/>
          <w:lang w:val="tr-TR"/>
        </w:rPr>
        <w:t xml:space="preserve"> on </w:t>
      </w:r>
      <w:proofErr w:type="spellStart"/>
      <w:r w:rsidRPr="00671E72">
        <w:rPr>
          <w:b w:val="0"/>
          <w:bCs/>
          <w:lang w:val="tr-TR"/>
        </w:rPr>
        <w:t>migrants</w:t>
      </w:r>
      <w:proofErr w:type="spellEnd"/>
      <w:r w:rsidRPr="00671E72">
        <w:rPr>
          <w:b w:val="0"/>
          <w:bCs/>
          <w:lang w:val="tr-TR"/>
        </w:rPr>
        <w:t xml:space="preserve"> </w:t>
      </w:r>
      <w:proofErr w:type="spellStart"/>
      <w:r w:rsidRPr="00671E72">
        <w:rPr>
          <w:b w:val="0"/>
          <w:bCs/>
          <w:lang w:val="tr-TR"/>
        </w:rPr>
        <w:t>will</w:t>
      </w:r>
      <w:proofErr w:type="spellEnd"/>
      <w:r w:rsidRPr="00671E72">
        <w:rPr>
          <w:b w:val="0"/>
          <w:bCs/>
          <w:lang w:val="tr-TR"/>
        </w:rPr>
        <w:t xml:space="preserve"> </w:t>
      </w:r>
      <w:proofErr w:type="spellStart"/>
      <w:r w:rsidRPr="00671E72">
        <w:rPr>
          <w:b w:val="0"/>
          <w:bCs/>
          <w:lang w:val="tr-TR"/>
        </w:rPr>
        <w:t>contribute</w:t>
      </w:r>
      <w:proofErr w:type="spellEnd"/>
      <w:r w:rsidRPr="00671E72">
        <w:rPr>
          <w:b w:val="0"/>
          <w:bCs/>
          <w:lang w:val="tr-TR"/>
        </w:rPr>
        <w:t xml:space="preserve"> </w:t>
      </w:r>
      <w:proofErr w:type="spellStart"/>
      <w:r w:rsidRPr="00671E72">
        <w:rPr>
          <w:b w:val="0"/>
          <w:bCs/>
          <w:lang w:val="tr-TR"/>
        </w:rPr>
        <w:t>to</w:t>
      </w:r>
      <w:proofErr w:type="spellEnd"/>
      <w:r w:rsidRPr="00671E72">
        <w:rPr>
          <w:b w:val="0"/>
          <w:bCs/>
          <w:lang w:val="tr-TR"/>
        </w:rPr>
        <w:t xml:space="preserve"> </w:t>
      </w:r>
      <w:proofErr w:type="spellStart"/>
      <w:r w:rsidRPr="00671E72">
        <w:rPr>
          <w:b w:val="0"/>
          <w:bCs/>
          <w:lang w:val="tr-TR"/>
        </w:rPr>
        <w:t>the</w:t>
      </w:r>
      <w:proofErr w:type="spellEnd"/>
      <w:r w:rsidRPr="00671E72">
        <w:rPr>
          <w:b w:val="0"/>
          <w:bCs/>
          <w:lang w:val="tr-TR"/>
        </w:rPr>
        <w:t xml:space="preserve"> </w:t>
      </w:r>
      <w:proofErr w:type="spellStart"/>
      <w:r w:rsidRPr="00671E72">
        <w:rPr>
          <w:b w:val="0"/>
          <w:bCs/>
          <w:lang w:val="tr-TR"/>
        </w:rPr>
        <w:t>literature</w:t>
      </w:r>
      <w:proofErr w:type="spellEnd"/>
      <w:r w:rsidRPr="00671E72">
        <w:rPr>
          <w:b w:val="0"/>
          <w:bCs/>
          <w:lang w:val="tr-TR"/>
        </w:rPr>
        <w:t xml:space="preserve">. </w:t>
      </w:r>
      <w:proofErr w:type="spellStart"/>
      <w:r w:rsidRPr="00671E72">
        <w:rPr>
          <w:b w:val="0"/>
          <w:bCs/>
          <w:lang w:val="tr-TR"/>
        </w:rPr>
        <w:t>However</w:t>
      </w:r>
      <w:proofErr w:type="spellEnd"/>
      <w:r w:rsidRPr="00671E72">
        <w:rPr>
          <w:b w:val="0"/>
          <w:bCs/>
          <w:lang w:val="tr-TR"/>
        </w:rPr>
        <w:t xml:space="preserve">, </w:t>
      </w:r>
      <w:proofErr w:type="spellStart"/>
      <w:r w:rsidRPr="00671E72">
        <w:rPr>
          <w:b w:val="0"/>
          <w:bCs/>
          <w:lang w:val="tr-TR"/>
        </w:rPr>
        <w:t>we</w:t>
      </w:r>
      <w:proofErr w:type="spellEnd"/>
      <w:r w:rsidRPr="00671E72">
        <w:rPr>
          <w:b w:val="0"/>
          <w:bCs/>
          <w:lang w:val="tr-TR"/>
        </w:rPr>
        <w:t xml:space="preserve"> </w:t>
      </w:r>
      <w:proofErr w:type="spellStart"/>
      <w:r w:rsidRPr="00671E72">
        <w:rPr>
          <w:b w:val="0"/>
          <w:bCs/>
          <w:lang w:val="tr-TR"/>
        </w:rPr>
        <w:t>have</w:t>
      </w:r>
      <w:proofErr w:type="spellEnd"/>
      <w:r w:rsidRPr="00671E72">
        <w:rPr>
          <w:b w:val="0"/>
          <w:bCs/>
          <w:lang w:val="tr-TR"/>
        </w:rPr>
        <w:t xml:space="preserve"> not </w:t>
      </w:r>
      <w:proofErr w:type="spellStart"/>
      <w:r w:rsidRPr="00671E72">
        <w:rPr>
          <w:b w:val="0"/>
          <w:bCs/>
          <w:lang w:val="tr-TR"/>
        </w:rPr>
        <w:t>seen</w:t>
      </w:r>
      <w:proofErr w:type="spellEnd"/>
      <w:r w:rsidRPr="00671E72">
        <w:rPr>
          <w:b w:val="0"/>
          <w:bCs/>
          <w:lang w:val="tr-TR"/>
        </w:rPr>
        <w:t xml:space="preserve"> </w:t>
      </w:r>
      <w:proofErr w:type="spellStart"/>
      <w:r w:rsidRPr="00671E72">
        <w:rPr>
          <w:b w:val="0"/>
          <w:bCs/>
          <w:lang w:val="tr-TR"/>
        </w:rPr>
        <w:t>any</w:t>
      </w:r>
      <w:proofErr w:type="spellEnd"/>
      <w:r w:rsidRPr="00671E72">
        <w:rPr>
          <w:b w:val="0"/>
          <w:bCs/>
          <w:lang w:val="tr-TR"/>
        </w:rPr>
        <w:t xml:space="preserve"> </w:t>
      </w:r>
      <w:proofErr w:type="spellStart"/>
      <w:r w:rsidRPr="00671E72">
        <w:rPr>
          <w:b w:val="0"/>
          <w:bCs/>
          <w:lang w:val="tr-TR"/>
        </w:rPr>
        <w:t>study</w:t>
      </w:r>
      <w:proofErr w:type="spellEnd"/>
      <w:r w:rsidRPr="00671E72">
        <w:rPr>
          <w:b w:val="0"/>
          <w:bCs/>
          <w:lang w:val="tr-TR"/>
        </w:rPr>
        <w:t xml:space="preserve"> </w:t>
      </w:r>
      <w:proofErr w:type="spellStart"/>
      <w:r w:rsidRPr="00671E72">
        <w:rPr>
          <w:b w:val="0"/>
          <w:bCs/>
          <w:lang w:val="tr-TR"/>
        </w:rPr>
        <w:t>directly</w:t>
      </w:r>
      <w:proofErr w:type="spellEnd"/>
      <w:r w:rsidRPr="00671E72">
        <w:rPr>
          <w:b w:val="0"/>
          <w:bCs/>
          <w:lang w:val="tr-TR"/>
        </w:rPr>
        <w:t xml:space="preserve"> on </w:t>
      </w:r>
      <w:proofErr w:type="spellStart"/>
      <w:r w:rsidRPr="00671E72">
        <w:rPr>
          <w:b w:val="0"/>
          <w:bCs/>
          <w:lang w:val="tr-TR"/>
        </w:rPr>
        <w:t>immigrants</w:t>
      </w:r>
      <w:proofErr w:type="spellEnd"/>
      <w:r w:rsidRPr="00671E72">
        <w:rPr>
          <w:b w:val="0"/>
          <w:bCs/>
          <w:lang w:val="tr-TR"/>
        </w:rPr>
        <w:t xml:space="preserve">' </w:t>
      </w:r>
      <w:proofErr w:type="spellStart"/>
      <w:r w:rsidRPr="00671E72">
        <w:rPr>
          <w:b w:val="0"/>
          <w:bCs/>
          <w:lang w:val="tr-TR"/>
        </w:rPr>
        <w:t>attitudes</w:t>
      </w:r>
      <w:proofErr w:type="spellEnd"/>
      <w:r w:rsidRPr="00671E72">
        <w:rPr>
          <w:b w:val="0"/>
          <w:bCs/>
          <w:lang w:val="tr-TR"/>
        </w:rPr>
        <w:t xml:space="preserve"> </w:t>
      </w:r>
      <w:proofErr w:type="spellStart"/>
      <w:r w:rsidR="00F7117E">
        <w:rPr>
          <w:b w:val="0"/>
          <w:bCs/>
          <w:lang w:val="tr-TR"/>
        </w:rPr>
        <w:t>toward</w:t>
      </w:r>
      <w:proofErr w:type="spellEnd"/>
      <w:r w:rsidRPr="00671E72">
        <w:rPr>
          <w:b w:val="0"/>
          <w:bCs/>
          <w:lang w:val="tr-TR"/>
        </w:rPr>
        <w:t xml:space="preserve"> </w:t>
      </w:r>
      <w:proofErr w:type="spellStart"/>
      <w:r w:rsidRPr="00671E72">
        <w:rPr>
          <w:b w:val="0"/>
          <w:bCs/>
          <w:lang w:val="tr-TR"/>
        </w:rPr>
        <w:t>tourism</w:t>
      </w:r>
      <w:proofErr w:type="spellEnd"/>
      <w:r w:rsidRPr="00671E72">
        <w:rPr>
          <w:b w:val="0"/>
          <w:bCs/>
          <w:lang w:val="tr-TR"/>
        </w:rPr>
        <w:t xml:space="preserve"> </w:t>
      </w:r>
      <w:proofErr w:type="spellStart"/>
      <w:r w:rsidRPr="00671E72">
        <w:rPr>
          <w:b w:val="0"/>
          <w:bCs/>
          <w:lang w:val="tr-TR"/>
        </w:rPr>
        <w:t>development</w:t>
      </w:r>
      <w:proofErr w:type="spellEnd"/>
      <w:r w:rsidRPr="00671E72">
        <w:rPr>
          <w:b w:val="0"/>
          <w:bCs/>
          <w:lang w:val="tr-TR"/>
        </w:rPr>
        <w:t xml:space="preserve"> in </w:t>
      </w:r>
      <w:proofErr w:type="spellStart"/>
      <w:r w:rsidRPr="00671E72">
        <w:rPr>
          <w:b w:val="0"/>
          <w:bCs/>
          <w:lang w:val="tr-TR"/>
        </w:rPr>
        <w:t>the</w:t>
      </w:r>
      <w:proofErr w:type="spellEnd"/>
      <w:r w:rsidRPr="00671E72">
        <w:rPr>
          <w:b w:val="0"/>
          <w:bCs/>
          <w:lang w:val="tr-TR"/>
        </w:rPr>
        <w:t xml:space="preserve"> </w:t>
      </w:r>
      <w:proofErr w:type="spellStart"/>
      <w:r w:rsidRPr="00671E72">
        <w:rPr>
          <w:b w:val="0"/>
          <w:bCs/>
          <w:lang w:val="tr-TR"/>
        </w:rPr>
        <w:t>literature</w:t>
      </w:r>
      <w:proofErr w:type="spellEnd"/>
      <w:r w:rsidRPr="00671E72">
        <w:rPr>
          <w:b w:val="0"/>
          <w:bCs/>
          <w:lang w:val="tr-TR"/>
        </w:rPr>
        <w:t xml:space="preserve">. </w:t>
      </w:r>
      <w:proofErr w:type="spellStart"/>
      <w:r w:rsidRPr="00671E72">
        <w:rPr>
          <w:b w:val="0"/>
          <w:bCs/>
          <w:lang w:val="tr-TR"/>
        </w:rPr>
        <w:t>This</w:t>
      </w:r>
      <w:proofErr w:type="spellEnd"/>
      <w:r w:rsidRPr="00671E72">
        <w:rPr>
          <w:b w:val="0"/>
          <w:bCs/>
          <w:lang w:val="tr-TR"/>
        </w:rPr>
        <w:t xml:space="preserve"> </w:t>
      </w:r>
      <w:proofErr w:type="spellStart"/>
      <w:r w:rsidRPr="00671E72">
        <w:rPr>
          <w:b w:val="0"/>
          <w:bCs/>
          <w:lang w:val="tr-TR"/>
        </w:rPr>
        <w:t>study</w:t>
      </w:r>
      <w:proofErr w:type="spellEnd"/>
      <w:r w:rsidRPr="00671E72">
        <w:rPr>
          <w:b w:val="0"/>
          <w:bCs/>
          <w:lang w:val="tr-TR"/>
        </w:rPr>
        <w:t xml:space="preserve"> </w:t>
      </w:r>
      <w:proofErr w:type="spellStart"/>
      <w:r w:rsidRPr="00671E72">
        <w:rPr>
          <w:b w:val="0"/>
          <w:bCs/>
          <w:lang w:val="tr-TR"/>
        </w:rPr>
        <w:t>aims</w:t>
      </w:r>
      <w:proofErr w:type="spellEnd"/>
      <w:r w:rsidRPr="00671E72">
        <w:rPr>
          <w:b w:val="0"/>
          <w:bCs/>
          <w:lang w:val="tr-TR"/>
        </w:rPr>
        <w:t xml:space="preserve"> </w:t>
      </w:r>
      <w:proofErr w:type="spellStart"/>
      <w:r w:rsidRPr="00671E72">
        <w:rPr>
          <w:b w:val="0"/>
          <w:bCs/>
          <w:lang w:val="tr-TR"/>
        </w:rPr>
        <w:t>to</w:t>
      </w:r>
      <w:proofErr w:type="spellEnd"/>
      <w:r w:rsidRPr="00671E72">
        <w:rPr>
          <w:b w:val="0"/>
          <w:bCs/>
          <w:lang w:val="tr-TR"/>
        </w:rPr>
        <w:t xml:space="preserve"> </w:t>
      </w:r>
      <w:proofErr w:type="spellStart"/>
      <w:r w:rsidRPr="00671E72">
        <w:rPr>
          <w:b w:val="0"/>
          <w:bCs/>
          <w:lang w:val="tr-TR"/>
        </w:rPr>
        <w:t>determine</w:t>
      </w:r>
      <w:proofErr w:type="spellEnd"/>
      <w:r w:rsidRPr="00671E72">
        <w:rPr>
          <w:b w:val="0"/>
          <w:bCs/>
          <w:lang w:val="tr-TR"/>
        </w:rPr>
        <w:t xml:space="preserve"> </w:t>
      </w:r>
      <w:proofErr w:type="spellStart"/>
      <w:r w:rsidRPr="00671E72">
        <w:rPr>
          <w:b w:val="0"/>
          <w:bCs/>
          <w:lang w:val="tr-TR"/>
        </w:rPr>
        <w:t>the</w:t>
      </w:r>
      <w:proofErr w:type="spellEnd"/>
      <w:r w:rsidRPr="00671E72">
        <w:rPr>
          <w:b w:val="0"/>
          <w:bCs/>
          <w:lang w:val="tr-TR"/>
        </w:rPr>
        <w:t xml:space="preserve"> </w:t>
      </w:r>
      <w:proofErr w:type="spellStart"/>
      <w:r w:rsidRPr="00671E72">
        <w:rPr>
          <w:b w:val="0"/>
          <w:bCs/>
          <w:lang w:val="tr-TR"/>
        </w:rPr>
        <w:t>attitudes</w:t>
      </w:r>
      <w:proofErr w:type="spellEnd"/>
      <w:r w:rsidRPr="00671E72">
        <w:rPr>
          <w:b w:val="0"/>
          <w:bCs/>
          <w:lang w:val="tr-TR"/>
        </w:rPr>
        <w:t xml:space="preserve"> of </w:t>
      </w:r>
      <w:proofErr w:type="spellStart"/>
      <w:r w:rsidRPr="00671E72">
        <w:rPr>
          <w:b w:val="0"/>
          <w:bCs/>
          <w:lang w:val="tr-TR"/>
        </w:rPr>
        <w:t>immigrants</w:t>
      </w:r>
      <w:proofErr w:type="spellEnd"/>
      <w:r w:rsidRPr="00671E72">
        <w:rPr>
          <w:b w:val="0"/>
          <w:bCs/>
          <w:lang w:val="tr-TR"/>
        </w:rPr>
        <w:t xml:space="preserve"> </w:t>
      </w:r>
      <w:proofErr w:type="spellStart"/>
      <w:r w:rsidR="00F7117E">
        <w:rPr>
          <w:b w:val="0"/>
          <w:bCs/>
          <w:lang w:val="tr-TR"/>
        </w:rPr>
        <w:t>toward</w:t>
      </w:r>
      <w:proofErr w:type="spellEnd"/>
      <w:r w:rsidRPr="00671E72">
        <w:rPr>
          <w:b w:val="0"/>
          <w:bCs/>
          <w:lang w:val="tr-TR"/>
        </w:rPr>
        <w:t xml:space="preserve"> </w:t>
      </w:r>
      <w:proofErr w:type="spellStart"/>
      <w:r w:rsidRPr="00671E72">
        <w:rPr>
          <w:b w:val="0"/>
          <w:bCs/>
          <w:lang w:val="tr-TR"/>
        </w:rPr>
        <w:t>tourism</w:t>
      </w:r>
      <w:proofErr w:type="spellEnd"/>
      <w:r w:rsidRPr="00671E72">
        <w:rPr>
          <w:b w:val="0"/>
          <w:bCs/>
          <w:lang w:val="tr-TR"/>
        </w:rPr>
        <w:t xml:space="preserve"> </w:t>
      </w:r>
      <w:proofErr w:type="spellStart"/>
      <w:r w:rsidRPr="00671E72">
        <w:rPr>
          <w:b w:val="0"/>
          <w:bCs/>
          <w:lang w:val="tr-TR"/>
        </w:rPr>
        <w:t>development</w:t>
      </w:r>
      <w:proofErr w:type="spellEnd"/>
      <w:r w:rsidRPr="00671E72">
        <w:rPr>
          <w:b w:val="0"/>
          <w:bCs/>
          <w:lang w:val="tr-TR"/>
        </w:rPr>
        <w:t xml:space="preserve"> </w:t>
      </w:r>
      <w:proofErr w:type="spellStart"/>
      <w:r w:rsidRPr="00671E72">
        <w:rPr>
          <w:b w:val="0"/>
          <w:bCs/>
          <w:lang w:val="tr-TR"/>
        </w:rPr>
        <w:t>and</w:t>
      </w:r>
      <w:proofErr w:type="spellEnd"/>
      <w:r w:rsidRPr="00671E72">
        <w:rPr>
          <w:b w:val="0"/>
          <w:bCs/>
          <w:lang w:val="tr-TR"/>
        </w:rPr>
        <w:t xml:space="preserve"> </w:t>
      </w:r>
      <w:proofErr w:type="spellStart"/>
      <w:r w:rsidRPr="00671E72">
        <w:rPr>
          <w:b w:val="0"/>
          <w:bCs/>
          <w:lang w:val="tr-TR"/>
        </w:rPr>
        <w:t>to</w:t>
      </w:r>
      <w:proofErr w:type="spellEnd"/>
      <w:r w:rsidRPr="00671E72">
        <w:rPr>
          <w:b w:val="0"/>
          <w:bCs/>
          <w:lang w:val="tr-TR"/>
        </w:rPr>
        <w:t xml:space="preserve"> </w:t>
      </w:r>
      <w:proofErr w:type="spellStart"/>
      <w:r w:rsidRPr="00671E72">
        <w:rPr>
          <w:b w:val="0"/>
          <w:bCs/>
          <w:lang w:val="tr-TR"/>
        </w:rPr>
        <w:t>measure</w:t>
      </w:r>
      <w:proofErr w:type="spellEnd"/>
      <w:r w:rsidRPr="00671E72">
        <w:rPr>
          <w:b w:val="0"/>
          <w:bCs/>
          <w:lang w:val="tr-TR"/>
        </w:rPr>
        <w:t xml:space="preserve"> </w:t>
      </w:r>
      <w:proofErr w:type="spellStart"/>
      <w:r w:rsidRPr="00671E72">
        <w:rPr>
          <w:b w:val="0"/>
          <w:bCs/>
          <w:lang w:val="tr-TR"/>
        </w:rPr>
        <w:t>whether</w:t>
      </w:r>
      <w:proofErr w:type="spellEnd"/>
      <w:r w:rsidRPr="00671E72">
        <w:rPr>
          <w:b w:val="0"/>
          <w:bCs/>
          <w:lang w:val="tr-TR"/>
        </w:rPr>
        <w:t xml:space="preserve"> </w:t>
      </w:r>
      <w:proofErr w:type="spellStart"/>
      <w:r w:rsidRPr="00671E72">
        <w:rPr>
          <w:b w:val="0"/>
          <w:bCs/>
          <w:lang w:val="tr-TR"/>
        </w:rPr>
        <w:t>these</w:t>
      </w:r>
      <w:proofErr w:type="spellEnd"/>
      <w:r w:rsidRPr="00671E72">
        <w:rPr>
          <w:b w:val="0"/>
          <w:bCs/>
          <w:lang w:val="tr-TR"/>
        </w:rPr>
        <w:t xml:space="preserve"> </w:t>
      </w:r>
      <w:proofErr w:type="spellStart"/>
      <w:r w:rsidRPr="00671E72">
        <w:rPr>
          <w:b w:val="0"/>
          <w:bCs/>
          <w:lang w:val="tr-TR"/>
        </w:rPr>
        <w:t>attitudes</w:t>
      </w:r>
      <w:proofErr w:type="spellEnd"/>
      <w:r w:rsidRPr="00671E72">
        <w:rPr>
          <w:b w:val="0"/>
          <w:bCs/>
          <w:lang w:val="tr-TR"/>
        </w:rPr>
        <w:t xml:space="preserve"> of </w:t>
      </w:r>
      <w:proofErr w:type="spellStart"/>
      <w:r w:rsidRPr="00671E72">
        <w:rPr>
          <w:b w:val="0"/>
          <w:bCs/>
          <w:lang w:val="tr-TR"/>
        </w:rPr>
        <w:t>immigrants</w:t>
      </w:r>
      <w:proofErr w:type="spellEnd"/>
      <w:r w:rsidRPr="00671E72">
        <w:rPr>
          <w:b w:val="0"/>
          <w:bCs/>
          <w:lang w:val="tr-TR"/>
        </w:rPr>
        <w:t xml:space="preserve"> </w:t>
      </w:r>
      <w:proofErr w:type="spellStart"/>
      <w:r w:rsidRPr="00671E72">
        <w:rPr>
          <w:b w:val="0"/>
          <w:bCs/>
          <w:lang w:val="tr-TR"/>
        </w:rPr>
        <w:t>differ</w:t>
      </w:r>
      <w:proofErr w:type="spellEnd"/>
      <w:r w:rsidRPr="00671E72">
        <w:rPr>
          <w:b w:val="0"/>
          <w:bCs/>
          <w:lang w:val="tr-TR"/>
        </w:rPr>
        <w:t xml:space="preserve"> </w:t>
      </w:r>
      <w:proofErr w:type="spellStart"/>
      <w:r w:rsidRPr="00671E72">
        <w:rPr>
          <w:b w:val="0"/>
          <w:bCs/>
          <w:lang w:val="tr-TR"/>
        </w:rPr>
        <w:t>significantly</w:t>
      </w:r>
      <w:proofErr w:type="spellEnd"/>
      <w:r w:rsidRPr="00671E72">
        <w:rPr>
          <w:b w:val="0"/>
          <w:bCs/>
          <w:lang w:val="tr-TR"/>
        </w:rPr>
        <w:t xml:space="preserve"> </w:t>
      </w:r>
      <w:proofErr w:type="spellStart"/>
      <w:r w:rsidRPr="00671E72">
        <w:rPr>
          <w:b w:val="0"/>
          <w:bCs/>
          <w:lang w:val="tr-TR"/>
        </w:rPr>
        <w:t>according</w:t>
      </w:r>
      <w:proofErr w:type="spellEnd"/>
      <w:r w:rsidRPr="00671E72">
        <w:rPr>
          <w:b w:val="0"/>
          <w:bCs/>
          <w:lang w:val="tr-TR"/>
        </w:rPr>
        <w:t xml:space="preserve"> </w:t>
      </w:r>
      <w:proofErr w:type="spellStart"/>
      <w:r w:rsidRPr="00671E72">
        <w:rPr>
          <w:b w:val="0"/>
          <w:bCs/>
          <w:lang w:val="tr-TR"/>
        </w:rPr>
        <w:t>to</w:t>
      </w:r>
      <w:proofErr w:type="spellEnd"/>
      <w:r w:rsidRPr="00671E72">
        <w:rPr>
          <w:b w:val="0"/>
          <w:bCs/>
          <w:lang w:val="tr-TR"/>
        </w:rPr>
        <w:t xml:space="preserve"> </w:t>
      </w:r>
      <w:proofErr w:type="spellStart"/>
      <w:r w:rsidRPr="00671E72">
        <w:rPr>
          <w:b w:val="0"/>
          <w:bCs/>
          <w:lang w:val="tr-TR"/>
        </w:rPr>
        <w:t>demographic</w:t>
      </w:r>
      <w:proofErr w:type="spellEnd"/>
      <w:r w:rsidRPr="00671E72">
        <w:rPr>
          <w:b w:val="0"/>
          <w:bCs/>
          <w:lang w:val="tr-TR"/>
        </w:rPr>
        <w:t xml:space="preserve"> </w:t>
      </w:r>
      <w:proofErr w:type="spellStart"/>
      <w:r w:rsidRPr="00671E72">
        <w:rPr>
          <w:b w:val="0"/>
          <w:bCs/>
          <w:lang w:val="tr-TR"/>
        </w:rPr>
        <w:t>characteristics</w:t>
      </w:r>
      <w:proofErr w:type="spellEnd"/>
      <w:r w:rsidRPr="00671E72">
        <w:rPr>
          <w:b w:val="0"/>
          <w:bCs/>
          <w:lang w:val="tr-TR"/>
        </w:rPr>
        <w:t xml:space="preserve">. </w:t>
      </w:r>
      <w:r w:rsidRPr="00671E72">
        <w:rPr>
          <w:b w:val="0"/>
        </w:rPr>
        <w:t>Many studies such as Doxey (1975), Ap (1992)</w:t>
      </w:r>
      <w:r w:rsidR="008B2783">
        <w:rPr>
          <w:b w:val="0"/>
          <w:lang/>
        </w:rPr>
        <w:t>, Roney (2011) and</w:t>
      </w:r>
      <w:r w:rsidRPr="00671E72">
        <w:rPr>
          <w:b w:val="0"/>
        </w:rPr>
        <w:t xml:space="preserve"> Moyle et al.</w:t>
      </w:r>
      <w:r w:rsidR="008B2783">
        <w:rPr>
          <w:b w:val="0"/>
          <w:lang/>
        </w:rPr>
        <w:t xml:space="preserve"> (2010)</w:t>
      </w:r>
      <w:r w:rsidRPr="00671E72">
        <w:rPr>
          <w:b w:val="0"/>
        </w:rPr>
        <w:t xml:space="preserve"> have measured the attitudes of local people and other stakeholders </w:t>
      </w:r>
      <w:r w:rsidR="00F7117E">
        <w:rPr>
          <w:b w:val="0"/>
        </w:rPr>
        <w:t>toward</w:t>
      </w:r>
      <w:r w:rsidRPr="00671E72">
        <w:rPr>
          <w:b w:val="0"/>
        </w:rPr>
        <w:t xml:space="preserve"> tourism development, but not specifically the attitudes of immigrants </w:t>
      </w:r>
      <w:r w:rsidR="00F7117E">
        <w:rPr>
          <w:b w:val="0"/>
        </w:rPr>
        <w:t>toward</w:t>
      </w:r>
      <w:r w:rsidRPr="00671E72">
        <w:rPr>
          <w:b w:val="0"/>
        </w:rPr>
        <w:t xml:space="preserve"> tourism development. In other words, although there are many studies on the effects of tourism in both tourism and sociology in national and international literature, we have not encountered any study on the socio-cultural effects of tourism activities on migrants. Therefore, this study is considered to be unique in the relevant literature.  In addition, the studies in the relevant literature were generally conducted on regional samples, but no sample was collected throughout Turkey. The fact that the sample of this study was selected from seven regions of Turkey is important in generalizing the study results. </w:t>
      </w:r>
    </w:p>
    <w:p w14:paraId="0615037B" w14:textId="77777777" w:rsidR="00F7117E" w:rsidRDefault="00F7117E" w:rsidP="00F7117E">
      <w:pPr>
        <w:pStyle w:val="BodyText1"/>
        <w:rPr>
          <w:lang w:eastAsia="tr-TR"/>
        </w:rPr>
      </w:pPr>
    </w:p>
    <w:p w14:paraId="1A6F93B7" w14:textId="77777777" w:rsidR="00F7117E" w:rsidRDefault="00F7117E" w:rsidP="00F7117E">
      <w:pPr>
        <w:pStyle w:val="BodyText1"/>
        <w:rPr>
          <w:lang w:eastAsia="tr-TR"/>
        </w:rPr>
      </w:pPr>
    </w:p>
    <w:p w14:paraId="2AA54685" w14:textId="77777777" w:rsidR="00582AC1" w:rsidRDefault="00582AC1" w:rsidP="00F7117E">
      <w:pPr>
        <w:pStyle w:val="BodyText1"/>
        <w:rPr>
          <w:lang w:eastAsia="tr-TR"/>
        </w:rPr>
      </w:pPr>
    </w:p>
    <w:p w14:paraId="3FDB847F" w14:textId="77777777" w:rsidR="00F7117E" w:rsidRPr="00F7117E" w:rsidRDefault="00F7117E" w:rsidP="00F7117E">
      <w:pPr>
        <w:pStyle w:val="BodyText1"/>
        <w:rPr>
          <w:lang w:eastAsia="tr-TR"/>
        </w:rPr>
      </w:pPr>
    </w:p>
    <w:p w14:paraId="39BFF866" w14:textId="4138DD48" w:rsidR="00F7117E" w:rsidRPr="00F7117E" w:rsidRDefault="00F7117E" w:rsidP="00F7117E">
      <w:pPr>
        <w:pStyle w:val="BodyText1"/>
        <w:ind w:firstLine="0"/>
        <w:rPr>
          <w:b/>
          <w:bCs/>
          <w:lang w:eastAsia="tr-TR"/>
        </w:rPr>
      </w:pPr>
      <w:r w:rsidRPr="00F7117E">
        <w:rPr>
          <w:b/>
          <w:bCs/>
          <w:lang w:eastAsia="tr-TR"/>
        </w:rPr>
        <w:lastRenderedPageBreak/>
        <w:t xml:space="preserve">Research </w:t>
      </w:r>
      <w:r w:rsidRPr="00F7117E">
        <w:rPr>
          <w:b/>
          <w:bCs/>
          <w:lang w:eastAsia="tr-TR"/>
        </w:rPr>
        <w:t>Methodology</w:t>
      </w:r>
    </w:p>
    <w:p w14:paraId="3432D0B0" w14:textId="77777777" w:rsidR="009D78BC" w:rsidRDefault="009D78BC" w:rsidP="007E1842">
      <w:pPr>
        <w:pStyle w:val="Third-levelHeading"/>
        <w:jc w:val="both"/>
        <w:rPr>
          <w:b w:val="0"/>
          <w:lang/>
        </w:rPr>
      </w:pPr>
      <w:r w:rsidRPr="009D78BC">
        <w:rPr>
          <w:b w:val="0"/>
          <w:lang/>
        </w:rPr>
        <w:t>The researcher of this study developed a methodologically new and unique approach called 'two-stage research analysis.' Quantitative data is first collected in this research approach, and general findings are obtained and reported. Then, within the scope of these findings, open-ended questions are prepared to obtain more in-depth information by adopting a qualitative approach to the issues under investigation. Finally, these open-ended questions are put to experts in the field, and the answers are reported. This approach ensures the validity of the data obtained in the quantitative analysis and provides more in-depth information.</w:t>
      </w:r>
    </w:p>
    <w:p w14:paraId="1A645596" w14:textId="4C6FE0F0" w:rsidR="005D5BAC" w:rsidRDefault="005D5BAC" w:rsidP="007E1842">
      <w:pPr>
        <w:pStyle w:val="Third-levelHeading"/>
        <w:jc w:val="both"/>
        <w:rPr>
          <w:b w:val="0"/>
        </w:rPr>
      </w:pPr>
      <w:r w:rsidRPr="005D5BAC">
        <w:rPr>
          <w:b w:val="0"/>
        </w:rPr>
        <w:t>In this context, the first phase of the research involved analyzing and reporting on the quantitative data collected from the local population and sharing the results with a tourism doctor (academic</w:t>
      </w:r>
      <w:r>
        <w:rPr>
          <w:b w:val="0"/>
          <w:lang/>
        </w:rPr>
        <w:t>ian</w:t>
      </w:r>
      <w:r w:rsidRPr="005D5BAC">
        <w:rPr>
          <w:b w:val="0"/>
        </w:rPr>
        <w:t>), a tourism professional, a migration expert and a sociologist. A focus group interview was conducted with these authorities, the results of which were evaluated and formed the second part of the research.</w:t>
      </w:r>
      <w:r w:rsidRPr="005D5BAC">
        <w:rPr>
          <w:b w:val="0"/>
        </w:rPr>
        <w:t xml:space="preserve"> </w:t>
      </w:r>
    </w:p>
    <w:p w14:paraId="793F9C45" w14:textId="73FEE071" w:rsidR="00671E72" w:rsidRPr="00671E72" w:rsidRDefault="007E1842" w:rsidP="007E1842">
      <w:pPr>
        <w:pStyle w:val="Third-levelHeading"/>
        <w:jc w:val="both"/>
        <w:rPr>
          <w:b w:val="0"/>
        </w:rPr>
      </w:pPr>
      <w:r w:rsidRPr="007E1842">
        <w:rPr>
          <w:b w:val="0"/>
        </w:rPr>
        <w:t>Furthermore, it has been extensively employed in market research and is universally recognized for initial research in social sciences. Focus group interviews are crucial for unstructured conversations and discussions, particularly with the impact of in-group dynamics. This strategy enables researchers to acquire detailed information and encourages participants to communicate their views candidly. Moreover, when used jointly with one-to-one interviews and questionnaires, focus group discussions offer a thorough and robust dataset (Kitzinger, 1995).</w:t>
      </w:r>
      <w:r>
        <w:rPr>
          <w:b w:val="0"/>
        </w:rPr>
        <w:t xml:space="preserve"> </w:t>
      </w:r>
      <w:r w:rsidRPr="007E1842">
        <w:rPr>
          <w:b w:val="0"/>
        </w:rPr>
        <w:t>B</w:t>
      </w:r>
      <w:r w:rsidR="003E265B">
        <w:rPr>
          <w:b w:val="0"/>
          <w:lang/>
        </w:rPr>
        <w:t>yers et al.</w:t>
      </w:r>
      <w:r w:rsidRPr="007E1842">
        <w:rPr>
          <w:b w:val="0"/>
        </w:rPr>
        <w:t xml:space="preserve"> (2002) defines focus group interviews as informal interviews and discussions between a small group and a moderator. This approach aims to gather comprehensive insights and exchange ideas through group dynamics. According to </w:t>
      </w:r>
      <w:r w:rsidR="003E265B">
        <w:rPr>
          <w:b w:val="0"/>
          <w:lang/>
        </w:rPr>
        <w:t xml:space="preserve">Casey and </w:t>
      </w:r>
      <w:r w:rsidRPr="007E1842">
        <w:rPr>
          <w:b w:val="0"/>
        </w:rPr>
        <w:t>Krueger (1994), focus group interviews are a well-orchestrated conversation where participants can candidly share their opinions.</w:t>
      </w:r>
    </w:p>
    <w:p w14:paraId="096B8A06" w14:textId="185AE97F" w:rsidR="00671E72" w:rsidRPr="00671E72" w:rsidRDefault="00671E72" w:rsidP="00671E72">
      <w:pPr>
        <w:pStyle w:val="Third-levelHeading"/>
        <w:jc w:val="both"/>
        <w:rPr>
          <w:b w:val="0"/>
          <w:bCs/>
        </w:rPr>
      </w:pPr>
    </w:p>
    <w:p w14:paraId="2BEF8527" w14:textId="77777777" w:rsidR="00671E72" w:rsidRDefault="00671E72" w:rsidP="00671E72">
      <w:pPr>
        <w:pStyle w:val="BodyText1"/>
        <w:ind w:firstLine="0"/>
        <w:rPr>
          <w:rFonts w:eastAsia="Times New Roman"/>
          <w:b/>
          <w:shd w:val="clear" w:color="auto" w:fill="FFFFFF"/>
          <w:lang w:val="tr-TR" w:eastAsia="tr-TR"/>
        </w:rPr>
      </w:pPr>
      <w:proofErr w:type="spellStart"/>
      <w:r w:rsidRPr="00671E72">
        <w:rPr>
          <w:rFonts w:eastAsia="Times New Roman"/>
          <w:b/>
          <w:bCs/>
          <w:shd w:val="clear" w:color="auto" w:fill="FFFFFF"/>
          <w:lang w:val="tr-TR" w:eastAsia="tr-TR"/>
        </w:rPr>
        <w:t>Population</w:t>
      </w:r>
      <w:proofErr w:type="spellEnd"/>
      <w:r w:rsidRPr="00671E72">
        <w:rPr>
          <w:rFonts w:eastAsia="Times New Roman"/>
          <w:b/>
          <w:bCs/>
          <w:shd w:val="clear" w:color="auto" w:fill="FFFFFF"/>
          <w:lang w:val="tr-TR" w:eastAsia="tr-TR"/>
        </w:rPr>
        <w:t xml:space="preserve"> </w:t>
      </w:r>
      <w:proofErr w:type="spellStart"/>
      <w:r w:rsidRPr="00671E72">
        <w:rPr>
          <w:rFonts w:eastAsia="Times New Roman"/>
          <w:b/>
          <w:bCs/>
          <w:shd w:val="clear" w:color="auto" w:fill="FFFFFF"/>
          <w:lang w:val="tr-TR" w:eastAsia="tr-TR"/>
        </w:rPr>
        <w:t>and</w:t>
      </w:r>
      <w:proofErr w:type="spellEnd"/>
      <w:r w:rsidRPr="00671E72">
        <w:rPr>
          <w:rFonts w:eastAsia="Times New Roman"/>
          <w:b/>
          <w:bCs/>
          <w:shd w:val="clear" w:color="auto" w:fill="FFFFFF"/>
          <w:lang w:val="tr-TR" w:eastAsia="tr-TR"/>
        </w:rPr>
        <w:t xml:space="preserve"> </w:t>
      </w:r>
      <w:proofErr w:type="spellStart"/>
      <w:r w:rsidRPr="00671E72">
        <w:rPr>
          <w:rFonts w:eastAsia="Times New Roman"/>
          <w:b/>
          <w:bCs/>
          <w:shd w:val="clear" w:color="auto" w:fill="FFFFFF"/>
          <w:lang w:val="tr-TR" w:eastAsia="tr-TR"/>
        </w:rPr>
        <w:t>Sample</w:t>
      </w:r>
      <w:proofErr w:type="spellEnd"/>
      <w:r w:rsidRPr="00671E72">
        <w:rPr>
          <w:rFonts w:eastAsia="Times New Roman"/>
          <w:b/>
          <w:bCs/>
          <w:shd w:val="clear" w:color="auto" w:fill="FFFFFF"/>
          <w:lang w:val="tr-TR" w:eastAsia="tr-TR"/>
        </w:rPr>
        <w:t xml:space="preserve"> of </w:t>
      </w:r>
      <w:proofErr w:type="spellStart"/>
      <w:r w:rsidRPr="00671E72">
        <w:rPr>
          <w:rFonts w:eastAsia="Times New Roman"/>
          <w:b/>
          <w:bCs/>
          <w:shd w:val="clear" w:color="auto" w:fill="FFFFFF"/>
          <w:lang w:val="tr-TR" w:eastAsia="tr-TR"/>
        </w:rPr>
        <w:t>the</w:t>
      </w:r>
      <w:proofErr w:type="spellEnd"/>
      <w:r w:rsidRPr="00671E72">
        <w:rPr>
          <w:rFonts w:eastAsia="Times New Roman"/>
          <w:b/>
          <w:bCs/>
          <w:shd w:val="clear" w:color="auto" w:fill="FFFFFF"/>
          <w:lang w:val="tr-TR" w:eastAsia="tr-TR"/>
        </w:rPr>
        <w:t xml:space="preserve"> </w:t>
      </w:r>
      <w:proofErr w:type="spellStart"/>
      <w:r w:rsidRPr="00671E72">
        <w:rPr>
          <w:rFonts w:eastAsia="Times New Roman"/>
          <w:b/>
          <w:bCs/>
          <w:shd w:val="clear" w:color="auto" w:fill="FFFFFF"/>
          <w:lang w:val="tr-TR" w:eastAsia="tr-TR"/>
        </w:rPr>
        <w:t>Study</w:t>
      </w:r>
      <w:proofErr w:type="spellEnd"/>
      <w:r w:rsidRPr="00671E72">
        <w:rPr>
          <w:rFonts w:eastAsia="Times New Roman"/>
          <w:b/>
          <w:shd w:val="clear" w:color="auto" w:fill="FFFFFF"/>
          <w:lang w:val="tr-TR" w:eastAsia="tr-TR"/>
        </w:rPr>
        <w:t xml:space="preserve"> </w:t>
      </w:r>
    </w:p>
    <w:p w14:paraId="37EA2B6C" w14:textId="77777777" w:rsidR="00CB6120" w:rsidRPr="00CB6120" w:rsidRDefault="00CB6120" w:rsidP="00CB6120">
      <w:pPr>
        <w:pStyle w:val="BodyText1"/>
        <w:rPr>
          <w:rFonts w:eastAsia="Times New Roman"/>
          <w:bCs/>
          <w:iCs/>
          <w:color w:val="000000"/>
          <w:szCs w:val="24"/>
          <w:lang w:val="tr-TR" w:eastAsia="tr-TR"/>
        </w:rPr>
      </w:pP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population</w:t>
      </w:r>
      <w:proofErr w:type="spellEnd"/>
      <w:r w:rsidRPr="00CB6120">
        <w:rPr>
          <w:rFonts w:eastAsia="Times New Roman"/>
          <w:bCs/>
          <w:iCs/>
          <w:color w:val="000000"/>
          <w:szCs w:val="24"/>
          <w:lang w:val="tr-TR" w:eastAsia="tr-TR"/>
        </w:rPr>
        <w:t xml:space="preserve"> of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study</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consists</w:t>
      </w:r>
      <w:proofErr w:type="spellEnd"/>
      <w:r w:rsidRPr="00CB6120">
        <w:rPr>
          <w:rFonts w:eastAsia="Times New Roman"/>
          <w:bCs/>
          <w:iCs/>
          <w:color w:val="000000"/>
          <w:szCs w:val="24"/>
          <w:lang w:val="tr-TR" w:eastAsia="tr-TR"/>
        </w:rPr>
        <w:t xml:space="preserve"> of </w:t>
      </w:r>
      <w:proofErr w:type="spellStart"/>
      <w:r w:rsidRPr="00CB6120">
        <w:rPr>
          <w:rFonts w:eastAsia="Times New Roman"/>
          <w:bCs/>
          <w:iCs/>
          <w:color w:val="000000"/>
          <w:szCs w:val="24"/>
          <w:lang w:val="tr-TR" w:eastAsia="tr-TR"/>
        </w:rPr>
        <w:t>immigrants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living</w:t>
      </w:r>
      <w:proofErr w:type="spellEnd"/>
      <w:r w:rsidRPr="00CB6120">
        <w:rPr>
          <w:rFonts w:eastAsia="Times New Roman"/>
          <w:bCs/>
          <w:iCs/>
          <w:color w:val="000000"/>
          <w:szCs w:val="24"/>
          <w:lang w:val="tr-TR" w:eastAsia="tr-TR"/>
        </w:rPr>
        <w:t xml:space="preserve"> in </w:t>
      </w:r>
      <w:proofErr w:type="spellStart"/>
      <w:r w:rsidRPr="00CB6120">
        <w:rPr>
          <w:rFonts w:eastAsia="Times New Roman"/>
          <w:bCs/>
          <w:iCs/>
          <w:color w:val="000000"/>
          <w:szCs w:val="24"/>
          <w:lang w:val="tr-TR" w:eastAsia="tr-TR"/>
        </w:rPr>
        <w:t>tourist</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destinations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stratified</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and</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criterion</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sampling</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methods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were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used</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to</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represent</w:t>
      </w:r>
      <w:proofErr w:type="spellEnd"/>
      <w:r w:rsidRPr="00CB6120">
        <w:rPr>
          <w:rFonts w:eastAsia="Times New Roman"/>
          <w:bCs/>
          <w:iCs/>
          <w:color w:val="000000"/>
          <w:szCs w:val="24"/>
          <w:lang w:val="tr-TR" w:eastAsia="tr-TR"/>
        </w:rPr>
        <w:t xml:space="preserve"> seven </w:t>
      </w:r>
      <w:proofErr w:type="spellStart"/>
      <w:r w:rsidRPr="00CB6120">
        <w:rPr>
          <w:rFonts w:eastAsia="Times New Roman"/>
          <w:bCs/>
          <w:iCs/>
          <w:color w:val="000000"/>
          <w:szCs w:val="24"/>
          <w:lang w:val="tr-TR" w:eastAsia="tr-TR"/>
        </w:rPr>
        <w:t>regions</w:t>
      </w:r>
      <w:proofErr w:type="spellEnd"/>
      <w:r w:rsidRPr="00CB6120">
        <w:rPr>
          <w:rFonts w:eastAsia="Times New Roman"/>
          <w:bCs/>
          <w:iCs/>
          <w:color w:val="000000"/>
          <w:szCs w:val="24"/>
          <w:lang w:val="tr-TR" w:eastAsia="tr-TR"/>
        </w:rPr>
        <w:t xml:space="preserve"> in </w:t>
      </w:r>
      <w:proofErr w:type="spellStart"/>
      <w:r w:rsidRPr="00CB6120">
        <w:rPr>
          <w:rFonts w:eastAsia="Times New Roman"/>
          <w:bCs/>
          <w:iCs/>
          <w:color w:val="000000"/>
          <w:szCs w:val="24"/>
          <w:lang w:val="tr-TR" w:eastAsia="tr-TR"/>
        </w:rPr>
        <w:t>Turkey</w:t>
      </w:r>
      <w:proofErr w:type="spellEnd"/>
      <w:r w:rsidRPr="00CB6120">
        <w:rPr>
          <w:rFonts w:eastAsia="Times New Roman"/>
          <w:bCs/>
          <w:iCs/>
          <w:color w:val="000000"/>
          <w:szCs w:val="24"/>
          <w:lang w:val="tr-TR" w:eastAsia="tr-TR"/>
        </w:rPr>
        <w:t>. </w:t>
      </w:r>
      <w:proofErr w:type="spellStart"/>
      <w:r w:rsidRPr="00CB6120">
        <w:rPr>
          <w:rFonts w:eastAsia="Times New Roman"/>
          <w:bCs/>
          <w:i/>
          <w:iCs/>
          <w:color w:val="000000"/>
          <w:szCs w:val="24"/>
          <w:lang w:val="tr-TR" w:eastAsia="tr-TR"/>
        </w:rPr>
        <w:t>Stratified</w:t>
      </w:r>
      <w:proofErr w:type="spellEnd"/>
      <w:r w:rsidRPr="00CB6120">
        <w:rPr>
          <w:rFonts w:eastAsia="Times New Roman"/>
          <w:bCs/>
          <w:i/>
          <w:iCs/>
          <w:color w:val="000000"/>
          <w:szCs w:val="24"/>
          <w:lang w:val="tr-TR" w:eastAsia="tr-TR"/>
        </w:rPr>
        <w:t xml:space="preserve"> </w:t>
      </w:r>
      <w:proofErr w:type="spellStart"/>
      <w:r w:rsidRPr="00CB6120">
        <w:rPr>
          <w:rFonts w:eastAsia="Times New Roman"/>
          <w:bCs/>
          <w:i/>
          <w:iCs/>
          <w:color w:val="000000"/>
          <w:szCs w:val="24"/>
          <w:lang w:val="tr-TR" w:eastAsia="tr-TR"/>
        </w:rPr>
        <w:t>sampling</w:t>
      </w:r>
      <w:proofErr w:type="spellEnd"/>
      <w:r w:rsidRPr="00CB6120">
        <w:rPr>
          <w:rFonts w:eastAsia="Times New Roman"/>
          <w:bCs/>
          <w:iCs/>
          <w:color w:val="000000"/>
          <w:szCs w:val="24"/>
          <w:lang w:val="tr-TR" w:eastAsia="tr-TR"/>
        </w:rPr>
        <w:t xml:space="preserve"> is a </w:t>
      </w:r>
      <w:proofErr w:type="spellStart"/>
      <w:r w:rsidRPr="00CB6120">
        <w:rPr>
          <w:rFonts w:eastAsia="Times New Roman"/>
          <w:bCs/>
          <w:iCs/>
          <w:color w:val="000000"/>
          <w:szCs w:val="24"/>
          <w:lang w:val="tr-TR" w:eastAsia="tr-TR"/>
        </w:rPr>
        <w:t>method</w:t>
      </w:r>
      <w:proofErr w:type="spellEnd"/>
      <w:r w:rsidRPr="00CB6120">
        <w:rPr>
          <w:rFonts w:eastAsia="Times New Roman"/>
          <w:bCs/>
          <w:iCs/>
          <w:color w:val="000000"/>
          <w:szCs w:val="24"/>
          <w:lang w:val="tr-TR" w:eastAsia="tr-TR"/>
        </w:rPr>
        <w:t xml:space="preserve"> in </w:t>
      </w:r>
      <w:proofErr w:type="spellStart"/>
      <w:r w:rsidRPr="00CB6120">
        <w:rPr>
          <w:rFonts w:eastAsia="Times New Roman"/>
          <w:bCs/>
          <w:iCs/>
          <w:color w:val="000000"/>
          <w:szCs w:val="24"/>
          <w:lang w:val="tr-TR" w:eastAsia="tr-TR"/>
        </w:rPr>
        <w:t>which</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subgroups</w:t>
      </w:r>
      <w:proofErr w:type="spellEnd"/>
      <w:r w:rsidRPr="00CB6120">
        <w:rPr>
          <w:rFonts w:eastAsia="Times New Roman"/>
          <w:bCs/>
          <w:iCs/>
          <w:color w:val="000000"/>
          <w:szCs w:val="24"/>
          <w:lang w:val="tr-TR" w:eastAsia="tr-TR"/>
        </w:rPr>
        <w:t xml:space="preserve"> of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population</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are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selected</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to</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represent</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population</w:t>
      </w:r>
      <w:proofErr w:type="spellEnd"/>
      <w:r w:rsidRPr="00CB6120">
        <w:rPr>
          <w:rFonts w:eastAsia="Times New Roman"/>
          <w:bCs/>
          <w:iCs/>
          <w:color w:val="000000"/>
          <w:szCs w:val="24"/>
          <w:lang w:val="tr-TR" w:eastAsia="tr-TR"/>
        </w:rPr>
        <w:t>. </w:t>
      </w:r>
      <w:proofErr w:type="spellStart"/>
      <w:r w:rsidRPr="00CB6120">
        <w:rPr>
          <w:rFonts w:eastAsia="Times New Roman"/>
          <w:bCs/>
          <w:i/>
          <w:iCs/>
          <w:color w:val="000000"/>
          <w:szCs w:val="24"/>
          <w:lang w:val="tr-TR" w:eastAsia="tr-TR"/>
        </w:rPr>
        <w:t>Criterion</w:t>
      </w:r>
      <w:proofErr w:type="spellEnd"/>
      <w:r w:rsidRPr="00CB6120">
        <w:rPr>
          <w:rFonts w:eastAsia="Times New Roman"/>
          <w:bCs/>
          <w:i/>
          <w:iCs/>
          <w:color w:val="000000"/>
          <w:szCs w:val="24"/>
          <w:lang w:val="tr-TR" w:eastAsia="tr-TR"/>
        </w:rPr>
        <w:t xml:space="preserve"> </w:t>
      </w:r>
      <w:proofErr w:type="spellStart"/>
      <w:r w:rsidRPr="00CB6120">
        <w:rPr>
          <w:rFonts w:eastAsia="Times New Roman"/>
          <w:bCs/>
          <w:i/>
          <w:iCs/>
          <w:color w:val="000000"/>
          <w:szCs w:val="24"/>
          <w:lang w:val="tr-TR" w:eastAsia="tr-TR"/>
        </w:rPr>
        <w:t>sampling</w:t>
      </w:r>
      <w:proofErr w:type="spellEnd"/>
      <w:r w:rsidRPr="00CB6120">
        <w:rPr>
          <w:rFonts w:eastAsia="Times New Roman"/>
          <w:bCs/>
          <w:iCs/>
          <w:color w:val="000000"/>
          <w:szCs w:val="24"/>
          <w:lang w:val="tr-TR" w:eastAsia="tr-TR"/>
        </w:rPr>
        <w:t xml:space="preserve"> is a </w:t>
      </w:r>
      <w:proofErr w:type="spellStart"/>
      <w:r w:rsidRPr="00CB6120">
        <w:rPr>
          <w:rFonts w:eastAsia="Times New Roman"/>
          <w:bCs/>
          <w:iCs/>
          <w:color w:val="000000"/>
          <w:szCs w:val="24"/>
          <w:lang w:val="tr-TR" w:eastAsia="tr-TR"/>
        </w:rPr>
        <w:t>type</w:t>
      </w:r>
      <w:proofErr w:type="spellEnd"/>
      <w:r w:rsidRPr="00CB6120">
        <w:rPr>
          <w:rFonts w:eastAsia="Times New Roman"/>
          <w:bCs/>
          <w:iCs/>
          <w:color w:val="000000"/>
          <w:szCs w:val="24"/>
          <w:lang w:val="tr-TR" w:eastAsia="tr-TR"/>
        </w:rPr>
        <w:t xml:space="preserve"> in </w:t>
      </w:r>
      <w:proofErr w:type="spellStart"/>
      <w:r w:rsidRPr="00CB6120">
        <w:rPr>
          <w:rFonts w:eastAsia="Times New Roman"/>
          <w:bCs/>
          <w:iCs/>
          <w:color w:val="000000"/>
          <w:szCs w:val="24"/>
          <w:lang w:val="tr-TR" w:eastAsia="tr-TR"/>
        </w:rPr>
        <w:t>which</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sample</w:t>
      </w:r>
      <w:proofErr w:type="spellEnd"/>
      <w:r w:rsidRPr="00CB6120">
        <w:rPr>
          <w:rFonts w:eastAsia="Times New Roman"/>
          <w:bCs/>
          <w:iCs/>
          <w:color w:val="000000"/>
          <w:szCs w:val="24"/>
          <w:lang w:val="tr-TR" w:eastAsia="tr-TR"/>
        </w:rPr>
        <w:t xml:space="preserve"> is </w:t>
      </w:r>
      <w:proofErr w:type="spellStart"/>
      <w:r w:rsidRPr="00CB6120">
        <w:rPr>
          <w:rFonts w:eastAsia="Times New Roman"/>
          <w:bCs/>
          <w:iCs/>
          <w:color w:val="000000"/>
          <w:szCs w:val="24"/>
          <w:lang w:val="tr-TR" w:eastAsia="tr-TR"/>
        </w:rPr>
        <w:t>selected</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according</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to</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certain</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criteria</w:t>
      </w:r>
      <w:proofErr w:type="spellEnd"/>
      <w:r w:rsidRPr="00CB6120">
        <w:rPr>
          <w:rFonts w:eastAsia="Times New Roman"/>
          <w:bCs/>
          <w:iCs/>
          <w:color w:val="000000"/>
          <w:szCs w:val="24"/>
          <w:lang w:val="tr-TR" w:eastAsia="tr-TR"/>
        </w:rPr>
        <w:t xml:space="preserve"> (Balcı, 2011). A </w:t>
      </w:r>
      <w:proofErr w:type="spellStart"/>
      <w:r w:rsidRPr="00CB6120">
        <w:rPr>
          <w:rFonts w:eastAsia="Times New Roman"/>
          <w:bCs/>
          <w:iCs/>
          <w:color w:val="000000"/>
          <w:szCs w:val="24"/>
          <w:lang w:val="tr-TR" w:eastAsia="tr-TR"/>
        </w:rPr>
        <w:t>stratified</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sampling</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method</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was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preferred</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to</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ensure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representation</w:t>
      </w:r>
      <w:proofErr w:type="spellEnd"/>
      <w:r w:rsidRPr="00CB6120">
        <w:rPr>
          <w:rFonts w:eastAsia="Times New Roman"/>
          <w:bCs/>
          <w:iCs/>
          <w:color w:val="000000"/>
          <w:szCs w:val="24"/>
          <w:lang w:val="tr-TR" w:eastAsia="tr-TR"/>
        </w:rPr>
        <w:t xml:space="preserve"> of </w:t>
      </w:r>
      <w:proofErr w:type="spellStart"/>
      <w:r w:rsidRPr="00CB6120">
        <w:rPr>
          <w:rFonts w:eastAsia="Times New Roman"/>
          <w:bCs/>
          <w:iCs/>
          <w:color w:val="000000"/>
          <w:szCs w:val="24"/>
          <w:lang w:val="tr-TR" w:eastAsia="tr-TR"/>
        </w:rPr>
        <w:t>all</w:t>
      </w:r>
      <w:proofErr w:type="spellEnd"/>
      <w:r w:rsidRPr="00CB6120">
        <w:rPr>
          <w:rFonts w:eastAsia="Times New Roman"/>
          <w:bCs/>
          <w:iCs/>
          <w:color w:val="000000"/>
          <w:szCs w:val="24"/>
          <w:lang w:val="tr-TR" w:eastAsia="tr-TR"/>
        </w:rPr>
        <w:t xml:space="preserve"> seven </w:t>
      </w:r>
      <w:proofErr w:type="spellStart"/>
      <w:r w:rsidRPr="00CB6120">
        <w:rPr>
          <w:rFonts w:eastAsia="Times New Roman"/>
          <w:bCs/>
          <w:iCs/>
          <w:color w:val="000000"/>
          <w:szCs w:val="24"/>
          <w:lang w:val="tr-TR" w:eastAsia="tr-TR"/>
        </w:rPr>
        <w:t>regions</w:t>
      </w:r>
      <w:proofErr w:type="spellEnd"/>
      <w:r w:rsidRPr="00CB6120">
        <w:rPr>
          <w:rFonts w:eastAsia="Times New Roman"/>
          <w:bCs/>
          <w:iCs/>
          <w:color w:val="000000"/>
          <w:szCs w:val="24"/>
          <w:lang w:val="tr-TR" w:eastAsia="tr-TR"/>
        </w:rPr>
        <w:t xml:space="preserve"> of </w:t>
      </w:r>
      <w:proofErr w:type="spellStart"/>
      <w:r w:rsidRPr="00CB6120">
        <w:rPr>
          <w:rFonts w:eastAsia="Times New Roman"/>
          <w:bCs/>
          <w:iCs/>
          <w:color w:val="000000"/>
          <w:szCs w:val="24"/>
          <w:lang w:val="tr-TR" w:eastAsia="tr-TR"/>
        </w:rPr>
        <w:t>Turkey</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Local</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people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living</w:t>
      </w:r>
      <w:proofErr w:type="spellEnd"/>
      <w:r w:rsidRPr="00CB6120">
        <w:rPr>
          <w:rFonts w:eastAsia="Times New Roman"/>
          <w:bCs/>
          <w:iCs/>
          <w:color w:val="000000"/>
          <w:szCs w:val="24"/>
          <w:lang w:val="tr-TR" w:eastAsia="tr-TR"/>
        </w:rPr>
        <w:t xml:space="preserve"> in pilot </w:t>
      </w:r>
      <w:proofErr w:type="spellStart"/>
      <w:r w:rsidRPr="00CB6120">
        <w:rPr>
          <w:rFonts w:eastAsia="Times New Roman"/>
          <w:bCs/>
          <w:iCs/>
          <w:color w:val="000000"/>
          <w:szCs w:val="24"/>
          <w:lang w:val="tr-TR" w:eastAsia="tr-TR"/>
        </w:rPr>
        <w:t>provinces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with</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high</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alternative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tourism</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potential</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from</w:t>
      </w:r>
      <w:proofErr w:type="spellEnd"/>
      <w:r w:rsidRPr="00CB6120">
        <w:rPr>
          <w:rFonts w:eastAsia="Times New Roman"/>
          <w:bCs/>
          <w:iCs/>
          <w:color w:val="000000"/>
          <w:szCs w:val="24"/>
          <w:lang w:val="tr-TR" w:eastAsia="tr-TR"/>
        </w:rPr>
        <w:t xml:space="preserve"> seven </w:t>
      </w:r>
      <w:proofErr w:type="spellStart"/>
      <w:r w:rsidRPr="00CB6120">
        <w:rPr>
          <w:rFonts w:eastAsia="Times New Roman"/>
          <w:bCs/>
          <w:iCs/>
          <w:color w:val="000000"/>
          <w:szCs w:val="24"/>
          <w:lang w:val="tr-TR" w:eastAsia="tr-TR"/>
        </w:rPr>
        <w:t>regions</w:t>
      </w:r>
      <w:proofErr w:type="spellEnd"/>
      <w:r w:rsidRPr="00CB6120">
        <w:rPr>
          <w:rFonts w:eastAsia="Times New Roman"/>
          <w:bCs/>
          <w:iCs/>
          <w:color w:val="000000"/>
          <w:szCs w:val="24"/>
          <w:lang w:val="tr-TR" w:eastAsia="tr-TR"/>
        </w:rPr>
        <w:t xml:space="preserve"> of </w:t>
      </w:r>
      <w:proofErr w:type="spellStart"/>
      <w:r w:rsidRPr="00CB6120">
        <w:rPr>
          <w:rFonts w:eastAsia="Times New Roman"/>
          <w:bCs/>
          <w:iCs/>
          <w:color w:val="000000"/>
          <w:szCs w:val="24"/>
          <w:lang w:val="tr-TR" w:eastAsia="tr-TR"/>
        </w:rPr>
        <w:t>Turkey</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were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included</w:t>
      </w:r>
      <w:proofErr w:type="spellEnd"/>
      <w:r w:rsidRPr="00CB6120">
        <w:rPr>
          <w:rFonts w:eastAsia="Times New Roman"/>
          <w:bCs/>
          <w:iCs/>
          <w:color w:val="000000"/>
          <w:szCs w:val="24"/>
          <w:lang w:val="tr-TR" w:eastAsia="tr-TR"/>
        </w:rPr>
        <w:t xml:space="preserve"> in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study</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These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provinces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were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Istanbul</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from</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Marmara </w:t>
      </w:r>
      <w:proofErr w:type="spellStart"/>
      <w:r w:rsidRPr="00CB6120">
        <w:rPr>
          <w:rFonts w:eastAsia="Times New Roman"/>
          <w:bCs/>
          <w:iCs/>
          <w:color w:val="000000"/>
          <w:szCs w:val="24"/>
          <w:lang w:val="tr-TR" w:eastAsia="tr-TR"/>
        </w:rPr>
        <w:t>region</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Izmir</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from</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Aegean</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region</w:t>
      </w:r>
      <w:proofErr w:type="spellEnd"/>
      <w:r w:rsidRPr="00CB6120">
        <w:rPr>
          <w:rFonts w:eastAsia="Times New Roman"/>
          <w:bCs/>
          <w:iCs/>
          <w:color w:val="000000"/>
          <w:szCs w:val="24"/>
          <w:lang w:val="tr-TR" w:eastAsia="tr-TR"/>
        </w:rPr>
        <w:t xml:space="preserve">, Antalya </w:t>
      </w:r>
      <w:proofErr w:type="spellStart"/>
      <w:r w:rsidRPr="00CB6120">
        <w:rPr>
          <w:rFonts w:eastAsia="Times New Roman"/>
          <w:bCs/>
          <w:iCs/>
          <w:color w:val="000000"/>
          <w:szCs w:val="24"/>
          <w:lang w:val="tr-TR" w:eastAsia="tr-TR"/>
        </w:rPr>
        <w:t>from</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Mediterranean</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region</w:t>
      </w:r>
      <w:proofErr w:type="spellEnd"/>
      <w:r w:rsidRPr="00CB6120">
        <w:rPr>
          <w:rFonts w:eastAsia="Times New Roman"/>
          <w:bCs/>
          <w:iCs/>
          <w:color w:val="000000"/>
          <w:szCs w:val="24"/>
          <w:lang w:val="tr-TR" w:eastAsia="tr-TR"/>
        </w:rPr>
        <w:t xml:space="preserve">, Gaziantep </w:t>
      </w:r>
      <w:proofErr w:type="spellStart"/>
      <w:r w:rsidRPr="00CB6120">
        <w:rPr>
          <w:rFonts w:eastAsia="Times New Roman"/>
          <w:bCs/>
          <w:iCs/>
          <w:color w:val="000000"/>
          <w:szCs w:val="24"/>
          <w:lang w:val="tr-TR" w:eastAsia="tr-TR"/>
        </w:rPr>
        <w:t>from</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Southeast</w:t>
      </w:r>
      <w:proofErr w:type="spellEnd"/>
      <w:r w:rsidRPr="00CB6120">
        <w:rPr>
          <w:rFonts w:eastAsia="Times New Roman"/>
          <w:bCs/>
          <w:iCs/>
          <w:color w:val="000000"/>
          <w:szCs w:val="24"/>
          <w:lang w:val="tr-TR" w:eastAsia="tr-TR"/>
        </w:rPr>
        <w:t xml:space="preserve"> Anatolia </w:t>
      </w:r>
      <w:proofErr w:type="spellStart"/>
      <w:r w:rsidRPr="00CB6120">
        <w:rPr>
          <w:rFonts w:eastAsia="Times New Roman"/>
          <w:bCs/>
          <w:iCs/>
          <w:color w:val="000000"/>
          <w:szCs w:val="24"/>
          <w:lang w:val="tr-TR" w:eastAsia="tr-TR"/>
        </w:rPr>
        <w:t>region</w:t>
      </w:r>
      <w:proofErr w:type="spellEnd"/>
      <w:r w:rsidRPr="00CB6120">
        <w:rPr>
          <w:rFonts w:eastAsia="Times New Roman"/>
          <w:bCs/>
          <w:iCs/>
          <w:color w:val="000000"/>
          <w:szCs w:val="24"/>
          <w:lang w:val="tr-TR" w:eastAsia="tr-TR"/>
        </w:rPr>
        <w:t xml:space="preserve">, Ankara </w:t>
      </w:r>
      <w:proofErr w:type="spellStart"/>
      <w:r w:rsidRPr="00CB6120">
        <w:rPr>
          <w:rFonts w:eastAsia="Times New Roman"/>
          <w:bCs/>
          <w:iCs/>
          <w:color w:val="000000"/>
          <w:szCs w:val="24"/>
          <w:lang w:val="tr-TR" w:eastAsia="tr-TR"/>
        </w:rPr>
        <w:t>from</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Central Anatolia </w:t>
      </w:r>
      <w:proofErr w:type="spellStart"/>
      <w:r w:rsidRPr="00CB6120">
        <w:rPr>
          <w:rFonts w:eastAsia="Times New Roman"/>
          <w:bCs/>
          <w:iCs/>
          <w:color w:val="000000"/>
          <w:szCs w:val="24"/>
          <w:lang w:val="tr-TR" w:eastAsia="tr-TR"/>
        </w:rPr>
        <w:t>region</w:t>
      </w:r>
      <w:proofErr w:type="spellEnd"/>
      <w:r w:rsidRPr="00CB6120">
        <w:rPr>
          <w:rFonts w:eastAsia="Times New Roman"/>
          <w:bCs/>
          <w:iCs/>
          <w:color w:val="000000"/>
          <w:szCs w:val="24"/>
          <w:lang w:val="tr-TR" w:eastAsia="tr-TR"/>
        </w:rPr>
        <w:t xml:space="preserve">, Rize </w:t>
      </w:r>
      <w:proofErr w:type="spellStart"/>
      <w:r w:rsidRPr="00CB6120">
        <w:rPr>
          <w:rFonts w:eastAsia="Times New Roman"/>
          <w:bCs/>
          <w:iCs/>
          <w:color w:val="000000"/>
          <w:szCs w:val="24"/>
          <w:lang w:val="tr-TR" w:eastAsia="tr-TR"/>
        </w:rPr>
        <w:t>from</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Black </w:t>
      </w:r>
      <w:proofErr w:type="spellStart"/>
      <w:r w:rsidRPr="00CB6120">
        <w:rPr>
          <w:rFonts w:eastAsia="Times New Roman"/>
          <w:bCs/>
          <w:iCs/>
          <w:color w:val="000000"/>
          <w:szCs w:val="24"/>
          <w:lang w:val="tr-TR" w:eastAsia="tr-TR"/>
        </w:rPr>
        <w:t>Sea</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region</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and</w:t>
      </w:r>
      <w:proofErr w:type="spellEnd"/>
      <w:r w:rsidRPr="00CB6120">
        <w:rPr>
          <w:rFonts w:eastAsia="Times New Roman"/>
          <w:bCs/>
          <w:iCs/>
          <w:color w:val="000000"/>
          <w:szCs w:val="24"/>
          <w:lang w:val="tr-TR" w:eastAsia="tr-TR"/>
        </w:rPr>
        <w:t xml:space="preserve"> Mardin </w:t>
      </w:r>
      <w:proofErr w:type="spellStart"/>
      <w:r w:rsidRPr="00CB6120">
        <w:rPr>
          <w:rFonts w:eastAsia="Times New Roman"/>
          <w:bCs/>
          <w:iCs/>
          <w:color w:val="000000"/>
          <w:szCs w:val="24"/>
          <w:lang w:val="tr-TR" w:eastAsia="tr-TR"/>
        </w:rPr>
        <w:t>from</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East Anatolia </w:t>
      </w:r>
      <w:proofErr w:type="spellStart"/>
      <w:r w:rsidRPr="00CB6120">
        <w:rPr>
          <w:rFonts w:eastAsia="Times New Roman"/>
          <w:bCs/>
          <w:iCs/>
          <w:color w:val="000000"/>
          <w:szCs w:val="24"/>
          <w:lang w:val="tr-TR" w:eastAsia="tr-TR"/>
        </w:rPr>
        <w:t>region</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In</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light</w:t>
      </w:r>
      <w:proofErr w:type="spellEnd"/>
      <w:r w:rsidRPr="00CB6120">
        <w:rPr>
          <w:rFonts w:eastAsia="Times New Roman"/>
          <w:bCs/>
          <w:iCs/>
          <w:color w:val="000000"/>
          <w:szCs w:val="24"/>
          <w:lang w:val="tr-TR" w:eastAsia="tr-TR"/>
        </w:rPr>
        <w:t xml:space="preserve"> of </w:t>
      </w:r>
      <w:proofErr w:type="spellStart"/>
      <w:r w:rsidRPr="00CB6120">
        <w:rPr>
          <w:rFonts w:eastAsia="Times New Roman"/>
          <w:bCs/>
          <w:iCs/>
          <w:color w:val="000000"/>
          <w:szCs w:val="24"/>
          <w:lang w:val="tr-TR" w:eastAsia="tr-TR"/>
        </w:rPr>
        <w:t>Turkey's</w:t>
      </w:r>
      <w:proofErr w:type="spellEnd"/>
      <w:r w:rsidRPr="00CB6120">
        <w:rPr>
          <w:rFonts w:eastAsia="Times New Roman"/>
          <w:bCs/>
          <w:iCs/>
          <w:color w:val="000000"/>
          <w:szCs w:val="24"/>
          <w:lang w:val="tr-TR" w:eastAsia="tr-TR"/>
        </w:rPr>
        <w:t xml:space="preserve"> 2023 </w:t>
      </w:r>
      <w:proofErr w:type="spellStart"/>
      <w:r w:rsidRPr="00CB6120">
        <w:rPr>
          <w:rFonts w:eastAsia="Times New Roman"/>
          <w:bCs/>
          <w:iCs/>
          <w:color w:val="000000"/>
          <w:szCs w:val="24"/>
          <w:lang w:val="tr-TR" w:eastAsia="tr-TR"/>
        </w:rPr>
        <w:t>Tourism</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Strategy</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provinces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were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also</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selected</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based</w:t>
      </w:r>
      <w:proofErr w:type="spellEnd"/>
      <w:r w:rsidRPr="00CB6120">
        <w:rPr>
          <w:rFonts w:eastAsia="Times New Roman"/>
          <w:bCs/>
          <w:iCs/>
          <w:color w:val="000000"/>
          <w:szCs w:val="24"/>
          <w:lang w:val="tr-TR" w:eastAsia="tr-TR"/>
        </w:rPr>
        <w:t xml:space="preserve"> on </w:t>
      </w:r>
      <w:proofErr w:type="spellStart"/>
      <w:r w:rsidRPr="00CB6120">
        <w:rPr>
          <w:rFonts w:eastAsia="Times New Roman"/>
          <w:bCs/>
          <w:iCs/>
          <w:color w:val="000000"/>
          <w:szCs w:val="24"/>
          <w:lang w:val="tr-TR" w:eastAsia="tr-TR"/>
        </w:rPr>
        <w:t>their</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attractiveness</w:t>
      </w:r>
      <w:proofErr w:type="spellEnd"/>
      <w:r w:rsidRPr="00CB6120">
        <w:rPr>
          <w:rFonts w:eastAsia="Times New Roman"/>
          <w:bCs/>
          <w:iCs/>
          <w:color w:val="000000"/>
          <w:szCs w:val="24"/>
          <w:lang w:val="tr-TR" w:eastAsia="tr-TR"/>
        </w:rPr>
        <w:t xml:space="preserve"> in </w:t>
      </w:r>
      <w:proofErr w:type="spellStart"/>
      <w:r w:rsidRPr="00CB6120">
        <w:rPr>
          <w:rFonts w:eastAsia="Times New Roman"/>
          <w:bCs/>
          <w:iCs/>
          <w:color w:val="000000"/>
          <w:szCs w:val="24"/>
          <w:lang w:val="tr-TR" w:eastAsia="tr-TR"/>
        </w:rPr>
        <w:t>terms</w:t>
      </w:r>
      <w:proofErr w:type="spellEnd"/>
      <w:r w:rsidRPr="00CB6120">
        <w:rPr>
          <w:rFonts w:eastAsia="Times New Roman"/>
          <w:bCs/>
          <w:iCs/>
          <w:color w:val="000000"/>
          <w:szCs w:val="24"/>
          <w:lang w:val="tr-TR" w:eastAsia="tr-TR"/>
        </w:rPr>
        <w:t xml:space="preserve"> of </w:t>
      </w:r>
      <w:proofErr w:type="spellStart"/>
      <w:r w:rsidRPr="00CB6120">
        <w:rPr>
          <w:rFonts w:eastAsia="Times New Roman"/>
          <w:bCs/>
          <w:iCs/>
          <w:color w:val="000000"/>
          <w:szCs w:val="24"/>
          <w:lang w:val="tr-TR" w:eastAsia="tr-TR"/>
        </w:rPr>
        <w:t>alternative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types</w:t>
      </w:r>
      <w:proofErr w:type="spellEnd"/>
      <w:r w:rsidRPr="00CB6120">
        <w:rPr>
          <w:rFonts w:eastAsia="Times New Roman"/>
          <w:bCs/>
          <w:iCs/>
          <w:color w:val="000000"/>
          <w:szCs w:val="24"/>
          <w:lang w:val="tr-TR" w:eastAsia="tr-TR"/>
        </w:rPr>
        <w:t xml:space="preserve"> of </w:t>
      </w:r>
      <w:proofErr w:type="spellStart"/>
      <w:r w:rsidRPr="00CB6120">
        <w:rPr>
          <w:rFonts w:eastAsia="Times New Roman"/>
          <w:bCs/>
          <w:iCs/>
          <w:color w:val="000000"/>
          <w:szCs w:val="24"/>
          <w:lang w:val="tr-TR" w:eastAsia="tr-TR"/>
        </w:rPr>
        <w:t>tourism</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such</w:t>
      </w:r>
      <w:proofErr w:type="spellEnd"/>
      <w:r w:rsidRPr="00CB6120">
        <w:rPr>
          <w:rFonts w:eastAsia="Times New Roman"/>
          <w:bCs/>
          <w:iCs/>
          <w:color w:val="000000"/>
          <w:szCs w:val="24"/>
          <w:lang w:val="tr-TR" w:eastAsia="tr-TR"/>
        </w:rPr>
        <w:t xml:space="preserve"> as </w:t>
      </w:r>
      <w:proofErr w:type="spellStart"/>
      <w:r w:rsidRPr="00CB6120">
        <w:rPr>
          <w:rFonts w:eastAsia="Times New Roman"/>
          <w:bCs/>
          <w:iCs/>
          <w:color w:val="000000"/>
          <w:szCs w:val="24"/>
          <w:lang w:val="tr-TR" w:eastAsia="tr-TR"/>
        </w:rPr>
        <w:t>gastronomy</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history</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faith</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city</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business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and</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cultural</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tourism</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and</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their</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high</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population</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density</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Therefore</w:t>
      </w:r>
      <w:proofErr w:type="spellEnd"/>
      <w:r w:rsidRPr="00CB6120">
        <w:rPr>
          <w:rFonts w:eastAsia="Times New Roman"/>
          <w:bCs/>
          <w:iCs/>
          <w:color w:val="000000"/>
          <w:szCs w:val="24"/>
          <w:lang w:val="tr-TR" w:eastAsia="tr-TR"/>
        </w:rPr>
        <w:t xml:space="preserve">, an </w:t>
      </w:r>
      <w:proofErr w:type="spellStart"/>
      <w:r w:rsidRPr="00CB6120">
        <w:rPr>
          <w:rFonts w:eastAsia="Times New Roman"/>
          <w:bCs/>
          <w:iCs/>
          <w:color w:val="000000"/>
          <w:szCs w:val="24"/>
          <w:lang w:val="tr-TR" w:eastAsia="tr-TR"/>
        </w:rPr>
        <w:t>attempt</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was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made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to</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select</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sample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by</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including</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migrants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living</w:t>
      </w:r>
      <w:proofErr w:type="spellEnd"/>
      <w:r w:rsidRPr="00CB6120">
        <w:rPr>
          <w:rFonts w:eastAsia="Times New Roman"/>
          <w:bCs/>
          <w:iCs/>
          <w:color w:val="000000"/>
          <w:szCs w:val="24"/>
          <w:lang w:val="tr-TR" w:eastAsia="tr-TR"/>
        </w:rPr>
        <w:t xml:space="preserve"> in </w:t>
      </w:r>
      <w:proofErr w:type="spellStart"/>
      <w:r w:rsidRPr="00CB6120">
        <w:rPr>
          <w:rFonts w:eastAsia="Times New Roman"/>
          <w:bCs/>
          <w:iCs/>
          <w:color w:val="000000"/>
          <w:szCs w:val="24"/>
          <w:lang w:val="tr-TR" w:eastAsia="tr-TR"/>
        </w:rPr>
        <w:t>provinces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with</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alternative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tourism</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potential</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where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effects</w:t>
      </w:r>
      <w:proofErr w:type="spellEnd"/>
      <w:r w:rsidRPr="00CB6120">
        <w:rPr>
          <w:rFonts w:eastAsia="Times New Roman"/>
          <w:bCs/>
          <w:iCs/>
          <w:color w:val="000000"/>
          <w:szCs w:val="24"/>
          <w:lang w:val="tr-TR" w:eastAsia="tr-TR"/>
        </w:rPr>
        <w:t xml:space="preserve"> of </w:t>
      </w:r>
      <w:proofErr w:type="spellStart"/>
      <w:r w:rsidRPr="00CB6120">
        <w:rPr>
          <w:rFonts w:eastAsia="Times New Roman"/>
          <w:bCs/>
          <w:iCs/>
          <w:color w:val="000000"/>
          <w:szCs w:val="24"/>
          <w:lang w:val="tr-TR" w:eastAsia="tr-TR"/>
        </w:rPr>
        <w:t>coastal</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tourism</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are</w:t>
      </w:r>
      <w:proofErr w:type="spellEnd"/>
      <w:r w:rsidRPr="00CB6120">
        <w:rPr>
          <w:rFonts w:eastAsia="Times New Roman"/>
          <w:bCs/>
          <w:iCs/>
          <w:color w:val="000000"/>
          <w:szCs w:val="24"/>
          <w:lang w:val="tr-TR" w:eastAsia="tr-TR"/>
        </w:rPr>
        <w:t xml:space="preserve"> not dominant. </w:t>
      </w:r>
    </w:p>
    <w:p w14:paraId="2D908D07" w14:textId="77777777" w:rsidR="00CB6120" w:rsidRPr="00CB6120" w:rsidRDefault="00CB6120" w:rsidP="00CB6120">
      <w:pPr>
        <w:pStyle w:val="BodyText1"/>
        <w:rPr>
          <w:rFonts w:eastAsia="Times New Roman"/>
          <w:bCs/>
          <w:iCs/>
          <w:color w:val="000000"/>
          <w:szCs w:val="24"/>
          <w:lang w:val="tr-TR" w:eastAsia="tr-TR"/>
        </w:rPr>
      </w:pPr>
      <w:proofErr w:type="spellStart"/>
      <w:r w:rsidRPr="00CB6120">
        <w:rPr>
          <w:rFonts w:eastAsia="Times New Roman"/>
          <w:bCs/>
          <w:iCs/>
          <w:color w:val="000000"/>
          <w:szCs w:val="24"/>
          <w:lang w:val="tr-TR" w:eastAsia="tr-TR"/>
        </w:rPr>
        <w:t>Millions</w:t>
      </w:r>
      <w:proofErr w:type="spellEnd"/>
      <w:r w:rsidRPr="00CB6120">
        <w:rPr>
          <w:rFonts w:eastAsia="Times New Roman"/>
          <w:bCs/>
          <w:iCs/>
          <w:color w:val="000000"/>
          <w:szCs w:val="24"/>
          <w:lang w:val="tr-TR" w:eastAsia="tr-TR"/>
        </w:rPr>
        <w:t xml:space="preserve"> of </w:t>
      </w:r>
      <w:proofErr w:type="spellStart"/>
      <w:r w:rsidRPr="00CB6120">
        <w:rPr>
          <w:rFonts w:eastAsia="Times New Roman"/>
          <w:bCs/>
          <w:iCs/>
          <w:color w:val="000000"/>
          <w:szCs w:val="24"/>
          <w:lang w:val="tr-TR" w:eastAsia="tr-TR"/>
        </w:rPr>
        <w:t>migrants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live</w:t>
      </w:r>
      <w:proofErr w:type="spellEnd"/>
      <w:r w:rsidRPr="00CB6120">
        <w:rPr>
          <w:rFonts w:eastAsia="Times New Roman"/>
          <w:bCs/>
          <w:iCs/>
          <w:color w:val="000000"/>
          <w:szCs w:val="24"/>
          <w:lang w:val="tr-TR" w:eastAsia="tr-TR"/>
        </w:rPr>
        <w:t xml:space="preserve"> in </w:t>
      </w:r>
      <w:proofErr w:type="spellStart"/>
      <w:r w:rsidRPr="00CB6120">
        <w:rPr>
          <w:rFonts w:eastAsia="Times New Roman"/>
          <w:bCs/>
          <w:iCs/>
          <w:color w:val="000000"/>
          <w:szCs w:val="24"/>
          <w:lang w:val="tr-TR" w:eastAsia="tr-TR"/>
        </w:rPr>
        <w:t>these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provinces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which</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cover</w:t>
      </w:r>
      <w:proofErr w:type="spellEnd"/>
      <w:r w:rsidRPr="00CB6120">
        <w:rPr>
          <w:rFonts w:eastAsia="Times New Roman"/>
          <w:bCs/>
          <w:iCs/>
          <w:color w:val="000000"/>
          <w:szCs w:val="24"/>
          <w:lang w:val="tr-TR" w:eastAsia="tr-TR"/>
        </w:rPr>
        <w:t xml:space="preserve"> a </w:t>
      </w:r>
      <w:proofErr w:type="spellStart"/>
      <w:r w:rsidRPr="00CB6120">
        <w:rPr>
          <w:rFonts w:eastAsia="Times New Roman"/>
          <w:bCs/>
          <w:iCs/>
          <w:color w:val="000000"/>
          <w:szCs w:val="24"/>
          <w:lang w:val="tr-TR" w:eastAsia="tr-TR"/>
        </w:rPr>
        <w:t>large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part</w:t>
      </w:r>
      <w:proofErr w:type="spellEnd"/>
      <w:r w:rsidRPr="00CB6120">
        <w:rPr>
          <w:rFonts w:eastAsia="Times New Roman"/>
          <w:bCs/>
          <w:iCs/>
          <w:color w:val="000000"/>
          <w:szCs w:val="24"/>
          <w:lang w:val="tr-TR" w:eastAsia="tr-TR"/>
        </w:rPr>
        <w:t xml:space="preserve"> of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Turkish</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population</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According</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to</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Sekaran</w:t>
      </w:r>
      <w:proofErr w:type="spellEnd"/>
      <w:r w:rsidRPr="00CB6120">
        <w:rPr>
          <w:rFonts w:eastAsia="Times New Roman"/>
          <w:bCs/>
          <w:iCs/>
          <w:color w:val="000000"/>
          <w:szCs w:val="24"/>
          <w:lang w:val="tr-TR" w:eastAsia="tr-TR"/>
        </w:rPr>
        <w:t xml:space="preserve"> (2003), </w:t>
      </w:r>
      <w:proofErr w:type="spellStart"/>
      <w:r w:rsidRPr="00CB6120">
        <w:rPr>
          <w:rFonts w:eastAsia="Times New Roman"/>
          <w:bCs/>
          <w:iCs/>
          <w:color w:val="000000"/>
          <w:szCs w:val="24"/>
          <w:lang w:val="tr-TR" w:eastAsia="tr-TR"/>
        </w:rPr>
        <w:t>for</w:t>
      </w:r>
      <w:proofErr w:type="spellEnd"/>
      <w:r w:rsidRPr="00CB6120">
        <w:rPr>
          <w:rFonts w:eastAsia="Times New Roman"/>
          <w:bCs/>
          <w:iCs/>
          <w:color w:val="000000"/>
          <w:szCs w:val="24"/>
          <w:lang w:val="tr-TR" w:eastAsia="tr-TR"/>
        </w:rPr>
        <w:t xml:space="preserve"> a </w:t>
      </w:r>
      <w:proofErr w:type="spellStart"/>
      <w:r w:rsidRPr="00CB6120">
        <w:rPr>
          <w:rFonts w:eastAsia="Times New Roman"/>
          <w:bCs/>
          <w:iCs/>
          <w:color w:val="000000"/>
          <w:szCs w:val="24"/>
          <w:lang w:val="tr-TR" w:eastAsia="tr-TR"/>
        </w:rPr>
        <w:t>population</w:t>
      </w:r>
      <w:proofErr w:type="spellEnd"/>
      <w:r w:rsidRPr="00CB6120">
        <w:rPr>
          <w:rFonts w:eastAsia="Times New Roman"/>
          <w:bCs/>
          <w:iCs/>
          <w:color w:val="000000"/>
          <w:szCs w:val="24"/>
          <w:lang w:val="tr-TR" w:eastAsia="tr-TR"/>
        </w:rPr>
        <w:t xml:space="preserve"> of 100,000, a </w:t>
      </w:r>
      <w:proofErr w:type="spellStart"/>
      <w:r w:rsidRPr="00CB6120">
        <w:rPr>
          <w:rFonts w:eastAsia="Times New Roman"/>
          <w:bCs/>
          <w:iCs/>
          <w:color w:val="000000"/>
          <w:szCs w:val="24"/>
          <w:lang w:val="tr-TR" w:eastAsia="tr-TR"/>
        </w:rPr>
        <w:t>sample</w:t>
      </w:r>
      <w:proofErr w:type="spellEnd"/>
      <w:r w:rsidRPr="00CB6120">
        <w:rPr>
          <w:rFonts w:eastAsia="Times New Roman"/>
          <w:bCs/>
          <w:iCs/>
          <w:color w:val="000000"/>
          <w:szCs w:val="24"/>
          <w:lang w:val="tr-TR" w:eastAsia="tr-TR"/>
        </w:rPr>
        <w:t xml:space="preserve"> of at </w:t>
      </w:r>
      <w:proofErr w:type="spellStart"/>
      <w:r w:rsidRPr="00CB6120">
        <w:rPr>
          <w:rFonts w:eastAsia="Times New Roman"/>
          <w:bCs/>
          <w:iCs/>
          <w:color w:val="000000"/>
          <w:szCs w:val="24"/>
          <w:lang w:val="tr-TR" w:eastAsia="tr-TR"/>
        </w:rPr>
        <w:t>least</w:t>
      </w:r>
      <w:proofErr w:type="spellEnd"/>
      <w:r w:rsidRPr="00CB6120">
        <w:rPr>
          <w:rFonts w:eastAsia="Times New Roman"/>
          <w:bCs/>
          <w:iCs/>
          <w:color w:val="000000"/>
          <w:szCs w:val="24"/>
          <w:lang w:val="tr-TR" w:eastAsia="tr-TR"/>
        </w:rPr>
        <w:t xml:space="preserve"> 384 </w:t>
      </w:r>
      <w:proofErr w:type="spellStart"/>
      <w:r w:rsidRPr="00CB6120">
        <w:rPr>
          <w:rFonts w:eastAsia="Times New Roman"/>
          <w:bCs/>
          <w:iCs/>
          <w:color w:val="000000"/>
          <w:szCs w:val="24"/>
          <w:lang w:val="tr-TR" w:eastAsia="tr-TR"/>
        </w:rPr>
        <w:t>people</w:t>
      </w:r>
      <w:proofErr w:type="spellEnd"/>
      <w:r w:rsidRPr="00CB6120">
        <w:rPr>
          <w:rFonts w:eastAsia="Times New Roman"/>
          <w:bCs/>
          <w:iCs/>
          <w:color w:val="000000"/>
          <w:szCs w:val="24"/>
          <w:lang w:val="tr-TR" w:eastAsia="tr-TR"/>
        </w:rPr>
        <w:t xml:space="preserve"> is </w:t>
      </w:r>
      <w:proofErr w:type="spellStart"/>
      <w:r w:rsidRPr="00CB6120">
        <w:rPr>
          <w:rFonts w:eastAsia="Times New Roman"/>
          <w:bCs/>
          <w:iCs/>
          <w:color w:val="000000"/>
          <w:szCs w:val="24"/>
          <w:lang w:val="tr-TR" w:eastAsia="tr-TR"/>
        </w:rPr>
        <w:t>sufficient</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This</w:t>
      </w:r>
      <w:proofErr w:type="spellEnd"/>
      <w:r w:rsidRPr="00CB6120">
        <w:rPr>
          <w:rFonts w:eastAsia="Times New Roman"/>
          <w:bCs/>
          <w:iCs/>
          <w:color w:val="000000"/>
          <w:szCs w:val="24"/>
          <w:lang w:val="tr-TR" w:eastAsia="tr-TR"/>
        </w:rPr>
        <w:t xml:space="preserve"> size </w:t>
      </w:r>
      <w:proofErr w:type="spellStart"/>
      <w:r w:rsidRPr="00CB6120">
        <w:rPr>
          <w:rFonts w:eastAsia="Times New Roman"/>
          <w:bCs/>
          <w:iCs/>
          <w:color w:val="000000"/>
          <w:szCs w:val="24"/>
          <w:lang w:val="tr-TR" w:eastAsia="tr-TR"/>
        </w:rPr>
        <w:t>remains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mostly</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same</w:t>
      </w:r>
      <w:proofErr w:type="spellEnd"/>
      <w:r w:rsidRPr="00CB6120">
        <w:rPr>
          <w:rFonts w:eastAsia="Times New Roman"/>
          <w:bCs/>
          <w:iCs/>
          <w:color w:val="000000"/>
          <w:szCs w:val="24"/>
          <w:lang w:val="tr-TR" w:eastAsia="tr-TR"/>
        </w:rPr>
        <w:t xml:space="preserve"> as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number</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increases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and</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sample</w:t>
      </w:r>
      <w:proofErr w:type="spellEnd"/>
      <w:r w:rsidRPr="00CB6120">
        <w:rPr>
          <w:rFonts w:eastAsia="Times New Roman"/>
          <w:bCs/>
          <w:iCs/>
          <w:color w:val="000000"/>
          <w:szCs w:val="24"/>
          <w:lang w:val="tr-TR" w:eastAsia="tr-TR"/>
        </w:rPr>
        <w:t xml:space="preserve"> size is </w:t>
      </w:r>
      <w:proofErr w:type="spellStart"/>
      <w:r w:rsidRPr="00CB6120">
        <w:rPr>
          <w:rFonts w:eastAsia="Times New Roman"/>
          <w:bCs/>
          <w:iCs/>
          <w:color w:val="000000"/>
          <w:szCs w:val="24"/>
          <w:lang w:val="tr-TR" w:eastAsia="tr-TR"/>
        </w:rPr>
        <w:t>determined</w:t>
      </w:r>
      <w:proofErr w:type="spellEnd"/>
      <w:r w:rsidRPr="00CB6120">
        <w:rPr>
          <w:rFonts w:eastAsia="Times New Roman"/>
          <w:bCs/>
          <w:iCs/>
          <w:color w:val="000000"/>
          <w:szCs w:val="24"/>
          <w:lang w:val="tr-TR" w:eastAsia="tr-TR"/>
        </w:rPr>
        <w:t xml:space="preserve"> as 384 </w:t>
      </w:r>
      <w:proofErr w:type="spellStart"/>
      <w:r w:rsidRPr="00CB6120">
        <w:rPr>
          <w:rFonts w:eastAsia="Times New Roman"/>
          <w:bCs/>
          <w:iCs/>
          <w:color w:val="000000"/>
          <w:szCs w:val="24"/>
          <w:lang w:val="tr-TR" w:eastAsia="tr-TR"/>
        </w:rPr>
        <w:t>for</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any</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number</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greater</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than</w:t>
      </w:r>
      <w:proofErr w:type="spellEnd"/>
      <w:r w:rsidRPr="00CB6120">
        <w:rPr>
          <w:rFonts w:eastAsia="Times New Roman"/>
          <w:bCs/>
          <w:iCs/>
          <w:color w:val="000000"/>
          <w:szCs w:val="24"/>
          <w:lang w:val="tr-TR" w:eastAsia="tr-TR"/>
        </w:rPr>
        <w:t xml:space="preserve"> 100,000. </w:t>
      </w:r>
      <w:proofErr w:type="spellStart"/>
      <w:r w:rsidRPr="00CB6120">
        <w:rPr>
          <w:rFonts w:eastAsia="Times New Roman"/>
          <w:bCs/>
          <w:iCs/>
          <w:color w:val="000000"/>
          <w:szCs w:val="24"/>
          <w:lang w:val="tr-TR" w:eastAsia="tr-TR"/>
        </w:rPr>
        <w:t>Therefore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this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study's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sample</w:t>
      </w:r>
      <w:proofErr w:type="spellEnd"/>
      <w:r w:rsidRPr="00CB6120">
        <w:rPr>
          <w:rFonts w:eastAsia="Times New Roman"/>
          <w:bCs/>
          <w:iCs/>
          <w:color w:val="000000"/>
          <w:szCs w:val="24"/>
          <w:lang w:val="tr-TR" w:eastAsia="tr-TR"/>
        </w:rPr>
        <w:t xml:space="preserve"> size is set </w:t>
      </w:r>
      <w:proofErr w:type="spellStart"/>
      <w:r w:rsidRPr="00CB6120">
        <w:rPr>
          <w:rFonts w:eastAsia="Times New Roman"/>
          <w:bCs/>
          <w:iCs/>
          <w:color w:val="000000"/>
          <w:szCs w:val="24"/>
          <w:lang w:val="tr-TR" w:eastAsia="tr-TR"/>
        </w:rPr>
        <w:t>to</w:t>
      </w:r>
      <w:proofErr w:type="spellEnd"/>
      <w:r w:rsidRPr="00CB6120">
        <w:rPr>
          <w:rFonts w:eastAsia="Times New Roman"/>
          <w:bCs/>
          <w:iCs/>
          <w:color w:val="000000"/>
          <w:szCs w:val="24"/>
          <w:lang w:val="tr-TR" w:eastAsia="tr-TR"/>
        </w:rPr>
        <w:t xml:space="preserve"> be at </w:t>
      </w:r>
      <w:proofErr w:type="spellStart"/>
      <w:r w:rsidRPr="00CB6120">
        <w:rPr>
          <w:rFonts w:eastAsia="Times New Roman"/>
          <w:bCs/>
          <w:iCs/>
          <w:color w:val="000000"/>
          <w:szCs w:val="24"/>
          <w:lang w:val="tr-TR" w:eastAsia="tr-TR"/>
        </w:rPr>
        <w:t>least</w:t>
      </w:r>
      <w:proofErr w:type="spellEnd"/>
      <w:r w:rsidRPr="00CB6120">
        <w:rPr>
          <w:rFonts w:eastAsia="Times New Roman"/>
          <w:bCs/>
          <w:iCs/>
          <w:color w:val="000000"/>
          <w:szCs w:val="24"/>
          <w:lang w:val="tr-TR" w:eastAsia="tr-TR"/>
        </w:rPr>
        <w:t xml:space="preserve"> 384 </w:t>
      </w:r>
      <w:proofErr w:type="spellStart"/>
      <w:r w:rsidRPr="00CB6120">
        <w:rPr>
          <w:rFonts w:eastAsia="Times New Roman"/>
          <w:bCs/>
          <w:iCs/>
          <w:color w:val="000000"/>
          <w:szCs w:val="24"/>
          <w:lang w:val="tr-TR" w:eastAsia="tr-TR"/>
        </w:rPr>
        <w:t>people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The</w:t>
      </w:r>
      <w:proofErr w:type="spellEnd"/>
      <w:r w:rsidRPr="00CB6120">
        <w:rPr>
          <w:rFonts w:eastAsia="Times New Roman"/>
          <w:bCs/>
          <w:iCs/>
          <w:color w:val="000000"/>
          <w:szCs w:val="24"/>
          <w:lang w:val="tr-TR" w:eastAsia="tr-TR"/>
        </w:rPr>
        <w:t xml:space="preserve"> data </w:t>
      </w:r>
      <w:proofErr w:type="spellStart"/>
      <w:r w:rsidRPr="00CB6120">
        <w:rPr>
          <w:rFonts w:eastAsia="Times New Roman"/>
          <w:bCs/>
          <w:iCs/>
          <w:color w:val="000000"/>
          <w:szCs w:val="24"/>
          <w:lang w:val="tr-TR" w:eastAsia="tr-TR"/>
        </w:rPr>
        <w:t>was</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collected</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between</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October</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and</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December</w:t>
      </w:r>
      <w:proofErr w:type="spellEnd"/>
      <w:r w:rsidRPr="00CB6120">
        <w:rPr>
          <w:rFonts w:eastAsia="Times New Roman"/>
          <w:bCs/>
          <w:iCs/>
          <w:color w:val="000000"/>
          <w:szCs w:val="24"/>
          <w:lang w:val="tr-TR" w:eastAsia="tr-TR"/>
        </w:rPr>
        <w:t xml:space="preserve"> 2019, </w:t>
      </w:r>
      <w:proofErr w:type="spellStart"/>
      <w:r w:rsidRPr="00CB6120">
        <w:rPr>
          <w:rFonts w:eastAsia="Times New Roman"/>
          <w:bCs/>
          <w:iCs/>
          <w:color w:val="000000"/>
          <w:szCs w:val="24"/>
          <w:lang w:val="tr-TR" w:eastAsia="tr-TR"/>
        </w:rPr>
        <w:t>and</w:t>
      </w:r>
      <w:proofErr w:type="spellEnd"/>
      <w:r w:rsidRPr="00CB6120">
        <w:rPr>
          <w:rFonts w:eastAsia="Times New Roman"/>
          <w:bCs/>
          <w:iCs/>
          <w:color w:val="000000"/>
          <w:szCs w:val="24"/>
          <w:lang w:val="tr-TR" w:eastAsia="tr-TR"/>
        </w:rPr>
        <w:t xml:space="preserve"> 453 </w:t>
      </w:r>
      <w:proofErr w:type="spellStart"/>
      <w:r w:rsidRPr="00CB6120">
        <w:rPr>
          <w:rFonts w:eastAsia="Times New Roman"/>
          <w:bCs/>
          <w:iCs/>
          <w:color w:val="000000"/>
          <w:szCs w:val="24"/>
          <w:lang w:val="tr-TR" w:eastAsia="tr-TR"/>
        </w:rPr>
        <w:t>people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were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reached</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with</w:t>
      </w:r>
      <w:proofErr w:type="spellEnd"/>
      <w:r w:rsidRPr="00CB6120">
        <w:rPr>
          <w:rFonts w:eastAsia="Times New Roman"/>
          <w:bCs/>
          <w:iCs/>
          <w:color w:val="000000"/>
          <w:szCs w:val="24"/>
          <w:lang w:val="tr-TR" w:eastAsia="tr-TR"/>
        </w:rPr>
        <w:t xml:space="preserve"> at </w:t>
      </w:r>
      <w:proofErr w:type="spellStart"/>
      <w:r w:rsidRPr="00CB6120">
        <w:rPr>
          <w:rFonts w:eastAsia="Times New Roman"/>
          <w:bCs/>
          <w:iCs/>
          <w:color w:val="000000"/>
          <w:szCs w:val="24"/>
          <w:lang w:val="tr-TR" w:eastAsia="tr-TR"/>
        </w:rPr>
        <w:t>least</w:t>
      </w:r>
      <w:proofErr w:type="spellEnd"/>
      <w:r w:rsidRPr="00CB6120">
        <w:rPr>
          <w:rFonts w:eastAsia="Times New Roman"/>
          <w:bCs/>
          <w:iCs/>
          <w:color w:val="000000"/>
          <w:szCs w:val="24"/>
          <w:lang w:val="tr-TR" w:eastAsia="tr-TR"/>
        </w:rPr>
        <w:t xml:space="preserve"> 60 </w:t>
      </w:r>
      <w:proofErr w:type="spellStart"/>
      <w:r w:rsidRPr="00CB6120">
        <w:rPr>
          <w:rFonts w:eastAsia="Times New Roman"/>
          <w:bCs/>
          <w:iCs/>
          <w:color w:val="000000"/>
          <w:szCs w:val="24"/>
          <w:lang w:val="tr-TR" w:eastAsia="tr-TR"/>
        </w:rPr>
        <w:t>people</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from</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each</w:t>
      </w:r>
      <w:proofErr w:type="spellEnd"/>
      <w:r w:rsidRPr="00CB6120">
        <w:rPr>
          <w:rFonts w:eastAsia="Times New Roman"/>
          <w:bCs/>
          <w:iCs/>
          <w:color w:val="000000"/>
          <w:szCs w:val="24"/>
          <w:lang w:val="tr-TR" w:eastAsia="tr-TR"/>
        </w:rPr>
        <w:t xml:space="preserve"> </w:t>
      </w:r>
      <w:proofErr w:type="spellStart"/>
      <w:r w:rsidRPr="00CB6120">
        <w:rPr>
          <w:rFonts w:eastAsia="Times New Roman"/>
          <w:bCs/>
          <w:iCs/>
          <w:color w:val="000000"/>
          <w:szCs w:val="24"/>
          <w:lang w:val="tr-TR" w:eastAsia="tr-TR"/>
        </w:rPr>
        <w:t>region</w:t>
      </w:r>
      <w:proofErr w:type="spellEnd"/>
      <w:r w:rsidRPr="00CB6120">
        <w:rPr>
          <w:rFonts w:eastAsia="Times New Roman"/>
          <w:bCs/>
          <w:iCs/>
          <w:color w:val="000000"/>
          <w:szCs w:val="24"/>
          <w:lang w:val="tr-TR" w:eastAsia="tr-TR"/>
        </w:rPr>
        <w:t>.</w:t>
      </w:r>
    </w:p>
    <w:p w14:paraId="63139B8B" w14:textId="77777777" w:rsidR="00F7117E" w:rsidRPr="00F7117E" w:rsidRDefault="00F7117E" w:rsidP="00F7117E">
      <w:pPr>
        <w:pStyle w:val="BodyText1"/>
        <w:rPr>
          <w:lang w:eastAsia="tr-TR"/>
        </w:rPr>
      </w:pPr>
    </w:p>
    <w:p w14:paraId="7B424C73" w14:textId="263F160D" w:rsidR="00D421A2" w:rsidRPr="008C72DD" w:rsidRDefault="00D421A2" w:rsidP="00D421A2">
      <w:pPr>
        <w:pStyle w:val="BodyText1"/>
        <w:ind w:firstLine="0"/>
        <w:rPr>
          <w:sz w:val="20"/>
          <w:szCs w:val="20"/>
          <w:lang w:eastAsia="tr-TR"/>
        </w:rPr>
      </w:pPr>
      <w:r w:rsidRPr="008843A7">
        <w:rPr>
          <w:b/>
          <w:bCs/>
          <w:sz w:val="20"/>
          <w:szCs w:val="20"/>
          <w:lang w:eastAsia="tr-TR"/>
        </w:rPr>
        <w:t>Table 1</w:t>
      </w:r>
      <w:r w:rsidRPr="008843A7">
        <w:rPr>
          <w:sz w:val="20"/>
          <w:szCs w:val="20"/>
          <w:lang w:eastAsia="tr-TR"/>
        </w:rPr>
        <w:t xml:space="preserve">. </w:t>
      </w:r>
      <w:r w:rsidR="008C72DD">
        <w:rPr>
          <w:sz w:val="20"/>
          <w:szCs w:val="20"/>
          <w:lang w:eastAsia="tr-TR"/>
        </w:rPr>
        <w:t>Characteristics of Respondents</w:t>
      </w:r>
    </w:p>
    <w:tbl>
      <w:tblPr>
        <w:tblStyle w:val="DzTablo21"/>
        <w:tblW w:w="8669" w:type="dxa"/>
        <w:tblLook w:val="04A0" w:firstRow="1" w:lastRow="0" w:firstColumn="1" w:lastColumn="0" w:noHBand="0" w:noVBand="1"/>
      </w:tblPr>
      <w:tblGrid>
        <w:gridCol w:w="5739"/>
        <w:gridCol w:w="1465"/>
        <w:gridCol w:w="1465"/>
      </w:tblGrid>
      <w:tr w:rsidR="00D421A2" w:rsidRPr="00171E76" w14:paraId="3CF1E641" w14:textId="77777777" w:rsidTr="00D421A2">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39" w:type="dxa"/>
            <w:noWrap/>
            <w:hideMark/>
          </w:tcPr>
          <w:p w14:paraId="581726DA" w14:textId="77777777" w:rsidR="00D421A2" w:rsidRPr="00171E76" w:rsidRDefault="00D421A2" w:rsidP="00D421A2">
            <w:pPr>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Gender</w:t>
            </w:r>
          </w:p>
        </w:tc>
        <w:tc>
          <w:tcPr>
            <w:tcW w:w="1465" w:type="dxa"/>
            <w:noWrap/>
            <w:hideMark/>
          </w:tcPr>
          <w:p w14:paraId="0B3A56EF" w14:textId="77777777" w:rsidR="00D421A2" w:rsidRPr="00171E76" w:rsidRDefault="00D421A2" w:rsidP="00D421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N</w:t>
            </w:r>
          </w:p>
        </w:tc>
        <w:tc>
          <w:tcPr>
            <w:tcW w:w="1465" w:type="dxa"/>
            <w:noWrap/>
            <w:hideMark/>
          </w:tcPr>
          <w:p w14:paraId="5825CB37" w14:textId="77777777" w:rsidR="00D421A2" w:rsidRPr="00171E76" w:rsidRDefault="00D421A2" w:rsidP="00D421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w:t>
            </w:r>
          </w:p>
        </w:tc>
      </w:tr>
      <w:tr w:rsidR="00D421A2" w:rsidRPr="00171E76" w14:paraId="77E07C27" w14:textId="77777777" w:rsidTr="00D421A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39" w:type="dxa"/>
            <w:tcBorders>
              <w:bottom w:val="nil"/>
            </w:tcBorders>
            <w:noWrap/>
            <w:hideMark/>
          </w:tcPr>
          <w:p w14:paraId="271B2D52"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r w:rsidRPr="00171E76">
              <w:rPr>
                <w:rFonts w:ascii="Times New Roman" w:eastAsia="Times New Roman" w:hAnsi="Times New Roman" w:cs="Times New Roman"/>
                <w:b w:val="0"/>
                <w:bCs w:val="0"/>
                <w:color w:val="000000"/>
                <w:sz w:val="20"/>
                <w:szCs w:val="20"/>
                <w:lang w:val="en-US"/>
              </w:rPr>
              <w:t>Male</w:t>
            </w:r>
          </w:p>
        </w:tc>
        <w:tc>
          <w:tcPr>
            <w:tcW w:w="1465" w:type="dxa"/>
            <w:tcBorders>
              <w:bottom w:val="nil"/>
            </w:tcBorders>
            <w:noWrap/>
            <w:hideMark/>
          </w:tcPr>
          <w:p w14:paraId="58A6773B"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185</w:t>
            </w:r>
          </w:p>
        </w:tc>
        <w:tc>
          <w:tcPr>
            <w:tcW w:w="1465" w:type="dxa"/>
            <w:tcBorders>
              <w:bottom w:val="nil"/>
            </w:tcBorders>
            <w:noWrap/>
            <w:hideMark/>
          </w:tcPr>
          <w:p w14:paraId="0539077A"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40,84</w:t>
            </w:r>
          </w:p>
        </w:tc>
      </w:tr>
      <w:tr w:rsidR="00D421A2" w:rsidRPr="00171E76" w14:paraId="0729D8B9" w14:textId="77777777" w:rsidTr="00D421A2">
        <w:trPr>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nil"/>
              <w:bottom w:val="nil"/>
            </w:tcBorders>
            <w:noWrap/>
            <w:hideMark/>
          </w:tcPr>
          <w:p w14:paraId="7A07E424"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r w:rsidRPr="00171E76">
              <w:rPr>
                <w:rFonts w:ascii="Times New Roman" w:eastAsia="Times New Roman" w:hAnsi="Times New Roman" w:cs="Times New Roman"/>
                <w:b w:val="0"/>
                <w:bCs w:val="0"/>
                <w:color w:val="000000"/>
                <w:sz w:val="20"/>
                <w:szCs w:val="20"/>
                <w:lang w:val="en-US"/>
              </w:rPr>
              <w:t>Female</w:t>
            </w:r>
          </w:p>
        </w:tc>
        <w:tc>
          <w:tcPr>
            <w:tcW w:w="1465" w:type="dxa"/>
            <w:tcBorders>
              <w:top w:val="nil"/>
              <w:bottom w:val="nil"/>
            </w:tcBorders>
            <w:noWrap/>
            <w:hideMark/>
          </w:tcPr>
          <w:p w14:paraId="1BC84293"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268</w:t>
            </w:r>
          </w:p>
        </w:tc>
        <w:tc>
          <w:tcPr>
            <w:tcW w:w="1465" w:type="dxa"/>
            <w:tcBorders>
              <w:top w:val="nil"/>
              <w:bottom w:val="nil"/>
            </w:tcBorders>
            <w:noWrap/>
            <w:hideMark/>
          </w:tcPr>
          <w:p w14:paraId="6CAEC0DD"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59,16</w:t>
            </w:r>
          </w:p>
        </w:tc>
      </w:tr>
      <w:tr w:rsidR="00D421A2" w:rsidRPr="00171E76" w14:paraId="2064D67C" w14:textId="77777777" w:rsidTr="00D421A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nil"/>
            </w:tcBorders>
            <w:noWrap/>
            <w:hideMark/>
          </w:tcPr>
          <w:p w14:paraId="6B6BDD30"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r w:rsidRPr="00171E76">
              <w:rPr>
                <w:rFonts w:ascii="Times New Roman" w:eastAsia="Times New Roman" w:hAnsi="Times New Roman" w:cs="Times New Roman"/>
                <w:b w:val="0"/>
                <w:bCs w:val="0"/>
                <w:color w:val="000000"/>
                <w:sz w:val="20"/>
                <w:szCs w:val="20"/>
                <w:lang w:val="en-US"/>
              </w:rPr>
              <w:t>Total</w:t>
            </w:r>
          </w:p>
        </w:tc>
        <w:tc>
          <w:tcPr>
            <w:tcW w:w="1465" w:type="dxa"/>
            <w:tcBorders>
              <w:top w:val="nil"/>
            </w:tcBorders>
            <w:noWrap/>
            <w:hideMark/>
          </w:tcPr>
          <w:p w14:paraId="24116C2E"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453</w:t>
            </w:r>
          </w:p>
        </w:tc>
        <w:tc>
          <w:tcPr>
            <w:tcW w:w="1465" w:type="dxa"/>
            <w:tcBorders>
              <w:top w:val="nil"/>
            </w:tcBorders>
            <w:noWrap/>
            <w:hideMark/>
          </w:tcPr>
          <w:p w14:paraId="4B6FF05C"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100,00</w:t>
            </w:r>
          </w:p>
        </w:tc>
      </w:tr>
      <w:tr w:rsidR="00D421A2" w:rsidRPr="00171E76" w14:paraId="1288EA44" w14:textId="77777777" w:rsidTr="00D421A2">
        <w:trPr>
          <w:trHeight w:val="295"/>
        </w:trPr>
        <w:tc>
          <w:tcPr>
            <w:cnfStyle w:val="001000000000" w:firstRow="0" w:lastRow="0" w:firstColumn="1" w:lastColumn="0" w:oddVBand="0" w:evenVBand="0" w:oddHBand="0" w:evenHBand="0" w:firstRowFirstColumn="0" w:firstRowLastColumn="0" w:lastRowFirstColumn="0" w:lastRowLastColumn="0"/>
            <w:tcW w:w="5739" w:type="dxa"/>
            <w:tcBorders>
              <w:bottom w:val="single" w:sz="4" w:space="0" w:color="7F7F7F"/>
            </w:tcBorders>
            <w:noWrap/>
            <w:hideMark/>
          </w:tcPr>
          <w:p w14:paraId="57851D73" w14:textId="77777777" w:rsidR="00D421A2" w:rsidRPr="00171E76" w:rsidRDefault="00D421A2" w:rsidP="00D421A2">
            <w:pPr>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Marital Status</w:t>
            </w:r>
          </w:p>
        </w:tc>
        <w:tc>
          <w:tcPr>
            <w:tcW w:w="1465" w:type="dxa"/>
            <w:tcBorders>
              <w:bottom w:val="single" w:sz="4" w:space="0" w:color="7F7F7F"/>
            </w:tcBorders>
            <w:noWrap/>
            <w:hideMark/>
          </w:tcPr>
          <w:p w14:paraId="28C7ACC8"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N</w:t>
            </w:r>
          </w:p>
        </w:tc>
        <w:tc>
          <w:tcPr>
            <w:tcW w:w="1465" w:type="dxa"/>
            <w:tcBorders>
              <w:bottom w:val="single" w:sz="4" w:space="0" w:color="7F7F7F"/>
            </w:tcBorders>
            <w:noWrap/>
            <w:hideMark/>
          </w:tcPr>
          <w:p w14:paraId="0F3C2CA2"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w:t>
            </w:r>
          </w:p>
        </w:tc>
      </w:tr>
      <w:tr w:rsidR="00D421A2" w:rsidRPr="00171E76" w14:paraId="0699C2DF" w14:textId="77777777" w:rsidTr="00D421A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39" w:type="dxa"/>
            <w:tcBorders>
              <w:bottom w:val="nil"/>
            </w:tcBorders>
            <w:noWrap/>
            <w:hideMark/>
          </w:tcPr>
          <w:p w14:paraId="298FFB03"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r w:rsidRPr="00171E76">
              <w:rPr>
                <w:rFonts w:ascii="Times New Roman" w:eastAsia="Times New Roman" w:hAnsi="Times New Roman" w:cs="Times New Roman"/>
                <w:b w:val="0"/>
                <w:bCs w:val="0"/>
                <w:color w:val="000000"/>
                <w:sz w:val="20"/>
                <w:szCs w:val="20"/>
                <w:lang w:val="en-US"/>
              </w:rPr>
              <w:t>Married</w:t>
            </w:r>
          </w:p>
        </w:tc>
        <w:tc>
          <w:tcPr>
            <w:tcW w:w="1465" w:type="dxa"/>
            <w:tcBorders>
              <w:bottom w:val="nil"/>
            </w:tcBorders>
            <w:noWrap/>
            <w:hideMark/>
          </w:tcPr>
          <w:p w14:paraId="139D606F"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207</w:t>
            </w:r>
          </w:p>
        </w:tc>
        <w:tc>
          <w:tcPr>
            <w:tcW w:w="1465" w:type="dxa"/>
            <w:tcBorders>
              <w:bottom w:val="nil"/>
            </w:tcBorders>
            <w:noWrap/>
            <w:hideMark/>
          </w:tcPr>
          <w:p w14:paraId="17893A99"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45,70</w:t>
            </w:r>
          </w:p>
        </w:tc>
      </w:tr>
      <w:tr w:rsidR="00D421A2" w:rsidRPr="00171E76" w14:paraId="22CC09CE" w14:textId="77777777" w:rsidTr="00D421A2">
        <w:trPr>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nil"/>
              <w:bottom w:val="nil"/>
            </w:tcBorders>
            <w:noWrap/>
            <w:hideMark/>
          </w:tcPr>
          <w:p w14:paraId="53D59CD5"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r w:rsidRPr="00171E76">
              <w:rPr>
                <w:rFonts w:ascii="Times New Roman" w:eastAsia="Times New Roman" w:hAnsi="Times New Roman" w:cs="Times New Roman"/>
                <w:b w:val="0"/>
                <w:bCs w:val="0"/>
                <w:color w:val="000000"/>
                <w:sz w:val="20"/>
                <w:szCs w:val="20"/>
                <w:lang w:val="en-US"/>
              </w:rPr>
              <w:t>Single</w:t>
            </w:r>
          </w:p>
        </w:tc>
        <w:tc>
          <w:tcPr>
            <w:tcW w:w="1465" w:type="dxa"/>
            <w:tcBorders>
              <w:top w:val="nil"/>
              <w:bottom w:val="nil"/>
            </w:tcBorders>
            <w:noWrap/>
            <w:hideMark/>
          </w:tcPr>
          <w:p w14:paraId="44EE7D95"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246</w:t>
            </w:r>
          </w:p>
        </w:tc>
        <w:tc>
          <w:tcPr>
            <w:tcW w:w="1465" w:type="dxa"/>
            <w:tcBorders>
              <w:top w:val="nil"/>
              <w:bottom w:val="nil"/>
            </w:tcBorders>
            <w:noWrap/>
            <w:hideMark/>
          </w:tcPr>
          <w:p w14:paraId="0C548DAE"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54,30</w:t>
            </w:r>
          </w:p>
        </w:tc>
      </w:tr>
      <w:tr w:rsidR="00D421A2" w:rsidRPr="00171E76" w14:paraId="69917033" w14:textId="77777777" w:rsidTr="00D421A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nil"/>
            </w:tcBorders>
            <w:noWrap/>
            <w:hideMark/>
          </w:tcPr>
          <w:p w14:paraId="08A0E327"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r w:rsidRPr="00171E76">
              <w:rPr>
                <w:rFonts w:ascii="Times New Roman" w:eastAsia="Times New Roman" w:hAnsi="Times New Roman" w:cs="Times New Roman"/>
                <w:b w:val="0"/>
                <w:bCs w:val="0"/>
                <w:color w:val="000000"/>
                <w:sz w:val="20"/>
                <w:szCs w:val="20"/>
                <w:lang w:val="en-US"/>
              </w:rPr>
              <w:t>Total</w:t>
            </w:r>
          </w:p>
        </w:tc>
        <w:tc>
          <w:tcPr>
            <w:tcW w:w="1465" w:type="dxa"/>
            <w:tcBorders>
              <w:top w:val="nil"/>
            </w:tcBorders>
            <w:noWrap/>
            <w:hideMark/>
          </w:tcPr>
          <w:p w14:paraId="1F37154E"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453</w:t>
            </w:r>
          </w:p>
        </w:tc>
        <w:tc>
          <w:tcPr>
            <w:tcW w:w="1465" w:type="dxa"/>
            <w:tcBorders>
              <w:top w:val="nil"/>
            </w:tcBorders>
            <w:noWrap/>
            <w:hideMark/>
          </w:tcPr>
          <w:p w14:paraId="1F39056A"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100,00</w:t>
            </w:r>
          </w:p>
        </w:tc>
      </w:tr>
      <w:tr w:rsidR="00D421A2" w:rsidRPr="00171E76" w14:paraId="7D4040D1" w14:textId="77777777" w:rsidTr="00D421A2">
        <w:trPr>
          <w:trHeight w:val="310"/>
        </w:trPr>
        <w:tc>
          <w:tcPr>
            <w:cnfStyle w:val="001000000000" w:firstRow="0" w:lastRow="0" w:firstColumn="1" w:lastColumn="0" w:oddVBand="0" w:evenVBand="0" w:oddHBand="0" w:evenHBand="0" w:firstRowFirstColumn="0" w:firstRowLastColumn="0" w:lastRowFirstColumn="0" w:lastRowLastColumn="0"/>
            <w:tcW w:w="5739" w:type="dxa"/>
            <w:tcBorders>
              <w:bottom w:val="single" w:sz="4" w:space="0" w:color="7F7F7F"/>
            </w:tcBorders>
            <w:noWrap/>
            <w:hideMark/>
          </w:tcPr>
          <w:p w14:paraId="0B8A3351" w14:textId="62FC3716" w:rsidR="00D421A2" w:rsidRPr="00171E76" w:rsidRDefault="008C72DD" w:rsidP="00D421A2">
            <w:pPr>
              <w:rPr>
                <w:rFonts w:ascii="Times New Roman" w:eastAsia="Times New Roman" w:hAnsi="Times New Roman" w:cs="Times New Roman"/>
                <w:color w:val="000000"/>
                <w:sz w:val="20"/>
                <w:szCs w:val="20"/>
                <w:lang w:val="en-US"/>
              </w:rPr>
            </w:pPr>
            <w:r w:rsidRPr="008C72DD">
              <w:rPr>
                <w:rFonts w:ascii="Times New Roman" w:eastAsia="Times New Roman" w:hAnsi="Times New Roman" w:cs="Times New Roman"/>
                <w:color w:val="000000"/>
                <w:sz w:val="20"/>
                <w:szCs w:val="20"/>
                <w:lang w:val="en-US"/>
              </w:rPr>
              <w:t xml:space="preserve">Geographical Region </w:t>
            </w:r>
            <w:r>
              <w:rPr>
                <w:rFonts w:ascii="Times New Roman" w:eastAsia="Times New Roman" w:hAnsi="Times New Roman" w:cs="Times New Roman"/>
                <w:color w:val="000000"/>
                <w:sz w:val="20"/>
                <w:szCs w:val="20"/>
                <w:lang/>
              </w:rPr>
              <w:t>o</w:t>
            </w:r>
            <w:r w:rsidRPr="008C72DD">
              <w:rPr>
                <w:rFonts w:ascii="Times New Roman" w:eastAsia="Times New Roman" w:hAnsi="Times New Roman" w:cs="Times New Roman"/>
                <w:color w:val="000000"/>
                <w:sz w:val="20"/>
                <w:szCs w:val="20"/>
                <w:lang w:val="en-US"/>
              </w:rPr>
              <w:t>f Residence</w:t>
            </w:r>
          </w:p>
        </w:tc>
        <w:tc>
          <w:tcPr>
            <w:tcW w:w="1465" w:type="dxa"/>
            <w:tcBorders>
              <w:bottom w:val="single" w:sz="4" w:space="0" w:color="7F7F7F"/>
            </w:tcBorders>
            <w:noWrap/>
            <w:hideMark/>
          </w:tcPr>
          <w:p w14:paraId="4FDF5549"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N</w:t>
            </w:r>
          </w:p>
        </w:tc>
        <w:tc>
          <w:tcPr>
            <w:tcW w:w="1465" w:type="dxa"/>
            <w:tcBorders>
              <w:bottom w:val="single" w:sz="4" w:space="0" w:color="7F7F7F"/>
            </w:tcBorders>
            <w:noWrap/>
            <w:hideMark/>
          </w:tcPr>
          <w:p w14:paraId="45D7A776"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w:t>
            </w:r>
          </w:p>
        </w:tc>
      </w:tr>
      <w:tr w:rsidR="00D421A2" w:rsidRPr="00171E76" w14:paraId="75E5FBEE" w14:textId="77777777" w:rsidTr="00D421A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39" w:type="dxa"/>
            <w:tcBorders>
              <w:bottom w:val="nil"/>
            </w:tcBorders>
            <w:hideMark/>
          </w:tcPr>
          <w:p w14:paraId="250381CC"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r w:rsidRPr="00171E76">
              <w:rPr>
                <w:rFonts w:ascii="Times New Roman" w:hAnsi="Times New Roman" w:cs="Times New Roman"/>
                <w:b w:val="0"/>
                <w:bCs w:val="0"/>
                <w:color w:val="000000"/>
                <w:sz w:val="20"/>
                <w:szCs w:val="20"/>
              </w:rPr>
              <w:t xml:space="preserve">Marmara </w:t>
            </w:r>
            <w:proofErr w:type="spellStart"/>
            <w:r w:rsidRPr="00171E76">
              <w:rPr>
                <w:rFonts w:ascii="Times New Roman" w:hAnsi="Times New Roman" w:cs="Times New Roman"/>
                <w:b w:val="0"/>
                <w:bCs w:val="0"/>
                <w:color w:val="000000"/>
                <w:sz w:val="20"/>
                <w:szCs w:val="20"/>
              </w:rPr>
              <w:t>Region</w:t>
            </w:r>
            <w:proofErr w:type="spellEnd"/>
          </w:p>
        </w:tc>
        <w:tc>
          <w:tcPr>
            <w:tcW w:w="1465" w:type="dxa"/>
            <w:tcBorders>
              <w:bottom w:val="nil"/>
            </w:tcBorders>
            <w:hideMark/>
          </w:tcPr>
          <w:p w14:paraId="129729EE"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66</w:t>
            </w:r>
          </w:p>
        </w:tc>
        <w:tc>
          <w:tcPr>
            <w:tcW w:w="1465" w:type="dxa"/>
            <w:tcBorders>
              <w:bottom w:val="nil"/>
            </w:tcBorders>
            <w:noWrap/>
            <w:hideMark/>
          </w:tcPr>
          <w:p w14:paraId="4C30597D"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14,57</w:t>
            </w:r>
          </w:p>
        </w:tc>
      </w:tr>
      <w:tr w:rsidR="00D421A2" w:rsidRPr="00171E76" w14:paraId="431BABD0" w14:textId="77777777" w:rsidTr="00D421A2">
        <w:trPr>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nil"/>
              <w:bottom w:val="nil"/>
            </w:tcBorders>
            <w:hideMark/>
          </w:tcPr>
          <w:p w14:paraId="12FECC67"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proofErr w:type="spellStart"/>
            <w:r w:rsidRPr="00171E76">
              <w:rPr>
                <w:rFonts w:ascii="Times New Roman" w:hAnsi="Times New Roman" w:cs="Times New Roman"/>
                <w:b w:val="0"/>
                <w:bCs w:val="0"/>
                <w:color w:val="000000"/>
                <w:sz w:val="20"/>
                <w:szCs w:val="20"/>
              </w:rPr>
              <w:t>Aegean</w:t>
            </w:r>
            <w:proofErr w:type="spellEnd"/>
            <w:r w:rsidRPr="00171E76">
              <w:rPr>
                <w:rFonts w:ascii="Times New Roman" w:hAnsi="Times New Roman" w:cs="Times New Roman"/>
                <w:b w:val="0"/>
                <w:bCs w:val="0"/>
                <w:color w:val="000000"/>
                <w:sz w:val="20"/>
                <w:szCs w:val="20"/>
              </w:rPr>
              <w:t xml:space="preserve"> </w:t>
            </w:r>
            <w:proofErr w:type="spellStart"/>
            <w:r w:rsidRPr="00171E76">
              <w:rPr>
                <w:rFonts w:ascii="Times New Roman" w:hAnsi="Times New Roman" w:cs="Times New Roman"/>
                <w:b w:val="0"/>
                <w:bCs w:val="0"/>
                <w:color w:val="000000"/>
                <w:sz w:val="20"/>
                <w:szCs w:val="20"/>
              </w:rPr>
              <w:t>Region</w:t>
            </w:r>
            <w:proofErr w:type="spellEnd"/>
          </w:p>
        </w:tc>
        <w:tc>
          <w:tcPr>
            <w:tcW w:w="1465" w:type="dxa"/>
            <w:tcBorders>
              <w:top w:val="nil"/>
              <w:bottom w:val="nil"/>
            </w:tcBorders>
            <w:hideMark/>
          </w:tcPr>
          <w:p w14:paraId="53F45778"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62</w:t>
            </w:r>
          </w:p>
        </w:tc>
        <w:tc>
          <w:tcPr>
            <w:tcW w:w="1465" w:type="dxa"/>
            <w:tcBorders>
              <w:top w:val="nil"/>
              <w:bottom w:val="nil"/>
            </w:tcBorders>
            <w:noWrap/>
            <w:hideMark/>
          </w:tcPr>
          <w:p w14:paraId="5FCC7E71"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13,69</w:t>
            </w:r>
          </w:p>
        </w:tc>
      </w:tr>
      <w:tr w:rsidR="00D421A2" w:rsidRPr="00171E76" w14:paraId="2D566F46" w14:textId="77777777" w:rsidTr="00D421A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nil"/>
              <w:bottom w:val="nil"/>
            </w:tcBorders>
            <w:hideMark/>
          </w:tcPr>
          <w:p w14:paraId="179B2095"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r w:rsidRPr="00171E76">
              <w:rPr>
                <w:rFonts w:ascii="Times New Roman" w:hAnsi="Times New Roman" w:cs="Times New Roman"/>
                <w:b w:val="0"/>
                <w:bCs w:val="0"/>
                <w:color w:val="000000"/>
                <w:sz w:val="20"/>
                <w:szCs w:val="20"/>
              </w:rPr>
              <w:t xml:space="preserve">Black </w:t>
            </w:r>
            <w:proofErr w:type="spellStart"/>
            <w:r w:rsidRPr="00171E76">
              <w:rPr>
                <w:rFonts w:ascii="Times New Roman" w:hAnsi="Times New Roman" w:cs="Times New Roman"/>
                <w:b w:val="0"/>
                <w:bCs w:val="0"/>
                <w:color w:val="000000"/>
                <w:sz w:val="20"/>
                <w:szCs w:val="20"/>
              </w:rPr>
              <w:t>Sea</w:t>
            </w:r>
            <w:proofErr w:type="spellEnd"/>
            <w:r w:rsidRPr="00171E76">
              <w:rPr>
                <w:rFonts w:ascii="Times New Roman" w:hAnsi="Times New Roman" w:cs="Times New Roman"/>
                <w:b w:val="0"/>
                <w:bCs w:val="0"/>
                <w:color w:val="000000"/>
                <w:sz w:val="20"/>
                <w:szCs w:val="20"/>
              </w:rPr>
              <w:t xml:space="preserve"> </w:t>
            </w:r>
            <w:proofErr w:type="spellStart"/>
            <w:r w:rsidRPr="00171E76">
              <w:rPr>
                <w:rFonts w:ascii="Times New Roman" w:hAnsi="Times New Roman" w:cs="Times New Roman"/>
                <w:b w:val="0"/>
                <w:bCs w:val="0"/>
                <w:color w:val="000000"/>
                <w:sz w:val="20"/>
                <w:szCs w:val="20"/>
              </w:rPr>
              <w:t>Region</w:t>
            </w:r>
            <w:proofErr w:type="spellEnd"/>
          </w:p>
        </w:tc>
        <w:tc>
          <w:tcPr>
            <w:tcW w:w="1465" w:type="dxa"/>
            <w:tcBorders>
              <w:top w:val="nil"/>
              <w:bottom w:val="nil"/>
            </w:tcBorders>
            <w:hideMark/>
          </w:tcPr>
          <w:p w14:paraId="353DBBB0"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68</w:t>
            </w:r>
          </w:p>
        </w:tc>
        <w:tc>
          <w:tcPr>
            <w:tcW w:w="1465" w:type="dxa"/>
            <w:tcBorders>
              <w:top w:val="nil"/>
              <w:bottom w:val="nil"/>
            </w:tcBorders>
            <w:noWrap/>
            <w:hideMark/>
          </w:tcPr>
          <w:p w14:paraId="1C561453"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15,01</w:t>
            </w:r>
          </w:p>
        </w:tc>
      </w:tr>
      <w:tr w:rsidR="00D421A2" w:rsidRPr="00171E76" w14:paraId="68467FC6" w14:textId="77777777" w:rsidTr="00D421A2">
        <w:trPr>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nil"/>
              <w:bottom w:val="nil"/>
            </w:tcBorders>
            <w:hideMark/>
          </w:tcPr>
          <w:p w14:paraId="67F78FF7"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proofErr w:type="spellStart"/>
            <w:r w:rsidRPr="00171E76">
              <w:rPr>
                <w:rFonts w:ascii="Times New Roman" w:hAnsi="Times New Roman" w:cs="Times New Roman"/>
                <w:b w:val="0"/>
                <w:bCs w:val="0"/>
                <w:color w:val="000000"/>
                <w:sz w:val="20"/>
                <w:szCs w:val="20"/>
              </w:rPr>
              <w:t>Mediterranean</w:t>
            </w:r>
            <w:proofErr w:type="spellEnd"/>
            <w:r w:rsidRPr="00171E76">
              <w:rPr>
                <w:rFonts w:ascii="Times New Roman" w:hAnsi="Times New Roman" w:cs="Times New Roman"/>
                <w:b w:val="0"/>
                <w:bCs w:val="0"/>
                <w:color w:val="000000"/>
                <w:sz w:val="20"/>
                <w:szCs w:val="20"/>
              </w:rPr>
              <w:t xml:space="preserve"> </w:t>
            </w:r>
            <w:proofErr w:type="spellStart"/>
            <w:r w:rsidRPr="00171E76">
              <w:rPr>
                <w:rFonts w:ascii="Times New Roman" w:hAnsi="Times New Roman" w:cs="Times New Roman"/>
                <w:b w:val="0"/>
                <w:bCs w:val="0"/>
                <w:color w:val="000000"/>
                <w:sz w:val="20"/>
                <w:szCs w:val="20"/>
              </w:rPr>
              <w:t>Region</w:t>
            </w:r>
            <w:proofErr w:type="spellEnd"/>
          </w:p>
        </w:tc>
        <w:tc>
          <w:tcPr>
            <w:tcW w:w="1465" w:type="dxa"/>
            <w:tcBorders>
              <w:top w:val="nil"/>
              <w:bottom w:val="nil"/>
            </w:tcBorders>
            <w:hideMark/>
          </w:tcPr>
          <w:p w14:paraId="1F5AF822"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70</w:t>
            </w:r>
          </w:p>
        </w:tc>
        <w:tc>
          <w:tcPr>
            <w:tcW w:w="1465" w:type="dxa"/>
            <w:tcBorders>
              <w:top w:val="nil"/>
              <w:bottom w:val="nil"/>
            </w:tcBorders>
            <w:noWrap/>
            <w:hideMark/>
          </w:tcPr>
          <w:p w14:paraId="7FEDFE6C"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15,45</w:t>
            </w:r>
          </w:p>
        </w:tc>
      </w:tr>
      <w:tr w:rsidR="00D421A2" w:rsidRPr="00171E76" w14:paraId="171AA856" w14:textId="77777777" w:rsidTr="00D421A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nil"/>
              <w:bottom w:val="nil"/>
            </w:tcBorders>
            <w:hideMark/>
          </w:tcPr>
          <w:p w14:paraId="73A0C996"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proofErr w:type="spellStart"/>
            <w:r w:rsidRPr="00171E76">
              <w:rPr>
                <w:rFonts w:ascii="Times New Roman" w:hAnsi="Times New Roman" w:cs="Times New Roman"/>
                <w:b w:val="0"/>
                <w:bCs w:val="0"/>
                <w:color w:val="000000"/>
                <w:sz w:val="20"/>
                <w:szCs w:val="20"/>
              </w:rPr>
              <w:t>Southeastern</w:t>
            </w:r>
            <w:proofErr w:type="spellEnd"/>
            <w:r w:rsidRPr="00171E76">
              <w:rPr>
                <w:rFonts w:ascii="Times New Roman" w:hAnsi="Times New Roman" w:cs="Times New Roman"/>
                <w:b w:val="0"/>
                <w:bCs w:val="0"/>
                <w:color w:val="000000"/>
                <w:sz w:val="20"/>
                <w:szCs w:val="20"/>
              </w:rPr>
              <w:t xml:space="preserve"> Anatolia </w:t>
            </w:r>
            <w:proofErr w:type="spellStart"/>
            <w:r w:rsidRPr="00171E76">
              <w:rPr>
                <w:rFonts w:ascii="Times New Roman" w:hAnsi="Times New Roman" w:cs="Times New Roman"/>
                <w:b w:val="0"/>
                <w:bCs w:val="0"/>
                <w:color w:val="000000"/>
                <w:sz w:val="20"/>
                <w:szCs w:val="20"/>
              </w:rPr>
              <w:t>Region</w:t>
            </w:r>
            <w:proofErr w:type="spellEnd"/>
          </w:p>
        </w:tc>
        <w:tc>
          <w:tcPr>
            <w:tcW w:w="1465" w:type="dxa"/>
            <w:tcBorders>
              <w:top w:val="nil"/>
              <w:bottom w:val="nil"/>
            </w:tcBorders>
            <w:hideMark/>
          </w:tcPr>
          <w:p w14:paraId="7A626697"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66</w:t>
            </w:r>
          </w:p>
        </w:tc>
        <w:tc>
          <w:tcPr>
            <w:tcW w:w="1465" w:type="dxa"/>
            <w:tcBorders>
              <w:top w:val="nil"/>
              <w:bottom w:val="nil"/>
            </w:tcBorders>
            <w:noWrap/>
            <w:hideMark/>
          </w:tcPr>
          <w:p w14:paraId="2C06ACA9"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14,57</w:t>
            </w:r>
          </w:p>
        </w:tc>
      </w:tr>
      <w:tr w:rsidR="00D421A2" w:rsidRPr="00171E76" w14:paraId="4D286433" w14:textId="77777777" w:rsidTr="00D421A2">
        <w:trPr>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nil"/>
              <w:bottom w:val="nil"/>
            </w:tcBorders>
            <w:hideMark/>
          </w:tcPr>
          <w:p w14:paraId="74B8B605"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proofErr w:type="spellStart"/>
            <w:r w:rsidRPr="00171E76">
              <w:rPr>
                <w:rFonts w:ascii="Times New Roman" w:hAnsi="Times New Roman" w:cs="Times New Roman"/>
                <w:b w:val="0"/>
                <w:bCs w:val="0"/>
                <w:color w:val="000000"/>
                <w:sz w:val="20"/>
                <w:szCs w:val="20"/>
              </w:rPr>
              <w:t>Eastern</w:t>
            </w:r>
            <w:proofErr w:type="spellEnd"/>
            <w:r w:rsidRPr="00171E76">
              <w:rPr>
                <w:rFonts w:ascii="Times New Roman" w:hAnsi="Times New Roman" w:cs="Times New Roman"/>
                <w:b w:val="0"/>
                <w:bCs w:val="0"/>
                <w:color w:val="000000"/>
                <w:sz w:val="20"/>
                <w:szCs w:val="20"/>
              </w:rPr>
              <w:t xml:space="preserve"> Anatolia </w:t>
            </w:r>
            <w:proofErr w:type="spellStart"/>
            <w:r w:rsidRPr="00171E76">
              <w:rPr>
                <w:rFonts w:ascii="Times New Roman" w:hAnsi="Times New Roman" w:cs="Times New Roman"/>
                <w:b w:val="0"/>
                <w:bCs w:val="0"/>
                <w:color w:val="000000"/>
                <w:sz w:val="20"/>
                <w:szCs w:val="20"/>
              </w:rPr>
              <w:t>Region</w:t>
            </w:r>
            <w:proofErr w:type="spellEnd"/>
          </w:p>
        </w:tc>
        <w:tc>
          <w:tcPr>
            <w:tcW w:w="1465" w:type="dxa"/>
            <w:tcBorders>
              <w:top w:val="nil"/>
              <w:bottom w:val="nil"/>
            </w:tcBorders>
            <w:hideMark/>
          </w:tcPr>
          <w:p w14:paraId="6D2BC24B"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61</w:t>
            </w:r>
          </w:p>
        </w:tc>
        <w:tc>
          <w:tcPr>
            <w:tcW w:w="1465" w:type="dxa"/>
            <w:tcBorders>
              <w:top w:val="nil"/>
              <w:bottom w:val="nil"/>
            </w:tcBorders>
            <w:noWrap/>
            <w:hideMark/>
          </w:tcPr>
          <w:p w14:paraId="42C9A76A"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13,47</w:t>
            </w:r>
          </w:p>
        </w:tc>
      </w:tr>
      <w:tr w:rsidR="00D421A2" w:rsidRPr="00171E76" w14:paraId="39222803" w14:textId="77777777" w:rsidTr="00D421A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nil"/>
              <w:bottom w:val="nil"/>
            </w:tcBorders>
            <w:hideMark/>
          </w:tcPr>
          <w:p w14:paraId="2198D870"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r w:rsidRPr="00171E76">
              <w:rPr>
                <w:rFonts w:ascii="Times New Roman" w:hAnsi="Times New Roman" w:cs="Times New Roman"/>
                <w:b w:val="0"/>
                <w:bCs w:val="0"/>
                <w:color w:val="000000"/>
                <w:sz w:val="20"/>
                <w:szCs w:val="20"/>
              </w:rPr>
              <w:t xml:space="preserve">Central Anatolia </w:t>
            </w:r>
            <w:proofErr w:type="spellStart"/>
            <w:r w:rsidRPr="00171E76">
              <w:rPr>
                <w:rFonts w:ascii="Times New Roman" w:hAnsi="Times New Roman" w:cs="Times New Roman"/>
                <w:b w:val="0"/>
                <w:bCs w:val="0"/>
                <w:color w:val="000000"/>
                <w:sz w:val="20"/>
                <w:szCs w:val="20"/>
              </w:rPr>
              <w:t>Region</w:t>
            </w:r>
            <w:proofErr w:type="spellEnd"/>
          </w:p>
        </w:tc>
        <w:tc>
          <w:tcPr>
            <w:tcW w:w="1465" w:type="dxa"/>
            <w:tcBorders>
              <w:top w:val="nil"/>
              <w:bottom w:val="nil"/>
            </w:tcBorders>
            <w:hideMark/>
          </w:tcPr>
          <w:p w14:paraId="7FB40757"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60</w:t>
            </w:r>
          </w:p>
        </w:tc>
        <w:tc>
          <w:tcPr>
            <w:tcW w:w="1465" w:type="dxa"/>
            <w:tcBorders>
              <w:top w:val="nil"/>
              <w:bottom w:val="nil"/>
            </w:tcBorders>
            <w:noWrap/>
            <w:hideMark/>
          </w:tcPr>
          <w:p w14:paraId="388A9FD3"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13,25</w:t>
            </w:r>
          </w:p>
        </w:tc>
      </w:tr>
      <w:tr w:rsidR="00D421A2" w:rsidRPr="00171E76" w14:paraId="4E9EB67F" w14:textId="77777777" w:rsidTr="00D421A2">
        <w:trPr>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nil"/>
              <w:bottom w:val="single" w:sz="4" w:space="0" w:color="7F7F7F"/>
            </w:tcBorders>
            <w:hideMark/>
          </w:tcPr>
          <w:p w14:paraId="6E65C411"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r w:rsidRPr="00171E76">
              <w:rPr>
                <w:rFonts w:ascii="Times New Roman" w:eastAsia="Times New Roman" w:hAnsi="Times New Roman" w:cs="Times New Roman"/>
                <w:b w:val="0"/>
                <w:bCs w:val="0"/>
                <w:color w:val="000000"/>
                <w:sz w:val="20"/>
                <w:szCs w:val="20"/>
                <w:lang w:val="en-US"/>
              </w:rPr>
              <w:t>Total</w:t>
            </w:r>
          </w:p>
        </w:tc>
        <w:tc>
          <w:tcPr>
            <w:tcW w:w="1465" w:type="dxa"/>
            <w:tcBorders>
              <w:top w:val="nil"/>
              <w:bottom w:val="single" w:sz="4" w:space="0" w:color="7F7F7F"/>
            </w:tcBorders>
            <w:noWrap/>
            <w:hideMark/>
          </w:tcPr>
          <w:p w14:paraId="511FBD3B"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453</w:t>
            </w:r>
          </w:p>
        </w:tc>
        <w:tc>
          <w:tcPr>
            <w:tcW w:w="1465" w:type="dxa"/>
            <w:tcBorders>
              <w:top w:val="nil"/>
              <w:bottom w:val="single" w:sz="4" w:space="0" w:color="7F7F7F"/>
            </w:tcBorders>
            <w:noWrap/>
            <w:hideMark/>
          </w:tcPr>
          <w:p w14:paraId="49AB606B"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100,00</w:t>
            </w:r>
          </w:p>
        </w:tc>
      </w:tr>
      <w:tr w:rsidR="00D421A2" w:rsidRPr="00171E76" w14:paraId="399F5E23" w14:textId="77777777" w:rsidTr="00D421A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39" w:type="dxa"/>
            <w:hideMark/>
          </w:tcPr>
          <w:p w14:paraId="39CC06DF" w14:textId="77777777" w:rsidR="00D421A2" w:rsidRPr="00171E76" w:rsidRDefault="00D421A2" w:rsidP="00D421A2">
            <w:pPr>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Age</w:t>
            </w:r>
          </w:p>
        </w:tc>
        <w:tc>
          <w:tcPr>
            <w:tcW w:w="1465" w:type="dxa"/>
            <w:noWrap/>
            <w:hideMark/>
          </w:tcPr>
          <w:p w14:paraId="63305F98"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N</w:t>
            </w:r>
          </w:p>
        </w:tc>
        <w:tc>
          <w:tcPr>
            <w:tcW w:w="1465" w:type="dxa"/>
            <w:noWrap/>
            <w:hideMark/>
          </w:tcPr>
          <w:p w14:paraId="51D0281A"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w:t>
            </w:r>
          </w:p>
        </w:tc>
      </w:tr>
      <w:tr w:rsidR="00D421A2" w:rsidRPr="00171E76" w14:paraId="0C4C77D8" w14:textId="77777777" w:rsidTr="00D421A2">
        <w:trPr>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single" w:sz="4" w:space="0" w:color="7F7F7F"/>
              <w:bottom w:val="nil"/>
            </w:tcBorders>
            <w:noWrap/>
            <w:hideMark/>
          </w:tcPr>
          <w:p w14:paraId="31EB45C0"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r w:rsidRPr="00171E76">
              <w:rPr>
                <w:rFonts w:ascii="Times New Roman" w:hAnsi="Times New Roman" w:cs="Times New Roman"/>
                <w:b w:val="0"/>
                <w:bCs w:val="0"/>
                <w:color w:val="000000"/>
                <w:sz w:val="20"/>
                <w:szCs w:val="20"/>
              </w:rPr>
              <w:t xml:space="preserve">18-24 </w:t>
            </w:r>
            <w:proofErr w:type="spellStart"/>
            <w:r w:rsidRPr="00171E76">
              <w:rPr>
                <w:rFonts w:ascii="Times New Roman" w:hAnsi="Times New Roman" w:cs="Times New Roman"/>
                <w:b w:val="0"/>
                <w:bCs w:val="0"/>
                <w:color w:val="000000"/>
                <w:sz w:val="20"/>
                <w:szCs w:val="20"/>
              </w:rPr>
              <w:t>years</w:t>
            </w:r>
            <w:proofErr w:type="spellEnd"/>
            <w:r w:rsidRPr="00171E76">
              <w:rPr>
                <w:rFonts w:ascii="Times New Roman" w:hAnsi="Times New Roman" w:cs="Times New Roman"/>
                <w:b w:val="0"/>
                <w:bCs w:val="0"/>
                <w:color w:val="000000"/>
                <w:sz w:val="20"/>
                <w:szCs w:val="20"/>
              </w:rPr>
              <w:t xml:space="preserve"> </w:t>
            </w:r>
            <w:proofErr w:type="spellStart"/>
            <w:r w:rsidRPr="00171E76">
              <w:rPr>
                <w:rFonts w:ascii="Times New Roman" w:hAnsi="Times New Roman" w:cs="Times New Roman"/>
                <w:b w:val="0"/>
                <w:bCs w:val="0"/>
                <w:color w:val="000000"/>
                <w:sz w:val="20"/>
                <w:szCs w:val="20"/>
              </w:rPr>
              <w:t>old</w:t>
            </w:r>
            <w:proofErr w:type="spellEnd"/>
          </w:p>
        </w:tc>
        <w:tc>
          <w:tcPr>
            <w:tcW w:w="1465" w:type="dxa"/>
            <w:tcBorders>
              <w:top w:val="single" w:sz="4" w:space="0" w:color="7F7F7F"/>
              <w:bottom w:val="nil"/>
            </w:tcBorders>
            <w:hideMark/>
          </w:tcPr>
          <w:p w14:paraId="29DF92D8"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134</w:t>
            </w:r>
          </w:p>
        </w:tc>
        <w:tc>
          <w:tcPr>
            <w:tcW w:w="1465" w:type="dxa"/>
            <w:tcBorders>
              <w:top w:val="single" w:sz="4" w:space="0" w:color="7F7F7F"/>
              <w:bottom w:val="nil"/>
            </w:tcBorders>
            <w:noWrap/>
            <w:hideMark/>
          </w:tcPr>
          <w:p w14:paraId="011135E0"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29,58</w:t>
            </w:r>
          </w:p>
        </w:tc>
      </w:tr>
      <w:tr w:rsidR="00D421A2" w:rsidRPr="00171E76" w14:paraId="54A4E7D3" w14:textId="77777777" w:rsidTr="00D421A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nil"/>
              <w:bottom w:val="nil"/>
            </w:tcBorders>
            <w:noWrap/>
            <w:hideMark/>
          </w:tcPr>
          <w:p w14:paraId="6C9E460D"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r w:rsidRPr="00171E76">
              <w:rPr>
                <w:rFonts w:ascii="Times New Roman" w:hAnsi="Times New Roman" w:cs="Times New Roman"/>
                <w:b w:val="0"/>
                <w:bCs w:val="0"/>
                <w:color w:val="000000"/>
                <w:sz w:val="20"/>
                <w:szCs w:val="20"/>
              </w:rPr>
              <w:t xml:space="preserve">25-34 </w:t>
            </w:r>
            <w:proofErr w:type="spellStart"/>
            <w:r w:rsidRPr="00171E76">
              <w:rPr>
                <w:rFonts w:ascii="Times New Roman" w:hAnsi="Times New Roman" w:cs="Times New Roman"/>
                <w:b w:val="0"/>
                <w:bCs w:val="0"/>
                <w:color w:val="000000"/>
                <w:sz w:val="20"/>
                <w:szCs w:val="20"/>
              </w:rPr>
              <w:t>years</w:t>
            </w:r>
            <w:proofErr w:type="spellEnd"/>
            <w:r w:rsidRPr="00171E76">
              <w:rPr>
                <w:rFonts w:ascii="Times New Roman" w:hAnsi="Times New Roman" w:cs="Times New Roman"/>
                <w:b w:val="0"/>
                <w:bCs w:val="0"/>
                <w:color w:val="000000"/>
                <w:sz w:val="20"/>
                <w:szCs w:val="20"/>
              </w:rPr>
              <w:t xml:space="preserve"> </w:t>
            </w:r>
            <w:proofErr w:type="spellStart"/>
            <w:r w:rsidRPr="00171E76">
              <w:rPr>
                <w:rFonts w:ascii="Times New Roman" w:hAnsi="Times New Roman" w:cs="Times New Roman"/>
                <w:b w:val="0"/>
                <w:bCs w:val="0"/>
                <w:color w:val="000000"/>
                <w:sz w:val="20"/>
                <w:szCs w:val="20"/>
              </w:rPr>
              <w:t>old</w:t>
            </w:r>
            <w:proofErr w:type="spellEnd"/>
          </w:p>
        </w:tc>
        <w:tc>
          <w:tcPr>
            <w:tcW w:w="1465" w:type="dxa"/>
            <w:tcBorders>
              <w:top w:val="nil"/>
              <w:bottom w:val="nil"/>
            </w:tcBorders>
            <w:hideMark/>
          </w:tcPr>
          <w:p w14:paraId="0EF248FD"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204</w:t>
            </w:r>
          </w:p>
        </w:tc>
        <w:tc>
          <w:tcPr>
            <w:tcW w:w="1465" w:type="dxa"/>
            <w:tcBorders>
              <w:top w:val="nil"/>
              <w:bottom w:val="nil"/>
            </w:tcBorders>
            <w:noWrap/>
            <w:hideMark/>
          </w:tcPr>
          <w:p w14:paraId="7FE6CF1F"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45,03</w:t>
            </w:r>
          </w:p>
        </w:tc>
      </w:tr>
      <w:tr w:rsidR="00D421A2" w:rsidRPr="00171E76" w14:paraId="4F2D5F7E" w14:textId="77777777" w:rsidTr="00D421A2">
        <w:trPr>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nil"/>
              <w:bottom w:val="nil"/>
            </w:tcBorders>
            <w:noWrap/>
            <w:hideMark/>
          </w:tcPr>
          <w:p w14:paraId="555E6464"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r w:rsidRPr="00171E76">
              <w:rPr>
                <w:rFonts w:ascii="Times New Roman" w:hAnsi="Times New Roman" w:cs="Times New Roman"/>
                <w:b w:val="0"/>
                <w:bCs w:val="0"/>
                <w:color w:val="000000"/>
                <w:sz w:val="20"/>
                <w:szCs w:val="20"/>
              </w:rPr>
              <w:t xml:space="preserve">35-44 </w:t>
            </w:r>
            <w:proofErr w:type="spellStart"/>
            <w:r w:rsidRPr="00171E76">
              <w:rPr>
                <w:rFonts w:ascii="Times New Roman" w:hAnsi="Times New Roman" w:cs="Times New Roman"/>
                <w:b w:val="0"/>
                <w:bCs w:val="0"/>
                <w:color w:val="000000"/>
                <w:sz w:val="20"/>
                <w:szCs w:val="20"/>
              </w:rPr>
              <w:t>years</w:t>
            </w:r>
            <w:proofErr w:type="spellEnd"/>
            <w:r w:rsidRPr="00171E76">
              <w:rPr>
                <w:rFonts w:ascii="Times New Roman" w:hAnsi="Times New Roman" w:cs="Times New Roman"/>
                <w:b w:val="0"/>
                <w:bCs w:val="0"/>
                <w:color w:val="000000"/>
                <w:sz w:val="20"/>
                <w:szCs w:val="20"/>
              </w:rPr>
              <w:t xml:space="preserve"> </w:t>
            </w:r>
            <w:proofErr w:type="spellStart"/>
            <w:r w:rsidRPr="00171E76">
              <w:rPr>
                <w:rFonts w:ascii="Times New Roman" w:hAnsi="Times New Roman" w:cs="Times New Roman"/>
                <w:b w:val="0"/>
                <w:bCs w:val="0"/>
                <w:color w:val="000000"/>
                <w:sz w:val="20"/>
                <w:szCs w:val="20"/>
              </w:rPr>
              <w:t>old</w:t>
            </w:r>
            <w:proofErr w:type="spellEnd"/>
          </w:p>
        </w:tc>
        <w:tc>
          <w:tcPr>
            <w:tcW w:w="1465" w:type="dxa"/>
            <w:tcBorders>
              <w:top w:val="nil"/>
              <w:bottom w:val="nil"/>
            </w:tcBorders>
            <w:hideMark/>
          </w:tcPr>
          <w:p w14:paraId="213E28E5"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71</w:t>
            </w:r>
          </w:p>
        </w:tc>
        <w:tc>
          <w:tcPr>
            <w:tcW w:w="1465" w:type="dxa"/>
            <w:tcBorders>
              <w:top w:val="nil"/>
              <w:bottom w:val="nil"/>
            </w:tcBorders>
            <w:noWrap/>
            <w:hideMark/>
          </w:tcPr>
          <w:p w14:paraId="68B3A77D"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15,67</w:t>
            </w:r>
          </w:p>
        </w:tc>
      </w:tr>
      <w:tr w:rsidR="00D421A2" w:rsidRPr="00171E76" w14:paraId="6D1E53D1" w14:textId="77777777" w:rsidTr="00D421A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nil"/>
              <w:bottom w:val="nil"/>
            </w:tcBorders>
            <w:noWrap/>
            <w:hideMark/>
          </w:tcPr>
          <w:p w14:paraId="1AB552FF"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r w:rsidRPr="00171E76">
              <w:rPr>
                <w:rFonts w:ascii="Times New Roman" w:hAnsi="Times New Roman" w:cs="Times New Roman"/>
                <w:b w:val="0"/>
                <w:bCs w:val="0"/>
                <w:color w:val="000000"/>
                <w:sz w:val="20"/>
                <w:szCs w:val="20"/>
              </w:rPr>
              <w:t xml:space="preserve">45 </w:t>
            </w:r>
            <w:proofErr w:type="spellStart"/>
            <w:r w:rsidRPr="00171E76">
              <w:rPr>
                <w:rFonts w:ascii="Times New Roman" w:hAnsi="Times New Roman" w:cs="Times New Roman"/>
                <w:b w:val="0"/>
                <w:bCs w:val="0"/>
                <w:color w:val="000000"/>
                <w:sz w:val="20"/>
                <w:szCs w:val="20"/>
              </w:rPr>
              <w:t>years</w:t>
            </w:r>
            <w:proofErr w:type="spellEnd"/>
            <w:r w:rsidRPr="00171E76">
              <w:rPr>
                <w:rFonts w:ascii="Times New Roman" w:hAnsi="Times New Roman" w:cs="Times New Roman"/>
                <w:b w:val="0"/>
                <w:bCs w:val="0"/>
                <w:color w:val="000000"/>
                <w:sz w:val="20"/>
                <w:szCs w:val="20"/>
              </w:rPr>
              <w:t xml:space="preserve"> </w:t>
            </w:r>
            <w:proofErr w:type="spellStart"/>
            <w:r w:rsidRPr="00171E76">
              <w:rPr>
                <w:rFonts w:ascii="Times New Roman" w:hAnsi="Times New Roman" w:cs="Times New Roman"/>
                <w:b w:val="0"/>
                <w:bCs w:val="0"/>
                <w:color w:val="000000"/>
                <w:sz w:val="20"/>
                <w:szCs w:val="20"/>
              </w:rPr>
              <w:t>and</w:t>
            </w:r>
            <w:proofErr w:type="spellEnd"/>
            <w:r w:rsidRPr="00171E76">
              <w:rPr>
                <w:rFonts w:ascii="Times New Roman" w:hAnsi="Times New Roman" w:cs="Times New Roman"/>
                <w:b w:val="0"/>
                <w:bCs w:val="0"/>
                <w:color w:val="000000"/>
                <w:sz w:val="20"/>
                <w:szCs w:val="20"/>
              </w:rPr>
              <w:t xml:space="preserve"> </w:t>
            </w:r>
            <w:proofErr w:type="spellStart"/>
            <w:r w:rsidRPr="00171E76">
              <w:rPr>
                <w:rFonts w:ascii="Times New Roman" w:hAnsi="Times New Roman" w:cs="Times New Roman"/>
                <w:b w:val="0"/>
                <w:bCs w:val="0"/>
                <w:color w:val="000000"/>
                <w:sz w:val="20"/>
                <w:szCs w:val="20"/>
              </w:rPr>
              <w:t>older</w:t>
            </w:r>
            <w:proofErr w:type="spellEnd"/>
          </w:p>
        </w:tc>
        <w:tc>
          <w:tcPr>
            <w:tcW w:w="1465" w:type="dxa"/>
            <w:tcBorders>
              <w:top w:val="nil"/>
              <w:bottom w:val="nil"/>
            </w:tcBorders>
            <w:hideMark/>
          </w:tcPr>
          <w:p w14:paraId="393DBB88"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44</w:t>
            </w:r>
          </w:p>
        </w:tc>
        <w:tc>
          <w:tcPr>
            <w:tcW w:w="1465" w:type="dxa"/>
            <w:tcBorders>
              <w:top w:val="nil"/>
              <w:bottom w:val="nil"/>
            </w:tcBorders>
            <w:noWrap/>
            <w:hideMark/>
          </w:tcPr>
          <w:p w14:paraId="10502168"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9,71</w:t>
            </w:r>
          </w:p>
        </w:tc>
      </w:tr>
      <w:tr w:rsidR="00D421A2" w:rsidRPr="00171E76" w14:paraId="1B8EE843" w14:textId="77777777" w:rsidTr="00D421A2">
        <w:trPr>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nil"/>
              <w:bottom w:val="single" w:sz="4" w:space="0" w:color="7F7F7F"/>
            </w:tcBorders>
            <w:noWrap/>
            <w:hideMark/>
          </w:tcPr>
          <w:p w14:paraId="3F826C3E"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r w:rsidRPr="00171E76">
              <w:rPr>
                <w:rFonts w:ascii="Times New Roman" w:eastAsia="Times New Roman" w:hAnsi="Times New Roman" w:cs="Times New Roman"/>
                <w:b w:val="0"/>
                <w:bCs w:val="0"/>
                <w:color w:val="000000"/>
                <w:sz w:val="20"/>
                <w:szCs w:val="20"/>
                <w:lang w:val="en-US"/>
              </w:rPr>
              <w:t>Total</w:t>
            </w:r>
          </w:p>
        </w:tc>
        <w:tc>
          <w:tcPr>
            <w:tcW w:w="1465" w:type="dxa"/>
            <w:tcBorders>
              <w:top w:val="nil"/>
              <w:bottom w:val="single" w:sz="4" w:space="0" w:color="7F7F7F"/>
            </w:tcBorders>
            <w:noWrap/>
            <w:hideMark/>
          </w:tcPr>
          <w:p w14:paraId="097F4EFC"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453</w:t>
            </w:r>
          </w:p>
        </w:tc>
        <w:tc>
          <w:tcPr>
            <w:tcW w:w="1465" w:type="dxa"/>
            <w:tcBorders>
              <w:top w:val="nil"/>
              <w:bottom w:val="single" w:sz="4" w:space="0" w:color="7F7F7F"/>
            </w:tcBorders>
            <w:noWrap/>
            <w:hideMark/>
          </w:tcPr>
          <w:p w14:paraId="7405BF75"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100,00</w:t>
            </w:r>
          </w:p>
        </w:tc>
      </w:tr>
      <w:tr w:rsidR="00D421A2" w:rsidRPr="00171E76" w14:paraId="3C5E2DB2" w14:textId="77777777" w:rsidTr="00D421A2">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739" w:type="dxa"/>
            <w:noWrap/>
            <w:hideMark/>
          </w:tcPr>
          <w:p w14:paraId="54711673" w14:textId="748651BE" w:rsidR="00D421A2" w:rsidRPr="00171E76" w:rsidRDefault="00083A3D" w:rsidP="00D421A2">
            <w:pPr>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 xml:space="preserve">Educational </w:t>
            </w:r>
            <w:r w:rsidR="004D366F" w:rsidRPr="00171E76">
              <w:rPr>
                <w:rFonts w:ascii="Times New Roman" w:eastAsia="Times New Roman" w:hAnsi="Times New Roman" w:cs="Times New Roman"/>
                <w:color w:val="000000"/>
                <w:sz w:val="20"/>
                <w:szCs w:val="20"/>
                <w:lang w:val="en-US"/>
              </w:rPr>
              <w:t>B</w:t>
            </w:r>
            <w:r w:rsidRPr="00171E76">
              <w:rPr>
                <w:rFonts w:ascii="Times New Roman" w:eastAsia="Times New Roman" w:hAnsi="Times New Roman" w:cs="Times New Roman"/>
                <w:color w:val="000000"/>
                <w:sz w:val="20"/>
                <w:szCs w:val="20"/>
                <w:lang w:val="en-US"/>
              </w:rPr>
              <w:t>ackground</w:t>
            </w:r>
          </w:p>
        </w:tc>
        <w:tc>
          <w:tcPr>
            <w:tcW w:w="1465" w:type="dxa"/>
            <w:noWrap/>
            <w:hideMark/>
          </w:tcPr>
          <w:p w14:paraId="117717E4"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N</w:t>
            </w:r>
          </w:p>
        </w:tc>
        <w:tc>
          <w:tcPr>
            <w:tcW w:w="1465" w:type="dxa"/>
            <w:noWrap/>
            <w:hideMark/>
          </w:tcPr>
          <w:p w14:paraId="20DC3EB3"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w:t>
            </w:r>
          </w:p>
        </w:tc>
      </w:tr>
      <w:tr w:rsidR="00D421A2" w:rsidRPr="00171E76" w14:paraId="21191B7B" w14:textId="77777777" w:rsidTr="00D421A2">
        <w:trPr>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single" w:sz="4" w:space="0" w:color="7F7F7F"/>
              <w:bottom w:val="nil"/>
            </w:tcBorders>
            <w:hideMark/>
          </w:tcPr>
          <w:p w14:paraId="040BE93F"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r w:rsidRPr="00171E76">
              <w:rPr>
                <w:rFonts w:ascii="Times New Roman" w:eastAsia="Times New Roman" w:hAnsi="Times New Roman" w:cs="Times New Roman"/>
                <w:b w:val="0"/>
                <w:bCs w:val="0"/>
                <w:color w:val="000000"/>
                <w:sz w:val="20"/>
                <w:szCs w:val="20"/>
              </w:rPr>
              <w:t xml:space="preserve">High </w:t>
            </w:r>
            <w:proofErr w:type="spellStart"/>
            <w:r w:rsidRPr="00171E76">
              <w:rPr>
                <w:rFonts w:ascii="Times New Roman" w:eastAsia="Times New Roman" w:hAnsi="Times New Roman" w:cs="Times New Roman"/>
                <w:b w:val="0"/>
                <w:bCs w:val="0"/>
                <w:color w:val="000000"/>
                <w:sz w:val="20"/>
                <w:szCs w:val="20"/>
              </w:rPr>
              <w:t>school</w:t>
            </w:r>
            <w:proofErr w:type="spellEnd"/>
            <w:r w:rsidRPr="00171E76">
              <w:rPr>
                <w:rFonts w:ascii="Times New Roman" w:eastAsia="Times New Roman" w:hAnsi="Times New Roman" w:cs="Times New Roman"/>
                <w:b w:val="0"/>
                <w:bCs w:val="0"/>
                <w:color w:val="000000"/>
                <w:sz w:val="20"/>
                <w:szCs w:val="20"/>
              </w:rPr>
              <w:t xml:space="preserve"> </w:t>
            </w:r>
            <w:proofErr w:type="spellStart"/>
            <w:r w:rsidRPr="00171E76">
              <w:rPr>
                <w:rFonts w:ascii="Times New Roman" w:eastAsia="Times New Roman" w:hAnsi="Times New Roman" w:cs="Times New Roman"/>
                <w:b w:val="0"/>
                <w:bCs w:val="0"/>
                <w:color w:val="000000"/>
                <w:sz w:val="20"/>
                <w:szCs w:val="20"/>
              </w:rPr>
              <w:t>and</w:t>
            </w:r>
            <w:proofErr w:type="spellEnd"/>
            <w:r w:rsidRPr="00171E76">
              <w:rPr>
                <w:rFonts w:ascii="Times New Roman" w:eastAsia="Times New Roman" w:hAnsi="Times New Roman" w:cs="Times New Roman"/>
                <w:b w:val="0"/>
                <w:bCs w:val="0"/>
                <w:color w:val="000000"/>
                <w:sz w:val="20"/>
                <w:szCs w:val="20"/>
              </w:rPr>
              <w:t xml:space="preserve"> </w:t>
            </w:r>
            <w:proofErr w:type="spellStart"/>
            <w:r w:rsidRPr="00171E76">
              <w:rPr>
                <w:rFonts w:ascii="Times New Roman" w:eastAsia="Times New Roman" w:hAnsi="Times New Roman" w:cs="Times New Roman"/>
                <w:b w:val="0"/>
                <w:bCs w:val="0"/>
                <w:color w:val="000000"/>
                <w:sz w:val="20"/>
                <w:szCs w:val="20"/>
              </w:rPr>
              <w:t>below</w:t>
            </w:r>
            <w:proofErr w:type="spellEnd"/>
          </w:p>
        </w:tc>
        <w:tc>
          <w:tcPr>
            <w:tcW w:w="1465" w:type="dxa"/>
            <w:tcBorders>
              <w:top w:val="single" w:sz="4" w:space="0" w:color="7F7F7F"/>
              <w:bottom w:val="nil"/>
            </w:tcBorders>
            <w:hideMark/>
          </w:tcPr>
          <w:p w14:paraId="57FFD8B9"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111</w:t>
            </w:r>
          </w:p>
        </w:tc>
        <w:tc>
          <w:tcPr>
            <w:tcW w:w="1465" w:type="dxa"/>
            <w:tcBorders>
              <w:top w:val="single" w:sz="4" w:space="0" w:color="7F7F7F"/>
              <w:bottom w:val="nil"/>
            </w:tcBorders>
            <w:noWrap/>
            <w:hideMark/>
          </w:tcPr>
          <w:p w14:paraId="0D2A0BF3"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24,50</w:t>
            </w:r>
          </w:p>
        </w:tc>
      </w:tr>
      <w:tr w:rsidR="00D421A2" w:rsidRPr="00171E76" w14:paraId="605821FD" w14:textId="77777777" w:rsidTr="00D421A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nil"/>
              <w:bottom w:val="nil"/>
            </w:tcBorders>
            <w:hideMark/>
          </w:tcPr>
          <w:p w14:paraId="5B400BFB"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proofErr w:type="spellStart"/>
            <w:r w:rsidRPr="00171E76">
              <w:rPr>
                <w:rFonts w:ascii="Times New Roman" w:eastAsia="Times New Roman" w:hAnsi="Times New Roman" w:cs="Times New Roman"/>
                <w:b w:val="0"/>
                <w:bCs w:val="0"/>
                <w:color w:val="000000"/>
                <w:sz w:val="20"/>
                <w:szCs w:val="20"/>
              </w:rPr>
              <w:t>Associate</w:t>
            </w:r>
            <w:proofErr w:type="spellEnd"/>
            <w:r w:rsidRPr="00171E76">
              <w:rPr>
                <w:rFonts w:ascii="Times New Roman" w:eastAsia="Times New Roman" w:hAnsi="Times New Roman" w:cs="Times New Roman"/>
                <w:b w:val="0"/>
                <w:bCs w:val="0"/>
                <w:color w:val="000000"/>
                <w:sz w:val="20"/>
                <w:szCs w:val="20"/>
              </w:rPr>
              <w:t xml:space="preserve"> </w:t>
            </w:r>
            <w:proofErr w:type="spellStart"/>
            <w:r w:rsidRPr="00171E76">
              <w:rPr>
                <w:rFonts w:ascii="Times New Roman" w:eastAsia="Times New Roman" w:hAnsi="Times New Roman" w:cs="Times New Roman"/>
                <w:b w:val="0"/>
                <w:bCs w:val="0"/>
                <w:color w:val="000000"/>
                <w:sz w:val="20"/>
                <w:szCs w:val="20"/>
              </w:rPr>
              <w:t>Degree</w:t>
            </w:r>
            <w:proofErr w:type="spellEnd"/>
          </w:p>
        </w:tc>
        <w:tc>
          <w:tcPr>
            <w:tcW w:w="1465" w:type="dxa"/>
            <w:tcBorders>
              <w:top w:val="nil"/>
              <w:bottom w:val="nil"/>
            </w:tcBorders>
            <w:hideMark/>
          </w:tcPr>
          <w:p w14:paraId="43189545"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68</w:t>
            </w:r>
          </w:p>
        </w:tc>
        <w:tc>
          <w:tcPr>
            <w:tcW w:w="1465" w:type="dxa"/>
            <w:tcBorders>
              <w:top w:val="nil"/>
              <w:bottom w:val="nil"/>
            </w:tcBorders>
            <w:noWrap/>
            <w:hideMark/>
          </w:tcPr>
          <w:p w14:paraId="21233FED"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15,01</w:t>
            </w:r>
          </w:p>
        </w:tc>
      </w:tr>
      <w:tr w:rsidR="00D421A2" w:rsidRPr="00171E76" w14:paraId="2F066F3E" w14:textId="77777777" w:rsidTr="00D421A2">
        <w:trPr>
          <w:trHeight w:val="310"/>
        </w:trPr>
        <w:tc>
          <w:tcPr>
            <w:cnfStyle w:val="001000000000" w:firstRow="0" w:lastRow="0" w:firstColumn="1" w:lastColumn="0" w:oddVBand="0" w:evenVBand="0" w:oddHBand="0" w:evenHBand="0" w:firstRowFirstColumn="0" w:firstRowLastColumn="0" w:lastRowFirstColumn="0" w:lastRowLastColumn="0"/>
            <w:tcW w:w="5739" w:type="dxa"/>
            <w:tcBorders>
              <w:top w:val="nil"/>
              <w:bottom w:val="nil"/>
            </w:tcBorders>
            <w:hideMark/>
          </w:tcPr>
          <w:p w14:paraId="301CDE46"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proofErr w:type="spellStart"/>
            <w:r w:rsidRPr="00171E76">
              <w:rPr>
                <w:rFonts w:ascii="Times New Roman" w:eastAsia="Times New Roman" w:hAnsi="Times New Roman" w:cs="Times New Roman"/>
                <w:b w:val="0"/>
                <w:bCs w:val="0"/>
                <w:color w:val="000000"/>
                <w:sz w:val="20"/>
                <w:szCs w:val="20"/>
              </w:rPr>
              <w:t>Bachelor's</w:t>
            </w:r>
            <w:proofErr w:type="spellEnd"/>
            <w:r w:rsidRPr="00171E76">
              <w:rPr>
                <w:rFonts w:ascii="Times New Roman" w:eastAsia="Times New Roman" w:hAnsi="Times New Roman" w:cs="Times New Roman"/>
                <w:b w:val="0"/>
                <w:bCs w:val="0"/>
                <w:color w:val="000000"/>
                <w:sz w:val="20"/>
                <w:szCs w:val="20"/>
              </w:rPr>
              <w:t xml:space="preserve"> </w:t>
            </w:r>
            <w:proofErr w:type="spellStart"/>
            <w:r w:rsidRPr="00171E76">
              <w:rPr>
                <w:rFonts w:ascii="Times New Roman" w:eastAsia="Times New Roman" w:hAnsi="Times New Roman" w:cs="Times New Roman"/>
                <w:b w:val="0"/>
                <w:bCs w:val="0"/>
                <w:color w:val="000000"/>
                <w:sz w:val="20"/>
                <w:szCs w:val="20"/>
              </w:rPr>
              <w:t>degree</w:t>
            </w:r>
            <w:proofErr w:type="spellEnd"/>
          </w:p>
        </w:tc>
        <w:tc>
          <w:tcPr>
            <w:tcW w:w="1465" w:type="dxa"/>
            <w:tcBorders>
              <w:top w:val="nil"/>
              <w:bottom w:val="nil"/>
            </w:tcBorders>
            <w:hideMark/>
          </w:tcPr>
          <w:p w14:paraId="5E87E477"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rPr>
              <w:t>220</w:t>
            </w:r>
          </w:p>
        </w:tc>
        <w:tc>
          <w:tcPr>
            <w:tcW w:w="1465" w:type="dxa"/>
            <w:tcBorders>
              <w:top w:val="nil"/>
              <w:bottom w:val="nil"/>
            </w:tcBorders>
            <w:noWrap/>
            <w:hideMark/>
          </w:tcPr>
          <w:p w14:paraId="1E549C8C"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48,57</w:t>
            </w:r>
          </w:p>
        </w:tc>
      </w:tr>
      <w:tr w:rsidR="00D421A2" w:rsidRPr="00171E76" w14:paraId="51E760DC" w14:textId="77777777" w:rsidTr="00D421A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39" w:type="dxa"/>
            <w:tcBorders>
              <w:top w:val="nil"/>
              <w:bottom w:val="nil"/>
            </w:tcBorders>
            <w:hideMark/>
          </w:tcPr>
          <w:p w14:paraId="24E662D6"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proofErr w:type="spellStart"/>
            <w:r w:rsidRPr="00171E76">
              <w:rPr>
                <w:rFonts w:ascii="Times New Roman" w:eastAsia="Times New Roman" w:hAnsi="Times New Roman" w:cs="Times New Roman"/>
                <w:b w:val="0"/>
                <w:bCs w:val="0"/>
                <w:color w:val="000000"/>
                <w:sz w:val="20"/>
                <w:szCs w:val="20"/>
              </w:rPr>
              <w:t>Postgraduate</w:t>
            </w:r>
            <w:proofErr w:type="spellEnd"/>
          </w:p>
        </w:tc>
        <w:tc>
          <w:tcPr>
            <w:tcW w:w="1465" w:type="dxa"/>
            <w:tcBorders>
              <w:top w:val="nil"/>
              <w:bottom w:val="nil"/>
            </w:tcBorders>
            <w:hideMark/>
          </w:tcPr>
          <w:p w14:paraId="356A5FE5"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54</w:t>
            </w:r>
          </w:p>
        </w:tc>
        <w:tc>
          <w:tcPr>
            <w:tcW w:w="1465" w:type="dxa"/>
            <w:tcBorders>
              <w:top w:val="nil"/>
              <w:bottom w:val="nil"/>
            </w:tcBorders>
            <w:noWrap/>
            <w:hideMark/>
          </w:tcPr>
          <w:p w14:paraId="4CED97DA" w14:textId="77777777" w:rsidR="00D421A2" w:rsidRPr="00171E76" w:rsidRDefault="00D421A2" w:rsidP="00D421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11,92</w:t>
            </w:r>
          </w:p>
        </w:tc>
      </w:tr>
      <w:tr w:rsidR="00D421A2" w:rsidRPr="00171E76" w14:paraId="3C66961B" w14:textId="77777777" w:rsidTr="00D421A2">
        <w:trPr>
          <w:trHeight w:val="310"/>
        </w:trPr>
        <w:tc>
          <w:tcPr>
            <w:cnfStyle w:val="001000000000" w:firstRow="0" w:lastRow="0" w:firstColumn="1" w:lastColumn="0" w:oddVBand="0" w:evenVBand="0" w:oddHBand="0" w:evenHBand="0" w:firstRowFirstColumn="0" w:firstRowLastColumn="0" w:lastRowFirstColumn="0" w:lastRowLastColumn="0"/>
            <w:tcW w:w="5739" w:type="dxa"/>
            <w:tcBorders>
              <w:top w:val="nil"/>
              <w:bottom w:val="single" w:sz="4" w:space="0" w:color="7F7F7F"/>
            </w:tcBorders>
            <w:hideMark/>
          </w:tcPr>
          <w:p w14:paraId="347BA985" w14:textId="77777777" w:rsidR="00D421A2" w:rsidRPr="00171E76" w:rsidRDefault="00D421A2" w:rsidP="00D421A2">
            <w:pPr>
              <w:rPr>
                <w:rFonts w:ascii="Times New Roman" w:eastAsia="Times New Roman" w:hAnsi="Times New Roman" w:cs="Times New Roman"/>
                <w:b w:val="0"/>
                <w:bCs w:val="0"/>
                <w:color w:val="000000"/>
                <w:sz w:val="20"/>
                <w:szCs w:val="20"/>
                <w:lang w:val="en-US"/>
              </w:rPr>
            </w:pPr>
            <w:r w:rsidRPr="00171E76">
              <w:rPr>
                <w:rFonts w:ascii="Times New Roman" w:eastAsia="Times New Roman" w:hAnsi="Times New Roman" w:cs="Times New Roman"/>
                <w:b w:val="0"/>
                <w:bCs w:val="0"/>
                <w:color w:val="000000"/>
                <w:sz w:val="20"/>
                <w:szCs w:val="20"/>
                <w:lang w:val="en-US"/>
              </w:rPr>
              <w:t>Total</w:t>
            </w:r>
          </w:p>
        </w:tc>
        <w:tc>
          <w:tcPr>
            <w:tcW w:w="1465" w:type="dxa"/>
            <w:tcBorders>
              <w:top w:val="nil"/>
              <w:bottom w:val="single" w:sz="4" w:space="0" w:color="7F7F7F"/>
            </w:tcBorders>
            <w:noWrap/>
            <w:hideMark/>
          </w:tcPr>
          <w:p w14:paraId="072325BE"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453</w:t>
            </w:r>
          </w:p>
        </w:tc>
        <w:tc>
          <w:tcPr>
            <w:tcW w:w="1465" w:type="dxa"/>
            <w:tcBorders>
              <w:top w:val="nil"/>
              <w:bottom w:val="single" w:sz="4" w:space="0" w:color="7F7F7F"/>
            </w:tcBorders>
            <w:noWrap/>
            <w:hideMark/>
          </w:tcPr>
          <w:p w14:paraId="6A6B9601" w14:textId="77777777" w:rsidR="00D421A2" w:rsidRPr="00171E76" w:rsidRDefault="00D421A2" w:rsidP="00D421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71E76">
              <w:rPr>
                <w:rFonts w:ascii="Times New Roman" w:eastAsia="Times New Roman" w:hAnsi="Times New Roman" w:cs="Times New Roman"/>
                <w:color w:val="000000"/>
                <w:sz w:val="20"/>
                <w:szCs w:val="20"/>
                <w:lang w:val="en-US"/>
              </w:rPr>
              <w:t>100,00</w:t>
            </w:r>
          </w:p>
        </w:tc>
      </w:tr>
    </w:tbl>
    <w:p w14:paraId="50BAEE03" w14:textId="77777777" w:rsidR="00CB6120" w:rsidRDefault="00CB6120" w:rsidP="00CB6120">
      <w:pPr>
        <w:pStyle w:val="BodyText1"/>
        <w:rPr>
          <w:lang w:eastAsia="tr-TR"/>
        </w:rPr>
      </w:pPr>
      <w:r>
        <w:rPr>
          <w:lang w:eastAsia="tr-TR"/>
        </w:rPr>
        <w:t>Table 1 shows the demographic statistics of the respondents. The gender distribution shows a balanced representation, with 40.84% of the respondents identifying as male and 59.16% as female. The data on marital status shows that 54.30% of the respondents are single and 45.70% are married. The respondents come from different parts of Turkey, providing a representative data set. The Marmara region accounts for 14.57% of the respondents, the Aegean region for 13.69%, the Black Sea region for 15.01% and the Mediterranean region for 15.45%. In addition, the Southeast Anatolia region (14.57%), the Eastern Anatolia region (13.47%) and the Central Anatolia region (13.25%) are included in the study. This geographical diversity increases the comprehensiveness of the study.</w:t>
      </w:r>
    </w:p>
    <w:p w14:paraId="78822B18" w14:textId="2E49DBCE" w:rsidR="0030113D" w:rsidRDefault="00CB6120" w:rsidP="00CB6120">
      <w:pPr>
        <w:pStyle w:val="BodyText1"/>
        <w:ind w:firstLine="0"/>
        <w:rPr>
          <w:lang w:eastAsia="tr-TR"/>
        </w:rPr>
      </w:pPr>
      <w:r>
        <w:rPr>
          <w:lang w:eastAsia="tr-TR"/>
        </w:rPr>
        <w:t xml:space="preserve">In terms of age distribution, most of the respondents belong to the 25-34 age group (45.03%), followed by the 18-24 age group (29.58%). The 35-44 age group represents 15.67% of respondents, while those aged 45 and over represent 9.71%. These age group distinctions highlight the generational perspectives within the sample. In terms of educational attainment, a significant proportion of respondents hold a Bachelor's degree (48.57%). In addition, 24.50% reported having a high school education or less, 15.01% had an associate degree and 11.92% </w:t>
      </w:r>
      <w:r>
        <w:rPr>
          <w:lang w:eastAsia="tr-TR"/>
        </w:rPr>
        <w:lastRenderedPageBreak/>
        <w:t>had completed postgraduate studies. This educational diversity among respondents allows for a nuanced exploration of perspectives based on different levels of academic achievement.</w:t>
      </w:r>
    </w:p>
    <w:p w14:paraId="3B8BA371" w14:textId="77777777" w:rsidR="00CB6120" w:rsidRPr="00671E72" w:rsidRDefault="00CB6120" w:rsidP="00CB6120">
      <w:pPr>
        <w:pStyle w:val="BodyText1"/>
        <w:ind w:firstLine="0"/>
        <w:rPr>
          <w:lang w:eastAsia="tr-TR"/>
        </w:rPr>
      </w:pPr>
    </w:p>
    <w:p w14:paraId="23514A14" w14:textId="77777777" w:rsidR="00671E72" w:rsidRPr="00671E72" w:rsidRDefault="00671E72" w:rsidP="00671E72">
      <w:pPr>
        <w:pStyle w:val="BodyText1"/>
        <w:ind w:firstLine="0"/>
        <w:rPr>
          <w:rFonts w:eastAsia="Times New Roman"/>
          <w:b/>
          <w:bCs/>
          <w:shd w:val="clear" w:color="auto" w:fill="FFFFFF"/>
          <w:lang w:eastAsia="tr-TR"/>
        </w:rPr>
      </w:pPr>
      <w:r w:rsidRPr="00671E72">
        <w:rPr>
          <w:rFonts w:eastAsia="Times New Roman"/>
          <w:b/>
          <w:bCs/>
          <w:shd w:val="clear" w:color="auto" w:fill="FFFFFF"/>
          <w:lang w:eastAsia="tr-TR"/>
        </w:rPr>
        <w:t xml:space="preserve">Data Collection and Analysis Techniques </w:t>
      </w:r>
    </w:p>
    <w:p w14:paraId="22E69B55" w14:textId="256F5B58" w:rsidR="006716D5" w:rsidRPr="006716D5" w:rsidRDefault="006716D5" w:rsidP="006716D5">
      <w:pPr>
        <w:pStyle w:val="BodyText1"/>
        <w:rPr>
          <w:rFonts w:eastAsia="Times New Roman"/>
          <w:bCs/>
          <w:color w:val="000000" w:themeColor="text1"/>
          <w:szCs w:val="28"/>
          <w:shd w:val="clear" w:color="auto" w:fill="FFFFFF"/>
          <w:lang w:val="tr-TR"/>
        </w:rPr>
      </w:pP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research</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consisted</w:t>
      </w:r>
      <w:proofErr w:type="spellEnd"/>
      <w:r w:rsidRPr="006716D5">
        <w:rPr>
          <w:rFonts w:eastAsia="Times New Roman"/>
          <w:bCs/>
          <w:color w:val="000000" w:themeColor="text1"/>
          <w:szCs w:val="28"/>
          <w:shd w:val="clear" w:color="auto" w:fill="FFFFFF"/>
          <w:lang w:val="tr-TR"/>
        </w:rPr>
        <w:t xml:space="preserve"> of two </w:t>
      </w:r>
      <w:proofErr w:type="spellStart"/>
      <w:r w:rsidRPr="006716D5">
        <w:rPr>
          <w:rFonts w:eastAsia="Times New Roman"/>
          <w:bCs/>
          <w:color w:val="000000" w:themeColor="text1"/>
          <w:szCs w:val="28"/>
          <w:shd w:val="clear" w:color="auto" w:fill="FFFFFF"/>
          <w:lang w:val="tr-TR"/>
        </w:rPr>
        <w:t>phases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Quantitative</w:t>
      </w:r>
      <w:proofErr w:type="spellEnd"/>
      <w:r w:rsidRPr="006716D5">
        <w:rPr>
          <w:rFonts w:eastAsia="Times New Roman"/>
          <w:bCs/>
          <w:color w:val="000000" w:themeColor="text1"/>
          <w:szCs w:val="28"/>
          <w:shd w:val="clear" w:color="auto" w:fill="FFFFFF"/>
          <w:lang w:val="tr-TR"/>
        </w:rPr>
        <w:t xml:space="preserve"> data </w:t>
      </w:r>
      <w:proofErr w:type="spellStart"/>
      <w:r w:rsidRPr="006716D5">
        <w:rPr>
          <w:rFonts w:eastAsia="Times New Roman"/>
          <w:bCs/>
          <w:color w:val="000000" w:themeColor="text1"/>
          <w:szCs w:val="28"/>
          <w:shd w:val="clear" w:color="auto" w:fill="FFFFFF"/>
          <w:lang w:val="tr-TR"/>
        </w:rPr>
        <w:t>were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collected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and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analyzed</w:t>
      </w:r>
      <w:proofErr w:type="spellEnd"/>
      <w:r w:rsidRPr="006716D5">
        <w:rPr>
          <w:rFonts w:eastAsia="Times New Roman"/>
          <w:bCs/>
          <w:color w:val="000000" w:themeColor="text1"/>
          <w:szCs w:val="28"/>
          <w:shd w:val="clear" w:color="auto" w:fill="FFFFFF"/>
          <w:lang w:val="tr-TR"/>
        </w:rPr>
        <w:t xml:space="preserve"> in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first</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phase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using</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questionnaire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technique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In</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second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phase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results</w:t>
      </w:r>
      <w:proofErr w:type="spellEnd"/>
      <w:r w:rsidRPr="006716D5">
        <w:rPr>
          <w:rFonts w:eastAsia="Times New Roman"/>
          <w:bCs/>
          <w:color w:val="000000" w:themeColor="text1"/>
          <w:szCs w:val="28"/>
          <w:shd w:val="clear" w:color="auto" w:fill="FFFFFF"/>
          <w:lang w:val="tr-TR"/>
        </w:rPr>
        <w:t xml:space="preserve"> of </w:t>
      </w:r>
      <w:proofErr w:type="spellStart"/>
      <w:r w:rsidRPr="006716D5">
        <w:rPr>
          <w:rFonts w:eastAsia="Times New Roman"/>
          <w:bCs/>
          <w:color w:val="000000" w:themeColor="text1"/>
          <w:szCs w:val="28"/>
          <w:shd w:val="clear" w:color="auto" w:fill="FFFFFF"/>
          <w:lang w:val="tr-TR"/>
        </w:rPr>
        <w:t>these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quantitative</w:t>
      </w:r>
      <w:proofErr w:type="spellEnd"/>
      <w:r w:rsidRPr="006716D5">
        <w:rPr>
          <w:rFonts w:eastAsia="Times New Roman"/>
          <w:bCs/>
          <w:color w:val="000000" w:themeColor="text1"/>
          <w:szCs w:val="28"/>
          <w:shd w:val="clear" w:color="auto" w:fill="FFFFFF"/>
          <w:lang w:val="tr-TR"/>
        </w:rPr>
        <w:t xml:space="preserve"> data </w:t>
      </w:r>
      <w:proofErr w:type="spellStart"/>
      <w:r w:rsidRPr="006716D5">
        <w:rPr>
          <w:rFonts w:eastAsia="Times New Roman"/>
          <w:bCs/>
          <w:color w:val="000000" w:themeColor="text1"/>
          <w:szCs w:val="28"/>
          <w:shd w:val="clear" w:color="auto" w:fill="FFFFFF"/>
          <w:lang w:val="tr-TR"/>
        </w:rPr>
        <w:t>were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reported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and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presented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to</w:t>
      </w:r>
      <w:proofErr w:type="spellEnd"/>
      <w:r w:rsidRPr="006716D5">
        <w:rPr>
          <w:rFonts w:eastAsia="Times New Roman"/>
          <w:bCs/>
          <w:color w:val="000000" w:themeColor="text1"/>
          <w:szCs w:val="28"/>
          <w:shd w:val="clear" w:color="auto" w:fill="FFFFFF"/>
          <w:lang w:val="tr-TR"/>
        </w:rPr>
        <w:t xml:space="preserve"> a </w:t>
      </w:r>
      <w:proofErr w:type="spellStart"/>
      <w:r w:rsidRPr="006716D5">
        <w:rPr>
          <w:rFonts w:eastAsia="Times New Roman"/>
          <w:bCs/>
          <w:color w:val="000000" w:themeColor="text1"/>
          <w:szCs w:val="28"/>
          <w:shd w:val="clear" w:color="auto" w:fill="FFFFFF"/>
          <w:lang w:val="tr-TR"/>
        </w:rPr>
        <w:t>team</w:t>
      </w:r>
      <w:proofErr w:type="spellEnd"/>
      <w:r w:rsidRPr="006716D5">
        <w:rPr>
          <w:rFonts w:eastAsia="Times New Roman"/>
          <w:bCs/>
          <w:color w:val="000000" w:themeColor="text1"/>
          <w:szCs w:val="28"/>
          <w:shd w:val="clear" w:color="auto" w:fill="FFFFFF"/>
          <w:lang w:val="tr-TR"/>
        </w:rPr>
        <w:t xml:space="preserve"> of</w:t>
      </w:r>
      <w:r w:rsidR="005D5BAC">
        <w:rPr>
          <w:rFonts w:eastAsia="Times New Roman"/>
          <w:bCs/>
          <w:color w:val="000000" w:themeColor="text1"/>
          <w:szCs w:val="28"/>
          <w:shd w:val="clear" w:color="auto" w:fill="FFFFFF"/>
          <w:lang/>
        </w:rPr>
        <w:t xml:space="preserve"> a</w:t>
      </w:r>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tourism</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academic</w:t>
      </w:r>
      <w:proofErr w:type="spellEnd"/>
      <w:r w:rsidR="005D5BAC">
        <w:rPr>
          <w:rFonts w:eastAsia="Times New Roman"/>
          <w:bCs/>
          <w:color w:val="000000" w:themeColor="text1"/>
          <w:szCs w:val="28"/>
          <w:shd w:val="clear" w:color="auto" w:fill="FFFFFF"/>
          <w:lang/>
        </w:rPr>
        <w:t>ian, a tourism professional, a migration expert</w:t>
      </w:r>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and</w:t>
      </w:r>
      <w:proofErr w:type="spellEnd"/>
      <w:r w:rsidRPr="006716D5">
        <w:rPr>
          <w:rFonts w:eastAsia="Times New Roman"/>
          <w:bCs/>
          <w:color w:val="000000" w:themeColor="text1"/>
          <w:szCs w:val="28"/>
          <w:shd w:val="clear" w:color="auto" w:fill="FFFFFF"/>
          <w:lang w:val="tr-TR"/>
        </w:rPr>
        <w:t xml:space="preserve"> </w:t>
      </w:r>
      <w:r w:rsidR="005D5BAC">
        <w:rPr>
          <w:rFonts w:eastAsia="Times New Roman"/>
          <w:bCs/>
          <w:color w:val="000000" w:themeColor="text1"/>
          <w:szCs w:val="28"/>
          <w:shd w:val="clear" w:color="auto" w:fill="FFFFFF"/>
          <w:lang/>
        </w:rPr>
        <w:t xml:space="preserve">a </w:t>
      </w:r>
      <w:proofErr w:type="spellStart"/>
      <w:r w:rsidRPr="006716D5">
        <w:rPr>
          <w:rFonts w:eastAsia="Times New Roman"/>
          <w:bCs/>
          <w:color w:val="000000" w:themeColor="text1"/>
          <w:szCs w:val="28"/>
          <w:shd w:val="clear" w:color="auto" w:fill="FFFFFF"/>
          <w:lang w:val="tr-TR"/>
        </w:rPr>
        <w:t>sociologist</w:t>
      </w:r>
      <w:proofErr w:type="spellEnd"/>
      <w:r w:rsidRPr="006716D5">
        <w:rPr>
          <w:rFonts w:eastAsia="Times New Roman"/>
          <w:bCs/>
          <w:color w:val="000000" w:themeColor="text1"/>
          <w:szCs w:val="28"/>
          <w:shd w:val="clear" w:color="auto" w:fill="FFFFFF"/>
          <w:lang w:val="tr-TR"/>
        </w:rPr>
        <w:t xml:space="preserve">.   On 15 </w:t>
      </w:r>
      <w:proofErr w:type="spellStart"/>
      <w:r w:rsidRPr="006716D5">
        <w:rPr>
          <w:rFonts w:eastAsia="Times New Roman"/>
          <w:bCs/>
          <w:color w:val="000000" w:themeColor="text1"/>
          <w:szCs w:val="28"/>
          <w:shd w:val="clear" w:color="auto" w:fill="FFFFFF"/>
          <w:lang w:val="tr-TR"/>
        </w:rPr>
        <w:t>December</w:t>
      </w:r>
      <w:proofErr w:type="spellEnd"/>
      <w:r w:rsidRPr="006716D5">
        <w:rPr>
          <w:rFonts w:eastAsia="Times New Roman"/>
          <w:bCs/>
          <w:color w:val="000000" w:themeColor="text1"/>
          <w:szCs w:val="28"/>
          <w:shd w:val="clear" w:color="auto" w:fill="FFFFFF"/>
          <w:lang w:val="tr-TR"/>
        </w:rPr>
        <w:t xml:space="preserve"> 2019,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focus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group</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meeting</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was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held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with</w:t>
      </w:r>
      <w:proofErr w:type="spellEnd"/>
      <w:r w:rsidRPr="006716D5">
        <w:rPr>
          <w:rFonts w:eastAsia="Times New Roman"/>
          <w:bCs/>
          <w:color w:val="000000" w:themeColor="text1"/>
          <w:szCs w:val="28"/>
          <w:shd w:val="clear" w:color="auto" w:fill="FFFFFF"/>
          <w:lang w:val="tr-TR"/>
        </w:rPr>
        <w:t xml:space="preserve"> a </w:t>
      </w:r>
      <w:proofErr w:type="spellStart"/>
      <w:r w:rsidRPr="006716D5">
        <w:rPr>
          <w:rFonts w:eastAsia="Times New Roman"/>
          <w:bCs/>
          <w:color w:val="000000" w:themeColor="text1"/>
          <w:szCs w:val="28"/>
          <w:shd w:val="clear" w:color="auto" w:fill="FFFFFF"/>
          <w:lang w:val="tr-TR"/>
        </w:rPr>
        <w:t>facilitator</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meeting</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lasted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approximately</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one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hour</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This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team</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carried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out</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evaluations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by</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conducting</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focus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group</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interviews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experts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views</w:t>
      </w:r>
      <w:proofErr w:type="spellEnd"/>
      <w:r w:rsidRPr="006716D5">
        <w:rPr>
          <w:rFonts w:eastAsia="Times New Roman"/>
          <w:bCs/>
          <w:color w:val="000000" w:themeColor="text1"/>
          <w:szCs w:val="28"/>
          <w:shd w:val="clear" w:color="auto" w:fill="FFFFFF"/>
          <w:lang w:val="tr-TR"/>
        </w:rPr>
        <w:t xml:space="preserve"> on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research</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question</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were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obtained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from</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different</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perspectives</w:t>
      </w:r>
      <w:proofErr w:type="spellEnd"/>
      <w:r w:rsidRPr="006716D5">
        <w:rPr>
          <w:rFonts w:eastAsia="Times New Roman"/>
          <w:bCs/>
          <w:color w:val="000000" w:themeColor="text1"/>
          <w:szCs w:val="28"/>
          <w:shd w:val="clear" w:color="auto" w:fill="FFFFFF"/>
          <w:lang w:val="tr-TR"/>
        </w:rPr>
        <w:t xml:space="preserve"> in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focus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group</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interview</w:t>
      </w:r>
      <w:proofErr w:type="spellEnd"/>
      <w:r w:rsidRPr="006716D5">
        <w:rPr>
          <w:rFonts w:eastAsia="Times New Roman"/>
          <w:bCs/>
          <w:color w:val="000000" w:themeColor="text1"/>
          <w:szCs w:val="28"/>
          <w:shd w:val="clear" w:color="auto" w:fill="FFFFFF"/>
          <w:lang w:val="tr-TR"/>
        </w:rPr>
        <w:t>.</w:t>
      </w:r>
    </w:p>
    <w:p w14:paraId="03E1C072" w14:textId="77777777" w:rsidR="006716D5" w:rsidRPr="006716D5" w:rsidRDefault="006716D5" w:rsidP="006716D5">
      <w:pPr>
        <w:pStyle w:val="BodyText1"/>
        <w:rPr>
          <w:rFonts w:eastAsia="Times New Roman"/>
          <w:bCs/>
          <w:color w:val="000000" w:themeColor="text1"/>
          <w:szCs w:val="28"/>
          <w:shd w:val="clear" w:color="auto" w:fill="FFFFFF"/>
          <w:lang w:val="tr-TR"/>
        </w:rPr>
      </w:pPr>
      <w:proofErr w:type="spellStart"/>
      <w:r w:rsidRPr="006716D5">
        <w:rPr>
          <w:rFonts w:eastAsia="Times New Roman"/>
          <w:bCs/>
          <w:color w:val="000000" w:themeColor="text1"/>
          <w:szCs w:val="28"/>
          <w:shd w:val="clear" w:color="auto" w:fill="FFFFFF"/>
          <w:lang w:val="tr-TR"/>
        </w:rPr>
        <w:t>In</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first</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research</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stage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survey</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technique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was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used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among</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quantitative</w:t>
      </w:r>
      <w:proofErr w:type="spellEnd"/>
      <w:r w:rsidRPr="006716D5">
        <w:rPr>
          <w:rFonts w:eastAsia="Times New Roman"/>
          <w:bCs/>
          <w:color w:val="000000" w:themeColor="text1"/>
          <w:szCs w:val="28"/>
          <w:shd w:val="clear" w:color="auto" w:fill="FFFFFF"/>
          <w:lang w:val="tr-TR"/>
        </w:rPr>
        <w:t xml:space="preserve"> data </w:t>
      </w:r>
      <w:proofErr w:type="spellStart"/>
      <w:r w:rsidRPr="006716D5">
        <w:rPr>
          <w:rFonts w:eastAsia="Times New Roman"/>
          <w:bCs/>
          <w:color w:val="000000" w:themeColor="text1"/>
          <w:szCs w:val="28"/>
          <w:shd w:val="clear" w:color="auto" w:fill="FFFFFF"/>
          <w:lang w:val="tr-TR"/>
        </w:rPr>
        <w:t>collection</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techniques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In</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this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regard</w:t>
      </w:r>
      <w:proofErr w:type="spellEnd"/>
      <w:r w:rsidRPr="006716D5">
        <w:rPr>
          <w:rFonts w:eastAsia="Times New Roman"/>
          <w:bCs/>
          <w:color w:val="000000" w:themeColor="text1"/>
          <w:szCs w:val="28"/>
          <w:shd w:val="clear" w:color="auto" w:fill="FFFFFF"/>
          <w:lang w:val="tr-TR"/>
        </w:rPr>
        <w:t>, a 13-item "</w:t>
      </w:r>
      <w:proofErr w:type="spellStart"/>
      <w:r w:rsidRPr="006716D5">
        <w:rPr>
          <w:rFonts w:eastAsia="Times New Roman"/>
          <w:bCs/>
          <w:color w:val="000000" w:themeColor="text1"/>
          <w:szCs w:val="28"/>
          <w:shd w:val="clear" w:color="auto" w:fill="FFFFFF"/>
          <w:lang w:val="tr-TR"/>
        </w:rPr>
        <w:t>Attitude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toward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tourism</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scale</w:t>
      </w:r>
      <w:proofErr w:type="spellEnd"/>
      <w:r w:rsidRPr="006716D5">
        <w:rPr>
          <w:rFonts w:eastAsia="Times New Roman"/>
          <w:bCs/>
          <w:color w:val="000000" w:themeColor="text1"/>
          <w:szCs w:val="28"/>
          <w:shd w:val="clear" w:color="auto" w:fill="FFFFFF"/>
          <w:lang w:val="tr-TR"/>
        </w:rPr>
        <w:t xml:space="preserve"> of Wang et al. (2006)'s </w:t>
      </w:r>
      <w:proofErr w:type="spellStart"/>
      <w:r w:rsidRPr="006716D5">
        <w:rPr>
          <w:rFonts w:eastAsia="Times New Roman"/>
          <w:bCs/>
          <w:color w:val="000000" w:themeColor="text1"/>
          <w:szCs w:val="28"/>
          <w:shd w:val="clear" w:color="auto" w:fill="FFFFFF"/>
          <w:lang w:val="tr-TR"/>
        </w:rPr>
        <w:t>study</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entitled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Residents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attitudes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toward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tourism</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development</w:t>
      </w:r>
      <w:proofErr w:type="spellEnd"/>
      <w:r w:rsidRPr="006716D5">
        <w:rPr>
          <w:rFonts w:eastAsia="Times New Roman"/>
          <w:bCs/>
          <w:color w:val="000000" w:themeColor="text1"/>
          <w:szCs w:val="28"/>
          <w:shd w:val="clear" w:color="auto" w:fill="FFFFFF"/>
          <w:lang w:val="tr-TR"/>
        </w:rPr>
        <w:t xml:space="preserve">: a </w:t>
      </w:r>
      <w:proofErr w:type="spellStart"/>
      <w:r w:rsidRPr="006716D5">
        <w:rPr>
          <w:rFonts w:eastAsia="Times New Roman"/>
          <w:bCs/>
          <w:color w:val="000000" w:themeColor="text1"/>
          <w:szCs w:val="28"/>
          <w:shd w:val="clear" w:color="auto" w:fill="FFFFFF"/>
          <w:lang w:val="tr-TR"/>
        </w:rPr>
        <w:t>case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study</w:t>
      </w:r>
      <w:proofErr w:type="spellEnd"/>
      <w:r w:rsidRPr="006716D5">
        <w:rPr>
          <w:rFonts w:eastAsia="Times New Roman"/>
          <w:bCs/>
          <w:color w:val="000000" w:themeColor="text1"/>
          <w:szCs w:val="28"/>
          <w:shd w:val="clear" w:color="auto" w:fill="FFFFFF"/>
          <w:lang w:val="tr-TR"/>
        </w:rPr>
        <w:t xml:space="preserve"> of Washington, NC" </w:t>
      </w:r>
      <w:proofErr w:type="spellStart"/>
      <w:r w:rsidRPr="006716D5">
        <w:rPr>
          <w:rFonts w:eastAsia="Times New Roman"/>
          <w:bCs/>
          <w:color w:val="000000" w:themeColor="text1"/>
          <w:szCs w:val="28"/>
          <w:shd w:val="clear" w:color="auto" w:fill="FFFFFF"/>
          <w:lang w:val="tr-TR"/>
        </w:rPr>
        <w:t>was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used</w:t>
      </w:r>
      <w:proofErr w:type="spellEnd"/>
      <w:r w:rsidRPr="006716D5">
        <w:rPr>
          <w:rFonts w:eastAsia="Times New Roman"/>
          <w:bCs/>
          <w:color w:val="000000" w:themeColor="text1"/>
          <w:szCs w:val="28"/>
          <w:shd w:val="clear" w:color="auto" w:fill="FFFFFF"/>
          <w:lang w:val="tr-TR"/>
        </w:rPr>
        <w:t xml:space="preserve"> in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study</w:t>
      </w:r>
      <w:proofErr w:type="spellEnd"/>
      <w:r w:rsidRPr="006716D5">
        <w:rPr>
          <w:rFonts w:eastAsia="Times New Roman"/>
          <w:bCs/>
          <w:color w:val="000000" w:themeColor="text1"/>
          <w:szCs w:val="28"/>
          <w:shd w:val="clear" w:color="auto" w:fill="FFFFFF"/>
          <w:lang w:val="tr-TR"/>
        </w:rPr>
        <w:t xml:space="preserve">.  </w:t>
      </w:r>
    </w:p>
    <w:p w14:paraId="44473A02" w14:textId="06A085DC" w:rsidR="00737573" w:rsidRDefault="006716D5" w:rsidP="006716D5">
      <w:pPr>
        <w:pStyle w:val="BodyText1"/>
        <w:ind w:firstLine="0"/>
        <w:rPr>
          <w:rFonts w:eastAsia="Times New Roman"/>
          <w:bCs/>
          <w:color w:val="000000" w:themeColor="text1"/>
          <w:szCs w:val="28"/>
          <w:shd w:val="clear" w:color="auto" w:fill="FFFFFF"/>
          <w:lang w:val="tr-TR"/>
        </w:rPr>
      </w:pPr>
      <w:r w:rsidRPr="006716D5">
        <w:rPr>
          <w:rFonts w:eastAsia="Times New Roman"/>
          <w:bCs/>
          <w:color w:val="000000" w:themeColor="text1"/>
          <w:szCs w:val="28"/>
          <w:shd w:val="clear" w:color="auto" w:fill="FFFFFF"/>
          <w:lang w:val="tr-TR"/>
        </w:rPr>
        <w:t xml:space="preserve">A 5-point </w:t>
      </w:r>
      <w:proofErr w:type="spellStart"/>
      <w:r w:rsidRPr="006716D5">
        <w:rPr>
          <w:rFonts w:eastAsia="Times New Roman"/>
          <w:bCs/>
          <w:color w:val="000000" w:themeColor="text1"/>
          <w:szCs w:val="28"/>
          <w:shd w:val="clear" w:color="auto" w:fill="FFFFFF"/>
          <w:lang w:val="tr-TR"/>
        </w:rPr>
        <w:t>Likert</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scale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type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was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used</w:t>
      </w:r>
      <w:proofErr w:type="spellEnd"/>
      <w:r w:rsidRPr="006716D5">
        <w:rPr>
          <w:rFonts w:eastAsia="Times New Roman"/>
          <w:bCs/>
          <w:color w:val="000000" w:themeColor="text1"/>
          <w:szCs w:val="28"/>
          <w:shd w:val="clear" w:color="auto" w:fill="FFFFFF"/>
          <w:lang w:val="tr-TR"/>
        </w:rPr>
        <w:t xml:space="preserve"> in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scale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demographic</w:t>
      </w:r>
      <w:proofErr w:type="spellEnd"/>
      <w:r w:rsidRPr="006716D5">
        <w:rPr>
          <w:rFonts w:eastAsia="Times New Roman"/>
          <w:bCs/>
          <w:color w:val="000000" w:themeColor="text1"/>
          <w:szCs w:val="28"/>
          <w:shd w:val="clear" w:color="auto" w:fill="FFFFFF"/>
          <w:lang w:val="tr-TR"/>
        </w:rPr>
        <w:t xml:space="preserve"> data </w:t>
      </w:r>
      <w:proofErr w:type="spellStart"/>
      <w:r w:rsidRPr="006716D5">
        <w:rPr>
          <w:rFonts w:eastAsia="Times New Roman"/>
          <w:bCs/>
          <w:color w:val="000000" w:themeColor="text1"/>
          <w:szCs w:val="28"/>
          <w:shd w:val="clear" w:color="auto" w:fill="FFFFFF"/>
          <w:lang w:val="tr-TR"/>
        </w:rPr>
        <w:t>collected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through</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questionnaire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were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analyzed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using</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SPSS 21 </w:t>
      </w:r>
      <w:proofErr w:type="spellStart"/>
      <w:r w:rsidRPr="006716D5">
        <w:rPr>
          <w:rFonts w:eastAsia="Times New Roman"/>
          <w:bCs/>
          <w:color w:val="000000" w:themeColor="text1"/>
          <w:szCs w:val="28"/>
          <w:shd w:val="clear" w:color="auto" w:fill="FFFFFF"/>
          <w:lang w:val="tr-TR"/>
        </w:rPr>
        <w:t>statistical</w:t>
      </w:r>
      <w:proofErr w:type="spellEnd"/>
      <w:r w:rsidRPr="006716D5">
        <w:rPr>
          <w:rFonts w:eastAsia="Times New Roman"/>
          <w:bCs/>
          <w:color w:val="000000" w:themeColor="text1"/>
          <w:szCs w:val="28"/>
          <w:shd w:val="clear" w:color="auto" w:fill="FFFFFF"/>
          <w:lang w:val="tr-TR"/>
        </w:rPr>
        <w:t xml:space="preserve"> program. </w:t>
      </w:r>
      <w:proofErr w:type="spellStart"/>
      <w:r w:rsidRPr="006716D5">
        <w:rPr>
          <w:rFonts w:eastAsia="Times New Roman"/>
          <w:bCs/>
          <w:color w:val="000000" w:themeColor="text1"/>
          <w:szCs w:val="28"/>
          <w:shd w:val="clear" w:color="auto" w:fill="FFFFFF"/>
          <w:lang w:val="tr-TR"/>
        </w:rPr>
        <w:t>Descriptive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statistics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percentage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frequency</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analysis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were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used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to</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analyze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demographic</w:t>
      </w:r>
      <w:proofErr w:type="spellEnd"/>
      <w:r w:rsidRPr="006716D5">
        <w:rPr>
          <w:rFonts w:eastAsia="Times New Roman"/>
          <w:bCs/>
          <w:color w:val="000000" w:themeColor="text1"/>
          <w:szCs w:val="28"/>
          <w:shd w:val="clear" w:color="auto" w:fill="FFFFFF"/>
          <w:lang w:val="tr-TR"/>
        </w:rPr>
        <w:t xml:space="preserve"> data. </w:t>
      </w:r>
      <w:proofErr w:type="spellStart"/>
      <w:r w:rsidRPr="006716D5">
        <w:rPr>
          <w:rFonts w:eastAsia="Times New Roman"/>
          <w:bCs/>
          <w:color w:val="000000" w:themeColor="text1"/>
          <w:szCs w:val="28"/>
          <w:shd w:val="clear" w:color="auto" w:fill="FFFFFF"/>
          <w:lang w:val="tr-TR"/>
        </w:rPr>
        <w:t>Exploratory</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factor</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analysis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was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applied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to</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the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scale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items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and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factors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were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obtained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Independent</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samples</w:t>
      </w:r>
      <w:proofErr w:type="spellEnd"/>
      <w:r w:rsidRPr="006716D5">
        <w:rPr>
          <w:rFonts w:eastAsia="Times New Roman"/>
          <w:bCs/>
          <w:color w:val="000000" w:themeColor="text1"/>
          <w:szCs w:val="28"/>
          <w:shd w:val="clear" w:color="auto" w:fill="FFFFFF"/>
          <w:lang w:val="tr-TR"/>
        </w:rPr>
        <w:t xml:space="preserve"> t-test </w:t>
      </w:r>
      <w:proofErr w:type="spellStart"/>
      <w:r w:rsidRPr="006716D5">
        <w:rPr>
          <w:rFonts w:eastAsia="Times New Roman"/>
          <w:bCs/>
          <w:color w:val="000000" w:themeColor="text1"/>
          <w:szCs w:val="28"/>
          <w:shd w:val="clear" w:color="auto" w:fill="FFFFFF"/>
          <w:lang w:val="tr-TR"/>
        </w:rPr>
        <w:t>and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one-way</w:t>
      </w:r>
      <w:proofErr w:type="spellEnd"/>
      <w:r w:rsidRPr="006716D5">
        <w:rPr>
          <w:rFonts w:eastAsia="Times New Roman"/>
          <w:bCs/>
          <w:color w:val="000000" w:themeColor="text1"/>
          <w:szCs w:val="28"/>
          <w:shd w:val="clear" w:color="auto" w:fill="FFFFFF"/>
          <w:lang w:val="tr-TR"/>
        </w:rPr>
        <w:t xml:space="preserve"> ANOVA </w:t>
      </w:r>
      <w:proofErr w:type="spellStart"/>
      <w:r w:rsidRPr="006716D5">
        <w:rPr>
          <w:rFonts w:eastAsia="Times New Roman"/>
          <w:bCs/>
          <w:color w:val="000000" w:themeColor="text1"/>
          <w:szCs w:val="28"/>
          <w:shd w:val="clear" w:color="auto" w:fill="FFFFFF"/>
          <w:lang w:val="tr-TR"/>
        </w:rPr>
        <w:t>were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used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to</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measure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whether</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these</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factors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differed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according</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to</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demographics</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and</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geographical</w:t>
      </w:r>
      <w:proofErr w:type="spellEnd"/>
      <w:r w:rsidRPr="006716D5">
        <w:rPr>
          <w:rFonts w:eastAsia="Times New Roman"/>
          <w:bCs/>
          <w:color w:val="000000" w:themeColor="text1"/>
          <w:szCs w:val="28"/>
          <w:shd w:val="clear" w:color="auto" w:fill="FFFFFF"/>
          <w:lang w:val="tr-TR"/>
        </w:rPr>
        <w:t xml:space="preserve"> </w:t>
      </w:r>
      <w:proofErr w:type="spellStart"/>
      <w:r w:rsidRPr="006716D5">
        <w:rPr>
          <w:rFonts w:eastAsia="Times New Roman"/>
          <w:bCs/>
          <w:color w:val="000000" w:themeColor="text1"/>
          <w:szCs w:val="28"/>
          <w:shd w:val="clear" w:color="auto" w:fill="FFFFFF"/>
          <w:lang w:val="tr-TR"/>
        </w:rPr>
        <w:t>regions</w:t>
      </w:r>
      <w:proofErr w:type="spellEnd"/>
      <w:r w:rsidRPr="006716D5">
        <w:rPr>
          <w:rFonts w:eastAsia="Times New Roman"/>
          <w:bCs/>
          <w:color w:val="000000" w:themeColor="text1"/>
          <w:szCs w:val="28"/>
          <w:shd w:val="clear" w:color="auto" w:fill="FFFFFF"/>
          <w:lang w:val="tr-TR"/>
        </w:rPr>
        <w:t>.</w:t>
      </w:r>
    </w:p>
    <w:p w14:paraId="1EC87253" w14:textId="77777777" w:rsidR="00A43E1B" w:rsidRPr="00A43E1B" w:rsidRDefault="00A43E1B" w:rsidP="00A43E1B">
      <w:pPr>
        <w:pStyle w:val="BodyText1"/>
        <w:rPr>
          <w:rFonts w:eastAsia="Times New Roman"/>
          <w:bCs/>
          <w:color w:val="000000" w:themeColor="text1"/>
          <w:szCs w:val="28"/>
          <w:shd w:val="clear" w:color="auto" w:fill="FFFFFF"/>
        </w:rPr>
      </w:pPr>
      <w:r w:rsidRPr="00A43E1B">
        <w:rPr>
          <w:rFonts w:eastAsia="Times New Roman"/>
          <w:bCs/>
          <w:color w:val="000000" w:themeColor="text1"/>
          <w:szCs w:val="28"/>
          <w:shd w:val="clear" w:color="auto" w:fill="FFFFFF"/>
        </w:rPr>
        <w:t> </w:t>
      </w:r>
    </w:p>
    <w:p w14:paraId="0AD6998C" w14:textId="33E3A870" w:rsidR="00A43E1B" w:rsidRPr="00A43E1B" w:rsidRDefault="00A43E1B" w:rsidP="00A43E1B">
      <w:pPr>
        <w:pStyle w:val="BodyText1"/>
        <w:rPr>
          <w:rFonts w:eastAsia="Times New Roman"/>
          <w:bCs/>
          <w:color w:val="000000" w:themeColor="text1"/>
          <w:szCs w:val="28"/>
          <w:shd w:val="clear" w:color="auto" w:fill="FFFFFF"/>
          <w:lang/>
        </w:rPr>
      </w:pPr>
      <w:r w:rsidRPr="00A43E1B">
        <w:rPr>
          <w:rFonts w:eastAsia="Times New Roman"/>
          <w:b/>
          <w:bCs/>
          <w:color w:val="000000" w:themeColor="text1"/>
          <w:szCs w:val="28"/>
          <w:shd w:val="clear" w:color="auto" w:fill="FFFFFF"/>
        </w:rPr>
        <w:t>Research Problem</w:t>
      </w:r>
    </w:p>
    <w:p w14:paraId="2164E408" w14:textId="09C6EBEC" w:rsidR="00A43E1B" w:rsidRDefault="00A43E1B" w:rsidP="00A43E1B">
      <w:pPr>
        <w:pStyle w:val="BodyText1"/>
        <w:rPr>
          <w:rFonts w:eastAsia="Times New Roman"/>
          <w:bCs/>
          <w:color w:val="000000" w:themeColor="text1"/>
          <w:szCs w:val="28"/>
          <w:shd w:val="clear" w:color="auto" w:fill="FFFFFF"/>
        </w:rPr>
      </w:pPr>
      <w:r w:rsidRPr="00A43E1B">
        <w:rPr>
          <w:rFonts w:eastAsia="Times New Roman"/>
          <w:bCs/>
          <w:color w:val="000000" w:themeColor="text1"/>
          <w:szCs w:val="28"/>
          <w:shd w:val="clear" w:color="auto" w:fill="FFFFFF"/>
        </w:rPr>
        <w:t xml:space="preserve">This study aims to analyze migrants' attitudes and perceptions toward tourism development. It also explores migrants' views on tourism's positive and negative impacts and assesses their impact on their attitudes towards tourism development. This study aims to understand the socio-cultural, economic and environmental factors that migrants associate with tourism and to develop recommendations for tourism policies and practices. In this context, the following </w:t>
      </w:r>
      <w:r w:rsidR="000078D1">
        <w:rPr>
          <w:rFonts w:eastAsia="Times New Roman"/>
          <w:bCs/>
          <w:color w:val="000000" w:themeColor="text1"/>
          <w:szCs w:val="28"/>
          <w:shd w:val="clear" w:color="auto" w:fill="FFFFFF"/>
          <w:lang/>
        </w:rPr>
        <w:t xml:space="preserve">research questions and </w:t>
      </w:r>
      <w:r w:rsidRPr="00A43E1B">
        <w:rPr>
          <w:rFonts w:eastAsia="Times New Roman"/>
          <w:bCs/>
          <w:color w:val="000000" w:themeColor="text1"/>
          <w:szCs w:val="28"/>
          <w:shd w:val="clear" w:color="auto" w:fill="FFFFFF"/>
        </w:rPr>
        <w:t>hypotheses have been formulated.</w:t>
      </w:r>
    </w:p>
    <w:p w14:paraId="368CDBF3" w14:textId="432C0BC8" w:rsidR="00A43E1B" w:rsidRPr="00E74FB7" w:rsidRDefault="00A43E1B" w:rsidP="00E74FB7">
      <w:pPr>
        <w:pStyle w:val="BodyText1"/>
        <w:rPr>
          <w:rFonts w:eastAsia="Times New Roman"/>
          <w:bCs/>
          <w:color w:val="000000" w:themeColor="text1"/>
          <w:szCs w:val="28"/>
          <w:shd w:val="clear" w:color="auto" w:fill="FFFFFF"/>
          <w:lang/>
        </w:rPr>
      </w:pPr>
      <w:r w:rsidRPr="000078D1">
        <w:rPr>
          <w:rFonts w:eastAsia="Times New Roman"/>
          <w:b/>
          <w:color w:val="000000" w:themeColor="text1"/>
          <w:szCs w:val="28"/>
          <w:shd w:val="clear" w:color="auto" w:fill="FFFFFF"/>
        </w:rPr>
        <w:t>H</w:t>
      </w:r>
      <w:r w:rsidRPr="000078D1">
        <w:rPr>
          <w:rFonts w:eastAsia="Times New Roman"/>
          <w:b/>
          <w:color w:val="000000" w:themeColor="text1"/>
          <w:szCs w:val="28"/>
          <w:shd w:val="clear" w:color="auto" w:fill="FFFFFF"/>
          <w:vertAlign w:val="subscript"/>
        </w:rPr>
        <w:t>1</w:t>
      </w:r>
      <w:r w:rsidRPr="000078D1">
        <w:rPr>
          <w:rFonts w:eastAsia="Times New Roman"/>
          <w:b/>
          <w:color w:val="000000" w:themeColor="text1"/>
          <w:szCs w:val="28"/>
          <w:shd w:val="clear" w:color="auto" w:fill="FFFFFF"/>
        </w:rPr>
        <w:t>:</w:t>
      </w:r>
      <w:r w:rsidRPr="00E74FB7">
        <w:rPr>
          <w:rFonts w:eastAsia="Times New Roman"/>
          <w:bCs/>
          <w:color w:val="000000" w:themeColor="text1"/>
          <w:szCs w:val="28"/>
          <w:shd w:val="clear" w:color="auto" w:fill="FFFFFF"/>
        </w:rPr>
        <w:t xml:space="preserve"> Migrants' attitudes</w:t>
      </w:r>
      <w:r w:rsidRPr="00A43E1B">
        <w:rPr>
          <w:rFonts w:eastAsia="Times New Roman"/>
          <w:bCs/>
          <w:color w:val="000000" w:themeColor="text1"/>
          <w:szCs w:val="28"/>
          <w:shd w:val="clear" w:color="auto" w:fill="FFFFFF"/>
        </w:rPr>
        <w:t xml:space="preserve"> toward tourism development differ significantly </w:t>
      </w:r>
      <w:r w:rsidR="00E74FB7">
        <w:rPr>
          <w:rFonts w:eastAsia="Times New Roman"/>
          <w:bCs/>
          <w:color w:val="000000" w:themeColor="text1"/>
          <w:szCs w:val="28"/>
          <w:shd w:val="clear" w:color="auto" w:fill="FFFFFF"/>
          <w:lang/>
        </w:rPr>
        <w:t xml:space="preserve">according to </w:t>
      </w:r>
      <w:r w:rsidRPr="00A43E1B">
        <w:rPr>
          <w:rFonts w:eastAsia="Times New Roman"/>
          <w:bCs/>
          <w:color w:val="000000" w:themeColor="text1"/>
          <w:szCs w:val="28"/>
          <w:shd w:val="clear" w:color="auto" w:fill="FFFFFF"/>
        </w:rPr>
        <w:t>gender.</w:t>
      </w:r>
    </w:p>
    <w:p w14:paraId="54DED956" w14:textId="27DD420E" w:rsidR="00A43E1B" w:rsidRPr="00A43E1B" w:rsidRDefault="00A43E1B" w:rsidP="00A43E1B">
      <w:pPr>
        <w:pStyle w:val="BodyText1"/>
        <w:rPr>
          <w:rFonts w:eastAsia="Times New Roman"/>
          <w:bCs/>
          <w:color w:val="000000" w:themeColor="text1"/>
          <w:szCs w:val="28"/>
          <w:shd w:val="clear" w:color="auto" w:fill="FFFFFF"/>
        </w:rPr>
      </w:pPr>
      <w:r w:rsidRPr="000078D1">
        <w:rPr>
          <w:rFonts w:eastAsia="Times New Roman"/>
          <w:b/>
          <w:color w:val="000000" w:themeColor="text1"/>
          <w:szCs w:val="28"/>
          <w:shd w:val="clear" w:color="auto" w:fill="FFFFFF"/>
        </w:rPr>
        <w:t>H</w:t>
      </w:r>
      <w:r w:rsidRPr="000078D1">
        <w:rPr>
          <w:rFonts w:eastAsia="Times New Roman"/>
          <w:b/>
          <w:color w:val="000000" w:themeColor="text1"/>
          <w:szCs w:val="28"/>
          <w:shd w:val="clear" w:color="auto" w:fill="FFFFFF"/>
          <w:vertAlign w:val="subscript"/>
        </w:rPr>
        <w:t>1a</w:t>
      </w:r>
      <w:r w:rsidRPr="000078D1">
        <w:rPr>
          <w:rFonts w:eastAsia="Times New Roman"/>
          <w:b/>
          <w:color w:val="000000" w:themeColor="text1"/>
          <w:szCs w:val="28"/>
          <w:shd w:val="clear" w:color="auto" w:fill="FFFFFF"/>
        </w:rPr>
        <w:t>:</w:t>
      </w:r>
      <w:r w:rsidRPr="00A43E1B">
        <w:rPr>
          <w:rFonts w:eastAsia="Times New Roman"/>
          <w:bCs/>
          <w:color w:val="000000" w:themeColor="text1"/>
          <w:szCs w:val="28"/>
          <w:shd w:val="clear" w:color="auto" w:fill="FFFFFF"/>
        </w:rPr>
        <w:t xml:space="preserve"> Migrants' attitudes toward the contribution of tourism to their quality of life differ</w:t>
      </w:r>
      <w:r w:rsidR="00171B47">
        <w:rPr>
          <w:rFonts w:eastAsia="Times New Roman"/>
          <w:bCs/>
          <w:color w:val="000000" w:themeColor="text1"/>
          <w:szCs w:val="28"/>
          <w:shd w:val="clear" w:color="auto" w:fill="FFFFFF"/>
          <w:lang/>
        </w:rPr>
        <w:t xml:space="preserve"> </w:t>
      </w:r>
      <w:r w:rsidR="00171B47" w:rsidRPr="00A43E1B">
        <w:rPr>
          <w:rFonts w:eastAsia="Times New Roman"/>
          <w:bCs/>
          <w:color w:val="000000" w:themeColor="text1"/>
          <w:szCs w:val="28"/>
          <w:shd w:val="clear" w:color="auto" w:fill="FFFFFF"/>
        </w:rPr>
        <w:t>significantly</w:t>
      </w:r>
      <w:r w:rsidRPr="00A43E1B">
        <w:rPr>
          <w:rFonts w:eastAsia="Times New Roman"/>
          <w:bCs/>
          <w:color w:val="000000" w:themeColor="text1"/>
          <w:szCs w:val="28"/>
          <w:shd w:val="clear" w:color="auto" w:fill="FFFFFF"/>
        </w:rPr>
        <w:t xml:space="preserve"> </w:t>
      </w:r>
      <w:r w:rsidR="00E74FB7">
        <w:rPr>
          <w:rFonts w:eastAsia="Times New Roman"/>
          <w:bCs/>
          <w:color w:val="000000" w:themeColor="text1"/>
          <w:szCs w:val="28"/>
          <w:shd w:val="clear" w:color="auto" w:fill="FFFFFF"/>
          <w:lang/>
        </w:rPr>
        <w:t>according to</w:t>
      </w:r>
      <w:r w:rsidRPr="00A43E1B">
        <w:rPr>
          <w:rFonts w:eastAsia="Times New Roman"/>
          <w:bCs/>
          <w:color w:val="000000" w:themeColor="text1"/>
          <w:szCs w:val="28"/>
          <w:shd w:val="clear" w:color="auto" w:fill="FFFFFF"/>
        </w:rPr>
        <w:t xml:space="preserve"> gender. </w:t>
      </w:r>
    </w:p>
    <w:p w14:paraId="04448CD7" w14:textId="08C416E4" w:rsidR="00A43E1B" w:rsidRPr="00A43E1B" w:rsidRDefault="00A43E1B" w:rsidP="00A43E1B">
      <w:pPr>
        <w:pStyle w:val="BodyText1"/>
        <w:rPr>
          <w:rFonts w:eastAsia="Times New Roman"/>
          <w:bCs/>
          <w:color w:val="000000" w:themeColor="text1"/>
          <w:szCs w:val="28"/>
          <w:shd w:val="clear" w:color="auto" w:fill="FFFFFF"/>
        </w:rPr>
      </w:pPr>
      <w:r w:rsidRPr="000078D1">
        <w:rPr>
          <w:rFonts w:eastAsia="Times New Roman"/>
          <w:b/>
          <w:color w:val="000000" w:themeColor="text1"/>
          <w:szCs w:val="28"/>
          <w:shd w:val="clear" w:color="auto" w:fill="FFFFFF"/>
        </w:rPr>
        <w:t>H</w:t>
      </w:r>
      <w:r w:rsidRPr="000078D1">
        <w:rPr>
          <w:rFonts w:eastAsia="Times New Roman"/>
          <w:b/>
          <w:color w:val="000000" w:themeColor="text1"/>
          <w:szCs w:val="28"/>
          <w:shd w:val="clear" w:color="auto" w:fill="FFFFFF"/>
          <w:vertAlign w:val="subscript"/>
        </w:rPr>
        <w:t>1b</w:t>
      </w:r>
      <w:r w:rsidRPr="000078D1">
        <w:rPr>
          <w:rFonts w:eastAsia="Times New Roman"/>
          <w:b/>
          <w:color w:val="000000" w:themeColor="text1"/>
          <w:szCs w:val="28"/>
          <w:shd w:val="clear" w:color="auto" w:fill="FFFFFF"/>
        </w:rPr>
        <w:t>:</w:t>
      </w:r>
      <w:r w:rsidRPr="00A43E1B">
        <w:rPr>
          <w:rFonts w:eastAsia="Times New Roman"/>
          <w:bCs/>
          <w:color w:val="000000" w:themeColor="text1"/>
          <w:szCs w:val="28"/>
          <w:shd w:val="clear" w:color="auto" w:fill="FFFFFF"/>
        </w:rPr>
        <w:t xml:space="preserve"> Migrants' attitudes toward </w:t>
      </w:r>
      <w:proofErr w:type="spellStart"/>
      <w:r w:rsidRPr="00A43E1B">
        <w:rPr>
          <w:rFonts w:eastAsia="Times New Roman"/>
          <w:bCs/>
          <w:color w:val="000000" w:themeColor="text1"/>
          <w:szCs w:val="28"/>
          <w:shd w:val="clear" w:color="auto" w:fill="FFFFFF"/>
          <w:lang w:val="tr-TR"/>
        </w:rPr>
        <w:t>concern</w:t>
      </w:r>
      <w:proofErr w:type="spellEnd"/>
      <w:r w:rsidRPr="00A43E1B">
        <w:rPr>
          <w:rFonts w:eastAsia="Times New Roman"/>
          <w:bCs/>
          <w:color w:val="000000" w:themeColor="text1"/>
          <w:szCs w:val="28"/>
          <w:shd w:val="clear" w:color="auto" w:fill="FFFFFF"/>
          <w:lang w:val="tr-TR"/>
        </w:rPr>
        <w:t xml:space="preserve"> </w:t>
      </w:r>
      <w:proofErr w:type="spellStart"/>
      <w:r w:rsidRPr="00A43E1B">
        <w:rPr>
          <w:rFonts w:eastAsia="Times New Roman"/>
          <w:bCs/>
          <w:color w:val="000000" w:themeColor="text1"/>
          <w:szCs w:val="28"/>
          <w:shd w:val="clear" w:color="auto" w:fill="FFFFFF"/>
          <w:lang w:val="tr-TR"/>
        </w:rPr>
        <w:t>for</w:t>
      </w:r>
      <w:proofErr w:type="spellEnd"/>
      <w:r w:rsidRPr="00A43E1B">
        <w:rPr>
          <w:rFonts w:eastAsia="Times New Roman"/>
          <w:bCs/>
          <w:color w:val="000000" w:themeColor="text1"/>
          <w:szCs w:val="28"/>
          <w:shd w:val="clear" w:color="auto" w:fill="FFFFFF"/>
          <w:lang w:val="tr-TR"/>
        </w:rPr>
        <w:t xml:space="preserve"> </w:t>
      </w:r>
      <w:proofErr w:type="spellStart"/>
      <w:r w:rsidRPr="00A43E1B">
        <w:rPr>
          <w:rFonts w:eastAsia="Times New Roman"/>
          <w:bCs/>
          <w:color w:val="000000" w:themeColor="text1"/>
          <w:szCs w:val="28"/>
          <w:shd w:val="clear" w:color="auto" w:fill="FFFFFF"/>
          <w:lang w:val="tr-TR"/>
        </w:rPr>
        <w:t>tourism</w:t>
      </w:r>
      <w:proofErr w:type="spellEnd"/>
      <w:r w:rsidRPr="00A43E1B">
        <w:rPr>
          <w:rFonts w:eastAsia="Times New Roman"/>
          <w:bCs/>
          <w:color w:val="000000" w:themeColor="text1"/>
          <w:szCs w:val="28"/>
          <w:shd w:val="clear" w:color="auto" w:fill="FFFFFF"/>
          <w:lang w:val="tr-TR"/>
        </w:rPr>
        <w:t xml:space="preserve"> </w:t>
      </w:r>
      <w:proofErr w:type="spellStart"/>
      <w:r w:rsidRPr="00A43E1B">
        <w:rPr>
          <w:rFonts w:eastAsia="Times New Roman"/>
          <w:bCs/>
          <w:color w:val="000000" w:themeColor="text1"/>
          <w:szCs w:val="28"/>
          <w:shd w:val="clear" w:color="auto" w:fill="FFFFFF"/>
          <w:lang w:val="tr-TR"/>
        </w:rPr>
        <w:t>development</w:t>
      </w:r>
      <w:proofErr w:type="spellEnd"/>
      <w:r w:rsidRPr="00A43E1B">
        <w:rPr>
          <w:rFonts w:eastAsia="Times New Roman"/>
          <w:bCs/>
          <w:color w:val="000000" w:themeColor="text1"/>
          <w:szCs w:val="28"/>
          <w:shd w:val="clear" w:color="auto" w:fill="FFFFFF"/>
          <w:lang w:val="tr-TR"/>
        </w:rPr>
        <w:t xml:space="preserve"> </w:t>
      </w:r>
      <w:r w:rsidRPr="00A43E1B">
        <w:rPr>
          <w:rFonts w:eastAsia="Times New Roman"/>
          <w:bCs/>
          <w:color w:val="000000" w:themeColor="text1"/>
          <w:szCs w:val="28"/>
          <w:shd w:val="clear" w:color="auto" w:fill="FFFFFF"/>
        </w:rPr>
        <w:t>differ</w:t>
      </w:r>
      <w:r w:rsidR="00171B47">
        <w:rPr>
          <w:rFonts w:eastAsia="Times New Roman"/>
          <w:bCs/>
          <w:color w:val="000000" w:themeColor="text1"/>
          <w:szCs w:val="28"/>
          <w:shd w:val="clear" w:color="auto" w:fill="FFFFFF"/>
          <w:lang/>
        </w:rPr>
        <w:t xml:space="preserve"> </w:t>
      </w:r>
      <w:r w:rsidR="00171B47" w:rsidRPr="00A43E1B">
        <w:rPr>
          <w:rFonts w:eastAsia="Times New Roman"/>
          <w:bCs/>
          <w:color w:val="000000" w:themeColor="text1"/>
          <w:szCs w:val="28"/>
          <w:shd w:val="clear" w:color="auto" w:fill="FFFFFF"/>
        </w:rPr>
        <w:t>significantly</w:t>
      </w:r>
      <w:r w:rsidRPr="00A43E1B">
        <w:rPr>
          <w:rFonts w:eastAsia="Times New Roman"/>
          <w:bCs/>
          <w:color w:val="000000" w:themeColor="text1"/>
          <w:szCs w:val="28"/>
          <w:shd w:val="clear" w:color="auto" w:fill="FFFFFF"/>
        </w:rPr>
        <w:t xml:space="preserve"> </w:t>
      </w:r>
      <w:r w:rsidR="00E74FB7">
        <w:rPr>
          <w:rFonts w:eastAsia="Times New Roman"/>
          <w:bCs/>
          <w:color w:val="000000" w:themeColor="text1"/>
          <w:szCs w:val="28"/>
          <w:shd w:val="clear" w:color="auto" w:fill="FFFFFF"/>
        </w:rPr>
        <w:t xml:space="preserve">according </w:t>
      </w:r>
      <w:proofErr w:type="gramStart"/>
      <w:r w:rsidR="00E74FB7">
        <w:rPr>
          <w:rFonts w:eastAsia="Times New Roman"/>
          <w:bCs/>
          <w:color w:val="000000" w:themeColor="text1"/>
          <w:szCs w:val="28"/>
          <w:shd w:val="clear" w:color="auto" w:fill="FFFFFF"/>
        </w:rPr>
        <w:t xml:space="preserve">to </w:t>
      </w:r>
      <w:r w:rsidRPr="00A43E1B">
        <w:rPr>
          <w:rFonts w:eastAsia="Times New Roman"/>
          <w:bCs/>
          <w:color w:val="000000" w:themeColor="text1"/>
          <w:szCs w:val="28"/>
          <w:shd w:val="clear" w:color="auto" w:fill="FFFFFF"/>
        </w:rPr>
        <w:t xml:space="preserve"> gender</w:t>
      </w:r>
      <w:proofErr w:type="gramEnd"/>
      <w:r w:rsidRPr="00A43E1B">
        <w:rPr>
          <w:rFonts w:eastAsia="Times New Roman"/>
          <w:bCs/>
          <w:color w:val="000000" w:themeColor="text1"/>
          <w:szCs w:val="28"/>
          <w:shd w:val="clear" w:color="auto" w:fill="FFFFFF"/>
        </w:rPr>
        <w:t xml:space="preserve">. </w:t>
      </w:r>
    </w:p>
    <w:p w14:paraId="54DBCA5A" w14:textId="0B8EFAA2" w:rsidR="00A43E1B" w:rsidRPr="00A43E1B" w:rsidRDefault="00A43E1B" w:rsidP="00A43E1B">
      <w:pPr>
        <w:pStyle w:val="BodyText1"/>
        <w:rPr>
          <w:rFonts w:eastAsia="Times New Roman"/>
          <w:bCs/>
          <w:color w:val="000000" w:themeColor="text1"/>
          <w:szCs w:val="28"/>
          <w:shd w:val="clear" w:color="auto" w:fill="FFFFFF"/>
        </w:rPr>
      </w:pPr>
      <w:r w:rsidRPr="000078D1">
        <w:rPr>
          <w:rFonts w:eastAsia="Times New Roman"/>
          <w:b/>
          <w:color w:val="000000" w:themeColor="text1"/>
          <w:szCs w:val="28"/>
          <w:shd w:val="clear" w:color="auto" w:fill="FFFFFF"/>
        </w:rPr>
        <w:t>H</w:t>
      </w:r>
      <w:r w:rsidRPr="000078D1">
        <w:rPr>
          <w:rFonts w:eastAsia="Times New Roman"/>
          <w:b/>
          <w:color w:val="000000" w:themeColor="text1"/>
          <w:szCs w:val="28"/>
          <w:shd w:val="clear" w:color="auto" w:fill="FFFFFF"/>
          <w:vertAlign w:val="subscript"/>
        </w:rPr>
        <w:t>2</w:t>
      </w:r>
      <w:r w:rsidRPr="000078D1">
        <w:rPr>
          <w:rFonts w:eastAsia="Times New Roman"/>
          <w:b/>
          <w:color w:val="000000" w:themeColor="text1"/>
          <w:szCs w:val="28"/>
          <w:shd w:val="clear" w:color="auto" w:fill="FFFFFF"/>
        </w:rPr>
        <w:t>:</w:t>
      </w:r>
      <w:r w:rsidRPr="00A43E1B">
        <w:rPr>
          <w:rFonts w:eastAsia="Times New Roman"/>
          <w:bCs/>
          <w:color w:val="000000" w:themeColor="text1"/>
          <w:szCs w:val="28"/>
          <w:shd w:val="clear" w:color="auto" w:fill="FFFFFF"/>
        </w:rPr>
        <w:t xml:space="preserve"> Migrants' attitudes toward tourism development differ significantly according to their marital status.</w:t>
      </w:r>
    </w:p>
    <w:p w14:paraId="0EEECC05" w14:textId="7F3DF9E7" w:rsidR="00A43E1B" w:rsidRPr="00A43E1B" w:rsidRDefault="00A43E1B" w:rsidP="00A43E1B">
      <w:pPr>
        <w:pStyle w:val="BodyText1"/>
        <w:rPr>
          <w:rFonts w:eastAsia="Times New Roman"/>
          <w:bCs/>
          <w:color w:val="000000" w:themeColor="text1"/>
          <w:szCs w:val="28"/>
          <w:shd w:val="clear" w:color="auto" w:fill="FFFFFF"/>
        </w:rPr>
      </w:pPr>
      <w:r w:rsidRPr="000078D1">
        <w:rPr>
          <w:rFonts w:eastAsia="Times New Roman"/>
          <w:b/>
          <w:color w:val="000000" w:themeColor="text1"/>
          <w:szCs w:val="28"/>
          <w:shd w:val="clear" w:color="auto" w:fill="FFFFFF"/>
        </w:rPr>
        <w:t>H</w:t>
      </w:r>
      <w:r w:rsidRPr="000078D1">
        <w:rPr>
          <w:rFonts w:eastAsia="Times New Roman"/>
          <w:b/>
          <w:color w:val="000000" w:themeColor="text1"/>
          <w:szCs w:val="28"/>
          <w:shd w:val="clear" w:color="auto" w:fill="FFFFFF"/>
          <w:vertAlign w:val="subscript"/>
        </w:rPr>
        <w:t>2a</w:t>
      </w:r>
      <w:r w:rsidRPr="000078D1">
        <w:rPr>
          <w:rFonts w:eastAsia="Times New Roman"/>
          <w:b/>
          <w:color w:val="000000" w:themeColor="text1"/>
          <w:szCs w:val="28"/>
          <w:shd w:val="clear" w:color="auto" w:fill="FFFFFF"/>
        </w:rPr>
        <w:t>:</w:t>
      </w:r>
      <w:r w:rsidRPr="00A43E1B">
        <w:rPr>
          <w:rFonts w:eastAsia="Times New Roman"/>
          <w:bCs/>
          <w:color w:val="000000" w:themeColor="text1"/>
          <w:szCs w:val="28"/>
          <w:shd w:val="clear" w:color="auto" w:fill="FFFFFF"/>
        </w:rPr>
        <w:t xml:space="preserve"> Migrants' attitudes toward the contribution of tourism to the quality of life differ</w:t>
      </w:r>
      <w:r w:rsidR="00171B47">
        <w:rPr>
          <w:rFonts w:eastAsia="Times New Roman"/>
          <w:bCs/>
          <w:color w:val="000000" w:themeColor="text1"/>
          <w:szCs w:val="28"/>
          <w:shd w:val="clear" w:color="auto" w:fill="FFFFFF"/>
          <w:lang/>
        </w:rPr>
        <w:t xml:space="preserve"> </w:t>
      </w:r>
      <w:r w:rsidR="00171B47" w:rsidRPr="00A43E1B">
        <w:rPr>
          <w:rFonts w:eastAsia="Times New Roman"/>
          <w:bCs/>
          <w:color w:val="000000" w:themeColor="text1"/>
          <w:szCs w:val="28"/>
          <w:shd w:val="clear" w:color="auto" w:fill="FFFFFF"/>
        </w:rPr>
        <w:t>significantly</w:t>
      </w:r>
      <w:r w:rsidRPr="00A43E1B">
        <w:rPr>
          <w:rFonts w:eastAsia="Times New Roman"/>
          <w:bCs/>
          <w:color w:val="000000" w:themeColor="text1"/>
          <w:szCs w:val="28"/>
          <w:shd w:val="clear" w:color="auto" w:fill="FFFFFF"/>
        </w:rPr>
        <w:t xml:space="preserve"> according to their marital status. </w:t>
      </w:r>
    </w:p>
    <w:p w14:paraId="7A158FD0" w14:textId="7B91A68A" w:rsidR="00A43E1B" w:rsidRPr="00A43E1B" w:rsidRDefault="00A43E1B" w:rsidP="00A43E1B">
      <w:pPr>
        <w:pStyle w:val="BodyText1"/>
        <w:rPr>
          <w:rFonts w:eastAsia="Times New Roman"/>
          <w:bCs/>
          <w:color w:val="000000" w:themeColor="text1"/>
          <w:szCs w:val="28"/>
          <w:shd w:val="clear" w:color="auto" w:fill="FFFFFF"/>
        </w:rPr>
      </w:pPr>
      <w:r w:rsidRPr="000078D1">
        <w:rPr>
          <w:rFonts w:eastAsia="Times New Roman"/>
          <w:b/>
          <w:color w:val="000000" w:themeColor="text1"/>
          <w:szCs w:val="28"/>
          <w:shd w:val="clear" w:color="auto" w:fill="FFFFFF"/>
        </w:rPr>
        <w:t>H</w:t>
      </w:r>
      <w:r w:rsidRPr="000078D1">
        <w:rPr>
          <w:rFonts w:eastAsia="Times New Roman"/>
          <w:b/>
          <w:color w:val="000000" w:themeColor="text1"/>
          <w:szCs w:val="28"/>
          <w:shd w:val="clear" w:color="auto" w:fill="FFFFFF"/>
          <w:vertAlign w:val="subscript"/>
        </w:rPr>
        <w:t>2b</w:t>
      </w:r>
      <w:r w:rsidRPr="000078D1">
        <w:rPr>
          <w:rFonts w:eastAsia="Times New Roman"/>
          <w:b/>
          <w:color w:val="000000" w:themeColor="text1"/>
          <w:szCs w:val="28"/>
          <w:shd w:val="clear" w:color="auto" w:fill="FFFFFF"/>
        </w:rPr>
        <w:t>:</w:t>
      </w:r>
      <w:r w:rsidRPr="00A43E1B">
        <w:rPr>
          <w:rFonts w:eastAsia="Times New Roman"/>
          <w:bCs/>
          <w:color w:val="000000" w:themeColor="text1"/>
          <w:szCs w:val="28"/>
          <w:shd w:val="clear" w:color="auto" w:fill="FFFFFF"/>
        </w:rPr>
        <w:t xml:space="preserve"> Migrants' attitudes toward </w:t>
      </w:r>
      <w:proofErr w:type="spellStart"/>
      <w:r w:rsidRPr="00A43E1B">
        <w:rPr>
          <w:rFonts w:eastAsia="Times New Roman"/>
          <w:bCs/>
          <w:color w:val="000000" w:themeColor="text1"/>
          <w:szCs w:val="28"/>
          <w:shd w:val="clear" w:color="auto" w:fill="FFFFFF"/>
          <w:lang w:val="tr-TR"/>
        </w:rPr>
        <w:t>concern</w:t>
      </w:r>
      <w:proofErr w:type="spellEnd"/>
      <w:r w:rsidRPr="00A43E1B">
        <w:rPr>
          <w:rFonts w:eastAsia="Times New Roman"/>
          <w:bCs/>
          <w:color w:val="000000" w:themeColor="text1"/>
          <w:szCs w:val="28"/>
          <w:shd w:val="clear" w:color="auto" w:fill="FFFFFF"/>
          <w:lang w:val="tr-TR"/>
        </w:rPr>
        <w:t xml:space="preserve"> </w:t>
      </w:r>
      <w:proofErr w:type="spellStart"/>
      <w:r w:rsidRPr="00A43E1B">
        <w:rPr>
          <w:rFonts w:eastAsia="Times New Roman"/>
          <w:bCs/>
          <w:color w:val="000000" w:themeColor="text1"/>
          <w:szCs w:val="28"/>
          <w:shd w:val="clear" w:color="auto" w:fill="FFFFFF"/>
          <w:lang w:val="tr-TR"/>
        </w:rPr>
        <w:t>for</w:t>
      </w:r>
      <w:proofErr w:type="spellEnd"/>
      <w:r w:rsidRPr="00A43E1B">
        <w:rPr>
          <w:rFonts w:eastAsia="Times New Roman"/>
          <w:bCs/>
          <w:color w:val="000000" w:themeColor="text1"/>
          <w:szCs w:val="28"/>
          <w:shd w:val="clear" w:color="auto" w:fill="FFFFFF"/>
          <w:lang w:val="tr-TR"/>
        </w:rPr>
        <w:t xml:space="preserve"> </w:t>
      </w:r>
      <w:proofErr w:type="spellStart"/>
      <w:r w:rsidRPr="00A43E1B">
        <w:rPr>
          <w:rFonts w:eastAsia="Times New Roman"/>
          <w:bCs/>
          <w:color w:val="000000" w:themeColor="text1"/>
          <w:szCs w:val="28"/>
          <w:shd w:val="clear" w:color="auto" w:fill="FFFFFF"/>
          <w:lang w:val="tr-TR"/>
        </w:rPr>
        <w:t>tourism</w:t>
      </w:r>
      <w:proofErr w:type="spellEnd"/>
      <w:r w:rsidRPr="00A43E1B">
        <w:rPr>
          <w:rFonts w:eastAsia="Times New Roman"/>
          <w:bCs/>
          <w:color w:val="000000" w:themeColor="text1"/>
          <w:szCs w:val="28"/>
          <w:shd w:val="clear" w:color="auto" w:fill="FFFFFF"/>
          <w:lang w:val="tr-TR"/>
        </w:rPr>
        <w:t xml:space="preserve"> </w:t>
      </w:r>
      <w:proofErr w:type="spellStart"/>
      <w:r w:rsidRPr="00A43E1B">
        <w:rPr>
          <w:rFonts w:eastAsia="Times New Roman"/>
          <w:bCs/>
          <w:color w:val="000000" w:themeColor="text1"/>
          <w:szCs w:val="28"/>
          <w:shd w:val="clear" w:color="auto" w:fill="FFFFFF"/>
          <w:lang w:val="tr-TR"/>
        </w:rPr>
        <w:t>development</w:t>
      </w:r>
      <w:proofErr w:type="spellEnd"/>
      <w:r w:rsidRPr="00A43E1B">
        <w:rPr>
          <w:rFonts w:eastAsia="Times New Roman"/>
          <w:bCs/>
          <w:color w:val="000000" w:themeColor="text1"/>
          <w:szCs w:val="28"/>
          <w:shd w:val="clear" w:color="auto" w:fill="FFFFFF"/>
          <w:lang w:val="tr-TR"/>
        </w:rPr>
        <w:t xml:space="preserve"> </w:t>
      </w:r>
      <w:r w:rsidRPr="00A43E1B">
        <w:rPr>
          <w:rFonts w:eastAsia="Times New Roman"/>
          <w:bCs/>
          <w:color w:val="000000" w:themeColor="text1"/>
          <w:szCs w:val="28"/>
          <w:shd w:val="clear" w:color="auto" w:fill="FFFFFF"/>
        </w:rPr>
        <w:t>differ</w:t>
      </w:r>
      <w:r w:rsidR="00171B47">
        <w:rPr>
          <w:rFonts w:eastAsia="Times New Roman"/>
          <w:bCs/>
          <w:color w:val="000000" w:themeColor="text1"/>
          <w:szCs w:val="28"/>
          <w:shd w:val="clear" w:color="auto" w:fill="FFFFFF"/>
          <w:lang/>
        </w:rPr>
        <w:t xml:space="preserve"> </w:t>
      </w:r>
      <w:r w:rsidR="00171B47" w:rsidRPr="00A43E1B">
        <w:rPr>
          <w:rFonts w:eastAsia="Times New Roman"/>
          <w:bCs/>
          <w:color w:val="000000" w:themeColor="text1"/>
          <w:szCs w:val="28"/>
          <w:shd w:val="clear" w:color="auto" w:fill="FFFFFF"/>
        </w:rPr>
        <w:t>significantly</w:t>
      </w:r>
      <w:r w:rsidRPr="00A43E1B">
        <w:rPr>
          <w:rFonts w:eastAsia="Times New Roman"/>
          <w:bCs/>
          <w:color w:val="000000" w:themeColor="text1"/>
          <w:szCs w:val="28"/>
          <w:shd w:val="clear" w:color="auto" w:fill="FFFFFF"/>
        </w:rPr>
        <w:t xml:space="preserve"> according to their marital status.</w:t>
      </w:r>
    </w:p>
    <w:p w14:paraId="79BFD45F" w14:textId="77777777" w:rsidR="00171B47" w:rsidRDefault="00A43E1B" w:rsidP="00171B47">
      <w:pPr>
        <w:pStyle w:val="BodyText1"/>
        <w:spacing w:line="360" w:lineRule="auto"/>
        <w:rPr>
          <w:rFonts w:eastAsia="Times New Roman"/>
          <w:bCs/>
          <w:color w:val="000000" w:themeColor="text1"/>
          <w:szCs w:val="28"/>
          <w:shd w:val="clear" w:color="auto" w:fill="FFFFFF"/>
        </w:rPr>
      </w:pPr>
      <w:r w:rsidRPr="000078D1">
        <w:rPr>
          <w:rFonts w:eastAsia="Times New Roman"/>
          <w:b/>
          <w:color w:val="000000" w:themeColor="text1"/>
          <w:szCs w:val="28"/>
          <w:shd w:val="clear" w:color="auto" w:fill="FFFFFF"/>
        </w:rPr>
        <w:t>H</w:t>
      </w:r>
      <w:r w:rsidRPr="000078D1">
        <w:rPr>
          <w:rFonts w:eastAsia="Times New Roman"/>
          <w:b/>
          <w:color w:val="000000" w:themeColor="text1"/>
          <w:szCs w:val="28"/>
          <w:shd w:val="clear" w:color="auto" w:fill="FFFFFF"/>
          <w:vertAlign w:val="subscript"/>
        </w:rPr>
        <w:t>3</w:t>
      </w:r>
      <w:r w:rsidRPr="000078D1">
        <w:rPr>
          <w:rFonts w:eastAsia="Times New Roman"/>
          <w:b/>
          <w:color w:val="000000" w:themeColor="text1"/>
          <w:szCs w:val="28"/>
          <w:shd w:val="clear" w:color="auto" w:fill="FFFFFF"/>
        </w:rPr>
        <w:t>:</w:t>
      </w:r>
      <w:r w:rsidRPr="00A43E1B">
        <w:rPr>
          <w:rFonts w:eastAsia="Times New Roman"/>
          <w:bCs/>
          <w:color w:val="000000" w:themeColor="text1"/>
          <w:szCs w:val="28"/>
          <w:shd w:val="clear" w:color="auto" w:fill="FFFFFF"/>
        </w:rPr>
        <w:t xml:space="preserve"> Migrants' attitudes toward tourism development differ significantly </w:t>
      </w:r>
      <w:r w:rsidR="00171B47">
        <w:rPr>
          <w:rFonts w:eastAsia="Times New Roman"/>
          <w:bCs/>
          <w:color w:val="000000" w:themeColor="text1"/>
          <w:szCs w:val="28"/>
          <w:shd w:val="clear" w:color="auto" w:fill="FFFFFF"/>
        </w:rPr>
        <w:t xml:space="preserve">according to </w:t>
      </w:r>
      <w:r w:rsidR="00171B47">
        <w:rPr>
          <w:rFonts w:eastAsia="Times New Roman"/>
          <w:bCs/>
          <w:color w:val="000000" w:themeColor="text1"/>
          <w:szCs w:val="28"/>
          <w:shd w:val="clear" w:color="auto" w:fill="FFFFFF"/>
          <w:lang/>
        </w:rPr>
        <w:t>region</w:t>
      </w:r>
      <w:r w:rsidRPr="00A43E1B">
        <w:rPr>
          <w:rFonts w:eastAsia="Times New Roman"/>
          <w:bCs/>
          <w:color w:val="000000" w:themeColor="text1"/>
          <w:szCs w:val="28"/>
          <w:shd w:val="clear" w:color="auto" w:fill="FFFFFF"/>
        </w:rPr>
        <w:t>.</w:t>
      </w:r>
    </w:p>
    <w:p w14:paraId="7F6E5311" w14:textId="1DAF064E" w:rsidR="00A43E1B" w:rsidRPr="00A43E1B" w:rsidRDefault="00A43E1B" w:rsidP="00171B47">
      <w:pPr>
        <w:pStyle w:val="BodyText1"/>
        <w:spacing w:line="360" w:lineRule="auto"/>
        <w:rPr>
          <w:rFonts w:eastAsia="Times New Roman"/>
          <w:bCs/>
          <w:color w:val="000000" w:themeColor="text1"/>
          <w:szCs w:val="28"/>
          <w:shd w:val="clear" w:color="auto" w:fill="FFFFFF"/>
        </w:rPr>
      </w:pPr>
      <w:r w:rsidRPr="000078D1">
        <w:rPr>
          <w:rFonts w:eastAsia="Times New Roman"/>
          <w:b/>
          <w:color w:val="000000" w:themeColor="text1"/>
          <w:szCs w:val="28"/>
          <w:shd w:val="clear" w:color="auto" w:fill="FFFFFF"/>
        </w:rPr>
        <w:lastRenderedPageBreak/>
        <w:t>H</w:t>
      </w:r>
      <w:r w:rsidRPr="000078D1">
        <w:rPr>
          <w:rFonts w:eastAsia="Times New Roman"/>
          <w:b/>
          <w:color w:val="000000" w:themeColor="text1"/>
          <w:szCs w:val="28"/>
          <w:shd w:val="clear" w:color="auto" w:fill="FFFFFF"/>
          <w:vertAlign w:val="subscript"/>
        </w:rPr>
        <w:t>3a</w:t>
      </w:r>
      <w:r w:rsidRPr="000078D1">
        <w:rPr>
          <w:rFonts w:eastAsia="Times New Roman"/>
          <w:b/>
          <w:color w:val="000000" w:themeColor="text1"/>
          <w:szCs w:val="28"/>
          <w:shd w:val="clear" w:color="auto" w:fill="FFFFFF"/>
        </w:rPr>
        <w:t>:</w:t>
      </w:r>
      <w:r w:rsidRPr="00A43E1B">
        <w:rPr>
          <w:rFonts w:eastAsia="Times New Roman"/>
          <w:bCs/>
          <w:color w:val="000000" w:themeColor="text1"/>
          <w:szCs w:val="28"/>
          <w:shd w:val="clear" w:color="auto" w:fill="FFFFFF"/>
        </w:rPr>
        <w:t xml:space="preserve"> Migrants' attitudes toward the contribution of tourism to the quality of life differ </w:t>
      </w:r>
      <w:r w:rsidR="00171B47" w:rsidRPr="00A43E1B">
        <w:rPr>
          <w:rFonts w:eastAsia="Times New Roman"/>
          <w:bCs/>
          <w:color w:val="000000" w:themeColor="text1"/>
          <w:szCs w:val="28"/>
          <w:shd w:val="clear" w:color="auto" w:fill="FFFFFF"/>
        </w:rPr>
        <w:t xml:space="preserve">significantly </w:t>
      </w:r>
      <w:r w:rsidRPr="00A43E1B">
        <w:rPr>
          <w:rFonts w:eastAsia="Times New Roman"/>
          <w:bCs/>
          <w:color w:val="000000" w:themeColor="text1"/>
          <w:szCs w:val="28"/>
          <w:shd w:val="clear" w:color="auto" w:fill="FFFFFF"/>
        </w:rPr>
        <w:t xml:space="preserve">according to </w:t>
      </w:r>
      <w:r w:rsidR="00171B47">
        <w:rPr>
          <w:rFonts w:eastAsia="Times New Roman"/>
          <w:bCs/>
          <w:color w:val="000000" w:themeColor="text1"/>
          <w:szCs w:val="28"/>
          <w:shd w:val="clear" w:color="auto" w:fill="FFFFFF"/>
          <w:lang/>
        </w:rPr>
        <w:t>region</w:t>
      </w:r>
      <w:r w:rsidRPr="00A43E1B">
        <w:rPr>
          <w:rFonts w:eastAsia="Times New Roman"/>
          <w:bCs/>
          <w:color w:val="000000" w:themeColor="text1"/>
          <w:szCs w:val="28"/>
          <w:shd w:val="clear" w:color="auto" w:fill="FFFFFF"/>
        </w:rPr>
        <w:t>.</w:t>
      </w:r>
    </w:p>
    <w:p w14:paraId="4675B15B" w14:textId="5E918FB6" w:rsidR="00A43E1B" w:rsidRPr="00A43E1B" w:rsidRDefault="00A43E1B" w:rsidP="00A43E1B">
      <w:pPr>
        <w:pStyle w:val="BodyText1"/>
        <w:rPr>
          <w:rFonts w:eastAsia="Times New Roman"/>
          <w:bCs/>
          <w:color w:val="000000" w:themeColor="text1"/>
          <w:szCs w:val="28"/>
          <w:shd w:val="clear" w:color="auto" w:fill="FFFFFF"/>
        </w:rPr>
      </w:pPr>
      <w:r w:rsidRPr="000078D1">
        <w:rPr>
          <w:rFonts w:eastAsia="Times New Roman"/>
          <w:b/>
          <w:color w:val="000000" w:themeColor="text1"/>
          <w:szCs w:val="28"/>
          <w:shd w:val="clear" w:color="auto" w:fill="FFFFFF"/>
        </w:rPr>
        <w:t>H</w:t>
      </w:r>
      <w:r w:rsidRPr="000078D1">
        <w:rPr>
          <w:rFonts w:eastAsia="Times New Roman"/>
          <w:b/>
          <w:color w:val="000000" w:themeColor="text1"/>
          <w:szCs w:val="28"/>
          <w:shd w:val="clear" w:color="auto" w:fill="FFFFFF"/>
          <w:vertAlign w:val="subscript"/>
        </w:rPr>
        <w:t>3b</w:t>
      </w:r>
      <w:r w:rsidRPr="000078D1">
        <w:rPr>
          <w:rFonts w:eastAsia="Times New Roman"/>
          <w:b/>
          <w:color w:val="000000" w:themeColor="text1"/>
          <w:szCs w:val="28"/>
          <w:shd w:val="clear" w:color="auto" w:fill="FFFFFF"/>
        </w:rPr>
        <w:t>:</w:t>
      </w:r>
      <w:r w:rsidRPr="00A43E1B">
        <w:rPr>
          <w:rFonts w:eastAsia="Times New Roman"/>
          <w:bCs/>
          <w:color w:val="000000" w:themeColor="text1"/>
          <w:szCs w:val="28"/>
          <w:shd w:val="clear" w:color="auto" w:fill="FFFFFF"/>
        </w:rPr>
        <w:t xml:space="preserve"> Migrants' attitudes toward </w:t>
      </w:r>
      <w:proofErr w:type="spellStart"/>
      <w:r w:rsidRPr="00A43E1B">
        <w:rPr>
          <w:rFonts w:eastAsia="Times New Roman"/>
          <w:bCs/>
          <w:color w:val="000000" w:themeColor="text1"/>
          <w:szCs w:val="28"/>
          <w:shd w:val="clear" w:color="auto" w:fill="FFFFFF"/>
          <w:lang w:val="tr-TR"/>
        </w:rPr>
        <w:t>concern</w:t>
      </w:r>
      <w:proofErr w:type="spellEnd"/>
      <w:r w:rsidRPr="00A43E1B">
        <w:rPr>
          <w:rFonts w:eastAsia="Times New Roman"/>
          <w:bCs/>
          <w:color w:val="000000" w:themeColor="text1"/>
          <w:szCs w:val="28"/>
          <w:shd w:val="clear" w:color="auto" w:fill="FFFFFF"/>
          <w:lang w:val="tr-TR"/>
        </w:rPr>
        <w:t xml:space="preserve"> </w:t>
      </w:r>
      <w:proofErr w:type="spellStart"/>
      <w:r w:rsidRPr="00A43E1B">
        <w:rPr>
          <w:rFonts w:eastAsia="Times New Roman"/>
          <w:bCs/>
          <w:color w:val="000000" w:themeColor="text1"/>
          <w:szCs w:val="28"/>
          <w:shd w:val="clear" w:color="auto" w:fill="FFFFFF"/>
          <w:lang w:val="tr-TR"/>
        </w:rPr>
        <w:t>for</w:t>
      </w:r>
      <w:proofErr w:type="spellEnd"/>
      <w:r w:rsidRPr="00A43E1B">
        <w:rPr>
          <w:rFonts w:eastAsia="Times New Roman"/>
          <w:bCs/>
          <w:color w:val="000000" w:themeColor="text1"/>
          <w:szCs w:val="28"/>
          <w:shd w:val="clear" w:color="auto" w:fill="FFFFFF"/>
          <w:lang w:val="tr-TR"/>
        </w:rPr>
        <w:t xml:space="preserve"> </w:t>
      </w:r>
      <w:proofErr w:type="spellStart"/>
      <w:r w:rsidRPr="00A43E1B">
        <w:rPr>
          <w:rFonts w:eastAsia="Times New Roman"/>
          <w:bCs/>
          <w:color w:val="000000" w:themeColor="text1"/>
          <w:szCs w:val="28"/>
          <w:shd w:val="clear" w:color="auto" w:fill="FFFFFF"/>
          <w:lang w:val="tr-TR"/>
        </w:rPr>
        <w:t>tourism</w:t>
      </w:r>
      <w:proofErr w:type="spellEnd"/>
      <w:r w:rsidRPr="00A43E1B">
        <w:rPr>
          <w:rFonts w:eastAsia="Times New Roman"/>
          <w:bCs/>
          <w:color w:val="000000" w:themeColor="text1"/>
          <w:szCs w:val="28"/>
          <w:shd w:val="clear" w:color="auto" w:fill="FFFFFF"/>
          <w:lang w:val="tr-TR"/>
        </w:rPr>
        <w:t xml:space="preserve"> </w:t>
      </w:r>
      <w:proofErr w:type="spellStart"/>
      <w:r w:rsidRPr="00A43E1B">
        <w:rPr>
          <w:rFonts w:eastAsia="Times New Roman"/>
          <w:bCs/>
          <w:color w:val="000000" w:themeColor="text1"/>
          <w:szCs w:val="28"/>
          <w:shd w:val="clear" w:color="auto" w:fill="FFFFFF"/>
          <w:lang w:val="tr-TR"/>
        </w:rPr>
        <w:t>development</w:t>
      </w:r>
      <w:proofErr w:type="spellEnd"/>
      <w:r w:rsidRPr="00A43E1B">
        <w:rPr>
          <w:rFonts w:eastAsia="Times New Roman"/>
          <w:bCs/>
          <w:color w:val="000000" w:themeColor="text1"/>
          <w:szCs w:val="28"/>
          <w:shd w:val="clear" w:color="auto" w:fill="FFFFFF"/>
          <w:lang w:val="tr-TR"/>
        </w:rPr>
        <w:t xml:space="preserve"> </w:t>
      </w:r>
      <w:r w:rsidRPr="00A43E1B">
        <w:rPr>
          <w:rFonts w:eastAsia="Times New Roman"/>
          <w:bCs/>
          <w:color w:val="000000" w:themeColor="text1"/>
          <w:szCs w:val="28"/>
          <w:shd w:val="clear" w:color="auto" w:fill="FFFFFF"/>
        </w:rPr>
        <w:t xml:space="preserve">differ </w:t>
      </w:r>
      <w:r w:rsidR="00171B47" w:rsidRPr="00A43E1B">
        <w:rPr>
          <w:rFonts w:eastAsia="Times New Roman"/>
          <w:bCs/>
          <w:color w:val="000000" w:themeColor="text1"/>
          <w:szCs w:val="28"/>
          <w:shd w:val="clear" w:color="auto" w:fill="FFFFFF"/>
        </w:rPr>
        <w:t xml:space="preserve">significantly </w:t>
      </w:r>
      <w:r w:rsidRPr="00A43E1B">
        <w:rPr>
          <w:rFonts w:eastAsia="Times New Roman"/>
          <w:bCs/>
          <w:color w:val="000000" w:themeColor="text1"/>
          <w:szCs w:val="28"/>
          <w:shd w:val="clear" w:color="auto" w:fill="FFFFFF"/>
        </w:rPr>
        <w:t xml:space="preserve">according to </w:t>
      </w:r>
      <w:r w:rsidR="00171B47">
        <w:rPr>
          <w:rFonts w:eastAsia="Times New Roman"/>
          <w:bCs/>
          <w:color w:val="000000" w:themeColor="text1"/>
          <w:szCs w:val="28"/>
          <w:shd w:val="clear" w:color="auto" w:fill="FFFFFF"/>
          <w:lang/>
        </w:rPr>
        <w:t>region</w:t>
      </w:r>
      <w:r w:rsidRPr="00A43E1B">
        <w:rPr>
          <w:rFonts w:eastAsia="Times New Roman"/>
          <w:bCs/>
          <w:color w:val="000000" w:themeColor="text1"/>
          <w:szCs w:val="28"/>
          <w:shd w:val="clear" w:color="auto" w:fill="FFFFFF"/>
        </w:rPr>
        <w:t xml:space="preserve">. </w:t>
      </w:r>
    </w:p>
    <w:p w14:paraId="2C21C567" w14:textId="786FD382" w:rsidR="00A43E1B" w:rsidRPr="00A43E1B" w:rsidRDefault="00A43E1B" w:rsidP="00A43E1B">
      <w:pPr>
        <w:pStyle w:val="BodyText1"/>
        <w:rPr>
          <w:rFonts w:eastAsia="Times New Roman"/>
          <w:bCs/>
          <w:color w:val="000000" w:themeColor="text1"/>
          <w:szCs w:val="28"/>
          <w:shd w:val="clear" w:color="auto" w:fill="FFFFFF"/>
        </w:rPr>
      </w:pPr>
      <w:r w:rsidRPr="000078D1">
        <w:rPr>
          <w:rFonts w:eastAsia="Times New Roman"/>
          <w:b/>
          <w:color w:val="000000" w:themeColor="text1"/>
          <w:szCs w:val="28"/>
          <w:shd w:val="clear" w:color="auto" w:fill="FFFFFF"/>
        </w:rPr>
        <w:t>H</w:t>
      </w:r>
      <w:r w:rsidRPr="000078D1">
        <w:rPr>
          <w:rFonts w:eastAsia="Times New Roman"/>
          <w:b/>
          <w:color w:val="000000" w:themeColor="text1"/>
          <w:szCs w:val="28"/>
          <w:shd w:val="clear" w:color="auto" w:fill="FFFFFF"/>
          <w:vertAlign w:val="subscript"/>
        </w:rPr>
        <w:t>4</w:t>
      </w:r>
      <w:r w:rsidRPr="000078D1">
        <w:rPr>
          <w:rFonts w:eastAsia="Times New Roman"/>
          <w:b/>
          <w:color w:val="000000" w:themeColor="text1"/>
          <w:szCs w:val="28"/>
          <w:shd w:val="clear" w:color="auto" w:fill="FFFFFF"/>
        </w:rPr>
        <w:t xml:space="preserve">: </w:t>
      </w:r>
      <w:r w:rsidRPr="000078D1">
        <w:rPr>
          <w:rFonts w:eastAsia="Times New Roman"/>
          <w:bCs/>
          <w:color w:val="000000" w:themeColor="text1"/>
          <w:szCs w:val="28"/>
          <w:shd w:val="clear" w:color="auto" w:fill="FFFFFF"/>
        </w:rPr>
        <w:t xml:space="preserve">Migrants' attitudes toward tourism development differ significantly according to </w:t>
      </w:r>
      <w:r w:rsidR="00171B47" w:rsidRPr="000078D1">
        <w:rPr>
          <w:rFonts w:eastAsia="Times New Roman"/>
          <w:bCs/>
          <w:color w:val="000000" w:themeColor="text1"/>
          <w:szCs w:val="28"/>
          <w:shd w:val="clear" w:color="auto" w:fill="FFFFFF"/>
          <w:lang/>
        </w:rPr>
        <w:t>age</w:t>
      </w:r>
      <w:r w:rsidRPr="000078D1">
        <w:rPr>
          <w:rFonts w:eastAsia="Times New Roman"/>
          <w:bCs/>
          <w:color w:val="000000" w:themeColor="text1"/>
          <w:szCs w:val="28"/>
          <w:shd w:val="clear" w:color="auto" w:fill="FFFFFF"/>
        </w:rPr>
        <w:t>.</w:t>
      </w:r>
    </w:p>
    <w:p w14:paraId="269ED5FD" w14:textId="5943043F" w:rsidR="00A43E1B" w:rsidRPr="00A43E1B" w:rsidRDefault="00A43E1B" w:rsidP="00A43E1B">
      <w:pPr>
        <w:pStyle w:val="BodyText1"/>
        <w:rPr>
          <w:rFonts w:eastAsia="Times New Roman"/>
          <w:bCs/>
          <w:color w:val="000000" w:themeColor="text1"/>
          <w:szCs w:val="28"/>
          <w:shd w:val="clear" w:color="auto" w:fill="FFFFFF"/>
        </w:rPr>
      </w:pPr>
      <w:r w:rsidRPr="000078D1">
        <w:rPr>
          <w:rFonts w:eastAsia="Times New Roman"/>
          <w:b/>
          <w:color w:val="000000" w:themeColor="text1"/>
          <w:szCs w:val="28"/>
          <w:shd w:val="clear" w:color="auto" w:fill="FFFFFF"/>
        </w:rPr>
        <w:t>H</w:t>
      </w:r>
      <w:r w:rsidRPr="000078D1">
        <w:rPr>
          <w:rFonts w:eastAsia="Times New Roman"/>
          <w:b/>
          <w:color w:val="000000" w:themeColor="text1"/>
          <w:szCs w:val="28"/>
          <w:shd w:val="clear" w:color="auto" w:fill="FFFFFF"/>
          <w:vertAlign w:val="subscript"/>
        </w:rPr>
        <w:t>4a</w:t>
      </w:r>
      <w:r w:rsidRPr="000078D1">
        <w:rPr>
          <w:rFonts w:eastAsia="Times New Roman"/>
          <w:b/>
          <w:color w:val="000000" w:themeColor="text1"/>
          <w:szCs w:val="28"/>
          <w:shd w:val="clear" w:color="auto" w:fill="FFFFFF"/>
        </w:rPr>
        <w:t>:</w:t>
      </w:r>
      <w:r w:rsidRPr="00A43E1B">
        <w:rPr>
          <w:rFonts w:eastAsia="Times New Roman"/>
          <w:bCs/>
          <w:color w:val="000000" w:themeColor="text1"/>
          <w:szCs w:val="28"/>
          <w:shd w:val="clear" w:color="auto" w:fill="FFFFFF"/>
        </w:rPr>
        <w:t xml:space="preserve"> Migrants' attitudes toward the contribution of tourism to the quality of life </w:t>
      </w:r>
      <w:proofErr w:type="gramStart"/>
      <w:r w:rsidRPr="00A43E1B">
        <w:rPr>
          <w:rFonts w:eastAsia="Times New Roman"/>
          <w:bCs/>
          <w:color w:val="000000" w:themeColor="text1"/>
          <w:szCs w:val="28"/>
          <w:shd w:val="clear" w:color="auto" w:fill="FFFFFF"/>
        </w:rPr>
        <w:t xml:space="preserve">differ </w:t>
      </w:r>
      <w:r w:rsidR="00171B47">
        <w:rPr>
          <w:rFonts w:eastAsia="Times New Roman"/>
          <w:bCs/>
          <w:color w:val="000000" w:themeColor="text1"/>
          <w:szCs w:val="28"/>
          <w:shd w:val="clear" w:color="auto" w:fill="FFFFFF"/>
          <w:lang/>
        </w:rPr>
        <w:t xml:space="preserve"> </w:t>
      </w:r>
      <w:r w:rsidR="00171B47" w:rsidRPr="00A43E1B">
        <w:rPr>
          <w:rFonts w:eastAsia="Times New Roman"/>
          <w:bCs/>
          <w:color w:val="000000" w:themeColor="text1"/>
          <w:szCs w:val="28"/>
          <w:shd w:val="clear" w:color="auto" w:fill="FFFFFF"/>
        </w:rPr>
        <w:t>significantly</w:t>
      </w:r>
      <w:proofErr w:type="gramEnd"/>
      <w:r w:rsidR="00171B47" w:rsidRPr="00A43E1B">
        <w:rPr>
          <w:rFonts w:eastAsia="Times New Roman"/>
          <w:bCs/>
          <w:color w:val="000000" w:themeColor="text1"/>
          <w:szCs w:val="28"/>
          <w:shd w:val="clear" w:color="auto" w:fill="FFFFFF"/>
        </w:rPr>
        <w:t xml:space="preserve"> </w:t>
      </w:r>
      <w:r w:rsidRPr="00A43E1B">
        <w:rPr>
          <w:rFonts w:eastAsia="Times New Roman"/>
          <w:bCs/>
          <w:color w:val="000000" w:themeColor="text1"/>
          <w:szCs w:val="28"/>
          <w:shd w:val="clear" w:color="auto" w:fill="FFFFFF"/>
        </w:rPr>
        <w:t xml:space="preserve">according to </w:t>
      </w:r>
      <w:r w:rsidR="00171B47">
        <w:rPr>
          <w:rFonts w:eastAsia="Times New Roman"/>
          <w:bCs/>
          <w:color w:val="000000" w:themeColor="text1"/>
          <w:szCs w:val="28"/>
          <w:shd w:val="clear" w:color="auto" w:fill="FFFFFF"/>
          <w:lang/>
        </w:rPr>
        <w:t>age</w:t>
      </w:r>
      <w:r w:rsidRPr="00A43E1B">
        <w:rPr>
          <w:rFonts w:eastAsia="Times New Roman"/>
          <w:bCs/>
          <w:color w:val="000000" w:themeColor="text1"/>
          <w:szCs w:val="28"/>
          <w:shd w:val="clear" w:color="auto" w:fill="FFFFFF"/>
        </w:rPr>
        <w:t>.</w:t>
      </w:r>
    </w:p>
    <w:p w14:paraId="36840F05" w14:textId="3951211B" w:rsidR="00A43E1B" w:rsidRPr="00A43E1B" w:rsidRDefault="00A43E1B" w:rsidP="00A43E1B">
      <w:pPr>
        <w:pStyle w:val="BodyText1"/>
        <w:rPr>
          <w:rFonts w:eastAsia="Times New Roman"/>
          <w:bCs/>
          <w:color w:val="000000" w:themeColor="text1"/>
          <w:szCs w:val="28"/>
          <w:shd w:val="clear" w:color="auto" w:fill="FFFFFF"/>
        </w:rPr>
      </w:pPr>
      <w:r w:rsidRPr="000078D1">
        <w:rPr>
          <w:rFonts w:eastAsia="Times New Roman"/>
          <w:b/>
          <w:color w:val="000000" w:themeColor="text1"/>
          <w:szCs w:val="28"/>
          <w:shd w:val="clear" w:color="auto" w:fill="FFFFFF"/>
        </w:rPr>
        <w:t>H</w:t>
      </w:r>
      <w:r w:rsidRPr="000078D1">
        <w:rPr>
          <w:rFonts w:eastAsia="Times New Roman"/>
          <w:b/>
          <w:color w:val="000000" w:themeColor="text1"/>
          <w:szCs w:val="28"/>
          <w:shd w:val="clear" w:color="auto" w:fill="FFFFFF"/>
          <w:vertAlign w:val="subscript"/>
        </w:rPr>
        <w:t>4b</w:t>
      </w:r>
      <w:r w:rsidRPr="000078D1">
        <w:rPr>
          <w:rFonts w:eastAsia="Times New Roman"/>
          <w:b/>
          <w:color w:val="000000" w:themeColor="text1"/>
          <w:szCs w:val="28"/>
          <w:shd w:val="clear" w:color="auto" w:fill="FFFFFF"/>
        </w:rPr>
        <w:t>:</w:t>
      </w:r>
      <w:r w:rsidRPr="00A43E1B">
        <w:rPr>
          <w:rFonts w:eastAsia="Times New Roman"/>
          <w:bCs/>
          <w:color w:val="000000" w:themeColor="text1"/>
          <w:szCs w:val="28"/>
          <w:shd w:val="clear" w:color="auto" w:fill="FFFFFF"/>
        </w:rPr>
        <w:t xml:space="preserve"> Migrants' attitudes toward </w:t>
      </w:r>
      <w:proofErr w:type="spellStart"/>
      <w:r w:rsidRPr="00A43E1B">
        <w:rPr>
          <w:rFonts w:eastAsia="Times New Roman"/>
          <w:bCs/>
          <w:color w:val="000000" w:themeColor="text1"/>
          <w:szCs w:val="28"/>
          <w:shd w:val="clear" w:color="auto" w:fill="FFFFFF"/>
          <w:lang w:val="tr-TR"/>
        </w:rPr>
        <w:t>concern</w:t>
      </w:r>
      <w:proofErr w:type="spellEnd"/>
      <w:r w:rsidRPr="00A43E1B">
        <w:rPr>
          <w:rFonts w:eastAsia="Times New Roman"/>
          <w:bCs/>
          <w:color w:val="000000" w:themeColor="text1"/>
          <w:szCs w:val="28"/>
          <w:shd w:val="clear" w:color="auto" w:fill="FFFFFF"/>
          <w:lang w:val="tr-TR"/>
        </w:rPr>
        <w:t xml:space="preserve"> </w:t>
      </w:r>
      <w:proofErr w:type="spellStart"/>
      <w:r w:rsidRPr="00A43E1B">
        <w:rPr>
          <w:rFonts w:eastAsia="Times New Roman"/>
          <w:bCs/>
          <w:color w:val="000000" w:themeColor="text1"/>
          <w:szCs w:val="28"/>
          <w:shd w:val="clear" w:color="auto" w:fill="FFFFFF"/>
          <w:lang w:val="tr-TR"/>
        </w:rPr>
        <w:t>for</w:t>
      </w:r>
      <w:proofErr w:type="spellEnd"/>
      <w:r w:rsidRPr="00A43E1B">
        <w:rPr>
          <w:rFonts w:eastAsia="Times New Roman"/>
          <w:bCs/>
          <w:color w:val="000000" w:themeColor="text1"/>
          <w:szCs w:val="28"/>
          <w:shd w:val="clear" w:color="auto" w:fill="FFFFFF"/>
          <w:lang w:val="tr-TR"/>
        </w:rPr>
        <w:t xml:space="preserve"> </w:t>
      </w:r>
      <w:proofErr w:type="spellStart"/>
      <w:r w:rsidRPr="00A43E1B">
        <w:rPr>
          <w:rFonts w:eastAsia="Times New Roman"/>
          <w:bCs/>
          <w:color w:val="000000" w:themeColor="text1"/>
          <w:szCs w:val="28"/>
          <w:shd w:val="clear" w:color="auto" w:fill="FFFFFF"/>
          <w:lang w:val="tr-TR"/>
        </w:rPr>
        <w:t>tourism</w:t>
      </w:r>
      <w:proofErr w:type="spellEnd"/>
      <w:r w:rsidRPr="00A43E1B">
        <w:rPr>
          <w:rFonts w:eastAsia="Times New Roman"/>
          <w:bCs/>
          <w:color w:val="000000" w:themeColor="text1"/>
          <w:szCs w:val="28"/>
          <w:shd w:val="clear" w:color="auto" w:fill="FFFFFF"/>
          <w:lang w:val="tr-TR"/>
        </w:rPr>
        <w:t xml:space="preserve"> </w:t>
      </w:r>
      <w:proofErr w:type="spellStart"/>
      <w:r w:rsidRPr="00A43E1B">
        <w:rPr>
          <w:rFonts w:eastAsia="Times New Roman"/>
          <w:bCs/>
          <w:color w:val="000000" w:themeColor="text1"/>
          <w:szCs w:val="28"/>
          <w:shd w:val="clear" w:color="auto" w:fill="FFFFFF"/>
          <w:lang w:val="tr-TR"/>
        </w:rPr>
        <w:t>development</w:t>
      </w:r>
      <w:proofErr w:type="spellEnd"/>
      <w:r w:rsidRPr="00A43E1B">
        <w:rPr>
          <w:rFonts w:eastAsia="Times New Roman"/>
          <w:bCs/>
          <w:color w:val="000000" w:themeColor="text1"/>
          <w:szCs w:val="28"/>
          <w:shd w:val="clear" w:color="auto" w:fill="FFFFFF"/>
          <w:lang w:val="tr-TR"/>
        </w:rPr>
        <w:t xml:space="preserve"> </w:t>
      </w:r>
      <w:r w:rsidRPr="00A43E1B">
        <w:rPr>
          <w:rFonts w:eastAsia="Times New Roman"/>
          <w:bCs/>
          <w:color w:val="000000" w:themeColor="text1"/>
          <w:szCs w:val="28"/>
          <w:shd w:val="clear" w:color="auto" w:fill="FFFFFF"/>
        </w:rPr>
        <w:t>differ</w:t>
      </w:r>
      <w:r w:rsidR="00171B47">
        <w:rPr>
          <w:rFonts w:eastAsia="Times New Roman"/>
          <w:bCs/>
          <w:color w:val="000000" w:themeColor="text1"/>
          <w:szCs w:val="28"/>
          <w:shd w:val="clear" w:color="auto" w:fill="FFFFFF"/>
          <w:lang/>
        </w:rPr>
        <w:t xml:space="preserve"> </w:t>
      </w:r>
      <w:r w:rsidR="00171B47" w:rsidRPr="00A43E1B">
        <w:rPr>
          <w:rFonts w:eastAsia="Times New Roman"/>
          <w:bCs/>
          <w:color w:val="000000" w:themeColor="text1"/>
          <w:szCs w:val="28"/>
          <w:shd w:val="clear" w:color="auto" w:fill="FFFFFF"/>
        </w:rPr>
        <w:t>significantly</w:t>
      </w:r>
      <w:r w:rsidRPr="00A43E1B">
        <w:rPr>
          <w:rFonts w:eastAsia="Times New Roman"/>
          <w:bCs/>
          <w:color w:val="000000" w:themeColor="text1"/>
          <w:szCs w:val="28"/>
          <w:shd w:val="clear" w:color="auto" w:fill="FFFFFF"/>
        </w:rPr>
        <w:t xml:space="preserve"> according to </w:t>
      </w:r>
      <w:r w:rsidR="00171B47">
        <w:rPr>
          <w:rFonts w:eastAsia="Times New Roman"/>
          <w:bCs/>
          <w:color w:val="000000" w:themeColor="text1"/>
          <w:szCs w:val="28"/>
          <w:shd w:val="clear" w:color="auto" w:fill="FFFFFF"/>
          <w:lang/>
        </w:rPr>
        <w:t>age</w:t>
      </w:r>
      <w:r w:rsidRPr="00A43E1B">
        <w:rPr>
          <w:rFonts w:eastAsia="Times New Roman"/>
          <w:bCs/>
          <w:color w:val="000000" w:themeColor="text1"/>
          <w:szCs w:val="28"/>
          <w:shd w:val="clear" w:color="auto" w:fill="FFFFFF"/>
        </w:rPr>
        <w:t>.</w:t>
      </w:r>
    </w:p>
    <w:p w14:paraId="034110EE" w14:textId="400F5E21" w:rsidR="00A43E1B" w:rsidRPr="00A43E1B" w:rsidRDefault="00A43E1B" w:rsidP="00A43E1B">
      <w:pPr>
        <w:pStyle w:val="BodyText1"/>
        <w:rPr>
          <w:rFonts w:eastAsia="Times New Roman"/>
          <w:bCs/>
          <w:color w:val="000000" w:themeColor="text1"/>
          <w:szCs w:val="28"/>
          <w:shd w:val="clear" w:color="auto" w:fill="FFFFFF"/>
        </w:rPr>
      </w:pPr>
      <w:r w:rsidRPr="000078D1">
        <w:rPr>
          <w:rFonts w:eastAsia="Times New Roman"/>
          <w:b/>
          <w:color w:val="000000" w:themeColor="text1"/>
          <w:szCs w:val="28"/>
          <w:shd w:val="clear" w:color="auto" w:fill="FFFFFF"/>
        </w:rPr>
        <w:t>H</w:t>
      </w:r>
      <w:r w:rsidRPr="000078D1">
        <w:rPr>
          <w:rFonts w:eastAsia="Times New Roman"/>
          <w:b/>
          <w:color w:val="000000" w:themeColor="text1"/>
          <w:szCs w:val="28"/>
          <w:shd w:val="clear" w:color="auto" w:fill="FFFFFF"/>
          <w:vertAlign w:val="subscript"/>
        </w:rPr>
        <w:t>5</w:t>
      </w:r>
      <w:r w:rsidRPr="000078D1">
        <w:rPr>
          <w:rFonts w:eastAsia="Times New Roman"/>
          <w:b/>
          <w:color w:val="000000" w:themeColor="text1"/>
          <w:szCs w:val="28"/>
          <w:shd w:val="clear" w:color="auto" w:fill="FFFFFF"/>
        </w:rPr>
        <w:t>:</w:t>
      </w:r>
      <w:r w:rsidRPr="00A43E1B">
        <w:rPr>
          <w:rFonts w:eastAsia="Times New Roman"/>
          <w:bCs/>
          <w:color w:val="000000" w:themeColor="text1"/>
          <w:szCs w:val="28"/>
          <w:shd w:val="clear" w:color="auto" w:fill="FFFFFF"/>
        </w:rPr>
        <w:t xml:space="preserve"> Migrants' attitudes toward tourism development differ significantly according to </w:t>
      </w:r>
      <w:r w:rsidR="00171B47">
        <w:rPr>
          <w:rFonts w:eastAsia="Times New Roman"/>
          <w:bCs/>
          <w:color w:val="000000" w:themeColor="text1"/>
          <w:szCs w:val="28"/>
          <w:shd w:val="clear" w:color="auto" w:fill="FFFFFF"/>
          <w:lang/>
        </w:rPr>
        <w:t>education level</w:t>
      </w:r>
      <w:r w:rsidRPr="00A43E1B">
        <w:rPr>
          <w:rFonts w:eastAsia="Times New Roman"/>
          <w:bCs/>
          <w:color w:val="000000" w:themeColor="text1"/>
          <w:szCs w:val="28"/>
          <w:shd w:val="clear" w:color="auto" w:fill="FFFFFF"/>
        </w:rPr>
        <w:t>.</w:t>
      </w:r>
    </w:p>
    <w:p w14:paraId="72333354" w14:textId="544C814B" w:rsidR="00A43E1B" w:rsidRPr="00A43E1B" w:rsidRDefault="00A43E1B" w:rsidP="00A43E1B">
      <w:pPr>
        <w:pStyle w:val="BodyText1"/>
        <w:rPr>
          <w:rFonts w:eastAsia="Times New Roman"/>
          <w:bCs/>
          <w:color w:val="000000" w:themeColor="text1"/>
          <w:szCs w:val="28"/>
          <w:shd w:val="clear" w:color="auto" w:fill="FFFFFF"/>
        </w:rPr>
      </w:pPr>
      <w:r w:rsidRPr="000078D1">
        <w:rPr>
          <w:rFonts w:eastAsia="Times New Roman"/>
          <w:b/>
          <w:color w:val="000000" w:themeColor="text1"/>
          <w:szCs w:val="28"/>
          <w:shd w:val="clear" w:color="auto" w:fill="FFFFFF"/>
        </w:rPr>
        <w:t>H</w:t>
      </w:r>
      <w:r w:rsidRPr="000078D1">
        <w:rPr>
          <w:rFonts w:eastAsia="Times New Roman"/>
          <w:b/>
          <w:color w:val="000000" w:themeColor="text1"/>
          <w:szCs w:val="28"/>
          <w:shd w:val="clear" w:color="auto" w:fill="FFFFFF"/>
          <w:vertAlign w:val="subscript"/>
        </w:rPr>
        <w:t>5a</w:t>
      </w:r>
      <w:r w:rsidRPr="000078D1">
        <w:rPr>
          <w:rFonts w:eastAsia="Times New Roman"/>
          <w:b/>
          <w:color w:val="000000" w:themeColor="text1"/>
          <w:szCs w:val="28"/>
          <w:shd w:val="clear" w:color="auto" w:fill="FFFFFF"/>
        </w:rPr>
        <w:t>:</w:t>
      </w:r>
      <w:r w:rsidRPr="00A43E1B">
        <w:rPr>
          <w:rFonts w:eastAsia="Times New Roman"/>
          <w:bCs/>
          <w:color w:val="000000" w:themeColor="text1"/>
          <w:szCs w:val="28"/>
          <w:shd w:val="clear" w:color="auto" w:fill="FFFFFF"/>
        </w:rPr>
        <w:t xml:space="preserve"> Migrants' attitudes toward the contribution of tourism to the quality of life differ</w:t>
      </w:r>
      <w:r w:rsidR="00171B47">
        <w:rPr>
          <w:rFonts w:eastAsia="Times New Roman"/>
          <w:bCs/>
          <w:color w:val="000000" w:themeColor="text1"/>
          <w:szCs w:val="28"/>
          <w:shd w:val="clear" w:color="auto" w:fill="FFFFFF"/>
          <w:lang/>
        </w:rPr>
        <w:t xml:space="preserve"> </w:t>
      </w:r>
      <w:r w:rsidR="00171B47" w:rsidRPr="00A43E1B">
        <w:rPr>
          <w:rFonts w:eastAsia="Times New Roman"/>
          <w:bCs/>
          <w:color w:val="000000" w:themeColor="text1"/>
          <w:szCs w:val="28"/>
          <w:shd w:val="clear" w:color="auto" w:fill="FFFFFF"/>
        </w:rPr>
        <w:t>significantly</w:t>
      </w:r>
      <w:r w:rsidRPr="00A43E1B">
        <w:rPr>
          <w:rFonts w:eastAsia="Times New Roman"/>
          <w:bCs/>
          <w:color w:val="000000" w:themeColor="text1"/>
          <w:szCs w:val="28"/>
          <w:shd w:val="clear" w:color="auto" w:fill="FFFFFF"/>
        </w:rPr>
        <w:t xml:space="preserve"> according to </w:t>
      </w:r>
      <w:r w:rsidR="00171B47">
        <w:rPr>
          <w:rFonts w:eastAsia="Times New Roman"/>
          <w:bCs/>
          <w:color w:val="000000" w:themeColor="text1"/>
          <w:szCs w:val="28"/>
          <w:shd w:val="clear" w:color="auto" w:fill="FFFFFF"/>
          <w:lang/>
        </w:rPr>
        <w:t>education level</w:t>
      </w:r>
    </w:p>
    <w:p w14:paraId="165FD169" w14:textId="16090FF6" w:rsidR="00A43E1B" w:rsidRDefault="00A43E1B" w:rsidP="00A43E1B">
      <w:pPr>
        <w:pStyle w:val="BodyText1"/>
        <w:rPr>
          <w:rFonts w:eastAsia="Times New Roman"/>
          <w:bCs/>
          <w:color w:val="000000" w:themeColor="text1"/>
          <w:szCs w:val="28"/>
          <w:shd w:val="clear" w:color="auto" w:fill="FFFFFF"/>
          <w:lang/>
        </w:rPr>
      </w:pPr>
      <w:r w:rsidRPr="000078D1">
        <w:rPr>
          <w:rFonts w:eastAsia="Times New Roman"/>
          <w:b/>
          <w:color w:val="000000" w:themeColor="text1"/>
          <w:szCs w:val="28"/>
          <w:shd w:val="clear" w:color="auto" w:fill="FFFFFF"/>
        </w:rPr>
        <w:t>H</w:t>
      </w:r>
      <w:r w:rsidRPr="000078D1">
        <w:rPr>
          <w:rFonts w:eastAsia="Times New Roman"/>
          <w:b/>
          <w:color w:val="000000" w:themeColor="text1"/>
          <w:szCs w:val="28"/>
          <w:shd w:val="clear" w:color="auto" w:fill="FFFFFF"/>
          <w:vertAlign w:val="subscript"/>
        </w:rPr>
        <w:t>5b</w:t>
      </w:r>
      <w:r w:rsidRPr="000078D1">
        <w:rPr>
          <w:rFonts w:eastAsia="Times New Roman"/>
          <w:b/>
          <w:color w:val="000000" w:themeColor="text1"/>
          <w:szCs w:val="28"/>
          <w:shd w:val="clear" w:color="auto" w:fill="FFFFFF"/>
        </w:rPr>
        <w:t>:</w:t>
      </w:r>
      <w:r w:rsidRPr="00A43E1B">
        <w:rPr>
          <w:rFonts w:eastAsia="Times New Roman"/>
          <w:bCs/>
          <w:color w:val="000000" w:themeColor="text1"/>
          <w:szCs w:val="28"/>
          <w:shd w:val="clear" w:color="auto" w:fill="FFFFFF"/>
        </w:rPr>
        <w:t xml:space="preserve"> Migrants' attitude</w:t>
      </w:r>
      <w:r w:rsidR="00171B47">
        <w:rPr>
          <w:rFonts w:eastAsia="Times New Roman"/>
          <w:bCs/>
          <w:color w:val="000000" w:themeColor="text1"/>
          <w:szCs w:val="28"/>
          <w:shd w:val="clear" w:color="auto" w:fill="FFFFFF"/>
          <w:lang/>
        </w:rPr>
        <w:t>s</w:t>
      </w:r>
      <w:r w:rsidRPr="00A43E1B">
        <w:rPr>
          <w:rFonts w:eastAsia="Times New Roman"/>
          <w:bCs/>
          <w:color w:val="000000" w:themeColor="text1"/>
          <w:szCs w:val="28"/>
          <w:shd w:val="clear" w:color="auto" w:fill="FFFFFF"/>
        </w:rPr>
        <w:t xml:space="preserve"> toward </w:t>
      </w:r>
      <w:proofErr w:type="spellStart"/>
      <w:r w:rsidRPr="00A43E1B">
        <w:rPr>
          <w:rFonts w:eastAsia="Times New Roman"/>
          <w:bCs/>
          <w:color w:val="000000" w:themeColor="text1"/>
          <w:szCs w:val="28"/>
          <w:shd w:val="clear" w:color="auto" w:fill="FFFFFF"/>
          <w:lang w:val="tr-TR"/>
        </w:rPr>
        <w:t>concern</w:t>
      </w:r>
      <w:proofErr w:type="spellEnd"/>
      <w:r w:rsidRPr="00A43E1B">
        <w:rPr>
          <w:rFonts w:eastAsia="Times New Roman"/>
          <w:bCs/>
          <w:color w:val="000000" w:themeColor="text1"/>
          <w:szCs w:val="28"/>
          <w:shd w:val="clear" w:color="auto" w:fill="FFFFFF"/>
          <w:lang w:val="tr-TR"/>
        </w:rPr>
        <w:t xml:space="preserve"> </w:t>
      </w:r>
      <w:proofErr w:type="spellStart"/>
      <w:r w:rsidRPr="00A43E1B">
        <w:rPr>
          <w:rFonts w:eastAsia="Times New Roman"/>
          <w:bCs/>
          <w:color w:val="000000" w:themeColor="text1"/>
          <w:szCs w:val="28"/>
          <w:shd w:val="clear" w:color="auto" w:fill="FFFFFF"/>
          <w:lang w:val="tr-TR"/>
        </w:rPr>
        <w:t>for</w:t>
      </w:r>
      <w:proofErr w:type="spellEnd"/>
      <w:r w:rsidRPr="00A43E1B">
        <w:rPr>
          <w:rFonts w:eastAsia="Times New Roman"/>
          <w:bCs/>
          <w:color w:val="000000" w:themeColor="text1"/>
          <w:szCs w:val="28"/>
          <w:shd w:val="clear" w:color="auto" w:fill="FFFFFF"/>
          <w:lang w:val="tr-TR"/>
        </w:rPr>
        <w:t xml:space="preserve"> </w:t>
      </w:r>
      <w:proofErr w:type="spellStart"/>
      <w:r w:rsidRPr="00A43E1B">
        <w:rPr>
          <w:rFonts w:eastAsia="Times New Roman"/>
          <w:bCs/>
          <w:color w:val="000000" w:themeColor="text1"/>
          <w:szCs w:val="28"/>
          <w:shd w:val="clear" w:color="auto" w:fill="FFFFFF"/>
          <w:lang w:val="tr-TR"/>
        </w:rPr>
        <w:t>tourism</w:t>
      </w:r>
      <w:proofErr w:type="spellEnd"/>
      <w:r w:rsidRPr="00A43E1B">
        <w:rPr>
          <w:rFonts w:eastAsia="Times New Roman"/>
          <w:bCs/>
          <w:color w:val="000000" w:themeColor="text1"/>
          <w:szCs w:val="28"/>
          <w:shd w:val="clear" w:color="auto" w:fill="FFFFFF"/>
          <w:lang w:val="tr-TR"/>
        </w:rPr>
        <w:t xml:space="preserve"> </w:t>
      </w:r>
      <w:proofErr w:type="spellStart"/>
      <w:r w:rsidRPr="00A43E1B">
        <w:rPr>
          <w:rFonts w:eastAsia="Times New Roman"/>
          <w:bCs/>
          <w:color w:val="000000" w:themeColor="text1"/>
          <w:szCs w:val="28"/>
          <w:shd w:val="clear" w:color="auto" w:fill="FFFFFF"/>
          <w:lang w:val="tr-TR"/>
        </w:rPr>
        <w:t>development</w:t>
      </w:r>
      <w:proofErr w:type="spellEnd"/>
      <w:r w:rsidRPr="00A43E1B">
        <w:rPr>
          <w:rFonts w:eastAsia="Times New Roman"/>
          <w:bCs/>
          <w:color w:val="000000" w:themeColor="text1"/>
          <w:szCs w:val="28"/>
          <w:shd w:val="clear" w:color="auto" w:fill="FFFFFF"/>
          <w:lang w:val="tr-TR"/>
        </w:rPr>
        <w:t xml:space="preserve"> </w:t>
      </w:r>
      <w:r w:rsidRPr="00A43E1B">
        <w:rPr>
          <w:rFonts w:eastAsia="Times New Roman"/>
          <w:bCs/>
          <w:color w:val="000000" w:themeColor="text1"/>
          <w:szCs w:val="28"/>
          <w:shd w:val="clear" w:color="auto" w:fill="FFFFFF"/>
        </w:rPr>
        <w:t xml:space="preserve">differs </w:t>
      </w:r>
      <w:r w:rsidR="00171B47" w:rsidRPr="00A43E1B">
        <w:rPr>
          <w:rFonts w:eastAsia="Times New Roman"/>
          <w:bCs/>
          <w:color w:val="000000" w:themeColor="text1"/>
          <w:szCs w:val="28"/>
          <w:shd w:val="clear" w:color="auto" w:fill="FFFFFF"/>
        </w:rPr>
        <w:t xml:space="preserve">significantly </w:t>
      </w:r>
      <w:r w:rsidRPr="00A43E1B">
        <w:rPr>
          <w:rFonts w:eastAsia="Times New Roman"/>
          <w:bCs/>
          <w:color w:val="000000" w:themeColor="text1"/>
          <w:szCs w:val="28"/>
          <w:shd w:val="clear" w:color="auto" w:fill="FFFFFF"/>
        </w:rPr>
        <w:t xml:space="preserve">according to </w:t>
      </w:r>
      <w:r w:rsidR="00171B47">
        <w:rPr>
          <w:rFonts w:eastAsia="Times New Roman"/>
          <w:bCs/>
          <w:color w:val="000000" w:themeColor="text1"/>
          <w:szCs w:val="28"/>
          <w:shd w:val="clear" w:color="auto" w:fill="FFFFFF"/>
          <w:lang/>
        </w:rPr>
        <w:t>education level</w:t>
      </w:r>
    </w:p>
    <w:p w14:paraId="5254C1F4" w14:textId="7549214D" w:rsidR="00171B47" w:rsidRPr="00A43E1B" w:rsidRDefault="00171B47" w:rsidP="00171B47">
      <w:pPr>
        <w:pStyle w:val="BodyText1"/>
        <w:rPr>
          <w:rFonts w:eastAsia="Times New Roman"/>
          <w:bCs/>
          <w:color w:val="000000" w:themeColor="text1"/>
          <w:szCs w:val="28"/>
          <w:shd w:val="clear" w:color="auto" w:fill="FFFFFF"/>
        </w:rPr>
      </w:pPr>
      <w:r w:rsidRPr="000078D1">
        <w:rPr>
          <w:rFonts w:eastAsia="Times New Roman"/>
          <w:b/>
          <w:color w:val="000000" w:themeColor="text1"/>
          <w:szCs w:val="28"/>
          <w:shd w:val="clear" w:color="auto" w:fill="FFFFFF"/>
        </w:rPr>
        <w:t>H</w:t>
      </w:r>
      <w:r w:rsidRPr="000078D1">
        <w:rPr>
          <w:rFonts w:eastAsia="Times New Roman"/>
          <w:b/>
          <w:color w:val="000000" w:themeColor="text1"/>
          <w:szCs w:val="28"/>
          <w:shd w:val="clear" w:color="auto" w:fill="FFFFFF"/>
          <w:vertAlign w:val="subscript"/>
          <w:lang/>
        </w:rPr>
        <w:t>6</w:t>
      </w:r>
      <w:r w:rsidRPr="000078D1">
        <w:rPr>
          <w:rFonts w:eastAsia="Times New Roman"/>
          <w:b/>
          <w:color w:val="000000" w:themeColor="text1"/>
          <w:szCs w:val="28"/>
          <w:shd w:val="clear" w:color="auto" w:fill="FFFFFF"/>
        </w:rPr>
        <w:t>:</w:t>
      </w:r>
      <w:r w:rsidRPr="00A43E1B">
        <w:rPr>
          <w:rFonts w:eastAsia="Times New Roman"/>
          <w:bCs/>
          <w:color w:val="000000" w:themeColor="text1"/>
          <w:szCs w:val="28"/>
          <w:shd w:val="clear" w:color="auto" w:fill="FFFFFF"/>
        </w:rPr>
        <w:t xml:space="preserve"> Migrants' attitudes toward tourism development differ significantly according to </w:t>
      </w:r>
      <w:r>
        <w:rPr>
          <w:rFonts w:eastAsia="Times New Roman"/>
          <w:bCs/>
          <w:color w:val="000000" w:themeColor="text1"/>
          <w:szCs w:val="28"/>
          <w:shd w:val="clear" w:color="auto" w:fill="FFFFFF"/>
          <w:lang/>
        </w:rPr>
        <w:t>monthly income</w:t>
      </w:r>
      <w:r w:rsidRPr="00A43E1B">
        <w:rPr>
          <w:rFonts w:eastAsia="Times New Roman"/>
          <w:bCs/>
          <w:color w:val="000000" w:themeColor="text1"/>
          <w:szCs w:val="28"/>
          <w:shd w:val="clear" w:color="auto" w:fill="FFFFFF"/>
        </w:rPr>
        <w:t>.</w:t>
      </w:r>
    </w:p>
    <w:p w14:paraId="18A19F29" w14:textId="74B6118D" w:rsidR="00171B47" w:rsidRPr="00A43E1B" w:rsidRDefault="00171B47" w:rsidP="00171B47">
      <w:pPr>
        <w:pStyle w:val="BodyText1"/>
        <w:rPr>
          <w:rFonts w:eastAsia="Times New Roman"/>
          <w:bCs/>
          <w:color w:val="000000" w:themeColor="text1"/>
          <w:szCs w:val="28"/>
          <w:shd w:val="clear" w:color="auto" w:fill="FFFFFF"/>
        </w:rPr>
      </w:pPr>
      <w:r w:rsidRPr="000078D1">
        <w:rPr>
          <w:rFonts w:eastAsia="Times New Roman"/>
          <w:b/>
          <w:color w:val="000000" w:themeColor="text1"/>
          <w:szCs w:val="28"/>
          <w:shd w:val="clear" w:color="auto" w:fill="FFFFFF"/>
        </w:rPr>
        <w:t>H</w:t>
      </w:r>
      <w:r w:rsidRPr="000078D1">
        <w:rPr>
          <w:rFonts w:eastAsia="Times New Roman"/>
          <w:b/>
          <w:color w:val="000000" w:themeColor="text1"/>
          <w:szCs w:val="28"/>
          <w:shd w:val="clear" w:color="auto" w:fill="FFFFFF"/>
          <w:vertAlign w:val="subscript"/>
          <w:lang/>
        </w:rPr>
        <w:t>6</w:t>
      </w:r>
      <w:r w:rsidRPr="000078D1">
        <w:rPr>
          <w:rFonts w:eastAsia="Times New Roman"/>
          <w:b/>
          <w:color w:val="000000" w:themeColor="text1"/>
          <w:szCs w:val="28"/>
          <w:shd w:val="clear" w:color="auto" w:fill="FFFFFF"/>
          <w:vertAlign w:val="subscript"/>
        </w:rPr>
        <w:t>a</w:t>
      </w:r>
      <w:r w:rsidRPr="000078D1">
        <w:rPr>
          <w:rFonts w:eastAsia="Times New Roman"/>
          <w:b/>
          <w:color w:val="000000" w:themeColor="text1"/>
          <w:szCs w:val="28"/>
          <w:shd w:val="clear" w:color="auto" w:fill="FFFFFF"/>
        </w:rPr>
        <w:t>:</w:t>
      </w:r>
      <w:r w:rsidRPr="00A43E1B">
        <w:rPr>
          <w:rFonts w:eastAsia="Times New Roman"/>
          <w:bCs/>
          <w:color w:val="000000" w:themeColor="text1"/>
          <w:szCs w:val="28"/>
          <w:shd w:val="clear" w:color="auto" w:fill="FFFFFF"/>
        </w:rPr>
        <w:t xml:space="preserve"> Migrants' attitudes toward the contribution of tourism to the quality of life differ significantly according to </w:t>
      </w:r>
      <w:r>
        <w:rPr>
          <w:rFonts w:eastAsia="Times New Roman"/>
          <w:bCs/>
          <w:color w:val="000000" w:themeColor="text1"/>
          <w:szCs w:val="28"/>
          <w:shd w:val="clear" w:color="auto" w:fill="FFFFFF"/>
          <w:lang/>
        </w:rPr>
        <w:t>monthly income</w:t>
      </w:r>
      <w:r>
        <w:rPr>
          <w:rFonts w:eastAsia="Times New Roman"/>
          <w:bCs/>
          <w:color w:val="000000" w:themeColor="text1"/>
          <w:szCs w:val="28"/>
          <w:shd w:val="clear" w:color="auto" w:fill="FFFFFF"/>
          <w:lang/>
        </w:rPr>
        <w:t>.</w:t>
      </w:r>
    </w:p>
    <w:p w14:paraId="0B63A27E" w14:textId="775443CB" w:rsidR="00171B47" w:rsidRDefault="00171B47" w:rsidP="00171B47">
      <w:pPr>
        <w:pStyle w:val="BodyText1"/>
        <w:rPr>
          <w:rFonts w:eastAsia="Times New Roman"/>
          <w:bCs/>
          <w:color w:val="000000" w:themeColor="text1"/>
          <w:szCs w:val="28"/>
          <w:shd w:val="clear" w:color="auto" w:fill="FFFFFF"/>
        </w:rPr>
      </w:pPr>
      <w:r w:rsidRPr="000078D1">
        <w:rPr>
          <w:rFonts w:eastAsia="Times New Roman"/>
          <w:b/>
          <w:color w:val="000000" w:themeColor="text1"/>
          <w:szCs w:val="28"/>
          <w:shd w:val="clear" w:color="auto" w:fill="FFFFFF"/>
        </w:rPr>
        <w:t>H</w:t>
      </w:r>
      <w:r w:rsidRPr="000078D1">
        <w:rPr>
          <w:rFonts w:eastAsia="Times New Roman"/>
          <w:b/>
          <w:color w:val="000000" w:themeColor="text1"/>
          <w:szCs w:val="28"/>
          <w:shd w:val="clear" w:color="auto" w:fill="FFFFFF"/>
          <w:vertAlign w:val="subscript"/>
          <w:lang/>
        </w:rPr>
        <w:t>6</w:t>
      </w:r>
      <w:r w:rsidRPr="000078D1">
        <w:rPr>
          <w:rFonts w:eastAsia="Times New Roman"/>
          <w:b/>
          <w:color w:val="000000" w:themeColor="text1"/>
          <w:szCs w:val="28"/>
          <w:shd w:val="clear" w:color="auto" w:fill="FFFFFF"/>
          <w:vertAlign w:val="subscript"/>
        </w:rPr>
        <w:t>b</w:t>
      </w:r>
      <w:r w:rsidRPr="000078D1">
        <w:rPr>
          <w:rFonts w:eastAsia="Times New Roman"/>
          <w:b/>
          <w:color w:val="000000" w:themeColor="text1"/>
          <w:szCs w:val="28"/>
          <w:shd w:val="clear" w:color="auto" w:fill="FFFFFF"/>
        </w:rPr>
        <w:t xml:space="preserve">: </w:t>
      </w:r>
      <w:r w:rsidRPr="000078D1">
        <w:rPr>
          <w:rFonts w:eastAsia="Times New Roman"/>
          <w:bCs/>
          <w:color w:val="000000" w:themeColor="text1"/>
          <w:szCs w:val="28"/>
          <w:shd w:val="clear" w:color="auto" w:fill="FFFFFF"/>
        </w:rPr>
        <w:t>Migrants' attitude</w:t>
      </w:r>
      <w:r w:rsidRPr="000078D1">
        <w:rPr>
          <w:rFonts w:eastAsia="Times New Roman"/>
          <w:bCs/>
          <w:color w:val="000000" w:themeColor="text1"/>
          <w:szCs w:val="28"/>
          <w:shd w:val="clear" w:color="auto" w:fill="FFFFFF"/>
          <w:lang/>
        </w:rPr>
        <w:t>s</w:t>
      </w:r>
      <w:r w:rsidRPr="000078D1">
        <w:rPr>
          <w:rFonts w:eastAsia="Times New Roman"/>
          <w:bCs/>
          <w:color w:val="000000" w:themeColor="text1"/>
          <w:szCs w:val="28"/>
          <w:shd w:val="clear" w:color="auto" w:fill="FFFFFF"/>
        </w:rPr>
        <w:t xml:space="preserve"> toward </w:t>
      </w:r>
      <w:proofErr w:type="spellStart"/>
      <w:r w:rsidRPr="000078D1">
        <w:rPr>
          <w:rFonts w:eastAsia="Times New Roman"/>
          <w:bCs/>
          <w:color w:val="000000" w:themeColor="text1"/>
          <w:szCs w:val="28"/>
          <w:shd w:val="clear" w:color="auto" w:fill="FFFFFF"/>
          <w:lang w:val="tr-TR"/>
        </w:rPr>
        <w:t>concern</w:t>
      </w:r>
      <w:proofErr w:type="spellEnd"/>
      <w:r w:rsidRPr="000078D1">
        <w:rPr>
          <w:rFonts w:eastAsia="Times New Roman"/>
          <w:bCs/>
          <w:color w:val="000000" w:themeColor="text1"/>
          <w:szCs w:val="28"/>
          <w:shd w:val="clear" w:color="auto" w:fill="FFFFFF"/>
          <w:lang w:val="tr-TR"/>
        </w:rPr>
        <w:t xml:space="preserve"> </w:t>
      </w:r>
      <w:proofErr w:type="spellStart"/>
      <w:r w:rsidRPr="000078D1">
        <w:rPr>
          <w:rFonts w:eastAsia="Times New Roman"/>
          <w:bCs/>
          <w:color w:val="000000" w:themeColor="text1"/>
          <w:szCs w:val="28"/>
          <w:shd w:val="clear" w:color="auto" w:fill="FFFFFF"/>
          <w:lang w:val="tr-TR"/>
        </w:rPr>
        <w:t>for</w:t>
      </w:r>
      <w:proofErr w:type="spellEnd"/>
      <w:r w:rsidRPr="000078D1">
        <w:rPr>
          <w:rFonts w:eastAsia="Times New Roman"/>
          <w:bCs/>
          <w:color w:val="000000" w:themeColor="text1"/>
          <w:szCs w:val="28"/>
          <w:shd w:val="clear" w:color="auto" w:fill="FFFFFF"/>
          <w:lang w:val="tr-TR"/>
        </w:rPr>
        <w:t xml:space="preserve"> </w:t>
      </w:r>
      <w:proofErr w:type="spellStart"/>
      <w:r w:rsidRPr="000078D1">
        <w:rPr>
          <w:rFonts w:eastAsia="Times New Roman"/>
          <w:bCs/>
          <w:color w:val="000000" w:themeColor="text1"/>
          <w:szCs w:val="28"/>
          <w:shd w:val="clear" w:color="auto" w:fill="FFFFFF"/>
          <w:lang w:val="tr-TR"/>
        </w:rPr>
        <w:t>tourism</w:t>
      </w:r>
      <w:proofErr w:type="spellEnd"/>
      <w:r w:rsidRPr="000078D1">
        <w:rPr>
          <w:rFonts w:eastAsia="Times New Roman"/>
          <w:bCs/>
          <w:color w:val="000000" w:themeColor="text1"/>
          <w:szCs w:val="28"/>
          <w:shd w:val="clear" w:color="auto" w:fill="FFFFFF"/>
          <w:lang w:val="tr-TR"/>
        </w:rPr>
        <w:t xml:space="preserve"> </w:t>
      </w:r>
      <w:proofErr w:type="spellStart"/>
      <w:r w:rsidRPr="000078D1">
        <w:rPr>
          <w:rFonts w:eastAsia="Times New Roman"/>
          <w:bCs/>
          <w:color w:val="000000" w:themeColor="text1"/>
          <w:szCs w:val="28"/>
          <w:shd w:val="clear" w:color="auto" w:fill="FFFFFF"/>
          <w:lang w:val="tr-TR"/>
        </w:rPr>
        <w:t>development</w:t>
      </w:r>
      <w:proofErr w:type="spellEnd"/>
      <w:r w:rsidRPr="000078D1">
        <w:rPr>
          <w:rFonts w:eastAsia="Times New Roman"/>
          <w:bCs/>
          <w:color w:val="000000" w:themeColor="text1"/>
          <w:szCs w:val="28"/>
          <w:shd w:val="clear" w:color="auto" w:fill="FFFFFF"/>
          <w:lang w:val="tr-TR"/>
        </w:rPr>
        <w:t xml:space="preserve"> </w:t>
      </w:r>
      <w:r w:rsidRPr="000078D1">
        <w:rPr>
          <w:rFonts w:eastAsia="Times New Roman"/>
          <w:bCs/>
          <w:color w:val="000000" w:themeColor="text1"/>
          <w:szCs w:val="28"/>
          <w:shd w:val="clear" w:color="auto" w:fill="FFFFFF"/>
        </w:rPr>
        <w:t>differ significantly</w:t>
      </w:r>
      <w:r w:rsidRPr="00A43E1B">
        <w:rPr>
          <w:rFonts w:eastAsia="Times New Roman"/>
          <w:bCs/>
          <w:color w:val="000000" w:themeColor="text1"/>
          <w:szCs w:val="28"/>
          <w:shd w:val="clear" w:color="auto" w:fill="FFFFFF"/>
        </w:rPr>
        <w:t xml:space="preserve"> according to </w:t>
      </w:r>
      <w:r>
        <w:rPr>
          <w:rFonts w:eastAsia="Times New Roman"/>
          <w:bCs/>
          <w:color w:val="000000" w:themeColor="text1"/>
          <w:szCs w:val="28"/>
          <w:shd w:val="clear" w:color="auto" w:fill="FFFFFF"/>
          <w:lang/>
        </w:rPr>
        <w:t>monthly income</w:t>
      </w:r>
      <w:r>
        <w:rPr>
          <w:rFonts w:eastAsia="Times New Roman"/>
          <w:bCs/>
          <w:color w:val="000000" w:themeColor="text1"/>
          <w:szCs w:val="28"/>
          <w:shd w:val="clear" w:color="auto" w:fill="FFFFFF"/>
          <w:lang/>
        </w:rPr>
        <w:t>.</w:t>
      </w:r>
    </w:p>
    <w:p w14:paraId="7DFC47A0" w14:textId="77777777" w:rsidR="00171B47" w:rsidRDefault="00171B47" w:rsidP="00A43E1B">
      <w:pPr>
        <w:pStyle w:val="BodyText1"/>
        <w:rPr>
          <w:rFonts w:eastAsia="Times New Roman"/>
          <w:bCs/>
          <w:color w:val="000000" w:themeColor="text1"/>
          <w:szCs w:val="28"/>
          <w:shd w:val="clear" w:color="auto" w:fill="FFFFFF"/>
        </w:rPr>
      </w:pPr>
    </w:p>
    <w:p w14:paraId="312E424B" w14:textId="77777777" w:rsidR="000078D1" w:rsidRPr="000078D1" w:rsidRDefault="000078D1" w:rsidP="000078D1">
      <w:pPr>
        <w:pStyle w:val="Altyaz"/>
        <w:ind w:firstLine="708"/>
        <w:jc w:val="both"/>
        <w:rPr>
          <w:rFonts w:eastAsia="Times New Roman"/>
          <w:b w:val="0"/>
          <w:bCs/>
          <w:shd w:val="clear" w:color="auto" w:fill="FFFFFF"/>
          <w:lang w:val="en-US"/>
        </w:rPr>
      </w:pPr>
      <w:r w:rsidRPr="000078D1">
        <w:rPr>
          <w:rFonts w:eastAsia="Times New Roman"/>
          <w:b w:val="0"/>
          <w:bCs/>
          <w:shd w:val="clear" w:color="auto" w:fill="FFFFFF"/>
          <w:lang w:val="en-US"/>
        </w:rPr>
        <w:t>In the second phase of the research, after analyzing and reporting on the data collected from the migrant sample in the first phase, the research findings were presented to specialist participants, and a focus group interview was conducted. The focus group interview is the second phase of the research. The focus group interview sought answers to the following research questions:</w:t>
      </w:r>
    </w:p>
    <w:p w14:paraId="56B1F762" w14:textId="77777777" w:rsidR="000078D1" w:rsidRPr="000078D1" w:rsidRDefault="000078D1" w:rsidP="000078D1">
      <w:pPr>
        <w:pStyle w:val="Altyaz"/>
        <w:jc w:val="both"/>
        <w:rPr>
          <w:rFonts w:eastAsia="Times New Roman"/>
          <w:b w:val="0"/>
          <w:bCs/>
          <w:shd w:val="clear" w:color="auto" w:fill="FFFFFF"/>
          <w:lang w:val="en-US"/>
        </w:rPr>
      </w:pPr>
      <w:r w:rsidRPr="000078D1">
        <w:rPr>
          <w:rFonts w:eastAsia="Times New Roman"/>
          <w:shd w:val="clear" w:color="auto" w:fill="FFFFFF"/>
          <w:lang w:val="en-US"/>
        </w:rPr>
        <w:t>Research question 1:</w:t>
      </w:r>
      <w:r w:rsidRPr="000078D1">
        <w:rPr>
          <w:rFonts w:eastAsia="Times New Roman"/>
          <w:b w:val="0"/>
          <w:bCs/>
          <w:shd w:val="clear" w:color="auto" w:fill="FFFFFF"/>
          <w:lang w:val="en-US"/>
        </w:rPr>
        <w:t xml:space="preserve"> Does tourism contribute to the quality of life of migrants? </w:t>
      </w:r>
    </w:p>
    <w:p w14:paraId="44FA9B66" w14:textId="56E34B7B" w:rsidR="000078D1" w:rsidRDefault="000078D1" w:rsidP="000078D1">
      <w:pPr>
        <w:pStyle w:val="Altyaz"/>
        <w:jc w:val="both"/>
      </w:pPr>
      <w:r w:rsidRPr="000078D1">
        <w:rPr>
          <w:rFonts w:eastAsia="Times New Roman"/>
          <w:shd w:val="clear" w:color="auto" w:fill="FFFFFF"/>
          <w:lang w:val="en-US"/>
        </w:rPr>
        <w:t>Research question</w:t>
      </w:r>
      <w:r w:rsidRPr="000078D1">
        <w:rPr>
          <w:rFonts w:eastAsia="Times New Roman"/>
          <w:shd w:val="clear" w:color="auto" w:fill="FFFFFF"/>
          <w:lang/>
        </w:rPr>
        <w:t xml:space="preserve"> </w:t>
      </w:r>
      <w:r w:rsidRPr="000078D1">
        <w:rPr>
          <w:rFonts w:eastAsia="Times New Roman"/>
          <w:shd w:val="clear" w:color="auto" w:fill="FFFFFF"/>
          <w:lang w:val="en-US"/>
        </w:rPr>
        <w:t>2:</w:t>
      </w:r>
      <w:r w:rsidRPr="000078D1">
        <w:rPr>
          <w:rFonts w:eastAsia="Times New Roman"/>
          <w:b w:val="0"/>
          <w:bCs/>
          <w:shd w:val="clear" w:color="auto" w:fill="FFFFFF"/>
          <w:lang w:val="en-US"/>
        </w:rPr>
        <w:t xml:space="preserve"> Do migrants have concerns about tourism development in the destinations?</w:t>
      </w:r>
    </w:p>
    <w:p w14:paraId="4F0F6119" w14:textId="79C99233" w:rsidR="00671E72" w:rsidRDefault="00CC574A" w:rsidP="008B5E36">
      <w:pPr>
        <w:pStyle w:val="Altyaz"/>
      </w:pPr>
      <w:proofErr w:type="spellStart"/>
      <w:r>
        <w:t>Results</w:t>
      </w:r>
      <w:proofErr w:type="spellEnd"/>
    </w:p>
    <w:p w14:paraId="1FD5D2EB" w14:textId="2033520E" w:rsidR="00671E72" w:rsidRDefault="006716D5" w:rsidP="00671E72">
      <w:pPr>
        <w:pStyle w:val="BodyText1"/>
        <w:rPr>
          <w:bCs/>
          <w:color w:val="000000" w:themeColor="text1"/>
          <w:szCs w:val="28"/>
          <w:lang w:val="tr-TR"/>
        </w:rPr>
      </w:pPr>
      <w:proofErr w:type="spellStart"/>
      <w:r w:rsidRPr="006716D5">
        <w:rPr>
          <w:bCs/>
          <w:color w:val="000000" w:themeColor="text1"/>
          <w:szCs w:val="28"/>
          <w:lang w:val="tr-TR"/>
        </w:rPr>
        <w:t>This</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study</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presents</w:t>
      </w:r>
      <w:proofErr w:type="spellEnd"/>
      <w:r w:rsidRPr="006716D5">
        <w:rPr>
          <w:bCs/>
          <w:color w:val="000000" w:themeColor="text1"/>
          <w:szCs w:val="28"/>
          <w:lang w:val="tr-TR"/>
        </w:rPr>
        <w:t xml:space="preserve"> in </w:t>
      </w:r>
      <w:proofErr w:type="spellStart"/>
      <w:r w:rsidRPr="006716D5">
        <w:rPr>
          <w:bCs/>
          <w:color w:val="000000" w:themeColor="text1"/>
          <w:szCs w:val="28"/>
          <w:lang w:val="tr-TR"/>
        </w:rPr>
        <w:t>detail</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the</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results</w:t>
      </w:r>
      <w:proofErr w:type="spellEnd"/>
      <w:r w:rsidRPr="006716D5">
        <w:rPr>
          <w:bCs/>
          <w:color w:val="000000" w:themeColor="text1"/>
          <w:szCs w:val="28"/>
          <w:lang w:val="tr-TR"/>
        </w:rPr>
        <w:t xml:space="preserve"> of </w:t>
      </w:r>
      <w:proofErr w:type="spellStart"/>
      <w:r w:rsidRPr="006716D5">
        <w:rPr>
          <w:bCs/>
          <w:color w:val="000000" w:themeColor="text1"/>
          <w:szCs w:val="28"/>
          <w:lang w:val="tr-TR"/>
        </w:rPr>
        <w:t>the</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analyses</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carried</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out</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during</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the</w:t>
      </w:r>
      <w:proofErr w:type="spellEnd"/>
      <w:r w:rsidRPr="006716D5">
        <w:rPr>
          <w:bCs/>
          <w:color w:val="000000" w:themeColor="text1"/>
          <w:szCs w:val="28"/>
          <w:lang w:val="tr-TR"/>
        </w:rPr>
        <w:t xml:space="preserve"> two </w:t>
      </w:r>
      <w:proofErr w:type="spellStart"/>
      <w:r w:rsidRPr="006716D5">
        <w:rPr>
          <w:bCs/>
          <w:color w:val="000000" w:themeColor="text1"/>
          <w:szCs w:val="28"/>
          <w:lang w:val="tr-TR"/>
        </w:rPr>
        <w:t>phases</w:t>
      </w:r>
      <w:proofErr w:type="spellEnd"/>
      <w:r w:rsidRPr="006716D5">
        <w:rPr>
          <w:bCs/>
          <w:color w:val="000000" w:themeColor="text1"/>
          <w:szCs w:val="28"/>
          <w:lang w:val="tr-TR"/>
        </w:rPr>
        <w:t xml:space="preserve"> of </w:t>
      </w:r>
      <w:proofErr w:type="spellStart"/>
      <w:r w:rsidRPr="006716D5">
        <w:rPr>
          <w:bCs/>
          <w:color w:val="000000" w:themeColor="text1"/>
          <w:szCs w:val="28"/>
          <w:lang w:val="tr-TR"/>
        </w:rPr>
        <w:t>the</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research</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By</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combining</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the</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quantitative</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research</w:t>
      </w:r>
      <w:proofErr w:type="spellEnd"/>
      <w:r w:rsidRPr="006716D5">
        <w:rPr>
          <w:bCs/>
          <w:color w:val="000000" w:themeColor="text1"/>
          <w:szCs w:val="28"/>
          <w:lang w:val="tr-TR"/>
        </w:rPr>
        <w:t xml:space="preserve"> data </w:t>
      </w:r>
      <w:proofErr w:type="spellStart"/>
      <w:r w:rsidRPr="006716D5">
        <w:rPr>
          <w:bCs/>
          <w:color w:val="000000" w:themeColor="text1"/>
          <w:szCs w:val="28"/>
          <w:lang w:val="tr-TR"/>
        </w:rPr>
        <w:t>from</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the</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first</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phase</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with</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the</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qualitative</w:t>
      </w:r>
      <w:proofErr w:type="spellEnd"/>
      <w:r w:rsidRPr="006716D5">
        <w:rPr>
          <w:bCs/>
          <w:color w:val="000000" w:themeColor="text1"/>
          <w:szCs w:val="28"/>
          <w:lang w:val="tr-TR"/>
        </w:rPr>
        <w:t xml:space="preserve"> data </w:t>
      </w:r>
      <w:proofErr w:type="spellStart"/>
      <w:r w:rsidRPr="006716D5">
        <w:rPr>
          <w:bCs/>
          <w:color w:val="000000" w:themeColor="text1"/>
          <w:szCs w:val="28"/>
          <w:lang w:val="tr-TR"/>
        </w:rPr>
        <w:t>from</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the</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second</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phase</w:t>
      </w:r>
      <w:proofErr w:type="spellEnd"/>
      <w:r w:rsidRPr="006716D5">
        <w:rPr>
          <w:bCs/>
          <w:color w:val="000000" w:themeColor="text1"/>
          <w:szCs w:val="28"/>
          <w:lang w:val="tr-TR"/>
        </w:rPr>
        <w:t xml:space="preserve">, a </w:t>
      </w:r>
      <w:proofErr w:type="spellStart"/>
      <w:r w:rsidRPr="006716D5">
        <w:rPr>
          <w:bCs/>
          <w:color w:val="000000" w:themeColor="text1"/>
          <w:szCs w:val="28"/>
          <w:lang w:val="tr-TR"/>
        </w:rPr>
        <w:t>comprehensive</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overview</w:t>
      </w:r>
      <w:proofErr w:type="spellEnd"/>
      <w:r w:rsidRPr="006716D5">
        <w:rPr>
          <w:bCs/>
          <w:color w:val="000000" w:themeColor="text1"/>
          <w:szCs w:val="28"/>
          <w:lang w:val="tr-TR"/>
        </w:rPr>
        <w:t xml:space="preserve"> of </w:t>
      </w:r>
      <w:proofErr w:type="spellStart"/>
      <w:r w:rsidRPr="006716D5">
        <w:rPr>
          <w:bCs/>
          <w:color w:val="000000" w:themeColor="text1"/>
          <w:szCs w:val="28"/>
          <w:lang w:val="tr-TR"/>
        </w:rPr>
        <w:t>migrants</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attitudes</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towards</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tourism</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its</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impact</w:t>
      </w:r>
      <w:proofErr w:type="spellEnd"/>
      <w:r w:rsidRPr="006716D5">
        <w:rPr>
          <w:bCs/>
          <w:color w:val="000000" w:themeColor="text1"/>
          <w:szCs w:val="28"/>
          <w:lang w:val="tr-TR"/>
        </w:rPr>
        <w:t xml:space="preserve"> on </w:t>
      </w:r>
      <w:proofErr w:type="spellStart"/>
      <w:r w:rsidRPr="006716D5">
        <w:rPr>
          <w:bCs/>
          <w:color w:val="000000" w:themeColor="text1"/>
          <w:szCs w:val="28"/>
          <w:lang w:val="tr-TR"/>
        </w:rPr>
        <w:t>their</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quality</w:t>
      </w:r>
      <w:proofErr w:type="spellEnd"/>
      <w:r w:rsidRPr="006716D5">
        <w:rPr>
          <w:bCs/>
          <w:color w:val="000000" w:themeColor="text1"/>
          <w:szCs w:val="28"/>
          <w:lang w:val="tr-TR"/>
        </w:rPr>
        <w:t xml:space="preserve"> of life </w:t>
      </w:r>
      <w:proofErr w:type="spellStart"/>
      <w:r w:rsidRPr="006716D5">
        <w:rPr>
          <w:bCs/>
          <w:color w:val="000000" w:themeColor="text1"/>
          <w:szCs w:val="28"/>
          <w:lang w:val="tr-TR"/>
        </w:rPr>
        <w:t>and</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their</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concerns</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about</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the</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development</w:t>
      </w:r>
      <w:proofErr w:type="spellEnd"/>
      <w:r w:rsidRPr="006716D5">
        <w:rPr>
          <w:bCs/>
          <w:color w:val="000000" w:themeColor="text1"/>
          <w:szCs w:val="28"/>
          <w:lang w:val="tr-TR"/>
        </w:rPr>
        <w:t xml:space="preserve"> of </w:t>
      </w:r>
      <w:proofErr w:type="spellStart"/>
      <w:r w:rsidRPr="006716D5">
        <w:rPr>
          <w:bCs/>
          <w:color w:val="000000" w:themeColor="text1"/>
          <w:szCs w:val="28"/>
          <w:lang w:val="tr-TR"/>
        </w:rPr>
        <w:t>tourist</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areas</w:t>
      </w:r>
      <w:proofErr w:type="spellEnd"/>
      <w:r w:rsidRPr="006716D5">
        <w:rPr>
          <w:bCs/>
          <w:color w:val="000000" w:themeColor="text1"/>
          <w:szCs w:val="28"/>
          <w:lang w:val="tr-TR"/>
        </w:rPr>
        <w:t xml:space="preserve"> is </w:t>
      </w:r>
      <w:proofErr w:type="spellStart"/>
      <w:r w:rsidRPr="006716D5">
        <w:rPr>
          <w:bCs/>
          <w:color w:val="000000" w:themeColor="text1"/>
          <w:szCs w:val="28"/>
          <w:lang w:val="tr-TR"/>
        </w:rPr>
        <w:t>presented</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This</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chapter</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allows</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the</w:t>
      </w:r>
      <w:proofErr w:type="spellEnd"/>
      <w:r w:rsidRPr="006716D5">
        <w:rPr>
          <w:bCs/>
          <w:color w:val="000000" w:themeColor="text1"/>
          <w:szCs w:val="28"/>
          <w:lang w:val="tr-TR"/>
        </w:rPr>
        <w:t xml:space="preserve"> main </w:t>
      </w:r>
      <w:proofErr w:type="spellStart"/>
      <w:r w:rsidRPr="006716D5">
        <w:rPr>
          <w:bCs/>
          <w:color w:val="000000" w:themeColor="text1"/>
          <w:szCs w:val="28"/>
          <w:lang w:val="tr-TR"/>
        </w:rPr>
        <w:t>findings</w:t>
      </w:r>
      <w:proofErr w:type="spellEnd"/>
      <w:r w:rsidRPr="006716D5">
        <w:rPr>
          <w:bCs/>
          <w:color w:val="000000" w:themeColor="text1"/>
          <w:szCs w:val="28"/>
          <w:lang w:val="tr-TR"/>
        </w:rPr>
        <w:t xml:space="preserve"> of </w:t>
      </w:r>
      <w:proofErr w:type="spellStart"/>
      <w:r w:rsidRPr="006716D5">
        <w:rPr>
          <w:bCs/>
          <w:color w:val="000000" w:themeColor="text1"/>
          <w:szCs w:val="28"/>
          <w:lang w:val="tr-TR"/>
        </w:rPr>
        <w:t>the</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research</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to</w:t>
      </w:r>
      <w:proofErr w:type="spellEnd"/>
      <w:r w:rsidRPr="006716D5">
        <w:rPr>
          <w:bCs/>
          <w:color w:val="000000" w:themeColor="text1"/>
          <w:szCs w:val="28"/>
          <w:lang w:val="tr-TR"/>
        </w:rPr>
        <w:t xml:space="preserve"> be </w:t>
      </w:r>
      <w:proofErr w:type="spellStart"/>
      <w:r w:rsidRPr="006716D5">
        <w:rPr>
          <w:bCs/>
          <w:color w:val="000000" w:themeColor="text1"/>
          <w:szCs w:val="28"/>
          <w:lang w:val="tr-TR"/>
        </w:rPr>
        <w:t>understood</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and</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evaluated</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from</w:t>
      </w:r>
      <w:proofErr w:type="spellEnd"/>
      <w:r w:rsidRPr="006716D5">
        <w:rPr>
          <w:bCs/>
          <w:color w:val="000000" w:themeColor="text1"/>
          <w:szCs w:val="28"/>
          <w:lang w:val="tr-TR"/>
        </w:rPr>
        <w:t xml:space="preserve"> a </w:t>
      </w:r>
      <w:proofErr w:type="spellStart"/>
      <w:r w:rsidRPr="006716D5">
        <w:rPr>
          <w:bCs/>
          <w:color w:val="000000" w:themeColor="text1"/>
          <w:szCs w:val="28"/>
          <w:lang w:val="tr-TR"/>
        </w:rPr>
        <w:t>broader</w:t>
      </w:r>
      <w:proofErr w:type="spellEnd"/>
      <w:r w:rsidRPr="006716D5">
        <w:rPr>
          <w:bCs/>
          <w:color w:val="000000" w:themeColor="text1"/>
          <w:szCs w:val="28"/>
          <w:lang w:val="tr-TR"/>
        </w:rPr>
        <w:t xml:space="preserve"> </w:t>
      </w:r>
      <w:proofErr w:type="spellStart"/>
      <w:r w:rsidRPr="006716D5">
        <w:rPr>
          <w:bCs/>
          <w:color w:val="000000" w:themeColor="text1"/>
          <w:szCs w:val="28"/>
          <w:lang w:val="tr-TR"/>
        </w:rPr>
        <w:t>perspective</w:t>
      </w:r>
      <w:proofErr w:type="spellEnd"/>
      <w:r w:rsidRPr="006716D5">
        <w:rPr>
          <w:bCs/>
          <w:color w:val="000000" w:themeColor="text1"/>
          <w:szCs w:val="28"/>
          <w:lang w:val="tr-TR"/>
        </w:rPr>
        <w:t>.</w:t>
      </w:r>
    </w:p>
    <w:p w14:paraId="16B24977" w14:textId="77777777" w:rsidR="000078D1" w:rsidRDefault="000078D1" w:rsidP="00671E72">
      <w:pPr>
        <w:pStyle w:val="BodyText1"/>
        <w:rPr>
          <w:bCs/>
          <w:color w:val="000000" w:themeColor="text1"/>
          <w:szCs w:val="28"/>
          <w:lang w:val="tr-TR"/>
        </w:rPr>
      </w:pPr>
    </w:p>
    <w:p w14:paraId="68D0AD95" w14:textId="77777777" w:rsidR="000078D1" w:rsidRDefault="000078D1" w:rsidP="00671E72">
      <w:pPr>
        <w:pStyle w:val="BodyText1"/>
        <w:rPr>
          <w:bCs/>
          <w:color w:val="000000" w:themeColor="text1"/>
          <w:szCs w:val="28"/>
          <w:lang w:val="tr-TR"/>
        </w:rPr>
      </w:pPr>
    </w:p>
    <w:p w14:paraId="7CD935E2" w14:textId="77777777" w:rsidR="006716D5" w:rsidRPr="00671E72" w:rsidRDefault="006716D5" w:rsidP="00671E72">
      <w:pPr>
        <w:pStyle w:val="BodyText1"/>
      </w:pPr>
    </w:p>
    <w:p w14:paraId="6909554A" w14:textId="77777777" w:rsidR="00671E72" w:rsidRPr="008843A7" w:rsidRDefault="00671E72" w:rsidP="00671E72">
      <w:pPr>
        <w:pStyle w:val="BodyText1"/>
        <w:rPr>
          <w:b/>
          <w:bCs/>
          <w:sz w:val="20"/>
          <w:szCs w:val="20"/>
        </w:rPr>
      </w:pPr>
      <w:r w:rsidRPr="008C72DD">
        <w:rPr>
          <w:b/>
          <w:bCs/>
          <w:sz w:val="20"/>
          <w:szCs w:val="20"/>
        </w:rPr>
        <w:lastRenderedPageBreak/>
        <w:t>Table 2.</w:t>
      </w:r>
      <w:r w:rsidRPr="008C72DD">
        <w:rPr>
          <w:sz w:val="20"/>
          <w:szCs w:val="20"/>
        </w:rPr>
        <w:t xml:space="preserve"> Results Related to the Scale Used in the Study</w:t>
      </w:r>
    </w:p>
    <w:tbl>
      <w:tblPr>
        <w:tblW w:w="4916" w:type="pct"/>
        <w:tblLook w:val="02A0" w:firstRow="1" w:lastRow="0" w:firstColumn="1" w:lastColumn="0" w:noHBand="1" w:noVBand="0"/>
      </w:tblPr>
      <w:tblGrid>
        <w:gridCol w:w="2344"/>
        <w:gridCol w:w="1239"/>
        <w:gridCol w:w="1759"/>
        <w:gridCol w:w="1882"/>
        <w:gridCol w:w="1696"/>
      </w:tblGrid>
      <w:tr w:rsidR="008C72DD" w:rsidRPr="00171E76" w14:paraId="5FBFB4B6" w14:textId="77777777" w:rsidTr="008C72DD">
        <w:trPr>
          <w:trHeight w:val="634"/>
        </w:trPr>
        <w:tc>
          <w:tcPr>
            <w:tcW w:w="1323" w:type="pct"/>
            <w:tcBorders>
              <w:top w:val="single" w:sz="4" w:space="0" w:color="auto"/>
              <w:bottom w:val="single" w:sz="4" w:space="0" w:color="7F7F7F"/>
            </w:tcBorders>
            <w:vAlign w:val="center"/>
          </w:tcPr>
          <w:p w14:paraId="09C0CA76" w14:textId="77777777" w:rsidR="000078D1" w:rsidRPr="008C72DD" w:rsidRDefault="000078D1" w:rsidP="00DC43D0">
            <w:pPr>
              <w:pStyle w:val="BodyText1"/>
              <w:ind w:firstLine="0"/>
              <w:jc w:val="center"/>
              <w:rPr>
                <w:b/>
                <w:bCs/>
                <w:sz w:val="20"/>
                <w:szCs w:val="18"/>
              </w:rPr>
            </w:pPr>
            <w:r w:rsidRPr="008C72DD">
              <w:rPr>
                <w:b/>
                <w:bCs/>
                <w:sz w:val="20"/>
                <w:szCs w:val="18"/>
              </w:rPr>
              <w:t>Factors</w:t>
            </w:r>
          </w:p>
        </w:tc>
        <w:tc>
          <w:tcPr>
            <w:tcW w:w="659" w:type="pct"/>
            <w:tcBorders>
              <w:top w:val="single" w:sz="4" w:space="0" w:color="auto"/>
              <w:bottom w:val="single" w:sz="4" w:space="0" w:color="7F7F7F"/>
            </w:tcBorders>
            <w:vAlign w:val="center"/>
          </w:tcPr>
          <w:p w14:paraId="4423C0D3" w14:textId="77777777" w:rsidR="000078D1" w:rsidRPr="008C72DD" w:rsidRDefault="000078D1" w:rsidP="00DC43D0">
            <w:pPr>
              <w:pStyle w:val="BodyText1"/>
              <w:ind w:firstLine="0"/>
              <w:jc w:val="center"/>
              <w:rPr>
                <w:b/>
                <w:bCs/>
                <w:sz w:val="20"/>
                <w:szCs w:val="18"/>
              </w:rPr>
            </w:pPr>
            <w:r w:rsidRPr="008C72DD">
              <w:rPr>
                <w:b/>
                <w:bCs/>
                <w:sz w:val="20"/>
                <w:szCs w:val="18"/>
              </w:rPr>
              <w:t>Eigenvalues</w:t>
            </w:r>
          </w:p>
        </w:tc>
        <w:tc>
          <w:tcPr>
            <w:tcW w:w="995" w:type="pct"/>
            <w:tcBorders>
              <w:top w:val="single" w:sz="4" w:space="0" w:color="auto"/>
              <w:bottom w:val="single" w:sz="4" w:space="0" w:color="7F7F7F"/>
            </w:tcBorders>
            <w:vAlign w:val="center"/>
          </w:tcPr>
          <w:p w14:paraId="2AA932B7" w14:textId="77777777" w:rsidR="000078D1" w:rsidRPr="008C72DD" w:rsidRDefault="000078D1" w:rsidP="00DC43D0">
            <w:pPr>
              <w:pStyle w:val="BodyText1"/>
              <w:ind w:firstLine="0"/>
              <w:jc w:val="center"/>
              <w:rPr>
                <w:b/>
                <w:bCs/>
                <w:sz w:val="20"/>
                <w:szCs w:val="18"/>
              </w:rPr>
            </w:pPr>
            <w:r w:rsidRPr="008C72DD">
              <w:rPr>
                <w:b/>
                <w:bCs/>
                <w:sz w:val="20"/>
                <w:szCs w:val="18"/>
              </w:rPr>
              <w:t>Explained Variance %</w:t>
            </w:r>
          </w:p>
        </w:tc>
        <w:tc>
          <w:tcPr>
            <w:tcW w:w="1064" w:type="pct"/>
            <w:tcBorders>
              <w:top w:val="single" w:sz="4" w:space="0" w:color="auto"/>
              <w:bottom w:val="single" w:sz="4" w:space="0" w:color="7F7F7F"/>
            </w:tcBorders>
            <w:vAlign w:val="center"/>
          </w:tcPr>
          <w:p w14:paraId="380B5964" w14:textId="77777777" w:rsidR="000078D1" w:rsidRPr="008C72DD" w:rsidRDefault="000078D1" w:rsidP="00DC43D0">
            <w:pPr>
              <w:pStyle w:val="BodyText1"/>
              <w:ind w:firstLine="0"/>
              <w:jc w:val="center"/>
              <w:rPr>
                <w:b/>
                <w:bCs/>
                <w:sz w:val="20"/>
                <w:szCs w:val="18"/>
              </w:rPr>
            </w:pPr>
            <w:r w:rsidRPr="008C72DD">
              <w:rPr>
                <w:b/>
                <w:bCs/>
                <w:sz w:val="20"/>
                <w:szCs w:val="18"/>
              </w:rPr>
              <w:t>Alpha Coefficients</w:t>
            </w:r>
          </w:p>
        </w:tc>
        <w:tc>
          <w:tcPr>
            <w:tcW w:w="959" w:type="pct"/>
            <w:tcBorders>
              <w:top w:val="single" w:sz="4" w:space="0" w:color="auto"/>
              <w:bottom w:val="single" w:sz="4" w:space="0" w:color="7F7F7F"/>
            </w:tcBorders>
            <w:vAlign w:val="center"/>
          </w:tcPr>
          <w:p w14:paraId="26713309" w14:textId="77777777" w:rsidR="000078D1" w:rsidRPr="008C72DD" w:rsidRDefault="000078D1" w:rsidP="00DC43D0">
            <w:pPr>
              <w:pStyle w:val="BodyText1"/>
              <w:ind w:firstLine="0"/>
              <w:jc w:val="center"/>
              <w:rPr>
                <w:b/>
                <w:bCs/>
                <w:sz w:val="20"/>
                <w:szCs w:val="18"/>
              </w:rPr>
            </w:pPr>
            <w:r w:rsidRPr="008C72DD">
              <w:rPr>
                <w:b/>
                <w:bCs/>
                <w:sz w:val="20"/>
                <w:szCs w:val="18"/>
              </w:rPr>
              <w:t>Sampling Adequacy Test</w:t>
            </w:r>
          </w:p>
        </w:tc>
      </w:tr>
      <w:tr w:rsidR="008C72DD" w:rsidRPr="00171E76" w14:paraId="2F78E9DC" w14:textId="77777777" w:rsidTr="008C72DD">
        <w:trPr>
          <w:trHeight w:val="971"/>
        </w:trPr>
        <w:tc>
          <w:tcPr>
            <w:tcW w:w="1323" w:type="pct"/>
            <w:tcBorders>
              <w:top w:val="single" w:sz="4" w:space="0" w:color="7F7F7F"/>
              <w:bottom w:val="single" w:sz="4" w:space="0" w:color="auto"/>
            </w:tcBorders>
            <w:shd w:val="clear" w:color="auto" w:fill="auto"/>
            <w:vAlign w:val="center"/>
          </w:tcPr>
          <w:p w14:paraId="58849F27" w14:textId="77777777" w:rsidR="000078D1" w:rsidRPr="00171E76" w:rsidRDefault="000078D1" w:rsidP="00DC43D0">
            <w:pPr>
              <w:pStyle w:val="BodyText1"/>
              <w:ind w:firstLine="0"/>
              <w:rPr>
                <w:sz w:val="20"/>
                <w:szCs w:val="18"/>
              </w:rPr>
            </w:pPr>
            <w:r w:rsidRPr="00171E76">
              <w:rPr>
                <w:sz w:val="20"/>
                <w:szCs w:val="18"/>
              </w:rPr>
              <w:t>Contributions to Quality of Life</w:t>
            </w:r>
            <w:r>
              <w:rPr>
                <w:sz w:val="20"/>
                <w:szCs w:val="18"/>
              </w:rPr>
              <w:t xml:space="preserve"> (</w:t>
            </w:r>
            <w:r w:rsidRPr="007B4EF3">
              <w:rPr>
                <w:sz w:val="20"/>
                <w:szCs w:val="18"/>
                <w:lang w:val="tr-TR"/>
              </w:rPr>
              <w:t>CTQOL</w:t>
            </w:r>
            <w:r>
              <w:rPr>
                <w:sz w:val="20"/>
                <w:szCs w:val="18"/>
                <w:lang w:val="tr-TR"/>
              </w:rPr>
              <w:t>)</w:t>
            </w:r>
          </w:p>
        </w:tc>
        <w:tc>
          <w:tcPr>
            <w:tcW w:w="659" w:type="pct"/>
            <w:tcBorders>
              <w:top w:val="single" w:sz="4" w:space="0" w:color="7F7F7F"/>
              <w:bottom w:val="single" w:sz="4" w:space="0" w:color="auto"/>
            </w:tcBorders>
            <w:shd w:val="clear" w:color="auto" w:fill="auto"/>
            <w:vAlign w:val="center"/>
          </w:tcPr>
          <w:p w14:paraId="72DA90BA" w14:textId="77777777" w:rsidR="000078D1" w:rsidRPr="008C72DD" w:rsidRDefault="000078D1" w:rsidP="00DC43D0">
            <w:pPr>
              <w:pStyle w:val="BodyText1"/>
              <w:rPr>
                <w:sz w:val="20"/>
                <w:szCs w:val="18"/>
                <w:lang/>
              </w:rPr>
            </w:pPr>
            <w:r w:rsidRPr="00171E76">
              <w:rPr>
                <w:sz w:val="20"/>
                <w:szCs w:val="18"/>
              </w:rPr>
              <w:t>2,8</w:t>
            </w:r>
          </w:p>
        </w:tc>
        <w:tc>
          <w:tcPr>
            <w:tcW w:w="995" w:type="pct"/>
            <w:tcBorders>
              <w:top w:val="single" w:sz="4" w:space="0" w:color="7F7F7F"/>
              <w:bottom w:val="single" w:sz="4" w:space="0" w:color="auto"/>
            </w:tcBorders>
            <w:shd w:val="clear" w:color="auto" w:fill="auto"/>
            <w:vAlign w:val="center"/>
          </w:tcPr>
          <w:p w14:paraId="45EF2F8C" w14:textId="310CA756" w:rsidR="000078D1" w:rsidRPr="00171E76" w:rsidRDefault="000078D1" w:rsidP="00DC43D0">
            <w:pPr>
              <w:pStyle w:val="BodyText1"/>
              <w:rPr>
                <w:sz w:val="20"/>
                <w:szCs w:val="18"/>
              </w:rPr>
            </w:pPr>
            <w:r w:rsidRPr="00171E76">
              <w:rPr>
                <w:sz w:val="20"/>
                <w:szCs w:val="18"/>
              </w:rPr>
              <w:t>3</w:t>
            </w:r>
            <w:r w:rsidR="008C72DD">
              <w:rPr>
                <w:sz w:val="20"/>
                <w:szCs w:val="18"/>
                <w:lang/>
              </w:rPr>
              <w:t>7</w:t>
            </w:r>
            <w:r w:rsidRPr="00171E76">
              <w:rPr>
                <w:sz w:val="20"/>
                <w:szCs w:val="18"/>
              </w:rPr>
              <w:t>.0%</w:t>
            </w:r>
          </w:p>
        </w:tc>
        <w:tc>
          <w:tcPr>
            <w:tcW w:w="1064" w:type="pct"/>
            <w:tcBorders>
              <w:top w:val="single" w:sz="4" w:space="0" w:color="7F7F7F"/>
              <w:bottom w:val="single" w:sz="4" w:space="0" w:color="auto"/>
            </w:tcBorders>
            <w:shd w:val="clear" w:color="auto" w:fill="auto"/>
            <w:vAlign w:val="center"/>
          </w:tcPr>
          <w:p w14:paraId="03FFF0FE" w14:textId="77777777" w:rsidR="000078D1" w:rsidRPr="00171E76" w:rsidRDefault="000078D1" w:rsidP="00DC43D0">
            <w:pPr>
              <w:pStyle w:val="BodyText1"/>
              <w:rPr>
                <w:sz w:val="20"/>
                <w:szCs w:val="18"/>
              </w:rPr>
            </w:pPr>
            <w:r w:rsidRPr="00171E76">
              <w:rPr>
                <w:sz w:val="20"/>
                <w:szCs w:val="18"/>
              </w:rPr>
              <w:t>0.813</w:t>
            </w:r>
          </w:p>
        </w:tc>
        <w:tc>
          <w:tcPr>
            <w:tcW w:w="959" w:type="pct"/>
            <w:vMerge w:val="restart"/>
            <w:tcBorders>
              <w:top w:val="single" w:sz="4" w:space="0" w:color="7F7F7F"/>
              <w:bottom w:val="single" w:sz="4" w:space="0" w:color="auto"/>
            </w:tcBorders>
            <w:shd w:val="clear" w:color="auto" w:fill="auto"/>
            <w:vAlign w:val="center"/>
          </w:tcPr>
          <w:p w14:paraId="0CCCFFAB" w14:textId="77777777" w:rsidR="000078D1" w:rsidRPr="00171E76" w:rsidRDefault="000078D1" w:rsidP="00DC43D0">
            <w:pPr>
              <w:pStyle w:val="BodyText1"/>
              <w:ind w:firstLine="0"/>
              <w:rPr>
                <w:sz w:val="20"/>
                <w:szCs w:val="18"/>
              </w:rPr>
            </w:pPr>
            <w:r w:rsidRPr="00171E76">
              <w:rPr>
                <w:sz w:val="20"/>
                <w:szCs w:val="18"/>
              </w:rPr>
              <w:t>,870 (K.M.O.)</w:t>
            </w:r>
          </w:p>
        </w:tc>
      </w:tr>
      <w:tr w:rsidR="008C72DD" w:rsidRPr="00171E76" w14:paraId="64B7B2CC" w14:textId="77777777" w:rsidTr="008C72DD">
        <w:trPr>
          <w:trHeight w:val="130"/>
        </w:trPr>
        <w:tc>
          <w:tcPr>
            <w:tcW w:w="1323" w:type="pct"/>
            <w:tcBorders>
              <w:top w:val="single" w:sz="4" w:space="0" w:color="auto"/>
              <w:bottom w:val="single" w:sz="4" w:space="0" w:color="auto"/>
            </w:tcBorders>
            <w:shd w:val="clear" w:color="auto" w:fill="auto"/>
            <w:vAlign w:val="center"/>
          </w:tcPr>
          <w:p w14:paraId="4CB0733D" w14:textId="77777777" w:rsidR="000078D1" w:rsidRPr="00171E76" w:rsidRDefault="000078D1" w:rsidP="00DC43D0">
            <w:pPr>
              <w:pStyle w:val="BodyText1"/>
              <w:ind w:firstLine="0"/>
              <w:rPr>
                <w:sz w:val="20"/>
                <w:szCs w:val="18"/>
              </w:rPr>
            </w:pPr>
            <w:bookmarkStart w:id="0" w:name="_Hlk148653482"/>
            <w:r w:rsidRPr="00171E76">
              <w:rPr>
                <w:sz w:val="20"/>
                <w:szCs w:val="18"/>
              </w:rPr>
              <w:t>Concern for Tourism Development</w:t>
            </w:r>
            <w:r>
              <w:rPr>
                <w:sz w:val="20"/>
                <w:szCs w:val="18"/>
              </w:rPr>
              <w:t xml:space="preserve"> </w:t>
            </w:r>
            <w:bookmarkEnd w:id="0"/>
            <w:r>
              <w:rPr>
                <w:sz w:val="20"/>
                <w:szCs w:val="18"/>
              </w:rPr>
              <w:t>(CFTD)</w:t>
            </w:r>
          </w:p>
        </w:tc>
        <w:tc>
          <w:tcPr>
            <w:tcW w:w="659" w:type="pct"/>
            <w:tcBorders>
              <w:top w:val="single" w:sz="4" w:space="0" w:color="auto"/>
              <w:bottom w:val="single" w:sz="4" w:space="0" w:color="auto"/>
            </w:tcBorders>
            <w:shd w:val="clear" w:color="auto" w:fill="auto"/>
            <w:vAlign w:val="center"/>
          </w:tcPr>
          <w:p w14:paraId="2841CE97" w14:textId="77777777" w:rsidR="000078D1" w:rsidRPr="008C72DD" w:rsidRDefault="000078D1" w:rsidP="00DC43D0">
            <w:pPr>
              <w:pStyle w:val="BodyText1"/>
              <w:rPr>
                <w:sz w:val="20"/>
                <w:szCs w:val="18"/>
                <w:lang/>
              </w:rPr>
            </w:pPr>
            <w:r w:rsidRPr="00171E76">
              <w:rPr>
                <w:sz w:val="20"/>
                <w:szCs w:val="18"/>
              </w:rPr>
              <w:t>7,4</w:t>
            </w:r>
          </w:p>
        </w:tc>
        <w:tc>
          <w:tcPr>
            <w:tcW w:w="995" w:type="pct"/>
            <w:tcBorders>
              <w:top w:val="single" w:sz="4" w:space="0" w:color="auto"/>
              <w:bottom w:val="single" w:sz="4" w:space="0" w:color="auto"/>
            </w:tcBorders>
            <w:shd w:val="clear" w:color="auto" w:fill="auto"/>
            <w:vAlign w:val="center"/>
          </w:tcPr>
          <w:p w14:paraId="7F9F521D" w14:textId="77777777" w:rsidR="000078D1" w:rsidRPr="00171E76" w:rsidRDefault="000078D1" w:rsidP="00DC43D0">
            <w:pPr>
              <w:pStyle w:val="BodyText1"/>
              <w:rPr>
                <w:sz w:val="20"/>
                <w:szCs w:val="18"/>
              </w:rPr>
            </w:pPr>
            <w:r w:rsidRPr="00171E76">
              <w:rPr>
                <w:sz w:val="20"/>
                <w:szCs w:val="18"/>
              </w:rPr>
              <w:t>14.0%</w:t>
            </w:r>
          </w:p>
        </w:tc>
        <w:tc>
          <w:tcPr>
            <w:tcW w:w="1064" w:type="pct"/>
            <w:tcBorders>
              <w:top w:val="single" w:sz="4" w:space="0" w:color="auto"/>
              <w:bottom w:val="single" w:sz="4" w:space="0" w:color="auto"/>
            </w:tcBorders>
            <w:shd w:val="clear" w:color="auto" w:fill="auto"/>
            <w:vAlign w:val="center"/>
          </w:tcPr>
          <w:p w14:paraId="1E1E2BE2" w14:textId="77777777" w:rsidR="000078D1" w:rsidRPr="00171E76" w:rsidRDefault="000078D1" w:rsidP="00DC43D0">
            <w:pPr>
              <w:pStyle w:val="BodyText1"/>
              <w:rPr>
                <w:sz w:val="20"/>
                <w:szCs w:val="18"/>
              </w:rPr>
            </w:pPr>
            <w:r w:rsidRPr="00171E76">
              <w:rPr>
                <w:sz w:val="20"/>
                <w:szCs w:val="18"/>
              </w:rPr>
              <w:t>0.917</w:t>
            </w:r>
          </w:p>
        </w:tc>
        <w:tc>
          <w:tcPr>
            <w:tcW w:w="959" w:type="pct"/>
            <w:vMerge/>
            <w:tcBorders>
              <w:top w:val="single" w:sz="4" w:space="0" w:color="auto"/>
              <w:bottom w:val="single" w:sz="4" w:space="0" w:color="auto"/>
            </w:tcBorders>
            <w:shd w:val="clear" w:color="auto" w:fill="auto"/>
          </w:tcPr>
          <w:p w14:paraId="06862EA2" w14:textId="77777777" w:rsidR="000078D1" w:rsidRPr="00171E76" w:rsidRDefault="000078D1" w:rsidP="00DC43D0">
            <w:pPr>
              <w:pStyle w:val="BodyText1"/>
              <w:rPr>
                <w:sz w:val="20"/>
                <w:szCs w:val="18"/>
              </w:rPr>
            </w:pPr>
          </w:p>
        </w:tc>
      </w:tr>
    </w:tbl>
    <w:p w14:paraId="35F545EC" w14:textId="4A3C36CF" w:rsidR="0087116A" w:rsidRPr="0087116A" w:rsidRDefault="0087116A" w:rsidP="008C72DD">
      <w:pPr>
        <w:pStyle w:val="BodyText1"/>
        <w:ind w:firstLine="0"/>
        <w:rPr>
          <w:sz w:val="20"/>
          <w:szCs w:val="18"/>
        </w:rPr>
      </w:pPr>
      <w:r w:rsidRPr="0087116A">
        <w:rPr>
          <w:sz w:val="20"/>
          <w:szCs w:val="18"/>
        </w:rPr>
        <w:t xml:space="preserve">Source: </w:t>
      </w:r>
      <w:r w:rsidR="00A34039" w:rsidRPr="00A34039">
        <w:rPr>
          <w:sz w:val="20"/>
          <w:szCs w:val="18"/>
          <w:lang w:val="tr-TR"/>
        </w:rPr>
        <w:t>(Wang et al., 2007</w:t>
      </w:r>
      <w:r w:rsidRPr="0087116A">
        <w:rPr>
          <w:sz w:val="20"/>
          <w:szCs w:val="18"/>
          <w:lang w:val="tr-TR"/>
        </w:rPr>
        <w:t xml:space="preserve">) </w:t>
      </w:r>
      <w:proofErr w:type="spellStart"/>
      <w:r w:rsidRPr="0087116A">
        <w:rPr>
          <w:sz w:val="20"/>
          <w:szCs w:val="18"/>
          <w:lang w:val="tr-TR"/>
        </w:rPr>
        <w:t>titled</w:t>
      </w:r>
      <w:proofErr w:type="spellEnd"/>
      <w:r w:rsidRPr="0087116A">
        <w:rPr>
          <w:sz w:val="20"/>
          <w:szCs w:val="18"/>
          <w:lang w:val="tr-TR"/>
        </w:rPr>
        <w:t xml:space="preserve"> "</w:t>
      </w:r>
      <w:proofErr w:type="spellStart"/>
      <w:r w:rsidRPr="0087116A">
        <w:rPr>
          <w:sz w:val="20"/>
          <w:szCs w:val="18"/>
          <w:lang w:val="tr-TR"/>
        </w:rPr>
        <w:t>Residents</w:t>
      </w:r>
      <w:proofErr w:type="spellEnd"/>
      <w:r w:rsidRPr="0087116A">
        <w:rPr>
          <w:sz w:val="20"/>
          <w:szCs w:val="18"/>
          <w:lang w:val="tr-TR"/>
        </w:rPr>
        <w:t xml:space="preserve">' </w:t>
      </w:r>
      <w:proofErr w:type="spellStart"/>
      <w:r w:rsidRPr="0087116A">
        <w:rPr>
          <w:sz w:val="20"/>
          <w:szCs w:val="18"/>
          <w:lang w:val="tr-TR"/>
        </w:rPr>
        <w:t>attitudes</w:t>
      </w:r>
      <w:proofErr w:type="spellEnd"/>
      <w:r w:rsidRPr="0087116A">
        <w:rPr>
          <w:sz w:val="20"/>
          <w:szCs w:val="18"/>
          <w:lang w:val="tr-TR"/>
        </w:rPr>
        <w:t xml:space="preserve"> </w:t>
      </w:r>
      <w:proofErr w:type="spellStart"/>
      <w:r w:rsidRPr="0087116A">
        <w:rPr>
          <w:sz w:val="20"/>
          <w:szCs w:val="18"/>
          <w:lang w:val="tr-TR"/>
        </w:rPr>
        <w:t>toward</w:t>
      </w:r>
      <w:proofErr w:type="spellEnd"/>
      <w:r w:rsidRPr="0087116A">
        <w:rPr>
          <w:sz w:val="20"/>
          <w:szCs w:val="18"/>
          <w:lang w:val="tr-TR"/>
        </w:rPr>
        <w:t xml:space="preserve"> </w:t>
      </w:r>
      <w:proofErr w:type="spellStart"/>
      <w:r w:rsidRPr="0087116A">
        <w:rPr>
          <w:sz w:val="20"/>
          <w:szCs w:val="18"/>
          <w:lang w:val="tr-TR"/>
        </w:rPr>
        <w:t>tourism</w:t>
      </w:r>
      <w:proofErr w:type="spellEnd"/>
      <w:r w:rsidRPr="0087116A">
        <w:rPr>
          <w:sz w:val="20"/>
          <w:szCs w:val="18"/>
          <w:lang w:val="tr-TR"/>
        </w:rPr>
        <w:t xml:space="preserve"> </w:t>
      </w:r>
      <w:proofErr w:type="spellStart"/>
      <w:r w:rsidRPr="0087116A">
        <w:rPr>
          <w:sz w:val="20"/>
          <w:szCs w:val="18"/>
          <w:lang w:val="tr-TR"/>
        </w:rPr>
        <w:t>development</w:t>
      </w:r>
      <w:proofErr w:type="spellEnd"/>
      <w:r w:rsidRPr="0087116A">
        <w:rPr>
          <w:sz w:val="20"/>
          <w:szCs w:val="18"/>
          <w:lang w:val="tr-TR"/>
        </w:rPr>
        <w:t xml:space="preserve">: a </w:t>
      </w:r>
      <w:proofErr w:type="spellStart"/>
      <w:r w:rsidRPr="0087116A">
        <w:rPr>
          <w:sz w:val="20"/>
          <w:szCs w:val="18"/>
          <w:lang w:val="tr-TR"/>
        </w:rPr>
        <w:t>case</w:t>
      </w:r>
      <w:proofErr w:type="spellEnd"/>
      <w:r w:rsidRPr="0087116A">
        <w:rPr>
          <w:sz w:val="20"/>
          <w:szCs w:val="18"/>
          <w:lang w:val="tr-TR"/>
        </w:rPr>
        <w:t xml:space="preserve"> </w:t>
      </w:r>
      <w:proofErr w:type="spellStart"/>
      <w:r w:rsidRPr="0087116A">
        <w:rPr>
          <w:sz w:val="20"/>
          <w:szCs w:val="18"/>
          <w:lang w:val="tr-TR"/>
        </w:rPr>
        <w:t>study</w:t>
      </w:r>
      <w:proofErr w:type="spellEnd"/>
      <w:r w:rsidRPr="0087116A">
        <w:rPr>
          <w:sz w:val="20"/>
          <w:szCs w:val="18"/>
          <w:lang w:val="tr-TR"/>
        </w:rPr>
        <w:t xml:space="preserve"> of Washington, NC.</w:t>
      </w:r>
    </w:p>
    <w:p w14:paraId="0F603624" w14:textId="6380539A" w:rsidR="00750B67" w:rsidRDefault="00750B67" w:rsidP="0087116A">
      <w:pPr>
        <w:pStyle w:val="BodyText1"/>
      </w:pPr>
      <w:r w:rsidRPr="00750B67">
        <w:t xml:space="preserve">Table 2 provides essential details of the scale used in the study, adapted from the research by (Wang et al., 2007) entitled 'Residents' attitudes towards tourism development: a case study of Washington, NC.' The following paragraphs provide an interpretation of the </w:t>
      </w:r>
      <w:r>
        <w:rPr>
          <w:lang/>
        </w:rPr>
        <w:t xml:space="preserve">factors </w:t>
      </w:r>
      <w:r w:rsidRPr="00750B67">
        <w:t>presented in the table:</w:t>
      </w:r>
    </w:p>
    <w:p w14:paraId="2040836E" w14:textId="77777777" w:rsidR="00750B67" w:rsidRDefault="00750B67" w:rsidP="0075471F">
      <w:pPr>
        <w:pStyle w:val="NormalWeb"/>
        <w:spacing w:before="0" w:beforeAutospacing="0" w:after="0" w:afterAutospacing="0"/>
        <w:jc w:val="both"/>
        <w:rPr>
          <w:color w:val="0E101A"/>
        </w:rPr>
      </w:pPr>
      <w:proofErr w:type="spellStart"/>
      <w:r>
        <w:rPr>
          <w:rStyle w:val="Gl"/>
          <w:color w:val="0E101A"/>
        </w:rPr>
        <w:t>Concern</w:t>
      </w:r>
      <w:proofErr w:type="spellEnd"/>
      <w:r>
        <w:rPr>
          <w:rStyle w:val="Gl"/>
          <w:color w:val="0E101A"/>
        </w:rPr>
        <w:t xml:space="preserve"> </w:t>
      </w:r>
      <w:proofErr w:type="spellStart"/>
      <w:r>
        <w:rPr>
          <w:rStyle w:val="Gl"/>
          <w:color w:val="0E101A"/>
        </w:rPr>
        <w:t>for</w:t>
      </w:r>
      <w:proofErr w:type="spellEnd"/>
      <w:r>
        <w:rPr>
          <w:rStyle w:val="Gl"/>
          <w:color w:val="0E101A"/>
        </w:rPr>
        <w:t xml:space="preserve"> </w:t>
      </w:r>
      <w:proofErr w:type="spellStart"/>
      <w:r>
        <w:rPr>
          <w:rStyle w:val="Gl"/>
          <w:color w:val="0E101A"/>
        </w:rPr>
        <w:t>Tourism</w:t>
      </w:r>
      <w:proofErr w:type="spellEnd"/>
      <w:r>
        <w:rPr>
          <w:rStyle w:val="Gl"/>
          <w:color w:val="0E101A"/>
        </w:rPr>
        <w:t xml:space="preserve"> Development:</w:t>
      </w:r>
      <w:r>
        <w:rPr>
          <w:color w:val="0E101A"/>
        </w:rPr>
        <w:t> </w:t>
      </w:r>
      <w:proofErr w:type="spellStart"/>
      <w:r>
        <w:rPr>
          <w:color w:val="0E101A"/>
        </w:rPr>
        <w:t>The</w:t>
      </w:r>
      <w:proofErr w:type="spellEnd"/>
      <w:r>
        <w:rPr>
          <w:color w:val="0E101A"/>
        </w:rPr>
        <w:t xml:space="preserve"> </w:t>
      </w:r>
      <w:proofErr w:type="spellStart"/>
      <w:r>
        <w:rPr>
          <w:color w:val="0E101A"/>
        </w:rPr>
        <w:t>first</w:t>
      </w:r>
      <w:proofErr w:type="spellEnd"/>
      <w:r>
        <w:rPr>
          <w:color w:val="0E101A"/>
        </w:rPr>
        <w:t xml:space="preserve"> </w:t>
      </w:r>
      <w:proofErr w:type="spellStart"/>
      <w:r>
        <w:rPr>
          <w:color w:val="0E101A"/>
        </w:rPr>
        <w:t>factor</w:t>
      </w:r>
      <w:proofErr w:type="spellEnd"/>
      <w:r>
        <w:rPr>
          <w:color w:val="0E101A"/>
        </w:rPr>
        <w:t>, "</w:t>
      </w:r>
      <w:proofErr w:type="spellStart"/>
      <w:r>
        <w:rPr>
          <w:color w:val="0E101A"/>
        </w:rPr>
        <w:t>Concern</w:t>
      </w:r>
      <w:proofErr w:type="spellEnd"/>
      <w:r>
        <w:rPr>
          <w:color w:val="0E101A"/>
        </w:rPr>
        <w:t xml:space="preserve"> </w:t>
      </w:r>
      <w:proofErr w:type="spellStart"/>
      <w:r>
        <w:rPr>
          <w:color w:val="0E101A"/>
        </w:rPr>
        <w:t>For</w:t>
      </w:r>
      <w:proofErr w:type="spellEnd"/>
      <w:r>
        <w:rPr>
          <w:color w:val="0E101A"/>
        </w:rPr>
        <w:t xml:space="preserve"> </w:t>
      </w:r>
      <w:proofErr w:type="spellStart"/>
      <w:r>
        <w:rPr>
          <w:color w:val="0E101A"/>
        </w:rPr>
        <w:t>Tourism</w:t>
      </w:r>
      <w:proofErr w:type="spellEnd"/>
      <w:r>
        <w:rPr>
          <w:color w:val="0E101A"/>
        </w:rPr>
        <w:t xml:space="preserve"> Development," is </w:t>
      </w:r>
      <w:proofErr w:type="spellStart"/>
      <w:r>
        <w:rPr>
          <w:color w:val="0E101A"/>
        </w:rPr>
        <w:t>noteworthy</w:t>
      </w:r>
      <w:proofErr w:type="spellEnd"/>
      <w:r>
        <w:rPr>
          <w:color w:val="0E101A"/>
        </w:rPr>
        <w:t xml:space="preserve"> </w:t>
      </w:r>
      <w:proofErr w:type="spellStart"/>
      <w:r>
        <w:rPr>
          <w:color w:val="0E101A"/>
        </w:rPr>
        <w:t>due</w:t>
      </w:r>
      <w:proofErr w:type="spellEnd"/>
      <w:r>
        <w:rPr>
          <w:color w:val="0E101A"/>
        </w:rPr>
        <w:t xml:space="preserve"> </w:t>
      </w:r>
      <w:proofErr w:type="spellStart"/>
      <w:r>
        <w:rPr>
          <w:color w:val="0E101A"/>
        </w:rPr>
        <w:t>to</w:t>
      </w:r>
      <w:proofErr w:type="spellEnd"/>
      <w:r>
        <w:rPr>
          <w:color w:val="0E101A"/>
        </w:rPr>
        <w:t xml:space="preserve"> </w:t>
      </w:r>
      <w:proofErr w:type="spellStart"/>
      <w:r>
        <w:rPr>
          <w:color w:val="0E101A"/>
        </w:rPr>
        <w:t>its</w:t>
      </w:r>
      <w:proofErr w:type="spellEnd"/>
      <w:r>
        <w:rPr>
          <w:color w:val="0E101A"/>
        </w:rPr>
        <w:t xml:space="preserve"> </w:t>
      </w:r>
      <w:proofErr w:type="spellStart"/>
      <w:r>
        <w:rPr>
          <w:color w:val="0E101A"/>
        </w:rPr>
        <w:t>eigenvalue</w:t>
      </w:r>
      <w:proofErr w:type="spellEnd"/>
      <w:r>
        <w:rPr>
          <w:color w:val="0E101A"/>
        </w:rPr>
        <w:t xml:space="preserve"> of 7.4. </w:t>
      </w:r>
      <w:proofErr w:type="spellStart"/>
      <w:r>
        <w:rPr>
          <w:color w:val="0E101A"/>
        </w:rPr>
        <w:t>Eigenvalues</w:t>
      </w:r>
      <w:proofErr w:type="spellEnd"/>
      <w:r>
        <w:rPr>
          <w:color w:val="0E101A"/>
        </w:rPr>
        <w:t xml:space="preserve"> </w:t>
      </w:r>
      <w:proofErr w:type="spellStart"/>
      <w:r>
        <w:rPr>
          <w:color w:val="0E101A"/>
        </w:rPr>
        <w:t>represent</w:t>
      </w:r>
      <w:proofErr w:type="spellEnd"/>
      <w:r>
        <w:rPr>
          <w:color w:val="0E101A"/>
        </w:rPr>
        <w:t xml:space="preserve"> </w:t>
      </w:r>
      <w:proofErr w:type="spellStart"/>
      <w:r>
        <w:rPr>
          <w:color w:val="0E101A"/>
        </w:rPr>
        <w:t>the</w:t>
      </w:r>
      <w:proofErr w:type="spellEnd"/>
      <w:r>
        <w:rPr>
          <w:color w:val="0E101A"/>
        </w:rPr>
        <w:t xml:space="preserve"> </w:t>
      </w:r>
      <w:proofErr w:type="spellStart"/>
      <w:r>
        <w:rPr>
          <w:color w:val="0E101A"/>
        </w:rPr>
        <w:t>significance</w:t>
      </w:r>
      <w:proofErr w:type="spellEnd"/>
      <w:r>
        <w:rPr>
          <w:color w:val="0E101A"/>
        </w:rPr>
        <w:t xml:space="preserve"> of </w:t>
      </w:r>
      <w:proofErr w:type="spellStart"/>
      <w:r>
        <w:rPr>
          <w:color w:val="0E101A"/>
        </w:rPr>
        <w:t>factors</w:t>
      </w:r>
      <w:proofErr w:type="spellEnd"/>
      <w:r>
        <w:rPr>
          <w:color w:val="0E101A"/>
        </w:rPr>
        <w:t xml:space="preserve"> in </w:t>
      </w:r>
      <w:proofErr w:type="spellStart"/>
      <w:r>
        <w:rPr>
          <w:color w:val="0E101A"/>
        </w:rPr>
        <w:t>explaining</w:t>
      </w:r>
      <w:proofErr w:type="spellEnd"/>
      <w:r>
        <w:rPr>
          <w:color w:val="0E101A"/>
        </w:rPr>
        <w:t xml:space="preserve"> </w:t>
      </w:r>
      <w:proofErr w:type="spellStart"/>
      <w:r>
        <w:rPr>
          <w:color w:val="0E101A"/>
        </w:rPr>
        <w:t>the</w:t>
      </w:r>
      <w:proofErr w:type="spellEnd"/>
      <w:r>
        <w:rPr>
          <w:color w:val="0E101A"/>
        </w:rPr>
        <w:t xml:space="preserve"> </w:t>
      </w:r>
      <w:proofErr w:type="spellStart"/>
      <w:r>
        <w:rPr>
          <w:color w:val="0E101A"/>
        </w:rPr>
        <w:t>dataset's</w:t>
      </w:r>
      <w:proofErr w:type="spellEnd"/>
      <w:r>
        <w:rPr>
          <w:color w:val="0E101A"/>
        </w:rPr>
        <w:t xml:space="preserve"> </w:t>
      </w:r>
      <w:proofErr w:type="spellStart"/>
      <w:r>
        <w:rPr>
          <w:color w:val="0E101A"/>
        </w:rPr>
        <w:t>variance</w:t>
      </w:r>
      <w:proofErr w:type="spellEnd"/>
      <w:r>
        <w:rPr>
          <w:color w:val="0E101A"/>
        </w:rPr>
        <w:t xml:space="preserve">. A </w:t>
      </w:r>
      <w:proofErr w:type="spellStart"/>
      <w:r>
        <w:rPr>
          <w:color w:val="0E101A"/>
        </w:rPr>
        <w:t>higher</w:t>
      </w:r>
      <w:proofErr w:type="spellEnd"/>
      <w:r>
        <w:rPr>
          <w:color w:val="0E101A"/>
        </w:rPr>
        <w:t xml:space="preserve"> </w:t>
      </w:r>
      <w:proofErr w:type="spellStart"/>
      <w:r>
        <w:rPr>
          <w:color w:val="0E101A"/>
        </w:rPr>
        <w:t>eigenvalue</w:t>
      </w:r>
      <w:proofErr w:type="spellEnd"/>
      <w:r>
        <w:rPr>
          <w:color w:val="0E101A"/>
        </w:rPr>
        <w:t xml:space="preserve"> </w:t>
      </w:r>
      <w:proofErr w:type="spellStart"/>
      <w:r>
        <w:rPr>
          <w:color w:val="0E101A"/>
        </w:rPr>
        <w:t>suggests</w:t>
      </w:r>
      <w:proofErr w:type="spellEnd"/>
      <w:r>
        <w:rPr>
          <w:color w:val="0E101A"/>
        </w:rPr>
        <w:t xml:space="preserve"> a </w:t>
      </w:r>
      <w:proofErr w:type="spellStart"/>
      <w:r>
        <w:rPr>
          <w:color w:val="0E101A"/>
        </w:rPr>
        <w:t>greater</w:t>
      </w:r>
      <w:proofErr w:type="spellEnd"/>
      <w:r>
        <w:rPr>
          <w:color w:val="0E101A"/>
        </w:rPr>
        <w:t xml:space="preserve"> </w:t>
      </w:r>
      <w:proofErr w:type="spellStart"/>
      <w:r>
        <w:rPr>
          <w:color w:val="0E101A"/>
        </w:rPr>
        <w:t>impact</w:t>
      </w:r>
      <w:proofErr w:type="spellEnd"/>
      <w:r>
        <w:rPr>
          <w:color w:val="0E101A"/>
        </w:rPr>
        <w:t xml:space="preserve"> on </w:t>
      </w:r>
      <w:proofErr w:type="spellStart"/>
      <w:r>
        <w:rPr>
          <w:color w:val="0E101A"/>
        </w:rPr>
        <w:t>the</w:t>
      </w:r>
      <w:proofErr w:type="spellEnd"/>
      <w:r>
        <w:rPr>
          <w:color w:val="0E101A"/>
        </w:rPr>
        <w:t xml:space="preserve"> model. </w:t>
      </w:r>
      <w:proofErr w:type="spellStart"/>
      <w:r>
        <w:rPr>
          <w:color w:val="0E101A"/>
        </w:rPr>
        <w:t>In</w:t>
      </w:r>
      <w:proofErr w:type="spellEnd"/>
      <w:r>
        <w:rPr>
          <w:color w:val="0E101A"/>
        </w:rPr>
        <w:t xml:space="preserve"> </w:t>
      </w:r>
      <w:proofErr w:type="spellStart"/>
      <w:r>
        <w:rPr>
          <w:color w:val="0E101A"/>
        </w:rPr>
        <w:t>this</w:t>
      </w:r>
      <w:proofErr w:type="spellEnd"/>
      <w:r>
        <w:rPr>
          <w:color w:val="0E101A"/>
        </w:rPr>
        <w:t xml:space="preserve"> </w:t>
      </w:r>
      <w:proofErr w:type="spellStart"/>
      <w:r>
        <w:rPr>
          <w:color w:val="0E101A"/>
        </w:rPr>
        <w:t>case</w:t>
      </w:r>
      <w:proofErr w:type="spellEnd"/>
      <w:r>
        <w:rPr>
          <w:color w:val="0E101A"/>
        </w:rPr>
        <w:t xml:space="preserve">, an </w:t>
      </w:r>
      <w:proofErr w:type="spellStart"/>
      <w:r>
        <w:rPr>
          <w:color w:val="0E101A"/>
        </w:rPr>
        <w:t>eigenvalue</w:t>
      </w:r>
      <w:proofErr w:type="spellEnd"/>
      <w:r>
        <w:rPr>
          <w:color w:val="0E101A"/>
        </w:rPr>
        <w:t xml:space="preserve"> of 7.4 </w:t>
      </w:r>
      <w:proofErr w:type="spellStart"/>
      <w:r>
        <w:rPr>
          <w:color w:val="0E101A"/>
        </w:rPr>
        <w:t>indicates</w:t>
      </w:r>
      <w:proofErr w:type="spellEnd"/>
      <w:r>
        <w:rPr>
          <w:color w:val="0E101A"/>
        </w:rPr>
        <w:t xml:space="preserve"> </w:t>
      </w:r>
      <w:proofErr w:type="spellStart"/>
      <w:r>
        <w:rPr>
          <w:color w:val="0E101A"/>
        </w:rPr>
        <w:t>substantial</w:t>
      </w:r>
      <w:proofErr w:type="spellEnd"/>
      <w:r>
        <w:rPr>
          <w:color w:val="0E101A"/>
        </w:rPr>
        <w:t xml:space="preserve"> </w:t>
      </w:r>
      <w:proofErr w:type="spellStart"/>
      <w:r>
        <w:rPr>
          <w:color w:val="0E101A"/>
        </w:rPr>
        <w:t>importance</w:t>
      </w:r>
      <w:proofErr w:type="spellEnd"/>
      <w:r>
        <w:rPr>
          <w:color w:val="0E101A"/>
        </w:rPr>
        <w:t xml:space="preserve">. </w:t>
      </w:r>
      <w:proofErr w:type="spellStart"/>
      <w:r>
        <w:rPr>
          <w:color w:val="0E101A"/>
        </w:rPr>
        <w:t>Furthermore</w:t>
      </w:r>
      <w:proofErr w:type="spellEnd"/>
      <w:r>
        <w:rPr>
          <w:color w:val="0E101A"/>
        </w:rPr>
        <w:t xml:space="preserve">, </w:t>
      </w:r>
      <w:proofErr w:type="spellStart"/>
      <w:r>
        <w:rPr>
          <w:color w:val="0E101A"/>
        </w:rPr>
        <w:t>this</w:t>
      </w:r>
      <w:proofErr w:type="spellEnd"/>
      <w:r>
        <w:rPr>
          <w:color w:val="0E101A"/>
        </w:rPr>
        <w:t xml:space="preserve"> </w:t>
      </w:r>
      <w:proofErr w:type="spellStart"/>
      <w:r>
        <w:rPr>
          <w:color w:val="0E101A"/>
        </w:rPr>
        <w:t>factor</w:t>
      </w:r>
      <w:proofErr w:type="spellEnd"/>
      <w:r>
        <w:rPr>
          <w:color w:val="0E101A"/>
        </w:rPr>
        <w:t xml:space="preserve"> </w:t>
      </w:r>
      <w:proofErr w:type="spellStart"/>
      <w:r>
        <w:rPr>
          <w:color w:val="0E101A"/>
        </w:rPr>
        <w:t>explains</w:t>
      </w:r>
      <w:proofErr w:type="spellEnd"/>
      <w:r>
        <w:rPr>
          <w:color w:val="0E101A"/>
        </w:rPr>
        <w:t xml:space="preserve"> 14.0% of </w:t>
      </w:r>
      <w:proofErr w:type="spellStart"/>
      <w:r>
        <w:rPr>
          <w:color w:val="0E101A"/>
        </w:rPr>
        <w:t>the</w:t>
      </w:r>
      <w:proofErr w:type="spellEnd"/>
      <w:r>
        <w:rPr>
          <w:color w:val="0E101A"/>
        </w:rPr>
        <w:t xml:space="preserve"> total </w:t>
      </w:r>
      <w:proofErr w:type="spellStart"/>
      <w:r>
        <w:rPr>
          <w:color w:val="0E101A"/>
        </w:rPr>
        <w:t>variance</w:t>
      </w:r>
      <w:proofErr w:type="spellEnd"/>
      <w:r>
        <w:rPr>
          <w:color w:val="0E101A"/>
        </w:rPr>
        <w:t xml:space="preserve">, </w:t>
      </w:r>
      <w:proofErr w:type="spellStart"/>
      <w:r>
        <w:rPr>
          <w:color w:val="0E101A"/>
        </w:rPr>
        <w:t>illustrating</w:t>
      </w:r>
      <w:proofErr w:type="spellEnd"/>
      <w:r>
        <w:rPr>
          <w:color w:val="0E101A"/>
        </w:rPr>
        <w:t xml:space="preserve"> </w:t>
      </w:r>
      <w:proofErr w:type="spellStart"/>
      <w:r>
        <w:rPr>
          <w:color w:val="0E101A"/>
        </w:rPr>
        <w:t>its</w:t>
      </w:r>
      <w:proofErr w:type="spellEnd"/>
      <w:r>
        <w:rPr>
          <w:color w:val="0E101A"/>
        </w:rPr>
        <w:t xml:space="preserve"> </w:t>
      </w:r>
      <w:proofErr w:type="spellStart"/>
      <w:r>
        <w:rPr>
          <w:color w:val="0E101A"/>
        </w:rPr>
        <w:t>contribution</w:t>
      </w:r>
      <w:proofErr w:type="spellEnd"/>
      <w:r>
        <w:rPr>
          <w:color w:val="0E101A"/>
        </w:rPr>
        <w:t xml:space="preserve"> </w:t>
      </w:r>
      <w:proofErr w:type="spellStart"/>
      <w:r>
        <w:rPr>
          <w:color w:val="0E101A"/>
        </w:rPr>
        <w:t>to</w:t>
      </w:r>
      <w:proofErr w:type="spellEnd"/>
      <w:r>
        <w:rPr>
          <w:color w:val="0E101A"/>
        </w:rPr>
        <w:t xml:space="preserve"> </w:t>
      </w:r>
      <w:proofErr w:type="spellStart"/>
      <w:r>
        <w:rPr>
          <w:color w:val="0E101A"/>
        </w:rPr>
        <w:t>the</w:t>
      </w:r>
      <w:proofErr w:type="spellEnd"/>
      <w:r>
        <w:rPr>
          <w:color w:val="0E101A"/>
        </w:rPr>
        <w:t xml:space="preserve"> </w:t>
      </w:r>
      <w:proofErr w:type="spellStart"/>
      <w:r>
        <w:rPr>
          <w:color w:val="0E101A"/>
        </w:rPr>
        <w:t>overall</w:t>
      </w:r>
      <w:proofErr w:type="spellEnd"/>
      <w:r>
        <w:rPr>
          <w:color w:val="0E101A"/>
        </w:rPr>
        <w:t xml:space="preserve"> data </w:t>
      </w:r>
      <w:proofErr w:type="spellStart"/>
      <w:r>
        <w:rPr>
          <w:color w:val="0E101A"/>
        </w:rPr>
        <w:t>variability</w:t>
      </w:r>
      <w:proofErr w:type="spellEnd"/>
      <w:r>
        <w:rPr>
          <w:color w:val="0E101A"/>
        </w:rPr>
        <w:t xml:space="preserve">. </w:t>
      </w:r>
      <w:proofErr w:type="spellStart"/>
      <w:r>
        <w:rPr>
          <w:color w:val="0E101A"/>
        </w:rPr>
        <w:t>The</w:t>
      </w:r>
      <w:proofErr w:type="spellEnd"/>
      <w:r>
        <w:rPr>
          <w:color w:val="0E101A"/>
        </w:rPr>
        <w:t xml:space="preserve"> </w:t>
      </w:r>
      <w:proofErr w:type="spellStart"/>
      <w:r>
        <w:rPr>
          <w:color w:val="0E101A"/>
        </w:rPr>
        <w:t>alpha</w:t>
      </w:r>
      <w:proofErr w:type="spellEnd"/>
      <w:r>
        <w:rPr>
          <w:color w:val="0E101A"/>
        </w:rPr>
        <w:t xml:space="preserve"> </w:t>
      </w:r>
      <w:proofErr w:type="spellStart"/>
      <w:r>
        <w:rPr>
          <w:color w:val="0E101A"/>
        </w:rPr>
        <w:t>coefficient</w:t>
      </w:r>
      <w:proofErr w:type="spellEnd"/>
      <w:r>
        <w:rPr>
          <w:color w:val="0E101A"/>
        </w:rPr>
        <w:t xml:space="preserve">, a </w:t>
      </w:r>
      <w:proofErr w:type="spellStart"/>
      <w:r>
        <w:rPr>
          <w:color w:val="0E101A"/>
        </w:rPr>
        <w:t>measure</w:t>
      </w:r>
      <w:proofErr w:type="spellEnd"/>
      <w:r>
        <w:rPr>
          <w:color w:val="0E101A"/>
        </w:rPr>
        <w:t xml:space="preserve"> of </w:t>
      </w:r>
      <w:proofErr w:type="spellStart"/>
      <w:r>
        <w:rPr>
          <w:color w:val="0E101A"/>
        </w:rPr>
        <w:t>internal</w:t>
      </w:r>
      <w:proofErr w:type="spellEnd"/>
      <w:r>
        <w:rPr>
          <w:color w:val="0E101A"/>
        </w:rPr>
        <w:t xml:space="preserve"> </w:t>
      </w:r>
      <w:proofErr w:type="spellStart"/>
      <w:r>
        <w:rPr>
          <w:color w:val="0E101A"/>
        </w:rPr>
        <w:t>consistency</w:t>
      </w:r>
      <w:proofErr w:type="spellEnd"/>
      <w:r>
        <w:rPr>
          <w:color w:val="0E101A"/>
        </w:rPr>
        <w:t xml:space="preserve">, is </w:t>
      </w:r>
      <w:proofErr w:type="spellStart"/>
      <w:r>
        <w:rPr>
          <w:color w:val="0E101A"/>
        </w:rPr>
        <w:t>impressively</w:t>
      </w:r>
      <w:proofErr w:type="spellEnd"/>
      <w:r>
        <w:rPr>
          <w:color w:val="0E101A"/>
        </w:rPr>
        <w:t xml:space="preserve"> </w:t>
      </w:r>
      <w:proofErr w:type="spellStart"/>
      <w:r>
        <w:rPr>
          <w:color w:val="0E101A"/>
        </w:rPr>
        <w:t>high</w:t>
      </w:r>
      <w:proofErr w:type="spellEnd"/>
      <w:r>
        <w:rPr>
          <w:color w:val="0E101A"/>
        </w:rPr>
        <w:t xml:space="preserve"> at 0.917. </w:t>
      </w:r>
      <w:proofErr w:type="spellStart"/>
      <w:r>
        <w:rPr>
          <w:color w:val="0E101A"/>
        </w:rPr>
        <w:t>Such</w:t>
      </w:r>
      <w:proofErr w:type="spellEnd"/>
      <w:r>
        <w:rPr>
          <w:color w:val="0E101A"/>
        </w:rPr>
        <w:t xml:space="preserve"> a </w:t>
      </w:r>
      <w:proofErr w:type="spellStart"/>
      <w:r>
        <w:rPr>
          <w:color w:val="0E101A"/>
        </w:rPr>
        <w:t>high</w:t>
      </w:r>
      <w:proofErr w:type="spellEnd"/>
      <w:r>
        <w:rPr>
          <w:color w:val="0E101A"/>
        </w:rPr>
        <w:t xml:space="preserve"> </w:t>
      </w:r>
      <w:proofErr w:type="spellStart"/>
      <w:r>
        <w:rPr>
          <w:color w:val="0E101A"/>
        </w:rPr>
        <w:t>coefficient</w:t>
      </w:r>
      <w:proofErr w:type="spellEnd"/>
      <w:r>
        <w:rPr>
          <w:color w:val="0E101A"/>
        </w:rPr>
        <w:t xml:space="preserve"> </w:t>
      </w:r>
      <w:proofErr w:type="spellStart"/>
      <w:r>
        <w:rPr>
          <w:color w:val="0E101A"/>
        </w:rPr>
        <w:t>indicates</w:t>
      </w:r>
      <w:proofErr w:type="spellEnd"/>
      <w:r>
        <w:rPr>
          <w:color w:val="0E101A"/>
        </w:rPr>
        <w:t xml:space="preserve"> </w:t>
      </w:r>
      <w:proofErr w:type="spellStart"/>
      <w:r>
        <w:rPr>
          <w:color w:val="0E101A"/>
        </w:rPr>
        <w:t>that</w:t>
      </w:r>
      <w:proofErr w:type="spellEnd"/>
      <w:r>
        <w:rPr>
          <w:color w:val="0E101A"/>
        </w:rPr>
        <w:t xml:space="preserve"> </w:t>
      </w:r>
      <w:proofErr w:type="spellStart"/>
      <w:r>
        <w:rPr>
          <w:color w:val="0E101A"/>
        </w:rPr>
        <w:t>the</w:t>
      </w:r>
      <w:proofErr w:type="spellEnd"/>
      <w:r>
        <w:rPr>
          <w:color w:val="0E101A"/>
        </w:rPr>
        <w:t xml:space="preserve"> </w:t>
      </w:r>
      <w:proofErr w:type="spellStart"/>
      <w:r>
        <w:rPr>
          <w:color w:val="0E101A"/>
        </w:rPr>
        <w:t>items</w:t>
      </w:r>
      <w:proofErr w:type="spellEnd"/>
      <w:r>
        <w:rPr>
          <w:color w:val="0E101A"/>
        </w:rPr>
        <w:t xml:space="preserve"> </w:t>
      </w:r>
      <w:proofErr w:type="spellStart"/>
      <w:r>
        <w:rPr>
          <w:color w:val="0E101A"/>
        </w:rPr>
        <w:t>within</w:t>
      </w:r>
      <w:proofErr w:type="spellEnd"/>
      <w:r>
        <w:rPr>
          <w:color w:val="0E101A"/>
        </w:rPr>
        <w:t xml:space="preserve"> </w:t>
      </w:r>
      <w:proofErr w:type="spellStart"/>
      <w:r>
        <w:rPr>
          <w:color w:val="0E101A"/>
        </w:rPr>
        <w:t>this</w:t>
      </w:r>
      <w:proofErr w:type="spellEnd"/>
      <w:r>
        <w:rPr>
          <w:color w:val="0E101A"/>
        </w:rPr>
        <w:t xml:space="preserve"> </w:t>
      </w:r>
      <w:proofErr w:type="spellStart"/>
      <w:r>
        <w:rPr>
          <w:color w:val="0E101A"/>
        </w:rPr>
        <w:t>factor</w:t>
      </w:r>
      <w:proofErr w:type="spellEnd"/>
      <w:r>
        <w:rPr>
          <w:color w:val="0E101A"/>
        </w:rPr>
        <w:t xml:space="preserve"> </w:t>
      </w:r>
      <w:proofErr w:type="spellStart"/>
      <w:r>
        <w:rPr>
          <w:color w:val="0E101A"/>
        </w:rPr>
        <w:t>are</w:t>
      </w:r>
      <w:proofErr w:type="spellEnd"/>
      <w:r>
        <w:rPr>
          <w:color w:val="0E101A"/>
        </w:rPr>
        <w:t xml:space="preserve"> </w:t>
      </w:r>
      <w:proofErr w:type="spellStart"/>
      <w:r>
        <w:rPr>
          <w:color w:val="0E101A"/>
        </w:rPr>
        <w:t>closely</w:t>
      </w:r>
      <w:proofErr w:type="spellEnd"/>
      <w:r>
        <w:rPr>
          <w:color w:val="0E101A"/>
        </w:rPr>
        <w:t xml:space="preserve"> </w:t>
      </w:r>
      <w:proofErr w:type="spellStart"/>
      <w:r>
        <w:rPr>
          <w:color w:val="0E101A"/>
        </w:rPr>
        <w:t>related</w:t>
      </w:r>
      <w:proofErr w:type="spellEnd"/>
      <w:r>
        <w:rPr>
          <w:color w:val="0E101A"/>
        </w:rPr>
        <w:t xml:space="preserve"> </w:t>
      </w:r>
      <w:proofErr w:type="spellStart"/>
      <w:r>
        <w:rPr>
          <w:color w:val="0E101A"/>
        </w:rPr>
        <w:t>and</w:t>
      </w:r>
      <w:proofErr w:type="spellEnd"/>
      <w:r>
        <w:rPr>
          <w:color w:val="0E101A"/>
        </w:rPr>
        <w:t xml:space="preserve"> </w:t>
      </w:r>
      <w:proofErr w:type="spellStart"/>
      <w:r>
        <w:rPr>
          <w:color w:val="0E101A"/>
        </w:rPr>
        <w:t>reliable</w:t>
      </w:r>
      <w:proofErr w:type="spellEnd"/>
      <w:r>
        <w:rPr>
          <w:color w:val="0E101A"/>
        </w:rPr>
        <w:t xml:space="preserve">. </w:t>
      </w:r>
      <w:proofErr w:type="spellStart"/>
      <w:r>
        <w:rPr>
          <w:color w:val="0E101A"/>
        </w:rPr>
        <w:t>Moreover</w:t>
      </w:r>
      <w:proofErr w:type="spellEnd"/>
      <w:r>
        <w:rPr>
          <w:color w:val="0E101A"/>
        </w:rPr>
        <w:t xml:space="preserve">, </w:t>
      </w:r>
      <w:proofErr w:type="spellStart"/>
      <w:r>
        <w:rPr>
          <w:color w:val="0E101A"/>
        </w:rPr>
        <w:t>the</w:t>
      </w:r>
      <w:proofErr w:type="spellEnd"/>
      <w:r>
        <w:rPr>
          <w:color w:val="0E101A"/>
        </w:rPr>
        <w:t xml:space="preserve"> Kaiser-Meyer-</w:t>
      </w:r>
      <w:proofErr w:type="spellStart"/>
      <w:r>
        <w:rPr>
          <w:color w:val="0E101A"/>
        </w:rPr>
        <w:t>Olkin</w:t>
      </w:r>
      <w:proofErr w:type="spellEnd"/>
      <w:r>
        <w:rPr>
          <w:color w:val="0E101A"/>
        </w:rPr>
        <w:t xml:space="preserve"> (KMO) </w:t>
      </w:r>
      <w:proofErr w:type="spellStart"/>
      <w:r>
        <w:rPr>
          <w:color w:val="0E101A"/>
        </w:rPr>
        <w:t>statistic</w:t>
      </w:r>
      <w:proofErr w:type="spellEnd"/>
      <w:r>
        <w:rPr>
          <w:color w:val="0E101A"/>
        </w:rPr>
        <w:t xml:space="preserve">, a test of </w:t>
      </w:r>
      <w:proofErr w:type="spellStart"/>
      <w:r>
        <w:rPr>
          <w:color w:val="0E101A"/>
        </w:rPr>
        <w:t>sampling</w:t>
      </w:r>
      <w:proofErr w:type="spellEnd"/>
      <w:r>
        <w:rPr>
          <w:color w:val="0E101A"/>
        </w:rPr>
        <w:t xml:space="preserve"> </w:t>
      </w:r>
      <w:proofErr w:type="spellStart"/>
      <w:r>
        <w:rPr>
          <w:color w:val="0E101A"/>
        </w:rPr>
        <w:t>adequacy</w:t>
      </w:r>
      <w:proofErr w:type="spellEnd"/>
      <w:r>
        <w:rPr>
          <w:color w:val="0E101A"/>
        </w:rPr>
        <w:t xml:space="preserve">, </w:t>
      </w:r>
      <w:proofErr w:type="spellStart"/>
      <w:r>
        <w:rPr>
          <w:color w:val="0E101A"/>
        </w:rPr>
        <w:t>yields</w:t>
      </w:r>
      <w:proofErr w:type="spellEnd"/>
      <w:r>
        <w:rPr>
          <w:color w:val="0E101A"/>
        </w:rPr>
        <w:t xml:space="preserve"> a </w:t>
      </w:r>
      <w:proofErr w:type="spellStart"/>
      <w:r>
        <w:rPr>
          <w:color w:val="0E101A"/>
        </w:rPr>
        <w:t>value</w:t>
      </w:r>
      <w:proofErr w:type="spellEnd"/>
      <w:r>
        <w:rPr>
          <w:color w:val="0E101A"/>
        </w:rPr>
        <w:t xml:space="preserve"> of 0.870, </w:t>
      </w:r>
      <w:proofErr w:type="spellStart"/>
      <w:r>
        <w:rPr>
          <w:color w:val="0E101A"/>
        </w:rPr>
        <w:t>exceeding</w:t>
      </w:r>
      <w:proofErr w:type="spellEnd"/>
      <w:r>
        <w:rPr>
          <w:color w:val="0E101A"/>
        </w:rPr>
        <w:t xml:space="preserve"> </w:t>
      </w:r>
      <w:proofErr w:type="spellStart"/>
      <w:r>
        <w:rPr>
          <w:color w:val="0E101A"/>
        </w:rPr>
        <w:t>the</w:t>
      </w:r>
      <w:proofErr w:type="spellEnd"/>
      <w:r>
        <w:rPr>
          <w:color w:val="0E101A"/>
        </w:rPr>
        <w:t xml:space="preserve"> </w:t>
      </w:r>
      <w:proofErr w:type="spellStart"/>
      <w:r>
        <w:rPr>
          <w:color w:val="0E101A"/>
        </w:rPr>
        <w:t>threshold</w:t>
      </w:r>
      <w:proofErr w:type="spellEnd"/>
      <w:r>
        <w:rPr>
          <w:color w:val="0E101A"/>
        </w:rPr>
        <w:t xml:space="preserve">. </w:t>
      </w:r>
      <w:proofErr w:type="spellStart"/>
      <w:r>
        <w:rPr>
          <w:color w:val="0E101A"/>
        </w:rPr>
        <w:t>This</w:t>
      </w:r>
      <w:proofErr w:type="spellEnd"/>
      <w:r>
        <w:rPr>
          <w:color w:val="0E101A"/>
        </w:rPr>
        <w:t xml:space="preserve"> </w:t>
      </w:r>
      <w:proofErr w:type="spellStart"/>
      <w:r>
        <w:rPr>
          <w:color w:val="0E101A"/>
        </w:rPr>
        <w:t>result</w:t>
      </w:r>
      <w:proofErr w:type="spellEnd"/>
      <w:r>
        <w:rPr>
          <w:color w:val="0E101A"/>
        </w:rPr>
        <w:t xml:space="preserve"> </w:t>
      </w:r>
      <w:proofErr w:type="spellStart"/>
      <w:r>
        <w:rPr>
          <w:color w:val="0E101A"/>
        </w:rPr>
        <w:t>affirms</w:t>
      </w:r>
      <w:proofErr w:type="spellEnd"/>
      <w:r>
        <w:rPr>
          <w:color w:val="0E101A"/>
        </w:rPr>
        <w:t xml:space="preserve"> </w:t>
      </w:r>
      <w:proofErr w:type="spellStart"/>
      <w:r>
        <w:rPr>
          <w:color w:val="0E101A"/>
        </w:rPr>
        <w:t>that</w:t>
      </w:r>
      <w:proofErr w:type="spellEnd"/>
      <w:r>
        <w:rPr>
          <w:color w:val="0E101A"/>
        </w:rPr>
        <w:t xml:space="preserve"> </w:t>
      </w:r>
      <w:proofErr w:type="spellStart"/>
      <w:r>
        <w:rPr>
          <w:color w:val="0E101A"/>
        </w:rPr>
        <w:t>the</w:t>
      </w:r>
      <w:proofErr w:type="spellEnd"/>
      <w:r>
        <w:rPr>
          <w:color w:val="0E101A"/>
        </w:rPr>
        <w:t xml:space="preserve"> </w:t>
      </w:r>
      <w:proofErr w:type="spellStart"/>
      <w:r>
        <w:rPr>
          <w:color w:val="0E101A"/>
        </w:rPr>
        <w:t>dataset</w:t>
      </w:r>
      <w:proofErr w:type="spellEnd"/>
      <w:r>
        <w:rPr>
          <w:color w:val="0E101A"/>
        </w:rPr>
        <w:t xml:space="preserve"> is </w:t>
      </w:r>
      <w:proofErr w:type="spellStart"/>
      <w:r>
        <w:rPr>
          <w:color w:val="0E101A"/>
        </w:rPr>
        <w:t>suitable</w:t>
      </w:r>
      <w:proofErr w:type="spellEnd"/>
      <w:r>
        <w:rPr>
          <w:color w:val="0E101A"/>
        </w:rPr>
        <w:t xml:space="preserve"> </w:t>
      </w:r>
      <w:proofErr w:type="spellStart"/>
      <w:r>
        <w:rPr>
          <w:color w:val="0E101A"/>
        </w:rPr>
        <w:t>for</w:t>
      </w:r>
      <w:proofErr w:type="spellEnd"/>
      <w:r>
        <w:rPr>
          <w:color w:val="0E101A"/>
        </w:rPr>
        <w:t xml:space="preserve"> </w:t>
      </w:r>
      <w:proofErr w:type="spellStart"/>
      <w:r>
        <w:rPr>
          <w:color w:val="0E101A"/>
        </w:rPr>
        <w:t>factor</w:t>
      </w:r>
      <w:proofErr w:type="spellEnd"/>
      <w:r>
        <w:rPr>
          <w:color w:val="0E101A"/>
        </w:rPr>
        <w:t xml:space="preserve"> </w:t>
      </w:r>
      <w:proofErr w:type="spellStart"/>
      <w:r>
        <w:rPr>
          <w:color w:val="0E101A"/>
        </w:rPr>
        <w:t>analysis</w:t>
      </w:r>
      <w:proofErr w:type="spellEnd"/>
      <w:r>
        <w:rPr>
          <w:color w:val="0E101A"/>
        </w:rPr>
        <w:t xml:space="preserve">, </w:t>
      </w:r>
      <w:proofErr w:type="spellStart"/>
      <w:r>
        <w:rPr>
          <w:color w:val="0E101A"/>
        </w:rPr>
        <w:t>strengthening</w:t>
      </w:r>
      <w:proofErr w:type="spellEnd"/>
      <w:r>
        <w:rPr>
          <w:color w:val="0E101A"/>
        </w:rPr>
        <w:t xml:space="preserve"> </w:t>
      </w:r>
      <w:proofErr w:type="spellStart"/>
      <w:r>
        <w:rPr>
          <w:color w:val="0E101A"/>
        </w:rPr>
        <w:t>the</w:t>
      </w:r>
      <w:proofErr w:type="spellEnd"/>
      <w:r>
        <w:rPr>
          <w:color w:val="0E101A"/>
        </w:rPr>
        <w:t xml:space="preserve"> </w:t>
      </w:r>
      <w:proofErr w:type="spellStart"/>
      <w:r>
        <w:rPr>
          <w:color w:val="0E101A"/>
        </w:rPr>
        <w:t>credibility</w:t>
      </w:r>
      <w:proofErr w:type="spellEnd"/>
      <w:r>
        <w:rPr>
          <w:color w:val="0E101A"/>
        </w:rPr>
        <w:t xml:space="preserve"> of </w:t>
      </w:r>
      <w:proofErr w:type="spellStart"/>
      <w:r>
        <w:rPr>
          <w:color w:val="0E101A"/>
        </w:rPr>
        <w:t>the</w:t>
      </w:r>
      <w:proofErr w:type="spellEnd"/>
      <w:r>
        <w:rPr>
          <w:color w:val="0E101A"/>
        </w:rPr>
        <w:t xml:space="preserve"> </w:t>
      </w:r>
      <w:proofErr w:type="spellStart"/>
      <w:r>
        <w:rPr>
          <w:color w:val="0E101A"/>
        </w:rPr>
        <w:t>Concern</w:t>
      </w:r>
      <w:proofErr w:type="spellEnd"/>
      <w:r>
        <w:rPr>
          <w:color w:val="0E101A"/>
        </w:rPr>
        <w:t xml:space="preserve"> </w:t>
      </w:r>
      <w:proofErr w:type="spellStart"/>
      <w:r>
        <w:rPr>
          <w:color w:val="0E101A"/>
        </w:rPr>
        <w:t>For</w:t>
      </w:r>
      <w:proofErr w:type="spellEnd"/>
      <w:r>
        <w:rPr>
          <w:color w:val="0E101A"/>
        </w:rPr>
        <w:t xml:space="preserve"> </w:t>
      </w:r>
      <w:proofErr w:type="spellStart"/>
      <w:r>
        <w:rPr>
          <w:color w:val="0E101A"/>
        </w:rPr>
        <w:t>Tourism</w:t>
      </w:r>
      <w:proofErr w:type="spellEnd"/>
      <w:r>
        <w:rPr>
          <w:color w:val="0E101A"/>
        </w:rPr>
        <w:t xml:space="preserve"> Development </w:t>
      </w:r>
      <w:proofErr w:type="spellStart"/>
      <w:r>
        <w:rPr>
          <w:color w:val="0E101A"/>
        </w:rPr>
        <w:t>findings</w:t>
      </w:r>
      <w:proofErr w:type="spellEnd"/>
      <w:r>
        <w:rPr>
          <w:color w:val="0E101A"/>
        </w:rPr>
        <w:t>.</w:t>
      </w:r>
    </w:p>
    <w:p w14:paraId="0BB8580B" w14:textId="77777777" w:rsidR="0075471F" w:rsidRDefault="0075471F" w:rsidP="0075471F">
      <w:pPr>
        <w:pStyle w:val="NormalWeb"/>
        <w:spacing w:before="0" w:beforeAutospacing="0" w:after="0" w:afterAutospacing="0"/>
        <w:jc w:val="both"/>
        <w:rPr>
          <w:rStyle w:val="Gl"/>
          <w:color w:val="0E101A"/>
        </w:rPr>
      </w:pPr>
    </w:p>
    <w:p w14:paraId="7A3D8649" w14:textId="61BCD7DF" w:rsidR="00750B67" w:rsidRDefault="00750B67" w:rsidP="0075471F">
      <w:pPr>
        <w:pStyle w:val="NormalWeb"/>
        <w:spacing w:before="0" w:beforeAutospacing="0" w:after="0" w:afterAutospacing="0"/>
        <w:jc w:val="both"/>
        <w:rPr>
          <w:color w:val="0E101A"/>
        </w:rPr>
      </w:pPr>
      <w:proofErr w:type="spellStart"/>
      <w:r>
        <w:rPr>
          <w:rStyle w:val="Gl"/>
          <w:color w:val="0E101A"/>
        </w:rPr>
        <w:t>Contributions</w:t>
      </w:r>
      <w:proofErr w:type="spellEnd"/>
      <w:r>
        <w:rPr>
          <w:rStyle w:val="Gl"/>
          <w:color w:val="0E101A"/>
        </w:rPr>
        <w:t xml:space="preserve"> </w:t>
      </w:r>
      <w:proofErr w:type="spellStart"/>
      <w:r>
        <w:rPr>
          <w:rStyle w:val="Gl"/>
          <w:color w:val="0E101A"/>
        </w:rPr>
        <w:t>to</w:t>
      </w:r>
      <w:proofErr w:type="spellEnd"/>
      <w:r>
        <w:rPr>
          <w:rStyle w:val="Gl"/>
          <w:color w:val="0E101A"/>
        </w:rPr>
        <w:t xml:space="preserve"> </w:t>
      </w:r>
      <w:proofErr w:type="spellStart"/>
      <w:r>
        <w:rPr>
          <w:rStyle w:val="Gl"/>
          <w:color w:val="0E101A"/>
        </w:rPr>
        <w:t>Quality</w:t>
      </w:r>
      <w:proofErr w:type="spellEnd"/>
      <w:r>
        <w:rPr>
          <w:rStyle w:val="Gl"/>
          <w:color w:val="0E101A"/>
        </w:rPr>
        <w:t xml:space="preserve"> of Life:</w:t>
      </w:r>
      <w:r>
        <w:rPr>
          <w:color w:val="0E101A"/>
        </w:rPr>
        <w:t> </w:t>
      </w:r>
      <w:proofErr w:type="spellStart"/>
      <w:r>
        <w:rPr>
          <w:color w:val="0E101A"/>
        </w:rPr>
        <w:t>The</w:t>
      </w:r>
      <w:proofErr w:type="spellEnd"/>
      <w:r>
        <w:rPr>
          <w:color w:val="0E101A"/>
        </w:rPr>
        <w:t xml:space="preserve"> </w:t>
      </w:r>
      <w:proofErr w:type="spellStart"/>
      <w:r>
        <w:rPr>
          <w:color w:val="0E101A"/>
        </w:rPr>
        <w:t>second</w:t>
      </w:r>
      <w:proofErr w:type="spellEnd"/>
      <w:r>
        <w:rPr>
          <w:color w:val="0E101A"/>
        </w:rPr>
        <w:t xml:space="preserve"> </w:t>
      </w:r>
      <w:proofErr w:type="spellStart"/>
      <w:r>
        <w:rPr>
          <w:color w:val="0E101A"/>
        </w:rPr>
        <w:t>factor</w:t>
      </w:r>
      <w:proofErr w:type="spellEnd"/>
      <w:r>
        <w:rPr>
          <w:color w:val="0E101A"/>
        </w:rPr>
        <w:t>, "</w:t>
      </w:r>
      <w:proofErr w:type="spellStart"/>
      <w:r>
        <w:rPr>
          <w:color w:val="0E101A"/>
        </w:rPr>
        <w:t>Contributions</w:t>
      </w:r>
      <w:proofErr w:type="spellEnd"/>
      <w:r>
        <w:rPr>
          <w:color w:val="0E101A"/>
        </w:rPr>
        <w:t xml:space="preserve"> </w:t>
      </w:r>
      <w:proofErr w:type="spellStart"/>
      <w:r>
        <w:rPr>
          <w:color w:val="0E101A"/>
        </w:rPr>
        <w:t>To</w:t>
      </w:r>
      <w:proofErr w:type="spellEnd"/>
      <w:r>
        <w:rPr>
          <w:color w:val="0E101A"/>
        </w:rPr>
        <w:t xml:space="preserve"> </w:t>
      </w:r>
      <w:proofErr w:type="spellStart"/>
      <w:r>
        <w:rPr>
          <w:color w:val="0E101A"/>
        </w:rPr>
        <w:t>Quality</w:t>
      </w:r>
      <w:proofErr w:type="spellEnd"/>
      <w:r>
        <w:rPr>
          <w:color w:val="0E101A"/>
        </w:rPr>
        <w:t xml:space="preserve"> Of Life," is </w:t>
      </w:r>
      <w:proofErr w:type="spellStart"/>
      <w:r>
        <w:rPr>
          <w:color w:val="0E101A"/>
        </w:rPr>
        <w:t>characterized</w:t>
      </w:r>
      <w:proofErr w:type="spellEnd"/>
      <w:r>
        <w:rPr>
          <w:color w:val="0E101A"/>
        </w:rPr>
        <w:t xml:space="preserve"> </w:t>
      </w:r>
      <w:proofErr w:type="spellStart"/>
      <w:r>
        <w:rPr>
          <w:color w:val="0E101A"/>
        </w:rPr>
        <w:t>by</w:t>
      </w:r>
      <w:proofErr w:type="spellEnd"/>
      <w:r>
        <w:rPr>
          <w:color w:val="0E101A"/>
        </w:rPr>
        <w:t xml:space="preserve"> an </w:t>
      </w:r>
      <w:proofErr w:type="spellStart"/>
      <w:r>
        <w:rPr>
          <w:color w:val="0E101A"/>
        </w:rPr>
        <w:t>eigenvalue</w:t>
      </w:r>
      <w:proofErr w:type="spellEnd"/>
      <w:r>
        <w:rPr>
          <w:color w:val="0E101A"/>
        </w:rPr>
        <w:t xml:space="preserve"> of 2.8. </w:t>
      </w:r>
      <w:proofErr w:type="spellStart"/>
      <w:r>
        <w:rPr>
          <w:color w:val="0E101A"/>
        </w:rPr>
        <w:t>While</w:t>
      </w:r>
      <w:proofErr w:type="spellEnd"/>
      <w:r>
        <w:rPr>
          <w:color w:val="0E101A"/>
        </w:rPr>
        <w:t xml:space="preserve"> </w:t>
      </w:r>
      <w:proofErr w:type="spellStart"/>
      <w:r>
        <w:rPr>
          <w:color w:val="0E101A"/>
        </w:rPr>
        <w:t>this</w:t>
      </w:r>
      <w:proofErr w:type="spellEnd"/>
      <w:r>
        <w:rPr>
          <w:color w:val="0E101A"/>
        </w:rPr>
        <w:t xml:space="preserve"> </w:t>
      </w:r>
      <w:proofErr w:type="spellStart"/>
      <w:r>
        <w:rPr>
          <w:color w:val="0E101A"/>
        </w:rPr>
        <w:t>eigenvalue</w:t>
      </w:r>
      <w:proofErr w:type="spellEnd"/>
      <w:r>
        <w:rPr>
          <w:color w:val="0E101A"/>
        </w:rPr>
        <w:t xml:space="preserve"> is </w:t>
      </w:r>
      <w:proofErr w:type="spellStart"/>
      <w:r>
        <w:rPr>
          <w:color w:val="0E101A"/>
        </w:rPr>
        <w:t>notably</w:t>
      </w:r>
      <w:proofErr w:type="spellEnd"/>
      <w:r>
        <w:rPr>
          <w:color w:val="0E101A"/>
        </w:rPr>
        <w:t xml:space="preserve"> </w:t>
      </w:r>
      <w:proofErr w:type="spellStart"/>
      <w:r>
        <w:rPr>
          <w:color w:val="0E101A"/>
        </w:rPr>
        <w:t>lower</w:t>
      </w:r>
      <w:proofErr w:type="spellEnd"/>
      <w:r>
        <w:rPr>
          <w:color w:val="0E101A"/>
        </w:rPr>
        <w:t xml:space="preserve"> </w:t>
      </w:r>
      <w:proofErr w:type="spellStart"/>
      <w:r>
        <w:rPr>
          <w:color w:val="0E101A"/>
        </w:rPr>
        <w:t>than</w:t>
      </w:r>
      <w:proofErr w:type="spellEnd"/>
      <w:r>
        <w:rPr>
          <w:color w:val="0E101A"/>
        </w:rPr>
        <w:t xml:space="preserve"> </w:t>
      </w:r>
      <w:proofErr w:type="spellStart"/>
      <w:r>
        <w:rPr>
          <w:color w:val="0E101A"/>
        </w:rPr>
        <w:t>the</w:t>
      </w:r>
      <w:proofErr w:type="spellEnd"/>
      <w:r>
        <w:rPr>
          <w:color w:val="0E101A"/>
        </w:rPr>
        <w:t xml:space="preserve"> </w:t>
      </w:r>
      <w:proofErr w:type="spellStart"/>
      <w:r>
        <w:rPr>
          <w:color w:val="0E101A"/>
        </w:rPr>
        <w:t>first</w:t>
      </w:r>
      <w:proofErr w:type="spellEnd"/>
      <w:r>
        <w:rPr>
          <w:color w:val="0E101A"/>
        </w:rPr>
        <w:t xml:space="preserve"> </w:t>
      </w:r>
      <w:proofErr w:type="spellStart"/>
      <w:r>
        <w:rPr>
          <w:color w:val="0E101A"/>
        </w:rPr>
        <w:t>factor</w:t>
      </w:r>
      <w:proofErr w:type="spellEnd"/>
      <w:r>
        <w:rPr>
          <w:color w:val="0E101A"/>
        </w:rPr>
        <w:t xml:space="preserve">, it </w:t>
      </w:r>
      <w:proofErr w:type="spellStart"/>
      <w:r>
        <w:rPr>
          <w:color w:val="0E101A"/>
        </w:rPr>
        <w:t>still</w:t>
      </w:r>
      <w:proofErr w:type="spellEnd"/>
      <w:r>
        <w:rPr>
          <w:color w:val="0E101A"/>
        </w:rPr>
        <w:t xml:space="preserve"> </w:t>
      </w:r>
      <w:proofErr w:type="spellStart"/>
      <w:r>
        <w:rPr>
          <w:color w:val="0E101A"/>
        </w:rPr>
        <w:t>contributes</w:t>
      </w:r>
      <w:proofErr w:type="spellEnd"/>
      <w:r>
        <w:rPr>
          <w:color w:val="0E101A"/>
        </w:rPr>
        <w:t xml:space="preserve"> </w:t>
      </w:r>
      <w:proofErr w:type="spellStart"/>
      <w:r>
        <w:rPr>
          <w:color w:val="0E101A"/>
        </w:rPr>
        <w:t>meaningfully</w:t>
      </w:r>
      <w:proofErr w:type="spellEnd"/>
      <w:r>
        <w:rPr>
          <w:color w:val="0E101A"/>
        </w:rPr>
        <w:t xml:space="preserve"> </w:t>
      </w:r>
      <w:proofErr w:type="spellStart"/>
      <w:r>
        <w:rPr>
          <w:color w:val="0E101A"/>
        </w:rPr>
        <w:t>to</w:t>
      </w:r>
      <w:proofErr w:type="spellEnd"/>
      <w:r>
        <w:rPr>
          <w:color w:val="0E101A"/>
        </w:rPr>
        <w:t xml:space="preserve"> </w:t>
      </w:r>
      <w:proofErr w:type="spellStart"/>
      <w:r>
        <w:rPr>
          <w:color w:val="0E101A"/>
        </w:rPr>
        <w:t>the</w:t>
      </w:r>
      <w:proofErr w:type="spellEnd"/>
      <w:r>
        <w:rPr>
          <w:color w:val="0E101A"/>
        </w:rPr>
        <w:t xml:space="preserve"> </w:t>
      </w:r>
      <w:proofErr w:type="spellStart"/>
      <w:r>
        <w:rPr>
          <w:color w:val="0E101A"/>
        </w:rPr>
        <w:t>dataset</w:t>
      </w:r>
      <w:proofErr w:type="spellEnd"/>
      <w:r>
        <w:rPr>
          <w:color w:val="0E101A"/>
        </w:rPr>
        <w:t xml:space="preserve">. </w:t>
      </w:r>
      <w:proofErr w:type="spellStart"/>
      <w:r>
        <w:rPr>
          <w:color w:val="0E101A"/>
        </w:rPr>
        <w:t>Specifically</w:t>
      </w:r>
      <w:proofErr w:type="spellEnd"/>
      <w:r>
        <w:rPr>
          <w:color w:val="0E101A"/>
        </w:rPr>
        <w:t xml:space="preserve">, </w:t>
      </w:r>
      <w:proofErr w:type="spellStart"/>
      <w:r>
        <w:rPr>
          <w:color w:val="0E101A"/>
        </w:rPr>
        <w:t>this</w:t>
      </w:r>
      <w:proofErr w:type="spellEnd"/>
      <w:r>
        <w:rPr>
          <w:color w:val="0E101A"/>
        </w:rPr>
        <w:t xml:space="preserve"> </w:t>
      </w:r>
      <w:proofErr w:type="spellStart"/>
      <w:r>
        <w:rPr>
          <w:color w:val="0E101A"/>
        </w:rPr>
        <w:t>factor</w:t>
      </w:r>
      <w:proofErr w:type="spellEnd"/>
      <w:r>
        <w:rPr>
          <w:color w:val="0E101A"/>
        </w:rPr>
        <w:t xml:space="preserve"> </w:t>
      </w:r>
      <w:proofErr w:type="spellStart"/>
      <w:r>
        <w:rPr>
          <w:color w:val="0E101A"/>
        </w:rPr>
        <w:t>accounts</w:t>
      </w:r>
      <w:proofErr w:type="spellEnd"/>
      <w:r>
        <w:rPr>
          <w:color w:val="0E101A"/>
        </w:rPr>
        <w:t xml:space="preserve"> </w:t>
      </w:r>
      <w:proofErr w:type="spellStart"/>
      <w:r>
        <w:rPr>
          <w:color w:val="0E101A"/>
        </w:rPr>
        <w:t>for</w:t>
      </w:r>
      <w:proofErr w:type="spellEnd"/>
      <w:r>
        <w:rPr>
          <w:color w:val="0E101A"/>
        </w:rPr>
        <w:t xml:space="preserve"> 38.0% of </w:t>
      </w:r>
      <w:proofErr w:type="spellStart"/>
      <w:r>
        <w:rPr>
          <w:color w:val="0E101A"/>
        </w:rPr>
        <w:t>the</w:t>
      </w:r>
      <w:proofErr w:type="spellEnd"/>
      <w:r>
        <w:rPr>
          <w:color w:val="0E101A"/>
        </w:rPr>
        <w:t xml:space="preserve"> total </w:t>
      </w:r>
      <w:proofErr w:type="spellStart"/>
      <w:r>
        <w:rPr>
          <w:color w:val="0E101A"/>
        </w:rPr>
        <w:t>variance</w:t>
      </w:r>
      <w:proofErr w:type="spellEnd"/>
      <w:r>
        <w:rPr>
          <w:color w:val="0E101A"/>
        </w:rPr>
        <w:t xml:space="preserve">, </w:t>
      </w:r>
      <w:proofErr w:type="spellStart"/>
      <w:r>
        <w:rPr>
          <w:color w:val="0E101A"/>
        </w:rPr>
        <w:t>signifying</w:t>
      </w:r>
      <w:proofErr w:type="spellEnd"/>
      <w:r>
        <w:rPr>
          <w:color w:val="0E101A"/>
        </w:rPr>
        <w:t xml:space="preserve"> a </w:t>
      </w:r>
      <w:proofErr w:type="spellStart"/>
      <w:r>
        <w:rPr>
          <w:color w:val="0E101A"/>
        </w:rPr>
        <w:t>substantial</w:t>
      </w:r>
      <w:proofErr w:type="spellEnd"/>
      <w:r>
        <w:rPr>
          <w:color w:val="0E101A"/>
        </w:rPr>
        <w:t xml:space="preserve"> </w:t>
      </w:r>
      <w:proofErr w:type="spellStart"/>
      <w:r>
        <w:rPr>
          <w:color w:val="0E101A"/>
        </w:rPr>
        <w:t>influence</w:t>
      </w:r>
      <w:proofErr w:type="spellEnd"/>
      <w:r>
        <w:rPr>
          <w:color w:val="0E101A"/>
        </w:rPr>
        <w:t xml:space="preserve"> on </w:t>
      </w:r>
      <w:proofErr w:type="spellStart"/>
      <w:r>
        <w:rPr>
          <w:color w:val="0E101A"/>
        </w:rPr>
        <w:t>the</w:t>
      </w:r>
      <w:proofErr w:type="spellEnd"/>
      <w:r>
        <w:rPr>
          <w:color w:val="0E101A"/>
        </w:rPr>
        <w:t xml:space="preserve"> </w:t>
      </w:r>
      <w:proofErr w:type="spellStart"/>
      <w:r>
        <w:rPr>
          <w:color w:val="0E101A"/>
        </w:rPr>
        <w:t>dataset's</w:t>
      </w:r>
      <w:proofErr w:type="spellEnd"/>
      <w:r>
        <w:rPr>
          <w:color w:val="0E101A"/>
        </w:rPr>
        <w:t xml:space="preserve"> </w:t>
      </w:r>
      <w:proofErr w:type="spellStart"/>
      <w:r>
        <w:rPr>
          <w:color w:val="0E101A"/>
        </w:rPr>
        <w:t>variability</w:t>
      </w:r>
      <w:proofErr w:type="spellEnd"/>
      <w:r>
        <w:rPr>
          <w:color w:val="0E101A"/>
        </w:rPr>
        <w:t xml:space="preserve">. </w:t>
      </w:r>
      <w:proofErr w:type="spellStart"/>
      <w:r>
        <w:rPr>
          <w:color w:val="0E101A"/>
        </w:rPr>
        <w:t>The</w:t>
      </w:r>
      <w:proofErr w:type="spellEnd"/>
      <w:r>
        <w:rPr>
          <w:color w:val="0E101A"/>
        </w:rPr>
        <w:t xml:space="preserve"> </w:t>
      </w:r>
      <w:proofErr w:type="spellStart"/>
      <w:r>
        <w:rPr>
          <w:color w:val="0E101A"/>
        </w:rPr>
        <w:t>alpha</w:t>
      </w:r>
      <w:proofErr w:type="spellEnd"/>
      <w:r>
        <w:rPr>
          <w:color w:val="0E101A"/>
        </w:rPr>
        <w:t xml:space="preserve"> </w:t>
      </w:r>
      <w:proofErr w:type="spellStart"/>
      <w:r>
        <w:rPr>
          <w:color w:val="0E101A"/>
        </w:rPr>
        <w:t>coefficient</w:t>
      </w:r>
      <w:proofErr w:type="spellEnd"/>
      <w:r>
        <w:rPr>
          <w:color w:val="0E101A"/>
        </w:rPr>
        <w:t xml:space="preserve"> </w:t>
      </w:r>
      <w:proofErr w:type="spellStart"/>
      <w:r>
        <w:rPr>
          <w:color w:val="0E101A"/>
        </w:rPr>
        <w:t>for</w:t>
      </w:r>
      <w:proofErr w:type="spellEnd"/>
      <w:r>
        <w:rPr>
          <w:color w:val="0E101A"/>
        </w:rPr>
        <w:t xml:space="preserve"> </w:t>
      </w:r>
      <w:proofErr w:type="spellStart"/>
      <w:r>
        <w:rPr>
          <w:color w:val="0E101A"/>
        </w:rPr>
        <w:t>this</w:t>
      </w:r>
      <w:proofErr w:type="spellEnd"/>
      <w:r>
        <w:rPr>
          <w:color w:val="0E101A"/>
        </w:rPr>
        <w:t xml:space="preserve"> </w:t>
      </w:r>
      <w:proofErr w:type="spellStart"/>
      <w:r>
        <w:rPr>
          <w:color w:val="0E101A"/>
        </w:rPr>
        <w:t>factor</w:t>
      </w:r>
      <w:proofErr w:type="spellEnd"/>
      <w:r>
        <w:rPr>
          <w:color w:val="0E101A"/>
        </w:rPr>
        <w:t xml:space="preserve"> is 0.813, </w:t>
      </w:r>
      <w:proofErr w:type="spellStart"/>
      <w:r>
        <w:rPr>
          <w:color w:val="0E101A"/>
        </w:rPr>
        <w:t>indicating</w:t>
      </w:r>
      <w:proofErr w:type="spellEnd"/>
      <w:r>
        <w:rPr>
          <w:color w:val="0E101A"/>
        </w:rPr>
        <w:t xml:space="preserve"> a </w:t>
      </w:r>
      <w:proofErr w:type="spellStart"/>
      <w:r>
        <w:rPr>
          <w:color w:val="0E101A"/>
        </w:rPr>
        <w:t>satisfactory</w:t>
      </w:r>
      <w:proofErr w:type="spellEnd"/>
      <w:r>
        <w:rPr>
          <w:color w:val="0E101A"/>
        </w:rPr>
        <w:t xml:space="preserve"> </w:t>
      </w:r>
      <w:proofErr w:type="spellStart"/>
      <w:r>
        <w:rPr>
          <w:color w:val="0E101A"/>
        </w:rPr>
        <w:t>level</w:t>
      </w:r>
      <w:proofErr w:type="spellEnd"/>
      <w:r>
        <w:rPr>
          <w:color w:val="0E101A"/>
        </w:rPr>
        <w:t xml:space="preserve"> of </w:t>
      </w:r>
      <w:proofErr w:type="spellStart"/>
      <w:r>
        <w:rPr>
          <w:color w:val="0E101A"/>
        </w:rPr>
        <w:t>internal</w:t>
      </w:r>
      <w:proofErr w:type="spellEnd"/>
      <w:r>
        <w:rPr>
          <w:color w:val="0E101A"/>
        </w:rPr>
        <w:t xml:space="preserve"> </w:t>
      </w:r>
      <w:proofErr w:type="spellStart"/>
      <w:r>
        <w:rPr>
          <w:color w:val="0E101A"/>
        </w:rPr>
        <w:t>consistency</w:t>
      </w:r>
      <w:proofErr w:type="spellEnd"/>
      <w:r>
        <w:rPr>
          <w:color w:val="0E101A"/>
        </w:rPr>
        <w:t xml:space="preserve"> </w:t>
      </w:r>
      <w:proofErr w:type="spellStart"/>
      <w:r>
        <w:rPr>
          <w:color w:val="0E101A"/>
        </w:rPr>
        <w:t>among</w:t>
      </w:r>
      <w:proofErr w:type="spellEnd"/>
      <w:r>
        <w:rPr>
          <w:color w:val="0E101A"/>
        </w:rPr>
        <w:t xml:space="preserve"> </w:t>
      </w:r>
      <w:proofErr w:type="spellStart"/>
      <w:r>
        <w:rPr>
          <w:color w:val="0E101A"/>
        </w:rPr>
        <w:t>its</w:t>
      </w:r>
      <w:proofErr w:type="spellEnd"/>
      <w:r>
        <w:rPr>
          <w:color w:val="0E101A"/>
        </w:rPr>
        <w:t xml:space="preserve"> </w:t>
      </w:r>
      <w:proofErr w:type="spellStart"/>
      <w:r>
        <w:rPr>
          <w:color w:val="0E101A"/>
        </w:rPr>
        <w:t>constituent</w:t>
      </w:r>
      <w:proofErr w:type="spellEnd"/>
      <w:r>
        <w:rPr>
          <w:color w:val="0E101A"/>
        </w:rPr>
        <w:t xml:space="preserve"> </w:t>
      </w:r>
      <w:proofErr w:type="spellStart"/>
      <w:r>
        <w:rPr>
          <w:color w:val="0E101A"/>
        </w:rPr>
        <w:t>items</w:t>
      </w:r>
      <w:proofErr w:type="spellEnd"/>
      <w:r>
        <w:rPr>
          <w:color w:val="0E101A"/>
        </w:rPr>
        <w:t>.</w:t>
      </w:r>
      <w:r w:rsidR="0075471F">
        <w:rPr>
          <w:color w:val="0E101A"/>
          <w:lang/>
        </w:rPr>
        <w:t xml:space="preserve"> </w:t>
      </w:r>
      <w:proofErr w:type="spellStart"/>
      <w:proofErr w:type="gramStart"/>
      <w:r>
        <w:rPr>
          <w:color w:val="0E101A"/>
        </w:rPr>
        <w:t>Overall</w:t>
      </w:r>
      <w:proofErr w:type="spellEnd"/>
      <w:proofErr w:type="gramEnd"/>
      <w:r>
        <w:rPr>
          <w:color w:val="0E101A"/>
        </w:rPr>
        <w:t xml:space="preserve">, </w:t>
      </w:r>
      <w:proofErr w:type="spellStart"/>
      <w:r>
        <w:rPr>
          <w:color w:val="0E101A"/>
        </w:rPr>
        <w:t>the</w:t>
      </w:r>
      <w:proofErr w:type="spellEnd"/>
      <w:r>
        <w:rPr>
          <w:color w:val="0E101A"/>
        </w:rPr>
        <w:t xml:space="preserve"> </w:t>
      </w:r>
      <w:proofErr w:type="spellStart"/>
      <w:r>
        <w:rPr>
          <w:color w:val="0E101A"/>
        </w:rPr>
        <w:t>study's</w:t>
      </w:r>
      <w:proofErr w:type="spellEnd"/>
      <w:r>
        <w:rPr>
          <w:color w:val="0E101A"/>
        </w:rPr>
        <w:t xml:space="preserve"> </w:t>
      </w:r>
      <w:proofErr w:type="spellStart"/>
      <w:r>
        <w:rPr>
          <w:color w:val="0E101A"/>
        </w:rPr>
        <w:t>scale</w:t>
      </w:r>
      <w:proofErr w:type="spellEnd"/>
      <w:r>
        <w:rPr>
          <w:color w:val="0E101A"/>
        </w:rPr>
        <w:t xml:space="preserve"> is </w:t>
      </w:r>
      <w:proofErr w:type="spellStart"/>
      <w:r>
        <w:rPr>
          <w:color w:val="0E101A"/>
        </w:rPr>
        <w:t>founded</w:t>
      </w:r>
      <w:proofErr w:type="spellEnd"/>
      <w:r>
        <w:rPr>
          <w:color w:val="0E101A"/>
        </w:rPr>
        <w:t xml:space="preserve"> on </w:t>
      </w:r>
      <w:proofErr w:type="spellStart"/>
      <w:r>
        <w:rPr>
          <w:color w:val="0E101A"/>
        </w:rPr>
        <w:t>the</w:t>
      </w:r>
      <w:proofErr w:type="spellEnd"/>
      <w:r>
        <w:rPr>
          <w:color w:val="0E101A"/>
        </w:rPr>
        <w:t xml:space="preserve"> </w:t>
      </w:r>
      <w:proofErr w:type="spellStart"/>
      <w:r>
        <w:rPr>
          <w:color w:val="0E101A"/>
        </w:rPr>
        <w:t>research</w:t>
      </w:r>
      <w:proofErr w:type="spellEnd"/>
      <w:r>
        <w:rPr>
          <w:color w:val="0E101A"/>
        </w:rPr>
        <w:t xml:space="preserve"> of Wang et al. (2006). "</w:t>
      </w:r>
      <w:proofErr w:type="spellStart"/>
      <w:r>
        <w:rPr>
          <w:color w:val="0E101A"/>
        </w:rPr>
        <w:t>Concern</w:t>
      </w:r>
      <w:proofErr w:type="spellEnd"/>
      <w:r>
        <w:rPr>
          <w:color w:val="0E101A"/>
        </w:rPr>
        <w:t xml:space="preserve"> </w:t>
      </w:r>
      <w:proofErr w:type="spellStart"/>
      <w:r>
        <w:rPr>
          <w:color w:val="0E101A"/>
        </w:rPr>
        <w:t>For</w:t>
      </w:r>
      <w:proofErr w:type="spellEnd"/>
      <w:r>
        <w:rPr>
          <w:color w:val="0E101A"/>
        </w:rPr>
        <w:t xml:space="preserve"> </w:t>
      </w:r>
      <w:proofErr w:type="spellStart"/>
      <w:r>
        <w:rPr>
          <w:color w:val="0E101A"/>
        </w:rPr>
        <w:t>Tourism</w:t>
      </w:r>
      <w:proofErr w:type="spellEnd"/>
      <w:r>
        <w:rPr>
          <w:color w:val="0E101A"/>
        </w:rPr>
        <w:t xml:space="preserve"> Development" </w:t>
      </w:r>
      <w:proofErr w:type="spellStart"/>
      <w:r>
        <w:rPr>
          <w:color w:val="0E101A"/>
        </w:rPr>
        <w:t>and</w:t>
      </w:r>
      <w:proofErr w:type="spellEnd"/>
      <w:r>
        <w:rPr>
          <w:color w:val="0E101A"/>
        </w:rPr>
        <w:t xml:space="preserve"> "</w:t>
      </w:r>
      <w:proofErr w:type="spellStart"/>
      <w:r>
        <w:rPr>
          <w:color w:val="0E101A"/>
        </w:rPr>
        <w:t>Contributions</w:t>
      </w:r>
      <w:proofErr w:type="spellEnd"/>
      <w:r>
        <w:rPr>
          <w:color w:val="0E101A"/>
        </w:rPr>
        <w:t xml:space="preserve"> </w:t>
      </w:r>
      <w:proofErr w:type="spellStart"/>
      <w:r>
        <w:rPr>
          <w:color w:val="0E101A"/>
        </w:rPr>
        <w:t>To</w:t>
      </w:r>
      <w:proofErr w:type="spellEnd"/>
      <w:r>
        <w:rPr>
          <w:color w:val="0E101A"/>
        </w:rPr>
        <w:t xml:space="preserve"> </w:t>
      </w:r>
      <w:proofErr w:type="spellStart"/>
      <w:r>
        <w:rPr>
          <w:color w:val="0E101A"/>
        </w:rPr>
        <w:t>Quality</w:t>
      </w:r>
      <w:proofErr w:type="spellEnd"/>
      <w:r>
        <w:rPr>
          <w:color w:val="0E101A"/>
        </w:rPr>
        <w:t xml:space="preserve"> Of Life" </w:t>
      </w:r>
      <w:proofErr w:type="spellStart"/>
      <w:r>
        <w:rPr>
          <w:color w:val="0E101A"/>
        </w:rPr>
        <w:t>are</w:t>
      </w:r>
      <w:proofErr w:type="spellEnd"/>
      <w:r>
        <w:rPr>
          <w:color w:val="0E101A"/>
        </w:rPr>
        <w:t xml:space="preserve"> </w:t>
      </w:r>
      <w:proofErr w:type="spellStart"/>
      <w:r>
        <w:rPr>
          <w:color w:val="0E101A"/>
        </w:rPr>
        <w:t>significant</w:t>
      </w:r>
      <w:proofErr w:type="spellEnd"/>
      <w:r>
        <w:rPr>
          <w:color w:val="0E101A"/>
        </w:rPr>
        <w:t xml:space="preserve"> </w:t>
      </w:r>
      <w:proofErr w:type="spellStart"/>
      <w:r>
        <w:rPr>
          <w:color w:val="0E101A"/>
        </w:rPr>
        <w:t>factors</w:t>
      </w:r>
      <w:proofErr w:type="spellEnd"/>
      <w:r>
        <w:rPr>
          <w:color w:val="0E101A"/>
        </w:rPr>
        <w:t xml:space="preserve"> </w:t>
      </w:r>
      <w:proofErr w:type="spellStart"/>
      <w:r>
        <w:rPr>
          <w:color w:val="0E101A"/>
        </w:rPr>
        <w:t>accounting</w:t>
      </w:r>
      <w:proofErr w:type="spellEnd"/>
      <w:r>
        <w:rPr>
          <w:color w:val="0E101A"/>
        </w:rPr>
        <w:t xml:space="preserve"> </w:t>
      </w:r>
      <w:proofErr w:type="spellStart"/>
      <w:r>
        <w:rPr>
          <w:color w:val="0E101A"/>
        </w:rPr>
        <w:t>for</w:t>
      </w:r>
      <w:proofErr w:type="spellEnd"/>
      <w:r>
        <w:rPr>
          <w:color w:val="0E101A"/>
        </w:rPr>
        <w:t xml:space="preserve"> </w:t>
      </w:r>
      <w:proofErr w:type="spellStart"/>
      <w:r>
        <w:rPr>
          <w:color w:val="0E101A"/>
        </w:rPr>
        <w:t>variance</w:t>
      </w:r>
      <w:proofErr w:type="spellEnd"/>
      <w:r>
        <w:rPr>
          <w:color w:val="0E101A"/>
        </w:rPr>
        <w:t xml:space="preserve"> in </w:t>
      </w:r>
      <w:proofErr w:type="spellStart"/>
      <w:r>
        <w:rPr>
          <w:color w:val="0E101A"/>
        </w:rPr>
        <w:t>the</w:t>
      </w:r>
      <w:proofErr w:type="spellEnd"/>
      <w:r>
        <w:rPr>
          <w:color w:val="0E101A"/>
        </w:rPr>
        <w:t xml:space="preserve"> </w:t>
      </w:r>
      <w:proofErr w:type="spellStart"/>
      <w:r>
        <w:rPr>
          <w:color w:val="0E101A"/>
        </w:rPr>
        <w:t>dataset</w:t>
      </w:r>
      <w:proofErr w:type="spellEnd"/>
      <w:r>
        <w:rPr>
          <w:color w:val="0E101A"/>
        </w:rPr>
        <w:t xml:space="preserve">. </w:t>
      </w:r>
    </w:p>
    <w:p w14:paraId="1AEF6551" w14:textId="77777777" w:rsidR="0075471F" w:rsidRDefault="0075471F" w:rsidP="0075471F">
      <w:pPr>
        <w:pStyle w:val="NormalWeb"/>
        <w:spacing w:before="0" w:beforeAutospacing="0" w:after="0" w:afterAutospacing="0"/>
        <w:jc w:val="both"/>
        <w:rPr>
          <w:color w:val="0E101A"/>
        </w:rPr>
      </w:pPr>
    </w:p>
    <w:p w14:paraId="77AA029A" w14:textId="77777777" w:rsidR="00671E72" w:rsidRPr="008843A7" w:rsidRDefault="00671E72" w:rsidP="00671E72">
      <w:pPr>
        <w:pStyle w:val="BodyText1"/>
        <w:rPr>
          <w:sz w:val="20"/>
          <w:szCs w:val="20"/>
        </w:rPr>
      </w:pPr>
      <w:r w:rsidRPr="008843A7">
        <w:rPr>
          <w:b/>
          <w:bCs/>
          <w:sz w:val="20"/>
          <w:szCs w:val="20"/>
        </w:rPr>
        <w:t xml:space="preserve">Table 3. </w:t>
      </w:r>
      <w:r w:rsidRPr="008843A7">
        <w:rPr>
          <w:sz w:val="20"/>
          <w:szCs w:val="20"/>
        </w:rPr>
        <w:t>Independent Sample T-Test Results</w:t>
      </w:r>
    </w:p>
    <w:tbl>
      <w:tblPr>
        <w:tblW w:w="8709" w:type="dxa"/>
        <w:tblCellMar>
          <w:left w:w="70" w:type="dxa"/>
          <w:right w:w="70" w:type="dxa"/>
        </w:tblCellMar>
        <w:tblLook w:val="04A0" w:firstRow="1" w:lastRow="0" w:firstColumn="1" w:lastColumn="0" w:noHBand="0" w:noVBand="1"/>
      </w:tblPr>
      <w:tblGrid>
        <w:gridCol w:w="3043"/>
        <w:gridCol w:w="1134"/>
        <w:gridCol w:w="906"/>
        <w:gridCol w:w="906"/>
        <w:gridCol w:w="906"/>
        <w:gridCol w:w="960"/>
        <w:gridCol w:w="854"/>
      </w:tblGrid>
      <w:tr w:rsidR="008D6E69" w:rsidRPr="002B1FBA" w14:paraId="44A79762" w14:textId="77777777" w:rsidTr="00C3225F">
        <w:trPr>
          <w:trHeight w:val="293"/>
        </w:trPr>
        <w:tc>
          <w:tcPr>
            <w:tcW w:w="3043" w:type="dxa"/>
            <w:vMerge w:val="restart"/>
            <w:tcBorders>
              <w:top w:val="single" w:sz="4" w:space="0" w:color="auto"/>
            </w:tcBorders>
            <w:shd w:val="clear" w:color="auto" w:fill="auto"/>
            <w:noWrap/>
            <w:vAlign w:val="center"/>
            <w:hideMark/>
          </w:tcPr>
          <w:p w14:paraId="390CBBBE" w14:textId="77777777" w:rsidR="008D6E69" w:rsidRPr="002B1FBA"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roofErr w:type="spellStart"/>
            <w:r>
              <w:rPr>
                <w:rFonts w:ascii="Times New Roman" w:eastAsia="Times New Roman" w:hAnsi="Times New Roman" w:cs="Times New Roman"/>
                <w:b/>
                <w:bCs/>
                <w:color w:val="000000"/>
                <w:sz w:val="20"/>
                <w:szCs w:val="20"/>
                <w:lang w:eastAsia="tr-TR"/>
              </w:rPr>
              <w:t>Factors</w:t>
            </w:r>
            <w:proofErr w:type="spellEnd"/>
          </w:p>
        </w:tc>
        <w:tc>
          <w:tcPr>
            <w:tcW w:w="1134" w:type="dxa"/>
            <w:vMerge w:val="restart"/>
            <w:tcBorders>
              <w:top w:val="single" w:sz="4" w:space="0" w:color="auto"/>
            </w:tcBorders>
            <w:shd w:val="clear" w:color="auto" w:fill="auto"/>
            <w:noWrap/>
            <w:vAlign w:val="center"/>
            <w:hideMark/>
          </w:tcPr>
          <w:p w14:paraId="4F90424C" w14:textId="77777777" w:rsidR="008D6E69" w:rsidRPr="00171E76"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roofErr w:type="spellStart"/>
            <w:r w:rsidRPr="00171E76">
              <w:rPr>
                <w:rFonts w:ascii="Times New Roman" w:eastAsia="Times New Roman" w:hAnsi="Times New Roman" w:cs="Times New Roman"/>
                <w:b/>
                <w:bCs/>
                <w:color w:val="000000"/>
                <w:sz w:val="20"/>
                <w:szCs w:val="20"/>
                <w:lang w:eastAsia="tr-TR"/>
              </w:rPr>
              <w:t>Gender</w:t>
            </w:r>
            <w:proofErr w:type="spellEnd"/>
          </w:p>
        </w:tc>
        <w:tc>
          <w:tcPr>
            <w:tcW w:w="906" w:type="dxa"/>
            <w:vMerge w:val="restart"/>
            <w:tcBorders>
              <w:top w:val="single" w:sz="4" w:space="0" w:color="auto"/>
            </w:tcBorders>
            <w:shd w:val="clear" w:color="auto" w:fill="auto"/>
            <w:noWrap/>
            <w:vAlign w:val="center"/>
            <w:hideMark/>
          </w:tcPr>
          <w:p w14:paraId="6C4C2C6E" w14:textId="77777777" w:rsidR="008D6E69" w:rsidRPr="002B1FBA"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r w:rsidRPr="002B1FBA">
              <w:rPr>
                <w:rFonts w:ascii="Times New Roman" w:eastAsia="Times New Roman" w:hAnsi="Times New Roman" w:cs="Times New Roman"/>
                <w:b/>
                <w:bCs/>
                <w:color w:val="000000"/>
                <w:sz w:val="20"/>
                <w:szCs w:val="20"/>
                <w:lang w:eastAsia="tr-TR"/>
              </w:rPr>
              <w:t>N</w:t>
            </w:r>
          </w:p>
        </w:tc>
        <w:tc>
          <w:tcPr>
            <w:tcW w:w="906" w:type="dxa"/>
            <w:vMerge w:val="restart"/>
            <w:tcBorders>
              <w:top w:val="single" w:sz="4" w:space="0" w:color="auto"/>
            </w:tcBorders>
            <w:shd w:val="clear" w:color="auto" w:fill="auto"/>
            <w:noWrap/>
            <w:vAlign w:val="center"/>
            <w:hideMark/>
          </w:tcPr>
          <w:p w14:paraId="41517B76" w14:textId="711849B9" w:rsidR="008D6E69" w:rsidRPr="002B1FBA" w:rsidRDefault="00171E76" w:rsidP="00EE4A7F">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X̄</w:t>
            </w:r>
          </w:p>
        </w:tc>
        <w:tc>
          <w:tcPr>
            <w:tcW w:w="906" w:type="dxa"/>
            <w:vMerge w:val="restart"/>
            <w:tcBorders>
              <w:top w:val="single" w:sz="4" w:space="0" w:color="auto"/>
            </w:tcBorders>
            <w:shd w:val="clear" w:color="auto" w:fill="auto"/>
            <w:noWrap/>
            <w:vAlign w:val="center"/>
            <w:hideMark/>
          </w:tcPr>
          <w:p w14:paraId="6DFA2F50" w14:textId="77777777" w:rsidR="008D6E69" w:rsidRPr="002B1FBA"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roofErr w:type="spellStart"/>
            <w:r w:rsidRPr="002B1FBA">
              <w:rPr>
                <w:rFonts w:ascii="Times New Roman" w:eastAsia="Times New Roman" w:hAnsi="Times New Roman" w:cs="Times New Roman"/>
                <w:b/>
                <w:bCs/>
                <w:color w:val="000000"/>
                <w:sz w:val="20"/>
                <w:szCs w:val="20"/>
                <w:lang w:eastAsia="tr-TR"/>
              </w:rPr>
              <w:t>S</w:t>
            </w:r>
            <w:r>
              <w:rPr>
                <w:rFonts w:ascii="Times New Roman" w:eastAsia="Times New Roman" w:hAnsi="Times New Roman" w:cs="Times New Roman"/>
                <w:b/>
                <w:bCs/>
                <w:color w:val="000000"/>
                <w:sz w:val="20"/>
                <w:szCs w:val="20"/>
                <w:lang w:eastAsia="tr-TR"/>
              </w:rPr>
              <w:t>d</w:t>
            </w:r>
            <w:proofErr w:type="spellEnd"/>
            <w:r w:rsidRPr="002B1FBA">
              <w:rPr>
                <w:rFonts w:ascii="Times New Roman" w:eastAsia="Times New Roman" w:hAnsi="Times New Roman" w:cs="Times New Roman"/>
                <w:b/>
                <w:bCs/>
                <w:color w:val="000000"/>
                <w:sz w:val="20"/>
                <w:szCs w:val="20"/>
                <w:lang w:eastAsia="tr-TR"/>
              </w:rPr>
              <w:t>.</w:t>
            </w:r>
          </w:p>
        </w:tc>
        <w:tc>
          <w:tcPr>
            <w:tcW w:w="1814" w:type="dxa"/>
            <w:gridSpan w:val="2"/>
            <w:tcBorders>
              <w:top w:val="single" w:sz="4" w:space="0" w:color="auto"/>
            </w:tcBorders>
            <w:shd w:val="clear" w:color="auto" w:fill="auto"/>
            <w:noWrap/>
            <w:vAlign w:val="center"/>
            <w:hideMark/>
          </w:tcPr>
          <w:p w14:paraId="31F5FAE9" w14:textId="719346F6" w:rsidR="008D6E69" w:rsidRPr="002B1FBA"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roofErr w:type="spellStart"/>
            <w:r w:rsidRPr="001106B8">
              <w:rPr>
                <w:rFonts w:ascii="Times New Roman" w:eastAsia="Times New Roman" w:hAnsi="Times New Roman" w:cs="Times New Roman"/>
                <w:b/>
                <w:bCs/>
                <w:color w:val="000000"/>
                <w:sz w:val="20"/>
                <w:szCs w:val="20"/>
                <w:lang w:eastAsia="tr-TR"/>
              </w:rPr>
              <w:t>Result</w:t>
            </w:r>
            <w:proofErr w:type="spellEnd"/>
          </w:p>
        </w:tc>
      </w:tr>
      <w:tr w:rsidR="008D6E69" w:rsidRPr="002B1FBA" w14:paraId="4F02C515" w14:textId="77777777" w:rsidTr="00C3225F">
        <w:trPr>
          <w:trHeight w:val="71"/>
        </w:trPr>
        <w:tc>
          <w:tcPr>
            <w:tcW w:w="3043" w:type="dxa"/>
            <w:vMerge/>
            <w:tcBorders>
              <w:bottom w:val="single" w:sz="4" w:space="0" w:color="000000"/>
            </w:tcBorders>
            <w:shd w:val="clear" w:color="auto" w:fill="auto"/>
            <w:vAlign w:val="center"/>
            <w:hideMark/>
          </w:tcPr>
          <w:p w14:paraId="6C67632A" w14:textId="77777777" w:rsidR="008D6E69" w:rsidRPr="002B1FBA"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
        </w:tc>
        <w:tc>
          <w:tcPr>
            <w:tcW w:w="1134" w:type="dxa"/>
            <w:vMerge/>
            <w:tcBorders>
              <w:bottom w:val="single" w:sz="4" w:space="0" w:color="000000"/>
            </w:tcBorders>
            <w:shd w:val="clear" w:color="auto" w:fill="auto"/>
            <w:vAlign w:val="center"/>
            <w:hideMark/>
          </w:tcPr>
          <w:p w14:paraId="1ACBCE88" w14:textId="77777777" w:rsidR="008D6E69" w:rsidRPr="00171E76"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
        </w:tc>
        <w:tc>
          <w:tcPr>
            <w:tcW w:w="906" w:type="dxa"/>
            <w:vMerge/>
            <w:tcBorders>
              <w:bottom w:val="single" w:sz="4" w:space="0" w:color="000000"/>
            </w:tcBorders>
            <w:shd w:val="clear" w:color="auto" w:fill="auto"/>
            <w:vAlign w:val="center"/>
            <w:hideMark/>
          </w:tcPr>
          <w:p w14:paraId="17BF063C" w14:textId="77777777" w:rsidR="008D6E69" w:rsidRPr="002B1FBA"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
        </w:tc>
        <w:tc>
          <w:tcPr>
            <w:tcW w:w="906" w:type="dxa"/>
            <w:vMerge/>
            <w:tcBorders>
              <w:bottom w:val="single" w:sz="4" w:space="0" w:color="000000"/>
            </w:tcBorders>
            <w:shd w:val="clear" w:color="auto" w:fill="auto"/>
            <w:vAlign w:val="center"/>
            <w:hideMark/>
          </w:tcPr>
          <w:p w14:paraId="165EE293" w14:textId="77777777" w:rsidR="008D6E69" w:rsidRPr="002B1FBA"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
        </w:tc>
        <w:tc>
          <w:tcPr>
            <w:tcW w:w="906" w:type="dxa"/>
            <w:vMerge/>
            <w:tcBorders>
              <w:bottom w:val="single" w:sz="4" w:space="0" w:color="000000"/>
            </w:tcBorders>
            <w:shd w:val="clear" w:color="auto" w:fill="auto"/>
            <w:vAlign w:val="center"/>
            <w:hideMark/>
          </w:tcPr>
          <w:p w14:paraId="5126CC69" w14:textId="77777777" w:rsidR="008D6E69" w:rsidRPr="002B1FBA"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
        </w:tc>
        <w:tc>
          <w:tcPr>
            <w:tcW w:w="960" w:type="dxa"/>
            <w:tcBorders>
              <w:bottom w:val="single" w:sz="4" w:space="0" w:color="auto"/>
            </w:tcBorders>
            <w:shd w:val="clear" w:color="auto" w:fill="auto"/>
            <w:noWrap/>
            <w:vAlign w:val="center"/>
            <w:hideMark/>
          </w:tcPr>
          <w:p w14:paraId="587CBC06" w14:textId="77777777" w:rsidR="008D6E69" w:rsidRPr="002B1FBA"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roofErr w:type="gramStart"/>
            <w:r w:rsidRPr="002B1FBA">
              <w:rPr>
                <w:rFonts w:ascii="Times New Roman" w:eastAsia="Times New Roman" w:hAnsi="Times New Roman" w:cs="Times New Roman"/>
                <w:b/>
                <w:bCs/>
                <w:color w:val="000000"/>
                <w:sz w:val="20"/>
                <w:szCs w:val="20"/>
                <w:lang w:eastAsia="tr-TR"/>
              </w:rPr>
              <w:t>t</w:t>
            </w:r>
            <w:proofErr w:type="gramEnd"/>
          </w:p>
        </w:tc>
        <w:tc>
          <w:tcPr>
            <w:tcW w:w="854" w:type="dxa"/>
            <w:tcBorders>
              <w:bottom w:val="single" w:sz="4" w:space="0" w:color="auto"/>
            </w:tcBorders>
            <w:shd w:val="clear" w:color="auto" w:fill="auto"/>
            <w:noWrap/>
            <w:vAlign w:val="center"/>
            <w:hideMark/>
          </w:tcPr>
          <w:p w14:paraId="444610E4" w14:textId="77777777" w:rsidR="008D6E69" w:rsidRPr="002B1FBA"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roofErr w:type="gramStart"/>
            <w:r w:rsidRPr="002B1FBA">
              <w:rPr>
                <w:rFonts w:ascii="Times New Roman" w:eastAsia="Times New Roman" w:hAnsi="Times New Roman" w:cs="Times New Roman"/>
                <w:b/>
                <w:bCs/>
                <w:color w:val="000000"/>
                <w:sz w:val="20"/>
                <w:szCs w:val="20"/>
                <w:lang w:eastAsia="tr-TR"/>
              </w:rPr>
              <w:t>p</w:t>
            </w:r>
            <w:proofErr w:type="gramEnd"/>
          </w:p>
        </w:tc>
      </w:tr>
      <w:tr w:rsidR="008D6E69" w:rsidRPr="002B1FBA" w14:paraId="04C8915E" w14:textId="77777777" w:rsidTr="00C3225F">
        <w:trPr>
          <w:trHeight w:val="293"/>
        </w:trPr>
        <w:tc>
          <w:tcPr>
            <w:tcW w:w="3043" w:type="dxa"/>
            <w:vMerge w:val="restart"/>
            <w:tcBorders>
              <w:top w:val="single" w:sz="4" w:space="0" w:color="000000"/>
            </w:tcBorders>
            <w:shd w:val="clear" w:color="auto" w:fill="auto"/>
            <w:noWrap/>
            <w:vAlign w:val="center"/>
            <w:hideMark/>
          </w:tcPr>
          <w:p w14:paraId="384F90B2" w14:textId="45066958" w:rsidR="008D6E69" w:rsidRPr="008D6E69" w:rsidRDefault="007B4EF3" w:rsidP="00EE4A7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CTQOL</w:t>
            </w:r>
          </w:p>
        </w:tc>
        <w:tc>
          <w:tcPr>
            <w:tcW w:w="1134" w:type="dxa"/>
            <w:tcBorders>
              <w:top w:val="single" w:sz="4" w:space="0" w:color="000000"/>
            </w:tcBorders>
            <w:shd w:val="clear" w:color="auto" w:fill="auto"/>
            <w:noWrap/>
            <w:vAlign w:val="center"/>
            <w:hideMark/>
          </w:tcPr>
          <w:p w14:paraId="3650D0C4" w14:textId="77777777"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Male</w:t>
            </w:r>
          </w:p>
        </w:tc>
        <w:tc>
          <w:tcPr>
            <w:tcW w:w="906" w:type="dxa"/>
            <w:tcBorders>
              <w:top w:val="single" w:sz="4" w:space="0" w:color="000000"/>
            </w:tcBorders>
            <w:shd w:val="clear" w:color="auto" w:fill="auto"/>
            <w:noWrap/>
            <w:vAlign w:val="center"/>
            <w:hideMark/>
          </w:tcPr>
          <w:p w14:paraId="5565BE8D" w14:textId="77777777"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185</w:t>
            </w:r>
          </w:p>
        </w:tc>
        <w:tc>
          <w:tcPr>
            <w:tcW w:w="906" w:type="dxa"/>
            <w:tcBorders>
              <w:top w:val="single" w:sz="4" w:space="0" w:color="000000"/>
            </w:tcBorders>
            <w:shd w:val="clear" w:color="auto" w:fill="auto"/>
            <w:noWrap/>
            <w:vAlign w:val="center"/>
            <w:hideMark/>
          </w:tcPr>
          <w:p w14:paraId="3B4C0EC6" w14:textId="6F047849"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2</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2553</w:t>
            </w:r>
          </w:p>
        </w:tc>
        <w:tc>
          <w:tcPr>
            <w:tcW w:w="906" w:type="dxa"/>
            <w:tcBorders>
              <w:top w:val="single" w:sz="4" w:space="0" w:color="000000"/>
            </w:tcBorders>
            <w:shd w:val="clear" w:color="auto" w:fill="auto"/>
            <w:noWrap/>
            <w:vAlign w:val="center"/>
            <w:hideMark/>
          </w:tcPr>
          <w:p w14:paraId="6FDF9CD1" w14:textId="7D280EE3"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1</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056</w:t>
            </w:r>
          </w:p>
        </w:tc>
        <w:tc>
          <w:tcPr>
            <w:tcW w:w="960" w:type="dxa"/>
            <w:vMerge w:val="restart"/>
            <w:tcBorders>
              <w:top w:val="single" w:sz="4" w:space="0" w:color="auto"/>
              <w:bottom w:val="single" w:sz="4" w:space="0" w:color="000000"/>
            </w:tcBorders>
            <w:shd w:val="clear" w:color="auto" w:fill="auto"/>
            <w:noWrap/>
            <w:vAlign w:val="center"/>
            <w:hideMark/>
          </w:tcPr>
          <w:p w14:paraId="708FE46D" w14:textId="3B012D75"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-1</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483</w:t>
            </w:r>
          </w:p>
        </w:tc>
        <w:tc>
          <w:tcPr>
            <w:tcW w:w="854" w:type="dxa"/>
            <w:vMerge w:val="restart"/>
            <w:tcBorders>
              <w:top w:val="single" w:sz="4" w:space="0" w:color="auto"/>
              <w:bottom w:val="single" w:sz="4" w:space="0" w:color="000000"/>
            </w:tcBorders>
            <w:shd w:val="clear" w:color="auto" w:fill="auto"/>
            <w:noWrap/>
            <w:vAlign w:val="center"/>
            <w:hideMark/>
          </w:tcPr>
          <w:p w14:paraId="5B3B1604" w14:textId="3BE09BA2"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0</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139</w:t>
            </w:r>
          </w:p>
        </w:tc>
      </w:tr>
      <w:tr w:rsidR="008D6E69" w:rsidRPr="002B1FBA" w14:paraId="0AD5E125" w14:textId="77777777" w:rsidTr="00C3225F">
        <w:trPr>
          <w:trHeight w:val="293"/>
        </w:trPr>
        <w:tc>
          <w:tcPr>
            <w:tcW w:w="3043" w:type="dxa"/>
            <w:vMerge/>
            <w:shd w:val="clear" w:color="auto" w:fill="auto"/>
            <w:vAlign w:val="center"/>
            <w:hideMark/>
          </w:tcPr>
          <w:p w14:paraId="1D7D6492" w14:textId="77777777" w:rsidR="008D6E69" w:rsidRPr="008D6E69" w:rsidRDefault="008D6E69" w:rsidP="00EE4A7F">
            <w:pPr>
              <w:spacing w:after="0" w:line="240" w:lineRule="auto"/>
              <w:jc w:val="center"/>
              <w:rPr>
                <w:rFonts w:ascii="Times New Roman" w:eastAsia="Times New Roman" w:hAnsi="Times New Roman" w:cs="Times New Roman"/>
                <w:color w:val="000000"/>
                <w:sz w:val="20"/>
                <w:szCs w:val="20"/>
                <w:lang w:eastAsia="tr-TR"/>
              </w:rPr>
            </w:pPr>
          </w:p>
        </w:tc>
        <w:tc>
          <w:tcPr>
            <w:tcW w:w="1134" w:type="dxa"/>
            <w:shd w:val="clear" w:color="auto" w:fill="auto"/>
            <w:noWrap/>
            <w:vAlign w:val="center"/>
            <w:hideMark/>
          </w:tcPr>
          <w:p w14:paraId="6F0120D9" w14:textId="77777777"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proofErr w:type="spellStart"/>
            <w:r w:rsidRPr="00171E76">
              <w:rPr>
                <w:rFonts w:ascii="Times New Roman" w:eastAsia="Times New Roman" w:hAnsi="Times New Roman" w:cs="Times New Roman"/>
                <w:color w:val="000000"/>
                <w:sz w:val="20"/>
                <w:szCs w:val="20"/>
                <w:lang w:eastAsia="tr-TR"/>
              </w:rPr>
              <w:t>Female</w:t>
            </w:r>
            <w:proofErr w:type="spellEnd"/>
          </w:p>
        </w:tc>
        <w:tc>
          <w:tcPr>
            <w:tcW w:w="906" w:type="dxa"/>
            <w:shd w:val="clear" w:color="auto" w:fill="auto"/>
            <w:noWrap/>
            <w:vAlign w:val="center"/>
            <w:hideMark/>
          </w:tcPr>
          <w:p w14:paraId="19560BDC" w14:textId="77777777"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268</w:t>
            </w:r>
          </w:p>
        </w:tc>
        <w:tc>
          <w:tcPr>
            <w:tcW w:w="906" w:type="dxa"/>
            <w:shd w:val="clear" w:color="auto" w:fill="auto"/>
            <w:noWrap/>
            <w:vAlign w:val="center"/>
            <w:hideMark/>
          </w:tcPr>
          <w:p w14:paraId="1511C779" w14:textId="75DC0315"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2</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4035</w:t>
            </w:r>
          </w:p>
        </w:tc>
        <w:tc>
          <w:tcPr>
            <w:tcW w:w="906" w:type="dxa"/>
            <w:shd w:val="clear" w:color="auto" w:fill="auto"/>
            <w:noWrap/>
            <w:vAlign w:val="center"/>
            <w:hideMark/>
          </w:tcPr>
          <w:p w14:paraId="661E2A8C" w14:textId="073ECE94"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1</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029</w:t>
            </w:r>
          </w:p>
        </w:tc>
        <w:tc>
          <w:tcPr>
            <w:tcW w:w="960" w:type="dxa"/>
            <w:vMerge/>
            <w:tcBorders>
              <w:top w:val="single" w:sz="4" w:space="0" w:color="000000"/>
            </w:tcBorders>
            <w:shd w:val="clear" w:color="auto" w:fill="auto"/>
            <w:vAlign w:val="center"/>
            <w:hideMark/>
          </w:tcPr>
          <w:p w14:paraId="2E53228A" w14:textId="77777777"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p>
        </w:tc>
        <w:tc>
          <w:tcPr>
            <w:tcW w:w="854" w:type="dxa"/>
            <w:vMerge/>
            <w:shd w:val="clear" w:color="auto" w:fill="auto"/>
            <w:vAlign w:val="center"/>
            <w:hideMark/>
          </w:tcPr>
          <w:p w14:paraId="4660CE44" w14:textId="77777777"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p>
        </w:tc>
      </w:tr>
      <w:tr w:rsidR="008D6E69" w:rsidRPr="002B1FBA" w14:paraId="15F6E45A" w14:textId="77777777" w:rsidTr="00C3225F">
        <w:trPr>
          <w:trHeight w:val="293"/>
        </w:trPr>
        <w:tc>
          <w:tcPr>
            <w:tcW w:w="3043" w:type="dxa"/>
            <w:vMerge w:val="restart"/>
            <w:shd w:val="clear" w:color="auto" w:fill="auto"/>
            <w:noWrap/>
            <w:vAlign w:val="center"/>
            <w:hideMark/>
          </w:tcPr>
          <w:p w14:paraId="4A2B0522" w14:textId="53758D63" w:rsidR="008D6E69" w:rsidRPr="008D6E69" w:rsidRDefault="007B4EF3" w:rsidP="00EE4A7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CFTD</w:t>
            </w:r>
          </w:p>
        </w:tc>
        <w:tc>
          <w:tcPr>
            <w:tcW w:w="1134" w:type="dxa"/>
            <w:shd w:val="clear" w:color="auto" w:fill="auto"/>
            <w:noWrap/>
            <w:vAlign w:val="center"/>
            <w:hideMark/>
          </w:tcPr>
          <w:p w14:paraId="54BAB7F0" w14:textId="77777777"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Male</w:t>
            </w:r>
          </w:p>
        </w:tc>
        <w:tc>
          <w:tcPr>
            <w:tcW w:w="906" w:type="dxa"/>
            <w:shd w:val="clear" w:color="auto" w:fill="auto"/>
            <w:noWrap/>
            <w:vAlign w:val="center"/>
            <w:hideMark/>
          </w:tcPr>
          <w:p w14:paraId="1A2F4822" w14:textId="77777777"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185</w:t>
            </w:r>
          </w:p>
        </w:tc>
        <w:tc>
          <w:tcPr>
            <w:tcW w:w="906" w:type="dxa"/>
            <w:shd w:val="clear" w:color="auto" w:fill="auto"/>
            <w:noWrap/>
            <w:vAlign w:val="center"/>
            <w:hideMark/>
          </w:tcPr>
          <w:p w14:paraId="22EF00F1" w14:textId="66D51CF1"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3</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9239</w:t>
            </w:r>
          </w:p>
        </w:tc>
        <w:tc>
          <w:tcPr>
            <w:tcW w:w="906" w:type="dxa"/>
            <w:shd w:val="clear" w:color="auto" w:fill="auto"/>
            <w:noWrap/>
            <w:vAlign w:val="center"/>
            <w:hideMark/>
          </w:tcPr>
          <w:p w14:paraId="4603E70E" w14:textId="3899D8F9"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0</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819</w:t>
            </w:r>
          </w:p>
        </w:tc>
        <w:tc>
          <w:tcPr>
            <w:tcW w:w="960" w:type="dxa"/>
            <w:vMerge w:val="restart"/>
            <w:tcBorders>
              <w:bottom w:val="single" w:sz="4" w:space="0" w:color="000000"/>
            </w:tcBorders>
            <w:shd w:val="clear" w:color="auto" w:fill="auto"/>
            <w:noWrap/>
            <w:vAlign w:val="center"/>
            <w:hideMark/>
          </w:tcPr>
          <w:p w14:paraId="1EC3E532" w14:textId="1BCD2F6A"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2</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223</w:t>
            </w:r>
          </w:p>
        </w:tc>
        <w:tc>
          <w:tcPr>
            <w:tcW w:w="854" w:type="dxa"/>
            <w:vMerge w:val="restart"/>
            <w:tcBorders>
              <w:bottom w:val="single" w:sz="4" w:space="0" w:color="000000"/>
            </w:tcBorders>
            <w:shd w:val="clear" w:color="auto" w:fill="auto"/>
            <w:noWrap/>
            <w:vAlign w:val="center"/>
            <w:hideMark/>
          </w:tcPr>
          <w:p w14:paraId="5C3C7239" w14:textId="140C8263"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0</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027*</w:t>
            </w:r>
          </w:p>
        </w:tc>
      </w:tr>
      <w:tr w:rsidR="008D6E69" w:rsidRPr="002B1FBA" w14:paraId="72880049" w14:textId="77777777" w:rsidTr="00C3225F">
        <w:trPr>
          <w:trHeight w:val="293"/>
        </w:trPr>
        <w:tc>
          <w:tcPr>
            <w:tcW w:w="3043" w:type="dxa"/>
            <w:vMerge/>
            <w:tcBorders>
              <w:bottom w:val="single" w:sz="4" w:space="0" w:color="auto"/>
            </w:tcBorders>
            <w:shd w:val="clear" w:color="auto" w:fill="auto"/>
            <w:vAlign w:val="center"/>
            <w:hideMark/>
          </w:tcPr>
          <w:p w14:paraId="3BA31CE6" w14:textId="77777777" w:rsidR="008D6E69" w:rsidRPr="008D6E69" w:rsidRDefault="008D6E69" w:rsidP="00EE4A7F">
            <w:pPr>
              <w:spacing w:after="0" w:line="240" w:lineRule="auto"/>
              <w:jc w:val="center"/>
              <w:rPr>
                <w:rFonts w:ascii="Times New Roman" w:eastAsia="Times New Roman" w:hAnsi="Times New Roman" w:cs="Times New Roman"/>
                <w:color w:val="000000"/>
                <w:sz w:val="20"/>
                <w:szCs w:val="20"/>
                <w:lang w:eastAsia="tr-TR"/>
              </w:rPr>
            </w:pPr>
          </w:p>
        </w:tc>
        <w:tc>
          <w:tcPr>
            <w:tcW w:w="1134" w:type="dxa"/>
            <w:tcBorders>
              <w:bottom w:val="single" w:sz="4" w:space="0" w:color="auto"/>
            </w:tcBorders>
            <w:shd w:val="clear" w:color="auto" w:fill="auto"/>
            <w:noWrap/>
            <w:vAlign w:val="center"/>
            <w:hideMark/>
          </w:tcPr>
          <w:p w14:paraId="227FCF57" w14:textId="77777777"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proofErr w:type="spellStart"/>
            <w:r w:rsidRPr="00171E76">
              <w:rPr>
                <w:rFonts w:ascii="Times New Roman" w:eastAsia="Times New Roman" w:hAnsi="Times New Roman" w:cs="Times New Roman"/>
                <w:color w:val="000000"/>
                <w:sz w:val="20"/>
                <w:szCs w:val="20"/>
                <w:lang w:eastAsia="tr-TR"/>
              </w:rPr>
              <w:t>Female</w:t>
            </w:r>
            <w:proofErr w:type="spellEnd"/>
          </w:p>
        </w:tc>
        <w:tc>
          <w:tcPr>
            <w:tcW w:w="906" w:type="dxa"/>
            <w:tcBorders>
              <w:bottom w:val="single" w:sz="4" w:space="0" w:color="auto"/>
            </w:tcBorders>
            <w:shd w:val="clear" w:color="auto" w:fill="auto"/>
            <w:noWrap/>
            <w:vAlign w:val="center"/>
            <w:hideMark/>
          </w:tcPr>
          <w:p w14:paraId="1C421373" w14:textId="77777777"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268</w:t>
            </w:r>
          </w:p>
        </w:tc>
        <w:tc>
          <w:tcPr>
            <w:tcW w:w="906" w:type="dxa"/>
            <w:tcBorders>
              <w:bottom w:val="single" w:sz="4" w:space="0" w:color="auto"/>
            </w:tcBorders>
            <w:shd w:val="clear" w:color="auto" w:fill="auto"/>
            <w:noWrap/>
            <w:vAlign w:val="center"/>
            <w:hideMark/>
          </w:tcPr>
          <w:p w14:paraId="2DF0EA43" w14:textId="02DD40AE"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3</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7436</w:t>
            </w:r>
          </w:p>
        </w:tc>
        <w:tc>
          <w:tcPr>
            <w:tcW w:w="906" w:type="dxa"/>
            <w:tcBorders>
              <w:bottom w:val="single" w:sz="4" w:space="0" w:color="auto"/>
            </w:tcBorders>
            <w:shd w:val="clear" w:color="auto" w:fill="auto"/>
            <w:noWrap/>
            <w:vAlign w:val="center"/>
            <w:hideMark/>
          </w:tcPr>
          <w:p w14:paraId="0E57CAC2" w14:textId="0F7ED7CD"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0</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860</w:t>
            </w:r>
          </w:p>
        </w:tc>
        <w:tc>
          <w:tcPr>
            <w:tcW w:w="960" w:type="dxa"/>
            <w:vMerge/>
            <w:tcBorders>
              <w:bottom w:val="single" w:sz="4" w:space="0" w:color="000000"/>
            </w:tcBorders>
            <w:shd w:val="clear" w:color="auto" w:fill="auto"/>
            <w:vAlign w:val="center"/>
            <w:hideMark/>
          </w:tcPr>
          <w:p w14:paraId="590A33B7" w14:textId="77777777"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p>
        </w:tc>
        <w:tc>
          <w:tcPr>
            <w:tcW w:w="854" w:type="dxa"/>
            <w:vMerge/>
            <w:tcBorders>
              <w:bottom w:val="single" w:sz="4" w:space="0" w:color="000000"/>
            </w:tcBorders>
            <w:shd w:val="clear" w:color="auto" w:fill="auto"/>
            <w:vAlign w:val="center"/>
            <w:hideMark/>
          </w:tcPr>
          <w:p w14:paraId="776ED901" w14:textId="77777777"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p>
        </w:tc>
      </w:tr>
      <w:tr w:rsidR="008D6E69" w:rsidRPr="002B1FBA" w14:paraId="464ED9D3" w14:textId="77777777" w:rsidTr="00C3225F">
        <w:trPr>
          <w:trHeight w:val="293"/>
        </w:trPr>
        <w:tc>
          <w:tcPr>
            <w:tcW w:w="3043" w:type="dxa"/>
            <w:vMerge w:val="restart"/>
            <w:tcBorders>
              <w:top w:val="nil"/>
            </w:tcBorders>
            <w:shd w:val="clear" w:color="auto" w:fill="auto"/>
            <w:noWrap/>
            <w:vAlign w:val="center"/>
            <w:hideMark/>
          </w:tcPr>
          <w:p w14:paraId="667FD359" w14:textId="77777777" w:rsidR="008D6E69" w:rsidRPr="008D6E69"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roofErr w:type="spellStart"/>
            <w:r w:rsidRPr="008D6E69">
              <w:rPr>
                <w:rFonts w:ascii="Times New Roman" w:eastAsia="Times New Roman" w:hAnsi="Times New Roman" w:cs="Times New Roman"/>
                <w:b/>
                <w:bCs/>
                <w:color w:val="000000"/>
                <w:sz w:val="20"/>
                <w:szCs w:val="20"/>
                <w:lang w:eastAsia="tr-TR"/>
              </w:rPr>
              <w:t>Factors</w:t>
            </w:r>
            <w:proofErr w:type="spellEnd"/>
          </w:p>
        </w:tc>
        <w:tc>
          <w:tcPr>
            <w:tcW w:w="1134" w:type="dxa"/>
            <w:vMerge w:val="restart"/>
            <w:tcBorders>
              <w:top w:val="nil"/>
            </w:tcBorders>
            <w:shd w:val="clear" w:color="auto" w:fill="auto"/>
            <w:vAlign w:val="center"/>
            <w:hideMark/>
          </w:tcPr>
          <w:p w14:paraId="2038DDDC" w14:textId="77777777" w:rsidR="008D6E69" w:rsidRPr="00171E76"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roofErr w:type="spellStart"/>
            <w:r w:rsidRPr="00171E76">
              <w:rPr>
                <w:rFonts w:ascii="Times New Roman" w:eastAsia="Times New Roman" w:hAnsi="Times New Roman" w:cs="Times New Roman"/>
                <w:b/>
                <w:bCs/>
                <w:color w:val="000000"/>
                <w:sz w:val="20"/>
                <w:szCs w:val="20"/>
                <w:lang w:eastAsia="tr-TR"/>
              </w:rPr>
              <w:t>Marital</w:t>
            </w:r>
            <w:proofErr w:type="spellEnd"/>
            <w:r w:rsidRPr="00171E76">
              <w:rPr>
                <w:rFonts w:ascii="Times New Roman" w:eastAsia="Times New Roman" w:hAnsi="Times New Roman" w:cs="Times New Roman"/>
                <w:b/>
                <w:bCs/>
                <w:color w:val="000000"/>
                <w:sz w:val="20"/>
                <w:szCs w:val="20"/>
                <w:lang w:eastAsia="tr-TR"/>
              </w:rPr>
              <w:t xml:space="preserve"> </w:t>
            </w:r>
            <w:proofErr w:type="spellStart"/>
            <w:r w:rsidRPr="00171E76">
              <w:rPr>
                <w:rFonts w:ascii="Times New Roman" w:eastAsia="Times New Roman" w:hAnsi="Times New Roman" w:cs="Times New Roman"/>
                <w:b/>
                <w:bCs/>
                <w:color w:val="000000"/>
                <w:sz w:val="20"/>
                <w:szCs w:val="20"/>
                <w:lang w:eastAsia="tr-TR"/>
              </w:rPr>
              <w:t>Status</w:t>
            </w:r>
            <w:proofErr w:type="spellEnd"/>
          </w:p>
        </w:tc>
        <w:tc>
          <w:tcPr>
            <w:tcW w:w="906" w:type="dxa"/>
            <w:vMerge w:val="restart"/>
            <w:tcBorders>
              <w:top w:val="nil"/>
            </w:tcBorders>
            <w:shd w:val="clear" w:color="auto" w:fill="auto"/>
            <w:noWrap/>
            <w:vAlign w:val="center"/>
            <w:hideMark/>
          </w:tcPr>
          <w:p w14:paraId="40A4119F" w14:textId="77777777" w:rsidR="008D6E69" w:rsidRPr="00171E76"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r w:rsidRPr="00171E76">
              <w:rPr>
                <w:rFonts w:ascii="Times New Roman" w:eastAsia="Times New Roman" w:hAnsi="Times New Roman" w:cs="Times New Roman"/>
                <w:b/>
                <w:bCs/>
                <w:color w:val="000000"/>
                <w:sz w:val="20"/>
                <w:szCs w:val="20"/>
                <w:lang w:eastAsia="tr-TR"/>
              </w:rPr>
              <w:t>N</w:t>
            </w:r>
          </w:p>
        </w:tc>
        <w:tc>
          <w:tcPr>
            <w:tcW w:w="906" w:type="dxa"/>
            <w:vMerge w:val="restart"/>
            <w:tcBorders>
              <w:top w:val="nil"/>
            </w:tcBorders>
            <w:shd w:val="clear" w:color="auto" w:fill="auto"/>
            <w:noWrap/>
            <w:vAlign w:val="center"/>
            <w:hideMark/>
          </w:tcPr>
          <w:p w14:paraId="7144CC49" w14:textId="319F7E92" w:rsidR="008D6E69" w:rsidRPr="00171E76" w:rsidRDefault="00171E76" w:rsidP="00EE4A7F">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X̄</w:t>
            </w:r>
          </w:p>
        </w:tc>
        <w:tc>
          <w:tcPr>
            <w:tcW w:w="906" w:type="dxa"/>
            <w:vMerge w:val="restart"/>
            <w:tcBorders>
              <w:top w:val="nil"/>
            </w:tcBorders>
            <w:shd w:val="clear" w:color="auto" w:fill="auto"/>
            <w:noWrap/>
            <w:vAlign w:val="center"/>
            <w:hideMark/>
          </w:tcPr>
          <w:p w14:paraId="775E1051" w14:textId="77777777" w:rsidR="008D6E69" w:rsidRPr="00171E76"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roofErr w:type="spellStart"/>
            <w:r w:rsidRPr="00171E76">
              <w:rPr>
                <w:rFonts w:ascii="Times New Roman" w:eastAsia="Times New Roman" w:hAnsi="Times New Roman" w:cs="Times New Roman"/>
                <w:b/>
                <w:bCs/>
                <w:color w:val="000000"/>
                <w:sz w:val="20"/>
                <w:szCs w:val="20"/>
                <w:lang w:eastAsia="tr-TR"/>
              </w:rPr>
              <w:t>Sd</w:t>
            </w:r>
            <w:proofErr w:type="spellEnd"/>
            <w:r w:rsidRPr="00171E76">
              <w:rPr>
                <w:rFonts w:ascii="Times New Roman" w:eastAsia="Times New Roman" w:hAnsi="Times New Roman" w:cs="Times New Roman"/>
                <w:b/>
                <w:bCs/>
                <w:color w:val="000000"/>
                <w:sz w:val="20"/>
                <w:szCs w:val="20"/>
                <w:lang w:eastAsia="tr-TR"/>
              </w:rPr>
              <w:t>.</w:t>
            </w:r>
          </w:p>
        </w:tc>
        <w:tc>
          <w:tcPr>
            <w:tcW w:w="1814" w:type="dxa"/>
            <w:gridSpan w:val="2"/>
            <w:tcBorders>
              <w:top w:val="single" w:sz="4" w:space="0" w:color="auto"/>
            </w:tcBorders>
            <w:shd w:val="clear" w:color="auto" w:fill="auto"/>
            <w:noWrap/>
            <w:vAlign w:val="center"/>
            <w:hideMark/>
          </w:tcPr>
          <w:p w14:paraId="6EA4E0BE" w14:textId="77777777" w:rsidR="008D6E69" w:rsidRPr="00171E76"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r w:rsidRPr="00171E76">
              <w:rPr>
                <w:rFonts w:ascii="Times New Roman" w:eastAsia="Times New Roman" w:hAnsi="Times New Roman" w:cs="Times New Roman"/>
                <w:b/>
                <w:bCs/>
                <w:color w:val="000000"/>
                <w:sz w:val="20"/>
                <w:szCs w:val="20"/>
                <w:lang w:eastAsia="tr-TR"/>
              </w:rPr>
              <w:t>T- Test</w:t>
            </w:r>
          </w:p>
        </w:tc>
      </w:tr>
      <w:tr w:rsidR="008D6E69" w:rsidRPr="002B1FBA" w14:paraId="35D21F99" w14:textId="77777777" w:rsidTr="00C3225F">
        <w:trPr>
          <w:trHeight w:val="122"/>
        </w:trPr>
        <w:tc>
          <w:tcPr>
            <w:tcW w:w="3043" w:type="dxa"/>
            <w:vMerge/>
            <w:tcBorders>
              <w:bottom w:val="single" w:sz="4" w:space="0" w:color="000000"/>
            </w:tcBorders>
            <w:shd w:val="clear" w:color="auto" w:fill="auto"/>
            <w:vAlign w:val="center"/>
            <w:hideMark/>
          </w:tcPr>
          <w:p w14:paraId="5A0756C8" w14:textId="77777777" w:rsidR="008D6E69" w:rsidRPr="008D6E69"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
        </w:tc>
        <w:tc>
          <w:tcPr>
            <w:tcW w:w="1134" w:type="dxa"/>
            <w:vMerge/>
            <w:tcBorders>
              <w:bottom w:val="single" w:sz="4" w:space="0" w:color="000000"/>
            </w:tcBorders>
            <w:shd w:val="clear" w:color="auto" w:fill="auto"/>
            <w:vAlign w:val="center"/>
            <w:hideMark/>
          </w:tcPr>
          <w:p w14:paraId="1AE3B540" w14:textId="77777777" w:rsidR="008D6E69" w:rsidRPr="00171E76"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
        </w:tc>
        <w:tc>
          <w:tcPr>
            <w:tcW w:w="906" w:type="dxa"/>
            <w:vMerge/>
            <w:tcBorders>
              <w:bottom w:val="single" w:sz="4" w:space="0" w:color="000000"/>
            </w:tcBorders>
            <w:shd w:val="clear" w:color="auto" w:fill="auto"/>
            <w:vAlign w:val="center"/>
            <w:hideMark/>
          </w:tcPr>
          <w:p w14:paraId="2CAD0835" w14:textId="77777777" w:rsidR="008D6E69" w:rsidRPr="00171E76"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
        </w:tc>
        <w:tc>
          <w:tcPr>
            <w:tcW w:w="906" w:type="dxa"/>
            <w:vMerge/>
            <w:tcBorders>
              <w:bottom w:val="single" w:sz="4" w:space="0" w:color="000000"/>
            </w:tcBorders>
            <w:shd w:val="clear" w:color="auto" w:fill="auto"/>
            <w:vAlign w:val="center"/>
            <w:hideMark/>
          </w:tcPr>
          <w:p w14:paraId="05209653" w14:textId="77777777" w:rsidR="008D6E69" w:rsidRPr="00171E76"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
        </w:tc>
        <w:tc>
          <w:tcPr>
            <w:tcW w:w="906" w:type="dxa"/>
            <w:vMerge/>
            <w:tcBorders>
              <w:bottom w:val="single" w:sz="4" w:space="0" w:color="000000"/>
            </w:tcBorders>
            <w:shd w:val="clear" w:color="auto" w:fill="auto"/>
            <w:vAlign w:val="center"/>
            <w:hideMark/>
          </w:tcPr>
          <w:p w14:paraId="4E33A30D" w14:textId="77777777" w:rsidR="008D6E69" w:rsidRPr="00171E76"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
        </w:tc>
        <w:tc>
          <w:tcPr>
            <w:tcW w:w="960" w:type="dxa"/>
            <w:tcBorders>
              <w:bottom w:val="single" w:sz="4" w:space="0" w:color="auto"/>
            </w:tcBorders>
            <w:shd w:val="clear" w:color="auto" w:fill="auto"/>
            <w:noWrap/>
            <w:vAlign w:val="center"/>
            <w:hideMark/>
          </w:tcPr>
          <w:p w14:paraId="2E030CB4" w14:textId="77777777" w:rsidR="008D6E69" w:rsidRPr="00171E76"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roofErr w:type="gramStart"/>
            <w:r w:rsidRPr="00171E76">
              <w:rPr>
                <w:rFonts w:ascii="Times New Roman" w:eastAsia="Times New Roman" w:hAnsi="Times New Roman" w:cs="Times New Roman"/>
                <w:b/>
                <w:bCs/>
                <w:color w:val="000000"/>
                <w:sz w:val="20"/>
                <w:szCs w:val="20"/>
                <w:lang w:eastAsia="tr-TR"/>
              </w:rPr>
              <w:t>t</w:t>
            </w:r>
            <w:proofErr w:type="gramEnd"/>
          </w:p>
        </w:tc>
        <w:tc>
          <w:tcPr>
            <w:tcW w:w="854" w:type="dxa"/>
            <w:tcBorders>
              <w:bottom w:val="single" w:sz="4" w:space="0" w:color="auto"/>
            </w:tcBorders>
            <w:shd w:val="clear" w:color="auto" w:fill="auto"/>
            <w:noWrap/>
            <w:vAlign w:val="center"/>
            <w:hideMark/>
          </w:tcPr>
          <w:p w14:paraId="460B2D35" w14:textId="77777777" w:rsidR="008D6E69" w:rsidRPr="00171E76" w:rsidRDefault="008D6E69" w:rsidP="00EE4A7F">
            <w:pPr>
              <w:spacing w:after="0" w:line="240" w:lineRule="auto"/>
              <w:jc w:val="center"/>
              <w:rPr>
                <w:rFonts w:ascii="Times New Roman" w:eastAsia="Times New Roman" w:hAnsi="Times New Roman" w:cs="Times New Roman"/>
                <w:b/>
                <w:bCs/>
                <w:color w:val="000000"/>
                <w:sz w:val="20"/>
                <w:szCs w:val="20"/>
                <w:lang w:eastAsia="tr-TR"/>
              </w:rPr>
            </w:pPr>
            <w:proofErr w:type="gramStart"/>
            <w:r w:rsidRPr="00171E76">
              <w:rPr>
                <w:rFonts w:ascii="Times New Roman" w:eastAsia="Times New Roman" w:hAnsi="Times New Roman" w:cs="Times New Roman"/>
                <w:b/>
                <w:bCs/>
                <w:color w:val="000000"/>
                <w:sz w:val="20"/>
                <w:szCs w:val="20"/>
                <w:lang w:eastAsia="tr-TR"/>
              </w:rPr>
              <w:t>p</w:t>
            </w:r>
            <w:proofErr w:type="gramEnd"/>
          </w:p>
        </w:tc>
      </w:tr>
      <w:tr w:rsidR="007B4EF3" w:rsidRPr="002B1FBA" w14:paraId="4AAC47DF" w14:textId="77777777" w:rsidTr="00C3225F">
        <w:trPr>
          <w:trHeight w:val="293"/>
        </w:trPr>
        <w:tc>
          <w:tcPr>
            <w:tcW w:w="3043" w:type="dxa"/>
            <w:vMerge w:val="restart"/>
            <w:tcBorders>
              <w:top w:val="nil"/>
            </w:tcBorders>
            <w:shd w:val="clear" w:color="auto" w:fill="auto"/>
            <w:noWrap/>
            <w:vAlign w:val="center"/>
            <w:hideMark/>
          </w:tcPr>
          <w:p w14:paraId="59130626" w14:textId="0D0BCFAB" w:rsidR="007B4EF3" w:rsidRPr="008D6E69" w:rsidRDefault="007B4EF3" w:rsidP="007B4EF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CTQOL</w:t>
            </w:r>
          </w:p>
        </w:tc>
        <w:tc>
          <w:tcPr>
            <w:tcW w:w="1134" w:type="dxa"/>
            <w:tcBorders>
              <w:top w:val="nil"/>
            </w:tcBorders>
            <w:shd w:val="clear" w:color="auto" w:fill="auto"/>
            <w:noWrap/>
            <w:vAlign w:val="center"/>
            <w:hideMark/>
          </w:tcPr>
          <w:p w14:paraId="295FE3E8" w14:textId="77777777"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proofErr w:type="spellStart"/>
            <w:r w:rsidRPr="00171E76">
              <w:rPr>
                <w:rFonts w:ascii="Times New Roman" w:eastAsia="Times New Roman" w:hAnsi="Times New Roman" w:cs="Times New Roman"/>
                <w:color w:val="000000"/>
                <w:sz w:val="20"/>
                <w:szCs w:val="20"/>
                <w:lang w:eastAsia="tr-TR"/>
              </w:rPr>
              <w:t>Married</w:t>
            </w:r>
            <w:proofErr w:type="spellEnd"/>
          </w:p>
        </w:tc>
        <w:tc>
          <w:tcPr>
            <w:tcW w:w="906" w:type="dxa"/>
            <w:tcBorders>
              <w:top w:val="nil"/>
            </w:tcBorders>
            <w:shd w:val="clear" w:color="auto" w:fill="auto"/>
            <w:noWrap/>
            <w:vAlign w:val="center"/>
            <w:hideMark/>
          </w:tcPr>
          <w:p w14:paraId="5EB6F426" w14:textId="77777777"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207</w:t>
            </w:r>
          </w:p>
        </w:tc>
        <w:tc>
          <w:tcPr>
            <w:tcW w:w="906" w:type="dxa"/>
            <w:tcBorders>
              <w:top w:val="nil"/>
            </w:tcBorders>
            <w:shd w:val="clear" w:color="auto" w:fill="auto"/>
            <w:noWrap/>
            <w:vAlign w:val="center"/>
            <w:hideMark/>
          </w:tcPr>
          <w:p w14:paraId="2BC150D7" w14:textId="224DBF6B"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2</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7892</w:t>
            </w:r>
          </w:p>
        </w:tc>
        <w:tc>
          <w:tcPr>
            <w:tcW w:w="906" w:type="dxa"/>
            <w:tcBorders>
              <w:top w:val="nil"/>
            </w:tcBorders>
            <w:shd w:val="clear" w:color="auto" w:fill="auto"/>
            <w:noWrap/>
            <w:vAlign w:val="center"/>
            <w:hideMark/>
          </w:tcPr>
          <w:p w14:paraId="32470553" w14:textId="1337B4B1"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1</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249</w:t>
            </w:r>
          </w:p>
        </w:tc>
        <w:tc>
          <w:tcPr>
            <w:tcW w:w="960" w:type="dxa"/>
            <w:vMerge w:val="restart"/>
            <w:tcBorders>
              <w:top w:val="nil"/>
            </w:tcBorders>
            <w:shd w:val="clear" w:color="auto" w:fill="auto"/>
            <w:noWrap/>
            <w:vAlign w:val="center"/>
            <w:hideMark/>
          </w:tcPr>
          <w:p w14:paraId="69A403FC" w14:textId="4CC2F580"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0</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873</w:t>
            </w:r>
          </w:p>
        </w:tc>
        <w:tc>
          <w:tcPr>
            <w:tcW w:w="854" w:type="dxa"/>
            <w:vMerge w:val="restart"/>
            <w:tcBorders>
              <w:top w:val="nil"/>
            </w:tcBorders>
            <w:shd w:val="clear" w:color="auto" w:fill="auto"/>
            <w:noWrap/>
            <w:vAlign w:val="center"/>
            <w:hideMark/>
          </w:tcPr>
          <w:p w14:paraId="5439DBA6" w14:textId="36531B1B"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0</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383</w:t>
            </w:r>
          </w:p>
        </w:tc>
      </w:tr>
      <w:tr w:rsidR="007B4EF3" w:rsidRPr="002B1FBA" w14:paraId="4B6A6FA9" w14:textId="77777777" w:rsidTr="00C3225F">
        <w:trPr>
          <w:trHeight w:val="293"/>
        </w:trPr>
        <w:tc>
          <w:tcPr>
            <w:tcW w:w="3043" w:type="dxa"/>
            <w:vMerge/>
            <w:shd w:val="clear" w:color="auto" w:fill="auto"/>
            <w:vAlign w:val="center"/>
            <w:hideMark/>
          </w:tcPr>
          <w:p w14:paraId="4E4E0450" w14:textId="77777777" w:rsidR="007B4EF3" w:rsidRPr="008D6E69" w:rsidRDefault="007B4EF3" w:rsidP="007B4EF3">
            <w:pPr>
              <w:spacing w:after="0" w:line="240" w:lineRule="auto"/>
              <w:jc w:val="center"/>
              <w:rPr>
                <w:rFonts w:ascii="Times New Roman" w:eastAsia="Times New Roman" w:hAnsi="Times New Roman" w:cs="Times New Roman"/>
                <w:color w:val="000000"/>
                <w:sz w:val="20"/>
                <w:szCs w:val="20"/>
                <w:lang w:eastAsia="tr-TR"/>
              </w:rPr>
            </w:pPr>
          </w:p>
        </w:tc>
        <w:tc>
          <w:tcPr>
            <w:tcW w:w="1134" w:type="dxa"/>
            <w:shd w:val="clear" w:color="auto" w:fill="auto"/>
            <w:noWrap/>
            <w:vAlign w:val="center"/>
            <w:hideMark/>
          </w:tcPr>
          <w:p w14:paraId="321D3DE0" w14:textId="77777777"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proofErr w:type="spellStart"/>
            <w:r w:rsidRPr="00171E76">
              <w:rPr>
                <w:rFonts w:ascii="Times New Roman" w:eastAsia="Times New Roman" w:hAnsi="Times New Roman" w:cs="Times New Roman"/>
                <w:color w:val="000000"/>
                <w:sz w:val="20"/>
                <w:szCs w:val="20"/>
                <w:lang w:eastAsia="tr-TR"/>
              </w:rPr>
              <w:t>Single</w:t>
            </w:r>
            <w:proofErr w:type="spellEnd"/>
          </w:p>
        </w:tc>
        <w:tc>
          <w:tcPr>
            <w:tcW w:w="906" w:type="dxa"/>
            <w:shd w:val="clear" w:color="auto" w:fill="auto"/>
            <w:noWrap/>
            <w:vAlign w:val="center"/>
            <w:hideMark/>
          </w:tcPr>
          <w:p w14:paraId="26DB9BA2" w14:textId="77777777"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246</w:t>
            </w:r>
          </w:p>
        </w:tc>
        <w:tc>
          <w:tcPr>
            <w:tcW w:w="906" w:type="dxa"/>
            <w:shd w:val="clear" w:color="auto" w:fill="auto"/>
            <w:noWrap/>
            <w:vAlign w:val="center"/>
            <w:hideMark/>
          </w:tcPr>
          <w:p w14:paraId="51EE66D9" w14:textId="17B5AA27"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2</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6897</w:t>
            </w:r>
          </w:p>
        </w:tc>
        <w:tc>
          <w:tcPr>
            <w:tcW w:w="906" w:type="dxa"/>
            <w:shd w:val="clear" w:color="auto" w:fill="auto"/>
            <w:noWrap/>
            <w:vAlign w:val="center"/>
            <w:hideMark/>
          </w:tcPr>
          <w:p w14:paraId="41EC7A3C" w14:textId="47F29336"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1</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151</w:t>
            </w:r>
          </w:p>
        </w:tc>
        <w:tc>
          <w:tcPr>
            <w:tcW w:w="960" w:type="dxa"/>
            <w:vMerge/>
            <w:shd w:val="clear" w:color="auto" w:fill="auto"/>
            <w:vAlign w:val="center"/>
            <w:hideMark/>
          </w:tcPr>
          <w:p w14:paraId="281A1CC0" w14:textId="77777777"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p>
        </w:tc>
        <w:tc>
          <w:tcPr>
            <w:tcW w:w="854" w:type="dxa"/>
            <w:vMerge/>
            <w:shd w:val="clear" w:color="auto" w:fill="auto"/>
            <w:vAlign w:val="center"/>
            <w:hideMark/>
          </w:tcPr>
          <w:p w14:paraId="0CCDBA22" w14:textId="77777777"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p>
        </w:tc>
      </w:tr>
      <w:tr w:rsidR="007B4EF3" w:rsidRPr="002B1FBA" w14:paraId="1A381E58" w14:textId="77777777" w:rsidTr="00C3225F">
        <w:trPr>
          <w:trHeight w:val="293"/>
        </w:trPr>
        <w:tc>
          <w:tcPr>
            <w:tcW w:w="3043" w:type="dxa"/>
            <w:vMerge w:val="restart"/>
            <w:tcBorders>
              <w:bottom w:val="single" w:sz="4" w:space="0" w:color="auto"/>
            </w:tcBorders>
            <w:shd w:val="clear" w:color="auto" w:fill="auto"/>
            <w:noWrap/>
            <w:vAlign w:val="center"/>
            <w:hideMark/>
          </w:tcPr>
          <w:p w14:paraId="4D4A80E8" w14:textId="11E47174" w:rsidR="007B4EF3" w:rsidRPr="008D6E69" w:rsidRDefault="007B4EF3" w:rsidP="007B4EF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CFTD</w:t>
            </w:r>
          </w:p>
        </w:tc>
        <w:tc>
          <w:tcPr>
            <w:tcW w:w="1134" w:type="dxa"/>
            <w:shd w:val="clear" w:color="auto" w:fill="auto"/>
            <w:noWrap/>
            <w:vAlign w:val="center"/>
            <w:hideMark/>
          </w:tcPr>
          <w:p w14:paraId="3F3D4100" w14:textId="77777777"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proofErr w:type="spellStart"/>
            <w:r w:rsidRPr="00171E76">
              <w:rPr>
                <w:rFonts w:ascii="Times New Roman" w:eastAsia="Times New Roman" w:hAnsi="Times New Roman" w:cs="Times New Roman"/>
                <w:color w:val="000000"/>
                <w:sz w:val="20"/>
                <w:szCs w:val="20"/>
                <w:lang w:eastAsia="tr-TR"/>
              </w:rPr>
              <w:t>Married</w:t>
            </w:r>
            <w:proofErr w:type="spellEnd"/>
          </w:p>
        </w:tc>
        <w:tc>
          <w:tcPr>
            <w:tcW w:w="906" w:type="dxa"/>
            <w:shd w:val="clear" w:color="auto" w:fill="auto"/>
            <w:noWrap/>
            <w:vAlign w:val="center"/>
            <w:hideMark/>
          </w:tcPr>
          <w:p w14:paraId="2BF36E99" w14:textId="77777777"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207</w:t>
            </w:r>
          </w:p>
        </w:tc>
        <w:tc>
          <w:tcPr>
            <w:tcW w:w="906" w:type="dxa"/>
            <w:shd w:val="clear" w:color="auto" w:fill="auto"/>
            <w:noWrap/>
            <w:vAlign w:val="center"/>
            <w:hideMark/>
          </w:tcPr>
          <w:p w14:paraId="34E6B601" w14:textId="4E375547"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3</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4683</w:t>
            </w:r>
          </w:p>
        </w:tc>
        <w:tc>
          <w:tcPr>
            <w:tcW w:w="906" w:type="dxa"/>
            <w:shd w:val="clear" w:color="auto" w:fill="auto"/>
            <w:noWrap/>
            <w:vAlign w:val="center"/>
            <w:hideMark/>
          </w:tcPr>
          <w:p w14:paraId="11E116B6" w14:textId="20AFD905"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1</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041</w:t>
            </w:r>
          </w:p>
        </w:tc>
        <w:tc>
          <w:tcPr>
            <w:tcW w:w="960" w:type="dxa"/>
            <w:vMerge w:val="restart"/>
            <w:tcBorders>
              <w:bottom w:val="single" w:sz="4" w:space="0" w:color="auto"/>
            </w:tcBorders>
            <w:shd w:val="clear" w:color="auto" w:fill="auto"/>
            <w:noWrap/>
            <w:vAlign w:val="center"/>
            <w:hideMark/>
          </w:tcPr>
          <w:p w14:paraId="03310F80" w14:textId="57217F91"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-0</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013</w:t>
            </w:r>
          </w:p>
        </w:tc>
        <w:tc>
          <w:tcPr>
            <w:tcW w:w="854" w:type="dxa"/>
            <w:vMerge w:val="restart"/>
            <w:tcBorders>
              <w:bottom w:val="single" w:sz="4" w:space="0" w:color="auto"/>
            </w:tcBorders>
            <w:shd w:val="clear" w:color="auto" w:fill="auto"/>
            <w:noWrap/>
            <w:vAlign w:val="center"/>
            <w:hideMark/>
          </w:tcPr>
          <w:p w14:paraId="0C2C4AA4" w14:textId="7DC953D8" w:rsidR="007B4EF3" w:rsidRPr="00171E76" w:rsidRDefault="007B4EF3" w:rsidP="007B4EF3">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0</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989</w:t>
            </w:r>
          </w:p>
        </w:tc>
      </w:tr>
      <w:tr w:rsidR="008D6E69" w:rsidRPr="002B1FBA" w14:paraId="4385C56E" w14:textId="77777777" w:rsidTr="00C3225F">
        <w:trPr>
          <w:trHeight w:val="293"/>
        </w:trPr>
        <w:tc>
          <w:tcPr>
            <w:tcW w:w="3043" w:type="dxa"/>
            <w:vMerge/>
            <w:tcBorders>
              <w:top w:val="single" w:sz="4" w:space="0" w:color="auto"/>
              <w:bottom w:val="single" w:sz="4" w:space="0" w:color="auto"/>
            </w:tcBorders>
            <w:shd w:val="clear" w:color="auto" w:fill="auto"/>
            <w:vAlign w:val="center"/>
            <w:hideMark/>
          </w:tcPr>
          <w:p w14:paraId="75F0D93E" w14:textId="77777777" w:rsidR="008D6E69" w:rsidRPr="008D6E69" w:rsidRDefault="008D6E69" w:rsidP="00EE4A7F">
            <w:pPr>
              <w:spacing w:after="0" w:line="240" w:lineRule="auto"/>
              <w:rPr>
                <w:rFonts w:ascii="Times New Roman" w:eastAsia="Times New Roman" w:hAnsi="Times New Roman" w:cs="Times New Roman"/>
                <w:color w:val="000000"/>
                <w:sz w:val="20"/>
                <w:szCs w:val="20"/>
                <w:lang w:eastAsia="tr-TR"/>
              </w:rPr>
            </w:pPr>
          </w:p>
        </w:tc>
        <w:tc>
          <w:tcPr>
            <w:tcW w:w="1134" w:type="dxa"/>
            <w:tcBorders>
              <w:bottom w:val="single" w:sz="4" w:space="0" w:color="auto"/>
            </w:tcBorders>
            <w:shd w:val="clear" w:color="auto" w:fill="auto"/>
            <w:noWrap/>
            <w:vAlign w:val="center"/>
            <w:hideMark/>
          </w:tcPr>
          <w:p w14:paraId="10EAB71A" w14:textId="77777777"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proofErr w:type="spellStart"/>
            <w:r w:rsidRPr="00171E76">
              <w:rPr>
                <w:rFonts w:ascii="Times New Roman" w:eastAsia="Times New Roman" w:hAnsi="Times New Roman" w:cs="Times New Roman"/>
                <w:color w:val="000000"/>
                <w:sz w:val="20"/>
                <w:szCs w:val="20"/>
                <w:lang w:eastAsia="tr-TR"/>
              </w:rPr>
              <w:t>Single</w:t>
            </w:r>
            <w:proofErr w:type="spellEnd"/>
          </w:p>
        </w:tc>
        <w:tc>
          <w:tcPr>
            <w:tcW w:w="906" w:type="dxa"/>
            <w:tcBorders>
              <w:bottom w:val="single" w:sz="4" w:space="0" w:color="auto"/>
            </w:tcBorders>
            <w:shd w:val="clear" w:color="auto" w:fill="auto"/>
            <w:noWrap/>
            <w:vAlign w:val="center"/>
            <w:hideMark/>
          </w:tcPr>
          <w:p w14:paraId="177F08C2" w14:textId="77777777"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246</w:t>
            </w:r>
          </w:p>
        </w:tc>
        <w:tc>
          <w:tcPr>
            <w:tcW w:w="906" w:type="dxa"/>
            <w:tcBorders>
              <w:bottom w:val="single" w:sz="4" w:space="0" w:color="auto"/>
            </w:tcBorders>
            <w:shd w:val="clear" w:color="auto" w:fill="auto"/>
            <w:noWrap/>
            <w:vAlign w:val="center"/>
            <w:hideMark/>
          </w:tcPr>
          <w:p w14:paraId="7F7FC9AC" w14:textId="0AE8D279"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3</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4693</w:t>
            </w:r>
          </w:p>
        </w:tc>
        <w:tc>
          <w:tcPr>
            <w:tcW w:w="906" w:type="dxa"/>
            <w:tcBorders>
              <w:bottom w:val="single" w:sz="4" w:space="0" w:color="auto"/>
            </w:tcBorders>
            <w:shd w:val="clear" w:color="auto" w:fill="auto"/>
            <w:noWrap/>
            <w:vAlign w:val="center"/>
            <w:hideMark/>
          </w:tcPr>
          <w:p w14:paraId="6468CB76" w14:textId="2C49C58A" w:rsidR="008D6E69" w:rsidRPr="00171E76" w:rsidRDefault="008D6E69" w:rsidP="00EE4A7F">
            <w:pPr>
              <w:spacing w:after="0" w:line="240" w:lineRule="auto"/>
              <w:jc w:val="center"/>
              <w:rPr>
                <w:rFonts w:ascii="Times New Roman" w:eastAsia="Times New Roman" w:hAnsi="Times New Roman" w:cs="Times New Roman"/>
                <w:color w:val="000000"/>
                <w:sz w:val="20"/>
                <w:szCs w:val="20"/>
                <w:lang w:eastAsia="tr-TR"/>
              </w:rPr>
            </w:pPr>
            <w:r w:rsidRPr="00171E76">
              <w:rPr>
                <w:rFonts w:ascii="Times New Roman" w:eastAsia="Times New Roman" w:hAnsi="Times New Roman" w:cs="Times New Roman"/>
                <w:color w:val="000000"/>
                <w:sz w:val="20"/>
                <w:szCs w:val="20"/>
                <w:lang w:eastAsia="tr-TR"/>
              </w:rPr>
              <w:t>1</w:t>
            </w:r>
            <w:r w:rsidR="0075471F">
              <w:rPr>
                <w:rFonts w:ascii="Times New Roman" w:eastAsia="Times New Roman" w:hAnsi="Times New Roman" w:cs="Times New Roman"/>
                <w:color w:val="000000"/>
                <w:sz w:val="20"/>
                <w:szCs w:val="20"/>
                <w:lang w:eastAsia="tr-TR"/>
              </w:rPr>
              <w:t>.</w:t>
            </w:r>
            <w:r w:rsidRPr="00171E76">
              <w:rPr>
                <w:rFonts w:ascii="Times New Roman" w:eastAsia="Times New Roman" w:hAnsi="Times New Roman" w:cs="Times New Roman"/>
                <w:color w:val="000000"/>
                <w:sz w:val="20"/>
                <w:szCs w:val="20"/>
                <w:lang w:eastAsia="tr-TR"/>
              </w:rPr>
              <w:t>031</w:t>
            </w:r>
          </w:p>
        </w:tc>
        <w:tc>
          <w:tcPr>
            <w:tcW w:w="960" w:type="dxa"/>
            <w:vMerge/>
            <w:tcBorders>
              <w:top w:val="single" w:sz="4" w:space="0" w:color="auto"/>
              <w:bottom w:val="single" w:sz="4" w:space="0" w:color="000000"/>
            </w:tcBorders>
            <w:shd w:val="clear" w:color="auto" w:fill="auto"/>
            <w:vAlign w:val="center"/>
            <w:hideMark/>
          </w:tcPr>
          <w:p w14:paraId="23525100" w14:textId="77777777" w:rsidR="008D6E69" w:rsidRPr="002B1FBA" w:rsidRDefault="008D6E69" w:rsidP="00EE4A7F">
            <w:pPr>
              <w:spacing w:after="0" w:line="240" w:lineRule="auto"/>
              <w:rPr>
                <w:rFonts w:ascii="Times New Roman" w:eastAsia="Times New Roman" w:hAnsi="Times New Roman" w:cs="Times New Roman"/>
                <w:color w:val="000000"/>
                <w:sz w:val="20"/>
                <w:szCs w:val="20"/>
                <w:lang w:eastAsia="tr-TR"/>
              </w:rPr>
            </w:pPr>
          </w:p>
        </w:tc>
        <w:tc>
          <w:tcPr>
            <w:tcW w:w="854" w:type="dxa"/>
            <w:vMerge/>
            <w:tcBorders>
              <w:top w:val="single" w:sz="4" w:space="0" w:color="auto"/>
              <w:bottom w:val="single" w:sz="4" w:space="0" w:color="000000"/>
            </w:tcBorders>
            <w:shd w:val="clear" w:color="auto" w:fill="auto"/>
            <w:vAlign w:val="center"/>
            <w:hideMark/>
          </w:tcPr>
          <w:p w14:paraId="27FA2C64" w14:textId="77777777" w:rsidR="008D6E69" w:rsidRPr="002B1FBA" w:rsidRDefault="008D6E69" w:rsidP="00EE4A7F">
            <w:pPr>
              <w:spacing w:after="0" w:line="240" w:lineRule="auto"/>
              <w:rPr>
                <w:rFonts w:ascii="Times New Roman" w:eastAsia="Times New Roman" w:hAnsi="Times New Roman" w:cs="Times New Roman"/>
                <w:color w:val="000000"/>
                <w:sz w:val="20"/>
                <w:szCs w:val="20"/>
                <w:lang w:eastAsia="tr-TR"/>
              </w:rPr>
            </w:pPr>
          </w:p>
        </w:tc>
      </w:tr>
    </w:tbl>
    <w:p w14:paraId="00367777" w14:textId="77777777" w:rsidR="007B4EF3" w:rsidRPr="007B4EF3" w:rsidRDefault="007B4EF3" w:rsidP="007B4EF3">
      <w:pPr>
        <w:pStyle w:val="BodyText1"/>
        <w:rPr>
          <w:sz w:val="20"/>
          <w:szCs w:val="18"/>
        </w:rPr>
      </w:pPr>
      <w:r w:rsidRPr="007B4EF3">
        <w:rPr>
          <w:b/>
          <w:bCs/>
          <w:sz w:val="20"/>
          <w:szCs w:val="18"/>
        </w:rPr>
        <w:t xml:space="preserve">Note: </w:t>
      </w:r>
      <w:r w:rsidRPr="007B4EF3">
        <w:rPr>
          <w:sz w:val="20"/>
          <w:szCs w:val="18"/>
        </w:rPr>
        <w:t xml:space="preserve">CTQOL= Contributions to </w:t>
      </w:r>
      <w:proofErr w:type="gramStart"/>
      <w:r w:rsidRPr="007B4EF3">
        <w:rPr>
          <w:sz w:val="20"/>
          <w:szCs w:val="18"/>
        </w:rPr>
        <w:t>Quality of Life</w:t>
      </w:r>
      <w:proofErr w:type="gramEnd"/>
      <w:r w:rsidRPr="007B4EF3">
        <w:rPr>
          <w:sz w:val="20"/>
          <w:szCs w:val="18"/>
        </w:rPr>
        <w:t xml:space="preserve">      CFTD= Concerns for Tourism Development</w:t>
      </w:r>
    </w:p>
    <w:p w14:paraId="09B5C589" w14:textId="77777777" w:rsidR="00671E72" w:rsidRPr="00671E72" w:rsidRDefault="00671E72" w:rsidP="00671E72">
      <w:pPr>
        <w:pStyle w:val="BodyText1"/>
      </w:pPr>
    </w:p>
    <w:p w14:paraId="1D67DF04" w14:textId="1BE8BEA3" w:rsidR="00671E72" w:rsidRPr="00171E76" w:rsidRDefault="00671E72" w:rsidP="00671E72">
      <w:pPr>
        <w:pStyle w:val="BodyText1"/>
      </w:pPr>
      <w:r w:rsidRPr="00671E72">
        <w:t xml:space="preserve">Table 3 </w:t>
      </w:r>
      <w:r w:rsidRPr="00171E76">
        <w:t xml:space="preserve">shows the results of </w:t>
      </w:r>
      <w:r w:rsidR="00171E76" w:rsidRPr="00171E76">
        <w:t>The Independent Sample T-Test</w:t>
      </w:r>
      <w:r w:rsidR="00FB66C1" w:rsidRPr="00171E76">
        <w:t xml:space="preserve"> </w:t>
      </w:r>
      <w:r w:rsidRPr="00171E76">
        <w:t xml:space="preserve">conducted to measure whether immigrants' attitudes </w:t>
      </w:r>
      <w:r w:rsidR="00F7117E">
        <w:t>toward</w:t>
      </w:r>
      <w:r w:rsidRPr="00171E76">
        <w:t xml:space="preserve"> tourism development differ according to gender and marital status. It is determined that the attitudes of the migrants </w:t>
      </w:r>
      <w:r w:rsidR="00F7117E">
        <w:t>toward</w:t>
      </w:r>
      <w:r w:rsidRPr="00171E76">
        <w:t xml:space="preserve"> </w:t>
      </w:r>
      <w:r w:rsidR="00171E76" w:rsidRPr="00171E76">
        <w:t>"</w:t>
      </w:r>
      <w:r w:rsidR="007B4EF3">
        <w:t>CFTD</w:t>
      </w:r>
      <w:r w:rsidR="00171E76" w:rsidRPr="00171E76">
        <w:t>"</w:t>
      </w:r>
      <w:r w:rsidRPr="00171E76">
        <w:t xml:space="preserve"> (p=</w:t>
      </w:r>
      <w:r w:rsidR="0075471F">
        <w:t>.</w:t>
      </w:r>
      <w:r w:rsidRPr="00171E76">
        <w:t xml:space="preserve">383) or </w:t>
      </w:r>
      <w:r w:rsidR="00171E76" w:rsidRPr="00171E76">
        <w:t>"</w:t>
      </w:r>
      <w:r w:rsidR="007B4EF3">
        <w:t>CTQOL̄</w:t>
      </w:r>
      <w:r w:rsidR="00171E76" w:rsidRPr="00171E76">
        <w:t xml:space="preserve">" </w:t>
      </w:r>
      <w:r w:rsidRPr="00171E76">
        <w:t>(p=</w:t>
      </w:r>
      <w:r w:rsidR="0075471F">
        <w:t>.</w:t>
      </w:r>
      <w:r w:rsidRPr="00171E76">
        <w:t>939</w:t>
      </w:r>
      <w:proofErr w:type="gramStart"/>
      <w:r w:rsidRPr="00171E76">
        <w:t>)  do</w:t>
      </w:r>
      <w:proofErr w:type="gramEnd"/>
      <w:r w:rsidRPr="00171E76">
        <w:t xml:space="preserve"> not show a significant difference according to marital status. It is seen that the </w:t>
      </w:r>
      <w:r w:rsidR="00171E76" w:rsidRPr="00171E76">
        <w:t xml:space="preserve">Concerns </w:t>
      </w:r>
      <w:proofErr w:type="gramStart"/>
      <w:r w:rsidR="00171E76" w:rsidRPr="00171E76">
        <w:t>For</w:t>
      </w:r>
      <w:proofErr w:type="gramEnd"/>
      <w:r w:rsidR="00171E76" w:rsidRPr="00171E76">
        <w:t xml:space="preserve"> Tourism Development </w:t>
      </w:r>
      <w:r w:rsidRPr="00171E76">
        <w:t xml:space="preserve">attitudes of married </w:t>
      </w:r>
      <w:r w:rsidR="0075471F" w:rsidRPr="00171E76">
        <w:t>participants</w:t>
      </w:r>
      <w:r w:rsidR="0075471F" w:rsidRPr="00171E76">
        <w:t xml:space="preserve"> </w:t>
      </w:r>
      <w:r w:rsidRPr="00171E76">
        <w:t>(</w:t>
      </w:r>
      <w:r w:rsidR="00171E76">
        <w:t>x̄</w:t>
      </w:r>
      <w:r w:rsidRPr="00171E76">
        <w:t>=2</w:t>
      </w:r>
      <w:r w:rsidR="0075471F">
        <w:t>.</w:t>
      </w:r>
      <w:r w:rsidRPr="00171E76">
        <w:t xml:space="preserve">7892) and single </w:t>
      </w:r>
      <w:r w:rsidR="0075471F" w:rsidRPr="00171E76">
        <w:t>participants</w:t>
      </w:r>
      <w:r w:rsidRPr="00171E76">
        <w:t xml:space="preserve"> (</w:t>
      </w:r>
      <w:r w:rsidR="00171E76">
        <w:t>x̄</w:t>
      </w:r>
      <w:r w:rsidRPr="00171E76">
        <w:t>=2</w:t>
      </w:r>
      <w:r w:rsidR="0075471F">
        <w:t>.</w:t>
      </w:r>
      <w:r w:rsidRPr="00171E76">
        <w:t xml:space="preserve">6897) are low. At the same time, </w:t>
      </w:r>
      <w:r w:rsidR="007B4EF3">
        <w:t>CTQOLE</w:t>
      </w:r>
      <w:r w:rsidR="00171E76" w:rsidRPr="00171E76">
        <w:t xml:space="preserve"> </w:t>
      </w:r>
      <w:r w:rsidR="00DF3C87">
        <w:t>factor</w:t>
      </w:r>
      <w:r w:rsidR="00FB66C1" w:rsidRPr="00171E76">
        <w:t xml:space="preserve"> </w:t>
      </w:r>
      <w:r w:rsidRPr="00171E76">
        <w:t xml:space="preserve">are high in both single </w:t>
      </w:r>
      <w:r w:rsidR="0075471F" w:rsidRPr="00171E76">
        <w:t>participants</w:t>
      </w:r>
      <w:r w:rsidRPr="00171E76">
        <w:t xml:space="preserve"> (</w:t>
      </w:r>
      <w:r w:rsidR="00171E76">
        <w:t>x̄</w:t>
      </w:r>
      <w:r w:rsidRPr="00171E76">
        <w:t>=3</w:t>
      </w:r>
      <w:r w:rsidR="0075471F">
        <w:t>.</w:t>
      </w:r>
      <w:r w:rsidRPr="00171E76">
        <w:t>4693) and married individuals (</w:t>
      </w:r>
      <w:r w:rsidR="00171E76">
        <w:t>x̄</w:t>
      </w:r>
      <w:r w:rsidRPr="00171E76">
        <w:t>=3</w:t>
      </w:r>
      <w:r w:rsidR="0075471F">
        <w:t>.</w:t>
      </w:r>
      <w:r w:rsidRPr="00171E76">
        <w:t>4683).</w:t>
      </w:r>
    </w:p>
    <w:p w14:paraId="34E36E2A" w14:textId="54C55AF2" w:rsidR="00671E72" w:rsidRDefault="00671E72" w:rsidP="00671E72">
      <w:pPr>
        <w:pStyle w:val="BodyText1"/>
      </w:pPr>
      <w:r w:rsidRPr="00171E76">
        <w:t xml:space="preserve">On the other hand, it was determined that immigrants' attitudes </w:t>
      </w:r>
      <w:r w:rsidR="00F7117E">
        <w:t>toward</w:t>
      </w:r>
      <w:r w:rsidRPr="00171E76">
        <w:t xml:space="preserve"> </w:t>
      </w:r>
      <w:r w:rsidR="007B4EF3">
        <w:t xml:space="preserve">“CFTD” </w:t>
      </w:r>
      <w:r w:rsidRPr="00171E76">
        <w:t>did not differ statistically significantly according to gender (p=</w:t>
      </w:r>
      <w:r w:rsidR="0075471F">
        <w:t>.</w:t>
      </w:r>
      <w:r w:rsidRPr="00171E76">
        <w:t xml:space="preserve">139). However, it was observed that </w:t>
      </w:r>
      <w:r w:rsidR="00FB66C1" w:rsidRPr="00171E76">
        <w:t xml:space="preserve">the </w:t>
      </w:r>
      <w:r w:rsidR="007B4EF3">
        <w:t>CTQOL</w:t>
      </w:r>
      <w:r w:rsidR="00171E76" w:rsidRPr="00171E76">
        <w:t xml:space="preserve"> </w:t>
      </w:r>
      <w:r w:rsidR="00DF3C87">
        <w:t>factor</w:t>
      </w:r>
      <w:r w:rsidRPr="00171E76">
        <w:t xml:space="preserve"> of the immigrants </w:t>
      </w:r>
      <w:r w:rsidR="00F7117E">
        <w:t>toward</w:t>
      </w:r>
      <w:r w:rsidRPr="00171E76">
        <w:t xml:space="preserve"> tourism development differed significantly according to gender (p=</w:t>
      </w:r>
      <w:r w:rsidR="0075471F">
        <w:t>.</w:t>
      </w:r>
      <w:r w:rsidRPr="00171E76">
        <w:t xml:space="preserve">027). Accordingly, it was determined that </w:t>
      </w:r>
      <w:r w:rsidR="007B4EF3">
        <w:t>CTQOL</w:t>
      </w:r>
      <w:r w:rsidR="00171E76" w:rsidRPr="00171E76">
        <w:t xml:space="preserve"> </w:t>
      </w:r>
      <w:r w:rsidRPr="00171E76">
        <w:t>were perceived highly by the participants in both categories. This perception was higher in males (</w:t>
      </w:r>
      <w:r w:rsidR="00171E76">
        <w:t>x̄</w:t>
      </w:r>
      <w:r w:rsidRPr="00171E76">
        <w:t>=3</w:t>
      </w:r>
      <w:r w:rsidR="0075471F">
        <w:t>.</w:t>
      </w:r>
      <w:r w:rsidRPr="00171E76">
        <w:t>9239) than in females (</w:t>
      </w:r>
      <w:r w:rsidR="00171E76">
        <w:t>x̄</w:t>
      </w:r>
      <w:r w:rsidRPr="00171E76">
        <w:t>=3</w:t>
      </w:r>
      <w:r w:rsidR="0075471F">
        <w:t>.</w:t>
      </w:r>
      <w:r w:rsidRPr="00171E76">
        <w:t xml:space="preserve">7436). </w:t>
      </w:r>
      <w:r w:rsidR="007B4EF3">
        <w:t>CFTD ̄</w:t>
      </w:r>
      <w:r w:rsidRPr="00171E76">
        <w:t>attitudes of males (</w:t>
      </w:r>
      <w:r w:rsidR="00171E76">
        <w:t>x̄</w:t>
      </w:r>
      <w:r w:rsidRPr="00171E76">
        <w:t>=2</w:t>
      </w:r>
      <w:r w:rsidR="0075471F">
        <w:t>.</w:t>
      </w:r>
      <w:r w:rsidRPr="00171E76">
        <w:t>2553) and females (</w:t>
      </w:r>
      <w:r w:rsidR="00171E76">
        <w:t>x̄</w:t>
      </w:r>
      <w:r w:rsidRPr="00171E76">
        <w:t>=2</w:t>
      </w:r>
      <w:r w:rsidR="0075471F">
        <w:t>.</w:t>
      </w:r>
      <w:r w:rsidRPr="00171E76">
        <w:t>4035) were low.</w:t>
      </w:r>
    </w:p>
    <w:p w14:paraId="11303BD0" w14:textId="77777777" w:rsidR="008D6E69" w:rsidRPr="00671E72" w:rsidRDefault="008D6E69" w:rsidP="00A34039">
      <w:pPr>
        <w:pStyle w:val="BodyText1"/>
        <w:ind w:firstLine="0"/>
      </w:pPr>
    </w:p>
    <w:p w14:paraId="14060AF4" w14:textId="77777777" w:rsidR="00671E72" w:rsidRPr="008843A7" w:rsidRDefault="00671E72" w:rsidP="00671E72">
      <w:pPr>
        <w:pStyle w:val="BodyText1"/>
        <w:rPr>
          <w:rFonts w:cs="Times New Roman"/>
          <w:sz w:val="20"/>
          <w:szCs w:val="20"/>
        </w:rPr>
      </w:pPr>
      <w:r w:rsidRPr="008843A7">
        <w:rPr>
          <w:rFonts w:cs="Times New Roman"/>
          <w:b/>
          <w:bCs/>
          <w:sz w:val="20"/>
          <w:szCs w:val="20"/>
        </w:rPr>
        <w:t xml:space="preserve">Table 4. </w:t>
      </w:r>
      <w:r w:rsidRPr="008843A7">
        <w:rPr>
          <w:rFonts w:cs="Times New Roman"/>
          <w:sz w:val="20"/>
          <w:szCs w:val="20"/>
        </w:rPr>
        <w:t xml:space="preserve">One-Way ANOVA Analysis Results </w:t>
      </w:r>
      <w:proofErr w:type="gramStart"/>
      <w:r w:rsidRPr="008843A7">
        <w:rPr>
          <w:rFonts w:cs="Times New Roman"/>
          <w:sz w:val="20"/>
          <w:szCs w:val="20"/>
        </w:rPr>
        <w:t>For</w:t>
      </w:r>
      <w:proofErr w:type="gramEnd"/>
      <w:r w:rsidRPr="008843A7">
        <w:rPr>
          <w:rFonts w:cs="Times New Roman"/>
          <w:sz w:val="20"/>
          <w:szCs w:val="20"/>
        </w:rPr>
        <w:t xml:space="preserve"> Regions</w:t>
      </w:r>
    </w:p>
    <w:tbl>
      <w:tblPr>
        <w:tblStyle w:val="DzTablo22"/>
        <w:tblW w:w="5000" w:type="pct"/>
        <w:tblLook w:val="04A0" w:firstRow="1" w:lastRow="0" w:firstColumn="1" w:lastColumn="0" w:noHBand="0" w:noVBand="1"/>
      </w:tblPr>
      <w:tblGrid>
        <w:gridCol w:w="1125"/>
        <w:gridCol w:w="4150"/>
        <w:gridCol w:w="488"/>
        <w:gridCol w:w="943"/>
        <w:gridCol w:w="898"/>
        <w:gridCol w:w="793"/>
        <w:gridCol w:w="675"/>
      </w:tblGrid>
      <w:tr w:rsidR="0075471F" w:rsidRPr="0075471F" w14:paraId="4075A4EA" w14:textId="77777777" w:rsidTr="0075471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0" w:type="pct"/>
            <w:vAlign w:val="center"/>
            <w:hideMark/>
          </w:tcPr>
          <w:p w14:paraId="38187A09" w14:textId="77777777" w:rsidR="0075471F" w:rsidRPr="0075471F" w:rsidRDefault="0075471F" w:rsidP="0075471F">
            <w:pPr>
              <w:rPr>
                <w:rFonts w:ascii="Times New Roman" w:eastAsia="Times New Roman" w:hAnsi="Times New Roman" w:cs="Times New Roman"/>
                <w:bCs w:val="0"/>
                <w:sz w:val="20"/>
              </w:rPr>
            </w:pPr>
            <w:r w:rsidRPr="0075471F">
              <w:rPr>
                <w:rFonts w:ascii="Times New Roman" w:eastAsia="Times New Roman" w:hAnsi="Times New Roman" w:cs="Times New Roman"/>
                <w:bCs w:val="0"/>
                <w:sz w:val="20"/>
              </w:rPr>
              <w:t>Factors</w:t>
            </w:r>
          </w:p>
        </w:tc>
        <w:tc>
          <w:tcPr>
            <w:tcW w:w="2287" w:type="pct"/>
            <w:noWrap/>
            <w:vAlign w:val="center"/>
            <w:hideMark/>
          </w:tcPr>
          <w:p w14:paraId="1E0E7407" w14:textId="77777777" w:rsidR="0075471F" w:rsidRPr="0075471F" w:rsidRDefault="0075471F" w:rsidP="0075471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rPr>
            </w:pPr>
            <w:r w:rsidRPr="0075471F">
              <w:rPr>
                <w:rFonts w:ascii="Times New Roman" w:eastAsia="Times New Roman" w:hAnsi="Times New Roman" w:cs="Times New Roman"/>
                <w:bCs w:val="0"/>
                <w:sz w:val="20"/>
              </w:rPr>
              <w:t>Regions</w:t>
            </w:r>
          </w:p>
        </w:tc>
        <w:tc>
          <w:tcPr>
            <w:tcW w:w="269" w:type="pct"/>
            <w:noWrap/>
            <w:vAlign w:val="center"/>
            <w:hideMark/>
          </w:tcPr>
          <w:p w14:paraId="2B85F255" w14:textId="77777777" w:rsidR="0075471F" w:rsidRPr="0075471F" w:rsidRDefault="0075471F" w:rsidP="0075471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rPr>
            </w:pPr>
            <w:r w:rsidRPr="0075471F">
              <w:rPr>
                <w:rFonts w:ascii="Times New Roman" w:eastAsia="Times New Roman" w:hAnsi="Times New Roman" w:cs="Times New Roman"/>
                <w:bCs w:val="0"/>
                <w:sz w:val="20"/>
              </w:rPr>
              <w:t>N</w:t>
            </w:r>
          </w:p>
        </w:tc>
        <w:tc>
          <w:tcPr>
            <w:tcW w:w="520" w:type="pct"/>
            <w:vAlign w:val="center"/>
            <w:hideMark/>
          </w:tcPr>
          <w:p w14:paraId="4CAE6CC9" w14:textId="77777777" w:rsidR="0075471F" w:rsidRPr="0075471F" w:rsidRDefault="0075471F" w:rsidP="0075471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rPr>
            </w:pPr>
            <w:r w:rsidRPr="0075471F">
              <w:rPr>
                <w:rFonts w:ascii="Times New Roman" w:eastAsia="Times New Roman" w:hAnsi="Times New Roman" w:cs="Times New Roman"/>
                <w:bCs w:val="0"/>
                <w:sz w:val="20"/>
              </w:rPr>
              <w:t>X̄</w:t>
            </w:r>
          </w:p>
        </w:tc>
        <w:tc>
          <w:tcPr>
            <w:tcW w:w="495" w:type="pct"/>
            <w:vAlign w:val="center"/>
            <w:hideMark/>
          </w:tcPr>
          <w:p w14:paraId="5A9046EA" w14:textId="77777777" w:rsidR="0075471F" w:rsidRPr="0075471F" w:rsidRDefault="0075471F" w:rsidP="0075471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rPr>
            </w:pPr>
            <w:r w:rsidRPr="0075471F">
              <w:rPr>
                <w:rFonts w:ascii="Times New Roman" w:eastAsia="Times New Roman" w:hAnsi="Times New Roman" w:cs="Times New Roman"/>
                <w:bCs w:val="0"/>
                <w:sz w:val="20"/>
              </w:rPr>
              <w:t>Sd.</w:t>
            </w:r>
          </w:p>
        </w:tc>
        <w:tc>
          <w:tcPr>
            <w:tcW w:w="437" w:type="pct"/>
            <w:vAlign w:val="center"/>
            <w:hideMark/>
          </w:tcPr>
          <w:p w14:paraId="6BFD6E6C" w14:textId="77777777" w:rsidR="0075471F" w:rsidRPr="0075471F" w:rsidRDefault="0075471F" w:rsidP="0075471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rPr>
            </w:pPr>
            <w:r w:rsidRPr="0075471F">
              <w:rPr>
                <w:rFonts w:ascii="Times New Roman" w:eastAsia="Times New Roman" w:hAnsi="Times New Roman" w:cs="Times New Roman"/>
                <w:bCs w:val="0"/>
                <w:sz w:val="20"/>
              </w:rPr>
              <w:t>F</w:t>
            </w:r>
          </w:p>
        </w:tc>
        <w:tc>
          <w:tcPr>
            <w:tcW w:w="372" w:type="pct"/>
            <w:vAlign w:val="center"/>
            <w:hideMark/>
          </w:tcPr>
          <w:p w14:paraId="74822941" w14:textId="77777777" w:rsidR="0075471F" w:rsidRPr="0075471F" w:rsidRDefault="0075471F" w:rsidP="0075471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rPr>
            </w:pPr>
            <w:r w:rsidRPr="0075471F">
              <w:rPr>
                <w:rFonts w:ascii="Times New Roman" w:eastAsia="Times New Roman" w:hAnsi="Times New Roman" w:cs="Times New Roman"/>
                <w:bCs w:val="0"/>
                <w:sz w:val="20"/>
              </w:rPr>
              <w:t>p</w:t>
            </w:r>
          </w:p>
        </w:tc>
      </w:tr>
      <w:tr w:rsidR="0075471F" w:rsidRPr="0075471F" w14:paraId="2914D704" w14:textId="77777777" w:rsidTr="007547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 w:type="pct"/>
            <w:vMerge w:val="restart"/>
            <w:noWrap/>
            <w:vAlign w:val="center"/>
            <w:hideMark/>
          </w:tcPr>
          <w:p w14:paraId="7C447A0C" w14:textId="77777777" w:rsidR="0075471F" w:rsidRPr="0075471F" w:rsidRDefault="0075471F" w:rsidP="0075471F">
            <w:pPr>
              <w:rPr>
                <w:rFonts w:ascii="Times New Roman" w:eastAsia="Times New Roman" w:hAnsi="Times New Roman" w:cs="Times New Roman"/>
                <w:sz w:val="20"/>
              </w:rPr>
            </w:pPr>
            <w:r w:rsidRPr="0075471F">
              <w:rPr>
                <w:rFonts w:ascii="Times New Roman" w:eastAsia="Times New Roman" w:hAnsi="Times New Roman" w:cs="Times New Roman"/>
                <w:b w:val="0"/>
                <w:sz w:val="20"/>
              </w:rPr>
              <w:t>CTQOL</w:t>
            </w:r>
          </w:p>
        </w:tc>
        <w:tc>
          <w:tcPr>
            <w:tcW w:w="2287" w:type="pct"/>
            <w:tcBorders>
              <w:bottom w:val="nil"/>
            </w:tcBorders>
            <w:vAlign w:val="center"/>
            <w:hideMark/>
          </w:tcPr>
          <w:p w14:paraId="6A0B24C7"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Marmara Region</w:t>
            </w:r>
          </w:p>
        </w:tc>
        <w:tc>
          <w:tcPr>
            <w:tcW w:w="269" w:type="pct"/>
            <w:tcBorders>
              <w:bottom w:val="nil"/>
            </w:tcBorders>
            <w:vAlign w:val="center"/>
            <w:hideMark/>
          </w:tcPr>
          <w:p w14:paraId="488EE166"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66</w:t>
            </w:r>
          </w:p>
        </w:tc>
        <w:tc>
          <w:tcPr>
            <w:tcW w:w="520" w:type="pct"/>
            <w:tcBorders>
              <w:bottom w:val="nil"/>
            </w:tcBorders>
            <w:vAlign w:val="center"/>
            <w:hideMark/>
          </w:tcPr>
          <w:p w14:paraId="2C69F09B" w14:textId="17655259"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3</w:t>
            </w:r>
            <w:r>
              <w:rPr>
                <w:rFonts w:ascii="Times New Roman" w:eastAsia="Times New Roman" w:hAnsi="Times New Roman" w:cs="Times New Roman"/>
                <w:sz w:val="20"/>
              </w:rPr>
              <w:t>.</w:t>
            </w:r>
            <w:r w:rsidRPr="0075471F">
              <w:rPr>
                <w:rFonts w:ascii="Times New Roman" w:eastAsia="Times New Roman" w:hAnsi="Times New Roman" w:cs="Times New Roman"/>
                <w:sz w:val="20"/>
              </w:rPr>
              <w:t>7165</w:t>
            </w:r>
          </w:p>
        </w:tc>
        <w:tc>
          <w:tcPr>
            <w:tcW w:w="495" w:type="pct"/>
            <w:tcBorders>
              <w:bottom w:val="nil"/>
            </w:tcBorders>
            <w:vAlign w:val="center"/>
            <w:hideMark/>
          </w:tcPr>
          <w:p w14:paraId="77402905" w14:textId="2F053038"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0</w:t>
            </w:r>
            <w:r>
              <w:rPr>
                <w:rFonts w:ascii="Times New Roman" w:eastAsia="Times New Roman" w:hAnsi="Times New Roman" w:cs="Times New Roman"/>
                <w:sz w:val="20"/>
              </w:rPr>
              <w:t>.</w:t>
            </w:r>
            <w:r w:rsidRPr="0075471F">
              <w:rPr>
                <w:rFonts w:ascii="Times New Roman" w:eastAsia="Times New Roman" w:hAnsi="Times New Roman" w:cs="Times New Roman"/>
                <w:sz w:val="20"/>
              </w:rPr>
              <w:t>111</w:t>
            </w:r>
          </w:p>
        </w:tc>
        <w:tc>
          <w:tcPr>
            <w:tcW w:w="437" w:type="pct"/>
            <w:vMerge w:val="restart"/>
            <w:vAlign w:val="center"/>
            <w:hideMark/>
          </w:tcPr>
          <w:p w14:paraId="7372A64A"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.427</w:t>
            </w:r>
          </w:p>
        </w:tc>
        <w:tc>
          <w:tcPr>
            <w:tcW w:w="372" w:type="pct"/>
            <w:vMerge w:val="restart"/>
            <w:vAlign w:val="center"/>
            <w:hideMark/>
          </w:tcPr>
          <w:p w14:paraId="1062604B"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.357</w:t>
            </w:r>
          </w:p>
        </w:tc>
      </w:tr>
      <w:tr w:rsidR="0075471F" w:rsidRPr="0075471F" w14:paraId="4D7D0016" w14:textId="77777777" w:rsidTr="0075471F">
        <w:trPr>
          <w:trHeight w:val="300"/>
        </w:trPr>
        <w:tc>
          <w:tcPr>
            <w:cnfStyle w:val="001000000000" w:firstRow="0" w:lastRow="0" w:firstColumn="1" w:lastColumn="0" w:oddVBand="0" w:evenVBand="0" w:oddHBand="0" w:evenHBand="0" w:firstRowFirstColumn="0" w:firstRowLastColumn="0" w:lastRowFirstColumn="0" w:lastRowLastColumn="0"/>
            <w:tcW w:w="620" w:type="pct"/>
            <w:vMerge/>
            <w:vAlign w:val="center"/>
            <w:hideMark/>
          </w:tcPr>
          <w:p w14:paraId="1F899005" w14:textId="77777777" w:rsidR="0075471F" w:rsidRPr="0075471F" w:rsidRDefault="0075471F" w:rsidP="0075471F">
            <w:pPr>
              <w:rPr>
                <w:rFonts w:ascii="Times New Roman" w:eastAsia="Times New Roman" w:hAnsi="Times New Roman" w:cs="Times New Roman"/>
                <w:b w:val="0"/>
                <w:sz w:val="20"/>
              </w:rPr>
            </w:pPr>
          </w:p>
        </w:tc>
        <w:tc>
          <w:tcPr>
            <w:tcW w:w="2287" w:type="pct"/>
            <w:tcBorders>
              <w:top w:val="nil"/>
              <w:bottom w:val="nil"/>
            </w:tcBorders>
            <w:vAlign w:val="center"/>
            <w:hideMark/>
          </w:tcPr>
          <w:p w14:paraId="7B66C1F1"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Aegean Region</w:t>
            </w:r>
          </w:p>
        </w:tc>
        <w:tc>
          <w:tcPr>
            <w:tcW w:w="269" w:type="pct"/>
            <w:tcBorders>
              <w:top w:val="nil"/>
              <w:bottom w:val="nil"/>
            </w:tcBorders>
            <w:vAlign w:val="center"/>
            <w:hideMark/>
          </w:tcPr>
          <w:p w14:paraId="302B283F"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62</w:t>
            </w:r>
          </w:p>
        </w:tc>
        <w:tc>
          <w:tcPr>
            <w:tcW w:w="520" w:type="pct"/>
            <w:tcBorders>
              <w:top w:val="nil"/>
              <w:bottom w:val="nil"/>
            </w:tcBorders>
            <w:vAlign w:val="center"/>
            <w:hideMark/>
          </w:tcPr>
          <w:p w14:paraId="02B3CFBC" w14:textId="407C3C1D"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rPr>
            </w:pPr>
            <w:r w:rsidRPr="0075471F">
              <w:rPr>
                <w:rFonts w:ascii="Times New Roman" w:eastAsia="Times New Roman" w:hAnsi="Times New Roman" w:cs="Times New Roman"/>
                <w:sz w:val="20"/>
              </w:rPr>
              <w:t>3</w:t>
            </w:r>
            <w:r>
              <w:rPr>
                <w:rFonts w:ascii="Times New Roman" w:eastAsia="Times New Roman" w:hAnsi="Times New Roman" w:cs="Times New Roman"/>
                <w:sz w:val="20"/>
              </w:rPr>
              <w:t>.</w:t>
            </w:r>
            <w:r w:rsidRPr="0075471F">
              <w:rPr>
                <w:rFonts w:ascii="Times New Roman" w:eastAsia="Times New Roman" w:hAnsi="Times New Roman" w:cs="Times New Roman"/>
                <w:sz w:val="20"/>
              </w:rPr>
              <w:t>998</w:t>
            </w:r>
            <w:r w:rsidR="00CD7D11">
              <w:rPr>
                <w:rFonts w:ascii="Times New Roman" w:eastAsia="Times New Roman" w:hAnsi="Times New Roman" w:cs="Times New Roman"/>
                <w:sz w:val="20"/>
                <w:lang/>
              </w:rPr>
              <w:t>0</w:t>
            </w:r>
          </w:p>
        </w:tc>
        <w:tc>
          <w:tcPr>
            <w:tcW w:w="495" w:type="pct"/>
            <w:tcBorders>
              <w:top w:val="nil"/>
              <w:bottom w:val="nil"/>
            </w:tcBorders>
            <w:vAlign w:val="center"/>
            <w:hideMark/>
          </w:tcPr>
          <w:p w14:paraId="4735006A" w14:textId="57E7317C"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0</w:t>
            </w:r>
            <w:r>
              <w:rPr>
                <w:rFonts w:ascii="Times New Roman" w:eastAsia="Times New Roman" w:hAnsi="Times New Roman" w:cs="Times New Roman"/>
                <w:sz w:val="20"/>
              </w:rPr>
              <w:t>.</w:t>
            </w:r>
            <w:r w:rsidRPr="0075471F">
              <w:rPr>
                <w:rFonts w:ascii="Times New Roman" w:eastAsia="Times New Roman" w:hAnsi="Times New Roman" w:cs="Times New Roman"/>
                <w:sz w:val="20"/>
              </w:rPr>
              <w:t>144</w:t>
            </w:r>
          </w:p>
        </w:tc>
        <w:tc>
          <w:tcPr>
            <w:tcW w:w="437" w:type="pct"/>
            <w:vMerge/>
            <w:vAlign w:val="center"/>
            <w:hideMark/>
          </w:tcPr>
          <w:p w14:paraId="575DC74A"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0"/>
                <w:szCs w:val="20"/>
                <w:lang w:eastAsia="tr-TR"/>
              </w:rPr>
            </w:pPr>
          </w:p>
        </w:tc>
        <w:tc>
          <w:tcPr>
            <w:tcW w:w="372" w:type="pct"/>
            <w:vMerge/>
            <w:vAlign w:val="center"/>
            <w:hideMark/>
          </w:tcPr>
          <w:p w14:paraId="43B33820"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0"/>
                <w:szCs w:val="20"/>
                <w:lang w:eastAsia="tr-TR"/>
              </w:rPr>
            </w:pPr>
          </w:p>
        </w:tc>
      </w:tr>
      <w:tr w:rsidR="0075471F" w:rsidRPr="0075471F" w14:paraId="058226C4" w14:textId="77777777" w:rsidTr="007547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 w:type="pct"/>
            <w:vMerge/>
            <w:vAlign w:val="center"/>
            <w:hideMark/>
          </w:tcPr>
          <w:p w14:paraId="4F792B60" w14:textId="77777777" w:rsidR="0075471F" w:rsidRPr="0075471F" w:rsidRDefault="0075471F" w:rsidP="0075471F">
            <w:pPr>
              <w:rPr>
                <w:rFonts w:ascii="Times New Roman" w:eastAsia="Times New Roman" w:hAnsi="Times New Roman" w:cs="Times New Roman"/>
                <w:b w:val="0"/>
                <w:sz w:val="20"/>
              </w:rPr>
            </w:pPr>
          </w:p>
        </w:tc>
        <w:tc>
          <w:tcPr>
            <w:tcW w:w="2287" w:type="pct"/>
            <w:tcBorders>
              <w:top w:val="nil"/>
              <w:bottom w:val="nil"/>
            </w:tcBorders>
            <w:vAlign w:val="center"/>
            <w:hideMark/>
          </w:tcPr>
          <w:p w14:paraId="7681E47A"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Black Sea Region</w:t>
            </w:r>
          </w:p>
        </w:tc>
        <w:tc>
          <w:tcPr>
            <w:tcW w:w="269" w:type="pct"/>
            <w:tcBorders>
              <w:top w:val="nil"/>
              <w:bottom w:val="nil"/>
            </w:tcBorders>
            <w:vAlign w:val="center"/>
            <w:hideMark/>
          </w:tcPr>
          <w:p w14:paraId="70271E05"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68</w:t>
            </w:r>
          </w:p>
        </w:tc>
        <w:tc>
          <w:tcPr>
            <w:tcW w:w="520" w:type="pct"/>
            <w:tcBorders>
              <w:top w:val="nil"/>
              <w:bottom w:val="nil"/>
            </w:tcBorders>
            <w:vAlign w:val="center"/>
            <w:hideMark/>
          </w:tcPr>
          <w:p w14:paraId="27B78FD7" w14:textId="646C3071"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3</w:t>
            </w:r>
            <w:r>
              <w:rPr>
                <w:rFonts w:ascii="Times New Roman" w:eastAsia="Times New Roman" w:hAnsi="Times New Roman" w:cs="Times New Roman"/>
                <w:sz w:val="20"/>
              </w:rPr>
              <w:t>.</w:t>
            </w:r>
            <w:r w:rsidRPr="0075471F">
              <w:rPr>
                <w:rFonts w:ascii="Times New Roman" w:eastAsia="Times New Roman" w:hAnsi="Times New Roman" w:cs="Times New Roman"/>
                <w:sz w:val="20"/>
              </w:rPr>
              <w:t>8739</w:t>
            </w:r>
          </w:p>
        </w:tc>
        <w:tc>
          <w:tcPr>
            <w:tcW w:w="495" w:type="pct"/>
            <w:tcBorders>
              <w:top w:val="nil"/>
              <w:bottom w:val="nil"/>
            </w:tcBorders>
            <w:vAlign w:val="center"/>
            <w:hideMark/>
          </w:tcPr>
          <w:p w14:paraId="481605D8" w14:textId="6DACDF79"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0</w:t>
            </w:r>
            <w:r>
              <w:rPr>
                <w:rFonts w:ascii="Times New Roman" w:eastAsia="Times New Roman" w:hAnsi="Times New Roman" w:cs="Times New Roman"/>
                <w:sz w:val="20"/>
              </w:rPr>
              <w:t>.</w:t>
            </w:r>
            <w:r w:rsidRPr="0075471F">
              <w:rPr>
                <w:rFonts w:ascii="Times New Roman" w:eastAsia="Times New Roman" w:hAnsi="Times New Roman" w:cs="Times New Roman"/>
                <w:sz w:val="20"/>
              </w:rPr>
              <w:t>126</w:t>
            </w:r>
          </w:p>
        </w:tc>
        <w:tc>
          <w:tcPr>
            <w:tcW w:w="437" w:type="pct"/>
            <w:vMerge/>
            <w:vAlign w:val="center"/>
            <w:hideMark/>
          </w:tcPr>
          <w:p w14:paraId="0FEB080A"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0"/>
                <w:szCs w:val="20"/>
                <w:lang w:eastAsia="tr-TR"/>
              </w:rPr>
            </w:pPr>
          </w:p>
        </w:tc>
        <w:tc>
          <w:tcPr>
            <w:tcW w:w="372" w:type="pct"/>
            <w:vMerge/>
            <w:vAlign w:val="center"/>
            <w:hideMark/>
          </w:tcPr>
          <w:p w14:paraId="46A00F92"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0"/>
                <w:szCs w:val="20"/>
                <w:lang w:eastAsia="tr-TR"/>
              </w:rPr>
            </w:pPr>
          </w:p>
        </w:tc>
      </w:tr>
      <w:tr w:rsidR="0075471F" w:rsidRPr="0075471F" w14:paraId="7ACC8D50" w14:textId="77777777" w:rsidTr="0075471F">
        <w:trPr>
          <w:trHeight w:val="300"/>
        </w:trPr>
        <w:tc>
          <w:tcPr>
            <w:cnfStyle w:val="001000000000" w:firstRow="0" w:lastRow="0" w:firstColumn="1" w:lastColumn="0" w:oddVBand="0" w:evenVBand="0" w:oddHBand="0" w:evenHBand="0" w:firstRowFirstColumn="0" w:firstRowLastColumn="0" w:lastRowFirstColumn="0" w:lastRowLastColumn="0"/>
            <w:tcW w:w="620" w:type="pct"/>
            <w:vMerge/>
            <w:vAlign w:val="center"/>
            <w:hideMark/>
          </w:tcPr>
          <w:p w14:paraId="6D15CEB2" w14:textId="77777777" w:rsidR="0075471F" w:rsidRPr="0075471F" w:rsidRDefault="0075471F" w:rsidP="0075471F">
            <w:pPr>
              <w:rPr>
                <w:rFonts w:ascii="Times New Roman" w:eastAsia="Times New Roman" w:hAnsi="Times New Roman" w:cs="Times New Roman"/>
                <w:b w:val="0"/>
                <w:sz w:val="20"/>
              </w:rPr>
            </w:pPr>
          </w:p>
        </w:tc>
        <w:tc>
          <w:tcPr>
            <w:tcW w:w="2287" w:type="pct"/>
            <w:tcBorders>
              <w:top w:val="nil"/>
              <w:bottom w:val="nil"/>
            </w:tcBorders>
            <w:vAlign w:val="center"/>
            <w:hideMark/>
          </w:tcPr>
          <w:p w14:paraId="78A763EB"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Mediterranean Region</w:t>
            </w:r>
          </w:p>
        </w:tc>
        <w:tc>
          <w:tcPr>
            <w:tcW w:w="269" w:type="pct"/>
            <w:tcBorders>
              <w:top w:val="nil"/>
              <w:bottom w:val="nil"/>
            </w:tcBorders>
            <w:vAlign w:val="center"/>
            <w:hideMark/>
          </w:tcPr>
          <w:p w14:paraId="48B125E2"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70</w:t>
            </w:r>
          </w:p>
        </w:tc>
        <w:tc>
          <w:tcPr>
            <w:tcW w:w="520" w:type="pct"/>
            <w:tcBorders>
              <w:top w:val="nil"/>
              <w:bottom w:val="nil"/>
            </w:tcBorders>
            <w:vAlign w:val="center"/>
            <w:hideMark/>
          </w:tcPr>
          <w:p w14:paraId="4F071E26" w14:textId="327BEB43"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3</w:t>
            </w:r>
            <w:r>
              <w:rPr>
                <w:rFonts w:ascii="Times New Roman" w:eastAsia="Times New Roman" w:hAnsi="Times New Roman" w:cs="Times New Roman"/>
                <w:sz w:val="20"/>
              </w:rPr>
              <w:t>.</w:t>
            </w:r>
            <w:r w:rsidRPr="0075471F">
              <w:rPr>
                <w:rFonts w:ascii="Times New Roman" w:eastAsia="Times New Roman" w:hAnsi="Times New Roman" w:cs="Times New Roman"/>
                <w:sz w:val="20"/>
              </w:rPr>
              <w:t>7199</w:t>
            </w:r>
          </w:p>
        </w:tc>
        <w:tc>
          <w:tcPr>
            <w:tcW w:w="495" w:type="pct"/>
            <w:tcBorders>
              <w:top w:val="nil"/>
              <w:bottom w:val="nil"/>
            </w:tcBorders>
            <w:vAlign w:val="center"/>
            <w:hideMark/>
          </w:tcPr>
          <w:p w14:paraId="5F1C89D8" w14:textId="4E0CA19D"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0</w:t>
            </w:r>
            <w:r>
              <w:rPr>
                <w:rFonts w:ascii="Times New Roman" w:eastAsia="Times New Roman" w:hAnsi="Times New Roman" w:cs="Times New Roman"/>
                <w:sz w:val="20"/>
              </w:rPr>
              <w:t>.</w:t>
            </w:r>
            <w:r w:rsidRPr="0075471F">
              <w:rPr>
                <w:rFonts w:ascii="Times New Roman" w:eastAsia="Times New Roman" w:hAnsi="Times New Roman" w:cs="Times New Roman"/>
                <w:sz w:val="20"/>
              </w:rPr>
              <w:t>114</w:t>
            </w:r>
          </w:p>
        </w:tc>
        <w:tc>
          <w:tcPr>
            <w:tcW w:w="437" w:type="pct"/>
            <w:vMerge/>
            <w:vAlign w:val="center"/>
            <w:hideMark/>
          </w:tcPr>
          <w:p w14:paraId="64E10ED7"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0"/>
                <w:szCs w:val="20"/>
                <w:lang w:eastAsia="tr-TR"/>
              </w:rPr>
            </w:pPr>
          </w:p>
        </w:tc>
        <w:tc>
          <w:tcPr>
            <w:tcW w:w="372" w:type="pct"/>
            <w:vMerge/>
            <w:vAlign w:val="center"/>
            <w:hideMark/>
          </w:tcPr>
          <w:p w14:paraId="2903331C"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0"/>
                <w:szCs w:val="20"/>
                <w:lang w:eastAsia="tr-TR"/>
              </w:rPr>
            </w:pPr>
          </w:p>
        </w:tc>
      </w:tr>
      <w:tr w:rsidR="0075471F" w:rsidRPr="0075471F" w14:paraId="7860E8DA" w14:textId="77777777" w:rsidTr="007547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20" w:type="pct"/>
            <w:vMerge/>
            <w:vAlign w:val="center"/>
            <w:hideMark/>
          </w:tcPr>
          <w:p w14:paraId="14563598" w14:textId="77777777" w:rsidR="0075471F" w:rsidRPr="0075471F" w:rsidRDefault="0075471F" w:rsidP="0075471F">
            <w:pPr>
              <w:rPr>
                <w:rFonts w:ascii="Times New Roman" w:eastAsia="Times New Roman" w:hAnsi="Times New Roman" w:cs="Times New Roman"/>
                <w:b w:val="0"/>
                <w:sz w:val="20"/>
              </w:rPr>
            </w:pPr>
          </w:p>
        </w:tc>
        <w:tc>
          <w:tcPr>
            <w:tcW w:w="2287" w:type="pct"/>
            <w:tcBorders>
              <w:top w:val="nil"/>
              <w:bottom w:val="nil"/>
            </w:tcBorders>
            <w:vAlign w:val="center"/>
            <w:hideMark/>
          </w:tcPr>
          <w:p w14:paraId="4A52C1B0"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Southeastern Anatolia Region</w:t>
            </w:r>
          </w:p>
        </w:tc>
        <w:tc>
          <w:tcPr>
            <w:tcW w:w="269" w:type="pct"/>
            <w:tcBorders>
              <w:top w:val="nil"/>
              <w:bottom w:val="nil"/>
            </w:tcBorders>
            <w:vAlign w:val="center"/>
            <w:hideMark/>
          </w:tcPr>
          <w:p w14:paraId="63DD62FD"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66</w:t>
            </w:r>
          </w:p>
        </w:tc>
        <w:tc>
          <w:tcPr>
            <w:tcW w:w="520" w:type="pct"/>
            <w:tcBorders>
              <w:top w:val="nil"/>
              <w:bottom w:val="nil"/>
            </w:tcBorders>
            <w:vAlign w:val="center"/>
            <w:hideMark/>
          </w:tcPr>
          <w:p w14:paraId="3F2B6CE3" w14:textId="18A5FDF4"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3</w:t>
            </w:r>
            <w:r>
              <w:rPr>
                <w:rFonts w:ascii="Times New Roman" w:eastAsia="Times New Roman" w:hAnsi="Times New Roman" w:cs="Times New Roman"/>
                <w:sz w:val="20"/>
              </w:rPr>
              <w:t>.</w:t>
            </w:r>
            <w:r w:rsidRPr="0075471F">
              <w:rPr>
                <w:rFonts w:ascii="Times New Roman" w:eastAsia="Times New Roman" w:hAnsi="Times New Roman" w:cs="Times New Roman"/>
                <w:sz w:val="20"/>
              </w:rPr>
              <w:t>9242</w:t>
            </w:r>
          </w:p>
        </w:tc>
        <w:tc>
          <w:tcPr>
            <w:tcW w:w="495" w:type="pct"/>
            <w:tcBorders>
              <w:top w:val="nil"/>
              <w:bottom w:val="nil"/>
            </w:tcBorders>
            <w:vAlign w:val="center"/>
            <w:hideMark/>
          </w:tcPr>
          <w:p w14:paraId="7FFD064B" w14:textId="35C75982"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rPr>
            </w:pPr>
            <w:r w:rsidRPr="0075471F">
              <w:rPr>
                <w:rFonts w:ascii="Times New Roman" w:eastAsia="Times New Roman" w:hAnsi="Times New Roman" w:cs="Times New Roman"/>
                <w:sz w:val="20"/>
              </w:rPr>
              <w:t>0</w:t>
            </w:r>
            <w:r>
              <w:rPr>
                <w:rFonts w:ascii="Times New Roman" w:eastAsia="Times New Roman" w:hAnsi="Times New Roman" w:cs="Times New Roman"/>
                <w:sz w:val="20"/>
              </w:rPr>
              <w:t>.</w:t>
            </w:r>
            <w:r w:rsidRPr="0075471F">
              <w:rPr>
                <w:rFonts w:ascii="Times New Roman" w:eastAsia="Times New Roman" w:hAnsi="Times New Roman" w:cs="Times New Roman"/>
                <w:sz w:val="20"/>
              </w:rPr>
              <w:t>15</w:t>
            </w:r>
            <w:r w:rsidR="00CD7D11">
              <w:rPr>
                <w:rFonts w:ascii="Times New Roman" w:eastAsia="Times New Roman" w:hAnsi="Times New Roman" w:cs="Times New Roman"/>
                <w:sz w:val="20"/>
                <w:lang/>
              </w:rPr>
              <w:t>0</w:t>
            </w:r>
          </w:p>
        </w:tc>
        <w:tc>
          <w:tcPr>
            <w:tcW w:w="437" w:type="pct"/>
            <w:vMerge/>
            <w:vAlign w:val="center"/>
            <w:hideMark/>
          </w:tcPr>
          <w:p w14:paraId="28E7768A"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0"/>
                <w:szCs w:val="20"/>
                <w:lang w:eastAsia="tr-TR"/>
              </w:rPr>
            </w:pPr>
          </w:p>
        </w:tc>
        <w:tc>
          <w:tcPr>
            <w:tcW w:w="372" w:type="pct"/>
            <w:vMerge/>
            <w:vAlign w:val="center"/>
            <w:hideMark/>
          </w:tcPr>
          <w:p w14:paraId="52BB5962"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0"/>
                <w:szCs w:val="20"/>
                <w:lang w:eastAsia="tr-TR"/>
              </w:rPr>
            </w:pPr>
          </w:p>
        </w:tc>
      </w:tr>
      <w:tr w:rsidR="0075471F" w:rsidRPr="0075471F" w14:paraId="1874878C" w14:textId="77777777" w:rsidTr="0075471F">
        <w:trPr>
          <w:trHeight w:val="300"/>
        </w:trPr>
        <w:tc>
          <w:tcPr>
            <w:cnfStyle w:val="001000000000" w:firstRow="0" w:lastRow="0" w:firstColumn="1" w:lastColumn="0" w:oddVBand="0" w:evenVBand="0" w:oddHBand="0" w:evenHBand="0" w:firstRowFirstColumn="0" w:firstRowLastColumn="0" w:lastRowFirstColumn="0" w:lastRowLastColumn="0"/>
            <w:tcW w:w="620" w:type="pct"/>
            <w:vMerge/>
            <w:vAlign w:val="center"/>
            <w:hideMark/>
          </w:tcPr>
          <w:p w14:paraId="38D1F4BF" w14:textId="77777777" w:rsidR="0075471F" w:rsidRPr="0075471F" w:rsidRDefault="0075471F" w:rsidP="0075471F">
            <w:pPr>
              <w:rPr>
                <w:rFonts w:ascii="Times New Roman" w:eastAsia="Times New Roman" w:hAnsi="Times New Roman" w:cs="Times New Roman"/>
                <w:b w:val="0"/>
                <w:sz w:val="20"/>
              </w:rPr>
            </w:pPr>
          </w:p>
        </w:tc>
        <w:tc>
          <w:tcPr>
            <w:tcW w:w="2287" w:type="pct"/>
            <w:tcBorders>
              <w:top w:val="nil"/>
              <w:bottom w:val="nil"/>
            </w:tcBorders>
            <w:vAlign w:val="center"/>
            <w:hideMark/>
          </w:tcPr>
          <w:p w14:paraId="69A71F79"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Eastern Anatolia Region</w:t>
            </w:r>
          </w:p>
        </w:tc>
        <w:tc>
          <w:tcPr>
            <w:tcW w:w="269" w:type="pct"/>
            <w:tcBorders>
              <w:top w:val="nil"/>
              <w:bottom w:val="nil"/>
            </w:tcBorders>
            <w:vAlign w:val="center"/>
            <w:hideMark/>
          </w:tcPr>
          <w:p w14:paraId="4B6F47DD"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61</w:t>
            </w:r>
          </w:p>
        </w:tc>
        <w:tc>
          <w:tcPr>
            <w:tcW w:w="520" w:type="pct"/>
            <w:tcBorders>
              <w:top w:val="nil"/>
              <w:bottom w:val="nil"/>
            </w:tcBorders>
            <w:vAlign w:val="center"/>
            <w:hideMark/>
          </w:tcPr>
          <w:p w14:paraId="0724BA23" w14:textId="48045A2E"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3</w:t>
            </w:r>
            <w:r>
              <w:rPr>
                <w:rFonts w:ascii="Times New Roman" w:eastAsia="Times New Roman" w:hAnsi="Times New Roman" w:cs="Times New Roman"/>
                <w:sz w:val="20"/>
              </w:rPr>
              <w:t>.</w:t>
            </w:r>
            <w:r w:rsidRPr="0075471F">
              <w:rPr>
                <w:rFonts w:ascii="Times New Roman" w:eastAsia="Times New Roman" w:hAnsi="Times New Roman" w:cs="Times New Roman"/>
                <w:sz w:val="20"/>
              </w:rPr>
              <w:t>7283</w:t>
            </w:r>
          </w:p>
        </w:tc>
        <w:tc>
          <w:tcPr>
            <w:tcW w:w="495" w:type="pct"/>
            <w:tcBorders>
              <w:top w:val="nil"/>
              <w:bottom w:val="nil"/>
            </w:tcBorders>
            <w:vAlign w:val="center"/>
            <w:hideMark/>
          </w:tcPr>
          <w:p w14:paraId="270583D1" w14:textId="4A472166"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0</w:t>
            </w:r>
            <w:r>
              <w:rPr>
                <w:rFonts w:ascii="Times New Roman" w:eastAsia="Times New Roman" w:hAnsi="Times New Roman" w:cs="Times New Roman"/>
                <w:sz w:val="20"/>
              </w:rPr>
              <w:t>.</w:t>
            </w:r>
            <w:r w:rsidRPr="0075471F">
              <w:rPr>
                <w:rFonts w:ascii="Times New Roman" w:eastAsia="Times New Roman" w:hAnsi="Times New Roman" w:cs="Times New Roman"/>
                <w:sz w:val="20"/>
              </w:rPr>
              <w:t>132</w:t>
            </w:r>
          </w:p>
        </w:tc>
        <w:tc>
          <w:tcPr>
            <w:tcW w:w="437" w:type="pct"/>
            <w:vMerge/>
            <w:vAlign w:val="center"/>
            <w:hideMark/>
          </w:tcPr>
          <w:p w14:paraId="199EBE1F"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0"/>
                <w:szCs w:val="20"/>
                <w:lang w:eastAsia="tr-TR"/>
              </w:rPr>
            </w:pPr>
          </w:p>
        </w:tc>
        <w:tc>
          <w:tcPr>
            <w:tcW w:w="372" w:type="pct"/>
            <w:vMerge/>
            <w:vAlign w:val="center"/>
            <w:hideMark/>
          </w:tcPr>
          <w:p w14:paraId="79F072E4"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0"/>
                <w:szCs w:val="20"/>
                <w:lang w:eastAsia="tr-TR"/>
              </w:rPr>
            </w:pPr>
          </w:p>
        </w:tc>
      </w:tr>
      <w:tr w:rsidR="0075471F" w:rsidRPr="0075471F" w14:paraId="25422F24" w14:textId="77777777" w:rsidTr="0075471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620" w:type="pct"/>
            <w:vMerge/>
            <w:vAlign w:val="center"/>
            <w:hideMark/>
          </w:tcPr>
          <w:p w14:paraId="4980BCEE" w14:textId="77777777" w:rsidR="0075471F" w:rsidRPr="0075471F" w:rsidRDefault="0075471F" w:rsidP="0075471F">
            <w:pPr>
              <w:rPr>
                <w:rFonts w:ascii="Times New Roman" w:eastAsia="Times New Roman" w:hAnsi="Times New Roman" w:cs="Times New Roman"/>
                <w:b w:val="0"/>
                <w:sz w:val="20"/>
              </w:rPr>
            </w:pPr>
          </w:p>
        </w:tc>
        <w:tc>
          <w:tcPr>
            <w:tcW w:w="2287" w:type="pct"/>
            <w:tcBorders>
              <w:top w:val="nil"/>
            </w:tcBorders>
            <w:vAlign w:val="center"/>
            <w:hideMark/>
          </w:tcPr>
          <w:p w14:paraId="6ADCE3B4"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Central Anatolia Region</w:t>
            </w:r>
          </w:p>
        </w:tc>
        <w:tc>
          <w:tcPr>
            <w:tcW w:w="269" w:type="pct"/>
            <w:tcBorders>
              <w:top w:val="nil"/>
            </w:tcBorders>
            <w:vAlign w:val="center"/>
            <w:hideMark/>
          </w:tcPr>
          <w:p w14:paraId="37186A26"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60</w:t>
            </w:r>
          </w:p>
        </w:tc>
        <w:tc>
          <w:tcPr>
            <w:tcW w:w="520" w:type="pct"/>
            <w:tcBorders>
              <w:top w:val="nil"/>
            </w:tcBorders>
            <w:vAlign w:val="center"/>
            <w:hideMark/>
          </w:tcPr>
          <w:p w14:paraId="3EAD1417" w14:textId="169DBAE0"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3</w:t>
            </w:r>
            <w:r>
              <w:rPr>
                <w:rFonts w:ascii="Times New Roman" w:eastAsia="Times New Roman" w:hAnsi="Times New Roman" w:cs="Times New Roman"/>
                <w:sz w:val="20"/>
              </w:rPr>
              <w:t>.</w:t>
            </w:r>
            <w:r w:rsidRPr="0075471F">
              <w:rPr>
                <w:rFonts w:ascii="Times New Roman" w:eastAsia="Times New Roman" w:hAnsi="Times New Roman" w:cs="Times New Roman"/>
                <w:sz w:val="20"/>
              </w:rPr>
              <w:t>7714</w:t>
            </w:r>
          </w:p>
        </w:tc>
        <w:tc>
          <w:tcPr>
            <w:tcW w:w="495" w:type="pct"/>
            <w:tcBorders>
              <w:top w:val="nil"/>
            </w:tcBorders>
            <w:vAlign w:val="center"/>
            <w:hideMark/>
          </w:tcPr>
          <w:p w14:paraId="10E8797F" w14:textId="526B644F"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0</w:t>
            </w:r>
            <w:r>
              <w:rPr>
                <w:rFonts w:ascii="Times New Roman" w:eastAsia="Times New Roman" w:hAnsi="Times New Roman" w:cs="Times New Roman"/>
                <w:sz w:val="20"/>
              </w:rPr>
              <w:t>.</w:t>
            </w:r>
            <w:r w:rsidRPr="0075471F">
              <w:rPr>
                <w:rFonts w:ascii="Times New Roman" w:eastAsia="Times New Roman" w:hAnsi="Times New Roman" w:cs="Times New Roman"/>
                <w:sz w:val="20"/>
              </w:rPr>
              <w:t>124</w:t>
            </w:r>
          </w:p>
        </w:tc>
        <w:tc>
          <w:tcPr>
            <w:tcW w:w="437" w:type="pct"/>
            <w:vMerge/>
            <w:vAlign w:val="center"/>
            <w:hideMark/>
          </w:tcPr>
          <w:p w14:paraId="4189A706"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p>
        </w:tc>
        <w:tc>
          <w:tcPr>
            <w:tcW w:w="372" w:type="pct"/>
            <w:vMerge/>
            <w:vAlign w:val="center"/>
            <w:hideMark/>
          </w:tcPr>
          <w:p w14:paraId="58D95942"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p>
        </w:tc>
      </w:tr>
      <w:tr w:rsidR="0075471F" w:rsidRPr="0075471F" w14:paraId="37B3845A" w14:textId="77777777" w:rsidTr="0075471F">
        <w:trPr>
          <w:trHeight w:val="300"/>
        </w:trPr>
        <w:tc>
          <w:tcPr>
            <w:cnfStyle w:val="001000000000" w:firstRow="0" w:lastRow="0" w:firstColumn="1" w:lastColumn="0" w:oddVBand="0" w:evenVBand="0" w:oddHBand="0" w:evenHBand="0" w:firstRowFirstColumn="0" w:firstRowLastColumn="0" w:lastRowFirstColumn="0" w:lastRowLastColumn="0"/>
            <w:tcW w:w="620" w:type="pct"/>
            <w:vMerge w:val="restart"/>
            <w:noWrap/>
            <w:vAlign w:val="center"/>
            <w:hideMark/>
          </w:tcPr>
          <w:p w14:paraId="77173CB6" w14:textId="77777777" w:rsidR="0075471F" w:rsidRPr="0075471F" w:rsidRDefault="0075471F" w:rsidP="0075471F">
            <w:pPr>
              <w:rPr>
                <w:rFonts w:ascii="Times New Roman" w:eastAsia="Times New Roman" w:hAnsi="Times New Roman" w:cs="Times New Roman"/>
                <w:sz w:val="20"/>
              </w:rPr>
            </w:pPr>
            <w:r w:rsidRPr="0075471F">
              <w:rPr>
                <w:rFonts w:ascii="Times New Roman" w:eastAsia="Times New Roman" w:hAnsi="Times New Roman" w:cs="Times New Roman"/>
                <w:b w:val="0"/>
                <w:sz w:val="20"/>
              </w:rPr>
              <w:t>CFTD</w:t>
            </w:r>
          </w:p>
        </w:tc>
        <w:tc>
          <w:tcPr>
            <w:tcW w:w="2287" w:type="pct"/>
            <w:tcBorders>
              <w:top w:val="single" w:sz="4" w:space="0" w:color="7F7F7F"/>
              <w:bottom w:val="nil"/>
            </w:tcBorders>
            <w:vAlign w:val="center"/>
            <w:hideMark/>
          </w:tcPr>
          <w:p w14:paraId="5180FAA4"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Marmara Region</w:t>
            </w:r>
          </w:p>
        </w:tc>
        <w:tc>
          <w:tcPr>
            <w:tcW w:w="269" w:type="pct"/>
            <w:tcBorders>
              <w:top w:val="single" w:sz="4" w:space="0" w:color="7F7F7F"/>
              <w:bottom w:val="nil"/>
            </w:tcBorders>
            <w:vAlign w:val="center"/>
            <w:hideMark/>
          </w:tcPr>
          <w:p w14:paraId="5C1C4E67"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66</w:t>
            </w:r>
          </w:p>
        </w:tc>
        <w:tc>
          <w:tcPr>
            <w:tcW w:w="520" w:type="pct"/>
            <w:tcBorders>
              <w:top w:val="single" w:sz="4" w:space="0" w:color="7F7F7F"/>
              <w:bottom w:val="nil"/>
            </w:tcBorders>
            <w:vAlign w:val="center"/>
            <w:hideMark/>
          </w:tcPr>
          <w:p w14:paraId="44F8A3AE" w14:textId="3764DF0F"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2</w:t>
            </w:r>
            <w:r>
              <w:rPr>
                <w:rFonts w:ascii="Times New Roman" w:eastAsia="Times New Roman" w:hAnsi="Times New Roman" w:cs="Times New Roman"/>
                <w:sz w:val="20"/>
              </w:rPr>
              <w:t>.</w:t>
            </w:r>
            <w:r w:rsidRPr="0075471F">
              <w:rPr>
                <w:rFonts w:ascii="Times New Roman" w:eastAsia="Times New Roman" w:hAnsi="Times New Roman" w:cs="Times New Roman"/>
                <w:sz w:val="20"/>
              </w:rPr>
              <w:t>1818</w:t>
            </w:r>
          </w:p>
        </w:tc>
        <w:tc>
          <w:tcPr>
            <w:tcW w:w="495" w:type="pct"/>
            <w:tcBorders>
              <w:top w:val="single" w:sz="4" w:space="0" w:color="7F7F7F"/>
              <w:bottom w:val="nil"/>
            </w:tcBorders>
            <w:vAlign w:val="center"/>
            <w:hideMark/>
          </w:tcPr>
          <w:p w14:paraId="11AC1105" w14:textId="3BC1A45F"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2</w:t>
            </w:r>
            <w:r>
              <w:rPr>
                <w:rFonts w:ascii="Times New Roman" w:eastAsia="Times New Roman" w:hAnsi="Times New Roman" w:cs="Times New Roman"/>
                <w:sz w:val="20"/>
              </w:rPr>
              <w:t>.</w:t>
            </w:r>
            <w:r w:rsidRPr="0075471F">
              <w:rPr>
                <w:rFonts w:ascii="Times New Roman" w:eastAsia="Times New Roman" w:hAnsi="Times New Roman" w:cs="Times New Roman"/>
                <w:sz w:val="20"/>
              </w:rPr>
              <w:t>181</w:t>
            </w:r>
          </w:p>
        </w:tc>
        <w:tc>
          <w:tcPr>
            <w:tcW w:w="437" w:type="pct"/>
            <w:vMerge w:val="restart"/>
            <w:vAlign w:val="center"/>
            <w:hideMark/>
          </w:tcPr>
          <w:p w14:paraId="1115B93F"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.403</w:t>
            </w:r>
          </w:p>
        </w:tc>
        <w:tc>
          <w:tcPr>
            <w:tcW w:w="372" w:type="pct"/>
            <w:vMerge w:val="restart"/>
            <w:vAlign w:val="center"/>
            <w:hideMark/>
          </w:tcPr>
          <w:p w14:paraId="097063DB"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.237</w:t>
            </w:r>
          </w:p>
        </w:tc>
      </w:tr>
      <w:tr w:rsidR="0075471F" w:rsidRPr="0075471F" w14:paraId="2CFC01B8" w14:textId="77777777" w:rsidTr="0075471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20" w:type="pct"/>
            <w:vMerge/>
            <w:vAlign w:val="center"/>
            <w:hideMark/>
          </w:tcPr>
          <w:p w14:paraId="7CE94895" w14:textId="77777777" w:rsidR="0075471F" w:rsidRPr="0075471F" w:rsidRDefault="0075471F" w:rsidP="0075471F">
            <w:pPr>
              <w:rPr>
                <w:rFonts w:ascii="Times New Roman" w:eastAsia="Times New Roman" w:hAnsi="Times New Roman" w:cs="Times New Roman"/>
                <w:b w:val="0"/>
                <w:sz w:val="20"/>
              </w:rPr>
            </w:pPr>
          </w:p>
        </w:tc>
        <w:tc>
          <w:tcPr>
            <w:tcW w:w="2287" w:type="pct"/>
            <w:tcBorders>
              <w:top w:val="nil"/>
              <w:bottom w:val="nil"/>
            </w:tcBorders>
            <w:vAlign w:val="center"/>
            <w:hideMark/>
          </w:tcPr>
          <w:p w14:paraId="1C927ECE"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Aegean Region</w:t>
            </w:r>
          </w:p>
        </w:tc>
        <w:tc>
          <w:tcPr>
            <w:tcW w:w="269" w:type="pct"/>
            <w:tcBorders>
              <w:top w:val="nil"/>
              <w:bottom w:val="nil"/>
            </w:tcBorders>
            <w:vAlign w:val="center"/>
            <w:hideMark/>
          </w:tcPr>
          <w:p w14:paraId="3B177649"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62</w:t>
            </w:r>
          </w:p>
        </w:tc>
        <w:tc>
          <w:tcPr>
            <w:tcW w:w="520" w:type="pct"/>
            <w:tcBorders>
              <w:top w:val="nil"/>
              <w:bottom w:val="nil"/>
            </w:tcBorders>
            <w:vAlign w:val="center"/>
            <w:hideMark/>
          </w:tcPr>
          <w:p w14:paraId="0E219302" w14:textId="46F1141B"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2</w:t>
            </w:r>
            <w:r>
              <w:rPr>
                <w:rFonts w:ascii="Times New Roman" w:eastAsia="Times New Roman" w:hAnsi="Times New Roman" w:cs="Times New Roman"/>
                <w:sz w:val="20"/>
              </w:rPr>
              <w:t>.</w:t>
            </w:r>
            <w:r w:rsidRPr="0075471F">
              <w:rPr>
                <w:rFonts w:ascii="Times New Roman" w:eastAsia="Times New Roman" w:hAnsi="Times New Roman" w:cs="Times New Roman"/>
                <w:sz w:val="20"/>
              </w:rPr>
              <w:t>5444</w:t>
            </w:r>
          </w:p>
        </w:tc>
        <w:tc>
          <w:tcPr>
            <w:tcW w:w="495" w:type="pct"/>
            <w:tcBorders>
              <w:top w:val="nil"/>
              <w:bottom w:val="nil"/>
            </w:tcBorders>
            <w:vAlign w:val="center"/>
            <w:hideMark/>
          </w:tcPr>
          <w:p w14:paraId="391167F4" w14:textId="0ECBA9AE"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2</w:t>
            </w:r>
            <w:r>
              <w:rPr>
                <w:rFonts w:ascii="Times New Roman" w:eastAsia="Times New Roman" w:hAnsi="Times New Roman" w:cs="Times New Roman"/>
                <w:sz w:val="20"/>
              </w:rPr>
              <w:t>.</w:t>
            </w:r>
            <w:r w:rsidRPr="0075471F">
              <w:rPr>
                <w:rFonts w:ascii="Times New Roman" w:eastAsia="Times New Roman" w:hAnsi="Times New Roman" w:cs="Times New Roman"/>
                <w:sz w:val="20"/>
              </w:rPr>
              <w:t>544</w:t>
            </w:r>
          </w:p>
        </w:tc>
        <w:tc>
          <w:tcPr>
            <w:tcW w:w="437" w:type="pct"/>
            <w:vMerge/>
            <w:vAlign w:val="center"/>
            <w:hideMark/>
          </w:tcPr>
          <w:p w14:paraId="6BCDC644"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0"/>
                <w:szCs w:val="20"/>
                <w:lang w:eastAsia="tr-TR"/>
              </w:rPr>
            </w:pPr>
          </w:p>
        </w:tc>
        <w:tc>
          <w:tcPr>
            <w:tcW w:w="372" w:type="pct"/>
            <w:vMerge/>
            <w:vAlign w:val="center"/>
            <w:hideMark/>
          </w:tcPr>
          <w:p w14:paraId="503C1B9C"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0"/>
                <w:szCs w:val="20"/>
                <w:lang w:eastAsia="tr-TR"/>
              </w:rPr>
            </w:pPr>
          </w:p>
        </w:tc>
      </w:tr>
      <w:tr w:rsidR="0075471F" w:rsidRPr="0075471F" w14:paraId="2660ECD7" w14:textId="77777777" w:rsidTr="0075471F">
        <w:trPr>
          <w:trHeight w:val="415"/>
        </w:trPr>
        <w:tc>
          <w:tcPr>
            <w:cnfStyle w:val="001000000000" w:firstRow="0" w:lastRow="0" w:firstColumn="1" w:lastColumn="0" w:oddVBand="0" w:evenVBand="0" w:oddHBand="0" w:evenHBand="0" w:firstRowFirstColumn="0" w:firstRowLastColumn="0" w:lastRowFirstColumn="0" w:lastRowLastColumn="0"/>
            <w:tcW w:w="620" w:type="pct"/>
            <w:vMerge/>
            <w:vAlign w:val="center"/>
            <w:hideMark/>
          </w:tcPr>
          <w:p w14:paraId="5ADAC5B6" w14:textId="77777777" w:rsidR="0075471F" w:rsidRPr="0075471F" w:rsidRDefault="0075471F" w:rsidP="0075471F">
            <w:pPr>
              <w:rPr>
                <w:rFonts w:ascii="Times New Roman" w:eastAsia="Times New Roman" w:hAnsi="Times New Roman" w:cs="Times New Roman"/>
                <w:b w:val="0"/>
                <w:sz w:val="20"/>
              </w:rPr>
            </w:pPr>
          </w:p>
        </w:tc>
        <w:tc>
          <w:tcPr>
            <w:tcW w:w="2287" w:type="pct"/>
            <w:tcBorders>
              <w:top w:val="nil"/>
              <w:bottom w:val="nil"/>
            </w:tcBorders>
            <w:vAlign w:val="center"/>
            <w:hideMark/>
          </w:tcPr>
          <w:p w14:paraId="15DFB71A"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Black Sea Region</w:t>
            </w:r>
          </w:p>
        </w:tc>
        <w:tc>
          <w:tcPr>
            <w:tcW w:w="269" w:type="pct"/>
            <w:tcBorders>
              <w:top w:val="nil"/>
              <w:bottom w:val="nil"/>
            </w:tcBorders>
            <w:vAlign w:val="center"/>
            <w:hideMark/>
          </w:tcPr>
          <w:p w14:paraId="42802E12"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68</w:t>
            </w:r>
          </w:p>
        </w:tc>
        <w:tc>
          <w:tcPr>
            <w:tcW w:w="520" w:type="pct"/>
            <w:tcBorders>
              <w:top w:val="nil"/>
              <w:bottom w:val="nil"/>
            </w:tcBorders>
            <w:vAlign w:val="center"/>
            <w:hideMark/>
          </w:tcPr>
          <w:p w14:paraId="4A744945" w14:textId="7B5D9AA4"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2</w:t>
            </w:r>
            <w:r>
              <w:rPr>
                <w:rFonts w:ascii="Times New Roman" w:eastAsia="Times New Roman" w:hAnsi="Times New Roman" w:cs="Times New Roman"/>
                <w:sz w:val="20"/>
              </w:rPr>
              <w:t>.</w:t>
            </w:r>
            <w:r w:rsidRPr="0075471F">
              <w:rPr>
                <w:rFonts w:ascii="Times New Roman" w:eastAsia="Times New Roman" w:hAnsi="Times New Roman" w:cs="Times New Roman"/>
                <w:sz w:val="20"/>
              </w:rPr>
              <w:t>2574</w:t>
            </w:r>
          </w:p>
        </w:tc>
        <w:tc>
          <w:tcPr>
            <w:tcW w:w="495" w:type="pct"/>
            <w:tcBorders>
              <w:top w:val="nil"/>
              <w:bottom w:val="nil"/>
            </w:tcBorders>
            <w:vAlign w:val="center"/>
            <w:hideMark/>
          </w:tcPr>
          <w:p w14:paraId="6A2BC903" w14:textId="36393188"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2</w:t>
            </w:r>
            <w:r>
              <w:rPr>
                <w:rFonts w:ascii="Times New Roman" w:eastAsia="Times New Roman" w:hAnsi="Times New Roman" w:cs="Times New Roman"/>
                <w:sz w:val="20"/>
              </w:rPr>
              <w:t>.</w:t>
            </w:r>
            <w:r w:rsidRPr="0075471F">
              <w:rPr>
                <w:rFonts w:ascii="Times New Roman" w:eastAsia="Times New Roman" w:hAnsi="Times New Roman" w:cs="Times New Roman"/>
                <w:sz w:val="20"/>
              </w:rPr>
              <w:t>257</w:t>
            </w:r>
          </w:p>
        </w:tc>
        <w:tc>
          <w:tcPr>
            <w:tcW w:w="437" w:type="pct"/>
            <w:vMerge/>
            <w:vAlign w:val="center"/>
            <w:hideMark/>
          </w:tcPr>
          <w:p w14:paraId="2CCB55FA"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0"/>
                <w:szCs w:val="20"/>
                <w:lang w:eastAsia="tr-TR"/>
              </w:rPr>
            </w:pPr>
          </w:p>
        </w:tc>
        <w:tc>
          <w:tcPr>
            <w:tcW w:w="372" w:type="pct"/>
            <w:vMerge/>
            <w:vAlign w:val="center"/>
            <w:hideMark/>
          </w:tcPr>
          <w:p w14:paraId="0FAE2227"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0"/>
                <w:szCs w:val="20"/>
                <w:lang w:eastAsia="tr-TR"/>
              </w:rPr>
            </w:pPr>
          </w:p>
        </w:tc>
      </w:tr>
      <w:tr w:rsidR="0075471F" w:rsidRPr="0075471F" w14:paraId="15F8B010" w14:textId="77777777" w:rsidTr="007547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 w:type="pct"/>
            <w:vMerge/>
            <w:vAlign w:val="center"/>
            <w:hideMark/>
          </w:tcPr>
          <w:p w14:paraId="6F6AB032" w14:textId="77777777" w:rsidR="0075471F" w:rsidRPr="0075471F" w:rsidRDefault="0075471F" w:rsidP="0075471F">
            <w:pPr>
              <w:rPr>
                <w:rFonts w:ascii="Times New Roman" w:eastAsia="Times New Roman" w:hAnsi="Times New Roman" w:cs="Times New Roman"/>
                <w:b w:val="0"/>
                <w:sz w:val="20"/>
              </w:rPr>
            </w:pPr>
          </w:p>
        </w:tc>
        <w:tc>
          <w:tcPr>
            <w:tcW w:w="2287" w:type="pct"/>
            <w:tcBorders>
              <w:top w:val="nil"/>
              <w:bottom w:val="nil"/>
            </w:tcBorders>
            <w:vAlign w:val="center"/>
            <w:hideMark/>
          </w:tcPr>
          <w:p w14:paraId="6AF661ED"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Mediterranean Region</w:t>
            </w:r>
          </w:p>
        </w:tc>
        <w:tc>
          <w:tcPr>
            <w:tcW w:w="269" w:type="pct"/>
            <w:tcBorders>
              <w:top w:val="nil"/>
              <w:bottom w:val="nil"/>
            </w:tcBorders>
            <w:vAlign w:val="center"/>
            <w:hideMark/>
          </w:tcPr>
          <w:p w14:paraId="0917B35E"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70</w:t>
            </w:r>
          </w:p>
        </w:tc>
        <w:tc>
          <w:tcPr>
            <w:tcW w:w="520" w:type="pct"/>
            <w:tcBorders>
              <w:top w:val="nil"/>
              <w:bottom w:val="nil"/>
            </w:tcBorders>
            <w:vAlign w:val="center"/>
            <w:hideMark/>
          </w:tcPr>
          <w:p w14:paraId="6D48D0C6" w14:textId="50B7277E" w:rsidR="0075471F" w:rsidRPr="0075471F" w:rsidRDefault="00CD7D11"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rPr>
            </w:pPr>
            <w:r>
              <w:rPr>
                <w:rFonts w:ascii="Times New Roman" w:eastAsia="Times New Roman" w:hAnsi="Times New Roman" w:cs="Times New Roman"/>
                <w:sz w:val="20"/>
                <w:lang/>
              </w:rPr>
              <w:t>2</w:t>
            </w:r>
            <w:r w:rsidR="0075471F">
              <w:rPr>
                <w:rFonts w:ascii="Times New Roman" w:eastAsia="Times New Roman" w:hAnsi="Times New Roman" w:cs="Times New Roman"/>
                <w:sz w:val="20"/>
              </w:rPr>
              <w:t>.</w:t>
            </w:r>
            <w:r>
              <w:rPr>
                <w:rFonts w:ascii="Times New Roman" w:eastAsia="Times New Roman" w:hAnsi="Times New Roman" w:cs="Times New Roman"/>
                <w:sz w:val="20"/>
                <w:lang/>
              </w:rPr>
              <w:t>1800</w:t>
            </w:r>
          </w:p>
        </w:tc>
        <w:tc>
          <w:tcPr>
            <w:tcW w:w="495" w:type="pct"/>
            <w:tcBorders>
              <w:top w:val="nil"/>
              <w:bottom w:val="nil"/>
            </w:tcBorders>
            <w:vAlign w:val="center"/>
            <w:hideMark/>
          </w:tcPr>
          <w:p w14:paraId="1D7E1B8A" w14:textId="4B2E0686"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2</w:t>
            </w:r>
            <w:r>
              <w:rPr>
                <w:rFonts w:ascii="Times New Roman" w:eastAsia="Times New Roman" w:hAnsi="Times New Roman" w:cs="Times New Roman"/>
                <w:sz w:val="20"/>
              </w:rPr>
              <w:t>.</w:t>
            </w:r>
            <w:r w:rsidRPr="0075471F">
              <w:rPr>
                <w:rFonts w:ascii="Times New Roman" w:eastAsia="Times New Roman" w:hAnsi="Times New Roman" w:cs="Times New Roman"/>
                <w:sz w:val="20"/>
              </w:rPr>
              <w:t>180</w:t>
            </w:r>
          </w:p>
        </w:tc>
        <w:tc>
          <w:tcPr>
            <w:tcW w:w="437" w:type="pct"/>
            <w:vMerge/>
            <w:vAlign w:val="center"/>
            <w:hideMark/>
          </w:tcPr>
          <w:p w14:paraId="09F34E49"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0"/>
                <w:szCs w:val="20"/>
                <w:lang w:eastAsia="tr-TR"/>
              </w:rPr>
            </w:pPr>
          </w:p>
        </w:tc>
        <w:tc>
          <w:tcPr>
            <w:tcW w:w="372" w:type="pct"/>
            <w:vMerge/>
            <w:vAlign w:val="center"/>
            <w:hideMark/>
          </w:tcPr>
          <w:p w14:paraId="560EEF21"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0"/>
                <w:szCs w:val="20"/>
                <w:lang w:eastAsia="tr-TR"/>
              </w:rPr>
            </w:pPr>
          </w:p>
        </w:tc>
      </w:tr>
      <w:tr w:rsidR="0075471F" w:rsidRPr="0075471F" w14:paraId="42B4B4B6" w14:textId="77777777" w:rsidTr="0075471F">
        <w:trPr>
          <w:trHeight w:val="182"/>
        </w:trPr>
        <w:tc>
          <w:tcPr>
            <w:cnfStyle w:val="001000000000" w:firstRow="0" w:lastRow="0" w:firstColumn="1" w:lastColumn="0" w:oddVBand="0" w:evenVBand="0" w:oddHBand="0" w:evenHBand="0" w:firstRowFirstColumn="0" w:firstRowLastColumn="0" w:lastRowFirstColumn="0" w:lastRowLastColumn="0"/>
            <w:tcW w:w="620" w:type="pct"/>
            <w:vMerge/>
            <w:vAlign w:val="center"/>
            <w:hideMark/>
          </w:tcPr>
          <w:p w14:paraId="00871EF2" w14:textId="77777777" w:rsidR="0075471F" w:rsidRPr="0075471F" w:rsidRDefault="0075471F" w:rsidP="0075471F">
            <w:pPr>
              <w:rPr>
                <w:rFonts w:ascii="Times New Roman" w:eastAsia="Times New Roman" w:hAnsi="Times New Roman" w:cs="Times New Roman"/>
                <w:b w:val="0"/>
                <w:sz w:val="20"/>
              </w:rPr>
            </w:pPr>
          </w:p>
        </w:tc>
        <w:tc>
          <w:tcPr>
            <w:tcW w:w="2287" w:type="pct"/>
            <w:tcBorders>
              <w:top w:val="nil"/>
              <w:bottom w:val="nil"/>
            </w:tcBorders>
            <w:vAlign w:val="center"/>
            <w:hideMark/>
          </w:tcPr>
          <w:p w14:paraId="5ABAE82E"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Southeastern Anatolia Region</w:t>
            </w:r>
          </w:p>
        </w:tc>
        <w:tc>
          <w:tcPr>
            <w:tcW w:w="269" w:type="pct"/>
            <w:tcBorders>
              <w:top w:val="nil"/>
              <w:bottom w:val="nil"/>
            </w:tcBorders>
            <w:vAlign w:val="center"/>
            <w:hideMark/>
          </w:tcPr>
          <w:p w14:paraId="4F6A0461"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66</w:t>
            </w:r>
          </w:p>
        </w:tc>
        <w:tc>
          <w:tcPr>
            <w:tcW w:w="520" w:type="pct"/>
            <w:tcBorders>
              <w:top w:val="nil"/>
              <w:bottom w:val="nil"/>
            </w:tcBorders>
            <w:vAlign w:val="center"/>
            <w:hideMark/>
          </w:tcPr>
          <w:p w14:paraId="3136D01C" w14:textId="73FAB938"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rPr>
            </w:pPr>
            <w:r w:rsidRPr="0075471F">
              <w:rPr>
                <w:rFonts w:ascii="Times New Roman" w:eastAsia="Times New Roman" w:hAnsi="Times New Roman" w:cs="Times New Roman"/>
                <w:sz w:val="20"/>
              </w:rPr>
              <w:t>2</w:t>
            </w:r>
            <w:r>
              <w:rPr>
                <w:rFonts w:ascii="Times New Roman" w:eastAsia="Times New Roman" w:hAnsi="Times New Roman" w:cs="Times New Roman"/>
                <w:sz w:val="20"/>
              </w:rPr>
              <w:t>.</w:t>
            </w:r>
            <w:r w:rsidR="00CD7D11">
              <w:rPr>
                <w:rFonts w:ascii="Times New Roman" w:eastAsia="Times New Roman" w:hAnsi="Times New Roman" w:cs="Times New Roman"/>
                <w:sz w:val="20"/>
                <w:lang/>
              </w:rPr>
              <w:t>4596</w:t>
            </w:r>
          </w:p>
        </w:tc>
        <w:tc>
          <w:tcPr>
            <w:tcW w:w="495" w:type="pct"/>
            <w:tcBorders>
              <w:top w:val="nil"/>
              <w:bottom w:val="nil"/>
            </w:tcBorders>
            <w:vAlign w:val="center"/>
            <w:hideMark/>
          </w:tcPr>
          <w:p w14:paraId="1EDA97F8" w14:textId="3FBD0D89"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2</w:t>
            </w:r>
            <w:r>
              <w:rPr>
                <w:rFonts w:ascii="Times New Roman" w:eastAsia="Times New Roman" w:hAnsi="Times New Roman" w:cs="Times New Roman"/>
                <w:sz w:val="20"/>
              </w:rPr>
              <w:t>.</w:t>
            </w:r>
            <w:r w:rsidRPr="0075471F">
              <w:rPr>
                <w:rFonts w:ascii="Times New Roman" w:eastAsia="Times New Roman" w:hAnsi="Times New Roman" w:cs="Times New Roman"/>
                <w:sz w:val="20"/>
              </w:rPr>
              <w:t>459</w:t>
            </w:r>
          </w:p>
        </w:tc>
        <w:tc>
          <w:tcPr>
            <w:tcW w:w="437" w:type="pct"/>
            <w:vMerge/>
            <w:vAlign w:val="center"/>
            <w:hideMark/>
          </w:tcPr>
          <w:p w14:paraId="4304B7BF"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0"/>
                <w:szCs w:val="20"/>
                <w:lang w:eastAsia="tr-TR"/>
              </w:rPr>
            </w:pPr>
          </w:p>
        </w:tc>
        <w:tc>
          <w:tcPr>
            <w:tcW w:w="372" w:type="pct"/>
            <w:vMerge/>
            <w:vAlign w:val="center"/>
            <w:hideMark/>
          </w:tcPr>
          <w:p w14:paraId="2709EC23"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0"/>
                <w:szCs w:val="20"/>
                <w:lang w:eastAsia="tr-TR"/>
              </w:rPr>
            </w:pPr>
          </w:p>
        </w:tc>
      </w:tr>
      <w:tr w:rsidR="0075471F" w:rsidRPr="0075471F" w14:paraId="7D6E6CCC" w14:textId="77777777" w:rsidTr="007547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 w:type="pct"/>
            <w:vMerge/>
            <w:vAlign w:val="center"/>
            <w:hideMark/>
          </w:tcPr>
          <w:p w14:paraId="29857439" w14:textId="77777777" w:rsidR="0075471F" w:rsidRPr="0075471F" w:rsidRDefault="0075471F" w:rsidP="0075471F">
            <w:pPr>
              <w:rPr>
                <w:rFonts w:ascii="Times New Roman" w:eastAsia="Times New Roman" w:hAnsi="Times New Roman" w:cs="Times New Roman"/>
                <w:b w:val="0"/>
                <w:sz w:val="20"/>
              </w:rPr>
            </w:pPr>
          </w:p>
        </w:tc>
        <w:tc>
          <w:tcPr>
            <w:tcW w:w="2287" w:type="pct"/>
            <w:tcBorders>
              <w:top w:val="nil"/>
              <w:bottom w:val="nil"/>
            </w:tcBorders>
            <w:vAlign w:val="center"/>
            <w:hideMark/>
          </w:tcPr>
          <w:p w14:paraId="7FC87AD5"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Eastern Anatolia Region</w:t>
            </w:r>
          </w:p>
        </w:tc>
        <w:tc>
          <w:tcPr>
            <w:tcW w:w="269" w:type="pct"/>
            <w:tcBorders>
              <w:top w:val="nil"/>
              <w:bottom w:val="nil"/>
            </w:tcBorders>
            <w:vAlign w:val="center"/>
            <w:hideMark/>
          </w:tcPr>
          <w:p w14:paraId="491D2C33"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61</w:t>
            </w:r>
          </w:p>
        </w:tc>
        <w:tc>
          <w:tcPr>
            <w:tcW w:w="520" w:type="pct"/>
            <w:tcBorders>
              <w:top w:val="nil"/>
              <w:bottom w:val="nil"/>
            </w:tcBorders>
            <w:vAlign w:val="center"/>
            <w:hideMark/>
          </w:tcPr>
          <w:p w14:paraId="7F356CE0" w14:textId="596A67A3"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lang/>
              </w:rPr>
            </w:pPr>
            <w:r w:rsidRPr="0075471F">
              <w:rPr>
                <w:rFonts w:ascii="Times New Roman" w:eastAsia="Times New Roman" w:hAnsi="Times New Roman" w:cs="Times New Roman"/>
                <w:sz w:val="20"/>
              </w:rPr>
              <w:t>2</w:t>
            </w:r>
            <w:r>
              <w:rPr>
                <w:rFonts w:ascii="Times New Roman" w:eastAsia="Times New Roman" w:hAnsi="Times New Roman" w:cs="Times New Roman"/>
                <w:sz w:val="20"/>
              </w:rPr>
              <w:t>.</w:t>
            </w:r>
            <w:r w:rsidR="00CD7D11">
              <w:rPr>
                <w:rFonts w:ascii="Times New Roman" w:eastAsia="Times New Roman" w:hAnsi="Times New Roman" w:cs="Times New Roman"/>
                <w:sz w:val="20"/>
                <w:lang/>
              </w:rPr>
              <w:t>4809</w:t>
            </w:r>
          </w:p>
        </w:tc>
        <w:tc>
          <w:tcPr>
            <w:tcW w:w="495" w:type="pct"/>
            <w:tcBorders>
              <w:top w:val="nil"/>
              <w:bottom w:val="nil"/>
            </w:tcBorders>
            <w:vAlign w:val="center"/>
            <w:hideMark/>
          </w:tcPr>
          <w:p w14:paraId="3F9ED119" w14:textId="52BD05DA"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2</w:t>
            </w:r>
            <w:r>
              <w:rPr>
                <w:rFonts w:ascii="Times New Roman" w:eastAsia="Times New Roman" w:hAnsi="Times New Roman" w:cs="Times New Roman"/>
                <w:sz w:val="20"/>
              </w:rPr>
              <w:t>.</w:t>
            </w:r>
            <w:r w:rsidRPr="0075471F">
              <w:rPr>
                <w:rFonts w:ascii="Times New Roman" w:eastAsia="Times New Roman" w:hAnsi="Times New Roman" w:cs="Times New Roman"/>
                <w:sz w:val="20"/>
              </w:rPr>
              <w:t>480</w:t>
            </w:r>
          </w:p>
        </w:tc>
        <w:tc>
          <w:tcPr>
            <w:tcW w:w="437" w:type="pct"/>
            <w:vMerge/>
            <w:vAlign w:val="center"/>
            <w:hideMark/>
          </w:tcPr>
          <w:p w14:paraId="4AC89282"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0"/>
                <w:szCs w:val="20"/>
                <w:lang w:eastAsia="tr-TR"/>
              </w:rPr>
            </w:pPr>
          </w:p>
        </w:tc>
        <w:tc>
          <w:tcPr>
            <w:tcW w:w="372" w:type="pct"/>
            <w:vMerge/>
            <w:vAlign w:val="center"/>
            <w:hideMark/>
          </w:tcPr>
          <w:p w14:paraId="0BA96AAF" w14:textId="77777777" w:rsidR="0075471F" w:rsidRPr="0075471F" w:rsidRDefault="0075471F" w:rsidP="007547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0"/>
                <w:szCs w:val="20"/>
                <w:lang w:eastAsia="tr-TR"/>
              </w:rPr>
            </w:pPr>
          </w:p>
        </w:tc>
      </w:tr>
      <w:tr w:rsidR="0075471F" w:rsidRPr="0075471F" w14:paraId="51D3A5AA" w14:textId="77777777" w:rsidTr="0075471F">
        <w:trPr>
          <w:trHeight w:val="300"/>
        </w:trPr>
        <w:tc>
          <w:tcPr>
            <w:cnfStyle w:val="001000000000" w:firstRow="0" w:lastRow="0" w:firstColumn="1" w:lastColumn="0" w:oddVBand="0" w:evenVBand="0" w:oddHBand="0" w:evenHBand="0" w:firstRowFirstColumn="0" w:firstRowLastColumn="0" w:lastRowFirstColumn="0" w:lastRowLastColumn="0"/>
            <w:tcW w:w="620" w:type="pct"/>
            <w:vMerge/>
            <w:vAlign w:val="center"/>
            <w:hideMark/>
          </w:tcPr>
          <w:p w14:paraId="1050DB47" w14:textId="77777777" w:rsidR="0075471F" w:rsidRPr="0075471F" w:rsidRDefault="0075471F" w:rsidP="0075471F">
            <w:pPr>
              <w:rPr>
                <w:rFonts w:ascii="Times New Roman" w:eastAsia="Times New Roman" w:hAnsi="Times New Roman" w:cs="Times New Roman"/>
                <w:b w:val="0"/>
                <w:sz w:val="20"/>
              </w:rPr>
            </w:pPr>
          </w:p>
        </w:tc>
        <w:tc>
          <w:tcPr>
            <w:tcW w:w="2287" w:type="pct"/>
            <w:tcBorders>
              <w:top w:val="nil"/>
              <w:bottom w:val="single" w:sz="4" w:space="0" w:color="7F7F7F"/>
            </w:tcBorders>
            <w:vAlign w:val="center"/>
            <w:hideMark/>
          </w:tcPr>
          <w:p w14:paraId="08F8EE5D"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Central Anatolia Region</w:t>
            </w:r>
          </w:p>
        </w:tc>
        <w:tc>
          <w:tcPr>
            <w:tcW w:w="269" w:type="pct"/>
            <w:tcBorders>
              <w:top w:val="nil"/>
              <w:bottom w:val="single" w:sz="4" w:space="0" w:color="7F7F7F"/>
            </w:tcBorders>
            <w:vAlign w:val="center"/>
            <w:hideMark/>
          </w:tcPr>
          <w:p w14:paraId="50DD28C5"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60</w:t>
            </w:r>
          </w:p>
        </w:tc>
        <w:tc>
          <w:tcPr>
            <w:tcW w:w="520" w:type="pct"/>
            <w:tcBorders>
              <w:top w:val="nil"/>
              <w:bottom w:val="single" w:sz="4" w:space="0" w:color="7F7F7F"/>
            </w:tcBorders>
            <w:vAlign w:val="center"/>
            <w:hideMark/>
          </w:tcPr>
          <w:p w14:paraId="4F71F63E" w14:textId="4F2102FB"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rPr>
            </w:pPr>
            <w:r w:rsidRPr="0075471F">
              <w:rPr>
                <w:rFonts w:ascii="Times New Roman" w:eastAsia="Times New Roman" w:hAnsi="Times New Roman" w:cs="Times New Roman"/>
                <w:sz w:val="20"/>
              </w:rPr>
              <w:t>2</w:t>
            </w:r>
            <w:r>
              <w:rPr>
                <w:rFonts w:ascii="Times New Roman" w:eastAsia="Times New Roman" w:hAnsi="Times New Roman" w:cs="Times New Roman"/>
                <w:sz w:val="20"/>
              </w:rPr>
              <w:t>.</w:t>
            </w:r>
            <w:r w:rsidR="00CD7D11">
              <w:rPr>
                <w:rFonts w:ascii="Times New Roman" w:eastAsia="Times New Roman" w:hAnsi="Times New Roman" w:cs="Times New Roman"/>
                <w:sz w:val="20"/>
                <w:lang/>
              </w:rPr>
              <w:t>3323</w:t>
            </w:r>
          </w:p>
        </w:tc>
        <w:tc>
          <w:tcPr>
            <w:tcW w:w="495" w:type="pct"/>
            <w:tcBorders>
              <w:top w:val="nil"/>
              <w:bottom w:val="single" w:sz="4" w:space="0" w:color="7F7F7F"/>
            </w:tcBorders>
            <w:vAlign w:val="center"/>
            <w:hideMark/>
          </w:tcPr>
          <w:p w14:paraId="620078D8" w14:textId="3896682B"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75471F">
              <w:rPr>
                <w:rFonts w:ascii="Times New Roman" w:eastAsia="Times New Roman" w:hAnsi="Times New Roman" w:cs="Times New Roman"/>
                <w:sz w:val="20"/>
              </w:rPr>
              <w:t>2</w:t>
            </w:r>
            <w:r>
              <w:rPr>
                <w:rFonts w:ascii="Times New Roman" w:eastAsia="Times New Roman" w:hAnsi="Times New Roman" w:cs="Times New Roman"/>
                <w:sz w:val="20"/>
              </w:rPr>
              <w:t>.</w:t>
            </w:r>
            <w:r w:rsidRPr="0075471F">
              <w:rPr>
                <w:rFonts w:ascii="Times New Roman" w:eastAsia="Times New Roman" w:hAnsi="Times New Roman" w:cs="Times New Roman"/>
                <w:sz w:val="20"/>
              </w:rPr>
              <w:t>333</w:t>
            </w:r>
          </w:p>
        </w:tc>
        <w:tc>
          <w:tcPr>
            <w:tcW w:w="437" w:type="pct"/>
            <w:vMerge/>
            <w:vAlign w:val="center"/>
            <w:hideMark/>
          </w:tcPr>
          <w:p w14:paraId="4728EBE2"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0"/>
                <w:szCs w:val="20"/>
                <w:lang w:eastAsia="tr-TR"/>
              </w:rPr>
            </w:pPr>
          </w:p>
        </w:tc>
        <w:tc>
          <w:tcPr>
            <w:tcW w:w="372" w:type="pct"/>
            <w:vMerge/>
            <w:vAlign w:val="center"/>
            <w:hideMark/>
          </w:tcPr>
          <w:p w14:paraId="07EE08C8" w14:textId="77777777" w:rsidR="0075471F" w:rsidRPr="0075471F" w:rsidRDefault="0075471F" w:rsidP="007547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0"/>
                <w:szCs w:val="20"/>
                <w:lang w:eastAsia="tr-TR"/>
              </w:rPr>
            </w:pPr>
          </w:p>
        </w:tc>
      </w:tr>
    </w:tbl>
    <w:p w14:paraId="6DFF29E5" w14:textId="70071ECA" w:rsidR="00671E72" w:rsidRPr="00FB66C1" w:rsidRDefault="00FB66C1" w:rsidP="005C7850">
      <w:pPr>
        <w:pStyle w:val="BodyText1"/>
        <w:ind w:firstLine="0"/>
        <w:rPr>
          <w:rFonts w:cs="Times New Roman"/>
        </w:rPr>
      </w:pPr>
      <w:r>
        <w:rPr>
          <w:rFonts w:cs="Times New Roman"/>
          <w:b/>
          <w:bCs/>
          <w:sz w:val="20"/>
          <w:szCs w:val="18"/>
        </w:rPr>
        <w:t xml:space="preserve">Note: </w:t>
      </w:r>
      <w:r w:rsidR="00671E72" w:rsidRPr="00FB66C1">
        <w:rPr>
          <w:rFonts w:cs="Times New Roman"/>
          <w:sz w:val="20"/>
          <w:szCs w:val="18"/>
        </w:rPr>
        <w:t xml:space="preserve">CTQOL= Contributions to </w:t>
      </w:r>
      <w:proofErr w:type="gramStart"/>
      <w:r w:rsidR="00671E72" w:rsidRPr="00FB66C1">
        <w:rPr>
          <w:rFonts w:cs="Times New Roman"/>
          <w:sz w:val="20"/>
          <w:szCs w:val="18"/>
        </w:rPr>
        <w:t>Quality of Life</w:t>
      </w:r>
      <w:proofErr w:type="gramEnd"/>
      <w:r w:rsidR="00671E72" w:rsidRPr="00FB66C1">
        <w:rPr>
          <w:rFonts w:cs="Times New Roman"/>
          <w:sz w:val="20"/>
          <w:szCs w:val="18"/>
        </w:rPr>
        <w:t xml:space="preserve">      CFTD= Concerns for Tourism Development</w:t>
      </w:r>
    </w:p>
    <w:p w14:paraId="70F731D2" w14:textId="77777777" w:rsidR="00671E72" w:rsidRPr="00671E72" w:rsidRDefault="00671E72" w:rsidP="00671E72">
      <w:pPr>
        <w:pStyle w:val="BodyText1"/>
      </w:pPr>
    </w:p>
    <w:p w14:paraId="563F3A67" w14:textId="0BC7A9B7" w:rsidR="00671E72" w:rsidRPr="00671E72" w:rsidRDefault="00671E72" w:rsidP="00671E72">
      <w:pPr>
        <w:pStyle w:val="BodyText1"/>
      </w:pPr>
      <w:r w:rsidRPr="00671E72">
        <w:t xml:space="preserve">Table 4 shows the results of the One-Way ANOVA Analysis to measure whether immigrants' attitudes </w:t>
      </w:r>
      <w:r w:rsidR="00F7117E">
        <w:t>toward</w:t>
      </w:r>
      <w:r w:rsidRPr="00671E72">
        <w:t xml:space="preserve"> tourism development differ according to region. </w:t>
      </w:r>
    </w:p>
    <w:p w14:paraId="52B057A9" w14:textId="33570AD4" w:rsidR="00671E72" w:rsidRPr="00671E72" w:rsidRDefault="00671E72" w:rsidP="00671E72">
      <w:pPr>
        <w:pStyle w:val="BodyText1"/>
      </w:pPr>
      <w:r w:rsidRPr="00671E72">
        <w:t>According to these results, it was determined that the CTQOL attitude (p=</w:t>
      </w:r>
      <w:r w:rsidR="0075471F">
        <w:t>.</w:t>
      </w:r>
      <w:r w:rsidRPr="00671E72">
        <w:t>357) and CFTD attitude (p=</w:t>
      </w:r>
      <w:r w:rsidR="0075471F">
        <w:t>.</w:t>
      </w:r>
      <w:r w:rsidRPr="00671E72">
        <w:t xml:space="preserve">237) of the immigrants </w:t>
      </w:r>
      <w:r w:rsidR="00F7117E">
        <w:t>toward</w:t>
      </w:r>
      <w:r w:rsidRPr="00671E72">
        <w:t xml:space="preserve"> tourism development did not show a significant difference according to the regions. It is seen that the CTQOL attitude of the immigrants is high. In this context, the highest CTQOL attitude of immigrants is in the Aegean Region (</w:t>
      </w:r>
      <w:r w:rsidR="00171E76">
        <w:t>x̄</w:t>
      </w:r>
      <w:r w:rsidRPr="00671E72">
        <w:t>=3</w:t>
      </w:r>
      <w:r w:rsidR="0075471F">
        <w:t>.</w:t>
      </w:r>
      <w:r w:rsidRPr="00671E72">
        <w:t>9980) and Southeastern Anatolia Region (</w:t>
      </w:r>
      <w:r w:rsidR="00171E76">
        <w:t>x̄</w:t>
      </w:r>
      <w:r w:rsidRPr="00671E72">
        <w:t>=3</w:t>
      </w:r>
      <w:r w:rsidR="0075471F">
        <w:t>.</w:t>
      </w:r>
      <w:r w:rsidRPr="00671E72">
        <w:t xml:space="preserve">9242). It is seen that the CFTD attitude of immigrants is at a low level in all categories. The regions with the highest averages </w:t>
      </w:r>
      <w:r w:rsidRPr="00671E72">
        <w:lastRenderedPageBreak/>
        <w:t>of immigrants' C</w:t>
      </w:r>
      <w:r w:rsidR="007B4EF3">
        <w:t>FTD</w:t>
      </w:r>
      <w:r w:rsidRPr="00671E72">
        <w:t xml:space="preserve"> attitudes are the Aegean Region (</w:t>
      </w:r>
      <w:r w:rsidR="00171E76">
        <w:t>x̄</w:t>
      </w:r>
      <w:r w:rsidRPr="00671E72">
        <w:t>=2</w:t>
      </w:r>
      <w:r w:rsidR="0075471F">
        <w:t>.</w:t>
      </w:r>
      <w:r w:rsidRPr="00671E72">
        <w:t>5444), Eastern Anatolia Region (</w:t>
      </w:r>
      <w:r w:rsidR="00171E76">
        <w:t>x̄</w:t>
      </w:r>
      <w:r w:rsidRPr="00671E72">
        <w:t>=2</w:t>
      </w:r>
      <w:r w:rsidR="0075471F">
        <w:t>.</w:t>
      </w:r>
      <w:r w:rsidRPr="00671E72">
        <w:t>4809) and Southeastern Anatolia Region (</w:t>
      </w:r>
      <w:r w:rsidR="00171E76">
        <w:t>x̄</w:t>
      </w:r>
      <w:r w:rsidRPr="00671E72">
        <w:t>=2</w:t>
      </w:r>
      <w:r w:rsidR="0075471F">
        <w:t>.</w:t>
      </w:r>
      <w:r w:rsidRPr="00671E72">
        <w:t>4596).</w:t>
      </w:r>
    </w:p>
    <w:p w14:paraId="521FCADB" w14:textId="20C8C480" w:rsidR="00671E72" w:rsidRPr="00671E72" w:rsidRDefault="00671E72" w:rsidP="00671E72">
      <w:pPr>
        <w:pStyle w:val="BodyText1"/>
      </w:pPr>
      <w:r w:rsidRPr="00671E72">
        <w:t xml:space="preserve">The results show that migrants' attitudes </w:t>
      </w:r>
      <w:r w:rsidR="00F7117E">
        <w:t>toward</w:t>
      </w:r>
      <w:r w:rsidRPr="00671E72">
        <w:t xml:space="preserve"> the contribution of tourism to quality of life are similar. However, the CTQOL </w:t>
      </w:r>
      <w:r w:rsidR="00DF3C87">
        <w:t>factor</w:t>
      </w:r>
      <w:r w:rsidRPr="00671E72">
        <w:t xml:space="preserve"> is generally high, indicating that immigrants have a positive perspective on the positive effects of tourism. In particular, for migrants living in the Aegean Region and Southeastern Anatolia Region, there is evidence that tourism contributes positively to the quality of life.</w:t>
      </w:r>
    </w:p>
    <w:p w14:paraId="7B664189" w14:textId="77777777" w:rsidR="00C60C6B" w:rsidRDefault="00C60C6B" w:rsidP="00C60C6B">
      <w:pPr>
        <w:pStyle w:val="BodyText1"/>
      </w:pPr>
      <w:r>
        <w:t xml:space="preserve">Migrants' concerns about tourism development are not statistically different across regions. However, migrants' concerns about the negative impacts of tourism are generally low. In particular, migrants living in the Aegean, Eastern Anatolia and Southeastern Anatolia regions seem more concerned about tourism development.  </w:t>
      </w:r>
    </w:p>
    <w:p w14:paraId="33BB3303" w14:textId="1CED0E6C" w:rsidR="008D6E69" w:rsidRDefault="00C60C6B" w:rsidP="00C60C6B">
      <w:pPr>
        <w:pStyle w:val="BodyText1"/>
      </w:pPr>
      <w:r>
        <w:t>As a result, migrants' CTQOL and CFTD attitudes towards tourism development are similar across regions. In general, migrants have positive attitudes towards tourism development but have low concerns about it.</w:t>
      </w:r>
    </w:p>
    <w:p w14:paraId="6A54A807" w14:textId="77777777" w:rsidR="00C60C6B" w:rsidRDefault="00C60C6B" w:rsidP="00C60C6B">
      <w:pPr>
        <w:pStyle w:val="BodyText1"/>
      </w:pPr>
    </w:p>
    <w:p w14:paraId="6D21C7CA" w14:textId="77777777" w:rsidR="008D6E69" w:rsidRPr="008843A7" w:rsidRDefault="008D6E69" w:rsidP="008D6E69">
      <w:pPr>
        <w:pStyle w:val="BodyText1"/>
        <w:rPr>
          <w:sz w:val="20"/>
          <w:szCs w:val="20"/>
        </w:rPr>
      </w:pPr>
      <w:r w:rsidRPr="008843A7">
        <w:rPr>
          <w:b/>
          <w:bCs/>
          <w:sz w:val="20"/>
          <w:szCs w:val="20"/>
        </w:rPr>
        <w:t xml:space="preserve">Table 5. </w:t>
      </w:r>
      <w:r w:rsidRPr="008843A7">
        <w:rPr>
          <w:sz w:val="20"/>
          <w:szCs w:val="20"/>
        </w:rPr>
        <w:t xml:space="preserve">One-Way ANOVA Analysis Results </w:t>
      </w:r>
      <w:proofErr w:type="gramStart"/>
      <w:r w:rsidRPr="008843A7">
        <w:rPr>
          <w:sz w:val="20"/>
          <w:szCs w:val="20"/>
        </w:rPr>
        <w:t>For</w:t>
      </w:r>
      <w:proofErr w:type="gramEnd"/>
      <w:r w:rsidRPr="008843A7">
        <w:rPr>
          <w:sz w:val="20"/>
          <w:szCs w:val="20"/>
        </w:rPr>
        <w:t xml:space="preserve"> Age</w:t>
      </w:r>
    </w:p>
    <w:tbl>
      <w:tblPr>
        <w:tblStyle w:val="DzTablo23"/>
        <w:tblW w:w="5000" w:type="pct"/>
        <w:tblLook w:val="04A0" w:firstRow="1" w:lastRow="0" w:firstColumn="1" w:lastColumn="0" w:noHBand="0" w:noVBand="1"/>
      </w:tblPr>
      <w:tblGrid>
        <w:gridCol w:w="1118"/>
        <w:gridCol w:w="2335"/>
        <w:gridCol w:w="1330"/>
        <w:gridCol w:w="1070"/>
        <w:gridCol w:w="1067"/>
        <w:gridCol w:w="1074"/>
        <w:gridCol w:w="1078"/>
      </w:tblGrid>
      <w:tr w:rsidR="00C60C6B" w:rsidRPr="00C60C6B" w14:paraId="6A2ABE99" w14:textId="77777777" w:rsidTr="00DB3C8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6" w:type="pct"/>
            <w:vAlign w:val="center"/>
            <w:hideMark/>
          </w:tcPr>
          <w:p w14:paraId="411044EB" w14:textId="77777777" w:rsidR="00C60C6B" w:rsidRPr="00C60C6B" w:rsidRDefault="00C60C6B" w:rsidP="00C60C6B">
            <w:pPr>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Factors</w:t>
            </w:r>
          </w:p>
        </w:tc>
        <w:tc>
          <w:tcPr>
            <w:tcW w:w="1287" w:type="pct"/>
            <w:noWrap/>
            <w:vAlign w:val="center"/>
            <w:hideMark/>
          </w:tcPr>
          <w:p w14:paraId="2830BA7F" w14:textId="3EB6B293" w:rsidR="00C60C6B" w:rsidRPr="00C60C6B" w:rsidRDefault="00C60C6B" w:rsidP="00C60C6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 xml:space="preserve">Age </w:t>
            </w:r>
            <w:r w:rsidR="00C62DBE" w:rsidRPr="00C62DBE">
              <w:rPr>
                <w:rFonts w:ascii="Times New Roman" w:eastAsia="Times New Roman" w:hAnsi="Times New Roman" w:cs="Times New Roman"/>
                <w:color w:val="000000"/>
                <w:sz w:val="20"/>
                <w:szCs w:val="20"/>
                <w:lang w:eastAsia="tr-TR"/>
              </w:rPr>
              <w:t>Groups</w:t>
            </w:r>
          </w:p>
        </w:tc>
        <w:tc>
          <w:tcPr>
            <w:tcW w:w="733" w:type="pct"/>
            <w:vAlign w:val="center"/>
            <w:hideMark/>
          </w:tcPr>
          <w:p w14:paraId="706F6CC8" w14:textId="77777777" w:rsidR="00C60C6B" w:rsidRPr="00C60C6B" w:rsidRDefault="00C60C6B" w:rsidP="00C60C6B">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N</w:t>
            </w:r>
          </w:p>
        </w:tc>
        <w:tc>
          <w:tcPr>
            <w:tcW w:w="590" w:type="pct"/>
            <w:vAlign w:val="center"/>
            <w:hideMark/>
          </w:tcPr>
          <w:p w14:paraId="7DAD1BE7" w14:textId="77777777" w:rsidR="00C60C6B" w:rsidRPr="00C60C6B" w:rsidRDefault="00C60C6B" w:rsidP="00C60C6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position w:val="-3"/>
                <w:sz w:val="20"/>
                <w:szCs w:val="20"/>
                <w:lang w:eastAsia="tr-TR"/>
              </w:rPr>
              <w:t>X̄</w:t>
            </w:r>
          </w:p>
        </w:tc>
        <w:tc>
          <w:tcPr>
            <w:tcW w:w="588" w:type="pct"/>
            <w:vAlign w:val="center"/>
            <w:hideMark/>
          </w:tcPr>
          <w:p w14:paraId="751478CE" w14:textId="77777777" w:rsidR="00C60C6B" w:rsidRPr="00C60C6B" w:rsidRDefault="00C60C6B" w:rsidP="00C60C6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Sd.</w:t>
            </w:r>
          </w:p>
        </w:tc>
        <w:tc>
          <w:tcPr>
            <w:tcW w:w="592" w:type="pct"/>
            <w:vAlign w:val="center"/>
            <w:hideMark/>
          </w:tcPr>
          <w:p w14:paraId="2D6B7BD6" w14:textId="77777777" w:rsidR="00C60C6B" w:rsidRPr="00C60C6B" w:rsidRDefault="00C60C6B" w:rsidP="00C60C6B">
            <w:pPr>
              <w:ind w:firstLineChars="200" w:firstLine="402"/>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f</w:t>
            </w:r>
          </w:p>
        </w:tc>
        <w:tc>
          <w:tcPr>
            <w:tcW w:w="594" w:type="pct"/>
            <w:noWrap/>
            <w:vAlign w:val="center"/>
            <w:hideMark/>
          </w:tcPr>
          <w:p w14:paraId="0F7A841B" w14:textId="77777777" w:rsidR="00C60C6B" w:rsidRPr="00C60C6B" w:rsidRDefault="00C60C6B" w:rsidP="00C60C6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p</w:t>
            </w:r>
          </w:p>
        </w:tc>
      </w:tr>
      <w:tr w:rsidR="00C60C6B" w:rsidRPr="00C60C6B" w14:paraId="4AF8802D" w14:textId="77777777" w:rsidTr="00DB3C8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6" w:type="pct"/>
            <w:vMerge w:val="restart"/>
            <w:noWrap/>
            <w:vAlign w:val="center"/>
            <w:hideMark/>
          </w:tcPr>
          <w:p w14:paraId="04DED5AB" w14:textId="77777777" w:rsidR="00C60C6B" w:rsidRPr="00C60C6B" w:rsidRDefault="00C60C6B" w:rsidP="00C60C6B">
            <w:pPr>
              <w:rPr>
                <w:rFonts w:ascii="Times New Roman" w:eastAsia="Times New Roman" w:hAnsi="Times New Roman" w:cs="Times New Roman"/>
                <w:b w:val="0"/>
                <w:bCs w:val="0"/>
                <w:color w:val="000000"/>
                <w:sz w:val="20"/>
                <w:szCs w:val="20"/>
                <w:lang w:eastAsia="tr-TR"/>
              </w:rPr>
            </w:pPr>
            <w:r w:rsidRPr="00C60C6B">
              <w:rPr>
                <w:rFonts w:ascii="Times New Roman" w:eastAsia="Times New Roman" w:hAnsi="Times New Roman" w:cs="Times New Roman"/>
                <w:b w:val="0"/>
                <w:bCs w:val="0"/>
                <w:color w:val="000000"/>
                <w:sz w:val="20"/>
                <w:szCs w:val="20"/>
                <w:lang w:eastAsia="tr-TR"/>
              </w:rPr>
              <w:t>CTQOL</w:t>
            </w:r>
          </w:p>
        </w:tc>
        <w:tc>
          <w:tcPr>
            <w:tcW w:w="1287" w:type="pct"/>
            <w:tcBorders>
              <w:bottom w:val="nil"/>
            </w:tcBorders>
            <w:vAlign w:val="center"/>
            <w:hideMark/>
          </w:tcPr>
          <w:p w14:paraId="73B7ABAD"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18-24 years old</w:t>
            </w:r>
          </w:p>
        </w:tc>
        <w:tc>
          <w:tcPr>
            <w:tcW w:w="733" w:type="pct"/>
            <w:tcBorders>
              <w:bottom w:val="nil"/>
            </w:tcBorders>
            <w:vAlign w:val="center"/>
            <w:hideMark/>
          </w:tcPr>
          <w:p w14:paraId="684212A4"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134</w:t>
            </w:r>
          </w:p>
        </w:tc>
        <w:tc>
          <w:tcPr>
            <w:tcW w:w="590" w:type="pct"/>
            <w:tcBorders>
              <w:bottom w:val="nil"/>
            </w:tcBorders>
            <w:vAlign w:val="center"/>
            <w:hideMark/>
          </w:tcPr>
          <w:p w14:paraId="49D21517"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3,7472</w:t>
            </w:r>
          </w:p>
        </w:tc>
        <w:tc>
          <w:tcPr>
            <w:tcW w:w="588" w:type="pct"/>
            <w:tcBorders>
              <w:bottom w:val="nil"/>
            </w:tcBorders>
            <w:vAlign w:val="center"/>
            <w:hideMark/>
          </w:tcPr>
          <w:p w14:paraId="1B7FE255"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0"/>
                <w:szCs w:val="20"/>
                <w:lang w:eastAsia="tr-TR"/>
              </w:rPr>
            </w:pPr>
            <w:r w:rsidRPr="00C60C6B">
              <w:rPr>
                <w:rFonts w:ascii="Times New Roman" w:eastAsia="Times New Roman" w:hAnsi="Times New Roman" w:cs="Times New Roman"/>
                <w:color w:val="010205"/>
                <w:sz w:val="20"/>
                <w:szCs w:val="20"/>
                <w:lang w:eastAsia="tr-TR"/>
              </w:rPr>
              <w:t>0,883</w:t>
            </w:r>
          </w:p>
        </w:tc>
        <w:tc>
          <w:tcPr>
            <w:tcW w:w="592" w:type="pct"/>
            <w:vMerge w:val="restart"/>
            <w:tcBorders>
              <w:bottom w:val="nil"/>
            </w:tcBorders>
            <w:noWrap/>
            <w:vAlign w:val="center"/>
            <w:hideMark/>
          </w:tcPr>
          <w:p w14:paraId="141A9B97"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.427</w:t>
            </w:r>
          </w:p>
        </w:tc>
        <w:tc>
          <w:tcPr>
            <w:tcW w:w="594" w:type="pct"/>
            <w:vMerge w:val="restart"/>
            <w:tcBorders>
              <w:bottom w:val="nil"/>
            </w:tcBorders>
            <w:noWrap/>
            <w:vAlign w:val="center"/>
            <w:hideMark/>
          </w:tcPr>
          <w:p w14:paraId="5BCFB8FC"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.498</w:t>
            </w:r>
          </w:p>
        </w:tc>
      </w:tr>
      <w:tr w:rsidR="00C60C6B" w:rsidRPr="00C60C6B" w14:paraId="38046293" w14:textId="77777777" w:rsidTr="00DB3C88">
        <w:trPr>
          <w:trHeight w:val="30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A5A1604" w14:textId="77777777" w:rsidR="00C60C6B" w:rsidRPr="00C60C6B" w:rsidRDefault="00C60C6B" w:rsidP="00C60C6B">
            <w:pPr>
              <w:rPr>
                <w:rFonts w:ascii="Times New Roman" w:eastAsia="Times New Roman" w:hAnsi="Times New Roman" w:cs="Times New Roman"/>
                <w:b w:val="0"/>
                <w:bCs w:val="0"/>
                <w:color w:val="000000"/>
                <w:sz w:val="20"/>
                <w:szCs w:val="20"/>
                <w:lang w:eastAsia="tr-TR"/>
              </w:rPr>
            </w:pPr>
          </w:p>
        </w:tc>
        <w:tc>
          <w:tcPr>
            <w:tcW w:w="1287" w:type="pct"/>
            <w:tcBorders>
              <w:top w:val="nil"/>
              <w:bottom w:val="nil"/>
            </w:tcBorders>
            <w:vAlign w:val="center"/>
            <w:hideMark/>
          </w:tcPr>
          <w:p w14:paraId="2D0B5EDC"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25-34 years old</w:t>
            </w:r>
          </w:p>
        </w:tc>
        <w:tc>
          <w:tcPr>
            <w:tcW w:w="733" w:type="pct"/>
            <w:tcBorders>
              <w:top w:val="nil"/>
              <w:bottom w:val="nil"/>
            </w:tcBorders>
            <w:vAlign w:val="center"/>
            <w:hideMark/>
          </w:tcPr>
          <w:p w14:paraId="2842FBBC"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204</w:t>
            </w:r>
          </w:p>
        </w:tc>
        <w:tc>
          <w:tcPr>
            <w:tcW w:w="590" w:type="pct"/>
            <w:tcBorders>
              <w:top w:val="nil"/>
              <w:bottom w:val="nil"/>
            </w:tcBorders>
            <w:vAlign w:val="center"/>
            <w:hideMark/>
          </w:tcPr>
          <w:p w14:paraId="2CC01EA9"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3,8477</w:t>
            </w:r>
          </w:p>
        </w:tc>
        <w:tc>
          <w:tcPr>
            <w:tcW w:w="588" w:type="pct"/>
            <w:tcBorders>
              <w:top w:val="nil"/>
              <w:bottom w:val="nil"/>
            </w:tcBorders>
            <w:vAlign w:val="center"/>
            <w:hideMark/>
          </w:tcPr>
          <w:p w14:paraId="6164F82F"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0"/>
                <w:szCs w:val="20"/>
                <w:lang w:eastAsia="tr-TR"/>
              </w:rPr>
            </w:pPr>
            <w:r w:rsidRPr="00C60C6B">
              <w:rPr>
                <w:rFonts w:ascii="Times New Roman" w:eastAsia="Times New Roman" w:hAnsi="Times New Roman" w:cs="Times New Roman"/>
                <w:color w:val="010205"/>
                <w:sz w:val="20"/>
                <w:szCs w:val="20"/>
                <w:lang w:eastAsia="tr-TR"/>
              </w:rPr>
              <w:t>0,856</w:t>
            </w:r>
          </w:p>
        </w:tc>
        <w:tc>
          <w:tcPr>
            <w:tcW w:w="592" w:type="pct"/>
            <w:vMerge/>
            <w:tcBorders>
              <w:top w:val="nil"/>
              <w:bottom w:val="nil"/>
            </w:tcBorders>
            <w:vAlign w:val="center"/>
            <w:hideMark/>
          </w:tcPr>
          <w:p w14:paraId="79920527"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p>
        </w:tc>
        <w:tc>
          <w:tcPr>
            <w:tcW w:w="594" w:type="pct"/>
            <w:vMerge/>
            <w:tcBorders>
              <w:top w:val="nil"/>
              <w:bottom w:val="nil"/>
            </w:tcBorders>
            <w:vAlign w:val="center"/>
            <w:hideMark/>
          </w:tcPr>
          <w:p w14:paraId="71DCA073"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p>
        </w:tc>
      </w:tr>
      <w:tr w:rsidR="00C60C6B" w:rsidRPr="00C60C6B" w14:paraId="58D9A1E0" w14:textId="77777777" w:rsidTr="00DB3C8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1B46728D" w14:textId="77777777" w:rsidR="00C60C6B" w:rsidRPr="00C60C6B" w:rsidRDefault="00C60C6B" w:rsidP="00C60C6B">
            <w:pPr>
              <w:rPr>
                <w:rFonts w:ascii="Times New Roman" w:eastAsia="Times New Roman" w:hAnsi="Times New Roman" w:cs="Times New Roman"/>
                <w:b w:val="0"/>
                <w:bCs w:val="0"/>
                <w:color w:val="000000"/>
                <w:sz w:val="20"/>
                <w:szCs w:val="20"/>
                <w:lang w:eastAsia="tr-TR"/>
              </w:rPr>
            </w:pPr>
          </w:p>
        </w:tc>
        <w:tc>
          <w:tcPr>
            <w:tcW w:w="1287" w:type="pct"/>
            <w:tcBorders>
              <w:top w:val="nil"/>
              <w:bottom w:val="nil"/>
            </w:tcBorders>
            <w:vAlign w:val="center"/>
            <w:hideMark/>
          </w:tcPr>
          <w:p w14:paraId="78A55A32"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35-44 years old</w:t>
            </w:r>
          </w:p>
        </w:tc>
        <w:tc>
          <w:tcPr>
            <w:tcW w:w="733" w:type="pct"/>
            <w:tcBorders>
              <w:top w:val="nil"/>
              <w:bottom w:val="nil"/>
            </w:tcBorders>
            <w:vAlign w:val="center"/>
            <w:hideMark/>
          </w:tcPr>
          <w:p w14:paraId="7A821B3C"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71</w:t>
            </w:r>
          </w:p>
        </w:tc>
        <w:tc>
          <w:tcPr>
            <w:tcW w:w="590" w:type="pct"/>
            <w:tcBorders>
              <w:top w:val="nil"/>
              <w:bottom w:val="nil"/>
            </w:tcBorders>
            <w:vAlign w:val="center"/>
            <w:hideMark/>
          </w:tcPr>
          <w:p w14:paraId="6C5BBC5D"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3,8793</w:t>
            </w:r>
          </w:p>
        </w:tc>
        <w:tc>
          <w:tcPr>
            <w:tcW w:w="588" w:type="pct"/>
            <w:tcBorders>
              <w:top w:val="nil"/>
              <w:bottom w:val="nil"/>
            </w:tcBorders>
            <w:vAlign w:val="center"/>
            <w:hideMark/>
          </w:tcPr>
          <w:p w14:paraId="16562776"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0"/>
                <w:szCs w:val="20"/>
                <w:lang w:eastAsia="tr-TR"/>
              </w:rPr>
            </w:pPr>
            <w:r w:rsidRPr="00C60C6B">
              <w:rPr>
                <w:rFonts w:ascii="Times New Roman" w:eastAsia="Times New Roman" w:hAnsi="Times New Roman" w:cs="Times New Roman"/>
                <w:color w:val="010205"/>
                <w:sz w:val="20"/>
                <w:szCs w:val="20"/>
                <w:lang w:eastAsia="tr-TR"/>
              </w:rPr>
              <w:t>0,725</w:t>
            </w:r>
          </w:p>
        </w:tc>
        <w:tc>
          <w:tcPr>
            <w:tcW w:w="592" w:type="pct"/>
            <w:vMerge/>
            <w:tcBorders>
              <w:top w:val="nil"/>
              <w:bottom w:val="nil"/>
            </w:tcBorders>
            <w:vAlign w:val="center"/>
            <w:hideMark/>
          </w:tcPr>
          <w:p w14:paraId="02348E19"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
        </w:tc>
        <w:tc>
          <w:tcPr>
            <w:tcW w:w="594" w:type="pct"/>
            <w:vMerge/>
            <w:tcBorders>
              <w:top w:val="nil"/>
              <w:bottom w:val="nil"/>
            </w:tcBorders>
            <w:vAlign w:val="center"/>
            <w:hideMark/>
          </w:tcPr>
          <w:p w14:paraId="353BF959"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
        </w:tc>
      </w:tr>
      <w:tr w:rsidR="00C60C6B" w:rsidRPr="00C60C6B" w14:paraId="1056CCF6" w14:textId="77777777" w:rsidTr="00DB3C88">
        <w:trPr>
          <w:trHeight w:val="30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023F75A" w14:textId="77777777" w:rsidR="00C60C6B" w:rsidRPr="00C60C6B" w:rsidRDefault="00C60C6B" w:rsidP="00C60C6B">
            <w:pPr>
              <w:rPr>
                <w:rFonts w:ascii="Times New Roman" w:eastAsia="Times New Roman" w:hAnsi="Times New Roman" w:cs="Times New Roman"/>
                <w:b w:val="0"/>
                <w:bCs w:val="0"/>
                <w:color w:val="000000"/>
                <w:sz w:val="20"/>
                <w:szCs w:val="20"/>
                <w:lang w:eastAsia="tr-TR"/>
              </w:rPr>
            </w:pPr>
          </w:p>
        </w:tc>
        <w:tc>
          <w:tcPr>
            <w:tcW w:w="1287" w:type="pct"/>
            <w:tcBorders>
              <w:top w:val="nil"/>
              <w:bottom w:val="single" w:sz="4" w:space="0" w:color="7F7F7F"/>
            </w:tcBorders>
            <w:vAlign w:val="center"/>
            <w:hideMark/>
          </w:tcPr>
          <w:p w14:paraId="6ED4FD87"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45 years old and older</w:t>
            </w:r>
          </w:p>
        </w:tc>
        <w:tc>
          <w:tcPr>
            <w:tcW w:w="733" w:type="pct"/>
            <w:tcBorders>
              <w:top w:val="nil"/>
              <w:bottom w:val="single" w:sz="4" w:space="0" w:color="7F7F7F"/>
            </w:tcBorders>
            <w:vAlign w:val="center"/>
            <w:hideMark/>
          </w:tcPr>
          <w:p w14:paraId="7C0F08F8"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44</w:t>
            </w:r>
          </w:p>
        </w:tc>
        <w:tc>
          <w:tcPr>
            <w:tcW w:w="590" w:type="pct"/>
            <w:tcBorders>
              <w:top w:val="nil"/>
              <w:bottom w:val="single" w:sz="4" w:space="0" w:color="7F7F7F"/>
            </w:tcBorders>
            <w:vAlign w:val="center"/>
            <w:hideMark/>
          </w:tcPr>
          <w:p w14:paraId="67D805B5"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3,8055</w:t>
            </w:r>
          </w:p>
        </w:tc>
        <w:tc>
          <w:tcPr>
            <w:tcW w:w="588" w:type="pct"/>
            <w:tcBorders>
              <w:top w:val="nil"/>
              <w:bottom w:val="single" w:sz="4" w:space="0" w:color="7F7F7F"/>
            </w:tcBorders>
            <w:vAlign w:val="center"/>
            <w:hideMark/>
          </w:tcPr>
          <w:p w14:paraId="655FD515"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0"/>
                <w:szCs w:val="20"/>
                <w:lang w:eastAsia="tr-TR"/>
              </w:rPr>
            </w:pPr>
            <w:r w:rsidRPr="00C60C6B">
              <w:rPr>
                <w:rFonts w:ascii="Times New Roman" w:eastAsia="Times New Roman" w:hAnsi="Times New Roman" w:cs="Times New Roman"/>
                <w:color w:val="010205"/>
                <w:sz w:val="20"/>
                <w:szCs w:val="20"/>
                <w:lang w:eastAsia="tr-TR"/>
              </w:rPr>
              <w:t>0,896</w:t>
            </w:r>
          </w:p>
        </w:tc>
        <w:tc>
          <w:tcPr>
            <w:tcW w:w="592" w:type="pct"/>
            <w:vMerge/>
            <w:tcBorders>
              <w:top w:val="nil"/>
              <w:bottom w:val="single" w:sz="4" w:space="0" w:color="7F7F7F"/>
            </w:tcBorders>
            <w:vAlign w:val="center"/>
            <w:hideMark/>
          </w:tcPr>
          <w:p w14:paraId="287E68C9"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p>
        </w:tc>
        <w:tc>
          <w:tcPr>
            <w:tcW w:w="594" w:type="pct"/>
            <w:vMerge/>
            <w:tcBorders>
              <w:top w:val="nil"/>
              <w:bottom w:val="single" w:sz="4" w:space="0" w:color="7F7F7F"/>
            </w:tcBorders>
            <w:vAlign w:val="center"/>
            <w:hideMark/>
          </w:tcPr>
          <w:p w14:paraId="1486BEEA"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p>
        </w:tc>
      </w:tr>
      <w:tr w:rsidR="00C60C6B" w:rsidRPr="00C60C6B" w14:paraId="70888CB3" w14:textId="77777777" w:rsidTr="00DB3C8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6" w:type="pct"/>
            <w:vMerge w:val="restart"/>
            <w:noWrap/>
            <w:vAlign w:val="center"/>
            <w:hideMark/>
          </w:tcPr>
          <w:p w14:paraId="6D01A473" w14:textId="77777777" w:rsidR="00C60C6B" w:rsidRPr="00C60C6B" w:rsidRDefault="00C60C6B" w:rsidP="00C60C6B">
            <w:pPr>
              <w:rPr>
                <w:rFonts w:ascii="Times New Roman" w:eastAsia="Times New Roman" w:hAnsi="Times New Roman" w:cs="Times New Roman"/>
                <w:b w:val="0"/>
                <w:bCs w:val="0"/>
                <w:color w:val="000000"/>
                <w:sz w:val="20"/>
                <w:szCs w:val="20"/>
                <w:lang w:eastAsia="tr-TR"/>
              </w:rPr>
            </w:pPr>
            <w:r w:rsidRPr="00C60C6B">
              <w:rPr>
                <w:rFonts w:ascii="Times New Roman" w:eastAsia="Times New Roman" w:hAnsi="Times New Roman" w:cs="Times New Roman"/>
                <w:b w:val="0"/>
                <w:bCs w:val="0"/>
                <w:color w:val="000000"/>
                <w:sz w:val="20"/>
                <w:szCs w:val="20"/>
                <w:lang w:eastAsia="tr-TR"/>
              </w:rPr>
              <w:t>CFDT</w:t>
            </w:r>
          </w:p>
        </w:tc>
        <w:tc>
          <w:tcPr>
            <w:tcW w:w="1287" w:type="pct"/>
            <w:tcBorders>
              <w:bottom w:val="nil"/>
            </w:tcBorders>
            <w:vAlign w:val="center"/>
            <w:hideMark/>
          </w:tcPr>
          <w:p w14:paraId="730EBA9F"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18-24 years old</w:t>
            </w:r>
          </w:p>
        </w:tc>
        <w:tc>
          <w:tcPr>
            <w:tcW w:w="733" w:type="pct"/>
            <w:tcBorders>
              <w:bottom w:val="nil"/>
            </w:tcBorders>
            <w:vAlign w:val="center"/>
            <w:hideMark/>
          </w:tcPr>
          <w:p w14:paraId="171A66DE"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134</w:t>
            </w:r>
          </w:p>
        </w:tc>
        <w:tc>
          <w:tcPr>
            <w:tcW w:w="590" w:type="pct"/>
            <w:tcBorders>
              <w:bottom w:val="nil"/>
            </w:tcBorders>
            <w:vAlign w:val="center"/>
            <w:hideMark/>
          </w:tcPr>
          <w:p w14:paraId="6AE904EC"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2,9794</w:t>
            </w:r>
          </w:p>
        </w:tc>
        <w:tc>
          <w:tcPr>
            <w:tcW w:w="588" w:type="pct"/>
            <w:tcBorders>
              <w:bottom w:val="nil"/>
            </w:tcBorders>
            <w:vAlign w:val="center"/>
            <w:hideMark/>
          </w:tcPr>
          <w:p w14:paraId="086ECD5F"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0"/>
                <w:szCs w:val="20"/>
                <w:lang w:eastAsia="tr-TR"/>
              </w:rPr>
            </w:pPr>
            <w:r w:rsidRPr="00C60C6B">
              <w:rPr>
                <w:rFonts w:ascii="Times New Roman" w:eastAsia="Times New Roman" w:hAnsi="Times New Roman" w:cs="Times New Roman"/>
                <w:color w:val="010205"/>
                <w:sz w:val="20"/>
                <w:szCs w:val="20"/>
                <w:lang w:eastAsia="tr-TR"/>
              </w:rPr>
              <w:t>1,014</w:t>
            </w:r>
          </w:p>
        </w:tc>
        <w:tc>
          <w:tcPr>
            <w:tcW w:w="592" w:type="pct"/>
            <w:vMerge w:val="restart"/>
            <w:noWrap/>
            <w:vAlign w:val="center"/>
            <w:hideMark/>
          </w:tcPr>
          <w:p w14:paraId="1DC95DE7"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1.403</w:t>
            </w:r>
          </w:p>
        </w:tc>
        <w:tc>
          <w:tcPr>
            <w:tcW w:w="594" w:type="pct"/>
            <w:vMerge w:val="restart"/>
            <w:noWrap/>
            <w:vAlign w:val="center"/>
            <w:hideMark/>
          </w:tcPr>
          <w:p w14:paraId="512416B9"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.047</w:t>
            </w:r>
          </w:p>
        </w:tc>
      </w:tr>
      <w:tr w:rsidR="00C60C6B" w:rsidRPr="00C60C6B" w14:paraId="57B1BB6F" w14:textId="77777777" w:rsidTr="00DB3C88">
        <w:trPr>
          <w:trHeight w:val="30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18A9288" w14:textId="77777777" w:rsidR="00C60C6B" w:rsidRPr="00C60C6B" w:rsidRDefault="00C60C6B" w:rsidP="00C60C6B">
            <w:pPr>
              <w:rPr>
                <w:rFonts w:ascii="Times New Roman" w:eastAsia="Times New Roman" w:hAnsi="Times New Roman" w:cs="Times New Roman"/>
                <w:color w:val="000000"/>
                <w:sz w:val="20"/>
                <w:szCs w:val="20"/>
                <w:lang w:eastAsia="tr-TR"/>
              </w:rPr>
            </w:pPr>
          </w:p>
        </w:tc>
        <w:tc>
          <w:tcPr>
            <w:tcW w:w="1287" w:type="pct"/>
            <w:tcBorders>
              <w:top w:val="nil"/>
              <w:bottom w:val="nil"/>
            </w:tcBorders>
            <w:vAlign w:val="center"/>
            <w:hideMark/>
          </w:tcPr>
          <w:p w14:paraId="7C244DA2"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25-34 years old</w:t>
            </w:r>
          </w:p>
        </w:tc>
        <w:tc>
          <w:tcPr>
            <w:tcW w:w="733" w:type="pct"/>
            <w:tcBorders>
              <w:top w:val="nil"/>
              <w:bottom w:val="nil"/>
            </w:tcBorders>
            <w:vAlign w:val="center"/>
            <w:hideMark/>
          </w:tcPr>
          <w:p w14:paraId="17C34514"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204</w:t>
            </w:r>
          </w:p>
        </w:tc>
        <w:tc>
          <w:tcPr>
            <w:tcW w:w="590" w:type="pct"/>
            <w:tcBorders>
              <w:top w:val="nil"/>
              <w:bottom w:val="nil"/>
            </w:tcBorders>
            <w:vAlign w:val="center"/>
            <w:hideMark/>
          </w:tcPr>
          <w:p w14:paraId="393DC23E"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2,3461</w:t>
            </w:r>
          </w:p>
        </w:tc>
        <w:tc>
          <w:tcPr>
            <w:tcW w:w="588" w:type="pct"/>
            <w:tcBorders>
              <w:top w:val="nil"/>
              <w:bottom w:val="nil"/>
            </w:tcBorders>
            <w:vAlign w:val="center"/>
            <w:hideMark/>
          </w:tcPr>
          <w:p w14:paraId="1151A449"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0"/>
                <w:szCs w:val="20"/>
                <w:lang w:eastAsia="tr-TR"/>
              </w:rPr>
            </w:pPr>
            <w:r w:rsidRPr="00C60C6B">
              <w:rPr>
                <w:rFonts w:ascii="Times New Roman" w:eastAsia="Times New Roman" w:hAnsi="Times New Roman" w:cs="Times New Roman"/>
                <w:color w:val="010205"/>
                <w:sz w:val="20"/>
                <w:szCs w:val="20"/>
                <w:lang w:eastAsia="tr-TR"/>
              </w:rPr>
              <w:t>1.048</w:t>
            </w:r>
          </w:p>
        </w:tc>
        <w:tc>
          <w:tcPr>
            <w:tcW w:w="592" w:type="pct"/>
            <w:vMerge/>
            <w:vAlign w:val="center"/>
            <w:hideMark/>
          </w:tcPr>
          <w:p w14:paraId="04183D3F"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p>
        </w:tc>
        <w:tc>
          <w:tcPr>
            <w:tcW w:w="594" w:type="pct"/>
            <w:vMerge/>
            <w:vAlign w:val="center"/>
            <w:hideMark/>
          </w:tcPr>
          <w:p w14:paraId="30F23A42"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p>
        </w:tc>
      </w:tr>
      <w:tr w:rsidR="00C60C6B" w:rsidRPr="00C60C6B" w14:paraId="482BA5DB" w14:textId="77777777" w:rsidTr="00DB3C8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587079C6" w14:textId="77777777" w:rsidR="00C60C6B" w:rsidRPr="00C60C6B" w:rsidRDefault="00C60C6B" w:rsidP="00C60C6B">
            <w:pPr>
              <w:rPr>
                <w:rFonts w:ascii="Times New Roman" w:eastAsia="Times New Roman" w:hAnsi="Times New Roman" w:cs="Times New Roman"/>
                <w:color w:val="000000"/>
                <w:sz w:val="20"/>
                <w:szCs w:val="20"/>
                <w:lang w:eastAsia="tr-TR"/>
              </w:rPr>
            </w:pPr>
          </w:p>
        </w:tc>
        <w:tc>
          <w:tcPr>
            <w:tcW w:w="1287" w:type="pct"/>
            <w:tcBorders>
              <w:top w:val="nil"/>
              <w:bottom w:val="nil"/>
            </w:tcBorders>
            <w:vAlign w:val="center"/>
            <w:hideMark/>
          </w:tcPr>
          <w:p w14:paraId="6DFC82B5"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35-44 years old</w:t>
            </w:r>
          </w:p>
        </w:tc>
        <w:tc>
          <w:tcPr>
            <w:tcW w:w="733" w:type="pct"/>
            <w:tcBorders>
              <w:top w:val="nil"/>
              <w:bottom w:val="nil"/>
            </w:tcBorders>
            <w:vAlign w:val="center"/>
            <w:hideMark/>
          </w:tcPr>
          <w:p w14:paraId="0B2F5B89"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71</w:t>
            </w:r>
          </w:p>
        </w:tc>
        <w:tc>
          <w:tcPr>
            <w:tcW w:w="590" w:type="pct"/>
            <w:tcBorders>
              <w:top w:val="nil"/>
              <w:bottom w:val="nil"/>
            </w:tcBorders>
            <w:vAlign w:val="center"/>
            <w:hideMark/>
          </w:tcPr>
          <w:p w14:paraId="32D73AF6"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2,3263</w:t>
            </w:r>
          </w:p>
        </w:tc>
        <w:tc>
          <w:tcPr>
            <w:tcW w:w="588" w:type="pct"/>
            <w:tcBorders>
              <w:top w:val="nil"/>
              <w:bottom w:val="nil"/>
            </w:tcBorders>
            <w:vAlign w:val="center"/>
            <w:hideMark/>
          </w:tcPr>
          <w:p w14:paraId="05FDBEF2"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10205"/>
                <w:sz w:val="20"/>
                <w:szCs w:val="20"/>
                <w:lang w:eastAsia="tr-TR"/>
              </w:rPr>
            </w:pPr>
            <w:r w:rsidRPr="00C60C6B">
              <w:rPr>
                <w:rFonts w:ascii="Times New Roman" w:eastAsia="Times New Roman" w:hAnsi="Times New Roman" w:cs="Times New Roman"/>
                <w:color w:val="010205"/>
                <w:sz w:val="20"/>
                <w:szCs w:val="20"/>
                <w:lang w:eastAsia="tr-TR"/>
              </w:rPr>
              <w:t>1,072</w:t>
            </w:r>
          </w:p>
        </w:tc>
        <w:tc>
          <w:tcPr>
            <w:tcW w:w="592" w:type="pct"/>
            <w:vMerge/>
            <w:vAlign w:val="center"/>
            <w:hideMark/>
          </w:tcPr>
          <w:p w14:paraId="7292F9A4"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
        </w:tc>
        <w:tc>
          <w:tcPr>
            <w:tcW w:w="594" w:type="pct"/>
            <w:vMerge/>
            <w:vAlign w:val="center"/>
            <w:hideMark/>
          </w:tcPr>
          <w:p w14:paraId="0B7FFD78" w14:textId="77777777" w:rsidR="00C60C6B" w:rsidRPr="00C60C6B" w:rsidRDefault="00C60C6B" w:rsidP="00C60C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
        </w:tc>
      </w:tr>
      <w:tr w:rsidR="00C60C6B" w:rsidRPr="00C60C6B" w14:paraId="28CBC28C" w14:textId="77777777" w:rsidTr="00DB3C88">
        <w:trPr>
          <w:trHeight w:val="30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D86A46A" w14:textId="77777777" w:rsidR="00C60C6B" w:rsidRPr="00C60C6B" w:rsidRDefault="00C60C6B" w:rsidP="00C60C6B">
            <w:pPr>
              <w:rPr>
                <w:rFonts w:ascii="Times New Roman" w:eastAsia="Times New Roman" w:hAnsi="Times New Roman" w:cs="Times New Roman"/>
                <w:color w:val="000000"/>
                <w:sz w:val="20"/>
                <w:szCs w:val="20"/>
                <w:lang w:eastAsia="tr-TR"/>
              </w:rPr>
            </w:pPr>
          </w:p>
        </w:tc>
        <w:tc>
          <w:tcPr>
            <w:tcW w:w="1287" w:type="pct"/>
            <w:tcBorders>
              <w:top w:val="nil"/>
              <w:bottom w:val="single" w:sz="4" w:space="0" w:color="7F7F7F"/>
            </w:tcBorders>
            <w:vAlign w:val="center"/>
            <w:hideMark/>
          </w:tcPr>
          <w:p w14:paraId="415E58E4"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45 years old and older</w:t>
            </w:r>
          </w:p>
        </w:tc>
        <w:tc>
          <w:tcPr>
            <w:tcW w:w="733" w:type="pct"/>
            <w:tcBorders>
              <w:top w:val="nil"/>
              <w:bottom w:val="single" w:sz="4" w:space="0" w:color="7F7F7F"/>
            </w:tcBorders>
            <w:vAlign w:val="center"/>
            <w:hideMark/>
          </w:tcPr>
          <w:p w14:paraId="5B84E942"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44</w:t>
            </w:r>
          </w:p>
        </w:tc>
        <w:tc>
          <w:tcPr>
            <w:tcW w:w="590" w:type="pct"/>
            <w:tcBorders>
              <w:top w:val="nil"/>
              <w:bottom w:val="single" w:sz="4" w:space="0" w:color="7F7F7F"/>
            </w:tcBorders>
            <w:vAlign w:val="center"/>
            <w:hideMark/>
          </w:tcPr>
          <w:p w14:paraId="14F57F4B"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C60C6B">
              <w:rPr>
                <w:rFonts w:ascii="Times New Roman" w:eastAsia="Times New Roman" w:hAnsi="Times New Roman" w:cs="Times New Roman"/>
                <w:color w:val="000000"/>
                <w:sz w:val="20"/>
                <w:szCs w:val="20"/>
                <w:lang w:eastAsia="tr-TR"/>
              </w:rPr>
              <w:t>2,2236</w:t>
            </w:r>
          </w:p>
        </w:tc>
        <w:tc>
          <w:tcPr>
            <w:tcW w:w="588" w:type="pct"/>
            <w:tcBorders>
              <w:top w:val="nil"/>
              <w:bottom w:val="single" w:sz="4" w:space="0" w:color="7F7F7F"/>
            </w:tcBorders>
            <w:vAlign w:val="center"/>
            <w:hideMark/>
          </w:tcPr>
          <w:p w14:paraId="29210C75"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10205"/>
                <w:sz w:val="20"/>
                <w:szCs w:val="20"/>
                <w:lang w:eastAsia="tr-TR"/>
              </w:rPr>
            </w:pPr>
            <w:r w:rsidRPr="00C60C6B">
              <w:rPr>
                <w:rFonts w:ascii="Times New Roman" w:eastAsia="Times New Roman" w:hAnsi="Times New Roman" w:cs="Times New Roman"/>
                <w:color w:val="010205"/>
                <w:sz w:val="20"/>
                <w:szCs w:val="20"/>
                <w:lang w:eastAsia="tr-TR"/>
              </w:rPr>
              <w:t>1,069</w:t>
            </w:r>
          </w:p>
        </w:tc>
        <w:tc>
          <w:tcPr>
            <w:tcW w:w="592" w:type="pct"/>
            <w:vMerge/>
            <w:vAlign w:val="center"/>
            <w:hideMark/>
          </w:tcPr>
          <w:p w14:paraId="73E79E6C"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p>
        </w:tc>
        <w:tc>
          <w:tcPr>
            <w:tcW w:w="594" w:type="pct"/>
            <w:vMerge/>
            <w:vAlign w:val="center"/>
            <w:hideMark/>
          </w:tcPr>
          <w:p w14:paraId="17B57EBC" w14:textId="77777777" w:rsidR="00C60C6B" w:rsidRPr="00C60C6B" w:rsidRDefault="00C60C6B" w:rsidP="00C60C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p>
        </w:tc>
      </w:tr>
    </w:tbl>
    <w:p w14:paraId="0F7E657E" w14:textId="60C6AF04" w:rsidR="00671E72" w:rsidRPr="00671E72" w:rsidRDefault="005B66FF" w:rsidP="005C7850">
      <w:pPr>
        <w:pStyle w:val="BodyText1"/>
        <w:ind w:firstLine="0"/>
        <w:rPr>
          <w:sz w:val="20"/>
          <w:szCs w:val="18"/>
        </w:rPr>
      </w:pPr>
      <w:r>
        <w:rPr>
          <w:sz w:val="20"/>
          <w:szCs w:val="18"/>
        </w:rPr>
        <w:t xml:space="preserve">Note: </w:t>
      </w:r>
      <w:r w:rsidR="00671E72" w:rsidRPr="00671E72">
        <w:rPr>
          <w:sz w:val="20"/>
          <w:szCs w:val="18"/>
        </w:rPr>
        <w:t xml:space="preserve">CTQOL= Contributions to </w:t>
      </w:r>
      <w:proofErr w:type="gramStart"/>
      <w:r w:rsidR="00671E72" w:rsidRPr="00671E72">
        <w:rPr>
          <w:sz w:val="20"/>
          <w:szCs w:val="18"/>
        </w:rPr>
        <w:t>Quality of Life</w:t>
      </w:r>
      <w:proofErr w:type="gramEnd"/>
      <w:r w:rsidR="00671E72" w:rsidRPr="00671E72">
        <w:rPr>
          <w:sz w:val="20"/>
          <w:szCs w:val="18"/>
        </w:rPr>
        <w:t xml:space="preserve">      CFTD= Concerns for Tourism Development</w:t>
      </w:r>
    </w:p>
    <w:p w14:paraId="7F085A54" w14:textId="77777777" w:rsidR="00671E72" w:rsidRPr="00671E72" w:rsidRDefault="00671E72" w:rsidP="00671E72">
      <w:pPr>
        <w:pStyle w:val="BodyText1"/>
      </w:pPr>
    </w:p>
    <w:p w14:paraId="7E7E3442" w14:textId="749DAB51" w:rsidR="00671E72" w:rsidRPr="00671E72" w:rsidRDefault="00671E72" w:rsidP="00671E72">
      <w:pPr>
        <w:pStyle w:val="BodyText1"/>
      </w:pPr>
      <w:r w:rsidRPr="00671E72">
        <w:t xml:space="preserve">Table 5 shows that the "CTQOL" attitudes of immigrants do not show a statistically significant difference according to age (p=.498). This result shows that age is not a significant factor affecting migrants' attitudes </w:t>
      </w:r>
      <w:r w:rsidR="00F7117E">
        <w:t>toward</w:t>
      </w:r>
      <w:r w:rsidRPr="00671E72">
        <w:t xml:space="preserve"> tourism's contribution to their quality of life.</w:t>
      </w:r>
    </w:p>
    <w:p w14:paraId="5A0B46A7" w14:textId="77777777" w:rsidR="00C62DBE" w:rsidRDefault="00C62DBE" w:rsidP="00C62DBE">
      <w:pPr>
        <w:pStyle w:val="BodyText1"/>
      </w:pPr>
      <w:r>
        <w:t xml:space="preserve">However, when </w:t>
      </w:r>
      <w:proofErr w:type="spellStart"/>
      <w:r>
        <w:t>analysing</w:t>
      </w:r>
      <w:proofErr w:type="spellEnd"/>
      <w:r>
        <w:t xml:space="preserve"> the means, some notable findings emerge. For example, the 35-44 age group has the highest mean in terms of "CTQOL" attitudes towards tourism development (x̄=3.8793). This result shows that immigrants in this age group have a more positive perspective on the contribution of tourism to the local quality of life.</w:t>
      </w:r>
    </w:p>
    <w:p w14:paraId="7DA25147" w14:textId="77777777" w:rsidR="00C62DBE" w:rsidRDefault="00C62DBE" w:rsidP="00C62DBE">
      <w:pPr>
        <w:pStyle w:val="BodyText1"/>
      </w:pPr>
      <w:r>
        <w:t>On the other hand, there is a statistically significant difference in migrants' attitudes towards 'CFTD' according to age (p=.047). In this context, it was found that the age group with the highest attitude towards 'CFTD' was the 18-24 age group (x̄=2.9794), which differs from other age groups. This result shows that young migrants are more concerned about tourism development.</w:t>
      </w:r>
    </w:p>
    <w:p w14:paraId="4B09137A" w14:textId="5714FE1D" w:rsidR="00671E72" w:rsidRPr="00671E72" w:rsidRDefault="00C62DBE" w:rsidP="00C62DBE">
      <w:pPr>
        <w:pStyle w:val="BodyText1"/>
      </w:pPr>
      <w:r>
        <w:t xml:space="preserve">As a result, although there is no statistically significant difference between age groups in migrants' attitudes towards tourism's contribution to quality of life, it has been concluded that age has some effect on migrants' attitudes of concern towards tourism </w:t>
      </w:r>
      <w:proofErr w:type="spellStart"/>
      <w:proofErr w:type="gramStart"/>
      <w:r>
        <w:t>development.</w:t>
      </w:r>
      <w:r w:rsidR="00671E72" w:rsidRPr="00671E72">
        <w:t>The</w:t>
      </w:r>
      <w:proofErr w:type="spellEnd"/>
      <w:proofErr w:type="gramEnd"/>
      <w:r w:rsidR="00671E72" w:rsidRPr="00671E72">
        <w:t xml:space="preserve"> result that age does not affect the contribution of tourism to migrants' quality of life shows that age is not a determining factor in migrants' positive or negative perceptions of tourism. However, it is </w:t>
      </w:r>
      <w:r w:rsidR="00671E72" w:rsidRPr="00671E72">
        <w:lastRenderedPageBreak/>
        <w:t>seen that migrants in the 35-44 age group believe that tourism makes a more positive contribution to the quality of life. This result supports the idea that migrants in this age group may have a more positive association with tourism.</w:t>
      </w:r>
    </w:p>
    <w:p w14:paraId="363D0CD5" w14:textId="77777777" w:rsidR="00671E72" w:rsidRPr="00671E72" w:rsidRDefault="00671E72" w:rsidP="00671E72">
      <w:pPr>
        <w:pStyle w:val="BodyText1"/>
      </w:pPr>
      <w:r w:rsidRPr="00671E72">
        <w:t>On the other hand, the result that age is effective in terms of the effect of tourism on migrants' concerns shows that young migrants have more concerns about tourism development. In particular, it was observed that immigrants aged 18-24 had high concerns about tourism development. This result shows that young migrants are more sensitive to the negative effects of tourism and give more importance to local environmental protection and social ethics.</w:t>
      </w:r>
    </w:p>
    <w:p w14:paraId="2EECCB56" w14:textId="14B46F25" w:rsidR="00671E72" w:rsidRDefault="00671E72" w:rsidP="008B5E36">
      <w:pPr>
        <w:pStyle w:val="BodyText1"/>
      </w:pPr>
      <w:r w:rsidRPr="00671E72">
        <w:t xml:space="preserve">In conclusion, these findings suggest that migrants' attitudes </w:t>
      </w:r>
      <w:r w:rsidR="00F7117E">
        <w:t>toward</w:t>
      </w:r>
      <w:r w:rsidRPr="00671E72">
        <w:t xml:space="preserve"> tourism development may vary depending on their age and life experiences. </w:t>
      </w:r>
      <w:proofErr w:type="gramStart"/>
      <w:r w:rsidRPr="00671E72">
        <w:t>This results</w:t>
      </w:r>
      <w:proofErr w:type="gramEnd"/>
      <w:r w:rsidRPr="00671E72">
        <w:t xml:space="preserve"> may help tourism policies to understand the diversity and needs of migrants better and contribute to better integration of this community in the tourism sector.</w:t>
      </w:r>
    </w:p>
    <w:p w14:paraId="192A61B9" w14:textId="77777777" w:rsidR="008B5E36" w:rsidRPr="00671E72" w:rsidRDefault="008B5E36" w:rsidP="008B5E36">
      <w:pPr>
        <w:pStyle w:val="BodyText1"/>
      </w:pPr>
    </w:p>
    <w:p w14:paraId="4D418140" w14:textId="77777777" w:rsidR="00671E72" w:rsidRPr="008843A7" w:rsidRDefault="00671E72" w:rsidP="00671E72">
      <w:pPr>
        <w:pStyle w:val="BodyText1"/>
        <w:rPr>
          <w:sz w:val="20"/>
          <w:szCs w:val="20"/>
        </w:rPr>
      </w:pPr>
      <w:r w:rsidRPr="008843A7">
        <w:rPr>
          <w:b/>
          <w:bCs/>
          <w:sz w:val="20"/>
          <w:szCs w:val="20"/>
        </w:rPr>
        <w:t xml:space="preserve">Table 6. </w:t>
      </w:r>
      <w:r w:rsidRPr="008843A7">
        <w:rPr>
          <w:sz w:val="20"/>
          <w:szCs w:val="20"/>
        </w:rPr>
        <w:t xml:space="preserve">One-Way ANOVA Analysis Results </w:t>
      </w:r>
      <w:proofErr w:type="gramStart"/>
      <w:r w:rsidRPr="008843A7">
        <w:rPr>
          <w:sz w:val="20"/>
          <w:szCs w:val="20"/>
        </w:rPr>
        <w:t>For</w:t>
      </w:r>
      <w:proofErr w:type="gramEnd"/>
      <w:r w:rsidRPr="008843A7">
        <w:rPr>
          <w:sz w:val="20"/>
          <w:szCs w:val="20"/>
        </w:rPr>
        <w:t xml:space="preserve"> Education</w:t>
      </w:r>
    </w:p>
    <w:tbl>
      <w:tblPr>
        <w:tblStyle w:val="DzTablo2"/>
        <w:tblW w:w="5000" w:type="pct"/>
        <w:jc w:val="center"/>
        <w:tblLook w:val="04A0" w:firstRow="1" w:lastRow="0" w:firstColumn="1" w:lastColumn="0" w:noHBand="0" w:noVBand="1"/>
      </w:tblPr>
      <w:tblGrid>
        <w:gridCol w:w="1118"/>
        <w:gridCol w:w="2335"/>
        <w:gridCol w:w="1330"/>
        <w:gridCol w:w="1070"/>
        <w:gridCol w:w="1067"/>
        <w:gridCol w:w="1074"/>
        <w:gridCol w:w="1078"/>
      </w:tblGrid>
      <w:tr w:rsidR="00C62DBE" w:rsidRPr="00C62DBE" w14:paraId="1FF515FE" w14:textId="77777777" w:rsidTr="00DB3C8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16" w:type="pct"/>
            <w:vAlign w:val="center"/>
            <w:hideMark/>
          </w:tcPr>
          <w:p w14:paraId="1491E315" w14:textId="77777777" w:rsidR="00C62DBE" w:rsidRPr="00C62DBE" w:rsidRDefault="00C62DBE" w:rsidP="00DC43D0">
            <w:pPr>
              <w:rPr>
                <w:rFonts w:ascii="Times New Roman" w:hAnsi="Times New Roman" w:cs="Times New Roman"/>
                <w:color w:val="000000"/>
                <w:sz w:val="20"/>
                <w:szCs w:val="20"/>
                <w:lang w:eastAsia="tr-TR"/>
              </w:rPr>
            </w:pPr>
            <w:proofErr w:type="spellStart"/>
            <w:r w:rsidRPr="00C62DBE">
              <w:rPr>
                <w:rFonts w:ascii="Times New Roman" w:hAnsi="Times New Roman" w:cs="Times New Roman"/>
                <w:color w:val="000000"/>
                <w:sz w:val="20"/>
                <w:szCs w:val="20"/>
                <w:lang w:eastAsia="tr-TR"/>
              </w:rPr>
              <w:t>Factors</w:t>
            </w:r>
            <w:proofErr w:type="spellEnd"/>
          </w:p>
        </w:tc>
        <w:tc>
          <w:tcPr>
            <w:tcW w:w="1287" w:type="pct"/>
            <w:noWrap/>
            <w:vAlign w:val="center"/>
            <w:hideMark/>
          </w:tcPr>
          <w:p w14:paraId="3BC15739" w14:textId="19F81322" w:rsidR="00C62DBE" w:rsidRPr="00C62DBE" w:rsidRDefault="00C62DBE" w:rsidP="00DC43D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Education Level Groups</w:t>
            </w:r>
          </w:p>
        </w:tc>
        <w:tc>
          <w:tcPr>
            <w:tcW w:w="733" w:type="pct"/>
            <w:vAlign w:val="center"/>
            <w:hideMark/>
          </w:tcPr>
          <w:p w14:paraId="033C0133" w14:textId="77777777" w:rsidR="00C62DBE" w:rsidRPr="00C62DBE" w:rsidRDefault="00C62DBE" w:rsidP="00DC43D0">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N</w:t>
            </w:r>
          </w:p>
        </w:tc>
        <w:tc>
          <w:tcPr>
            <w:tcW w:w="590" w:type="pct"/>
            <w:vAlign w:val="center"/>
            <w:hideMark/>
          </w:tcPr>
          <w:p w14:paraId="3006ACB0" w14:textId="77777777" w:rsidR="00C62DBE" w:rsidRPr="00C62DBE" w:rsidRDefault="00C62DBE" w:rsidP="00DC43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position w:val="-3"/>
                <w:sz w:val="20"/>
                <w:szCs w:val="20"/>
                <w:lang w:eastAsia="tr-TR"/>
              </w:rPr>
              <w:t>X̄</w:t>
            </w:r>
          </w:p>
        </w:tc>
        <w:tc>
          <w:tcPr>
            <w:tcW w:w="588" w:type="pct"/>
            <w:vAlign w:val="center"/>
            <w:hideMark/>
          </w:tcPr>
          <w:p w14:paraId="0B1BA765" w14:textId="77777777" w:rsidR="00C62DBE" w:rsidRPr="00C62DBE" w:rsidRDefault="00C62DBE" w:rsidP="00DC43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proofErr w:type="spellStart"/>
            <w:r w:rsidRPr="00C62DBE">
              <w:rPr>
                <w:rFonts w:ascii="Times New Roman" w:hAnsi="Times New Roman" w:cs="Times New Roman"/>
                <w:color w:val="000000"/>
                <w:sz w:val="20"/>
                <w:szCs w:val="20"/>
                <w:lang w:eastAsia="tr-TR"/>
              </w:rPr>
              <w:t>Sd</w:t>
            </w:r>
            <w:proofErr w:type="spellEnd"/>
            <w:r w:rsidRPr="00C62DBE">
              <w:rPr>
                <w:rFonts w:ascii="Times New Roman" w:hAnsi="Times New Roman" w:cs="Times New Roman"/>
                <w:color w:val="000000"/>
                <w:sz w:val="20"/>
                <w:szCs w:val="20"/>
                <w:lang w:eastAsia="tr-TR"/>
              </w:rPr>
              <w:t>.</w:t>
            </w:r>
          </w:p>
        </w:tc>
        <w:tc>
          <w:tcPr>
            <w:tcW w:w="592" w:type="pct"/>
            <w:vAlign w:val="center"/>
            <w:hideMark/>
          </w:tcPr>
          <w:p w14:paraId="3EF194CC" w14:textId="77777777" w:rsidR="00C62DBE" w:rsidRPr="00C62DBE" w:rsidRDefault="00C62DBE" w:rsidP="00DC43D0">
            <w:pPr>
              <w:ind w:firstLineChars="200" w:firstLine="40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proofErr w:type="gramStart"/>
            <w:r w:rsidRPr="00C62DBE">
              <w:rPr>
                <w:rFonts w:ascii="Times New Roman" w:hAnsi="Times New Roman" w:cs="Times New Roman"/>
                <w:color w:val="000000"/>
                <w:sz w:val="20"/>
                <w:szCs w:val="20"/>
                <w:lang w:eastAsia="tr-TR"/>
              </w:rPr>
              <w:t>f</w:t>
            </w:r>
            <w:proofErr w:type="gramEnd"/>
          </w:p>
        </w:tc>
        <w:tc>
          <w:tcPr>
            <w:tcW w:w="594" w:type="pct"/>
            <w:noWrap/>
            <w:vAlign w:val="center"/>
            <w:hideMark/>
          </w:tcPr>
          <w:p w14:paraId="54E63E69" w14:textId="77777777" w:rsidR="00C62DBE" w:rsidRPr="00C62DBE" w:rsidRDefault="00C62DBE" w:rsidP="00DC43D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proofErr w:type="gramStart"/>
            <w:r w:rsidRPr="00C62DBE">
              <w:rPr>
                <w:rFonts w:ascii="Times New Roman" w:hAnsi="Times New Roman" w:cs="Times New Roman"/>
                <w:color w:val="000000"/>
                <w:sz w:val="20"/>
                <w:szCs w:val="20"/>
                <w:lang w:eastAsia="tr-TR"/>
              </w:rPr>
              <w:t>p</w:t>
            </w:r>
            <w:proofErr w:type="gramEnd"/>
          </w:p>
        </w:tc>
      </w:tr>
      <w:tr w:rsidR="00C62DBE" w:rsidRPr="00C62DBE" w14:paraId="78622E14" w14:textId="77777777" w:rsidTr="00DB3C8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16" w:type="pct"/>
            <w:vMerge w:val="restart"/>
            <w:noWrap/>
            <w:vAlign w:val="center"/>
            <w:hideMark/>
          </w:tcPr>
          <w:p w14:paraId="18596E91" w14:textId="77777777" w:rsidR="00C62DBE" w:rsidRPr="00C62DBE" w:rsidRDefault="00C62DBE" w:rsidP="00DC43D0">
            <w:pPr>
              <w:jc w:val="center"/>
              <w:rPr>
                <w:rFonts w:ascii="Times New Roman" w:hAnsi="Times New Roman" w:cs="Times New Roman"/>
                <w:b w:val="0"/>
                <w:bCs w:val="0"/>
                <w:color w:val="000000"/>
                <w:sz w:val="20"/>
                <w:szCs w:val="20"/>
                <w:lang w:eastAsia="tr-TR"/>
              </w:rPr>
            </w:pPr>
            <w:r w:rsidRPr="00C62DBE">
              <w:rPr>
                <w:rFonts w:ascii="Times New Roman" w:hAnsi="Times New Roman" w:cs="Times New Roman"/>
                <w:b w:val="0"/>
                <w:bCs w:val="0"/>
                <w:color w:val="000000"/>
                <w:sz w:val="20"/>
                <w:szCs w:val="20"/>
                <w:lang w:eastAsia="tr-TR"/>
              </w:rPr>
              <w:t>CTQOL</w:t>
            </w:r>
          </w:p>
        </w:tc>
        <w:tc>
          <w:tcPr>
            <w:tcW w:w="1287" w:type="pct"/>
            <w:tcBorders>
              <w:bottom w:val="nil"/>
            </w:tcBorders>
            <w:vAlign w:val="center"/>
            <w:hideMark/>
          </w:tcPr>
          <w:p w14:paraId="39F37A7B" w14:textId="77777777" w:rsidR="00C62DBE" w:rsidRPr="00C62DBE" w:rsidRDefault="00C62DBE" w:rsidP="00DC43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 xml:space="preserve">High </w:t>
            </w:r>
            <w:proofErr w:type="spellStart"/>
            <w:r w:rsidRPr="00C62DBE">
              <w:rPr>
                <w:rFonts w:ascii="Times New Roman" w:hAnsi="Times New Roman" w:cs="Times New Roman"/>
                <w:color w:val="000000"/>
                <w:sz w:val="20"/>
                <w:szCs w:val="20"/>
                <w:lang w:eastAsia="tr-TR"/>
              </w:rPr>
              <w:t>school</w:t>
            </w:r>
            <w:proofErr w:type="spellEnd"/>
            <w:r w:rsidRPr="00C62DBE">
              <w:rPr>
                <w:rFonts w:ascii="Times New Roman" w:hAnsi="Times New Roman" w:cs="Times New Roman"/>
                <w:color w:val="000000"/>
                <w:sz w:val="20"/>
                <w:szCs w:val="20"/>
                <w:lang w:eastAsia="tr-TR"/>
              </w:rPr>
              <w:t xml:space="preserve"> </w:t>
            </w:r>
            <w:proofErr w:type="spellStart"/>
            <w:r w:rsidRPr="00C62DBE">
              <w:rPr>
                <w:rFonts w:ascii="Times New Roman" w:hAnsi="Times New Roman" w:cs="Times New Roman"/>
                <w:color w:val="000000"/>
                <w:sz w:val="20"/>
                <w:szCs w:val="20"/>
                <w:lang w:eastAsia="tr-TR"/>
              </w:rPr>
              <w:t>and</w:t>
            </w:r>
            <w:proofErr w:type="spellEnd"/>
            <w:r w:rsidRPr="00C62DBE">
              <w:rPr>
                <w:rFonts w:ascii="Times New Roman" w:hAnsi="Times New Roman" w:cs="Times New Roman"/>
                <w:color w:val="000000"/>
                <w:sz w:val="20"/>
                <w:szCs w:val="20"/>
                <w:lang w:eastAsia="tr-TR"/>
              </w:rPr>
              <w:t xml:space="preserve"> </w:t>
            </w:r>
            <w:proofErr w:type="spellStart"/>
            <w:r w:rsidRPr="00C62DBE">
              <w:rPr>
                <w:rFonts w:ascii="Times New Roman" w:hAnsi="Times New Roman" w:cs="Times New Roman"/>
                <w:color w:val="000000"/>
                <w:sz w:val="20"/>
                <w:szCs w:val="20"/>
                <w:lang w:eastAsia="tr-TR"/>
              </w:rPr>
              <w:t>below</w:t>
            </w:r>
            <w:proofErr w:type="spellEnd"/>
          </w:p>
        </w:tc>
        <w:tc>
          <w:tcPr>
            <w:tcW w:w="733" w:type="pct"/>
            <w:tcBorders>
              <w:bottom w:val="nil"/>
            </w:tcBorders>
            <w:vAlign w:val="center"/>
            <w:hideMark/>
          </w:tcPr>
          <w:p w14:paraId="4CAE974D" w14:textId="77777777" w:rsidR="00C62DBE" w:rsidRPr="00C62DBE" w:rsidRDefault="00C62DBE" w:rsidP="00DC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111</w:t>
            </w:r>
          </w:p>
        </w:tc>
        <w:tc>
          <w:tcPr>
            <w:tcW w:w="590" w:type="pct"/>
            <w:tcBorders>
              <w:bottom w:val="nil"/>
            </w:tcBorders>
            <w:vAlign w:val="center"/>
            <w:hideMark/>
          </w:tcPr>
          <w:p w14:paraId="60EF3DE9" w14:textId="77777777" w:rsidR="00C62DBE" w:rsidRPr="00C62DBE" w:rsidRDefault="00C62DBE" w:rsidP="00DC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3,6647</w:t>
            </w:r>
          </w:p>
        </w:tc>
        <w:tc>
          <w:tcPr>
            <w:tcW w:w="588" w:type="pct"/>
            <w:tcBorders>
              <w:bottom w:val="nil"/>
            </w:tcBorders>
            <w:vAlign w:val="center"/>
            <w:hideMark/>
          </w:tcPr>
          <w:p w14:paraId="552704C9" w14:textId="77777777" w:rsidR="00C62DBE" w:rsidRPr="00C62DBE" w:rsidRDefault="00C62DBE" w:rsidP="00DC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0,815</w:t>
            </w:r>
          </w:p>
        </w:tc>
        <w:tc>
          <w:tcPr>
            <w:tcW w:w="592" w:type="pct"/>
            <w:vMerge w:val="restart"/>
            <w:noWrap/>
            <w:vAlign w:val="center"/>
            <w:hideMark/>
          </w:tcPr>
          <w:p w14:paraId="54EF777F" w14:textId="7ABA60F5" w:rsidR="00C62DBE" w:rsidRPr="00C62DBE" w:rsidRDefault="00C62DBE" w:rsidP="00DC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t>0</w:t>
            </w:r>
            <w:r w:rsidRPr="00C62DBE">
              <w:rPr>
                <w:rFonts w:ascii="Times New Roman" w:hAnsi="Times New Roman" w:cs="Times New Roman"/>
                <w:color w:val="000000"/>
                <w:sz w:val="20"/>
                <w:szCs w:val="20"/>
                <w:lang w:eastAsia="tr-TR"/>
              </w:rPr>
              <w:t>.427</w:t>
            </w:r>
          </w:p>
        </w:tc>
        <w:tc>
          <w:tcPr>
            <w:tcW w:w="594" w:type="pct"/>
            <w:vMerge w:val="restart"/>
            <w:noWrap/>
            <w:vAlign w:val="center"/>
            <w:hideMark/>
          </w:tcPr>
          <w:p w14:paraId="01C8333C" w14:textId="64F532A4" w:rsidR="00C62DBE" w:rsidRPr="00C62DBE" w:rsidRDefault="00C62DBE" w:rsidP="00DC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w:t>
            </w:r>
            <w:r>
              <w:rPr>
                <w:rFonts w:ascii="Times New Roman" w:hAnsi="Times New Roman" w:cs="Times New Roman"/>
                <w:color w:val="000000"/>
                <w:sz w:val="20"/>
                <w:szCs w:val="20"/>
                <w:lang w:eastAsia="tr-TR"/>
              </w:rPr>
              <w:t>0</w:t>
            </w:r>
            <w:r w:rsidR="00DB3C88">
              <w:rPr>
                <w:rFonts w:ascii="Times New Roman" w:hAnsi="Times New Roman" w:cs="Times New Roman"/>
                <w:color w:val="000000"/>
                <w:sz w:val="20"/>
                <w:szCs w:val="20"/>
                <w:lang w:eastAsia="tr-TR"/>
              </w:rPr>
              <w:t>05</w:t>
            </w:r>
          </w:p>
        </w:tc>
      </w:tr>
      <w:tr w:rsidR="00C62DBE" w:rsidRPr="00C62DBE" w14:paraId="31413363" w14:textId="77777777" w:rsidTr="00DB3C88">
        <w:trPr>
          <w:trHeight w:val="300"/>
          <w:jc w:val="center"/>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698EB8B1" w14:textId="77777777" w:rsidR="00C62DBE" w:rsidRPr="00C62DBE" w:rsidRDefault="00C62DBE" w:rsidP="00DC43D0">
            <w:pPr>
              <w:rPr>
                <w:rFonts w:ascii="Times New Roman" w:hAnsi="Times New Roman" w:cs="Times New Roman"/>
                <w:color w:val="000000"/>
                <w:sz w:val="20"/>
                <w:szCs w:val="20"/>
                <w:lang w:eastAsia="tr-TR"/>
              </w:rPr>
            </w:pPr>
          </w:p>
        </w:tc>
        <w:tc>
          <w:tcPr>
            <w:tcW w:w="1287" w:type="pct"/>
            <w:tcBorders>
              <w:top w:val="nil"/>
              <w:bottom w:val="nil"/>
            </w:tcBorders>
            <w:vAlign w:val="center"/>
            <w:hideMark/>
          </w:tcPr>
          <w:p w14:paraId="23503FC9" w14:textId="7EE1B59C" w:rsidR="00C62DBE" w:rsidRPr="00C62DBE" w:rsidRDefault="00DB3C88" w:rsidP="00DC43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proofErr w:type="spellStart"/>
            <w:r w:rsidRPr="00C62DBE">
              <w:rPr>
                <w:rFonts w:ascii="Times New Roman" w:hAnsi="Times New Roman" w:cs="Times New Roman"/>
                <w:color w:val="000000"/>
                <w:sz w:val="20"/>
                <w:szCs w:val="20"/>
                <w:lang w:eastAsia="tr-TR"/>
              </w:rPr>
              <w:t>Associate</w:t>
            </w:r>
            <w:proofErr w:type="spellEnd"/>
            <w:r w:rsidRPr="00C62DBE">
              <w:rPr>
                <w:rFonts w:ascii="Times New Roman" w:hAnsi="Times New Roman" w:cs="Times New Roman"/>
                <w:color w:val="000000"/>
                <w:sz w:val="20"/>
                <w:szCs w:val="20"/>
                <w:lang w:eastAsia="tr-TR"/>
              </w:rPr>
              <w:t xml:space="preserve"> </w:t>
            </w:r>
            <w:proofErr w:type="spellStart"/>
            <w:r w:rsidRPr="00C62DBE">
              <w:rPr>
                <w:rFonts w:ascii="Times New Roman" w:hAnsi="Times New Roman" w:cs="Times New Roman"/>
                <w:color w:val="000000"/>
                <w:sz w:val="20"/>
                <w:szCs w:val="20"/>
                <w:lang w:eastAsia="tr-TR"/>
              </w:rPr>
              <w:t>degree</w:t>
            </w:r>
            <w:proofErr w:type="spellEnd"/>
          </w:p>
        </w:tc>
        <w:tc>
          <w:tcPr>
            <w:tcW w:w="733" w:type="pct"/>
            <w:tcBorders>
              <w:top w:val="nil"/>
              <w:bottom w:val="nil"/>
            </w:tcBorders>
            <w:vAlign w:val="center"/>
            <w:hideMark/>
          </w:tcPr>
          <w:p w14:paraId="58ABC18F" w14:textId="77777777" w:rsidR="00C62DBE" w:rsidRPr="00C62DBE" w:rsidRDefault="00C62DBE" w:rsidP="00DC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68</w:t>
            </w:r>
          </w:p>
        </w:tc>
        <w:tc>
          <w:tcPr>
            <w:tcW w:w="590" w:type="pct"/>
            <w:tcBorders>
              <w:top w:val="nil"/>
              <w:bottom w:val="nil"/>
            </w:tcBorders>
            <w:vAlign w:val="center"/>
            <w:hideMark/>
          </w:tcPr>
          <w:p w14:paraId="502D65FD" w14:textId="77777777" w:rsidR="00C62DBE" w:rsidRPr="00C62DBE" w:rsidRDefault="00C62DBE" w:rsidP="00DC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3,7374</w:t>
            </w:r>
          </w:p>
        </w:tc>
        <w:tc>
          <w:tcPr>
            <w:tcW w:w="588" w:type="pct"/>
            <w:tcBorders>
              <w:top w:val="nil"/>
              <w:bottom w:val="nil"/>
            </w:tcBorders>
            <w:vAlign w:val="center"/>
            <w:hideMark/>
          </w:tcPr>
          <w:p w14:paraId="78AE68FB" w14:textId="77777777" w:rsidR="00C62DBE" w:rsidRPr="00C62DBE" w:rsidRDefault="00C62DBE" w:rsidP="00DC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0,903</w:t>
            </w:r>
          </w:p>
        </w:tc>
        <w:tc>
          <w:tcPr>
            <w:tcW w:w="592" w:type="pct"/>
            <w:vMerge/>
            <w:vAlign w:val="center"/>
            <w:hideMark/>
          </w:tcPr>
          <w:p w14:paraId="55FE6FBA" w14:textId="77777777" w:rsidR="00C62DBE" w:rsidRPr="00C62DBE" w:rsidRDefault="00C62DBE" w:rsidP="00DC43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p>
        </w:tc>
        <w:tc>
          <w:tcPr>
            <w:tcW w:w="594" w:type="pct"/>
            <w:vMerge/>
            <w:vAlign w:val="center"/>
            <w:hideMark/>
          </w:tcPr>
          <w:p w14:paraId="1D1106DE" w14:textId="77777777" w:rsidR="00C62DBE" w:rsidRPr="00C62DBE" w:rsidRDefault="00C62DBE" w:rsidP="00DC43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p>
        </w:tc>
      </w:tr>
      <w:tr w:rsidR="00C62DBE" w:rsidRPr="00C62DBE" w14:paraId="602A7822" w14:textId="77777777" w:rsidTr="00DB3C8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2D5D3468" w14:textId="77777777" w:rsidR="00C62DBE" w:rsidRPr="00C62DBE" w:rsidRDefault="00C62DBE" w:rsidP="00DC43D0">
            <w:pPr>
              <w:rPr>
                <w:rFonts w:ascii="Times New Roman" w:hAnsi="Times New Roman" w:cs="Times New Roman"/>
                <w:color w:val="000000"/>
                <w:sz w:val="20"/>
                <w:szCs w:val="20"/>
                <w:lang w:eastAsia="tr-TR"/>
              </w:rPr>
            </w:pPr>
          </w:p>
        </w:tc>
        <w:tc>
          <w:tcPr>
            <w:tcW w:w="1287" w:type="pct"/>
            <w:tcBorders>
              <w:top w:val="nil"/>
              <w:bottom w:val="nil"/>
            </w:tcBorders>
            <w:vAlign w:val="center"/>
            <w:hideMark/>
          </w:tcPr>
          <w:p w14:paraId="6BB052A5" w14:textId="77777777" w:rsidR="00C62DBE" w:rsidRPr="00C62DBE" w:rsidRDefault="00C62DBE" w:rsidP="00DC43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proofErr w:type="spellStart"/>
            <w:r w:rsidRPr="00C62DBE">
              <w:rPr>
                <w:rFonts w:ascii="Times New Roman" w:hAnsi="Times New Roman" w:cs="Times New Roman"/>
                <w:color w:val="000000"/>
                <w:sz w:val="20"/>
                <w:szCs w:val="20"/>
                <w:lang w:eastAsia="tr-TR"/>
              </w:rPr>
              <w:t>Bachelor's</w:t>
            </w:r>
            <w:proofErr w:type="spellEnd"/>
            <w:r w:rsidRPr="00C62DBE">
              <w:rPr>
                <w:rFonts w:ascii="Times New Roman" w:hAnsi="Times New Roman" w:cs="Times New Roman"/>
                <w:color w:val="000000"/>
                <w:sz w:val="20"/>
                <w:szCs w:val="20"/>
                <w:lang w:eastAsia="tr-TR"/>
              </w:rPr>
              <w:t xml:space="preserve"> </w:t>
            </w:r>
            <w:proofErr w:type="spellStart"/>
            <w:r w:rsidRPr="00C62DBE">
              <w:rPr>
                <w:rFonts w:ascii="Times New Roman" w:hAnsi="Times New Roman" w:cs="Times New Roman"/>
                <w:color w:val="000000"/>
                <w:sz w:val="20"/>
                <w:szCs w:val="20"/>
                <w:lang w:eastAsia="tr-TR"/>
              </w:rPr>
              <w:t>degree</w:t>
            </w:r>
            <w:proofErr w:type="spellEnd"/>
          </w:p>
        </w:tc>
        <w:tc>
          <w:tcPr>
            <w:tcW w:w="733" w:type="pct"/>
            <w:tcBorders>
              <w:top w:val="nil"/>
              <w:bottom w:val="nil"/>
            </w:tcBorders>
            <w:vAlign w:val="center"/>
            <w:hideMark/>
          </w:tcPr>
          <w:p w14:paraId="665F6E1D" w14:textId="77777777" w:rsidR="00C62DBE" w:rsidRPr="00C62DBE" w:rsidRDefault="00C62DBE" w:rsidP="00DC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220</w:t>
            </w:r>
          </w:p>
        </w:tc>
        <w:tc>
          <w:tcPr>
            <w:tcW w:w="590" w:type="pct"/>
            <w:tcBorders>
              <w:top w:val="nil"/>
              <w:bottom w:val="nil"/>
            </w:tcBorders>
            <w:vAlign w:val="center"/>
            <w:hideMark/>
          </w:tcPr>
          <w:p w14:paraId="76103735" w14:textId="77777777" w:rsidR="00C62DBE" w:rsidRPr="00C62DBE" w:rsidRDefault="00C62DBE" w:rsidP="00DC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3,8903</w:t>
            </w:r>
          </w:p>
        </w:tc>
        <w:tc>
          <w:tcPr>
            <w:tcW w:w="588" w:type="pct"/>
            <w:tcBorders>
              <w:top w:val="nil"/>
              <w:bottom w:val="nil"/>
            </w:tcBorders>
            <w:vAlign w:val="center"/>
            <w:hideMark/>
          </w:tcPr>
          <w:p w14:paraId="6722E2F0" w14:textId="77777777" w:rsidR="00C62DBE" w:rsidRPr="00C62DBE" w:rsidRDefault="00C62DBE" w:rsidP="00DC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0,798</w:t>
            </w:r>
          </w:p>
        </w:tc>
        <w:tc>
          <w:tcPr>
            <w:tcW w:w="592" w:type="pct"/>
            <w:vMerge/>
            <w:vAlign w:val="center"/>
            <w:hideMark/>
          </w:tcPr>
          <w:p w14:paraId="4069069A" w14:textId="77777777" w:rsidR="00C62DBE" w:rsidRPr="00C62DBE" w:rsidRDefault="00C62DBE" w:rsidP="00DC43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p>
        </w:tc>
        <w:tc>
          <w:tcPr>
            <w:tcW w:w="594" w:type="pct"/>
            <w:vMerge/>
            <w:vAlign w:val="center"/>
            <w:hideMark/>
          </w:tcPr>
          <w:p w14:paraId="182F0DA0" w14:textId="77777777" w:rsidR="00C62DBE" w:rsidRPr="00C62DBE" w:rsidRDefault="00C62DBE" w:rsidP="00DC43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p>
        </w:tc>
      </w:tr>
      <w:tr w:rsidR="00C62DBE" w:rsidRPr="00C62DBE" w14:paraId="3EF76EE6" w14:textId="77777777" w:rsidTr="00DB3C88">
        <w:trPr>
          <w:trHeight w:val="300"/>
          <w:jc w:val="center"/>
        </w:trPr>
        <w:tc>
          <w:tcPr>
            <w:cnfStyle w:val="001000000000" w:firstRow="0" w:lastRow="0" w:firstColumn="1" w:lastColumn="0" w:oddVBand="0" w:evenVBand="0" w:oddHBand="0" w:evenHBand="0" w:firstRowFirstColumn="0" w:firstRowLastColumn="0" w:lastRowFirstColumn="0" w:lastRowLastColumn="0"/>
            <w:tcW w:w="616" w:type="pct"/>
            <w:vMerge/>
            <w:tcBorders>
              <w:bottom w:val="single" w:sz="4" w:space="0" w:color="auto"/>
            </w:tcBorders>
            <w:vAlign w:val="center"/>
            <w:hideMark/>
          </w:tcPr>
          <w:p w14:paraId="584F955B" w14:textId="77777777" w:rsidR="00C62DBE" w:rsidRPr="00C62DBE" w:rsidRDefault="00C62DBE" w:rsidP="00DC43D0">
            <w:pPr>
              <w:rPr>
                <w:rFonts w:ascii="Times New Roman" w:hAnsi="Times New Roman" w:cs="Times New Roman"/>
                <w:color w:val="000000"/>
                <w:sz w:val="20"/>
                <w:szCs w:val="20"/>
                <w:lang w:eastAsia="tr-TR"/>
              </w:rPr>
            </w:pPr>
          </w:p>
        </w:tc>
        <w:tc>
          <w:tcPr>
            <w:tcW w:w="1287" w:type="pct"/>
            <w:tcBorders>
              <w:top w:val="nil"/>
              <w:bottom w:val="single" w:sz="4" w:space="0" w:color="auto"/>
            </w:tcBorders>
            <w:vAlign w:val="center"/>
            <w:hideMark/>
          </w:tcPr>
          <w:p w14:paraId="00219835" w14:textId="77777777" w:rsidR="00C62DBE" w:rsidRPr="00C62DBE" w:rsidRDefault="00C62DBE" w:rsidP="00DC43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proofErr w:type="spellStart"/>
            <w:r w:rsidRPr="00C62DBE">
              <w:rPr>
                <w:rFonts w:ascii="Times New Roman" w:hAnsi="Times New Roman" w:cs="Times New Roman"/>
                <w:color w:val="000000"/>
                <w:sz w:val="20"/>
                <w:szCs w:val="20"/>
                <w:lang w:eastAsia="tr-TR"/>
              </w:rPr>
              <w:t>Postgraduate</w:t>
            </w:r>
            <w:proofErr w:type="spellEnd"/>
          </w:p>
        </w:tc>
        <w:tc>
          <w:tcPr>
            <w:tcW w:w="733" w:type="pct"/>
            <w:tcBorders>
              <w:top w:val="nil"/>
              <w:bottom w:val="single" w:sz="4" w:space="0" w:color="auto"/>
            </w:tcBorders>
            <w:vAlign w:val="center"/>
            <w:hideMark/>
          </w:tcPr>
          <w:p w14:paraId="23D8DC0F" w14:textId="77777777" w:rsidR="00C62DBE" w:rsidRPr="00C62DBE" w:rsidRDefault="00C62DBE" w:rsidP="00DC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54</w:t>
            </w:r>
          </w:p>
        </w:tc>
        <w:tc>
          <w:tcPr>
            <w:tcW w:w="590" w:type="pct"/>
            <w:tcBorders>
              <w:top w:val="nil"/>
              <w:bottom w:val="single" w:sz="4" w:space="0" w:color="auto"/>
            </w:tcBorders>
            <w:vAlign w:val="center"/>
            <w:hideMark/>
          </w:tcPr>
          <w:p w14:paraId="517EE4C5" w14:textId="77777777" w:rsidR="00C62DBE" w:rsidRPr="00C62DBE" w:rsidRDefault="00C62DBE" w:rsidP="00DC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3,9852</w:t>
            </w:r>
          </w:p>
        </w:tc>
        <w:tc>
          <w:tcPr>
            <w:tcW w:w="588" w:type="pct"/>
            <w:tcBorders>
              <w:top w:val="nil"/>
              <w:bottom w:val="single" w:sz="4" w:space="0" w:color="auto"/>
            </w:tcBorders>
            <w:vAlign w:val="center"/>
            <w:hideMark/>
          </w:tcPr>
          <w:p w14:paraId="0C1B4012" w14:textId="77777777" w:rsidR="00C62DBE" w:rsidRPr="00C62DBE" w:rsidRDefault="00C62DBE" w:rsidP="00DC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1,002</w:t>
            </w:r>
          </w:p>
        </w:tc>
        <w:tc>
          <w:tcPr>
            <w:tcW w:w="592" w:type="pct"/>
            <w:vMerge/>
            <w:vAlign w:val="center"/>
            <w:hideMark/>
          </w:tcPr>
          <w:p w14:paraId="0C75B89A" w14:textId="77777777" w:rsidR="00C62DBE" w:rsidRPr="00C62DBE" w:rsidRDefault="00C62DBE" w:rsidP="00DC43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p>
        </w:tc>
        <w:tc>
          <w:tcPr>
            <w:tcW w:w="594" w:type="pct"/>
            <w:vMerge/>
            <w:vAlign w:val="center"/>
            <w:hideMark/>
          </w:tcPr>
          <w:p w14:paraId="1B37990E" w14:textId="77777777" w:rsidR="00C62DBE" w:rsidRPr="00C62DBE" w:rsidRDefault="00C62DBE" w:rsidP="00DC43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p>
        </w:tc>
      </w:tr>
      <w:tr w:rsidR="00C62DBE" w:rsidRPr="00C62DBE" w14:paraId="0D986801" w14:textId="77777777" w:rsidTr="00DB3C8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16" w:type="pct"/>
            <w:vMerge w:val="restart"/>
            <w:tcBorders>
              <w:top w:val="single" w:sz="4" w:space="0" w:color="auto"/>
            </w:tcBorders>
            <w:noWrap/>
            <w:vAlign w:val="center"/>
            <w:hideMark/>
          </w:tcPr>
          <w:p w14:paraId="35664BF7" w14:textId="77777777" w:rsidR="00C62DBE" w:rsidRPr="00C62DBE" w:rsidRDefault="00C62DBE" w:rsidP="00DC43D0">
            <w:pPr>
              <w:jc w:val="center"/>
              <w:rPr>
                <w:rFonts w:ascii="Times New Roman" w:hAnsi="Times New Roman" w:cs="Times New Roman"/>
                <w:b w:val="0"/>
                <w:bCs w:val="0"/>
                <w:color w:val="000000"/>
                <w:sz w:val="20"/>
                <w:szCs w:val="20"/>
                <w:lang w:eastAsia="tr-TR"/>
              </w:rPr>
            </w:pPr>
            <w:r w:rsidRPr="00C62DBE">
              <w:rPr>
                <w:rFonts w:ascii="Times New Roman" w:hAnsi="Times New Roman" w:cs="Times New Roman"/>
                <w:b w:val="0"/>
                <w:bCs w:val="0"/>
                <w:color w:val="000000"/>
                <w:sz w:val="20"/>
                <w:szCs w:val="20"/>
                <w:lang w:eastAsia="tr-TR"/>
              </w:rPr>
              <w:t>CFDT</w:t>
            </w:r>
          </w:p>
        </w:tc>
        <w:tc>
          <w:tcPr>
            <w:tcW w:w="1287" w:type="pct"/>
            <w:tcBorders>
              <w:top w:val="single" w:sz="4" w:space="0" w:color="auto"/>
              <w:bottom w:val="nil"/>
            </w:tcBorders>
            <w:vAlign w:val="center"/>
            <w:hideMark/>
          </w:tcPr>
          <w:p w14:paraId="307D177A" w14:textId="77777777" w:rsidR="00C62DBE" w:rsidRPr="00C62DBE" w:rsidRDefault="00C62DBE" w:rsidP="00DC43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 xml:space="preserve">High </w:t>
            </w:r>
            <w:proofErr w:type="spellStart"/>
            <w:r w:rsidRPr="00C62DBE">
              <w:rPr>
                <w:rFonts w:ascii="Times New Roman" w:hAnsi="Times New Roman" w:cs="Times New Roman"/>
                <w:color w:val="000000"/>
                <w:sz w:val="20"/>
                <w:szCs w:val="20"/>
                <w:lang w:eastAsia="tr-TR"/>
              </w:rPr>
              <w:t>school</w:t>
            </w:r>
            <w:proofErr w:type="spellEnd"/>
            <w:r w:rsidRPr="00C62DBE">
              <w:rPr>
                <w:rFonts w:ascii="Times New Roman" w:hAnsi="Times New Roman" w:cs="Times New Roman"/>
                <w:color w:val="000000"/>
                <w:sz w:val="20"/>
                <w:szCs w:val="20"/>
                <w:lang w:eastAsia="tr-TR"/>
              </w:rPr>
              <w:t xml:space="preserve"> </w:t>
            </w:r>
            <w:proofErr w:type="spellStart"/>
            <w:r w:rsidRPr="00C62DBE">
              <w:rPr>
                <w:rFonts w:ascii="Times New Roman" w:hAnsi="Times New Roman" w:cs="Times New Roman"/>
                <w:color w:val="000000"/>
                <w:sz w:val="20"/>
                <w:szCs w:val="20"/>
                <w:lang w:eastAsia="tr-TR"/>
              </w:rPr>
              <w:t>and</w:t>
            </w:r>
            <w:proofErr w:type="spellEnd"/>
            <w:r w:rsidRPr="00C62DBE">
              <w:rPr>
                <w:rFonts w:ascii="Times New Roman" w:hAnsi="Times New Roman" w:cs="Times New Roman"/>
                <w:color w:val="000000"/>
                <w:sz w:val="20"/>
                <w:szCs w:val="20"/>
                <w:lang w:eastAsia="tr-TR"/>
              </w:rPr>
              <w:t xml:space="preserve"> </w:t>
            </w:r>
            <w:proofErr w:type="spellStart"/>
            <w:r w:rsidRPr="00C62DBE">
              <w:rPr>
                <w:rFonts w:ascii="Times New Roman" w:hAnsi="Times New Roman" w:cs="Times New Roman"/>
                <w:color w:val="000000"/>
                <w:sz w:val="20"/>
                <w:szCs w:val="20"/>
                <w:lang w:eastAsia="tr-TR"/>
              </w:rPr>
              <w:t>below</w:t>
            </w:r>
            <w:proofErr w:type="spellEnd"/>
          </w:p>
        </w:tc>
        <w:tc>
          <w:tcPr>
            <w:tcW w:w="733" w:type="pct"/>
            <w:tcBorders>
              <w:top w:val="single" w:sz="4" w:space="0" w:color="auto"/>
              <w:bottom w:val="nil"/>
            </w:tcBorders>
            <w:vAlign w:val="center"/>
            <w:hideMark/>
          </w:tcPr>
          <w:p w14:paraId="49FA6781" w14:textId="77777777" w:rsidR="00C62DBE" w:rsidRPr="00C62DBE" w:rsidRDefault="00C62DBE" w:rsidP="00DC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111</w:t>
            </w:r>
          </w:p>
        </w:tc>
        <w:tc>
          <w:tcPr>
            <w:tcW w:w="590" w:type="pct"/>
            <w:tcBorders>
              <w:top w:val="single" w:sz="4" w:space="0" w:color="auto"/>
              <w:bottom w:val="nil"/>
            </w:tcBorders>
            <w:vAlign w:val="center"/>
            <w:hideMark/>
          </w:tcPr>
          <w:p w14:paraId="2661A4F2" w14:textId="77777777" w:rsidR="00C62DBE" w:rsidRPr="00C62DBE" w:rsidRDefault="00C62DBE" w:rsidP="00DC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2.4610</w:t>
            </w:r>
          </w:p>
        </w:tc>
        <w:tc>
          <w:tcPr>
            <w:tcW w:w="588" w:type="pct"/>
            <w:tcBorders>
              <w:top w:val="single" w:sz="4" w:space="0" w:color="auto"/>
              <w:bottom w:val="nil"/>
            </w:tcBorders>
            <w:vAlign w:val="center"/>
            <w:hideMark/>
          </w:tcPr>
          <w:p w14:paraId="0B018CAB" w14:textId="77777777" w:rsidR="00C62DBE" w:rsidRPr="00C62DBE" w:rsidRDefault="00C62DBE" w:rsidP="00DC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0"/>
                <w:szCs w:val="20"/>
                <w:lang w:eastAsia="tr-TR"/>
              </w:rPr>
            </w:pPr>
            <w:r w:rsidRPr="00C62DBE">
              <w:rPr>
                <w:rFonts w:ascii="Times New Roman" w:hAnsi="Times New Roman" w:cs="Times New Roman"/>
                <w:color w:val="010205"/>
                <w:sz w:val="20"/>
                <w:szCs w:val="20"/>
                <w:lang w:eastAsia="tr-TR"/>
              </w:rPr>
              <w:t>1,014</w:t>
            </w:r>
          </w:p>
        </w:tc>
        <w:tc>
          <w:tcPr>
            <w:tcW w:w="592" w:type="pct"/>
            <w:vMerge w:val="restart"/>
            <w:noWrap/>
            <w:vAlign w:val="center"/>
            <w:hideMark/>
          </w:tcPr>
          <w:p w14:paraId="557E2ACD" w14:textId="67FEFC3C" w:rsidR="00C62DBE" w:rsidRPr="001C4A24" w:rsidRDefault="00C62DBE" w:rsidP="00DC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.037</w:t>
            </w:r>
            <w:r w:rsidR="001C4A24">
              <w:rPr>
                <w:rFonts w:ascii="Times New Roman" w:hAnsi="Times New Roman" w:cs="Times New Roman"/>
                <w:color w:val="000000"/>
                <w:sz w:val="20"/>
                <w:szCs w:val="20"/>
                <w:lang w:eastAsia="tr-TR"/>
              </w:rPr>
              <w:t>0</w:t>
            </w:r>
          </w:p>
        </w:tc>
        <w:tc>
          <w:tcPr>
            <w:tcW w:w="594" w:type="pct"/>
            <w:vMerge w:val="restart"/>
            <w:noWrap/>
            <w:vAlign w:val="center"/>
            <w:hideMark/>
          </w:tcPr>
          <w:p w14:paraId="643CDA87" w14:textId="77777777" w:rsidR="00C62DBE" w:rsidRPr="00C62DBE" w:rsidRDefault="00C62DBE" w:rsidP="00DC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.803</w:t>
            </w:r>
          </w:p>
        </w:tc>
      </w:tr>
      <w:tr w:rsidR="00C62DBE" w:rsidRPr="00C62DBE" w14:paraId="0994CB33" w14:textId="77777777" w:rsidTr="00DB3C88">
        <w:trPr>
          <w:trHeight w:val="300"/>
          <w:jc w:val="center"/>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2ADAA49D" w14:textId="77777777" w:rsidR="00C62DBE" w:rsidRPr="00C62DBE" w:rsidRDefault="00C62DBE" w:rsidP="00DC43D0">
            <w:pPr>
              <w:rPr>
                <w:rFonts w:ascii="Times New Roman" w:hAnsi="Times New Roman" w:cs="Times New Roman"/>
                <w:color w:val="000000"/>
                <w:sz w:val="20"/>
                <w:szCs w:val="20"/>
                <w:lang w:eastAsia="tr-TR"/>
              </w:rPr>
            </w:pPr>
          </w:p>
        </w:tc>
        <w:tc>
          <w:tcPr>
            <w:tcW w:w="1287" w:type="pct"/>
            <w:tcBorders>
              <w:top w:val="nil"/>
              <w:bottom w:val="nil"/>
            </w:tcBorders>
            <w:vAlign w:val="center"/>
            <w:hideMark/>
          </w:tcPr>
          <w:p w14:paraId="20E9E1FF" w14:textId="2744652A" w:rsidR="00C62DBE" w:rsidRPr="00C62DBE" w:rsidRDefault="00DB3C88" w:rsidP="00DC43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proofErr w:type="spellStart"/>
            <w:r w:rsidRPr="00C62DBE">
              <w:rPr>
                <w:rFonts w:ascii="Times New Roman" w:hAnsi="Times New Roman" w:cs="Times New Roman"/>
                <w:color w:val="000000"/>
                <w:sz w:val="20"/>
                <w:szCs w:val="20"/>
                <w:lang w:eastAsia="tr-TR"/>
              </w:rPr>
              <w:t>Associate</w:t>
            </w:r>
            <w:proofErr w:type="spellEnd"/>
            <w:r w:rsidRPr="00C62DBE">
              <w:rPr>
                <w:rFonts w:ascii="Times New Roman" w:hAnsi="Times New Roman" w:cs="Times New Roman"/>
                <w:color w:val="000000"/>
                <w:sz w:val="20"/>
                <w:szCs w:val="20"/>
                <w:lang w:eastAsia="tr-TR"/>
              </w:rPr>
              <w:t xml:space="preserve"> </w:t>
            </w:r>
            <w:proofErr w:type="spellStart"/>
            <w:r w:rsidRPr="00C62DBE">
              <w:rPr>
                <w:rFonts w:ascii="Times New Roman" w:hAnsi="Times New Roman" w:cs="Times New Roman"/>
                <w:color w:val="000000"/>
                <w:sz w:val="20"/>
                <w:szCs w:val="20"/>
                <w:lang w:eastAsia="tr-TR"/>
              </w:rPr>
              <w:t>degree</w:t>
            </w:r>
            <w:proofErr w:type="spellEnd"/>
          </w:p>
        </w:tc>
        <w:tc>
          <w:tcPr>
            <w:tcW w:w="733" w:type="pct"/>
            <w:tcBorders>
              <w:top w:val="nil"/>
              <w:bottom w:val="nil"/>
            </w:tcBorders>
            <w:vAlign w:val="center"/>
            <w:hideMark/>
          </w:tcPr>
          <w:p w14:paraId="478FA7A3" w14:textId="77777777" w:rsidR="00C62DBE" w:rsidRPr="00C62DBE" w:rsidRDefault="00C62DBE" w:rsidP="00DC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68</w:t>
            </w:r>
          </w:p>
        </w:tc>
        <w:tc>
          <w:tcPr>
            <w:tcW w:w="590" w:type="pct"/>
            <w:tcBorders>
              <w:top w:val="nil"/>
              <w:bottom w:val="nil"/>
            </w:tcBorders>
            <w:vAlign w:val="center"/>
            <w:hideMark/>
          </w:tcPr>
          <w:p w14:paraId="6D1EF44D" w14:textId="77777777" w:rsidR="00C62DBE" w:rsidRPr="00C62DBE" w:rsidRDefault="00C62DBE" w:rsidP="00DC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2.3725</w:t>
            </w:r>
          </w:p>
        </w:tc>
        <w:tc>
          <w:tcPr>
            <w:tcW w:w="588" w:type="pct"/>
            <w:tcBorders>
              <w:top w:val="nil"/>
              <w:bottom w:val="nil"/>
            </w:tcBorders>
            <w:vAlign w:val="center"/>
            <w:hideMark/>
          </w:tcPr>
          <w:p w14:paraId="578F10E0" w14:textId="77777777" w:rsidR="00C62DBE" w:rsidRPr="00C62DBE" w:rsidRDefault="00C62DBE" w:rsidP="00DC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lang w:eastAsia="tr-TR"/>
              </w:rPr>
            </w:pPr>
            <w:r w:rsidRPr="00C62DBE">
              <w:rPr>
                <w:rFonts w:ascii="Times New Roman" w:hAnsi="Times New Roman" w:cs="Times New Roman"/>
                <w:color w:val="010205"/>
                <w:sz w:val="20"/>
                <w:szCs w:val="20"/>
                <w:lang w:eastAsia="tr-TR"/>
              </w:rPr>
              <w:t>1.048</w:t>
            </w:r>
          </w:p>
        </w:tc>
        <w:tc>
          <w:tcPr>
            <w:tcW w:w="592" w:type="pct"/>
            <w:vMerge/>
            <w:vAlign w:val="center"/>
            <w:hideMark/>
          </w:tcPr>
          <w:p w14:paraId="26875896" w14:textId="77777777" w:rsidR="00C62DBE" w:rsidRPr="00C62DBE" w:rsidRDefault="00C62DBE" w:rsidP="00DC43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p>
        </w:tc>
        <w:tc>
          <w:tcPr>
            <w:tcW w:w="594" w:type="pct"/>
            <w:vMerge/>
            <w:vAlign w:val="center"/>
            <w:hideMark/>
          </w:tcPr>
          <w:p w14:paraId="315E4BF5" w14:textId="77777777" w:rsidR="00C62DBE" w:rsidRPr="00C62DBE" w:rsidRDefault="00C62DBE" w:rsidP="00DC43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p>
        </w:tc>
      </w:tr>
      <w:tr w:rsidR="00C62DBE" w:rsidRPr="00C62DBE" w14:paraId="0AE46402" w14:textId="77777777" w:rsidTr="00DB3C8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2C442B29" w14:textId="77777777" w:rsidR="00C62DBE" w:rsidRPr="00C62DBE" w:rsidRDefault="00C62DBE" w:rsidP="00DC43D0">
            <w:pPr>
              <w:rPr>
                <w:rFonts w:ascii="Times New Roman" w:hAnsi="Times New Roman" w:cs="Times New Roman"/>
                <w:color w:val="000000"/>
                <w:sz w:val="20"/>
                <w:szCs w:val="20"/>
                <w:lang w:eastAsia="tr-TR"/>
              </w:rPr>
            </w:pPr>
          </w:p>
        </w:tc>
        <w:tc>
          <w:tcPr>
            <w:tcW w:w="1287" w:type="pct"/>
            <w:tcBorders>
              <w:top w:val="nil"/>
              <w:bottom w:val="nil"/>
            </w:tcBorders>
            <w:vAlign w:val="center"/>
            <w:hideMark/>
          </w:tcPr>
          <w:p w14:paraId="4E38903F" w14:textId="77777777" w:rsidR="00C62DBE" w:rsidRPr="00C62DBE" w:rsidRDefault="00C62DBE" w:rsidP="00DC43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proofErr w:type="spellStart"/>
            <w:r w:rsidRPr="00C62DBE">
              <w:rPr>
                <w:rFonts w:ascii="Times New Roman" w:hAnsi="Times New Roman" w:cs="Times New Roman"/>
                <w:color w:val="000000"/>
                <w:sz w:val="20"/>
                <w:szCs w:val="20"/>
                <w:lang w:eastAsia="tr-TR"/>
              </w:rPr>
              <w:t>Bachelor's</w:t>
            </w:r>
            <w:proofErr w:type="spellEnd"/>
            <w:r w:rsidRPr="00C62DBE">
              <w:rPr>
                <w:rFonts w:ascii="Times New Roman" w:hAnsi="Times New Roman" w:cs="Times New Roman"/>
                <w:color w:val="000000"/>
                <w:sz w:val="20"/>
                <w:szCs w:val="20"/>
                <w:lang w:eastAsia="tr-TR"/>
              </w:rPr>
              <w:t xml:space="preserve"> </w:t>
            </w:r>
            <w:proofErr w:type="spellStart"/>
            <w:r w:rsidRPr="00C62DBE">
              <w:rPr>
                <w:rFonts w:ascii="Times New Roman" w:hAnsi="Times New Roman" w:cs="Times New Roman"/>
                <w:color w:val="000000"/>
                <w:sz w:val="20"/>
                <w:szCs w:val="20"/>
                <w:lang w:eastAsia="tr-TR"/>
              </w:rPr>
              <w:t>degree</w:t>
            </w:r>
            <w:proofErr w:type="spellEnd"/>
          </w:p>
        </w:tc>
        <w:tc>
          <w:tcPr>
            <w:tcW w:w="733" w:type="pct"/>
            <w:tcBorders>
              <w:top w:val="nil"/>
              <w:bottom w:val="nil"/>
            </w:tcBorders>
            <w:vAlign w:val="center"/>
            <w:hideMark/>
          </w:tcPr>
          <w:p w14:paraId="6B029E3F" w14:textId="77777777" w:rsidR="00C62DBE" w:rsidRPr="00C62DBE" w:rsidRDefault="00C62DBE" w:rsidP="00DC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220</w:t>
            </w:r>
          </w:p>
        </w:tc>
        <w:tc>
          <w:tcPr>
            <w:tcW w:w="590" w:type="pct"/>
            <w:tcBorders>
              <w:top w:val="nil"/>
              <w:bottom w:val="nil"/>
            </w:tcBorders>
            <w:vAlign w:val="center"/>
            <w:hideMark/>
          </w:tcPr>
          <w:p w14:paraId="5E7DBD2A" w14:textId="77777777" w:rsidR="00C62DBE" w:rsidRPr="00C62DBE" w:rsidRDefault="00C62DBE" w:rsidP="00DC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2.2770</w:t>
            </w:r>
          </w:p>
        </w:tc>
        <w:tc>
          <w:tcPr>
            <w:tcW w:w="588" w:type="pct"/>
            <w:tcBorders>
              <w:top w:val="nil"/>
              <w:bottom w:val="nil"/>
            </w:tcBorders>
            <w:vAlign w:val="center"/>
            <w:hideMark/>
          </w:tcPr>
          <w:p w14:paraId="18CECBDA" w14:textId="77777777" w:rsidR="00C62DBE" w:rsidRPr="00C62DBE" w:rsidRDefault="00C62DBE" w:rsidP="00DC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0"/>
                <w:szCs w:val="20"/>
                <w:lang w:eastAsia="tr-TR"/>
              </w:rPr>
            </w:pPr>
            <w:r w:rsidRPr="00C62DBE">
              <w:rPr>
                <w:rFonts w:ascii="Times New Roman" w:hAnsi="Times New Roman" w:cs="Times New Roman"/>
                <w:color w:val="010205"/>
                <w:sz w:val="20"/>
                <w:szCs w:val="20"/>
                <w:lang w:eastAsia="tr-TR"/>
              </w:rPr>
              <w:t>1,072</w:t>
            </w:r>
          </w:p>
        </w:tc>
        <w:tc>
          <w:tcPr>
            <w:tcW w:w="592" w:type="pct"/>
            <w:vMerge/>
            <w:vAlign w:val="center"/>
            <w:hideMark/>
          </w:tcPr>
          <w:p w14:paraId="506F2AA2" w14:textId="77777777" w:rsidR="00C62DBE" w:rsidRPr="00C62DBE" w:rsidRDefault="00C62DBE" w:rsidP="00DC43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p>
        </w:tc>
        <w:tc>
          <w:tcPr>
            <w:tcW w:w="594" w:type="pct"/>
            <w:vMerge/>
            <w:vAlign w:val="center"/>
            <w:hideMark/>
          </w:tcPr>
          <w:p w14:paraId="53C36AC8" w14:textId="77777777" w:rsidR="00C62DBE" w:rsidRPr="00C62DBE" w:rsidRDefault="00C62DBE" w:rsidP="00DC43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tr-TR"/>
              </w:rPr>
            </w:pPr>
          </w:p>
        </w:tc>
      </w:tr>
      <w:tr w:rsidR="00C62DBE" w:rsidRPr="00C62DBE" w14:paraId="517A4A56" w14:textId="77777777" w:rsidTr="00DB3C88">
        <w:trPr>
          <w:trHeight w:val="300"/>
          <w:jc w:val="center"/>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76DD6309" w14:textId="77777777" w:rsidR="00C62DBE" w:rsidRPr="00C62DBE" w:rsidRDefault="00C62DBE" w:rsidP="00DC43D0">
            <w:pPr>
              <w:rPr>
                <w:rFonts w:ascii="Times New Roman" w:hAnsi="Times New Roman" w:cs="Times New Roman"/>
                <w:color w:val="000000"/>
                <w:sz w:val="20"/>
                <w:szCs w:val="20"/>
                <w:lang w:eastAsia="tr-TR"/>
              </w:rPr>
            </w:pPr>
          </w:p>
        </w:tc>
        <w:tc>
          <w:tcPr>
            <w:tcW w:w="1287" w:type="pct"/>
            <w:tcBorders>
              <w:top w:val="nil"/>
              <w:bottom w:val="single" w:sz="4" w:space="0" w:color="7F7F7F" w:themeColor="text1" w:themeTint="80"/>
            </w:tcBorders>
            <w:vAlign w:val="center"/>
            <w:hideMark/>
          </w:tcPr>
          <w:p w14:paraId="262D46F5" w14:textId="77777777" w:rsidR="00C62DBE" w:rsidRPr="00C62DBE" w:rsidRDefault="00C62DBE" w:rsidP="00DC43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proofErr w:type="spellStart"/>
            <w:r w:rsidRPr="00C62DBE">
              <w:rPr>
                <w:rFonts w:ascii="Times New Roman" w:hAnsi="Times New Roman" w:cs="Times New Roman"/>
                <w:color w:val="000000"/>
                <w:sz w:val="20"/>
                <w:szCs w:val="20"/>
                <w:lang w:eastAsia="tr-TR"/>
              </w:rPr>
              <w:t>Postgraduate</w:t>
            </w:r>
            <w:proofErr w:type="spellEnd"/>
          </w:p>
        </w:tc>
        <w:tc>
          <w:tcPr>
            <w:tcW w:w="733" w:type="pct"/>
            <w:tcBorders>
              <w:top w:val="nil"/>
              <w:bottom w:val="single" w:sz="4" w:space="0" w:color="7F7F7F" w:themeColor="text1" w:themeTint="80"/>
            </w:tcBorders>
            <w:vAlign w:val="center"/>
            <w:hideMark/>
          </w:tcPr>
          <w:p w14:paraId="3207F40E" w14:textId="77777777" w:rsidR="00C62DBE" w:rsidRPr="00C62DBE" w:rsidRDefault="00C62DBE" w:rsidP="00DC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54</w:t>
            </w:r>
          </w:p>
        </w:tc>
        <w:tc>
          <w:tcPr>
            <w:tcW w:w="590" w:type="pct"/>
            <w:tcBorders>
              <w:top w:val="nil"/>
              <w:bottom w:val="single" w:sz="4" w:space="0" w:color="7F7F7F" w:themeColor="text1" w:themeTint="80"/>
            </w:tcBorders>
            <w:vAlign w:val="center"/>
            <w:hideMark/>
          </w:tcPr>
          <w:p w14:paraId="762A88C3" w14:textId="77777777" w:rsidR="00C62DBE" w:rsidRPr="00C62DBE" w:rsidRDefault="00C62DBE" w:rsidP="00DC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r w:rsidRPr="00C62DBE">
              <w:rPr>
                <w:rFonts w:ascii="Times New Roman" w:hAnsi="Times New Roman" w:cs="Times New Roman"/>
                <w:color w:val="000000"/>
                <w:sz w:val="20"/>
                <w:szCs w:val="20"/>
                <w:lang w:eastAsia="tr-TR"/>
              </w:rPr>
              <w:t>2.3417</w:t>
            </w:r>
          </w:p>
        </w:tc>
        <w:tc>
          <w:tcPr>
            <w:tcW w:w="588" w:type="pct"/>
            <w:tcBorders>
              <w:top w:val="nil"/>
              <w:bottom w:val="single" w:sz="4" w:space="0" w:color="7F7F7F" w:themeColor="text1" w:themeTint="80"/>
            </w:tcBorders>
            <w:vAlign w:val="center"/>
            <w:hideMark/>
          </w:tcPr>
          <w:p w14:paraId="58CD8C36" w14:textId="77777777" w:rsidR="00C62DBE" w:rsidRPr="00C62DBE" w:rsidRDefault="00C62DBE" w:rsidP="00DC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lang w:eastAsia="tr-TR"/>
              </w:rPr>
            </w:pPr>
            <w:r w:rsidRPr="00C62DBE">
              <w:rPr>
                <w:rFonts w:ascii="Times New Roman" w:hAnsi="Times New Roman" w:cs="Times New Roman"/>
                <w:color w:val="010205"/>
                <w:sz w:val="20"/>
                <w:szCs w:val="20"/>
                <w:lang w:eastAsia="tr-TR"/>
              </w:rPr>
              <w:t>1,069</w:t>
            </w:r>
          </w:p>
        </w:tc>
        <w:tc>
          <w:tcPr>
            <w:tcW w:w="592" w:type="pct"/>
            <w:vMerge/>
            <w:vAlign w:val="center"/>
            <w:hideMark/>
          </w:tcPr>
          <w:p w14:paraId="6088D8B2" w14:textId="77777777" w:rsidR="00C62DBE" w:rsidRPr="00C62DBE" w:rsidRDefault="00C62DBE" w:rsidP="00DC43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p>
        </w:tc>
        <w:tc>
          <w:tcPr>
            <w:tcW w:w="594" w:type="pct"/>
            <w:vMerge/>
            <w:vAlign w:val="center"/>
            <w:hideMark/>
          </w:tcPr>
          <w:p w14:paraId="7CEDFFC6" w14:textId="77777777" w:rsidR="00C62DBE" w:rsidRPr="00C62DBE" w:rsidRDefault="00C62DBE" w:rsidP="00DC43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tr-TR"/>
              </w:rPr>
            </w:pPr>
          </w:p>
        </w:tc>
      </w:tr>
    </w:tbl>
    <w:p w14:paraId="67CFF561" w14:textId="77777777" w:rsidR="00671E72" w:rsidRPr="00671E72" w:rsidRDefault="00671E72" w:rsidP="008D6E69">
      <w:pPr>
        <w:pStyle w:val="BodyText1"/>
        <w:ind w:firstLine="0"/>
        <w:rPr>
          <w:sz w:val="20"/>
          <w:szCs w:val="18"/>
        </w:rPr>
      </w:pPr>
      <w:r w:rsidRPr="00671E72">
        <w:rPr>
          <w:sz w:val="20"/>
          <w:szCs w:val="18"/>
        </w:rPr>
        <w:t xml:space="preserve">CTQOL= </w:t>
      </w:r>
      <w:bookmarkStart w:id="1" w:name="_Hlk148663886"/>
      <w:r w:rsidRPr="00671E72">
        <w:rPr>
          <w:sz w:val="20"/>
          <w:szCs w:val="18"/>
        </w:rPr>
        <w:t xml:space="preserve">Contributions to </w:t>
      </w:r>
      <w:proofErr w:type="gramStart"/>
      <w:r w:rsidRPr="00671E72">
        <w:rPr>
          <w:sz w:val="20"/>
          <w:szCs w:val="18"/>
        </w:rPr>
        <w:t>Quality of Life</w:t>
      </w:r>
      <w:proofErr w:type="gramEnd"/>
      <w:r w:rsidRPr="00671E72">
        <w:rPr>
          <w:sz w:val="20"/>
          <w:szCs w:val="18"/>
        </w:rPr>
        <w:t xml:space="preserve">      </w:t>
      </w:r>
      <w:bookmarkEnd w:id="1"/>
      <w:r w:rsidRPr="00671E72">
        <w:rPr>
          <w:sz w:val="20"/>
          <w:szCs w:val="18"/>
        </w:rPr>
        <w:t>CFTD= Concerns for Tourism Development</w:t>
      </w:r>
    </w:p>
    <w:p w14:paraId="30057709" w14:textId="77777777" w:rsidR="00671E72" w:rsidRPr="00671E72" w:rsidRDefault="00671E72" w:rsidP="00671E72">
      <w:pPr>
        <w:pStyle w:val="BodyText1"/>
      </w:pPr>
    </w:p>
    <w:p w14:paraId="5B3B6664" w14:textId="74D63472" w:rsidR="00DB3C88" w:rsidRDefault="00882F2C" w:rsidP="00F57832">
      <w:pPr>
        <w:pStyle w:val="BodyText1"/>
        <w:rPr>
          <w:lang/>
        </w:rPr>
      </w:pPr>
      <w:r w:rsidRPr="00882F2C">
        <w:rPr>
          <w:lang/>
        </w:rPr>
        <w:t>Table 6 shows that immigrants' CTQOL attitudes towards tourism development show</w:t>
      </w:r>
      <w:r>
        <w:rPr>
          <w:lang/>
        </w:rPr>
        <w:t>s</w:t>
      </w:r>
      <w:r w:rsidRPr="00882F2C">
        <w:rPr>
          <w:lang/>
        </w:rPr>
        <w:t xml:space="preserve"> a significant difference according to their level of education (p=0.005). The homogeneity of the variances was examined to determine which educational groups were responsible for this difference. As the variances of the groups with significant differences were homogeneous, the Tukey test was used. There was a significant difference between all groups. </w:t>
      </w:r>
      <w:r>
        <w:rPr>
          <w:lang/>
        </w:rPr>
        <w:t>T</w:t>
      </w:r>
      <w:r w:rsidRPr="00882F2C">
        <w:rPr>
          <w:lang/>
        </w:rPr>
        <w:t xml:space="preserve">he contributions to quality of life  </w:t>
      </w:r>
      <w:r w:rsidRPr="00882F2C">
        <w:rPr>
          <w:lang/>
        </w:rPr>
        <w:t>increases with the level of education of the immigrants. According to the level of education, the means were determined as follows: ''graduate (x̄ =3.9852)'', ''undergraduate (x̄ =3.8903)'', ''associate degree (x̄ =3.7374)'' and ''high school and below (x̄ =3.5647)''.  On the other hand, it was found that the CFDT attitudes of immigrants did not show a significant difference according to the level of education (p=.803).</w:t>
      </w:r>
    </w:p>
    <w:p w14:paraId="1FA9F15D" w14:textId="77777777" w:rsidR="00882F2C" w:rsidRDefault="00882F2C" w:rsidP="00F57832">
      <w:pPr>
        <w:pStyle w:val="BodyText1"/>
      </w:pPr>
    </w:p>
    <w:p w14:paraId="3725F705" w14:textId="58B23FE7" w:rsidR="00083A3D" w:rsidRPr="008843A7" w:rsidRDefault="00083A3D" w:rsidP="00083A3D">
      <w:pPr>
        <w:pStyle w:val="BodyText1"/>
        <w:rPr>
          <w:b/>
          <w:bCs/>
          <w:sz w:val="20"/>
          <w:szCs w:val="20"/>
          <w:lang w:val="tr-TR"/>
        </w:rPr>
      </w:pPr>
      <w:proofErr w:type="spellStart"/>
      <w:r w:rsidRPr="008843A7">
        <w:rPr>
          <w:b/>
          <w:bCs/>
          <w:sz w:val="20"/>
          <w:szCs w:val="20"/>
          <w:lang w:val="tr-TR"/>
        </w:rPr>
        <w:t>Table</w:t>
      </w:r>
      <w:proofErr w:type="spellEnd"/>
      <w:r w:rsidRPr="008843A7">
        <w:rPr>
          <w:b/>
          <w:bCs/>
          <w:sz w:val="20"/>
          <w:szCs w:val="20"/>
          <w:lang w:val="tr-TR"/>
        </w:rPr>
        <w:t xml:space="preserve"> 7. </w:t>
      </w:r>
      <w:proofErr w:type="spellStart"/>
      <w:r w:rsidRPr="008843A7">
        <w:rPr>
          <w:sz w:val="20"/>
          <w:szCs w:val="20"/>
          <w:lang w:val="tr-TR"/>
        </w:rPr>
        <w:t>One-Way</w:t>
      </w:r>
      <w:proofErr w:type="spellEnd"/>
      <w:r w:rsidRPr="008843A7">
        <w:rPr>
          <w:sz w:val="20"/>
          <w:szCs w:val="20"/>
          <w:lang w:val="tr-TR"/>
        </w:rPr>
        <w:t xml:space="preserve"> ANOVA Analysis </w:t>
      </w:r>
      <w:proofErr w:type="spellStart"/>
      <w:r w:rsidRPr="008843A7">
        <w:rPr>
          <w:sz w:val="20"/>
          <w:szCs w:val="20"/>
          <w:lang w:val="tr-TR"/>
        </w:rPr>
        <w:t>Results</w:t>
      </w:r>
      <w:proofErr w:type="spellEnd"/>
      <w:r w:rsidRPr="008843A7">
        <w:rPr>
          <w:sz w:val="20"/>
          <w:szCs w:val="20"/>
          <w:lang w:val="tr-TR"/>
        </w:rPr>
        <w:t xml:space="preserve"> </w:t>
      </w:r>
      <w:proofErr w:type="spellStart"/>
      <w:r w:rsidRPr="008843A7">
        <w:rPr>
          <w:sz w:val="20"/>
          <w:szCs w:val="20"/>
          <w:lang w:val="tr-TR"/>
        </w:rPr>
        <w:t>For</w:t>
      </w:r>
      <w:proofErr w:type="spellEnd"/>
      <w:r w:rsidRPr="008843A7">
        <w:rPr>
          <w:sz w:val="20"/>
          <w:szCs w:val="20"/>
          <w:lang w:val="tr-TR"/>
        </w:rPr>
        <w:t xml:space="preserve"> </w:t>
      </w:r>
      <w:proofErr w:type="spellStart"/>
      <w:r w:rsidR="005B66FF" w:rsidRPr="008843A7">
        <w:rPr>
          <w:sz w:val="20"/>
          <w:szCs w:val="20"/>
          <w:lang w:val="tr-TR"/>
        </w:rPr>
        <w:t>Income</w:t>
      </w:r>
      <w:proofErr w:type="spellEnd"/>
      <w:r w:rsidR="005B66FF" w:rsidRPr="008843A7">
        <w:rPr>
          <w:sz w:val="20"/>
          <w:szCs w:val="20"/>
          <w:lang w:val="tr-TR"/>
        </w:rPr>
        <w:t xml:space="preserve"> Level</w:t>
      </w:r>
    </w:p>
    <w:tbl>
      <w:tblPr>
        <w:tblStyle w:val="DzTablo24"/>
        <w:tblW w:w="5219" w:type="pct"/>
        <w:tblLook w:val="04A0" w:firstRow="1" w:lastRow="0" w:firstColumn="1" w:lastColumn="0" w:noHBand="0" w:noVBand="1"/>
      </w:tblPr>
      <w:tblGrid>
        <w:gridCol w:w="1169"/>
        <w:gridCol w:w="2461"/>
        <w:gridCol w:w="1168"/>
        <w:gridCol w:w="1168"/>
        <w:gridCol w:w="1168"/>
        <w:gridCol w:w="1168"/>
        <w:gridCol w:w="1167"/>
      </w:tblGrid>
      <w:tr w:rsidR="00DB3C88" w:rsidRPr="00DB3C88" w14:paraId="5F813C9E" w14:textId="77777777" w:rsidTr="001C4A24">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617" w:type="pct"/>
            <w:vAlign w:val="center"/>
            <w:hideMark/>
          </w:tcPr>
          <w:p w14:paraId="76C56EF5" w14:textId="77777777" w:rsidR="00DB3C88" w:rsidRPr="00DB3C88" w:rsidRDefault="00DB3C88" w:rsidP="00DB3C88">
            <w:pPr>
              <w:rPr>
                <w:rFonts w:ascii="Times New Roman" w:eastAsia="Times New Roman" w:hAnsi="Times New Roman" w:cs="Times New Roman"/>
                <w:bCs w:val="0"/>
                <w:color w:val="000000"/>
                <w:sz w:val="20"/>
                <w:szCs w:val="20"/>
                <w:lang w:eastAsia="tr-TR"/>
              </w:rPr>
            </w:pPr>
            <w:bookmarkStart w:id="2" w:name="_Hlk148657071"/>
            <w:r w:rsidRPr="00DB3C88">
              <w:rPr>
                <w:rFonts w:ascii="Times New Roman" w:eastAsia="Times New Roman" w:hAnsi="Times New Roman" w:cs="Times New Roman"/>
                <w:bCs w:val="0"/>
                <w:color w:val="000000"/>
                <w:sz w:val="20"/>
                <w:lang w:eastAsia="tr-TR"/>
              </w:rPr>
              <w:t>Factors</w:t>
            </w:r>
          </w:p>
        </w:tc>
        <w:tc>
          <w:tcPr>
            <w:tcW w:w="1299" w:type="pct"/>
            <w:vAlign w:val="center"/>
            <w:hideMark/>
          </w:tcPr>
          <w:p w14:paraId="0F3E97DB" w14:textId="77777777" w:rsidR="00DB3C88" w:rsidRPr="00DB3C88" w:rsidRDefault="00DB3C88" w:rsidP="00DB3C8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tr-TR"/>
              </w:rPr>
            </w:pPr>
            <w:r w:rsidRPr="00DB3C88">
              <w:rPr>
                <w:rFonts w:ascii="Times New Roman" w:eastAsia="Times New Roman" w:hAnsi="Times New Roman" w:cs="Times New Roman"/>
                <w:bCs w:val="0"/>
                <w:color w:val="000000"/>
                <w:sz w:val="20"/>
                <w:lang w:eastAsia="tr-TR"/>
              </w:rPr>
              <w:t>Income Level</w:t>
            </w:r>
          </w:p>
        </w:tc>
        <w:tc>
          <w:tcPr>
            <w:tcW w:w="617" w:type="pct"/>
            <w:vAlign w:val="center"/>
            <w:hideMark/>
          </w:tcPr>
          <w:p w14:paraId="6F5460EE" w14:textId="77777777" w:rsidR="00DB3C88" w:rsidRPr="00DB3C88" w:rsidRDefault="00DB3C88" w:rsidP="00DB3C8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tr-TR"/>
              </w:rPr>
            </w:pPr>
            <w:r w:rsidRPr="00DB3C88">
              <w:rPr>
                <w:rFonts w:ascii="Times New Roman" w:eastAsia="Times New Roman" w:hAnsi="Times New Roman" w:cs="Times New Roman"/>
                <w:bCs w:val="0"/>
                <w:color w:val="000000"/>
                <w:sz w:val="20"/>
                <w:lang w:eastAsia="tr-TR"/>
              </w:rPr>
              <w:t>N</w:t>
            </w:r>
          </w:p>
        </w:tc>
        <w:tc>
          <w:tcPr>
            <w:tcW w:w="617" w:type="pct"/>
            <w:vAlign w:val="center"/>
            <w:hideMark/>
          </w:tcPr>
          <w:p w14:paraId="13178964" w14:textId="77777777" w:rsidR="00DB3C88" w:rsidRPr="00DB3C88" w:rsidRDefault="00DB3C88" w:rsidP="00DB3C8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tr-TR"/>
              </w:rPr>
            </w:pPr>
            <w:r w:rsidRPr="00DB3C88">
              <w:rPr>
                <w:rFonts w:ascii="Times New Roman" w:eastAsia="Times New Roman" w:hAnsi="Times New Roman" w:cs="Times New Roman"/>
                <w:bCs w:val="0"/>
                <w:color w:val="000000"/>
                <w:position w:val="-3"/>
                <w:sz w:val="20"/>
                <w:lang w:eastAsia="tr-TR"/>
              </w:rPr>
              <w:t>X̄</w:t>
            </w:r>
          </w:p>
        </w:tc>
        <w:tc>
          <w:tcPr>
            <w:tcW w:w="617" w:type="pct"/>
            <w:vAlign w:val="center"/>
            <w:hideMark/>
          </w:tcPr>
          <w:p w14:paraId="08FE8FC8" w14:textId="77777777" w:rsidR="00DB3C88" w:rsidRPr="00DB3C88" w:rsidRDefault="00DB3C88" w:rsidP="00DB3C8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tr-TR"/>
              </w:rPr>
            </w:pPr>
            <w:r w:rsidRPr="00DB3C88">
              <w:rPr>
                <w:rFonts w:ascii="Times New Roman" w:eastAsia="Times New Roman" w:hAnsi="Times New Roman" w:cs="Times New Roman"/>
                <w:bCs w:val="0"/>
                <w:color w:val="000000"/>
                <w:sz w:val="20"/>
                <w:lang w:eastAsia="tr-TR"/>
              </w:rPr>
              <w:t>Sd.</w:t>
            </w:r>
          </w:p>
        </w:tc>
        <w:tc>
          <w:tcPr>
            <w:tcW w:w="617" w:type="pct"/>
            <w:vAlign w:val="center"/>
            <w:hideMark/>
          </w:tcPr>
          <w:p w14:paraId="28DEA5F4" w14:textId="77777777" w:rsidR="00DB3C88" w:rsidRPr="00DB3C88" w:rsidRDefault="00DB3C88" w:rsidP="00DB3C8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tr-TR"/>
              </w:rPr>
            </w:pPr>
            <w:r w:rsidRPr="00DB3C88">
              <w:rPr>
                <w:rFonts w:ascii="Times New Roman" w:eastAsia="Times New Roman" w:hAnsi="Times New Roman" w:cs="Times New Roman"/>
                <w:bCs w:val="0"/>
                <w:color w:val="000000"/>
                <w:sz w:val="20"/>
                <w:lang w:eastAsia="tr-TR"/>
              </w:rPr>
              <w:t>f</w:t>
            </w:r>
          </w:p>
        </w:tc>
        <w:tc>
          <w:tcPr>
            <w:tcW w:w="616" w:type="pct"/>
            <w:vAlign w:val="center"/>
            <w:hideMark/>
          </w:tcPr>
          <w:p w14:paraId="00914142" w14:textId="77777777" w:rsidR="00DB3C88" w:rsidRPr="00DB3C88" w:rsidRDefault="00DB3C88" w:rsidP="00DB3C8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tr-TR"/>
              </w:rPr>
            </w:pPr>
            <w:r w:rsidRPr="00DB3C88">
              <w:rPr>
                <w:rFonts w:ascii="Times New Roman" w:eastAsia="Times New Roman" w:hAnsi="Times New Roman" w:cs="Times New Roman"/>
                <w:bCs w:val="0"/>
                <w:color w:val="000000"/>
                <w:sz w:val="20"/>
                <w:lang w:eastAsia="tr-TR"/>
              </w:rPr>
              <w:t>p</w:t>
            </w:r>
          </w:p>
        </w:tc>
      </w:tr>
      <w:tr w:rsidR="00DB3C88" w:rsidRPr="00DB3C88" w14:paraId="7086DDA3" w14:textId="77777777" w:rsidTr="001C4A24">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617" w:type="pct"/>
            <w:vMerge w:val="restart"/>
            <w:noWrap/>
            <w:vAlign w:val="center"/>
            <w:hideMark/>
          </w:tcPr>
          <w:p w14:paraId="7BFF69B7" w14:textId="77777777" w:rsidR="00DB3C88" w:rsidRPr="00DB3C88" w:rsidRDefault="00DB3C88" w:rsidP="00DB3C88">
            <w:pPr>
              <w:rPr>
                <w:rFonts w:ascii="Calibri" w:eastAsia="Times New Roman" w:hAnsi="Calibri" w:cs="Calibri"/>
                <w:b w:val="0"/>
                <w:color w:val="000000"/>
                <w:lang w:eastAsia="tr-TR"/>
              </w:rPr>
            </w:pPr>
            <w:r w:rsidRPr="00DB3C88">
              <w:rPr>
                <w:rFonts w:ascii="Calibri" w:eastAsia="Times New Roman" w:hAnsi="Calibri" w:cs="Calibri"/>
                <w:b w:val="0"/>
                <w:color w:val="000000"/>
                <w:lang w:eastAsia="tr-TR"/>
              </w:rPr>
              <w:t>CTQOL</w:t>
            </w:r>
          </w:p>
        </w:tc>
        <w:tc>
          <w:tcPr>
            <w:tcW w:w="1299" w:type="pct"/>
            <w:tcBorders>
              <w:bottom w:val="nil"/>
            </w:tcBorders>
            <w:vAlign w:val="center"/>
            <w:hideMark/>
          </w:tcPr>
          <w:p w14:paraId="10878180"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Very low income</w:t>
            </w:r>
          </w:p>
        </w:tc>
        <w:tc>
          <w:tcPr>
            <w:tcW w:w="617" w:type="pct"/>
            <w:tcBorders>
              <w:bottom w:val="nil"/>
            </w:tcBorders>
            <w:noWrap/>
            <w:vAlign w:val="center"/>
            <w:hideMark/>
          </w:tcPr>
          <w:p w14:paraId="397FD442"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sidRPr="00DB3C88">
              <w:rPr>
                <w:rFonts w:ascii="Calibri" w:eastAsia="Times New Roman" w:hAnsi="Calibri" w:cs="Calibri"/>
                <w:color w:val="000000"/>
                <w:lang w:eastAsia="tr-TR"/>
              </w:rPr>
              <w:t>111</w:t>
            </w:r>
          </w:p>
        </w:tc>
        <w:tc>
          <w:tcPr>
            <w:tcW w:w="617" w:type="pct"/>
            <w:tcBorders>
              <w:bottom w:val="nil"/>
            </w:tcBorders>
            <w:vAlign w:val="center"/>
            <w:hideMark/>
          </w:tcPr>
          <w:p w14:paraId="77FEA9C3"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3,6976</w:t>
            </w:r>
          </w:p>
        </w:tc>
        <w:tc>
          <w:tcPr>
            <w:tcW w:w="617" w:type="pct"/>
            <w:tcBorders>
              <w:bottom w:val="nil"/>
            </w:tcBorders>
            <w:vAlign w:val="center"/>
            <w:hideMark/>
          </w:tcPr>
          <w:p w14:paraId="7FC38A1C"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0,875</w:t>
            </w:r>
          </w:p>
        </w:tc>
        <w:tc>
          <w:tcPr>
            <w:tcW w:w="617" w:type="pct"/>
            <w:vMerge w:val="restart"/>
            <w:noWrap/>
            <w:vAlign w:val="center"/>
            <w:hideMark/>
          </w:tcPr>
          <w:p w14:paraId="0B964026"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sidRPr="00DB3C88">
              <w:rPr>
                <w:rFonts w:ascii="Calibri" w:eastAsia="Times New Roman" w:hAnsi="Calibri" w:cs="Calibri"/>
                <w:color w:val="000000"/>
                <w:lang w:eastAsia="tr-TR"/>
              </w:rPr>
              <w:t>.702</w:t>
            </w:r>
          </w:p>
        </w:tc>
        <w:tc>
          <w:tcPr>
            <w:tcW w:w="616" w:type="pct"/>
            <w:vMerge w:val="restart"/>
            <w:noWrap/>
            <w:vAlign w:val="center"/>
            <w:hideMark/>
          </w:tcPr>
          <w:p w14:paraId="1E279B8B"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sidRPr="00DB3C88">
              <w:rPr>
                <w:rFonts w:ascii="Calibri" w:eastAsia="Times New Roman" w:hAnsi="Calibri" w:cs="Calibri"/>
                <w:color w:val="000000"/>
                <w:lang w:eastAsia="tr-TR"/>
              </w:rPr>
              <w:t>.084</w:t>
            </w:r>
          </w:p>
        </w:tc>
      </w:tr>
      <w:tr w:rsidR="00DB3C88" w:rsidRPr="00DB3C88" w14:paraId="454C6AA4" w14:textId="77777777" w:rsidTr="001C4A24">
        <w:trPr>
          <w:trHeight w:val="361"/>
        </w:trPr>
        <w:tc>
          <w:tcPr>
            <w:cnfStyle w:val="001000000000" w:firstRow="0" w:lastRow="0" w:firstColumn="1" w:lastColumn="0" w:oddVBand="0" w:evenVBand="0" w:oddHBand="0" w:evenHBand="0" w:firstRowFirstColumn="0" w:firstRowLastColumn="0" w:lastRowFirstColumn="0" w:lastRowLastColumn="0"/>
            <w:tcW w:w="617" w:type="pct"/>
            <w:vMerge/>
            <w:vAlign w:val="center"/>
            <w:hideMark/>
          </w:tcPr>
          <w:p w14:paraId="00F1B4A0" w14:textId="77777777" w:rsidR="00DB3C88" w:rsidRPr="00DB3C88" w:rsidRDefault="00DB3C88" w:rsidP="00DB3C88">
            <w:pPr>
              <w:rPr>
                <w:rFonts w:ascii="Calibri" w:eastAsia="Times New Roman" w:hAnsi="Calibri" w:cs="Calibri"/>
                <w:b w:val="0"/>
                <w:color w:val="000000"/>
                <w:lang w:eastAsia="tr-TR"/>
              </w:rPr>
            </w:pPr>
          </w:p>
        </w:tc>
        <w:tc>
          <w:tcPr>
            <w:tcW w:w="1299" w:type="pct"/>
            <w:tcBorders>
              <w:top w:val="nil"/>
              <w:bottom w:val="nil"/>
            </w:tcBorders>
            <w:vAlign w:val="center"/>
            <w:hideMark/>
          </w:tcPr>
          <w:p w14:paraId="53AAFBB9"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Low Income</w:t>
            </w:r>
          </w:p>
        </w:tc>
        <w:tc>
          <w:tcPr>
            <w:tcW w:w="617" w:type="pct"/>
            <w:tcBorders>
              <w:top w:val="nil"/>
              <w:bottom w:val="nil"/>
            </w:tcBorders>
            <w:noWrap/>
            <w:vAlign w:val="center"/>
            <w:hideMark/>
          </w:tcPr>
          <w:p w14:paraId="6187B861"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DB3C88">
              <w:rPr>
                <w:rFonts w:ascii="Calibri" w:eastAsia="Times New Roman" w:hAnsi="Calibri" w:cs="Calibri"/>
                <w:color w:val="000000"/>
                <w:lang w:eastAsia="tr-TR"/>
              </w:rPr>
              <w:t>99</w:t>
            </w:r>
          </w:p>
        </w:tc>
        <w:tc>
          <w:tcPr>
            <w:tcW w:w="617" w:type="pct"/>
            <w:tcBorders>
              <w:top w:val="nil"/>
              <w:bottom w:val="nil"/>
            </w:tcBorders>
            <w:vAlign w:val="center"/>
            <w:hideMark/>
          </w:tcPr>
          <w:p w14:paraId="2EB9542E"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3,7916</w:t>
            </w:r>
          </w:p>
        </w:tc>
        <w:tc>
          <w:tcPr>
            <w:tcW w:w="617" w:type="pct"/>
            <w:tcBorders>
              <w:top w:val="nil"/>
              <w:bottom w:val="nil"/>
            </w:tcBorders>
            <w:vAlign w:val="center"/>
            <w:hideMark/>
          </w:tcPr>
          <w:p w14:paraId="16DF349E"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0,798</w:t>
            </w:r>
          </w:p>
        </w:tc>
        <w:tc>
          <w:tcPr>
            <w:tcW w:w="617" w:type="pct"/>
            <w:vMerge/>
            <w:vAlign w:val="center"/>
            <w:hideMark/>
          </w:tcPr>
          <w:p w14:paraId="0BF244F4"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p>
        </w:tc>
        <w:tc>
          <w:tcPr>
            <w:tcW w:w="616" w:type="pct"/>
            <w:vMerge/>
            <w:vAlign w:val="center"/>
            <w:hideMark/>
          </w:tcPr>
          <w:p w14:paraId="684BF6EA"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p>
        </w:tc>
      </w:tr>
      <w:tr w:rsidR="00DB3C88" w:rsidRPr="00DB3C88" w14:paraId="49C32F05" w14:textId="77777777" w:rsidTr="001C4A24">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617" w:type="pct"/>
            <w:vMerge/>
            <w:vAlign w:val="center"/>
            <w:hideMark/>
          </w:tcPr>
          <w:p w14:paraId="1FA3E42E" w14:textId="77777777" w:rsidR="00DB3C88" w:rsidRPr="00DB3C88" w:rsidRDefault="00DB3C88" w:rsidP="00DB3C88">
            <w:pPr>
              <w:rPr>
                <w:rFonts w:ascii="Calibri" w:eastAsia="Times New Roman" w:hAnsi="Calibri" w:cs="Calibri"/>
                <w:b w:val="0"/>
                <w:color w:val="000000"/>
                <w:lang w:eastAsia="tr-TR"/>
              </w:rPr>
            </w:pPr>
          </w:p>
        </w:tc>
        <w:tc>
          <w:tcPr>
            <w:tcW w:w="1299" w:type="pct"/>
            <w:tcBorders>
              <w:top w:val="nil"/>
              <w:bottom w:val="nil"/>
            </w:tcBorders>
            <w:vAlign w:val="center"/>
            <w:hideMark/>
          </w:tcPr>
          <w:p w14:paraId="6D7580F0"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Average Income</w:t>
            </w:r>
          </w:p>
        </w:tc>
        <w:tc>
          <w:tcPr>
            <w:tcW w:w="617" w:type="pct"/>
            <w:tcBorders>
              <w:top w:val="nil"/>
              <w:bottom w:val="nil"/>
            </w:tcBorders>
            <w:noWrap/>
            <w:vAlign w:val="center"/>
            <w:hideMark/>
          </w:tcPr>
          <w:p w14:paraId="4FE07B49"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sidRPr="00DB3C88">
              <w:rPr>
                <w:rFonts w:ascii="Calibri" w:eastAsia="Times New Roman" w:hAnsi="Calibri" w:cs="Calibri"/>
                <w:color w:val="000000"/>
                <w:lang w:eastAsia="tr-TR"/>
              </w:rPr>
              <w:t>58</w:t>
            </w:r>
          </w:p>
        </w:tc>
        <w:tc>
          <w:tcPr>
            <w:tcW w:w="617" w:type="pct"/>
            <w:tcBorders>
              <w:top w:val="nil"/>
              <w:bottom w:val="nil"/>
            </w:tcBorders>
            <w:vAlign w:val="center"/>
            <w:hideMark/>
          </w:tcPr>
          <w:p w14:paraId="71E68259"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3,7941</w:t>
            </w:r>
          </w:p>
        </w:tc>
        <w:tc>
          <w:tcPr>
            <w:tcW w:w="617" w:type="pct"/>
            <w:tcBorders>
              <w:top w:val="nil"/>
              <w:bottom w:val="nil"/>
            </w:tcBorders>
            <w:vAlign w:val="center"/>
            <w:hideMark/>
          </w:tcPr>
          <w:p w14:paraId="33238093"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0,951</w:t>
            </w:r>
          </w:p>
        </w:tc>
        <w:tc>
          <w:tcPr>
            <w:tcW w:w="617" w:type="pct"/>
            <w:vMerge/>
            <w:vAlign w:val="center"/>
            <w:hideMark/>
          </w:tcPr>
          <w:p w14:paraId="74086523"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p>
        </w:tc>
        <w:tc>
          <w:tcPr>
            <w:tcW w:w="616" w:type="pct"/>
            <w:vMerge/>
            <w:vAlign w:val="center"/>
            <w:hideMark/>
          </w:tcPr>
          <w:p w14:paraId="011CD279"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p>
        </w:tc>
      </w:tr>
      <w:tr w:rsidR="00DB3C88" w:rsidRPr="00DB3C88" w14:paraId="2DBFBED1" w14:textId="77777777" w:rsidTr="001C4A24">
        <w:trPr>
          <w:trHeight w:val="361"/>
        </w:trPr>
        <w:tc>
          <w:tcPr>
            <w:cnfStyle w:val="001000000000" w:firstRow="0" w:lastRow="0" w:firstColumn="1" w:lastColumn="0" w:oddVBand="0" w:evenVBand="0" w:oddHBand="0" w:evenHBand="0" w:firstRowFirstColumn="0" w:firstRowLastColumn="0" w:lastRowFirstColumn="0" w:lastRowLastColumn="0"/>
            <w:tcW w:w="617" w:type="pct"/>
            <w:vMerge/>
            <w:vAlign w:val="center"/>
            <w:hideMark/>
          </w:tcPr>
          <w:p w14:paraId="5FEF9C19" w14:textId="77777777" w:rsidR="00DB3C88" w:rsidRPr="00DB3C88" w:rsidRDefault="00DB3C88" w:rsidP="00DB3C88">
            <w:pPr>
              <w:rPr>
                <w:rFonts w:ascii="Calibri" w:eastAsia="Times New Roman" w:hAnsi="Calibri" w:cs="Calibri"/>
                <w:b w:val="0"/>
                <w:color w:val="000000"/>
                <w:lang w:eastAsia="tr-TR"/>
              </w:rPr>
            </w:pPr>
          </w:p>
        </w:tc>
        <w:tc>
          <w:tcPr>
            <w:tcW w:w="1299" w:type="pct"/>
            <w:tcBorders>
              <w:top w:val="nil"/>
              <w:bottom w:val="nil"/>
            </w:tcBorders>
            <w:vAlign w:val="center"/>
            <w:hideMark/>
          </w:tcPr>
          <w:p w14:paraId="064442C1"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High Income</w:t>
            </w:r>
          </w:p>
        </w:tc>
        <w:tc>
          <w:tcPr>
            <w:tcW w:w="617" w:type="pct"/>
            <w:tcBorders>
              <w:top w:val="nil"/>
              <w:bottom w:val="nil"/>
            </w:tcBorders>
            <w:noWrap/>
            <w:vAlign w:val="center"/>
            <w:hideMark/>
          </w:tcPr>
          <w:p w14:paraId="03C18729"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DB3C88">
              <w:rPr>
                <w:rFonts w:ascii="Calibri" w:eastAsia="Times New Roman" w:hAnsi="Calibri" w:cs="Calibri"/>
                <w:color w:val="000000"/>
                <w:lang w:eastAsia="tr-TR"/>
              </w:rPr>
              <w:t>72</w:t>
            </w:r>
          </w:p>
        </w:tc>
        <w:tc>
          <w:tcPr>
            <w:tcW w:w="617" w:type="pct"/>
            <w:tcBorders>
              <w:top w:val="nil"/>
              <w:bottom w:val="nil"/>
            </w:tcBorders>
            <w:vAlign w:val="center"/>
            <w:hideMark/>
          </w:tcPr>
          <w:p w14:paraId="326AE758"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3,6944</w:t>
            </w:r>
          </w:p>
        </w:tc>
        <w:tc>
          <w:tcPr>
            <w:tcW w:w="617" w:type="pct"/>
            <w:tcBorders>
              <w:top w:val="nil"/>
              <w:bottom w:val="nil"/>
            </w:tcBorders>
            <w:vAlign w:val="center"/>
            <w:hideMark/>
          </w:tcPr>
          <w:p w14:paraId="4A39DE54"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0,884</w:t>
            </w:r>
          </w:p>
        </w:tc>
        <w:tc>
          <w:tcPr>
            <w:tcW w:w="617" w:type="pct"/>
            <w:vMerge/>
            <w:vAlign w:val="center"/>
            <w:hideMark/>
          </w:tcPr>
          <w:p w14:paraId="291321AC"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p>
        </w:tc>
        <w:tc>
          <w:tcPr>
            <w:tcW w:w="616" w:type="pct"/>
            <w:vMerge/>
            <w:vAlign w:val="center"/>
            <w:hideMark/>
          </w:tcPr>
          <w:p w14:paraId="5DFF7F33"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p>
        </w:tc>
      </w:tr>
      <w:tr w:rsidR="00DB3C88" w:rsidRPr="00DB3C88" w14:paraId="3447C0FB" w14:textId="77777777" w:rsidTr="001C4A24">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617" w:type="pct"/>
            <w:vMerge/>
            <w:vAlign w:val="center"/>
            <w:hideMark/>
          </w:tcPr>
          <w:p w14:paraId="300811FF" w14:textId="77777777" w:rsidR="00DB3C88" w:rsidRPr="00DB3C88" w:rsidRDefault="00DB3C88" w:rsidP="00DB3C88">
            <w:pPr>
              <w:rPr>
                <w:rFonts w:ascii="Calibri" w:eastAsia="Times New Roman" w:hAnsi="Calibri" w:cs="Calibri"/>
                <w:b w:val="0"/>
                <w:color w:val="000000"/>
                <w:lang w:eastAsia="tr-TR"/>
              </w:rPr>
            </w:pPr>
          </w:p>
        </w:tc>
        <w:tc>
          <w:tcPr>
            <w:tcW w:w="1299" w:type="pct"/>
            <w:tcBorders>
              <w:top w:val="nil"/>
            </w:tcBorders>
            <w:vAlign w:val="center"/>
            <w:hideMark/>
          </w:tcPr>
          <w:p w14:paraId="40A734B6"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Very High Income</w:t>
            </w:r>
          </w:p>
        </w:tc>
        <w:tc>
          <w:tcPr>
            <w:tcW w:w="617" w:type="pct"/>
            <w:tcBorders>
              <w:top w:val="nil"/>
            </w:tcBorders>
            <w:noWrap/>
            <w:vAlign w:val="center"/>
            <w:hideMark/>
          </w:tcPr>
          <w:p w14:paraId="699DF21F"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sidRPr="00DB3C88">
              <w:rPr>
                <w:rFonts w:ascii="Calibri" w:eastAsia="Times New Roman" w:hAnsi="Calibri" w:cs="Calibri"/>
                <w:color w:val="000000"/>
                <w:lang w:eastAsia="tr-TR"/>
              </w:rPr>
              <w:t>113</w:t>
            </w:r>
          </w:p>
        </w:tc>
        <w:tc>
          <w:tcPr>
            <w:tcW w:w="617" w:type="pct"/>
            <w:tcBorders>
              <w:top w:val="nil"/>
            </w:tcBorders>
            <w:vAlign w:val="center"/>
            <w:hideMark/>
          </w:tcPr>
          <w:p w14:paraId="6B5E7E74"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3,9777</w:t>
            </w:r>
          </w:p>
        </w:tc>
        <w:tc>
          <w:tcPr>
            <w:tcW w:w="617" w:type="pct"/>
            <w:tcBorders>
              <w:top w:val="nil"/>
            </w:tcBorders>
            <w:vAlign w:val="center"/>
            <w:hideMark/>
          </w:tcPr>
          <w:p w14:paraId="23261743"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0,768</w:t>
            </w:r>
          </w:p>
        </w:tc>
        <w:tc>
          <w:tcPr>
            <w:tcW w:w="617" w:type="pct"/>
            <w:vMerge/>
            <w:vAlign w:val="center"/>
            <w:hideMark/>
          </w:tcPr>
          <w:p w14:paraId="07572735"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p>
        </w:tc>
        <w:tc>
          <w:tcPr>
            <w:tcW w:w="616" w:type="pct"/>
            <w:vMerge/>
            <w:vAlign w:val="center"/>
            <w:hideMark/>
          </w:tcPr>
          <w:p w14:paraId="3587C2C5"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p>
        </w:tc>
      </w:tr>
      <w:tr w:rsidR="00DB3C88" w:rsidRPr="00DB3C88" w14:paraId="1585B3BF" w14:textId="77777777" w:rsidTr="001C4A24">
        <w:trPr>
          <w:trHeight w:val="361"/>
        </w:trPr>
        <w:tc>
          <w:tcPr>
            <w:cnfStyle w:val="001000000000" w:firstRow="0" w:lastRow="0" w:firstColumn="1" w:lastColumn="0" w:oddVBand="0" w:evenVBand="0" w:oddHBand="0" w:evenHBand="0" w:firstRowFirstColumn="0" w:firstRowLastColumn="0" w:lastRowFirstColumn="0" w:lastRowLastColumn="0"/>
            <w:tcW w:w="617" w:type="pct"/>
            <w:vMerge w:val="restart"/>
            <w:noWrap/>
            <w:vAlign w:val="center"/>
            <w:hideMark/>
          </w:tcPr>
          <w:p w14:paraId="3FC3269D" w14:textId="77777777" w:rsidR="00DB3C88" w:rsidRPr="00DB3C88" w:rsidRDefault="00DB3C88" w:rsidP="00DB3C88">
            <w:pPr>
              <w:rPr>
                <w:rFonts w:ascii="Calibri" w:eastAsia="Times New Roman" w:hAnsi="Calibri" w:cs="Calibri"/>
                <w:b w:val="0"/>
                <w:color w:val="000000"/>
                <w:lang w:eastAsia="tr-TR"/>
              </w:rPr>
            </w:pPr>
            <w:r w:rsidRPr="00DB3C88">
              <w:rPr>
                <w:rFonts w:ascii="Calibri" w:eastAsia="Times New Roman" w:hAnsi="Calibri" w:cs="Calibri"/>
                <w:b w:val="0"/>
                <w:color w:val="000000"/>
                <w:lang w:eastAsia="tr-TR"/>
              </w:rPr>
              <w:lastRenderedPageBreak/>
              <w:t>CFTD</w:t>
            </w:r>
          </w:p>
        </w:tc>
        <w:tc>
          <w:tcPr>
            <w:tcW w:w="1299" w:type="pct"/>
            <w:tcBorders>
              <w:top w:val="single" w:sz="4" w:space="0" w:color="7F7F7F"/>
              <w:bottom w:val="nil"/>
            </w:tcBorders>
            <w:vAlign w:val="center"/>
            <w:hideMark/>
          </w:tcPr>
          <w:p w14:paraId="3CAD2F2D"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Very low income</w:t>
            </w:r>
          </w:p>
        </w:tc>
        <w:tc>
          <w:tcPr>
            <w:tcW w:w="617" w:type="pct"/>
            <w:tcBorders>
              <w:top w:val="single" w:sz="4" w:space="0" w:color="7F7F7F"/>
              <w:bottom w:val="nil"/>
            </w:tcBorders>
            <w:noWrap/>
            <w:vAlign w:val="center"/>
            <w:hideMark/>
          </w:tcPr>
          <w:p w14:paraId="5AF79887"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DB3C88">
              <w:rPr>
                <w:rFonts w:ascii="Calibri" w:eastAsia="Times New Roman" w:hAnsi="Calibri" w:cs="Calibri"/>
                <w:color w:val="000000"/>
                <w:lang w:eastAsia="tr-TR"/>
              </w:rPr>
              <w:t>111</w:t>
            </w:r>
          </w:p>
        </w:tc>
        <w:tc>
          <w:tcPr>
            <w:tcW w:w="617" w:type="pct"/>
            <w:tcBorders>
              <w:top w:val="single" w:sz="4" w:space="0" w:color="7F7F7F"/>
              <w:bottom w:val="nil"/>
            </w:tcBorders>
            <w:vAlign w:val="center"/>
            <w:hideMark/>
          </w:tcPr>
          <w:p w14:paraId="67A3624F"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2,3348</w:t>
            </w:r>
          </w:p>
        </w:tc>
        <w:tc>
          <w:tcPr>
            <w:tcW w:w="617" w:type="pct"/>
            <w:tcBorders>
              <w:top w:val="single" w:sz="4" w:space="0" w:color="7F7F7F"/>
              <w:bottom w:val="nil"/>
            </w:tcBorders>
            <w:vAlign w:val="center"/>
            <w:hideMark/>
          </w:tcPr>
          <w:p w14:paraId="01FF66CA"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0,999</w:t>
            </w:r>
          </w:p>
        </w:tc>
        <w:tc>
          <w:tcPr>
            <w:tcW w:w="617" w:type="pct"/>
            <w:vMerge w:val="restart"/>
            <w:noWrap/>
            <w:vAlign w:val="center"/>
            <w:hideMark/>
          </w:tcPr>
          <w:p w14:paraId="3E17110D"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DB3C88">
              <w:rPr>
                <w:rFonts w:ascii="Calibri" w:eastAsia="Times New Roman" w:hAnsi="Calibri" w:cs="Calibri"/>
                <w:color w:val="000000"/>
                <w:lang w:eastAsia="tr-TR"/>
              </w:rPr>
              <w:t>.485</w:t>
            </w:r>
          </w:p>
        </w:tc>
        <w:tc>
          <w:tcPr>
            <w:tcW w:w="616" w:type="pct"/>
            <w:vMerge w:val="restart"/>
            <w:noWrap/>
            <w:vAlign w:val="center"/>
            <w:hideMark/>
          </w:tcPr>
          <w:p w14:paraId="15F5E603"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DB3C88">
              <w:rPr>
                <w:rFonts w:ascii="Calibri" w:eastAsia="Times New Roman" w:hAnsi="Calibri" w:cs="Calibri"/>
                <w:color w:val="000000"/>
                <w:lang w:eastAsia="tr-TR"/>
              </w:rPr>
              <w:t>.298</w:t>
            </w:r>
          </w:p>
        </w:tc>
      </w:tr>
      <w:tr w:rsidR="00DB3C88" w:rsidRPr="00DB3C88" w14:paraId="10E6CBEB" w14:textId="77777777" w:rsidTr="001C4A24">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617" w:type="pct"/>
            <w:vMerge/>
            <w:vAlign w:val="center"/>
            <w:hideMark/>
          </w:tcPr>
          <w:p w14:paraId="454D51C5" w14:textId="77777777" w:rsidR="00DB3C88" w:rsidRPr="00DB3C88" w:rsidRDefault="00DB3C88" w:rsidP="00DB3C88">
            <w:pPr>
              <w:rPr>
                <w:rFonts w:ascii="Calibri" w:eastAsia="Times New Roman" w:hAnsi="Calibri" w:cs="Calibri"/>
                <w:b w:val="0"/>
                <w:color w:val="000000"/>
                <w:lang w:eastAsia="tr-TR"/>
              </w:rPr>
            </w:pPr>
          </w:p>
        </w:tc>
        <w:tc>
          <w:tcPr>
            <w:tcW w:w="1299" w:type="pct"/>
            <w:tcBorders>
              <w:top w:val="nil"/>
              <w:bottom w:val="nil"/>
            </w:tcBorders>
            <w:vAlign w:val="center"/>
            <w:hideMark/>
          </w:tcPr>
          <w:p w14:paraId="4246D2ED"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Low Income</w:t>
            </w:r>
          </w:p>
        </w:tc>
        <w:tc>
          <w:tcPr>
            <w:tcW w:w="617" w:type="pct"/>
            <w:tcBorders>
              <w:top w:val="nil"/>
              <w:bottom w:val="nil"/>
            </w:tcBorders>
            <w:noWrap/>
            <w:vAlign w:val="center"/>
            <w:hideMark/>
          </w:tcPr>
          <w:p w14:paraId="32169834"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sidRPr="00DB3C88">
              <w:rPr>
                <w:rFonts w:ascii="Calibri" w:eastAsia="Times New Roman" w:hAnsi="Calibri" w:cs="Calibri"/>
                <w:color w:val="000000"/>
                <w:lang w:eastAsia="tr-TR"/>
              </w:rPr>
              <w:t>99</w:t>
            </w:r>
          </w:p>
        </w:tc>
        <w:tc>
          <w:tcPr>
            <w:tcW w:w="617" w:type="pct"/>
            <w:tcBorders>
              <w:top w:val="nil"/>
              <w:bottom w:val="nil"/>
            </w:tcBorders>
            <w:vAlign w:val="center"/>
            <w:hideMark/>
          </w:tcPr>
          <w:p w14:paraId="27D9CF05"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2,4781</w:t>
            </w:r>
          </w:p>
        </w:tc>
        <w:tc>
          <w:tcPr>
            <w:tcW w:w="617" w:type="pct"/>
            <w:tcBorders>
              <w:top w:val="nil"/>
              <w:bottom w:val="nil"/>
            </w:tcBorders>
            <w:vAlign w:val="center"/>
            <w:hideMark/>
          </w:tcPr>
          <w:p w14:paraId="69E7BB45"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1,023</w:t>
            </w:r>
          </w:p>
        </w:tc>
        <w:tc>
          <w:tcPr>
            <w:tcW w:w="617" w:type="pct"/>
            <w:vMerge/>
            <w:vAlign w:val="center"/>
            <w:hideMark/>
          </w:tcPr>
          <w:p w14:paraId="7A0838B4"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p>
        </w:tc>
        <w:tc>
          <w:tcPr>
            <w:tcW w:w="616" w:type="pct"/>
            <w:vMerge/>
            <w:vAlign w:val="center"/>
            <w:hideMark/>
          </w:tcPr>
          <w:p w14:paraId="28744E26"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p>
        </w:tc>
      </w:tr>
      <w:tr w:rsidR="00DB3C88" w:rsidRPr="00DB3C88" w14:paraId="27E34B48" w14:textId="77777777" w:rsidTr="001C4A24">
        <w:trPr>
          <w:trHeight w:val="361"/>
        </w:trPr>
        <w:tc>
          <w:tcPr>
            <w:cnfStyle w:val="001000000000" w:firstRow="0" w:lastRow="0" w:firstColumn="1" w:lastColumn="0" w:oddVBand="0" w:evenVBand="0" w:oddHBand="0" w:evenHBand="0" w:firstRowFirstColumn="0" w:firstRowLastColumn="0" w:lastRowFirstColumn="0" w:lastRowLastColumn="0"/>
            <w:tcW w:w="617" w:type="pct"/>
            <w:vMerge/>
            <w:vAlign w:val="center"/>
            <w:hideMark/>
          </w:tcPr>
          <w:p w14:paraId="0129AE1F" w14:textId="77777777" w:rsidR="00DB3C88" w:rsidRPr="00DB3C88" w:rsidRDefault="00DB3C88" w:rsidP="00DB3C88">
            <w:pPr>
              <w:rPr>
                <w:rFonts w:ascii="Calibri" w:eastAsia="Times New Roman" w:hAnsi="Calibri" w:cs="Calibri"/>
                <w:b w:val="0"/>
                <w:color w:val="000000"/>
                <w:lang w:eastAsia="tr-TR"/>
              </w:rPr>
            </w:pPr>
          </w:p>
        </w:tc>
        <w:tc>
          <w:tcPr>
            <w:tcW w:w="1299" w:type="pct"/>
            <w:tcBorders>
              <w:top w:val="nil"/>
              <w:bottom w:val="nil"/>
            </w:tcBorders>
            <w:vAlign w:val="center"/>
            <w:hideMark/>
          </w:tcPr>
          <w:p w14:paraId="37099422"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Average Income</w:t>
            </w:r>
          </w:p>
        </w:tc>
        <w:tc>
          <w:tcPr>
            <w:tcW w:w="617" w:type="pct"/>
            <w:tcBorders>
              <w:top w:val="nil"/>
              <w:bottom w:val="nil"/>
            </w:tcBorders>
            <w:noWrap/>
            <w:vAlign w:val="center"/>
            <w:hideMark/>
          </w:tcPr>
          <w:p w14:paraId="0584B107"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DB3C88">
              <w:rPr>
                <w:rFonts w:ascii="Calibri" w:eastAsia="Times New Roman" w:hAnsi="Calibri" w:cs="Calibri"/>
                <w:color w:val="000000"/>
                <w:lang w:eastAsia="tr-TR"/>
              </w:rPr>
              <w:t>58</w:t>
            </w:r>
          </w:p>
        </w:tc>
        <w:tc>
          <w:tcPr>
            <w:tcW w:w="617" w:type="pct"/>
            <w:tcBorders>
              <w:top w:val="nil"/>
              <w:bottom w:val="nil"/>
            </w:tcBorders>
            <w:vAlign w:val="center"/>
            <w:hideMark/>
          </w:tcPr>
          <w:p w14:paraId="4E87FBDC"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2,2549</w:t>
            </w:r>
          </w:p>
        </w:tc>
        <w:tc>
          <w:tcPr>
            <w:tcW w:w="617" w:type="pct"/>
            <w:tcBorders>
              <w:top w:val="nil"/>
              <w:bottom w:val="nil"/>
            </w:tcBorders>
            <w:vAlign w:val="center"/>
            <w:hideMark/>
          </w:tcPr>
          <w:p w14:paraId="51D6081A"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0,897</w:t>
            </w:r>
          </w:p>
        </w:tc>
        <w:tc>
          <w:tcPr>
            <w:tcW w:w="617" w:type="pct"/>
            <w:vMerge/>
            <w:vAlign w:val="center"/>
            <w:hideMark/>
          </w:tcPr>
          <w:p w14:paraId="1B01BDD7"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p>
        </w:tc>
        <w:tc>
          <w:tcPr>
            <w:tcW w:w="616" w:type="pct"/>
            <w:vMerge/>
            <w:vAlign w:val="center"/>
            <w:hideMark/>
          </w:tcPr>
          <w:p w14:paraId="2CDCA644"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p>
        </w:tc>
      </w:tr>
      <w:tr w:rsidR="00DB3C88" w:rsidRPr="00DB3C88" w14:paraId="10B1E413" w14:textId="77777777" w:rsidTr="001C4A24">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617" w:type="pct"/>
            <w:vMerge/>
            <w:vAlign w:val="center"/>
            <w:hideMark/>
          </w:tcPr>
          <w:p w14:paraId="55CBD50F" w14:textId="77777777" w:rsidR="00DB3C88" w:rsidRPr="00DB3C88" w:rsidRDefault="00DB3C88" w:rsidP="00DB3C88">
            <w:pPr>
              <w:rPr>
                <w:rFonts w:ascii="Calibri" w:eastAsia="Times New Roman" w:hAnsi="Calibri" w:cs="Calibri"/>
                <w:b w:val="0"/>
                <w:color w:val="000000"/>
                <w:lang w:eastAsia="tr-TR"/>
              </w:rPr>
            </w:pPr>
          </w:p>
        </w:tc>
        <w:tc>
          <w:tcPr>
            <w:tcW w:w="1299" w:type="pct"/>
            <w:tcBorders>
              <w:top w:val="nil"/>
              <w:bottom w:val="nil"/>
            </w:tcBorders>
            <w:vAlign w:val="center"/>
            <w:hideMark/>
          </w:tcPr>
          <w:p w14:paraId="07B97A5E"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High Income</w:t>
            </w:r>
          </w:p>
        </w:tc>
        <w:tc>
          <w:tcPr>
            <w:tcW w:w="617" w:type="pct"/>
            <w:tcBorders>
              <w:top w:val="nil"/>
              <w:bottom w:val="nil"/>
            </w:tcBorders>
            <w:noWrap/>
            <w:vAlign w:val="center"/>
            <w:hideMark/>
          </w:tcPr>
          <w:p w14:paraId="71981A6C"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r w:rsidRPr="00DB3C88">
              <w:rPr>
                <w:rFonts w:ascii="Calibri" w:eastAsia="Times New Roman" w:hAnsi="Calibri" w:cs="Calibri"/>
                <w:color w:val="000000"/>
                <w:lang w:eastAsia="tr-TR"/>
              </w:rPr>
              <w:t>72</w:t>
            </w:r>
          </w:p>
        </w:tc>
        <w:tc>
          <w:tcPr>
            <w:tcW w:w="617" w:type="pct"/>
            <w:tcBorders>
              <w:top w:val="nil"/>
              <w:bottom w:val="nil"/>
            </w:tcBorders>
            <w:vAlign w:val="center"/>
            <w:hideMark/>
          </w:tcPr>
          <w:p w14:paraId="733A9CDD"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2,4259</w:t>
            </w:r>
          </w:p>
        </w:tc>
        <w:tc>
          <w:tcPr>
            <w:tcW w:w="617" w:type="pct"/>
            <w:tcBorders>
              <w:top w:val="nil"/>
              <w:bottom w:val="nil"/>
            </w:tcBorders>
            <w:vAlign w:val="center"/>
            <w:hideMark/>
          </w:tcPr>
          <w:p w14:paraId="2AA0BF66"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1,093</w:t>
            </w:r>
          </w:p>
        </w:tc>
        <w:tc>
          <w:tcPr>
            <w:tcW w:w="617" w:type="pct"/>
            <w:vMerge/>
            <w:vAlign w:val="center"/>
            <w:hideMark/>
          </w:tcPr>
          <w:p w14:paraId="73DB824B"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p>
        </w:tc>
        <w:tc>
          <w:tcPr>
            <w:tcW w:w="616" w:type="pct"/>
            <w:vMerge/>
            <w:vAlign w:val="center"/>
            <w:hideMark/>
          </w:tcPr>
          <w:p w14:paraId="47227A12" w14:textId="77777777" w:rsidR="00DB3C88" w:rsidRPr="00DB3C88" w:rsidRDefault="00DB3C88" w:rsidP="00DB3C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tr-TR"/>
              </w:rPr>
            </w:pPr>
          </w:p>
        </w:tc>
      </w:tr>
      <w:tr w:rsidR="00DB3C88" w:rsidRPr="00DB3C88" w14:paraId="4F230044" w14:textId="77777777" w:rsidTr="001C4A24">
        <w:trPr>
          <w:trHeight w:val="361"/>
        </w:trPr>
        <w:tc>
          <w:tcPr>
            <w:cnfStyle w:val="001000000000" w:firstRow="0" w:lastRow="0" w:firstColumn="1" w:lastColumn="0" w:oddVBand="0" w:evenVBand="0" w:oddHBand="0" w:evenHBand="0" w:firstRowFirstColumn="0" w:firstRowLastColumn="0" w:lastRowFirstColumn="0" w:lastRowLastColumn="0"/>
            <w:tcW w:w="617" w:type="pct"/>
            <w:vMerge/>
            <w:vAlign w:val="center"/>
            <w:hideMark/>
          </w:tcPr>
          <w:p w14:paraId="13877716" w14:textId="77777777" w:rsidR="00DB3C88" w:rsidRPr="00DB3C88" w:rsidRDefault="00DB3C88" w:rsidP="00DB3C88">
            <w:pPr>
              <w:rPr>
                <w:rFonts w:ascii="Calibri" w:eastAsia="Times New Roman" w:hAnsi="Calibri" w:cs="Calibri"/>
                <w:b w:val="0"/>
                <w:color w:val="000000"/>
                <w:lang w:eastAsia="tr-TR"/>
              </w:rPr>
            </w:pPr>
          </w:p>
        </w:tc>
        <w:tc>
          <w:tcPr>
            <w:tcW w:w="1299" w:type="pct"/>
            <w:tcBorders>
              <w:top w:val="nil"/>
              <w:bottom w:val="single" w:sz="4" w:space="0" w:color="7F7F7F"/>
            </w:tcBorders>
            <w:vAlign w:val="center"/>
            <w:hideMark/>
          </w:tcPr>
          <w:p w14:paraId="4EF033B9"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Very High Income</w:t>
            </w:r>
          </w:p>
        </w:tc>
        <w:tc>
          <w:tcPr>
            <w:tcW w:w="617" w:type="pct"/>
            <w:tcBorders>
              <w:top w:val="nil"/>
              <w:bottom w:val="single" w:sz="4" w:space="0" w:color="7F7F7F"/>
            </w:tcBorders>
            <w:noWrap/>
            <w:vAlign w:val="center"/>
            <w:hideMark/>
          </w:tcPr>
          <w:p w14:paraId="6FFD2AE7"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r w:rsidRPr="00DB3C88">
              <w:rPr>
                <w:rFonts w:ascii="Calibri" w:eastAsia="Times New Roman" w:hAnsi="Calibri" w:cs="Calibri"/>
                <w:color w:val="000000"/>
                <w:lang w:eastAsia="tr-TR"/>
              </w:rPr>
              <w:t>113</w:t>
            </w:r>
          </w:p>
        </w:tc>
        <w:tc>
          <w:tcPr>
            <w:tcW w:w="617" w:type="pct"/>
            <w:tcBorders>
              <w:top w:val="nil"/>
              <w:bottom w:val="single" w:sz="4" w:space="0" w:color="7F7F7F"/>
            </w:tcBorders>
            <w:vAlign w:val="center"/>
            <w:hideMark/>
          </w:tcPr>
          <w:p w14:paraId="5E63D2EE"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2,2227</w:t>
            </w:r>
          </w:p>
        </w:tc>
        <w:tc>
          <w:tcPr>
            <w:tcW w:w="617" w:type="pct"/>
            <w:tcBorders>
              <w:top w:val="nil"/>
              <w:bottom w:val="single" w:sz="4" w:space="0" w:color="7F7F7F"/>
            </w:tcBorders>
            <w:vAlign w:val="center"/>
            <w:hideMark/>
          </w:tcPr>
          <w:p w14:paraId="369FEDC5"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r w:rsidRPr="00DB3C88">
              <w:rPr>
                <w:rFonts w:ascii="Times New Roman" w:eastAsia="Times New Roman" w:hAnsi="Times New Roman" w:cs="Times New Roman"/>
                <w:color w:val="000000"/>
                <w:sz w:val="20"/>
                <w:lang w:eastAsia="tr-TR"/>
              </w:rPr>
              <w:t>1,127</w:t>
            </w:r>
          </w:p>
        </w:tc>
        <w:tc>
          <w:tcPr>
            <w:tcW w:w="617" w:type="pct"/>
            <w:vMerge/>
            <w:vAlign w:val="center"/>
            <w:hideMark/>
          </w:tcPr>
          <w:p w14:paraId="30717B54"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p>
        </w:tc>
        <w:tc>
          <w:tcPr>
            <w:tcW w:w="616" w:type="pct"/>
            <w:vMerge/>
            <w:vAlign w:val="center"/>
            <w:hideMark/>
          </w:tcPr>
          <w:p w14:paraId="0C951A6A" w14:textId="77777777" w:rsidR="00DB3C88" w:rsidRPr="00DB3C88" w:rsidRDefault="00DB3C88" w:rsidP="00DB3C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tr-TR"/>
              </w:rPr>
            </w:pPr>
          </w:p>
        </w:tc>
      </w:tr>
    </w:tbl>
    <w:bookmarkEnd w:id="2"/>
    <w:p w14:paraId="504A8DBD" w14:textId="77777777" w:rsidR="00083A3D" w:rsidRPr="00083A3D" w:rsidRDefault="00083A3D" w:rsidP="00083A3D">
      <w:pPr>
        <w:pStyle w:val="BodyText1"/>
        <w:rPr>
          <w:sz w:val="20"/>
          <w:szCs w:val="18"/>
          <w:lang w:val="tr-TR"/>
        </w:rPr>
      </w:pPr>
      <w:r w:rsidRPr="00083A3D">
        <w:rPr>
          <w:sz w:val="20"/>
          <w:szCs w:val="18"/>
          <w:lang w:val="tr-TR"/>
        </w:rPr>
        <w:t xml:space="preserve">CTQOL= </w:t>
      </w:r>
      <w:proofErr w:type="spellStart"/>
      <w:r w:rsidRPr="00083A3D">
        <w:rPr>
          <w:sz w:val="20"/>
          <w:szCs w:val="18"/>
          <w:lang w:val="tr-TR"/>
        </w:rPr>
        <w:t>Contributions</w:t>
      </w:r>
      <w:proofErr w:type="spellEnd"/>
      <w:r w:rsidRPr="00083A3D">
        <w:rPr>
          <w:sz w:val="20"/>
          <w:szCs w:val="18"/>
          <w:lang w:val="tr-TR"/>
        </w:rPr>
        <w:t xml:space="preserve"> </w:t>
      </w:r>
      <w:proofErr w:type="spellStart"/>
      <w:r w:rsidRPr="00083A3D">
        <w:rPr>
          <w:sz w:val="20"/>
          <w:szCs w:val="18"/>
          <w:lang w:val="tr-TR"/>
        </w:rPr>
        <w:t>to</w:t>
      </w:r>
      <w:proofErr w:type="spellEnd"/>
      <w:r w:rsidRPr="00083A3D">
        <w:rPr>
          <w:sz w:val="20"/>
          <w:szCs w:val="18"/>
          <w:lang w:val="tr-TR"/>
        </w:rPr>
        <w:t xml:space="preserve"> </w:t>
      </w:r>
      <w:proofErr w:type="spellStart"/>
      <w:r w:rsidRPr="00083A3D">
        <w:rPr>
          <w:sz w:val="20"/>
          <w:szCs w:val="18"/>
          <w:lang w:val="tr-TR"/>
        </w:rPr>
        <w:t>Quality</w:t>
      </w:r>
      <w:proofErr w:type="spellEnd"/>
      <w:r w:rsidRPr="00083A3D">
        <w:rPr>
          <w:sz w:val="20"/>
          <w:szCs w:val="18"/>
          <w:lang w:val="tr-TR"/>
        </w:rPr>
        <w:t xml:space="preserve"> of Life      CFTD= </w:t>
      </w:r>
      <w:proofErr w:type="spellStart"/>
      <w:r w:rsidRPr="00083A3D">
        <w:rPr>
          <w:sz w:val="20"/>
          <w:szCs w:val="18"/>
          <w:lang w:val="tr-TR"/>
        </w:rPr>
        <w:t>Concerns</w:t>
      </w:r>
      <w:proofErr w:type="spellEnd"/>
      <w:r w:rsidRPr="00083A3D">
        <w:rPr>
          <w:sz w:val="20"/>
          <w:szCs w:val="18"/>
          <w:lang w:val="tr-TR"/>
        </w:rPr>
        <w:t xml:space="preserve"> for </w:t>
      </w:r>
      <w:proofErr w:type="spellStart"/>
      <w:r w:rsidRPr="00083A3D">
        <w:rPr>
          <w:sz w:val="20"/>
          <w:szCs w:val="18"/>
          <w:lang w:val="tr-TR"/>
        </w:rPr>
        <w:t>Tourism</w:t>
      </w:r>
      <w:proofErr w:type="spellEnd"/>
      <w:r w:rsidRPr="00083A3D">
        <w:rPr>
          <w:sz w:val="20"/>
          <w:szCs w:val="18"/>
          <w:lang w:val="tr-TR"/>
        </w:rPr>
        <w:t xml:space="preserve"> Development</w:t>
      </w:r>
    </w:p>
    <w:p w14:paraId="572C7861" w14:textId="77777777" w:rsidR="00083A3D" w:rsidRPr="00083A3D" w:rsidRDefault="00083A3D" w:rsidP="00083A3D">
      <w:pPr>
        <w:pStyle w:val="BodyText1"/>
        <w:rPr>
          <w:lang w:val="tr-TR"/>
        </w:rPr>
      </w:pPr>
    </w:p>
    <w:p w14:paraId="32E0C3CC" w14:textId="319B8CD9" w:rsidR="00083A3D" w:rsidRDefault="001C4A24" w:rsidP="00083A3D">
      <w:pPr>
        <w:pStyle w:val="BodyText1"/>
      </w:pPr>
      <w:r w:rsidRPr="001C4A24">
        <w:t>Table 7 presents the results of a one-way ANOVA analysis conducted to assess the effect of income level on immigrants' attitudes towards tourism development. Regarding CTQOL, the p-value associated with income level (p=0.084) indicates no statistically significant difference in immigrants' attitudes towards tourism's contribution to their quality of life across income levels. This result suggests that income level did not influence immigrants' perceptions of how tourism affects their quality of life. Regarding the CFTD, there is also no statistically significant difference in immigrants' concerns about tourism development based on income level. In other words, regardless of their income level, immigrants have similar concerns (p=0.485).</w:t>
      </w:r>
    </w:p>
    <w:p w14:paraId="6FB47C76" w14:textId="77777777" w:rsidR="001C4A24" w:rsidRPr="00671E72" w:rsidRDefault="001C4A24" w:rsidP="00083A3D">
      <w:pPr>
        <w:pStyle w:val="BodyText1"/>
      </w:pPr>
    </w:p>
    <w:p w14:paraId="789B2BBC" w14:textId="4DF3634D" w:rsidR="00671E72" w:rsidRPr="008843A7" w:rsidRDefault="00671E72" w:rsidP="00671E72">
      <w:pPr>
        <w:pStyle w:val="BodyText1"/>
        <w:rPr>
          <w:b/>
          <w:bCs/>
          <w:sz w:val="20"/>
          <w:szCs w:val="20"/>
        </w:rPr>
      </w:pPr>
      <w:r w:rsidRPr="008843A7">
        <w:rPr>
          <w:b/>
          <w:bCs/>
          <w:sz w:val="20"/>
          <w:szCs w:val="20"/>
        </w:rPr>
        <w:t xml:space="preserve">Table </w:t>
      </w:r>
      <w:r w:rsidR="00083A3D" w:rsidRPr="008843A7">
        <w:rPr>
          <w:b/>
          <w:bCs/>
          <w:sz w:val="20"/>
          <w:szCs w:val="20"/>
        </w:rPr>
        <w:t>8</w:t>
      </w:r>
      <w:r w:rsidR="00A34039" w:rsidRPr="008843A7">
        <w:rPr>
          <w:b/>
          <w:bCs/>
          <w:sz w:val="20"/>
          <w:szCs w:val="20"/>
        </w:rPr>
        <w:t>.</w:t>
      </w:r>
      <w:r w:rsidRPr="008843A7">
        <w:rPr>
          <w:b/>
          <w:bCs/>
          <w:sz w:val="20"/>
          <w:szCs w:val="20"/>
        </w:rPr>
        <w:t xml:space="preserve"> </w:t>
      </w:r>
      <w:r w:rsidRPr="008843A7">
        <w:rPr>
          <w:sz w:val="20"/>
          <w:szCs w:val="20"/>
        </w:rPr>
        <w:t>Hypothesis Test Results</w:t>
      </w:r>
    </w:p>
    <w:tbl>
      <w:tblPr>
        <w:tblStyle w:val="DzTablo23"/>
        <w:tblW w:w="5000" w:type="pct"/>
        <w:tblLook w:val="04A0" w:firstRow="1" w:lastRow="0" w:firstColumn="1" w:lastColumn="0" w:noHBand="0" w:noVBand="1"/>
      </w:tblPr>
      <w:tblGrid>
        <w:gridCol w:w="7995"/>
        <w:gridCol w:w="1077"/>
      </w:tblGrid>
      <w:tr w:rsidR="00E74FB7" w:rsidRPr="00E74FB7" w14:paraId="333CC4E9" w14:textId="77777777" w:rsidTr="00E74FB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1" w:type="pct"/>
            <w:noWrap/>
            <w:hideMark/>
          </w:tcPr>
          <w:p w14:paraId="0DAA644E" w14:textId="559D356E" w:rsidR="00E74FB7" w:rsidRPr="00E74FB7" w:rsidRDefault="00E74FB7" w:rsidP="00882F2C">
            <w:pPr>
              <w:spacing w:after="0" w:line="240" w:lineRule="auto"/>
              <w:jc w:val="center"/>
              <w:rPr>
                <w:rFonts w:ascii="Times New Roman" w:eastAsia="Times New Roman" w:hAnsi="Times New Roman" w:cs="Times New Roman"/>
                <w:b/>
                <w:bCs/>
                <w:color w:val="000000"/>
                <w:sz w:val="20"/>
                <w:szCs w:val="20"/>
                <w:lang w:eastAsia="tr-TR"/>
              </w:rPr>
            </w:pPr>
            <w:proofErr w:type="spellStart"/>
            <w:r w:rsidRPr="00E74FB7">
              <w:rPr>
                <w:rFonts w:ascii="Times New Roman" w:eastAsia="Times New Roman" w:hAnsi="Times New Roman" w:cs="Times New Roman"/>
                <w:b/>
                <w:bCs/>
                <w:color w:val="000000"/>
                <w:sz w:val="20"/>
                <w:szCs w:val="20"/>
                <w:lang w:eastAsia="tr-TR"/>
              </w:rPr>
              <w:t>Hypotheses</w:t>
            </w:r>
            <w:proofErr w:type="spellEnd"/>
          </w:p>
        </w:tc>
        <w:tc>
          <w:tcPr>
            <w:tcW w:w="579" w:type="pct"/>
            <w:noWrap/>
            <w:hideMark/>
          </w:tcPr>
          <w:p w14:paraId="5CD6B078" w14:textId="77777777" w:rsidR="00E74FB7" w:rsidRPr="00E74FB7" w:rsidRDefault="00E74FB7" w:rsidP="00882F2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tr-TR"/>
              </w:rPr>
            </w:pPr>
            <w:proofErr w:type="spellStart"/>
            <w:r w:rsidRPr="00E74FB7">
              <w:rPr>
                <w:rFonts w:ascii="Times New Roman" w:eastAsia="Times New Roman" w:hAnsi="Times New Roman" w:cs="Times New Roman"/>
                <w:b/>
                <w:bCs/>
                <w:color w:val="000000"/>
                <w:sz w:val="20"/>
                <w:szCs w:val="20"/>
                <w:lang w:eastAsia="tr-TR"/>
              </w:rPr>
              <w:t>Results</w:t>
            </w:r>
            <w:proofErr w:type="spellEnd"/>
          </w:p>
        </w:tc>
      </w:tr>
      <w:tr w:rsidR="00E74FB7" w:rsidRPr="00E74FB7" w14:paraId="28029D5A" w14:textId="77777777" w:rsidTr="00E74F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1" w:type="pct"/>
            <w:tcBorders>
              <w:bottom w:val="nil"/>
            </w:tcBorders>
            <w:noWrap/>
            <w:hideMark/>
          </w:tcPr>
          <w:p w14:paraId="3D5AE5E7"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bookmarkStart w:id="3" w:name="_Hlk148658402"/>
            <w:r w:rsidRPr="00E74FB7">
              <w:rPr>
                <w:rFonts w:ascii="Times New Roman" w:eastAsia="Times New Roman" w:hAnsi="Times New Roman" w:cs="Times New Roman"/>
                <w:color w:val="000000"/>
                <w:sz w:val="20"/>
                <w:szCs w:val="20"/>
                <w:lang w:eastAsia="tr-TR"/>
              </w:rPr>
              <w:t>H</w:t>
            </w:r>
            <w:r w:rsidRPr="00E74FB7">
              <w:rPr>
                <w:rFonts w:ascii="Times New Roman" w:eastAsia="Times New Roman" w:hAnsi="Times New Roman" w:cs="Times New Roman"/>
                <w:color w:val="000000"/>
                <w:sz w:val="20"/>
                <w:szCs w:val="20"/>
                <w:vertAlign w:val="subscript"/>
                <w:lang w:eastAsia="tr-TR"/>
              </w:rPr>
              <w:t>1:</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development</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gender</w:t>
            </w:r>
            <w:proofErr w:type="spellEnd"/>
            <w:r w:rsidRPr="00E74FB7">
              <w:rPr>
                <w:rFonts w:ascii="Times New Roman" w:eastAsia="Times New Roman" w:hAnsi="Times New Roman" w:cs="Times New Roman"/>
                <w:color w:val="000000"/>
                <w:sz w:val="20"/>
                <w:szCs w:val="20"/>
                <w:lang w:eastAsia="tr-TR"/>
              </w:rPr>
              <w:t>.</w:t>
            </w:r>
          </w:p>
        </w:tc>
        <w:tc>
          <w:tcPr>
            <w:tcW w:w="579" w:type="pct"/>
            <w:tcBorders>
              <w:bottom w:val="nil"/>
            </w:tcBorders>
            <w:noWrap/>
            <w:hideMark/>
          </w:tcPr>
          <w:p w14:paraId="63329ECA" w14:textId="77777777" w:rsidR="00E74FB7" w:rsidRPr="00E74FB7" w:rsidRDefault="00E74FB7" w:rsidP="00E74FB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Partial</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Accept</w:t>
            </w:r>
            <w:proofErr w:type="spellEnd"/>
          </w:p>
        </w:tc>
      </w:tr>
      <w:tr w:rsidR="00E74FB7" w:rsidRPr="00E74FB7" w14:paraId="36463F01" w14:textId="77777777" w:rsidTr="00E74FB7">
        <w:trPr>
          <w:trHeight w:val="300"/>
        </w:trPr>
        <w:tc>
          <w:tcPr>
            <w:cnfStyle w:val="001000000000" w:firstRow="0" w:lastRow="0" w:firstColumn="1" w:lastColumn="0" w:oddVBand="0" w:evenVBand="0" w:oddHBand="0" w:evenHBand="0" w:firstRowFirstColumn="0" w:firstRowLastColumn="0" w:lastRowFirstColumn="0" w:lastRowLastColumn="0"/>
            <w:tcW w:w="4421" w:type="pct"/>
            <w:tcBorders>
              <w:top w:val="nil"/>
              <w:bottom w:val="nil"/>
            </w:tcBorders>
            <w:noWrap/>
            <w:hideMark/>
          </w:tcPr>
          <w:p w14:paraId="075B43BD"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r w:rsidRPr="00E74FB7">
              <w:rPr>
                <w:rFonts w:ascii="Times New Roman" w:eastAsia="Times New Roman" w:hAnsi="Times New Roman" w:cs="Times New Roman"/>
                <w:color w:val="000000"/>
                <w:sz w:val="20"/>
                <w:szCs w:val="20"/>
                <w:lang w:eastAsia="tr-TR"/>
              </w:rPr>
              <w:t>H</w:t>
            </w:r>
            <w:r w:rsidRPr="00E74FB7">
              <w:rPr>
                <w:rFonts w:ascii="Times New Roman" w:eastAsia="Times New Roman" w:hAnsi="Times New Roman" w:cs="Times New Roman"/>
                <w:color w:val="000000"/>
                <w:sz w:val="20"/>
                <w:szCs w:val="20"/>
                <w:vertAlign w:val="subscript"/>
                <w:lang w:eastAsia="tr-TR"/>
              </w:rPr>
              <w:t>1a</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the</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contribution</w:t>
            </w:r>
            <w:proofErr w:type="spellEnd"/>
            <w:r w:rsidRPr="00E74FB7">
              <w:rPr>
                <w:rFonts w:ascii="Times New Roman" w:eastAsia="Times New Roman" w:hAnsi="Times New Roman" w:cs="Times New Roman"/>
                <w:color w:val="000000"/>
                <w:sz w:val="20"/>
                <w:szCs w:val="20"/>
                <w:lang w:eastAsia="tr-TR"/>
              </w:rPr>
              <w:t xml:space="preserve"> of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the</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quality</w:t>
            </w:r>
            <w:proofErr w:type="spellEnd"/>
            <w:r w:rsidRPr="00E74FB7">
              <w:rPr>
                <w:rFonts w:ascii="Times New Roman" w:eastAsia="Times New Roman" w:hAnsi="Times New Roman" w:cs="Times New Roman"/>
                <w:color w:val="000000"/>
                <w:sz w:val="20"/>
                <w:szCs w:val="20"/>
                <w:lang w:eastAsia="tr-TR"/>
              </w:rPr>
              <w:t xml:space="preserve"> of life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gender</w:t>
            </w:r>
            <w:proofErr w:type="spellEnd"/>
            <w:r w:rsidRPr="00E74FB7">
              <w:rPr>
                <w:rFonts w:ascii="Times New Roman" w:eastAsia="Times New Roman" w:hAnsi="Times New Roman" w:cs="Times New Roman"/>
                <w:color w:val="000000"/>
                <w:sz w:val="20"/>
                <w:szCs w:val="20"/>
                <w:lang w:eastAsia="tr-TR"/>
              </w:rPr>
              <w:t xml:space="preserve">. </w:t>
            </w:r>
          </w:p>
        </w:tc>
        <w:tc>
          <w:tcPr>
            <w:tcW w:w="579" w:type="pct"/>
            <w:tcBorders>
              <w:top w:val="nil"/>
              <w:bottom w:val="nil"/>
            </w:tcBorders>
            <w:noWrap/>
            <w:hideMark/>
          </w:tcPr>
          <w:p w14:paraId="53426C6C" w14:textId="77777777" w:rsidR="00E74FB7" w:rsidRPr="00E74FB7" w:rsidRDefault="00E74FB7" w:rsidP="00E74FB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Reject</w:t>
            </w:r>
            <w:proofErr w:type="spellEnd"/>
          </w:p>
        </w:tc>
      </w:tr>
      <w:tr w:rsidR="00E74FB7" w:rsidRPr="00E74FB7" w14:paraId="13070C8D" w14:textId="77777777" w:rsidTr="00E74F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1" w:type="pct"/>
            <w:tcBorders>
              <w:top w:val="nil"/>
            </w:tcBorders>
            <w:noWrap/>
            <w:hideMark/>
          </w:tcPr>
          <w:p w14:paraId="3FEBE60D"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r w:rsidRPr="00E74FB7">
              <w:rPr>
                <w:rFonts w:ascii="Times New Roman" w:eastAsia="Times New Roman" w:hAnsi="Times New Roman" w:cs="Times New Roman"/>
                <w:color w:val="000000"/>
                <w:sz w:val="20"/>
                <w:szCs w:val="20"/>
                <w:lang w:eastAsia="tr-TR"/>
              </w:rPr>
              <w:t>H</w:t>
            </w:r>
            <w:r w:rsidRPr="00E74FB7">
              <w:rPr>
                <w:rFonts w:ascii="Times New Roman" w:eastAsia="Times New Roman" w:hAnsi="Times New Roman" w:cs="Times New Roman"/>
                <w:color w:val="000000"/>
                <w:sz w:val="20"/>
                <w:szCs w:val="20"/>
                <w:vertAlign w:val="subscript"/>
                <w:lang w:eastAsia="tr-TR"/>
              </w:rPr>
              <w:t>1b</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development</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gender</w:t>
            </w:r>
            <w:proofErr w:type="spellEnd"/>
            <w:r w:rsidRPr="00E74FB7">
              <w:rPr>
                <w:rFonts w:ascii="Times New Roman" w:eastAsia="Times New Roman" w:hAnsi="Times New Roman" w:cs="Times New Roman"/>
                <w:color w:val="000000"/>
                <w:sz w:val="20"/>
                <w:szCs w:val="20"/>
                <w:lang w:eastAsia="tr-TR"/>
              </w:rPr>
              <w:t xml:space="preserve">. </w:t>
            </w:r>
          </w:p>
        </w:tc>
        <w:tc>
          <w:tcPr>
            <w:tcW w:w="579" w:type="pct"/>
            <w:tcBorders>
              <w:top w:val="nil"/>
            </w:tcBorders>
            <w:noWrap/>
            <w:hideMark/>
          </w:tcPr>
          <w:p w14:paraId="57E54EA6" w14:textId="77777777" w:rsidR="00E74FB7" w:rsidRPr="00E74FB7" w:rsidRDefault="00E74FB7" w:rsidP="00E74FB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Accept</w:t>
            </w:r>
            <w:proofErr w:type="spellEnd"/>
          </w:p>
        </w:tc>
      </w:tr>
      <w:tr w:rsidR="00E74FB7" w:rsidRPr="00E74FB7" w14:paraId="261D6A98" w14:textId="77777777" w:rsidTr="00E74FB7">
        <w:trPr>
          <w:trHeight w:val="300"/>
        </w:trPr>
        <w:tc>
          <w:tcPr>
            <w:cnfStyle w:val="001000000000" w:firstRow="0" w:lastRow="0" w:firstColumn="1" w:lastColumn="0" w:oddVBand="0" w:evenVBand="0" w:oddHBand="0" w:evenHBand="0" w:firstRowFirstColumn="0" w:firstRowLastColumn="0" w:lastRowFirstColumn="0" w:lastRowLastColumn="0"/>
            <w:tcW w:w="4421" w:type="pct"/>
            <w:tcBorders>
              <w:top w:val="single" w:sz="4" w:space="0" w:color="7F7F7F"/>
              <w:bottom w:val="nil"/>
            </w:tcBorders>
            <w:noWrap/>
            <w:hideMark/>
          </w:tcPr>
          <w:p w14:paraId="10793353"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r w:rsidRPr="00E74FB7">
              <w:rPr>
                <w:rFonts w:ascii="Times New Roman" w:eastAsia="Times New Roman" w:hAnsi="Times New Roman" w:cs="Times New Roman"/>
                <w:color w:val="000000"/>
                <w:sz w:val="20"/>
                <w:szCs w:val="20"/>
                <w:lang w:eastAsia="tr-TR"/>
              </w:rPr>
              <w:t>H</w:t>
            </w:r>
            <w:r w:rsidRPr="00E74FB7">
              <w:rPr>
                <w:rFonts w:ascii="Times New Roman" w:eastAsia="Times New Roman" w:hAnsi="Times New Roman" w:cs="Times New Roman"/>
                <w:color w:val="000000"/>
                <w:sz w:val="20"/>
                <w:szCs w:val="20"/>
                <w:vertAlign w:val="subscript"/>
                <w:lang w:eastAsia="tr-TR"/>
              </w:rPr>
              <w:t>2</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development</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marital</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status</w:t>
            </w:r>
            <w:proofErr w:type="spellEnd"/>
            <w:r w:rsidRPr="00E74FB7">
              <w:rPr>
                <w:rFonts w:ascii="Times New Roman" w:eastAsia="Times New Roman" w:hAnsi="Times New Roman" w:cs="Times New Roman"/>
                <w:color w:val="000000"/>
                <w:sz w:val="20"/>
                <w:szCs w:val="20"/>
                <w:lang w:eastAsia="tr-TR"/>
              </w:rPr>
              <w:t>.</w:t>
            </w:r>
          </w:p>
        </w:tc>
        <w:tc>
          <w:tcPr>
            <w:tcW w:w="579" w:type="pct"/>
            <w:tcBorders>
              <w:top w:val="single" w:sz="4" w:space="0" w:color="7F7F7F"/>
              <w:bottom w:val="nil"/>
            </w:tcBorders>
            <w:noWrap/>
            <w:hideMark/>
          </w:tcPr>
          <w:p w14:paraId="14B2B02D" w14:textId="77777777" w:rsidR="00E74FB7" w:rsidRPr="00E74FB7" w:rsidRDefault="00E74FB7" w:rsidP="00E74FB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Reject</w:t>
            </w:r>
            <w:proofErr w:type="spellEnd"/>
          </w:p>
        </w:tc>
      </w:tr>
      <w:tr w:rsidR="00E74FB7" w:rsidRPr="00E74FB7" w14:paraId="0FF6A473" w14:textId="77777777" w:rsidTr="00E74F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1" w:type="pct"/>
            <w:tcBorders>
              <w:top w:val="nil"/>
              <w:bottom w:val="nil"/>
            </w:tcBorders>
            <w:noWrap/>
            <w:hideMark/>
          </w:tcPr>
          <w:p w14:paraId="518EFE31"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r w:rsidRPr="00E74FB7">
              <w:rPr>
                <w:rFonts w:ascii="Times New Roman" w:eastAsia="Times New Roman" w:hAnsi="Times New Roman" w:cs="Times New Roman"/>
                <w:color w:val="000000"/>
                <w:sz w:val="20"/>
                <w:szCs w:val="20"/>
                <w:lang w:eastAsia="tr-TR"/>
              </w:rPr>
              <w:t>H</w:t>
            </w:r>
            <w:r w:rsidRPr="00E74FB7">
              <w:rPr>
                <w:rFonts w:ascii="Times New Roman" w:eastAsia="Times New Roman" w:hAnsi="Times New Roman" w:cs="Times New Roman"/>
                <w:color w:val="000000"/>
                <w:sz w:val="20"/>
                <w:szCs w:val="20"/>
                <w:vertAlign w:val="subscript"/>
                <w:lang w:eastAsia="tr-TR"/>
              </w:rPr>
              <w:t>2a</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the</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contribution</w:t>
            </w:r>
            <w:proofErr w:type="spellEnd"/>
            <w:r w:rsidRPr="00E74FB7">
              <w:rPr>
                <w:rFonts w:ascii="Times New Roman" w:eastAsia="Times New Roman" w:hAnsi="Times New Roman" w:cs="Times New Roman"/>
                <w:color w:val="000000"/>
                <w:sz w:val="20"/>
                <w:szCs w:val="20"/>
                <w:lang w:eastAsia="tr-TR"/>
              </w:rPr>
              <w:t xml:space="preserve"> of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the</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quality</w:t>
            </w:r>
            <w:proofErr w:type="spellEnd"/>
            <w:r w:rsidRPr="00E74FB7">
              <w:rPr>
                <w:rFonts w:ascii="Times New Roman" w:eastAsia="Times New Roman" w:hAnsi="Times New Roman" w:cs="Times New Roman"/>
                <w:color w:val="000000"/>
                <w:sz w:val="20"/>
                <w:szCs w:val="20"/>
                <w:lang w:eastAsia="tr-TR"/>
              </w:rPr>
              <w:t xml:space="preserve"> of life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marital</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status</w:t>
            </w:r>
            <w:proofErr w:type="spellEnd"/>
            <w:r w:rsidRPr="00E74FB7">
              <w:rPr>
                <w:rFonts w:ascii="Times New Roman" w:eastAsia="Times New Roman" w:hAnsi="Times New Roman" w:cs="Times New Roman"/>
                <w:color w:val="000000"/>
                <w:sz w:val="20"/>
                <w:szCs w:val="20"/>
                <w:lang w:eastAsia="tr-TR"/>
              </w:rPr>
              <w:t xml:space="preserve">. </w:t>
            </w:r>
          </w:p>
        </w:tc>
        <w:tc>
          <w:tcPr>
            <w:tcW w:w="579" w:type="pct"/>
            <w:tcBorders>
              <w:top w:val="nil"/>
              <w:bottom w:val="nil"/>
            </w:tcBorders>
            <w:noWrap/>
            <w:hideMark/>
          </w:tcPr>
          <w:p w14:paraId="75BA87BF" w14:textId="77777777" w:rsidR="00E74FB7" w:rsidRPr="00E74FB7" w:rsidRDefault="00E74FB7" w:rsidP="00E74FB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Reject</w:t>
            </w:r>
            <w:proofErr w:type="spellEnd"/>
          </w:p>
        </w:tc>
      </w:tr>
      <w:tr w:rsidR="00E74FB7" w:rsidRPr="00E74FB7" w14:paraId="698E41D0" w14:textId="77777777" w:rsidTr="00E74FB7">
        <w:trPr>
          <w:trHeight w:val="300"/>
        </w:trPr>
        <w:tc>
          <w:tcPr>
            <w:cnfStyle w:val="001000000000" w:firstRow="0" w:lastRow="0" w:firstColumn="1" w:lastColumn="0" w:oddVBand="0" w:evenVBand="0" w:oddHBand="0" w:evenHBand="0" w:firstRowFirstColumn="0" w:firstRowLastColumn="0" w:lastRowFirstColumn="0" w:lastRowLastColumn="0"/>
            <w:tcW w:w="4421" w:type="pct"/>
            <w:tcBorders>
              <w:top w:val="nil"/>
              <w:bottom w:val="single" w:sz="4" w:space="0" w:color="7F7F7F"/>
            </w:tcBorders>
            <w:noWrap/>
            <w:hideMark/>
          </w:tcPr>
          <w:p w14:paraId="040F7F36"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r w:rsidRPr="00E74FB7">
              <w:rPr>
                <w:rFonts w:ascii="Times New Roman" w:eastAsia="Times New Roman" w:hAnsi="Times New Roman" w:cs="Times New Roman"/>
                <w:color w:val="000000"/>
                <w:sz w:val="20"/>
                <w:szCs w:val="20"/>
                <w:lang w:eastAsia="tr-TR"/>
              </w:rPr>
              <w:t>H</w:t>
            </w:r>
            <w:r w:rsidRPr="00E74FB7">
              <w:rPr>
                <w:rFonts w:ascii="Times New Roman" w:eastAsia="Times New Roman" w:hAnsi="Times New Roman" w:cs="Times New Roman"/>
                <w:color w:val="000000"/>
                <w:sz w:val="20"/>
                <w:szCs w:val="20"/>
                <w:vertAlign w:val="subscript"/>
                <w:lang w:eastAsia="tr-TR"/>
              </w:rPr>
              <w:t>2b</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development</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marital</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status</w:t>
            </w:r>
            <w:proofErr w:type="spellEnd"/>
            <w:r w:rsidRPr="00E74FB7">
              <w:rPr>
                <w:rFonts w:ascii="Times New Roman" w:eastAsia="Times New Roman" w:hAnsi="Times New Roman" w:cs="Times New Roman"/>
                <w:color w:val="000000"/>
                <w:sz w:val="20"/>
                <w:szCs w:val="20"/>
                <w:lang w:eastAsia="tr-TR"/>
              </w:rPr>
              <w:t xml:space="preserve">. </w:t>
            </w:r>
          </w:p>
        </w:tc>
        <w:tc>
          <w:tcPr>
            <w:tcW w:w="579" w:type="pct"/>
            <w:tcBorders>
              <w:top w:val="nil"/>
              <w:bottom w:val="single" w:sz="4" w:space="0" w:color="7F7F7F"/>
            </w:tcBorders>
            <w:noWrap/>
            <w:hideMark/>
          </w:tcPr>
          <w:p w14:paraId="618FED44" w14:textId="77777777" w:rsidR="00E74FB7" w:rsidRPr="00E74FB7" w:rsidRDefault="00E74FB7" w:rsidP="00E74FB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Reject</w:t>
            </w:r>
            <w:proofErr w:type="spellEnd"/>
          </w:p>
        </w:tc>
      </w:tr>
      <w:tr w:rsidR="00E74FB7" w:rsidRPr="00E74FB7" w14:paraId="75B8173B" w14:textId="77777777" w:rsidTr="00E74F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1" w:type="pct"/>
            <w:tcBorders>
              <w:bottom w:val="nil"/>
            </w:tcBorders>
            <w:noWrap/>
            <w:hideMark/>
          </w:tcPr>
          <w:p w14:paraId="117FA8EC"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r w:rsidRPr="00E74FB7">
              <w:rPr>
                <w:rFonts w:ascii="Times New Roman" w:eastAsia="Times New Roman" w:hAnsi="Times New Roman" w:cs="Times New Roman"/>
                <w:color w:val="000000"/>
                <w:sz w:val="20"/>
                <w:szCs w:val="20"/>
                <w:lang w:eastAsia="tr-TR"/>
              </w:rPr>
              <w:t>H</w:t>
            </w:r>
            <w:r w:rsidRPr="00E74FB7">
              <w:rPr>
                <w:rFonts w:ascii="Times New Roman" w:eastAsia="Times New Roman" w:hAnsi="Times New Roman" w:cs="Times New Roman"/>
                <w:color w:val="000000"/>
                <w:sz w:val="20"/>
                <w:szCs w:val="20"/>
                <w:vertAlign w:val="subscript"/>
                <w:lang w:eastAsia="tr-TR"/>
              </w:rPr>
              <w:t>3</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development</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region</w:t>
            </w:r>
            <w:proofErr w:type="spellEnd"/>
            <w:r w:rsidRPr="00E74FB7">
              <w:rPr>
                <w:rFonts w:ascii="Times New Roman" w:eastAsia="Times New Roman" w:hAnsi="Times New Roman" w:cs="Times New Roman"/>
                <w:color w:val="000000"/>
                <w:sz w:val="20"/>
                <w:szCs w:val="20"/>
                <w:lang w:eastAsia="tr-TR"/>
              </w:rPr>
              <w:t>.</w:t>
            </w:r>
          </w:p>
        </w:tc>
        <w:tc>
          <w:tcPr>
            <w:tcW w:w="579" w:type="pct"/>
            <w:tcBorders>
              <w:bottom w:val="nil"/>
            </w:tcBorders>
            <w:noWrap/>
            <w:hideMark/>
          </w:tcPr>
          <w:p w14:paraId="69802FD6" w14:textId="77777777" w:rsidR="00E74FB7" w:rsidRPr="00E74FB7" w:rsidRDefault="00E74FB7" w:rsidP="00E74FB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Reject</w:t>
            </w:r>
            <w:proofErr w:type="spellEnd"/>
          </w:p>
        </w:tc>
      </w:tr>
      <w:tr w:rsidR="00E74FB7" w:rsidRPr="00E74FB7" w14:paraId="6F8E8F17" w14:textId="77777777" w:rsidTr="00E74FB7">
        <w:trPr>
          <w:trHeight w:val="300"/>
        </w:trPr>
        <w:tc>
          <w:tcPr>
            <w:cnfStyle w:val="001000000000" w:firstRow="0" w:lastRow="0" w:firstColumn="1" w:lastColumn="0" w:oddVBand="0" w:evenVBand="0" w:oddHBand="0" w:evenHBand="0" w:firstRowFirstColumn="0" w:firstRowLastColumn="0" w:lastRowFirstColumn="0" w:lastRowLastColumn="0"/>
            <w:tcW w:w="4421" w:type="pct"/>
            <w:tcBorders>
              <w:top w:val="nil"/>
              <w:bottom w:val="nil"/>
            </w:tcBorders>
            <w:noWrap/>
            <w:hideMark/>
          </w:tcPr>
          <w:p w14:paraId="32602141"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r w:rsidRPr="00E74FB7">
              <w:rPr>
                <w:rFonts w:ascii="Times New Roman" w:eastAsia="Times New Roman" w:hAnsi="Times New Roman" w:cs="Times New Roman"/>
                <w:color w:val="000000"/>
                <w:sz w:val="20"/>
                <w:szCs w:val="20"/>
                <w:lang w:eastAsia="tr-TR"/>
              </w:rPr>
              <w:t>H</w:t>
            </w:r>
            <w:r w:rsidRPr="00E74FB7">
              <w:rPr>
                <w:rFonts w:ascii="Times New Roman" w:eastAsia="Times New Roman" w:hAnsi="Times New Roman" w:cs="Times New Roman"/>
                <w:color w:val="000000"/>
                <w:sz w:val="20"/>
                <w:szCs w:val="20"/>
                <w:vertAlign w:val="subscript"/>
                <w:lang w:eastAsia="tr-TR"/>
              </w:rPr>
              <w:t>3a</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the</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contribution</w:t>
            </w:r>
            <w:proofErr w:type="spellEnd"/>
            <w:r w:rsidRPr="00E74FB7">
              <w:rPr>
                <w:rFonts w:ascii="Times New Roman" w:eastAsia="Times New Roman" w:hAnsi="Times New Roman" w:cs="Times New Roman"/>
                <w:color w:val="000000"/>
                <w:sz w:val="20"/>
                <w:szCs w:val="20"/>
                <w:lang w:eastAsia="tr-TR"/>
              </w:rPr>
              <w:t xml:space="preserve"> of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the</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quality</w:t>
            </w:r>
            <w:proofErr w:type="spellEnd"/>
            <w:r w:rsidRPr="00E74FB7">
              <w:rPr>
                <w:rFonts w:ascii="Times New Roman" w:eastAsia="Times New Roman" w:hAnsi="Times New Roman" w:cs="Times New Roman"/>
                <w:color w:val="000000"/>
                <w:sz w:val="20"/>
                <w:szCs w:val="20"/>
                <w:lang w:eastAsia="tr-TR"/>
              </w:rPr>
              <w:t xml:space="preserve"> of life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region</w:t>
            </w:r>
            <w:proofErr w:type="spellEnd"/>
            <w:r w:rsidRPr="00E74FB7">
              <w:rPr>
                <w:rFonts w:ascii="Times New Roman" w:eastAsia="Times New Roman" w:hAnsi="Times New Roman" w:cs="Times New Roman"/>
                <w:color w:val="000000"/>
                <w:sz w:val="20"/>
                <w:szCs w:val="20"/>
                <w:lang w:eastAsia="tr-TR"/>
              </w:rPr>
              <w:t>.</w:t>
            </w:r>
          </w:p>
        </w:tc>
        <w:tc>
          <w:tcPr>
            <w:tcW w:w="579" w:type="pct"/>
            <w:tcBorders>
              <w:top w:val="nil"/>
              <w:bottom w:val="nil"/>
            </w:tcBorders>
            <w:noWrap/>
            <w:hideMark/>
          </w:tcPr>
          <w:p w14:paraId="2CE886F7" w14:textId="77777777" w:rsidR="00E74FB7" w:rsidRPr="00E74FB7" w:rsidRDefault="00E74FB7" w:rsidP="00E74FB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Reject</w:t>
            </w:r>
            <w:proofErr w:type="spellEnd"/>
          </w:p>
        </w:tc>
      </w:tr>
      <w:tr w:rsidR="00E74FB7" w:rsidRPr="00E74FB7" w14:paraId="5D5B9EDA" w14:textId="77777777" w:rsidTr="00E74F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1" w:type="pct"/>
            <w:tcBorders>
              <w:top w:val="nil"/>
            </w:tcBorders>
            <w:noWrap/>
            <w:hideMark/>
          </w:tcPr>
          <w:p w14:paraId="4B144BA2"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r w:rsidRPr="00E74FB7">
              <w:rPr>
                <w:rFonts w:ascii="Times New Roman" w:eastAsia="Times New Roman" w:hAnsi="Times New Roman" w:cs="Times New Roman"/>
                <w:color w:val="000000"/>
                <w:sz w:val="20"/>
                <w:szCs w:val="20"/>
                <w:lang w:eastAsia="tr-TR"/>
              </w:rPr>
              <w:t>H</w:t>
            </w:r>
            <w:r w:rsidRPr="00E74FB7">
              <w:rPr>
                <w:rFonts w:ascii="Times New Roman" w:eastAsia="Times New Roman" w:hAnsi="Times New Roman" w:cs="Times New Roman"/>
                <w:color w:val="000000"/>
                <w:sz w:val="20"/>
                <w:szCs w:val="20"/>
                <w:vertAlign w:val="subscript"/>
                <w:lang w:eastAsia="tr-TR"/>
              </w:rPr>
              <w:t>3b</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development</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region</w:t>
            </w:r>
            <w:proofErr w:type="spellEnd"/>
            <w:r w:rsidRPr="00E74FB7">
              <w:rPr>
                <w:rFonts w:ascii="Times New Roman" w:eastAsia="Times New Roman" w:hAnsi="Times New Roman" w:cs="Times New Roman"/>
                <w:color w:val="000000"/>
                <w:sz w:val="20"/>
                <w:szCs w:val="20"/>
                <w:lang w:eastAsia="tr-TR"/>
              </w:rPr>
              <w:t xml:space="preserve">. </w:t>
            </w:r>
          </w:p>
        </w:tc>
        <w:tc>
          <w:tcPr>
            <w:tcW w:w="579" w:type="pct"/>
            <w:tcBorders>
              <w:top w:val="nil"/>
            </w:tcBorders>
            <w:noWrap/>
            <w:hideMark/>
          </w:tcPr>
          <w:p w14:paraId="64A65D71" w14:textId="77777777" w:rsidR="00E74FB7" w:rsidRPr="00E74FB7" w:rsidRDefault="00E74FB7" w:rsidP="00E74FB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Reject</w:t>
            </w:r>
            <w:proofErr w:type="spellEnd"/>
          </w:p>
        </w:tc>
      </w:tr>
      <w:tr w:rsidR="00E74FB7" w:rsidRPr="00E74FB7" w14:paraId="5C6F6821" w14:textId="77777777" w:rsidTr="00E74FB7">
        <w:trPr>
          <w:trHeight w:val="300"/>
        </w:trPr>
        <w:tc>
          <w:tcPr>
            <w:cnfStyle w:val="001000000000" w:firstRow="0" w:lastRow="0" w:firstColumn="1" w:lastColumn="0" w:oddVBand="0" w:evenVBand="0" w:oddHBand="0" w:evenHBand="0" w:firstRowFirstColumn="0" w:firstRowLastColumn="0" w:lastRowFirstColumn="0" w:lastRowLastColumn="0"/>
            <w:tcW w:w="4421" w:type="pct"/>
            <w:tcBorders>
              <w:top w:val="single" w:sz="4" w:space="0" w:color="7F7F7F"/>
              <w:bottom w:val="nil"/>
            </w:tcBorders>
            <w:noWrap/>
            <w:hideMark/>
          </w:tcPr>
          <w:p w14:paraId="1EE9F321"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r w:rsidRPr="00E74FB7">
              <w:rPr>
                <w:rFonts w:ascii="Times New Roman" w:eastAsia="Times New Roman" w:hAnsi="Times New Roman" w:cs="Times New Roman"/>
                <w:color w:val="000000"/>
                <w:sz w:val="20"/>
                <w:szCs w:val="20"/>
                <w:lang w:eastAsia="tr-TR"/>
              </w:rPr>
              <w:t>H</w:t>
            </w:r>
            <w:r w:rsidRPr="00E74FB7">
              <w:rPr>
                <w:rFonts w:ascii="Times New Roman" w:eastAsia="Times New Roman" w:hAnsi="Times New Roman" w:cs="Times New Roman"/>
                <w:color w:val="000000"/>
                <w:sz w:val="20"/>
                <w:szCs w:val="20"/>
                <w:vertAlign w:val="subscript"/>
                <w:lang w:eastAsia="tr-TR"/>
              </w:rPr>
              <w:t>4</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development</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age.</w:t>
            </w:r>
          </w:p>
        </w:tc>
        <w:tc>
          <w:tcPr>
            <w:tcW w:w="579" w:type="pct"/>
            <w:tcBorders>
              <w:top w:val="single" w:sz="4" w:space="0" w:color="7F7F7F"/>
              <w:bottom w:val="nil"/>
            </w:tcBorders>
            <w:noWrap/>
            <w:hideMark/>
          </w:tcPr>
          <w:p w14:paraId="1020FBFA" w14:textId="77777777" w:rsidR="00E74FB7" w:rsidRPr="00E74FB7" w:rsidRDefault="00E74FB7" w:rsidP="00E74FB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Partial</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Accept</w:t>
            </w:r>
            <w:proofErr w:type="spellEnd"/>
          </w:p>
        </w:tc>
      </w:tr>
      <w:tr w:rsidR="00E74FB7" w:rsidRPr="00E74FB7" w14:paraId="58C7623B" w14:textId="77777777" w:rsidTr="00E74F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1" w:type="pct"/>
            <w:tcBorders>
              <w:top w:val="nil"/>
              <w:bottom w:val="nil"/>
            </w:tcBorders>
            <w:noWrap/>
            <w:hideMark/>
          </w:tcPr>
          <w:p w14:paraId="38FAB0AD"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r w:rsidRPr="00E74FB7">
              <w:rPr>
                <w:rFonts w:ascii="Times New Roman" w:eastAsia="Times New Roman" w:hAnsi="Times New Roman" w:cs="Times New Roman"/>
                <w:color w:val="000000"/>
                <w:sz w:val="20"/>
                <w:szCs w:val="20"/>
                <w:lang w:eastAsia="tr-TR"/>
              </w:rPr>
              <w:t>H</w:t>
            </w:r>
            <w:r w:rsidRPr="00E74FB7">
              <w:rPr>
                <w:rFonts w:ascii="Times New Roman" w:eastAsia="Times New Roman" w:hAnsi="Times New Roman" w:cs="Times New Roman"/>
                <w:color w:val="000000"/>
                <w:sz w:val="20"/>
                <w:szCs w:val="20"/>
                <w:vertAlign w:val="subscript"/>
                <w:lang w:eastAsia="tr-TR"/>
              </w:rPr>
              <w:t>4a</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the</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contribution</w:t>
            </w:r>
            <w:proofErr w:type="spellEnd"/>
            <w:r w:rsidRPr="00E74FB7">
              <w:rPr>
                <w:rFonts w:ascii="Times New Roman" w:eastAsia="Times New Roman" w:hAnsi="Times New Roman" w:cs="Times New Roman"/>
                <w:color w:val="000000"/>
                <w:sz w:val="20"/>
                <w:szCs w:val="20"/>
                <w:lang w:eastAsia="tr-TR"/>
              </w:rPr>
              <w:t xml:space="preserve"> of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the</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quality</w:t>
            </w:r>
            <w:proofErr w:type="spellEnd"/>
            <w:r w:rsidRPr="00E74FB7">
              <w:rPr>
                <w:rFonts w:ascii="Times New Roman" w:eastAsia="Times New Roman" w:hAnsi="Times New Roman" w:cs="Times New Roman"/>
                <w:color w:val="000000"/>
                <w:sz w:val="20"/>
                <w:szCs w:val="20"/>
                <w:lang w:eastAsia="tr-TR"/>
              </w:rPr>
              <w:t xml:space="preserve"> of life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age.</w:t>
            </w:r>
          </w:p>
        </w:tc>
        <w:tc>
          <w:tcPr>
            <w:tcW w:w="579" w:type="pct"/>
            <w:tcBorders>
              <w:top w:val="nil"/>
              <w:bottom w:val="nil"/>
            </w:tcBorders>
            <w:noWrap/>
            <w:hideMark/>
          </w:tcPr>
          <w:p w14:paraId="0458ABE7" w14:textId="77777777" w:rsidR="00E74FB7" w:rsidRPr="00E74FB7" w:rsidRDefault="00E74FB7" w:rsidP="00E74FB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Reject</w:t>
            </w:r>
            <w:proofErr w:type="spellEnd"/>
          </w:p>
        </w:tc>
      </w:tr>
      <w:tr w:rsidR="00E74FB7" w:rsidRPr="00E74FB7" w14:paraId="51C91F40" w14:textId="77777777" w:rsidTr="00E74FB7">
        <w:trPr>
          <w:trHeight w:val="300"/>
        </w:trPr>
        <w:tc>
          <w:tcPr>
            <w:cnfStyle w:val="001000000000" w:firstRow="0" w:lastRow="0" w:firstColumn="1" w:lastColumn="0" w:oddVBand="0" w:evenVBand="0" w:oddHBand="0" w:evenHBand="0" w:firstRowFirstColumn="0" w:firstRowLastColumn="0" w:lastRowFirstColumn="0" w:lastRowLastColumn="0"/>
            <w:tcW w:w="4421" w:type="pct"/>
            <w:tcBorders>
              <w:top w:val="nil"/>
              <w:bottom w:val="single" w:sz="4" w:space="0" w:color="7F7F7F"/>
            </w:tcBorders>
            <w:noWrap/>
            <w:hideMark/>
          </w:tcPr>
          <w:p w14:paraId="74105CCE"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r w:rsidRPr="00E74FB7">
              <w:rPr>
                <w:rFonts w:ascii="Times New Roman" w:eastAsia="Times New Roman" w:hAnsi="Times New Roman" w:cs="Times New Roman"/>
                <w:color w:val="000000"/>
                <w:sz w:val="20"/>
                <w:szCs w:val="20"/>
                <w:lang w:eastAsia="tr-TR"/>
              </w:rPr>
              <w:t>H</w:t>
            </w:r>
            <w:r w:rsidRPr="00E74FB7">
              <w:rPr>
                <w:rFonts w:ascii="Times New Roman" w:eastAsia="Times New Roman" w:hAnsi="Times New Roman" w:cs="Times New Roman"/>
                <w:color w:val="000000"/>
                <w:sz w:val="20"/>
                <w:szCs w:val="20"/>
                <w:vertAlign w:val="subscript"/>
                <w:lang w:eastAsia="tr-TR"/>
              </w:rPr>
              <w:t>4b</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development</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age.</w:t>
            </w:r>
          </w:p>
        </w:tc>
        <w:tc>
          <w:tcPr>
            <w:tcW w:w="579" w:type="pct"/>
            <w:tcBorders>
              <w:top w:val="nil"/>
              <w:bottom w:val="single" w:sz="4" w:space="0" w:color="7F7F7F"/>
            </w:tcBorders>
            <w:noWrap/>
            <w:hideMark/>
          </w:tcPr>
          <w:p w14:paraId="32C52FD7" w14:textId="77777777" w:rsidR="00E74FB7" w:rsidRPr="00E74FB7" w:rsidRDefault="00E74FB7" w:rsidP="00E74FB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Accept</w:t>
            </w:r>
            <w:proofErr w:type="spellEnd"/>
          </w:p>
        </w:tc>
      </w:tr>
      <w:tr w:rsidR="00E74FB7" w:rsidRPr="00E74FB7" w14:paraId="64C634EA" w14:textId="77777777" w:rsidTr="00E74F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1" w:type="pct"/>
            <w:tcBorders>
              <w:bottom w:val="nil"/>
            </w:tcBorders>
            <w:noWrap/>
            <w:hideMark/>
          </w:tcPr>
          <w:p w14:paraId="2BC0B36B"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r w:rsidRPr="00E74FB7">
              <w:rPr>
                <w:rFonts w:ascii="Times New Roman" w:eastAsia="Times New Roman" w:hAnsi="Times New Roman" w:cs="Times New Roman"/>
                <w:color w:val="000000"/>
                <w:sz w:val="20"/>
                <w:szCs w:val="20"/>
                <w:lang w:eastAsia="tr-TR"/>
              </w:rPr>
              <w:t>H</w:t>
            </w:r>
            <w:r w:rsidRPr="00E74FB7">
              <w:rPr>
                <w:rFonts w:ascii="Times New Roman" w:eastAsia="Times New Roman" w:hAnsi="Times New Roman" w:cs="Times New Roman"/>
                <w:color w:val="000000"/>
                <w:sz w:val="20"/>
                <w:szCs w:val="20"/>
                <w:vertAlign w:val="subscript"/>
                <w:lang w:eastAsia="tr-TR"/>
              </w:rPr>
              <w:t>5</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development</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education</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level</w:t>
            </w:r>
            <w:proofErr w:type="spellEnd"/>
            <w:r w:rsidRPr="00E74FB7">
              <w:rPr>
                <w:rFonts w:ascii="Times New Roman" w:eastAsia="Times New Roman" w:hAnsi="Times New Roman" w:cs="Times New Roman"/>
                <w:color w:val="000000"/>
                <w:sz w:val="20"/>
                <w:szCs w:val="20"/>
                <w:lang w:eastAsia="tr-TR"/>
              </w:rPr>
              <w:t>.</w:t>
            </w:r>
          </w:p>
        </w:tc>
        <w:tc>
          <w:tcPr>
            <w:tcW w:w="579" w:type="pct"/>
            <w:tcBorders>
              <w:bottom w:val="nil"/>
            </w:tcBorders>
            <w:noWrap/>
            <w:hideMark/>
          </w:tcPr>
          <w:p w14:paraId="1AAFC932" w14:textId="77777777" w:rsidR="00E74FB7" w:rsidRPr="00E74FB7" w:rsidRDefault="00E74FB7" w:rsidP="00E74FB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Partial</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Accept</w:t>
            </w:r>
            <w:proofErr w:type="spellEnd"/>
          </w:p>
        </w:tc>
      </w:tr>
      <w:tr w:rsidR="00E74FB7" w:rsidRPr="00E74FB7" w14:paraId="160D3824" w14:textId="77777777" w:rsidTr="00E74FB7">
        <w:trPr>
          <w:trHeight w:val="300"/>
        </w:trPr>
        <w:tc>
          <w:tcPr>
            <w:cnfStyle w:val="001000000000" w:firstRow="0" w:lastRow="0" w:firstColumn="1" w:lastColumn="0" w:oddVBand="0" w:evenVBand="0" w:oddHBand="0" w:evenHBand="0" w:firstRowFirstColumn="0" w:firstRowLastColumn="0" w:lastRowFirstColumn="0" w:lastRowLastColumn="0"/>
            <w:tcW w:w="4421" w:type="pct"/>
            <w:tcBorders>
              <w:top w:val="nil"/>
              <w:bottom w:val="nil"/>
            </w:tcBorders>
            <w:noWrap/>
            <w:hideMark/>
          </w:tcPr>
          <w:p w14:paraId="22E8E63A"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r w:rsidRPr="00E74FB7">
              <w:rPr>
                <w:rFonts w:ascii="Times New Roman" w:eastAsia="Times New Roman" w:hAnsi="Times New Roman" w:cs="Times New Roman"/>
                <w:color w:val="000000"/>
                <w:sz w:val="20"/>
                <w:szCs w:val="20"/>
                <w:lang w:eastAsia="tr-TR"/>
              </w:rPr>
              <w:t>H</w:t>
            </w:r>
            <w:r w:rsidRPr="00E74FB7">
              <w:rPr>
                <w:rFonts w:ascii="Times New Roman" w:eastAsia="Times New Roman" w:hAnsi="Times New Roman" w:cs="Times New Roman"/>
                <w:color w:val="000000"/>
                <w:sz w:val="20"/>
                <w:szCs w:val="20"/>
                <w:vertAlign w:val="subscript"/>
                <w:lang w:eastAsia="tr-TR"/>
              </w:rPr>
              <w:t>5a</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the</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contribution</w:t>
            </w:r>
            <w:proofErr w:type="spellEnd"/>
            <w:r w:rsidRPr="00E74FB7">
              <w:rPr>
                <w:rFonts w:ascii="Times New Roman" w:eastAsia="Times New Roman" w:hAnsi="Times New Roman" w:cs="Times New Roman"/>
                <w:color w:val="000000"/>
                <w:sz w:val="20"/>
                <w:szCs w:val="20"/>
                <w:lang w:eastAsia="tr-TR"/>
              </w:rPr>
              <w:t xml:space="preserve"> of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the</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quality</w:t>
            </w:r>
            <w:proofErr w:type="spellEnd"/>
            <w:r w:rsidRPr="00E74FB7">
              <w:rPr>
                <w:rFonts w:ascii="Times New Roman" w:eastAsia="Times New Roman" w:hAnsi="Times New Roman" w:cs="Times New Roman"/>
                <w:color w:val="000000"/>
                <w:sz w:val="20"/>
                <w:szCs w:val="20"/>
                <w:lang w:eastAsia="tr-TR"/>
              </w:rPr>
              <w:t xml:space="preserve"> of life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education</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level</w:t>
            </w:r>
            <w:proofErr w:type="spellEnd"/>
            <w:r w:rsidRPr="00E74FB7">
              <w:rPr>
                <w:rFonts w:ascii="Times New Roman" w:eastAsia="Times New Roman" w:hAnsi="Times New Roman" w:cs="Times New Roman"/>
                <w:color w:val="000000"/>
                <w:sz w:val="20"/>
                <w:szCs w:val="20"/>
                <w:lang w:eastAsia="tr-TR"/>
              </w:rPr>
              <w:t>.</w:t>
            </w:r>
          </w:p>
        </w:tc>
        <w:tc>
          <w:tcPr>
            <w:tcW w:w="579" w:type="pct"/>
            <w:tcBorders>
              <w:top w:val="nil"/>
              <w:bottom w:val="nil"/>
            </w:tcBorders>
            <w:noWrap/>
            <w:hideMark/>
          </w:tcPr>
          <w:p w14:paraId="5BD50427" w14:textId="77777777" w:rsidR="00E74FB7" w:rsidRPr="00E74FB7" w:rsidRDefault="00E74FB7" w:rsidP="00E74FB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Accept</w:t>
            </w:r>
            <w:proofErr w:type="spellEnd"/>
          </w:p>
        </w:tc>
      </w:tr>
      <w:tr w:rsidR="00E74FB7" w:rsidRPr="00E74FB7" w14:paraId="13EA5AB6" w14:textId="77777777" w:rsidTr="00E74F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1" w:type="pct"/>
            <w:tcBorders>
              <w:top w:val="nil"/>
            </w:tcBorders>
            <w:noWrap/>
            <w:hideMark/>
          </w:tcPr>
          <w:p w14:paraId="142F8D1B"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r w:rsidRPr="00E74FB7">
              <w:rPr>
                <w:rFonts w:ascii="Times New Roman" w:eastAsia="Times New Roman" w:hAnsi="Times New Roman" w:cs="Times New Roman"/>
                <w:color w:val="000000"/>
                <w:sz w:val="20"/>
                <w:szCs w:val="20"/>
                <w:lang w:eastAsia="tr-TR"/>
              </w:rPr>
              <w:t>H</w:t>
            </w:r>
            <w:r w:rsidRPr="00E74FB7">
              <w:rPr>
                <w:rFonts w:ascii="Times New Roman" w:eastAsia="Times New Roman" w:hAnsi="Times New Roman" w:cs="Times New Roman"/>
                <w:color w:val="000000"/>
                <w:sz w:val="20"/>
                <w:szCs w:val="20"/>
                <w:vertAlign w:val="subscript"/>
                <w:lang w:eastAsia="tr-TR"/>
              </w:rPr>
              <w:t>5b</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development</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education</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level</w:t>
            </w:r>
            <w:proofErr w:type="spellEnd"/>
            <w:r w:rsidRPr="00E74FB7">
              <w:rPr>
                <w:rFonts w:ascii="Times New Roman" w:eastAsia="Times New Roman" w:hAnsi="Times New Roman" w:cs="Times New Roman"/>
                <w:color w:val="000000"/>
                <w:sz w:val="20"/>
                <w:szCs w:val="20"/>
                <w:lang w:eastAsia="tr-TR"/>
              </w:rPr>
              <w:t xml:space="preserve">. </w:t>
            </w:r>
          </w:p>
        </w:tc>
        <w:tc>
          <w:tcPr>
            <w:tcW w:w="579" w:type="pct"/>
            <w:tcBorders>
              <w:top w:val="nil"/>
            </w:tcBorders>
            <w:noWrap/>
            <w:hideMark/>
          </w:tcPr>
          <w:p w14:paraId="7F44F7FB" w14:textId="77777777" w:rsidR="00E74FB7" w:rsidRPr="00E74FB7" w:rsidRDefault="00E74FB7" w:rsidP="00E74FB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Reject</w:t>
            </w:r>
            <w:proofErr w:type="spellEnd"/>
          </w:p>
        </w:tc>
      </w:tr>
      <w:tr w:rsidR="00E74FB7" w:rsidRPr="00E74FB7" w14:paraId="0F31D79B" w14:textId="77777777" w:rsidTr="00E74FB7">
        <w:trPr>
          <w:trHeight w:val="300"/>
        </w:trPr>
        <w:tc>
          <w:tcPr>
            <w:cnfStyle w:val="001000000000" w:firstRow="0" w:lastRow="0" w:firstColumn="1" w:lastColumn="0" w:oddVBand="0" w:evenVBand="0" w:oddHBand="0" w:evenHBand="0" w:firstRowFirstColumn="0" w:firstRowLastColumn="0" w:lastRowFirstColumn="0" w:lastRowLastColumn="0"/>
            <w:tcW w:w="4421" w:type="pct"/>
            <w:tcBorders>
              <w:top w:val="single" w:sz="4" w:space="0" w:color="7F7F7F"/>
              <w:bottom w:val="nil"/>
            </w:tcBorders>
            <w:noWrap/>
            <w:hideMark/>
          </w:tcPr>
          <w:p w14:paraId="20A6BBC8"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r w:rsidRPr="00E74FB7">
              <w:rPr>
                <w:rFonts w:ascii="Times New Roman" w:eastAsia="Times New Roman" w:hAnsi="Times New Roman" w:cs="Times New Roman"/>
                <w:color w:val="000000"/>
                <w:sz w:val="20"/>
                <w:szCs w:val="20"/>
                <w:lang w:eastAsia="tr-TR"/>
              </w:rPr>
              <w:t>H</w:t>
            </w:r>
            <w:r w:rsidRPr="00E74FB7">
              <w:rPr>
                <w:rFonts w:ascii="Times New Roman" w:eastAsia="Times New Roman" w:hAnsi="Times New Roman" w:cs="Times New Roman"/>
                <w:color w:val="000000"/>
                <w:sz w:val="20"/>
                <w:szCs w:val="20"/>
                <w:vertAlign w:val="subscript"/>
                <w:lang w:eastAsia="tr-TR"/>
              </w:rPr>
              <w:t>6</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development</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monthly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income</w:t>
            </w:r>
            <w:proofErr w:type="spellEnd"/>
            <w:r w:rsidRPr="00E74FB7">
              <w:rPr>
                <w:rFonts w:ascii="Times New Roman" w:eastAsia="Times New Roman" w:hAnsi="Times New Roman" w:cs="Times New Roman"/>
                <w:color w:val="000000"/>
                <w:sz w:val="20"/>
                <w:szCs w:val="20"/>
                <w:lang w:eastAsia="tr-TR"/>
              </w:rPr>
              <w:t>.</w:t>
            </w:r>
          </w:p>
        </w:tc>
        <w:tc>
          <w:tcPr>
            <w:tcW w:w="579" w:type="pct"/>
            <w:tcBorders>
              <w:top w:val="single" w:sz="4" w:space="0" w:color="7F7F7F"/>
              <w:bottom w:val="nil"/>
            </w:tcBorders>
            <w:noWrap/>
            <w:hideMark/>
          </w:tcPr>
          <w:p w14:paraId="377E9BF5" w14:textId="77777777" w:rsidR="00E74FB7" w:rsidRPr="00E74FB7" w:rsidRDefault="00E74FB7" w:rsidP="00E74FB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Reject</w:t>
            </w:r>
            <w:proofErr w:type="spellEnd"/>
          </w:p>
        </w:tc>
      </w:tr>
      <w:tr w:rsidR="00E74FB7" w:rsidRPr="00E74FB7" w14:paraId="4D44E484" w14:textId="77777777" w:rsidTr="00E74F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1" w:type="pct"/>
            <w:tcBorders>
              <w:top w:val="nil"/>
              <w:bottom w:val="nil"/>
            </w:tcBorders>
            <w:noWrap/>
            <w:hideMark/>
          </w:tcPr>
          <w:p w14:paraId="0629015F"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r w:rsidRPr="00E74FB7">
              <w:rPr>
                <w:rFonts w:ascii="Times New Roman" w:eastAsia="Times New Roman" w:hAnsi="Times New Roman" w:cs="Times New Roman"/>
                <w:color w:val="000000"/>
                <w:sz w:val="20"/>
                <w:szCs w:val="20"/>
                <w:lang w:eastAsia="tr-TR"/>
              </w:rPr>
              <w:t>H</w:t>
            </w:r>
            <w:r w:rsidRPr="00E74FB7">
              <w:rPr>
                <w:rFonts w:ascii="Times New Roman" w:eastAsia="Times New Roman" w:hAnsi="Times New Roman" w:cs="Times New Roman"/>
                <w:color w:val="000000"/>
                <w:sz w:val="20"/>
                <w:szCs w:val="20"/>
                <w:vertAlign w:val="subscript"/>
                <w:lang w:eastAsia="tr-TR"/>
              </w:rPr>
              <w:t>6a</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the</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contribution</w:t>
            </w:r>
            <w:proofErr w:type="spellEnd"/>
            <w:r w:rsidRPr="00E74FB7">
              <w:rPr>
                <w:rFonts w:ascii="Times New Roman" w:eastAsia="Times New Roman" w:hAnsi="Times New Roman" w:cs="Times New Roman"/>
                <w:color w:val="000000"/>
                <w:sz w:val="20"/>
                <w:szCs w:val="20"/>
                <w:lang w:eastAsia="tr-TR"/>
              </w:rPr>
              <w:t xml:space="preserve"> of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the</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quality</w:t>
            </w:r>
            <w:proofErr w:type="spellEnd"/>
            <w:r w:rsidRPr="00E74FB7">
              <w:rPr>
                <w:rFonts w:ascii="Times New Roman" w:eastAsia="Times New Roman" w:hAnsi="Times New Roman" w:cs="Times New Roman"/>
                <w:color w:val="000000"/>
                <w:sz w:val="20"/>
                <w:szCs w:val="20"/>
                <w:lang w:eastAsia="tr-TR"/>
              </w:rPr>
              <w:t xml:space="preserve"> of life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monthly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income</w:t>
            </w:r>
            <w:proofErr w:type="spellEnd"/>
            <w:r w:rsidRPr="00E74FB7">
              <w:rPr>
                <w:rFonts w:ascii="Times New Roman" w:eastAsia="Times New Roman" w:hAnsi="Times New Roman" w:cs="Times New Roman"/>
                <w:color w:val="000000"/>
                <w:sz w:val="20"/>
                <w:szCs w:val="20"/>
                <w:lang w:eastAsia="tr-TR"/>
              </w:rPr>
              <w:t xml:space="preserve">. </w:t>
            </w:r>
          </w:p>
        </w:tc>
        <w:tc>
          <w:tcPr>
            <w:tcW w:w="579" w:type="pct"/>
            <w:tcBorders>
              <w:top w:val="nil"/>
              <w:bottom w:val="nil"/>
            </w:tcBorders>
            <w:noWrap/>
            <w:hideMark/>
          </w:tcPr>
          <w:p w14:paraId="6E26457E" w14:textId="77777777" w:rsidR="00E74FB7" w:rsidRPr="00E74FB7" w:rsidRDefault="00E74FB7" w:rsidP="00E74FB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Reject</w:t>
            </w:r>
            <w:proofErr w:type="spellEnd"/>
          </w:p>
        </w:tc>
      </w:tr>
      <w:tr w:rsidR="00E74FB7" w:rsidRPr="00E74FB7" w14:paraId="126BA722" w14:textId="77777777" w:rsidTr="00E74FB7">
        <w:trPr>
          <w:trHeight w:val="300"/>
        </w:trPr>
        <w:tc>
          <w:tcPr>
            <w:cnfStyle w:val="001000000000" w:firstRow="0" w:lastRow="0" w:firstColumn="1" w:lastColumn="0" w:oddVBand="0" w:evenVBand="0" w:oddHBand="0" w:evenHBand="0" w:firstRowFirstColumn="0" w:firstRowLastColumn="0" w:lastRowFirstColumn="0" w:lastRowLastColumn="0"/>
            <w:tcW w:w="4421" w:type="pct"/>
            <w:tcBorders>
              <w:top w:val="nil"/>
              <w:bottom w:val="single" w:sz="4" w:space="0" w:color="7F7F7F"/>
            </w:tcBorders>
            <w:noWrap/>
            <w:hideMark/>
          </w:tcPr>
          <w:p w14:paraId="66FF6B9A" w14:textId="77777777" w:rsidR="00E74FB7" w:rsidRPr="00E74FB7" w:rsidRDefault="00E74FB7" w:rsidP="00E74FB7">
            <w:pPr>
              <w:spacing w:after="0" w:line="240" w:lineRule="auto"/>
              <w:rPr>
                <w:rFonts w:ascii="Times New Roman" w:eastAsia="Times New Roman" w:hAnsi="Times New Roman" w:cs="Times New Roman"/>
                <w:color w:val="000000"/>
                <w:sz w:val="20"/>
                <w:szCs w:val="20"/>
                <w:lang w:eastAsia="tr-TR"/>
              </w:rPr>
            </w:pPr>
            <w:r w:rsidRPr="00E74FB7">
              <w:rPr>
                <w:rFonts w:ascii="Times New Roman" w:eastAsia="Times New Roman" w:hAnsi="Times New Roman" w:cs="Times New Roman"/>
                <w:color w:val="000000"/>
                <w:sz w:val="20"/>
                <w:szCs w:val="20"/>
                <w:lang w:eastAsia="tr-TR"/>
              </w:rPr>
              <w:lastRenderedPageBreak/>
              <w:t>H</w:t>
            </w:r>
            <w:r w:rsidRPr="00E74FB7">
              <w:rPr>
                <w:rFonts w:ascii="Times New Roman" w:eastAsia="Times New Roman" w:hAnsi="Times New Roman" w:cs="Times New Roman"/>
                <w:color w:val="000000"/>
                <w:sz w:val="20"/>
                <w:szCs w:val="20"/>
                <w:vertAlign w:val="subscript"/>
                <w:lang w:eastAsia="tr-TR"/>
              </w:rPr>
              <w:t>6b</w:t>
            </w:r>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Migrants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attitudes</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toward</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tourism</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development</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differ</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significantly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according</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to</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monthly</w:t>
            </w:r>
            <w:proofErr w:type="spellEnd"/>
            <w:r w:rsidRPr="00E74FB7">
              <w:rPr>
                <w:rFonts w:ascii="Times New Roman" w:eastAsia="Times New Roman" w:hAnsi="Times New Roman" w:cs="Times New Roman"/>
                <w:color w:val="000000"/>
                <w:sz w:val="20"/>
                <w:szCs w:val="20"/>
                <w:lang w:eastAsia="tr-TR"/>
              </w:rPr>
              <w:t xml:space="preserve"> </w:t>
            </w:r>
            <w:proofErr w:type="spellStart"/>
            <w:r w:rsidRPr="00E74FB7">
              <w:rPr>
                <w:rFonts w:ascii="Times New Roman" w:eastAsia="Times New Roman" w:hAnsi="Times New Roman" w:cs="Times New Roman"/>
                <w:color w:val="000000"/>
                <w:sz w:val="20"/>
                <w:szCs w:val="20"/>
                <w:lang w:eastAsia="tr-TR"/>
              </w:rPr>
              <w:t>income</w:t>
            </w:r>
            <w:proofErr w:type="spellEnd"/>
            <w:r w:rsidRPr="00E74FB7">
              <w:rPr>
                <w:rFonts w:ascii="Times New Roman" w:eastAsia="Times New Roman" w:hAnsi="Times New Roman" w:cs="Times New Roman"/>
                <w:color w:val="000000"/>
                <w:sz w:val="20"/>
                <w:szCs w:val="20"/>
                <w:lang w:eastAsia="tr-TR"/>
              </w:rPr>
              <w:t xml:space="preserve">. </w:t>
            </w:r>
          </w:p>
        </w:tc>
        <w:tc>
          <w:tcPr>
            <w:tcW w:w="579" w:type="pct"/>
            <w:tcBorders>
              <w:top w:val="nil"/>
              <w:bottom w:val="single" w:sz="4" w:space="0" w:color="7F7F7F"/>
            </w:tcBorders>
            <w:noWrap/>
            <w:hideMark/>
          </w:tcPr>
          <w:p w14:paraId="6FCFD001" w14:textId="77777777" w:rsidR="00E74FB7" w:rsidRPr="00E74FB7" w:rsidRDefault="00E74FB7" w:rsidP="00E74FB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tr-TR"/>
              </w:rPr>
            </w:pPr>
            <w:proofErr w:type="spellStart"/>
            <w:r w:rsidRPr="00E74FB7">
              <w:rPr>
                <w:rFonts w:ascii="Times New Roman" w:eastAsia="Times New Roman" w:hAnsi="Times New Roman" w:cs="Times New Roman"/>
                <w:color w:val="000000"/>
                <w:sz w:val="20"/>
                <w:szCs w:val="20"/>
                <w:lang w:eastAsia="tr-TR"/>
              </w:rPr>
              <w:t>Reject</w:t>
            </w:r>
            <w:proofErr w:type="spellEnd"/>
          </w:p>
        </w:tc>
      </w:tr>
      <w:bookmarkEnd w:id="3"/>
    </w:tbl>
    <w:p w14:paraId="7E49BB23" w14:textId="77777777" w:rsidR="00671E72" w:rsidRPr="00671E72" w:rsidRDefault="00671E72" w:rsidP="00671E72">
      <w:pPr>
        <w:pStyle w:val="BodyText1"/>
      </w:pPr>
    </w:p>
    <w:p w14:paraId="6D9D2A78" w14:textId="5C916A8B" w:rsidR="00671E72" w:rsidRPr="00671E72" w:rsidRDefault="00671E72" w:rsidP="00671E72">
      <w:pPr>
        <w:pStyle w:val="BodyText1"/>
      </w:pPr>
      <w:r w:rsidRPr="00671E72">
        <w:t xml:space="preserve">Table </w:t>
      </w:r>
      <w:r w:rsidR="00083A3D">
        <w:t>8</w:t>
      </w:r>
      <w:r w:rsidRPr="00671E72">
        <w:t xml:space="preserve"> shows the results of the research hypotheses. As a result of the analyses, hypotheses H</w:t>
      </w:r>
      <w:r w:rsidRPr="000D6FD8">
        <w:rPr>
          <w:vertAlign w:val="subscript"/>
        </w:rPr>
        <w:t>1</w:t>
      </w:r>
      <w:r w:rsidRPr="00671E72">
        <w:t>, H</w:t>
      </w:r>
      <w:r w:rsidR="00351FC4" w:rsidRPr="00351FC4">
        <w:rPr>
          <w:vertAlign w:val="subscript"/>
          <w:lang/>
        </w:rPr>
        <w:t>4</w:t>
      </w:r>
      <w:r w:rsidRPr="00671E72">
        <w:t xml:space="preserve"> and H</w:t>
      </w:r>
      <w:r w:rsidRPr="000D6FD8">
        <w:rPr>
          <w:vertAlign w:val="subscript"/>
        </w:rPr>
        <w:t>5</w:t>
      </w:r>
      <w:r w:rsidRPr="00671E72">
        <w:t xml:space="preserve"> were partially accepted. All hypotheses except these three hypotheses were rejected. Therefore, it is concluded that immigrants' attitudes toward tourism development partially differ according to gender, age and educational status.</w:t>
      </w:r>
    </w:p>
    <w:p w14:paraId="5D0EE196" w14:textId="77777777" w:rsidR="005C7850" w:rsidRPr="005C7850" w:rsidRDefault="005C7850" w:rsidP="005C7850">
      <w:pPr>
        <w:pStyle w:val="BodyText1"/>
        <w:ind w:firstLine="0"/>
      </w:pPr>
    </w:p>
    <w:p w14:paraId="22DC286A" w14:textId="44F14B32" w:rsidR="005C7850" w:rsidRPr="005C7850" w:rsidRDefault="005C7850" w:rsidP="005C7850">
      <w:pPr>
        <w:pStyle w:val="BodyText1"/>
        <w:rPr>
          <w:b/>
          <w:bCs/>
        </w:rPr>
      </w:pPr>
      <w:r w:rsidRPr="005C7850">
        <w:rPr>
          <w:b/>
          <w:bCs/>
        </w:rPr>
        <w:t>4.2.</w:t>
      </w:r>
      <w:r w:rsidRPr="005C7850">
        <w:rPr>
          <w:b/>
          <w:bCs/>
        </w:rPr>
        <w:tab/>
        <w:t>Qualitative Research Results</w:t>
      </w:r>
    </w:p>
    <w:p w14:paraId="7307216D" w14:textId="26E9D96E" w:rsidR="005C7850" w:rsidRPr="005C7850" w:rsidRDefault="005C7850" w:rsidP="005C7850">
      <w:pPr>
        <w:pStyle w:val="BodyText1"/>
      </w:pPr>
      <w:r w:rsidRPr="005C7850">
        <w:t xml:space="preserve">In the second phase of the research, the report on the findings obtained in the first phase was presented to a </w:t>
      </w:r>
      <w:proofErr w:type="gramStart"/>
      <w:r w:rsidR="00DF3C87">
        <w:t>professions</w:t>
      </w:r>
      <w:proofErr w:type="gramEnd"/>
      <w:r w:rsidRPr="005C7850">
        <w:t xml:space="preserve"> who participated in the focus group discussion. The data obtained were reported using the phenomenology design, one of the qualitative research methods.  The research questions and answers are as follows:</w:t>
      </w:r>
    </w:p>
    <w:p w14:paraId="2835AD69" w14:textId="5E5F52D6" w:rsidR="002D396C" w:rsidRDefault="002D396C" w:rsidP="005C7850">
      <w:pPr>
        <w:pStyle w:val="BodyText1"/>
      </w:pPr>
      <w:r w:rsidRPr="002D396C">
        <w:t>Open</w:t>
      </w:r>
      <w:r>
        <w:rPr>
          <w:lang/>
        </w:rPr>
        <w:t>-Ended</w:t>
      </w:r>
      <w:r w:rsidRPr="002D396C">
        <w:t xml:space="preserve"> question: </w:t>
      </w:r>
      <w:r w:rsidRPr="002D396C">
        <w:rPr>
          <w:i/>
          <w:iCs/>
        </w:rPr>
        <w:t>"What can tourism development contribute to migrants and migrants' concerns about tourism development in destinations where migrants live?"</w:t>
      </w:r>
    </w:p>
    <w:p w14:paraId="03392AB5" w14:textId="27454A07" w:rsidR="005C7850" w:rsidRPr="005C7850" w:rsidRDefault="005C7850" w:rsidP="005C7850">
      <w:pPr>
        <w:pStyle w:val="BodyText1"/>
      </w:pPr>
      <w:r w:rsidRPr="005C7850">
        <w:t>The answers received from a tourism doctor, a tourism professional, a sociologist and a migration expert within the scope of the focus group interview are given in Table 6.</w:t>
      </w:r>
    </w:p>
    <w:p w14:paraId="43281AED" w14:textId="72B67BFB" w:rsidR="005C7850" w:rsidRPr="008843A7" w:rsidRDefault="005C7850" w:rsidP="005C7850">
      <w:pPr>
        <w:pStyle w:val="BodyText1"/>
        <w:rPr>
          <w:sz w:val="20"/>
          <w:szCs w:val="20"/>
        </w:rPr>
      </w:pPr>
      <w:r w:rsidRPr="008843A7">
        <w:rPr>
          <w:b/>
          <w:bCs/>
          <w:sz w:val="20"/>
          <w:szCs w:val="20"/>
        </w:rPr>
        <w:t xml:space="preserve">Table </w:t>
      </w:r>
      <w:r w:rsidR="00083A3D" w:rsidRPr="008843A7">
        <w:rPr>
          <w:b/>
          <w:bCs/>
          <w:sz w:val="20"/>
          <w:szCs w:val="20"/>
        </w:rPr>
        <w:t>8</w:t>
      </w:r>
      <w:r w:rsidRPr="008843A7">
        <w:rPr>
          <w:b/>
          <w:bCs/>
          <w:sz w:val="20"/>
          <w:szCs w:val="20"/>
        </w:rPr>
        <w:t>.</w:t>
      </w:r>
      <w:r w:rsidRPr="008843A7">
        <w:rPr>
          <w:sz w:val="20"/>
          <w:szCs w:val="20"/>
        </w:rPr>
        <w:t xml:space="preserve"> Focus Group Interview Results</w:t>
      </w:r>
    </w:p>
    <w:tbl>
      <w:tblPr>
        <w:tblStyle w:val="DzTablo2"/>
        <w:tblW w:w="9025" w:type="dxa"/>
        <w:tblLook w:val="04A0" w:firstRow="1" w:lastRow="0" w:firstColumn="1" w:lastColumn="0" w:noHBand="0" w:noVBand="1"/>
      </w:tblPr>
      <w:tblGrid>
        <w:gridCol w:w="3236"/>
        <w:gridCol w:w="1444"/>
        <w:gridCol w:w="1424"/>
        <w:gridCol w:w="1460"/>
        <w:gridCol w:w="1461"/>
      </w:tblGrid>
      <w:tr w:rsidR="005C7850" w:rsidRPr="00A712CA" w14:paraId="5752FF3E" w14:textId="77777777" w:rsidTr="009715CC">
        <w:trPr>
          <w:cnfStyle w:val="100000000000" w:firstRow="1" w:lastRow="0" w:firstColumn="0" w:lastColumn="0" w:oddVBand="0" w:evenVBand="0" w:oddHBand="0"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3236" w:type="dxa"/>
            <w:noWrap/>
            <w:vAlign w:val="center"/>
            <w:hideMark/>
          </w:tcPr>
          <w:p w14:paraId="3A43B139" w14:textId="77777777" w:rsidR="005C7850" w:rsidRPr="00882F2C" w:rsidRDefault="005C7850" w:rsidP="00EE4A7F">
            <w:pPr>
              <w:jc w:val="center"/>
              <w:rPr>
                <w:rFonts w:asciiTheme="majorBidi" w:eastAsia="Times New Roman" w:hAnsiTheme="majorBidi" w:cstheme="majorBidi"/>
                <w:color w:val="000000"/>
                <w:sz w:val="20"/>
                <w:szCs w:val="20"/>
                <w:lang w:val="en-US"/>
              </w:rPr>
            </w:pPr>
            <w:r w:rsidRPr="00882F2C">
              <w:rPr>
                <w:rFonts w:asciiTheme="majorBidi" w:eastAsia="Times New Roman" w:hAnsiTheme="majorBidi" w:cstheme="majorBidi"/>
                <w:color w:val="000000"/>
                <w:sz w:val="20"/>
                <w:szCs w:val="20"/>
                <w:lang w:val="en-US"/>
              </w:rPr>
              <w:t>Participants</w:t>
            </w:r>
          </w:p>
        </w:tc>
        <w:tc>
          <w:tcPr>
            <w:tcW w:w="1444" w:type="dxa"/>
            <w:vAlign w:val="center"/>
            <w:hideMark/>
          </w:tcPr>
          <w:p w14:paraId="51F2BA9D" w14:textId="77777777" w:rsidR="005C7850" w:rsidRPr="00882F2C" w:rsidRDefault="005C7850" w:rsidP="00EE4A7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val="en-US"/>
              </w:rPr>
            </w:pPr>
            <w:r w:rsidRPr="00882F2C">
              <w:rPr>
                <w:rFonts w:asciiTheme="majorBidi" w:eastAsia="Times New Roman" w:hAnsiTheme="majorBidi" w:cstheme="majorBidi"/>
                <w:color w:val="000000"/>
                <w:sz w:val="20"/>
                <w:szCs w:val="20"/>
                <w:lang w:val="en-US"/>
              </w:rPr>
              <w:t>Tourism</w:t>
            </w:r>
          </w:p>
          <w:p w14:paraId="67EDE9E1" w14:textId="77777777" w:rsidR="005C7850" w:rsidRPr="00882F2C" w:rsidRDefault="005C7850" w:rsidP="00EE4A7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val="en-US"/>
              </w:rPr>
            </w:pPr>
            <w:r w:rsidRPr="00882F2C">
              <w:rPr>
                <w:rFonts w:asciiTheme="majorBidi" w:eastAsia="Times New Roman" w:hAnsiTheme="majorBidi" w:cstheme="majorBidi"/>
                <w:color w:val="000000"/>
                <w:sz w:val="20"/>
                <w:szCs w:val="20"/>
                <w:lang w:val="en-US"/>
              </w:rPr>
              <w:t xml:space="preserve"> Academician</w:t>
            </w:r>
          </w:p>
        </w:tc>
        <w:tc>
          <w:tcPr>
            <w:tcW w:w="1424" w:type="dxa"/>
            <w:vAlign w:val="center"/>
            <w:hideMark/>
          </w:tcPr>
          <w:p w14:paraId="2D325C91" w14:textId="77777777" w:rsidR="005C7850" w:rsidRPr="00882F2C" w:rsidRDefault="005C7850" w:rsidP="00EE4A7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val="en-US"/>
              </w:rPr>
            </w:pPr>
            <w:r w:rsidRPr="00882F2C">
              <w:rPr>
                <w:rFonts w:asciiTheme="majorBidi" w:eastAsia="Times New Roman" w:hAnsiTheme="majorBidi" w:cstheme="majorBidi"/>
                <w:color w:val="000000"/>
                <w:sz w:val="20"/>
                <w:szCs w:val="20"/>
                <w:lang w:val="en-US"/>
              </w:rPr>
              <w:t>Tourism</w:t>
            </w:r>
          </w:p>
          <w:p w14:paraId="0015FBE0" w14:textId="77777777" w:rsidR="005C7850" w:rsidRPr="00882F2C" w:rsidRDefault="005C7850" w:rsidP="00EE4A7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val="en-US"/>
              </w:rPr>
            </w:pPr>
            <w:r w:rsidRPr="00882F2C">
              <w:rPr>
                <w:rFonts w:asciiTheme="majorBidi" w:eastAsia="Times New Roman" w:hAnsiTheme="majorBidi" w:cstheme="majorBidi"/>
                <w:color w:val="000000"/>
                <w:sz w:val="20"/>
                <w:szCs w:val="20"/>
                <w:lang w:val="en-US"/>
              </w:rPr>
              <w:t xml:space="preserve"> Professional</w:t>
            </w:r>
          </w:p>
        </w:tc>
        <w:tc>
          <w:tcPr>
            <w:tcW w:w="1460" w:type="dxa"/>
            <w:noWrap/>
            <w:vAlign w:val="center"/>
            <w:hideMark/>
          </w:tcPr>
          <w:p w14:paraId="666C61A4" w14:textId="77777777" w:rsidR="005C7850" w:rsidRPr="00882F2C" w:rsidRDefault="005C7850" w:rsidP="00EE4A7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val="en-US"/>
              </w:rPr>
            </w:pPr>
            <w:r w:rsidRPr="00882F2C">
              <w:rPr>
                <w:rFonts w:asciiTheme="majorBidi" w:eastAsia="Times New Roman" w:hAnsiTheme="majorBidi" w:cstheme="majorBidi"/>
                <w:color w:val="000000"/>
                <w:sz w:val="20"/>
                <w:szCs w:val="20"/>
                <w:lang w:val="en-US"/>
              </w:rPr>
              <w:t>Sociologist</w:t>
            </w:r>
          </w:p>
        </w:tc>
        <w:tc>
          <w:tcPr>
            <w:tcW w:w="1461" w:type="dxa"/>
            <w:noWrap/>
            <w:vAlign w:val="center"/>
            <w:hideMark/>
          </w:tcPr>
          <w:p w14:paraId="66EAC34B" w14:textId="77777777" w:rsidR="005C7850" w:rsidRPr="00882F2C" w:rsidRDefault="005C7850" w:rsidP="00EE4A7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val="en-US"/>
              </w:rPr>
            </w:pPr>
            <w:r w:rsidRPr="00882F2C">
              <w:rPr>
                <w:rFonts w:asciiTheme="majorBidi" w:eastAsia="Times New Roman" w:hAnsiTheme="majorBidi" w:cstheme="majorBidi"/>
                <w:color w:val="000000"/>
                <w:sz w:val="20"/>
                <w:szCs w:val="20"/>
                <w:lang w:val="en-US"/>
              </w:rPr>
              <w:t>Migration Expert</w:t>
            </w:r>
          </w:p>
        </w:tc>
      </w:tr>
      <w:tr w:rsidR="005C7850" w:rsidRPr="00A712CA" w14:paraId="0C32D078" w14:textId="77777777" w:rsidTr="009715C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236" w:type="dxa"/>
            <w:tcBorders>
              <w:bottom w:val="single" w:sz="4" w:space="0" w:color="auto"/>
            </w:tcBorders>
            <w:noWrap/>
            <w:vAlign w:val="center"/>
            <w:hideMark/>
          </w:tcPr>
          <w:p w14:paraId="2616D60D" w14:textId="77777777" w:rsidR="005C7850" w:rsidRPr="00E648EF" w:rsidRDefault="005C7850" w:rsidP="00EE4A7F">
            <w:pPr>
              <w:rPr>
                <w:rFonts w:ascii="Times New Roman" w:eastAsia="Times New Roman" w:hAnsi="Times New Roman" w:cs="Times New Roman"/>
                <w:b w:val="0"/>
                <w:bCs w:val="0"/>
                <w:color w:val="000000"/>
                <w:sz w:val="20"/>
                <w:szCs w:val="20"/>
                <w:lang w:val="en-US"/>
              </w:rPr>
            </w:pPr>
            <w:proofErr w:type="spellStart"/>
            <w:r w:rsidRPr="00E648EF">
              <w:rPr>
                <w:rFonts w:ascii="Times New Roman" w:hAnsi="Times New Roman" w:cs="Times New Roman"/>
              </w:rPr>
              <w:t>Themes</w:t>
            </w:r>
            <w:proofErr w:type="spellEnd"/>
          </w:p>
        </w:tc>
        <w:tc>
          <w:tcPr>
            <w:tcW w:w="5789" w:type="dxa"/>
            <w:gridSpan w:val="4"/>
            <w:tcBorders>
              <w:bottom w:val="single" w:sz="4" w:space="0" w:color="auto"/>
            </w:tcBorders>
            <w:noWrap/>
            <w:vAlign w:val="center"/>
            <w:hideMark/>
          </w:tcPr>
          <w:p w14:paraId="551E731C" w14:textId="2B469B17" w:rsidR="005C7850" w:rsidRPr="00554555" w:rsidRDefault="009715CC"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rPr>
            </w:pPr>
            <w:r w:rsidRPr="00554555">
              <w:rPr>
                <w:rFonts w:ascii="Times New Roman" w:eastAsia="Times New Roman" w:hAnsi="Times New Roman" w:cs="Times New Roman"/>
                <w:b/>
                <w:bCs/>
                <w:color w:val="000000"/>
                <w:sz w:val="20"/>
                <w:szCs w:val="20"/>
                <w:lang/>
              </w:rPr>
              <w:t xml:space="preserve">Contribution of Tourism Development </w:t>
            </w:r>
            <w:r w:rsidRPr="00554555">
              <w:rPr>
                <w:rFonts w:ascii="Times New Roman" w:eastAsia="Times New Roman" w:hAnsi="Times New Roman" w:cs="Times New Roman"/>
                <w:b/>
                <w:bCs/>
                <w:color w:val="000000"/>
                <w:sz w:val="20"/>
                <w:szCs w:val="20"/>
                <w:lang/>
              </w:rPr>
              <w:t>to</w:t>
            </w:r>
            <w:r w:rsidRPr="00554555">
              <w:rPr>
                <w:rFonts w:ascii="Times New Roman" w:eastAsia="Times New Roman" w:hAnsi="Times New Roman" w:cs="Times New Roman"/>
                <w:b/>
                <w:bCs/>
                <w:color w:val="000000"/>
                <w:sz w:val="20"/>
                <w:szCs w:val="20"/>
                <w:lang/>
              </w:rPr>
              <w:t xml:space="preserve"> </w:t>
            </w:r>
            <w:r w:rsidRPr="00554555">
              <w:rPr>
                <w:rFonts w:ascii="Times New Roman" w:eastAsia="Times New Roman" w:hAnsi="Times New Roman" w:cs="Times New Roman"/>
                <w:b/>
                <w:bCs/>
                <w:color w:val="000000"/>
                <w:sz w:val="20"/>
                <w:szCs w:val="20"/>
                <w:lang/>
              </w:rPr>
              <w:t>I</w:t>
            </w:r>
            <w:r w:rsidRPr="00554555">
              <w:rPr>
                <w:rFonts w:ascii="Times New Roman" w:eastAsia="Times New Roman" w:hAnsi="Times New Roman" w:cs="Times New Roman"/>
                <w:b/>
                <w:bCs/>
                <w:color w:val="000000"/>
                <w:sz w:val="20"/>
                <w:szCs w:val="20"/>
                <w:lang/>
              </w:rPr>
              <w:t>mmigrants</w:t>
            </w:r>
          </w:p>
        </w:tc>
      </w:tr>
      <w:tr w:rsidR="005C7850" w:rsidRPr="00A712CA" w14:paraId="54098E49" w14:textId="77777777" w:rsidTr="009715CC">
        <w:trPr>
          <w:trHeight w:val="241"/>
        </w:trPr>
        <w:tc>
          <w:tcPr>
            <w:cnfStyle w:val="001000000000" w:firstRow="0" w:lastRow="0" w:firstColumn="1" w:lastColumn="0" w:oddVBand="0" w:evenVBand="0" w:oddHBand="0" w:evenHBand="0" w:firstRowFirstColumn="0" w:firstRowLastColumn="0" w:lastRowFirstColumn="0" w:lastRowLastColumn="0"/>
            <w:tcW w:w="3236" w:type="dxa"/>
            <w:tcBorders>
              <w:top w:val="single" w:sz="4" w:space="0" w:color="auto"/>
              <w:bottom w:val="nil"/>
            </w:tcBorders>
            <w:noWrap/>
            <w:vAlign w:val="center"/>
            <w:hideMark/>
          </w:tcPr>
          <w:p w14:paraId="14743029"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proofErr w:type="spellStart"/>
            <w:r w:rsidRPr="00C3225F">
              <w:rPr>
                <w:rFonts w:ascii="Times New Roman" w:hAnsi="Times New Roman" w:cs="Times New Roman"/>
                <w:b w:val="0"/>
                <w:bCs w:val="0"/>
              </w:rPr>
              <w:t>Increasing</w:t>
            </w:r>
            <w:proofErr w:type="spellEnd"/>
            <w:r w:rsidRPr="00C3225F">
              <w:rPr>
                <w:rFonts w:ascii="Times New Roman" w:hAnsi="Times New Roman" w:cs="Times New Roman"/>
                <w:b w:val="0"/>
                <w:bCs w:val="0"/>
              </w:rPr>
              <w:t xml:space="preserve"> </w:t>
            </w:r>
            <w:proofErr w:type="spellStart"/>
            <w:r w:rsidRPr="00C3225F">
              <w:rPr>
                <w:rFonts w:ascii="Times New Roman" w:hAnsi="Times New Roman" w:cs="Times New Roman"/>
                <w:b w:val="0"/>
                <w:bCs w:val="0"/>
              </w:rPr>
              <w:t>Job</w:t>
            </w:r>
            <w:proofErr w:type="spellEnd"/>
            <w:r w:rsidRPr="00C3225F">
              <w:rPr>
                <w:rFonts w:ascii="Times New Roman" w:hAnsi="Times New Roman" w:cs="Times New Roman"/>
                <w:b w:val="0"/>
                <w:bCs w:val="0"/>
              </w:rPr>
              <w:t xml:space="preserve"> </w:t>
            </w:r>
            <w:proofErr w:type="spellStart"/>
            <w:r w:rsidRPr="00C3225F">
              <w:rPr>
                <w:rFonts w:ascii="Times New Roman" w:hAnsi="Times New Roman" w:cs="Times New Roman"/>
                <w:b w:val="0"/>
                <w:bCs w:val="0"/>
              </w:rPr>
              <w:t>Opportunities</w:t>
            </w:r>
            <w:proofErr w:type="spellEnd"/>
          </w:p>
        </w:tc>
        <w:tc>
          <w:tcPr>
            <w:tcW w:w="1444" w:type="dxa"/>
            <w:tcBorders>
              <w:top w:val="single" w:sz="4" w:space="0" w:color="auto"/>
              <w:bottom w:val="nil"/>
            </w:tcBorders>
            <w:noWrap/>
            <w:vAlign w:val="center"/>
            <w:hideMark/>
          </w:tcPr>
          <w:p w14:paraId="486860F2"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c>
          <w:tcPr>
            <w:tcW w:w="1424" w:type="dxa"/>
            <w:tcBorders>
              <w:top w:val="single" w:sz="4" w:space="0" w:color="auto"/>
              <w:bottom w:val="nil"/>
            </w:tcBorders>
            <w:noWrap/>
            <w:vAlign w:val="center"/>
            <w:hideMark/>
          </w:tcPr>
          <w:p w14:paraId="675C0BC3"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0" w:type="dxa"/>
            <w:tcBorders>
              <w:top w:val="single" w:sz="4" w:space="0" w:color="auto"/>
              <w:bottom w:val="nil"/>
            </w:tcBorders>
            <w:noWrap/>
            <w:vAlign w:val="center"/>
            <w:hideMark/>
          </w:tcPr>
          <w:p w14:paraId="513C2E9A"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1" w:type="dxa"/>
            <w:tcBorders>
              <w:top w:val="single" w:sz="4" w:space="0" w:color="auto"/>
              <w:bottom w:val="nil"/>
            </w:tcBorders>
            <w:noWrap/>
            <w:vAlign w:val="center"/>
            <w:hideMark/>
          </w:tcPr>
          <w:p w14:paraId="0CD49FF7"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r>
      <w:tr w:rsidR="005C7850" w:rsidRPr="00A712CA" w14:paraId="274D30D1" w14:textId="77777777" w:rsidTr="009715C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236" w:type="dxa"/>
            <w:tcBorders>
              <w:top w:val="nil"/>
              <w:bottom w:val="nil"/>
            </w:tcBorders>
            <w:noWrap/>
            <w:vAlign w:val="center"/>
            <w:hideMark/>
          </w:tcPr>
          <w:p w14:paraId="0DA47245"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proofErr w:type="spellStart"/>
            <w:r w:rsidRPr="00C3225F">
              <w:rPr>
                <w:rFonts w:ascii="Times New Roman" w:hAnsi="Times New Roman" w:cs="Times New Roman"/>
                <w:b w:val="0"/>
                <w:bCs w:val="0"/>
              </w:rPr>
              <w:t>Economic</w:t>
            </w:r>
            <w:proofErr w:type="spellEnd"/>
            <w:r w:rsidRPr="00C3225F">
              <w:rPr>
                <w:rFonts w:ascii="Times New Roman" w:hAnsi="Times New Roman" w:cs="Times New Roman"/>
                <w:b w:val="0"/>
                <w:bCs w:val="0"/>
              </w:rPr>
              <w:t xml:space="preserve"> </w:t>
            </w:r>
            <w:proofErr w:type="spellStart"/>
            <w:r w:rsidRPr="00C3225F">
              <w:rPr>
                <w:rFonts w:ascii="Times New Roman" w:hAnsi="Times New Roman" w:cs="Times New Roman"/>
                <w:b w:val="0"/>
                <w:bCs w:val="0"/>
              </w:rPr>
              <w:t>Contributions</w:t>
            </w:r>
            <w:proofErr w:type="spellEnd"/>
          </w:p>
        </w:tc>
        <w:tc>
          <w:tcPr>
            <w:tcW w:w="1444" w:type="dxa"/>
            <w:tcBorders>
              <w:top w:val="nil"/>
              <w:bottom w:val="nil"/>
            </w:tcBorders>
            <w:noWrap/>
            <w:vAlign w:val="center"/>
            <w:hideMark/>
          </w:tcPr>
          <w:p w14:paraId="78C07C2F"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c>
          <w:tcPr>
            <w:tcW w:w="1424" w:type="dxa"/>
            <w:tcBorders>
              <w:top w:val="nil"/>
              <w:bottom w:val="nil"/>
            </w:tcBorders>
            <w:noWrap/>
            <w:vAlign w:val="center"/>
            <w:hideMark/>
          </w:tcPr>
          <w:p w14:paraId="0B68FCFB"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0" w:type="dxa"/>
            <w:tcBorders>
              <w:top w:val="nil"/>
              <w:bottom w:val="nil"/>
            </w:tcBorders>
            <w:noWrap/>
            <w:vAlign w:val="center"/>
            <w:hideMark/>
          </w:tcPr>
          <w:p w14:paraId="55BDDDDB"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1" w:type="dxa"/>
            <w:tcBorders>
              <w:top w:val="nil"/>
              <w:bottom w:val="nil"/>
            </w:tcBorders>
            <w:noWrap/>
            <w:vAlign w:val="center"/>
            <w:hideMark/>
          </w:tcPr>
          <w:p w14:paraId="6FF50EFF"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r>
      <w:tr w:rsidR="005C7850" w:rsidRPr="00A712CA" w14:paraId="0896C263" w14:textId="77777777" w:rsidTr="009715CC">
        <w:trPr>
          <w:trHeight w:val="241"/>
        </w:trPr>
        <w:tc>
          <w:tcPr>
            <w:cnfStyle w:val="001000000000" w:firstRow="0" w:lastRow="0" w:firstColumn="1" w:lastColumn="0" w:oddVBand="0" w:evenVBand="0" w:oddHBand="0" w:evenHBand="0" w:firstRowFirstColumn="0" w:firstRowLastColumn="0" w:lastRowFirstColumn="0" w:lastRowLastColumn="0"/>
            <w:tcW w:w="3236" w:type="dxa"/>
            <w:tcBorders>
              <w:top w:val="nil"/>
              <w:bottom w:val="nil"/>
            </w:tcBorders>
            <w:noWrap/>
            <w:vAlign w:val="center"/>
            <w:hideMark/>
          </w:tcPr>
          <w:p w14:paraId="57569638"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proofErr w:type="spellStart"/>
            <w:r w:rsidRPr="00C3225F">
              <w:rPr>
                <w:rFonts w:ascii="Times New Roman" w:hAnsi="Times New Roman" w:cs="Times New Roman"/>
                <w:b w:val="0"/>
                <w:bCs w:val="0"/>
              </w:rPr>
              <w:t>Cultural</w:t>
            </w:r>
            <w:proofErr w:type="spellEnd"/>
            <w:r w:rsidRPr="00C3225F">
              <w:rPr>
                <w:rFonts w:ascii="Times New Roman" w:hAnsi="Times New Roman" w:cs="Times New Roman"/>
                <w:b w:val="0"/>
                <w:bCs w:val="0"/>
              </w:rPr>
              <w:t xml:space="preserve"> Exchange</w:t>
            </w:r>
          </w:p>
        </w:tc>
        <w:tc>
          <w:tcPr>
            <w:tcW w:w="1444" w:type="dxa"/>
            <w:tcBorders>
              <w:top w:val="nil"/>
              <w:bottom w:val="nil"/>
            </w:tcBorders>
            <w:noWrap/>
            <w:vAlign w:val="center"/>
            <w:hideMark/>
          </w:tcPr>
          <w:p w14:paraId="2FCDC972"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24" w:type="dxa"/>
            <w:tcBorders>
              <w:top w:val="nil"/>
              <w:bottom w:val="nil"/>
            </w:tcBorders>
            <w:noWrap/>
            <w:vAlign w:val="center"/>
            <w:hideMark/>
          </w:tcPr>
          <w:p w14:paraId="04B5F1DC"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c>
          <w:tcPr>
            <w:tcW w:w="1460" w:type="dxa"/>
            <w:tcBorders>
              <w:top w:val="nil"/>
              <w:bottom w:val="nil"/>
            </w:tcBorders>
            <w:noWrap/>
            <w:vAlign w:val="center"/>
            <w:hideMark/>
          </w:tcPr>
          <w:p w14:paraId="530C376C"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1" w:type="dxa"/>
            <w:tcBorders>
              <w:top w:val="nil"/>
              <w:bottom w:val="nil"/>
            </w:tcBorders>
            <w:noWrap/>
            <w:vAlign w:val="center"/>
            <w:hideMark/>
          </w:tcPr>
          <w:p w14:paraId="16B71469"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r>
      <w:tr w:rsidR="005C7850" w:rsidRPr="00A712CA" w14:paraId="310EA134" w14:textId="77777777" w:rsidTr="009715C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236" w:type="dxa"/>
            <w:tcBorders>
              <w:top w:val="nil"/>
              <w:bottom w:val="nil"/>
            </w:tcBorders>
            <w:noWrap/>
            <w:vAlign w:val="center"/>
            <w:hideMark/>
          </w:tcPr>
          <w:p w14:paraId="1AABF2F5"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proofErr w:type="spellStart"/>
            <w:r w:rsidRPr="00C3225F">
              <w:rPr>
                <w:rFonts w:ascii="Times New Roman" w:hAnsi="Times New Roman" w:cs="Times New Roman"/>
                <w:b w:val="0"/>
                <w:bCs w:val="0"/>
              </w:rPr>
              <w:t>Social</w:t>
            </w:r>
            <w:proofErr w:type="spellEnd"/>
            <w:r w:rsidRPr="00C3225F">
              <w:rPr>
                <w:rFonts w:ascii="Times New Roman" w:hAnsi="Times New Roman" w:cs="Times New Roman"/>
                <w:b w:val="0"/>
                <w:bCs w:val="0"/>
              </w:rPr>
              <w:t xml:space="preserve"> Integration/Adaptation</w:t>
            </w:r>
          </w:p>
        </w:tc>
        <w:tc>
          <w:tcPr>
            <w:tcW w:w="1444" w:type="dxa"/>
            <w:tcBorders>
              <w:top w:val="nil"/>
              <w:bottom w:val="nil"/>
            </w:tcBorders>
            <w:noWrap/>
            <w:vAlign w:val="center"/>
            <w:hideMark/>
          </w:tcPr>
          <w:p w14:paraId="5194742C"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24" w:type="dxa"/>
            <w:tcBorders>
              <w:top w:val="nil"/>
              <w:bottom w:val="nil"/>
            </w:tcBorders>
            <w:noWrap/>
            <w:vAlign w:val="center"/>
            <w:hideMark/>
          </w:tcPr>
          <w:p w14:paraId="4739ADA7"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c>
          <w:tcPr>
            <w:tcW w:w="1460" w:type="dxa"/>
            <w:tcBorders>
              <w:top w:val="nil"/>
              <w:bottom w:val="nil"/>
            </w:tcBorders>
            <w:noWrap/>
            <w:vAlign w:val="center"/>
            <w:hideMark/>
          </w:tcPr>
          <w:p w14:paraId="0AC7A834"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c>
          <w:tcPr>
            <w:tcW w:w="1461" w:type="dxa"/>
            <w:tcBorders>
              <w:top w:val="nil"/>
              <w:bottom w:val="nil"/>
            </w:tcBorders>
            <w:noWrap/>
            <w:vAlign w:val="center"/>
            <w:hideMark/>
          </w:tcPr>
          <w:p w14:paraId="288C7FC6"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r>
      <w:tr w:rsidR="005C7850" w:rsidRPr="00A712CA" w14:paraId="68D12DC6" w14:textId="77777777" w:rsidTr="009715CC">
        <w:trPr>
          <w:trHeight w:val="241"/>
        </w:trPr>
        <w:tc>
          <w:tcPr>
            <w:cnfStyle w:val="001000000000" w:firstRow="0" w:lastRow="0" w:firstColumn="1" w:lastColumn="0" w:oddVBand="0" w:evenVBand="0" w:oddHBand="0" w:evenHBand="0" w:firstRowFirstColumn="0" w:firstRowLastColumn="0" w:lastRowFirstColumn="0" w:lastRowLastColumn="0"/>
            <w:tcW w:w="3236" w:type="dxa"/>
            <w:tcBorders>
              <w:top w:val="nil"/>
              <w:bottom w:val="nil"/>
            </w:tcBorders>
            <w:noWrap/>
            <w:vAlign w:val="center"/>
            <w:hideMark/>
          </w:tcPr>
          <w:p w14:paraId="194B0C4E"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r w:rsidRPr="00C3225F">
              <w:rPr>
                <w:rFonts w:ascii="Times New Roman" w:hAnsi="Times New Roman" w:cs="Times New Roman"/>
                <w:b w:val="0"/>
                <w:bCs w:val="0"/>
              </w:rPr>
              <w:t xml:space="preserve">New </w:t>
            </w:r>
            <w:proofErr w:type="spellStart"/>
            <w:r w:rsidRPr="00C3225F">
              <w:rPr>
                <w:rFonts w:ascii="Times New Roman" w:hAnsi="Times New Roman" w:cs="Times New Roman"/>
                <w:b w:val="0"/>
                <w:bCs w:val="0"/>
              </w:rPr>
              <w:t>Experiences</w:t>
            </w:r>
            <w:proofErr w:type="spellEnd"/>
          </w:p>
        </w:tc>
        <w:tc>
          <w:tcPr>
            <w:tcW w:w="1444" w:type="dxa"/>
            <w:tcBorders>
              <w:top w:val="nil"/>
              <w:bottom w:val="nil"/>
            </w:tcBorders>
            <w:noWrap/>
            <w:vAlign w:val="center"/>
            <w:hideMark/>
          </w:tcPr>
          <w:p w14:paraId="6F23B997"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24" w:type="dxa"/>
            <w:tcBorders>
              <w:top w:val="nil"/>
              <w:bottom w:val="nil"/>
            </w:tcBorders>
            <w:noWrap/>
            <w:vAlign w:val="center"/>
            <w:hideMark/>
          </w:tcPr>
          <w:p w14:paraId="4893CAF8"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c>
          <w:tcPr>
            <w:tcW w:w="1460" w:type="dxa"/>
            <w:tcBorders>
              <w:top w:val="nil"/>
              <w:bottom w:val="nil"/>
            </w:tcBorders>
            <w:noWrap/>
            <w:vAlign w:val="center"/>
            <w:hideMark/>
          </w:tcPr>
          <w:p w14:paraId="68DE6256"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1" w:type="dxa"/>
            <w:tcBorders>
              <w:top w:val="nil"/>
              <w:bottom w:val="nil"/>
            </w:tcBorders>
            <w:noWrap/>
            <w:vAlign w:val="center"/>
            <w:hideMark/>
          </w:tcPr>
          <w:p w14:paraId="366F59B4"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r>
      <w:tr w:rsidR="005C7850" w:rsidRPr="00A712CA" w14:paraId="57967170" w14:textId="77777777" w:rsidTr="009715C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236" w:type="dxa"/>
            <w:tcBorders>
              <w:top w:val="nil"/>
              <w:bottom w:val="nil"/>
            </w:tcBorders>
            <w:noWrap/>
            <w:vAlign w:val="center"/>
            <w:hideMark/>
          </w:tcPr>
          <w:p w14:paraId="3BD5E789"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proofErr w:type="spellStart"/>
            <w:r w:rsidRPr="00C3225F">
              <w:rPr>
                <w:rFonts w:ascii="Times New Roman" w:hAnsi="Times New Roman" w:cs="Times New Roman"/>
                <w:b w:val="0"/>
                <w:bCs w:val="0"/>
              </w:rPr>
              <w:t>Social</w:t>
            </w:r>
            <w:proofErr w:type="spellEnd"/>
            <w:r w:rsidRPr="00C3225F">
              <w:rPr>
                <w:rFonts w:ascii="Times New Roman" w:hAnsi="Times New Roman" w:cs="Times New Roman"/>
                <w:b w:val="0"/>
                <w:bCs w:val="0"/>
              </w:rPr>
              <w:t xml:space="preserve"> </w:t>
            </w:r>
            <w:proofErr w:type="spellStart"/>
            <w:r w:rsidRPr="00C3225F">
              <w:rPr>
                <w:rFonts w:ascii="Times New Roman" w:hAnsi="Times New Roman" w:cs="Times New Roman"/>
                <w:b w:val="0"/>
                <w:bCs w:val="0"/>
              </w:rPr>
              <w:t>Diversity</w:t>
            </w:r>
            <w:proofErr w:type="spellEnd"/>
          </w:p>
        </w:tc>
        <w:tc>
          <w:tcPr>
            <w:tcW w:w="1444" w:type="dxa"/>
            <w:tcBorders>
              <w:top w:val="nil"/>
              <w:bottom w:val="nil"/>
            </w:tcBorders>
            <w:noWrap/>
            <w:vAlign w:val="center"/>
            <w:hideMark/>
          </w:tcPr>
          <w:p w14:paraId="18204E1C"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24" w:type="dxa"/>
            <w:tcBorders>
              <w:top w:val="nil"/>
              <w:bottom w:val="nil"/>
            </w:tcBorders>
            <w:noWrap/>
            <w:vAlign w:val="center"/>
            <w:hideMark/>
          </w:tcPr>
          <w:p w14:paraId="2A614BC2"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c>
          <w:tcPr>
            <w:tcW w:w="1460" w:type="dxa"/>
            <w:tcBorders>
              <w:top w:val="nil"/>
              <w:bottom w:val="nil"/>
            </w:tcBorders>
            <w:noWrap/>
            <w:vAlign w:val="center"/>
            <w:hideMark/>
          </w:tcPr>
          <w:p w14:paraId="71A4252B"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1" w:type="dxa"/>
            <w:tcBorders>
              <w:top w:val="nil"/>
              <w:bottom w:val="nil"/>
            </w:tcBorders>
            <w:noWrap/>
            <w:vAlign w:val="center"/>
            <w:hideMark/>
          </w:tcPr>
          <w:p w14:paraId="4132DEB4"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r>
      <w:tr w:rsidR="005C7850" w:rsidRPr="00A712CA" w14:paraId="7B409ED0" w14:textId="77777777" w:rsidTr="009715CC">
        <w:trPr>
          <w:trHeight w:val="241"/>
        </w:trPr>
        <w:tc>
          <w:tcPr>
            <w:cnfStyle w:val="001000000000" w:firstRow="0" w:lastRow="0" w:firstColumn="1" w:lastColumn="0" w:oddVBand="0" w:evenVBand="0" w:oddHBand="0" w:evenHBand="0" w:firstRowFirstColumn="0" w:firstRowLastColumn="0" w:lastRowFirstColumn="0" w:lastRowLastColumn="0"/>
            <w:tcW w:w="3236" w:type="dxa"/>
            <w:tcBorders>
              <w:top w:val="nil"/>
              <w:bottom w:val="nil"/>
            </w:tcBorders>
            <w:noWrap/>
            <w:vAlign w:val="center"/>
            <w:hideMark/>
          </w:tcPr>
          <w:p w14:paraId="418AAB8E"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proofErr w:type="spellStart"/>
            <w:r w:rsidRPr="00C3225F">
              <w:rPr>
                <w:rFonts w:ascii="Times New Roman" w:hAnsi="Times New Roman" w:cs="Times New Roman"/>
                <w:b w:val="0"/>
                <w:bCs w:val="0"/>
              </w:rPr>
              <w:t>Tolerance</w:t>
            </w:r>
            <w:proofErr w:type="spellEnd"/>
          </w:p>
        </w:tc>
        <w:tc>
          <w:tcPr>
            <w:tcW w:w="1444" w:type="dxa"/>
            <w:tcBorders>
              <w:top w:val="nil"/>
              <w:bottom w:val="nil"/>
            </w:tcBorders>
            <w:noWrap/>
            <w:vAlign w:val="center"/>
            <w:hideMark/>
          </w:tcPr>
          <w:p w14:paraId="7FE44691"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24" w:type="dxa"/>
            <w:tcBorders>
              <w:top w:val="nil"/>
              <w:bottom w:val="nil"/>
            </w:tcBorders>
            <w:noWrap/>
            <w:vAlign w:val="center"/>
            <w:hideMark/>
          </w:tcPr>
          <w:p w14:paraId="73741CA9"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c>
          <w:tcPr>
            <w:tcW w:w="1460" w:type="dxa"/>
            <w:tcBorders>
              <w:top w:val="nil"/>
              <w:bottom w:val="nil"/>
            </w:tcBorders>
            <w:noWrap/>
            <w:vAlign w:val="center"/>
            <w:hideMark/>
          </w:tcPr>
          <w:p w14:paraId="487C867D"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1" w:type="dxa"/>
            <w:tcBorders>
              <w:top w:val="nil"/>
              <w:bottom w:val="nil"/>
            </w:tcBorders>
            <w:noWrap/>
            <w:vAlign w:val="center"/>
            <w:hideMark/>
          </w:tcPr>
          <w:p w14:paraId="6C40566E"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r>
      <w:tr w:rsidR="005C7850" w:rsidRPr="00A712CA" w14:paraId="1A5D0B5C" w14:textId="77777777" w:rsidTr="009715C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236" w:type="dxa"/>
            <w:tcBorders>
              <w:top w:val="nil"/>
            </w:tcBorders>
            <w:noWrap/>
            <w:vAlign w:val="center"/>
            <w:hideMark/>
          </w:tcPr>
          <w:p w14:paraId="79197E48"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r w:rsidRPr="00C3225F">
              <w:rPr>
                <w:rFonts w:ascii="Times New Roman" w:hAnsi="Times New Roman" w:cs="Times New Roman"/>
                <w:b w:val="0"/>
                <w:bCs w:val="0"/>
              </w:rPr>
              <w:t xml:space="preserve">Sense of </w:t>
            </w:r>
            <w:proofErr w:type="spellStart"/>
            <w:r w:rsidRPr="00C3225F">
              <w:rPr>
                <w:rFonts w:ascii="Times New Roman" w:hAnsi="Times New Roman" w:cs="Times New Roman"/>
                <w:b w:val="0"/>
                <w:bCs w:val="0"/>
              </w:rPr>
              <w:t>Belonging</w:t>
            </w:r>
            <w:proofErr w:type="spellEnd"/>
          </w:p>
        </w:tc>
        <w:tc>
          <w:tcPr>
            <w:tcW w:w="1444" w:type="dxa"/>
            <w:tcBorders>
              <w:top w:val="nil"/>
            </w:tcBorders>
            <w:noWrap/>
            <w:vAlign w:val="center"/>
            <w:hideMark/>
          </w:tcPr>
          <w:p w14:paraId="620E7F93"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24" w:type="dxa"/>
            <w:tcBorders>
              <w:top w:val="nil"/>
            </w:tcBorders>
            <w:noWrap/>
            <w:vAlign w:val="center"/>
            <w:hideMark/>
          </w:tcPr>
          <w:p w14:paraId="61410823"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0" w:type="dxa"/>
            <w:tcBorders>
              <w:top w:val="nil"/>
            </w:tcBorders>
            <w:noWrap/>
            <w:vAlign w:val="center"/>
            <w:hideMark/>
          </w:tcPr>
          <w:p w14:paraId="16E20979"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c>
          <w:tcPr>
            <w:tcW w:w="1461" w:type="dxa"/>
            <w:tcBorders>
              <w:top w:val="nil"/>
            </w:tcBorders>
            <w:noWrap/>
            <w:vAlign w:val="center"/>
            <w:hideMark/>
          </w:tcPr>
          <w:p w14:paraId="789229DD"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r>
      <w:tr w:rsidR="005C7850" w:rsidRPr="00A712CA" w14:paraId="1B0BDA7C" w14:textId="77777777" w:rsidTr="009715CC">
        <w:trPr>
          <w:trHeight w:val="241"/>
        </w:trPr>
        <w:tc>
          <w:tcPr>
            <w:cnfStyle w:val="001000000000" w:firstRow="0" w:lastRow="0" w:firstColumn="1" w:lastColumn="0" w:oddVBand="0" w:evenVBand="0" w:oddHBand="0" w:evenHBand="0" w:firstRowFirstColumn="0" w:firstRowLastColumn="0" w:lastRowFirstColumn="0" w:lastRowLastColumn="0"/>
            <w:tcW w:w="3236" w:type="dxa"/>
            <w:tcBorders>
              <w:bottom w:val="single" w:sz="4" w:space="0" w:color="7F7F7F" w:themeColor="text1" w:themeTint="80"/>
            </w:tcBorders>
            <w:noWrap/>
            <w:vAlign w:val="center"/>
            <w:hideMark/>
          </w:tcPr>
          <w:p w14:paraId="7E897680" w14:textId="77777777" w:rsidR="005C7850" w:rsidRPr="00E648EF" w:rsidRDefault="005C7850" w:rsidP="00EE4A7F">
            <w:pPr>
              <w:rPr>
                <w:rFonts w:ascii="Times New Roman" w:eastAsia="Times New Roman" w:hAnsi="Times New Roman" w:cs="Times New Roman"/>
                <w:b w:val="0"/>
                <w:bCs w:val="0"/>
                <w:color w:val="000000"/>
                <w:sz w:val="20"/>
                <w:szCs w:val="20"/>
                <w:lang w:val="en-US"/>
              </w:rPr>
            </w:pPr>
            <w:bookmarkStart w:id="4" w:name="_Hlk148659962"/>
            <w:proofErr w:type="spellStart"/>
            <w:r w:rsidRPr="00E648EF">
              <w:rPr>
                <w:rFonts w:ascii="Times New Roman" w:hAnsi="Times New Roman" w:cs="Times New Roman"/>
              </w:rPr>
              <w:t>Themes</w:t>
            </w:r>
            <w:proofErr w:type="spellEnd"/>
          </w:p>
        </w:tc>
        <w:tc>
          <w:tcPr>
            <w:tcW w:w="5789" w:type="dxa"/>
            <w:gridSpan w:val="4"/>
            <w:tcBorders>
              <w:bottom w:val="single" w:sz="4" w:space="0" w:color="7F7F7F" w:themeColor="text1" w:themeTint="80"/>
            </w:tcBorders>
            <w:noWrap/>
            <w:vAlign w:val="center"/>
            <w:hideMark/>
          </w:tcPr>
          <w:p w14:paraId="7A940189" w14:textId="41BA943D" w:rsidR="005C7850" w:rsidRPr="00554555" w:rsidRDefault="009715CC"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rPr>
            </w:pPr>
            <w:r w:rsidRPr="00554555">
              <w:rPr>
                <w:rFonts w:ascii="Times New Roman" w:eastAsia="Times New Roman" w:hAnsi="Times New Roman" w:cs="Times New Roman"/>
                <w:b/>
                <w:bCs/>
                <w:color w:val="000000"/>
                <w:sz w:val="20"/>
                <w:szCs w:val="20"/>
                <w:lang/>
              </w:rPr>
              <w:t>Concern of Immigrants about Tourism Development</w:t>
            </w:r>
          </w:p>
        </w:tc>
      </w:tr>
      <w:bookmarkEnd w:id="4"/>
      <w:tr w:rsidR="005C7850" w:rsidRPr="00A712CA" w14:paraId="5470E1D8" w14:textId="77777777" w:rsidTr="009715C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236" w:type="dxa"/>
            <w:tcBorders>
              <w:bottom w:val="nil"/>
            </w:tcBorders>
            <w:noWrap/>
            <w:vAlign w:val="center"/>
            <w:hideMark/>
          </w:tcPr>
          <w:p w14:paraId="30C98850"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proofErr w:type="spellStart"/>
            <w:r w:rsidRPr="00C3225F">
              <w:rPr>
                <w:rFonts w:ascii="Times New Roman" w:hAnsi="Times New Roman" w:cs="Times New Roman"/>
                <w:b w:val="0"/>
                <w:bCs w:val="0"/>
              </w:rPr>
              <w:t>Culture</w:t>
            </w:r>
            <w:proofErr w:type="spellEnd"/>
            <w:r w:rsidRPr="00C3225F">
              <w:rPr>
                <w:rFonts w:ascii="Times New Roman" w:hAnsi="Times New Roman" w:cs="Times New Roman"/>
                <w:b w:val="0"/>
                <w:bCs w:val="0"/>
              </w:rPr>
              <w:t xml:space="preserve"> </w:t>
            </w:r>
            <w:proofErr w:type="spellStart"/>
            <w:r w:rsidRPr="00C3225F">
              <w:rPr>
                <w:rFonts w:ascii="Times New Roman" w:hAnsi="Times New Roman" w:cs="Times New Roman"/>
                <w:b w:val="0"/>
                <w:bCs w:val="0"/>
              </w:rPr>
              <w:t>Deformation</w:t>
            </w:r>
            <w:proofErr w:type="spellEnd"/>
          </w:p>
        </w:tc>
        <w:tc>
          <w:tcPr>
            <w:tcW w:w="1444" w:type="dxa"/>
            <w:tcBorders>
              <w:bottom w:val="nil"/>
            </w:tcBorders>
            <w:noWrap/>
            <w:vAlign w:val="center"/>
            <w:hideMark/>
          </w:tcPr>
          <w:p w14:paraId="3E7F208E"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c>
          <w:tcPr>
            <w:tcW w:w="1424" w:type="dxa"/>
            <w:tcBorders>
              <w:bottom w:val="nil"/>
            </w:tcBorders>
            <w:noWrap/>
            <w:vAlign w:val="center"/>
            <w:hideMark/>
          </w:tcPr>
          <w:p w14:paraId="2E10C9F8"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0" w:type="dxa"/>
            <w:tcBorders>
              <w:bottom w:val="nil"/>
            </w:tcBorders>
            <w:noWrap/>
            <w:vAlign w:val="center"/>
            <w:hideMark/>
          </w:tcPr>
          <w:p w14:paraId="5520F586"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1" w:type="dxa"/>
            <w:tcBorders>
              <w:bottom w:val="nil"/>
            </w:tcBorders>
            <w:noWrap/>
            <w:vAlign w:val="center"/>
            <w:hideMark/>
          </w:tcPr>
          <w:p w14:paraId="6C780BFD"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r>
      <w:tr w:rsidR="005C7850" w:rsidRPr="00A712CA" w14:paraId="4E4212FC" w14:textId="77777777" w:rsidTr="009715CC">
        <w:trPr>
          <w:trHeight w:val="241"/>
        </w:trPr>
        <w:tc>
          <w:tcPr>
            <w:cnfStyle w:val="001000000000" w:firstRow="0" w:lastRow="0" w:firstColumn="1" w:lastColumn="0" w:oddVBand="0" w:evenVBand="0" w:oddHBand="0" w:evenHBand="0" w:firstRowFirstColumn="0" w:firstRowLastColumn="0" w:lastRowFirstColumn="0" w:lastRowLastColumn="0"/>
            <w:tcW w:w="3236" w:type="dxa"/>
            <w:tcBorders>
              <w:top w:val="nil"/>
              <w:bottom w:val="nil"/>
            </w:tcBorders>
            <w:noWrap/>
            <w:vAlign w:val="center"/>
            <w:hideMark/>
          </w:tcPr>
          <w:p w14:paraId="0994FBE8"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proofErr w:type="spellStart"/>
            <w:r w:rsidRPr="00C3225F">
              <w:rPr>
                <w:rFonts w:ascii="Times New Roman" w:hAnsi="Times New Roman" w:cs="Times New Roman"/>
                <w:b w:val="0"/>
                <w:bCs w:val="0"/>
              </w:rPr>
              <w:t>Increasing</w:t>
            </w:r>
            <w:proofErr w:type="spellEnd"/>
            <w:r w:rsidRPr="00C3225F">
              <w:rPr>
                <w:rFonts w:ascii="Times New Roman" w:hAnsi="Times New Roman" w:cs="Times New Roman"/>
                <w:b w:val="0"/>
                <w:bCs w:val="0"/>
              </w:rPr>
              <w:t xml:space="preserve"> </w:t>
            </w:r>
            <w:proofErr w:type="spellStart"/>
            <w:r w:rsidRPr="00C3225F">
              <w:rPr>
                <w:rFonts w:ascii="Times New Roman" w:hAnsi="Times New Roman" w:cs="Times New Roman"/>
                <w:b w:val="0"/>
                <w:bCs w:val="0"/>
              </w:rPr>
              <w:t>Cost</w:t>
            </w:r>
            <w:proofErr w:type="spellEnd"/>
            <w:r w:rsidRPr="00C3225F">
              <w:rPr>
                <w:rFonts w:ascii="Times New Roman" w:hAnsi="Times New Roman" w:cs="Times New Roman"/>
                <w:b w:val="0"/>
                <w:bCs w:val="0"/>
              </w:rPr>
              <w:t xml:space="preserve"> of </w:t>
            </w:r>
            <w:proofErr w:type="spellStart"/>
            <w:r w:rsidRPr="00C3225F">
              <w:rPr>
                <w:rFonts w:ascii="Times New Roman" w:hAnsi="Times New Roman" w:cs="Times New Roman"/>
                <w:b w:val="0"/>
                <w:bCs w:val="0"/>
              </w:rPr>
              <w:t>Living</w:t>
            </w:r>
            <w:proofErr w:type="spellEnd"/>
          </w:p>
        </w:tc>
        <w:tc>
          <w:tcPr>
            <w:tcW w:w="1444" w:type="dxa"/>
            <w:tcBorders>
              <w:top w:val="nil"/>
              <w:bottom w:val="nil"/>
            </w:tcBorders>
            <w:noWrap/>
            <w:vAlign w:val="center"/>
            <w:hideMark/>
          </w:tcPr>
          <w:p w14:paraId="33909DFE"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c>
          <w:tcPr>
            <w:tcW w:w="1424" w:type="dxa"/>
            <w:tcBorders>
              <w:top w:val="nil"/>
              <w:bottom w:val="nil"/>
            </w:tcBorders>
            <w:noWrap/>
            <w:vAlign w:val="center"/>
            <w:hideMark/>
          </w:tcPr>
          <w:p w14:paraId="4E09E147"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0" w:type="dxa"/>
            <w:tcBorders>
              <w:top w:val="nil"/>
              <w:bottom w:val="nil"/>
            </w:tcBorders>
            <w:noWrap/>
            <w:vAlign w:val="center"/>
            <w:hideMark/>
          </w:tcPr>
          <w:p w14:paraId="6C144FFC"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1" w:type="dxa"/>
            <w:tcBorders>
              <w:top w:val="nil"/>
              <w:bottom w:val="nil"/>
            </w:tcBorders>
            <w:noWrap/>
            <w:vAlign w:val="center"/>
            <w:hideMark/>
          </w:tcPr>
          <w:p w14:paraId="624D65AA"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r>
      <w:tr w:rsidR="005C7850" w:rsidRPr="00A712CA" w14:paraId="130EE8D9" w14:textId="77777777" w:rsidTr="009715C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236" w:type="dxa"/>
            <w:tcBorders>
              <w:top w:val="nil"/>
              <w:bottom w:val="nil"/>
            </w:tcBorders>
            <w:noWrap/>
            <w:vAlign w:val="center"/>
            <w:hideMark/>
          </w:tcPr>
          <w:p w14:paraId="57DF1A6C"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proofErr w:type="spellStart"/>
            <w:r w:rsidRPr="00C3225F">
              <w:rPr>
                <w:rFonts w:ascii="Times New Roman" w:hAnsi="Times New Roman" w:cs="Times New Roman"/>
                <w:b w:val="0"/>
                <w:bCs w:val="0"/>
              </w:rPr>
              <w:t>Competition</w:t>
            </w:r>
            <w:proofErr w:type="spellEnd"/>
          </w:p>
        </w:tc>
        <w:tc>
          <w:tcPr>
            <w:tcW w:w="1444" w:type="dxa"/>
            <w:tcBorders>
              <w:top w:val="nil"/>
              <w:bottom w:val="nil"/>
            </w:tcBorders>
            <w:noWrap/>
            <w:vAlign w:val="center"/>
            <w:hideMark/>
          </w:tcPr>
          <w:p w14:paraId="25058903"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24" w:type="dxa"/>
            <w:tcBorders>
              <w:top w:val="nil"/>
              <w:bottom w:val="nil"/>
            </w:tcBorders>
            <w:noWrap/>
            <w:vAlign w:val="center"/>
            <w:hideMark/>
          </w:tcPr>
          <w:p w14:paraId="60660185"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c>
          <w:tcPr>
            <w:tcW w:w="1460" w:type="dxa"/>
            <w:tcBorders>
              <w:top w:val="nil"/>
              <w:bottom w:val="nil"/>
            </w:tcBorders>
            <w:noWrap/>
            <w:vAlign w:val="center"/>
            <w:hideMark/>
          </w:tcPr>
          <w:p w14:paraId="44552575"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1" w:type="dxa"/>
            <w:tcBorders>
              <w:top w:val="nil"/>
              <w:bottom w:val="nil"/>
            </w:tcBorders>
            <w:noWrap/>
            <w:vAlign w:val="center"/>
            <w:hideMark/>
          </w:tcPr>
          <w:p w14:paraId="118AC0B0"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r>
      <w:tr w:rsidR="005C7850" w:rsidRPr="00A712CA" w14:paraId="634C79C5" w14:textId="77777777" w:rsidTr="009715CC">
        <w:trPr>
          <w:trHeight w:val="241"/>
        </w:trPr>
        <w:tc>
          <w:tcPr>
            <w:cnfStyle w:val="001000000000" w:firstRow="0" w:lastRow="0" w:firstColumn="1" w:lastColumn="0" w:oddVBand="0" w:evenVBand="0" w:oddHBand="0" w:evenHBand="0" w:firstRowFirstColumn="0" w:firstRowLastColumn="0" w:lastRowFirstColumn="0" w:lastRowLastColumn="0"/>
            <w:tcW w:w="3236" w:type="dxa"/>
            <w:tcBorders>
              <w:top w:val="nil"/>
              <w:bottom w:val="nil"/>
            </w:tcBorders>
            <w:noWrap/>
            <w:vAlign w:val="center"/>
            <w:hideMark/>
          </w:tcPr>
          <w:p w14:paraId="3E077631"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proofErr w:type="spellStart"/>
            <w:r w:rsidRPr="00C3225F">
              <w:rPr>
                <w:rFonts w:ascii="Times New Roman" w:hAnsi="Times New Roman" w:cs="Times New Roman"/>
                <w:b w:val="0"/>
                <w:bCs w:val="0"/>
              </w:rPr>
              <w:t>Unemployment</w:t>
            </w:r>
            <w:proofErr w:type="spellEnd"/>
          </w:p>
        </w:tc>
        <w:tc>
          <w:tcPr>
            <w:tcW w:w="1444" w:type="dxa"/>
            <w:tcBorders>
              <w:top w:val="nil"/>
              <w:bottom w:val="nil"/>
            </w:tcBorders>
            <w:noWrap/>
            <w:vAlign w:val="center"/>
            <w:hideMark/>
          </w:tcPr>
          <w:p w14:paraId="3F4E19D5"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24" w:type="dxa"/>
            <w:tcBorders>
              <w:top w:val="nil"/>
              <w:bottom w:val="nil"/>
            </w:tcBorders>
            <w:noWrap/>
            <w:vAlign w:val="center"/>
            <w:hideMark/>
          </w:tcPr>
          <w:p w14:paraId="3241C6AA"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c>
          <w:tcPr>
            <w:tcW w:w="1460" w:type="dxa"/>
            <w:tcBorders>
              <w:top w:val="nil"/>
              <w:bottom w:val="nil"/>
            </w:tcBorders>
            <w:noWrap/>
            <w:vAlign w:val="center"/>
            <w:hideMark/>
          </w:tcPr>
          <w:p w14:paraId="206F29C6"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1" w:type="dxa"/>
            <w:tcBorders>
              <w:top w:val="nil"/>
              <w:bottom w:val="nil"/>
            </w:tcBorders>
            <w:noWrap/>
            <w:vAlign w:val="center"/>
            <w:hideMark/>
          </w:tcPr>
          <w:p w14:paraId="63A24561"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r>
      <w:tr w:rsidR="005C7850" w:rsidRPr="00A712CA" w14:paraId="4527A9F0" w14:textId="77777777" w:rsidTr="009715C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236" w:type="dxa"/>
            <w:tcBorders>
              <w:top w:val="nil"/>
              <w:bottom w:val="nil"/>
            </w:tcBorders>
            <w:noWrap/>
            <w:vAlign w:val="center"/>
            <w:hideMark/>
          </w:tcPr>
          <w:p w14:paraId="07E86B1D"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proofErr w:type="spellStart"/>
            <w:r w:rsidRPr="00C3225F">
              <w:rPr>
                <w:rFonts w:ascii="Times New Roman" w:hAnsi="Times New Roman" w:cs="Times New Roman"/>
                <w:b w:val="0"/>
                <w:bCs w:val="0"/>
              </w:rPr>
              <w:t>Consumption</w:t>
            </w:r>
            <w:proofErr w:type="spellEnd"/>
            <w:r w:rsidRPr="00C3225F">
              <w:rPr>
                <w:rFonts w:ascii="Times New Roman" w:hAnsi="Times New Roman" w:cs="Times New Roman"/>
                <w:b w:val="0"/>
                <w:bCs w:val="0"/>
              </w:rPr>
              <w:t xml:space="preserve"> of </w:t>
            </w:r>
            <w:proofErr w:type="spellStart"/>
            <w:r w:rsidRPr="00C3225F">
              <w:rPr>
                <w:rFonts w:ascii="Times New Roman" w:hAnsi="Times New Roman" w:cs="Times New Roman"/>
                <w:b w:val="0"/>
                <w:bCs w:val="0"/>
              </w:rPr>
              <w:t>Local</w:t>
            </w:r>
            <w:proofErr w:type="spellEnd"/>
            <w:r w:rsidRPr="00C3225F">
              <w:rPr>
                <w:rFonts w:ascii="Times New Roman" w:hAnsi="Times New Roman" w:cs="Times New Roman"/>
                <w:b w:val="0"/>
                <w:bCs w:val="0"/>
              </w:rPr>
              <w:t xml:space="preserve"> </w:t>
            </w:r>
            <w:proofErr w:type="spellStart"/>
            <w:r w:rsidRPr="00C3225F">
              <w:rPr>
                <w:rFonts w:ascii="Times New Roman" w:hAnsi="Times New Roman" w:cs="Times New Roman"/>
                <w:b w:val="0"/>
                <w:bCs w:val="0"/>
              </w:rPr>
              <w:t>Resources</w:t>
            </w:r>
            <w:proofErr w:type="spellEnd"/>
          </w:p>
        </w:tc>
        <w:tc>
          <w:tcPr>
            <w:tcW w:w="1444" w:type="dxa"/>
            <w:tcBorders>
              <w:top w:val="nil"/>
              <w:bottom w:val="nil"/>
            </w:tcBorders>
            <w:noWrap/>
            <w:vAlign w:val="center"/>
            <w:hideMark/>
          </w:tcPr>
          <w:p w14:paraId="7A61E444"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24" w:type="dxa"/>
            <w:tcBorders>
              <w:top w:val="nil"/>
              <w:bottom w:val="nil"/>
            </w:tcBorders>
            <w:noWrap/>
            <w:vAlign w:val="center"/>
            <w:hideMark/>
          </w:tcPr>
          <w:p w14:paraId="187EEF67"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c>
          <w:tcPr>
            <w:tcW w:w="1460" w:type="dxa"/>
            <w:tcBorders>
              <w:top w:val="nil"/>
              <w:bottom w:val="nil"/>
            </w:tcBorders>
            <w:noWrap/>
            <w:vAlign w:val="center"/>
            <w:hideMark/>
          </w:tcPr>
          <w:p w14:paraId="58B30F12"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1" w:type="dxa"/>
            <w:tcBorders>
              <w:top w:val="nil"/>
              <w:bottom w:val="nil"/>
            </w:tcBorders>
            <w:noWrap/>
            <w:vAlign w:val="center"/>
            <w:hideMark/>
          </w:tcPr>
          <w:p w14:paraId="6855F868"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r>
      <w:tr w:rsidR="005C7850" w:rsidRPr="00A712CA" w14:paraId="679B3D83" w14:textId="77777777" w:rsidTr="009715CC">
        <w:trPr>
          <w:trHeight w:val="241"/>
        </w:trPr>
        <w:tc>
          <w:tcPr>
            <w:cnfStyle w:val="001000000000" w:firstRow="0" w:lastRow="0" w:firstColumn="1" w:lastColumn="0" w:oddVBand="0" w:evenVBand="0" w:oddHBand="0" w:evenHBand="0" w:firstRowFirstColumn="0" w:firstRowLastColumn="0" w:lastRowFirstColumn="0" w:lastRowLastColumn="0"/>
            <w:tcW w:w="3236" w:type="dxa"/>
            <w:tcBorders>
              <w:top w:val="nil"/>
              <w:bottom w:val="nil"/>
            </w:tcBorders>
            <w:noWrap/>
            <w:vAlign w:val="center"/>
            <w:hideMark/>
          </w:tcPr>
          <w:p w14:paraId="1DAF3534"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proofErr w:type="spellStart"/>
            <w:r w:rsidRPr="00C3225F">
              <w:rPr>
                <w:rFonts w:ascii="Times New Roman" w:hAnsi="Times New Roman" w:cs="Times New Roman"/>
                <w:b w:val="0"/>
                <w:bCs w:val="0"/>
              </w:rPr>
              <w:t>Cultural</w:t>
            </w:r>
            <w:proofErr w:type="spellEnd"/>
            <w:r w:rsidRPr="00C3225F">
              <w:rPr>
                <w:rFonts w:ascii="Times New Roman" w:hAnsi="Times New Roman" w:cs="Times New Roman"/>
                <w:b w:val="0"/>
                <w:bCs w:val="0"/>
              </w:rPr>
              <w:t xml:space="preserve"> </w:t>
            </w:r>
            <w:proofErr w:type="spellStart"/>
            <w:r w:rsidRPr="00C3225F">
              <w:rPr>
                <w:rFonts w:ascii="Times New Roman" w:hAnsi="Times New Roman" w:cs="Times New Roman"/>
                <w:b w:val="0"/>
                <w:bCs w:val="0"/>
              </w:rPr>
              <w:t>Discrimination</w:t>
            </w:r>
            <w:proofErr w:type="spellEnd"/>
          </w:p>
        </w:tc>
        <w:tc>
          <w:tcPr>
            <w:tcW w:w="1444" w:type="dxa"/>
            <w:tcBorders>
              <w:top w:val="nil"/>
              <w:bottom w:val="nil"/>
            </w:tcBorders>
            <w:noWrap/>
            <w:vAlign w:val="center"/>
            <w:hideMark/>
          </w:tcPr>
          <w:p w14:paraId="6598DDA3"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24" w:type="dxa"/>
            <w:tcBorders>
              <w:top w:val="nil"/>
              <w:bottom w:val="nil"/>
            </w:tcBorders>
            <w:noWrap/>
            <w:vAlign w:val="center"/>
            <w:hideMark/>
          </w:tcPr>
          <w:p w14:paraId="347B9693"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0" w:type="dxa"/>
            <w:tcBorders>
              <w:top w:val="nil"/>
              <w:bottom w:val="nil"/>
            </w:tcBorders>
            <w:noWrap/>
            <w:vAlign w:val="center"/>
            <w:hideMark/>
          </w:tcPr>
          <w:p w14:paraId="044C4F83"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c>
          <w:tcPr>
            <w:tcW w:w="1461" w:type="dxa"/>
            <w:tcBorders>
              <w:top w:val="nil"/>
              <w:bottom w:val="nil"/>
            </w:tcBorders>
            <w:noWrap/>
            <w:vAlign w:val="center"/>
            <w:hideMark/>
          </w:tcPr>
          <w:p w14:paraId="7E92FA5A" w14:textId="77777777" w:rsidR="005C7850" w:rsidRPr="00E648EF" w:rsidRDefault="005C7850" w:rsidP="00EE4A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r>
      <w:tr w:rsidR="005C7850" w:rsidRPr="00A712CA" w14:paraId="7D2EBBC7" w14:textId="77777777" w:rsidTr="009715C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236" w:type="dxa"/>
            <w:tcBorders>
              <w:top w:val="nil"/>
              <w:bottom w:val="nil"/>
            </w:tcBorders>
            <w:noWrap/>
            <w:vAlign w:val="center"/>
            <w:hideMark/>
          </w:tcPr>
          <w:p w14:paraId="4993BD4E"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proofErr w:type="spellStart"/>
            <w:r w:rsidRPr="00C3225F">
              <w:rPr>
                <w:rFonts w:ascii="Times New Roman" w:hAnsi="Times New Roman" w:cs="Times New Roman"/>
                <w:b w:val="0"/>
                <w:bCs w:val="0"/>
              </w:rPr>
              <w:t>Conflict</w:t>
            </w:r>
            <w:proofErr w:type="spellEnd"/>
            <w:r w:rsidRPr="00C3225F">
              <w:rPr>
                <w:rFonts w:ascii="Times New Roman" w:hAnsi="Times New Roman" w:cs="Times New Roman"/>
                <w:b w:val="0"/>
                <w:bCs w:val="0"/>
              </w:rPr>
              <w:t xml:space="preserve"> </w:t>
            </w:r>
            <w:proofErr w:type="spellStart"/>
            <w:r w:rsidRPr="00C3225F">
              <w:rPr>
                <w:rFonts w:ascii="Times New Roman" w:hAnsi="Times New Roman" w:cs="Times New Roman"/>
                <w:b w:val="0"/>
                <w:bCs w:val="0"/>
              </w:rPr>
              <w:t>with</w:t>
            </w:r>
            <w:proofErr w:type="spellEnd"/>
            <w:r w:rsidRPr="00C3225F">
              <w:rPr>
                <w:rFonts w:ascii="Times New Roman" w:hAnsi="Times New Roman" w:cs="Times New Roman"/>
                <w:b w:val="0"/>
                <w:bCs w:val="0"/>
              </w:rPr>
              <w:t xml:space="preserve"> </w:t>
            </w:r>
            <w:proofErr w:type="spellStart"/>
            <w:r w:rsidRPr="00C3225F">
              <w:rPr>
                <w:rFonts w:ascii="Times New Roman" w:hAnsi="Times New Roman" w:cs="Times New Roman"/>
                <w:b w:val="0"/>
                <w:bCs w:val="0"/>
              </w:rPr>
              <w:t>the</w:t>
            </w:r>
            <w:proofErr w:type="spellEnd"/>
            <w:r w:rsidRPr="00C3225F">
              <w:rPr>
                <w:rFonts w:ascii="Times New Roman" w:hAnsi="Times New Roman" w:cs="Times New Roman"/>
                <w:b w:val="0"/>
                <w:bCs w:val="0"/>
              </w:rPr>
              <w:t xml:space="preserve"> </w:t>
            </w:r>
            <w:proofErr w:type="spellStart"/>
            <w:r w:rsidRPr="00C3225F">
              <w:rPr>
                <w:rFonts w:ascii="Times New Roman" w:hAnsi="Times New Roman" w:cs="Times New Roman"/>
                <w:b w:val="0"/>
                <w:bCs w:val="0"/>
              </w:rPr>
              <w:t>local</w:t>
            </w:r>
            <w:proofErr w:type="spellEnd"/>
            <w:r w:rsidRPr="00C3225F">
              <w:rPr>
                <w:rFonts w:ascii="Times New Roman" w:hAnsi="Times New Roman" w:cs="Times New Roman"/>
                <w:b w:val="0"/>
                <w:bCs w:val="0"/>
              </w:rPr>
              <w:t xml:space="preserve"> </w:t>
            </w:r>
            <w:proofErr w:type="spellStart"/>
            <w:r w:rsidRPr="00C3225F">
              <w:rPr>
                <w:rFonts w:ascii="Times New Roman" w:hAnsi="Times New Roman" w:cs="Times New Roman"/>
                <w:b w:val="0"/>
                <w:bCs w:val="0"/>
              </w:rPr>
              <w:t>population</w:t>
            </w:r>
            <w:proofErr w:type="spellEnd"/>
          </w:p>
        </w:tc>
        <w:tc>
          <w:tcPr>
            <w:tcW w:w="1444" w:type="dxa"/>
            <w:tcBorders>
              <w:top w:val="nil"/>
              <w:bottom w:val="nil"/>
            </w:tcBorders>
            <w:noWrap/>
            <w:vAlign w:val="center"/>
            <w:hideMark/>
          </w:tcPr>
          <w:p w14:paraId="43D236B2"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24" w:type="dxa"/>
            <w:tcBorders>
              <w:top w:val="nil"/>
              <w:bottom w:val="nil"/>
            </w:tcBorders>
            <w:noWrap/>
            <w:vAlign w:val="center"/>
            <w:hideMark/>
          </w:tcPr>
          <w:p w14:paraId="728930F0"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0" w:type="dxa"/>
            <w:tcBorders>
              <w:top w:val="nil"/>
              <w:bottom w:val="nil"/>
            </w:tcBorders>
            <w:noWrap/>
            <w:vAlign w:val="center"/>
            <w:hideMark/>
          </w:tcPr>
          <w:p w14:paraId="14276512"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c>
          <w:tcPr>
            <w:tcW w:w="1461" w:type="dxa"/>
            <w:tcBorders>
              <w:top w:val="nil"/>
              <w:bottom w:val="nil"/>
            </w:tcBorders>
            <w:noWrap/>
            <w:vAlign w:val="center"/>
            <w:hideMark/>
          </w:tcPr>
          <w:p w14:paraId="465D1D02" w14:textId="77777777" w:rsidR="005C7850" w:rsidRPr="00E648EF" w:rsidRDefault="005C7850" w:rsidP="00EE4A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r>
      <w:tr w:rsidR="005C7850" w:rsidRPr="00A712CA" w14:paraId="7B342DF3" w14:textId="77777777" w:rsidTr="009715CC">
        <w:trPr>
          <w:trHeight w:val="241"/>
        </w:trPr>
        <w:tc>
          <w:tcPr>
            <w:cnfStyle w:val="001000000000" w:firstRow="0" w:lastRow="0" w:firstColumn="1" w:lastColumn="0" w:oddVBand="0" w:evenVBand="0" w:oddHBand="0" w:evenHBand="0" w:firstRowFirstColumn="0" w:firstRowLastColumn="0" w:lastRowFirstColumn="0" w:lastRowLastColumn="0"/>
            <w:tcW w:w="3236" w:type="dxa"/>
            <w:tcBorders>
              <w:top w:val="nil"/>
              <w:bottom w:val="nil"/>
            </w:tcBorders>
            <w:noWrap/>
            <w:vAlign w:val="center"/>
            <w:hideMark/>
          </w:tcPr>
          <w:p w14:paraId="04E6AA45"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proofErr w:type="spellStart"/>
            <w:r w:rsidRPr="00C3225F">
              <w:rPr>
                <w:rFonts w:ascii="Times New Roman" w:hAnsi="Times New Roman" w:cs="Times New Roman"/>
                <w:b w:val="0"/>
                <w:bCs w:val="0"/>
              </w:rPr>
              <w:t>Working</w:t>
            </w:r>
            <w:proofErr w:type="spellEnd"/>
            <w:r w:rsidRPr="00C3225F">
              <w:rPr>
                <w:rFonts w:ascii="Times New Roman" w:hAnsi="Times New Roman" w:cs="Times New Roman"/>
                <w:b w:val="0"/>
                <w:bCs w:val="0"/>
              </w:rPr>
              <w:t xml:space="preserve"> in </w:t>
            </w:r>
            <w:proofErr w:type="spellStart"/>
            <w:r w:rsidRPr="00C3225F">
              <w:rPr>
                <w:rFonts w:ascii="Times New Roman" w:hAnsi="Times New Roman" w:cs="Times New Roman"/>
                <w:b w:val="0"/>
                <w:bCs w:val="0"/>
              </w:rPr>
              <w:t>low-paid</w:t>
            </w:r>
            <w:proofErr w:type="spellEnd"/>
            <w:r w:rsidRPr="00C3225F">
              <w:rPr>
                <w:rFonts w:ascii="Times New Roman" w:hAnsi="Times New Roman" w:cs="Times New Roman"/>
                <w:b w:val="0"/>
                <w:bCs w:val="0"/>
              </w:rPr>
              <w:t xml:space="preserve"> </w:t>
            </w:r>
            <w:proofErr w:type="spellStart"/>
            <w:r w:rsidRPr="00C3225F">
              <w:rPr>
                <w:rFonts w:ascii="Times New Roman" w:hAnsi="Times New Roman" w:cs="Times New Roman"/>
                <w:b w:val="0"/>
                <w:bCs w:val="0"/>
              </w:rPr>
              <w:t>jobs</w:t>
            </w:r>
            <w:proofErr w:type="spellEnd"/>
          </w:p>
        </w:tc>
        <w:tc>
          <w:tcPr>
            <w:tcW w:w="1444" w:type="dxa"/>
            <w:tcBorders>
              <w:top w:val="nil"/>
              <w:bottom w:val="nil"/>
            </w:tcBorders>
            <w:noWrap/>
            <w:vAlign w:val="center"/>
            <w:hideMark/>
          </w:tcPr>
          <w:p w14:paraId="201EDEFA" w14:textId="77777777" w:rsidR="005C7850" w:rsidRPr="00E648EF" w:rsidRDefault="005C7850" w:rsidP="00EE4A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24" w:type="dxa"/>
            <w:tcBorders>
              <w:top w:val="nil"/>
              <w:bottom w:val="nil"/>
            </w:tcBorders>
            <w:noWrap/>
            <w:vAlign w:val="center"/>
            <w:hideMark/>
          </w:tcPr>
          <w:p w14:paraId="5B5CE25A" w14:textId="77777777" w:rsidR="005C7850" w:rsidRPr="00E648EF" w:rsidRDefault="005C7850" w:rsidP="00EE4A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0" w:type="dxa"/>
            <w:tcBorders>
              <w:top w:val="nil"/>
              <w:bottom w:val="nil"/>
            </w:tcBorders>
            <w:noWrap/>
            <w:vAlign w:val="center"/>
            <w:hideMark/>
          </w:tcPr>
          <w:p w14:paraId="1564861E" w14:textId="77777777" w:rsidR="005C7850" w:rsidRPr="00E648EF" w:rsidRDefault="005C7850" w:rsidP="00EE4A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1" w:type="dxa"/>
            <w:tcBorders>
              <w:top w:val="nil"/>
              <w:bottom w:val="nil"/>
            </w:tcBorders>
            <w:noWrap/>
            <w:vAlign w:val="center"/>
            <w:hideMark/>
          </w:tcPr>
          <w:p w14:paraId="4C79E432" w14:textId="77777777" w:rsidR="005C7850" w:rsidRPr="00E648EF" w:rsidRDefault="005C7850" w:rsidP="00EE4A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r>
      <w:tr w:rsidR="005C7850" w:rsidRPr="00A712CA" w14:paraId="404CA85C" w14:textId="77777777" w:rsidTr="009715C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236" w:type="dxa"/>
            <w:tcBorders>
              <w:top w:val="nil"/>
              <w:bottom w:val="nil"/>
            </w:tcBorders>
            <w:noWrap/>
            <w:vAlign w:val="center"/>
            <w:hideMark/>
          </w:tcPr>
          <w:p w14:paraId="1BD3B0AD"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proofErr w:type="spellStart"/>
            <w:r w:rsidRPr="00C3225F">
              <w:rPr>
                <w:rFonts w:ascii="Times New Roman" w:hAnsi="Times New Roman" w:cs="Times New Roman"/>
                <w:b w:val="0"/>
                <w:bCs w:val="0"/>
              </w:rPr>
              <w:t>The</w:t>
            </w:r>
            <w:proofErr w:type="spellEnd"/>
            <w:r w:rsidRPr="00C3225F">
              <w:rPr>
                <w:rFonts w:ascii="Times New Roman" w:hAnsi="Times New Roman" w:cs="Times New Roman"/>
                <w:b w:val="0"/>
                <w:bCs w:val="0"/>
              </w:rPr>
              <w:t xml:space="preserve"> Challenge of Integration </w:t>
            </w:r>
            <w:proofErr w:type="spellStart"/>
            <w:r w:rsidRPr="00C3225F">
              <w:rPr>
                <w:rFonts w:ascii="Times New Roman" w:hAnsi="Times New Roman" w:cs="Times New Roman"/>
                <w:b w:val="0"/>
                <w:bCs w:val="0"/>
              </w:rPr>
              <w:t>into</w:t>
            </w:r>
            <w:proofErr w:type="spellEnd"/>
            <w:r w:rsidRPr="00C3225F">
              <w:rPr>
                <w:rFonts w:ascii="Times New Roman" w:hAnsi="Times New Roman" w:cs="Times New Roman"/>
                <w:b w:val="0"/>
                <w:bCs w:val="0"/>
              </w:rPr>
              <w:t xml:space="preserve"> </w:t>
            </w:r>
            <w:proofErr w:type="spellStart"/>
            <w:r w:rsidRPr="00C3225F">
              <w:rPr>
                <w:rFonts w:ascii="Times New Roman" w:hAnsi="Times New Roman" w:cs="Times New Roman"/>
                <w:b w:val="0"/>
                <w:bCs w:val="0"/>
              </w:rPr>
              <w:t>Local</w:t>
            </w:r>
            <w:proofErr w:type="spellEnd"/>
            <w:r w:rsidRPr="00C3225F">
              <w:rPr>
                <w:rFonts w:ascii="Times New Roman" w:hAnsi="Times New Roman" w:cs="Times New Roman"/>
                <w:b w:val="0"/>
                <w:bCs w:val="0"/>
              </w:rPr>
              <w:t xml:space="preserve"> </w:t>
            </w:r>
            <w:proofErr w:type="spellStart"/>
            <w:r w:rsidRPr="00C3225F">
              <w:rPr>
                <w:rFonts w:ascii="Times New Roman" w:hAnsi="Times New Roman" w:cs="Times New Roman"/>
                <w:b w:val="0"/>
                <w:bCs w:val="0"/>
              </w:rPr>
              <w:t>Society</w:t>
            </w:r>
            <w:proofErr w:type="spellEnd"/>
          </w:p>
        </w:tc>
        <w:tc>
          <w:tcPr>
            <w:tcW w:w="1444" w:type="dxa"/>
            <w:tcBorders>
              <w:top w:val="nil"/>
              <w:bottom w:val="nil"/>
            </w:tcBorders>
            <w:noWrap/>
            <w:vAlign w:val="center"/>
            <w:hideMark/>
          </w:tcPr>
          <w:p w14:paraId="232D97D1" w14:textId="77777777" w:rsidR="005C7850" w:rsidRPr="00E648EF" w:rsidRDefault="005C7850" w:rsidP="00EE4A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24" w:type="dxa"/>
            <w:tcBorders>
              <w:top w:val="nil"/>
              <w:bottom w:val="nil"/>
            </w:tcBorders>
            <w:noWrap/>
            <w:vAlign w:val="center"/>
            <w:hideMark/>
          </w:tcPr>
          <w:p w14:paraId="272604E5" w14:textId="77777777" w:rsidR="005C7850" w:rsidRPr="00E648EF" w:rsidRDefault="005C7850" w:rsidP="00EE4A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0" w:type="dxa"/>
            <w:tcBorders>
              <w:top w:val="nil"/>
              <w:bottom w:val="nil"/>
            </w:tcBorders>
            <w:noWrap/>
            <w:vAlign w:val="center"/>
            <w:hideMark/>
          </w:tcPr>
          <w:p w14:paraId="7896821B" w14:textId="77777777" w:rsidR="005C7850" w:rsidRPr="00E648EF" w:rsidRDefault="005C7850" w:rsidP="00EE4A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1" w:type="dxa"/>
            <w:tcBorders>
              <w:top w:val="nil"/>
              <w:bottom w:val="nil"/>
            </w:tcBorders>
            <w:noWrap/>
            <w:vAlign w:val="center"/>
            <w:hideMark/>
          </w:tcPr>
          <w:p w14:paraId="410A3980" w14:textId="77777777" w:rsidR="005C7850" w:rsidRPr="00E648EF" w:rsidRDefault="005C7850" w:rsidP="00EE4A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r>
      <w:tr w:rsidR="005C7850" w:rsidRPr="00A712CA" w14:paraId="60A90A7E" w14:textId="77777777" w:rsidTr="009715CC">
        <w:trPr>
          <w:trHeight w:val="241"/>
        </w:trPr>
        <w:tc>
          <w:tcPr>
            <w:cnfStyle w:val="001000000000" w:firstRow="0" w:lastRow="0" w:firstColumn="1" w:lastColumn="0" w:oddVBand="0" w:evenVBand="0" w:oddHBand="0" w:evenHBand="0" w:firstRowFirstColumn="0" w:firstRowLastColumn="0" w:lastRowFirstColumn="0" w:lastRowLastColumn="0"/>
            <w:tcW w:w="3236" w:type="dxa"/>
            <w:tcBorders>
              <w:top w:val="nil"/>
              <w:bottom w:val="single" w:sz="4" w:space="0" w:color="7F7F7F" w:themeColor="text1" w:themeTint="80"/>
            </w:tcBorders>
            <w:noWrap/>
            <w:vAlign w:val="center"/>
            <w:hideMark/>
          </w:tcPr>
          <w:p w14:paraId="57E3A87D" w14:textId="77777777" w:rsidR="005C7850" w:rsidRPr="00C3225F" w:rsidRDefault="005C7850" w:rsidP="00EE4A7F">
            <w:pPr>
              <w:rPr>
                <w:rFonts w:ascii="Times New Roman" w:eastAsia="Times New Roman" w:hAnsi="Times New Roman" w:cs="Times New Roman"/>
                <w:b w:val="0"/>
                <w:bCs w:val="0"/>
                <w:color w:val="000000"/>
                <w:sz w:val="20"/>
                <w:szCs w:val="20"/>
                <w:lang w:val="en-US"/>
              </w:rPr>
            </w:pPr>
            <w:proofErr w:type="spellStart"/>
            <w:r w:rsidRPr="00C3225F">
              <w:rPr>
                <w:rFonts w:ascii="Times New Roman" w:hAnsi="Times New Roman" w:cs="Times New Roman"/>
                <w:b w:val="0"/>
                <w:bCs w:val="0"/>
              </w:rPr>
              <w:t>Housing</w:t>
            </w:r>
            <w:proofErr w:type="spellEnd"/>
            <w:r w:rsidRPr="00C3225F">
              <w:rPr>
                <w:rFonts w:ascii="Times New Roman" w:hAnsi="Times New Roman" w:cs="Times New Roman"/>
                <w:b w:val="0"/>
                <w:bCs w:val="0"/>
              </w:rPr>
              <w:t xml:space="preserve"> </w:t>
            </w:r>
            <w:proofErr w:type="spellStart"/>
            <w:r w:rsidRPr="00C3225F">
              <w:rPr>
                <w:rFonts w:ascii="Times New Roman" w:hAnsi="Times New Roman" w:cs="Times New Roman"/>
                <w:b w:val="0"/>
                <w:bCs w:val="0"/>
              </w:rPr>
              <w:t>Problems</w:t>
            </w:r>
            <w:proofErr w:type="spellEnd"/>
          </w:p>
        </w:tc>
        <w:tc>
          <w:tcPr>
            <w:tcW w:w="1444" w:type="dxa"/>
            <w:tcBorders>
              <w:top w:val="nil"/>
              <w:bottom w:val="single" w:sz="4" w:space="0" w:color="7F7F7F" w:themeColor="text1" w:themeTint="80"/>
            </w:tcBorders>
            <w:noWrap/>
            <w:vAlign w:val="center"/>
            <w:hideMark/>
          </w:tcPr>
          <w:p w14:paraId="53C39FCC" w14:textId="77777777" w:rsidR="005C7850" w:rsidRPr="00E648EF" w:rsidRDefault="005C7850" w:rsidP="00EE4A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24" w:type="dxa"/>
            <w:tcBorders>
              <w:top w:val="nil"/>
              <w:bottom w:val="single" w:sz="4" w:space="0" w:color="7F7F7F" w:themeColor="text1" w:themeTint="80"/>
            </w:tcBorders>
            <w:noWrap/>
            <w:vAlign w:val="center"/>
            <w:hideMark/>
          </w:tcPr>
          <w:p w14:paraId="12D62D87" w14:textId="77777777" w:rsidR="005C7850" w:rsidRPr="00E648EF" w:rsidRDefault="005C7850" w:rsidP="00EE4A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0" w:type="dxa"/>
            <w:tcBorders>
              <w:top w:val="nil"/>
              <w:bottom w:val="single" w:sz="4" w:space="0" w:color="7F7F7F" w:themeColor="text1" w:themeTint="80"/>
            </w:tcBorders>
            <w:noWrap/>
            <w:vAlign w:val="center"/>
            <w:hideMark/>
          </w:tcPr>
          <w:p w14:paraId="3D9D5468" w14:textId="77777777" w:rsidR="005C7850" w:rsidRPr="00E648EF" w:rsidRDefault="005C7850" w:rsidP="00EE4A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 </w:t>
            </w:r>
          </w:p>
        </w:tc>
        <w:tc>
          <w:tcPr>
            <w:tcW w:w="1461" w:type="dxa"/>
            <w:tcBorders>
              <w:top w:val="nil"/>
              <w:bottom w:val="single" w:sz="4" w:space="0" w:color="7F7F7F" w:themeColor="text1" w:themeTint="80"/>
            </w:tcBorders>
            <w:noWrap/>
            <w:vAlign w:val="center"/>
            <w:hideMark/>
          </w:tcPr>
          <w:p w14:paraId="57BBF4BE" w14:textId="77777777" w:rsidR="005C7850" w:rsidRPr="00E648EF" w:rsidRDefault="005C7850" w:rsidP="00EE4A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E648EF">
              <w:rPr>
                <w:rFonts w:ascii="Times New Roman" w:eastAsia="Times New Roman" w:hAnsi="Times New Roman" w:cs="Times New Roman"/>
                <w:color w:val="000000"/>
                <w:sz w:val="20"/>
                <w:szCs w:val="20"/>
                <w:lang w:val="en-US"/>
              </w:rPr>
              <w:t>x</w:t>
            </w:r>
          </w:p>
        </w:tc>
      </w:tr>
    </w:tbl>
    <w:p w14:paraId="5E43DBAC" w14:textId="77777777" w:rsidR="005C7850" w:rsidRPr="005C7850" w:rsidRDefault="005C7850" w:rsidP="005C7850">
      <w:pPr>
        <w:pStyle w:val="BodyText1"/>
      </w:pPr>
    </w:p>
    <w:p w14:paraId="6C4F311F" w14:textId="0F667DC4" w:rsidR="005C7850" w:rsidRPr="005C7850" w:rsidRDefault="005C7850" w:rsidP="005C7850">
      <w:pPr>
        <w:pStyle w:val="BodyText1"/>
      </w:pPr>
      <w:r w:rsidRPr="005C7850">
        <w:t xml:space="preserve">Table </w:t>
      </w:r>
      <w:r w:rsidR="00083A3D">
        <w:t>8</w:t>
      </w:r>
      <w:r w:rsidRPr="005C7850">
        <w:t xml:space="preserve"> </w:t>
      </w:r>
      <w:proofErr w:type="spellStart"/>
      <w:r w:rsidRPr="005C7850">
        <w:t>summarises</w:t>
      </w:r>
      <w:proofErr w:type="spellEnd"/>
      <w:r w:rsidRPr="005C7850">
        <w:t xml:space="preserve"> the results of a focus group discussion on the impact of tourism on migrants. This table presents the participants' views on the effects of tourism on migrants under two main themes. The first of these themes is the positive effects of tourism development on migrants. Among these positive effects, increased job opportunities and economic contributions come to the fore. Tourism creates employment opportunities for migrants and contributes to local economies. In addition, under the theme of cultural exchange and social </w:t>
      </w:r>
      <w:r w:rsidRPr="005C7850">
        <w:lastRenderedPageBreak/>
        <w:t>integration/adaptation, professionals state that tourism can provide a positive experience for migrants. Interaction of different cultures, tolerance and helping migrants to better integrate into society are among these effects.</w:t>
      </w:r>
    </w:p>
    <w:p w14:paraId="0E3BED36" w14:textId="77777777" w:rsidR="005C7850" w:rsidRDefault="005C7850" w:rsidP="005C7850">
      <w:pPr>
        <w:pStyle w:val="BodyText1"/>
      </w:pPr>
      <w:r w:rsidRPr="005C7850">
        <w:t>On these issues, the tourism academic emphasized employment and economy and answered:</w:t>
      </w:r>
    </w:p>
    <w:p w14:paraId="351C51B9" w14:textId="1055D319" w:rsidR="005C7850" w:rsidRPr="005C7850" w:rsidRDefault="005C7850" w:rsidP="005C7850">
      <w:pPr>
        <w:pStyle w:val="BodyText1"/>
        <w:ind w:left="567" w:firstLine="0"/>
        <w:rPr>
          <w:i/>
          <w:iCs/>
        </w:rPr>
      </w:pPr>
      <w:r w:rsidRPr="005C7850">
        <w:rPr>
          <w:i/>
          <w:iCs/>
        </w:rPr>
        <w:t xml:space="preserve">"The </w:t>
      </w:r>
      <w:r w:rsidR="009715CC">
        <w:rPr>
          <w:i/>
          <w:iCs/>
          <w:lang/>
        </w:rPr>
        <w:t>contributions</w:t>
      </w:r>
      <w:r w:rsidRPr="005C7850">
        <w:rPr>
          <w:i/>
          <w:iCs/>
        </w:rPr>
        <w:t xml:space="preserve"> of tourism</w:t>
      </w:r>
      <w:r w:rsidR="009715CC">
        <w:rPr>
          <w:i/>
          <w:iCs/>
          <w:lang/>
        </w:rPr>
        <w:t xml:space="preserve"> development</w:t>
      </w:r>
      <w:r w:rsidRPr="005C7850">
        <w:rPr>
          <w:i/>
          <w:iCs/>
        </w:rPr>
        <w:t xml:space="preserve"> </w:t>
      </w:r>
      <w:r w:rsidR="009715CC">
        <w:rPr>
          <w:i/>
          <w:iCs/>
          <w:lang/>
        </w:rPr>
        <w:t>to</w:t>
      </w:r>
      <w:r w:rsidRPr="005C7850">
        <w:rPr>
          <w:i/>
          <w:iCs/>
        </w:rPr>
        <w:t xml:space="preserve"> migrants may include increased job opportunities and economic contributions. The possibility of finding a job in tourist areas is high, providing employment opportunities for migrants. In addition, the tourism sector can stimulate the local economy, and migrants can benefit economically."</w:t>
      </w:r>
    </w:p>
    <w:p w14:paraId="0FD2D322" w14:textId="77777777" w:rsidR="005C7850" w:rsidRDefault="005C7850" w:rsidP="005C7850">
      <w:pPr>
        <w:pStyle w:val="BodyText1"/>
      </w:pPr>
      <w:r w:rsidRPr="005C7850">
        <w:t xml:space="preserve">A senior tourism professional emphasized social integration and cultural exchange, answering: </w:t>
      </w:r>
    </w:p>
    <w:p w14:paraId="4A46029D" w14:textId="77777777" w:rsidR="009715CC" w:rsidRDefault="009715CC" w:rsidP="009715CC">
      <w:pPr>
        <w:pStyle w:val="BodyText1"/>
        <w:ind w:left="709" w:firstLine="0"/>
        <w:rPr>
          <w:i/>
          <w:iCs/>
        </w:rPr>
      </w:pPr>
      <w:r w:rsidRPr="009715CC">
        <w:rPr>
          <w:i/>
          <w:iCs/>
        </w:rPr>
        <w:t>" The contribution of tourism development to migrants can include cultural exchange and social integration. Interaction with different cultures in tourist destinations can enable migrants to gain new experiences while preserving their culture. It can also increase social diversity by bringing together people from different backgrounds in tourist areas".</w:t>
      </w:r>
    </w:p>
    <w:p w14:paraId="0813151C" w14:textId="42D3969E" w:rsidR="005C7850" w:rsidRDefault="005C7850" w:rsidP="009715CC">
      <w:pPr>
        <w:pStyle w:val="BodyText1"/>
      </w:pPr>
      <w:r w:rsidRPr="005C7850">
        <w:t xml:space="preserve">A sociologist, referring to issues such as sense of belonging, </w:t>
      </w:r>
      <w:proofErr w:type="spellStart"/>
      <w:r w:rsidRPr="005C7850">
        <w:t>ethnicisation</w:t>
      </w:r>
      <w:proofErr w:type="spellEnd"/>
      <w:r w:rsidRPr="005C7850">
        <w:t xml:space="preserve"> and social integration, answered:</w:t>
      </w:r>
    </w:p>
    <w:p w14:paraId="34A44835" w14:textId="09EFDBBD" w:rsidR="00EA1F4C" w:rsidRPr="00EA1F4C" w:rsidRDefault="00EA1F4C" w:rsidP="005C7850">
      <w:pPr>
        <w:pStyle w:val="BodyText1"/>
        <w:ind w:left="567" w:firstLine="0"/>
      </w:pPr>
      <w:r w:rsidRPr="00EA1F4C">
        <w:rPr>
          <w:i/>
          <w:iCs/>
        </w:rPr>
        <w:t>"Among the contributions of tourism development to migrants, social integration and a sense of belonging are important. Migrants can interact with local communities in tourist areas, enhancing their social integration. At the same time, tourism can make migrants feel part of a new society.</w:t>
      </w:r>
      <w:r>
        <w:rPr>
          <w:lang/>
        </w:rPr>
        <w:t>”</w:t>
      </w:r>
      <w:r w:rsidRPr="00EA1F4C">
        <w:t xml:space="preserve"> </w:t>
      </w:r>
    </w:p>
    <w:p w14:paraId="48EA6A06" w14:textId="77777777" w:rsidR="00EA1F4C" w:rsidRDefault="00EA1F4C" w:rsidP="005C7850">
      <w:pPr>
        <w:pStyle w:val="BodyText1"/>
      </w:pPr>
      <w:r w:rsidRPr="00EA1F4C">
        <w:t xml:space="preserve">In addition to these responses, one migration expert stated that tourism reduces discrimination: </w:t>
      </w:r>
    </w:p>
    <w:p w14:paraId="5082300D" w14:textId="2D7A53B7" w:rsidR="00EA1F4C" w:rsidRDefault="00EA1F4C" w:rsidP="005C7850">
      <w:pPr>
        <w:pStyle w:val="BodyText1"/>
      </w:pPr>
      <w:r w:rsidRPr="00EA1F4C">
        <w:t>"...tourism brings together people from different cultures, which can help to reduce discrimination".</w:t>
      </w:r>
    </w:p>
    <w:p w14:paraId="57049F01" w14:textId="5FBA5857" w:rsidR="005C7850" w:rsidRPr="005C7850" w:rsidRDefault="005C7850" w:rsidP="005C7850">
      <w:pPr>
        <w:pStyle w:val="BodyText1"/>
      </w:pPr>
      <w:r w:rsidRPr="005C7850">
        <w:t xml:space="preserve">On the other hand, the </w:t>
      </w:r>
      <w:r w:rsidR="00EA1F4C">
        <w:rPr>
          <w:lang/>
        </w:rPr>
        <w:t>c</w:t>
      </w:r>
      <w:proofErr w:type="spellStart"/>
      <w:r w:rsidR="00EA1F4C" w:rsidRPr="00EA1F4C">
        <w:t>oncern</w:t>
      </w:r>
      <w:proofErr w:type="spellEnd"/>
      <w:r w:rsidR="00EA1F4C" w:rsidRPr="00EA1F4C">
        <w:t xml:space="preserve"> of </w:t>
      </w:r>
      <w:r w:rsidR="00EA1F4C">
        <w:rPr>
          <w:lang/>
        </w:rPr>
        <w:t>i</w:t>
      </w:r>
      <w:proofErr w:type="spellStart"/>
      <w:r w:rsidR="00EA1F4C" w:rsidRPr="00EA1F4C">
        <w:t>mmigrants</w:t>
      </w:r>
      <w:proofErr w:type="spellEnd"/>
      <w:r w:rsidR="00EA1F4C" w:rsidRPr="00EA1F4C">
        <w:t xml:space="preserve"> about </w:t>
      </w:r>
      <w:r w:rsidR="00EA1F4C">
        <w:rPr>
          <w:lang/>
        </w:rPr>
        <w:t>t</w:t>
      </w:r>
      <w:proofErr w:type="spellStart"/>
      <w:r w:rsidR="00EA1F4C" w:rsidRPr="00EA1F4C">
        <w:t>ourism</w:t>
      </w:r>
      <w:proofErr w:type="spellEnd"/>
      <w:r w:rsidR="00EA1F4C" w:rsidRPr="00EA1F4C">
        <w:t xml:space="preserve"> </w:t>
      </w:r>
      <w:r w:rsidR="00EA1F4C">
        <w:rPr>
          <w:lang/>
        </w:rPr>
        <w:t>d</w:t>
      </w:r>
      <w:proofErr w:type="spellStart"/>
      <w:r w:rsidR="00EA1F4C" w:rsidRPr="00EA1F4C">
        <w:t>evelopment</w:t>
      </w:r>
      <w:proofErr w:type="spellEnd"/>
      <w:r w:rsidR="00EA1F4C">
        <w:rPr>
          <w:lang/>
        </w:rPr>
        <w:t xml:space="preserve"> </w:t>
      </w:r>
      <w:r w:rsidRPr="005C7850">
        <w:t>were also discussed. These problems include cultural erosion, increased cost of living, unemployment, depletion of local resources, cultural discrimination, conflict with local people, low-paid jobs, difficulty integrating into the local community and housing problems. These negative impacts show that tourism carries potential risks for some communities.</w:t>
      </w:r>
    </w:p>
    <w:p w14:paraId="04169FD5" w14:textId="77777777" w:rsidR="005C7850" w:rsidRDefault="005C7850" w:rsidP="005C7850">
      <w:pPr>
        <w:pStyle w:val="BodyText1"/>
      </w:pPr>
      <w:r w:rsidRPr="005C7850">
        <w:t xml:space="preserve">In this regard, a tourism academic referred to the destruction of cultural values and the increase in the cost of living: </w:t>
      </w:r>
    </w:p>
    <w:p w14:paraId="6754C9CB" w14:textId="2DA73E88" w:rsidR="005C7850" w:rsidRPr="005C7850" w:rsidRDefault="005C7850" w:rsidP="005C7850">
      <w:pPr>
        <w:pStyle w:val="BodyText1"/>
        <w:ind w:left="567" w:firstLine="0"/>
        <w:rPr>
          <w:i/>
          <w:iCs/>
        </w:rPr>
      </w:pPr>
      <w:r w:rsidRPr="005C7850">
        <w:rPr>
          <w:i/>
          <w:iCs/>
        </w:rPr>
        <w:t>"However, negative impacts can include factors such as the erosion of local cultural values and increased living costs.”,</w:t>
      </w:r>
    </w:p>
    <w:p w14:paraId="49A535FD" w14:textId="77777777" w:rsidR="005C7850" w:rsidRDefault="005C7850" w:rsidP="005C7850">
      <w:pPr>
        <w:pStyle w:val="BodyText1"/>
      </w:pPr>
      <w:r w:rsidRPr="005C7850">
        <w:t>A tourism professional mentioned issues such as competition in business life, unemployment and depletion of local resources:</w:t>
      </w:r>
    </w:p>
    <w:p w14:paraId="3ACE682F" w14:textId="7B24B0F2" w:rsidR="005C7850" w:rsidRPr="005C7850" w:rsidRDefault="005C7850" w:rsidP="005C7850">
      <w:pPr>
        <w:pStyle w:val="BodyText1"/>
        <w:ind w:left="567" w:firstLine="0"/>
        <w:rPr>
          <w:i/>
          <w:iCs/>
        </w:rPr>
      </w:pPr>
      <w:r w:rsidRPr="005C7850">
        <w:t xml:space="preserve"> </w:t>
      </w:r>
      <w:r w:rsidRPr="005C7850">
        <w:rPr>
          <w:i/>
          <w:iCs/>
        </w:rPr>
        <w:t>"Among the negative effects of tourism, problems such as increased competition, unemployment and depletion of local resources can negatively affect the lives of migrants."</w:t>
      </w:r>
    </w:p>
    <w:p w14:paraId="365C0D8D" w14:textId="77777777" w:rsidR="005C7850" w:rsidRDefault="005C7850" w:rsidP="005C7850">
      <w:pPr>
        <w:pStyle w:val="BodyText1"/>
        <w:rPr>
          <w:i/>
          <w:iCs/>
        </w:rPr>
      </w:pPr>
      <w:r w:rsidRPr="005C7850">
        <w:t>The sociologist who participated in the focus group interview stated the following regarding issues such as cultural discrimination and conflict with local people</w:t>
      </w:r>
      <w:r w:rsidRPr="005C7850">
        <w:rPr>
          <w:i/>
          <w:iCs/>
        </w:rPr>
        <w:t>:</w:t>
      </w:r>
    </w:p>
    <w:p w14:paraId="1B7F9B15" w14:textId="0E00236F" w:rsidR="005C7850" w:rsidRPr="005C7850" w:rsidRDefault="005C7850" w:rsidP="005C7850">
      <w:pPr>
        <w:pStyle w:val="BodyText1"/>
        <w:ind w:left="567" w:firstLine="0"/>
        <w:rPr>
          <w:i/>
          <w:iCs/>
        </w:rPr>
      </w:pPr>
      <w:r w:rsidRPr="005C7850">
        <w:rPr>
          <w:i/>
          <w:iCs/>
        </w:rPr>
        <w:t xml:space="preserve"> "However, among the negative effects, problems such as cultural discrimination and conflicts with local people can make migrants' lives difficult."</w:t>
      </w:r>
    </w:p>
    <w:p w14:paraId="4050D9DA" w14:textId="77777777" w:rsidR="00EA1F4C" w:rsidRDefault="00EA1F4C" w:rsidP="00EA1F4C">
      <w:pPr>
        <w:pStyle w:val="BodyText1"/>
      </w:pPr>
      <w:r>
        <w:lastRenderedPageBreak/>
        <w:t>On the other hand, one migration expert mentioned that migrants' concerns about tourism development for migrants include difficulties in finding work, integration into the local community and the impact on natural resources. The migration expert explained.</w:t>
      </w:r>
    </w:p>
    <w:p w14:paraId="0AADDBEA" w14:textId="0886B043" w:rsidR="005C7850" w:rsidRPr="00EA1F4C" w:rsidRDefault="00EA1F4C" w:rsidP="00EA1F4C">
      <w:pPr>
        <w:pStyle w:val="BodyText1"/>
        <w:ind w:left="709" w:firstLine="0"/>
        <w:rPr>
          <w:i/>
          <w:iCs/>
        </w:rPr>
      </w:pPr>
      <w:r w:rsidRPr="00EA1F4C">
        <w:rPr>
          <w:i/>
          <w:iCs/>
        </w:rPr>
        <w:t>"It can be difficult to find work in tourist destinations, and migrants may be forced to work in low-paid and low-skilled jobs. This situation can lead to income inequality and social exclusion. Migrants may struggle to integrate into the local community and face cultural discrimination. Tourism can also damage the local ecosystem and natural resources, leading to environmental problems. Finally, intensive construction activity in tourist areas can increase housing costs in areas where migrants live, leading to displacement. Thus, concerns about tourism development for migrants can cause serious problems for migrants.</w:t>
      </w:r>
      <w:r w:rsidR="002D396C">
        <w:rPr>
          <w:i/>
          <w:iCs/>
          <w:lang/>
        </w:rPr>
        <w:t>”</w:t>
      </w:r>
      <w:r w:rsidRPr="00EA1F4C">
        <w:rPr>
          <w:i/>
          <w:iCs/>
        </w:rPr>
        <w:t xml:space="preserve"> </w:t>
      </w:r>
    </w:p>
    <w:p w14:paraId="4ADA65EA" w14:textId="77777777" w:rsidR="005C7850" w:rsidRPr="005C7850" w:rsidRDefault="005C7850" w:rsidP="005C7850">
      <w:pPr>
        <w:pStyle w:val="BodyText1"/>
        <w:rPr>
          <w:b/>
          <w:bCs/>
        </w:rPr>
      </w:pPr>
      <w:r w:rsidRPr="005C7850">
        <w:rPr>
          <w:b/>
          <w:bCs/>
        </w:rPr>
        <w:t>Conclusion</w:t>
      </w:r>
    </w:p>
    <w:p w14:paraId="3784ADE8" w14:textId="42B519F9" w:rsidR="005C7850" w:rsidRPr="005C7850" w:rsidRDefault="005C7850" w:rsidP="005C7850">
      <w:pPr>
        <w:pStyle w:val="BodyText1"/>
      </w:pPr>
      <w:r w:rsidRPr="005C7850">
        <w:t>This study aim</w:t>
      </w:r>
      <w:r w:rsidR="008A14BF">
        <w:t>s</w:t>
      </w:r>
      <w:r w:rsidRPr="005C7850">
        <w:t xml:space="preserve"> to explore and analyze migrants' attitudes </w:t>
      </w:r>
      <w:r w:rsidR="00F7117E">
        <w:t>toward</w:t>
      </w:r>
      <w:r w:rsidRPr="005C7850">
        <w:t xml:space="preserve"> tourism development by considering a range of socio-demographic factors. The findings of this research provided valuable insights into the nuanced dynamics of migrants' perceptions of tourism. </w:t>
      </w:r>
    </w:p>
    <w:p w14:paraId="78106655" w14:textId="26FFB1A2" w:rsidR="005C7850" w:rsidRPr="005C7850" w:rsidRDefault="005C7850" w:rsidP="005C7850">
      <w:pPr>
        <w:pStyle w:val="BodyText1"/>
      </w:pPr>
      <w:r w:rsidRPr="005C7850">
        <w:t xml:space="preserve">When migrants' attitudes </w:t>
      </w:r>
      <w:r w:rsidR="00F7117E">
        <w:t>toward</w:t>
      </w:r>
      <w:r w:rsidRPr="005C7850">
        <w:t xml:space="preserve"> tourism development were analyzed according to their marital status, no statistically significant differences were found. Both married and single migrants have similar views on tourism development. This result suggests that marital status is not very important in shaping how migrants perceive the impact of tourism on their lives.</w:t>
      </w:r>
    </w:p>
    <w:p w14:paraId="2832CEE8" w14:textId="243924B4" w:rsidR="005C7850" w:rsidRPr="005C7850" w:rsidRDefault="005C7850" w:rsidP="005C7850">
      <w:pPr>
        <w:pStyle w:val="BodyText1"/>
      </w:pPr>
      <w:r w:rsidRPr="005C7850">
        <w:t xml:space="preserve">However, gender emerged as a significant factor in migrants' attitudes </w:t>
      </w:r>
      <w:r w:rsidR="00F7117E">
        <w:t>toward</w:t>
      </w:r>
      <w:r w:rsidRPr="005C7850">
        <w:t xml:space="preserve"> tourism. Male migrants showed a more positive outlook on the contribution of tourism to their quality of life than their female counterparts. Although there was no significant gender-based difference in concerns about tourism development, the gender-based difference in attitudes </w:t>
      </w:r>
      <w:r w:rsidR="00F7117E">
        <w:t>toward</w:t>
      </w:r>
      <w:r w:rsidRPr="005C7850">
        <w:t xml:space="preserve"> tourism's contribution to quality of life is a noteworthy finding. This result suggests that gender plays a significant role in shaping migrants' perspectives on the positive aspects of tourism.</w:t>
      </w:r>
    </w:p>
    <w:p w14:paraId="40384FDB" w14:textId="5C176DB6" w:rsidR="005C7850" w:rsidRPr="005C7850" w:rsidRDefault="005C7850" w:rsidP="005C7850">
      <w:pPr>
        <w:pStyle w:val="BodyText1"/>
      </w:pPr>
      <w:r w:rsidRPr="005C7850">
        <w:t xml:space="preserve">The study revealed that migrants' attitudes </w:t>
      </w:r>
      <w:r w:rsidR="00F7117E">
        <w:t>toward</w:t>
      </w:r>
      <w:r w:rsidRPr="005C7850">
        <w:t xml:space="preserve"> tourism development do not differ significantly across regions. Regardless of their geographical location in Turkey, migrants believe that tourism contributes positively to their quality of life. Moreover, their concerns about tourism development exhibited a consistent pattern, suggesting that the regional context does not significantly influence migrants' overall attitudes.</w:t>
      </w:r>
    </w:p>
    <w:p w14:paraId="4B5C5987" w14:textId="5BB7CF9A" w:rsidR="005C7850" w:rsidRDefault="005C7850" w:rsidP="005C7850">
      <w:pPr>
        <w:pStyle w:val="BodyText1"/>
      </w:pPr>
      <w:r w:rsidRPr="005C7850">
        <w:t xml:space="preserve">In terms of age, the study found that age did not have a statistically significant effect on migrants' attitudes </w:t>
      </w:r>
      <w:r w:rsidR="00F7117E">
        <w:t>toward</w:t>
      </w:r>
      <w:r w:rsidRPr="005C7850">
        <w:t xml:space="preserve"> the contribution of tourism to their quality of life. However, an important finding is that younger migrants express more concern about tourism development. This result suggests that the young migrant population is more sensitive to the potential negative impacts of tourism and strongly emphasizes protecting the local environment and ethical considerations.</w:t>
      </w:r>
    </w:p>
    <w:p w14:paraId="49FEA497" w14:textId="77777777" w:rsidR="00142D68" w:rsidRDefault="00142D68" w:rsidP="00142D68">
      <w:pPr>
        <w:pStyle w:val="BodyText1"/>
      </w:pPr>
      <w:r w:rsidRPr="00142D68">
        <w:t>The study results showed that migrants' attitudes towards the contribution of tourism development to their quality of life differed according to education level. As the level of education increased, migrants' positive perspectives on the contribution of tourism to their quality of life increased. However, it was worth noting that their concerns about tourism development did not differ according to level of education. Furthermore, the contribution of tourism to immigrants' quality of life and immigrants' concerns about the development of tourism did not differ according to immigrants' monthly income. These findings suggest that while education level is an important determinant of migrants' assessment of the impact of tourism, the effect of income level on this issue is more limited.</w:t>
      </w:r>
    </w:p>
    <w:p w14:paraId="6C747021" w14:textId="77777777" w:rsidR="00142D68" w:rsidRPr="005C7850" w:rsidRDefault="00142D68" w:rsidP="005C7850">
      <w:pPr>
        <w:pStyle w:val="BodyText1"/>
      </w:pPr>
    </w:p>
    <w:p w14:paraId="30E36922" w14:textId="77777777" w:rsidR="005C7850" w:rsidRPr="005C7850" w:rsidRDefault="005C7850" w:rsidP="005C7850">
      <w:pPr>
        <w:pStyle w:val="BodyText1"/>
      </w:pPr>
      <w:r w:rsidRPr="005C7850">
        <w:t>The results of this study have several implications for tourism policy and practice. The consistency in attitudes across regions suggests that tourism policies can be formulated on a broader scale, taking into account the collective perspective of migrants.</w:t>
      </w:r>
    </w:p>
    <w:p w14:paraId="1F451612" w14:textId="77777777" w:rsidR="005C7850" w:rsidRPr="005C7850" w:rsidRDefault="005C7850" w:rsidP="005C7850">
      <w:pPr>
        <w:pStyle w:val="BodyText1"/>
        <w:rPr>
          <w:b/>
          <w:bCs/>
        </w:rPr>
      </w:pPr>
      <w:r w:rsidRPr="005C7850">
        <w:rPr>
          <w:b/>
          <w:bCs/>
        </w:rPr>
        <w:t xml:space="preserve">Discussion </w:t>
      </w:r>
    </w:p>
    <w:p w14:paraId="386C666A" w14:textId="77777777" w:rsidR="005C7850" w:rsidRPr="005C7850" w:rsidRDefault="005C7850" w:rsidP="005C7850">
      <w:pPr>
        <w:pStyle w:val="BodyText1"/>
      </w:pPr>
      <w:r w:rsidRPr="005C7850">
        <w:t xml:space="preserve">There are similarities and differences between the results of this study and some previous studies in the literature. There is a similar result between this study and the study conducted by Kozak, Kozak and Kozak (2010). Both studies show that tourism has both positive and negative effects. The views that tourism affects the socio-cultural structure parallel these two studies. There is also a similar result between this study and the study conducted by Moyle et al. (2010). Both studies examined the cultural interaction between the people living in the destination and tourists. At this point, it was concluded that tourism contributes to cultural interaction and creates a positive relationship between local people and tourists. There is a similar result between this study and the study conducted by Tuna (2012). Tuna argued that tourism negatively affects society's most important values, and this effect can be called "cultural pollution." This result coincides with the findings of this study. As a result of the study conducted by us, results were obtained that tourism causes cultural deformation. </w:t>
      </w:r>
    </w:p>
    <w:p w14:paraId="31A1BAFD" w14:textId="06BF4B3E" w:rsidR="005C7850" w:rsidRDefault="005C7850" w:rsidP="005C7850">
      <w:pPr>
        <w:pStyle w:val="BodyText1"/>
      </w:pPr>
      <w:r w:rsidRPr="005C7850">
        <w:t>This study differ</w:t>
      </w:r>
      <w:r w:rsidR="00142D68">
        <w:rPr>
          <w:lang/>
        </w:rPr>
        <w:t>s</w:t>
      </w:r>
      <w:r w:rsidRPr="005C7850">
        <w:t xml:space="preserve"> from the results of some studies in the literature. There is also a different result between this study and the study conducted by Long et al. (1990). Long et al. stated that tourism increases the willingness of local people to support tourism, but this support decreases with the increase of negative effects over time. However, this study shows that migrants generally positively evaluate tourism, but it shows that the effects of tourism are complex and may change over time depending on local factors. </w:t>
      </w:r>
    </w:p>
    <w:p w14:paraId="702A443F" w14:textId="77777777" w:rsidR="00142D68" w:rsidRDefault="00142D68" w:rsidP="00C3225F">
      <w:pPr>
        <w:pStyle w:val="BodyText1"/>
      </w:pPr>
    </w:p>
    <w:p w14:paraId="7A502EC3" w14:textId="54CA4E4A" w:rsidR="00C3225F" w:rsidRDefault="005C7850" w:rsidP="00C3225F">
      <w:pPr>
        <w:pStyle w:val="BodyText1"/>
        <w:rPr>
          <w:b/>
          <w:bCs/>
        </w:rPr>
      </w:pPr>
      <w:r w:rsidRPr="005C7850">
        <w:rPr>
          <w:b/>
          <w:bCs/>
        </w:rPr>
        <w:t xml:space="preserve">Recommendations </w:t>
      </w:r>
    </w:p>
    <w:p w14:paraId="17532D32" w14:textId="79309B26" w:rsidR="00C3225F" w:rsidRDefault="00C3225F" w:rsidP="00C3225F">
      <w:pPr>
        <w:pStyle w:val="BodyText1"/>
        <w:rPr>
          <w:b/>
          <w:bCs/>
        </w:rPr>
      </w:pPr>
      <w:r w:rsidRPr="00C3225F">
        <w:t xml:space="preserve">In this section, based on the study's main findings, comprehensive recommendations on the attitudes of migrants </w:t>
      </w:r>
      <w:r w:rsidR="00F7117E">
        <w:t>toward</w:t>
      </w:r>
      <w:r w:rsidRPr="00C3225F">
        <w:t xml:space="preserve"> the tourism sector in Turkey are presented. These recommendations aim to increase the contribution of migrants to the development of tourism, improve their quality of life and enable them to have more positive interactions with tourists in tourist destinations. These recommendations derived from the study's findings can contribute to a more effective management of the role of migrants in the tourism sector by providing both an academic and a practice-oriented perspective. The suggestions made in this context are as follows</w:t>
      </w:r>
      <w:r>
        <w:t>:</w:t>
      </w:r>
    </w:p>
    <w:p w14:paraId="2744562B" w14:textId="6AF6C0E6" w:rsidR="005C7850" w:rsidRPr="005C7850" w:rsidRDefault="005C7850" w:rsidP="00C3225F">
      <w:pPr>
        <w:pStyle w:val="BodyText1"/>
      </w:pPr>
      <w:r w:rsidRPr="005C7850">
        <w:t>1. Understanding Regional Differences: The research shows that regional differences do not significantly affect migrants' tourism attitudes. Therefore, tourism policies can be implemented similarly in different regions of Turkey. However, sensitivity to local characteristics and needs is important.</w:t>
      </w:r>
    </w:p>
    <w:p w14:paraId="03AA7DC6" w14:textId="77777777" w:rsidR="005C7850" w:rsidRPr="005C7850" w:rsidRDefault="005C7850" w:rsidP="005C7850">
      <w:pPr>
        <w:pStyle w:val="BodyText1"/>
      </w:pPr>
      <w:r w:rsidRPr="005C7850">
        <w:t>2. Strengthening Environmental and Ethical Awareness: The sensitivity of young migrants to the negative impacts of tourism requires an emphasis on environmental and ethical issues. In this context, sustainable tourism training programs can be established, and these programs can be opened to the participation of migrant youth.</w:t>
      </w:r>
    </w:p>
    <w:p w14:paraId="3EA7D9B7" w14:textId="77777777" w:rsidR="005C7850" w:rsidRPr="005C7850" w:rsidRDefault="005C7850" w:rsidP="005C7850">
      <w:pPr>
        <w:pStyle w:val="BodyText1"/>
      </w:pPr>
      <w:r w:rsidRPr="005C7850">
        <w:t>3. Environmental and Sustainability Education: Migrants should be provided with environmental and sustainability education to sustain their life processes in their destinations. These trainings should cover topics such as protecting local ecosystems, sustainable use of natural resources and waste management. As the environmental sensitivity of migrants increases, the negative environmental impacts of tourism can be reduced.</w:t>
      </w:r>
    </w:p>
    <w:p w14:paraId="48581194" w14:textId="77777777" w:rsidR="005C7850" w:rsidRDefault="005C7850" w:rsidP="005C7850">
      <w:pPr>
        <w:pStyle w:val="BodyText1"/>
      </w:pPr>
      <w:r w:rsidRPr="005C7850">
        <w:lastRenderedPageBreak/>
        <w:t>4. Placement According to Carrying Capacity: When placing migrants in destinations, the carrying capacity of these regions should be considered. Overpopulation can increase environmental stress and cause depletion of natural resources. When planning migrant settlements, arrangements should be made to be compatible with the infrastructure and resources of the destinations. This result can both improve the quality of life of migrants and maintain environmental sustainability.</w:t>
      </w:r>
    </w:p>
    <w:p w14:paraId="05DF8B7E" w14:textId="5AE601DB" w:rsidR="00142D68" w:rsidRPr="00142D68" w:rsidRDefault="00142D68" w:rsidP="005C7850">
      <w:pPr>
        <w:pStyle w:val="BodyText1"/>
        <w:rPr>
          <w:lang/>
        </w:rPr>
      </w:pPr>
      <w:r>
        <w:rPr>
          <w:lang/>
        </w:rPr>
        <w:t>5. I</w:t>
      </w:r>
      <w:r w:rsidRPr="005C7850">
        <w:t>t is recommended that this study be conducted again since different results may be obtained in studies conducted in the same region at different times.</w:t>
      </w:r>
    </w:p>
    <w:p w14:paraId="75A73B45" w14:textId="3EE7C960" w:rsidR="005C7850" w:rsidRDefault="005C7850" w:rsidP="005C7850">
      <w:pPr>
        <w:pStyle w:val="BodyText1"/>
      </w:pPr>
      <w:r w:rsidRPr="005C7850">
        <w:t>These recommendations can help migrants live sustainably in tourist destinations and develop environmental awareness. They can also be considered important steps to minimize the negative impacts of tourism.</w:t>
      </w:r>
    </w:p>
    <w:p w14:paraId="2FB10D4C" w14:textId="6D95B388" w:rsidR="00142D68" w:rsidRPr="005C7850" w:rsidRDefault="00142D68" w:rsidP="00142D68">
      <w:pPr>
        <w:pStyle w:val="BodyText1"/>
        <w:ind w:firstLine="0"/>
      </w:pPr>
    </w:p>
    <w:p w14:paraId="2835FF76" w14:textId="77777777" w:rsidR="00671E72" w:rsidRDefault="00671E72" w:rsidP="008843A7">
      <w:pPr>
        <w:pStyle w:val="Altyaz"/>
        <w:jc w:val="left"/>
      </w:pPr>
    </w:p>
    <w:p w14:paraId="2A041F5F" w14:textId="77777777" w:rsidR="00671E72" w:rsidRDefault="00671E72" w:rsidP="00151528">
      <w:pPr>
        <w:pStyle w:val="Altyaz"/>
      </w:pPr>
    </w:p>
    <w:p w14:paraId="1C600E11" w14:textId="3A961082" w:rsidR="00151528" w:rsidRDefault="00391A14" w:rsidP="00151528">
      <w:pPr>
        <w:pStyle w:val="Altyaz"/>
      </w:pPr>
      <w:proofErr w:type="spellStart"/>
      <w:r>
        <w:t>References</w:t>
      </w:r>
      <w:proofErr w:type="spellEnd"/>
    </w:p>
    <w:p w14:paraId="537E01CE" w14:textId="77777777" w:rsidR="00C50FB6" w:rsidRPr="00C50FB6" w:rsidRDefault="00C50FB6" w:rsidP="005950A6">
      <w:pPr>
        <w:pStyle w:val="BodyText1"/>
        <w:spacing w:before="0" w:after="0"/>
        <w:ind w:left="851" w:hanging="851"/>
      </w:pPr>
      <w:r w:rsidRPr="00C50FB6">
        <w:t xml:space="preserve">Adams, K. M. (2021). What western tourism concepts obscure: intersections of migration and tourism in Indonesia. </w:t>
      </w:r>
      <w:r w:rsidRPr="00C50FB6">
        <w:rPr>
          <w:i/>
          <w:iCs/>
        </w:rPr>
        <w:t>Tourism Geographies</w:t>
      </w:r>
      <w:r w:rsidRPr="00C50FB6">
        <w:t>, 23(4), 678-703.</w:t>
      </w:r>
    </w:p>
    <w:p w14:paraId="24180FFC" w14:textId="3DB2158B" w:rsidR="00C50FB6" w:rsidRPr="00C50FB6" w:rsidRDefault="00C50FB6" w:rsidP="005950A6">
      <w:pPr>
        <w:pStyle w:val="BodyText1"/>
        <w:spacing w:before="0" w:after="0"/>
        <w:ind w:left="851" w:hanging="851"/>
      </w:pPr>
      <w:r w:rsidRPr="00C50FB6">
        <w:t xml:space="preserve">Akman, A. D. (2007). </w:t>
      </w:r>
      <w:proofErr w:type="spellStart"/>
      <w:r w:rsidRPr="00C50FB6">
        <w:rPr>
          <w:i/>
          <w:iCs/>
        </w:rPr>
        <w:t>Turizm</w:t>
      </w:r>
      <w:proofErr w:type="spellEnd"/>
      <w:r w:rsidRPr="00C50FB6">
        <w:rPr>
          <w:i/>
          <w:iCs/>
        </w:rPr>
        <w:t xml:space="preserve"> </w:t>
      </w:r>
      <w:proofErr w:type="spellStart"/>
      <w:r w:rsidRPr="00C50FB6">
        <w:rPr>
          <w:i/>
          <w:iCs/>
        </w:rPr>
        <w:t>gelişmesinin</w:t>
      </w:r>
      <w:proofErr w:type="spellEnd"/>
      <w:r w:rsidRPr="00C50FB6">
        <w:rPr>
          <w:i/>
          <w:iCs/>
        </w:rPr>
        <w:t xml:space="preserve"> </w:t>
      </w:r>
      <w:proofErr w:type="spellStart"/>
      <w:r w:rsidRPr="00C50FB6">
        <w:rPr>
          <w:i/>
          <w:iCs/>
        </w:rPr>
        <w:t>yarattığı</w:t>
      </w:r>
      <w:proofErr w:type="spellEnd"/>
      <w:r w:rsidRPr="00C50FB6">
        <w:rPr>
          <w:i/>
          <w:iCs/>
        </w:rPr>
        <w:t xml:space="preserve"> </w:t>
      </w:r>
      <w:proofErr w:type="spellStart"/>
      <w:r w:rsidRPr="00C50FB6">
        <w:rPr>
          <w:i/>
          <w:iCs/>
        </w:rPr>
        <w:t>doğal</w:t>
      </w:r>
      <w:proofErr w:type="spellEnd"/>
      <w:r w:rsidRPr="00C50FB6">
        <w:rPr>
          <w:i/>
          <w:iCs/>
        </w:rPr>
        <w:t xml:space="preserve"> </w:t>
      </w:r>
      <w:proofErr w:type="spellStart"/>
      <w:r w:rsidRPr="00C50FB6">
        <w:rPr>
          <w:i/>
          <w:iCs/>
        </w:rPr>
        <w:t>ve</w:t>
      </w:r>
      <w:proofErr w:type="spellEnd"/>
      <w:r w:rsidRPr="00C50FB6">
        <w:rPr>
          <w:i/>
          <w:iCs/>
        </w:rPr>
        <w:t xml:space="preserve"> </w:t>
      </w:r>
      <w:proofErr w:type="spellStart"/>
      <w:r w:rsidRPr="00C50FB6">
        <w:rPr>
          <w:i/>
          <w:iCs/>
        </w:rPr>
        <w:t>kültürel</w:t>
      </w:r>
      <w:proofErr w:type="spellEnd"/>
      <w:r w:rsidRPr="00C50FB6">
        <w:rPr>
          <w:i/>
          <w:iCs/>
        </w:rPr>
        <w:t xml:space="preserve"> </w:t>
      </w:r>
      <w:proofErr w:type="spellStart"/>
      <w:r w:rsidRPr="00C50FB6">
        <w:rPr>
          <w:i/>
          <w:iCs/>
        </w:rPr>
        <w:t>değişimler</w:t>
      </w:r>
      <w:proofErr w:type="spellEnd"/>
      <w:r w:rsidRPr="00C50FB6">
        <w:rPr>
          <w:i/>
          <w:iCs/>
        </w:rPr>
        <w:t xml:space="preserve">: </w:t>
      </w:r>
      <w:proofErr w:type="spellStart"/>
      <w:r w:rsidRPr="00C50FB6">
        <w:rPr>
          <w:i/>
          <w:iCs/>
        </w:rPr>
        <w:t>Kaş</w:t>
      </w:r>
      <w:proofErr w:type="spellEnd"/>
      <w:r w:rsidRPr="00C50FB6">
        <w:rPr>
          <w:i/>
          <w:iCs/>
        </w:rPr>
        <w:t xml:space="preserve"> </w:t>
      </w:r>
      <w:proofErr w:type="spellStart"/>
      <w:r w:rsidRPr="00C50FB6">
        <w:rPr>
          <w:i/>
          <w:iCs/>
        </w:rPr>
        <w:t>Örneği</w:t>
      </w:r>
      <w:proofErr w:type="spellEnd"/>
      <w:r w:rsidRPr="00C50FB6">
        <w:rPr>
          <w:i/>
          <w:iCs/>
        </w:rPr>
        <w:t>.</w:t>
      </w:r>
      <w:r w:rsidRPr="00C50FB6">
        <w:t xml:space="preserve"> (Unpublished master's thesis, Ankara University Institute of Social Sciences, Environmental Sciences, Ankara).</w:t>
      </w:r>
    </w:p>
    <w:p w14:paraId="4A29E959" w14:textId="77777777" w:rsidR="00C50FB6" w:rsidRPr="00C50FB6" w:rsidRDefault="00C50FB6" w:rsidP="005950A6">
      <w:pPr>
        <w:pStyle w:val="BodyText1"/>
        <w:spacing w:before="0" w:after="0"/>
        <w:ind w:left="851" w:hanging="851"/>
      </w:pPr>
      <w:r w:rsidRPr="00C50FB6">
        <w:t xml:space="preserve">Ap, J. (1992). Residents' perception on tourism impacts. </w:t>
      </w:r>
      <w:r w:rsidRPr="00C50FB6">
        <w:rPr>
          <w:i/>
          <w:iCs/>
        </w:rPr>
        <w:t>Annals of Travel Research</w:t>
      </w:r>
      <w:r w:rsidRPr="00C50FB6">
        <w:t>, 19(4), 665-690.</w:t>
      </w:r>
    </w:p>
    <w:p w14:paraId="44E9DB04" w14:textId="77777777" w:rsidR="00C50FB6" w:rsidRPr="00C50FB6" w:rsidRDefault="00C50FB6" w:rsidP="005950A6">
      <w:pPr>
        <w:pStyle w:val="BodyText1"/>
        <w:spacing w:before="0" w:after="0"/>
        <w:ind w:left="851" w:hanging="851"/>
      </w:pPr>
      <w:r w:rsidRPr="00C50FB6">
        <w:t xml:space="preserve">Balcı, A. (2013). </w:t>
      </w:r>
      <w:proofErr w:type="spellStart"/>
      <w:r w:rsidRPr="00C50FB6">
        <w:rPr>
          <w:i/>
          <w:iCs/>
        </w:rPr>
        <w:t>Sosyal</w:t>
      </w:r>
      <w:proofErr w:type="spellEnd"/>
      <w:r w:rsidRPr="00C50FB6">
        <w:rPr>
          <w:i/>
          <w:iCs/>
        </w:rPr>
        <w:t xml:space="preserve"> </w:t>
      </w:r>
      <w:proofErr w:type="spellStart"/>
      <w:r w:rsidRPr="00C50FB6">
        <w:rPr>
          <w:i/>
          <w:iCs/>
        </w:rPr>
        <w:t>bilimlerde</w:t>
      </w:r>
      <w:proofErr w:type="spellEnd"/>
      <w:r w:rsidRPr="00C50FB6">
        <w:rPr>
          <w:i/>
          <w:iCs/>
        </w:rPr>
        <w:t xml:space="preserve"> </w:t>
      </w:r>
      <w:proofErr w:type="spellStart"/>
      <w:r w:rsidRPr="00C50FB6">
        <w:rPr>
          <w:i/>
          <w:iCs/>
        </w:rPr>
        <w:t>araştırma</w:t>
      </w:r>
      <w:proofErr w:type="spellEnd"/>
      <w:r w:rsidRPr="00C50FB6">
        <w:rPr>
          <w:i/>
          <w:iCs/>
        </w:rPr>
        <w:t xml:space="preserve">: </w:t>
      </w:r>
      <w:proofErr w:type="spellStart"/>
      <w:r w:rsidRPr="00C50FB6">
        <w:rPr>
          <w:i/>
          <w:iCs/>
        </w:rPr>
        <w:t>Yöntem</w:t>
      </w:r>
      <w:proofErr w:type="spellEnd"/>
      <w:r w:rsidRPr="00C50FB6">
        <w:rPr>
          <w:i/>
          <w:iCs/>
        </w:rPr>
        <w:t xml:space="preserve">, </w:t>
      </w:r>
      <w:proofErr w:type="spellStart"/>
      <w:r w:rsidRPr="00C50FB6">
        <w:rPr>
          <w:i/>
          <w:iCs/>
        </w:rPr>
        <w:t>teknik</w:t>
      </w:r>
      <w:proofErr w:type="spellEnd"/>
      <w:r w:rsidRPr="00C50FB6">
        <w:rPr>
          <w:i/>
          <w:iCs/>
        </w:rPr>
        <w:t xml:space="preserve"> </w:t>
      </w:r>
      <w:proofErr w:type="spellStart"/>
      <w:r w:rsidRPr="00C50FB6">
        <w:rPr>
          <w:i/>
          <w:iCs/>
        </w:rPr>
        <w:t>ve</w:t>
      </w:r>
      <w:proofErr w:type="spellEnd"/>
      <w:r w:rsidRPr="00C50FB6">
        <w:rPr>
          <w:i/>
          <w:iCs/>
        </w:rPr>
        <w:t xml:space="preserve"> </w:t>
      </w:r>
      <w:proofErr w:type="spellStart"/>
      <w:r w:rsidRPr="00C50FB6">
        <w:rPr>
          <w:i/>
          <w:iCs/>
        </w:rPr>
        <w:t>ilkeler</w:t>
      </w:r>
      <w:proofErr w:type="spellEnd"/>
      <w:r w:rsidRPr="00C50FB6">
        <w:rPr>
          <w:i/>
          <w:iCs/>
        </w:rPr>
        <w:t>.</w:t>
      </w:r>
      <w:r w:rsidRPr="00C50FB6">
        <w:t xml:space="preserve"> Ankara: </w:t>
      </w:r>
      <w:proofErr w:type="spellStart"/>
      <w:r w:rsidRPr="00C50FB6">
        <w:t>Pegem</w:t>
      </w:r>
      <w:proofErr w:type="spellEnd"/>
      <w:r w:rsidRPr="00C50FB6">
        <w:t xml:space="preserve"> </w:t>
      </w:r>
      <w:proofErr w:type="spellStart"/>
      <w:r w:rsidRPr="00C50FB6">
        <w:t>Akademi</w:t>
      </w:r>
      <w:proofErr w:type="spellEnd"/>
      <w:r w:rsidRPr="00C50FB6">
        <w:t>.</w:t>
      </w:r>
    </w:p>
    <w:p w14:paraId="5A840091" w14:textId="7ED46DB5" w:rsidR="00C50FB6" w:rsidRDefault="00C50FB6" w:rsidP="005950A6">
      <w:pPr>
        <w:pStyle w:val="BodyText1"/>
        <w:spacing w:before="0" w:after="0"/>
        <w:ind w:left="851" w:hanging="851"/>
        <w:rPr>
          <w:i/>
          <w:iCs/>
        </w:rPr>
      </w:pPr>
      <w:proofErr w:type="spellStart"/>
      <w:r w:rsidRPr="00C50FB6">
        <w:t>Baytok</w:t>
      </w:r>
      <w:proofErr w:type="spellEnd"/>
      <w:r w:rsidRPr="00C50FB6">
        <w:t xml:space="preserve">, A., </w:t>
      </w:r>
      <w:proofErr w:type="spellStart"/>
      <w:r w:rsidRPr="00C50FB6">
        <w:t>Elbeyi</w:t>
      </w:r>
      <w:proofErr w:type="spellEnd"/>
      <w:r w:rsidRPr="00C50FB6">
        <w:t xml:space="preserve">, P., &amp; </w:t>
      </w:r>
      <w:proofErr w:type="spellStart"/>
      <w:r w:rsidRPr="00C50FB6">
        <w:t>Soybalı</w:t>
      </w:r>
      <w:proofErr w:type="spellEnd"/>
      <w:r w:rsidRPr="00C50FB6">
        <w:t xml:space="preserve">, H. H. (2017). </w:t>
      </w:r>
      <w:proofErr w:type="spellStart"/>
      <w:r w:rsidRPr="00C50FB6">
        <w:t>Alternatif</w:t>
      </w:r>
      <w:proofErr w:type="spellEnd"/>
      <w:r w:rsidRPr="00C50FB6">
        <w:t xml:space="preserve"> </w:t>
      </w:r>
      <w:proofErr w:type="spellStart"/>
      <w:r w:rsidRPr="00C50FB6">
        <w:t>Turizm</w:t>
      </w:r>
      <w:proofErr w:type="spellEnd"/>
      <w:r w:rsidRPr="00C50FB6">
        <w:t xml:space="preserve"> mi </w:t>
      </w:r>
      <w:proofErr w:type="spellStart"/>
      <w:r w:rsidRPr="00C50FB6">
        <w:t>Turizmde</w:t>
      </w:r>
      <w:proofErr w:type="spellEnd"/>
      <w:r w:rsidRPr="00C50FB6">
        <w:t xml:space="preserve"> </w:t>
      </w:r>
      <w:proofErr w:type="spellStart"/>
      <w:r w:rsidRPr="00C50FB6">
        <w:t>Çeşitlilik</w:t>
      </w:r>
      <w:proofErr w:type="spellEnd"/>
      <w:r w:rsidRPr="00C50FB6">
        <w:t xml:space="preserve"> mi? </w:t>
      </w:r>
      <w:proofErr w:type="spellStart"/>
      <w:r w:rsidRPr="00C50FB6">
        <w:t>Kavramsal</w:t>
      </w:r>
      <w:proofErr w:type="spellEnd"/>
      <w:r w:rsidRPr="00C50FB6">
        <w:t xml:space="preserve"> </w:t>
      </w:r>
      <w:proofErr w:type="spellStart"/>
      <w:r w:rsidRPr="00C50FB6">
        <w:t>bir</w:t>
      </w:r>
      <w:proofErr w:type="spellEnd"/>
      <w:r w:rsidRPr="00C50FB6">
        <w:t xml:space="preserve"> </w:t>
      </w:r>
      <w:proofErr w:type="spellStart"/>
      <w:r w:rsidRPr="00C50FB6">
        <w:t>Değerlendirme</w:t>
      </w:r>
      <w:proofErr w:type="spellEnd"/>
      <w:r w:rsidRPr="00C50FB6">
        <w:t xml:space="preserve">. </w:t>
      </w:r>
      <w:r w:rsidRPr="00C50FB6">
        <w:rPr>
          <w:i/>
          <w:iCs/>
        </w:rPr>
        <w:t>Erzincan University Journal of Institute of Social Sciences (Special Issue), 4(1), 1-14.</w:t>
      </w:r>
    </w:p>
    <w:p w14:paraId="1516ABE5" w14:textId="77777777" w:rsidR="00C50FB6" w:rsidRDefault="00C50FB6" w:rsidP="005950A6">
      <w:pPr>
        <w:pStyle w:val="BodyText1"/>
        <w:spacing w:before="0" w:after="0"/>
        <w:ind w:left="851" w:hanging="851"/>
      </w:pPr>
      <w:r w:rsidRPr="00C50FB6">
        <w:t xml:space="preserve">Butler, R. W. (1980). The concept of a tourist area cycle of evolution: Implications for management of resources. </w:t>
      </w:r>
      <w:r w:rsidRPr="00C50FB6">
        <w:rPr>
          <w:i/>
          <w:iCs/>
        </w:rPr>
        <w:t>Canadian Geographer</w:t>
      </w:r>
      <w:r w:rsidRPr="00C50FB6">
        <w:t>, 24(1), 5-12.</w:t>
      </w:r>
    </w:p>
    <w:p w14:paraId="0118D121" w14:textId="578F2A20" w:rsidR="003E265B" w:rsidRDefault="003E265B" w:rsidP="005950A6">
      <w:pPr>
        <w:pStyle w:val="BodyText1"/>
        <w:spacing w:before="0" w:after="0"/>
        <w:ind w:left="851" w:hanging="851"/>
      </w:pPr>
      <w:proofErr w:type="spellStart"/>
      <w:r w:rsidRPr="003E265B">
        <w:rPr>
          <w:lang w:val="tr-TR"/>
        </w:rPr>
        <w:t>Byers</w:t>
      </w:r>
      <w:proofErr w:type="spellEnd"/>
      <w:r w:rsidRPr="003E265B">
        <w:rPr>
          <w:lang w:val="tr-TR"/>
        </w:rPr>
        <w:t xml:space="preserve">, P. Y., </w:t>
      </w:r>
      <w:proofErr w:type="spellStart"/>
      <w:r w:rsidRPr="003E265B">
        <w:rPr>
          <w:lang w:val="tr-TR"/>
        </w:rPr>
        <w:t>Zeller</w:t>
      </w:r>
      <w:proofErr w:type="spellEnd"/>
      <w:r w:rsidRPr="003E265B">
        <w:rPr>
          <w:lang w:val="tr-TR"/>
        </w:rPr>
        <w:t xml:space="preserve">, R. A., &amp; </w:t>
      </w:r>
      <w:proofErr w:type="spellStart"/>
      <w:r w:rsidRPr="003E265B">
        <w:rPr>
          <w:lang w:val="tr-TR"/>
        </w:rPr>
        <w:t>Byers</w:t>
      </w:r>
      <w:proofErr w:type="spellEnd"/>
      <w:r w:rsidRPr="003E265B">
        <w:rPr>
          <w:lang w:val="tr-TR"/>
        </w:rPr>
        <w:t xml:space="preserve">, B. D. (2002). </w:t>
      </w:r>
      <w:proofErr w:type="spellStart"/>
      <w:r w:rsidRPr="003E265B">
        <w:rPr>
          <w:lang w:val="tr-TR"/>
        </w:rPr>
        <w:t>Focus</w:t>
      </w:r>
      <w:proofErr w:type="spellEnd"/>
      <w:r w:rsidRPr="003E265B">
        <w:rPr>
          <w:lang w:val="tr-TR"/>
        </w:rPr>
        <w:t xml:space="preserve"> </w:t>
      </w:r>
      <w:proofErr w:type="spellStart"/>
      <w:r w:rsidRPr="003E265B">
        <w:rPr>
          <w:lang w:val="tr-TR"/>
        </w:rPr>
        <w:t>group</w:t>
      </w:r>
      <w:proofErr w:type="spellEnd"/>
      <w:r w:rsidRPr="003E265B">
        <w:rPr>
          <w:lang w:val="tr-TR"/>
        </w:rPr>
        <w:t xml:space="preserve"> </w:t>
      </w:r>
      <w:proofErr w:type="spellStart"/>
      <w:r w:rsidRPr="003E265B">
        <w:rPr>
          <w:lang w:val="tr-TR"/>
        </w:rPr>
        <w:t>methods</w:t>
      </w:r>
      <w:proofErr w:type="spellEnd"/>
      <w:r w:rsidRPr="003E265B">
        <w:rPr>
          <w:lang w:val="tr-TR"/>
        </w:rPr>
        <w:t>. </w:t>
      </w:r>
      <w:proofErr w:type="spellStart"/>
      <w:r w:rsidRPr="003E265B">
        <w:rPr>
          <w:i/>
          <w:iCs/>
          <w:lang w:val="tr-TR"/>
        </w:rPr>
        <w:t>Handbook</w:t>
      </w:r>
      <w:proofErr w:type="spellEnd"/>
      <w:r w:rsidRPr="003E265B">
        <w:rPr>
          <w:i/>
          <w:iCs/>
          <w:lang w:val="tr-TR"/>
        </w:rPr>
        <w:t xml:space="preserve"> </w:t>
      </w:r>
      <w:proofErr w:type="spellStart"/>
      <w:r w:rsidRPr="003E265B">
        <w:rPr>
          <w:i/>
          <w:iCs/>
          <w:lang w:val="tr-TR"/>
        </w:rPr>
        <w:t>for</w:t>
      </w:r>
      <w:proofErr w:type="spellEnd"/>
      <w:r w:rsidRPr="003E265B">
        <w:rPr>
          <w:i/>
          <w:iCs/>
          <w:lang w:val="tr-TR"/>
        </w:rPr>
        <w:t xml:space="preserve"> </w:t>
      </w:r>
      <w:proofErr w:type="spellStart"/>
      <w:r w:rsidRPr="003E265B">
        <w:rPr>
          <w:i/>
          <w:iCs/>
          <w:lang w:val="tr-TR"/>
        </w:rPr>
        <w:t>conducting</w:t>
      </w:r>
      <w:proofErr w:type="spellEnd"/>
      <w:r w:rsidRPr="003E265B">
        <w:rPr>
          <w:i/>
          <w:iCs/>
          <w:lang w:val="tr-TR"/>
        </w:rPr>
        <w:t xml:space="preserve"> </w:t>
      </w:r>
      <w:proofErr w:type="spellStart"/>
      <w:r w:rsidRPr="003E265B">
        <w:rPr>
          <w:i/>
          <w:iCs/>
          <w:lang w:val="tr-TR"/>
        </w:rPr>
        <w:t>research</w:t>
      </w:r>
      <w:proofErr w:type="spellEnd"/>
      <w:r w:rsidRPr="003E265B">
        <w:rPr>
          <w:i/>
          <w:iCs/>
          <w:lang w:val="tr-TR"/>
        </w:rPr>
        <w:t xml:space="preserve"> on </w:t>
      </w:r>
      <w:proofErr w:type="spellStart"/>
      <w:r w:rsidRPr="003E265B">
        <w:rPr>
          <w:i/>
          <w:iCs/>
          <w:lang w:val="tr-TR"/>
        </w:rPr>
        <w:t>human</w:t>
      </w:r>
      <w:proofErr w:type="spellEnd"/>
      <w:r w:rsidRPr="003E265B">
        <w:rPr>
          <w:i/>
          <w:iCs/>
          <w:lang w:val="tr-TR"/>
        </w:rPr>
        <w:t xml:space="preserve"> </w:t>
      </w:r>
      <w:proofErr w:type="spellStart"/>
      <w:r w:rsidRPr="003E265B">
        <w:rPr>
          <w:i/>
          <w:iCs/>
          <w:lang w:val="tr-TR"/>
        </w:rPr>
        <w:t>sexuality</w:t>
      </w:r>
      <w:proofErr w:type="spellEnd"/>
      <w:r w:rsidRPr="003E265B">
        <w:rPr>
          <w:lang w:val="tr-TR"/>
        </w:rPr>
        <w:t>, 173-193.</w:t>
      </w:r>
    </w:p>
    <w:p w14:paraId="1DC16EEB" w14:textId="109AB595" w:rsidR="003E265B" w:rsidRDefault="003E265B" w:rsidP="005950A6">
      <w:pPr>
        <w:pStyle w:val="BodyText1"/>
        <w:spacing w:before="0" w:after="0"/>
        <w:ind w:left="851" w:hanging="851"/>
        <w:rPr>
          <w:lang w:val="tr-TR"/>
        </w:rPr>
      </w:pPr>
      <w:proofErr w:type="spellStart"/>
      <w:r w:rsidRPr="003E265B">
        <w:rPr>
          <w:lang w:val="tr-TR"/>
        </w:rPr>
        <w:t>Casey</w:t>
      </w:r>
      <w:proofErr w:type="spellEnd"/>
      <w:r w:rsidRPr="003E265B">
        <w:rPr>
          <w:lang w:val="tr-TR"/>
        </w:rPr>
        <w:t xml:space="preserve">, M. A., &amp; </w:t>
      </w:r>
      <w:proofErr w:type="spellStart"/>
      <w:r w:rsidRPr="003E265B">
        <w:rPr>
          <w:lang w:val="tr-TR"/>
        </w:rPr>
        <w:t>Krueger</w:t>
      </w:r>
      <w:proofErr w:type="spellEnd"/>
      <w:r w:rsidRPr="003E265B">
        <w:rPr>
          <w:lang w:val="tr-TR"/>
        </w:rPr>
        <w:t xml:space="preserve">, R. A. (1994). </w:t>
      </w:r>
      <w:proofErr w:type="spellStart"/>
      <w:r w:rsidRPr="003E265B">
        <w:rPr>
          <w:lang w:val="tr-TR"/>
        </w:rPr>
        <w:t>Focus</w:t>
      </w:r>
      <w:proofErr w:type="spellEnd"/>
      <w:r w:rsidRPr="003E265B">
        <w:rPr>
          <w:lang w:val="tr-TR"/>
        </w:rPr>
        <w:t xml:space="preserve"> </w:t>
      </w:r>
      <w:proofErr w:type="spellStart"/>
      <w:r w:rsidRPr="003E265B">
        <w:rPr>
          <w:lang w:val="tr-TR"/>
        </w:rPr>
        <w:t>group</w:t>
      </w:r>
      <w:proofErr w:type="spellEnd"/>
      <w:r w:rsidRPr="003E265B">
        <w:rPr>
          <w:lang w:val="tr-TR"/>
        </w:rPr>
        <w:t xml:space="preserve"> </w:t>
      </w:r>
      <w:proofErr w:type="spellStart"/>
      <w:r w:rsidRPr="003E265B">
        <w:rPr>
          <w:lang w:val="tr-TR"/>
        </w:rPr>
        <w:t>interviewing</w:t>
      </w:r>
      <w:proofErr w:type="spellEnd"/>
      <w:r w:rsidRPr="003E265B">
        <w:rPr>
          <w:lang w:val="tr-TR"/>
        </w:rPr>
        <w:t xml:space="preserve">. </w:t>
      </w:r>
      <w:proofErr w:type="spellStart"/>
      <w:r w:rsidRPr="003E265B">
        <w:rPr>
          <w:lang w:val="tr-TR"/>
        </w:rPr>
        <w:t>In</w:t>
      </w:r>
      <w:proofErr w:type="spellEnd"/>
      <w:r w:rsidRPr="003E265B">
        <w:rPr>
          <w:lang w:val="tr-TR"/>
        </w:rPr>
        <w:t> </w:t>
      </w:r>
      <w:proofErr w:type="spellStart"/>
      <w:r w:rsidRPr="003E265B">
        <w:rPr>
          <w:i/>
          <w:iCs/>
          <w:lang w:val="tr-TR"/>
        </w:rPr>
        <w:t>Measurement</w:t>
      </w:r>
      <w:proofErr w:type="spellEnd"/>
      <w:r w:rsidRPr="003E265B">
        <w:rPr>
          <w:i/>
          <w:iCs/>
          <w:lang w:val="tr-TR"/>
        </w:rPr>
        <w:t xml:space="preserve"> of </w:t>
      </w:r>
      <w:proofErr w:type="spellStart"/>
      <w:r w:rsidRPr="003E265B">
        <w:rPr>
          <w:i/>
          <w:iCs/>
          <w:lang w:val="tr-TR"/>
        </w:rPr>
        <w:t>food</w:t>
      </w:r>
      <w:proofErr w:type="spellEnd"/>
      <w:r w:rsidRPr="003E265B">
        <w:rPr>
          <w:i/>
          <w:iCs/>
          <w:lang w:val="tr-TR"/>
        </w:rPr>
        <w:t xml:space="preserve"> </w:t>
      </w:r>
      <w:proofErr w:type="spellStart"/>
      <w:r w:rsidRPr="003E265B">
        <w:rPr>
          <w:i/>
          <w:iCs/>
          <w:lang w:val="tr-TR"/>
        </w:rPr>
        <w:t>preferences</w:t>
      </w:r>
      <w:proofErr w:type="spellEnd"/>
      <w:r w:rsidRPr="003E265B">
        <w:rPr>
          <w:lang w:val="tr-TR"/>
        </w:rPr>
        <w:t> (</w:t>
      </w:r>
      <w:proofErr w:type="spellStart"/>
      <w:r w:rsidRPr="003E265B">
        <w:rPr>
          <w:lang w:val="tr-TR"/>
        </w:rPr>
        <w:t>pp</w:t>
      </w:r>
      <w:proofErr w:type="spellEnd"/>
      <w:r w:rsidRPr="003E265B">
        <w:rPr>
          <w:lang w:val="tr-TR"/>
        </w:rPr>
        <w:t xml:space="preserve">. 77-96). Boston, MA: </w:t>
      </w:r>
      <w:proofErr w:type="spellStart"/>
      <w:r w:rsidRPr="003E265B">
        <w:rPr>
          <w:lang w:val="tr-TR"/>
        </w:rPr>
        <w:t>Springer</w:t>
      </w:r>
      <w:proofErr w:type="spellEnd"/>
      <w:r w:rsidRPr="003E265B">
        <w:rPr>
          <w:lang w:val="tr-TR"/>
        </w:rPr>
        <w:t xml:space="preserve"> US.</w:t>
      </w:r>
    </w:p>
    <w:p w14:paraId="4CF4291A" w14:textId="77777777" w:rsidR="008C3F2E" w:rsidRPr="008C3F2E" w:rsidRDefault="008C3F2E" w:rsidP="008C3F2E">
      <w:pPr>
        <w:pStyle w:val="BodyText1"/>
        <w:spacing w:after="0"/>
        <w:ind w:left="851" w:hanging="851"/>
      </w:pPr>
      <w:r w:rsidRPr="008C3F2E">
        <w:t xml:space="preserve">Chen, J., &amp; Wang, B. (2020). "Unattended" retirement: Lifestyle migration and precarity of the </w:t>
      </w:r>
      <w:proofErr w:type="spellStart"/>
      <w:r w:rsidRPr="008C3F2E">
        <w:t>Houniao</w:t>
      </w:r>
      <w:proofErr w:type="spellEnd"/>
      <w:r w:rsidRPr="008C3F2E">
        <w:t>. Population, Space and Place, 26(8), e2369.</w:t>
      </w:r>
    </w:p>
    <w:p w14:paraId="476AC830" w14:textId="77777777" w:rsidR="008C3F2E" w:rsidRPr="00C50FB6" w:rsidRDefault="008C3F2E" w:rsidP="005950A6">
      <w:pPr>
        <w:pStyle w:val="BodyText1"/>
        <w:spacing w:before="0" w:after="0"/>
        <w:ind w:left="851" w:hanging="851"/>
      </w:pPr>
    </w:p>
    <w:p w14:paraId="21CD3547" w14:textId="77777777" w:rsidR="00C50FB6" w:rsidRPr="00C50FB6" w:rsidRDefault="00C50FB6" w:rsidP="005950A6">
      <w:pPr>
        <w:pStyle w:val="BodyText1"/>
        <w:spacing w:before="0" w:after="0"/>
        <w:ind w:left="851" w:hanging="851"/>
      </w:pPr>
      <w:r w:rsidRPr="00C50FB6">
        <w:t xml:space="preserve">Choe, J., &amp; Lugosi, P. (2022). Migration, tourism and social sustainability. </w:t>
      </w:r>
      <w:r w:rsidRPr="00C50FB6">
        <w:rPr>
          <w:i/>
          <w:iCs/>
        </w:rPr>
        <w:t>Tourism Geographies</w:t>
      </w:r>
      <w:r w:rsidRPr="00C50FB6">
        <w:t>, 24(1), 1-8.</w:t>
      </w:r>
    </w:p>
    <w:p w14:paraId="5881AA66" w14:textId="77777777" w:rsidR="00C50FB6" w:rsidRPr="00C50FB6" w:rsidRDefault="00C50FB6" w:rsidP="005950A6">
      <w:pPr>
        <w:pStyle w:val="BodyText1"/>
        <w:spacing w:before="0" w:after="0"/>
        <w:ind w:left="851" w:hanging="851"/>
      </w:pPr>
      <w:r w:rsidRPr="00C50FB6">
        <w:t xml:space="preserve">Cohen, S. A., &amp; Cohen, E. (2019). New directions in the sociology of tourism. </w:t>
      </w:r>
      <w:r w:rsidRPr="00C50FB6">
        <w:rPr>
          <w:i/>
          <w:iCs/>
        </w:rPr>
        <w:t>Current Issues in Tourism</w:t>
      </w:r>
      <w:r w:rsidRPr="00C50FB6">
        <w:t>, 22(2), 153-172.</w:t>
      </w:r>
    </w:p>
    <w:p w14:paraId="01730172" w14:textId="77777777" w:rsidR="00C50FB6" w:rsidRPr="00C50FB6" w:rsidRDefault="00C50FB6" w:rsidP="005950A6">
      <w:pPr>
        <w:pStyle w:val="BodyText1"/>
        <w:spacing w:before="0" w:after="0"/>
        <w:ind w:left="851" w:hanging="851"/>
      </w:pPr>
      <w:r w:rsidRPr="00C50FB6">
        <w:t xml:space="preserve">Çelik, U. (2021). </w:t>
      </w:r>
      <w:proofErr w:type="spellStart"/>
      <w:r w:rsidRPr="00C50FB6">
        <w:t>Göç</w:t>
      </w:r>
      <w:proofErr w:type="spellEnd"/>
      <w:r w:rsidRPr="00C50FB6">
        <w:t xml:space="preserve"> </w:t>
      </w:r>
      <w:proofErr w:type="spellStart"/>
      <w:r w:rsidRPr="00C50FB6">
        <w:t>ve</w:t>
      </w:r>
      <w:proofErr w:type="spellEnd"/>
      <w:r w:rsidRPr="00C50FB6">
        <w:t xml:space="preserve"> </w:t>
      </w:r>
      <w:proofErr w:type="spellStart"/>
      <w:r w:rsidRPr="00C50FB6">
        <w:t>Turizm</w:t>
      </w:r>
      <w:proofErr w:type="spellEnd"/>
      <w:r w:rsidRPr="00C50FB6">
        <w:t xml:space="preserve"> </w:t>
      </w:r>
      <w:proofErr w:type="spellStart"/>
      <w:r w:rsidRPr="00C50FB6">
        <w:t>İlişkisi</w:t>
      </w:r>
      <w:proofErr w:type="spellEnd"/>
      <w:r w:rsidRPr="00C50FB6">
        <w:t xml:space="preserve">: Arkadaşlari </w:t>
      </w:r>
      <w:proofErr w:type="spellStart"/>
      <w:r w:rsidRPr="00C50FB6">
        <w:t>ve</w:t>
      </w:r>
      <w:proofErr w:type="spellEnd"/>
      <w:r w:rsidRPr="00C50FB6">
        <w:t xml:space="preserve"> </w:t>
      </w:r>
      <w:proofErr w:type="spellStart"/>
      <w:r w:rsidRPr="00C50FB6">
        <w:t>Akrabaları</w:t>
      </w:r>
      <w:proofErr w:type="spellEnd"/>
      <w:r w:rsidRPr="00C50FB6">
        <w:t xml:space="preserve"> </w:t>
      </w:r>
      <w:proofErr w:type="spellStart"/>
      <w:r w:rsidRPr="00C50FB6">
        <w:t>Ziyaret</w:t>
      </w:r>
      <w:proofErr w:type="spellEnd"/>
      <w:r w:rsidRPr="00C50FB6">
        <w:t xml:space="preserve"> </w:t>
      </w:r>
      <w:proofErr w:type="spellStart"/>
      <w:r w:rsidRPr="00C50FB6">
        <w:t>Turizmine</w:t>
      </w:r>
      <w:proofErr w:type="spellEnd"/>
      <w:r w:rsidRPr="00C50FB6">
        <w:t xml:space="preserve"> </w:t>
      </w:r>
      <w:proofErr w:type="spellStart"/>
      <w:r w:rsidRPr="00C50FB6">
        <w:t>Kavramsal</w:t>
      </w:r>
      <w:proofErr w:type="spellEnd"/>
      <w:r w:rsidRPr="00C50FB6">
        <w:t xml:space="preserve"> Bir </w:t>
      </w:r>
      <w:proofErr w:type="spellStart"/>
      <w:r w:rsidRPr="00C50FB6">
        <w:t>Yaklaşım</w:t>
      </w:r>
      <w:proofErr w:type="spellEnd"/>
      <w:r w:rsidRPr="00C50FB6">
        <w:t xml:space="preserve">. In </w:t>
      </w:r>
      <w:r w:rsidRPr="00C50FB6">
        <w:rPr>
          <w:i/>
          <w:iCs/>
        </w:rPr>
        <w:t>Global Challenges–Scientific Solutions III</w:t>
      </w:r>
      <w:r w:rsidRPr="00C50FB6">
        <w:t xml:space="preserve"> (pp. 114-120).</w:t>
      </w:r>
    </w:p>
    <w:p w14:paraId="340B2597" w14:textId="77777777" w:rsidR="00C50FB6" w:rsidRPr="00C50FB6" w:rsidRDefault="00C50FB6" w:rsidP="005950A6">
      <w:pPr>
        <w:pStyle w:val="BodyText1"/>
        <w:spacing w:before="0" w:after="0"/>
        <w:ind w:left="851" w:hanging="851"/>
      </w:pPr>
      <w:r w:rsidRPr="00C50FB6">
        <w:t xml:space="preserve">Çelik-Uğuz, S. (2012). </w:t>
      </w:r>
      <w:proofErr w:type="spellStart"/>
      <w:r w:rsidRPr="00C50FB6">
        <w:t>Göç</w:t>
      </w:r>
      <w:proofErr w:type="spellEnd"/>
      <w:r w:rsidRPr="00C50FB6">
        <w:t xml:space="preserve"> </w:t>
      </w:r>
      <w:proofErr w:type="spellStart"/>
      <w:r w:rsidRPr="00C50FB6">
        <w:t>ve</w:t>
      </w:r>
      <w:proofErr w:type="spellEnd"/>
      <w:r w:rsidRPr="00C50FB6">
        <w:t xml:space="preserve"> </w:t>
      </w:r>
      <w:proofErr w:type="spellStart"/>
      <w:r w:rsidRPr="00C50FB6">
        <w:t>Turizm</w:t>
      </w:r>
      <w:proofErr w:type="spellEnd"/>
      <w:r w:rsidRPr="00C50FB6">
        <w:t>: Türkiye-</w:t>
      </w:r>
      <w:proofErr w:type="spellStart"/>
      <w:r w:rsidRPr="00C50FB6">
        <w:t>Almanya</w:t>
      </w:r>
      <w:proofErr w:type="spellEnd"/>
      <w:r w:rsidRPr="00C50FB6">
        <w:t xml:space="preserve"> </w:t>
      </w:r>
      <w:proofErr w:type="spellStart"/>
      <w:r w:rsidRPr="00C50FB6">
        <w:t>Örneği</w:t>
      </w:r>
      <w:proofErr w:type="spellEnd"/>
      <w:r w:rsidRPr="00C50FB6">
        <w:t xml:space="preserve">. </w:t>
      </w:r>
      <w:proofErr w:type="spellStart"/>
      <w:r w:rsidRPr="00C50FB6">
        <w:rPr>
          <w:i/>
          <w:iCs/>
        </w:rPr>
        <w:t>Yönetim</w:t>
      </w:r>
      <w:proofErr w:type="spellEnd"/>
      <w:r w:rsidRPr="00C50FB6">
        <w:rPr>
          <w:i/>
          <w:iCs/>
        </w:rPr>
        <w:t xml:space="preserve"> </w:t>
      </w:r>
      <w:proofErr w:type="spellStart"/>
      <w:r w:rsidRPr="00C50FB6">
        <w:rPr>
          <w:i/>
          <w:iCs/>
        </w:rPr>
        <w:t>Bilimleri</w:t>
      </w:r>
      <w:proofErr w:type="spellEnd"/>
      <w:r w:rsidRPr="00C50FB6">
        <w:rPr>
          <w:i/>
          <w:iCs/>
        </w:rPr>
        <w:t xml:space="preserve"> </w:t>
      </w:r>
      <w:proofErr w:type="spellStart"/>
      <w:r w:rsidRPr="00C50FB6">
        <w:rPr>
          <w:i/>
          <w:iCs/>
        </w:rPr>
        <w:t>Dergisi</w:t>
      </w:r>
      <w:proofErr w:type="spellEnd"/>
      <w:r w:rsidRPr="00C50FB6">
        <w:t>, 10(9), 1-30.</w:t>
      </w:r>
    </w:p>
    <w:p w14:paraId="2AADEE05" w14:textId="77777777" w:rsidR="00C50FB6" w:rsidRPr="00C50FB6" w:rsidRDefault="00C50FB6" w:rsidP="005950A6">
      <w:pPr>
        <w:pStyle w:val="BodyText1"/>
        <w:spacing w:before="0" w:after="0"/>
        <w:ind w:left="851" w:hanging="851"/>
      </w:pPr>
      <w:r w:rsidRPr="00C50FB6">
        <w:t xml:space="preserve">Diedrich, A., &amp; García B., E. (2009). Local Perceptions of Tourism as Indicators of Tourism Destination Decline. </w:t>
      </w:r>
      <w:r w:rsidRPr="00C50FB6">
        <w:rPr>
          <w:i/>
          <w:iCs/>
        </w:rPr>
        <w:t>Tourism Management</w:t>
      </w:r>
      <w:r w:rsidRPr="00C50FB6">
        <w:t>, 30, 512-521.</w:t>
      </w:r>
    </w:p>
    <w:p w14:paraId="6D9104D3" w14:textId="77777777" w:rsidR="00C50FB6" w:rsidRDefault="00C50FB6" w:rsidP="005950A6">
      <w:pPr>
        <w:pStyle w:val="BodyText1"/>
        <w:spacing w:before="0" w:after="0"/>
        <w:ind w:left="851" w:hanging="851"/>
      </w:pPr>
      <w:r w:rsidRPr="00C50FB6">
        <w:lastRenderedPageBreak/>
        <w:t xml:space="preserve">Doğan, H., &amp; </w:t>
      </w:r>
      <w:proofErr w:type="spellStart"/>
      <w:r w:rsidRPr="00C50FB6">
        <w:t>Üngüren</w:t>
      </w:r>
      <w:proofErr w:type="spellEnd"/>
      <w:r w:rsidRPr="00C50FB6">
        <w:t xml:space="preserve">, E. (2010). Alanya </w:t>
      </w:r>
      <w:proofErr w:type="spellStart"/>
      <w:r w:rsidRPr="00C50FB6">
        <w:t>halkının</w:t>
      </w:r>
      <w:proofErr w:type="spellEnd"/>
      <w:r w:rsidRPr="00C50FB6">
        <w:t xml:space="preserve"> </w:t>
      </w:r>
      <w:proofErr w:type="spellStart"/>
      <w:r w:rsidRPr="00C50FB6">
        <w:t>turizme</w:t>
      </w:r>
      <w:proofErr w:type="spellEnd"/>
      <w:r w:rsidRPr="00C50FB6">
        <w:t xml:space="preserve"> </w:t>
      </w:r>
      <w:proofErr w:type="spellStart"/>
      <w:r w:rsidRPr="00C50FB6">
        <w:t>sosyo-kültürel</w:t>
      </w:r>
      <w:proofErr w:type="spellEnd"/>
      <w:r w:rsidRPr="00C50FB6">
        <w:t xml:space="preserve"> </w:t>
      </w:r>
      <w:proofErr w:type="spellStart"/>
      <w:r w:rsidRPr="00C50FB6">
        <w:t>açıdan</w:t>
      </w:r>
      <w:proofErr w:type="spellEnd"/>
      <w:r w:rsidRPr="00C50FB6">
        <w:t xml:space="preserve"> </w:t>
      </w:r>
      <w:proofErr w:type="spellStart"/>
      <w:r w:rsidRPr="00C50FB6">
        <w:t>bakışı</w:t>
      </w:r>
      <w:proofErr w:type="spellEnd"/>
      <w:r w:rsidRPr="00C50FB6">
        <w:t xml:space="preserve">. </w:t>
      </w:r>
      <w:r w:rsidRPr="00C50FB6">
        <w:rPr>
          <w:i/>
          <w:iCs/>
        </w:rPr>
        <w:t>e-Journal of New World Sciences Academy Social Sciences</w:t>
      </w:r>
      <w:r w:rsidRPr="00C50FB6">
        <w:t>, 3C0055, 5(4), 396-415.</w:t>
      </w:r>
    </w:p>
    <w:p w14:paraId="01DF6ECF" w14:textId="1EF32FD0" w:rsidR="00582AC1" w:rsidRPr="00582AC1" w:rsidRDefault="00582AC1" w:rsidP="005950A6">
      <w:pPr>
        <w:pStyle w:val="BodyText1"/>
        <w:spacing w:before="0" w:after="0"/>
        <w:ind w:left="851" w:hanging="851"/>
        <w:rPr>
          <w:lang/>
        </w:rPr>
      </w:pPr>
      <w:r>
        <w:rPr>
          <w:lang/>
        </w:rPr>
        <w:t>D</w:t>
      </w:r>
      <w:proofErr w:type="spellStart"/>
      <w:r w:rsidRPr="00582AC1">
        <w:rPr>
          <w:lang w:val="tr-TR"/>
        </w:rPr>
        <w:t>oxey</w:t>
      </w:r>
      <w:proofErr w:type="spellEnd"/>
      <w:r w:rsidRPr="00582AC1">
        <w:rPr>
          <w:lang w:val="tr-TR"/>
        </w:rPr>
        <w:t xml:space="preserve">, G. 1975. A </w:t>
      </w:r>
      <w:proofErr w:type="spellStart"/>
      <w:r w:rsidRPr="00582AC1">
        <w:rPr>
          <w:lang w:val="tr-TR"/>
        </w:rPr>
        <w:t>causation</w:t>
      </w:r>
      <w:proofErr w:type="spellEnd"/>
      <w:r w:rsidRPr="00582AC1">
        <w:rPr>
          <w:lang w:val="tr-TR"/>
        </w:rPr>
        <w:t xml:space="preserve"> </w:t>
      </w:r>
      <w:proofErr w:type="spellStart"/>
      <w:r w:rsidRPr="00582AC1">
        <w:rPr>
          <w:lang w:val="tr-TR"/>
        </w:rPr>
        <w:t>theory</w:t>
      </w:r>
      <w:proofErr w:type="spellEnd"/>
      <w:r w:rsidRPr="00582AC1">
        <w:rPr>
          <w:lang w:val="tr-TR"/>
        </w:rPr>
        <w:t xml:space="preserve"> of </w:t>
      </w:r>
      <w:proofErr w:type="spellStart"/>
      <w:r w:rsidRPr="00582AC1">
        <w:rPr>
          <w:lang w:val="tr-TR"/>
        </w:rPr>
        <w:t>visitor-resident</w:t>
      </w:r>
      <w:proofErr w:type="spellEnd"/>
      <w:r w:rsidRPr="00582AC1">
        <w:rPr>
          <w:lang w:val="tr-TR"/>
        </w:rPr>
        <w:t xml:space="preserve"> </w:t>
      </w:r>
      <w:proofErr w:type="spellStart"/>
      <w:r w:rsidRPr="00582AC1">
        <w:rPr>
          <w:lang w:val="tr-TR"/>
        </w:rPr>
        <w:t>irritants</w:t>
      </w:r>
      <w:proofErr w:type="spellEnd"/>
      <w:r w:rsidRPr="00582AC1">
        <w:rPr>
          <w:lang w:val="tr-TR"/>
        </w:rPr>
        <w:t xml:space="preserve">: </w:t>
      </w:r>
      <w:proofErr w:type="spellStart"/>
      <w:r w:rsidRPr="00582AC1">
        <w:rPr>
          <w:lang w:val="tr-TR"/>
        </w:rPr>
        <w:t>methodology</w:t>
      </w:r>
      <w:proofErr w:type="spellEnd"/>
      <w:r w:rsidRPr="00582AC1">
        <w:rPr>
          <w:lang w:val="tr-TR"/>
        </w:rPr>
        <w:t xml:space="preserve"> </w:t>
      </w:r>
      <w:proofErr w:type="spellStart"/>
      <w:r w:rsidRPr="00582AC1">
        <w:rPr>
          <w:lang w:val="tr-TR"/>
        </w:rPr>
        <w:t>and</w:t>
      </w:r>
      <w:proofErr w:type="spellEnd"/>
      <w:r w:rsidRPr="00582AC1">
        <w:rPr>
          <w:lang w:val="tr-TR"/>
        </w:rPr>
        <w:t xml:space="preserve"> </w:t>
      </w:r>
      <w:proofErr w:type="spellStart"/>
      <w:r w:rsidRPr="00582AC1">
        <w:rPr>
          <w:lang w:val="tr-TR"/>
        </w:rPr>
        <w:t>research</w:t>
      </w:r>
      <w:proofErr w:type="spellEnd"/>
      <w:r w:rsidRPr="00582AC1">
        <w:rPr>
          <w:lang w:val="tr-TR"/>
        </w:rPr>
        <w:t xml:space="preserve"> </w:t>
      </w:r>
      <w:proofErr w:type="spellStart"/>
      <w:r w:rsidRPr="00582AC1">
        <w:rPr>
          <w:lang w:val="tr-TR"/>
        </w:rPr>
        <w:t>inferences</w:t>
      </w:r>
      <w:proofErr w:type="spellEnd"/>
      <w:r w:rsidRPr="00582AC1">
        <w:rPr>
          <w:lang w:val="tr-TR"/>
        </w:rPr>
        <w:t xml:space="preserve"> in </w:t>
      </w:r>
      <w:proofErr w:type="spellStart"/>
      <w:r w:rsidRPr="00582AC1">
        <w:rPr>
          <w:lang w:val="tr-TR"/>
        </w:rPr>
        <w:t>the</w:t>
      </w:r>
      <w:proofErr w:type="spellEnd"/>
      <w:r w:rsidRPr="00582AC1">
        <w:rPr>
          <w:lang w:val="tr-TR"/>
        </w:rPr>
        <w:t xml:space="preserve"> </w:t>
      </w:r>
      <w:proofErr w:type="spellStart"/>
      <w:r w:rsidRPr="00582AC1">
        <w:rPr>
          <w:lang w:val="tr-TR"/>
        </w:rPr>
        <w:t>impact</w:t>
      </w:r>
      <w:proofErr w:type="spellEnd"/>
      <w:r w:rsidRPr="00582AC1">
        <w:rPr>
          <w:lang w:val="tr-TR"/>
        </w:rPr>
        <w:t xml:space="preserve"> of </w:t>
      </w:r>
      <w:proofErr w:type="spellStart"/>
      <w:r w:rsidRPr="00582AC1">
        <w:rPr>
          <w:lang w:val="tr-TR"/>
        </w:rPr>
        <w:t>tourism</w:t>
      </w:r>
      <w:proofErr w:type="spellEnd"/>
      <w:r w:rsidRPr="00582AC1">
        <w:rPr>
          <w:lang w:val="tr-TR"/>
        </w:rPr>
        <w:t xml:space="preserve">. </w:t>
      </w:r>
      <w:proofErr w:type="spellStart"/>
      <w:r w:rsidRPr="00582AC1">
        <w:rPr>
          <w:lang w:val="tr-TR"/>
        </w:rPr>
        <w:t>In</w:t>
      </w:r>
      <w:proofErr w:type="spellEnd"/>
      <w:r w:rsidRPr="00582AC1">
        <w:rPr>
          <w:lang w:val="tr-TR"/>
        </w:rPr>
        <w:t xml:space="preserve">: </w:t>
      </w:r>
      <w:proofErr w:type="spellStart"/>
      <w:r w:rsidRPr="00582AC1">
        <w:rPr>
          <w:lang w:val="tr-TR"/>
        </w:rPr>
        <w:t>Sixth</w:t>
      </w:r>
      <w:proofErr w:type="spellEnd"/>
      <w:r w:rsidRPr="00582AC1">
        <w:rPr>
          <w:lang w:val="tr-TR"/>
        </w:rPr>
        <w:t xml:space="preserve"> </w:t>
      </w:r>
      <w:proofErr w:type="spellStart"/>
      <w:r w:rsidRPr="00582AC1">
        <w:rPr>
          <w:lang w:val="tr-TR"/>
        </w:rPr>
        <w:t>Annual</w:t>
      </w:r>
      <w:proofErr w:type="spellEnd"/>
      <w:r w:rsidRPr="00582AC1">
        <w:rPr>
          <w:lang w:val="tr-TR"/>
        </w:rPr>
        <w:t xml:space="preserve"> Conference </w:t>
      </w:r>
      <w:proofErr w:type="spellStart"/>
      <w:r w:rsidRPr="00582AC1">
        <w:rPr>
          <w:lang w:val="tr-TR"/>
        </w:rPr>
        <w:t>Proceedings</w:t>
      </w:r>
      <w:proofErr w:type="spellEnd"/>
      <w:r w:rsidRPr="00582AC1">
        <w:rPr>
          <w:lang w:val="tr-TR"/>
        </w:rPr>
        <w:t xml:space="preserve"> of </w:t>
      </w:r>
      <w:proofErr w:type="spellStart"/>
      <w:r w:rsidRPr="00582AC1">
        <w:rPr>
          <w:lang w:val="tr-TR"/>
        </w:rPr>
        <w:t>the</w:t>
      </w:r>
      <w:proofErr w:type="spellEnd"/>
      <w:r w:rsidRPr="00582AC1">
        <w:rPr>
          <w:lang w:val="tr-TR"/>
        </w:rPr>
        <w:t xml:space="preserve"> Travel </w:t>
      </w:r>
      <w:proofErr w:type="spellStart"/>
      <w:r w:rsidRPr="00582AC1">
        <w:rPr>
          <w:lang w:val="tr-TR"/>
        </w:rPr>
        <w:t>Research</w:t>
      </w:r>
      <w:proofErr w:type="spellEnd"/>
      <w:r w:rsidRPr="00582AC1">
        <w:rPr>
          <w:lang w:val="tr-TR"/>
        </w:rPr>
        <w:t xml:space="preserve"> </w:t>
      </w:r>
      <w:proofErr w:type="spellStart"/>
      <w:r w:rsidRPr="00582AC1">
        <w:rPr>
          <w:lang w:val="tr-TR"/>
        </w:rPr>
        <w:t>Association</w:t>
      </w:r>
      <w:proofErr w:type="spellEnd"/>
      <w:r w:rsidRPr="00582AC1">
        <w:rPr>
          <w:lang w:val="tr-TR"/>
        </w:rPr>
        <w:t>. San Diego, California.</w:t>
      </w:r>
    </w:p>
    <w:p w14:paraId="6F731463" w14:textId="77777777" w:rsidR="00C50FB6" w:rsidRDefault="00C50FB6" w:rsidP="005950A6">
      <w:pPr>
        <w:pStyle w:val="BodyText1"/>
        <w:spacing w:before="0" w:after="0"/>
        <w:ind w:left="851" w:hanging="851"/>
      </w:pPr>
      <w:r w:rsidRPr="00C50FB6">
        <w:t xml:space="preserve">Dreher, A., Gaston, N., Martens, P. (2008). </w:t>
      </w:r>
      <w:r w:rsidRPr="00C50FB6">
        <w:rPr>
          <w:i/>
          <w:iCs/>
        </w:rPr>
        <w:t xml:space="preserve">Measuring </w:t>
      </w:r>
      <w:proofErr w:type="spellStart"/>
      <w:r w:rsidRPr="00C50FB6">
        <w:rPr>
          <w:i/>
          <w:iCs/>
        </w:rPr>
        <w:t>globalisation</w:t>
      </w:r>
      <w:proofErr w:type="spellEnd"/>
      <w:r w:rsidRPr="00C50FB6">
        <w:rPr>
          <w:i/>
          <w:iCs/>
        </w:rPr>
        <w:t>. Gauging its consequences.</w:t>
      </w:r>
      <w:r w:rsidRPr="00C50FB6">
        <w:t xml:space="preserve"> New York: Spring.</w:t>
      </w:r>
    </w:p>
    <w:p w14:paraId="7062712D" w14:textId="77777777" w:rsidR="008C3F2E" w:rsidRPr="008C3F2E" w:rsidRDefault="008C3F2E" w:rsidP="008C3F2E">
      <w:pPr>
        <w:pStyle w:val="BodyText1"/>
        <w:spacing w:after="0"/>
        <w:ind w:left="851" w:hanging="851"/>
        <w:rPr>
          <w:lang w:val="tr-TR"/>
        </w:rPr>
      </w:pPr>
      <w:proofErr w:type="spellStart"/>
      <w:r w:rsidRPr="008C3F2E">
        <w:rPr>
          <w:lang w:val="tr-TR"/>
        </w:rPr>
        <w:t>Fennel</w:t>
      </w:r>
      <w:proofErr w:type="spellEnd"/>
      <w:r w:rsidRPr="008C3F2E">
        <w:rPr>
          <w:lang w:val="tr-TR"/>
        </w:rPr>
        <w:t xml:space="preserve">, D. (1999). </w:t>
      </w:r>
      <w:proofErr w:type="spellStart"/>
      <w:r w:rsidRPr="008C3F2E">
        <w:rPr>
          <w:lang w:val="tr-TR"/>
        </w:rPr>
        <w:t>Ecotourism</w:t>
      </w:r>
      <w:proofErr w:type="spellEnd"/>
      <w:r w:rsidRPr="008C3F2E">
        <w:rPr>
          <w:lang w:val="tr-TR"/>
        </w:rPr>
        <w:t xml:space="preserve">: An </w:t>
      </w:r>
      <w:proofErr w:type="spellStart"/>
      <w:r w:rsidRPr="008C3F2E">
        <w:rPr>
          <w:lang w:val="tr-TR"/>
        </w:rPr>
        <w:t>Introduction</w:t>
      </w:r>
      <w:proofErr w:type="spellEnd"/>
      <w:r w:rsidRPr="008C3F2E">
        <w:rPr>
          <w:lang w:val="tr-TR"/>
        </w:rPr>
        <w:t xml:space="preserve">. Taylor &amp; Francis </w:t>
      </w:r>
      <w:proofErr w:type="spellStart"/>
      <w:r w:rsidRPr="008C3F2E">
        <w:rPr>
          <w:lang w:val="tr-TR"/>
        </w:rPr>
        <w:t>Group</w:t>
      </w:r>
      <w:proofErr w:type="spellEnd"/>
      <w:r w:rsidRPr="008C3F2E">
        <w:rPr>
          <w:lang w:val="tr-TR"/>
        </w:rPr>
        <w:t>.</w:t>
      </w:r>
    </w:p>
    <w:p w14:paraId="04DB6947" w14:textId="77777777" w:rsidR="008C3F2E" w:rsidRDefault="008C3F2E" w:rsidP="005950A6">
      <w:pPr>
        <w:pStyle w:val="BodyText1"/>
        <w:spacing w:before="0" w:after="0"/>
        <w:ind w:left="851" w:hanging="851"/>
      </w:pPr>
    </w:p>
    <w:p w14:paraId="507C05D0" w14:textId="778844F7" w:rsidR="008C3F2E" w:rsidRPr="008C3F2E" w:rsidRDefault="008C3F2E" w:rsidP="008C3F2E">
      <w:pPr>
        <w:pStyle w:val="BodyText1"/>
        <w:spacing w:after="0"/>
        <w:ind w:left="851" w:hanging="851"/>
        <w:rPr>
          <w:lang w:val="tr-TR"/>
        </w:rPr>
      </w:pPr>
      <w:r w:rsidRPr="008C3F2E">
        <w:rPr>
          <w:lang w:val="tr-TR"/>
        </w:rPr>
        <w:t xml:space="preserve">Gümüş, N., &amp; </w:t>
      </w:r>
      <w:proofErr w:type="spellStart"/>
      <w:r w:rsidRPr="008C3F2E">
        <w:rPr>
          <w:lang w:val="tr-TR"/>
        </w:rPr>
        <w:t>Özüpekçe</w:t>
      </w:r>
      <w:proofErr w:type="spellEnd"/>
      <w:r w:rsidRPr="008C3F2E">
        <w:rPr>
          <w:lang w:val="tr-TR"/>
        </w:rPr>
        <w:t>, S. (2009). Foça’da turizmin ekonomik, sosyal, kültürel ve çevresel etkilerine yönelik yerel halkın görüşleri. Uluslararası İnsan Bilimleri Dergisi, 6(2), 398-417.</w:t>
      </w:r>
    </w:p>
    <w:p w14:paraId="2CE21A9E" w14:textId="77777777" w:rsidR="00C50FB6" w:rsidRDefault="00C50FB6" w:rsidP="005950A6">
      <w:pPr>
        <w:pStyle w:val="BodyText1"/>
        <w:spacing w:before="0" w:after="0"/>
        <w:ind w:left="851" w:hanging="851"/>
      </w:pPr>
      <w:r w:rsidRPr="00C50FB6">
        <w:t xml:space="preserve">Gürbüz, A. (2002). </w:t>
      </w:r>
      <w:proofErr w:type="spellStart"/>
      <w:r w:rsidRPr="00C50FB6">
        <w:t>Turizmin</w:t>
      </w:r>
      <w:proofErr w:type="spellEnd"/>
      <w:r w:rsidRPr="00C50FB6">
        <w:t xml:space="preserve"> </w:t>
      </w:r>
      <w:proofErr w:type="spellStart"/>
      <w:r w:rsidRPr="00C50FB6">
        <w:t>sosyal</w:t>
      </w:r>
      <w:proofErr w:type="spellEnd"/>
      <w:r w:rsidRPr="00C50FB6">
        <w:t xml:space="preserve"> </w:t>
      </w:r>
      <w:proofErr w:type="spellStart"/>
      <w:r w:rsidRPr="00C50FB6">
        <w:t>çevreye</w:t>
      </w:r>
      <w:proofErr w:type="spellEnd"/>
      <w:r w:rsidRPr="00C50FB6">
        <w:t xml:space="preserve"> </w:t>
      </w:r>
      <w:proofErr w:type="spellStart"/>
      <w:r w:rsidRPr="00C50FB6">
        <w:t>etkisi</w:t>
      </w:r>
      <w:proofErr w:type="spellEnd"/>
      <w:r w:rsidRPr="00C50FB6">
        <w:t xml:space="preserve"> </w:t>
      </w:r>
      <w:proofErr w:type="spellStart"/>
      <w:r w:rsidRPr="00C50FB6">
        <w:t>üzerine</w:t>
      </w:r>
      <w:proofErr w:type="spellEnd"/>
      <w:r w:rsidRPr="00C50FB6">
        <w:t xml:space="preserve"> </w:t>
      </w:r>
      <w:proofErr w:type="spellStart"/>
      <w:r w:rsidRPr="00C50FB6">
        <w:t>bir</w:t>
      </w:r>
      <w:proofErr w:type="spellEnd"/>
      <w:r w:rsidRPr="00C50FB6">
        <w:t xml:space="preserve"> </w:t>
      </w:r>
      <w:proofErr w:type="spellStart"/>
      <w:r w:rsidRPr="00C50FB6">
        <w:t>araştırma</w:t>
      </w:r>
      <w:proofErr w:type="spellEnd"/>
      <w:r w:rsidRPr="00C50FB6">
        <w:t xml:space="preserve">. </w:t>
      </w:r>
      <w:proofErr w:type="spellStart"/>
      <w:r w:rsidRPr="00C50FB6">
        <w:rPr>
          <w:i/>
          <w:iCs/>
        </w:rPr>
        <w:t>Teknoloji</w:t>
      </w:r>
      <w:proofErr w:type="spellEnd"/>
      <w:r w:rsidRPr="00C50FB6">
        <w:t>, 5(1-2), 49-59.</w:t>
      </w:r>
    </w:p>
    <w:p w14:paraId="48A2AC09" w14:textId="78267CA2" w:rsidR="008C3F2E" w:rsidRPr="008C3F2E" w:rsidRDefault="008C3F2E" w:rsidP="008C3F2E">
      <w:pPr>
        <w:pStyle w:val="BodyText1"/>
        <w:spacing w:after="0"/>
        <w:ind w:left="851" w:hanging="851"/>
        <w:rPr>
          <w:lang w:val="tr-TR"/>
        </w:rPr>
      </w:pPr>
      <w:proofErr w:type="spellStart"/>
      <w:r w:rsidRPr="008C3F2E">
        <w:rPr>
          <w:lang w:val="tr-TR"/>
        </w:rPr>
        <w:t>Haley</w:t>
      </w:r>
      <w:proofErr w:type="spellEnd"/>
      <w:r w:rsidRPr="008C3F2E">
        <w:rPr>
          <w:lang w:val="tr-TR"/>
        </w:rPr>
        <w:t xml:space="preserve">, A. J., </w:t>
      </w:r>
      <w:proofErr w:type="spellStart"/>
      <w:r w:rsidRPr="008C3F2E">
        <w:rPr>
          <w:lang w:val="tr-TR"/>
        </w:rPr>
        <w:t>Snaith</w:t>
      </w:r>
      <w:proofErr w:type="spellEnd"/>
      <w:r w:rsidRPr="008C3F2E">
        <w:rPr>
          <w:lang w:val="tr-TR"/>
        </w:rPr>
        <w:t xml:space="preserve">, T., &amp; Miller, G. (2005). </w:t>
      </w:r>
      <w:proofErr w:type="spellStart"/>
      <w:r w:rsidRPr="008C3F2E">
        <w:rPr>
          <w:lang w:val="tr-TR"/>
        </w:rPr>
        <w:t>The</w:t>
      </w:r>
      <w:proofErr w:type="spellEnd"/>
      <w:r w:rsidRPr="008C3F2E">
        <w:rPr>
          <w:lang w:val="tr-TR"/>
        </w:rPr>
        <w:t xml:space="preserve"> </w:t>
      </w:r>
      <w:proofErr w:type="spellStart"/>
      <w:r w:rsidRPr="008C3F2E">
        <w:rPr>
          <w:lang w:val="tr-TR"/>
        </w:rPr>
        <w:t>social</w:t>
      </w:r>
      <w:proofErr w:type="spellEnd"/>
      <w:r w:rsidRPr="008C3F2E">
        <w:rPr>
          <w:lang w:val="tr-TR"/>
        </w:rPr>
        <w:t xml:space="preserve"> </w:t>
      </w:r>
      <w:proofErr w:type="spellStart"/>
      <w:r w:rsidRPr="008C3F2E">
        <w:rPr>
          <w:lang w:val="tr-TR"/>
        </w:rPr>
        <w:t>impacts</w:t>
      </w:r>
      <w:proofErr w:type="spellEnd"/>
      <w:r w:rsidRPr="008C3F2E">
        <w:rPr>
          <w:lang w:val="tr-TR"/>
        </w:rPr>
        <w:t xml:space="preserve"> of </w:t>
      </w:r>
      <w:proofErr w:type="spellStart"/>
      <w:r w:rsidRPr="008C3F2E">
        <w:rPr>
          <w:lang w:val="tr-TR"/>
        </w:rPr>
        <w:t>tourism</w:t>
      </w:r>
      <w:proofErr w:type="spellEnd"/>
      <w:r w:rsidRPr="008C3F2E">
        <w:rPr>
          <w:lang w:val="tr-TR"/>
        </w:rPr>
        <w:t xml:space="preserve">: A </w:t>
      </w:r>
      <w:proofErr w:type="spellStart"/>
      <w:r w:rsidRPr="008C3F2E">
        <w:rPr>
          <w:lang w:val="tr-TR"/>
        </w:rPr>
        <w:t>case</w:t>
      </w:r>
      <w:proofErr w:type="spellEnd"/>
      <w:r w:rsidRPr="008C3F2E">
        <w:rPr>
          <w:lang w:val="tr-TR"/>
        </w:rPr>
        <w:t xml:space="preserve"> </w:t>
      </w:r>
      <w:proofErr w:type="spellStart"/>
      <w:r w:rsidRPr="008C3F2E">
        <w:rPr>
          <w:lang w:val="tr-TR"/>
        </w:rPr>
        <w:t>study</w:t>
      </w:r>
      <w:proofErr w:type="spellEnd"/>
      <w:r w:rsidRPr="008C3F2E">
        <w:rPr>
          <w:lang w:val="tr-TR"/>
        </w:rPr>
        <w:t xml:space="preserve"> of </w:t>
      </w:r>
      <w:proofErr w:type="spellStart"/>
      <w:r w:rsidRPr="008C3F2E">
        <w:rPr>
          <w:lang w:val="tr-TR"/>
        </w:rPr>
        <w:t>Bath</w:t>
      </w:r>
      <w:proofErr w:type="spellEnd"/>
      <w:r w:rsidRPr="008C3F2E">
        <w:rPr>
          <w:lang w:val="tr-TR"/>
        </w:rPr>
        <w:t xml:space="preserve">, UK. </w:t>
      </w:r>
      <w:proofErr w:type="spellStart"/>
      <w:r w:rsidRPr="008C3F2E">
        <w:rPr>
          <w:lang w:val="tr-TR"/>
        </w:rPr>
        <w:t>Annals</w:t>
      </w:r>
      <w:proofErr w:type="spellEnd"/>
      <w:r w:rsidRPr="008C3F2E">
        <w:rPr>
          <w:lang w:val="tr-TR"/>
        </w:rPr>
        <w:t xml:space="preserve"> of </w:t>
      </w:r>
      <w:proofErr w:type="spellStart"/>
      <w:r w:rsidRPr="008C3F2E">
        <w:rPr>
          <w:lang w:val="tr-TR"/>
        </w:rPr>
        <w:t>Tourism</w:t>
      </w:r>
      <w:proofErr w:type="spellEnd"/>
      <w:r w:rsidRPr="008C3F2E">
        <w:rPr>
          <w:lang w:val="tr-TR"/>
        </w:rPr>
        <w:t xml:space="preserve"> </w:t>
      </w:r>
      <w:proofErr w:type="spellStart"/>
      <w:r w:rsidRPr="008C3F2E">
        <w:rPr>
          <w:lang w:val="tr-TR"/>
        </w:rPr>
        <w:t>Research</w:t>
      </w:r>
      <w:proofErr w:type="spellEnd"/>
      <w:r w:rsidRPr="008C3F2E">
        <w:rPr>
          <w:lang w:val="tr-TR"/>
        </w:rPr>
        <w:t>, 32(3), 647-668.</w:t>
      </w:r>
    </w:p>
    <w:p w14:paraId="7923F497" w14:textId="77777777" w:rsidR="00C50FB6" w:rsidRDefault="00C50FB6" w:rsidP="005950A6">
      <w:pPr>
        <w:pStyle w:val="BodyText1"/>
        <w:spacing w:before="0" w:after="0"/>
        <w:ind w:left="851" w:hanging="851"/>
      </w:pPr>
      <w:r w:rsidRPr="00C50FB6">
        <w:t xml:space="preserve">IOM. (2022). </w:t>
      </w:r>
      <w:r w:rsidRPr="00C50FB6">
        <w:rPr>
          <w:i/>
          <w:iCs/>
        </w:rPr>
        <w:t>World Migration Report 2022.</w:t>
      </w:r>
      <w:r w:rsidRPr="00C50FB6">
        <w:t xml:space="preserve"> Geneva, Switzerland: International Organization for Migration.</w:t>
      </w:r>
    </w:p>
    <w:p w14:paraId="07AA74B7" w14:textId="2E795D8E" w:rsidR="003E265B" w:rsidRPr="00C50FB6" w:rsidRDefault="003E265B" w:rsidP="005950A6">
      <w:pPr>
        <w:pStyle w:val="BodyText1"/>
        <w:spacing w:before="0" w:after="0"/>
        <w:ind w:left="851" w:hanging="851"/>
      </w:pPr>
      <w:proofErr w:type="spellStart"/>
      <w:r w:rsidRPr="003E265B">
        <w:rPr>
          <w:lang w:val="tr-TR"/>
        </w:rPr>
        <w:t>Kitzinger</w:t>
      </w:r>
      <w:proofErr w:type="spellEnd"/>
      <w:r w:rsidRPr="003E265B">
        <w:rPr>
          <w:lang w:val="tr-TR"/>
        </w:rPr>
        <w:t xml:space="preserve">, J. (2006). </w:t>
      </w:r>
      <w:proofErr w:type="spellStart"/>
      <w:r w:rsidRPr="003E265B">
        <w:rPr>
          <w:lang w:val="tr-TR"/>
        </w:rPr>
        <w:t>Focus</w:t>
      </w:r>
      <w:proofErr w:type="spellEnd"/>
      <w:r w:rsidRPr="003E265B">
        <w:rPr>
          <w:lang w:val="tr-TR"/>
        </w:rPr>
        <w:t xml:space="preserve"> </w:t>
      </w:r>
      <w:proofErr w:type="spellStart"/>
      <w:r w:rsidRPr="003E265B">
        <w:rPr>
          <w:lang w:val="tr-TR"/>
        </w:rPr>
        <w:t>groups</w:t>
      </w:r>
      <w:proofErr w:type="spellEnd"/>
      <w:r w:rsidRPr="003E265B">
        <w:rPr>
          <w:lang w:val="tr-TR"/>
        </w:rPr>
        <w:t>. </w:t>
      </w:r>
      <w:proofErr w:type="spellStart"/>
      <w:r w:rsidRPr="003E265B">
        <w:rPr>
          <w:i/>
          <w:iCs/>
          <w:lang w:val="tr-TR"/>
        </w:rPr>
        <w:t>Qualitative</w:t>
      </w:r>
      <w:proofErr w:type="spellEnd"/>
      <w:r w:rsidRPr="003E265B">
        <w:rPr>
          <w:i/>
          <w:iCs/>
          <w:lang w:val="tr-TR"/>
        </w:rPr>
        <w:t xml:space="preserve"> </w:t>
      </w:r>
      <w:proofErr w:type="spellStart"/>
      <w:r w:rsidRPr="003E265B">
        <w:rPr>
          <w:i/>
          <w:iCs/>
          <w:lang w:val="tr-TR"/>
        </w:rPr>
        <w:t>research</w:t>
      </w:r>
      <w:proofErr w:type="spellEnd"/>
      <w:r w:rsidRPr="003E265B">
        <w:rPr>
          <w:i/>
          <w:iCs/>
          <w:lang w:val="tr-TR"/>
        </w:rPr>
        <w:t xml:space="preserve"> in </w:t>
      </w:r>
      <w:proofErr w:type="spellStart"/>
      <w:r w:rsidRPr="003E265B">
        <w:rPr>
          <w:i/>
          <w:iCs/>
          <w:lang w:val="tr-TR"/>
        </w:rPr>
        <w:t>health</w:t>
      </w:r>
      <w:proofErr w:type="spellEnd"/>
      <w:r w:rsidRPr="003E265B">
        <w:rPr>
          <w:i/>
          <w:iCs/>
          <w:lang w:val="tr-TR"/>
        </w:rPr>
        <w:t xml:space="preserve"> </w:t>
      </w:r>
      <w:proofErr w:type="spellStart"/>
      <w:r w:rsidRPr="003E265B">
        <w:rPr>
          <w:i/>
          <w:iCs/>
          <w:lang w:val="tr-TR"/>
        </w:rPr>
        <w:t>care</w:t>
      </w:r>
      <w:proofErr w:type="spellEnd"/>
      <w:r w:rsidRPr="003E265B">
        <w:rPr>
          <w:lang w:val="tr-TR"/>
        </w:rPr>
        <w:t>, 21-31.</w:t>
      </w:r>
    </w:p>
    <w:p w14:paraId="736B32D9" w14:textId="77777777" w:rsidR="00C50FB6" w:rsidRPr="00C50FB6" w:rsidRDefault="00C50FB6" w:rsidP="005950A6">
      <w:pPr>
        <w:pStyle w:val="BodyText1"/>
        <w:spacing w:before="0" w:after="0"/>
        <w:ind w:left="851" w:hanging="851"/>
      </w:pPr>
      <w:r w:rsidRPr="00C50FB6">
        <w:t xml:space="preserve">Kozak, N., Kozak, M. A., &amp; Kozak, M. (2010). </w:t>
      </w:r>
      <w:r w:rsidRPr="00C50FB6">
        <w:rPr>
          <w:i/>
          <w:iCs/>
        </w:rPr>
        <w:t xml:space="preserve">Genel </w:t>
      </w:r>
      <w:proofErr w:type="spellStart"/>
      <w:r w:rsidRPr="00C50FB6">
        <w:rPr>
          <w:i/>
          <w:iCs/>
        </w:rPr>
        <w:t>turizm</w:t>
      </w:r>
      <w:proofErr w:type="spellEnd"/>
      <w:r w:rsidRPr="00C50FB6">
        <w:rPr>
          <w:i/>
          <w:iCs/>
        </w:rPr>
        <w:t xml:space="preserve"> </w:t>
      </w:r>
      <w:proofErr w:type="spellStart"/>
      <w:r w:rsidRPr="00C50FB6">
        <w:rPr>
          <w:i/>
          <w:iCs/>
        </w:rPr>
        <w:t>ilkeler</w:t>
      </w:r>
      <w:proofErr w:type="spellEnd"/>
      <w:r w:rsidRPr="00C50FB6">
        <w:rPr>
          <w:i/>
          <w:iCs/>
        </w:rPr>
        <w:t xml:space="preserve"> </w:t>
      </w:r>
      <w:proofErr w:type="spellStart"/>
      <w:r w:rsidRPr="00C50FB6">
        <w:rPr>
          <w:i/>
          <w:iCs/>
        </w:rPr>
        <w:t>kavramlar</w:t>
      </w:r>
      <w:proofErr w:type="spellEnd"/>
      <w:r w:rsidRPr="00C50FB6">
        <w:rPr>
          <w:i/>
          <w:iCs/>
        </w:rPr>
        <w:t>.</w:t>
      </w:r>
      <w:r w:rsidRPr="00C50FB6">
        <w:t xml:space="preserve"> Ankara: </w:t>
      </w:r>
      <w:proofErr w:type="spellStart"/>
      <w:r w:rsidRPr="00C50FB6">
        <w:t>Detay</w:t>
      </w:r>
      <w:proofErr w:type="spellEnd"/>
      <w:r w:rsidRPr="00C50FB6">
        <w:t xml:space="preserve"> </w:t>
      </w:r>
      <w:proofErr w:type="spellStart"/>
      <w:r w:rsidRPr="00C50FB6">
        <w:t>Yayıncılık</w:t>
      </w:r>
      <w:proofErr w:type="spellEnd"/>
      <w:r w:rsidRPr="00C50FB6">
        <w:t>.</w:t>
      </w:r>
    </w:p>
    <w:p w14:paraId="728AA18B" w14:textId="77777777" w:rsidR="00C50FB6" w:rsidRDefault="00C50FB6" w:rsidP="005950A6">
      <w:pPr>
        <w:pStyle w:val="BodyText1"/>
        <w:spacing w:before="0" w:after="0"/>
        <w:ind w:left="851" w:hanging="851"/>
      </w:pPr>
      <w:proofErr w:type="spellStart"/>
      <w:r w:rsidRPr="00C50FB6">
        <w:t>Kültür</w:t>
      </w:r>
      <w:proofErr w:type="spellEnd"/>
      <w:r w:rsidRPr="00C50FB6">
        <w:t xml:space="preserve"> </w:t>
      </w:r>
      <w:proofErr w:type="spellStart"/>
      <w:r w:rsidRPr="00C50FB6">
        <w:t>ve</w:t>
      </w:r>
      <w:proofErr w:type="spellEnd"/>
      <w:r w:rsidRPr="00C50FB6">
        <w:t xml:space="preserve"> </w:t>
      </w:r>
      <w:proofErr w:type="spellStart"/>
      <w:r w:rsidRPr="00C50FB6">
        <w:t>Turizm</w:t>
      </w:r>
      <w:proofErr w:type="spellEnd"/>
      <w:r w:rsidRPr="00C50FB6">
        <w:t xml:space="preserve"> </w:t>
      </w:r>
      <w:proofErr w:type="spellStart"/>
      <w:r w:rsidRPr="00C50FB6">
        <w:t>Bakanlığı</w:t>
      </w:r>
      <w:proofErr w:type="spellEnd"/>
      <w:r w:rsidRPr="00C50FB6">
        <w:t xml:space="preserve">. (2007). </w:t>
      </w:r>
      <w:r w:rsidRPr="00C50FB6">
        <w:rPr>
          <w:i/>
          <w:iCs/>
        </w:rPr>
        <w:t xml:space="preserve">Türkiye </w:t>
      </w:r>
      <w:proofErr w:type="spellStart"/>
      <w:r w:rsidRPr="00C50FB6">
        <w:rPr>
          <w:i/>
          <w:iCs/>
        </w:rPr>
        <w:t>Turizm</w:t>
      </w:r>
      <w:proofErr w:type="spellEnd"/>
      <w:r w:rsidRPr="00C50FB6">
        <w:rPr>
          <w:i/>
          <w:iCs/>
        </w:rPr>
        <w:t xml:space="preserve"> </w:t>
      </w:r>
      <w:proofErr w:type="spellStart"/>
      <w:r w:rsidRPr="00C50FB6">
        <w:rPr>
          <w:i/>
          <w:iCs/>
        </w:rPr>
        <w:t>Stratejisi</w:t>
      </w:r>
      <w:proofErr w:type="spellEnd"/>
      <w:r w:rsidRPr="00C50FB6">
        <w:rPr>
          <w:i/>
          <w:iCs/>
        </w:rPr>
        <w:t xml:space="preserve"> (2023).</w:t>
      </w:r>
      <w:r w:rsidRPr="00C50FB6">
        <w:t xml:space="preserve"> Ankara.</w:t>
      </w:r>
    </w:p>
    <w:p w14:paraId="4733AE7C" w14:textId="77777777" w:rsidR="008C3F2E" w:rsidRPr="008C3F2E" w:rsidRDefault="008C3F2E" w:rsidP="008C3F2E">
      <w:pPr>
        <w:pStyle w:val="BodyText1"/>
        <w:spacing w:after="0"/>
        <w:ind w:left="851" w:hanging="851"/>
        <w:rPr>
          <w:lang w:val="tr-TR"/>
        </w:rPr>
      </w:pPr>
      <w:proofErr w:type="spellStart"/>
      <w:r w:rsidRPr="008C3F2E">
        <w:rPr>
          <w:lang w:val="tr-TR"/>
        </w:rPr>
        <w:t>Lankford</w:t>
      </w:r>
      <w:proofErr w:type="spellEnd"/>
      <w:r w:rsidRPr="008C3F2E">
        <w:rPr>
          <w:lang w:val="tr-TR"/>
        </w:rPr>
        <w:t xml:space="preserve">, S. V., &amp; Howard, D. R. (1994). </w:t>
      </w:r>
      <w:proofErr w:type="spellStart"/>
      <w:r w:rsidRPr="008C3F2E">
        <w:rPr>
          <w:lang w:val="tr-TR"/>
        </w:rPr>
        <w:t>Developing</w:t>
      </w:r>
      <w:proofErr w:type="spellEnd"/>
      <w:r w:rsidRPr="008C3F2E">
        <w:rPr>
          <w:lang w:val="tr-TR"/>
        </w:rPr>
        <w:t xml:space="preserve"> a </w:t>
      </w:r>
      <w:proofErr w:type="spellStart"/>
      <w:r w:rsidRPr="008C3F2E">
        <w:rPr>
          <w:lang w:val="tr-TR"/>
        </w:rPr>
        <w:t>tourism</w:t>
      </w:r>
      <w:proofErr w:type="spellEnd"/>
      <w:r w:rsidRPr="008C3F2E">
        <w:rPr>
          <w:lang w:val="tr-TR"/>
        </w:rPr>
        <w:t xml:space="preserve"> </w:t>
      </w:r>
      <w:proofErr w:type="spellStart"/>
      <w:r w:rsidRPr="008C3F2E">
        <w:rPr>
          <w:lang w:val="tr-TR"/>
        </w:rPr>
        <w:t>impact</w:t>
      </w:r>
      <w:proofErr w:type="spellEnd"/>
      <w:r w:rsidRPr="008C3F2E">
        <w:rPr>
          <w:lang w:val="tr-TR"/>
        </w:rPr>
        <w:t xml:space="preserve"> </w:t>
      </w:r>
      <w:proofErr w:type="spellStart"/>
      <w:r w:rsidRPr="008C3F2E">
        <w:rPr>
          <w:lang w:val="tr-TR"/>
        </w:rPr>
        <w:t>attitude</w:t>
      </w:r>
      <w:proofErr w:type="spellEnd"/>
      <w:r w:rsidRPr="008C3F2E">
        <w:rPr>
          <w:lang w:val="tr-TR"/>
        </w:rPr>
        <w:t xml:space="preserve"> </w:t>
      </w:r>
      <w:proofErr w:type="spellStart"/>
      <w:r w:rsidRPr="008C3F2E">
        <w:rPr>
          <w:lang w:val="tr-TR"/>
        </w:rPr>
        <w:t>scale</w:t>
      </w:r>
      <w:proofErr w:type="spellEnd"/>
      <w:r w:rsidRPr="008C3F2E">
        <w:rPr>
          <w:lang w:val="tr-TR"/>
        </w:rPr>
        <w:t xml:space="preserve">. </w:t>
      </w:r>
      <w:proofErr w:type="spellStart"/>
      <w:r w:rsidRPr="008C3F2E">
        <w:rPr>
          <w:lang w:val="tr-TR"/>
        </w:rPr>
        <w:t>Annals</w:t>
      </w:r>
      <w:proofErr w:type="spellEnd"/>
      <w:r w:rsidRPr="008C3F2E">
        <w:rPr>
          <w:lang w:val="tr-TR"/>
        </w:rPr>
        <w:t xml:space="preserve"> of </w:t>
      </w:r>
      <w:proofErr w:type="spellStart"/>
      <w:r w:rsidRPr="008C3F2E">
        <w:rPr>
          <w:lang w:val="tr-TR"/>
        </w:rPr>
        <w:t>Tourism</w:t>
      </w:r>
      <w:proofErr w:type="spellEnd"/>
      <w:r w:rsidRPr="008C3F2E">
        <w:rPr>
          <w:lang w:val="tr-TR"/>
        </w:rPr>
        <w:t xml:space="preserve"> </w:t>
      </w:r>
      <w:proofErr w:type="spellStart"/>
      <w:r w:rsidRPr="008C3F2E">
        <w:rPr>
          <w:lang w:val="tr-TR"/>
        </w:rPr>
        <w:t>Research</w:t>
      </w:r>
      <w:proofErr w:type="spellEnd"/>
      <w:r w:rsidRPr="008C3F2E">
        <w:rPr>
          <w:lang w:val="tr-TR"/>
        </w:rPr>
        <w:t>, 21(1), 121-139.</w:t>
      </w:r>
    </w:p>
    <w:p w14:paraId="6E01695B" w14:textId="77777777" w:rsidR="008C3F2E" w:rsidRPr="00C50FB6" w:rsidRDefault="008C3F2E" w:rsidP="005950A6">
      <w:pPr>
        <w:pStyle w:val="BodyText1"/>
        <w:spacing w:before="0" w:after="0"/>
        <w:ind w:left="851" w:hanging="851"/>
      </w:pPr>
    </w:p>
    <w:p w14:paraId="4B64554B" w14:textId="77777777" w:rsidR="00C50FB6" w:rsidRDefault="00C50FB6" w:rsidP="005950A6">
      <w:pPr>
        <w:pStyle w:val="BodyText1"/>
        <w:spacing w:before="0" w:after="0"/>
        <w:ind w:left="851" w:hanging="851"/>
      </w:pPr>
      <w:r w:rsidRPr="00C50FB6">
        <w:t xml:space="preserve">Long, H. P., &amp; Kayat, K. (2011). Residents' perceptions of tourism impact and their support for tourism development: The case study of Cuc Phuong National Park, Ninh Binh Province, Vietnam. </w:t>
      </w:r>
      <w:r w:rsidRPr="00C50FB6">
        <w:rPr>
          <w:i/>
          <w:iCs/>
        </w:rPr>
        <w:t>European Journal of Tourism Research</w:t>
      </w:r>
      <w:r w:rsidRPr="00C50FB6">
        <w:t>, 4(2), 123-146.</w:t>
      </w:r>
    </w:p>
    <w:p w14:paraId="14A47B51" w14:textId="7DED3173" w:rsidR="008C3F2E" w:rsidRPr="008C3F2E" w:rsidRDefault="008C3F2E" w:rsidP="008C3F2E">
      <w:pPr>
        <w:pStyle w:val="BodyText1"/>
        <w:spacing w:after="0"/>
        <w:ind w:left="851" w:hanging="851"/>
        <w:rPr>
          <w:lang w:val="tr-TR"/>
        </w:rPr>
      </w:pPr>
      <w:proofErr w:type="spellStart"/>
      <w:r w:rsidRPr="008C3F2E">
        <w:rPr>
          <w:lang w:val="tr-TR"/>
        </w:rPr>
        <w:t>Long</w:t>
      </w:r>
      <w:proofErr w:type="spellEnd"/>
      <w:r w:rsidRPr="008C3F2E">
        <w:rPr>
          <w:lang w:val="tr-TR"/>
        </w:rPr>
        <w:t xml:space="preserve">, P. T., </w:t>
      </w:r>
      <w:proofErr w:type="spellStart"/>
      <w:r w:rsidRPr="008C3F2E">
        <w:rPr>
          <w:lang w:val="tr-TR"/>
        </w:rPr>
        <w:t>Perdue</w:t>
      </w:r>
      <w:proofErr w:type="spellEnd"/>
      <w:r w:rsidRPr="008C3F2E">
        <w:rPr>
          <w:lang w:val="tr-TR"/>
        </w:rPr>
        <w:t xml:space="preserve">, R. R., &amp; Allen, L. R. (1990). </w:t>
      </w:r>
      <w:proofErr w:type="spellStart"/>
      <w:r w:rsidRPr="008C3F2E">
        <w:rPr>
          <w:lang w:val="tr-TR"/>
        </w:rPr>
        <w:t>Rural</w:t>
      </w:r>
      <w:proofErr w:type="spellEnd"/>
      <w:r w:rsidRPr="008C3F2E">
        <w:rPr>
          <w:lang w:val="tr-TR"/>
        </w:rPr>
        <w:t xml:space="preserve"> </w:t>
      </w:r>
      <w:proofErr w:type="spellStart"/>
      <w:r w:rsidRPr="008C3F2E">
        <w:rPr>
          <w:lang w:val="tr-TR"/>
        </w:rPr>
        <w:t>Resident</w:t>
      </w:r>
      <w:proofErr w:type="spellEnd"/>
      <w:r w:rsidRPr="008C3F2E">
        <w:rPr>
          <w:lang w:val="tr-TR"/>
        </w:rPr>
        <w:t xml:space="preserve"> </w:t>
      </w:r>
      <w:proofErr w:type="spellStart"/>
      <w:r w:rsidRPr="008C3F2E">
        <w:rPr>
          <w:lang w:val="tr-TR"/>
        </w:rPr>
        <w:t>Tourism</w:t>
      </w:r>
      <w:proofErr w:type="spellEnd"/>
      <w:r w:rsidRPr="008C3F2E">
        <w:rPr>
          <w:lang w:val="tr-TR"/>
        </w:rPr>
        <w:t xml:space="preserve"> </w:t>
      </w:r>
      <w:proofErr w:type="spellStart"/>
      <w:r w:rsidRPr="008C3F2E">
        <w:rPr>
          <w:lang w:val="tr-TR"/>
        </w:rPr>
        <w:t>Perceptions</w:t>
      </w:r>
      <w:proofErr w:type="spellEnd"/>
      <w:r w:rsidRPr="008C3F2E">
        <w:rPr>
          <w:lang w:val="tr-TR"/>
        </w:rPr>
        <w:t xml:space="preserve"> </w:t>
      </w:r>
      <w:proofErr w:type="spellStart"/>
      <w:r w:rsidRPr="008C3F2E">
        <w:rPr>
          <w:lang w:val="tr-TR"/>
        </w:rPr>
        <w:t>and</w:t>
      </w:r>
      <w:proofErr w:type="spellEnd"/>
      <w:r w:rsidRPr="008C3F2E">
        <w:rPr>
          <w:lang w:val="tr-TR"/>
        </w:rPr>
        <w:t xml:space="preserve"> </w:t>
      </w:r>
      <w:proofErr w:type="spellStart"/>
      <w:r w:rsidRPr="008C3F2E">
        <w:rPr>
          <w:lang w:val="tr-TR"/>
        </w:rPr>
        <w:t>Attitudes</w:t>
      </w:r>
      <w:proofErr w:type="spellEnd"/>
      <w:r w:rsidRPr="008C3F2E">
        <w:rPr>
          <w:lang w:val="tr-TR"/>
        </w:rPr>
        <w:t xml:space="preserve"> </w:t>
      </w:r>
      <w:proofErr w:type="spellStart"/>
      <w:r w:rsidRPr="008C3F2E">
        <w:rPr>
          <w:lang w:val="tr-TR"/>
        </w:rPr>
        <w:t>by</w:t>
      </w:r>
      <w:proofErr w:type="spellEnd"/>
      <w:r w:rsidRPr="008C3F2E">
        <w:rPr>
          <w:lang w:val="tr-TR"/>
        </w:rPr>
        <w:t xml:space="preserve"> </w:t>
      </w:r>
      <w:proofErr w:type="spellStart"/>
      <w:r w:rsidRPr="008C3F2E">
        <w:rPr>
          <w:lang w:val="tr-TR"/>
        </w:rPr>
        <w:t>Community</w:t>
      </w:r>
      <w:proofErr w:type="spellEnd"/>
      <w:r w:rsidRPr="008C3F2E">
        <w:rPr>
          <w:lang w:val="tr-TR"/>
        </w:rPr>
        <w:t xml:space="preserve"> Level of </w:t>
      </w:r>
      <w:proofErr w:type="spellStart"/>
      <w:r w:rsidRPr="008C3F2E">
        <w:rPr>
          <w:lang w:val="tr-TR"/>
        </w:rPr>
        <w:t>Tourism</w:t>
      </w:r>
      <w:proofErr w:type="spellEnd"/>
      <w:r w:rsidRPr="008C3F2E">
        <w:rPr>
          <w:lang w:val="tr-TR"/>
        </w:rPr>
        <w:t xml:space="preserve">. </w:t>
      </w:r>
      <w:proofErr w:type="spellStart"/>
      <w:r w:rsidRPr="008C3F2E">
        <w:rPr>
          <w:lang w:val="tr-TR"/>
        </w:rPr>
        <w:t>Journal</w:t>
      </w:r>
      <w:proofErr w:type="spellEnd"/>
      <w:r w:rsidRPr="008C3F2E">
        <w:rPr>
          <w:lang w:val="tr-TR"/>
        </w:rPr>
        <w:t xml:space="preserve"> of Travel </w:t>
      </w:r>
      <w:proofErr w:type="spellStart"/>
      <w:r w:rsidRPr="008C3F2E">
        <w:rPr>
          <w:lang w:val="tr-TR"/>
        </w:rPr>
        <w:t>Research</w:t>
      </w:r>
      <w:proofErr w:type="spellEnd"/>
      <w:r w:rsidRPr="008C3F2E">
        <w:rPr>
          <w:lang w:val="tr-TR"/>
        </w:rPr>
        <w:t>, 28(3), 3-9.</w:t>
      </w:r>
    </w:p>
    <w:p w14:paraId="63290B91" w14:textId="77777777" w:rsidR="00C50FB6" w:rsidRPr="00C50FB6" w:rsidRDefault="00C50FB6" w:rsidP="005950A6">
      <w:pPr>
        <w:pStyle w:val="BodyText1"/>
        <w:spacing w:before="0" w:after="0"/>
        <w:ind w:left="851" w:hanging="851"/>
      </w:pPr>
      <w:r w:rsidRPr="00C50FB6">
        <w:t xml:space="preserve">Marcher, A., Kofler, I., </w:t>
      </w:r>
      <w:proofErr w:type="spellStart"/>
      <w:r w:rsidRPr="00C50FB6">
        <w:t>Innerhofer</w:t>
      </w:r>
      <w:proofErr w:type="spellEnd"/>
      <w:r w:rsidRPr="00C50FB6">
        <w:t xml:space="preserve">, E., &amp; </w:t>
      </w:r>
      <w:proofErr w:type="spellStart"/>
      <w:r w:rsidRPr="00C50FB6">
        <w:t>Pechlaner</w:t>
      </w:r>
      <w:proofErr w:type="spellEnd"/>
      <w:r w:rsidRPr="00C50FB6">
        <w:t xml:space="preserve">, H. (2020). Perceptions of and interactions between locals, migrants, and tourists in South Tyrol. </w:t>
      </w:r>
      <w:r w:rsidRPr="00C50FB6">
        <w:rPr>
          <w:i/>
          <w:iCs/>
        </w:rPr>
        <w:t>Tourism Geographies</w:t>
      </w:r>
      <w:r w:rsidRPr="00C50FB6">
        <w:t>, 24(1), 56-72.</w:t>
      </w:r>
    </w:p>
    <w:p w14:paraId="38AD940A" w14:textId="77777777" w:rsidR="00C50FB6" w:rsidRPr="00C50FB6" w:rsidRDefault="00C50FB6" w:rsidP="005950A6">
      <w:pPr>
        <w:pStyle w:val="BodyText1"/>
        <w:spacing w:before="0" w:after="0"/>
        <w:ind w:left="851" w:hanging="851"/>
      </w:pPr>
      <w:r w:rsidRPr="00C50FB6">
        <w:t xml:space="preserve">Moyle, B., Croy, G., &amp; Weiler, B. (2010). Tourism interaction on islands: The community and visitor social Exchange. </w:t>
      </w:r>
      <w:r w:rsidRPr="00C50FB6">
        <w:rPr>
          <w:i/>
          <w:iCs/>
        </w:rPr>
        <w:t>International Journal of Culture, Tourism and Hospitality Research</w:t>
      </w:r>
      <w:r w:rsidRPr="00C50FB6">
        <w:t>, 4(2), 96-107.</w:t>
      </w:r>
    </w:p>
    <w:p w14:paraId="76151FB7" w14:textId="77777777" w:rsidR="00C50FB6" w:rsidRPr="00C50FB6" w:rsidRDefault="00C50FB6" w:rsidP="005950A6">
      <w:pPr>
        <w:pStyle w:val="BodyText1"/>
        <w:spacing w:before="0" w:after="0"/>
        <w:ind w:left="851" w:hanging="851"/>
      </w:pPr>
      <w:r w:rsidRPr="00C50FB6">
        <w:t xml:space="preserve">O’Reilly, K. (2003). When is a tourist? The articulation of tourism and migration in Spain’s Costa del Sol. </w:t>
      </w:r>
      <w:r w:rsidRPr="00C50FB6">
        <w:rPr>
          <w:i/>
          <w:iCs/>
        </w:rPr>
        <w:t>Tourist Studies</w:t>
      </w:r>
      <w:r w:rsidRPr="00C50FB6">
        <w:t>, 3(3), 301-317.</w:t>
      </w:r>
    </w:p>
    <w:p w14:paraId="236EB8C0" w14:textId="77777777" w:rsidR="00C50FB6" w:rsidRPr="00C50FB6" w:rsidRDefault="00C50FB6" w:rsidP="005950A6">
      <w:pPr>
        <w:pStyle w:val="BodyText1"/>
        <w:spacing w:before="0" w:after="0"/>
        <w:ind w:left="851" w:hanging="851"/>
      </w:pPr>
      <w:r w:rsidRPr="00C50FB6">
        <w:t xml:space="preserve">Ohashi, K. (2019). The interpenetration of migration and tourism: the case of Russian-speaking tourism in </w:t>
      </w:r>
      <w:proofErr w:type="spellStart"/>
      <w:r w:rsidRPr="00C50FB6">
        <w:t>Nha</w:t>
      </w:r>
      <w:proofErr w:type="spellEnd"/>
      <w:r w:rsidRPr="00C50FB6">
        <w:t xml:space="preserve"> Trang, Vietnam. </w:t>
      </w:r>
      <w:r w:rsidRPr="00C50FB6">
        <w:rPr>
          <w:i/>
          <w:iCs/>
        </w:rPr>
        <w:t>RUDN Journal of Economics</w:t>
      </w:r>
      <w:r w:rsidRPr="00C50FB6">
        <w:t>, 27(1), 153-158.</w:t>
      </w:r>
    </w:p>
    <w:p w14:paraId="69B26E98" w14:textId="77777777" w:rsidR="00C50FB6" w:rsidRDefault="00C50FB6" w:rsidP="005950A6">
      <w:pPr>
        <w:pStyle w:val="BodyText1"/>
        <w:spacing w:before="0" w:after="0"/>
        <w:ind w:left="851" w:hanging="851"/>
      </w:pPr>
      <w:r w:rsidRPr="00C50FB6">
        <w:t xml:space="preserve">Okafor, L. E., Khalid, U., &amp; </w:t>
      </w:r>
      <w:proofErr w:type="spellStart"/>
      <w:r w:rsidRPr="00C50FB6">
        <w:t>Burzynska</w:t>
      </w:r>
      <w:proofErr w:type="spellEnd"/>
      <w:r w:rsidRPr="00C50FB6">
        <w:t xml:space="preserve">, K. (2022). The effect of migration on international tourism flows: the role of linguistic networks and common languages. </w:t>
      </w:r>
      <w:r w:rsidRPr="00C50FB6">
        <w:rPr>
          <w:i/>
          <w:iCs/>
        </w:rPr>
        <w:t>Journal of Travel Research</w:t>
      </w:r>
      <w:r w:rsidRPr="00C50FB6">
        <w:t>, 61(4), 818-836.</w:t>
      </w:r>
    </w:p>
    <w:p w14:paraId="0E9B3BAF" w14:textId="77777777" w:rsidR="008C3F2E" w:rsidRPr="008C3F2E" w:rsidRDefault="008C3F2E" w:rsidP="008C3F2E">
      <w:pPr>
        <w:pStyle w:val="BodyText1"/>
        <w:spacing w:after="0"/>
        <w:ind w:left="851" w:hanging="851"/>
        <w:rPr>
          <w:lang w:val="tr-TR"/>
        </w:rPr>
      </w:pPr>
      <w:r w:rsidRPr="008C3F2E">
        <w:rPr>
          <w:lang w:val="tr-TR"/>
        </w:rPr>
        <w:t>Özdemir, M., &amp; Kervankıran, İ. (2013). Turizm ve turizmin etkileri konusunda yerel halkın yaklaşımlarının belirlenmesi: Afyonkarahisar örneği. Marmara Coğrafya Dergisi, (24), 1-25.</w:t>
      </w:r>
    </w:p>
    <w:p w14:paraId="17D7A229" w14:textId="77777777" w:rsidR="008C3F2E" w:rsidRDefault="008C3F2E" w:rsidP="008C3F2E">
      <w:pPr>
        <w:pStyle w:val="BodyText1"/>
        <w:spacing w:after="0"/>
        <w:ind w:left="851" w:hanging="851"/>
        <w:rPr>
          <w:lang w:val="tr-TR"/>
        </w:rPr>
      </w:pPr>
      <w:r w:rsidRPr="008C3F2E">
        <w:rPr>
          <w:lang w:val="tr-TR"/>
        </w:rPr>
        <w:lastRenderedPageBreak/>
        <w:t xml:space="preserve">Özmen, M. (2007). Turizmin </w:t>
      </w:r>
      <w:proofErr w:type="spellStart"/>
      <w:r w:rsidRPr="008C3F2E">
        <w:rPr>
          <w:lang w:val="tr-TR"/>
        </w:rPr>
        <w:t>Sosyo</w:t>
      </w:r>
      <w:proofErr w:type="spellEnd"/>
      <w:r w:rsidRPr="008C3F2E">
        <w:rPr>
          <w:lang w:val="tr-TR"/>
        </w:rPr>
        <w:t>-Kültürel Etkileri: Akçakoca Örneği, Yüksek Lisans Tezi. 98 sayfa, Abant İzzet Baysal Üniversitesi, Sosyal Bilgiler Enstitüsü, Bolu.</w:t>
      </w:r>
    </w:p>
    <w:p w14:paraId="478483C7" w14:textId="41C04D2C" w:rsidR="008C3F2E" w:rsidRPr="008C3F2E" w:rsidRDefault="008C3F2E" w:rsidP="008C3F2E">
      <w:pPr>
        <w:pStyle w:val="BodyText1"/>
        <w:spacing w:after="0"/>
        <w:ind w:left="851" w:hanging="851"/>
        <w:rPr>
          <w:lang w:val="tr-TR"/>
        </w:rPr>
      </w:pPr>
      <w:proofErr w:type="spellStart"/>
      <w:r w:rsidRPr="008C3F2E">
        <w:rPr>
          <w:lang w:val="tr-TR"/>
        </w:rPr>
        <w:t>Roney</w:t>
      </w:r>
      <w:proofErr w:type="spellEnd"/>
      <w:r w:rsidRPr="008C3F2E">
        <w:rPr>
          <w:lang w:val="tr-TR"/>
        </w:rPr>
        <w:t xml:space="preserve"> Akış, S. (2011). Turizm Bir Sistemin Analizi. Ankara: Detay Yayıncılık.</w:t>
      </w:r>
    </w:p>
    <w:p w14:paraId="73E0B561" w14:textId="77777777" w:rsidR="008C3F2E" w:rsidRPr="00C50FB6" w:rsidRDefault="008C3F2E" w:rsidP="005950A6">
      <w:pPr>
        <w:pStyle w:val="BodyText1"/>
        <w:spacing w:before="0" w:after="0"/>
        <w:ind w:left="851" w:hanging="851"/>
      </w:pPr>
    </w:p>
    <w:p w14:paraId="7D49BD0B" w14:textId="77777777" w:rsidR="00C50FB6" w:rsidRPr="00C50FB6" w:rsidRDefault="00C50FB6" w:rsidP="005950A6">
      <w:pPr>
        <w:pStyle w:val="BodyText1"/>
        <w:spacing w:before="0" w:after="0"/>
        <w:ind w:left="851" w:hanging="851"/>
      </w:pPr>
      <w:r w:rsidRPr="00C50FB6">
        <w:t xml:space="preserve">Salazar, N. B. (2022). </w:t>
      </w:r>
      <w:proofErr w:type="spellStart"/>
      <w:r w:rsidRPr="00C50FB6">
        <w:t>Labour</w:t>
      </w:r>
      <w:proofErr w:type="spellEnd"/>
      <w:r w:rsidRPr="00C50FB6">
        <w:t xml:space="preserve"> migration and tourism mobilities: Time to bring sustainability into the debate. </w:t>
      </w:r>
      <w:r w:rsidRPr="00C50FB6">
        <w:rPr>
          <w:i/>
          <w:iCs/>
        </w:rPr>
        <w:t>Tourism Geographies</w:t>
      </w:r>
      <w:r w:rsidRPr="00C50FB6">
        <w:t>, 24(1), 141-151.</w:t>
      </w:r>
    </w:p>
    <w:p w14:paraId="10E64A8E" w14:textId="77777777" w:rsidR="00C50FB6" w:rsidRDefault="00C50FB6" w:rsidP="005950A6">
      <w:pPr>
        <w:pStyle w:val="BodyText1"/>
        <w:spacing w:before="0" w:after="0"/>
        <w:ind w:left="851" w:hanging="851"/>
      </w:pPr>
      <w:r w:rsidRPr="00C50FB6">
        <w:t xml:space="preserve">Santana-Gallego, M., &amp; Paniagua, J. (2022). Tourism and migration: Identifying the channels with gravity models. </w:t>
      </w:r>
      <w:r w:rsidRPr="00C50FB6">
        <w:rPr>
          <w:i/>
          <w:iCs/>
        </w:rPr>
        <w:t>Tourism Economics</w:t>
      </w:r>
      <w:r w:rsidRPr="00C50FB6">
        <w:t>, 28(2), 394-417.</w:t>
      </w:r>
    </w:p>
    <w:p w14:paraId="61FFE16B" w14:textId="5D091603" w:rsidR="008C3F2E" w:rsidRDefault="008C3F2E" w:rsidP="008C3F2E">
      <w:pPr>
        <w:pStyle w:val="BodyText1"/>
        <w:spacing w:after="0"/>
        <w:ind w:left="851" w:hanging="851"/>
        <w:rPr>
          <w:lang w:val="tr-TR"/>
        </w:rPr>
      </w:pPr>
      <w:proofErr w:type="spellStart"/>
      <w:r w:rsidRPr="008C3F2E">
        <w:rPr>
          <w:lang w:val="tr-TR"/>
        </w:rPr>
        <w:t>Sekaran</w:t>
      </w:r>
      <w:proofErr w:type="spellEnd"/>
      <w:r w:rsidRPr="008C3F2E">
        <w:rPr>
          <w:lang w:val="tr-TR"/>
        </w:rPr>
        <w:t xml:space="preserve">, U. (2003). </w:t>
      </w:r>
      <w:proofErr w:type="spellStart"/>
      <w:r w:rsidRPr="008C3F2E">
        <w:rPr>
          <w:lang w:val="tr-TR"/>
        </w:rPr>
        <w:t>Research</w:t>
      </w:r>
      <w:proofErr w:type="spellEnd"/>
      <w:r w:rsidRPr="008C3F2E">
        <w:rPr>
          <w:lang w:val="tr-TR"/>
        </w:rPr>
        <w:t xml:space="preserve"> </w:t>
      </w:r>
      <w:proofErr w:type="spellStart"/>
      <w:r w:rsidRPr="008C3F2E">
        <w:rPr>
          <w:lang w:val="tr-TR"/>
        </w:rPr>
        <w:t>Methods</w:t>
      </w:r>
      <w:proofErr w:type="spellEnd"/>
      <w:r w:rsidRPr="008C3F2E">
        <w:rPr>
          <w:lang w:val="tr-TR"/>
        </w:rPr>
        <w:t xml:space="preserve"> </w:t>
      </w:r>
      <w:proofErr w:type="spellStart"/>
      <w:r w:rsidRPr="008C3F2E">
        <w:rPr>
          <w:lang w:val="tr-TR"/>
        </w:rPr>
        <w:t>for</w:t>
      </w:r>
      <w:proofErr w:type="spellEnd"/>
      <w:r w:rsidRPr="008C3F2E">
        <w:rPr>
          <w:lang w:val="tr-TR"/>
        </w:rPr>
        <w:t xml:space="preserve"> Business: A </w:t>
      </w:r>
      <w:proofErr w:type="spellStart"/>
      <w:r w:rsidRPr="008C3F2E">
        <w:rPr>
          <w:lang w:val="tr-TR"/>
        </w:rPr>
        <w:t>Skill-Building</w:t>
      </w:r>
      <w:proofErr w:type="spellEnd"/>
      <w:r w:rsidRPr="008C3F2E">
        <w:rPr>
          <w:lang w:val="tr-TR"/>
        </w:rPr>
        <w:t xml:space="preserve"> </w:t>
      </w:r>
      <w:proofErr w:type="spellStart"/>
      <w:r w:rsidRPr="008C3F2E">
        <w:rPr>
          <w:lang w:val="tr-TR"/>
        </w:rPr>
        <w:t>Approach</w:t>
      </w:r>
      <w:proofErr w:type="spellEnd"/>
      <w:r w:rsidRPr="008C3F2E">
        <w:rPr>
          <w:lang w:val="tr-TR"/>
        </w:rPr>
        <w:t xml:space="preserve"> (4th ed.). USA: John </w:t>
      </w:r>
      <w:proofErr w:type="spellStart"/>
      <w:r w:rsidRPr="008C3F2E">
        <w:rPr>
          <w:lang w:val="tr-TR"/>
        </w:rPr>
        <w:t>Wiley</w:t>
      </w:r>
      <w:proofErr w:type="spellEnd"/>
      <w:r w:rsidRPr="008C3F2E">
        <w:rPr>
          <w:lang w:val="tr-TR"/>
        </w:rPr>
        <w:t xml:space="preserve"> &amp; </w:t>
      </w:r>
      <w:proofErr w:type="spellStart"/>
      <w:r w:rsidRPr="008C3F2E">
        <w:rPr>
          <w:lang w:val="tr-TR"/>
        </w:rPr>
        <w:t>Sons</w:t>
      </w:r>
      <w:proofErr w:type="spellEnd"/>
      <w:r w:rsidRPr="008C3F2E">
        <w:rPr>
          <w:lang w:val="tr-TR"/>
        </w:rPr>
        <w:t xml:space="preserve"> </w:t>
      </w:r>
      <w:proofErr w:type="spellStart"/>
      <w:r w:rsidRPr="008C3F2E">
        <w:rPr>
          <w:lang w:val="tr-TR"/>
        </w:rPr>
        <w:t>Inc</w:t>
      </w:r>
      <w:proofErr w:type="spellEnd"/>
      <w:r w:rsidRPr="008C3F2E">
        <w:rPr>
          <w:lang w:val="tr-TR"/>
        </w:rPr>
        <w:t>.</w:t>
      </w:r>
    </w:p>
    <w:p w14:paraId="7C466919" w14:textId="1BB1109D" w:rsidR="008C3F2E" w:rsidRPr="008C3F2E" w:rsidRDefault="008C3F2E" w:rsidP="008C3F2E">
      <w:pPr>
        <w:pStyle w:val="BodyText1"/>
        <w:spacing w:after="0"/>
        <w:ind w:left="851" w:hanging="851"/>
      </w:pPr>
      <w:r w:rsidRPr="008C3F2E">
        <w:t>Sharma, P., Tam, J. L., Kim, N., Zhan, W., &amp; Su, Y. (2018). Intercultural service encounters (ICSEs): Challenges and opportunities for international services marketers. In Advances in Global Marketing: A Research Anthology (pp. 449-469).</w:t>
      </w:r>
    </w:p>
    <w:p w14:paraId="5C1629A1" w14:textId="4AFA54E2" w:rsidR="008C3F2E" w:rsidRPr="008C3F2E" w:rsidRDefault="008C3F2E" w:rsidP="008C3F2E">
      <w:pPr>
        <w:pStyle w:val="BodyText1"/>
        <w:spacing w:after="0"/>
        <w:ind w:left="851" w:hanging="851"/>
        <w:rPr>
          <w:lang w:val="tr-TR"/>
        </w:rPr>
      </w:pPr>
      <w:r w:rsidRPr="008C3F2E">
        <w:rPr>
          <w:lang w:val="tr-TR"/>
        </w:rPr>
        <w:t xml:space="preserve">Smith, M. K., </w:t>
      </w:r>
      <w:proofErr w:type="spellStart"/>
      <w:r w:rsidRPr="008C3F2E">
        <w:rPr>
          <w:lang w:val="tr-TR"/>
        </w:rPr>
        <w:t>Sziva</w:t>
      </w:r>
      <w:proofErr w:type="spellEnd"/>
      <w:r w:rsidRPr="008C3F2E">
        <w:rPr>
          <w:lang w:val="tr-TR"/>
        </w:rPr>
        <w:t xml:space="preserve">, I. P., &amp; </w:t>
      </w:r>
      <w:proofErr w:type="spellStart"/>
      <w:r w:rsidRPr="008C3F2E">
        <w:rPr>
          <w:lang w:val="tr-TR"/>
        </w:rPr>
        <w:t>Olt</w:t>
      </w:r>
      <w:proofErr w:type="spellEnd"/>
      <w:r w:rsidRPr="008C3F2E">
        <w:rPr>
          <w:lang w:val="tr-TR"/>
        </w:rPr>
        <w:t xml:space="preserve">, G. (2019). </w:t>
      </w:r>
      <w:proofErr w:type="spellStart"/>
      <w:r w:rsidRPr="008C3F2E">
        <w:rPr>
          <w:lang w:val="tr-TR"/>
        </w:rPr>
        <w:t>Overtourism</w:t>
      </w:r>
      <w:proofErr w:type="spellEnd"/>
      <w:r w:rsidRPr="008C3F2E">
        <w:rPr>
          <w:lang w:val="tr-TR"/>
        </w:rPr>
        <w:t xml:space="preserve"> </w:t>
      </w:r>
      <w:proofErr w:type="spellStart"/>
      <w:r w:rsidRPr="008C3F2E">
        <w:rPr>
          <w:lang w:val="tr-TR"/>
        </w:rPr>
        <w:t>and</w:t>
      </w:r>
      <w:proofErr w:type="spellEnd"/>
      <w:r w:rsidRPr="008C3F2E">
        <w:rPr>
          <w:lang w:val="tr-TR"/>
        </w:rPr>
        <w:t xml:space="preserve"> </w:t>
      </w:r>
      <w:proofErr w:type="spellStart"/>
      <w:r w:rsidRPr="008C3F2E">
        <w:rPr>
          <w:lang w:val="tr-TR"/>
        </w:rPr>
        <w:t>resident</w:t>
      </w:r>
      <w:proofErr w:type="spellEnd"/>
      <w:r w:rsidRPr="008C3F2E">
        <w:rPr>
          <w:lang w:val="tr-TR"/>
        </w:rPr>
        <w:t xml:space="preserve"> </w:t>
      </w:r>
      <w:proofErr w:type="spellStart"/>
      <w:r w:rsidRPr="008C3F2E">
        <w:rPr>
          <w:lang w:val="tr-TR"/>
        </w:rPr>
        <w:t>resistance</w:t>
      </w:r>
      <w:proofErr w:type="spellEnd"/>
      <w:r w:rsidRPr="008C3F2E">
        <w:rPr>
          <w:lang w:val="tr-TR"/>
        </w:rPr>
        <w:t xml:space="preserve"> in </w:t>
      </w:r>
      <w:proofErr w:type="spellStart"/>
      <w:r w:rsidRPr="008C3F2E">
        <w:rPr>
          <w:lang w:val="tr-TR"/>
        </w:rPr>
        <w:t>Budapest</w:t>
      </w:r>
      <w:proofErr w:type="spellEnd"/>
      <w:r w:rsidRPr="008C3F2E">
        <w:rPr>
          <w:lang w:val="tr-TR"/>
        </w:rPr>
        <w:t xml:space="preserve">. </w:t>
      </w:r>
      <w:proofErr w:type="spellStart"/>
      <w:r w:rsidRPr="008C3F2E">
        <w:rPr>
          <w:lang w:val="tr-TR"/>
        </w:rPr>
        <w:t>Tourism</w:t>
      </w:r>
      <w:proofErr w:type="spellEnd"/>
      <w:r w:rsidRPr="008C3F2E">
        <w:rPr>
          <w:lang w:val="tr-TR"/>
        </w:rPr>
        <w:t xml:space="preserve"> Planning &amp; Development, 16(4), 376-392.</w:t>
      </w:r>
    </w:p>
    <w:p w14:paraId="5154ACB3" w14:textId="77777777" w:rsidR="00DE1A3F" w:rsidRDefault="00DE1A3F" w:rsidP="005950A6">
      <w:pPr>
        <w:pStyle w:val="BodyText1"/>
        <w:spacing w:before="0" w:after="0"/>
        <w:ind w:left="851" w:hanging="851"/>
        <w:rPr>
          <w:lang w:val="tr-TR"/>
        </w:rPr>
      </w:pPr>
      <w:r w:rsidRPr="00DE1A3F">
        <w:rPr>
          <w:lang w:val="tr-TR"/>
        </w:rPr>
        <w:t>Sönmez, M. E., &amp; Mete, M. (2015). Türkiye’deki Suriyeli göçmenlerin profili ile insan kaynağının belirlenmesi ve Türkiye ekonomisine olası etkileri. </w:t>
      </w:r>
      <w:r w:rsidRPr="00DE1A3F">
        <w:rPr>
          <w:i/>
          <w:iCs/>
          <w:lang w:val="tr-TR"/>
        </w:rPr>
        <w:t>Coğrafyacılar Derneği Uluslararası Kongresi Bildiriler Kitabı</w:t>
      </w:r>
      <w:r w:rsidRPr="00DE1A3F">
        <w:rPr>
          <w:lang w:val="tr-TR"/>
        </w:rPr>
        <w:t xml:space="preserve">, 21-23. </w:t>
      </w:r>
    </w:p>
    <w:p w14:paraId="634C9B5B" w14:textId="60443258" w:rsidR="008C3F2E" w:rsidRPr="008C3F2E" w:rsidRDefault="008C3F2E" w:rsidP="008C3F2E">
      <w:pPr>
        <w:pStyle w:val="BodyText1"/>
        <w:spacing w:after="0"/>
        <w:ind w:left="851" w:hanging="851"/>
      </w:pPr>
      <w:r w:rsidRPr="008C3F2E">
        <w:t xml:space="preserve">Tuna, M. (2012). </w:t>
      </w:r>
      <w:proofErr w:type="spellStart"/>
      <w:r w:rsidRPr="008C3F2E">
        <w:t>Turizm</w:t>
      </w:r>
      <w:proofErr w:type="spellEnd"/>
      <w:r w:rsidRPr="008C3F2E">
        <w:t xml:space="preserve"> </w:t>
      </w:r>
      <w:proofErr w:type="spellStart"/>
      <w:r w:rsidRPr="008C3F2E">
        <w:t>gelişmesinin</w:t>
      </w:r>
      <w:proofErr w:type="spellEnd"/>
      <w:r w:rsidRPr="008C3F2E">
        <w:t xml:space="preserve"> </w:t>
      </w:r>
      <w:proofErr w:type="spellStart"/>
      <w:r w:rsidRPr="008C3F2E">
        <w:t>sosyo-kültürel</w:t>
      </w:r>
      <w:proofErr w:type="spellEnd"/>
      <w:r w:rsidRPr="008C3F2E">
        <w:t xml:space="preserve"> </w:t>
      </w:r>
      <w:proofErr w:type="spellStart"/>
      <w:r w:rsidRPr="008C3F2E">
        <w:t>etkileri</w:t>
      </w:r>
      <w:proofErr w:type="spellEnd"/>
      <w:r w:rsidRPr="008C3F2E">
        <w:t xml:space="preserve">. </w:t>
      </w:r>
      <w:proofErr w:type="spellStart"/>
      <w:r w:rsidRPr="008C3F2E">
        <w:t>Turizm</w:t>
      </w:r>
      <w:proofErr w:type="spellEnd"/>
      <w:r w:rsidRPr="008C3F2E">
        <w:t xml:space="preserve"> </w:t>
      </w:r>
      <w:proofErr w:type="spellStart"/>
      <w:r w:rsidRPr="008C3F2E">
        <w:t>Sosyolojisi</w:t>
      </w:r>
      <w:proofErr w:type="spellEnd"/>
      <w:r w:rsidRPr="008C3F2E">
        <w:t>, 64-83.</w:t>
      </w:r>
    </w:p>
    <w:p w14:paraId="6DC6F14A" w14:textId="2BD97B1C" w:rsidR="00C50FB6" w:rsidRDefault="00C50FB6" w:rsidP="005950A6">
      <w:pPr>
        <w:pStyle w:val="BodyText1"/>
        <w:spacing w:before="0" w:after="0"/>
        <w:ind w:left="851" w:hanging="851"/>
      </w:pPr>
      <w:r w:rsidRPr="002B37C6">
        <w:rPr>
          <w:lang w:val="tr-TR"/>
        </w:rPr>
        <w:t xml:space="preserve">Turhan, Ç. (2010). Cumalıkızık köyünde kültürel miras ve turizm algısı. </w:t>
      </w:r>
      <w:proofErr w:type="spellStart"/>
      <w:r w:rsidRPr="00C50FB6">
        <w:rPr>
          <w:i/>
          <w:iCs/>
        </w:rPr>
        <w:t>Millî</w:t>
      </w:r>
      <w:proofErr w:type="spellEnd"/>
      <w:r w:rsidRPr="00C50FB6">
        <w:rPr>
          <w:i/>
          <w:iCs/>
        </w:rPr>
        <w:t xml:space="preserve"> </w:t>
      </w:r>
      <w:proofErr w:type="spellStart"/>
      <w:r w:rsidRPr="00C50FB6">
        <w:rPr>
          <w:i/>
          <w:iCs/>
        </w:rPr>
        <w:t>Folklor</w:t>
      </w:r>
      <w:proofErr w:type="spellEnd"/>
      <w:r w:rsidRPr="00C50FB6">
        <w:t>, 22(87), 181-190.</w:t>
      </w:r>
    </w:p>
    <w:p w14:paraId="5409E710" w14:textId="4BB03878" w:rsidR="008C3F2E" w:rsidRPr="008C3F2E" w:rsidRDefault="008C3F2E" w:rsidP="008C3F2E">
      <w:pPr>
        <w:pStyle w:val="BodyText1"/>
        <w:spacing w:after="0"/>
        <w:ind w:left="851" w:hanging="851"/>
        <w:rPr>
          <w:lang w:val="tr-TR"/>
        </w:rPr>
      </w:pPr>
      <w:r w:rsidRPr="008C3F2E">
        <w:rPr>
          <w:lang w:val="tr-TR"/>
        </w:rPr>
        <w:t xml:space="preserve">Turner-King, R. (2018). </w:t>
      </w:r>
      <w:proofErr w:type="spellStart"/>
      <w:r w:rsidRPr="008C3F2E">
        <w:rPr>
          <w:lang w:val="tr-TR"/>
        </w:rPr>
        <w:t>Creating</w:t>
      </w:r>
      <w:proofErr w:type="spellEnd"/>
      <w:r w:rsidRPr="008C3F2E">
        <w:rPr>
          <w:lang w:val="tr-TR"/>
        </w:rPr>
        <w:t xml:space="preserve"> </w:t>
      </w:r>
      <w:proofErr w:type="spellStart"/>
      <w:r w:rsidRPr="008C3F2E">
        <w:rPr>
          <w:lang w:val="tr-TR"/>
        </w:rPr>
        <w:t>welcoming</w:t>
      </w:r>
      <w:proofErr w:type="spellEnd"/>
      <w:r w:rsidRPr="008C3F2E">
        <w:rPr>
          <w:lang w:val="tr-TR"/>
        </w:rPr>
        <w:t xml:space="preserve"> </w:t>
      </w:r>
      <w:proofErr w:type="spellStart"/>
      <w:r w:rsidRPr="008C3F2E">
        <w:rPr>
          <w:lang w:val="tr-TR"/>
        </w:rPr>
        <w:t>spaces</w:t>
      </w:r>
      <w:proofErr w:type="spellEnd"/>
      <w:r w:rsidRPr="008C3F2E">
        <w:rPr>
          <w:lang w:val="tr-TR"/>
        </w:rPr>
        <w:t xml:space="preserve"> in </w:t>
      </w:r>
      <w:proofErr w:type="spellStart"/>
      <w:r w:rsidRPr="008C3F2E">
        <w:rPr>
          <w:lang w:val="tr-TR"/>
        </w:rPr>
        <w:t>the</w:t>
      </w:r>
      <w:proofErr w:type="spellEnd"/>
      <w:r w:rsidRPr="008C3F2E">
        <w:rPr>
          <w:lang w:val="tr-TR"/>
        </w:rPr>
        <w:t xml:space="preserve"> </w:t>
      </w:r>
      <w:proofErr w:type="spellStart"/>
      <w:r w:rsidRPr="008C3F2E">
        <w:rPr>
          <w:lang w:val="tr-TR"/>
        </w:rPr>
        <w:t>city</w:t>
      </w:r>
      <w:proofErr w:type="spellEnd"/>
      <w:r w:rsidRPr="008C3F2E">
        <w:rPr>
          <w:lang w:val="tr-TR"/>
        </w:rPr>
        <w:t xml:space="preserve">: </w:t>
      </w:r>
      <w:proofErr w:type="spellStart"/>
      <w:r w:rsidRPr="008C3F2E">
        <w:rPr>
          <w:lang w:val="tr-TR"/>
        </w:rPr>
        <w:t>Exploring</w:t>
      </w:r>
      <w:proofErr w:type="spellEnd"/>
      <w:r w:rsidRPr="008C3F2E">
        <w:rPr>
          <w:lang w:val="tr-TR"/>
        </w:rPr>
        <w:t xml:space="preserve"> </w:t>
      </w:r>
      <w:proofErr w:type="spellStart"/>
      <w:r w:rsidRPr="008C3F2E">
        <w:rPr>
          <w:lang w:val="tr-TR"/>
        </w:rPr>
        <w:t>the</w:t>
      </w:r>
      <w:proofErr w:type="spellEnd"/>
      <w:r w:rsidRPr="008C3F2E">
        <w:rPr>
          <w:lang w:val="tr-TR"/>
        </w:rPr>
        <w:t xml:space="preserve"> </w:t>
      </w:r>
      <w:proofErr w:type="spellStart"/>
      <w:r w:rsidRPr="008C3F2E">
        <w:rPr>
          <w:lang w:val="tr-TR"/>
        </w:rPr>
        <w:t>theory</w:t>
      </w:r>
      <w:proofErr w:type="spellEnd"/>
      <w:r w:rsidRPr="008C3F2E">
        <w:rPr>
          <w:lang w:val="tr-TR"/>
        </w:rPr>
        <w:t xml:space="preserve"> </w:t>
      </w:r>
      <w:proofErr w:type="spellStart"/>
      <w:r w:rsidRPr="008C3F2E">
        <w:rPr>
          <w:lang w:val="tr-TR"/>
        </w:rPr>
        <w:t>and</w:t>
      </w:r>
      <w:proofErr w:type="spellEnd"/>
      <w:r w:rsidRPr="008C3F2E">
        <w:rPr>
          <w:lang w:val="tr-TR"/>
        </w:rPr>
        <w:t xml:space="preserve"> </w:t>
      </w:r>
      <w:proofErr w:type="spellStart"/>
      <w:r w:rsidRPr="008C3F2E">
        <w:rPr>
          <w:lang w:val="tr-TR"/>
        </w:rPr>
        <w:t>practice</w:t>
      </w:r>
      <w:proofErr w:type="spellEnd"/>
      <w:r w:rsidRPr="008C3F2E">
        <w:rPr>
          <w:lang w:val="tr-TR"/>
        </w:rPr>
        <w:t xml:space="preserve"> of '</w:t>
      </w:r>
      <w:proofErr w:type="spellStart"/>
      <w:r w:rsidRPr="008C3F2E">
        <w:rPr>
          <w:lang w:val="tr-TR"/>
        </w:rPr>
        <w:t>hospitality</w:t>
      </w:r>
      <w:proofErr w:type="spellEnd"/>
      <w:r w:rsidRPr="008C3F2E">
        <w:rPr>
          <w:lang w:val="tr-TR"/>
        </w:rPr>
        <w:t xml:space="preserve">' in two </w:t>
      </w:r>
      <w:proofErr w:type="spellStart"/>
      <w:r w:rsidRPr="008C3F2E">
        <w:rPr>
          <w:lang w:val="tr-TR"/>
        </w:rPr>
        <w:t>regional</w:t>
      </w:r>
      <w:proofErr w:type="spellEnd"/>
      <w:r w:rsidRPr="008C3F2E">
        <w:rPr>
          <w:lang w:val="tr-TR"/>
        </w:rPr>
        <w:t xml:space="preserve"> </w:t>
      </w:r>
      <w:proofErr w:type="spellStart"/>
      <w:r w:rsidRPr="008C3F2E">
        <w:rPr>
          <w:lang w:val="tr-TR"/>
        </w:rPr>
        <w:t>theatres</w:t>
      </w:r>
      <w:proofErr w:type="spellEnd"/>
      <w:r w:rsidRPr="008C3F2E">
        <w:rPr>
          <w:lang w:val="tr-TR"/>
        </w:rPr>
        <w:t xml:space="preserve">. </w:t>
      </w:r>
      <w:proofErr w:type="spellStart"/>
      <w:r w:rsidRPr="008C3F2E">
        <w:rPr>
          <w:lang w:val="tr-TR"/>
        </w:rPr>
        <w:t>Research</w:t>
      </w:r>
      <w:proofErr w:type="spellEnd"/>
      <w:r w:rsidRPr="008C3F2E">
        <w:rPr>
          <w:lang w:val="tr-TR"/>
        </w:rPr>
        <w:t xml:space="preserve"> in Drama </w:t>
      </w:r>
      <w:proofErr w:type="spellStart"/>
      <w:r w:rsidRPr="008C3F2E">
        <w:rPr>
          <w:lang w:val="tr-TR"/>
        </w:rPr>
        <w:t>Education</w:t>
      </w:r>
      <w:proofErr w:type="spellEnd"/>
      <w:r w:rsidRPr="008C3F2E">
        <w:rPr>
          <w:lang w:val="tr-TR"/>
        </w:rPr>
        <w:t xml:space="preserve">: </w:t>
      </w:r>
      <w:proofErr w:type="spellStart"/>
      <w:r w:rsidRPr="008C3F2E">
        <w:rPr>
          <w:lang w:val="tr-TR"/>
        </w:rPr>
        <w:t>The</w:t>
      </w:r>
      <w:proofErr w:type="spellEnd"/>
      <w:r w:rsidRPr="008C3F2E">
        <w:rPr>
          <w:lang w:val="tr-TR"/>
        </w:rPr>
        <w:t xml:space="preserve"> </w:t>
      </w:r>
      <w:proofErr w:type="spellStart"/>
      <w:r w:rsidRPr="008C3F2E">
        <w:rPr>
          <w:lang w:val="tr-TR"/>
        </w:rPr>
        <w:t>Journal</w:t>
      </w:r>
      <w:proofErr w:type="spellEnd"/>
      <w:r w:rsidRPr="008C3F2E">
        <w:rPr>
          <w:lang w:val="tr-TR"/>
        </w:rPr>
        <w:t xml:space="preserve"> of </w:t>
      </w:r>
      <w:proofErr w:type="spellStart"/>
      <w:r w:rsidRPr="008C3F2E">
        <w:rPr>
          <w:lang w:val="tr-TR"/>
        </w:rPr>
        <w:t>Applied</w:t>
      </w:r>
      <w:proofErr w:type="spellEnd"/>
      <w:r w:rsidRPr="008C3F2E">
        <w:rPr>
          <w:lang w:val="tr-TR"/>
        </w:rPr>
        <w:t xml:space="preserve"> </w:t>
      </w:r>
      <w:proofErr w:type="spellStart"/>
      <w:r w:rsidRPr="008C3F2E">
        <w:rPr>
          <w:lang w:val="tr-TR"/>
        </w:rPr>
        <w:t>Theatre</w:t>
      </w:r>
      <w:proofErr w:type="spellEnd"/>
      <w:r w:rsidRPr="008C3F2E">
        <w:rPr>
          <w:lang w:val="tr-TR"/>
        </w:rPr>
        <w:t xml:space="preserve"> </w:t>
      </w:r>
      <w:proofErr w:type="spellStart"/>
      <w:r w:rsidRPr="008C3F2E">
        <w:rPr>
          <w:lang w:val="tr-TR"/>
        </w:rPr>
        <w:t>and</w:t>
      </w:r>
      <w:proofErr w:type="spellEnd"/>
      <w:r w:rsidRPr="008C3F2E">
        <w:rPr>
          <w:lang w:val="tr-TR"/>
        </w:rPr>
        <w:t xml:space="preserve"> </w:t>
      </w:r>
      <w:proofErr w:type="spellStart"/>
      <w:r w:rsidRPr="008C3F2E">
        <w:rPr>
          <w:lang w:val="tr-TR"/>
        </w:rPr>
        <w:t>Performance</w:t>
      </w:r>
      <w:proofErr w:type="spellEnd"/>
      <w:r w:rsidRPr="008C3F2E">
        <w:rPr>
          <w:lang w:val="tr-TR"/>
        </w:rPr>
        <w:t>, 23(3), 421-437.</w:t>
      </w:r>
    </w:p>
    <w:p w14:paraId="04239D92" w14:textId="77777777" w:rsidR="00C50FB6" w:rsidRPr="00C50FB6" w:rsidRDefault="00C50FB6" w:rsidP="005950A6">
      <w:pPr>
        <w:pStyle w:val="BodyText1"/>
        <w:spacing w:before="0" w:after="0"/>
        <w:ind w:left="851" w:hanging="851"/>
      </w:pPr>
      <w:r w:rsidRPr="00C50FB6">
        <w:t xml:space="preserve">UNWTO. (2021). </w:t>
      </w:r>
      <w:r w:rsidRPr="00C50FB6">
        <w:rPr>
          <w:i/>
          <w:iCs/>
        </w:rPr>
        <w:t>UNWTO Tourism Highlights.</w:t>
      </w:r>
      <w:r w:rsidRPr="00C50FB6">
        <w:t xml:space="preserve"> Madrid: United Nations World Tourism Organization.</w:t>
      </w:r>
    </w:p>
    <w:p w14:paraId="65609CEA" w14:textId="77777777" w:rsidR="00C50FB6" w:rsidRDefault="00C50FB6" w:rsidP="005950A6">
      <w:pPr>
        <w:pStyle w:val="BodyText1"/>
        <w:spacing w:before="0" w:after="0"/>
        <w:ind w:left="851" w:hanging="851"/>
      </w:pPr>
      <w:r w:rsidRPr="00C50FB6">
        <w:t xml:space="preserve">Urry, J. (1987). Some social and spatial aspects of services. </w:t>
      </w:r>
      <w:r w:rsidRPr="00C50FB6">
        <w:rPr>
          <w:i/>
          <w:iCs/>
        </w:rPr>
        <w:t>Society and Space</w:t>
      </w:r>
      <w:r w:rsidRPr="00C50FB6">
        <w:t>, 5, 5–26.</w:t>
      </w:r>
    </w:p>
    <w:p w14:paraId="4E0D96C8" w14:textId="72A3E367" w:rsidR="00142D68" w:rsidRDefault="00142D68" w:rsidP="00142D68">
      <w:pPr>
        <w:pStyle w:val="BodyText1"/>
        <w:ind w:left="851" w:hanging="851"/>
      </w:pPr>
      <w:r w:rsidRPr="00142D68">
        <w:t>Wang, Y., Pfister, R. E., &amp; Morais, D. B. (2006, April). Residents’ attitudes toward tourism development: A case study of Washington, NC. In </w:t>
      </w:r>
      <w:r w:rsidRPr="00142D68">
        <w:rPr>
          <w:i/>
          <w:iCs/>
        </w:rPr>
        <w:t>Proceedings of the 2006 Northeastern Recreation Research Symposium</w:t>
      </w:r>
      <w:r w:rsidRPr="00142D68">
        <w:t> (Vol. 14, pp. 411-418).</w:t>
      </w:r>
    </w:p>
    <w:p w14:paraId="71D3C66A" w14:textId="0451D61E" w:rsidR="008C3F2E" w:rsidRPr="008C3F2E" w:rsidRDefault="008C3F2E" w:rsidP="008C3F2E">
      <w:pPr>
        <w:pStyle w:val="BodyText1"/>
        <w:ind w:left="851" w:hanging="851"/>
        <w:rPr>
          <w:lang w:val="tr-TR"/>
        </w:rPr>
      </w:pPr>
      <w:proofErr w:type="spellStart"/>
      <w:r w:rsidRPr="008C3F2E">
        <w:rPr>
          <w:lang w:val="tr-TR"/>
        </w:rPr>
        <w:t>Wearing</w:t>
      </w:r>
      <w:proofErr w:type="spellEnd"/>
      <w:r w:rsidRPr="008C3F2E">
        <w:rPr>
          <w:lang w:val="tr-TR"/>
        </w:rPr>
        <w:t xml:space="preserve">, S., &amp; Neil, J. (2009). </w:t>
      </w:r>
      <w:proofErr w:type="spellStart"/>
      <w:r w:rsidRPr="008C3F2E">
        <w:rPr>
          <w:lang w:val="tr-TR"/>
        </w:rPr>
        <w:t>Ecotourism</w:t>
      </w:r>
      <w:proofErr w:type="spellEnd"/>
      <w:r w:rsidRPr="008C3F2E">
        <w:rPr>
          <w:lang w:val="tr-TR"/>
        </w:rPr>
        <w:t xml:space="preserve">: </w:t>
      </w:r>
      <w:proofErr w:type="spellStart"/>
      <w:r w:rsidRPr="008C3F2E">
        <w:rPr>
          <w:lang w:val="tr-TR"/>
        </w:rPr>
        <w:t>Impacts</w:t>
      </w:r>
      <w:proofErr w:type="spellEnd"/>
      <w:r w:rsidRPr="008C3F2E">
        <w:rPr>
          <w:lang w:val="tr-TR"/>
        </w:rPr>
        <w:t xml:space="preserve">, </w:t>
      </w:r>
      <w:proofErr w:type="spellStart"/>
      <w:r w:rsidRPr="008C3F2E">
        <w:rPr>
          <w:lang w:val="tr-TR"/>
        </w:rPr>
        <w:t>Potential</w:t>
      </w:r>
      <w:proofErr w:type="spellEnd"/>
      <w:r w:rsidRPr="008C3F2E">
        <w:rPr>
          <w:lang w:val="tr-TR"/>
        </w:rPr>
        <w:t xml:space="preserve">, </w:t>
      </w:r>
      <w:proofErr w:type="spellStart"/>
      <w:r w:rsidRPr="008C3F2E">
        <w:rPr>
          <w:lang w:val="tr-TR"/>
        </w:rPr>
        <w:t>and</w:t>
      </w:r>
      <w:proofErr w:type="spellEnd"/>
      <w:r w:rsidRPr="008C3F2E">
        <w:rPr>
          <w:lang w:val="tr-TR"/>
        </w:rPr>
        <w:t xml:space="preserve"> </w:t>
      </w:r>
      <w:proofErr w:type="spellStart"/>
      <w:r w:rsidRPr="008C3F2E">
        <w:rPr>
          <w:lang w:val="tr-TR"/>
        </w:rPr>
        <w:t>Possibilities</w:t>
      </w:r>
      <w:proofErr w:type="spellEnd"/>
      <w:r w:rsidRPr="008C3F2E">
        <w:rPr>
          <w:lang w:val="tr-TR"/>
        </w:rPr>
        <w:t xml:space="preserve">? (2nd ed.). </w:t>
      </w:r>
      <w:proofErr w:type="spellStart"/>
      <w:r w:rsidRPr="008C3F2E">
        <w:rPr>
          <w:lang w:val="tr-TR"/>
        </w:rPr>
        <w:t>Butterworth</w:t>
      </w:r>
      <w:proofErr w:type="spellEnd"/>
      <w:r w:rsidRPr="008C3F2E">
        <w:rPr>
          <w:lang w:val="tr-TR"/>
        </w:rPr>
        <w:t xml:space="preserve"> Heinemann.</w:t>
      </w:r>
    </w:p>
    <w:p w14:paraId="4670A3A9" w14:textId="77777777" w:rsidR="00C50FB6" w:rsidRPr="00C50FB6" w:rsidRDefault="00C50FB6" w:rsidP="005950A6">
      <w:pPr>
        <w:pStyle w:val="BodyText1"/>
        <w:spacing w:before="0" w:after="0"/>
        <w:ind w:left="851" w:hanging="851"/>
      </w:pPr>
      <w:r w:rsidRPr="00C50FB6">
        <w:t xml:space="preserve">Williams, A. M., &amp; Hall, C. M. (2000). Tourism and migration: new relationships between production and consumption. </w:t>
      </w:r>
      <w:r w:rsidRPr="00C50FB6">
        <w:rPr>
          <w:i/>
          <w:iCs/>
        </w:rPr>
        <w:t>Tourism geographies</w:t>
      </w:r>
      <w:r w:rsidRPr="00C50FB6">
        <w:t>, 2(1), 5-27.</w:t>
      </w:r>
    </w:p>
    <w:p w14:paraId="6A435E63" w14:textId="43F127F6" w:rsidR="00C50FB6" w:rsidRPr="00C50FB6" w:rsidRDefault="00BC4AC1" w:rsidP="005950A6">
      <w:pPr>
        <w:pStyle w:val="BodyText1"/>
        <w:spacing w:before="0" w:after="0"/>
        <w:ind w:left="851" w:hanging="851"/>
      </w:pPr>
      <w:r w:rsidRPr="00BC4AC1">
        <w:t>Presidency of Migration Management</w:t>
      </w:r>
      <w:r>
        <w:t xml:space="preserve"> (2023). </w:t>
      </w:r>
      <w:r w:rsidRPr="00BC27B5">
        <w:rPr>
          <w:color w:val="808080" w:themeColor="background1" w:themeShade="80"/>
        </w:rPr>
        <w:t xml:space="preserve">Statistics </w:t>
      </w:r>
      <w:r w:rsidR="00C50FB6" w:rsidRPr="00BC27B5">
        <w:rPr>
          <w:color w:val="808080" w:themeColor="background1" w:themeShade="80"/>
        </w:rPr>
        <w:t>"</w:t>
      </w:r>
      <w:r w:rsidRPr="00BC27B5">
        <w:rPr>
          <w:color w:val="808080" w:themeColor="background1" w:themeShade="80"/>
        </w:rPr>
        <w:t xml:space="preserve"> </w:t>
      </w:r>
      <w:hyperlink r:id="rId8" w:history="1">
        <w:r w:rsidRPr="00BC27B5">
          <w:rPr>
            <w:rStyle w:val="Kpr"/>
            <w:color w:val="808080" w:themeColor="background1" w:themeShade="80"/>
          </w:rPr>
          <w:t>https://en.goc.gov.tr/</w:t>
        </w:r>
      </w:hyperlink>
      <w:r w:rsidR="00C50FB6" w:rsidRPr="00BC27B5">
        <w:rPr>
          <w:color w:val="808080" w:themeColor="background1" w:themeShade="80"/>
        </w:rPr>
        <w:t>".</w:t>
      </w:r>
      <w:r w:rsidRPr="00BC27B5">
        <w:rPr>
          <w:color w:val="808080" w:themeColor="background1" w:themeShade="80"/>
        </w:rPr>
        <w:t xml:space="preserve"> </w:t>
      </w:r>
      <w:proofErr w:type="spellStart"/>
      <w:r>
        <w:t>İstatistikler</w:t>
      </w:r>
      <w:proofErr w:type="spellEnd"/>
      <w:r>
        <w:t>,</w:t>
      </w:r>
      <w:r w:rsidR="00C50FB6" w:rsidRPr="00C50FB6">
        <w:t xml:space="preserve"> (</w:t>
      </w:r>
      <w:r w:rsidRPr="00BC4AC1">
        <w:t>Access date</w:t>
      </w:r>
      <w:r w:rsidR="00C50FB6" w:rsidRPr="00C50FB6">
        <w:t xml:space="preserve">: 05.07.2023). </w:t>
      </w:r>
    </w:p>
    <w:p w14:paraId="2FB55C30" w14:textId="20F76DFE" w:rsidR="00872A7A" w:rsidRDefault="00872A7A" w:rsidP="005950A6">
      <w:pPr>
        <w:pStyle w:val="BodyText1"/>
        <w:ind w:left="851" w:hanging="851"/>
      </w:pPr>
    </w:p>
    <w:sectPr w:rsidR="00872A7A" w:rsidSect="005950A6">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1417" w:right="1417" w:bottom="1417" w:left="1417" w:header="709" w:footer="709" w:gutter="0"/>
      <w:pgNumType w:start="2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0C68" w14:textId="77777777" w:rsidR="00021A9E" w:rsidRDefault="00021A9E" w:rsidP="006A385F">
      <w:pPr>
        <w:spacing w:after="0" w:line="240" w:lineRule="auto"/>
      </w:pPr>
      <w:r>
        <w:separator/>
      </w:r>
    </w:p>
  </w:endnote>
  <w:endnote w:type="continuationSeparator" w:id="0">
    <w:p w14:paraId="4EAF6BAD" w14:textId="77777777" w:rsidR="00021A9E" w:rsidRDefault="00021A9E" w:rsidP="006A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Sylfaen">
    <w:panose1 w:val="010A0502050306030303"/>
    <w:charset w:val="A2"/>
    <w:family w:val="roman"/>
    <w:pitch w:val="variable"/>
    <w:sig w:usb0="040006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NZHIEY+DanteMT-Regular">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8BDC" w14:textId="1CF2AF2B" w:rsidR="008754CC" w:rsidRPr="00402C44" w:rsidRDefault="008754CC" w:rsidP="00402C44">
    <w:pPr>
      <w:pStyle w:val="AltBilgi"/>
      <w:rPr>
        <w:rFonts w:ascii="Georgia" w:hAnsi="Georgia"/>
        <w:sz w:val="20"/>
        <w:szCs w:val="20"/>
      </w:rPr>
    </w:pPr>
    <w:r w:rsidRPr="00402C44">
      <w:rPr>
        <w:rFonts w:ascii="Georgia" w:hAnsi="Georgia"/>
        <w:noProof/>
        <w:sz w:val="20"/>
        <w:szCs w:val="20"/>
      </w:rPr>
      <mc:AlternateContent>
        <mc:Choice Requires="wps">
          <w:drawing>
            <wp:anchor distT="0" distB="0" distL="114300" distR="114300" simplePos="0" relativeHeight="251782144" behindDoc="0" locked="0" layoutInCell="1" allowOverlap="1" wp14:anchorId="61946C7C" wp14:editId="2B23E85B">
              <wp:simplePos x="0" y="0"/>
              <wp:positionH relativeFrom="margin">
                <wp:posOffset>0</wp:posOffset>
              </wp:positionH>
              <wp:positionV relativeFrom="paragraph">
                <wp:posOffset>-635</wp:posOffset>
              </wp:positionV>
              <wp:extent cx="5762625" cy="18604"/>
              <wp:effectExtent l="0" t="0" r="9525" b="635"/>
              <wp:wrapNone/>
              <wp:docPr id="250671" name="Rectangle 250671"/>
              <wp:cNvGraphicFramePr/>
              <a:graphic xmlns:a="http://schemas.openxmlformats.org/drawingml/2006/main">
                <a:graphicData uri="http://schemas.microsoft.com/office/word/2010/wordprocessingShape">
                  <wps:wsp>
                    <wps:cNvSpPr/>
                    <wps:spPr>
                      <a:xfrm>
                        <a:off x="0" y="0"/>
                        <a:ext cx="5762625"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7064FC" id="Rectangle 250671" o:spid="_x0000_s1026" style="position:absolute;margin-left:0;margin-top:-.05pt;width:453.75pt;height:1.45pt;z-index:2517821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" fillcolor="black [3213]" stroked="f" strokeweight="1pt">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0D5D" w14:textId="77777777" w:rsidR="008754CC" w:rsidRDefault="008754CC" w:rsidP="00F415E3">
    <w:pPr>
      <w:pStyle w:val="AltBilgi"/>
      <w:rPr>
        <w:rFonts w:ascii="Tahoma" w:hAnsi="Tahoma" w:cs="Tahoma"/>
        <w:color w:val="333333"/>
        <w:sz w:val="18"/>
        <w:szCs w:val="18"/>
        <w:shd w:val="clear" w:color="auto" w:fill="FFFFFF"/>
      </w:rPr>
    </w:pPr>
    <w:r>
      <w:rPr>
        <w:noProof/>
        <w:lang w:eastAsia="tr-TR"/>
      </w:rPr>
      <mc:AlternateContent>
        <mc:Choice Requires="wps">
          <w:drawing>
            <wp:anchor distT="0" distB="0" distL="114300" distR="114300" simplePos="0" relativeHeight="251780096" behindDoc="0" locked="0" layoutInCell="1" allowOverlap="1" wp14:anchorId="59837450" wp14:editId="2311FE80">
              <wp:simplePos x="0" y="0"/>
              <wp:positionH relativeFrom="margin">
                <wp:posOffset>0</wp:posOffset>
              </wp:positionH>
              <wp:positionV relativeFrom="paragraph">
                <wp:posOffset>-635</wp:posOffset>
              </wp:positionV>
              <wp:extent cx="5762625" cy="18604"/>
              <wp:effectExtent l="0" t="0" r="9525" b="635"/>
              <wp:wrapNone/>
              <wp:docPr id="250670" name="Rectangle 250670"/>
              <wp:cNvGraphicFramePr/>
              <a:graphic xmlns:a="http://schemas.openxmlformats.org/drawingml/2006/main">
                <a:graphicData uri="http://schemas.microsoft.com/office/word/2010/wordprocessingShape">
                  <wps:wsp>
                    <wps:cNvSpPr/>
                    <wps:spPr>
                      <a:xfrm>
                        <a:off x="0" y="0"/>
                        <a:ext cx="5762625"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389CE" id="Rectangle 250670" o:spid="_x0000_s1026" style="position:absolute;margin-left:0;margin-top:-.05pt;width:453.75pt;height:1.45pt;z-index:2517800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" fillcolor="black [3213]" stroked="f" strokeweight="1pt">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B2AC" w14:textId="77777777" w:rsidR="008754CC" w:rsidRDefault="008754CC">
    <w:pPr>
      <w:pStyle w:val="AltBilgi"/>
      <w:rPr>
        <w:rFonts w:ascii="Times New Roman" w:hAnsi="Times New Roman" w:cs="Times New Roman"/>
        <w:noProof/>
        <w:color w:val="000000" w:themeColor="text1"/>
        <w:sz w:val="16"/>
        <w:szCs w:val="16"/>
        <w:lang w:eastAsia="tr-TR"/>
      </w:rPr>
    </w:pPr>
    <w:r w:rsidRPr="002F09B3">
      <w:rPr>
        <w:rFonts w:ascii="Times New Roman" w:hAnsi="Times New Roman" w:cs="Times New Roman"/>
        <w:noProof/>
        <w:color w:val="000000" w:themeColor="text1"/>
        <w:sz w:val="16"/>
        <w:szCs w:val="16"/>
        <w:lang w:eastAsia="tr-TR"/>
      </w:rPr>
      <mc:AlternateContent>
        <mc:Choice Requires="wps">
          <w:drawing>
            <wp:anchor distT="0" distB="0" distL="114300" distR="114300" simplePos="0" relativeHeight="251778048" behindDoc="0" locked="0" layoutInCell="1" allowOverlap="1" wp14:anchorId="05F1E25F" wp14:editId="2B86009F">
              <wp:simplePos x="0" y="0"/>
              <wp:positionH relativeFrom="margin">
                <wp:align>right</wp:align>
              </wp:positionH>
              <wp:positionV relativeFrom="paragraph">
                <wp:posOffset>48440</wp:posOffset>
              </wp:positionV>
              <wp:extent cx="5762625" cy="18604"/>
              <wp:effectExtent l="0" t="0" r="9525" b="635"/>
              <wp:wrapNone/>
              <wp:docPr id="250669" name="Rectangle 250669"/>
              <wp:cNvGraphicFramePr/>
              <a:graphic xmlns:a="http://schemas.openxmlformats.org/drawingml/2006/main">
                <a:graphicData uri="http://schemas.microsoft.com/office/word/2010/wordprocessingShape">
                  <wps:wsp>
                    <wps:cNvSpPr/>
                    <wps:spPr>
                      <a:xfrm>
                        <a:off x="0" y="0"/>
                        <a:ext cx="5762625"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22C177" id="Rectangle 250669" o:spid="_x0000_s1026" style="position:absolute;margin-left:402.55pt;margin-top:3.8pt;width:453.75pt;height:1.45pt;z-index:25177804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" fillcolor="black [3213]" stroked="f" strokeweight="1pt">
              <w10:wrap anchorx="margin"/>
            </v:rect>
          </w:pict>
        </mc:Fallback>
      </mc:AlternateContent>
    </w:r>
  </w:p>
  <w:p w14:paraId="1695A544" w14:textId="77777777" w:rsidR="008754CC" w:rsidRDefault="008754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EA99" w14:textId="77777777" w:rsidR="00021A9E" w:rsidRDefault="00021A9E" w:rsidP="006A385F">
      <w:pPr>
        <w:spacing w:after="0" w:line="240" w:lineRule="auto"/>
      </w:pPr>
      <w:r>
        <w:separator/>
      </w:r>
    </w:p>
  </w:footnote>
  <w:footnote w:type="continuationSeparator" w:id="0">
    <w:p w14:paraId="46685C01" w14:textId="77777777" w:rsidR="00021A9E" w:rsidRDefault="00021A9E" w:rsidP="006A385F">
      <w:pPr>
        <w:spacing w:after="0" w:line="240" w:lineRule="auto"/>
      </w:pPr>
      <w:r>
        <w:continuationSeparator/>
      </w:r>
    </w:p>
  </w:footnote>
  <w:footnote w:id="1">
    <w:p w14:paraId="5AFB7DA8" w14:textId="0FC5EEE5" w:rsidR="005950A6" w:rsidRPr="005950A6" w:rsidRDefault="005950A6">
      <w:pPr>
        <w:pStyle w:val="DipnotMetni"/>
        <w:rPr>
          <w:lang w:val="tr-TR"/>
        </w:rPr>
      </w:pPr>
      <w:r>
        <w:rPr>
          <w:rStyle w:val="DipnotBavurusu"/>
        </w:rPr>
        <w:footnoteRef/>
      </w:r>
      <w:r>
        <w:t xml:space="preserve"> </w:t>
      </w:r>
      <w:proofErr w:type="spellStart"/>
      <w:r>
        <w:rPr>
          <w:lang w:val="tr-TR"/>
        </w:rPr>
        <w:t>Dr</w:t>
      </w:r>
      <w:proofErr w:type="spellEnd"/>
      <w:r>
        <w:rPr>
          <w:lang w:val="tr-TR"/>
        </w:rPr>
        <w:t xml:space="preserve">, </w:t>
      </w:r>
      <w:proofErr w:type="spellStart"/>
      <w:r>
        <w:rPr>
          <w:lang w:val="tr-TR"/>
        </w:rPr>
        <w:t>Orcid</w:t>
      </w:r>
      <w:proofErr w:type="spellEnd"/>
      <w:r>
        <w:rPr>
          <w:lang w:val="tr-TR"/>
        </w:rPr>
        <w:t>:</w:t>
      </w:r>
      <w:r w:rsidRPr="005950A6">
        <w:t xml:space="preserve"> </w:t>
      </w:r>
      <w:r w:rsidRPr="005950A6">
        <w:rPr>
          <w:lang w:val="tr-TR"/>
        </w:rPr>
        <w:t>0000-0003-3335-0923</w:t>
      </w:r>
      <w:r>
        <w:rPr>
          <w:lang w:val="tr-TR"/>
        </w:rPr>
        <w:t xml:space="preserve">, </w:t>
      </w:r>
      <w:hyperlink r:id="rId1" w:history="1">
        <w:r w:rsidRPr="005D48FB">
          <w:rPr>
            <w:rStyle w:val="Kpr"/>
            <w:lang w:val="tr-TR"/>
          </w:rPr>
          <w:t>hikarakan@gmail.com</w:t>
        </w:r>
      </w:hyperlink>
      <w:r>
        <w:rPr>
          <w:lang w:val="tr-T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260"/>
      <w:gridCol w:w="5812"/>
    </w:tblGrid>
    <w:tr w:rsidR="008754CC" w:rsidRPr="005B1BA0" w14:paraId="6773836C" w14:textId="77777777" w:rsidTr="00C71AB6">
      <w:trPr>
        <w:jc w:val="right"/>
      </w:trPr>
      <w:tc>
        <w:tcPr>
          <w:tcW w:w="1797" w:type="pct"/>
          <w:tcBorders>
            <w:bottom w:val="thinThickLargeGap" w:sz="2" w:space="0" w:color="auto"/>
          </w:tcBorders>
          <w:shd w:val="clear" w:color="auto" w:fill="FFFFFF" w:themeFill="background1"/>
          <w:vAlign w:val="center"/>
        </w:tcPr>
        <w:p w14:paraId="73139EAB" w14:textId="766A51A4" w:rsidR="008754CC" w:rsidRPr="005B1BA0" w:rsidRDefault="008754CC" w:rsidP="00E07773">
          <w:pPr>
            <w:pStyle w:val="stBilgi"/>
            <w:rPr>
              <w:caps/>
              <w:color w:val="FFFFFF" w:themeColor="background1"/>
              <w:sz w:val="12"/>
              <w:szCs w:val="12"/>
            </w:rPr>
          </w:pPr>
          <w:r w:rsidRPr="006915F8">
            <w:rPr>
              <w:caps/>
              <w:color w:val="000000" w:themeColor="text1"/>
              <w:sz w:val="12"/>
              <w:szCs w:val="12"/>
            </w:rPr>
            <w:fldChar w:fldCharType="begin"/>
          </w:r>
          <w:r w:rsidRPr="006915F8">
            <w:rPr>
              <w:caps/>
              <w:color w:val="000000" w:themeColor="text1"/>
              <w:sz w:val="12"/>
              <w:szCs w:val="12"/>
            </w:rPr>
            <w:instrText xml:space="preserve"> PAGE   \* MERGEFORMAT </w:instrText>
          </w:r>
          <w:r w:rsidRPr="006915F8">
            <w:rPr>
              <w:caps/>
              <w:color w:val="000000" w:themeColor="text1"/>
              <w:sz w:val="12"/>
              <w:szCs w:val="12"/>
            </w:rPr>
            <w:fldChar w:fldCharType="separate"/>
          </w:r>
          <w:r>
            <w:rPr>
              <w:caps/>
              <w:noProof/>
              <w:color w:val="000000" w:themeColor="text1"/>
              <w:sz w:val="12"/>
              <w:szCs w:val="12"/>
            </w:rPr>
            <w:t>334</w:t>
          </w:r>
          <w:r w:rsidRPr="006915F8">
            <w:rPr>
              <w:caps/>
              <w:noProof/>
              <w:color w:val="000000" w:themeColor="text1"/>
              <w:sz w:val="12"/>
              <w:szCs w:val="12"/>
            </w:rPr>
            <w:fldChar w:fldCharType="end"/>
          </w:r>
        </w:p>
      </w:tc>
      <w:tc>
        <w:tcPr>
          <w:tcW w:w="3203" w:type="pct"/>
          <w:tcBorders>
            <w:bottom w:val="thinThickLargeGap" w:sz="2" w:space="0" w:color="auto"/>
          </w:tcBorders>
          <w:shd w:val="clear" w:color="auto" w:fill="FFFFFF" w:themeFill="background1"/>
          <w:vAlign w:val="center"/>
        </w:tcPr>
        <w:p w14:paraId="52BAE86D" w14:textId="053497F1" w:rsidR="008754CC" w:rsidRPr="006915F8" w:rsidRDefault="005950A6" w:rsidP="00E07773">
          <w:pPr>
            <w:pStyle w:val="stBilgi"/>
            <w:jc w:val="right"/>
            <w:rPr>
              <w:rFonts w:ascii="Palatino Linotype" w:hAnsi="Palatino Linotype"/>
              <w:caps/>
              <w:color w:val="000000" w:themeColor="text1"/>
              <w:sz w:val="12"/>
              <w:szCs w:val="12"/>
            </w:rPr>
          </w:pPr>
          <w:r>
            <w:rPr>
              <w:rFonts w:ascii="Palatino Linotype" w:hAnsi="Palatino Linotype"/>
              <w:caps/>
              <w:color w:val="000000" w:themeColor="text1"/>
              <w:sz w:val="12"/>
              <w:szCs w:val="12"/>
            </w:rPr>
            <w:t>IRMRS</w:t>
          </w:r>
        </w:p>
      </w:tc>
    </w:tr>
  </w:tbl>
  <w:p w14:paraId="5585C0AB" w14:textId="77777777" w:rsidR="008754CC" w:rsidRDefault="008754C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8653"/>
      <w:gridCol w:w="419"/>
    </w:tblGrid>
    <w:tr w:rsidR="008754CC" w:rsidRPr="005B1BA0" w14:paraId="44FBFDC4" w14:textId="77777777" w:rsidTr="00EB7FCA">
      <w:trPr>
        <w:jc w:val="right"/>
      </w:trPr>
      <w:tc>
        <w:tcPr>
          <w:tcW w:w="4769" w:type="pct"/>
          <w:tcBorders>
            <w:bottom w:val="thinThickLargeGap" w:sz="2" w:space="0" w:color="auto"/>
          </w:tcBorders>
          <w:shd w:val="clear" w:color="auto" w:fill="FFFFFF" w:themeFill="background1"/>
          <w:vAlign w:val="center"/>
        </w:tcPr>
        <w:p w14:paraId="4342349A" w14:textId="52E64392" w:rsidR="008754CC" w:rsidRPr="007544DB" w:rsidRDefault="008754CC" w:rsidP="00402C44">
          <w:pPr>
            <w:pStyle w:val="stBilgi"/>
            <w:rPr>
              <w:rFonts w:ascii="Palatino Linotype" w:hAnsi="Palatino Linotype"/>
              <w:caps/>
              <w:sz w:val="12"/>
              <w:szCs w:val="12"/>
            </w:rPr>
          </w:pPr>
        </w:p>
      </w:tc>
      <w:tc>
        <w:tcPr>
          <w:tcW w:w="231" w:type="pct"/>
          <w:tcBorders>
            <w:bottom w:val="thinThickLargeGap" w:sz="2" w:space="0" w:color="auto"/>
          </w:tcBorders>
          <w:shd w:val="clear" w:color="auto" w:fill="FFFFFF" w:themeFill="background1"/>
          <w:vAlign w:val="center"/>
        </w:tcPr>
        <w:p w14:paraId="5DE8BF33" w14:textId="3CB14427" w:rsidR="008754CC" w:rsidRPr="006915F8" w:rsidRDefault="008754CC" w:rsidP="00EB7FCA">
          <w:pPr>
            <w:pStyle w:val="stBilgi"/>
            <w:jc w:val="right"/>
            <w:rPr>
              <w:rFonts w:ascii="Palatino Linotype" w:hAnsi="Palatino Linotype"/>
              <w:caps/>
              <w:color w:val="000000" w:themeColor="text1"/>
              <w:sz w:val="12"/>
              <w:szCs w:val="12"/>
            </w:rPr>
          </w:pPr>
          <w:r w:rsidRPr="00E07773">
            <w:rPr>
              <w:rFonts w:ascii="Palatino Linotype" w:hAnsi="Palatino Linotype"/>
              <w:caps/>
              <w:color w:val="000000" w:themeColor="text1"/>
              <w:sz w:val="12"/>
              <w:szCs w:val="12"/>
            </w:rPr>
            <w:fldChar w:fldCharType="begin"/>
          </w:r>
          <w:r w:rsidRPr="00E07773">
            <w:rPr>
              <w:rFonts w:ascii="Palatino Linotype" w:hAnsi="Palatino Linotype"/>
              <w:caps/>
              <w:color w:val="000000" w:themeColor="text1"/>
              <w:sz w:val="12"/>
              <w:szCs w:val="12"/>
            </w:rPr>
            <w:instrText xml:space="preserve"> PAGE   \* MERGEFORMAT </w:instrText>
          </w:r>
          <w:r w:rsidRPr="00E07773">
            <w:rPr>
              <w:rFonts w:ascii="Palatino Linotype" w:hAnsi="Palatino Linotype"/>
              <w:caps/>
              <w:color w:val="000000" w:themeColor="text1"/>
              <w:sz w:val="12"/>
              <w:szCs w:val="12"/>
            </w:rPr>
            <w:fldChar w:fldCharType="separate"/>
          </w:r>
          <w:r>
            <w:rPr>
              <w:rFonts w:ascii="Palatino Linotype" w:hAnsi="Palatino Linotype"/>
              <w:caps/>
              <w:noProof/>
              <w:color w:val="000000" w:themeColor="text1"/>
              <w:sz w:val="12"/>
              <w:szCs w:val="12"/>
            </w:rPr>
            <w:t>333</w:t>
          </w:r>
          <w:r w:rsidRPr="00E07773">
            <w:rPr>
              <w:rFonts w:ascii="Palatino Linotype" w:hAnsi="Palatino Linotype"/>
              <w:caps/>
              <w:noProof/>
              <w:color w:val="000000" w:themeColor="text1"/>
              <w:sz w:val="12"/>
              <w:szCs w:val="12"/>
            </w:rPr>
            <w:fldChar w:fldCharType="end"/>
          </w:r>
        </w:p>
      </w:tc>
    </w:tr>
  </w:tbl>
  <w:p w14:paraId="124313CF" w14:textId="77777777" w:rsidR="008754CC" w:rsidRPr="00681D28" w:rsidRDefault="008754CC" w:rsidP="00681D2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260"/>
      <w:gridCol w:w="5812"/>
    </w:tblGrid>
    <w:tr w:rsidR="008754CC" w:rsidRPr="005B1BA0" w14:paraId="5519D875" w14:textId="77777777" w:rsidTr="00D608F5">
      <w:trPr>
        <w:jc w:val="right"/>
      </w:trPr>
      <w:tc>
        <w:tcPr>
          <w:tcW w:w="1797" w:type="pct"/>
          <w:tcBorders>
            <w:bottom w:val="thinThickLargeGap" w:sz="2" w:space="0" w:color="auto"/>
          </w:tcBorders>
          <w:shd w:val="clear" w:color="auto" w:fill="FFFFFF" w:themeFill="background1"/>
          <w:vAlign w:val="center"/>
        </w:tcPr>
        <w:p w14:paraId="73D77376" w14:textId="07126389" w:rsidR="008754CC" w:rsidRPr="005B1BA0" w:rsidRDefault="008754CC" w:rsidP="00462084">
          <w:pPr>
            <w:pStyle w:val="stBilgi"/>
            <w:rPr>
              <w:caps/>
              <w:color w:val="FFFFFF" w:themeColor="background1"/>
              <w:sz w:val="12"/>
              <w:szCs w:val="12"/>
            </w:rPr>
          </w:pPr>
          <w:r w:rsidRPr="006915F8">
            <w:rPr>
              <w:caps/>
              <w:color w:val="000000" w:themeColor="text1"/>
              <w:sz w:val="12"/>
              <w:szCs w:val="12"/>
            </w:rPr>
            <w:fldChar w:fldCharType="begin"/>
          </w:r>
          <w:r w:rsidRPr="006915F8">
            <w:rPr>
              <w:caps/>
              <w:color w:val="000000" w:themeColor="text1"/>
              <w:sz w:val="12"/>
              <w:szCs w:val="12"/>
            </w:rPr>
            <w:instrText xml:space="preserve"> PAGE   \* MERGEFORMAT </w:instrText>
          </w:r>
          <w:r w:rsidRPr="006915F8">
            <w:rPr>
              <w:caps/>
              <w:color w:val="000000" w:themeColor="text1"/>
              <w:sz w:val="12"/>
              <w:szCs w:val="12"/>
            </w:rPr>
            <w:fldChar w:fldCharType="separate"/>
          </w:r>
          <w:r w:rsidR="00391A14">
            <w:rPr>
              <w:caps/>
              <w:noProof/>
              <w:color w:val="000000" w:themeColor="text1"/>
              <w:sz w:val="12"/>
              <w:szCs w:val="12"/>
            </w:rPr>
            <w:t>306</w:t>
          </w:r>
          <w:r w:rsidRPr="006915F8">
            <w:rPr>
              <w:caps/>
              <w:noProof/>
              <w:color w:val="000000" w:themeColor="text1"/>
              <w:sz w:val="12"/>
              <w:szCs w:val="12"/>
            </w:rPr>
            <w:fldChar w:fldCharType="end"/>
          </w:r>
        </w:p>
      </w:tc>
      <w:tc>
        <w:tcPr>
          <w:tcW w:w="3203" w:type="pct"/>
          <w:tcBorders>
            <w:bottom w:val="thinThickLargeGap" w:sz="2" w:space="0" w:color="auto"/>
          </w:tcBorders>
          <w:shd w:val="clear" w:color="auto" w:fill="FFFFFF" w:themeFill="background1"/>
          <w:vAlign w:val="center"/>
        </w:tcPr>
        <w:p w14:paraId="2B757BC4" w14:textId="6CEA9E13" w:rsidR="008754CC" w:rsidRPr="006915F8" w:rsidRDefault="00391A14" w:rsidP="00462084">
          <w:pPr>
            <w:pStyle w:val="stBilgi"/>
            <w:jc w:val="right"/>
            <w:rPr>
              <w:rFonts w:ascii="Palatino Linotype" w:hAnsi="Palatino Linotype"/>
              <w:caps/>
              <w:color w:val="000000" w:themeColor="text1"/>
              <w:sz w:val="12"/>
              <w:szCs w:val="12"/>
            </w:rPr>
          </w:pPr>
          <w:r>
            <w:rPr>
              <w:rFonts w:ascii="Palatino Linotype" w:hAnsi="Palatino Linotype"/>
              <w:caps/>
              <w:color w:val="000000" w:themeColor="text1"/>
              <w:sz w:val="12"/>
              <w:szCs w:val="12"/>
            </w:rPr>
            <w:t>IRMRS</w:t>
          </w:r>
        </w:p>
      </w:tc>
    </w:tr>
  </w:tbl>
  <w:p w14:paraId="5B91DA91" w14:textId="77777777" w:rsidR="008754CC" w:rsidRDefault="008754C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175"/>
    <w:multiLevelType w:val="hybridMultilevel"/>
    <w:tmpl w:val="A97EC126"/>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04EC71CC"/>
    <w:multiLevelType w:val="hybridMultilevel"/>
    <w:tmpl w:val="B9660912"/>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073060B6"/>
    <w:multiLevelType w:val="hybridMultilevel"/>
    <w:tmpl w:val="DDA47AEE"/>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9127C27"/>
    <w:multiLevelType w:val="hybridMultilevel"/>
    <w:tmpl w:val="7B8ACD8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1B5C47C8"/>
    <w:multiLevelType w:val="hybridMultilevel"/>
    <w:tmpl w:val="FD08D6E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1EA25889"/>
    <w:multiLevelType w:val="hybridMultilevel"/>
    <w:tmpl w:val="9DC63FF8"/>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28201677"/>
    <w:multiLevelType w:val="hybridMultilevel"/>
    <w:tmpl w:val="ECA4035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15:restartNumberingAfterBreak="0">
    <w:nsid w:val="28ED3B04"/>
    <w:multiLevelType w:val="hybridMultilevel"/>
    <w:tmpl w:val="A2565E7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D734A34"/>
    <w:multiLevelType w:val="hybridMultilevel"/>
    <w:tmpl w:val="C62E49B6"/>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15:restartNumberingAfterBreak="0">
    <w:nsid w:val="2FF176CD"/>
    <w:multiLevelType w:val="hybridMultilevel"/>
    <w:tmpl w:val="87A42770"/>
    <w:lvl w:ilvl="0" w:tplc="FD3EC7DA">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0" w15:restartNumberingAfterBreak="0">
    <w:nsid w:val="3136276B"/>
    <w:multiLevelType w:val="hybridMultilevel"/>
    <w:tmpl w:val="E2B85C8C"/>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372D08BD"/>
    <w:multiLevelType w:val="hybridMultilevel"/>
    <w:tmpl w:val="CBDA15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76A14EF"/>
    <w:multiLevelType w:val="hybridMultilevel"/>
    <w:tmpl w:val="705ACB14"/>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15:restartNumberingAfterBreak="0">
    <w:nsid w:val="4CB747FA"/>
    <w:multiLevelType w:val="hybridMultilevel"/>
    <w:tmpl w:val="11BCB39C"/>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15:restartNumberingAfterBreak="0">
    <w:nsid w:val="4D27252C"/>
    <w:multiLevelType w:val="hybridMultilevel"/>
    <w:tmpl w:val="E28224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AC0898"/>
    <w:multiLevelType w:val="hybridMultilevel"/>
    <w:tmpl w:val="CF74443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15:restartNumberingAfterBreak="0">
    <w:nsid w:val="4E655018"/>
    <w:multiLevelType w:val="multilevel"/>
    <w:tmpl w:val="DC7879BA"/>
    <w:styleLink w:val="List0"/>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17" w15:restartNumberingAfterBreak="0">
    <w:nsid w:val="4F634A9D"/>
    <w:multiLevelType w:val="hybridMultilevel"/>
    <w:tmpl w:val="72E43684"/>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15:restartNumberingAfterBreak="0">
    <w:nsid w:val="502316C4"/>
    <w:multiLevelType w:val="hybridMultilevel"/>
    <w:tmpl w:val="2E8CF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E564D14"/>
    <w:multiLevelType w:val="hybridMultilevel"/>
    <w:tmpl w:val="50CC1330"/>
    <w:lvl w:ilvl="0" w:tplc="041F000F">
      <w:start w:val="1"/>
      <w:numFmt w:val="decimal"/>
      <w:lvlText w:val="%1."/>
      <w:lvlJc w:val="left"/>
      <w:pPr>
        <w:tabs>
          <w:tab w:val="num" w:pos="720"/>
        </w:tabs>
        <w:ind w:left="720" w:hanging="360"/>
      </w:pPr>
      <w:rPr>
        <w:rFonts w:hint="default"/>
      </w:rPr>
    </w:lvl>
    <w:lvl w:ilvl="1" w:tplc="7764BB04" w:tentative="1">
      <w:start w:val="1"/>
      <w:numFmt w:val="bullet"/>
      <w:lvlText w:val=""/>
      <w:lvlJc w:val="left"/>
      <w:pPr>
        <w:tabs>
          <w:tab w:val="num" w:pos="1440"/>
        </w:tabs>
        <w:ind w:left="1440" w:hanging="360"/>
      </w:pPr>
      <w:rPr>
        <w:rFonts w:ascii="Wingdings" w:hAnsi="Wingdings" w:hint="default"/>
      </w:rPr>
    </w:lvl>
    <w:lvl w:ilvl="2" w:tplc="3482C358" w:tentative="1">
      <w:start w:val="1"/>
      <w:numFmt w:val="bullet"/>
      <w:lvlText w:val=""/>
      <w:lvlJc w:val="left"/>
      <w:pPr>
        <w:tabs>
          <w:tab w:val="num" w:pos="2160"/>
        </w:tabs>
        <w:ind w:left="2160" w:hanging="360"/>
      </w:pPr>
      <w:rPr>
        <w:rFonts w:ascii="Wingdings" w:hAnsi="Wingdings" w:hint="default"/>
      </w:rPr>
    </w:lvl>
    <w:lvl w:ilvl="3" w:tplc="B9C2C61C" w:tentative="1">
      <w:start w:val="1"/>
      <w:numFmt w:val="bullet"/>
      <w:lvlText w:val=""/>
      <w:lvlJc w:val="left"/>
      <w:pPr>
        <w:tabs>
          <w:tab w:val="num" w:pos="2880"/>
        </w:tabs>
        <w:ind w:left="2880" w:hanging="360"/>
      </w:pPr>
      <w:rPr>
        <w:rFonts w:ascii="Wingdings" w:hAnsi="Wingdings" w:hint="default"/>
      </w:rPr>
    </w:lvl>
    <w:lvl w:ilvl="4" w:tplc="A0C2A5B2" w:tentative="1">
      <w:start w:val="1"/>
      <w:numFmt w:val="bullet"/>
      <w:lvlText w:val=""/>
      <w:lvlJc w:val="left"/>
      <w:pPr>
        <w:tabs>
          <w:tab w:val="num" w:pos="3600"/>
        </w:tabs>
        <w:ind w:left="3600" w:hanging="360"/>
      </w:pPr>
      <w:rPr>
        <w:rFonts w:ascii="Wingdings" w:hAnsi="Wingdings" w:hint="default"/>
      </w:rPr>
    </w:lvl>
    <w:lvl w:ilvl="5" w:tplc="31A2868C" w:tentative="1">
      <w:start w:val="1"/>
      <w:numFmt w:val="bullet"/>
      <w:lvlText w:val=""/>
      <w:lvlJc w:val="left"/>
      <w:pPr>
        <w:tabs>
          <w:tab w:val="num" w:pos="4320"/>
        </w:tabs>
        <w:ind w:left="4320" w:hanging="360"/>
      </w:pPr>
      <w:rPr>
        <w:rFonts w:ascii="Wingdings" w:hAnsi="Wingdings" w:hint="default"/>
      </w:rPr>
    </w:lvl>
    <w:lvl w:ilvl="6" w:tplc="1BA4DFE0" w:tentative="1">
      <w:start w:val="1"/>
      <w:numFmt w:val="bullet"/>
      <w:lvlText w:val=""/>
      <w:lvlJc w:val="left"/>
      <w:pPr>
        <w:tabs>
          <w:tab w:val="num" w:pos="5040"/>
        </w:tabs>
        <w:ind w:left="5040" w:hanging="360"/>
      </w:pPr>
      <w:rPr>
        <w:rFonts w:ascii="Wingdings" w:hAnsi="Wingdings" w:hint="default"/>
      </w:rPr>
    </w:lvl>
    <w:lvl w:ilvl="7" w:tplc="308E1982" w:tentative="1">
      <w:start w:val="1"/>
      <w:numFmt w:val="bullet"/>
      <w:lvlText w:val=""/>
      <w:lvlJc w:val="left"/>
      <w:pPr>
        <w:tabs>
          <w:tab w:val="num" w:pos="5760"/>
        </w:tabs>
        <w:ind w:left="5760" w:hanging="360"/>
      </w:pPr>
      <w:rPr>
        <w:rFonts w:ascii="Wingdings" w:hAnsi="Wingdings" w:hint="default"/>
      </w:rPr>
    </w:lvl>
    <w:lvl w:ilvl="8" w:tplc="F7FAD26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9B3BC4"/>
    <w:multiLevelType w:val="hybridMultilevel"/>
    <w:tmpl w:val="2542D14E"/>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15:restartNumberingAfterBreak="0">
    <w:nsid w:val="5F022A59"/>
    <w:multiLevelType w:val="hybridMultilevel"/>
    <w:tmpl w:val="9BC68DB2"/>
    <w:lvl w:ilvl="0" w:tplc="65DE5EC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64321606"/>
    <w:multiLevelType w:val="hybridMultilevel"/>
    <w:tmpl w:val="4C98B1D4"/>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15:restartNumberingAfterBreak="0">
    <w:nsid w:val="681B1A44"/>
    <w:multiLevelType w:val="hybridMultilevel"/>
    <w:tmpl w:val="AF2E1F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C9A0E6C"/>
    <w:multiLevelType w:val="hybridMultilevel"/>
    <w:tmpl w:val="FD4E5B1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16cid:durableId="1463307611">
    <w:abstractNumId w:val="9"/>
  </w:num>
  <w:num w:numId="2" w16cid:durableId="913860054">
    <w:abstractNumId w:val="16"/>
  </w:num>
  <w:num w:numId="3" w16cid:durableId="650212069">
    <w:abstractNumId w:val="23"/>
  </w:num>
  <w:num w:numId="4" w16cid:durableId="239871478">
    <w:abstractNumId w:val="21"/>
  </w:num>
  <w:num w:numId="5" w16cid:durableId="629674253">
    <w:abstractNumId w:val="7"/>
  </w:num>
  <w:num w:numId="6" w16cid:durableId="802697808">
    <w:abstractNumId w:val="14"/>
  </w:num>
  <w:num w:numId="7" w16cid:durableId="360788612">
    <w:abstractNumId w:val="19"/>
  </w:num>
  <w:num w:numId="8" w16cid:durableId="462120238">
    <w:abstractNumId w:val="2"/>
  </w:num>
  <w:num w:numId="9" w16cid:durableId="1325360023">
    <w:abstractNumId w:val="8"/>
  </w:num>
  <w:num w:numId="10" w16cid:durableId="2037654110">
    <w:abstractNumId w:val="4"/>
  </w:num>
  <w:num w:numId="11" w16cid:durableId="813258910">
    <w:abstractNumId w:val="15"/>
  </w:num>
  <w:num w:numId="12" w16cid:durableId="1390572525">
    <w:abstractNumId w:val="3"/>
  </w:num>
  <w:num w:numId="13" w16cid:durableId="1036735899">
    <w:abstractNumId w:val="6"/>
  </w:num>
  <w:num w:numId="14" w16cid:durableId="202790476">
    <w:abstractNumId w:val="10"/>
  </w:num>
  <w:num w:numId="15" w16cid:durableId="1237861678">
    <w:abstractNumId w:val="24"/>
  </w:num>
  <w:num w:numId="16" w16cid:durableId="1154175429">
    <w:abstractNumId w:val="17"/>
  </w:num>
  <w:num w:numId="17" w16cid:durableId="1542940279">
    <w:abstractNumId w:val="20"/>
  </w:num>
  <w:num w:numId="18" w16cid:durableId="1718309236">
    <w:abstractNumId w:val="1"/>
  </w:num>
  <w:num w:numId="19" w16cid:durableId="546257261">
    <w:abstractNumId w:val="22"/>
  </w:num>
  <w:num w:numId="20" w16cid:durableId="1563371999">
    <w:abstractNumId w:val="0"/>
  </w:num>
  <w:num w:numId="21" w16cid:durableId="1320696610">
    <w:abstractNumId w:val="13"/>
  </w:num>
  <w:num w:numId="22" w16cid:durableId="83385127">
    <w:abstractNumId w:val="5"/>
  </w:num>
  <w:num w:numId="23" w16cid:durableId="1906601978">
    <w:abstractNumId w:val="18"/>
  </w:num>
  <w:num w:numId="24" w16cid:durableId="302005197">
    <w:abstractNumId w:val="11"/>
  </w:num>
  <w:num w:numId="25" w16cid:durableId="622276572">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evenAndOddHeaders/>
  <w:characterSpacingControl w:val="doNotCompress"/>
  <w:hdrShapeDefaults>
    <o:shapedefaults v:ext="edit" spidmax="2050"/>
  </w:hdrShapeDefaults>
  <w:footnotePr>
    <w:numRestart w:val="eachSect"/>
    <w:footnote w:id="-1"/>
    <w:footnote w:id="0"/>
  </w:footnotePr>
  <w:endnotePr>
    <w:pos w:val="sectEnd"/>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5F"/>
    <w:rsid w:val="00001A3B"/>
    <w:rsid w:val="000078D1"/>
    <w:rsid w:val="00013DD6"/>
    <w:rsid w:val="00015CF2"/>
    <w:rsid w:val="00015FD7"/>
    <w:rsid w:val="00021A9E"/>
    <w:rsid w:val="00023F44"/>
    <w:rsid w:val="00024F90"/>
    <w:rsid w:val="00025122"/>
    <w:rsid w:val="0002563A"/>
    <w:rsid w:val="00027E51"/>
    <w:rsid w:val="00035A99"/>
    <w:rsid w:val="00036839"/>
    <w:rsid w:val="0004685B"/>
    <w:rsid w:val="000534DE"/>
    <w:rsid w:val="0005538A"/>
    <w:rsid w:val="00056B0E"/>
    <w:rsid w:val="000602F7"/>
    <w:rsid w:val="000629E8"/>
    <w:rsid w:val="00065BA7"/>
    <w:rsid w:val="000671EC"/>
    <w:rsid w:val="00072B08"/>
    <w:rsid w:val="0007426D"/>
    <w:rsid w:val="000762D5"/>
    <w:rsid w:val="000804F9"/>
    <w:rsid w:val="00083A3D"/>
    <w:rsid w:val="00086348"/>
    <w:rsid w:val="000A6BB5"/>
    <w:rsid w:val="000B1649"/>
    <w:rsid w:val="000C0D14"/>
    <w:rsid w:val="000C67EA"/>
    <w:rsid w:val="000D3133"/>
    <w:rsid w:val="000D6FD8"/>
    <w:rsid w:val="000D77D8"/>
    <w:rsid w:val="000E1867"/>
    <w:rsid w:val="000E205A"/>
    <w:rsid w:val="000E2634"/>
    <w:rsid w:val="000E3245"/>
    <w:rsid w:val="000F56CA"/>
    <w:rsid w:val="000F6A97"/>
    <w:rsid w:val="000F6D4E"/>
    <w:rsid w:val="00100214"/>
    <w:rsid w:val="00104E29"/>
    <w:rsid w:val="00105D52"/>
    <w:rsid w:val="00110E38"/>
    <w:rsid w:val="00115C76"/>
    <w:rsid w:val="00133BD7"/>
    <w:rsid w:val="00135FA7"/>
    <w:rsid w:val="001405A0"/>
    <w:rsid w:val="00142D68"/>
    <w:rsid w:val="00151528"/>
    <w:rsid w:val="001553B6"/>
    <w:rsid w:val="00155632"/>
    <w:rsid w:val="0016448A"/>
    <w:rsid w:val="001648EE"/>
    <w:rsid w:val="00171B47"/>
    <w:rsid w:val="00171E76"/>
    <w:rsid w:val="00187A4C"/>
    <w:rsid w:val="0019214A"/>
    <w:rsid w:val="00192CBD"/>
    <w:rsid w:val="001958C8"/>
    <w:rsid w:val="00195A82"/>
    <w:rsid w:val="00196072"/>
    <w:rsid w:val="00196889"/>
    <w:rsid w:val="0019715B"/>
    <w:rsid w:val="001A41D8"/>
    <w:rsid w:val="001A5B05"/>
    <w:rsid w:val="001A6A14"/>
    <w:rsid w:val="001B2A6F"/>
    <w:rsid w:val="001B6671"/>
    <w:rsid w:val="001C08B9"/>
    <w:rsid w:val="001C4513"/>
    <w:rsid w:val="001C4A24"/>
    <w:rsid w:val="001D2706"/>
    <w:rsid w:val="001E0DBD"/>
    <w:rsid w:val="001E3FC4"/>
    <w:rsid w:val="001E6D29"/>
    <w:rsid w:val="001E6E73"/>
    <w:rsid w:val="001E7A11"/>
    <w:rsid w:val="001F11C7"/>
    <w:rsid w:val="001F569A"/>
    <w:rsid w:val="001F77F4"/>
    <w:rsid w:val="00204A67"/>
    <w:rsid w:val="0020501F"/>
    <w:rsid w:val="002062FC"/>
    <w:rsid w:val="00214E3A"/>
    <w:rsid w:val="00220A8C"/>
    <w:rsid w:val="0022724F"/>
    <w:rsid w:val="0023487E"/>
    <w:rsid w:val="0024052A"/>
    <w:rsid w:val="00240F64"/>
    <w:rsid w:val="002421A0"/>
    <w:rsid w:val="00243CE8"/>
    <w:rsid w:val="00247211"/>
    <w:rsid w:val="00250980"/>
    <w:rsid w:val="00253D3C"/>
    <w:rsid w:val="00256A1E"/>
    <w:rsid w:val="00256C69"/>
    <w:rsid w:val="002602C7"/>
    <w:rsid w:val="00265C7F"/>
    <w:rsid w:val="00266295"/>
    <w:rsid w:val="00274489"/>
    <w:rsid w:val="00287D6B"/>
    <w:rsid w:val="00291E84"/>
    <w:rsid w:val="002922AB"/>
    <w:rsid w:val="00294B97"/>
    <w:rsid w:val="00296AD6"/>
    <w:rsid w:val="002A40A4"/>
    <w:rsid w:val="002A410A"/>
    <w:rsid w:val="002A5166"/>
    <w:rsid w:val="002B3348"/>
    <w:rsid w:val="002B37C6"/>
    <w:rsid w:val="002B386A"/>
    <w:rsid w:val="002B3E72"/>
    <w:rsid w:val="002C7CE9"/>
    <w:rsid w:val="002D38B7"/>
    <w:rsid w:val="002D396C"/>
    <w:rsid w:val="002D7FAB"/>
    <w:rsid w:val="002E1C91"/>
    <w:rsid w:val="002F09B3"/>
    <w:rsid w:val="002F27C0"/>
    <w:rsid w:val="002F3375"/>
    <w:rsid w:val="002F4707"/>
    <w:rsid w:val="0030113D"/>
    <w:rsid w:val="00304D78"/>
    <w:rsid w:val="00306EDA"/>
    <w:rsid w:val="00307056"/>
    <w:rsid w:val="00310DB9"/>
    <w:rsid w:val="003172FB"/>
    <w:rsid w:val="00320F13"/>
    <w:rsid w:val="003210B5"/>
    <w:rsid w:val="003211B9"/>
    <w:rsid w:val="00322AC9"/>
    <w:rsid w:val="00326313"/>
    <w:rsid w:val="00326AEF"/>
    <w:rsid w:val="00327D1E"/>
    <w:rsid w:val="00333091"/>
    <w:rsid w:val="00344AA1"/>
    <w:rsid w:val="003474F9"/>
    <w:rsid w:val="00350D35"/>
    <w:rsid w:val="00351FC4"/>
    <w:rsid w:val="00355AC2"/>
    <w:rsid w:val="00360D97"/>
    <w:rsid w:val="003627AF"/>
    <w:rsid w:val="003639CE"/>
    <w:rsid w:val="003660D8"/>
    <w:rsid w:val="003708C3"/>
    <w:rsid w:val="00371183"/>
    <w:rsid w:val="0037445A"/>
    <w:rsid w:val="00374D2D"/>
    <w:rsid w:val="003769B3"/>
    <w:rsid w:val="00377BF7"/>
    <w:rsid w:val="003816EB"/>
    <w:rsid w:val="00382253"/>
    <w:rsid w:val="00391A14"/>
    <w:rsid w:val="003A6571"/>
    <w:rsid w:val="003A789B"/>
    <w:rsid w:val="003B1016"/>
    <w:rsid w:val="003B1B0A"/>
    <w:rsid w:val="003B533D"/>
    <w:rsid w:val="003C0608"/>
    <w:rsid w:val="003C637E"/>
    <w:rsid w:val="003D08A9"/>
    <w:rsid w:val="003D2B95"/>
    <w:rsid w:val="003D66FC"/>
    <w:rsid w:val="003E265B"/>
    <w:rsid w:val="003E3BAB"/>
    <w:rsid w:val="003E5A62"/>
    <w:rsid w:val="003F3660"/>
    <w:rsid w:val="003F570C"/>
    <w:rsid w:val="003F73A8"/>
    <w:rsid w:val="00401B18"/>
    <w:rsid w:val="00401CC9"/>
    <w:rsid w:val="00402C44"/>
    <w:rsid w:val="00405E86"/>
    <w:rsid w:val="00413225"/>
    <w:rsid w:val="0041446F"/>
    <w:rsid w:val="004162A3"/>
    <w:rsid w:val="00423E3D"/>
    <w:rsid w:val="00431FE3"/>
    <w:rsid w:val="00434CBD"/>
    <w:rsid w:val="0043517E"/>
    <w:rsid w:val="004362F5"/>
    <w:rsid w:val="00436E30"/>
    <w:rsid w:val="00451FAC"/>
    <w:rsid w:val="00452CC2"/>
    <w:rsid w:val="00456B12"/>
    <w:rsid w:val="00462084"/>
    <w:rsid w:val="0046209F"/>
    <w:rsid w:val="0047471B"/>
    <w:rsid w:val="00477D56"/>
    <w:rsid w:val="004905DB"/>
    <w:rsid w:val="004971BD"/>
    <w:rsid w:val="00497C58"/>
    <w:rsid w:val="004A1BAB"/>
    <w:rsid w:val="004C1252"/>
    <w:rsid w:val="004C4763"/>
    <w:rsid w:val="004D0D3A"/>
    <w:rsid w:val="004D1189"/>
    <w:rsid w:val="004D15DC"/>
    <w:rsid w:val="004D366F"/>
    <w:rsid w:val="004D51E7"/>
    <w:rsid w:val="004D7843"/>
    <w:rsid w:val="004E3C6F"/>
    <w:rsid w:val="004E739F"/>
    <w:rsid w:val="004F2603"/>
    <w:rsid w:val="00503633"/>
    <w:rsid w:val="005040A0"/>
    <w:rsid w:val="00507126"/>
    <w:rsid w:val="00510571"/>
    <w:rsid w:val="0053008D"/>
    <w:rsid w:val="0053061F"/>
    <w:rsid w:val="00530E71"/>
    <w:rsid w:val="00532BC2"/>
    <w:rsid w:val="0053509E"/>
    <w:rsid w:val="0053738B"/>
    <w:rsid w:val="00551F84"/>
    <w:rsid w:val="00553E37"/>
    <w:rsid w:val="00554555"/>
    <w:rsid w:val="00562C71"/>
    <w:rsid w:val="00573872"/>
    <w:rsid w:val="00576161"/>
    <w:rsid w:val="00582AC1"/>
    <w:rsid w:val="00582FC7"/>
    <w:rsid w:val="0058437B"/>
    <w:rsid w:val="00585B2B"/>
    <w:rsid w:val="0059395C"/>
    <w:rsid w:val="005950A6"/>
    <w:rsid w:val="005A0DB5"/>
    <w:rsid w:val="005A5EC9"/>
    <w:rsid w:val="005A7F0D"/>
    <w:rsid w:val="005B2FFF"/>
    <w:rsid w:val="005B66FF"/>
    <w:rsid w:val="005C2FA2"/>
    <w:rsid w:val="005C3770"/>
    <w:rsid w:val="005C7850"/>
    <w:rsid w:val="005D1984"/>
    <w:rsid w:val="005D529C"/>
    <w:rsid w:val="005D5BAC"/>
    <w:rsid w:val="005E40A7"/>
    <w:rsid w:val="00600A4E"/>
    <w:rsid w:val="00600FC9"/>
    <w:rsid w:val="00604DF3"/>
    <w:rsid w:val="00605FC2"/>
    <w:rsid w:val="00610980"/>
    <w:rsid w:val="00620E10"/>
    <w:rsid w:val="00631E9B"/>
    <w:rsid w:val="0063615B"/>
    <w:rsid w:val="006367AE"/>
    <w:rsid w:val="006375E9"/>
    <w:rsid w:val="00645CBB"/>
    <w:rsid w:val="0064618C"/>
    <w:rsid w:val="0066108A"/>
    <w:rsid w:val="00666FF5"/>
    <w:rsid w:val="0067044C"/>
    <w:rsid w:val="006716D5"/>
    <w:rsid w:val="00671E72"/>
    <w:rsid w:val="00675042"/>
    <w:rsid w:val="00675623"/>
    <w:rsid w:val="006773CE"/>
    <w:rsid w:val="00677A9A"/>
    <w:rsid w:val="00681D28"/>
    <w:rsid w:val="006822EA"/>
    <w:rsid w:val="00686497"/>
    <w:rsid w:val="0068723D"/>
    <w:rsid w:val="006906FF"/>
    <w:rsid w:val="006915F8"/>
    <w:rsid w:val="00693208"/>
    <w:rsid w:val="00694F6D"/>
    <w:rsid w:val="00696D61"/>
    <w:rsid w:val="00697DCA"/>
    <w:rsid w:val="006A385F"/>
    <w:rsid w:val="006A6DBD"/>
    <w:rsid w:val="006A7926"/>
    <w:rsid w:val="006B655A"/>
    <w:rsid w:val="006B7B5E"/>
    <w:rsid w:val="006C11D1"/>
    <w:rsid w:val="006D6567"/>
    <w:rsid w:val="006D6A6A"/>
    <w:rsid w:val="007036F1"/>
    <w:rsid w:val="00705FB1"/>
    <w:rsid w:val="007140B6"/>
    <w:rsid w:val="00714B3B"/>
    <w:rsid w:val="007162C9"/>
    <w:rsid w:val="00721DEF"/>
    <w:rsid w:val="007332D6"/>
    <w:rsid w:val="00733393"/>
    <w:rsid w:val="00736825"/>
    <w:rsid w:val="00737573"/>
    <w:rsid w:val="00740321"/>
    <w:rsid w:val="00743333"/>
    <w:rsid w:val="00750B67"/>
    <w:rsid w:val="00750D9F"/>
    <w:rsid w:val="00753CB7"/>
    <w:rsid w:val="007544DB"/>
    <w:rsid w:val="0075471F"/>
    <w:rsid w:val="00761780"/>
    <w:rsid w:val="007620AA"/>
    <w:rsid w:val="0076261A"/>
    <w:rsid w:val="00766C00"/>
    <w:rsid w:val="0077004F"/>
    <w:rsid w:val="00770771"/>
    <w:rsid w:val="00771604"/>
    <w:rsid w:val="00771628"/>
    <w:rsid w:val="007717CB"/>
    <w:rsid w:val="00775C5D"/>
    <w:rsid w:val="00775DCD"/>
    <w:rsid w:val="00776372"/>
    <w:rsid w:val="007860E0"/>
    <w:rsid w:val="00790315"/>
    <w:rsid w:val="00793773"/>
    <w:rsid w:val="007939D8"/>
    <w:rsid w:val="0079425F"/>
    <w:rsid w:val="0079500B"/>
    <w:rsid w:val="007A46AE"/>
    <w:rsid w:val="007B0A48"/>
    <w:rsid w:val="007B2634"/>
    <w:rsid w:val="007B4EF3"/>
    <w:rsid w:val="007B61BA"/>
    <w:rsid w:val="007B6A8D"/>
    <w:rsid w:val="007C61B7"/>
    <w:rsid w:val="007D0316"/>
    <w:rsid w:val="007D0DE0"/>
    <w:rsid w:val="007D19E2"/>
    <w:rsid w:val="007D588F"/>
    <w:rsid w:val="007E1842"/>
    <w:rsid w:val="007E64B5"/>
    <w:rsid w:val="007E73F3"/>
    <w:rsid w:val="007F02E9"/>
    <w:rsid w:val="007F4A8D"/>
    <w:rsid w:val="007F7146"/>
    <w:rsid w:val="00807F18"/>
    <w:rsid w:val="008114D5"/>
    <w:rsid w:val="00814FEF"/>
    <w:rsid w:val="00820865"/>
    <w:rsid w:val="00821762"/>
    <w:rsid w:val="0082182F"/>
    <w:rsid w:val="00823831"/>
    <w:rsid w:val="00823BF9"/>
    <w:rsid w:val="0082448A"/>
    <w:rsid w:val="00826C52"/>
    <w:rsid w:val="00833279"/>
    <w:rsid w:val="00841D3C"/>
    <w:rsid w:val="00844606"/>
    <w:rsid w:val="008448E4"/>
    <w:rsid w:val="008469A0"/>
    <w:rsid w:val="00847B5D"/>
    <w:rsid w:val="00852626"/>
    <w:rsid w:val="00855FA7"/>
    <w:rsid w:val="00862B27"/>
    <w:rsid w:val="008672D8"/>
    <w:rsid w:val="00870333"/>
    <w:rsid w:val="0087116A"/>
    <w:rsid w:val="00872A7A"/>
    <w:rsid w:val="00873172"/>
    <w:rsid w:val="00873B88"/>
    <w:rsid w:val="008754CC"/>
    <w:rsid w:val="008821DC"/>
    <w:rsid w:val="0088281A"/>
    <w:rsid w:val="00882F2C"/>
    <w:rsid w:val="008843A7"/>
    <w:rsid w:val="0089037D"/>
    <w:rsid w:val="00890E37"/>
    <w:rsid w:val="008924EF"/>
    <w:rsid w:val="00896C9B"/>
    <w:rsid w:val="008A14BF"/>
    <w:rsid w:val="008A2428"/>
    <w:rsid w:val="008A45E8"/>
    <w:rsid w:val="008A4EAC"/>
    <w:rsid w:val="008A5AC6"/>
    <w:rsid w:val="008B2783"/>
    <w:rsid w:val="008B5E36"/>
    <w:rsid w:val="008C050F"/>
    <w:rsid w:val="008C0E78"/>
    <w:rsid w:val="008C3F2E"/>
    <w:rsid w:val="008C72DD"/>
    <w:rsid w:val="008D252A"/>
    <w:rsid w:val="008D2F39"/>
    <w:rsid w:val="008D5D40"/>
    <w:rsid w:val="008D60B2"/>
    <w:rsid w:val="008D6E69"/>
    <w:rsid w:val="008D7891"/>
    <w:rsid w:val="008E0C65"/>
    <w:rsid w:val="008E27CD"/>
    <w:rsid w:val="008E3D4E"/>
    <w:rsid w:val="008E6010"/>
    <w:rsid w:val="008E6109"/>
    <w:rsid w:val="008F6D1B"/>
    <w:rsid w:val="009035FB"/>
    <w:rsid w:val="00907B57"/>
    <w:rsid w:val="00913589"/>
    <w:rsid w:val="00917734"/>
    <w:rsid w:val="00917F37"/>
    <w:rsid w:val="00925D6F"/>
    <w:rsid w:val="00933434"/>
    <w:rsid w:val="00933A26"/>
    <w:rsid w:val="00933E7B"/>
    <w:rsid w:val="00937AC1"/>
    <w:rsid w:val="00941E81"/>
    <w:rsid w:val="00944875"/>
    <w:rsid w:val="00953412"/>
    <w:rsid w:val="00956168"/>
    <w:rsid w:val="0095796B"/>
    <w:rsid w:val="009640A9"/>
    <w:rsid w:val="00967311"/>
    <w:rsid w:val="0096748C"/>
    <w:rsid w:val="009715CC"/>
    <w:rsid w:val="00972385"/>
    <w:rsid w:val="00974CD9"/>
    <w:rsid w:val="009758BC"/>
    <w:rsid w:val="00977C5A"/>
    <w:rsid w:val="00977D14"/>
    <w:rsid w:val="00977F10"/>
    <w:rsid w:val="00980553"/>
    <w:rsid w:val="00981169"/>
    <w:rsid w:val="00982671"/>
    <w:rsid w:val="00982F07"/>
    <w:rsid w:val="00987A6A"/>
    <w:rsid w:val="00987ADB"/>
    <w:rsid w:val="0099076B"/>
    <w:rsid w:val="00993EC8"/>
    <w:rsid w:val="00997733"/>
    <w:rsid w:val="009A001C"/>
    <w:rsid w:val="009A3E47"/>
    <w:rsid w:val="009A5C4F"/>
    <w:rsid w:val="009B0948"/>
    <w:rsid w:val="009B5517"/>
    <w:rsid w:val="009B5996"/>
    <w:rsid w:val="009C0F72"/>
    <w:rsid w:val="009C3D4A"/>
    <w:rsid w:val="009C403E"/>
    <w:rsid w:val="009C6306"/>
    <w:rsid w:val="009C7164"/>
    <w:rsid w:val="009C7657"/>
    <w:rsid w:val="009C771F"/>
    <w:rsid w:val="009D01E6"/>
    <w:rsid w:val="009D5D9D"/>
    <w:rsid w:val="009D7815"/>
    <w:rsid w:val="009D78BC"/>
    <w:rsid w:val="009E196C"/>
    <w:rsid w:val="009E26D3"/>
    <w:rsid w:val="009F4181"/>
    <w:rsid w:val="009F5A79"/>
    <w:rsid w:val="009F6242"/>
    <w:rsid w:val="00A0111D"/>
    <w:rsid w:val="00A0113E"/>
    <w:rsid w:val="00A018CF"/>
    <w:rsid w:val="00A02206"/>
    <w:rsid w:val="00A06906"/>
    <w:rsid w:val="00A07A66"/>
    <w:rsid w:val="00A16102"/>
    <w:rsid w:val="00A24C42"/>
    <w:rsid w:val="00A32918"/>
    <w:rsid w:val="00A333A8"/>
    <w:rsid w:val="00A34039"/>
    <w:rsid w:val="00A34602"/>
    <w:rsid w:val="00A42A0E"/>
    <w:rsid w:val="00A42C04"/>
    <w:rsid w:val="00A43168"/>
    <w:rsid w:val="00A43E1B"/>
    <w:rsid w:val="00A45513"/>
    <w:rsid w:val="00A5554B"/>
    <w:rsid w:val="00A5566E"/>
    <w:rsid w:val="00A6408E"/>
    <w:rsid w:val="00A71175"/>
    <w:rsid w:val="00A71699"/>
    <w:rsid w:val="00A777BF"/>
    <w:rsid w:val="00A80746"/>
    <w:rsid w:val="00A80C8B"/>
    <w:rsid w:val="00A81BFB"/>
    <w:rsid w:val="00A85AF3"/>
    <w:rsid w:val="00A86585"/>
    <w:rsid w:val="00A86E09"/>
    <w:rsid w:val="00A97758"/>
    <w:rsid w:val="00AA2458"/>
    <w:rsid w:val="00AA47E3"/>
    <w:rsid w:val="00AB63D1"/>
    <w:rsid w:val="00AC1B73"/>
    <w:rsid w:val="00AD2098"/>
    <w:rsid w:val="00AD3DE0"/>
    <w:rsid w:val="00AD692A"/>
    <w:rsid w:val="00AE21D3"/>
    <w:rsid w:val="00AE4E5C"/>
    <w:rsid w:val="00AF783C"/>
    <w:rsid w:val="00B03FA0"/>
    <w:rsid w:val="00B04A1D"/>
    <w:rsid w:val="00B06469"/>
    <w:rsid w:val="00B0741C"/>
    <w:rsid w:val="00B20FB1"/>
    <w:rsid w:val="00B22DA0"/>
    <w:rsid w:val="00B3231A"/>
    <w:rsid w:val="00B35780"/>
    <w:rsid w:val="00B35E2E"/>
    <w:rsid w:val="00B37428"/>
    <w:rsid w:val="00B427BC"/>
    <w:rsid w:val="00B46C52"/>
    <w:rsid w:val="00B50A3F"/>
    <w:rsid w:val="00B54F93"/>
    <w:rsid w:val="00B63069"/>
    <w:rsid w:val="00B63A6D"/>
    <w:rsid w:val="00B658A9"/>
    <w:rsid w:val="00B67C11"/>
    <w:rsid w:val="00B70C74"/>
    <w:rsid w:val="00B711E0"/>
    <w:rsid w:val="00B715E9"/>
    <w:rsid w:val="00B7295F"/>
    <w:rsid w:val="00B77AE3"/>
    <w:rsid w:val="00B81E0E"/>
    <w:rsid w:val="00B8402B"/>
    <w:rsid w:val="00B8728E"/>
    <w:rsid w:val="00B87E78"/>
    <w:rsid w:val="00B93135"/>
    <w:rsid w:val="00B96FEC"/>
    <w:rsid w:val="00BA5692"/>
    <w:rsid w:val="00BA5C2D"/>
    <w:rsid w:val="00BA7479"/>
    <w:rsid w:val="00BB5EEB"/>
    <w:rsid w:val="00BB6001"/>
    <w:rsid w:val="00BB6C5E"/>
    <w:rsid w:val="00BC1F2B"/>
    <w:rsid w:val="00BC27B5"/>
    <w:rsid w:val="00BC2D73"/>
    <w:rsid w:val="00BC4AC1"/>
    <w:rsid w:val="00BC4FDC"/>
    <w:rsid w:val="00BD03D8"/>
    <w:rsid w:val="00BD10B1"/>
    <w:rsid w:val="00BD2EF7"/>
    <w:rsid w:val="00BD7CED"/>
    <w:rsid w:val="00BE039E"/>
    <w:rsid w:val="00BE252E"/>
    <w:rsid w:val="00BE3F11"/>
    <w:rsid w:val="00BE629B"/>
    <w:rsid w:val="00BE6BD3"/>
    <w:rsid w:val="00BF7833"/>
    <w:rsid w:val="00C02249"/>
    <w:rsid w:val="00C1490D"/>
    <w:rsid w:val="00C22342"/>
    <w:rsid w:val="00C3225F"/>
    <w:rsid w:val="00C36FE5"/>
    <w:rsid w:val="00C42954"/>
    <w:rsid w:val="00C50FB6"/>
    <w:rsid w:val="00C5227A"/>
    <w:rsid w:val="00C52548"/>
    <w:rsid w:val="00C52AE4"/>
    <w:rsid w:val="00C53EE6"/>
    <w:rsid w:val="00C60C6B"/>
    <w:rsid w:val="00C6280C"/>
    <w:rsid w:val="00C62DBE"/>
    <w:rsid w:val="00C6374B"/>
    <w:rsid w:val="00C71AB6"/>
    <w:rsid w:val="00C72CCC"/>
    <w:rsid w:val="00C7344F"/>
    <w:rsid w:val="00C741E0"/>
    <w:rsid w:val="00C773FE"/>
    <w:rsid w:val="00C81921"/>
    <w:rsid w:val="00C8275D"/>
    <w:rsid w:val="00C85636"/>
    <w:rsid w:val="00C8615D"/>
    <w:rsid w:val="00C90785"/>
    <w:rsid w:val="00C947D5"/>
    <w:rsid w:val="00C950E5"/>
    <w:rsid w:val="00C95EEE"/>
    <w:rsid w:val="00C96C47"/>
    <w:rsid w:val="00CA142A"/>
    <w:rsid w:val="00CA34E0"/>
    <w:rsid w:val="00CB0BAD"/>
    <w:rsid w:val="00CB6120"/>
    <w:rsid w:val="00CB7EB2"/>
    <w:rsid w:val="00CC0808"/>
    <w:rsid w:val="00CC2A9F"/>
    <w:rsid w:val="00CC50BD"/>
    <w:rsid w:val="00CC5597"/>
    <w:rsid w:val="00CC574A"/>
    <w:rsid w:val="00CC58C6"/>
    <w:rsid w:val="00CD1020"/>
    <w:rsid w:val="00CD189D"/>
    <w:rsid w:val="00CD315F"/>
    <w:rsid w:val="00CD7D11"/>
    <w:rsid w:val="00CE25BA"/>
    <w:rsid w:val="00CE4142"/>
    <w:rsid w:val="00CE493C"/>
    <w:rsid w:val="00CF0885"/>
    <w:rsid w:val="00CF200B"/>
    <w:rsid w:val="00D0071A"/>
    <w:rsid w:val="00D027D1"/>
    <w:rsid w:val="00D040CC"/>
    <w:rsid w:val="00D106FB"/>
    <w:rsid w:val="00D15062"/>
    <w:rsid w:val="00D26841"/>
    <w:rsid w:val="00D27DB8"/>
    <w:rsid w:val="00D318CA"/>
    <w:rsid w:val="00D31FF5"/>
    <w:rsid w:val="00D363E5"/>
    <w:rsid w:val="00D37939"/>
    <w:rsid w:val="00D421A2"/>
    <w:rsid w:val="00D43237"/>
    <w:rsid w:val="00D50C91"/>
    <w:rsid w:val="00D53ADB"/>
    <w:rsid w:val="00D608F5"/>
    <w:rsid w:val="00D62105"/>
    <w:rsid w:val="00D6565A"/>
    <w:rsid w:val="00D66017"/>
    <w:rsid w:val="00D70D1B"/>
    <w:rsid w:val="00D72BE9"/>
    <w:rsid w:val="00D72DD4"/>
    <w:rsid w:val="00D750F7"/>
    <w:rsid w:val="00D7597F"/>
    <w:rsid w:val="00D81D36"/>
    <w:rsid w:val="00D90EED"/>
    <w:rsid w:val="00DA32CF"/>
    <w:rsid w:val="00DB2B6C"/>
    <w:rsid w:val="00DB2ECA"/>
    <w:rsid w:val="00DB3C88"/>
    <w:rsid w:val="00DB7116"/>
    <w:rsid w:val="00DC15EC"/>
    <w:rsid w:val="00DC3DEA"/>
    <w:rsid w:val="00DC7B1B"/>
    <w:rsid w:val="00DD018D"/>
    <w:rsid w:val="00DD0CB0"/>
    <w:rsid w:val="00DD16AE"/>
    <w:rsid w:val="00DD179E"/>
    <w:rsid w:val="00DE1A3F"/>
    <w:rsid w:val="00DE4AB2"/>
    <w:rsid w:val="00DF107B"/>
    <w:rsid w:val="00DF3747"/>
    <w:rsid w:val="00DF3C87"/>
    <w:rsid w:val="00DF48FE"/>
    <w:rsid w:val="00DF4F08"/>
    <w:rsid w:val="00E019EA"/>
    <w:rsid w:val="00E07773"/>
    <w:rsid w:val="00E139C9"/>
    <w:rsid w:val="00E13B08"/>
    <w:rsid w:val="00E1593A"/>
    <w:rsid w:val="00E1705B"/>
    <w:rsid w:val="00E22243"/>
    <w:rsid w:val="00E26C83"/>
    <w:rsid w:val="00E31FBB"/>
    <w:rsid w:val="00E35D24"/>
    <w:rsid w:val="00E4326C"/>
    <w:rsid w:val="00E45694"/>
    <w:rsid w:val="00E4637C"/>
    <w:rsid w:val="00E467CA"/>
    <w:rsid w:val="00E533D1"/>
    <w:rsid w:val="00E617A4"/>
    <w:rsid w:val="00E648EF"/>
    <w:rsid w:val="00E702CF"/>
    <w:rsid w:val="00E717CF"/>
    <w:rsid w:val="00E7486B"/>
    <w:rsid w:val="00E74FB7"/>
    <w:rsid w:val="00E830AF"/>
    <w:rsid w:val="00E84836"/>
    <w:rsid w:val="00E905D5"/>
    <w:rsid w:val="00EA07D5"/>
    <w:rsid w:val="00EA0DC3"/>
    <w:rsid w:val="00EA1F4C"/>
    <w:rsid w:val="00EA66AD"/>
    <w:rsid w:val="00EB0AF0"/>
    <w:rsid w:val="00EB0C20"/>
    <w:rsid w:val="00EB1008"/>
    <w:rsid w:val="00EB57F2"/>
    <w:rsid w:val="00EB7FCA"/>
    <w:rsid w:val="00EC0449"/>
    <w:rsid w:val="00EC28E1"/>
    <w:rsid w:val="00EC795B"/>
    <w:rsid w:val="00ED36F2"/>
    <w:rsid w:val="00EE4CF0"/>
    <w:rsid w:val="00F06856"/>
    <w:rsid w:val="00F069CB"/>
    <w:rsid w:val="00F10415"/>
    <w:rsid w:val="00F12F22"/>
    <w:rsid w:val="00F17FCE"/>
    <w:rsid w:val="00F24C3D"/>
    <w:rsid w:val="00F26048"/>
    <w:rsid w:val="00F26FAD"/>
    <w:rsid w:val="00F333B3"/>
    <w:rsid w:val="00F3522A"/>
    <w:rsid w:val="00F36DFD"/>
    <w:rsid w:val="00F415E3"/>
    <w:rsid w:val="00F417F9"/>
    <w:rsid w:val="00F43415"/>
    <w:rsid w:val="00F43DF4"/>
    <w:rsid w:val="00F5234A"/>
    <w:rsid w:val="00F526EB"/>
    <w:rsid w:val="00F53987"/>
    <w:rsid w:val="00F57832"/>
    <w:rsid w:val="00F7117E"/>
    <w:rsid w:val="00F721E3"/>
    <w:rsid w:val="00F7248A"/>
    <w:rsid w:val="00F73B0E"/>
    <w:rsid w:val="00F7716B"/>
    <w:rsid w:val="00F91506"/>
    <w:rsid w:val="00F969E0"/>
    <w:rsid w:val="00F974DC"/>
    <w:rsid w:val="00FB3157"/>
    <w:rsid w:val="00FB66C1"/>
    <w:rsid w:val="00FC6D33"/>
    <w:rsid w:val="00FD2CC1"/>
    <w:rsid w:val="00FD6308"/>
    <w:rsid w:val="00FE4F7F"/>
    <w:rsid w:val="00FF08AE"/>
    <w:rsid w:val="00FF3A4A"/>
    <w:rsid w:val="00FF3F08"/>
    <w:rsid w:val="00FF732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10B15"/>
  <w14:defaultImageDpi w14:val="330"/>
  <w15:chartTrackingRefBased/>
  <w15:docId w15:val="{3A5EB08F-2CF7-4172-BACD-126CE525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tr-T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EF3"/>
  </w:style>
  <w:style w:type="paragraph" w:styleId="Balk1">
    <w:name w:val="heading 1"/>
    <w:basedOn w:val="Normal"/>
    <w:next w:val="Normal"/>
    <w:link w:val="Balk1Char"/>
    <w:uiPriority w:val="9"/>
    <w:qFormat/>
    <w:rsid w:val="00C53EE6"/>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unhideWhenUsed/>
    <w:qFormat/>
    <w:rsid w:val="00C53EE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Balk3">
    <w:name w:val="heading 3"/>
    <w:basedOn w:val="Normal"/>
    <w:next w:val="Normal"/>
    <w:link w:val="Balk3Char"/>
    <w:uiPriority w:val="9"/>
    <w:unhideWhenUsed/>
    <w:qFormat/>
    <w:rsid w:val="00C53EE6"/>
    <w:pPr>
      <w:keepNext/>
      <w:keepLines/>
      <w:spacing w:before="160" w:after="0" w:line="240" w:lineRule="auto"/>
      <w:outlineLvl w:val="2"/>
    </w:pPr>
    <w:rPr>
      <w:rFonts w:asciiTheme="majorHAnsi" w:eastAsiaTheme="majorEastAsia" w:hAnsiTheme="majorHAnsi" w:cstheme="majorBidi"/>
      <w:sz w:val="32"/>
      <w:szCs w:val="32"/>
    </w:rPr>
  </w:style>
  <w:style w:type="paragraph" w:styleId="Balk4">
    <w:name w:val="heading 4"/>
    <w:basedOn w:val="Normal"/>
    <w:next w:val="Normal"/>
    <w:link w:val="Balk4Char"/>
    <w:unhideWhenUsed/>
    <w:rsid w:val="00C53EE6"/>
    <w:pPr>
      <w:keepNext/>
      <w:keepLines/>
      <w:spacing w:before="80" w:after="0"/>
      <w:outlineLvl w:val="3"/>
    </w:pPr>
    <w:rPr>
      <w:rFonts w:asciiTheme="majorHAnsi" w:eastAsiaTheme="majorEastAsia" w:hAnsiTheme="majorHAnsi" w:cstheme="majorBidi"/>
      <w:i/>
      <w:iCs/>
      <w:sz w:val="30"/>
      <w:szCs w:val="30"/>
    </w:rPr>
  </w:style>
  <w:style w:type="paragraph" w:styleId="Balk5">
    <w:name w:val="heading 5"/>
    <w:basedOn w:val="Normal"/>
    <w:next w:val="Normal"/>
    <w:link w:val="Balk5Char"/>
    <w:uiPriority w:val="9"/>
    <w:unhideWhenUsed/>
    <w:qFormat/>
    <w:rsid w:val="00C53EE6"/>
    <w:pPr>
      <w:keepNext/>
      <w:keepLines/>
      <w:spacing w:before="40" w:after="0"/>
      <w:outlineLvl w:val="4"/>
    </w:pPr>
    <w:rPr>
      <w:rFonts w:asciiTheme="majorHAnsi" w:eastAsiaTheme="majorEastAsia" w:hAnsiTheme="majorHAnsi" w:cstheme="majorBidi"/>
      <w:sz w:val="28"/>
      <w:szCs w:val="28"/>
    </w:rPr>
  </w:style>
  <w:style w:type="paragraph" w:styleId="Balk6">
    <w:name w:val="heading 6"/>
    <w:basedOn w:val="Normal"/>
    <w:next w:val="Normal"/>
    <w:link w:val="Balk6Char"/>
    <w:unhideWhenUsed/>
    <w:rsid w:val="00C53EE6"/>
    <w:pPr>
      <w:keepNext/>
      <w:keepLines/>
      <w:spacing w:before="40" w:after="0"/>
      <w:outlineLvl w:val="5"/>
    </w:pPr>
    <w:rPr>
      <w:rFonts w:asciiTheme="majorHAnsi" w:eastAsiaTheme="majorEastAsia" w:hAnsiTheme="majorHAnsi" w:cstheme="majorBidi"/>
      <w:i/>
      <w:iCs/>
      <w:sz w:val="26"/>
      <w:szCs w:val="26"/>
    </w:rPr>
  </w:style>
  <w:style w:type="paragraph" w:styleId="Balk7">
    <w:name w:val="heading 7"/>
    <w:basedOn w:val="Normal"/>
    <w:next w:val="Normal"/>
    <w:link w:val="Balk7Char"/>
    <w:unhideWhenUsed/>
    <w:rsid w:val="00C53EE6"/>
    <w:pPr>
      <w:keepNext/>
      <w:keepLines/>
      <w:spacing w:before="40" w:after="0"/>
      <w:outlineLvl w:val="6"/>
    </w:pPr>
    <w:rPr>
      <w:rFonts w:asciiTheme="majorHAnsi" w:eastAsiaTheme="majorEastAsia" w:hAnsiTheme="majorHAnsi" w:cstheme="majorBidi"/>
      <w:sz w:val="24"/>
      <w:szCs w:val="24"/>
    </w:rPr>
  </w:style>
  <w:style w:type="paragraph" w:styleId="Balk8">
    <w:name w:val="heading 8"/>
    <w:basedOn w:val="Normal"/>
    <w:next w:val="Normal"/>
    <w:link w:val="Balk8Char"/>
    <w:unhideWhenUsed/>
    <w:rsid w:val="00C53EE6"/>
    <w:pPr>
      <w:keepNext/>
      <w:keepLines/>
      <w:spacing w:before="40" w:after="0"/>
      <w:outlineLvl w:val="7"/>
    </w:pPr>
    <w:rPr>
      <w:rFonts w:asciiTheme="majorHAnsi" w:eastAsiaTheme="majorEastAsia" w:hAnsiTheme="majorHAnsi" w:cstheme="majorBidi"/>
      <w:i/>
      <w:iCs/>
      <w:sz w:val="22"/>
      <w:szCs w:val="22"/>
    </w:rPr>
  </w:style>
  <w:style w:type="paragraph" w:styleId="Balk9">
    <w:name w:val="heading 9"/>
    <w:basedOn w:val="Normal"/>
    <w:next w:val="Normal"/>
    <w:link w:val="Balk9Char"/>
    <w:unhideWhenUsed/>
    <w:rsid w:val="00C53EE6"/>
    <w:pPr>
      <w:keepNext/>
      <w:keepLines/>
      <w:spacing w:before="40" w:after="0"/>
      <w:outlineLvl w:val="8"/>
    </w:pPr>
    <w:rPr>
      <w:b/>
      <w:bCs/>
      <w:i/>
      <w:i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odyText1">
    <w:name w:val="Body Text 1"/>
    <w:basedOn w:val="Normal"/>
    <w:qFormat/>
    <w:rsid w:val="00151528"/>
    <w:pPr>
      <w:spacing w:before="120" w:after="120" w:line="240" w:lineRule="auto"/>
      <w:ind w:firstLine="709"/>
      <w:jc w:val="both"/>
    </w:pPr>
    <w:rPr>
      <w:rFonts w:ascii="Times New Roman" w:hAnsi="Times New Roman"/>
      <w:sz w:val="24"/>
      <w:lang w:val="en-US"/>
    </w:rPr>
  </w:style>
  <w:style w:type="paragraph" w:customStyle="1" w:styleId="JournalAbstract">
    <w:name w:val="Journal Abstract"/>
    <w:basedOn w:val="BodyText1"/>
    <w:qFormat/>
    <w:rsid w:val="009B5996"/>
    <w:pPr>
      <w:ind w:firstLine="0"/>
    </w:pPr>
    <w:rPr>
      <w:sz w:val="20"/>
    </w:rPr>
  </w:style>
  <w:style w:type="paragraph" w:customStyle="1" w:styleId="JournalTitle">
    <w:name w:val="Journal Title"/>
    <w:basedOn w:val="JournalAbstract"/>
    <w:link w:val="JournalTitleChar"/>
    <w:qFormat/>
    <w:rsid w:val="00256C69"/>
    <w:pPr>
      <w:jc w:val="center"/>
    </w:pPr>
    <w:rPr>
      <w:b/>
      <w:sz w:val="28"/>
    </w:rPr>
  </w:style>
  <w:style w:type="character" w:customStyle="1" w:styleId="JournalTitleChar">
    <w:name w:val="Journal Title Char"/>
    <w:basedOn w:val="VarsaylanParagrafYazTipi"/>
    <w:link w:val="JournalTitle"/>
    <w:rsid w:val="00256C69"/>
    <w:rPr>
      <w:rFonts w:ascii="Times New Roman" w:hAnsi="Times New Roman"/>
      <w:b/>
      <w:sz w:val="28"/>
      <w:lang w:val="en-US"/>
    </w:rPr>
  </w:style>
  <w:style w:type="paragraph" w:customStyle="1" w:styleId="ManuscriptHeading1">
    <w:name w:val="Manuscript Heading 1"/>
    <w:basedOn w:val="Balk1"/>
    <w:qFormat/>
    <w:rsid w:val="0037445A"/>
    <w:pPr>
      <w:spacing w:before="0"/>
    </w:pPr>
    <w:rPr>
      <w:rFonts w:ascii="Times New Roman" w:hAnsi="Times New Roman"/>
      <w:b/>
      <w:color w:val="000000" w:themeColor="text1"/>
      <w:sz w:val="28"/>
    </w:rPr>
  </w:style>
  <w:style w:type="character" w:customStyle="1" w:styleId="Balk1Char">
    <w:name w:val="Başlık 1 Char"/>
    <w:basedOn w:val="VarsaylanParagrafYazTipi"/>
    <w:link w:val="Balk1"/>
    <w:uiPriority w:val="9"/>
    <w:rsid w:val="00C53EE6"/>
    <w:rPr>
      <w:rFonts w:asciiTheme="majorHAnsi" w:eastAsiaTheme="majorEastAsia" w:hAnsiTheme="majorHAnsi" w:cstheme="majorBidi"/>
      <w:color w:val="2E74B5" w:themeColor="accent1" w:themeShade="BF"/>
      <w:sz w:val="40"/>
      <w:szCs w:val="40"/>
    </w:rPr>
  </w:style>
  <w:style w:type="paragraph" w:customStyle="1" w:styleId="DergiTitleHeading">
    <w:name w:val="Dergi Title Heading"/>
    <w:basedOn w:val="Balk1"/>
    <w:next w:val="BodyText1"/>
    <w:link w:val="DergiTitleHeadingChar"/>
    <w:qFormat/>
    <w:rsid w:val="0068723D"/>
    <w:rPr>
      <w:rFonts w:ascii="Tahoma" w:hAnsi="Tahoma"/>
      <w:b/>
      <w:color w:val="auto"/>
      <w:sz w:val="28"/>
    </w:rPr>
  </w:style>
  <w:style w:type="paragraph" w:styleId="stBilgi">
    <w:name w:val="header"/>
    <w:basedOn w:val="Normal"/>
    <w:link w:val="stBilgiChar"/>
    <w:uiPriority w:val="99"/>
    <w:unhideWhenUsed/>
    <w:rsid w:val="006A385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385F"/>
  </w:style>
  <w:style w:type="paragraph" w:styleId="AltBilgi">
    <w:name w:val="footer"/>
    <w:basedOn w:val="Normal"/>
    <w:link w:val="AltBilgiChar"/>
    <w:unhideWhenUsed/>
    <w:rsid w:val="006A38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385F"/>
  </w:style>
  <w:style w:type="character" w:styleId="Kpr">
    <w:name w:val="Hyperlink"/>
    <w:basedOn w:val="VarsaylanParagrafYazTipi"/>
    <w:uiPriority w:val="99"/>
    <w:unhideWhenUsed/>
    <w:rsid w:val="006A385F"/>
    <w:rPr>
      <w:color w:val="0563C1" w:themeColor="hyperlink"/>
      <w:u w:val="single"/>
    </w:rPr>
  </w:style>
  <w:style w:type="paragraph" w:styleId="DipnotMetni">
    <w:name w:val="footnote text"/>
    <w:aliases w:val="fn + 10 pt,Black,Black Char Char,footnote text,Black Char Char Char Char,fn + 10,Footnotes,Footnote ak Char,fn + 10 pt1,Black1,fn1,Black Char Char1,footnote text1,Black Char Char Char Char1,fn + 101"/>
    <w:basedOn w:val="Normal"/>
    <w:link w:val="DipnotMetniChar"/>
    <w:uiPriority w:val="99"/>
    <w:rsid w:val="006A385F"/>
    <w:pPr>
      <w:spacing w:after="0" w:line="240" w:lineRule="auto"/>
    </w:pPr>
    <w:rPr>
      <w:rFonts w:ascii="Times New Roman" w:eastAsia="Times New Roman" w:hAnsi="Times New Roman" w:cs="Times New Roman"/>
      <w:sz w:val="20"/>
      <w:szCs w:val="20"/>
      <w:lang w:val="en-US"/>
    </w:rPr>
  </w:style>
  <w:style w:type="character" w:customStyle="1" w:styleId="DipnotMetniChar">
    <w:name w:val="Dipnot Metni Char"/>
    <w:aliases w:val="fn + 10 pt Char,Black Char,Black Char Char Char,footnote text Char,Black Char Char Char Char Char,fn + 10 Char,Footnotes Char,Footnote ak Char Char,fn + 10 pt1 Char,Black1 Char,fn1 Char,Black Char Char1 Char,footnote text1 Char"/>
    <w:basedOn w:val="VarsaylanParagrafYazTipi"/>
    <w:link w:val="DipnotMetni"/>
    <w:uiPriority w:val="99"/>
    <w:rsid w:val="006A385F"/>
    <w:rPr>
      <w:rFonts w:ascii="Times New Roman" w:eastAsia="Times New Roman" w:hAnsi="Times New Roman" w:cs="Times New Roman"/>
      <w:sz w:val="20"/>
      <w:szCs w:val="20"/>
      <w:lang w:val="en-US"/>
    </w:rPr>
  </w:style>
  <w:style w:type="character" w:styleId="DipnotBavurusu">
    <w:name w:val="footnote reference"/>
    <w:aliases w:val="Ref,de nota al pie"/>
    <w:uiPriority w:val="99"/>
    <w:rsid w:val="006A385F"/>
    <w:rPr>
      <w:vertAlign w:val="superscript"/>
    </w:rPr>
  </w:style>
  <w:style w:type="character" w:styleId="YerTutucuMetni">
    <w:name w:val="Placeholder Text"/>
    <w:basedOn w:val="VarsaylanParagrafYazTipi"/>
    <w:uiPriority w:val="99"/>
    <w:semiHidden/>
    <w:rsid w:val="006A385F"/>
    <w:rPr>
      <w:color w:val="808080"/>
    </w:rPr>
  </w:style>
  <w:style w:type="paragraph" w:styleId="Kaynaka">
    <w:name w:val="Bibliography"/>
    <w:basedOn w:val="Normal"/>
    <w:next w:val="Normal"/>
    <w:uiPriority w:val="37"/>
    <w:unhideWhenUsed/>
    <w:rsid w:val="006A385F"/>
    <w:pPr>
      <w:spacing w:after="0" w:line="480" w:lineRule="auto"/>
      <w:ind w:left="720" w:hanging="720"/>
      <w:jc w:val="both"/>
    </w:pPr>
    <w:rPr>
      <w:rFonts w:ascii="Times New Roman" w:hAnsi="Times New Roman"/>
    </w:rPr>
  </w:style>
  <w:style w:type="paragraph" w:styleId="ListeParagraf">
    <w:name w:val="List Paragraph"/>
    <w:basedOn w:val="Normal"/>
    <w:uiPriority w:val="34"/>
    <w:qFormat/>
    <w:rsid w:val="006A385F"/>
    <w:pPr>
      <w:ind w:left="720"/>
      <w:contextualSpacing/>
    </w:pPr>
  </w:style>
  <w:style w:type="table" w:styleId="TabloKlavuzu">
    <w:name w:val="Table Grid"/>
    <w:basedOn w:val="NormalTablo"/>
    <w:uiPriority w:val="59"/>
    <w:rsid w:val="006A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6A385F"/>
  </w:style>
  <w:style w:type="paragraph" w:styleId="BalonMetni">
    <w:name w:val="Balloon Text"/>
    <w:basedOn w:val="Normal"/>
    <w:link w:val="BalonMetniChar"/>
    <w:uiPriority w:val="99"/>
    <w:unhideWhenUsed/>
    <w:rsid w:val="006A385F"/>
    <w:pPr>
      <w:spacing w:after="0" w:line="240" w:lineRule="auto"/>
      <w:ind w:firstLine="567"/>
      <w:jc w:val="both"/>
    </w:pPr>
    <w:rPr>
      <w:rFonts w:ascii="Segoe UI" w:hAnsi="Segoe UI" w:cs="Segoe UI"/>
      <w:sz w:val="18"/>
      <w:szCs w:val="18"/>
    </w:rPr>
  </w:style>
  <w:style w:type="character" w:customStyle="1" w:styleId="BalonMetniChar">
    <w:name w:val="Balon Metni Char"/>
    <w:basedOn w:val="VarsaylanParagrafYazTipi"/>
    <w:link w:val="BalonMetni"/>
    <w:uiPriority w:val="99"/>
    <w:rsid w:val="006A385F"/>
    <w:rPr>
      <w:rFonts w:ascii="Segoe UI" w:hAnsi="Segoe UI" w:cs="Segoe UI"/>
      <w:sz w:val="18"/>
      <w:szCs w:val="18"/>
    </w:rPr>
  </w:style>
  <w:style w:type="paragraph" w:styleId="NormalWeb">
    <w:name w:val="Normal (Web)"/>
    <w:basedOn w:val="Normal"/>
    <w:uiPriority w:val="99"/>
    <w:unhideWhenUsed/>
    <w:rsid w:val="006A385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58cl">
    <w:name w:val="_58cl"/>
    <w:basedOn w:val="VarsaylanParagrafYazTipi"/>
    <w:rsid w:val="006A385F"/>
  </w:style>
  <w:style w:type="character" w:customStyle="1" w:styleId="58cm">
    <w:name w:val="_58cm"/>
    <w:basedOn w:val="VarsaylanParagrafYazTipi"/>
    <w:rsid w:val="006A385F"/>
  </w:style>
  <w:style w:type="character" w:customStyle="1" w:styleId="sac">
    <w:name w:val="sac"/>
    <w:basedOn w:val="VarsaylanParagrafYazTipi"/>
    <w:rsid w:val="006A385F"/>
  </w:style>
  <w:style w:type="paragraph" w:customStyle="1" w:styleId="Default">
    <w:name w:val="Default"/>
    <w:rsid w:val="006A385F"/>
    <w:pPr>
      <w:autoSpaceDE w:val="0"/>
      <w:autoSpaceDN w:val="0"/>
      <w:adjustRightInd w:val="0"/>
      <w:spacing w:after="0" w:line="240" w:lineRule="auto"/>
    </w:pPr>
    <w:rPr>
      <w:rFonts w:ascii="Minion Pro" w:hAnsi="Minion Pro" w:cs="Minion Pro"/>
      <w:color w:val="000000"/>
      <w:sz w:val="24"/>
      <w:szCs w:val="24"/>
    </w:rPr>
  </w:style>
  <w:style w:type="paragraph" w:styleId="GvdeMetni">
    <w:name w:val="Body Text"/>
    <w:basedOn w:val="Normal"/>
    <w:link w:val="GvdeMetniChar"/>
    <w:rsid w:val="006A385F"/>
    <w:pPr>
      <w:spacing w:after="0" w:line="240" w:lineRule="auto"/>
    </w:pPr>
    <w:rPr>
      <w:rFonts w:ascii="Times New Roman" w:eastAsia="Times New Roman" w:hAnsi="Times New Roman" w:cs="Times New Roman"/>
      <w:b/>
      <w:bCs/>
      <w:sz w:val="24"/>
      <w:szCs w:val="24"/>
      <w:lang w:eastAsia="tr-TR"/>
    </w:rPr>
  </w:style>
  <w:style w:type="character" w:customStyle="1" w:styleId="GvdeMetniChar">
    <w:name w:val="Gövde Metni Char"/>
    <w:basedOn w:val="VarsaylanParagrafYazTipi"/>
    <w:link w:val="GvdeMetni"/>
    <w:rsid w:val="006A385F"/>
    <w:rPr>
      <w:rFonts w:ascii="Times New Roman" w:eastAsia="Times New Roman" w:hAnsi="Times New Roman" w:cs="Times New Roman"/>
      <w:b/>
      <w:bCs/>
      <w:sz w:val="24"/>
      <w:szCs w:val="24"/>
      <w:lang w:eastAsia="tr-TR"/>
    </w:rPr>
  </w:style>
  <w:style w:type="character" w:customStyle="1" w:styleId="TabloyazsKaln0ptbolukbraklyor">
    <w:name w:val="Tablo yazısı + Kalın;0 pt boşluk bırakılıyor"/>
    <w:basedOn w:val="VarsaylanParagrafYazTipi"/>
    <w:rsid w:val="006A385F"/>
    <w:rPr>
      <w:rFonts w:ascii="Times New Roman" w:eastAsia="Times New Roman" w:hAnsi="Times New Roman" w:cs="Times New Roman"/>
      <w:b/>
      <w:bCs/>
      <w:i w:val="0"/>
      <w:iCs w:val="0"/>
      <w:smallCaps w:val="0"/>
      <w:strike w:val="0"/>
      <w:color w:val="000000"/>
      <w:spacing w:val="-2"/>
      <w:w w:val="100"/>
      <w:position w:val="0"/>
      <w:sz w:val="21"/>
      <w:szCs w:val="21"/>
      <w:u w:val="none"/>
      <w:lang w:val="tr-TR"/>
    </w:rPr>
  </w:style>
  <w:style w:type="character" w:customStyle="1" w:styleId="Tabloyazs">
    <w:name w:val="Tablo yazısı"/>
    <w:basedOn w:val="VarsaylanParagrafYazTipi"/>
    <w:rsid w:val="006A385F"/>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tr-TR"/>
    </w:rPr>
  </w:style>
  <w:style w:type="character" w:customStyle="1" w:styleId="Gvdemetni0">
    <w:name w:val="Gövde metni_"/>
    <w:basedOn w:val="VarsaylanParagrafYazTipi"/>
    <w:link w:val="Gvdemetni1"/>
    <w:rsid w:val="006A385F"/>
    <w:rPr>
      <w:rFonts w:ascii="Times New Roman" w:eastAsia="Times New Roman" w:hAnsi="Times New Roman" w:cs="Times New Roman"/>
      <w:spacing w:val="2"/>
      <w:sz w:val="21"/>
      <w:szCs w:val="21"/>
      <w:shd w:val="clear" w:color="auto" w:fill="FFFFFF"/>
    </w:rPr>
  </w:style>
  <w:style w:type="character" w:customStyle="1" w:styleId="Gvdemetni85ptKaln0ptbolukbraklyor">
    <w:name w:val="Gövde metni + 8;5 pt;Kalın;0 pt boşluk bırakılıyor"/>
    <w:basedOn w:val="Gvdemetni0"/>
    <w:rsid w:val="006A385F"/>
    <w:rPr>
      <w:rFonts w:ascii="Times New Roman" w:eastAsia="Times New Roman" w:hAnsi="Times New Roman" w:cs="Times New Roman"/>
      <w:b/>
      <w:bCs/>
      <w:color w:val="000000"/>
      <w:spacing w:val="-1"/>
      <w:w w:val="100"/>
      <w:position w:val="0"/>
      <w:sz w:val="17"/>
      <w:szCs w:val="17"/>
      <w:shd w:val="clear" w:color="auto" w:fill="FFFFFF"/>
      <w:lang w:val="tr-TR"/>
    </w:rPr>
  </w:style>
  <w:style w:type="character" w:customStyle="1" w:styleId="Gvdemetni85pttalik0ptbolukbraklyor">
    <w:name w:val="Gövde metni + 8;5 pt;İtalik;0 pt boşluk bırakılıyor"/>
    <w:basedOn w:val="Gvdemetni0"/>
    <w:rsid w:val="006A385F"/>
    <w:rPr>
      <w:rFonts w:ascii="Times New Roman" w:eastAsia="Times New Roman" w:hAnsi="Times New Roman" w:cs="Times New Roman"/>
      <w:i/>
      <w:iCs/>
      <w:color w:val="000000"/>
      <w:spacing w:val="5"/>
      <w:w w:val="100"/>
      <w:position w:val="0"/>
      <w:sz w:val="17"/>
      <w:szCs w:val="17"/>
      <w:shd w:val="clear" w:color="auto" w:fill="FFFFFF"/>
      <w:lang w:val="tr-TR"/>
    </w:rPr>
  </w:style>
  <w:style w:type="paragraph" w:customStyle="1" w:styleId="Gvdemetni1">
    <w:name w:val="Gövde metni"/>
    <w:basedOn w:val="Normal"/>
    <w:link w:val="Gvdemetni0"/>
    <w:rsid w:val="006A385F"/>
    <w:pPr>
      <w:widowControl w:val="0"/>
      <w:shd w:val="clear" w:color="auto" w:fill="FFFFFF"/>
      <w:spacing w:after="60" w:line="413" w:lineRule="exact"/>
      <w:ind w:firstLine="700"/>
      <w:jc w:val="both"/>
    </w:pPr>
    <w:rPr>
      <w:rFonts w:ascii="Times New Roman" w:eastAsia="Times New Roman" w:hAnsi="Times New Roman" w:cs="Times New Roman"/>
      <w:spacing w:val="2"/>
    </w:rPr>
  </w:style>
  <w:style w:type="paragraph" w:styleId="AralkYok">
    <w:name w:val="No Spacing"/>
    <w:aliases w:val="Dergi Kaynakca"/>
    <w:link w:val="AralkYokChar"/>
    <w:uiPriority w:val="1"/>
    <w:qFormat/>
    <w:rsid w:val="005C3770"/>
    <w:pPr>
      <w:spacing w:after="0" w:line="240" w:lineRule="auto"/>
      <w:jc w:val="both"/>
    </w:pPr>
    <w:rPr>
      <w:rFonts w:ascii="Times New Roman" w:hAnsi="Times New Roman"/>
      <w:color w:val="000000" w:themeColor="text1"/>
      <w:sz w:val="24"/>
    </w:rPr>
  </w:style>
  <w:style w:type="character" w:customStyle="1" w:styleId="Balk2Char">
    <w:name w:val="Başlık 2 Char"/>
    <w:basedOn w:val="VarsaylanParagrafYazTipi"/>
    <w:link w:val="Balk2"/>
    <w:uiPriority w:val="9"/>
    <w:rsid w:val="00C53EE6"/>
    <w:rPr>
      <w:rFonts w:asciiTheme="majorHAnsi" w:eastAsiaTheme="majorEastAsia" w:hAnsiTheme="majorHAnsi" w:cstheme="majorBidi"/>
      <w:sz w:val="32"/>
      <w:szCs w:val="32"/>
    </w:rPr>
  </w:style>
  <w:style w:type="character" w:customStyle="1" w:styleId="Balk3Char">
    <w:name w:val="Başlık 3 Char"/>
    <w:basedOn w:val="VarsaylanParagrafYazTipi"/>
    <w:link w:val="Balk3"/>
    <w:uiPriority w:val="9"/>
    <w:rsid w:val="00C53EE6"/>
    <w:rPr>
      <w:rFonts w:asciiTheme="majorHAnsi" w:eastAsiaTheme="majorEastAsia" w:hAnsiTheme="majorHAnsi" w:cstheme="majorBidi"/>
      <w:sz w:val="32"/>
      <w:szCs w:val="32"/>
    </w:rPr>
  </w:style>
  <w:style w:type="table" w:customStyle="1" w:styleId="TableGrid1">
    <w:name w:val="Table Grid1"/>
    <w:basedOn w:val="NormalTablo"/>
    <w:next w:val="TabloKlavuzu"/>
    <w:uiPriority w:val="59"/>
    <w:rsid w:val="001F77F4"/>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59"/>
    <w:rsid w:val="001F77F4"/>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507126"/>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tr-TR"/>
    </w:rPr>
  </w:style>
  <w:style w:type="character" w:customStyle="1" w:styleId="DergiTitleHeadingChar">
    <w:name w:val="Dergi Title Heading Char"/>
    <w:basedOn w:val="Balk1Char"/>
    <w:link w:val="DergiTitleHeading"/>
    <w:rsid w:val="00AD2098"/>
    <w:rPr>
      <w:rFonts w:ascii="Tahoma" w:eastAsiaTheme="majorEastAsia" w:hAnsi="Tahoma" w:cstheme="majorBidi"/>
      <w:b/>
      <w:color w:val="2E74B5" w:themeColor="accent1" w:themeShade="BF"/>
      <w:sz w:val="28"/>
      <w:szCs w:val="32"/>
    </w:rPr>
  </w:style>
  <w:style w:type="character" w:customStyle="1" w:styleId="fn">
    <w:name w:val="fn"/>
    <w:basedOn w:val="VarsaylanParagrafYazTipi"/>
    <w:uiPriority w:val="99"/>
    <w:rsid w:val="008F6D1B"/>
  </w:style>
  <w:style w:type="character" w:customStyle="1" w:styleId="AltKonuBal1">
    <w:name w:val="Alt Konu Başlığı1"/>
    <w:basedOn w:val="VarsaylanParagrafYazTipi"/>
    <w:uiPriority w:val="99"/>
    <w:rsid w:val="008F6D1B"/>
  </w:style>
  <w:style w:type="character" w:customStyle="1" w:styleId="medium-font">
    <w:name w:val="medium-font"/>
    <w:basedOn w:val="VarsaylanParagrafYazTipi"/>
    <w:uiPriority w:val="99"/>
    <w:rsid w:val="008F6D1B"/>
  </w:style>
  <w:style w:type="character" w:customStyle="1" w:styleId="a-size-large1">
    <w:name w:val="a-size-large1"/>
    <w:basedOn w:val="VarsaylanParagrafYazTipi"/>
    <w:uiPriority w:val="99"/>
    <w:rsid w:val="008F6D1B"/>
    <w:rPr>
      <w:rFonts w:ascii="Arial" w:hAnsi="Arial" w:cs="Arial"/>
    </w:rPr>
  </w:style>
  <w:style w:type="paragraph" w:customStyle="1" w:styleId="DergiBolum">
    <w:name w:val="Dergi Bolum"/>
    <w:basedOn w:val="ManuscriptHeading1"/>
    <w:qFormat/>
    <w:rsid w:val="00721DEF"/>
    <w:rPr>
      <w:rFonts w:ascii="Palatino Linotype" w:hAnsi="Palatino Linotype" w:cs="Tahoma"/>
      <w:sz w:val="72"/>
      <w:szCs w:val="36"/>
    </w:rPr>
  </w:style>
  <w:style w:type="paragraph" w:styleId="GvdeMetniGirintisi">
    <w:name w:val="Body Text Indent"/>
    <w:basedOn w:val="Normal"/>
    <w:link w:val="GvdeMetniGirintisiChar"/>
    <w:unhideWhenUsed/>
    <w:rsid w:val="004C1252"/>
    <w:pPr>
      <w:spacing w:after="120"/>
      <w:ind w:left="283"/>
    </w:pPr>
  </w:style>
  <w:style w:type="character" w:customStyle="1" w:styleId="GvdeMetniGirintisiChar">
    <w:name w:val="Gövde Metni Girintisi Char"/>
    <w:basedOn w:val="VarsaylanParagrafYazTipi"/>
    <w:link w:val="GvdeMetniGirintisi"/>
    <w:rsid w:val="004C1252"/>
  </w:style>
  <w:style w:type="paragraph" w:styleId="GvdeMetniGirintisi2">
    <w:name w:val="Body Text Indent 2"/>
    <w:basedOn w:val="Normal"/>
    <w:link w:val="GvdeMetniGirintisi2Char"/>
    <w:unhideWhenUsed/>
    <w:rsid w:val="004C1252"/>
    <w:pPr>
      <w:spacing w:after="120" w:line="480" w:lineRule="auto"/>
      <w:ind w:left="283"/>
    </w:pPr>
  </w:style>
  <w:style w:type="character" w:customStyle="1" w:styleId="GvdeMetniGirintisi2Char">
    <w:name w:val="Gövde Metni Girintisi 2 Char"/>
    <w:basedOn w:val="VarsaylanParagrafYazTipi"/>
    <w:link w:val="GvdeMetniGirintisi2"/>
    <w:rsid w:val="004C1252"/>
  </w:style>
  <w:style w:type="paragraph" w:styleId="GvdeMetniGirintisi3">
    <w:name w:val="Body Text Indent 3"/>
    <w:basedOn w:val="Normal"/>
    <w:link w:val="GvdeMetniGirintisi3Char"/>
    <w:unhideWhenUsed/>
    <w:rsid w:val="004C1252"/>
    <w:pPr>
      <w:spacing w:after="120"/>
      <w:ind w:left="283"/>
    </w:pPr>
    <w:rPr>
      <w:sz w:val="16"/>
      <w:szCs w:val="16"/>
    </w:rPr>
  </w:style>
  <w:style w:type="character" w:customStyle="1" w:styleId="GvdeMetniGirintisi3Char">
    <w:name w:val="Gövde Metni Girintisi 3 Char"/>
    <w:basedOn w:val="VarsaylanParagrafYazTipi"/>
    <w:link w:val="GvdeMetniGirintisi3"/>
    <w:rsid w:val="004C1252"/>
    <w:rPr>
      <w:sz w:val="16"/>
      <w:szCs w:val="16"/>
    </w:rPr>
  </w:style>
  <w:style w:type="numbering" w:customStyle="1" w:styleId="NoList1">
    <w:name w:val="No List1"/>
    <w:next w:val="ListeYok"/>
    <w:uiPriority w:val="99"/>
    <w:semiHidden/>
    <w:unhideWhenUsed/>
    <w:rsid w:val="004C1252"/>
  </w:style>
  <w:style w:type="table" w:customStyle="1" w:styleId="TableGrid3">
    <w:name w:val="Table Grid3"/>
    <w:basedOn w:val="NormalTablo"/>
    <w:next w:val="TabloKlavuzu"/>
    <w:uiPriority w:val="59"/>
    <w:rsid w:val="004C1252"/>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uiPriority w:val="99"/>
    <w:semiHidden/>
    <w:unhideWhenUsed/>
    <w:rsid w:val="004C1252"/>
    <w:rPr>
      <w:sz w:val="18"/>
      <w:szCs w:val="18"/>
    </w:rPr>
  </w:style>
  <w:style w:type="paragraph" w:styleId="AklamaMetni">
    <w:name w:val="annotation text"/>
    <w:basedOn w:val="Normal"/>
    <w:link w:val="AklamaMetniChar"/>
    <w:uiPriority w:val="99"/>
    <w:unhideWhenUsed/>
    <w:rsid w:val="004C1252"/>
    <w:pPr>
      <w:spacing w:after="200" w:line="240" w:lineRule="auto"/>
    </w:pPr>
    <w:rPr>
      <w:rFonts w:ascii="Calibri" w:eastAsia="Calibri" w:hAnsi="Calibri" w:cs="Times New Roman"/>
      <w:sz w:val="24"/>
      <w:szCs w:val="24"/>
      <w:lang w:val="x-none" w:eastAsia="x-none"/>
    </w:rPr>
  </w:style>
  <w:style w:type="character" w:customStyle="1" w:styleId="AklamaMetniChar">
    <w:name w:val="Açıklama Metni Char"/>
    <w:basedOn w:val="VarsaylanParagrafYazTipi"/>
    <w:link w:val="AklamaMetni"/>
    <w:uiPriority w:val="99"/>
    <w:rsid w:val="004C1252"/>
    <w:rPr>
      <w:rFonts w:ascii="Calibri" w:eastAsia="Calibri" w:hAnsi="Calibri" w:cs="Times New Roman"/>
      <w:sz w:val="24"/>
      <w:szCs w:val="24"/>
      <w:lang w:val="x-none" w:eastAsia="x-none"/>
    </w:rPr>
  </w:style>
  <w:style w:type="paragraph" w:styleId="AklamaKonusu">
    <w:name w:val="annotation subject"/>
    <w:basedOn w:val="AklamaMetni"/>
    <w:next w:val="AklamaMetni"/>
    <w:link w:val="AklamaKonusuChar"/>
    <w:uiPriority w:val="99"/>
    <w:semiHidden/>
    <w:unhideWhenUsed/>
    <w:rsid w:val="004C1252"/>
    <w:rPr>
      <w:b/>
      <w:bCs/>
      <w:sz w:val="20"/>
      <w:szCs w:val="20"/>
    </w:rPr>
  </w:style>
  <w:style w:type="character" w:customStyle="1" w:styleId="AklamaKonusuChar">
    <w:name w:val="Açıklama Konusu Char"/>
    <w:basedOn w:val="AklamaMetniChar"/>
    <w:link w:val="AklamaKonusu"/>
    <w:uiPriority w:val="99"/>
    <w:semiHidden/>
    <w:rsid w:val="004C1252"/>
    <w:rPr>
      <w:rFonts w:ascii="Calibri" w:eastAsia="Calibri" w:hAnsi="Calibri" w:cs="Times New Roman"/>
      <w:b/>
      <w:bCs/>
      <w:sz w:val="20"/>
      <w:szCs w:val="20"/>
      <w:lang w:val="x-none" w:eastAsia="x-none"/>
    </w:rPr>
  </w:style>
  <w:style w:type="paragraph" w:customStyle="1" w:styleId="DecimalAligned">
    <w:name w:val="Decimal Aligned"/>
    <w:basedOn w:val="Normal"/>
    <w:uiPriority w:val="40"/>
    <w:qFormat/>
    <w:rsid w:val="004C1252"/>
    <w:pPr>
      <w:tabs>
        <w:tab w:val="decimal" w:pos="360"/>
      </w:tabs>
      <w:spacing w:after="200" w:line="276" w:lineRule="auto"/>
    </w:pPr>
    <w:rPr>
      <w:rFonts w:ascii="Calibri" w:eastAsia="Times New Roman" w:hAnsi="Calibri" w:cs="Times New Roman"/>
    </w:rPr>
  </w:style>
  <w:style w:type="character" w:styleId="HafifVurgulama">
    <w:name w:val="Subtle Emphasis"/>
    <w:basedOn w:val="VarsaylanParagrafYazTipi"/>
    <w:uiPriority w:val="19"/>
    <w:qFormat/>
    <w:rsid w:val="00C53EE6"/>
    <w:rPr>
      <w:i/>
      <w:iCs/>
      <w:color w:val="595959" w:themeColor="text1" w:themeTint="A6"/>
    </w:rPr>
  </w:style>
  <w:style w:type="table" w:styleId="AkGlgeleme-Vurgu1">
    <w:name w:val="Light Shading Accent 1"/>
    <w:basedOn w:val="NormalTablo"/>
    <w:uiPriority w:val="60"/>
    <w:rsid w:val="004C1252"/>
    <w:pPr>
      <w:spacing w:after="0" w:line="240" w:lineRule="auto"/>
    </w:pPr>
    <w:rPr>
      <w:rFonts w:ascii="Calibri" w:eastAsia="Times New Roman"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ref-vol">
    <w:name w:val="ref-vol"/>
    <w:basedOn w:val="VarsaylanParagrafYazTipi"/>
    <w:rsid w:val="004C1252"/>
  </w:style>
  <w:style w:type="paragraph" w:styleId="HTMLncedenBiimlendirilmi">
    <w:name w:val="HTML Preformatted"/>
    <w:basedOn w:val="Normal"/>
    <w:link w:val="HTMLncedenBiimlendirilmiChar"/>
    <w:uiPriority w:val="99"/>
    <w:unhideWhenUsed/>
    <w:rsid w:val="004C1252"/>
    <w:pPr>
      <w:spacing w:after="200" w:line="276" w:lineRule="auto"/>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4C1252"/>
    <w:rPr>
      <w:rFonts w:ascii="Courier New" w:eastAsia="Calibri" w:hAnsi="Courier New" w:cs="Courier New"/>
      <w:sz w:val="20"/>
      <w:szCs w:val="20"/>
    </w:rPr>
  </w:style>
  <w:style w:type="character" w:customStyle="1" w:styleId="A6">
    <w:name w:val="A6"/>
    <w:uiPriority w:val="99"/>
    <w:rsid w:val="00013DD6"/>
    <w:rPr>
      <w:rFonts w:cs="Minion Pro"/>
      <w:color w:val="000000"/>
      <w:sz w:val="16"/>
      <w:szCs w:val="16"/>
    </w:rPr>
  </w:style>
  <w:style w:type="paragraph" w:styleId="T2">
    <w:name w:val="toc 2"/>
    <w:basedOn w:val="Normal"/>
    <w:next w:val="Normal"/>
    <w:autoRedefine/>
    <w:uiPriority w:val="39"/>
    <w:unhideWhenUsed/>
    <w:rsid w:val="001B6671"/>
    <w:pPr>
      <w:spacing w:before="240" w:after="0"/>
    </w:pPr>
    <w:rPr>
      <w:rFonts w:cstheme="minorHAnsi"/>
      <w:b/>
      <w:bCs/>
      <w:sz w:val="20"/>
      <w:szCs w:val="20"/>
    </w:rPr>
  </w:style>
  <w:style w:type="paragraph" w:styleId="T1">
    <w:name w:val="toc 1"/>
    <w:basedOn w:val="Normal"/>
    <w:next w:val="Normal"/>
    <w:uiPriority w:val="39"/>
    <w:unhideWhenUsed/>
    <w:qFormat/>
    <w:rsid w:val="001B6671"/>
    <w:pPr>
      <w:tabs>
        <w:tab w:val="right" w:pos="9060"/>
      </w:tabs>
      <w:spacing w:before="360" w:after="0"/>
    </w:pPr>
    <w:rPr>
      <w:rFonts w:ascii="Palatino Linotype" w:hAnsi="Palatino Linotype" w:cstheme="majorHAnsi"/>
      <w:b/>
      <w:bCs/>
      <w:caps/>
      <w:noProof/>
      <w:sz w:val="24"/>
      <w:szCs w:val="24"/>
    </w:rPr>
  </w:style>
  <w:style w:type="paragraph" w:styleId="T3">
    <w:name w:val="toc 3"/>
    <w:basedOn w:val="Normal"/>
    <w:next w:val="Normal"/>
    <w:autoRedefine/>
    <w:uiPriority w:val="39"/>
    <w:unhideWhenUsed/>
    <w:rsid w:val="001B6671"/>
    <w:pPr>
      <w:spacing w:after="0"/>
      <w:ind w:left="220"/>
    </w:pPr>
    <w:rPr>
      <w:rFonts w:cstheme="minorHAnsi"/>
      <w:sz w:val="20"/>
      <w:szCs w:val="20"/>
    </w:rPr>
  </w:style>
  <w:style w:type="paragraph" w:styleId="T4">
    <w:name w:val="toc 4"/>
    <w:basedOn w:val="Normal"/>
    <w:next w:val="Normal"/>
    <w:autoRedefine/>
    <w:uiPriority w:val="39"/>
    <w:unhideWhenUsed/>
    <w:rsid w:val="001B6671"/>
    <w:pPr>
      <w:spacing w:after="0"/>
      <w:ind w:left="440"/>
    </w:pPr>
    <w:rPr>
      <w:rFonts w:cstheme="minorHAnsi"/>
      <w:sz w:val="20"/>
      <w:szCs w:val="20"/>
    </w:rPr>
  </w:style>
  <w:style w:type="paragraph" w:styleId="T5">
    <w:name w:val="toc 5"/>
    <w:basedOn w:val="Normal"/>
    <w:next w:val="Normal"/>
    <w:autoRedefine/>
    <w:uiPriority w:val="39"/>
    <w:unhideWhenUsed/>
    <w:rsid w:val="001B6671"/>
    <w:pPr>
      <w:spacing w:after="0"/>
      <w:ind w:left="660"/>
    </w:pPr>
    <w:rPr>
      <w:rFonts w:cstheme="minorHAnsi"/>
      <w:sz w:val="20"/>
      <w:szCs w:val="20"/>
    </w:rPr>
  </w:style>
  <w:style w:type="paragraph" w:styleId="T6">
    <w:name w:val="toc 6"/>
    <w:basedOn w:val="Normal"/>
    <w:next w:val="Normal"/>
    <w:autoRedefine/>
    <w:uiPriority w:val="39"/>
    <w:unhideWhenUsed/>
    <w:rsid w:val="001B6671"/>
    <w:pPr>
      <w:spacing w:after="0"/>
      <w:ind w:left="880"/>
    </w:pPr>
    <w:rPr>
      <w:rFonts w:cstheme="minorHAnsi"/>
      <w:sz w:val="20"/>
      <w:szCs w:val="20"/>
    </w:rPr>
  </w:style>
  <w:style w:type="paragraph" w:styleId="T7">
    <w:name w:val="toc 7"/>
    <w:basedOn w:val="Normal"/>
    <w:next w:val="Normal"/>
    <w:autoRedefine/>
    <w:uiPriority w:val="39"/>
    <w:unhideWhenUsed/>
    <w:rsid w:val="001B6671"/>
    <w:pPr>
      <w:spacing w:after="0"/>
      <w:ind w:left="1100"/>
    </w:pPr>
    <w:rPr>
      <w:rFonts w:cstheme="minorHAnsi"/>
      <w:sz w:val="20"/>
      <w:szCs w:val="20"/>
    </w:rPr>
  </w:style>
  <w:style w:type="paragraph" w:styleId="T8">
    <w:name w:val="toc 8"/>
    <w:basedOn w:val="Normal"/>
    <w:next w:val="Normal"/>
    <w:autoRedefine/>
    <w:uiPriority w:val="39"/>
    <w:unhideWhenUsed/>
    <w:rsid w:val="001B6671"/>
    <w:pPr>
      <w:spacing w:after="0"/>
      <w:ind w:left="1320"/>
    </w:pPr>
    <w:rPr>
      <w:rFonts w:cstheme="minorHAnsi"/>
      <w:sz w:val="20"/>
      <w:szCs w:val="20"/>
    </w:rPr>
  </w:style>
  <w:style w:type="paragraph" w:styleId="T9">
    <w:name w:val="toc 9"/>
    <w:basedOn w:val="Normal"/>
    <w:next w:val="Normal"/>
    <w:autoRedefine/>
    <w:uiPriority w:val="39"/>
    <w:unhideWhenUsed/>
    <w:rsid w:val="001B6671"/>
    <w:pPr>
      <w:spacing w:after="0"/>
      <w:ind w:left="1540"/>
    </w:pPr>
    <w:rPr>
      <w:rFonts w:cstheme="minorHAnsi"/>
      <w:sz w:val="20"/>
      <w:szCs w:val="20"/>
    </w:rPr>
  </w:style>
  <w:style w:type="table" w:customStyle="1" w:styleId="TableGrid4">
    <w:name w:val="Table Grid4"/>
    <w:basedOn w:val="NormalTablo"/>
    <w:next w:val="TabloKlavuzu"/>
    <w:uiPriority w:val="59"/>
    <w:rsid w:val="005B2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Tablo"/>
    <w:next w:val="TabloKlavuzu"/>
    <w:uiPriority w:val="59"/>
    <w:rsid w:val="005B2FFF"/>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Tablo"/>
    <w:next w:val="TabloKlavuzu"/>
    <w:uiPriority w:val="59"/>
    <w:rsid w:val="005B2FFF"/>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C53EE6"/>
    <w:pPr>
      <w:spacing w:line="240" w:lineRule="auto"/>
    </w:pPr>
    <w:rPr>
      <w:b/>
      <w:bCs/>
      <w:color w:val="404040" w:themeColor="text1" w:themeTint="BF"/>
      <w:sz w:val="16"/>
      <w:szCs w:val="16"/>
    </w:rPr>
  </w:style>
  <w:style w:type="character" w:customStyle="1" w:styleId="BalonMetniChar1">
    <w:name w:val="Balon Metni Char1"/>
    <w:uiPriority w:val="99"/>
    <w:semiHidden/>
    <w:rsid w:val="0037445A"/>
    <w:rPr>
      <w:rFonts w:ascii="Tahoma" w:eastAsia="Times New Roman" w:hAnsi="Tahoma" w:cs="Tahoma"/>
      <w:sz w:val="16"/>
      <w:szCs w:val="16"/>
      <w:lang w:eastAsia="tr-TR"/>
    </w:rPr>
  </w:style>
  <w:style w:type="character" w:customStyle="1" w:styleId="Gvdemetni9">
    <w:name w:val="Gövde metni (9)_"/>
    <w:link w:val="Gvdemetni90"/>
    <w:rsid w:val="0037445A"/>
    <w:rPr>
      <w:rFonts w:ascii="Sylfaen" w:eastAsia="Sylfaen" w:hAnsi="Sylfaen" w:cs="Sylfaen"/>
      <w:sz w:val="17"/>
      <w:szCs w:val="17"/>
      <w:shd w:val="clear" w:color="auto" w:fill="FFFFFF"/>
    </w:rPr>
  </w:style>
  <w:style w:type="paragraph" w:customStyle="1" w:styleId="Gvdemetni90">
    <w:name w:val="Gövde metni (9)"/>
    <w:basedOn w:val="Normal"/>
    <w:link w:val="Gvdemetni9"/>
    <w:rsid w:val="0037445A"/>
    <w:pPr>
      <w:widowControl w:val="0"/>
      <w:shd w:val="clear" w:color="auto" w:fill="FFFFFF"/>
      <w:spacing w:before="240" w:after="0" w:line="226" w:lineRule="exact"/>
    </w:pPr>
    <w:rPr>
      <w:rFonts w:ascii="Sylfaen" w:eastAsia="Sylfaen" w:hAnsi="Sylfaen" w:cs="Sylfaen"/>
      <w:sz w:val="17"/>
      <w:szCs w:val="17"/>
    </w:rPr>
  </w:style>
  <w:style w:type="character" w:customStyle="1" w:styleId="Gvdemetni9Georgia6pt0ptbolukbraklyor">
    <w:name w:val="Gövde metni (9) + Georgia;6 pt;0 pt boşluk bırakılıyor"/>
    <w:rsid w:val="0037445A"/>
    <w:rPr>
      <w:rFonts w:ascii="Georgia" w:eastAsia="Georgia" w:hAnsi="Georgia" w:cs="Georgia"/>
      <w:b w:val="0"/>
      <w:bCs w:val="0"/>
      <w:i w:val="0"/>
      <w:iCs w:val="0"/>
      <w:smallCaps w:val="0"/>
      <w:strike w:val="0"/>
      <w:color w:val="000000"/>
      <w:spacing w:val="-10"/>
      <w:w w:val="100"/>
      <w:position w:val="0"/>
      <w:sz w:val="12"/>
      <w:szCs w:val="12"/>
      <w:u w:val="none"/>
      <w:shd w:val="clear" w:color="auto" w:fill="FFFFFF"/>
      <w:lang w:val="tr-TR"/>
    </w:rPr>
  </w:style>
  <w:style w:type="character" w:customStyle="1" w:styleId="Gvdemetni5">
    <w:name w:val="Gövde metni (5)_"/>
    <w:link w:val="Gvdemetni50"/>
    <w:rsid w:val="0037445A"/>
    <w:rPr>
      <w:rFonts w:ascii="Georgia" w:eastAsia="Georgia" w:hAnsi="Georgia" w:cs="Georgia"/>
      <w:sz w:val="25"/>
      <w:szCs w:val="25"/>
      <w:shd w:val="clear" w:color="auto" w:fill="FFFFFF"/>
    </w:rPr>
  </w:style>
  <w:style w:type="paragraph" w:customStyle="1" w:styleId="Gvdemetni50">
    <w:name w:val="Gövde metni (5)"/>
    <w:basedOn w:val="Normal"/>
    <w:link w:val="Gvdemetni5"/>
    <w:rsid w:val="0037445A"/>
    <w:pPr>
      <w:widowControl w:val="0"/>
      <w:shd w:val="clear" w:color="auto" w:fill="FFFFFF"/>
      <w:spacing w:after="60" w:line="0" w:lineRule="atLeast"/>
      <w:ind w:hanging="300"/>
    </w:pPr>
    <w:rPr>
      <w:rFonts w:ascii="Georgia" w:eastAsia="Georgia" w:hAnsi="Georgia" w:cs="Georgia"/>
      <w:sz w:val="25"/>
      <w:szCs w:val="25"/>
    </w:rPr>
  </w:style>
  <w:style w:type="character" w:customStyle="1" w:styleId="Gvdemetni7pt0ptbolukbraklyor">
    <w:name w:val="Gövde metni + 7 pt;0 pt boşluk bırakılıyor"/>
    <w:rsid w:val="0037445A"/>
    <w:rPr>
      <w:rFonts w:ascii="Sylfaen" w:eastAsia="Sylfaen" w:hAnsi="Sylfaen" w:cs="Sylfaen"/>
      <w:b w:val="0"/>
      <w:bCs w:val="0"/>
      <w:i w:val="0"/>
      <w:iCs w:val="0"/>
      <w:smallCaps w:val="0"/>
      <w:strike w:val="0"/>
      <w:color w:val="000000"/>
      <w:spacing w:val="0"/>
      <w:w w:val="100"/>
      <w:position w:val="0"/>
      <w:sz w:val="14"/>
      <w:szCs w:val="14"/>
      <w:u w:val="none"/>
      <w:lang w:val="tr-TR"/>
    </w:rPr>
  </w:style>
  <w:style w:type="character" w:customStyle="1" w:styleId="Gvdemetni5Sylfaen14ptKaln">
    <w:name w:val="Gövde metni (5) + Sylfaen;14 pt;Kalın"/>
    <w:rsid w:val="0037445A"/>
    <w:rPr>
      <w:rFonts w:ascii="Sylfaen" w:eastAsia="Sylfaen" w:hAnsi="Sylfaen" w:cs="Sylfaen"/>
      <w:b/>
      <w:bCs/>
      <w:i w:val="0"/>
      <w:iCs w:val="0"/>
      <w:smallCaps w:val="0"/>
      <w:strike w:val="0"/>
      <w:color w:val="000000"/>
      <w:spacing w:val="0"/>
      <w:w w:val="100"/>
      <w:position w:val="0"/>
      <w:sz w:val="28"/>
      <w:szCs w:val="28"/>
      <w:u w:val="none"/>
      <w:shd w:val="clear" w:color="auto" w:fill="FFFFFF"/>
      <w:lang w:val="tr-TR"/>
    </w:rPr>
  </w:style>
  <w:style w:type="character" w:customStyle="1" w:styleId="Gvdemetni4">
    <w:name w:val="Gövde metni (4)_"/>
    <w:link w:val="Gvdemetni40"/>
    <w:rsid w:val="0037445A"/>
    <w:rPr>
      <w:rFonts w:ascii="Sylfaen" w:eastAsia="Sylfaen" w:hAnsi="Sylfaen" w:cs="Sylfaen"/>
      <w:b/>
      <w:bCs/>
      <w:shd w:val="clear" w:color="auto" w:fill="FFFFFF"/>
    </w:rPr>
  </w:style>
  <w:style w:type="character" w:customStyle="1" w:styleId="Gvdemetni411ptKalnDeilKkBykHarf">
    <w:name w:val="Gövde metni (4) + 11 pt;Kalın Değil;Küçük Büyük Harf"/>
    <w:rsid w:val="0037445A"/>
    <w:rPr>
      <w:rFonts w:ascii="Sylfaen" w:eastAsia="Sylfaen" w:hAnsi="Sylfaen" w:cs="Sylfaen"/>
      <w:b/>
      <w:bCs/>
      <w:smallCaps/>
      <w:color w:val="000000"/>
      <w:spacing w:val="0"/>
      <w:w w:val="100"/>
      <w:position w:val="0"/>
      <w:sz w:val="22"/>
      <w:szCs w:val="22"/>
      <w:shd w:val="clear" w:color="auto" w:fill="FFFFFF"/>
      <w:lang w:val="tr-TR"/>
    </w:rPr>
  </w:style>
  <w:style w:type="paragraph" w:customStyle="1" w:styleId="Gvdemetni40">
    <w:name w:val="Gövde metni (4)"/>
    <w:basedOn w:val="Normal"/>
    <w:link w:val="Gvdemetni4"/>
    <w:rsid w:val="0037445A"/>
    <w:pPr>
      <w:widowControl w:val="0"/>
      <w:shd w:val="clear" w:color="auto" w:fill="FFFFFF"/>
      <w:spacing w:after="60" w:line="357" w:lineRule="exact"/>
      <w:ind w:hanging="720"/>
      <w:jc w:val="both"/>
    </w:pPr>
    <w:rPr>
      <w:rFonts w:ascii="Sylfaen" w:eastAsia="Sylfaen" w:hAnsi="Sylfaen" w:cs="Sylfaen"/>
      <w:b/>
      <w:bCs/>
    </w:rPr>
  </w:style>
  <w:style w:type="character" w:customStyle="1" w:styleId="Gvdemetni4KalnDeil0ptbolukbraklyor">
    <w:name w:val="Gövde metni (4) + Kalın Değil;0 pt boşluk bırakılıyor"/>
    <w:rsid w:val="0037445A"/>
    <w:rPr>
      <w:rFonts w:ascii="Sylfaen" w:eastAsia="Sylfaen" w:hAnsi="Sylfaen" w:cs="Sylfaen"/>
      <w:b/>
      <w:bCs/>
      <w:i w:val="0"/>
      <w:iCs w:val="0"/>
      <w:smallCaps w:val="0"/>
      <w:strike w:val="0"/>
      <w:color w:val="000000"/>
      <w:spacing w:val="-10"/>
      <w:w w:val="100"/>
      <w:position w:val="0"/>
      <w:sz w:val="24"/>
      <w:szCs w:val="24"/>
      <w:u w:val="none"/>
      <w:shd w:val="clear" w:color="auto" w:fill="FFFFFF"/>
      <w:lang w:val="tr-TR"/>
    </w:rPr>
  </w:style>
  <w:style w:type="character" w:customStyle="1" w:styleId="Gvdemetni5Sylfaentalik0ptbolukbraklyor">
    <w:name w:val="Gövde metni (5) + Sylfaen;İtalik;0 pt boşluk bırakılıyor"/>
    <w:rsid w:val="0037445A"/>
    <w:rPr>
      <w:rFonts w:ascii="Sylfaen" w:eastAsia="Sylfaen" w:hAnsi="Sylfaen" w:cs="Sylfaen"/>
      <w:b w:val="0"/>
      <w:bCs w:val="0"/>
      <w:i/>
      <w:iCs/>
      <w:smallCaps w:val="0"/>
      <w:strike w:val="0"/>
      <w:color w:val="000000"/>
      <w:spacing w:val="-10"/>
      <w:w w:val="100"/>
      <w:position w:val="0"/>
      <w:sz w:val="25"/>
      <w:szCs w:val="25"/>
      <w:u w:val="none"/>
      <w:shd w:val="clear" w:color="auto" w:fill="FFFFFF"/>
      <w:lang w:val="tr-TR"/>
    </w:rPr>
  </w:style>
  <w:style w:type="character" w:customStyle="1" w:styleId="GvdemetniGeorgia9pt">
    <w:name w:val="Gövde metni + Georgia;9 pt"/>
    <w:rsid w:val="0037445A"/>
    <w:rPr>
      <w:rFonts w:ascii="Georgia" w:eastAsia="Georgia" w:hAnsi="Georgia" w:cs="Georgia"/>
      <w:b w:val="0"/>
      <w:bCs w:val="0"/>
      <w:i w:val="0"/>
      <w:iCs w:val="0"/>
      <w:smallCaps w:val="0"/>
      <w:strike w:val="0"/>
      <w:color w:val="000000"/>
      <w:spacing w:val="-10"/>
      <w:w w:val="100"/>
      <w:position w:val="0"/>
      <w:sz w:val="18"/>
      <w:szCs w:val="18"/>
      <w:u w:val="none"/>
      <w:shd w:val="clear" w:color="auto" w:fill="FFFFFF"/>
      <w:lang w:val="tr-TR"/>
    </w:rPr>
  </w:style>
  <w:style w:type="character" w:customStyle="1" w:styleId="GvdemetniGeorgia12pttalik">
    <w:name w:val="Gövde metni + Georgia;12 pt;İtalik"/>
    <w:rsid w:val="0037445A"/>
    <w:rPr>
      <w:rFonts w:ascii="Georgia" w:eastAsia="Georgia" w:hAnsi="Georgia" w:cs="Georgia"/>
      <w:b w:val="0"/>
      <w:bCs w:val="0"/>
      <w:i/>
      <w:iCs/>
      <w:smallCaps w:val="0"/>
      <w:strike w:val="0"/>
      <w:color w:val="000000"/>
      <w:spacing w:val="-10"/>
      <w:w w:val="100"/>
      <w:position w:val="0"/>
      <w:sz w:val="24"/>
      <w:szCs w:val="24"/>
      <w:u w:val="none"/>
      <w:shd w:val="clear" w:color="auto" w:fill="FFFFFF"/>
      <w:lang w:val="tr-TR"/>
    </w:rPr>
  </w:style>
  <w:style w:type="character" w:customStyle="1" w:styleId="GvdemetniGeorgia8pt0ptbolukbraklyor">
    <w:name w:val="Gövde metni + Georgia;8 pt;0 pt boşluk bırakılıyor"/>
    <w:rsid w:val="0037445A"/>
    <w:rPr>
      <w:rFonts w:ascii="Georgia" w:eastAsia="Georgia" w:hAnsi="Georgia" w:cs="Georgia"/>
      <w:b w:val="0"/>
      <w:bCs w:val="0"/>
      <w:i w:val="0"/>
      <w:iCs w:val="0"/>
      <w:smallCaps w:val="0"/>
      <w:strike w:val="0"/>
      <w:color w:val="000000"/>
      <w:spacing w:val="0"/>
      <w:w w:val="100"/>
      <w:position w:val="0"/>
      <w:sz w:val="16"/>
      <w:szCs w:val="16"/>
      <w:u w:val="none"/>
      <w:shd w:val="clear" w:color="auto" w:fill="FFFFFF"/>
      <w:lang w:val="tr-TR"/>
    </w:rPr>
  </w:style>
  <w:style w:type="character" w:customStyle="1" w:styleId="GvdemetniGeorgia9pt0ptbolukbraklyor">
    <w:name w:val="Gövde metni + Georgia;9 pt;0 pt boşluk bırakılıyor"/>
    <w:rsid w:val="0037445A"/>
    <w:rPr>
      <w:rFonts w:ascii="Georgia" w:eastAsia="Georgia" w:hAnsi="Georgia" w:cs="Georgia"/>
      <w:b w:val="0"/>
      <w:bCs w:val="0"/>
      <w:i w:val="0"/>
      <w:iCs w:val="0"/>
      <w:smallCaps w:val="0"/>
      <w:strike w:val="0"/>
      <w:color w:val="000000"/>
      <w:spacing w:val="0"/>
      <w:w w:val="100"/>
      <w:position w:val="0"/>
      <w:sz w:val="18"/>
      <w:szCs w:val="18"/>
      <w:u w:val="none"/>
      <w:shd w:val="clear" w:color="auto" w:fill="FFFFFF"/>
      <w:lang w:val="tr-TR"/>
    </w:rPr>
  </w:style>
  <w:style w:type="character" w:customStyle="1" w:styleId="Gvdemetni31">
    <w:name w:val="Gövde metni (31)"/>
    <w:rsid w:val="0037445A"/>
    <w:rPr>
      <w:rFonts w:ascii="Sylfaen" w:eastAsia="Sylfaen" w:hAnsi="Sylfaen" w:cs="Sylfaen"/>
      <w:b w:val="0"/>
      <w:bCs w:val="0"/>
      <w:i w:val="0"/>
      <w:iCs w:val="0"/>
      <w:smallCaps w:val="0"/>
      <w:strike w:val="0"/>
      <w:color w:val="000000"/>
      <w:spacing w:val="0"/>
      <w:w w:val="100"/>
      <w:position w:val="0"/>
      <w:sz w:val="16"/>
      <w:szCs w:val="16"/>
      <w:u w:val="none"/>
      <w:lang w:val="tr-TR"/>
    </w:rPr>
  </w:style>
  <w:style w:type="character" w:customStyle="1" w:styleId="Gvdemetni9Georgia6pt">
    <w:name w:val="Gövde metni (9) + Georgia;6 pt"/>
    <w:rsid w:val="0037445A"/>
    <w:rPr>
      <w:rFonts w:ascii="Georgia" w:eastAsia="Georgia" w:hAnsi="Georgia" w:cs="Georgia"/>
      <w:b w:val="0"/>
      <w:bCs w:val="0"/>
      <w:i w:val="0"/>
      <w:iCs w:val="0"/>
      <w:smallCaps w:val="0"/>
      <w:strike w:val="0"/>
      <w:color w:val="000000"/>
      <w:spacing w:val="0"/>
      <w:w w:val="100"/>
      <w:position w:val="0"/>
      <w:sz w:val="12"/>
      <w:szCs w:val="12"/>
      <w:u w:val="none"/>
      <w:shd w:val="clear" w:color="auto" w:fill="FFFFFF"/>
      <w:lang w:val="tr-TR"/>
    </w:rPr>
  </w:style>
  <w:style w:type="character" w:customStyle="1" w:styleId="Gvdemetni411ptKalnDeil">
    <w:name w:val="Gövde metni (4) + 11 pt;Kalın Değil"/>
    <w:rsid w:val="0037445A"/>
    <w:rPr>
      <w:rFonts w:ascii="Sylfaen" w:eastAsia="Sylfaen" w:hAnsi="Sylfaen" w:cs="Sylfaen"/>
      <w:b/>
      <w:bCs/>
      <w:i w:val="0"/>
      <w:iCs w:val="0"/>
      <w:smallCaps w:val="0"/>
      <w:strike w:val="0"/>
      <w:color w:val="000000"/>
      <w:spacing w:val="0"/>
      <w:w w:val="100"/>
      <w:position w:val="0"/>
      <w:sz w:val="22"/>
      <w:szCs w:val="22"/>
      <w:u w:val="none"/>
      <w:shd w:val="clear" w:color="auto" w:fill="FFFFFF"/>
      <w:lang w:val="tr-TR"/>
    </w:rPr>
  </w:style>
  <w:style w:type="character" w:customStyle="1" w:styleId="Gvdemetni14pt">
    <w:name w:val="Gövde metni + 14 pt"/>
    <w:rsid w:val="0037445A"/>
    <w:rPr>
      <w:rFonts w:ascii="Sylfaen" w:eastAsia="Sylfaen" w:hAnsi="Sylfaen" w:cs="Sylfaen"/>
      <w:b w:val="0"/>
      <w:bCs w:val="0"/>
      <w:i w:val="0"/>
      <w:iCs w:val="0"/>
      <w:smallCaps w:val="0"/>
      <w:strike w:val="0"/>
      <w:color w:val="000000"/>
      <w:spacing w:val="-10"/>
      <w:w w:val="100"/>
      <w:position w:val="0"/>
      <w:sz w:val="28"/>
      <w:szCs w:val="28"/>
      <w:u w:val="none"/>
      <w:shd w:val="clear" w:color="auto" w:fill="FFFFFF"/>
      <w:lang w:val="tr-TR"/>
    </w:rPr>
  </w:style>
  <w:style w:type="character" w:customStyle="1" w:styleId="Gvdemetni43">
    <w:name w:val="Gövde metni (43)_"/>
    <w:link w:val="Gvdemetni430"/>
    <w:rsid w:val="0037445A"/>
    <w:rPr>
      <w:rFonts w:ascii="Sylfaen" w:eastAsia="Sylfaen" w:hAnsi="Sylfaen" w:cs="Sylfaen"/>
      <w:b/>
      <w:bCs/>
      <w:sz w:val="15"/>
      <w:szCs w:val="15"/>
      <w:shd w:val="clear" w:color="auto" w:fill="FFFFFF"/>
    </w:rPr>
  </w:style>
  <w:style w:type="paragraph" w:customStyle="1" w:styleId="Gvdemetni430">
    <w:name w:val="Gövde metni (43)"/>
    <w:basedOn w:val="Normal"/>
    <w:link w:val="Gvdemetni43"/>
    <w:rsid w:val="0037445A"/>
    <w:pPr>
      <w:widowControl w:val="0"/>
      <w:shd w:val="clear" w:color="auto" w:fill="FFFFFF"/>
      <w:spacing w:before="120" w:after="0" w:line="192" w:lineRule="exact"/>
      <w:jc w:val="both"/>
    </w:pPr>
    <w:rPr>
      <w:rFonts w:ascii="Sylfaen" w:eastAsia="Sylfaen" w:hAnsi="Sylfaen" w:cs="Sylfaen"/>
      <w:b/>
      <w:bCs/>
      <w:sz w:val="15"/>
      <w:szCs w:val="15"/>
    </w:rPr>
  </w:style>
  <w:style w:type="character" w:customStyle="1" w:styleId="Gvdemetni32">
    <w:name w:val="Gövde metni (32)_"/>
    <w:rsid w:val="0037445A"/>
    <w:rPr>
      <w:rFonts w:ascii="Sylfaen" w:eastAsia="Sylfaen" w:hAnsi="Sylfaen" w:cs="Sylfaen"/>
      <w:b w:val="0"/>
      <w:bCs w:val="0"/>
      <w:i w:val="0"/>
      <w:iCs w:val="0"/>
      <w:smallCaps w:val="0"/>
      <w:strike w:val="0"/>
      <w:sz w:val="16"/>
      <w:szCs w:val="16"/>
      <w:u w:val="none"/>
    </w:rPr>
  </w:style>
  <w:style w:type="character" w:customStyle="1" w:styleId="Gvdemetni320">
    <w:name w:val="Gövde metni (32)"/>
    <w:rsid w:val="0037445A"/>
    <w:rPr>
      <w:rFonts w:ascii="Sylfaen" w:eastAsia="Sylfaen" w:hAnsi="Sylfaen" w:cs="Sylfaen"/>
      <w:b w:val="0"/>
      <w:bCs w:val="0"/>
      <w:i w:val="0"/>
      <w:iCs w:val="0"/>
      <w:smallCaps w:val="0"/>
      <w:strike w:val="0"/>
      <w:color w:val="000000"/>
      <w:spacing w:val="0"/>
      <w:w w:val="100"/>
      <w:position w:val="0"/>
      <w:sz w:val="16"/>
      <w:szCs w:val="16"/>
      <w:u w:val="none"/>
      <w:lang w:val="tr-TR"/>
    </w:rPr>
  </w:style>
  <w:style w:type="character" w:customStyle="1" w:styleId="Gvdemetni3285pt0ptbolukbraklyor">
    <w:name w:val="Gövde metni (32) + 8;5 pt;0 pt boşluk bırakılıyor"/>
    <w:rsid w:val="0037445A"/>
    <w:rPr>
      <w:rFonts w:ascii="Sylfaen" w:eastAsia="Sylfaen" w:hAnsi="Sylfaen" w:cs="Sylfaen"/>
      <w:b w:val="0"/>
      <w:bCs w:val="0"/>
      <w:i w:val="0"/>
      <w:iCs w:val="0"/>
      <w:smallCaps w:val="0"/>
      <w:strike w:val="0"/>
      <w:color w:val="000000"/>
      <w:spacing w:val="-10"/>
      <w:w w:val="100"/>
      <w:position w:val="0"/>
      <w:sz w:val="17"/>
      <w:szCs w:val="17"/>
      <w:u w:val="none"/>
      <w:lang w:val="tr-TR"/>
    </w:rPr>
  </w:style>
  <w:style w:type="character" w:customStyle="1" w:styleId="Gvdemetni155ptKaln-1ptbolukbraklyor">
    <w:name w:val="Gövde metni + 15;5 pt;Kalın;-1 pt boşluk bırakılıyor"/>
    <w:rsid w:val="0037445A"/>
    <w:rPr>
      <w:rFonts w:ascii="Sylfaen" w:eastAsia="Sylfaen" w:hAnsi="Sylfaen" w:cs="Sylfaen"/>
      <w:b/>
      <w:bCs/>
      <w:i w:val="0"/>
      <w:iCs w:val="0"/>
      <w:smallCaps w:val="0"/>
      <w:strike w:val="0"/>
      <w:color w:val="000000"/>
      <w:spacing w:val="-20"/>
      <w:w w:val="100"/>
      <w:position w:val="0"/>
      <w:sz w:val="31"/>
      <w:szCs w:val="31"/>
      <w:u w:val="none"/>
      <w:shd w:val="clear" w:color="auto" w:fill="FFFFFF"/>
      <w:lang w:val="tr-TR"/>
    </w:rPr>
  </w:style>
  <w:style w:type="character" w:customStyle="1" w:styleId="Gvdemetni9145pt0ptbolukbraklyor">
    <w:name w:val="Gövde metni (9) + 14;5 pt;0 pt boşluk bırakılıyor"/>
    <w:rsid w:val="0037445A"/>
    <w:rPr>
      <w:rFonts w:ascii="Sylfaen" w:eastAsia="Sylfaen" w:hAnsi="Sylfaen" w:cs="Sylfaen"/>
      <w:b w:val="0"/>
      <w:bCs w:val="0"/>
      <w:i w:val="0"/>
      <w:iCs w:val="0"/>
      <w:smallCaps w:val="0"/>
      <w:strike w:val="0"/>
      <w:color w:val="000000"/>
      <w:spacing w:val="-10"/>
      <w:w w:val="100"/>
      <w:position w:val="0"/>
      <w:sz w:val="29"/>
      <w:szCs w:val="29"/>
      <w:u w:val="none"/>
      <w:shd w:val="clear" w:color="auto" w:fill="FFFFFF"/>
      <w:lang w:val="tr-TR"/>
    </w:rPr>
  </w:style>
  <w:style w:type="character" w:customStyle="1" w:styleId="Gvdemetni9Georgia9pt">
    <w:name w:val="Gövde metni (9) + Georgia;9 pt"/>
    <w:rsid w:val="0037445A"/>
    <w:rPr>
      <w:rFonts w:ascii="Georgia" w:eastAsia="Georgia" w:hAnsi="Georgia" w:cs="Georgia"/>
      <w:b w:val="0"/>
      <w:bCs w:val="0"/>
      <w:i w:val="0"/>
      <w:iCs w:val="0"/>
      <w:smallCaps w:val="0"/>
      <w:strike w:val="0"/>
      <w:color w:val="000000"/>
      <w:spacing w:val="0"/>
      <w:w w:val="100"/>
      <w:position w:val="0"/>
      <w:sz w:val="18"/>
      <w:szCs w:val="18"/>
      <w:u w:val="none"/>
      <w:shd w:val="clear" w:color="auto" w:fill="FFFFFF"/>
      <w:lang w:val="tr-TR"/>
    </w:rPr>
  </w:style>
  <w:style w:type="character" w:customStyle="1" w:styleId="Gvdemetni47">
    <w:name w:val="Gövde metni (47)_"/>
    <w:link w:val="Gvdemetni470"/>
    <w:rsid w:val="0037445A"/>
    <w:rPr>
      <w:rFonts w:ascii="Sylfaen" w:eastAsia="Sylfaen" w:hAnsi="Sylfaen" w:cs="Sylfaen"/>
      <w:sz w:val="18"/>
      <w:szCs w:val="18"/>
      <w:shd w:val="clear" w:color="auto" w:fill="FFFFFF"/>
    </w:rPr>
  </w:style>
  <w:style w:type="paragraph" w:customStyle="1" w:styleId="Gvdemetni470">
    <w:name w:val="Gövde metni (47)"/>
    <w:basedOn w:val="Normal"/>
    <w:link w:val="Gvdemetni47"/>
    <w:rsid w:val="0037445A"/>
    <w:pPr>
      <w:widowControl w:val="0"/>
      <w:shd w:val="clear" w:color="auto" w:fill="FFFFFF"/>
      <w:spacing w:after="0" w:line="379" w:lineRule="exact"/>
      <w:ind w:firstLine="420"/>
    </w:pPr>
    <w:rPr>
      <w:rFonts w:ascii="Sylfaen" w:eastAsia="Sylfaen" w:hAnsi="Sylfaen" w:cs="Sylfaen"/>
      <w:sz w:val="18"/>
      <w:szCs w:val="18"/>
    </w:rPr>
  </w:style>
  <w:style w:type="character" w:customStyle="1" w:styleId="Gvdemetni48">
    <w:name w:val="Gövde metni (48)_"/>
    <w:link w:val="Gvdemetni480"/>
    <w:rsid w:val="0037445A"/>
    <w:rPr>
      <w:rFonts w:ascii="Sylfaen" w:eastAsia="Sylfaen" w:hAnsi="Sylfaen" w:cs="Sylfaen"/>
      <w:shd w:val="clear" w:color="auto" w:fill="FFFFFF"/>
    </w:rPr>
  </w:style>
  <w:style w:type="character" w:customStyle="1" w:styleId="Gvdemetni48115pt">
    <w:name w:val="Gövde metni (48) + 11;5 pt"/>
    <w:rsid w:val="0037445A"/>
    <w:rPr>
      <w:rFonts w:ascii="Sylfaen" w:eastAsia="Sylfaen" w:hAnsi="Sylfaen" w:cs="Sylfaen"/>
      <w:color w:val="000000"/>
      <w:spacing w:val="0"/>
      <w:w w:val="100"/>
      <w:position w:val="0"/>
      <w:sz w:val="23"/>
      <w:szCs w:val="23"/>
      <w:shd w:val="clear" w:color="auto" w:fill="FFFFFF"/>
      <w:lang w:val="tr-TR"/>
    </w:rPr>
  </w:style>
  <w:style w:type="paragraph" w:customStyle="1" w:styleId="Gvdemetni480">
    <w:name w:val="Gövde metni (48)"/>
    <w:basedOn w:val="Normal"/>
    <w:link w:val="Gvdemetni48"/>
    <w:rsid w:val="0037445A"/>
    <w:pPr>
      <w:widowControl w:val="0"/>
      <w:shd w:val="clear" w:color="auto" w:fill="FFFFFF"/>
      <w:spacing w:before="60" w:after="60" w:line="0" w:lineRule="atLeast"/>
    </w:pPr>
    <w:rPr>
      <w:rFonts w:ascii="Sylfaen" w:eastAsia="Sylfaen" w:hAnsi="Sylfaen" w:cs="Sylfaen"/>
    </w:rPr>
  </w:style>
  <w:style w:type="character" w:customStyle="1" w:styleId="Gvdemetni49125pt">
    <w:name w:val="Gövde metni (49) + 12;5 pt"/>
    <w:rsid w:val="0037445A"/>
    <w:rPr>
      <w:rFonts w:ascii="Georgia" w:eastAsia="Georgia" w:hAnsi="Georgia" w:cs="Georgia"/>
      <w:b w:val="0"/>
      <w:bCs w:val="0"/>
      <w:i w:val="0"/>
      <w:iCs w:val="0"/>
      <w:smallCaps w:val="0"/>
      <w:strike w:val="0"/>
      <w:color w:val="000000"/>
      <w:spacing w:val="-10"/>
      <w:w w:val="100"/>
      <w:position w:val="0"/>
      <w:sz w:val="25"/>
      <w:szCs w:val="25"/>
      <w:u w:val="none"/>
      <w:lang w:val="tr-TR"/>
    </w:rPr>
  </w:style>
  <w:style w:type="character" w:customStyle="1" w:styleId="Gvdemetni41">
    <w:name w:val="Gövde metni (41)_"/>
    <w:link w:val="Gvdemetni410"/>
    <w:rsid w:val="0037445A"/>
    <w:rPr>
      <w:rFonts w:ascii="Sylfaen" w:eastAsia="Sylfaen" w:hAnsi="Sylfaen" w:cs="Sylfaen"/>
      <w:spacing w:val="-10"/>
      <w:sz w:val="28"/>
      <w:szCs w:val="28"/>
      <w:shd w:val="clear" w:color="auto" w:fill="FFFFFF"/>
    </w:rPr>
  </w:style>
  <w:style w:type="character" w:customStyle="1" w:styleId="Gvdemetni41115pt0ptbolukbraklyor">
    <w:name w:val="Gövde metni (41) + 11;5 pt;0 pt boşluk bırakılıyor"/>
    <w:rsid w:val="0037445A"/>
    <w:rPr>
      <w:rFonts w:ascii="Sylfaen" w:eastAsia="Sylfaen" w:hAnsi="Sylfaen" w:cs="Sylfaen"/>
      <w:color w:val="000000"/>
      <w:spacing w:val="0"/>
      <w:w w:val="100"/>
      <w:position w:val="0"/>
      <w:sz w:val="23"/>
      <w:szCs w:val="23"/>
      <w:shd w:val="clear" w:color="auto" w:fill="FFFFFF"/>
      <w:lang w:val="tr-TR"/>
    </w:rPr>
  </w:style>
  <w:style w:type="paragraph" w:customStyle="1" w:styleId="Gvdemetni410">
    <w:name w:val="Gövde metni (41)"/>
    <w:basedOn w:val="Normal"/>
    <w:link w:val="Gvdemetni41"/>
    <w:rsid w:val="0037445A"/>
    <w:pPr>
      <w:widowControl w:val="0"/>
      <w:shd w:val="clear" w:color="auto" w:fill="FFFFFF"/>
      <w:spacing w:after="0" w:line="383" w:lineRule="exact"/>
    </w:pPr>
    <w:rPr>
      <w:rFonts w:ascii="Sylfaen" w:eastAsia="Sylfaen" w:hAnsi="Sylfaen" w:cs="Sylfaen"/>
      <w:spacing w:val="-10"/>
      <w:sz w:val="28"/>
      <w:szCs w:val="28"/>
    </w:rPr>
  </w:style>
  <w:style w:type="character" w:customStyle="1" w:styleId="Gvdemetni11pt0ptbolukbraklyor">
    <w:name w:val="Gövde metni + 11 pt;0 pt boşluk bırakılıyor"/>
    <w:rsid w:val="0037445A"/>
    <w:rPr>
      <w:rFonts w:ascii="Sylfaen" w:eastAsia="Sylfaen" w:hAnsi="Sylfaen" w:cs="Sylfaen"/>
      <w:b w:val="0"/>
      <w:bCs w:val="0"/>
      <w:i w:val="0"/>
      <w:iCs w:val="0"/>
      <w:smallCaps w:val="0"/>
      <w:strike w:val="0"/>
      <w:color w:val="000000"/>
      <w:spacing w:val="0"/>
      <w:w w:val="100"/>
      <w:position w:val="0"/>
      <w:sz w:val="22"/>
      <w:szCs w:val="22"/>
      <w:u w:val="none"/>
      <w:shd w:val="clear" w:color="auto" w:fill="FFFFFF"/>
      <w:lang w:val="tr-TR"/>
    </w:rPr>
  </w:style>
  <w:style w:type="character" w:customStyle="1" w:styleId="Gvdemetni41145pt">
    <w:name w:val="Gövde metni (41) + 14;5 pt"/>
    <w:rsid w:val="0037445A"/>
    <w:rPr>
      <w:rFonts w:ascii="Sylfaen" w:eastAsia="Sylfaen" w:hAnsi="Sylfaen" w:cs="Sylfaen"/>
      <w:b w:val="0"/>
      <w:bCs w:val="0"/>
      <w:i w:val="0"/>
      <w:iCs w:val="0"/>
      <w:smallCaps w:val="0"/>
      <w:strike w:val="0"/>
      <w:color w:val="000000"/>
      <w:spacing w:val="-10"/>
      <w:w w:val="100"/>
      <w:position w:val="0"/>
      <w:sz w:val="29"/>
      <w:szCs w:val="29"/>
      <w:u w:val="none"/>
      <w:shd w:val="clear" w:color="auto" w:fill="FFFFFF"/>
      <w:lang w:val="tr-TR"/>
    </w:rPr>
  </w:style>
  <w:style w:type="character" w:customStyle="1" w:styleId="Gvdemetni9Georgia55pt">
    <w:name w:val="Gövde metni (9) + Georgia;5;5 pt"/>
    <w:rsid w:val="0037445A"/>
    <w:rPr>
      <w:rFonts w:ascii="Georgia" w:eastAsia="Georgia" w:hAnsi="Georgia" w:cs="Georgia"/>
      <w:b w:val="0"/>
      <w:bCs w:val="0"/>
      <w:i w:val="0"/>
      <w:iCs w:val="0"/>
      <w:smallCaps w:val="0"/>
      <w:strike w:val="0"/>
      <w:color w:val="000000"/>
      <w:spacing w:val="0"/>
      <w:w w:val="100"/>
      <w:position w:val="0"/>
      <w:sz w:val="11"/>
      <w:szCs w:val="11"/>
      <w:u w:val="none"/>
      <w:shd w:val="clear" w:color="auto" w:fill="FFFFFF"/>
      <w:lang w:val="tr-TR"/>
    </w:rPr>
  </w:style>
  <w:style w:type="character" w:customStyle="1" w:styleId="Gvdemetni140ptbolukbraklyor">
    <w:name w:val="Gövde metni (14) + 0 pt boşluk bırakılıyor"/>
    <w:rsid w:val="0037445A"/>
    <w:rPr>
      <w:rFonts w:ascii="Sylfaen" w:eastAsia="Sylfaen" w:hAnsi="Sylfaen" w:cs="Sylfaen"/>
      <w:b/>
      <w:bCs/>
      <w:i w:val="0"/>
      <w:iCs w:val="0"/>
      <w:smallCaps w:val="0"/>
      <w:strike w:val="0"/>
      <w:color w:val="000000"/>
      <w:spacing w:val="0"/>
      <w:w w:val="100"/>
      <w:position w:val="0"/>
      <w:sz w:val="24"/>
      <w:szCs w:val="24"/>
      <w:u w:val="none"/>
      <w:lang w:val="tr-TR"/>
    </w:rPr>
  </w:style>
  <w:style w:type="character" w:customStyle="1" w:styleId="Gvdemetni4115ptKalnDeil">
    <w:name w:val="Gövde metni (4) + 11;5 pt;Kalın Değil"/>
    <w:rsid w:val="0037445A"/>
    <w:rPr>
      <w:rFonts w:ascii="Sylfaen" w:eastAsia="Sylfaen" w:hAnsi="Sylfaen" w:cs="Sylfaen"/>
      <w:b/>
      <w:bCs/>
      <w:i w:val="0"/>
      <w:iCs w:val="0"/>
      <w:smallCaps w:val="0"/>
      <w:strike w:val="0"/>
      <w:color w:val="000000"/>
      <w:spacing w:val="0"/>
      <w:w w:val="100"/>
      <w:position w:val="0"/>
      <w:sz w:val="23"/>
      <w:szCs w:val="23"/>
      <w:u w:val="none"/>
      <w:shd w:val="clear" w:color="auto" w:fill="FFFFFF"/>
      <w:lang w:val="tr-TR"/>
    </w:rPr>
  </w:style>
  <w:style w:type="character" w:styleId="Gl">
    <w:name w:val="Strong"/>
    <w:basedOn w:val="VarsaylanParagrafYazTipi"/>
    <w:uiPriority w:val="22"/>
    <w:qFormat/>
    <w:rsid w:val="00C53EE6"/>
    <w:rPr>
      <w:b/>
      <w:bCs/>
    </w:rPr>
  </w:style>
  <w:style w:type="paragraph" w:customStyle="1" w:styleId="booktitle">
    <w:name w:val="booktitle"/>
    <w:basedOn w:val="Normal"/>
    <w:rsid w:val="0037445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page-numbers-info">
    <w:name w:val="page-numbers-info"/>
    <w:rsid w:val="0037445A"/>
  </w:style>
  <w:style w:type="character" w:customStyle="1" w:styleId="authorname">
    <w:name w:val="authorname"/>
    <w:rsid w:val="0037445A"/>
  </w:style>
  <w:style w:type="character" w:styleId="Vurgu">
    <w:name w:val="Emphasis"/>
    <w:basedOn w:val="VarsaylanParagrafYazTipi"/>
    <w:uiPriority w:val="20"/>
    <w:qFormat/>
    <w:rsid w:val="00C53EE6"/>
    <w:rPr>
      <w:i/>
      <w:iCs/>
      <w:color w:val="000000" w:themeColor="text1"/>
    </w:rPr>
  </w:style>
  <w:style w:type="character" w:customStyle="1" w:styleId="st1">
    <w:name w:val="st1"/>
    <w:rsid w:val="0037445A"/>
  </w:style>
  <w:style w:type="paragraph" w:styleId="SonNotMetni">
    <w:name w:val="endnote text"/>
    <w:basedOn w:val="Normal"/>
    <w:link w:val="SonNotMetniChar"/>
    <w:uiPriority w:val="99"/>
    <w:rsid w:val="008D5D40"/>
    <w:pPr>
      <w:spacing w:after="0" w:line="240" w:lineRule="auto"/>
    </w:pPr>
    <w:rPr>
      <w:rFonts w:ascii="Times New Roman" w:eastAsia="Times New Roman" w:hAnsi="Times New Roman" w:cs="Times New Roman"/>
      <w:sz w:val="20"/>
      <w:szCs w:val="20"/>
      <w:lang w:eastAsia="tr-TR"/>
    </w:rPr>
  </w:style>
  <w:style w:type="character" w:customStyle="1" w:styleId="SonNotMetniChar">
    <w:name w:val="Son Not Metni Char"/>
    <w:basedOn w:val="VarsaylanParagrafYazTipi"/>
    <w:link w:val="SonNotMetni"/>
    <w:uiPriority w:val="99"/>
    <w:rsid w:val="008D5D40"/>
    <w:rPr>
      <w:rFonts w:ascii="Times New Roman" w:eastAsia="Times New Roman" w:hAnsi="Times New Roman" w:cs="Times New Roman"/>
      <w:sz w:val="20"/>
      <w:szCs w:val="20"/>
      <w:lang w:eastAsia="tr-TR"/>
    </w:rPr>
  </w:style>
  <w:style w:type="character" w:styleId="SonNotBavurusu">
    <w:name w:val="endnote reference"/>
    <w:uiPriority w:val="99"/>
    <w:rsid w:val="008D5D40"/>
    <w:rPr>
      <w:vertAlign w:val="superscript"/>
    </w:rPr>
  </w:style>
  <w:style w:type="character" w:customStyle="1" w:styleId="Balk4Char">
    <w:name w:val="Başlık 4 Char"/>
    <w:basedOn w:val="VarsaylanParagrafYazTipi"/>
    <w:link w:val="Balk4"/>
    <w:rsid w:val="00C53EE6"/>
    <w:rPr>
      <w:rFonts w:asciiTheme="majorHAnsi" w:eastAsiaTheme="majorEastAsia" w:hAnsiTheme="majorHAnsi" w:cstheme="majorBidi"/>
      <w:i/>
      <w:iCs/>
      <w:sz w:val="30"/>
      <w:szCs w:val="30"/>
    </w:rPr>
  </w:style>
  <w:style w:type="paragraph" w:styleId="Dzeltme">
    <w:name w:val="Revision"/>
    <w:hidden/>
    <w:uiPriority w:val="99"/>
    <w:semiHidden/>
    <w:rsid w:val="00790315"/>
    <w:pPr>
      <w:spacing w:after="0" w:line="240" w:lineRule="auto"/>
    </w:pPr>
  </w:style>
  <w:style w:type="paragraph" w:styleId="GvdeMetni2">
    <w:name w:val="Body Text 2"/>
    <w:basedOn w:val="Normal"/>
    <w:link w:val="GvdeMetni2Char"/>
    <w:unhideWhenUsed/>
    <w:rsid w:val="0016448A"/>
    <w:pPr>
      <w:spacing w:after="120" w:line="480" w:lineRule="auto"/>
    </w:pPr>
  </w:style>
  <w:style w:type="character" w:customStyle="1" w:styleId="GvdeMetni2Char">
    <w:name w:val="Gövde Metni 2 Char"/>
    <w:basedOn w:val="VarsaylanParagrafYazTipi"/>
    <w:link w:val="GvdeMetni2"/>
    <w:rsid w:val="0016448A"/>
  </w:style>
  <w:style w:type="numbering" w:customStyle="1" w:styleId="NoList2">
    <w:name w:val="No List2"/>
    <w:next w:val="ListeYok"/>
    <w:semiHidden/>
    <w:rsid w:val="0016448A"/>
  </w:style>
  <w:style w:type="character" w:styleId="HTMLCite">
    <w:name w:val="HTML Cite"/>
    <w:uiPriority w:val="99"/>
    <w:rsid w:val="0016448A"/>
    <w:rPr>
      <w:i/>
      <w:iCs/>
    </w:rPr>
  </w:style>
  <w:style w:type="character" w:customStyle="1" w:styleId="author">
    <w:name w:val="author"/>
    <w:basedOn w:val="VarsaylanParagrafYazTipi"/>
    <w:rsid w:val="0016448A"/>
  </w:style>
  <w:style w:type="character" w:customStyle="1" w:styleId="pubyear">
    <w:name w:val="pubyear"/>
    <w:basedOn w:val="VarsaylanParagrafYazTipi"/>
    <w:rsid w:val="0016448A"/>
  </w:style>
  <w:style w:type="character" w:customStyle="1" w:styleId="chaptertitle">
    <w:name w:val="chaptertitle"/>
    <w:basedOn w:val="VarsaylanParagrafYazTipi"/>
    <w:rsid w:val="0016448A"/>
  </w:style>
  <w:style w:type="character" w:customStyle="1" w:styleId="editor">
    <w:name w:val="editor"/>
    <w:basedOn w:val="VarsaylanParagrafYazTipi"/>
    <w:rsid w:val="0016448A"/>
  </w:style>
  <w:style w:type="character" w:customStyle="1" w:styleId="vol">
    <w:name w:val="vol"/>
    <w:basedOn w:val="VarsaylanParagrafYazTipi"/>
    <w:rsid w:val="0016448A"/>
  </w:style>
  <w:style w:type="character" w:customStyle="1" w:styleId="publisherlocation">
    <w:name w:val="publisherlocation"/>
    <w:basedOn w:val="VarsaylanParagrafYazTipi"/>
    <w:rsid w:val="0016448A"/>
  </w:style>
  <w:style w:type="character" w:styleId="zlenenKpr">
    <w:name w:val="FollowedHyperlink"/>
    <w:uiPriority w:val="99"/>
    <w:rsid w:val="0016448A"/>
    <w:rPr>
      <w:color w:val="0000FF"/>
      <w:u w:val="single"/>
    </w:rPr>
  </w:style>
  <w:style w:type="character" w:customStyle="1" w:styleId="articletitle">
    <w:name w:val="articletitle"/>
    <w:basedOn w:val="VarsaylanParagrafYazTipi"/>
    <w:rsid w:val="0016448A"/>
  </w:style>
  <w:style w:type="character" w:customStyle="1" w:styleId="journaltitle0">
    <w:name w:val="journaltitle"/>
    <w:basedOn w:val="VarsaylanParagrafYazTipi"/>
    <w:rsid w:val="0016448A"/>
  </w:style>
  <w:style w:type="character" w:customStyle="1" w:styleId="pagefirst">
    <w:name w:val="pagefirst"/>
    <w:basedOn w:val="VarsaylanParagrafYazTipi"/>
    <w:rsid w:val="0016448A"/>
  </w:style>
  <w:style w:type="character" w:customStyle="1" w:styleId="pagelast">
    <w:name w:val="pagelast"/>
    <w:basedOn w:val="VarsaylanParagrafYazTipi"/>
    <w:rsid w:val="0016448A"/>
  </w:style>
  <w:style w:type="character" w:customStyle="1" w:styleId="directlinklabel">
    <w:name w:val="directlinklabel"/>
    <w:basedOn w:val="VarsaylanParagrafYazTipi"/>
    <w:rsid w:val="0016448A"/>
  </w:style>
  <w:style w:type="character" w:customStyle="1" w:styleId="groupname">
    <w:name w:val="groupname"/>
    <w:basedOn w:val="VarsaylanParagrafYazTipi"/>
    <w:rsid w:val="0016448A"/>
  </w:style>
  <w:style w:type="character" w:customStyle="1" w:styleId="edition">
    <w:name w:val="edition"/>
    <w:basedOn w:val="VarsaylanParagrafYazTipi"/>
    <w:rsid w:val="0016448A"/>
  </w:style>
  <w:style w:type="character" w:customStyle="1" w:styleId="Balk5Char">
    <w:name w:val="Başlık 5 Char"/>
    <w:basedOn w:val="VarsaylanParagrafYazTipi"/>
    <w:link w:val="Balk5"/>
    <w:uiPriority w:val="9"/>
    <w:rsid w:val="00C53EE6"/>
    <w:rPr>
      <w:rFonts w:asciiTheme="majorHAnsi" w:eastAsiaTheme="majorEastAsia" w:hAnsiTheme="majorHAnsi" w:cstheme="majorBidi"/>
      <w:sz w:val="28"/>
      <w:szCs w:val="28"/>
    </w:rPr>
  </w:style>
  <w:style w:type="character" w:customStyle="1" w:styleId="Balk6Char">
    <w:name w:val="Başlık 6 Char"/>
    <w:basedOn w:val="VarsaylanParagrafYazTipi"/>
    <w:link w:val="Balk6"/>
    <w:rsid w:val="00C53EE6"/>
    <w:rPr>
      <w:rFonts w:asciiTheme="majorHAnsi" w:eastAsiaTheme="majorEastAsia" w:hAnsiTheme="majorHAnsi" w:cstheme="majorBidi"/>
      <w:i/>
      <w:iCs/>
      <w:sz w:val="26"/>
      <w:szCs w:val="26"/>
    </w:rPr>
  </w:style>
  <w:style w:type="character" w:customStyle="1" w:styleId="Balk7Char">
    <w:name w:val="Başlık 7 Char"/>
    <w:basedOn w:val="VarsaylanParagrafYazTipi"/>
    <w:link w:val="Balk7"/>
    <w:rsid w:val="00C53EE6"/>
    <w:rPr>
      <w:rFonts w:asciiTheme="majorHAnsi" w:eastAsiaTheme="majorEastAsia" w:hAnsiTheme="majorHAnsi" w:cstheme="majorBidi"/>
      <w:sz w:val="24"/>
      <w:szCs w:val="24"/>
    </w:rPr>
  </w:style>
  <w:style w:type="character" w:customStyle="1" w:styleId="Balk8Char">
    <w:name w:val="Başlık 8 Char"/>
    <w:basedOn w:val="VarsaylanParagrafYazTipi"/>
    <w:link w:val="Balk8"/>
    <w:rsid w:val="00C53EE6"/>
    <w:rPr>
      <w:rFonts w:asciiTheme="majorHAnsi" w:eastAsiaTheme="majorEastAsia" w:hAnsiTheme="majorHAnsi" w:cstheme="majorBidi"/>
      <w:i/>
      <w:iCs/>
      <w:sz w:val="22"/>
      <w:szCs w:val="22"/>
    </w:rPr>
  </w:style>
  <w:style w:type="character" w:customStyle="1" w:styleId="Balk9Char">
    <w:name w:val="Başlık 9 Char"/>
    <w:basedOn w:val="VarsaylanParagrafYazTipi"/>
    <w:link w:val="Balk9"/>
    <w:rsid w:val="00C53EE6"/>
    <w:rPr>
      <w:b/>
      <w:bCs/>
      <w:i/>
      <w:iCs/>
    </w:rPr>
  </w:style>
  <w:style w:type="paragraph" w:styleId="NormalGirinti">
    <w:name w:val="Normal Indent"/>
    <w:basedOn w:val="Normal"/>
    <w:rsid w:val="00B63069"/>
    <w:pPr>
      <w:spacing w:after="0" w:line="240" w:lineRule="auto"/>
      <w:ind w:left="708"/>
    </w:pPr>
    <w:rPr>
      <w:rFonts w:ascii="Times New Roman" w:eastAsia="Times New Roman" w:hAnsi="Times New Roman" w:cs="Times New Roman"/>
      <w:b/>
      <w:sz w:val="24"/>
      <w:szCs w:val="20"/>
      <w:lang w:eastAsia="tr-TR"/>
    </w:rPr>
  </w:style>
  <w:style w:type="character" w:styleId="SayfaNumaras">
    <w:name w:val="page number"/>
    <w:basedOn w:val="VarsaylanParagrafYazTipi"/>
    <w:rsid w:val="00B63069"/>
  </w:style>
  <w:style w:type="paragraph" w:styleId="GvdeMetni3">
    <w:name w:val="Body Text 3"/>
    <w:basedOn w:val="Normal"/>
    <w:link w:val="GvdeMetni3Char"/>
    <w:rsid w:val="00B63069"/>
    <w:pPr>
      <w:spacing w:after="0" w:line="240" w:lineRule="auto"/>
      <w:jc w:val="right"/>
    </w:pPr>
    <w:rPr>
      <w:rFonts w:ascii="Times New Roman" w:eastAsia="Times New Roman" w:hAnsi="Times New Roman" w:cs="Times New Roman"/>
      <w:spacing w:val="-6"/>
      <w:sz w:val="16"/>
      <w:szCs w:val="20"/>
      <w:lang w:eastAsia="tr-TR"/>
    </w:rPr>
  </w:style>
  <w:style w:type="character" w:customStyle="1" w:styleId="GvdeMetni3Char">
    <w:name w:val="Gövde Metni 3 Char"/>
    <w:basedOn w:val="VarsaylanParagrafYazTipi"/>
    <w:link w:val="GvdeMetni3"/>
    <w:rsid w:val="00B63069"/>
    <w:rPr>
      <w:rFonts w:ascii="Times New Roman" w:eastAsia="Times New Roman" w:hAnsi="Times New Roman" w:cs="Times New Roman"/>
      <w:spacing w:val="-6"/>
      <w:sz w:val="16"/>
      <w:szCs w:val="20"/>
      <w:lang w:eastAsia="tr-TR"/>
    </w:rPr>
  </w:style>
  <w:style w:type="paragraph" w:styleId="bekMetni">
    <w:name w:val="Block Text"/>
    <w:basedOn w:val="Normal"/>
    <w:rsid w:val="00B63069"/>
    <w:pPr>
      <w:spacing w:after="0" w:line="240" w:lineRule="auto"/>
      <w:ind w:left="709" w:right="283"/>
      <w:jc w:val="both"/>
    </w:pPr>
    <w:rPr>
      <w:rFonts w:ascii="Times New Roman" w:eastAsia="Times New Roman" w:hAnsi="Times New Roman" w:cs="Times New Roman"/>
      <w:sz w:val="18"/>
      <w:szCs w:val="20"/>
      <w:lang w:val="en-GB" w:eastAsia="tr-TR"/>
    </w:rPr>
  </w:style>
  <w:style w:type="paragraph" w:customStyle="1" w:styleId="Title1">
    <w:name w:val="Title1"/>
    <w:basedOn w:val="Normal"/>
    <w:rsid w:val="00B63069"/>
    <w:pPr>
      <w:spacing w:before="120" w:after="0" w:line="480" w:lineRule="auto"/>
      <w:jc w:val="center"/>
    </w:pPr>
    <w:rPr>
      <w:rFonts w:ascii="Arial" w:eastAsia="Times New Roman" w:hAnsi="Arial" w:cs="Times New Roman"/>
      <w:b/>
      <w:sz w:val="24"/>
      <w:szCs w:val="20"/>
      <w:lang w:eastAsia="tr-TR"/>
    </w:rPr>
  </w:style>
  <w:style w:type="paragraph" w:customStyle="1" w:styleId="AbstractTitle">
    <w:name w:val="Abstract Title"/>
    <w:basedOn w:val="Title1"/>
    <w:rsid w:val="00B63069"/>
    <w:rPr>
      <w:sz w:val="20"/>
      <w:lang w:val="en-US"/>
    </w:rPr>
  </w:style>
  <w:style w:type="paragraph" w:customStyle="1" w:styleId="ekil">
    <w:name w:val="Þekil"/>
    <w:basedOn w:val="Normal"/>
    <w:rsid w:val="00B63069"/>
    <w:pPr>
      <w:spacing w:before="360" w:after="0" w:line="480" w:lineRule="auto"/>
      <w:jc w:val="center"/>
    </w:pPr>
    <w:rPr>
      <w:rFonts w:ascii="Arial" w:eastAsia="Times New Roman" w:hAnsi="Arial" w:cs="Times New Roman"/>
      <w:sz w:val="20"/>
      <w:szCs w:val="20"/>
      <w:lang w:eastAsia="tr-TR"/>
    </w:rPr>
  </w:style>
  <w:style w:type="paragraph" w:customStyle="1" w:styleId="Normal0">
    <w:name w:val=".Normal"/>
    <w:basedOn w:val="Normal"/>
    <w:rsid w:val="00B63069"/>
    <w:pPr>
      <w:tabs>
        <w:tab w:val="left" w:pos="8506"/>
        <w:tab w:val="left" w:pos="10632"/>
      </w:tabs>
      <w:spacing w:after="0" w:line="240" w:lineRule="auto"/>
      <w:ind w:right="565"/>
      <w:jc w:val="both"/>
    </w:pPr>
    <w:rPr>
      <w:rFonts w:ascii="Times New Roman" w:eastAsia="Times New Roman" w:hAnsi="Times New Roman" w:cs="Times New Roman"/>
      <w:sz w:val="26"/>
      <w:szCs w:val="20"/>
      <w:lang w:val="en-US" w:eastAsia="tr-TR"/>
    </w:rPr>
  </w:style>
  <w:style w:type="paragraph" w:customStyle="1" w:styleId="Noral">
    <w:name w:val="Noral"/>
    <w:basedOn w:val="Normal"/>
    <w:rsid w:val="00B63069"/>
    <w:pPr>
      <w:spacing w:after="0" w:line="360" w:lineRule="atLeast"/>
      <w:jc w:val="both"/>
    </w:pPr>
    <w:rPr>
      <w:rFonts w:ascii="Times New Roman" w:eastAsia="Times New Roman" w:hAnsi="Times New Roman" w:cs="Times New Roman"/>
      <w:sz w:val="24"/>
      <w:szCs w:val="20"/>
      <w:lang w:val="en-US" w:eastAsia="tr-TR"/>
    </w:rPr>
  </w:style>
  <w:style w:type="paragraph" w:styleId="KonuBal">
    <w:name w:val="Title"/>
    <w:aliases w:val="Journal Block Quote"/>
    <w:basedOn w:val="Normal"/>
    <w:next w:val="Normal"/>
    <w:link w:val="KonuBalChar"/>
    <w:qFormat/>
    <w:rsid w:val="00360D97"/>
    <w:pPr>
      <w:spacing w:before="120" w:after="120" w:line="240" w:lineRule="auto"/>
      <w:ind w:left="709"/>
      <w:contextualSpacing/>
      <w:jc w:val="both"/>
    </w:pPr>
    <w:rPr>
      <w:rFonts w:ascii="Times New Roman" w:eastAsiaTheme="majorEastAsia" w:hAnsi="Times New Roman" w:cstheme="majorBidi"/>
      <w:color w:val="000000" w:themeColor="text1"/>
      <w:sz w:val="20"/>
      <w:szCs w:val="72"/>
    </w:rPr>
  </w:style>
  <w:style w:type="character" w:customStyle="1" w:styleId="KonuBalChar">
    <w:name w:val="Konu Başlığı Char"/>
    <w:aliases w:val="Journal Block Quote Char"/>
    <w:basedOn w:val="VarsaylanParagrafYazTipi"/>
    <w:link w:val="KonuBal"/>
    <w:rsid w:val="00360D97"/>
    <w:rPr>
      <w:rFonts w:ascii="Times New Roman" w:eastAsiaTheme="majorEastAsia" w:hAnsi="Times New Roman" w:cstheme="majorBidi"/>
      <w:color w:val="000000" w:themeColor="text1"/>
      <w:sz w:val="20"/>
      <w:szCs w:val="72"/>
    </w:rPr>
  </w:style>
  <w:style w:type="paragraph" w:styleId="Altyaz">
    <w:name w:val="Subtitle"/>
    <w:aliases w:val="First-Level Heading"/>
    <w:next w:val="BodyText1"/>
    <w:link w:val="AltyazChar"/>
    <w:qFormat/>
    <w:rsid w:val="00A6408E"/>
    <w:pPr>
      <w:numPr>
        <w:ilvl w:val="1"/>
      </w:numPr>
      <w:spacing w:before="120" w:after="120" w:line="240" w:lineRule="auto"/>
      <w:jc w:val="center"/>
    </w:pPr>
    <w:rPr>
      <w:rFonts w:ascii="Times New Roman" w:hAnsi="Times New Roman"/>
      <w:b/>
      <w:color w:val="000000" w:themeColor="text1"/>
      <w:sz w:val="24"/>
      <w:szCs w:val="28"/>
    </w:rPr>
  </w:style>
  <w:style w:type="character" w:customStyle="1" w:styleId="AltyazChar">
    <w:name w:val="Altyazı Char"/>
    <w:aliases w:val="First-Level Heading Char"/>
    <w:basedOn w:val="VarsaylanParagrafYazTipi"/>
    <w:link w:val="Altyaz"/>
    <w:rsid w:val="00A6408E"/>
    <w:rPr>
      <w:rFonts w:ascii="Times New Roman" w:hAnsi="Times New Roman"/>
      <w:b/>
      <w:color w:val="000000" w:themeColor="text1"/>
      <w:sz w:val="24"/>
      <w:szCs w:val="28"/>
    </w:rPr>
  </w:style>
  <w:style w:type="paragraph" w:customStyle="1" w:styleId="BodyText21">
    <w:name w:val="Body Text 21"/>
    <w:basedOn w:val="Normal"/>
    <w:rsid w:val="00B63069"/>
    <w:pPr>
      <w:widowControl w:val="0"/>
      <w:spacing w:after="0" w:line="480" w:lineRule="auto"/>
    </w:pPr>
    <w:rPr>
      <w:rFonts w:ascii="Times New Roman" w:eastAsia="Times New Roman" w:hAnsi="Times New Roman" w:cs="Times New Roman"/>
      <w:sz w:val="24"/>
      <w:szCs w:val="20"/>
      <w:lang w:val="en-GB"/>
    </w:rPr>
  </w:style>
  <w:style w:type="table" w:styleId="TabloKlavuz1">
    <w:name w:val="Table Grid 1"/>
    <w:basedOn w:val="NormalTablo"/>
    <w:rsid w:val="00B63069"/>
    <w:pPr>
      <w:spacing w:after="0" w:line="240" w:lineRule="auto"/>
    </w:pPr>
    <w:rPr>
      <w:rFonts w:ascii="Times New Roman" w:eastAsia="Times New Roman" w:hAnsi="Times New Roman" w:cs="Times New Roman"/>
      <w:sz w:val="20"/>
      <w:szCs w:val="2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oKlavuzu1">
    <w:name w:val="Tablo Kılavuzu1"/>
    <w:basedOn w:val="NormalTablo"/>
    <w:next w:val="TabloKlavuzu"/>
    <w:uiPriority w:val="59"/>
    <w:rsid w:val="00B630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63069"/>
  </w:style>
  <w:style w:type="table" w:customStyle="1" w:styleId="TabloKlavuzu2">
    <w:name w:val="Tablo Kılavuzu2"/>
    <w:basedOn w:val="NormalTablo"/>
    <w:next w:val="TabloKlavuzu"/>
    <w:uiPriority w:val="59"/>
    <w:rsid w:val="00B63069"/>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uiPriority w:val="99"/>
    <w:semiHidden/>
    <w:unhideWhenUsed/>
    <w:rsid w:val="00B63069"/>
  </w:style>
  <w:style w:type="table" w:customStyle="1" w:styleId="TabloKlavuzu3">
    <w:name w:val="Tablo Kılavuzu3"/>
    <w:basedOn w:val="NormalTablo"/>
    <w:next w:val="TabloKlavuzu"/>
    <w:uiPriority w:val="99"/>
    <w:rsid w:val="00B63069"/>
    <w:pPr>
      <w:spacing w:after="0" w:line="240" w:lineRule="auto"/>
    </w:pPr>
    <w:rPr>
      <w:rFonts w:ascii="Calibri" w:eastAsia="Times New Roman" w:hAnsi="Calibri" w:cs="Calibri"/>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3">
    <w:name w:val="Liste Yok3"/>
    <w:next w:val="ListeYok"/>
    <w:uiPriority w:val="99"/>
    <w:semiHidden/>
    <w:unhideWhenUsed/>
    <w:rsid w:val="00B63069"/>
  </w:style>
  <w:style w:type="table" w:customStyle="1" w:styleId="TabloKlavuzu4">
    <w:name w:val="Tablo Kılavuzu4"/>
    <w:basedOn w:val="NormalTablo"/>
    <w:next w:val="TabloKlavuzu"/>
    <w:uiPriority w:val="59"/>
    <w:rsid w:val="00B63069"/>
    <w:pPr>
      <w:spacing w:after="0" w:line="240" w:lineRule="auto"/>
    </w:pPr>
    <w:rPr>
      <w:rFonts w:ascii="Cambria" w:eastAsia="Cambria" w:hAnsi="Cambr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B63069"/>
    <w:rPr>
      <w:rFonts w:cs="Adobe Garamond Pro"/>
      <w:color w:val="000000"/>
      <w:sz w:val="22"/>
      <w:szCs w:val="22"/>
    </w:rPr>
  </w:style>
  <w:style w:type="character" w:customStyle="1" w:styleId="zlenenKpr1">
    <w:name w:val="İzlenen Köprü1"/>
    <w:uiPriority w:val="99"/>
    <w:semiHidden/>
    <w:unhideWhenUsed/>
    <w:rsid w:val="00B63069"/>
    <w:rPr>
      <w:color w:val="800080"/>
      <w:u w:val="single"/>
    </w:rPr>
  </w:style>
  <w:style w:type="character" w:customStyle="1" w:styleId="shorttext">
    <w:name w:val="short_text"/>
    <w:basedOn w:val="VarsaylanParagrafYazTipi"/>
    <w:rsid w:val="00B63069"/>
  </w:style>
  <w:style w:type="character" w:customStyle="1" w:styleId="go">
    <w:name w:val="go"/>
    <w:basedOn w:val="VarsaylanParagrafYazTipi"/>
    <w:rsid w:val="00D0071A"/>
  </w:style>
  <w:style w:type="paragraph" w:customStyle="1" w:styleId="ecxmsonormal">
    <w:name w:val="ecxmsonormal"/>
    <w:basedOn w:val="Normal"/>
    <w:rsid w:val="00D007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ps">
    <w:name w:val="hps"/>
    <w:basedOn w:val="VarsaylanParagrafYazTipi"/>
    <w:rsid w:val="00D0071A"/>
  </w:style>
  <w:style w:type="numbering" w:customStyle="1" w:styleId="NoList3">
    <w:name w:val="No List3"/>
    <w:next w:val="ListeYok"/>
    <w:uiPriority w:val="99"/>
    <w:semiHidden/>
    <w:unhideWhenUsed/>
    <w:rsid w:val="00A85AF3"/>
  </w:style>
  <w:style w:type="table" w:customStyle="1" w:styleId="OrtaKlavuz2-Vurgu21">
    <w:name w:val="Orta Kılavuz 2 - Vurgu 21"/>
    <w:basedOn w:val="NormalTablo"/>
    <w:uiPriority w:val="68"/>
    <w:rsid w:val="004971BD"/>
    <w:pPr>
      <w:spacing w:after="0" w:line="240" w:lineRule="auto"/>
    </w:pPr>
    <w:rPr>
      <w:rFonts w:ascii="Cambria" w:eastAsia="Times New Roman" w:hAnsi="Cambria" w:cs="Times New Roman"/>
      <w:color w:val="000000"/>
      <w:lang w:eastAsia="tr-TR"/>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oKlavuzu312">
    <w:name w:val="Tablo Kılavuzu312"/>
    <w:basedOn w:val="NormalTablo"/>
    <w:uiPriority w:val="59"/>
    <w:rsid w:val="004971BD"/>
    <w:pPr>
      <w:autoSpaceDE w:val="0"/>
      <w:autoSpaceDN w:val="0"/>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nt">
    <w:name w:val="Quote"/>
    <w:basedOn w:val="Normal"/>
    <w:next w:val="Normal"/>
    <w:link w:val="AlntChar"/>
    <w:uiPriority w:val="29"/>
    <w:qFormat/>
    <w:rsid w:val="00C53EE6"/>
    <w:pPr>
      <w:spacing w:before="160"/>
      <w:ind w:left="720" w:right="720"/>
      <w:jc w:val="center"/>
    </w:pPr>
    <w:rPr>
      <w:i/>
      <w:iCs/>
      <w:color w:val="7B7B7B" w:themeColor="accent3" w:themeShade="BF"/>
      <w:sz w:val="24"/>
      <w:szCs w:val="24"/>
    </w:rPr>
  </w:style>
  <w:style w:type="character" w:customStyle="1" w:styleId="AlntChar">
    <w:name w:val="Alıntı Char"/>
    <w:basedOn w:val="VarsaylanParagrafYazTipi"/>
    <w:link w:val="Alnt"/>
    <w:uiPriority w:val="29"/>
    <w:rsid w:val="00C53EE6"/>
    <w:rPr>
      <w:i/>
      <w:iCs/>
      <w:color w:val="7B7B7B" w:themeColor="accent3" w:themeShade="BF"/>
      <w:sz w:val="24"/>
      <w:szCs w:val="24"/>
    </w:rPr>
  </w:style>
  <w:style w:type="paragraph" w:styleId="GlAlnt">
    <w:name w:val="Intense Quote"/>
    <w:basedOn w:val="Normal"/>
    <w:next w:val="Normal"/>
    <w:link w:val="GlAlntChar"/>
    <w:uiPriority w:val="30"/>
    <w:qFormat/>
    <w:rsid w:val="00C53EE6"/>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GlAlntChar">
    <w:name w:val="Güçlü Alıntı Char"/>
    <w:basedOn w:val="VarsaylanParagrafYazTipi"/>
    <w:link w:val="GlAlnt"/>
    <w:uiPriority w:val="30"/>
    <w:rsid w:val="00C53EE6"/>
    <w:rPr>
      <w:rFonts w:asciiTheme="majorHAnsi" w:eastAsiaTheme="majorEastAsia" w:hAnsiTheme="majorHAnsi" w:cstheme="majorBidi"/>
      <w:caps/>
      <w:color w:val="2E74B5" w:themeColor="accent1" w:themeShade="BF"/>
      <w:sz w:val="28"/>
      <w:szCs w:val="28"/>
    </w:rPr>
  </w:style>
  <w:style w:type="character" w:styleId="GlVurgulama">
    <w:name w:val="Intense Emphasis"/>
    <w:basedOn w:val="VarsaylanParagrafYazTipi"/>
    <w:uiPriority w:val="21"/>
    <w:qFormat/>
    <w:rsid w:val="00C53EE6"/>
    <w:rPr>
      <w:b/>
      <w:bCs/>
      <w:i/>
      <w:iCs/>
      <w:color w:val="auto"/>
    </w:rPr>
  </w:style>
  <w:style w:type="character" w:styleId="HafifBavuru">
    <w:name w:val="Subtle Reference"/>
    <w:basedOn w:val="VarsaylanParagrafYazTipi"/>
    <w:uiPriority w:val="31"/>
    <w:qFormat/>
    <w:rsid w:val="00C53EE6"/>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C53EE6"/>
    <w:rPr>
      <w:b/>
      <w:bCs/>
      <w:caps w:val="0"/>
      <w:smallCaps/>
      <w:color w:val="auto"/>
      <w:spacing w:val="0"/>
      <w:u w:val="single"/>
    </w:rPr>
  </w:style>
  <w:style w:type="character" w:styleId="KitapBal">
    <w:name w:val="Book Title"/>
    <w:basedOn w:val="VarsaylanParagrafYazTipi"/>
    <w:uiPriority w:val="33"/>
    <w:qFormat/>
    <w:rsid w:val="00C53EE6"/>
    <w:rPr>
      <w:b/>
      <w:bCs/>
      <w:caps w:val="0"/>
      <w:smallCaps/>
      <w:spacing w:val="0"/>
    </w:rPr>
  </w:style>
  <w:style w:type="paragraph" w:styleId="TBal">
    <w:name w:val="TOC Heading"/>
    <w:basedOn w:val="Balk1"/>
    <w:next w:val="Normal"/>
    <w:uiPriority w:val="39"/>
    <w:unhideWhenUsed/>
    <w:qFormat/>
    <w:rsid w:val="00C53EE6"/>
    <w:pPr>
      <w:outlineLvl w:val="9"/>
    </w:pPr>
  </w:style>
  <w:style w:type="paragraph" w:customStyle="1" w:styleId="Second-LevelHeading">
    <w:name w:val="Second-Level Heading"/>
    <w:basedOn w:val="Normal"/>
    <w:next w:val="BodyText1"/>
    <w:link w:val="Second-LevelHeadingChar"/>
    <w:qFormat/>
    <w:rsid w:val="00240F64"/>
    <w:pPr>
      <w:spacing w:before="120" w:after="120" w:line="240" w:lineRule="auto"/>
    </w:pPr>
    <w:rPr>
      <w:rFonts w:ascii="Times New Roman" w:hAnsi="Times New Roman" w:cs="Times New Roman"/>
      <w:b/>
      <w:color w:val="000000"/>
      <w:sz w:val="24"/>
      <w:szCs w:val="24"/>
    </w:rPr>
  </w:style>
  <w:style w:type="paragraph" w:customStyle="1" w:styleId="Third-levelHeading">
    <w:name w:val="Third-level Heading"/>
    <w:next w:val="BodyText1"/>
    <w:link w:val="Third-levelHeadingChar"/>
    <w:qFormat/>
    <w:rsid w:val="00B04A1D"/>
    <w:pPr>
      <w:spacing w:before="120" w:after="120" w:line="240" w:lineRule="auto"/>
      <w:ind w:firstLine="709"/>
    </w:pPr>
    <w:rPr>
      <w:rFonts w:ascii="Times New Roman" w:eastAsia="Times New Roman" w:hAnsi="Times New Roman"/>
      <w:b/>
      <w:sz w:val="24"/>
      <w:lang w:val="en-US" w:eastAsia="tr-TR"/>
    </w:rPr>
  </w:style>
  <w:style w:type="character" w:customStyle="1" w:styleId="Second-LevelHeadingChar">
    <w:name w:val="Second-Level Heading Char"/>
    <w:basedOn w:val="VarsaylanParagrafYazTipi"/>
    <w:link w:val="Second-LevelHeading"/>
    <w:rsid w:val="00240F64"/>
    <w:rPr>
      <w:rFonts w:ascii="Times New Roman" w:hAnsi="Times New Roman" w:cs="Times New Roman"/>
      <w:b/>
      <w:color w:val="000000"/>
      <w:sz w:val="24"/>
      <w:szCs w:val="24"/>
    </w:rPr>
  </w:style>
  <w:style w:type="paragraph" w:customStyle="1" w:styleId="Fourth-levelHeading">
    <w:name w:val="Fourth-level Heading"/>
    <w:next w:val="BodyText1"/>
    <w:link w:val="Fourth-levelHeadingChar"/>
    <w:qFormat/>
    <w:rsid w:val="00187A4C"/>
    <w:pPr>
      <w:shd w:val="clear" w:color="auto" w:fill="FFFFFF"/>
      <w:spacing w:before="120" w:after="120" w:line="240" w:lineRule="auto"/>
      <w:ind w:firstLine="709"/>
    </w:pPr>
    <w:rPr>
      <w:rFonts w:ascii="Times New Roman" w:eastAsia="Times New Roman" w:hAnsi="Times New Roman"/>
      <w:b/>
      <w:i/>
      <w:color w:val="000000"/>
      <w:sz w:val="24"/>
      <w:szCs w:val="24"/>
      <w:lang w:eastAsia="tr-TR"/>
    </w:rPr>
  </w:style>
  <w:style w:type="character" w:customStyle="1" w:styleId="Third-levelHeadingChar">
    <w:name w:val="Third-level Heading Char"/>
    <w:basedOn w:val="VarsaylanParagrafYazTipi"/>
    <w:link w:val="Third-levelHeading"/>
    <w:rsid w:val="00B04A1D"/>
    <w:rPr>
      <w:rFonts w:ascii="Times New Roman" w:eastAsia="Times New Roman" w:hAnsi="Times New Roman"/>
      <w:b/>
      <w:sz w:val="24"/>
      <w:lang w:val="en-US" w:eastAsia="tr-TR"/>
    </w:rPr>
  </w:style>
  <w:style w:type="character" w:customStyle="1" w:styleId="Fourth-levelHeadingChar">
    <w:name w:val="Fourth-level Heading Char"/>
    <w:basedOn w:val="VarsaylanParagrafYazTipi"/>
    <w:link w:val="Fourth-levelHeading"/>
    <w:rsid w:val="00187A4C"/>
    <w:rPr>
      <w:rFonts w:ascii="Times New Roman" w:eastAsia="Times New Roman" w:hAnsi="Times New Roman"/>
      <w:b/>
      <w:i/>
      <w:color w:val="000000"/>
      <w:sz w:val="24"/>
      <w:szCs w:val="24"/>
      <w:shd w:val="clear" w:color="auto" w:fill="FFFFFF"/>
      <w:lang w:eastAsia="tr-TR"/>
    </w:rPr>
  </w:style>
  <w:style w:type="table" w:customStyle="1" w:styleId="TableNormal1">
    <w:name w:val="Table Normal1"/>
    <w:rsid w:val="00287D6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HeaderFooter">
    <w:name w:val="Header &amp; Footer"/>
    <w:rsid w:val="00287D6B"/>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tr-TR"/>
    </w:rPr>
  </w:style>
  <w:style w:type="paragraph" w:customStyle="1" w:styleId="Body">
    <w:name w:val="Body"/>
    <w:uiPriority w:val="99"/>
    <w:rsid w:val="00287D6B"/>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tr-TR"/>
    </w:rPr>
  </w:style>
  <w:style w:type="numbering" w:customStyle="1" w:styleId="List0">
    <w:name w:val="List 0"/>
    <w:basedOn w:val="ImportedStyle1"/>
    <w:rsid w:val="00287D6B"/>
    <w:pPr>
      <w:numPr>
        <w:numId w:val="2"/>
      </w:numPr>
    </w:pPr>
  </w:style>
  <w:style w:type="numbering" w:customStyle="1" w:styleId="ImportedStyle1">
    <w:name w:val="Imported Style 1"/>
    <w:rsid w:val="00287D6B"/>
  </w:style>
  <w:style w:type="paragraph" w:customStyle="1" w:styleId="Normal4">
    <w:name w:val="Normal+4"/>
    <w:basedOn w:val="Default"/>
    <w:next w:val="Default"/>
    <w:uiPriority w:val="99"/>
    <w:rsid w:val="00287D6B"/>
    <w:rPr>
      <w:rFonts w:ascii="Times New Roman" w:eastAsia="Calibri" w:hAnsi="Times New Roman" w:cs="Times New Roman"/>
      <w:color w:val="auto"/>
      <w:lang w:eastAsia="tr-TR"/>
    </w:rPr>
  </w:style>
  <w:style w:type="paragraph" w:customStyle="1" w:styleId="Huvudtitel">
    <w:name w:val="Huvudtitel"/>
    <w:basedOn w:val="Default"/>
    <w:next w:val="Default"/>
    <w:uiPriority w:val="99"/>
    <w:rsid w:val="00287D6B"/>
    <w:rPr>
      <w:rFonts w:ascii="Times New Roman" w:eastAsia="Calibri" w:hAnsi="Times New Roman" w:cs="Times New Roman"/>
      <w:color w:val="auto"/>
      <w:lang w:eastAsia="tr-TR"/>
    </w:rPr>
  </w:style>
  <w:style w:type="paragraph" w:customStyle="1" w:styleId="Undertitel">
    <w:name w:val="Undertitel"/>
    <w:basedOn w:val="Default"/>
    <w:next w:val="Default"/>
    <w:uiPriority w:val="99"/>
    <w:rsid w:val="00287D6B"/>
    <w:rPr>
      <w:rFonts w:ascii="Times New Roman" w:eastAsia="Calibri" w:hAnsi="Times New Roman" w:cs="Times New Roman"/>
      <w:color w:val="auto"/>
      <w:lang w:eastAsia="tr-TR"/>
    </w:rPr>
  </w:style>
  <w:style w:type="character" w:customStyle="1" w:styleId="A5">
    <w:name w:val="A5"/>
    <w:uiPriority w:val="99"/>
    <w:rsid w:val="00287D6B"/>
    <w:rPr>
      <w:rFonts w:cs="NZHIEY+DanteMT-Regular"/>
      <w:color w:val="000000"/>
      <w:sz w:val="18"/>
      <w:szCs w:val="18"/>
    </w:rPr>
  </w:style>
  <w:style w:type="paragraph" w:customStyle="1" w:styleId="Normal1">
    <w:name w:val="Normal1"/>
    <w:rsid w:val="00287D6B"/>
    <w:pPr>
      <w:spacing w:after="200" w:line="276" w:lineRule="auto"/>
    </w:pPr>
    <w:rPr>
      <w:rFonts w:ascii="Calibri" w:eastAsia="Calibri" w:hAnsi="Calibri" w:cs="Calibri"/>
      <w:color w:val="000000"/>
      <w:sz w:val="22"/>
      <w:szCs w:val="22"/>
      <w:lang w:eastAsia="tr-TR"/>
    </w:rPr>
  </w:style>
  <w:style w:type="table" w:styleId="AkKlavuz-Vurgu6">
    <w:name w:val="Light Grid Accent 6"/>
    <w:basedOn w:val="NormalTablo"/>
    <w:uiPriority w:val="62"/>
    <w:rsid w:val="00287D6B"/>
    <w:pPr>
      <w:spacing w:after="0" w:line="240" w:lineRule="auto"/>
    </w:pPr>
    <w:rPr>
      <w:sz w:val="22"/>
      <w:szCs w:val="22"/>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NoList4">
    <w:name w:val="No List4"/>
    <w:next w:val="ListeYok"/>
    <w:uiPriority w:val="99"/>
    <w:semiHidden/>
    <w:unhideWhenUsed/>
    <w:rsid w:val="00766C00"/>
  </w:style>
  <w:style w:type="character" w:customStyle="1" w:styleId="atn">
    <w:name w:val="atn"/>
    <w:rsid w:val="00766C00"/>
  </w:style>
  <w:style w:type="table" w:customStyle="1" w:styleId="TableGrid5">
    <w:name w:val="Table Grid5"/>
    <w:basedOn w:val="NormalTablo"/>
    <w:next w:val="TabloKlavuzu"/>
    <w:uiPriority w:val="39"/>
    <w:rsid w:val="00766C00"/>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aliases w:val="Dergi Kaynakca Char"/>
    <w:basedOn w:val="VarsaylanParagrafYazTipi"/>
    <w:link w:val="AralkYok"/>
    <w:uiPriority w:val="1"/>
    <w:rsid w:val="00766C00"/>
    <w:rPr>
      <w:rFonts w:ascii="Times New Roman" w:hAnsi="Times New Roman"/>
      <w:color w:val="000000" w:themeColor="text1"/>
      <w:sz w:val="24"/>
    </w:rPr>
  </w:style>
  <w:style w:type="paragraph" w:customStyle="1" w:styleId="TexteCarCarCarCarCarCarCarCar">
    <w:name w:val="Texte Car Car Car Car Car Car Car Car"/>
    <w:basedOn w:val="Normal"/>
    <w:rsid w:val="007620AA"/>
    <w:pPr>
      <w:spacing w:after="240" w:line="360" w:lineRule="auto"/>
      <w:jc w:val="both"/>
    </w:pPr>
    <w:rPr>
      <w:rFonts w:ascii="Times New Roman" w:eastAsia="Times New Roman" w:hAnsi="Times New Roman" w:cs="Times New Roman"/>
      <w:sz w:val="24"/>
      <w:szCs w:val="24"/>
      <w:lang w:val="fr-FR" w:eastAsia="fr-FR"/>
    </w:rPr>
  </w:style>
  <w:style w:type="paragraph" w:customStyle="1" w:styleId="CitatioBloc1">
    <w:name w:val="CitatioBloc1"/>
    <w:basedOn w:val="Normal"/>
    <w:rsid w:val="007620AA"/>
    <w:pPr>
      <w:spacing w:after="320" w:line="240" w:lineRule="auto"/>
      <w:ind w:left="1418"/>
      <w:jc w:val="both"/>
    </w:pPr>
    <w:rPr>
      <w:rFonts w:ascii="Times New Roman" w:eastAsia="Times New Roman" w:hAnsi="Times New Roman" w:cs="Times New Roman"/>
      <w:sz w:val="24"/>
      <w:szCs w:val="24"/>
      <w:lang w:val="fr-FR" w:eastAsia="fr-FR"/>
    </w:rPr>
  </w:style>
  <w:style w:type="paragraph" w:customStyle="1" w:styleId="Texte">
    <w:name w:val="Texte"/>
    <w:basedOn w:val="Normal"/>
    <w:autoRedefine/>
    <w:rsid w:val="007620AA"/>
    <w:pPr>
      <w:tabs>
        <w:tab w:val="left" w:pos="1134"/>
      </w:tabs>
      <w:spacing w:after="240" w:line="360" w:lineRule="auto"/>
      <w:jc w:val="both"/>
    </w:pPr>
    <w:rPr>
      <w:rFonts w:ascii="Times New Roman" w:eastAsia="Times New Roman" w:hAnsi="Times New Roman" w:cs="Arial"/>
      <w:sz w:val="24"/>
      <w:szCs w:val="22"/>
      <w:lang w:val="fr-FR" w:eastAsia="fr-FR"/>
    </w:rPr>
  </w:style>
  <w:style w:type="paragraph" w:customStyle="1" w:styleId="Style1">
    <w:name w:val="Style1"/>
    <w:basedOn w:val="Texte"/>
    <w:autoRedefine/>
    <w:qFormat/>
    <w:rsid w:val="007620AA"/>
    <w:rPr>
      <w:rFonts w:eastAsia="MS Mincho" w:cs="Times New Roman"/>
      <w:szCs w:val="24"/>
    </w:rPr>
  </w:style>
  <w:style w:type="numbering" w:customStyle="1" w:styleId="ListeYok4">
    <w:name w:val="Liste Yok4"/>
    <w:next w:val="ListeYok"/>
    <w:uiPriority w:val="99"/>
    <w:semiHidden/>
    <w:unhideWhenUsed/>
    <w:rsid w:val="001D2706"/>
  </w:style>
  <w:style w:type="paragraph" w:customStyle="1" w:styleId="Balksahifehkm">
    <w:name w:val="Başlık_sahife_hüküm"/>
    <w:basedOn w:val="Normal"/>
    <w:rsid w:val="001D2706"/>
    <w:pPr>
      <w:shd w:val="clear" w:color="auto" w:fill="F3F3F3"/>
      <w:tabs>
        <w:tab w:val="left" w:pos="1980"/>
      </w:tabs>
      <w:spacing w:after="0" w:line="240" w:lineRule="auto"/>
      <w:ind w:left="539"/>
      <w:jc w:val="both"/>
    </w:pPr>
    <w:rPr>
      <w:rFonts w:ascii="Times New Roman" w:eastAsia="Times New Roman" w:hAnsi="Times New Roman" w:cs="Times New Roman"/>
      <w:b/>
      <w:sz w:val="24"/>
      <w:szCs w:val="24"/>
      <w:lang w:eastAsia="tr-TR"/>
    </w:rPr>
  </w:style>
  <w:style w:type="paragraph" w:customStyle="1" w:styleId="zet">
    <w:name w:val="Özet"/>
    <w:basedOn w:val="Normal"/>
    <w:rsid w:val="001D2706"/>
    <w:pPr>
      <w:spacing w:before="120" w:after="120" w:line="240" w:lineRule="auto"/>
      <w:ind w:left="540" w:right="557" w:firstLine="27"/>
      <w:jc w:val="both"/>
    </w:pPr>
    <w:rPr>
      <w:rFonts w:ascii="Times New Roman" w:eastAsia="Times New Roman" w:hAnsi="Times New Roman" w:cs="Times New Roman"/>
      <w:i/>
      <w:iCs/>
      <w:sz w:val="24"/>
      <w:szCs w:val="24"/>
      <w:lang w:eastAsia="tr-TR"/>
    </w:rPr>
  </w:style>
  <w:style w:type="paragraph" w:customStyle="1" w:styleId="zetChar">
    <w:name w:val="Özet Char"/>
    <w:basedOn w:val="Normal"/>
    <w:rsid w:val="001D2706"/>
    <w:pPr>
      <w:spacing w:before="120" w:after="120" w:line="240" w:lineRule="auto"/>
      <w:ind w:left="540" w:right="557" w:firstLine="27"/>
      <w:jc w:val="both"/>
    </w:pPr>
    <w:rPr>
      <w:rFonts w:ascii="Times New Roman" w:eastAsia="Times New Roman" w:hAnsi="Times New Roman" w:cs="Times New Roman"/>
      <w:i/>
      <w:iCs/>
      <w:sz w:val="24"/>
      <w:szCs w:val="24"/>
      <w:lang w:eastAsia="tr-TR"/>
    </w:rPr>
  </w:style>
  <w:style w:type="paragraph" w:customStyle="1" w:styleId="Sicilnormalprgraf">
    <w:name w:val="Sicil_normal_prgraf"/>
    <w:basedOn w:val="Normal"/>
    <w:rsid w:val="001D2706"/>
    <w:pPr>
      <w:spacing w:before="80" w:after="80" w:line="240" w:lineRule="auto"/>
      <w:ind w:firstLine="567"/>
      <w:jc w:val="both"/>
    </w:pPr>
    <w:rPr>
      <w:rFonts w:ascii="Times New Roman" w:eastAsia="Times New Roman" w:hAnsi="Times New Roman" w:cs="Times New Roman"/>
      <w:sz w:val="24"/>
      <w:szCs w:val="24"/>
      <w:lang w:eastAsia="tr-TR"/>
    </w:rPr>
  </w:style>
  <w:style w:type="table" w:customStyle="1" w:styleId="TabloKlavuzu5">
    <w:name w:val="Tablo Kılavuzu5"/>
    <w:basedOn w:val="NormalTablo"/>
    <w:next w:val="TabloKlavuzu"/>
    <w:uiPriority w:val="59"/>
    <w:rsid w:val="001D270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reketablo">
    <w:name w:val="Tereke_tablo"/>
    <w:basedOn w:val="Sicilnormalprgraf"/>
    <w:rsid w:val="001D2706"/>
  </w:style>
  <w:style w:type="paragraph" w:customStyle="1" w:styleId="yldz">
    <w:name w:val="yıldız"/>
    <w:basedOn w:val="Normal"/>
    <w:rsid w:val="001D2706"/>
    <w:pPr>
      <w:spacing w:before="120" w:after="120" w:line="240" w:lineRule="auto"/>
      <w:jc w:val="center"/>
    </w:pPr>
    <w:rPr>
      <w:rFonts w:ascii="Times New Roman" w:eastAsia="Times New Roman" w:hAnsi="Times New Roman" w:cs="Times New Roman"/>
      <w:sz w:val="24"/>
      <w:szCs w:val="24"/>
      <w:lang w:eastAsia="tr-TR"/>
    </w:rPr>
  </w:style>
  <w:style w:type="paragraph" w:customStyle="1" w:styleId="a">
    <w:basedOn w:val="Normal"/>
    <w:next w:val="AltBilgi"/>
    <w:link w:val="AltbilgiChar0"/>
    <w:uiPriority w:val="99"/>
    <w:rsid w:val="001D2706"/>
    <w:pPr>
      <w:tabs>
        <w:tab w:val="center" w:pos="4536"/>
        <w:tab w:val="right" w:pos="9072"/>
      </w:tabs>
      <w:spacing w:after="0" w:line="240" w:lineRule="auto"/>
    </w:pPr>
    <w:rPr>
      <w:sz w:val="24"/>
      <w:szCs w:val="24"/>
    </w:rPr>
  </w:style>
  <w:style w:type="character" w:customStyle="1" w:styleId="AltbilgiChar0">
    <w:name w:val="Altbilgi Char"/>
    <w:link w:val="a"/>
    <w:uiPriority w:val="99"/>
    <w:rsid w:val="001D2706"/>
    <w:rPr>
      <w:sz w:val="24"/>
      <w:szCs w:val="24"/>
    </w:rPr>
  </w:style>
  <w:style w:type="character" w:customStyle="1" w:styleId="stbilgiChar0">
    <w:name w:val="Üstbilgi Char"/>
    <w:uiPriority w:val="99"/>
    <w:rsid w:val="001D2706"/>
    <w:rPr>
      <w:sz w:val="24"/>
      <w:szCs w:val="24"/>
    </w:rPr>
  </w:style>
  <w:style w:type="paragraph" w:customStyle="1" w:styleId="explanation">
    <w:name w:val="explanation"/>
    <w:basedOn w:val="Normal"/>
    <w:rsid w:val="001D2706"/>
    <w:pPr>
      <w:spacing w:before="100" w:beforeAutospacing="1" w:after="100" w:afterAutospacing="1" w:line="240" w:lineRule="auto"/>
    </w:pPr>
    <w:rPr>
      <w:rFonts w:ascii="Times New Roman" w:eastAsia="Times New Roman" w:hAnsi="Times New Roman" w:cs="Times New Roman"/>
      <w:sz w:val="24"/>
      <w:szCs w:val="24"/>
      <w:lang w:val="en-US" w:eastAsia="tr-TR"/>
    </w:rPr>
  </w:style>
  <w:style w:type="character" w:customStyle="1" w:styleId="answer-false">
    <w:name w:val="answer-false"/>
    <w:rsid w:val="001D2706"/>
  </w:style>
  <w:style w:type="character" w:customStyle="1" w:styleId="hdg">
    <w:name w:val="hdg"/>
    <w:rsid w:val="001D2706"/>
  </w:style>
  <w:style w:type="paragraph" w:customStyle="1" w:styleId="body0">
    <w:name w:val="body"/>
    <w:basedOn w:val="Normal"/>
    <w:rsid w:val="001D2706"/>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AkGlgeleme">
    <w:name w:val="Light Shading"/>
    <w:basedOn w:val="NormalTablo"/>
    <w:uiPriority w:val="60"/>
    <w:rsid w:val="001D2706"/>
    <w:pPr>
      <w:spacing w:after="0" w:line="240" w:lineRule="auto"/>
    </w:pPr>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Vurgu11">
    <w:name w:val="Açık Gölgeleme - Vurgu 11"/>
    <w:basedOn w:val="NormalTablo"/>
    <w:next w:val="AkGlgeleme-Vurgu1"/>
    <w:uiPriority w:val="60"/>
    <w:rsid w:val="001D2706"/>
    <w:pPr>
      <w:spacing w:after="0" w:line="240" w:lineRule="auto"/>
    </w:pPr>
    <w:rPr>
      <w:rFonts w:ascii="Calibri" w:eastAsia="Calibri" w:hAnsi="Calibri" w:cs="Times New Roman"/>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KlavuzTablo3">
    <w:name w:val="Grid Table 3"/>
    <w:basedOn w:val="NormalTablo"/>
    <w:uiPriority w:val="48"/>
    <w:rsid w:val="00253D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dNoteBibliography">
    <w:name w:val="EndNote Bibliography"/>
    <w:basedOn w:val="Normal"/>
    <w:link w:val="EndNoteBibliographyChar"/>
    <w:rsid w:val="003210B5"/>
    <w:pPr>
      <w:spacing w:line="240" w:lineRule="auto"/>
      <w:jc w:val="center"/>
    </w:pPr>
    <w:rPr>
      <w:rFonts w:ascii="Calibri" w:eastAsiaTheme="minorHAnsi" w:hAnsi="Calibri" w:cs="Calibri"/>
      <w:noProof/>
      <w:sz w:val="22"/>
      <w:szCs w:val="24"/>
      <w:lang w:val="en-US"/>
    </w:rPr>
  </w:style>
  <w:style w:type="character" w:customStyle="1" w:styleId="EndNoteBibliographyChar">
    <w:name w:val="EndNote Bibliography Char"/>
    <w:basedOn w:val="VarsaylanParagrafYazTipi"/>
    <w:link w:val="EndNoteBibliography"/>
    <w:rsid w:val="003210B5"/>
    <w:rPr>
      <w:rFonts w:ascii="Calibri" w:eastAsiaTheme="minorHAnsi" w:hAnsi="Calibri" w:cs="Calibri"/>
      <w:noProof/>
      <w:sz w:val="22"/>
      <w:szCs w:val="24"/>
      <w:lang w:val="en-US"/>
    </w:rPr>
  </w:style>
  <w:style w:type="numbering" w:customStyle="1" w:styleId="NoList5">
    <w:name w:val="No List5"/>
    <w:next w:val="ListeYok"/>
    <w:uiPriority w:val="99"/>
    <w:semiHidden/>
    <w:unhideWhenUsed/>
    <w:rsid w:val="00610980"/>
  </w:style>
  <w:style w:type="table" w:customStyle="1" w:styleId="TableGrid6">
    <w:name w:val="Table Grid6"/>
    <w:basedOn w:val="NormalTablo"/>
    <w:next w:val="TabloKlavuzu"/>
    <w:uiPriority w:val="59"/>
    <w:rsid w:val="006109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NormalTablo"/>
    <w:next w:val="AkGlgeleme-Vurgu1"/>
    <w:uiPriority w:val="60"/>
    <w:rsid w:val="00610980"/>
    <w:pPr>
      <w:spacing w:after="0" w:line="240" w:lineRule="auto"/>
    </w:pPr>
    <w:rPr>
      <w:rFonts w:ascii="Calibri" w:eastAsia="Calibri" w:hAnsi="Calibri" w:cs="Times New Roman"/>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RGFORMAT">
    <w:name w:val="DERGİ FORMAT"/>
    <w:basedOn w:val="Normal"/>
    <w:link w:val="DERGFORMATChar"/>
    <w:rsid w:val="005D529C"/>
    <w:pPr>
      <w:spacing w:after="0" w:line="240" w:lineRule="auto"/>
      <w:jc w:val="both"/>
    </w:pPr>
    <w:rPr>
      <w:rFonts w:eastAsiaTheme="minorHAnsi"/>
      <w:b/>
      <w:sz w:val="20"/>
      <w:szCs w:val="20"/>
    </w:rPr>
  </w:style>
  <w:style w:type="character" w:customStyle="1" w:styleId="DERGFORMATChar">
    <w:name w:val="DERGİ FORMAT Char"/>
    <w:basedOn w:val="VarsaylanParagrafYazTipi"/>
    <w:link w:val="DERGFORMAT"/>
    <w:rsid w:val="005D529C"/>
    <w:rPr>
      <w:rFonts w:eastAsiaTheme="minorHAnsi"/>
      <w:b/>
      <w:sz w:val="20"/>
      <w:szCs w:val="20"/>
    </w:rPr>
  </w:style>
  <w:style w:type="table" w:customStyle="1" w:styleId="TableGrid7">
    <w:name w:val="Table Grid7"/>
    <w:basedOn w:val="NormalTablo"/>
    <w:next w:val="TabloKlavuzu"/>
    <w:uiPriority w:val="59"/>
    <w:rsid w:val="002D7FAB"/>
    <w:pPr>
      <w:spacing w:after="0" w:line="240" w:lineRule="auto"/>
    </w:pPr>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DzTablo2">
    <w:name w:val="Plain Table 2"/>
    <w:basedOn w:val="NormalTablo"/>
    <w:uiPriority w:val="42"/>
    <w:rsid w:val="00671E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1">
    <w:name w:val="Düz Tablo 21"/>
    <w:basedOn w:val="NormalTablo"/>
    <w:next w:val="DzTablo2"/>
    <w:uiPriority w:val="42"/>
    <w:rsid w:val="008D6E69"/>
    <w:pPr>
      <w:spacing w:after="0" w:line="240" w:lineRule="auto"/>
    </w:pPr>
    <w:rPr>
      <w:rFonts w:eastAsiaTheme="minorHAns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zmlenmeyenBahsetme">
    <w:name w:val="Unresolved Mention"/>
    <w:basedOn w:val="VarsaylanParagrafYazTipi"/>
    <w:uiPriority w:val="99"/>
    <w:semiHidden/>
    <w:unhideWhenUsed/>
    <w:rsid w:val="00402C44"/>
    <w:rPr>
      <w:color w:val="605E5C"/>
      <w:shd w:val="clear" w:color="auto" w:fill="E1DFDD"/>
    </w:rPr>
  </w:style>
  <w:style w:type="table" w:customStyle="1" w:styleId="DzTablo22">
    <w:name w:val="Düz Tablo 22"/>
    <w:basedOn w:val="NormalTablo"/>
    <w:next w:val="DzTablo2"/>
    <w:uiPriority w:val="42"/>
    <w:rsid w:val="0075471F"/>
    <w:pPr>
      <w:widowControl w:val="0"/>
      <w:autoSpaceDE w:val="0"/>
      <w:autoSpaceDN w:val="0"/>
      <w:spacing w:after="0" w:line="240" w:lineRule="auto"/>
    </w:pPr>
    <w:rPr>
      <w:rFonts w:eastAsia="Calibri"/>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3">
    <w:name w:val="Düz Tablo 23"/>
    <w:basedOn w:val="NormalTablo"/>
    <w:next w:val="DzTablo2"/>
    <w:uiPriority w:val="42"/>
    <w:rsid w:val="00C60C6B"/>
    <w:pPr>
      <w:widowControl w:val="0"/>
      <w:autoSpaceDE w:val="0"/>
      <w:autoSpaceDN w:val="0"/>
      <w:spacing w:after="0" w:line="240" w:lineRule="auto"/>
    </w:pPr>
    <w:rPr>
      <w:rFonts w:eastAsia="Calibri"/>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4">
    <w:name w:val="Düz Tablo 24"/>
    <w:basedOn w:val="NormalTablo"/>
    <w:next w:val="DzTablo2"/>
    <w:uiPriority w:val="42"/>
    <w:rsid w:val="00DB3C88"/>
    <w:pPr>
      <w:widowControl w:val="0"/>
      <w:autoSpaceDE w:val="0"/>
      <w:autoSpaceDN w:val="0"/>
      <w:spacing w:after="0" w:line="240" w:lineRule="auto"/>
    </w:pPr>
    <w:rPr>
      <w:rFonts w:eastAsia="Calibri"/>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060">
      <w:bodyDiv w:val="1"/>
      <w:marLeft w:val="0"/>
      <w:marRight w:val="0"/>
      <w:marTop w:val="0"/>
      <w:marBottom w:val="0"/>
      <w:divBdr>
        <w:top w:val="none" w:sz="0" w:space="0" w:color="auto"/>
        <w:left w:val="none" w:sz="0" w:space="0" w:color="auto"/>
        <w:bottom w:val="none" w:sz="0" w:space="0" w:color="auto"/>
        <w:right w:val="none" w:sz="0" w:space="0" w:color="auto"/>
      </w:divBdr>
    </w:div>
    <w:div w:id="115417034">
      <w:bodyDiv w:val="1"/>
      <w:marLeft w:val="0"/>
      <w:marRight w:val="0"/>
      <w:marTop w:val="0"/>
      <w:marBottom w:val="0"/>
      <w:divBdr>
        <w:top w:val="none" w:sz="0" w:space="0" w:color="auto"/>
        <w:left w:val="none" w:sz="0" w:space="0" w:color="auto"/>
        <w:bottom w:val="none" w:sz="0" w:space="0" w:color="auto"/>
        <w:right w:val="none" w:sz="0" w:space="0" w:color="auto"/>
      </w:divBdr>
    </w:div>
    <w:div w:id="120851296">
      <w:bodyDiv w:val="1"/>
      <w:marLeft w:val="0"/>
      <w:marRight w:val="0"/>
      <w:marTop w:val="0"/>
      <w:marBottom w:val="0"/>
      <w:divBdr>
        <w:top w:val="none" w:sz="0" w:space="0" w:color="auto"/>
        <w:left w:val="none" w:sz="0" w:space="0" w:color="auto"/>
        <w:bottom w:val="none" w:sz="0" w:space="0" w:color="auto"/>
        <w:right w:val="none" w:sz="0" w:space="0" w:color="auto"/>
      </w:divBdr>
    </w:div>
    <w:div w:id="232936638">
      <w:bodyDiv w:val="1"/>
      <w:marLeft w:val="0"/>
      <w:marRight w:val="0"/>
      <w:marTop w:val="0"/>
      <w:marBottom w:val="0"/>
      <w:divBdr>
        <w:top w:val="none" w:sz="0" w:space="0" w:color="auto"/>
        <w:left w:val="none" w:sz="0" w:space="0" w:color="auto"/>
        <w:bottom w:val="none" w:sz="0" w:space="0" w:color="auto"/>
        <w:right w:val="none" w:sz="0" w:space="0" w:color="auto"/>
      </w:divBdr>
    </w:div>
    <w:div w:id="272784983">
      <w:bodyDiv w:val="1"/>
      <w:marLeft w:val="0"/>
      <w:marRight w:val="0"/>
      <w:marTop w:val="0"/>
      <w:marBottom w:val="0"/>
      <w:divBdr>
        <w:top w:val="none" w:sz="0" w:space="0" w:color="auto"/>
        <w:left w:val="none" w:sz="0" w:space="0" w:color="auto"/>
        <w:bottom w:val="none" w:sz="0" w:space="0" w:color="auto"/>
        <w:right w:val="none" w:sz="0" w:space="0" w:color="auto"/>
      </w:divBdr>
    </w:div>
    <w:div w:id="295961239">
      <w:bodyDiv w:val="1"/>
      <w:marLeft w:val="0"/>
      <w:marRight w:val="0"/>
      <w:marTop w:val="0"/>
      <w:marBottom w:val="0"/>
      <w:divBdr>
        <w:top w:val="none" w:sz="0" w:space="0" w:color="auto"/>
        <w:left w:val="none" w:sz="0" w:space="0" w:color="auto"/>
        <w:bottom w:val="none" w:sz="0" w:space="0" w:color="auto"/>
        <w:right w:val="none" w:sz="0" w:space="0" w:color="auto"/>
      </w:divBdr>
    </w:div>
    <w:div w:id="435254722">
      <w:bodyDiv w:val="1"/>
      <w:marLeft w:val="0"/>
      <w:marRight w:val="0"/>
      <w:marTop w:val="0"/>
      <w:marBottom w:val="0"/>
      <w:divBdr>
        <w:top w:val="none" w:sz="0" w:space="0" w:color="auto"/>
        <w:left w:val="none" w:sz="0" w:space="0" w:color="auto"/>
        <w:bottom w:val="none" w:sz="0" w:space="0" w:color="auto"/>
        <w:right w:val="none" w:sz="0" w:space="0" w:color="auto"/>
      </w:divBdr>
    </w:div>
    <w:div w:id="494616976">
      <w:bodyDiv w:val="1"/>
      <w:marLeft w:val="0"/>
      <w:marRight w:val="0"/>
      <w:marTop w:val="0"/>
      <w:marBottom w:val="0"/>
      <w:divBdr>
        <w:top w:val="none" w:sz="0" w:space="0" w:color="auto"/>
        <w:left w:val="none" w:sz="0" w:space="0" w:color="auto"/>
        <w:bottom w:val="none" w:sz="0" w:space="0" w:color="auto"/>
        <w:right w:val="none" w:sz="0" w:space="0" w:color="auto"/>
      </w:divBdr>
    </w:div>
    <w:div w:id="554048072">
      <w:bodyDiv w:val="1"/>
      <w:marLeft w:val="0"/>
      <w:marRight w:val="0"/>
      <w:marTop w:val="0"/>
      <w:marBottom w:val="0"/>
      <w:divBdr>
        <w:top w:val="none" w:sz="0" w:space="0" w:color="auto"/>
        <w:left w:val="none" w:sz="0" w:space="0" w:color="auto"/>
        <w:bottom w:val="none" w:sz="0" w:space="0" w:color="auto"/>
        <w:right w:val="none" w:sz="0" w:space="0" w:color="auto"/>
      </w:divBdr>
    </w:div>
    <w:div w:id="714042190">
      <w:bodyDiv w:val="1"/>
      <w:marLeft w:val="0"/>
      <w:marRight w:val="0"/>
      <w:marTop w:val="0"/>
      <w:marBottom w:val="0"/>
      <w:divBdr>
        <w:top w:val="none" w:sz="0" w:space="0" w:color="auto"/>
        <w:left w:val="none" w:sz="0" w:space="0" w:color="auto"/>
        <w:bottom w:val="none" w:sz="0" w:space="0" w:color="auto"/>
        <w:right w:val="none" w:sz="0" w:space="0" w:color="auto"/>
      </w:divBdr>
    </w:div>
    <w:div w:id="714349336">
      <w:bodyDiv w:val="1"/>
      <w:marLeft w:val="0"/>
      <w:marRight w:val="0"/>
      <w:marTop w:val="0"/>
      <w:marBottom w:val="0"/>
      <w:divBdr>
        <w:top w:val="none" w:sz="0" w:space="0" w:color="auto"/>
        <w:left w:val="none" w:sz="0" w:space="0" w:color="auto"/>
        <w:bottom w:val="none" w:sz="0" w:space="0" w:color="auto"/>
        <w:right w:val="none" w:sz="0" w:space="0" w:color="auto"/>
      </w:divBdr>
    </w:div>
    <w:div w:id="822426724">
      <w:bodyDiv w:val="1"/>
      <w:marLeft w:val="0"/>
      <w:marRight w:val="0"/>
      <w:marTop w:val="0"/>
      <w:marBottom w:val="0"/>
      <w:divBdr>
        <w:top w:val="none" w:sz="0" w:space="0" w:color="auto"/>
        <w:left w:val="none" w:sz="0" w:space="0" w:color="auto"/>
        <w:bottom w:val="none" w:sz="0" w:space="0" w:color="auto"/>
        <w:right w:val="none" w:sz="0" w:space="0" w:color="auto"/>
      </w:divBdr>
    </w:div>
    <w:div w:id="841892882">
      <w:bodyDiv w:val="1"/>
      <w:marLeft w:val="0"/>
      <w:marRight w:val="0"/>
      <w:marTop w:val="0"/>
      <w:marBottom w:val="0"/>
      <w:divBdr>
        <w:top w:val="none" w:sz="0" w:space="0" w:color="auto"/>
        <w:left w:val="none" w:sz="0" w:space="0" w:color="auto"/>
        <w:bottom w:val="none" w:sz="0" w:space="0" w:color="auto"/>
        <w:right w:val="none" w:sz="0" w:space="0" w:color="auto"/>
      </w:divBdr>
    </w:div>
    <w:div w:id="990063962">
      <w:bodyDiv w:val="1"/>
      <w:marLeft w:val="0"/>
      <w:marRight w:val="0"/>
      <w:marTop w:val="0"/>
      <w:marBottom w:val="0"/>
      <w:divBdr>
        <w:top w:val="none" w:sz="0" w:space="0" w:color="auto"/>
        <w:left w:val="none" w:sz="0" w:space="0" w:color="auto"/>
        <w:bottom w:val="none" w:sz="0" w:space="0" w:color="auto"/>
        <w:right w:val="none" w:sz="0" w:space="0" w:color="auto"/>
      </w:divBdr>
    </w:div>
    <w:div w:id="1027947918">
      <w:bodyDiv w:val="1"/>
      <w:marLeft w:val="0"/>
      <w:marRight w:val="0"/>
      <w:marTop w:val="0"/>
      <w:marBottom w:val="0"/>
      <w:divBdr>
        <w:top w:val="none" w:sz="0" w:space="0" w:color="auto"/>
        <w:left w:val="none" w:sz="0" w:space="0" w:color="auto"/>
        <w:bottom w:val="none" w:sz="0" w:space="0" w:color="auto"/>
        <w:right w:val="none" w:sz="0" w:space="0" w:color="auto"/>
      </w:divBdr>
    </w:div>
    <w:div w:id="1118521703">
      <w:bodyDiv w:val="1"/>
      <w:marLeft w:val="0"/>
      <w:marRight w:val="0"/>
      <w:marTop w:val="0"/>
      <w:marBottom w:val="0"/>
      <w:divBdr>
        <w:top w:val="none" w:sz="0" w:space="0" w:color="auto"/>
        <w:left w:val="none" w:sz="0" w:space="0" w:color="auto"/>
        <w:bottom w:val="none" w:sz="0" w:space="0" w:color="auto"/>
        <w:right w:val="none" w:sz="0" w:space="0" w:color="auto"/>
      </w:divBdr>
    </w:div>
    <w:div w:id="1178739735">
      <w:bodyDiv w:val="1"/>
      <w:marLeft w:val="0"/>
      <w:marRight w:val="0"/>
      <w:marTop w:val="0"/>
      <w:marBottom w:val="0"/>
      <w:divBdr>
        <w:top w:val="none" w:sz="0" w:space="0" w:color="auto"/>
        <w:left w:val="none" w:sz="0" w:space="0" w:color="auto"/>
        <w:bottom w:val="none" w:sz="0" w:space="0" w:color="auto"/>
        <w:right w:val="none" w:sz="0" w:space="0" w:color="auto"/>
      </w:divBdr>
    </w:div>
    <w:div w:id="1440681019">
      <w:bodyDiv w:val="1"/>
      <w:marLeft w:val="0"/>
      <w:marRight w:val="0"/>
      <w:marTop w:val="0"/>
      <w:marBottom w:val="0"/>
      <w:divBdr>
        <w:top w:val="none" w:sz="0" w:space="0" w:color="auto"/>
        <w:left w:val="none" w:sz="0" w:space="0" w:color="auto"/>
        <w:bottom w:val="none" w:sz="0" w:space="0" w:color="auto"/>
        <w:right w:val="none" w:sz="0" w:space="0" w:color="auto"/>
      </w:divBdr>
    </w:div>
    <w:div w:id="1482187519">
      <w:bodyDiv w:val="1"/>
      <w:marLeft w:val="0"/>
      <w:marRight w:val="0"/>
      <w:marTop w:val="0"/>
      <w:marBottom w:val="0"/>
      <w:divBdr>
        <w:top w:val="none" w:sz="0" w:space="0" w:color="auto"/>
        <w:left w:val="none" w:sz="0" w:space="0" w:color="auto"/>
        <w:bottom w:val="none" w:sz="0" w:space="0" w:color="auto"/>
        <w:right w:val="none" w:sz="0" w:space="0" w:color="auto"/>
      </w:divBdr>
    </w:div>
    <w:div w:id="1589773800">
      <w:bodyDiv w:val="1"/>
      <w:marLeft w:val="0"/>
      <w:marRight w:val="0"/>
      <w:marTop w:val="0"/>
      <w:marBottom w:val="0"/>
      <w:divBdr>
        <w:top w:val="none" w:sz="0" w:space="0" w:color="auto"/>
        <w:left w:val="none" w:sz="0" w:space="0" w:color="auto"/>
        <w:bottom w:val="none" w:sz="0" w:space="0" w:color="auto"/>
        <w:right w:val="none" w:sz="0" w:space="0" w:color="auto"/>
      </w:divBdr>
    </w:div>
    <w:div w:id="1691105787">
      <w:bodyDiv w:val="1"/>
      <w:marLeft w:val="0"/>
      <w:marRight w:val="0"/>
      <w:marTop w:val="0"/>
      <w:marBottom w:val="0"/>
      <w:divBdr>
        <w:top w:val="none" w:sz="0" w:space="0" w:color="auto"/>
        <w:left w:val="none" w:sz="0" w:space="0" w:color="auto"/>
        <w:bottom w:val="none" w:sz="0" w:space="0" w:color="auto"/>
        <w:right w:val="none" w:sz="0" w:space="0" w:color="auto"/>
      </w:divBdr>
    </w:div>
    <w:div w:id="1698507084">
      <w:bodyDiv w:val="1"/>
      <w:marLeft w:val="0"/>
      <w:marRight w:val="0"/>
      <w:marTop w:val="0"/>
      <w:marBottom w:val="0"/>
      <w:divBdr>
        <w:top w:val="none" w:sz="0" w:space="0" w:color="auto"/>
        <w:left w:val="none" w:sz="0" w:space="0" w:color="auto"/>
        <w:bottom w:val="none" w:sz="0" w:space="0" w:color="auto"/>
        <w:right w:val="none" w:sz="0" w:space="0" w:color="auto"/>
      </w:divBdr>
    </w:div>
    <w:div w:id="1809543873">
      <w:bodyDiv w:val="1"/>
      <w:marLeft w:val="0"/>
      <w:marRight w:val="0"/>
      <w:marTop w:val="0"/>
      <w:marBottom w:val="0"/>
      <w:divBdr>
        <w:top w:val="none" w:sz="0" w:space="0" w:color="auto"/>
        <w:left w:val="none" w:sz="0" w:space="0" w:color="auto"/>
        <w:bottom w:val="none" w:sz="0" w:space="0" w:color="auto"/>
        <w:right w:val="none" w:sz="0" w:space="0" w:color="auto"/>
      </w:divBdr>
    </w:div>
    <w:div w:id="1935235843">
      <w:bodyDiv w:val="1"/>
      <w:marLeft w:val="0"/>
      <w:marRight w:val="0"/>
      <w:marTop w:val="0"/>
      <w:marBottom w:val="0"/>
      <w:divBdr>
        <w:top w:val="none" w:sz="0" w:space="0" w:color="auto"/>
        <w:left w:val="none" w:sz="0" w:space="0" w:color="auto"/>
        <w:bottom w:val="none" w:sz="0" w:space="0" w:color="auto"/>
        <w:right w:val="none" w:sz="0" w:space="0" w:color="auto"/>
      </w:divBdr>
    </w:div>
    <w:div w:id="1947500442">
      <w:bodyDiv w:val="1"/>
      <w:marLeft w:val="0"/>
      <w:marRight w:val="0"/>
      <w:marTop w:val="0"/>
      <w:marBottom w:val="0"/>
      <w:divBdr>
        <w:top w:val="none" w:sz="0" w:space="0" w:color="auto"/>
        <w:left w:val="none" w:sz="0" w:space="0" w:color="auto"/>
        <w:bottom w:val="none" w:sz="0" w:space="0" w:color="auto"/>
        <w:right w:val="none" w:sz="0" w:space="0" w:color="auto"/>
      </w:divBdr>
    </w:div>
    <w:div w:id="2017420505">
      <w:bodyDiv w:val="1"/>
      <w:marLeft w:val="0"/>
      <w:marRight w:val="0"/>
      <w:marTop w:val="0"/>
      <w:marBottom w:val="0"/>
      <w:divBdr>
        <w:top w:val="none" w:sz="0" w:space="0" w:color="auto"/>
        <w:left w:val="none" w:sz="0" w:space="0" w:color="auto"/>
        <w:bottom w:val="none" w:sz="0" w:space="0" w:color="auto"/>
        <w:right w:val="none" w:sz="0" w:space="0" w:color="auto"/>
      </w:divBdr>
    </w:div>
    <w:div w:id="2022900781">
      <w:bodyDiv w:val="1"/>
      <w:marLeft w:val="0"/>
      <w:marRight w:val="0"/>
      <w:marTop w:val="0"/>
      <w:marBottom w:val="0"/>
      <w:divBdr>
        <w:top w:val="none" w:sz="0" w:space="0" w:color="auto"/>
        <w:left w:val="none" w:sz="0" w:space="0" w:color="auto"/>
        <w:bottom w:val="none" w:sz="0" w:space="0" w:color="auto"/>
        <w:right w:val="none" w:sz="0" w:space="0" w:color="auto"/>
      </w:divBdr>
    </w:div>
    <w:div w:id="2077237981">
      <w:bodyDiv w:val="1"/>
      <w:marLeft w:val="0"/>
      <w:marRight w:val="0"/>
      <w:marTop w:val="0"/>
      <w:marBottom w:val="0"/>
      <w:divBdr>
        <w:top w:val="none" w:sz="0" w:space="0" w:color="auto"/>
        <w:left w:val="none" w:sz="0" w:space="0" w:color="auto"/>
        <w:bottom w:val="none" w:sz="0" w:space="0" w:color="auto"/>
        <w:right w:val="none" w:sz="0" w:space="0" w:color="auto"/>
      </w:divBdr>
    </w:div>
    <w:div w:id="2079787146">
      <w:bodyDiv w:val="1"/>
      <w:marLeft w:val="0"/>
      <w:marRight w:val="0"/>
      <w:marTop w:val="0"/>
      <w:marBottom w:val="0"/>
      <w:divBdr>
        <w:top w:val="none" w:sz="0" w:space="0" w:color="auto"/>
        <w:left w:val="none" w:sz="0" w:space="0" w:color="auto"/>
        <w:bottom w:val="none" w:sz="0" w:space="0" w:color="auto"/>
        <w:right w:val="none" w:sz="0" w:space="0" w:color="auto"/>
      </w:divBdr>
    </w:div>
    <w:div w:id="211571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oc.gov.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hikarakan@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AFE352B5CB4E18BF77B9D5DC497625"/>
        <w:category>
          <w:name w:val="Genel"/>
          <w:gallery w:val="placeholder"/>
        </w:category>
        <w:types>
          <w:type w:val="bbPlcHdr"/>
        </w:types>
        <w:behaviors>
          <w:behavior w:val="content"/>
        </w:behaviors>
        <w:guid w:val="{417AA142-D25E-4B22-9914-AEB9203C326A}"/>
      </w:docPartPr>
      <w:docPartBody>
        <w:p w:rsidR="007F2B12" w:rsidRDefault="00D539F1" w:rsidP="00D539F1">
          <w:pPr>
            <w:pStyle w:val="7EAFE352B5CB4E18BF77B9D5DC497625"/>
          </w:pPr>
          <w:r>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Sylfaen">
    <w:panose1 w:val="010A0502050306030303"/>
    <w:charset w:val="A2"/>
    <w:family w:val="roman"/>
    <w:pitch w:val="variable"/>
    <w:sig w:usb0="040006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NZHIEY+DanteMT-Regular">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F1"/>
    <w:rsid w:val="00042D78"/>
    <w:rsid w:val="00164D11"/>
    <w:rsid w:val="001E0CD2"/>
    <w:rsid w:val="002305E0"/>
    <w:rsid w:val="004C0046"/>
    <w:rsid w:val="004D7C35"/>
    <w:rsid w:val="0050755C"/>
    <w:rsid w:val="005C60BA"/>
    <w:rsid w:val="006017D8"/>
    <w:rsid w:val="006114D4"/>
    <w:rsid w:val="007309EC"/>
    <w:rsid w:val="007F2B12"/>
    <w:rsid w:val="008675A1"/>
    <w:rsid w:val="00902190"/>
    <w:rsid w:val="00B807AF"/>
    <w:rsid w:val="00D539F1"/>
    <w:rsid w:val="00FF4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539F1"/>
    <w:rPr>
      <w:color w:val="808080"/>
    </w:rPr>
  </w:style>
  <w:style w:type="paragraph" w:customStyle="1" w:styleId="7EAFE352B5CB4E18BF77B9D5DC497625">
    <w:name w:val="7EAFE352B5CB4E18BF77B9D5DC497625"/>
    <w:rsid w:val="00D539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Şah95</b:Tag>
    <b:SourceType>JournalArticle</b:SourceType>
    <b:Guid>{0162148D-B44C-4376-B138-7574976B7D32}</b:Guid>
    <b:Title>Fener Rum Ortodoks Patrikhânesi</b:Title>
    <b:Year>1995</b:Year>
    <b:Author>
      <b:Author>
        <b:NameList>
          <b:Person>
            <b:Last>Şahin</b:Last>
            <b:First>M.</b:First>
            <b:Middle>Süreya</b:Middle>
          </b:Person>
        </b:NameList>
      </b:Author>
    </b:Author>
    <b:JournalName>DİA</b:JournalName>
    <b:Pages>342-348</b:Pages>
    <b:RefOrder>1</b:RefOrder>
  </b:Source>
  <b:Source>
    <b:Tag>Meh02</b:Tag>
    <b:SourceType>JournalArticle</b:SourceType>
    <b:Guid>{87AA55D2-FBF9-464D-A0F5-30822CFBBA59}</b:Guid>
    <b:Author>
      <b:Author>
        <b:NameList>
          <b:Person>
            <b:Last>Okur</b:Last>
            <b:First>Mehmet</b:First>
          </b:Person>
        </b:NameList>
      </b:Author>
    </b:Author>
    <b:Title>Milli Mücadele Döneminde Fener Rum Patrikhanesinin ve Metropolitlerin Pontus Rum Devleti Kurulmasına Yönelik Girişimleri</b:Title>
    <b:JournalName>Ankara Üniversitesi Türk İnkılâp Tarihi Enstitüsü Atatürk Yolu Dergisi</b:JournalName>
    <b:Year>2002</b:Year>
    <b:Pages>101-116</b:Pages>
    <b:RefOrder>2</b:RefOrder>
  </b:Source>
  <b:Source>
    <b:Tag>Bül14</b:Tag>
    <b:SourceType>JournalArticle</b:SourceType>
    <b:Guid>{E52A5E6D-7713-4FB8-9F86-BDBF298DCFC3}</b:Guid>
    <b:Author>
      <b:Author>
        <b:NameList>
          <b:Person>
            <b:Last>Atalay</b:Last>
            <b:First>Bülent</b:First>
          </b:Person>
        </b:NameList>
      </b:Author>
    </b:Author>
    <b:Title>Türk Ortodoksların/Karamanlıların Türk Millî Mücadelesine Destekleri ve Maruz Kaldıkları Mübadelenin Türk Kamuoyuna Yansımaları</b:Title>
    <b:JournalName>History Studies International Journal of History</b:JournalName>
    <b:Year>2014</b:Year>
    <b:Pages>19-44</b:Pages>
    <b:RefOrder>3</b:RefOrder>
  </b:Source>
  <b:Source>
    <b:Tag>İbr05</b:Tag>
    <b:SourceType>JournalArticle</b:SourceType>
    <b:Guid>{57AF0555-8460-4AD3-B68C-38ED039A3470}</b:Guid>
    <b:Author>
      <b:Author>
        <b:NameList>
          <b:Person>
            <b:Last>Erdal</b:Last>
            <b:First>İbrahim</b:First>
          </b:Person>
        </b:NameList>
      </b:Author>
    </b:Author>
    <b:Title>Türk Basınına Göre; Ortodoks Türklerin Milli Mücadeledeki Tutumu</b:Title>
    <b:JournalName>Ankara Üniversitesi Türk İnkılâp Tarihi Enstitüsü Atatürk Yolu Dergisi</b:JournalName>
    <b:Year>2005</b:Year>
    <b:Pages>333-343</b:Pages>
    <b:RefOrder>4</b:RefOrder>
  </b:Source>
  <b:Source>
    <b:Tag>İbr04</b:Tag>
    <b:SourceType>JournalArticle</b:SourceType>
    <b:Guid>{272B8EFC-70E2-4F34-85E3-4C63F8A4F179}</b:Guid>
    <b:Author>
      <b:Author>
        <b:NameList>
          <b:Person>
            <b:Last>Erdal</b:Last>
            <b:First>İbrahim</b:First>
          </b:Person>
        </b:NameList>
      </b:Author>
    </b:Author>
    <b:Title>Türk Basınına Göre; Patrikhane Konusu ve Patrik Araboğlu'nun İhracı Meselesi</b:Title>
    <b:JournalName>Ankara Üniversitesi Türk İnkılâp Tarihi Enstitüsü Atatürk Yolu Dergisi</b:JournalName>
    <b:Year>2004</b:Year>
    <b:Pages>33-49</b:Pages>
    <b:RefOrder>5</b:RefOrder>
  </b:Source>
  <b:Source>
    <b:Tag>Bas94</b:Tag>
    <b:SourceType>JournalArticle</b:SourceType>
    <b:Guid>{7B9945AA-C0D3-4AF2-B4B7-BC3794AAAB54}</b:Guid>
    <b:Author>
      <b:Author>
        <b:NameList>
          <b:Person>
            <b:Last>Oran</b:Last>
            <b:First>Baskın</b:First>
          </b:Person>
        </b:NameList>
      </b:Author>
    </b:Author>
    <b:Title>Lozan’ın “Azınlıkların Korunması” Bölümünü Yeniden Okurken</b:Title>
    <b:JournalName>Ankara Üniversitesi Siyasal Bilgiler Fakültesi Dergisi</b:JournalName>
    <b:Year>1994</b:Year>
    <b:Pages>283-301</b:Pages>
    <b:RefOrder>6</b:RefOrder>
  </b:Source>
  <b:Source>
    <b:Tag>Hik67</b:Tag>
    <b:SourceType>JournalArticle</b:SourceType>
    <b:Guid>{D6286138-1BC4-407B-A2D1-6AC7BAD6A3B6}</b:Guid>
    <b:Author>
      <b:Author>
        <b:NameList>
          <b:Person>
            <b:Last>Ercan</b:Last>
            <b:First>Hikmet</b:First>
            <b:Middle>Yavuz</b:Middle>
          </b:Person>
        </b:NameList>
      </b:Author>
    </b:Author>
    <b:Title>Fener ve Türk Ortodoks Patrikhanesi</b:Title>
    <b:JournalName>Ankara Üniversitesi Dil ve Tarih-Coğrafya Fakültesi Tarih Bölümü Tarih Araştırmaları Dergisi</b:JournalName>
    <b:Year>1967</b:Year>
    <b:Pages>411-438</b:Pages>
    <b:RefOrder>7</b:RefOrder>
  </b:Source>
  <b:Source>
    <b:Tag>Esa95</b:Tag>
    <b:SourceType>JournalArticle</b:SourceType>
    <b:Guid>{E745695E-24B5-4218-AB3B-D04AA88C93C3}</b:Guid>
    <b:Author>
      <b:Author>
        <b:NameList>
          <b:Person>
            <b:Last>Arslan</b:Last>
            <b:First>Esat</b:First>
          </b:Person>
        </b:NameList>
      </b:Author>
    </b:Author>
    <b:Title>Kurtuluş Savaşında Yunan-Fener Patrikhanesi Birlikteliğine Karşı Örgütlü Bir Yaklaşım Türk Ortodoks Kilisesi</b:Title>
    <b:JournalName>Ankara Üniversitesi Türk İnkılap Tarihi Enstitüsü Atatürk Yolu Dergisi</b:JournalName>
    <b:Year>1995</b:Year>
    <b:Pages>407-442</b:Pages>
    <b:RefOrder>8</b:RefOrder>
  </b:Source>
  <b:Source>
    <b:Tag>Yon09</b:Tag>
    <b:SourceType>JournalArticle</b:SourceType>
    <b:Guid>{3B512E84-8EDE-43B1-B0C7-8CADAAADE29B}</b:Guid>
    <b:Author>
      <b:Author>
        <b:NameList>
          <b:Person>
            <b:Last>Anzerlioğlu</b:Last>
            <b:First>Yonca</b:First>
          </b:Person>
        </b:NameList>
      </b:Author>
    </b:Author>
    <b:Title>Tarihi Verilerle Karamanlı Ortodoks Türkler</b:Title>
    <b:JournalName>Türk Kültürü ve Hacı Bektaş Velî Araştırma Dergisi</b:JournalName>
    <b:Year>2009</b:Year>
    <b:Pages>171-188</b:Pages>
    <b:RefOrder>9</b:RefOrder>
  </b:Source>
  <b:Source>
    <b:Tag>Meh09</b:Tag>
    <b:SourceType>JournalArticle</b:SourceType>
    <b:Guid>{2905A305-CE31-4B5B-91C8-2F477EC92898}</b:Guid>
    <b:Author>
      <b:Author>
        <b:NameList>
          <b:Person>
            <b:Last>Aydın</b:Last>
            <b:First>Mehmet</b:First>
          </b:Person>
        </b:NameList>
      </b:Author>
    </b:Author>
    <b:Title>Türk Ortodoks Hıristiyanları ve Türk Ortodoks Patrikhanesi'nin Kuruluşu</b:Title>
    <b:JournalName>Türk-İslam Medeniyeti Akademik Araştırmalar Dergisi</b:JournalName>
    <b:Year>2009</b:Year>
    <b:Pages>7-22</b:Pages>
    <b:RefOrder>10</b:RefOrder>
  </b:Source>
  <b:Source>
    <b:Tag>Yon03</b:Tag>
    <b:SourceType>Book</b:SourceType>
    <b:Guid>{D0295F0B-2803-44EE-B182-06AA540B77CB}</b:Guid>
    <b:Title> Karamanlı Ortodoks Türkler</b:Title>
    <b:Year>2003</b:Year>
    <b:Author>
      <b:Author>
        <b:NameList>
          <b:Person>
            <b:Last>Anzerlioğlu</b:Last>
            <b:First>Yonca</b:First>
          </b:Person>
        </b:NameList>
      </b:Author>
    </b:Author>
    <b:City>Ankara</b:City>
    <b:Publisher>Phoenix Yayınları</b:Publisher>
    <b:RefOrder>11</b:RefOrder>
  </b:Source>
</b:Sources>
</file>

<file path=customXml/itemProps1.xml><?xml version="1.0" encoding="utf-8"?>
<ds:datastoreItem xmlns:ds="http://schemas.openxmlformats.org/officeDocument/2006/customXml" ds:itemID="{2796B8FE-E34B-4CB4-A5F3-256C26AA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21</Pages>
  <Words>9946</Words>
  <Characters>56698</Characters>
  <Application>Microsoft Office Word</Application>
  <DocSecurity>0</DocSecurity>
  <Lines>472</Lines>
  <Paragraphs>133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Tankut Gülhan</dc:creator>
  <cp:keywords/>
  <dc:description/>
  <cp:lastModifiedBy>Halil İbrahim KARAKAN</cp:lastModifiedBy>
  <cp:revision>9</cp:revision>
  <cp:lastPrinted>2017-04-26T16:09:00Z</cp:lastPrinted>
  <dcterms:created xsi:type="dcterms:W3CDTF">2023-10-10T12:15:00Z</dcterms:created>
  <dcterms:modified xsi:type="dcterms:W3CDTF">2023-10-20T02:56:00Z</dcterms:modified>
</cp:coreProperties>
</file>