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C0" w:rsidRDefault="00E931C0" w:rsidP="00E931C0">
      <w:pPr>
        <w:pStyle w:val="Default"/>
      </w:pPr>
    </w:p>
    <w:p w:rsidR="00CB7844" w:rsidRPr="00BC006F" w:rsidRDefault="001173D5" w:rsidP="00EE639C">
      <w:pPr>
        <w:jc w:val="center"/>
        <w:rPr>
          <w:rFonts w:ascii="Times New Roman" w:hAnsi="Times New Roman" w:cs="Times New Roman"/>
          <w:b/>
          <w:bCs/>
        </w:rPr>
      </w:pPr>
      <w:r>
        <w:rPr>
          <w:rFonts w:ascii="Times New Roman" w:hAnsi="Times New Roman" w:cs="Times New Roman"/>
          <w:b/>
          <w:bCs/>
        </w:rPr>
        <w:t>5</w:t>
      </w:r>
      <w:r w:rsidR="00EE639C">
        <w:rPr>
          <w:rFonts w:ascii="Times New Roman" w:hAnsi="Times New Roman" w:cs="Times New Roman"/>
          <w:b/>
          <w:bCs/>
        </w:rPr>
        <w:t xml:space="preserve">. </w:t>
      </w:r>
      <w:r w:rsidR="000D5708">
        <w:rPr>
          <w:rFonts w:ascii="Times New Roman" w:hAnsi="Times New Roman" w:cs="Times New Roman"/>
          <w:b/>
          <w:bCs/>
        </w:rPr>
        <w:t>SINIF</w:t>
      </w:r>
      <w:r w:rsidR="00E931C0" w:rsidRPr="00BC006F">
        <w:rPr>
          <w:rFonts w:ascii="Times New Roman" w:hAnsi="Times New Roman" w:cs="Times New Roman"/>
          <w:b/>
          <w:bCs/>
        </w:rPr>
        <w:t xml:space="preserve"> </w:t>
      </w:r>
      <w:r w:rsidR="00601BC0">
        <w:rPr>
          <w:rFonts w:ascii="Times New Roman" w:hAnsi="Times New Roman" w:cs="Times New Roman"/>
          <w:b/>
          <w:bCs/>
        </w:rPr>
        <w:t xml:space="preserve">DERS KİTABINDAKİ </w:t>
      </w:r>
      <w:r w:rsidR="00EE639C">
        <w:rPr>
          <w:rFonts w:ascii="Times New Roman" w:hAnsi="Times New Roman" w:cs="Times New Roman"/>
          <w:b/>
          <w:bCs/>
        </w:rPr>
        <w:t>METİNLERİN</w:t>
      </w:r>
      <w:r w:rsidR="000D5708">
        <w:rPr>
          <w:rFonts w:ascii="Times New Roman" w:hAnsi="Times New Roman" w:cs="Times New Roman"/>
          <w:b/>
          <w:bCs/>
        </w:rPr>
        <w:t xml:space="preserve"> OKUNABİLİRLİLİĞİ</w:t>
      </w:r>
    </w:p>
    <w:p w:rsidR="00BC006F" w:rsidRPr="00ED62E6" w:rsidRDefault="00BC006F" w:rsidP="00E931C0">
      <w:pPr>
        <w:jc w:val="center"/>
        <w:rPr>
          <w:rFonts w:ascii="Times New Roman" w:hAnsi="Times New Roman" w:cs="Times New Roman"/>
          <w:b/>
          <w:bCs/>
        </w:rPr>
      </w:pPr>
    </w:p>
    <w:p w:rsidR="00ED62E6" w:rsidRPr="00ED62E6" w:rsidRDefault="00ED62E6" w:rsidP="00E931C0">
      <w:pPr>
        <w:jc w:val="center"/>
        <w:rPr>
          <w:rFonts w:ascii="Times New Roman" w:hAnsi="Times New Roman" w:cs="Times New Roman"/>
          <w:b/>
          <w:bCs/>
        </w:rPr>
      </w:pPr>
    </w:p>
    <w:p w:rsidR="00ED62E6" w:rsidRPr="00ED62E6" w:rsidRDefault="00ED62E6" w:rsidP="00A552F4">
      <w:pPr>
        <w:jc w:val="both"/>
        <w:rPr>
          <w:rFonts w:ascii="Times New Roman" w:hAnsi="Times New Roman" w:cs="Times New Roman"/>
          <w:b/>
          <w:bCs/>
        </w:rPr>
      </w:pPr>
      <w:r w:rsidRPr="00ED62E6">
        <w:rPr>
          <w:rFonts w:ascii="Times New Roman" w:hAnsi="Times New Roman" w:cs="Times New Roman"/>
          <w:b/>
          <w:bCs/>
        </w:rPr>
        <w:t>ÖZET</w:t>
      </w:r>
    </w:p>
    <w:p w:rsidR="00EE639C" w:rsidRPr="00EE639C" w:rsidRDefault="00EE639C" w:rsidP="00C10ACD">
      <w:pPr>
        <w:jc w:val="both"/>
        <w:rPr>
          <w:rFonts w:ascii="Times New Roman" w:hAnsi="Times New Roman" w:cs="Times New Roman"/>
        </w:rPr>
      </w:pPr>
      <w:r>
        <w:rPr>
          <w:rFonts w:ascii="Times New Roman" w:hAnsi="Times New Roman" w:cs="Times New Roman"/>
        </w:rPr>
        <w:t xml:space="preserve">Ders kitapları örgün eğitim sisteminde temel kaynak olup çoğu zaman öğretmen ve öğrencilerin </w:t>
      </w:r>
      <w:proofErr w:type="gramStart"/>
      <w:r>
        <w:rPr>
          <w:rFonts w:ascii="Times New Roman" w:hAnsi="Times New Roman" w:cs="Times New Roman"/>
        </w:rPr>
        <w:t>yegane</w:t>
      </w:r>
      <w:proofErr w:type="gramEnd"/>
      <w:r>
        <w:rPr>
          <w:rFonts w:ascii="Times New Roman" w:hAnsi="Times New Roman" w:cs="Times New Roman"/>
        </w:rPr>
        <w:t xml:space="preserve"> eğitim kaynakları olabilmektedir. Genel olarak anadili öğretiminde özel olarak da Türkçenin anadili olarak öğretiminde ilkönce başvurulan araçtır. Ergenlik çağının eşiğine yaklaşmakta olan ve Türkçeyi anadili olarak öğrenen</w:t>
      </w:r>
      <w:r w:rsidR="005E2950">
        <w:rPr>
          <w:rFonts w:ascii="Times New Roman" w:hAnsi="Times New Roman" w:cs="Times New Roman"/>
        </w:rPr>
        <w:t xml:space="preserve"> 5. sınıf</w:t>
      </w:r>
      <w:r>
        <w:rPr>
          <w:rFonts w:ascii="Times New Roman" w:hAnsi="Times New Roman" w:cs="Times New Roman"/>
        </w:rPr>
        <w:t xml:space="preserve"> öğrencilerin</w:t>
      </w:r>
      <w:r w:rsidR="005E2950">
        <w:rPr>
          <w:rFonts w:ascii="Times New Roman" w:hAnsi="Times New Roman" w:cs="Times New Roman"/>
        </w:rPr>
        <w:t>in</w:t>
      </w:r>
      <w:r>
        <w:rPr>
          <w:rFonts w:ascii="Times New Roman" w:hAnsi="Times New Roman" w:cs="Times New Roman"/>
        </w:rPr>
        <w:t xml:space="preserve"> ha</w:t>
      </w:r>
      <w:r w:rsidR="005E2950">
        <w:rPr>
          <w:rFonts w:ascii="Times New Roman" w:hAnsi="Times New Roman" w:cs="Times New Roman"/>
        </w:rPr>
        <w:t xml:space="preserve">yatlarının sonraki bölümlerindeki başarılarına ya da başarısızlıklarına da önemli rol oynamaktadır. Bu nedenle 5. sınıf ders kitaplarında yer alan düz yazı, şiir, bulmaca vb. her türlü metnin okunabilirliği daha çok önem kazanmaktadır. Bu araştırmada Milli Eğitim Bakanlığı tarafından ilk defa 2017-2018 eğitim-öğretim yılında 5. sınıflarda uygulanmakta olan programa göre hazırlanmış 5.sınıf Türkçe ders kitabındaki öyküleyici ve bilgilendirici metinlerin okunabilirlik düzeyleri ölçülmüştür. </w:t>
      </w:r>
      <w:r w:rsidR="00B41916">
        <w:rPr>
          <w:rFonts w:ascii="Times New Roman" w:hAnsi="Times New Roman" w:cs="Times New Roman"/>
        </w:rPr>
        <w:t xml:space="preserve">Metinlerin analizinde </w:t>
      </w:r>
      <w:proofErr w:type="spellStart"/>
      <w:r w:rsidR="00EA6237" w:rsidRPr="0051562E">
        <w:rPr>
          <w:rFonts w:ascii="Times New Roman" w:hAnsi="Times New Roman" w:cs="Times New Roman"/>
        </w:rPr>
        <w:t>Ateşman</w:t>
      </w:r>
      <w:proofErr w:type="spellEnd"/>
      <w:r w:rsidR="00EA6237" w:rsidRPr="0051562E">
        <w:rPr>
          <w:rFonts w:ascii="Times New Roman" w:hAnsi="Times New Roman" w:cs="Times New Roman"/>
        </w:rPr>
        <w:t xml:space="preserve"> ve </w:t>
      </w:r>
      <w:proofErr w:type="spellStart"/>
      <w:r w:rsidR="00C10ACD" w:rsidRPr="0051562E">
        <w:rPr>
          <w:rFonts w:ascii="Times New Roman" w:hAnsi="Times New Roman" w:cs="Times New Roman"/>
        </w:rPr>
        <w:t>Çetinkaya</w:t>
      </w:r>
      <w:proofErr w:type="spellEnd"/>
      <w:r w:rsidR="00C10ACD" w:rsidRPr="0051562E">
        <w:rPr>
          <w:rFonts w:ascii="Times New Roman" w:hAnsi="Times New Roman" w:cs="Times New Roman"/>
        </w:rPr>
        <w:t>-Uzun</w:t>
      </w:r>
      <w:r w:rsidR="00B41916">
        <w:rPr>
          <w:rFonts w:ascii="Times New Roman" w:hAnsi="Times New Roman" w:cs="Times New Roman"/>
        </w:rPr>
        <w:t>. okunabilirlik form</w:t>
      </w:r>
      <w:r w:rsidR="00D726F5">
        <w:rPr>
          <w:rFonts w:ascii="Times New Roman" w:hAnsi="Times New Roman" w:cs="Times New Roman"/>
        </w:rPr>
        <w:t xml:space="preserve">ülleri kullanılmıştır. Ayrıca kitapta yer alan kısa, uzun, tüm metinler ve şiirleri kapsayan genel okunabilirlik tablolarına da yer verilmiştir. </w:t>
      </w:r>
      <w:r w:rsidR="00C10ACD">
        <w:rPr>
          <w:rFonts w:ascii="Times New Roman" w:hAnsi="Times New Roman" w:cs="Times New Roman"/>
        </w:rPr>
        <w:t xml:space="preserve">Araştırma sonucunda </w:t>
      </w:r>
      <w:r w:rsidR="005C2520">
        <w:rPr>
          <w:rFonts w:ascii="Times New Roman" w:hAnsi="Times New Roman" w:cs="Times New Roman"/>
        </w:rPr>
        <w:t xml:space="preserve">5. sınıfta okutulan ders kitabında yer alan metinlerin Türkçe için hazırlanmış olan okunabilirlik formüllerine göre hedef kitleye uygun olduğu görülmüştür. Ancak öyküleyici-bilgilendirici metinlerin yanı sıra şiir, tekerleme vb. diğer bazı yazınsal türlerin tam olarak rakamlarla değerlendirilmesinin doğru olamayacağı sonucuna varılmıştır. </w:t>
      </w:r>
      <w:r w:rsidR="005E2950">
        <w:rPr>
          <w:rFonts w:ascii="Times New Roman" w:hAnsi="Times New Roman" w:cs="Times New Roman"/>
        </w:rPr>
        <w:t xml:space="preserve"> </w:t>
      </w:r>
    </w:p>
    <w:p w:rsidR="00ED62E6" w:rsidRPr="00ED62E6" w:rsidRDefault="00ED62E6" w:rsidP="004633A0">
      <w:pPr>
        <w:jc w:val="both"/>
        <w:rPr>
          <w:rFonts w:ascii="Times New Roman" w:hAnsi="Times New Roman" w:cs="Times New Roman"/>
        </w:rPr>
      </w:pPr>
      <w:r>
        <w:rPr>
          <w:rFonts w:ascii="Times New Roman" w:hAnsi="Times New Roman" w:cs="Times New Roman"/>
          <w:b/>
          <w:bCs/>
        </w:rPr>
        <w:t xml:space="preserve">Anahtar Kelimeler: </w:t>
      </w:r>
      <w:r>
        <w:rPr>
          <w:rFonts w:ascii="Times New Roman" w:hAnsi="Times New Roman" w:cs="Times New Roman"/>
        </w:rPr>
        <w:t xml:space="preserve">Türkçe eğitimi, ders kitabı, </w:t>
      </w:r>
      <w:r w:rsidR="004633A0">
        <w:rPr>
          <w:rFonts w:ascii="Times New Roman" w:hAnsi="Times New Roman" w:cs="Times New Roman"/>
        </w:rPr>
        <w:t>okunabilirlik</w:t>
      </w:r>
      <w:r>
        <w:rPr>
          <w:rFonts w:ascii="Times New Roman" w:hAnsi="Times New Roman" w:cs="Times New Roman"/>
        </w:rPr>
        <w:t xml:space="preserve">, </w:t>
      </w:r>
      <w:r w:rsidR="004633A0">
        <w:rPr>
          <w:rFonts w:ascii="Times New Roman" w:hAnsi="Times New Roman" w:cs="Times New Roman"/>
        </w:rPr>
        <w:t>ortaokul</w:t>
      </w:r>
    </w:p>
    <w:p w:rsidR="00ED62E6" w:rsidRDefault="00ED62E6" w:rsidP="00A552F4">
      <w:pPr>
        <w:jc w:val="both"/>
        <w:rPr>
          <w:rFonts w:ascii="Times New Roman" w:hAnsi="Times New Roman" w:cs="Times New Roman"/>
          <w:b/>
          <w:bCs/>
        </w:rPr>
      </w:pPr>
      <w:r>
        <w:rPr>
          <w:rFonts w:ascii="Times New Roman" w:hAnsi="Times New Roman" w:cs="Times New Roman"/>
          <w:b/>
          <w:bCs/>
        </w:rPr>
        <w:t>ABSTRACT</w:t>
      </w:r>
    </w:p>
    <w:p w:rsidR="00ED62E6" w:rsidRPr="00ED62E6" w:rsidRDefault="00ED62E6" w:rsidP="00217B22">
      <w:pPr>
        <w:jc w:val="both"/>
        <w:rPr>
          <w:rFonts w:ascii="Times New Roman" w:hAnsi="Times New Roman" w:cs="Times New Roman"/>
        </w:rPr>
      </w:pPr>
      <w:proofErr w:type="spellStart"/>
      <w:r>
        <w:rPr>
          <w:rFonts w:ascii="Times New Roman" w:hAnsi="Times New Roman" w:cs="Times New Roman"/>
          <w:b/>
          <w:bCs/>
        </w:rPr>
        <w:t>Key</w:t>
      </w:r>
      <w:proofErr w:type="spellEnd"/>
      <w:r>
        <w:rPr>
          <w:rFonts w:ascii="Times New Roman" w:hAnsi="Times New Roman" w:cs="Times New Roman"/>
          <w:b/>
          <w:bCs/>
        </w:rPr>
        <w:t xml:space="preserve"> </w:t>
      </w:r>
      <w:proofErr w:type="spellStart"/>
      <w:r>
        <w:rPr>
          <w:rFonts w:ascii="Times New Roman" w:hAnsi="Times New Roman" w:cs="Times New Roman"/>
          <w:b/>
          <w:bCs/>
        </w:rPr>
        <w:t>Words</w:t>
      </w:r>
      <w:proofErr w:type="spellEnd"/>
      <w:r>
        <w:rPr>
          <w:rFonts w:ascii="Times New Roman" w:hAnsi="Times New Roman" w:cs="Times New Roman"/>
          <w:b/>
          <w:bCs/>
        </w:rPr>
        <w:t xml:space="preserve">: </w:t>
      </w:r>
      <w:proofErr w:type="spellStart"/>
      <w:r>
        <w:rPr>
          <w:rFonts w:ascii="Times New Roman" w:hAnsi="Times New Roman" w:cs="Times New Roman"/>
        </w:rPr>
        <w:t>Turkish</w:t>
      </w:r>
      <w:proofErr w:type="spellEnd"/>
      <w:r>
        <w:rPr>
          <w:rFonts w:ascii="Times New Roman" w:hAnsi="Times New Roman" w:cs="Times New Roman"/>
        </w:rPr>
        <w:t xml:space="preserve"> </w:t>
      </w:r>
      <w:proofErr w:type="spellStart"/>
      <w:r>
        <w:rPr>
          <w:rFonts w:ascii="Times New Roman" w:hAnsi="Times New Roman" w:cs="Times New Roman"/>
        </w:rPr>
        <w:t>education</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sidR="00217B22">
        <w:rPr>
          <w:rFonts w:ascii="Times New Roman" w:hAnsi="Times New Roman" w:cs="Times New Roman"/>
        </w:rPr>
        <w:t>readability</w:t>
      </w:r>
      <w:proofErr w:type="spellEnd"/>
      <w:r w:rsidR="005D3ACD">
        <w:rPr>
          <w:rFonts w:ascii="Times New Roman" w:hAnsi="Times New Roman" w:cs="Times New Roman"/>
        </w:rPr>
        <w:t xml:space="preserve"> (</w:t>
      </w:r>
      <w:proofErr w:type="spellStart"/>
      <w:r w:rsidR="005D3ACD">
        <w:rPr>
          <w:rFonts w:ascii="Times New Roman" w:hAnsi="Times New Roman" w:cs="Times New Roman"/>
        </w:rPr>
        <w:t>legibility</w:t>
      </w:r>
      <w:proofErr w:type="spellEnd"/>
      <w:r w:rsidR="005D3ACD">
        <w:rPr>
          <w:rFonts w:ascii="Times New Roman" w:hAnsi="Times New Roman" w:cs="Times New Roman"/>
        </w:rPr>
        <w:t>)</w:t>
      </w:r>
      <w:r w:rsidR="004633A0">
        <w:rPr>
          <w:rFonts w:ascii="Times New Roman" w:hAnsi="Times New Roman" w:cs="Times New Roman"/>
        </w:rPr>
        <w:t xml:space="preserve">, </w:t>
      </w:r>
      <w:proofErr w:type="spellStart"/>
      <w:r w:rsidR="004633A0">
        <w:rPr>
          <w:rFonts w:ascii="Times New Roman" w:hAnsi="Times New Roman" w:cs="Times New Roman"/>
        </w:rPr>
        <w:t>middle</w:t>
      </w:r>
      <w:proofErr w:type="spellEnd"/>
      <w:r w:rsidR="004633A0">
        <w:rPr>
          <w:rFonts w:ascii="Times New Roman" w:hAnsi="Times New Roman" w:cs="Times New Roman"/>
        </w:rPr>
        <w:t xml:space="preserve"> </w:t>
      </w:r>
      <w:proofErr w:type="spellStart"/>
      <w:r w:rsidR="004633A0">
        <w:rPr>
          <w:rFonts w:ascii="Times New Roman" w:hAnsi="Times New Roman" w:cs="Times New Roman"/>
        </w:rPr>
        <w:t>school</w:t>
      </w:r>
      <w:proofErr w:type="spellEnd"/>
    </w:p>
    <w:p w:rsidR="00BC006F" w:rsidRDefault="00ED62E6" w:rsidP="00A552F4">
      <w:pPr>
        <w:spacing w:after="0" w:line="240" w:lineRule="auto"/>
        <w:jc w:val="both"/>
        <w:rPr>
          <w:rFonts w:ascii="Times New Roman" w:hAnsi="Times New Roman" w:cs="Times New Roman"/>
          <w:b/>
          <w:bCs/>
        </w:rPr>
      </w:pPr>
      <w:r>
        <w:rPr>
          <w:rFonts w:ascii="Times New Roman" w:hAnsi="Times New Roman" w:cs="Times New Roman"/>
        </w:rPr>
        <w:br w:type="column"/>
      </w:r>
      <w:r w:rsidRPr="00ED62E6">
        <w:rPr>
          <w:rFonts w:ascii="Times New Roman" w:hAnsi="Times New Roman" w:cs="Times New Roman"/>
          <w:b/>
          <w:bCs/>
        </w:rPr>
        <w:lastRenderedPageBreak/>
        <w:t>Giriş</w:t>
      </w:r>
    </w:p>
    <w:p w:rsidR="00154A63" w:rsidRDefault="00154A63" w:rsidP="00437822">
      <w:pPr>
        <w:spacing w:after="0" w:line="240" w:lineRule="auto"/>
        <w:jc w:val="both"/>
        <w:rPr>
          <w:rFonts w:ascii="Times New Roman" w:hAnsi="Times New Roman" w:cs="Times New Roman"/>
        </w:rPr>
      </w:pPr>
      <w:r>
        <w:rPr>
          <w:rFonts w:ascii="Times New Roman" w:hAnsi="Times New Roman" w:cs="Times New Roman"/>
        </w:rPr>
        <w:t xml:space="preserve">Çocuğun ergenlik dönemi eşiğinde olduğu yaşlarda olduğu ortaokul yılları, fiziksel açıdan olduğu gibi zihinsel bakımdan da birçok radikal değişiklerin meydana geldiği bir dönemdir. Fırtına öncesi sessizliğin ya da fırtınanın yeni başladığına dair emarelerin ortaya çıktığı yıllardır. Çocukluk dönemiyle ergenlik dönemi arasında gelgitlerin yaşandığı ve her tür sorgulamanın başladığı yıllardır. Çocuğun oyun döneminden yavaş </w:t>
      </w:r>
      <w:proofErr w:type="spellStart"/>
      <w:r>
        <w:rPr>
          <w:rFonts w:ascii="Times New Roman" w:hAnsi="Times New Roman" w:cs="Times New Roman"/>
        </w:rPr>
        <w:t>yavaş</w:t>
      </w:r>
      <w:proofErr w:type="spellEnd"/>
      <w:r>
        <w:rPr>
          <w:rFonts w:ascii="Times New Roman" w:hAnsi="Times New Roman" w:cs="Times New Roman"/>
        </w:rPr>
        <w:t xml:space="preserve"> uzaklaşmaya başladığı, ancak bazen de çocukluğundan kopmayı istemediği yıllardır. </w:t>
      </w:r>
      <w:r w:rsidR="00061DF7">
        <w:rPr>
          <w:rFonts w:ascii="Times New Roman" w:hAnsi="Times New Roman" w:cs="Times New Roman"/>
        </w:rPr>
        <w:t xml:space="preserve">Bu nedenle zihnin bulanık olduğu bu dönemde ergenin yapacağı yeni davranışların yanı sıra çocukluk döneminden ayrılamadığını gösteren davranışları da </w:t>
      </w:r>
      <w:proofErr w:type="gramStart"/>
      <w:r w:rsidR="00061DF7">
        <w:rPr>
          <w:rFonts w:ascii="Times New Roman" w:hAnsi="Times New Roman" w:cs="Times New Roman"/>
        </w:rPr>
        <w:t>sergilemektedir.</w:t>
      </w:r>
      <w:r w:rsidR="00437822">
        <w:rPr>
          <w:rFonts w:ascii="Times New Roman" w:hAnsi="Times New Roman" w:cs="Times New Roman"/>
        </w:rPr>
        <w:t>Bu</w:t>
      </w:r>
      <w:proofErr w:type="gramEnd"/>
      <w:r w:rsidR="00437822">
        <w:rPr>
          <w:rFonts w:ascii="Times New Roman" w:hAnsi="Times New Roman" w:cs="Times New Roman"/>
        </w:rPr>
        <w:t xml:space="preserve"> yaş son çocukluk dönemi olarak da kabul edilmektedir (</w:t>
      </w:r>
      <w:proofErr w:type="spellStart"/>
      <w:r w:rsidR="002B259B">
        <w:rPr>
          <w:rFonts w:ascii="Times New Roman" w:hAnsi="Times New Roman" w:cs="Times New Roman"/>
        </w:rPr>
        <w:t>Gazioğlu</w:t>
      </w:r>
      <w:proofErr w:type="spellEnd"/>
      <w:r w:rsidR="002B259B">
        <w:rPr>
          <w:rFonts w:ascii="Times New Roman" w:hAnsi="Times New Roman" w:cs="Times New Roman"/>
        </w:rPr>
        <w:t>, 2012:</w:t>
      </w:r>
      <w:r w:rsidR="00437822">
        <w:rPr>
          <w:rFonts w:ascii="Times New Roman" w:hAnsi="Times New Roman" w:cs="Times New Roman"/>
        </w:rPr>
        <w:t>57-76).</w:t>
      </w:r>
      <w:r w:rsidR="00061DF7">
        <w:rPr>
          <w:rFonts w:ascii="Times New Roman" w:hAnsi="Times New Roman" w:cs="Times New Roman"/>
        </w:rPr>
        <w:t xml:space="preserve"> </w:t>
      </w:r>
      <w:r w:rsidR="00396261">
        <w:rPr>
          <w:rFonts w:ascii="Times New Roman" w:hAnsi="Times New Roman" w:cs="Times New Roman"/>
        </w:rPr>
        <w:t>Bu nedenlerden dolayı çocuk bu dönemde fiziksel bakımdan geçirmeye başladığı evrimleri anlamaya çalışırken zihinsel bakımdan fırtınalı bir dönem geçirmemesi doğru olacaktır. Özellikle bir sonraki adım olan ergenlik döneminin hazırlık ve başlangıç aşaması olan bu dönemde okuduğu kitaplar zihinsel bakımdan dingin olmasında önemli olabilir. Çocuğun bu dönemde de ilkokul çağında olduğu gibi zamanın önemli bir kısmını okul ortamında öğrenmeyle geçirdiği göz önüne alındığında ortaokuldaki ders kitaplarında ve özellikle de Türkçe ders kitaplarında yer alan metin ve şiirlerin önemli olduğu ortaya çıkacakt</w:t>
      </w:r>
      <w:r w:rsidR="007C402D">
        <w:rPr>
          <w:rFonts w:ascii="Times New Roman" w:hAnsi="Times New Roman" w:cs="Times New Roman"/>
        </w:rPr>
        <w:t xml:space="preserve">ır. Nitekim bu dönemde okuma yoluyla edindiği bilgiler, özel olarak kendisinin tüm hayatı boyuncu peşinden gideceği bilgiler olurken genel olarak içinde bulunduğu toplumun, ülkesinin ve nihayet tüm dünyanın şekillenmesinde önemli etmenleri oluşturacaktır. </w:t>
      </w:r>
    </w:p>
    <w:p w:rsidR="00FC4744" w:rsidRDefault="00FC4744" w:rsidP="005C5C8F">
      <w:pPr>
        <w:spacing w:after="0" w:line="240" w:lineRule="auto"/>
        <w:jc w:val="both"/>
        <w:rPr>
          <w:rFonts w:ascii="Times New Roman" w:hAnsi="Times New Roman" w:cs="Times New Roman"/>
        </w:rPr>
      </w:pPr>
      <w:r>
        <w:rPr>
          <w:rFonts w:ascii="Times New Roman" w:hAnsi="Times New Roman" w:cs="Times New Roman"/>
        </w:rPr>
        <w:t>Çocuk artık çocukluk dönemlerinin sonlarını yaşamaktadırlar. Çocuğun zekâ gelişimi bu dönemde devam etmektedir. Ayrıca duygu ve heyecanı da gelişmektedir. Uzun dikkat isteyen çalışmaları pek sevmemektedirler. Ancak gerçekler üzerine daha fazla odaklanmaktadırlar. Her ne kadar okumaya olan ilgileri artsa da uzun eserleri okuma sabrını gösteremeyip d</w:t>
      </w:r>
      <w:r w:rsidR="005C5C8F">
        <w:rPr>
          <w:rFonts w:ascii="Times New Roman" w:hAnsi="Times New Roman" w:cs="Times New Roman"/>
        </w:rPr>
        <w:t>a</w:t>
      </w:r>
      <w:r>
        <w:rPr>
          <w:rFonts w:ascii="Times New Roman" w:hAnsi="Times New Roman" w:cs="Times New Roman"/>
        </w:rPr>
        <w:t>ha çok ansiklopedi gibi kısa metinlerden oluşan kitaplara meyillidirler. Artık zevkleri farklılaşırken eğitim-öğretimle ilgili soruları da çeşitlilik göstermeye başlamaktadır (</w:t>
      </w:r>
      <w:proofErr w:type="spellStart"/>
      <w:r>
        <w:rPr>
          <w:rFonts w:ascii="Times New Roman" w:hAnsi="Times New Roman" w:cs="Times New Roman"/>
        </w:rPr>
        <w:t>Göğüş</w:t>
      </w:r>
      <w:proofErr w:type="spellEnd"/>
      <w:r>
        <w:rPr>
          <w:rFonts w:ascii="Times New Roman" w:hAnsi="Times New Roman" w:cs="Times New Roman"/>
        </w:rPr>
        <w:t>, 1978:1718).</w:t>
      </w:r>
    </w:p>
    <w:p w:rsidR="00BE6834" w:rsidRDefault="00FC4744" w:rsidP="00FC4744">
      <w:pPr>
        <w:spacing w:after="0" w:line="240" w:lineRule="auto"/>
        <w:jc w:val="both"/>
        <w:rPr>
          <w:rFonts w:ascii="Times New Roman" w:hAnsi="Times New Roman" w:cs="Times New Roman"/>
        </w:rPr>
      </w:pPr>
      <w:r>
        <w:rPr>
          <w:rFonts w:ascii="Times New Roman" w:hAnsi="Times New Roman" w:cs="Times New Roman"/>
        </w:rPr>
        <w:t xml:space="preserve">Türkçe dersinin bir diğer hedefi de öğrencilerin zihinsel becerilerini geliştirmektir (Kay </w:t>
      </w:r>
      <w:proofErr w:type="spellStart"/>
      <w:r>
        <w:rPr>
          <w:rFonts w:ascii="Times New Roman" w:hAnsi="Times New Roman" w:cs="Times New Roman"/>
        </w:rPr>
        <w:t>vd</w:t>
      </w:r>
      <w:proofErr w:type="spellEnd"/>
      <w:r>
        <w:rPr>
          <w:rFonts w:ascii="Times New Roman" w:hAnsi="Times New Roman" w:cs="Times New Roman"/>
        </w:rPr>
        <w:t xml:space="preserve">. 2009:379). </w:t>
      </w:r>
      <w:r w:rsidR="00BE6834">
        <w:rPr>
          <w:rFonts w:ascii="Times New Roman" w:hAnsi="Times New Roman" w:cs="Times New Roman"/>
        </w:rPr>
        <w:t xml:space="preserve">Çocuğun bu dönemdeki kelime dağarcığı aile ve çevresinden edindiği kelimelerin yanı sıra okul ve ders kitaplarından öğrendiği kelimelerle de ilgilidir. Çocuk yaklaşık 11-12 yaşlarındadır. Bu yaştaki çocukların edilgin kelime dağarcığı ise 12000-13000 civarındadır (Pars </w:t>
      </w:r>
      <w:proofErr w:type="spellStart"/>
      <w:r w:rsidR="00BE6834">
        <w:rPr>
          <w:rFonts w:ascii="Times New Roman" w:hAnsi="Times New Roman" w:cs="Times New Roman"/>
        </w:rPr>
        <w:t>vd</w:t>
      </w:r>
      <w:proofErr w:type="spellEnd"/>
      <w:r w:rsidR="00BE6834">
        <w:rPr>
          <w:rFonts w:ascii="Times New Roman" w:hAnsi="Times New Roman" w:cs="Times New Roman"/>
        </w:rPr>
        <w:t xml:space="preserve">. </w:t>
      </w:r>
      <w:proofErr w:type="gramStart"/>
      <w:r w:rsidR="00BE6834">
        <w:rPr>
          <w:rFonts w:ascii="Times New Roman" w:hAnsi="Times New Roman" w:cs="Times New Roman"/>
        </w:rPr>
        <w:t>1970:60</w:t>
      </w:r>
      <w:proofErr w:type="gramEnd"/>
      <w:r w:rsidR="00BE6834">
        <w:rPr>
          <w:rFonts w:ascii="Times New Roman" w:hAnsi="Times New Roman" w:cs="Times New Roman"/>
        </w:rPr>
        <w:t xml:space="preserve">). </w:t>
      </w:r>
    </w:p>
    <w:p w:rsidR="007C402D" w:rsidRDefault="007C402D" w:rsidP="00FC4744">
      <w:pPr>
        <w:spacing w:after="0" w:line="240" w:lineRule="auto"/>
        <w:jc w:val="both"/>
        <w:rPr>
          <w:rFonts w:ascii="Times New Roman" w:hAnsi="Times New Roman" w:cs="Times New Roman"/>
        </w:rPr>
      </w:pPr>
      <w:r>
        <w:rPr>
          <w:rFonts w:ascii="Times New Roman" w:hAnsi="Times New Roman" w:cs="Times New Roman"/>
        </w:rPr>
        <w:t>Günümüzde ortaokul Türkçe öğretiminde ders kitapları yaygın bir şekilde kullanılan materyal olma özelliğini korumaktadır (</w:t>
      </w:r>
      <w:r w:rsidR="00571324">
        <w:rPr>
          <w:rFonts w:ascii="Times New Roman" w:hAnsi="Times New Roman" w:cs="Times New Roman"/>
        </w:rPr>
        <w:t xml:space="preserve">Okur, Arı </w:t>
      </w:r>
      <w:proofErr w:type="spellStart"/>
      <w:r w:rsidR="00571324">
        <w:rPr>
          <w:rFonts w:ascii="Times New Roman" w:hAnsi="Times New Roman" w:cs="Times New Roman"/>
        </w:rPr>
        <w:t>vd</w:t>
      </w:r>
      <w:proofErr w:type="spellEnd"/>
      <w:r w:rsidR="00571324">
        <w:rPr>
          <w:rFonts w:ascii="Times New Roman" w:hAnsi="Times New Roman" w:cs="Times New Roman"/>
        </w:rPr>
        <w:t xml:space="preserve">. </w:t>
      </w:r>
      <w:proofErr w:type="gramStart"/>
      <w:r w:rsidR="00571324">
        <w:rPr>
          <w:rFonts w:ascii="Times New Roman" w:hAnsi="Times New Roman" w:cs="Times New Roman"/>
        </w:rPr>
        <w:t>2013:66</w:t>
      </w:r>
      <w:proofErr w:type="gramEnd"/>
      <w:r>
        <w:rPr>
          <w:rFonts w:ascii="Times New Roman" w:hAnsi="Times New Roman" w:cs="Times New Roman"/>
        </w:rPr>
        <w:t>). Bu bağlamda beşin</w:t>
      </w:r>
      <w:r w:rsidR="00C1255F">
        <w:rPr>
          <w:rFonts w:ascii="Times New Roman" w:hAnsi="Times New Roman" w:cs="Times New Roman"/>
        </w:rPr>
        <w:t>c</w:t>
      </w:r>
      <w:r>
        <w:rPr>
          <w:rFonts w:ascii="Times New Roman" w:hAnsi="Times New Roman" w:cs="Times New Roman"/>
        </w:rPr>
        <w:t xml:space="preserve">i sınıfta takip edilen Türkçe ders kitabında yer alan materyallerin çoğu zaman bina, sınıf ve öğretmen gibi fiziksel olarak yeni ortamlarda </w:t>
      </w:r>
      <w:r w:rsidR="001058AD">
        <w:rPr>
          <w:rFonts w:ascii="Times New Roman" w:hAnsi="Times New Roman" w:cs="Times New Roman"/>
        </w:rPr>
        <w:t>meydana gelen kök</w:t>
      </w:r>
      <w:r w:rsidR="00C1255F">
        <w:rPr>
          <w:rFonts w:ascii="Times New Roman" w:hAnsi="Times New Roman" w:cs="Times New Roman"/>
        </w:rPr>
        <w:t xml:space="preserve">lü değişiklikleri olumlu yönde destekleyici nitelikte olması önem arz etmektedir. Çünkü özellikle Türkçe ders kitaplarındaki metinler öğrencinin dil bilinci oluşup gelişmesinde önemli roller oynamaktadır. </w:t>
      </w:r>
      <w:r w:rsidR="00582CA1">
        <w:rPr>
          <w:rFonts w:ascii="Times New Roman" w:hAnsi="Times New Roman" w:cs="Times New Roman"/>
        </w:rPr>
        <w:t xml:space="preserve">Metinlerdeki ifade biçimleri ise bu dil bilincinin oluşmasında temel etmenlerdendir. Nitekim Milli Eğitim Bakanlığı Ders Kitapları Yönetmeliği’nde de ders kitaplarında yer alan kelime ve cümle yapılarının öğrencinin seviyesine uygun olması gerektiği belirtilmektedir. Metinlerin iç ve dış biçimleri de okunabilirlik ölçütleriyle değerlendirilmektedir. </w:t>
      </w:r>
    </w:p>
    <w:p w:rsidR="008C79FA" w:rsidRDefault="00965D7F" w:rsidP="00582CA1">
      <w:pPr>
        <w:spacing w:after="0" w:line="240" w:lineRule="auto"/>
        <w:jc w:val="both"/>
        <w:rPr>
          <w:rFonts w:ascii="Times New Roman" w:hAnsi="Times New Roman" w:cs="Times New Roman"/>
        </w:rPr>
      </w:pPr>
      <w:r>
        <w:rPr>
          <w:rFonts w:ascii="Times New Roman" w:hAnsi="Times New Roman" w:cs="Times New Roman"/>
        </w:rPr>
        <w:t xml:space="preserve">Okunabilirlik ifadesi, </w:t>
      </w:r>
      <w:r w:rsidR="005D3ACD">
        <w:rPr>
          <w:rFonts w:ascii="Times New Roman" w:hAnsi="Times New Roman" w:cs="Times New Roman"/>
        </w:rPr>
        <w:t xml:space="preserve">İngilizcede </w:t>
      </w:r>
      <w:proofErr w:type="spellStart"/>
      <w:r w:rsidR="005D3ACD">
        <w:rPr>
          <w:rFonts w:ascii="Times New Roman" w:hAnsi="Times New Roman" w:cs="Times New Roman"/>
        </w:rPr>
        <w:t>readability</w:t>
      </w:r>
      <w:proofErr w:type="spellEnd"/>
      <w:r w:rsidR="005D3ACD">
        <w:rPr>
          <w:rFonts w:ascii="Times New Roman" w:hAnsi="Times New Roman" w:cs="Times New Roman"/>
        </w:rPr>
        <w:t xml:space="preserve"> ya da okunaklık anlamında olan </w:t>
      </w:r>
      <w:proofErr w:type="spellStart"/>
      <w:r w:rsidR="005D3ACD">
        <w:rPr>
          <w:rFonts w:ascii="Times New Roman" w:hAnsi="Times New Roman" w:cs="Times New Roman"/>
        </w:rPr>
        <w:t>legibility</w:t>
      </w:r>
      <w:proofErr w:type="spellEnd"/>
      <w:r w:rsidR="005D3ACD">
        <w:rPr>
          <w:rFonts w:ascii="Times New Roman" w:hAnsi="Times New Roman" w:cs="Times New Roman"/>
        </w:rPr>
        <w:t xml:space="preserve"> kavramlarıyla açıklanmaktadır. Ancak her iki kavram arasında fark bulunmaktadır. Okunabilirlik bir metnin okuyucu tarafından takip edilebilmesi durumudur. Okunaklıkta metnin yazı karakteri ve sayfa şekli gibi fiziksel boyutu bulunmaktadır. Okunabilirlikte ise varsa h</w:t>
      </w:r>
      <w:r w:rsidR="007208A3">
        <w:rPr>
          <w:rFonts w:ascii="Times New Roman" w:hAnsi="Times New Roman" w:cs="Times New Roman"/>
        </w:rPr>
        <w:t>ece, kelime ve cümle sayıları gibi</w:t>
      </w:r>
      <w:r w:rsidR="005D3ACD">
        <w:rPr>
          <w:rFonts w:ascii="Times New Roman" w:hAnsi="Times New Roman" w:cs="Times New Roman"/>
        </w:rPr>
        <w:t xml:space="preserve"> ilişkileri</w:t>
      </w:r>
      <w:r w:rsidR="00FC58AC">
        <w:rPr>
          <w:rFonts w:ascii="Times New Roman" w:hAnsi="Times New Roman" w:cs="Times New Roman"/>
        </w:rPr>
        <w:t xml:space="preserve"> </w:t>
      </w:r>
      <w:r w:rsidR="007208A3">
        <w:rPr>
          <w:rFonts w:ascii="Times New Roman" w:hAnsi="Times New Roman" w:cs="Times New Roman"/>
        </w:rPr>
        <w:t xml:space="preserve">temel alınan karakteristik özellikler söz konusudur. </w:t>
      </w:r>
      <w:proofErr w:type="spellStart"/>
      <w:r w:rsidR="008B7A57">
        <w:rPr>
          <w:rFonts w:ascii="Times New Roman" w:hAnsi="Times New Roman" w:cs="Times New Roman"/>
        </w:rPr>
        <w:t>Ateşman</w:t>
      </w:r>
      <w:proofErr w:type="spellEnd"/>
      <w:r w:rsidR="008B7A57">
        <w:rPr>
          <w:rFonts w:ascii="Times New Roman" w:hAnsi="Times New Roman" w:cs="Times New Roman"/>
        </w:rPr>
        <w:t xml:space="preserve">, okunabilirlik konusunda hece ve kelime sayılarının tek ölçüt olmadığını, okunabilirlik ile okuduğunu anlamanın farklı bir şey olduğunu savunmaktadır (Okur, Arı </w:t>
      </w:r>
      <w:proofErr w:type="spellStart"/>
      <w:r w:rsidR="008B7A57">
        <w:rPr>
          <w:rFonts w:ascii="Times New Roman" w:hAnsi="Times New Roman" w:cs="Times New Roman"/>
        </w:rPr>
        <w:t>vd</w:t>
      </w:r>
      <w:proofErr w:type="spellEnd"/>
      <w:r w:rsidR="008B7A57">
        <w:rPr>
          <w:rFonts w:ascii="Times New Roman" w:hAnsi="Times New Roman" w:cs="Times New Roman"/>
        </w:rPr>
        <w:t>. 2013:66).</w:t>
      </w:r>
      <w:r w:rsidR="00C1390E" w:rsidRPr="00C1390E">
        <w:rPr>
          <w:rFonts w:ascii="Times New Roman" w:hAnsi="Times New Roman" w:cs="Times New Roman"/>
        </w:rPr>
        <w:t xml:space="preserve"> </w:t>
      </w:r>
      <w:r w:rsidR="00C1390E">
        <w:rPr>
          <w:rFonts w:ascii="Times New Roman" w:hAnsi="Times New Roman" w:cs="Times New Roman"/>
        </w:rPr>
        <w:t>Başka bir ifadeyle okunabilirlik kavramı; metnin harf büyüklüğü, el yazısı (</w:t>
      </w:r>
      <w:proofErr w:type="spellStart"/>
      <w:r w:rsidR="00C1390E">
        <w:rPr>
          <w:rFonts w:ascii="Times New Roman" w:hAnsi="Times New Roman" w:cs="Times New Roman"/>
        </w:rPr>
        <w:t>legibility</w:t>
      </w:r>
      <w:proofErr w:type="spellEnd"/>
      <w:r w:rsidR="00C1390E">
        <w:rPr>
          <w:rFonts w:ascii="Times New Roman" w:hAnsi="Times New Roman" w:cs="Times New Roman"/>
        </w:rPr>
        <w:t>), matbu yazı, renler, resimler ve sayfa düzeni gibi dış yapısını ilgilendiren okunaklık kavaramı ile metnin içeriği, konusu, paragraf ya da paragrafların konusu, metnin planı, dil ve anlatımı gibi içyapı özelliklerini kapsamaktadır (</w:t>
      </w:r>
      <w:proofErr w:type="spellStart"/>
      <w:r w:rsidR="00C1390E">
        <w:rPr>
          <w:rFonts w:ascii="Times New Roman" w:hAnsi="Times New Roman" w:cs="Times New Roman"/>
        </w:rPr>
        <w:t>Çetinkaya</w:t>
      </w:r>
      <w:proofErr w:type="spellEnd"/>
      <w:r w:rsidR="00C1390E">
        <w:rPr>
          <w:rFonts w:ascii="Times New Roman" w:hAnsi="Times New Roman" w:cs="Times New Roman"/>
        </w:rPr>
        <w:t>, 2010:10-11). Ancak okunabilirlik ifadesi genellikle metnin cümle, kelime ve öbek yapısına bakılarak okumak için ne kadar kolay ya da zor olduğunu tespit etmeye yönelik bir ifadedir</w:t>
      </w:r>
      <w:r w:rsidR="00CD508E">
        <w:rPr>
          <w:rFonts w:ascii="Times New Roman" w:hAnsi="Times New Roman" w:cs="Times New Roman"/>
        </w:rPr>
        <w:t xml:space="preserve"> (Onan, 2013:179; Baş ve Yıldız, 2015:53)</w:t>
      </w:r>
      <w:r w:rsidR="00C1390E">
        <w:rPr>
          <w:rFonts w:ascii="Times New Roman" w:hAnsi="Times New Roman" w:cs="Times New Roman"/>
        </w:rPr>
        <w:t xml:space="preserve">.  </w:t>
      </w:r>
    </w:p>
    <w:p w:rsidR="00A966F9" w:rsidRDefault="00A966F9" w:rsidP="00582CA1">
      <w:pPr>
        <w:spacing w:after="0" w:line="240" w:lineRule="auto"/>
        <w:jc w:val="both"/>
        <w:rPr>
          <w:rFonts w:ascii="Times New Roman" w:hAnsi="Times New Roman" w:cs="Times New Roman"/>
        </w:rPr>
      </w:pPr>
      <w:r>
        <w:rPr>
          <w:rFonts w:ascii="Times New Roman" w:hAnsi="Times New Roman" w:cs="Times New Roman"/>
        </w:rPr>
        <w:t xml:space="preserve">Okunabilirlik kavramı bilimsel anlamda olmasa da metinlerle ilgili nicelik çalışmaları yaklaşık bin yıl öncesine dayanmaktadır. IX. yüzyılda kutsal metinlerde yer alan kelimelerin seçilmesinde kullanılmıştır. Ancak bilimsel anlamda okunabilirlik XIX. yüzyılın başlarında ABD’de ortaya çıkmıştır (Bezirci, Yılmaz, 2010:50). </w:t>
      </w:r>
      <w:proofErr w:type="spellStart"/>
      <w:r>
        <w:rPr>
          <w:rFonts w:ascii="Times New Roman" w:hAnsi="Times New Roman" w:cs="Times New Roman"/>
        </w:rPr>
        <w:t>Keading</w:t>
      </w:r>
      <w:proofErr w:type="spellEnd"/>
      <w:r>
        <w:rPr>
          <w:rFonts w:ascii="Times New Roman" w:hAnsi="Times New Roman" w:cs="Times New Roman"/>
        </w:rPr>
        <w:t xml:space="preserve">, söz konusu yüzyılın başında farklı metinlerde geçen yaklaşım 11 milyon kelimeyi inceleyerek sık kullanılan kelimeler sözlüğünü hazırlamıştır. </w:t>
      </w:r>
    </w:p>
    <w:p w:rsidR="001D7CB6" w:rsidRDefault="00A966F9" w:rsidP="00133721">
      <w:pPr>
        <w:spacing w:after="0" w:line="240" w:lineRule="auto"/>
        <w:jc w:val="both"/>
        <w:rPr>
          <w:rFonts w:ascii="Times New Roman" w:hAnsi="Times New Roman" w:cs="Times New Roman"/>
        </w:rPr>
      </w:pPr>
      <w:r>
        <w:rPr>
          <w:rFonts w:ascii="Times New Roman" w:hAnsi="Times New Roman" w:cs="Times New Roman"/>
        </w:rPr>
        <w:lastRenderedPageBreak/>
        <w:t xml:space="preserve">Günümüzdeki bilim dünyası, özellikle de eğitim alanındaki çalışmalar Avrupa ve ABD’yi temel aldıkları için okunabilirlik konusundaki bilgiler çoğunlukla İngilizce üzerinden yürütülmüştür. </w:t>
      </w:r>
    </w:p>
    <w:p w:rsidR="001D7CB6" w:rsidRDefault="001D7CB6" w:rsidP="00582CA1">
      <w:pPr>
        <w:spacing w:after="0" w:line="240" w:lineRule="auto"/>
        <w:jc w:val="both"/>
        <w:rPr>
          <w:rFonts w:ascii="Times New Roman" w:hAnsi="Times New Roman" w:cs="Times New Roman"/>
        </w:rPr>
      </w:pPr>
      <w:r>
        <w:rPr>
          <w:rFonts w:ascii="Times New Roman" w:hAnsi="Times New Roman" w:cs="Times New Roman"/>
        </w:rPr>
        <w:t xml:space="preserve">Okunabilirliğin ölçülmesi için değişik kelimelerin toplam kelime oranı, terimlerin, soyut kelimelerin, somut kelimelerin oranları vb. farklı değişkenler kullanılmıştır. </w:t>
      </w:r>
      <w:r w:rsidR="00133721">
        <w:rPr>
          <w:rFonts w:ascii="Times New Roman" w:hAnsi="Times New Roman" w:cs="Times New Roman"/>
        </w:rPr>
        <w:t xml:space="preserve">Bu bağlamda İngilizce için 200’den fazla okunabilirlik formülü bulunduğu varsayılmaktadır. Ancak yaygın olarak elliye yakın formül bulunmaktadır (Okur, Arı </w:t>
      </w:r>
      <w:proofErr w:type="spellStart"/>
      <w:r w:rsidR="00133721">
        <w:rPr>
          <w:rFonts w:ascii="Times New Roman" w:hAnsi="Times New Roman" w:cs="Times New Roman"/>
        </w:rPr>
        <w:t>vd</w:t>
      </w:r>
      <w:proofErr w:type="spellEnd"/>
      <w:r w:rsidR="00133721">
        <w:rPr>
          <w:rFonts w:ascii="Times New Roman" w:hAnsi="Times New Roman" w:cs="Times New Roman"/>
        </w:rPr>
        <w:t xml:space="preserve">. </w:t>
      </w:r>
      <w:proofErr w:type="gramStart"/>
      <w:r w:rsidR="00133721">
        <w:rPr>
          <w:rFonts w:ascii="Times New Roman" w:hAnsi="Times New Roman" w:cs="Times New Roman"/>
        </w:rPr>
        <w:t>2013:66</w:t>
      </w:r>
      <w:proofErr w:type="gramEnd"/>
      <w:r w:rsidR="00133721">
        <w:rPr>
          <w:rFonts w:ascii="Times New Roman" w:hAnsi="Times New Roman" w:cs="Times New Roman"/>
        </w:rPr>
        <w:t>).</w:t>
      </w:r>
    </w:p>
    <w:p w:rsidR="00C10ACD" w:rsidRDefault="00FC6CC9" w:rsidP="00C10ACD">
      <w:pPr>
        <w:spacing w:after="0" w:line="240" w:lineRule="auto"/>
        <w:jc w:val="both"/>
        <w:rPr>
          <w:rFonts w:ascii="Times New Roman" w:hAnsi="Times New Roman" w:cs="Times New Roman"/>
        </w:rPr>
      </w:pPr>
      <w:r>
        <w:rPr>
          <w:rFonts w:ascii="Times New Roman" w:hAnsi="Times New Roman" w:cs="Times New Roman"/>
        </w:rPr>
        <w:t>Yaygın okunabilirlik formülleri</w:t>
      </w:r>
      <w:r w:rsidR="00C10ACD">
        <w:rPr>
          <w:rFonts w:ascii="Times New Roman" w:hAnsi="Times New Roman" w:cs="Times New Roman"/>
        </w:rPr>
        <w:t xml:space="preserve"> şunlardır (Bezirci, Yılmaz, </w:t>
      </w:r>
      <w:proofErr w:type="gramStart"/>
      <w:r w:rsidR="00C10ACD">
        <w:rPr>
          <w:rFonts w:ascii="Times New Roman" w:hAnsi="Times New Roman" w:cs="Times New Roman"/>
        </w:rPr>
        <w:t>2010:51</w:t>
      </w:r>
      <w:proofErr w:type="gramEnd"/>
      <w:r w:rsidR="00C10ACD">
        <w:rPr>
          <w:rFonts w:ascii="Times New Roman" w:hAnsi="Times New Roman" w:cs="Times New Roman"/>
        </w:rPr>
        <w:t>-52;</w:t>
      </w:r>
      <w:r w:rsidR="00C10ACD" w:rsidRPr="00C10ACD">
        <w:rPr>
          <w:rFonts w:ascii="Times New Roman" w:hAnsi="Times New Roman" w:cs="Times New Roman"/>
        </w:rPr>
        <w:t xml:space="preserve"> </w:t>
      </w:r>
      <w:proofErr w:type="spellStart"/>
      <w:r w:rsidR="00C10ACD">
        <w:rPr>
          <w:rFonts w:ascii="Times New Roman" w:hAnsi="Times New Roman" w:cs="Times New Roman"/>
        </w:rPr>
        <w:t>Ateşman</w:t>
      </w:r>
      <w:proofErr w:type="spellEnd"/>
      <w:r w:rsidR="00C10ACD">
        <w:rPr>
          <w:rFonts w:ascii="Times New Roman" w:hAnsi="Times New Roman" w:cs="Times New Roman"/>
        </w:rPr>
        <w:t>, 1997:92):</w:t>
      </w:r>
    </w:p>
    <w:p w:rsidR="00AF7F03" w:rsidRPr="00C10ACD" w:rsidRDefault="00C10ACD" w:rsidP="00C10ACD">
      <w:pPr>
        <w:spacing w:after="0" w:line="240" w:lineRule="auto"/>
        <w:jc w:val="both"/>
        <w:rPr>
          <w:rFonts w:ascii="Times New Roman" w:hAnsi="Times New Roman" w:cs="Times New Roman"/>
          <w:i/>
          <w:iCs/>
        </w:rPr>
      </w:pPr>
      <w:proofErr w:type="spellStart"/>
      <w:r w:rsidRPr="00C10ACD">
        <w:rPr>
          <w:rFonts w:ascii="Times New Roman" w:hAnsi="Times New Roman" w:cs="Times New Roman"/>
          <w:i/>
          <w:iCs/>
        </w:rPr>
        <w:t>G</w:t>
      </w:r>
      <w:r w:rsidR="00FC6CC9" w:rsidRPr="00C10ACD">
        <w:rPr>
          <w:rFonts w:ascii="Times New Roman" w:hAnsi="Times New Roman" w:cs="Times New Roman"/>
          <w:i/>
          <w:iCs/>
        </w:rPr>
        <w:t>obbledygook</w:t>
      </w:r>
      <w:proofErr w:type="spellEnd"/>
      <w:r w:rsidR="00FC6CC9" w:rsidRPr="00C10ACD">
        <w:rPr>
          <w:rFonts w:ascii="Times New Roman" w:hAnsi="Times New Roman" w:cs="Times New Roman"/>
          <w:i/>
          <w:iCs/>
        </w:rPr>
        <w:t xml:space="preserve"> </w:t>
      </w:r>
      <w:r w:rsidRPr="00C10ACD">
        <w:rPr>
          <w:rFonts w:ascii="Times New Roman" w:hAnsi="Times New Roman" w:cs="Times New Roman"/>
          <w:i/>
          <w:iCs/>
        </w:rPr>
        <w:t>Formülü</w:t>
      </w:r>
    </w:p>
    <w:p w:rsidR="00C14006" w:rsidRDefault="00C00AAE" w:rsidP="001E7D12">
      <w:pPr>
        <w:spacing w:after="0" w:line="240" w:lineRule="auto"/>
        <w:jc w:val="both"/>
        <w:rPr>
          <w:rFonts w:ascii="Times New Roman" w:hAnsi="Times New Roman" w:cs="Times New Roman"/>
        </w:rPr>
      </w:pPr>
      <m:oMathPara>
        <m:oMath>
          <m:r>
            <w:rPr>
              <w:rFonts w:ascii="Cambria Math" w:hAnsi="Cambria Math" w:cs="Times New Roman"/>
            </w:rPr>
            <m:t>SMOG=1,043x</m:t>
          </m:r>
          <m:rad>
            <m:radPr>
              <m:degHide m:val="on"/>
              <m:ctrlPr>
                <w:rPr>
                  <w:rFonts w:ascii="Cambria Math" w:hAnsi="Cambria Math" w:cs="Times New Roman"/>
                  <w:i/>
                </w:rPr>
              </m:ctrlPr>
            </m:radPr>
            <m:deg/>
            <m:e>
              <m:r>
                <w:rPr>
                  <w:rFonts w:ascii="Cambria Math" w:hAnsi="Cambria Math" w:cs="Times New Roman"/>
                </w:rPr>
                <m:t>30x</m:t>
              </m:r>
              <m:f>
                <m:fPr>
                  <m:ctrlPr>
                    <w:rPr>
                      <w:rFonts w:ascii="Cambria Math" w:hAnsi="Cambria Math" w:cs="Times New Roman"/>
                      <w:i/>
                    </w:rPr>
                  </m:ctrlPr>
                </m:fPr>
                <m:num>
                  <m:r>
                    <w:rPr>
                      <w:rFonts w:ascii="Cambria Math" w:hAnsi="Cambria Math" w:cs="Times New Roman"/>
                    </w:rPr>
                    <m:t>Çok Heceli K</m:t>
                  </m:r>
                  <m:r>
                    <w:rPr>
                      <w:rFonts w:ascii="Cambria Math" w:hAnsi="Cambria Math" w:cs="Times New Roman"/>
                    </w:rPr>
                    <m:t>elime Sayısı</m:t>
                  </m:r>
                </m:num>
                <m:den>
                  <m:r>
                    <w:rPr>
                      <w:rFonts w:ascii="Cambria Math" w:hAnsi="Cambria Math" w:cs="Times New Roman"/>
                    </w:rPr>
                    <m:t>Cümle Sayısı</m:t>
                  </m:r>
                </m:den>
              </m:f>
            </m:e>
          </m:rad>
          <m:r>
            <w:rPr>
              <w:rFonts w:ascii="Cambria Math" w:hAnsi="Cambria Math" w:cs="Times New Roman"/>
            </w:rPr>
            <m:t>+3,1291</m:t>
          </m:r>
        </m:oMath>
      </m:oMathPara>
    </w:p>
    <w:p w:rsidR="00C14006" w:rsidRDefault="00C14006" w:rsidP="00582CA1">
      <w:pPr>
        <w:spacing w:after="0" w:line="240" w:lineRule="auto"/>
        <w:jc w:val="both"/>
        <w:rPr>
          <w:rFonts w:ascii="Times New Roman" w:hAnsi="Times New Roman" w:cs="Times New Roman"/>
        </w:rPr>
      </w:pPr>
    </w:p>
    <w:p w:rsidR="00DB1C05" w:rsidRPr="00C10ACD" w:rsidRDefault="00DB1C05" w:rsidP="00C10ACD">
      <w:pPr>
        <w:spacing w:after="0" w:line="240" w:lineRule="auto"/>
        <w:jc w:val="both"/>
        <w:rPr>
          <w:rFonts w:ascii="Times New Roman" w:hAnsi="Times New Roman" w:cs="Times New Roman"/>
          <w:i/>
          <w:iCs/>
        </w:rPr>
      </w:pPr>
      <w:proofErr w:type="spellStart"/>
      <w:r w:rsidRPr="00C10ACD">
        <w:rPr>
          <w:rFonts w:ascii="Times New Roman" w:hAnsi="Times New Roman" w:cs="Times New Roman"/>
          <w:i/>
          <w:iCs/>
        </w:rPr>
        <w:t>Gunning</w:t>
      </w:r>
      <w:proofErr w:type="spellEnd"/>
      <w:r w:rsidRPr="00C10ACD">
        <w:rPr>
          <w:rFonts w:ascii="Times New Roman" w:hAnsi="Times New Roman" w:cs="Times New Roman"/>
          <w:i/>
          <w:iCs/>
        </w:rPr>
        <w:t>-</w:t>
      </w:r>
      <w:proofErr w:type="spellStart"/>
      <w:r w:rsidRPr="00C10ACD">
        <w:rPr>
          <w:rFonts w:ascii="Times New Roman" w:hAnsi="Times New Roman" w:cs="Times New Roman"/>
          <w:i/>
          <w:iCs/>
        </w:rPr>
        <w:t>Fog</w:t>
      </w:r>
      <w:proofErr w:type="spellEnd"/>
      <w:r w:rsidRPr="00C10ACD">
        <w:rPr>
          <w:rFonts w:ascii="Times New Roman" w:hAnsi="Times New Roman" w:cs="Times New Roman"/>
          <w:i/>
          <w:iCs/>
        </w:rPr>
        <w:t xml:space="preserve"> </w:t>
      </w:r>
      <w:proofErr w:type="spellStart"/>
      <w:r w:rsidR="008B31DE" w:rsidRPr="00C10ACD">
        <w:rPr>
          <w:rFonts w:ascii="Times New Roman" w:hAnsi="Times New Roman" w:cs="Times New Roman"/>
          <w:i/>
          <w:iCs/>
        </w:rPr>
        <w:t>Index</w:t>
      </w:r>
      <w:proofErr w:type="spellEnd"/>
      <w:r w:rsidR="008B31DE" w:rsidRPr="00C10ACD">
        <w:rPr>
          <w:rFonts w:ascii="Times New Roman" w:hAnsi="Times New Roman" w:cs="Times New Roman"/>
          <w:i/>
          <w:iCs/>
        </w:rPr>
        <w:t xml:space="preserve"> </w:t>
      </w:r>
      <w:r w:rsidR="00C10ACD" w:rsidRPr="00C10ACD">
        <w:rPr>
          <w:rFonts w:ascii="Times New Roman" w:hAnsi="Times New Roman" w:cs="Times New Roman"/>
          <w:i/>
          <w:iCs/>
        </w:rPr>
        <w:t>Formülü</w:t>
      </w:r>
    </w:p>
    <w:p w:rsidR="000B0CC8" w:rsidRDefault="00C00AAE" w:rsidP="00322676">
      <w:pPr>
        <w:spacing w:after="0" w:line="240" w:lineRule="auto"/>
        <w:jc w:val="both"/>
        <w:rPr>
          <w:rFonts w:ascii="Times New Roman" w:hAnsi="Times New Roman" w:cs="Times New Roman"/>
        </w:rPr>
      </w:pPr>
      <m:oMathPara>
        <m:oMath>
          <m:r>
            <w:rPr>
              <w:rFonts w:ascii="Cambria Math" w:hAnsi="Cambria Math" w:cs="Times New Roman"/>
            </w:rPr>
            <m:t>Cunning-Fog=0,4x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Kelime Sayısı</m:t>
                  </m:r>
                </m:num>
                <m:den>
                  <m:r>
                    <w:rPr>
                      <w:rFonts w:ascii="Cambria Math" w:hAnsi="Cambria Math" w:cs="Times New Roman"/>
                    </w:rPr>
                    <m:t>Cümle Sayısı</m:t>
                  </m:r>
                </m:den>
              </m:f>
              <m:r>
                <w:rPr>
                  <w:rFonts w:ascii="Cambria Math" w:hAnsi="Cambria Math" w:cs="Times New Roman"/>
                </w:rPr>
                <m:t>+100x</m:t>
              </m:r>
              <m:f>
                <m:fPr>
                  <m:ctrlPr>
                    <w:rPr>
                      <w:rFonts w:ascii="Cambria Math" w:hAnsi="Cambria Math" w:cs="Times New Roman"/>
                      <w:i/>
                    </w:rPr>
                  </m:ctrlPr>
                </m:fPr>
                <m:num>
                  <m:r>
                    <w:rPr>
                      <w:rFonts w:ascii="Cambria Math" w:hAnsi="Cambria Math" w:cs="Times New Roman"/>
                    </w:rPr>
                    <m:t>Çok Heceli Kelime Sayısı</m:t>
                  </m:r>
                </m:num>
                <m:den>
                  <m:r>
                    <w:rPr>
                      <w:rFonts w:ascii="Cambria Math" w:hAnsi="Cambria Math" w:cs="Times New Roman"/>
                    </w:rPr>
                    <m:t>Kelime Sayısı</m:t>
                  </m:r>
                </m:den>
              </m:f>
            </m:e>
          </m:d>
          <m:r>
            <w:rPr>
              <w:rFonts w:ascii="Cambria Math" w:hAnsi="Cambria Math" w:cs="Times New Roman"/>
            </w:rPr>
            <m:t xml:space="preserve">  </m:t>
          </m:r>
        </m:oMath>
      </m:oMathPara>
    </w:p>
    <w:p w:rsidR="00925B8C" w:rsidRDefault="00925B8C" w:rsidP="00925B8C">
      <w:pPr>
        <w:spacing w:after="0" w:line="240" w:lineRule="auto"/>
        <w:jc w:val="both"/>
        <w:rPr>
          <w:rFonts w:ascii="Times New Roman" w:hAnsi="Times New Roman" w:cs="Times New Roman"/>
        </w:rPr>
      </w:pPr>
      <w:r>
        <w:rPr>
          <w:rFonts w:ascii="Times New Roman" w:hAnsi="Times New Roman" w:cs="Times New Roman"/>
        </w:rPr>
        <w:t>Metinden 100 kelimelik bir bölüm alınmaktadır. Bu bölümdeki üç ve daha fazla heceli kelime sayılmaktadır. Sonuç da geriye kalan kelime sayısına bölünmektedir. Sonuç 100 ile çarpılmaktadır. Böylece üç heceli kelimelerin yüzdesi bulunmaktadır. Daha sonra üç heceli kelime yüzdesi ve ortalama kelime sayısı toplanıp 0,4 ile çarpılmaktadır. Sonuç 8-10 arası bir rakamsa metin kolay, daha yüksek bir rakamsa zor olarak değerlendirilmektedir (Güneş, 2000:340).</w:t>
      </w:r>
    </w:p>
    <w:p w:rsidR="00925B8C" w:rsidRDefault="00925B8C" w:rsidP="005B5EC4">
      <w:pPr>
        <w:spacing w:after="0" w:line="240" w:lineRule="auto"/>
        <w:jc w:val="both"/>
        <w:rPr>
          <w:rFonts w:ascii="Times New Roman" w:hAnsi="Times New Roman" w:cs="Times New Roman"/>
        </w:rPr>
      </w:pPr>
      <w:r>
        <w:rPr>
          <w:rFonts w:ascii="Times New Roman" w:hAnsi="Times New Roman" w:cs="Times New Roman"/>
        </w:rPr>
        <w:t>Üç heceli kelime oranı=(Üç ve daha fazla heceli kelime sayısı/geriye kalan kelime sayısı)x100.</w:t>
      </w:r>
    </w:p>
    <w:p w:rsidR="00925B8C" w:rsidRDefault="00925B8C" w:rsidP="005B5EC4">
      <w:pPr>
        <w:spacing w:after="0" w:line="240" w:lineRule="auto"/>
        <w:jc w:val="both"/>
        <w:rPr>
          <w:rFonts w:ascii="Times New Roman" w:hAnsi="Times New Roman" w:cs="Times New Roman"/>
        </w:rPr>
      </w:pPr>
      <w:r>
        <w:rPr>
          <w:rFonts w:ascii="Times New Roman" w:hAnsi="Times New Roman" w:cs="Times New Roman"/>
        </w:rPr>
        <w:t xml:space="preserve">Kelime ortalaması=Kelime sayısı/cümle sayısı (Karatay </w:t>
      </w:r>
      <w:proofErr w:type="spellStart"/>
      <w:r>
        <w:rPr>
          <w:rFonts w:ascii="Times New Roman" w:hAnsi="Times New Roman" w:cs="Times New Roman"/>
        </w:rPr>
        <w:t>vd</w:t>
      </w:r>
      <w:proofErr w:type="spellEnd"/>
      <w:r>
        <w:rPr>
          <w:rFonts w:ascii="Times New Roman" w:hAnsi="Times New Roman" w:cs="Times New Roman"/>
        </w:rPr>
        <w:t>. 2013:610).</w:t>
      </w:r>
    </w:p>
    <w:p w:rsidR="00DB1C05" w:rsidRPr="00C10ACD" w:rsidRDefault="00C10ACD" w:rsidP="00C10ACD">
      <w:pPr>
        <w:spacing w:after="0" w:line="240" w:lineRule="auto"/>
        <w:jc w:val="both"/>
        <w:rPr>
          <w:rFonts w:ascii="Times New Roman" w:hAnsi="Times New Roman" w:cs="Times New Roman"/>
          <w:i/>
          <w:iCs/>
        </w:rPr>
      </w:pPr>
      <w:r w:rsidRPr="00C10ACD">
        <w:rPr>
          <w:rFonts w:ascii="Times New Roman" w:hAnsi="Times New Roman" w:cs="Times New Roman"/>
          <w:i/>
          <w:iCs/>
        </w:rPr>
        <w:t>ARI F</w:t>
      </w:r>
      <w:r w:rsidR="00DB1C05" w:rsidRPr="00C10ACD">
        <w:rPr>
          <w:rFonts w:ascii="Times New Roman" w:hAnsi="Times New Roman" w:cs="Times New Roman"/>
          <w:i/>
          <w:iCs/>
        </w:rPr>
        <w:t>ormülü</w:t>
      </w:r>
    </w:p>
    <w:p w:rsidR="00322676" w:rsidRDefault="00C00AAE" w:rsidP="00A36058">
      <w:pPr>
        <w:spacing w:after="0" w:line="240" w:lineRule="auto"/>
        <w:ind w:left="993"/>
        <w:jc w:val="both"/>
        <w:rPr>
          <w:rFonts w:ascii="Times New Roman" w:hAnsi="Times New Roman" w:cs="Times New Roman"/>
        </w:rPr>
      </w:pPr>
      <m:oMath>
        <m:r>
          <w:rPr>
            <w:rFonts w:ascii="Cambria Math" w:hAnsi="Cambria Math" w:cs="Times New Roman"/>
          </w:rPr>
          <m:t>ARI=4,71x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Harf Sayısı</m:t>
                </m:r>
              </m:num>
              <m:den>
                <m:r>
                  <w:rPr>
                    <w:rFonts w:ascii="Cambria Math" w:hAnsi="Cambria Math" w:cs="Times New Roman"/>
                  </w:rPr>
                  <m:t>Kelime Sayısı</m:t>
                </m:r>
              </m:den>
            </m:f>
          </m:e>
        </m:d>
        <m:r>
          <w:rPr>
            <w:rFonts w:ascii="Cambria Math" w:hAnsi="Cambria Math" w:cs="Times New Roman"/>
          </w:rPr>
          <m:t>+0,6x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Kelime Sayısı</m:t>
                </m:r>
              </m:num>
              <m:den>
                <m:r>
                  <w:rPr>
                    <w:rFonts w:ascii="Cambria Math" w:hAnsi="Cambria Math" w:cs="Times New Roman"/>
                  </w:rPr>
                  <m:t>Cümle Sayısı</m:t>
                </m:r>
              </m:den>
            </m:f>
          </m:e>
        </m:d>
        <m:r>
          <w:rPr>
            <w:rFonts w:ascii="Cambria Math" w:hAnsi="Cambria Math" w:cs="Times New Roman"/>
          </w:rPr>
          <m:t>-21,43</m:t>
        </m:r>
      </m:oMath>
      <w:r w:rsidR="0022424C">
        <w:rPr>
          <w:rFonts w:ascii="Times New Roman" w:hAnsi="Times New Roman" w:cs="Times New Roman"/>
        </w:rPr>
        <w:t xml:space="preserve"> </w:t>
      </w:r>
    </w:p>
    <w:p w:rsidR="00DB1C05" w:rsidRPr="00C10ACD" w:rsidRDefault="00DB1C05" w:rsidP="001E7D12">
      <w:pPr>
        <w:tabs>
          <w:tab w:val="center" w:pos="4536"/>
        </w:tabs>
        <w:spacing w:after="0" w:line="240" w:lineRule="auto"/>
        <w:jc w:val="both"/>
        <w:rPr>
          <w:rFonts w:ascii="Times New Roman" w:hAnsi="Times New Roman" w:cs="Times New Roman"/>
          <w:i/>
          <w:iCs/>
        </w:rPr>
      </w:pPr>
      <w:proofErr w:type="spellStart"/>
      <w:r w:rsidRPr="00C10ACD">
        <w:rPr>
          <w:rFonts w:ascii="Times New Roman" w:hAnsi="Times New Roman" w:cs="Times New Roman"/>
          <w:i/>
          <w:iCs/>
        </w:rPr>
        <w:t>Fl</w:t>
      </w:r>
      <w:r w:rsidR="00C10ACD" w:rsidRPr="00C10ACD">
        <w:rPr>
          <w:rFonts w:ascii="Times New Roman" w:hAnsi="Times New Roman" w:cs="Times New Roman"/>
          <w:i/>
          <w:iCs/>
        </w:rPr>
        <w:t>esch</w:t>
      </w:r>
      <w:proofErr w:type="spellEnd"/>
      <w:r w:rsidR="00C10ACD" w:rsidRPr="00C10ACD">
        <w:rPr>
          <w:rFonts w:ascii="Times New Roman" w:hAnsi="Times New Roman" w:cs="Times New Roman"/>
          <w:i/>
          <w:iCs/>
        </w:rPr>
        <w:t xml:space="preserve"> </w:t>
      </w:r>
      <w:proofErr w:type="spellStart"/>
      <w:r w:rsidR="00C10ACD" w:rsidRPr="00C10ACD">
        <w:rPr>
          <w:rFonts w:ascii="Times New Roman" w:hAnsi="Times New Roman" w:cs="Times New Roman"/>
          <w:i/>
          <w:iCs/>
        </w:rPr>
        <w:t>Reading</w:t>
      </w:r>
      <w:proofErr w:type="spellEnd"/>
      <w:r w:rsidR="00C10ACD" w:rsidRPr="00C10ACD">
        <w:rPr>
          <w:rFonts w:ascii="Times New Roman" w:hAnsi="Times New Roman" w:cs="Times New Roman"/>
          <w:i/>
          <w:iCs/>
        </w:rPr>
        <w:t xml:space="preserve"> </w:t>
      </w:r>
      <w:proofErr w:type="spellStart"/>
      <w:r w:rsidR="00C10ACD" w:rsidRPr="00C10ACD">
        <w:rPr>
          <w:rFonts w:ascii="Times New Roman" w:hAnsi="Times New Roman" w:cs="Times New Roman"/>
          <w:i/>
          <w:iCs/>
        </w:rPr>
        <w:t>Ease</w:t>
      </w:r>
      <w:proofErr w:type="spellEnd"/>
      <w:r w:rsidR="00C10ACD" w:rsidRPr="00C10ACD">
        <w:rPr>
          <w:rFonts w:ascii="Times New Roman" w:hAnsi="Times New Roman" w:cs="Times New Roman"/>
          <w:i/>
          <w:iCs/>
        </w:rPr>
        <w:t xml:space="preserve"> </w:t>
      </w:r>
      <w:proofErr w:type="spellStart"/>
      <w:r w:rsidR="00C10ACD" w:rsidRPr="00C10ACD">
        <w:rPr>
          <w:rFonts w:ascii="Times New Roman" w:hAnsi="Times New Roman" w:cs="Times New Roman"/>
          <w:i/>
          <w:iCs/>
        </w:rPr>
        <w:t>Score</w:t>
      </w:r>
      <w:proofErr w:type="spellEnd"/>
      <w:r w:rsidR="00C10ACD" w:rsidRPr="00C10ACD">
        <w:rPr>
          <w:rFonts w:ascii="Times New Roman" w:hAnsi="Times New Roman" w:cs="Times New Roman"/>
          <w:i/>
          <w:iCs/>
        </w:rPr>
        <w:t xml:space="preserve"> (FRES) F</w:t>
      </w:r>
      <w:r w:rsidRPr="00C10ACD">
        <w:rPr>
          <w:rFonts w:ascii="Times New Roman" w:hAnsi="Times New Roman" w:cs="Times New Roman"/>
          <w:i/>
          <w:iCs/>
        </w:rPr>
        <w:t xml:space="preserve">ormülü </w:t>
      </w:r>
      <w:r w:rsidR="001E7D12" w:rsidRPr="00C10ACD">
        <w:rPr>
          <w:rFonts w:ascii="Times New Roman" w:hAnsi="Times New Roman" w:cs="Times New Roman"/>
          <w:i/>
          <w:iCs/>
        </w:rPr>
        <w:tab/>
      </w:r>
    </w:p>
    <w:p w:rsidR="00DB1C05" w:rsidRDefault="00DB1C05" w:rsidP="00582CA1">
      <w:pPr>
        <w:spacing w:after="0" w:line="240" w:lineRule="auto"/>
        <w:jc w:val="both"/>
        <w:rPr>
          <w:rFonts w:ascii="Times New Roman" w:hAnsi="Times New Roman" w:cs="Times New Roman"/>
        </w:rPr>
      </w:pPr>
      <w:r>
        <w:rPr>
          <w:rFonts w:ascii="Times New Roman" w:hAnsi="Times New Roman" w:cs="Times New Roman"/>
        </w:rPr>
        <w:t>FRES=206.835-1.015x(ASL)-84,6x(ASW) şeklindedir</w:t>
      </w:r>
      <w:r w:rsidR="0071707A">
        <w:rPr>
          <w:rFonts w:ascii="Times New Roman" w:hAnsi="Times New Roman" w:cs="Times New Roman"/>
        </w:rPr>
        <w:t xml:space="preserve"> (Bezirci, Yılmaz, </w:t>
      </w:r>
      <w:proofErr w:type="gramStart"/>
      <w:r w:rsidR="0071707A">
        <w:rPr>
          <w:rFonts w:ascii="Times New Roman" w:hAnsi="Times New Roman" w:cs="Times New Roman"/>
        </w:rPr>
        <w:t>2010:</w:t>
      </w:r>
      <w:r w:rsidR="005B5EC4">
        <w:rPr>
          <w:rFonts w:ascii="Times New Roman" w:hAnsi="Times New Roman" w:cs="Times New Roman"/>
        </w:rPr>
        <w:t>52</w:t>
      </w:r>
      <w:proofErr w:type="gramEnd"/>
      <w:r w:rsidR="005B5EC4">
        <w:rPr>
          <w:rFonts w:ascii="Times New Roman" w:hAnsi="Times New Roman" w:cs="Times New Roman"/>
        </w:rPr>
        <w:t>)</w:t>
      </w:r>
      <w:r>
        <w:rPr>
          <w:rFonts w:ascii="Times New Roman" w:hAnsi="Times New Roman" w:cs="Times New Roman"/>
        </w:rPr>
        <w:t xml:space="preserve">. </w:t>
      </w:r>
    </w:p>
    <w:p w:rsidR="00DB1C05" w:rsidRDefault="00DB1C05" w:rsidP="00582CA1">
      <w:pPr>
        <w:spacing w:after="0" w:line="240" w:lineRule="auto"/>
        <w:jc w:val="both"/>
        <w:rPr>
          <w:rFonts w:ascii="Times New Roman" w:hAnsi="Times New Roman" w:cs="Times New Roman"/>
        </w:rPr>
      </w:pPr>
      <w:r>
        <w:rPr>
          <w:rFonts w:ascii="Times New Roman" w:hAnsi="Times New Roman" w:cs="Times New Roman"/>
        </w:rPr>
        <w:t>ASL: Kelime sayısının cümle sayısına bölümüyle elde edilen ortalama cümle uzunluğudur.</w:t>
      </w:r>
    </w:p>
    <w:p w:rsidR="00DB1C05" w:rsidRDefault="00DB1C05" w:rsidP="00600850">
      <w:pPr>
        <w:spacing w:after="0" w:line="240" w:lineRule="auto"/>
        <w:jc w:val="both"/>
        <w:rPr>
          <w:rFonts w:ascii="Times New Roman" w:hAnsi="Times New Roman" w:cs="Times New Roman"/>
        </w:rPr>
      </w:pPr>
      <w:r>
        <w:rPr>
          <w:rFonts w:ascii="Times New Roman" w:hAnsi="Times New Roman" w:cs="Times New Roman"/>
        </w:rPr>
        <w:t xml:space="preserve">ASW: Hece sayısının kelime sayısına bölümüyle elde edilen </w:t>
      </w:r>
      <w:r w:rsidR="00600850">
        <w:rPr>
          <w:rFonts w:ascii="Times New Roman" w:hAnsi="Times New Roman" w:cs="Times New Roman"/>
        </w:rPr>
        <w:t>ortalama kelime uzunluğudur</w:t>
      </w:r>
      <w:r>
        <w:rPr>
          <w:rFonts w:ascii="Times New Roman" w:hAnsi="Times New Roman" w:cs="Times New Roman"/>
        </w:rPr>
        <w:t xml:space="preserve">. </w:t>
      </w:r>
    </w:p>
    <w:p w:rsidR="0022424C" w:rsidRDefault="00C00AAE" w:rsidP="00A36058">
      <w:pPr>
        <w:spacing w:after="0" w:line="240" w:lineRule="auto"/>
        <w:jc w:val="both"/>
        <w:rPr>
          <w:rFonts w:ascii="Times New Roman" w:hAnsi="Times New Roman" w:cs="Times New Roman"/>
        </w:rPr>
      </w:pPr>
      <m:oMathPara>
        <m:oMath>
          <m:r>
            <w:rPr>
              <w:rFonts w:ascii="Cambria Math" w:hAnsi="Cambria Math" w:cs="Times New Roman"/>
            </w:rPr>
            <m:t>FRES=206,835-1,015x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Kelime Sayısı</m:t>
                  </m:r>
                </m:num>
                <m:den>
                  <m:r>
                    <w:rPr>
                      <w:rFonts w:ascii="Cambria Math" w:hAnsi="Cambria Math" w:cs="Times New Roman"/>
                    </w:rPr>
                    <m:t>Cümle Sayısı</m:t>
                  </m:r>
                </m:den>
              </m:f>
            </m:e>
          </m:d>
          <m:r>
            <w:rPr>
              <w:rFonts w:ascii="Cambria Math" w:hAnsi="Cambria Math" w:cs="Times New Roman"/>
            </w:rPr>
            <m:t>-84,6x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Hece Sayısı</m:t>
                  </m:r>
                </m:num>
                <m:den>
                  <m:r>
                    <w:rPr>
                      <w:rFonts w:ascii="Cambria Math" w:hAnsi="Cambria Math" w:cs="Times New Roman"/>
                    </w:rPr>
                    <m:t>Kelime Sayısı</m:t>
                  </m:r>
                </m:den>
              </m:f>
            </m:e>
          </m:d>
        </m:oMath>
      </m:oMathPara>
    </w:p>
    <w:p w:rsidR="00DB1C05" w:rsidRDefault="00DB1C05" w:rsidP="00582CA1">
      <w:pPr>
        <w:spacing w:after="0" w:line="240" w:lineRule="auto"/>
        <w:jc w:val="both"/>
        <w:rPr>
          <w:rFonts w:ascii="Times New Roman" w:hAnsi="Times New Roman" w:cs="Times New Roman"/>
        </w:rPr>
      </w:pPr>
      <w:r>
        <w:rPr>
          <w:rFonts w:ascii="Times New Roman" w:hAnsi="Times New Roman" w:cs="Times New Roman"/>
        </w:rPr>
        <w:t>Bu formül İngilizce için günümüz bilgisayar programlarından olan Microsoft Office tabanlı “</w:t>
      </w:r>
      <w:proofErr w:type="spellStart"/>
      <w:r>
        <w:rPr>
          <w:rFonts w:ascii="Times New Roman" w:hAnsi="Times New Roman" w:cs="Times New Roman"/>
        </w:rPr>
        <w:t>word</w:t>
      </w:r>
      <w:proofErr w:type="spellEnd"/>
      <w:r>
        <w:rPr>
          <w:rFonts w:ascii="Times New Roman" w:hAnsi="Times New Roman" w:cs="Times New Roman"/>
        </w:rPr>
        <w:t xml:space="preserve">” kelime işlemci 2007 ve yukarısı </w:t>
      </w:r>
      <w:proofErr w:type="gramStart"/>
      <w:r>
        <w:rPr>
          <w:rFonts w:ascii="Times New Roman" w:hAnsi="Times New Roman" w:cs="Times New Roman"/>
        </w:rPr>
        <w:t>versiyonlarında</w:t>
      </w:r>
      <w:proofErr w:type="gramEnd"/>
      <w:r>
        <w:rPr>
          <w:rFonts w:ascii="Times New Roman" w:hAnsi="Times New Roman" w:cs="Times New Roman"/>
        </w:rPr>
        <w:t xml:space="preserve"> otomatik olarak yapılabilmektedir.</w:t>
      </w:r>
    </w:p>
    <w:p w:rsidR="00DB1C05" w:rsidRPr="00C10ACD" w:rsidRDefault="00DB1C05" w:rsidP="00C10ACD">
      <w:pPr>
        <w:spacing w:after="0" w:line="240" w:lineRule="auto"/>
        <w:jc w:val="both"/>
        <w:rPr>
          <w:rFonts w:ascii="Times New Roman" w:hAnsi="Times New Roman" w:cs="Times New Roman"/>
          <w:i/>
          <w:iCs/>
        </w:rPr>
      </w:pPr>
      <w:proofErr w:type="spellStart"/>
      <w:r w:rsidRPr="00C10ACD">
        <w:rPr>
          <w:rFonts w:ascii="Times New Roman" w:hAnsi="Times New Roman" w:cs="Times New Roman"/>
          <w:i/>
          <w:iCs/>
        </w:rPr>
        <w:t>Flesh</w:t>
      </w:r>
      <w:proofErr w:type="spellEnd"/>
      <w:r w:rsidRPr="00C10ACD">
        <w:rPr>
          <w:rFonts w:ascii="Times New Roman" w:hAnsi="Times New Roman" w:cs="Times New Roman"/>
          <w:i/>
          <w:iCs/>
        </w:rPr>
        <w:t>-</w:t>
      </w:r>
      <w:proofErr w:type="spellStart"/>
      <w:r w:rsidR="00C10ACD" w:rsidRPr="00C10ACD">
        <w:rPr>
          <w:rFonts w:ascii="Times New Roman" w:hAnsi="Times New Roman" w:cs="Times New Roman"/>
          <w:i/>
          <w:iCs/>
        </w:rPr>
        <w:t>Kincaid</w:t>
      </w:r>
      <w:proofErr w:type="spellEnd"/>
      <w:r w:rsidR="00C10ACD" w:rsidRPr="00C10ACD">
        <w:rPr>
          <w:rFonts w:ascii="Times New Roman" w:hAnsi="Times New Roman" w:cs="Times New Roman"/>
          <w:i/>
          <w:iCs/>
        </w:rPr>
        <w:t xml:space="preserve"> </w:t>
      </w:r>
      <w:proofErr w:type="spellStart"/>
      <w:r w:rsidR="00C10ACD" w:rsidRPr="00C10ACD">
        <w:rPr>
          <w:rFonts w:ascii="Times New Roman" w:hAnsi="Times New Roman" w:cs="Times New Roman"/>
          <w:i/>
          <w:iCs/>
        </w:rPr>
        <w:t>Grade</w:t>
      </w:r>
      <w:proofErr w:type="spellEnd"/>
      <w:r w:rsidR="00C10ACD" w:rsidRPr="00C10ACD">
        <w:rPr>
          <w:rFonts w:ascii="Times New Roman" w:hAnsi="Times New Roman" w:cs="Times New Roman"/>
          <w:i/>
          <w:iCs/>
        </w:rPr>
        <w:t xml:space="preserve"> </w:t>
      </w:r>
      <w:proofErr w:type="spellStart"/>
      <w:r w:rsidR="00C10ACD" w:rsidRPr="00C10ACD">
        <w:rPr>
          <w:rFonts w:ascii="Times New Roman" w:hAnsi="Times New Roman" w:cs="Times New Roman"/>
          <w:i/>
          <w:iCs/>
        </w:rPr>
        <w:t>Level</w:t>
      </w:r>
      <w:proofErr w:type="spellEnd"/>
      <w:r w:rsidR="00C10ACD" w:rsidRPr="00C10ACD">
        <w:rPr>
          <w:rFonts w:ascii="Times New Roman" w:hAnsi="Times New Roman" w:cs="Times New Roman"/>
          <w:i/>
          <w:iCs/>
        </w:rPr>
        <w:t xml:space="preserve"> F</w:t>
      </w:r>
      <w:r w:rsidRPr="00C10ACD">
        <w:rPr>
          <w:rFonts w:ascii="Times New Roman" w:hAnsi="Times New Roman" w:cs="Times New Roman"/>
          <w:i/>
          <w:iCs/>
        </w:rPr>
        <w:t>ormül</w:t>
      </w:r>
      <w:r w:rsidR="00C10ACD" w:rsidRPr="00C10ACD">
        <w:rPr>
          <w:rFonts w:ascii="Times New Roman" w:hAnsi="Times New Roman" w:cs="Times New Roman"/>
          <w:i/>
          <w:iCs/>
        </w:rPr>
        <w:t>ü</w:t>
      </w:r>
    </w:p>
    <w:p w:rsidR="00DB1C05" w:rsidRDefault="00DB1C05" w:rsidP="00582CA1">
      <w:pPr>
        <w:spacing w:after="0" w:line="240" w:lineRule="auto"/>
        <w:jc w:val="both"/>
        <w:rPr>
          <w:rFonts w:ascii="Times New Roman" w:hAnsi="Times New Roman" w:cs="Times New Roman"/>
        </w:rPr>
      </w:pPr>
      <w:proofErr w:type="spellStart"/>
      <w:r>
        <w:rPr>
          <w:rFonts w:ascii="Times New Roman" w:hAnsi="Times New Roman" w:cs="Times New Roman"/>
        </w:rPr>
        <w:t>Flesh</w:t>
      </w:r>
      <w:proofErr w:type="spellEnd"/>
      <w:r>
        <w:rPr>
          <w:rFonts w:ascii="Times New Roman" w:hAnsi="Times New Roman" w:cs="Times New Roman"/>
        </w:rPr>
        <w:t>-</w:t>
      </w:r>
      <w:proofErr w:type="spellStart"/>
      <w:r>
        <w:rPr>
          <w:rFonts w:ascii="Times New Roman" w:hAnsi="Times New Roman" w:cs="Times New Roman"/>
        </w:rPr>
        <w:t>Kincaid</w:t>
      </w:r>
      <w:proofErr w:type="spellEnd"/>
      <w:r>
        <w:rPr>
          <w:rFonts w:ascii="Times New Roman" w:hAnsi="Times New Roman" w:cs="Times New Roman"/>
        </w:rPr>
        <w:t>=0,39x(ASL)</w:t>
      </w:r>
      <w:r w:rsidR="002059BE">
        <w:rPr>
          <w:rFonts w:ascii="Times New Roman" w:hAnsi="Times New Roman" w:cs="Times New Roman"/>
        </w:rPr>
        <w:t xml:space="preserve">+1,18x(ASW)-15.59 şeklindedir. </w:t>
      </w:r>
    </w:p>
    <w:p w:rsidR="002059BE" w:rsidRDefault="002059BE" w:rsidP="00582CA1">
      <w:pPr>
        <w:spacing w:after="0" w:line="240" w:lineRule="auto"/>
        <w:jc w:val="both"/>
        <w:rPr>
          <w:rFonts w:ascii="Times New Roman" w:hAnsi="Times New Roman" w:cs="Times New Roman"/>
        </w:rPr>
      </w:pPr>
      <w:r>
        <w:rPr>
          <w:rFonts w:ascii="Times New Roman" w:hAnsi="Times New Roman" w:cs="Times New Roman"/>
        </w:rPr>
        <w:t>ASL: Kelime sayısının cümle sayısına bölümüyle elde edilen ortalama cümle uzunluğudur.</w:t>
      </w:r>
    </w:p>
    <w:p w:rsidR="002059BE" w:rsidRDefault="002059BE" w:rsidP="00582CA1">
      <w:pPr>
        <w:spacing w:after="0" w:line="240" w:lineRule="auto"/>
        <w:jc w:val="both"/>
        <w:rPr>
          <w:rFonts w:ascii="Times New Roman" w:hAnsi="Times New Roman" w:cs="Times New Roman"/>
        </w:rPr>
      </w:pPr>
      <w:r>
        <w:rPr>
          <w:rFonts w:ascii="Times New Roman" w:hAnsi="Times New Roman" w:cs="Times New Roman"/>
        </w:rPr>
        <w:t>ASW: Hece sayısının kelime sayısına bölümüyle elde edilen kelime başına ortalama hece sayısıdır.</w:t>
      </w:r>
    </w:p>
    <w:p w:rsidR="00A36058" w:rsidRDefault="00C00AAE" w:rsidP="00A36058">
      <w:pPr>
        <w:spacing w:after="0" w:line="240" w:lineRule="auto"/>
        <w:jc w:val="both"/>
        <w:rPr>
          <w:rFonts w:ascii="Times New Roman" w:hAnsi="Times New Roman" w:cs="Times New Roman"/>
        </w:rPr>
      </w:pPr>
      <m:oMathPara>
        <m:oMath>
          <m:r>
            <w:rPr>
              <w:rFonts w:ascii="Cambria Math" w:hAnsi="Cambria Math" w:cs="Times New Roman"/>
            </w:rPr>
            <m:t>Flesh-Kincaid=0,39x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Kelime Sayısı</m:t>
                  </m:r>
                </m:num>
                <m:den>
                  <m:r>
                    <w:rPr>
                      <w:rFonts w:ascii="Cambria Math" w:hAnsi="Cambria Math" w:cs="Times New Roman"/>
                    </w:rPr>
                    <m:t>Cümle Sayısı</m:t>
                  </m:r>
                </m:den>
              </m:f>
            </m:e>
          </m:d>
          <m:r>
            <w:rPr>
              <w:rFonts w:ascii="Cambria Math" w:hAnsi="Cambria Math" w:cs="Times New Roman"/>
            </w:rPr>
            <m:t>+1,18x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Hece Sayısı</m:t>
                  </m:r>
                </m:num>
                <m:den>
                  <m:r>
                    <w:rPr>
                      <w:rFonts w:ascii="Cambria Math" w:hAnsi="Cambria Math" w:cs="Times New Roman"/>
                    </w:rPr>
                    <m:t>Kelime Sayısı</m:t>
                  </m:r>
                </m:den>
              </m:f>
            </m:e>
          </m:d>
          <m:r>
            <w:rPr>
              <w:rFonts w:ascii="Cambria Math" w:hAnsi="Cambria Math" w:cs="Times New Roman"/>
            </w:rPr>
            <m:t>-15,59</m:t>
          </m:r>
        </m:oMath>
      </m:oMathPara>
    </w:p>
    <w:p w:rsidR="00B7719F" w:rsidRDefault="00B7719F" w:rsidP="00B7719F">
      <w:pPr>
        <w:spacing w:after="0" w:line="240" w:lineRule="auto"/>
        <w:jc w:val="both"/>
        <w:rPr>
          <w:rFonts w:ascii="Times New Roman" w:hAnsi="Times New Roman" w:cs="Times New Roman"/>
        </w:rPr>
      </w:pPr>
      <w:r>
        <w:rPr>
          <w:rFonts w:ascii="Times New Roman" w:hAnsi="Times New Roman" w:cs="Times New Roman"/>
        </w:rPr>
        <w:t xml:space="preserve">İncelenecek metinden 100 kelimelik bir bölüm alınmaktadır. Hece sayısı kelime sayısına bölünerek kelimelerin ve kelime sayısı cümle sayısına bölünerek cümlelerin uzunlukları belirlenmektedir. </w:t>
      </w:r>
    </w:p>
    <w:p w:rsidR="00DB1C05" w:rsidRDefault="00DB1C05" w:rsidP="00582CA1">
      <w:pPr>
        <w:spacing w:after="0" w:line="240" w:lineRule="auto"/>
        <w:jc w:val="both"/>
        <w:rPr>
          <w:rFonts w:ascii="Times New Roman" w:hAnsi="Times New Roman" w:cs="Times New Roman"/>
        </w:rPr>
      </w:pPr>
      <w:r>
        <w:rPr>
          <w:rFonts w:ascii="Times New Roman" w:hAnsi="Times New Roman" w:cs="Times New Roman"/>
        </w:rPr>
        <w:t xml:space="preserve">Bu formül </w:t>
      </w:r>
      <w:r w:rsidR="002059BE">
        <w:rPr>
          <w:rFonts w:ascii="Times New Roman" w:hAnsi="Times New Roman" w:cs="Times New Roman"/>
        </w:rPr>
        <w:t xml:space="preserve">de </w:t>
      </w:r>
      <w:r>
        <w:rPr>
          <w:rFonts w:ascii="Times New Roman" w:hAnsi="Times New Roman" w:cs="Times New Roman"/>
        </w:rPr>
        <w:t>İngilizce için günümüz bilgisayar programlarından olan Microsoft Office tabanlı “</w:t>
      </w:r>
      <w:proofErr w:type="spellStart"/>
      <w:r>
        <w:rPr>
          <w:rFonts w:ascii="Times New Roman" w:hAnsi="Times New Roman" w:cs="Times New Roman"/>
        </w:rPr>
        <w:t>word</w:t>
      </w:r>
      <w:proofErr w:type="spellEnd"/>
      <w:r>
        <w:rPr>
          <w:rFonts w:ascii="Times New Roman" w:hAnsi="Times New Roman" w:cs="Times New Roman"/>
        </w:rPr>
        <w:t xml:space="preserve">” kelime işlemci 2007 ve yukarısı </w:t>
      </w:r>
      <w:proofErr w:type="gramStart"/>
      <w:r>
        <w:rPr>
          <w:rFonts w:ascii="Times New Roman" w:hAnsi="Times New Roman" w:cs="Times New Roman"/>
        </w:rPr>
        <w:t>versiyonlarında</w:t>
      </w:r>
      <w:proofErr w:type="gramEnd"/>
      <w:r>
        <w:rPr>
          <w:rFonts w:ascii="Times New Roman" w:hAnsi="Times New Roman" w:cs="Times New Roman"/>
        </w:rPr>
        <w:t xml:space="preserve"> oto</w:t>
      </w:r>
      <w:r w:rsidR="002059BE">
        <w:rPr>
          <w:rFonts w:ascii="Times New Roman" w:hAnsi="Times New Roman" w:cs="Times New Roman"/>
        </w:rPr>
        <w:t>matik olarak yapılabilmektedir.</w:t>
      </w:r>
    </w:p>
    <w:p w:rsidR="00C1390E" w:rsidRDefault="00C1390E" w:rsidP="00C1390E">
      <w:pPr>
        <w:spacing w:after="0" w:line="240" w:lineRule="auto"/>
        <w:jc w:val="both"/>
        <w:rPr>
          <w:rFonts w:ascii="Times New Roman" w:hAnsi="Times New Roman" w:cs="Times New Roman"/>
        </w:rPr>
      </w:pPr>
      <w:proofErr w:type="spellStart"/>
      <w:r>
        <w:rPr>
          <w:rFonts w:ascii="Times New Roman" w:hAnsi="Times New Roman" w:cs="Times New Roman"/>
        </w:rPr>
        <w:t>Flesch</w:t>
      </w:r>
      <w:proofErr w:type="spellEnd"/>
      <w:r>
        <w:rPr>
          <w:rFonts w:ascii="Times New Roman" w:hAnsi="Times New Roman" w:cs="Times New Roman"/>
        </w:rPr>
        <w:t xml:space="preserve"> Formülüne göre okunabilirlik düzeyleri şu şekildedir.</w:t>
      </w:r>
    </w:p>
    <w:tbl>
      <w:tblPr>
        <w:tblW w:w="0" w:type="auto"/>
        <w:tblBorders>
          <w:top w:val="single" w:sz="4" w:space="0" w:color="auto"/>
          <w:bottom w:val="single" w:sz="4" w:space="0" w:color="auto"/>
          <w:insideH w:val="single" w:sz="4" w:space="0" w:color="auto"/>
        </w:tblBorders>
        <w:tblLook w:val="04A0"/>
      </w:tblPr>
      <w:tblGrid>
        <w:gridCol w:w="959"/>
        <w:gridCol w:w="992"/>
        <w:gridCol w:w="851"/>
        <w:gridCol w:w="1417"/>
        <w:gridCol w:w="992"/>
        <w:gridCol w:w="1701"/>
        <w:gridCol w:w="754"/>
        <w:gridCol w:w="1230"/>
      </w:tblGrid>
      <w:tr w:rsidR="00C1390E" w:rsidTr="006159A9">
        <w:tc>
          <w:tcPr>
            <w:tcW w:w="959"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Sonuç</w:t>
            </w:r>
          </w:p>
        </w:tc>
        <w:tc>
          <w:tcPr>
            <w:tcW w:w="992"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0-29</w:t>
            </w:r>
          </w:p>
        </w:tc>
        <w:tc>
          <w:tcPr>
            <w:tcW w:w="851"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30-49</w:t>
            </w:r>
          </w:p>
        </w:tc>
        <w:tc>
          <w:tcPr>
            <w:tcW w:w="1417"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50-59</w:t>
            </w:r>
          </w:p>
        </w:tc>
        <w:tc>
          <w:tcPr>
            <w:tcW w:w="992"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60-69</w:t>
            </w:r>
          </w:p>
        </w:tc>
        <w:tc>
          <w:tcPr>
            <w:tcW w:w="1701"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70-79</w:t>
            </w:r>
          </w:p>
        </w:tc>
        <w:tc>
          <w:tcPr>
            <w:tcW w:w="754"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80-89</w:t>
            </w:r>
          </w:p>
        </w:tc>
        <w:tc>
          <w:tcPr>
            <w:tcW w:w="1230"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90-100</w:t>
            </w:r>
          </w:p>
        </w:tc>
      </w:tr>
      <w:tr w:rsidR="00C1390E" w:rsidTr="006159A9">
        <w:tc>
          <w:tcPr>
            <w:tcW w:w="959"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Düzey</w:t>
            </w:r>
          </w:p>
        </w:tc>
        <w:tc>
          <w:tcPr>
            <w:tcW w:w="992"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Çok Zor</w:t>
            </w:r>
          </w:p>
        </w:tc>
        <w:tc>
          <w:tcPr>
            <w:tcW w:w="851"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Zor</w:t>
            </w:r>
          </w:p>
        </w:tc>
        <w:tc>
          <w:tcPr>
            <w:tcW w:w="1417"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Oldukça Zor</w:t>
            </w:r>
          </w:p>
        </w:tc>
        <w:tc>
          <w:tcPr>
            <w:tcW w:w="992"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Ölçünlü</w:t>
            </w:r>
          </w:p>
        </w:tc>
        <w:tc>
          <w:tcPr>
            <w:tcW w:w="1701"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Oldukça Kolay</w:t>
            </w:r>
          </w:p>
        </w:tc>
        <w:tc>
          <w:tcPr>
            <w:tcW w:w="754"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Kolay</w:t>
            </w:r>
          </w:p>
        </w:tc>
        <w:tc>
          <w:tcPr>
            <w:tcW w:w="1230"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Çok Kolay</w:t>
            </w:r>
          </w:p>
        </w:tc>
      </w:tr>
    </w:tbl>
    <w:p w:rsidR="00FC6CC9" w:rsidRDefault="00FC6CC9" w:rsidP="00582CA1">
      <w:pPr>
        <w:spacing w:after="0" w:line="240" w:lineRule="auto"/>
        <w:jc w:val="both"/>
        <w:rPr>
          <w:rFonts w:ascii="Times New Roman" w:hAnsi="Times New Roman" w:cs="Times New Roman"/>
        </w:rPr>
      </w:pPr>
      <w:r>
        <w:rPr>
          <w:rFonts w:ascii="Times New Roman" w:hAnsi="Times New Roman" w:cs="Times New Roman"/>
        </w:rPr>
        <w:t xml:space="preserve">Türkçeyle ilgili okunabilirlik formülü bilimsel anlamda ilk olarak </w:t>
      </w:r>
      <w:proofErr w:type="spellStart"/>
      <w:r>
        <w:rPr>
          <w:rFonts w:ascii="Times New Roman" w:hAnsi="Times New Roman" w:cs="Times New Roman"/>
        </w:rPr>
        <w:t>Ateşman</w:t>
      </w:r>
      <w:proofErr w:type="spellEnd"/>
      <w:r>
        <w:rPr>
          <w:rFonts w:ascii="Times New Roman" w:hAnsi="Times New Roman" w:cs="Times New Roman"/>
        </w:rPr>
        <w:t xml:space="preserve"> tarafından </w:t>
      </w:r>
      <w:r w:rsidR="0071707A">
        <w:rPr>
          <w:rFonts w:ascii="Times New Roman" w:hAnsi="Times New Roman" w:cs="Times New Roman"/>
        </w:rPr>
        <w:t xml:space="preserve">1997 yılında </w:t>
      </w:r>
      <w:r>
        <w:rPr>
          <w:rFonts w:ascii="Times New Roman" w:hAnsi="Times New Roman" w:cs="Times New Roman"/>
        </w:rPr>
        <w:t xml:space="preserve">geliştirilmiştir. </w:t>
      </w:r>
    </w:p>
    <w:p w:rsidR="00A966F9" w:rsidRPr="00C10ACD" w:rsidRDefault="00C10ACD" w:rsidP="00C10ACD">
      <w:pPr>
        <w:spacing w:after="0" w:line="240" w:lineRule="auto"/>
        <w:jc w:val="both"/>
        <w:rPr>
          <w:rFonts w:ascii="Times New Roman" w:hAnsi="Times New Roman" w:cs="Times New Roman"/>
          <w:i/>
          <w:iCs/>
        </w:rPr>
      </w:pPr>
      <w:proofErr w:type="spellStart"/>
      <w:r w:rsidRPr="00C10ACD">
        <w:rPr>
          <w:rFonts w:ascii="Times New Roman" w:hAnsi="Times New Roman" w:cs="Times New Roman"/>
          <w:i/>
          <w:iCs/>
        </w:rPr>
        <w:t>Ateşman</w:t>
      </w:r>
      <w:proofErr w:type="spellEnd"/>
      <w:r w:rsidRPr="00C10ACD">
        <w:rPr>
          <w:rFonts w:ascii="Times New Roman" w:hAnsi="Times New Roman" w:cs="Times New Roman"/>
          <w:i/>
          <w:iCs/>
        </w:rPr>
        <w:t xml:space="preserve"> F</w:t>
      </w:r>
      <w:r w:rsidR="00A36058" w:rsidRPr="00C10ACD">
        <w:rPr>
          <w:rFonts w:ascii="Times New Roman" w:hAnsi="Times New Roman" w:cs="Times New Roman"/>
          <w:i/>
          <w:iCs/>
        </w:rPr>
        <w:t>ormülü</w:t>
      </w:r>
    </w:p>
    <w:p w:rsidR="00A36058" w:rsidRDefault="00C00AAE" w:rsidP="00A36058">
      <w:pPr>
        <w:spacing w:after="0" w:line="240" w:lineRule="auto"/>
        <w:jc w:val="both"/>
        <w:rPr>
          <w:rFonts w:ascii="Times New Roman" w:hAnsi="Times New Roman" w:cs="Times New Roman"/>
        </w:rPr>
      </w:pPr>
      <m:oMathPara>
        <m:oMath>
          <m:r>
            <w:rPr>
              <w:rFonts w:ascii="Cambria Math" w:hAnsi="Cambria Math" w:cs="Times New Roman"/>
            </w:rPr>
            <m:t>Ateşman=198,825-40,175x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Hece Sayısı</m:t>
                  </m:r>
                </m:num>
                <m:den>
                  <m:r>
                    <w:rPr>
                      <w:rFonts w:ascii="Cambria Math" w:hAnsi="Cambria Math" w:cs="Times New Roman"/>
                    </w:rPr>
                    <m:t>Kelime Sayısı</m:t>
                  </m:r>
                </m:den>
              </m:f>
            </m:e>
          </m:d>
          <m:r>
            <w:rPr>
              <w:rFonts w:ascii="Cambria Math" w:hAnsi="Cambria Math" w:cs="Times New Roman"/>
            </w:rPr>
            <m:t>-2,610x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Kelime Sayısı</m:t>
                  </m:r>
                </m:num>
                <m:den>
                  <m:r>
                    <w:rPr>
                      <w:rFonts w:ascii="Cambria Math" w:hAnsi="Cambria Math" w:cs="Times New Roman"/>
                    </w:rPr>
                    <m:t>Cümle Sayısı</m:t>
                  </m:r>
                </m:den>
              </m:f>
            </m:e>
          </m:d>
        </m:oMath>
      </m:oMathPara>
    </w:p>
    <w:p w:rsidR="00C1390E" w:rsidRDefault="00C1390E" w:rsidP="00C1390E">
      <w:pPr>
        <w:spacing w:after="0" w:line="240" w:lineRule="auto"/>
        <w:jc w:val="both"/>
        <w:rPr>
          <w:rFonts w:ascii="Times New Roman" w:hAnsi="Times New Roman" w:cs="Times New Roman"/>
        </w:rPr>
      </w:pPr>
      <w:proofErr w:type="spellStart"/>
      <w:r>
        <w:rPr>
          <w:rFonts w:ascii="Times New Roman" w:hAnsi="Times New Roman" w:cs="Times New Roman"/>
        </w:rPr>
        <w:t>Ateşman</w:t>
      </w:r>
      <w:proofErr w:type="spellEnd"/>
      <w:r>
        <w:rPr>
          <w:rFonts w:ascii="Times New Roman" w:hAnsi="Times New Roman" w:cs="Times New Roman"/>
        </w:rPr>
        <w:t xml:space="preserve"> Formülüne göre okunabilirlik düzeyleri şu şekildedir.</w:t>
      </w:r>
    </w:p>
    <w:tbl>
      <w:tblPr>
        <w:tblW w:w="0" w:type="auto"/>
        <w:tblBorders>
          <w:top w:val="single" w:sz="4" w:space="0" w:color="auto"/>
          <w:bottom w:val="single" w:sz="4" w:space="0" w:color="auto"/>
          <w:insideH w:val="single" w:sz="4" w:space="0" w:color="auto"/>
        </w:tblBorders>
        <w:tblLook w:val="04A0"/>
      </w:tblPr>
      <w:tblGrid>
        <w:gridCol w:w="2093"/>
        <w:gridCol w:w="2693"/>
        <w:gridCol w:w="2835"/>
      </w:tblGrid>
      <w:tr w:rsidR="00C1390E" w:rsidTr="006159A9">
        <w:tc>
          <w:tcPr>
            <w:tcW w:w="2093" w:type="dxa"/>
          </w:tcPr>
          <w:p w:rsidR="00C1390E" w:rsidRPr="00C1390E" w:rsidRDefault="00C1390E" w:rsidP="00C1390E">
            <w:pPr>
              <w:spacing w:after="0" w:line="240" w:lineRule="auto"/>
              <w:jc w:val="both"/>
              <w:rPr>
                <w:rFonts w:ascii="Times New Roman" w:hAnsi="Times New Roman" w:cs="Times New Roman"/>
              </w:rPr>
            </w:pPr>
          </w:p>
        </w:tc>
        <w:tc>
          <w:tcPr>
            <w:tcW w:w="2693"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Kelime Uzunluğu (Hece)</w:t>
            </w:r>
          </w:p>
        </w:tc>
        <w:tc>
          <w:tcPr>
            <w:tcW w:w="2835"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Cümle Uzunluğu (Kelime)</w:t>
            </w:r>
          </w:p>
        </w:tc>
      </w:tr>
      <w:tr w:rsidR="00C1390E" w:rsidTr="006159A9">
        <w:tc>
          <w:tcPr>
            <w:tcW w:w="2093"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En Kolay Metin</w:t>
            </w:r>
          </w:p>
        </w:tc>
        <w:tc>
          <w:tcPr>
            <w:tcW w:w="2693"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2.2</w:t>
            </w:r>
          </w:p>
        </w:tc>
        <w:tc>
          <w:tcPr>
            <w:tcW w:w="2835"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4</w:t>
            </w:r>
          </w:p>
        </w:tc>
      </w:tr>
      <w:tr w:rsidR="00C1390E" w:rsidTr="006159A9">
        <w:tc>
          <w:tcPr>
            <w:tcW w:w="2093"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lastRenderedPageBreak/>
              <w:t>En Zor Metin</w:t>
            </w:r>
          </w:p>
        </w:tc>
        <w:tc>
          <w:tcPr>
            <w:tcW w:w="2693"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3.0</w:t>
            </w:r>
          </w:p>
        </w:tc>
        <w:tc>
          <w:tcPr>
            <w:tcW w:w="2835"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30</w:t>
            </w:r>
          </w:p>
        </w:tc>
      </w:tr>
    </w:tbl>
    <w:p w:rsidR="00C1390E" w:rsidRDefault="00C1390E" w:rsidP="00C1390E">
      <w:pPr>
        <w:spacing w:after="0" w:line="240" w:lineRule="auto"/>
        <w:jc w:val="both"/>
        <w:rPr>
          <w:rFonts w:ascii="Times New Roman" w:hAnsi="Times New Roman" w:cs="Times New Roman"/>
        </w:rPr>
      </w:pPr>
    </w:p>
    <w:p w:rsidR="00C1390E" w:rsidRDefault="00C1390E" w:rsidP="00C1390E">
      <w:pPr>
        <w:spacing w:after="0" w:line="240" w:lineRule="auto"/>
        <w:jc w:val="both"/>
        <w:rPr>
          <w:rFonts w:ascii="Times New Roman" w:hAnsi="Times New Roman" w:cs="Times New Roman"/>
        </w:rPr>
      </w:pPr>
      <w:proofErr w:type="spellStart"/>
      <w:r>
        <w:rPr>
          <w:rFonts w:ascii="Times New Roman" w:hAnsi="Times New Roman" w:cs="Times New Roman"/>
        </w:rPr>
        <w:t>Ateşman</w:t>
      </w:r>
      <w:proofErr w:type="spellEnd"/>
      <w:r>
        <w:rPr>
          <w:rFonts w:ascii="Times New Roman" w:hAnsi="Times New Roman" w:cs="Times New Roman"/>
        </w:rPr>
        <w:t xml:space="preserve"> Formülüne göre okunabilirlik sayıları şu şekildedir.</w:t>
      </w:r>
    </w:p>
    <w:tbl>
      <w:tblPr>
        <w:tblW w:w="0" w:type="auto"/>
        <w:tblBorders>
          <w:top w:val="single" w:sz="4" w:space="0" w:color="auto"/>
          <w:bottom w:val="single" w:sz="4" w:space="0" w:color="auto"/>
          <w:insideH w:val="single" w:sz="4" w:space="0" w:color="auto"/>
        </w:tblBorders>
        <w:tblLook w:val="04A0"/>
      </w:tblPr>
      <w:tblGrid>
        <w:gridCol w:w="2093"/>
        <w:gridCol w:w="1417"/>
        <w:gridCol w:w="1095"/>
        <w:gridCol w:w="1740"/>
        <w:gridCol w:w="1331"/>
        <w:gridCol w:w="1536"/>
      </w:tblGrid>
      <w:tr w:rsidR="00C1390E" w:rsidTr="006159A9">
        <w:tc>
          <w:tcPr>
            <w:tcW w:w="2093"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Okunabilirlik Sayısı</w:t>
            </w:r>
          </w:p>
        </w:tc>
        <w:tc>
          <w:tcPr>
            <w:tcW w:w="1417"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90-100</w:t>
            </w:r>
          </w:p>
        </w:tc>
        <w:tc>
          <w:tcPr>
            <w:tcW w:w="1095"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70-89</w:t>
            </w:r>
          </w:p>
        </w:tc>
        <w:tc>
          <w:tcPr>
            <w:tcW w:w="1740"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50-69</w:t>
            </w:r>
          </w:p>
        </w:tc>
        <w:tc>
          <w:tcPr>
            <w:tcW w:w="1331"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30-49</w:t>
            </w:r>
          </w:p>
        </w:tc>
        <w:tc>
          <w:tcPr>
            <w:tcW w:w="1536"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1-29</w:t>
            </w:r>
          </w:p>
        </w:tc>
      </w:tr>
      <w:tr w:rsidR="00C1390E" w:rsidTr="006159A9">
        <w:tc>
          <w:tcPr>
            <w:tcW w:w="2093" w:type="dxa"/>
          </w:tcPr>
          <w:p w:rsidR="00C1390E" w:rsidRPr="00C1390E" w:rsidRDefault="00C1390E" w:rsidP="00C1390E">
            <w:pPr>
              <w:spacing w:after="0" w:line="240" w:lineRule="auto"/>
              <w:jc w:val="both"/>
              <w:rPr>
                <w:rFonts w:ascii="Times New Roman" w:hAnsi="Times New Roman" w:cs="Times New Roman"/>
              </w:rPr>
            </w:pPr>
          </w:p>
        </w:tc>
        <w:tc>
          <w:tcPr>
            <w:tcW w:w="1417"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Çok Kolay</w:t>
            </w:r>
          </w:p>
        </w:tc>
        <w:tc>
          <w:tcPr>
            <w:tcW w:w="1095"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Kolay</w:t>
            </w:r>
          </w:p>
        </w:tc>
        <w:tc>
          <w:tcPr>
            <w:tcW w:w="1740"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Orta Güçlükte</w:t>
            </w:r>
          </w:p>
        </w:tc>
        <w:tc>
          <w:tcPr>
            <w:tcW w:w="1331"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Zor</w:t>
            </w:r>
          </w:p>
        </w:tc>
        <w:tc>
          <w:tcPr>
            <w:tcW w:w="1536" w:type="dxa"/>
          </w:tcPr>
          <w:p w:rsidR="00C1390E" w:rsidRPr="00C1390E" w:rsidRDefault="00C1390E" w:rsidP="00C1390E">
            <w:pPr>
              <w:spacing w:after="0" w:line="240" w:lineRule="auto"/>
              <w:jc w:val="both"/>
              <w:rPr>
                <w:rFonts w:ascii="Times New Roman" w:hAnsi="Times New Roman" w:cs="Times New Roman"/>
              </w:rPr>
            </w:pPr>
            <w:r w:rsidRPr="00C1390E">
              <w:rPr>
                <w:rFonts w:ascii="Times New Roman" w:hAnsi="Times New Roman" w:cs="Times New Roman"/>
              </w:rPr>
              <w:t>Çok Zor</w:t>
            </w:r>
          </w:p>
        </w:tc>
      </w:tr>
    </w:tbl>
    <w:p w:rsidR="00C1390E" w:rsidRDefault="00C1390E" w:rsidP="00C1390E">
      <w:pPr>
        <w:spacing w:after="0" w:line="240" w:lineRule="auto"/>
        <w:jc w:val="both"/>
        <w:rPr>
          <w:rFonts w:ascii="Times New Roman" w:hAnsi="Times New Roman" w:cs="Times New Roman"/>
        </w:rPr>
      </w:pPr>
    </w:p>
    <w:p w:rsidR="0071707A" w:rsidRPr="00C10ACD" w:rsidRDefault="0071707A" w:rsidP="00C10ACD">
      <w:pPr>
        <w:spacing w:after="0" w:line="240" w:lineRule="auto"/>
        <w:jc w:val="both"/>
        <w:rPr>
          <w:rFonts w:ascii="Times New Roman" w:hAnsi="Times New Roman" w:cs="Times New Roman"/>
        </w:rPr>
      </w:pPr>
      <w:r>
        <w:rPr>
          <w:rFonts w:ascii="Times New Roman" w:hAnsi="Times New Roman" w:cs="Times New Roman"/>
        </w:rPr>
        <w:t xml:space="preserve">Diğer yandan Türkçe ve İngilizce yapı olarak farklı olmalarına karşın okunabilirlik formüllerinde nicellikler çok farklılık göstermektedir. Bu da </w:t>
      </w:r>
      <w:proofErr w:type="spellStart"/>
      <w:r>
        <w:rPr>
          <w:rFonts w:ascii="Times New Roman" w:hAnsi="Times New Roman" w:cs="Times New Roman"/>
        </w:rPr>
        <w:t>Ateşman</w:t>
      </w:r>
      <w:proofErr w:type="spellEnd"/>
      <w:r>
        <w:rPr>
          <w:rFonts w:ascii="Times New Roman" w:hAnsi="Times New Roman" w:cs="Times New Roman"/>
        </w:rPr>
        <w:t xml:space="preserve"> tarafından Türkçe için geliştirilen okunabilirlik düzeyini ölçme konusunda kesinlik olmayabileceğini işaret etmektedir</w:t>
      </w:r>
      <w:r w:rsidR="003A3946">
        <w:rPr>
          <w:rFonts w:ascii="Times New Roman" w:hAnsi="Times New Roman" w:cs="Times New Roman"/>
        </w:rPr>
        <w:t xml:space="preserve">. Nitekim </w:t>
      </w:r>
      <w:proofErr w:type="spellStart"/>
      <w:r w:rsidR="003A3946">
        <w:rPr>
          <w:rFonts w:ascii="Times New Roman" w:hAnsi="Times New Roman" w:cs="Times New Roman"/>
        </w:rPr>
        <w:t>Ateşman</w:t>
      </w:r>
      <w:proofErr w:type="spellEnd"/>
      <w:r w:rsidR="003A3946">
        <w:rPr>
          <w:rFonts w:ascii="Times New Roman" w:hAnsi="Times New Roman" w:cs="Times New Roman"/>
        </w:rPr>
        <w:t xml:space="preserve">, bu konuda </w:t>
      </w:r>
      <w:proofErr w:type="spellStart"/>
      <w:r w:rsidR="003A3946">
        <w:rPr>
          <w:rFonts w:ascii="Times New Roman" w:hAnsi="Times New Roman" w:cs="Times New Roman"/>
        </w:rPr>
        <w:t>FRES’in</w:t>
      </w:r>
      <w:proofErr w:type="spellEnd"/>
      <w:r w:rsidR="003A3946">
        <w:rPr>
          <w:rFonts w:ascii="Times New Roman" w:hAnsi="Times New Roman" w:cs="Times New Roman"/>
        </w:rPr>
        <w:t xml:space="preserve"> formülünü Türkçeye ayarlamıştır</w:t>
      </w:r>
      <w:r>
        <w:rPr>
          <w:rFonts w:ascii="Times New Roman" w:hAnsi="Times New Roman" w:cs="Times New Roman"/>
        </w:rPr>
        <w:t xml:space="preserve"> (Bezirci, Yılmaz, 2010:53).</w:t>
      </w:r>
      <w:r w:rsidR="005210DD">
        <w:rPr>
          <w:rFonts w:ascii="Times New Roman" w:hAnsi="Times New Roman" w:cs="Times New Roman"/>
        </w:rPr>
        <w:t xml:space="preserve"> Bezirci ve Yılmaz ise Türkçenin yapısına uygun olduğunu iddia ettikleri </w:t>
      </w:r>
      <w:r w:rsidR="00126F90">
        <w:rPr>
          <w:rFonts w:ascii="Times New Roman" w:hAnsi="Times New Roman" w:cs="Times New Roman"/>
        </w:rPr>
        <w:t xml:space="preserve">SMOG, </w:t>
      </w:r>
      <w:proofErr w:type="spellStart"/>
      <w:r w:rsidR="00126F90">
        <w:rPr>
          <w:rFonts w:ascii="Times New Roman" w:hAnsi="Times New Roman" w:cs="Times New Roman"/>
        </w:rPr>
        <w:t>Gunning</w:t>
      </w:r>
      <w:proofErr w:type="spellEnd"/>
      <w:r w:rsidR="00126F90">
        <w:rPr>
          <w:rFonts w:ascii="Times New Roman" w:hAnsi="Times New Roman" w:cs="Times New Roman"/>
        </w:rPr>
        <w:t>-</w:t>
      </w:r>
      <w:proofErr w:type="spellStart"/>
      <w:r w:rsidR="00126F90">
        <w:rPr>
          <w:rFonts w:ascii="Times New Roman" w:hAnsi="Times New Roman" w:cs="Times New Roman"/>
        </w:rPr>
        <w:t>Fog</w:t>
      </w:r>
      <w:proofErr w:type="spellEnd"/>
      <w:r w:rsidR="00126F90">
        <w:rPr>
          <w:rFonts w:ascii="Times New Roman" w:hAnsi="Times New Roman" w:cs="Times New Roman"/>
        </w:rPr>
        <w:t xml:space="preserve">, ARI, FRES ve </w:t>
      </w:r>
      <w:proofErr w:type="spellStart"/>
      <w:r w:rsidR="00126F90">
        <w:rPr>
          <w:rFonts w:ascii="Times New Roman" w:hAnsi="Times New Roman" w:cs="Times New Roman"/>
        </w:rPr>
        <w:t>Flesch</w:t>
      </w:r>
      <w:proofErr w:type="spellEnd"/>
      <w:r w:rsidR="00126F90">
        <w:rPr>
          <w:rFonts w:ascii="Times New Roman" w:hAnsi="Times New Roman" w:cs="Times New Roman"/>
        </w:rPr>
        <w:t>-</w:t>
      </w:r>
      <w:proofErr w:type="spellStart"/>
      <w:r w:rsidR="00126F90">
        <w:rPr>
          <w:rFonts w:ascii="Times New Roman" w:hAnsi="Times New Roman" w:cs="Times New Roman"/>
        </w:rPr>
        <w:t>Kincaid</w:t>
      </w:r>
      <w:proofErr w:type="spellEnd"/>
      <w:r w:rsidR="00126F90">
        <w:rPr>
          <w:rFonts w:ascii="Times New Roman" w:hAnsi="Times New Roman" w:cs="Times New Roman"/>
        </w:rPr>
        <w:t xml:space="preserve"> formüllerinden hareketle </w:t>
      </w:r>
      <w:r w:rsidR="005210DD">
        <w:rPr>
          <w:rFonts w:ascii="Times New Roman" w:hAnsi="Times New Roman" w:cs="Times New Roman"/>
        </w:rPr>
        <w:t xml:space="preserve">yeni bir okunabilirlik formülü geliştirmeye çalışmışlardır. </w:t>
      </w:r>
    </w:p>
    <w:p w:rsidR="00C10ACD" w:rsidRPr="00C10ACD" w:rsidRDefault="00C10ACD" w:rsidP="00C10ACD">
      <w:pPr>
        <w:spacing w:after="0" w:line="240" w:lineRule="auto"/>
        <w:jc w:val="both"/>
        <w:rPr>
          <w:rFonts w:ascii="Times New Roman" w:hAnsi="Times New Roman" w:cs="Times New Roman"/>
          <w:i/>
          <w:iCs/>
        </w:rPr>
      </w:pPr>
      <w:r w:rsidRPr="00C10ACD">
        <w:rPr>
          <w:rFonts w:ascii="Times New Roman" w:hAnsi="Times New Roman" w:cs="Times New Roman"/>
          <w:i/>
          <w:iCs/>
        </w:rPr>
        <w:t xml:space="preserve">YOD </w:t>
      </w:r>
      <w:proofErr w:type="spellStart"/>
      <w:r w:rsidRPr="00C10ACD">
        <w:rPr>
          <w:rFonts w:ascii="Times New Roman" w:hAnsi="Times New Roman" w:cs="Times New Roman"/>
          <w:i/>
          <w:iCs/>
        </w:rPr>
        <w:t>Formulü</w:t>
      </w:r>
      <w:proofErr w:type="spellEnd"/>
    </w:p>
    <w:p w:rsidR="005210DD" w:rsidRDefault="00C00AAE" w:rsidP="00126F90">
      <w:pPr>
        <w:spacing w:after="0" w:line="240" w:lineRule="auto"/>
        <w:jc w:val="both"/>
        <w:rPr>
          <w:rFonts w:ascii="Times New Roman" w:hAnsi="Times New Roman" w:cs="Times New Roman"/>
        </w:rPr>
      </w:pPr>
      <m:oMathPara>
        <m:oMath>
          <m:r>
            <w:rPr>
              <w:rFonts w:ascii="Cambria Math" w:hAnsi="Cambria Math" w:cs="Times New Roman"/>
            </w:rPr>
            <m:t>YOD=</m:t>
          </m:r>
          <m:rad>
            <m:radPr>
              <m:degHide m:val="on"/>
              <m:ctrlPr>
                <w:rPr>
                  <w:rFonts w:ascii="Cambria Math" w:hAnsi="Cambria Math" w:cs="Times New Roman"/>
                  <w:i/>
                </w:rPr>
              </m:ctrlPr>
            </m:radPr>
            <m:deg/>
            <m:e>
              <m:r>
                <w:rPr>
                  <w:rFonts w:ascii="Cambria Math" w:hAnsi="Cambria Math" w:cs="Times New Roman"/>
                </w:rPr>
                <m:t>OKSx</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H3x0,84</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H4x1,5</m:t>
                      </m:r>
                    </m:e>
                  </m:d>
                  <m:d>
                    <m:dPr>
                      <m:ctrlPr>
                        <w:rPr>
                          <w:rFonts w:ascii="Cambria Math" w:hAnsi="Cambria Math" w:cs="Times New Roman"/>
                          <w:i/>
                        </w:rPr>
                      </m:ctrlPr>
                    </m:dPr>
                    <m:e>
                      <m:r>
                        <w:rPr>
                          <w:rFonts w:ascii="Cambria Math" w:hAnsi="Cambria Math" w:cs="Times New Roman"/>
                        </w:rPr>
                        <m:t>H5x3,5</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H6x26,25</m:t>
                      </m:r>
                    </m:e>
                  </m:d>
                </m:e>
              </m:d>
            </m:e>
          </m:rad>
        </m:oMath>
      </m:oMathPara>
    </w:p>
    <w:p w:rsidR="005210DD" w:rsidRDefault="00126F90" w:rsidP="001D7CB6">
      <w:pPr>
        <w:spacing w:after="0" w:line="240" w:lineRule="auto"/>
        <w:jc w:val="both"/>
        <w:rPr>
          <w:rFonts w:ascii="Times New Roman" w:hAnsi="Times New Roman" w:cs="Times New Roman"/>
        </w:rPr>
      </w:pPr>
      <w:r>
        <w:rPr>
          <w:rFonts w:ascii="Times New Roman" w:hAnsi="Times New Roman" w:cs="Times New Roman"/>
        </w:rPr>
        <w:t>YOD:</w:t>
      </w:r>
      <w:r w:rsidR="00551B43">
        <w:rPr>
          <w:rFonts w:ascii="Times New Roman" w:hAnsi="Times New Roman" w:cs="Times New Roman"/>
        </w:rPr>
        <w:t xml:space="preserve"> Yeni Okunabilirlik Değeri</w:t>
      </w:r>
    </w:p>
    <w:p w:rsidR="00126F90" w:rsidRDefault="00126F90" w:rsidP="001D7CB6">
      <w:pPr>
        <w:spacing w:after="0" w:line="240" w:lineRule="auto"/>
        <w:jc w:val="both"/>
        <w:rPr>
          <w:rFonts w:ascii="Times New Roman" w:hAnsi="Times New Roman" w:cs="Times New Roman"/>
        </w:rPr>
      </w:pPr>
      <w:r>
        <w:rPr>
          <w:rFonts w:ascii="Times New Roman" w:hAnsi="Times New Roman" w:cs="Times New Roman"/>
        </w:rPr>
        <w:t>OKS:</w:t>
      </w:r>
      <w:r w:rsidR="00551B43">
        <w:rPr>
          <w:rFonts w:ascii="Times New Roman" w:hAnsi="Times New Roman" w:cs="Times New Roman"/>
        </w:rPr>
        <w:t xml:space="preserve"> </w:t>
      </w:r>
      <w:r w:rsidR="002633DD">
        <w:rPr>
          <w:rFonts w:ascii="Times New Roman" w:hAnsi="Times New Roman" w:cs="Times New Roman"/>
        </w:rPr>
        <w:t xml:space="preserve">Bir Cümledeki </w:t>
      </w:r>
      <w:r w:rsidR="00551B43">
        <w:rPr>
          <w:rFonts w:ascii="Times New Roman" w:hAnsi="Times New Roman" w:cs="Times New Roman"/>
        </w:rPr>
        <w:t>Ortalama Kelime Sayısı</w:t>
      </w:r>
    </w:p>
    <w:p w:rsidR="00551B43" w:rsidRDefault="00551B43" w:rsidP="001D7CB6">
      <w:pPr>
        <w:spacing w:after="0" w:line="240" w:lineRule="auto"/>
        <w:jc w:val="both"/>
        <w:rPr>
          <w:rFonts w:ascii="Times New Roman" w:hAnsi="Times New Roman" w:cs="Times New Roman"/>
        </w:rPr>
      </w:pPr>
      <w:r>
        <w:rPr>
          <w:rFonts w:ascii="Times New Roman" w:hAnsi="Times New Roman" w:cs="Times New Roman"/>
        </w:rPr>
        <w:t>H3: Bir Cümledeki Ortalama Üç Heceli Kelime Sayısı</w:t>
      </w:r>
    </w:p>
    <w:p w:rsidR="00551B43" w:rsidRDefault="00551B43" w:rsidP="00551B43">
      <w:pPr>
        <w:spacing w:after="0" w:line="240" w:lineRule="auto"/>
        <w:jc w:val="both"/>
        <w:rPr>
          <w:rFonts w:ascii="Times New Roman" w:hAnsi="Times New Roman" w:cs="Times New Roman"/>
        </w:rPr>
      </w:pPr>
      <w:r>
        <w:rPr>
          <w:rFonts w:ascii="Times New Roman" w:hAnsi="Times New Roman" w:cs="Times New Roman"/>
        </w:rPr>
        <w:t>H4: Bir Cümledeki Ortalama Dört Heceli Kelime Sayısı</w:t>
      </w:r>
    </w:p>
    <w:p w:rsidR="00551B43" w:rsidRDefault="00551B43" w:rsidP="00551B43">
      <w:pPr>
        <w:spacing w:after="0" w:line="240" w:lineRule="auto"/>
        <w:jc w:val="both"/>
        <w:rPr>
          <w:rFonts w:ascii="Times New Roman" w:hAnsi="Times New Roman" w:cs="Times New Roman"/>
        </w:rPr>
      </w:pPr>
      <w:r>
        <w:rPr>
          <w:rFonts w:ascii="Times New Roman" w:hAnsi="Times New Roman" w:cs="Times New Roman"/>
        </w:rPr>
        <w:t>H5: Bir Cümledeki Ortalama Beş Heceli Kelime Sayısı</w:t>
      </w:r>
    </w:p>
    <w:p w:rsidR="00551B43" w:rsidRDefault="00551B43" w:rsidP="00551B43">
      <w:pPr>
        <w:spacing w:after="0" w:line="240" w:lineRule="auto"/>
        <w:jc w:val="both"/>
        <w:rPr>
          <w:rFonts w:ascii="Times New Roman" w:hAnsi="Times New Roman" w:cs="Times New Roman"/>
        </w:rPr>
      </w:pPr>
      <w:r>
        <w:rPr>
          <w:rFonts w:ascii="Times New Roman" w:hAnsi="Times New Roman" w:cs="Times New Roman"/>
        </w:rPr>
        <w:t>H6: Bir Cümledeki Ortalama Altı Heceli Kelime Sayısı</w:t>
      </w:r>
    </w:p>
    <w:p w:rsidR="00C10ACD" w:rsidRDefault="000C4C23" w:rsidP="00C10ACD">
      <w:pPr>
        <w:spacing w:after="0" w:line="240" w:lineRule="auto"/>
        <w:jc w:val="both"/>
        <w:rPr>
          <w:rFonts w:ascii="Times New Roman" w:hAnsi="Times New Roman" w:cs="Times New Roman"/>
        </w:rPr>
      </w:pPr>
      <w:r>
        <w:rPr>
          <w:rFonts w:ascii="Times New Roman" w:hAnsi="Times New Roman" w:cs="Times New Roman"/>
        </w:rPr>
        <w:t xml:space="preserve">Türkçe metinlerin okunabilirlik düzeylerini ölçmek için </w:t>
      </w:r>
      <w:proofErr w:type="spellStart"/>
      <w:r>
        <w:rPr>
          <w:rFonts w:ascii="Times New Roman" w:hAnsi="Times New Roman" w:cs="Times New Roman"/>
        </w:rPr>
        <w:t>Çetinkaya</w:t>
      </w:r>
      <w:proofErr w:type="spellEnd"/>
      <w:r>
        <w:rPr>
          <w:rFonts w:ascii="Times New Roman" w:hAnsi="Times New Roman" w:cs="Times New Roman"/>
        </w:rPr>
        <w:t xml:space="preserve"> ve Uzun da 2010 yılında yeni bir formül geliştirmiştir </w:t>
      </w:r>
      <w:r w:rsidR="00C10ACD">
        <w:rPr>
          <w:rFonts w:ascii="Times New Roman" w:hAnsi="Times New Roman" w:cs="Times New Roman"/>
        </w:rPr>
        <w:t>(</w:t>
      </w:r>
      <w:proofErr w:type="spellStart"/>
      <w:r w:rsidR="00C10ACD">
        <w:rPr>
          <w:rFonts w:ascii="Times New Roman" w:hAnsi="Times New Roman" w:cs="Times New Roman"/>
        </w:rPr>
        <w:t>Zorbaz</w:t>
      </w:r>
      <w:proofErr w:type="spellEnd"/>
      <w:r w:rsidR="00C10ACD">
        <w:rPr>
          <w:rFonts w:ascii="Times New Roman" w:hAnsi="Times New Roman" w:cs="Times New Roman"/>
        </w:rPr>
        <w:t xml:space="preserve"> ve Köroğlu, 2016:2515; </w:t>
      </w:r>
      <w:proofErr w:type="spellStart"/>
      <w:r w:rsidR="00C10ACD">
        <w:rPr>
          <w:rFonts w:ascii="Times New Roman" w:hAnsi="Times New Roman" w:cs="Times New Roman"/>
        </w:rPr>
        <w:t>Çetinkaya</w:t>
      </w:r>
      <w:proofErr w:type="spellEnd"/>
      <w:r w:rsidR="00C10ACD">
        <w:rPr>
          <w:rFonts w:ascii="Times New Roman" w:hAnsi="Times New Roman" w:cs="Times New Roman"/>
        </w:rPr>
        <w:t>, 2010:).</w:t>
      </w:r>
    </w:p>
    <w:p w:rsidR="00722AC1" w:rsidRPr="00C10ACD" w:rsidRDefault="00C10ACD" w:rsidP="00C10ACD">
      <w:pPr>
        <w:spacing w:after="0" w:line="240" w:lineRule="auto"/>
        <w:jc w:val="both"/>
        <w:rPr>
          <w:rFonts w:ascii="Times New Roman" w:hAnsi="Times New Roman" w:cs="Times New Roman"/>
        </w:rPr>
      </w:pPr>
      <w:proofErr w:type="spellStart"/>
      <w:r w:rsidRPr="00C10ACD">
        <w:rPr>
          <w:rFonts w:ascii="Times New Roman" w:hAnsi="Times New Roman" w:cs="Times New Roman"/>
          <w:i/>
          <w:iCs/>
        </w:rPr>
        <w:t>Çetinkaya</w:t>
      </w:r>
      <w:proofErr w:type="spellEnd"/>
      <w:r w:rsidRPr="00C10ACD">
        <w:rPr>
          <w:rFonts w:ascii="Times New Roman" w:hAnsi="Times New Roman" w:cs="Times New Roman"/>
          <w:i/>
          <w:iCs/>
        </w:rPr>
        <w:t xml:space="preserve"> ve Uzun F</w:t>
      </w:r>
      <w:r w:rsidR="00722AC1" w:rsidRPr="00C10ACD">
        <w:rPr>
          <w:rFonts w:ascii="Times New Roman" w:hAnsi="Times New Roman" w:cs="Times New Roman"/>
          <w:i/>
          <w:iCs/>
        </w:rPr>
        <w:t>ormülü</w:t>
      </w:r>
    </w:p>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Okunabilirlik Sayısı=118,823-25,987xKelime Uzunluğu-0,971xCümle Uzunluğu</w:t>
      </w:r>
    </w:p>
    <w:p w:rsidR="00722AC1" w:rsidRDefault="00722AC1" w:rsidP="00722AC1">
      <w:pPr>
        <w:spacing w:after="0" w:line="240" w:lineRule="auto"/>
        <w:jc w:val="both"/>
        <w:rPr>
          <w:rFonts w:ascii="Times New Roman" w:hAnsi="Times New Roman" w:cs="Times New Roman"/>
        </w:rPr>
      </w:pPr>
      <w:proofErr w:type="spellStart"/>
      <w:r w:rsidRPr="0051562E">
        <w:rPr>
          <w:rFonts w:ascii="Times New Roman" w:hAnsi="Times New Roman" w:cs="Times New Roman"/>
        </w:rPr>
        <w:t>Çetinkaya</w:t>
      </w:r>
      <w:proofErr w:type="spellEnd"/>
      <w:r w:rsidRPr="0051562E">
        <w:rPr>
          <w:rFonts w:ascii="Times New Roman" w:hAnsi="Times New Roman" w:cs="Times New Roman"/>
        </w:rPr>
        <w:t xml:space="preserve"> ve Uzun formülüne</w:t>
      </w:r>
      <w:r>
        <w:rPr>
          <w:rFonts w:ascii="Times New Roman" w:hAnsi="Times New Roman" w:cs="Times New Roman"/>
        </w:rPr>
        <w:t xml:space="preserve"> göre okunabilirlik sayıları şu şekildedir.</w:t>
      </w:r>
    </w:p>
    <w:tbl>
      <w:tblPr>
        <w:tblStyle w:val="TabloKlavuzu"/>
        <w:tblW w:w="0" w:type="auto"/>
        <w:tblBorders>
          <w:left w:val="none" w:sz="0" w:space="0" w:color="auto"/>
          <w:right w:val="none" w:sz="0" w:space="0" w:color="auto"/>
          <w:insideV w:val="none" w:sz="0" w:space="0" w:color="auto"/>
        </w:tblBorders>
        <w:tblLook w:val="04A0"/>
      </w:tblPr>
      <w:tblGrid>
        <w:gridCol w:w="2303"/>
        <w:gridCol w:w="2303"/>
        <w:gridCol w:w="2303"/>
        <w:gridCol w:w="2303"/>
      </w:tblGrid>
      <w:tr w:rsidR="00722AC1" w:rsidTr="006159A9">
        <w:tc>
          <w:tcPr>
            <w:tcW w:w="2303" w:type="dxa"/>
          </w:tcPr>
          <w:p w:rsidR="00722AC1" w:rsidRDefault="00722AC1" w:rsidP="00722AC1">
            <w:pPr>
              <w:spacing w:after="0" w:line="240" w:lineRule="auto"/>
              <w:jc w:val="both"/>
              <w:rPr>
                <w:rFonts w:ascii="Times New Roman" w:hAnsi="Times New Roman" w:cs="Times New Roman"/>
              </w:rPr>
            </w:pPr>
            <w:r w:rsidRPr="00C1390E">
              <w:rPr>
                <w:rFonts w:ascii="Times New Roman" w:hAnsi="Times New Roman" w:cs="Times New Roman"/>
              </w:rPr>
              <w:t>Okunabilirlik Sayısı</w:t>
            </w:r>
          </w:p>
        </w:tc>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0-34</w:t>
            </w:r>
          </w:p>
        </w:tc>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35-50</w:t>
            </w:r>
          </w:p>
        </w:tc>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51</w:t>
            </w:r>
            <w:r w:rsidRPr="00C1390E">
              <w:rPr>
                <w:rFonts w:ascii="Times New Roman" w:hAnsi="Times New Roman" w:cs="Times New Roman"/>
              </w:rPr>
              <w:t>-100</w:t>
            </w:r>
          </w:p>
        </w:tc>
      </w:tr>
      <w:tr w:rsidR="00722AC1" w:rsidTr="006159A9">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Uygun Sınıf Düzeyi</w:t>
            </w:r>
          </w:p>
        </w:tc>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10-12 Sınıf</w:t>
            </w:r>
            <w:r w:rsidR="00F85719">
              <w:rPr>
                <w:rFonts w:ascii="Times New Roman" w:hAnsi="Times New Roman" w:cs="Times New Roman"/>
              </w:rPr>
              <w:t xml:space="preserve"> (Engelli)</w:t>
            </w:r>
          </w:p>
        </w:tc>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8-9 Sınıf</w:t>
            </w:r>
            <w:r w:rsidR="00F85719">
              <w:rPr>
                <w:rFonts w:ascii="Times New Roman" w:hAnsi="Times New Roman" w:cs="Times New Roman"/>
              </w:rPr>
              <w:t xml:space="preserve"> (Eğitsel)</w:t>
            </w:r>
          </w:p>
        </w:tc>
        <w:tc>
          <w:tcPr>
            <w:tcW w:w="2303" w:type="dxa"/>
          </w:tcPr>
          <w:p w:rsidR="00722AC1" w:rsidRDefault="00722AC1" w:rsidP="00722AC1">
            <w:pPr>
              <w:spacing w:after="0" w:line="240" w:lineRule="auto"/>
              <w:jc w:val="both"/>
              <w:rPr>
                <w:rFonts w:ascii="Times New Roman" w:hAnsi="Times New Roman" w:cs="Times New Roman"/>
              </w:rPr>
            </w:pPr>
            <w:r>
              <w:rPr>
                <w:rFonts w:ascii="Times New Roman" w:hAnsi="Times New Roman" w:cs="Times New Roman"/>
              </w:rPr>
              <w:t>5-7 Sınıf</w:t>
            </w:r>
            <w:r w:rsidR="00F85719">
              <w:rPr>
                <w:rFonts w:ascii="Times New Roman" w:hAnsi="Times New Roman" w:cs="Times New Roman"/>
              </w:rPr>
              <w:t xml:space="preserve"> (Bağımsız)</w:t>
            </w:r>
          </w:p>
        </w:tc>
      </w:tr>
    </w:tbl>
    <w:p w:rsidR="00722AC1" w:rsidRDefault="00722AC1" w:rsidP="00722AC1">
      <w:pPr>
        <w:spacing w:after="0" w:line="240" w:lineRule="auto"/>
        <w:jc w:val="both"/>
        <w:rPr>
          <w:rFonts w:ascii="Times New Roman" w:hAnsi="Times New Roman" w:cs="Times New Roman"/>
        </w:rPr>
      </w:pPr>
    </w:p>
    <w:p w:rsidR="001D7CB6" w:rsidRDefault="001D7CB6" w:rsidP="001D7CB6">
      <w:pPr>
        <w:spacing w:after="0" w:line="240" w:lineRule="auto"/>
        <w:jc w:val="both"/>
        <w:rPr>
          <w:rFonts w:ascii="Times New Roman" w:hAnsi="Times New Roman" w:cs="Times New Roman"/>
        </w:rPr>
      </w:pPr>
      <w:r>
        <w:rPr>
          <w:rFonts w:ascii="Times New Roman" w:hAnsi="Times New Roman" w:cs="Times New Roman"/>
        </w:rPr>
        <w:t xml:space="preserve">Okunabilirlik formülleri öğretmenlerin öğrencilerin düzeylerine uygun metinleri seçmelerine yardımcı olabilmek için geliştirilmiştir. Herkesin bilmediği kelimeler farklı olabileceği için okunabilirlik düzeyi kişiye göre değişiklik göstermektedir. Bu nedenle geliştirilen formüllerin hiçbirisi de tek başına yeterli olamayacaktır. </w:t>
      </w:r>
    </w:p>
    <w:p w:rsidR="00ED62E6" w:rsidRDefault="00ED62E6" w:rsidP="00582CA1">
      <w:pPr>
        <w:spacing w:after="0" w:line="240" w:lineRule="auto"/>
        <w:jc w:val="both"/>
        <w:rPr>
          <w:rFonts w:ascii="Times New Roman" w:hAnsi="Times New Roman" w:cs="Times New Roman"/>
        </w:rPr>
      </w:pPr>
    </w:p>
    <w:p w:rsidR="00ED62E6" w:rsidRPr="00725437" w:rsidRDefault="00725437" w:rsidP="00A552F4">
      <w:pPr>
        <w:spacing w:after="0" w:line="240" w:lineRule="auto"/>
        <w:jc w:val="both"/>
        <w:rPr>
          <w:rFonts w:ascii="Times New Roman" w:hAnsi="Times New Roman" w:cs="Times New Roman"/>
          <w:b/>
          <w:bCs/>
        </w:rPr>
      </w:pPr>
      <w:r w:rsidRPr="00725437">
        <w:rPr>
          <w:rFonts w:ascii="Times New Roman" w:hAnsi="Times New Roman" w:cs="Times New Roman"/>
          <w:b/>
          <w:bCs/>
        </w:rPr>
        <w:t>Problem</w:t>
      </w:r>
    </w:p>
    <w:p w:rsidR="00725437" w:rsidRDefault="00725437" w:rsidP="00582CA1">
      <w:pPr>
        <w:spacing w:after="0" w:line="240" w:lineRule="auto"/>
        <w:jc w:val="both"/>
        <w:rPr>
          <w:rFonts w:ascii="Times New Roman" w:hAnsi="Times New Roman" w:cs="Times New Roman"/>
        </w:rPr>
      </w:pPr>
      <w:r>
        <w:rPr>
          <w:rFonts w:ascii="Times New Roman" w:hAnsi="Times New Roman" w:cs="Times New Roman"/>
        </w:rPr>
        <w:t xml:space="preserve">Araştırmanın problem cümlesi “5. sınıf Türkçe ders kitabında yer alan okuma metinlerini okunabilirlik güçlüğü nasıldır?” sorusu oluşturmaktadır. Bu sorunun cevabına ulaşabilmek için söz konusu kitaptaki metinlerin ortalama kelime ve cümle uzunluğu, metinlerin okunabilirlik güçlüğü araştırılmıştır. </w:t>
      </w:r>
    </w:p>
    <w:p w:rsidR="00A80B95" w:rsidRDefault="00A80B95" w:rsidP="00582CA1">
      <w:pPr>
        <w:spacing w:after="0" w:line="240" w:lineRule="auto"/>
        <w:jc w:val="both"/>
        <w:rPr>
          <w:rFonts w:ascii="Times New Roman" w:hAnsi="Times New Roman" w:cs="Times New Roman"/>
        </w:rPr>
      </w:pPr>
    </w:p>
    <w:p w:rsidR="00ED62E6" w:rsidRPr="00ED62E6" w:rsidRDefault="00ED62E6" w:rsidP="00A552F4">
      <w:pPr>
        <w:spacing w:after="0" w:line="240" w:lineRule="auto"/>
        <w:jc w:val="both"/>
        <w:rPr>
          <w:rFonts w:ascii="Times New Roman" w:hAnsi="Times New Roman" w:cs="Times New Roman"/>
          <w:b/>
          <w:bCs/>
        </w:rPr>
      </w:pPr>
      <w:r w:rsidRPr="00ED62E6">
        <w:rPr>
          <w:rFonts w:ascii="Times New Roman" w:hAnsi="Times New Roman" w:cs="Times New Roman"/>
          <w:b/>
          <w:bCs/>
        </w:rPr>
        <w:t>Araştırmanın Önemi ve Amacı</w:t>
      </w:r>
    </w:p>
    <w:p w:rsidR="00ED62E6" w:rsidRDefault="0015768A" w:rsidP="0015768A">
      <w:pPr>
        <w:spacing w:after="0" w:line="240" w:lineRule="auto"/>
        <w:jc w:val="both"/>
        <w:rPr>
          <w:rFonts w:ascii="Times New Roman" w:hAnsi="Times New Roman" w:cs="Times New Roman"/>
        </w:rPr>
      </w:pPr>
      <w:r>
        <w:rPr>
          <w:rFonts w:ascii="Times New Roman" w:hAnsi="Times New Roman" w:cs="Times New Roman"/>
        </w:rPr>
        <w:t>Okuma başarısı yüksek olan öğrenciler genellikle sayısal ve sosyal bilimlerde de başarılı olmaktadırlar (</w:t>
      </w:r>
      <w:proofErr w:type="spellStart"/>
      <w:r w:rsidR="00B316AC">
        <w:rPr>
          <w:rFonts w:ascii="Times New Roman" w:hAnsi="Times New Roman" w:cs="Times New Roman"/>
        </w:rPr>
        <w:t>Çakıroğlu</w:t>
      </w:r>
      <w:proofErr w:type="spellEnd"/>
      <w:r w:rsidR="00B316AC">
        <w:rPr>
          <w:rFonts w:ascii="Times New Roman" w:hAnsi="Times New Roman" w:cs="Times New Roman"/>
        </w:rPr>
        <w:t>, 2015:</w:t>
      </w:r>
      <w:r>
        <w:rPr>
          <w:rFonts w:ascii="Times New Roman" w:hAnsi="Times New Roman" w:cs="Times New Roman"/>
        </w:rPr>
        <w:t xml:space="preserve">672). Bu nedenle çocuğun okuma başarısı çocukluk döneminden sonraki tüm hayatını da etkilemektedir. </w:t>
      </w:r>
      <w:r w:rsidR="004441B4">
        <w:rPr>
          <w:rFonts w:ascii="Times New Roman" w:hAnsi="Times New Roman" w:cs="Times New Roman"/>
        </w:rPr>
        <w:t xml:space="preserve">Okuma başarısını arttırmak özel anlamda çocuğun geleceğini ilgilendirse de uzun vadede tüm toplumu ilgilendiren bir konudur. </w:t>
      </w:r>
      <w:r w:rsidR="002471E6">
        <w:rPr>
          <w:rFonts w:ascii="Times New Roman" w:hAnsi="Times New Roman" w:cs="Times New Roman"/>
        </w:rPr>
        <w:t xml:space="preserve">Araştırmanın amaca MEB tarafından yayınlanan 5. sınıf Türkçe ders kitabındaki metinlerin okunabilirlik düzeylerini tespit etmektir. </w:t>
      </w:r>
    </w:p>
    <w:p w:rsidR="001D0CA3" w:rsidRDefault="001D0CA3" w:rsidP="0015768A">
      <w:pPr>
        <w:spacing w:after="0" w:line="240" w:lineRule="auto"/>
        <w:jc w:val="both"/>
        <w:rPr>
          <w:rFonts w:ascii="Times New Roman" w:hAnsi="Times New Roman" w:cs="Times New Roman"/>
        </w:rPr>
      </w:pPr>
    </w:p>
    <w:p w:rsidR="00ED62E6" w:rsidRPr="00ED62E6" w:rsidRDefault="00ED62E6" w:rsidP="00A552F4">
      <w:pPr>
        <w:spacing w:after="0" w:line="240" w:lineRule="auto"/>
        <w:jc w:val="both"/>
        <w:rPr>
          <w:rFonts w:ascii="Times New Roman" w:hAnsi="Times New Roman" w:cs="Times New Roman"/>
          <w:b/>
          <w:bCs/>
        </w:rPr>
      </w:pPr>
      <w:r w:rsidRPr="00ED62E6">
        <w:rPr>
          <w:rFonts w:ascii="Times New Roman" w:hAnsi="Times New Roman" w:cs="Times New Roman"/>
          <w:b/>
          <w:bCs/>
        </w:rPr>
        <w:t>Araştırmanın Yöntemi</w:t>
      </w:r>
    </w:p>
    <w:p w:rsidR="00ED62E6" w:rsidRDefault="00ED62E6" w:rsidP="00582CA1">
      <w:pPr>
        <w:spacing w:after="0" w:line="240" w:lineRule="auto"/>
        <w:jc w:val="both"/>
        <w:rPr>
          <w:rFonts w:ascii="Times New Roman" w:hAnsi="Times New Roman" w:cs="Times New Roman"/>
        </w:rPr>
      </w:pPr>
    </w:p>
    <w:p w:rsidR="00ED62E6" w:rsidRPr="00ED62E6" w:rsidRDefault="00ED62E6" w:rsidP="00FA31EB">
      <w:pPr>
        <w:spacing w:after="0" w:line="240" w:lineRule="auto"/>
        <w:jc w:val="both"/>
        <w:rPr>
          <w:rFonts w:ascii="Times New Roman" w:hAnsi="Times New Roman" w:cs="Times New Roman"/>
          <w:b/>
          <w:bCs/>
        </w:rPr>
      </w:pPr>
      <w:r w:rsidRPr="00ED62E6">
        <w:rPr>
          <w:rFonts w:ascii="Times New Roman" w:hAnsi="Times New Roman" w:cs="Times New Roman"/>
          <w:b/>
          <w:bCs/>
        </w:rPr>
        <w:t xml:space="preserve">Evren ve </w:t>
      </w:r>
      <w:r w:rsidR="00FA31EB">
        <w:rPr>
          <w:rFonts w:ascii="Times New Roman" w:hAnsi="Times New Roman" w:cs="Times New Roman"/>
          <w:b/>
          <w:bCs/>
        </w:rPr>
        <w:t>Güvenirlik</w:t>
      </w:r>
    </w:p>
    <w:p w:rsidR="00ED62E6" w:rsidRDefault="008B7A57" w:rsidP="00FA31EB">
      <w:pPr>
        <w:spacing w:after="0" w:line="240" w:lineRule="auto"/>
        <w:jc w:val="both"/>
        <w:rPr>
          <w:rFonts w:ascii="Times New Roman" w:hAnsi="Times New Roman" w:cs="Times New Roman"/>
        </w:rPr>
      </w:pPr>
      <w:r>
        <w:rPr>
          <w:rFonts w:ascii="Times New Roman" w:hAnsi="Times New Roman" w:cs="Times New Roman"/>
        </w:rPr>
        <w:t xml:space="preserve">Çalışmanın evrenini </w:t>
      </w:r>
      <w:r w:rsidR="00FA31EB">
        <w:rPr>
          <w:rFonts w:ascii="Times New Roman" w:hAnsi="Times New Roman" w:cs="Times New Roman"/>
        </w:rPr>
        <w:t>Milli Eğitim Bakanlığı’nın yeni programla birlikte 2017-2018 eğitim-öğretim yılında öğrencil</w:t>
      </w:r>
      <w:r w:rsidR="004F37AD">
        <w:rPr>
          <w:rFonts w:ascii="Times New Roman" w:hAnsi="Times New Roman" w:cs="Times New Roman"/>
        </w:rPr>
        <w:t>ere ücretsiz olarak verdiği 5. s</w:t>
      </w:r>
      <w:r w:rsidR="00FA31EB">
        <w:rPr>
          <w:rFonts w:ascii="Times New Roman" w:hAnsi="Times New Roman" w:cs="Times New Roman"/>
        </w:rPr>
        <w:t xml:space="preserve">ınıf Türkçe ders kitabıdır. Çalışmanın örneklemini oluşturan ders kitabındaki metinlerdeki hece, kelime ve cümleler araştırmacı tarafından bizzat sayılarak güvenirlik sağlanmıştır. </w:t>
      </w:r>
    </w:p>
    <w:p w:rsidR="00725437" w:rsidRPr="00725437" w:rsidRDefault="00725437" w:rsidP="00FA31EB">
      <w:pPr>
        <w:spacing w:after="0" w:line="240" w:lineRule="auto"/>
        <w:jc w:val="both"/>
        <w:rPr>
          <w:rFonts w:ascii="Times New Roman" w:hAnsi="Times New Roman" w:cs="Times New Roman"/>
          <w:b/>
          <w:bCs/>
        </w:rPr>
      </w:pPr>
      <w:r w:rsidRPr="00725437">
        <w:rPr>
          <w:rFonts w:ascii="Times New Roman" w:hAnsi="Times New Roman" w:cs="Times New Roman"/>
          <w:b/>
          <w:bCs/>
        </w:rPr>
        <w:t>Sınırlılık</w:t>
      </w:r>
    </w:p>
    <w:p w:rsidR="00725437" w:rsidRDefault="00725437" w:rsidP="00FA31EB">
      <w:pPr>
        <w:spacing w:after="0" w:line="240" w:lineRule="auto"/>
        <w:jc w:val="both"/>
        <w:rPr>
          <w:rFonts w:ascii="Times New Roman" w:hAnsi="Times New Roman" w:cs="Times New Roman"/>
        </w:rPr>
      </w:pPr>
      <w:r>
        <w:rPr>
          <w:rFonts w:ascii="Times New Roman" w:hAnsi="Times New Roman" w:cs="Times New Roman"/>
        </w:rPr>
        <w:lastRenderedPageBreak/>
        <w:t xml:space="preserve">Araştırma, araştırma evreninde yer alan ders kitabındaki metinlerle sınırlıdır. </w:t>
      </w:r>
    </w:p>
    <w:p w:rsidR="00725437" w:rsidRPr="00725437" w:rsidRDefault="00725437" w:rsidP="00FA31EB">
      <w:pPr>
        <w:spacing w:after="0" w:line="240" w:lineRule="auto"/>
        <w:jc w:val="both"/>
        <w:rPr>
          <w:rFonts w:ascii="Times New Roman" w:hAnsi="Times New Roman" w:cs="Times New Roman"/>
          <w:b/>
          <w:bCs/>
        </w:rPr>
      </w:pPr>
      <w:r w:rsidRPr="00725437">
        <w:rPr>
          <w:rFonts w:ascii="Times New Roman" w:hAnsi="Times New Roman" w:cs="Times New Roman"/>
          <w:b/>
          <w:bCs/>
        </w:rPr>
        <w:t>Araştırmanın Modeli</w:t>
      </w:r>
    </w:p>
    <w:p w:rsidR="00725437" w:rsidRDefault="00725437" w:rsidP="00725437">
      <w:pPr>
        <w:spacing w:after="0" w:line="240" w:lineRule="auto"/>
        <w:jc w:val="both"/>
        <w:rPr>
          <w:rFonts w:ascii="Times New Roman" w:hAnsi="Times New Roman" w:cs="Times New Roman"/>
        </w:rPr>
      </w:pPr>
      <w:r>
        <w:rPr>
          <w:rFonts w:ascii="Times New Roman" w:hAnsi="Times New Roman" w:cs="Times New Roman"/>
        </w:rPr>
        <w:t xml:space="preserve">Araştırmada var olan bir durumu betimlemek için başvurulan tarama-betimleme modeli kullanılmıştır. </w:t>
      </w:r>
    </w:p>
    <w:p w:rsidR="00725437" w:rsidRPr="00725437" w:rsidRDefault="00725437" w:rsidP="00725437">
      <w:pPr>
        <w:spacing w:after="0" w:line="240" w:lineRule="auto"/>
        <w:jc w:val="both"/>
        <w:rPr>
          <w:rFonts w:ascii="Times New Roman" w:hAnsi="Times New Roman" w:cs="Times New Roman"/>
          <w:b/>
          <w:bCs/>
        </w:rPr>
      </w:pPr>
      <w:r w:rsidRPr="00725437">
        <w:rPr>
          <w:rFonts w:ascii="Times New Roman" w:hAnsi="Times New Roman" w:cs="Times New Roman"/>
          <w:b/>
          <w:bCs/>
        </w:rPr>
        <w:t xml:space="preserve">Uygulama ve </w:t>
      </w:r>
      <w:r w:rsidR="007C1211">
        <w:rPr>
          <w:rFonts w:ascii="Times New Roman" w:hAnsi="Times New Roman" w:cs="Times New Roman"/>
          <w:b/>
          <w:bCs/>
        </w:rPr>
        <w:t xml:space="preserve">Verilerin </w:t>
      </w:r>
      <w:r w:rsidRPr="00725437">
        <w:rPr>
          <w:rFonts w:ascii="Times New Roman" w:hAnsi="Times New Roman" w:cs="Times New Roman"/>
          <w:b/>
          <w:bCs/>
        </w:rPr>
        <w:t>Analiz</w:t>
      </w:r>
      <w:r w:rsidR="007C1211">
        <w:rPr>
          <w:rFonts w:ascii="Times New Roman" w:hAnsi="Times New Roman" w:cs="Times New Roman"/>
          <w:b/>
          <w:bCs/>
        </w:rPr>
        <w:t>i</w:t>
      </w:r>
    </w:p>
    <w:p w:rsidR="00725437" w:rsidRDefault="007C1211" w:rsidP="000B2064">
      <w:pPr>
        <w:spacing w:after="0" w:line="240" w:lineRule="auto"/>
        <w:jc w:val="both"/>
        <w:rPr>
          <w:rFonts w:ascii="Times New Roman" w:hAnsi="Times New Roman" w:cs="Times New Roman"/>
        </w:rPr>
      </w:pPr>
      <w:r>
        <w:rPr>
          <w:rFonts w:ascii="Times New Roman" w:hAnsi="Times New Roman" w:cs="Times New Roman"/>
        </w:rPr>
        <w:t xml:space="preserve">Uygulama bölümünde araştırma evrenindeki kitap </w:t>
      </w:r>
      <w:r w:rsidRPr="0051562E">
        <w:rPr>
          <w:rFonts w:ascii="Times New Roman" w:hAnsi="Times New Roman" w:cs="Times New Roman"/>
        </w:rPr>
        <w:t xml:space="preserve">yer alan </w:t>
      </w:r>
      <w:r w:rsidR="001907D5" w:rsidRPr="0051562E">
        <w:rPr>
          <w:rFonts w:ascii="Times New Roman" w:hAnsi="Times New Roman" w:cs="Times New Roman"/>
        </w:rPr>
        <w:t xml:space="preserve">toplam </w:t>
      </w:r>
      <w:r w:rsidR="005551C9" w:rsidRPr="0051562E">
        <w:rPr>
          <w:rFonts w:ascii="Times New Roman" w:hAnsi="Times New Roman" w:cs="Times New Roman"/>
        </w:rPr>
        <w:t xml:space="preserve">32 </w:t>
      </w:r>
      <w:r w:rsidR="001907D5" w:rsidRPr="0051562E">
        <w:rPr>
          <w:rFonts w:ascii="Times New Roman" w:hAnsi="Times New Roman" w:cs="Times New Roman"/>
        </w:rPr>
        <w:t xml:space="preserve">adet </w:t>
      </w:r>
      <w:r w:rsidR="004F37AD" w:rsidRPr="0051562E">
        <w:rPr>
          <w:rFonts w:ascii="Times New Roman" w:hAnsi="Times New Roman" w:cs="Times New Roman"/>
        </w:rPr>
        <w:t>öyküleyici ve bilgilendirici metnin okunabilirlik düzeylerinin ölçümünde</w:t>
      </w:r>
      <w:r w:rsidR="001907D5" w:rsidRPr="0051562E">
        <w:rPr>
          <w:rFonts w:ascii="Times New Roman" w:hAnsi="Times New Roman" w:cs="Times New Roman"/>
        </w:rPr>
        <w:t>;</w:t>
      </w:r>
      <w:r w:rsidRPr="0051562E">
        <w:rPr>
          <w:rFonts w:ascii="Times New Roman" w:hAnsi="Times New Roman" w:cs="Times New Roman"/>
        </w:rPr>
        <w:t xml:space="preserve"> hece, kelime ve cümleleri sayılarak </w:t>
      </w:r>
      <w:proofErr w:type="spellStart"/>
      <w:r w:rsidRPr="0051562E">
        <w:rPr>
          <w:rFonts w:ascii="Times New Roman" w:hAnsi="Times New Roman" w:cs="Times New Roman"/>
        </w:rPr>
        <w:t>Ateşman</w:t>
      </w:r>
      <w:proofErr w:type="spellEnd"/>
      <w:r w:rsidRPr="0051562E">
        <w:rPr>
          <w:rFonts w:ascii="Times New Roman" w:hAnsi="Times New Roman" w:cs="Times New Roman"/>
        </w:rPr>
        <w:t xml:space="preserve"> </w:t>
      </w:r>
      <w:r w:rsidR="00376330" w:rsidRPr="0051562E">
        <w:rPr>
          <w:rFonts w:ascii="Times New Roman" w:hAnsi="Times New Roman" w:cs="Times New Roman"/>
        </w:rPr>
        <w:t xml:space="preserve">ve </w:t>
      </w:r>
      <w:proofErr w:type="spellStart"/>
      <w:r w:rsidR="0051562E" w:rsidRPr="0051562E">
        <w:rPr>
          <w:rFonts w:ascii="Times New Roman" w:hAnsi="Times New Roman" w:cs="Times New Roman"/>
        </w:rPr>
        <w:t>Çetinkaya</w:t>
      </w:r>
      <w:proofErr w:type="spellEnd"/>
      <w:r w:rsidR="0051562E" w:rsidRPr="0051562E">
        <w:rPr>
          <w:rFonts w:ascii="Times New Roman" w:hAnsi="Times New Roman" w:cs="Times New Roman"/>
        </w:rPr>
        <w:t xml:space="preserve">-Uzun </w:t>
      </w:r>
      <w:r w:rsidR="004F37AD" w:rsidRPr="0051562E">
        <w:rPr>
          <w:rFonts w:ascii="Times New Roman" w:hAnsi="Times New Roman" w:cs="Times New Roman"/>
        </w:rPr>
        <w:t>formülleri kullanılmıştır</w:t>
      </w:r>
      <w:r w:rsidRPr="0051562E">
        <w:rPr>
          <w:rFonts w:ascii="Times New Roman" w:hAnsi="Times New Roman" w:cs="Times New Roman"/>
        </w:rPr>
        <w:t xml:space="preserve">. </w:t>
      </w:r>
      <w:r w:rsidR="004F37AD" w:rsidRPr="0051562E">
        <w:rPr>
          <w:rFonts w:ascii="Times New Roman" w:hAnsi="Times New Roman" w:cs="Times New Roman"/>
        </w:rPr>
        <w:t>Ayrıca kitaptaki şiir ve kısa metinlerin de dâhil olduğu tüm</w:t>
      </w:r>
      <w:r w:rsidR="004F37AD">
        <w:rPr>
          <w:rFonts w:ascii="Times New Roman" w:hAnsi="Times New Roman" w:cs="Times New Roman"/>
        </w:rPr>
        <w:t xml:space="preserve"> metinler yine aynı formüller kullanılarak okunabilirlik bakımından incelenmiştir. </w:t>
      </w:r>
      <w:r w:rsidR="00EA6237">
        <w:rPr>
          <w:rFonts w:ascii="Times New Roman" w:hAnsi="Times New Roman" w:cs="Times New Roman"/>
        </w:rPr>
        <w:t xml:space="preserve">Cümlelerin sayımında dilbilim açısından cümle olarak görülen her öbek cümle kabul edilmiştir. Nokta (.), soru işareti (?), iki nokta (:) ve üç nokta (…) ile biten kelime grupları cümle olarak sayılmıştır. Ancak virgülle (,) bağlanan sıralı bağlı cümleler tek cümle olarak değerlendirilmiştir. </w:t>
      </w:r>
      <w:r>
        <w:rPr>
          <w:rFonts w:ascii="Times New Roman" w:hAnsi="Times New Roman" w:cs="Times New Roman"/>
        </w:rPr>
        <w:t xml:space="preserve">Verilerin analizi kısmında formülün uygulanmasından sonra ortaya çıkan sonuçlar analiz edilmiştir. </w:t>
      </w:r>
    </w:p>
    <w:p w:rsidR="00EA6237" w:rsidRDefault="00EA6237" w:rsidP="004F37AD">
      <w:pPr>
        <w:spacing w:after="0" w:line="240" w:lineRule="auto"/>
        <w:jc w:val="both"/>
        <w:rPr>
          <w:rFonts w:ascii="Times New Roman" w:hAnsi="Times New Roman" w:cs="Times New Roman"/>
        </w:rPr>
      </w:pPr>
    </w:p>
    <w:p w:rsidR="00ED62E6" w:rsidRPr="00ED62E6" w:rsidRDefault="00ED62E6" w:rsidP="00A552F4">
      <w:pPr>
        <w:spacing w:after="0" w:line="240" w:lineRule="auto"/>
        <w:jc w:val="both"/>
        <w:rPr>
          <w:rFonts w:ascii="Times New Roman" w:hAnsi="Times New Roman" w:cs="Times New Roman"/>
          <w:b/>
          <w:bCs/>
        </w:rPr>
      </w:pPr>
      <w:r w:rsidRPr="00ED62E6">
        <w:rPr>
          <w:rFonts w:ascii="Times New Roman" w:hAnsi="Times New Roman" w:cs="Times New Roman"/>
          <w:b/>
          <w:bCs/>
        </w:rPr>
        <w:t>Bulgular ve Yorumlar</w:t>
      </w:r>
    </w:p>
    <w:p w:rsidR="00ED62E6" w:rsidRDefault="00FA31EB" w:rsidP="00FA31EB">
      <w:pPr>
        <w:spacing w:after="0" w:line="240" w:lineRule="auto"/>
        <w:jc w:val="both"/>
        <w:rPr>
          <w:rFonts w:ascii="Times New Roman" w:hAnsi="Times New Roman" w:cs="Times New Roman"/>
        </w:rPr>
      </w:pPr>
      <w:r>
        <w:rPr>
          <w:rFonts w:ascii="Times New Roman" w:hAnsi="Times New Roman" w:cs="Times New Roman"/>
        </w:rPr>
        <w:t xml:space="preserve">Araştırmayla evrende yer alan ders kitabındaki metinlerin okunabilirlik düzeyleriyle ilgili tablolar </w:t>
      </w:r>
      <w:proofErr w:type="spellStart"/>
      <w:r>
        <w:rPr>
          <w:rFonts w:ascii="Times New Roman" w:hAnsi="Times New Roman" w:cs="Times New Roman"/>
        </w:rPr>
        <w:t>Ateşman</w:t>
      </w:r>
      <w:proofErr w:type="spellEnd"/>
      <w:r w:rsidR="0051562E">
        <w:rPr>
          <w:rFonts w:ascii="Times New Roman" w:hAnsi="Times New Roman" w:cs="Times New Roman"/>
        </w:rPr>
        <w:t xml:space="preserve"> ve </w:t>
      </w:r>
      <w:proofErr w:type="spellStart"/>
      <w:r w:rsidR="0051562E">
        <w:rPr>
          <w:rFonts w:ascii="Times New Roman" w:hAnsi="Times New Roman" w:cs="Times New Roman"/>
        </w:rPr>
        <w:t>Çetinkaya</w:t>
      </w:r>
      <w:proofErr w:type="spellEnd"/>
      <w:r w:rsidR="0051562E">
        <w:rPr>
          <w:rFonts w:ascii="Times New Roman" w:hAnsi="Times New Roman" w:cs="Times New Roman"/>
        </w:rPr>
        <w:t>-Uzun</w:t>
      </w:r>
      <w:r>
        <w:rPr>
          <w:rFonts w:ascii="Times New Roman" w:hAnsi="Times New Roman" w:cs="Times New Roman"/>
        </w:rPr>
        <w:t xml:space="preserve"> formülüne temel alınarak düzenlenmiştir. </w:t>
      </w:r>
      <w:proofErr w:type="spellStart"/>
      <w:r w:rsidR="00BC31A4">
        <w:rPr>
          <w:rFonts w:ascii="Times New Roman" w:hAnsi="Times New Roman" w:cs="Times New Roman"/>
        </w:rPr>
        <w:t>Ateşman</w:t>
      </w:r>
      <w:proofErr w:type="spellEnd"/>
      <w:r w:rsidR="00BC31A4">
        <w:rPr>
          <w:rFonts w:ascii="Times New Roman" w:hAnsi="Times New Roman" w:cs="Times New Roman"/>
        </w:rPr>
        <w:t xml:space="preserve"> formülüne göre Türkçe okunabilirlik aralıkları şu şekildedir:</w:t>
      </w:r>
    </w:p>
    <w:p w:rsidR="00BC31A4" w:rsidRPr="00BC31A4" w:rsidRDefault="00BC31A4" w:rsidP="00FA31EB">
      <w:pPr>
        <w:spacing w:after="0" w:line="240" w:lineRule="auto"/>
        <w:jc w:val="both"/>
        <w:rPr>
          <w:rFonts w:ascii="Times New Roman" w:hAnsi="Times New Roman" w:cs="Times New Roman"/>
          <w:b/>
          <w:bCs/>
        </w:rPr>
      </w:pPr>
      <w:r w:rsidRPr="00BC31A4">
        <w:rPr>
          <w:rFonts w:ascii="Times New Roman" w:hAnsi="Times New Roman" w:cs="Times New Roman"/>
          <w:b/>
          <w:bCs/>
        </w:rPr>
        <w:t>Düzey</w:t>
      </w:r>
      <w:r w:rsidRPr="00BC31A4">
        <w:rPr>
          <w:rFonts w:ascii="Times New Roman" w:hAnsi="Times New Roman" w:cs="Times New Roman"/>
          <w:b/>
          <w:bCs/>
        </w:rPr>
        <w:tab/>
      </w:r>
      <w:r w:rsidRPr="00BC31A4">
        <w:rPr>
          <w:rFonts w:ascii="Times New Roman" w:hAnsi="Times New Roman" w:cs="Times New Roman"/>
          <w:b/>
          <w:bCs/>
        </w:rPr>
        <w:tab/>
      </w:r>
      <w:r w:rsidRPr="00BC31A4">
        <w:rPr>
          <w:rFonts w:ascii="Times New Roman" w:hAnsi="Times New Roman" w:cs="Times New Roman"/>
          <w:b/>
          <w:bCs/>
        </w:rPr>
        <w:tab/>
      </w:r>
      <w:r w:rsidRPr="00BC31A4">
        <w:rPr>
          <w:rFonts w:ascii="Times New Roman" w:hAnsi="Times New Roman" w:cs="Times New Roman"/>
          <w:b/>
          <w:bCs/>
        </w:rPr>
        <w:tab/>
        <w:t>Okunabilirlik Aralığı</w:t>
      </w:r>
    </w:p>
    <w:p w:rsidR="00BC31A4" w:rsidRDefault="00BC31A4" w:rsidP="00FA31EB">
      <w:pPr>
        <w:spacing w:after="0" w:line="240" w:lineRule="auto"/>
        <w:jc w:val="both"/>
        <w:rPr>
          <w:rFonts w:ascii="Times New Roman" w:hAnsi="Times New Roman" w:cs="Times New Roman"/>
        </w:rPr>
      </w:pPr>
      <w:r>
        <w:rPr>
          <w:rFonts w:ascii="Times New Roman" w:hAnsi="Times New Roman" w:cs="Times New Roman"/>
        </w:rPr>
        <w:t>Çok Kolay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90-100</w:t>
      </w:r>
    </w:p>
    <w:p w:rsidR="00BC31A4" w:rsidRDefault="00BC31A4" w:rsidP="00FA31EB">
      <w:pPr>
        <w:spacing w:after="0" w:line="240" w:lineRule="auto"/>
        <w:jc w:val="both"/>
        <w:rPr>
          <w:rFonts w:ascii="Times New Roman" w:hAnsi="Times New Roman" w:cs="Times New Roman"/>
        </w:rPr>
      </w:pPr>
      <w:r>
        <w:rPr>
          <w:rFonts w:ascii="Times New Roman" w:hAnsi="Times New Roman" w:cs="Times New Roman"/>
        </w:rPr>
        <w:t>Kolay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70-89</w:t>
      </w:r>
    </w:p>
    <w:p w:rsidR="00BC31A4" w:rsidRDefault="00BC31A4" w:rsidP="00FA31EB">
      <w:pPr>
        <w:spacing w:after="0" w:line="240" w:lineRule="auto"/>
        <w:jc w:val="both"/>
        <w:rPr>
          <w:rFonts w:ascii="Times New Roman" w:hAnsi="Times New Roman" w:cs="Times New Roman"/>
        </w:rPr>
      </w:pPr>
      <w:r>
        <w:rPr>
          <w:rFonts w:ascii="Times New Roman" w:hAnsi="Times New Roman" w:cs="Times New Roman"/>
        </w:rPr>
        <w:t>Orta Güçlük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50-69</w:t>
      </w:r>
    </w:p>
    <w:p w:rsidR="00BC31A4" w:rsidRDefault="00BC31A4" w:rsidP="00FA31EB">
      <w:pPr>
        <w:spacing w:after="0" w:line="240" w:lineRule="auto"/>
        <w:jc w:val="both"/>
        <w:rPr>
          <w:rFonts w:ascii="Times New Roman" w:hAnsi="Times New Roman" w:cs="Times New Roman"/>
        </w:rPr>
      </w:pPr>
      <w:r>
        <w:rPr>
          <w:rFonts w:ascii="Times New Roman" w:hAnsi="Times New Roman" w:cs="Times New Roman"/>
        </w:rPr>
        <w:t>Zor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30-49</w:t>
      </w:r>
    </w:p>
    <w:p w:rsidR="00BC31A4" w:rsidRDefault="00BC31A4" w:rsidP="00FA31EB">
      <w:pPr>
        <w:spacing w:after="0" w:line="240" w:lineRule="auto"/>
        <w:jc w:val="both"/>
        <w:rPr>
          <w:rFonts w:ascii="Times New Roman" w:hAnsi="Times New Roman" w:cs="Times New Roman"/>
        </w:rPr>
      </w:pPr>
      <w:r>
        <w:rPr>
          <w:rFonts w:ascii="Times New Roman" w:hAnsi="Times New Roman" w:cs="Times New Roman"/>
        </w:rPr>
        <w:t>Çok Zor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w:t>
      </w:r>
    </w:p>
    <w:p w:rsidR="001D0CA3" w:rsidRDefault="0051562E" w:rsidP="00FA31EB">
      <w:pPr>
        <w:spacing w:after="0" w:line="240" w:lineRule="auto"/>
        <w:jc w:val="both"/>
        <w:rPr>
          <w:rFonts w:ascii="Times New Roman" w:hAnsi="Times New Roman" w:cs="Times New Roman"/>
        </w:rPr>
      </w:pPr>
      <w:proofErr w:type="spellStart"/>
      <w:r>
        <w:rPr>
          <w:rFonts w:ascii="Times New Roman" w:hAnsi="Times New Roman" w:cs="Times New Roman"/>
        </w:rPr>
        <w:t>Çetinkaya</w:t>
      </w:r>
      <w:proofErr w:type="spellEnd"/>
      <w:r>
        <w:rPr>
          <w:rFonts w:ascii="Times New Roman" w:hAnsi="Times New Roman" w:cs="Times New Roman"/>
        </w:rPr>
        <w:t xml:space="preserve">-Uzun ise geliştirmiş oldukları formülle metinleri öğrencilerin yaş grupları ve okumakta oldukları sınıflara göre tasnif etmiştir. </w:t>
      </w:r>
    </w:p>
    <w:p w:rsidR="00376330" w:rsidRPr="00376330" w:rsidRDefault="00C04B41" w:rsidP="00FA31EB">
      <w:pPr>
        <w:spacing w:after="0" w:line="240" w:lineRule="auto"/>
        <w:jc w:val="both"/>
        <w:rPr>
          <w:rFonts w:ascii="Times New Roman" w:hAnsi="Times New Roman" w:cs="Times New Roman"/>
          <w:b/>
          <w:bCs/>
        </w:rPr>
      </w:pPr>
      <w:r>
        <w:rPr>
          <w:rFonts w:ascii="Times New Roman" w:hAnsi="Times New Roman" w:cs="Times New Roman"/>
          <w:b/>
          <w:bCs/>
        </w:rPr>
        <w:t>Tablo 1</w:t>
      </w:r>
      <w:r w:rsidR="0051562E">
        <w:rPr>
          <w:rFonts w:ascii="Times New Roman" w:hAnsi="Times New Roman" w:cs="Times New Roman"/>
          <w:b/>
          <w:bCs/>
        </w:rPr>
        <w:t>.</w:t>
      </w:r>
      <w:r>
        <w:rPr>
          <w:rFonts w:ascii="Times New Roman" w:hAnsi="Times New Roman" w:cs="Times New Roman"/>
          <w:b/>
          <w:bCs/>
        </w:rPr>
        <w:t xml:space="preserve"> 5. s</w:t>
      </w:r>
      <w:r w:rsidR="00376330" w:rsidRPr="00376330">
        <w:rPr>
          <w:rFonts w:ascii="Times New Roman" w:hAnsi="Times New Roman" w:cs="Times New Roman"/>
          <w:b/>
          <w:bCs/>
        </w:rPr>
        <w:t>ınıf ders kitabındaki metinlerin okunabilirlik değerleri</w:t>
      </w:r>
      <w:r w:rsidR="00622734">
        <w:rPr>
          <w:rFonts w:ascii="Times New Roman" w:hAnsi="Times New Roman" w:cs="Times New Roman"/>
          <w:b/>
          <w:bCs/>
        </w:rPr>
        <w:t xml:space="preserve"> (Küçük metinler hariç)</w:t>
      </w:r>
    </w:p>
    <w:tbl>
      <w:tblPr>
        <w:tblW w:w="0" w:type="auto"/>
        <w:tblBorders>
          <w:top w:val="single" w:sz="4" w:space="0" w:color="auto"/>
          <w:insideH w:val="single" w:sz="4" w:space="0" w:color="auto"/>
        </w:tblBorders>
        <w:tblLook w:val="04A0"/>
      </w:tblPr>
      <w:tblGrid>
        <w:gridCol w:w="534"/>
        <w:gridCol w:w="3118"/>
        <w:gridCol w:w="999"/>
        <w:gridCol w:w="1694"/>
        <w:gridCol w:w="1560"/>
        <w:gridCol w:w="1383"/>
      </w:tblGrid>
      <w:tr w:rsidR="009929AA" w:rsidTr="0051562E">
        <w:tc>
          <w:tcPr>
            <w:tcW w:w="534" w:type="dxa"/>
          </w:tcPr>
          <w:p w:rsidR="009929AA" w:rsidRPr="008624B6" w:rsidRDefault="009929AA" w:rsidP="008624B6">
            <w:pPr>
              <w:spacing w:after="0" w:line="240" w:lineRule="auto"/>
              <w:jc w:val="center"/>
              <w:rPr>
                <w:rFonts w:ascii="Times New Roman" w:hAnsi="Times New Roman" w:cs="Times New Roman"/>
              </w:rPr>
            </w:pPr>
          </w:p>
        </w:tc>
        <w:tc>
          <w:tcPr>
            <w:tcW w:w="3118" w:type="dxa"/>
          </w:tcPr>
          <w:p w:rsidR="009929AA" w:rsidRPr="00137169" w:rsidRDefault="009929AA" w:rsidP="008624B6">
            <w:pPr>
              <w:spacing w:after="0" w:line="240" w:lineRule="auto"/>
              <w:jc w:val="center"/>
              <w:rPr>
                <w:rFonts w:ascii="Times New Roman" w:hAnsi="Times New Roman" w:cs="Times New Roman"/>
              </w:rPr>
            </w:pPr>
            <w:r w:rsidRPr="00137169">
              <w:rPr>
                <w:rFonts w:ascii="Times New Roman" w:hAnsi="Times New Roman" w:cs="Times New Roman"/>
              </w:rPr>
              <w:t>Metinler</w:t>
            </w:r>
          </w:p>
        </w:tc>
        <w:tc>
          <w:tcPr>
            <w:tcW w:w="999" w:type="dxa"/>
          </w:tcPr>
          <w:p w:rsidR="009929AA" w:rsidRPr="008624B6" w:rsidRDefault="009929AA" w:rsidP="008624B6">
            <w:pPr>
              <w:spacing w:after="0" w:line="240" w:lineRule="auto"/>
              <w:jc w:val="center"/>
              <w:rPr>
                <w:rFonts w:ascii="Times New Roman" w:hAnsi="Times New Roman" w:cs="Times New Roman"/>
              </w:rPr>
            </w:pPr>
            <w:proofErr w:type="spellStart"/>
            <w:r w:rsidRPr="008624B6">
              <w:rPr>
                <w:rFonts w:ascii="Times New Roman" w:hAnsi="Times New Roman" w:cs="Times New Roman"/>
              </w:rPr>
              <w:t>Ateşman</w:t>
            </w:r>
            <w:proofErr w:type="spellEnd"/>
            <w:r w:rsidRPr="008624B6">
              <w:rPr>
                <w:rFonts w:ascii="Times New Roman" w:hAnsi="Times New Roman" w:cs="Times New Roman"/>
              </w:rPr>
              <w:t xml:space="preserve"> Formülü</w:t>
            </w:r>
          </w:p>
        </w:tc>
        <w:tc>
          <w:tcPr>
            <w:tcW w:w="1694" w:type="dxa"/>
          </w:tcPr>
          <w:p w:rsidR="009929AA" w:rsidRPr="008624B6" w:rsidRDefault="001078DE" w:rsidP="008624B6">
            <w:pPr>
              <w:spacing w:after="0" w:line="240" w:lineRule="auto"/>
              <w:jc w:val="center"/>
              <w:rPr>
                <w:rFonts w:ascii="Times New Roman" w:hAnsi="Times New Roman" w:cs="Times New Roman"/>
              </w:rPr>
            </w:pPr>
            <w:proofErr w:type="spellStart"/>
            <w:r>
              <w:rPr>
                <w:rFonts w:ascii="Times New Roman" w:hAnsi="Times New Roman" w:cs="Times New Roman"/>
              </w:rPr>
              <w:t>Çetinkaya</w:t>
            </w:r>
            <w:proofErr w:type="spellEnd"/>
            <w:r>
              <w:rPr>
                <w:rFonts w:ascii="Times New Roman" w:hAnsi="Times New Roman" w:cs="Times New Roman"/>
              </w:rPr>
              <w:t xml:space="preserve"> Uzun Formülü</w:t>
            </w:r>
          </w:p>
        </w:tc>
        <w:tc>
          <w:tcPr>
            <w:tcW w:w="1560" w:type="dxa"/>
          </w:tcPr>
          <w:p w:rsidR="009929AA" w:rsidRPr="008624B6" w:rsidRDefault="009929AA" w:rsidP="008624B6">
            <w:pPr>
              <w:spacing w:after="0" w:line="240" w:lineRule="auto"/>
              <w:jc w:val="center"/>
              <w:rPr>
                <w:rFonts w:ascii="Times New Roman" w:hAnsi="Times New Roman" w:cs="Times New Roman"/>
              </w:rPr>
            </w:pPr>
            <w:r w:rsidRPr="008624B6">
              <w:rPr>
                <w:rFonts w:ascii="Times New Roman" w:hAnsi="Times New Roman" w:cs="Times New Roman"/>
              </w:rPr>
              <w:t>Kelime Sayısı</w:t>
            </w:r>
          </w:p>
        </w:tc>
        <w:tc>
          <w:tcPr>
            <w:tcW w:w="1383" w:type="dxa"/>
          </w:tcPr>
          <w:p w:rsidR="009929AA" w:rsidRPr="008624B6" w:rsidRDefault="009929AA" w:rsidP="008624B6">
            <w:pPr>
              <w:spacing w:after="0" w:line="240" w:lineRule="auto"/>
              <w:jc w:val="center"/>
              <w:rPr>
                <w:rFonts w:ascii="Times New Roman" w:hAnsi="Times New Roman" w:cs="Times New Roman"/>
              </w:rPr>
            </w:pPr>
            <w:r w:rsidRPr="008624B6">
              <w:rPr>
                <w:rFonts w:ascii="Times New Roman" w:hAnsi="Times New Roman" w:cs="Times New Roman"/>
              </w:rPr>
              <w:t>Hece Sayısı</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1</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Oyuncak</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73,342</w:t>
            </w:r>
          </w:p>
        </w:tc>
        <w:tc>
          <w:tcPr>
            <w:tcW w:w="1694" w:type="dxa"/>
          </w:tcPr>
          <w:p w:rsidR="009929AA" w:rsidRPr="008624B6" w:rsidRDefault="001078DE" w:rsidP="00284984">
            <w:pPr>
              <w:spacing w:after="0" w:line="240" w:lineRule="auto"/>
              <w:rPr>
                <w:rFonts w:ascii="Times New Roman" w:hAnsi="Times New Roman" w:cs="Times New Roman"/>
              </w:rPr>
            </w:pPr>
            <w:r>
              <w:rPr>
                <w:rFonts w:ascii="Times New Roman" w:hAnsi="Times New Roman" w:cs="Times New Roman"/>
              </w:rPr>
              <w:t>42,326</w:t>
            </w:r>
          </w:p>
        </w:tc>
        <w:tc>
          <w:tcPr>
            <w:tcW w:w="1560" w:type="dxa"/>
          </w:tcPr>
          <w:p w:rsidR="009929AA" w:rsidRPr="008624B6" w:rsidRDefault="001078DE" w:rsidP="00284984">
            <w:pPr>
              <w:spacing w:after="0" w:line="240" w:lineRule="auto"/>
              <w:rPr>
                <w:rFonts w:ascii="Times New Roman" w:hAnsi="Times New Roman" w:cs="Times New Roman"/>
              </w:rPr>
            </w:pPr>
            <w:r>
              <w:rPr>
                <w:rFonts w:ascii="Times New Roman" w:hAnsi="Times New Roman" w:cs="Times New Roman"/>
              </w:rPr>
              <w:t>571</w:t>
            </w:r>
          </w:p>
        </w:tc>
        <w:tc>
          <w:tcPr>
            <w:tcW w:w="1383" w:type="dxa"/>
          </w:tcPr>
          <w:p w:rsidR="009929AA" w:rsidRPr="008624B6" w:rsidRDefault="001078DE" w:rsidP="00284984">
            <w:pPr>
              <w:spacing w:after="0" w:line="240" w:lineRule="auto"/>
              <w:rPr>
                <w:rFonts w:ascii="Times New Roman" w:hAnsi="Times New Roman" w:cs="Times New Roman"/>
              </w:rPr>
            </w:pPr>
            <w:r>
              <w:rPr>
                <w:rFonts w:ascii="Times New Roman" w:hAnsi="Times New Roman" w:cs="Times New Roman"/>
              </w:rPr>
              <w:t>1461</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2</w:t>
            </w:r>
          </w:p>
        </w:tc>
        <w:tc>
          <w:tcPr>
            <w:tcW w:w="3118" w:type="dxa"/>
          </w:tcPr>
          <w:p w:rsidR="009929AA" w:rsidRPr="00137169" w:rsidRDefault="00137169" w:rsidP="00137169">
            <w:pPr>
              <w:spacing w:after="0" w:line="240" w:lineRule="auto"/>
              <w:rPr>
                <w:rFonts w:ascii="Times New Roman" w:hAnsi="Times New Roman" w:cs="Times New Roman"/>
              </w:rPr>
            </w:pPr>
            <w:proofErr w:type="spellStart"/>
            <w:r w:rsidRPr="00137169">
              <w:rPr>
                <w:rFonts w:ascii="Times New Roman" w:hAnsi="Times New Roman" w:cs="Times New Roman"/>
              </w:rPr>
              <w:t>Alis</w:t>
            </w:r>
            <w:proofErr w:type="spellEnd"/>
            <w:r w:rsidRPr="00137169">
              <w:rPr>
                <w:rFonts w:ascii="Times New Roman" w:hAnsi="Times New Roman" w:cs="Times New Roman"/>
              </w:rPr>
              <w:t xml:space="preserve"> Harikalar Diyarında</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76,538</w:t>
            </w:r>
          </w:p>
        </w:tc>
        <w:tc>
          <w:tcPr>
            <w:tcW w:w="1694" w:type="dxa"/>
          </w:tcPr>
          <w:p w:rsidR="009929AA" w:rsidRPr="008624B6" w:rsidRDefault="008F4845" w:rsidP="00284984">
            <w:pPr>
              <w:spacing w:after="0" w:line="240" w:lineRule="auto"/>
              <w:rPr>
                <w:rFonts w:ascii="Times New Roman" w:hAnsi="Times New Roman" w:cs="Times New Roman"/>
              </w:rPr>
            </w:pPr>
            <w:r>
              <w:rPr>
                <w:rFonts w:ascii="Times New Roman" w:hAnsi="Times New Roman" w:cs="Times New Roman"/>
              </w:rPr>
              <w:t>44,096</w:t>
            </w:r>
          </w:p>
        </w:tc>
        <w:tc>
          <w:tcPr>
            <w:tcW w:w="1560" w:type="dxa"/>
          </w:tcPr>
          <w:p w:rsidR="009929AA" w:rsidRPr="008624B6" w:rsidRDefault="008F4845" w:rsidP="00284984">
            <w:pPr>
              <w:spacing w:after="0" w:line="240" w:lineRule="auto"/>
              <w:rPr>
                <w:rFonts w:ascii="Times New Roman" w:hAnsi="Times New Roman" w:cs="Times New Roman"/>
              </w:rPr>
            </w:pPr>
            <w:r>
              <w:rPr>
                <w:rFonts w:ascii="Times New Roman" w:hAnsi="Times New Roman" w:cs="Times New Roman"/>
              </w:rPr>
              <w:t>1442</w:t>
            </w:r>
          </w:p>
        </w:tc>
        <w:tc>
          <w:tcPr>
            <w:tcW w:w="1383" w:type="dxa"/>
          </w:tcPr>
          <w:p w:rsidR="009929AA" w:rsidRPr="008624B6" w:rsidRDefault="008F4845" w:rsidP="00284984">
            <w:pPr>
              <w:spacing w:after="0" w:line="240" w:lineRule="auto"/>
              <w:rPr>
                <w:rFonts w:ascii="Times New Roman" w:hAnsi="Times New Roman" w:cs="Times New Roman"/>
              </w:rPr>
            </w:pPr>
            <w:r>
              <w:rPr>
                <w:rFonts w:ascii="Times New Roman" w:hAnsi="Times New Roman" w:cs="Times New Roman"/>
              </w:rPr>
              <w:t>3707</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3</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Güneşin Uyuduğu Yer</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79,728</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46,282</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330</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845</w:t>
            </w:r>
          </w:p>
        </w:tc>
      </w:tr>
      <w:tr w:rsidR="009929AA" w:rsidTr="0051562E">
        <w:tc>
          <w:tcPr>
            <w:tcW w:w="534" w:type="dxa"/>
          </w:tcPr>
          <w:p w:rsidR="009929AA" w:rsidRDefault="009929AA" w:rsidP="008624B6">
            <w:pPr>
              <w:spacing w:after="0" w:line="240" w:lineRule="auto"/>
              <w:jc w:val="both"/>
              <w:rPr>
                <w:rFonts w:ascii="Times New Roman" w:hAnsi="Times New Roman" w:cs="Times New Roman"/>
              </w:rPr>
            </w:pPr>
            <w:r>
              <w:rPr>
                <w:rFonts w:ascii="Times New Roman" w:hAnsi="Times New Roman" w:cs="Times New Roman"/>
              </w:rPr>
              <w:t>4</w:t>
            </w:r>
          </w:p>
        </w:tc>
        <w:tc>
          <w:tcPr>
            <w:tcW w:w="3118" w:type="dxa"/>
          </w:tcPr>
          <w:p w:rsidR="009929AA" w:rsidRPr="00137169" w:rsidRDefault="00137169" w:rsidP="00137169">
            <w:pPr>
              <w:spacing w:after="0" w:line="240" w:lineRule="auto"/>
              <w:rPr>
                <w:rFonts w:ascii="Times New Roman" w:hAnsi="Times New Roman" w:cs="Times New Roman"/>
                <w:b/>
                <w:bCs/>
              </w:rPr>
            </w:pPr>
            <w:proofErr w:type="spellStart"/>
            <w:r w:rsidRPr="00137169">
              <w:rPr>
                <w:rStyle w:val="Bodytext1346"/>
                <w:rFonts w:ascii="Times New Roman" w:hAnsi="Times New Roman" w:cs="Times New Roman"/>
                <w:b w:val="0"/>
                <w:bCs w:val="0"/>
                <w:sz w:val="22"/>
                <w:szCs w:val="22"/>
                <w:lang w:val="en-US"/>
              </w:rPr>
              <w:t>Hayalden</w:t>
            </w:r>
            <w:proofErr w:type="spellEnd"/>
            <w:r w:rsidRPr="00137169">
              <w:rPr>
                <w:rStyle w:val="Bodytext1346"/>
                <w:rFonts w:ascii="Times New Roman" w:hAnsi="Times New Roman" w:cs="Times New Roman"/>
                <w:b w:val="0"/>
                <w:bCs w:val="0"/>
                <w:sz w:val="22"/>
                <w:szCs w:val="22"/>
                <w:lang w:val="en-US"/>
              </w:rPr>
              <w:t xml:space="preserve"> </w:t>
            </w:r>
            <w:proofErr w:type="spellStart"/>
            <w:r w:rsidRPr="00137169">
              <w:rPr>
                <w:rStyle w:val="Bodytext1346"/>
                <w:rFonts w:ascii="Times New Roman" w:hAnsi="Times New Roman" w:cs="Times New Roman"/>
                <w:b w:val="0"/>
                <w:bCs w:val="0"/>
                <w:sz w:val="22"/>
                <w:szCs w:val="22"/>
                <w:lang w:val="en-US"/>
              </w:rPr>
              <w:t>Gerçeğe</w:t>
            </w:r>
            <w:proofErr w:type="spellEnd"/>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57,413</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33,169</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146</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437</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5</w:t>
            </w:r>
          </w:p>
        </w:tc>
        <w:tc>
          <w:tcPr>
            <w:tcW w:w="3118" w:type="dxa"/>
          </w:tcPr>
          <w:p w:rsidR="009929AA" w:rsidRPr="00137169" w:rsidRDefault="00137169" w:rsidP="00137169">
            <w:pPr>
              <w:spacing w:after="0" w:line="240" w:lineRule="auto"/>
              <w:rPr>
                <w:rFonts w:ascii="Times New Roman" w:hAnsi="Times New Roman" w:cs="Times New Roman"/>
              </w:rPr>
            </w:pPr>
            <w:proofErr w:type="spellStart"/>
            <w:r w:rsidRPr="00137169">
              <w:rPr>
                <w:rStyle w:val="Bodytext113"/>
                <w:rFonts w:ascii="Times New Roman" w:hAnsi="Times New Roman" w:cs="Times New Roman"/>
                <w:sz w:val="22"/>
                <w:szCs w:val="22"/>
                <w:lang w:val="en-US"/>
              </w:rPr>
              <w:t>Bilmeyen</w:t>
            </w:r>
            <w:proofErr w:type="spellEnd"/>
            <w:r w:rsidRPr="00137169">
              <w:rPr>
                <w:rStyle w:val="Bodytext113"/>
                <w:rFonts w:ascii="Times New Roman" w:hAnsi="Times New Roman" w:cs="Times New Roman"/>
                <w:sz w:val="22"/>
                <w:szCs w:val="22"/>
                <w:lang w:val="en-US"/>
              </w:rPr>
              <w:t xml:space="preserve"> </w:t>
            </w:r>
            <w:proofErr w:type="spellStart"/>
            <w:r w:rsidRPr="00137169">
              <w:rPr>
                <w:rStyle w:val="Bodytext113"/>
                <w:rFonts w:ascii="Times New Roman" w:hAnsi="Times New Roman" w:cs="Times New Roman"/>
                <w:sz w:val="22"/>
                <w:szCs w:val="22"/>
                <w:lang w:val="en-US"/>
              </w:rPr>
              <w:t>Var</w:t>
            </w:r>
            <w:proofErr w:type="spellEnd"/>
            <w:r w:rsidRPr="00137169">
              <w:rPr>
                <w:rStyle w:val="Bodytext113"/>
                <w:rFonts w:ascii="Times New Roman" w:hAnsi="Times New Roman" w:cs="Times New Roman"/>
                <w:sz w:val="22"/>
                <w:szCs w:val="22"/>
                <w:lang w:val="en-US"/>
              </w:rPr>
              <w:t xml:space="preserve"> </w:t>
            </w:r>
            <w:proofErr w:type="spellStart"/>
            <w:r w:rsidRPr="00137169">
              <w:rPr>
                <w:rStyle w:val="Bodytext113"/>
                <w:rFonts w:ascii="Times New Roman" w:hAnsi="Times New Roman" w:cs="Times New Roman"/>
                <w:sz w:val="22"/>
                <w:szCs w:val="22"/>
                <w:lang w:val="en-US"/>
              </w:rPr>
              <w:t>mı</w:t>
            </w:r>
            <w:proofErr w:type="spellEnd"/>
            <w:r w:rsidRPr="00137169">
              <w:rPr>
                <w:rStyle w:val="Bodytext113"/>
                <w:rFonts w:ascii="Times New Roman" w:hAnsi="Times New Roman" w:cs="Times New Roman"/>
                <w:sz w:val="22"/>
                <w:szCs w:val="22"/>
                <w:lang w:val="en-US"/>
              </w:rPr>
              <w:t>?</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91,055</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53,38</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607</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1394</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6</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lang w:val="en-US"/>
              </w:rPr>
              <w:t xml:space="preserve">15 </w:t>
            </w:r>
            <w:proofErr w:type="spellStart"/>
            <w:r w:rsidRPr="00137169">
              <w:rPr>
                <w:rFonts w:ascii="Times New Roman" w:hAnsi="Times New Roman" w:cs="Times New Roman"/>
                <w:lang w:val="en-US"/>
              </w:rPr>
              <w:t>Temmuz</w:t>
            </w:r>
            <w:proofErr w:type="spellEnd"/>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68,102</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42,678</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258</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643</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7</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Küçük Ağa</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66,726</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40,338</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1007</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2672</w:t>
            </w:r>
          </w:p>
        </w:tc>
      </w:tr>
      <w:tr w:rsidR="009929AA" w:rsidTr="0051562E">
        <w:tc>
          <w:tcPr>
            <w:tcW w:w="534" w:type="dxa"/>
          </w:tcPr>
          <w:p w:rsidR="009929AA" w:rsidRPr="008624B6" w:rsidRDefault="009929AA" w:rsidP="008624B6">
            <w:pPr>
              <w:spacing w:after="0" w:line="240" w:lineRule="auto"/>
              <w:jc w:val="both"/>
              <w:rPr>
                <w:rFonts w:ascii="Times New Roman" w:hAnsi="Times New Roman" w:cs="Times New Roman"/>
              </w:rPr>
            </w:pPr>
            <w:r>
              <w:rPr>
                <w:rFonts w:ascii="Times New Roman" w:hAnsi="Times New Roman" w:cs="Times New Roman"/>
              </w:rPr>
              <w:t>8</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Düşmanın Övdüğü Asker</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68,615</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40,632</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118</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318</w:t>
            </w:r>
          </w:p>
        </w:tc>
      </w:tr>
      <w:tr w:rsidR="009929AA" w:rsidTr="0051562E">
        <w:tc>
          <w:tcPr>
            <w:tcW w:w="534" w:type="dxa"/>
          </w:tcPr>
          <w:p w:rsidR="009929AA" w:rsidRDefault="009929AA" w:rsidP="008624B6">
            <w:pPr>
              <w:spacing w:after="0" w:line="240" w:lineRule="auto"/>
              <w:jc w:val="both"/>
              <w:rPr>
                <w:rFonts w:ascii="Times New Roman" w:hAnsi="Times New Roman" w:cs="Times New Roman"/>
              </w:rPr>
            </w:pPr>
            <w:r>
              <w:rPr>
                <w:rFonts w:ascii="Times New Roman" w:hAnsi="Times New Roman" w:cs="Times New Roman"/>
              </w:rPr>
              <w:t>9</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Güvercin</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88,718</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37,503</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504</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1408</w:t>
            </w:r>
          </w:p>
        </w:tc>
      </w:tr>
      <w:tr w:rsidR="009929AA" w:rsidTr="0051562E">
        <w:tc>
          <w:tcPr>
            <w:tcW w:w="534" w:type="dxa"/>
          </w:tcPr>
          <w:p w:rsidR="009929AA" w:rsidRDefault="009929AA" w:rsidP="008624B6">
            <w:pPr>
              <w:spacing w:after="0" w:line="240" w:lineRule="auto"/>
              <w:jc w:val="both"/>
              <w:rPr>
                <w:rFonts w:ascii="Times New Roman" w:hAnsi="Times New Roman" w:cs="Times New Roman"/>
              </w:rPr>
            </w:pPr>
            <w:r>
              <w:rPr>
                <w:rFonts w:ascii="Times New Roman" w:hAnsi="Times New Roman" w:cs="Times New Roman"/>
              </w:rPr>
              <w:t>10</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Karagöz ile Hacivat</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66,829</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43,198</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680</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1634</w:t>
            </w:r>
          </w:p>
        </w:tc>
      </w:tr>
      <w:tr w:rsidR="009929AA" w:rsidTr="0051562E">
        <w:tc>
          <w:tcPr>
            <w:tcW w:w="534" w:type="dxa"/>
          </w:tcPr>
          <w:p w:rsidR="009929AA" w:rsidRDefault="009929AA" w:rsidP="008624B6">
            <w:pPr>
              <w:spacing w:after="0" w:line="240" w:lineRule="auto"/>
              <w:jc w:val="both"/>
              <w:rPr>
                <w:rFonts w:ascii="Times New Roman" w:hAnsi="Times New Roman" w:cs="Times New Roman"/>
              </w:rPr>
            </w:pPr>
            <w:r>
              <w:rPr>
                <w:rFonts w:ascii="Times New Roman" w:hAnsi="Times New Roman" w:cs="Times New Roman"/>
              </w:rPr>
              <w:t>11</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Püf Noktası</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64,983</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42,897</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193</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457</w:t>
            </w:r>
          </w:p>
        </w:tc>
      </w:tr>
      <w:tr w:rsidR="009929AA" w:rsidTr="0051562E">
        <w:tc>
          <w:tcPr>
            <w:tcW w:w="534" w:type="dxa"/>
          </w:tcPr>
          <w:p w:rsidR="009929AA" w:rsidRDefault="009929AA" w:rsidP="008624B6">
            <w:pPr>
              <w:spacing w:after="0" w:line="240" w:lineRule="auto"/>
              <w:jc w:val="both"/>
              <w:rPr>
                <w:rFonts w:ascii="Times New Roman" w:hAnsi="Times New Roman" w:cs="Times New Roman"/>
              </w:rPr>
            </w:pPr>
            <w:r>
              <w:rPr>
                <w:rFonts w:ascii="Times New Roman" w:hAnsi="Times New Roman" w:cs="Times New Roman"/>
              </w:rPr>
              <w:t>12</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Anadolu Atasözlerinde Özleşir</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69,476</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41,447</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363</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961</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1</w:t>
            </w:r>
            <w:r w:rsidR="00137169">
              <w:rPr>
                <w:rFonts w:ascii="Times New Roman" w:hAnsi="Times New Roman" w:cs="Times New Roman"/>
              </w:rPr>
              <w:t>3</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Güler Yüze ve Gülmeye Dair</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65,184</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40,181</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174</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546</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1</w:t>
            </w:r>
            <w:r w:rsidR="00137169">
              <w:rPr>
                <w:rFonts w:ascii="Times New Roman" w:hAnsi="Times New Roman" w:cs="Times New Roman"/>
              </w:rPr>
              <w:t>4</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Uzayda Bir Gün</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49,69</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30,495</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522</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1553</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1</w:t>
            </w:r>
            <w:r w:rsidR="00137169">
              <w:rPr>
                <w:rFonts w:ascii="Times New Roman" w:hAnsi="Times New Roman" w:cs="Times New Roman"/>
              </w:rPr>
              <w:t>5</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Sarımsak Soslu Makarna</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52,101</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35,179</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424</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1116</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1</w:t>
            </w:r>
            <w:r w:rsidR="00137169">
              <w:rPr>
                <w:rFonts w:ascii="Times New Roman" w:hAnsi="Times New Roman" w:cs="Times New Roman"/>
              </w:rPr>
              <w:t>6</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 xml:space="preserve">Bir </w:t>
            </w:r>
            <w:proofErr w:type="gramStart"/>
            <w:r w:rsidRPr="00137169">
              <w:rPr>
                <w:rFonts w:ascii="Times New Roman" w:hAnsi="Times New Roman" w:cs="Times New Roman"/>
              </w:rPr>
              <w:t>Dahiyle</w:t>
            </w:r>
            <w:proofErr w:type="gramEnd"/>
            <w:r w:rsidRPr="00137169">
              <w:rPr>
                <w:rFonts w:ascii="Times New Roman" w:hAnsi="Times New Roman" w:cs="Times New Roman"/>
              </w:rPr>
              <w:t xml:space="preserve"> Konuşmak</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61,357</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37,319</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445</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1224</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1</w:t>
            </w:r>
            <w:r w:rsidR="00137169">
              <w:rPr>
                <w:rFonts w:ascii="Times New Roman" w:hAnsi="Times New Roman" w:cs="Times New Roman"/>
              </w:rPr>
              <w:t>7</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Style w:val="Bodytext22"/>
                <w:rFonts w:ascii="Times New Roman" w:hAnsi="Times New Roman" w:cs="Times New Roman"/>
                <w:i w:val="0"/>
                <w:iCs w:val="0"/>
              </w:rPr>
              <w:t xml:space="preserve">Jules Verne’den (Jul </w:t>
            </w:r>
            <w:proofErr w:type="spellStart"/>
            <w:r w:rsidRPr="00137169">
              <w:rPr>
                <w:rStyle w:val="Bodytext22"/>
                <w:rFonts w:ascii="Times New Roman" w:hAnsi="Times New Roman" w:cs="Times New Roman"/>
                <w:i w:val="0"/>
                <w:iCs w:val="0"/>
              </w:rPr>
              <w:t>Vern</w:t>
            </w:r>
            <w:proofErr w:type="spellEnd"/>
            <w:r w:rsidRPr="00137169">
              <w:rPr>
                <w:rStyle w:val="Bodytext22"/>
                <w:rFonts w:ascii="Times New Roman" w:hAnsi="Times New Roman" w:cs="Times New Roman"/>
                <w:i w:val="0"/>
                <w:iCs w:val="0"/>
              </w:rPr>
              <w:t>) Geleceğe Dair</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53,751</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35,604</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311</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824</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1</w:t>
            </w:r>
            <w:r w:rsidR="00137169">
              <w:rPr>
                <w:rFonts w:ascii="Times New Roman" w:hAnsi="Times New Roman" w:cs="Times New Roman"/>
              </w:rPr>
              <w:t>8</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Style w:val="Bodytext22"/>
                <w:rFonts w:ascii="Times New Roman" w:hAnsi="Times New Roman" w:cs="Times New Roman"/>
                <w:i w:val="0"/>
                <w:iCs w:val="0"/>
              </w:rPr>
              <w:t>Teknoloji Bağımlılığı</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51,715</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30,773</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109</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329</w:t>
            </w:r>
          </w:p>
        </w:tc>
      </w:tr>
      <w:tr w:rsidR="009929AA" w:rsidTr="0051562E">
        <w:tc>
          <w:tcPr>
            <w:tcW w:w="534" w:type="dxa"/>
          </w:tcPr>
          <w:p w:rsidR="009929AA" w:rsidRDefault="00137169" w:rsidP="008624B6">
            <w:pPr>
              <w:spacing w:after="0" w:line="240" w:lineRule="auto"/>
              <w:jc w:val="both"/>
              <w:rPr>
                <w:rFonts w:ascii="Times New Roman" w:hAnsi="Times New Roman" w:cs="Times New Roman"/>
              </w:rPr>
            </w:pPr>
            <w:r>
              <w:rPr>
                <w:rFonts w:ascii="Times New Roman" w:hAnsi="Times New Roman" w:cs="Times New Roman"/>
              </w:rPr>
              <w:t>19</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Forsa</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99,051</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43,994</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414</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1098</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0</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Tamburi Cemil Bey Enstrümanları Anlatıyor</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62,629</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37,151</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224</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629</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1</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Çocuk Doğru Söyledi</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66,129</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38,764</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805</w:t>
            </w:r>
          </w:p>
        </w:tc>
        <w:tc>
          <w:tcPr>
            <w:tcW w:w="1383"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2238</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2</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Bir Sıcak Çorbada Anadolu</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80,634</w:t>
            </w:r>
          </w:p>
        </w:tc>
        <w:tc>
          <w:tcPr>
            <w:tcW w:w="1694"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49,039</w:t>
            </w:r>
          </w:p>
        </w:tc>
        <w:tc>
          <w:tcPr>
            <w:tcW w:w="1560" w:type="dxa"/>
          </w:tcPr>
          <w:p w:rsidR="009929AA" w:rsidRPr="008624B6" w:rsidRDefault="00060E4F" w:rsidP="00284984">
            <w:pPr>
              <w:spacing w:after="0" w:line="240" w:lineRule="auto"/>
              <w:rPr>
                <w:rFonts w:ascii="Times New Roman" w:hAnsi="Times New Roman" w:cs="Times New Roman"/>
              </w:rPr>
            </w:pPr>
            <w:r>
              <w:rPr>
                <w:rFonts w:ascii="Times New Roman" w:hAnsi="Times New Roman" w:cs="Times New Roman"/>
              </w:rPr>
              <w:t>251</w:t>
            </w:r>
          </w:p>
        </w:tc>
        <w:tc>
          <w:tcPr>
            <w:tcW w:w="1383"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587</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3</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Okuma Kitaplarım</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57,818</w:t>
            </w:r>
          </w:p>
        </w:tc>
        <w:tc>
          <w:tcPr>
            <w:tcW w:w="1694"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34,600</w:t>
            </w:r>
          </w:p>
        </w:tc>
        <w:tc>
          <w:tcPr>
            <w:tcW w:w="1560"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302</w:t>
            </w:r>
          </w:p>
        </w:tc>
        <w:tc>
          <w:tcPr>
            <w:tcW w:w="1383"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869</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4</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Kitaba Hürmet</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65,066</w:t>
            </w:r>
          </w:p>
        </w:tc>
        <w:tc>
          <w:tcPr>
            <w:tcW w:w="1694"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39,771</w:t>
            </w:r>
          </w:p>
        </w:tc>
        <w:tc>
          <w:tcPr>
            <w:tcW w:w="1560"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167</w:t>
            </w:r>
          </w:p>
        </w:tc>
        <w:tc>
          <w:tcPr>
            <w:tcW w:w="1383"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443</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lastRenderedPageBreak/>
              <w:t>2</w:t>
            </w:r>
            <w:r w:rsidR="00137169">
              <w:rPr>
                <w:rFonts w:ascii="Times New Roman" w:hAnsi="Times New Roman" w:cs="Times New Roman"/>
              </w:rPr>
              <w:t>5</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Anadolu’da Cirit Oyunları</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65,873</w:t>
            </w:r>
          </w:p>
        </w:tc>
        <w:tc>
          <w:tcPr>
            <w:tcW w:w="1694"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39,584</w:t>
            </w:r>
          </w:p>
        </w:tc>
        <w:tc>
          <w:tcPr>
            <w:tcW w:w="1560"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575</w:t>
            </w:r>
          </w:p>
        </w:tc>
        <w:tc>
          <w:tcPr>
            <w:tcW w:w="1383"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1551</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6</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Sağlıklı Yaşıyorum</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69,621</w:t>
            </w:r>
          </w:p>
        </w:tc>
        <w:tc>
          <w:tcPr>
            <w:tcW w:w="1694"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41,685</w:t>
            </w:r>
          </w:p>
        </w:tc>
        <w:tc>
          <w:tcPr>
            <w:tcW w:w="1560"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736</w:t>
            </w:r>
          </w:p>
        </w:tc>
        <w:tc>
          <w:tcPr>
            <w:tcW w:w="1383"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1938</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7</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Hasta</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88,171</w:t>
            </w:r>
          </w:p>
        </w:tc>
        <w:tc>
          <w:tcPr>
            <w:tcW w:w="1694"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51,192</w:t>
            </w:r>
          </w:p>
        </w:tc>
        <w:tc>
          <w:tcPr>
            <w:tcW w:w="1560"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616</w:t>
            </w:r>
          </w:p>
        </w:tc>
        <w:tc>
          <w:tcPr>
            <w:tcW w:w="1383" w:type="dxa"/>
          </w:tcPr>
          <w:p w:rsidR="009929AA" w:rsidRPr="008624B6" w:rsidRDefault="00D079E8" w:rsidP="00284984">
            <w:pPr>
              <w:spacing w:after="0" w:line="240" w:lineRule="auto"/>
              <w:rPr>
                <w:rFonts w:ascii="Times New Roman" w:hAnsi="Times New Roman" w:cs="Times New Roman"/>
              </w:rPr>
            </w:pPr>
            <w:r>
              <w:rPr>
                <w:rFonts w:ascii="Times New Roman" w:hAnsi="Times New Roman" w:cs="Times New Roman"/>
              </w:rPr>
              <w:t>1477</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2</w:t>
            </w:r>
            <w:r w:rsidR="00137169">
              <w:rPr>
                <w:rFonts w:ascii="Times New Roman" w:hAnsi="Times New Roman" w:cs="Times New Roman"/>
              </w:rPr>
              <w:t>8</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Mürekkep Balığının Diş Ağrısı</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81,216</w:t>
            </w:r>
          </w:p>
        </w:tc>
        <w:tc>
          <w:tcPr>
            <w:tcW w:w="1694"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47,290</w:t>
            </w:r>
          </w:p>
        </w:tc>
        <w:tc>
          <w:tcPr>
            <w:tcW w:w="1560"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209</w:t>
            </w:r>
          </w:p>
        </w:tc>
        <w:tc>
          <w:tcPr>
            <w:tcW w:w="1383"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526</w:t>
            </w:r>
          </w:p>
        </w:tc>
      </w:tr>
      <w:tr w:rsidR="009929AA" w:rsidTr="0051562E">
        <w:tc>
          <w:tcPr>
            <w:tcW w:w="534" w:type="dxa"/>
          </w:tcPr>
          <w:p w:rsidR="009929AA" w:rsidRDefault="00137169" w:rsidP="008624B6">
            <w:pPr>
              <w:spacing w:after="0" w:line="240" w:lineRule="auto"/>
              <w:jc w:val="both"/>
              <w:rPr>
                <w:rFonts w:ascii="Times New Roman" w:hAnsi="Times New Roman" w:cs="Times New Roman"/>
              </w:rPr>
            </w:pPr>
            <w:r>
              <w:rPr>
                <w:rFonts w:ascii="Times New Roman" w:hAnsi="Times New Roman" w:cs="Times New Roman"/>
              </w:rPr>
              <w:t>29</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Reçete</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63,458</w:t>
            </w:r>
          </w:p>
        </w:tc>
        <w:tc>
          <w:tcPr>
            <w:tcW w:w="1694"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37,648</w:t>
            </w:r>
          </w:p>
        </w:tc>
        <w:tc>
          <w:tcPr>
            <w:tcW w:w="1560"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374</w:t>
            </w:r>
          </w:p>
        </w:tc>
        <w:tc>
          <w:tcPr>
            <w:tcW w:w="1383"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1044</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3</w:t>
            </w:r>
            <w:r w:rsidR="00137169">
              <w:rPr>
                <w:rFonts w:ascii="Times New Roman" w:hAnsi="Times New Roman" w:cs="Times New Roman"/>
              </w:rPr>
              <w:t>0</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Kar Tanesinin Serüveni</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75,884</w:t>
            </w:r>
          </w:p>
        </w:tc>
        <w:tc>
          <w:tcPr>
            <w:tcW w:w="1694"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42,911</w:t>
            </w:r>
          </w:p>
        </w:tc>
        <w:tc>
          <w:tcPr>
            <w:tcW w:w="1560"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826</w:t>
            </w:r>
          </w:p>
        </w:tc>
        <w:tc>
          <w:tcPr>
            <w:tcW w:w="1383"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2258</w:t>
            </w:r>
          </w:p>
        </w:tc>
      </w:tr>
      <w:tr w:rsidR="009929AA" w:rsidTr="0051562E">
        <w:tc>
          <w:tcPr>
            <w:tcW w:w="534" w:type="dxa"/>
          </w:tcPr>
          <w:p w:rsidR="009929AA" w:rsidRDefault="009929AA" w:rsidP="00137169">
            <w:pPr>
              <w:spacing w:after="0" w:line="240" w:lineRule="auto"/>
              <w:jc w:val="both"/>
              <w:rPr>
                <w:rFonts w:ascii="Times New Roman" w:hAnsi="Times New Roman" w:cs="Times New Roman"/>
              </w:rPr>
            </w:pPr>
            <w:r>
              <w:rPr>
                <w:rFonts w:ascii="Times New Roman" w:hAnsi="Times New Roman" w:cs="Times New Roman"/>
              </w:rPr>
              <w:t>3</w:t>
            </w:r>
            <w:r w:rsidR="00137169">
              <w:rPr>
                <w:rFonts w:ascii="Times New Roman" w:hAnsi="Times New Roman" w:cs="Times New Roman"/>
              </w:rPr>
              <w:t>1</w:t>
            </w:r>
          </w:p>
        </w:tc>
        <w:tc>
          <w:tcPr>
            <w:tcW w:w="3118" w:type="dxa"/>
          </w:tcPr>
          <w:p w:rsidR="009929AA"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Ben Bir Çınar Ağacıydım</w:t>
            </w:r>
          </w:p>
        </w:tc>
        <w:tc>
          <w:tcPr>
            <w:tcW w:w="999" w:type="dxa"/>
          </w:tcPr>
          <w:p w:rsidR="009929AA" w:rsidRPr="008624B6" w:rsidRDefault="009077DF" w:rsidP="00284984">
            <w:pPr>
              <w:spacing w:after="0" w:line="240" w:lineRule="auto"/>
              <w:rPr>
                <w:rFonts w:ascii="Times New Roman" w:hAnsi="Times New Roman" w:cs="Times New Roman"/>
              </w:rPr>
            </w:pPr>
            <w:r>
              <w:rPr>
                <w:rFonts w:ascii="Times New Roman" w:hAnsi="Times New Roman" w:cs="Times New Roman"/>
              </w:rPr>
              <w:t>73,419</w:t>
            </w:r>
          </w:p>
        </w:tc>
        <w:tc>
          <w:tcPr>
            <w:tcW w:w="1694"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41,982</w:t>
            </w:r>
          </w:p>
        </w:tc>
        <w:tc>
          <w:tcPr>
            <w:tcW w:w="1560"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513</w:t>
            </w:r>
          </w:p>
        </w:tc>
        <w:tc>
          <w:tcPr>
            <w:tcW w:w="1383" w:type="dxa"/>
          </w:tcPr>
          <w:p w:rsidR="009929AA" w:rsidRPr="008624B6" w:rsidRDefault="002F70D9" w:rsidP="00284984">
            <w:pPr>
              <w:spacing w:after="0" w:line="240" w:lineRule="auto"/>
              <w:rPr>
                <w:rFonts w:ascii="Times New Roman" w:hAnsi="Times New Roman" w:cs="Times New Roman"/>
              </w:rPr>
            </w:pPr>
            <w:r>
              <w:rPr>
                <w:rFonts w:ascii="Times New Roman" w:hAnsi="Times New Roman" w:cs="Times New Roman"/>
              </w:rPr>
              <w:t>1403</w:t>
            </w:r>
          </w:p>
        </w:tc>
      </w:tr>
      <w:tr w:rsidR="00137169" w:rsidTr="0051562E">
        <w:tc>
          <w:tcPr>
            <w:tcW w:w="534" w:type="dxa"/>
          </w:tcPr>
          <w:p w:rsidR="00137169" w:rsidRDefault="00137169" w:rsidP="00137169">
            <w:pPr>
              <w:spacing w:after="0" w:line="240" w:lineRule="auto"/>
              <w:jc w:val="both"/>
              <w:rPr>
                <w:rFonts w:ascii="Times New Roman" w:hAnsi="Times New Roman" w:cs="Times New Roman"/>
              </w:rPr>
            </w:pPr>
            <w:r>
              <w:rPr>
                <w:rFonts w:ascii="Times New Roman" w:hAnsi="Times New Roman" w:cs="Times New Roman"/>
              </w:rPr>
              <w:t>32</w:t>
            </w:r>
          </w:p>
        </w:tc>
        <w:tc>
          <w:tcPr>
            <w:tcW w:w="3118" w:type="dxa"/>
          </w:tcPr>
          <w:p w:rsidR="00137169" w:rsidRPr="00137169" w:rsidRDefault="00137169" w:rsidP="00137169">
            <w:pPr>
              <w:spacing w:after="0" w:line="240" w:lineRule="auto"/>
              <w:rPr>
                <w:rFonts w:ascii="Times New Roman" w:hAnsi="Times New Roman" w:cs="Times New Roman"/>
              </w:rPr>
            </w:pPr>
            <w:r w:rsidRPr="00137169">
              <w:rPr>
                <w:rFonts w:ascii="Times New Roman" w:hAnsi="Times New Roman" w:cs="Times New Roman"/>
              </w:rPr>
              <w:t>Küresel Isınma</w:t>
            </w:r>
          </w:p>
        </w:tc>
        <w:tc>
          <w:tcPr>
            <w:tcW w:w="999" w:type="dxa"/>
          </w:tcPr>
          <w:p w:rsidR="00137169" w:rsidRPr="008624B6" w:rsidRDefault="009077DF" w:rsidP="00284984">
            <w:pPr>
              <w:spacing w:after="0" w:line="240" w:lineRule="auto"/>
              <w:rPr>
                <w:rFonts w:ascii="Times New Roman" w:hAnsi="Times New Roman" w:cs="Times New Roman"/>
              </w:rPr>
            </w:pPr>
            <w:r>
              <w:rPr>
                <w:rFonts w:ascii="Times New Roman" w:hAnsi="Times New Roman" w:cs="Times New Roman"/>
              </w:rPr>
              <w:t>55,585</w:t>
            </w:r>
          </w:p>
        </w:tc>
        <w:tc>
          <w:tcPr>
            <w:tcW w:w="1694" w:type="dxa"/>
          </w:tcPr>
          <w:p w:rsidR="00137169" w:rsidRPr="008624B6" w:rsidRDefault="002F70D9" w:rsidP="00284984">
            <w:pPr>
              <w:spacing w:after="0" w:line="240" w:lineRule="auto"/>
              <w:rPr>
                <w:rFonts w:ascii="Times New Roman" w:hAnsi="Times New Roman" w:cs="Times New Roman"/>
              </w:rPr>
            </w:pPr>
            <w:r>
              <w:rPr>
                <w:rFonts w:ascii="Times New Roman" w:hAnsi="Times New Roman" w:cs="Times New Roman"/>
              </w:rPr>
              <w:t>33,286</w:t>
            </w:r>
          </w:p>
        </w:tc>
        <w:tc>
          <w:tcPr>
            <w:tcW w:w="1560" w:type="dxa"/>
          </w:tcPr>
          <w:p w:rsidR="00137169" w:rsidRPr="008624B6" w:rsidRDefault="002F70D9" w:rsidP="00284984">
            <w:pPr>
              <w:spacing w:after="0" w:line="240" w:lineRule="auto"/>
              <w:rPr>
                <w:rFonts w:ascii="Times New Roman" w:hAnsi="Times New Roman" w:cs="Times New Roman"/>
              </w:rPr>
            </w:pPr>
            <w:r>
              <w:rPr>
                <w:rFonts w:ascii="Times New Roman" w:hAnsi="Times New Roman" w:cs="Times New Roman"/>
              </w:rPr>
              <w:t>249</w:t>
            </w:r>
          </w:p>
        </w:tc>
        <w:tc>
          <w:tcPr>
            <w:tcW w:w="1383" w:type="dxa"/>
          </w:tcPr>
          <w:p w:rsidR="00137169" w:rsidRPr="008624B6" w:rsidRDefault="002F70D9" w:rsidP="00284984">
            <w:pPr>
              <w:spacing w:after="0" w:line="240" w:lineRule="auto"/>
              <w:rPr>
                <w:rFonts w:ascii="Times New Roman" w:hAnsi="Times New Roman" w:cs="Times New Roman"/>
              </w:rPr>
            </w:pPr>
            <w:r>
              <w:rPr>
                <w:rFonts w:ascii="Times New Roman" w:hAnsi="Times New Roman" w:cs="Times New Roman"/>
              </w:rPr>
              <w:t>719</w:t>
            </w:r>
          </w:p>
        </w:tc>
      </w:tr>
    </w:tbl>
    <w:p w:rsidR="00376330" w:rsidRDefault="00210627" w:rsidP="00FA31EB">
      <w:pPr>
        <w:spacing w:after="0" w:line="240" w:lineRule="auto"/>
        <w:jc w:val="both"/>
        <w:rPr>
          <w:rFonts w:ascii="Times New Roman" w:hAnsi="Times New Roman" w:cs="Times New Roman"/>
        </w:rPr>
      </w:pPr>
      <w:r>
        <w:rPr>
          <w:rFonts w:ascii="Times New Roman" w:hAnsi="Times New Roman" w:cs="Times New Roman"/>
        </w:rPr>
        <w:t xml:space="preserve">Tablo 1’deki verilere bakıldığında </w:t>
      </w:r>
      <w:proofErr w:type="spellStart"/>
      <w:r>
        <w:rPr>
          <w:rFonts w:ascii="Times New Roman" w:hAnsi="Times New Roman" w:cs="Times New Roman"/>
        </w:rPr>
        <w:t>Ateşman</w:t>
      </w:r>
      <w:proofErr w:type="spellEnd"/>
      <w:r>
        <w:rPr>
          <w:rFonts w:ascii="Times New Roman" w:hAnsi="Times New Roman" w:cs="Times New Roman"/>
        </w:rPr>
        <w:t xml:space="preserve"> formülüne göre yapılan değerlendirme sonucunda 5. sınıf ders kitabında yer alan metinlerin genel olarak öğrencinin düzeyine uygun olduğu görülmektedir. Ancak </w:t>
      </w:r>
      <w:proofErr w:type="spellStart"/>
      <w:r>
        <w:rPr>
          <w:rFonts w:ascii="Times New Roman" w:hAnsi="Times New Roman" w:cs="Times New Roman"/>
        </w:rPr>
        <w:t>Çetinkaya</w:t>
      </w:r>
      <w:proofErr w:type="spellEnd"/>
      <w:r>
        <w:rPr>
          <w:rFonts w:ascii="Times New Roman" w:hAnsi="Times New Roman" w:cs="Times New Roman"/>
        </w:rPr>
        <w:t xml:space="preserve">-Uzun formülünde aynı durum söz konusu değildir. Öğrencilerin hazır bulunmuşluk düzeyleri, çevresel etkiler ve psikolojik durumları göz önüne alındığında araştırmaya konu olan ders kitabının hedeflenen kitleye uygun olabileceği görülmektedir. </w:t>
      </w:r>
    </w:p>
    <w:p w:rsidR="00622734" w:rsidRPr="00376330" w:rsidRDefault="00622734" w:rsidP="0051562E">
      <w:pPr>
        <w:spacing w:after="0" w:line="240" w:lineRule="auto"/>
        <w:jc w:val="both"/>
        <w:rPr>
          <w:rFonts w:ascii="Times New Roman" w:hAnsi="Times New Roman" w:cs="Times New Roman"/>
          <w:b/>
          <w:bCs/>
        </w:rPr>
      </w:pPr>
      <w:r w:rsidRPr="00376330">
        <w:rPr>
          <w:rFonts w:ascii="Times New Roman" w:hAnsi="Times New Roman" w:cs="Times New Roman"/>
          <w:b/>
          <w:bCs/>
        </w:rPr>
        <w:t xml:space="preserve">Tablo </w:t>
      </w:r>
      <w:r w:rsidR="0051562E">
        <w:rPr>
          <w:rFonts w:ascii="Times New Roman" w:hAnsi="Times New Roman" w:cs="Times New Roman"/>
          <w:b/>
          <w:bCs/>
        </w:rPr>
        <w:t>2.</w:t>
      </w:r>
      <w:r w:rsidRPr="00376330">
        <w:rPr>
          <w:rFonts w:ascii="Times New Roman" w:hAnsi="Times New Roman" w:cs="Times New Roman"/>
          <w:b/>
          <w:bCs/>
        </w:rPr>
        <w:t xml:space="preserve"> </w:t>
      </w:r>
      <w:r w:rsidR="00C04B41">
        <w:rPr>
          <w:rFonts w:ascii="Times New Roman" w:hAnsi="Times New Roman" w:cs="Times New Roman"/>
          <w:b/>
          <w:bCs/>
        </w:rPr>
        <w:t>5. s</w:t>
      </w:r>
      <w:r w:rsidRPr="00376330">
        <w:rPr>
          <w:rFonts w:ascii="Times New Roman" w:hAnsi="Times New Roman" w:cs="Times New Roman"/>
          <w:b/>
          <w:bCs/>
        </w:rPr>
        <w:t>ınıf ders kitabındaki metinlerin okunabilirlik değerleri</w:t>
      </w:r>
      <w:r w:rsidR="00BA14F4">
        <w:rPr>
          <w:rFonts w:ascii="Times New Roman" w:hAnsi="Times New Roman" w:cs="Times New Roman"/>
          <w:b/>
          <w:bCs/>
        </w:rPr>
        <w:t xml:space="preserve"> (</w:t>
      </w:r>
      <w:r w:rsidR="00363109">
        <w:rPr>
          <w:rFonts w:ascii="Times New Roman" w:hAnsi="Times New Roman" w:cs="Times New Roman"/>
          <w:b/>
          <w:bCs/>
        </w:rPr>
        <w:t>Kısa</w:t>
      </w:r>
      <w:r w:rsidR="00BA14F4">
        <w:rPr>
          <w:rFonts w:ascii="Times New Roman" w:hAnsi="Times New Roman" w:cs="Times New Roman"/>
          <w:b/>
          <w:bCs/>
        </w:rPr>
        <w:t xml:space="preserve"> metinler</w:t>
      </w:r>
      <w:r w:rsidR="00363109">
        <w:rPr>
          <w:rFonts w:ascii="Times New Roman" w:hAnsi="Times New Roman" w:cs="Times New Roman"/>
          <w:b/>
          <w:bCs/>
        </w:rPr>
        <w:t>le şiirler</w:t>
      </w:r>
      <w:r w:rsidR="00BA14F4">
        <w:rPr>
          <w:rFonts w:ascii="Times New Roman" w:hAnsi="Times New Roman" w:cs="Times New Roman"/>
          <w:b/>
          <w:bCs/>
        </w:rPr>
        <w:t xml:space="preserve"> </w:t>
      </w:r>
      <w:r w:rsidR="00363109">
        <w:rPr>
          <w:rFonts w:ascii="Times New Roman" w:hAnsi="Times New Roman" w:cs="Times New Roman"/>
          <w:b/>
          <w:bCs/>
        </w:rPr>
        <w:t>hariç</w:t>
      </w:r>
      <w:r>
        <w:rPr>
          <w:rFonts w:ascii="Times New Roman" w:hAnsi="Times New Roman" w:cs="Times New Roman"/>
          <w:b/>
          <w:bCs/>
        </w:rPr>
        <w:t>)</w:t>
      </w:r>
    </w:p>
    <w:tbl>
      <w:tblPr>
        <w:tblW w:w="0" w:type="auto"/>
        <w:tblBorders>
          <w:top w:val="single" w:sz="4" w:space="0" w:color="auto"/>
          <w:bottom w:val="single" w:sz="4" w:space="0" w:color="auto"/>
          <w:insideH w:val="single" w:sz="4" w:space="0" w:color="auto"/>
        </w:tblBorders>
        <w:tblLook w:val="04A0"/>
      </w:tblPr>
      <w:tblGrid>
        <w:gridCol w:w="2802"/>
        <w:gridCol w:w="1559"/>
        <w:gridCol w:w="1843"/>
        <w:gridCol w:w="1559"/>
        <w:gridCol w:w="1417"/>
      </w:tblGrid>
      <w:tr w:rsidR="00622734" w:rsidTr="0051562E">
        <w:tc>
          <w:tcPr>
            <w:tcW w:w="2802" w:type="dxa"/>
          </w:tcPr>
          <w:p w:rsidR="00622734" w:rsidRPr="008624B6" w:rsidRDefault="00622734" w:rsidP="00BA14F4">
            <w:pPr>
              <w:spacing w:after="0" w:line="240" w:lineRule="auto"/>
              <w:rPr>
                <w:rFonts w:ascii="Times New Roman" w:hAnsi="Times New Roman" w:cs="Times New Roman"/>
              </w:rPr>
            </w:pPr>
            <w:r>
              <w:rPr>
                <w:rFonts w:ascii="Times New Roman" w:hAnsi="Times New Roman" w:cs="Times New Roman"/>
              </w:rPr>
              <w:t>Toplam</w:t>
            </w:r>
            <w:r w:rsidR="00BA14F4">
              <w:rPr>
                <w:rFonts w:ascii="Times New Roman" w:hAnsi="Times New Roman" w:cs="Times New Roman"/>
              </w:rPr>
              <w:t xml:space="preserve"> Metin Sayısı</w:t>
            </w:r>
          </w:p>
        </w:tc>
        <w:tc>
          <w:tcPr>
            <w:tcW w:w="1559" w:type="dxa"/>
          </w:tcPr>
          <w:p w:rsidR="00622734" w:rsidRPr="008624B6" w:rsidRDefault="00622734" w:rsidP="00BA14F4">
            <w:pPr>
              <w:spacing w:after="0" w:line="240" w:lineRule="auto"/>
              <w:rPr>
                <w:rFonts w:ascii="Times New Roman" w:hAnsi="Times New Roman" w:cs="Times New Roman"/>
              </w:rPr>
            </w:pPr>
            <w:proofErr w:type="spellStart"/>
            <w:r w:rsidRPr="008624B6">
              <w:rPr>
                <w:rFonts w:ascii="Times New Roman" w:hAnsi="Times New Roman" w:cs="Times New Roman"/>
              </w:rPr>
              <w:t>Ateşman</w:t>
            </w:r>
            <w:proofErr w:type="spellEnd"/>
            <w:r w:rsidRPr="008624B6">
              <w:rPr>
                <w:rFonts w:ascii="Times New Roman" w:hAnsi="Times New Roman" w:cs="Times New Roman"/>
              </w:rPr>
              <w:t xml:space="preserve"> Formülü</w:t>
            </w:r>
          </w:p>
        </w:tc>
        <w:tc>
          <w:tcPr>
            <w:tcW w:w="1843" w:type="dxa"/>
          </w:tcPr>
          <w:p w:rsidR="00622734" w:rsidRPr="008624B6" w:rsidRDefault="00BA14F4" w:rsidP="00BA14F4">
            <w:pPr>
              <w:spacing w:after="0" w:line="240" w:lineRule="auto"/>
              <w:rPr>
                <w:rFonts w:ascii="Times New Roman" w:hAnsi="Times New Roman" w:cs="Times New Roman"/>
              </w:rPr>
            </w:pPr>
            <w:proofErr w:type="spellStart"/>
            <w:r>
              <w:rPr>
                <w:rFonts w:ascii="Times New Roman" w:hAnsi="Times New Roman" w:cs="Times New Roman"/>
              </w:rPr>
              <w:t>Çetinkaya</w:t>
            </w:r>
            <w:proofErr w:type="spellEnd"/>
            <w:r>
              <w:rPr>
                <w:rFonts w:ascii="Times New Roman" w:hAnsi="Times New Roman" w:cs="Times New Roman"/>
              </w:rPr>
              <w:t xml:space="preserve"> Uzun Formülü</w:t>
            </w:r>
          </w:p>
        </w:tc>
        <w:tc>
          <w:tcPr>
            <w:tcW w:w="1559" w:type="dxa"/>
          </w:tcPr>
          <w:p w:rsidR="00622734" w:rsidRPr="008624B6" w:rsidRDefault="00622734" w:rsidP="00BA14F4">
            <w:pPr>
              <w:spacing w:after="0" w:line="240" w:lineRule="auto"/>
              <w:rPr>
                <w:rFonts w:ascii="Times New Roman" w:hAnsi="Times New Roman" w:cs="Times New Roman"/>
              </w:rPr>
            </w:pPr>
            <w:r w:rsidRPr="008624B6">
              <w:rPr>
                <w:rFonts w:ascii="Times New Roman" w:hAnsi="Times New Roman" w:cs="Times New Roman"/>
              </w:rPr>
              <w:t>Kelime Sayısı</w:t>
            </w:r>
          </w:p>
        </w:tc>
        <w:tc>
          <w:tcPr>
            <w:tcW w:w="1417" w:type="dxa"/>
          </w:tcPr>
          <w:p w:rsidR="00622734" w:rsidRPr="008624B6" w:rsidRDefault="00622734" w:rsidP="00BA14F4">
            <w:pPr>
              <w:spacing w:after="0" w:line="240" w:lineRule="auto"/>
              <w:rPr>
                <w:rFonts w:ascii="Times New Roman" w:hAnsi="Times New Roman" w:cs="Times New Roman"/>
              </w:rPr>
            </w:pPr>
            <w:r w:rsidRPr="008624B6">
              <w:rPr>
                <w:rFonts w:ascii="Times New Roman" w:hAnsi="Times New Roman" w:cs="Times New Roman"/>
              </w:rPr>
              <w:t>Hece Sayısı</w:t>
            </w:r>
          </w:p>
        </w:tc>
      </w:tr>
      <w:tr w:rsidR="00622734" w:rsidTr="0051562E">
        <w:tc>
          <w:tcPr>
            <w:tcW w:w="2802" w:type="dxa"/>
          </w:tcPr>
          <w:p w:rsidR="00622734" w:rsidRPr="008624B6" w:rsidRDefault="00363109" w:rsidP="00BA14F4">
            <w:pPr>
              <w:spacing w:after="0" w:line="240" w:lineRule="auto"/>
              <w:rPr>
                <w:rFonts w:ascii="Times New Roman" w:hAnsi="Times New Roman" w:cs="Times New Roman"/>
              </w:rPr>
            </w:pPr>
            <w:r>
              <w:rPr>
                <w:rFonts w:ascii="Times New Roman" w:hAnsi="Times New Roman" w:cs="Times New Roman"/>
              </w:rPr>
              <w:t>32</w:t>
            </w:r>
          </w:p>
        </w:tc>
        <w:tc>
          <w:tcPr>
            <w:tcW w:w="1559" w:type="dxa"/>
          </w:tcPr>
          <w:p w:rsidR="00622734" w:rsidRPr="008624B6" w:rsidRDefault="00B25E15" w:rsidP="00BA14F4">
            <w:pPr>
              <w:spacing w:after="0" w:line="240" w:lineRule="auto"/>
              <w:rPr>
                <w:rFonts w:ascii="Times New Roman" w:hAnsi="Times New Roman" w:cs="Times New Roman"/>
              </w:rPr>
            </w:pPr>
            <w:r>
              <w:rPr>
                <w:rFonts w:ascii="Times New Roman" w:hAnsi="Times New Roman" w:cs="Times New Roman"/>
              </w:rPr>
              <w:t>72,911</w:t>
            </w:r>
          </w:p>
        </w:tc>
        <w:tc>
          <w:tcPr>
            <w:tcW w:w="1843" w:type="dxa"/>
          </w:tcPr>
          <w:p w:rsidR="00622734" w:rsidRPr="008624B6" w:rsidRDefault="00B25E15" w:rsidP="00BA14F4">
            <w:pPr>
              <w:spacing w:after="0" w:line="240" w:lineRule="auto"/>
              <w:rPr>
                <w:rFonts w:ascii="Times New Roman" w:hAnsi="Times New Roman" w:cs="Times New Roman"/>
              </w:rPr>
            </w:pPr>
            <w:r>
              <w:rPr>
                <w:rFonts w:ascii="Times New Roman" w:hAnsi="Times New Roman" w:cs="Times New Roman"/>
              </w:rPr>
              <w:t>38,092</w:t>
            </w:r>
          </w:p>
        </w:tc>
        <w:tc>
          <w:tcPr>
            <w:tcW w:w="1559" w:type="dxa"/>
          </w:tcPr>
          <w:p w:rsidR="00622734" w:rsidRPr="008624B6" w:rsidRDefault="00B25E15" w:rsidP="00BA14F4">
            <w:pPr>
              <w:spacing w:after="0" w:line="240" w:lineRule="auto"/>
              <w:rPr>
                <w:rFonts w:ascii="Times New Roman" w:hAnsi="Times New Roman" w:cs="Times New Roman"/>
              </w:rPr>
            </w:pPr>
            <w:r>
              <w:rPr>
                <w:rFonts w:ascii="Times New Roman" w:hAnsi="Times New Roman" w:cs="Times New Roman"/>
              </w:rPr>
              <w:t>18556</w:t>
            </w:r>
          </w:p>
        </w:tc>
        <w:tc>
          <w:tcPr>
            <w:tcW w:w="1417" w:type="dxa"/>
          </w:tcPr>
          <w:p w:rsidR="00622734" w:rsidRPr="008624B6" w:rsidRDefault="00B25E15" w:rsidP="00BA14F4">
            <w:pPr>
              <w:spacing w:after="0" w:line="240" w:lineRule="auto"/>
              <w:rPr>
                <w:rFonts w:ascii="Times New Roman" w:hAnsi="Times New Roman" w:cs="Times New Roman"/>
              </w:rPr>
            </w:pPr>
            <w:r>
              <w:rPr>
                <w:rFonts w:ascii="Times New Roman" w:hAnsi="Times New Roman" w:cs="Times New Roman"/>
              </w:rPr>
              <w:t>48462</w:t>
            </w:r>
          </w:p>
        </w:tc>
      </w:tr>
    </w:tbl>
    <w:p w:rsidR="00622734" w:rsidRDefault="00210627" w:rsidP="00FA31EB">
      <w:pPr>
        <w:spacing w:after="0" w:line="240" w:lineRule="auto"/>
        <w:jc w:val="both"/>
        <w:rPr>
          <w:rFonts w:ascii="Times New Roman" w:hAnsi="Times New Roman" w:cs="Times New Roman"/>
        </w:rPr>
      </w:pPr>
      <w:r>
        <w:rPr>
          <w:rFonts w:ascii="Times New Roman" w:hAnsi="Times New Roman" w:cs="Times New Roman"/>
        </w:rPr>
        <w:t xml:space="preserve">Tablo2’deki veriler çerçevesinde değerlendirildiğinde 5. sınıf ders kitabında yer alan metinlerin genel olarak hedeflenen kitleye uygun olduğu görülmektedir. </w:t>
      </w:r>
    </w:p>
    <w:p w:rsidR="00BA14F4" w:rsidRPr="00BA14F4" w:rsidRDefault="00BA14F4" w:rsidP="0051562E">
      <w:pPr>
        <w:spacing w:after="0" w:line="240" w:lineRule="auto"/>
        <w:jc w:val="both"/>
        <w:rPr>
          <w:rFonts w:ascii="Times New Roman" w:hAnsi="Times New Roman" w:cs="Times New Roman"/>
          <w:b/>
          <w:bCs/>
        </w:rPr>
      </w:pPr>
      <w:r w:rsidRPr="00376330">
        <w:rPr>
          <w:rFonts w:ascii="Times New Roman" w:hAnsi="Times New Roman" w:cs="Times New Roman"/>
          <w:b/>
          <w:bCs/>
        </w:rPr>
        <w:t xml:space="preserve">Tablo </w:t>
      </w:r>
      <w:r w:rsidR="0051562E">
        <w:rPr>
          <w:rFonts w:ascii="Times New Roman" w:hAnsi="Times New Roman" w:cs="Times New Roman"/>
          <w:b/>
          <w:bCs/>
        </w:rPr>
        <w:t>3.</w:t>
      </w:r>
      <w:r w:rsidRPr="00376330">
        <w:rPr>
          <w:rFonts w:ascii="Times New Roman" w:hAnsi="Times New Roman" w:cs="Times New Roman"/>
          <w:b/>
          <w:bCs/>
        </w:rPr>
        <w:t xml:space="preserve"> </w:t>
      </w:r>
      <w:r>
        <w:rPr>
          <w:rFonts w:ascii="Times New Roman" w:hAnsi="Times New Roman" w:cs="Times New Roman"/>
          <w:b/>
          <w:bCs/>
        </w:rPr>
        <w:t>5. s</w:t>
      </w:r>
      <w:r w:rsidRPr="00376330">
        <w:rPr>
          <w:rFonts w:ascii="Times New Roman" w:hAnsi="Times New Roman" w:cs="Times New Roman"/>
          <w:b/>
          <w:bCs/>
        </w:rPr>
        <w:t>ınıf ders kitabındaki metinlerin okunabilirlik değerleri</w:t>
      </w:r>
      <w:r>
        <w:rPr>
          <w:rFonts w:ascii="Times New Roman" w:hAnsi="Times New Roman" w:cs="Times New Roman"/>
          <w:b/>
          <w:bCs/>
        </w:rPr>
        <w:t xml:space="preserve"> (</w:t>
      </w:r>
      <w:r w:rsidR="00363109">
        <w:rPr>
          <w:rFonts w:ascii="Times New Roman" w:hAnsi="Times New Roman" w:cs="Times New Roman"/>
          <w:b/>
          <w:bCs/>
        </w:rPr>
        <w:t>Kısa</w:t>
      </w:r>
      <w:r>
        <w:rPr>
          <w:rFonts w:ascii="Times New Roman" w:hAnsi="Times New Roman" w:cs="Times New Roman"/>
          <w:b/>
          <w:bCs/>
        </w:rPr>
        <w:t xml:space="preserve"> metinler</w:t>
      </w:r>
      <w:r w:rsidR="00363109">
        <w:rPr>
          <w:rFonts w:ascii="Times New Roman" w:hAnsi="Times New Roman" w:cs="Times New Roman"/>
          <w:b/>
          <w:bCs/>
        </w:rPr>
        <w:t>le şiirler</w:t>
      </w:r>
      <w:r>
        <w:rPr>
          <w:rFonts w:ascii="Times New Roman" w:hAnsi="Times New Roman" w:cs="Times New Roman"/>
          <w:b/>
          <w:bCs/>
        </w:rPr>
        <w:t xml:space="preserve"> </w:t>
      </w:r>
      <w:proofErr w:type="gramStart"/>
      <w:r w:rsidR="00363109">
        <w:rPr>
          <w:rFonts w:ascii="Times New Roman" w:hAnsi="Times New Roman" w:cs="Times New Roman"/>
          <w:b/>
          <w:bCs/>
        </w:rPr>
        <w:t>dahil</w:t>
      </w:r>
      <w:proofErr w:type="gramEnd"/>
      <w:r>
        <w:rPr>
          <w:rFonts w:ascii="Times New Roman" w:hAnsi="Times New Roman" w:cs="Times New Roman"/>
          <w:b/>
          <w:bCs/>
        </w:rPr>
        <w:t>)</w:t>
      </w:r>
    </w:p>
    <w:tbl>
      <w:tblPr>
        <w:tblW w:w="0" w:type="auto"/>
        <w:tblBorders>
          <w:top w:val="single" w:sz="4" w:space="0" w:color="auto"/>
          <w:bottom w:val="single" w:sz="4" w:space="0" w:color="auto"/>
          <w:insideH w:val="single" w:sz="4" w:space="0" w:color="auto"/>
        </w:tblBorders>
        <w:tblLook w:val="04A0"/>
      </w:tblPr>
      <w:tblGrid>
        <w:gridCol w:w="2802"/>
        <w:gridCol w:w="1559"/>
        <w:gridCol w:w="1843"/>
        <w:gridCol w:w="1559"/>
        <w:gridCol w:w="1417"/>
      </w:tblGrid>
      <w:tr w:rsidR="00BA14F4" w:rsidTr="0051562E">
        <w:tc>
          <w:tcPr>
            <w:tcW w:w="2802" w:type="dxa"/>
          </w:tcPr>
          <w:p w:rsidR="00BA14F4" w:rsidRPr="008624B6" w:rsidRDefault="00BA14F4" w:rsidP="00BA14F4">
            <w:pPr>
              <w:spacing w:after="0" w:line="240" w:lineRule="auto"/>
              <w:rPr>
                <w:rFonts w:ascii="Times New Roman" w:hAnsi="Times New Roman" w:cs="Times New Roman"/>
              </w:rPr>
            </w:pPr>
            <w:r>
              <w:rPr>
                <w:rFonts w:ascii="Times New Roman" w:hAnsi="Times New Roman" w:cs="Times New Roman"/>
              </w:rPr>
              <w:t>Toplam Metin Sayısı</w:t>
            </w:r>
          </w:p>
        </w:tc>
        <w:tc>
          <w:tcPr>
            <w:tcW w:w="1559" w:type="dxa"/>
          </w:tcPr>
          <w:p w:rsidR="00BA14F4" w:rsidRPr="008624B6" w:rsidRDefault="00BA14F4" w:rsidP="00BA14F4">
            <w:pPr>
              <w:spacing w:after="0" w:line="240" w:lineRule="auto"/>
              <w:rPr>
                <w:rFonts w:ascii="Times New Roman" w:hAnsi="Times New Roman" w:cs="Times New Roman"/>
              </w:rPr>
            </w:pPr>
            <w:proofErr w:type="spellStart"/>
            <w:r w:rsidRPr="008624B6">
              <w:rPr>
                <w:rFonts w:ascii="Times New Roman" w:hAnsi="Times New Roman" w:cs="Times New Roman"/>
              </w:rPr>
              <w:t>Ateşman</w:t>
            </w:r>
            <w:proofErr w:type="spellEnd"/>
            <w:r w:rsidRPr="008624B6">
              <w:rPr>
                <w:rFonts w:ascii="Times New Roman" w:hAnsi="Times New Roman" w:cs="Times New Roman"/>
              </w:rPr>
              <w:t xml:space="preserve"> Formülü</w:t>
            </w:r>
          </w:p>
        </w:tc>
        <w:tc>
          <w:tcPr>
            <w:tcW w:w="1843" w:type="dxa"/>
          </w:tcPr>
          <w:p w:rsidR="00BA14F4" w:rsidRPr="008624B6" w:rsidRDefault="00BA14F4" w:rsidP="00BA14F4">
            <w:pPr>
              <w:spacing w:after="0" w:line="240" w:lineRule="auto"/>
              <w:rPr>
                <w:rFonts w:ascii="Times New Roman" w:hAnsi="Times New Roman" w:cs="Times New Roman"/>
              </w:rPr>
            </w:pPr>
            <w:proofErr w:type="spellStart"/>
            <w:r>
              <w:rPr>
                <w:rFonts w:ascii="Times New Roman" w:hAnsi="Times New Roman" w:cs="Times New Roman"/>
              </w:rPr>
              <w:t>Çetinkaya</w:t>
            </w:r>
            <w:proofErr w:type="spellEnd"/>
            <w:r>
              <w:rPr>
                <w:rFonts w:ascii="Times New Roman" w:hAnsi="Times New Roman" w:cs="Times New Roman"/>
              </w:rPr>
              <w:t xml:space="preserve"> Uzun Formülü</w:t>
            </w:r>
          </w:p>
        </w:tc>
        <w:tc>
          <w:tcPr>
            <w:tcW w:w="1559" w:type="dxa"/>
          </w:tcPr>
          <w:p w:rsidR="00BA14F4" w:rsidRPr="008624B6" w:rsidRDefault="00BA14F4" w:rsidP="00BA14F4">
            <w:pPr>
              <w:spacing w:after="0" w:line="240" w:lineRule="auto"/>
              <w:rPr>
                <w:rFonts w:ascii="Times New Roman" w:hAnsi="Times New Roman" w:cs="Times New Roman"/>
              </w:rPr>
            </w:pPr>
            <w:r w:rsidRPr="008624B6">
              <w:rPr>
                <w:rFonts w:ascii="Times New Roman" w:hAnsi="Times New Roman" w:cs="Times New Roman"/>
              </w:rPr>
              <w:t>Kelime Sayısı</w:t>
            </w:r>
          </w:p>
        </w:tc>
        <w:tc>
          <w:tcPr>
            <w:tcW w:w="1417" w:type="dxa"/>
          </w:tcPr>
          <w:p w:rsidR="00BA14F4" w:rsidRPr="008624B6" w:rsidRDefault="00BA14F4" w:rsidP="00BA14F4">
            <w:pPr>
              <w:spacing w:after="0" w:line="240" w:lineRule="auto"/>
              <w:rPr>
                <w:rFonts w:ascii="Times New Roman" w:hAnsi="Times New Roman" w:cs="Times New Roman"/>
              </w:rPr>
            </w:pPr>
            <w:r w:rsidRPr="008624B6">
              <w:rPr>
                <w:rFonts w:ascii="Times New Roman" w:hAnsi="Times New Roman" w:cs="Times New Roman"/>
              </w:rPr>
              <w:t>Hece Sayısı</w:t>
            </w:r>
          </w:p>
        </w:tc>
      </w:tr>
      <w:tr w:rsidR="00BA14F4" w:rsidTr="0051562E">
        <w:tc>
          <w:tcPr>
            <w:tcW w:w="2802" w:type="dxa"/>
          </w:tcPr>
          <w:p w:rsidR="00BA14F4" w:rsidRPr="008624B6" w:rsidRDefault="00363109" w:rsidP="00EC3BA0">
            <w:pPr>
              <w:spacing w:after="0" w:line="240" w:lineRule="auto"/>
              <w:rPr>
                <w:rFonts w:ascii="Times New Roman" w:hAnsi="Times New Roman" w:cs="Times New Roman"/>
              </w:rPr>
            </w:pPr>
            <w:r>
              <w:rPr>
                <w:rFonts w:ascii="Times New Roman" w:hAnsi="Times New Roman" w:cs="Times New Roman"/>
              </w:rPr>
              <w:t xml:space="preserve"> </w:t>
            </w:r>
            <w:r w:rsidR="009214BD">
              <w:rPr>
                <w:rFonts w:ascii="Times New Roman" w:hAnsi="Times New Roman" w:cs="Times New Roman"/>
              </w:rPr>
              <w:t>50</w:t>
            </w:r>
            <w:r w:rsidR="00EC3BA0">
              <w:rPr>
                <w:rFonts w:ascii="Times New Roman" w:hAnsi="Times New Roman" w:cs="Times New Roman"/>
              </w:rPr>
              <w:t>’den Fazla Uzun, Kısa Metin ve Şiirler</w:t>
            </w:r>
            <w:r w:rsidR="00606AA5">
              <w:rPr>
                <w:rFonts w:ascii="Times New Roman" w:hAnsi="Times New Roman" w:cs="Times New Roman"/>
              </w:rPr>
              <w:t xml:space="preserve"> </w:t>
            </w:r>
          </w:p>
        </w:tc>
        <w:tc>
          <w:tcPr>
            <w:tcW w:w="1559" w:type="dxa"/>
          </w:tcPr>
          <w:p w:rsidR="00BA14F4" w:rsidRPr="008624B6" w:rsidRDefault="00894961" w:rsidP="00BA14F4">
            <w:pPr>
              <w:spacing w:after="0" w:line="240" w:lineRule="auto"/>
              <w:rPr>
                <w:rFonts w:ascii="Times New Roman" w:hAnsi="Times New Roman" w:cs="Times New Roman"/>
              </w:rPr>
            </w:pPr>
            <w:r>
              <w:rPr>
                <w:rFonts w:ascii="Times New Roman" w:hAnsi="Times New Roman" w:cs="Times New Roman"/>
              </w:rPr>
              <w:t>72,978</w:t>
            </w:r>
          </w:p>
        </w:tc>
        <w:tc>
          <w:tcPr>
            <w:tcW w:w="1843" w:type="dxa"/>
          </w:tcPr>
          <w:p w:rsidR="00BA14F4" w:rsidRPr="008624B6" w:rsidRDefault="00894961" w:rsidP="00BA14F4">
            <w:pPr>
              <w:spacing w:after="0" w:line="240" w:lineRule="auto"/>
              <w:rPr>
                <w:rFonts w:ascii="Times New Roman" w:hAnsi="Times New Roman" w:cs="Times New Roman"/>
              </w:rPr>
            </w:pPr>
            <w:r>
              <w:rPr>
                <w:rFonts w:ascii="Times New Roman" w:hAnsi="Times New Roman" w:cs="Times New Roman"/>
              </w:rPr>
              <w:t>43,198</w:t>
            </w:r>
          </w:p>
        </w:tc>
        <w:tc>
          <w:tcPr>
            <w:tcW w:w="1559" w:type="dxa"/>
          </w:tcPr>
          <w:p w:rsidR="00BA14F4" w:rsidRPr="008624B6" w:rsidRDefault="00B25E15" w:rsidP="00BA14F4">
            <w:pPr>
              <w:spacing w:after="0" w:line="240" w:lineRule="auto"/>
              <w:rPr>
                <w:rFonts w:ascii="Times New Roman" w:hAnsi="Times New Roman" w:cs="Times New Roman"/>
              </w:rPr>
            </w:pPr>
            <w:r>
              <w:rPr>
                <w:rFonts w:ascii="Times New Roman" w:hAnsi="Times New Roman" w:cs="Times New Roman"/>
              </w:rPr>
              <w:t>18800</w:t>
            </w:r>
          </w:p>
        </w:tc>
        <w:tc>
          <w:tcPr>
            <w:tcW w:w="1417" w:type="dxa"/>
          </w:tcPr>
          <w:p w:rsidR="00BA14F4" w:rsidRPr="008624B6" w:rsidRDefault="00B25E15" w:rsidP="00BA14F4">
            <w:pPr>
              <w:spacing w:after="0" w:line="240" w:lineRule="auto"/>
              <w:rPr>
                <w:rFonts w:ascii="Times New Roman" w:hAnsi="Times New Roman" w:cs="Times New Roman"/>
              </w:rPr>
            </w:pPr>
            <w:r>
              <w:rPr>
                <w:rFonts w:ascii="Times New Roman" w:hAnsi="Times New Roman" w:cs="Times New Roman"/>
              </w:rPr>
              <w:t>49067</w:t>
            </w:r>
          </w:p>
        </w:tc>
      </w:tr>
    </w:tbl>
    <w:p w:rsidR="00BA14F4" w:rsidRDefault="00210627" w:rsidP="00FA31EB">
      <w:pPr>
        <w:spacing w:after="0" w:line="240" w:lineRule="auto"/>
        <w:jc w:val="both"/>
        <w:rPr>
          <w:rFonts w:ascii="Times New Roman" w:hAnsi="Times New Roman" w:cs="Times New Roman"/>
        </w:rPr>
      </w:pPr>
      <w:r>
        <w:rPr>
          <w:rFonts w:ascii="Times New Roman" w:hAnsi="Times New Roman" w:cs="Times New Roman"/>
        </w:rPr>
        <w:t xml:space="preserve">Ders kitaplarındaki tüm metinler önemlidir. Öyküleyici-bilgilendirici metinlerin yanı sıra yönerge kapsamında yer alan metinler de bazen okumayı etkileyebilmektedir. Bu nedenle araştırmada 5. sınıf ders kitabında yer alan tüm metinlerle ilgili de bir araştırma yapılmıştır. Tablo 3’te açıklanan veriler araştırmaya konu olan ders kitabındaki neredeyse tüm metinlerin genel olarak hedeflenen kitleye okunabilirlik açısından uygundur. </w:t>
      </w:r>
    </w:p>
    <w:p w:rsidR="00ED62E6" w:rsidRPr="00ED62E6" w:rsidRDefault="00ED62E6" w:rsidP="00A552F4">
      <w:pPr>
        <w:spacing w:after="0" w:line="240" w:lineRule="auto"/>
        <w:jc w:val="both"/>
        <w:rPr>
          <w:rFonts w:ascii="Times New Roman" w:hAnsi="Times New Roman" w:cs="Times New Roman"/>
          <w:b/>
          <w:bCs/>
        </w:rPr>
      </w:pPr>
      <w:r w:rsidRPr="00ED62E6">
        <w:rPr>
          <w:rFonts w:ascii="Times New Roman" w:hAnsi="Times New Roman" w:cs="Times New Roman"/>
          <w:b/>
          <w:bCs/>
        </w:rPr>
        <w:t>Sonuç</w:t>
      </w:r>
    </w:p>
    <w:p w:rsidR="00ED62E6" w:rsidRDefault="00ED62E6" w:rsidP="00582CA1">
      <w:pPr>
        <w:spacing w:after="0" w:line="240" w:lineRule="auto"/>
        <w:jc w:val="both"/>
        <w:rPr>
          <w:rFonts w:ascii="Times New Roman" w:hAnsi="Times New Roman" w:cs="Times New Roman"/>
        </w:rPr>
      </w:pPr>
    </w:p>
    <w:p w:rsidR="00B32C8C" w:rsidRDefault="00B32C8C" w:rsidP="00B32C8C">
      <w:pPr>
        <w:spacing w:after="0" w:line="240" w:lineRule="auto"/>
        <w:jc w:val="both"/>
        <w:rPr>
          <w:rFonts w:ascii="Times New Roman" w:hAnsi="Times New Roman" w:cs="Times New Roman"/>
        </w:rPr>
      </w:pPr>
      <w:r>
        <w:rPr>
          <w:rFonts w:ascii="Times New Roman" w:hAnsi="Times New Roman" w:cs="Times New Roman"/>
        </w:rPr>
        <w:t xml:space="preserve">Okunabilirlik tek ya da birkaç formülle çözülebilecek bir konu değildir. Çünkü her bireyin bilişsel alt yapısı farklı bulunmaktadır. Bu bağlamda beşinci sınıfta okuyan öğrenciler genel olarak bu sınıfa kadar aynı müfredata göre eğitim almış olsalar da bilişsel farklılıkları, aile ve çevre ortamları gibi hem fiziksel hem de kültürel durumları aynı değildir. </w:t>
      </w:r>
    </w:p>
    <w:p w:rsidR="00B32C8C" w:rsidRDefault="00B32C8C" w:rsidP="00A75B7B">
      <w:pPr>
        <w:spacing w:after="0" w:line="240" w:lineRule="auto"/>
        <w:jc w:val="both"/>
        <w:rPr>
          <w:rFonts w:ascii="Times New Roman" w:hAnsi="Times New Roman" w:cs="Times New Roman"/>
        </w:rPr>
      </w:pPr>
      <w:r>
        <w:rPr>
          <w:rFonts w:ascii="Times New Roman" w:hAnsi="Times New Roman" w:cs="Times New Roman"/>
        </w:rPr>
        <w:t>Okunabilirliliği etkileyen metin içi ve metinler arası etkenler de bulunmaktadır. Bunlar görsel, anlamsal ve metindeki cümle, kelime uzunluğu gibi etmenlerdir. Görsel etmenler fiziksel olup kelimelerin ve cümlelerin fiziki açıdan okunaklı olup olmaması, harflerin büyüklüğü, harfler arasındaki boşluklar, satır boşlukları, k</w:t>
      </w:r>
      <w:r w:rsidR="0051562E">
        <w:rPr>
          <w:rFonts w:ascii="Times New Roman" w:hAnsi="Times New Roman" w:cs="Times New Roman"/>
        </w:rPr>
        <w:t>â</w:t>
      </w:r>
      <w:r>
        <w:rPr>
          <w:rFonts w:ascii="Times New Roman" w:hAnsi="Times New Roman" w:cs="Times New Roman"/>
        </w:rPr>
        <w:t>ğıt düzeni ve k</w:t>
      </w:r>
      <w:r w:rsidR="00A75B7B">
        <w:rPr>
          <w:rFonts w:ascii="Times New Roman" w:hAnsi="Times New Roman" w:cs="Times New Roman"/>
        </w:rPr>
        <w:t>â</w:t>
      </w:r>
      <w:r>
        <w:rPr>
          <w:rFonts w:ascii="Times New Roman" w:hAnsi="Times New Roman" w:cs="Times New Roman"/>
        </w:rPr>
        <w:t xml:space="preserve">ğıdın parlaklık düzeyi önemlidir. Anlama dayalı etmenler arasında ise okuyucunun ön bilgisi, artalan bilgisi, konu hakkındaki bilgisi, kelime ve terim dağarcığı önemlidir. Metin için etmenler metindeki hece, kelime ve cümle sayısının yanı sıra bunların içerdikleri anlamlar bireyin zihnindeki etkileridir. </w:t>
      </w:r>
    </w:p>
    <w:p w:rsidR="00376330" w:rsidRDefault="00A75B7B" w:rsidP="00B32C8C">
      <w:pPr>
        <w:spacing w:after="0" w:line="240" w:lineRule="auto"/>
        <w:jc w:val="both"/>
        <w:rPr>
          <w:rFonts w:ascii="Times New Roman" w:hAnsi="Times New Roman" w:cs="Times New Roman"/>
        </w:rPr>
      </w:pPr>
      <w:r>
        <w:rPr>
          <w:rFonts w:ascii="Times New Roman" w:hAnsi="Times New Roman" w:cs="Times New Roman"/>
        </w:rPr>
        <w:t xml:space="preserve">Araştırma sonucunda </w:t>
      </w:r>
      <w:r w:rsidR="000A23B3">
        <w:rPr>
          <w:rFonts w:ascii="Times New Roman" w:hAnsi="Times New Roman" w:cs="Times New Roman"/>
        </w:rPr>
        <w:t xml:space="preserve">elde edilen veriler 5. sınıf ders kitabında yer alan metinlerin okunabilirlik açısından genel olarak hedeflenen kitleye uygun olduğunu göstermektedir. Ancak araştırmanın ilgili bölümlerinde de ifade edildiği üzere okunabilirlik tek veya birkaç formülle tespit edilebilecek bir konu değildir. Sözgelimi söz konusu kitapta yer alan şiirlerin okunabilirliği rakamlarla açıklanmaktan ziyade anlamlarla ilgilidir. </w:t>
      </w:r>
      <w:r w:rsidR="00A47AB0">
        <w:rPr>
          <w:rFonts w:ascii="Times New Roman" w:hAnsi="Times New Roman" w:cs="Times New Roman"/>
        </w:rPr>
        <w:t xml:space="preserve">Bu durumda öğrencinin bilgi birikimi, zihinsel durumu gibi birçok etkenin göz önünde bulundurulması yerinde olacaktır. Okunabilirlik ile ilgili olarak sadece rakamsal verilerle yetinilmeyip anlamsal boyutların da hesaba katılması gerekmektedir. </w:t>
      </w:r>
    </w:p>
    <w:p w:rsidR="00A47AB0" w:rsidRDefault="00A47AB0" w:rsidP="00B32C8C">
      <w:pPr>
        <w:spacing w:after="0" w:line="240" w:lineRule="auto"/>
        <w:jc w:val="both"/>
        <w:rPr>
          <w:rFonts w:ascii="Times New Roman" w:hAnsi="Times New Roman" w:cs="Times New Roman"/>
        </w:rPr>
      </w:pPr>
    </w:p>
    <w:p w:rsidR="00ED62E6" w:rsidRPr="00ED62E6" w:rsidRDefault="00ED62E6" w:rsidP="00A552F4">
      <w:pPr>
        <w:spacing w:after="0" w:line="240" w:lineRule="auto"/>
        <w:jc w:val="both"/>
        <w:rPr>
          <w:rFonts w:ascii="Times New Roman" w:hAnsi="Times New Roman" w:cs="Times New Roman"/>
          <w:b/>
          <w:bCs/>
        </w:rPr>
      </w:pPr>
      <w:r w:rsidRPr="00ED62E6">
        <w:rPr>
          <w:rFonts w:ascii="Times New Roman" w:hAnsi="Times New Roman" w:cs="Times New Roman"/>
          <w:b/>
          <w:bCs/>
        </w:rPr>
        <w:t>Kaynakça</w:t>
      </w:r>
    </w:p>
    <w:p w:rsidR="00CD508E" w:rsidRDefault="00CD508E" w:rsidP="00582CA1">
      <w:pPr>
        <w:spacing w:after="0" w:line="240" w:lineRule="auto"/>
        <w:ind w:left="851" w:hanging="851"/>
        <w:jc w:val="both"/>
        <w:rPr>
          <w:rFonts w:ascii="Times New Roman" w:hAnsi="Times New Roman" w:cs="Times New Roman"/>
        </w:rPr>
      </w:pPr>
    </w:p>
    <w:p w:rsidR="00A87868" w:rsidRDefault="00A87868" w:rsidP="00582CA1">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Ateşman</w:t>
      </w:r>
      <w:proofErr w:type="spellEnd"/>
      <w:r>
        <w:rPr>
          <w:rFonts w:ascii="Times New Roman" w:hAnsi="Times New Roman" w:cs="Times New Roman"/>
        </w:rPr>
        <w:t xml:space="preserve">, Ender (1997). Türkçe okunabilirliğin ölçülmesi. </w:t>
      </w:r>
      <w:r w:rsidRPr="00A87868">
        <w:rPr>
          <w:rFonts w:ascii="Times New Roman" w:hAnsi="Times New Roman" w:cs="Times New Roman"/>
          <w:i/>
          <w:iCs/>
        </w:rPr>
        <w:t>Ankara Üniversitesi, TÖMER Dil Dergisi</w:t>
      </w:r>
      <w:r>
        <w:rPr>
          <w:rFonts w:ascii="Times New Roman" w:hAnsi="Times New Roman" w:cs="Times New Roman"/>
        </w:rPr>
        <w:t xml:space="preserve">, S.58, </w:t>
      </w:r>
      <w:proofErr w:type="spellStart"/>
      <w:r>
        <w:rPr>
          <w:rFonts w:ascii="Times New Roman" w:hAnsi="Times New Roman" w:cs="Times New Roman"/>
        </w:rPr>
        <w:t>ss</w:t>
      </w:r>
      <w:proofErr w:type="spellEnd"/>
      <w:r>
        <w:rPr>
          <w:rFonts w:ascii="Times New Roman" w:hAnsi="Times New Roman" w:cs="Times New Roman"/>
        </w:rPr>
        <w:t>.171-174.</w:t>
      </w:r>
    </w:p>
    <w:p w:rsidR="00CD508E" w:rsidRDefault="00CD508E" w:rsidP="00582CA1">
      <w:pPr>
        <w:spacing w:after="0" w:line="240" w:lineRule="auto"/>
        <w:ind w:left="851" w:hanging="851"/>
        <w:jc w:val="both"/>
        <w:rPr>
          <w:rFonts w:ascii="Times New Roman" w:hAnsi="Times New Roman" w:cs="Times New Roman"/>
        </w:rPr>
      </w:pPr>
      <w:proofErr w:type="gramStart"/>
      <w:r>
        <w:rPr>
          <w:rFonts w:ascii="Times New Roman" w:hAnsi="Times New Roman" w:cs="Times New Roman"/>
        </w:rPr>
        <w:lastRenderedPageBreak/>
        <w:t>Baş,</w:t>
      </w:r>
      <w:proofErr w:type="gramEnd"/>
      <w:r>
        <w:rPr>
          <w:rFonts w:ascii="Times New Roman" w:hAnsi="Times New Roman" w:cs="Times New Roman"/>
        </w:rPr>
        <w:t xml:space="preserve"> ve Yılmaz, (2015). 2. </w:t>
      </w:r>
      <w:r w:rsidR="00540A8E">
        <w:rPr>
          <w:rFonts w:ascii="Times New Roman" w:hAnsi="Times New Roman" w:cs="Times New Roman"/>
        </w:rPr>
        <w:t xml:space="preserve">sınıf </w:t>
      </w:r>
      <w:proofErr w:type="spellStart"/>
      <w:r w:rsidR="00540A8E">
        <w:rPr>
          <w:rFonts w:ascii="Times New Roman" w:hAnsi="Times New Roman" w:cs="Times New Roman"/>
        </w:rPr>
        <w:t>türkçe</w:t>
      </w:r>
      <w:proofErr w:type="spellEnd"/>
      <w:r w:rsidR="00540A8E">
        <w:rPr>
          <w:rFonts w:ascii="Times New Roman" w:hAnsi="Times New Roman" w:cs="Times New Roman"/>
        </w:rPr>
        <w:t xml:space="preserve"> ders kitabındaki metinlerin okunabilirlik açısından incelenmesi.</w:t>
      </w:r>
      <w:r>
        <w:rPr>
          <w:rFonts w:ascii="Times New Roman" w:hAnsi="Times New Roman" w:cs="Times New Roman"/>
        </w:rPr>
        <w:t xml:space="preserve"> </w:t>
      </w:r>
      <w:r w:rsidRPr="00540A8E">
        <w:rPr>
          <w:rFonts w:ascii="Times New Roman" w:hAnsi="Times New Roman" w:cs="Times New Roman"/>
          <w:i/>
          <w:iCs/>
        </w:rPr>
        <w:t>Mersin Üniversitesi Eğitim F</w:t>
      </w:r>
      <w:r w:rsidR="009E5F3B" w:rsidRPr="00540A8E">
        <w:rPr>
          <w:rFonts w:ascii="Times New Roman" w:hAnsi="Times New Roman" w:cs="Times New Roman"/>
          <w:i/>
          <w:iCs/>
        </w:rPr>
        <w:t>akültesi Dergisi</w:t>
      </w:r>
      <w:r w:rsidR="009E5F3B">
        <w:rPr>
          <w:rFonts w:ascii="Times New Roman" w:hAnsi="Times New Roman" w:cs="Times New Roman"/>
        </w:rPr>
        <w:t xml:space="preserve">, C.1, S.1, </w:t>
      </w:r>
      <w:proofErr w:type="spellStart"/>
      <w:r w:rsidR="009E5F3B">
        <w:rPr>
          <w:rFonts w:ascii="Times New Roman" w:hAnsi="Times New Roman" w:cs="Times New Roman"/>
        </w:rPr>
        <w:t>ss</w:t>
      </w:r>
      <w:proofErr w:type="spellEnd"/>
      <w:r w:rsidR="009E5F3B">
        <w:rPr>
          <w:rFonts w:ascii="Times New Roman" w:hAnsi="Times New Roman" w:cs="Times New Roman"/>
        </w:rPr>
        <w:t>.52-61.</w:t>
      </w:r>
    </w:p>
    <w:p w:rsidR="00ED62E6" w:rsidRDefault="008C79FA" w:rsidP="00582CA1">
      <w:pPr>
        <w:spacing w:after="0" w:line="240" w:lineRule="auto"/>
        <w:ind w:left="851" w:hanging="851"/>
        <w:jc w:val="both"/>
        <w:rPr>
          <w:rFonts w:ascii="Times New Roman" w:hAnsi="Times New Roman" w:cs="Times New Roman"/>
        </w:rPr>
      </w:pPr>
      <w:r>
        <w:rPr>
          <w:rFonts w:ascii="Times New Roman" w:hAnsi="Times New Roman" w:cs="Times New Roman"/>
        </w:rPr>
        <w:t xml:space="preserve">Bezirci, Burak ve Yılmaz, Asım Egemen (2010). Metinlerin </w:t>
      </w:r>
      <w:r w:rsidR="00540A8E">
        <w:rPr>
          <w:rFonts w:ascii="Times New Roman" w:hAnsi="Times New Roman" w:cs="Times New Roman"/>
        </w:rPr>
        <w:t>okunabilirliğinin ölçülmesi üzerine bir yazılım kütüphanesi ve Türkçe için yeni bir okunabilirlik ölçütü.</w:t>
      </w:r>
      <w:r>
        <w:rPr>
          <w:rFonts w:ascii="Times New Roman" w:hAnsi="Times New Roman" w:cs="Times New Roman"/>
        </w:rPr>
        <w:t xml:space="preserve"> </w:t>
      </w:r>
      <w:r w:rsidRPr="00540A8E">
        <w:rPr>
          <w:rFonts w:ascii="Times New Roman" w:hAnsi="Times New Roman" w:cs="Times New Roman"/>
          <w:i/>
          <w:iCs/>
        </w:rPr>
        <w:t>DEÜ Mühendislik Fakültesi Fen Bilimleri Dergisi,</w:t>
      </w:r>
      <w:r>
        <w:rPr>
          <w:rFonts w:ascii="Times New Roman" w:hAnsi="Times New Roman" w:cs="Times New Roman"/>
        </w:rPr>
        <w:t xml:space="preserve"> C.12, S.3, s.49-62.</w:t>
      </w:r>
    </w:p>
    <w:p w:rsidR="002B259B" w:rsidRPr="002A0EFE" w:rsidRDefault="002B259B" w:rsidP="00582CA1">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Gazioğlu</w:t>
      </w:r>
      <w:proofErr w:type="spellEnd"/>
      <w:r>
        <w:rPr>
          <w:rFonts w:ascii="Times New Roman" w:hAnsi="Times New Roman" w:cs="Times New Roman"/>
        </w:rPr>
        <w:t xml:space="preserve">, Ayşe Esra </w:t>
      </w:r>
      <w:proofErr w:type="spellStart"/>
      <w:r>
        <w:rPr>
          <w:rFonts w:ascii="Times New Roman" w:hAnsi="Times New Roman" w:cs="Times New Roman"/>
        </w:rPr>
        <w:t>İşmen</w:t>
      </w:r>
      <w:proofErr w:type="spellEnd"/>
      <w:r>
        <w:rPr>
          <w:rFonts w:ascii="Times New Roman" w:hAnsi="Times New Roman" w:cs="Times New Roman"/>
        </w:rPr>
        <w:t xml:space="preserve"> (2012). </w:t>
      </w:r>
      <w:r>
        <w:rPr>
          <w:rFonts w:ascii="Times New Roman" w:hAnsi="Times New Roman" w:cs="Times New Roman"/>
          <w:i/>
          <w:iCs/>
        </w:rPr>
        <w:t xml:space="preserve">Hayatın </w:t>
      </w:r>
      <w:r w:rsidR="002A0EFE">
        <w:rPr>
          <w:rFonts w:ascii="Times New Roman" w:hAnsi="Times New Roman" w:cs="Times New Roman"/>
          <w:i/>
          <w:iCs/>
        </w:rPr>
        <w:t xml:space="preserve">ilk çeyreği </w:t>
      </w:r>
      <w:r>
        <w:rPr>
          <w:rFonts w:ascii="Times New Roman" w:hAnsi="Times New Roman" w:cs="Times New Roman"/>
          <w:i/>
          <w:iCs/>
        </w:rPr>
        <w:t>0-</w:t>
      </w:r>
      <w:r w:rsidR="002A0EFE">
        <w:rPr>
          <w:rFonts w:ascii="Times New Roman" w:hAnsi="Times New Roman" w:cs="Times New Roman"/>
          <w:i/>
          <w:iCs/>
        </w:rPr>
        <w:t>18 Yaş Gelişimi</w:t>
      </w:r>
      <w:r w:rsidR="002A0EFE">
        <w:rPr>
          <w:rFonts w:ascii="Times New Roman" w:hAnsi="Times New Roman" w:cs="Times New Roman"/>
        </w:rPr>
        <w:t xml:space="preserve">, T.C. Aile ve Sosyal Politikalar Bakanlığı Aile Eğitim Programı, İstanbul. </w:t>
      </w:r>
    </w:p>
    <w:p w:rsidR="000821C0" w:rsidRDefault="000821C0" w:rsidP="00582CA1">
      <w:pPr>
        <w:spacing w:after="0" w:line="240" w:lineRule="auto"/>
        <w:ind w:left="851" w:hanging="851"/>
        <w:jc w:val="both"/>
        <w:rPr>
          <w:rFonts w:ascii="Times New Roman" w:hAnsi="Times New Roman" w:cs="Times New Roman"/>
        </w:rPr>
      </w:pPr>
      <w:r>
        <w:rPr>
          <w:rFonts w:ascii="Times New Roman" w:hAnsi="Times New Roman" w:cs="Times New Roman"/>
        </w:rPr>
        <w:t xml:space="preserve">Güneş, Firdevs (2000). Çocuk kitaplarında okunabilirlik ilkeleri. </w:t>
      </w:r>
      <w:r w:rsidRPr="000821C0">
        <w:rPr>
          <w:rFonts w:ascii="Times New Roman" w:hAnsi="Times New Roman" w:cs="Times New Roman"/>
          <w:i/>
          <w:iCs/>
        </w:rPr>
        <w:t>Yaşadıkça Eğitim</w:t>
      </w:r>
      <w:r>
        <w:rPr>
          <w:rFonts w:ascii="Times New Roman" w:hAnsi="Times New Roman" w:cs="Times New Roman"/>
        </w:rPr>
        <w:t>, 67, s.35-40.</w:t>
      </w:r>
    </w:p>
    <w:p w:rsidR="00925B8C" w:rsidRDefault="00925B8C" w:rsidP="00582CA1">
      <w:pPr>
        <w:spacing w:after="0" w:line="240" w:lineRule="auto"/>
        <w:ind w:left="851" w:hanging="851"/>
        <w:jc w:val="both"/>
        <w:rPr>
          <w:rFonts w:ascii="Times New Roman" w:hAnsi="Times New Roman" w:cs="Times New Roman"/>
        </w:rPr>
      </w:pPr>
      <w:r>
        <w:rPr>
          <w:rFonts w:ascii="Times New Roman" w:hAnsi="Times New Roman" w:cs="Times New Roman"/>
        </w:rPr>
        <w:t xml:space="preserve">Karatay, Halit; </w:t>
      </w:r>
      <w:proofErr w:type="spellStart"/>
      <w:r>
        <w:rPr>
          <w:rFonts w:ascii="Times New Roman" w:hAnsi="Times New Roman" w:cs="Times New Roman"/>
        </w:rPr>
        <w:t>Bolat</w:t>
      </w:r>
      <w:proofErr w:type="spellEnd"/>
      <w:r>
        <w:rPr>
          <w:rFonts w:ascii="Times New Roman" w:hAnsi="Times New Roman" w:cs="Times New Roman"/>
        </w:rPr>
        <w:t xml:space="preserve">, K. Kübra, Güngör, Haluk (2013). </w:t>
      </w:r>
      <w:r w:rsidR="000821C0">
        <w:rPr>
          <w:rFonts w:ascii="Times New Roman" w:hAnsi="Times New Roman" w:cs="Times New Roman"/>
        </w:rPr>
        <w:t xml:space="preserve">Türkçe ders kitaplarındaki metinlerin okunabilirlik ve anlaşılabilirliği. </w:t>
      </w:r>
      <w:proofErr w:type="spellStart"/>
      <w:r w:rsidR="000821C0" w:rsidRPr="000821C0">
        <w:rPr>
          <w:rFonts w:ascii="Times New Roman" w:hAnsi="Times New Roman" w:cs="Times New Roman"/>
          <w:i/>
          <w:iCs/>
        </w:rPr>
        <w:t>The</w:t>
      </w:r>
      <w:proofErr w:type="spellEnd"/>
      <w:r w:rsidR="000821C0" w:rsidRPr="000821C0">
        <w:rPr>
          <w:rFonts w:ascii="Times New Roman" w:hAnsi="Times New Roman" w:cs="Times New Roman"/>
          <w:i/>
          <w:iCs/>
        </w:rPr>
        <w:t xml:space="preserve"> </w:t>
      </w:r>
      <w:proofErr w:type="spellStart"/>
      <w:r w:rsidR="000821C0" w:rsidRPr="000821C0">
        <w:rPr>
          <w:rFonts w:ascii="Times New Roman" w:hAnsi="Times New Roman" w:cs="Times New Roman"/>
          <w:i/>
          <w:iCs/>
        </w:rPr>
        <w:t>Journal</w:t>
      </w:r>
      <w:proofErr w:type="spellEnd"/>
      <w:r w:rsidR="000821C0" w:rsidRPr="000821C0">
        <w:rPr>
          <w:rFonts w:ascii="Times New Roman" w:hAnsi="Times New Roman" w:cs="Times New Roman"/>
          <w:i/>
          <w:iCs/>
        </w:rPr>
        <w:t xml:space="preserve"> of </w:t>
      </w:r>
      <w:proofErr w:type="spellStart"/>
      <w:r w:rsidR="000821C0" w:rsidRPr="000821C0">
        <w:rPr>
          <w:rFonts w:ascii="Times New Roman" w:hAnsi="Times New Roman" w:cs="Times New Roman"/>
          <w:i/>
          <w:iCs/>
        </w:rPr>
        <w:t>Academic</w:t>
      </w:r>
      <w:proofErr w:type="spellEnd"/>
      <w:r w:rsidR="000821C0" w:rsidRPr="000821C0">
        <w:rPr>
          <w:rFonts w:ascii="Times New Roman" w:hAnsi="Times New Roman" w:cs="Times New Roman"/>
          <w:i/>
          <w:iCs/>
        </w:rPr>
        <w:t xml:space="preserve"> </w:t>
      </w:r>
      <w:proofErr w:type="spellStart"/>
      <w:r w:rsidR="000821C0" w:rsidRPr="000821C0">
        <w:rPr>
          <w:rFonts w:ascii="Times New Roman" w:hAnsi="Times New Roman" w:cs="Times New Roman"/>
          <w:i/>
          <w:iCs/>
        </w:rPr>
        <w:t>Social</w:t>
      </w:r>
      <w:proofErr w:type="spellEnd"/>
      <w:r w:rsidR="000821C0" w:rsidRPr="000821C0">
        <w:rPr>
          <w:rFonts w:ascii="Times New Roman" w:hAnsi="Times New Roman" w:cs="Times New Roman"/>
          <w:i/>
          <w:iCs/>
        </w:rPr>
        <w:t xml:space="preserve"> </w:t>
      </w:r>
      <w:proofErr w:type="spellStart"/>
      <w:r w:rsidR="000821C0" w:rsidRPr="000821C0">
        <w:rPr>
          <w:rFonts w:ascii="Times New Roman" w:hAnsi="Times New Roman" w:cs="Times New Roman"/>
          <w:i/>
          <w:iCs/>
        </w:rPr>
        <w:t>Science</w:t>
      </w:r>
      <w:proofErr w:type="spellEnd"/>
      <w:r w:rsidR="000821C0" w:rsidRPr="000821C0">
        <w:rPr>
          <w:rFonts w:ascii="Times New Roman" w:hAnsi="Times New Roman" w:cs="Times New Roman"/>
          <w:i/>
          <w:iCs/>
        </w:rPr>
        <w:t xml:space="preserve"> </w:t>
      </w:r>
      <w:proofErr w:type="spellStart"/>
      <w:r w:rsidR="000821C0" w:rsidRPr="000821C0">
        <w:rPr>
          <w:rFonts w:ascii="Times New Roman" w:hAnsi="Times New Roman" w:cs="Times New Roman"/>
          <w:i/>
          <w:iCs/>
        </w:rPr>
        <w:t>Studies</w:t>
      </w:r>
      <w:proofErr w:type="spellEnd"/>
      <w:r w:rsidR="000821C0" w:rsidRPr="000821C0">
        <w:rPr>
          <w:rFonts w:ascii="Times New Roman" w:hAnsi="Times New Roman" w:cs="Times New Roman"/>
          <w:i/>
          <w:iCs/>
        </w:rPr>
        <w:t xml:space="preserve"> (JASSS)</w:t>
      </w:r>
      <w:r w:rsidR="000821C0">
        <w:rPr>
          <w:rFonts w:ascii="Times New Roman" w:hAnsi="Times New Roman" w:cs="Times New Roman"/>
        </w:rPr>
        <w:t xml:space="preserve">, V.6, </w:t>
      </w:r>
      <w:proofErr w:type="spellStart"/>
      <w:r w:rsidR="000821C0">
        <w:rPr>
          <w:rFonts w:ascii="Times New Roman" w:hAnsi="Times New Roman" w:cs="Times New Roman"/>
        </w:rPr>
        <w:t>Issue</w:t>
      </w:r>
      <w:proofErr w:type="spellEnd"/>
      <w:r w:rsidR="000821C0">
        <w:rPr>
          <w:rFonts w:ascii="Times New Roman" w:hAnsi="Times New Roman" w:cs="Times New Roman"/>
        </w:rPr>
        <w:t xml:space="preserve"> 6, p.603-623.</w:t>
      </w:r>
    </w:p>
    <w:p w:rsidR="00571324" w:rsidRDefault="00571324" w:rsidP="00582CA1">
      <w:pPr>
        <w:spacing w:after="0" w:line="240" w:lineRule="auto"/>
        <w:ind w:left="851" w:hanging="851"/>
        <w:jc w:val="both"/>
        <w:rPr>
          <w:rFonts w:ascii="Times New Roman" w:hAnsi="Times New Roman" w:cs="Times New Roman"/>
        </w:rPr>
      </w:pPr>
      <w:r>
        <w:rPr>
          <w:rFonts w:ascii="Times New Roman" w:hAnsi="Times New Roman" w:cs="Times New Roman"/>
        </w:rPr>
        <w:t xml:space="preserve">Okur, Alpaslan; Arı, Gökhan; </w:t>
      </w:r>
      <w:proofErr w:type="spellStart"/>
      <w:r>
        <w:rPr>
          <w:rFonts w:ascii="Times New Roman" w:hAnsi="Times New Roman" w:cs="Times New Roman"/>
        </w:rPr>
        <w:t>Ersoyol</w:t>
      </w:r>
      <w:proofErr w:type="spellEnd"/>
      <w:r>
        <w:rPr>
          <w:rFonts w:ascii="Times New Roman" w:hAnsi="Times New Roman" w:cs="Times New Roman"/>
        </w:rPr>
        <w:t xml:space="preserve">, Fatma; Okur, Esra K. (2013). 5. </w:t>
      </w:r>
      <w:r w:rsidR="00540A8E">
        <w:rPr>
          <w:rFonts w:ascii="Times New Roman" w:hAnsi="Times New Roman" w:cs="Times New Roman"/>
        </w:rPr>
        <w:t xml:space="preserve">sınıf </w:t>
      </w:r>
      <w:proofErr w:type="spellStart"/>
      <w:r w:rsidR="00540A8E">
        <w:rPr>
          <w:rFonts w:ascii="Times New Roman" w:hAnsi="Times New Roman" w:cs="Times New Roman"/>
        </w:rPr>
        <w:t>türk</w:t>
      </w:r>
      <w:proofErr w:type="spellEnd"/>
      <w:r w:rsidR="00540A8E">
        <w:rPr>
          <w:rFonts w:ascii="Times New Roman" w:hAnsi="Times New Roman" w:cs="Times New Roman"/>
        </w:rPr>
        <w:t xml:space="preserve"> ders kitaplarındaki metinlerin okunabilirliği.</w:t>
      </w:r>
      <w:r>
        <w:rPr>
          <w:rFonts w:ascii="Times New Roman" w:hAnsi="Times New Roman" w:cs="Times New Roman"/>
        </w:rPr>
        <w:t xml:space="preserve"> </w:t>
      </w:r>
      <w:r w:rsidRPr="00540A8E">
        <w:rPr>
          <w:rFonts w:ascii="Times New Roman" w:hAnsi="Times New Roman" w:cs="Times New Roman"/>
          <w:i/>
          <w:iCs/>
        </w:rPr>
        <w:t xml:space="preserve">Sakarya </w:t>
      </w:r>
      <w:proofErr w:type="spellStart"/>
      <w:r w:rsidRPr="00540A8E">
        <w:rPr>
          <w:rFonts w:ascii="Times New Roman" w:hAnsi="Times New Roman" w:cs="Times New Roman"/>
          <w:i/>
          <w:iCs/>
        </w:rPr>
        <w:t>University</w:t>
      </w:r>
      <w:proofErr w:type="spellEnd"/>
      <w:r w:rsidRPr="00540A8E">
        <w:rPr>
          <w:rFonts w:ascii="Times New Roman" w:hAnsi="Times New Roman" w:cs="Times New Roman"/>
          <w:i/>
          <w:iCs/>
        </w:rPr>
        <w:t xml:space="preserve"> </w:t>
      </w:r>
      <w:proofErr w:type="spellStart"/>
      <w:r w:rsidRPr="00540A8E">
        <w:rPr>
          <w:rFonts w:ascii="Times New Roman" w:hAnsi="Times New Roman" w:cs="Times New Roman"/>
          <w:i/>
          <w:iCs/>
        </w:rPr>
        <w:t>Journal</w:t>
      </w:r>
      <w:proofErr w:type="spellEnd"/>
      <w:r w:rsidRPr="00540A8E">
        <w:rPr>
          <w:rFonts w:ascii="Times New Roman" w:hAnsi="Times New Roman" w:cs="Times New Roman"/>
          <w:i/>
          <w:iCs/>
        </w:rPr>
        <w:t xml:space="preserve"> of </w:t>
      </w:r>
      <w:proofErr w:type="spellStart"/>
      <w:r w:rsidRPr="00540A8E">
        <w:rPr>
          <w:rFonts w:ascii="Times New Roman" w:hAnsi="Times New Roman" w:cs="Times New Roman"/>
          <w:i/>
          <w:iCs/>
        </w:rPr>
        <w:t>Education</w:t>
      </w:r>
      <w:proofErr w:type="spellEnd"/>
      <w:r>
        <w:rPr>
          <w:rFonts w:ascii="Times New Roman" w:hAnsi="Times New Roman" w:cs="Times New Roman"/>
        </w:rPr>
        <w:t>, 3/2, s.65-79.</w:t>
      </w:r>
    </w:p>
    <w:p w:rsidR="00CD508E" w:rsidRDefault="00CD508E" w:rsidP="00582CA1">
      <w:pPr>
        <w:spacing w:after="0" w:line="240" w:lineRule="auto"/>
        <w:ind w:left="851" w:hanging="851"/>
        <w:jc w:val="both"/>
        <w:rPr>
          <w:rFonts w:ascii="Times New Roman" w:hAnsi="Times New Roman" w:cs="Times New Roman"/>
        </w:rPr>
      </w:pPr>
      <w:r>
        <w:rPr>
          <w:rFonts w:ascii="Times New Roman" w:hAnsi="Times New Roman" w:cs="Times New Roman"/>
        </w:rPr>
        <w:t xml:space="preserve">Onan, </w:t>
      </w:r>
      <w:r w:rsidR="00540A8E">
        <w:rPr>
          <w:rFonts w:ascii="Times New Roman" w:hAnsi="Times New Roman" w:cs="Times New Roman"/>
        </w:rPr>
        <w:t xml:space="preserve">B. </w:t>
      </w:r>
      <w:r>
        <w:rPr>
          <w:rFonts w:ascii="Times New Roman" w:hAnsi="Times New Roman" w:cs="Times New Roman"/>
        </w:rPr>
        <w:t xml:space="preserve">(2013). </w:t>
      </w:r>
      <w:r w:rsidR="00540A8E" w:rsidRPr="00540A8E">
        <w:rPr>
          <w:rFonts w:ascii="Times New Roman" w:hAnsi="Times New Roman" w:cs="Times New Roman"/>
          <w:i/>
          <w:iCs/>
        </w:rPr>
        <w:t>Dil eğitiminin temel kavramları</w:t>
      </w:r>
      <w:r w:rsidR="00540A8E">
        <w:rPr>
          <w:rFonts w:ascii="Times New Roman" w:hAnsi="Times New Roman" w:cs="Times New Roman"/>
        </w:rPr>
        <w:t>. Ankara. Nobel Yayın Dağıtım.</w:t>
      </w:r>
    </w:p>
    <w:p w:rsidR="00B316AC" w:rsidRDefault="00B316AC" w:rsidP="00582CA1">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Çakıroğlu</w:t>
      </w:r>
      <w:proofErr w:type="spellEnd"/>
      <w:r>
        <w:rPr>
          <w:rFonts w:ascii="Times New Roman" w:hAnsi="Times New Roman" w:cs="Times New Roman"/>
        </w:rPr>
        <w:t xml:space="preserve">, Orhan (2015). İlkokul Türkçe </w:t>
      </w:r>
      <w:r w:rsidR="00540A8E">
        <w:rPr>
          <w:rFonts w:ascii="Times New Roman" w:hAnsi="Times New Roman" w:cs="Times New Roman"/>
        </w:rPr>
        <w:t>ders kitaplarındaki metinlerin okunabilirlik düzeylerinin öğrenme güçlüğü olan öğrenciler açısından değerlendirilmesi.</w:t>
      </w:r>
      <w:r>
        <w:rPr>
          <w:rFonts w:ascii="Times New Roman" w:hAnsi="Times New Roman" w:cs="Times New Roman"/>
        </w:rPr>
        <w:t xml:space="preserve"> </w:t>
      </w:r>
      <w:r w:rsidRPr="00540A8E">
        <w:rPr>
          <w:rFonts w:ascii="Times New Roman" w:hAnsi="Times New Roman" w:cs="Times New Roman"/>
          <w:i/>
          <w:iCs/>
        </w:rPr>
        <w:t>İlköğretim Online</w:t>
      </w:r>
      <w:r>
        <w:rPr>
          <w:rFonts w:ascii="Times New Roman" w:hAnsi="Times New Roman" w:cs="Times New Roman"/>
        </w:rPr>
        <w:t>, 14(2), 671-681.http://ilkogretim-</w:t>
      </w:r>
      <w:proofErr w:type="gramStart"/>
      <w:r>
        <w:rPr>
          <w:rFonts w:ascii="Times New Roman" w:hAnsi="Times New Roman" w:cs="Times New Roman"/>
        </w:rPr>
        <w:t>online</w:t>
      </w:r>
      <w:proofErr w:type="gramEnd"/>
      <w:r>
        <w:rPr>
          <w:rFonts w:ascii="Times New Roman" w:hAnsi="Times New Roman" w:cs="Times New Roman"/>
        </w:rPr>
        <w:t>.org.tr</w:t>
      </w:r>
    </w:p>
    <w:p w:rsidR="00C1390E" w:rsidRDefault="00C1390E" w:rsidP="00C1390E">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Çetinkaya</w:t>
      </w:r>
      <w:proofErr w:type="spellEnd"/>
      <w:r>
        <w:rPr>
          <w:rFonts w:ascii="Times New Roman" w:hAnsi="Times New Roman" w:cs="Times New Roman"/>
        </w:rPr>
        <w:t xml:space="preserve">, Gökhan (2010). Türkçe Metinlerin Okunabilirlik Düzeylerinin Tanımlanması ve Sınıflandırılması, </w:t>
      </w:r>
      <w:r w:rsidRPr="00E04644">
        <w:rPr>
          <w:rFonts w:ascii="Times New Roman" w:hAnsi="Times New Roman" w:cs="Times New Roman"/>
          <w:i/>
          <w:iCs/>
        </w:rPr>
        <w:t>Ankara Üniversitesi Sosyal Bilimler Enstitüsü, Doktora Tezi</w:t>
      </w:r>
      <w:r>
        <w:rPr>
          <w:rFonts w:ascii="Times New Roman" w:hAnsi="Times New Roman" w:cs="Times New Roman"/>
        </w:rPr>
        <w:t>, Ankara.</w:t>
      </w:r>
    </w:p>
    <w:p w:rsidR="00C1390E" w:rsidRDefault="00C1390E" w:rsidP="00C1390E">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Flesch</w:t>
      </w:r>
      <w:proofErr w:type="spellEnd"/>
      <w:r>
        <w:rPr>
          <w:rFonts w:ascii="Times New Roman" w:hAnsi="Times New Roman" w:cs="Times New Roman"/>
        </w:rPr>
        <w:t xml:space="preserve">, R.F. (1948). A New </w:t>
      </w:r>
      <w:proofErr w:type="spellStart"/>
      <w:r>
        <w:rPr>
          <w:rFonts w:ascii="Times New Roman" w:hAnsi="Times New Roman" w:cs="Times New Roman"/>
        </w:rPr>
        <w:t>Readability</w:t>
      </w:r>
      <w:proofErr w:type="spellEnd"/>
      <w:r>
        <w:rPr>
          <w:rFonts w:ascii="Times New Roman" w:hAnsi="Times New Roman" w:cs="Times New Roman"/>
        </w:rPr>
        <w:t xml:space="preserve"> </w:t>
      </w:r>
      <w:proofErr w:type="spellStart"/>
      <w:r>
        <w:rPr>
          <w:rFonts w:ascii="Times New Roman" w:hAnsi="Times New Roman" w:cs="Times New Roman"/>
        </w:rPr>
        <w:t>Yardstick</w:t>
      </w:r>
      <w:proofErr w:type="spellEnd"/>
      <w:r>
        <w:rPr>
          <w:rFonts w:ascii="Times New Roman" w:hAnsi="Times New Roman" w:cs="Times New Roman"/>
        </w:rPr>
        <w:t xml:space="preserve">, </w:t>
      </w:r>
      <w:proofErr w:type="spellStart"/>
      <w:r>
        <w:rPr>
          <w:rFonts w:ascii="Times New Roman" w:hAnsi="Times New Roman" w:cs="Times New Roman"/>
        </w:rPr>
        <w:t>Journal</w:t>
      </w:r>
      <w:proofErr w:type="spellEnd"/>
      <w:r>
        <w:rPr>
          <w:rFonts w:ascii="Times New Roman" w:hAnsi="Times New Roman" w:cs="Times New Roman"/>
        </w:rPr>
        <w:t xml:space="preserve"> of </w:t>
      </w:r>
      <w:proofErr w:type="spellStart"/>
      <w:r>
        <w:rPr>
          <w:rFonts w:ascii="Times New Roman" w:hAnsi="Times New Roman" w:cs="Times New Roman"/>
        </w:rPr>
        <w:t>Applied</w:t>
      </w:r>
      <w:proofErr w:type="spellEnd"/>
      <w:r>
        <w:rPr>
          <w:rFonts w:ascii="Times New Roman" w:hAnsi="Times New Roman" w:cs="Times New Roman"/>
        </w:rPr>
        <w:t xml:space="preserve"> </w:t>
      </w:r>
      <w:proofErr w:type="spellStart"/>
      <w:r>
        <w:rPr>
          <w:rFonts w:ascii="Times New Roman" w:hAnsi="Times New Roman" w:cs="Times New Roman"/>
        </w:rPr>
        <w:t>Psychology</w:t>
      </w:r>
      <w:proofErr w:type="spellEnd"/>
      <w:r>
        <w:rPr>
          <w:rFonts w:ascii="Times New Roman" w:hAnsi="Times New Roman" w:cs="Times New Roman"/>
        </w:rPr>
        <w:t>, 32, s.221-233</w:t>
      </w:r>
      <w:r w:rsidR="00E1202C">
        <w:rPr>
          <w:rFonts w:ascii="Times New Roman" w:hAnsi="Times New Roman" w:cs="Times New Roman"/>
        </w:rPr>
        <w:t>.</w:t>
      </w:r>
    </w:p>
    <w:p w:rsidR="00543691" w:rsidRDefault="00543691" w:rsidP="00C1390E">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Göğüş</w:t>
      </w:r>
      <w:proofErr w:type="spellEnd"/>
      <w:r>
        <w:rPr>
          <w:rFonts w:ascii="Times New Roman" w:hAnsi="Times New Roman" w:cs="Times New Roman"/>
        </w:rPr>
        <w:t xml:space="preserve">, </w:t>
      </w:r>
      <w:r w:rsidR="002906CF">
        <w:rPr>
          <w:rFonts w:ascii="Times New Roman" w:hAnsi="Times New Roman" w:cs="Times New Roman"/>
        </w:rPr>
        <w:t xml:space="preserve">Beşir </w:t>
      </w:r>
      <w:r>
        <w:rPr>
          <w:rFonts w:ascii="Times New Roman" w:hAnsi="Times New Roman" w:cs="Times New Roman"/>
        </w:rPr>
        <w:t>(1978).</w:t>
      </w:r>
      <w:r w:rsidR="002906CF">
        <w:rPr>
          <w:rFonts w:ascii="Times New Roman" w:hAnsi="Times New Roman" w:cs="Times New Roman"/>
        </w:rPr>
        <w:t xml:space="preserve"> </w:t>
      </w:r>
      <w:r w:rsidR="002906CF" w:rsidRPr="002906CF">
        <w:rPr>
          <w:rFonts w:ascii="Times New Roman" w:hAnsi="Times New Roman" w:cs="Times New Roman"/>
          <w:i/>
          <w:iCs/>
        </w:rPr>
        <w:t>Orta dereceli okullarda Türkçe ve yazın eğitimi</w:t>
      </w:r>
      <w:r w:rsidR="002906CF">
        <w:rPr>
          <w:rFonts w:ascii="Times New Roman" w:hAnsi="Times New Roman" w:cs="Times New Roman"/>
        </w:rPr>
        <w:t>. Ankara, Gül Yayınevi.</w:t>
      </w:r>
    </w:p>
    <w:p w:rsidR="00E1202C" w:rsidRDefault="00E1202C" w:rsidP="00C1390E">
      <w:pPr>
        <w:spacing w:after="0" w:line="240" w:lineRule="auto"/>
        <w:ind w:left="851" w:hanging="851"/>
        <w:jc w:val="both"/>
        <w:rPr>
          <w:rFonts w:ascii="Times New Roman" w:hAnsi="Times New Roman" w:cs="Times New Roman"/>
        </w:rPr>
      </w:pPr>
      <w:r>
        <w:rPr>
          <w:rFonts w:ascii="Times New Roman" w:hAnsi="Times New Roman" w:cs="Times New Roman"/>
        </w:rPr>
        <w:t xml:space="preserve">Kaya, Ahmet İhsan, </w:t>
      </w:r>
      <w:proofErr w:type="spellStart"/>
      <w:r>
        <w:rPr>
          <w:rFonts w:ascii="Times New Roman" w:hAnsi="Times New Roman" w:cs="Times New Roman"/>
        </w:rPr>
        <w:t>Arslantaş</w:t>
      </w:r>
      <w:proofErr w:type="spellEnd"/>
      <w:r>
        <w:rPr>
          <w:rFonts w:ascii="Times New Roman" w:hAnsi="Times New Roman" w:cs="Times New Roman"/>
        </w:rPr>
        <w:t xml:space="preserve"> H. İsmail, Şimşek Nihat, (2009). </w:t>
      </w:r>
      <w:r w:rsidR="00A425A1">
        <w:rPr>
          <w:rFonts w:ascii="Times New Roman" w:hAnsi="Times New Roman" w:cs="Times New Roman"/>
        </w:rPr>
        <w:t xml:space="preserve">İlköğretim öğrencilerinin Türkçe dersine karşı tutumlarının değerlendirilmesi, Elektronik Sosyal Bilimler Dergisi, C.8, S.30, </w:t>
      </w:r>
      <w:proofErr w:type="spellStart"/>
      <w:r w:rsidR="00A425A1">
        <w:rPr>
          <w:rFonts w:ascii="Times New Roman" w:hAnsi="Times New Roman" w:cs="Times New Roman"/>
        </w:rPr>
        <w:t>ss</w:t>
      </w:r>
      <w:proofErr w:type="spellEnd"/>
      <w:r w:rsidR="00A425A1">
        <w:rPr>
          <w:rFonts w:ascii="Times New Roman" w:hAnsi="Times New Roman" w:cs="Times New Roman"/>
        </w:rPr>
        <w:t>. 376-387</w:t>
      </w:r>
      <w:proofErr w:type="gramStart"/>
      <w:r w:rsidR="00A425A1">
        <w:rPr>
          <w:rFonts w:ascii="Times New Roman" w:hAnsi="Times New Roman" w:cs="Times New Roman"/>
        </w:rPr>
        <w:t>)</w:t>
      </w:r>
      <w:proofErr w:type="gramEnd"/>
      <w:r w:rsidR="00A425A1">
        <w:rPr>
          <w:rFonts w:ascii="Times New Roman" w:hAnsi="Times New Roman" w:cs="Times New Roman"/>
        </w:rPr>
        <w:t>.</w:t>
      </w:r>
    </w:p>
    <w:p w:rsidR="00BE6834" w:rsidRDefault="00BE6834" w:rsidP="00C1390E">
      <w:pPr>
        <w:spacing w:after="0" w:line="240" w:lineRule="auto"/>
        <w:ind w:left="851" w:hanging="851"/>
        <w:jc w:val="both"/>
        <w:rPr>
          <w:rFonts w:ascii="Times New Roman" w:hAnsi="Times New Roman" w:cs="Times New Roman"/>
        </w:rPr>
      </w:pPr>
      <w:r>
        <w:rPr>
          <w:rFonts w:ascii="Times New Roman" w:hAnsi="Times New Roman" w:cs="Times New Roman"/>
        </w:rPr>
        <w:t>Pars, V</w:t>
      </w:r>
      <w:proofErr w:type="gramStart"/>
      <w:r>
        <w:rPr>
          <w:rFonts w:ascii="Times New Roman" w:hAnsi="Times New Roman" w:cs="Times New Roman"/>
        </w:rPr>
        <w:t>.,</w:t>
      </w:r>
      <w:proofErr w:type="gramEnd"/>
      <w:r>
        <w:rPr>
          <w:rFonts w:ascii="Times New Roman" w:hAnsi="Times New Roman" w:cs="Times New Roman"/>
        </w:rPr>
        <w:t xml:space="preserve"> Ciritli H., </w:t>
      </w:r>
      <w:proofErr w:type="spellStart"/>
      <w:r>
        <w:rPr>
          <w:rFonts w:ascii="Times New Roman" w:hAnsi="Times New Roman" w:cs="Times New Roman"/>
        </w:rPr>
        <w:t>Enç</w:t>
      </w:r>
      <w:proofErr w:type="spellEnd"/>
      <w:r>
        <w:rPr>
          <w:rFonts w:ascii="Times New Roman" w:hAnsi="Times New Roman" w:cs="Times New Roman"/>
        </w:rPr>
        <w:t xml:space="preserve"> M., </w:t>
      </w:r>
      <w:proofErr w:type="spellStart"/>
      <w:r>
        <w:rPr>
          <w:rFonts w:ascii="Times New Roman" w:hAnsi="Times New Roman" w:cs="Times New Roman"/>
        </w:rPr>
        <w:t>Oğuzkan</w:t>
      </w:r>
      <w:proofErr w:type="spellEnd"/>
      <w:r>
        <w:rPr>
          <w:rFonts w:ascii="Times New Roman" w:hAnsi="Times New Roman" w:cs="Times New Roman"/>
        </w:rPr>
        <w:t xml:space="preserve">, T. (1970). </w:t>
      </w:r>
      <w:r w:rsidRPr="00BE6834">
        <w:rPr>
          <w:rFonts w:ascii="Times New Roman" w:hAnsi="Times New Roman" w:cs="Times New Roman"/>
          <w:i/>
          <w:iCs/>
        </w:rPr>
        <w:t>Eğitim Psikolojisi</w:t>
      </w:r>
      <w:r>
        <w:rPr>
          <w:rFonts w:ascii="Times New Roman" w:hAnsi="Times New Roman" w:cs="Times New Roman"/>
        </w:rPr>
        <w:t xml:space="preserve">, İstanbul, Milli Eğitim Basımevi. </w:t>
      </w:r>
    </w:p>
    <w:p w:rsidR="00B316AC" w:rsidRDefault="0015112E" w:rsidP="00582CA1">
      <w:pPr>
        <w:spacing w:after="0" w:line="240" w:lineRule="auto"/>
        <w:ind w:left="851" w:hanging="851"/>
        <w:jc w:val="both"/>
        <w:rPr>
          <w:rFonts w:ascii="Times New Roman" w:hAnsi="Times New Roman" w:cs="Times New Roman"/>
        </w:rPr>
      </w:pPr>
      <w:proofErr w:type="spellStart"/>
      <w:r>
        <w:rPr>
          <w:rFonts w:ascii="Times New Roman" w:hAnsi="Times New Roman" w:cs="Times New Roman"/>
        </w:rPr>
        <w:t>Zorbaz</w:t>
      </w:r>
      <w:proofErr w:type="spellEnd"/>
      <w:r>
        <w:rPr>
          <w:rFonts w:ascii="Times New Roman" w:hAnsi="Times New Roman" w:cs="Times New Roman"/>
        </w:rPr>
        <w:t xml:space="preserve">, </w:t>
      </w:r>
      <w:r w:rsidR="00A016F9">
        <w:rPr>
          <w:rFonts w:ascii="Times New Roman" w:hAnsi="Times New Roman" w:cs="Times New Roman"/>
        </w:rPr>
        <w:t xml:space="preserve">Kemal Zeki ve </w:t>
      </w:r>
      <w:r>
        <w:rPr>
          <w:rFonts w:ascii="Times New Roman" w:hAnsi="Times New Roman" w:cs="Times New Roman"/>
        </w:rPr>
        <w:t>Köroğlu</w:t>
      </w:r>
      <w:r w:rsidR="00A016F9">
        <w:rPr>
          <w:rFonts w:ascii="Times New Roman" w:hAnsi="Times New Roman" w:cs="Times New Roman"/>
        </w:rPr>
        <w:t>, Mustafa</w:t>
      </w:r>
      <w:r>
        <w:rPr>
          <w:rFonts w:ascii="Times New Roman" w:hAnsi="Times New Roman" w:cs="Times New Roman"/>
        </w:rPr>
        <w:t xml:space="preserve"> (2016). Gazi TÖMER Yabancılar İçin Türkçe Öğretim Setindeki metinlerin kelime-cümle uzunlukları ve okunabilirlik düzeyleri. </w:t>
      </w:r>
      <w:proofErr w:type="spellStart"/>
      <w:r w:rsidRPr="0015112E">
        <w:rPr>
          <w:rFonts w:ascii="Times New Roman" w:hAnsi="Times New Roman" w:cs="Times New Roman"/>
          <w:i/>
          <w:iCs/>
        </w:rPr>
        <w:t>Turkish</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Studies</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International</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Periodical</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for</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the</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Languages</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Literature</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and</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History</w:t>
      </w:r>
      <w:proofErr w:type="spellEnd"/>
      <w:r w:rsidRPr="0015112E">
        <w:rPr>
          <w:rFonts w:ascii="Times New Roman" w:hAnsi="Times New Roman" w:cs="Times New Roman"/>
          <w:i/>
          <w:iCs/>
        </w:rPr>
        <w:t xml:space="preserve"> of </w:t>
      </w:r>
      <w:proofErr w:type="spellStart"/>
      <w:r w:rsidRPr="0015112E">
        <w:rPr>
          <w:rFonts w:ascii="Times New Roman" w:hAnsi="Times New Roman" w:cs="Times New Roman"/>
          <w:i/>
          <w:iCs/>
        </w:rPr>
        <w:t>Turkish</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or</w:t>
      </w:r>
      <w:proofErr w:type="spellEnd"/>
      <w:r w:rsidRPr="0015112E">
        <w:rPr>
          <w:rFonts w:ascii="Times New Roman" w:hAnsi="Times New Roman" w:cs="Times New Roman"/>
          <w:i/>
          <w:iCs/>
        </w:rPr>
        <w:t xml:space="preserve"> </w:t>
      </w:r>
      <w:proofErr w:type="spellStart"/>
      <w:r w:rsidRPr="0015112E">
        <w:rPr>
          <w:rFonts w:ascii="Times New Roman" w:hAnsi="Times New Roman" w:cs="Times New Roman"/>
          <w:i/>
          <w:iCs/>
        </w:rPr>
        <w:t>Turkic</w:t>
      </w:r>
      <w:proofErr w:type="spellEnd"/>
      <w:r>
        <w:rPr>
          <w:rFonts w:ascii="Times New Roman" w:hAnsi="Times New Roman" w:cs="Times New Roman"/>
        </w:rPr>
        <w:t xml:space="preserve">, </w:t>
      </w:r>
      <w:proofErr w:type="spellStart"/>
      <w:r>
        <w:rPr>
          <w:rFonts w:ascii="Times New Roman" w:hAnsi="Times New Roman" w:cs="Times New Roman"/>
        </w:rPr>
        <w:t>Volume</w:t>
      </w:r>
      <w:proofErr w:type="spellEnd"/>
      <w:r>
        <w:rPr>
          <w:rFonts w:ascii="Times New Roman" w:hAnsi="Times New Roman" w:cs="Times New Roman"/>
        </w:rPr>
        <w:t xml:space="preserve"> 11/3 </w:t>
      </w:r>
      <w:proofErr w:type="spellStart"/>
      <w:r>
        <w:rPr>
          <w:rFonts w:ascii="Times New Roman" w:hAnsi="Times New Roman" w:cs="Times New Roman"/>
        </w:rPr>
        <w:t>Winter</w:t>
      </w:r>
      <w:proofErr w:type="spellEnd"/>
      <w:r>
        <w:rPr>
          <w:rFonts w:ascii="Times New Roman" w:hAnsi="Times New Roman" w:cs="Times New Roman"/>
        </w:rPr>
        <w:t>, p.2509-2524.</w:t>
      </w:r>
    </w:p>
    <w:p w:rsidR="009136EC" w:rsidRDefault="009136EC" w:rsidP="00582CA1">
      <w:pPr>
        <w:spacing w:after="0" w:line="240" w:lineRule="auto"/>
        <w:ind w:left="851" w:hanging="851"/>
        <w:jc w:val="both"/>
        <w:rPr>
          <w:rFonts w:ascii="Times New Roman" w:hAnsi="Times New Roman" w:cs="Times New Roman"/>
        </w:rPr>
      </w:pPr>
    </w:p>
    <w:p w:rsidR="009136EC" w:rsidRPr="009136EC" w:rsidRDefault="009136EC" w:rsidP="009136EC">
      <w:pPr>
        <w:spacing w:after="0" w:line="240" w:lineRule="auto"/>
        <w:ind w:left="851" w:hanging="851"/>
        <w:jc w:val="both"/>
        <w:rPr>
          <w:rFonts w:ascii="Times New Roman" w:hAnsi="Times New Roman" w:cs="Times New Roman"/>
          <w:b/>
          <w:bCs/>
        </w:rPr>
      </w:pPr>
      <w:proofErr w:type="spellStart"/>
      <w:r w:rsidRPr="009136EC">
        <w:rPr>
          <w:rFonts w:ascii="Times New Roman" w:hAnsi="Times New Roman" w:cs="Times New Roman"/>
          <w:b/>
          <w:bCs/>
        </w:rPr>
        <w:t>Extended</w:t>
      </w:r>
      <w:proofErr w:type="spellEnd"/>
      <w:r w:rsidRPr="009136EC">
        <w:rPr>
          <w:rFonts w:ascii="Times New Roman" w:hAnsi="Times New Roman" w:cs="Times New Roman"/>
          <w:b/>
          <w:bCs/>
        </w:rPr>
        <w:t xml:space="preserve"> </w:t>
      </w:r>
      <w:proofErr w:type="spellStart"/>
      <w:r w:rsidRPr="009136EC">
        <w:rPr>
          <w:rFonts w:ascii="Times New Roman" w:hAnsi="Times New Roman" w:cs="Times New Roman"/>
          <w:b/>
          <w:bCs/>
        </w:rPr>
        <w:t>Abstract</w:t>
      </w:r>
      <w:proofErr w:type="spellEnd"/>
    </w:p>
    <w:p w:rsidR="009136EC" w:rsidRPr="009136EC" w:rsidRDefault="009136EC" w:rsidP="009136EC">
      <w:pPr>
        <w:spacing w:after="0" w:line="240" w:lineRule="auto"/>
        <w:ind w:left="851" w:hanging="851"/>
        <w:jc w:val="both"/>
        <w:rPr>
          <w:rFonts w:ascii="Times New Roman" w:hAnsi="Times New Roman" w:cs="Times New Roman"/>
          <w:b/>
          <w:bCs/>
        </w:rPr>
      </w:pPr>
    </w:p>
    <w:p w:rsidR="009136EC" w:rsidRPr="009136EC" w:rsidRDefault="009136EC" w:rsidP="009136EC">
      <w:pPr>
        <w:spacing w:after="0" w:line="240" w:lineRule="auto"/>
        <w:ind w:left="851" w:hanging="851"/>
        <w:jc w:val="both"/>
        <w:rPr>
          <w:rFonts w:ascii="Times New Roman" w:hAnsi="Times New Roman" w:cs="Times New Roman"/>
          <w:b/>
          <w:bCs/>
        </w:rPr>
      </w:pPr>
      <w:proofErr w:type="spellStart"/>
      <w:r w:rsidRPr="009136EC">
        <w:rPr>
          <w:rFonts w:ascii="Times New Roman" w:hAnsi="Times New Roman" w:cs="Times New Roman"/>
          <w:b/>
          <w:bCs/>
        </w:rPr>
        <w:t>Introduction</w:t>
      </w:r>
      <w:proofErr w:type="spellEnd"/>
    </w:p>
    <w:p w:rsidR="009136EC" w:rsidRPr="009136EC" w:rsidRDefault="009136EC" w:rsidP="009136EC">
      <w:pPr>
        <w:spacing w:after="0" w:line="240" w:lineRule="auto"/>
        <w:ind w:left="851" w:hanging="851"/>
        <w:jc w:val="both"/>
        <w:rPr>
          <w:rFonts w:ascii="Times New Roman" w:hAnsi="Times New Roman" w:cs="Times New Roman"/>
          <w:b/>
          <w:bCs/>
        </w:rPr>
      </w:pPr>
    </w:p>
    <w:p w:rsidR="009136EC" w:rsidRPr="009136EC" w:rsidRDefault="009136EC" w:rsidP="009136EC">
      <w:pPr>
        <w:spacing w:after="0" w:line="240" w:lineRule="auto"/>
        <w:ind w:left="851" w:hanging="851"/>
        <w:jc w:val="both"/>
        <w:rPr>
          <w:rFonts w:ascii="Times New Roman" w:hAnsi="Times New Roman" w:cs="Times New Roman"/>
          <w:b/>
          <w:bCs/>
        </w:rPr>
      </w:pPr>
    </w:p>
    <w:p w:rsidR="009136EC" w:rsidRPr="009136EC" w:rsidRDefault="009136EC" w:rsidP="009136EC">
      <w:pPr>
        <w:spacing w:after="0" w:line="240" w:lineRule="auto"/>
        <w:ind w:left="851" w:hanging="851"/>
        <w:jc w:val="both"/>
        <w:rPr>
          <w:rFonts w:ascii="Times New Roman" w:hAnsi="Times New Roman" w:cs="Times New Roman"/>
          <w:b/>
          <w:bCs/>
        </w:rPr>
      </w:pPr>
      <w:proofErr w:type="spellStart"/>
      <w:r w:rsidRPr="009136EC">
        <w:rPr>
          <w:rFonts w:ascii="Times New Roman" w:hAnsi="Times New Roman" w:cs="Times New Roman"/>
          <w:b/>
          <w:bCs/>
        </w:rPr>
        <w:t>Method</w:t>
      </w:r>
      <w:proofErr w:type="spellEnd"/>
    </w:p>
    <w:p w:rsidR="009136EC" w:rsidRPr="009136EC" w:rsidRDefault="009136EC" w:rsidP="009136EC">
      <w:pPr>
        <w:spacing w:after="0" w:line="240" w:lineRule="auto"/>
        <w:ind w:left="851" w:hanging="851"/>
        <w:jc w:val="both"/>
        <w:rPr>
          <w:rFonts w:ascii="Times New Roman" w:hAnsi="Times New Roman" w:cs="Times New Roman"/>
          <w:b/>
          <w:bCs/>
        </w:rPr>
      </w:pPr>
    </w:p>
    <w:p w:rsidR="009136EC" w:rsidRPr="009136EC" w:rsidRDefault="009136EC" w:rsidP="009136EC">
      <w:pPr>
        <w:spacing w:after="0" w:line="240" w:lineRule="auto"/>
        <w:ind w:left="851" w:hanging="851"/>
        <w:jc w:val="both"/>
        <w:rPr>
          <w:rFonts w:ascii="Times New Roman" w:hAnsi="Times New Roman" w:cs="Times New Roman"/>
          <w:b/>
          <w:bCs/>
        </w:rPr>
      </w:pPr>
      <w:proofErr w:type="spellStart"/>
      <w:r w:rsidRPr="009136EC">
        <w:rPr>
          <w:rFonts w:ascii="Times New Roman" w:hAnsi="Times New Roman" w:cs="Times New Roman"/>
          <w:b/>
          <w:bCs/>
        </w:rPr>
        <w:t>Result</w:t>
      </w:r>
      <w:proofErr w:type="spellEnd"/>
      <w:r w:rsidRPr="009136EC">
        <w:rPr>
          <w:rFonts w:ascii="Times New Roman" w:hAnsi="Times New Roman" w:cs="Times New Roman"/>
          <w:b/>
          <w:bCs/>
        </w:rPr>
        <w:t xml:space="preserve"> </w:t>
      </w:r>
      <w:proofErr w:type="spellStart"/>
      <w:r w:rsidRPr="009136EC">
        <w:rPr>
          <w:rFonts w:ascii="Times New Roman" w:hAnsi="Times New Roman" w:cs="Times New Roman"/>
          <w:b/>
          <w:bCs/>
        </w:rPr>
        <w:t>and</w:t>
      </w:r>
      <w:proofErr w:type="spellEnd"/>
      <w:r w:rsidRPr="009136EC">
        <w:rPr>
          <w:rFonts w:ascii="Times New Roman" w:hAnsi="Times New Roman" w:cs="Times New Roman"/>
          <w:b/>
          <w:bCs/>
        </w:rPr>
        <w:t xml:space="preserve"> </w:t>
      </w:r>
      <w:proofErr w:type="spellStart"/>
      <w:r w:rsidRPr="009136EC">
        <w:rPr>
          <w:rFonts w:ascii="Times New Roman" w:hAnsi="Times New Roman" w:cs="Times New Roman"/>
          <w:b/>
          <w:bCs/>
        </w:rPr>
        <w:t>Discussion</w:t>
      </w:r>
      <w:proofErr w:type="spellEnd"/>
    </w:p>
    <w:p w:rsidR="00CB0DCA" w:rsidRPr="009136EC" w:rsidRDefault="00CB0DCA" w:rsidP="009136EC">
      <w:pPr>
        <w:spacing w:after="0" w:line="240" w:lineRule="auto"/>
        <w:ind w:left="851" w:hanging="851"/>
        <w:jc w:val="both"/>
        <w:rPr>
          <w:rFonts w:ascii="Times New Roman" w:hAnsi="Times New Roman" w:cs="Times New Roman"/>
          <w:b/>
          <w:bCs/>
        </w:rPr>
      </w:pPr>
    </w:p>
    <w:sectPr w:rsidR="00CB0DCA" w:rsidRPr="009136EC" w:rsidSect="00757F4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02C" w:rsidRDefault="00E1202C" w:rsidP="005B5EC4">
      <w:pPr>
        <w:spacing w:after="0" w:line="240" w:lineRule="auto"/>
      </w:pPr>
      <w:r>
        <w:separator/>
      </w:r>
    </w:p>
  </w:endnote>
  <w:endnote w:type="continuationSeparator" w:id="0">
    <w:p w:rsidR="00E1202C" w:rsidRDefault="00E1202C" w:rsidP="005B5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02C" w:rsidRDefault="00E1202C" w:rsidP="005B5EC4">
      <w:pPr>
        <w:spacing w:after="0" w:line="240" w:lineRule="auto"/>
      </w:pPr>
      <w:r>
        <w:separator/>
      </w:r>
    </w:p>
  </w:footnote>
  <w:footnote w:type="continuationSeparator" w:id="0">
    <w:p w:rsidR="00E1202C" w:rsidRDefault="00E1202C" w:rsidP="005B5E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931C0"/>
    <w:rsid w:val="000201C6"/>
    <w:rsid w:val="0002415D"/>
    <w:rsid w:val="00060E4F"/>
    <w:rsid w:val="00061DF7"/>
    <w:rsid w:val="000678BB"/>
    <w:rsid w:val="000821C0"/>
    <w:rsid w:val="00087011"/>
    <w:rsid w:val="0009192B"/>
    <w:rsid w:val="000935DE"/>
    <w:rsid w:val="00096F53"/>
    <w:rsid w:val="00097035"/>
    <w:rsid w:val="000A23B3"/>
    <w:rsid w:val="000B0CC8"/>
    <w:rsid w:val="000B2064"/>
    <w:rsid w:val="000B5CF0"/>
    <w:rsid w:val="000C4C23"/>
    <w:rsid w:val="000D29E4"/>
    <w:rsid w:val="000D5708"/>
    <w:rsid w:val="00102141"/>
    <w:rsid w:val="001058AD"/>
    <w:rsid w:val="0010651E"/>
    <w:rsid w:val="001078DE"/>
    <w:rsid w:val="00113669"/>
    <w:rsid w:val="001173D5"/>
    <w:rsid w:val="00126F90"/>
    <w:rsid w:val="00133721"/>
    <w:rsid w:val="00137169"/>
    <w:rsid w:val="0015112E"/>
    <w:rsid w:val="00154A63"/>
    <w:rsid w:val="0015768A"/>
    <w:rsid w:val="00166B66"/>
    <w:rsid w:val="0017031E"/>
    <w:rsid w:val="00186A65"/>
    <w:rsid w:val="001907D5"/>
    <w:rsid w:val="001D0CA3"/>
    <w:rsid w:val="001D4219"/>
    <w:rsid w:val="001D7CB6"/>
    <w:rsid w:val="001E7D12"/>
    <w:rsid w:val="002059BE"/>
    <w:rsid w:val="00210627"/>
    <w:rsid w:val="00213560"/>
    <w:rsid w:val="00216A57"/>
    <w:rsid w:val="00217087"/>
    <w:rsid w:val="00217B22"/>
    <w:rsid w:val="0022424C"/>
    <w:rsid w:val="00224CB8"/>
    <w:rsid w:val="00230912"/>
    <w:rsid w:val="00234BD0"/>
    <w:rsid w:val="002471E6"/>
    <w:rsid w:val="00252124"/>
    <w:rsid w:val="002633DD"/>
    <w:rsid w:val="00263707"/>
    <w:rsid w:val="00284984"/>
    <w:rsid w:val="00287880"/>
    <w:rsid w:val="002906CF"/>
    <w:rsid w:val="002A08DB"/>
    <w:rsid w:val="002A0EFE"/>
    <w:rsid w:val="002B259B"/>
    <w:rsid w:val="002C70DD"/>
    <w:rsid w:val="002E1CFE"/>
    <w:rsid w:val="002F70D9"/>
    <w:rsid w:val="00310E1F"/>
    <w:rsid w:val="003172B2"/>
    <w:rsid w:val="0031771E"/>
    <w:rsid w:val="00322676"/>
    <w:rsid w:val="0033430D"/>
    <w:rsid w:val="00336625"/>
    <w:rsid w:val="00355FBF"/>
    <w:rsid w:val="00363109"/>
    <w:rsid w:val="00376330"/>
    <w:rsid w:val="003801AF"/>
    <w:rsid w:val="0038436F"/>
    <w:rsid w:val="00396261"/>
    <w:rsid w:val="003A3946"/>
    <w:rsid w:val="003D4F59"/>
    <w:rsid w:val="003D7AA6"/>
    <w:rsid w:val="003F3D1F"/>
    <w:rsid w:val="00401891"/>
    <w:rsid w:val="0041775B"/>
    <w:rsid w:val="00437580"/>
    <w:rsid w:val="00437822"/>
    <w:rsid w:val="004441B4"/>
    <w:rsid w:val="004633A0"/>
    <w:rsid w:val="00495A89"/>
    <w:rsid w:val="004A4E2F"/>
    <w:rsid w:val="004C37E6"/>
    <w:rsid w:val="004D64AC"/>
    <w:rsid w:val="004F137B"/>
    <w:rsid w:val="004F37AD"/>
    <w:rsid w:val="0051562E"/>
    <w:rsid w:val="005210DD"/>
    <w:rsid w:val="00536318"/>
    <w:rsid w:val="00540A8E"/>
    <w:rsid w:val="00543691"/>
    <w:rsid w:val="00551B43"/>
    <w:rsid w:val="00553BE0"/>
    <w:rsid w:val="005551C9"/>
    <w:rsid w:val="00571324"/>
    <w:rsid w:val="005813E5"/>
    <w:rsid w:val="00582CA1"/>
    <w:rsid w:val="005835AF"/>
    <w:rsid w:val="00585BED"/>
    <w:rsid w:val="005B5EC4"/>
    <w:rsid w:val="005B6D12"/>
    <w:rsid w:val="005B778C"/>
    <w:rsid w:val="005C2520"/>
    <w:rsid w:val="005C5C8F"/>
    <w:rsid w:val="005D3ACD"/>
    <w:rsid w:val="005E2950"/>
    <w:rsid w:val="00600850"/>
    <w:rsid w:val="00601BC0"/>
    <w:rsid w:val="0060328D"/>
    <w:rsid w:val="00606AA5"/>
    <w:rsid w:val="00612EC7"/>
    <w:rsid w:val="006159A9"/>
    <w:rsid w:val="006221D6"/>
    <w:rsid w:val="00622734"/>
    <w:rsid w:val="00647110"/>
    <w:rsid w:val="00652E59"/>
    <w:rsid w:val="00693C76"/>
    <w:rsid w:val="006A2710"/>
    <w:rsid w:val="006B1E28"/>
    <w:rsid w:val="006C0348"/>
    <w:rsid w:val="006C726E"/>
    <w:rsid w:val="0071707A"/>
    <w:rsid w:val="007177EA"/>
    <w:rsid w:val="007208A3"/>
    <w:rsid w:val="00722AC1"/>
    <w:rsid w:val="00725437"/>
    <w:rsid w:val="00733D9B"/>
    <w:rsid w:val="0074104E"/>
    <w:rsid w:val="0074675C"/>
    <w:rsid w:val="0075731C"/>
    <w:rsid w:val="00757F4D"/>
    <w:rsid w:val="00797C5C"/>
    <w:rsid w:val="007A1E93"/>
    <w:rsid w:val="007B626E"/>
    <w:rsid w:val="007C1211"/>
    <w:rsid w:val="007C402D"/>
    <w:rsid w:val="007C6070"/>
    <w:rsid w:val="007D247C"/>
    <w:rsid w:val="007D5E77"/>
    <w:rsid w:val="007F1967"/>
    <w:rsid w:val="00843A5B"/>
    <w:rsid w:val="00860562"/>
    <w:rsid w:val="008624B6"/>
    <w:rsid w:val="00894961"/>
    <w:rsid w:val="008B31DE"/>
    <w:rsid w:val="008B3444"/>
    <w:rsid w:val="008B53DE"/>
    <w:rsid w:val="008B548B"/>
    <w:rsid w:val="008B7A57"/>
    <w:rsid w:val="008C0DA2"/>
    <w:rsid w:val="008C79FA"/>
    <w:rsid w:val="008D5619"/>
    <w:rsid w:val="008F4845"/>
    <w:rsid w:val="008F574C"/>
    <w:rsid w:val="009077DF"/>
    <w:rsid w:val="009127E7"/>
    <w:rsid w:val="009136EC"/>
    <w:rsid w:val="009214BD"/>
    <w:rsid w:val="00925B8C"/>
    <w:rsid w:val="00941452"/>
    <w:rsid w:val="00951D67"/>
    <w:rsid w:val="00954589"/>
    <w:rsid w:val="00965D7F"/>
    <w:rsid w:val="009841EF"/>
    <w:rsid w:val="009929AA"/>
    <w:rsid w:val="009A44EA"/>
    <w:rsid w:val="009C0B1F"/>
    <w:rsid w:val="009C2636"/>
    <w:rsid w:val="009E5F3B"/>
    <w:rsid w:val="00A016F9"/>
    <w:rsid w:val="00A032C0"/>
    <w:rsid w:val="00A145A7"/>
    <w:rsid w:val="00A36058"/>
    <w:rsid w:val="00A425A1"/>
    <w:rsid w:val="00A47AB0"/>
    <w:rsid w:val="00A552F4"/>
    <w:rsid w:val="00A56DB3"/>
    <w:rsid w:val="00A5793B"/>
    <w:rsid w:val="00A75B7B"/>
    <w:rsid w:val="00A80B95"/>
    <w:rsid w:val="00A87868"/>
    <w:rsid w:val="00A966F9"/>
    <w:rsid w:val="00AA6500"/>
    <w:rsid w:val="00AB5DEE"/>
    <w:rsid w:val="00AF4231"/>
    <w:rsid w:val="00AF7F03"/>
    <w:rsid w:val="00B23EA7"/>
    <w:rsid w:val="00B25E15"/>
    <w:rsid w:val="00B316AC"/>
    <w:rsid w:val="00B32C8C"/>
    <w:rsid w:val="00B40DAD"/>
    <w:rsid w:val="00B41916"/>
    <w:rsid w:val="00B7719F"/>
    <w:rsid w:val="00B812B9"/>
    <w:rsid w:val="00B837F8"/>
    <w:rsid w:val="00B87FFB"/>
    <w:rsid w:val="00BA14F4"/>
    <w:rsid w:val="00BA7D11"/>
    <w:rsid w:val="00BB1957"/>
    <w:rsid w:val="00BC006F"/>
    <w:rsid w:val="00BC02DF"/>
    <w:rsid w:val="00BC31A4"/>
    <w:rsid w:val="00BD36D3"/>
    <w:rsid w:val="00BE5772"/>
    <w:rsid w:val="00BE6834"/>
    <w:rsid w:val="00BE7385"/>
    <w:rsid w:val="00C00AAE"/>
    <w:rsid w:val="00C01CCA"/>
    <w:rsid w:val="00C04B41"/>
    <w:rsid w:val="00C10ACD"/>
    <w:rsid w:val="00C1255F"/>
    <w:rsid w:val="00C1390E"/>
    <w:rsid w:val="00C14006"/>
    <w:rsid w:val="00C229EC"/>
    <w:rsid w:val="00C23D00"/>
    <w:rsid w:val="00C372AA"/>
    <w:rsid w:val="00C64B75"/>
    <w:rsid w:val="00C85805"/>
    <w:rsid w:val="00CA68A2"/>
    <w:rsid w:val="00CB0DCA"/>
    <w:rsid w:val="00CB7844"/>
    <w:rsid w:val="00CD158E"/>
    <w:rsid w:val="00CD4952"/>
    <w:rsid w:val="00CD508E"/>
    <w:rsid w:val="00CE6BFC"/>
    <w:rsid w:val="00D079E8"/>
    <w:rsid w:val="00D22991"/>
    <w:rsid w:val="00D5200F"/>
    <w:rsid w:val="00D56399"/>
    <w:rsid w:val="00D62323"/>
    <w:rsid w:val="00D677E9"/>
    <w:rsid w:val="00D71FC3"/>
    <w:rsid w:val="00D726F5"/>
    <w:rsid w:val="00DA20D1"/>
    <w:rsid w:val="00DA316B"/>
    <w:rsid w:val="00DA6BE3"/>
    <w:rsid w:val="00DB1C05"/>
    <w:rsid w:val="00DB6461"/>
    <w:rsid w:val="00DD26DF"/>
    <w:rsid w:val="00DD2C0B"/>
    <w:rsid w:val="00DD51BD"/>
    <w:rsid w:val="00DE22EF"/>
    <w:rsid w:val="00DF4C59"/>
    <w:rsid w:val="00E04644"/>
    <w:rsid w:val="00E1202C"/>
    <w:rsid w:val="00E23BB4"/>
    <w:rsid w:val="00E562A4"/>
    <w:rsid w:val="00E67A9F"/>
    <w:rsid w:val="00E72EB9"/>
    <w:rsid w:val="00E931C0"/>
    <w:rsid w:val="00EA6237"/>
    <w:rsid w:val="00EB093A"/>
    <w:rsid w:val="00EB70EB"/>
    <w:rsid w:val="00EC3BA0"/>
    <w:rsid w:val="00ED129E"/>
    <w:rsid w:val="00ED62E6"/>
    <w:rsid w:val="00EE639C"/>
    <w:rsid w:val="00EF15E6"/>
    <w:rsid w:val="00F00921"/>
    <w:rsid w:val="00F20322"/>
    <w:rsid w:val="00F34409"/>
    <w:rsid w:val="00F367C7"/>
    <w:rsid w:val="00F66EAC"/>
    <w:rsid w:val="00F75DC6"/>
    <w:rsid w:val="00F85719"/>
    <w:rsid w:val="00FA31EB"/>
    <w:rsid w:val="00FB31FF"/>
    <w:rsid w:val="00FC4744"/>
    <w:rsid w:val="00FC58AC"/>
    <w:rsid w:val="00FC6CC9"/>
    <w:rsid w:val="00FD68A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77"/>
    <w:pPr>
      <w:spacing w:after="200" w:line="276" w:lineRule="auto"/>
    </w:pPr>
    <w:rPr>
      <w:sz w:val="22"/>
      <w:szCs w:val="22"/>
    </w:rPr>
  </w:style>
  <w:style w:type="paragraph" w:styleId="Balk2">
    <w:name w:val="heading 2"/>
    <w:basedOn w:val="Normal"/>
    <w:next w:val="Normal"/>
    <w:link w:val="Balk2Char"/>
    <w:uiPriority w:val="9"/>
    <w:unhideWhenUsed/>
    <w:qFormat/>
    <w:rsid w:val="00C14006"/>
    <w:pPr>
      <w:keepNext/>
      <w:keepLines/>
      <w:spacing w:before="200" w:after="0"/>
      <w:outlineLvl w:val="1"/>
    </w:pPr>
    <w:rPr>
      <w:rFonts w:ascii="Cambria" w:hAnsi="Cambria" w:cs="Times New Roman"/>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31C0"/>
    <w:pPr>
      <w:autoSpaceDE w:val="0"/>
      <w:autoSpaceDN w:val="0"/>
      <w:adjustRightInd w:val="0"/>
    </w:pPr>
    <w:rPr>
      <w:rFonts w:ascii="Bookman Old Style" w:hAnsi="Bookman Old Style" w:cs="Bookman Old Style"/>
      <w:color w:val="000000"/>
      <w:sz w:val="24"/>
      <w:szCs w:val="24"/>
    </w:rPr>
  </w:style>
  <w:style w:type="character" w:styleId="YerTutucuMetni">
    <w:name w:val="Placeholder Text"/>
    <w:basedOn w:val="VarsaylanParagrafYazTipi"/>
    <w:uiPriority w:val="99"/>
    <w:semiHidden/>
    <w:rsid w:val="006B1E28"/>
    <w:rPr>
      <w:color w:val="808080"/>
    </w:rPr>
  </w:style>
  <w:style w:type="paragraph" w:styleId="BalonMetni">
    <w:name w:val="Balloon Text"/>
    <w:basedOn w:val="Normal"/>
    <w:link w:val="BalonMetniChar"/>
    <w:uiPriority w:val="99"/>
    <w:semiHidden/>
    <w:unhideWhenUsed/>
    <w:rsid w:val="006B1E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E28"/>
    <w:rPr>
      <w:rFonts w:ascii="Tahoma" w:hAnsi="Tahoma" w:cs="Tahoma"/>
      <w:sz w:val="16"/>
      <w:szCs w:val="16"/>
      <w:lang w:val="tr-TR" w:eastAsia="tr-TR"/>
    </w:rPr>
  </w:style>
  <w:style w:type="character" w:customStyle="1" w:styleId="Balk2Char">
    <w:name w:val="Başlık 2 Char"/>
    <w:basedOn w:val="VarsaylanParagrafYazTipi"/>
    <w:link w:val="Balk2"/>
    <w:uiPriority w:val="9"/>
    <w:rsid w:val="00C14006"/>
    <w:rPr>
      <w:rFonts w:ascii="Cambria" w:eastAsia="Times New Roman" w:hAnsi="Cambria" w:cs="Times New Roman"/>
      <w:b/>
      <w:bCs/>
      <w:color w:val="4F81BD"/>
      <w:sz w:val="26"/>
      <w:szCs w:val="26"/>
      <w:lang w:val="tr-TR" w:eastAsia="tr-TR"/>
    </w:rPr>
  </w:style>
  <w:style w:type="paragraph" w:styleId="DipnotMetni">
    <w:name w:val="footnote text"/>
    <w:basedOn w:val="Normal"/>
    <w:link w:val="DipnotMetniChar"/>
    <w:uiPriority w:val="99"/>
    <w:semiHidden/>
    <w:unhideWhenUsed/>
    <w:rsid w:val="005B5EC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B5EC4"/>
    <w:rPr>
      <w:lang w:val="tr-TR" w:eastAsia="tr-TR"/>
    </w:rPr>
  </w:style>
  <w:style w:type="character" w:styleId="DipnotBavurusu">
    <w:name w:val="footnote reference"/>
    <w:basedOn w:val="VarsaylanParagrafYazTipi"/>
    <w:uiPriority w:val="99"/>
    <w:semiHidden/>
    <w:unhideWhenUsed/>
    <w:rsid w:val="005B5EC4"/>
    <w:rPr>
      <w:vertAlign w:val="superscript"/>
    </w:rPr>
  </w:style>
  <w:style w:type="table" w:styleId="TabloKlavuzu">
    <w:name w:val="Table Grid"/>
    <w:basedOn w:val="NormalTablo"/>
    <w:uiPriority w:val="59"/>
    <w:rsid w:val="00087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15">
    <w:name w:val="Heading #815"/>
    <w:basedOn w:val="VarsaylanParagrafYazTipi"/>
    <w:uiPriority w:val="99"/>
    <w:rsid w:val="00437580"/>
    <w:rPr>
      <w:rFonts w:ascii="Calibri" w:hAnsi="Calibri" w:cs="Calibri"/>
      <w:b/>
      <w:bCs/>
      <w:spacing w:val="0"/>
      <w:sz w:val="31"/>
      <w:szCs w:val="31"/>
      <w:shd w:val="clear" w:color="auto" w:fill="FFFFFF"/>
    </w:rPr>
  </w:style>
  <w:style w:type="character" w:customStyle="1" w:styleId="Bodytext13">
    <w:name w:val="Body text (13)_"/>
    <w:basedOn w:val="VarsaylanParagrafYazTipi"/>
    <w:link w:val="Bodytext131"/>
    <w:rsid w:val="00E562A4"/>
    <w:rPr>
      <w:rFonts w:cs="Calibri"/>
      <w:b/>
      <w:bCs/>
      <w:sz w:val="21"/>
      <w:szCs w:val="21"/>
      <w:shd w:val="clear" w:color="auto" w:fill="FFFFFF"/>
    </w:rPr>
  </w:style>
  <w:style w:type="paragraph" w:customStyle="1" w:styleId="Bodytext131">
    <w:name w:val="Body text (13)1"/>
    <w:basedOn w:val="Normal"/>
    <w:link w:val="Bodytext13"/>
    <w:rsid w:val="00E562A4"/>
    <w:pPr>
      <w:shd w:val="clear" w:color="auto" w:fill="FFFFFF"/>
      <w:spacing w:before="60" w:after="0" w:line="240" w:lineRule="atLeast"/>
      <w:ind w:hanging="1760"/>
      <w:jc w:val="both"/>
    </w:pPr>
    <w:rPr>
      <w:rFonts w:cs="Calibri"/>
      <w:b/>
      <w:bCs/>
      <w:sz w:val="21"/>
      <w:szCs w:val="21"/>
      <w:lang w:val="pl-PL" w:eastAsia="pl-PL"/>
    </w:rPr>
  </w:style>
  <w:style w:type="character" w:customStyle="1" w:styleId="Bodytext1346">
    <w:name w:val="Body text (13)46"/>
    <w:basedOn w:val="Bodytext13"/>
    <w:uiPriority w:val="99"/>
    <w:rsid w:val="00E562A4"/>
    <w:rPr>
      <w:spacing w:val="0"/>
    </w:rPr>
  </w:style>
  <w:style w:type="character" w:customStyle="1" w:styleId="Bodytext">
    <w:name w:val="Body text_"/>
    <w:basedOn w:val="VarsaylanParagrafYazTipi"/>
    <w:link w:val="Bodytext1"/>
    <w:rsid w:val="008B3444"/>
    <w:rPr>
      <w:rFonts w:cs="Calibri"/>
      <w:sz w:val="21"/>
      <w:szCs w:val="21"/>
      <w:shd w:val="clear" w:color="auto" w:fill="FFFFFF"/>
    </w:rPr>
  </w:style>
  <w:style w:type="paragraph" w:customStyle="1" w:styleId="Bodytext1">
    <w:name w:val="Body text1"/>
    <w:basedOn w:val="Normal"/>
    <w:link w:val="Bodytext"/>
    <w:rsid w:val="008B3444"/>
    <w:pPr>
      <w:shd w:val="clear" w:color="auto" w:fill="FFFFFF"/>
      <w:spacing w:before="360" w:after="0" w:line="240" w:lineRule="exact"/>
      <w:ind w:hanging="2000"/>
    </w:pPr>
    <w:rPr>
      <w:rFonts w:cs="Calibri"/>
      <w:sz w:val="21"/>
      <w:szCs w:val="21"/>
      <w:lang w:val="pl-PL" w:eastAsia="pl-PL"/>
    </w:rPr>
  </w:style>
  <w:style w:type="character" w:customStyle="1" w:styleId="Bodytext113">
    <w:name w:val="Body text113"/>
    <w:basedOn w:val="Bodytext"/>
    <w:uiPriority w:val="99"/>
    <w:rsid w:val="008B3444"/>
    <w:rPr>
      <w:spacing w:val="0"/>
    </w:rPr>
  </w:style>
  <w:style w:type="character" w:customStyle="1" w:styleId="Heading8">
    <w:name w:val="Heading #8_"/>
    <w:basedOn w:val="VarsaylanParagrafYazTipi"/>
    <w:link w:val="Heading81"/>
    <w:uiPriority w:val="99"/>
    <w:rsid w:val="008B3444"/>
    <w:rPr>
      <w:rFonts w:cs="Calibri"/>
      <w:b/>
      <w:bCs/>
      <w:sz w:val="31"/>
      <w:szCs w:val="31"/>
      <w:shd w:val="clear" w:color="auto" w:fill="FFFFFF"/>
    </w:rPr>
  </w:style>
  <w:style w:type="paragraph" w:customStyle="1" w:styleId="Heading81">
    <w:name w:val="Heading #81"/>
    <w:basedOn w:val="Normal"/>
    <w:link w:val="Heading8"/>
    <w:uiPriority w:val="99"/>
    <w:rsid w:val="008B3444"/>
    <w:pPr>
      <w:shd w:val="clear" w:color="auto" w:fill="FFFFFF"/>
      <w:spacing w:after="360" w:line="240" w:lineRule="atLeast"/>
      <w:ind w:hanging="1800"/>
      <w:outlineLvl w:val="7"/>
    </w:pPr>
    <w:rPr>
      <w:rFonts w:cs="Calibri"/>
      <w:b/>
      <w:bCs/>
      <w:sz w:val="31"/>
      <w:szCs w:val="31"/>
      <w:lang w:val="pl-PL" w:eastAsia="pl-PL"/>
    </w:rPr>
  </w:style>
  <w:style w:type="character" w:customStyle="1" w:styleId="Heading88">
    <w:name w:val="Heading #88"/>
    <w:basedOn w:val="Heading8"/>
    <w:uiPriority w:val="99"/>
    <w:rsid w:val="008B3444"/>
    <w:rPr>
      <w:spacing w:val="0"/>
    </w:rPr>
  </w:style>
  <w:style w:type="character" w:styleId="Kpr">
    <w:name w:val="Hyperlink"/>
    <w:basedOn w:val="VarsaylanParagrafYazTipi"/>
    <w:uiPriority w:val="99"/>
    <w:unhideWhenUsed/>
    <w:rsid w:val="00BE5772"/>
    <w:rPr>
      <w:color w:val="0000FF"/>
      <w:u w:val="single"/>
    </w:rPr>
  </w:style>
  <w:style w:type="character" w:customStyle="1" w:styleId="Bodytext22">
    <w:name w:val="Body text (22)"/>
    <w:basedOn w:val="VarsaylanParagrafYazTipi"/>
    <w:rsid w:val="00D62323"/>
    <w:rPr>
      <w:rFonts w:ascii="Calibri" w:hAnsi="Calibri" w:cs="Calibri"/>
      <w:i/>
      <w:iCs/>
      <w:spacing w:val="0"/>
      <w:sz w:val="21"/>
      <w:szCs w:val="21"/>
      <w:shd w:val="clear" w:color="auto" w:fill="FFFFFF"/>
    </w:rPr>
  </w:style>
  <w:style w:type="character" w:styleId="zlenenKpr">
    <w:name w:val="FollowedHyperlink"/>
    <w:basedOn w:val="VarsaylanParagrafYazTipi"/>
    <w:uiPriority w:val="99"/>
    <w:semiHidden/>
    <w:unhideWhenUsed/>
    <w:rsid w:val="00DB6461"/>
    <w:rPr>
      <w:color w:val="800080"/>
      <w:u w:val="single"/>
    </w:rPr>
  </w:style>
  <w:style w:type="character" w:customStyle="1" w:styleId="apple-style-span">
    <w:name w:val="apple-style-span"/>
    <w:basedOn w:val="VarsaylanParagrafYazTipi"/>
    <w:rsid w:val="009136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F7BE9-6293-400A-AD77-5A5A4C19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3196</Words>
  <Characters>19176</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22328</CharactersWithSpaces>
  <SharedDoc>false</SharedDoc>
  <HLinks>
    <vt:vector size="18" baseType="variant">
      <vt:variant>
        <vt:i4>1179672</vt:i4>
      </vt:variant>
      <vt:variant>
        <vt:i4>9</vt:i4>
      </vt:variant>
      <vt:variant>
        <vt:i4>0</vt:i4>
      </vt:variant>
      <vt:variant>
        <vt:i4>5</vt:i4>
      </vt:variant>
      <vt:variant>
        <vt:lpwstr>http://www.ehesaplama.com/d/dil-bilgisi-hesaplamalari/kelime-sayisi-hesaplama</vt:lpwstr>
      </vt:variant>
      <vt:variant>
        <vt:lpwstr/>
      </vt:variant>
      <vt:variant>
        <vt:i4>1245209</vt:i4>
      </vt:variant>
      <vt:variant>
        <vt:i4>6</vt:i4>
      </vt:variant>
      <vt:variant>
        <vt:i4>0</vt:i4>
      </vt:variant>
      <vt:variant>
        <vt:i4>5</vt:i4>
      </vt:variant>
      <vt:variant>
        <vt:lpwstr>http://tr.wordcounter360.com/</vt:lpwstr>
      </vt:variant>
      <vt:variant>
        <vt:lpwstr/>
      </vt:variant>
      <vt:variant>
        <vt:i4>1441887</vt:i4>
      </vt:variant>
      <vt:variant>
        <vt:i4>3</vt:i4>
      </vt:variant>
      <vt:variant>
        <vt:i4>0</vt:i4>
      </vt:variant>
      <vt:variant>
        <vt:i4>5</vt:i4>
      </vt:variant>
      <vt:variant>
        <vt:lpwstr>https://www.hesapmatik.com/hesapla/kelime-sayisi-hesapla/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Agnieszka</cp:lastModifiedBy>
  <cp:revision>5</cp:revision>
  <dcterms:created xsi:type="dcterms:W3CDTF">2017-09-14T15:17:00Z</dcterms:created>
  <dcterms:modified xsi:type="dcterms:W3CDTF">2017-09-14T15:20:00Z</dcterms:modified>
</cp:coreProperties>
</file>