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3C" w:rsidRPr="00CB513C" w:rsidRDefault="00CB513C" w:rsidP="00CB51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CB513C" w:rsidRPr="00CB513C" w:rsidRDefault="00CB513C" w:rsidP="00CB513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CB513C">
        <w:rPr>
          <w:rFonts w:ascii="Times New Roman" w:eastAsia="Calibri" w:hAnsi="Times New Roman" w:cs="Times New Roman"/>
          <w:iCs/>
          <w:noProof/>
          <w:sz w:val="24"/>
          <w:lang w:eastAsia="tr-TR"/>
        </w:rPr>
        <w:drawing>
          <wp:inline distT="0" distB="0" distL="0" distR="0">
            <wp:extent cx="5724525" cy="2590800"/>
            <wp:effectExtent l="0" t="0" r="9525" b="0"/>
            <wp:docPr id="1" name="Resim 1" descr="yönetim iç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yönetim iç1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13C" w:rsidRPr="00CB513C" w:rsidRDefault="00CB513C" w:rsidP="00CB513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  <w:r w:rsidRPr="00CB513C">
        <w:rPr>
          <w:rFonts w:ascii="Times New Roman" w:eastAsia="Calibri" w:hAnsi="Times New Roman" w:cs="Times New Roman"/>
          <w:sz w:val="24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u w:val="single"/>
        </w:rPr>
        <w:t>HAKEMLİ DERGİ</w:t>
      </w:r>
      <w:r>
        <w:rPr>
          <w:rFonts w:ascii="Times New Roman" w:eastAsia="Calibri" w:hAnsi="Times New Roman" w:cs="Times New Roman"/>
          <w:b/>
          <w:sz w:val="24"/>
          <w:u w:val="single"/>
        </w:rPr>
        <w:tab/>
      </w:r>
      <w:r w:rsidRPr="00CB513C">
        <w:rPr>
          <w:rFonts w:ascii="Times New Roman" w:eastAsia="Calibri" w:hAnsi="Times New Roman" w:cs="Times New Roman"/>
          <w:b/>
          <w:sz w:val="24"/>
          <w:u w:val="single"/>
        </w:rPr>
        <w:t xml:space="preserve">                           </w:t>
      </w:r>
      <w:r w:rsidR="00727FE6">
        <w:rPr>
          <w:rFonts w:ascii="Times New Roman" w:eastAsia="Calibri" w:hAnsi="Times New Roman" w:cs="Times New Roman"/>
          <w:b/>
          <w:sz w:val="24"/>
          <w:u w:val="single"/>
        </w:rPr>
        <w:t xml:space="preserve">                           </w:t>
      </w:r>
      <w:bookmarkStart w:id="0" w:name="_GoBack"/>
      <w:bookmarkEnd w:id="0"/>
      <w:r w:rsidR="00727FE6">
        <w:rPr>
          <w:rFonts w:ascii="Times New Roman" w:eastAsia="Calibri" w:hAnsi="Times New Roman" w:cs="Times New Roman"/>
          <w:b/>
          <w:sz w:val="24"/>
          <w:u w:val="single"/>
        </w:rPr>
        <w:t>Yıl: 28 Sayı:82–Haziran</w:t>
      </w:r>
      <w:r w:rsidRPr="00CB513C">
        <w:rPr>
          <w:rFonts w:ascii="Times New Roman" w:eastAsia="Calibri" w:hAnsi="Times New Roman" w:cs="Times New Roman"/>
          <w:b/>
          <w:sz w:val="24"/>
          <w:u w:val="single"/>
        </w:rPr>
        <w:t xml:space="preserve"> 2017</w:t>
      </w:r>
    </w:p>
    <w:p w:rsidR="00CB513C" w:rsidRPr="00CB513C" w:rsidRDefault="00CB513C" w:rsidP="00CB513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CB513C">
        <w:rPr>
          <w:rFonts w:ascii="Times New Roman" w:eastAsia="Calibri" w:hAnsi="Times New Roman" w:cs="Times New Roman"/>
          <w:b/>
          <w:sz w:val="28"/>
          <w:u w:val="single"/>
        </w:rPr>
        <w:t>İÇİNDEKİLER</w:t>
      </w:r>
    </w:p>
    <w:p w:rsidR="00CB513C" w:rsidRPr="00CB513C" w:rsidRDefault="00CB513C" w:rsidP="00CB513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</w:p>
    <w:p w:rsidR="00CB513C" w:rsidRPr="00CB513C" w:rsidRDefault="00CB513C" w:rsidP="00CB513C">
      <w:pPr>
        <w:widowControl w:val="0"/>
        <w:autoSpaceDE w:val="0"/>
        <w:autoSpaceDN w:val="0"/>
        <w:adjustRightInd w:val="0"/>
        <w:spacing w:before="28" w:after="0" w:line="240" w:lineRule="auto"/>
        <w:ind w:left="117" w:right="-20"/>
        <w:jc w:val="both"/>
        <w:rPr>
          <w:rFonts w:ascii="Times New Roman" w:eastAsia="Calibri" w:hAnsi="Times New Roman" w:cs="Times New Roman"/>
          <w:color w:val="231F20"/>
        </w:rPr>
      </w:pPr>
    </w:p>
    <w:p w:rsidR="00CB513C" w:rsidRPr="00CB513C" w:rsidRDefault="00CB513C" w:rsidP="00CB513C">
      <w:pPr>
        <w:widowControl w:val="0"/>
        <w:autoSpaceDE w:val="0"/>
        <w:autoSpaceDN w:val="0"/>
        <w:adjustRightInd w:val="0"/>
        <w:spacing w:before="28" w:after="0" w:line="240" w:lineRule="auto"/>
        <w:ind w:left="117" w:right="-20"/>
        <w:jc w:val="both"/>
        <w:rPr>
          <w:rFonts w:ascii="Times New Roman" w:eastAsia="Calibri" w:hAnsi="Times New Roman" w:cs="Times New Roman"/>
          <w:color w:val="231F20"/>
        </w:rPr>
      </w:pPr>
      <w:r w:rsidRPr="00CB513C">
        <w:rPr>
          <w:rFonts w:ascii="Times New Roman" w:eastAsia="Calibri" w:hAnsi="Times New Roman" w:cs="Times New Roman"/>
          <w:color w:val="231F20"/>
        </w:rPr>
        <w:t xml:space="preserve">ÇİN’DEN YAPILAN İTHALATIN TÜRKİYE’DEKİ FİRMALARIN PERFORMANSINA ETKİSİ: İSO 1000 ARAŞTIRMASI </w:t>
      </w:r>
    </w:p>
    <w:p w:rsidR="00CB513C" w:rsidRPr="00CB513C" w:rsidRDefault="00CB513C" w:rsidP="00CB513C">
      <w:pPr>
        <w:widowControl w:val="0"/>
        <w:autoSpaceDE w:val="0"/>
        <w:autoSpaceDN w:val="0"/>
        <w:adjustRightInd w:val="0"/>
        <w:spacing w:before="28" w:after="0" w:line="240" w:lineRule="auto"/>
        <w:ind w:left="117" w:right="-20"/>
        <w:jc w:val="both"/>
        <w:rPr>
          <w:rFonts w:ascii="Times New Roman" w:eastAsia="Calibri" w:hAnsi="Times New Roman" w:cs="Times New Roman"/>
          <w:color w:val="231F20"/>
        </w:rPr>
      </w:pPr>
      <w:r w:rsidRPr="00CB513C">
        <w:rPr>
          <w:rFonts w:ascii="Times New Roman" w:eastAsia="Calibri" w:hAnsi="Times New Roman" w:cs="Times New Roman"/>
          <w:b/>
          <w:color w:val="231F20"/>
        </w:rPr>
        <w:t>Murat BERBEROĞLU / Aykut KARAKAYA / Bünyamin ER</w:t>
      </w:r>
      <w:proofErr w:type="gramStart"/>
      <w:r w:rsidRPr="00CB513C">
        <w:rPr>
          <w:rFonts w:ascii="Times New Roman" w:eastAsia="Calibri" w:hAnsi="Times New Roman" w:cs="Times New Roman"/>
          <w:color w:val="231F20"/>
        </w:rPr>
        <w:t>……………………………..</w:t>
      </w:r>
      <w:proofErr w:type="gramEnd"/>
      <w:r w:rsidRPr="00CB513C">
        <w:rPr>
          <w:rFonts w:ascii="Times New Roman" w:eastAsia="Calibri" w:hAnsi="Times New Roman" w:cs="Times New Roman"/>
          <w:color w:val="231F20"/>
        </w:rPr>
        <w:t>01-41</w:t>
      </w:r>
    </w:p>
    <w:p w:rsidR="00CB513C" w:rsidRPr="00CB513C" w:rsidRDefault="00CB513C" w:rsidP="00CB513C">
      <w:pPr>
        <w:widowControl w:val="0"/>
        <w:autoSpaceDE w:val="0"/>
        <w:autoSpaceDN w:val="0"/>
        <w:adjustRightInd w:val="0"/>
        <w:spacing w:before="28" w:after="0" w:line="240" w:lineRule="auto"/>
        <w:ind w:left="117" w:right="-20"/>
        <w:jc w:val="both"/>
        <w:rPr>
          <w:rFonts w:ascii="Times New Roman" w:eastAsia="Calibri" w:hAnsi="Times New Roman" w:cs="Times New Roman"/>
          <w:color w:val="231F20"/>
        </w:rPr>
      </w:pPr>
    </w:p>
    <w:p w:rsidR="00CB513C" w:rsidRPr="00CB513C" w:rsidRDefault="00CB513C" w:rsidP="00CB513C">
      <w:pPr>
        <w:widowControl w:val="0"/>
        <w:autoSpaceDE w:val="0"/>
        <w:autoSpaceDN w:val="0"/>
        <w:adjustRightInd w:val="0"/>
        <w:spacing w:before="28" w:after="0" w:line="240" w:lineRule="auto"/>
        <w:ind w:left="117" w:right="-20"/>
        <w:jc w:val="both"/>
        <w:rPr>
          <w:rFonts w:ascii="Times New Roman" w:eastAsia="Calibri" w:hAnsi="Times New Roman" w:cs="Times New Roman"/>
          <w:color w:val="231F20"/>
        </w:rPr>
      </w:pPr>
      <w:r w:rsidRPr="00CB513C">
        <w:rPr>
          <w:rFonts w:ascii="Times New Roman" w:eastAsia="Calibri" w:hAnsi="Times New Roman" w:cs="Times New Roman"/>
          <w:color w:val="231F20"/>
        </w:rPr>
        <w:t>GREY MODEL(1,1) İLE USD-TRY FİYAT TAHMİNİ VE HATALARIN MARKOV ZİNCİR YÖNTEMİ İLE DÜZELTMESİ</w:t>
      </w:r>
    </w:p>
    <w:p w:rsidR="00CB513C" w:rsidRPr="00CB513C" w:rsidRDefault="00CB513C" w:rsidP="00CB513C">
      <w:pPr>
        <w:widowControl w:val="0"/>
        <w:autoSpaceDE w:val="0"/>
        <w:autoSpaceDN w:val="0"/>
        <w:adjustRightInd w:val="0"/>
        <w:spacing w:before="28" w:after="0" w:line="240" w:lineRule="auto"/>
        <w:ind w:left="117" w:right="-20"/>
        <w:jc w:val="both"/>
        <w:rPr>
          <w:rFonts w:ascii="Times New Roman" w:eastAsia="Calibri" w:hAnsi="Times New Roman" w:cs="Times New Roman"/>
          <w:color w:val="231F20"/>
        </w:rPr>
      </w:pPr>
      <w:r w:rsidRPr="00CB513C">
        <w:rPr>
          <w:rFonts w:ascii="Times New Roman" w:eastAsia="Calibri" w:hAnsi="Times New Roman" w:cs="Times New Roman"/>
          <w:b/>
          <w:color w:val="231F20"/>
        </w:rPr>
        <w:t>Alper KARABAY</w:t>
      </w:r>
      <w:proofErr w:type="gramStart"/>
      <w:r w:rsidRPr="00CB513C">
        <w:rPr>
          <w:rFonts w:ascii="Times New Roman" w:eastAsia="Calibri" w:hAnsi="Times New Roman" w:cs="Times New Roman"/>
          <w:color w:val="231F20"/>
        </w:rPr>
        <w:t>……………………………………………………………………………......</w:t>
      </w:r>
      <w:proofErr w:type="gramEnd"/>
      <w:r w:rsidRPr="00CB513C">
        <w:rPr>
          <w:rFonts w:ascii="Times New Roman" w:eastAsia="Calibri" w:hAnsi="Times New Roman" w:cs="Times New Roman"/>
          <w:color w:val="231F20"/>
        </w:rPr>
        <w:t>42-60</w:t>
      </w:r>
    </w:p>
    <w:p w:rsidR="00CB513C" w:rsidRPr="00CB513C" w:rsidRDefault="00CB513C" w:rsidP="00CB513C">
      <w:pPr>
        <w:widowControl w:val="0"/>
        <w:autoSpaceDE w:val="0"/>
        <w:autoSpaceDN w:val="0"/>
        <w:adjustRightInd w:val="0"/>
        <w:spacing w:before="28" w:after="0" w:line="240" w:lineRule="auto"/>
        <w:ind w:left="117" w:right="-20"/>
        <w:jc w:val="both"/>
        <w:rPr>
          <w:rFonts w:ascii="Times New Roman" w:eastAsia="Calibri" w:hAnsi="Times New Roman" w:cs="Times New Roman"/>
          <w:color w:val="231F20"/>
        </w:rPr>
      </w:pPr>
    </w:p>
    <w:p w:rsidR="00CB513C" w:rsidRPr="00CB513C" w:rsidRDefault="00CB513C" w:rsidP="00CB513C">
      <w:pPr>
        <w:widowControl w:val="0"/>
        <w:autoSpaceDE w:val="0"/>
        <w:autoSpaceDN w:val="0"/>
        <w:adjustRightInd w:val="0"/>
        <w:spacing w:before="28" w:after="0" w:line="240" w:lineRule="auto"/>
        <w:ind w:left="117" w:right="-20"/>
        <w:jc w:val="both"/>
        <w:rPr>
          <w:rFonts w:ascii="Times New Roman" w:eastAsia="Calibri" w:hAnsi="Times New Roman" w:cs="Times New Roman"/>
          <w:color w:val="231F20"/>
        </w:rPr>
      </w:pPr>
      <w:r w:rsidRPr="00CB513C">
        <w:rPr>
          <w:rFonts w:ascii="Times New Roman" w:eastAsia="Calibri" w:hAnsi="Times New Roman" w:cs="Times New Roman"/>
          <w:color w:val="231F20"/>
        </w:rPr>
        <w:t>TÜRKİYE’DEKİ AİLE İŞLETMELERİNDE MİSYON İFADELERİ ANALİZİ</w:t>
      </w:r>
    </w:p>
    <w:p w:rsidR="00CB513C" w:rsidRPr="00CB513C" w:rsidRDefault="00CB513C" w:rsidP="00CB513C">
      <w:pPr>
        <w:widowControl w:val="0"/>
        <w:autoSpaceDE w:val="0"/>
        <w:autoSpaceDN w:val="0"/>
        <w:adjustRightInd w:val="0"/>
        <w:spacing w:before="28" w:after="0" w:line="240" w:lineRule="auto"/>
        <w:ind w:left="117" w:right="-20"/>
        <w:jc w:val="both"/>
        <w:rPr>
          <w:rFonts w:ascii="Times New Roman" w:eastAsia="Calibri" w:hAnsi="Times New Roman" w:cs="Times New Roman"/>
          <w:color w:val="231F20"/>
          <w:w w:val="104"/>
        </w:rPr>
      </w:pPr>
      <w:r w:rsidRPr="00CB513C">
        <w:rPr>
          <w:rFonts w:ascii="Times New Roman" w:eastAsia="Calibri" w:hAnsi="Times New Roman" w:cs="Times New Roman"/>
          <w:b/>
          <w:bCs/>
        </w:rPr>
        <w:t>Esin CAN / Dilek KARACA</w:t>
      </w:r>
      <w:proofErr w:type="gramStart"/>
      <w:r w:rsidRPr="00CB513C">
        <w:rPr>
          <w:rFonts w:ascii="Times New Roman" w:eastAsia="Calibri" w:hAnsi="Times New Roman" w:cs="Times New Roman"/>
          <w:bCs/>
        </w:rPr>
        <w:t>……………..…..</w:t>
      </w:r>
      <w:r w:rsidRPr="00CB513C">
        <w:rPr>
          <w:rFonts w:ascii="Times New Roman" w:eastAsia="Calibri" w:hAnsi="Times New Roman" w:cs="Times New Roman"/>
          <w:color w:val="231F20"/>
        </w:rPr>
        <w:t>……………………...…………..………..……..</w:t>
      </w:r>
      <w:proofErr w:type="gramEnd"/>
      <w:r w:rsidRPr="00CB513C">
        <w:rPr>
          <w:rFonts w:ascii="Times New Roman" w:eastAsia="Calibri" w:hAnsi="Times New Roman" w:cs="Times New Roman"/>
          <w:color w:val="231F20"/>
        </w:rPr>
        <w:t>6</w:t>
      </w:r>
      <w:r w:rsidRPr="00CB513C">
        <w:rPr>
          <w:rFonts w:ascii="Times New Roman" w:eastAsia="Calibri" w:hAnsi="Times New Roman" w:cs="Times New Roman"/>
          <w:color w:val="231F20"/>
          <w:w w:val="104"/>
        </w:rPr>
        <w:t>1-75</w:t>
      </w:r>
    </w:p>
    <w:p w:rsidR="00CB513C" w:rsidRPr="00CB513C" w:rsidRDefault="00CB513C" w:rsidP="00CB513C">
      <w:pPr>
        <w:widowControl w:val="0"/>
        <w:autoSpaceDE w:val="0"/>
        <w:autoSpaceDN w:val="0"/>
        <w:adjustRightInd w:val="0"/>
        <w:spacing w:before="28" w:after="0" w:line="240" w:lineRule="auto"/>
        <w:ind w:left="117" w:right="-20"/>
        <w:jc w:val="both"/>
        <w:rPr>
          <w:rFonts w:ascii="Times New Roman" w:eastAsia="Calibri" w:hAnsi="Times New Roman" w:cs="Times New Roman"/>
          <w:color w:val="231F20"/>
          <w:w w:val="104"/>
        </w:rPr>
      </w:pPr>
    </w:p>
    <w:p w:rsidR="00CB513C" w:rsidRPr="00CB513C" w:rsidRDefault="00CB513C" w:rsidP="00CB513C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Calibri" w:hAnsi="Times New Roman" w:cs="Times New Roman"/>
          <w:b/>
          <w:bCs/>
        </w:rPr>
      </w:pPr>
      <w:r w:rsidRPr="00CB513C">
        <w:rPr>
          <w:rFonts w:ascii="Times New Roman" w:eastAsia="Calibri" w:hAnsi="Times New Roman" w:cs="Times New Roman"/>
          <w:color w:val="231F20"/>
        </w:rPr>
        <w:t xml:space="preserve">RÜZGÂR ENERJİSİ SANTRAL YATIRIMLARINDA GERİ ÖDEME SÜRESİNİN </w:t>
      </w:r>
      <w:proofErr w:type="gramStart"/>
      <w:r w:rsidRPr="00CB513C">
        <w:rPr>
          <w:rFonts w:ascii="Times New Roman" w:eastAsia="Calibri" w:hAnsi="Times New Roman" w:cs="Times New Roman"/>
          <w:color w:val="231F20"/>
        </w:rPr>
        <w:t>MONTE  CARLO</w:t>
      </w:r>
      <w:proofErr w:type="gramEnd"/>
      <w:r w:rsidRPr="00CB513C">
        <w:rPr>
          <w:rFonts w:ascii="Times New Roman" w:eastAsia="Calibri" w:hAnsi="Times New Roman" w:cs="Times New Roman"/>
          <w:color w:val="231F20"/>
        </w:rPr>
        <w:t xml:space="preserve"> SİMÜLASYONU İLE BELİRLENMESİ</w:t>
      </w:r>
      <w:r w:rsidRPr="00CB513C">
        <w:rPr>
          <w:rFonts w:ascii="Times New Roman" w:eastAsia="Calibri" w:hAnsi="Times New Roman" w:cs="Times New Roman"/>
          <w:b/>
          <w:bCs/>
        </w:rPr>
        <w:t xml:space="preserve">  </w:t>
      </w:r>
    </w:p>
    <w:p w:rsidR="00CB513C" w:rsidRPr="00CB513C" w:rsidRDefault="00CB513C" w:rsidP="00CB5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CB513C">
        <w:rPr>
          <w:rFonts w:ascii="Times New Roman" w:eastAsia="Calibri" w:hAnsi="Times New Roman" w:cs="Times New Roman"/>
          <w:b/>
          <w:bCs/>
        </w:rPr>
        <w:t xml:space="preserve">  Hasan Hüseyin YILDIRIM</w:t>
      </w:r>
      <w:proofErr w:type="gramStart"/>
      <w:r w:rsidRPr="00CB513C">
        <w:rPr>
          <w:rFonts w:ascii="Times New Roman" w:eastAsia="Calibri" w:hAnsi="Times New Roman" w:cs="Times New Roman"/>
          <w:bCs/>
        </w:rPr>
        <w:t>……………………………………………………………..……..</w:t>
      </w:r>
      <w:proofErr w:type="gramEnd"/>
      <w:r w:rsidRPr="00CB513C">
        <w:rPr>
          <w:rFonts w:ascii="Times New Roman" w:eastAsia="Calibri" w:hAnsi="Times New Roman" w:cs="Times New Roman"/>
          <w:bCs/>
        </w:rPr>
        <w:t>76-104</w:t>
      </w:r>
    </w:p>
    <w:p w:rsidR="00CB513C" w:rsidRPr="00CB513C" w:rsidRDefault="00CB513C" w:rsidP="00CB51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CB513C" w:rsidRPr="00CB513C" w:rsidRDefault="00CB513C" w:rsidP="00CB513C">
      <w:pPr>
        <w:widowControl w:val="0"/>
        <w:autoSpaceDE w:val="0"/>
        <w:autoSpaceDN w:val="0"/>
        <w:adjustRightInd w:val="0"/>
        <w:spacing w:before="28" w:after="0" w:line="240" w:lineRule="auto"/>
        <w:ind w:left="117" w:right="-20"/>
        <w:jc w:val="both"/>
        <w:rPr>
          <w:rFonts w:ascii="Times New Roman" w:eastAsia="Calibri" w:hAnsi="Times New Roman" w:cs="Times New Roman"/>
          <w:color w:val="231F20"/>
        </w:rPr>
      </w:pPr>
      <w:r w:rsidRPr="00CB513C">
        <w:rPr>
          <w:rFonts w:ascii="Times New Roman" w:eastAsia="Calibri" w:hAnsi="Times New Roman" w:cs="Times New Roman"/>
          <w:color w:val="231F20"/>
        </w:rPr>
        <w:t>KİŞİLİK ÖZELLİKLERİNİN ÖRGÜTSEL BAĞLILIK VE ÖRGÜTSEL ÖZDEŞLEŞME ÜZERİNDE ETKİLERİ: BİR KAMU HASTANESİ ÖRNEĞİ</w:t>
      </w:r>
      <w:r w:rsidRPr="00CB513C">
        <w:rPr>
          <w:rFonts w:ascii="Times New Roman" w:eastAsia="Calibri" w:hAnsi="Times New Roman" w:cs="Times New Roman"/>
          <w:b/>
          <w:bCs/>
          <w:color w:val="231F20"/>
        </w:rPr>
        <w:t xml:space="preserve"> </w:t>
      </w:r>
    </w:p>
    <w:p w:rsidR="00CB513C" w:rsidRPr="00CB513C" w:rsidRDefault="00CB513C" w:rsidP="00CB513C">
      <w:pPr>
        <w:widowControl w:val="0"/>
        <w:autoSpaceDE w:val="0"/>
        <w:autoSpaceDN w:val="0"/>
        <w:adjustRightInd w:val="0"/>
        <w:spacing w:before="28" w:after="0" w:line="240" w:lineRule="auto"/>
        <w:ind w:left="117" w:right="-20"/>
        <w:jc w:val="both"/>
        <w:rPr>
          <w:rFonts w:ascii="Times New Roman" w:eastAsia="Calibri" w:hAnsi="Times New Roman" w:cs="Times New Roman"/>
          <w:color w:val="231F20"/>
        </w:rPr>
      </w:pPr>
      <w:r w:rsidRPr="00CB513C">
        <w:rPr>
          <w:rFonts w:ascii="Times New Roman" w:eastAsia="Calibri" w:hAnsi="Times New Roman" w:cs="Times New Roman"/>
          <w:b/>
          <w:bCs/>
        </w:rPr>
        <w:t>Saffet OCAK / Ömer GİDER / Nuray GİDER / Mehmet TOP</w:t>
      </w:r>
      <w:proofErr w:type="gramStart"/>
      <w:r w:rsidRPr="00CB513C">
        <w:rPr>
          <w:rFonts w:ascii="Times New Roman" w:eastAsia="Calibri" w:hAnsi="Times New Roman" w:cs="Times New Roman"/>
          <w:bCs/>
        </w:rPr>
        <w:t>.</w:t>
      </w:r>
      <w:r w:rsidRPr="00CB513C">
        <w:rPr>
          <w:rFonts w:ascii="Times New Roman" w:eastAsia="Calibri" w:hAnsi="Times New Roman" w:cs="Times New Roman"/>
          <w:color w:val="231F20"/>
        </w:rPr>
        <w:t>...........................................</w:t>
      </w:r>
      <w:proofErr w:type="gramEnd"/>
      <w:r w:rsidRPr="00CB513C">
        <w:rPr>
          <w:rFonts w:ascii="Times New Roman" w:eastAsia="Calibri" w:hAnsi="Times New Roman" w:cs="Times New Roman"/>
          <w:color w:val="231F20"/>
        </w:rPr>
        <w:t>105-126</w:t>
      </w:r>
    </w:p>
    <w:p w:rsidR="00CB513C" w:rsidRPr="00CB513C" w:rsidRDefault="00CB513C" w:rsidP="00CB513C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eastAsia="Calibri" w:hAnsi="Times New Roman" w:cs="Times New Roman"/>
          <w:color w:val="000000"/>
        </w:rPr>
      </w:pPr>
    </w:p>
    <w:p w:rsidR="00CB513C" w:rsidRPr="00CB513C" w:rsidRDefault="00CB513C" w:rsidP="00CB513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Calibri" w:hAnsi="Times New Roman" w:cs="Times New Roman"/>
          <w:color w:val="000000"/>
        </w:rPr>
      </w:pPr>
    </w:p>
    <w:p w:rsidR="00CB513C" w:rsidRPr="00CB513C" w:rsidRDefault="00CB513C" w:rsidP="00CB513C">
      <w:pPr>
        <w:widowControl w:val="0"/>
        <w:autoSpaceDE w:val="0"/>
        <w:autoSpaceDN w:val="0"/>
        <w:adjustRightInd w:val="0"/>
        <w:spacing w:before="28" w:after="0" w:line="240" w:lineRule="auto"/>
        <w:ind w:left="117" w:right="-20"/>
        <w:jc w:val="both"/>
        <w:rPr>
          <w:rFonts w:ascii="Times New Roman" w:eastAsia="Calibri" w:hAnsi="Times New Roman" w:cs="Times New Roman"/>
          <w:color w:val="231F20"/>
        </w:rPr>
      </w:pPr>
      <w:r w:rsidRPr="00CB513C">
        <w:rPr>
          <w:rFonts w:ascii="Times New Roman" w:eastAsia="Calibri" w:hAnsi="Times New Roman" w:cs="Times New Roman"/>
          <w:color w:val="231F20"/>
        </w:rPr>
        <w:t>OTOREGRESİF KOŞULLU DEĞİŞEN VARYANS MODELLERİ İLE BİR PORTFÖY GETİRİSİNİN RİSK TAHMİNİ</w:t>
      </w:r>
    </w:p>
    <w:p w:rsidR="00CB513C" w:rsidRPr="00CB513C" w:rsidRDefault="00CB513C" w:rsidP="00CB513C">
      <w:pPr>
        <w:widowControl w:val="0"/>
        <w:autoSpaceDE w:val="0"/>
        <w:autoSpaceDN w:val="0"/>
        <w:adjustRightInd w:val="0"/>
        <w:spacing w:before="28" w:after="0" w:line="240" w:lineRule="auto"/>
        <w:ind w:left="117" w:right="-20"/>
        <w:jc w:val="both"/>
        <w:rPr>
          <w:rFonts w:ascii="Times New Roman" w:eastAsia="Calibri" w:hAnsi="Times New Roman" w:cs="Times New Roman"/>
          <w:color w:val="231F20"/>
        </w:rPr>
      </w:pPr>
      <w:r w:rsidRPr="00CB513C">
        <w:rPr>
          <w:rFonts w:ascii="Times New Roman" w:eastAsia="Calibri" w:hAnsi="Times New Roman" w:cs="Times New Roman"/>
          <w:b/>
          <w:bCs/>
        </w:rPr>
        <w:t>Neslihan FİDAN KEÇECİ</w:t>
      </w:r>
      <w:proofErr w:type="gramStart"/>
      <w:r w:rsidRPr="00CB513C">
        <w:rPr>
          <w:rFonts w:ascii="Times New Roman" w:eastAsia="Calibri" w:hAnsi="Times New Roman" w:cs="Times New Roman"/>
          <w:color w:val="231F20"/>
        </w:rPr>
        <w:t>........................................................................................................</w:t>
      </w:r>
      <w:proofErr w:type="gramEnd"/>
      <w:r w:rsidRPr="00CB513C">
        <w:rPr>
          <w:rFonts w:ascii="Times New Roman" w:eastAsia="Calibri" w:hAnsi="Times New Roman" w:cs="Times New Roman"/>
          <w:color w:val="231F20"/>
        </w:rPr>
        <w:t>127-158</w:t>
      </w:r>
    </w:p>
    <w:p w:rsidR="00193DA1" w:rsidRDefault="00193DA1"/>
    <w:sectPr w:rsidR="00193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3CD"/>
    <w:rsid w:val="00016D4D"/>
    <w:rsid w:val="00036F36"/>
    <w:rsid w:val="000378E4"/>
    <w:rsid w:val="00045196"/>
    <w:rsid w:val="00051918"/>
    <w:rsid w:val="00055C73"/>
    <w:rsid w:val="00092CC0"/>
    <w:rsid w:val="000A24B8"/>
    <w:rsid w:val="000A5700"/>
    <w:rsid w:val="000A6843"/>
    <w:rsid w:val="000C7FAE"/>
    <w:rsid w:val="000D1320"/>
    <w:rsid w:val="000E67CB"/>
    <w:rsid w:val="000F68E2"/>
    <w:rsid w:val="000F70B5"/>
    <w:rsid w:val="000F7267"/>
    <w:rsid w:val="00136D5A"/>
    <w:rsid w:val="001457C7"/>
    <w:rsid w:val="00157E52"/>
    <w:rsid w:val="00174CEF"/>
    <w:rsid w:val="001934C5"/>
    <w:rsid w:val="00193DA1"/>
    <w:rsid w:val="001A1AAA"/>
    <w:rsid w:val="001A387F"/>
    <w:rsid w:val="001C1779"/>
    <w:rsid w:val="001C3B5F"/>
    <w:rsid w:val="001C571A"/>
    <w:rsid w:val="001D584D"/>
    <w:rsid w:val="001E0F1B"/>
    <w:rsid w:val="001F01B8"/>
    <w:rsid w:val="001F7970"/>
    <w:rsid w:val="00200F15"/>
    <w:rsid w:val="00211300"/>
    <w:rsid w:val="00221AFE"/>
    <w:rsid w:val="00224BB6"/>
    <w:rsid w:val="00227181"/>
    <w:rsid w:val="00236A94"/>
    <w:rsid w:val="00243262"/>
    <w:rsid w:val="00250EF4"/>
    <w:rsid w:val="00282A0B"/>
    <w:rsid w:val="002A1020"/>
    <w:rsid w:val="002A5816"/>
    <w:rsid w:val="002F093E"/>
    <w:rsid w:val="002F4E41"/>
    <w:rsid w:val="00315FB0"/>
    <w:rsid w:val="00320D51"/>
    <w:rsid w:val="0032745E"/>
    <w:rsid w:val="0034257D"/>
    <w:rsid w:val="00346886"/>
    <w:rsid w:val="00352712"/>
    <w:rsid w:val="00352CDA"/>
    <w:rsid w:val="00366B39"/>
    <w:rsid w:val="003A5A0A"/>
    <w:rsid w:val="003E45BA"/>
    <w:rsid w:val="004013DC"/>
    <w:rsid w:val="00413451"/>
    <w:rsid w:val="00415595"/>
    <w:rsid w:val="004222C0"/>
    <w:rsid w:val="00475039"/>
    <w:rsid w:val="004A0BBB"/>
    <w:rsid w:val="004B1CCA"/>
    <w:rsid w:val="004B2BD4"/>
    <w:rsid w:val="004B6D42"/>
    <w:rsid w:val="004E40FF"/>
    <w:rsid w:val="004F0C67"/>
    <w:rsid w:val="005103CD"/>
    <w:rsid w:val="005202CF"/>
    <w:rsid w:val="00520582"/>
    <w:rsid w:val="005257F5"/>
    <w:rsid w:val="0053337C"/>
    <w:rsid w:val="00543B1B"/>
    <w:rsid w:val="0054632C"/>
    <w:rsid w:val="0055334E"/>
    <w:rsid w:val="00557AAB"/>
    <w:rsid w:val="005847C0"/>
    <w:rsid w:val="00585B6E"/>
    <w:rsid w:val="00593E0C"/>
    <w:rsid w:val="00597DF2"/>
    <w:rsid w:val="005C084C"/>
    <w:rsid w:val="005C085A"/>
    <w:rsid w:val="005C4E3C"/>
    <w:rsid w:val="005C5463"/>
    <w:rsid w:val="005D1C15"/>
    <w:rsid w:val="00603490"/>
    <w:rsid w:val="006428D9"/>
    <w:rsid w:val="0064366F"/>
    <w:rsid w:val="00657B49"/>
    <w:rsid w:val="006604EC"/>
    <w:rsid w:val="00665747"/>
    <w:rsid w:val="00680ED2"/>
    <w:rsid w:val="00691CF9"/>
    <w:rsid w:val="00693672"/>
    <w:rsid w:val="006972FB"/>
    <w:rsid w:val="00697933"/>
    <w:rsid w:val="006C69CD"/>
    <w:rsid w:val="006D28D8"/>
    <w:rsid w:val="006F284B"/>
    <w:rsid w:val="007001D4"/>
    <w:rsid w:val="00700228"/>
    <w:rsid w:val="00701FF7"/>
    <w:rsid w:val="00705D7A"/>
    <w:rsid w:val="00717FC9"/>
    <w:rsid w:val="00722D8E"/>
    <w:rsid w:val="00727FE6"/>
    <w:rsid w:val="00740F35"/>
    <w:rsid w:val="0077755D"/>
    <w:rsid w:val="00802CA5"/>
    <w:rsid w:val="008034CE"/>
    <w:rsid w:val="00807600"/>
    <w:rsid w:val="00807C35"/>
    <w:rsid w:val="00840706"/>
    <w:rsid w:val="00842853"/>
    <w:rsid w:val="00861974"/>
    <w:rsid w:val="00866FE3"/>
    <w:rsid w:val="00871FB3"/>
    <w:rsid w:val="00881CE1"/>
    <w:rsid w:val="00893BAB"/>
    <w:rsid w:val="00893DFE"/>
    <w:rsid w:val="00895D47"/>
    <w:rsid w:val="008C450B"/>
    <w:rsid w:val="008C7408"/>
    <w:rsid w:val="008C76F1"/>
    <w:rsid w:val="008F3AC3"/>
    <w:rsid w:val="008F4012"/>
    <w:rsid w:val="00905610"/>
    <w:rsid w:val="0092504B"/>
    <w:rsid w:val="009345A9"/>
    <w:rsid w:val="00946FD8"/>
    <w:rsid w:val="0094774A"/>
    <w:rsid w:val="00963BFB"/>
    <w:rsid w:val="0097091C"/>
    <w:rsid w:val="009A56BC"/>
    <w:rsid w:val="009D2F34"/>
    <w:rsid w:val="009D4C1D"/>
    <w:rsid w:val="009D60B4"/>
    <w:rsid w:val="00A06D38"/>
    <w:rsid w:val="00A224CE"/>
    <w:rsid w:val="00A3123E"/>
    <w:rsid w:val="00A31481"/>
    <w:rsid w:val="00A620A0"/>
    <w:rsid w:val="00A63E6E"/>
    <w:rsid w:val="00A73203"/>
    <w:rsid w:val="00A776B4"/>
    <w:rsid w:val="00AB6262"/>
    <w:rsid w:val="00AC69BE"/>
    <w:rsid w:val="00AD04D2"/>
    <w:rsid w:val="00AE4C08"/>
    <w:rsid w:val="00B158A1"/>
    <w:rsid w:val="00B255E8"/>
    <w:rsid w:val="00B42EC2"/>
    <w:rsid w:val="00B71FF7"/>
    <w:rsid w:val="00B80834"/>
    <w:rsid w:val="00B8478D"/>
    <w:rsid w:val="00B938D2"/>
    <w:rsid w:val="00BB19D8"/>
    <w:rsid w:val="00BB7D91"/>
    <w:rsid w:val="00BC2873"/>
    <w:rsid w:val="00BC3C38"/>
    <w:rsid w:val="00BF6DD1"/>
    <w:rsid w:val="00C00084"/>
    <w:rsid w:val="00C079CA"/>
    <w:rsid w:val="00C14CF8"/>
    <w:rsid w:val="00C20D77"/>
    <w:rsid w:val="00C419B9"/>
    <w:rsid w:val="00C57DD5"/>
    <w:rsid w:val="00C805E0"/>
    <w:rsid w:val="00C84616"/>
    <w:rsid w:val="00CA4E28"/>
    <w:rsid w:val="00CB4AE4"/>
    <w:rsid w:val="00CB513C"/>
    <w:rsid w:val="00CC32A0"/>
    <w:rsid w:val="00CC6FB6"/>
    <w:rsid w:val="00CD45D9"/>
    <w:rsid w:val="00CD790D"/>
    <w:rsid w:val="00CF0F4D"/>
    <w:rsid w:val="00CF0FD0"/>
    <w:rsid w:val="00CF693F"/>
    <w:rsid w:val="00D14A05"/>
    <w:rsid w:val="00D22155"/>
    <w:rsid w:val="00D22D82"/>
    <w:rsid w:val="00D275E0"/>
    <w:rsid w:val="00D31729"/>
    <w:rsid w:val="00D3747B"/>
    <w:rsid w:val="00D37ED6"/>
    <w:rsid w:val="00D56395"/>
    <w:rsid w:val="00D73E0E"/>
    <w:rsid w:val="00D84BD9"/>
    <w:rsid w:val="00DA6F7F"/>
    <w:rsid w:val="00DD393D"/>
    <w:rsid w:val="00DE39CE"/>
    <w:rsid w:val="00DF18AD"/>
    <w:rsid w:val="00E02B97"/>
    <w:rsid w:val="00E16974"/>
    <w:rsid w:val="00E43209"/>
    <w:rsid w:val="00E52030"/>
    <w:rsid w:val="00E53DB7"/>
    <w:rsid w:val="00E577AF"/>
    <w:rsid w:val="00E66B82"/>
    <w:rsid w:val="00E70B49"/>
    <w:rsid w:val="00E94F79"/>
    <w:rsid w:val="00E95864"/>
    <w:rsid w:val="00EA2EBC"/>
    <w:rsid w:val="00EC6F60"/>
    <w:rsid w:val="00ED207A"/>
    <w:rsid w:val="00ED52E7"/>
    <w:rsid w:val="00EF284C"/>
    <w:rsid w:val="00EF39AE"/>
    <w:rsid w:val="00F06496"/>
    <w:rsid w:val="00F12641"/>
    <w:rsid w:val="00F306FF"/>
    <w:rsid w:val="00F354D4"/>
    <w:rsid w:val="00F36C8D"/>
    <w:rsid w:val="00F45E65"/>
    <w:rsid w:val="00F503AA"/>
    <w:rsid w:val="00F64B21"/>
    <w:rsid w:val="00F8269E"/>
    <w:rsid w:val="00F9007D"/>
    <w:rsid w:val="00FB2FE9"/>
    <w:rsid w:val="00FD259A"/>
    <w:rsid w:val="00FD4426"/>
    <w:rsid w:val="00FD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BEBC6-CAFC-4C58-A354-218BB977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cüneyt arslantaş</dc:creator>
  <cp:keywords/>
  <dc:description/>
  <cp:lastModifiedBy>cem cüneyt arslantaş</cp:lastModifiedBy>
  <cp:revision>3</cp:revision>
  <dcterms:created xsi:type="dcterms:W3CDTF">2018-01-30T12:34:00Z</dcterms:created>
  <dcterms:modified xsi:type="dcterms:W3CDTF">2018-01-30T12:48:00Z</dcterms:modified>
</cp:coreProperties>
</file>