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6AB08" w14:textId="0B87D99F" w:rsidR="00585FAE" w:rsidRPr="00063B5C" w:rsidRDefault="008926E2" w:rsidP="00471476">
      <w:pPr>
        <w:spacing w:before="100" w:after="100"/>
        <w:ind w:firstLine="0"/>
        <w:jc w:val="center"/>
        <w:rPr>
          <w:rFonts w:ascii="Times New Roman" w:eastAsia="Times New Roman" w:hAnsi="Times New Roman" w:cs="Times New Roman"/>
          <w:b/>
          <w:sz w:val="24"/>
          <w:szCs w:val="24"/>
          <w:lang w:val="en-GB"/>
        </w:rPr>
      </w:pPr>
      <w:bookmarkStart w:id="0" w:name="_Toc421490267"/>
      <w:r w:rsidRPr="00063B5C">
        <w:rPr>
          <w:rFonts w:ascii="Times New Roman" w:eastAsia="Times New Roman" w:hAnsi="Times New Roman" w:cs="Times New Roman"/>
          <w:b/>
          <w:sz w:val="24"/>
          <w:szCs w:val="24"/>
          <w:lang w:val="en-GB"/>
        </w:rPr>
        <w:t>ALTI SİGMA PROJELERİNİN BULANIK COPRAS YÖNTEMİYLE DEĞERLENDİRİLMESİ: BİR ÜRETİM İŞLETMESİ ÖRNEĞİ</w:t>
      </w:r>
      <w:r w:rsidR="00034DA6">
        <w:rPr>
          <w:rStyle w:val="DipnotBavurusu"/>
          <w:rFonts w:ascii="Times New Roman" w:eastAsia="Times New Roman" w:hAnsi="Times New Roman" w:cs="Times New Roman"/>
          <w:b/>
          <w:sz w:val="24"/>
          <w:szCs w:val="24"/>
          <w:lang w:val="en-GB"/>
        </w:rPr>
        <w:footnoteReference w:id="1"/>
      </w:r>
    </w:p>
    <w:p w14:paraId="7FF6356A" w14:textId="77777777" w:rsidR="00B76C0D" w:rsidRPr="00EE08DF" w:rsidRDefault="00B76C0D" w:rsidP="00B76C0D">
      <w:pPr>
        <w:spacing w:before="100" w:after="100"/>
        <w:ind w:firstLine="0"/>
        <w:jc w:val="center"/>
        <w:rPr>
          <w:rFonts w:ascii="Arial" w:hAnsi="Arial" w:cs="Arial"/>
        </w:rPr>
      </w:pPr>
    </w:p>
    <w:p w14:paraId="236C18B3" w14:textId="77777777" w:rsidR="00B76C0D" w:rsidRPr="00EE08DF" w:rsidRDefault="00B76C0D" w:rsidP="00080FED">
      <w:pPr>
        <w:ind w:firstLine="0"/>
        <w:jc w:val="right"/>
        <w:rPr>
          <w:rFonts w:ascii="Arial" w:hAnsi="Arial" w:cs="Arial"/>
          <w:b/>
        </w:rPr>
      </w:pPr>
      <w:r w:rsidRPr="00EE08DF">
        <w:rPr>
          <w:rFonts w:ascii="Arial" w:hAnsi="Arial" w:cs="Arial"/>
          <w:b/>
        </w:rPr>
        <w:t>Engin ÇAKIR</w:t>
      </w:r>
      <w:r>
        <w:rPr>
          <w:rStyle w:val="DipnotBavurusu"/>
          <w:rFonts w:ascii="Arial" w:hAnsi="Arial" w:cs="Arial"/>
          <w:b/>
        </w:rPr>
        <w:footnoteReference w:id="2"/>
      </w:r>
    </w:p>
    <w:p w14:paraId="04FC41CE" w14:textId="77777777" w:rsidR="00B76C0D" w:rsidRPr="00EE08DF" w:rsidRDefault="00B76C0D" w:rsidP="00080FED">
      <w:pPr>
        <w:ind w:firstLine="0"/>
        <w:jc w:val="right"/>
        <w:rPr>
          <w:rFonts w:ascii="Arial" w:hAnsi="Arial" w:cs="Arial"/>
          <w:b/>
        </w:rPr>
      </w:pPr>
      <w:r w:rsidRPr="00EE08DF">
        <w:rPr>
          <w:rFonts w:ascii="Arial" w:hAnsi="Arial" w:cs="Arial"/>
          <w:b/>
        </w:rPr>
        <w:t>Muhsin ÖZDEMİR</w:t>
      </w:r>
      <w:r>
        <w:rPr>
          <w:rStyle w:val="DipnotBavurusu"/>
          <w:rFonts w:ascii="Arial" w:hAnsi="Arial" w:cs="Arial"/>
          <w:b/>
        </w:rPr>
        <w:footnoteReference w:id="3"/>
      </w:r>
    </w:p>
    <w:p w14:paraId="32F26198" w14:textId="068B3CED" w:rsidR="008926E2" w:rsidRPr="00063B5C" w:rsidRDefault="008926E2" w:rsidP="008926E2">
      <w:pPr>
        <w:spacing w:before="100" w:after="100"/>
        <w:ind w:firstLine="0"/>
        <w:jc w:val="center"/>
        <w:rPr>
          <w:rFonts w:ascii="Times New Roman" w:hAnsi="Times New Roman" w:cs="Times New Roman"/>
        </w:rPr>
      </w:pPr>
    </w:p>
    <w:bookmarkEnd w:id="0"/>
    <w:p w14:paraId="3957A0A2" w14:textId="77777777" w:rsidR="00D25ED6" w:rsidRPr="00063B5C" w:rsidRDefault="00D25ED6" w:rsidP="008926E2">
      <w:pPr>
        <w:pStyle w:val="Stil4"/>
        <w:jc w:val="left"/>
        <w:rPr>
          <w:rFonts w:ascii="Times New Roman" w:hAnsi="Times New Roman"/>
          <w:sz w:val="22"/>
        </w:rPr>
      </w:pPr>
    </w:p>
    <w:p w14:paraId="0776AB09" w14:textId="66508051" w:rsidR="007922A0" w:rsidRPr="00063B5C" w:rsidRDefault="008926E2" w:rsidP="008926E2">
      <w:pPr>
        <w:pStyle w:val="Stil4"/>
        <w:jc w:val="left"/>
        <w:rPr>
          <w:rFonts w:ascii="Times New Roman" w:hAnsi="Times New Roman"/>
          <w:b w:val="0"/>
          <w:sz w:val="24"/>
          <w:szCs w:val="24"/>
          <w:lang w:val="en-GB"/>
        </w:rPr>
      </w:pPr>
      <w:r w:rsidRPr="00063B5C">
        <w:rPr>
          <w:rFonts w:ascii="Times New Roman" w:hAnsi="Times New Roman"/>
          <w:sz w:val="24"/>
          <w:szCs w:val="24"/>
        </w:rPr>
        <w:t>ÖZET</w:t>
      </w:r>
    </w:p>
    <w:p w14:paraId="0776AB0A" w14:textId="78482AC4" w:rsidR="00585FAE" w:rsidRPr="00063B5C" w:rsidRDefault="00585FAE" w:rsidP="008926E2">
      <w:pPr>
        <w:ind w:firstLine="0"/>
        <w:rPr>
          <w:rFonts w:ascii="Times New Roman" w:eastAsia="Times New Roman" w:hAnsi="Times New Roman" w:cs="Times New Roman"/>
          <w:i/>
          <w:sz w:val="24"/>
          <w:szCs w:val="24"/>
        </w:rPr>
      </w:pPr>
      <w:r w:rsidRPr="00063B5C">
        <w:rPr>
          <w:rFonts w:ascii="Times New Roman" w:eastAsia="Times New Roman" w:hAnsi="Times New Roman" w:cs="Times New Roman"/>
          <w:i/>
          <w:sz w:val="24"/>
          <w:szCs w:val="24"/>
        </w:rPr>
        <w:t xml:space="preserve">Üretim ve hizmet sektöründe geniş bir kullanım alanı olan </w:t>
      </w:r>
      <w:r w:rsidR="007E2D91" w:rsidRPr="00063B5C">
        <w:rPr>
          <w:rFonts w:ascii="Times New Roman" w:eastAsia="Times New Roman" w:hAnsi="Times New Roman" w:cs="Times New Roman"/>
          <w:i/>
          <w:sz w:val="24"/>
          <w:szCs w:val="24"/>
        </w:rPr>
        <w:t>altı s</w:t>
      </w:r>
      <w:r w:rsidRPr="00063B5C">
        <w:rPr>
          <w:rFonts w:ascii="Times New Roman" w:eastAsia="Times New Roman" w:hAnsi="Times New Roman" w:cs="Times New Roman"/>
          <w:i/>
          <w:sz w:val="24"/>
          <w:szCs w:val="24"/>
        </w:rPr>
        <w:t>igma yöntemi, özellikle projeye dayalı süreç iyileştirmelere odaklanmaktadır. İşletmelerde belirlenen problemler</w:t>
      </w:r>
      <w:r w:rsidR="007E2D91" w:rsidRPr="00063B5C">
        <w:rPr>
          <w:rFonts w:ascii="Times New Roman" w:eastAsia="Times New Roman" w:hAnsi="Times New Roman" w:cs="Times New Roman"/>
          <w:i/>
          <w:sz w:val="24"/>
          <w:szCs w:val="24"/>
        </w:rPr>
        <w:t>i ortadan kaldırmayı amaçlayan altı s</w:t>
      </w:r>
      <w:r w:rsidRPr="00063B5C">
        <w:rPr>
          <w:rFonts w:ascii="Times New Roman" w:eastAsia="Times New Roman" w:hAnsi="Times New Roman" w:cs="Times New Roman"/>
          <w:i/>
          <w:sz w:val="24"/>
          <w:szCs w:val="24"/>
        </w:rPr>
        <w:t>igma projeleri arasından, öncelikli olarak ele alınacak projenin seçimi çok kriterli bir karar verme problemidir. İşletmelerin karar organı olan üst kademe yöneticileri birçok kriteri dikkate alarak projeleri değerlendir</w:t>
      </w:r>
      <w:r w:rsidR="00D40D66" w:rsidRPr="00063B5C">
        <w:rPr>
          <w:rFonts w:ascii="Times New Roman" w:eastAsia="Times New Roman" w:hAnsi="Times New Roman" w:cs="Times New Roman"/>
          <w:i/>
          <w:sz w:val="24"/>
          <w:szCs w:val="24"/>
        </w:rPr>
        <w:t>mekte</w:t>
      </w:r>
      <w:r w:rsidRPr="00063B5C">
        <w:rPr>
          <w:rFonts w:ascii="Times New Roman" w:eastAsia="Times New Roman" w:hAnsi="Times New Roman" w:cs="Times New Roman"/>
          <w:i/>
          <w:sz w:val="24"/>
          <w:szCs w:val="24"/>
        </w:rPr>
        <w:t xml:space="preserve"> ve bu değerlendirmeler</w:t>
      </w:r>
      <w:r w:rsidR="00D40D66" w:rsidRPr="00063B5C">
        <w:rPr>
          <w:rFonts w:ascii="Times New Roman" w:eastAsia="Times New Roman" w:hAnsi="Times New Roman" w:cs="Times New Roman"/>
          <w:i/>
          <w:sz w:val="24"/>
          <w:szCs w:val="24"/>
        </w:rPr>
        <w:t>e</w:t>
      </w:r>
      <w:r w:rsidRPr="00063B5C">
        <w:rPr>
          <w:rFonts w:ascii="Times New Roman" w:eastAsia="Times New Roman" w:hAnsi="Times New Roman" w:cs="Times New Roman"/>
          <w:i/>
          <w:sz w:val="24"/>
          <w:szCs w:val="24"/>
        </w:rPr>
        <w:t xml:space="preserve"> bağlı kalarak </w:t>
      </w:r>
      <w:r w:rsidR="007E2D91" w:rsidRPr="00063B5C">
        <w:rPr>
          <w:rFonts w:ascii="Times New Roman" w:eastAsia="Times New Roman" w:hAnsi="Times New Roman" w:cs="Times New Roman"/>
          <w:i/>
          <w:sz w:val="24"/>
          <w:szCs w:val="24"/>
        </w:rPr>
        <w:t>a</w:t>
      </w:r>
      <w:r w:rsidRPr="00063B5C">
        <w:rPr>
          <w:rFonts w:ascii="Times New Roman" w:eastAsia="Times New Roman" w:hAnsi="Times New Roman" w:cs="Times New Roman"/>
          <w:i/>
          <w:sz w:val="24"/>
          <w:szCs w:val="24"/>
        </w:rPr>
        <w:t xml:space="preserve">ltı </w:t>
      </w:r>
      <w:r w:rsidR="007E2D91" w:rsidRPr="00063B5C">
        <w:rPr>
          <w:rFonts w:ascii="Times New Roman" w:eastAsia="Times New Roman" w:hAnsi="Times New Roman" w:cs="Times New Roman"/>
          <w:i/>
          <w:sz w:val="24"/>
          <w:szCs w:val="24"/>
        </w:rPr>
        <w:t>s</w:t>
      </w:r>
      <w:r w:rsidRPr="00063B5C">
        <w:rPr>
          <w:rFonts w:ascii="Times New Roman" w:eastAsia="Times New Roman" w:hAnsi="Times New Roman" w:cs="Times New Roman"/>
          <w:i/>
          <w:sz w:val="24"/>
          <w:szCs w:val="24"/>
        </w:rPr>
        <w:t>igma projelerini seç</w:t>
      </w:r>
      <w:r w:rsidR="00D40D66" w:rsidRPr="00063B5C">
        <w:rPr>
          <w:rFonts w:ascii="Times New Roman" w:eastAsia="Times New Roman" w:hAnsi="Times New Roman" w:cs="Times New Roman"/>
          <w:i/>
          <w:sz w:val="24"/>
          <w:szCs w:val="24"/>
        </w:rPr>
        <w:t>mektedirler</w:t>
      </w:r>
      <w:r w:rsidRPr="00063B5C">
        <w:rPr>
          <w:rFonts w:ascii="Times New Roman" w:eastAsia="Times New Roman" w:hAnsi="Times New Roman" w:cs="Times New Roman"/>
          <w:i/>
          <w:sz w:val="24"/>
          <w:szCs w:val="24"/>
        </w:rPr>
        <w:t>. Bu çalışmanın amacı, karar vericileri</w:t>
      </w:r>
      <w:r w:rsidR="007E2D91" w:rsidRPr="00063B5C">
        <w:rPr>
          <w:rFonts w:ascii="Times New Roman" w:eastAsia="Times New Roman" w:hAnsi="Times New Roman" w:cs="Times New Roman"/>
          <w:i/>
          <w:sz w:val="24"/>
          <w:szCs w:val="24"/>
        </w:rPr>
        <w:t>n seçim yapmakta zorlandıkları a</w:t>
      </w:r>
      <w:r w:rsidRPr="00063B5C">
        <w:rPr>
          <w:rFonts w:ascii="Times New Roman" w:eastAsia="Times New Roman" w:hAnsi="Times New Roman" w:cs="Times New Roman"/>
          <w:i/>
          <w:sz w:val="24"/>
          <w:szCs w:val="24"/>
        </w:rPr>
        <w:t xml:space="preserve">ltı </w:t>
      </w:r>
      <w:r w:rsidR="007E2D91" w:rsidRPr="00063B5C">
        <w:rPr>
          <w:rFonts w:ascii="Times New Roman" w:eastAsia="Times New Roman" w:hAnsi="Times New Roman" w:cs="Times New Roman"/>
          <w:i/>
          <w:sz w:val="24"/>
          <w:szCs w:val="24"/>
        </w:rPr>
        <w:t>s</w:t>
      </w:r>
      <w:r w:rsidRPr="00063B5C">
        <w:rPr>
          <w:rFonts w:ascii="Times New Roman" w:eastAsia="Times New Roman" w:hAnsi="Times New Roman" w:cs="Times New Roman"/>
          <w:i/>
          <w:sz w:val="24"/>
          <w:szCs w:val="24"/>
        </w:rPr>
        <w:t>igma projelerinin bulanıklaştırılmış çok krite</w:t>
      </w:r>
      <w:r w:rsidR="007E2D91" w:rsidRPr="00063B5C">
        <w:rPr>
          <w:rFonts w:ascii="Times New Roman" w:eastAsia="Times New Roman" w:hAnsi="Times New Roman" w:cs="Times New Roman"/>
          <w:i/>
          <w:sz w:val="24"/>
          <w:szCs w:val="24"/>
        </w:rPr>
        <w:t>rli karar verme tekniklerinden b</w:t>
      </w:r>
      <w:r w:rsidRPr="00063B5C">
        <w:rPr>
          <w:rFonts w:ascii="Times New Roman" w:eastAsia="Times New Roman" w:hAnsi="Times New Roman" w:cs="Times New Roman"/>
          <w:i/>
          <w:sz w:val="24"/>
          <w:szCs w:val="24"/>
        </w:rPr>
        <w:t>ulanık COPRAS</w:t>
      </w:r>
      <w:r w:rsidR="007E2D91" w:rsidRPr="00063B5C">
        <w:rPr>
          <w:rFonts w:ascii="Times New Roman" w:eastAsia="Times New Roman" w:hAnsi="Times New Roman" w:cs="Times New Roman"/>
          <w:i/>
          <w:sz w:val="24"/>
          <w:szCs w:val="24"/>
        </w:rPr>
        <w:t xml:space="preserve"> (COmplex PRoportional ASsesment – Karmaşık Nisbi Değerlendirme)</w:t>
      </w:r>
      <w:r w:rsidRPr="00063B5C">
        <w:rPr>
          <w:rFonts w:ascii="Times New Roman" w:eastAsia="Times New Roman" w:hAnsi="Times New Roman" w:cs="Times New Roman"/>
          <w:i/>
          <w:sz w:val="24"/>
          <w:szCs w:val="24"/>
        </w:rPr>
        <w:t xml:space="preserve"> yöntemiyle değerlendirilmesi ve en iyi projenin seçilmesidir.</w:t>
      </w:r>
    </w:p>
    <w:p w14:paraId="0776AB0B" w14:textId="31A21976" w:rsidR="00585FAE" w:rsidRPr="00063B5C" w:rsidRDefault="00585FAE" w:rsidP="008926E2">
      <w:pPr>
        <w:ind w:firstLine="0"/>
        <w:rPr>
          <w:rFonts w:ascii="Times New Roman" w:eastAsia="Times New Roman" w:hAnsi="Times New Roman" w:cs="Times New Roman"/>
          <w:i/>
          <w:sz w:val="24"/>
          <w:szCs w:val="24"/>
        </w:rPr>
      </w:pPr>
      <w:r w:rsidRPr="00063B5C">
        <w:rPr>
          <w:rFonts w:ascii="Times New Roman" w:eastAsia="Times New Roman" w:hAnsi="Times New Roman" w:cs="Times New Roman"/>
          <w:i/>
          <w:sz w:val="24"/>
          <w:szCs w:val="24"/>
        </w:rPr>
        <w:t>Yöntem Aydın ASTİM Organize Sanayi Bölgesi</w:t>
      </w:r>
      <w:r w:rsidR="00BE4B6B">
        <w:rPr>
          <w:rFonts w:ascii="Times New Roman" w:eastAsia="Times New Roman" w:hAnsi="Times New Roman" w:cs="Times New Roman"/>
          <w:i/>
          <w:sz w:val="24"/>
          <w:szCs w:val="24"/>
        </w:rPr>
        <w:t>’</w:t>
      </w:r>
      <w:r w:rsidRPr="00063B5C">
        <w:rPr>
          <w:rFonts w:ascii="Times New Roman" w:eastAsia="Times New Roman" w:hAnsi="Times New Roman" w:cs="Times New Roman"/>
          <w:i/>
          <w:sz w:val="24"/>
          <w:szCs w:val="24"/>
        </w:rPr>
        <w:t xml:space="preserve">nde faaliyet gösteren bir üretim işletmesinde uygulanmıştır. İşletmedeki üst düzey yöneticilerin önerileri ile hataları minimize ederek işletmeye katkı sağlayabilecek 11 </w:t>
      </w:r>
      <w:r w:rsidR="007E2D91" w:rsidRPr="00063B5C">
        <w:rPr>
          <w:rFonts w:ascii="Times New Roman" w:eastAsia="Times New Roman" w:hAnsi="Times New Roman" w:cs="Times New Roman"/>
          <w:i/>
          <w:sz w:val="24"/>
          <w:szCs w:val="24"/>
        </w:rPr>
        <w:t>a</w:t>
      </w:r>
      <w:r w:rsidRPr="00063B5C">
        <w:rPr>
          <w:rFonts w:ascii="Times New Roman" w:eastAsia="Times New Roman" w:hAnsi="Times New Roman" w:cs="Times New Roman"/>
          <w:i/>
          <w:sz w:val="24"/>
          <w:szCs w:val="24"/>
        </w:rPr>
        <w:t xml:space="preserve">ltı </w:t>
      </w:r>
      <w:r w:rsidR="007E2D91" w:rsidRPr="00063B5C">
        <w:rPr>
          <w:rFonts w:ascii="Times New Roman" w:eastAsia="Times New Roman" w:hAnsi="Times New Roman" w:cs="Times New Roman"/>
          <w:i/>
          <w:sz w:val="24"/>
          <w:szCs w:val="24"/>
        </w:rPr>
        <w:t>s</w:t>
      </w:r>
      <w:r w:rsidRPr="00063B5C">
        <w:rPr>
          <w:rFonts w:ascii="Times New Roman" w:eastAsia="Times New Roman" w:hAnsi="Times New Roman" w:cs="Times New Roman"/>
          <w:i/>
          <w:sz w:val="24"/>
          <w:szCs w:val="24"/>
        </w:rPr>
        <w:t xml:space="preserve">igma projesinin değerlendirmeye alınması uygun bulunmuştur. </w:t>
      </w:r>
      <w:r w:rsidR="00D40D66" w:rsidRPr="00063B5C">
        <w:rPr>
          <w:rFonts w:ascii="Times New Roman" w:eastAsia="Times New Roman" w:hAnsi="Times New Roman" w:cs="Times New Roman"/>
          <w:i/>
          <w:sz w:val="24"/>
          <w:szCs w:val="24"/>
        </w:rPr>
        <w:t>B</w:t>
      </w:r>
      <w:r w:rsidRPr="00063B5C">
        <w:rPr>
          <w:rFonts w:ascii="Times New Roman" w:eastAsia="Times New Roman" w:hAnsi="Times New Roman" w:cs="Times New Roman"/>
          <w:i/>
          <w:sz w:val="24"/>
          <w:szCs w:val="24"/>
        </w:rPr>
        <w:t>u projeler</w:t>
      </w:r>
      <w:r w:rsidR="00D40D66" w:rsidRPr="00063B5C">
        <w:rPr>
          <w:rFonts w:ascii="Times New Roman" w:eastAsia="Times New Roman" w:hAnsi="Times New Roman" w:cs="Times New Roman"/>
          <w:i/>
          <w:sz w:val="24"/>
          <w:szCs w:val="24"/>
        </w:rPr>
        <w:t xml:space="preserve">in değerlendirilmesi için </w:t>
      </w:r>
      <w:r w:rsidRPr="00063B5C">
        <w:rPr>
          <w:rFonts w:ascii="Times New Roman" w:eastAsia="Times New Roman" w:hAnsi="Times New Roman" w:cs="Times New Roman"/>
          <w:i/>
          <w:sz w:val="24"/>
          <w:szCs w:val="24"/>
        </w:rPr>
        <w:t xml:space="preserve">15 </w:t>
      </w:r>
      <w:r w:rsidR="007E2D91" w:rsidRPr="00063B5C">
        <w:rPr>
          <w:rFonts w:ascii="Times New Roman" w:eastAsia="Times New Roman" w:hAnsi="Times New Roman" w:cs="Times New Roman"/>
          <w:i/>
          <w:sz w:val="24"/>
          <w:szCs w:val="24"/>
        </w:rPr>
        <w:t>kriter belirlenmiş</w:t>
      </w:r>
      <w:r w:rsidR="00D40D66" w:rsidRPr="00063B5C">
        <w:rPr>
          <w:rFonts w:ascii="Times New Roman" w:eastAsia="Times New Roman" w:hAnsi="Times New Roman" w:cs="Times New Roman"/>
          <w:i/>
          <w:sz w:val="24"/>
          <w:szCs w:val="24"/>
        </w:rPr>
        <w:t>, belirlenen</w:t>
      </w:r>
      <w:r w:rsidR="007E2D91" w:rsidRPr="00063B5C">
        <w:rPr>
          <w:rFonts w:ascii="Times New Roman" w:eastAsia="Times New Roman" w:hAnsi="Times New Roman" w:cs="Times New Roman"/>
          <w:i/>
          <w:sz w:val="24"/>
          <w:szCs w:val="24"/>
        </w:rPr>
        <w:t xml:space="preserve"> </w:t>
      </w:r>
      <w:r w:rsidR="00D40D66" w:rsidRPr="00063B5C">
        <w:rPr>
          <w:rFonts w:ascii="Times New Roman" w:eastAsia="Times New Roman" w:hAnsi="Times New Roman" w:cs="Times New Roman"/>
          <w:i/>
          <w:sz w:val="24"/>
          <w:szCs w:val="24"/>
        </w:rPr>
        <w:t xml:space="preserve">bu kriterler </w:t>
      </w:r>
      <w:r w:rsidR="007E2D91" w:rsidRPr="00063B5C">
        <w:rPr>
          <w:rFonts w:ascii="Times New Roman" w:eastAsia="Times New Roman" w:hAnsi="Times New Roman" w:cs="Times New Roman"/>
          <w:i/>
          <w:sz w:val="24"/>
          <w:szCs w:val="24"/>
        </w:rPr>
        <w:t>b</w:t>
      </w:r>
      <w:r w:rsidRPr="00063B5C">
        <w:rPr>
          <w:rFonts w:ascii="Times New Roman" w:eastAsia="Times New Roman" w:hAnsi="Times New Roman" w:cs="Times New Roman"/>
          <w:i/>
          <w:sz w:val="24"/>
          <w:szCs w:val="24"/>
        </w:rPr>
        <w:t>ulanık AHP</w:t>
      </w:r>
      <w:r w:rsidR="007E2D91" w:rsidRPr="00063B5C">
        <w:rPr>
          <w:rFonts w:ascii="Times New Roman" w:eastAsia="Times New Roman" w:hAnsi="Times New Roman" w:cs="Times New Roman"/>
          <w:i/>
          <w:sz w:val="24"/>
          <w:szCs w:val="24"/>
        </w:rPr>
        <w:t xml:space="preserve"> (</w:t>
      </w:r>
      <w:r w:rsidR="00BE4B6B" w:rsidRPr="00063B5C">
        <w:rPr>
          <w:rFonts w:ascii="Times New Roman" w:eastAsia="Times New Roman" w:hAnsi="Times New Roman" w:cs="Times New Roman"/>
          <w:i/>
          <w:sz w:val="24"/>
          <w:szCs w:val="24"/>
        </w:rPr>
        <w:t>Bulanık Analitik Hiyerarşi Prosesi</w:t>
      </w:r>
      <w:r w:rsidR="007E2D91" w:rsidRPr="00063B5C">
        <w:rPr>
          <w:rFonts w:ascii="Times New Roman" w:eastAsia="Times New Roman" w:hAnsi="Times New Roman" w:cs="Times New Roman"/>
          <w:i/>
          <w:sz w:val="24"/>
          <w:szCs w:val="24"/>
        </w:rPr>
        <w:t>)</w:t>
      </w:r>
      <w:r w:rsidRPr="00063B5C">
        <w:rPr>
          <w:rFonts w:ascii="Times New Roman" w:eastAsia="Times New Roman" w:hAnsi="Times New Roman" w:cs="Times New Roman"/>
          <w:i/>
          <w:sz w:val="24"/>
          <w:szCs w:val="24"/>
        </w:rPr>
        <w:t xml:space="preserve"> yöntemi ile ağırlıklandırılmış</w:t>
      </w:r>
      <w:r w:rsidR="00D40D66" w:rsidRPr="00063B5C">
        <w:rPr>
          <w:rFonts w:ascii="Times New Roman" w:eastAsia="Times New Roman" w:hAnsi="Times New Roman" w:cs="Times New Roman"/>
          <w:i/>
          <w:sz w:val="24"/>
          <w:szCs w:val="24"/>
        </w:rPr>
        <w:t xml:space="preserve"> ve </w:t>
      </w:r>
      <w:r w:rsidR="007E2D91" w:rsidRPr="00063B5C">
        <w:rPr>
          <w:rFonts w:ascii="Times New Roman" w:eastAsia="Times New Roman" w:hAnsi="Times New Roman" w:cs="Times New Roman"/>
          <w:i/>
          <w:sz w:val="24"/>
          <w:szCs w:val="24"/>
        </w:rPr>
        <w:t>her bir</w:t>
      </w:r>
      <w:r w:rsidR="00D40D66" w:rsidRPr="00063B5C">
        <w:rPr>
          <w:rFonts w:ascii="Times New Roman" w:eastAsia="Times New Roman" w:hAnsi="Times New Roman" w:cs="Times New Roman"/>
          <w:i/>
          <w:sz w:val="24"/>
          <w:szCs w:val="24"/>
        </w:rPr>
        <w:t xml:space="preserve"> altı sigma</w:t>
      </w:r>
      <w:r w:rsidR="007E2D91" w:rsidRPr="00063B5C">
        <w:rPr>
          <w:rFonts w:ascii="Times New Roman" w:eastAsia="Times New Roman" w:hAnsi="Times New Roman" w:cs="Times New Roman"/>
          <w:i/>
          <w:sz w:val="24"/>
          <w:szCs w:val="24"/>
        </w:rPr>
        <w:t xml:space="preserve"> proje</w:t>
      </w:r>
      <w:r w:rsidR="00D40D66" w:rsidRPr="00063B5C">
        <w:rPr>
          <w:rFonts w:ascii="Times New Roman" w:eastAsia="Times New Roman" w:hAnsi="Times New Roman" w:cs="Times New Roman"/>
          <w:i/>
          <w:sz w:val="24"/>
          <w:szCs w:val="24"/>
        </w:rPr>
        <w:t>si</w:t>
      </w:r>
      <w:r w:rsidR="007E2D91" w:rsidRPr="00063B5C">
        <w:rPr>
          <w:rFonts w:ascii="Times New Roman" w:eastAsia="Times New Roman" w:hAnsi="Times New Roman" w:cs="Times New Roman"/>
          <w:i/>
          <w:sz w:val="24"/>
          <w:szCs w:val="24"/>
        </w:rPr>
        <w:t xml:space="preserve"> b</w:t>
      </w:r>
      <w:r w:rsidRPr="00063B5C">
        <w:rPr>
          <w:rFonts w:ascii="Times New Roman" w:eastAsia="Times New Roman" w:hAnsi="Times New Roman" w:cs="Times New Roman"/>
          <w:i/>
          <w:sz w:val="24"/>
          <w:szCs w:val="24"/>
        </w:rPr>
        <w:t>ulanık CO</w:t>
      </w:r>
      <w:r w:rsidR="00F81CF3" w:rsidRPr="00063B5C">
        <w:rPr>
          <w:rFonts w:ascii="Times New Roman" w:eastAsia="Times New Roman" w:hAnsi="Times New Roman" w:cs="Times New Roman"/>
          <w:i/>
          <w:sz w:val="24"/>
          <w:szCs w:val="24"/>
        </w:rPr>
        <w:t>PRAS yöntemiyle değerlendirilerek,</w:t>
      </w:r>
      <w:r w:rsidRPr="00063B5C">
        <w:rPr>
          <w:rFonts w:ascii="Times New Roman" w:eastAsia="Times New Roman" w:hAnsi="Times New Roman" w:cs="Times New Roman"/>
          <w:i/>
          <w:sz w:val="24"/>
          <w:szCs w:val="24"/>
        </w:rPr>
        <w:t xml:space="preserve"> en uygun </w:t>
      </w:r>
      <w:r w:rsidR="007E2D91" w:rsidRPr="00063B5C">
        <w:rPr>
          <w:rFonts w:ascii="Times New Roman" w:eastAsia="Times New Roman" w:hAnsi="Times New Roman" w:cs="Times New Roman"/>
          <w:i/>
          <w:sz w:val="24"/>
          <w:szCs w:val="24"/>
        </w:rPr>
        <w:t>a</w:t>
      </w:r>
      <w:r w:rsidRPr="00063B5C">
        <w:rPr>
          <w:rFonts w:ascii="Times New Roman" w:eastAsia="Times New Roman" w:hAnsi="Times New Roman" w:cs="Times New Roman"/>
          <w:i/>
          <w:sz w:val="24"/>
          <w:szCs w:val="24"/>
        </w:rPr>
        <w:t xml:space="preserve">ltı </w:t>
      </w:r>
      <w:r w:rsidR="007E2D91" w:rsidRPr="00063B5C">
        <w:rPr>
          <w:rFonts w:ascii="Times New Roman" w:eastAsia="Times New Roman" w:hAnsi="Times New Roman" w:cs="Times New Roman"/>
          <w:i/>
          <w:sz w:val="24"/>
          <w:szCs w:val="24"/>
        </w:rPr>
        <w:t>s</w:t>
      </w:r>
      <w:r w:rsidRPr="00063B5C">
        <w:rPr>
          <w:rFonts w:ascii="Times New Roman" w:eastAsia="Times New Roman" w:hAnsi="Times New Roman" w:cs="Times New Roman"/>
          <w:i/>
          <w:sz w:val="24"/>
          <w:szCs w:val="24"/>
        </w:rPr>
        <w:t xml:space="preserve">igma projesi </w:t>
      </w:r>
      <w:r w:rsidR="00D40D66" w:rsidRPr="00063B5C">
        <w:rPr>
          <w:rFonts w:ascii="Times New Roman" w:eastAsia="Times New Roman" w:hAnsi="Times New Roman" w:cs="Times New Roman"/>
          <w:i/>
          <w:sz w:val="24"/>
          <w:szCs w:val="24"/>
        </w:rPr>
        <w:t>seçilmiştir.</w:t>
      </w:r>
    </w:p>
    <w:p w14:paraId="1E24665C" w14:textId="04010B7F" w:rsidR="007C4ED5" w:rsidRPr="00063B5C" w:rsidRDefault="002573FA" w:rsidP="007C4ED5">
      <w:pPr>
        <w:ind w:firstLine="0"/>
        <w:rPr>
          <w:rFonts w:ascii="Times New Roman" w:hAnsi="Times New Roman" w:cs="Times New Roman"/>
          <w:i/>
        </w:rPr>
      </w:pPr>
      <w:r w:rsidRPr="00063B5C">
        <w:rPr>
          <w:rFonts w:ascii="Times New Roman" w:hAnsi="Times New Roman" w:cs="Times New Roman"/>
          <w:b/>
          <w:i/>
          <w:sz w:val="24"/>
          <w:szCs w:val="24"/>
        </w:rPr>
        <w:t xml:space="preserve">Anahtar </w:t>
      </w:r>
      <w:r w:rsidR="002119B5" w:rsidRPr="00063B5C">
        <w:rPr>
          <w:rFonts w:ascii="Times New Roman" w:hAnsi="Times New Roman" w:cs="Times New Roman"/>
          <w:b/>
          <w:i/>
          <w:sz w:val="24"/>
          <w:szCs w:val="24"/>
        </w:rPr>
        <w:t>Kelimeler</w:t>
      </w:r>
      <w:r w:rsidRPr="00063B5C">
        <w:rPr>
          <w:rFonts w:ascii="Times New Roman" w:hAnsi="Times New Roman" w:cs="Times New Roman"/>
          <w:b/>
          <w:i/>
          <w:sz w:val="24"/>
          <w:szCs w:val="24"/>
        </w:rPr>
        <w:t xml:space="preserve">: </w:t>
      </w:r>
      <w:r w:rsidR="00585FAE" w:rsidRPr="00063B5C">
        <w:rPr>
          <w:rFonts w:ascii="Times New Roman" w:hAnsi="Times New Roman" w:cs="Times New Roman"/>
          <w:i/>
          <w:sz w:val="24"/>
          <w:szCs w:val="24"/>
        </w:rPr>
        <w:t>Altı Sigma Projeleri, Proje Değerlendirme, Bulanık COPRAS, Bulanık AHP</w:t>
      </w:r>
      <w:bookmarkStart w:id="1" w:name="_Toc421490268"/>
      <w:r w:rsidR="00BE4B6B">
        <w:rPr>
          <w:rFonts w:ascii="Times New Roman" w:hAnsi="Times New Roman" w:cs="Times New Roman"/>
          <w:i/>
          <w:sz w:val="24"/>
          <w:szCs w:val="24"/>
        </w:rPr>
        <w:t>.</w:t>
      </w:r>
    </w:p>
    <w:p w14:paraId="61A78255" w14:textId="77777777" w:rsidR="007C4ED5" w:rsidRPr="00063B5C" w:rsidRDefault="007C4ED5" w:rsidP="007C4ED5">
      <w:pPr>
        <w:ind w:firstLine="0"/>
        <w:rPr>
          <w:rFonts w:ascii="Times New Roman" w:hAnsi="Times New Roman" w:cs="Times New Roman"/>
          <w:i/>
        </w:rPr>
      </w:pPr>
    </w:p>
    <w:p w14:paraId="1FE8EC87" w14:textId="77777777" w:rsidR="0089441D" w:rsidRPr="00063B5C" w:rsidRDefault="0089441D">
      <w:pPr>
        <w:spacing w:before="0" w:after="160" w:line="259" w:lineRule="auto"/>
        <w:ind w:firstLine="0"/>
        <w:jc w:val="left"/>
        <w:rPr>
          <w:rFonts w:ascii="Times New Roman" w:eastAsia="Times New Roman" w:hAnsi="Times New Roman" w:cs="Times New Roman"/>
          <w:b/>
          <w:sz w:val="36"/>
          <w:szCs w:val="36"/>
          <w:lang w:val="en-GB"/>
        </w:rPr>
      </w:pPr>
      <w:r w:rsidRPr="00063B5C">
        <w:rPr>
          <w:rFonts w:ascii="Times New Roman" w:eastAsia="Times New Roman" w:hAnsi="Times New Roman" w:cs="Times New Roman"/>
          <w:b/>
          <w:sz w:val="36"/>
          <w:szCs w:val="36"/>
          <w:lang w:val="en-GB"/>
        </w:rPr>
        <w:br w:type="page"/>
      </w:r>
    </w:p>
    <w:p w14:paraId="0776AB0F" w14:textId="10120F7D" w:rsidR="00585FAE" w:rsidRPr="00063B5C" w:rsidRDefault="00485110" w:rsidP="006C408C">
      <w:pPr>
        <w:pStyle w:val="rnektezadi"/>
        <w:spacing w:line="240" w:lineRule="auto"/>
        <w:ind w:left="57" w:right="57"/>
        <w:rPr>
          <w:rFonts w:ascii="Times New Roman" w:hAnsi="Times New Roman"/>
          <w:noProof/>
          <w:color w:val="000000" w:themeColor="text1"/>
          <w:sz w:val="24"/>
          <w:szCs w:val="24"/>
        </w:rPr>
      </w:pPr>
      <w:r w:rsidRPr="00063B5C">
        <w:rPr>
          <w:rFonts w:ascii="Times New Roman" w:hAnsi="Times New Roman"/>
          <w:noProof/>
          <w:color w:val="000000" w:themeColor="text1"/>
          <w:sz w:val="24"/>
          <w:szCs w:val="24"/>
        </w:rPr>
        <w:lastRenderedPageBreak/>
        <w:t>SIX SIGMA PROJECTS EVALUATION USING FUZZY COPRAS METHOD: A CASE OF MANUFACTURING COMPANY</w:t>
      </w:r>
    </w:p>
    <w:p w14:paraId="5E8CF486" w14:textId="77777777" w:rsidR="006478B8" w:rsidRPr="00063B5C" w:rsidRDefault="006478B8" w:rsidP="00EE08DF">
      <w:pPr>
        <w:pStyle w:val="Stil4"/>
        <w:jc w:val="left"/>
        <w:rPr>
          <w:rFonts w:ascii="Times New Roman" w:hAnsi="Times New Roman"/>
          <w:sz w:val="22"/>
          <w:lang w:val="en-GB"/>
        </w:rPr>
      </w:pPr>
    </w:p>
    <w:p w14:paraId="776CE882" w14:textId="77777777" w:rsidR="006478B8" w:rsidRPr="00063B5C" w:rsidRDefault="006478B8" w:rsidP="00EE08DF">
      <w:pPr>
        <w:pStyle w:val="Stil4"/>
        <w:jc w:val="left"/>
        <w:rPr>
          <w:rFonts w:ascii="Times New Roman" w:hAnsi="Times New Roman"/>
          <w:sz w:val="22"/>
          <w:lang w:val="en-GB"/>
        </w:rPr>
      </w:pPr>
    </w:p>
    <w:bookmarkEnd w:id="1"/>
    <w:p w14:paraId="2D32F368" w14:textId="77777777" w:rsidR="001B74C3" w:rsidRPr="009C61AB" w:rsidRDefault="001B74C3" w:rsidP="001B74C3">
      <w:pPr>
        <w:pStyle w:val="Stil4"/>
        <w:jc w:val="left"/>
        <w:rPr>
          <w:rFonts w:ascii="Times New Roman" w:hAnsi="Times New Roman"/>
          <w:sz w:val="24"/>
          <w:szCs w:val="24"/>
          <w:lang w:val="en-GB"/>
        </w:rPr>
      </w:pPr>
      <w:r w:rsidRPr="009C61AB">
        <w:rPr>
          <w:rFonts w:ascii="Times New Roman" w:hAnsi="Times New Roman"/>
          <w:sz w:val="24"/>
          <w:szCs w:val="24"/>
          <w:lang w:val="en-GB"/>
        </w:rPr>
        <w:t>ABSTRACT</w:t>
      </w:r>
    </w:p>
    <w:p w14:paraId="16B0BAD2" w14:textId="5FDFEB0B" w:rsidR="001B74C3" w:rsidRPr="001B74C3" w:rsidRDefault="001B74C3" w:rsidP="00FD7436">
      <w:pPr>
        <w:ind w:firstLine="0"/>
        <w:rPr>
          <w:rFonts w:ascii="Times New Roman" w:eastAsia="Times New Roman" w:hAnsi="Times New Roman" w:cs="Times New Roman"/>
          <w:bCs/>
          <w:i/>
          <w:sz w:val="24"/>
          <w:szCs w:val="24"/>
          <w:lang w:val="en-GB"/>
        </w:rPr>
      </w:pPr>
      <w:r w:rsidRPr="001B74C3">
        <w:rPr>
          <w:rFonts w:ascii="Times New Roman" w:eastAsia="Times New Roman" w:hAnsi="Times New Roman" w:cs="Times New Roman"/>
          <w:i/>
          <w:sz w:val="24"/>
          <w:szCs w:val="24"/>
          <w:lang w:val="en-GB"/>
        </w:rPr>
        <w:t>Six sigma method</w:t>
      </w:r>
      <w:r w:rsidRPr="001B74C3">
        <w:rPr>
          <w:rFonts w:ascii="Times New Roman" w:eastAsia="Times New Roman" w:hAnsi="Times New Roman" w:cs="Times New Roman"/>
          <w:bCs/>
          <w:i/>
          <w:sz w:val="24"/>
          <w:szCs w:val="24"/>
          <w:lang w:val="en-GB"/>
        </w:rPr>
        <w:t>, which is commonly</w:t>
      </w:r>
      <w:r w:rsidRPr="001B74C3">
        <w:rPr>
          <w:rFonts w:ascii="Times New Roman" w:eastAsia="Times New Roman" w:hAnsi="Times New Roman" w:cs="Times New Roman"/>
          <w:i/>
          <w:sz w:val="24"/>
          <w:szCs w:val="24"/>
          <w:lang w:val="en-GB"/>
        </w:rPr>
        <w:t xml:space="preserve"> used in </w:t>
      </w:r>
      <w:r w:rsidRPr="001B74C3">
        <w:rPr>
          <w:rFonts w:ascii="Times New Roman" w:eastAsia="Times New Roman" w:hAnsi="Times New Roman" w:cs="Times New Roman"/>
          <w:bCs/>
          <w:i/>
          <w:sz w:val="24"/>
          <w:szCs w:val="24"/>
          <w:lang w:val="en-GB"/>
        </w:rPr>
        <w:t>industry and service sector,</w:t>
      </w:r>
      <w:r w:rsidRPr="001B74C3">
        <w:rPr>
          <w:rFonts w:ascii="Times New Roman" w:eastAsia="Times New Roman" w:hAnsi="Times New Roman" w:cs="Times New Roman"/>
          <w:i/>
          <w:sz w:val="24"/>
          <w:szCs w:val="24"/>
          <w:lang w:val="en-GB"/>
        </w:rPr>
        <w:t xml:space="preserve"> focuses particularly on process improvement projects. </w:t>
      </w:r>
      <w:r w:rsidRPr="001B74C3">
        <w:rPr>
          <w:rFonts w:ascii="Times New Roman" w:eastAsia="Times New Roman" w:hAnsi="Times New Roman" w:cs="Times New Roman"/>
          <w:bCs/>
          <w:i/>
          <w:sz w:val="24"/>
          <w:szCs w:val="24"/>
          <w:lang w:val="en-GB"/>
        </w:rPr>
        <w:t>Primarily, a multi-criteria decision-making problem</w:t>
      </w:r>
      <w:r w:rsidRPr="001B74C3">
        <w:rPr>
          <w:rFonts w:ascii="Times New Roman" w:eastAsia="Times New Roman" w:hAnsi="Times New Roman" w:cs="Times New Roman"/>
          <w:i/>
          <w:sz w:val="24"/>
          <w:szCs w:val="24"/>
          <w:lang w:val="en-GB"/>
        </w:rPr>
        <w:t xml:space="preserve"> </w:t>
      </w:r>
      <w:r w:rsidRPr="001B74C3">
        <w:rPr>
          <w:rFonts w:ascii="Times New Roman" w:eastAsia="Times New Roman" w:hAnsi="Times New Roman" w:cs="Times New Roman"/>
          <w:bCs/>
          <w:i/>
          <w:sz w:val="24"/>
          <w:szCs w:val="24"/>
          <w:lang w:val="en-GB"/>
        </w:rPr>
        <w:t>is chosen</w:t>
      </w:r>
      <w:r w:rsidRPr="001B74C3">
        <w:rPr>
          <w:rFonts w:ascii="Times New Roman" w:eastAsia="Times New Roman" w:hAnsi="Times New Roman" w:cs="Times New Roman"/>
          <w:i/>
          <w:sz w:val="24"/>
          <w:szCs w:val="24"/>
          <w:lang w:val="en-GB"/>
        </w:rPr>
        <w:t xml:space="preserve"> </w:t>
      </w:r>
      <w:r w:rsidRPr="001B74C3">
        <w:rPr>
          <w:rFonts w:ascii="Times New Roman" w:eastAsia="Times New Roman" w:hAnsi="Times New Roman" w:cs="Times New Roman"/>
          <w:bCs/>
          <w:i/>
          <w:sz w:val="24"/>
          <w:szCs w:val="24"/>
          <w:lang w:val="en-GB"/>
        </w:rPr>
        <w:t>from six sigma projects.</w:t>
      </w:r>
      <w:r w:rsidRPr="001B74C3">
        <w:rPr>
          <w:rFonts w:ascii="Times New Roman" w:eastAsia="Times New Roman" w:hAnsi="Times New Roman" w:cs="Times New Roman"/>
          <w:i/>
          <w:sz w:val="24"/>
          <w:szCs w:val="24"/>
          <w:lang w:val="en-GB"/>
        </w:rPr>
        <w:t xml:space="preserve"> A decision making body comprised of senior executives takes into consideration many criteria in order to evaluate and select six sigma projects. This study aims at evaluating six sigma projects by using fuzzy COPRAS (Complex Proportional Assessment) </w:t>
      </w:r>
      <w:r w:rsidRPr="001B74C3">
        <w:rPr>
          <w:rFonts w:ascii="Times New Roman" w:eastAsia="Times New Roman" w:hAnsi="Times New Roman" w:cs="Times New Roman"/>
          <w:bCs/>
          <w:i/>
          <w:sz w:val="24"/>
          <w:szCs w:val="24"/>
          <w:lang w:val="en-GB"/>
        </w:rPr>
        <w:t xml:space="preserve">method, which </w:t>
      </w:r>
      <w:r w:rsidRPr="001B74C3">
        <w:rPr>
          <w:rFonts w:ascii="Times New Roman" w:eastAsia="Times New Roman" w:hAnsi="Times New Roman" w:cs="Times New Roman"/>
          <w:i/>
          <w:sz w:val="24"/>
          <w:szCs w:val="24"/>
          <w:lang w:val="en-GB"/>
        </w:rPr>
        <w:t xml:space="preserve">is a method of fuzzy multi-criteria decision-making, </w:t>
      </w:r>
      <w:r w:rsidRPr="001B74C3">
        <w:rPr>
          <w:rFonts w:ascii="Times New Roman" w:eastAsia="Times New Roman" w:hAnsi="Times New Roman" w:cs="Times New Roman"/>
          <w:bCs/>
          <w:i/>
          <w:sz w:val="24"/>
          <w:szCs w:val="24"/>
          <w:lang w:val="en-GB"/>
        </w:rPr>
        <w:t>for selection of the best project.</w:t>
      </w:r>
    </w:p>
    <w:p w14:paraId="14FBBC32" w14:textId="70B80D37" w:rsidR="001B74C3" w:rsidRPr="009C61AB" w:rsidRDefault="001B74C3" w:rsidP="00FD7436">
      <w:pPr>
        <w:spacing w:before="100" w:beforeAutospacing="1" w:after="100" w:afterAutospacing="1"/>
        <w:ind w:firstLine="0"/>
        <w:rPr>
          <w:rFonts w:ascii="Times New Roman" w:eastAsia="Times New Roman" w:hAnsi="Times New Roman" w:cs="Times New Roman"/>
          <w:i/>
          <w:sz w:val="24"/>
          <w:szCs w:val="24"/>
          <w:lang w:val="en-GB"/>
        </w:rPr>
      </w:pPr>
      <w:r w:rsidRPr="001B74C3">
        <w:rPr>
          <w:rFonts w:ascii="Times New Roman" w:eastAsia="Times New Roman" w:hAnsi="Times New Roman" w:cs="Times New Roman"/>
          <w:i/>
          <w:sz w:val="24"/>
          <w:szCs w:val="24"/>
          <w:lang w:val="en-GB"/>
        </w:rPr>
        <w:t xml:space="preserve">This method has been implemented in a manufacturing company in Aydın ASTİM Organised Industrial Zone. 11 six sigma projects have been found suitable for evaluation </w:t>
      </w:r>
      <w:r w:rsidRPr="001B74C3">
        <w:rPr>
          <w:rFonts w:ascii="Times New Roman" w:eastAsia="Times New Roman" w:hAnsi="Times New Roman" w:cs="Times New Roman"/>
          <w:bCs/>
          <w:i/>
          <w:sz w:val="24"/>
          <w:szCs w:val="24"/>
          <w:lang w:val="en-GB"/>
        </w:rPr>
        <w:t>with suggestion of senior executives that would contribute to loss minimization in company.</w:t>
      </w:r>
      <w:r w:rsidRPr="001B74C3">
        <w:rPr>
          <w:rFonts w:ascii="Times New Roman" w:eastAsia="Times New Roman" w:hAnsi="Times New Roman" w:cs="Times New Roman"/>
          <w:i/>
          <w:sz w:val="24"/>
          <w:szCs w:val="24"/>
          <w:lang w:val="en-GB"/>
        </w:rPr>
        <w:t xml:space="preserve"> Furthermore, 15 evaluation criteria related to these projects have been identified and weighted by fuzzy AHP (fuzzy analytic hierarchy process) method. Finally, each project has been evaluated by using fuzzy COPRAS method and the most appropriate six sigma project </w:t>
      </w:r>
      <w:r w:rsidRPr="009C61AB">
        <w:rPr>
          <w:rFonts w:ascii="Times New Roman" w:eastAsia="Times New Roman" w:hAnsi="Times New Roman" w:cs="Times New Roman"/>
          <w:i/>
          <w:sz w:val="24"/>
          <w:szCs w:val="24"/>
          <w:lang w:val="en-GB"/>
        </w:rPr>
        <w:t>has been selected.</w:t>
      </w:r>
    </w:p>
    <w:p w14:paraId="0776AB15" w14:textId="0B02ECCD" w:rsidR="0089441D" w:rsidRPr="00063B5C" w:rsidRDefault="0061204C" w:rsidP="008926E2">
      <w:pPr>
        <w:ind w:firstLine="0"/>
        <w:jc w:val="left"/>
        <w:rPr>
          <w:rFonts w:ascii="Times New Roman" w:eastAsia="Times New Roman" w:hAnsi="Times New Roman" w:cs="Times New Roman"/>
          <w:i/>
          <w:sz w:val="24"/>
          <w:szCs w:val="24"/>
          <w:lang w:val="en-GB"/>
        </w:rPr>
      </w:pPr>
      <w:r w:rsidRPr="00063B5C">
        <w:rPr>
          <w:rFonts w:ascii="Times New Roman" w:hAnsi="Times New Roman" w:cs="Times New Roman"/>
          <w:b/>
          <w:i/>
          <w:sz w:val="24"/>
          <w:szCs w:val="24"/>
          <w:lang w:val="en-GB"/>
        </w:rPr>
        <w:t>K</w:t>
      </w:r>
      <w:r w:rsidR="002573FA" w:rsidRPr="00063B5C">
        <w:rPr>
          <w:rFonts w:ascii="Times New Roman" w:hAnsi="Times New Roman" w:cs="Times New Roman"/>
          <w:b/>
          <w:i/>
          <w:sz w:val="24"/>
          <w:szCs w:val="24"/>
          <w:lang w:val="en-GB"/>
        </w:rPr>
        <w:t xml:space="preserve">eywords: </w:t>
      </w:r>
      <w:r w:rsidR="00105688" w:rsidRPr="00063B5C">
        <w:rPr>
          <w:rFonts w:ascii="Times New Roman" w:eastAsia="Times New Roman" w:hAnsi="Times New Roman" w:cs="Times New Roman"/>
          <w:i/>
          <w:sz w:val="24"/>
          <w:szCs w:val="24"/>
          <w:lang w:val="en-GB"/>
        </w:rPr>
        <w:t>Six Sigma Projects, Project Evaluation, Fuzzy COPRAS, Fuzzy AHP</w:t>
      </w:r>
      <w:r w:rsidR="00BE4B6B">
        <w:rPr>
          <w:rFonts w:ascii="Times New Roman" w:eastAsia="Times New Roman" w:hAnsi="Times New Roman" w:cs="Times New Roman"/>
          <w:i/>
          <w:sz w:val="24"/>
          <w:szCs w:val="24"/>
          <w:lang w:val="en-GB"/>
        </w:rPr>
        <w:t>.</w:t>
      </w:r>
    </w:p>
    <w:p w14:paraId="048D23DC" w14:textId="02C5D906" w:rsidR="0089441D" w:rsidRPr="00063B5C" w:rsidRDefault="0089441D">
      <w:pPr>
        <w:spacing w:before="0" w:after="160" w:line="259" w:lineRule="auto"/>
        <w:ind w:firstLine="0"/>
        <w:jc w:val="left"/>
        <w:rPr>
          <w:rFonts w:ascii="Times New Roman" w:eastAsia="Times New Roman" w:hAnsi="Times New Roman" w:cs="Times New Roman"/>
          <w:i/>
          <w:lang w:val="en-GB"/>
        </w:rPr>
      </w:pPr>
      <w:r w:rsidRPr="00063B5C">
        <w:rPr>
          <w:rFonts w:ascii="Times New Roman" w:eastAsia="Times New Roman" w:hAnsi="Times New Roman" w:cs="Times New Roman"/>
          <w:i/>
          <w:lang w:val="en-GB"/>
        </w:rPr>
        <w:br w:type="page"/>
      </w:r>
    </w:p>
    <w:p w14:paraId="0776AB16" w14:textId="74477BC7" w:rsidR="0061204C" w:rsidRPr="00063B5C" w:rsidRDefault="007C4ED5" w:rsidP="00063B5C">
      <w:pPr>
        <w:pStyle w:val="Balk1"/>
        <w:numPr>
          <w:ilvl w:val="0"/>
          <w:numId w:val="43"/>
        </w:numPr>
        <w:tabs>
          <w:tab w:val="left" w:pos="284"/>
        </w:tabs>
        <w:spacing w:before="0"/>
        <w:ind w:left="0" w:firstLine="0"/>
        <w:rPr>
          <w:rFonts w:cs="Times New Roman"/>
          <w:szCs w:val="24"/>
        </w:rPr>
      </w:pPr>
      <w:r w:rsidRPr="00063B5C">
        <w:rPr>
          <w:rFonts w:cs="Times New Roman"/>
          <w:szCs w:val="24"/>
        </w:rPr>
        <w:lastRenderedPageBreak/>
        <w:t>GİRİŞ</w:t>
      </w:r>
    </w:p>
    <w:p w14:paraId="0776AB18" w14:textId="3B59E485" w:rsidR="0061204C" w:rsidRPr="00063B5C" w:rsidRDefault="0061204C"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İnsanlığın varoluşundan bugüne kadar karar verm</w:t>
      </w:r>
      <w:r w:rsidR="0079057E" w:rsidRPr="00063B5C">
        <w:rPr>
          <w:rFonts w:ascii="Times New Roman" w:hAnsi="Times New Roman" w:cs="Times New Roman"/>
          <w:sz w:val="24"/>
          <w:szCs w:val="24"/>
        </w:rPr>
        <w:t>e süreci, seçeneklerin çok sayıda</w:t>
      </w:r>
      <w:r w:rsidRPr="00063B5C">
        <w:rPr>
          <w:rFonts w:ascii="Times New Roman" w:hAnsi="Times New Roman" w:cs="Times New Roman"/>
          <w:sz w:val="24"/>
          <w:szCs w:val="24"/>
        </w:rPr>
        <w:t xml:space="preserve"> </w:t>
      </w:r>
      <w:r w:rsidR="0079057E" w:rsidRPr="00063B5C">
        <w:rPr>
          <w:rFonts w:ascii="Times New Roman" w:hAnsi="Times New Roman" w:cs="Times New Roman"/>
          <w:sz w:val="24"/>
          <w:szCs w:val="24"/>
        </w:rPr>
        <w:t>olmasından dolayı</w:t>
      </w:r>
      <w:r w:rsidRPr="00063B5C">
        <w:rPr>
          <w:rFonts w:ascii="Times New Roman" w:hAnsi="Times New Roman" w:cs="Times New Roman"/>
          <w:sz w:val="24"/>
          <w:szCs w:val="24"/>
        </w:rPr>
        <w:t xml:space="preserve"> karmaşık bir yapıya</w:t>
      </w:r>
      <w:r w:rsidR="0002570E" w:rsidRPr="00063B5C">
        <w:rPr>
          <w:rFonts w:ascii="Times New Roman" w:hAnsi="Times New Roman" w:cs="Times New Roman"/>
          <w:sz w:val="24"/>
          <w:szCs w:val="24"/>
        </w:rPr>
        <w:t xml:space="preserve"> </w:t>
      </w:r>
      <w:r w:rsidR="001D1B11" w:rsidRPr="00063B5C">
        <w:rPr>
          <w:rFonts w:ascii="Times New Roman" w:hAnsi="Times New Roman" w:cs="Times New Roman"/>
          <w:sz w:val="24"/>
          <w:szCs w:val="24"/>
        </w:rPr>
        <w:t>sahiptir.</w:t>
      </w:r>
      <w:r w:rsidRPr="00063B5C">
        <w:rPr>
          <w:rFonts w:ascii="Times New Roman" w:hAnsi="Times New Roman" w:cs="Times New Roman"/>
          <w:sz w:val="24"/>
          <w:szCs w:val="24"/>
        </w:rPr>
        <w:t xml:space="preserve"> </w:t>
      </w:r>
      <w:r w:rsidR="002F5991" w:rsidRPr="00063B5C">
        <w:rPr>
          <w:rFonts w:ascii="Times New Roman" w:hAnsi="Times New Roman" w:cs="Times New Roman"/>
          <w:sz w:val="24"/>
          <w:szCs w:val="24"/>
        </w:rPr>
        <w:t>Karar verme sürecinde insan beyni öznel değerlerden faydalanmaktadır. Toplum bilimci Aristo’nun ortaya koyduğu gibi “bilgi doğuştan akılda yoktur, ama akıl bilgiyi üretecek kapasitedir”. Dolayısıyla akıl ve düşünce sisteminin ilk aşamaları bulanıktır. Bu aşamada Aristo’nun insan doğası gereği, klasik işlevsel yapısının aksine bulanık mantık, içinde bulunulan belirsizliğe çöz</w:t>
      </w:r>
      <w:r w:rsidR="00FE17BD" w:rsidRPr="00063B5C">
        <w:rPr>
          <w:rFonts w:ascii="Times New Roman" w:hAnsi="Times New Roman" w:cs="Times New Roman"/>
          <w:sz w:val="24"/>
          <w:szCs w:val="24"/>
        </w:rPr>
        <w:t xml:space="preserve">üm önerileri </w:t>
      </w:r>
      <w:r w:rsidR="002F5991" w:rsidRPr="00063B5C">
        <w:rPr>
          <w:rFonts w:ascii="Times New Roman" w:hAnsi="Times New Roman" w:cs="Times New Roman"/>
          <w:sz w:val="24"/>
          <w:szCs w:val="24"/>
        </w:rPr>
        <w:t>sunmaktadır.</w:t>
      </w:r>
      <w:r w:rsidR="00FE17BD" w:rsidRPr="00063B5C">
        <w:rPr>
          <w:rFonts w:ascii="Times New Roman" w:hAnsi="Times New Roman" w:cs="Times New Roman"/>
          <w:sz w:val="24"/>
          <w:szCs w:val="24"/>
        </w:rPr>
        <w:t xml:space="preserve"> </w:t>
      </w:r>
      <w:r w:rsidRPr="00063B5C">
        <w:rPr>
          <w:rFonts w:ascii="Times New Roman" w:hAnsi="Times New Roman" w:cs="Times New Roman"/>
          <w:sz w:val="24"/>
          <w:szCs w:val="24"/>
        </w:rPr>
        <w:t>Bu doğrultuda çok kriterli karar verme tekniklerinin katkı sağlayıcı unsurlarını maksimize etmeye yönelik olarak, bulanık mantık ile bütünleştirilmesi karar vermede etkinliği daha da arttırmaktadır. Bunlar “bulanık çok kriterli karar verme teknikleri” olarak literatürde yer almış ve proje seçimi gibi birçok çalışmada da kullanılmıştır.</w:t>
      </w:r>
    </w:p>
    <w:p w14:paraId="0776AB19" w14:textId="0A433BF5" w:rsidR="0061204C" w:rsidRPr="00063B5C" w:rsidRDefault="0061204C"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Kalite iyileştirme yöntemi olan altı sigma, son yıllarda işletme</w:t>
      </w:r>
      <w:r w:rsidR="0079057E" w:rsidRPr="00063B5C">
        <w:rPr>
          <w:rFonts w:ascii="Times New Roman" w:hAnsi="Times New Roman" w:cs="Times New Roman"/>
          <w:sz w:val="24"/>
          <w:szCs w:val="24"/>
        </w:rPr>
        <w:t>ler</w:t>
      </w:r>
      <w:r w:rsidRPr="00063B5C">
        <w:rPr>
          <w:rFonts w:ascii="Times New Roman" w:hAnsi="Times New Roman" w:cs="Times New Roman"/>
          <w:sz w:val="24"/>
          <w:szCs w:val="24"/>
        </w:rPr>
        <w:t xml:space="preserve"> tarafından tercih edil</w:t>
      </w:r>
      <w:r w:rsidR="00F24523" w:rsidRPr="00063B5C">
        <w:rPr>
          <w:rFonts w:ascii="Times New Roman" w:hAnsi="Times New Roman" w:cs="Times New Roman"/>
          <w:sz w:val="24"/>
          <w:szCs w:val="24"/>
        </w:rPr>
        <w:t>mektedir</w:t>
      </w:r>
      <w:r w:rsidRPr="00063B5C">
        <w:rPr>
          <w:rFonts w:ascii="Times New Roman" w:hAnsi="Times New Roman" w:cs="Times New Roman"/>
          <w:sz w:val="24"/>
          <w:szCs w:val="24"/>
        </w:rPr>
        <w:t>. Altı sigma yöntemi proje odaklı yapısı ile tek bir hedef için çalışmaktadır. Bu sebeple en doğru projenin en doğru zamanda seçilmesi gerekmektedir. Altı sigma projelerinin seçiminde belirsizliklerin çok olması, literatürde kullanılmakta olan mevcut proje seçim yöntemlerinin yetersiz kalmasına neden olmaktadır. Bu çalışmada, en uygun altı sigma projelerinin seçimi için belirsizlik ortamında karar vermede etkili olan bulanık mantık yöntemi tercih edilmiştir. Zadeh (1965)’in öncülüğü</w:t>
      </w:r>
      <w:r w:rsidR="00BE4B6B">
        <w:rPr>
          <w:rFonts w:ascii="Times New Roman" w:hAnsi="Times New Roman" w:cs="Times New Roman"/>
          <w:sz w:val="24"/>
          <w:szCs w:val="24"/>
        </w:rPr>
        <w:t>nü</w:t>
      </w:r>
      <w:r w:rsidRPr="00063B5C">
        <w:rPr>
          <w:rFonts w:ascii="Times New Roman" w:hAnsi="Times New Roman" w:cs="Times New Roman"/>
          <w:sz w:val="24"/>
          <w:szCs w:val="24"/>
        </w:rPr>
        <w:t xml:space="preserve"> yaptığı bulanık mantık, bugüne kadar birçok çalışmada ve uygulamada kullanılmış, özellikle mühendislik alanında başarılı sonuçlar vermiştir. Son yıllarda sosyal bilimler alanında</w:t>
      </w:r>
      <w:r w:rsidR="003B67B9" w:rsidRPr="00063B5C">
        <w:rPr>
          <w:rFonts w:ascii="Times New Roman" w:hAnsi="Times New Roman" w:cs="Times New Roman"/>
          <w:sz w:val="24"/>
          <w:szCs w:val="24"/>
        </w:rPr>
        <w:t xml:space="preserve"> da uygulamalara yer verilmesi, </w:t>
      </w:r>
      <w:r w:rsidRPr="00063B5C">
        <w:rPr>
          <w:rFonts w:ascii="Times New Roman" w:hAnsi="Times New Roman" w:cs="Times New Roman"/>
          <w:sz w:val="24"/>
          <w:szCs w:val="24"/>
        </w:rPr>
        <w:t xml:space="preserve">o alandaki araştırmacıları bulanık mantık ve onun türevi bulanık çok kriterli karar verme teknikleri konusunda çalışma yapmaya yönlendirmiştir. </w:t>
      </w:r>
    </w:p>
    <w:p w14:paraId="0A390C66" w14:textId="0BB02CFE" w:rsidR="00063B5C" w:rsidRPr="00063B5C" w:rsidRDefault="00421EAF" w:rsidP="00063B5C">
      <w:pPr>
        <w:spacing w:before="0" w:after="0"/>
        <w:ind w:firstLine="0"/>
        <w:rPr>
          <w:rFonts w:ascii="Times New Roman" w:hAnsi="Times New Roman" w:cs="Times New Roman"/>
          <w:sz w:val="24"/>
          <w:szCs w:val="24"/>
        </w:rPr>
      </w:pPr>
      <w:r w:rsidRPr="00063B5C">
        <w:rPr>
          <w:rFonts w:ascii="Times New Roman" w:hAnsi="Times New Roman" w:cs="Times New Roman"/>
          <w:sz w:val="24"/>
          <w:szCs w:val="24"/>
        </w:rPr>
        <w:t xml:space="preserve">Bu çalışma </w:t>
      </w:r>
      <w:r w:rsidR="0061204C" w:rsidRPr="00063B5C">
        <w:rPr>
          <w:rFonts w:ascii="Times New Roman" w:hAnsi="Times New Roman" w:cs="Times New Roman"/>
          <w:sz w:val="24"/>
          <w:szCs w:val="24"/>
        </w:rPr>
        <w:t xml:space="preserve">Aydın ASTİM </w:t>
      </w:r>
      <w:r w:rsidR="00BE4B6B" w:rsidRPr="00063B5C">
        <w:rPr>
          <w:rFonts w:ascii="Times New Roman" w:hAnsi="Times New Roman" w:cs="Times New Roman"/>
          <w:sz w:val="24"/>
          <w:szCs w:val="24"/>
        </w:rPr>
        <w:t>Organize Sanayi Bölgesi</w:t>
      </w:r>
      <w:r w:rsidR="00BE4B6B">
        <w:rPr>
          <w:rFonts w:ascii="Times New Roman" w:hAnsi="Times New Roman" w:cs="Times New Roman"/>
          <w:sz w:val="24"/>
          <w:szCs w:val="24"/>
        </w:rPr>
        <w:t>’</w:t>
      </w:r>
      <w:r w:rsidR="00BE4B6B" w:rsidRPr="00063B5C">
        <w:rPr>
          <w:rFonts w:ascii="Times New Roman" w:hAnsi="Times New Roman" w:cs="Times New Roman"/>
          <w:sz w:val="24"/>
          <w:szCs w:val="24"/>
        </w:rPr>
        <w:t xml:space="preserve">nde </w:t>
      </w:r>
      <w:r w:rsidR="0061204C" w:rsidRPr="00063B5C">
        <w:rPr>
          <w:rFonts w:ascii="Times New Roman" w:hAnsi="Times New Roman" w:cs="Times New Roman"/>
          <w:sz w:val="24"/>
          <w:szCs w:val="24"/>
        </w:rPr>
        <w:t xml:space="preserve">santrifüj ürünleri üreten HAUS firmasında </w:t>
      </w:r>
      <w:r w:rsidR="0079057E" w:rsidRPr="00063B5C">
        <w:rPr>
          <w:rFonts w:ascii="Times New Roman" w:hAnsi="Times New Roman" w:cs="Times New Roman"/>
          <w:sz w:val="24"/>
          <w:szCs w:val="24"/>
        </w:rPr>
        <w:t>uygulanmıştır</w:t>
      </w:r>
      <w:r w:rsidR="00AF64D8" w:rsidRPr="00063B5C">
        <w:rPr>
          <w:rFonts w:ascii="Times New Roman" w:hAnsi="Times New Roman" w:cs="Times New Roman"/>
          <w:sz w:val="24"/>
          <w:szCs w:val="24"/>
        </w:rPr>
        <w:t xml:space="preserve">. HAUS firmasının 11 çeşit ürününden </w:t>
      </w:r>
      <w:r w:rsidR="0061204C" w:rsidRPr="00063B5C">
        <w:rPr>
          <w:rFonts w:ascii="Times New Roman" w:hAnsi="Times New Roman" w:cs="Times New Roman"/>
          <w:sz w:val="24"/>
          <w:szCs w:val="24"/>
        </w:rPr>
        <w:t>en çok satış</w:t>
      </w:r>
      <w:r w:rsidR="00AF64D8" w:rsidRPr="00063B5C">
        <w:rPr>
          <w:rFonts w:ascii="Times New Roman" w:hAnsi="Times New Roman" w:cs="Times New Roman"/>
          <w:sz w:val="24"/>
          <w:szCs w:val="24"/>
        </w:rPr>
        <w:t>ı</w:t>
      </w:r>
      <w:r w:rsidR="0061204C" w:rsidRPr="00063B5C">
        <w:rPr>
          <w:rFonts w:ascii="Times New Roman" w:hAnsi="Times New Roman" w:cs="Times New Roman"/>
          <w:sz w:val="24"/>
          <w:szCs w:val="24"/>
        </w:rPr>
        <w:t xml:space="preserve"> yapılan </w:t>
      </w:r>
      <w:r w:rsidR="00AF64D8" w:rsidRPr="00063B5C">
        <w:rPr>
          <w:rFonts w:ascii="Times New Roman" w:hAnsi="Times New Roman" w:cs="Times New Roman"/>
          <w:sz w:val="24"/>
          <w:szCs w:val="24"/>
        </w:rPr>
        <w:t xml:space="preserve">353 serisi </w:t>
      </w:r>
      <w:r w:rsidR="0061204C" w:rsidRPr="00063B5C">
        <w:rPr>
          <w:rFonts w:ascii="Times New Roman" w:hAnsi="Times New Roman" w:cs="Times New Roman"/>
          <w:sz w:val="24"/>
          <w:szCs w:val="24"/>
        </w:rPr>
        <w:t xml:space="preserve">dekantörlere odaklanılmıştır. Karar vericilerle görüşme sağlanarak, 353 serisi dekantörler ve ona bağlı üretim sahası ile ilgili projeler belirlenmiştir. Projelerin değerlendirilmesi, yöntemlerin dayanağı olan kriterler ve bu kriterlerin ağırlıkları yardımıyla mümkün olabilmektedir. </w:t>
      </w:r>
      <w:r w:rsidR="00EA3DD9" w:rsidRPr="00063B5C">
        <w:rPr>
          <w:rFonts w:ascii="Times New Roman" w:hAnsi="Times New Roman" w:cs="Times New Roman"/>
          <w:sz w:val="24"/>
          <w:szCs w:val="24"/>
        </w:rPr>
        <w:t>K</w:t>
      </w:r>
      <w:r w:rsidR="0061204C" w:rsidRPr="00063B5C">
        <w:rPr>
          <w:rFonts w:ascii="Times New Roman" w:hAnsi="Times New Roman" w:cs="Times New Roman"/>
          <w:sz w:val="24"/>
          <w:szCs w:val="24"/>
        </w:rPr>
        <w:t>riter</w:t>
      </w:r>
      <w:r w:rsidR="00EA3DD9" w:rsidRPr="00063B5C">
        <w:rPr>
          <w:rFonts w:ascii="Times New Roman" w:hAnsi="Times New Roman" w:cs="Times New Roman"/>
          <w:sz w:val="24"/>
          <w:szCs w:val="24"/>
        </w:rPr>
        <w:t>lerin ağırlıklarını belirlemede</w:t>
      </w:r>
      <w:r w:rsidR="0061204C" w:rsidRPr="00063B5C">
        <w:rPr>
          <w:rFonts w:ascii="Times New Roman" w:hAnsi="Times New Roman" w:cs="Times New Roman"/>
          <w:sz w:val="24"/>
          <w:szCs w:val="24"/>
        </w:rPr>
        <w:t xml:space="preserve"> bulanık AHP yönteminden yararlanılmıştır. Her bir proje, karar</w:t>
      </w:r>
      <w:r w:rsidR="00EA3DD9" w:rsidRPr="00063B5C">
        <w:rPr>
          <w:rFonts w:ascii="Times New Roman" w:hAnsi="Times New Roman" w:cs="Times New Roman"/>
          <w:sz w:val="24"/>
          <w:szCs w:val="24"/>
        </w:rPr>
        <w:t xml:space="preserve"> vericiler tarafından kriterler </w:t>
      </w:r>
      <w:r w:rsidR="00B65BF3" w:rsidRPr="00063B5C">
        <w:rPr>
          <w:rFonts w:ascii="Times New Roman" w:hAnsi="Times New Roman" w:cs="Times New Roman"/>
          <w:sz w:val="24"/>
          <w:szCs w:val="24"/>
        </w:rPr>
        <w:t>göz önüne</w:t>
      </w:r>
      <w:r w:rsidR="0061204C" w:rsidRPr="00063B5C">
        <w:rPr>
          <w:rFonts w:ascii="Times New Roman" w:hAnsi="Times New Roman" w:cs="Times New Roman"/>
          <w:sz w:val="24"/>
          <w:szCs w:val="24"/>
        </w:rPr>
        <w:t xml:space="preserve"> alınarak sözel değişkenler ile değerlendirilmiştir. Her bir karar vericiye ait sözel değişkenler bulanık üçgensel sayılara dönüştürülmüş, daha sonra tek bir karar matrisi oluşturulabilmesi için karar verici ağırlıkları da dikkate alınarak birleştirme işlemi yapılmıştır. Böylece tüm karar vericilere ait tek bir bulanık karar matrisi elde edilmiştir. Birleştirilmiş bulanık karar matrisi bulanık COPRA</w:t>
      </w:r>
      <w:r w:rsidR="00585FAE" w:rsidRPr="00063B5C">
        <w:rPr>
          <w:rFonts w:ascii="Times New Roman" w:hAnsi="Times New Roman" w:cs="Times New Roman"/>
          <w:sz w:val="24"/>
          <w:szCs w:val="24"/>
        </w:rPr>
        <w:t xml:space="preserve">S yöntemi ile değerlendirilmiş ve </w:t>
      </w:r>
      <w:r w:rsidR="0061204C" w:rsidRPr="00063B5C">
        <w:rPr>
          <w:rFonts w:ascii="Times New Roman" w:hAnsi="Times New Roman" w:cs="Times New Roman"/>
          <w:sz w:val="24"/>
          <w:szCs w:val="24"/>
        </w:rPr>
        <w:t xml:space="preserve">sıralamadaki en iyi skora sahip olan altı sigma projesinin öncelikle hayata geçirilmesi gerektiği üst yönetime bildirilmiştir. </w:t>
      </w:r>
    </w:p>
    <w:p w14:paraId="18EA97F0" w14:textId="30B39BE6" w:rsidR="00BD0CDF" w:rsidRPr="00BD0CDF" w:rsidRDefault="007C4ED5" w:rsidP="00BD0CDF">
      <w:pPr>
        <w:pStyle w:val="Balk1"/>
        <w:numPr>
          <w:ilvl w:val="0"/>
          <w:numId w:val="43"/>
        </w:numPr>
        <w:tabs>
          <w:tab w:val="left" w:pos="426"/>
        </w:tabs>
        <w:spacing w:before="120" w:beforeAutospacing="0" w:after="120" w:afterAutospacing="0"/>
        <w:ind w:left="0" w:firstLine="0"/>
        <w:contextualSpacing/>
        <w:rPr>
          <w:rFonts w:cs="Times New Roman"/>
          <w:szCs w:val="24"/>
        </w:rPr>
      </w:pPr>
      <w:bookmarkStart w:id="2" w:name="_Toc421490326"/>
      <w:r w:rsidRPr="00063B5C">
        <w:rPr>
          <w:rFonts w:cs="Times New Roman"/>
          <w:szCs w:val="24"/>
        </w:rPr>
        <w:t>ÇALIŞMANIN AMACI</w:t>
      </w:r>
      <w:bookmarkEnd w:id="2"/>
      <w:r w:rsidR="00D632E1" w:rsidRPr="00063B5C">
        <w:rPr>
          <w:rFonts w:cs="Times New Roman"/>
          <w:szCs w:val="24"/>
        </w:rPr>
        <w:t xml:space="preserve"> VE YÖNTEMİ</w:t>
      </w:r>
    </w:p>
    <w:p w14:paraId="2D14686A" w14:textId="745F72D4" w:rsidR="00D632E1" w:rsidRPr="00063B5C" w:rsidRDefault="00B40BEC" w:rsidP="00BD0CDF">
      <w:pPr>
        <w:pStyle w:val="Balk2"/>
        <w:numPr>
          <w:ilvl w:val="1"/>
          <w:numId w:val="43"/>
        </w:numPr>
        <w:tabs>
          <w:tab w:val="left" w:pos="426"/>
        </w:tabs>
        <w:spacing w:before="120" w:beforeAutospacing="0" w:after="120" w:afterAutospacing="0"/>
        <w:ind w:left="0" w:firstLine="0"/>
        <w:contextualSpacing/>
        <w:rPr>
          <w:rFonts w:ascii="Times New Roman" w:hAnsi="Times New Roman" w:cs="Times New Roman"/>
          <w:sz w:val="24"/>
          <w:szCs w:val="24"/>
        </w:rPr>
      </w:pPr>
      <w:r w:rsidRPr="00063B5C">
        <w:rPr>
          <w:rFonts w:ascii="Times New Roman" w:hAnsi="Times New Roman" w:cs="Times New Roman"/>
          <w:sz w:val="24"/>
          <w:szCs w:val="24"/>
        </w:rPr>
        <w:t>Çalışmanın Amacı</w:t>
      </w:r>
    </w:p>
    <w:p w14:paraId="0BD43A26" w14:textId="7250DC8F" w:rsidR="00D632E1" w:rsidRPr="00063B5C" w:rsidRDefault="0061204C"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Altı sigma</w:t>
      </w:r>
      <w:r w:rsidR="00EB2BE8">
        <w:rPr>
          <w:rFonts w:ascii="Times New Roman" w:hAnsi="Times New Roman" w:cs="Times New Roman"/>
          <w:sz w:val="24"/>
          <w:szCs w:val="24"/>
        </w:rPr>
        <w:t>;</w:t>
      </w:r>
      <w:r w:rsidRPr="00063B5C">
        <w:rPr>
          <w:rFonts w:ascii="Times New Roman" w:hAnsi="Times New Roman" w:cs="Times New Roman"/>
          <w:sz w:val="24"/>
          <w:szCs w:val="24"/>
        </w:rPr>
        <w:t xml:space="preserve"> </w:t>
      </w:r>
      <w:r w:rsidR="00D632E1" w:rsidRPr="00063B5C">
        <w:rPr>
          <w:rFonts w:ascii="Times New Roman" w:hAnsi="Times New Roman" w:cs="Times New Roman"/>
          <w:sz w:val="24"/>
          <w:szCs w:val="24"/>
        </w:rPr>
        <w:t>“</w:t>
      </w:r>
      <w:r w:rsidRPr="00063B5C">
        <w:rPr>
          <w:rFonts w:ascii="Times New Roman" w:hAnsi="Times New Roman" w:cs="Times New Roman"/>
          <w:sz w:val="24"/>
          <w:szCs w:val="24"/>
        </w:rPr>
        <w:t>T</w:t>
      </w:r>
      <w:r w:rsidR="00CB7681" w:rsidRPr="00063B5C">
        <w:rPr>
          <w:rFonts w:ascii="Times New Roman" w:hAnsi="Times New Roman" w:cs="Times New Roman"/>
          <w:sz w:val="24"/>
          <w:szCs w:val="24"/>
        </w:rPr>
        <w:t>anımlama, Ölçme, Analiz, İyileştirme ve Kontrol</w:t>
      </w:r>
      <w:r w:rsidR="00D632E1" w:rsidRPr="00063B5C">
        <w:rPr>
          <w:rFonts w:ascii="Times New Roman" w:hAnsi="Times New Roman" w:cs="Times New Roman"/>
          <w:sz w:val="24"/>
          <w:szCs w:val="24"/>
        </w:rPr>
        <w:t>”</w:t>
      </w:r>
      <w:r w:rsidR="00CB7681" w:rsidRPr="00063B5C">
        <w:rPr>
          <w:rFonts w:ascii="Times New Roman" w:hAnsi="Times New Roman" w:cs="Times New Roman"/>
          <w:sz w:val="24"/>
          <w:szCs w:val="24"/>
        </w:rPr>
        <w:t xml:space="preserve"> aşamalarından oluşur. Ancak, bu aşamalara</w:t>
      </w:r>
      <w:r w:rsidRPr="00063B5C">
        <w:rPr>
          <w:rFonts w:ascii="Times New Roman" w:hAnsi="Times New Roman" w:cs="Times New Roman"/>
          <w:sz w:val="24"/>
          <w:szCs w:val="24"/>
        </w:rPr>
        <w:t xml:space="preserve"> geçmeden önce yapılması gereken ilk iş, doğru projenin seçimidir. Altı sigma uygulayan birçok iş</w:t>
      </w:r>
      <w:r w:rsidR="003B67B9" w:rsidRPr="00063B5C">
        <w:rPr>
          <w:rFonts w:ascii="Times New Roman" w:hAnsi="Times New Roman" w:cs="Times New Roman"/>
          <w:sz w:val="24"/>
          <w:szCs w:val="24"/>
        </w:rPr>
        <w:t>letmede, altı sigma projeleri</w:t>
      </w:r>
      <w:r w:rsidRPr="00063B5C">
        <w:rPr>
          <w:rFonts w:ascii="Times New Roman" w:hAnsi="Times New Roman" w:cs="Times New Roman"/>
          <w:sz w:val="24"/>
          <w:szCs w:val="24"/>
        </w:rPr>
        <w:t xml:space="preserve"> başarısızlı</w:t>
      </w:r>
      <w:r w:rsidR="004A7567" w:rsidRPr="00063B5C">
        <w:rPr>
          <w:rFonts w:ascii="Times New Roman" w:hAnsi="Times New Roman" w:cs="Times New Roman"/>
          <w:sz w:val="24"/>
          <w:szCs w:val="24"/>
        </w:rPr>
        <w:t xml:space="preserve">kla sonuçlanmakta </w:t>
      </w:r>
      <w:r w:rsidRPr="00063B5C">
        <w:rPr>
          <w:rFonts w:ascii="Times New Roman" w:hAnsi="Times New Roman" w:cs="Times New Roman"/>
          <w:sz w:val="24"/>
          <w:szCs w:val="24"/>
        </w:rPr>
        <w:t>ve bu durum üst yönetimi altı sigma felsefesinden vazgeçmeye kadar götürebil</w:t>
      </w:r>
      <w:r w:rsidR="00316F18" w:rsidRPr="00063B5C">
        <w:rPr>
          <w:rFonts w:ascii="Times New Roman" w:hAnsi="Times New Roman" w:cs="Times New Roman"/>
          <w:sz w:val="24"/>
          <w:szCs w:val="24"/>
        </w:rPr>
        <w:t xml:space="preserve">mektedir. </w:t>
      </w:r>
      <w:r w:rsidRPr="00063B5C">
        <w:rPr>
          <w:rFonts w:ascii="Times New Roman" w:hAnsi="Times New Roman" w:cs="Times New Roman"/>
          <w:sz w:val="24"/>
          <w:szCs w:val="24"/>
        </w:rPr>
        <w:t xml:space="preserve">Hâlbuki doğru yöntemlerle seçilmiş ve zamanında hayata geçirilmiş altı sigma projeleri başarının en önemli </w:t>
      </w:r>
      <w:r w:rsidR="004A7567" w:rsidRPr="00063B5C">
        <w:rPr>
          <w:rFonts w:ascii="Times New Roman" w:hAnsi="Times New Roman" w:cs="Times New Roman"/>
          <w:sz w:val="24"/>
          <w:szCs w:val="24"/>
        </w:rPr>
        <w:t>aşamasıdır</w:t>
      </w:r>
      <w:r w:rsidRPr="00063B5C">
        <w:rPr>
          <w:rFonts w:ascii="Times New Roman" w:hAnsi="Times New Roman" w:cs="Times New Roman"/>
          <w:sz w:val="24"/>
          <w:szCs w:val="24"/>
        </w:rPr>
        <w:t xml:space="preserve">. </w:t>
      </w:r>
      <w:r w:rsidR="00D632E1" w:rsidRPr="00063B5C">
        <w:rPr>
          <w:rFonts w:ascii="Times New Roman" w:hAnsi="Times New Roman" w:cs="Times New Roman"/>
          <w:sz w:val="24"/>
          <w:szCs w:val="24"/>
        </w:rPr>
        <w:t xml:space="preserve">Bu çalışmada amaç, en uygun altı sigma projesinin bulanık AHP yöntemiyle bütünleştirilmiş bulanık </w:t>
      </w:r>
      <w:r w:rsidR="00CF6A5B" w:rsidRPr="00063B5C">
        <w:rPr>
          <w:rFonts w:ascii="Times New Roman" w:hAnsi="Times New Roman" w:cs="Times New Roman"/>
          <w:sz w:val="24"/>
          <w:szCs w:val="24"/>
        </w:rPr>
        <w:t>COPRAS yöntemi ile bulunması ve üst yönetime önerilmesidir.</w:t>
      </w:r>
    </w:p>
    <w:p w14:paraId="782C49E9" w14:textId="7B303B97" w:rsidR="00B40BEC" w:rsidRPr="00063B5C" w:rsidRDefault="00B40BEC" w:rsidP="00063B5C">
      <w:pPr>
        <w:pStyle w:val="Balk2"/>
        <w:numPr>
          <w:ilvl w:val="1"/>
          <w:numId w:val="43"/>
        </w:numPr>
        <w:tabs>
          <w:tab w:val="left" w:pos="426"/>
        </w:tabs>
        <w:spacing w:before="0"/>
        <w:ind w:left="0" w:firstLine="0"/>
        <w:rPr>
          <w:rFonts w:ascii="Times New Roman" w:hAnsi="Times New Roman" w:cs="Times New Roman"/>
          <w:sz w:val="24"/>
          <w:szCs w:val="24"/>
        </w:rPr>
      </w:pPr>
      <w:r w:rsidRPr="00063B5C">
        <w:rPr>
          <w:rFonts w:ascii="Times New Roman" w:hAnsi="Times New Roman" w:cs="Times New Roman"/>
          <w:sz w:val="24"/>
          <w:szCs w:val="24"/>
        </w:rPr>
        <w:lastRenderedPageBreak/>
        <w:t>Çalışmanın Yöntemi</w:t>
      </w:r>
    </w:p>
    <w:p w14:paraId="0776AB1E" w14:textId="530F59A9" w:rsidR="0061204C" w:rsidRPr="00063B5C" w:rsidRDefault="0061204C"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Çalışmanın temeli olan “</w:t>
      </w:r>
      <w:r w:rsidRPr="00063B5C">
        <w:rPr>
          <w:rFonts w:ascii="Times New Roman" w:hAnsi="Times New Roman" w:cs="Times New Roman"/>
          <w:b/>
          <w:i/>
          <w:sz w:val="24"/>
          <w:szCs w:val="24"/>
        </w:rPr>
        <w:t>işletmeye en yüksek katkıyı sağlayacak altı sigma projesinin seçilebilmesi</w:t>
      </w:r>
      <w:r w:rsidRPr="00063B5C">
        <w:rPr>
          <w:rFonts w:ascii="Times New Roman" w:hAnsi="Times New Roman" w:cs="Times New Roman"/>
          <w:sz w:val="24"/>
          <w:szCs w:val="24"/>
        </w:rPr>
        <w:t xml:space="preserve">” için </w:t>
      </w:r>
      <w:r w:rsidR="003B67B9" w:rsidRPr="00063B5C">
        <w:rPr>
          <w:rFonts w:ascii="Times New Roman" w:hAnsi="Times New Roman" w:cs="Times New Roman"/>
          <w:sz w:val="24"/>
          <w:szCs w:val="24"/>
        </w:rPr>
        <w:t>aşamalar aşağıda gibi sıralanmıştır:</w:t>
      </w:r>
    </w:p>
    <w:p w14:paraId="0776AB1F" w14:textId="77777777" w:rsidR="0061204C" w:rsidRPr="00063B5C" w:rsidRDefault="0061204C" w:rsidP="00063B5C">
      <w:pPr>
        <w:spacing w:before="0"/>
        <w:ind w:firstLine="0"/>
        <w:rPr>
          <w:rFonts w:ascii="Times New Roman" w:hAnsi="Times New Roman" w:cs="Times New Roman"/>
          <w:b/>
          <w:i/>
          <w:sz w:val="24"/>
          <w:szCs w:val="24"/>
        </w:rPr>
      </w:pPr>
      <w:r w:rsidRPr="00063B5C">
        <w:rPr>
          <w:rFonts w:ascii="Times New Roman" w:hAnsi="Times New Roman" w:cs="Times New Roman"/>
          <w:b/>
          <w:i/>
          <w:sz w:val="24"/>
          <w:szCs w:val="24"/>
        </w:rPr>
        <w:t>Aşama 1 – Karar Verici Ağırlıklarının Belirlenmesi</w:t>
      </w:r>
    </w:p>
    <w:p w14:paraId="0776AB20" w14:textId="77777777" w:rsidR="0061204C" w:rsidRPr="00063B5C" w:rsidRDefault="00794A9E"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Karar vericilerin kimler olduğu ve karar vericilerin ağırlıklarını hesaplayabilmek için “</w:t>
      </w:r>
      <w:r w:rsidR="0061204C" w:rsidRPr="00063B5C">
        <w:rPr>
          <w:rFonts w:ascii="Times New Roman" w:hAnsi="Times New Roman" w:cs="Times New Roman"/>
          <w:sz w:val="24"/>
          <w:szCs w:val="24"/>
        </w:rPr>
        <w:t>Karar Verici Değerlendirme Komitesi</w:t>
      </w:r>
      <w:r w:rsidRPr="00063B5C">
        <w:rPr>
          <w:rFonts w:ascii="Times New Roman" w:hAnsi="Times New Roman" w:cs="Times New Roman"/>
          <w:sz w:val="24"/>
          <w:szCs w:val="24"/>
        </w:rPr>
        <w:t>”</w:t>
      </w:r>
      <w:r w:rsidR="0061204C" w:rsidRPr="00063B5C">
        <w:rPr>
          <w:rFonts w:ascii="Times New Roman" w:hAnsi="Times New Roman" w:cs="Times New Roman"/>
          <w:sz w:val="24"/>
          <w:szCs w:val="24"/>
        </w:rPr>
        <w:t xml:space="preserve"> (KVDK) fabrika </w:t>
      </w:r>
      <w:r w:rsidRPr="00063B5C">
        <w:rPr>
          <w:rFonts w:ascii="Times New Roman" w:hAnsi="Times New Roman" w:cs="Times New Roman"/>
          <w:sz w:val="24"/>
          <w:szCs w:val="24"/>
        </w:rPr>
        <w:t>müdürü tarafından oluşturulmuştur. K</w:t>
      </w:r>
      <w:r w:rsidR="0061204C" w:rsidRPr="00063B5C">
        <w:rPr>
          <w:rFonts w:ascii="Times New Roman" w:hAnsi="Times New Roman" w:cs="Times New Roman"/>
          <w:sz w:val="24"/>
          <w:szCs w:val="24"/>
        </w:rPr>
        <w:t xml:space="preserve">VDK üyelerine </w:t>
      </w:r>
      <w:r w:rsidR="00316F18" w:rsidRPr="00063B5C">
        <w:rPr>
          <w:rFonts w:ascii="Times New Roman" w:hAnsi="Times New Roman" w:cs="Times New Roman"/>
          <w:sz w:val="24"/>
          <w:szCs w:val="24"/>
        </w:rPr>
        <w:t xml:space="preserve">karar vericilerin </w:t>
      </w:r>
      <w:r w:rsidR="0061204C" w:rsidRPr="00063B5C">
        <w:rPr>
          <w:rFonts w:ascii="Times New Roman" w:hAnsi="Times New Roman" w:cs="Times New Roman"/>
          <w:sz w:val="24"/>
          <w:szCs w:val="24"/>
        </w:rPr>
        <w:t xml:space="preserve">kararlardaki etki düzeylerini belirlemek için </w:t>
      </w:r>
      <w:r w:rsidR="00ED452A" w:rsidRPr="00063B5C">
        <w:rPr>
          <w:rFonts w:ascii="Times New Roman" w:hAnsi="Times New Roman" w:cs="Times New Roman"/>
          <w:sz w:val="24"/>
          <w:szCs w:val="24"/>
        </w:rPr>
        <w:t xml:space="preserve">birebir </w:t>
      </w:r>
      <w:r w:rsidR="0061204C" w:rsidRPr="00063B5C">
        <w:rPr>
          <w:rFonts w:ascii="Times New Roman" w:hAnsi="Times New Roman" w:cs="Times New Roman"/>
          <w:sz w:val="24"/>
          <w:szCs w:val="24"/>
        </w:rPr>
        <w:t>anket uygulanarak; bulanık üyelik fonksiyonlarına ulaşıl</w:t>
      </w:r>
      <w:r w:rsidRPr="00063B5C">
        <w:rPr>
          <w:rFonts w:ascii="Times New Roman" w:hAnsi="Times New Roman" w:cs="Times New Roman"/>
          <w:sz w:val="24"/>
          <w:szCs w:val="24"/>
        </w:rPr>
        <w:t>mış, h</w:t>
      </w:r>
      <w:r w:rsidR="0061204C" w:rsidRPr="00063B5C">
        <w:rPr>
          <w:rFonts w:ascii="Times New Roman" w:hAnsi="Times New Roman" w:cs="Times New Roman"/>
          <w:sz w:val="24"/>
          <w:szCs w:val="24"/>
        </w:rPr>
        <w:t>er bir KVDK üyesinin karar matrisi birleştirilerek, tek bir karar matrisi haline getiril</w:t>
      </w:r>
      <w:r w:rsidRPr="00063B5C">
        <w:rPr>
          <w:rFonts w:ascii="Times New Roman" w:hAnsi="Times New Roman" w:cs="Times New Roman"/>
          <w:sz w:val="24"/>
          <w:szCs w:val="24"/>
        </w:rPr>
        <w:t xml:space="preserve">miştir. </w:t>
      </w:r>
      <w:r w:rsidR="0061204C" w:rsidRPr="00063B5C">
        <w:rPr>
          <w:rFonts w:ascii="Times New Roman" w:hAnsi="Times New Roman" w:cs="Times New Roman"/>
          <w:sz w:val="24"/>
          <w:szCs w:val="24"/>
        </w:rPr>
        <w:t>Ardından En İyi Sayı Değeri yöntemi ile durulaştırma işlemi uygulanar</w:t>
      </w:r>
      <w:r w:rsidRPr="00063B5C">
        <w:rPr>
          <w:rFonts w:ascii="Times New Roman" w:hAnsi="Times New Roman" w:cs="Times New Roman"/>
          <w:sz w:val="24"/>
          <w:szCs w:val="24"/>
        </w:rPr>
        <w:t>ak, kesin değerler elde edilmiş; k</w:t>
      </w:r>
      <w:r w:rsidR="0061204C" w:rsidRPr="00063B5C">
        <w:rPr>
          <w:rFonts w:ascii="Times New Roman" w:hAnsi="Times New Roman" w:cs="Times New Roman"/>
          <w:sz w:val="24"/>
          <w:szCs w:val="24"/>
        </w:rPr>
        <w:t xml:space="preserve">esin değerlerin normalizasyon işleminin ardından her bir karar verici için ağırlıklar ortaya </w:t>
      </w:r>
      <w:r w:rsidRPr="00063B5C">
        <w:rPr>
          <w:rFonts w:ascii="Times New Roman" w:hAnsi="Times New Roman" w:cs="Times New Roman"/>
          <w:sz w:val="24"/>
          <w:szCs w:val="24"/>
        </w:rPr>
        <w:t>konulmuştur</w:t>
      </w:r>
      <w:r w:rsidR="0061204C" w:rsidRPr="00063B5C">
        <w:rPr>
          <w:rFonts w:ascii="Times New Roman" w:hAnsi="Times New Roman" w:cs="Times New Roman"/>
          <w:sz w:val="24"/>
          <w:szCs w:val="24"/>
        </w:rPr>
        <w:t xml:space="preserve">. </w:t>
      </w:r>
    </w:p>
    <w:p w14:paraId="0776AB21" w14:textId="77777777" w:rsidR="0061204C" w:rsidRPr="00063B5C" w:rsidRDefault="0061204C" w:rsidP="00063B5C">
      <w:pPr>
        <w:spacing w:before="0"/>
        <w:ind w:firstLine="0"/>
        <w:rPr>
          <w:rFonts w:ascii="Times New Roman" w:hAnsi="Times New Roman" w:cs="Times New Roman"/>
          <w:b/>
          <w:i/>
          <w:sz w:val="24"/>
          <w:szCs w:val="24"/>
        </w:rPr>
      </w:pPr>
      <w:r w:rsidRPr="00063B5C">
        <w:rPr>
          <w:rFonts w:ascii="Times New Roman" w:hAnsi="Times New Roman" w:cs="Times New Roman"/>
          <w:b/>
          <w:i/>
          <w:sz w:val="24"/>
          <w:szCs w:val="24"/>
        </w:rPr>
        <w:t>Aşama 2 – Kriter Ağırlıklarının Belirlenmesi</w:t>
      </w:r>
    </w:p>
    <w:p w14:paraId="0776AB22" w14:textId="77777777" w:rsidR="0061204C" w:rsidRPr="00063B5C" w:rsidRDefault="0061204C"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 xml:space="preserve">Öncelikle literatürdeki kriterler ortaya </w:t>
      </w:r>
      <w:r w:rsidR="001E5BB6" w:rsidRPr="00063B5C">
        <w:rPr>
          <w:rFonts w:ascii="Times New Roman" w:hAnsi="Times New Roman" w:cs="Times New Roman"/>
          <w:sz w:val="24"/>
          <w:szCs w:val="24"/>
        </w:rPr>
        <w:t>konulmuş</w:t>
      </w:r>
      <w:r w:rsidRPr="00063B5C">
        <w:rPr>
          <w:rFonts w:ascii="Times New Roman" w:hAnsi="Times New Roman" w:cs="Times New Roman"/>
          <w:sz w:val="24"/>
          <w:szCs w:val="24"/>
        </w:rPr>
        <w:t xml:space="preserve"> ve bu doğrultuda 353 serisi dekantörle ilgili projeleri değerlendirmede kull</w:t>
      </w:r>
      <w:r w:rsidR="00794A9E" w:rsidRPr="00063B5C">
        <w:rPr>
          <w:rFonts w:ascii="Times New Roman" w:hAnsi="Times New Roman" w:cs="Times New Roman"/>
          <w:sz w:val="24"/>
          <w:szCs w:val="24"/>
        </w:rPr>
        <w:t>anılacak kriterler belirlenmiştir. Daha sonra b</w:t>
      </w:r>
      <w:r w:rsidRPr="00063B5C">
        <w:rPr>
          <w:rFonts w:ascii="Times New Roman" w:hAnsi="Times New Roman" w:cs="Times New Roman"/>
          <w:sz w:val="24"/>
          <w:szCs w:val="24"/>
        </w:rPr>
        <w:t>ulanık AHP yöntemine ai</w:t>
      </w:r>
      <w:r w:rsidR="00794A9E" w:rsidRPr="00063B5C">
        <w:rPr>
          <w:rFonts w:ascii="Times New Roman" w:hAnsi="Times New Roman" w:cs="Times New Roman"/>
          <w:sz w:val="24"/>
          <w:szCs w:val="24"/>
        </w:rPr>
        <w:t>t sözel değişkenler belirlenmiş; a</w:t>
      </w:r>
      <w:r w:rsidRPr="00063B5C">
        <w:rPr>
          <w:rFonts w:ascii="Times New Roman" w:hAnsi="Times New Roman" w:cs="Times New Roman"/>
          <w:sz w:val="24"/>
          <w:szCs w:val="24"/>
        </w:rPr>
        <w:t>nket yardımıyla her bir karar vericinin kriterleri değerlendirmele</w:t>
      </w:r>
      <w:r w:rsidR="00794A9E" w:rsidRPr="00063B5C">
        <w:rPr>
          <w:rFonts w:ascii="Times New Roman" w:hAnsi="Times New Roman" w:cs="Times New Roman"/>
          <w:sz w:val="24"/>
          <w:szCs w:val="24"/>
        </w:rPr>
        <w:t xml:space="preserve">ri sağlanmıştır. </w:t>
      </w:r>
      <w:r w:rsidRPr="00063B5C">
        <w:rPr>
          <w:rFonts w:ascii="Times New Roman" w:hAnsi="Times New Roman" w:cs="Times New Roman"/>
          <w:sz w:val="24"/>
          <w:szCs w:val="24"/>
        </w:rPr>
        <w:t>Karar vericilerin vermiş oldukları cevaplar üçgensel</w:t>
      </w:r>
      <w:r w:rsidR="00794A9E" w:rsidRPr="00063B5C">
        <w:rPr>
          <w:rFonts w:ascii="Times New Roman" w:hAnsi="Times New Roman" w:cs="Times New Roman"/>
          <w:sz w:val="24"/>
          <w:szCs w:val="24"/>
        </w:rPr>
        <w:t xml:space="preserve"> bulanık sayılara dönüştürülerek</w:t>
      </w:r>
      <w:r w:rsidRPr="00063B5C">
        <w:rPr>
          <w:rFonts w:ascii="Times New Roman" w:hAnsi="Times New Roman" w:cs="Times New Roman"/>
          <w:sz w:val="24"/>
          <w:szCs w:val="24"/>
        </w:rPr>
        <w:t>,</w:t>
      </w:r>
      <w:r w:rsidR="00794A9E" w:rsidRPr="00063B5C">
        <w:rPr>
          <w:rFonts w:ascii="Times New Roman" w:hAnsi="Times New Roman" w:cs="Times New Roman"/>
          <w:sz w:val="24"/>
          <w:szCs w:val="24"/>
        </w:rPr>
        <w:t xml:space="preserve"> karar verici</w:t>
      </w:r>
      <w:r w:rsidRPr="00063B5C">
        <w:rPr>
          <w:rFonts w:ascii="Times New Roman" w:hAnsi="Times New Roman" w:cs="Times New Roman"/>
          <w:sz w:val="24"/>
          <w:szCs w:val="24"/>
        </w:rPr>
        <w:t xml:space="preserve"> ağırlıkları da göz önünde bulundurularak, tek bir karar matrisi</w:t>
      </w:r>
      <w:r w:rsidR="00794A9E" w:rsidRPr="00063B5C">
        <w:rPr>
          <w:rFonts w:ascii="Times New Roman" w:hAnsi="Times New Roman" w:cs="Times New Roman"/>
          <w:sz w:val="24"/>
          <w:szCs w:val="24"/>
        </w:rPr>
        <w:t xml:space="preserve"> olacak şekilde birleştirilmiştir. Son olarak da </w:t>
      </w:r>
      <w:r w:rsidR="00ED7600" w:rsidRPr="00063B5C">
        <w:rPr>
          <w:rFonts w:ascii="Times New Roman" w:hAnsi="Times New Roman" w:cs="Times New Roman"/>
          <w:sz w:val="24"/>
          <w:szCs w:val="24"/>
        </w:rPr>
        <w:t xml:space="preserve">Chang (1996)’in </w:t>
      </w:r>
      <w:r w:rsidRPr="00063B5C">
        <w:rPr>
          <w:rFonts w:ascii="Times New Roman" w:hAnsi="Times New Roman" w:cs="Times New Roman"/>
          <w:sz w:val="24"/>
          <w:szCs w:val="24"/>
        </w:rPr>
        <w:t>genişletilmiş sentetik analizi yöntemi</w:t>
      </w:r>
      <w:r w:rsidR="00F4132F" w:rsidRPr="00063B5C">
        <w:rPr>
          <w:rFonts w:ascii="Times New Roman" w:hAnsi="Times New Roman" w:cs="Times New Roman"/>
          <w:sz w:val="24"/>
          <w:szCs w:val="24"/>
        </w:rPr>
        <w:t xml:space="preserve"> ile</w:t>
      </w:r>
      <w:r w:rsidRPr="00063B5C">
        <w:rPr>
          <w:rFonts w:ascii="Times New Roman" w:hAnsi="Times New Roman" w:cs="Times New Roman"/>
          <w:sz w:val="24"/>
          <w:szCs w:val="24"/>
        </w:rPr>
        <w:t xml:space="preserve"> krit</w:t>
      </w:r>
      <w:r w:rsidR="00794A9E" w:rsidRPr="00063B5C">
        <w:rPr>
          <w:rFonts w:ascii="Times New Roman" w:hAnsi="Times New Roman" w:cs="Times New Roman"/>
          <w:sz w:val="24"/>
          <w:szCs w:val="24"/>
        </w:rPr>
        <w:t>er ağırlıkları tespit edilmişti</w:t>
      </w:r>
      <w:r w:rsidRPr="00063B5C">
        <w:rPr>
          <w:rFonts w:ascii="Times New Roman" w:hAnsi="Times New Roman" w:cs="Times New Roman"/>
          <w:sz w:val="24"/>
          <w:szCs w:val="24"/>
        </w:rPr>
        <w:t xml:space="preserve">r. </w:t>
      </w:r>
    </w:p>
    <w:p w14:paraId="0776AB23" w14:textId="77777777" w:rsidR="00794A9E" w:rsidRPr="00063B5C" w:rsidRDefault="0061204C" w:rsidP="00063B5C">
      <w:pPr>
        <w:spacing w:before="0"/>
        <w:ind w:firstLine="0"/>
        <w:rPr>
          <w:rFonts w:ascii="Times New Roman" w:hAnsi="Times New Roman" w:cs="Times New Roman"/>
          <w:b/>
          <w:i/>
          <w:sz w:val="24"/>
          <w:szCs w:val="24"/>
        </w:rPr>
      </w:pPr>
      <w:r w:rsidRPr="00063B5C">
        <w:rPr>
          <w:rFonts w:ascii="Times New Roman" w:hAnsi="Times New Roman" w:cs="Times New Roman"/>
          <w:b/>
          <w:i/>
          <w:sz w:val="24"/>
          <w:szCs w:val="24"/>
        </w:rPr>
        <w:t>Aşama 3 – Projelerin Değerlendirilmesi</w:t>
      </w:r>
    </w:p>
    <w:p w14:paraId="0776AB24" w14:textId="23BBA81B" w:rsidR="00C475F9" w:rsidRPr="00063B5C" w:rsidRDefault="0061204C"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 xml:space="preserve">Karar vericilerle </w:t>
      </w:r>
      <w:r w:rsidR="00B65BF3" w:rsidRPr="00063B5C">
        <w:rPr>
          <w:rFonts w:ascii="Times New Roman" w:hAnsi="Times New Roman" w:cs="Times New Roman"/>
          <w:sz w:val="24"/>
          <w:szCs w:val="24"/>
        </w:rPr>
        <w:t>görüşülerek</w:t>
      </w:r>
      <w:r w:rsidR="00F4132F" w:rsidRPr="00063B5C">
        <w:rPr>
          <w:rFonts w:ascii="Times New Roman" w:hAnsi="Times New Roman" w:cs="Times New Roman"/>
          <w:sz w:val="24"/>
          <w:szCs w:val="24"/>
        </w:rPr>
        <w:t xml:space="preserve"> </w:t>
      </w:r>
      <w:r w:rsidRPr="00063B5C">
        <w:rPr>
          <w:rFonts w:ascii="Times New Roman" w:hAnsi="Times New Roman" w:cs="Times New Roman"/>
          <w:sz w:val="24"/>
          <w:szCs w:val="24"/>
        </w:rPr>
        <w:t>353 serisi dekantörler ve ona bağlı üretim sahası ile ilgili projeler ortaya ko</w:t>
      </w:r>
      <w:r w:rsidR="000749CC" w:rsidRPr="00063B5C">
        <w:rPr>
          <w:rFonts w:ascii="Times New Roman" w:hAnsi="Times New Roman" w:cs="Times New Roman"/>
          <w:sz w:val="24"/>
          <w:szCs w:val="24"/>
        </w:rPr>
        <w:t xml:space="preserve">nulmuştur. </w:t>
      </w:r>
      <w:r w:rsidR="00585FAE" w:rsidRPr="00063B5C">
        <w:rPr>
          <w:rFonts w:ascii="Times New Roman" w:hAnsi="Times New Roman" w:cs="Times New Roman"/>
          <w:sz w:val="24"/>
          <w:szCs w:val="24"/>
        </w:rPr>
        <w:t>B</w:t>
      </w:r>
      <w:r w:rsidRPr="00063B5C">
        <w:rPr>
          <w:rFonts w:ascii="Times New Roman" w:hAnsi="Times New Roman" w:cs="Times New Roman"/>
          <w:sz w:val="24"/>
          <w:szCs w:val="24"/>
        </w:rPr>
        <w:t>ulanık COPRAS için kullanılacak</w:t>
      </w:r>
      <w:r w:rsidR="00794A9E" w:rsidRPr="00063B5C">
        <w:rPr>
          <w:rFonts w:ascii="Times New Roman" w:hAnsi="Times New Roman" w:cs="Times New Roman"/>
          <w:sz w:val="24"/>
          <w:szCs w:val="24"/>
        </w:rPr>
        <w:t xml:space="preserve"> sözel değişkenler belirlenerek; k</w:t>
      </w:r>
      <w:r w:rsidRPr="00063B5C">
        <w:rPr>
          <w:rFonts w:ascii="Times New Roman" w:hAnsi="Times New Roman" w:cs="Times New Roman"/>
          <w:sz w:val="24"/>
          <w:szCs w:val="24"/>
        </w:rPr>
        <w:t xml:space="preserve">arar vericilere, her bir proje için kriterlere göre değerlendirme yapmaları için anket </w:t>
      </w:r>
      <w:r w:rsidR="00794A9E" w:rsidRPr="00063B5C">
        <w:rPr>
          <w:rFonts w:ascii="Times New Roman" w:hAnsi="Times New Roman" w:cs="Times New Roman"/>
          <w:sz w:val="24"/>
          <w:szCs w:val="24"/>
        </w:rPr>
        <w:t xml:space="preserve">uygulanmıştır. </w:t>
      </w:r>
      <w:r w:rsidRPr="00063B5C">
        <w:rPr>
          <w:rFonts w:ascii="Times New Roman" w:hAnsi="Times New Roman" w:cs="Times New Roman"/>
          <w:sz w:val="24"/>
          <w:szCs w:val="24"/>
        </w:rPr>
        <w:t>Her bir karar verici için elde edilen bulanık üçgensel sayılardan tek bir karar matrisi elde edilebilmesi için, karar verici ağırlıkları da dikkate alınara</w:t>
      </w:r>
      <w:r w:rsidR="00794A9E" w:rsidRPr="00063B5C">
        <w:rPr>
          <w:rFonts w:ascii="Times New Roman" w:hAnsi="Times New Roman" w:cs="Times New Roman"/>
          <w:sz w:val="24"/>
          <w:szCs w:val="24"/>
        </w:rPr>
        <w:t xml:space="preserve">k birleştirme işlemi </w:t>
      </w:r>
      <w:r w:rsidR="004B646F" w:rsidRPr="00063B5C">
        <w:rPr>
          <w:rFonts w:ascii="Times New Roman" w:hAnsi="Times New Roman" w:cs="Times New Roman"/>
          <w:sz w:val="24"/>
          <w:szCs w:val="24"/>
        </w:rPr>
        <w:t>yapılmıştır</w:t>
      </w:r>
      <w:r w:rsidR="00794A9E" w:rsidRPr="00063B5C">
        <w:rPr>
          <w:rFonts w:ascii="Times New Roman" w:hAnsi="Times New Roman" w:cs="Times New Roman"/>
          <w:sz w:val="24"/>
          <w:szCs w:val="24"/>
        </w:rPr>
        <w:t xml:space="preserve">. </w:t>
      </w:r>
      <w:r w:rsidR="00585FAE" w:rsidRPr="00063B5C">
        <w:rPr>
          <w:rFonts w:ascii="Times New Roman" w:hAnsi="Times New Roman" w:cs="Times New Roman"/>
          <w:sz w:val="24"/>
          <w:szCs w:val="24"/>
        </w:rPr>
        <w:t xml:space="preserve">Değerlendirmenin ardından </w:t>
      </w:r>
      <w:r w:rsidR="00794A9E" w:rsidRPr="00063B5C">
        <w:rPr>
          <w:rFonts w:ascii="Times New Roman" w:hAnsi="Times New Roman" w:cs="Times New Roman"/>
          <w:sz w:val="24"/>
          <w:szCs w:val="24"/>
        </w:rPr>
        <w:t xml:space="preserve">projeler </w:t>
      </w:r>
      <w:r w:rsidR="000749CC" w:rsidRPr="00063B5C">
        <w:rPr>
          <w:rFonts w:ascii="Times New Roman" w:hAnsi="Times New Roman" w:cs="Times New Roman"/>
          <w:sz w:val="24"/>
          <w:szCs w:val="24"/>
        </w:rPr>
        <w:t xml:space="preserve">önceliklere göre </w:t>
      </w:r>
      <w:r w:rsidR="00794A9E" w:rsidRPr="00063B5C">
        <w:rPr>
          <w:rFonts w:ascii="Times New Roman" w:hAnsi="Times New Roman" w:cs="Times New Roman"/>
          <w:sz w:val="24"/>
          <w:szCs w:val="24"/>
        </w:rPr>
        <w:t xml:space="preserve">sıralanmıştır. </w:t>
      </w:r>
    </w:p>
    <w:p w14:paraId="0776AB25" w14:textId="3D18BE3F" w:rsidR="0061204C" w:rsidRPr="00063B5C" w:rsidRDefault="007C4ED5" w:rsidP="00063B5C">
      <w:pPr>
        <w:pStyle w:val="Balk1"/>
        <w:numPr>
          <w:ilvl w:val="0"/>
          <w:numId w:val="43"/>
        </w:numPr>
        <w:tabs>
          <w:tab w:val="left" w:pos="426"/>
        </w:tabs>
        <w:ind w:left="0" w:firstLine="0"/>
        <w:rPr>
          <w:rFonts w:cs="Times New Roman"/>
          <w:szCs w:val="24"/>
        </w:rPr>
      </w:pPr>
      <w:bookmarkStart w:id="3" w:name="_Toc421490328"/>
      <w:r w:rsidRPr="00063B5C">
        <w:rPr>
          <w:rFonts w:cs="Times New Roman"/>
          <w:szCs w:val="24"/>
        </w:rPr>
        <w:t>BULANIK ÇOK KRİTERLİ KARAR VERME</w:t>
      </w:r>
    </w:p>
    <w:p w14:paraId="0776AB26" w14:textId="2185ED49" w:rsidR="007542D3" w:rsidRPr="00063B5C" w:rsidRDefault="007542D3"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 xml:space="preserve">Yöneticilerin en temel problemi, doğru ve zamanında karar vermektir. İşletmelerde alt, orta ve üst kademe yöneticileri, kısa, orta ve uzun dönemde stratejik, taktik ve operasyonel birçok karar vermek durumundadır. </w:t>
      </w:r>
      <w:r w:rsidR="00ED7600" w:rsidRPr="00063B5C">
        <w:rPr>
          <w:rFonts w:ascii="Times New Roman" w:hAnsi="Times New Roman" w:cs="Times New Roman"/>
          <w:sz w:val="24"/>
          <w:szCs w:val="24"/>
        </w:rPr>
        <w:t>Doğru ve zamanında karar verebilmek işletmeye önemli avantajlar sağlar. Ancak bu kararların alınması o kadar kolay olmayabilir. Bu konuda yöneticilerin eğitim, tecrübe ve danıştığı çevrelerinin yanında karar vermede kullandıkları yöntemleri doğru seçmesi ve uygulaması da oldukça önemlidir (Gavcar v</w:t>
      </w:r>
      <w:r w:rsidR="00404733" w:rsidRPr="00063B5C">
        <w:rPr>
          <w:rFonts w:ascii="Times New Roman" w:hAnsi="Times New Roman" w:cs="Times New Roman"/>
          <w:sz w:val="24"/>
          <w:szCs w:val="24"/>
        </w:rPr>
        <w:t>d.</w:t>
      </w:r>
      <w:r w:rsidR="00ED7600" w:rsidRPr="00063B5C">
        <w:rPr>
          <w:rFonts w:ascii="Times New Roman" w:hAnsi="Times New Roman" w:cs="Times New Roman"/>
          <w:sz w:val="24"/>
          <w:szCs w:val="24"/>
        </w:rPr>
        <w:t>, 2011: 14–15).</w:t>
      </w:r>
    </w:p>
    <w:p w14:paraId="7F6AE702" w14:textId="77777777" w:rsidR="00836513" w:rsidRPr="00063B5C" w:rsidRDefault="007542D3"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 xml:space="preserve">Karar verme, karar organının değişik seçeneklerle karşı karşıya bulunduğu durumlarda bu seçenekler arasından </w:t>
      </w:r>
      <w:r w:rsidR="002A4AD1" w:rsidRPr="00063B5C">
        <w:rPr>
          <w:rFonts w:ascii="Times New Roman" w:hAnsi="Times New Roman" w:cs="Times New Roman"/>
          <w:sz w:val="24"/>
          <w:szCs w:val="24"/>
        </w:rPr>
        <w:t xml:space="preserve">amaca </w:t>
      </w:r>
      <w:r w:rsidRPr="00063B5C">
        <w:rPr>
          <w:rFonts w:ascii="Times New Roman" w:hAnsi="Times New Roman" w:cs="Times New Roman"/>
          <w:sz w:val="24"/>
          <w:szCs w:val="24"/>
        </w:rPr>
        <w:t xml:space="preserve">en uygun olanını </w:t>
      </w:r>
      <w:r w:rsidR="00ED7600" w:rsidRPr="00063B5C">
        <w:rPr>
          <w:rFonts w:ascii="Times New Roman" w:hAnsi="Times New Roman" w:cs="Times New Roman"/>
          <w:sz w:val="24"/>
          <w:szCs w:val="24"/>
        </w:rPr>
        <w:t>seçmedir (Tekin, 2008: 20). Bir kararın iyi veya kötü olması, erişilebilen verilere, muhtemel alternatiflere ve karar vermek için kullanılan yol/yöntem/kriterlere bağlıdır (Timor, 2010: 1). Karar verme süreci ise, Şekil 1’de özetlenen adımlar izlenerek yürütülür (Erdem, 2013: 18; Hillier ve Lieberman, 2001: 749–752):</w:t>
      </w:r>
    </w:p>
    <w:p w14:paraId="0776AB29" w14:textId="43E00D20" w:rsidR="007542D3" w:rsidRDefault="007542D3" w:rsidP="00063B5C">
      <w:pPr>
        <w:spacing w:before="0"/>
        <w:ind w:firstLine="0"/>
        <w:jc w:val="center"/>
        <w:rPr>
          <w:rFonts w:ascii="Times New Roman" w:hAnsi="Times New Roman" w:cs="Times New Roman"/>
          <w:sz w:val="24"/>
          <w:szCs w:val="24"/>
        </w:rPr>
      </w:pPr>
      <w:r w:rsidRPr="00063B5C">
        <w:rPr>
          <w:rFonts w:ascii="Times New Roman" w:hAnsi="Times New Roman" w:cs="Times New Roman"/>
          <w:noProof/>
          <w:sz w:val="24"/>
          <w:szCs w:val="24"/>
          <w:lang w:eastAsia="tr-TR"/>
        </w:rPr>
        <w:drawing>
          <wp:inline distT="0" distB="0" distL="0" distR="0" wp14:anchorId="0776AC51" wp14:editId="0C5039E6">
            <wp:extent cx="4480570" cy="498953"/>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5-30 18-48-29 tez20150530-19.00 - Wor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908" cy="538857"/>
                    </a:xfrm>
                    <a:prstGeom prst="rect">
                      <a:avLst/>
                    </a:prstGeom>
                  </pic:spPr>
                </pic:pic>
              </a:graphicData>
            </a:graphic>
          </wp:inline>
        </w:drawing>
      </w:r>
    </w:p>
    <w:p w14:paraId="3F906CC4" w14:textId="77777777" w:rsidR="00BE4B6B" w:rsidRPr="00063B5C" w:rsidRDefault="00BE4B6B" w:rsidP="00BE4B6B">
      <w:pPr>
        <w:pStyle w:val="ResimYazs"/>
        <w:keepNext/>
        <w:spacing w:before="0"/>
        <w:rPr>
          <w:rFonts w:ascii="Times New Roman" w:hAnsi="Times New Roman" w:cs="Times New Roman"/>
          <w:sz w:val="24"/>
          <w:szCs w:val="24"/>
        </w:rPr>
      </w:pPr>
      <w:r w:rsidRPr="00063B5C">
        <w:rPr>
          <w:rFonts w:ascii="Times New Roman" w:hAnsi="Times New Roman" w:cs="Times New Roman"/>
          <w:sz w:val="24"/>
          <w:szCs w:val="24"/>
        </w:rPr>
        <w:t xml:space="preserve">Şekil </w:t>
      </w:r>
      <w:r w:rsidRPr="00063B5C">
        <w:rPr>
          <w:rFonts w:ascii="Times New Roman" w:hAnsi="Times New Roman" w:cs="Times New Roman"/>
          <w:sz w:val="24"/>
          <w:szCs w:val="24"/>
        </w:rPr>
        <w:fldChar w:fldCharType="begin"/>
      </w:r>
      <w:r w:rsidRPr="00063B5C">
        <w:rPr>
          <w:rFonts w:ascii="Times New Roman" w:hAnsi="Times New Roman" w:cs="Times New Roman"/>
          <w:sz w:val="24"/>
          <w:szCs w:val="24"/>
        </w:rPr>
        <w:instrText xml:space="preserve"> SEQ Şekil \* ARABIC </w:instrText>
      </w:r>
      <w:r w:rsidRPr="00063B5C">
        <w:rPr>
          <w:rFonts w:ascii="Times New Roman" w:hAnsi="Times New Roman" w:cs="Times New Roman"/>
          <w:sz w:val="24"/>
          <w:szCs w:val="24"/>
        </w:rPr>
        <w:fldChar w:fldCharType="separate"/>
      </w:r>
      <w:r>
        <w:rPr>
          <w:rFonts w:ascii="Times New Roman" w:hAnsi="Times New Roman" w:cs="Times New Roman"/>
          <w:noProof/>
          <w:sz w:val="24"/>
          <w:szCs w:val="24"/>
        </w:rPr>
        <w:t>1</w:t>
      </w:r>
      <w:r w:rsidRPr="00063B5C">
        <w:rPr>
          <w:rFonts w:ascii="Times New Roman" w:hAnsi="Times New Roman" w:cs="Times New Roman"/>
          <w:sz w:val="24"/>
          <w:szCs w:val="24"/>
        </w:rPr>
        <w:fldChar w:fldCharType="end"/>
      </w:r>
      <w:r w:rsidRPr="00063B5C">
        <w:rPr>
          <w:rFonts w:ascii="Times New Roman" w:hAnsi="Times New Roman" w:cs="Times New Roman"/>
          <w:sz w:val="24"/>
          <w:szCs w:val="24"/>
        </w:rPr>
        <w:t>. Karar Verme Süreci</w:t>
      </w:r>
    </w:p>
    <w:p w14:paraId="455A9845" w14:textId="77777777" w:rsidR="00BE4B6B" w:rsidRPr="00063B5C" w:rsidRDefault="00BE4B6B" w:rsidP="00063B5C">
      <w:pPr>
        <w:spacing w:before="0"/>
        <w:ind w:firstLine="0"/>
        <w:jc w:val="center"/>
        <w:rPr>
          <w:rFonts w:ascii="Times New Roman" w:hAnsi="Times New Roman" w:cs="Times New Roman"/>
          <w:sz w:val="24"/>
          <w:szCs w:val="24"/>
        </w:rPr>
      </w:pPr>
    </w:p>
    <w:p w14:paraId="0776AB2A" w14:textId="77777777" w:rsidR="007542D3" w:rsidRPr="00063B5C" w:rsidRDefault="007542D3"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lastRenderedPageBreak/>
        <w:t>Günümüzde gerek bireysel, gerekse daha büyük ölçekli kararlar almak zorunda olan insanlar</w:t>
      </w:r>
      <w:r w:rsidR="003B67B9" w:rsidRPr="00063B5C">
        <w:rPr>
          <w:rFonts w:ascii="Times New Roman" w:hAnsi="Times New Roman" w:cs="Times New Roman"/>
          <w:sz w:val="24"/>
          <w:szCs w:val="24"/>
        </w:rPr>
        <w:t>,</w:t>
      </w:r>
      <w:r w:rsidRPr="00063B5C">
        <w:rPr>
          <w:rFonts w:ascii="Times New Roman" w:hAnsi="Times New Roman" w:cs="Times New Roman"/>
          <w:sz w:val="24"/>
          <w:szCs w:val="24"/>
        </w:rPr>
        <w:t xml:space="preserve"> aldıkları kararlarda birden fazla kriteri dikkate alarak hareket etmek durumundadır. Çok </w:t>
      </w:r>
      <w:r w:rsidR="00ED7600" w:rsidRPr="00063B5C">
        <w:rPr>
          <w:rFonts w:ascii="Times New Roman" w:hAnsi="Times New Roman" w:cs="Times New Roman"/>
          <w:sz w:val="24"/>
          <w:szCs w:val="24"/>
        </w:rPr>
        <w:t>kriterli karar verme yönetim, matematik, psikoloji, enformatik, ekonomi ve sosyal bilimler gibi birden çok disiplinin bir araya gelip karar alıcıya birden fazla boyutla karar problemini değerlendirme ve karar alma imkânı sağlayan yöntemlerin bir araya getirildiği bir yapıdır (Yıldırım ve Önder, 2014: 15).</w:t>
      </w:r>
    </w:p>
    <w:p w14:paraId="0776AB2B" w14:textId="34E1384C" w:rsidR="007542D3" w:rsidRPr="00063B5C" w:rsidRDefault="007542D3"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Çok kriterli karar verme tekniklerinin, belirsizlik durumlarına çözüm olan bulanık mantık ilkeleri ile bütünleştirilmesi sonucu karar almada yeni yöntemlerin ortaya çıkmasını sağlamıştır. Literatürde çok sayıda bulanık çok kriterli karar verme yöntemine rastlamak mü</w:t>
      </w:r>
      <w:r w:rsidR="00B67E75" w:rsidRPr="00063B5C">
        <w:rPr>
          <w:rFonts w:ascii="Times New Roman" w:hAnsi="Times New Roman" w:cs="Times New Roman"/>
          <w:sz w:val="24"/>
          <w:szCs w:val="24"/>
        </w:rPr>
        <w:t>mkündür. Bu çalışm</w:t>
      </w:r>
      <w:r w:rsidR="0089441D" w:rsidRPr="00063B5C">
        <w:rPr>
          <w:rFonts w:ascii="Times New Roman" w:hAnsi="Times New Roman" w:cs="Times New Roman"/>
          <w:sz w:val="24"/>
          <w:szCs w:val="24"/>
        </w:rPr>
        <w:t>ada bulanık ÇKKV yöntemlerinden</w:t>
      </w:r>
      <w:r w:rsidRPr="00063B5C">
        <w:rPr>
          <w:rFonts w:ascii="Times New Roman" w:hAnsi="Times New Roman" w:cs="Times New Roman"/>
          <w:sz w:val="24"/>
          <w:szCs w:val="24"/>
        </w:rPr>
        <w:t xml:space="preserve"> bulanık </w:t>
      </w:r>
      <w:r w:rsidR="004C2D0F" w:rsidRPr="00063B5C">
        <w:rPr>
          <w:rFonts w:ascii="Times New Roman" w:hAnsi="Times New Roman" w:cs="Times New Roman"/>
          <w:sz w:val="24"/>
          <w:szCs w:val="24"/>
        </w:rPr>
        <w:t xml:space="preserve">AHP ve bulanık </w:t>
      </w:r>
      <w:r w:rsidRPr="00063B5C">
        <w:rPr>
          <w:rFonts w:ascii="Times New Roman" w:hAnsi="Times New Roman" w:cs="Times New Roman"/>
          <w:sz w:val="24"/>
          <w:szCs w:val="24"/>
        </w:rPr>
        <w:t>COPRAS yöntem</w:t>
      </w:r>
      <w:r w:rsidR="004C2D0F" w:rsidRPr="00063B5C">
        <w:rPr>
          <w:rFonts w:ascii="Times New Roman" w:hAnsi="Times New Roman" w:cs="Times New Roman"/>
          <w:sz w:val="24"/>
          <w:szCs w:val="24"/>
        </w:rPr>
        <w:t>ler</w:t>
      </w:r>
      <w:r w:rsidR="0089441D" w:rsidRPr="00063B5C">
        <w:rPr>
          <w:rFonts w:ascii="Times New Roman" w:hAnsi="Times New Roman" w:cs="Times New Roman"/>
          <w:sz w:val="24"/>
          <w:szCs w:val="24"/>
        </w:rPr>
        <w:t>i</w:t>
      </w:r>
      <w:r w:rsidR="00B67E75" w:rsidRPr="00063B5C">
        <w:rPr>
          <w:rFonts w:ascii="Times New Roman" w:hAnsi="Times New Roman" w:cs="Times New Roman"/>
          <w:sz w:val="24"/>
          <w:szCs w:val="24"/>
        </w:rPr>
        <w:t xml:space="preserve"> </w:t>
      </w:r>
      <w:r w:rsidR="0089441D" w:rsidRPr="00063B5C">
        <w:rPr>
          <w:rFonts w:ascii="Times New Roman" w:hAnsi="Times New Roman" w:cs="Times New Roman"/>
          <w:sz w:val="24"/>
          <w:szCs w:val="24"/>
        </w:rPr>
        <w:t>tercih edilmiştir.</w:t>
      </w:r>
      <w:r w:rsidRPr="00063B5C">
        <w:rPr>
          <w:rFonts w:ascii="Times New Roman" w:hAnsi="Times New Roman" w:cs="Times New Roman"/>
          <w:sz w:val="24"/>
          <w:szCs w:val="24"/>
        </w:rPr>
        <w:t xml:space="preserve"> </w:t>
      </w:r>
    </w:p>
    <w:p w14:paraId="0776AB2C" w14:textId="2D1ACBF8" w:rsidR="007542D3" w:rsidRPr="00063B5C" w:rsidRDefault="007542D3" w:rsidP="00063B5C">
      <w:pPr>
        <w:pStyle w:val="Balk2"/>
        <w:numPr>
          <w:ilvl w:val="1"/>
          <w:numId w:val="43"/>
        </w:numPr>
        <w:tabs>
          <w:tab w:val="left" w:pos="426"/>
        </w:tabs>
        <w:spacing w:before="0"/>
        <w:ind w:left="0" w:firstLine="0"/>
        <w:rPr>
          <w:rFonts w:ascii="Times New Roman" w:hAnsi="Times New Roman" w:cs="Times New Roman"/>
          <w:sz w:val="24"/>
          <w:szCs w:val="24"/>
        </w:rPr>
      </w:pPr>
      <w:bookmarkStart w:id="4" w:name="_Toc421490315"/>
      <w:r w:rsidRPr="00063B5C">
        <w:rPr>
          <w:rFonts w:ascii="Times New Roman" w:hAnsi="Times New Roman" w:cs="Times New Roman"/>
          <w:sz w:val="24"/>
          <w:szCs w:val="24"/>
        </w:rPr>
        <w:t xml:space="preserve">Bulanık </w:t>
      </w:r>
      <w:r w:rsidR="00794637" w:rsidRPr="00063B5C">
        <w:rPr>
          <w:rFonts w:ascii="Times New Roman" w:hAnsi="Times New Roman" w:cs="Times New Roman"/>
          <w:sz w:val="24"/>
          <w:szCs w:val="24"/>
        </w:rPr>
        <w:t>A</w:t>
      </w:r>
      <w:r w:rsidRPr="00063B5C">
        <w:rPr>
          <w:rFonts w:ascii="Times New Roman" w:hAnsi="Times New Roman" w:cs="Times New Roman"/>
          <w:sz w:val="24"/>
          <w:szCs w:val="24"/>
        </w:rPr>
        <w:t xml:space="preserve">nalitik </w:t>
      </w:r>
      <w:r w:rsidR="00794637" w:rsidRPr="00063B5C">
        <w:rPr>
          <w:rFonts w:ascii="Times New Roman" w:hAnsi="Times New Roman" w:cs="Times New Roman"/>
          <w:sz w:val="24"/>
          <w:szCs w:val="24"/>
        </w:rPr>
        <w:t>H</w:t>
      </w:r>
      <w:r w:rsidRPr="00063B5C">
        <w:rPr>
          <w:rFonts w:ascii="Times New Roman" w:hAnsi="Times New Roman" w:cs="Times New Roman"/>
          <w:sz w:val="24"/>
          <w:szCs w:val="24"/>
        </w:rPr>
        <w:t xml:space="preserve">iyerarşi </w:t>
      </w:r>
      <w:r w:rsidR="00794637" w:rsidRPr="00063B5C">
        <w:rPr>
          <w:rFonts w:ascii="Times New Roman" w:hAnsi="Times New Roman" w:cs="Times New Roman"/>
          <w:sz w:val="24"/>
          <w:szCs w:val="24"/>
        </w:rPr>
        <w:t>P</w:t>
      </w:r>
      <w:r w:rsidRPr="00063B5C">
        <w:rPr>
          <w:rFonts w:ascii="Times New Roman" w:hAnsi="Times New Roman" w:cs="Times New Roman"/>
          <w:sz w:val="24"/>
          <w:szCs w:val="24"/>
        </w:rPr>
        <w:t xml:space="preserve">rosesi </w:t>
      </w:r>
      <w:r w:rsidR="00794637" w:rsidRPr="00063B5C">
        <w:rPr>
          <w:rFonts w:ascii="Times New Roman" w:hAnsi="Times New Roman" w:cs="Times New Roman"/>
          <w:sz w:val="24"/>
          <w:szCs w:val="24"/>
        </w:rPr>
        <w:t>Y</w:t>
      </w:r>
      <w:r w:rsidRPr="00063B5C">
        <w:rPr>
          <w:rFonts w:ascii="Times New Roman" w:hAnsi="Times New Roman" w:cs="Times New Roman"/>
          <w:sz w:val="24"/>
          <w:szCs w:val="24"/>
        </w:rPr>
        <w:t>öntemi</w:t>
      </w:r>
      <w:bookmarkEnd w:id="4"/>
    </w:p>
    <w:p w14:paraId="262D4006" w14:textId="77777777" w:rsidR="001E0B9B" w:rsidRPr="00063B5C"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Analitik Hiyerarşi Prosesi (AHP), karmaşık karar problemlerinde, karar alternatiflerine ve kriterlerine göreceli önem değerleri verilmek suretiyle yönetsel karar mekanizmasının çalıştırılması esasına dayanan bir karar verme işlemidir (Saaty ve Vargas, 2012: 1; Timor, 2010: 302, 2011: 29). Çok kriterli karar verme yöntemlerinden biri olan AHP, ilk olarak Thomas L. Saaty tarafından geliştirilmiştir (Teknomo, 2014: 8). AHP, karar seçeneklerini derecelendiren ve karar vericinin birden fazla hedef ya da kriteri olduğunda, en iyi olanı seçmesini sağlayan bir yöntemdir. Bu özelliklerinden dolayı AHP, kantitatif ve kalitatif bilginin birlikte değerlendirilmesini gerektiren çeşitli disiplinlerde geniş bir uygulama alanı bulmuştur (Erdem ve Kavrukkoca, 2002: 2).</w:t>
      </w:r>
    </w:p>
    <w:p w14:paraId="30FDDF47" w14:textId="606A7C9C" w:rsidR="001E0B9B" w:rsidRPr="00063B5C"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 xml:space="preserve">Çok kriterli karar verme problemlerinde sayısal ve sayısal olmayan ölçütleri ele almada AHP’nin tutarlılığına rağmen, karar vericinin yargıları, bulanıklığı ve belirsizliği, geleneksel AHP yönteminde karar vericinin kesin olmayan yargılarını da değerlendirmeye katmaktadır (Sheu, 2004: 45). </w:t>
      </w:r>
      <w:r w:rsidR="005235CB" w:rsidRPr="00063B5C">
        <w:rPr>
          <w:rFonts w:ascii="Times New Roman" w:hAnsi="Times New Roman" w:cs="Times New Roman"/>
          <w:sz w:val="24"/>
          <w:szCs w:val="24"/>
        </w:rPr>
        <w:t>Bu sebeple bulanık AHP yöntemi, AHP yöntemine kıyasla çok daha başarılı sonuçlar elde etmektedir.</w:t>
      </w:r>
    </w:p>
    <w:p w14:paraId="166B6A02" w14:textId="77777777" w:rsidR="001E0B9B" w:rsidRPr="00063B5C"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Bu çalışmada, bulanık AHP uygulamalarında sıklıkla kullanılan Chang (1996)’in Genişletilmiş Analiz Yöntemi kullanılmıştır. Genişletilmiş Analiz Yönteminin adımları ise aşağıdaki gibi sıralanmaktadır (Chang, 1996: 650–651):</w:t>
      </w:r>
    </w:p>
    <w:p w14:paraId="31CE7F95" w14:textId="77777777" w:rsidR="001E0B9B" w:rsidRPr="00063B5C"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b/>
          <w:i/>
          <w:sz w:val="24"/>
          <w:szCs w:val="24"/>
        </w:rPr>
        <w:t xml:space="preserve">Adım 1: </w:t>
      </w:r>
      <w:r w:rsidRPr="00063B5C">
        <w:rPr>
          <w:rFonts w:ascii="Times New Roman" w:hAnsi="Times New Roman" w:cs="Times New Roman"/>
          <w:i/>
          <w:sz w:val="24"/>
          <w:szCs w:val="24"/>
        </w:rPr>
        <w:t>n</w:t>
      </w:r>
      <w:r w:rsidRPr="00063B5C">
        <w:rPr>
          <w:rFonts w:ascii="Times New Roman" w:hAnsi="Times New Roman" w:cs="Times New Roman"/>
          <w:sz w:val="24"/>
          <w:szCs w:val="24"/>
        </w:rPr>
        <w:t xml:space="preserve"> sayıda kriter (</w:t>
      </w:r>
      <w:r w:rsidRPr="00063B5C">
        <w:rPr>
          <w:rFonts w:ascii="Times New Roman" w:hAnsi="Times New Roman" w:cs="Times New Roman"/>
          <w:i/>
          <w:sz w:val="24"/>
          <w:szCs w:val="24"/>
        </w:rPr>
        <w:t>K</w:t>
      </w:r>
      <w:r w:rsidRPr="00063B5C">
        <w:rPr>
          <w:rFonts w:ascii="Times New Roman" w:hAnsi="Times New Roman" w:cs="Times New Roman"/>
          <w:sz w:val="24"/>
          <w:szCs w:val="24"/>
        </w:rPr>
        <w:t xml:space="preserve">) ve </w:t>
      </w:r>
      <w:r w:rsidRPr="00063B5C">
        <w:rPr>
          <w:rFonts w:ascii="Times New Roman" w:hAnsi="Times New Roman" w:cs="Times New Roman"/>
          <w:i/>
          <w:sz w:val="24"/>
          <w:szCs w:val="24"/>
        </w:rPr>
        <w:t>k</w:t>
      </w:r>
      <w:r w:rsidRPr="00063B5C">
        <w:rPr>
          <w:rFonts w:ascii="Times New Roman" w:hAnsi="Times New Roman" w:cs="Times New Roman"/>
          <w:sz w:val="24"/>
          <w:szCs w:val="24"/>
        </w:rPr>
        <w:t>arar vericiler (</w:t>
      </w:r>
      <w:r w:rsidRPr="00063B5C">
        <w:rPr>
          <w:rFonts w:ascii="Times New Roman" w:hAnsi="Times New Roman" w:cs="Times New Roman"/>
          <w:i/>
          <w:sz w:val="24"/>
          <w:szCs w:val="24"/>
        </w:rPr>
        <w:t>kv</w:t>
      </w:r>
      <w:r w:rsidRPr="00063B5C">
        <w:rPr>
          <w:rFonts w:ascii="Times New Roman" w:hAnsi="Times New Roman" w:cs="Times New Roman"/>
          <w:sz w:val="24"/>
          <w:szCs w:val="24"/>
        </w:rPr>
        <w:t xml:space="preserve">) belirlenir. </w:t>
      </w:r>
    </w:p>
    <w:p w14:paraId="5A013B16" w14:textId="537053E3" w:rsidR="001E0B9B" w:rsidRPr="00063B5C"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b/>
          <w:i/>
          <w:sz w:val="24"/>
          <w:szCs w:val="24"/>
        </w:rPr>
        <w:t xml:space="preserve">Adım 2: </w:t>
      </w:r>
      <w:r w:rsidRPr="00063B5C">
        <w:rPr>
          <w:rFonts w:ascii="Times New Roman" w:hAnsi="Times New Roman" w:cs="Times New Roman"/>
          <w:sz w:val="24"/>
          <w:szCs w:val="24"/>
        </w:rPr>
        <w:t xml:space="preserve">Kriterler için sözel değişkenler ve bulanık karşılıklar tanımlanır. Tüm karar vericilerin sözel değişkenleri kullanarak, kriterleri ikili karşılaştırma yöntemi ile değerlendirme yapması sağlanır. Daha sonra bu sözel değişkenler her bir karar verici için ayrı ayrı bulanık üçgensel sayılara dönüştürülerek matrislere ulaşılır. </w:t>
      </w:r>
      <w:r w:rsidR="00564430" w:rsidRPr="00063B5C">
        <w:rPr>
          <w:rFonts w:ascii="Times New Roman" w:hAnsi="Times New Roman" w:cs="Times New Roman"/>
          <w:position w:val="-14"/>
          <w:sz w:val="24"/>
          <w:szCs w:val="24"/>
        </w:rPr>
        <w:object w:dxaOrig="279" w:dyaOrig="380" w14:anchorId="4D09D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8.8pt" o:ole="">
            <v:imagedata r:id="rId10" o:title=""/>
          </v:shape>
          <o:OLEObject Type="Embed" ProgID="Equation.DSMT4" ShapeID="_x0000_i1025" DrawAspect="Content" ObjectID="_1572684004" r:id="rId11"/>
        </w:object>
      </w:r>
      <w:r w:rsidRPr="00063B5C">
        <w:rPr>
          <w:rFonts w:ascii="Times New Roman" w:hAnsi="Times New Roman" w:cs="Times New Roman"/>
          <w:sz w:val="24"/>
          <w:szCs w:val="24"/>
        </w:rPr>
        <w:t>,</w:t>
      </w:r>
      <w:r w:rsidRPr="00063B5C">
        <w:rPr>
          <w:rFonts w:ascii="Times New Roman" w:eastAsia="MS Gothic" w:hAnsi="Times New Roman" w:cs="Times New Roman"/>
          <w:sz w:val="24"/>
          <w:szCs w:val="24"/>
        </w:rPr>
        <w:t xml:space="preserve"> </w:t>
      </w:r>
      <w:r w:rsidRPr="00063B5C">
        <w:rPr>
          <w:rFonts w:ascii="Times New Roman" w:eastAsia="MS Gothic" w:hAnsi="Times New Roman" w:cs="Times New Roman"/>
          <w:i/>
          <w:sz w:val="24"/>
          <w:szCs w:val="24"/>
        </w:rPr>
        <w:t>s</w:t>
      </w:r>
      <w:r w:rsidRPr="00063B5C">
        <w:rPr>
          <w:rFonts w:ascii="Times New Roman" w:eastAsia="MS Gothic" w:hAnsi="Times New Roman" w:cs="Times New Roman"/>
          <w:sz w:val="24"/>
          <w:szCs w:val="24"/>
        </w:rPr>
        <w:t xml:space="preserve">. karar vericinin </w:t>
      </w:r>
      <w:r w:rsidRPr="00063B5C">
        <w:rPr>
          <w:rFonts w:ascii="Times New Roman" w:eastAsia="MS Gothic" w:hAnsi="Times New Roman" w:cs="Times New Roman"/>
          <w:i/>
          <w:sz w:val="24"/>
          <w:szCs w:val="24"/>
        </w:rPr>
        <w:t>i</w:t>
      </w:r>
      <w:r w:rsidRPr="00063B5C">
        <w:rPr>
          <w:rFonts w:ascii="Times New Roman" w:eastAsia="MS Gothic" w:hAnsi="Times New Roman" w:cs="Times New Roman"/>
          <w:sz w:val="24"/>
          <w:szCs w:val="24"/>
        </w:rPr>
        <w:t xml:space="preserve"> kriteri ile </w:t>
      </w:r>
      <w:r w:rsidRPr="00063B5C">
        <w:rPr>
          <w:rFonts w:ascii="Times New Roman" w:eastAsia="MS Gothic" w:hAnsi="Times New Roman" w:cs="Times New Roman"/>
          <w:i/>
          <w:sz w:val="24"/>
          <w:szCs w:val="24"/>
        </w:rPr>
        <w:t>j.</w:t>
      </w:r>
      <w:r w:rsidRPr="00063B5C">
        <w:rPr>
          <w:rFonts w:ascii="Times New Roman" w:eastAsia="MS Gothic" w:hAnsi="Times New Roman" w:cs="Times New Roman"/>
          <w:sz w:val="24"/>
          <w:szCs w:val="24"/>
        </w:rPr>
        <w:t xml:space="preserve"> kriterinin ikili </w:t>
      </w:r>
      <w:r w:rsidR="005235CB" w:rsidRPr="00063B5C">
        <w:rPr>
          <w:rFonts w:ascii="Times New Roman" w:eastAsia="MS Gothic" w:hAnsi="Times New Roman" w:cs="Times New Roman"/>
          <w:sz w:val="24"/>
          <w:szCs w:val="24"/>
        </w:rPr>
        <w:t>karşılaştırma değerini gösterir.</w:t>
      </w:r>
    </w:p>
    <w:tbl>
      <w:tblPr>
        <w:tblStyle w:val="TabloKlavuz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gridCol w:w="578"/>
      </w:tblGrid>
      <w:tr w:rsidR="001E0B9B" w:rsidRPr="00063B5C" w14:paraId="38D21550" w14:textId="77777777" w:rsidTr="00063B5C">
        <w:trPr>
          <w:trHeight w:val="1016"/>
          <w:jc w:val="center"/>
        </w:trPr>
        <w:tc>
          <w:tcPr>
            <w:tcW w:w="8261" w:type="dxa"/>
          </w:tcPr>
          <w:p w14:paraId="7C44B186" w14:textId="5F6D42F6" w:rsidR="001E0B9B" w:rsidRPr="00063B5C" w:rsidRDefault="001E0B9B" w:rsidP="005235CB">
            <w:pPr>
              <w:spacing w:before="0" w:after="0"/>
              <w:ind w:firstLine="0"/>
              <w:jc w:val="center"/>
              <w:rPr>
                <w:rFonts w:ascii="Times New Roman" w:hAnsi="Times New Roman" w:cs="Times New Roman"/>
                <w:sz w:val="24"/>
                <w:szCs w:val="24"/>
              </w:rPr>
            </w:pPr>
            <w:r w:rsidRPr="00063B5C">
              <w:rPr>
                <w:rFonts w:ascii="Times New Roman" w:eastAsiaTheme="minorEastAsia" w:hAnsi="Times New Roman" w:cs="Times New Roman"/>
                <w:noProof/>
                <w:sz w:val="24"/>
                <w:szCs w:val="24"/>
                <w:lang w:eastAsia="tr-TR"/>
              </w:rPr>
              <w:drawing>
                <wp:inline distT="0" distB="0" distL="0" distR="0" wp14:anchorId="1857970F" wp14:editId="2151EFE7">
                  <wp:extent cx="2087880" cy="880110"/>
                  <wp:effectExtent l="0" t="0" r="7620" b="0"/>
                  <wp:docPr id="11" name="Resim 11" descr="2015-10-26 11-55-21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2015-10-26 11-55-21 cakir_ozdemir_makale_2015-10-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880" cy="880110"/>
                          </a:xfrm>
                          <a:prstGeom prst="rect">
                            <a:avLst/>
                          </a:prstGeom>
                          <a:noFill/>
                          <a:ln>
                            <a:noFill/>
                          </a:ln>
                        </pic:spPr>
                      </pic:pic>
                    </a:graphicData>
                  </a:graphic>
                </wp:inline>
              </w:drawing>
            </w:r>
          </w:p>
        </w:tc>
        <w:tc>
          <w:tcPr>
            <w:tcW w:w="578" w:type="dxa"/>
            <w:vAlign w:val="center"/>
          </w:tcPr>
          <w:p w14:paraId="725B6F84" w14:textId="0C3B920B" w:rsidR="001E0B9B" w:rsidRPr="00063B5C" w:rsidRDefault="001E0B9B" w:rsidP="005235CB">
            <w:pPr>
              <w:keepNext/>
              <w:spacing w:before="0" w:after="0"/>
              <w:ind w:firstLine="0"/>
              <w:jc w:val="right"/>
              <w:rPr>
                <w:rFonts w:ascii="Times New Roman" w:hAnsi="Times New Roman" w:cs="Times New Roman"/>
                <w:sz w:val="24"/>
                <w:szCs w:val="24"/>
              </w:rPr>
            </w:pPr>
            <w:r w:rsidRPr="00063B5C">
              <w:rPr>
                <w:rFonts w:ascii="Times New Roman" w:hAnsi="Times New Roman" w:cs="Times New Roman"/>
                <w:sz w:val="24"/>
                <w:szCs w:val="24"/>
              </w:rPr>
              <w:t>(</w:t>
            </w:r>
            <w:r w:rsidRPr="00063B5C">
              <w:rPr>
                <w:rFonts w:ascii="Times New Roman" w:hAnsi="Times New Roman" w:cs="Times New Roman"/>
                <w:sz w:val="24"/>
                <w:szCs w:val="24"/>
              </w:rPr>
              <w:fldChar w:fldCharType="begin"/>
            </w:r>
            <w:r w:rsidRPr="00063B5C">
              <w:rPr>
                <w:rFonts w:ascii="Times New Roman" w:hAnsi="Times New Roman" w:cs="Times New Roman"/>
                <w:sz w:val="24"/>
                <w:szCs w:val="24"/>
              </w:rPr>
              <w:instrText xml:space="preserve"> SEQ Eşitlik \* ARABIC </w:instrText>
            </w:r>
            <w:r w:rsidRPr="00063B5C">
              <w:rPr>
                <w:rFonts w:ascii="Times New Roman" w:hAnsi="Times New Roman" w:cs="Times New Roman"/>
                <w:sz w:val="24"/>
                <w:szCs w:val="24"/>
              </w:rPr>
              <w:fldChar w:fldCharType="separate"/>
            </w:r>
            <w:r w:rsidR="006013BB">
              <w:rPr>
                <w:rFonts w:ascii="Times New Roman" w:hAnsi="Times New Roman" w:cs="Times New Roman"/>
                <w:noProof/>
                <w:sz w:val="24"/>
                <w:szCs w:val="24"/>
              </w:rPr>
              <w:t>1</w:t>
            </w:r>
            <w:r w:rsidRPr="00063B5C">
              <w:rPr>
                <w:rFonts w:ascii="Times New Roman" w:hAnsi="Times New Roman" w:cs="Times New Roman"/>
                <w:noProof/>
                <w:sz w:val="24"/>
                <w:szCs w:val="24"/>
              </w:rPr>
              <w:fldChar w:fldCharType="end"/>
            </w:r>
            <w:r w:rsidRPr="00063B5C">
              <w:rPr>
                <w:rFonts w:ascii="Times New Roman" w:hAnsi="Times New Roman" w:cs="Times New Roman"/>
                <w:sz w:val="24"/>
                <w:szCs w:val="24"/>
              </w:rPr>
              <w:t>)</w:t>
            </w:r>
          </w:p>
        </w:tc>
      </w:tr>
    </w:tbl>
    <w:p w14:paraId="4281AAF2" w14:textId="0D38E752" w:rsidR="005235CB" w:rsidRPr="00063B5C" w:rsidRDefault="005235CB" w:rsidP="00063B5C">
      <w:pPr>
        <w:spacing w:before="0"/>
        <w:ind w:firstLine="0"/>
        <w:rPr>
          <w:rFonts w:ascii="Times New Roman" w:eastAsiaTheme="minorEastAsia" w:hAnsi="Times New Roman" w:cs="Times New Roman"/>
          <w:sz w:val="24"/>
          <w:szCs w:val="24"/>
        </w:rPr>
      </w:pPr>
      <w:r w:rsidRPr="00063B5C">
        <w:rPr>
          <w:rFonts w:ascii="Times New Roman" w:hAnsi="Times New Roman" w:cs="Times New Roman"/>
          <w:b/>
          <w:i/>
          <w:sz w:val="24"/>
          <w:szCs w:val="24"/>
        </w:rPr>
        <w:t xml:space="preserve">Adım 3: </w:t>
      </w:r>
      <w:r w:rsidRPr="00063B5C">
        <w:rPr>
          <w:rFonts w:ascii="Times New Roman" w:eastAsiaTheme="minorEastAsia" w:hAnsi="Times New Roman" w:cs="Times New Roman"/>
          <w:sz w:val="24"/>
          <w:szCs w:val="24"/>
        </w:rPr>
        <w:t>Karar vericilerin önem düzeyleri eşit tutul</w:t>
      </w:r>
      <w:r w:rsidR="00C32525" w:rsidRPr="00063B5C">
        <w:rPr>
          <w:rFonts w:ascii="Times New Roman" w:eastAsiaTheme="minorEastAsia" w:hAnsi="Times New Roman" w:cs="Times New Roman"/>
          <w:sz w:val="24"/>
          <w:szCs w:val="24"/>
        </w:rPr>
        <w:t>duğu durumlarda;</w:t>
      </w:r>
      <w:r w:rsidR="00C32525" w:rsidRPr="00063B5C">
        <w:rPr>
          <w:rFonts w:ascii="Times New Roman" w:eastAsiaTheme="minorEastAsia" w:hAnsi="Times New Roman" w:cs="Times New Roman"/>
          <w:sz w:val="24"/>
          <w:szCs w:val="24"/>
        </w:rPr>
        <w:br/>
        <w:t xml:space="preserve"> </w:t>
      </w:r>
      <w:r w:rsidRPr="00063B5C">
        <w:rPr>
          <w:rFonts w:ascii="Times New Roman" w:eastAsiaTheme="minorEastAsia" w:hAnsi="Times New Roman" w:cs="Times New Roman"/>
          <w:sz w:val="24"/>
          <w:szCs w:val="24"/>
        </w:rPr>
        <w:t xml:space="preserve"> </w:t>
      </w:r>
      <w:r w:rsidRPr="00063B5C">
        <w:rPr>
          <w:rFonts w:ascii="Times New Roman" w:hAnsi="Times New Roman" w:cs="Times New Roman"/>
          <w:position w:val="-14"/>
          <w:sz w:val="24"/>
          <w:szCs w:val="24"/>
        </w:rPr>
        <w:object w:dxaOrig="1560" w:dyaOrig="360" w14:anchorId="570D756F">
          <v:shape id="_x0000_i1026" type="#_x0000_t75" style="width:77.65pt;height:18.8pt" o:ole="">
            <v:imagedata r:id="rId13" o:title=""/>
          </v:shape>
          <o:OLEObject Type="Embed" ProgID="Equation.DSMT4" ShapeID="_x0000_i1026" DrawAspect="Content" ObjectID="_1572684005" r:id="rId14"/>
        </w:object>
      </w:r>
      <w:r w:rsidRPr="00063B5C">
        <w:rPr>
          <w:rFonts w:ascii="Times New Roman" w:hAnsi="Times New Roman" w:cs="Times New Roman"/>
          <w:sz w:val="24"/>
          <w:szCs w:val="24"/>
        </w:rPr>
        <w:t xml:space="preserve">, </w:t>
      </w:r>
      <w:r w:rsidRPr="00063B5C">
        <w:rPr>
          <w:rFonts w:ascii="Times New Roman" w:eastAsiaTheme="minorEastAsia" w:hAnsi="Times New Roman" w:cs="Times New Roman"/>
          <w:sz w:val="24"/>
          <w:szCs w:val="24"/>
        </w:rPr>
        <w:t xml:space="preserve">birleştirilmiş üyelik fonksiyonu ve </w:t>
      </w:r>
      <w:r w:rsidRPr="00063B5C">
        <w:rPr>
          <w:rFonts w:ascii="Times New Roman" w:hAnsi="Times New Roman" w:cs="Times New Roman"/>
          <w:position w:val="-14"/>
          <w:sz w:val="24"/>
          <w:szCs w:val="24"/>
        </w:rPr>
        <w:object w:dxaOrig="1480" w:dyaOrig="380" w14:anchorId="3A5F0136">
          <v:shape id="_x0000_i1027" type="#_x0000_t75" style="width:73.9pt;height:18.8pt" o:ole="">
            <v:imagedata r:id="rId15" o:title=""/>
          </v:shape>
          <o:OLEObject Type="Embed" ProgID="Equation.DSMT4" ShapeID="_x0000_i1027" DrawAspect="Content" ObjectID="_1572684006" r:id="rId16"/>
        </w:object>
      </w:r>
      <w:r w:rsidRPr="00063B5C">
        <w:rPr>
          <w:rFonts w:ascii="Times New Roman" w:hAnsi="Times New Roman" w:cs="Times New Roman"/>
          <w:sz w:val="24"/>
          <w:szCs w:val="24"/>
        </w:rPr>
        <w:t xml:space="preserve">, </w:t>
      </w:r>
      <w:r w:rsidRPr="00063B5C">
        <w:rPr>
          <w:rFonts w:ascii="Times New Roman" w:eastAsiaTheme="minorEastAsia" w:hAnsi="Times New Roman" w:cs="Times New Roman"/>
          <w:i/>
          <w:sz w:val="24"/>
          <w:szCs w:val="24"/>
        </w:rPr>
        <w:t>s</w:t>
      </w:r>
      <w:r w:rsidRPr="00063B5C">
        <w:rPr>
          <w:rFonts w:ascii="Times New Roman" w:eastAsiaTheme="minorEastAsia" w:hAnsi="Times New Roman" w:cs="Times New Roman"/>
          <w:sz w:val="24"/>
          <w:szCs w:val="24"/>
        </w:rPr>
        <w:t>. karar vericinin ikili karşılaştırma sonucu elde edilen bulanık üçgensel sayılar olmak üzere, karar vericilerin ikili karşılaştırma matrisleri aşağıdaki eşitlikler yardımıyla birleştirilir.</w:t>
      </w:r>
    </w:p>
    <w:tbl>
      <w:tblPr>
        <w:tblStyle w:val="TabloKlavuzu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90"/>
        <w:gridCol w:w="775"/>
      </w:tblGrid>
      <w:tr w:rsidR="005235CB" w:rsidRPr="00063B5C" w14:paraId="1B946BC7" w14:textId="77777777" w:rsidTr="00063B5C">
        <w:trPr>
          <w:trHeight w:val="162"/>
        </w:trPr>
        <w:tc>
          <w:tcPr>
            <w:tcW w:w="8290" w:type="dxa"/>
            <w:vAlign w:val="center"/>
          </w:tcPr>
          <w:p w14:paraId="24B2070E" w14:textId="77777777" w:rsidR="005235CB" w:rsidRPr="00063B5C" w:rsidRDefault="005235CB" w:rsidP="005235CB">
            <w:pPr>
              <w:spacing w:before="0" w:after="0"/>
              <w:ind w:firstLine="0"/>
              <w:jc w:val="center"/>
              <w:rPr>
                <w:rFonts w:ascii="Times New Roman" w:hAnsi="Times New Roman" w:cs="Times New Roman"/>
              </w:rPr>
            </w:pPr>
            <w:r w:rsidRPr="00063B5C">
              <w:rPr>
                <w:rFonts w:ascii="Times New Roman" w:hAnsi="Times New Roman" w:cs="Times New Roman"/>
                <w:position w:val="-22"/>
              </w:rPr>
              <w:object w:dxaOrig="3660" w:dyaOrig="580" w14:anchorId="3E7B8BE1">
                <v:shape id="_x0000_i1028" type="#_x0000_t75" style="width:183.45pt;height:28.8pt" o:ole="">
                  <v:imagedata r:id="rId17" o:title=""/>
                </v:shape>
                <o:OLEObject Type="Embed" ProgID="Equation.DSMT4" ShapeID="_x0000_i1028" DrawAspect="Content" ObjectID="_1572684007" r:id="rId18"/>
              </w:object>
            </w:r>
          </w:p>
        </w:tc>
        <w:tc>
          <w:tcPr>
            <w:tcW w:w="775" w:type="dxa"/>
            <w:vAlign w:val="center"/>
          </w:tcPr>
          <w:p w14:paraId="5CC563D9" w14:textId="0BAE631B" w:rsidR="005235CB" w:rsidRPr="00063B5C" w:rsidRDefault="005235CB" w:rsidP="005235CB">
            <w:pPr>
              <w:spacing w:before="0" w:after="0"/>
              <w:ind w:firstLine="0"/>
              <w:jc w:val="right"/>
              <w:rPr>
                <w:rFonts w:ascii="Times New Roman" w:hAnsi="Times New Roman" w:cs="Times New Roman"/>
                <w:sz w:val="24"/>
                <w:szCs w:val="24"/>
              </w:rPr>
            </w:pPr>
            <w:r w:rsidRPr="00063B5C">
              <w:rPr>
                <w:rFonts w:ascii="Times New Roman" w:hAnsi="Times New Roman" w:cs="Times New Roman"/>
                <w:sz w:val="24"/>
                <w:szCs w:val="24"/>
              </w:rPr>
              <w:t>(</w:t>
            </w:r>
            <w:r w:rsidRPr="00063B5C">
              <w:rPr>
                <w:rFonts w:ascii="Times New Roman" w:hAnsi="Times New Roman" w:cs="Times New Roman"/>
                <w:sz w:val="24"/>
                <w:szCs w:val="24"/>
              </w:rPr>
              <w:fldChar w:fldCharType="begin"/>
            </w:r>
            <w:r w:rsidRPr="00063B5C">
              <w:rPr>
                <w:rFonts w:ascii="Times New Roman" w:hAnsi="Times New Roman" w:cs="Times New Roman"/>
                <w:sz w:val="24"/>
                <w:szCs w:val="24"/>
              </w:rPr>
              <w:instrText xml:space="preserve"> SEQ Eşitlik \* ARABIC </w:instrText>
            </w:r>
            <w:r w:rsidRPr="00063B5C">
              <w:rPr>
                <w:rFonts w:ascii="Times New Roman" w:hAnsi="Times New Roman" w:cs="Times New Roman"/>
                <w:sz w:val="24"/>
                <w:szCs w:val="24"/>
              </w:rPr>
              <w:fldChar w:fldCharType="separate"/>
            </w:r>
            <w:r w:rsidR="006013BB">
              <w:rPr>
                <w:rFonts w:ascii="Times New Roman" w:hAnsi="Times New Roman" w:cs="Times New Roman"/>
                <w:noProof/>
                <w:sz w:val="24"/>
                <w:szCs w:val="24"/>
              </w:rPr>
              <w:t>2</w:t>
            </w:r>
            <w:r w:rsidRPr="00063B5C">
              <w:rPr>
                <w:rFonts w:ascii="Times New Roman" w:hAnsi="Times New Roman" w:cs="Times New Roman"/>
                <w:noProof/>
                <w:sz w:val="24"/>
                <w:szCs w:val="24"/>
              </w:rPr>
              <w:fldChar w:fldCharType="end"/>
            </w:r>
            <w:r w:rsidRPr="00063B5C">
              <w:rPr>
                <w:rFonts w:ascii="Times New Roman" w:hAnsi="Times New Roman" w:cs="Times New Roman"/>
                <w:sz w:val="24"/>
                <w:szCs w:val="24"/>
              </w:rPr>
              <w:t>)</w:t>
            </w:r>
          </w:p>
        </w:tc>
      </w:tr>
    </w:tbl>
    <w:p w14:paraId="587904B4" w14:textId="27FB65A5" w:rsidR="001E0B9B" w:rsidRPr="00063B5C"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Her bir karar vericinin (</w:t>
      </w:r>
      <w:r w:rsidRPr="00063B5C">
        <w:rPr>
          <w:rFonts w:ascii="Times New Roman" w:hAnsi="Times New Roman" w:cs="Times New Roman"/>
          <w:i/>
          <w:sz w:val="24"/>
          <w:szCs w:val="24"/>
        </w:rPr>
        <w:t>kv</w:t>
      </w:r>
      <w:r w:rsidRPr="00063B5C">
        <w:rPr>
          <w:rFonts w:ascii="Times New Roman" w:hAnsi="Times New Roman" w:cs="Times New Roman"/>
          <w:sz w:val="24"/>
          <w:szCs w:val="24"/>
        </w:rPr>
        <w:t>) bulunduğu pozisyon gereği kararlarda farklı etkide olması istenebilir. Farklı önem düzeyindeki karar vericilerin ikili karşılaştırma matrislerinin birleştirilmesi için öncelikle her bir karar vericinin ağırlığının belirlenmesi gerekmektedir. Bunun için karar vericileri değerlendiren bir komisyon (</w:t>
      </w:r>
      <w:r w:rsidRPr="00063B5C">
        <w:rPr>
          <w:rFonts w:ascii="Times New Roman" w:hAnsi="Times New Roman" w:cs="Times New Roman"/>
          <w:i/>
          <w:sz w:val="24"/>
          <w:szCs w:val="24"/>
        </w:rPr>
        <w:t>C</w:t>
      </w:r>
      <w:r w:rsidRPr="00063B5C">
        <w:rPr>
          <w:rFonts w:ascii="Times New Roman" w:hAnsi="Times New Roman" w:cs="Times New Roman"/>
          <w:sz w:val="24"/>
          <w:szCs w:val="24"/>
        </w:rPr>
        <w:t xml:space="preserve">) oluşturulur. Komisyondan her bir karar verici için bulanık mantık çerçevesinde değerlendirme yapması istenir. Elde edilen sözel değişkenlere karşılık, bulanık değerlere ulaşılır. </w:t>
      </w:r>
    </w:p>
    <w:tbl>
      <w:tblPr>
        <w:tblStyle w:val="TabloKlavuz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738"/>
      </w:tblGrid>
      <w:tr w:rsidR="001E0B9B" w:rsidRPr="00063B5C" w14:paraId="0D456F87" w14:textId="77777777" w:rsidTr="00063B5C">
        <w:trPr>
          <w:trHeight w:val="1409"/>
          <w:jc w:val="center"/>
        </w:trPr>
        <w:tc>
          <w:tcPr>
            <w:tcW w:w="8265" w:type="dxa"/>
          </w:tcPr>
          <w:p w14:paraId="35B65E4F" w14:textId="5CD2554C" w:rsidR="001E0B9B" w:rsidRPr="00063B5C" w:rsidRDefault="001E0B9B" w:rsidP="001E0B9B">
            <w:pPr>
              <w:ind w:firstLine="0"/>
              <w:jc w:val="center"/>
              <w:rPr>
                <w:rFonts w:ascii="Times New Roman" w:hAnsi="Times New Roman" w:cs="Times New Roman"/>
                <w:sz w:val="24"/>
                <w:szCs w:val="24"/>
              </w:rPr>
            </w:pPr>
            <w:r w:rsidRPr="00063B5C">
              <w:rPr>
                <w:rFonts w:ascii="Times New Roman" w:eastAsiaTheme="minorEastAsia" w:hAnsi="Times New Roman" w:cs="Times New Roman"/>
                <w:noProof/>
                <w:sz w:val="24"/>
                <w:szCs w:val="24"/>
                <w:lang w:eastAsia="tr-TR"/>
              </w:rPr>
              <w:drawing>
                <wp:inline distT="0" distB="0" distL="0" distR="0" wp14:anchorId="3788169D" wp14:editId="168A9066">
                  <wp:extent cx="1966595" cy="931545"/>
                  <wp:effectExtent l="0" t="0" r="0" b="1905"/>
                  <wp:docPr id="10" name="Resim 10" descr="2015-10-26 12-04-40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2015-10-26 12-04-40 cakir_ozdemir_makale_2015-1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6595" cy="931545"/>
                          </a:xfrm>
                          <a:prstGeom prst="rect">
                            <a:avLst/>
                          </a:prstGeom>
                          <a:noFill/>
                          <a:ln>
                            <a:noFill/>
                          </a:ln>
                        </pic:spPr>
                      </pic:pic>
                    </a:graphicData>
                  </a:graphic>
                </wp:inline>
              </w:drawing>
            </w:r>
          </w:p>
        </w:tc>
        <w:tc>
          <w:tcPr>
            <w:tcW w:w="738" w:type="dxa"/>
            <w:vAlign w:val="center"/>
          </w:tcPr>
          <w:p w14:paraId="304CCC46" w14:textId="5FF32F60" w:rsidR="001E0B9B" w:rsidRPr="00063B5C" w:rsidRDefault="001E0B9B" w:rsidP="001E0B9B">
            <w:pPr>
              <w:ind w:firstLine="0"/>
              <w:jc w:val="right"/>
              <w:rPr>
                <w:rFonts w:ascii="Times New Roman" w:hAnsi="Times New Roman" w:cs="Times New Roman"/>
                <w:sz w:val="24"/>
                <w:szCs w:val="24"/>
              </w:rPr>
            </w:pPr>
            <w:r w:rsidRPr="00063B5C">
              <w:rPr>
                <w:rFonts w:ascii="Times New Roman" w:hAnsi="Times New Roman" w:cs="Times New Roman"/>
                <w:sz w:val="24"/>
                <w:szCs w:val="24"/>
              </w:rPr>
              <w:t>(</w:t>
            </w:r>
            <w:r w:rsidRPr="00063B5C">
              <w:rPr>
                <w:rFonts w:ascii="Times New Roman" w:hAnsi="Times New Roman" w:cs="Times New Roman"/>
                <w:sz w:val="24"/>
                <w:szCs w:val="24"/>
              </w:rPr>
              <w:fldChar w:fldCharType="begin"/>
            </w:r>
            <w:r w:rsidRPr="00063B5C">
              <w:rPr>
                <w:rFonts w:ascii="Times New Roman" w:hAnsi="Times New Roman" w:cs="Times New Roman"/>
                <w:sz w:val="24"/>
                <w:szCs w:val="24"/>
              </w:rPr>
              <w:instrText xml:space="preserve"> SEQ Eşitlik \* ARABIC </w:instrText>
            </w:r>
            <w:r w:rsidRPr="00063B5C">
              <w:rPr>
                <w:rFonts w:ascii="Times New Roman" w:hAnsi="Times New Roman" w:cs="Times New Roman"/>
                <w:sz w:val="24"/>
                <w:szCs w:val="24"/>
              </w:rPr>
              <w:fldChar w:fldCharType="separate"/>
            </w:r>
            <w:r w:rsidR="006013BB">
              <w:rPr>
                <w:rFonts w:ascii="Times New Roman" w:hAnsi="Times New Roman" w:cs="Times New Roman"/>
                <w:noProof/>
                <w:sz w:val="24"/>
                <w:szCs w:val="24"/>
              </w:rPr>
              <w:t>3</w:t>
            </w:r>
            <w:r w:rsidRPr="00063B5C">
              <w:rPr>
                <w:rFonts w:ascii="Times New Roman" w:hAnsi="Times New Roman" w:cs="Times New Roman"/>
                <w:noProof/>
                <w:sz w:val="24"/>
                <w:szCs w:val="24"/>
              </w:rPr>
              <w:fldChar w:fldCharType="end"/>
            </w:r>
            <w:r w:rsidRPr="00063B5C">
              <w:rPr>
                <w:rFonts w:ascii="Times New Roman" w:hAnsi="Times New Roman" w:cs="Times New Roman"/>
                <w:sz w:val="24"/>
                <w:szCs w:val="24"/>
              </w:rPr>
              <w:t>)</w:t>
            </w:r>
          </w:p>
        </w:tc>
      </w:tr>
    </w:tbl>
    <w:p w14:paraId="3BD43635" w14:textId="3717A26F" w:rsidR="001E0B9B" w:rsidRPr="00B14317" w:rsidRDefault="001E0B9B" w:rsidP="00063B5C">
      <w:pPr>
        <w:spacing w:before="0"/>
        <w:ind w:firstLine="0"/>
        <w:rPr>
          <w:rFonts w:ascii="Times New Roman" w:eastAsia="MS Gothic" w:hAnsi="Times New Roman" w:cs="Times New Roman"/>
          <w:sz w:val="24"/>
          <w:szCs w:val="24"/>
        </w:rPr>
      </w:pPr>
      <w:r w:rsidRPr="00063B5C">
        <w:rPr>
          <w:rFonts w:ascii="Times New Roman" w:eastAsiaTheme="minorEastAsia" w:hAnsi="Times New Roman" w:cs="Times New Roman"/>
          <w:sz w:val="24"/>
          <w:szCs w:val="24"/>
        </w:rPr>
        <w:t xml:space="preserve">Matriste yer alan </w:t>
      </w:r>
      <w:r w:rsidR="00564430" w:rsidRPr="00063B5C">
        <w:rPr>
          <w:rFonts w:ascii="Times New Roman" w:hAnsi="Times New Roman" w:cs="Times New Roman"/>
          <w:position w:val="-14"/>
          <w:sz w:val="24"/>
          <w:szCs w:val="24"/>
        </w:rPr>
        <w:object w:dxaOrig="1600" w:dyaOrig="360" w14:anchorId="68FF272B">
          <v:shape id="_x0000_i1029" type="#_x0000_t75" style="width:80.15pt;height:18.8pt" o:ole="">
            <v:imagedata r:id="rId20" o:title=""/>
          </v:shape>
          <o:OLEObject Type="Embed" ProgID="Equation.DSMT4" ShapeID="_x0000_i1029" DrawAspect="Content" ObjectID="_1572684008" r:id="rId21"/>
        </w:object>
      </w:r>
      <w:r w:rsidRPr="00063B5C">
        <w:rPr>
          <w:rFonts w:ascii="Times New Roman" w:eastAsiaTheme="minorEastAsia" w:hAnsi="Times New Roman" w:cs="Times New Roman"/>
          <w:sz w:val="24"/>
          <w:szCs w:val="24"/>
        </w:rPr>
        <w:t xml:space="preserve">,  </w:t>
      </w:r>
      <w:r w:rsidRPr="00063B5C">
        <w:rPr>
          <w:rFonts w:ascii="Times New Roman" w:eastAsia="MS Gothic" w:hAnsi="Times New Roman" w:cs="Times New Roman"/>
          <w:sz w:val="24"/>
          <w:szCs w:val="24"/>
        </w:rPr>
        <w:t xml:space="preserve"> </w:t>
      </w:r>
      <w:r w:rsidRPr="00063B5C">
        <w:rPr>
          <w:rFonts w:ascii="Times New Roman" w:eastAsia="MS Gothic" w:hAnsi="Times New Roman" w:cs="Times New Roman"/>
          <w:i/>
          <w:sz w:val="24"/>
          <w:szCs w:val="24"/>
        </w:rPr>
        <w:t>j.</w:t>
      </w:r>
      <w:r w:rsidRPr="00063B5C">
        <w:rPr>
          <w:rFonts w:ascii="Times New Roman" w:eastAsia="MS Gothic" w:hAnsi="Times New Roman" w:cs="Times New Roman"/>
          <w:sz w:val="24"/>
          <w:szCs w:val="24"/>
        </w:rPr>
        <w:t xml:space="preserve"> komite üyesinin </w:t>
      </w:r>
      <w:r w:rsidRPr="00063B5C">
        <w:rPr>
          <w:rFonts w:ascii="Times New Roman" w:eastAsia="MS Gothic" w:hAnsi="Times New Roman" w:cs="Times New Roman"/>
          <w:i/>
          <w:sz w:val="24"/>
          <w:szCs w:val="24"/>
        </w:rPr>
        <w:t>i</w:t>
      </w:r>
      <w:r w:rsidRPr="00063B5C">
        <w:rPr>
          <w:rFonts w:ascii="Times New Roman" w:eastAsia="MS Gothic" w:hAnsi="Times New Roman" w:cs="Times New Roman"/>
          <w:sz w:val="24"/>
          <w:szCs w:val="24"/>
        </w:rPr>
        <w:t xml:space="preserve">. karar verici için belirlediği sözel değişkenin bulanık karşılığını; </w:t>
      </w:r>
      <w:r w:rsidRPr="00063B5C">
        <w:rPr>
          <w:rFonts w:ascii="Times New Roman" w:eastAsia="MS Gothic" w:hAnsi="Times New Roman" w:cs="Times New Roman"/>
          <w:i/>
          <w:sz w:val="24"/>
          <w:szCs w:val="24"/>
        </w:rPr>
        <w:t>p,</w:t>
      </w:r>
      <w:r w:rsidRPr="00063B5C">
        <w:rPr>
          <w:rFonts w:ascii="Times New Roman" w:eastAsia="MS Gothic" w:hAnsi="Times New Roman" w:cs="Times New Roman"/>
          <w:sz w:val="24"/>
          <w:szCs w:val="24"/>
        </w:rPr>
        <w:t xml:space="preserve"> karar verici sayısını; </w:t>
      </w:r>
      <w:r w:rsidRPr="00063B5C">
        <w:rPr>
          <w:rFonts w:ascii="Times New Roman" w:eastAsia="MS Gothic" w:hAnsi="Times New Roman" w:cs="Times New Roman"/>
          <w:i/>
          <w:sz w:val="24"/>
          <w:szCs w:val="24"/>
        </w:rPr>
        <w:t>r,</w:t>
      </w:r>
      <w:r w:rsidRPr="00063B5C">
        <w:rPr>
          <w:rFonts w:ascii="Times New Roman" w:eastAsia="MS Gothic" w:hAnsi="Times New Roman" w:cs="Times New Roman"/>
          <w:sz w:val="24"/>
          <w:szCs w:val="24"/>
        </w:rPr>
        <w:t xml:space="preserve"> komitede yer alan üye sayısını;</w:t>
      </w:r>
      <w:r w:rsidRPr="00063B5C">
        <w:rPr>
          <w:rFonts w:ascii="Times New Roman" w:hAnsi="Times New Roman" w:cs="Times New Roman"/>
          <w:sz w:val="24"/>
          <w:szCs w:val="24"/>
        </w:rPr>
        <w:t xml:space="preserve"> </w:t>
      </w:r>
      <w:r w:rsidR="00564430" w:rsidRPr="00063B5C">
        <w:rPr>
          <w:rFonts w:ascii="Times New Roman" w:hAnsi="Times New Roman" w:cs="Times New Roman"/>
          <w:position w:val="-4"/>
          <w:sz w:val="24"/>
          <w:szCs w:val="24"/>
        </w:rPr>
        <w:object w:dxaOrig="300" w:dyaOrig="300" w14:anchorId="105667ED">
          <v:shape id="_x0000_i1030" type="#_x0000_t75" style="width:15.05pt;height:15.05pt" o:ole="">
            <v:imagedata r:id="rId22" o:title=""/>
          </v:shape>
          <o:OLEObject Type="Embed" ProgID="Equation.DSMT4" ShapeID="_x0000_i1030" DrawAspect="Content" ObjectID="_1572684009" r:id="rId23"/>
        </w:object>
      </w:r>
      <w:r w:rsidRPr="00063B5C">
        <w:rPr>
          <w:rFonts w:ascii="Times New Roman" w:eastAsia="MS Gothic" w:hAnsi="Times New Roman" w:cs="Times New Roman"/>
          <w:sz w:val="24"/>
          <w:szCs w:val="24"/>
        </w:rPr>
        <w:t xml:space="preserve">, bulanık karar matrisini göstermektedir. Bu aşamadan sonra yapılacak işlem, satırlarda yer alan karar verici vektörlerinin her bir karar verici için ayrı ayrı birleştirilmesidir. Örneğin ilk </w:t>
      </w:r>
      <w:r w:rsidRPr="00B14317">
        <w:rPr>
          <w:rFonts w:ascii="Times New Roman" w:eastAsia="MS Gothic" w:hAnsi="Times New Roman" w:cs="Times New Roman"/>
          <w:sz w:val="24"/>
          <w:szCs w:val="24"/>
        </w:rPr>
        <w:t xml:space="preserve">karar verici için bulanık vektör, </w:t>
      </w:r>
      <w:r w:rsidR="00564430" w:rsidRPr="00B14317">
        <w:rPr>
          <w:rFonts w:ascii="Times New Roman" w:hAnsi="Times New Roman" w:cs="Times New Roman"/>
          <w:position w:val="-10"/>
          <w:sz w:val="24"/>
          <w:szCs w:val="24"/>
        </w:rPr>
        <w:object w:dxaOrig="2280" w:dyaOrig="320" w14:anchorId="65C30F77">
          <v:shape id="_x0000_i1031" type="#_x0000_t75" style="width:113.95pt;height:16.9pt" o:ole="">
            <v:imagedata r:id="rId24" o:title=""/>
          </v:shape>
          <o:OLEObject Type="Embed" ProgID="Equation.DSMT4" ShapeID="_x0000_i1031" DrawAspect="Content" ObjectID="_1572684010" r:id="rId25"/>
        </w:object>
      </w:r>
      <w:r w:rsidRPr="00B14317">
        <w:rPr>
          <w:rFonts w:ascii="Times New Roman" w:hAnsi="Times New Roman" w:cs="Times New Roman"/>
          <w:sz w:val="24"/>
          <w:szCs w:val="24"/>
        </w:rPr>
        <w:t xml:space="preserve"> </w:t>
      </w:r>
      <w:r w:rsidRPr="00B14317">
        <w:rPr>
          <w:rFonts w:ascii="Times New Roman" w:eastAsia="MS Gothic" w:hAnsi="Times New Roman" w:cs="Times New Roman"/>
          <w:sz w:val="24"/>
          <w:szCs w:val="24"/>
        </w:rPr>
        <w:t xml:space="preserve">şeklindedir. Üçgensel bulanık üyelik fonksiyonuna göre </w:t>
      </w:r>
      <w:r w:rsidRPr="00B14317">
        <w:rPr>
          <w:rFonts w:ascii="Times New Roman" w:hAnsi="Times New Roman" w:cs="Times New Roman"/>
          <w:sz w:val="24"/>
          <w:szCs w:val="24"/>
        </w:rPr>
        <w:t>(Guiping</w:t>
      </w:r>
      <w:r w:rsidR="00B600F6">
        <w:rPr>
          <w:rFonts w:ascii="Times New Roman" w:hAnsi="Times New Roman" w:cs="Times New Roman"/>
          <w:sz w:val="24"/>
          <w:szCs w:val="24"/>
        </w:rPr>
        <w:t>, Lizhi, Bidanda ve Fetch, 2007</w:t>
      </w:r>
      <w:r w:rsidRPr="00B14317">
        <w:rPr>
          <w:rFonts w:ascii="Times New Roman" w:hAnsi="Times New Roman" w:cs="Times New Roman"/>
          <w:sz w:val="24"/>
          <w:szCs w:val="24"/>
        </w:rPr>
        <w:t>)</w:t>
      </w:r>
      <w:r w:rsidR="00B600F6">
        <w:rPr>
          <w:rFonts w:ascii="Times New Roman" w:eastAsia="MS Gothic" w:hAnsi="Times New Roman" w:cs="Times New Roman"/>
          <w:sz w:val="24"/>
          <w:szCs w:val="24"/>
        </w:rPr>
        <w:t>;</w:t>
      </w:r>
    </w:p>
    <w:tbl>
      <w:tblPr>
        <w:tblStyle w:val="TabloKlavuz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3"/>
      </w:tblGrid>
      <w:tr w:rsidR="001E0B9B" w:rsidRPr="00B14317" w14:paraId="1F1E1C95" w14:textId="77777777" w:rsidTr="00B14317">
        <w:trPr>
          <w:trHeight w:val="329"/>
          <w:jc w:val="center"/>
        </w:trPr>
        <w:tc>
          <w:tcPr>
            <w:tcW w:w="7938" w:type="dxa"/>
            <w:vAlign w:val="center"/>
          </w:tcPr>
          <w:p w14:paraId="57305084" w14:textId="5A17C391" w:rsidR="001E0B9B" w:rsidRPr="00B14317" w:rsidRDefault="00564430" w:rsidP="001E0B9B">
            <w:pPr>
              <w:ind w:firstLine="0"/>
              <w:jc w:val="center"/>
              <w:rPr>
                <w:rFonts w:ascii="Times New Roman" w:eastAsia="Calibri" w:hAnsi="Times New Roman" w:cs="Times New Roman"/>
                <w:sz w:val="24"/>
                <w:szCs w:val="24"/>
              </w:rPr>
            </w:pPr>
            <w:r w:rsidRPr="00B14317">
              <w:rPr>
                <w:rFonts w:ascii="Times New Roman" w:hAnsi="Times New Roman" w:cs="Times New Roman"/>
                <w:position w:val="-12"/>
                <w:sz w:val="24"/>
                <w:szCs w:val="24"/>
              </w:rPr>
              <w:object w:dxaOrig="1480" w:dyaOrig="340" w14:anchorId="1063A759">
                <v:shape id="_x0000_i1032" type="#_x0000_t75" style="width:73.9pt;height:16.9pt" o:ole="">
                  <v:imagedata r:id="rId26" o:title=""/>
                </v:shape>
                <o:OLEObject Type="Embed" ProgID="Equation.DSMT4" ShapeID="_x0000_i1032" DrawAspect="Content" ObjectID="_1572684011" r:id="rId27"/>
              </w:object>
            </w:r>
          </w:p>
        </w:tc>
        <w:tc>
          <w:tcPr>
            <w:tcW w:w="993" w:type="dxa"/>
            <w:vMerge w:val="restart"/>
            <w:vAlign w:val="center"/>
          </w:tcPr>
          <w:p w14:paraId="738DB9CF" w14:textId="32F17FDB"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4</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r w:rsidR="001E0B9B" w:rsidRPr="00B14317" w14:paraId="53EB90CD" w14:textId="77777777" w:rsidTr="00B14317">
        <w:trPr>
          <w:trHeight w:val="521"/>
          <w:jc w:val="center"/>
        </w:trPr>
        <w:tc>
          <w:tcPr>
            <w:tcW w:w="7938" w:type="dxa"/>
            <w:vAlign w:val="center"/>
          </w:tcPr>
          <w:p w14:paraId="613B46A2" w14:textId="54324089" w:rsidR="001E0B9B" w:rsidRPr="00B14317" w:rsidRDefault="00564430" w:rsidP="001E0B9B">
            <w:pPr>
              <w:ind w:firstLine="0"/>
              <w:jc w:val="center"/>
              <w:rPr>
                <w:rFonts w:ascii="Times New Roman" w:hAnsi="Times New Roman" w:cs="Times New Roman"/>
                <w:sz w:val="24"/>
                <w:szCs w:val="24"/>
              </w:rPr>
            </w:pPr>
            <w:r w:rsidRPr="00B14317">
              <w:rPr>
                <w:rFonts w:ascii="Times New Roman" w:hAnsi="Times New Roman" w:cs="Times New Roman"/>
                <w:position w:val="-26"/>
                <w:sz w:val="24"/>
                <w:szCs w:val="24"/>
              </w:rPr>
              <w:object w:dxaOrig="4200" w:dyaOrig="639" w14:anchorId="73F9E0CE">
                <v:shape id="_x0000_i1033" type="#_x0000_t75" style="width:210.35pt;height:31.95pt" o:ole="">
                  <v:imagedata r:id="rId28" o:title=""/>
                </v:shape>
                <o:OLEObject Type="Embed" ProgID="Equation.DSMT4" ShapeID="_x0000_i1033" DrawAspect="Content" ObjectID="_1572684012" r:id="rId29"/>
              </w:object>
            </w:r>
          </w:p>
        </w:tc>
        <w:tc>
          <w:tcPr>
            <w:tcW w:w="993" w:type="dxa"/>
            <w:vMerge/>
            <w:vAlign w:val="center"/>
          </w:tcPr>
          <w:p w14:paraId="3A11B222" w14:textId="77777777" w:rsidR="001E0B9B" w:rsidRPr="00B14317" w:rsidRDefault="001E0B9B" w:rsidP="001E0B9B">
            <w:pPr>
              <w:ind w:firstLine="0"/>
              <w:jc w:val="right"/>
              <w:rPr>
                <w:rFonts w:ascii="Times New Roman" w:hAnsi="Times New Roman" w:cs="Times New Roman"/>
                <w:sz w:val="24"/>
                <w:szCs w:val="24"/>
              </w:rPr>
            </w:pPr>
          </w:p>
        </w:tc>
      </w:tr>
    </w:tbl>
    <w:p w14:paraId="0F1EE922" w14:textId="2ACE2FF3" w:rsidR="001E0B9B" w:rsidRPr="00B14317" w:rsidRDefault="001E0B9B" w:rsidP="00063B5C">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eşitliği yardımıyla birleştirme işlemi yapılır. Eşitlikte yer alan </w:t>
      </w:r>
      <w:r w:rsidR="00564430" w:rsidRPr="00B14317">
        <w:rPr>
          <w:rFonts w:ascii="Times New Roman" w:hAnsi="Times New Roman" w:cs="Times New Roman"/>
          <w:position w:val="-12"/>
          <w:sz w:val="24"/>
          <w:szCs w:val="24"/>
        </w:rPr>
        <w:object w:dxaOrig="300" w:dyaOrig="340" w14:anchorId="38112281">
          <v:shape id="_x0000_i1034" type="#_x0000_t75" style="width:15.05pt;height:16.9pt" o:ole="">
            <v:imagedata r:id="rId30" o:title=""/>
          </v:shape>
          <o:OLEObject Type="Embed" ProgID="Equation.DSMT4" ShapeID="_x0000_i1034" DrawAspect="Content" ObjectID="_1572684013" r:id="rId31"/>
        </w:object>
      </w:r>
      <w:r w:rsidRPr="00B14317">
        <w:rPr>
          <w:rFonts w:ascii="Times New Roman" w:eastAsiaTheme="minorEastAsia" w:hAnsi="Times New Roman" w:cs="Times New Roman"/>
          <w:sz w:val="24"/>
          <w:szCs w:val="24"/>
        </w:rPr>
        <w:t xml:space="preserve">, </w:t>
      </w:r>
      <w:r w:rsidRPr="00B14317">
        <w:rPr>
          <w:rFonts w:ascii="Times New Roman" w:eastAsiaTheme="minorEastAsia" w:hAnsi="Times New Roman" w:cs="Times New Roman"/>
          <w:i/>
          <w:sz w:val="24"/>
          <w:szCs w:val="24"/>
        </w:rPr>
        <w:t>s</w:t>
      </w:r>
      <w:r w:rsidRPr="00B14317">
        <w:rPr>
          <w:rFonts w:ascii="Times New Roman" w:eastAsiaTheme="minorEastAsia" w:hAnsi="Times New Roman" w:cs="Times New Roman"/>
          <w:sz w:val="24"/>
          <w:szCs w:val="24"/>
        </w:rPr>
        <w:t>. karar vericinin bul</w:t>
      </w:r>
      <w:r w:rsidR="00564430" w:rsidRPr="00B14317">
        <w:rPr>
          <w:rFonts w:ascii="Times New Roman" w:eastAsiaTheme="minorEastAsia" w:hAnsi="Times New Roman" w:cs="Times New Roman"/>
          <w:sz w:val="24"/>
          <w:szCs w:val="24"/>
        </w:rPr>
        <w:t xml:space="preserve">anık ağırlığını göstermektedir. </w:t>
      </w:r>
      <w:r w:rsidRPr="00B14317">
        <w:rPr>
          <w:rFonts w:ascii="Times New Roman" w:hAnsi="Times New Roman" w:cs="Times New Roman"/>
          <w:sz w:val="24"/>
          <w:szCs w:val="24"/>
        </w:rPr>
        <w:t>Elde edilen birleştirilmiş üyelik fonksiyonlarının anlamlı sonuçlar verebilmesi için durulaştırılma işlemine tabi tutulması gerekmektedir. Bunun için de Hsieh ve diğerleri (2004) tarafından önerilen En İyi Gerçek Sayı Değeri (Best Nonfuzzy Performance Value - BNP) durulaştırma yöntemi uygulanabilmektedir.</w:t>
      </w:r>
    </w:p>
    <w:tbl>
      <w:tblPr>
        <w:tblStyle w:val="TabloKlavuzu3"/>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1"/>
        <w:gridCol w:w="860"/>
      </w:tblGrid>
      <w:tr w:rsidR="001E0B9B" w:rsidRPr="00B14317" w14:paraId="36A6A99E" w14:textId="77777777" w:rsidTr="00B14317">
        <w:trPr>
          <w:trHeight w:val="401"/>
          <w:jc w:val="center"/>
        </w:trPr>
        <w:tc>
          <w:tcPr>
            <w:tcW w:w="8071" w:type="dxa"/>
            <w:vAlign w:val="center"/>
          </w:tcPr>
          <w:p w14:paraId="2FE27CF8" w14:textId="1D0EDBDB" w:rsidR="001E0B9B" w:rsidRPr="00B14317" w:rsidRDefault="00564430" w:rsidP="001E0B9B">
            <w:pPr>
              <w:jc w:val="center"/>
              <w:rPr>
                <w:rFonts w:ascii="Times New Roman" w:eastAsiaTheme="minorEastAsia" w:hAnsi="Times New Roman" w:cs="Times New Roman"/>
                <w:sz w:val="24"/>
                <w:szCs w:val="24"/>
              </w:rPr>
            </w:pPr>
            <w:r w:rsidRPr="00B14317">
              <w:rPr>
                <w:rFonts w:ascii="Times New Roman" w:hAnsi="Times New Roman" w:cs="Times New Roman"/>
                <w:position w:val="-22"/>
                <w:sz w:val="24"/>
                <w:szCs w:val="24"/>
              </w:rPr>
              <w:object w:dxaOrig="3260" w:dyaOrig="580" w14:anchorId="0ACE07D3">
                <v:shape id="_x0000_i1035" type="#_x0000_t75" style="width:163.4pt;height:28.8pt" o:ole="">
                  <v:imagedata r:id="rId32" o:title=""/>
                </v:shape>
                <o:OLEObject Type="Embed" ProgID="Equation.DSMT4" ShapeID="_x0000_i1035" DrawAspect="Content" ObjectID="_1572684014" r:id="rId33"/>
              </w:object>
            </w:r>
          </w:p>
        </w:tc>
        <w:tc>
          <w:tcPr>
            <w:tcW w:w="860" w:type="dxa"/>
            <w:vAlign w:val="center"/>
          </w:tcPr>
          <w:p w14:paraId="1EE0F1BD" w14:textId="5995866E"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5</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32C5D097" w14:textId="01C4B9FE" w:rsidR="001E0B9B" w:rsidRPr="00063B5C" w:rsidRDefault="008D5B13"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Eşitlik 5</w:t>
      </w:r>
      <w:r w:rsidR="001E0B9B" w:rsidRPr="00063B5C">
        <w:rPr>
          <w:rFonts w:ascii="Times New Roman" w:hAnsi="Times New Roman" w:cs="Times New Roman"/>
          <w:sz w:val="24"/>
          <w:szCs w:val="24"/>
        </w:rPr>
        <w:t xml:space="preserve"> ile her bir karar verici için gerçek sayı değerlerine ulaşılmaktadır. Elde edilen gerçek sayı değerlerinin normalizasyona tabi tutulması sonucunda ise, karar vericilerin kararlardaki etkileri ortaya konulmaktadır. Normalizasyon,</w:t>
      </w:r>
      <w:r w:rsidR="00ED18EB">
        <w:rPr>
          <w:rFonts w:ascii="Times New Roman" w:hAnsi="Times New Roman" w:cs="Times New Roman"/>
          <w:sz w:val="24"/>
          <w:szCs w:val="24"/>
        </w:rPr>
        <w:t xml:space="preserve"> E</w:t>
      </w:r>
      <w:r w:rsidRPr="00063B5C">
        <w:rPr>
          <w:rFonts w:ascii="Times New Roman" w:hAnsi="Times New Roman" w:cs="Times New Roman"/>
          <w:sz w:val="24"/>
          <w:szCs w:val="24"/>
        </w:rPr>
        <w:t>şitlik 6 ile hesaplanmaktadır.</w:t>
      </w:r>
    </w:p>
    <w:tbl>
      <w:tblPr>
        <w:tblStyle w:val="TabloKlavuzu3"/>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9"/>
        <w:gridCol w:w="842"/>
      </w:tblGrid>
      <w:tr w:rsidR="001E0B9B" w:rsidRPr="00B14317" w14:paraId="45E1E5F8" w14:textId="77777777" w:rsidTr="00B14317">
        <w:trPr>
          <w:trHeight w:val="571"/>
          <w:jc w:val="center"/>
        </w:trPr>
        <w:tc>
          <w:tcPr>
            <w:tcW w:w="8089" w:type="dxa"/>
            <w:vAlign w:val="center"/>
          </w:tcPr>
          <w:p w14:paraId="69E0018D" w14:textId="7A269A58" w:rsidR="001E0B9B" w:rsidRPr="00063B5C" w:rsidRDefault="00564430" w:rsidP="001E0B9B">
            <w:pPr>
              <w:ind w:firstLine="0"/>
              <w:jc w:val="center"/>
              <w:rPr>
                <w:rFonts w:ascii="Times New Roman" w:eastAsia="Calibri" w:hAnsi="Times New Roman" w:cs="Times New Roman"/>
              </w:rPr>
            </w:pPr>
            <w:r w:rsidRPr="00063B5C">
              <w:rPr>
                <w:rFonts w:ascii="Times New Roman" w:hAnsi="Times New Roman" w:cs="Times New Roman"/>
                <w:position w:val="-58"/>
              </w:rPr>
              <w:object w:dxaOrig="2760" w:dyaOrig="940" w14:anchorId="060147A8">
                <v:shape id="_x0000_i1036" type="#_x0000_t75" style="width:138.35pt;height:46.95pt" o:ole="">
                  <v:imagedata r:id="rId34" o:title=""/>
                </v:shape>
                <o:OLEObject Type="Embed" ProgID="Equation.DSMT4" ShapeID="_x0000_i1036" DrawAspect="Content" ObjectID="_1572684015" r:id="rId35"/>
              </w:object>
            </w:r>
          </w:p>
        </w:tc>
        <w:tc>
          <w:tcPr>
            <w:tcW w:w="842" w:type="dxa"/>
            <w:vAlign w:val="center"/>
          </w:tcPr>
          <w:p w14:paraId="51A8701D" w14:textId="309486D4"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6</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06404858" w14:textId="5675599E" w:rsidR="001E0B9B" w:rsidRPr="00B14317" w:rsidRDefault="001E0B9B" w:rsidP="00063B5C">
      <w:pPr>
        <w:spacing w:before="0"/>
        <w:ind w:firstLine="0"/>
        <w:rPr>
          <w:rFonts w:ascii="Times New Roman" w:hAnsi="Times New Roman" w:cs="Times New Roman"/>
          <w:sz w:val="24"/>
          <w:szCs w:val="24"/>
        </w:rPr>
      </w:pPr>
      <w:r w:rsidRPr="00063B5C">
        <w:rPr>
          <w:rFonts w:ascii="Times New Roman" w:hAnsi="Times New Roman" w:cs="Times New Roman"/>
          <w:sz w:val="24"/>
          <w:szCs w:val="24"/>
        </w:rPr>
        <w:t xml:space="preserve">Böylece karar vericilerin kararlardaki önem ağırlıkları ortaya konulmaktadır. Önem ağırlıkları farklı olan karar </w:t>
      </w:r>
      <w:r w:rsidRPr="00B14317">
        <w:rPr>
          <w:rFonts w:ascii="Times New Roman" w:hAnsi="Times New Roman" w:cs="Times New Roman"/>
          <w:sz w:val="24"/>
          <w:szCs w:val="24"/>
        </w:rPr>
        <w:t>vericilerin oluşturduğu grupta, ikili karşılaştırma matrisleri ise,</w:t>
      </w:r>
    </w:p>
    <w:tbl>
      <w:tblPr>
        <w:tblStyle w:val="TabloKlavuz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993"/>
      </w:tblGrid>
      <w:tr w:rsidR="001E0B9B" w:rsidRPr="00B14317" w14:paraId="49FB20C9" w14:textId="77777777" w:rsidTr="00B14317">
        <w:trPr>
          <w:trHeight w:val="233"/>
          <w:jc w:val="center"/>
        </w:trPr>
        <w:tc>
          <w:tcPr>
            <w:tcW w:w="7938" w:type="dxa"/>
          </w:tcPr>
          <w:p w14:paraId="6B240500" w14:textId="507A3711" w:rsidR="001E0B9B" w:rsidRPr="00B14317" w:rsidRDefault="00564430" w:rsidP="001E0B9B">
            <w:pPr>
              <w:ind w:firstLine="0"/>
              <w:jc w:val="center"/>
              <w:rPr>
                <w:rFonts w:ascii="Times New Roman" w:hAnsi="Times New Roman" w:cs="Times New Roman"/>
                <w:sz w:val="24"/>
                <w:szCs w:val="24"/>
              </w:rPr>
            </w:pPr>
            <w:r w:rsidRPr="00B14317">
              <w:rPr>
                <w:rFonts w:ascii="Times New Roman" w:hAnsi="Times New Roman" w:cs="Times New Roman"/>
                <w:position w:val="-14"/>
                <w:sz w:val="24"/>
                <w:szCs w:val="24"/>
              </w:rPr>
              <w:object w:dxaOrig="3660" w:dyaOrig="380" w14:anchorId="7FE6B351">
                <v:shape id="_x0000_i1037" type="#_x0000_t75" style="width:183.45pt;height:18.8pt" o:ole="">
                  <v:imagedata r:id="rId36" o:title=""/>
                </v:shape>
                <o:OLEObject Type="Embed" ProgID="Equation.DSMT4" ShapeID="_x0000_i1037" DrawAspect="Content" ObjectID="_1572684016" r:id="rId37"/>
              </w:object>
            </w:r>
          </w:p>
        </w:tc>
        <w:tc>
          <w:tcPr>
            <w:tcW w:w="993" w:type="dxa"/>
            <w:vAlign w:val="center"/>
          </w:tcPr>
          <w:p w14:paraId="5FE0B135" w14:textId="6751CA12"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7</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42259364" w14:textId="77777777" w:rsidR="001E0B9B" w:rsidRPr="00B14317" w:rsidRDefault="001E0B9B" w:rsidP="00063B5C">
      <w:pPr>
        <w:spacing w:before="0"/>
        <w:ind w:firstLine="0"/>
        <w:rPr>
          <w:rFonts w:ascii="Times New Roman" w:hAnsi="Times New Roman" w:cs="Times New Roman"/>
          <w:sz w:val="24"/>
          <w:szCs w:val="24"/>
        </w:rPr>
      </w:pPr>
      <w:r w:rsidRPr="00B14317">
        <w:rPr>
          <w:rFonts w:ascii="Times New Roman" w:hAnsi="Times New Roman" w:cs="Times New Roman"/>
          <w:sz w:val="24"/>
          <w:szCs w:val="24"/>
        </w:rPr>
        <w:t>eşitliği ile birleştirilir. Adım 3 kullanılarak, tüm karar vericilerin kararlarının birleştirildiği bulanık karar matrisi,</w:t>
      </w:r>
    </w:p>
    <w:tbl>
      <w:tblPr>
        <w:tblStyle w:val="TabloKlavuzu3"/>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1E0B9B" w:rsidRPr="00B14317" w14:paraId="5CE63918" w14:textId="77777777" w:rsidTr="00B14317">
        <w:trPr>
          <w:trHeight w:val="1274"/>
          <w:jc w:val="center"/>
        </w:trPr>
        <w:tc>
          <w:tcPr>
            <w:tcW w:w="7938" w:type="dxa"/>
          </w:tcPr>
          <w:p w14:paraId="36942B09" w14:textId="7B86F817" w:rsidR="001E0B9B" w:rsidRPr="00B14317" w:rsidRDefault="001E0B9B" w:rsidP="00C502C5">
            <w:pPr>
              <w:spacing w:before="0" w:after="0"/>
              <w:ind w:firstLine="0"/>
              <w:jc w:val="center"/>
              <w:rPr>
                <w:rFonts w:ascii="Times New Roman" w:hAnsi="Times New Roman" w:cs="Times New Roman"/>
                <w:sz w:val="24"/>
                <w:szCs w:val="24"/>
              </w:rPr>
            </w:pPr>
            <w:r w:rsidRPr="00B14317">
              <w:rPr>
                <w:rFonts w:ascii="Times New Roman" w:eastAsiaTheme="minorEastAsia" w:hAnsi="Times New Roman" w:cs="Times New Roman"/>
                <w:noProof/>
                <w:sz w:val="24"/>
                <w:szCs w:val="24"/>
                <w:lang w:eastAsia="tr-TR"/>
              </w:rPr>
              <w:lastRenderedPageBreak/>
              <w:drawing>
                <wp:inline distT="0" distB="0" distL="0" distR="0" wp14:anchorId="34934827" wp14:editId="1287B712">
                  <wp:extent cx="1863090" cy="914400"/>
                  <wp:effectExtent l="0" t="0" r="3810" b="0"/>
                  <wp:docPr id="9" name="Resim 9" descr="2015-10-26 11-56-32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015-10-26 11-56-32 cakir_ozdemir_makale_2015-10-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3090" cy="914400"/>
                          </a:xfrm>
                          <a:prstGeom prst="rect">
                            <a:avLst/>
                          </a:prstGeom>
                          <a:noFill/>
                          <a:ln>
                            <a:noFill/>
                          </a:ln>
                        </pic:spPr>
                      </pic:pic>
                    </a:graphicData>
                  </a:graphic>
                </wp:inline>
              </w:drawing>
            </w:r>
          </w:p>
        </w:tc>
        <w:tc>
          <w:tcPr>
            <w:tcW w:w="1134" w:type="dxa"/>
            <w:vAlign w:val="center"/>
          </w:tcPr>
          <w:p w14:paraId="6D43CB96" w14:textId="144D3070" w:rsidR="001E0B9B" w:rsidRPr="00B14317" w:rsidRDefault="001E0B9B" w:rsidP="00C502C5">
            <w:pPr>
              <w:spacing w:before="0" w:after="0"/>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8</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07293473" w14:textId="17CF26F1" w:rsidR="001E0B9B" w:rsidRPr="00B14317" w:rsidRDefault="001E0B9B" w:rsidP="00063B5C">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şeklinde olmaktadır. </w:t>
      </w:r>
      <w:r w:rsidR="00564430" w:rsidRPr="00B14317">
        <w:rPr>
          <w:rFonts w:ascii="Times New Roman" w:hAnsi="Times New Roman" w:cs="Times New Roman"/>
          <w:position w:val="-14"/>
          <w:sz w:val="24"/>
          <w:szCs w:val="24"/>
        </w:rPr>
        <w:object w:dxaOrig="1560" w:dyaOrig="360" w14:anchorId="05720D55">
          <v:shape id="_x0000_i1038" type="#_x0000_t75" style="width:77.65pt;height:18.8pt" o:ole="">
            <v:imagedata r:id="rId39" o:title=""/>
          </v:shape>
          <o:OLEObject Type="Embed" ProgID="Equation.DSMT4" ShapeID="_x0000_i1038" DrawAspect="Content" ObjectID="_1572684017" r:id="rId40"/>
        </w:object>
      </w:r>
      <w:r w:rsidRPr="00B14317">
        <w:rPr>
          <w:rFonts w:ascii="Times New Roman" w:eastAsiaTheme="minorEastAsia" w:hAnsi="Times New Roman" w:cs="Times New Roman"/>
          <w:sz w:val="24"/>
          <w:szCs w:val="24"/>
        </w:rPr>
        <w:t>birleştirilmiş bulanık üçgensel sayıyı göstermek üzere hesaplama işlem</w:t>
      </w:r>
      <w:r w:rsidR="00C90808">
        <w:rPr>
          <w:rFonts w:ascii="Times New Roman" w:eastAsiaTheme="minorEastAsia" w:hAnsi="Times New Roman" w:cs="Times New Roman"/>
          <w:sz w:val="24"/>
          <w:szCs w:val="24"/>
        </w:rPr>
        <w:t>i şu şekildedir:</w:t>
      </w:r>
    </w:p>
    <w:tbl>
      <w:tblPr>
        <w:tblStyle w:val="TabloKlavuzu3"/>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gridCol w:w="1134"/>
      </w:tblGrid>
      <w:tr w:rsidR="001E0B9B" w:rsidRPr="00B14317" w14:paraId="27059C45" w14:textId="77777777" w:rsidTr="00B14317">
        <w:trPr>
          <w:trHeight w:val="759"/>
          <w:jc w:val="center"/>
        </w:trPr>
        <w:tc>
          <w:tcPr>
            <w:tcW w:w="7938" w:type="dxa"/>
          </w:tcPr>
          <w:p w14:paraId="52CDD460" w14:textId="49FF1558" w:rsidR="001E0B9B" w:rsidRPr="00B14317" w:rsidRDefault="009C21A3" w:rsidP="001E0B9B">
            <w:pPr>
              <w:ind w:firstLine="0"/>
              <w:jc w:val="center"/>
              <w:rPr>
                <w:rFonts w:ascii="Times New Roman" w:hAnsi="Times New Roman" w:cs="Times New Roman"/>
                <w:sz w:val="24"/>
                <w:szCs w:val="24"/>
              </w:rPr>
            </w:pPr>
            <w:r w:rsidRPr="00B14317">
              <w:rPr>
                <w:rFonts w:ascii="Times New Roman" w:hAnsi="Times New Roman" w:cs="Times New Roman"/>
                <w:position w:val="-28"/>
                <w:sz w:val="24"/>
                <w:szCs w:val="24"/>
              </w:rPr>
              <w:object w:dxaOrig="6020" w:dyaOrig="660" w14:anchorId="70CED645">
                <v:shape id="_x0000_i1039" type="#_x0000_t75" style="width:301.15pt;height:32.55pt" o:ole="">
                  <v:imagedata r:id="rId41" o:title=""/>
                </v:shape>
                <o:OLEObject Type="Embed" ProgID="Equation.DSMT4" ShapeID="_x0000_i1039" DrawAspect="Content" ObjectID="_1572684018" r:id="rId42"/>
              </w:object>
            </w:r>
          </w:p>
        </w:tc>
        <w:tc>
          <w:tcPr>
            <w:tcW w:w="1134" w:type="dxa"/>
            <w:vAlign w:val="center"/>
          </w:tcPr>
          <w:p w14:paraId="3D595459" w14:textId="624E0816"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9</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1D48D6EA" w14:textId="6E5E36D9" w:rsidR="001E0B9B" w:rsidRPr="00B14317" w:rsidRDefault="001E0B9B" w:rsidP="00063B5C">
      <w:pPr>
        <w:spacing w:before="0"/>
        <w:ind w:firstLine="0"/>
        <w:rPr>
          <w:rFonts w:ascii="Times New Roman" w:hAnsi="Times New Roman" w:cs="Times New Roman"/>
          <w:sz w:val="24"/>
          <w:szCs w:val="24"/>
        </w:rPr>
      </w:pPr>
      <w:r w:rsidRPr="00B14317">
        <w:rPr>
          <w:rFonts w:ascii="Times New Roman" w:eastAsiaTheme="minorEastAsia" w:hAnsi="Times New Roman" w:cs="Times New Roman"/>
          <w:sz w:val="24"/>
          <w:szCs w:val="24"/>
        </w:rPr>
        <w:t xml:space="preserve">Sentetik </w:t>
      </w:r>
      <w:r w:rsidR="00C90808" w:rsidRPr="00B14317">
        <w:rPr>
          <w:rFonts w:ascii="Times New Roman" w:eastAsiaTheme="minorEastAsia" w:hAnsi="Times New Roman" w:cs="Times New Roman"/>
          <w:sz w:val="24"/>
          <w:szCs w:val="24"/>
        </w:rPr>
        <w:t xml:space="preserve">Analiz Yöntemine </w:t>
      </w:r>
      <w:r w:rsidRPr="00B14317">
        <w:rPr>
          <w:rFonts w:ascii="Times New Roman" w:eastAsiaTheme="minorEastAsia" w:hAnsi="Times New Roman" w:cs="Times New Roman"/>
          <w:sz w:val="24"/>
          <w:szCs w:val="24"/>
        </w:rPr>
        <w:t xml:space="preserve">göre her bir nesne </w:t>
      </w:r>
      <w:r w:rsidR="009C21A3" w:rsidRPr="00B14317">
        <w:rPr>
          <w:rFonts w:ascii="Times New Roman" w:hAnsi="Times New Roman" w:cs="Times New Roman"/>
          <w:position w:val="-10"/>
          <w:sz w:val="24"/>
          <w:szCs w:val="24"/>
        </w:rPr>
        <w:object w:dxaOrig="1719" w:dyaOrig="320" w14:anchorId="30DC88E3">
          <v:shape id="_x0000_i1040" type="#_x0000_t75" style="width:85.75pt;height:16.9pt" o:ole="">
            <v:imagedata r:id="rId43" o:title=""/>
          </v:shape>
          <o:OLEObject Type="Embed" ProgID="Equation.DSMT4" ShapeID="_x0000_i1040" DrawAspect="Content" ObjectID="_1572684019" r:id="rId44"/>
        </w:object>
      </w:r>
      <w:r w:rsidRPr="00B14317">
        <w:rPr>
          <w:rFonts w:ascii="Times New Roman" w:eastAsiaTheme="minorEastAsia" w:hAnsi="Times New Roman" w:cs="Times New Roman"/>
          <w:sz w:val="24"/>
          <w:szCs w:val="24"/>
        </w:rPr>
        <w:t xml:space="preserve">alınarak, her bir hedef </w:t>
      </w:r>
      <w:r w:rsidR="009C21A3" w:rsidRPr="00B14317">
        <w:rPr>
          <w:rFonts w:ascii="Times New Roman" w:hAnsi="Times New Roman" w:cs="Times New Roman"/>
          <w:position w:val="-10"/>
          <w:sz w:val="24"/>
          <w:szCs w:val="24"/>
        </w:rPr>
        <w:object w:dxaOrig="1740" w:dyaOrig="320" w14:anchorId="71F92556">
          <v:shape id="_x0000_i1041" type="#_x0000_t75" style="width:87.05pt;height:16.9pt" o:ole="">
            <v:imagedata r:id="rId45" o:title=""/>
          </v:shape>
          <o:OLEObject Type="Embed" ProgID="Equation.DSMT4" ShapeID="_x0000_i1041" DrawAspect="Content" ObjectID="_1572684020" r:id="rId46"/>
        </w:object>
      </w:r>
      <w:r w:rsidRPr="00B14317">
        <w:rPr>
          <w:rFonts w:ascii="Times New Roman" w:eastAsiaTheme="minorEastAsia" w:hAnsi="Times New Roman" w:cs="Times New Roman"/>
          <w:sz w:val="24"/>
          <w:szCs w:val="24"/>
        </w:rPr>
        <w:t xml:space="preserve">için genişletme analizi yapılır. Böylece, her bir nesne için </w:t>
      </w:r>
      <w:r w:rsidRPr="00B14317">
        <w:rPr>
          <w:rFonts w:ascii="Times New Roman" w:eastAsiaTheme="minorEastAsia" w:hAnsi="Times New Roman" w:cs="Times New Roman"/>
          <w:i/>
          <w:sz w:val="24"/>
          <w:szCs w:val="24"/>
        </w:rPr>
        <w:t>m</w:t>
      </w:r>
      <w:r w:rsidRPr="00B14317">
        <w:rPr>
          <w:rFonts w:ascii="Times New Roman" w:eastAsiaTheme="minorEastAsia" w:hAnsi="Times New Roman" w:cs="Times New Roman"/>
          <w:sz w:val="24"/>
          <w:szCs w:val="24"/>
        </w:rPr>
        <w:t xml:space="preserve"> sayısı kadar genişletilmiş analiz değeri </w:t>
      </w:r>
      <w:r w:rsidR="009C21A3" w:rsidRPr="00B14317">
        <w:rPr>
          <w:rFonts w:ascii="Times New Roman" w:hAnsi="Times New Roman" w:cs="Times New Roman"/>
          <w:position w:val="-14"/>
          <w:sz w:val="24"/>
          <w:szCs w:val="24"/>
        </w:rPr>
        <w:object w:dxaOrig="1460" w:dyaOrig="380" w14:anchorId="14E95D5B">
          <v:shape id="_x0000_i1042" type="#_x0000_t75" style="width:72.65pt;height:18.8pt" o:ole="">
            <v:imagedata r:id="rId47" o:title=""/>
          </v:shape>
          <o:OLEObject Type="Embed" ProgID="Equation.DSMT4" ShapeID="_x0000_i1042" DrawAspect="Content" ObjectID="_1572684021" r:id="rId48"/>
        </w:object>
      </w:r>
      <w:r w:rsidRPr="00B14317">
        <w:rPr>
          <w:rFonts w:ascii="Times New Roman" w:hAnsi="Times New Roman" w:cs="Times New Roman"/>
          <w:sz w:val="24"/>
          <w:szCs w:val="24"/>
        </w:rPr>
        <w:t xml:space="preserve"> (</w:t>
      </w:r>
      <w:r w:rsidRPr="00B14317">
        <w:rPr>
          <w:rFonts w:ascii="Times New Roman" w:eastAsiaTheme="minorEastAsia" w:hAnsi="Times New Roman" w:cs="Times New Roman"/>
          <w:i/>
          <w:sz w:val="24"/>
          <w:szCs w:val="24"/>
        </w:rPr>
        <w:t>i=</w:t>
      </w:r>
      <w:r w:rsidRPr="00B14317">
        <w:rPr>
          <w:rFonts w:ascii="Times New Roman" w:eastAsiaTheme="minorEastAsia" w:hAnsi="Times New Roman" w:cs="Times New Roman"/>
          <w:sz w:val="24"/>
          <w:szCs w:val="24"/>
        </w:rPr>
        <w:t>1,2</w:t>
      </w:r>
      <w:r w:rsidRPr="00B14317">
        <w:rPr>
          <w:rFonts w:ascii="Times New Roman" w:eastAsiaTheme="minorEastAsia" w:hAnsi="Times New Roman" w:cs="Times New Roman"/>
          <w:i/>
          <w:sz w:val="24"/>
          <w:szCs w:val="24"/>
        </w:rPr>
        <w:t>,…,n</w:t>
      </w:r>
      <w:r w:rsidRPr="00B14317">
        <w:rPr>
          <w:rFonts w:ascii="Times New Roman" w:eastAsiaTheme="minorEastAsia" w:hAnsi="Times New Roman" w:cs="Times New Roman"/>
          <w:sz w:val="24"/>
          <w:szCs w:val="24"/>
        </w:rPr>
        <w:t xml:space="preserve">) elde edilir. Tüm </w:t>
      </w:r>
      <w:r w:rsidR="009C21A3" w:rsidRPr="00B14317">
        <w:rPr>
          <w:rFonts w:ascii="Times New Roman" w:hAnsi="Times New Roman" w:cs="Times New Roman"/>
          <w:position w:val="-14"/>
          <w:sz w:val="24"/>
          <w:szCs w:val="24"/>
        </w:rPr>
        <w:object w:dxaOrig="380" w:dyaOrig="380" w14:anchorId="027D2FF0">
          <v:shape id="_x0000_i1043" type="#_x0000_t75" style="width:18.8pt;height:18.8pt" o:ole="">
            <v:imagedata r:id="rId49" o:title=""/>
          </v:shape>
          <o:OLEObject Type="Embed" ProgID="Equation.DSMT4" ShapeID="_x0000_i1043" DrawAspect="Content" ObjectID="_1572684022" r:id="rId50"/>
        </w:object>
      </w:r>
      <w:r w:rsidRPr="00B14317">
        <w:rPr>
          <w:rFonts w:ascii="Times New Roman" w:eastAsiaTheme="minorEastAsia" w:hAnsi="Times New Roman" w:cs="Times New Roman"/>
          <w:sz w:val="24"/>
          <w:szCs w:val="24"/>
        </w:rPr>
        <w:t xml:space="preserve"> (</w:t>
      </w:r>
      <w:r w:rsidRPr="00B14317">
        <w:rPr>
          <w:rFonts w:ascii="Times New Roman" w:eastAsiaTheme="minorEastAsia" w:hAnsi="Times New Roman" w:cs="Times New Roman"/>
          <w:i/>
          <w:sz w:val="24"/>
          <w:szCs w:val="24"/>
        </w:rPr>
        <w:t>j</w:t>
      </w:r>
      <w:r w:rsidRPr="00B14317">
        <w:rPr>
          <w:rFonts w:ascii="Times New Roman" w:eastAsiaTheme="minorEastAsia" w:hAnsi="Times New Roman" w:cs="Times New Roman"/>
          <w:sz w:val="24"/>
          <w:szCs w:val="24"/>
        </w:rPr>
        <w:t>=1,2,…,</w:t>
      </w:r>
      <w:r w:rsidRPr="00B14317">
        <w:rPr>
          <w:rFonts w:ascii="Times New Roman" w:eastAsiaTheme="minorEastAsia" w:hAnsi="Times New Roman" w:cs="Times New Roman"/>
          <w:i/>
          <w:sz w:val="24"/>
          <w:szCs w:val="24"/>
        </w:rPr>
        <w:t>m</w:t>
      </w:r>
      <w:r w:rsidRPr="00B14317">
        <w:rPr>
          <w:rFonts w:ascii="Times New Roman" w:eastAsiaTheme="minorEastAsia" w:hAnsi="Times New Roman" w:cs="Times New Roman"/>
          <w:sz w:val="24"/>
          <w:szCs w:val="24"/>
        </w:rPr>
        <w:t xml:space="preserve">) değerleri üçgensel bulanık sayılardır ve </w:t>
      </w:r>
      <w:r w:rsidR="009C21A3" w:rsidRPr="00B14317">
        <w:rPr>
          <w:rFonts w:ascii="Times New Roman" w:hAnsi="Times New Roman" w:cs="Times New Roman"/>
          <w:position w:val="-14"/>
          <w:sz w:val="24"/>
          <w:szCs w:val="24"/>
        </w:rPr>
        <w:object w:dxaOrig="1460" w:dyaOrig="360" w14:anchorId="102A3915">
          <v:shape id="_x0000_i1044" type="#_x0000_t75" style="width:72.65pt;height:18.8pt" o:ole="">
            <v:imagedata r:id="rId51" o:title=""/>
          </v:shape>
          <o:OLEObject Type="Embed" ProgID="Equation.DSMT4" ShapeID="_x0000_i1044" DrawAspect="Content" ObjectID="_1572684023" r:id="rId52"/>
        </w:object>
      </w:r>
      <w:r w:rsidRPr="00B14317">
        <w:rPr>
          <w:rFonts w:ascii="Times New Roman" w:eastAsiaTheme="minorEastAsia" w:hAnsi="Times New Roman" w:cs="Times New Roman"/>
          <w:sz w:val="24"/>
          <w:szCs w:val="24"/>
        </w:rPr>
        <w:t xml:space="preserve"> şeklinde gösterilir. </w:t>
      </w:r>
      <w:r w:rsidRPr="00B14317">
        <w:rPr>
          <w:rFonts w:ascii="Times New Roman" w:hAnsi="Times New Roman" w:cs="Times New Roman"/>
          <w:sz w:val="24"/>
          <w:szCs w:val="24"/>
        </w:rPr>
        <w:t xml:space="preserve">Genişletilmiş </w:t>
      </w:r>
      <w:r w:rsidR="00C90808" w:rsidRPr="00B14317">
        <w:rPr>
          <w:rFonts w:ascii="Times New Roman" w:hAnsi="Times New Roman" w:cs="Times New Roman"/>
          <w:sz w:val="24"/>
          <w:szCs w:val="24"/>
        </w:rPr>
        <w:t>Sentetik Analiz Yöntemi</w:t>
      </w:r>
      <w:r w:rsidR="00B51FEE">
        <w:rPr>
          <w:rFonts w:ascii="Times New Roman" w:hAnsi="Times New Roman" w:cs="Times New Roman"/>
          <w:sz w:val="24"/>
          <w:szCs w:val="24"/>
        </w:rPr>
        <w:t>’ne</w:t>
      </w:r>
      <w:r w:rsidR="00C90808" w:rsidRPr="00B14317">
        <w:rPr>
          <w:rFonts w:ascii="Times New Roman" w:hAnsi="Times New Roman" w:cs="Times New Roman"/>
          <w:sz w:val="24"/>
          <w:szCs w:val="24"/>
        </w:rPr>
        <w:t xml:space="preserve"> </w:t>
      </w:r>
      <w:r w:rsidRPr="00B14317">
        <w:rPr>
          <w:rFonts w:ascii="Times New Roman" w:hAnsi="Times New Roman" w:cs="Times New Roman"/>
          <w:sz w:val="24"/>
          <w:szCs w:val="24"/>
        </w:rPr>
        <w:t>aşağıdaki adımlar ile devam edilir.</w:t>
      </w:r>
    </w:p>
    <w:p w14:paraId="0E698C4D" w14:textId="12DC512F" w:rsidR="001E0B9B" w:rsidRPr="00B14317" w:rsidRDefault="001E0B9B" w:rsidP="00063B5C">
      <w:pPr>
        <w:spacing w:before="0"/>
        <w:ind w:firstLine="0"/>
        <w:rPr>
          <w:rFonts w:ascii="Times New Roman" w:eastAsiaTheme="minorEastAsia" w:hAnsi="Times New Roman" w:cs="Times New Roman"/>
          <w:sz w:val="24"/>
          <w:szCs w:val="24"/>
        </w:rPr>
      </w:pPr>
      <w:r w:rsidRPr="00B14317">
        <w:rPr>
          <w:rFonts w:ascii="Times New Roman" w:hAnsi="Times New Roman" w:cs="Times New Roman"/>
          <w:b/>
          <w:i/>
          <w:sz w:val="24"/>
          <w:szCs w:val="24"/>
        </w:rPr>
        <w:t xml:space="preserve">Adım </w:t>
      </w:r>
      <w:r w:rsidR="00C32525" w:rsidRPr="00B14317">
        <w:rPr>
          <w:rFonts w:ascii="Times New Roman" w:hAnsi="Times New Roman" w:cs="Times New Roman"/>
          <w:b/>
          <w:i/>
          <w:sz w:val="24"/>
          <w:szCs w:val="24"/>
        </w:rPr>
        <w:t>4</w:t>
      </w:r>
      <w:r w:rsidRPr="00B14317">
        <w:rPr>
          <w:rFonts w:ascii="Times New Roman" w:hAnsi="Times New Roman" w:cs="Times New Roman"/>
          <w:sz w:val="24"/>
          <w:szCs w:val="24"/>
        </w:rPr>
        <w:t xml:space="preserve">: </w:t>
      </w:r>
      <w:r w:rsidRPr="00B14317">
        <w:rPr>
          <w:rFonts w:ascii="Times New Roman" w:hAnsi="Times New Roman" w:cs="Times New Roman"/>
          <w:i/>
          <w:sz w:val="24"/>
          <w:szCs w:val="24"/>
        </w:rPr>
        <w:t>i</w:t>
      </w:r>
      <w:r w:rsidR="00524246">
        <w:rPr>
          <w:rFonts w:ascii="Times New Roman" w:hAnsi="Times New Roman" w:cs="Times New Roman"/>
          <w:sz w:val="24"/>
          <w:szCs w:val="24"/>
        </w:rPr>
        <w:t>,</w:t>
      </w:r>
      <w:r w:rsidRPr="00B14317">
        <w:rPr>
          <w:rFonts w:ascii="Times New Roman" w:hAnsi="Times New Roman" w:cs="Times New Roman"/>
          <w:sz w:val="24"/>
          <w:szCs w:val="24"/>
        </w:rPr>
        <w:t xml:space="preserve"> hedefe göre bulanık sentetik genişletme değeri Eşitlik 10</w:t>
      </w:r>
      <w:r w:rsidRPr="00B14317">
        <w:rPr>
          <w:rFonts w:ascii="Times New Roman" w:eastAsiaTheme="minorEastAsia" w:hAnsi="Times New Roman" w:cs="Times New Roman"/>
          <w:sz w:val="24"/>
          <w:szCs w:val="24"/>
        </w:rPr>
        <w:t xml:space="preserve"> ile bulunur.</w:t>
      </w:r>
    </w:p>
    <w:tbl>
      <w:tblPr>
        <w:tblStyle w:val="TabloKlavuzu3"/>
        <w:tblW w:w="90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21"/>
        <w:gridCol w:w="656"/>
      </w:tblGrid>
      <w:tr w:rsidR="001E0B9B" w:rsidRPr="00B14317" w14:paraId="186EB297" w14:textId="77777777" w:rsidTr="00B14317">
        <w:trPr>
          <w:trHeight w:val="517"/>
          <w:jc w:val="center"/>
        </w:trPr>
        <w:tc>
          <w:tcPr>
            <w:tcW w:w="8421" w:type="dxa"/>
          </w:tcPr>
          <w:p w14:paraId="02382FC8" w14:textId="339EEC1D" w:rsidR="001E0B9B" w:rsidRPr="00B14317" w:rsidRDefault="009C21A3" w:rsidP="001E0B9B">
            <w:pPr>
              <w:ind w:firstLine="0"/>
              <w:jc w:val="center"/>
              <w:rPr>
                <w:rFonts w:ascii="Times New Roman" w:eastAsiaTheme="minorEastAsia" w:hAnsi="Times New Roman" w:cs="Times New Roman"/>
                <w:sz w:val="24"/>
                <w:szCs w:val="24"/>
              </w:rPr>
            </w:pPr>
            <w:r w:rsidRPr="00B14317">
              <w:rPr>
                <w:rFonts w:ascii="Times New Roman" w:hAnsi="Times New Roman" w:cs="Times New Roman"/>
                <w:position w:val="-30"/>
                <w:sz w:val="24"/>
                <w:szCs w:val="24"/>
              </w:rPr>
              <w:object w:dxaOrig="2540" w:dyaOrig="760" w14:anchorId="0EBAE990">
                <v:shape id="_x0000_i1045" type="#_x0000_t75" style="width:127.1pt;height:37.55pt" o:ole="">
                  <v:imagedata r:id="rId53" o:title=""/>
                </v:shape>
                <o:OLEObject Type="Embed" ProgID="Equation.DSMT4" ShapeID="_x0000_i1045" DrawAspect="Content" ObjectID="_1572684024" r:id="rId54"/>
              </w:object>
            </w:r>
          </w:p>
        </w:tc>
        <w:tc>
          <w:tcPr>
            <w:tcW w:w="656" w:type="dxa"/>
            <w:vAlign w:val="center"/>
          </w:tcPr>
          <w:p w14:paraId="408DBBE9" w14:textId="21F19CB5"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10</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 xml:space="preserve">) </w:t>
            </w:r>
          </w:p>
        </w:tc>
      </w:tr>
    </w:tbl>
    <w:p w14:paraId="69C60645" w14:textId="63541EE3" w:rsidR="001E0B9B" w:rsidRPr="00B14317" w:rsidRDefault="001E0B9B"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Bu aşamadan itibaren bul</w:t>
      </w:r>
      <w:r w:rsidR="00B20AEC" w:rsidRPr="00B14317">
        <w:rPr>
          <w:rFonts w:ascii="Times New Roman" w:hAnsi="Times New Roman" w:cs="Times New Roman"/>
          <w:sz w:val="24"/>
          <w:szCs w:val="24"/>
        </w:rPr>
        <w:t>anık sayıların karşılaştırılmasının yapılması gerekir. B</w:t>
      </w:r>
      <w:r w:rsidRPr="00B14317">
        <w:rPr>
          <w:rFonts w:ascii="Times New Roman" w:hAnsi="Times New Roman" w:cs="Times New Roman"/>
          <w:sz w:val="24"/>
          <w:szCs w:val="24"/>
        </w:rPr>
        <w:t>ulanık sentetik değerleri yardımıyla hiyerarşinin her bir seviyesi için tüm elemanlarının ağırlık vektörlerine ulaşılmaktadır (Paksoy, Pehlivan ve Özceylan, 2013: 124).</w:t>
      </w:r>
    </w:p>
    <w:p w14:paraId="6CEB86D7" w14:textId="19D315D6" w:rsidR="001E0B9B" w:rsidRPr="00B14317" w:rsidRDefault="001E0B9B" w:rsidP="00BD0CDF">
      <w:pPr>
        <w:spacing w:before="0"/>
        <w:ind w:firstLine="0"/>
        <w:rPr>
          <w:rFonts w:ascii="Times New Roman" w:hAnsi="Times New Roman" w:cs="Times New Roman"/>
          <w:sz w:val="24"/>
          <w:szCs w:val="24"/>
        </w:rPr>
      </w:pPr>
      <w:r w:rsidRPr="00B14317">
        <w:rPr>
          <w:rFonts w:ascii="Times New Roman" w:hAnsi="Times New Roman" w:cs="Times New Roman"/>
          <w:b/>
          <w:i/>
          <w:sz w:val="24"/>
          <w:szCs w:val="24"/>
        </w:rPr>
        <w:t xml:space="preserve">Adım </w:t>
      </w:r>
      <w:r w:rsidR="00C32525" w:rsidRPr="00B14317">
        <w:rPr>
          <w:rFonts w:ascii="Times New Roman" w:hAnsi="Times New Roman" w:cs="Times New Roman"/>
          <w:b/>
          <w:i/>
          <w:sz w:val="24"/>
          <w:szCs w:val="24"/>
        </w:rPr>
        <w:t>5</w:t>
      </w:r>
      <w:r w:rsidRPr="00B14317">
        <w:rPr>
          <w:rFonts w:ascii="Times New Roman" w:hAnsi="Times New Roman" w:cs="Times New Roman"/>
          <w:sz w:val="24"/>
          <w:szCs w:val="24"/>
        </w:rPr>
        <w:t xml:space="preserve">: </w:t>
      </w:r>
      <w:r w:rsidR="009C21A3" w:rsidRPr="00B14317">
        <w:rPr>
          <w:rFonts w:ascii="Times New Roman" w:hAnsi="Times New Roman" w:cs="Times New Roman"/>
          <w:position w:val="-10"/>
          <w:sz w:val="24"/>
          <w:szCs w:val="24"/>
        </w:rPr>
        <w:object w:dxaOrig="1400" w:dyaOrig="320" w14:anchorId="49B86420">
          <v:shape id="_x0000_i1046" type="#_x0000_t75" style="width:70.1pt;height:16.9pt" o:ole="">
            <v:imagedata r:id="rId55" o:title=""/>
          </v:shape>
          <o:OLEObject Type="Embed" ProgID="Equation.DSMT4" ShapeID="_x0000_i1046" DrawAspect="Content" ObjectID="_1572684025" r:id="rId56"/>
        </w:object>
      </w:r>
      <w:r w:rsidR="00EF4071" w:rsidRPr="00B14317">
        <w:rPr>
          <w:rFonts w:ascii="Times New Roman" w:hAnsi="Times New Roman" w:cs="Times New Roman"/>
          <w:sz w:val="24"/>
          <w:szCs w:val="24"/>
        </w:rPr>
        <w:t xml:space="preserve"> </w:t>
      </w:r>
      <w:r w:rsidRPr="00B14317">
        <w:rPr>
          <w:rFonts w:ascii="Times New Roman" w:hAnsi="Times New Roman" w:cs="Times New Roman"/>
          <w:sz w:val="24"/>
          <w:szCs w:val="24"/>
        </w:rPr>
        <w:t>ve</w:t>
      </w:r>
      <w:r w:rsidR="00EF4071" w:rsidRPr="00B14317">
        <w:rPr>
          <w:rFonts w:ascii="Times New Roman" w:hAnsi="Times New Roman" w:cs="Times New Roman"/>
          <w:sz w:val="24"/>
          <w:szCs w:val="24"/>
        </w:rPr>
        <w:t xml:space="preserve"> </w:t>
      </w:r>
      <w:r w:rsidR="009C21A3" w:rsidRPr="00B14317">
        <w:rPr>
          <w:rFonts w:ascii="Times New Roman" w:hAnsi="Times New Roman" w:cs="Times New Roman"/>
          <w:position w:val="-10"/>
          <w:sz w:val="24"/>
          <w:szCs w:val="24"/>
        </w:rPr>
        <w:object w:dxaOrig="1500" w:dyaOrig="320" w14:anchorId="24A421B4">
          <v:shape id="_x0000_i1047" type="#_x0000_t75" style="width:75.75pt;height:16.9pt" o:ole="">
            <v:imagedata r:id="rId57" o:title=""/>
          </v:shape>
          <o:OLEObject Type="Embed" ProgID="Equation.DSMT4" ShapeID="_x0000_i1047" DrawAspect="Content" ObjectID="_1572684026" r:id="rId58"/>
        </w:object>
      </w:r>
      <w:r w:rsidR="008E45FB" w:rsidRPr="00B14317">
        <w:rPr>
          <w:rFonts w:ascii="Times New Roman" w:hAnsi="Times New Roman" w:cs="Times New Roman"/>
          <w:sz w:val="24"/>
          <w:szCs w:val="24"/>
        </w:rPr>
        <w:t xml:space="preserve"> </w:t>
      </w:r>
      <w:r w:rsidRPr="00B14317">
        <w:rPr>
          <w:rFonts w:ascii="Times New Roman" w:hAnsi="Times New Roman" w:cs="Times New Roman"/>
          <w:sz w:val="24"/>
          <w:szCs w:val="24"/>
        </w:rPr>
        <w:t xml:space="preserve">iki üçgensel bulanık sayı ve </w:t>
      </w:r>
      <w:r w:rsidR="009C21A3" w:rsidRPr="00B14317">
        <w:rPr>
          <w:rFonts w:ascii="Times New Roman" w:hAnsi="Times New Roman" w:cs="Times New Roman"/>
          <w:position w:val="-10"/>
          <w:sz w:val="24"/>
          <w:szCs w:val="24"/>
        </w:rPr>
        <w:object w:dxaOrig="3060" w:dyaOrig="320" w14:anchorId="00441678">
          <v:shape id="_x0000_i1048" type="#_x0000_t75" style="width:153.4pt;height:16.9pt" o:ole="">
            <v:imagedata r:id="rId59" o:title=""/>
          </v:shape>
          <o:OLEObject Type="Embed" ProgID="Equation.DSMT4" ShapeID="_x0000_i1048" DrawAspect="Content" ObjectID="_1572684027" r:id="rId60"/>
        </w:object>
      </w:r>
      <w:r w:rsidRPr="00B14317">
        <w:rPr>
          <w:rFonts w:ascii="Times New Roman" w:hAnsi="Times New Roman" w:cs="Times New Roman"/>
          <w:sz w:val="24"/>
          <w:szCs w:val="24"/>
        </w:rPr>
        <w:t>olasılık değeri şu şekilde bulunmaktadır:</w:t>
      </w:r>
    </w:p>
    <w:tbl>
      <w:tblPr>
        <w:tblStyle w:val="TabloKlavuzu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652"/>
      </w:tblGrid>
      <w:tr w:rsidR="001E0B9B" w:rsidRPr="00B14317" w14:paraId="50093213" w14:textId="77777777" w:rsidTr="00B14317">
        <w:trPr>
          <w:trHeight w:val="703"/>
          <w:jc w:val="center"/>
        </w:trPr>
        <w:tc>
          <w:tcPr>
            <w:tcW w:w="8370" w:type="dxa"/>
          </w:tcPr>
          <w:p w14:paraId="22A0D706" w14:textId="5045EAEB" w:rsidR="001E0B9B" w:rsidRPr="00B14317" w:rsidRDefault="009C21A3" w:rsidP="001E0B9B">
            <w:pPr>
              <w:ind w:firstLine="0"/>
              <w:jc w:val="center"/>
              <w:rPr>
                <w:rFonts w:ascii="Times New Roman" w:hAnsi="Times New Roman" w:cs="Times New Roman"/>
                <w:sz w:val="24"/>
                <w:szCs w:val="24"/>
              </w:rPr>
            </w:pPr>
            <w:r w:rsidRPr="00B14317">
              <w:rPr>
                <w:rFonts w:ascii="Times New Roman" w:hAnsi="Times New Roman" w:cs="Times New Roman"/>
                <w:position w:val="-24"/>
                <w:sz w:val="24"/>
                <w:szCs w:val="24"/>
              </w:rPr>
              <w:object w:dxaOrig="3879" w:dyaOrig="520" w14:anchorId="2C0ED674">
                <v:shape id="_x0000_i1049" type="#_x0000_t75" style="width:194.7pt;height:26.3pt" o:ole="">
                  <v:imagedata r:id="rId61" o:title=""/>
                </v:shape>
                <o:OLEObject Type="Embed" ProgID="Equation.DSMT4" ShapeID="_x0000_i1049" DrawAspect="Content" ObjectID="_1572684028" r:id="rId62"/>
              </w:object>
            </w:r>
          </w:p>
        </w:tc>
        <w:tc>
          <w:tcPr>
            <w:tcW w:w="652" w:type="dxa"/>
            <w:vAlign w:val="center"/>
          </w:tcPr>
          <w:p w14:paraId="0F65D0D5" w14:textId="6A9CB10A" w:rsidR="001E0B9B" w:rsidRPr="00B14317" w:rsidRDefault="001E0B9B" w:rsidP="001E0B9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11</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6D823095" w14:textId="77777777" w:rsidR="0099423E" w:rsidRPr="00B14317" w:rsidRDefault="0099423E" w:rsidP="0099423E">
      <w:pPr>
        <w:ind w:firstLine="0"/>
        <w:rPr>
          <w:rFonts w:ascii="Times New Roman" w:eastAsiaTheme="minorEastAsia" w:hAnsi="Times New Roman" w:cs="Times New Roman"/>
          <w:sz w:val="24"/>
          <w:szCs w:val="24"/>
        </w:rPr>
      </w:pPr>
      <w:r w:rsidRPr="00B14317">
        <w:rPr>
          <w:rFonts w:ascii="Times New Roman" w:eastAsiaTheme="minorEastAsia" w:hAnsi="Times New Roman" w:cs="Times New Roman"/>
          <w:sz w:val="24"/>
          <w:szCs w:val="24"/>
        </w:rPr>
        <w:t>Diğer bir ifadeyle;</w:t>
      </w:r>
    </w:p>
    <w:tbl>
      <w:tblPr>
        <w:tblStyle w:val="TabloKlavuzu"/>
        <w:tblW w:w="90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6"/>
      </w:tblGrid>
      <w:tr w:rsidR="0099423E" w:rsidRPr="00B14317" w14:paraId="378B9B0B" w14:textId="77777777" w:rsidTr="00C463BD">
        <w:trPr>
          <w:trHeight w:val="578"/>
          <w:jc w:val="center"/>
        </w:trPr>
        <w:tc>
          <w:tcPr>
            <w:tcW w:w="8364" w:type="dxa"/>
          </w:tcPr>
          <w:p w14:paraId="4CC91B6E" w14:textId="343E77A0" w:rsidR="0099423E" w:rsidRPr="00B14317" w:rsidRDefault="009C21A3" w:rsidP="0099423E">
            <w:pPr>
              <w:ind w:firstLine="0"/>
              <w:jc w:val="center"/>
              <w:rPr>
                <w:rFonts w:ascii="Times New Roman" w:hAnsi="Times New Roman" w:cs="Times New Roman"/>
                <w:sz w:val="24"/>
                <w:szCs w:val="24"/>
              </w:rPr>
            </w:pPr>
            <w:r w:rsidRPr="00B14317">
              <w:rPr>
                <w:rFonts w:ascii="Times New Roman" w:hAnsi="Times New Roman" w:cs="Times New Roman"/>
                <w:position w:val="-14"/>
                <w:sz w:val="24"/>
                <w:szCs w:val="24"/>
              </w:rPr>
              <w:object w:dxaOrig="3480" w:dyaOrig="360" w14:anchorId="3DE278BB">
                <v:shape id="_x0000_i1050" type="#_x0000_t75" style="width:174.05pt;height:18.8pt" o:ole="">
                  <v:imagedata r:id="rId63" o:title=""/>
                </v:shape>
                <o:OLEObject Type="Embed" ProgID="Equation.DSMT4" ShapeID="_x0000_i1050" DrawAspect="Content" ObjectID="_1572684029" r:id="rId64"/>
              </w:object>
            </w:r>
          </w:p>
        </w:tc>
        <w:tc>
          <w:tcPr>
            <w:tcW w:w="666" w:type="dxa"/>
            <w:vAlign w:val="center"/>
          </w:tcPr>
          <w:p w14:paraId="5A2E2699" w14:textId="079F4FEC" w:rsidR="0099423E" w:rsidRPr="00B14317" w:rsidRDefault="0099423E" w:rsidP="008E45FB">
            <w:pPr>
              <w:ind w:firstLine="0"/>
              <w:jc w:val="right"/>
              <w:rPr>
                <w:rFonts w:ascii="Times New Roman" w:hAnsi="Times New Roman" w:cs="Times New Roman"/>
                <w:sz w:val="24"/>
                <w:szCs w:val="24"/>
              </w:rPr>
            </w:pPr>
            <w:bookmarkStart w:id="5" w:name="_Ref414405714"/>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12</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bookmarkEnd w:id="5"/>
            <w:r w:rsidRPr="00B14317">
              <w:rPr>
                <w:rFonts w:ascii="Times New Roman" w:hAnsi="Times New Roman" w:cs="Times New Roman"/>
                <w:sz w:val="24"/>
                <w:szCs w:val="24"/>
              </w:rPr>
              <w:t xml:space="preserve"> </w:t>
            </w:r>
          </w:p>
        </w:tc>
      </w:tr>
      <w:tr w:rsidR="0099423E" w:rsidRPr="00B14317" w14:paraId="280305EC" w14:textId="77777777" w:rsidTr="00C463BD">
        <w:trPr>
          <w:trHeight w:val="1790"/>
          <w:jc w:val="center"/>
        </w:trPr>
        <w:tc>
          <w:tcPr>
            <w:tcW w:w="8364" w:type="dxa"/>
          </w:tcPr>
          <w:p w14:paraId="01C7B836" w14:textId="692C396B" w:rsidR="0099423E" w:rsidRPr="00B14317" w:rsidRDefault="009C21A3" w:rsidP="0099423E">
            <w:pPr>
              <w:ind w:firstLine="0"/>
              <w:jc w:val="center"/>
              <w:rPr>
                <w:rFonts w:ascii="Times New Roman" w:hAnsi="Times New Roman" w:cs="Times New Roman"/>
                <w:sz w:val="24"/>
                <w:szCs w:val="24"/>
              </w:rPr>
            </w:pPr>
            <w:r w:rsidRPr="00B14317">
              <w:rPr>
                <w:rFonts w:ascii="Times New Roman" w:hAnsi="Times New Roman" w:cs="Times New Roman"/>
                <w:position w:val="-78"/>
                <w:sz w:val="24"/>
                <w:szCs w:val="24"/>
              </w:rPr>
              <w:object w:dxaOrig="5020" w:dyaOrig="1660" w14:anchorId="688248B5">
                <v:shape id="_x0000_i1051" type="#_x0000_t75" style="width:251.7pt;height:83.25pt" o:ole="">
                  <v:imagedata r:id="rId65" o:title=""/>
                </v:shape>
                <o:OLEObject Type="Embed" ProgID="Equation.DSMT4" ShapeID="_x0000_i1051" DrawAspect="Content" ObjectID="_1572684030" r:id="rId66"/>
              </w:object>
            </w:r>
          </w:p>
        </w:tc>
        <w:tc>
          <w:tcPr>
            <w:tcW w:w="666" w:type="dxa"/>
            <w:vAlign w:val="center"/>
          </w:tcPr>
          <w:p w14:paraId="65F2A078" w14:textId="02C041A1" w:rsidR="0099423E" w:rsidRPr="00B14317" w:rsidRDefault="0099423E" w:rsidP="008E45FB">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13</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77395656" w14:textId="4545B6FF" w:rsidR="0099423E" w:rsidRPr="00B14317" w:rsidRDefault="009C21A3" w:rsidP="00BD0CDF">
      <w:pPr>
        <w:spacing w:before="0"/>
        <w:ind w:firstLine="0"/>
        <w:rPr>
          <w:rFonts w:ascii="Times New Roman" w:eastAsiaTheme="minorEastAsia" w:hAnsi="Times New Roman" w:cs="Times New Roman"/>
          <w:sz w:val="24"/>
          <w:szCs w:val="24"/>
        </w:rPr>
      </w:pPr>
      <w:r w:rsidRPr="00B14317">
        <w:rPr>
          <w:rFonts w:ascii="Times New Roman" w:hAnsi="Times New Roman" w:cs="Times New Roman"/>
          <w:position w:val="-10"/>
          <w:sz w:val="24"/>
          <w:szCs w:val="24"/>
        </w:rPr>
        <w:object w:dxaOrig="1400" w:dyaOrig="320" w14:anchorId="61D32093">
          <v:shape id="_x0000_i1052" type="#_x0000_t75" style="width:70.1pt;height:16.9pt" o:ole="">
            <v:imagedata r:id="rId67" o:title=""/>
          </v:shape>
          <o:OLEObject Type="Embed" ProgID="Equation.DSMT4" ShapeID="_x0000_i1052" DrawAspect="Content" ObjectID="_1572684031" r:id="rId68"/>
        </w:object>
      </w:r>
      <w:r w:rsidR="0099423E" w:rsidRPr="00B14317">
        <w:rPr>
          <w:rFonts w:ascii="Times New Roman" w:hAnsi="Times New Roman" w:cs="Times New Roman"/>
          <w:sz w:val="24"/>
          <w:szCs w:val="24"/>
        </w:rPr>
        <w:t xml:space="preserve"> ve </w:t>
      </w:r>
      <w:r w:rsidRPr="00B14317">
        <w:rPr>
          <w:rFonts w:ascii="Times New Roman" w:hAnsi="Times New Roman" w:cs="Times New Roman"/>
          <w:position w:val="-10"/>
          <w:sz w:val="24"/>
          <w:szCs w:val="24"/>
        </w:rPr>
        <w:object w:dxaOrig="1500" w:dyaOrig="320" w14:anchorId="4F5FD643">
          <v:shape id="_x0000_i1053" type="#_x0000_t75" style="width:75.75pt;height:16.9pt" o:ole="">
            <v:imagedata r:id="rId69" o:title=""/>
          </v:shape>
          <o:OLEObject Type="Embed" ProgID="Equation.DSMT4" ShapeID="_x0000_i1053" DrawAspect="Content" ObjectID="_1572684032" r:id="rId70"/>
        </w:object>
      </w:r>
      <w:r w:rsidRPr="00B14317">
        <w:rPr>
          <w:rFonts w:ascii="Times New Roman" w:hAnsi="Times New Roman" w:cs="Times New Roman"/>
          <w:sz w:val="24"/>
          <w:szCs w:val="24"/>
        </w:rPr>
        <w:t xml:space="preserve"> </w:t>
      </w:r>
      <w:r w:rsidR="0099423E" w:rsidRPr="00B14317">
        <w:rPr>
          <w:rFonts w:ascii="Times New Roman" w:hAnsi="Times New Roman" w:cs="Times New Roman"/>
          <w:sz w:val="24"/>
          <w:szCs w:val="24"/>
        </w:rPr>
        <w:t xml:space="preserve">karşılaştırması için hem </w:t>
      </w:r>
      <w:r w:rsidRPr="00B14317">
        <w:rPr>
          <w:rFonts w:ascii="Times New Roman" w:hAnsi="Times New Roman" w:cs="Times New Roman"/>
          <w:position w:val="-10"/>
          <w:sz w:val="24"/>
          <w:szCs w:val="24"/>
        </w:rPr>
        <w:object w:dxaOrig="1140" w:dyaOrig="320" w14:anchorId="080043EF">
          <v:shape id="_x0000_i1054" type="#_x0000_t75" style="width:56.95pt;height:16.9pt" o:ole="">
            <v:imagedata r:id="rId71" o:title=""/>
          </v:shape>
          <o:OLEObject Type="Embed" ProgID="Equation.DSMT4" ShapeID="_x0000_i1054" DrawAspect="Content" ObjectID="_1572684033" r:id="rId72"/>
        </w:object>
      </w:r>
      <w:r w:rsidR="0099423E" w:rsidRPr="00B14317">
        <w:rPr>
          <w:rFonts w:ascii="Times New Roman" w:eastAsiaTheme="minorEastAsia" w:hAnsi="Times New Roman" w:cs="Times New Roman"/>
          <w:sz w:val="24"/>
          <w:szCs w:val="24"/>
        </w:rPr>
        <w:t xml:space="preserve">; hem de </w:t>
      </w:r>
      <w:r w:rsidR="00CE6105" w:rsidRPr="00B14317">
        <w:rPr>
          <w:rFonts w:ascii="Times New Roman" w:hAnsi="Times New Roman" w:cs="Times New Roman"/>
          <w:position w:val="-10"/>
          <w:sz w:val="24"/>
          <w:szCs w:val="24"/>
        </w:rPr>
        <w:object w:dxaOrig="1140" w:dyaOrig="320" w14:anchorId="43CA5C5A">
          <v:shape id="_x0000_i1055" type="#_x0000_t75" style="width:56.95pt;height:16.9pt" o:ole="">
            <v:imagedata r:id="rId73" o:title=""/>
          </v:shape>
          <o:OLEObject Type="Embed" ProgID="Equation.DSMT4" ShapeID="_x0000_i1055" DrawAspect="Content" ObjectID="_1572684034" r:id="rId74"/>
        </w:object>
      </w:r>
      <w:r w:rsidR="0099423E" w:rsidRPr="00B14317">
        <w:rPr>
          <w:rFonts w:ascii="Times New Roman" w:eastAsiaTheme="minorEastAsia" w:hAnsi="Times New Roman" w:cs="Times New Roman"/>
          <w:sz w:val="24"/>
          <w:szCs w:val="24"/>
        </w:rPr>
        <w:t xml:space="preserve"> değerlerine ihtiyaç vardır. </w:t>
      </w:r>
      <w:r w:rsidRPr="00B14317">
        <w:rPr>
          <w:rFonts w:ascii="Times New Roman" w:hAnsi="Times New Roman" w:cs="Times New Roman"/>
          <w:position w:val="-10"/>
          <w:sz w:val="24"/>
          <w:szCs w:val="24"/>
        </w:rPr>
        <w:object w:dxaOrig="1140" w:dyaOrig="320" w14:anchorId="51929DED">
          <v:shape id="_x0000_i1056" type="#_x0000_t75" style="width:56.95pt;height:16.9pt" o:ole="">
            <v:imagedata r:id="rId73" o:title=""/>
          </v:shape>
          <o:OLEObject Type="Embed" ProgID="Equation.DSMT4" ShapeID="_x0000_i1056" DrawAspect="Content" ObjectID="_1572684035" r:id="rId75"/>
        </w:object>
      </w:r>
      <w:r w:rsidR="0099423E" w:rsidRPr="00B14317">
        <w:rPr>
          <w:rFonts w:ascii="Times New Roman" w:eastAsiaTheme="minorEastAsia" w:hAnsi="Times New Roman" w:cs="Times New Roman"/>
          <w:sz w:val="24"/>
          <w:szCs w:val="24"/>
        </w:rPr>
        <w:t>’de</w:t>
      </w:r>
      <w:r w:rsidRPr="00B14317">
        <w:rPr>
          <w:rFonts w:ascii="Times New Roman" w:eastAsiaTheme="minorEastAsia" w:hAnsi="Times New Roman" w:cs="Times New Roman"/>
          <w:sz w:val="24"/>
          <w:szCs w:val="24"/>
        </w:rPr>
        <w:t xml:space="preserve"> </w:t>
      </w:r>
      <w:r w:rsidRPr="00B14317">
        <w:rPr>
          <w:rFonts w:ascii="Times New Roman" w:hAnsi="Times New Roman" w:cs="Times New Roman"/>
          <w:position w:val="-14"/>
          <w:sz w:val="24"/>
          <w:szCs w:val="24"/>
        </w:rPr>
        <w:object w:dxaOrig="380" w:dyaOrig="360" w14:anchorId="5F318800">
          <v:shape id="_x0000_i1057" type="#_x0000_t75" style="width:18.8pt;height:18.8pt" o:ole="">
            <v:imagedata r:id="rId76" o:title=""/>
          </v:shape>
          <o:OLEObject Type="Embed" ProgID="Equation.DSMT4" ShapeID="_x0000_i1057" DrawAspect="Content" ObjectID="_1572684036" r:id="rId77"/>
        </w:object>
      </w:r>
      <w:r w:rsidRPr="00B14317">
        <w:rPr>
          <w:rFonts w:ascii="Times New Roman" w:hAnsi="Times New Roman" w:cs="Times New Roman"/>
          <w:sz w:val="24"/>
          <w:szCs w:val="24"/>
        </w:rPr>
        <w:t xml:space="preserve">ve </w:t>
      </w:r>
      <w:r w:rsidRPr="00B14317">
        <w:rPr>
          <w:rFonts w:ascii="Times New Roman" w:hAnsi="Times New Roman" w:cs="Times New Roman"/>
          <w:position w:val="-14"/>
          <w:sz w:val="24"/>
          <w:szCs w:val="24"/>
        </w:rPr>
        <w:object w:dxaOrig="380" w:dyaOrig="360" w14:anchorId="4CC46FE0">
          <v:shape id="_x0000_i1058" type="#_x0000_t75" style="width:18.8pt;height:18.8pt" o:ole="">
            <v:imagedata r:id="rId78" o:title=""/>
          </v:shape>
          <o:OLEObject Type="Embed" ProgID="Equation.DSMT4" ShapeID="_x0000_i1058" DrawAspect="Content" ObjectID="_1572684037" r:id="rId79"/>
        </w:object>
      </w:r>
      <w:r w:rsidR="0099423E" w:rsidRPr="00B14317">
        <w:rPr>
          <w:rFonts w:ascii="Times New Roman" w:eastAsiaTheme="minorEastAsia" w:hAnsi="Times New Roman" w:cs="Times New Roman"/>
          <w:sz w:val="24"/>
          <w:szCs w:val="24"/>
        </w:rPr>
        <w:t xml:space="preserve">arasındaki en yüksek kesişim noktası D’nin ordinatı (düşey ekseni) olan </w:t>
      </w:r>
      <w:r w:rsidR="0099423E" w:rsidRPr="00B14317">
        <w:rPr>
          <w:rFonts w:ascii="Times New Roman" w:eastAsiaTheme="minorEastAsia" w:hAnsi="Times New Roman" w:cs="Times New Roman"/>
          <w:i/>
          <w:sz w:val="24"/>
          <w:szCs w:val="24"/>
        </w:rPr>
        <w:t>d</w:t>
      </w:r>
      <w:r w:rsidR="0099423E" w:rsidRPr="00B14317">
        <w:rPr>
          <w:rFonts w:ascii="Times New Roman" w:eastAsiaTheme="minorEastAsia" w:hAnsi="Times New Roman" w:cs="Times New Roman"/>
          <w:sz w:val="24"/>
          <w:szCs w:val="24"/>
        </w:rPr>
        <w:t xml:space="preserve"> değeri Şekil 2’de gösterilmektedir.</w:t>
      </w:r>
    </w:p>
    <w:p w14:paraId="182D2745" w14:textId="77777777" w:rsidR="00C90808" w:rsidRDefault="00C90808" w:rsidP="0099423E">
      <w:pPr>
        <w:ind w:firstLine="0"/>
        <w:jc w:val="center"/>
        <w:rPr>
          <w:rFonts w:ascii="Times New Roman" w:hAnsi="Times New Roman" w:cs="Times New Roman"/>
          <w:b/>
          <w:i/>
          <w:sz w:val="24"/>
          <w:szCs w:val="24"/>
        </w:rPr>
      </w:pPr>
    </w:p>
    <w:p w14:paraId="1748365F" w14:textId="77777777" w:rsidR="00C90808" w:rsidRDefault="00C90808" w:rsidP="0099423E">
      <w:pPr>
        <w:ind w:firstLine="0"/>
        <w:jc w:val="center"/>
        <w:rPr>
          <w:rFonts w:ascii="Times New Roman" w:hAnsi="Times New Roman" w:cs="Times New Roman"/>
          <w:b/>
          <w:i/>
          <w:sz w:val="24"/>
          <w:szCs w:val="24"/>
        </w:rPr>
      </w:pPr>
    </w:p>
    <w:p w14:paraId="485A9CC0" w14:textId="77777777" w:rsidR="00C90808" w:rsidRDefault="00C90808" w:rsidP="0099423E">
      <w:pPr>
        <w:ind w:firstLine="0"/>
        <w:jc w:val="center"/>
        <w:rPr>
          <w:rFonts w:ascii="Times New Roman" w:hAnsi="Times New Roman" w:cs="Times New Roman"/>
          <w:b/>
          <w:i/>
          <w:sz w:val="24"/>
          <w:szCs w:val="24"/>
        </w:rPr>
      </w:pPr>
    </w:p>
    <w:p w14:paraId="573C3B1B" w14:textId="77777777" w:rsidR="00C90808" w:rsidRDefault="00C90808" w:rsidP="0099423E">
      <w:pPr>
        <w:ind w:firstLine="0"/>
        <w:jc w:val="center"/>
        <w:rPr>
          <w:rFonts w:ascii="Times New Roman" w:hAnsi="Times New Roman" w:cs="Times New Roman"/>
          <w:b/>
          <w:i/>
          <w:sz w:val="24"/>
          <w:szCs w:val="24"/>
        </w:rPr>
      </w:pPr>
    </w:p>
    <w:p w14:paraId="1FD1252D" w14:textId="5CE35500" w:rsidR="0099423E" w:rsidRDefault="0099423E" w:rsidP="0099423E">
      <w:pPr>
        <w:ind w:firstLine="0"/>
        <w:jc w:val="center"/>
        <w:rPr>
          <w:rFonts w:ascii="Times New Roman" w:hAnsi="Times New Roman" w:cs="Times New Roman"/>
          <w:b/>
          <w:i/>
          <w:sz w:val="24"/>
          <w:szCs w:val="24"/>
        </w:rPr>
      </w:pPr>
      <w:r w:rsidRPr="00B14317">
        <w:rPr>
          <w:rFonts w:ascii="Times New Roman" w:hAnsi="Times New Roman" w:cs="Times New Roman"/>
          <w:noProof/>
          <w:sz w:val="24"/>
          <w:szCs w:val="24"/>
          <w:lang w:eastAsia="tr-TR"/>
        </w:rPr>
        <w:drawing>
          <wp:inline distT="0" distB="0" distL="0" distR="0" wp14:anchorId="1840BF7D" wp14:editId="0D2BA7C1">
            <wp:extent cx="2467025" cy="1485900"/>
            <wp:effectExtent l="0" t="0" r="9525"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chang.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492664" cy="1501342"/>
                    </a:xfrm>
                    <a:prstGeom prst="rect">
                      <a:avLst/>
                    </a:prstGeom>
                  </pic:spPr>
                </pic:pic>
              </a:graphicData>
            </a:graphic>
          </wp:inline>
        </w:drawing>
      </w:r>
    </w:p>
    <w:p w14:paraId="6C20617C" w14:textId="77777777" w:rsidR="00C90808" w:rsidRPr="00B14317" w:rsidRDefault="00C90808" w:rsidP="00C90808">
      <w:pPr>
        <w:pStyle w:val="ResimYazs"/>
        <w:keepNext/>
        <w:rPr>
          <w:rFonts w:ascii="Times New Roman" w:hAnsi="Times New Roman" w:cs="Times New Roman"/>
          <w:sz w:val="24"/>
          <w:szCs w:val="24"/>
        </w:rPr>
      </w:pPr>
      <w:r w:rsidRPr="00B14317">
        <w:rPr>
          <w:rFonts w:ascii="Times New Roman" w:hAnsi="Times New Roman" w:cs="Times New Roman"/>
          <w:sz w:val="24"/>
          <w:szCs w:val="24"/>
        </w:rPr>
        <w:t xml:space="preserve">Şekil </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Şekil \* ARABIC </w:instrText>
      </w:r>
      <w:r w:rsidRPr="00B14317">
        <w:rPr>
          <w:rFonts w:ascii="Times New Roman" w:hAnsi="Times New Roman" w:cs="Times New Roman"/>
          <w:sz w:val="24"/>
          <w:szCs w:val="24"/>
        </w:rPr>
        <w:fldChar w:fldCharType="separate"/>
      </w:r>
      <w:r>
        <w:rPr>
          <w:rFonts w:ascii="Times New Roman" w:hAnsi="Times New Roman" w:cs="Times New Roman"/>
          <w:noProof/>
          <w:sz w:val="24"/>
          <w:szCs w:val="24"/>
        </w:rPr>
        <w:t>2</w:t>
      </w:r>
      <w:r w:rsidRPr="00B14317">
        <w:rPr>
          <w:rFonts w:ascii="Times New Roman" w:hAnsi="Times New Roman" w:cs="Times New Roman"/>
          <w:sz w:val="24"/>
          <w:szCs w:val="24"/>
        </w:rPr>
        <w:fldChar w:fldCharType="end"/>
      </w:r>
      <w:r w:rsidRPr="00B14317">
        <w:rPr>
          <w:rFonts w:ascii="Times New Roman" w:hAnsi="Times New Roman" w:cs="Times New Roman"/>
          <w:sz w:val="24"/>
          <w:szCs w:val="24"/>
        </w:rPr>
        <w:t xml:space="preserve">. </w:t>
      </w:r>
      <w:r w:rsidRPr="00C90808">
        <w:rPr>
          <w:rFonts w:ascii="Times New Roman" w:hAnsi="Times New Roman" w:cs="Times New Roman"/>
          <w:sz w:val="24"/>
          <w:szCs w:val="24"/>
        </w:rPr>
        <w:t>M</w:t>
      </w:r>
      <w:r w:rsidRPr="00C90808">
        <w:rPr>
          <w:rFonts w:ascii="Times New Roman" w:hAnsi="Times New Roman" w:cs="Times New Roman"/>
          <w:sz w:val="24"/>
          <w:szCs w:val="24"/>
          <w:vertAlign w:val="subscript"/>
        </w:rPr>
        <w:t>2</w:t>
      </w:r>
      <w:r w:rsidRPr="00C90808">
        <w:rPr>
          <w:rFonts w:ascii="Times New Roman" w:hAnsi="Times New Roman" w:cs="Times New Roman"/>
          <w:sz w:val="24"/>
          <w:szCs w:val="24"/>
        </w:rPr>
        <w:t xml:space="preserve"> ve M</w:t>
      </w:r>
      <w:r w:rsidRPr="00C90808">
        <w:rPr>
          <w:rFonts w:ascii="Times New Roman" w:hAnsi="Times New Roman" w:cs="Times New Roman"/>
          <w:sz w:val="24"/>
          <w:szCs w:val="24"/>
          <w:vertAlign w:val="subscript"/>
        </w:rPr>
        <w:t>1</w:t>
      </w:r>
      <w:r w:rsidRPr="00B14317">
        <w:rPr>
          <w:rFonts w:ascii="Times New Roman" w:hAnsi="Times New Roman" w:cs="Times New Roman"/>
          <w:i/>
          <w:sz w:val="24"/>
          <w:szCs w:val="24"/>
        </w:rPr>
        <w:t xml:space="preserve"> </w:t>
      </w:r>
      <w:r w:rsidRPr="00B14317">
        <w:rPr>
          <w:rFonts w:ascii="Times New Roman" w:hAnsi="Times New Roman" w:cs="Times New Roman"/>
          <w:sz w:val="24"/>
          <w:szCs w:val="24"/>
        </w:rPr>
        <w:t>Arasındaki Kesişim Noktası</w:t>
      </w:r>
    </w:p>
    <w:p w14:paraId="3CB44DFB" w14:textId="77777777" w:rsidR="00C90808" w:rsidRPr="00B14317" w:rsidRDefault="00C90808" w:rsidP="0099423E">
      <w:pPr>
        <w:ind w:firstLine="0"/>
        <w:jc w:val="center"/>
        <w:rPr>
          <w:rFonts w:ascii="Times New Roman" w:hAnsi="Times New Roman" w:cs="Times New Roman"/>
          <w:b/>
          <w:i/>
          <w:sz w:val="24"/>
          <w:szCs w:val="24"/>
        </w:rPr>
      </w:pPr>
    </w:p>
    <w:p w14:paraId="0BD2F3AC" w14:textId="68F82EBF" w:rsidR="001E0B9B" w:rsidRPr="00B14317" w:rsidRDefault="001E0B9B" w:rsidP="00BD0CDF">
      <w:pPr>
        <w:spacing w:before="0"/>
        <w:ind w:firstLine="0"/>
        <w:rPr>
          <w:rFonts w:ascii="Times New Roman" w:hAnsi="Times New Roman" w:cs="Times New Roman"/>
          <w:sz w:val="24"/>
          <w:szCs w:val="24"/>
        </w:rPr>
      </w:pPr>
      <w:r w:rsidRPr="00B14317">
        <w:rPr>
          <w:rFonts w:ascii="Times New Roman" w:hAnsi="Times New Roman" w:cs="Times New Roman"/>
          <w:b/>
          <w:i/>
          <w:sz w:val="24"/>
          <w:szCs w:val="24"/>
        </w:rPr>
        <w:t xml:space="preserve">Adım </w:t>
      </w:r>
      <w:r w:rsidR="00C32525" w:rsidRPr="00B14317">
        <w:rPr>
          <w:rFonts w:ascii="Times New Roman" w:hAnsi="Times New Roman" w:cs="Times New Roman"/>
          <w:b/>
          <w:i/>
          <w:sz w:val="24"/>
          <w:szCs w:val="24"/>
        </w:rPr>
        <w:t>6</w:t>
      </w:r>
      <w:r w:rsidRPr="00B14317">
        <w:rPr>
          <w:rFonts w:ascii="Times New Roman" w:hAnsi="Times New Roman" w:cs="Times New Roman"/>
          <w:sz w:val="24"/>
          <w:szCs w:val="24"/>
        </w:rPr>
        <w:t xml:space="preserve">: Konveks bir bulanık sayının, </w:t>
      </w:r>
      <w:r w:rsidRPr="00B14317">
        <w:rPr>
          <w:rFonts w:ascii="Times New Roman" w:hAnsi="Times New Roman" w:cs="Times New Roman"/>
          <w:i/>
          <w:sz w:val="24"/>
          <w:szCs w:val="24"/>
        </w:rPr>
        <w:t>k</w:t>
      </w:r>
      <w:r w:rsidRPr="00B14317">
        <w:rPr>
          <w:rFonts w:ascii="Times New Roman" w:hAnsi="Times New Roman" w:cs="Times New Roman"/>
          <w:sz w:val="24"/>
          <w:szCs w:val="24"/>
        </w:rPr>
        <w:t xml:space="preserve"> tane konveks bulanık sayıdan </w:t>
      </w:r>
      <w:r w:rsidRPr="00B14317">
        <w:rPr>
          <w:rFonts w:ascii="Times New Roman" w:hAnsi="Times New Roman" w:cs="Times New Roman"/>
          <w:position w:val="-10"/>
          <w:sz w:val="24"/>
          <w:szCs w:val="24"/>
        </w:rPr>
        <w:object w:dxaOrig="320" w:dyaOrig="320" w14:anchorId="10F7E574">
          <v:shape id="_x0000_i1059" type="#_x0000_t75" style="width:16.9pt;height:16.9pt" o:ole="">
            <v:imagedata r:id="rId81" o:title=""/>
          </v:shape>
          <o:OLEObject Type="Embed" ProgID="Equation.DSMT4" ShapeID="_x0000_i1059" DrawAspect="Content" ObjectID="_1572684038" r:id="rId82"/>
        </w:object>
      </w:r>
      <w:r w:rsidRPr="00B14317">
        <w:rPr>
          <w:rFonts w:ascii="Times New Roman" w:hAnsi="Times New Roman" w:cs="Times New Roman"/>
          <w:i/>
          <w:sz w:val="24"/>
          <w:szCs w:val="24"/>
        </w:rPr>
        <w:t xml:space="preserve"> (i=1, 2, …, k) </w:t>
      </w:r>
      <w:r w:rsidRPr="00B14317">
        <w:rPr>
          <w:rFonts w:ascii="Times New Roman" w:hAnsi="Times New Roman" w:cs="Times New Roman"/>
          <w:sz w:val="24"/>
          <w:szCs w:val="24"/>
        </w:rPr>
        <w:t xml:space="preserve">büyük olma olasılığı; </w:t>
      </w:r>
    </w:p>
    <w:tbl>
      <w:tblPr>
        <w:tblStyle w:val="TabloKlavuzu3"/>
        <w:tblW w:w="91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1"/>
        <w:gridCol w:w="606"/>
      </w:tblGrid>
      <w:tr w:rsidR="001E0B9B" w:rsidRPr="00B14317" w14:paraId="1791D95C" w14:textId="77777777" w:rsidTr="00B14317">
        <w:trPr>
          <w:trHeight w:val="189"/>
          <w:jc w:val="center"/>
        </w:trPr>
        <w:tc>
          <w:tcPr>
            <w:tcW w:w="8511" w:type="dxa"/>
          </w:tcPr>
          <w:p w14:paraId="36DACF1F" w14:textId="333A93F6" w:rsidR="001E0B9B" w:rsidRPr="00B14317" w:rsidRDefault="009C21A3" w:rsidP="00BD0CDF">
            <w:pPr>
              <w:spacing w:before="0" w:after="0"/>
              <w:ind w:left="708" w:firstLine="0"/>
              <w:jc w:val="center"/>
              <w:rPr>
                <w:rFonts w:ascii="Times New Roman" w:eastAsiaTheme="minorEastAsia" w:hAnsi="Times New Roman" w:cs="Times New Roman"/>
                <w:sz w:val="24"/>
                <w:szCs w:val="24"/>
              </w:rPr>
            </w:pPr>
            <w:r w:rsidRPr="00B14317">
              <w:rPr>
                <w:rFonts w:ascii="Times New Roman" w:hAnsi="Times New Roman" w:cs="Times New Roman"/>
                <w:position w:val="-14"/>
                <w:sz w:val="24"/>
                <w:szCs w:val="24"/>
              </w:rPr>
              <w:object w:dxaOrig="3940" w:dyaOrig="400" w14:anchorId="58E70F16">
                <v:shape id="_x0000_i1060" type="#_x0000_t75" style="width:197.2pt;height:19.4pt" o:ole="">
                  <v:imagedata r:id="rId83" o:title=""/>
                </v:shape>
                <o:OLEObject Type="Embed" ProgID="Equation.DSMT4" ShapeID="_x0000_i1060" DrawAspect="Content" ObjectID="_1572684039" r:id="rId84"/>
              </w:object>
            </w:r>
          </w:p>
        </w:tc>
        <w:tc>
          <w:tcPr>
            <w:tcW w:w="606" w:type="dxa"/>
            <w:vAlign w:val="center"/>
          </w:tcPr>
          <w:p w14:paraId="0348B69A" w14:textId="06F935B9" w:rsidR="001E0B9B" w:rsidRPr="00B14317" w:rsidRDefault="001E0B9B" w:rsidP="00BD0CDF">
            <w:pPr>
              <w:ind w:left="-304"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14</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514C66BB" w14:textId="77777777" w:rsidR="001E0B9B" w:rsidRPr="00B14317" w:rsidRDefault="001E0B9B"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eşitlikleri yardımıyla bulunur. Bu durumda, </w:t>
      </w:r>
      <w:r w:rsidRPr="00B14317">
        <w:rPr>
          <w:rFonts w:ascii="Times New Roman" w:hAnsi="Times New Roman" w:cs="Times New Roman"/>
          <w:i/>
          <w:sz w:val="24"/>
          <w:szCs w:val="24"/>
        </w:rPr>
        <w:t xml:space="preserve">i </w:t>
      </w:r>
      <w:r w:rsidRPr="00B14317">
        <w:rPr>
          <w:rFonts w:ascii="Times New Roman" w:hAnsi="Times New Roman" w:cs="Times New Roman"/>
          <w:sz w:val="24"/>
          <w:szCs w:val="24"/>
        </w:rPr>
        <w:t xml:space="preserve">= 1, 2, …, </w:t>
      </w:r>
      <w:r w:rsidRPr="00B14317">
        <w:rPr>
          <w:rFonts w:ascii="Times New Roman" w:hAnsi="Times New Roman" w:cs="Times New Roman"/>
          <w:i/>
          <w:sz w:val="24"/>
          <w:szCs w:val="24"/>
        </w:rPr>
        <w:t>n</w:t>
      </w:r>
      <w:r w:rsidRPr="00B14317">
        <w:rPr>
          <w:rFonts w:ascii="Times New Roman" w:hAnsi="Times New Roman" w:cs="Times New Roman"/>
          <w:sz w:val="24"/>
          <w:szCs w:val="24"/>
        </w:rPr>
        <w:t xml:space="preserve">; </w:t>
      </w:r>
      <w:r w:rsidRPr="00B14317">
        <w:rPr>
          <w:rFonts w:ascii="Times New Roman" w:hAnsi="Times New Roman" w:cs="Times New Roman"/>
          <w:i/>
          <w:sz w:val="24"/>
          <w:szCs w:val="24"/>
        </w:rPr>
        <w:t>k</w:t>
      </w:r>
      <w:r w:rsidRPr="00B14317">
        <w:rPr>
          <w:rFonts w:ascii="Times New Roman" w:hAnsi="Times New Roman" w:cs="Times New Roman"/>
          <w:sz w:val="24"/>
          <w:szCs w:val="24"/>
        </w:rPr>
        <w:t>≠</w:t>
      </w:r>
      <w:r w:rsidRPr="00B14317">
        <w:rPr>
          <w:rFonts w:ascii="Times New Roman" w:hAnsi="Times New Roman" w:cs="Times New Roman"/>
          <w:i/>
          <w:sz w:val="24"/>
          <w:szCs w:val="24"/>
        </w:rPr>
        <w:t xml:space="preserve">i </w:t>
      </w:r>
      <w:r w:rsidRPr="00B14317">
        <w:rPr>
          <w:rFonts w:ascii="Times New Roman" w:hAnsi="Times New Roman" w:cs="Times New Roman"/>
          <w:sz w:val="24"/>
          <w:szCs w:val="24"/>
        </w:rPr>
        <w:t>olmak üzere;</w:t>
      </w:r>
      <w:r w:rsidRPr="00B14317">
        <w:rPr>
          <w:rFonts w:ascii="Times New Roman" w:hAnsi="Times New Roman" w:cs="Times New Roman"/>
          <w:i/>
          <w:sz w:val="24"/>
          <w:szCs w:val="24"/>
        </w:rPr>
        <w:t xml:space="preserve"> </w:t>
      </w:r>
    </w:p>
    <w:tbl>
      <w:tblPr>
        <w:tblStyle w:val="TabloKlavuzu3"/>
        <w:tblW w:w="91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6"/>
        <w:gridCol w:w="653"/>
      </w:tblGrid>
      <w:tr w:rsidR="001E0B9B" w:rsidRPr="00B14317" w14:paraId="28889A0C" w14:textId="77777777" w:rsidTr="00B14317">
        <w:trPr>
          <w:trHeight w:val="307"/>
          <w:jc w:val="center"/>
        </w:trPr>
        <w:tc>
          <w:tcPr>
            <w:tcW w:w="8516" w:type="dxa"/>
          </w:tcPr>
          <w:p w14:paraId="7B0DE946" w14:textId="6AE999A3" w:rsidR="001E0B9B" w:rsidRPr="00B14317" w:rsidRDefault="009C21A3" w:rsidP="00BD0CDF">
            <w:pPr>
              <w:ind w:firstLine="0"/>
              <w:jc w:val="center"/>
              <w:rPr>
                <w:rFonts w:ascii="Times New Roman" w:hAnsi="Times New Roman" w:cs="Times New Roman"/>
                <w:sz w:val="24"/>
                <w:szCs w:val="24"/>
              </w:rPr>
            </w:pPr>
            <w:r w:rsidRPr="00B14317">
              <w:rPr>
                <w:rFonts w:ascii="Times New Roman" w:hAnsi="Times New Roman" w:cs="Times New Roman"/>
                <w:position w:val="-14"/>
                <w:sz w:val="24"/>
                <w:szCs w:val="24"/>
              </w:rPr>
              <w:object w:dxaOrig="2480" w:dyaOrig="400" w14:anchorId="77F0C605">
                <v:shape id="_x0000_i1061" type="#_x0000_t75" style="width:123.35pt;height:19.4pt" o:ole="">
                  <v:imagedata r:id="rId85" o:title=""/>
                </v:shape>
                <o:OLEObject Type="Embed" ProgID="Equation.DSMT4" ShapeID="_x0000_i1061" DrawAspect="Content" ObjectID="_1572684040" r:id="rId86"/>
              </w:object>
            </w:r>
          </w:p>
        </w:tc>
        <w:tc>
          <w:tcPr>
            <w:tcW w:w="653" w:type="dxa"/>
            <w:vAlign w:val="center"/>
          </w:tcPr>
          <w:p w14:paraId="5FBB1E5C" w14:textId="6A7B6911" w:rsidR="001E0B9B" w:rsidRPr="00B14317" w:rsidRDefault="001E0B9B"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15</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2BF870FD" w14:textId="2F8F1B57" w:rsidR="001E0B9B" w:rsidRPr="00B14317" w:rsidRDefault="001E0B9B"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varsayımı yapılır.</w:t>
      </w:r>
      <w:r w:rsidR="00C32525" w:rsidRPr="00B14317">
        <w:rPr>
          <w:rFonts w:ascii="Times New Roman" w:hAnsi="Times New Roman" w:cs="Times New Roman"/>
          <w:sz w:val="24"/>
          <w:szCs w:val="24"/>
        </w:rPr>
        <w:t xml:space="preserve"> </w:t>
      </w:r>
      <w:r w:rsidRPr="00B14317">
        <w:rPr>
          <w:rFonts w:ascii="Times New Roman" w:hAnsi="Times New Roman" w:cs="Times New Roman"/>
          <w:sz w:val="24"/>
          <w:szCs w:val="24"/>
        </w:rPr>
        <w:t xml:space="preserve">Ağırlık vektörü </w:t>
      </w:r>
      <w:r w:rsidR="009C21A3" w:rsidRPr="00B14317">
        <w:rPr>
          <w:rFonts w:ascii="Times New Roman" w:hAnsi="Times New Roman" w:cs="Times New Roman"/>
          <w:position w:val="-4"/>
          <w:sz w:val="24"/>
          <w:szCs w:val="24"/>
        </w:rPr>
        <w:object w:dxaOrig="360" w:dyaOrig="260" w14:anchorId="2FBDE165">
          <v:shape id="_x0000_i1062" type="#_x0000_t75" style="width:18.8pt;height:13.15pt" o:ole="">
            <v:imagedata r:id="rId87" o:title=""/>
          </v:shape>
          <o:OLEObject Type="Embed" ProgID="Equation.DSMT4" ShapeID="_x0000_i1062" DrawAspect="Content" ObjectID="_1572684041" r:id="rId88"/>
        </w:object>
      </w:r>
      <w:r w:rsidRPr="00B14317">
        <w:rPr>
          <w:rFonts w:ascii="Times New Roman" w:hAnsi="Times New Roman" w:cs="Times New Roman"/>
          <w:sz w:val="24"/>
          <w:szCs w:val="24"/>
        </w:rPr>
        <w:t xml:space="preserve">ise aşağıdaki şekilde gösterilir. Burada </w:t>
      </w:r>
      <w:r w:rsidR="009C21A3" w:rsidRPr="00B14317">
        <w:rPr>
          <w:rFonts w:ascii="Times New Roman" w:hAnsi="Times New Roman" w:cs="Times New Roman"/>
          <w:position w:val="-10"/>
          <w:sz w:val="24"/>
          <w:szCs w:val="24"/>
        </w:rPr>
        <w:object w:dxaOrig="260" w:dyaOrig="320" w14:anchorId="3676E5C2">
          <v:shape id="_x0000_i1063" type="#_x0000_t75" style="width:13.15pt;height:16.9pt" o:ole="">
            <v:imagedata r:id="rId89" o:title=""/>
          </v:shape>
          <o:OLEObject Type="Embed" ProgID="Equation.DSMT4" ShapeID="_x0000_i1063" DrawAspect="Content" ObjectID="_1572684042" r:id="rId90"/>
        </w:object>
      </w:r>
      <w:r w:rsidRPr="00B14317">
        <w:rPr>
          <w:rFonts w:ascii="Times New Roman" w:hAnsi="Times New Roman" w:cs="Times New Roman"/>
          <w:i/>
          <w:sz w:val="24"/>
          <w:szCs w:val="24"/>
        </w:rPr>
        <w:t>, (i=</w:t>
      </w:r>
      <w:r w:rsidRPr="00B14317">
        <w:rPr>
          <w:rFonts w:ascii="Times New Roman" w:hAnsi="Times New Roman" w:cs="Times New Roman"/>
          <w:sz w:val="24"/>
          <w:szCs w:val="24"/>
        </w:rPr>
        <w:t>1, 2, …,</w:t>
      </w:r>
      <w:r w:rsidRPr="00B14317">
        <w:rPr>
          <w:rFonts w:ascii="Times New Roman" w:hAnsi="Times New Roman" w:cs="Times New Roman"/>
          <w:i/>
          <w:sz w:val="24"/>
          <w:szCs w:val="24"/>
        </w:rPr>
        <w:t xml:space="preserve"> n) </w:t>
      </w:r>
      <w:r w:rsidRPr="00B14317">
        <w:rPr>
          <w:rFonts w:ascii="Times New Roman" w:hAnsi="Times New Roman" w:cs="Times New Roman"/>
          <w:sz w:val="24"/>
          <w:szCs w:val="24"/>
        </w:rPr>
        <w:t>n sayıda elemandır.</w:t>
      </w:r>
    </w:p>
    <w:tbl>
      <w:tblPr>
        <w:tblStyle w:val="TabloKlavuzu3"/>
        <w:tblW w:w="919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8"/>
        <w:gridCol w:w="616"/>
      </w:tblGrid>
      <w:tr w:rsidR="001E0B9B" w:rsidRPr="00B14317" w14:paraId="5094C726" w14:textId="77777777" w:rsidTr="00C463BD">
        <w:trPr>
          <w:trHeight w:val="632"/>
          <w:jc w:val="center"/>
        </w:trPr>
        <w:tc>
          <w:tcPr>
            <w:tcW w:w="8647" w:type="dxa"/>
          </w:tcPr>
          <w:p w14:paraId="75136F53" w14:textId="702740FF" w:rsidR="001E0B9B" w:rsidRPr="00B14317" w:rsidRDefault="009C21A3" w:rsidP="00BD0CDF">
            <w:pPr>
              <w:ind w:firstLine="0"/>
              <w:jc w:val="center"/>
              <w:rPr>
                <w:rFonts w:ascii="Times New Roman" w:eastAsiaTheme="minorEastAsia" w:hAnsi="Times New Roman" w:cs="Times New Roman"/>
                <w:sz w:val="24"/>
                <w:szCs w:val="24"/>
              </w:rPr>
            </w:pPr>
            <w:r w:rsidRPr="00B14317">
              <w:rPr>
                <w:rFonts w:ascii="Times New Roman" w:hAnsi="Times New Roman" w:cs="Times New Roman"/>
                <w:position w:val="-14"/>
                <w:sz w:val="24"/>
                <w:szCs w:val="24"/>
              </w:rPr>
              <w:object w:dxaOrig="3140" w:dyaOrig="440" w14:anchorId="2F33C55D">
                <v:shape id="_x0000_i1064" type="#_x0000_t75" style="width:157.15pt;height:21.3pt" o:ole="">
                  <v:imagedata r:id="rId91" o:title=""/>
                </v:shape>
                <o:OLEObject Type="Embed" ProgID="Equation.DSMT4" ShapeID="_x0000_i1064" DrawAspect="Content" ObjectID="_1572684043" r:id="rId92"/>
              </w:object>
            </w:r>
          </w:p>
        </w:tc>
        <w:tc>
          <w:tcPr>
            <w:tcW w:w="547" w:type="dxa"/>
            <w:vAlign w:val="center"/>
          </w:tcPr>
          <w:p w14:paraId="05A2C60E" w14:textId="4BB8883A" w:rsidR="001E0B9B" w:rsidRPr="00B14317" w:rsidRDefault="001E0B9B"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16</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76A8E241" w14:textId="0755D8C6" w:rsidR="001E0B9B" w:rsidRPr="00B14317" w:rsidRDefault="001E0B9B"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 xml:space="preserve">Adım </w:t>
      </w:r>
      <w:r w:rsidR="00C32525" w:rsidRPr="00B14317">
        <w:rPr>
          <w:rFonts w:ascii="Times New Roman" w:hAnsi="Times New Roman" w:cs="Times New Roman"/>
          <w:b/>
          <w:i/>
          <w:sz w:val="24"/>
          <w:szCs w:val="24"/>
        </w:rPr>
        <w:t>7</w:t>
      </w:r>
      <w:r w:rsidRPr="00B14317">
        <w:rPr>
          <w:rFonts w:ascii="Times New Roman" w:hAnsi="Times New Roman" w:cs="Times New Roman"/>
          <w:sz w:val="24"/>
          <w:szCs w:val="24"/>
        </w:rPr>
        <w:t xml:space="preserve">: </w:t>
      </w:r>
      <w:r w:rsidRPr="00B14317">
        <w:rPr>
          <w:rFonts w:ascii="Times New Roman" w:hAnsi="Times New Roman" w:cs="Times New Roman"/>
          <w:position w:val="-6"/>
          <w:sz w:val="24"/>
          <w:szCs w:val="24"/>
        </w:rPr>
        <w:object w:dxaOrig="279" w:dyaOrig="260" w14:anchorId="1D6CB10B">
          <v:shape id="_x0000_i1065" type="#_x0000_t75" style="width:13.75pt;height:13.15pt" o:ole="">
            <v:imagedata r:id="rId93" o:title=""/>
          </v:shape>
          <o:OLEObject Type="Embed" ProgID="Equation.DSMT4" ShapeID="_x0000_i1065" DrawAspect="Content" ObjectID="_1572684044" r:id="rId94"/>
        </w:object>
      </w:r>
      <w:r w:rsidRPr="00B14317">
        <w:rPr>
          <w:rFonts w:ascii="Times New Roman" w:hAnsi="Times New Roman" w:cs="Times New Roman"/>
          <w:sz w:val="24"/>
          <w:szCs w:val="24"/>
        </w:rPr>
        <w:t>değerinin normalizasyonu ile normalize edilmiş ağırlık vektörleri,</w:t>
      </w:r>
    </w:p>
    <w:tbl>
      <w:tblPr>
        <w:tblStyle w:val="TabloKlavuzu3"/>
        <w:tblW w:w="91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2"/>
        <w:gridCol w:w="661"/>
      </w:tblGrid>
      <w:tr w:rsidR="001E0B9B" w:rsidRPr="00B14317" w14:paraId="3460C420" w14:textId="77777777" w:rsidTr="00B14317">
        <w:trPr>
          <w:trHeight w:val="464"/>
          <w:jc w:val="center"/>
        </w:trPr>
        <w:tc>
          <w:tcPr>
            <w:tcW w:w="8502" w:type="dxa"/>
          </w:tcPr>
          <w:p w14:paraId="47FCD591" w14:textId="7730955D" w:rsidR="001E0B9B" w:rsidRPr="00B14317" w:rsidRDefault="009C21A3" w:rsidP="00BD0CDF">
            <w:pPr>
              <w:ind w:firstLine="0"/>
              <w:jc w:val="center"/>
              <w:rPr>
                <w:rFonts w:ascii="Times New Roman" w:hAnsi="Times New Roman" w:cs="Times New Roman"/>
                <w:sz w:val="24"/>
                <w:szCs w:val="24"/>
              </w:rPr>
            </w:pPr>
            <w:r w:rsidRPr="00B14317">
              <w:rPr>
                <w:rFonts w:ascii="Times New Roman" w:hAnsi="Times New Roman" w:cs="Times New Roman"/>
                <w:position w:val="-14"/>
                <w:sz w:val="24"/>
                <w:szCs w:val="24"/>
              </w:rPr>
              <w:object w:dxaOrig="2940" w:dyaOrig="440" w14:anchorId="1965F339">
                <v:shape id="_x0000_i1066" type="#_x0000_t75" style="width:147.75pt;height:21.3pt" o:ole="">
                  <v:imagedata r:id="rId95" o:title=""/>
                </v:shape>
                <o:OLEObject Type="Embed" ProgID="Equation.DSMT4" ShapeID="_x0000_i1066" DrawAspect="Content" ObjectID="_1572684045" r:id="rId96"/>
              </w:object>
            </w:r>
          </w:p>
        </w:tc>
        <w:tc>
          <w:tcPr>
            <w:tcW w:w="661" w:type="dxa"/>
            <w:vAlign w:val="center"/>
          </w:tcPr>
          <w:p w14:paraId="499A028D" w14:textId="2730DD07" w:rsidR="001E0B9B" w:rsidRPr="00B14317" w:rsidRDefault="001E0B9B"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17</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7F50BE7C" w14:textId="0843874E" w:rsidR="001E0B9B" w:rsidRPr="00B14317" w:rsidRDefault="001E0B9B" w:rsidP="00BD0CDF">
      <w:pPr>
        <w:ind w:firstLine="0"/>
        <w:rPr>
          <w:rFonts w:ascii="Times New Roman" w:hAnsi="Times New Roman" w:cs="Times New Roman"/>
          <w:sz w:val="24"/>
          <w:szCs w:val="24"/>
        </w:rPr>
      </w:pPr>
      <w:r w:rsidRPr="00B14317">
        <w:rPr>
          <w:rFonts w:ascii="Times New Roman" w:hAnsi="Times New Roman" w:cs="Times New Roman"/>
          <w:sz w:val="24"/>
          <w:szCs w:val="24"/>
        </w:rPr>
        <w:t>eşitliği ile bulunur. Burada</w:t>
      </w:r>
      <w:r w:rsidRPr="00B14317">
        <w:rPr>
          <w:rFonts w:ascii="Times New Roman" w:hAnsi="Times New Roman" w:cs="Times New Roman"/>
          <w:i/>
          <w:sz w:val="24"/>
          <w:szCs w:val="24"/>
        </w:rPr>
        <w:t xml:space="preserve"> </w:t>
      </w:r>
      <w:r w:rsidR="009C21A3" w:rsidRPr="00B14317">
        <w:rPr>
          <w:rFonts w:ascii="Times New Roman" w:hAnsi="Times New Roman" w:cs="Times New Roman"/>
          <w:position w:val="-4"/>
          <w:sz w:val="24"/>
          <w:szCs w:val="24"/>
        </w:rPr>
        <w:object w:dxaOrig="300" w:dyaOrig="240" w14:anchorId="361CC1CC">
          <v:shape id="_x0000_i1067" type="#_x0000_t75" style="width:15.05pt;height:11.25pt" o:ole="">
            <v:imagedata r:id="rId97" o:title=""/>
          </v:shape>
          <o:OLEObject Type="Embed" ProgID="Equation.DSMT4" ShapeID="_x0000_i1067" DrawAspect="Content" ObjectID="_1572684046" r:id="rId98"/>
        </w:object>
      </w:r>
      <w:r w:rsidRPr="00B14317">
        <w:rPr>
          <w:rFonts w:ascii="Times New Roman" w:hAnsi="Times New Roman" w:cs="Times New Roman"/>
          <w:sz w:val="24"/>
          <w:szCs w:val="24"/>
        </w:rPr>
        <w:t>değeri bulanık sayı değildir ve ağırlık vektörleri de aşağıdaki eşitlik yardımıyla bulunur:</w:t>
      </w:r>
    </w:p>
    <w:tbl>
      <w:tblPr>
        <w:tblStyle w:val="TabloKlavuzu3"/>
        <w:tblW w:w="91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8"/>
        <w:gridCol w:w="660"/>
      </w:tblGrid>
      <w:tr w:rsidR="001E0B9B" w:rsidRPr="00B14317" w14:paraId="2A7069AC" w14:textId="77777777" w:rsidTr="00B14317">
        <w:trPr>
          <w:trHeight w:val="405"/>
          <w:jc w:val="center"/>
        </w:trPr>
        <w:tc>
          <w:tcPr>
            <w:tcW w:w="8488" w:type="dxa"/>
          </w:tcPr>
          <w:p w14:paraId="57A8AA75" w14:textId="4FD03956" w:rsidR="001E0B9B" w:rsidRPr="00B14317" w:rsidRDefault="009C21A3" w:rsidP="00BD0CDF">
            <w:pPr>
              <w:ind w:firstLine="0"/>
              <w:jc w:val="center"/>
              <w:rPr>
                <w:rFonts w:ascii="Times New Roman" w:eastAsiaTheme="minorEastAsia" w:hAnsi="Times New Roman" w:cs="Times New Roman"/>
                <w:sz w:val="24"/>
                <w:szCs w:val="24"/>
              </w:rPr>
            </w:pPr>
            <w:r w:rsidRPr="00B14317">
              <w:rPr>
                <w:rFonts w:ascii="Times New Roman" w:hAnsi="Times New Roman" w:cs="Times New Roman"/>
                <w:position w:val="-56"/>
                <w:sz w:val="24"/>
                <w:szCs w:val="24"/>
              </w:rPr>
              <w:object w:dxaOrig="1740" w:dyaOrig="960" w14:anchorId="29196F51">
                <v:shape id="_x0000_i1068" type="#_x0000_t75" style="width:87.05pt;height:47.6pt" o:ole="">
                  <v:imagedata r:id="rId99" o:title=""/>
                </v:shape>
                <o:OLEObject Type="Embed" ProgID="Equation.DSMT4" ShapeID="_x0000_i1068" DrawAspect="Content" ObjectID="_1572684047" r:id="rId100"/>
              </w:object>
            </w:r>
          </w:p>
        </w:tc>
        <w:tc>
          <w:tcPr>
            <w:tcW w:w="660" w:type="dxa"/>
            <w:vAlign w:val="center"/>
          </w:tcPr>
          <w:p w14:paraId="7CA03DD1" w14:textId="56A80F21" w:rsidR="001E0B9B" w:rsidRPr="00B14317" w:rsidRDefault="001E0B9B"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18</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0776AB7C" w14:textId="77777777" w:rsidR="007542D3" w:rsidRPr="00B14317" w:rsidRDefault="00510E3D" w:rsidP="00BD0CDF">
      <w:pPr>
        <w:pStyle w:val="Balk2"/>
        <w:numPr>
          <w:ilvl w:val="1"/>
          <w:numId w:val="43"/>
        </w:numPr>
        <w:tabs>
          <w:tab w:val="left" w:pos="426"/>
        </w:tabs>
        <w:spacing w:before="0"/>
        <w:ind w:left="0" w:firstLine="0"/>
        <w:rPr>
          <w:rFonts w:ascii="Times New Roman" w:hAnsi="Times New Roman" w:cs="Times New Roman"/>
          <w:color w:val="0D0D0D" w:themeColor="text1" w:themeTint="F2"/>
          <w:sz w:val="24"/>
          <w:szCs w:val="24"/>
        </w:rPr>
      </w:pPr>
      <w:bookmarkStart w:id="6" w:name="_Toc421490318"/>
      <w:r w:rsidRPr="00B14317">
        <w:rPr>
          <w:rFonts w:ascii="Times New Roman" w:hAnsi="Times New Roman" w:cs="Times New Roman"/>
          <w:color w:val="0D0D0D" w:themeColor="text1" w:themeTint="F2"/>
          <w:sz w:val="24"/>
          <w:szCs w:val="24"/>
        </w:rPr>
        <w:t xml:space="preserve">Bulanık </w:t>
      </w:r>
      <w:r w:rsidR="00794637" w:rsidRPr="00B14317">
        <w:rPr>
          <w:rFonts w:ascii="Times New Roman" w:hAnsi="Times New Roman" w:cs="Times New Roman"/>
          <w:color w:val="0D0D0D" w:themeColor="text1" w:themeTint="F2"/>
          <w:sz w:val="24"/>
          <w:szCs w:val="24"/>
        </w:rPr>
        <w:t>COPRAS Y</w:t>
      </w:r>
      <w:r w:rsidR="007542D3" w:rsidRPr="00B14317">
        <w:rPr>
          <w:rFonts w:ascii="Times New Roman" w:hAnsi="Times New Roman" w:cs="Times New Roman"/>
          <w:color w:val="0D0D0D" w:themeColor="text1" w:themeTint="F2"/>
          <w:sz w:val="24"/>
          <w:szCs w:val="24"/>
        </w:rPr>
        <w:t>öntemi</w:t>
      </w:r>
      <w:bookmarkEnd w:id="6"/>
    </w:p>
    <w:p w14:paraId="0776AB7D" w14:textId="77777777" w:rsidR="007542D3" w:rsidRPr="00B14317" w:rsidRDefault="007542D3" w:rsidP="00BD0CDF">
      <w:pPr>
        <w:spacing w:before="0"/>
        <w:ind w:firstLine="0"/>
        <w:rPr>
          <w:rFonts w:ascii="Times New Roman" w:hAnsi="Times New Roman" w:cs="Times New Roman"/>
          <w:color w:val="FF0000"/>
          <w:sz w:val="24"/>
          <w:szCs w:val="24"/>
        </w:rPr>
      </w:pPr>
      <w:r w:rsidRPr="00B14317">
        <w:rPr>
          <w:rFonts w:ascii="Times New Roman" w:hAnsi="Times New Roman" w:cs="Times New Roman"/>
          <w:sz w:val="24"/>
          <w:szCs w:val="24"/>
        </w:rPr>
        <w:t xml:space="preserve">Bir projenin genel verimliliğini değerlendirmek amacıyla, öncelikle seçim kriterlerini belirlemek, bu kriterlere ilişkin bilgiye ulaşmak ve son olarak bunları değerlendirmek için yöntem geliştirmek gerekmektedir. Karar analizleri, karar vericilerin bir kısım kriterleri dikkate alarak çeşitli alternatifler arasından seçim yapma durumları ile ilişkilidir. Bu sebeple COPRAS yöntemi, alternatiflerin seçiminde etkili bir yöntem olarak literatüre kazandırılmıştır. Literatür incelendiğinde çeşitli problemlerin </w:t>
      </w:r>
      <w:r w:rsidR="00ED7600" w:rsidRPr="00B14317">
        <w:rPr>
          <w:rFonts w:ascii="Times New Roman" w:hAnsi="Times New Roman" w:cs="Times New Roman"/>
          <w:sz w:val="24"/>
          <w:szCs w:val="24"/>
        </w:rPr>
        <w:t>çözümünde COPRAS yönteminin kullanıldığını görebiliriz (Özdağoğlu, 2013a, 2013b).</w:t>
      </w:r>
    </w:p>
    <w:p w14:paraId="0776AB7E" w14:textId="77777777" w:rsidR="007542D3" w:rsidRPr="00B14317" w:rsidRDefault="007542D3" w:rsidP="00BD0CDF">
      <w:pPr>
        <w:ind w:firstLine="0"/>
        <w:rPr>
          <w:rFonts w:ascii="Times New Roman" w:eastAsiaTheme="majorEastAsia" w:hAnsi="Times New Roman" w:cs="Times New Roman"/>
          <w:sz w:val="24"/>
          <w:szCs w:val="24"/>
        </w:rPr>
      </w:pPr>
      <w:r w:rsidRPr="00B14317">
        <w:rPr>
          <w:rFonts w:ascii="Times New Roman" w:hAnsi="Times New Roman" w:cs="Times New Roman"/>
          <w:sz w:val="24"/>
          <w:szCs w:val="24"/>
        </w:rPr>
        <w:lastRenderedPageBreak/>
        <w:t xml:space="preserve">İyileştirme odaklı alternatiflerin birçoğu gelecek ile ilgilenir ve kriterlerin değerleri tam olarak belirlenememektedir. Bu sebeple </w:t>
      </w:r>
      <w:r w:rsidRPr="00B14317">
        <w:rPr>
          <w:rFonts w:ascii="Times New Roman" w:eastAsiaTheme="majorEastAsia" w:hAnsi="Times New Roman" w:cs="Times New Roman"/>
          <w:sz w:val="24"/>
          <w:szCs w:val="24"/>
        </w:rPr>
        <w:t xml:space="preserve">belirsizlik durumlarına çözümler sunan bulanık mantık, klasik </w:t>
      </w:r>
      <w:r w:rsidR="00ED7600" w:rsidRPr="00B14317">
        <w:rPr>
          <w:rFonts w:ascii="Times New Roman" w:eastAsiaTheme="majorEastAsia" w:hAnsi="Times New Roman" w:cs="Times New Roman"/>
          <w:sz w:val="24"/>
          <w:szCs w:val="24"/>
        </w:rPr>
        <w:t>COPRAS yöntemi ile birleştirilerek bulanık COPRAS yöntemi elde edilmiştir (Antucheviciene</w:t>
      </w:r>
      <w:r w:rsidR="00ED7600" w:rsidRPr="00BD0CDF">
        <w:rPr>
          <w:rFonts w:ascii="Times New Roman" w:eastAsiaTheme="majorEastAsia" w:hAnsi="Times New Roman" w:cs="Times New Roman"/>
          <w:sz w:val="24"/>
          <w:szCs w:val="24"/>
        </w:rPr>
        <w:t xml:space="preserve">, </w:t>
      </w:r>
      <w:r w:rsidR="00ED7600" w:rsidRPr="00B14317">
        <w:rPr>
          <w:rFonts w:ascii="Times New Roman" w:eastAsiaTheme="majorEastAsia" w:hAnsi="Times New Roman" w:cs="Times New Roman"/>
          <w:sz w:val="24"/>
          <w:szCs w:val="24"/>
        </w:rPr>
        <w:t>Zavadskas ve Zakarevicius, 2012; Yazdani, Alidoosti ve Zavadskas, 2011; Zavadskas, Kaklauskas, Turskis ve Tamosaitiene, 2009)</w:t>
      </w:r>
      <w:r w:rsidRPr="00B14317">
        <w:rPr>
          <w:rFonts w:ascii="Times New Roman" w:eastAsiaTheme="majorEastAsia" w:hAnsi="Times New Roman" w:cs="Times New Roman"/>
          <w:sz w:val="24"/>
          <w:szCs w:val="24"/>
        </w:rPr>
        <w:t xml:space="preserve">.  </w:t>
      </w:r>
    </w:p>
    <w:p w14:paraId="0776AB7F" w14:textId="77777777" w:rsidR="007542D3" w:rsidRPr="00B14317" w:rsidRDefault="007542D3" w:rsidP="00BD0CDF">
      <w:pPr>
        <w:ind w:firstLine="0"/>
        <w:rPr>
          <w:rFonts w:ascii="Times New Roman" w:eastAsiaTheme="majorEastAsia" w:hAnsi="Times New Roman" w:cs="Times New Roman"/>
          <w:sz w:val="24"/>
          <w:szCs w:val="24"/>
        </w:rPr>
      </w:pPr>
      <w:r w:rsidRPr="00B14317">
        <w:rPr>
          <w:rFonts w:ascii="Times New Roman" w:eastAsiaTheme="majorEastAsia" w:hAnsi="Times New Roman" w:cs="Times New Roman"/>
          <w:sz w:val="24"/>
          <w:szCs w:val="24"/>
        </w:rPr>
        <w:t>Literatürde yer alan çeşitli kaynaklardan yararlanarak bu çalışma için yeniden tasarlanan bulanık COPRAS yönteminin adımları aşağıdaki gibidir:</w:t>
      </w:r>
    </w:p>
    <w:p w14:paraId="0776AB80" w14:textId="77777777"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Adım 1</w:t>
      </w:r>
      <w:r w:rsidRPr="00B14317">
        <w:rPr>
          <w:rFonts w:ascii="Times New Roman" w:hAnsi="Times New Roman" w:cs="Times New Roman"/>
          <w:sz w:val="24"/>
          <w:szCs w:val="24"/>
        </w:rPr>
        <w:t>: Alternatifler (</w:t>
      </w:r>
      <w:r w:rsidRPr="00B14317">
        <w:rPr>
          <w:rFonts w:ascii="Times New Roman" w:hAnsi="Times New Roman" w:cs="Times New Roman"/>
          <w:i/>
          <w:sz w:val="24"/>
          <w:szCs w:val="24"/>
        </w:rPr>
        <w:t>i</w:t>
      </w:r>
      <w:r w:rsidRPr="00B14317">
        <w:rPr>
          <w:rFonts w:ascii="Times New Roman" w:hAnsi="Times New Roman" w:cs="Times New Roman"/>
          <w:sz w:val="24"/>
          <w:szCs w:val="24"/>
        </w:rPr>
        <w:t>) üretilerek değerlendirme kriterleri (</w:t>
      </w:r>
      <w:r w:rsidRPr="00B14317">
        <w:rPr>
          <w:rFonts w:ascii="Times New Roman" w:hAnsi="Times New Roman" w:cs="Times New Roman"/>
          <w:i/>
          <w:sz w:val="24"/>
          <w:szCs w:val="24"/>
        </w:rPr>
        <w:t>j</w:t>
      </w:r>
      <w:r w:rsidRPr="00B14317">
        <w:rPr>
          <w:rFonts w:ascii="Times New Roman" w:hAnsi="Times New Roman" w:cs="Times New Roman"/>
          <w:sz w:val="24"/>
          <w:szCs w:val="24"/>
        </w:rPr>
        <w:t xml:space="preserve">) ve </w:t>
      </w:r>
      <w:r w:rsidRPr="00B14317">
        <w:rPr>
          <w:rFonts w:ascii="Times New Roman" w:hAnsi="Times New Roman" w:cs="Times New Roman"/>
          <w:i/>
          <w:sz w:val="24"/>
          <w:szCs w:val="24"/>
        </w:rPr>
        <w:t>s</w:t>
      </w:r>
      <w:r w:rsidRPr="00B14317">
        <w:rPr>
          <w:rFonts w:ascii="Times New Roman" w:hAnsi="Times New Roman" w:cs="Times New Roman"/>
          <w:sz w:val="24"/>
          <w:szCs w:val="24"/>
        </w:rPr>
        <w:t xml:space="preserve"> sayıda karar verici (kv) belirlenir.</w:t>
      </w:r>
    </w:p>
    <w:p w14:paraId="0776AB81" w14:textId="77777777"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Adım 2</w:t>
      </w:r>
      <w:r w:rsidRPr="00B14317">
        <w:rPr>
          <w:rFonts w:ascii="Times New Roman" w:hAnsi="Times New Roman" w:cs="Times New Roman"/>
          <w:sz w:val="24"/>
          <w:szCs w:val="24"/>
        </w:rPr>
        <w:t>: Bulanık COPRAS yönteminde kullanılacak olan sözel ifadeler ve onlara karşılık gelen bulanık üçgen ya da yamuk sayılar belirlenir.</w:t>
      </w:r>
    </w:p>
    <w:p w14:paraId="0776AB82" w14:textId="6C213E50"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Adım 3</w:t>
      </w:r>
      <w:r w:rsidRPr="00B14317">
        <w:rPr>
          <w:rFonts w:ascii="Times New Roman" w:hAnsi="Times New Roman" w:cs="Times New Roman"/>
          <w:sz w:val="24"/>
          <w:szCs w:val="24"/>
        </w:rPr>
        <w:t xml:space="preserve">: Eşit önem düzeyindeki karar vericilerin tercihleri Eşitlik </w:t>
      </w:r>
      <w:r w:rsidR="004B646F" w:rsidRPr="00B14317">
        <w:rPr>
          <w:rFonts w:ascii="Times New Roman" w:hAnsi="Times New Roman" w:cs="Times New Roman"/>
          <w:sz w:val="24"/>
          <w:szCs w:val="24"/>
        </w:rPr>
        <w:t>19</w:t>
      </w:r>
      <w:r w:rsidR="001C6CA6" w:rsidRPr="00B14317">
        <w:rPr>
          <w:rFonts w:ascii="Times New Roman" w:hAnsi="Times New Roman" w:cs="Times New Roman"/>
          <w:sz w:val="24"/>
          <w:szCs w:val="24"/>
        </w:rPr>
        <w:t xml:space="preserve"> </w:t>
      </w:r>
      <w:r w:rsidRPr="00B14317">
        <w:rPr>
          <w:rFonts w:ascii="Times New Roman" w:hAnsi="Times New Roman" w:cs="Times New Roman"/>
          <w:sz w:val="24"/>
          <w:szCs w:val="24"/>
        </w:rPr>
        <w:t>ile birleştirilir.</w:t>
      </w:r>
    </w:p>
    <w:p w14:paraId="37DB7A02" w14:textId="537FDA7D" w:rsidR="00E5174F" w:rsidRPr="00B14317" w:rsidRDefault="00E5174F" w:rsidP="00BD0CDF">
      <w:pPr>
        <w:ind w:firstLine="0"/>
        <w:rPr>
          <w:rFonts w:ascii="Times New Roman" w:eastAsiaTheme="majorEastAsia" w:hAnsi="Times New Roman" w:cs="Times New Roman"/>
          <w:sz w:val="24"/>
          <w:szCs w:val="24"/>
        </w:rPr>
      </w:pPr>
      <w:r w:rsidRPr="00B14317">
        <w:rPr>
          <w:rFonts w:ascii="Times New Roman" w:hAnsi="Times New Roman" w:cs="Times New Roman"/>
          <w:position w:val="-14"/>
          <w:sz w:val="24"/>
          <w:szCs w:val="24"/>
        </w:rPr>
        <w:object w:dxaOrig="279" w:dyaOrig="380" w14:anchorId="2D608E6F">
          <v:shape id="_x0000_i1069" type="#_x0000_t75" style="width:13.75pt;height:18.8pt" o:ole="">
            <v:imagedata r:id="rId101" o:title=""/>
          </v:shape>
          <o:OLEObject Type="Embed" ProgID="Equation.DSMT4" ShapeID="_x0000_i1069" DrawAspect="Content" ObjectID="_1572684048" r:id="rId102"/>
        </w:object>
      </w:r>
      <w:r w:rsidRPr="00B14317">
        <w:rPr>
          <w:rFonts w:ascii="Times New Roman" w:eastAsia="MS Gothic" w:hAnsi="Times New Roman" w:cs="Times New Roman"/>
          <w:i/>
          <w:sz w:val="24"/>
          <w:szCs w:val="24"/>
        </w:rPr>
        <w:t>, s</w:t>
      </w:r>
      <w:r w:rsidR="003B6360">
        <w:rPr>
          <w:rFonts w:ascii="Times New Roman" w:eastAsia="MS Gothic" w:hAnsi="Times New Roman" w:cs="Times New Roman"/>
          <w:sz w:val="24"/>
          <w:szCs w:val="24"/>
        </w:rPr>
        <w:t xml:space="preserve">, </w:t>
      </w:r>
      <w:r w:rsidRPr="00B14317">
        <w:rPr>
          <w:rFonts w:ascii="Times New Roman" w:eastAsia="MS Gothic" w:hAnsi="Times New Roman" w:cs="Times New Roman"/>
          <w:sz w:val="24"/>
          <w:szCs w:val="24"/>
        </w:rPr>
        <w:t xml:space="preserve">karar vericinin </w:t>
      </w:r>
      <w:r w:rsidR="003B6360" w:rsidRPr="003B6360">
        <w:rPr>
          <w:rFonts w:ascii="Times New Roman" w:eastAsia="MS Gothic" w:hAnsi="Times New Roman" w:cs="Times New Roman"/>
          <w:i/>
          <w:sz w:val="24"/>
          <w:szCs w:val="24"/>
        </w:rPr>
        <w:t>j</w:t>
      </w:r>
      <w:r w:rsidR="003B6360">
        <w:rPr>
          <w:rFonts w:ascii="Times New Roman" w:eastAsia="MS Gothic" w:hAnsi="Times New Roman" w:cs="Times New Roman"/>
          <w:i/>
          <w:sz w:val="24"/>
          <w:szCs w:val="24"/>
        </w:rPr>
        <w:t xml:space="preserve">, </w:t>
      </w:r>
      <w:r w:rsidRPr="00B14317">
        <w:rPr>
          <w:rFonts w:ascii="Times New Roman" w:eastAsia="MS Gothic" w:hAnsi="Times New Roman" w:cs="Times New Roman"/>
          <w:sz w:val="24"/>
          <w:szCs w:val="24"/>
        </w:rPr>
        <w:t xml:space="preserve">kritere göre </w:t>
      </w:r>
      <w:r w:rsidRPr="00B14317">
        <w:rPr>
          <w:rFonts w:ascii="Times New Roman" w:eastAsia="MS Gothic" w:hAnsi="Times New Roman" w:cs="Times New Roman"/>
          <w:i/>
          <w:sz w:val="24"/>
          <w:szCs w:val="24"/>
        </w:rPr>
        <w:t>i</w:t>
      </w:r>
      <w:r w:rsidR="003B6360">
        <w:rPr>
          <w:rFonts w:ascii="Times New Roman" w:eastAsia="MS Gothic" w:hAnsi="Times New Roman" w:cs="Times New Roman"/>
          <w:i/>
          <w:sz w:val="24"/>
          <w:szCs w:val="24"/>
        </w:rPr>
        <w:t>,</w:t>
      </w:r>
      <w:r w:rsidRPr="00B14317">
        <w:rPr>
          <w:rFonts w:ascii="Times New Roman" w:eastAsia="MS Gothic" w:hAnsi="Times New Roman" w:cs="Times New Roman"/>
          <w:i/>
          <w:sz w:val="24"/>
          <w:szCs w:val="24"/>
        </w:rPr>
        <w:t xml:space="preserve"> </w:t>
      </w:r>
      <w:r w:rsidRPr="00B14317">
        <w:rPr>
          <w:rFonts w:ascii="Times New Roman" w:eastAsia="MS Gothic" w:hAnsi="Times New Roman" w:cs="Times New Roman"/>
          <w:sz w:val="24"/>
          <w:szCs w:val="24"/>
        </w:rPr>
        <w:t>alternatifi değerlendirdiği sözel ifadenin bulanık karşılık değerini göstermek üzere;</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2"/>
        <w:gridCol w:w="647"/>
      </w:tblGrid>
      <w:tr w:rsidR="007542D3" w:rsidRPr="00B14317" w14:paraId="0776AB86" w14:textId="77777777" w:rsidTr="00B14317">
        <w:trPr>
          <w:trHeight w:val="121"/>
          <w:jc w:val="center"/>
        </w:trPr>
        <w:tc>
          <w:tcPr>
            <w:tcW w:w="8322" w:type="dxa"/>
          </w:tcPr>
          <w:p w14:paraId="0776AB84" w14:textId="10EFA072" w:rsidR="007542D3" w:rsidRPr="00B14317" w:rsidRDefault="00E5174F" w:rsidP="00BD0CDF">
            <w:pPr>
              <w:ind w:firstLine="0"/>
              <w:jc w:val="center"/>
              <w:rPr>
                <w:rFonts w:ascii="Times New Roman" w:hAnsi="Times New Roman" w:cs="Times New Roman"/>
                <w:sz w:val="24"/>
                <w:szCs w:val="24"/>
              </w:rPr>
            </w:pPr>
            <w:r w:rsidRPr="00B14317">
              <w:rPr>
                <w:rFonts w:ascii="Times New Roman" w:hAnsi="Times New Roman" w:cs="Times New Roman"/>
                <w:position w:val="-22"/>
                <w:sz w:val="24"/>
                <w:szCs w:val="24"/>
              </w:rPr>
              <w:object w:dxaOrig="2420" w:dyaOrig="580" w14:anchorId="279EC4C6">
                <v:shape id="_x0000_i1070" type="#_x0000_t75" style="width:121.45pt;height:28.8pt" o:ole="">
                  <v:imagedata r:id="rId103" o:title=""/>
                </v:shape>
                <o:OLEObject Type="Embed" ProgID="Equation.DSMT4" ShapeID="_x0000_i1070" DrawAspect="Content" ObjectID="_1572684049" r:id="rId104"/>
              </w:object>
            </w:r>
          </w:p>
        </w:tc>
        <w:tc>
          <w:tcPr>
            <w:tcW w:w="647" w:type="dxa"/>
            <w:vAlign w:val="center"/>
          </w:tcPr>
          <w:p w14:paraId="0776AB85" w14:textId="7A0B2534"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19</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88" w14:textId="083D4289"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sz w:val="24"/>
          <w:szCs w:val="24"/>
        </w:rPr>
        <w:t xml:space="preserve">Önem ağırlıkları farklı olan </w:t>
      </w:r>
      <w:r w:rsidRPr="00B14317">
        <w:rPr>
          <w:rFonts w:ascii="Times New Roman" w:hAnsi="Times New Roman" w:cs="Times New Roman"/>
          <w:i/>
          <w:sz w:val="24"/>
          <w:szCs w:val="24"/>
        </w:rPr>
        <w:t>s</w:t>
      </w:r>
      <w:r w:rsidRPr="00B14317">
        <w:rPr>
          <w:rFonts w:ascii="Times New Roman" w:hAnsi="Times New Roman" w:cs="Times New Roman"/>
          <w:sz w:val="24"/>
          <w:szCs w:val="24"/>
        </w:rPr>
        <w:t xml:space="preserve"> tane karar vericinin oluşturduğu grupta, </w:t>
      </w:r>
      <w:r w:rsidR="00FD1302" w:rsidRPr="00B14317">
        <w:rPr>
          <w:rFonts w:ascii="Times New Roman" w:hAnsi="Times New Roman" w:cs="Times New Roman"/>
          <w:sz w:val="24"/>
          <w:szCs w:val="24"/>
        </w:rPr>
        <w:t>alternatiflerin kriter değeri ise (</w:t>
      </w:r>
      <w:r w:rsidR="00FD1302" w:rsidRPr="00B14317">
        <w:rPr>
          <w:rFonts w:ascii="Times New Roman" w:hAnsi="Times New Roman" w:cs="Times New Roman"/>
          <w:position w:val="-10"/>
          <w:sz w:val="24"/>
          <w:szCs w:val="24"/>
        </w:rPr>
        <w:object w:dxaOrig="380" w:dyaOrig="340" w14:anchorId="489978A0">
          <v:shape id="_x0000_i1071" type="#_x0000_t75" style="width:18.8pt;height:16.9pt" o:ole="">
            <v:imagedata r:id="rId105" o:title=""/>
          </v:shape>
          <o:OLEObject Type="Embed" ProgID="Equation.DSMT4" ShapeID="_x0000_i1071" DrawAspect="Content" ObjectID="_1572684050" r:id="rId106"/>
        </w:object>
      </w:r>
      <w:r w:rsidR="00FD1302" w:rsidRPr="00B14317">
        <w:rPr>
          <w:rFonts w:ascii="Times New Roman" w:eastAsia="MS Gothic" w:hAnsi="Times New Roman" w:cs="Times New Roman"/>
          <w:sz w:val="24"/>
          <w:szCs w:val="24"/>
        </w:rPr>
        <w:t xml:space="preserve">, </w:t>
      </w:r>
      <w:r w:rsidR="00C10059">
        <w:rPr>
          <w:rFonts w:ascii="Times New Roman" w:eastAsia="MS Gothic" w:hAnsi="Times New Roman" w:cs="Times New Roman"/>
          <w:i/>
          <w:sz w:val="24"/>
          <w:szCs w:val="24"/>
        </w:rPr>
        <w:t>s,</w:t>
      </w:r>
      <w:r w:rsidR="00FD1302" w:rsidRPr="00B14317">
        <w:rPr>
          <w:rFonts w:ascii="Times New Roman" w:eastAsia="MS Gothic" w:hAnsi="Times New Roman" w:cs="Times New Roman"/>
          <w:sz w:val="24"/>
          <w:szCs w:val="24"/>
        </w:rPr>
        <w:t xml:space="preserve"> karar vericinin kararlardaki ağırlığını göstermek üzere);</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gridCol w:w="652"/>
      </w:tblGrid>
      <w:tr w:rsidR="007542D3" w:rsidRPr="00B14317" w14:paraId="0776AB8B" w14:textId="77777777" w:rsidTr="00B14317">
        <w:trPr>
          <w:trHeight w:val="236"/>
          <w:jc w:val="center"/>
        </w:trPr>
        <w:tc>
          <w:tcPr>
            <w:tcW w:w="8391" w:type="dxa"/>
          </w:tcPr>
          <w:p w14:paraId="0776AB89" w14:textId="6C51D90C" w:rsidR="007542D3" w:rsidRPr="00B14317" w:rsidRDefault="00E5174F" w:rsidP="00BD0CDF">
            <w:pPr>
              <w:ind w:firstLine="0"/>
              <w:jc w:val="center"/>
              <w:rPr>
                <w:rFonts w:ascii="Times New Roman" w:hAnsi="Times New Roman" w:cs="Times New Roman"/>
                <w:sz w:val="24"/>
                <w:szCs w:val="24"/>
              </w:rPr>
            </w:pPr>
            <w:r w:rsidRPr="00B14317">
              <w:rPr>
                <w:rFonts w:ascii="Times New Roman" w:hAnsi="Times New Roman" w:cs="Times New Roman"/>
                <w:position w:val="-16"/>
                <w:sz w:val="24"/>
                <w:szCs w:val="24"/>
              </w:rPr>
              <w:object w:dxaOrig="4000" w:dyaOrig="420" w14:anchorId="3773B0C9">
                <v:shape id="_x0000_i1072" type="#_x0000_t75" style="width:200.35pt;height:20.65pt" o:ole="">
                  <v:imagedata r:id="rId107" o:title=""/>
                </v:shape>
                <o:OLEObject Type="Embed" ProgID="Equation.DSMT4" ShapeID="_x0000_i1072" DrawAspect="Content" ObjectID="_1572684051" r:id="rId108"/>
              </w:object>
            </w:r>
          </w:p>
        </w:tc>
        <w:tc>
          <w:tcPr>
            <w:tcW w:w="652" w:type="dxa"/>
            <w:vAlign w:val="center"/>
          </w:tcPr>
          <w:p w14:paraId="0776AB8A" w14:textId="37D02DBB"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20</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8C" w14:textId="6AEDBEA1"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sz w:val="24"/>
          <w:szCs w:val="24"/>
        </w:rPr>
        <w:t xml:space="preserve">eşitliği ile </w:t>
      </w:r>
      <w:r w:rsidR="00192055" w:rsidRPr="00B14317">
        <w:rPr>
          <w:rFonts w:ascii="Times New Roman" w:hAnsi="Times New Roman" w:cs="Times New Roman"/>
          <w:sz w:val="24"/>
          <w:szCs w:val="24"/>
        </w:rPr>
        <w:t>karar matrisleri birleştirilmektedir.</w:t>
      </w:r>
      <w:r w:rsidRPr="00B14317">
        <w:rPr>
          <w:rFonts w:ascii="Times New Roman" w:hAnsi="Times New Roman" w:cs="Times New Roman"/>
          <w:sz w:val="24"/>
          <w:szCs w:val="24"/>
        </w:rPr>
        <w:t xml:space="preserve"> </w:t>
      </w:r>
    </w:p>
    <w:p w14:paraId="0776AB8E" w14:textId="231D0337" w:rsidR="007542D3" w:rsidRPr="00B14317" w:rsidRDefault="004B646F" w:rsidP="00BD0CDF">
      <w:pPr>
        <w:ind w:firstLine="0"/>
        <w:rPr>
          <w:rFonts w:ascii="Times New Roman" w:hAnsi="Times New Roman" w:cs="Times New Roman"/>
          <w:sz w:val="24"/>
          <w:szCs w:val="24"/>
        </w:rPr>
      </w:pPr>
      <w:r w:rsidRPr="00B14317">
        <w:rPr>
          <w:rFonts w:ascii="Times New Roman" w:hAnsi="Times New Roman" w:cs="Times New Roman"/>
          <w:sz w:val="24"/>
          <w:szCs w:val="24"/>
        </w:rPr>
        <w:t xml:space="preserve"> </w:t>
      </w:r>
      <w:r w:rsidR="00E5174F" w:rsidRPr="00B14317">
        <w:rPr>
          <w:rFonts w:ascii="Times New Roman" w:hAnsi="Times New Roman" w:cs="Times New Roman"/>
          <w:position w:val="-14"/>
          <w:sz w:val="24"/>
          <w:szCs w:val="24"/>
        </w:rPr>
        <w:object w:dxaOrig="279" w:dyaOrig="360" w14:anchorId="6C3F9DA4">
          <v:shape id="_x0000_i1073" type="#_x0000_t75" style="width:13.75pt;height:18.8pt" o:ole="">
            <v:imagedata r:id="rId109" o:title=""/>
          </v:shape>
          <o:OLEObject Type="Embed" ProgID="Equation.DSMT4" ShapeID="_x0000_i1073" DrawAspect="Content" ObjectID="_1572684052" r:id="rId110"/>
        </w:object>
      </w:r>
      <w:r w:rsidR="007542D3" w:rsidRPr="00B14317">
        <w:rPr>
          <w:rFonts w:ascii="Times New Roman" w:eastAsiaTheme="minorEastAsia" w:hAnsi="Times New Roman" w:cs="Times New Roman"/>
          <w:sz w:val="24"/>
          <w:szCs w:val="24"/>
        </w:rPr>
        <w:t xml:space="preserve">bulanık sözel değişkenler olmak üzere; </w:t>
      </w:r>
      <w:r w:rsidR="00192055" w:rsidRPr="00B14317">
        <w:rPr>
          <w:rFonts w:ascii="Times New Roman" w:eastAsiaTheme="minorEastAsia" w:hAnsi="Times New Roman" w:cs="Times New Roman"/>
          <w:sz w:val="24"/>
          <w:szCs w:val="24"/>
        </w:rPr>
        <w:t xml:space="preserve">birleştirilmiş </w:t>
      </w:r>
      <w:r w:rsidR="007542D3" w:rsidRPr="00B14317">
        <w:rPr>
          <w:rFonts w:ascii="Times New Roman" w:eastAsiaTheme="minorEastAsia" w:hAnsi="Times New Roman" w:cs="Times New Roman"/>
          <w:sz w:val="24"/>
          <w:szCs w:val="24"/>
        </w:rPr>
        <w:t>bulanık karar matrisi,</w:t>
      </w:r>
    </w:p>
    <w:tbl>
      <w:tblPr>
        <w:tblStyle w:val="TabloKlavuzu"/>
        <w:tblW w:w="91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0"/>
        <w:gridCol w:w="645"/>
      </w:tblGrid>
      <w:tr w:rsidR="007542D3" w:rsidRPr="00B14317" w14:paraId="0776AB91" w14:textId="77777777" w:rsidTr="00B14317">
        <w:trPr>
          <w:trHeight w:val="742"/>
          <w:jc w:val="center"/>
        </w:trPr>
        <w:tc>
          <w:tcPr>
            <w:tcW w:w="8470" w:type="dxa"/>
          </w:tcPr>
          <w:p w14:paraId="0776AB8F" w14:textId="2F1DCA5C" w:rsidR="007542D3" w:rsidRPr="00B14317" w:rsidRDefault="00CB45DD" w:rsidP="00BD0CDF">
            <w:pPr>
              <w:ind w:firstLine="0"/>
              <w:jc w:val="center"/>
              <w:rPr>
                <w:rFonts w:ascii="Times New Roman" w:hAnsi="Times New Roman" w:cs="Times New Roman"/>
                <w:sz w:val="24"/>
                <w:szCs w:val="24"/>
              </w:rPr>
            </w:pPr>
            <w:r w:rsidRPr="00B14317">
              <w:rPr>
                <w:rFonts w:ascii="Times New Roman" w:eastAsiaTheme="minorEastAsia" w:hAnsi="Times New Roman" w:cs="Times New Roman"/>
                <w:noProof/>
                <w:sz w:val="24"/>
                <w:szCs w:val="24"/>
                <w:lang w:eastAsia="tr-TR"/>
              </w:rPr>
              <w:drawing>
                <wp:inline distT="0" distB="0" distL="0" distR="0" wp14:anchorId="48D55F1D" wp14:editId="5901A4D8">
                  <wp:extent cx="1845945" cy="862330"/>
                  <wp:effectExtent l="0" t="0" r="1905" b="0"/>
                  <wp:docPr id="6" name="Resim 6" descr="2015-10-26 11-59-22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015-10-26 11-59-22 cakir_ozdemir_makale_2015-10-2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45945" cy="862330"/>
                          </a:xfrm>
                          <a:prstGeom prst="rect">
                            <a:avLst/>
                          </a:prstGeom>
                          <a:noFill/>
                          <a:ln>
                            <a:noFill/>
                          </a:ln>
                        </pic:spPr>
                      </pic:pic>
                    </a:graphicData>
                  </a:graphic>
                </wp:inline>
              </w:drawing>
            </w:r>
          </w:p>
        </w:tc>
        <w:tc>
          <w:tcPr>
            <w:tcW w:w="645" w:type="dxa"/>
            <w:vAlign w:val="center"/>
          </w:tcPr>
          <w:p w14:paraId="0776AB90" w14:textId="726C104B"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21</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92" w14:textId="77777777" w:rsidR="007542D3" w:rsidRPr="00B14317" w:rsidRDefault="007542D3" w:rsidP="00BD0CDF">
      <w:pPr>
        <w:ind w:firstLine="0"/>
        <w:rPr>
          <w:rFonts w:ascii="Times New Roman" w:eastAsiaTheme="minorEastAsia" w:hAnsi="Times New Roman" w:cs="Times New Roman"/>
          <w:sz w:val="24"/>
          <w:szCs w:val="24"/>
        </w:rPr>
      </w:pPr>
      <w:r w:rsidRPr="00B14317">
        <w:rPr>
          <w:rFonts w:ascii="Times New Roman" w:eastAsiaTheme="minorEastAsia" w:hAnsi="Times New Roman" w:cs="Times New Roman"/>
          <w:sz w:val="24"/>
          <w:szCs w:val="24"/>
        </w:rPr>
        <w:t xml:space="preserve">şeklinde oluşturulacaktır. </w:t>
      </w:r>
    </w:p>
    <w:p w14:paraId="0776AB93" w14:textId="3AC94BB7" w:rsidR="007542D3" w:rsidRPr="00B14317" w:rsidRDefault="007542D3" w:rsidP="00BD0CDF">
      <w:pPr>
        <w:ind w:firstLine="0"/>
        <w:rPr>
          <w:rFonts w:ascii="Times New Roman" w:eastAsiaTheme="minorEastAsia" w:hAnsi="Times New Roman" w:cs="Times New Roman"/>
          <w:sz w:val="24"/>
          <w:szCs w:val="24"/>
        </w:rPr>
      </w:pPr>
      <w:r w:rsidRPr="00B14317">
        <w:rPr>
          <w:rFonts w:ascii="Times New Roman" w:hAnsi="Times New Roman" w:cs="Times New Roman"/>
          <w:b/>
          <w:i/>
          <w:sz w:val="24"/>
          <w:szCs w:val="24"/>
        </w:rPr>
        <w:t xml:space="preserve">Adım </w:t>
      </w:r>
      <w:r w:rsidR="004B646F" w:rsidRPr="00B14317">
        <w:rPr>
          <w:rFonts w:ascii="Times New Roman" w:hAnsi="Times New Roman" w:cs="Times New Roman"/>
          <w:b/>
          <w:i/>
          <w:sz w:val="24"/>
          <w:szCs w:val="24"/>
        </w:rPr>
        <w:t>4</w:t>
      </w:r>
      <w:r w:rsidRPr="00B14317">
        <w:rPr>
          <w:rFonts w:ascii="Times New Roman" w:hAnsi="Times New Roman" w:cs="Times New Roman"/>
          <w:sz w:val="24"/>
          <w:szCs w:val="24"/>
        </w:rPr>
        <w:t xml:space="preserve">: Bu adımda her bir kriter için farklı ağırlıklar göz önünde bulundurularak, ağırlıklı bulanık karar matrisi oluşturulur. </w:t>
      </w:r>
      <w:r w:rsidR="00335023" w:rsidRPr="00B14317">
        <w:rPr>
          <w:rFonts w:ascii="Times New Roman" w:eastAsiaTheme="minorEastAsia" w:hAnsi="Times New Roman" w:cs="Times New Roman"/>
          <w:sz w:val="24"/>
          <w:szCs w:val="24"/>
        </w:rPr>
        <w:t xml:space="preserve">Kriter ağırlıklarının bulanık </w:t>
      </w:r>
      <w:r w:rsidR="00335023" w:rsidRPr="00B14317">
        <w:rPr>
          <w:rFonts w:ascii="Times New Roman" w:hAnsi="Times New Roman" w:cs="Times New Roman"/>
          <w:position w:val="-16"/>
          <w:sz w:val="24"/>
          <w:szCs w:val="24"/>
        </w:rPr>
        <w:object w:dxaOrig="480" w:dyaOrig="420" w14:anchorId="00FB5581">
          <v:shape id="_x0000_i1074" type="#_x0000_t75" style="width:24.4pt;height:20.65pt" o:ole="">
            <v:imagedata r:id="rId112" o:title=""/>
          </v:shape>
          <o:OLEObject Type="Embed" ProgID="Equation.DSMT4" ShapeID="_x0000_i1074" DrawAspect="Content" ObjectID="_1572684053" r:id="rId113"/>
        </w:object>
      </w:r>
      <w:r w:rsidR="00335023" w:rsidRPr="00B14317">
        <w:rPr>
          <w:rFonts w:ascii="Times New Roman" w:hAnsi="Times New Roman" w:cs="Times New Roman"/>
          <w:sz w:val="24"/>
          <w:szCs w:val="24"/>
        </w:rPr>
        <w:t xml:space="preserve"> </w:t>
      </w:r>
      <w:r w:rsidR="00335023" w:rsidRPr="00B14317">
        <w:rPr>
          <w:rFonts w:ascii="Times New Roman" w:eastAsiaTheme="minorEastAsia" w:hAnsi="Times New Roman" w:cs="Times New Roman"/>
          <w:sz w:val="24"/>
          <w:szCs w:val="24"/>
        </w:rPr>
        <w:t>ve bulanık olmadığı</w:t>
      </w:r>
      <w:r w:rsidR="00335023" w:rsidRPr="00B14317">
        <w:rPr>
          <w:rFonts w:ascii="Times New Roman" w:hAnsi="Times New Roman" w:cs="Times New Roman"/>
          <w:position w:val="-16"/>
          <w:sz w:val="24"/>
          <w:szCs w:val="24"/>
        </w:rPr>
        <w:object w:dxaOrig="480" w:dyaOrig="420" w14:anchorId="450BD868">
          <v:shape id="_x0000_i1075" type="#_x0000_t75" style="width:24.4pt;height:20.65pt" o:ole="">
            <v:imagedata r:id="rId114" o:title=""/>
          </v:shape>
          <o:OLEObject Type="Embed" ProgID="Equation.DSMT4" ShapeID="_x0000_i1075" DrawAspect="Content" ObjectID="_1572684054" r:id="rId115"/>
        </w:object>
      </w:r>
      <w:r w:rsidR="00CC03B3">
        <w:rPr>
          <w:rFonts w:ascii="Times New Roman" w:eastAsiaTheme="minorEastAsia" w:hAnsi="Times New Roman" w:cs="Times New Roman"/>
          <w:sz w:val="24"/>
          <w:szCs w:val="24"/>
        </w:rPr>
        <w:t>durumlarda matrisler sırasıyla,</w:t>
      </w:r>
    </w:p>
    <w:tbl>
      <w:tblPr>
        <w:tblStyle w:val="TabloKlavuzu"/>
        <w:tblW w:w="91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1"/>
        <w:gridCol w:w="667"/>
      </w:tblGrid>
      <w:tr w:rsidR="007542D3" w:rsidRPr="00B14317" w14:paraId="0776AB97" w14:textId="77777777" w:rsidTr="00B14317">
        <w:trPr>
          <w:trHeight w:val="147"/>
          <w:jc w:val="center"/>
        </w:trPr>
        <w:tc>
          <w:tcPr>
            <w:tcW w:w="8511" w:type="dxa"/>
          </w:tcPr>
          <w:p w14:paraId="0776AB95" w14:textId="5F49997A" w:rsidR="007542D3" w:rsidRPr="00B14317" w:rsidRDefault="00335023" w:rsidP="00BD0CDF">
            <w:pPr>
              <w:spacing w:before="0" w:after="0"/>
              <w:ind w:firstLine="0"/>
              <w:jc w:val="center"/>
              <w:rPr>
                <w:rFonts w:ascii="Times New Roman" w:hAnsi="Times New Roman" w:cs="Times New Roman"/>
                <w:sz w:val="24"/>
                <w:szCs w:val="24"/>
              </w:rPr>
            </w:pPr>
            <w:r w:rsidRPr="00B14317">
              <w:rPr>
                <w:rFonts w:ascii="Times New Roman" w:hAnsi="Times New Roman" w:cs="Times New Roman"/>
                <w:position w:val="-16"/>
                <w:sz w:val="24"/>
                <w:szCs w:val="24"/>
              </w:rPr>
              <w:object w:dxaOrig="4300" w:dyaOrig="440" w14:anchorId="7309F003">
                <v:shape id="_x0000_i1076" type="#_x0000_t75" style="width:214.75pt;height:21.3pt" o:ole="">
                  <v:imagedata r:id="rId116" o:title=""/>
                </v:shape>
                <o:OLEObject Type="Embed" ProgID="Equation.DSMT4" ShapeID="_x0000_i1076" DrawAspect="Content" ObjectID="_1572684055" r:id="rId117"/>
              </w:object>
            </w:r>
          </w:p>
        </w:tc>
        <w:tc>
          <w:tcPr>
            <w:tcW w:w="667" w:type="dxa"/>
            <w:vAlign w:val="center"/>
          </w:tcPr>
          <w:p w14:paraId="0776AB96" w14:textId="44BED7A4"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22</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98" w14:textId="6CB46705" w:rsidR="007542D3" w:rsidRPr="00B14317" w:rsidRDefault="007542D3" w:rsidP="00BD0CDF">
      <w:pPr>
        <w:ind w:firstLine="0"/>
        <w:rPr>
          <w:rFonts w:ascii="Times New Roman" w:eastAsiaTheme="minorEastAsia" w:hAnsi="Times New Roman" w:cs="Times New Roman"/>
          <w:sz w:val="24"/>
          <w:szCs w:val="24"/>
        </w:rPr>
      </w:pPr>
      <w:r w:rsidRPr="00B14317">
        <w:rPr>
          <w:rFonts w:ascii="Times New Roman" w:eastAsiaTheme="minorEastAsia" w:hAnsi="Times New Roman" w:cs="Times New Roman"/>
          <w:sz w:val="24"/>
          <w:szCs w:val="24"/>
        </w:rPr>
        <w:t xml:space="preserve">şeklindedir. Ağırlıklandırılmış bulanık karar matrisi </w:t>
      </w:r>
      <m:oMath>
        <m:acc>
          <m:accPr>
            <m:chr m:val="̃"/>
            <m:ctrlPr>
              <w:rPr>
                <w:rFonts w:ascii="Cambria Math" w:hAnsi="Cambria Math" w:cs="Times New Roman"/>
                <w:i/>
                <w:sz w:val="24"/>
                <w:szCs w:val="24"/>
              </w:rPr>
            </m:ctrlPr>
          </m:accPr>
          <m:e>
            <m:r>
              <w:rPr>
                <w:rFonts w:ascii="Cambria Math" w:hAnsi="Cambria Math" w:cs="Times New Roman"/>
                <w:sz w:val="24"/>
                <w:szCs w:val="24"/>
              </w:rPr>
              <m:t>aD</m:t>
            </m:r>
          </m:e>
        </m:acc>
      </m:oMath>
      <w:r w:rsidR="00CC03B3">
        <w:rPr>
          <w:rFonts w:ascii="Times New Roman" w:eastAsiaTheme="minorEastAsia" w:hAnsi="Times New Roman" w:cs="Times New Roman"/>
          <w:sz w:val="24"/>
          <w:szCs w:val="24"/>
        </w:rPr>
        <w:t xml:space="preserve"> </w:t>
      </w:r>
      <w:r w:rsidRPr="00B14317">
        <w:rPr>
          <w:rFonts w:ascii="Times New Roman" w:eastAsiaTheme="minorEastAsia" w:hAnsi="Times New Roman" w:cs="Times New Roman"/>
          <w:sz w:val="24"/>
          <w:szCs w:val="24"/>
        </w:rPr>
        <w:t>olarak gösterilecek olursa,</w:t>
      </w:r>
    </w:p>
    <w:tbl>
      <w:tblPr>
        <w:tblStyle w:val="TabloKlavuzu"/>
        <w:tblW w:w="9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4"/>
        <w:gridCol w:w="664"/>
      </w:tblGrid>
      <w:tr w:rsidR="007542D3" w:rsidRPr="00B14317" w14:paraId="0776AB9B" w14:textId="77777777" w:rsidTr="001370F1">
        <w:trPr>
          <w:trHeight w:val="427"/>
          <w:jc w:val="center"/>
        </w:trPr>
        <w:tc>
          <w:tcPr>
            <w:tcW w:w="8544" w:type="dxa"/>
          </w:tcPr>
          <w:p w14:paraId="0776AB99" w14:textId="34A1C7F3" w:rsidR="007542D3" w:rsidRPr="00B14317" w:rsidRDefault="001370F1" w:rsidP="00BD0CDF">
            <w:pPr>
              <w:ind w:firstLine="0"/>
              <w:jc w:val="center"/>
              <w:rPr>
                <w:rFonts w:ascii="Times New Roman" w:hAnsi="Times New Roman" w:cs="Times New Roman"/>
                <w:sz w:val="24"/>
                <w:szCs w:val="24"/>
              </w:rPr>
            </w:pPr>
            <w:r w:rsidRPr="001370F1">
              <w:rPr>
                <w:rFonts w:ascii="Times New Roman" w:hAnsi="Times New Roman" w:cs="Times New Roman"/>
                <w:noProof/>
                <w:sz w:val="24"/>
                <w:szCs w:val="24"/>
                <w:lang w:eastAsia="tr-TR"/>
              </w:rPr>
              <w:drawing>
                <wp:inline distT="0" distB="0" distL="0" distR="0" wp14:anchorId="11522B95" wp14:editId="1A0C1CAE">
                  <wp:extent cx="923676" cy="285008"/>
                  <wp:effectExtent l="0" t="0" r="0" b="127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74841" cy="300795"/>
                          </a:xfrm>
                          <a:prstGeom prst="rect">
                            <a:avLst/>
                          </a:prstGeom>
                        </pic:spPr>
                      </pic:pic>
                    </a:graphicData>
                  </a:graphic>
                </wp:inline>
              </w:drawing>
            </w:r>
          </w:p>
        </w:tc>
        <w:tc>
          <w:tcPr>
            <w:tcW w:w="664" w:type="dxa"/>
            <w:vAlign w:val="center"/>
          </w:tcPr>
          <w:p w14:paraId="0776AB9A" w14:textId="68421B9B"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23</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9C" w14:textId="0848C5D0"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sz w:val="24"/>
          <w:szCs w:val="24"/>
        </w:rPr>
        <w:t>şekli</w:t>
      </w:r>
      <w:r w:rsidR="00335023" w:rsidRPr="00B14317">
        <w:rPr>
          <w:rFonts w:ascii="Times New Roman" w:hAnsi="Times New Roman" w:cs="Times New Roman"/>
          <w:sz w:val="24"/>
          <w:szCs w:val="24"/>
        </w:rPr>
        <w:t xml:space="preserve">nde oluşturulur. Burada her bir </w:t>
      </w:r>
      <m:oMath>
        <m:acc>
          <m:accPr>
            <m:chr m:val="̃"/>
            <m:ctrlPr>
              <w:rPr>
                <w:rFonts w:ascii="Cambria Math" w:hAnsi="Cambria Math" w:cs="Times New Roman"/>
                <w:i/>
                <w:sz w:val="24"/>
                <w:szCs w:val="24"/>
              </w:rPr>
            </m:ctrlPr>
          </m:accPr>
          <m:e>
            <m:r>
              <w:rPr>
                <w:rFonts w:ascii="Cambria Math" w:hAnsi="Cambria Math" w:cs="Times New Roman"/>
                <w:sz w:val="24"/>
                <w:szCs w:val="24"/>
              </w:rPr>
              <m:t>ax</m:t>
            </m:r>
          </m:e>
        </m:acc>
      </m:oMath>
      <w:r w:rsidR="00CC03B3">
        <w:rPr>
          <w:rFonts w:ascii="Times New Roman" w:eastAsiaTheme="minorEastAsia" w:hAnsi="Times New Roman" w:cs="Times New Roman"/>
          <w:sz w:val="24"/>
          <w:szCs w:val="24"/>
        </w:rPr>
        <w:t xml:space="preserve"> </w:t>
      </w:r>
      <w:r w:rsidRPr="00B14317">
        <w:rPr>
          <w:rFonts w:ascii="Times New Roman" w:eastAsiaTheme="minorEastAsia" w:hAnsi="Times New Roman" w:cs="Times New Roman"/>
          <w:sz w:val="24"/>
          <w:szCs w:val="24"/>
        </w:rPr>
        <w:t>değeri</w:t>
      </w:r>
      <w:r w:rsidRPr="00B14317">
        <w:rPr>
          <w:rFonts w:ascii="Times New Roman" w:hAnsi="Times New Roman" w:cs="Times New Roman"/>
          <w:sz w:val="24"/>
          <w:szCs w:val="24"/>
        </w:rPr>
        <w:t>,</w:t>
      </w:r>
    </w:p>
    <w:tbl>
      <w:tblPr>
        <w:tblStyle w:val="TabloKlavuzu"/>
        <w:tblW w:w="92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9"/>
        <w:gridCol w:w="669"/>
      </w:tblGrid>
      <w:tr w:rsidR="007542D3" w:rsidRPr="00B14317" w14:paraId="0776AB9F" w14:textId="77777777" w:rsidTr="00B14317">
        <w:trPr>
          <w:trHeight w:val="275"/>
          <w:jc w:val="center"/>
        </w:trPr>
        <w:tc>
          <w:tcPr>
            <w:tcW w:w="8579" w:type="dxa"/>
          </w:tcPr>
          <w:p w14:paraId="0776AB9D" w14:textId="703E6DDB" w:rsidR="001370F1" w:rsidRPr="00B14317" w:rsidRDefault="001370F1" w:rsidP="00BD0CDF">
            <w:pPr>
              <w:ind w:firstLine="0"/>
              <w:jc w:val="center"/>
              <w:rPr>
                <w:rFonts w:ascii="Times New Roman" w:hAnsi="Times New Roman" w:cs="Times New Roman"/>
                <w:sz w:val="24"/>
                <w:szCs w:val="24"/>
              </w:rPr>
            </w:pPr>
            <w:r w:rsidRPr="001370F1">
              <w:rPr>
                <w:rFonts w:ascii="Times New Roman" w:hAnsi="Times New Roman" w:cs="Times New Roman"/>
                <w:noProof/>
                <w:sz w:val="24"/>
                <w:szCs w:val="24"/>
                <w:lang w:eastAsia="tr-TR"/>
              </w:rPr>
              <w:lastRenderedPageBreak/>
              <w:drawing>
                <wp:inline distT="0" distB="0" distL="0" distR="0" wp14:anchorId="26097062" wp14:editId="15E17CFA">
                  <wp:extent cx="919233" cy="249382"/>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982865" cy="266645"/>
                          </a:xfrm>
                          <a:prstGeom prst="rect">
                            <a:avLst/>
                          </a:prstGeom>
                        </pic:spPr>
                      </pic:pic>
                    </a:graphicData>
                  </a:graphic>
                </wp:inline>
              </w:drawing>
            </w:r>
          </w:p>
        </w:tc>
        <w:tc>
          <w:tcPr>
            <w:tcW w:w="669" w:type="dxa"/>
            <w:vAlign w:val="center"/>
          </w:tcPr>
          <w:p w14:paraId="0776AB9E" w14:textId="0D938B2E"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24</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1C6B070C" w14:textId="138262E6" w:rsidR="00335023" w:rsidRPr="00B14317" w:rsidRDefault="00335023" w:rsidP="00BD0CDF">
      <w:pPr>
        <w:ind w:firstLine="0"/>
        <w:rPr>
          <w:rFonts w:ascii="Times New Roman" w:eastAsiaTheme="minorEastAsia" w:hAnsi="Times New Roman" w:cs="Times New Roman"/>
          <w:sz w:val="24"/>
          <w:szCs w:val="24"/>
        </w:rPr>
      </w:pPr>
      <w:r w:rsidRPr="00B14317">
        <w:rPr>
          <w:rFonts w:ascii="Times New Roman" w:hAnsi="Times New Roman" w:cs="Times New Roman"/>
          <w:sz w:val="24"/>
          <w:szCs w:val="24"/>
        </w:rPr>
        <w:t>eşitliğinden hesaplanmaktadır. Burada bulanık karar matrisi (</w:t>
      </w:r>
      <w:r w:rsidR="009C21A3" w:rsidRPr="00B14317">
        <w:rPr>
          <w:rFonts w:ascii="Times New Roman" w:hAnsi="Times New Roman" w:cs="Times New Roman"/>
          <w:position w:val="-14"/>
          <w:sz w:val="24"/>
          <w:szCs w:val="24"/>
        </w:rPr>
        <w:object w:dxaOrig="279" w:dyaOrig="360" w14:anchorId="72F9B435">
          <v:shape id="_x0000_i1077" type="#_x0000_t75" style="width:13.75pt;height:18.8pt" o:ole="">
            <v:imagedata r:id="rId120" o:title=""/>
          </v:shape>
          <o:OLEObject Type="Embed" ProgID="Equation.DSMT4" ShapeID="_x0000_i1077" DrawAspect="Content" ObjectID="_1572684056" r:id="rId121"/>
        </w:object>
      </w:r>
      <w:r w:rsidRPr="00B14317">
        <w:rPr>
          <w:rFonts w:ascii="Times New Roman" w:eastAsiaTheme="minorEastAsia" w:hAnsi="Times New Roman" w:cs="Times New Roman"/>
          <w:sz w:val="24"/>
          <w:szCs w:val="24"/>
        </w:rPr>
        <w:t>) ile bulanık ağırlıklar matrisinin (</w:t>
      </w:r>
      <w:r w:rsidR="009C21A3" w:rsidRPr="00B14317">
        <w:rPr>
          <w:rFonts w:ascii="Times New Roman" w:hAnsi="Times New Roman" w:cs="Times New Roman"/>
          <w:position w:val="-14"/>
          <w:sz w:val="24"/>
          <w:szCs w:val="24"/>
        </w:rPr>
        <w:object w:dxaOrig="300" w:dyaOrig="360" w14:anchorId="1B91F979">
          <v:shape id="_x0000_i1078" type="#_x0000_t75" style="width:15.05pt;height:18.8pt" o:ole="">
            <v:imagedata r:id="rId122" o:title=""/>
          </v:shape>
          <o:OLEObject Type="Embed" ProgID="Equation.DSMT4" ShapeID="_x0000_i1078" DrawAspect="Content" ObjectID="_1572684057" r:id="rId123"/>
        </w:object>
      </w:r>
      <w:r w:rsidRPr="00B14317">
        <w:rPr>
          <w:rFonts w:ascii="Times New Roman" w:eastAsiaTheme="minorEastAsia" w:hAnsi="Times New Roman" w:cs="Times New Roman"/>
          <w:sz w:val="24"/>
          <w:szCs w:val="24"/>
        </w:rPr>
        <w:t>) çarpımı, ağırlıklı bulanık karar matrisini (</w:t>
      </w:r>
      <m:oMath>
        <m:acc>
          <m:accPr>
            <m:chr m:val="̃"/>
            <m:ctrlPr>
              <w:rPr>
                <w:rFonts w:ascii="Cambria Math" w:hAnsi="Cambria Math" w:cs="Times New Roman"/>
                <w:i/>
                <w:sz w:val="24"/>
                <w:szCs w:val="24"/>
              </w:rPr>
            </m:ctrlPr>
          </m:accPr>
          <m:e>
            <m:r>
              <w:rPr>
                <w:rFonts w:ascii="Cambria Math" w:hAnsi="Cambria Math" w:cs="Times New Roman"/>
                <w:sz w:val="24"/>
                <w:szCs w:val="24"/>
              </w:rPr>
              <m:t>aD</m:t>
            </m:r>
          </m:e>
        </m:acc>
      </m:oMath>
      <w:r w:rsidRPr="00B14317">
        <w:rPr>
          <w:rFonts w:ascii="Times New Roman" w:eastAsiaTheme="minorEastAsia" w:hAnsi="Times New Roman" w:cs="Times New Roman"/>
          <w:sz w:val="24"/>
          <w:szCs w:val="24"/>
        </w:rPr>
        <w:t xml:space="preserve">) vermektedir. </w:t>
      </w:r>
    </w:p>
    <w:p w14:paraId="50FA2822" w14:textId="30819D3B" w:rsidR="00335023" w:rsidRPr="00B14317" w:rsidRDefault="00335023" w:rsidP="00BD0CDF">
      <w:pPr>
        <w:ind w:firstLine="0"/>
        <w:rPr>
          <w:rFonts w:ascii="Times New Roman" w:hAnsi="Times New Roman" w:cs="Times New Roman"/>
          <w:sz w:val="24"/>
          <w:szCs w:val="24"/>
        </w:rPr>
      </w:pPr>
      <w:r w:rsidRPr="00B14317">
        <w:rPr>
          <w:rFonts w:ascii="Times New Roman" w:hAnsi="Times New Roman" w:cs="Times New Roman"/>
          <w:sz w:val="24"/>
          <w:szCs w:val="24"/>
        </w:rPr>
        <w:t>Ağırlık matrisinin bulanık olmadığı durumda ise; bulanık karar matrisi (</w:t>
      </w:r>
      <w:r w:rsidR="009C21A3" w:rsidRPr="00B14317">
        <w:rPr>
          <w:rFonts w:ascii="Times New Roman" w:hAnsi="Times New Roman" w:cs="Times New Roman"/>
          <w:position w:val="-14"/>
          <w:sz w:val="24"/>
          <w:szCs w:val="24"/>
        </w:rPr>
        <w:object w:dxaOrig="279" w:dyaOrig="360" w14:anchorId="184E6F65">
          <v:shape id="_x0000_i1079" type="#_x0000_t75" style="width:13.75pt;height:18.8pt" o:ole="">
            <v:imagedata r:id="rId124" o:title=""/>
          </v:shape>
          <o:OLEObject Type="Embed" ProgID="Equation.DSMT4" ShapeID="_x0000_i1079" DrawAspect="Content" ObjectID="_1572684058" r:id="rId125"/>
        </w:object>
      </w:r>
      <w:r w:rsidRPr="00B14317">
        <w:rPr>
          <w:rFonts w:ascii="Times New Roman" w:eastAsiaTheme="minorEastAsia" w:hAnsi="Times New Roman" w:cs="Times New Roman"/>
          <w:sz w:val="24"/>
          <w:szCs w:val="24"/>
        </w:rPr>
        <w:t>)</w:t>
      </w:r>
      <w:r w:rsidRPr="00B14317">
        <w:rPr>
          <w:rFonts w:ascii="Times New Roman" w:hAnsi="Times New Roman" w:cs="Times New Roman"/>
          <w:sz w:val="24"/>
          <w:szCs w:val="24"/>
        </w:rPr>
        <w:t xml:space="preserve"> ile ağırlık matrisinin (</w:t>
      </w:r>
      <w:r w:rsidR="009C21A3" w:rsidRPr="00B14317">
        <w:rPr>
          <w:rFonts w:ascii="Times New Roman" w:hAnsi="Times New Roman" w:cs="Times New Roman"/>
          <w:position w:val="-14"/>
          <w:sz w:val="24"/>
          <w:szCs w:val="24"/>
        </w:rPr>
        <w:object w:dxaOrig="300" w:dyaOrig="360" w14:anchorId="5603ED0F">
          <v:shape id="_x0000_i1080" type="#_x0000_t75" style="width:15.05pt;height:18.8pt" o:ole="">
            <v:imagedata r:id="rId126" o:title=""/>
          </v:shape>
          <o:OLEObject Type="Embed" ProgID="Equation.DSMT4" ShapeID="_x0000_i1080" DrawAspect="Content" ObjectID="_1572684059" r:id="rId127"/>
        </w:object>
      </w:r>
      <w:r w:rsidRPr="00B14317">
        <w:rPr>
          <w:rFonts w:ascii="Times New Roman" w:hAnsi="Times New Roman" w:cs="Times New Roman"/>
          <w:sz w:val="24"/>
          <w:szCs w:val="24"/>
        </w:rPr>
        <w:t xml:space="preserve">) çarpımı yardımıyla ağırlıklı bulanık karar matrisine </w:t>
      </w:r>
      <w:r w:rsidRPr="00B14317">
        <w:rPr>
          <w:rFonts w:ascii="Times New Roman" w:eastAsiaTheme="minorEastAsia" w:hAnsi="Times New Roman" w:cs="Times New Roman"/>
          <w:sz w:val="24"/>
          <w:szCs w:val="24"/>
        </w:rPr>
        <w:t>(</w:t>
      </w:r>
      <m:oMath>
        <m:acc>
          <m:accPr>
            <m:chr m:val="̃"/>
            <m:ctrlPr>
              <w:rPr>
                <w:rFonts w:ascii="Cambria Math" w:hAnsi="Cambria Math" w:cs="Times New Roman"/>
                <w:i/>
                <w:sz w:val="24"/>
                <w:szCs w:val="24"/>
              </w:rPr>
            </m:ctrlPr>
          </m:accPr>
          <m:e>
            <m:r>
              <w:rPr>
                <w:rFonts w:ascii="Cambria Math" w:hAnsi="Cambria Math" w:cs="Times New Roman"/>
                <w:sz w:val="24"/>
                <w:szCs w:val="24"/>
              </w:rPr>
              <m:t>aD</m:t>
            </m:r>
          </m:e>
        </m:acc>
      </m:oMath>
      <w:r w:rsidRPr="00B14317">
        <w:rPr>
          <w:rFonts w:ascii="Times New Roman" w:eastAsiaTheme="minorEastAsia" w:hAnsi="Times New Roman" w:cs="Times New Roman"/>
          <w:sz w:val="24"/>
          <w:szCs w:val="24"/>
        </w:rPr>
        <w:t xml:space="preserve">) </w:t>
      </w:r>
      <w:r w:rsidRPr="00B14317">
        <w:rPr>
          <w:rFonts w:ascii="Times New Roman" w:hAnsi="Times New Roman" w:cs="Times New Roman"/>
          <w:sz w:val="24"/>
          <w:szCs w:val="24"/>
        </w:rPr>
        <w:t xml:space="preserve">ulaşılmaktadır. Her bir </w:t>
      </w:r>
      <m:oMath>
        <m:acc>
          <m:accPr>
            <m:chr m:val="̃"/>
            <m:ctrlPr>
              <w:rPr>
                <w:rFonts w:ascii="Cambria Math" w:hAnsi="Cambria Math" w:cs="Times New Roman"/>
                <w:i/>
                <w:sz w:val="24"/>
                <w:szCs w:val="24"/>
              </w:rPr>
            </m:ctrlPr>
          </m:accPr>
          <m:e>
            <m:r>
              <w:rPr>
                <w:rFonts w:ascii="Cambria Math" w:hAnsi="Cambria Math" w:cs="Times New Roman"/>
                <w:sz w:val="24"/>
                <w:szCs w:val="24"/>
              </w:rPr>
              <m:t>ax</m:t>
            </m:r>
          </m:e>
        </m:acc>
      </m:oMath>
      <w:r w:rsidRPr="00B14317">
        <w:rPr>
          <w:rFonts w:ascii="Times New Roman" w:eastAsiaTheme="minorEastAsia" w:hAnsi="Times New Roman" w:cs="Times New Roman"/>
          <w:sz w:val="24"/>
          <w:szCs w:val="24"/>
        </w:rPr>
        <w:t xml:space="preserve"> değeri, ağırlıklandırılmış bulanık üçgen sayılardır.</w:t>
      </w:r>
    </w:p>
    <w:tbl>
      <w:tblPr>
        <w:tblStyle w:val="TabloKlavuzu"/>
        <w:tblW w:w="91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7"/>
        <w:gridCol w:w="667"/>
      </w:tblGrid>
      <w:tr w:rsidR="007542D3" w:rsidRPr="00B14317" w14:paraId="0776ABA4" w14:textId="77777777" w:rsidTr="001370F1">
        <w:trPr>
          <w:trHeight w:val="393"/>
          <w:jc w:val="center"/>
        </w:trPr>
        <w:tc>
          <w:tcPr>
            <w:tcW w:w="8467" w:type="dxa"/>
          </w:tcPr>
          <w:p w14:paraId="0776ABA2" w14:textId="7364EC7B" w:rsidR="001370F1" w:rsidRPr="00B14317" w:rsidRDefault="001370F1" w:rsidP="00BD0CDF">
            <w:pPr>
              <w:spacing w:before="0" w:after="0"/>
              <w:ind w:firstLine="0"/>
              <w:jc w:val="center"/>
              <w:rPr>
                <w:rFonts w:ascii="Times New Roman" w:hAnsi="Times New Roman" w:cs="Times New Roman"/>
                <w:sz w:val="24"/>
                <w:szCs w:val="24"/>
              </w:rPr>
            </w:pPr>
            <w:r w:rsidRPr="001370F1">
              <w:rPr>
                <w:rFonts w:ascii="Times New Roman" w:hAnsi="Times New Roman" w:cs="Times New Roman"/>
                <w:noProof/>
                <w:sz w:val="24"/>
                <w:szCs w:val="24"/>
                <w:lang w:eastAsia="tr-TR"/>
              </w:rPr>
              <w:drawing>
                <wp:inline distT="0" distB="0" distL="0" distR="0" wp14:anchorId="01D12858" wp14:editId="4DDEE38C">
                  <wp:extent cx="1238866" cy="290946"/>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353671" cy="317908"/>
                          </a:xfrm>
                          <a:prstGeom prst="rect">
                            <a:avLst/>
                          </a:prstGeom>
                        </pic:spPr>
                      </pic:pic>
                    </a:graphicData>
                  </a:graphic>
                </wp:inline>
              </w:drawing>
            </w:r>
          </w:p>
        </w:tc>
        <w:tc>
          <w:tcPr>
            <w:tcW w:w="667" w:type="dxa"/>
            <w:vAlign w:val="center"/>
          </w:tcPr>
          <w:p w14:paraId="0776ABA3" w14:textId="23187653"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25</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r w:rsidR="007542D3" w:rsidRPr="00B14317" w14:paraId="0776ABA7" w14:textId="77777777" w:rsidTr="00B14317">
        <w:trPr>
          <w:trHeight w:val="589"/>
          <w:jc w:val="center"/>
        </w:trPr>
        <w:tc>
          <w:tcPr>
            <w:tcW w:w="8467" w:type="dxa"/>
            <w:vAlign w:val="center"/>
          </w:tcPr>
          <w:p w14:paraId="0776ABA5" w14:textId="693CD018" w:rsidR="007542D3" w:rsidRPr="00B14317" w:rsidRDefault="00CB45DD" w:rsidP="00BD0CDF">
            <w:pPr>
              <w:spacing w:before="0" w:after="0"/>
              <w:ind w:firstLine="0"/>
              <w:jc w:val="center"/>
              <w:rPr>
                <w:rFonts w:ascii="Times New Roman" w:hAnsi="Times New Roman" w:cs="Times New Roman"/>
                <w:sz w:val="24"/>
                <w:szCs w:val="24"/>
              </w:rPr>
            </w:pPr>
            <w:r w:rsidRPr="00B14317">
              <w:rPr>
                <w:rFonts w:ascii="Times New Roman" w:eastAsiaTheme="minorEastAsia" w:hAnsi="Times New Roman" w:cs="Times New Roman"/>
                <w:noProof/>
                <w:sz w:val="24"/>
                <w:szCs w:val="24"/>
                <w:lang w:eastAsia="tr-TR"/>
              </w:rPr>
              <w:drawing>
                <wp:inline distT="0" distB="0" distL="0" distR="0" wp14:anchorId="2E195394" wp14:editId="15673179">
                  <wp:extent cx="1978660" cy="777634"/>
                  <wp:effectExtent l="0" t="0" r="2540" b="3810"/>
                  <wp:docPr id="8" name="Resim 8" descr="2015-10-26 12-00-35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015-10-26 12-00-35 cakir_ozdemir_makale_2015-10-2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85668" cy="780388"/>
                          </a:xfrm>
                          <a:prstGeom prst="rect">
                            <a:avLst/>
                          </a:prstGeom>
                          <a:noFill/>
                          <a:ln>
                            <a:noFill/>
                          </a:ln>
                        </pic:spPr>
                      </pic:pic>
                    </a:graphicData>
                  </a:graphic>
                </wp:inline>
              </w:drawing>
            </w:r>
          </w:p>
        </w:tc>
        <w:tc>
          <w:tcPr>
            <w:tcW w:w="667" w:type="dxa"/>
            <w:vAlign w:val="center"/>
          </w:tcPr>
          <w:p w14:paraId="0776ABA6" w14:textId="2AE67B90" w:rsidR="007542D3" w:rsidRPr="00B14317" w:rsidRDefault="00052243" w:rsidP="00BD0CDF">
            <w:pPr>
              <w:spacing w:before="0" w:after="0"/>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26</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A8" w14:textId="172222D8"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 xml:space="preserve">Adım </w:t>
      </w:r>
      <w:r w:rsidR="004B646F" w:rsidRPr="00B14317">
        <w:rPr>
          <w:rFonts w:ascii="Times New Roman" w:hAnsi="Times New Roman" w:cs="Times New Roman"/>
          <w:b/>
          <w:i/>
          <w:sz w:val="24"/>
          <w:szCs w:val="24"/>
        </w:rPr>
        <w:t>5</w:t>
      </w:r>
      <w:r w:rsidRPr="00B14317">
        <w:rPr>
          <w:rFonts w:ascii="Times New Roman" w:hAnsi="Times New Roman" w:cs="Times New Roman"/>
          <w:sz w:val="24"/>
          <w:szCs w:val="24"/>
        </w:rPr>
        <w:t xml:space="preserve">: Bu adımda ağırlıklandırılmış bulanık karar matrisinin durulaştırma işlemi gerçekleştirilir. Durulaştırma sonrasında elde edilen ağırlıklandırılmış karar matrisi </w:t>
      </w:r>
      <w:r w:rsidRPr="00B14317">
        <w:rPr>
          <w:rFonts w:ascii="Times New Roman" w:hAnsi="Times New Roman" w:cs="Times New Roman"/>
          <w:i/>
          <w:sz w:val="24"/>
          <w:szCs w:val="24"/>
        </w:rPr>
        <w:t xml:space="preserve">D </w:t>
      </w:r>
      <w:r w:rsidRPr="00B14317">
        <w:rPr>
          <w:rFonts w:ascii="Times New Roman" w:hAnsi="Times New Roman" w:cs="Times New Roman"/>
          <w:sz w:val="24"/>
          <w:szCs w:val="24"/>
        </w:rPr>
        <w:t>ise</w:t>
      </w:r>
      <w:r w:rsidRPr="00B14317">
        <w:rPr>
          <w:rFonts w:ascii="Times New Roman" w:hAnsi="Times New Roman" w:cs="Times New Roman"/>
          <w:i/>
          <w:sz w:val="24"/>
          <w:szCs w:val="24"/>
        </w:rPr>
        <w:t xml:space="preserve"> </w:t>
      </w:r>
      <w:r w:rsidR="00C50E3F">
        <w:rPr>
          <w:rFonts w:ascii="Times New Roman" w:hAnsi="Times New Roman" w:cs="Times New Roman"/>
          <w:sz w:val="24"/>
          <w:szCs w:val="24"/>
        </w:rPr>
        <w:t>şu şekilde gösterilmektedir:</w:t>
      </w:r>
    </w:p>
    <w:tbl>
      <w:tblPr>
        <w:tblStyle w:val="TabloKlavuzu"/>
        <w:tblW w:w="9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9"/>
        <w:gridCol w:w="665"/>
      </w:tblGrid>
      <w:tr w:rsidR="007542D3" w:rsidRPr="00B14317" w14:paraId="0776ABAB" w14:textId="77777777" w:rsidTr="00B14317">
        <w:trPr>
          <w:trHeight w:val="1151"/>
          <w:jc w:val="center"/>
        </w:trPr>
        <w:tc>
          <w:tcPr>
            <w:tcW w:w="8579" w:type="dxa"/>
          </w:tcPr>
          <w:p w14:paraId="0776ABA9" w14:textId="3EAE92B2" w:rsidR="007542D3" w:rsidRPr="00B14317" w:rsidRDefault="00CB45DD" w:rsidP="00BD0CDF">
            <w:pPr>
              <w:ind w:firstLine="0"/>
              <w:jc w:val="center"/>
              <w:rPr>
                <w:rFonts w:ascii="Times New Roman" w:hAnsi="Times New Roman" w:cs="Times New Roman"/>
                <w:sz w:val="24"/>
                <w:szCs w:val="24"/>
              </w:rPr>
            </w:pPr>
            <w:r w:rsidRPr="00B14317">
              <w:rPr>
                <w:rFonts w:ascii="Times New Roman" w:eastAsiaTheme="minorEastAsia" w:hAnsi="Times New Roman" w:cs="Times New Roman"/>
                <w:noProof/>
                <w:sz w:val="24"/>
                <w:szCs w:val="24"/>
                <w:lang w:eastAsia="tr-TR"/>
              </w:rPr>
              <w:drawing>
                <wp:inline distT="0" distB="0" distL="0" distR="0" wp14:anchorId="76614A56" wp14:editId="548BF4B2">
                  <wp:extent cx="1798847" cy="838200"/>
                  <wp:effectExtent l="0" t="0" r="0" b="0"/>
                  <wp:docPr id="15" name="Resim 15" descr="2015-10-26 12-01-17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015-10-26 12-01-17 cakir_ozdemir_makale_2015-10-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00718" cy="839072"/>
                          </a:xfrm>
                          <a:prstGeom prst="rect">
                            <a:avLst/>
                          </a:prstGeom>
                          <a:noFill/>
                          <a:ln>
                            <a:noFill/>
                          </a:ln>
                        </pic:spPr>
                      </pic:pic>
                    </a:graphicData>
                  </a:graphic>
                </wp:inline>
              </w:drawing>
            </w:r>
          </w:p>
        </w:tc>
        <w:tc>
          <w:tcPr>
            <w:tcW w:w="665" w:type="dxa"/>
            <w:vAlign w:val="center"/>
          </w:tcPr>
          <w:p w14:paraId="0776ABAA" w14:textId="0937AE9E"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27</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AC" w14:textId="7719E296"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Adım</w:t>
      </w:r>
      <w:r w:rsidR="004B646F" w:rsidRPr="00B14317">
        <w:rPr>
          <w:rFonts w:ascii="Times New Roman" w:hAnsi="Times New Roman" w:cs="Times New Roman"/>
          <w:b/>
          <w:i/>
          <w:sz w:val="24"/>
          <w:szCs w:val="24"/>
        </w:rPr>
        <w:t xml:space="preserve"> 6</w:t>
      </w:r>
      <w:r w:rsidRPr="00B14317">
        <w:rPr>
          <w:rFonts w:ascii="Times New Roman" w:hAnsi="Times New Roman" w:cs="Times New Roman"/>
          <w:sz w:val="24"/>
          <w:szCs w:val="24"/>
        </w:rPr>
        <w:t xml:space="preserve">: Ağırlıklandırılmış karar matrisi </w:t>
      </w:r>
      <w:r w:rsidRPr="00B14317">
        <w:rPr>
          <w:rFonts w:ascii="Times New Roman" w:hAnsi="Times New Roman" w:cs="Times New Roman"/>
          <w:i/>
          <w:sz w:val="24"/>
          <w:szCs w:val="24"/>
        </w:rPr>
        <w:t>D</w:t>
      </w:r>
      <w:r w:rsidRPr="00B14317">
        <w:rPr>
          <w:rFonts w:ascii="Times New Roman" w:hAnsi="Times New Roman" w:cs="Times New Roman"/>
          <w:sz w:val="24"/>
          <w:szCs w:val="24"/>
        </w:rPr>
        <w:t xml:space="preserve">’nin normalizasyon işlemi, </w:t>
      </w:r>
    </w:p>
    <w:tbl>
      <w:tblPr>
        <w:tblStyle w:val="TabloKlavuzu"/>
        <w:tblW w:w="92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8"/>
        <w:gridCol w:w="671"/>
      </w:tblGrid>
      <w:tr w:rsidR="007542D3" w:rsidRPr="00B14317" w14:paraId="0776ABAF" w14:textId="77777777" w:rsidTr="00B14317">
        <w:trPr>
          <w:trHeight w:val="427"/>
          <w:jc w:val="center"/>
        </w:trPr>
        <w:tc>
          <w:tcPr>
            <w:tcW w:w="8628" w:type="dxa"/>
          </w:tcPr>
          <w:p w14:paraId="0776ABAD" w14:textId="20D73410" w:rsidR="007542D3" w:rsidRPr="00B14317" w:rsidRDefault="009C21A3" w:rsidP="00BD0CDF">
            <w:pPr>
              <w:spacing w:before="0" w:after="0"/>
              <w:ind w:firstLine="0"/>
              <w:jc w:val="center"/>
              <w:rPr>
                <w:rFonts w:ascii="Times New Roman" w:hAnsi="Times New Roman" w:cs="Times New Roman"/>
                <w:sz w:val="24"/>
                <w:szCs w:val="24"/>
              </w:rPr>
            </w:pPr>
            <w:r w:rsidRPr="00B14317">
              <w:rPr>
                <w:rFonts w:ascii="Times New Roman" w:hAnsi="Times New Roman" w:cs="Times New Roman"/>
                <w:position w:val="-56"/>
                <w:sz w:val="24"/>
                <w:szCs w:val="24"/>
              </w:rPr>
              <w:object w:dxaOrig="1060" w:dyaOrig="960" w14:anchorId="75A0472B">
                <v:shape id="_x0000_i1081" type="#_x0000_t75" style="width:53.2pt;height:47.6pt" o:ole="">
                  <v:imagedata r:id="rId131" o:title=""/>
                </v:shape>
                <o:OLEObject Type="Embed" ProgID="Equation.DSMT4" ShapeID="_x0000_i1081" DrawAspect="Content" ObjectID="_1572684060" r:id="rId132"/>
              </w:object>
            </w:r>
            <w:r w:rsidR="00CB45DD" w:rsidRPr="00B14317">
              <w:rPr>
                <w:rFonts w:ascii="Times New Roman" w:eastAsiaTheme="minorEastAsia" w:hAnsi="Times New Roman" w:cs="Times New Roman"/>
                <w:sz w:val="24"/>
                <w:szCs w:val="24"/>
              </w:rPr>
              <w:t xml:space="preserve">                      </w:t>
            </w:r>
            <w:r w:rsidR="00CB45DD" w:rsidRPr="00B14317">
              <w:rPr>
                <w:rFonts w:ascii="Times New Roman" w:eastAsiaTheme="minorEastAsia" w:hAnsi="Times New Roman" w:cs="Times New Roman"/>
                <w:i/>
                <w:sz w:val="24"/>
                <w:szCs w:val="24"/>
              </w:rPr>
              <w:t>i</w:t>
            </w:r>
            <w:r w:rsidR="00CB45DD" w:rsidRPr="00B14317">
              <w:rPr>
                <w:rFonts w:ascii="Times New Roman" w:eastAsiaTheme="minorEastAsia" w:hAnsi="Times New Roman" w:cs="Times New Roman"/>
                <w:sz w:val="24"/>
                <w:szCs w:val="24"/>
              </w:rPr>
              <w:t xml:space="preserve">=1,2, …, </w:t>
            </w:r>
            <w:r w:rsidR="00CB45DD" w:rsidRPr="00B14317">
              <w:rPr>
                <w:rFonts w:ascii="Times New Roman" w:eastAsiaTheme="minorEastAsia" w:hAnsi="Times New Roman" w:cs="Times New Roman"/>
                <w:i/>
                <w:sz w:val="24"/>
                <w:szCs w:val="24"/>
              </w:rPr>
              <w:t>m</w:t>
            </w:r>
            <w:r w:rsidR="00CB45DD" w:rsidRPr="00B14317">
              <w:rPr>
                <w:rFonts w:ascii="Times New Roman" w:eastAsiaTheme="minorEastAsia" w:hAnsi="Times New Roman" w:cs="Times New Roman"/>
                <w:sz w:val="24"/>
                <w:szCs w:val="24"/>
              </w:rPr>
              <w:t xml:space="preserve"> ve </w:t>
            </w:r>
            <w:r w:rsidR="00CB45DD" w:rsidRPr="00B14317">
              <w:rPr>
                <w:rFonts w:ascii="Times New Roman" w:eastAsiaTheme="minorEastAsia" w:hAnsi="Times New Roman" w:cs="Times New Roman"/>
                <w:i/>
                <w:sz w:val="24"/>
                <w:szCs w:val="24"/>
              </w:rPr>
              <w:t>j</w:t>
            </w:r>
            <w:r w:rsidR="00CB45DD" w:rsidRPr="00B14317">
              <w:rPr>
                <w:rFonts w:ascii="Times New Roman" w:eastAsiaTheme="minorEastAsia" w:hAnsi="Times New Roman" w:cs="Times New Roman"/>
                <w:sz w:val="24"/>
                <w:szCs w:val="24"/>
              </w:rPr>
              <w:t xml:space="preserve">=1, 2, …, </w:t>
            </w:r>
            <w:r w:rsidR="00CB45DD" w:rsidRPr="00B14317">
              <w:rPr>
                <w:rFonts w:ascii="Times New Roman" w:eastAsiaTheme="minorEastAsia" w:hAnsi="Times New Roman" w:cs="Times New Roman"/>
                <w:i/>
                <w:sz w:val="24"/>
                <w:szCs w:val="24"/>
              </w:rPr>
              <w:t>n</w:t>
            </w:r>
          </w:p>
        </w:tc>
        <w:tc>
          <w:tcPr>
            <w:tcW w:w="671" w:type="dxa"/>
            <w:vAlign w:val="center"/>
          </w:tcPr>
          <w:p w14:paraId="0776ABAE" w14:textId="180CD9C7"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28</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B0" w14:textId="15807C0E" w:rsidR="007542D3" w:rsidRPr="00B14317" w:rsidRDefault="007542D3" w:rsidP="00BD0CDF">
      <w:pPr>
        <w:ind w:firstLine="0"/>
        <w:rPr>
          <w:rFonts w:ascii="Times New Roman" w:eastAsiaTheme="minorEastAsia" w:hAnsi="Times New Roman" w:cs="Times New Roman"/>
          <w:sz w:val="24"/>
          <w:szCs w:val="24"/>
        </w:rPr>
      </w:pPr>
      <w:r w:rsidRPr="00B14317">
        <w:rPr>
          <w:rFonts w:ascii="Times New Roman" w:hAnsi="Times New Roman" w:cs="Times New Roman"/>
          <w:sz w:val="24"/>
          <w:szCs w:val="24"/>
        </w:rPr>
        <w:t xml:space="preserve">eşitliği yardımıyla yapılmaktadır. Böylece ağırlıklı normalize edilmiş karar matrisi </w:t>
      </w:r>
      <w:r w:rsidR="00CE6105" w:rsidRPr="00B14317">
        <w:rPr>
          <w:rFonts w:ascii="Times New Roman" w:hAnsi="Times New Roman" w:cs="Times New Roman"/>
          <w:position w:val="-4"/>
          <w:sz w:val="24"/>
          <w:szCs w:val="24"/>
        </w:rPr>
        <w:object w:dxaOrig="240" w:dyaOrig="300" w14:anchorId="32FFAC44">
          <v:shape id="_x0000_i1082" type="#_x0000_t75" style="width:11.9pt;height:15.05pt" o:ole="">
            <v:imagedata r:id="rId133" o:title=""/>
          </v:shape>
          <o:OLEObject Type="Embed" ProgID="Equation.DSMT4" ShapeID="_x0000_i1082" DrawAspect="Content" ObjectID="_1572684061" r:id="rId134"/>
        </w:object>
      </w:r>
      <w:r w:rsidRPr="00B14317">
        <w:rPr>
          <w:rFonts w:ascii="Times New Roman" w:eastAsiaTheme="minorEastAsia" w:hAnsi="Times New Roman" w:cs="Times New Roman"/>
          <w:sz w:val="24"/>
          <w:szCs w:val="24"/>
        </w:rPr>
        <w:t>’ye ulaşılır.</w:t>
      </w:r>
    </w:p>
    <w:tbl>
      <w:tblPr>
        <w:tblStyle w:val="TabloKlavuzu"/>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5"/>
        <w:gridCol w:w="3213"/>
        <w:gridCol w:w="674"/>
      </w:tblGrid>
      <w:tr w:rsidR="00CB45DD" w:rsidRPr="00B14317" w14:paraId="0776ABB3" w14:textId="77777777" w:rsidTr="00B14317">
        <w:trPr>
          <w:trHeight w:val="1060"/>
          <w:jc w:val="center"/>
        </w:trPr>
        <w:tc>
          <w:tcPr>
            <w:tcW w:w="5435" w:type="dxa"/>
            <w:vAlign w:val="center"/>
          </w:tcPr>
          <w:p w14:paraId="0776ABB1" w14:textId="7A46C564" w:rsidR="00CB45DD" w:rsidRPr="00B14317" w:rsidRDefault="00CB45DD" w:rsidP="00BD0CDF">
            <w:pPr>
              <w:ind w:firstLine="0"/>
              <w:jc w:val="right"/>
              <w:rPr>
                <w:rFonts w:ascii="Times New Roman" w:hAnsi="Times New Roman" w:cs="Times New Roman"/>
                <w:sz w:val="24"/>
                <w:szCs w:val="24"/>
              </w:rPr>
            </w:pPr>
            <w:r w:rsidRPr="00B14317">
              <w:rPr>
                <w:rFonts w:ascii="Times New Roman" w:eastAsiaTheme="minorEastAsia" w:hAnsi="Times New Roman" w:cs="Times New Roman"/>
                <w:i/>
                <w:noProof/>
                <w:sz w:val="24"/>
                <w:szCs w:val="24"/>
                <w:lang w:eastAsia="tr-TR"/>
              </w:rPr>
              <w:drawing>
                <wp:inline distT="0" distB="0" distL="0" distR="0" wp14:anchorId="7AF9DABC" wp14:editId="1C3EE677">
                  <wp:extent cx="1819910" cy="802100"/>
                  <wp:effectExtent l="0" t="0" r="8890" b="0"/>
                  <wp:docPr id="20" name="Resim 20" descr="2015-10-26 12-01-57 cakir_ozdemir_makale_2015-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015-10-26 12-01-57 cakir_ozdemir_makale_2015-10-2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824489" cy="804118"/>
                          </a:xfrm>
                          <a:prstGeom prst="rect">
                            <a:avLst/>
                          </a:prstGeom>
                          <a:noFill/>
                          <a:ln>
                            <a:noFill/>
                          </a:ln>
                        </pic:spPr>
                      </pic:pic>
                    </a:graphicData>
                  </a:graphic>
                </wp:inline>
              </w:drawing>
            </w:r>
          </w:p>
        </w:tc>
        <w:tc>
          <w:tcPr>
            <w:tcW w:w="3213" w:type="dxa"/>
            <w:vAlign w:val="center"/>
          </w:tcPr>
          <w:p w14:paraId="5A05B2AB" w14:textId="01FEED81" w:rsidR="00CB45DD" w:rsidRPr="00B14317" w:rsidRDefault="00CB45DD" w:rsidP="00BD0CDF">
            <w:pPr>
              <w:ind w:firstLine="0"/>
              <w:jc w:val="right"/>
              <w:rPr>
                <w:rFonts w:ascii="Times New Roman" w:hAnsi="Times New Roman" w:cs="Times New Roman"/>
                <w:sz w:val="24"/>
                <w:szCs w:val="24"/>
              </w:rPr>
            </w:pPr>
            <w:r w:rsidRPr="00B14317">
              <w:rPr>
                <w:rFonts w:ascii="Times New Roman" w:eastAsiaTheme="minorEastAsia" w:hAnsi="Times New Roman" w:cs="Times New Roman"/>
                <w:i/>
                <w:sz w:val="24"/>
                <w:szCs w:val="24"/>
              </w:rPr>
              <w:t>i</w:t>
            </w:r>
            <w:r w:rsidRPr="00B14317">
              <w:rPr>
                <w:rFonts w:ascii="Times New Roman" w:eastAsiaTheme="minorEastAsia" w:hAnsi="Times New Roman" w:cs="Times New Roman"/>
                <w:sz w:val="24"/>
                <w:szCs w:val="24"/>
              </w:rPr>
              <w:t xml:space="preserve">=1,2, …, </w:t>
            </w:r>
            <w:r w:rsidRPr="00B14317">
              <w:rPr>
                <w:rFonts w:ascii="Times New Roman" w:eastAsiaTheme="minorEastAsia" w:hAnsi="Times New Roman" w:cs="Times New Roman"/>
                <w:i/>
                <w:sz w:val="24"/>
                <w:szCs w:val="24"/>
              </w:rPr>
              <w:t>m</w:t>
            </w:r>
            <w:r w:rsidRPr="00B14317">
              <w:rPr>
                <w:rFonts w:ascii="Times New Roman" w:eastAsiaTheme="minorEastAsia" w:hAnsi="Times New Roman" w:cs="Times New Roman"/>
                <w:sz w:val="24"/>
                <w:szCs w:val="24"/>
              </w:rPr>
              <w:t xml:space="preserve"> ve  </w:t>
            </w:r>
            <w:r w:rsidRPr="00B14317">
              <w:rPr>
                <w:rFonts w:ascii="Times New Roman" w:eastAsiaTheme="minorEastAsia" w:hAnsi="Times New Roman" w:cs="Times New Roman"/>
                <w:i/>
                <w:sz w:val="24"/>
                <w:szCs w:val="24"/>
              </w:rPr>
              <w:t>j</w:t>
            </w:r>
            <w:r w:rsidRPr="00B14317">
              <w:rPr>
                <w:rFonts w:ascii="Times New Roman" w:eastAsiaTheme="minorEastAsia" w:hAnsi="Times New Roman" w:cs="Times New Roman"/>
                <w:sz w:val="24"/>
                <w:szCs w:val="24"/>
              </w:rPr>
              <w:t xml:space="preserve">=1, 2, …, </w:t>
            </w:r>
            <w:r w:rsidRPr="00B14317">
              <w:rPr>
                <w:rFonts w:ascii="Times New Roman" w:eastAsiaTheme="minorEastAsia" w:hAnsi="Times New Roman" w:cs="Times New Roman"/>
                <w:i/>
                <w:sz w:val="24"/>
                <w:szCs w:val="24"/>
              </w:rPr>
              <w:t>n</w:t>
            </w:r>
          </w:p>
        </w:tc>
        <w:tc>
          <w:tcPr>
            <w:tcW w:w="674" w:type="dxa"/>
            <w:vAlign w:val="center"/>
          </w:tcPr>
          <w:p w14:paraId="0776ABB2" w14:textId="37DF952C" w:rsidR="00CB45DD" w:rsidRPr="00B14317" w:rsidRDefault="00CB45DD"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Pr="00B14317">
              <w:rPr>
                <w:rFonts w:ascii="Times New Roman" w:hAnsi="Times New Roman" w:cs="Times New Roman"/>
                <w:sz w:val="24"/>
                <w:szCs w:val="24"/>
              </w:rPr>
              <w:fldChar w:fldCharType="begin"/>
            </w:r>
            <w:r w:rsidRPr="00B14317">
              <w:rPr>
                <w:rFonts w:ascii="Times New Roman" w:hAnsi="Times New Roman" w:cs="Times New Roman"/>
                <w:sz w:val="24"/>
                <w:szCs w:val="24"/>
              </w:rPr>
              <w:instrText xml:space="preserve"> SEQ Eşitlik \* ARABIC </w:instrText>
            </w:r>
            <w:r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29</w:t>
            </w:r>
            <w:r w:rsidRPr="00B14317">
              <w:rPr>
                <w:rFonts w:ascii="Times New Roman" w:hAnsi="Times New Roman" w:cs="Times New Roman"/>
                <w:noProof/>
                <w:sz w:val="24"/>
                <w:szCs w:val="24"/>
              </w:rPr>
              <w:fldChar w:fldCharType="end"/>
            </w:r>
            <w:r w:rsidRPr="00B14317">
              <w:rPr>
                <w:rFonts w:ascii="Times New Roman" w:hAnsi="Times New Roman" w:cs="Times New Roman"/>
                <w:sz w:val="24"/>
                <w:szCs w:val="24"/>
              </w:rPr>
              <w:t>)</w:t>
            </w:r>
          </w:p>
        </w:tc>
      </w:tr>
    </w:tbl>
    <w:p w14:paraId="0776ABB4" w14:textId="05790647"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 xml:space="preserve">Adım </w:t>
      </w:r>
      <w:r w:rsidR="004B646F" w:rsidRPr="00B14317">
        <w:rPr>
          <w:rFonts w:ascii="Times New Roman" w:hAnsi="Times New Roman" w:cs="Times New Roman"/>
          <w:b/>
          <w:i/>
          <w:sz w:val="24"/>
          <w:szCs w:val="24"/>
        </w:rPr>
        <w:t>7</w:t>
      </w:r>
      <w:r w:rsidRPr="00B14317">
        <w:rPr>
          <w:rFonts w:ascii="Times New Roman" w:hAnsi="Times New Roman" w:cs="Times New Roman"/>
          <w:sz w:val="24"/>
          <w:szCs w:val="24"/>
        </w:rPr>
        <w:t>: Bu adımda kriterlerin faydalı ve faydasız olarak nitelendirilmesi yapılır. Ağırlıklı normalize</w:t>
      </w:r>
      <w:r w:rsidR="007172B4" w:rsidRPr="00B14317">
        <w:rPr>
          <w:rFonts w:ascii="Times New Roman" w:hAnsi="Times New Roman" w:cs="Times New Roman"/>
          <w:sz w:val="24"/>
          <w:szCs w:val="24"/>
        </w:rPr>
        <w:t xml:space="preserve"> edilmiş</w:t>
      </w:r>
      <w:r w:rsidRPr="00B14317">
        <w:rPr>
          <w:rFonts w:ascii="Times New Roman" w:hAnsi="Times New Roman" w:cs="Times New Roman"/>
          <w:sz w:val="24"/>
          <w:szCs w:val="24"/>
        </w:rPr>
        <w:t xml:space="preserve"> karar matrisindeki faydalı kriterler, sütunlarda öne çekilir. </w:t>
      </w:r>
      <w:r w:rsidRPr="00B14317">
        <w:rPr>
          <w:rFonts w:ascii="Times New Roman" w:hAnsi="Times New Roman" w:cs="Times New Roman"/>
          <w:i/>
          <w:sz w:val="24"/>
          <w:szCs w:val="24"/>
        </w:rPr>
        <w:t xml:space="preserve">k. </w:t>
      </w:r>
      <w:r w:rsidRPr="00B14317">
        <w:rPr>
          <w:rFonts w:ascii="Times New Roman" w:hAnsi="Times New Roman" w:cs="Times New Roman"/>
          <w:sz w:val="24"/>
          <w:szCs w:val="24"/>
        </w:rPr>
        <w:t>kritere kadar faydalı kriterler sütunlara yerleştirilir. (</w:t>
      </w:r>
      <w:r w:rsidRPr="00B14317">
        <w:rPr>
          <w:rFonts w:ascii="Times New Roman" w:hAnsi="Times New Roman" w:cs="Times New Roman"/>
          <w:i/>
          <w:sz w:val="24"/>
          <w:szCs w:val="24"/>
        </w:rPr>
        <w:t xml:space="preserve">k+1). </w:t>
      </w:r>
      <w:r w:rsidRPr="00B14317">
        <w:rPr>
          <w:rFonts w:ascii="Times New Roman" w:hAnsi="Times New Roman" w:cs="Times New Roman"/>
          <w:sz w:val="24"/>
          <w:szCs w:val="24"/>
        </w:rPr>
        <w:t xml:space="preserve">kriter ilk faydasız kriter olmak üzere; </w:t>
      </w:r>
      <w:r w:rsidRPr="00B14317">
        <w:rPr>
          <w:rFonts w:ascii="Times New Roman" w:hAnsi="Times New Roman" w:cs="Times New Roman"/>
          <w:i/>
          <w:sz w:val="24"/>
          <w:szCs w:val="24"/>
        </w:rPr>
        <w:t xml:space="preserve">n. </w:t>
      </w:r>
      <w:r w:rsidRPr="00B14317">
        <w:rPr>
          <w:rFonts w:ascii="Times New Roman" w:hAnsi="Times New Roman" w:cs="Times New Roman"/>
          <w:sz w:val="24"/>
          <w:szCs w:val="24"/>
        </w:rPr>
        <w:t>kritere kadar tüm faydasız kriterler de sütunlarda gösterilir. (</w:t>
      </w:r>
      <w:r w:rsidRPr="00B14317">
        <w:rPr>
          <w:rFonts w:ascii="Times New Roman" w:hAnsi="Times New Roman" w:cs="Times New Roman"/>
          <w:i/>
          <w:sz w:val="24"/>
          <w:szCs w:val="24"/>
        </w:rPr>
        <w:t>n - k</w:t>
      </w:r>
      <w:r w:rsidRPr="00B14317">
        <w:rPr>
          <w:rFonts w:ascii="Times New Roman" w:hAnsi="Times New Roman" w:cs="Times New Roman"/>
          <w:sz w:val="24"/>
          <w:szCs w:val="24"/>
        </w:rPr>
        <w:t xml:space="preserve">) </w:t>
      </w:r>
      <w:r w:rsidR="00ED7600" w:rsidRPr="00B14317">
        <w:rPr>
          <w:rFonts w:ascii="Times New Roman" w:hAnsi="Times New Roman" w:cs="Times New Roman"/>
          <w:sz w:val="24"/>
          <w:szCs w:val="24"/>
        </w:rPr>
        <w:t>minimize etmeyi arzuladığımız faydasız kriter sayısını verecektir (Das, Sarkar ve Ray, 2012: 237).</w:t>
      </w:r>
    </w:p>
    <w:tbl>
      <w:tblPr>
        <w:tblStyle w:val="TabloKlavuzu"/>
        <w:tblW w:w="94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9"/>
        <w:gridCol w:w="682"/>
      </w:tblGrid>
      <w:tr w:rsidR="007542D3" w:rsidRPr="00B14317" w14:paraId="0776ABB7" w14:textId="77777777" w:rsidTr="00B14317">
        <w:trPr>
          <w:trHeight w:val="530"/>
          <w:jc w:val="center"/>
        </w:trPr>
        <w:tc>
          <w:tcPr>
            <w:tcW w:w="8809" w:type="dxa"/>
          </w:tcPr>
          <w:p w14:paraId="0776ABB5" w14:textId="77777777" w:rsidR="007542D3" w:rsidRPr="00B14317" w:rsidRDefault="00F06382" w:rsidP="00BD0CDF">
            <w:pPr>
              <w:ind w:firstLine="0"/>
              <w:jc w:val="center"/>
              <w:rPr>
                <w:rFonts w:ascii="Times New Roman" w:eastAsiaTheme="minorEastAsia" w:hAnsi="Times New Roman" w:cs="Times New Roman"/>
                <w:sz w:val="24"/>
                <w:szCs w:val="24"/>
              </w:rPr>
            </w:pPr>
            <w:r w:rsidRPr="00B14317">
              <w:rPr>
                <w:rFonts w:ascii="Times New Roman" w:eastAsiaTheme="minorEastAsia" w:hAnsi="Times New Roman" w:cs="Times New Roman"/>
                <w:noProof/>
                <w:sz w:val="24"/>
                <w:szCs w:val="24"/>
                <w:lang w:eastAsia="tr-TR"/>
              </w:rPr>
              <w:lastRenderedPageBreak/>
              <w:drawing>
                <wp:inline distT="0" distB="0" distL="0" distR="0" wp14:anchorId="0776AC53" wp14:editId="1F928853">
                  <wp:extent cx="2549978" cy="781050"/>
                  <wp:effectExtent l="0" t="0" r="3175" b="0"/>
                  <wp:docPr id="5" name="Resim 5" descr="2014-09-21 14-45-21 tez2014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4-09-21 14-45-21 tez201409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85458" cy="791918"/>
                          </a:xfrm>
                          <a:prstGeom prst="rect">
                            <a:avLst/>
                          </a:prstGeom>
                          <a:noFill/>
                          <a:ln>
                            <a:noFill/>
                          </a:ln>
                        </pic:spPr>
                      </pic:pic>
                    </a:graphicData>
                  </a:graphic>
                </wp:inline>
              </w:drawing>
            </w:r>
          </w:p>
        </w:tc>
        <w:tc>
          <w:tcPr>
            <w:tcW w:w="682" w:type="dxa"/>
            <w:vAlign w:val="center"/>
          </w:tcPr>
          <w:p w14:paraId="0776ABB6" w14:textId="3941DE55"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30</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B8" w14:textId="1DFDEB01" w:rsidR="007542D3" w:rsidRPr="00B14317" w:rsidRDefault="007542D3" w:rsidP="00BD0CDF">
      <w:pPr>
        <w:ind w:firstLine="0"/>
        <w:rPr>
          <w:rFonts w:ascii="Times New Roman" w:eastAsiaTheme="minorEastAsia" w:hAnsi="Times New Roman" w:cs="Times New Roman"/>
          <w:sz w:val="24"/>
          <w:szCs w:val="24"/>
        </w:rPr>
      </w:pPr>
      <w:r w:rsidRPr="00B14317">
        <w:rPr>
          <w:rFonts w:ascii="Times New Roman" w:hAnsi="Times New Roman" w:cs="Times New Roman"/>
          <w:b/>
          <w:i/>
          <w:sz w:val="24"/>
          <w:szCs w:val="24"/>
        </w:rPr>
        <w:t xml:space="preserve">Adım </w:t>
      </w:r>
      <w:r w:rsidR="004B646F" w:rsidRPr="00B14317">
        <w:rPr>
          <w:rFonts w:ascii="Times New Roman" w:hAnsi="Times New Roman" w:cs="Times New Roman"/>
          <w:b/>
          <w:i/>
          <w:sz w:val="24"/>
          <w:szCs w:val="24"/>
        </w:rPr>
        <w:t>8</w:t>
      </w:r>
      <w:r w:rsidRPr="00B14317">
        <w:rPr>
          <w:rFonts w:ascii="Times New Roman" w:hAnsi="Times New Roman" w:cs="Times New Roman"/>
          <w:sz w:val="24"/>
          <w:szCs w:val="24"/>
        </w:rPr>
        <w:t xml:space="preserve">: </w:t>
      </w:r>
      <w:r w:rsidR="00CB45DD" w:rsidRPr="00B14317">
        <w:rPr>
          <w:rFonts w:ascii="Times New Roman" w:hAnsi="Times New Roman" w:cs="Times New Roman"/>
          <w:sz w:val="24"/>
          <w:szCs w:val="24"/>
        </w:rPr>
        <w:t>Faydalı kriterler için ağırlıklandırılmış normalize edilmiş karar matrisindeki değerlerin toplamı (</w:t>
      </w:r>
      <w:r w:rsidR="009C21A3" w:rsidRPr="00B14317">
        <w:rPr>
          <w:rFonts w:ascii="Times New Roman" w:hAnsi="Times New Roman" w:cs="Times New Roman"/>
          <w:position w:val="-10"/>
          <w:sz w:val="24"/>
          <w:szCs w:val="24"/>
        </w:rPr>
        <w:object w:dxaOrig="340" w:dyaOrig="320" w14:anchorId="7B2891F8">
          <v:shape id="_x0000_i1083" type="#_x0000_t75" style="width:16.9pt;height:16.9pt" o:ole="">
            <v:imagedata r:id="rId137" o:title=""/>
          </v:shape>
          <o:OLEObject Type="Embed" ProgID="Equation.DSMT4" ShapeID="_x0000_i1083" DrawAspect="Content" ObjectID="_1572684062" r:id="rId138"/>
        </w:object>
      </w:r>
      <w:r w:rsidR="00CB45DD" w:rsidRPr="00B14317">
        <w:rPr>
          <w:rFonts w:ascii="Times New Roman" w:hAnsi="Times New Roman" w:cs="Times New Roman"/>
          <w:sz w:val="24"/>
          <w:szCs w:val="24"/>
        </w:rPr>
        <w:t xml:space="preserve">) </w:t>
      </w:r>
      <w:r w:rsidR="00CB45DD" w:rsidRPr="00B14317">
        <w:rPr>
          <w:rFonts w:ascii="Times New Roman" w:eastAsiaTheme="minorEastAsia" w:hAnsi="Times New Roman" w:cs="Times New Roman"/>
          <w:sz w:val="24"/>
          <w:szCs w:val="24"/>
        </w:rPr>
        <w:t xml:space="preserve">ile </w:t>
      </w:r>
      <w:r w:rsidR="00CB45DD" w:rsidRPr="00B14317">
        <w:rPr>
          <w:rFonts w:ascii="Times New Roman" w:hAnsi="Times New Roman" w:cs="Times New Roman"/>
          <w:sz w:val="24"/>
          <w:szCs w:val="24"/>
        </w:rPr>
        <w:t>faydasız kriterler için ağırlıklandırılmış normalize edilmiş karar matrisindeki değerlerin toplamı (</w:t>
      </w:r>
      <w:r w:rsidR="009C21A3" w:rsidRPr="00B14317">
        <w:rPr>
          <w:rFonts w:ascii="Times New Roman" w:hAnsi="Times New Roman" w:cs="Times New Roman"/>
          <w:position w:val="-10"/>
          <w:sz w:val="24"/>
          <w:szCs w:val="24"/>
        </w:rPr>
        <w:object w:dxaOrig="340" w:dyaOrig="320" w14:anchorId="31546399">
          <v:shape id="_x0000_i1084" type="#_x0000_t75" style="width:16.9pt;height:16.9pt" o:ole="">
            <v:imagedata r:id="rId139" o:title=""/>
          </v:shape>
          <o:OLEObject Type="Embed" ProgID="Equation.DSMT4" ShapeID="_x0000_i1084" DrawAspect="Content" ObjectID="_1572684063" r:id="rId140"/>
        </w:object>
      </w:r>
      <w:r w:rsidR="00CB45DD" w:rsidRPr="00B14317">
        <w:rPr>
          <w:rFonts w:ascii="Times New Roman" w:hAnsi="Times New Roman" w:cs="Times New Roman"/>
          <w:sz w:val="24"/>
          <w:szCs w:val="24"/>
        </w:rPr>
        <w:t>)</w:t>
      </w:r>
      <w:r w:rsidR="00CB45DD" w:rsidRPr="00B14317">
        <w:rPr>
          <w:rFonts w:ascii="Times New Roman" w:eastAsiaTheme="minorEastAsia" w:hAnsi="Times New Roman" w:cs="Times New Roman"/>
          <w:sz w:val="24"/>
          <w:szCs w:val="24"/>
        </w:rPr>
        <w:t xml:space="preserve"> bulunur. </w:t>
      </w:r>
      <w:r w:rsidR="009C21A3" w:rsidRPr="00B14317">
        <w:rPr>
          <w:rFonts w:ascii="Times New Roman" w:hAnsi="Times New Roman" w:cs="Times New Roman"/>
          <w:position w:val="-10"/>
          <w:sz w:val="24"/>
          <w:szCs w:val="24"/>
        </w:rPr>
        <w:object w:dxaOrig="340" w:dyaOrig="320" w14:anchorId="62FC52CC">
          <v:shape id="_x0000_i1085" type="#_x0000_t75" style="width:16.9pt;height:16.9pt" o:ole="">
            <v:imagedata r:id="rId141" o:title=""/>
          </v:shape>
          <o:OLEObject Type="Embed" ProgID="Equation.DSMT4" ShapeID="_x0000_i1085" DrawAspect="Content" ObjectID="_1572684064" r:id="rId142"/>
        </w:object>
      </w:r>
      <w:r w:rsidR="00CB45DD" w:rsidRPr="00B14317">
        <w:rPr>
          <w:rFonts w:ascii="Times New Roman" w:hAnsi="Times New Roman" w:cs="Times New Roman"/>
          <w:sz w:val="24"/>
          <w:szCs w:val="24"/>
        </w:rPr>
        <w:t xml:space="preserve">ve </w:t>
      </w:r>
      <w:r w:rsidR="009C21A3" w:rsidRPr="00B14317">
        <w:rPr>
          <w:rFonts w:ascii="Times New Roman" w:hAnsi="Times New Roman" w:cs="Times New Roman"/>
          <w:position w:val="-10"/>
          <w:sz w:val="24"/>
          <w:szCs w:val="24"/>
        </w:rPr>
        <w:object w:dxaOrig="340" w:dyaOrig="320" w14:anchorId="3C646897">
          <v:shape id="_x0000_i1086" type="#_x0000_t75" style="width:16.9pt;height:16.9pt" o:ole="">
            <v:imagedata r:id="rId143" o:title=""/>
          </v:shape>
          <o:OLEObject Type="Embed" ProgID="Equation.DSMT4" ShapeID="_x0000_i1086" DrawAspect="Content" ObjectID="_1572684065" r:id="rId144"/>
        </w:object>
      </w:r>
      <w:r w:rsidR="00C50E3F">
        <w:rPr>
          <w:rFonts w:ascii="Times New Roman" w:eastAsiaTheme="minorEastAsia" w:hAnsi="Times New Roman" w:cs="Times New Roman"/>
          <w:sz w:val="24"/>
          <w:szCs w:val="24"/>
        </w:rPr>
        <w:t>değerlerinin hesaplama adımları:</w:t>
      </w:r>
    </w:p>
    <w:tbl>
      <w:tblPr>
        <w:tblStyle w:val="TabloKlavuzu"/>
        <w:tblW w:w="916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7"/>
        <w:gridCol w:w="660"/>
      </w:tblGrid>
      <w:tr w:rsidR="007542D3" w:rsidRPr="00B14317" w14:paraId="0776ABBB" w14:textId="77777777" w:rsidTr="00B14317">
        <w:trPr>
          <w:trHeight w:val="284"/>
          <w:jc w:val="center"/>
        </w:trPr>
        <w:tc>
          <w:tcPr>
            <w:tcW w:w="8507" w:type="dxa"/>
          </w:tcPr>
          <w:p w14:paraId="0776ABB9" w14:textId="33F9CA53" w:rsidR="007542D3" w:rsidRPr="00B14317" w:rsidRDefault="00CB45DD" w:rsidP="00BD0CDF">
            <w:pPr>
              <w:spacing w:before="0" w:after="0"/>
              <w:ind w:firstLine="0"/>
              <w:jc w:val="center"/>
              <w:rPr>
                <w:rFonts w:ascii="Times New Roman" w:hAnsi="Times New Roman" w:cs="Times New Roman"/>
                <w:sz w:val="24"/>
                <w:szCs w:val="24"/>
              </w:rPr>
            </w:pPr>
            <w:r w:rsidRPr="00B14317">
              <w:rPr>
                <w:rFonts w:ascii="Times New Roman" w:hAnsi="Times New Roman" w:cs="Times New Roman"/>
                <w:position w:val="-28"/>
                <w:sz w:val="24"/>
                <w:szCs w:val="24"/>
              </w:rPr>
              <w:object w:dxaOrig="2240" w:dyaOrig="639" w14:anchorId="219032CE">
                <v:shape id="_x0000_i1087" type="#_x0000_t75" style="width:112.05pt;height:31.95pt" o:ole="">
                  <v:imagedata r:id="rId145" o:title=""/>
                </v:shape>
                <o:OLEObject Type="Embed" ProgID="Equation.DSMT4" ShapeID="_x0000_i1087" DrawAspect="Content" ObjectID="_1572684066" r:id="rId146"/>
              </w:object>
            </w:r>
            <w:r w:rsidRPr="00B14317">
              <w:rPr>
                <w:rFonts w:ascii="Times New Roman" w:eastAsiaTheme="minorEastAsia" w:hAnsi="Times New Roman" w:cs="Times New Roman"/>
                <w:sz w:val="24"/>
                <w:szCs w:val="24"/>
              </w:rPr>
              <w:t xml:space="preserve">                 (faydalı kriterler)</w:t>
            </w:r>
          </w:p>
        </w:tc>
        <w:tc>
          <w:tcPr>
            <w:tcW w:w="660" w:type="dxa"/>
            <w:vAlign w:val="center"/>
          </w:tcPr>
          <w:p w14:paraId="0776ABBA" w14:textId="3E3D549E" w:rsidR="007542D3" w:rsidRPr="00B14317" w:rsidRDefault="00052243" w:rsidP="00BD0CDF">
            <w:pPr>
              <w:spacing w:before="0" w:after="0"/>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31</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r w:rsidR="007542D3" w:rsidRPr="00B14317" w14:paraId="0776ABBE" w14:textId="77777777" w:rsidTr="00B14317">
        <w:trPr>
          <w:trHeight w:val="291"/>
          <w:jc w:val="center"/>
        </w:trPr>
        <w:tc>
          <w:tcPr>
            <w:tcW w:w="8507" w:type="dxa"/>
          </w:tcPr>
          <w:p w14:paraId="0776ABBC" w14:textId="6AB76F27" w:rsidR="007542D3" w:rsidRPr="00B14317" w:rsidRDefault="00CB45DD" w:rsidP="00BD0CDF">
            <w:pPr>
              <w:spacing w:before="0" w:after="0"/>
              <w:ind w:firstLine="0"/>
              <w:jc w:val="center"/>
              <w:rPr>
                <w:rFonts w:ascii="Times New Roman" w:eastAsia="MS Mincho" w:hAnsi="Times New Roman" w:cs="Times New Roman"/>
                <w:sz w:val="24"/>
                <w:szCs w:val="24"/>
              </w:rPr>
            </w:pPr>
            <w:r w:rsidRPr="00B14317">
              <w:rPr>
                <w:rFonts w:ascii="Times New Roman" w:hAnsi="Times New Roman" w:cs="Times New Roman"/>
                <w:position w:val="-28"/>
                <w:sz w:val="24"/>
                <w:szCs w:val="24"/>
              </w:rPr>
              <w:object w:dxaOrig="3080" w:dyaOrig="639" w14:anchorId="6F59FFCE">
                <v:shape id="_x0000_i1088" type="#_x0000_t75" style="width:153.4pt;height:31.95pt" o:ole="">
                  <v:imagedata r:id="rId147" o:title=""/>
                </v:shape>
                <o:OLEObject Type="Embed" ProgID="Equation.DSMT4" ShapeID="_x0000_i1088" DrawAspect="Content" ObjectID="_1572684067" r:id="rId148"/>
              </w:object>
            </w:r>
            <w:r w:rsidRPr="00B14317">
              <w:rPr>
                <w:rFonts w:ascii="Times New Roman" w:hAnsi="Times New Roman" w:cs="Times New Roman"/>
                <w:sz w:val="24"/>
                <w:szCs w:val="24"/>
              </w:rPr>
              <w:t xml:space="preserve">  </w:t>
            </w:r>
            <w:r w:rsidRPr="00B14317">
              <w:rPr>
                <w:rFonts w:ascii="Times New Roman" w:eastAsiaTheme="minorEastAsia" w:hAnsi="Times New Roman" w:cs="Times New Roman"/>
                <w:i/>
                <w:sz w:val="24"/>
                <w:szCs w:val="24"/>
              </w:rPr>
              <w:t xml:space="preserve"> </w:t>
            </w:r>
            <w:r w:rsidRPr="00B14317">
              <w:rPr>
                <w:rFonts w:ascii="Times New Roman" w:eastAsiaTheme="minorEastAsia" w:hAnsi="Times New Roman" w:cs="Times New Roman"/>
                <w:sz w:val="24"/>
                <w:szCs w:val="24"/>
              </w:rPr>
              <w:t>(faydasız kriterler)</w:t>
            </w:r>
          </w:p>
        </w:tc>
        <w:tc>
          <w:tcPr>
            <w:tcW w:w="660" w:type="dxa"/>
            <w:vAlign w:val="center"/>
          </w:tcPr>
          <w:p w14:paraId="0776ABBD" w14:textId="1CD89AED" w:rsidR="007542D3" w:rsidRPr="00B14317" w:rsidRDefault="00052243" w:rsidP="00BD0CDF">
            <w:pPr>
              <w:spacing w:before="0" w:after="0"/>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32</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BF" w14:textId="77777777" w:rsidR="007542D3" w:rsidRPr="00B14317" w:rsidRDefault="007542D3" w:rsidP="00B14317">
      <w:pPr>
        <w:ind w:firstLine="0"/>
        <w:rPr>
          <w:rFonts w:ascii="Times New Roman" w:hAnsi="Times New Roman" w:cs="Times New Roman"/>
          <w:sz w:val="24"/>
          <w:szCs w:val="24"/>
        </w:rPr>
      </w:pPr>
      <w:r w:rsidRPr="00B14317">
        <w:rPr>
          <w:rFonts w:ascii="Times New Roman" w:hAnsi="Times New Roman" w:cs="Times New Roman"/>
          <w:sz w:val="24"/>
          <w:szCs w:val="24"/>
        </w:rPr>
        <w:t xml:space="preserve">şeklindedir. </w:t>
      </w:r>
    </w:p>
    <w:p w14:paraId="0776ABC0" w14:textId="1D4AFED4" w:rsidR="007542D3" w:rsidRPr="00B14317" w:rsidRDefault="007542D3" w:rsidP="00B14317">
      <w:pPr>
        <w:ind w:firstLine="0"/>
        <w:rPr>
          <w:rFonts w:ascii="Times New Roman" w:eastAsiaTheme="minorEastAsia" w:hAnsi="Times New Roman" w:cs="Times New Roman"/>
          <w:sz w:val="24"/>
          <w:szCs w:val="24"/>
        </w:rPr>
      </w:pPr>
      <w:r w:rsidRPr="00B14317">
        <w:rPr>
          <w:rFonts w:ascii="Times New Roman" w:hAnsi="Times New Roman" w:cs="Times New Roman"/>
          <w:b/>
          <w:i/>
          <w:sz w:val="24"/>
          <w:szCs w:val="24"/>
        </w:rPr>
        <w:t xml:space="preserve">Adım </w:t>
      </w:r>
      <w:r w:rsidR="004B646F" w:rsidRPr="00B14317">
        <w:rPr>
          <w:rFonts w:ascii="Times New Roman" w:hAnsi="Times New Roman" w:cs="Times New Roman"/>
          <w:b/>
          <w:i/>
          <w:sz w:val="24"/>
          <w:szCs w:val="24"/>
        </w:rPr>
        <w:t>9</w:t>
      </w:r>
      <w:r w:rsidRPr="00B14317">
        <w:rPr>
          <w:rFonts w:ascii="Times New Roman" w:hAnsi="Times New Roman" w:cs="Times New Roman"/>
          <w:sz w:val="24"/>
          <w:szCs w:val="24"/>
        </w:rPr>
        <w:t xml:space="preserve">: Her bir alternatife ait göreli önem ağırlığı </w:t>
      </w:r>
      <w:r w:rsidR="009C21A3" w:rsidRPr="00B14317">
        <w:rPr>
          <w:rFonts w:ascii="Times New Roman" w:hAnsi="Times New Roman" w:cs="Times New Roman"/>
          <w:position w:val="-10"/>
          <w:sz w:val="24"/>
          <w:szCs w:val="24"/>
        </w:rPr>
        <w:object w:dxaOrig="440" w:dyaOrig="320" w14:anchorId="0D15EDA8">
          <v:shape id="_x0000_i1089" type="#_x0000_t75" style="width:21.3pt;height:16.9pt" o:ole="">
            <v:imagedata r:id="rId149" o:title=""/>
          </v:shape>
          <o:OLEObject Type="Embed" ProgID="Equation.DSMT4" ShapeID="_x0000_i1089" DrawAspect="Content" ObjectID="_1572684068" r:id="rId150"/>
        </w:object>
      </w:r>
      <w:r w:rsidRPr="00B14317">
        <w:rPr>
          <w:rFonts w:ascii="Times New Roman" w:eastAsiaTheme="minorEastAsia" w:hAnsi="Times New Roman" w:cs="Times New Roman"/>
          <w:sz w:val="24"/>
          <w:szCs w:val="24"/>
        </w:rPr>
        <w:t>aşağıda verilen eşitlik yardımıyla hesaplanır.</w:t>
      </w:r>
    </w:p>
    <w:tbl>
      <w:tblPr>
        <w:tblStyle w:val="TabloKlavuzu"/>
        <w:tblW w:w="92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8"/>
        <w:gridCol w:w="665"/>
      </w:tblGrid>
      <w:tr w:rsidR="007542D3" w:rsidRPr="00B14317" w14:paraId="0776ABC3" w14:textId="77777777" w:rsidTr="00B14317">
        <w:trPr>
          <w:trHeight w:val="956"/>
          <w:jc w:val="center"/>
        </w:trPr>
        <w:tc>
          <w:tcPr>
            <w:tcW w:w="8558" w:type="dxa"/>
          </w:tcPr>
          <w:p w14:paraId="0776ABC1" w14:textId="4B471C2C" w:rsidR="007542D3" w:rsidRPr="00B14317" w:rsidRDefault="009C21A3" w:rsidP="00BD0CDF">
            <w:pPr>
              <w:spacing w:before="0" w:after="0"/>
              <w:ind w:firstLine="0"/>
              <w:jc w:val="center"/>
              <w:rPr>
                <w:rFonts w:ascii="Times New Roman" w:eastAsia="MS Mincho" w:hAnsi="Times New Roman" w:cs="Times New Roman"/>
                <w:sz w:val="24"/>
                <w:szCs w:val="24"/>
              </w:rPr>
            </w:pPr>
            <w:r w:rsidRPr="00B14317">
              <w:rPr>
                <w:rFonts w:ascii="Times New Roman" w:hAnsi="Times New Roman" w:cs="Times New Roman"/>
                <w:position w:val="-58"/>
                <w:sz w:val="24"/>
                <w:szCs w:val="24"/>
              </w:rPr>
              <w:object w:dxaOrig="2220" w:dyaOrig="1240" w14:anchorId="33F7FA39">
                <v:shape id="_x0000_i1090" type="#_x0000_t75" style="width:111.45pt;height:62pt" o:ole="">
                  <v:imagedata r:id="rId151" o:title=""/>
                </v:shape>
                <o:OLEObject Type="Embed" ProgID="Equation.DSMT4" ShapeID="_x0000_i1090" DrawAspect="Content" ObjectID="_1572684069" r:id="rId152"/>
              </w:object>
            </w:r>
          </w:p>
        </w:tc>
        <w:tc>
          <w:tcPr>
            <w:tcW w:w="665" w:type="dxa"/>
            <w:vAlign w:val="center"/>
          </w:tcPr>
          <w:p w14:paraId="0776ABC2" w14:textId="2ADB21F2" w:rsidR="007542D3" w:rsidRPr="00B14317" w:rsidRDefault="00052243" w:rsidP="00BD0CDF">
            <w:pPr>
              <w:spacing w:before="0" w:after="0"/>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33</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C4" w14:textId="2DDA869C" w:rsidR="007542D3" w:rsidRPr="00B14317" w:rsidRDefault="004B646F"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Adım 10</w:t>
      </w:r>
      <w:r w:rsidR="007542D3" w:rsidRPr="00B14317">
        <w:rPr>
          <w:rFonts w:ascii="Times New Roman" w:hAnsi="Times New Roman" w:cs="Times New Roman"/>
          <w:sz w:val="24"/>
          <w:szCs w:val="24"/>
        </w:rPr>
        <w:t>: Alternatifler arasında en yüksek göreli öneme sahip olan alternatif, en iyisi olarak seçilecektir.</w:t>
      </w:r>
    </w:p>
    <w:tbl>
      <w:tblPr>
        <w:tblStyle w:val="TabloKlavuzu"/>
        <w:tblW w:w="923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2"/>
        <w:gridCol w:w="666"/>
      </w:tblGrid>
      <w:tr w:rsidR="007542D3" w:rsidRPr="00B14317" w14:paraId="0776ABC7" w14:textId="77777777" w:rsidTr="00B14317">
        <w:trPr>
          <w:trHeight w:val="510"/>
          <w:jc w:val="center"/>
        </w:trPr>
        <w:tc>
          <w:tcPr>
            <w:tcW w:w="8572" w:type="dxa"/>
          </w:tcPr>
          <w:p w14:paraId="0776ABC5" w14:textId="06E0905C" w:rsidR="007542D3" w:rsidRPr="00B14317" w:rsidRDefault="009C21A3" w:rsidP="00BD0CDF">
            <w:pPr>
              <w:spacing w:before="0" w:after="0"/>
              <w:ind w:firstLine="0"/>
              <w:jc w:val="center"/>
              <w:rPr>
                <w:rFonts w:ascii="Times New Roman" w:eastAsia="MS Mincho" w:hAnsi="Times New Roman" w:cs="Times New Roman"/>
                <w:sz w:val="24"/>
                <w:szCs w:val="24"/>
              </w:rPr>
            </w:pPr>
            <w:r w:rsidRPr="00B14317">
              <w:rPr>
                <w:rFonts w:ascii="Times New Roman" w:hAnsi="Times New Roman" w:cs="Times New Roman"/>
                <w:position w:val="-20"/>
                <w:sz w:val="24"/>
                <w:szCs w:val="24"/>
              </w:rPr>
              <w:object w:dxaOrig="3040" w:dyaOrig="440" w14:anchorId="0D01532D">
                <v:shape id="_x0000_i1091" type="#_x0000_t75" style="width:152.75pt;height:21.3pt" o:ole="">
                  <v:imagedata r:id="rId153" o:title=""/>
                </v:shape>
                <o:OLEObject Type="Embed" ProgID="Equation.DSMT4" ShapeID="_x0000_i1091" DrawAspect="Content" ObjectID="_1572684070" r:id="rId154"/>
              </w:object>
            </w:r>
          </w:p>
        </w:tc>
        <w:tc>
          <w:tcPr>
            <w:tcW w:w="666" w:type="dxa"/>
            <w:vAlign w:val="center"/>
          </w:tcPr>
          <w:p w14:paraId="0776ABC6" w14:textId="33665CB5"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34</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C8" w14:textId="0DCFB81B" w:rsidR="007542D3" w:rsidRPr="00B14317" w:rsidRDefault="007542D3" w:rsidP="00BD0CDF">
      <w:pPr>
        <w:ind w:firstLine="0"/>
        <w:rPr>
          <w:rFonts w:ascii="Times New Roman" w:hAnsi="Times New Roman" w:cs="Times New Roman"/>
          <w:sz w:val="24"/>
          <w:szCs w:val="24"/>
        </w:rPr>
      </w:pPr>
      <w:r w:rsidRPr="00B14317">
        <w:rPr>
          <w:rFonts w:ascii="Times New Roman" w:hAnsi="Times New Roman" w:cs="Times New Roman"/>
          <w:b/>
          <w:i/>
          <w:sz w:val="24"/>
          <w:szCs w:val="24"/>
        </w:rPr>
        <w:t xml:space="preserve">Adım </w:t>
      </w:r>
      <w:r w:rsidR="004B646F" w:rsidRPr="00B14317">
        <w:rPr>
          <w:rFonts w:ascii="Times New Roman" w:hAnsi="Times New Roman" w:cs="Times New Roman"/>
          <w:b/>
          <w:i/>
          <w:sz w:val="24"/>
          <w:szCs w:val="24"/>
        </w:rPr>
        <w:t>11</w:t>
      </w:r>
      <w:r w:rsidRPr="00B14317">
        <w:rPr>
          <w:rFonts w:ascii="Times New Roman" w:hAnsi="Times New Roman" w:cs="Times New Roman"/>
          <w:sz w:val="24"/>
          <w:szCs w:val="24"/>
        </w:rPr>
        <w:t xml:space="preserve">: Her bir alternatifin </w:t>
      </w:r>
      <w:r w:rsidR="00CE6105" w:rsidRPr="00B14317">
        <w:rPr>
          <w:rFonts w:ascii="Times New Roman" w:hAnsi="Times New Roman" w:cs="Times New Roman"/>
          <w:position w:val="-10"/>
          <w:sz w:val="24"/>
          <w:szCs w:val="24"/>
        </w:rPr>
        <w:object w:dxaOrig="240" w:dyaOrig="320" w14:anchorId="0F5B33D4">
          <v:shape id="_x0000_i1092" type="#_x0000_t75" style="width:11.9pt;height:16.9pt" o:ole="">
            <v:imagedata r:id="rId155" o:title=""/>
          </v:shape>
          <o:OLEObject Type="Embed" ProgID="Equation.DSMT4" ShapeID="_x0000_i1092" DrawAspect="Content" ObjectID="_1572684071" r:id="rId156"/>
        </w:object>
      </w:r>
      <w:r w:rsidR="00CE6105" w:rsidRPr="00B14317">
        <w:rPr>
          <w:rFonts w:ascii="Times New Roman" w:hAnsi="Times New Roman" w:cs="Times New Roman"/>
          <w:sz w:val="24"/>
          <w:szCs w:val="24"/>
        </w:rPr>
        <w:t xml:space="preserve"> </w:t>
      </w:r>
      <w:r w:rsidRPr="00B14317">
        <w:rPr>
          <w:rFonts w:ascii="Times New Roman" w:eastAsiaTheme="minorEastAsia" w:hAnsi="Times New Roman" w:cs="Times New Roman"/>
          <w:sz w:val="24"/>
          <w:szCs w:val="24"/>
        </w:rPr>
        <w:t xml:space="preserve">olarak simgelenen performans indeksi hesaplanır. Performans indeks değeri 100 olan alternatif en iyi alternatiftir </w:t>
      </w:r>
      <w:r w:rsidR="00ED7600" w:rsidRPr="00B14317">
        <w:rPr>
          <w:rFonts w:ascii="Times New Roman" w:eastAsiaTheme="minorEastAsia" w:hAnsi="Times New Roman" w:cs="Times New Roman"/>
          <w:sz w:val="24"/>
          <w:szCs w:val="24"/>
        </w:rPr>
        <w:t xml:space="preserve">(Özdağoğlu, 2013a: 7). </w:t>
      </w:r>
      <w:r w:rsidRPr="00B14317">
        <w:rPr>
          <w:rFonts w:ascii="Times New Roman" w:hAnsi="Times New Roman" w:cs="Times New Roman"/>
          <w:sz w:val="24"/>
          <w:szCs w:val="24"/>
        </w:rPr>
        <w:t xml:space="preserve">Tüm alternatifler performans indeks değerlerine göre sıralanarak, tercih sıralamasına ulaşılır. </w:t>
      </w:r>
    </w:p>
    <w:tbl>
      <w:tblPr>
        <w:tblStyle w:val="TabloKlavuzu"/>
        <w:tblW w:w="93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6"/>
        <w:gridCol w:w="672"/>
      </w:tblGrid>
      <w:tr w:rsidR="007542D3" w:rsidRPr="00B14317" w14:paraId="0776ABCB" w14:textId="77777777" w:rsidTr="00B14317">
        <w:trPr>
          <w:trHeight w:val="279"/>
          <w:jc w:val="center"/>
        </w:trPr>
        <w:tc>
          <w:tcPr>
            <w:tcW w:w="8656" w:type="dxa"/>
          </w:tcPr>
          <w:p w14:paraId="0776ABC9" w14:textId="0C8CB273" w:rsidR="007542D3" w:rsidRPr="00B14317" w:rsidRDefault="009C21A3" w:rsidP="00BD0CDF">
            <w:pPr>
              <w:spacing w:before="0" w:after="0"/>
              <w:ind w:firstLine="0"/>
              <w:jc w:val="center"/>
              <w:rPr>
                <w:rFonts w:ascii="Times New Roman" w:eastAsia="MS Mincho" w:hAnsi="Times New Roman" w:cs="Times New Roman"/>
                <w:sz w:val="24"/>
                <w:szCs w:val="24"/>
              </w:rPr>
            </w:pPr>
            <w:r w:rsidRPr="00B14317">
              <w:rPr>
                <w:rFonts w:ascii="Times New Roman" w:hAnsi="Times New Roman" w:cs="Times New Roman"/>
                <w:position w:val="-28"/>
                <w:sz w:val="24"/>
                <w:szCs w:val="24"/>
              </w:rPr>
              <w:object w:dxaOrig="1820" w:dyaOrig="639" w14:anchorId="26E3CF19">
                <v:shape id="_x0000_i1093" type="#_x0000_t75" style="width:90.8pt;height:31.95pt" o:ole="">
                  <v:imagedata r:id="rId157" o:title=""/>
                </v:shape>
                <o:OLEObject Type="Embed" ProgID="Equation.DSMT4" ShapeID="_x0000_i1093" DrawAspect="Content" ObjectID="_1572684072" r:id="rId158"/>
              </w:object>
            </w:r>
          </w:p>
        </w:tc>
        <w:tc>
          <w:tcPr>
            <w:tcW w:w="672" w:type="dxa"/>
            <w:vAlign w:val="center"/>
          </w:tcPr>
          <w:p w14:paraId="0776ABCA" w14:textId="58551C53" w:rsidR="007542D3" w:rsidRPr="00B14317" w:rsidRDefault="00052243" w:rsidP="00BD0CDF">
            <w:pPr>
              <w:ind w:firstLine="0"/>
              <w:jc w:val="right"/>
              <w:rPr>
                <w:rFonts w:ascii="Times New Roman" w:hAnsi="Times New Roman" w:cs="Times New Roman"/>
                <w:sz w:val="24"/>
                <w:szCs w:val="24"/>
              </w:rPr>
            </w:pPr>
            <w:r w:rsidRPr="00B14317">
              <w:rPr>
                <w:rFonts w:ascii="Times New Roman" w:hAnsi="Times New Roman" w:cs="Times New Roman"/>
                <w:sz w:val="24"/>
                <w:szCs w:val="24"/>
              </w:rPr>
              <w:t>(</w:t>
            </w:r>
            <w:r w:rsidR="0059564B" w:rsidRPr="00B14317">
              <w:rPr>
                <w:rFonts w:ascii="Times New Roman" w:hAnsi="Times New Roman" w:cs="Times New Roman"/>
                <w:sz w:val="24"/>
                <w:szCs w:val="24"/>
              </w:rPr>
              <w:fldChar w:fldCharType="begin"/>
            </w:r>
            <w:r w:rsidR="0059564B" w:rsidRPr="00B14317">
              <w:rPr>
                <w:rFonts w:ascii="Times New Roman" w:hAnsi="Times New Roman" w:cs="Times New Roman"/>
                <w:sz w:val="24"/>
                <w:szCs w:val="24"/>
              </w:rPr>
              <w:instrText xml:space="preserve"> SEQ Eşitlik \* ARABIC </w:instrText>
            </w:r>
            <w:r w:rsidR="0059564B"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35</w:t>
            </w:r>
            <w:r w:rsidR="0059564B" w:rsidRPr="00B14317">
              <w:rPr>
                <w:rFonts w:ascii="Times New Roman" w:hAnsi="Times New Roman" w:cs="Times New Roman"/>
                <w:noProof/>
                <w:sz w:val="24"/>
                <w:szCs w:val="24"/>
              </w:rPr>
              <w:fldChar w:fldCharType="end"/>
            </w:r>
            <w:r w:rsidR="007542D3" w:rsidRPr="00B14317">
              <w:rPr>
                <w:rFonts w:ascii="Times New Roman" w:hAnsi="Times New Roman" w:cs="Times New Roman"/>
                <w:sz w:val="24"/>
                <w:szCs w:val="24"/>
              </w:rPr>
              <w:t>)</w:t>
            </w:r>
          </w:p>
        </w:tc>
      </w:tr>
    </w:tbl>
    <w:p w14:paraId="0776ABCC" w14:textId="64FB6643" w:rsidR="0061204C" w:rsidRPr="00B14317" w:rsidRDefault="007C4ED5" w:rsidP="00BD0CDF">
      <w:pPr>
        <w:pStyle w:val="Balk1"/>
        <w:numPr>
          <w:ilvl w:val="0"/>
          <w:numId w:val="43"/>
        </w:numPr>
        <w:tabs>
          <w:tab w:val="left" w:pos="426"/>
        </w:tabs>
        <w:spacing w:before="0"/>
        <w:ind w:left="0" w:firstLine="0"/>
        <w:rPr>
          <w:rFonts w:cs="Times New Roman"/>
          <w:szCs w:val="24"/>
        </w:rPr>
      </w:pPr>
      <w:r w:rsidRPr="00B14317">
        <w:rPr>
          <w:rFonts w:cs="Times New Roman"/>
          <w:szCs w:val="24"/>
        </w:rPr>
        <w:t>BİR ÜRETİM İŞLETMESİNDE PROJE SEÇİM UYGULAMA</w:t>
      </w:r>
      <w:bookmarkEnd w:id="3"/>
      <w:r w:rsidRPr="00B14317">
        <w:rPr>
          <w:rFonts w:cs="Times New Roman"/>
          <w:szCs w:val="24"/>
        </w:rPr>
        <w:t>SI</w:t>
      </w:r>
    </w:p>
    <w:p w14:paraId="0776ABCD" w14:textId="77777777" w:rsidR="0061204C" w:rsidRPr="00B14317" w:rsidRDefault="00F70C5E"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Uygulama çalışması </w:t>
      </w:r>
      <w:r w:rsidR="00105688" w:rsidRPr="00B14317">
        <w:rPr>
          <w:rFonts w:ascii="Times New Roman" w:hAnsi="Times New Roman" w:cs="Times New Roman"/>
          <w:sz w:val="24"/>
          <w:szCs w:val="24"/>
        </w:rPr>
        <w:t>üç</w:t>
      </w:r>
      <w:r w:rsidRPr="00B14317">
        <w:rPr>
          <w:rFonts w:ascii="Times New Roman" w:hAnsi="Times New Roman" w:cs="Times New Roman"/>
          <w:sz w:val="24"/>
          <w:szCs w:val="24"/>
        </w:rPr>
        <w:t xml:space="preserve"> </w:t>
      </w:r>
      <w:r w:rsidR="00666490" w:rsidRPr="00B14317">
        <w:rPr>
          <w:rFonts w:ascii="Times New Roman" w:hAnsi="Times New Roman" w:cs="Times New Roman"/>
          <w:sz w:val="24"/>
          <w:szCs w:val="24"/>
        </w:rPr>
        <w:t>aşamadan</w:t>
      </w:r>
      <w:r w:rsidRPr="00B14317">
        <w:rPr>
          <w:rFonts w:ascii="Times New Roman" w:hAnsi="Times New Roman" w:cs="Times New Roman"/>
          <w:sz w:val="24"/>
          <w:szCs w:val="24"/>
        </w:rPr>
        <w:t xml:space="preserve"> oluşmaktadır. </w:t>
      </w:r>
      <w:r w:rsidR="00666490" w:rsidRPr="00B14317">
        <w:rPr>
          <w:rFonts w:ascii="Times New Roman" w:hAnsi="Times New Roman" w:cs="Times New Roman"/>
          <w:sz w:val="24"/>
          <w:szCs w:val="24"/>
        </w:rPr>
        <w:t xml:space="preserve">Bunlar; karar vericilerin ve karar verici </w:t>
      </w:r>
      <w:r w:rsidR="00315E63" w:rsidRPr="00B14317">
        <w:rPr>
          <w:rFonts w:ascii="Times New Roman" w:hAnsi="Times New Roman" w:cs="Times New Roman"/>
          <w:sz w:val="24"/>
          <w:szCs w:val="24"/>
        </w:rPr>
        <w:t>ağırlıklarının belirlenmesi</w:t>
      </w:r>
      <w:r w:rsidR="00666490" w:rsidRPr="00B14317">
        <w:rPr>
          <w:rFonts w:ascii="Times New Roman" w:hAnsi="Times New Roman" w:cs="Times New Roman"/>
          <w:sz w:val="24"/>
          <w:szCs w:val="24"/>
        </w:rPr>
        <w:t xml:space="preserve"> aşaması</w:t>
      </w:r>
      <w:r w:rsidR="00315E63" w:rsidRPr="00B14317">
        <w:rPr>
          <w:rFonts w:ascii="Times New Roman" w:hAnsi="Times New Roman" w:cs="Times New Roman"/>
          <w:sz w:val="24"/>
          <w:szCs w:val="24"/>
        </w:rPr>
        <w:t xml:space="preserve">, kriter ağırlıklarının belirlenmesi </w:t>
      </w:r>
      <w:r w:rsidR="00666490" w:rsidRPr="00B14317">
        <w:rPr>
          <w:rFonts w:ascii="Times New Roman" w:hAnsi="Times New Roman" w:cs="Times New Roman"/>
          <w:sz w:val="24"/>
          <w:szCs w:val="24"/>
        </w:rPr>
        <w:t>aşaması</w:t>
      </w:r>
      <w:r w:rsidR="00105688" w:rsidRPr="00B14317">
        <w:rPr>
          <w:rFonts w:ascii="Times New Roman" w:hAnsi="Times New Roman" w:cs="Times New Roman"/>
          <w:sz w:val="24"/>
          <w:szCs w:val="24"/>
        </w:rPr>
        <w:t xml:space="preserve"> ve </w:t>
      </w:r>
      <w:r w:rsidR="00315E63" w:rsidRPr="00B14317">
        <w:rPr>
          <w:rFonts w:ascii="Times New Roman" w:hAnsi="Times New Roman" w:cs="Times New Roman"/>
          <w:sz w:val="24"/>
          <w:szCs w:val="24"/>
        </w:rPr>
        <w:t xml:space="preserve">projelerin bulanık </w:t>
      </w:r>
      <w:r w:rsidR="00105688" w:rsidRPr="00B14317">
        <w:rPr>
          <w:rFonts w:ascii="Times New Roman" w:hAnsi="Times New Roman" w:cs="Times New Roman"/>
          <w:sz w:val="24"/>
          <w:szCs w:val="24"/>
        </w:rPr>
        <w:t xml:space="preserve">COPRAS yöntemi ile </w:t>
      </w:r>
      <w:r w:rsidR="00666490" w:rsidRPr="00B14317">
        <w:rPr>
          <w:rFonts w:ascii="Times New Roman" w:hAnsi="Times New Roman" w:cs="Times New Roman"/>
          <w:sz w:val="24"/>
          <w:szCs w:val="24"/>
        </w:rPr>
        <w:t>değerlendiril</w:t>
      </w:r>
      <w:r w:rsidR="00C475F9" w:rsidRPr="00B14317">
        <w:rPr>
          <w:rFonts w:ascii="Times New Roman" w:hAnsi="Times New Roman" w:cs="Times New Roman"/>
          <w:sz w:val="24"/>
          <w:szCs w:val="24"/>
        </w:rPr>
        <w:t xml:space="preserve">mesi aşaması </w:t>
      </w:r>
      <w:r w:rsidR="0039497F" w:rsidRPr="00B14317">
        <w:rPr>
          <w:rFonts w:ascii="Times New Roman" w:hAnsi="Times New Roman" w:cs="Times New Roman"/>
          <w:sz w:val="24"/>
          <w:szCs w:val="24"/>
        </w:rPr>
        <w:t>şeklindedir</w:t>
      </w:r>
      <w:r w:rsidR="00666490" w:rsidRPr="00B14317">
        <w:rPr>
          <w:rFonts w:ascii="Times New Roman" w:hAnsi="Times New Roman" w:cs="Times New Roman"/>
          <w:sz w:val="24"/>
          <w:szCs w:val="24"/>
        </w:rPr>
        <w:t xml:space="preserve">. </w:t>
      </w:r>
    </w:p>
    <w:p w14:paraId="0776ABCE" w14:textId="77777777" w:rsidR="0061204C" w:rsidRPr="00B14317" w:rsidRDefault="000D07D9" w:rsidP="00BD0CDF">
      <w:pPr>
        <w:pStyle w:val="Balk2"/>
        <w:numPr>
          <w:ilvl w:val="1"/>
          <w:numId w:val="43"/>
        </w:numPr>
        <w:tabs>
          <w:tab w:val="left" w:pos="426"/>
        </w:tabs>
        <w:spacing w:before="0"/>
        <w:ind w:left="0" w:firstLine="0"/>
        <w:rPr>
          <w:rFonts w:ascii="Times New Roman" w:hAnsi="Times New Roman" w:cs="Times New Roman"/>
          <w:sz w:val="24"/>
          <w:szCs w:val="24"/>
        </w:rPr>
      </w:pPr>
      <w:r w:rsidRPr="00B14317">
        <w:rPr>
          <w:rFonts w:ascii="Times New Roman" w:hAnsi="Times New Roman" w:cs="Times New Roman"/>
          <w:sz w:val="24"/>
          <w:szCs w:val="24"/>
        </w:rPr>
        <w:t xml:space="preserve">Karar </w:t>
      </w:r>
      <w:r w:rsidR="00794637" w:rsidRPr="00B14317">
        <w:rPr>
          <w:rFonts w:ascii="Times New Roman" w:hAnsi="Times New Roman" w:cs="Times New Roman"/>
          <w:sz w:val="24"/>
          <w:szCs w:val="24"/>
        </w:rPr>
        <w:t>V</w:t>
      </w:r>
      <w:r w:rsidRPr="00B14317">
        <w:rPr>
          <w:rFonts w:ascii="Times New Roman" w:hAnsi="Times New Roman" w:cs="Times New Roman"/>
          <w:sz w:val="24"/>
          <w:szCs w:val="24"/>
        </w:rPr>
        <w:t xml:space="preserve">ericilerin ve </w:t>
      </w:r>
      <w:r w:rsidR="00794637" w:rsidRPr="00B14317">
        <w:rPr>
          <w:rFonts w:ascii="Times New Roman" w:hAnsi="Times New Roman" w:cs="Times New Roman"/>
          <w:sz w:val="24"/>
          <w:szCs w:val="24"/>
        </w:rPr>
        <w:t>K</w:t>
      </w:r>
      <w:r w:rsidRPr="00B14317">
        <w:rPr>
          <w:rFonts w:ascii="Times New Roman" w:hAnsi="Times New Roman" w:cs="Times New Roman"/>
          <w:sz w:val="24"/>
          <w:szCs w:val="24"/>
        </w:rPr>
        <w:t xml:space="preserve">arar </w:t>
      </w:r>
      <w:r w:rsidR="00794637" w:rsidRPr="00B14317">
        <w:rPr>
          <w:rFonts w:ascii="Times New Roman" w:hAnsi="Times New Roman" w:cs="Times New Roman"/>
          <w:sz w:val="24"/>
          <w:szCs w:val="24"/>
        </w:rPr>
        <w:t>V</w:t>
      </w:r>
      <w:r w:rsidRPr="00B14317">
        <w:rPr>
          <w:rFonts w:ascii="Times New Roman" w:hAnsi="Times New Roman" w:cs="Times New Roman"/>
          <w:sz w:val="24"/>
          <w:szCs w:val="24"/>
        </w:rPr>
        <w:t xml:space="preserve">erici </w:t>
      </w:r>
      <w:r w:rsidR="00794637" w:rsidRPr="00B14317">
        <w:rPr>
          <w:rFonts w:ascii="Times New Roman" w:hAnsi="Times New Roman" w:cs="Times New Roman"/>
          <w:sz w:val="24"/>
          <w:szCs w:val="24"/>
        </w:rPr>
        <w:t>A</w:t>
      </w:r>
      <w:r w:rsidRPr="00B14317">
        <w:rPr>
          <w:rFonts w:ascii="Times New Roman" w:hAnsi="Times New Roman" w:cs="Times New Roman"/>
          <w:sz w:val="24"/>
          <w:szCs w:val="24"/>
        </w:rPr>
        <w:t xml:space="preserve">ğırlıklarının </w:t>
      </w:r>
      <w:r w:rsidR="00794637" w:rsidRPr="00B14317">
        <w:rPr>
          <w:rFonts w:ascii="Times New Roman" w:hAnsi="Times New Roman" w:cs="Times New Roman"/>
          <w:sz w:val="24"/>
          <w:szCs w:val="24"/>
        </w:rPr>
        <w:t>B</w:t>
      </w:r>
      <w:r w:rsidRPr="00B14317">
        <w:rPr>
          <w:rFonts w:ascii="Times New Roman" w:hAnsi="Times New Roman" w:cs="Times New Roman"/>
          <w:sz w:val="24"/>
          <w:szCs w:val="24"/>
        </w:rPr>
        <w:t xml:space="preserve">elirlenmesi </w:t>
      </w:r>
      <w:r w:rsidR="00794637" w:rsidRPr="00B14317">
        <w:rPr>
          <w:rFonts w:ascii="Times New Roman" w:hAnsi="Times New Roman" w:cs="Times New Roman"/>
          <w:sz w:val="24"/>
          <w:szCs w:val="24"/>
        </w:rPr>
        <w:t>A</w:t>
      </w:r>
      <w:r w:rsidRPr="00B14317">
        <w:rPr>
          <w:rFonts w:ascii="Times New Roman" w:hAnsi="Times New Roman" w:cs="Times New Roman"/>
          <w:sz w:val="24"/>
          <w:szCs w:val="24"/>
        </w:rPr>
        <w:t>şaması</w:t>
      </w:r>
    </w:p>
    <w:p w14:paraId="0776ABCF" w14:textId="1D0DAADE" w:rsidR="0061204C" w:rsidRPr="00B14317" w:rsidRDefault="0061204C"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En uygun projenin seçilebilmesi için öncelikle karar vericilerin belirlenmesi ve her bir karar vericinin kararlardaki ağırlıklarının ortaya konulması gerekmektedir. Karar vericilerin belirlenmesi ve ağırlıklandırılması için Karar Verici Değerlendirme Komitesi (KVDK) oluşturulmuştur. Fabrika müdürü tarafından belirlenen komite üyeleri “Fabrika Müdürü”, “Üretim Planlama Müdürü” ve “İnsan Kaynakları Müdürü” şeklindedir. KVDK üyeleri ile </w:t>
      </w:r>
      <w:r w:rsidRPr="00B14317">
        <w:rPr>
          <w:rFonts w:ascii="Times New Roman" w:hAnsi="Times New Roman" w:cs="Times New Roman"/>
          <w:sz w:val="24"/>
          <w:szCs w:val="24"/>
        </w:rPr>
        <w:lastRenderedPageBreak/>
        <w:t xml:space="preserve">yapılan görüşmeler sonrasında, kararlara katkı sağlayacak 13 karar </w:t>
      </w:r>
      <w:r w:rsidR="001A527B" w:rsidRPr="00B14317">
        <w:rPr>
          <w:rFonts w:ascii="Times New Roman" w:hAnsi="Times New Roman" w:cs="Times New Roman"/>
          <w:sz w:val="24"/>
          <w:szCs w:val="24"/>
        </w:rPr>
        <w:t>verici (</w:t>
      </w:r>
      <w:r w:rsidR="006A3F6A" w:rsidRPr="00B14317">
        <w:rPr>
          <w:rFonts w:ascii="Times New Roman" w:hAnsi="Times New Roman" w:cs="Times New Roman"/>
          <w:sz w:val="24"/>
          <w:szCs w:val="24"/>
        </w:rPr>
        <w:t>Çizelge</w:t>
      </w:r>
      <w:r w:rsidR="001A527B" w:rsidRPr="00B14317">
        <w:rPr>
          <w:rFonts w:ascii="Times New Roman" w:hAnsi="Times New Roman" w:cs="Times New Roman"/>
          <w:sz w:val="24"/>
          <w:szCs w:val="24"/>
        </w:rPr>
        <w:t xml:space="preserve"> </w:t>
      </w:r>
      <w:r w:rsidR="001C2BE9" w:rsidRPr="00B14317">
        <w:rPr>
          <w:rFonts w:ascii="Times New Roman" w:hAnsi="Times New Roman" w:cs="Times New Roman"/>
          <w:sz w:val="24"/>
          <w:szCs w:val="24"/>
        </w:rPr>
        <w:t>1</w:t>
      </w:r>
      <w:r w:rsidR="001A527B" w:rsidRPr="00B14317">
        <w:rPr>
          <w:rFonts w:ascii="Times New Roman" w:hAnsi="Times New Roman" w:cs="Times New Roman"/>
          <w:sz w:val="24"/>
          <w:szCs w:val="24"/>
        </w:rPr>
        <w:t xml:space="preserve">) </w:t>
      </w:r>
      <w:r w:rsidRPr="00B14317">
        <w:rPr>
          <w:rFonts w:ascii="Times New Roman" w:hAnsi="Times New Roman" w:cs="Times New Roman"/>
          <w:sz w:val="24"/>
          <w:szCs w:val="24"/>
        </w:rPr>
        <w:t>belirlenmiştir.</w:t>
      </w:r>
    </w:p>
    <w:p w14:paraId="0776ABD0" w14:textId="26241404" w:rsidR="0061204C" w:rsidRPr="00B14317" w:rsidRDefault="006A3F6A" w:rsidP="00BD0CDF">
      <w:pPr>
        <w:pStyle w:val="ResimYazs"/>
        <w:keepNext/>
        <w:rPr>
          <w:rFonts w:ascii="Times New Roman" w:hAnsi="Times New Roman" w:cs="Times New Roman"/>
          <w:noProof/>
          <w:sz w:val="24"/>
          <w:szCs w:val="24"/>
        </w:rPr>
      </w:pPr>
      <w:bookmarkStart w:id="7" w:name="_Ref432370072"/>
      <w:bookmarkStart w:id="8" w:name="_Toc420728805"/>
      <w:r w:rsidRPr="00B14317">
        <w:rPr>
          <w:rFonts w:ascii="Times New Roman" w:hAnsi="Times New Roman" w:cs="Times New Roman"/>
          <w:sz w:val="24"/>
          <w:szCs w:val="24"/>
        </w:rPr>
        <w:t>Çizelge</w:t>
      </w:r>
      <w:r w:rsidR="0061204C" w:rsidRPr="00B14317">
        <w:rPr>
          <w:rFonts w:ascii="Times New Roman" w:hAnsi="Times New Roman" w:cs="Times New Roman"/>
          <w:sz w:val="24"/>
          <w:szCs w:val="24"/>
        </w:rPr>
        <w:t xml:space="preserve"> </w:t>
      </w:r>
      <w:r w:rsidR="00A6467D" w:rsidRPr="00B14317">
        <w:rPr>
          <w:rFonts w:ascii="Times New Roman" w:hAnsi="Times New Roman" w:cs="Times New Roman"/>
          <w:sz w:val="24"/>
          <w:szCs w:val="24"/>
        </w:rPr>
        <w:fldChar w:fldCharType="begin"/>
      </w:r>
      <w:r w:rsidR="00A6467D" w:rsidRPr="00B14317">
        <w:rPr>
          <w:rFonts w:ascii="Times New Roman" w:hAnsi="Times New Roman" w:cs="Times New Roman"/>
          <w:sz w:val="24"/>
          <w:szCs w:val="24"/>
        </w:rPr>
        <w:instrText xml:space="preserve"> SEQ Tablo \* ARABIC </w:instrText>
      </w:r>
      <w:r w:rsidR="00A6467D"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1</w:t>
      </w:r>
      <w:r w:rsidR="00A6467D" w:rsidRPr="00B14317">
        <w:rPr>
          <w:rFonts w:ascii="Times New Roman" w:hAnsi="Times New Roman" w:cs="Times New Roman"/>
          <w:noProof/>
          <w:sz w:val="24"/>
          <w:szCs w:val="24"/>
        </w:rPr>
        <w:fldChar w:fldCharType="end"/>
      </w:r>
      <w:bookmarkEnd w:id="7"/>
      <w:r w:rsidR="0061204C" w:rsidRPr="00B14317">
        <w:rPr>
          <w:rFonts w:ascii="Times New Roman" w:hAnsi="Times New Roman" w:cs="Times New Roman"/>
          <w:sz w:val="24"/>
          <w:szCs w:val="24"/>
        </w:rPr>
        <w:t xml:space="preserve">. </w:t>
      </w:r>
      <w:r w:rsidR="0061204C" w:rsidRPr="00B14317">
        <w:rPr>
          <w:rFonts w:ascii="Times New Roman" w:hAnsi="Times New Roman" w:cs="Times New Roman"/>
          <w:noProof/>
          <w:sz w:val="24"/>
          <w:szCs w:val="24"/>
        </w:rPr>
        <w:t>HAUS Yetkili Personel Listesi</w:t>
      </w:r>
      <w:bookmarkEnd w:id="8"/>
    </w:p>
    <w:p w14:paraId="0776ABD1" w14:textId="6007AE32" w:rsidR="00B542A9" w:rsidRPr="00B14317" w:rsidRDefault="00B542A9" w:rsidP="00BD0CDF">
      <w:pPr>
        <w:ind w:firstLine="0"/>
        <w:jc w:val="center"/>
        <w:rPr>
          <w:rFonts w:ascii="Times New Roman" w:hAnsi="Times New Roman" w:cs="Times New Roman"/>
          <w:sz w:val="24"/>
          <w:szCs w:val="24"/>
        </w:rPr>
      </w:pPr>
      <w:r w:rsidRPr="00B14317">
        <w:rPr>
          <w:rFonts w:ascii="Times New Roman" w:hAnsi="Times New Roman" w:cs="Times New Roman"/>
          <w:noProof/>
          <w:sz w:val="24"/>
          <w:szCs w:val="24"/>
          <w:lang w:eastAsia="tr-TR"/>
        </w:rPr>
        <w:drawing>
          <wp:inline distT="0" distB="0" distL="0" distR="0" wp14:anchorId="0776AC55" wp14:editId="515F6C18">
            <wp:extent cx="4770755" cy="1413164"/>
            <wp:effectExtent l="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4056" r="4868" b="32487"/>
                    <a:stretch/>
                  </pic:blipFill>
                  <pic:spPr bwMode="auto">
                    <a:xfrm>
                      <a:off x="0" y="0"/>
                      <a:ext cx="4836620" cy="1432674"/>
                    </a:xfrm>
                    <a:prstGeom prst="rect">
                      <a:avLst/>
                    </a:prstGeom>
                    <a:noFill/>
                    <a:extLst/>
                  </pic:spPr>
                </pic:pic>
              </a:graphicData>
            </a:graphic>
          </wp:inline>
        </w:drawing>
      </w:r>
    </w:p>
    <w:p w14:paraId="0776ABD2" w14:textId="3A86F2A5" w:rsidR="0061204C" w:rsidRPr="00B14317" w:rsidRDefault="0061204C"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KVDK’dan kendileri de dâhil olmak üzere, </w:t>
      </w:r>
      <w:r w:rsidR="006A3F6A" w:rsidRPr="00B14317">
        <w:rPr>
          <w:rFonts w:ascii="Times New Roman" w:hAnsi="Times New Roman" w:cs="Times New Roman"/>
          <w:sz w:val="24"/>
          <w:szCs w:val="24"/>
        </w:rPr>
        <w:t>Çizelge</w:t>
      </w:r>
      <w:r w:rsidR="001A527B" w:rsidRPr="00B14317">
        <w:rPr>
          <w:rFonts w:ascii="Times New Roman" w:hAnsi="Times New Roman" w:cs="Times New Roman"/>
          <w:sz w:val="24"/>
          <w:szCs w:val="24"/>
        </w:rPr>
        <w:t xml:space="preserve"> </w:t>
      </w:r>
      <w:r w:rsidR="001B4F1B" w:rsidRPr="00B14317">
        <w:rPr>
          <w:rFonts w:ascii="Times New Roman" w:hAnsi="Times New Roman" w:cs="Times New Roman"/>
          <w:sz w:val="24"/>
          <w:szCs w:val="24"/>
        </w:rPr>
        <w:t>1</w:t>
      </w:r>
      <w:r w:rsidR="001A527B" w:rsidRPr="00B14317">
        <w:rPr>
          <w:rFonts w:ascii="Times New Roman" w:hAnsi="Times New Roman" w:cs="Times New Roman"/>
          <w:sz w:val="24"/>
          <w:szCs w:val="24"/>
        </w:rPr>
        <w:t>’d</w:t>
      </w:r>
      <w:r w:rsidR="001B4F1B" w:rsidRPr="00B14317">
        <w:rPr>
          <w:rFonts w:ascii="Times New Roman" w:hAnsi="Times New Roman" w:cs="Times New Roman"/>
          <w:sz w:val="24"/>
          <w:szCs w:val="24"/>
        </w:rPr>
        <w:t>e</w:t>
      </w:r>
      <w:r w:rsidR="001A527B" w:rsidRPr="00B14317">
        <w:rPr>
          <w:rFonts w:ascii="Times New Roman" w:hAnsi="Times New Roman" w:cs="Times New Roman"/>
          <w:sz w:val="24"/>
          <w:szCs w:val="24"/>
        </w:rPr>
        <w:t xml:space="preserve">ki her bir karar vericinin kararlardaki etki düzeylerini sözel değişkenlerle belirlemeleri istenmiştir. </w:t>
      </w:r>
      <w:r w:rsidR="00E10A0A">
        <w:rPr>
          <w:rFonts w:ascii="Times New Roman" w:hAnsi="Times New Roman" w:cs="Times New Roman"/>
          <w:sz w:val="24"/>
          <w:szCs w:val="24"/>
        </w:rPr>
        <w:t xml:space="preserve">Bulanık mantık yöntemi ile yapılacak olan ağırlıklandırmada, </w:t>
      </w:r>
      <w:r w:rsidR="006A3F6A" w:rsidRPr="00B14317">
        <w:rPr>
          <w:rFonts w:ascii="Times New Roman" w:hAnsi="Times New Roman" w:cs="Times New Roman"/>
          <w:sz w:val="24"/>
          <w:szCs w:val="24"/>
        </w:rPr>
        <w:t>Çizelge</w:t>
      </w:r>
      <w:r w:rsidR="001A527B" w:rsidRPr="00B14317">
        <w:rPr>
          <w:rFonts w:ascii="Times New Roman" w:hAnsi="Times New Roman" w:cs="Times New Roman"/>
          <w:sz w:val="24"/>
          <w:szCs w:val="24"/>
        </w:rPr>
        <w:t xml:space="preserve"> </w:t>
      </w:r>
      <w:r w:rsidR="001B4F1B" w:rsidRPr="00B14317">
        <w:rPr>
          <w:rFonts w:ascii="Times New Roman" w:hAnsi="Times New Roman" w:cs="Times New Roman"/>
          <w:sz w:val="24"/>
          <w:szCs w:val="24"/>
        </w:rPr>
        <w:t>2</w:t>
      </w:r>
      <w:r w:rsidR="00E10A0A">
        <w:rPr>
          <w:rFonts w:ascii="Times New Roman" w:hAnsi="Times New Roman" w:cs="Times New Roman"/>
          <w:sz w:val="24"/>
          <w:szCs w:val="24"/>
        </w:rPr>
        <w:t xml:space="preserve">’deki </w:t>
      </w:r>
      <w:r w:rsidR="00DD6E50">
        <w:rPr>
          <w:rFonts w:ascii="Times New Roman" w:hAnsi="Times New Roman" w:cs="Times New Roman"/>
          <w:sz w:val="24"/>
          <w:szCs w:val="24"/>
        </w:rPr>
        <w:t xml:space="preserve">yedi sözel değişken </w:t>
      </w:r>
      <w:r w:rsidRPr="00B14317">
        <w:rPr>
          <w:rFonts w:ascii="Times New Roman" w:hAnsi="Times New Roman" w:cs="Times New Roman"/>
          <w:sz w:val="24"/>
          <w:szCs w:val="24"/>
        </w:rPr>
        <w:t>kullanılmıştır</w:t>
      </w:r>
      <w:r w:rsidR="00EF4A31">
        <w:rPr>
          <w:rFonts w:ascii="Times New Roman" w:hAnsi="Times New Roman" w:cs="Times New Roman"/>
          <w:sz w:val="24"/>
          <w:szCs w:val="24"/>
        </w:rPr>
        <w:t xml:space="preserve"> (Kaya, Kılınç ve Çevikcan: 2007:</w:t>
      </w:r>
      <w:r w:rsidR="00EF4A31" w:rsidRPr="00B14317">
        <w:rPr>
          <w:rFonts w:ascii="Times New Roman" w:hAnsi="Times New Roman" w:cs="Times New Roman"/>
          <w:sz w:val="24"/>
          <w:szCs w:val="24"/>
        </w:rPr>
        <w:t xml:space="preserve"> </w:t>
      </w:r>
      <w:r w:rsidR="00EF4A31">
        <w:rPr>
          <w:rFonts w:ascii="Times New Roman" w:hAnsi="Times New Roman" w:cs="Times New Roman"/>
          <w:sz w:val="24"/>
          <w:szCs w:val="24"/>
        </w:rPr>
        <w:t>10)</w:t>
      </w:r>
      <w:r w:rsidRPr="00B14317">
        <w:rPr>
          <w:rFonts w:ascii="Times New Roman" w:hAnsi="Times New Roman" w:cs="Times New Roman"/>
          <w:sz w:val="24"/>
          <w:szCs w:val="24"/>
        </w:rPr>
        <w:t xml:space="preserve">. </w:t>
      </w:r>
    </w:p>
    <w:p w14:paraId="0776ABD3" w14:textId="04131FBF" w:rsidR="0061204C" w:rsidRPr="00B14317" w:rsidRDefault="006A3F6A" w:rsidP="00BD0CDF">
      <w:pPr>
        <w:pStyle w:val="ResimYazs"/>
        <w:keepNext/>
        <w:rPr>
          <w:rFonts w:ascii="Times New Roman" w:hAnsi="Times New Roman" w:cs="Times New Roman"/>
          <w:sz w:val="24"/>
          <w:szCs w:val="24"/>
        </w:rPr>
      </w:pPr>
      <w:bookmarkStart w:id="9" w:name="_Ref414406739"/>
      <w:bookmarkStart w:id="10" w:name="_Toc420728806"/>
      <w:r w:rsidRPr="00B14317">
        <w:rPr>
          <w:rFonts w:ascii="Times New Roman" w:hAnsi="Times New Roman" w:cs="Times New Roman"/>
          <w:sz w:val="24"/>
          <w:szCs w:val="24"/>
        </w:rPr>
        <w:t>Çizelge</w:t>
      </w:r>
      <w:r w:rsidR="0061204C" w:rsidRPr="00B14317">
        <w:rPr>
          <w:rFonts w:ascii="Times New Roman" w:hAnsi="Times New Roman" w:cs="Times New Roman"/>
          <w:sz w:val="24"/>
          <w:szCs w:val="24"/>
        </w:rPr>
        <w:t xml:space="preserve"> </w:t>
      </w:r>
      <w:r w:rsidR="00A6467D" w:rsidRPr="00B14317">
        <w:rPr>
          <w:rFonts w:ascii="Times New Roman" w:hAnsi="Times New Roman" w:cs="Times New Roman"/>
          <w:sz w:val="24"/>
          <w:szCs w:val="24"/>
        </w:rPr>
        <w:fldChar w:fldCharType="begin"/>
      </w:r>
      <w:r w:rsidR="00A6467D" w:rsidRPr="00B14317">
        <w:rPr>
          <w:rFonts w:ascii="Times New Roman" w:hAnsi="Times New Roman" w:cs="Times New Roman"/>
          <w:sz w:val="24"/>
          <w:szCs w:val="24"/>
        </w:rPr>
        <w:instrText xml:space="preserve"> SEQ Tablo \* ARABIC </w:instrText>
      </w:r>
      <w:r w:rsidR="00A6467D"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2</w:t>
      </w:r>
      <w:r w:rsidR="00A6467D" w:rsidRPr="00B14317">
        <w:rPr>
          <w:rFonts w:ascii="Times New Roman" w:hAnsi="Times New Roman" w:cs="Times New Roman"/>
          <w:noProof/>
          <w:sz w:val="24"/>
          <w:szCs w:val="24"/>
        </w:rPr>
        <w:fldChar w:fldCharType="end"/>
      </w:r>
      <w:bookmarkEnd w:id="9"/>
      <w:r w:rsidR="00723D13">
        <w:rPr>
          <w:rFonts w:ascii="Times New Roman" w:hAnsi="Times New Roman" w:cs="Times New Roman"/>
          <w:sz w:val="24"/>
          <w:szCs w:val="24"/>
        </w:rPr>
        <w:t>. Karar Vericiler İ</w:t>
      </w:r>
      <w:r w:rsidR="0061204C" w:rsidRPr="00B14317">
        <w:rPr>
          <w:rFonts w:ascii="Times New Roman" w:hAnsi="Times New Roman" w:cs="Times New Roman"/>
          <w:sz w:val="24"/>
          <w:szCs w:val="24"/>
        </w:rPr>
        <w:t>çin Kullanılan Sözel Değişkenler ve Bulanık Karşılıklar</w:t>
      </w:r>
      <w:bookmarkEnd w:id="10"/>
    </w:p>
    <w:p w14:paraId="0776ABD4" w14:textId="011495A3" w:rsidR="00CD0384" w:rsidRPr="00B14317" w:rsidRDefault="00CD0384" w:rsidP="00BD0CDF">
      <w:pPr>
        <w:ind w:firstLine="0"/>
        <w:jc w:val="center"/>
        <w:rPr>
          <w:rFonts w:ascii="Times New Roman" w:hAnsi="Times New Roman" w:cs="Times New Roman"/>
          <w:sz w:val="24"/>
          <w:szCs w:val="24"/>
        </w:rPr>
      </w:pPr>
      <w:r w:rsidRPr="00B14317">
        <w:rPr>
          <w:rFonts w:ascii="Times New Roman" w:hAnsi="Times New Roman" w:cs="Times New Roman"/>
          <w:noProof/>
          <w:sz w:val="24"/>
          <w:szCs w:val="24"/>
          <w:lang w:eastAsia="tr-TR"/>
        </w:rPr>
        <w:drawing>
          <wp:inline distT="0" distB="0" distL="0" distR="0" wp14:anchorId="0776AC57" wp14:editId="3FD62F8D">
            <wp:extent cx="2712887" cy="1360967"/>
            <wp:effectExtent l="0" t="0" r="0" b="0"/>
            <wp:docPr id="1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l="25558" r="25761" b="34565"/>
                    <a:stretch/>
                  </pic:blipFill>
                  <pic:spPr bwMode="auto">
                    <a:xfrm>
                      <a:off x="0" y="0"/>
                      <a:ext cx="2769391" cy="1389313"/>
                    </a:xfrm>
                    <a:prstGeom prst="rect">
                      <a:avLst/>
                    </a:prstGeom>
                    <a:noFill/>
                    <a:ln>
                      <a:noFill/>
                    </a:ln>
                    <a:extLst>
                      <a:ext uri="{53640926-AAD7-44D8-BBD7-CCE9431645EC}">
                        <a14:shadowObscured xmlns:a14="http://schemas.microsoft.com/office/drawing/2010/main"/>
                      </a:ext>
                    </a:extLst>
                  </pic:spPr>
                </pic:pic>
              </a:graphicData>
            </a:graphic>
          </wp:inline>
        </w:drawing>
      </w:r>
    </w:p>
    <w:p w14:paraId="0776ABD5" w14:textId="3B94EAF0" w:rsidR="0061204C" w:rsidRPr="00723D13" w:rsidRDefault="00723D13" w:rsidP="00723D13">
      <w:pPr>
        <w:ind w:firstLine="0"/>
        <w:jc w:val="left"/>
        <w:rPr>
          <w:rFonts w:ascii="Times New Roman" w:hAnsi="Times New Roman" w:cs="Times New Roman"/>
          <w:i/>
        </w:rPr>
      </w:pPr>
      <w:r>
        <w:rPr>
          <w:rFonts w:ascii="Times New Roman" w:hAnsi="Times New Roman" w:cs="Times New Roman"/>
          <w:b/>
          <w:i/>
          <w:sz w:val="24"/>
          <w:szCs w:val="24"/>
        </w:rPr>
        <w:t xml:space="preserve">                                         </w:t>
      </w:r>
      <w:r w:rsidR="0061204C" w:rsidRPr="00723D13">
        <w:rPr>
          <w:rFonts w:ascii="Times New Roman" w:hAnsi="Times New Roman" w:cs="Times New Roman"/>
          <w:b/>
          <w:i/>
        </w:rPr>
        <w:t>Kaynak:</w:t>
      </w:r>
      <w:r w:rsidR="0061204C" w:rsidRPr="00723D13">
        <w:rPr>
          <w:rFonts w:ascii="Times New Roman" w:hAnsi="Times New Roman" w:cs="Times New Roman"/>
          <w:i/>
        </w:rPr>
        <w:t xml:space="preserve"> </w:t>
      </w:r>
      <w:r w:rsidR="004B78A4" w:rsidRPr="00723D13">
        <w:rPr>
          <w:rFonts w:ascii="Times New Roman" w:hAnsi="Times New Roman" w:cs="Times New Roman"/>
          <w:i/>
        </w:rPr>
        <w:t>Chen, 2000: 5</w:t>
      </w:r>
      <w:r>
        <w:rPr>
          <w:rFonts w:ascii="Times New Roman" w:hAnsi="Times New Roman" w:cs="Times New Roman"/>
          <w:i/>
        </w:rPr>
        <w:t>.</w:t>
      </w:r>
    </w:p>
    <w:p w14:paraId="0776ABD6" w14:textId="4280DABD" w:rsidR="0061204C" w:rsidRPr="00B14317" w:rsidRDefault="0061204C"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Anket yardımıyla, KVDK’nın her bir karar verici için atadığı sözel değişkenler, </w:t>
      </w:r>
      <w:r w:rsidR="006A3F6A" w:rsidRPr="00B14317">
        <w:rPr>
          <w:rFonts w:ascii="Times New Roman" w:hAnsi="Times New Roman" w:cs="Times New Roman"/>
          <w:sz w:val="24"/>
          <w:szCs w:val="24"/>
        </w:rPr>
        <w:t>Çizelge</w:t>
      </w:r>
      <w:r w:rsidR="001A527B" w:rsidRPr="00B14317">
        <w:rPr>
          <w:rFonts w:ascii="Times New Roman" w:hAnsi="Times New Roman" w:cs="Times New Roman"/>
          <w:sz w:val="24"/>
          <w:szCs w:val="24"/>
        </w:rPr>
        <w:t xml:space="preserve"> </w:t>
      </w:r>
      <w:r w:rsidR="001B4F1B" w:rsidRPr="00B14317">
        <w:rPr>
          <w:rFonts w:ascii="Times New Roman" w:hAnsi="Times New Roman" w:cs="Times New Roman"/>
          <w:sz w:val="24"/>
          <w:szCs w:val="24"/>
        </w:rPr>
        <w:t>3’t</w:t>
      </w:r>
      <w:r w:rsidR="001A527B" w:rsidRPr="00B14317">
        <w:rPr>
          <w:rFonts w:ascii="Times New Roman" w:hAnsi="Times New Roman" w:cs="Times New Roman"/>
          <w:sz w:val="24"/>
          <w:szCs w:val="24"/>
        </w:rPr>
        <w:t xml:space="preserve">eki </w:t>
      </w:r>
      <w:r w:rsidRPr="00B14317">
        <w:rPr>
          <w:rFonts w:ascii="Times New Roman" w:hAnsi="Times New Roman" w:cs="Times New Roman"/>
          <w:sz w:val="24"/>
          <w:szCs w:val="24"/>
        </w:rPr>
        <w:t xml:space="preserve">gibi şekillenmiştir. </w:t>
      </w:r>
    </w:p>
    <w:p w14:paraId="0776ABD7" w14:textId="5B1549DF" w:rsidR="0061204C" w:rsidRPr="00B14317" w:rsidRDefault="006A3F6A" w:rsidP="00BD0CDF">
      <w:pPr>
        <w:pStyle w:val="ResimYazs"/>
        <w:keepNext/>
        <w:rPr>
          <w:rFonts w:ascii="Times New Roman" w:hAnsi="Times New Roman" w:cs="Times New Roman"/>
          <w:noProof/>
          <w:sz w:val="24"/>
          <w:szCs w:val="24"/>
        </w:rPr>
      </w:pPr>
      <w:bookmarkStart w:id="11" w:name="_Ref432371695"/>
      <w:bookmarkStart w:id="12" w:name="_Ref414407568"/>
      <w:bookmarkStart w:id="13" w:name="_Toc420728807"/>
      <w:r w:rsidRPr="00B14317">
        <w:rPr>
          <w:rFonts w:ascii="Times New Roman" w:hAnsi="Times New Roman" w:cs="Times New Roman"/>
          <w:sz w:val="24"/>
          <w:szCs w:val="24"/>
        </w:rPr>
        <w:t>Çizelge</w:t>
      </w:r>
      <w:r w:rsidR="0061204C" w:rsidRPr="00B14317">
        <w:rPr>
          <w:rFonts w:ascii="Times New Roman" w:hAnsi="Times New Roman" w:cs="Times New Roman"/>
          <w:sz w:val="24"/>
          <w:szCs w:val="24"/>
        </w:rPr>
        <w:t xml:space="preserve"> </w:t>
      </w:r>
      <w:r w:rsidR="00A6467D" w:rsidRPr="00B14317">
        <w:rPr>
          <w:rFonts w:ascii="Times New Roman" w:hAnsi="Times New Roman" w:cs="Times New Roman"/>
          <w:sz w:val="24"/>
          <w:szCs w:val="24"/>
        </w:rPr>
        <w:fldChar w:fldCharType="begin"/>
      </w:r>
      <w:r w:rsidR="00A6467D" w:rsidRPr="00B14317">
        <w:rPr>
          <w:rFonts w:ascii="Times New Roman" w:hAnsi="Times New Roman" w:cs="Times New Roman"/>
          <w:sz w:val="24"/>
          <w:szCs w:val="24"/>
        </w:rPr>
        <w:instrText xml:space="preserve"> SEQ Tablo \* ARABIC </w:instrText>
      </w:r>
      <w:r w:rsidR="00A6467D"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3</w:t>
      </w:r>
      <w:r w:rsidR="00A6467D" w:rsidRPr="00B14317">
        <w:rPr>
          <w:rFonts w:ascii="Times New Roman" w:hAnsi="Times New Roman" w:cs="Times New Roman"/>
          <w:noProof/>
          <w:sz w:val="24"/>
          <w:szCs w:val="24"/>
        </w:rPr>
        <w:fldChar w:fldCharType="end"/>
      </w:r>
      <w:bookmarkEnd w:id="11"/>
      <w:r w:rsidR="0061204C" w:rsidRPr="00B14317">
        <w:rPr>
          <w:rFonts w:ascii="Times New Roman" w:hAnsi="Times New Roman" w:cs="Times New Roman"/>
          <w:sz w:val="24"/>
          <w:szCs w:val="24"/>
        </w:rPr>
        <w:t>.</w:t>
      </w:r>
      <w:bookmarkEnd w:id="12"/>
      <w:r w:rsidR="0061204C" w:rsidRPr="00B14317">
        <w:rPr>
          <w:rFonts w:ascii="Times New Roman" w:hAnsi="Times New Roman" w:cs="Times New Roman"/>
          <w:sz w:val="24"/>
          <w:szCs w:val="24"/>
        </w:rPr>
        <w:t xml:space="preserve"> </w:t>
      </w:r>
      <w:r w:rsidR="0061204C" w:rsidRPr="00B14317">
        <w:rPr>
          <w:rFonts w:ascii="Times New Roman" w:hAnsi="Times New Roman" w:cs="Times New Roman"/>
          <w:noProof/>
          <w:sz w:val="24"/>
          <w:szCs w:val="24"/>
        </w:rPr>
        <w:t xml:space="preserve">Karar Verici Değerlendirme </w:t>
      </w:r>
      <w:bookmarkEnd w:id="13"/>
      <w:r w:rsidRPr="00B14317">
        <w:rPr>
          <w:rFonts w:ascii="Times New Roman" w:hAnsi="Times New Roman" w:cs="Times New Roman"/>
          <w:noProof/>
          <w:sz w:val="24"/>
          <w:szCs w:val="24"/>
        </w:rPr>
        <w:t>Çizelgesi</w:t>
      </w:r>
    </w:p>
    <w:p w14:paraId="0776ABD8" w14:textId="0AAED881" w:rsidR="00CD0384" w:rsidRPr="00B14317" w:rsidRDefault="003D0F64" w:rsidP="00BD0CDF">
      <w:pPr>
        <w:ind w:firstLine="0"/>
        <w:jc w:val="center"/>
        <w:rPr>
          <w:rFonts w:ascii="Times New Roman" w:hAnsi="Times New Roman" w:cs="Times New Roman"/>
          <w:sz w:val="24"/>
          <w:szCs w:val="24"/>
        </w:rPr>
      </w:pPr>
      <w:r w:rsidRPr="00B14317">
        <w:rPr>
          <w:rFonts w:ascii="Times New Roman" w:hAnsi="Times New Roman" w:cs="Times New Roman"/>
          <w:noProof/>
          <w:sz w:val="24"/>
          <w:szCs w:val="24"/>
          <w:lang w:eastAsia="tr-TR"/>
        </w:rPr>
        <w:drawing>
          <wp:inline distT="0" distB="0" distL="0" distR="0" wp14:anchorId="0776AC59" wp14:editId="36A440DC">
            <wp:extent cx="5606642" cy="808075"/>
            <wp:effectExtent l="0" t="0" r="0" b="0"/>
            <wp:docPr id="78" name="Resim 78" descr="2015-10-21 11-18-04 makale 2015-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015-10-21 11-18-04 makale 2015-10-2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701127" cy="821693"/>
                    </a:xfrm>
                    <a:prstGeom prst="rect">
                      <a:avLst/>
                    </a:prstGeom>
                    <a:noFill/>
                    <a:ln>
                      <a:noFill/>
                    </a:ln>
                  </pic:spPr>
                </pic:pic>
              </a:graphicData>
            </a:graphic>
          </wp:inline>
        </w:drawing>
      </w:r>
    </w:p>
    <w:p w14:paraId="0776ABD9" w14:textId="06729E59" w:rsidR="0061204C" w:rsidRPr="00B14317" w:rsidRDefault="0061204C" w:rsidP="00BD0CDF">
      <w:pPr>
        <w:spacing w:before="0"/>
        <w:ind w:firstLine="0"/>
        <w:rPr>
          <w:rFonts w:ascii="Times New Roman" w:hAnsi="Times New Roman" w:cs="Times New Roman"/>
          <w:sz w:val="24"/>
          <w:szCs w:val="24"/>
        </w:rPr>
      </w:pPr>
      <w:r w:rsidRPr="00B14317">
        <w:rPr>
          <w:rFonts w:ascii="Times New Roman" w:hAnsi="Times New Roman" w:cs="Times New Roman"/>
          <w:sz w:val="24"/>
          <w:szCs w:val="24"/>
        </w:rPr>
        <w:t xml:space="preserve">KVDK tarafından belirlenen sözel değişkenler, üçgensel bulanık sayılara dönüştürülmüştür. </w:t>
      </w:r>
      <w:r w:rsidR="00ED7600" w:rsidRPr="00B14317">
        <w:rPr>
          <w:rFonts w:ascii="Times New Roman" w:hAnsi="Times New Roman" w:cs="Times New Roman"/>
          <w:sz w:val="24"/>
          <w:szCs w:val="24"/>
        </w:rPr>
        <w:t xml:space="preserve">Üç komite üyesinin her bir karar verici için atadıkları bulanık sayılardan, Eşitlik 4 (Guiping </w:t>
      </w:r>
      <w:r w:rsidR="00404733" w:rsidRPr="00B14317">
        <w:rPr>
          <w:rFonts w:ascii="Times New Roman" w:hAnsi="Times New Roman" w:cs="Times New Roman"/>
          <w:sz w:val="24"/>
          <w:szCs w:val="24"/>
        </w:rPr>
        <w:t>vd.</w:t>
      </w:r>
      <w:r w:rsidR="00B600F6">
        <w:rPr>
          <w:rFonts w:ascii="Times New Roman" w:hAnsi="Times New Roman" w:cs="Times New Roman"/>
          <w:sz w:val="24"/>
          <w:szCs w:val="24"/>
        </w:rPr>
        <w:t>, 2007</w:t>
      </w:r>
      <w:r w:rsidR="00ED7600" w:rsidRPr="00B14317">
        <w:rPr>
          <w:rFonts w:ascii="Times New Roman" w:hAnsi="Times New Roman" w:cs="Times New Roman"/>
          <w:sz w:val="24"/>
          <w:szCs w:val="24"/>
        </w:rPr>
        <w:t>)</w:t>
      </w:r>
      <w:r w:rsidRPr="00B14317">
        <w:rPr>
          <w:rFonts w:ascii="Times New Roman" w:hAnsi="Times New Roman" w:cs="Times New Roman"/>
          <w:sz w:val="24"/>
          <w:szCs w:val="24"/>
        </w:rPr>
        <w:t xml:space="preserve"> yardımıyla, birleştirilmiş ü</w:t>
      </w:r>
      <w:r w:rsidR="00263C8C" w:rsidRPr="00B14317">
        <w:rPr>
          <w:rFonts w:ascii="Times New Roman" w:hAnsi="Times New Roman" w:cs="Times New Roman"/>
          <w:sz w:val="24"/>
          <w:szCs w:val="24"/>
        </w:rPr>
        <w:t xml:space="preserve">yelik fonksiyonları hesaplanmıştır. </w:t>
      </w:r>
      <w:r w:rsidR="00E302F2" w:rsidRPr="00B14317">
        <w:rPr>
          <w:rFonts w:ascii="Times New Roman" w:hAnsi="Times New Roman" w:cs="Times New Roman"/>
          <w:sz w:val="24"/>
          <w:szCs w:val="24"/>
        </w:rPr>
        <w:t>B</w:t>
      </w:r>
      <w:r w:rsidRPr="00B14317">
        <w:rPr>
          <w:rFonts w:ascii="Times New Roman" w:hAnsi="Times New Roman" w:cs="Times New Roman"/>
          <w:sz w:val="24"/>
          <w:szCs w:val="24"/>
        </w:rPr>
        <w:t>irleştirilmiş üyelik fonksiyon</w:t>
      </w:r>
      <w:r w:rsidR="00E302F2" w:rsidRPr="00B14317">
        <w:rPr>
          <w:rFonts w:ascii="Times New Roman" w:hAnsi="Times New Roman" w:cs="Times New Roman"/>
          <w:sz w:val="24"/>
          <w:szCs w:val="24"/>
        </w:rPr>
        <w:t>unun</w:t>
      </w:r>
      <w:r w:rsidRPr="00B14317">
        <w:rPr>
          <w:rFonts w:ascii="Times New Roman" w:hAnsi="Times New Roman" w:cs="Times New Roman"/>
          <w:sz w:val="24"/>
          <w:szCs w:val="24"/>
        </w:rPr>
        <w:t xml:space="preserve"> anlamlı sonuçlar verebilmesi için durulaştırma işlemine tabi tutulması gerekmektedir. </w:t>
      </w:r>
      <w:r w:rsidR="00ED7600" w:rsidRPr="00B14317">
        <w:rPr>
          <w:rFonts w:ascii="Times New Roman" w:hAnsi="Times New Roman" w:cs="Times New Roman"/>
          <w:sz w:val="24"/>
          <w:szCs w:val="24"/>
        </w:rPr>
        <w:t xml:space="preserve">Bunun için de Hsieh </w:t>
      </w:r>
      <w:r w:rsidR="00404733" w:rsidRPr="00B14317">
        <w:rPr>
          <w:rFonts w:ascii="Times New Roman" w:hAnsi="Times New Roman" w:cs="Times New Roman"/>
          <w:sz w:val="24"/>
          <w:szCs w:val="24"/>
        </w:rPr>
        <w:t>vd.</w:t>
      </w:r>
      <w:r w:rsidR="00ED7600" w:rsidRPr="00B14317">
        <w:rPr>
          <w:rFonts w:ascii="Times New Roman" w:hAnsi="Times New Roman" w:cs="Times New Roman"/>
          <w:sz w:val="24"/>
          <w:szCs w:val="24"/>
        </w:rPr>
        <w:t xml:space="preserve"> (2004) tarafından </w:t>
      </w:r>
      <w:r w:rsidRPr="00B14317">
        <w:rPr>
          <w:rFonts w:ascii="Times New Roman" w:hAnsi="Times New Roman" w:cs="Times New Roman"/>
          <w:sz w:val="24"/>
          <w:szCs w:val="24"/>
        </w:rPr>
        <w:t xml:space="preserve">önerilen ve Eşitlik </w:t>
      </w:r>
      <w:r w:rsidR="00A55DC5" w:rsidRPr="00B14317">
        <w:rPr>
          <w:rFonts w:ascii="Times New Roman" w:hAnsi="Times New Roman" w:cs="Times New Roman"/>
          <w:sz w:val="24"/>
          <w:szCs w:val="24"/>
        </w:rPr>
        <w:t>5’i</w:t>
      </w:r>
      <w:r w:rsidRPr="00B14317">
        <w:rPr>
          <w:rFonts w:ascii="Times New Roman" w:hAnsi="Times New Roman" w:cs="Times New Roman"/>
          <w:sz w:val="24"/>
          <w:szCs w:val="24"/>
        </w:rPr>
        <w:t xml:space="preserve">n kullanıldığı En İyi Gerçek Sayı Değeri (Best Nonfuzzy Performance Value - BNP) durulaştırma yönteminden yararlanılmış ve sonuçlar </w:t>
      </w:r>
      <w:r w:rsidR="006A3F6A" w:rsidRPr="00B14317">
        <w:rPr>
          <w:rFonts w:ascii="Times New Roman" w:hAnsi="Times New Roman" w:cs="Times New Roman"/>
          <w:sz w:val="24"/>
          <w:szCs w:val="24"/>
        </w:rPr>
        <w:t>Çizelge</w:t>
      </w:r>
      <w:r w:rsidR="001B4F1B" w:rsidRPr="00B14317">
        <w:rPr>
          <w:rFonts w:ascii="Times New Roman" w:hAnsi="Times New Roman" w:cs="Times New Roman"/>
          <w:sz w:val="24"/>
          <w:szCs w:val="24"/>
        </w:rPr>
        <w:t xml:space="preserve"> 4’e</w:t>
      </w:r>
      <w:r w:rsidR="00E302F2" w:rsidRPr="00B14317">
        <w:rPr>
          <w:rFonts w:ascii="Times New Roman" w:hAnsi="Times New Roman" w:cs="Times New Roman"/>
          <w:sz w:val="24"/>
          <w:szCs w:val="24"/>
        </w:rPr>
        <w:t xml:space="preserve"> </w:t>
      </w:r>
      <w:r w:rsidRPr="00B14317">
        <w:rPr>
          <w:rFonts w:ascii="Times New Roman" w:hAnsi="Times New Roman" w:cs="Times New Roman"/>
          <w:sz w:val="24"/>
          <w:szCs w:val="24"/>
        </w:rPr>
        <w:t xml:space="preserve">çıkarılmıştır. </w:t>
      </w:r>
    </w:p>
    <w:p w14:paraId="0776ABDA" w14:textId="171813B8" w:rsidR="0061204C" w:rsidRPr="00B14317" w:rsidRDefault="006A3F6A" w:rsidP="00BD0CDF">
      <w:pPr>
        <w:pStyle w:val="ResimYazs"/>
        <w:keepNext/>
        <w:rPr>
          <w:rFonts w:ascii="Times New Roman" w:hAnsi="Times New Roman" w:cs="Times New Roman"/>
          <w:noProof/>
          <w:sz w:val="24"/>
          <w:szCs w:val="24"/>
        </w:rPr>
      </w:pPr>
      <w:bookmarkStart w:id="14" w:name="_Ref432371712"/>
      <w:bookmarkStart w:id="15" w:name="_Toc420728811"/>
      <w:r w:rsidRPr="00B14317">
        <w:rPr>
          <w:rFonts w:ascii="Times New Roman" w:hAnsi="Times New Roman" w:cs="Times New Roman"/>
          <w:sz w:val="24"/>
          <w:szCs w:val="24"/>
        </w:rPr>
        <w:t>Çizelge</w:t>
      </w:r>
      <w:r w:rsidR="00DA10DE" w:rsidRPr="00B14317">
        <w:rPr>
          <w:rFonts w:ascii="Times New Roman" w:hAnsi="Times New Roman" w:cs="Times New Roman"/>
          <w:sz w:val="24"/>
          <w:szCs w:val="24"/>
        </w:rPr>
        <w:t xml:space="preserve"> </w:t>
      </w:r>
      <w:r w:rsidR="00A6467D" w:rsidRPr="00B14317">
        <w:rPr>
          <w:rFonts w:ascii="Times New Roman" w:hAnsi="Times New Roman" w:cs="Times New Roman"/>
          <w:sz w:val="24"/>
          <w:szCs w:val="24"/>
        </w:rPr>
        <w:fldChar w:fldCharType="begin"/>
      </w:r>
      <w:r w:rsidR="00A6467D" w:rsidRPr="00B14317">
        <w:rPr>
          <w:rFonts w:ascii="Times New Roman" w:hAnsi="Times New Roman" w:cs="Times New Roman"/>
          <w:sz w:val="24"/>
          <w:szCs w:val="24"/>
        </w:rPr>
        <w:instrText xml:space="preserve"> SEQ Tablo \* ARABIC </w:instrText>
      </w:r>
      <w:r w:rsidR="00A6467D"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4</w:t>
      </w:r>
      <w:r w:rsidR="00A6467D" w:rsidRPr="00B14317">
        <w:rPr>
          <w:rFonts w:ascii="Times New Roman" w:hAnsi="Times New Roman" w:cs="Times New Roman"/>
          <w:noProof/>
          <w:sz w:val="24"/>
          <w:szCs w:val="24"/>
        </w:rPr>
        <w:fldChar w:fldCharType="end"/>
      </w:r>
      <w:bookmarkEnd w:id="14"/>
      <w:r w:rsidR="00DA10DE" w:rsidRPr="00B14317">
        <w:rPr>
          <w:rFonts w:ascii="Times New Roman" w:hAnsi="Times New Roman" w:cs="Times New Roman"/>
          <w:sz w:val="24"/>
          <w:szCs w:val="24"/>
        </w:rPr>
        <w:t xml:space="preserve">. </w:t>
      </w:r>
      <w:r w:rsidR="0061204C" w:rsidRPr="00B14317">
        <w:rPr>
          <w:rFonts w:ascii="Times New Roman" w:hAnsi="Times New Roman" w:cs="Times New Roman"/>
          <w:noProof/>
          <w:sz w:val="24"/>
          <w:szCs w:val="24"/>
        </w:rPr>
        <w:t>Karar Verici Gerçek Sayı Değerleri</w:t>
      </w:r>
      <w:bookmarkEnd w:id="15"/>
    </w:p>
    <w:p w14:paraId="0776ABDB" w14:textId="177CDD87" w:rsidR="0059131A" w:rsidRPr="00B14317" w:rsidRDefault="003D0F64" w:rsidP="00BD0CDF">
      <w:pPr>
        <w:ind w:firstLine="0"/>
        <w:jc w:val="center"/>
        <w:rPr>
          <w:rFonts w:ascii="Times New Roman" w:hAnsi="Times New Roman" w:cs="Times New Roman"/>
          <w:sz w:val="24"/>
          <w:szCs w:val="24"/>
        </w:rPr>
      </w:pPr>
      <w:r w:rsidRPr="00B14317">
        <w:rPr>
          <w:rFonts w:ascii="Times New Roman" w:hAnsi="Times New Roman" w:cs="Times New Roman"/>
          <w:noProof/>
          <w:sz w:val="24"/>
          <w:szCs w:val="24"/>
          <w:lang w:eastAsia="tr-TR"/>
        </w:rPr>
        <w:drawing>
          <wp:inline distT="0" distB="0" distL="0" distR="0" wp14:anchorId="0776AC5A" wp14:editId="0F1CC142">
            <wp:extent cx="4519048" cy="581660"/>
            <wp:effectExtent l="0" t="0" r="0" b="8890"/>
            <wp:docPr id="79" name="Resim 79" descr="2015-10-21 11-47-31 makale 2015-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015-10-21 11-47-31 makale 2015-10-20"/>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03091" cy="592477"/>
                    </a:xfrm>
                    <a:prstGeom prst="rect">
                      <a:avLst/>
                    </a:prstGeom>
                    <a:noFill/>
                    <a:ln>
                      <a:noFill/>
                    </a:ln>
                  </pic:spPr>
                </pic:pic>
              </a:graphicData>
            </a:graphic>
          </wp:inline>
        </w:drawing>
      </w:r>
    </w:p>
    <w:p w14:paraId="0776ABDC" w14:textId="0E397682" w:rsidR="00E302F2" w:rsidRPr="00B14317" w:rsidRDefault="00E302F2" w:rsidP="00BD0CDF">
      <w:pPr>
        <w:pStyle w:val="ResimYazs"/>
        <w:keepNext/>
        <w:spacing w:before="0"/>
        <w:jc w:val="both"/>
        <w:rPr>
          <w:rFonts w:ascii="Times New Roman" w:hAnsi="Times New Roman" w:cs="Times New Roman"/>
          <w:b w:val="0"/>
          <w:iCs w:val="0"/>
          <w:sz w:val="24"/>
          <w:szCs w:val="24"/>
        </w:rPr>
      </w:pPr>
      <w:bookmarkStart w:id="16" w:name="_Ref432370399"/>
      <w:bookmarkStart w:id="17" w:name="_Ref433073716"/>
      <w:bookmarkStart w:id="18" w:name="_Toc420728812"/>
      <w:r w:rsidRPr="00B14317">
        <w:rPr>
          <w:rFonts w:ascii="Times New Roman" w:hAnsi="Times New Roman" w:cs="Times New Roman"/>
          <w:b w:val="0"/>
          <w:iCs w:val="0"/>
          <w:sz w:val="24"/>
          <w:szCs w:val="24"/>
        </w:rPr>
        <w:lastRenderedPageBreak/>
        <w:t>Elde edilen gerçek sayı değerlerinin Eşitlik 6 ile normalizasyona tabi tutulması sonucunda karar vericilerin kararlardaki etkileri</w:t>
      </w:r>
      <w:r w:rsidR="001B4F1B" w:rsidRPr="00B14317">
        <w:rPr>
          <w:rFonts w:ascii="Times New Roman" w:hAnsi="Times New Roman" w:cs="Times New Roman"/>
          <w:b w:val="0"/>
          <w:iCs w:val="0"/>
          <w:sz w:val="24"/>
          <w:szCs w:val="24"/>
        </w:rPr>
        <w:t xml:space="preserve"> </w:t>
      </w:r>
      <w:r w:rsidR="006A3F6A" w:rsidRPr="00B14317">
        <w:rPr>
          <w:rFonts w:ascii="Times New Roman" w:hAnsi="Times New Roman" w:cs="Times New Roman"/>
          <w:b w:val="0"/>
          <w:iCs w:val="0"/>
          <w:sz w:val="24"/>
          <w:szCs w:val="24"/>
        </w:rPr>
        <w:t>Çizelge</w:t>
      </w:r>
      <w:r w:rsidR="001B4F1B" w:rsidRPr="00B14317">
        <w:rPr>
          <w:rFonts w:ascii="Times New Roman" w:hAnsi="Times New Roman" w:cs="Times New Roman"/>
          <w:b w:val="0"/>
          <w:iCs w:val="0"/>
          <w:sz w:val="24"/>
          <w:szCs w:val="24"/>
        </w:rPr>
        <w:t xml:space="preserve"> 5</w:t>
      </w:r>
      <w:r w:rsidRPr="00B14317">
        <w:rPr>
          <w:rFonts w:ascii="Times New Roman" w:hAnsi="Times New Roman" w:cs="Times New Roman"/>
          <w:b w:val="0"/>
          <w:iCs w:val="0"/>
          <w:sz w:val="24"/>
          <w:szCs w:val="24"/>
        </w:rPr>
        <w:t>’</w:t>
      </w:r>
      <w:r w:rsidR="001B4F1B" w:rsidRPr="00B14317">
        <w:rPr>
          <w:rFonts w:ascii="Times New Roman" w:hAnsi="Times New Roman" w:cs="Times New Roman"/>
          <w:b w:val="0"/>
          <w:iCs w:val="0"/>
          <w:sz w:val="24"/>
          <w:szCs w:val="24"/>
        </w:rPr>
        <w:t>te</w:t>
      </w:r>
      <w:r w:rsidRPr="00B14317">
        <w:rPr>
          <w:rFonts w:ascii="Times New Roman" w:hAnsi="Times New Roman" w:cs="Times New Roman"/>
          <w:b w:val="0"/>
          <w:iCs w:val="0"/>
          <w:sz w:val="24"/>
          <w:szCs w:val="24"/>
        </w:rPr>
        <w:t>ki gibi olmaktadır.</w:t>
      </w:r>
    </w:p>
    <w:p w14:paraId="0776ABDD" w14:textId="2A3D2225" w:rsidR="0061204C" w:rsidRPr="00B14317" w:rsidRDefault="006A3F6A" w:rsidP="00BD0CDF">
      <w:pPr>
        <w:pStyle w:val="ResimYazs"/>
        <w:keepNext/>
        <w:rPr>
          <w:rFonts w:ascii="Times New Roman" w:hAnsi="Times New Roman" w:cs="Times New Roman"/>
          <w:noProof/>
          <w:sz w:val="24"/>
          <w:szCs w:val="24"/>
        </w:rPr>
      </w:pPr>
      <w:bookmarkStart w:id="19" w:name="_Ref433074245"/>
      <w:r w:rsidRPr="00B14317">
        <w:rPr>
          <w:rFonts w:ascii="Times New Roman" w:hAnsi="Times New Roman" w:cs="Times New Roman"/>
          <w:sz w:val="24"/>
          <w:szCs w:val="24"/>
        </w:rPr>
        <w:t>Çizelge</w:t>
      </w:r>
      <w:r w:rsidR="00DA10DE" w:rsidRPr="00B14317">
        <w:rPr>
          <w:rFonts w:ascii="Times New Roman" w:hAnsi="Times New Roman" w:cs="Times New Roman"/>
          <w:sz w:val="24"/>
          <w:szCs w:val="24"/>
        </w:rPr>
        <w:t xml:space="preserve"> </w:t>
      </w:r>
      <w:r w:rsidR="00A6467D" w:rsidRPr="00B14317">
        <w:rPr>
          <w:rFonts w:ascii="Times New Roman" w:hAnsi="Times New Roman" w:cs="Times New Roman"/>
          <w:sz w:val="24"/>
          <w:szCs w:val="24"/>
        </w:rPr>
        <w:fldChar w:fldCharType="begin"/>
      </w:r>
      <w:r w:rsidR="00A6467D" w:rsidRPr="00B14317">
        <w:rPr>
          <w:rFonts w:ascii="Times New Roman" w:hAnsi="Times New Roman" w:cs="Times New Roman"/>
          <w:sz w:val="24"/>
          <w:szCs w:val="24"/>
        </w:rPr>
        <w:instrText xml:space="preserve"> SEQ Tablo \* ARABIC </w:instrText>
      </w:r>
      <w:r w:rsidR="00A6467D"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5</w:t>
      </w:r>
      <w:r w:rsidR="00A6467D" w:rsidRPr="00B14317">
        <w:rPr>
          <w:rFonts w:ascii="Times New Roman" w:hAnsi="Times New Roman" w:cs="Times New Roman"/>
          <w:noProof/>
          <w:sz w:val="24"/>
          <w:szCs w:val="24"/>
        </w:rPr>
        <w:fldChar w:fldCharType="end"/>
      </w:r>
      <w:bookmarkEnd w:id="16"/>
      <w:bookmarkEnd w:id="17"/>
      <w:bookmarkEnd w:id="19"/>
      <w:r w:rsidR="00DA10DE" w:rsidRPr="00B14317">
        <w:rPr>
          <w:rFonts w:ascii="Times New Roman" w:hAnsi="Times New Roman" w:cs="Times New Roman"/>
          <w:sz w:val="24"/>
          <w:szCs w:val="24"/>
        </w:rPr>
        <w:t xml:space="preserve">. </w:t>
      </w:r>
      <w:r w:rsidR="0061204C" w:rsidRPr="00B14317">
        <w:rPr>
          <w:rFonts w:ascii="Times New Roman" w:hAnsi="Times New Roman" w:cs="Times New Roman"/>
          <w:noProof/>
          <w:sz w:val="24"/>
          <w:szCs w:val="24"/>
        </w:rPr>
        <w:t>Karar Verici Ağırlıkları</w:t>
      </w:r>
      <w:bookmarkEnd w:id="18"/>
    </w:p>
    <w:p w14:paraId="0776ABDE" w14:textId="1B30FAD8" w:rsidR="009D5CED" w:rsidRPr="00B14317" w:rsidRDefault="003D0F64" w:rsidP="00BD0CDF">
      <w:pPr>
        <w:ind w:firstLine="0"/>
        <w:jc w:val="center"/>
        <w:rPr>
          <w:rFonts w:ascii="Times New Roman" w:hAnsi="Times New Roman" w:cs="Times New Roman"/>
          <w:sz w:val="24"/>
          <w:szCs w:val="24"/>
        </w:rPr>
      </w:pPr>
      <w:r w:rsidRPr="00B14317">
        <w:rPr>
          <w:rFonts w:ascii="Times New Roman" w:hAnsi="Times New Roman" w:cs="Times New Roman"/>
          <w:noProof/>
          <w:sz w:val="24"/>
          <w:szCs w:val="24"/>
          <w:lang w:eastAsia="tr-TR"/>
        </w:rPr>
        <w:drawing>
          <wp:inline distT="0" distB="0" distL="0" distR="0" wp14:anchorId="0776AC5B" wp14:editId="291CD72A">
            <wp:extent cx="2868020" cy="858579"/>
            <wp:effectExtent l="0" t="0" r="8890" b="0"/>
            <wp:docPr id="80" name="Resim 80" descr="2015-10-21 11-20-53 makale 2015-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2015-10-21 11-20-53 makale 2015-10-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879757" cy="862093"/>
                    </a:xfrm>
                    <a:prstGeom prst="rect">
                      <a:avLst/>
                    </a:prstGeom>
                    <a:noFill/>
                    <a:ln>
                      <a:noFill/>
                    </a:ln>
                  </pic:spPr>
                </pic:pic>
              </a:graphicData>
            </a:graphic>
          </wp:inline>
        </w:drawing>
      </w:r>
    </w:p>
    <w:p w14:paraId="0776ABDF" w14:textId="77777777" w:rsidR="0061204C" w:rsidRPr="00B14317" w:rsidRDefault="0061204C" w:rsidP="00BD0CDF">
      <w:pPr>
        <w:pStyle w:val="Balk2"/>
        <w:numPr>
          <w:ilvl w:val="1"/>
          <w:numId w:val="43"/>
        </w:numPr>
        <w:tabs>
          <w:tab w:val="left" w:pos="426"/>
        </w:tabs>
        <w:spacing w:before="0"/>
        <w:ind w:left="0" w:firstLine="0"/>
        <w:rPr>
          <w:rFonts w:ascii="Times New Roman" w:hAnsi="Times New Roman" w:cs="Times New Roman"/>
          <w:sz w:val="24"/>
          <w:szCs w:val="24"/>
        </w:rPr>
      </w:pPr>
      <w:r w:rsidRPr="00B14317">
        <w:rPr>
          <w:rFonts w:ascii="Times New Roman" w:hAnsi="Times New Roman" w:cs="Times New Roman"/>
          <w:sz w:val="24"/>
          <w:szCs w:val="24"/>
        </w:rPr>
        <w:t>Kriterlerin ve Kriter Ağırlıklarının Belirlenmesi</w:t>
      </w:r>
      <w:r w:rsidR="003529EE" w:rsidRPr="00B14317">
        <w:rPr>
          <w:rFonts w:ascii="Times New Roman" w:hAnsi="Times New Roman" w:cs="Times New Roman"/>
          <w:sz w:val="24"/>
          <w:szCs w:val="24"/>
        </w:rPr>
        <w:t xml:space="preserve"> Aşaması</w:t>
      </w:r>
    </w:p>
    <w:p w14:paraId="0776ABE0" w14:textId="5B094F13" w:rsidR="001E29BD" w:rsidRPr="00B14317" w:rsidRDefault="0061204C" w:rsidP="00BD0CDF">
      <w:pPr>
        <w:spacing w:before="0"/>
        <w:ind w:firstLine="0"/>
        <w:rPr>
          <w:rFonts w:ascii="Times New Roman" w:eastAsiaTheme="minorEastAsia" w:hAnsi="Times New Roman" w:cs="Times New Roman"/>
          <w:sz w:val="24"/>
          <w:szCs w:val="24"/>
        </w:rPr>
      </w:pPr>
      <w:r w:rsidRPr="00B14317">
        <w:rPr>
          <w:rFonts w:ascii="Times New Roman" w:hAnsi="Times New Roman" w:cs="Times New Roman"/>
          <w:sz w:val="24"/>
          <w:szCs w:val="24"/>
        </w:rPr>
        <w:t>Bu çalışmada altı sigma projelerinin seçimi için bulanık COPRAS yöntem</w:t>
      </w:r>
      <w:r w:rsidR="00585FAE" w:rsidRPr="00B14317">
        <w:rPr>
          <w:rFonts w:ascii="Times New Roman" w:hAnsi="Times New Roman" w:cs="Times New Roman"/>
          <w:sz w:val="24"/>
          <w:szCs w:val="24"/>
        </w:rPr>
        <w:t>i</w:t>
      </w:r>
      <w:r w:rsidRPr="00B14317">
        <w:rPr>
          <w:rFonts w:ascii="Times New Roman" w:hAnsi="Times New Roman" w:cs="Times New Roman"/>
          <w:sz w:val="24"/>
          <w:szCs w:val="24"/>
        </w:rPr>
        <w:t xml:space="preserve"> kullanılmıştır. </w:t>
      </w:r>
      <w:r w:rsidR="006A3F6A" w:rsidRPr="00B14317">
        <w:rPr>
          <w:rFonts w:ascii="Times New Roman" w:hAnsi="Times New Roman" w:cs="Times New Roman"/>
          <w:sz w:val="24"/>
          <w:szCs w:val="24"/>
        </w:rPr>
        <w:t>Çizelge</w:t>
      </w:r>
      <w:r w:rsidR="00CC71D0" w:rsidRPr="00B14317">
        <w:rPr>
          <w:rFonts w:ascii="Times New Roman" w:hAnsi="Times New Roman" w:cs="Times New Roman"/>
          <w:sz w:val="24"/>
          <w:szCs w:val="24"/>
        </w:rPr>
        <w:t xml:space="preserve"> </w:t>
      </w:r>
      <w:r w:rsidR="001B4F1B" w:rsidRPr="00B14317">
        <w:rPr>
          <w:rFonts w:ascii="Times New Roman" w:hAnsi="Times New Roman" w:cs="Times New Roman"/>
          <w:sz w:val="24"/>
          <w:szCs w:val="24"/>
        </w:rPr>
        <w:t>6</w:t>
      </w:r>
      <w:r w:rsidR="00CC71D0" w:rsidRPr="00B14317">
        <w:rPr>
          <w:rFonts w:ascii="Times New Roman" w:hAnsi="Times New Roman" w:cs="Times New Roman"/>
          <w:sz w:val="24"/>
          <w:szCs w:val="24"/>
        </w:rPr>
        <w:t xml:space="preserve">, literatürde </w:t>
      </w:r>
      <w:r w:rsidR="004017EC" w:rsidRPr="00B14317">
        <w:rPr>
          <w:rFonts w:ascii="Times New Roman" w:hAnsi="Times New Roman" w:cs="Times New Roman"/>
          <w:sz w:val="24"/>
          <w:szCs w:val="24"/>
        </w:rPr>
        <w:t xml:space="preserve">karşılaşılan altı sigma proje seçim kriterlerini göstermektedir. </w:t>
      </w:r>
    </w:p>
    <w:p w14:paraId="0776ABE1" w14:textId="3F367C93" w:rsidR="001E29BD" w:rsidRPr="00B14317" w:rsidRDefault="006A3F6A" w:rsidP="000D055B">
      <w:pPr>
        <w:pStyle w:val="ResimYazs"/>
        <w:keepNext/>
        <w:spacing w:before="0"/>
        <w:rPr>
          <w:rFonts w:ascii="Times New Roman" w:hAnsi="Times New Roman" w:cs="Times New Roman"/>
          <w:noProof/>
          <w:sz w:val="24"/>
          <w:szCs w:val="24"/>
        </w:rPr>
      </w:pPr>
      <w:bookmarkStart w:id="20" w:name="_Ref433065738"/>
      <w:r w:rsidRPr="00B14317">
        <w:rPr>
          <w:rFonts w:ascii="Times New Roman" w:hAnsi="Times New Roman" w:cs="Times New Roman"/>
          <w:sz w:val="24"/>
          <w:szCs w:val="24"/>
        </w:rPr>
        <w:t>Çizelge</w:t>
      </w:r>
      <w:r w:rsidR="001E29BD" w:rsidRPr="00B14317">
        <w:rPr>
          <w:rFonts w:ascii="Times New Roman" w:hAnsi="Times New Roman" w:cs="Times New Roman"/>
          <w:sz w:val="24"/>
          <w:szCs w:val="24"/>
        </w:rPr>
        <w:t xml:space="preserve"> </w:t>
      </w:r>
      <w:r w:rsidR="00436511" w:rsidRPr="00B14317">
        <w:rPr>
          <w:rFonts w:ascii="Times New Roman" w:hAnsi="Times New Roman" w:cs="Times New Roman"/>
          <w:sz w:val="24"/>
          <w:szCs w:val="24"/>
        </w:rPr>
        <w:fldChar w:fldCharType="begin"/>
      </w:r>
      <w:r w:rsidR="00436511" w:rsidRPr="00B14317">
        <w:rPr>
          <w:rFonts w:ascii="Times New Roman" w:hAnsi="Times New Roman" w:cs="Times New Roman"/>
          <w:sz w:val="24"/>
          <w:szCs w:val="24"/>
        </w:rPr>
        <w:instrText xml:space="preserve"> SEQ Tablo \* ARABIC </w:instrText>
      </w:r>
      <w:r w:rsidR="00436511" w:rsidRPr="00B14317">
        <w:rPr>
          <w:rFonts w:ascii="Times New Roman" w:hAnsi="Times New Roman" w:cs="Times New Roman"/>
          <w:sz w:val="24"/>
          <w:szCs w:val="24"/>
        </w:rPr>
        <w:fldChar w:fldCharType="separate"/>
      </w:r>
      <w:r w:rsidR="006013BB">
        <w:rPr>
          <w:rFonts w:ascii="Times New Roman" w:hAnsi="Times New Roman" w:cs="Times New Roman"/>
          <w:noProof/>
          <w:sz w:val="24"/>
          <w:szCs w:val="24"/>
        </w:rPr>
        <w:t>6</w:t>
      </w:r>
      <w:r w:rsidR="00436511" w:rsidRPr="00B14317">
        <w:rPr>
          <w:rFonts w:ascii="Times New Roman" w:hAnsi="Times New Roman" w:cs="Times New Roman"/>
          <w:noProof/>
          <w:sz w:val="24"/>
          <w:szCs w:val="24"/>
        </w:rPr>
        <w:fldChar w:fldCharType="end"/>
      </w:r>
      <w:bookmarkEnd w:id="20"/>
      <w:r w:rsidR="001E29BD" w:rsidRPr="00B14317">
        <w:rPr>
          <w:rFonts w:ascii="Times New Roman" w:hAnsi="Times New Roman" w:cs="Times New Roman"/>
          <w:sz w:val="24"/>
          <w:szCs w:val="24"/>
        </w:rPr>
        <w:t xml:space="preserve">. Literatürde Karşılaşılan </w:t>
      </w:r>
      <w:r w:rsidR="001E29BD" w:rsidRPr="00B14317">
        <w:rPr>
          <w:rFonts w:ascii="Times New Roman" w:hAnsi="Times New Roman" w:cs="Times New Roman"/>
          <w:noProof/>
          <w:sz w:val="24"/>
          <w:szCs w:val="24"/>
        </w:rPr>
        <w:t>Altı Sigma Proje Seçim Kriterleri</w:t>
      </w:r>
    </w:p>
    <w:tbl>
      <w:tblPr>
        <w:tblStyle w:val="KlavuzuTablo4-Vurgu320"/>
        <w:tblW w:w="9063" w:type="dxa"/>
        <w:jc w:val="center"/>
        <w:tblLook w:val="04A0" w:firstRow="1" w:lastRow="0" w:firstColumn="1" w:lastColumn="0" w:noHBand="0" w:noVBand="1"/>
      </w:tblPr>
      <w:tblGrid>
        <w:gridCol w:w="1959"/>
        <w:gridCol w:w="639"/>
        <w:gridCol w:w="6465"/>
      </w:tblGrid>
      <w:tr w:rsidR="00404733" w:rsidRPr="00063B5C" w14:paraId="36D4AB12" w14:textId="77777777" w:rsidTr="00B14317">
        <w:trPr>
          <w:cnfStyle w:val="100000000000" w:firstRow="1" w:lastRow="0" w:firstColumn="0" w:lastColumn="0" w:oddVBand="0" w:evenVBand="0" w:oddHBand="0"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1959" w:type="dxa"/>
            <w:vAlign w:val="center"/>
          </w:tcPr>
          <w:p w14:paraId="57DBE440" w14:textId="77777777" w:rsidR="00404733" w:rsidRPr="00723D13" w:rsidRDefault="00404733" w:rsidP="0089441D">
            <w:pPr>
              <w:spacing w:before="0" w:after="0"/>
              <w:ind w:firstLine="0"/>
              <w:jc w:val="center"/>
              <w:rPr>
                <w:rFonts w:ascii="Times New Roman" w:eastAsiaTheme="minorEastAsia" w:hAnsi="Times New Roman" w:cs="Times New Roman"/>
                <w:bCs w:val="0"/>
                <w:color w:val="0D0D0D" w:themeColor="text1" w:themeTint="F2"/>
                <w:sz w:val="18"/>
                <w:szCs w:val="18"/>
              </w:rPr>
            </w:pPr>
            <w:r w:rsidRPr="00723D13">
              <w:rPr>
                <w:rFonts w:ascii="Times New Roman" w:eastAsiaTheme="minorEastAsia" w:hAnsi="Times New Roman" w:cs="Times New Roman"/>
                <w:bCs w:val="0"/>
                <w:color w:val="0D0D0D" w:themeColor="text1" w:themeTint="F2"/>
                <w:sz w:val="18"/>
                <w:szCs w:val="18"/>
              </w:rPr>
              <w:t>Yazar</w:t>
            </w:r>
          </w:p>
        </w:tc>
        <w:tc>
          <w:tcPr>
            <w:tcW w:w="7104" w:type="dxa"/>
            <w:gridSpan w:val="2"/>
            <w:vAlign w:val="center"/>
          </w:tcPr>
          <w:p w14:paraId="29D04ADC" w14:textId="77777777" w:rsidR="00404733" w:rsidRPr="00723D13" w:rsidRDefault="00404733" w:rsidP="0089441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bCs w:val="0"/>
                <w:color w:val="0D0D0D" w:themeColor="text1" w:themeTint="F2"/>
                <w:sz w:val="18"/>
                <w:szCs w:val="18"/>
              </w:rPr>
            </w:pPr>
            <w:r w:rsidRPr="00723D13">
              <w:rPr>
                <w:rFonts w:ascii="Times New Roman" w:eastAsiaTheme="minorEastAsia" w:hAnsi="Times New Roman" w:cs="Times New Roman"/>
                <w:bCs w:val="0"/>
                <w:color w:val="0D0D0D" w:themeColor="text1" w:themeTint="F2"/>
                <w:sz w:val="18"/>
                <w:szCs w:val="18"/>
              </w:rPr>
              <w:t>Altı Sigma Proje Seçim Kriterleri</w:t>
            </w:r>
          </w:p>
        </w:tc>
      </w:tr>
      <w:tr w:rsidR="0089441D" w:rsidRPr="00063B5C" w14:paraId="63E9BEE3" w14:textId="77777777" w:rsidTr="00B14317">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17B3A084" w14:textId="69E7334B"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Harry ve Schroeder (2000)</w:t>
            </w:r>
          </w:p>
        </w:tc>
        <w:tc>
          <w:tcPr>
            <w:tcW w:w="6465" w:type="dxa"/>
            <w:vAlign w:val="center"/>
          </w:tcPr>
          <w:p w14:paraId="6121ACA9" w14:textId="77777777" w:rsidR="0089441D" w:rsidRPr="00063B5C" w:rsidRDefault="0089441D" w:rsidP="0089441D">
            <w:pPr>
              <w:spacing w:before="0" w:after="0"/>
              <w:ind w:firstLine="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Milyon Fırsatta Hata Sayısı, Net Maliyet Tasarrufu, Kalitesizlik Maliyeti, Çevrim Zamanı, Müşteri Tatmini, Kapasite, İç Performans, Tedarikçi Kalitesi ve Tasarım için Altı Sigma</w:t>
            </w:r>
          </w:p>
        </w:tc>
      </w:tr>
      <w:tr w:rsidR="0089441D" w:rsidRPr="00063B5C" w14:paraId="5B8EF45F" w14:textId="77777777" w:rsidTr="00B14317">
        <w:trPr>
          <w:trHeight w:val="483"/>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194CEF19" w14:textId="7ADB088D"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Pande ve diğerleri (2004)</w:t>
            </w:r>
          </w:p>
        </w:tc>
        <w:tc>
          <w:tcPr>
            <w:tcW w:w="6465" w:type="dxa"/>
            <w:vAlign w:val="center"/>
          </w:tcPr>
          <w:p w14:paraId="377D4363" w14:textId="77777777" w:rsidR="0089441D" w:rsidRPr="00063B5C" w:rsidRDefault="0089441D" w:rsidP="0089441D">
            <w:pPr>
              <w:spacing w:before="0" w:after="0"/>
              <w:ind w:firstLin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Sonuçlar ve İş Kazançları, Yapılabilirlik ve Kurumsal Etki</w:t>
            </w:r>
          </w:p>
        </w:tc>
      </w:tr>
      <w:tr w:rsidR="0089441D" w:rsidRPr="00063B5C" w14:paraId="75BE3BBD" w14:textId="77777777" w:rsidTr="00B14317">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1641BE53" w14:textId="23AAEC99"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Kazemi, Bahri ve Kazemi (2005)</w:t>
            </w:r>
          </w:p>
        </w:tc>
        <w:tc>
          <w:tcPr>
            <w:tcW w:w="6465" w:type="dxa"/>
            <w:vAlign w:val="center"/>
          </w:tcPr>
          <w:p w14:paraId="732F3983" w14:textId="77777777" w:rsidR="0089441D" w:rsidRPr="00063B5C" w:rsidRDefault="0089441D" w:rsidP="0089441D">
            <w:pPr>
              <w:spacing w:before="0" w:after="0"/>
              <w:ind w:firstLine="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Proje Maliyeti, Proje Süresi, Bilgi Elde Edebilme, Sigma Seviyesi, Üst Yönetim Taahhüdü, Ekip Üyeleri Motivasyonu, Proje Başarı Olasılığı, Müşteri Tatmini, Yatırımın Geri Dönüşü ve Maliyet Azaltma</w:t>
            </w:r>
          </w:p>
        </w:tc>
      </w:tr>
      <w:tr w:rsidR="0089441D" w:rsidRPr="00063B5C" w14:paraId="19F72005" w14:textId="77777777" w:rsidTr="00B14317">
        <w:trPr>
          <w:trHeight w:val="15"/>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1E06CA42" w14:textId="45BABBC9"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Banuelas ve diğerleri (2006)</w:t>
            </w:r>
          </w:p>
        </w:tc>
        <w:tc>
          <w:tcPr>
            <w:tcW w:w="6465" w:type="dxa"/>
            <w:vAlign w:val="center"/>
          </w:tcPr>
          <w:p w14:paraId="0589FE8D" w14:textId="77777777" w:rsidR="0089441D" w:rsidRPr="00063B5C" w:rsidRDefault="0089441D" w:rsidP="0089441D">
            <w:pPr>
              <w:spacing w:before="0" w:after="0"/>
              <w:ind w:firstLin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Müşteri Etkisi, Finansal Etki, Üst Yönetim Taahhüdü, Ölçülebilir Olma ve Uygunluk, Öğrenme ve Gelişme ve İşletme Stratejisine ve Temel Yetkinliğe Bağlılık</w:t>
            </w:r>
          </w:p>
        </w:tc>
      </w:tr>
      <w:tr w:rsidR="0089441D" w:rsidRPr="00063B5C" w14:paraId="348FD77E" w14:textId="77777777" w:rsidTr="00B14317">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38942D85" w14:textId="4656CB3D"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Yang ve Hsieh (2008)</w:t>
            </w:r>
          </w:p>
        </w:tc>
        <w:tc>
          <w:tcPr>
            <w:tcW w:w="6465" w:type="dxa"/>
            <w:vAlign w:val="center"/>
          </w:tcPr>
          <w:p w14:paraId="27A308A8" w14:textId="77777777" w:rsidR="0089441D" w:rsidRPr="00063B5C" w:rsidRDefault="0089441D" w:rsidP="0089441D">
            <w:pPr>
              <w:spacing w:before="0" w:after="0"/>
              <w:ind w:firstLine="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Liderlik, Stratejik Yönetim, Araştırma ve İnovasyon, Müşteri/Pazar İyileştirme, İnsan Kaynakları ve Bilgi Yönetimi, Bilgi Stratejisi Uygulaması ve Yönetimi, Süreç Yönetimi ve İş Sonuçları</w:t>
            </w:r>
          </w:p>
        </w:tc>
      </w:tr>
      <w:tr w:rsidR="0089441D" w:rsidRPr="00063B5C" w14:paraId="20665EB2" w14:textId="77777777" w:rsidTr="00B14317">
        <w:trPr>
          <w:trHeight w:val="15"/>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0D4ADB09" w14:textId="62438381"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Bilgen ve Şen (2012)</w:t>
            </w:r>
          </w:p>
        </w:tc>
        <w:tc>
          <w:tcPr>
            <w:tcW w:w="6465" w:type="dxa"/>
            <w:vAlign w:val="center"/>
          </w:tcPr>
          <w:p w14:paraId="0BC1AF15" w14:textId="77777777" w:rsidR="0089441D" w:rsidRPr="00063B5C" w:rsidRDefault="0089441D" w:rsidP="0089441D">
            <w:pPr>
              <w:spacing w:before="0" w:after="0"/>
              <w:ind w:firstLine="0"/>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Maliyet, Zaman, İşçilik, Tasarruf, Verimlilik, Hurda Sayısında Azalma, Kalite, Kapasite ve Enerji</w:t>
            </w:r>
          </w:p>
        </w:tc>
      </w:tr>
      <w:tr w:rsidR="0089441D" w:rsidRPr="00063B5C" w14:paraId="0C875BD6" w14:textId="77777777" w:rsidTr="00B14317">
        <w:trPr>
          <w:cnfStyle w:val="000000100000" w:firstRow="0" w:lastRow="0" w:firstColumn="0" w:lastColumn="0" w:oddVBand="0" w:evenVBand="0" w:oddHBand="1" w:evenHBand="0" w:firstRowFirstColumn="0" w:firstRowLastColumn="0" w:lastRowFirstColumn="0" w:lastRowLastColumn="0"/>
          <w:trHeight w:val="15"/>
          <w:jc w:val="center"/>
        </w:trPr>
        <w:tc>
          <w:tcPr>
            <w:cnfStyle w:val="001000000000" w:firstRow="0" w:lastRow="0" w:firstColumn="1" w:lastColumn="0" w:oddVBand="0" w:evenVBand="0" w:oddHBand="0" w:evenHBand="0" w:firstRowFirstColumn="0" w:firstRowLastColumn="0" w:lastRowFirstColumn="0" w:lastRowLastColumn="0"/>
            <w:tcW w:w="2598" w:type="dxa"/>
            <w:gridSpan w:val="2"/>
            <w:vAlign w:val="center"/>
          </w:tcPr>
          <w:p w14:paraId="124B90A2" w14:textId="59ECB49C" w:rsidR="0089441D" w:rsidRPr="00063B5C" w:rsidRDefault="0089441D" w:rsidP="0089441D">
            <w:pPr>
              <w:spacing w:before="0" w:after="0"/>
              <w:ind w:firstLine="0"/>
              <w:jc w:val="left"/>
              <w:rPr>
                <w:rFonts w:ascii="Times New Roman" w:eastAsiaTheme="minorEastAsia" w:hAnsi="Times New Roman" w:cs="Times New Roman"/>
                <w:b w:val="0"/>
                <w:bCs w:val="0"/>
                <w:color w:val="0D0D0D" w:themeColor="text1" w:themeTint="F2"/>
                <w:sz w:val="18"/>
                <w:szCs w:val="18"/>
              </w:rPr>
            </w:pPr>
            <w:r w:rsidRPr="00063B5C">
              <w:rPr>
                <w:rFonts w:ascii="Times New Roman" w:hAnsi="Times New Roman" w:cs="Times New Roman"/>
                <w:b w:val="0"/>
                <w:sz w:val="18"/>
                <w:szCs w:val="18"/>
              </w:rPr>
              <w:t>Şentürk (2013)</w:t>
            </w:r>
          </w:p>
        </w:tc>
        <w:tc>
          <w:tcPr>
            <w:tcW w:w="6465" w:type="dxa"/>
            <w:vAlign w:val="center"/>
          </w:tcPr>
          <w:p w14:paraId="77F852A4" w14:textId="118E066A" w:rsidR="0089441D" w:rsidRPr="00063B5C" w:rsidRDefault="0089441D" w:rsidP="0089441D">
            <w:pPr>
              <w:spacing w:before="0" w:after="0"/>
              <w:ind w:firstLine="0"/>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color w:val="0D0D0D" w:themeColor="text1" w:themeTint="F2"/>
                <w:sz w:val="18"/>
                <w:szCs w:val="18"/>
              </w:rPr>
            </w:pPr>
            <w:r w:rsidRPr="00063B5C">
              <w:rPr>
                <w:rFonts w:ascii="Times New Roman" w:eastAsiaTheme="minorEastAsia" w:hAnsi="Times New Roman" w:cs="Times New Roman"/>
                <w:color w:val="0D0D0D" w:themeColor="text1" w:themeTint="F2"/>
                <w:sz w:val="18"/>
                <w:szCs w:val="18"/>
              </w:rPr>
              <w:t>Ürün Transferi, İnsan Kaynakları Yeterliliği, Coğrafik Konum, İşgücü Kalite</w:t>
            </w:r>
            <w:r w:rsidR="00723D13">
              <w:rPr>
                <w:rFonts w:ascii="Times New Roman" w:eastAsiaTheme="minorEastAsia" w:hAnsi="Times New Roman" w:cs="Times New Roman"/>
                <w:color w:val="0D0D0D" w:themeColor="text1" w:themeTint="F2"/>
                <w:sz w:val="18"/>
                <w:szCs w:val="18"/>
              </w:rPr>
              <w:t>si, Arazi Maliyeti, Altı Sigma İ</w:t>
            </w:r>
            <w:r w:rsidRPr="00063B5C">
              <w:rPr>
                <w:rFonts w:ascii="Times New Roman" w:eastAsiaTheme="minorEastAsia" w:hAnsi="Times New Roman" w:cs="Times New Roman"/>
                <w:color w:val="0D0D0D" w:themeColor="text1" w:themeTint="F2"/>
                <w:sz w:val="18"/>
                <w:szCs w:val="18"/>
              </w:rPr>
              <w:t>çin Ayarlanabilir Teknoloji, Müşterilere Yakın Olma, Altı Sigma Eğitimi Almış Personel, Rakip Sayısı ve Altı Sigma Süreç Yeterlilikleri</w:t>
            </w:r>
          </w:p>
        </w:tc>
      </w:tr>
    </w:tbl>
    <w:p w14:paraId="0776ABE3" w14:textId="74CEF56B" w:rsidR="0039497F" w:rsidRPr="00A13D89" w:rsidRDefault="0067392C" w:rsidP="00A13D89">
      <w:pPr>
        <w:ind w:firstLine="0"/>
        <w:rPr>
          <w:rFonts w:ascii="Times New Roman" w:eastAsiaTheme="minorEastAsia" w:hAnsi="Times New Roman" w:cs="Times New Roman"/>
          <w:sz w:val="24"/>
          <w:szCs w:val="24"/>
        </w:rPr>
      </w:pPr>
      <w:r w:rsidRPr="00A13D89">
        <w:rPr>
          <w:rFonts w:ascii="Times New Roman" w:eastAsiaTheme="minorEastAsia" w:hAnsi="Times New Roman" w:cs="Times New Roman"/>
          <w:sz w:val="24"/>
          <w:szCs w:val="24"/>
        </w:rPr>
        <w:t xml:space="preserve">Bu çalışmada </w:t>
      </w:r>
      <w:r w:rsidR="0061204C" w:rsidRPr="00A13D89">
        <w:rPr>
          <w:rFonts w:ascii="Times New Roman" w:eastAsiaTheme="minorEastAsia" w:hAnsi="Times New Roman" w:cs="Times New Roman"/>
          <w:sz w:val="24"/>
          <w:szCs w:val="24"/>
        </w:rPr>
        <w:t xml:space="preserve">karar vericiler, </w:t>
      </w:r>
      <w:r w:rsidR="006A3F6A" w:rsidRPr="00A13D89">
        <w:rPr>
          <w:rFonts w:ascii="Times New Roman" w:eastAsiaTheme="minorEastAsia" w:hAnsi="Times New Roman" w:cs="Times New Roman"/>
          <w:sz w:val="24"/>
          <w:szCs w:val="24"/>
        </w:rPr>
        <w:t>Çizelge</w:t>
      </w:r>
      <w:r w:rsidR="004B646F" w:rsidRPr="00A13D89">
        <w:rPr>
          <w:rFonts w:ascii="Times New Roman" w:eastAsiaTheme="minorEastAsia" w:hAnsi="Times New Roman" w:cs="Times New Roman"/>
          <w:sz w:val="24"/>
          <w:szCs w:val="24"/>
        </w:rPr>
        <w:t xml:space="preserve"> 6’da yer alan kriterleri de dikkate alarak, işletme için </w:t>
      </w:r>
      <w:r w:rsidR="0061204C" w:rsidRPr="00A13D89">
        <w:rPr>
          <w:rFonts w:ascii="Times New Roman" w:eastAsiaTheme="minorEastAsia" w:hAnsi="Times New Roman" w:cs="Times New Roman"/>
          <w:sz w:val="24"/>
          <w:szCs w:val="24"/>
        </w:rPr>
        <w:t xml:space="preserve">uygun buldukları kriterleri </w:t>
      </w:r>
      <w:r w:rsidR="006A3F6A" w:rsidRPr="00A13D89">
        <w:rPr>
          <w:rFonts w:ascii="Times New Roman" w:eastAsiaTheme="minorEastAsia" w:hAnsi="Times New Roman" w:cs="Times New Roman"/>
          <w:sz w:val="24"/>
          <w:szCs w:val="24"/>
        </w:rPr>
        <w:t>Çizelge</w:t>
      </w:r>
      <w:r w:rsidR="00CC71D0" w:rsidRPr="00A13D89">
        <w:rPr>
          <w:rFonts w:ascii="Times New Roman" w:eastAsiaTheme="minorEastAsia" w:hAnsi="Times New Roman" w:cs="Times New Roman"/>
          <w:sz w:val="24"/>
          <w:szCs w:val="24"/>
        </w:rPr>
        <w:t xml:space="preserve"> </w:t>
      </w:r>
      <w:r w:rsidR="001B4F1B" w:rsidRPr="00A13D89">
        <w:rPr>
          <w:rFonts w:ascii="Times New Roman" w:eastAsiaTheme="minorEastAsia" w:hAnsi="Times New Roman" w:cs="Times New Roman"/>
          <w:sz w:val="24"/>
          <w:szCs w:val="24"/>
        </w:rPr>
        <w:t>7</w:t>
      </w:r>
      <w:r w:rsidR="00CC71D0" w:rsidRPr="00A13D89">
        <w:rPr>
          <w:rFonts w:ascii="Times New Roman" w:eastAsiaTheme="minorEastAsia" w:hAnsi="Times New Roman" w:cs="Times New Roman"/>
          <w:sz w:val="24"/>
          <w:szCs w:val="24"/>
        </w:rPr>
        <w:t>’deki</w:t>
      </w:r>
      <w:r w:rsidRPr="00A13D89">
        <w:rPr>
          <w:rFonts w:ascii="Times New Roman" w:eastAsiaTheme="minorEastAsia" w:hAnsi="Times New Roman" w:cs="Times New Roman"/>
          <w:sz w:val="24"/>
          <w:szCs w:val="24"/>
        </w:rPr>
        <w:t xml:space="preserve"> gibi </w:t>
      </w:r>
      <w:r w:rsidR="0061204C" w:rsidRPr="00A13D89">
        <w:rPr>
          <w:rFonts w:ascii="Times New Roman" w:eastAsiaTheme="minorEastAsia" w:hAnsi="Times New Roman" w:cs="Times New Roman"/>
          <w:sz w:val="24"/>
          <w:szCs w:val="24"/>
        </w:rPr>
        <w:t xml:space="preserve">belirlemişlerdir. </w:t>
      </w:r>
    </w:p>
    <w:p w14:paraId="0776ABE4" w14:textId="679CCB20" w:rsidR="0061204C" w:rsidRPr="00A13D89" w:rsidRDefault="006A3F6A" w:rsidP="00A13D89">
      <w:pPr>
        <w:pStyle w:val="ResimYazs"/>
        <w:keepNext/>
        <w:rPr>
          <w:rFonts w:ascii="Times New Roman" w:hAnsi="Times New Roman" w:cs="Times New Roman"/>
          <w:noProof/>
          <w:sz w:val="24"/>
          <w:szCs w:val="24"/>
        </w:rPr>
      </w:pPr>
      <w:bookmarkStart w:id="21" w:name="_Ref432370318"/>
      <w:bookmarkStart w:id="22" w:name="_Toc420728813"/>
      <w:r w:rsidRPr="00A13D89">
        <w:rPr>
          <w:rFonts w:ascii="Times New Roman" w:hAnsi="Times New Roman" w:cs="Times New Roman"/>
          <w:sz w:val="24"/>
          <w:szCs w:val="24"/>
        </w:rPr>
        <w:t>Çizelge</w:t>
      </w:r>
      <w:r w:rsidR="008D0FB7"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7</w:t>
      </w:r>
      <w:r w:rsidR="00A6467D" w:rsidRPr="00A13D89">
        <w:rPr>
          <w:rFonts w:ascii="Times New Roman" w:hAnsi="Times New Roman" w:cs="Times New Roman"/>
          <w:noProof/>
          <w:sz w:val="24"/>
          <w:szCs w:val="24"/>
        </w:rPr>
        <w:fldChar w:fldCharType="end"/>
      </w:r>
      <w:bookmarkEnd w:id="21"/>
      <w:r w:rsidR="008D0FB7" w:rsidRPr="00A13D89">
        <w:rPr>
          <w:rFonts w:ascii="Times New Roman" w:hAnsi="Times New Roman" w:cs="Times New Roman"/>
          <w:sz w:val="24"/>
          <w:szCs w:val="24"/>
        </w:rPr>
        <w:t>.</w:t>
      </w:r>
      <w:r w:rsidR="00DA10DE"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Çalışmada Kullanılan Değerlendirme Kriterleri</w:t>
      </w:r>
      <w:bookmarkEnd w:id="22"/>
    </w:p>
    <w:p w14:paraId="0776ABE5" w14:textId="455E2163" w:rsidR="009D5CED" w:rsidRPr="00A13D89" w:rsidRDefault="009D5CED" w:rsidP="00A13D89">
      <w:pPr>
        <w:ind w:firstLine="0"/>
        <w:jc w:val="center"/>
        <w:rPr>
          <w:rFonts w:ascii="Times New Roman" w:hAnsi="Times New Roman" w:cs="Times New Roman"/>
          <w:sz w:val="24"/>
          <w:szCs w:val="24"/>
        </w:rPr>
      </w:pPr>
      <w:r w:rsidRPr="00A13D89">
        <w:rPr>
          <w:rFonts w:ascii="Times New Roman" w:hAnsi="Times New Roman" w:cs="Times New Roman"/>
          <w:noProof/>
          <w:sz w:val="24"/>
          <w:szCs w:val="24"/>
          <w:lang w:eastAsia="tr-TR"/>
        </w:rPr>
        <w:drawing>
          <wp:inline distT="0" distB="0" distL="0" distR="0" wp14:anchorId="0776AC5E" wp14:editId="2F7371AF">
            <wp:extent cx="4892751" cy="913944"/>
            <wp:effectExtent l="0" t="0" r="3175" b="635"/>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l="1250" r="1643" b="41295"/>
                    <a:stretch/>
                  </pic:blipFill>
                  <pic:spPr bwMode="auto">
                    <a:xfrm>
                      <a:off x="0" y="0"/>
                      <a:ext cx="4999086" cy="933807"/>
                    </a:xfrm>
                    <a:prstGeom prst="rect">
                      <a:avLst/>
                    </a:prstGeom>
                    <a:noFill/>
                    <a:extLst/>
                  </pic:spPr>
                </pic:pic>
              </a:graphicData>
            </a:graphic>
          </wp:inline>
        </w:drawing>
      </w:r>
    </w:p>
    <w:p w14:paraId="0776ABE6" w14:textId="73548E88" w:rsidR="0061204C" w:rsidRPr="00A13D89" w:rsidRDefault="0061204C" w:rsidP="00A13D89">
      <w:pPr>
        <w:ind w:firstLine="0"/>
        <w:rPr>
          <w:rFonts w:ascii="Times New Roman" w:hAnsi="Times New Roman" w:cs="Times New Roman"/>
          <w:b/>
          <w:i/>
          <w:sz w:val="24"/>
          <w:szCs w:val="24"/>
        </w:rPr>
      </w:pPr>
      <w:r w:rsidRPr="00A13D89">
        <w:rPr>
          <w:rFonts w:ascii="Times New Roman" w:hAnsi="Times New Roman" w:cs="Times New Roman"/>
          <w:sz w:val="24"/>
          <w:szCs w:val="24"/>
        </w:rPr>
        <w:t xml:space="preserve">Kriterlerin </w:t>
      </w:r>
      <w:r w:rsidR="004B646F" w:rsidRPr="00A13D89">
        <w:rPr>
          <w:rFonts w:ascii="Times New Roman" w:hAnsi="Times New Roman" w:cs="Times New Roman"/>
          <w:sz w:val="24"/>
          <w:szCs w:val="24"/>
        </w:rPr>
        <w:t>ortaya konulmasının ardından</w:t>
      </w:r>
      <w:r w:rsidRPr="00A13D89">
        <w:rPr>
          <w:rFonts w:ascii="Times New Roman" w:hAnsi="Times New Roman" w:cs="Times New Roman"/>
          <w:sz w:val="24"/>
          <w:szCs w:val="24"/>
        </w:rPr>
        <w:t xml:space="preserve">, bu kriterlerin belirlenen bir yöntem vasıtasıyla ağırlıklarının </w:t>
      </w:r>
      <w:r w:rsidR="004B646F" w:rsidRPr="00A13D89">
        <w:rPr>
          <w:rFonts w:ascii="Times New Roman" w:hAnsi="Times New Roman" w:cs="Times New Roman"/>
          <w:sz w:val="24"/>
          <w:szCs w:val="24"/>
        </w:rPr>
        <w:t>hesaplanması</w:t>
      </w:r>
      <w:r w:rsidRPr="00A13D89">
        <w:rPr>
          <w:rFonts w:ascii="Times New Roman" w:hAnsi="Times New Roman" w:cs="Times New Roman"/>
          <w:sz w:val="24"/>
          <w:szCs w:val="24"/>
        </w:rPr>
        <w:t xml:space="preserve"> gerekmektedir. </w:t>
      </w:r>
      <w:r w:rsidR="00C74A80" w:rsidRPr="00A13D89">
        <w:rPr>
          <w:rFonts w:ascii="Times New Roman" w:hAnsi="Times New Roman" w:cs="Times New Roman"/>
          <w:sz w:val="24"/>
          <w:szCs w:val="24"/>
        </w:rPr>
        <w:t xml:space="preserve">İnsani </w:t>
      </w:r>
      <w:r w:rsidRPr="00A13D89">
        <w:rPr>
          <w:rFonts w:ascii="Times New Roman" w:hAnsi="Times New Roman" w:cs="Times New Roman"/>
          <w:sz w:val="24"/>
          <w:szCs w:val="24"/>
        </w:rPr>
        <w:t xml:space="preserve">düşünce tarzını yansıtması, sözel ifadeleri sayısallaştırması ve farklı düşüncelerin </w:t>
      </w:r>
      <w:r w:rsidR="004B78A4" w:rsidRPr="00A13D89">
        <w:rPr>
          <w:rFonts w:ascii="Times New Roman" w:hAnsi="Times New Roman" w:cs="Times New Roman"/>
          <w:sz w:val="24"/>
          <w:szCs w:val="24"/>
        </w:rPr>
        <w:t xml:space="preserve">ortak bir paydada birleştirmesi özelliği (Ertuğrul ve Karakaşoğlu, 2010: 25) ile </w:t>
      </w:r>
      <w:r w:rsidR="00723D13" w:rsidRPr="00A13D89">
        <w:rPr>
          <w:rFonts w:ascii="Times New Roman" w:hAnsi="Times New Roman" w:cs="Times New Roman"/>
          <w:sz w:val="24"/>
          <w:szCs w:val="24"/>
        </w:rPr>
        <w:t>Bulanık Analitik Hiyerarşi Prosesi Yöntemi</w:t>
      </w:r>
      <w:r w:rsidR="005E77CD" w:rsidRPr="00A13D89">
        <w:rPr>
          <w:rFonts w:ascii="Times New Roman" w:hAnsi="Times New Roman" w:cs="Times New Roman"/>
          <w:sz w:val="24"/>
          <w:szCs w:val="24"/>
        </w:rPr>
        <w:t>,</w:t>
      </w:r>
      <w:r w:rsidR="005E77CD" w:rsidRPr="00A13D89">
        <w:rPr>
          <w:rFonts w:ascii="Times New Roman" w:hAnsi="Times New Roman" w:cs="Times New Roman"/>
          <w:b/>
          <w:i/>
          <w:sz w:val="24"/>
          <w:szCs w:val="24"/>
        </w:rPr>
        <w:t xml:space="preserve"> </w:t>
      </w:r>
      <w:r w:rsidRPr="00A13D89">
        <w:rPr>
          <w:rFonts w:ascii="Times New Roman" w:hAnsi="Times New Roman" w:cs="Times New Roman"/>
          <w:sz w:val="24"/>
          <w:szCs w:val="24"/>
        </w:rPr>
        <w:t>kriter ağırlıklarını belirlemek için</w:t>
      </w:r>
      <w:r w:rsidRPr="00A13D89">
        <w:rPr>
          <w:rFonts w:ascii="Times New Roman" w:hAnsi="Times New Roman" w:cs="Times New Roman"/>
          <w:b/>
          <w:i/>
          <w:sz w:val="24"/>
          <w:szCs w:val="24"/>
        </w:rPr>
        <w:t xml:space="preserve"> </w:t>
      </w:r>
      <w:r w:rsidRPr="00A13D89">
        <w:rPr>
          <w:rFonts w:ascii="Times New Roman" w:hAnsi="Times New Roman" w:cs="Times New Roman"/>
          <w:sz w:val="24"/>
          <w:szCs w:val="24"/>
        </w:rPr>
        <w:t xml:space="preserve">seçilmiştir. Bulanık </w:t>
      </w:r>
      <w:r w:rsidR="00723D13" w:rsidRPr="00A13D89">
        <w:rPr>
          <w:rFonts w:ascii="Times New Roman" w:hAnsi="Times New Roman" w:cs="Times New Roman"/>
          <w:sz w:val="24"/>
          <w:szCs w:val="24"/>
        </w:rPr>
        <w:t xml:space="preserve">Analitik Hiyerarşi Prosesinde </w:t>
      </w:r>
      <w:r w:rsidRPr="00A13D89">
        <w:rPr>
          <w:rFonts w:ascii="Times New Roman" w:hAnsi="Times New Roman" w:cs="Times New Roman"/>
          <w:sz w:val="24"/>
          <w:szCs w:val="24"/>
        </w:rPr>
        <w:t xml:space="preserve">kullanılacak olan sözel değişkenler ve bulanık üyelik fonksiyonları </w:t>
      </w:r>
      <w:r w:rsidR="006A3F6A" w:rsidRPr="00A13D89">
        <w:rPr>
          <w:rFonts w:ascii="Times New Roman" w:hAnsi="Times New Roman" w:cs="Times New Roman"/>
          <w:sz w:val="24"/>
          <w:szCs w:val="24"/>
        </w:rPr>
        <w:t>Çizelge</w:t>
      </w:r>
      <w:r w:rsidR="00CC71D0" w:rsidRPr="00A13D89">
        <w:rPr>
          <w:rFonts w:ascii="Times New Roman" w:hAnsi="Times New Roman" w:cs="Times New Roman"/>
          <w:sz w:val="24"/>
          <w:szCs w:val="24"/>
        </w:rPr>
        <w:t xml:space="preserve"> </w:t>
      </w:r>
      <w:r w:rsidR="001B4F1B" w:rsidRPr="00A13D89">
        <w:rPr>
          <w:rFonts w:ascii="Times New Roman" w:hAnsi="Times New Roman" w:cs="Times New Roman"/>
          <w:sz w:val="24"/>
          <w:szCs w:val="24"/>
        </w:rPr>
        <w:t>8’d</w:t>
      </w:r>
      <w:r w:rsidR="00CC71D0" w:rsidRPr="00A13D89">
        <w:rPr>
          <w:rFonts w:ascii="Times New Roman" w:hAnsi="Times New Roman" w:cs="Times New Roman"/>
          <w:sz w:val="24"/>
          <w:szCs w:val="24"/>
        </w:rPr>
        <w:t xml:space="preserve">e </w:t>
      </w:r>
      <w:r w:rsidRPr="00A13D89">
        <w:rPr>
          <w:rFonts w:ascii="Times New Roman" w:hAnsi="Times New Roman" w:cs="Times New Roman"/>
          <w:sz w:val="24"/>
          <w:szCs w:val="24"/>
        </w:rPr>
        <w:t>verilmiştir.</w:t>
      </w:r>
    </w:p>
    <w:p w14:paraId="0776ABE7" w14:textId="1CF0C157" w:rsidR="0061204C" w:rsidRPr="00A13D89" w:rsidRDefault="006A3F6A" w:rsidP="008926E2">
      <w:pPr>
        <w:pStyle w:val="ResimYazs"/>
        <w:keepNext/>
        <w:rPr>
          <w:rFonts w:ascii="Times New Roman" w:hAnsi="Times New Roman" w:cs="Times New Roman"/>
          <w:noProof/>
          <w:sz w:val="24"/>
          <w:szCs w:val="22"/>
        </w:rPr>
      </w:pPr>
      <w:bookmarkStart w:id="23" w:name="_Ref432370345"/>
      <w:bookmarkStart w:id="24" w:name="_Ref414407733"/>
      <w:bookmarkStart w:id="25" w:name="_Toc420728814"/>
      <w:r w:rsidRPr="00A13D89">
        <w:rPr>
          <w:rFonts w:ascii="Times New Roman" w:hAnsi="Times New Roman" w:cs="Times New Roman"/>
          <w:sz w:val="24"/>
          <w:szCs w:val="22"/>
        </w:rPr>
        <w:lastRenderedPageBreak/>
        <w:t>Çizelge</w:t>
      </w:r>
      <w:r w:rsidR="008D6C43" w:rsidRPr="00A13D89">
        <w:rPr>
          <w:rFonts w:ascii="Times New Roman" w:hAnsi="Times New Roman" w:cs="Times New Roman"/>
          <w:sz w:val="24"/>
          <w:szCs w:val="22"/>
        </w:rPr>
        <w:t xml:space="preserve"> </w:t>
      </w:r>
      <w:r w:rsidR="00A6467D" w:rsidRPr="00A13D89">
        <w:rPr>
          <w:rFonts w:ascii="Times New Roman" w:hAnsi="Times New Roman" w:cs="Times New Roman"/>
          <w:sz w:val="24"/>
          <w:szCs w:val="22"/>
        </w:rPr>
        <w:fldChar w:fldCharType="begin"/>
      </w:r>
      <w:r w:rsidR="00A6467D" w:rsidRPr="00A13D89">
        <w:rPr>
          <w:rFonts w:ascii="Times New Roman" w:hAnsi="Times New Roman" w:cs="Times New Roman"/>
          <w:sz w:val="24"/>
          <w:szCs w:val="22"/>
        </w:rPr>
        <w:instrText xml:space="preserve"> SEQ Tablo \* ARABIC </w:instrText>
      </w:r>
      <w:r w:rsidR="00A6467D" w:rsidRPr="00A13D89">
        <w:rPr>
          <w:rFonts w:ascii="Times New Roman" w:hAnsi="Times New Roman" w:cs="Times New Roman"/>
          <w:sz w:val="24"/>
          <w:szCs w:val="22"/>
        </w:rPr>
        <w:fldChar w:fldCharType="separate"/>
      </w:r>
      <w:r w:rsidR="006013BB">
        <w:rPr>
          <w:rFonts w:ascii="Times New Roman" w:hAnsi="Times New Roman" w:cs="Times New Roman"/>
          <w:noProof/>
          <w:sz w:val="24"/>
          <w:szCs w:val="22"/>
        </w:rPr>
        <w:t>8</w:t>
      </w:r>
      <w:r w:rsidR="00A6467D" w:rsidRPr="00A13D89">
        <w:rPr>
          <w:rFonts w:ascii="Times New Roman" w:hAnsi="Times New Roman" w:cs="Times New Roman"/>
          <w:noProof/>
          <w:sz w:val="24"/>
          <w:szCs w:val="22"/>
        </w:rPr>
        <w:fldChar w:fldCharType="end"/>
      </w:r>
      <w:bookmarkEnd w:id="23"/>
      <w:r w:rsidR="008D6C43" w:rsidRPr="00A13D89">
        <w:rPr>
          <w:rFonts w:ascii="Times New Roman" w:hAnsi="Times New Roman" w:cs="Times New Roman"/>
          <w:sz w:val="24"/>
          <w:szCs w:val="22"/>
        </w:rPr>
        <w:t>.</w:t>
      </w:r>
      <w:bookmarkEnd w:id="24"/>
      <w:r w:rsidR="008D6C43" w:rsidRPr="00A13D89">
        <w:rPr>
          <w:rFonts w:ascii="Times New Roman" w:hAnsi="Times New Roman" w:cs="Times New Roman"/>
          <w:sz w:val="24"/>
          <w:szCs w:val="22"/>
        </w:rPr>
        <w:t xml:space="preserve"> </w:t>
      </w:r>
      <w:r w:rsidR="0061204C" w:rsidRPr="00A13D89">
        <w:rPr>
          <w:rFonts w:ascii="Times New Roman" w:hAnsi="Times New Roman" w:cs="Times New Roman"/>
          <w:noProof/>
          <w:sz w:val="24"/>
          <w:szCs w:val="22"/>
        </w:rPr>
        <w:t>Bulanık Analitik Hiyerarşi Prosesi Sözel Değişkenleri ve Üyelik Fonksiyonları</w:t>
      </w:r>
      <w:bookmarkEnd w:id="25"/>
    </w:p>
    <w:p w14:paraId="0776ABE8" w14:textId="1DA7C441" w:rsidR="009D5CED" w:rsidRPr="00063B5C" w:rsidRDefault="009D5CED" w:rsidP="008926E2">
      <w:pPr>
        <w:ind w:firstLine="0"/>
        <w:jc w:val="center"/>
        <w:rPr>
          <w:rFonts w:ascii="Times New Roman" w:hAnsi="Times New Roman" w:cs="Times New Roman"/>
        </w:rPr>
      </w:pPr>
      <w:r w:rsidRPr="00063B5C">
        <w:rPr>
          <w:rFonts w:ascii="Times New Roman" w:hAnsi="Times New Roman" w:cs="Times New Roman"/>
          <w:noProof/>
          <w:lang w:eastAsia="tr-TR"/>
        </w:rPr>
        <w:drawing>
          <wp:inline distT="0" distB="0" distL="0" distR="0" wp14:anchorId="0776AC60" wp14:editId="7442738D">
            <wp:extent cx="4140678" cy="1035169"/>
            <wp:effectExtent l="0" t="0" r="0" b="0"/>
            <wp:docPr id="1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l="13761" r="14308" b="41802"/>
                    <a:stretch/>
                  </pic:blipFill>
                  <pic:spPr bwMode="auto">
                    <a:xfrm>
                      <a:off x="0" y="0"/>
                      <a:ext cx="4169015" cy="1042253"/>
                    </a:xfrm>
                    <a:prstGeom prst="rect">
                      <a:avLst/>
                    </a:prstGeom>
                    <a:noFill/>
                    <a:extLst/>
                  </pic:spPr>
                </pic:pic>
              </a:graphicData>
            </a:graphic>
          </wp:inline>
        </w:drawing>
      </w:r>
    </w:p>
    <w:p w14:paraId="0776ABE9" w14:textId="5546000A" w:rsidR="0061204C" w:rsidRPr="00723D13" w:rsidRDefault="00723D13" w:rsidP="00723D13">
      <w:pPr>
        <w:ind w:firstLine="0"/>
        <w:rPr>
          <w:rFonts w:ascii="Times New Roman" w:hAnsi="Times New Roman" w:cs="Times New Roman"/>
          <w:i/>
        </w:rPr>
      </w:pPr>
      <w:r>
        <w:rPr>
          <w:rFonts w:ascii="Times New Roman" w:hAnsi="Times New Roman" w:cs="Times New Roman"/>
          <w:b/>
          <w:i/>
          <w:sz w:val="24"/>
          <w:szCs w:val="24"/>
        </w:rPr>
        <w:t xml:space="preserve">                    </w:t>
      </w:r>
      <w:r w:rsidR="0061204C" w:rsidRPr="00723D13">
        <w:rPr>
          <w:rFonts w:ascii="Times New Roman" w:hAnsi="Times New Roman" w:cs="Times New Roman"/>
          <w:b/>
          <w:i/>
        </w:rPr>
        <w:t>Kaynak</w:t>
      </w:r>
      <w:r w:rsidR="0061204C" w:rsidRPr="00723D13">
        <w:rPr>
          <w:rFonts w:ascii="Times New Roman" w:hAnsi="Times New Roman" w:cs="Times New Roman"/>
          <w:i/>
        </w:rPr>
        <w:t xml:space="preserve">: </w:t>
      </w:r>
      <w:r w:rsidR="004B78A4" w:rsidRPr="00723D13">
        <w:rPr>
          <w:rFonts w:ascii="Times New Roman" w:hAnsi="Times New Roman" w:cs="Times New Roman"/>
          <w:i/>
        </w:rPr>
        <w:t>Kaptanoğlu ve Özok, 2010: 201</w:t>
      </w:r>
      <w:r w:rsidRPr="00723D13">
        <w:rPr>
          <w:rFonts w:ascii="Times New Roman" w:hAnsi="Times New Roman" w:cs="Times New Roman"/>
          <w:i/>
        </w:rPr>
        <w:t>.</w:t>
      </w:r>
    </w:p>
    <w:p w14:paraId="0776ABEA" w14:textId="256C9F15" w:rsidR="0061204C" w:rsidRPr="00A13D89" w:rsidRDefault="00C475F9" w:rsidP="00A13D89">
      <w:pPr>
        <w:ind w:firstLine="0"/>
        <w:rPr>
          <w:rFonts w:ascii="Times New Roman" w:eastAsiaTheme="minorEastAsia" w:hAnsi="Times New Roman" w:cs="Times New Roman"/>
          <w:sz w:val="24"/>
          <w:szCs w:val="24"/>
        </w:rPr>
      </w:pPr>
      <w:r w:rsidRPr="00A13D89">
        <w:rPr>
          <w:rFonts w:ascii="Times New Roman" w:eastAsiaTheme="minorEastAsia" w:hAnsi="Times New Roman" w:cs="Times New Roman"/>
          <w:sz w:val="24"/>
          <w:szCs w:val="24"/>
        </w:rPr>
        <w:t xml:space="preserve">Anket yardımıyla, </w:t>
      </w:r>
      <w:r w:rsidR="0061204C" w:rsidRPr="00A13D89">
        <w:rPr>
          <w:rFonts w:ascii="Times New Roman" w:eastAsiaTheme="minorEastAsia" w:hAnsi="Times New Roman" w:cs="Times New Roman"/>
          <w:sz w:val="24"/>
          <w:szCs w:val="24"/>
        </w:rPr>
        <w:t>karar vericilerden kriterler arası ikili karşılaştırma yapmaları istenmiştir. Karar vericilerin ankete “</w:t>
      </w:r>
      <w:r w:rsidR="0061204C" w:rsidRPr="00A13D89">
        <w:rPr>
          <w:rFonts w:ascii="Times New Roman" w:eastAsiaTheme="minorEastAsia" w:hAnsi="Times New Roman" w:cs="Times New Roman"/>
          <w:i/>
          <w:sz w:val="24"/>
          <w:szCs w:val="24"/>
        </w:rPr>
        <w:t>Eşit Önemde”, “Biraz Daha Fazla Önemli”, “Kuvvetli Derecede Önemli”, “Çok Kuvvetli Derece</w:t>
      </w:r>
      <w:r w:rsidR="005248BC">
        <w:rPr>
          <w:rFonts w:ascii="Times New Roman" w:eastAsiaTheme="minorEastAsia" w:hAnsi="Times New Roman" w:cs="Times New Roman"/>
          <w:i/>
          <w:sz w:val="24"/>
          <w:szCs w:val="24"/>
        </w:rPr>
        <w:t>de</w:t>
      </w:r>
      <w:r w:rsidR="0061204C" w:rsidRPr="00A13D89">
        <w:rPr>
          <w:rFonts w:ascii="Times New Roman" w:eastAsiaTheme="minorEastAsia" w:hAnsi="Times New Roman" w:cs="Times New Roman"/>
          <w:i/>
          <w:sz w:val="24"/>
          <w:szCs w:val="24"/>
        </w:rPr>
        <w:t xml:space="preserve"> Önemli” ve “Aşırı Derecede Önemli”</w:t>
      </w:r>
      <w:r w:rsidR="0061204C" w:rsidRPr="00A13D89">
        <w:rPr>
          <w:rFonts w:ascii="Times New Roman" w:eastAsiaTheme="minorEastAsia" w:hAnsi="Times New Roman" w:cs="Times New Roman"/>
          <w:sz w:val="24"/>
          <w:szCs w:val="24"/>
        </w:rPr>
        <w:t xml:space="preserve"> şeklindeki cevapları</w:t>
      </w:r>
      <w:r w:rsidR="00321E24" w:rsidRPr="00A13D89">
        <w:rPr>
          <w:rFonts w:ascii="Times New Roman" w:eastAsiaTheme="minorEastAsia" w:hAnsi="Times New Roman" w:cs="Times New Roman"/>
          <w:sz w:val="24"/>
          <w:szCs w:val="24"/>
        </w:rPr>
        <w:t>,</w:t>
      </w:r>
      <w:r w:rsidR="0061204C" w:rsidRPr="00A13D89">
        <w:rPr>
          <w:rFonts w:ascii="Times New Roman" w:eastAsiaTheme="minorEastAsia" w:hAnsi="Times New Roman" w:cs="Times New Roman"/>
          <w:sz w:val="24"/>
          <w:szCs w:val="24"/>
        </w:rPr>
        <w:t xml:space="preserve"> üçgensel bulanık sayılara dönüştürülmüştür. Kriterlerin nihai ağırlıklarını belirleyebilmek adına, tüm karar vericilerin bulanık üçgensel üyelik fonksiyonlarının birleştirilerek tek bir </w:t>
      </w:r>
      <w:r w:rsidR="006478B8" w:rsidRPr="00A13D89">
        <w:rPr>
          <w:rFonts w:ascii="Times New Roman" w:eastAsiaTheme="minorEastAsia" w:hAnsi="Times New Roman" w:cs="Times New Roman"/>
          <w:sz w:val="24"/>
          <w:szCs w:val="24"/>
        </w:rPr>
        <w:t xml:space="preserve">matrise </w:t>
      </w:r>
      <w:r w:rsidR="0061204C" w:rsidRPr="00A13D89">
        <w:rPr>
          <w:rFonts w:ascii="Times New Roman" w:eastAsiaTheme="minorEastAsia" w:hAnsi="Times New Roman" w:cs="Times New Roman"/>
          <w:sz w:val="24"/>
          <w:szCs w:val="24"/>
        </w:rPr>
        <w:t xml:space="preserve">dönüştürülmesi gerekmektedir. Eşitlik </w:t>
      </w:r>
      <w:r w:rsidR="00A55DC5" w:rsidRPr="00A13D89">
        <w:rPr>
          <w:rFonts w:ascii="Times New Roman" w:eastAsiaTheme="minorEastAsia" w:hAnsi="Times New Roman" w:cs="Times New Roman"/>
          <w:sz w:val="24"/>
          <w:szCs w:val="24"/>
        </w:rPr>
        <w:t xml:space="preserve">9 </w:t>
      </w:r>
      <w:r w:rsidR="0061204C" w:rsidRPr="00A13D89">
        <w:rPr>
          <w:rFonts w:ascii="Times New Roman" w:eastAsiaTheme="minorEastAsia" w:hAnsi="Times New Roman" w:cs="Times New Roman"/>
          <w:sz w:val="24"/>
          <w:szCs w:val="24"/>
        </w:rPr>
        <w:t>yardımıyla her bir karar vericinin</w:t>
      </w:r>
      <w:r w:rsidR="00716426" w:rsidRPr="00A13D89">
        <w:rPr>
          <w:rFonts w:ascii="Times New Roman" w:eastAsiaTheme="minorEastAsia" w:hAnsi="Times New Roman" w:cs="Times New Roman"/>
          <w:sz w:val="24"/>
          <w:szCs w:val="24"/>
        </w:rPr>
        <w:t xml:space="preserve"> </w:t>
      </w:r>
      <w:r w:rsidR="006A3F6A" w:rsidRPr="00A13D89">
        <w:rPr>
          <w:rFonts w:ascii="Times New Roman" w:eastAsiaTheme="minorEastAsia" w:hAnsi="Times New Roman" w:cs="Times New Roman"/>
          <w:sz w:val="24"/>
          <w:szCs w:val="24"/>
        </w:rPr>
        <w:t>Çizelge</w:t>
      </w:r>
      <w:r w:rsidR="00315E8C" w:rsidRPr="00A13D89">
        <w:rPr>
          <w:rFonts w:ascii="Times New Roman" w:eastAsiaTheme="minorEastAsia" w:hAnsi="Times New Roman" w:cs="Times New Roman"/>
          <w:sz w:val="24"/>
          <w:szCs w:val="24"/>
        </w:rPr>
        <w:t xml:space="preserve"> </w:t>
      </w:r>
      <w:r w:rsidR="00321E24" w:rsidRPr="00A13D89">
        <w:rPr>
          <w:rFonts w:ascii="Times New Roman" w:eastAsiaTheme="minorEastAsia" w:hAnsi="Times New Roman" w:cs="Times New Roman"/>
          <w:sz w:val="24"/>
          <w:szCs w:val="24"/>
        </w:rPr>
        <w:t>5’teki</w:t>
      </w:r>
      <w:r w:rsidR="00315E8C" w:rsidRPr="00A13D89">
        <w:rPr>
          <w:rFonts w:ascii="Times New Roman" w:eastAsiaTheme="minorEastAsia" w:hAnsi="Times New Roman" w:cs="Times New Roman"/>
          <w:sz w:val="24"/>
          <w:szCs w:val="24"/>
        </w:rPr>
        <w:t xml:space="preserve"> </w:t>
      </w:r>
      <w:r w:rsidR="0061204C" w:rsidRPr="00A13D89">
        <w:rPr>
          <w:rFonts w:ascii="Times New Roman" w:eastAsiaTheme="minorEastAsia" w:hAnsi="Times New Roman" w:cs="Times New Roman"/>
          <w:sz w:val="24"/>
          <w:szCs w:val="24"/>
        </w:rPr>
        <w:t>ağırlıklarının, kriterler için vermiş oldukları bulanık önem düzeyleri ile çarpılarak toplanması sonucu birleştirilmiş</w:t>
      </w:r>
      <w:r w:rsidR="008D0FB7" w:rsidRPr="00A13D89">
        <w:rPr>
          <w:rFonts w:ascii="Times New Roman" w:eastAsiaTheme="minorEastAsia" w:hAnsi="Times New Roman" w:cs="Times New Roman"/>
          <w:sz w:val="24"/>
          <w:szCs w:val="24"/>
        </w:rPr>
        <w:t xml:space="preserve"> bulanık sayılara ulaşılmıştır</w:t>
      </w:r>
      <w:r w:rsidR="001B4F1B" w:rsidRPr="00A13D89">
        <w:rPr>
          <w:rFonts w:ascii="Times New Roman" w:eastAsiaTheme="minorEastAsia" w:hAnsi="Times New Roman" w:cs="Times New Roman"/>
          <w:sz w:val="24"/>
          <w:szCs w:val="24"/>
        </w:rPr>
        <w:t xml:space="preserve"> (Ek 1)</w:t>
      </w:r>
      <w:r w:rsidR="008D0FB7" w:rsidRPr="00A13D89">
        <w:rPr>
          <w:rFonts w:ascii="Times New Roman" w:eastAsiaTheme="minorEastAsia" w:hAnsi="Times New Roman" w:cs="Times New Roman"/>
          <w:sz w:val="24"/>
          <w:szCs w:val="24"/>
        </w:rPr>
        <w:t>.</w:t>
      </w:r>
    </w:p>
    <w:p w14:paraId="0776ABEB" w14:textId="09B9E281" w:rsidR="0061204C" w:rsidRPr="00A13D89" w:rsidRDefault="0061204C" w:rsidP="00A13D89">
      <w:pPr>
        <w:ind w:firstLine="0"/>
        <w:rPr>
          <w:rFonts w:ascii="Times New Roman" w:hAnsi="Times New Roman" w:cs="Times New Roman"/>
          <w:sz w:val="24"/>
          <w:szCs w:val="24"/>
        </w:rPr>
      </w:pPr>
      <w:r w:rsidRPr="00A13D89">
        <w:rPr>
          <w:rFonts w:ascii="Times New Roman" w:hAnsi="Times New Roman" w:cs="Times New Roman"/>
          <w:sz w:val="24"/>
          <w:szCs w:val="24"/>
        </w:rPr>
        <w:t xml:space="preserve">Birleştirilmiş bulanık üyelik fonksiyonlarından yararlanarak, kriter ağırlıklarının hesaplanması gerekmektedir. Bunun için, birçok bulanık AHP uygulamalarında kullanılmış </w:t>
      </w:r>
      <w:r w:rsidR="00ED7600" w:rsidRPr="00A13D89">
        <w:rPr>
          <w:rFonts w:ascii="Times New Roman" w:hAnsi="Times New Roman" w:cs="Times New Roman"/>
          <w:sz w:val="24"/>
          <w:szCs w:val="24"/>
        </w:rPr>
        <w:t xml:space="preserve">olan Chang (1996: 650–651)’in </w:t>
      </w:r>
      <w:r w:rsidR="00723D13" w:rsidRPr="00A13D89">
        <w:rPr>
          <w:rFonts w:ascii="Times New Roman" w:hAnsi="Times New Roman" w:cs="Times New Roman"/>
          <w:sz w:val="24"/>
          <w:szCs w:val="24"/>
        </w:rPr>
        <w:t xml:space="preserve">Genişletilmiş Analiz Yöntemi </w:t>
      </w:r>
      <w:r w:rsidRPr="00A13D89">
        <w:rPr>
          <w:rFonts w:ascii="Times New Roman" w:hAnsi="Times New Roman" w:cs="Times New Roman"/>
          <w:sz w:val="24"/>
          <w:szCs w:val="24"/>
        </w:rPr>
        <w:t>tercih edilmiştir. Chang’in genişletilmiş analiz yönteminin bu çalışmada uygulanışı ise aşağıdaki gibi gerçekleşmiştir:</w:t>
      </w:r>
    </w:p>
    <w:p w14:paraId="0776ABEC" w14:textId="68EA9273" w:rsidR="0061204C" w:rsidRPr="00A13D89" w:rsidRDefault="0061204C" w:rsidP="00A13D89">
      <w:pPr>
        <w:ind w:firstLine="0"/>
        <w:rPr>
          <w:rFonts w:ascii="Times New Roman" w:eastAsiaTheme="minorEastAsia" w:hAnsi="Times New Roman" w:cs="Times New Roman"/>
          <w:sz w:val="24"/>
          <w:szCs w:val="24"/>
        </w:rPr>
      </w:pPr>
      <w:r w:rsidRPr="00A13D89">
        <w:rPr>
          <w:rFonts w:ascii="Times New Roman" w:hAnsi="Times New Roman" w:cs="Times New Roman"/>
          <w:sz w:val="24"/>
          <w:szCs w:val="24"/>
        </w:rPr>
        <w:t xml:space="preserve">Öncelikle </w:t>
      </w:r>
      <w:r w:rsidRPr="00A13D89">
        <w:rPr>
          <w:rFonts w:ascii="Times New Roman" w:eastAsiaTheme="minorEastAsia" w:hAnsi="Times New Roman" w:cs="Times New Roman"/>
          <w:sz w:val="24"/>
          <w:szCs w:val="24"/>
        </w:rPr>
        <w:t>her bir kriter için bulanık sentetik genişletilmiş değeri bulunmuştur</w:t>
      </w:r>
      <w:r w:rsidR="00315E8C" w:rsidRPr="00A13D89">
        <w:rPr>
          <w:rFonts w:ascii="Times New Roman" w:eastAsiaTheme="minorEastAsia" w:hAnsi="Times New Roman" w:cs="Times New Roman"/>
          <w:sz w:val="24"/>
          <w:szCs w:val="24"/>
        </w:rPr>
        <w:t xml:space="preserve"> (</w:t>
      </w:r>
      <w:r w:rsidR="006A3F6A" w:rsidRPr="00A13D89">
        <w:rPr>
          <w:rFonts w:ascii="Times New Roman" w:eastAsiaTheme="minorEastAsia" w:hAnsi="Times New Roman" w:cs="Times New Roman"/>
          <w:sz w:val="24"/>
          <w:szCs w:val="24"/>
        </w:rPr>
        <w:t>Çizelge</w:t>
      </w:r>
      <w:r w:rsidR="00315E8C" w:rsidRPr="00A13D89">
        <w:rPr>
          <w:rFonts w:ascii="Times New Roman" w:eastAsiaTheme="minorEastAsia" w:hAnsi="Times New Roman" w:cs="Times New Roman"/>
          <w:sz w:val="24"/>
          <w:szCs w:val="24"/>
        </w:rPr>
        <w:t xml:space="preserve"> </w:t>
      </w:r>
      <w:r w:rsidR="001B4F1B" w:rsidRPr="00A13D89">
        <w:rPr>
          <w:rFonts w:ascii="Times New Roman" w:eastAsiaTheme="minorEastAsia" w:hAnsi="Times New Roman" w:cs="Times New Roman"/>
          <w:sz w:val="24"/>
          <w:szCs w:val="24"/>
        </w:rPr>
        <w:t>9</w:t>
      </w:r>
      <w:r w:rsidR="00315E8C" w:rsidRPr="00A13D89">
        <w:rPr>
          <w:rFonts w:ascii="Times New Roman" w:eastAsiaTheme="minorEastAsia" w:hAnsi="Times New Roman" w:cs="Times New Roman"/>
          <w:sz w:val="24"/>
          <w:szCs w:val="24"/>
        </w:rPr>
        <w:t>)</w:t>
      </w:r>
      <w:r w:rsidRPr="00A13D89">
        <w:rPr>
          <w:rFonts w:ascii="Times New Roman" w:eastAsiaTheme="minorEastAsia" w:hAnsi="Times New Roman" w:cs="Times New Roman"/>
          <w:sz w:val="24"/>
          <w:szCs w:val="24"/>
        </w:rPr>
        <w:t xml:space="preserve">. </w:t>
      </w:r>
    </w:p>
    <w:p w14:paraId="0776ABED" w14:textId="6D283CC0" w:rsidR="0061204C" w:rsidRPr="00A13D89" w:rsidRDefault="006A3F6A" w:rsidP="008926E2">
      <w:pPr>
        <w:pStyle w:val="ResimYazs"/>
        <w:keepNext/>
        <w:rPr>
          <w:rFonts w:ascii="Times New Roman" w:hAnsi="Times New Roman" w:cs="Times New Roman"/>
          <w:noProof/>
          <w:sz w:val="24"/>
          <w:szCs w:val="22"/>
        </w:rPr>
      </w:pPr>
      <w:bookmarkStart w:id="26" w:name="_Toc420728816"/>
      <w:r w:rsidRPr="00A13D89">
        <w:rPr>
          <w:rFonts w:ascii="Times New Roman" w:hAnsi="Times New Roman" w:cs="Times New Roman"/>
          <w:sz w:val="24"/>
          <w:szCs w:val="22"/>
        </w:rPr>
        <w:t>Çizelge</w:t>
      </w:r>
      <w:r w:rsidR="008D6C43" w:rsidRPr="00A13D89">
        <w:rPr>
          <w:rFonts w:ascii="Times New Roman" w:hAnsi="Times New Roman" w:cs="Times New Roman"/>
          <w:sz w:val="24"/>
          <w:szCs w:val="22"/>
        </w:rPr>
        <w:t xml:space="preserve"> </w:t>
      </w:r>
      <w:r w:rsidR="00A6467D" w:rsidRPr="00A13D89">
        <w:rPr>
          <w:rFonts w:ascii="Times New Roman" w:hAnsi="Times New Roman" w:cs="Times New Roman"/>
          <w:sz w:val="24"/>
          <w:szCs w:val="22"/>
        </w:rPr>
        <w:fldChar w:fldCharType="begin"/>
      </w:r>
      <w:r w:rsidR="00A6467D" w:rsidRPr="00A13D89">
        <w:rPr>
          <w:rFonts w:ascii="Times New Roman" w:hAnsi="Times New Roman" w:cs="Times New Roman"/>
          <w:sz w:val="24"/>
          <w:szCs w:val="22"/>
        </w:rPr>
        <w:instrText xml:space="preserve"> SEQ Tablo \* ARABIC </w:instrText>
      </w:r>
      <w:r w:rsidR="00A6467D" w:rsidRPr="00A13D89">
        <w:rPr>
          <w:rFonts w:ascii="Times New Roman" w:hAnsi="Times New Roman" w:cs="Times New Roman"/>
          <w:sz w:val="24"/>
          <w:szCs w:val="22"/>
        </w:rPr>
        <w:fldChar w:fldCharType="separate"/>
      </w:r>
      <w:r w:rsidR="006013BB">
        <w:rPr>
          <w:rFonts w:ascii="Times New Roman" w:hAnsi="Times New Roman" w:cs="Times New Roman"/>
          <w:noProof/>
          <w:sz w:val="24"/>
          <w:szCs w:val="22"/>
        </w:rPr>
        <w:t>9</w:t>
      </w:r>
      <w:r w:rsidR="00A6467D" w:rsidRPr="00A13D89">
        <w:rPr>
          <w:rFonts w:ascii="Times New Roman" w:hAnsi="Times New Roman" w:cs="Times New Roman"/>
          <w:noProof/>
          <w:sz w:val="24"/>
          <w:szCs w:val="22"/>
        </w:rPr>
        <w:fldChar w:fldCharType="end"/>
      </w:r>
      <w:r w:rsidR="008D6C43" w:rsidRPr="00A13D89">
        <w:rPr>
          <w:rFonts w:ascii="Times New Roman" w:hAnsi="Times New Roman" w:cs="Times New Roman"/>
          <w:sz w:val="24"/>
          <w:szCs w:val="22"/>
        </w:rPr>
        <w:t xml:space="preserve">. </w:t>
      </w:r>
      <w:r w:rsidR="0061204C" w:rsidRPr="00A13D89">
        <w:rPr>
          <w:rFonts w:ascii="Times New Roman" w:hAnsi="Times New Roman" w:cs="Times New Roman"/>
          <w:noProof/>
          <w:sz w:val="24"/>
          <w:szCs w:val="22"/>
        </w:rPr>
        <w:t>Hesaplama Sonucuna Göre Sentez Değerleri</w:t>
      </w:r>
      <w:bookmarkEnd w:id="26"/>
    </w:p>
    <w:tbl>
      <w:tblPr>
        <w:tblW w:w="5403" w:type="dxa"/>
        <w:jc w:val="center"/>
        <w:tblCellMar>
          <w:left w:w="70" w:type="dxa"/>
          <w:right w:w="70" w:type="dxa"/>
        </w:tblCellMar>
        <w:tblLook w:val="04A0" w:firstRow="1" w:lastRow="0" w:firstColumn="1" w:lastColumn="0" w:noHBand="0" w:noVBand="1"/>
      </w:tblPr>
      <w:tblGrid>
        <w:gridCol w:w="840"/>
        <w:gridCol w:w="635"/>
        <w:gridCol w:w="742"/>
        <w:gridCol w:w="678"/>
        <w:gridCol w:w="930"/>
        <w:gridCol w:w="1005"/>
        <w:gridCol w:w="866"/>
        <w:gridCol w:w="421"/>
        <w:gridCol w:w="545"/>
        <w:gridCol w:w="545"/>
        <w:gridCol w:w="545"/>
      </w:tblGrid>
      <w:tr w:rsidR="00705124" w:rsidRPr="00063B5C" w14:paraId="4A82936E" w14:textId="77777777" w:rsidTr="00B14317">
        <w:trPr>
          <w:trHeight w:val="291"/>
          <w:jc w:val="center"/>
        </w:trPr>
        <w:tc>
          <w:tcPr>
            <w:tcW w:w="567" w:type="dxa"/>
            <w:vMerge w:val="restart"/>
            <w:tcBorders>
              <w:top w:val="single" w:sz="12" w:space="0" w:color="auto"/>
              <w:left w:val="single" w:sz="12" w:space="0" w:color="auto"/>
              <w:right w:val="single" w:sz="12" w:space="0" w:color="auto"/>
            </w:tcBorders>
            <w:shd w:val="clear" w:color="auto" w:fill="F2F2F2" w:themeFill="background1" w:themeFillShade="F2"/>
            <w:noWrap/>
            <w:vAlign w:val="center"/>
          </w:tcPr>
          <w:p w14:paraId="123BE69F" w14:textId="77777777" w:rsidR="00566286" w:rsidRPr="00063B5C" w:rsidRDefault="00566286" w:rsidP="00705124">
            <w:pPr>
              <w:spacing w:before="0" w:after="0"/>
              <w:ind w:firstLine="0"/>
              <w:jc w:val="left"/>
              <w:rPr>
                <w:rFonts w:ascii="Times New Roman" w:eastAsia="Times New Roman" w:hAnsi="Times New Roman" w:cs="Times New Roman"/>
                <w:b/>
                <w:sz w:val="18"/>
                <w:szCs w:val="18"/>
                <w:lang w:eastAsia="tr-TR"/>
              </w:rPr>
            </w:pPr>
            <w:r w:rsidRPr="00063B5C">
              <w:rPr>
                <w:rFonts w:ascii="Times New Roman" w:eastAsia="Times New Roman" w:hAnsi="Times New Roman" w:cs="Times New Roman"/>
                <w:b/>
                <w:sz w:val="18"/>
                <w:szCs w:val="18"/>
                <w:lang w:eastAsia="tr-TR"/>
              </w:rPr>
              <w:t>Kriterler</w:t>
            </w:r>
          </w:p>
        </w:tc>
        <w:tc>
          <w:tcPr>
            <w:tcW w:w="1512" w:type="dxa"/>
            <w:gridSpan w:val="3"/>
            <w:tcBorders>
              <w:top w:val="single" w:sz="12" w:space="0" w:color="auto"/>
              <w:left w:val="single" w:sz="12" w:space="0" w:color="auto"/>
              <w:bottom w:val="single" w:sz="8" w:space="0" w:color="auto"/>
              <w:right w:val="single" w:sz="12" w:space="0" w:color="auto"/>
            </w:tcBorders>
            <w:shd w:val="clear" w:color="auto" w:fill="F2F2F2" w:themeFill="background1" w:themeFillShade="F2"/>
            <w:noWrap/>
            <w:vAlign w:val="center"/>
          </w:tcPr>
          <w:p w14:paraId="1F0B0B80" w14:textId="4B42E9BC" w:rsidR="00705124" w:rsidRPr="00063B5C" w:rsidRDefault="00705124" w:rsidP="00705124">
            <w:pPr>
              <w:spacing w:before="0" w:after="0"/>
              <w:ind w:firstLine="0"/>
              <w:jc w:val="center"/>
              <w:rPr>
                <w:rFonts w:ascii="Times New Roman" w:eastAsia="Times New Roman" w:hAnsi="Times New Roman" w:cs="Times New Roman"/>
                <w:b/>
                <w:sz w:val="18"/>
                <w:szCs w:val="18"/>
              </w:rPr>
            </w:pPr>
            <w:r w:rsidRPr="00063B5C">
              <w:rPr>
                <w:rFonts w:ascii="Times New Roman" w:hAnsi="Times New Roman" w:cs="Times New Roman"/>
                <w:position w:val="-28"/>
                <w:sz w:val="18"/>
                <w:szCs w:val="18"/>
              </w:rPr>
              <w:object w:dxaOrig="660" w:dyaOrig="660" w14:anchorId="02928D49">
                <v:shape id="_x0000_i1094" type="#_x0000_t75" style="width:32.55pt;height:32.55pt" o:ole="">
                  <v:imagedata r:id="rId166" o:title=""/>
                </v:shape>
                <o:OLEObject Type="Embed" ProgID="Equation.DSMT4" ShapeID="_x0000_i1094" DrawAspect="Content" ObjectID="_1572684073" r:id="rId167"/>
              </w:object>
            </w:r>
          </w:p>
        </w:tc>
        <w:tc>
          <w:tcPr>
            <w:tcW w:w="1817" w:type="dxa"/>
            <w:gridSpan w:val="3"/>
            <w:tcBorders>
              <w:top w:val="single" w:sz="12" w:space="0" w:color="auto"/>
              <w:left w:val="single" w:sz="12" w:space="0" w:color="auto"/>
              <w:bottom w:val="single" w:sz="8" w:space="0" w:color="auto"/>
              <w:right w:val="single" w:sz="12" w:space="0" w:color="auto"/>
            </w:tcBorders>
            <w:shd w:val="clear" w:color="auto" w:fill="F2F2F2" w:themeFill="background1" w:themeFillShade="F2"/>
            <w:noWrap/>
            <w:vAlign w:val="center"/>
          </w:tcPr>
          <w:p w14:paraId="05C4E7A6" w14:textId="5D439BCC" w:rsidR="00705124" w:rsidRPr="00063B5C" w:rsidRDefault="00705124" w:rsidP="00705124">
            <w:pPr>
              <w:spacing w:before="0" w:after="0"/>
              <w:ind w:firstLine="0"/>
              <w:jc w:val="center"/>
              <w:rPr>
                <w:rFonts w:ascii="Times New Roman" w:eastAsia="Times New Roman" w:hAnsi="Times New Roman" w:cs="Times New Roman"/>
                <w:b/>
                <w:sz w:val="18"/>
                <w:szCs w:val="18"/>
              </w:rPr>
            </w:pPr>
            <w:r w:rsidRPr="00063B5C">
              <w:rPr>
                <w:rFonts w:ascii="Times New Roman" w:hAnsi="Times New Roman" w:cs="Times New Roman"/>
                <w:position w:val="-30"/>
                <w:sz w:val="18"/>
                <w:szCs w:val="18"/>
              </w:rPr>
              <w:object w:dxaOrig="1260" w:dyaOrig="760" w14:anchorId="476087B9">
                <v:shape id="_x0000_i1095" type="#_x0000_t75" style="width:62.6pt;height:38.2pt" o:ole="">
                  <v:imagedata r:id="rId168" o:title=""/>
                </v:shape>
                <o:OLEObject Type="Embed" ProgID="Equation.DSMT4" ShapeID="_x0000_i1095" DrawAspect="Content" ObjectID="_1572684074" r:id="rId169"/>
              </w:object>
            </w:r>
          </w:p>
        </w:tc>
        <w:tc>
          <w:tcPr>
            <w:tcW w:w="1507" w:type="dxa"/>
            <w:gridSpan w:val="4"/>
            <w:vMerge w:val="restart"/>
            <w:tcBorders>
              <w:top w:val="single" w:sz="12" w:space="0" w:color="auto"/>
              <w:left w:val="single" w:sz="12" w:space="0" w:color="auto"/>
              <w:right w:val="single" w:sz="12" w:space="0" w:color="auto"/>
            </w:tcBorders>
            <w:shd w:val="clear" w:color="auto" w:fill="F2F2F2" w:themeFill="background1" w:themeFillShade="F2"/>
            <w:noWrap/>
            <w:vAlign w:val="center"/>
          </w:tcPr>
          <w:p w14:paraId="6DF77CFB" w14:textId="77777777" w:rsidR="00566286" w:rsidRPr="00063B5C" w:rsidRDefault="00566286" w:rsidP="00705124">
            <w:pPr>
              <w:spacing w:before="0" w:after="0"/>
              <w:ind w:firstLine="0"/>
              <w:jc w:val="center"/>
              <w:rPr>
                <w:rFonts w:ascii="Times New Roman" w:eastAsia="Times New Roman" w:hAnsi="Times New Roman" w:cs="Times New Roman"/>
                <w:b/>
                <w:bCs/>
                <w:color w:val="000000"/>
                <w:sz w:val="18"/>
                <w:szCs w:val="18"/>
                <w:lang w:eastAsia="tr-TR"/>
              </w:rPr>
            </w:pPr>
            <w:r w:rsidRPr="00063B5C">
              <w:rPr>
                <w:rFonts w:ascii="Times New Roman" w:eastAsia="Times New Roman" w:hAnsi="Times New Roman" w:cs="Times New Roman"/>
                <w:b/>
                <w:bCs/>
                <w:color w:val="000000"/>
                <w:sz w:val="18"/>
                <w:szCs w:val="18"/>
                <w:lang w:eastAsia="tr-TR"/>
              </w:rPr>
              <w:t>Sentez Değerler</w:t>
            </w:r>
          </w:p>
        </w:tc>
      </w:tr>
      <w:tr w:rsidR="00705124" w:rsidRPr="00063B5C" w14:paraId="27279651" w14:textId="77777777" w:rsidTr="00652538">
        <w:trPr>
          <w:trHeight w:val="285"/>
          <w:jc w:val="center"/>
        </w:trPr>
        <w:tc>
          <w:tcPr>
            <w:tcW w:w="567" w:type="dxa"/>
            <w:vMerge/>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0E5ED2AF" w14:textId="77777777" w:rsidR="00566286" w:rsidRPr="00063B5C" w:rsidRDefault="00566286" w:rsidP="00705124">
            <w:pPr>
              <w:spacing w:before="0" w:after="0"/>
              <w:ind w:firstLine="0"/>
              <w:jc w:val="left"/>
              <w:rPr>
                <w:rFonts w:ascii="Times New Roman" w:eastAsia="Times New Roman" w:hAnsi="Times New Roman" w:cs="Times New Roman"/>
                <w:b/>
                <w:sz w:val="18"/>
                <w:szCs w:val="18"/>
                <w:lang w:eastAsia="tr-TR"/>
              </w:rPr>
            </w:pPr>
          </w:p>
        </w:tc>
        <w:tc>
          <w:tcPr>
            <w:tcW w:w="591" w:type="dxa"/>
            <w:tcBorders>
              <w:top w:val="single" w:sz="8" w:space="0" w:color="auto"/>
              <w:left w:val="single" w:sz="12" w:space="0" w:color="auto"/>
              <w:bottom w:val="single" w:sz="12" w:space="0" w:color="auto"/>
              <w:right w:val="single" w:sz="8" w:space="0" w:color="auto"/>
            </w:tcBorders>
            <w:shd w:val="clear" w:color="auto" w:fill="F2F2F2" w:themeFill="background1" w:themeFillShade="F2"/>
            <w:noWrap/>
            <w:vAlign w:val="center"/>
            <w:hideMark/>
          </w:tcPr>
          <w:p w14:paraId="66C53061" w14:textId="6EC4E8F3" w:rsidR="00566286" w:rsidRPr="00063B5C" w:rsidRDefault="00705124" w:rsidP="00705124">
            <w:pPr>
              <w:spacing w:before="0" w:after="0"/>
              <w:ind w:firstLine="0"/>
              <w:jc w:val="center"/>
              <w:rPr>
                <w:rFonts w:ascii="Times New Roman" w:eastAsia="Times New Roman" w:hAnsi="Times New Roman" w:cs="Times New Roman"/>
                <w:b/>
                <w:sz w:val="18"/>
                <w:szCs w:val="18"/>
              </w:rPr>
            </w:pPr>
            <w:r w:rsidRPr="00063B5C">
              <w:rPr>
                <w:rFonts w:ascii="Times New Roman" w:hAnsi="Times New Roman" w:cs="Times New Roman"/>
                <w:position w:val="-28"/>
                <w:sz w:val="18"/>
                <w:szCs w:val="18"/>
              </w:rPr>
              <w:object w:dxaOrig="480" w:dyaOrig="660" w14:anchorId="25510929">
                <v:shape id="_x0000_i1096" type="#_x0000_t75" style="width:24.4pt;height:32.55pt" o:ole="">
                  <v:imagedata r:id="rId170" o:title=""/>
                </v:shape>
                <o:OLEObject Type="Embed" ProgID="Equation.DSMT4" ShapeID="_x0000_i1096" DrawAspect="Content" ObjectID="_1572684075" r:id="rId171"/>
              </w:object>
            </w:r>
          </w:p>
        </w:tc>
        <w:tc>
          <w:tcPr>
            <w:tcW w:w="469" w:type="dxa"/>
            <w:tcBorders>
              <w:top w:val="single" w:sz="8" w:space="0" w:color="auto"/>
              <w:left w:val="single" w:sz="8" w:space="0" w:color="auto"/>
              <w:bottom w:val="single" w:sz="12" w:space="0" w:color="auto"/>
              <w:right w:val="single" w:sz="8" w:space="0" w:color="auto"/>
            </w:tcBorders>
            <w:shd w:val="clear" w:color="auto" w:fill="F2F2F2" w:themeFill="background1" w:themeFillShade="F2"/>
            <w:noWrap/>
            <w:vAlign w:val="center"/>
            <w:hideMark/>
          </w:tcPr>
          <w:p w14:paraId="35DDEAE8" w14:textId="63E40BB9" w:rsidR="00705124" w:rsidRPr="00063B5C" w:rsidRDefault="00705124" w:rsidP="00705124">
            <w:pPr>
              <w:spacing w:before="0" w:after="0"/>
              <w:ind w:firstLine="0"/>
              <w:jc w:val="center"/>
              <w:rPr>
                <w:rFonts w:ascii="Times New Roman" w:eastAsia="Times New Roman" w:hAnsi="Times New Roman" w:cs="Times New Roman"/>
                <w:b/>
                <w:sz w:val="18"/>
                <w:szCs w:val="18"/>
                <w:lang w:eastAsia="tr-TR"/>
              </w:rPr>
            </w:pPr>
            <w:r w:rsidRPr="00063B5C">
              <w:rPr>
                <w:rFonts w:ascii="Times New Roman" w:hAnsi="Times New Roman" w:cs="Times New Roman"/>
                <w:position w:val="-28"/>
                <w:sz w:val="18"/>
                <w:szCs w:val="18"/>
              </w:rPr>
              <w:object w:dxaOrig="600" w:dyaOrig="660" w14:anchorId="74767021">
                <v:shape id="_x0000_i1097" type="#_x0000_t75" style="width:30.05pt;height:32.55pt" o:ole="">
                  <v:imagedata r:id="rId172" o:title=""/>
                </v:shape>
                <o:OLEObject Type="Embed" ProgID="Equation.DSMT4" ShapeID="_x0000_i1097" DrawAspect="Content" ObjectID="_1572684076" r:id="rId173"/>
              </w:object>
            </w:r>
          </w:p>
        </w:tc>
        <w:tc>
          <w:tcPr>
            <w:tcW w:w="452" w:type="dxa"/>
            <w:tcBorders>
              <w:top w:val="single" w:sz="8" w:space="0" w:color="auto"/>
              <w:left w:val="single" w:sz="8" w:space="0" w:color="auto"/>
              <w:bottom w:val="single" w:sz="12" w:space="0" w:color="auto"/>
              <w:right w:val="single" w:sz="12" w:space="0" w:color="auto"/>
            </w:tcBorders>
            <w:shd w:val="clear" w:color="auto" w:fill="F2F2F2" w:themeFill="background1" w:themeFillShade="F2"/>
            <w:noWrap/>
            <w:vAlign w:val="center"/>
            <w:hideMark/>
          </w:tcPr>
          <w:p w14:paraId="1D898ED0" w14:textId="6E9B72BA" w:rsidR="00566286" w:rsidRPr="00063B5C" w:rsidRDefault="00705124" w:rsidP="00705124">
            <w:pPr>
              <w:spacing w:before="0" w:after="0"/>
              <w:ind w:firstLine="0"/>
              <w:jc w:val="center"/>
              <w:rPr>
                <w:rFonts w:ascii="Times New Roman" w:eastAsia="Times New Roman" w:hAnsi="Times New Roman" w:cs="Times New Roman"/>
                <w:b/>
                <w:sz w:val="18"/>
                <w:szCs w:val="18"/>
              </w:rPr>
            </w:pPr>
            <w:r w:rsidRPr="00063B5C">
              <w:rPr>
                <w:rFonts w:ascii="Times New Roman" w:hAnsi="Times New Roman" w:cs="Times New Roman"/>
                <w:position w:val="-28"/>
                <w:sz w:val="18"/>
                <w:szCs w:val="18"/>
              </w:rPr>
              <w:object w:dxaOrig="540" w:dyaOrig="660" w14:anchorId="7130C9E4">
                <v:shape id="_x0000_i1098" type="#_x0000_t75" style="width:26.9pt;height:32.55pt" o:ole="">
                  <v:imagedata r:id="rId174" o:title=""/>
                </v:shape>
                <o:OLEObject Type="Embed" ProgID="Equation.DSMT4" ShapeID="_x0000_i1098" DrawAspect="Content" ObjectID="_1572684077" r:id="rId175"/>
              </w:object>
            </w:r>
          </w:p>
        </w:tc>
        <w:tc>
          <w:tcPr>
            <w:tcW w:w="600" w:type="dxa"/>
            <w:tcBorders>
              <w:top w:val="single" w:sz="8" w:space="0" w:color="auto"/>
              <w:left w:val="single" w:sz="12" w:space="0" w:color="auto"/>
              <w:bottom w:val="single" w:sz="12" w:space="0" w:color="auto"/>
              <w:right w:val="single" w:sz="8" w:space="0" w:color="auto"/>
            </w:tcBorders>
            <w:shd w:val="clear" w:color="auto" w:fill="F2F2F2" w:themeFill="background1" w:themeFillShade="F2"/>
            <w:noWrap/>
            <w:vAlign w:val="center"/>
            <w:hideMark/>
          </w:tcPr>
          <w:p w14:paraId="413894CF" w14:textId="0E770D19" w:rsidR="00705124" w:rsidRPr="00063B5C" w:rsidRDefault="00705124" w:rsidP="00705124">
            <w:pPr>
              <w:spacing w:before="0" w:after="0"/>
              <w:ind w:firstLine="0"/>
              <w:jc w:val="center"/>
              <w:rPr>
                <w:rFonts w:ascii="Times New Roman" w:eastAsia="Times New Roman" w:hAnsi="Times New Roman" w:cs="Times New Roman"/>
                <w:b/>
                <w:sz w:val="18"/>
                <w:szCs w:val="18"/>
                <w:lang w:eastAsia="tr-TR"/>
              </w:rPr>
            </w:pPr>
            <w:r w:rsidRPr="00063B5C">
              <w:rPr>
                <w:rFonts w:ascii="Times New Roman" w:hAnsi="Times New Roman" w:cs="Times New Roman"/>
                <w:position w:val="-38"/>
                <w:sz w:val="18"/>
                <w:szCs w:val="18"/>
              </w:rPr>
              <w:object w:dxaOrig="780" w:dyaOrig="740" w14:anchorId="3B8CA330">
                <v:shape id="_x0000_i1099" type="#_x0000_t75" style="width:39.45pt;height:36.3pt" o:ole="">
                  <v:imagedata r:id="rId176" o:title=""/>
                </v:shape>
                <o:OLEObject Type="Embed" ProgID="Equation.DSMT4" ShapeID="_x0000_i1099" DrawAspect="Content" ObjectID="_1572684078" r:id="rId177"/>
              </w:object>
            </w:r>
          </w:p>
        </w:tc>
        <w:tc>
          <w:tcPr>
            <w:tcW w:w="653" w:type="dxa"/>
            <w:tcBorders>
              <w:top w:val="single" w:sz="8" w:space="0" w:color="auto"/>
              <w:left w:val="single" w:sz="8" w:space="0" w:color="auto"/>
              <w:bottom w:val="single" w:sz="12" w:space="0" w:color="auto"/>
              <w:right w:val="single" w:sz="8" w:space="0" w:color="auto"/>
            </w:tcBorders>
            <w:shd w:val="clear" w:color="auto" w:fill="F2F2F2" w:themeFill="background1" w:themeFillShade="F2"/>
            <w:noWrap/>
            <w:vAlign w:val="center"/>
            <w:hideMark/>
          </w:tcPr>
          <w:p w14:paraId="32B19B79" w14:textId="77254C4E" w:rsidR="00705124" w:rsidRPr="00063B5C" w:rsidRDefault="00705124" w:rsidP="00705124">
            <w:pPr>
              <w:spacing w:before="0" w:after="0"/>
              <w:ind w:firstLine="0"/>
              <w:jc w:val="left"/>
              <w:rPr>
                <w:rFonts w:ascii="Times New Roman" w:eastAsia="Times New Roman" w:hAnsi="Times New Roman" w:cs="Times New Roman"/>
                <w:b/>
                <w:sz w:val="18"/>
                <w:szCs w:val="18"/>
                <w:lang w:eastAsia="tr-TR"/>
              </w:rPr>
            </w:pPr>
            <w:r w:rsidRPr="00063B5C">
              <w:rPr>
                <w:rFonts w:ascii="Times New Roman" w:hAnsi="Times New Roman" w:cs="Times New Roman"/>
                <w:position w:val="-38"/>
                <w:sz w:val="18"/>
                <w:szCs w:val="18"/>
              </w:rPr>
              <w:object w:dxaOrig="859" w:dyaOrig="740" w14:anchorId="53F19D1D">
                <v:shape id="_x0000_i1100" type="#_x0000_t75" style="width:43.2pt;height:36.3pt" o:ole="">
                  <v:imagedata r:id="rId178" o:title=""/>
                </v:shape>
                <o:OLEObject Type="Embed" ProgID="Equation.DSMT4" ShapeID="_x0000_i1100" DrawAspect="Content" ObjectID="_1572684079" r:id="rId179"/>
              </w:object>
            </w:r>
          </w:p>
        </w:tc>
        <w:tc>
          <w:tcPr>
            <w:tcW w:w="563" w:type="dxa"/>
            <w:tcBorders>
              <w:top w:val="single" w:sz="8" w:space="0" w:color="auto"/>
              <w:left w:val="single" w:sz="8" w:space="0" w:color="auto"/>
              <w:bottom w:val="single" w:sz="12" w:space="0" w:color="auto"/>
              <w:right w:val="single" w:sz="12" w:space="0" w:color="auto"/>
            </w:tcBorders>
            <w:shd w:val="clear" w:color="auto" w:fill="F2F2F2" w:themeFill="background1" w:themeFillShade="F2"/>
            <w:noWrap/>
            <w:vAlign w:val="center"/>
            <w:hideMark/>
          </w:tcPr>
          <w:p w14:paraId="62A6355D" w14:textId="6982B67B" w:rsidR="00705124" w:rsidRPr="00063B5C" w:rsidRDefault="00705124" w:rsidP="00705124">
            <w:pPr>
              <w:spacing w:before="0" w:after="0"/>
              <w:ind w:firstLine="0"/>
              <w:jc w:val="left"/>
              <w:rPr>
                <w:rFonts w:ascii="Times New Roman" w:eastAsia="Times New Roman" w:hAnsi="Times New Roman" w:cs="Times New Roman"/>
                <w:b/>
                <w:sz w:val="18"/>
                <w:szCs w:val="18"/>
                <w:lang w:eastAsia="tr-TR"/>
              </w:rPr>
            </w:pPr>
            <w:r w:rsidRPr="00063B5C">
              <w:rPr>
                <w:rFonts w:ascii="Times New Roman" w:hAnsi="Times New Roman" w:cs="Times New Roman"/>
                <w:position w:val="-38"/>
                <w:sz w:val="18"/>
                <w:szCs w:val="18"/>
              </w:rPr>
              <w:object w:dxaOrig="720" w:dyaOrig="740" w14:anchorId="01383F74">
                <v:shape id="_x0000_i1101" type="#_x0000_t75" style="width:36.3pt;height:36.3pt" o:ole="">
                  <v:imagedata r:id="rId180" o:title=""/>
                </v:shape>
                <o:OLEObject Type="Embed" ProgID="Equation.DSMT4" ShapeID="_x0000_i1101" DrawAspect="Content" ObjectID="_1572684080" r:id="rId181"/>
              </w:object>
            </w:r>
          </w:p>
        </w:tc>
        <w:tc>
          <w:tcPr>
            <w:tcW w:w="1507" w:type="dxa"/>
            <w:gridSpan w:val="4"/>
            <w:vMerge/>
            <w:tcBorders>
              <w:left w:val="single" w:sz="12" w:space="0" w:color="auto"/>
              <w:bottom w:val="single" w:sz="12" w:space="0" w:color="auto"/>
              <w:right w:val="single" w:sz="12" w:space="0" w:color="auto"/>
            </w:tcBorders>
            <w:shd w:val="clear" w:color="auto" w:fill="D9D9D9" w:themeFill="background1" w:themeFillShade="D9"/>
            <w:noWrap/>
            <w:vAlign w:val="center"/>
            <w:hideMark/>
          </w:tcPr>
          <w:p w14:paraId="1D5A2AC5" w14:textId="77777777" w:rsidR="00566286" w:rsidRPr="00063B5C" w:rsidRDefault="00566286" w:rsidP="00705124">
            <w:pPr>
              <w:spacing w:before="0" w:after="0"/>
              <w:ind w:firstLine="0"/>
              <w:jc w:val="center"/>
              <w:rPr>
                <w:rFonts w:ascii="Times New Roman" w:eastAsia="Times New Roman" w:hAnsi="Times New Roman" w:cs="Times New Roman"/>
                <w:b/>
                <w:bCs/>
                <w:color w:val="000000"/>
                <w:sz w:val="18"/>
                <w:szCs w:val="18"/>
                <w:lang w:eastAsia="tr-TR"/>
              </w:rPr>
            </w:pPr>
          </w:p>
        </w:tc>
      </w:tr>
      <w:tr w:rsidR="00705124" w:rsidRPr="00063B5C" w14:paraId="29B9E28A" w14:textId="77777777" w:rsidTr="00B14317">
        <w:trPr>
          <w:trHeight w:val="200"/>
          <w:jc w:val="center"/>
        </w:trPr>
        <w:tc>
          <w:tcPr>
            <w:tcW w:w="567"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noWrap/>
            <w:vAlign w:val="center"/>
            <w:hideMark/>
          </w:tcPr>
          <w:p w14:paraId="34BE7798"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w:t>
            </w:r>
          </w:p>
        </w:tc>
        <w:tc>
          <w:tcPr>
            <w:tcW w:w="591"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09FED7B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12,007</w:t>
            </w:r>
          </w:p>
        </w:tc>
        <w:tc>
          <w:tcPr>
            <w:tcW w:w="469" w:type="dxa"/>
            <w:tcBorders>
              <w:top w:val="single" w:sz="12" w:space="0" w:color="auto"/>
              <w:left w:val="nil"/>
              <w:bottom w:val="single" w:sz="4" w:space="0" w:color="auto"/>
              <w:right w:val="single" w:sz="4" w:space="0" w:color="auto"/>
            </w:tcBorders>
            <w:shd w:val="clear" w:color="auto" w:fill="auto"/>
            <w:noWrap/>
            <w:vAlign w:val="center"/>
            <w:hideMark/>
          </w:tcPr>
          <w:p w14:paraId="10A644A0"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22,571</w:t>
            </w:r>
          </w:p>
        </w:tc>
        <w:tc>
          <w:tcPr>
            <w:tcW w:w="452" w:type="dxa"/>
            <w:tcBorders>
              <w:top w:val="single" w:sz="12" w:space="0" w:color="auto"/>
              <w:left w:val="nil"/>
              <w:bottom w:val="single" w:sz="4" w:space="0" w:color="auto"/>
              <w:right w:val="single" w:sz="12" w:space="0" w:color="auto"/>
            </w:tcBorders>
            <w:shd w:val="clear" w:color="auto" w:fill="auto"/>
            <w:noWrap/>
            <w:vAlign w:val="center"/>
            <w:hideMark/>
          </w:tcPr>
          <w:p w14:paraId="55A369F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36,116</w:t>
            </w:r>
          </w:p>
        </w:tc>
        <w:tc>
          <w:tcPr>
            <w:tcW w:w="600"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9261421"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single" w:sz="12" w:space="0" w:color="auto"/>
              <w:left w:val="nil"/>
              <w:bottom w:val="single" w:sz="4" w:space="0" w:color="auto"/>
              <w:right w:val="single" w:sz="4" w:space="0" w:color="auto"/>
            </w:tcBorders>
            <w:shd w:val="clear" w:color="auto" w:fill="auto"/>
            <w:noWrap/>
            <w:vAlign w:val="center"/>
            <w:hideMark/>
          </w:tcPr>
          <w:p w14:paraId="44DF348B"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single" w:sz="12" w:space="0" w:color="auto"/>
              <w:left w:val="nil"/>
              <w:bottom w:val="single" w:sz="4" w:space="0" w:color="auto"/>
              <w:right w:val="single" w:sz="12" w:space="0" w:color="auto"/>
            </w:tcBorders>
            <w:shd w:val="clear" w:color="auto" w:fill="auto"/>
            <w:noWrap/>
            <w:vAlign w:val="center"/>
            <w:hideMark/>
          </w:tcPr>
          <w:p w14:paraId="41EF8A6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single" w:sz="12" w:space="0" w:color="auto"/>
              <w:left w:val="single" w:sz="12" w:space="0" w:color="auto"/>
              <w:bottom w:val="single" w:sz="4" w:space="0" w:color="auto"/>
              <w:right w:val="single" w:sz="8" w:space="0" w:color="auto"/>
            </w:tcBorders>
            <w:shd w:val="clear" w:color="auto" w:fill="auto"/>
            <w:noWrap/>
            <w:vAlign w:val="center"/>
            <w:hideMark/>
          </w:tcPr>
          <w:p w14:paraId="1D9D0CA0"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w:t>
            </w:r>
          </w:p>
        </w:tc>
        <w:tc>
          <w:tcPr>
            <w:tcW w:w="431" w:type="dxa"/>
            <w:tcBorders>
              <w:top w:val="single" w:sz="12" w:space="0" w:color="auto"/>
              <w:left w:val="nil"/>
              <w:bottom w:val="single" w:sz="4" w:space="0" w:color="auto"/>
              <w:right w:val="single" w:sz="4" w:space="0" w:color="auto"/>
            </w:tcBorders>
            <w:shd w:val="clear" w:color="auto" w:fill="auto"/>
            <w:noWrap/>
            <w:vAlign w:val="center"/>
            <w:hideMark/>
          </w:tcPr>
          <w:p w14:paraId="2CFA17F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0,018</w:t>
            </w:r>
          </w:p>
        </w:tc>
        <w:tc>
          <w:tcPr>
            <w:tcW w:w="386" w:type="dxa"/>
            <w:tcBorders>
              <w:top w:val="single" w:sz="12" w:space="0" w:color="auto"/>
              <w:left w:val="nil"/>
              <w:bottom w:val="single" w:sz="4" w:space="0" w:color="auto"/>
              <w:right w:val="single" w:sz="4" w:space="0" w:color="auto"/>
            </w:tcBorders>
            <w:shd w:val="clear" w:color="auto" w:fill="auto"/>
            <w:noWrap/>
            <w:vAlign w:val="center"/>
            <w:hideMark/>
          </w:tcPr>
          <w:p w14:paraId="117711CA" w14:textId="2DADA363"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w:t>
            </w:r>
            <w:r w:rsidR="00705124" w:rsidRPr="00063B5C">
              <w:rPr>
                <w:rFonts w:ascii="Times New Roman" w:eastAsia="Times New Roman" w:hAnsi="Times New Roman" w:cs="Times New Roman"/>
                <w:color w:val="000000"/>
                <w:sz w:val="18"/>
                <w:szCs w:val="18"/>
                <w:lang w:eastAsia="tr-TR"/>
              </w:rPr>
              <w:t>504</w:t>
            </w:r>
          </w:p>
        </w:tc>
        <w:tc>
          <w:tcPr>
            <w:tcW w:w="387" w:type="dxa"/>
            <w:tcBorders>
              <w:top w:val="single" w:sz="12" w:space="0" w:color="auto"/>
              <w:left w:val="nil"/>
              <w:bottom w:val="single" w:sz="4" w:space="0" w:color="auto"/>
              <w:right w:val="single" w:sz="12" w:space="0" w:color="auto"/>
            </w:tcBorders>
            <w:shd w:val="clear" w:color="auto" w:fill="auto"/>
            <w:noWrap/>
            <w:vAlign w:val="center"/>
            <w:hideMark/>
          </w:tcPr>
          <w:p w14:paraId="1FF233CC"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0,147</w:t>
            </w:r>
          </w:p>
        </w:tc>
      </w:tr>
      <w:tr w:rsidR="00705124" w:rsidRPr="00063B5C" w14:paraId="580F6FBE"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5B34A245"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K2</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0D421E9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11,112</w:t>
            </w:r>
          </w:p>
        </w:tc>
        <w:tc>
          <w:tcPr>
            <w:tcW w:w="469" w:type="dxa"/>
            <w:tcBorders>
              <w:top w:val="nil"/>
              <w:left w:val="nil"/>
              <w:bottom w:val="single" w:sz="4" w:space="0" w:color="auto"/>
              <w:right w:val="single" w:sz="4" w:space="0" w:color="auto"/>
            </w:tcBorders>
            <w:shd w:val="clear" w:color="auto" w:fill="auto"/>
            <w:noWrap/>
            <w:vAlign w:val="center"/>
            <w:hideMark/>
          </w:tcPr>
          <w:p w14:paraId="3C9D35F1"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23,813</w:t>
            </w:r>
          </w:p>
        </w:tc>
        <w:tc>
          <w:tcPr>
            <w:tcW w:w="452" w:type="dxa"/>
            <w:tcBorders>
              <w:top w:val="nil"/>
              <w:left w:val="nil"/>
              <w:bottom w:val="single" w:sz="4" w:space="0" w:color="auto"/>
              <w:right w:val="single" w:sz="12" w:space="0" w:color="auto"/>
            </w:tcBorders>
            <w:shd w:val="clear" w:color="auto" w:fill="auto"/>
            <w:noWrap/>
            <w:vAlign w:val="center"/>
            <w:hideMark/>
          </w:tcPr>
          <w:p w14:paraId="762B2E4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38,526</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719B177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65DFD03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56440A20"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0B454B4A"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S2</w:t>
            </w:r>
          </w:p>
        </w:tc>
        <w:tc>
          <w:tcPr>
            <w:tcW w:w="431" w:type="dxa"/>
            <w:tcBorders>
              <w:top w:val="nil"/>
              <w:left w:val="nil"/>
              <w:bottom w:val="single" w:sz="4" w:space="0" w:color="auto"/>
              <w:right w:val="single" w:sz="4" w:space="0" w:color="auto"/>
            </w:tcBorders>
            <w:shd w:val="clear" w:color="auto" w:fill="auto"/>
            <w:noWrap/>
            <w:vAlign w:val="center"/>
            <w:hideMark/>
          </w:tcPr>
          <w:p w14:paraId="7C660B4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0,016</w:t>
            </w:r>
          </w:p>
        </w:tc>
        <w:tc>
          <w:tcPr>
            <w:tcW w:w="386" w:type="dxa"/>
            <w:tcBorders>
              <w:top w:val="nil"/>
              <w:left w:val="nil"/>
              <w:bottom w:val="single" w:sz="4" w:space="0" w:color="auto"/>
              <w:right w:val="single" w:sz="4" w:space="0" w:color="auto"/>
            </w:tcBorders>
            <w:shd w:val="clear" w:color="auto" w:fill="auto"/>
            <w:noWrap/>
            <w:vAlign w:val="center"/>
            <w:hideMark/>
          </w:tcPr>
          <w:p w14:paraId="71CC9CBB"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0,053</w:t>
            </w:r>
          </w:p>
        </w:tc>
        <w:tc>
          <w:tcPr>
            <w:tcW w:w="387" w:type="dxa"/>
            <w:tcBorders>
              <w:top w:val="nil"/>
              <w:left w:val="nil"/>
              <w:bottom w:val="single" w:sz="4" w:space="0" w:color="auto"/>
              <w:right w:val="single" w:sz="12" w:space="0" w:color="auto"/>
            </w:tcBorders>
            <w:shd w:val="clear" w:color="auto" w:fill="auto"/>
            <w:noWrap/>
            <w:vAlign w:val="center"/>
            <w:hideMark/>
          </w:tcPr>
          <w:p w14:paraId="51A5934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0,157</w:t>
            </w:r>
          </w:p>
        </w:tc>
      </w:tr>
      <w:tr w:rsidR="00705124" w:rsidRPr="00063B5C" w14:paraId="66B293A4"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633EB645"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K3</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77E364A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17,689</w:t>
            </w:r>
          </w:p>
        </w:tc>
        <w:tc>
          <w:tcPr>
            <w:tcW w:w="469" w:type="dxa"/>
            <w:tcBorders>
              <w:top w:val="nil"/>
              <w:left w:val="nil"/>
              <w:bottom w:val="single" w:sz="4" w:space="0" w:color="auto"/>
              <w:right w:val="single" w:sz="4" w:space="0" w:color="auto"/>
            </w:tcBorders>
            <w:shd w:val="clear" w:color="auto" w:fill="auto"/>
            <w:noWrap/>
            <w:vAlign w:val="center"/>
            <w:hideMark/>
          </w:tcPr>
          <w:p w14:paraId="6998867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33,803</w:t>
            </w:r>
          </w:p>
        </w:tc>
        <w:tc>
          <w:tcPr>
            <w:tcW w:w="452" w:type="dxa"/>
            <w:tcBorders>
              <w:top w:val="nil"/>
              <w:left w:val="nil"/>
              <w:bottom w:val="single" w:sz="4" w:space="0" w:color="auto"/>
              <w:right w:val="single" w:sz="12" w:space="0" w:color="auto"/>
            </w:tcBorders>
            <w:shd w:val="clear" w:color="auto" w:fill="auto"/>
            <w:noWrap/>
            <w:vAlign w:val="center"/>
            <w:hideMark/>
          </w:tcPr>
          <w:p w14:paraId="1B6ABD53"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51,657</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68EDE0E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08DB0B1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56462CA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5D2BE9B1"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S3</w:t>
            </w:r>
          </w:p>
        </w:tc>
        <w:tc>
          <w:tcPr>
            <w:tcW w:w="431" w:type="dxa"/>
            <w:tcBorders>
              <w:top w:val="nil"/>
              <w:left w:val="nil"/>
              <w:bottom w:val="single" w:sz="4" w:space="0" w:color="auto"/>
              <w:right w:val="single" w:sz="4" w:space="0" w:color="auto"/>
            </w:tcBorders>
            <w:shd w:val="clear" w:color="auto" w:fill="auto"/>
            <w:noWrap/>
            <w:vAlign w:val="center"/>
            <w:hideMark/>
          </w:tcPr>
          <w:p w14:paraId="78B1222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0,026</w:t>
            </w:r>
          </w:p>
        </w:tc>
        <w:tc>
          <w:tcPr>
            <w:tcW w:w="386" w:type="dxa"/>
            <w:tcBorders>
              <w:top w:val="nil"/>
              <w:left w:val="nil"/>
              <w:bottom w:val="single" w:sz="4" w:space="0" w:color="auto"/>
              <w:right w:val="single" w:sz="4" w:space="0" w:color="auto"/>
            </w:tcBorders>
            <w:shd w:val="clear" w:color="auto" w:fill="auto"/>
            <w:noWrap/>
            <w:vAlign w:val="center"/>
            <w:hideMark/>
          </w:tcPr>
          <w:p w14:paraId="3E7775B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0,076</w:t>
            </w:r>
          </w:p>
        </w:tc>
        <w:tc>
          <w:tcPr>
            <w:tcW w:w="387" w:type="dxa"/>
            <w:tcBorders>
              <w:top w:val="nil"/>
              <w:left w:val="nil"/>
              <w:bottom w:val="single" w:sz="4" w:space="0" w:color="auto"/>
              <w:right w:val="single" w:sz="12" w:space="0" w:color="auto"/>
            </w:tcBorders>
            <w:shd w:val="clear" w:color="auto" w:fill="auto"/>
            <w:noWrap/>
            <w:vAlign w:val="center"/>
            <w:hideMark/>
          </w:tcPr>
          <w:p w14:paraId="07EB3DE8"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0,210</w:t>
            </w:r>
          </w:p>
        </w:tc>
      </w:tr>
      <w:tr w:rsidR="00705124" w:rsidRPr="00063B5C" w14:paraId="4D827389"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6BD6FAC7"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K4</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315F9C5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23,425</w:t>
            </w:r>
          </w:p>
        </w:tc>
        <w:tc>
          <w:tcPr>
            <w:tcW w:w="469" w:type="dxa"/>
            <w:tcBorders>
              <w:top w:val="nil"/>
              <w:left w:val="nil"/>
              <w:bottom w:val="single" w:sz="4" w:space="0" w:color="auto"/>
              <w:right w:val="single" w:sz="4" w:space="0" w:color="auto"/>
            </w:tcBorders>
            <w:shd w:val="clear" w:color="auto" w:fill="auto"/>
            <w:noWrap/>
            <w:vAlign w:val="center"/>
            <w:hideMark/>
          </w:tcPr>
          <w:p w14:paraId="3BFD1C0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42,216</w:t>
            </w:r>
          </w:p>
        </w:tc>
        <w:tc>
          <w:tcPr>
            <w:tcW w:w="452" w:type="dxa"/>
            <w:tcBorders>
              <w:top w:val="nil"/>
              <w:left w:val="nil"/>
              <w:bottom w:val="single" w:sz="4" w:space="0" w:color="auto"/>
              <w:right w:val="single" w:sz="12" w:space="0" w:color="auto"/>
            </w:tcBorders>
            <w:shd w:val="clear" w:color="auto" w:fill="auto"/>
            <w:noWrap/>
            <w:vAlign w:val="center"/>
            <w:hideMark/>
          </w:tcPr>
          <w:p w14:paraId="782A213F"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61,462</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034A57C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5615A0A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16C0946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75097E84"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S4</w:t>
            </w:r>
          </w:p>
        </w:tc>
        <w:tc>
          <w:tcPr>
            <w:tcW w:w="431" w:type="dxa"/>
            <w:tcBorders>
              <w:top w:val="nil"/>
              <w:left w:val="nil"/>
              <w:bottom w:val="single" w:sz="4" w:space="0" w:color="auto"/>
              <w:right w:val="single" w:sz="4" w:space="0" w:color="auto"/>
            </w:tcBorders>
            <w:shd w:val="clear" w:color="auto" w:fill="auto"/>
            <w:noWrap/>
            <w:vAlign w:val="center"/>
            <w:hideMark/>
          </w:tcPr>
          <w:p w14:paraId="0847850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0,035</w:t>
            </w:r>
          </w:p>
        </w:tc>
        <w:tc>
          <w:tcPr>
            <w:tcW w:w="386" w:type="dxa"/>
            <w:tcBorders>
              <w:top w:val="nil"/>
              <w:left w:val="nil"/>
              <w:bottom w:val="single" w:sz="4" w:space="0" w:color="auto"/>
              <w:right w:val="single" w:sz="4" w:space="0" w:color="auto"/>
            </w:tcBorders>
            <w:shd w:val="clear" w:color="auto" w:fill="auto"/>
            <w:noWrap/>
            <w:vAlign w:val="center"/>
            <w:hideMark/>
          </w:tcPr>
          <w:p w14:paraId="3AC6B60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0,094</w:t>
            </w:r>
          </w:p>
        </w:tc>
        <w:tc>
          <w:tcPr>
            <w:tcW w:w="387" w:type="dxa"/>
            <w:tcBorders>
              <w:top w:val="nil"/>
              <w:left w:val="nil"/>
              <w:bottom w:val="single" w:sz="4" w:space="0" w:color="auto"/>
              <w:right w:val="single" w:sz="12" w:space="0" w:color="auto"/>
            </w:tcBorders>
            <w:shd w:val="clear" w:color="auto" w:fill="auto"/>
            <w:noWrap/>
            <w:vAlign w:val="center"/>
            <w:hideMark/>
          </w:tcPr>
          <w:p w14:paraId="74431B7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0,250</w:t>
            </w:r>
          </w:p>
        </w:tc>
      </w:tr>
      <w:tr w:rsidR="00705124" w:rsidRPr="00063B5C" w14:paraId="6C8C6E8A"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2097229E"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K5</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6117C4B0"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14,631</w:t>
            </w:r>
          </w:p>
        </w:tc>
        <w:tc>
          <w:tcPr>
            <w:tcW w:w="469" w:type="dxa"/>
            <w:tcBorders>
              <w:top w:val="nil"/>
              <w:left w:val="nil"/>
              <w:bottom w:val="single" w:sz="4" w:space="0" w:color="auto"/>
              <w:right w:val="single" w:sz="4" w:space="0" w:color="auto"/>
            </w:tcBorders>
            <w:shd w:val="clear" w:color="auto" w:fill="auto"/>
            <w:noWrap/>
            <w:vAlign w:val="center"/>
            <w:hideMark/>
          </w:tcPr>
          <w:p w14:paraId="67E1841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27,706</w:t>
            </w:r>
          </w:p>
        </w:tc>
        <w:tc>
          <w:tcPr>
            <w:tcW w:w="452" w:type="dxa"/>
            <w:tcBorders>
              <w:top w:val="nil"/>
              <w:left w:val="nil"/>
              <w:bottom w:val="single" w:sz="4" w:space="0" w:color="auto"/>
              <w:right w:val="single" w:sz="12" w:space="0" w:color="auto"/>
            </w:tcBorders>
            <w:shd w:val="clear" w:color="auto" w:fill="auto"/>
            <w:noWrap/>
            <w:vAlign w:val="center"/>
            <w:hideMark/>
          </w:tcPr>
          <w:p w14:paraId="5195D66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42,959</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7C4FEC8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213234E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1E24B34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00FE5C1A"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S5</w:t>
            </w:r>
          </w:p>
        </w:tc>
        <w:tc>
          <w:tcPr>
            <w:tcW w:w="431" w:type="dxa"/>
            <w:tcBorders>
              <w:top w:val="nil"/>
              <w:left w:val="nil"/>
              <w:bottom w:val="single" w:sz="4" w:space="0" w:color="auto"/>
              <w:right w:val="single" w:sz="4" w:space="0" w:color="auto"/>
            </w:tcBorders>
            <w:shd w:val="clear" w:color="auto" w:fill="auto"/>
            <w:noWrap/>
            <w:vAlign w:val="center"/>
            <w:hideMark/>
          </w:tcPr>
          <w:p w14:paraId="391FF27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0,022</w:t>
            </w:r>
          </w:p>
        </w:tc>
        <w:tc>
          <w:tcPr>
            <w:tcW w:w="386" w:type="dxa"/>
            <w:tcBorders>
              <w:top w:val="nil"/>
              <w:left w:val="nil"/>
              <w:bottom w:val="single" w:sz="4" w:space="0" w:color="auto"/>
              <w:right w:val="single" w:sz="4" w:space="0" w:color="auto"/>
            </w:tcBorders>
            <w:shd w:val="clear" w:color="auto" w:fill="auto"/>
            <w:noWrap/>
            <w:vAlign w:val="center"/>
            <w:hideMark/>
          </w:tcPr>
          <w:p w14:paraId="19A6833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0,062</w:t>
            </w:r>
          </w:p>
        </w:tc>
        <w:tc>
          <w:tcPr>
            <w:tcW w:w="387" w:type="dxa"/>
            <w:tcBorders>
              <w:top w:val="nil"/>
              <w:left w:val="nil"/>
              <w:bottom w:val="single" w:sz="4" w:space="0" w:color="auto"/>
              <w:right w:val="single" w:sz="12" w:space="0" w:color="auto"/>
            </w:tcBorders>
            <w:shd w:val="clear" w:color="auto" w:fill="auto"/>
            <w:noWrap/>
            <w:vAlign w:val="center"/>
            <w:hideMark/>
          </w:tcPr>
          <w:p w14:paraId="2404F08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0,175</w:t>
            </w:r>
          </w:p>
        </w:tc>
      </w:tr>
      <w:tr w:rsidR="00705124" w:rsidRPr="00063B5C" w14:paraId="311ECE69"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62799BDE"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K6</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6E5D77A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5,103</w:t>
            </w:r>
          </w:p>
        </w:tc>
        <w:tc>
          <w:tcPr>
            <w:tcW w:w="469" w:type="dxa"/>
            <w:tcBorders>
              <w:top w:val="nil"/>
              <w:left w:val="nil"/>
              <w:bottom w:val="single" w:sz="4" w:space="0" w:color="auto"/>
              <w:right w:val="single" w:sz="4" w:space="0" w:color="auto"/>
            </w:tcBorders>
            <w:shd w:val="clear" w:color="auto" w:fill="auto"/>
            <w:noWrap/>
            <w:vAlign w:val="center"/>
            <w:hideMark/>
          </w:tcPr>
          <w:p w14:paraId="12C5147F"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7,575</w:t>
            </w:r>
          </w:p>
        </w:tc>
        <w:tc>
          <w:tcPr>
            <w:tcW w:w="452" w:type="dxa"/>
            <w:tcBorders>
              <w:top w:val="nil"/>
              <w:left w:val="nil"/>
              <w:bottom w:val="single" w:sz="4" w:space="0" w:color="auto"/>
              <w:right w:val="single" w:sz="12" w:space="0" w:color="auto"/>
            </w:tcBorders>
            <w:shd w:val="clear" w:color="auto" w:fill="auto"/>
            <w:noWrap/>
            <w:vAlign w:val="center"/>
            <w:hideMark/>
          </w:tcPr>
          <w:p w14:paraId="2DB00E4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13,359</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5621625C"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59C73AB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4B24496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4A210D32"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S6</w:t>
            </w:r>
          </w:p>
        </w:tc>
        <w:tc>
          <w:tcPr>
            <w:tcW w:w="431" w:type="dxa"/>
            <w:tcBorders>
              <w:top w:val="nil"/>
              <w:left w:val="nil"/>
              <w:bottom w:val="single" w:sz="4" w:space="0" w:color="auto"/>
              <w:right w:val="single" w:sz="4" w:space="0" w:color="auto"/>
            </w:tcBorders>
            <w:shd w:val="clear" w:color="auto" w:fill="auto"/>
            <w:noWrap/>
            <w:vAlign w:val="center"/>
            <w:hideMark/>
          </w:tcPr>
          <w:p w14:paraId="71041F03"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0,008</w:t>
            </w:r>
          </w:p>
        </w:tc>
        <w:tc>
          <w:tcPr>
            <w:tcW w:w="386" w:type="dxa"/>
            <w:tcBorders>
              <w:top w:val="nil"/>
              <w:left w:val="nil"/>
              <w:bottom w:val="single" w:sz="4" w:space="0" w:color="auto"/>
              <w:right w:val="single" w:sz="4" w:space="0" w:color="auto"/>
            </w:tcBorders>
            <w:shd w:val="clear" w:color="auto" w:fill="auto"/>
            <w:noWrap/>
            <w:vAlign w:val="center"/>
            <w:hideMark/>
          </w:tcPr>
          <w:p w14:paraId="4626ACD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0,017</w:t>
            </w:r>
          </w:p>
        </w:tc>
        <w:tc>
          <w:tcPr>
            <w:tcW w:w="387" w:type="dxa"/>
            <w:tcBorders>
              <w:top w:val="nil"/>
              <w:left w:val="nil"/>
              <w:bottom w:val="single" w:sz="4" w:space="0" w:color="auto"/>
              <w:right w:val="single" w:sz="12" w:space="0" w:color="auto"/>
            </w:tcBorders>
            <w:shd w:val="clear" w:color="auto" w:fill="auto"/>
            <w:noWrap/>
            <w:vAlign w:val="center"/>
            <w:hideMark/>
          </w:tcPr>
          <w:p w14:paraId="54C1FD4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0,054</w:t>
            </w:r>
          </w:p>
        </w:tc>
      </w:tr>
      <w:tr w:rsidR="00705124" w:rsidRPr="00063B5C" w14:paraId="054A0A15"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05E15369"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K7</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30499EA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23,738</w:t>
            </w:r>
          </w:p>
        </w:tc>
        <w:tc>
          <w:tcPr>
            <w:tcW w:w="469" w:type="dxa"/>
            <w:tcBorders>
              <w:top w:val="nil"/>
              <w:left w:val="nil"/>
              <w:bottom w:val="single" w:sz="4" w:space="0" w:color="auto"/>
              <w:right w:val="single" w:sz="4" w:space="0" w:color="auto"/>
            </w:tcBorders>
            <w:shd w:val="clear" w:color="auto" w:fill="auto"/>
            <w:noWrap/>
            <w:vAlign w:val="center"/>
            <w:hideMark/>
          </w:tcPr>
          <w:p w14:paraId="1357B59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42,637</w:t>
            </w:r>
          </w:p>
        </w:tc>
        <w:tc>
          <w:tcPr>
            <w:tcW w:w="452" w:type="dxa"/>
            <w:tcBorders>
              <w:top w:val="nil"/>
              <w:left w:val="nil"/>
              <w:bottom w:val="single" w:sz="4" w:space="0" w:color="auto"/>
              <w:right w:val="single" w:sz="12" w:space="0" w:color="auto"/>
            </w:tcBorders>
            <w:shd w:val="clear" w:color="auto" w:fill="auto"/>
            <w:noWrap/>
            <w:vAlign w:val="center"/>
            <w:hideMark/>
          </w:tcPr>
          <w:p w14:paraId="26DE750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62,345</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3F3BEA6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789C43FC"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1DE9213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13AB3E61"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S7</w:t>
            </w:r>
          </w:p>
        </w:tc>
        <w:tc>
          <w:tcPr>
            <w:tcW w:w="431" w:type="dxa"/>
            <w:tcBorders>
              <w:top w:val="nil"/>
              <w:left w:val="nil"/>
              <w:bottom w:val="single" w:sz="4" w:space="0" w:color="auto"/>
              <w:right w:val="single" w:sz="4" w:space="0" w:color="auto"/>
            </w:tcBorders>
            <w:shd w:val="clear" w:color="auto" w:fill="auto"/>
            <w:noWrap/>
            <w:vAlign w:val="center"/>
            <w:hideMark/>
          </w:tcPr>
          <w:p w14:paraId="2B84C018"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0,035</w:t>
            </w:r>
          </w:p>
        </w:tc>
        <w:tc>
          <w:tcPr>
            <w:tcW w:w="386" w:type="dxa"/>
            <w:tcBorders>
              <w:top w:val="nil"/>
              <w:left w:val="nil"/>
              <w:bottom w:val="single" w:sz="4" w:space="0" w:color="auto"/>
              <w:right w:val="single" w:sz="4" w:space="0" w:color="auto"/>
            </w:tcBorders>
            <w:shd w:val="clear" w:color="auto" w:fill="auto"/>
            <w:noWrap/>
            <w:vAlign w:val="center"/>
            <w:hideMark/>
          </w:tcPr>
          <w:p w14:paraId="1ECA1CA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0,095</w:t>
            </w:r>
          </w:p>
        </w:tc>
        <w:tc>
          <w:tcPr>
            <w:tcW w:w="387" w:type="dxa"/>
            <w:tcBorders>
              <w:top w:val="nil"/>
              <w:left w:val="nil"/>
              <w:bottom w:val="single" w:sz="4" w:space="0" w:color="auto"/>
              <w:right w:val="single" w:sz="12" w:space="0" w:color="auto"/>
            </w:tcBorders>
            <w:shd w:val="clear" w:color="auto" w:fill="auto"/>
            <w:noWrap/>
            <w:vAlign w:val="center"/>
            <w:hideMark/>
          </w:tcPr>
          <w:p w14:paraId="4ABB0F6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0,253</w:t>
            </w:r>
          </w:p>
        </w:tc>
      </w:tr>
      <w:tr w:rsidR="00705124" w:rsidRPr="00063B5C" w14:paraId="4AF186EB"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04717530"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K8</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0FA976B3"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6,762</w:t>
            </w:r>
          </w:p>
        </w:tc>
        <w:tc>
          <w:tcPr>
            <w:tcW w:w="469" w:type="dxa"/>
            <w:tcBorders>
              <w:top w:val="nil"/>
              <w:left w:val="nil"/>
              <w:bottom w:val="single" w:sz="4" w:space="0" w:color="auto"/>
              <w:right w:val="single" w:sz="4" w:space="0" w:color="auto"/>
            </w:tcBorders>
            <w:shd w:val="clear" w:color="auto" w:fill="auto"/>
            <w:noWrap/>
            <w:vAlign w:val="center"/>
            <w:hideMark/>
          </w:tcPr>
          <w:p w14:paraId="733B76B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11,172</w:t>
            </w:r>
          </w:p>
        </w:tc>
        <w:tc>
          <w:tcPr>
            <w:tcW w:w="452" w:type="dxa"/>
            <w:tcBorders>
              <w:top w:val="nil"/>
              <w:left w:val="nil"/>
              <w:bottom w:val="single" w:sz="4" w:space="0" w:color="auto"/>
              <w:right w:val="single" w:sz="12" w:space="0" w:color="auto"/>
            </w:tcBorders>
            <w:shd w:val="clear" w:color="auto" w:fill="auto"/>
            <w:noWrap/>
            <w:vAlign w:val="center"/>
            <w:hideMark/>
          </w:tcPr>
          <w:p w14:paraId="4B45FB1C"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19,533</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56BF36A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00A0FB4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3AD41B9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76328EE5"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S8</w:t>
            </w:r>
          </w:p>
        </w:tc>
        <w:tc>
          <w:tcPr>
            <w:tcW w:w="431" w:type="dxa"/>
            <w:tcBorders>
              <w:top w:val="nil"/>
              <w:left w:val="nil"/>
              <w:bottom w:val="single" w:sz="4" w:space="0" w:color="auto"/>
              <w:right w:val="single" w:sz="4" w:space="0" w:color="auto"/>
            </w:tcBorders>
            <w:shd w:val="clear" w:color="auto" w:fill="auto"/>
            <w:noWrap/>
            <w:vAlign w:val="center"/>
            <w:hideMark/>
          </w:tcPr>
          <w:p w14:paraId="0CA0F13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0,010</w:t>
            </w:r>
          </w:p>
        </w:tc>
        <w:tc>
          <w:tcPr>
            <w:tcW w:w="386" w:type="dxa"/>
            <w:tcBorders>
              <w:top w:val="nil"/>
              <w:left w:val="nil"/>
              <w:bottom w:val="single" w:sz="4" w:space="0" w:color="auto"/>
              <w:right w:val="single" w:sz="4" w:space="0" w:color="auto"/>
            </w:tcBorders>
            <w:shd w:val="clear" w:color="auto" w:fill="auto"/>
            <w:noWrap/>
            <w:vAlign w:val="center"/>
            <w:hideMark/>
          </w:tcPr>
          <w:p w14:paraId="15526E93"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0,025</w:t>
            </w:r>
          </w:p>
        </w:tc>
        <w:tc>
          <w:tcPr>
            <w:tcW w:w="387" w:type="dxa"/>
            <w:tcBorders>
              <w:top w:val="nil"/>
              <w:left w:val="nil"/>
              <w:bottom w:val="single" w:sz="4" w:space="0" w:color="auto"/>
              <w:right w:val="single" w:sz="12" w:space="0" w:color="auto"/>
            </w:tcBorders>
            <w:shd w:val="clear" w:color="auto" w:fill="auto"/>
            <w:noWrap/>
            <w:vAlign w:val="center"/>
            <w:hideMark/>
          </w:tcPr>
          <w:p w14:paraId="1668BB98"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0,079</w:t>
            </w:r>
          </w:p>
        </w:tc>
      </w:tr>
      <w:tr w:rsidR="00705124" w:rsidRPr="00063B5C" w14:paraId="6745ACB4"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2ED1B0E6"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K9</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3D7C44F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17,179</w:t>
            </w:r>
          </w:p>
        </w:tc>
        <w:tc>
          <w:tcPr>
            <w:tcW w:w="469" w:type="dxa"/>
            <w:tcBorders>
              <w:top w:val="nil"/>
              <w:left w:val="nil"/>
              <w:bottom w:val="single" w:sz="4" w:space="0" w:color="auto"/>
              <w:right w:val="single" w:sz="4" w:space="0" w:color="auto"/>
            </w:tcBorders>
            <w:shd w:val="clear" w:color="auto" w:fill="auto"/>
            <w:noWrap/>
            <w:vAlign w:val="center"/>
            <w:hideMark/>
          </w:tcPr>
          <w:p w14:paraId="636F8B2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33,511</w:t>
            </w:r>
          </w:p>
        </w:tc>
        <w:tc>
          <w:tcPr>
            <w:tcW w:w="452" w:type="dxa"/>
            <w:tcBorders>
              <w:top w:val="nil"/>
              <w:left w:val="nil"/>
              <w:bottom w:val="single" w:sz="4" w:space="0" w:color="auto"/>
              <w:right w:val="single" w:sz="12" w:space="0" w:color="auto"/>
            </w:tcBorders>
            <w:shd w:val="clear" w:color="auto" w:fill="auto"/>
            <w:noWrap/>
            <w:vAlign w:val="center"/>
            <w:hideMark/>
          </w:tcPr>
          <w:p w14:paraId="493A50E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51,470</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5D3F744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665DB6D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343D370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2B748286"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S9</w:t>
            </w:r>
          </w:p>
        </w:tc>
        <w:tc>
          <w:tcPr>
            <w:tcW w:w="431" w:type="dxa"/>
            <w:tcBorders>
              <w:top w:val="nil"/>
              <w:left w:val="nil"/>
              <w:bottom w:val="single" w:sz="4" w:space="0" w:color="auto"/>
              <w:right w:val="single" w:sz="4" w:space="0" w:color="auto"/>
            </w:tcBorders>
            <w:shd w:val="clear" w:color="auto" w:fill="auto"/>
            <w:noWrap/>
            <w:vAlign w:val="center"/>
            <w:hideMark/>
          </w:tcPr>
          <w:p w14:paraId="2FC02200"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0,025</w:t>
            </w:r>
          </w:p>
        </w:tc>
        <w:tc>
          <w:tcPr>
            <w:tcW w:w="386" w:type="dxa"/>
            <w:tcBorders>
              <w:top w:val="nil"/>
              <w:left w:val="nil"/>
              <w:bottom w:val="single" w:sz="4" w:space="0" w:color="auto"/>
              <w:right w:val="single" w:sz="4" w:space="0" w:color="auto"/>
            </w:tcBorders>
            <w:shd w:val="clear" w:color="auto" w:fill="auto"/>
            <w:noWrap/>
            <w:vAlign w:val="center"/>
            <w:hideMark/>
          </w:tcPr>
          <w:p w14:paraId="78E5333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0,075</w:t>
            </w:r>
          </w:p>
        </w:tc>
        <w:tc>
          <w:tcPr>
            <w:tcW w:w="387" w:type="dxa"/>
            <w:tcBorders>
              <w:top w:val="nil"/>
              <w:left w:val="nil"/>
              <w:bottom w:val="single" w:sz="4" w:space="0" w:color="auto"/>
              <w:right w:val="single" w:sz="12" w:space="0" w:color="auto"/>
            </w:tcBorders>
            <w:shd w:val="clear" w:color="auto" w:fill="auto"/>
            <w:noWrap/>
            <w:vAlign w:val="center"/>
            <w:hideMark/>
          </w:tcPr>
          <w:p w14:paraId="0BEB91D1"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0,209</w:t>
            </w:r>
          </w:p>
        </w:tc>
      </w:tr>
      <w:tr w:rsidR="00705124" w:rsidRPr="00063B5C" w14:paraId="1C5445FB"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76FF74EA"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K10</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41353B0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13,847</w:t>
            </w:r>
          </w:p>
        </w:tc>
        <w:tc>
          <w:tcPr>
            <w:tcW w:w="469" w:type="dxa"/>
            <w:tcBorders>
              <w:top w:val="nil"/>
              <w:left w:val="nil"/>
              <w:bottom w:val="single" w:sz="4" w:space="0" w:color="auto"/>
              <w:right w:val="single" w:sz="4" w:space="0" w:color="auto"/>
            </w:tcBorders>
            <w:shd w:val="clear" w:color="auto" w:fill="auto"/>
            <w:noWrap/>
            <w:vAlign w:val="center"/>
            <w:hideMark/>
          </w:tcPr>
          <w:p w14:paraId="3227604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26,939</w:t>
            </w:r>
          </w:p>
        </w:tc>
        <w:tc>
          <w:tcPr>
            <w:tcW w:w="452" w:type="dxa"/>
            <w:tcBorders>
              <w:top w:val="nil"/>
              <w:left w:val="nil"/>
              <w:bottom w:val="single" w:sz="4" w:space="0" w:color="auto"/>
              <w:right w:val="single" w:sz="12" w:space="0" w:color="auto"/>
            </w:tcBorders>
            <w:shd w:val="clear" w:color="auto" w:fill="auto"/>
            <w:noWrap/>
            <w:vAlign w:val="center"/>
            <w:hideMark/>
          </w:tcPr>
          <w:p w14:paraId="2BA5559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42,260</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00D24F5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1F3B68C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452F1A1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3B07F4FA"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S10</w:t>
            </w:r>
          </w:p>
        </w:tc>
        <w:tc>
          <w:tcPr>
            <w:tcW w:w="431" w:type="dxa"/>
            <w:tcBorders>
              <w:top w:val="nil"/>
              <w:left w:val="nil"/>
              <w:bottom w:val="single" w:sz="4" w:space="0" w:color="auto"/>
              <w:right w:val="single" w:sz="4" w:space="0" w:color="auto"/>
            </w:tcBorders>
            <w:shd w:val="clear" w:color="auto" w:fill="auto"/>
            <w:noWrap/>
            <w:vAlign w:val="center"/>
            <w:hideMark/>
          </w:tcPr>
          <w:p w14:paraId="3B4DE11B"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0,020</w:t>
            </w:r>
          </w:p>
        </w:tc>
        <w:tc>
          <w:tcPr>
            <w:tcW w:w="386" w:type="dxa"/>
            <w:tcBorders>
              <w:top w:val="nil"/>
              <w:left w:val="nil"/>
              <w:bottom w:val="single" w:sz="4" w:space="0" w:color="auto"/>
              <w:right w:val="single" w:sz="4" w:space="0" w:color="auto"/>
            </w:tcBorders>
            <w:shd w:val="clear" w:color="auto" w:fill="auto"/>
            <w:noWrap/>
            <w:vAlign w:val="center"/>
            <w:hideMark/>
          </w:tcPr>
          <w:p w14:paraId="35C18AD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0,060</w:t>
            </w:r>
          </w:p>
        </w:tc>
        <w:tc>
          <w:tcPr>
            <w:tcW w:w="387" w:type="dxa"/>
            <w:tcBorders>
              <w:top w:val="nil"/>
              <w:left w:val="nil"/>
              <w:bottom w:val="single" w:sz="4" w:space="0" w:color="auto"/>
              <w:right w:val="single" w:sz="12" w:space="0" w:color="auto"/>
            </w:tcBorders>
            <w:shd w:val="clear" w:color="auto" w:fill="auto"/>
            <w:noWrap/>
            <w:vAlign w:val="center"/>
            <w:hideMark/>
          </w:tcPr>
          <w:p w14:paraId="5CF7751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0,172</w:t>
            </w:r>
          </w:p>
        </w:tc>
      </w:tr>
      <w:tr w:rsidR="00705124" w:rsidRPr="00063B5C" w14:paraId="528C11D7"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680D785C"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K11</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67CF5AE1"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10,808</w:t>
            </w:r>
          </w:p>
        </w:tc>
        <w:tc>
          <w:tcPr>
            <w:tcW w:w="469" w:type="dxa"/>
            <w:tcBorders>
              <w:top w:val="nil"/>
              <w:left w:val="nil"/>
              <w:bottom w:val="single" w:sz="4" w:space="0" w:color="auto"/>
              <w:right w:val="single" w:sz="4" w:space="0" w:color="auto"/>
            </w:tcBorders>
            <w:shd w:val="clear" w:color="auto" w:fill="auto"/>
            <w:noWrap/>
            <w:vAlign w:val="center"/>
            <w:hideMark/>
          </w:tcPr>
          <w:p w14:paraId="18DE5470"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20,138</w:t>
            </w:r>
          </w:p>
        </w:tc>
        <w:tc>
          <w:tcPr>
            <w:tcW w:w="452" w:type="dxa"/>
            <w:tcBorders>
              <w:top w:val="nil"/>
              <w:left w:val="nil"/>
              <w:bottom w:val="single" w:sz="4" w:space="0" w:color="auto"/>
              <w:right w:val="single" w:sz="12" w:space="0" w:color="auto"/>
            </w:tcBorders>
            <w:shd w:val="clear" w:color="auto" w:fill="auto"/>
            <w:noWrap/>
            <w:vAlign w:val="center"/>
            <w:hideMark/>
          </w:tcPr>
          <w:p w14:paraId="245A195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32,439</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2F8AF17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005EAB1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4AD7508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413A02F9"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S11</w:t>
            </w:r>
          </w:p>
        </w:tc>
        <w:tc>
          <w:tcPr>
            <w:tcW w:w="431" w:type="dxa"/>
            <w:tcBorders>
              <w:top w:val="nil"/>
              <w:left w:val="nil"/>
              <w:bottom w:val="single" w:sz="4" w:space="0" w:color="auto"/>
              <w:right w:val="single" w:sz="4" w:space="0" w:color="auto"/>
            </w:tcBorders>
            <w:shd w:val="clear" w:color="auto" w:fill="auto"/>
            <w:noWrap/>
            <w:vAlign w:val="center"/>
            <w:hideMark/>
          </w:tcPr>
          <w:p w14:paraId="6990D2D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0,016</w:t>
            </w:r>
          </w:p>
        </w:tc>
        <w:tc>
          <w:tcPr>
            <w:tcW w:w="386" w:type="dxa"/>
            <w:tcBorders>
              <w:top w:val="nil"/>
              <w:left w:val="nil"/>
              <w:bottom w:val="single" w:sz="4" w:space="0" w:color="auto"/>
              <w:right w:val="single" w:sz="4" w:space="0" w:color="auto"/>
            </w:tcBorders>
            <w:shd w:val="clear" w:color="auto" w:fill="auto"/>
            <w:noWrap/>
            <w:vAlign w:val="center"/>
            <w:hideMark/>
          </w:tcPr>
          <w:p w14:paraId="73F5476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0,045</w:t>
            </w:r>
          </w:p>
        </w:tc>
        <w:tc>
          <w:tcPr>
            <w:tcW w:w="387" w:type="dxa"/>
            <w:tcBorders>
              <w:top w:val="nil"/>
              <w:left w:val="nil"/>
              <w:bottom w:val="single" w:sz="4" w:space="0" w:color="auto"/>
              <w:right w:val="single" w:sz="12" w:space="0" w:color="auto"/>
            </w:tcBorders>
            <w:shd w:val="clear" w:color="auto" w:fill="auto"/>
            <w:noWrap/>
            <w:vAlign w:val="center"/>
            <w:hideMark/>
          </w:tcPr>
          <w:p w14:paraId="23C1880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0,132</w:t>
            </w:r>
          </w:p>
        </w:tc>
      </w:tr>
      <w:tr w:rsidR="00705124" w:rsidRPr="00063B5C" w14:paraId="633FAD9D"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62953FC4"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K12</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12BC3A2B"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14,837</w:t>
            </w:r>
          </w:p>
        </w:tc>
        <w:tc>
          <w:tcPr>
            <w:tcW w:w="469" w:type="dxa"/>
            <w:tcBorders>
              <w:top w:val="nil"/>
              <w:left w:val="nil"/>
              <w:bottom w:val="single" w:sz="4" w:space="0" w:color="auto"/>
              <w:right w:val="single" w:sz="4" w:space="0" w:color="auto"/>
            </w:tcBorders>
            <w:shd w:val="clear" w:color="auto" w:fill="auto"/>
            <w:noWrap/>
            <w:vAlign w:val="center"/>
            <w:hideMark/>
          </w:tcPr>
          <w:p w14:paraId="5A102FA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27,918</w:t>
            </w:r>
          </w:p>
        </w:tc>
        <w:tc>
          <w:tcPr>
            <w:tcW w:w="452" w:type="dxa"/>
            <w:tcBorders>
              <w:top w:val="nil"/>
              <w:left w:val="nil"/>
              <w:bottom w:val="single" w:sz="4" w:space="0" w:color="auto"/>
              <w:right w:val="single" w:sz="12" w:space="0" w:color="auto"/>
            </w:tcBorders>
            <w:shd w:val="clear" w:color="auto" w:fill="auto"/>
            <w:noWrap/>
            <w:vAlign w:val="center"/>
            <w:hideMark/>
          </w:tcPr>
          <w:p w14:paraId="3A01F88F"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44,070</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78A95153"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12A1D30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65290FA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734A5348"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S12</w:t>
            </w:r>
          </w:p>
        </w:tc>
        <w:tc>
          <w:tcPr>
            <w:tcW w:w="431" w:type="dxa"/>
            <w:tcBorders>
              <w:top w:val="nil"/>
              <w:left w:val="nil"/>
              <w:bottom w:val="single" w:sz="4" w:space="0" w:color="auto"/>
              <w:right w:val="single" w:sz="4" w:space="0" w:color="auto"/>
            </w:tcBorders>
            <w:shd w:val="clear" w:color="auto" w:fill="auto"/>
            <w:noWrap/>
            <w:vAlign w:val="center"/>
            <w:hideMark/>
          </w:tcPr>
          <w:p w14:paraId="0569D44A"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0,022</w:t>
            </w:r>
          </w:p>
        </w:tc>
        <w:tc>
          <w:tcPr>
            <w:tcW w:w="386" w:type="dxa"/>
            <w:tcBorders>
              <w:top w:val="nil"/>
              <w:left w:val="nil"/>
              <w:bottom w:val="single" w:sz="4" w:space="0" w:color="auto"/>
              <w:right w:val="single" w:sz="4" w:space="0" w:color="auto"/>
            </w:tcBorders>
            <w:shd w:val="clear" w:color="auto" w:fill="auto"/>
            <w:noWrap/>
            <w:vAlign w:val="center"/>
            <w:hideMark/>
          </w:tcPr>
          <w:p w14:paraId="4801DA5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0,062</w:t>
            </w:r>
          </w:p>
        </w:tc>
        <w:tc>
          <w:tcPr>
            <w:tcW w:w="387" w:type="dxa"/>
            <w:tcBorders>
              <w:top w:val="nil"/>
              <w:left w:val="nil"/>
              <w:bottom w:val="single" w:sz="4" w:space="0" w:color="auto"/>
              <w:right w:val="single" w:sz="12" w:space="0" w:color="auto"/>
            </w:tcBorders>
            <w:shd w:val="clear" w:color="auto" w:fill="auto"/>
            <w:noWrap/>
            <w:vAlign w:val="center"/>
            <w:hideMark/>
          </w:tcPr>
          <w:p w14:paraId="0A225C68"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0,179</w:t>
            </w:r>
          </w:p>
        </w:tc>
      </w:tr>
      <w:tr w:rsidR="00705124" w:rsidRPr="00063B5C" w14:paraId="4B9DA020"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1CF443D8"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K13</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61DB66D8"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14,208</w:t>
            </w:r>
          </w:p>
        </w:tc>
        <w:tc>
          <w:tcPr>
            <w:tcW w:w="469" w:type="dxa"/>
            <w:tcBorders>
              <w:top w:val="nil"/>
              <w:left w:val="nil"/>
              <w:bottom w:val="single" w:sz="4" w:space="0" w:color="auto"/>
              <w:right w:val="single" w:sz="4" w:space="0" w:color="auto"/>
            </w:tcBorders>
            <w:shd w:val="clear" w:color="auto" w:fill="auto"/>
            <w:noWrap/>
            <w:vAlign w:val="center"/>
            <w:hideMark/>
          </w:tcPr>
          <w:p w14:paraId="3905613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27,217</w:t>
            </w:r>
          </w:p>
        </w:tc>
        <w:tc>
          <w:tcPr>
            <w:tcW w:w="452" w:type="dxa"/>
            <w:tcBorders>
              <w:top w:val="nil"/>
              <w:left w:val="nil"/>
              <w:bottom w:val="single" w:sz="4" w:space="0" w:color="auto"/>
              <w:right w:val="single" w:sz="12" w:space="0" w:color="auto"/>
            </w:tcBorders>
            <w:shd w:val="clear" w:color="auto" w:fill="auto"/>
            <w:noWrap/>
            <w:vAlign w:val="center"/>
            <w:hideMark/>
          </w:tcPr>
          <w:p w14:paraId="1E6F07F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42,765</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249092A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5956CBEF"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71DA83A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66F9E38D"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S13</w:t>
            </w:r>
          </w:p>
        </w:tc>
        <w:tc>
          <w:tcPr>
            <w:tcW w:w="431" w:type="dxa"/>
            <w:tcBorders>
              <w:top w:val="nil"/>
              <w:left w:val="nil"/>
              <w:bottom w:val="single" w:sz="4" w:space="0" w:color="auto"/>
              <w:right w:val="single" w:sz="4" w:space="0" w:color="auto"/>
            </w:tcBorders>
            <w:shd w:val="clear" w:color="auto" w:fill="auto"/>
            <w:noWrap/>
            <w:vAlign w:val="center"/>
            <w:hideMark/>
          </w:tcPr>
          <w:p w14:paraId="1B9B8D7D"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0,021</w:t>
            </w:r>
          </w:p>
        </w:tc>
        <w:tc>
          <w:tcPr>
            <w:tcW w:w="386" w:type="dxa"/>
            <w:tcBorders>
              <w:top w:val="nil"/>
              <w:left w:val="nil"/>
              <w:bottom w:val="single" w:sz="4" w:space="0" w:color="auto"/>
              <w:right w:val="single" w:sz="4" w:space="0" w:color="auto"/>
            </w:tcBorders>
            <w:shd w:val="clear" w:color="auto" w:fill="auto"/>
            <w:noWrap/>
            <w:vAlign w:val="center"/>
            <w:hideMark/>
          </w:tcPr>
          <w:p w14:paraId="398FB22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0,061</w:t>
            </w:r>
          </w:p>
        </w:tc>
        <w:tc>
          <w:tcPr>
            <w:tcW w:w="387" w:type="dxa"/>
            <w:tcBorders>
              <w:top w:val="nil"/>
              <w:left w:val="nil"/>
              <w:bottom w:val="single" w:sz="4" w:space="0" w:color="auto"/>
              <w:right w:val="single" w:sz="12" w:space="0" w:color="auto"/>
            </w:tcBorders>
            <w:shd w:val="clear" w:color="auto" w:fill="auto"/>
            <w:noWrap/>
            <w:vAlign w:val="center"/>
            <w:hideMark/>
          </w:tcPr>
          <w:p w14:paraId="58B24F6B"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0,174</w:t>
            </w:r>
          </w:p>
        </w:tc>
      </w:tr>
      <w:tr w:rsidR="00705124" w:rsidRPr="00063B5C" w14:paraId="7A7F0A9D" w14:textId="77777777" w:rsidTr="00B14317">
        <w:trPr>
          <w:trHeight w:val="200"/>
          <w:jc w:val="center"/>
        </w:trPr>
        <w:tc>
          <w:tcPr>
            <w:tcW w:w="567" w:type="dxa"/>
            <w:tcBorders>
              <w:top w:val="nil"/>
              <w:left w:val="single" w:sz="12" w:space="0" w:color="auto"/>
              <w:bottom w:val="single" w:sz="4" w:space="0" w:color="auto"/>
              <w:right w:val="single" w:sz="12" w:space="0" w:color="auto"/>
            </w:tcBorders>
            <w:shd w:val="clear" w:color="auto" w:fill="F2F2F2" w:themeFill="background1" w:themeFillShade="F2"/>
            <w:noWrap/>
            <w:vAlign w:val="center"/>
            <w:hideMark/>
          </w:tcPr>
          <w:p w14:paraId="7914C6CF"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K14</w:t>
            </w:r>
          </w:p>
        </w:tc>
        <w:tc>
          <w:tcPr>
            <w:tcW w:w="591" w:type="dxa"/>
            <w:tcBorders>
              <w:top w:val="nil"/>
              <w:left w:val="single" w:sz="12" w:space="0" w:color="auto"/>
              <w:bottom w:val="single" w:sz="4" w:space="0" w:color="auto"/>
              <w:right w:val="single" w:sz="4" w:space="0" w:color="auto"/>
            </w:tcBorders>
            <w:shd w:val="clear" w:color="auto" w:fill="auto"/>
            <w:noWrap/>
            <w:vAlign w:val="center"/>
            <w:hideMark/>
          </w:tcPr>
          <w:p w14:paraId="2D1BF593"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24,492</w:t>
            </w:r>
          </w:p>
        </w:tc>
        <w:tc>
          <w:tcPr>
            <w:tcW w:w="469" w:type="dxa"/>
            <w:tcBorders>
              <w:top w:val="nil"/>
              <w:left w:val="nil"/>
              <w:bottom w:val="single" w:sz="4" w:space="0" w:color="auto"/>
              <w:right w:val="single" w:sz="4" w:space="0" w:color="auto"/>
            </w:tcBorders>
            <w:shd w:val="clear" w:color="auto" w:fill="auto"/>
            <w:noWrap/>
            <w:vAlign w:val="center"/>
            <w:hideMark/>
          </w:tcPr>
          <w:p w14:paraId="24A8E45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42,451</w:t>
            </w:r>
          </w:p>
        </w:tc>
        <w:tc>
          <w:tcPr>
            <w:tcW w:w="452" w:type="dxa"/>
            <w:tcBorders>
              <w:top w:val="nil"/>
              <w:left w:val="nil"/>
              <w:bottom w:val="single" w:sz="4" w:space="0" w:color="auto"/>
              <w:right w:val="single" w:sz="12" w:space="0" w:color="auto"/>
            </w:tcBorders>
            <w:shd w:val="clear" w:color="auto" w:fill="auto"/>
            <w:noWrap/>
            <w:vAlign w:val="center"/>
            <w:hideMark/>
          </w:tcPr>
          <w:p w14:paraId="7E4CB292"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61,617</w:t>
            </w:r>
          </w:p>
        </w:tc>
        <w:tc>
          <w:tcPr>
            <w:tcW w:w="600" w:type="dxa"/>
            <w:tcBorders>
              <w:top w:val="nil"/>
              <w:left w:val="single" w:sz="12" w:space="0" w:color="auto"/>
              <w:bottom w:val="single" w:sz="4" w:space="0" w:color="auto"/>
              <w:right w:val="single" w:sz="4" w:space="0" w:color="auto"/>
            </w:tcBorders>
            <w:shd w:val="clear" w:color="auto" w:fill="auto"/>
            <w:noWrap/>
            <w:vAlign w:val="center"/>
            <w:hideMark/>
          </w:tcPr>
          <w:p w14:paraId="5F6B8A7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4" w:space="0" w:color="auto"/>
              <w:right w:val="single" w:sz="4" w:space="0" w:color="auto"/>
            </w:tcBorders>
            <w:shd w:val="clear" w:color="auto" w:fill="auto"/>
            <w:noWrap/>
            <w:vAlign w:val="center"/>
            <w:hideMark/>
          </w:tcPr>
          <w:p w14:paraId="3BACDC90"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4" w:space="0" w:color="auto"/>
              <w:right w:val="single" w:sz="12" w:space="0" w:color="auto"/>
            </w:tcBorders>
            <w:shd w:val="clear" w:color="auto" w:fill="auto"/>
            <w:noWrap/>
            <w:vAlign w:val="center"/>
            <w:hideMark/>
          </w:tcPr>
          <w:p w14:paraId="7196638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4" w:space="0" w:color="auto"/>
              <w:right w:val="single" w:sz="8" w:space="0" w:color="auto"/>
            </w:tcBorders>
            <w:shd w:val="clear" w:color="auto" w:fill="auto"/>
            <w:noWrap/>
            <w:vAlign w:val="center"/>
            <w:hideMark/>
          </w:tcPr>
          <w:p w14:paraId="3174ABAD"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S14</w:t>
            </w:r>
          </w:p>
        </w:tc>
        <w:tc>
          <w:tcPr>
            <w:tcW w:w="431" w:type="dxa"/>
            <w:tcBorders>
              <w:top w:val="nil"/>
              <w:left w:val="nil"/>
              <w:bottom w:val="single" w:sz="4" w:space="0" w:color="auto"/>
              <w:right w:val="single" w:sz="4" w:space="0" w:color="auto"/>
            </w:tcBorders>
            <w:shd w:val="clear" w:color="auto" w:fill="auto"/>
            <w:noWrap/>
            <w:vAlign w:val="center"/>
            <w:hideMark/>
          </w:tcPr>
          <w:p w14:paraId="63EAD4E7"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0,036</w:t>
            </w:r>
          </w:p>
        </w:tc>
        <w:tc>
          <w:tcPr>
            <w:tcW w:w="386" w:type="dxa"/>
            <w:tcBorders>
              <w:top w:val="nil"/>
              <w:left w:val="nil"/>
              <w:bottom w:val="single" w:sz="4" w:space="0" w:color="auto"/>
              <w:right w:val="single" w:sz="4" w:space="0" w:color="auto"/>
            </w:tcBorders>
            <w:shd w:val="clear" w:color="auto" w:fill="auto"/>
            <w:noWrap/>
            <w:vAlign w:val="center"/>
            <w:hideMark/>
          </w:tcPr>
          <w:p w14:paraId="42F67F9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0,095</w:t>
            </w:r>
          </w:p>
        </w:tc>
        <w:tc>
          <w:tcPr>
            <w:tcW w:w="387" w:type="dxa"/>
            <w:tcBorders>
              <w:top w:val="nil"/>
              <w:left w:val="nil"/>
              <w:bottom w:val="single" w:sz="4" w:space="0" w:color="auto"/>
              <w:right w:val="single" w:sz="12" w:space="0" w:color="auto"/>
            </w:tcBorders>
            <w:shd w:val="clear" w:color="auto" w:fill="auto"/>
            <w:noWrap/>
            <w:vAlign w:val="center"/>
            <w:hideMark/>
          </w:tcPr>
          <w:p w14:paraId="05892C8F"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0,251</w:t>
            </w:r>
          </w:p>
        </w:tc>
      </w:tr>
      <w:tr w:rsidR="00705124" w:rsidRPr="00063B5C" w14:paraId="430ECBED" w14:textId="77777777" w:rsidTr="00B14317">
        <w:trPr>
          <w:trHeight w:val="200"/>
          <w:jc w:val="center"/>
        </w:trPr>
        <w:tc>
          <w:tcPr>
            <w:tcW w:w="567" w:type="dxa"/>
            <w:tcBorders>
              <w:top w:val="nil"/>
              <w:left w:val="single" w:sz="12" w:space="0" w:color="auto"/>
              <w:bottom w:val="single" w:sz="12" w:space="0" w:color="auto"/>
              <w:right w:val="single" w:sz="12" w:space="0" w:color="auto"/>
            </w:tcBorders>
            <w:shd w:val="clear" w:color="auto" w:fill="F2F2F2" w:themeFill="background1" w:themeFillShade="F2"/>
            <w:noWrap/>
            <w:vAlign w:val="center"/>
            <w:hideMark/>
          </w:tcPr>
          <w:p w14:paraId="76C730BA"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K15</w:t>
            </w:r>
          </w:p>
        </w:tc>
        <w:tc>
          <w:tcPr>
            <w:tcW w:w="591" w:type="dxa"/>
            <w:tcBorders>
              <w:top w:val="nil"/>
              <w:left w:val="single" w:sz="12" w:space="0" w:color="auto"/>
              <w:bottom w:val="single" w:sz="12" w:space="0" w:color="auto"/>
              <w:right w:val="single" w:sz="4" w:space="0" w:color="auto"/>
            </w:tcBorders>
            <w:shd w:val="clear" w:color="auto" w:fill="auto"/>
            <w:noWrap/>
            <w:vAlign w:val="center"/>
            <w:hideMark/>
          </w:tcPr>
          <w:p w14:paraId="52A54DF9"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36,103</w:t>
            </w:r>
          </w:p>
        </w:tc>
        <w:tc>
          <w:tcPr>
            <w:tcW w:w="469" w:type="dxa"/>
            <w:tcBorders>
              <w:top w:val="nil"/>
              <w:left w:val="nil"/>
              <w:bottom w:val="single" w:sz="12" w:space="0" w:color="auto"/>
              <w:right w:val="single" w:sz="4" w:space="0" w:color="auto"/>
            </w:tcBorders>
            <w:shd w:val="clear" w:color="auto" w:fill="auto"/>
            <w:noWrap/>
            <w:vAlign w:val="center"/>
            <w:hideMark/>
          </w:tcPr>
          <w:p w14:paraId="2AAD33C8"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57,828</w:t>
            </w:r>
          </w:p>
        </w:tc>
        <w:tc>
          <w:tcPr>
            <w:tcW w:w="452" w:type="dxa"/>
            <w:tcBorders>
              <w:top w:val="nil"/>
              <w:left w:val="nil"/>
              <w:bottom w:val="single" w:sz="12" w:space="0" w:color="auto"/>
              <w:right w:val="single" w:sz="12" w:space="0" w:color="auto"/>
            </w:tcBorders>
            <w:shd w:val="clear" w:color="auto" w:fill="auto"/>
            <w:noWrap/>
            <w:vAlign w:val="center"/>
            <w:hideMark/>
          </w:tcPr>
          <w:p w14:paraId="51A84FD4"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77,516</w:t>
            </w:r>
          </w:p>
        </w:tc>
        <w:tc>
          <w:tcPr>
            <w:tcW w:w="600" w:type="dxa"/>
            <w:tcBorders>
              <w:top w:val="nil"/>
              <w:left w:val="single" w:sz="12" w:space="0" w:color="auto"/>
              <w:bottom w:val="single" w:sz="12" w:space="0" w:color="auto"/>
              <w:right w:val="single" w:sz="4" w:space="0" w:color="auto"/>
            </w:tcBorders>
            <w:shd w:val="clear" w:color="auto" w:fill="auto"/>
            <w:noWrap/>
            <w:vAlign w:val="center"/>
            <w:hideMark/>
          </w:tcPr>
          <w:p w14:paraId="410B5F7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0,0015</w:t>
            </w:r>
          </w:p>
        </w:tc>
        <w:tc>
          <w:tcPr>
            <w:tcW w:w="653" w:type="dxa"/>
            <w:tcBorders>
              <w:top w:val="nil"/>
              <w:left w:val="nil"/>
              <w:bottom w:val="single" w:sz="12" w:space="0" w:color="auto"/>
              <w:right w:val="single" w:sz="4" w:space="0" w:color="auto"/>
            </w:tcBorders>
            <w:shd w:val="clear" w:color="auto" w:fill="auto"/>
            <w:noWrap/>
            <w:vAlign w:val="center"/>
            <w:hideMark/>
          </w:tcPr>
          <w:p w14:paraId="6C5B38B1"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0,0022</w:t>
            </w:r>
          </w:p>
        </w:tc>
        <w:tc>
          <w:tcPr>
            <w:tcW w:w="563" w:type="dxa"/>
            <w:tcBorders>
              <w:top w:val="nil"/>
              <w:left w:val="nil"/>
              <w:bottom w:val="single" w:sz="12" w:space="0" w:color="auto"/>
              <w:right w:val="single" w:sz="12" w:space="0" w:color="auto"/>
            </w:tcBorders>
            <w:shd w:val="clear" w:color="auto" w:fill="auto"/>
            <w:noWrap/>
            <w:vAlign w:val="center"/>
            <w:hideMark/>
          </w:tcPr>
          <w:p w14:paraId="029AC8EE"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0,0041</w:t>
            </w:r>
          </w:p>
        </w:tc>
        <w:tc>
          <w:tcPr>
            <w:tcW w:w="301" w:type="dxa"/>
            <w:tcBorders>
              <w:top w:val="nil"/>
              <w:left w:val="single" w:sz="12" w:space="0" w:color="auto"/>
              <w:bottom w:val="single" w:sz="12" w:space="0" w:color="auto"/>
              <w:right w:val="single" w:sz="8" w:space="0" w:color="auto"/>
            </w:tcBorders>
            <w:shd w:val="clear" w:color="auto" w:fill="auto"/>
            <w:noWrap/>
            <w:vAlign w:val="center"/>
            <w:hideMark/>
          </w:tcPr>
          <w:p w14:paraId="071AF1DC" w14:textId="77777777" w:rsidR="00566286" w:rsidRPr="00063B5C" w:rsidRDefault="00566286" w:rsidP="00705124">
            <w:pPr>
              <w:spacing w:before="0" w:after="0"/>
              <w:ind w:firstLine="0"/>
              <w:jc w:val="center"/>
              <w:rPr>
                <w:rFonts w:ascii="Times New Roman" w:eastAsia="Times New Roman" w:hAnsi="Times New Roman" w:cs="Times New Roman"/>
                <w:b/>
                <w:color w:val="000000"/>
                <w:sz w:val="18"/>
                <w:szCs w:val="18"/>
                <w:lang w:eastAsia="tr-TR"/>
              </w:rPr>
            </w:pPr>
            <w:r w:rsidRPr="00063B5C">
              <w:rPr>
                <w:rFonts w:ascii="Times New Roman" w:eastAsia="Times New Roman" w:hAnsi="Times New Roman" w:cs="Times New Roman"/>
                <w:b/>
                <w:color w:val="000000"/>
                <w:sz w:val="18"/>
                <w:szCs w:val="18"/>
                <w:lang w:eastAsia="tr-TR"/>
              </w:rPr>
              <w:t>S15</w:t>
            </w:r>
          </w:p>
        </w:tc>
        <w:tc>
          <w:tcPr>
            <w:tcW w:w="431" w:type="dxa"/>
            <w:tcBorders>
              <w:top w:val="nil"/>
              <w:left w:val="nil"/>
              <w:bottom w:val="single" w:sz="12" w:space="0" w:color="auto"/>
              <w:right w:val="single" w:sz="4" w:space="0" w:color="auto"/>
            </w:tcBorders>
            <w:shd w:val="clear" w:color="auto" w:fill="auto"/>
            <w:noWrap/>
            <w:vAlign w:val="center"/>
            <w:hideMark/>
          </w:tcPr>
          <w:p w14:paraId="2FBD3C86"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0,053</w:t>
            </w:r>
          </w:p>
        </w:tc>
        <w:tc>
          <w:tcPr>
            <w:tcW w:w="386" w:type="dxa"/>
            <w:tcBorders>
              <w:top w:val="nil"/>
              <w:left w:val="nil"/>
              <w:bottom w:val="single" w:sz="12" w:space="0" w:color="auto"/>
              <w:right w:val="single" w:sz="4" w:space="0" w:color="auto"/>
            </w:tcBorders>
            <w:shd w:val="clear" w:color="auto" w:fill="auto"/>
            <w:noWrap/>
            <w:vAlign w:val="center"/>
            <w:hideMark/>
          </w:tcPr>
          <w:p w14:paraId="09C7A29C"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0,129</w:t>
            </w:r>
          </w:p>
        </w:tc>
        <w:tc>
          <w:tcPr>
            <w:tcW w:w="387" w:type="dxa"/>
            <w:tcBorders>
              <w:top w:val="nil"/>
              <w:left w:val="nil"/>
              <w:bottom w:val="single" w:sz="12" w:space="0" w:color="auto"/>
              <w:right w:val="single" w:sz="12" w:space="0" w:color="auto"/>
            </w:tcBorders>
            <w:shd w:val="clear" w:color="auto" w:fill="auto"/>
            <w:noWrap/>
            <w:vAlign w:val="center"/>
            <w:hideMark/>
          </w:tcPr>
          <w:p w14:paraId="4AB5FF45" w14:textId="77777777" w:rsidR="00566286" w:rsidRPr="00063B5C" w:rsidRDefault="00566286" w:rsidP="00705124">
            <w:pPr>
              <w:spacing w:before="0" w:after="0"/>
              <w:ind w:firstLine="0"/>
              <w:jc w:val="center"/>
              <w:rPr>
                <w:rFonts w:ascii="Times New Roman" w:eastAsia="Times New Roman" w:hAnsi="Times New Roman" w:cs="Times New Roman"/>
                <w:color w:val="000000"/>
                <w:sz w:val="18"/>
                <w:szCs w:val="18"/>
                <w:lang w:eastAsia="tr-TR"/>
              </w:rPr>
            </w:pPr>
            <w:r w:rsidRPr="00063B5C">
              <w:rPr>
                <w:rFonts w:ascii="Times New Roman" w:eastAsia="Times New Roman" w:hAnsi="Times New Roman" w:cs="Times New Roman"/>
                <w:color w:val="000000"/>
                <w:sz w:val="18"/>
                <w:szCs w:val="18"/>
                <w:lang w:eastAsia="tr-TR"/>
              </w:rPr>
              <w:t>0,315</w:t>
            </w:r>
          </w:p>
        </w:tc>
      </w:tr>
    </w:tbl>
    <w:p w14:paraId="0776ABEF" w14:textId="11D764A2" w:rsidR="0061204C" w:rsidRPr="00A13D89" w:rsidRDefault="00CB45DD" w:rsidP="00A13D89">
      <w:pPr>
        <w:ind w:firstLine="0"/>
        <w:rPr>
          <w:rFonts w:ascii="Times New Roman" w:hAnsi="Times New Roman" w:cs="Times New Roman"/>
          <w:sz w:val="24"/>
          <w:szCs w:val="24"/>
        </w:rPr>
      </w:pPr>
      <w:r w:rsidRPr="00A13D89">
        <w:rPr>
          <w:rFonts w:ascii="Times New Roman" w:hAnsi="Times New Roman" w:cs="Times New Roman"/>
          <w:sz w:val="24"/>
          <w:szCs w:val="24"/>
        </w:rPr>
        <w:t xml:space="preserve">Sentez değerleri yardımıyla, her ikili sentetik değer için; </w:t>
      </w:r>
      <w:r w:rsidR="00CE6105" w:rsidRPr="00A13D89">
        <w:rPr>
          <w:rFonts w:ascii="Times New Roman" w:hAnsi="Times New Roman" w:cs="Times New Roman"/>
          <w:position w:val="-10"/>
          <w:sz w:val="24"/>
          <w:szCs w:val="24"/>
        </w:rPr>
        <w:object w:dxaOrig="3060" w:dyaOrig="320" w14:anchorId="4CFA0AE1">
          <v:shape id="_x0000_i1102" type="#_x0000_t75" style="width:140.25pt;height:15.05pt" o:ole="">
            <v:imagedata r:id="rId182" o:title=""/>
          </v:shape>
          <o:OLEObject Type="Embed" ProgID="Equation.DSMT4" ShapeID="_x0000_i1102" DrawAspect="Content" ObjectID="_1572684081" r:id="rId183"/>
        </w:object>
      </w:r>
      <w:r w:rsidR="00CE6105" w:rsidRPr="00A13D89">
        <w:rPr>
          <w:rFonts w:ascii="Times New Roman" w:hAnsi="Times New Roman" w:cs="Times New Roman"/>
          <w:sz w:val="24"/>
          <w:szCs w:val="24"/>
        </w:rPr>
        <w:t>’</w:t>
      </w:r>
      <w:r w:rsidRPr="00A13D89">
        <w:rPr>
          <w:rFonts w:ascii="Times New Roman" w:hAnsi="Times New Roman" w:cs="Times New Roman"/>
          <w:sz w:val="24"/>
          <w:szCs w:val="24"/>
        </w:rPr>
        <w:t>nin olabilirlik derecesi olan</w:t>
      </w:r>
      <w:r w:rsidR="00CE6105" w:rsidRPr="00A13D89">
        <w:rPr>
          <w:rFonts w:ascii="Times New Roman" w:hAnsi="Times New Roman" w:cs="Times New Roman"/>
          <w:position w:val="-10"/>
          <w:sz w:val="24"/>
          <w:szCs w:val="24"/>
        </w:rPr>
        <w:object w:dxaOrig="1140" w:dyaOrig="320" w14:anchorId="4C17A3A1">
          <v:shape id="_x0000_i1103" type="#_x0000_t75" style="width:56.95pt;height:16.9pt" o:ole="">
            <v:imagedata r:id="rId184" o:title=""/>
          </v:shape>
          <o:OLEObject Type="Embed" ProgID="Equation.DSMT4" ShapeID="_x0000_i1103" DrawAspect="Content" ObjectID="_1572684082" r:id="rId185"/>
        </w:object>
      </w:r>
      <w:r w:rsidRPr="00A13D89">
        <w:rPr>
          <w:rFonts w:ascii="Times New Roman" w:eastAsiaTheme="minorEastAsia" w:hAnsi="Times New Roman" w:cs="Times New Roman"/>
          <w:sz w:val="24"/>
          <w:szCs w:val="24"/>
        </w:rPr>
        <w:t xml:space="preserve">hesaplanmıştır. </w:t>
      </w:r>
      <w:r w:rsidRPr="00A13D89">
        <w:rPr>
          <w:rFonts w:ascii="Times New Roman" w:hAnsi="Times New Roman" w:cs="Times New Roman"/>
          <w:sz w:val="24"/>
          <w:szCs w:val="24"/>
        </w:rPr>
        <w:t>Hesaplanan her bir olabilirlik derecesi</w:t>
      </w:r>
      <w:r w:rsidR="00315E8C" w:rsidRPr="00A13D89">
        <w:rPr>
          <w:rFonts w:ascii="Times New Roman" w:hAnsi="Times New Roman" w:cs="Times New Roman"/>
          <w:sz w:val="24"/>
          <w:szCs w:val="24"/>
        </w:rPr>
        <w:t xml:space="preserve"> </w:t>
      </w:r>
      <w:r w:rsidR="006A3F6A" w:rsidRPr="00A13D89">
        <w:rPr>
          <w:rFonts w:ascii="Times New Roman" w:hAnsi="Times New Roman" w:cs="Times New Roman"/>
          <w:sz w:val="24"/>
          <w:szCs w:val="24"/>
        </w:rPr>
        <w:t>Çizelge</w:t>
      </w:r>
      <w:r w:rsidR="008A6F16" w:rsidRPr="00A13D89">
        <w:rPr>
          <w:rFonts w:ascii="Times New Roman" w:hAnsi="Times New Roman" w:cs="Times New Roman"/>
          <w:sz w:val="24"/>
          <w:szCs w:val="24"/>
        </w:rPr>
        <w:t xml:space="preserve"> 10’da</w:t>
      </w:r>
      <w:r w:rsidR="00315E8C"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sunulmuştur.</w:t>
      </w:r>
      <w:r w:rsidR="0061204C" w:rsidRPr="00A13D89">
        <w:rPr>
          <w:rFonts w:ascii="Times New Roman" w:eastAsiaTheme="minorEastAsia" w:hAnsi="Times New Roman" w:cs="Times New Roman"/>
          <w:sz w:val="24"/>
          <w:szCs w:val="24"/>
        </w:rPr>
        <w:t xml:space="preserve"> </w:t>
      </w:r>
    </w:p>
    <w:p w14:paraId="0776ABF0" w14:textId="5F8F1329" w:rsidR="0061204C" w:rsidRPr="00A13D89" w:rsidRDefault="006A3F6A" w:rsidP="008926E2">
      <w:pPr>
        <w:pStyle w:val="ResimYazs"/>
        <w:keepNext/>
        <w:rPr>
          <w:rFonts w:ascii="Times New Roman" w:hAnsi="Times New Roman" w:cs="Times New Roman"/>
          <w:sz w:val="24"/>
          <w:szCs w:val="22"/>
        </w:rPr>
      </w:pPr>
      <w:bookmarkStart w:id="27" w:name="_Ref432370467"/>
      <w:bookmarkStart w:id="28" w:name="_Toc420728817"/>
      <w:r w:rsidRPr="00A13D89">
        <w:rPr>
          <w:rFonts w:ascii="Times New Roman" w:hAnsi="Times New Roman" w:cs="Times New Roman"/>
          <w:sz w:val="24"/>
          <w:szCs w:val="22"/>
        </w:rPr>
        <w:lastRenderedPageBreak/>
        <w:t>Çizelge</w:t>
      </w:r>
      <w:r w:rsidR="008D6C43" w:rsidRPr="00A13D89">
        <w:rPr>
          <w:rFonts w:ascii="Times New Roman" w:hAnsi="Times New Roman" w:cs="Times New Roman"/>
          <w:sz w:val="24"/>
          <w:szCs w:val="22"/>
        </w:rPr>
        <w:t xml:space="preserve"> </w:t>
      </w:r>
      <w:r w:rsidR="00A6467D" w:rsidRPr="00A13D89">
        <w:rPr>
          <w:rFonts w:ascii="Times New Roman" w:hAnsi="Times New Roman" w:cs="Times New Roman"/>
          <w:sz w:val="24"/>
          <w:szCs w:val="22"/>
        </w:rPr>
        <w:fldChar w:fldCharType="begin"/>
      </w:r>
      <w:r w:rsidR="00A6467D" w:rsidRPr="00A13D89">
        <w:rPr>
          <w:rFonts w:ascii="Times New Roman" w:hAnsi="Times New Roman" w:cs="Times New Roman"/>
          <w:sz w:val="24"/>
          <w:szCs w:val="22"/>
        </w:rPr>
        <w:instrText xml:space="preserve"> SEQ Tablo \* ARABIC </w:instrText>
      </w:r>
      <w:r w:rsidR="00A6467D" w:rsidRPr="00A13D89">
        <w:rPr>
          <w:rFonts w:ascii="Times New Roman" w:hAnsi="Times New Roman" w:cs="Times New Roman"/>
          <w:sz w:val="24"/>
          <w:szCs w:val="22"/>
        </w:rPr>
        <w:fldChar w:fldCharType="separate"/>
      </w:r>
      <w:r w:rsidR="006013BB">
        <w:rPr>
          <w:rFonts w:ascii="Times New Roman" w:hAnsi="Times New Roman" w:cs="Times New Roman"/>
          <w:noProof/>
          <w:sz w:val="24"/>
          <w:szCs w:val="22"/>
        </w:rPr>
        <w:t>10</w:t>
      </w:r>
      <w:r w:rsidR="00A6467D" w:rsidRPr="00A13D89">
        <w:rPr>
          <w:rFonts w:ascii="Times New Roman" w:hAnsi="Times New Roman" w:cs="Times New Roman"/>
          <w:noProof/>
          <w:sz w:val="24"/>
          <w:szCs w:val="22"/>
        </w:rPr>
        <w:fldChar w:fldCharType="end"/>
      </w:r>
      <w:bookmarkEnd w:id="27"/>
      <w:r w:rsidR="008D6C43" w:rsidRPr="00A13D89">
        <w:rPr>
          <w:rFonts w:ascii="Times New Roman" w:hAnsi="Times New Roman" w:cs="Times New Roman"/>
          <w:sz w:val="24"/>
          <w:szCs w:val="22"/>
        </w:rPr>
        <w:t xml:space="preserve">. </w:t>
      </w:r>
      <w:r w:rsidR="00723D13">
        <w:rPr>
          <w:rFonts w:ascii="Times New Roman" w:hAnsi="Times New Roman" w:cs="Times New Roman"/>
          <w:noProof/>
          <w:sz w:val="24"/>
          <w:szCs w:val="22"/>
        </w:rPr>
        <w:t>Kriterler İ</w:t>
      </w:r>
      <w:r w:rsidR="0061204C" w:rsidRPr="00A13D89">
        <w:rPr>
          <w:rFonts w:ascii="Times New Roman" w:hAnsi="Times New Roman" w:cs="Times New Roman"/>
          <w:noProof/>
          <w:sz w:val="24"/>
          <w:szCs w:val="22"/>
        </w:rPr>
        <w:t>çin Ağırlık Vektörünün Hesaplanması</w:t>
      </w:r>
      <w:bookmarkEnd w:id="28"/>
    </w:p>
    <w:p w14:paraId="0776ABF1" w14:textId="57F667B5" w:rsidR="0061204C" w:rsidRPr="00063B5C" w:rsidRDefault="00B15329" w:rsidP="008926E2">
      <w:pPr>
        <w:ind w:firstLine="0"/>
        <w:jc w:val="center"/>
        <w:rPr>
          <w:rFonts w:ascii="Times New Roman" w:eastAsiaTheme="minorEastAsia" w:hAnsi="Times New Roman" w:cs="Times New Roman"/>
        </w:rPr>
      </w:pPr>
      <w:r w:rsidRPr="00063B5C">
        <w:rPr>
          <w:rFonts w:ascii="Times New Roman" w:hAnsi="Times New Roman" w:cs="Times New Roman"/>
          <w:noProof/>
          <w:lang w:eastAsia="tr-TR"/>
        </w:rPr>
        <w:drawing>
          <wp:inline distT="0" distB="0" distL="0" distR="0" wp14:anchorId="0EFFA76C" wp14:editId="0ECA5A1E">
            <wp:extent cx="5400040" cy="1938781"/>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00040" cy="1938781"/>
                    </a:xfrm>
                    <a:prstGeom prst="rect">
                      <a:avLst/>
                    </a:prstGeom>
                    <a:noFill/>
                    <a:ln>
                      <a:noFill/>
                    </a:ln>
                  </pic:spPr>
                </pic:pic>
              </a:graphicData>
            </a:graphic>
          </wp:inline>
        </w:drawing>
      </w:r>
    </w:p>
    <w:p w14:paraId="0776ABF2" w14:textId="73C4AB41" w:rsidR="0061204C" w:rsidRPr="00A13D89" w:rsidRDefault="00CB45DD" w:rsidP="00A13D89">
      <w:pPr>
        <w:ind w:firstLine="0"/>
        <w:rPr>
          <w:rFonts w:ascii="Times New Roman" w:eastAsiaTheme="minorEastAsia" w:hAnsi="Times New Roman" w:cs="Times New Roman"/>
          <w:sz w:val="24"/>
          <w:szCs w:val="24"/>
        </w:rPr>
      </w:pPr>
      <w:r w:rsidRPr="00A13D89">
        <w:rPr>
          <w:rFonts w:ascii="Times New Roman" w:hAnsi="Times New Roman" w:cs="Times New Roman"/>
          <w:sz w:val="24"/>
          <w:szCs w:val="24"/>
        </w:rPr>
        <w:t xml:space="preserve">Her bir olabilirlik derecesinin minimum değerleri bulunarak, ağırlık vektörü hesaplanmaktadır. </w:t>
      </w:r>
      <w:r w:rsidRPr="00A13D89">
        <w:rPr>
          <w:rFonts w:ascii="Times New Roman" w:eastAsiaTheme="minorEastAsia" w:hAnsi="Times New Roman" w:cs="Times New Roman"/>
          <w:sz w:val="24"/>
          <w:szCs w:val="24"/>
        </w:rPr>
        <w:t xml:space="preserve">Her bir minimum olabilirlik derecesi </w:t>
      </w:r>
      <w:r w:rsidR="006A3F6A" w:rsidRPr="00A13D89">
        <w:rPr>
          <w:rFonts w:ascii="Times New Roman" w:eastAsiaTheme="minorEastAsia" w:hAnsi="Times New Roman" w:cs="Times New Roman"/>
          <w:sz w:val="24"/>
          <w:szCs w:val="24"/>
        </w:rPr>
        <w:t>Çizelge</w:t>
      </w:r>
      <w:r w:rsidRPr="00A13D89">
        <w:rPr>
          <w:rFonts w:ascii="Times New Roman" w:eastAsiaTheme="minorEastAsia" w:hAnsi="Times New Roman" w:cs="Times New Roman"/>
          <w:sz w:val="24"/>
          <w:szCs w:val="24"/>
        </w:rPr>
        <w:t xml:space="preserve"> 10’da son sütunda gösterilmektedir. Elde edilen sonuçlar kriterlerin ağırlık vektörünü </w:t>
      </w:r>
      <w:r w:rsidR="00CE6105" w:rsidRPr="00A13D89">
        <w:rPr>
          <w:rFonts w:ascii="Times New Roman" w:hAnsi="Times New Roman" w:cs="Times New Roman"/>
          <w:position w:val="-14"/>
          <w:sz w:val="24"/>
          <w:szCs w:val="24"/>
        </w:rPr>
        <w:object w:dxaOrig="3140" w:dyaOrig="440" w14:anchorId="42A47934">
          <v:shape id="_x0000_i1104" type="#_x0000_t75" style="width:157.15pt;height:21.3pt" o:ole="">
            <v:imagedata r:id="rId187" o:title=""/>
          </v:shape>
          <o:OLEObject Type="Embed" ProgID="Equation.DSMT4" ShapeID="_x0000_i1104" DrawAspect="Content" ObjectID="_1572684083" r:id="rId188"/>
        </w:object>
      </w:r>
      <w:r w:rsidRPr="00A13D89">
        <w:rPr>
          <w:rFonts w:ascii="Times New Roman" w:eastAsiaTheme="minorEastAsia" w:hAnsi="Times New Roman" w:cs="Times New Roman"/>
          <w:sz w:val="24"/>
          <w:szCs w:val="24"/>
        </w:rPr>
        <w:t xml:space="preserve">oluşturmaktadır. </w:t>
      </w:r>
      <w:r w:rsidR="006A3F6A" w:rsidRPr="00A13D89">
        <w:rPr>
          <w:rFonts w:ascii="Times New Roman" w:eastAsiaTheme="minorEastAsia" w:hAnsi="Times New Roman" w:cs="Times New Roman"/>
          <w:sz w:val="24"/>
          <w:szCs w:val="24"/>
        </w:rPr>
        <w:t>Çizelge</w:t>
      </w:r>
      <w:r w:rsidR="008A6F16" w:rsidRPr="00A13D89">
        <w:rPr>
          <w:rFonts w:ascii="Times New Roman" w:eastAsiaTheme="minorEastAsia" w:hAnsi="Times New Roman" w:cs="Times New Roman"/>
          <w:sz w:val="24"/>
          <w:szCs w:val="24"/>
        </w:rPr>
        <w:t xml:space="preserve"> 11</w:t>
      </w:r>
      <w:r w:rsidR="00315E8C" w:rsidRPr="00A13D89">
        <w:rPr>
          <w:rFonts w:ascii="Times New Roman" w:eastAsiaTheme="minorEastAsia" w:hAnsi="Times New Roman" w:cs="Times New Roman"/>
          <w:sz w:val="24"/>
          <w:szCs w:val="24"/>
        </w:rPr>
        <w:t xml:space="preserve">, </w:t>
      </w:r>
      <w:r w:rsidRPr="00A13D89">
        <w:rPr>
          <w:rFonts w:ascii="Times New Roman" w:eastAsiaTheme="minorEastAsia" w:hAnsi="Times New Roman" w:cs="Times New Roman"/>
          <w:sz w:val="24"/>
          <w:szCs w:val="24"/>
        </w:rPr>
        <w:t xml:space="preserve">ağırlık vektörü </w:t>
      </w:r>
      <w:r w:rsidR="00CE6105" w:rsidRPr="00A13D89">
        <w:rPr>
          <w:rFonts w:ascii="Times New Roman" w:hAnsi="Times New Roman" w:cs="Times New Roman"/>
          <w:position w:val="-4"/>
          <w:sz w:val="24"/>
          <w:szCs w:val="24"/>
        </w:rPr>
        <w:object w:dxaOrig="360" w:dyaOrig="260" w14:anchorId="2FCBC4CE">
          <v:shape id="_x0000_i1105" type="#_x0000_t75" style="width:18.8pt;height:13.15pt" o:ole="">
            <v:imagedata r:id="rId189" o:title=""/>
          </v:shape>
          <o:OLEObject Type="Embed" ProgID="Equation.DSMT4" ShapeID="_x0000_i1105" DrawAspect="Content" ObjectID="_1572684084" r:id="rId190"/>
        </w:object>
      </w:r>
      <w:r w:rsidR="00CE6105" w:rsidRPr="00A13D89">
        <w:rPr>
          <w:rFonts w:ascii="Times New Roman" w:hAnsi="Times New Roman" w:cs="Times New Roman"/>
          <w:sz w:val="24"/>
          <w:szCs w:val="24"/>
        </w:rPr>
        <w:t>’</w:t>
      </w:r>
      <w:r w:rsidRPr="00A13D89">
        <w:rPr>
          <w:rFonts w:ascii="Times New Roman" w:eastAsiaTheme="minorEastAsia" w:hAnsi="Times New Roman" w:cs="Times New Roman"/>
          <w:sz w:val="24"/>
          <w:szCs w:val="24"/>
        </w:rPr>
        <w:t xml:space="preserve">yi özet halde göstermektedir. </w:t>
      </w:r>
    </w:p>
    <w:p w14:paraId="0776ABF3" w14:textId="1623E65F" w:rsidR="0061204C" w:rsidRPr="00A13D89" w:rsidRDefault="006A3F6A" w:rsidP="008926E2">
      <w:pPr>
        <w:pStyle w:val="ResimYazs"/>
        <w:keepNext/>
        <w:rPr>
          <w:rFonts w:ascii="Times New Roman" w:hAnsi="Times New Roman" w:cs="Times New Roman"/>
          <w:noProof/>
          <w:sz w:val="24"/>
          <w:szCs w:val="22"/>
        </w:rPr>
      </w:pPr>
      <w:bookmarkStart w:id="29" w:name="_Ref432370482"/>
      <w:bookmarkStart w:id="30" w:name="_Toc420728818"/>
      <w:r w:rsidRPr="00A13D89">
        <w:rPr>
          <w:rFonts w:ascii="Times New Roman" w:hAnsi="Times New Roman" w:cs="Times New Roman"/>
          <w:sz w:val="24"/>
          <w:szCs w:val="22"/>
        </w:rPr>
        <w:t>Çizelge</w:t>
      </w:r>
      <w:r w:rsidR="008D6C43" w:rsidRPr="00A13D89">
        <w:rPr>
          <w:rFonts w:ascii="Times New Roman" w:hAnsi="Times New Roman" w:cs="Times New Roman"/>
          <w:sz w:val="24"/>
          <w:szCs w:val="22"/>
        </w:rPr>
        <w:t xml:space="preserve"> </w:t>
      </w:r>
      <w:r w:rsidR="00A6467D" w:rsidRPr="00A13D89">
        <w:rPr>
          <w:rFonts w:ascii="Times New Roman" w:hAnsi="Times New Roman" w:cs="Times New Roman"/>
          <w:sz w:val="24"/>
          <w:szCs w:val="22"/>
        </w:rPr>
        <w:fldChar w:fldCharType="begin"/>
      </w:r>
      <w:r w:rsidR="00A6467D" w:rsidRPr="00A13D89">
        <w:rPr>
          <w:rFonts w:ascii="Times New Roman" w:hAnsi="Times New Roman" w:cs="Times New Roman"/>
          <w:sz w:val="24"/>
          <w:szCs w:val="22"/>
        </w:rPr>
        <w:instrText xml:space="preserve"> SEQ Tablo \* ARABIC </w:instrText>
      </w:r>
      <w:r w:rsidR="00A6467D" w:rsidRPr="00A13D89">
        <w:rPr>
          <w:rFonts w:ascii="Times New Roman" w:hAnsi="Times New Roman" w:cs="Times New Roman"/>
          <w:sz w:val="24"/>
          <w:szCs w:val="22"/>
        </w:rPr>
        <w:fldChar w:fldCharType="separate"/>
      </w:r>
      <w:r w:rsidR="006013BB">
        <w:rPr>
          <w:rFonts w:ascii="Times New Roman" w:hAnsi="Times New Roman" w:cs="Times New Roman"/>
          <w:noProof/>
          <w:sz w:val="24"/>
          <w:szCs w:val="22"/>
        </w:rPr>
        <w:t>11</w:t>
      </w:r>
      <w:r w:rsidR="00A6467D" w:rsidRPr="00A13D89">
        <w:rPr>
          <w:rFonts w:ascii="Times New Roman" w:hAnsi="Times New Roman" w:cs="Times New Roman"/>
          <w:noProof/>
          <w:sz w:val="24"/>
          <w:szCs w:val="22"/>
        </w:rPr>
        <w:fldChar w:fldCharType="end"/>
      </w:r>
      <w:bookmarkEnd w:id="29"/>
      <w:r w:rsidR="008D6C43" w:rsidRPr="00A13D89">
        <w:rPr>
          <w:rFonts w:ascii="Times New Roman" w:hAnsi="Times New Roman" w:cs="Times New Roman"/>
          <w:sz w:val="24"/>
          <w:szCs w:val="22"/>
        </w:rPr>
        <w:t xml:space="preserve">. </w:t>
      </w:r>
      <w:r w:rsidR="0061204C" w:rsidRPr="00A13D89">
        <w:rPr>
          <w:rFonts w:ascii="Times New Roman" w:hAnsi="Times New Roman" w:cs="Times New Roman"/>
          <w:noProof/>
          <w:sz w:val="24"/>
          <w:szCs w:val="22"/>
        </w:rPr>
        <w:t>Kriterlerin Ağırlık Vektörü</w:t>
      </w:r>
      <w:bookmarkEnd w:id="30"/>
    </w:p>
    <w:tbl>
      <w:tblPr>
        <w:tblW w:w="8556" w:type="dxa"/>
        <w:jc w:val="center"/>
        <w:tblLayout w:type="fixed"/>
        <w:tblCellMar>
          <w:left w:w="70" w:type="dxa"/>
          <w:right w:w="70" w:type="dxa"/>
        </w:tblCellMar>
        <w:tblLook w:val="04A0" w:firstRow="1" w:lastRow="0" w:firstColumn="1" w:lastColumn="0" w:noHBand="0" w:noVBand="1"/>
      </w:tblPr>
      <w:tblGrid>
        <w:gridCol w:w="570"/>
        <w:gridCol w:w="570"/>
        <w:gridCol w:w="571"/>
        <w:gridCol w:w="570"/>
        <w:gridCol w:w="571"/>
        <w:gridCol w:w="570"/>
        <w:gridCol w:w="570"/>
        <w:gridCol w:w="571"/>
        <w:gridCol w:w="570"/>
        <w:gridCol w:w="571"/>
        <w:gridCol w:w="570"/>
        <w:gridCol w:w="570"/>
        <w:gridCol w:w="571"/>
        <w:gridCol w:w="570"/>
        <w:gridCol w:w="571"/>
      </w:tblGrid>
      <w:tr w:rsidR="00B15329" w:rsidRPr="00063B5C" w14:paraId="704C9846" w14:textId="77777777" w:rsidTr="00B14317">
        <w:trPr>
          <w:trHeight w:val="276"/>
          <w:jc w:val="center"/>
        </w:trPr>
        <w:tc>
          <w:tcPr>
            <w:tcW w:w="57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4D1C5E02"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544F4140"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K2</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7F871BDF"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K3</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7D45423A"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K4</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650AB3F6"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K5</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66A6DF2C"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K6</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2ACC9006"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K7</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04BE0562"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K8</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08E133DB"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K9</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428F1553"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K10</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0631F6E9"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K11</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45D9EF62"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K12</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54C158EB"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K13</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187D12CE"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K14</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12" w:space="0" w:color="auto"/>
            </w:tcBorders>
            <w:shd w:val="clear" w:color="auto" w:fill="F2F2F2" w:themeFill="background1" w:themeFillShade="F2"/>
            <w:noWrap/>
            <w:tcMar>
              <w:left w:w="0" w:type="dxa"/>
              <w:right w:w="0" w:type="dxa"/>
            </w:tcMar>
            <w:vAlign w:val="center"/>
            <w:hideMark/>
          </w:tcPr>
          <w:p w14:paraId="11471DBD"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d'(S</w:t>
            </w:r>
            <w:r w:rsidRPr="00063B5C">
              <w:rPr>
                <w:rFonts w:ascii="Times New Roman" w:eastAsia="Times New Roman" w:hAnsi="Times New Roman" w:cs="Times New Roman"/>
                <w:b/>
                <w:color w:val="000000"/>
                <w:sz w:val="16"/>
                <w:szCs w:val="20"/>
                <w:vertAlign w:val="subscript"/>
                <w:lang w:eastAsia="tr-TR"/>
              </w:rPr>
              <w:t>K15</w:t>
            </w:r>
            <w:r w:rsidRPr="00063B5C">
              <w:rPr>
                <w:rFonts w:ascii="Times New Roman" w:eastAsia="Times New Roman" w:hAnsi="Times New Roman" w:cs="Times New Roman"/>
                <w:b/>
                <w:color w:val="000000"/>
                <w:sz w:val="16"/>
                <w:szCs w:val="20"/>
                <w:lang w:eastAsia="tr-TR"/>
              </w:rPr>
              <w:t>)</w:t>
            </w:r>
          </w:p>
        </w:tc>
      </w:tr>
      <w:tr w:rsidR="00B15329" w:rsidRPr="00063B5C" w14:paraId="7A8A1C1F" w14:textId="77777777" w:rsidTr="00A13D89">
        <w:trPr>
          <w:trHeight w:val="270"/>
          <w:jc w:val="center"/>
        </w:trPr>
        <w:tc>
          <w:tcPr>
            <w:tcW w:w="570" w:type="dxa"/>
            <w:tcBorders>
              <w:top w:val="nil"/>
              <w:left w:val="single" w:sz="12" w:space="0" w:color="auto"/>
              <w:bottom w:val="single" w:sz="12" w:space="0" w:color="auto"/>
              <w:right w:val="single" w:sz="4" w:space="0" w:color="auto"/>
            </w:tcBorders>
            <w:shd w:val="clear" w:color="auto" w:fill="auto"/>
            <w:noWrap/>
            <w:tcMar>
              <w:left w:w="0" w:type="dxa"/>
              <w:right w:w="0" w:type="dxa"/>
            </w:tcMar>
            <w:vAlign w:val="center"/>
            <w:hideMark/>
          </w:tcPr>
          <w:p w14:paraId="457AB39C" w14:textId="656A5FC3" w:rsidR="00B15329" w:rsidRPr="00063B5C" w:rsidRDefault="00B15329" w:rsidP="00B15329">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0,543</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0F493D05"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0,576</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07B69806"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0,745</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02F2E24B"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0,849</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3AE00EFE"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0,643</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40AC0583"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0,009</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225C37E7"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0,855</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46D94D11"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0,201</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196E6F34"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0,742</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3CACD231"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0,632</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4D087366"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0,483</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583FE27A"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0,653</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25E034AB"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0,638</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hideMark/>
          </w:tcPr>
          <w:p w14:paraId="25514F80"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0,852</w:t>
            </w:r>
          </w:p>
        </w:tc>
        <w:tc>
          <w:tcPr>
            <w:tcW w:w="571" w:type="dxa"/>
            <w:tcBorders>
              <w:top w:val="nil"/>
              <w:left w:val="nil"/>
              <w:bottom w:val="single" w:sz="12" w:space="0" w:color="auto"/>
              <w:right w:val="single" w:sz="12" w:space="0" w:color="auto"/>
            </w:tcBorders>
            <w:shd w:val="clear" w:color="auto" w:fill="auto"/>
            <w:noWrap/>
            <w:tcMar>
              <w:left w:w="0" w:type="dxa"/>
              <w:right w:w="0" w:type="dxa"/>
            </w:tcMar>
            <w:vAlign w:val="center"/>
            <w:hideMark/>
          </w:tcPr>
          <w:p w14:paraId="3B63B100" w14:textId="77777777" w:rsidR="00B15329" w:rsidRPr="00063B5C" w:rsidRDefault="00B15329" w:rsidP="006A3F6A">
            <w:pPr>
              <w:spacing w:before="0" w:after="0"/>
              <w:ind w:firstLine="0"/>
              <w:jc w:val="center"/>
              <w:rPr>
                <w:rFonts w:ascii="Times New Roman" w:eastAsia="Times New Roman" w:hAnsi="Times New Roman" w:cs="Times New Roman"/>
                <w:color w:val="000000"/>
                <w:sz w:val="18"/>
                <w:szCs w:val="20"/>
                <w:lang w:eastAsia="tr-TR"/>
              </w:rPr>
            </w:pPr>
            <w:r w:rsidRPr="00063B5C">
              <w:rPr>
                <w:rFonts w:ascii="Times New Roman" w:eastAsia="Times New Roman" w:hAnsi="Times New Roman" w:cs="Times New Roman"/>
                <w:color w:val="000000"/>
                <w:sz w:val="18"/>
                <w:szCs w:val="20"/>
                <w:lang w:eastAsia="tr-TR"/>
              </w:rPr>
              <w:t>1,000</w:t>
            </w:r>
          </w:p>
        </w:tc>
      </w:tr>
    </w:tbl>
    <w:p w14:paraId="0776ABF5" w14:textId="3FF9A6AE" w:rsidR="005E77CD" w:rsidRPr="00A13D89" w:rsidRDefault="006A3F6A" w:rsidP="00A13D89">
      <w:pPr>
        <w:ind w:firstLine="0"/>
        <w:rPr>
          <w:rFonts w:ascii="Times New Roman" w:hAnsi="Times New Roman" w:cs="Times New Roman"/>
          <w:sz w:val="24"/>
          <w:szCs w:val="24"/>
        </w:rPr>
      </w:pPr>
      <w:r w:rsidRPr="00A13D89">
        <w:rPr>
          <w:rFonts w:ascii="Times New Roman" w:hAnsi="Times New Roman" w:cs="Times New Roman"/>
          <w:sz w:val="24"/>
          <w:szCs w:val="24"/>
        </w:rPr>
        <w:t>Çizelge</w:t>
      </w:r>
      <w:r w:rsidR="008A6F16" w:rsidRPr="00A13D89">
        <w:rPr>
          <w:rFonts w:ascii="Times New Roman" w:hAnsi="Times New Roman" w:cs="Times New Roman"/>
          <w:sz w:val="24"/>
          <w:szCs w:val="24"/>
        </w:rPr>
        <w:t xml:space="preserve"> 11</w:t>
      </w:r>
      <w:r w:rsidR="00315E8C" w:rsidRPr="00A13D89">
        <w:rPr>
          <w:rFonts w:ascii="Times New Roman" w:hAnsi="Times New Roman" w:cs="Times New Roman"/>
          <w:sz w:val="24"/>
          <w:szCs w:val="24"/>
        </w:rPr>
        <w:t>’</w:t>
      </w:r>
      <w:r w:rsidR="008A6F16" w:rsidRPr="00A13D89">
        <w:rPr>
          <w:rFonts w:ascii="Times New Roman" w:hAnsi="Times New Roman" w:cs="Times New Roman"/>
          <w:sz w:val="24"/>
          <w:szCs w:val="24"/>
        </w:rPr>
        <w:t>de</w:t>
      </w:r>
      <w:r w:rsidR="00315E8C" w:rsidRPr="00A13D89">
        <w:rPr>
          <w:rFonts w:ascii="Times New Roman" w:hAnsi="Times New Roman" w:cs="Times New Roman"/>
          <w:sz w:val="24"/>
          <w:szCs w:val="24"/>
        </w:rPr>
        <w:t>ki</w:t>
      </w:r>
      <w:r w:rsidR="0061204C" w:rsidRPr="00A13D89">
        <w:rPr>
          <w:rFonts w:ascii="Times New Roman" w:hAnsi="Times New Roman" w:cs="Times New Roman"/>
          <w:sz w:val="24"/>
          <w:szCs w:val="24"/>
        </w:rPr>
        <w:t xml:space="preserve"> ağırlık vektörlerinin anlamlı hale gelebilmesi için normalize edilmesi gerekmektedir. Bunun için de Eşitlik </w:t>
      </w:r>
      <w:r w:rsidR="003C0D42" w:rsidRPr="00A13D89">
        <w:rPr>
          <w:rFonts w:ascii="Times New Roman" w:hAnsi="Times New Roman" w:cs="Times New Roman"/>
          <w:sz w:val="24"/>
          <w:szCs w:val="24"/>
        </w:rPr>
        <w:t>17</w:t>
      </w:r>
      <w:r w:rsidR="0061204C" w:rsidRPr="00A13D89">
        <w:rPr>
          <w:rFonts w:ascii="Times New Roman" w:hAnsi="Times New Roman" w:cs="Times New Roman"/>
          <w:sz w:val="24"/>
          <w:szCs w:val="24"/>
        </w:rPr>
        <w:t xml:space="preserve"> kullanılarak, normalize edilmiş kriterler ağırlıklarına ulaşılmıştır (</w:t>
      </w:r>
      <w:r w:rsidRPr="00A13D89">
        <w:rPr>
          <w:rFonts w:ascii="Times New Roman" w:hAnsi="Times New Roman" w:cs="Times New Roman"/>
          <w:sz w:val="24"/>
          <w:szCs w:val="24"/>
        </w:rPr>
        <w:t>Çizelge</w:t>
      </w:r>
      <w:r w:rsidR="00315E8C" w:rsidRPr="00A13D89">
        <w:rPr>
          <w:rFonts w:ascii="Times New Roman" w:hAnsi="Times New Roman" w:cs="Times New Roman"/>
          <w:sz w:val="24"/>
          <w:szCs w:val="24"/>
        </w:rPr>
        <w:t xml:space="preserve"> </w:t>
      </w:r>
      <w:r w:rsidR="008A6F16" w:rsidRPr="00A13D89">
        <w:rPr>
          <w:rFonts w:ascii="Times New Roman" w:hAnsi="Times New Roman" w:cs="Times New Roman"/>
          <w:sz w:val="24"/>
          <w:szCs w:val="24"/>
        </w:rPr>
        <w:t>12</w:t>
      </w:r>
      <w:r w:rsidR="0061204C" w:rsidRPr="00A13D89">
        <w:rPr>
          <w:rFonts w:ascii="Times New Roman" w:hAnsi="Times New Roman" w:cs="Times New Roman"/>
          <w:sz w:val="24"/>
          <w:szCs w:val="24"/>
        </w:rPr>
        <w:t xml:space="preserve">). </w:t>
      </w:r>
    </w:p>
    <w:p w14:paraId="0776ABF6" w14:textId="73E2305E" w:rsidR="0061204C" w:rsidRPr="00A13D89" w:rsidRDefault="006A3F6A" w:rsidP="008926E2">
      <w:pPr>
        <w:pStyle w:val="ResimYazs"/>
        <w:keepNext/>
        <w:rPr>
          <w:rFonts w:ascii="Times New Roman" w:hAnsi="Times New Roman" w:cs="Times New Roman"/>
          <w:noProof/>
          <w:sz w:val="24"/>
          <w:szCs w:val="22"/>
        </w:rPr>
      </w:pPr>
      <w:bookmarkStart w:id="31" w:name="_Ref432370511"/>
      <w:bookmarkStart w:id="32" w:name="_Toc420728819"/>
      <w:r w:rsidRPr="00A13D89">
        <w:rPr>
          <w:rFonts w:ascii="Times New Roman" w:hAnsi="Times New Roman" w:cs="Times New Roman"/>
          <w:sz w:val="24"/>
          <w:szCs w:val="22"/>
        </w:rPr>
        <w:t>Çizelge</w:t>
      </w:r>
      <w:r w:rsidR="008D6C43" w:rsidRPr="00A13D89">
        <w:rPr>
          <w:rFonts w:ascii="Times New Roman" w:hAnsi="Times New Roman" w:cs="Times New Roman"/>
          <w:sz w:val="24"/>
          <w:szCs w:val="22"/>
        </w:rPr>
        <w:t xml:space="preserve"> </w:t>
      </w:r>
      <w:r w:rsidR="00A6467D" w:rsidRPr="00A13D89">
        <w:rPr>
          <w:rFonts w:ascii="Times New Roman" w:hAnsi="Times New Roman" w:cs="Times New Roman"/>
          <w:sz w:val="24"/>
          <w:szCs w:val="22"/>
        </w:rPr>
        <w:fldChar w:fldCharType="begin"/>
      </w:r>
      <w:r w:rsidR="00A6467D" w:rsidRPr="00A13D89">
        <w:rPr>
          <w:rFonts w:ascii="Times New Roman" w:hAnsi="Times New Roman" w:cs="Times New Roman"/>
          <w:sz w:val="24"/>
          <w:szCs w:val="22"/>
        </w:rPr>
        <w:instrText xml:space="preserve"> SEQ Tablo \* ARABIC </w:instrText>
      </w:r>
      <w:r w:rsidR="00A6467D" w:rsidRPr="00A13D89">
        <w:rPr>
          <w:rFonts w:ascii="Times New Roman" w:hAnsi="Times New Roman" w:cs="Times New Roman"/>
          <w:sz w:val="24"/>
          <w:szCs w:val="22"/>
        </w:rPr>
        <w:fldChar w:fldCharType="separate"/>
      </w:r>
      <w:r w:rsidR="006013BB">
        <w:rPr>
          <w:rFonts w:ascii="Times New Roman" w:hAnsi="Times New Roman" w:cs="Times New Roman"/>
          <w:noProof/>
          <w:sz w:val="24"/>
          <w:szCs w:val="22"/>
        </w:rPr>
        <w:t>12</w:t>
      </w:r>
      <w:r w:rsidR="00A6467D" w:rsidRPr="00A13D89">
        <w:rPr>
          <w:rFonts w:ascii="Times New Roman" w:hAnsi="Times New Roman" w:cs="Times New Roman"/>
          <w:noProof/>
          <w:sz w:val="24"/>
          <w:szCs w:val="22"/>
        </w:rPr>
        <w:fldChar w:fldCharType="end"/>
      </w:r>
      <w:bookmarkEnd w:id="31"/>
      <w:r w:rsidR="008D6C43" w:rsidRPr="00A13D89">
        <w:rPr>
          <w:rFonts w:ascii="Times New Roman" w:hAnsi="Times New Roman" w:cs="Times New Roman"/>
          <w:sz w:val="24"/>
          <w:szCs w:val="22"/>
        </w:rPr>
        <w:t xml:space="preserve">. </w:t>
      </w:r>
      <w:r w:rsidR="0061204C" w:rsidRPr="00A13D89">
        <w:rPr>
          <w:rFonts w:ascii="Times New Roman" w:hAnsi="Times New Roman" w:cs="Times New Roman"/>
          <w:noProof/>
          <w:sz w:val="24"/>
          <w:szCs w:val="22"/>
        </w:rPr>
        <w:t>Normalize Edilmiş Kriter Ağırlıkları</w:t>
      </w:r>
      <w:bookmarkEnd w:id="32"/>
    </w:p>
    <w:tbl>
      <w:tblPr>
        <w:tblW w:w="8556" w:type="dxa"/>
        <w:jc w:val="center"/>
        <w:tblLayout w:type="fixed"/>
        <w:tblCellMar>
          <w:left w:w="70" w:type="dxa"/>
          <w:right w:w="70" w:type="dxa"/>
        </w:tblCellMar>
        <w:tblLook w:val="04A0" w:firstRow="1" w:lastRow="0" w:firstColumn="1" w:lastColumn="0" w:noHBand="0" w:noVBand="1"/>
      </w:tblPr>
      <w:tblGrid>
        <w:gridCol w:w="570"/>
        <w:gridCol w:w="570"/>
        <w:gridCol w:w="571"/>
        <w:gridCol w:w="570"/>
        <w:gridCol w:w="571"/>
        <w:gridCol w:w="570"/>
        <w:gridCol w:w="570"/>
        <w:gridCol w:w="571"/>
        <w:gridCol w:w="570"/>
        <w:gridCol w:w="571"/>
        <w:gridCol w:w="570"/>
        <w:gridCol w:w="570"/>
        <w:gridCol w:w="571"/>
        <w:gridCol w:w="570"/>
        <w:gridCol w:w="571"/>
      </w:tblGrid>
      <w:tr w:rsidR="00B15329" w:rsidRPr="00063B5C" w14:paraId="4B44BF9F" w14:textId="77777777" w:rsidTr="00B14317">
        <w:trPr>
          <w:trHeight w:val="307"/>
          <w:jc w:val="center"/>
        </w:trPr>
        <w:tc>
          <w:tcPr>
            <w:tcW w:w="570" w:type="dxa"/>
            <w:tcBorders>
              <w:top w:val="single" w:sz="12" w:space="0" w:color="auto"/>
              <w:left w:val="single" w:sz="12" w:space="0" w:color="auto"/>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0157B528"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1CCD6A8B"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K2</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0F7D1404"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K3</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4C75A14D"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K4</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57B9DFE0"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K5</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10CE6EE4"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K6</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5A80E47D"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K7</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1DCA6A13"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K8</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79542C7F"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K9</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2D3BFCEC"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K10</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7162BC14"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K11</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73D63D01"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K12</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7CEF455F"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K13</w:t>
            </w:r>
            <w:r w:rsidRPr="00063B5C">
              <w:rPr>
                <w:rFonts w:ascii="Times New Roman" w:eastAsia="Times New Roman" w:hAnsi="Times New Roman" w:cs="Times New Roman"/>
                <w:b/>
                <w:color w:val="000000"/>
                <w:sz w:val="16"/>
                <w:szCs w:val="20"/>
                <w:lang w:eastAsia="tr-TR"/>
              </w:rPr>
              <w:t>)</w:t>
            </w:r>
          </w:p>
        </w:tc>
        <w:tc>
          <w:tcPr>
            <w:tcW w:w="570" w:type="dxa"/>
            <w:tcBorders>
              <w:top w:val="single" w:sz="12" w:space="0" w:color="auto"/>
              <w:left w:val="nil"/>
              <w:bottom w:val="single" w:sz="4" w:space="0" w:color="auto"/>
              <w:right w:val="single" w:sz="4" w:space="0" w:color="auto"/>
            </w:tcBorders>
            <w:shd w:val="clear" w:color="auto" w:fill="F2F2F2" w:themeFill="background1" w:themeFillShade="F2"/>
            <w:noWrap/>
            <w:tcMar>
              <w:left w:w="0" w:type="dxa"/>
              <w:right w:w="0" w:type="dxa"/>
            </w:tcMar>
            <w:vAlign w:val="center"/>
            <w:hideMark/>
          </w:tcPr>
          <w:p w14:paraId="02455104"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K14</w:t>
            </w:r>
            <w:r w:rsidRPr="00063B5C">
              <w:rPr>
                <w:rFonts w:ascii="Times New Roman" w:eastAsia="Times New Roman" w:hAnsi="Times New Roman" w:cs="Times New Roman"/>
                <w:b/>
                <w:color w:val="000000"/>
                <w:sz w:val="16"/>
                <w:szCs w:val="20"/>
                <w:lang w:eastAsia="tr-TR"/>
              </w:rPr>
              <w:t>)</w:t>
            </w:r>
          </w:p>
        </w:tc>
        <w:tc>
          <w:tcPr>
            <w:tcW w:w="571" w:type="dxa"/>
            <w:tcBorders>
              <w:top w:val="single" w:sz="12" w:space="0" w:color="auto"/>
              <w:left w:val="nil"/>
              <w:bottom w:val="single" w:sz="4" w:space="0" w:color="auto"/>
              <w:right w:val="single" w:sz="12" w:space="0" w:color="auto"/>
            </w:tcBorders>
            <w:shd w:val="clear" w:color="auto" w:fill="F2F2F2" w:themeFill="background1" w:themeFillShade="F2"/>
            <w:noWrap/>
            <w:tcMar>
              <w:left w:w="0" w:type="dxa"/>
              <w:right w:w="0" w:type="dxa"/>
            </w:tcMar>
            <w:vAlign w:val="center"/>
            <w:hideMark/>
          </w:tcPr>
          <w:p w14:paraId="3841B18A" w14:textId="77777777" w:rsidR="00B15329" w:rsidRPr="00063B5C" w:rsidRDefault="00B15329" w:rsidP="006A3F6A">
            <w:pPr>
              <w:spacing w:before="0" w:after="0"/>
              <w:ind w:firstLine="0"/>
              <w:jc w:val="center"/>
              <w:rPr>
                <w:rFonts w:ascii="Times New Roman" w:eastAsia="Times New Roman" w:hAnsi="Times New Roman" w:cs="Times New Roman"/>
                <w:b/>
                <w:color w:val="000000"/>
                <w:sz w:val="16"/>
                <w:szCs w:val="20"/>
                <w:lang w:eastAsia="tr-TR"/>
              </w:rPr>
            </w:pPr>
            <w:r w:rsidRPr="00063B5C">
              <w:rPr>
                <w:rFonts w:ascii="Times New Roman" w:eastAsia="Times New Roman" w:hAnsi="Times New Roman" w:cs="Times New Roman"/>
                <w:b/>
                <w:color w:val="000000"/>
                <w:sz w:val="16"/>
                <w:szCs w:val="20"/>
                <w:lang w:eastAsia="tr-TR"/>
              </w:rPr>
              <w:t>d (S</w:t>
            </w:r>
            <w:r w:rsidRPr="00063B5C">
              <w:rPr>
                <w:rFonts w:ascii="Times New Roman" w:eastAsia="Times New Roman" w:hAnsi="Times New Roman" w:cs="Times New Roman"/>
                <w:b/>
                <w:color w:val="000000"/>
                <w:sz w:val="16"/>
                <w:szCs w:val="20"/>
                <w:vertAlign w:val="subscript"/>
                <w:lang w:eastAsia="tr-TR"/>
              </w:rPr>
              <w:t>K15</w:t>
            </w:r>
            <w:r w:rsidRPr="00063B5C">
              <w:rPr>
                <w:rFonts w:ascii="Times New Roman" w:eastAsia="Times New Roman" w:hAnsi="Times New Roman" w:cs="Times New Roman"/>
                <w:b/>
                <w:color w:val="000000"/>
                <w:sz w:val="16"/>
                <w:szCs w:val="20"/>
                <w:lang w:eastAsia="tr-TR"/>
              </w:rPr>
              <w:t>)</w:t>
            </w:r>
          </w:p>
        </w:tc>
      </w:tr>
      <w:tr w:rsidR="00B15329" w:rsidRPr="00063B5C" w14:paraId="0E63CCF5" w14:textId="77777777" w:rsidTr="00A13D89">
        <w:trPr>
          <w:trHeight w:val="286"/>
          <w:jc w:val="center"/>
        </w:trPr>
        <w:tc>
          <w:tcPr>
            <w:tcW w:w="570" w:type="dxa"/>
            <w:tcBorders>
              <w:top w:val="nil"/>
              <w:left w:val="single" w:sz="12" w:space="0" w:color="auto"/>
              <w:bottom w:val="single" w:sz="12" w:space="0" w:color="auto"/>
              <w:right w:val="single" w:sz="4" w:space="0" w:color="auto"/>
            </w:tcBorders>
            <w:shd w:val="clear" w:color="auto" w:fill="auto"/>
            <w:noWrap/>
            <w:tcMar>
              <w:left w:w="0" w:type="dxa"/>
              <w:right w:w="0" w:type="dxa"/>
            </w:tcMar>
            <w:vAlign w:val="center"/>
          </w:tcPr>
          <w:p w14:paraId="277801FE" w14:textId="27BECBD4"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0,0576</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41F12ED6" w14:textId="02E97B66"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0,0612</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tcPr>
          <w:p w14:paraId="5C9E9F1B" w14:textId="41C798AB"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0,0791</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4C4AC711" w14:textId="2D51CE01"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0,0901</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tcPr>
          <w:p w14:paraId="6BC3C578" w14:textId="769BA2C1"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0,0683</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507B74D1" w14:textId="5D5CAF8B"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0,0010</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2B3D693E" w14:textId="4A24FBEA"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0,0908</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tcPr>
          <w:p w14:paraId="6DFB37E7" w14:textId="2E6F1F72"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0,0213</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599C8497" w14:textId="421A0328"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0,0787</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tcPr>
          <w:p w14:paraId="64976F71" w14:textId="2B758D0C"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0,0671</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209B330B" w14:textId="2C7DF2B0"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0,0513</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7D020389" w14:textId="70EB4250"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0,0693</w:t>
            </w:r>
          </w:p>
        </w:tc>
        <w:tc>
          <w:tcPr>
            <w:tcW w:w="571" w:type="dxa"/>
            <w:tcBorders>
              <w:top w:val="nil"/>
              <w:left w:val="nil"/>
              <w:bottom w:val="single" w:sz="12" w:space="0" w:color="auto"/>
              <w:right w:val="single" w:sz="4" w:space="0" w:color="auto"/>
            </w:tcBorders>
            <w:shd w:val="clear" w:color="auto" w:fill="auto"/>
            <w:noWrap/>
            <w:tcMar>
              <w:left w:w="0" w:type="dxa"/>
              <w:right w:w="0" w:type="dxa"/>
            </w:tcMar>
            <w:vAlign w:val="center"/>
          </w:tcPr>
          <w:p w14:paraId="514E971B" w14:textId="74F853B7"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0,0677</w:t>
            </w:r>
          </w:p>
        </w:tc>
        <w:tc>
          <w:tcPr>
            <w:tcW w:w="570" w:type="dxa"/>
            <w:tcBorders>
              <w:top w:val="nil"/>
              <w:left w:val="nil"/>
              <w:bottom w:val="single" w:sz="12" w:space="0" w:color="auto"/>
              <w:right w:val="single" w:sz="4" w:space="0" w:color="auto"/>
            </w:tcBorders>
            <w:shd w:val="clear" w:color="auto" w:fill="auto"/>
            <w:noWrap/>
            <w:tcMar>
              <w:left w:w="0" w:type="dxa"/>
              <w:right w:w="0" w:type="dxa"/>
            </w:tcMar>
            <w:vAlign w:val="center"/>
          </w:tcPr>
          <w:p w14:paraId="4F07B5DB" w14:textId="4D440C82"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0,0904</w:t>
            </w:r>
          </w:p>
        </w:tc>
        <w:tc>
          <w:tcPr>
            <w:tcW w:w="571" w:type="dxa"/>
            <w:tcBorders>
              <w:top w:val="nil"/>
              <w:left w:val="nil"/>
              <w:bottom w:val="single" w:sz="12" w:space="0" w:color="auto"/>
              <w:right w:val="single" w:sz="12" w:space="0" w:color="auto"/>
            </w:tcBorders>
            <w:shd w:val="clear" w:color="auto" w:fill="auto"/>
            <w:noWrap/>
            <w:tcMar>
              <w:left w:w="0" w:type="dxa"/>
              <w:right w:w="0" w:type="dxa"/>
            </w:tcMar>
            <w:vAlign w:val="center"/>
          </w:tcPr>
          <w:p w14:paraId="75D88499" w14:textId="71BA7E54" w:rsidR="00B15329" w:rsidRPr="00063B5C" w:rsidRDefault="00B15329" w:rsidP="00B15329">
            <w:pPr>
              <w:spacing w:before="0" w:after="0"/>
              <w:ind w:firstLine="0"/>
              <w:jc w:val="center"/>
              <w:rPr>
                <w:rFonts w:ascii="Times New Roman" w:hAnsi="Times New Roman" w:cs="Times New Roman"/>
                <w:color w:val="000000"/>
                <w:sz w:val="20"/>
              </w:rPr>
            </w:pPr>
            <w:r w:rsidRPr="00063B5C">
              <w:rPr>
                <w:rFonts w:ascii="Times New Roman" w:hAnsi="Times New Roman" w:cs="Times New Roman"/>
                <w:color w:val="000000"/>
                <w:sz w:val="16"/>
              </w:rPr>
              <w:t>0,1061</w:t>
            </w:r>
          </w:p>
        </w:tc>
      </w:tr>
    </w:tbl>
    <w:p w14:paraId="1E03B95B" w14:textId="77777777" w:rsidR="00723D13" w:rsidRDefault="00723D13" w:rsidP="00723D13">
      <w:pPr>
        <w:pStyle w:val="Balk2"/>
        <w:tabs>
          <w:tab w:val="left" w:pos="426"/>
        </w:tabs>
        <w:spacing w:before="120" w:beforeAutospacing="0" w:after="120" w:afterAutospacing="0"/>
        <w:rPr>
          <w:rFonts w:ascii="Times New Roman" w:hAnsi="Times New Roman" w:cs="Times New Roman"/>
          <w:sz w:val="24"/>
          <w:szCs w:val="24"/>
        </w:rPr>
      </w:pPr>
    </w:p>
    <w:p w14:paraId="0776ABF8" w14:textId="642056EB" w:rsidR="0061204C" w:rsidRPr="00A13D89" w:rsidRDefault="00723D13" w:rsidP="00723D13">
      <w:pPr>
        <w:pStyle w:val="Balk2"/>
        <w:tabs>
          <w:tab w:val="left" w:pos="426"/>
        </w:tabs>
        <w:spacing w:before="120" w:beforeAutospacing="0" w:after="120" w:afterAutospacing="0"/>
        <w:rPr>
          <w:rFonts w:ascii="Times New Roman" w:hAnsi="Times New Roman" w:cs="Times New Roman"/>
          <w:sz w:val="24"/>
          <w:szCs w:val="24"/>
        </w:rPr>
      </w:pPr>
      <w:r>
        <w:rPr>
          <w:rFonts w:ascii="Times New Roman" w:hAnsi="Times New Roman" w:cs="Times New Roman"/>
          <w:sz w:val="24"/>
          <w:szCs w:val="24"/>
        </w:rPr>
        <w:t>4.3.</w:t>
      </w:r>
      <w:r w:rsidR="00807288" w:rsidRPr="00A13D89">
        <w:rPr>
          <w:rFonts w:ascii="Times New Roman" w:hAnsi="Times New Roman" w:cs="Times New Roman"/>
          <w:sz w:val="24"/>
          <w:szCs w:val="24"/>
        </w:rPr>
        <w:t xml:space="preserve">Altı </w:t>
      </w:r>
      <w:r w:rsidR="006C0473" w:rsidRPr="00A13D89">
        <w:rPr>
          <w:rFonts w:ascii="Times New Roman" w:hAnsi="Times New Roman" w:cs="Times New Roman"/>
          <w:sz w:val="24"/>
          <w:szCs w:val="24"/>
        </w:rPr>
        <w:t xml:space="preserve">Sigma </w:t>
      </w:r>
      <w:r w:rsidR="003529EE" w:rsidRPr="00A13D89">
        <w:rPr>
          <w:rFonts w:ascii="Times New Roman" w:hAnsi="Times New Roman" w:cs="Times New Roman"/>
          <w:sz w:val="24"/>
          <w:szCs w:val="24"/>
        </w:rPr>
        <w:t>Projelerin</w:t>
      </w:r>
      <w:r w:rsidR="006C0473" w:rsidRPr="00A13D89">
        <w:rPr>
          <w:rFonts w:ascii="Times New Roman" w:hAnsi="Times New Roman" w:cs="Times New Roman"/>
          <w:sz w:val="24"/>
          <w:szCs w:val="24"/>
        </w:rPr>
        <w:t xml:space="preserve">in </w:t>
      </w:r>
      <w:r w:rsidR="003529EE" w:rsidRPr="00A13D89">
        <w:rPr>
          <w:rFonts w:ascii="Times New Roman" w:hAnsi="Times New Roman" w:cs="Times New Roman"/>
          <w:sz w:val="24"/>
          <w:szCs w:val="24"/>
        </w:rPr>
        <w:t xml:space="preserve">Bulanık </w:t>
      </w:r>
      <w:r w:rsidR="00585FAE" w:rsidRPr="00A13D89">
        <w:rPr>
          <w:rFonts w:ascii="Times New Roman" w:hAnsi="Times New Roman" w:cs="Times New Roman"/>
          <w:sz w:val="24"/>
          <w:szCs w:val="24"/>
        </w:rPr>
        <w:t>COPRAS</w:t>
      </w:r>
      <w:r w:rsidR="003529EE" w:rsidRPr="00A13D89">
        <w:rPr>
          <w:rFonts w:ascii="Times New Roman" w:hAnsi="Times New Roman" w:cs="Times New Roman"/>
          <w:sz w:val="24"/>
          <w:szCs w:val="24"/>
        </w:rPr>
        <w:t xml:space="preserve"> </w:t>
      </w:r>
      <w:r w:rsidR="00585FAE" w:rsidRPr="00A13D89">
        <w:rPr>
          <w:rFonts w:ascii="Times New Roman" w:hAnsi="Times New Roman" w:cs="Times New Roman"/>
          <w:sz w:val="24"/>
          <w:szCs w:val="24"/>
        </w:rPr>
        <w:t>Yöntemi</w:t>
      </w:r>
      <w:r w:rsidR="00B2475E">
        <w:rPr>
          <w:rFonts w:ascii="Times New Roman" w:hAnsi="Times New Roman" w:cs="Times New Roman"/>
          <w:sz w:val="24"/>
          <w:szCs w:val="24"/>
        </w:rPr>
        <w:t xml:space="preserve"> İ</w:t>
      </w:r>
      <w:r w:rsidR="0061204C" w:rsidRPr="00A13D89">
        <w:rPr>
          <w:rFonts w:ascii="Times New Roman" w:hAnsi="Times New Roman" w:cs="Times New Roman"/>
          <w:sz w:val="24"/>
          <w:szCs w:val="24"/>
        </w:rPr>
        <w:t>le Değerlendirilmesi</w:t>
      </w:r>
      <w:r w:rsidR="003529EE" w:rsidRPr="00A13D89">
        <w:rPr>
          <w:rFonts w:ascii="Times New Roman" w:hAnsi="Times New Roman" w:cs="Times New Roman"/>
          <w:sz w:val="24"/>
          <w:szCs w:val="24"/>
        </w:rPr>
        <w:t xml:space="preserve"> Aşaması</w:t>
      </w:r>
    </w:p>
    <w:p w14:paraId="0776ABF9" w14:textId="77777777" w:rsidR="00EA70AD" w:rsidRPr="00A13D89" w:rsidRDefault="00EA70AD" w:rsidP="00723D13">
      <w:pPr>
        <w:spacing w:afterLines="120" w:after="288"/>
        <w:ind w:firstLine="0"/>
        <w:rPr>
          <w:rFonts w:ascii="Times New Roman" w:hAnsi="Times New Roman" w:cs="Times New Roman"/>
          <w:sz w:val="24"/>
          <w:szCs w:val="24"/>
        </w:rPr>
      </w:pPr>
      <w:r w:rsidRPr="00A13D89">
        <w:rPr>
          <w:rFonts w:ascii="Times New Roman" w:hAnsi="Times New Roman" w:cs="Times New Roman"/>
          <w:sz w:val="24"/>
          <w:szCs w:val="24"/>
        </w:rPr>
        <w:t xml:space="preserve">Altı sigma yaklaşımının gücü, temelinde yatan “süreçlerle düşünme” kavramından gelmektedir. İşletmeler süreçlerden oluşmaktadır. Bu süreçlerin çıktıları da iç ve dış müşterilere iletilmektedir. Bu nedenle süreçler devamlı olarak gözden geçirilerek, müşteri memnuniyetini sağlamak için gereken iyileştirmeler yapılmalıdır. Altı sigma projeleri, bu düşünce şeklini hayata geçirmek için altı sigma ekiplerinin kullandığı bir araçtır (Akpolat, 2004: 43). </w:t>
      </w:r>
    </w:p>
    <w:p w14:paraId="0776ABFA" w14:textId="39BAA9D1" w:rsidR="00C01C3B" w:rsidRPr="00A13D89" w:rsidRDefault="00954163"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Altı sigma, p</w:t>
      </w:r>
      <w:r w:rsidR="00EA70AD" w:rsidRPr="00A13D89">
        <w:rPr>
          <w:rFonts w:ascii="Times New Roman" w:hAnsi="Times New Roman" w:cs="Times New Roman"/>
          <w:sz w:val="24"/>
          <w:szCs w:val="24"/>
        </w:rPr>
        <w:t xml:space="preserve">roje odaklı yapısının etkili kullanılmasıyla bir işletmenin stratejik hedeflerine ulaşmasını sağlar. </w:t>
      </w:r>
      <w:r w:rsidRPr="00A13D89">
        <w:rPr>
          <w:rFonts w:ascii="Times New Roman" w:hAnsi="Times New Roman" w:cs="Times New Roman"/>
          <w:sz w:val="24"/>
          <w:szCs w:val="24"/>
        </w:rPr>
        <w:t>A</w:t>
      </w:r>
      <w:r w:rsidR="00EA70AD" w:rsidRPr="00A13D89">
        <w:rPr>
          <w:rFonts w:ascii="Times New Roman" w:hAnsi="Times New Roman" w:cs="Times New Roman"/>
          <w:sz w:val="24"/>
          <w:szCs w:val="24"/>
        </w:rPr>
        <w:t>ltı sigma projeleri</w:t>
      </w:r>
      <w:r w:rsidRPr="00A13D89">
        <w:rPr>
          <w:rFonts w:ascii="Times New Roman" w:hAnsi="Times New Roman" w:cs="Times New Roman"/>
          <w:sz w:val="24"/>
          <w:szCs w:val="24"/>
        </w:rPr>
        <w:t>,</w:t>
      </w:r>
      <w:r w:rsidR="00EA70AD" w:rsidRPr="00A13D89">
        <w:rPr>
          <w:rFonts w:ascii="Times New Roman" w:hAnsi="Times New Roman" w:cs="Times New Roman"/>
          <w:sz w:val="24"/>
          <w:szCs w:val="24"/>
        </w:rPr>
        <w:t xml:space="preserve"> iş stratejisi ile bağla</w:t>
      </w:r>
      <w:r w:rsidRPr="00A13D89">
        <w:rPr>
          <w:rFonts w:ascii="Times New Roman" w:hAnsi="Times New Roman" w:cs="Times New Roman"/>
          <w:sz w:val="24"/>
          <w:szCs w:val="24"/>
        </w:rPr>
        <w:t xml:space="preserve">ntılı olmalı </w:t>
      </w:r>
      <w:r w:rsidR="00EA70AD" w:rsidRPr="00A13D89">
        <w:rPr>
          <w:rFonts w:ascii="Times New Roman" w:hAnsi="Times New Roman" w:cs="Times New Roman"/>
          <w:sz w:val="24"/>
          <w:szCs w:val="24"/>
        </w:rPr>
        <w:t>ve müşterinin gereksinimlerini karşılamalıdır (Coronado ve Antony, 2002: 92). Ayrıca projelerin kritik operasyon hedefleri veya stratejik hedeflerle de uyumlu olması gerekir.</w:t>
      </w:r>
      <w:r w:rsidR="00C01C3B" w:rsidRPr="00A13D89">
        <w:rPr>
          <w:rFonts w:ascii="Times New Roman" w:hAnsi="Times New Roman" w:cs="Times New Roman"/>
          <w:sz w:val="24"/>
          <w:szCs w:val="24"/>
        </w:rPr>
        <w:t xml:space="preserve"> Literatürde altı sigma projelerinin seçimi için kullanılan birçok yöntem bulunmaktadır. Ancak bu yöntemlerden hangisinin proje seçiminde daha iyi sonuç verdiğini söylemek zordur. Karar vericilerin altı sigma projelerinin seçiminde zorlandıkları kadar; proje seçim yöntemlerinin seçiminde de zorlandıkları söylenebilir. </w:t>
      </w:r>
    </w:p>
    <w:p w14:paraId="14FD6251" w14:textId="4F255002" w:rsidR="006478B8" w:rsidRPr="00A13D89" w:rsidRDefault="006A3F6A"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lastRenderedPageBreak/>
        <w:t>Çizelge</w:t>
      </w:r>
      <w:r w:rsidR="006478B8" w:rsidRPr="00A13D89">
        <w:rPr>
          <w:rFonts w:ascii="Times New Roman" w:hAnsi="Times New Roman" w:cs="Times New Roman"/>
          <w:sz w:val="24"/>
          <w:szCs w:val="24"/>
        </w:rPr>
        <w:t xml:space="preserve"> 13’e bakıldığında son yıllarda, birden fazla kriteri dikkate alarak en iyi alternatifin seçilmesine odaklanan çok kriterli karar verme yöntemleri (ÇKKV) ile insani düşünüş tarzına en yakın yöntem olan bulanık mantık uygulamalarının proje seçimlerinde sıkça kullanıldığını söyleyebiliriz. Bu çalışmada ele alınan altı sigma projelerinin değerlendirilmesinde de çok kriterli karar verme yöntemleri ile bulanık yaklaşımın bütünleştirildiği bulanık </w:t>
      </w:r>
      <w:r w:rsidR="00321E24" w:rsidRPr="00A13D89">
        <w:rPr>
          <w:rFonts w:ascii="Times New Roman" w:hAnsi="Times New Roman" w:cs="Times New Roman"/>
          <w:sz w:val="24"/>
          <w:szCs w:val="24"/>
        </w:rPr>
        <w:t>COPRAS yöntemi tercih edilmiştir</w:t>
      </w:r>
      <w:r w:rsidR="006478B8" w:rsidRPr="00A13D89">
        <w:rPr>
          <w:rFonts w:ascii="Times New Roman" w:hAnsi="Times New Roman" w:cs="Times New Roman"/>
          <w:sz w:val="24"/>
          <w:szCs w:val="24"/>
        </w:rPr>
        <w:t xml:space="preserve">. </w:t>
      </w:r>
    </w:p>
    <w:p w14:paraId="0776ABFC" w14:textId="7BD8AA9F" w:rsidR="00C01C3B" w:rsidRPr="00063B5C" w:rsidRDefault="006A3F6A" w:rsidP="008926E2">
      <w:pPr>
        <w:pStyle w:val="ResimYazs"/>
        <w:keepNext/>
        <w:rPr>
          <w:rFonts w:ascii="Times New Roman" w:hAnsi="Times New Roman" w:cs="Times New Roman"/>
          <w:noProof/>
          <w:szCs w:val="22"/>
        </w:rPr>
      </w:pPr>
      <w:bookmarkStart w:id="33" w:name="_Ref432370536"/>
      <w:bookmarkStart w:id="34" w:name="_Toc420728797"/>
      <w:r w:rsidRPr="00063B5C">
        <w:rPr>
          <w:rFonts w:ascii="Times New Roman" w:hAnsi="Times New Roman" w:cs="Times New Roman"/>
          <w:szCs w:val="22"/>
        </w:rPr>
        <w:t>Çizelge</w:t>
      </w:r>
      <w:r w:rsidR="00C01C3B" w:rsidRPr="00063B5C">
        <w:rPr>
          <w:rFonts w:ascii="Times New Roman" w:hAnsi="Times New Roman" w:cs="Times New Roman"/>
          <w:szCs w:val="22"/>
        </w:rPr>
        <w:t xml:space="preserve"> </w:t>
      </w:r>
      <w:r w:rsidR="00C01C3B" w:rsidRPr="00063B5C">
        <w:rPr>
          <w:rFonts w:ascii="Times New Roman" w:hAnsi="Times New Roman" w:cs="Times New Roman"/>
          <w:szCs w:val="22"/>
        </w:rPr>
        <w:fldChar w:fldCharType="begin"/>
      </w:r>
      <w:r w:rsidR="00C01C3B" w:rsidRPr="00063B5C">
        <w:rPr>
          <w:rFonts w:ascii="Times New Roman" w:hAnsi="Times New Roman" w:cs="Times New Roman"/>
          <w:szCs w:val="22"/>
        </w:rPr>
        <w:instrText xml:space="preserve"> SEQ Tablo \* ARABIC </w:instrText>
      </w:r>
      <w:r w:rsidR="00C01C3B" w:rsidRPr="00063B5C">
        <w:rPr>
          <w:rFonts w:ascii="Times New Roman" w:hAnsi="Times New Roman" w:cs="Times New Roman"/>
          <w:szCs w:val="22"/>
        </w:rPr>
        <w:fldChar w:fldCharType="separate"/>
      </w:r>
      <w:r w:rsidR="006013BB">
        <w:rPr>
          <w:rFonts w:ascii="Times New Roman" w:hAnsi="Times New Roman" w:cs="Times New Roman"/>
          <w:noProof/>
          <w:szCs w:val="22"/>
        </w:rPr>
        <w:t>13</w:t>
      </w:r>
      <w:r w:rsidR="00C01C3B" w:rsidRPr="00063B5C">
        <w:rPr>
          <w:rFonts w:ascii="Times New Roman" w:hAnsi="Times New Roman" w:cs="Times New Roman"/>
          <w:noProof/>
          <w:szCs w:val="22"/>
        </w:rPr>
        <w:fldChar w:fldCharType="end"/>
      </w:r>
      <w:bookmarkEnd w:id="33"/>
      <w:r w:rsidR="00C01C3B" w:rsidRPr="00063B5C">
        <w:rPr>
          <w:rFonts w:ascii="Times New Roman" w:hAnsi="Times New Roman" w:cs="Times New Roman"/>
          <w:szCs w:val="22"/>
        </w:rPr>
        <w:t xml:space="preserve">. </w:t>
      </w:r>
      <w:r w:rsidR="00C01C3B" w:rsidRPr="00063B5C">
        <w:rPr>
          <w:rFonts w:ascii="Times New Roman" w:hAnsi="Times New Roman" w:cs="Times New Roman"/>
          <w:noProof/>
          <w:szCs w:val="22"/>
        </w:rPr>
        <w:t>Altı Sigma Proje Seçim Yöntem ve Araçları</w:t>
      </w:r>
      <w:bookmarkEnd w:id="34"/>
    </w:p>
    <w:tbl>
      <w:tblPr>
        <w:tblStyle w:val="KlavuzuTablo4-Vurgu31"/>
        <w:tblW w:w="8471" w:type="dxa"/>
        <w:jc w:val="center"/>
        <w:tblLook w:val="04A0" w:firstRow="1" w:lastRow="0" w:firstColumn="1" w:lastColumn="0" w:noHBand="0" w:noVBand="1"/>
      </w:tblPr>
      <w:tblGrid>
        <w:gridCol w:w="3256"/>
        <w:gridCol w:w="5215"/>
      </w:tblGrid>
      <w:tr w:rsidR="00404733" w:rsidRPr="00063B5C" w14:paraId="6422E584" w14:textId="77777777" w:rsidTr="00D46331">
        <w:trPr>
          <w:cnfStyle w:val="100000000000" w:firstRow="1" w:lastRow="0" w:firstColumn="0" w:lastColumn="0" w:oddVBand="0" w:evenVBand="0" w:oddHBand="0"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23BAD85" w14:textId="27AB99C1" w:rsidR="00404733" w:rsidRPr="00063B5C" w:rsidRDefault="00404733" w:rsidP="0089441D">
            <w:pPr>
              <w:spacing w:before="0" w:after="0"/>
              <w:ind w:firstLine="0"/>
              <w:jc w:val="center"/>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Y</w:t>
            </w:r>
            <w:r w:rsidR="00B2475E" w:rsidRPr="00063B5C">
              <w:rPr>
                <w:rFonts w:ascii="Times New Roman" w:eastAsia="Times New Roman" w:hAnsi="Times New Roman" w:cs="Times New Roman"/>
                <w:color w:val="000000"/>
                <w:sz w:val="17"/>
                <w:szCs w:val="17"/>
                <w:lang w:eastAsia="tr-TR"/>
              </w:rPr>
              <w:t>azar</w:t>
            </w:r>
          </w:p>
        </w:tc>
        <w:tc>
          <w:tcPr>
            <w:tcW w:w="5215" w:type="dxa"/>
            <w:vAlign w:val="center"/>
            <w:hideMark/>
          </w:tcPr>
          <w:p w14:paraId="367C9312" w14:textId="0FD00AEC" w:rsidR="00404733" w:rsidRPr="00063B5C" w:rsidRDefault="00B2475E" w:rsidP="0089441D">
            <w:pPr>
              <w:spacing w:before="0" w:after="0"/>
              <w:ind w:firstLine="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Pr>
                <w:rFonts w:ascii="Times New Roman" w:eastAsia="Times New Roman" w:hAnsi="Times New Roman" w:cs="Times New Roman"/>
                <w:color w:val="000000"/>
                <w:sz w:val="17"/>
                <w:szCs w:val="17"/>
                <w:lang w:eastAsia="tr-TR"/>
              </w:rPr>
              <w:t>Yöntem v</w:t>
            </w:r>
            <w:r w:rsidRPr="00063B5C">
              <w:rPr>
                <w:rFonts w:ascii="Times New Roman" w:eastAsia="Times New Roman" w:hAnsi="Times New Roman" w:cs="Times New Roman"/>
                <w:color w:val="000000"/>
                <w:sz w:val="17"/>
                <w:szCs w:val="17"/>
                <w:lang w:eastAsia="tr-TR"/>
              </w:rPr>
              <w:t>e Araçlar</w:t>
            </w:r>
          </w:p>
        </w:tc>
      </w:tr>
      <w:tr w:rsidR="00404733" w:rsidRPr="00063B5C" w14:paraId="5BCCCEFB"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29CBD9D6" w14:textId="1F6F9D01"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Pyzdek (2000b; 2003; 2010)</w:t>
            </w:r>
          </w:p>
        </w:tc>
        <w:tc>
          <w:tcPr>
            <w:tcW w:w="5215" w:type="dxa"/>
            <w:vAlign w:val="center"/>
            <w:hideMark/>
          </w:tcPr>
          <w:p w14:paraId="0C70BB44" w14:textId="77777777" w:rsidR="00404733" w:rsidRPr="00063B5C" w:rsidRDefault="00404733" w:rsidP="0089441D">
            <w:pPr>
              <w:spacing w:before="0" w:after="0"/>
              <w:ind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Pareto Önceliklendirme İndeksi (</w:t>
            </w:r>
            <w:r w:rsidRPr="00063B5C">
              <w:rPr>
                <w:rFonts w:ascii="Times New Roman" w:eastAsia="Times New Roman" w:hAnsi="Times New Roman" w:cs="Times New Roman"/>
                <w:color w:val="000000"/>
                <w:sz w:val="17"/>
                <w:szCs w:val="17"/>
                <w:lang w:val="en-GB" w:eastAsia="tr-TR"/>
              </w:rPr>
              <w:t>Pareto Priority Index</w:t>
            </w:r>
            <w:r w:rsidRPr="00063B5C">
              <w:rPr>
                <w:rFonts w:ascii="Times New Roman" w:eastAsia="Times New Roman" w:hAnsi="Times New Roman" w:cs="Times New Roman"/>
                <w:color w:val="000000"/>
                <w:sz w:val="17"/>
                <w:szCs w:val="17"/>
                <w:lang w:eastAsia="tr-TR"/>
              </w:rPr>
              <w:t xml:space="preserve"> - PPI), Analitik Hiyerarşi Prosesi (AHP), Kalite Fonksiyonu Yayılımı (</w:t>
            </w:r>
            <w:r w:rsidRPr="00063B5C">
              <w:rPr>
                <w:rFonts w:ascii="Times New Roman" w:eastAsia="Times New Roman" w:hAnsi="Times New Roman" w:cs="Times New Roman"/>
                <w:color w:val="000000"/>
                <w:sz w:val="17"/>
                <w:szCs w:val="17"/>
                <w:lang w:val="en-GB" w:eastAsia="tr-TR"/>
              </w:rPr>
              <w:t xml:space="preserve">Quality Function Deployment -QFD), </w:t>
            </w:r>
            <w:r w:rsidRPr="00063B5C">
              <w:rPr>
                <w:rFonts w:ascii="Times New Roman" w:eastAsia="Times New Roman" w:hAnsi="Times New Roman" w:cs="Times New Roman"/>
                <w:color w:val="000000"/>
                <w:sz w:val="17"/>
                <w:szCs w:val="17"/>
                <w:lang w:eastAsia="tr-TR"/>
              </w:rPr>
              <w:t>Kısıtlar Teorisi (</w:t>
            </w:r>
            <w:r w:rsidRPr="00063B5C">
              <w:rPr>
                <w:rFonts w:ascii="Times New Roman" w:eastAsia="Times New Roman" w:hAnsi="Times New Roman" w:cs="Times New Roman"/>
                <w:color w:val="000000"/>
                <w:sz w:val="17"/>
                <w:szCs w:val="17"/>
                <w:lang w:val="en-GB" w:eastAsia="tr-TR"/>
              </w:rPr>
              <w:t>Theory of Constraints</w:t>
            </w:r>
            <w:r w:rsidRPr="00063B5C">
              <w:rPr>
                <w:rFonts w:ascii="Times New Roman" w:eastAsia="Times New Roman" w:hAnsi="Times New Roman" w:cs="Times New Roman"/>
                <w:color w:val="000000"/>
                <w:sz w:val="17"/>
                <w:szCs w:val="17"/>
                <w:lang w:eastAsia="tr-TR"/>
              </w:rPr>
              <w:t xml:space="preserve"> - TOC), </w:t>
            </w:r>
            <w:r w:rsidRPr="00063B5C">
              <w:rPr>
                <w:rFonts w:ascii="Times New Roman" w:hAnsi="Times New Roman" w:cs="Times New Roman"/>
                <w:sz w:val="17"/>
                <w:szCs w:val="17"/>
              </w:rPr>
              <w:t>Fizibilite Analizi, Yatırımın Geri Dönüş Oranı</w:t>
            </w:r>
          </w:p>
        </w:tc>
      </w:tr>
      <w:tr w:rsidR="00404733" w:rsidRPr="00063B5C" w14:paraId="2461C025"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B2D64A0" w14:textId="6C407797"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Pande vd. (2000)</w:t>
            </w:r>
          </w:p>
        </w:tc>
        <w:tc>
          <w:tcPr>
            <w:tcW w:w="5215" w:type="dxa"/>
            <w:vAlign w:val="center"/>
          </w:tcPr>
          <w:p w14:paraId="777A281C" w14:textId="77777777" w:rsidR="00404733" w:rsidRPr="00063B5C" w:rsidRDefault="00404733" w:rsidP="0089441D">
            <w:pPr>
              <w:spacing w:before="0" w:after="0"/>
              <w:ind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Maliyet/Fayda Analizi</w:t>
            </w:r>
          </w:p>
        </w:tc>
      </w:tr>
      <w:tr w:rsidR="00404733" w:rsidRPr="00063B5C" w14:paraId="00C4FF18"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55151C96" w14:textId="16CF62E7"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Breyfogle, Cupello ve Meadws (2001)</w:t>
            </w:r>
          </w:p>
        </w:tc>
        <w:tc>
          <w:tcPr>
            <w:tcW w:w="5215" w:type="dxa"/>
            <w:vAlign w:val="center"/>
            <w:hideMark/>
          </w:tcPr>
          <w:p w14:paraId="25F69BD5"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Proje Değerlendirme Matrisi</w:t>
            </w:r>
          </w:p>
        </w:tc>
      </w:tr>
      <w:tr w:rsidR="00404733" w:rsidRPr="00063B5C" w14:paraId="79EA1303"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07ADE7D" w14:textId="0A57E1AE"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Kelly (2002)</w:t>
            </w:r>
          </w:p>
        </w:tc>
        <w:tc>
          <w:tcPr>
            <w:tcW w:w="5215" w:type="dxa"/>
            <w:vAlign w:val="center"/>
          </w:tcPr>
          <w:p w14:paraId="24B61FAE"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Proje Seçim Matrisi</w:t>
            </w:r>
          </w:p>
        </w:tc>
      </w:tr>
      <w:tr w:rsidR="00404733" w:rsidRPr="00063B5C" w14:paraId="26023D17"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3E85683" w14:textId="23844F9F"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Adams, Gupta ve Wilson (2003)</w:t>
            </w:r>
          </w:p>
        </w:tc>
        <w:tc>
          <w:tcPr>
            <w:tcW w:w="5215" w:type="dxa"/>
            <w:vAlign w:val="center"/>
          </w:tcPr>
          <w:p w14:paraId="234B9790"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Proje Sıralama Matrisi</w:t>
            </w:r>
          </w:p>
        </w:tc>
      </w:tr>
      <w:tr w:rsidR="00404733" w:rsidRPr="00063B5C" w14:paraId="6985B0B7"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hideMark/>
          </w:tcPr>
          <w:p w14:paraId="3EEE63A9" w14:textId="5B2B2125"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Larson (2003)</w:t>
            </w:r>
          </w:p>
        </w:tc>
        <w:tc>
          <w:tcPr>
            <w:tcW w:w="5215" w:type="dxa"/>
            <w:vAlign w:val="center"/>
            <w:hideMark/>
          </w:tcPr>
          <w:p w14:paraId="5A722F19"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Pareto Analizi</w:t>
            </w:r>
          </w:p>
        </w:tc>
      </w:tr>
      <w:tr w:rsidR="00404733" w:rsidRPr="00063B5C" w14:paraId="6AB2042F"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8D94621" w14:textId="4B4BFFD6"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De Feo ve Bernard (2004)</w:t>
            </w:r>
          </w:p>
        </w:tc>
        <w:tc>
          <w:tcPr>
            <w:tcW w:w="5215" w:type="dxa"/>
            <w:vAlign w:val="center"/>
          </w:tcPr>
          <w:p w14:paraId="52643E2C"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Belirli Kriterlere Göre Potansiyel Projelerdeki Verileri Gözden Geçirme</w:t>
            </w:r>
          </w:p>
        </w:tc>
      </w:tr>
      <w:tr w:rsidR="00404733" w:rsidRPr="00063B5C" w14:paraId="3C5C9C2E"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A5775FC" w14:textId="3F813390" w:rsidR="00404733" w:rsidRPr="00063B5C" w:rsidRDefault="00404733" w:rsidP="0089441D">
            <w:pPr>
              <w:spacing w:before="0" w:after="0"/>
              <w:ind w:firstLine="0"/>
              <w:rPr>
                <w:rFonts w:ascii="Times New Roman" w:hAnsi="Times New Roman" w:cs="Times New Roman"/>
                <w:b w:val="0"/>
                <w:sz w:val="17"/>
                <w:szCs w:val="17"/>
              </w:rPr>
            </w:pPr>
            <w:r w:rsidRPr="00063B5C">
              <w:rPr>
                <w:rFonts w:ascii="Times New Roman" w:hAnsi="Times New Roman" w:cs="Times New Roman"/>
                <w:b w:val="0"/>
                <w:sz w:val="17"/>
                <w:szCs w:val="17"/>
              </w:rPr>
              <w:t>Kazemi, Kazemi ve Bahri (2005)</w:t>
            </w:r>
          </w:p>
        </w:tc>
        <w:tc>
          <w:tcPr>
            <w:tcW w:w="5215" w:type="dxa"/>
            <w:vAlign w:val="center"/>
          </w:tcPr>
          <w:p w14:paraId="18562881" w14:textId="77777777" w:rsidR="00404733" w:rsidRPr="00063B5C" w:rsidRDefault="00404733" w:rsidP="0089441D">
            <w:pPr>
              <w:spacing w:before="0" w:after="0"/>
              <w:ind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063B5C">
              <w:rPr>
                <w:rFonts w:ascii="Times New Roman" w:hAnsi="Times New Roman" w:cs="Times New Roman"/>
                <w:sz w:val="17"/>
                <w:szCs w:val="17"/>
              </w:rPr>
              <w:t xml:space="preserve">AHP ve TOPSIS </w:t>
            </w:r>
          </w:p>
        </w:tc>
      </w:tr>
      <w:tr w:rsidR="00404733" w:rsidRPr="00063B5C" w14:paraId="698E8556"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E056D8" w14:textId="54EB25AA"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Kumar, Crocker, Chitra ve Saranga (2006)</w:t>
            </w:r>
          </w:p>
        </w:tc>
        <w:tc>
          <w:tcPr>
            <w:tcW w:w="5215" w:type="dxa"/>
            <w:vAlign w:val="center"/>
          </w:tcPr>
          <w:p w14:paraId="047076E9"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AHP</w:t>
            </w:r>
          </w:p>
        </w:tc>
      </w:tr>
      <w:tr w:rsidR="00404733" w:rsidRPr="00063B5C" w14:paraId="0E256926"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B9E1307" w14:textId="472A8CA5"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Doğu (2006)</w:t>
            </w:r>
          </w:p>
        </w:tc>
        <w:tc>
          <w:tcPr>
            <w:tcW w:w="5215" w:type="dxa"/>
            <w:vAlign w:val="center"/>
          </w:tcPr>
          <w:p w14:paraId="1A4CC4C5"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hAnsi="Times New Roman" w:cs="Times New Roman"/>
                <w:sz w:val="17"/>
                <w:szCs w:val="17"/>
              </w:rPr>
              <w:t>QFD</w:t>
            </w:r>
          </w:p>
        </w:tc>
      </w:tr>
      <w:tr w:rsidR="00404733" w:rsidRPr="00063B5C" w14:paraId="12A9AA46"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C3F9764" w14:textId="3749479A"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Kumar, Saranga, Ramirez-Marquez ve Nowicki (2007)</w:t>
            </w:r>
          </w:p>
        </w:tc>
        <w:tc>
          <w:tcPr>
            <w:tcW w:w="5215" w:type="dxa"/>
            <w:vAlign w:val="center"/>
          </w:tcPr>
          <w:p w14:paraId="3E9FC732"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Veri Zarflama Analizi (VZA)</w:t>
            </w:r>
          </w:p>
        </w:tc>
      </w:tr>
      <w:tr w:rsidR="00404733" w:rsidRPr="00063B5C" w14:paraId="60939649"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1F6027E" w14:textId="3ADA0A17"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David ve Saaty (2007)</w:t>
            </w:r>
          </w:p>
        </w:tc>
        <w:tc>
          <w:tcPr>
            <w:tcW w:w="5215" w:type="dxa"/>
            <w:vAlign w:val="center"/>
          </w:tcPr>
          <w:p w14:paraId="25CA650E"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hAnsi="Times New Roman" w:cs="Times New Roman"/>
                <w:sz w:val="17"/>
                <w:szCs w:val="17"/>
              </w:rPr>
              <w:t>AHP</w:t>
            </w:r>
          </w:p>
        </w:tc>
      </w:tr>
      <w:tr w:rsidR="00404733" w:rsidRPr="00063B5C" w14:paraId="71369253"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8F9644F" w14:textId="76FD9324"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Su ve Chou (2008)</w:t>
            </w:r>
          </w:p>
        </w:tc>
        <w:tc>
          <w:tcPr>
            <w:tcW w:w="5215" w:type="dxa"/>
            <w:vAlign w:val="center"/>
          </w:tcPr>
          <w:p w14:paraId="3289F2DB" w14:textId="0CA46FD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7"/>
                <w:szCs w:val="17"/>
              </w:rPr>
            </w:pPr>
            <w:r w:rsidRPr="00063B5C">
              <w:rPr>
                <w:rFonts w:ascii="Times New Roman" w:hAnsi="Times New Roman" w:cs="Times New Roman"/>
                <w:sz w:val="17"/>
                <w:szCs w:val="17"/>
              </w:rPr>
              <w:t xml:space="preserve">AHP </w:t>
            </w:r>
            <w:r w:rsidR="00870D78">
              <w:rPr>
                <w:rFonts w:ascii="Times New Roman" w:hAnsi="Times New Roman" w:cs="Times New Roman"/>
                <w:sz w:val="17"/>
                <w:szCs w:val="17"/>
              </w:rPr>
              <w:t>İ</w:t>
            </w:r>
            <w:r w:rsidRPr="00063B5C">
              <w:rPr>
                <w:rFonts w:ascii="Times New Roman" w:hAnsi="Times New Roman" w:cs="Times New Roman"/>
                <w:sz w:val="17"/>
                <w:szCs w:val="17"/>
              </w:rPr>
              <w:t>le Hata Türü ve Etkileri Analizi (HTEA)</w:t>
            </w:r>
          </w:p>
        </w:tc>
      </w:tr>
      <w:tr w:rsidR="00404733" w:rsidRPr="00063B5C" w14:paraId="14D1DE27"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5986107" w14:textId="483AD37E"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Kahraman ve Büyüközkan (2008)</w:t>
            </w:r>
          </w:p>
        </w:tc>
        <w:tc>
          <w:tcPr>
            <w:tcW w:w="5215" w:type="dxa"/>
            <w:vAlign w:val="center"/>
          </w:tcPr>
          <w:p w14:paraId="51CF3284"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hAnsi="Times New Roman" w:cs="Times New Roman"/>
                <w:sz w:val="17"/>
                <w:szCs w:val="17"/>
              </w:rPr>
              <w:t>Bulanık AHP ve Bulanık Hedef Programlama</w:t>
            </w:r>
          </w:p>
        </w:tc>
      </w:tr>
      <w:tr w:rsidR="00404733" w:rsidRPr="00063B5C" w14:paraId="49D6903E"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52443CBB" w14:textId="73D21193" w:rsidR="00404733" w:rsidRPr="00063B5C" w:rsidRDefault="00404733" w:rsidP="0089441D">
            <w:pPr>
              <w:spacing w:before="0" w:after="0"/>
              <w:ind w:firstLine="0"/>
              <w:jc w:val="left"/>
              <w:rPr>
                <w:rFonts w:ascii="Times New Roman" w:eastAsia="Times New Roman" w:hAnsi="Times New Roman" w:cs="Times New Roman"/>
                <w:b w:val="0"/>
                <w:color w:val="000000"/>
                <w:sz w:val="17"/>
                <w:szCs w:val="17"/>
                <w:lang w:eastAsia="tr-TR"/>
              </w:rPr>
            </w:pPr>
            <w:r w:rsidRPr="00063B5C">
              <w:rPr>
                <w:rFonts w:ascii="Times New Roman" w:hAnsi="Times New Roman" w:cs="Times New Roman"/>
                <w:b w:val="0"/>
                <w:sz w:val="17"/>
                <w:szCs w:val="17"/>
              </w:rPr>
              <w:t>İkiz (2009)</w:t>
            </w:r>
          </w:p>
        </w:tc>
        <w:tc>
          <w:tcPr>
            <w:tcW w:w="5215" w:type="dxa"/>
            <w:vAlign w:val="center"/>
          </w:tcPr>
          <w:p w14:paraId="1EDAC57A"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hAnsi="Times New Roman" w:cs="Times New Roman"/>
                <w:sz w:val="17"/>
                <w:szCs w:val="17"/>
              </w:rPr>
              <w:t>Reel Opsiyonlar Yaklaşımı</w:t>
            </w:r>
          </w:p>
        </w:tc>
      </w:tr>
      <w:tr w:rsidR="00404733" w:rsidRPr="00063B5C" w14:paraId="1937C4EA"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76879D5" w14:textId="0BDFDBAD"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Büyüközkan ve Öztürkcan (2010)</w:t>
            </w:r>
          </w:p>
        </w:tc>
        <w:tc>
          <w:tcPr>
            <w:tcW w:w="5215" w:type="dxa"/>
            <w:vAlign w:val="center"/>
          </w:tcPr>
          <w:p w14:paraId="0E16BC05"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hAnsi="Times New Roman" w:cs="Times New Roman"/>
                <w:sz w:val="17"/>
                <w:szCs w:val="17"/>
              </w:rPr>
              <w:t>DEMATEL ve Analitik Ağ Prosesi (Analytic Network Process-ANP)</w:t>
            </w:r>
          </w:p>
        </w:tc>
      </w:tr>
      <w:tr w:rsidR="00404733" w:rsidRPr="00063B5C" w14:paraId="07E30F47"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0B8A0839" w14:textId="7F10F5CA"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Saghaei ve Didehkhani (2011)</w:t>
            </w:r>
          </w:p>
        </w:tc>
        <w:tc>
          <w:tcPr>
            <w:tcW w:w="5215" w:type="dxa"/>
            <w:vAlign w:val="center"/>
          </w:tcPr>
          <w:p w14:paraId="496A238F"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 xml:space="preserve">ANFIS ve </w:t>
            </w:r>
            <w:r w:rsidRPr="00063B5C">
              <w:rPr>
                <w:rFonts w:ascii="Times New Roman" w:hAnsi="Times New Roman" w:cs="Times New Roman"/>
                <w:sz w:val="17"/>
                <w:szCs w:val="17"/>
              </w:rPr>
              <w:t>Bulanık Hedef Programlama</w:t>
            </w:r>
          </w:p>
        </w:tc>
      </w:tr>
      <w:tr w:rsidR="00404733" w:rsidRPr="00063B5C" w14:paraId="22BCF228"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CCDC09B" w14:textId="3111E843"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Kazemi, Karbasian, Homayouni ve Vasili (2012)</w:t>
            </w:r>
          </w:p>
        </w:tc>
        <w:tc>
          <w:tcPr>
            <w:tcW w:w="5215" w:type="dxa"/>
            <w:vAlign w:val="center"/>
          </w:tcPr>
          <w:p w14:paraId="6C62BB6B"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Bulanık Çok Kriterli Karar Verme</w:t>
            </w:r>
          </w:p>
        </w:tc>
      </w:tr>
      <w:tr w:rsidR="00404733" w:rsidRPr="00063B5C" w14:paraId="7CC92BF3"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5A2ACCA" w14:textId="74A2A15C"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Bilgen ve Şen (2012)</w:t>
            </w:r>
          </w:p>
        </w:tc>
        <w:tc>
          <w:tcPr>
            <w:tcW w:w="5215" w:type="dxa"/>
            <w:vAlign w:val="center"/>
          </w:tcPr>
          <w:p w14:paraId="0CCBAD6F"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7"/>
                <w:szCs w:val="17"/>
                <w:lang w:eastAsia="tr-TR"/>
              </w:rPr>
            </w:pPr>
            <w:r w:rsidRPr="00063B5C">
              <w:rPr>
                <w:rFonts w:ascii="Times New Roman" w:eastAsia="Times New Roman" w:hAnsi="Times New Roman" w:cs="Times New Roman"/>
                <w:color w:val="000000"/>
                <w:sz w:val="17"/>
                <w:szCs w:val="17"/>
                <w:lang w:eastAsia="tr-TR"/>
              </w:rPr>
              <w:t>Bulanık AHP</w:t>
            </w:r>
          </w:p>
        </w:tc>
      </w:tr>
      <w:tr w:rsidR="00404733" w:rsidRPr="00063B5C" w14:paraId="244E65E7"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CA8050F" w14:textId="4BFD5216"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Yüksel (2012)</w:t>
            </w:r>
          </w:p>
        </w:tc>
        <w:tc>
          <w:tcPr>
            <w:tcW w:w="5215" w:type="dxa"/>
            <w:vAlign w:val="center"/>
          </w:tcPr>
          <w:p w14:paraId="64D6ECFC" w14:textId="77777777"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063B5C">
              <w:rPr>
                <w:rFonts w:ascii="Times New Roman" w:hAnsi="Times New Roman" w:cs="Times New Roman"/>
                <w:sz w:val="17"/>
                <w:szCs w:val="17"/>
              </w:rPr>
              <w:t>VZA</w:t>
            </w:r>
          </w:p>
        </w:tc>
      </w:tr>
      <w:tr w:rsidR="00404733" w:rsidRPr="00063B5C" w14:paraId="38EBA465" w14:textId="77777777" w:rsidTr="00D46331">
        <w:trPr>
          <w:cnfStyle w:val="000000100000" w:firstRow="0" w:lastRow="0" w:firstColumn="0" w:lastColumn="0" w:oddVBand="0" w:evenVBand="0" w:oddHBand="1" w:evenHBand="0" w:firstRowFirstColumn="0" w:firstRowLastColumn="0" w:lastRowFirstColumn="0" w:lastRowLastColumn="0"/>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EA80709" w14:textId="1D3C5B5B"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Şentürk (2013)</w:t>
            </w:r>
          </w:p>
        </w:tc>
        <w:tc>
          <w:tcPr>
            <w:tcW w:w="5215" w:type="dxa"/>
            <w:vAlign w:val="center"/>
          </w:tcPr>
          <w:p w14:paraId="3F22E658" w14:textId="77777777" w:rsidR="00404733" w:rsidRPr="00063B5C" w:rsidRDefault="00404733" w:rsidP="0089441D">
            <w:pPr>
              <w:spacing w:before="0" w:after="0"/>
              <w:ind w:firstLine="0"/>
              <w:jc w:val="lef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7"/>
                <w:szCs w:val="17"/>
              </w:rPr>
            </w:pPr>
            <w:r w:rsidRPr="00063B5C">
              <w:rPr>
                <w:rFonts w:ascii="Times New Roman" w:eastAsia="Times New Roman" w:hAnsi="Times New Roman" w:cs="Times New Roman"/>
                <w:color w:val="000000"/>
                <w:sz w:val="17"/>
                <w:szCs w:val="17"/>
                <w:lang w:eastAsia="tr-TR"/>
              </w:rPr>
              <w:t>Bulanık Yaklaşım</w:t>
            </w:r>
          </w:p>
        </w:tc>
      </w:tr>
      <w:tr w:rsidR="00404733" w:rsidRPr="00063B5C" w14:paraId="7F128CB4" w14:textId="77777777" w:rsidTr="00D46331">
        <w:trPr>
          <w:trHeight w:val="14"/>
          <w:jc w:val="cent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430E9C25" w14:textId="08107D6A" w:rsidR="00404733" w:rsidRPr="00063B5C" w:rsidRDefault="00404733" w:rsidP="0089441D">
            <w:pPr>
              <w:spacing w:before="0" w:after="0"/>
              <w:ind w:firstLine="0"/>
              <w:jc w:val="left"/>
              <w:rPr>
                <w:rFonts w:ascii="Times New Roman" w:hAnsi="Times New Roman" w:cs="Times New Roman"/>
                <w:b w:val="0"/>
                <w:sz w:val="17"/>
                <w:szCs w:val="17"/>
              </w:rPr>
            </w:pPr>
            <w:r w:rsidRPr="00063B5C">
              <w:rPr>
                <w:rFonts w:ascii="Times New Roman" w:hAnsi="Times New Roman" w:cs="Times New Roman"/>
                <w:b w:val="0"/>
                <w:sz w:val="17"/>
                <w:szCs w:val="17"/>
              </w:rPr>
              <w:t>Ray, Das, Bhattacharyay ve Antony (2013)</w:t>
            </w:r>
          </w:p>
        </w:tc>
        <w:tc>
          <w:tcPr>
            <w:tcW w:w="5215" w:type="dxa"/>
            <w:vAlign w:val="center"/>
          </w:tcPr>
          <w:p w14:paraId="22890F09" w14:textId="5CCC1690" w:rsidR="00404733" w:rsidRPr="00063B5C" w:rsidRDefault="00404733" w:rsidP="0089441D">
            <w:pPr>
              <w:spacing w:before="0" w:after="0"/>
              <w:ind w:firstLine="0"/>
              <w:jc w:val="lef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7"/>
                <w:szCs w:val="17"/>
              </w:rPr>
            </w:pPr>
            <w:r w:rsidRPr="00063B5C">
              <w:rPr>
                <w:rFonts w:ascii="Times New Roman" w:eastAsia="Times New Roman" w:hAnsi="Times New Roman" w:cs="Times New Roman"/>
                <w:color w:val="000000"/>
                <w:sz w:val="17"/>
                <w:szCs w:val="17"/>
                <w:lang w:eastAsia="tr-TR"/>
              </w:rPr>
              <w:t>Bulanık Yaklaşım</w:t>
            </w:r>
          </w:p>
        </w:tc>
      </w:tr>
    </w:tbl>
    <w:p w14:paraId="0776ABFE" w14:textId="688E5214" w:rsidR="00C01C3B" w:rsidRPr="0016258A" w:rsidRDefault="0016258A" w:rsidP="0016258A">
      <w:pPr>
        <w:ind w:firstLine="0"/>
        <w:jc w:val="left"/>
        <w:rPr>
          <w:rFonts w:ascii="Times New Roman" w:hAnsi="Times New Roman" w:cs="Times New Roman"/>
          <w:i/>
        </w:rPr>
      </w:pPr>
      <w:r>
        <w:rPr>
          <w:rFonts w:ascii="Times New Roman" w:hAnsi="Times New Roman" w:cs="Times New Roman"/>
          <w:b/>
          <w:i/>
        </w:rPr>
        <w:t xml:space="preserve">     </w:t>
      </w:r>
      <w:r w:rsidR="00C01C3B" w:rsidRPr="0016258A">
        <w:rPr>
          <w:rFonts w:ascii="Times New Roman" w:hAnsi="Times New Roman" w:cs="Times New Roman"/>
          <w:b/>
          <w:i/>
        </w:rPr>
        <w:t>Kaynak:</w:t>
      </w:r>
      <w:r w:rsidR="00C01C3B" w:rsidRPr="0016258A">
        <w:rPr>
          <w:rFonts w:ascii="Times New Roman" w:hAnsi="Times New Roman" w:cs="Times New Roman"/>
          <w:i/>
        </w:rPr>
        <w:t xml:space="preserve"> </w:t>
      </w:r>
      <w:r w:rsidR="004B78A4" w:rsidRPr="0016258A">
        <w:rPr>
          <w:rFonts w:ascii="Times New Roman" w:hAnsi="Times New Roman" w:cs="Times New Roman"/>
          <w:i/>
        </w:rPr>
        <w:t xml:space="preserve">Bañuelas </w:t>
      </w:r>
      <w:r w:rsidR="00404733" w:rsidRPr="0016258A">
        <w:rPr>
          <w:rFonts w:ascii="Times New Roman" w:hAnsi="Times New Roman" w:cs="Times New Roman"/>
          <w:i/>
        </w:rPr>
        <w:t>vd.</w:t>
      </w:r>
      <w:r w:rsidR="004B78A4" w:rsidRPr="0016258A">
        <w:rPr>
          <w:rFonts w:ascii="Times New Roman" w:hAnsi="Times New Roman" w:cs="Times New Roman"/>
          <w:i/>
        </w:rPr>
        <w:t xml:space="preserve">, 2006; Breyfogle </w:t>
      </w:r>
      <w:r w:rsidR="00404733" w:rsidRPr="0016258A">
        <w:rPr>
          <w:rFonts w:ascii="Times New Roman" w:hAnsi="Times New Roman" w:cs="Times New Roman"/>
          <w:i/>
        </w:rPr>
        <w:t>vd.</w:t>
      </w:r>
      <w:r w:rsidR="004B78A4" w:rsidRPr="0016258A">
        <w:rPr>
          <w:rFonts w:ascii="Times New Roman" w:hAnsi="Times New Roman" w:cs="Times New Roman"/>
          <w:i/>
        </w:rPr>
        <w:t xml:space="preserve">, 2001; Kazemi </w:t>
      </w:r>
      <w:r w:rsidR="00404733" w:rsidRPr="0016258A">
        <w:rPr>
          <w:rFonts w:ascii="Times New Roman" w:hAnsi="Times New Roman" w:cs="Times New Roman"/>
          <w:i/>
        </w:rPr>
        <w:t>vd.</w:t>
      </w:r>
      <w:r w:rsidR="004B78A4" w:rsidRPr="0016258A">
        <w:rPr>
          <w:rFonts w:ascii="Times New Roman" w:hAnsi="Times New Roman" w:cs="Times New Roman"/>
          <w:i/>
        </w:rPr>
        <w:t>, 2012</w:t>
      </w:r>
      <w:r>
        <w:rPr>
          <w:rFonts w:ascii="Times New Roman" w:hAnsi="Times New Roman" w:cs="Times New Roman"/>
          <w:i/>
        </w:rPr>
        <w:t>.</w:t>
      </w:r>
    </w:p>
    <w:p w14:paraId="288CC5F2" w14:textId="6CAE797A" w:rsidR="006478B8" w:rsidRPr="00A13D89" w:rsidRDefault="006478B8"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Bulanık COPRAS yöntemi yardımıyla en iyi projenin önerilebilmesi için yöntemde yer alan adımlar aşağıdaki gibi yürütülmüştür:</w:t>
      </w:r>
    </w:p>
    <w:p w14:paraId="0776ABFF" w14:textId="7F28F7A4" w:rsidR="0061204C" w:rsidRPr="00A13D89" w:rsidRDefault="003C0D42"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Adım 1:</w:t>
      </w:r>
      <w:r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 xml:space="preserve">Karar vericilerden işletme içerisinde yaşanan problemler ve iyileştirme ihtiyacı görülen alanlarla ilgili projeler ortaya koymaları istenmiştir. Projelerin belirlenmesindeki temel faktör olarak; </w:t>
      </w:r>
      <w:r w:rsidR="00975043" w:rsidRPr="00A13D89">
        <w:rPr>
          <w:rFonts w:ascii="Times New Roman" w:hAnsi="Times New Roman" w:cs="Times New Roman"/>
          <w:sz w:val="24"/>
          <w:szCs w:val="24"/>
        </w:rPr>
        <w:t xml:space="preserve">353 serisi </w:t>
      </w:r>
      <w:r w:rsidR="0061204C" w:rsidRPr="00A13D89">
        <w:rPr>
          <w:rFonts w:ascii="Times New Roman" w:hAnsi="Times New Roman" w:cs="Times New Roman"/>
          <w:sz w:val="24"/>
          <w:szCs w:val="24"/>
        </w:rPr>
        <w:t xml:space="preserve">dekantör ile bağlantılı olması ve işletmeye yüksek katkılar sağlaması olarak belirlenmiştir. Karar vericiler ile yapılan görüşmeler sonunda, dekantör ve onunla ilişkili olan üretim sahası ile ilgili karşılaşılan temel problemleri ortadan kaldıracak 11 projenin hayata geçirilmesi gerektiği fikrine ulaşılmıştır. </w:t>
      </w:r>
      <w:r w:rsidR="0039497F" w:rsidRPr="00A13D89">
        <w:rPr>
          <w:rFonts w:ascii="Times New Roman" w:hAnsi="Times New Roman" w:cs="Times New Roman"/>
          <w:sz w:val="24"/>
          <w:szCs w:val="24"/>
        </w:rPr>
        <w:t xml:space="preserve">Düşük katkıya sahip olduğu düşünülen projeler çalışmaya dâhil edilmemiştir. </w:t>
      </w:r>
      <w:r w:rsidR="006A3F6A" w:rsidRPr="00A13D89">
        <w:rPr>
          <w:rFonts w:ascii="Times New Roman" w:hAnsi="Times New Roman" w:cs="Times New Roman"/>
          <w:sz w:val="24"/>
          <w:szCs w:val="24"/>
        </w:rPr>
        <w:t>Çizelge</w:t>
      </w:r>
      <w:r w:rsidR="00315E8C" w:rsidRPr="00A13D89">
        <w:rPr>
          <w:rFonts w:ascii="Times New Roman" w:hAnsi="Times New Roman" w:cs="Times New Roman"/>
          <w:sz w:val="24"/>
          <w:szCs w:val="24"/>
        </w:rPr>
        <w:t xml:space="preserve"> </w:t>
      </w:r>
      <w:r w:rsidR="001B4F1B" w:rsidRPr="00A13D89">
        <w:rPr>
          <w:rFonts w:ascii="Times New Roman" w:hAnsi="Times New Roman" w:cs="Times New Roman"/>
          <w:sz w:val="24"/>
          <w:szCs w:val="24"/>
        </w:rPr>
        <w:t>14</w:t>
      </w:r>
      <w:r w:rsidR="00315E8C" w:rsidRPr="00A13D89">
        <w:rPr>
          <w:rFonts w:ascii="Times New Roman" w:hAnsi="Times New Roman" w:cs="Times New Roman"/>
          <w:sz w:val="24"/>
          <w:szCs w:val="24"/>
        </w:rPr>
        <w:t xml:space="preserve">, </w:t>
      </w:r>
      <w:r w:rsidR="0039497F" w:rsidRPr="00A13D89">
        <w:rPr>
          <w:rFonts w:ascii="Times New Roman" w:hAnsi="Times New Roman" w:cs="Times New Roman"/>
          <w:sz w:val="24"/>
          <w:szCs w:val="24"/>
        </w:rPr>
        <w:t>karar vericiler tarafından ortaya konulan altı sigma projelerini göstermektedir. Ayrıca çalışmada kolaylık sağlaması bakımından he</w:t>
      </w:r>
      <w:r w:rsidR="00315E8C" w:rsidRPr="00A13D89">
        <w:rPr>
          <w:rFonts w:ascii="Times New Roman" w:hAnsi="Times New Roman" w:cs="Times New Roman"/>
          <w:sz w:val="24"/>
          <w:szCs w:val="24"/>
        </w:rPr>
        <w:t>r bir proje (Pi</w:t>
      </w:r>
      <w:r w:rsidR="0039497F" w:rsidRPr="00A13D89">
        <w:rPr>
          <w:rFonts w:ascii="Times New Roman" w:hAnsi="Times New Roman" w:cs="Times New Roman"/>
          <w:sz w:val="24"/>
          <w:szCs w:val="24"/>
        </w:rPr>
        <w:t>) ile simgelenmiştir.</w:t>
      </w:r>
      <w:r w:rsidR="005373C6" w:rsidRPr="00A13D89">
        <w:rPr>
          <w:rFonts w:ascii="Times New Roman" w:hAnsi="Times New Roman" w:cs="Times New Roman"/>
          <w:sz w:val="24"/>
          <w:szCs w:val="24"/>
        </w:rPr>
        <w:t xml:space="preserve"> </w:t>
      </w:r>
      <w:r w:rsidR="00852DBF" w:rsidRPr="00A13D89">
        <w:rPr>
          <w:rFonts w:ascii="Times New Roman" w:hAnsi="Times New Roman" w:cs="Times New Roman"/>
          <w:sz w:val="24"/>
          <w:szCs w:val="24"/>
        </w:rPr>
        <w:t xml:space="preserve">Kriterlerin ardından projelerin de belirlenmesi ile en iyi proje </w:t>
      </w:r>
      <w:r w:rsidR="00321E24" w:rsidRPr="00A13D89">
        <w:rPr>
          <w:rFonts w:ascii="Times New Roman" w:hAnsi="Times New Roman" w:cs="Times New Roman"/>
          <w:sz w:val="24"/>
          <w:szCs w:val="24"/>
        </w:rPr>
        <w:t>için</w:t>
      </w:r>
      <w:r w:rsidR="005373C6" w:rsidRPr="00A13D89">
        <w:rPr>
          <w:rFonts w:ascii="Times New Roman" w:hAnsi="Times New Roman" w:cs="Times New Roman"/>
          <w:sz w:val="24"/>
          <w:szCs w:val="24"/>
        </w:rPr>
        <w:t xml:space="preserve"> hiyerarşik yapı Ek 2’deki gibi oluşturulmuştur. </w:t>
      </w:r>
    </w:p>
    <w:p w14:paraId="0776AC00" w14:textId="6FE8408E" w:rsidR="0061204C" w:rsidRPr="00A13D89" w:rsidRDefault="006A3F6A" w:rsidP="00A13D89">
      <w:pPr>
        <w:pStyle w:val="ResimYazs"/>
        <w:keepNext/>
        <w:spacing w:before="0"/>
        <w:rPr>
          <w:rFonts w:ascii="Times New Roman" w:hAnsi="Times New Roman" w:cs="Times New Roman"/>
          <w:noProof/>
          <w:sz w:val="24"/>
          <w:szCs w:val="24"/>
        </w:rPr>
      </w:pPr>
      <w:bookmarkStart w:id="35" w:name="_Ref432370553"/>
      <w:bookmarkStart w:id="36" w:name="_Toc420728820"/>
      <w:r w:rsidRPr="00A13D89">
        <w:rPr>
          <w:rFonts w:ascii="Times New Roman" w:hAnsi="Times New Roman" w:cs="Times New Roman"/>
          <w:sz w:val="24"/>
          <w:szCs w:val="24"/>
        </w:rPr>
        <w:lastRenderedPageBreak/>
        <w:t>Çizelge</w:t>
      </w:r>
      <w:r w:rsidR="008D6C43"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14</w:t>
      </w:r>
      <w:r w:rsidR="00A6467D" w:rsidRPr="00A13D89">
        <w:rPr>
          <w:rFonts w:ascii="Times New Roman" w:hAnsi="Times New Roman" w:cs="Times New Roman"/>
          <w:noProof/>
          <w:sz w:val="24"/>
          <w:szCs w:val="24"/>
        </w:rPr>
        <w:fldChar w:fldCharType="end"/>
      </w:r>
      <w:bookmarkEnd w:id="35"/>
      <w:r w:rsidR="008D6C43"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Belirlenen Altı Sigma Projeleri</w:t>
      </w:r>
      <w:bookmarkEnd w:id="36"/>
    </w:p>
    <w:p w14:paraId="0776AC01" w14:textId="45AC1DDC" w:rsidR="009D5CED" w:rsidRPr="00A13D89" w:rsidRDefault="003D0F64" w:rsidP="00A13D89">
      <w:pPr>
        <w:spacing w:before="0"/>
        <w:ind w:firstLine="0"/>
        <w:jc w:val="center"/>
        <w:rPr>
          <w:rFonts w:ascii="Times New Roman" w:hAnsi="Times New Roman" w:cs="Times New Roman"/>
          <w:sz w:val="24"/>
          <w:szCs w:val="24"/>
        </w:rPr>
      </w:pPr>
      <w:r w:rsidRPr="00A13D89">
        <w:rPr>
          <w:rFonts w:ascii="Times New Roman" w:hAnsi="Times New Roman" w:cs="Times New Roman"/>
          <w:noProof/>
          <w:sz w:val="24"/>
          <w:szCs w:val="24"/>
          <w:lang w:eastAsia="tr-TR"/>
        </w:rPr>
        <w:drawing>
          <wp:inline distT="0" distB="0" distL="0" distR="0" wp14:anchorId="0776AC6B" wp14:editId="0DBA7877">
            <wp:extent cx="4476750" cy="1466850"/>
            <wp:effectExtent l="0" t="0" r="0" b="0"/>
            <wp:docPr id="86" name="Resim 86" descr="2015-10-21 11-28-19 Yeni Microsoft Excel Çalışma Sayfası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015-10-21 11-28-19 Yeni Microsoft Excel Çalışma Sayfası - Excel"/>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476750" cy="1466850"/>
                    </a:xfrm>
                    <a:prstGeom prst="rect">
                      <a:avLst/>
                    </a:prstGeom>
                    <a:noFill/>
                    <a:ln>
                      <a:noFill/>
                    </a:ln>
                  </pic:spPr>
                </pic:pic>
              </a:graphicData>
            </a:graphic>
          </wp:inline>
        </w:drawing>
      </w:r>
    </w:p>
    <w:p w14:paraId="0776AC03" w14:textId="71A05CD2" w:rsidR="0061204C" w:rsidRPr="00A13D89" w:rsidRDefault="003C0D42"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Adım 2:</w:t>
      </w:r>
      <w:r w:rsidRPr="00A13D89">
        <w:rPr>
          <w:rFonts w:ascii="Times New Roman" w:hAnsi="Times New Roman" w:cs="Times New Roman"/>
          <w:sz w:val="24"/>
          <w:szCs w:val="24"/>
        </w:rPr>
        <w:t xml:space="preserve"> </w:t>
      </w:r>
      <w:r w:rsidR="008A6F16" w:rsidRPr="00A13D89">
        <w:rPr>
          <w:rFonts w:ascii="Times New Roman" w:hAnsi="Times New Roman" w:cs="Times New Roman"/>
          <w:sz w:val="24"/>
          <w:szCs w:val="24"/>
        </w:rPr>
        <w:t>Bulanık COPRAS yönteminde kullanılacak</w:t>
      </w:r>
      <w:r w:rsidR="0061204C" w:rsidRPr="00A13D89">
        <w:rPr>
          <w:rFonts w:ascii="Times New Roman" w:hAnsi="Times New Roman" w:cs="Times New Roman"/>
          <w:sz w:val="24"/>
          <w:szCs w:val="24"/>
        </w:rPr>
        <w:t xml:space="preserve"> sözel ifadeler ve bulanık karşılıkları </w:t>
      </w:r>
      <w:r w:rsidR="006A3F6A" w:rsidRPr="00A13D89">
        <w:rPr>
          <w:rFonts w:ascii="Times New Roman" w:hAnsi="Times New Roman" w:cs="Times New Roman"/>
          <w:sz w:val="24"/>
          <w:szCs w:val="24"/>
        </w:rPr>
        <w:t>Çizelge</w:t>
      </w:r>
      <w:r w:rsidR="00315E8C" w:rsidRPr="00A13D89">
        <w:rPr>
          <w:rFonts w:ascii="Times New Roman" w:hAnsi="Times New Roman" w:cs="Times New Roman"/>
          <w:sz w:val="24"/>
          <w:szCs w:val="24"/>
        </w:rPr>
        <w:t xml:space="preserve"> </w:t>
      </w:r>
      <w:r w:rsidR="008A6F16" w:rsidRPr="00A13D89">
        <w:rPr>
          <w:rFonts w:ascii="Times New Roman" w:hAnsi="Times New Roman" w:cs="Times New Roman"/>
          <w:sz w:val="24"/>
          <w:szCs w:val="24"/>
        </w:rPr>
        <w:t>15’t</w:t>
      </w:r>
      <w:r w:rsidR="00315E8C" w:rsidRPr="00A13D89">
        <w:rPr>
          <w:rFonts w:ascii="Times New Roman" w:hAnsi="Times New Roman" w:cs="Times New Roman"/>
          <w:sz w:val="24"/>
          <w:szCs w:val="24"/>
        </w:rPr>
        <w:t xml:space="preserve">eki </w:t>
      </w:r>
      <w:r w:rsidR="0061204C" w:rsidRPr="00A13D89">
        <w:rPr>
          <w:rFonts w:ascii="Times New Roman" w:hAnsi="Times New Roman" w:cs="Times New Roman"/>
          <w:sz w:val="24"/>
          <w:szCs w:val="24"/>
        </w:rPr>
        <w:t>gibi belirlenmiştir.</w:t>
      </w:r>
      <w:r w:rsidR="001A5991"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Karar vericilerden, her bir projeyi kriterlere göre</w:t>
      </w:r>
      <w:r w:rsidR="001A5991" w:rsidRPr="00A13D89">
        <w:rPr>
          <w:rFonts w:ascii="Times New Roman" w:hAnsi="Times New Roman" w:cs="Times New Roman"/>
          <w:sz w:val="24"/>
          <w:szCs w:val="24"/>
        </w:rPr>
        <w:t xml:space="preserve"> değerlendirmeleri istenmiştir. </w:t>
      </w:r>
      <w:r w:rsidR="0061204C" w:rsidRPr="00A13D89">
        <w:rPr>
          <w:rFonts w:ascii="Times New Roman" w:hAnsi="Times New Roman" w:cs="Times New Roman"/>
          <w:sz w:val="24"/>
          <w:szCs w:val="24"/>
        </w:rPr>
        <w:t xml:space="preserve">Karar vericilerden elde edilen değerlendirmeler sözel ifadelerdir. Sözel ifadeler, bulanık üçgen sayılara dönüştürülerek, her bir karar vericiye ait proje bazlı değerlendirmeler </w:t>
      </w:r>
      <w:r w:rsidR="001A5991" w:rsidRPr="00A13D89">
        <w:rPr>
          <w:rFonts w:ascii="Times New Roman" w:hAnsi="Times New Roman" w:cs="Times New Roman"/>
          <w:sz w:val="24"/>
          <w:szCs w:val="24"/>
        </w:rPr>
        <w:t>elde edilmiştir.</w:t>
      </w:r>
    </w:p>
    <w:p w14:paraId="0776AC04" w14:textId="68409A5C" w:rsidR="0061204C" w:rsidRPr="00A13D89" w:rsidRDefault="006A3F6A" w:rsidP="00A13D89">
      <w:pPr>
        <w:pStyle w:val="ResimYazs"/>
        <w:keepNext/>
        <w:spacing w:before="0"/>
        <w:rPr>
          <w:rFonts w:ascii="Times New Roman" w:hAnsi="Times New Roman" w:cs="Times New Roman"/>
          <w:noProof/>
          <w:sz w:val="24"/>
          <w:szCs w:val="24"/>
        </w:rPr>
      </w:pPr>
      <w:bookmarkStart w:id="37" w:name="_Ref432370604"/>
      <w:bookmarkStart w:id="38" w:name="_Toc420728821"/>
      <w:r w:rsidRPr="00A13D89">
        <w:rPr>
          <w:rFonts w:ascii="Times New Roman" w:hAnsi="Times New Roman" w:cs="Times New Roman"/>
          <w:sz w:val="24"/>
          <w:szCs w:val="24"/>
        </w:rPr>
        <w:t>Çizelge</w:t>
      </w:r>
      <w:r w:rsidR="008D6C43"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15</w:t>
      </w:r>
      <w:r w:rsidR="00A6467D" w:rsidRPr="00A13D89">
        <w:rPr>
          <w:rFonts w:ascii="Times New Roman" w:hAnsi="Times New Roman" w:cs="Times New Roman"/>
          <w:noProof/>
          <w:sz w:val="24"/>
          <w:szCs w:val="24"/>
        </w:rPr>
        <w:fldChar w:fldCharType="end"/>
      </w:r>
      <w:bookmarkEnd w:id="37"/>
      <w:r w:rsidR="008D6C43"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Sözel Değişkenler ve Bulanık Karşılıklar</w:t>
      </w:r>
      <w:bookmarkEnd w:id="38"/>
    </w:p>
    <w:p w14:paraId="0776AC05" w14:textId="51D82522" w:rsidR="009D5CED" w:rsidRPr="00A13D89" w:rsidRDefault="003D0F64" w:rsidP="00A13D89">
      <w:pPr>
        <w:spacing w:before="0"/>
        <w:ind w:firstLine="0"/>
        <w:jc w:val="center"/>
        <w:rPr>
          <w:rFonts w:ascii="Times New Roman" w:hAnsi="Times New Roman" w:cs="Times New Roman"/>
          <w:sz w:val="24"/>
          <w:szCs w:val="24"/>
        </w:rPr>
      </w:pPr>
      <w:r w:rsidRPr="00A13D89">
        <w:rPr>
          <w:rFonts w:ascii="Times New Roman" w:hAnsi="Times New Roman" w:cs="Times New Roman"/>
          <w:noProof/>
          <w:sz w:val="24"/>
          <w:szCs w:val="24"/>
          <w:lang w:eastAsia="tr-TR"/>
        </w:rPr>
        <w:drawing>
          <wp:inline distT="0" distB="0" distL="0" distR="0" wp14:anchorId="0776AC6C" wp14:editId="6726AD6D">
            <wp:extent cx="2419350" cy="1381125"/>
            <wp:effectExtent l="0" t="0" r="0" b="9525"/>
            <wp:docPr id="87" name="Resim 87" descr="2015-10-21 11-29-28 Yeni Microsoft Excel Çalışma Sayfası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015-10-21 11-29-28 Yeni Microsoft Excel Çalışma Sayfası - Excel"/>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419350" cy="1381125"/>
                    </a:xfrm>
                    <a:prstGeom prst="rect">
                      <a:avLst/>
                    </a:prstGeom>
                    <a:noFill/>
                    <a:ln>
                      <a:noFill/>
                    </a:ln>
                  </pic:spPr>
                </pic:pic>
              </a:graphicData>
            </a:graphic>
          </wp:inline>
        </w:drawing>
      </w:r>
    </w:p>
    <w:p w14:paraId="0776AC06" w14:textId="7EB4832D" w:rsidR="0061204C" w:rsidRPr="006519F5" w:rsidRDefault="006519F5" w:rsidP="006519F5">
      <w:pPr>
        <w:spacing w:before="0"/>
        <w:ind w:firstLine="0"/>
        <w:jc w:val="left"/>
        <w:rPr>
          <w:rFonts w:ascii="Times New Roman" w:hAnsi="Times New Roman" w:cs="Times New Roman"/>
          <w:i/>
        </w:rPr>
      </w:pPr>
      <w:r>
        <w:rPr>
          <w:rFonts w:ascii="Times New Roman" w:hAnsi="Times New Roman" w:cs="Times New Roman"/>
          <w:b/>
          <w:i/>
        </w:rPr>
        <w:t xml:space="preserve">                                                </w:t>
      </w:r>
      <w:r w:rsidR="0061204C" w:rsidRPr="006519F5">
        <w:rPr>
          <w:rFonts w:ascii="Times New Roman" w:hAnsi="Times New Roman" w:cs="Times New Roman"/>
          <w:b/>
          <w:i/>
        </w:rPr>
        <w:t>Kaynak:</w:t>
      </w:r>
      <w:r w:rsidR="0061204C" w:rsidRPr="006519F5">
        <w:rPr>
          <w:rFonts w:ascii="Times New Roman" w:hAnsi="Times New Roman" w:cs="Times New Roman"/>
          <w:i/>
        </w:rPr>
        <w:t xml:space="preserve"> </w:t>
      </w:r>
      <w:r w:rsidR="004B78A4" w:rsidRPr="006519F5">
        <w:rPr>
          <w:rFonts w:ascii="Times New Roman" w:hAnsi="Times New Roman" w:cs="Times New Roman"/>
          <w:i/>
        </w:rPr>
        <w:t>Chen, 2000: 5</w:t>
      </w:r>
      <w:r>
        <w:rPr>
          <w:rFonts w:ascii="Times New Roman" w:hAnsi="Times New Roman" w:cs="Times New Roman"/>
          <w:i/>
        </w:rPr>
        <w:t>.</w:t>
      </w:r>
    </w:p>
    <w:p w14:paraId="0776AC07" w14:textId="19CADCD9" w:rsidR="00585FAE" w:rsidRPr="00A13D89" w:rsidRDefault="003C0D42"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Adım 3:</w:t>
      </w:r>
      <w:r w:rsidRPr="00A13D89">
        <w:rPr>
          <w:rFonts w:ascii="Times New Roman" w:hAnsi="Times New Roman" w:cs="Times New Roman"/>
          <w:sz w:val="24"/>
          <w:szCs w:val="24"/>
        </w:rPr>
        <w:t xml:space="preserve"> </w:t>
      </w:r>
      <w:r w:rsidR="00C01C3B" w:rsidRPr="00A13D89">
        <w:rPr>
          <w:rFonts w:ascii="Times New Roman" w:hAnsi="Times New Roman" w:cs="Times New Roman"/>
          <w:sz w:val="24"/>
          <w:szCs w:val="24"/>
        </w:rPr>
        <w:t>K</w:t>
      </w:r>
      <w:r w:rsidR="0061204C" w:rsidRPr="00A13D89">
        <w:rPr>
          <w:rFonts w:ascii="Times New Roman" w:hAnsi="Times New Roman" w:cs="Times New Roman"/>
          <w:sz w:val="24"/>
          <w:szCs w:val="24"/>
        </w:rPr>
        <w:t xml:space="preserve">arar vericilere ait değerlendirmeler bireyseldir. Grup kararının söz konusu olması için, Eşitlik </w:t>
      </w:r>
      <w:r w:rsidRPr="00A13D89">
        <w:rPr>
          <w:rFonts w:ascii="Times New Roman" w:hAnsi="Times New Roman" w:cs="Times New Roman"/>
          <w:sz w:val="24"/>
          <w:szCs w:val="24"/>
        </w:rPr>
        <w:t>20</w:t>
      </w:r>
      <w:r w:rsidR="00A55DC5"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yardımıyla tek bir karar matrisi olacak şekilde tüm bireysel kara</w:t>
      </w:r>
      <w:r w:rsidR="004B646F" w:rsidRPr="00A13D89">
        <w:rPr>
          <w:rFonts w:ascii="Times New Roman" w:hAnsi="Times New Roman" w:cs="Times New Roman"/>
          <w:sz w:val="24"/>
          <w:szCs w:val="24"/>
        </w:rPr>
        <w:t xml:space="preserve">r matrisleri birleştirilmiştir. </w:t>
      </w:r>
      <w:r w:rsidR="0061204C" w:rsidRPr="00A13D89">
        <w:rPr>
          <w:rFonts w:ascii="Times New Roman" w:eastAsiaTheme="minorEastAsia" w:hAnsi="Times New Roman" w:cs="Times New Roman"/>
          <w:sz w:val="24"/>
          <w:szCs w:val="24"/>
        </w:rPr>
        <w:t>Böylece karar vericilerin bireysel tutumları, tek bir karar matrisi olacak şekilde birleştirilmiştir</w:t>
      </w:r>
      <w:r w:rsidR="00315E8C" w:rsidRPr="00A13D89">
        <w:rPr>
          <w:rFonts w:ascii="Times New Roman" w:eastAsiaTheme="minorEastAsia" w:hAnsi="Times New Roman" w:cs="Times New Roman"/>
          <w:sz w:val="24"/>
          <w:szCs w:val="24"/>
        </w:rPr>
        <w:t xml:space="preserve"> (</w:t>
      </w:r>
      <w:r w:rsidR="005373C6" w:rsidRPr="00A13D89">
        <w:rPr>
          <w:rFonts w:ascii="Times New Roman" w:eastAsiaTheme="minorEastAsia" w:hAnsi="Times New Roman" w:cs="Times New Roman"/>
          <w:sz w:val="24"/>
          <w:szCs w:val="24"/>
        </w:rPr>
        <w:t>Ek 3</w:t>
      </w:r>
      <w:r w:rsidR="00315E8C" w:rsidRPr="00A13D89">
        <w:rPr>
          <w:rFonts w:ascii="Times New Roman" w:eastAsiaTheme="minorEastAsia" w:hAnsi="Times New Roman" w:cs="Times New Roman"/>
          <w:sz w:val="24"/>
          <w:szCs w:val="24"/>
        </w:rPr>
        <w:t>)</w:t>
      </w:r>
      <w:r w:rsidR="0061204C" w:rsidRPr="00A13D89">
        <w:rPr>
          <w:rFonts w:ascii="Times New Roman" w:eastAsiaTheme="minorEastAsia" w:hAnsi="Times New Roman" w:cs="Times New Roman"/>
          <w:sz w:val="24"/>
          <w:szCs w:val="24"/>
        </w:rPr>
        <w:t xml:space="preserve">. </w:t>
      </w:r>
    </w:p>
    <w:p w14:paraId="0776AC0B" w14:textId="098CDE6A"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 xml:space="preserve">Adım </w:t>
      </w:r>
      <w:r w:rsidR="004B646F" w:rsidRPr="00A13D89">
        <w:rPr>
          <w:rFonts w:ascii="Times New Roman" w:hAnsi="Times New Roman" w:cs="Times New Roman"/>
          <w:b/>
          <w:i/>
          <w:sz w:val="24"/>
          <w:szCs w:val="24"/>
        </w:rPr>
        <w:t>4</w:t>
      </w:r>
      <w:r w:rsidRPr="00A13D89">
        <w:rPr>
          <w:rFonts w:ascii="Times New Roman" w:hAnsi="Times New Roman" w:cs="Times New Roman"/>
          <w:b/>
          <w:i/>
          <w:sz w:val="24"/>
          <w:szCs w:val="24"/>
        </w:rPr>
        <w:t>:</w:t>
      </w:r>
      <w:r w:rsidRPr="00A13D89">
        <w:rPr>
          <w:rFonts w:ascii="Times New Roman" w:hAnsi="Times New Roman" w:cs="Times New Roman"/>
          <w:sz w:val="24"/>
          <w:szCs w:val="24"/>
        </w:rPr>
        <w:t xml:space="preserve"> Bu adımda </w:t>
      </w:r>
      <w:r w:rsidR="005373C6" w:rsidRPr="00A13D89">
        <w:rPr>
          <w:rFonts w:ascii="Times New Roman" w:hAnsi="Times New Roman" w:cs="Times New Roman"/>
          <w:sz w:val="24"/>
          <w:szCs w:val="24"/>
        </w:rPr>
        <w:t>Ek 3’t</w:t>
      </w:r>
      <w:r w:rsidR="00315E8C" w:rsidRPr="00A13D89">
        <w:rPr>
          <w:rFonts w:ascii="Times New Roman" w:hAnsi="Times New Roman" w:cs="Times New Roman"/>
          <w:sz w:val="24"/>
          <w:szCs w:val="24"/>
        </w:rPr>
        <w:t xml:space="preserve">e </w:t>
      </w:r>
      <w:r w:rsidRPr="00A13D89">
        <w:rPr>
          <w:rFonts w:ascii="Times New Roman" w:hAnsi="Times New Roman" w:cs="Times New Roman"/>
          <w:sz w:val="24"/>
          <w:szCs w:val="24"/>
        </w:rPr>
        <w:t xml:space="preserve">verilen birleştirilmiş karar matrisi yardımıyla kriterlerin önem ağırlıklarına göre ağırlıklandırma işlemi </w:t>
      </w:r>
      <w:r w:rsidR="004B646F" w:rsidRPr="00A13D89">
        <w:rPr>
          <w:rFonts w:ascii="Times New Roman" w:hAnsi="Times New Roman" w:cs="Times New Roman"/>
          <w:sz w:val="24"/>
          <w:szCs w:val="24"/>
        </w:rPr>
        <w:t>yapılmıştır</w:t>
      </w:r>
      <w:r w:rsidRPr="00A13D89">
        <w:rPr>
          <w:rFonts w:ascii="Times New Roman" w:hAnsi="Times New Roman" w:cs="Times New Roman"/>
          <w:sz w:val="24"/>
          <w:szCs w:val="24"/>
        </w:rPr>
        <w:t xml:space="preserve">. Eşitlik </w:t>
      </w:r>
      <w:r w:rsidR="003C0D42" w:rsidRPr="00A13D89">
        <w:rPr>
          <w:rFonts w:ascii="Times New Roman" w:hAnsi="Times New Roman" w:cs="Times New Roman"/>
          <w:sz w:val="24"/>
          <w:szCs w:val="24"/>
        </w:rPr>
        <w:t>24</w:t>
      </w:r>
      <w:r w:rsidR="00A55DC5" w:rsidRPr="00A13D89">
        <w:rPr>
          <w:rFonts w:ascii="Times New Roman" w:hAnsi="Times New Roman" w:cs="Times New Roman"/>
          <w:sz w:val="24"/>
          <w:szCs w:val="24"/>
        </w:rPr>
        <w:t xml:space="preserve"> </w:t>
      </w:r>
      <w:r w:rsidRPr="00A13D89">
        <w:rPr>
          <w:rFonts w:ascii="Times New Roman" w:hAnsi="Times New Roman" w:cs="Times New Roman"/>
          <w:sz w:val="24"/>
          <w:szCs w:val="24"/>
        </w:rPr>
        <w:t>yardımıyla</w:t>
      </w:r>
      <w:r w:rsidR="003C0D42" w:rsidRPr="00A13D89">
        <w:rPr>
          <w:rFonts w:ascii="Times New Roman" w:hAnsi="Times New Roman" w:cs="Times New Roman"/>
          <w:sz w:val="24"/>
          <w:szCs w:val="24"/>
        </w:rPr>
        <w:t>,</w:t>
      </w:r>
      <w:r w:rsidRPr="00A13D89">
        <w:rPr>
          <w:rFonts w:ascii="Times New Roman" w:hAnsi="Times New Roman" w:cs="Times New Roman"/>
          <w:sz w:val="24"/>
          <w:szCs w:val="24"/>
        </w:rPr>
        <w:t xml:space="preserve"> </w:t>
      </w:r>
      <w:r w:rsidR="004B646F" w:rsidRPr="00A13D89">
        <w:rPr>
          <w:rFonts w:ascii="Times New Roman" w:hAnsi="Times New Roman" w:cs="Times New Roman"/>
          <w:sz w:val="24"/>
          <w:szCs w:val="24"/>
        </w:rPr>
        <w:t>Ek 4’t</w:t>
      </w:r>
      <w:r w:rsidR="003F53D8" w:rsidRPr="00A13D89">
        <w:rPr>
          <w:rFonts w:ascii="Times New Roman" w:hAnsi="Times New Roman" w:cs="Times New Roman"/>
          <w:sz w:val="24"/>
          <w:szCs w:val="24"/>
        </w:rPr>
        <w:t xml:space="preserve">eki </w:t>
      </w:r>
      <w:r w:rsidRPr="00A13D89">
        <w:rPr>
          <w:rFonts w:ascii="Times New Roman" w:hAnsi="Times New Roman" w:cs="Times New Roman"/>
          <w:sz w:val="24"/>
          <w:szCs w:val="24"/>
        </w:rPr>
        <w:t xml:space="preserve">ağırlıklı bulanık karar matrisine </w:t>
      </w:r>
      <w:r w:rsidR="00160A75" w:rsidRPr="00A13D89">
        <w:rPr>
          <w:rFonts w:ascii="Times New Roman" w:hAnsi="Times New Roman" w:cs="Times New Roman"/>
          <w:sz w:val="24"/>
          <w:szCs w:val="24"/>
        </w:rPr>
        <w:t>ulaşılmıştır</w:t>
      </w:r>
      <w:r w:rsidRPr="00A13D89">
        <w:rPr>
          <w:rFonts w:ascii="Times New Roman" w:hAnsi="Times New Roman" w:cs="Times New Roman"/>
          <w:sz w:val="24"/>
          <w:szCs w:val="24"/>
        </w:rPr>
        <w:t xml:space="preserve">. </w:t>
      </w:r>
    </w:p>
    <w:p w14:paraId="0776AC0C" w14:textId="580D1400"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 xml:space="preserve">Adım </w:t>
      </w:r>
      <w:r w:rsidR="004B646F" w:rsidRPr="00A13D89">
        <w:rPr>
          <w:rFonts w:ascii="Times New Roman" w:hAnsi="Times New Roman" w:cs="Times New Roman"/>
          <w:b/>
          <w:i/>
          <w:sz w:val="24"/>
          <w:szCs w:val="24"/>
        </w:rPr>
        <w:t>5</w:t>
      </w:r>
      <w:r w:rsidRPr="00A13D89">
        <w:rPr>
          <w:rFonts w:ascii="Times New Roman" w:hAnsi="Times New Roman" w:cs="Times New Roman"/>
          <w:b/>
          <w:i/>
          <w:sz w:val="24"/>
          <w:szCs w:val="24"/>
        </w:rPr>
        <w:t>:</w:t>
      </w:r>
      <w:r w:rsidRPr="00A13D89">
        <w:rPr>
          <w:rFonts w:ascii="Times New Roman" w:hAnsi="Times New Roman" w:cs="Times New Roman"/>
          <w:sz w:val="24"/>
          <w:szCs w:val="24"/>
        </w:rPr>
        <w:t xml:space="preserve"> Bu adımda ağırlıklandırılmış bulanık karar matrisinin durulaştırma işlemi yapılmıştır. Bunun için, En İyi Gerçek Sayı Değeri Yöntemi kullanılmıştır. </w:t>
      </w:r>
      <w:r w:rsidR="003D1424" w:rsidRPr="00A13D89">
        <w:rPr>
          <w:rFonts w:ascii="Times New Roman" w:hAnsi="Times New Roman" w:cs="Times New Roman"/>
          <w:sz w:val="24"/>
          <w:szCs w:val="24"/>
        </w:rPr>
        <w:t>Eşitlik 5 ile yapılan h</w:t>
      </w:r>
      <w:r w:rsidR="00160A75" w:rsidRPr="00A13D89">
        <w:rPr>
          <w:rFonts w:ascii="Times New Roman" w:hAnsi="Times New Roman" w:cs="Times New Roman"/>
          <w:sz w:val="24"/>
          <w:szCs w:val="24"/>
        </w:rPr>
        <w:t>esaplamalar sonucunda</w:t>
      </w:r>
      <w:r w:rsidRPr="00A13D89">
        <w:rPr>
          <w:rFonts w:ascii="Times New Roman" w:eastAsiaTheme="minorEastAsia" w:hAnsi="Times New Roman" w:cs="Times New Roman"/>
          <w:sz w:val="24"/>
          <w:szCs w:val="24"/>
        </w:rPr>
        <w:t xml:space="preserve"> elde edilen durulaştırılmış karar matrisine </w:t>
      </w:r>
      <w:r w:rsidR="006A3F6A" w:rsidRPr="00A13D89">
        <w:rPr>
          <w:rFonts w:ascii="Times New Roman" w:eastAsiaTheme="minorEastAsia" w:hAnsi="Times New Roman" w:cs="Times New Roman"/>
          <w:sz w:val="24"/>
          <w:szCs w:val="24"/>
        </w:rPr>
        <w:t>Çizelge</w:t>
      </w:r>
      <w:r w:rsidR="003F53D8" w:rsidRPr="00A13D89">
        <w:rPr>
          <w:rFonts w:ascii="Times New Roman" w:eastAsiaTheme="minorEastAsia" w:hAnsi="Times New Roman" w:cs="Times New Roman"/>
          <w:sz w:val="24"/>
          <w:szCs w:val="24"/>
        </w:rPr>
        <w:t xml:space="preserve"> 16’da</w:t>
      </w:r>
      <w:r w:rsidRPr="00A13D89">
        <w:rPr>
          <w:rFonts w:ascii="Times New Roman" w:eastAsiaTheme="minorEastAsia" w:hAnsi="Times New Roman" w:cs="Times New Roman"/>
          <w:sz w:val="24"/>
          <w:szCs w:val="24"/>
        </w:rPr>
        <w:t xml:space="preserve"> </w:t>
      </w:r>
      <w:r w:rsidR="00160A75" w:rsidRPr="00A13D89">
        <w:rPr>
          <w:rFonts w:ascii="Times New Roman" w:eastAsiaTheme="minorEastAsia" w:hAnsi="Times New Roman" w:cs="Times New Roman"/>
          <w:sz w:val="24"/>
          <w:szCs w:val="24"/>
        </w:rPr>
        <w:t xml:space="preserve">yer </w:t>
      </w:r>
      <w:r w:rsidRPr="00A13D89">
        <w:rPr>
          <w:rFonts w:ascii="Times New Roman" w:eastAsiaTheme="minorEastAsia" w:hAnsi="Times New Roman" w:cs="Times New Roman"/>
          <w:sz w:val="24"/>
          <w:szCs w:val="24"/>
        </w:rPr>
        <w:t xml:space="preserve">verilmiştir. </w:t>
      </w:r>
    </w:p>
    <w:p w14:paraId="0776AC0D" w14:textId="5B3A5225" w:rsidR="0061204C" w:rsidRPr="00A13D89" w:rsidRDefault="006A3F6A" w:rsidP="00A13D89">
      <w:pPr>
        <w:pStyle w:val="ResimYazs"/>
        <w:keepNext/>
        <w:spacing w:before="0"/>
        <w:rPr>
          <w:rFonts w:ascii="Times New Roman" w:hAnsi="Times New Roman" w:cs="Times New Roman"/>
          <w:sz w:val="24"/>
          <w:szCs w:val="24"/>
        </w:rPr>
      </w:pPr>
      <w:bookmarkStart w:id="39" w:name="_Ref432371086"/>
      <w:bookmarkStart w:id="40" w:name="_Toc420728834"/>
      <w:r w:rsidRPr="00A13D89">
        <w:rPr>
          <w:rFonts w:ascii="Times New Roman" w:hAnsi="Times New Roman" w:cs="Times New Roman"/>
          <w:sz w:val="24"/>
          <w:szCs w:val="24"/>
        </w:rPr>
        <w:t>Çizelge</w:t>
      </w:r>
      <w:r w:rsidR="00DA10DE"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16</w:t>
      </w:r>
      <w:r w:rsidR="00A6467D" w:rsidRPr="00A13D89">
        <w:rPr>
          <w:rFonts w:ascii="Times New Roman" w:hAnsi="Times New Roman" w:cs="Times New Roman"/>
          <w:noProof/>
          <w:sz w:val="24"/>
          <w:szCs w:val="24"/>
        </w:rPr>
        <w:fldChar w:fldCharType="end"/>
      </w:r>
      <w:bookmarkEnd w:id="39"/>
      <w:r w:rsidR="00DA10DE"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Durulaştırılmış Karar Matrisi</w:t>
      </w:r>
      <w:bookmarkEnd w:id="40"/>
    </w:p>
    <w:p w14:paraId="0776AC0E" w14:textId="4FED8313" w:rsidR="0061204C" w:rsidRPr="00A13D89" w:rsidRDefault="00652538" w:rsidP="00A13D89">
      <w:pPr>
        <w:spacing w:before="0"/>
        <w:ind w:firstLine="0"/>
        <w:jc w:val="center"/>
        <w:rPr>
          <w:rFonts w:ascii="Times New Roman" w:hAnsi="Times New Roman" w:cs="Times New Roman"/>
          <w:sz w:val="24"/>
          <w:szCs w:val="24"/>
        </w:rPr>
      </w:pPr>
      <w:r w:rsidRPr="00652538">
        <w:rPr>
          <w:noProof/>
          <w:lang w:eastAsia="tr-TR"/>
        </w:rPr>
        <w:drawing>
          <wp:inline distT="0" distB="0" distL="0" distR="0" wp14:anchorId="2258232E" wp14:editId="0C2BE3A7">
            <wp:extent cx="5759450" cy="1725604"/>
            <wp:effectExtent l="0" t="0" r="0" b="825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59450" cy="1725604"/>
                    </a:xfrm>
                    <a:prstGeom prst="rect">
                      <a:avLst/>
                    </a:prstGeom>
                    <a:noFill/>
                    <a:ln>
                      <a:noFill/>
                    </a:ln>
                  </pic:spPr>
                </pic:pic>
              </a:graphicData>
            </a:graphic>
          </wp:inline>
        </w:drawing>
      </w:r>
    </w:p>
    <w:p w14:paraId="0776AC0F" w14:textId="21D23406"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lastRenderedPageBreak/>
        <w:t xml:space="preserve">Adım </w:t>
      </w:r>
      <w:r w:rsidR="004B646F" w:rsidRPr="00A13D89">
        <w:rPr>
          <w:rFonts w:ascii="Times New Roman" w:hAnsi="Times New Roman" w:cs="Times New Roman"/>
          <w:b/>
          <w:i/>
          <w:sz w:val="24"/>
          <w:szCs w:val="24"/>
        </w:rPr>
        <w:t>6</w:t>
      </w:r>
      <w:r w:rsidRPr="00A13D89">
        <w:rPr>
          <w:rFonts w:ascii="Times New Roman" w:hAnsi="Times New Roman" w:cs="Times New Roman"/>
          <w:b/>
          <w:i/>
          <w:sz w:val="24"/>
          <w:szCs w:val="24"/>
        </w:rPr>
        <w:t>:</w:t>
      </w:r>
      <w:r w:rsidRPr="00A13D89">
        <w:rPr>
          <w:rFonts w:ascii="Times New Roman" w:hAnsi="Times New Roman" w:cs="Times New Roman"/>
          <w:sz w:val="24"/>
          <w:szCs w:val="24"/>
        </w:rPr>
        <w:t xml:space="preserve"> Burada durulaştırılmış karar matrisinden yararlanarak</w:t>
      </w:r>
      <w:r w:rsidR="00160A75" w:rsidRPr="00A13D89">
        <w:rPr>
          <w:rFonts w:ascii="Times New Roman" w:hAnsi="Times New Roman" w:cs="Times New Roman"/>
          <w:sz w:val="24"/>
          <w:szCs w:val="24"/>
        </w:rPr>
        <w:t>,</w:t>
      </w:r>
      <w:r w:rsidRPr="00A13D89">
        <w:rPr>
          <w:rFonts w:ascii="Times New Roman" w:hAnsi="Times New Roman" w:cs="Times New Roman"/>
          <w:sz w:val="24"/>
          <w:szCs w:val="24"/>
        </w:rPr>
        <w:t xml:space="preserve"> Eşitlik </w:t>
      </w:r>
      <w:r w:rsidR="003C0D42" w:rsidRPr="00A13D89">
        <w:rPr>
          <w:rFonts w:ascii="Times New Roman" w:hAnsi="Times New Roman" w:cs="Times New Roman"/>
          <w:sz w:val="24"/>
          <w:szCs w:val="24"/>
        </w:rPr>
        <w:t>28</w:t>
      </w:r>
      <w:r w:rsidRPr="00A13D89">
        <w:rPr>
          <w:rFonts w:ascii="Times New Roman" w:hAnsi="Times New Roman" w:cs="Times New Roman"/>
          <w:sz w:val="24"/>
          <w:szCs w:val="24"/>
        </w:rPr>
        <w:t xml:space="preserve"> </w:t>
      </w:r>
      <w:r w:rsidR="003D1424" w:rsidRPr="00A13D89">
        <w:rPr>
          <w:rFonts w:ascii="Times New Roman" w:hAnsi="Times New Roman" w:cs="Times New Roman"/>
          <w:sz w:val="24"/>
          <w:szCs w:val="24"/>
        </w:rPr>
        <w:t>ile</w:t>
      </w:r>
      <w:r w:rsidRPr="00A13D89">
        <w:rPr>
          <w:rFonts w:ascii="Times New Roman" w:hAnsi="Times New Roman" w:cs="Times New Roman"/>
          <w:sz w:val="24"/>
          <w:szCs w:val="24"/>
        </w:rPr>
        <w:t xml:space="preserve"> normalizasyon değerlerine ulaşılmıştır. Böylece her bir kriter için projelerin önemleri, net bir şekilde ortaya </w:t>
      </w:r>
      <w:r w:rsidR="00160A75" w:rsidRPr="00A13D89">
        <w:rPr>
          <w:rFonts w:ascii="Times New Roman" w:hAnsi="Times New Roman" w:cs="Times New Roman"/>
          <w:sz w:val="24"/>
          <w:szCs w:val="24"/>
        </w:rPr>
        <w:t>çıkmıştır</w:t>
      </w:r>
      <w:r w:rsidRPr="00A13D89">
        <w:rPr>
          <w:rFonts w:ascii="Times New Roman" w:hAnsi="Times New Roman" w:cs="Times New Roman"/>
          <w:sz w:val="24"/>
          <w:szCs w:val="24"/>
        </w:rPr>
        <w:t xml:space="preserve">. </w:t>
      </w:r>
      <w:r w:rsidR="004D3CA5" w:rsidRPr="00A13D89">
        <w:rPr>
          <w:rFonts w:ascii="Times New Roman" w:hAnsi="Times New Roman" w:cs="Times New Roman"/>
          <w:sz w:val="24"/>
          <w:szCs w:val="24"/>
        </w:rPr>
        <w:t>N</w:t>
      </w:r>
      <w:r w:rsidRPr="00A13D89">
        <w:rPr>
          <w:rFonts w:ascii="Times New Roman" w:eastAsiaTheme="minorEastAsia" w:hAnsi="Times New Roman" w:cs="Times New Roman"/>
          <w:sz w:val="24"/>
          <w:szCs w:val="24"/>
        </w:rPr>
        <w:t xml:space="preserve">ormalizasyon hesaplamalarının ardından elde edilen sonuçlara </w:t>
      </w:r>
      <w:r w:rsidR="006A3F6A" w:rsidRPr="00A13D89">
        <w:rPr>
          <w:rFonts w:ascii="Times New Roman" w:eastAsiaTheme="minorEastAsia" w:hAnsi="Times New Roman" w:cs="Times New Roman"/>
          <w:sz w:val="24"/>
          <w:szCs w:val="24"/>
        </w:rPr>
        <w:t>Çizelge</w:t>
      </w:r>
      <w:r w:rsidR="003F53D8" w:rsidRPr="00A13D89">
        <w:rPr>
          <w:rFonts w:ascii="Times New Roman" w:eastAsiaTheme="minorEastAsia" w:hAnsi="Times New Roman" w:cs="Times New Roman"/>
          <w:sz w:val="24"/>
          <w:szCs w:val="24"/>
        </w:rPr>
        <w:t xml:space="preserve"> 17</w:t>
      </w:r>
      <w:r w:rsidR="00A6607C" w:rsidRPr="00A13D89">
        <w:rPr>
          <w:rFonts w:ascii="Times New Roman" w:eastAsiaTheme="minorEastAsia" w:hAnsi="Times New Roman" w:cs="Times New Roman"/>
          <w:sz w:val="24"/>
          <w:szCs w:val="24"/>
        </w:rPr>
        <w:t>’de</w:t>
      </w:r>
      <w:r w:rsidRPr="00A13D89">
        <w:rPr>
          <w:rFonts w:ascii="Times New Roman" w:eastAsiaTheme="minorEastAsia" w:hAnsi="Times New Roman" w:cs="Times New Roman"/>
          <w:sz w:val="24"/>
          <w:szCs w:val="24"/>
        </w:rPr>
        <w:t xml:space="preserve"> yer verilmiştir. </w:t>
      </w:r>
    </w:p>
    <w:p w14:paraId="0776AC10" w14:textId="00145D3E" w:rsidR="0061204C" w:rsidRPr="00A13D89" w:rsidRDefault="006A3F6A" w:rsidP="00A13D89">
      <w:pPr>
        <w:pStyle w:val="ResimYazs"/>
        <w:keepNext/>
        <w:spacing w:before="0"/>
        <w:rPr>
          <w:rFonts w:ascii="Times New Roman" w:hAnsi="Times New Roman" w:cs="Times New Roman"/>
          <w:sz w:val="24"/>
          <w:szCs w:val="24"/>
        </w:rPr>
      </w:pPr>
      <w:bookmarkStart w:id="41" w:name="_Ref432371163"/>
      <w:bookmarkStart w:id="42" w:name="_Toc420728835"/>
      <w:r w:rsidRPr="00A13D89">
        <w:rPr>
          <w:rFonts w:ascii="Times New Roman" w:hAnsi="Times New Roman" w:cs="Times New Roman"/>
          <w:sz w:val="24"/>
          <w:szCs w:val="24"/>
        </w:rPr>
        <w:t>Çizelge</w:t>
      </w:r>
      <w:r w:rsidR="00DA10DE"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17</w:t>
      </w:r>
      <w:r w:rsidR="00A6467D" w:rsidRPr="00A13D89">
        <w:rPr>
          <w:rFonts w:ascii="Times New Roman" w:hAnsi="Times New Roman" w:cs="Times New Roman"/>
          <w:noProof/>
          <w:sz w:val="24"/>
          <w:szCs w:val="24"/>
        </w:rPr>
        <w:fldChar w:fldCharType="end"/>
      </w:r>
      <w:bookmarkEnd w:id="41"/>
      <w:r w:rsidR="00DA10DE"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Normalizasyon Değerleri</w:t>
      </w:r>
      <w:bookmarkEnd w:id="42"/>
    </w:p>
    <w:p w14:paraId="0776AC11" w14:textId="75C254B6" w:rsidR="0061204C" w:rsidRPr="00A13D89" w:rsidRDefault="00110931" w:rsidP="00A13D89">
      <w:pPr>
        <w:spacing w:before="0"/>
        <w:ind w:firstLine="0"/>
        <w:jc w:val="center"/>
        <w:rPr>
          <w:rFonts w:ascii="Times New Roman" w:hAnsi="Times New Roman" w:cs="Times New Roman"/>
          <w:sz w:val="24"/>
          <w:szCs w:val="24"/>
        </w:rPr>
      </w:pPr>
      <w:r w:rsidRPr="00110931">
        <w:rPr>
          <w:noProof/>
          <w:lang w:eastAsia="tr-TR"/>
        </w:rPr>
        <w:drawing>
          <wp:inline distT="0" distB="0" distL="0" distR="0" wp14:anchorId="60806190" wp14:editId="05579911">
            <wp:extent cx="5759450" cy="182906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59450" cy="1829062"/>
                    </a:xfrm>
                    <a:prstGeom prst="rect">
                      <a:avLst/>
                    </a:prstGeom>
                    <a:noFill/>
                    <a:ln>
                      <a:noFill/>
                    </a:ln>
                  </pic:spPr>
                </pic:pic>
              </a:graphicData>
            </a:graphic>
          </wp:inline>
        </w:drawing>
      </w:r>
    </w:p>
    <w:p w14:paraId="0776AC12" w14:textId="4F1993F6"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 xml:space="preserve">Adım </w:t>
      </w:r>
      <w:r w:rsidR="004B646F" w:rsidRPr="00A13D89">
        <w:rPr>
          <w:rFonts w:ascii="Times New Roman" w:hAnsi="Times New Roman" w:cs="Times New Roman"/>
          <w:b/>
          <w:i/>
          <w:sz w:val="24"/>
          <w:szCs w:val="24"/>
        </w:rPr>
        <w:t>7</w:t>
      </w:r>
      <w:r w:rsidRPr="00A13D89">
        <w:rPr>
          <w:rFonts w:ascii="Times New Roman" w:hAnsi="Times New Roman" w:cs="Times New Roman"/>
          <w:b/>
          <w:i/>
          <w:sz w:val="24"/>
          <w:szCs w:val="24"/>
        </w:rPr>
        <w:t>:</w:t>
      </w:r>
      <w:r w:rsidRPr="00A13D89">
        <w:rPr>
          <w:rFonts w:ascii="Times New Roman" w:hAnsi="Times New Roman" w:cs="Times New Roman"/>
          <w:sz w:val="24"/>
          <w:szCs w:val="24"/>
        </w:rPr>
        <w:t xml:space="preserve"> Bu adımda faydalı ve faydasız kriterler </w:t>
      </w:r>
      <w:r w:rsidR="002B0D3C" w:rsidRPr="00A13D89">
        <w:rPr>
          <w:rFonts w:ascii="Times New Roman" w:hAnsi="Times New Roman" w:cs="Times New Roman"/>
          <w:sz w:val="24"/>
          <w:szCs w:val="24"/>
        </w:rPr>
        <w:t>belirlenmiş</w:t>
      </w:r>
      <w:r w:rsidRPr="00A13D89">
        <w:rPr>
          <w:rFonts w:ascii="Times New Roman" w:hAnsi="Times New Roman" w:cs="Times New Roman"/>
          <w:sz w:val="24"/>
          <w:szCs w:val="24"/>
        </w:rPr>
        <w:t xml:space="preserve">; faydalı kriterler sütunlarda en solda ve faydasız kriterler de sütunlarda en sağda olacak şekilde </w:t>
      </w:r>
      <w:r w:rsidR="006A3F6A" w:rsidRPr="00A13D89">
        <w:rPr>
          <w:rFonts w:ascii="Times New Roman" w:hAnsi="Times New Roman" w:cs="Times New Roman"/>
          <w:sz w:val="24"/>
          <w:szCs w:val="24"/>
        </w:rPr>
        <w:t>çizelgede</w:t>
      </w:r>
      <w:r w:rsidR="003D1424" w:rsidRPr="00A13D89">
        <w:rPr>
          <w:rFonts w:ascii="Times New Roman" w:hAnsi="Times New Roman" w:cs="Times New Roman"/>
          <w:sz w:val="24"/>
          <w:szCs w:val="24"/>
        </w:rPr>
        <w:t xml:space="preserve"> </w:t>
      </w:r>
      <w:r w:rsidRPr="00A13D89">
        <w:rPr>
          <w:rFonts w:ascii="Times New Roman" w:hAnsi="Times New Roman" w:cs="Times New Roman"/>
          <w:sz w:val="24"/>
          <w:szCs w:val="24"/>
        </w:rPr>
        <w:t xml:space="preserve">yerleştirme </w:t>
      </w:r>
      <w:r w:rsidR="003D1424" w:rsidRPr="00A13D89">
        <w:rPr>
          <w:rFonts w:ascii="Times New Roman" w:hAnsi="Times New Roman" w:cs="Times New Roman"/>
          <w:sz w:val="24"/>
          <w:szCs w:val="24"/>
        </w:rPr>
        <w:t xml:space="preserve">işlemi </w:t>
      </w:r>
      <w:r w:rsidR="002B0D3C" w:rsidRPr="00A13D89">
        <w:rPr>
          <w:rFonts w:ascii="Times New Roman" w:hAnsi="Times New Roman" w:cs="Times New Roman"/>
          <w:sz w:val="24"/>
          <w:szCs w:val="24"/>
        </w:rPr>
        <w:t>yapılmıştır</w:t>
      </w:r>
      <w:r w:rsidRPr="00A13D89">
        <w:rPr>
          <w:rFonts w:ascii="Times New Roman" w:hAnsi="Times New Roman" w:cs="Times New Roman"/>
          <w:sz w:val="24"/>
          <w:szCs w:val="24"/>
        </w:rPr>
        <w:t xml:space="preserve">. </w:t>
      </w:r>
      <w:r w:rsidRPr="00A13D89">
        <w:rPr>
          <w:rFonts w:ascii="Times New Roman" w:hAnsi="Times New Roman" w:cs="Times New Roman"/>
          <w:i/>
          <w:sz w:val="24"/>
          <w:szCs w:val="24"/>
        </w:rPr>
        <w:t xml:space="preserve">K10 (Proje Maliyeti) </w:t>
      </w:r>
      <w:r w:rsidRPr="00A13D89">
        <w:rPr>
          <w:rFonts w:ascii="Times New Roman" w:hAnsi="Times New Roman" w:cs="Times New Roman"/>
          <w:sz w:val="24"/>
          <w:szCs w:val="24"/>
        </w:rPr>
        <w:t>ve</w:t>
      </w:r>
      <w:r w:rsidRPr="00A13D89">
        <w:rPr>
          <w:rFonts w:ascii="Times New Roman" w:hAnsi="Times New Roman" w:cs="Times New Roman"/>
          <w:i/>
          <w:sz w:val="24"/>
          <w:szCs w:val="24"/>
        </w:rPr>
        <w:t xml:space="preserve"> K11 (Proje Süresi Kriteri) </w:t>
      </w:r>
      <w:r w:rsidRPr="00A13D89">
        <w:rPr>
          <w:rFonts w:ascii="Times New Roman" w:hAnsi="Times New Roman" w:cs="Times New Roman"/>
          <w:sz w:val="24"/>
          <w:szCs w:val="24"/>
        </w:rPr>
        <w:t xml:space="preserve">kriterlerinin faydasız, diğer kriterlerin faydalı olması nedeniyle; faydasız kriterler </w:t>
      </w:r>
      <w:r w:rsidR="006A3F6A" w:rsidRPr="00A13D89">
        <w:rPr>
          <w:rFonts w:ascii="Times New Roman" w:hAnsi="Times New Roman" w:cs="Times New Roman"/>
          <w:sz w:val="24"/>
          <w:szCs w:val="24"/>
        </w:rPr>
        <w:t>çizelgede</w:t>
      </w:r>
      <w:r w:rsidRPr="00A13D89">
        <w:rPr>
          <w:rFonts w:ascii="Times New Roman" w:hAnsi="Times New Roman" w:cs="Times New Roman"/>
          <w:sz w:val="24"/>
          <w:szCs w:val="24"/>
        </w:rPr>
        <w:t xml:space="preserve"> en sağda olacak şekilde kaydırma yapılarak </w:t>
      </w:r>
      <w:r w:rsidR="006A3F6A" w:rsidRPr="00A13D89">
        <w:rPr>
          <w:rFonts w:ascii="Times New Roman" w:hAnsi="Times New Roman" w:cs="Times New Roman"/>
          <w:sz w:val="24"/>
          <w:szCs w:val="24"/>
        </w:rPr>
        <w:t>Çizelge</w:t>
      </w:r>
      <w:r w:rsidR="003F53D8" w:rsidRPr="00A13D89">
        <w:rPr>
          <w:rFonts w:ascii="Times New Roman" w:hAnsi="Times New Roman" w:cs="Times New Roman"/>
          <w:sz w:val="24"/>
          <w:szCs w:val="24"/>
        </w:rPr>
        <w:t xml:space="preserve"> 18</w:t>
      </w:r>
      <w:r w:rsidRPr="00A13D89">
        <w:rPr>
          <w:rFonts w:ascii="Times New Roman" w:hAnsi="Times New Roman" w:cs="Times New Roman"/>
          <w:sz w:val="24"/>
          <w:szCs w:val="24"/>
        </w:rPr>
        <w:t xml:space="preserve"> elde edilmiştir.</w:t>
      </w:r>
    </w:p>
    <w:p w14:paraId="0776AC13" w14:textId="432EBD38" w:rsidR="0061204C" w:rsidRPr="00A13D89" w:rsidRDefault="006A3F6A" w:rsidP="00A13D89">
      <w:pPr>
        <w:pStyle w:val="ResimYazs"/>
        <w:keepNext/>
        <w:spacing w:before="0"/>
        <w:rPr>
          <w:rFonts w:ascii="Times New Roman" w:hAnsi="Times New Roman" w:cs="Times New Roman"/>
          <w:noProof/>
          <w:sz w:val="24"/>
          <w:szCs w:val="24"/>
        </w:rPr>
      </w:pPr>
      <w:bookmarkStart w:id="43" w:name="_Ref432371176"/>
      <w:bookmarkStart w:id="44" w:name="_Toc420728836"/>
      <w:r w:rsidRPr="00A13D89">
        <w:rPr>
          <w:rFonts w:ascii="Times New Roman" w:hAnsi="Times New Roman" w:cs="Times New Roman"/>
          <w:sz w:val="24"/>
          <w:szCs w:val="24"/>
        </w:rPr>
        <w:t>Çizelge</w:t>
      </w:r>
      <w:r w:rsidR="00DA10DE"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18</w:t>
      </w:r>
      <w:r w:rsidR="00A6467D" w:rsidRPr="00A13D89">
        <w:rPr>
          <w:rFonts w:ascii="Times New Roman" w:hAnsi="Times New Roman" w:cs="Times New Roman"/>
          <w:noProof/>
          <w:sz w:val="24"/>
          <w:szCs w:val="24"/>
        </w:rPr>
        <w:fldChar w:fldCharType="end"/>
      </w:r>
      <w:bookmarkEnd w:id="43"/>
      <w:r w:rsidR="00DA10DE"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Faydalı ve Faydasız Kriterlerin Gösterimi</w:t>
      </w:r>
      <w:bookmarkEnd w:id="44"/>
    </w:p>
    <w:p w14:paraId="452989AD" w14:textId="5AED8366" w:rsidR="00A35354" w:rsidRPr="00A13D89" w:rsidRDefault="00652538" w:rsidP="00A13D89">
      <w:pPr>
        <w:spacing w:before="0"/>
        <w:ind w:firstLine="0"/>
        <w:jc w:val="center"/>
        <w:rPr>
          <w:rFonts w:ascii="Times New Roman" w:hAnsi="Times New Roman" w:cs="Times New Roman"/>
          <w:sz w:val="24"/>
          <w:szCs w:val="24"/>
        </w:rPr>
      </w:pPr>
      <w:r w:rsidRPr="00652538">
        <w:rPr>
          <w:noProof/>
          <w:lang w:eastAsia="tr-TR"/>
        </w:rPr>
        <w:drawing>
          <wp:inline distT="0" distB="0" distL="0" distR="0" wp14:anchorId="7AE30D57" wp14:editId="2D6D6724">
            <wp:extent cx="5759450" cy="2037766"/>
            <wp:effectExtent l="0" t="0" r="0" b="63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59450" cy="2037766"/>
                    </a:xfrm>
                    <a:prstGeom prst="rect">
                      <a:avLst/>
                    </a:prstGeom>
                    <a:noFill/>
                    <a:ln>
                      <a:noFill/>
                    </a:ln>
                  </pic:spPr>
                </pic:pic>
              </a:graphicData>
            </a:graphic>
          </wp:inline>
        </w:drawing>
      </w:r>
    </w:p>
    <w:p w14:paraId="0776AC15" w14:textId="685B65C1"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 xml:space="preserve">Adım </w:t>
      </w:r>
      <w:r w:rsidR="004B646F" w:rsidRPr="00A13D89">
        <w:rPr>
          <w:rFonts w:ascii="Times New Roman" w:hAnsi="Times New Roman" w:cs="Times New Roman"/>
          <w:b/>
          <w:i/>
          <w:sz w:val="24"/>
          <w:szCs w:val="24"/>
        </w:rPr>
        <w:t>8</w:t>
      </w:r>
      <w:r w:rsidRPr="00A13D89">
        <w:rPr>
          <w:rFonts w:ascii="Times New Roman" w:hAnsi="Times New Roman" w:cs="Times New Roman"/>
          <w:b/>
          <w:i/>
          <w:sz w:val="24"/>
          <w:szCs w:val="24"/>
        </w:rPr>
        <w:t>:</w:t>
      </w:r>
      <w:r w:rsidRPr="00A13D89">
        <w:rPr>
          <w:rFonts w:ascii="Times New Roman" w:hAnsi="Times New Roman" w:cs="Times New Roman"/>
          <w:sz w:val="24"/>
          <w:szCs w:val="24"/>
        </w:rPr>
        <w:t xml:space="preserve"> Eşitlik </w:t>
      </w:r>
      <w:r w:rsidR="003C0D42" w:rsidRPr="00A13D89">
        <w:rPr>
          <w:rFonts w:ascii="Times New Roman" w:hAnsi="Times New Roman" w:cs="Times New Roman"/>
          <w:sz w:val="24"/>
          <w:szCs w:val="24"/>
        </w:rPr>
        <w:t>31</w:t>
      </w:r>
      <w:r w:rsidRPr="00A13D89">
        <w:rPr>
          <w:rFonts w:ascii="Times New Roman" w:hAnsi="Times New Roman" w:cs="Times New Roman"/>
          <w:sz w:val="24"/>
          <w:szCs w:val="24"/>
        </w:rPr>
        <w:t xml:space="preserve"> </w:t>
      </w:r>
      <w:r w:rsidR="00CB45DD" w:rsidRPr="00A13D89">
        <w:rPr>
          <w:rFonts w:ascii="Times New Roman" w:hAnsi="Times New Roman" w:cs="Times New Roman"/>
          <w:sz w:val="24"/>
          <w:szCs w:val="24"/>
        </w:rPr>
        <w:t xml:space="preserve">kullanılarak projelere bağlı faydalı kriterlerin tüm değerleri toplanarak </w:t>
      </w:r>
      <w:r w:rsidR="00CB45DD" w:rsidRPr="00A13D89">
        <w:rPr>
          <w:rFonts w:ascii="Times New Roman" w:hAnsi="Times New Roman" w:cs="Times New Roman"/>
          <w:position w:val="-10"/>
          <w:sz w:val="24"/>
          <w:szCs w:val="24"/>
        </w:rPr>
        <w:object w:dxaOrig="320" w:dyaOrig="320" w14:anchorId="7103D2BE">
          <v:shape id="_x0000_i1106" type="#_x0000_t75" style="width:16.9pt;height:16.9pt" o:ole="">
            <v:imagedata r:id="rId196" o:title=""/>
          </v:shape>
          <o:OLEObject Type="Embed" ProgID="Equation.DSMT4" ShapeID="_x0000_i1106" DrawAspect="Content" ObjectID="_1572684085" r:id="rId197"/>
        </w:object>
      </w:r>
      <w:r w:rsidR="00CB45DD" w:rsidRPr="00A13D89">
        <w:rPr>
          <w:rFonts w:ascii="Times New Roman" w:eastAsiaTheme="minorEastAsia" w:hAnsi="Times New Roman" w:cs="Times New Roman"/>
          <w:sz w:val="24"/>
          <w:szCs w:val="24"/>
        </w:rPr>
        <w:t>değeri</w:t>
      </w:r>
      <w:r w:rsidR="003D1424" w:rsidRPr="00A13D89">
        <w:rPr>
          <w:rFonts w:ascii="Times New Roman" w:eastAsiaTheme="minorEastAsia" w:hAnsi="Times New Roman" w:cs="Times New Roman"/>
          <w:sz w:val="24"/>
          <w:szCs w:val="24"/>
        </w:rPr>
        <w:t>, Eş</w:t>
      </w:r>
      <w:r w:rsidRPr="00A13D89">
        <w:rPr>
          <w:rFonts w:ascii="Times New Roman" w:eastAsiaTheme="minorEastAsia" w:hAnsi="Times New Roman" w:cs="Times New Roman"/>
          <w:sz w:val="24"/>
          <w:szCs w:val="24"/>
        </w:rPr>
        <w:t xml:space="preserve">itlik </w:t>
      </w:r>
      <w:r w:rsidR="003C0D42" w:rsidRPr="00A13D89">
        <w:rPr>
          <w:rFonts w:ascii="Times New Roman" w:eastAsiaTheme="minorEastAsia" w:hAnsi="Times New Roman" w:cs="Times New Roman"/>
          <w:sz w:val="24"/>
          <w:szCs w:val="24"/>
        </w:rPr>
        <w:t>32</w:t>
      </w:r>
      <w:r w:rsidRPr="00A13D89">
        <w:rPr>
          <w:rFonts w:ascii="Times New Roman" w:eastAsiaTheme="minorEastAsia" w:hAnsi="Times New Roman" w:cs="Times New Roman"/>
          <w:sz w:val="24"/>
          <w:szCs w:val="24"/>
        </w:rPr>
        <w:t xml:space="preserve"> ile de </w:t>
      </w:r>
      <w:r w:rsidR="00CB45DD" w:rsidRPr="00A13D89">
        <w:rPr>
          <w:rFonts w:ascii="Times New Roman" w:hAnsi="Times New Roman" w:cs="Times New Roman"/>
          <w:sz w:val="24"/>
          <w:szCs w:val="24"/>
        </w:rPr>
        <w:t xml:space="preserve">projelere bağlı faydasız kriterlerin tüm değerleri toplanarak </w:t>
      </w:r>
      <w:r w:rsidR="00CB45DD" w:rsidRPr="00A13D89">
        <w:rPr>
          <w:rFonts w:ascii="Times New Roman" w:hAnsi="Times New Roman" w:cs="Times New Roman"/>
          <w:position w:val="-10"/>
          <w:sz w:val="24"/>
          <w:szCs w:val="24"/>
        </w:rPr>
        <w:object w:dxaOrig="320" w:dyaOrig="320" w14:anchorId="67AD1114">
          <v:shape id="_x0000_i1107" type="#_x0000_t75" style="width:16.9pt;height:16.9pt" o:ole="">
            <v:imagedata r:id="rId198" o:title=""/>
          </v:shape>
          <o:OLEObject Type="Embed" ProgID="Equation.DSMT4" ShapeID="_x0000_i1107" DrawAspect="Content" ObjectID="_1572684086" r:id="rId199"/>
        </w:object>
      </w:r>
      <w:r w:rsidR="00CB45DD" w:rsidRPr="00A13D89">
        <w:rPr>
          <w:rFonts w:ascii="Times New Roman" w:eastAsiaTheme="minorEastAsia" w:hAnsi="Times New Roman" w:cs="Times New Roman"/>
          <w:sz w:val="24"/>
          <w:szCs w:val="24"/>
        </w:rPr>
        <w:t>değeri bulunur</w:t>
      </w:r>
      <w:r w:rsidR="00315E8C" w:rsidRPr="00A13D89">
        <w:rPr>
          <w:rFonts w:ascii="Times New Roman" w:eastAsiaTheme="minorEastAsia" w:hAnsi="Times New Roman" w:cs="Times New Roman"/>
          <w:sz w:val="24"/>
          <w:szCs w:val="24"/>
        </w:rPr>
        <w:t xml:space="preserve"> (</w:t>
      </w:r>
      <w:r w:rsidR="006A3F6A" w:rsidRPr="00A13D89">
        <w:rPr>
          <w:rFonts w:ascii="Times New Roman" w:eastAsiaTheme="minorEastAsia" w:hAnsi="Times New Roman" w:cs="Times New Roman"/>
          <w:sz w:val="24"/>
          <w:szCs w:val="24"/>
        </w:rPr>
        <w:t>Çizelge</w:t>
      </w:r>
      <w:r w:rsidR="00315E8C" w:rsidRPr="00A13D89">
        <w:rPr>
          <w:rFonts w:ascii="Times New Roman" w:eastAsiaTheme="minorEastAsia" w:hAnsi="Times New Roman" w:cs="Times New Roman"/>
          <w:sz w:val="24"/>
          <w:szCs w:val="24"/>
        </w:rPr>
        <w:t xml:space="preserve"> </w:t>
      </w:r>
      <w:r w:rsidR="003F53D8" w:rsidRPr="00A13D89">
        <w:rPr>
          <w:rFonts w:ascii="Times New Roman" w:eastAsiaTheme="minorEastAsia" w:hAnsi="Times New Roman" w:cs="Times New Roman"/>
          <w:sz w:val="24"/>
          <w:szCs w:val="24"/>
        </w:rPr>
        <w:t>19</w:t>
      </w:r>
      <w:r w:rsidR="00315E8C" w:rsidRPr="00A13D89">
        <w:rPr>
          <w:rFonts w:ascii="Times New Roman" w:eastAsiaTheme="minorEastAsia" w:hAnsi="Times New Roman" w:cs="Times New Roman"/>
          <w:sz w:val="24"/>
          <w:szCs w:val="24"/>
        </w:rPr>
        <w:t>)</w:t>
      </w:r>
      <w:r w:rsidRPr="00A13D89">
        <w:rPr>
          <w:rFonts w:ascii="Times New Roman" w:eastAsiaTheme="minorEastAsia" w:hAnsi="Times New Roman" w:cs="Times New Roman"/>
          <w:sz w:val="24"/>
          <w:szCs w:val="24"/>
        </w:rPr>
        <w:t xml:space="preserve">. </w:t>
      </w:r>
    </w:p>
    <w:p w14:paraId="0776AC16" w14:textId="7D53229F" w:rsidR="0061204C" w:rsidRPr="00A13D89" w:rsidRDefault="006A3F6A" w:rsidP="00A13D89">
      <w:pPr>
        <w:pStyle w:val="ResimYazs"/>
        <w:keepNext/>
        <w:spacing w:before="0"/>
        <w:rPr>
          <w:rFonts w:ascii="Times New Roman" w:hAnsi="Times New Roman" w:cs="Times New Roman"/>
          <w:noProof/>
          <w:sz w:val="24"/>
          <w:szCs w:val="24"/>
        </w:rPr>
      </w:pPr>
      <w:bookmarkStart w:id="45" w:name="_Toc420728837"/>
      <w:r w:rsidRPr="00A13D89">
        <w:rPr>
          <w:rFonts w:ascii="Times New Roman" w:hAnsi="Times New Roman" w:cs="Times New Roman"/>
          <w:sz w:val="24"/>
          <w:szCs w:val="24"/>
        </w:rPr>
        <w:t>Çizelge</w:t>
      </w:r>
      <w:r w:rsidR="00DA10DE"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19</w:t>
      </w:r>
      <w:r w:rsidR="00A6467D" w:rsidRPr="00A13D89">
        <w:rPr>
          <w:rFonts w:ascii="Times New Roman" w:hAnsi="Times New Roman" w:cs="Times New Roman"/>
          <w:noProof/>
          <w:sz w:val="24"/>
          <w:szCs w:val="24"/>
        </w:rPr>
        <w:fldChar w:fldCharType="end"/>
      </w:r>
      <w:r w:rsidR="00DA10DE"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 xml:space="preserve"> </w:t>
      </w:r>
      <w:r w:rsidR="0061204C" w:rsidRPr="006519F5">
        <w:rPr>
          <w:rFonts w:ascii="Times New Roman" w:hAnsi="Times New Roman" w:cs="Times New Roman"/>
          <w:noProof/>
          <w:sz w:val="24"/>
          <w:szCs w:val="24"/>
        </w:rPr>
        <w:t>S</w:t>
      </w:r>
      <w:r w:rsidR="0061204C" w:rsidRPr="006519F5">
        <w:rPr>
          <w:rFonts w:ascii="Times New Roman" w:hAnsi="Times New Roman" w:cs="Times New Roman"/>
          <w:noProof/>
          <w:sz w:val="24"/>
          <w:szCs w:val="24"/>
          <w:vertAlign w:val="subscript"/>
        </w:rPr>
        <w:t>i+</w:t>
      </w:r>
      <w:r w:rsidR="0061204C" w:rsidRPr="006519F5">
        <w:rPr>
          <w:rFonts w:ascii="Times New Roman" w:hAnsi="Times New Roman" w:cs="Times New Roman"/>
          <w:noProof/>
          <w:sz w:val="24"/>
          <w:szCs w:val="24"/>
        </w:rPr>
        <w:t xml:space="preserve"> ve S</w:t>
      </w:r>
      <w:r w:rsidR="0061204C" w:rsidRPr="006519F5">
        <w:rPr>
          <w:rFonts w:ascii="Times New Roman" w:hAnsi="Times New Roman" w:cs="Times New Roman"/>
          <w:noProof/>
          <w:sz w:val="24"/>
          <w:szCs w:val="24"/>
          <w:vertAlign w:val="subscript"/>
        </w:rPr>
        <w:t>i-</w:t>
      </w:r>
      <w:r w:rsidR="0061204C" w:rsidRPr="00A13D89">
        <w:rPr>
          <w:rFonts w:ascii="Times New Roman" w:hAnsi="Times New Roman" w:cs="Times New Roman"/>
          <w:noProof/>
          <w:sz w:val="24"/>
          <w:szCs w:val="24"/>
        </w:rPr>
        <w:t xml:space="preserve"> Değerleri</w:t>
      </w:r>
      <w:bookmarkEnd w:id="45"/>
    </w:p>
    <w:p w14:paraId="1568B545" w14:textId="07067660" w:rsidR="00A35354" w:rsidRPr="00A13D89" w:rsidRDefault="00110931" w:rsidP="00A13D89">
      <w:pPr>
        <w:spacing w:before="0"/>
        <w:ind w:firstLine="0"/>
        <w:jc w:val="center"/>
        <w:rPr>
          <w:rFonts w:ascii="Times New Roman" w:hAnsi="Times New Roman" w:cs="Times New Roman"/>
          <w:sz w:val="24"/>
          <w:szCs w:val="24"/>
        </w:rPr>
      </w:pPr>
      <w:r w:rsidRPr="00110931">
        <w:rPr>
          <w:noProof/>
          <w:lang w:eastAsia="tr-TR"/>
        </w:rPr>
        <w:drawing>
          <wp:inline distT="0" distB="0" distL="0" distR="0" wp14:anchorId="48B972DC" wp14:editId="298E20B2">
            <wp:extent cx="5759450" cy="591661"/>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59450" cy="591661"/>
                    </a:xfrm>
                    <a:prstGeom prst="rect">
                      <a:avLst/>
                    </a:prstGeom>
                    <a:noFill/>
                    <a:ln>
                      <a:noFill/>
                    </a:ln>
                  </pic:spPr>
                </pic:pic>
              </a:graphicData>
            </a:graphic>
          </wp:inline>
        </w:drawing>
      </w:r>
    </w:p>
    <w:p w14:paraId="0776AC18" w14:textId="778E4988" w:rsidR="0061204C" w:rsidRPr="00A13D89" w:rsidRDefault="0061204C" w:rsidP="00A13D89">
      <w:pPr>
        <w:spacing w:before="0"/>
        <w:ind w:firstLine="0"/>
        <w:rPr>
          <w:rFonts w:ascii="Times New Roman" w:eastAsiaTheme="minorEastAsia" w:hAnsi="Times New Roman" w:cs="Times New Roman"/>
          <w:sz w:val="24"/>
          <w:szCs w:val="24"/>
        </w:rPr>
      </w:pPr>
      <w:r w:rsidRPr="00A13D89">
        <w:rPr>
          <w:rFonts w:ascii="Times New Roman" w:hAnsi="Times New Roman" w:cs="Times New Roman"/>
          <w:b/>
          <w:i/>
          <w:sz w:val="24"/>
          <w:szCs w:val="24"/>
        </w:rPr>
        <w:t xml:space="preserve">Adım </w:t>
      </w:r>
      <w:r w:rsidR="004B646F" w:rsidRPr="00A13D89">
        <w:rPr>
          <w:rFonts w:ascii="Times New Roman" w:hAnsi="Times New Roman" w:cs="Times New Roman"/>
          <w:b/>
          <w:i/>
          <w:sz w:val="24"/>
          <w:szCs w:val="24"/>
        </w:rPr>
        <w:t>9</w:t>
      </w:r>
      <w:r w:rsidRPr="00A13D89">
        <w:rPr>
          <w:rFonts w:ascii="Times New Roman" w:hAnsi="Times New Roman" w:cs="Times New Roman"/>
          <w:sz w:val="24"/>
          <w:szCs w:val="24"/>
        </w:rPr>
        <w:t xml:space="preserve">: </w:t>
      </w:r>
      <w:r w:rsidR="001204B4" w:rsidRPr="00A13D89">
        <w:rPr>
          <w:rFonts w:ascii="Times New Roman" w:eastAsiaTheme="minorEastAsia" w:hAnsi="Times New Roman" w:cs="Times New Roman"/>
          <w:sz w:val="24"/>
          <w:szCs w:val="24"/>
        </w:rPr>
        <w:t xml:space="preserve">Projelerin </w:t>
      </w:r>
      <w:r w:rsidR="00315E8C" w:rsidRPr="00A13D89">
        <w:rPr>
          <w:rFonts w:ascii="Times New Roman" w:eastAsiaTheme="minorEastAsia" w:hAnsi="Times New Roman" w:cs="Times New Roman"/>
          <w:sz w:val="24"/>
          <w:szCs w:val="24"/>
        </w:rPr>
        <w:t xml:space="preserve">göreli önem </w:t>
      </w:r>
      <w:r w:rsidR="00CB45DD" w:rsidRPr="00A13D89">
        <w:rPr>
          <w:rFonts w:ascii="Times New Roman" w:eastAsiaTheme="minorEastAsia" w:hAnsi="Times New Roman" w:cs="Times New Roman"/>
          <w:sz w:val="24"/>
          <w:szCs w:val="24"/>
        </w:rPr>
        <w:t>ağırlıklarının</w:t>
      </w:r>
      <w:r w:rsidR="00CB45DD" w:rsidRPr="00A13D89">
        <w:rPr>
          <w:rFonts w:ascii="Times New Roman" w:hAnsi="Times New Roman" w:cs="Times New Roman"/>
          <w:position w:val="-10"/>
          <w:sz w:val="24"/>
          <w:szCs w:val="24"/>
        </w:rPr>
        <w:object w:dxaOrig="440" w:dyaOrig="320" w14:anchorId="7952B0D3">
          <v:shape id="_x0000_i1108" type="#_x0000_t75" style="width:21.3pt;height:16.9pt" o:ole="">
            <v:imagedata r:id="rId201" o:title=""/>
          </v:shape>
          <o:OLEObject Type="Embed" ProgID="Equation.DSMT4" ShapeID="_x0000_i1108" DrawAspect="Content" ObjectID="_1572684087" r:id="rId202"/>
        </w:object>
      </w:r>
      <w:r w:rsidR="00315E8C" w:rsidRPr="00A13D89">
        <w:rPr>
          <w:rFonts w:ascii="Times New Roman" w:eastAsiaTheme="minorEastAsia" w:hAnsi="Times New Roman" w:cs="Times New Roman"/>
          <w:sz w:val="24"/>
          <w:szCs w:val="24"/>
        </w:rPr>
        <w:t xml:space="preserve">Eşitlik </w:t>
      </w:r>
      <w:r w:rsidR="003C0D42" w:rsidRPr="00A13D89">
        <w:rPr>
          <w:rFonts w:ascii="Times New Roman" w:eastAsiaTheme="minorEastAsia" w:hAnsi="Times New Roman" w:cs="Times New Roman"/>
          <w:sz w:val="24"/>
          <w:szCs w:val="24"/>
        </w:rPr>
        <w:t>33</w:t>
      </w:r>
      <w:r w:rsidR="00315E8C" w:rsidRPr="00A13D89">
        <w:rPr>
          <w:rFonts w:ascii="Times New Roman" w:eastAsiaTheme="minorEastAsia" w:hAnsi="Times New Roman" w:cs="Times New Roman"/>
          <w:sz w:val="24"/>
          <w:szCs w:val="24"/>
        </w:rPr>
        <w:t xml:space="preserve"> ile </w:t>
      </w:r>
      <w:r w:rsidRPr="00A13D89">
        <w:rPr>
          <w:rFonts w:ascii="Times New Roman" w:eastAsiaTheme="minorEastAsia" w:hAnsi="Times New Roman" w:cs="Times New Roman"/>
          <w:sz w:val="24"/>
          <w:szCs w:val="24"/>
        </w:rPr>
        <w:t xml:space="preserve">hesaplanması </w:t>
      </w:r>
      <w:r w:rsidR="00315E8C" w:rsidRPr="00A13D89">
        <w:rPr>
          <w:rFonts w:ascii="Times New Roman" w:eastAsiaTheme="minorEastAsia" w:hAnsi="Times New Roman" w:cs="Times New Roman"/>
          <w:sz w:val="24"/>
          <w:szCs w:val="24"/>
        </w:rPr>
        <w:t>sonucunda</w:t>
      </w:r>
      <w:r w:rsidRPr="00A13D89">
        <w:rPr>
          <w:rFonts w:ascii="Times New Roman" w:eastAsiaTheme="minorEastAsia" w:hAnsi="Times New Roman" w:cs="Times New Roman"/>
          <w:sz w:val="24"/>
          <w:szCs w:val="24"/>
        </w:rPr>
        <w:t xml:space="preserve"> elde edilen sonuçlar </w:t>
      </w:r>
      <w:r w:rsidR="006A3F6A" w:rsidRPr="00A13D89">
        <w:rPr>
          <w:rFonts w:ascii="Times New Roman" w:eastAsiaTheme="minorEastAsia" w:hAnsi="Times New Roman" w:cs="Times New Roman"/>
          <w:sz w:val="24"/>
          <w:szCs w:val="24"/>
        </w:rPr>
        <w:t>Çizelge</w:t>
      </w:r>
      <w:r w:rsidR="003F53D8" w:rsidRPr="00A13D89">
        <w:rPr>
          <w:rFonts w:ascii="Times New Roman" w:eastAsiaTheme="minorEastAsia" w:hAnsi="Times New Roman" w:cs="Times New Roman"/>
          <w:sz w:val="24"/>
          <w:szCs w:val="24"/>
        </w:rPr>
        <w:t xml:space="preserve"> 20</w:t>
      </w:r>
      <w:r w:rsidR="00315E8C" w:rsidRPr="00A13D89">
        <w:rPr>
          <w:rFonts w:ascii="Times New Roman" w:eastAsiaTheme="minorEastAsia" w:hAnsi="Times New Roman" w:cs="Times New Roman"/>
          <w:sz w:val="24"/>
          <w:szCs w:val="24"/>
        </w:rPr>
        <w:t>’de</w:t>
      </w:r>
      <w:r w:rsidRPr="00A13D89">
        <w:rPr>
          <w:rFonts w:ascii="Times New Roman" w:eastAsiaTheme="minorEastAsia" w:hAnsi="Times New Roman" w:cs="Times New Roman"/>
          <w:sz w:val="24"/>
          <w:szCs w:val="24"/>
        </w:rPr>
        <w:t xml:space="preserve"> verilmiştir. </w:t>
      </w:r>
    </w:p>
    <w:p w14:paraId="0776AC19" w14:textId="26FE5130" w:rsidR="0061204C" w:rsidRPr="00A13D89" w:rsidRDefault="006A3F6A" w:rsidP="00A13D89">
      <w:pPr>
        <w:pStyle w:val="ResimYazs"/>
        <w:keepNext/>
        <w:spacing w:before="0"/>
        <w:rPr>
          <w:rFonts w:ascii="Times New Roman" w:hAnsi="Times New Roman" w:cs="Times New Roman"/>
          <w:noProof/>
          <w:sz w:val="24"/>
          <w:szCs w:val="24"/>
        </w:rPr>
      </w:pPr>
      <w:bookmarkStart w:id="46" w:name="_Ref432371198"/>
      <w:bookmarkStart w:id="47" w:name="_Toc420728838"/>
      <w:r w:rsidRPr="00A13D89">
        <w:rPr>
          <w:rFonts w:ascii="Times New Roman" w:hAnsi="Times New Roman" w:cs="Times New Roman"/>
          <w:sz w:val="24"/>
          <w:szCs w:val="24"/>
        </w:rPr>
        <w:lastRenderedPageBreak/>
        <w:t>Çizelge</w:t>
      </w:r>
      <w:r w:rsidR="00DA10DE"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20</w:t>
      </w:r>
      <w:r w:rsidR="00A6467D" w:rsidRPr="00A13D89">
        <w:rPr>
          <w:rFonts w:ascii="Times New Roman" w:hAnsi="Times New Roman" w:cs="Times New Roman"/>
          <w:noProof/>
          <w:sz w:val="24"/>
          <w:szCs w:val="24"/>
        </w:rPr>
        <w:fldChar w:fldCharType="end"/>
      </w:r>
      <w:bookmarkEnd w:id="46"/>
      <w:r w:rsidR="00DA10DE" w:rsidRPr="00A13D89">
        <w:rPr>
          <w:rFonts w:ascii="Times New Roman" w:hAnsi="Times New Roman" w:cs="Times New Roman"/>
          <w:sz w:val="24"/>
          <w:szCs w:val="24"/>
        </w:rPr>
        <w:t xml:space="preserve">. </w:t>
      </w:r>
      <w:r w:rsidR="0061204C" w:rsidRPr="00A13D89">
        <w:rPr>
          <w:rFonts w:ascii="Times New Roman" w:hAnsi="Times New Roman" w:cs="Times New Roman"/>
          <w:noProof/>
          <w:sz w:val="24"/>
          <w:szCs w:val="24"/>
        </w:rPr>
        <w:t xml:space="preserve"> </w:t>
      </w:r>
      <w:r w:rsidR="0061204C" w:rsidRPr="004851DE">
        <w:rPr>
          <w:rFonts w:ascii="Times New Roman" w:hAnsi="Times New Roman" w:cs="Times New Roman"/>
          <w:noProof/>
          <w:sz w:val="24"/>
          <w:szCs w:val="24"/>
        </w:rPr>
        <w:t>Q</w:t>
      </w:r>
      <w:r w:rsidR="0061204C" w:rsidRPr="004851DE">
        <w:rPr>
          <w:rFonts w:ascii="Times New Roman" w:hAnsi="Times New Roman" w:cs="Times New Roman"/>
          <w:noProof/>
          <w:sz w:val="24"/>
          <w:szCs w:val="24"/>
          <w:vertAlign w:val="subscript"/>
        </w:rPr>
        <w:t>i</w:t>
      </w:r>
      <w:r w:rsidR="0061204C" w:rsidRPr="00A13D89">
        <w:rPr>
          <w:rFonts w:ascii="Times New Roman" w:hAnsi="Times New Roman" w:cs="Times New Roman"/>
          <w:noProof/>
          <w:sz w:val="24"/>
          <w:szCs w:val="24"/>
        </w:rPr>
        <w:t xml:space="preserve"> Değerleri</w:t>
      </w:r>
      <w:bookmarkEnd w:id="47"/>
    </w:p>
    <w:p w14:paraId="7719B8FA" w14:textId="5C57B743" w:rsidR="00A35354" w:rsidRPr="00A13D89" w:rsidRDefault="00110931" w:rsidP="00A13D89">
      <w:pPr>
        <w:spacing w:before="0"/>
        <w:ind w:firstLine="0"/>
        <w:jc w:val="center"/>
        <w:rPr>
          <w:rFonts w:ascii="Times New Roman" w:hAnsi="Times New Roman" w:cs="Times New Roman"/>
          <w:sz w:val="24"/>
          <w:szCs w:val="24"/>
        </w:rPr>
      </w:pPr>
      <w:r w:rsidRPr="00110931">
        <w:rPr>
          <w:noProof/>
          <w:lang w:eastAsia="tr-TR"/>
        </w:rPr>
        <w:drawing>
          <wp:inline distT="0" distB="0" distL="0" distR="0" wp14:anchorId="1A256439" wp14:editId="49AADA3A">
            <wp:extent cx="5759450" cy="379033"/>
            <wp:effectExtent l="0" t="0" r="0" b="254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4"/>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0" cy="379033"/>
                    </a:xfrm>
                    <a:prstGeom prst="rect">
                      <a:avLst/>
                    </a:prstGeom>
                    <a:noFill/>
                    <a:ln>
                      <a:noFill/>
                    </a:ln>
                  </pic:spPr>
                </pic:pic>
              </a:graphicData>
            </a:graphic>
          </wp:inline>
        </w:drawing>
      </w:r>
    </w:p>
    <w:p w14:paraId="0776AC1B" w14:textId="36CF97A5" w:rsidR="0061204C" w:rsidRPr="00A13D89" w:rsidRDefault="0061204C" w:rsidP="00A13D89">
      <w:pPr>
        <w:spacing w:before="0"/>
        <w:ind w:firstLine="0"/>
        <w:rPr>
          <w:rFonts w:ascii="Times New Roman" w:hAnsi="Times New Roman" w:cs="Times New Roman"/>
          <w:noProof/>
          <w:sz w:val="24"/>
          <w:szCs w:val="24"/>
        </w:rPr>
      </w:pPr>
      <w:r w:rsidRPr="00A13D89">
        <w:rPr>
          <w:rFonts w:ascii="Times New Roman" w:hAnsi="Times New Roman" w:cs="Times New Roman"/>
          <w:b/>
          <w:i/>
          <w:sz w:val="24"/>
          <w:szCs w:val="24"/>
        </w:rPr>
        <w:t>Adım 1</w:t>
      </w:r>
      <w:r w:rsidR="004B646F" w:rsidRPr="00A13D89">
        <w:rPr>
          <w:rFonts w:ascii="Times New Roman" w:hAnsi="Times New Roman" w:cs="Times New Roman"/>
          <w:b/>
          <w:i/>
          <w:sz w:val="24"/>
          <w:szCs w:val="24"/>
        </w:rPr>
        <w:t>0</w:t>
      </w:r>
      <w:r w:rsidRPr="00A13D89">
        <w:rPr>
          <w:rFonts w:ascii="Times New Roman" w:hAnsi="Times New Roman" w:cs="Times New Roman"/>
          <w:sz w:val="24"/>
          <w:szCs w:val="24"/>
        </w:rPr>
        <w:t xml:space="preserve">: Eşitlik </w:t>
      </w:r>
      <w:r w:rsidR="003C0D42" w:rsidRPr="00A13D89">
        <w:rPr>
          <w:rFonts w:ascii="Times New Roman" w:hAnsi="Times New Roman" w:cs="Times New Roman"/>
          <w:sz w:val="24"/>
          <w:szCs w:val="24"/>
        </w:rPr>
        <w:t>34</w:t>
      </w:r>
      <w:r w:rsidR="00A55DC5" w:rsidRPr="00A13D89">
        <w:rPr>
          <w:rFonts w:ascii="Times New Roman" w:hAnsi="Times New Roman" w:cs="Times New Roman"/>
          <w:sz w:val="24"/>
          <w:szCs w:val="24"/>
        </w:rPr>
        <w:t xml:space="preserve"> </w:t>
      </w:r>
      <w:r w:rsidRPr="00A13D89">
        <w:rPr>
          <w:rFonts w:ascii="Times New Roman" w:hAnsi="Times New Roman" w:cs="Times New Roman"/>
          <w:sz w:val="24"/>
          <w:szCs w:val="24"/>
        </w:rPr>
        <w:t xml:space="preserve">ile projeler arasından en yüksek göreli öneme sahip olan projenin </w:t>
      </w:r>
      <w:r w:rsidR="00CB45DD" w:rsidRPr="00A13D89">
        <w:rPr>
          <w:rFonts w:ascii="Times New Roman" w:hAnsi="Times New Roman" w:cs="Times New Roman"/>
          <w:position w:val="-12"/>
          <w:sz w:val="24"/>
          <w:szCs w:val="24"/>
        </w:rPr>
        <w:object w:dxaOrig="680" w:dyaOrig="360" w14:anchorId="365177F2">
          <v:shape id="_x0000_i1109" type="#_x0000_t75" style="width:34.45pt;height:18.8pt" o:ole="">
            <v:imagedata r:id="rId204" o:title=""/>
          </v:shape>
          <o:OLEObject Type="Embed" ProgID="Equation.DSMT4" ShapeID="_x0000_i1109" DrawAspect="Content" ObjectID="_1572684088" r:id="rId205"/>
        </w:object>
      </w:r>
      <w:r w:rsidRPr="00A13D89">
        <w:rPr>
          <w:rFonts w:ascii="Times New Roman" w:hAnsi="Times New Roman" w:cs="Times New Roman"/>
          <w:noProof/>
          <w:sz w:val="24"/>
          <w:szCs w:val="24"/>
        </w:rPr>
        <w:t>1</w:t>
      </w:r>
      <w:r w:rsidR="00E4581C" w:rsidRPr="00A13D89">
        <w:rPr>
          <w:rFonts w:ascii="Times New Roman" w:hAnsi="Times New Roman" w:cs="Times New Roman"/>
          <w:noProof/>
          <w:sz w:val="24"/>
          <w:szCs w:val="24"/>
        </w:rPr>
        <w:t>,</w:t>
      </w:r>
      <w:r w:rsidR="00053912" w:rsidRPr="00A13D89">
        <w:rPr>
          <w:rFonts w:ascii="Times New Roman" w:hAnsi="Times New Roman" w:cs="Times New Roman"/>
          <w:noProof/>
          <w:sz w:val="24"/>
          <w:szCs w:val="24"/>
        </w:rPr>
        <w:t>4815</w:t>
      </w:r>
      <w:r w:rsidRPr="00A13D89">
        <w:rPr>
          <w:rFonts w:ascii="Times New Roman" w:hAnsi="Times New Roman" w:cs="Times New Roman"/>
          <w:noProof/>
          <w:sz w:val="24"/>
          <w:szCs w:val="24"/>
        </w:rPr>
        <w:t xml:space="preserve"> değeriyle “</w:t>
      </w:r>
      <w:r w:rsidRPr="00A13D89">
        <w:rPr>
          <w:rFonts w:ascii="Times New Roman" w:hAnsi="Times New Roman" w:cs="Times New Roman"/>
          <w:i/>
          <w:noProof/>
          <w:sz w:val="24"/>
          <w:szCs w:val="24"/>
        </w:rPr>
        <w:t>Proje 1 – Vibrasyon Değerlerinin Azaltılması Projesi</w:t>
      </w:r>
      <w:r w:rsidRPr="00A13D89">
        <w:rPr>
          <w:rFonts w:ascii="Times New Roman" w:hAnsi="Times New Roman" w:cs="Times New Roman"/>
          <w:noProof/>
          <w:sz w:val="24"/>
          <w:szCs w:val="24"/>
        </w:rPr>
        <w:t>” olduğunu söylemek mümkündür. Bir anlamda en iyi proje “</w:t>
      </w:r>
      <w:r w:rsidRPr="00A13D89">
        <w:rPr>
          <w:rFonts w:ascii="Times New Roman" w:hAnsi="Times New Roman" w:cs="Times New Roman"/>
          <w:i/>
          <w:noProof/>
          <w:sz w:val="24"/>
          <w:szCs w:val="24"/>
        </w:rPr>
        <w:t>Vibrasyon Değerlerinin Azaltılması Projesi</w:t>
      </w:r>
      <w:r w:rsidRPr="00A13D89">
        <w:rPr>
          <w:rFonts w:ascii="Times New Roman" w:hAnsi="Times New Roman" w:cs="Times New Roman"/>
          <w:noProof/>
          <w:sz w:val="24"/>
          <w:szCs w:val="24"/>
        </w:rPr>
        <w:t>” dir. En iyi projenin diğer projelerden farklılığını ölçen, performans indeks değerine de bakmak gerekmektedir.</w:t>
      </w:r>
    </w:p>
    <w:p w14:paraId="0776AC1C" w14:textId="4CD9480C"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b/>
          <w:i/>
          <w:sz w:val="24"/>
          <w:szCs w:val="24"/>
        </w:rPr>
        <w:t>Adım 1</w:t>
      </w:r>
      <w:r w:rsidR="004B646F" w:rsidRPr="00A13D89">
        <w:rPr>
          <w:rFonts w:ascii="Times New Roman" w:hAnsi="Times New Roman" w:cs="Times New Roman"/>
          <w:b/>
          <w:i/>
          <w:sz w:val="24"/>
          <w:szCs w:val="24"/>
        </w:rPr>
        <w:t>1</w:t>
      </w:r>
      <w:r w:rsidRPr="00A13D89">
        <w:rPr>
          <w:rFonts w:ascii="Times New Roman" w:hAnsi="Times New Roman" w:cs="Times New Roman"/>
          <w:sz w:val="24"/>
          <w:szCs w:val="24"/>
        </w:rPr>
        <w:t>: En iyi projenin performans indeks değeri 100 olarak kabul edilir. Diğer projelerin performans indeks değerleri</w:t>
      </w:r>
      <w:r w:rsidR="00CA2206">
        <w:rPr>
          <w:rFonts w:ascii="Times New Roman" w:hAnsi="Times New Roman" w:cs="Times New Roman"/>
          <w:sz w:val="24"/>
          <w:szCs w:val="24"/>
        </w:rPr>
        <w:t xml:space="preserve"> de</w:t>
      </w:r>
      <w:r w:rsidRPr="00A13D89">
        <w:rPr>
          <w:rFonts w:ascii="Times New Roman" w:hAnsi="Times New Roman" w:cs="Times New Roman"/>
          <w:sz w:val="24"/>
          <w:szCs w:val="24"/>
        </w:rPr>
        <w:t xml:space="preserve"> Eşitlik </w:t>
      </w:r>
      <w:r w:rsidR="003C0D42" w:rsidRPr="00A13D89">
        <w:rPr>
          <w:rFonts w:ascii="Times New Roman" w:hAnsi="Times New Roman" w:cs="Times New Roman"/>
          <w:sz w:val="24"/>
          <w:szCs w:val="24"/>
        </w:rPr>
        <w:t>35</w:t>
      </w:r>
      <w:r w:rsidR="00CA2206">
        <w:rPr>
          <w:rFonts w:ascii="Times New Roman" w:hAnsi="Times New Roman" w:cs="Times New Roman"/>
          <w:sz w:val="24"/>
          <w:szCs w:val="24"/>
        </w:rPr>
        <w:t xml:space="preserve"> yardımıyla hesaplanmış ve Çizelge 21’de gösterilmiştir. </w:t>
      </w:r>
    </w:p>
    <w:p w14:paraId="0776AC1D" w14:textId="6990E0A3" w:rsidR="0061204C" w:rsidRPr="00A13D89" w:rsidRDefault="006A3F6A" w:rsidP="00A13D89">
      <w:pPr>
        <w:pStyle w:val="ResimYazs"/>
        <w:keepNext/>
        <w:spacing w:before="0"/>
        <w:rPr>
          <w:rFonts w:ascii="Times New Roman" w:hAnsi="Times New Roman" w:cs="Times New Roman"/>
          <w:noProof/>
          <w:sz w:val="24"/>
          <w:szCs w:val="24"/>
        </w:rPr>
      </w:pPr>
      <w:bookmarkStart w:id="48" w:name="_Ref432371274"/>
      <w:bookmarkStart w:id="49" w:name="_Toc420728839"/>
      <w:r w:rsidRPr="00A13D89">
        <w:rPr>
          <w:rFonts w:ascii="Times New Roman" w:hAnsi="Times New Roman" w:cs="Times New Roman"/>
          <w:sz w:val="24"/>
          <w:szCs w:val="24"/>
        </w:rPr>
        <w:t>Çizelge</w:t>
      </w:r>
      <w:r w:rsidR="00DA10DE" w:rsidRPr="00A13D89">
        <w:rPr>
          <w:rFonts w:ascii="Times New Roman" w:hAnsi="Times New Roman" w:cs="Times New Roman"/>
          <w:sz w:val="24"/>
          <w:szCs w:val="24"/>
        </w:rPr>
        <w:t xml:space="preserve"> </w:t>
      </w:r>
      <w:r w:rsidR="00A6467D" w:rsidRPr="00A13D89">
        <w:rPr>
          <w:rFonts w:ascii="Times New Roman" w:hAnsi="Times New Roman" w:cs="Times New Roman"/>
          <w:sz w:val="24"/>
          <w:szCs w:val="24"/>
        </w:rPr>
        <w:fldChar w:fldCharType="begin"/>
      </w:r>
      <w:r w:rsidR="00A6467D" w:rsidRPr="00A13D89">
        <w:rPr>
          <w:rFonts w:ascii="Times New Roman" w:hAnsi="Times New Roman" w:cs="Times New Roman"/>
          <w:sz w:val="24"/>
          <w:szCs w:val="24"/>
        </w:rPr>
        <w:instrText xml:space="preserve"> SEQ Tablo \* ARABIC </w:instrText>
      </w:r>
      <w:r w:rsidR="00A6467D" w:rsidRPr="00A13D89">
        <w:rPr>
          <w:rFonts w:ascii="Times New Roman" w:hAnsi="Times New Roman" w:cs="Times New Roman"/>
          <w:sz w:val="24"/>
          <w:szCs w:val="24"/>
        </w:rPr>
        <w:fldChar w:fldCharType="separate"/>
      </w:r>
      <w:r w:rsidR="006013BB">
        <w:rPr>
          <w:rFonts w:ascii="Times New Roman" w:hAnsi="Times New Roman" w:cs="Times New Roman"/>
          <w:noProof/>
          <w:sz w:val="24"/>
          <w:szCs w:val="24"/>
        </w:rPr>
        <w:t>21</w:t>
      </w:r>
      <w:r w:rsidR="00A6467D" w:rsidRPr="00A13D89">
        <w:rPr>
          <w:rFonts w:ascii="Times New Roman" w:hAnsi="Times New Roman" w:cs="Times New Roman"/>
          <w:noProof/>
          <w:sz w:val="24"/>
          <w:szCs w:val="24"/>
        </w:rPr>
        <w:fldChar w:fldCharType="end"/>
      </w:r>
      <w:bookmarkEnd w:id="48"/>
      <w:r w:rsidR="00DA10DE" w:rsidRPr="00A13D89">
        <w:rPr>
          <w:rFonts w:ascii="Times New Roman" w:hAnsi="Times New Roman" w:cs="Times New Roman"/>
          <w:sz w:val="24"/>
          <w:szCs w:val="24"/>
        </w:rPr>
        <w:t xml:space="preserve">. </w:t>
      </w:r>
      <w:r w:rsidR="0061204C" w:rsidRPr="00A13D89">
        <w:rPr>
          <w:rFonts w:ascii="Times New Roman" w:hAnsi="Times New Roman" w:cs="Times New Roman"/>
          <w:sz w:val="24"/>
          <w:szCs w:val="24"/>
        </w:rPr>
        <w:t xml:space="preserve"> </w:t>
      </w:r>
      <w:r w:rsidR="0061204C" w:rsidRPr="00CA3407">
        <w:rPr>
          <w:rFonts w:ascii="Times New Roman" w:hAnsi="Times New Roman" w:cs="Times New Roman"/>
          <w:noProof/>
          <w:sz w:val="24"/>
          <w:szCs w:val="24"/>
        </w:rPr>
        <w:t>P</w:t>
      </w:r>
      <w:r w:rsidR="0061204C" w:rsidRPr="00CA3407">
        <w:rPr>
          <w:rFonts w:ascii="Times New Roman" w:hAnsi="Times New Roman" w:cs="Times New Roman"/>
          <w:noProof/>
          <w:sz w:val="24"/>
          <w:szCs w:val="24"/>
          <w:vertAlign w:val="subscript"/>
        </w:rPr>
        <w:t>i</w:t>
      </w:r>
      <w:r w:rsidR="0061204C" w:rsidRPr="00A13D89">
        <w:rPr>
          <w:rFonts w:ascii="Times New Roman" w:hAnsi="Times New Roman" w:cs="Times New Roman"/>
          <w:noProof/>
          <w:sz w:val="24"/>
          <w:szCs w:val="24"/>
        </w:rPr>
        <w:t xml:space="preserve"> Değerleri ve Proje Sıralama</w:t>
      </w:r>
      <w:bookmarkEnd w:id="49"/>
    </w:p>
    <w:p w14:paraId="0776AC1E" w14:textId="169EFDC0" w:rsidR="00777167" w:rsidRPr="00A13D89" w:rsidRDefault="00110931" w:rsidP="00A13D89">
      <w:pPr>
        <w:spacing w:before="0"/>
        <w:ind w:firstLine="0"/>
        <w:jc w:val="center"/>
        <w:rPr>
          <w:rFonts w:ascii="Times New Roman" w:hAnsi="Times New Roman" w:cs="Times New Roman"/>
          <w:sz w:val="24"/>
          <w:szCs w:val="24"/>
        </w:rPr>
      </w:pPr>
      <w:r w:rsidRPr="00110931">
        <w:rPr>
          <w:noProof/>
          <w:lang w:eastAsia="tr-TR"/>
        </w:rPr>
        <w:drawing>
          <wp:inline distT="0" distB="0" distL="0" distR="0" wp14:anchorId="3BD72827" wp14:editId="44FE8BC9">
            <wp:extent cx="5759450" cy="563927"/>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59450" cy="563927"/>
                    </a:xfrm>
                    <a:prstGeom prst="rect">
                      <a:avLst/>
                    </a:prstGeom>
                    <a:noFill/>
                    <a:ln>
                      <a:noFill/>
                    </a:ln>
                  </pic:spPr>
                </pic:pic>
              </a:graphicData>
            </a:graphic>
          </wp:inline>
        </w:drawing>
      </w:r>
    </w:p>
    <w:p w14:paraId="0776AC1F" w14:textId="0A23E21D" w:rsidR="0061204C" w:rsidRPr="00A13D89" w:rsidRDefault="006A3F6A" w:rsidP="00A13D89">
      <w:pPr>
        <w:spacing w:before="0"/>
        <w:ind w:firstLine="0"/>
        <w:rPr>
          <w:rFonts w:ascii="Times New Roman" w:eastAsiaTheme="minorEastAsia" w:hAnsi="Times New Roman" w:cs="Times New Roman"/>
          <w:sz w:val="24"/>
          <w:szCs w:val="24"/>
        </w:rPr>
      </w:pPr>
      <w:r w:rsidRPr="00A13D89">
        <w:rPr>
          <w:rFonts w:ascii="Times New Roman" w:eastAsiaTheme="minorEastAsia" w:hAnsi="Times New Roman" w:cs="Times New Roman"/>
          <w:sz w:val="24"/>
          <w:szCs w:val="24"/>
        </w:rPr>
        <w:t>Çizelge</w:t>
      </w:r>
      <w:r w:rsidR="00606BA1" w:rsidRPr="00A13D89">
        <w:rPr>
          <w:rFonts w:ascii="Times New Roman" w:eastAsiaTheme="minorEastAsia" w:hAnsi="Times New Roman" w:cs="Times New Roman"/>
          <w:sz w:val="24"/>
          <w:szCs w:val="24"/>
        </w:rPr>
        <w:t xml:space="preserve"> </w:t>
      </w:r>
      <w:r w:rsidR="003C0D42" w:rsidRPr="00A13D89">
        <w:rPr>
          <w:rFonts w:ascii="Times New Roman" w:eastAsiaTheme="minorEastAsia" w:hAnsi="Times New Roman" w:cs="Times New Roman"/>
          <w:sz w:val="24"/>
          <w:szCs w:val="24"/>
        </w:rPr>
        <w:t>21</w:t>
      </w:r>
      <w:r w:rsidR="00606BA1" w:rsidRPr="00A13D89">
        <w:rPr>
          <w:rFonts w:ascii="Times New Roman" w:eastAsiaTheme="minorEastAsia" w:hAnsi="Times New Roman" w:cs="Times New Roman"/>
          <w:sz w:val="24"/>
          <w:szCs w:val="24"/>
        </w:rPr>
        <w:t xml:space="preserve">, projelerin tercih sıralamalarını </w:t>
      </w:r>
      <w:r w:rsidR="00CA2206">
        <w:rPr>
          <w:rFonts w:ascii="Times New Roman" w:eastAsiaTheme="minorEastAsia" w:hAnsi="Times New Roman" w:cs="Times New Roman"/>
          <w:sz w:val="24"/>
          <w:szCs w:val="24"/>
        </w:rPr>
        <w:t xml:space="preserve">da </w:t>
      </w:r>
      <w:r w:rsidR="00606BA1" w:rsidRPr="00A13D89">
        <w:rPr>
          <w:rFonts w:ascii="Times New Roman" w:eastAsiaTheme="minorEastAsia" w:hAnsi="Times New Roman" w:cs="Times New Roman"/>
          <w:sz w:val="24"/>
          <w:szCs w:val="24"/>
        </w:rPr>
        <w:t xml:space="preserve">göstermektedir. </w:t>
      </w:r>
      <w:r w:rsidR="0061204C" w:rsidRPr="00A13D89">
        <w:rPr>
          <w:rFonts w:ascii="Times New Roman" w:eastAsia="Times New Roman" w:hAnsi="Times New Roman" w:cs="Times New Roman"/>
          <w:bCs/>
          <w:color w:val="000000"/>
          <w:sz w:val="24"/>
          <w:szCs w:val="24"/>
          <w:lang w:eastAsia="tr-TR"/>
        </w:rPr>
        <w:t>Bulanık COPRAS yöntemi sonucu projeler;</w:t>
      </w:r>
      <w:r w:rsidR="00156F59" w:rsidRPr="00A13D89">
        <w:rPr>
          <w:rFonts w:ascii="Times New Roman" w:eastAsia="Times New Roman" w:hAnsi="Times New Roman" w:cs="Times New Roman"/>
          <w:bCs/>
          <w:color w:val="000000"/>
          <w:sz w:val="24"/>
          <w:szCs w:val="24"/>
          <w:lang w:eastAsia="tr-TR"/>
        </w:rPr>
        <w:t xml:space="preserve"> </w:t>
      </w:r>
      <w:r w:rsidR="00CA2206">
        <w:rPr>
          <w:rFonts w:ascii="Times New Roman" w:eastAsia="Times New Roman" w:hAnsi="Times New Roman" w:cs="Times New Roman"/>
          <w:bCs/>
          <w:color w:val="000000"/>
          <w:sz w:val="24"/>
          <w:szCs w:val="24"/>
          <w:lang w:eastAsia="tr-TR"/>
        </w:rPr>
        <w:t xml:space="preserve"> </w:t>
      </w:r>
      <w:r w:rsidR="00836513" w:rsidRPr="00A13D89">
        <w:rPr>
          <w:rFonts w:ascii="Times New Roman" w:hAnsi="Times New Roman" w:cs="Times New Roman"/>
          <w:b/>
          <w:sz w:val="24"/>
          <w:szCs w:val="24"/>
        </w:rPr>
        <w:t>“</w:t>
      </w:r>
      <w:r w:rsidR="0061204C" w:rsidRPr="00A13D89">
        <w:rPr>
          <w:rFonts w:ascii="Times New Roman" w:hAnsi="Times New Roman" w:cs="Times New Roman"/>
          <w:b/>
          <w:sz w:val="24"/>
          <w:szCs w:val="24"/>
        </w:rPr>
        <w:t>P1 &gt; P7 &gt; P6 &gt; P3 &gt; P</w:t>
      </w:r>
      <w:r w:rsidR="00053912" w:rsidRPr="00A13D89">
        <w:rPr>
          <w:rFonts w:ascii="Times New Roman" w:hAnsi="Times New Roman" w:cs="Times New Roman"/>
          <w:b/>
          <w:sz w:val="24"/>
          <w:szCs w:val="24"/>
        </w:rPr>
        <w:t>11</w:t>
      </w:r>
      <w:r w:rsidR="0061204C" w:rsidRPr="00A13D89">
        <w:rPr>
          <w:rFonts w:ascii="Times New Roman" w:hAnsi="Times New Roman" w:cs="Times New Roman"/>
          <w:b/>
          <w:sz w:val="24"/>
          <w:szCs w:val="24"/>
        </w:rPr>
        <w:t xml:space="preserve"> &gt; P</w:t>
      </w:r>
      <w:r w:rsidR="00053912" w:rsidRPr="00A13D89">
        <w:rPr>
          <w:rFonts w:ascii="Times New Roman" w:hAnsi="Times New Roman" w:cs="Times New Roman"/>
          <w:b/>
          <w:sz w:val="24"/>
          <w:szCs w:val="24"/>
        </w:rPr>
        <w:t>9</w:t>
      </w:r>
      <w:r w:rsidR="0061204C" w:rsidRPr="00A13D89">
        <w:rPr>
          <w:rFonts w:ascii="Times New Roman" w:hAnsi="Times New Roman" w:cs="Times New Roman"/>
          <w:b/>
          <w:sz w:val="24"/>
          <w:szCs w:val="24"/>
        </w:rPr>
        <w:t xml:space="preserve"> &gt; P2 &gt; P8 &gt; P4 &gt; P10 &gt; P5</w:t>
      </w:r>
      <w:r w:rsidR="00836513" w:rsidRPr="00A13D89">
        <w:rPr>
          <w:rFonts w:ascii="Times New Roman" w:hAnsi="Times New Roman" w:cs="Times New Roman"/>
          <w:b/>
          <w:sz w:val="24"/>
          <w:szCs w:val="24"/>
        </w:rPr>
        <w:t>”</w:t>
      </w:r>
      <w:r w:rsidR="0061204C" w:rsidRPr="00A13D89">
        <w:rPr>
          <w:rFonts w:ascii="Times New Roman" w:hAnsi="Times New Roman" w:cs="Times New Roman"/>
          <w:sz w:val="24"/>
          <w:szCs w:val="24"/>
        </w:rPr>
        <w:t xml:space="preserve"> </w:t>
      </w:r>
      <w:r w:rsidR="0061204C" w:rsidRPr="00A13D89">
        <w:rPr>
          <w:rFonts w:ascii="Times New Roman" w:eastAsia="Times New Roman" w:hAnsi="Times New Roman" w:cs="Times New Roman"/>
          <w:bCs/>
          <w:color w:val="000000"/>
          <w:sz w:val="24"/>
          <w:szCs w:val="24"/>
          <w:lang w:eastAsia="tr-TR"/>
        </w:rPr>
        <w:t xml:space="preserve">şeklinde sıralanmaktadır. </w:t>
      </w:r>
      <w:r w:rsidR="00212C17">
        <w:rPr>
          <w:rFonts w:ascii="Times New Roman" w:eastAsia="Times New Roman" w:hAnsi="Times New Roman" w:cs="Times New Roman"/>
          <w:bCs/>
          <w:color w:val="000000"/>
          <w:sz w:val="24"/>
          <w:szCs w:val="24"/>
          <w:lang w:eastAsia="tr-TR"/>
        </w:rPr>
        <w:t>Sonuca göre, uygulanması gereken proje P1 ile “</w:t>
      </w:r>
      <w:r w:rsidR="00212C17" w:rsidRPr="00212C17">
        <w:rPr>
          <w:rFonts w:ascii="Times New Roman" w:eastAsia="Times New Roman" w:hAnsi="Times New Roman" w:cs="Times New Roman"/>
          <w:bCs/>
          <w:color w:val="000000"/>
          <w:sz w:val="24"/>
          <w:szCs w:val="24"/>
          <w:lang w:eastAsia="tr-TR"/>
        </w:rPr>
        <w:t>Vibrasyon Değerlerinin Azaltılması</w:t>
      </w:r>
      <w:r w:rsidR="00212C17">
        <w:rPr>
          <w:rFonts w:ascii="Times New Roman" w:eastAsia="Times New Roman" w:hAnsi="Times New Roman" w:cs="Times New Roman"/>
          <w:bCs/>
          <w:color w:val="000000"/>
          <w:sz w:val="24"/>
          <w:szCs w:val="24"/>
          <w:lang w:eastAsia="tr-TR"/>
        </w:rPr>
        <w:t xml:space="preserve">” projesidir. </w:t>
      </w:r>
    </w:p>
    <w:p w14:paraId="0776AC20" w14:textId="2ACB0EA5" w:rsidR="0061204C" w:rsidRPr="00A13D89" w:rsidRDefault="007C4ED5" w:rsidP="00A13D89">
      <w:pPr>
        <w:pStyle w:val="Balk1"/>
        <w:numPr>
          <w:ilvl w:val="0"/>
          <w:numId w:val="43"/>
        </w:numPr>
        <w:tabs>
          <w:tab w:val="left" w:pos="426"/>
        </w:tabs>
        <w:spacing w:before="0" w:beforeAutospacing="0" w:after="120" w:afterAutospacing="0"/>
        <w:ind w:left="0" w:firstLine="0"/>
        <w:rPr>
          <w:rFonts w:cs="Times New Roman"/>
          <w:szCs w:val="24"/>
        </w:rPr>
      </w:pPr>
      <w:bookmarkStart w:id="50" w:name="_Toc421490330"/>
      <w:r w:rsidRPr="00A13D89">
        <w:rPr>
          <w:rFonts w:cs="Times New Roman"/>
          <w:szCs w:val="24"/>
        </w:rPr>
        <w:t>SONUÇ</w:t>
      </w:r>
      <w:bookmarkEnd w:id="50"/>
    </w:p>
    <w:p w14:paraId="0776AC21" w14:textId="1C9359A9"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 xml:space="preserve">Üretim ve hizmet sektöründe yer alan birçok büyük ölçekli işletme, </w:t>
      </w:r>
      <w:r w:rsidR="00D13EF0" w:rsidRPr="00A13D89">
        <w:rPr>
          <w:rFonts w:ascii="Times New Roman" w:hAnsi="Times New Roman" w:cs="Times New Roman"/>
          <w:sz w:val="24"/>
          <w:szCs w:val="24"/>
        </w:rPr>
        <w:t xml:space="preserve">Süreç İyileştirme Yöntemi </w:t>
      </w:r>
      <w:r w:rsidRPr="00A13D89">
        <w:rPr>
          <w:rFonts w:ascii="Times New Roman" w:hAnsi="Times New Roman" w:cs="Times New Roman"/>
          <w:sz w:val="24"/>
          <w:szCs w:val="24"/>
        </w:rPr>
        <w:t>olarak altı sigmayı kullanmaktadır. Altı sigma, proje esaslı bir yöntemdir. Bu nedenle tek bir süreç için iyileştirmelere odaklanarak başarılı sonuçlar elde edilebilmektedir. Ancak, her altı sigma projesi istenilen başarıyı sağlayamamaktadır ve bu başarısızlıkta birçok faktör söz konusudur. Bunlardan en önemlisi de</w:t>
      </w:r>
      <w:r w:rsidR="00C3225C" w:rsidRPr="00A13D89">
        <w:rPr>
          <w:rFonts w:ascii="Times New Roman" w:hAnsi="Times New Roman" w:cs="Times New Roman"/>
          <w:sz w:val="24"/>
          <w:szCs w:val="24"/>
        </w:rPr>
        <w:t xml:space="preserve"> </w:t>
      </w:r>
      <w:r w:rsidR="003D0F64" w:rsidRPr="00A13D89">
        <w:rPr>
          <w:rFonts w:ascii="Times New Roman" w:hAnsi="Times New Roman" w:cs="Times New Roman"/>
          <w:sz w:val="24"/>
          <w:szCs w:val="24"/>
        </w:rPr>
        <w:t>karar aşamasında</w:t>
      </w:r>
      <w:r w:rsidRPr="00A13D89">
        <w:rPr>
          <w:rFonts w:ascii="Times New Roman" w:hAnsi="Times New Roman" w:cs="Times New Roman"/>
          <w:sz w:val="24"/>
          <w:szCs w:val="24"/>
        </w:rPr>
        <w:t xml:space="preserve"> öncelik sırası dikkate alınmadan seçilen altı sigma projeleridir. İhtiyaç duyulmadığı halde bir projenin hayata geçirilmesi, büyük maliyetlere ve çalışanların motivasyon kaybına neden olduğundan, olası projeler arasından öncelikli olarak ele alınacak projenin seçilmesi başarıda kilit rol üstlenmektedir.</w:t>
      </w:r>
    </w:p>
    <w:p w14:paraId="0776AC22" w14:textId="0AD9D1DB" w:rsidR="0061204C" w:rsidRPr="00A13D89" w:rsidRDefault="0061204C"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 xml:space="preserve">Literatürde çok sayıda </w:t>
      </w:r>
      <w:r w:rsidR="0024118A">
        <w:rPr>
          <w:rFonts w:ascii="Times New Roman" w:hAnsi="Times New Roman" w:cs="Times New Roman"/>
          <w:sz w:val="24"/>
          <w:szCs w:val="24"/>
        </w:rPr>
        <w:t>Altı Sigma Proje Değerlendirme v</w:t>
      </w:r>
      <w:r w:rsidR="00D13EF0" w:rsidRPr="00A13D89">
        <w:rPr>
          <w:rFonts w:ascii="Times New Roman" w:hAnsi="Times New Roman" w:cs="Times New Roman"/>
          <w:sz w:val="24"/>
          <w:szCs w:val="24"/>
        </w:rPr>
        <w:t xml:space="preserve">e Seçim Yöntemi </w:t>
      </w:r>
      <w:r w:rsidRPr="00A13D89">
        <w:rPr>
          <w:rFonts w:ascii="Times New Roman" w:hAnsi="Times New Roman" w:cs="Times New Roman"/>
          <w:sz w:val="24"/>
          <w:szCs w:val="24"/>
        </w:rPr>
        <w:t xml:space="preserve">bulunmaktadır. Bunların hemen hemen tamamı kesin bilgiye ulaşıldığı varsayımıyla altı sigma projelerini değerlendirmektedir. Ancak, proje değerlendirme kriterlerinin bulanık olduğu durumlar için bir çözüm önerisi getirememektedir. Zadeh (1965)'in ortaya attığı bulanık mantık, kesin değerlere dayanan düşünme yerine, yaklaşık düşünüş tarzına daha yakın olduğu bilindiğinden projelerin değerlendirme safhalarında kullanılması çok daha uygun olabilmektedir. Ayrıca, birçok çalışmada projelerin bulanık mantık çerçevesinde değerlendirildiği ve olumlu sonuçların alındığı da gözlenmiştir. Bu çalışmada da altı sigma proje değerlendirme kriterlerinin belirsizlik içermesi nedeniyle, proje seçiminde insani düşünüş tarzına en yakın yöntem olan </w:t>
      </w:r>
      <w:r w:rsidR="00715820" w:rsidRPr="00A13D89">
        <w:rPr>
          <w:rFonts w:ascii="Times New Roman" w:hAnsi="Times New Roman" w:cs="Times New Roman"/>
          <w:sz w:val="24"/>
          <w:szCs w:val="24"/>
        </w:rPr>
        <w:t xml:space="preserve">Bulanık Mantık </w:t>
      </w:r>
      <w:r w:rsidRPr="00A13D89">
        <w:rPr>
          <w:rFonts w:ascii="Times New Roman" w:hAnsi="Times New Roman" w:cs="Times New Roman"/>
          <w:sz w:val="24"/>
          <w:szCs w:val="24"/>
        </w:rPr>
        <w:t xml:space="preserve">ve </w:t>
      </w:r>
      <w:r w:rsidR="00D13EF0" w:rsidRPr="00A13D89">
        <w:rPr>
          <w:rFonts w:ascii="Times New Roman" w:hAnsi="Times New Roman" w:cs="Times New Roman"/>
          <w:sz w:val="24"/>
          <w:szCs w:val="24"/>
        </w:rPr>
        <w:t xml:space="preserve">Bulanık Çok Kriterli Karar Verme Yöntemlerinin </w:t>
      </w:r>
      <w:r w:rsidRPr="00A13D89">
        <w:rPr>
          <w:rFonts w:ascii="Times New Roman" w:hAnsi="Times New Roman" w:cs="Times New Roman"/>
          <w:sz w:val="24"/>
          <w:szCs w:val="24"/>
        </w:rPr>
        <w:t xml:space="preserve">kullanılması uygun görülmüştür. </w:t>
      </w:r>
    </w:p>
    <w:p w14:paraId="0776AC24" w14:textId="18B83ABA" w:rsidR="0061204C" w:rsidRDefault="004C4730"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Uygulama çalışması</w:t>
      </w:r>
      <w:r w:rsidR="0061204C" w:rsidRPr="00A13D89">
        <w:rPr>
          <w:rFonts w:ascii="Times New Roman" w:hAnsi="Times New Roman" w:cs="Times New Roman"/>
          <w:sz w:val="24"/>
          <w:szCs w:val="24"/>
        </w:rPr>
        <w:t xml:space="preserve"> Aydın ASTİM Organize Sanayi Bölgesi</w:t>
      </w:r>
      <w:r w:rsidR="00D13EF0">
        <w:rPr>
          <w:rFonts w:ascii="Times New Roman" w:hAnsi="Times New Roman" w:cs="Times New Roman"/>
          <w:sz w:val="24"/>
          <w:szCs w:val="24"/>
        </w:rPr>
        <w:t>’</w:t>
      </w:r>
      <w:r w:rsidR="0061204C" w:rsidRPr="00A13D89">
        <w:rPr>
          <w:rFonts w:ascii="Times New Roman" w:hAnsi="Times New Roman" w:cs="Times New Roman"/>
          <w:sz w:val="24"/>
          <w:szCs w:val="24"/>
        </w:rPr>
        <w:t xml:space="preserve">nde yer alan HAUS </w:t>
      </w:r>
      <w:r w:rsidRPr="00A13D89">
        <w:rPr>
          <w:rFonts w:ascii="Times New Roman" w:hAnsi="Times New Roman" w:cs="Times New Roman"/>
          <w:sz w:val="24"/>
          <w:szCs w:val="24"/>
        </w:rPr>
        <w:t>Santrifüj T</w:t>
      </w:r>
      <w:r w:rsidR="0061204C" w:rsidRPr="00A13D89">
        <w:rPr>
          <w:rFonts w:ascii="Times New Roman" w:hAnsi="Times New Roman" w:cs="Times New Roman"/>
          <w:sz w:val="24"/>
          <w:szCs w:val="24"/>
        </w:rPr>
        <w:t>eknolojileri firması</w:t>
      </w:r>
      <w:r w:rsidRPr="00A13D89">
        <w:rPr>
          <w:rFonts w:ascii="Times New Roman" w:hAnsi="Times New Roman" w:cs="Times New Roman"/>
          <w:sz w:val="24"/>
          <w:szCs w:val="24"/>
        </w:rPr>
        <w:t>nda yapılmıştır</w:t>
      </w:r>
      <w:r w:rsidR="0061204C" w:rsidRPr="00A13D89">
        <w:rPr>
          <w:rFonts w:ascii="Times New Roman" w:hAnsi="Times New Roman" w:cs="Times New Roman"/>
          <w:sz w:val="24"/>
          <w:szCs w:val="24"/>
        </w:rPr>
        <w:t xml:space="preserve">. Firmanın köklü geçmişi, kurumsal ve finansal yapısı, kalite çalışmalarına önem vermesi ve en önemlisi altı sigma felsefesine yatkınlığı da HAUS firmasını tercih etmede etken olmuştur. HAUS firması 11 çeşit ürün üretmektedir. Çalışma ise, firmanın en çok satış yaptığı 353 serisi dekantörler üzerine yapılmıştır. </w:t>
      </w:r>
      <w:r w:rsidR="00D64254" w:rsidRPr="00A13D89">
        <w:rPr>
          <w:rFonts w:ascii="Times New Roman" w:hAnsi="Times New Roman" w:cs="Times New Roman"/>
          <w:sz w:val="24"/>
          <w:szCs w:val="24"/>
        </w:rPr>
        <w:t>Proj</w:t>
      </w:r>
      <w:r w:rsidR="00082253" w:rsidRPr="00A13D89">
        <w:rPr>
          <w:rFonts w:ascii="Times New Roman" w:hAnsi="Times New Roman" w:cs="Times New Roman"/>
          <w:sz w:val="24"/>
          <w:szCs w:val="24"/>
        </w:rPr>
        <w:t xml:space="preserve">e </w:t>
      </w:r>
      <w:r w:rsidR="00082253" w:rsidRPr="00A13D89">
        <w:rPr>
          <w:rFonts w:ascii="Times New Roman" w:hAnsi="Times New Roman" w:cs="Times New Roman"/>
          <w:sz w:val="24"/>
          <w:szCs w:val="24"/>
        </w:rPr>
        <w:lastRenderedPageBreak/>
        <w:t>değerlendirme yöntemi ola</w:t>
      </w:r>
      <w:r w:rsidR="003F6B37" w:rsidRPr="00A13D89">
        <w:rPr>
          <w:rFonts w:ascii="Times New Roman" w:hAnsi="Times New Roman" w:cs="Times New Roman"/>
          <w:sz w:val="24"/>
          <w:szCs w:val="24"/>
        </w:rPr>
        <w:t xml:space="preserve">rak; </w:t>
      </w:r>
      <w:r w:rsidR="0061204C" w:rsidRPr="00A13D89">
        <w:rPr>
          <w:rFonts w:ascii="Times New Roman" w:hAnsi="Times New Roman" w:cs="Times New Roman"/>
          <w:sz w:val="24"/>
          <w:szCs w:val="24"/>
        </w:rPr>
        <w:t>önem ve fayda dereceleri açısından alternatiflerin adım adım sıralamasını yaparak alternatifleri değerlendir</w:t>
      </w:r>
      <w:r w:rsidR="00082253" w:rsidRPr="00A13D89">
        <w:rPr>
          <w:rFonts w:ascii="Times New Roman" w:hAnsi="Times New Roman" w:cs="Times New Roman"/>
          <w:sz w:val="24"/>
          <w:szCs w:val="24"/>
        </w:rPr>
        <w:t xml:space="preserve">en bulanık </w:t>
      </w:r>
      <w:r w:rsidR="00CB74F9" w:rsidRPr="00A13D89">
        <w:rPr>
          <w:rFonts w:ascii="Times New Roman" w:hAnsi="Times New Roman" w:cs="Times New Roman"/>
          <w:sz w:val="24"/>
          <w:szCs w:val="24"/>
        </w:rPr>
        <w:t xml:space="preserve">COPRAS </w:t>
      </w:r>
      <w:r w:rsidR="00C3225C" w:rsidRPr="00A13D89">
        <w:rPr>
          <w:rFonts w:ascii="Times New Roman" w:hAnsi="Times New Roman" w:cs="Times New Roman"/>
          <w:sz w:val="24"/>
          <w:szCs w:val="24"/>
        </w:rPr>
        <w:t>yöntemi kullanılmıştır.</w:t>
      </w:r>
      <w:r w:rsidR="00CB74F9" w:rsidRPr="00A13D89">
        <w:rPr>
          <w:rFonts w:ascii="Times New Roman" w:hAnsi="Times New Roman" w:cs="Times New Roman"/>
          <w:sz w:val="24"/>
          <w:szCs w:val="24"/>
        </w:rPr>
        <w:t xml:space="preserve"> </w:t>
      </w:r>
      <w:r w:rsidR="006E0FF0" w:rsidRPr="006E0FF0">
        <w:rPr>
          <w:rFonts w:ascii="Times New Roman" w:hAnsi="Times New Roman" w:cs="Times New Roman"/>
          <w:sz w:val="24"/>
          <w:szCs w:val="24"/>
        </w:rPr>
        <w:t>Uygulama çalışması üç aşamalı bir süreç takip edilerek yürütülmüştür.</w:t>
      </w:r>
    </w:p>
    <w:p w14:paraId="4B657508" w14:textId="68CF0B57" w:rsidR="006E0FF0" w:rsidRPr="006E0FF0" w:rsidRDefault="006E0FF0" w:rsidP="006E0FF0">
      <w:pPr>
        <w:spacing w:before="0"/>
        <w:ind w:firstLine="0"/>
        <w:rPr>
          <w:rFonts w:ascii="Times New Roman" w:hAnsi="Times New Roman" w:cs="Times New Roman"/>
          <w:sz w:val="24"/>
          <w:szCs w:val="24"/>
        </w:rPr>
      </w:pPr>
      <w:r w:rsidRPr="006E0FF0">
        <w:rPr>
          <w:rFonts w:ascii="Times New Roman" w:hAnsi="Times New Roman" w:cs="Times New Roman"/>
          <w:sz w:val="24"/>
          <w:szCs w:val="24"/>
        </w:rPr>
        <w:t>Çalışmada karar vericilerin ağırlıkları bulanık mantık ile belirlenmiştir. Öncelikle karar vericilerin belirlenmesi ve ağırlıklandırılabilmesi için Karar Verici Değerlendirme Komitesi (KVDK) oluşturulmuştur. Fabrika müdürü tarafından belirlenen komite üyeleri “Fabrika Müdürü”, “Üretim Planlama Müdürü” ve “İnsan Kaynakları Müdür</w:t>
      </w:r>
      <w:r>
        <w:rPr>
          <w:rFonts w:ascii="Times New Roman" w:hAnsi="Times New Roman" w:cs="Times New Roman"/>
          <w:sz w:val="24"/>
          <w:szCs w:val="24"/>
        </w:rPr>
        <w:t>ü” şeklinde belirlenmiştir. KVDK tarafından, 13 personelin karar verici olmasına karar verilmiştir. KVDK</w:t>
      </w:r>
      <w:r w:rsidRPr="006E0FF0">
        <w:rPr>
          <w:rFonts w:ascii="Times New Roman" w:hAnsi="Times New Roman" w:cs="Times New Roman"/>
          <w:sz w:val="24"/>
          <w:szCs w:val="24"/>
        </w:rPr>
        <w:t>’dan, her bir karar vericinin kararlardaki etki düzeylerini sözel değişkenlerle belirlemeleri istenmiştir. KVDK tarafından her bir karar verici için belirlenen üyelik fonksiyonlarından birleştirilmiş üçgensel bulanık karar matrisi elde edilmiş; durulaştırma ve normalizasyon işlemlerinin ardından karar verici ağırlıklarına ulaşılmıştır.</w:t>
      </w:r>
      <w:r>
        <w:rPr>
          <w:rFonts w:ascii="Times New Roman" w:hAnsi="Times New Roman" w:cs="Times New Roman"/>
          <w:sz w:val="24"/>
          <w:szCs w:val="24"/>
        </w:rPr>
        <w:t xml:space="preserve"> Böylece, 13 karar vericinin kararlardaki ağırlıkları birbirinden farklı hale getirilmiştir.</w:t>
      </w:r>
    </w:p>
    <w:p w14:paraId="327B680D" w14:textId="77777777" w:rsidR="00212C17" w:rsidRDefault="00DD1BA4"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 xml:space="preserve">Firmada </w:t>
      </w:r>
      <w:r w:rsidR="003D1424" w:rsidRPr="00A13D89">
        <w:rPr>
          <w:rFonts w:ascii="Times New Roman" w:hAnsi="Times New Roman" w:cs="Times New Roman"/>
          <w:sz w:val="24"/>
          <w:szCs w:val="24"/>
        </w:rPr>
        <w:t xml:space="preserve">13 karar verici ile yapılan görüşmelerin ardından, 353 serisi dekantörde karşılaşılan temel problemleri ortadan kaldıracak 11 projenin hayata geçirilmesi gerektiği sonucuna ulaşılmıştır. Katkısı düşük olduğu düşünülen projeler çalışmaya </w:t>
      </w:r>
      <w:r w:rsidR="006E0FF0" w:rsidRPr="00A13D89">
        <w:rPr>
          <w:rFonts w:ascii="Times New Roman" w:hAnsi="Times New Roman" w:cs="Times New Roman"/>
          <w:sz w:val="24"/>
          <w:szCs w:val="24"/>
        </w:rPr>
        <w:t>dâhil</w:t>
      </w:r>
      <w:r w:rsidR="003D1424" w:rsidRPr="00A13D89">
        <w:rPr>
          <w:rFonts w:ascii="Times New Roman" w:hAnsi="Times New Roman" w:cs="Times New Roman"/>
          <w:sz w:val="24"/>
          <w:szCs w:val="24"/>
        </w:rPr>
        <w:t xml:space="preserve"> edilmemiştir. Projeler “Vibrasyon Değerlerinin Azaltılması”, “Gürültü Seviyesinin Azaltılması”, “Rework İşlemlerinin Azaltılması”, “Ürün Performanslarının Arttırılması”, “Ürün Elektrik Tüketiminin Düşürülmesi”, “Helezon Hatalarının Giderilmesi”, “Balans Hatalarının Giderilmesi”, “İç Lojistik Faaliyetlerinin İyileştirilmesi”, “Üretim Kapasitesinin Arttırılması”, “Yarı-Mamul Stoklarının Azaltılması” ve “Set-Up Sürelerinin Azaltılması” şeklinde belirlenmiştir. </w:t>
      </w:r>
    </w:p>
    <w:p w14:paraId="688888F7" w14:textId="02B291E6" w:rsidR="005F676F" w:rsidRDefault="003D1424" w:rsidP="00A13D89">
      <w:pPr>
        <w:spacing w:before="0"/>
        <w:ind w:firstLine="0"/>
        <w:rPr>
          <w:rFonts w:ascii="Times New Roman" w:hAnsi="Times New Roman" w:cs="Times New Roman"/>
          <w:sz w:val="24"/>
          <w:szCs w:val="24"/>
        </w:rPr>
      </w:pPr>
      <w:r w:rsidRPr="00A13D89">
        <w:rPr>
          <w:rFonts w:ascii="Times New Roman" w:hAnsi="Times New Roman" w:cs="Times New Roman"/>
          <w:sz w:val="24"/>
          <w:szCs w:val="24"/>
        </w:rPr>
        <w:t>Belirlenen projelerin kriterlere göre değerlendirilebilmesi, sözel değişkenler yardımıyla yapılmıştır. Bunun için her bir karar verici, projelerin kriterlere olan etkilerini “çok az”, “az”, “orta az”, “orta”, “orta fazla”, “fazla” ve “çok fazla” sözel değişkenler</w:t>
      </w:r>
      <w:r w:rsidR="00DD1BA4" w:rsidRPr="00A13D89">
        <w:rPr>
          <w:rFonts w:ascii="Times New Roman" w:hAnsi="Times New Roman" w:cs="Times New Roman"/>
          <w:sz w:val="24"/>
          <w:szCs w:val="24"/>
        </w:rPr>
        <w:t>i</w:t>
      </w:r>
      <w:r w:rsidRPr="00A13D89">
        <w:rPr>
          <w:rFonts w:ascii="Times New Roman" w:hAnsi="Times New Roman" w:cs="Times New Roman"/>
          <w:sz w:val="24"/>
          <w:szCs w:val="24"/>
        </w:rPr>
        <w:t xml:space="preserve"> ile ifade etmiş; daha sonra her bir karar vericiye ait bulanık karar matrisleri tek bir bulanık matris olacak şekilde birleştirilmiştir.</w:t>
      </w:r>
      <w:r w:rsidR="005F676F">
        <w:rPr>
          <w:rFonts w:ascii="Times New Roman" w:hAnsi="Times New Roman" w:cs="Times New Roman"/>
          <w:sz w:val="24"/>
          <w:szCs w:val="24"/>
        </w:rPr>
        <w:t xml:space="preserve"> Birleştirme yapılırken, </w:t>
      </w:r>
      <w:r w:rsidR="00715820">
        <w:rPr>
          <w:rFonts w:ascii="Times New Roman" w:hAnsi="Times New Roman" w:cs="Times New Roman"/>
          <w:sz w:val="24"/>
          <w:szCs w:val="24"/>
        </w:rPr>
        <w:t xml:space="preserve">Bulanık Mantık Yöntemi </w:t>
      </w:r>
      <w:r w:rsidR="006E0FF0">
        <w:rPr>
          <w:rFonts w:ascii="Times New Roman" w:hAnsi="Times New Roman" w:cs="Times New Roman"/>
          <w:sz w:val="24"/>
          <w:szCs w:val="24"/>
        </w:rPr>
        <w:t>ile</w:t>
      </w:r>
      <w:r w:rsidR="005F676F">
        <w:rPr>
          <w:rFonts w:ascii="Times New Roman" w:hAnsi="Times New Roman" w:cs="Times New Roman"/>
          <w:sz w:val="24"/>
          <w:szCs w:val="24"/>
        </w:rPr>
        <w:t xml:space="preserve"> </w:t>
      </w:r>
      <w:r w:rsidR="00A91C99">
        <w:rPr>
          <w:rFonts w:ascii="Times New Roman" w:hAnsi="Times New Roman" w:cs="Times New Roman"/>
          <w:sz w:val="24"/>
          <w:szCs w:val="24"/>
        </w:rPr>
        <w:t xml:space="preserve">hesaplanan </w:t>
      </w:r>
      <w:r w:rsidR="005F676F">
        <w:rPr>
          <w:rFonts w:ascii="Times New Roman" w:hAnsi="Times New Roman" w:cs="Times New Roman"/>
          <w:sz w:val="24"/>
          <w:szCs w:val="24"/>
        </w:rPr>
        <w:t xml:space="preserve">her bir karar vericiye ait ağırlıklar kullanılmıştır. </w:t>
      </w:r>
    </w:p>
    <w:p w14:paraId="777C2114" w14:textId="326F07BC" w:rsidR="006478B8" w:rsidRPr="00063B5C" w:rsidRDefault="00DD1BA4" w:rsidP="00A13D89">
      <w:pPr>
        <w:spacing w:before="0"/>
        <w:ind w:firstLine="0"/>
        <w:rPr>
          <w:rFonts w:ascii="Times New Roman" w:hAnsi="Times New Roman" w:cs="Times New Roman"/>
        </w:rPr>
      </w:pPr>
      <w:r w:rsidRPr="00A13D89">
        <w:rPr>
          <w:rFonts w:ascii="Times New Roman" w:hAnsi="Times New Roman" w:cs="Times New Roman"/>
          <w:sz w:val="24"/>
          <w:szCs w:val="24"/>
        </w:rPr>
        <w:t>Projelere ait birleştirilmiş bulanık karar matrisi, b</w:t>
      </w:r>
      <w:r w:rsidR="0061204C" w:rsidRPr="00A13D89">
        <w:rPr>
          <w:rFonts w:ascii="Times New Roman" w:hAnsi="Times New Roman" w:cs="Times New Roman"/>
          <w:sz w:val="24"/>
          <w:szCs w:val="24"/>
        </w:rPr>
        <w:t>ulanık COPRAS yöntem</w:t>
      </w:r>
      <w:r w:rsidR="006F2A63" w:rsidRPr="00A13D89">
        <w:rPr>
          <w:rFonts w:ascii="Times New Roman" w:hAnsi="Times New Roman" w:cs="Times New Roman"/>
          <w:sz w:val="24"/>
          <w:szCs w:val="24"/>
        </w:rPr>
        <w:t xml:space="preserve">i ile </w:t>
      </w:r>
      <w:r w:rsidRPr="00A13D89">
        <w:rPr>
          <w:rFonts w:ascii="Times New Roman" w:hAnsi="Times New Roman" w:cs="Times New Roman"/>
          <w:sz w:val="24"/>
          <w:szCs w:val="24"/>
        </w:rPr>
        <w:t xml:space="preserve">değerlendirilerek, </w:t>
      </w:r>
      <w:r w:rsidR="006F2A63" w:rsidRPr="00A13D89">
        <w:rPr>
          <w:rFonts w:ascii="Times New Roman" w:hAnsi="Times New Roman" w:cs="Times New Roman"/>
          <w:sz w:val="24"/>
          <w:szCs w:val="24"/>
        </w:rPr>
        <w:t>projele</w:t>
      </w:r>
      <w:r w:rsidR="003F6B37" w:rsidRPr="00A13D89">
        <w:rPr>
          <w:rFonts w:ascii="Times New Roman" w:hAnsi="Times New Roman" w:cs="Times New Roman"/>
          <w:sz w:val="24"/>
          <w:szCs w:val="24"/>
        </w:rPr>
        <w:t xml:space="preserve">rin </w:t>
      </w:r>
      <w:r w:rsidRPr="00A13D89">
        <w:rPr>
          <w:rFonts w:ascii="Times New Roman" w:hAnsi="Times New Roman" w:cs="Times New Roman"/>
          <w:sz w:val="24"/>
          <w:szCs w:val="24"/>
        </w:rPr>
        <w:t>sıralaması yapılmıştır. S</w:t>
      </w:r>
      <w:r w:rsidR="0061204C" w:rsidRPr="00A13D89">
        <w:rPr>
          <w:rFonts w:ascii="Times New Roman" w:hAnsi="Times New Roman" w:cs="Times New Roman"/>
          <w:sz w:val="24"/>
          <w:szCs w:val="24"/>
        </w:rPr>
        <w:t>ıralamada ilk sırada yer alan “Vibrasyon Değerlerinin Azaltılması” projesi</w:t>
      </w:r>
      <w:r w:rsidR="003D1424" w:rsidRPr="00A13D89">
        <w:rPr>
          <w:rFonts w:ascii="Times New Roman" w:hAnsi="Times New Roman" w:cs="Times New Roman"/>
          <w:sz w:val="24"/>
          <w:szCs w:val="24"/>
        </w:rPr>
        <w:t>, 353 serisi dekantörlerle ilgili olarak ele alınması gereken en öncelikli</w:t>
      </w:r>
      <w:r w:rsidRPr="00A13D89">
        <w:rPr>
          <w:rFonts w:ascii="Times New Roman" w:hAnsi="Times New Roman" w:cs="Times New Roman"/>
          <w:sz w:val="24"/>
          <w:szCs w:val="24"/>
        </w:rPr>
        <w:t xml:space="preserve"> proje olduğu</w:t>
      </w:r>
      <w:r w:rsidR="00733197" w:rsidRPr="00A13D89">
        <w:rPr>
          <w:rFonts w:ascii="Times New Roman" w:hAnsi="Times New Roman" w:cs="Times New Roman"/>
          <w:sz w:val="24"/>
          <w:szCs w:val="24"/>
        </w:rPr>
        <w:t xml:space="preserve"> sonucuna ulaşılmış ve üst yönetime sunulmuştur</w:t>
      </w:r>
      <w:r w:rsidR="00863950" w:rsidRPr="00A13D89">
        <w:rPr>
          <w:rFonts w:ascii="Times New Roman" w:hAnsi="Times New Roman" w:cs="Times New Roman"/>
          <w:sz w:val="24"/>
          <w:szCs w:val="24"/>
        </w:rPr>
        <w:t>.</w:t>
      </w:r>
      <w:r w:rsidR="00733197" w:rsidRPr="00063B5C">
        <w:rPr>
          <w:rFonts w:ascii="Times New Roman" w:hAnsi="Times New Roman" w:cs="Times New Roman"/>
        </w:rPr>
        <w:t xml:space="preserve"> </w:t>
      </w:r>
      <w:r w:rsidR="006478B8" w:rsidRPr="00063B5C">
        <w:rPr>
          <w:rFonts w:ascii="Times New Roman" w:hAnsi="Times New Roman" w:cs="Times New Roman"/>
        </w:rPr>
        <w:br w:type="page"/>
      </w:r>
    </w:p>
    <w:p w14:paraId="0776AC27" w14:textId="7BB1C2DE" w:rsidR="0061204C" w:rsidRPr="00EF4A31" w:rsidRDefault="007C4ED5" w:rsidP="008926E2">
      <w:pPr>
        <w:pStyle w:val="Balk1"/>
        <w:spacing w:before="240"/>
        <w:ind w:firstLine="0"/>
        <w:rPr>
          <w:rFonts w:cs="Times New Roman"/>
          <w:szCs w:val="24"/>
        </w:rPr>
      </w:pPr>
      <w:r w:rsidRPr="00EF4A31">
        <w:rPr>
          <w:rFonts w:cs="Times New Roman"/>
          <w:szCs w:val="24"/>
        </w:rPr>
        <w:lastRenderedPageBreak/>
        <w:t>KAYNAKÇA</w:t>
      </w:r>
    </w:p>
    <w:p w14:paraId="09FEEA08" w14:textId="2481E2E0" w:rsidR="00E378FD" w:rsidRDefault="007C4ED5"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ADAMS, C. W., GUPTA, P. </w:t>
      </w:r>
      <w:r w:rsidR="00E378FD" w:rsidRPr="0024118A">
        <w:rPr>
          <w:rFonts w:ascii="Times New Roman" w:eastAsiaTheme="minorEastAsia" w:hAnsi="Times New Roman" w:cs="Times New Roman"/>
          <w:sz w:val="24"/>
          <w:szCs w:val="24"/>
          <w:lang w:eastAsia="tr-TR"/>
        </w:rPr>
        <w:t xml:space="preserve">ve </w:t>
      </w:r>
      <w:r w:rsidRPr="0024118A">
        <w:rPr>
          <w:rFonts w:ascii="Times New Roman" w:eastAsiaTheme="minorEastAsia" w:hAnsi="Times New Roman" w:cs="Times New Roman"/>
          <w:sz w:val="24"/>
          <w:szCs w:val="24"/>
          <w:lang w:eastAsia="tr-TR"/>
        </w:rPr>
        <w:t>WILSON, C. E</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2003</w:t>
      </w:r>
      <w:r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003E1C41"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b/>
          <w:sz w:val="24"/>
          <w:szCs w:val="24"/>
          <w:lang w:eastAsia="tr-TR"/>
        </w:rPr>
        <w:t>Six Sigma Deployment, Six Sigma Deployment</w:t>
      </w:r>
      <w:r w:rsidR="003E1C41"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Elsevier: ABD.</w:t>
      </w:r>
    </w:p>
    <w:p w14:paraId="01ED7DC8" w14:textId="77777777" w:rsidR="0024118A" w:rsidRPr="0024118A" w:rsidRDefault="0024118A" w:rsidP="0024118A">
      <w:pPr>
        <w:pStyle w:val="ListeParagraf"/>
        <w:tabs>
          <w:tab w:val="left" w:pos="567"/>
        </w:tabs>
        <w:spacing w:afterLines="120" w:after="288"/>
        <w:ind w:firstLine="0"/>
        <w:rPr>
          <w:rFonts w:ascii="Times New Roman" w:eastAsiaTheme="minorEastAsia" w:hAnsi="Times New Roman" w:cs="Times New Roman"/>
          <w:sz w:val="24"/>
          <w:szCs w:val="24"/>
          <w:lang w:eastAsia="tr-TR"/>
        </w:rPr>
      </w:pPr>
    </w:p>
    <w:p w14:paraId="1364E490" w14:textId="25E9611A" w:rsidR="00E378FD" w:rsidRDefault="003E1C4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AKPOLAT</w:t>
      </w:r>
      <w:r w:rsidR="00E378FD" w:rsidRPr="0024118A">
        <w:rPr>
          <w:rFonts w:ascii="Times New Roman" w:eastAsiaTheme="minorEastAsia" w:hAnsi="Times New Roman" w:cs="Times New Roman"/>
          <w:sz w:val="24"/>
          <w:szCs w:val="24"/>
          <w:lang w:eastAsia="tr-TR"/>
        </w:rPr>
        <w:t>, H</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2004</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b/>
          <w:sz w:val="24"/>
          <w:szCs w:val="24"/>
          <w:lang w:eastAsia="tr-TR"/>
        </w:rPr>
        <w:t>Six Sigma in Transactional and Service Environments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Gower Publishing Limited: Burlington.</w:t>
      </w:r>
    </w:p>
    <w:p w14:paraId="6992D9C4"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20A12FDF" w14:textId="053EDEFE"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ANTUCHEVICI</w:t>
      </w:r>
      <w:r w:rsidR="003E1C41" w:rsidRPr="0024118A">
        <w:rPr>
          <w:rFonts w:ascii="Times New Roman" w:eastAsiaTheme="minorEastAsia" w:hAnsi="Times New Roman" w:cs="Times New Roman"/>
          <w:sz w:val="24"/>
          <w:szCs w:val="24"/>
          <w:lang w:eastAsia="tr-TR"/>
        </w:rPr>
        <w:t xml:space="preserve">ENE, J., ZAVADSKAS, E. K. </w:t>
      </w:r>
      <w:r w:rsidR="00E378FD" w:rsidRPr="0024118A">
        <w:rPr>
          <w:rFonts w:ascii="Times New Roman" w:eastAsiaTheme="minorEastAsia" w:hAnsi="Times New Roman" w:cs="Times New Roman"/>
          <w:sz w:val="24"/>
          <w:szCs w:val="24"/>
          <w:lang w:eastAsia="tr-TR"/>
        </w:rPr>
        <w:t xml:space="preserve">ve </w:t>
      </w:r>
      <w:r w:rsidRPr="0024118A">
        <w:rPr>
          <w:rFonts w:ascii="Times New Roman" w:eastAsiaTheme="minorEastAsia" w:hAnsi="Times New Roman" w:cs="Times New Roman"/>
          <w:sz w:val="24"/>
          <w:szCs w:val="24"/>
          <w:lang w:eastAsia="tr-TR"/>
        </w:rPr>
        <w:t>ZAKAREVICI</w:t>
      </w:r>
      <w:r w:rsidR="003E1C41" w:rsidRPr="0024118A">
        <w:rPr>
          <w:rFonts w:ascii="Times New Roman" w:eastAsiaTheme="minorEastAsia" w:hAnsi="Times New Roman" w:cs="Times New Roman"/>
          <w:sz w:val="24"/>
          <w:szCs w:val="24"/>
          <w:lang w:eastAsia="tr-TR"/>
        </w:rPr>
        <w:t>US</w:t>
      </w:r>
      <w:r w:rsidR="00E378FD" w:rsidRPr="0024118A">
        <w:rPr>
          <w:rFonts w:ascii="Times New Roman" w:eastAsiaTheme="minorEastAsia" w:hAnsi="Times New Roman" w:cs="Times New Roman"/>
          <w:sz w:val="24"/>
          <w:szCs w:val="24"/>
          <w:lang w:eastAsia="tr-TR"/>
        </w:rPr>
        <w:t>, A</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2012</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003E1C41"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b/>
          <w:sz w:val="24"/>
          <w:szCs w:val="24"/>
          <w:lang w:eastAsia="tr-TR"/>
        </w:rPr>
        <w:t>Ranking Redevelopment Decisions of Derelict Buildings and Analysis of Ranking Results</w:t>
      </w:r>
      <w:r w:rsidR="003E1C41"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Economic Computation &amp; Economic Cybernetics Studies &amp; Research, c. 46, s. 2.</w:t>
      </w:r>
    </w:p>
    <w:p w14:paraId="4DA1D946"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62B64365" w14:textId="57FD60C2" w:rsidR="00E378FD" w:rsidRDefault="003E1C4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BAÑUELAS, R., TENNANT, C., TUERSLEY, I. </w:t>
      </w:r>
      <w:r w:rsidR="00E378FD" w:rsidRPr="0024118A">
        <w:rPr>
          <w:rFonts w:ascii="Times New Roman" w:eastAsiaTheme="minorEastAsia" w:hAnsi="Times New Roman" w:cs="Times New Roman"/>
          <w:sz w:val="24"/>
          <w:szCs w:val="24"/>
          <w:lang w:eastAsia="tr-TR"/>
        </w:rPr>
        <w:t xml:space="preserve">ve </w:t>
      </w:r>
      <w:r w:rsidRPr="0024118A">
        <w:rPr>
          <w:rFonts w:ascii="Times New Roman" w:eastAsiaTheme="minorEastAsia" w:hAnsi="Times New Roman" w:cs="Times New Roman"/>
          <w:sz w:val="24"/>
          <w:szCs w:val="24"/>
          <w:lang w:eastAsia="tr-TR"/>
        </w:rPr>
        <w:t>TANG</w:t>
      </w:r>
      <w:r w:rsidR="00E378FD" w:rsidRPr="0024118A">
        <w:rPr>
          <w:rFonts w:ascii="Times New Roman" w:eastAsiaTheme="minorEastAsia" w:hAnsi="Times New Roman" w:cs="Times New Roman"/>
          <w:sz w:val="24"/>
          <w:szCs w:val="24"/>
          <w:lang w:eastAsia="tr-TR"/>
        </w:rPr>
        <w:t>, S</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2006</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b/>
          <w:sz w:val="24"/>
          <w:szCs w:val="24"/>
          <w:lang w:eastAsia="tr-TR"/>
        </w:rPr>
        <w:t>Selection of Six Sigma Projects in the UK</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The TQM Magazine, c. 18, s. 5, ss. 514–527.</w:t>
      </w:r>
    </w:p>
    <w:p w14:paraId="781DB1BE"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05445B2D" w14:textId="2DD88E70" w:rsidR="00E378FD" w:rsidRDefault="003E1C4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BİLGEN, B. </w:t>
      </w:r>
      <w:r w:rsidR="00E378FD" w:rsidRPr="0024118A">
        <w:rPr>
          <w:rFonts w:ascii="Times New Roman" w:eastAsiaTheme="minorEastAsia" w:hAnsi="Times New Roman" w:cs="Times New Roman"/>
          <w:sz w:val="24"/>
          <w:szCs w:val="24"/>
          <w:lang w:eastAsia="tr-TR"/>
        </w:rPr>
        <w:t xml:space="preserve">ve </w:t>
      </w:r>
      <w:r w:rsidRPr="0024118A">
        <w:rPr>
          <w:rFonts w:ascii="Times New Roman" w:eastAsiaTheme="minorEastAsia" w:hAnsi="Times New Roman" w:cs="Times New Roman"/>
          <w:sz w:val="24"/>
          <w:szCs w:val="24"/>
          <w:lang w:eastAsia="tr-TR"/>
        </w:rPr>
        <w:t>ŞEN</w:t>
      </w:r>
      <w:r w:rsidR="00E378FD" w:rsidRPr="0024118A">
        <w:rPr>
          <w:rFonts w:ascii="Times New Roman" w:eastAsiaTheme="minorEastAsia" w:hAnsi="Times New Roman" w:cs="Times New Roman"/>
          <w:sz w:val="24"/>
          <w:szCs w:val="24"/>
          <w:lang w:eastAsia="tr-TR"/>
        </w:rPr>
        <w:t>, M</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2012</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Project Selection Through Fuzzy Analytic Hierarchy Process and a Case Study on Six Sigma Implementation in an Automotive Industry</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Production Planning &amp; Control, c. 23, s. 1, ss. 2–25.</w:t>
      </w:r>
    </w:p>
    <w:p w14:paraId="28E331DA"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2A6A8CE3" w14:textId="31A8BB51" w:rsidR="00E378FD" w:rsidRDefault="003E1C4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BREYFOGLE, F. W., CUPELLO, J. M</w:t>
      </w:r>
      <w:r w:rsidR="00E378FD" w:rsidRPr="0024118A">
        <w:rPr>
          <w:rFonts w:ascii="Times New Roman" w:eastAsiaTheme="minorEastAsia" w:hAnsi="Times New Roman" w:cs="Times New Roman"/>
          <w:sz w:val="24"/>
          <w:szCs w:val="24"/>
          <w:lang w:eastAsia="tr-TR"/>
        </w:rPr>
        <w:t xml:space="preserve">. ve </w:t>
      </w:r>
      <w:r w:rsidRPr="0024118A">
        <w:rPr>
          <w:rFonts w:ascii="Times New Roman" w:eastAsiaTheme="minorEastAsia" w:hAnsi="Times New Roman" w:cs="Times New Roman"/>
          <w:sz w:val="24"/>
          <w:szCs w:val="24"/>
          <w:lang w:eastAsia="tr-TR"/>
        </w:rPr>
        <w:t>MEADOWS</w:t>
      </w:r>
      <w:r w:rsidR="00E378FD" w:rsidRPr="0024118A">
        <w:rPr>
          <w:rFonts w:ascii="Times New Roman" w:eastAsiaTheme="minorEastAsia" w:hAnsi="Times New Roman" w:cs="Times New Roman"/>
          <w:sz w:val="24"/>
          <w:szCs w:val="24"/>
          <w:lang w:eastAsia="tr-TR"/>
        </w:rPr>
        <w:t>, B</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2001</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Managing Six Sigma: A Practical Guide to Understanding, Assessing, and Implementing the Strategy That Yields Bottom-Line Success</w:t>
      </w:r>
      <w:r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 John Wiley &amp; Sons, Inc.: ABD.</w:t>
      </w:r>
    </w:p>
    <w:p w14:paraId="3E1A54AD"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5B4511F0" w14:textId="303315FE"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BÜYÜKÖZKAN, G. ve ÖZTÜRKCAN, D</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2010</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An Integrated Analytic Approach for Six Sigma Project Selection</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Expert Systems with Applications, c. 37, s. 8, ss. 5835–5847.</w:t>
      </w:r>
    </w:p>
    <w:p w14:paraId="31BA0E07"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03CE085F" w14:textId="743F01C0"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CHANG</w:t>
      </w:r>
      <w:r w:rsidR="00E378FD" w:rsidRPr="0024118A">
        <w:rPr>
          <w:rFonts w:ascii="Times New Roman" w:eastAsiaTheme="minorEastAsia" w:hAnsi="Times New Roman" w:cs="Times New Roman"/>
          <w:sz w:val="24"/>
          <w:szCs w:val="24"/>
          <w:lang w:eastAsia="tr-TR"/>
        </w:rPr>
        <w:t>, D</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1996</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Applications of the Extent Analysis Method on Fuzzy AHP</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European Journal of Operational Research, c. 2217, s. 95, ss. 649–655.</w:t>
      </w:r>
    </w:p>
    <w:p w14:paraId="1DCBA7D2"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1223D25F" w14:textId="32DF72D6"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CHEN</w:t>
      </w:r>
      <w:r w:rsidR="00E378FD" w:rsidRPr="0024118A">
        <w:rPr>
          <w:rFonts w:ascii="Times New Roman" w:eastAsiaTheme="minorEastAsia" w:hAnsi="Times New Roman" w:cs="Times New Roman"/>
          <w:sz w:val="24"/>
          <w:szCs w:val="24"/>
          <w:lang w:eastAsia="tr-TR"/>
        </w:rPr>
        <w:t>, C.-T</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2000</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Extensions of the TOPSIS for Group Decision-Making Under Fuzzy Environment</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Fuzzy Sets and Systems, c. 114, s. 1, ss. 1–9.</w:t>
      </w:r>
    </w:p>
    <w:p w14:paraId="01DF50D6"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034A4049" w14:textId="51A2F933"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CORONADO, R. B. ve ANTONY, </w:t>
      </w:r>
      <w:r w:rsidR="00E378FD" w:rsidRPr="0024118A">
        <w:rPr>
          <w:rFonts w:ascii="Times New Roman" w:eastAsiaTheme="minorEastAsia" w:hAnsi="Times New Roman" w:cs="Times New Roman"/>
          <w:sz w:val="24"/>
          <w:szCs w:val="24"/>
          <w:lang w:eastAsia="tr-TR"/>
        </w:rPr>
        <w:t>J</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2002</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Critical Success Factors for the Successful Implementation of Six Sigma Projects in Organizations</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The TQM Magazine, c. 14, s. 2, ss. 92–99.</w:t>
      </w:r>
    </w:p>
    <w:p w14:paraId="2AE15E10"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5290E5B8" w14:textId="12EAB809"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DAS, M. C., SARKAR, B. ve RAY, S</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2012</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 Framework to Measure Relative Performance of Indian Technical Institutions Using Integrated Fuzzy AHP and COPRAS Methodology</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Socio-Economic Planning Sciences, c. 46, s. 3, ss. 230–241.</w:t>
      </w:r>
    </w:p>
    <w:p w14:paraId="737DED05"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1BC99C57" w14:textId="4145531C"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DAVID, J. ve SAATY, D</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2007</w:t>
      </w:r>
      <w:r w:rsidR="00B94B2C"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b/>
          <w:sz w:val="24"/>
          <w:szCs w:val="24"/>
          <w:lang w:eastAsia="tr-TR"/>
        </w:rPr>
        <w:t>Use Analytic Hierarchy Process for Project Selection</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ASQ Six Sigma Forum Magazine, c. August, ss. 22–29.</w:t>
      </w:r>
    </w:p>
    <w:p w14:paraId="0516F397"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207F6D94" w14:textId="64CC767E" w:rsidR="00E378FD" w:rsidRPr="0024118A"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DE FEO, J. ve BARNARD, W</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2004</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Juran Institute’s Six Sigma Breakthrough and Beyond- Quality Performance Methods</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McGraw-Hill: New York.</w:t>
      </w:r>
    </w:p>
    <w:p w14:paraId="539B948A" w14:textId="1CC013C9"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lastRenderedPageBreak/>
        <w:t>DOĞU</w:t>
      </w:r>
      <w:r w:rsidR="00E378FD" w:rsidRPr="0024118A">
        <w:rPr>
          <w:rFonts w:ascii="Times New Roman" w:eastAsiaTheme="minorEastAsia" w:hAnsi="Times New Roman" w:cs="Times New Roman"/>
          <w:sz w:val="24"/>
          <w:szCs w:val="24"/>
          <w:lang w:eastAsia="tr-TR"/>
        </w:rPr>
        <w:t>, E</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2006</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Quality Function Deployment (QFD) And Using QFD in Six Sigma Projects</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(Yayımlanmamış yüksek lisans tezi), Dokuz Eylül Üniversitesi Sosyal Bilimler Enstitüsü: İzmir.</w:t>
      </w:r>
    </w:p>
    <w:p w14:paraId="07985D9A" w14:textId="77777777" w:rsidR="0024118A" w:rsidRPr="0024118A" w:rsidRDefault="0024118A" w:rsidP="0024118A">
      <w:pPr>
        <w:pStyle w:val="ListeParagraf"/>
        <w:tabs>
          <w:tab w:val="left" w:pos="567"/>
        </w:tabs>
        <w:spacing w:afterLines="120" w:after="288"/>
        <w:ind w:firstLine="0"/>
        <w:rPr>
          <w:rFonts w:ascii="Times New Roman" w:eastAsiaTheme="minorEastAsia" w:hAnsi="Times New Roman" w:cs="Times New Roman"/>
          <w:sz w:val="24"/>
          <w:szCs w:val="24"/>
          <w:lang w:eastAsia="tr-TR"/>
        </w:rPr>
      </w:pPr>
    </w:p>
    <w:p w14:paraId="129E60CE" w14:textId="0FC3C796"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ERDEM</w:t>
      </w:r>
      <w:r w:rsidR="00E378FD" w:rsidRPr="0024118A">
        <w:rPr>
          <w:rFonts w:ascii="Times New Roman" w:eastAsiaTheme="minorEastAsia" w:hAnsi="Times New Roman" w:cs="Times New Roman"/>
          <w:sz w:val="24"/>
          <w:szCs w:val="24"/>
          <w:lang w:eastAsia="tr-TR"/>
        </w:rPr>
        <w:t>, İ</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2013</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Yöneylem Araştırması ve WinQSB Uygulamaları</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Seçkin Yayıncılık: Ankara.</w:t>
      </w:r>
    </w:p>
    <w:p w14:paraId="1B3B6491"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60F47D2D" w14:textId="1B922B12"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ERDEM, S. ve KAVRUKKOCA, G</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xml:space="preserve"> (</w:t>
      </w:r>
      <w:r w:rsidR="00E378FD" w:rsidRPr="0024118A">
        <w:rPr>
          <w:rFonts w:ascii="Times New Roman" w:eastAsiaTheme="minorEastAsia" w:hAnsi="Times New Roman" w:cs="Times New Roman"/>
          <w:sz w:val="24"/>
          <w:szCs w:val="24"/>
          <w:lang w:eastAsia="tr-TR"/>
        </w:rPr>
        <w:t>2002</w:t>
      </w:r>
      <w:r w:rsidR="00B94B2C" w:rsidRPr="0024118A">
        <w:rPr>
          <w:rFonts w:ascii="Times New Roman" w:eastAsiaTheme="minorEastAsia" w:hAnsi="Times New Roman" w:cs="Times New Roman"/>
          <w:sz w:val="24"/>
          <w:szCs w:val="24"/>
          <w:lang w:eastAsia="tr-TR"/>
        </w:rPr>
        <w:t>),</w:t>
      </w:r>
      <w:r w:rsidR="00B94B2C"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b/>
          <w:sz w:val="24"/>
          <w:szCs w:val="24"/>
          <w:lang w:eastAsia="tr-TR"/>
        </w:rPr>
        <w:t>Sürekli İyileştirme Projelerinin Seçiminde Analitik Hiyerarşi Süreci’nin Kullanımı</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http://www.deu.edu.tr/</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userweb/</w:t>
      </w:r>
      <w:r w:rsidR="00B94B2C"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sabri.erdem/</w:t>
      </w:r>
      <w:r w:rsidR="00E378FD" w:rsidRPr="0024118A">
        <w:rPr>
          <w:rFonts w:ascii="Times New Roman" w:eastAsiaTheme="minorEastAsia" w:hAnsi="Times New Roman" w:cs="Times New Roman"/>
          <w:sz w:val="24"/>
          <w:szCs w:val="24"/>
          <w:lang w:eastAsia="tr-TR"/>
        </w:rPr>
        <w:t>do</w:t>
      </w:r>
      <w:r w:rsidR="0024118A">
        <w:rPr>
          <w:rFonts w:ascii="Times New Roman" w:eastAsiaTheme="minorEastAsia" w:hAnsi="Times New Roman" w:cs="Times New Roman"/>
          <w:sz w:val="24"/>
          <w:szCs w:val="24"/>
          <w:lang w:eastAsia="tr-TR"/>
        </w:rPr>
        <w:t xml:space="preserve">syalar/AHP.pdf, (Erişim Tarihi: </w:t>
      </w:r>
      <w:r w:rsidR="00E378FD" w:rsidRPr="0024118A">
        <w:rPr>
          <w:rFonts w:ascii="Times New Roman" w:eastAsiaTheme="minorEastAsia" w:hAnsi="Times New Roman" w:cs="Times New Roman"/>
          <w:sz w:val="24"/>
          <w:szCs w:val="24"/>
          <w:lang w:eastAsia="tr-TR"/>
        </w:rPr>
        <w:t>17 Ağustos 2015).</w:t>
      </w:r>
    </w:p>
    <w:p w14:paraId="364B21D8"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1E7305FC" w14:textId="518B1978"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ERTUĞRUL, İ. ve KARAKAŞOĞLU, N</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(2010</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Electre ve Bulanık AHP Yöntemleri ile Bir İşletme için Bilgisayar Seçimi</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Dokuz Eylül Üniversitesi İktisadi ve İdari Bilimler Fakültesi Dergisi, c. 25, s. 2, ss. 23–41.</w:t>
      </w:r>
    </w:p>
    <w:p w14:paraId="69C25D2A"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3DB957D5" w14:textId="38295ABF"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GAVCAR, E., COŞKUN, E., PAKSOY, T., ELEREN, A., SULAK, H., ÖZDEMİR, M., … KESKİN, R</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xml:space="preserve"> (</w:t>
      </w:r>
      <w:r w:rsidR="00E378FD" w:rsidRPr="0024118A">
        <w:rPr>
          <w:rFonts w:ascii="Times New Roman" w:eastAsiaTheme="minorEastAsia" w:hAnsi="Times New Roman" w:cs="Times New Roman"/>
          <w:sz w:val="24"/>
          <w:szCs w:val="24"/>
          <w:lang w:eastAsia="tr-TR"/>
        </w:rPr>
        <w:t>2011</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Yöneylem Araştırması</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(V. Tecim, Ed.), Lisans Yayıncılık: İstanbul.</w:t>
      </w:r>
    </w:p>
    <w:p w14:paraId="688D1027"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0A6B6491" w14:textId="28057CB5"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GUIPING, H., LIZHI, W., BIDANDA, B., ve FETCH</w:t>
      </w:r>
      <w:r w:rsidR="00E378FD" w:rsidRPr="0024118A">
        <w:rPr>
          <w:rFonts w:ascii="Times New Roman" w:eastAsiaTheme="minorEastAsia" w:hAnsi="Times New Roman" w:cs="Times New Roman"/>
          <w:sz w:val="24"/>
          <w:szCs w:val="24"/>
          <w:lang w:eastAsia="tr-TR"/>
        </w:rPr>
        <w:t>, S</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2007</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Project Portfolio Selection for Implementing Lean and Six Sigma Concepts</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IIE Annual Conference and EXPO 2007 - Industrial Engineering’s Critical Role in a Flat World Konferansı.</w:t>
      </w:r>
    </w:p>
    <w:p w14:paraId="627F80A6"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54FDCE84" w14:textId="6C562E38"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HARRY, M. ve SCHROEDER, R</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2000</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 Sigma: The Breakthrough Management Strategy Revolutionizing the World’s Top Corporations</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Doubleday: New York.</w:t>
      </w:r>
    </w:p>
    <w:p w14:paraId="1E542D13"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27E86E81" w14:textId="791B9B58" w:rsidR="00E378FD" w:rsidRDefault="00E80F0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HILLIER, F. S., ve LIEBERMAN</w:t>
      </w:r>
      <w:r w:rsidR="00E378FD" w:rsidRPr="0024118A">
        <w:rPr>
          <w:rFonts w:ascii="Times New Roman" w:eastAsiaTheme="minorEastAsia" w:hAnsi="Times New Roman" w:cs="Times New Roman"/>
          <w:sz w:val="24"/>
          <w:szCs w:val="24"/>
          <w:lang w:eastAsia="tr-TR"/>
        </w:rPr>
        <w:t>, G. J</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2001</w:t>
      </w:r>
      <w:r w:rsidR="00B94B2C" w:rsidRPr="0024118A">
        <w:rPr>
          <w:rFonts w:ascii="Times New Roman" w:eastAsiaTheme="minorEastAsia" w:hAnsi="Times New Roman" w:cs="Times New Roman"/>
          <w:sz w:val="24"/>
          <w:szCs w:val="24"/>
          <w:lang w:eastAsia="tr-TR"/>
        </w:rPr>
        <w:t xml:space="preserve">), </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Introduction to Operational Research</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McGraw-Hill: New York.</w:t>
      </w:r>
    </w:p>
    <w:p w14:paraId="2926ADAA"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1AE40875" w14:textId="0E983ED3"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HSIEH, T.-Y., LU, S.-T. </w:t>
      </w:r>
      <w:r w:rsidR="009A0601">
        <w:rPr>
          <w:rFonts w:ascii="Times New Roman" w:eastAsiaTheme="minorEastAsia" w:hAnsi="Times New Roman" w:cs="Times New Roman"/>
          <w:sz w:val="24"/>
          <w:szCs w:val="24"/>
          <w:lang w:eastAsia="tr-TR"/>
        </w:rPr>
        <w:t>ve</w:t>
      </w:r>
      <w:r w:rsidRPr="0024118A">
        <w:rPr>
          <w:rFonts w:ascii="Times New Roman" w:eastAsiaTheme="minorEastAsia" w:hAnsi="Times New Roman" w:cs="Times New Roman"/>
          <w:sz w:val="24"/>
          <w:szCs w:val="24"/>
          <w:lang w:eastAsia="tr-TR"/>
        </w:rPr>
        <w:t xml:space="preserve"> TZENG</w:t>
      </w:r>
      <w:r w:rsidR="00E378FD" w:rsidRPr="0024118A">
        <w:rPr>
          <w:rFonts w:ascii="Times New Roman" w:eastAsiaTheme="minorEastAsia" w:hAnsi="Times New Roman" w:cs="Times New Roman"/>
          <w:sz w:val="24"/>
          <w:szCs w:val="24"/>
          <w:lang w:eastAsia="tr-TR"/>
        </w:rPr>
        <w:t>, G.-H</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2004</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Fuzzy MCDM Approach for Planning and Design Tenders Selection in Public Office Buildings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International Journal of Project Management, c. 22, s. 7, ss. 573–584.</w:t>
      </w:r>
    </w:p>
    <w:p w14:paraId="7581B954"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39252FD2" w14:textId="185C42A3"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HWANG, C. L. ve YOON, </w:t>
      </w:r>
      <w:r w:rsidR="00E378FD" w:rsidRPr="0024118A">
        <w:rPr>
          <w:rFonts w:ascii="Times New Roman" w:eastAsiaTheme="minorEastAsia" w:hAnsi="Times New Roman" w:cs="Times New Roman"/>
          <w:sz w:val="24"/>
          <w:szCs w:val="24"/>
          <w:lang w:eastAsia="tr-TR"/>
        </w:rPr>
        <w:t>K</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1981</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b/>
          <w:sz w:val="24"/>
          <w:szCs w:val="24"/>
          <w:lang w:eastAsia="tr-TR"/>
        </w:rPr>
        <w:t>Multiple Attribute Decision Making Methods and Applications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Springer-Verlag: Berlin.</w:t>
      </w:r>
    </w:p>
    <w:p w14:paraId="79004244"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62A8516C" w14:textId="5A145C51"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İKİZ</w:t>
      </w:r>
      <w:r w:rsidR="00E378FD" w:rsidRPr="0024118A">
        <w:rPr>
          <w:rFonts w:ascii="Times New Roman" w:eastAsiaTheme="minorEastAsia" w:hAnsi="Times New Roman" w:cs="Times New Roman"/>
          <w:sz w:val="24"/>
          <w:szCs w:val="24"/>
          <w:lang w:eastAsia="tr-TR"/>
        </w:rPr>
        <w:t>, A. K</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2009</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b/>
          <w:sz w:val="24"/>
          <w:szCs w:val="24"/>
          <w:lang w:eastAsia="tr-TR"/>
        </w:rPr>
        <w:t>Altı Sigma Projelerinin Değerlemesine Yeni Bir Yaklaşım: Reel Opsiyonlar</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(Yayımlanmamış doktora tezi), Dokuz Eylül Üniversitesi Sosyal Bilimler Enstitüsü: İzmir.</w:t>
      </w:r>
    </w:p>
    <w:p w14:paraId="1116AB0E"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6E4876AC" w14:textId="55FBBA24"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KAHRAMAN, C. ve BÜYÜKÖZKAN, G</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2008</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 Combined Fuzzy AHP and Fuzzy Goal Programming Approach for Effective Six-Sigma Project Selection</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J. of Mult</w:t>
      </w:r>
      <w:r w:rsidRPr="0024118A">
        <w:rPr>
          <w:rFonts w:ascii="Times New Roman" w:eastAsiaTheme="minorEastAsia" w:hAnsi="Times New Roman" w:cs="Times New Roman"/>
          <w:sz w:val="24"/>
          <w:szCs w:val="24"/>
          <w:lang w:eastAsia="tr-TR"/>
        </w:rPr>
        <w:t>i</w:t>
      </w:r>
      <w:r w:rsidR="00E378FD" w:rsidRPr="0024118A">
        <w:rPr>
          <w:rFonts w:ascii="Times New Roman" w:eastAsiaTheme="minorEastAsia" w:hAnsi="Times New Roman" w:cs="Times New Roman"/>
          <w:sz w:val="24"/>
          <w:szCs w:val="24"/>
          <w:lang w:eastAsia="tr-TR"/>
        </w:rPr>
        <w:t>-Valued Logic &amp; Soft Computing, c. 14, ss. 599–615.</w:t>
      </w:r>
    </w:p>
    <w:p w14:paraId="4B5406FE"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6CFD878A" w14:textId="6A988F20"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KAPTANOĞLU, D., ve ÖZOK</w:t>
      </w:r>
      <w:r w:rsidR="00E378FD" w:rsidRPr="0024118A">
        <w:rPr>
          <w:rFonts w:ascii="Times New Roman" w:eastAsiaTheme="minorEastAsia" w:hAnsi="Times New Roman" w:cs="Times New Roman"/>
          <w:sz w:val="24"/>
          <w:szCs w:val="24"/>
          <w:lang w:eastAsia="tr-TR"/>
        </w:rPr>
        <w:t>, A. F</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2010</w:t>
      </w:r>
      <w:r w:rsidRPr="0024118A">
        <w:rPr>
          <w:rFonts w:ascii="Times New Roman" w:eastAsiaTheme="minorEastAsia" w:hAnsi="Times New Roman" w:cs="Times New Roman"/>
          <w:b/>
          <w:sz w:val="24"/>
          <w:szCs w:val="24"/>
          <w:lang w:eastAsia="tr-TR"/>
        </w:rPr>
        <w:t>), “</w:t>
      </w:r>
      <w:r w:rsidR="00E378FD" w:rsidRPr="0024118A">
        <w:rPr>
          <w:rFonts w:ascii="Times New Roman" w:eastAsiaTheme="minorEastAsia" w:hAnsi="Times New Roman" w:cs="Times New Roman"/>
          <w:b/>
          <w:sz w:val="24"/>
          <w:szCs w:val="24"/>
          <w:lang w:eastAsia="tr-TR"/>
        </w:rPr>
        <w:t xml:space="preserve">Akademik </w:t>
      </w:r>
      <w:r w:rsidRPr="0024118A">
        <w:rPr>
          <w:rFonts w:ascii="Times New Roman" w:eastAsiaTheme="minorEastAsia" w:hAnsi="Times New Roman" w:cs="Times New Roman"/>
          <w:b/>
          <w:sz w:val="24"/>
          <w:szCs w:val="24"/>
          <w:lang w:eastAsia="tr-TR"/>
        </w:rPr>
        <w:t>Performans Değerlendirmesi için Bir Bulanık Model”</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İTÜ Dergisi/d, </w:t>
      </w:r>
      <w:r w:rsidR="007C4ED5" w:rsidRPr="0024118A">
        <w:rPr>
          <w:rFonts w:ascii="Times New Roman" w:eastAsiaTheme="minorEastAsia" w:hAnsi="Times New Roman" w:cs="Times New Roman"/>
          <w:sz w:val="24"/>
          <w:szCs w:val="24"/>
          <w:lang w:eastAsia="tr-TR"/>
        </w:rPr>
        <w:t xml:space="preserve">c. </w:t>
      </w:r>
      <w:r w:rsidR="00E378FD" w:rsidRPr="0024118A">
        <w:rPr>
          <w:rFonts w:ascii="Times New Roman" w:eastAsiaTheme="minorEastAsia" w:hAnsi="Times New Roman" w:cs="Times New Roman"/>
          <w:sz w:val="24"/>
          <w:szCs w:val="24"/>
          <w:lang w:eastAsia="tr-TR"/>
        </w:rPr>
        <w:t>5</w:t>
      </w:r>
      <w:r w:rsidR="007C4ED5" w:rsidRPr="0024118A">
        <w:rPr>
          <w:rFonts w:ascii="Times New Roman" w:eastAsiaTheme="minorEastAsia" w:hAnsi="Times New Roman" w:cs="Times New Roman"/>
          <w:sz w:val="24"/>
          <w:szCs w:val="24"/>
          <w:lang w:eastAsia="tr-TR"/>
        </w:rPr>
        <w:t xml:space="preserve">, s. </w:t>
      </w:r>
      <w:r w:rsidR="00E378FD" w:rsidRPr="0024118A">
        <w:rPr>
          <w:rFonts w:ascii="Times New Roman" w:eastAsiaTheme="minorEastAsia" w:hAnsi="Times New Roman" w:cs="Times New Roman"/>
          <w:sz w:val="24"/>
          <w:szCs w:val="24"/>
          <w:lang w:eastAsia="tr-TR"/>
        </w:rPr>
        <w:t>1,</w:t>
      </w:r>
      <w:r w:rsidR="007C4ED5" w:rsidRPr="0024118A">
        <w:rPr>
          <w:rFonts w:ascii="Times New Roman" w:eastAsiaTheme="minorEastAsia" w:hAnsi="Times New Roman" w:cs="Times New Roman"/>
          <w:sz w:val="24"/>
          <w:szCs w:val="24"/>
          <w:lang w:eastAsia="tr-TR"/>
        </w:rPr>
        <w:t xml:space="preserve"> ss.</w:t>
      </w:r>
      <w:r w:rsidR="00E378FD" w:rsidRPr="0024118A">
        <w:rPr>
          <w:rFonts w:ascii="Times New Roman" w:eastAsiaTheme="minorEastAsia" w:hAnsi="Times New Roman" w:cs="Times New Roman"/>
          <w:sz w:val="24"/>
          <w:szCs w:val="24"/>
          <w:lang w:eastAsia="tr-TR"/>
        </w:rPr>
        <w:t xml:space="preserve"> 193–204.</w:t>
      </w:r>
    </w:p>
    <w:p w14:paraId="16353E51"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519C15C1" w14:textId="3CC7269A" w:rsidR="00EF4A31" w:rsidRDefault="00EF4A31"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lastRenderedPageBreak/>
        <w:t>KAYA, İ., KILINÇ, M. S. ve ÇEVİKCAN, E</w:t>
      </w:r>
      <w:r w:rsidR="0024118A">
        <w:rPr>
          <w:rFonts w:ascii="Times New Roman" w:eastAsiaTheme="minorEastAsia" w:hAnsi="Times New Roman" w:cs="Times New Roman"/>
          <w:sz w:val="24"/>
          <w:szCs w:val="24"/>
          <w:lang w:eastAsia="tr-TR"/>
        </w:rPr>
        <w:t>.</w:t>
      </w:r>
      <w:r w:rsidR="00A21878" w:rsidRP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(2007), </w:t>
      </w:r>
      <w:r w:rsidRPr="0024118A">
        <w:rPr>
          <w:rFonts w:ascii="Times New Roman" w:eastAsiaTheme="minorEastAsia" w:hAnsi="Times New Roman" w:cs="Times New Roman"/>
          <w:b/>
          <w:sz w:val="24"/>
          <w:szCs w:val="24"/>
          <w:lang w:eastAsia="tr-TR"/>
        </w:rPr>
        <w:t>“Makine-</w:t>
      </w:r>
      <w:r w:rsidR="006E0FF0" w:rsidRPr="0024118A">
        <w:rPr>
          <w:rFonts w:ascii="Times New Roman" w:eastAsiaTheme="minorEastAsia" w:hAnsi="Times New Roman" w:cs="Times New Roman"/>
          <w:b/>
          <w:sz w:val="24"/>
          <w:szCs w:val="24"/>
          <w:lang w:eastAsia="tr-TR"/>
        </w:rPr>
        <w:t>Teçhizat</w:t>
      </w:r>
      <w:r w:rsidRPr="0024118A">
        <w:rPr>
          <w:rFonts w:ascii="Times New Roman" w:eastAsiaTheme="minorEastAsia" w:hAnsi="Times New Roman" w:cs="Times New Roman"/>
          <w:b/>
          <w:sz w:val="24"/>
          <w:szCs w:val="24"/>
          <w:lang w:eastAsia="tr-TR"/>
        </w:rPr>
        <w:t xml:space="preserve"> Seçim Probleminde Bulanık Karar Verme Süreci”</w:t>
      </w:r>
      <w:r w:rsidRPr="0024118A">
        <w:rPr>
          <w:rFonts w:ascii="Times New Roman" w:eastAsiaTheme="minorEastAsia" w:hAnsi="Times New Roman" w:cs="Times New Roman"/>
          <w:sz w:val="24"/>
          <w:szCs w:val="24"/>
          <w:lang w:eastAsia="tr-TR"/>
        </w:rPr>
        <w:t>, Mühendis ve Makina, c. 49</w:t>
      </w:r>
      <w:r w:rsidR="008F3F5C" w:rsidRPr="0024118A">
        <w:rPr>
          <w:rFonts w:ascii="Times New Roman" w:eastAsiaTheme="minorEastAsia" w:hAnsi="Times New Roman" w:cs="Times New Roman"/>
          <w:sz w:val="24"/>
          <w:szCs w:val="24"/>
          <w:lang w:eastAsia="tr-TR"/>
        </w:rPr>
        <w:t>, s. 576</w:t>
      </w:r>
      <w:r w:rsidRPr="0024118A">
        <w:rPr>
          <w:rFonts w:ascii="Times New Roman" w:eastAsiaTheme="minorEastAsia" w:hAnsi="Times New Roman" w:cs="Times New Roman"/>
          <w:sz w:val="24"/>
          <w:szCs w:val="24"/>
          <w:lang w:eastAsia="tr-TR"/>
        </w:rPr>
        <w:t xml:space="preserve">, </w:t>
      </w:r>
      <w:r w:rsidR="008F3F5C" w:rsidRPr="0024118A">
        <w:rPr>
          <w:rFonts w:ascii="Times New Roman" w:eastAsiaTheme="minorEastAsia" w:hAnsi="Times New Roman" w:cs="Times New Roman"/>
          <w:sz w:val="24"/>
          <w:szCs w:val="24"/>
          <w:lang w:eastAsia="tr-TR"/>
        </w:rPr>
        <w:t xml:space="preserve">ss. </w:t>
      </w:r>
      <w:r w:rsidRPr="0024118A">
        <w:rPr>
          <w:rFonts w:ascii="Times New Roman" w:eastAsiaTheme="minorEastAsia" w:hAnsi="Times New Roman" w:cs="Times New Roman"/>
          <w:sz w:val="24"/>
          <w:szCs w:val="24"/>
          <w:lang w:eastAsia="tr-TR"/>
        </w:rPr>
        <w:t>8–14.</w:t>
      </w:r>
    </w:p>
    <w:p w14:paraId="6729D02C"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55459811" w14:textId="666BAABD"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KAZEMI, S. M., KARMASIAN, M., HOMAYOUNI, S. M. ve VASILI, M. R</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2012</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 Sigma Project Selections By Using A Fuzzy Multi Criteria Decision Making Approach: A Case Study In Poly Acryl Corp</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CIE42 Sempoz</w:t>
      </w:r>
      <w:r w:rsidRPr="0024118A">
        <w:rPr>
          <w:rFonts w:ascii="Times New Roman" w:eastAsiaTheme="minorEastAsia" w:hAnsi="Times New Roman" w:cs="Times New Roman"/>
          <w:sz w:val="24"/>
          <w:szCs w:val="24"/>
          <w:lang w:eastAsia="tr-TR"/>
        </w:rPr>
        <w:t>y</w:t>
      </w:r>
      <w:r w:rsidR="00E378FD" w:rsidRPr="0024118A">
        <w:rPr>
          <w:rFonts w:ascii="Times New Roman" w:eastAsiaTheme="minorEastAsia" w:hAnsi="Times New Roman" w:cs="Times New Roman"/>
          <w:sz w:val="24"/>
          <w:szCs w:val="24"/>
          <w:lang w:eastAsia="tr-TR"/>
        </w:rPr>
        <w:t>umu.</w:t>
      </w:r>
    </w:p>
    <w:p w14:paraId="574AA0C2"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69E7A368" w14:textId="654D97D9"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KAZEMI, S. M., KAZEMI, S. M. M. ve BAHRI, M</w:t>
      </w:r>
      <w:r w:rsidR="0024118A">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2005</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 Sigma Project Selections by Using a Multi Criteria Decision Making Approach: A Case Study in Poly Acryl Corp.</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Proceedings of the 41st International Conference on Computers </w:t>
      </w:r>
      <w:r w:rsidR="007C4ED5" w:rsidRPr="0024118A">
        <w:rPr>
          <w:rFonts w:ascii="Times New Roman" w:eastAsiaTheme="minorEastAsia" w:hAnsi="Times New Roman" w:cs="Times New Roman"/>
          <w:sz w:val="24"/>
          <w:szCs w:val="24"/>
          <w:lang w:eastAsia="tr-TR"/>
        </w:rPr>
        <w:t>&amp; Industrial Engineering</w:t>
      </w:r>
      <w:r w:rsidR="00E378FD" w:rsidRPr="0024118A">
        <w:rPr>
          <w:rFonts w:ascii="Times New Roman" w:eastAsiaTheme="minorEastAsia" w:hAnsi="Times New Roman" w:cs="Times New Roman"/>
          <w:sz w:val="24"/>
          <w:szCs w:val="24"/>
          <w:lang w:eastAsia="tr-TR"/>
        </w:rPr>
        <w:t>, (ss. 502–507</w:t>
      </w:r>
      <w:r w:rsidR="008979AA">
        <w:rPr>
          <w:rFonts w:ascii="Times New Roman" w:eastAsiaTheme="minorEastAsia" w:hAnsi="Times New Roman" w:cs="Times New Roman"/>
          <w:sz w:val="24"/>
          <w:szCs w:val="24"/>
          <w:lang w:eastAsia="tr-TR"/>
        </w:rPr>
        <w:t xml:space="preserve">), </w:t>
      </w:r>
      <w:r w:rsidR="00E378FD" w:rsidRPr="0024118A">
        <w:rPr>
          <w:rFonts w:ascii="Times New Roman" w:eastAsiaTheme="minorEastAsia" w:hAnsi="Times New Roman" w:cs="Times New Roman"/>
          <w:sz w:val="24"/>
          <w:szCs w:val="24"/>
          <w:lang w:eastAsia="tr-TR"/>
        </w:rPr>
        <w:t>ABD.</w:t>
      </w:r>
    </w:p>
    <w:p w14:paraId="2B44A986"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7674C7CF" w14:textId="320C0E67"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KELLY</w:t>
      </w:r>
      <w:r w:rsidR="00E378FD" w:rsidRPr="0024118A">
        <w:rPr>
          <w:rFonts w:ascii="Times New Roman" w:eastAsiaTheme="minorEastAsia" w:hAnsi="Times New Roman" w:cs="Times New Roman"/>
          <w:sz w:val="24"/>
          <w:szCs w:val="24"/>
          <w:lang w:eastAsia="tr-TR"/>
        </w:rPr>
        <w:t>, M</w:t>
      </w:r>
      <w:r w:rsidR="0024118A">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2002</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Three Steps to Project Selection</w:t>
      </w:r>
      <w:r w:rsidR="00E80F01"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ASQ Six Sigma Forum Magazine, c. 2, s. 1, ss. 29–33.</w:t>
      </w:r>
    </w:p>
    <w:p w14:paraId="4679CCC4" w14:textId="77777777" w:rsidR="0024118A" w:rsidRPr="0024118A" w:rsidRDefault="0024118A" w:rsidP="0024118A">
      <w:pPr>
        <w:pStyle w:val="ListeParagraf"/>
        <w:rPr>
          <w:rFonts w:ascii="Times New Roman" w:eastAsiaTheme="minorEastAsia" w:hAnsi="Times New Roman" w:cs="Times New Roman"/>
          <w:sz w:val="24"/>
          <w:szCs w:val="24"/>
          <w:lang w:eastAsia="tr-TR"/>
        </w:rPr>
      </w:pPr>
    </w:p>
    <w:p w14:paraId="79225A24" w14:textId="508A4169" w:rsidR="00E378FD" w:rsidRDefault="0024118A"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Pr>
          <w:rFonts w:ascii="Times New Roman" w:eastAsiaTheme="minorEastAsia" w:hAnsi="Times New Roman" w:cs="Times New Roman"/>
          <w:sz w:val="24"/>
          <w:szCs w:val="24"/>
          <w:lang w:eastAsia="tr-TR"/>
        </w:rPr>
        <w:t>KUMAR, U. D., CROCKER, J., CHI</w:t>
      </w:r>
      <w:r w:rsidR="00B94B2C" w:rsidRPr="0024118A">
        <w:rPr>
          <w:rFonts w:ascii="Times New Roman" w:eastAsiaTheme="minorEastAsia" w:hAnsi="Times New Roman" w:cs="Times New Roman"/>
          <w:sz w:val="24"/>
          <w:szCs w:val="24"/>
          <w:lang w:eastAsia="tr-TR"/>
        </w:rPr>
        <w:t>TRA, T. ve SARANGA</w:t>
      </w:r>
      <w:r w:rsidR="00E378FD" w:rsidRPr="0024118A">
        <w:rPr>
          <w:rFonts w:ascii="Times New Roman" w:eastAsiaTheme="minorEastAsia" w:hAnsi="Times New Roman" w:cs="Times New Roman"/>
          <w:sz w:val="24"/>
          <w:szCs w:val="24"/>
          <w:lang w:eastAsia="tr-TR"/>
        </w:rPr>
        <w:t>, H</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2006</w:t>
      </w:r>
      <w:r w:rsidR="00B94B2C" w:rsidRPr="0024118A">
        <w:rPr>
          <w:rFonts w:ascii="Times New Roman" w:eastAsiaTheme="minorEastAsia" w:hAnsi="Times New Roman" w:cs="Times New Roman"/>
          <w:sz w:val="24"/>
          <w:szCs w:val="24"/>
          <w:lang w:eastAsia="tr-TR"/>
        </w:rPr>
        <w:t>),</w:t>
      </w:r>
      <w:r w:rsidR="00B94B2C"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b/>
          <w:sz w:val="24"/>
          <w:szCs w:val="24"/>
          <w:lang w:eastAsia="tr-TR"/>
        </w:rPr>
        <w:t>Reliability and Six Sigma</w:t>
      </w:r>
      <w:r w:rsidR="00B94B2C"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Reliability and Six Sigma, Springer: New Jersey.</w:t>
      </w:r>
    </w:p>
    <w:p w14:paraId="7FC6E484"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35E9005A" w14:textId="0A9A121F"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KUMAR</w:t>
      </w:r>
      <w:r w:rsidR="00E378FD" w:rsidRPr="0024118A">
        <w:rPr>
          <w:rFonts w:ascii="Times New Roman" w:eastAsiaTheme="minorEastAsia" w:hAnsi="Times New Roman" w:cs="Times New Roman"/>
          <w:sz w:val="24"/>
          <w:szCs w:val="24"/>
          <w:lang w:eastAsia="tr-TR"/>
        </w:rPr>
        <w:t>, U. D., Saranga, H., Ramírez-Márquez, J. E. ve Nowicki, D</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2007</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 Sigma Project Selection Using Data Envelopment Analysis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The TQM Magazine, c. 19, s. 5, ss. 419–441.</w:t>
      </w:r>
    </w:p>
    <w:p w14:paraId="5066A732"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46BF5E7A" w14:textId="013A5B92"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LARSON</w:t>
      </w:r>
      <w:r w:rsidR="00E378FD" w:rsidRPr="0024118A">
        <w:rPr>
          <w:rFonts w:ascii="Times New Roman" w:eastAsiaTheme="minorEastAsia" w:hAnsi="Times New Roman" w:cs="Times New Roman"/>
          <w:sz w:val="24"/>
          <w:szCs w:val="24"/>
          <w:lang w:eastAsia="tr-TR"/>
        </w:rPr>
        <w:t>, A</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2003</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Demystifying Six Sigma: A Company-Wide Approach to Continuous Improvement</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American Management Association: New York.</w:t>
      </w:r>
    </w:p>
    <w:p w14:paraId="3137236E"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369849BC" w14:textId="055B1C81"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ÖZDAĞOĞLU</w:t>
      </w:r>
      <w:r w:rsidR="00E378FD" w:rsidRPr="0024118A">
        <w:rPr>
          <w:rFonts w:ascii="Times New Roman" w:eastAsiaTheme="minorEastAsia" w:hAnsi="Times New Roman" w:cs="Times New Roman"/>
          <w:sz w:val="24"/>
          <w:szCs w:val="24"/>
          <w:lang w:eastAsia="tr-TR"/>
        </w:rPr>
        <w:t>, A</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2013a</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9609DA">
        <w:rPr>
          <w:rFonts w:ascii="Times New Roman" w:eastAsiaTheme="minorEastAsia" w:hAnsi="Times New Roman" w:cs="Times New Roman"/>
          <w:b/>
          <w:sz w:val="24"/>
          <w:szCs w:val="24"/>
          <w:lang w:eastAsia="tr-TR"/>
        </w:rPr>
        <w:t>İmalat İşletmeleri İ</w:t>
      </w:r>
      <w:r w:rsidR="00E378FD" w:rsidRPr="0024118A">
        <w:rPr>
          <w:rFonts w:ascii="Times New Roman" w:eastAsiaTheme="minorEastAsia" w:hAnsi="Times New Roman" w:cs="Times New Roman"/>
          <w:b/>
          <w:sz w:val="24"/>
          <w:szCs w:val="24"/>
          <w:lang w:eastAsia="tr-TR"/>
        </w:rPr>
        <w:t>çin Eksantrik Pres Al</w:t>
      </w:r>
      <w:r w:rsidR="009609DA">
        <w:rPr>
          <w:rFonts w:ascii="Times New Roman" w:eastAsiaTheme="minorEastAsia" w:hAnsi="Times New Roman" w:cs="Times New Roman"/>
          <w:b/>
          <w:sz w:val="24"/>
          <w:szCs w:val="24"/>
          <w:lang w:eastAsia="tr-TR"/>
        </w:rPr>
        <w:t>ternatiflerinin COPRAS Yöntemi İ</w:t>
      </w:r>
      <w:r w:rsidR="00E378FD" w:rsidRPr="0024118A">
        <w:rPr>
          <w:rFonts w:ascii="Times New Roman" w:eastAsiaTheme="minorEastAsia" w:hAnsi="Times New Roman" w:cs="Times New Roman"/>
          <w:b/>
          <w:sz w:val="24"/>
          <w:szCs w:val="24"/>
          <w:lang w:eastAsia="tr-TR"/>
        </w:rPr>
        <w:t>le Karşılaştırılması</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Gümüşhane Üniversitesi Sosyal Bilimler Elektronik Dergisi, c. 8, s. Haziran, ss. 1–22.</w:t>
      </w:r>
    </w:p>
    <w:p w14:paraId="3AA19448"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0B517BDB" w14:textId="40AA4054"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ÖZDAĞOĞLU</w:t>
      </w:r>
      <w:r w:rsidR="00E378FD" w:rsidRPr="0024118A">
        <w:rPr>
          <w:rFonts w:ascii="Times New Roman" w:eastAsiaTheme="minorEastAsia" w:hAnsi="Times New Roman" w:cs="Times New Roman"/>
          <w:sz w:val="24"/>
          <w:szCs w:val="24"/>
          <w:lang w:eastAsia="tr-TR"/>
        </w:rPr>
        <w:t>, A</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2013b</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Çok Ölçütlü Karar Verme Modellerinde Normalizasyon Tekniklerinin Sonuçlara Etkisi : COPRAS Örneği</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Eskişehir Osmangazi Üniversitesi İİBF Dergisi, c. 8, s. 2, ss. 229–252.</w:t>
      </w:r>
    </w:p>
    <w:p w14:paraId="71B91B28"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500929C5" w14:textId="776D8D8C"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PAKSOY, T., PEHLİVAN, N. Y. ve ÖZCEYLAN</w:t>
      </w:r>
      <w:r w:rsidR="00E378FD" w:rsidRPr="0024118A">
        <w:rPr>
          <w:rFonts w:ascii="Times New Roman" w:eastAsiaTheme="minorEastAsia" w:hAnsi="Times New Roman" w:cs="Times New Roman"/>
          <w:sz w:val="24"/>
          <w:szCs w:val="24"/>
          <w:lang w:eastAsia="tr-TR"/>
        </w:rPr>
        <w:t>, E</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2013</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b/>
          <w:sz w:val="24"/>
          <w:szCs w:val="24"/>
          <w:lang w:eastAsia="tr-TR"/>
        </w:rPr>
        <w:t>Bulanık Küme Teorisi</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Nobel Yayın: Ankara.</w:t>
      </w:r>
    </w:p>
    <w:p w14:paraId="589B5498"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0A9440AA" w14:textId="0F7B91E2"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PANDE, P., NEUMAN, R. ve CAVANAGH, R</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2000</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The Six Sigma Way How GE, Motorola and Other Top Companies are Honing Their Performance</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McGraw-Hill: New York.</w:t>
      </w:r>
    </w:p>
    <w:p w14:paraId="461B1D6D"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748161EB" w14:textId="12984B8B"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PANDE, P., NEUMAN, R. ve CAVANAGH, R</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2004</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 Sigma Yolu Ge, Motorola ve Zirvedeki Diğer Firmaların Performanslarını Yükseltme Yöntemleri</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Klan Yayınları: İstanbul.</w:t>
      </w:r>
    </w:p>
    <w:p w14:paraId="0DE683D7"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22965C00" w14:textId="7796CF10"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PYZDEK</w:t>
      </w:r>
      <w:r w:rsidR="00E378FD" w:rsidRPr="0024118A">
        <w:rPr>
          <w:rFonts w:ascii="Times New Roman" w:eastAsiaTheme="minorEastAsia" w:hAnsi="Times New Roman" w:cs="Times New Roman"/>
          <w:sz w:val="24"/>
          <w:szCs w:val="24"/>
          <w:lang w:eastAsia="tr-TR"/>
        </w:rPr>
        <w:t>, T</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2000a</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The Six Sigma Revolution</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Quality America Inc, ABD.</w:t>
      </w:r>
    </w:p>
    <w:p w14:paraId="188DC3B3"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7D542791" w14:textId="6F928229" w:rsidR="00E378FD" w:rsidRPr="0024118A"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PYZDEK</w:t>
      </w:r>
      <w:r w:rsidR="00E378FD" w:rsidRPr="0024118A">
        <w:rPr>
          <w:rFonts w:ascii="Times New Roman" w:eastAsiaTheme="minorEastAsia" w:hAnsi="Times New Roman" w:cs="Times New Roman"/>
          <w:sz w:val="24"/>
          <w:szCs w:val="24"/>
          <w:lang w:eastAsia="tr-TR"/>
        </w:rPr>
        <w:t>, T</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2000b, Eylül</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Selecting Six Sigma Projects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Quality Digest Magazine, ss. 1–2.</w:t>
      </w:r>
    </w:p>
    <w:p w14:paraId="207ECF07" w14:textId="5790CC5D"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lastRenderedPageBreak/>
        <w:t>PYZDEK</w:t>
      </w:r>
      <w:r w:rsidR="00E378FD" w:rsidRPr="0024118A">
        <w:rPr>
          <w:rFonts w:ascii="Times New Roman" w:eastAsiaTheme="minorEastAsia" w:hAnsi="Times New Roman" w:cs="Times New Roman"/>
          <w:sz w:val="24"/>
          <w:szCs w:val="24"/>
          <w:lang w:eastAsia="tr-TR"/>
        </w:rPr>
        <w:t>, T</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2003</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The Six Sigma Project Planner: </w:t>
      </w:r>
      <w:r w:rsidR="00476D88">
        <w:rPr>
          <w:rFonts w:ascii="Times New Roman" w:eastAsiaTheme="minorEastAsia" w:hAnsi="Times New Roman" w:cs="Times New Roman"/>
          <w:b/>
          <w:sz w:val="24"/>
          <w:szCs w:val="24"/>
          <w:lang w:eastAsia="tr-TR"/>
        </w:rPr>
        <w:t>A</w:t>
      </w:r>
      <w:bookmarkStart w:id="51" w:name="_GoBack"/>
      <w:bookmarkEnd w:id="51"/>
      <w:r w:rsidR="00E378FD" w:rsidRPr="0024118A">
        <w:rPr>
          <w:rFonts w:ascii="Times New Roman" w:eastAsiaTheme="minorEastAsia" w:hAnsi="Times New Roman" w:cs="Times New Roman"/>
          <w:b/>
          <w:sz w:val="24"/>
          <w:szCs w:val="24"/>
          <w:lang w:eastAsia="tr-TR"/>
        </w:rPr>
        <w:t xml:space="preserve"> Step-by-Step Guide to Leading a Six Sigma Project Through DMAIC</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McGraw-Hill: New York.</w:t>
      </w:r>
    </w:p>
    <w:p w14:paraId="07043C2F" w14:textId="77777777" w:rsidR="008F27E2" w:rsidRPr="0024118A" w:rsidRDefault="008F27E2" w:rsidP="008F27E2">
      <w:pPr>
        <w:pStyle w:val="ListeParagraf"/>
        <w:tabs>
          <w:tab w:val="left" w:pos="567"/>
        </w:tabs>
        <w:spacing w:afterLines="120" w:after="288"/>
        <w:ind w:firstLine="0"/>
        <w:rPr>
          <w:rFonts w:ascii="Times New Roman" w:eastAsiaTheme="minorEastAsia" w:hAnsi="Times New Roman" w:cs="Times New Roman"/>
          <w:sz w:val="24"/>
          <w:szCs w:val="24"/>
          <w:lang w:eastAsia="tr-TR"/>
        </w:rPr>
      </w:pPr>
    </w:p>
    <w:p w14:paraId="3BD90201" w14:textId="48857E7C"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RAY, S., DAS, P., BHATTACHARYAY, B. K. ve ANTONY, J</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2013</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Measuring Six Sigma Project Effectiveness using Fuzzy Approach</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Quality and Reliability Engineering International, c. 29, s. 3, ss. 417–430.</w:t>
      </w:r>
    </w:p>
    <w:p w14:paraId="23E2D630"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0F2EBEA0" w14:textId="228670A8"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SAATY, T. ve VARGAS</w:t>
      </w:r>
      <w:r w:rsidR="00E378FD" w:rsidRPr="0024118A">
        <w:rPr>
          <w:rFonts w:ascii="Times New Roman" w:eastAsiaTheme="minorEastAsia" w:hAnsi="Times New Roman" w:cs="Times New Roman"/>
          <w:sz w:val="24"/>
          <w:szCs w:val="24"/>
          <w:lang w:eastAsia="tr-TR"/>
        </w:rPr>
        <w:t>, L</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2012</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b/>
          <w:sz w:val="24"/>
          <w:szCs w:val="24"/>
          <w:lang w:eastAsia="tr-TR"/>
        </w:rPr>
        <w:t>Models, Methods, Concepts &amp; Applications of the Analytic Hierarchy Process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Springer: New York.</w:t>
      </w:r>
    </w:p>
    <w:p w14:paraId="03CAF81E"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0F53C6EF" w14:textId="45A4243A"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SAGHAEI, A. ve DIDEHKHANI</w:t>
      </w:r>
      <w:r w:rsidR="00E378FD" w:rsidRPr="0024118A">
        <w:rPr>
          <w:rFonts w:ascii="Times New Roman" w:eastAsiaTheme="minorEastAsia" w:hAnsi="Times New Roman" w:cs="Times New Roman"/>
          <w:sz w:val="24"/>
          <w:szCs w:val="24"/>
          <w:lang w:eastAsia="tr-TR"/>
        </w:rPr>
        <w:t>, H</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2011</w:t>
      </w:r>
      <w:r w:rsidRPr="0024118A">
        <w:rPr>
          <w:rFonts w:ascii="Times New Roman" w:eastAsiaTheme="minorEastAsia" w:hAnsi="Times New Roman" w:cs="Times New Roman"/>
          <w:b/>
          <w:sz w:val="24"/>
          <w:szCs w:val="24"/>
          <w:lang w:eastAsia="tr-TR"/>
        </w:rPr>
        <w:t>), “</w:t>
      </w:r>
      <w:r w:rsidR="00E378FD" w:rsidRPr="0024118A">
        <w:rPr>
          <w:rFonts w:ascii="Times New Roman" w:eastAsiaTheme="minorEastAsia" w:hAnsi="Times New Roman" w:cs="Times New Roman"/>
          <w:b/>
          <w:sz w:val="24"/>
          <w:szCs w:val="24"/>
          <w:lang w:eastAsia="tr-TR"/>
        </w:rPr>
        <w:t>Developing An Integrated Model for the Evaluation and Selection of Six Sigma Projects Based on ANFIS and Fuzzy Goal Programming</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Expert Systems with Applications, c. 38, s. 1, ss. 721–728.</w:t>
      </w:r>
    </w:p>
    <w:p w14:paraId="5A3B819D"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1C038B41" w14:textId="57DBA621"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 xml:space="preserve">SHEU, J. </w:t>
      </w:r>
      <w:r w:rsidR="00E378FD" w:rsidRPr="0024118A">
        <w:rPr>
          <w:rFonts w:ascii="Times New Roman" w:eastAsiaTheme="minorEastAsia" w:hAnsi="Times New Roman" w:cs="Times New Roman"/>
          <w:sz w:val="24"/>
          <w:szCs w:val="24"/>
          <w:lang w:eastAsia="tr-TR"/>
        </w:rPr>
        <w:t>B</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2004</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 Hybrid Fuzzy-based Approach for Identifying Global Logistics Strategies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Transportation Research Part E: Logistics and Transportation Review, c. 40, s. 1, ss. 39–61.</w:t>
      </w:r>
    </w:p>
    <w:p w14:paraId="1297F966"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4F01FA94" w14:textId="2B9ABE5B"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SU, C. ve CHOU</w:t>
      </w:r>
      <w:r w:rsidR="00E378FD" w:rsidRPr="0024118A">
        <w:rPr>
          <w:rFonts w:ascii="Times New Roman" w:eastAsiaTheme="minorEastAsia" w:hAnsi="Times New Roman" w:cs="Times New Roman"/>
          <w:sz w:val="24"/>
          <w:szCs w:val="24"/>
          <w:lang w:eastAsia="tr-TR"/>
        </w:rPr>
        <w:t>, C</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2008</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 Systematic Methodology for the Creation of Six Sigma Projects: A Case Study of Semiconductor Foundry</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Expert Systems with Applications, c. 34, s. 4, ss. 2693–2703.</w:t>
      </w:r>
    </w:p>
    <w:p w14:paraId="1B63AC9D"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19F6E1ED" w14:textId="37A30573"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ŞENTÜRK</w:t>
      </w:r>
      <w:r w:rsidR="00E378FD" w:rsidRPr="0024118A">
        <w:rPr>
          <w:rFonts w:ascii="Times New Roman" w:eastAsiaTheme="minorEastAsia" w:hAnsi="Times New Roman" w:cs="Times New Roman"/>
          <w:sz w:val="24"/>
          <w:szCs w:val="24"/>
          <w:lang w:eastAsia="tr-TR"/>
        </w:rPr>
        <w:t>, Ö</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2013</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 Sigma Project Evaluation Under Fuzziness in Food Industry</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(Yayımlanmamış yüksek lisans tezi), Kadir Has Üniversitesi Fen Bilimleri Enstitüsü: İstanbul.</w:t>
      </w:r>
    </w:p>
    <w:p w14:paraId="3AEDB272"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2F45F2A0" w14:textId="0414DC6E"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TEKİN</w:t>
      </w:r>
      <w:r w:rsidR="00E378FD" w:rsidRPr="0024118A">
        <w:rPr>
          <w:rFonts w:ascii="Times New Roman" w:eastAsiaTheme="minorEastAsia" w:hAnsi="Times New Roman" w:cs="Times New Roman"/>
          <w:sz w:val="24"/>
          <w:szCs w:val="24"/>
          <w:lang w:eastAsia="tr-TR"/>
        </w:rPr>
        <w:t>, M</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2008</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Sayısal Yöntemler</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Selçuk Üniversitesi İİBF: Konya.</w:t>
      </w:r>
    </w:p>
    <w:p w14:paraId="08FA03CD"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2979C070" w14:textId="66E09078"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TEKNOMO</w:t>
      </w:r>
      <w:r w:rsidR="00E378FD" w:rsidRPr="0024118A">
        <w:rPr>
          <w:rFonts w:ascii="Times New Roman" w:eastAsiaTheme="minorEastAsia" w:hAnsi="Times New Roman" w:cs="Times New Roman"/>
          <w:sz w:val="24"/>
          <w:szCs w:val="24"/>
          <w:lang w:eastAsia="tr-TR"/>
        </w:rPr>
        <w:t>, K</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2014</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Analytic Hierarchy Process (AHP) Tutorial</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http://web.cjcu.edu.tw/ ~lcc/Courses/TUTORIAL/AHP Tutorial.doc (Erişim Tarihi, 10 Haziran 2015).</w:t>
      </w:r>
    </w:p>
    <w:p w14:paraId="1C66F68A"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3ED85A23" w14:textId="0FA707DA"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TİMOR</w:t>
      </w:r>
      <w:r w:rsidR="00E378FD" w:rsidRPr="0024118A">
        <w:rPr>
          <w:rFonts w:ascii="Times New Roman" w:eastAsiaTheme="minorEastAsia" w:hAnsi="Times New Roman" w:cs="Times New Roman"/>
          <w:sz w:val="24"/>
          <w:szCs w:val="24"/>
          <w:lang w:eastAsia="tr-TR"/>
        </w:rPr>
        <w:t>, M</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2010</w:t>
      </w:r>
      <w:r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b/>
          <w:sz w:val="24"/>
          <w:szCs w:val="24"/>
          <w:lang w:eastAsia="tr-TR"/>
        </w:rPr>
        <w:t>Yöneylem Araştırması</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Türkmen Kitabevi: İstanbul.</w:t>
      </w:r>
    </w:p>
    <w:p w14:paraId="0CA85D58"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0D06B534" w14:textId="3B2A017D"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TİMOR</w:t>
      </w:r>
      <w:r w:rsidR="00E378FD" w:rsidRPr="0024118A">
        <w:rPr>
          <w:rFonts w:ascii="Times New Roman" w:eastAsiaTheme="minorEastAsia" w:hAnsi="Times New Roman" w:cs="Times New Roman"/>
          <w:sz w:val="24"/>
          <w:szCs w:val="24"/>
          <w:lang w:eastAsia="tr-TR"/>
        </w:rPr>
        <w:t>, M</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2011</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Analitik Hiyerarşi Prosesi</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Türkmen Kitabevi: İstanbul.</w:t>
      </w:r>
    </w:p>
    <w:p w14:paraId="5CDDE1FB"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5562401D" w14:textId="1AE12975"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YANG, T. Y. T. ve HSIEH, C</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2008</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Six-Sigma Project Selection Using National Quality Award Criteria and Fuzzy Multiple Criteria Decision-Making Method</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 xml:space="preserve">, </w:t>
      </w:r>
      <w:r w:rsidR="00E378FD" w:rsidRPr="0024118A">
        <w:rPr>
          <w:rFonts w:ascii="Times New Roman" w:eastAsiaTheme="minorEastAsia" w:hAnsi="Times New Roman" w:cs="Times New Roman"/>
          <w:sz w:val="24"/>
          <w:szCs w:val="24"/>
          <w:lang w:eastAsia="tr-TR"/>
        </w:rPr>
        <w:t>Expert Systems with Applications, c. 36, ss. 7594–7603.</w:t>
      </w:r>
    </w:p>
    <w:p w14:paraId="5EDB9068"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35428987" w14:textId="36E43BEB"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YAZDANI, M., ALIDOOSTI, A. ve ZAVADSKAS, E. K</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2011</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Risk Analysis of Critical Infrastructures Using Fuzzy COPRAS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Ekonomska Istrazivanja, c. 24, s. 4, ss. 27–40.</w:t>
      </w:r>
    </w:p>
    <w:p w14:paraId="3C7EE188"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54A2D696" w14:textId="5C44B2CB"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YILDIRIM, B. F. ve ÖNDER, E</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2014</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İşletmeciler, Mühendisler ve Yöneticiler için Operasyonel, Yönetsel ve Stratejik Problemlerin Çözümünde Çok Kriterli Karar Verme Yöntemleri</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Dora Yayınları: Bursa.</w:t>
      </w:r>
    </w:p>
    <w:p w14:paraId="61CE6CFC"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528C0CA8" w14:textId="77777777" w:rsidR="008F27E2" w:rsidRPr="0024118A" w:rsidRDefault="008F27E2" w:rsidP="008F27E2">
      <w:pPr>
        <w:pStyle w:val="ListeParagraf"/>
        <w:tabs>
          <w:tab w:val="left" w:pos="567"/>
        </w:tabs>
        <w:spacing w:afterLines="120" w:after="288"/>
        <w:ind w:firstLine="0"/>
        <w:rPr>
          <w:rFonts w:ascii="Times New Roman" w:eastAsiaTheme="minorEastAsia" w:hAnsi="Times New Roman" w:cs="Times New Roman"/>
          <w:sz w:val="24"/>
          <w:szCs w:val="24"/>
          <w:lang w:eastAsia="tr-TR"/>
        </w:rPr>
      </w:pPr>
    </w:p>
    <w:p w14:paraId="060F0A78" w14:textId="4A5621CF"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lastRenderedPageBreak/>
        <w:t>YÜKSEL, H</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2012</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Evaluation of the Success of Six Sigma Projects by Data Envelopment Analysis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International Journal of Business and Management, c. 7, s. 13, ss. 75–84.</w:t>
      </w:r>
    </w:p>
    <w:p w14:paraId="631C34DF" w14:textId="77777777" w:rsidR="008F27E2" w:rsidRPr="0024118A" w:rsidRDefault="008F27E2" w:rsidP="008F27E2">
      <w:pPr>
        <w:pStyle w:val="ListeParagraf"/>
        <w:tabs>
          <w:tab w:val="left" w:pos="567"/>
        </w:tabs>
        <w:spacing w:afterLines="120" w:after="288"/>
        <w:ind w:firstLine="0"/>
        <w:rPr>
          <w:rFonts w:ascii="Times New Roman" w:eastAsiaTheme="minorEastAsia" w:hAnsi="Times New Roman" w:cs="Times New Roman"/>
          <w:sz w:val="24"/>
          <w:szCs w:val="24"/>
          <w:lang w:eastAsia="tr-TR"/>
        </w:rPr>
      </w:pPr>
    </w:p>
    <w:p w14:paraId="0A114622" w14:textId="0C985088" w:rsidR="00E378FD"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ZADEH</w:t>
      </w:r>
      <w:r w:rsidR="00E378FD" w:rsidRPr="0024118A">
        <w:rPr>
          <w:rFonts w:ascii="Times New Roman" w:eastAsiaTheme="minorEastAsia" w:hAnsi="Times New Roman" w:cs="Times New Roman"/>
          <w:sz w:val="24"/>
          <w:szCs w:val="24"/>
          <w:lang w:eastAsia="tr-TR"/>
        </w:rPr>
        <w:t>, L. A</w:t>
      </w:r>
      <w:r w:rsidR="008F27E2">
        <w:rPr>
          <w:rFonts w:ascii="Times New Roman" w:eastAsiaTheme="minorEastAsia" w:hAnsi="Times New Roman" w:cs="Times New Roman"/>
          <w:sz w:val="24"/>
          <w:szCs w:val="24"/>
          <w:lang w:eastAsia="tr-TR"/>
        </w:rPr>
        <w:t>.</w:t>
      </w:r>
      <w:r w:rsidR="007C4ED5" w:rsidRPr="0024118A">
        <w:rPr>
          <w:rFonts w:ascii="Times New Roman" w:eastAsiaTheme="minorEastAsia" w:hAnsi="Times New Roman" w:cs="Times New Roman"/>
          <w:sz w:val="24"/>
          <w:szCs w:val="24"/>
          <w:lang w:eastAsia="tr-TR"/>
        </w:rPr>
        <w:t>, (</w:t>
      </w:r>
      <w:r w:rsidR="00E378FD" w:rsidRPr="0024118A">
        <w:rPr>
          <w:rFonts w:ascii="Times New Roman" w:eastAsiaTheme="minorEastAsia" w:hAnsi="Times New Roman" w:cs="Times New Roman"/>
          <w:sz w:val="24"/>
          <w:szCs w:val="24"/>
          <w:lang w:eastAsia="tr-TR"/>
        </w:rPr>
        <w:t>1965</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Fuzzy Sets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Information and Control, c. 8, ss. 338–353.</w:t>
      </w:r>
    </w:p>
    <w:p w14:paraId="4DC74960" w14:textId="77777777" w:rsidR="008F27E2" w:rsidRPr="008F27E2" w:rsidRDefault="008F27E2" w:rsidP="008F27E2">
      <w:pPr>
        <w:pStyle w:val="ListeParagraf"/>
        <w:rPr>
          <w:rFonts w:ascii="Times New Roman" w:eastAsiaTheme="minorEastAsia" w:hAnsi="Times New Roman" w:cs="Times New Roman"/>
          <w:sz w:val="24"/>
          <w:szCs w:val="24"/>
          <w:lang w:eastAsia="tr-TR"/>
        </w:rPr>
      </w:pPr>
    </w:p>
    <w:p w14:paraId="53BC4417" w14:textId="47C285EB" w:rsidR="00E378FD" w:rsidRPr="0024118A" w:rsidRDefault="00B94B2C" w:rsidP="0024118A">
      <w:pPr>
        <w:pStyle w:val="ListeParagraf"/>
        <w:numPr>
          <w:ilvl w:val="0"/>
          <w:numId w:val="47"/>
        </w:numPr>
        <w:tabs>
          <w:tab w:val="left" w:pos="567"/>
        </w:tabs>
        <w:spacing w:afterLines="120" w:after="288"/>
        <w:rPr>
          <w:rFonts w:ascii="Times New Roman" w:eastAsiaTheme="minorEastAsia" w:hAnsi="Times New Roman" w:cs="Times New Roman"/>
          <w:sz w:val="24"/>
          <w:szCs w:val="24"/>
          <w:lang w:eastAsia="tr-TR"/>
        </w:rPr>
      </w:pPr>
      <w:r w:rsidRPr="0024118A">
        <w:rPr>
          <w:rFonts w:ascii="Times New Roman" w:eastAsiaTheme="minorEastAsia" w:hAnsi="Times New Roman" w:cs="Times New Roman"/>
          <w:sz w:val="24"/>
          <w:szCs w:val="24"/>
          <w:lang w:eastAsia="tr-TR"/>
        </w:rPr>
        <w:t>ZAVADSKAS, E., KAKLAUSKAS, A., TURSKIS, Z. ve TAMOSAITIENE, J</w:t>
      </w:r>
      <w:r w:rsidR="008F27E2">
        <w:rPr>
          <w:rFonts w:ascii="Times New Roman" w:eastAsiaTheme="minorEastAsia" w:hAnsi="Times New Roman" w:cs="Times New Roman"/>
          <w:sz w:val="24"/>
          <w:szCs w:val="24"/>
          <w:lang w:eastAsia="tr-TR"/>
        </w:rPr>
        <w:t>.</w:t>
      </w:r>
      <w:r w:rsidRPr="0024118A">
        <w:rPr>
          <w:rFonts w:ascii="Times New Roman" w:eastAsiaTheme="minorEastAsia" w:hAnsi="Times New Roman" w:cs="Times New Roman"/>
          <w:sz w:val="24"/>
          <w:szCs w:val="24"/>
          <w:lang w:eastAsia="tr-TR"/>
        </w:rPr>
        <w:t xml:space="preserve">, </w:t>
      </w:r>
      <w:r w:rsidR="007C4ED5" w:rsidRPr="0024118A">
        <w:rPr>
          <w:rFonts w:ascii="Times New Roman" w:eastAsiaTheme="minorEastAsia" w:hAnsi="Times New Roman" w:cs="Times New Roman"/>
          <w:sz w:val="24"/>
          <w:szCs w:val="24"/>
          <w:lang w:eastAsia="tr-TR"/>
        </w:rPr>
        <w:t>(</w:t>
      </w:r>
      <w:r w:rsidR="00E378FD" w:rsidRPr="0024118A">
        <w:rPr>
          <w:rFonts w:ascii="Times New Roman" w:eastAsiaTheme="minorEastAsia" w:hAnsi="Times New Roman" w:cs="Times New Roman"/>
          <w:sz w:val="24"/>
          <w:szCs w:val="24"/>
          <w:lang w:eastAsia="tr-TR"/>
        </w:rPr>
        <w:t>2009</w:t>
      </w:r>
      <w:r w:rsidRPr="0024118A">
        <w:rPr>
          <w:rFonts w:ascii="Times New Roman" w:eastAsiaTheme="minorEastAsia" w:hAnsi="Times New Roman" w:cs="Times New Roman"/>
          <w:sz w:val="24"/>
          <w:szCs w:val="24"/>
          <w:lang w:eastAsia="tr-TR"/>
        </w:rPr>
        <w:t xml:space="preserve">), </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Multi-Attribute Decision-Making Model by Applying Grey Numbers</w:t>
      </w:r>
      <w:r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b/>
          <w:sz w:val="24"/>
          <w:szCs w:val="24"/>
          <w:lang w:eastAsia="tr-TR"/>
        </w:rPr>
        <w:t>,</w:t>
      </w:r>
      <w:r w:rsidR="00E378FD" w:rsidRPr="0024118A">
        <w:rPr>
          <w:rFonts w:ascii="Times New Roman" w:eastAsiaTheme="minorEastAsia" w:hAnsi="Times New Roman" w:cs="Times New Roman"/>
          <w:sz w:val="24"/>
          <w:szCs w:val="24"/>
          <w:lang w:eastAsia="tr-TR"/>
        </w:rPr>
        <w:t xml:space="preserve"> Informatica, c. 20, s. 2, ss. 305–320.</w:t>
      </w:r>
    </w:p>
    <w:p w14:paraId="0776AC4C" w14:textId="1817DBFA" w:rsidR="00376A51" w:rsidRPr="00EF4A31" w:rsidRDefault="00376A51" w:rsidP="0024118A">
      <w:pPr>
        <w:spacing w:afterLines="120" w:after="288" w:line="259" w:lineRule="auto"/>
        <w:ind w:firstLine="0"/>
        <w:jc w:val="left"/>
        <w:rPr>
          <w:rFonts w:ascii="Times New Roman" w:eastAsiaTheme="minorEastAsia" w:hAnsi="Times New Roman" w:cs="Times New Roman"/>
          <w:sz w:val="24"/>
          <w:szCs w:val="24"/>
          <w:lang w:eastAsia="tr-TR"/>
        </w:rPr>
      </w:pPr>
    </w:p>
    <w:p w14:paraId="0776AC4D" w14:textId="16F9CA16" w:rsidR="00376A51" w:rsidRPr="00063B5C" w:rsidRDefault="007C4ED5" w:rsidP="008926E2">
      <w:pPr>
        <w:pStyle w:val="Balk1"/>
        <w:ind w:firstLine="0"/>
        <w:rPr>
          <w:rFonts w:cs="Times New Roman"/>
          <w:szCs w:val="22"/>
        </w:rPr>
      </w:pPr>
      <w:bookmarkStart w:id="52" w:name="_Ref432370791"/>
      <w:bookmarkStart w:id="53" w:name="_Toc420728822"/>
      <w:r w:rsidRPr="00063B5C">
        <w:rPr>
          <w:rFonts w:cs="Times New Roman"/>
          <w:szCs w:val="22"/>
        </w:rPr>
        <w:lastRenderedPageBreak/>
        <w:t>EKLER</w:t>
      </w:r>
    </w:p>
    <w:p w14:paraId="072DDB4A" w14:textId="45854A12" w:rsidR="001B4F1B" w:rsidRPr="00063B5C" w:rsidRDefault="00F71CF2" w:rsidP="008926E2">
      <w:pPr>
        <w:pStyle w:val="ResimYazs"/>
        <w:keepNext/>
        <w:rPr>
          <w:rFonts w:ascii="Times New Roman" w:hAnsi="Times New Roman" w:cs="Times New Roman"/>
          <w:szCs w:val="22"/>
        </w:rPr>
      </w:pPr>
      <w:r>
        <w:rPr>
          <w:rFonts w:ascii="Times New Roman" w:hAnsi="Times New Roman" w:cs="Times New Roman"/>
          <w:szCs w:val="22"/>
        </w:rPr>
        <w:t>Ek</w:t>
      </w:r>
      <w:r w:rsidR="001B4F1B" w:rsidRPr="00063B5C">
        <w:rPr>
          <w:rFonts w:ascii="Times New Roman" w:hAnsi="Times New Roman" w:cs="Times New Roman"/>
          <w:szCs w:val="22"/>
        </w:rPr>
        <w:t xml:space="preserve"> 1. </w:t>
      </w:r>
      <w:r w:rsidR="001B4F1B" w:rsidRPr="00063B5C">
        <w:rPr>
          <w:rFonts w:ascii="Times New Roman" w:hAnsi="Times New Roman" w:cs="Times New Roman"/>
          <w:noProof/>
          <w:szCs w:val="22"/>
        </w:rPr>
        <w:t>Birleştirilmiş Bulanık Karar Matrisi (Bulanık AHP)</w:t>
      </w:r>
    </w:p>
    <w:p w14:paraId="5225FA07" w14:textId="4B1217E7" w:rsidR="001B4F1B" w:rsidRPr="00063B5C" w:rsidRDefault="001B4F1B" w:rsidP="00063B5C">
      <w:pPr>
        <w:spacing w:before="0" w:after="160" w:line="259" w:lineRule="auto"/>
        <w:ind w:firstLine="0"/>
        <w:jc w:val="center"/>
        <w:rPr>
          <w:rFonts w:ascii="Times New Roman" w:hAnsi="Times New Roman" w:cs="Times New Roman"/>
          <w:b/>
          <w:iCs/>
        </w:rPr>
      </w:pPr>
      <w:r w:rsidRPr="00063B5C">
        <w:rPr>
          <w:rFonts w:ascii="Times New Roman" w:hAnsi="Times New Roman" w:cs="Times New Roman"/>
          <w:noProof/>
          <w:lang w:eastAsia="tr-TR"/>
        </w:rPr>
        <w:drawing>
          <wp:inline distT="0" distB="0" distL="0" distR="0" wp14:anchorId="102BE80A" wp14:editId="7F71896B">
            <wp:extent cx="5257800" cy="79248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r="2473" b="6622"/>
                    <a:stretch/>
                  </pic:blipFill>
                  <pic:spPr bwMode="auto">
                    <a:xfrm>
                      <a:off x="0" y="0"/>
                      <a:ext cx="5257800" cy="7924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ED0EE08" w14:textId="17322D05" w:rsidR="00F77B7E" w:rsidRDefault="001B4F1B" w:rsidP="00110931">
      <w:pPr>
        <w:ind w:firstLine="0"/>
        <w:jc w:val="center"/>
        <w:rPr>
          <w:rFonts w:ascii="Times New Roman" w:hAnsi="Times New Roman" w:cs="Times New Roman"/>
          <w:b/>
        </w:rPr>
      </w:pPr>
      <w:r w:rsidRPr="00063B5C">
        <w:rPr>
          <w:rFonts w:ascii="Times New Roman" w:hAnsi="Times New Roman" w:cs="Times New Roman"/>
          <w:b/>
        </w:rPr>
        <w:br w:type="page"/>
      </w:r>
      <w:r w:rsidR="008A6F16" w:rsidRPr="00063B5C">
        <w:rPr>
          <w:rFonts w:ascii="Times New Roman" w:hAnsi="Times New Roman" w:cs="Times New Roman"/>
          <w:b/>
        </w:rPr>
        <w:lastRenderedPageBreak/>
        <w:t>E</w:t>
      </w:r>
      <w:r w:rsidR="00F71CF2">
        <w:rPr>
          <w:rFonts w:ascii="Times New Roman" w:hAnsi="Times New Roman" w:cs="Times New Roman"/>
          <w:b/>
        </w:rPr>
        <w:t>k</w:t>
      </w:r>
      <w:r w:rsidR="008A6F16" w:rsidRPr="00063B5C">
        <w:rPr>
          <w:rFonts w:ascii="Times New Roman" w:hAnsi="Times New Roman" w:cs="Times New Roman"/>
          <w:b/>
        </w:rPr>
        <w:t xml:space="preserve"> 2.  </w:t>
      </w:r>
      <w:r w:rsidR="008A6F16" w:rsidRPr="00063B5C">
        <w:rPr>
          <w:rFonts w:ascii="Times New Roman" w:hAnsi="Times New Roman" w:cs="Times New Roman"/>
          <w:b/>
          <w:noProof/>
        </w:rPr>
        <w:t>Altı Sigma Proje Seçimi Hiyerarşik Yapısı</w:t>
      </w:r>
      <w:r w:rsidR="008A6F16" w:rsidRPr="00063B5C">
        <w:rPr>
          <w:rFonts w:ascii="Times New Roman" w:hAnsi="Times New Roman" w:cs="Times New Roman"/>
          <w:b/>
        </w:rPr>
        <w:t xml:space="preserve"> </w:t>
      </w:r>
    </w:p>
    <w:p w14:paraId="442D38C9" w14:textId="3E5A71EA" w:rsidR="008A6F16" w:rsidRPr="00063B5C" w:rsidRDefault="003D0F64" w:rsidP="00110931">
      <w:pPr>
        <w:ind w:firstLine="0"/>
        <w:jc w:val="center"/>
        <w:rPr>
          <w:rFonts w:ascii="Times New Roman" w:hAnsi="Times New Roman" w:cs="Times New Roman"/>
          <w:b/>
        </w:rPr>
      </w:pPr>
      <w:r w:rsidRPr="00063B5C">
        <w:rPr>
          <w:rFonts w:ascii="Times New Roman" w:hAnsi="Times New Roman" w:cs="Times New Roman"/>
          <w:b/>
          <w:noProof/>
          <w:lang w:eastAsia="tr-TR"/>
        </w:rPr>
        <w:drawing>
          <wp:inline distT="0" distB="0" distL="0" distR="0" wp14:anchorId="06D038F5" wp14:editId="7BD5C423">
            <wp:extent cx="5391150" cy="7277100"/>
            <wp:effectExtent l="0" t="0" r="0" b="0"/>
            <wp:docPr id="95" name="Resim 95" descr="hiyerarsik_y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iyerarsik_yapi"/>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391150" cy="7277100"/>
                    </a:xfrm>
                    <a:prstGeom prst="rect">
                      <a:avLst/>
                    </a:prstGeom>
                    <a:noFill/>
                    <a:ln>
                      <a:noFill/>
                    </a:ln>
                  </pic:spPr>
                </pic:pic>
              </a:graphicData>
            </a:graphic>
          </wp:inline>
        </w:drawing>
      </w:r>
    </w:p>
    <w:p w14:paraId="065B1FC1" w14:textId="77777777" w:rsidR="008A6F16" w:rsidRPr="00063B5C" w:rsidRDefault="008A6F16" w:rsidP="008926E2">
      <w:pPr>
        <w:spacing w:before="0" w:after="160" w:line="259" w:lineRule="auto"/>
        <w:ind w:firstLine="0"/>
        <w:jc w:val="left"/>
        <w:rPr>
          <w:rFonts w:ascii="Times New Roman" w:hAnsi="Times New Roman" w:cs="Times New Roman"/>
          <w:b/>
        </w:rPr>
      </w:pPr>
      <w:r w:rsidRPr="00063B5C">
        <w:rPr>
          <w:rFonts w:ascii="Times New Roman" w:hAnsi="Times New Roman" w:cs="Times New Roman"/>
          <w:b/>
        </w:rPr>
        <w:br w:type="page"/>
      </w:r>
    </w:p>
    <w:p w14:paraId="0776AC4E" w14:textId="53335574" w:rsidR="00376A51" w:rsidRPr="00063B5C" w:rsidRDefault="00376A51" w:rsidP="008926E2">
      <w:pPr>
        <w:ind w:firstLine="0"/>
        <w:jc w:val="center"/>
        <w:rPr>
          <w:rFonts w:ascii="Times New Roman" w:hAnsi="Times New Roman" w:cs="Times New Roman"/>
          <w:b/>
        </w:rPr>
      </w:pPr>
      <w:r w:rsidRPr="00063B5C">
        <w:rPr>
          <w:rFonts w:ascii="Times New Roman" w:hAnsi="Times New Roman" w:cs="Times New Roman"/>
          <w:b/>
        </w:rPr>
        <w:lastRenderedPageBreak/>
        <w:t>E</w:t>
      </w:r>
      <w:r w:rsidR="00F71CF2">
        <w:rPr>
          <w:rFonts w:ascii="Times New Roman" w:hAnsi="Times New Roman" w:cs="Times New Roman"/>
          <w:b/>
        </w:rPr>
        <w:t>k</w:t>
      </w:r>
      <w:r w:rsidRPr="00063B5C">
        <w:rPr>
          <w:rFonts w:ascii="Times New Roman" w:hAnsi="Times New Roman" w:cs="Times New Roman"/>
          <w:b/>
        </w:rPr>
        <w:t xml:space="preserve"> </w:t>
      </w:r>
      <w:bookmarkEnd w:id="52"/>
      <w:r w:rsidR="008A6F16" w:rsidRPr="00063B5C">
        <w:rPr>
          <w:rFonts w:ascii="Times New Roman" w:hAnsi="Times New Roman" w:cs="Times New Roman"/>
          <w:b/>
        </w:rPr>
        <w:t>3</w:t>
      </w:r>
      <w:r w:rsidRPr="00063B5C">
        <w:rPr>
          <w:rFonts w:ascii="Times New Roman" w:hAnsi="Times New Roman" w:cs="Times New Roman"/>
          <w:b/>
        </w:rPr>
        <w:t xml:space="preserve">. </w:t>
      </w:r>
      <w:r w:rsidRPr="00063B5C">
        <w:rPr>
          <w:rFonts w:ascii="Times New Roman" w:hAnsi="Times New Roman" w:cs="Times New Roman"/>
          <w:b/>
          <w:noProof/>
        </w:rPr>
        <w:t>Birleştirilmiş Bulanık Karar Matrisi</w:t>
      </w:r>
      <w:bookmarkEnd w:id="53"/>
      <w:r w:rsidR="001B4F1B" w:rsidRPr="00063B5C">
        <w:rPr>
          <w:rFonts w:ascii="Times New Roman" w:hAnsi="Times New Roman" w:cs="Times New Roman"/>
          <w:b/>
          <w:noProof/>
        </w:rPr>
        <w:t xml:space="preserve"> (Bulanık COPRAS)</w:t>
      </w:r>
    </w:p>
    <w:p w14:paraId="0776AC4F" w14:textId="22CD86BD" w:rsidR="00376A51" w:rsidRPr="00063B5C" w:rsidRDefault="00F77B7E" w:rsidP="00110931">
      <w:pPr>
        <w:ind w:firstLine="0"/>
        <w:jc w:val="center"/>
        <w:rPr>
          <w:rFonts w:ascii="Times New Roman" w:hAnsi="Times New Roman" w:cs="Times New Roman"/>
        </w:rPr>
      </w:pPr>
      <w:r w:rsidRPr="00F77B7E">
        <w:rPr>
          <w:noProof/>
          <w:lang w:eastAsia="tr-TR"/>
        </w:rPr>
        <w:drawing>
          <wp:inline distT="0" distB="0" distL="0" distR="0" wp14:anchorId="1BBE860E" wp14:editId="4B672543">
            <wp:extent cx="5759450" cy="5482933"/>
            <wp:effectExtent l="0" t="0" r="0"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759450" cy="5482933"/>
                    </a:xfrm>
                    <a:prstGeom prst="rect">
                      <a:avLst/>
                    </a:prstGeom>
                    <a:noFill/>
                    <a:ln>
                      <a:noFill/>
                    </a:ln>
                  </pic:spPr>
                </pic:pic>
              </a:graphicData>
            </a:graphic>
          </wp:inline>
        </w:drawing>
      </w:r>
    </w:p>
    <w:p w14:paraId="0776AC50" w14:textId="717BD248" w:rsidR="0081406D" w:rsidRPr="00063B5C" w:rsidRDefault="0081406D" w:rsidP="008926E2">
      <w:pPr>
        <w:spacing w:before="0" w:after="160" w:line="259" w:lineRule="auto"/>
        <w:ind w:firstLine="0"/>
        <w:jc w:val="left"/>
        <w:rPr>
          <w:rFonts w:ascii="Times New Roman" w:eastAsiaTheme="minorEastAsia" w:hAnsi="Times New Roman" w:cs="Times New Roman"/>
          <w:lang w:eastAsia="tr-TR"/>
        </w:rPr>
      </w:pPr>
      <w:r w:rsidRPr="00063B5C">
        <w:rPr>
          <w:rFonts w:ascii="Times New Roman" w:eastAsiaTheme="minorEastAsia" w:hAnsi="Times New Roman" w:cs="Times New Roman"/>
          <w:lang w:eastAsia="tr-TR"/>
        </w:rPr>
        <w:br w:type="page"/>
      </w:r>
    </w:p>
    <w:p w14:paraId="0F09D1F6" w14:textId="3006E8AF" w:rsidR="0081406D" w:rsidRPr="00063B5C" w:rsidRDefault="0081406D" w:rsidP="008926E2">
      <w:pPr>
        <w:spacing w:before="0" w:after="160" w:line="259" w:lineRule="auto"/>
        <w:ind w:firstLine="0"/>
        <w:jc w:val="center"/>
        <w:rPr>
          <w:rFonts w:ascii="Times New Roman" w:hAnsi="Times New Roman" w:cs="Times New Roman"/>
          <w:b/>
        </w:rPr>
      </w:pPr>
      <w:r w:rsidRPr="00063B5C">
        <w:rPr>
          <w:rFonts w:ascii="Times New Roman" w:hAnsi="Times New Roman" w:cs="Times New Roman"/>
          <w:b/>
        </w:rPr>
        <w:lastRenderedPageBreak/>
        <w:t xml:space="preserve">Ek 4. </w:t>
      </w:r>
      <w:r w:rsidRPr="00063B5C">
        <w:rPr>
          <w:rFonts w:ascii="Times New Roman" w:hAnsi="Times New Roman" w:cs="Times New Roman"/>
          <w:b/>
          <w:noProof/>
        </w:rPr>
        <w:t>Ağırlıklandırılmış Bulanık Karar Matrisi (Bulanık COPRAS)</w:t>
      </w:r>
    </w:p>
    <w:p w14:paraId="363F163C" w14:textId="7DCBA9AA" w:rsidR="004B78A4" w:rsidRPr="00063B5C" w:rsidRDefault="00110931" w:rsidP="008926E2">
      <w:pPr>
        <w:ind w:firstLine="0"/>
        <w:jc w:val="center"/>
        <w:rPr>
          <w:rFonts w:ascii="Times New Roman" w:eastAsiaTheme="minorEastAsia" w:hAnsi="Times New Roman" w:cs="Times New Roman"/>
          <w:lang w:eastAsia="tr-TR"/>
        </w:rPr>
      </w:pPr>
      <w:r w:rsidRPr="00110931">
        <w:rPr>
          <w:noProof/>
          <w:lang w:eastAsia="tr-TR"/>
        </w:rPr>
        <w:drawing>
          <wp:inline distT="0" distB="0" distL="0" distR="0" wp14:anchorId="7FC51698" wp14:editId="36CB53B8">
            <wp:extent cx="5759450" cy="4794041"/>
            <wp:effectExtent l="0" t="0" r="0" b="698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59450" cy="4794041"/>
                    </a:xfrm>
                    <a:prstGeom prst="rect">
                      <a:avLst/>
                    </a:prstGeom>
                    <a:noFill/>
                    <a:ln>
                      <a:noFill/>
                    </a:ln>
                  </pic:spPr>
                </pic:pic>
              </a:graphicData>
            </a:graphic>
          </wp:inline>
        </w:drawing>
      </w:r>
    </w:p>
    <w:sectPr w:rsidR="004B78A4" w:rsidRPr="00063B5C" w:rsidSect="006C408C">
      <w:footerReference w:type="default" r:id="rId211"/>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3E89C3" w14:textId="77777777" w:rsidR="0036425B" w:rsidRDefault="0036425B" w:rsidP="003651FD">
      <w:pPr>
        <w:spacing w:before="0" w:after="0"/>
      </w:pPr>
      <w:r>
        <w:separator/>
      </w:r>
    </w:p>
  </w:endnote>
  <w:endnote w:type="continuationSeparator" w:id="0">
    <w:p w14:paraId="40D39400" w14:textId="77777777" w:rsidR="0036425B" w:rsidRDefault="0036425B" w:rsidP="003651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A00002EF" w:usb1="4000207B" w:usb2="00000000" w:usb3="00000000" w:csb0="0000019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42882"/>
      <w:docPartObj>
        <w:docPartGallery w:val="Page Numbers (Bottom of Page)"/>
        <w:docPartUnique/>
      </w:docPartObj>
    </w:sdtPr>
    <w:sdtEndPr/>
    <w:sdtContent>
      <w:p w14:paraId="3CD9D9BD" w14:textId="6F7590B7" w:rsidR="00D13EF0" w:rsidRDefault="00D13EF0">
        <w:pPr>
          <w:pStyle w:val="Altbilgi"/>
          <w:jc w:val="center"/>
        </w:pPr>
        <w:r>
          <w:fldChar w:fldCharType="begin"/>
        </w:r>
        <w:r>
          <w:instrText>PAGE   \* MERGEFORMAT</w:instrText>
        </w:r>
        <w:r>
          <w:fldChar w:fldCharType="separate"/>
        </w:r>
        <w:r w:rsidR="00476D88">
          <w:rPr>
            <w:noProof/>
          </w:rPr>
          <w:t>24</w:t>
        </w:r>
        <w:r>
          <w:fldChar w:fldCharType="end"/>
        </w:r>
      </w:p>
    </w:sdtContent>
  </w:sdt>
  <w:p w14:paraId="617E8673" w14:textId="77777777" w:rsidR="00D13EF0" w:rsidRDefault="00D13EF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58D39B" w14:textId="77777777" w:rsidR="0036425B" w:rsidRDefault="0036425B" w:rsidP="003651FD">
      <w:pPr>
        <w:spacing w:before="0" w:after="0"/>
      </w:pPr>
      <w:r>
        <w:separator/>
      </w:r>
    </w:p>
  </w:footnote>
  <w:footnote w:type="continuationSeparator" w:id="0">
    <w:p w14:paraId="7BACCFD0" w14:textId="77777777" w:rsidR="0036425B" w:rsidRDefault="0036425B" w:rsidP="003651FD">
      <w:pPr>
        <w:spacing w:before="0" w:after="0"/>
      </w:pPr>
      <w:r>
        <w:continuationSeparator/>
      </w:r>
    </w:p>
  </w:footnote>
  <w:footnote w:id="1">
    <w:p w14:paraId="768541E0" w14:textId="52CC8479" w:rsidR="00D13EF0" w:rsidRPr="00BE4B6B" w:rsidRDefault="00D13EF0" w:rsidP="00034DA6">
      <w:pPr>
        <w:pStyle w:val="DipnotMetni"/>
        <w:ind w:firstLine="0"/>
        <w:rPr>
          <w:rFonts w:ascii="Times New Roman" w:hAnsi="Times New Roman" w:cs="Times New Roman"/>
          <w:i/>
          <w:sz w:val="22"/>
          <w:szCs w:val="22"/>
        </w:rPr>
      </w:pPr>
      <w:r>
        <w:rPr>
          <w:rStyle w:val="DipnotBavurusu"/>
        </w:rPr>
        <w:footnoteRef/>
      </w:r>
      <w:r w:rsidRPr="00BE4B6B">
        <w:rPr>
          <w:rFonts w:ascii="Times New Roman" w:hAnsi="Times New Roman" w:cs="Times New Roman"/>
          <w:i/>
          <w:sz w:val="22"/>
          <w:szCs w:val="22"/>
        </w:rPr>
        <w:t>Bu çalışma, Adnan Menderes Üniversitesi Rektörlüğü Bilimsel Araştırma Projeleri Başkanlığı (ADÜBAP) tarafından desteklenen İİBF-14003 numaralı tez projesinden üretilmiştir. Ayrıca, 16. Uluslararası Ekonometri, Yöneylem Araştırması ve İstatistik Sempozyumu</w:t>
      </w:r>
      <w:r>
        <w:rPr>
          <w:rFonts w:ascii="Times New Roman" w:hAnsi="Times New Roman" w:cs="Times New Roman"/>
          <w:i/>
          <w:sz w:val="22"/>
          <w:szCs w:val="22"/>
        </w:rPr>
        <w:t>’</w:t>
      </w:r>
      <w:r w:rsidRPr="00BE4B6B">
        <w:rPr>
          <w:rFonts w:ascii="Times New Roman" w:hAnsi="Times New Roman" w:cs="Times New Roman"/>
          <w:i/>
          <w:sz w:val="22"/>
          <w:szCs w:val="22"/>
        </w:rPr>
        <w:t xml:space="preserve">nda (7-12 Mayıs 2015 Edirne) sunulmuştur.  </w:t>
      </w:r>
    </w:p>
  </w:footnote>
  <w:footnote w:id="2">
    <w:p w14:paraId="2160050B" w14:textId="5C9E3CD8" w:rsidR="00D13EF0" w:rsidRPr="00BE4B6B" w:rsidRDefault="00D13EF0" w:rsidP="00B76C0D">
      <w:pPr>
        <w:pStyle w:val="DipnotMetni"/>
        <w:ind w:firstLine="0"/>
        <w:rPr>
          <w:rFonts w:ascii="Times New Roman" w:hAnsi="Times New Roman" w:cs="Times New Roman"/>
          <w:i/>
          <w:sz w:val="22"/>
          <w:szCs w:val="22"/>
        </w:rPr>
      </w:pPr>
      <w:r w:rsidRPr="00BE4B6B">
        <w:rPr>
          <w:rStyle w:val="DipnotBavurusu"/>
          <w:rFonts w:ascii="Times New Roman" w:hAnsi="Times New Roman" w:cs="Times New Roman"/>
          <w:i/>
          <w:sz w:val="22"/>
          <w:szCs w:val="22"/>
        </w:rPr>
        <w:footnoteRef/>
      </w:r>
      <w:r w:rsidRPr="00BE4B6B">
        <w:rPr>
          <w:rFonts w:ascii="Times New Roman" w:hAnsi="Times New Roman" w:cs="Times New Roman"/>
          <w:i/>
          <w:sz w:val="22"/>
          <w:szCs w:val="22"/>
        </w:rPr>
        <w:t xml:space="preserve"> </w:t>
      </w:r>
      <w:r w:rsidRPr="00BE4B6B">
        <w:rPr>
          <w:rFonts w:ascii="Times New Roman" w:hAnsi="Times New Roman" w:cs="Times New Roman"/>
          <w:b/>
          <w:i/>
          <w:sz w:val="22"/>
          <w:szCs w:val="22"/>
        </w:rPr>
        <w:t>Engin ÇAKIR</w:t>
      </w:r>
      <w:r w:rsidRPr="00BE4B6B">
        <w:rPr>
          <w:rFonts w:ascii="Times New Roman" w:hAnsi="Times New Roman" w:cs="Times New Roman"/>
          <w:i/>
          <w:sz w:val="22"/>
          <w:szCs w:val="22"/>
        </w:rPr>
        <w:t>, Yrd. Doç. Dr., Adnan Menderes Üniversitesi, İşletme Bölümü.</w:t>
      </w:r>
    </w:p>
  </w:footnote>
  <w:footnote w:id="3">
    <w:p w14:paraId="7BAE413F" w14:textId="3D9123B4" w:rsidR="00D13EF0" w:rsidRPr="00BE4B6B" w:rsidRDefault="00D13EF0" w:rsidP="00B76C0D">
      <w:pPr>
        <w:pStyle w:val="DipnotMetni"/>
        <w:ind w:firstLine="0"/>
        <w:rPr>
          <w:rFonts w:ascii="Times New Roman" w:hAnsi="Times New Roman" w:cs="Times New Roman"/>
          <w:i/>
          <w:sz w:val="22"/>
          <w:szCs w:val="22"/>
        </w:rPr>
      </w:pPr>
      <w:r w:rsidRPr="00BE4B6B">
        <w:rPr>
          <w:rStyle w:val="DipnotBavurusu"/>
          <w:rFonts w:ascii="Times New Roman" w:hAnsi="Times New Roman" w:cs="Times New Roman"/>
          <w:i/>
          <w:sz w:val="22"/>
          <w:szCs w:val="22"/>
        </w:rPr>
        <w:footnoteRef/>
      </w:r>
      <w:r w:rsidRPr="00BE4B6B">
        <w:rPr>
          <w:rFonts w:ascii="Times New Roman" w:hAnsi="Times New Roman" w:cs="Times New Roman"/>
          <w:i/>
          <w:sz w:val="22"/>
          <w:szCs w:val="22"/>
        </w:rPr>
        <w:t xml:space="preserve"> </w:t>
      </w:r>
      <w:r w:rsidRPr="00BE4B6B">
        <w:rPr>
          <w:rFonts w:ascii="Times New Roman" w:hAnsi="Times New Roman" w:cs="Times New Roman"/>
          <w:b/>
          <w:i/>
          <w:sz w:val="22"/>
          <w:szCs w:val="22"/>
        </w:rPr>
        <w:t>Muhsin ÖZDEMİR</w:t>
      </w:r>
      <w:r w:rsidRPr="00BE4B6B">
        <w:rPr>
          <w:rFonts w:ascii="Times New Roman" w:hAnsi="Times New Roman" w:cs="Times New Roman"/>
          <w:i/>
          <w:sz w:val="22"/>
          <w:szCs w:val="22"/>
        </w:rPr>
        <w:t>, Doç. Dr., Adnan Menderes Üniversitesi, İşletme Bölümü.</w:t>
      </w:r>
    </w:p>
    <w:p w14:paraId="670A0E50" w14:textId="77777777" w:rsidR="00D13EF0" w:rsidRPr="00BE4B6B" w:rsidRDefault="00D13EF0" w:rsidP="00B76C0D">
      <w:pPr>
        <w:pStyle w:val="DipnotMetni"/>
        <w:ind w:firstLine="0"/>
        <w:rPr>
          <w:rFonts w:ascii="Arial" w:hAnsi="Arial" w:cs="Arial"/>
          <w:i/>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3331"/>
    <w:multiLevelType w:val="hybridMultilevel"/>
    <w:tmpl w:val="2E26F1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147830"/>
    <w:multiLevelType w:val="hybridMultilevel"/>
    <w:tmpl w:val="49603D6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
    <w:nsid w:val="02896732"/>
    <w:multiLevelType w:val="multilevel"/>
    <w:tmpl w:val="CFF68E0C"/>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907" w:hanging="907"/>
      </w:pPr>
      <w:rPr>
        <w:rFonts w:ascii="Times New Roman" w:hAnsi="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alk3"/>
      <w:lvlText w:val="%1.%2.%3."/>
      <w:lvlJc w:val="left"/>
      <w:pPr>
        <w:ind w:left="1333" w:hanging="907"/>
      </w:pPr>
      <w:rPr>
        <w:rFonts w:hint="default"/>
      </w:rPr>
    </w:lvl>
    <w:lvl w:ilvl="3">
      <w:start w:val="1"/>
      <w:numFmt w:val="decimal"/>
      <w:lvlRestart w:val="0"/>
      <w:pStyle w:val="Balk4"/>
      <w:lvlText w:val="%1.%2.%3.%4."/>
      <w:lvlJc w:val="left"/>
      <w:pPr>
        <w:ind w:left="907" w:hanging="907"/>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11486F"/>
    <w:multiLevelType w:val="hybridMultilevel"/>
    <w:tmpl w:val="3AC875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4124DF6"/>
    <w:multiLevelType w:val="hybridMultilevel"/>
    <w:tmpl w:val="1E02BAC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053A2BD0"/>
    <w:multiLevelType w:val="hybridMultilevel"/>
    <w:tmpl w:val="E87C7988"/>
    <w:lvl w:ilvl="0" w:tplc="10D0556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6">
    <w:nsid w:val="0A6C142C"/>
    <w:multiLevelType w:val="hybridMultilevel"/>
    <w:tmpl w:val="1E4A80D8"/>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7">
    <w:nsid w:val="0AB859A6"/>
    <w:multiLevelType w:val="hybridMultilevel"/>
    <w:tmpl w:val="FE220D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0DAD6A7E"/>
    <w:multiLevelType w:val="hybridMultilevel"/>
    <w:tmpl w:val="861E9E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0DF34650"/>
    <w:multiLevelType w:val="hybridMultilevel"/>
    <w:tmpl w:val="FE3604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F17120D"/>
    <w:multiLevelType w:val="hybridMultilevel"/>
    <w:tmpl w:val="5F0849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006664D"/>
    <w:multiLevelType w:val="hybridMultilevel"/>
    <w:tmpl w:val="A3E875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50D4EEB"/>
    <w:multiLevelType w:val="hybridMultilevel"/>
    <w:tmpl w:val="C8EA4E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70E222A"/>
    <w:multiLevelType w:val="hybridMultilevel"/>
    <w:tmpl w:val="BC269996"/>
    <w:lvl w:ilvl="0" w:tplc="041F0003">
      <w:start w:val="1"/>
      <w:numFmt w:val="bullet"/>
      <w:lvlText w:val="o"/>
      <w:lvlJc w:val="left"/>
      <w:pPr>
        <w:ind w:left="720" w:hanging="360"/>
      </w:pPr>
      <w:rPr>
        <w:rFonts w:ascii="Courier New" w:hAnsi="Courier New" w:cs="Courier New"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4">
    <w:nsid w:val="18BC1A2E"/>
    <w:multiLevelType w:val="hybridMultilevel"/>
    <w:tmpl w:val="28AA46DE"/>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5">
    <w:nsid w:val="19243454"/>
    <w:multiLevelType w:val="hybridMultilevel"/>
    <w:tmpl w:val="96DE3EEC"/>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1A27731E"/>
    <w:multiLevelType w:val="hybridMultilevel"/>
    <w:tmpl w:val="19DA0C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1D8F375E"/>
    <w:multiLevelType w:val="hybridMultilevel"/>
    <w:tmpl w:val="BC84934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2EB5C6A"/>
    <w:multiLevelType w:val="hybridMultilevel"/>
    <w:tmpl w:val="9050D6B8"/>
    <w:lvl w:ilvl="0" w:tplc="0B1A2D58">
      <w:start w:val="1"/>
      <w:numFmt w:val="decimal"/>
      <w:pStyle w:val="Stil1"/>
      <w:lvlText w:val="%1."/>
      <w:lvlJc w:val="left"/>
      <w:pPr>
        <w:ind w:left="720" w:hanging="360"/>
      </w:pPr>
      <w:rPr>
        <w:rFonts w:asciiTheme="majorHAnsi" w:hAnsiTheme="majorHAnsi" w:hint="default"/>
        <w:color w:val="FFFFFF" w:themeColor="background1"/>
        <w:u w:color="FFFFFF" w:themeColor="background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23B21BEA"/>
    <w:multiLevelType w:val="hybridMultilevel"/>
    <w:tmpl w:val="3CB2E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CFF6DDE"/>
    <w:multiLevelType w:val="hybridMultilevel"/>
    <w:tmpl w:val="543A9C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304206D1"/>
    <w:multiLevelType w:val="hybridMultilevel"/>
    <w:tmpl w:val="58B822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22F664C"/>
    <w:multiLevelType w:val="hybridMultilevel"/>
    <w:tmpl w:val="8AEC1A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501245A"/>
    <w:multiLevelType w:val="hybridMultilevel"/>
    <w:tmpl w:val="1010A90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4">
    <w:nsid w:val="3E29630E"/>
    <w:multiLevelType w:val="hybridMultilevel"/>
    <w:tmpl w:val="B4A0F3F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nsid w:val="3E6E4604"/>
    <w:multiLevelType w:val="multilevel"/>
    <w:tmpl w:val="51441550"/>
    <w:lvl w:ilvl="0">
      <w:start w:val="1"/>
      <w:numFmt w:val="decimal"/>
      <w:lvlText w:val="%1."/>
      <w:lvlJc w:val="left"/>
      <w:pPr>
        <w:ind w:left="57" w:hanging="57"/>
      </w:pPr>
      <w:rPr>
        <w:rFonts w:hint="default"/>
      </w:rPr>
    </w:lvl>
    <w:lvl w:ilvl="1">
      <w:start w:val="1"/>
      <w:numFmt w:val="decimal"/>
      <w:lvlText w:val="%1.%2."/>
      <w:lvlJc w:val="left"/>
      <w:pPr>
        <w:ind w:left="483" w:hanging="57"/>
      </w:pPr>
      <w:rPr>
        <w:rFonts w:hint="default"/>
      </w:rPr>
    </w:lvl>
    <w:lvl w:ilvl="2">
      <w:start w:val="1"/>
      <w:numFmt w:val="decimal"/>
      <w:lvlText w:val="%1.%2.%3."/>
      <w:lvlJc w:val="left"/>
      <w:pPr>
        <w:ind w:left="171" w:hanging="57"/>
      </w:pPr>
      <w:rPr>
        <w:rFonts w:hint="default"/>
      </w:rPr>
    </w:lvl>
    <w:lvl w:ilvl="3">
      <w:start w:val="1"/>
      <w:numFmt w:val="decimal"/>
      <w:lvlText w:val="%1.%2.%3.%4."/>
      <w:lvlJc w:val="left"/>
      <w:pPr>
        <w:ind w:left="228" w:hanging="57"/>
      </w:pPr>
      <w:rPr>
        <w:rFonts w:hint="default"/>
      </w:rPr>
    </w:lvl>
    <w:lvl w:ilvl="4">
      <w:start w:val="1"/>
      <w:numFmt w:val="decimal"/>
      <w:lvlText w:val="%1.%2.%3.%4.%5."/>
      <w:lvlJc w:val="left"/>
      <w:pPr>
        <w:ind w:left="285" w:hanging="57"/>
      </w:pPr>
      <w:rPr>
        <w:rFonts w:hint="default"/>
      </w:rPr>
    </w:lvl>
    <w:lvl w:ilvl="5">
      <w:start w:val="1"/>
      <w:numFmt w:val="decimal"/>
      <w:lvlText w:val="%1.%2.%3.%4.%5.%6."/>
      <w:lvlJc w:val="left"/>
      <w:pPr>
        <w:ind w:left="342" w:hanging="57"/>
      </w:pPr>
      <w:rPr>
        <w:rFonts w:hint="default"/>
      </w:rPr>
    </w:lvl>
    <w:lvl w:ilvl="6">
      <w:start w:val="1"/>
      <w:numFmt w:val="decimal"/>
      <w:lvlText w:val="%1.%2.%3.%4.%5.%6.%7."/>
      <w:lvlJc w:val="left"/>
      <w:pPr>
        <w:ind w:left="399" w:hanging="57"/>
      </w:pPr>
      <w:rPr>
        <w:rFonts w:hint="default"/>
      </w:rPr>
    </w:lvl>
    <w:lvl w:ilvl="7">
      <w:start w:val="1"/>
      <w:numFmt w:val="decimal"/>
      <w:lvlText w:val="%1.%2.%3.%4.%5.%6.%7.%8."/>
      <w:lvlJc w:val="left"/>
      <w:pPr>
        <w:ind w:left="456" w:hanging="57"/>
      </w:pPr>
      <w:rPr>
        <w:rFonts w:hint="default"/>
      </w:rPr>
    </w:lvl>
    <w:lvl w:ilvl="8">
      <w:start w:val="1"/>
      <w:numFmt w:val="decimal"/>
      <w:lvlText w:val="%1.%2.%3.%4.%5.%6.%7.%8.%9."/>
      <w:lvlJc w:val="left"/>
      <w:pPr>
        <w:ind w:left="513" w:hanging="57"/>
      </w:pPr>
      <w:rPr>
        <w:rFonts w:hint="default"/>
      </w:rPr>
    </w:lvl>
  </w:abstractNum>
  <w:abstractNum w:abstractNumId="26">
    <w:nsid w:val="41ED50C8"/>
    <w:multiLevelType w:val="hybridMultilevel"/>
    <w:tmpl w:val="9FB212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C837524"/>
    <w:multiLevelType w:val="hybridMultilevel"/>
    <w:tmpl w:val="E84E887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EF8589D"/>
    <w:multiLevelType w:val="hybridMultilevel"/>
    <w:tmpl w:val="7DFE0AA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nsid w:val="4F315F34"/>
    <w:multiLevelType w:val="hybridMultilevel"/>
    <w:tmpl w:val="1BEA55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1840EC1"/>
    <w:multiLevelType w:val="hybridMultilevel"/>
    <w:tmpl w:val="3EF498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51838AF"/>
    <w:multiLevelType w:val="hybridMultilevel"/>
    <w:tmpl w:val="8FB21D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6AC5394"/>
    <w:multiLevelType w:val="hybridMultilevel"/>
    <w:tmpl w:val="32E25F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0DE6F9F"/>
    <w:multiLevelType w:val="hybridMultilevel"/>
    <w:tmpl w:val="EBBC5206"/>
    <w:lvl w:ilvl="0" w:tplc="041F0003">
      <w:start w:val="1"/>
      <w:numFmt w:val="bullet"/>
      <w:lvlText w:val="o"/>
      <w:lvlJc w:val="left"/>
      <w:pPr>
        <w:ind w:left="1069" w:hanging="360"/>
      </w:pPr>
      <w:rPr>
        <w:rFonts w:ascii="Courier New" w:hAnsi="Courier New" w:cs="Courier New"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4">
    <w:nsid w:val="63DC36CF"/>
    <w:multiLevelType w:val="hybridMultilevel"/>
    <w:tmpl w:val="CBCE3B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B77754C"/>
    <w:multiLevelType w:val="hybridMultilevel"/>
    <w:tmpl w:val="487C0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C64048C"/>
    <w:multiLevelType w:val="hybridMultilevel"/>
    <w:tmpl w:val="4E7419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E591B82"/>
    <w:multiLevelType w:val="hybridMultilevel"/>
    <w:tmpl w:val="F8580FF2"/>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0471ED7"/>
    <w:multiLevelType w:val="hybridMultilevel"/>
    <w:tmpl w:val="8FD2D2DC"/>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9">
    <w:nsid w:val="7A265E8A"/>
    <w:multiLevelType w:val="hybridMultilevel"/>
    <w:tmpl w:val="57F2698A"/>
    <w:lvl w:ilvl="0" w:tplc="DA3A6688">
      <w:start w:val="1"/>
      <w:numFmt w:val="decimal"/>
      <w:lvlText w:val="(%1)"/>
      <w:lvlJc w:val="left"/>
      <w:pPr>
        <w:ind w:left="720" w:hanging="360"/>
      </w:pPr>
      <w:rPr>
        <w:rFonts w:ascii="Times New Roman" w:hAnsi="Times New Roman" w:hint="default"/>
        <w:b w:val="0"/>
        <w:i w:val="0"/>
        <w:sz w:val="24"/>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CF93864"/>
    <w:multiLevelType w:val="hybridMultilevel"/>
    <w:tmpl w:val="3894F06A"/>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1">
    <w:nsid w:val="7D795EBA"/>
    <w:multiLevelType w:val="hybridMultilevel"/>
    <w:tmpl w:val="AC98BC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DC845AE"/>
    <w:multiLevelType w:val="hybridMultilevel"/>
    <w:tmpl w:val="8F8C6C2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0"/>
  </w:num>
  <w:num w:numId="4">
    <w:abstractNumId w:val="7"/>
  </w:num>
  <w:num w:numId="5">
    <w:abstractNumId w:val="1"/>
  </w:num>
  <w:num w:numId="6">
    <w:abstractNumId w:val="18"/>
  </w:num>
  <w:num w:numId="7">
    <w:abstractNumId w:val="11"/>
  </w:num>
  <w:num w:numId="8">
    <w:abstractNumId w:val="9"/>
  </w:num>
  <w:num w:numId="9">
    <w:abstractNumId w:val="0"/>
  </w:num>
  <w:num w:numId="10">
    <w:abstractNumId w:val="33"/>
  </w:num>
  <w:num w:numId="11">
    <w:abstractNumId w:val="41"/>
  </w:num>
  <w:num w:numId="12">
    <w:abstractNumId w:val="8"/>
  </w:num>
  <w:num w:numId="13">
    <w:abstractNumId w:val="28"/>
  </w:num>
  <w:num w:numId="14">
    <w:abstractNumId w:val="40"/>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5"/>
  </w:num>
  <w:num w:numId="17">
    <w:abstractNumId w:val="3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22"/>
  </w:num>
  <w:num w:numId="21">
    <w:abstractNumId w:val="37"/>
  </w:num>
  <w:num w:numId="22">
    <w:abstractNumId w:val="1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3"/>
  </w:num>
  <w:num w:numId="27">
    <w:abstractNumId w:val="38"/>
  </w:num>
  <w:num w:numId="28">
    <w:abstractNumId w:val="23"/>
  </w:num>
  <w:num w:numId="29">
    <w:abstractNumId w:val="10"/>
  </w:num>
  <w:num w:numId="30">
    <w:abstractNumId w:val="26"/>
  </w:num>
  <w:num w:numId="31">
    <w:abstractNumId w:val="27"/>
  </w:num>
  <w:num w:numId="32">
    <w:abstractNumId w:val="5"/>
  </w:num>
  <w:num w:numId="33">
    <w:abstractNumId w:val="19"/>
  </w:num>
  <w:num w:numId="34">
    <w:abstractNumId w:val="20"/>
  </w:num>
  <w:num w:numId="35">
    <w:abstractNumId w:val="21"/>
  </w:num>
  <w:num w:numId="36">
    <w:abstractNumId w:val="42"/>
  </w:num>
  <w:num w:numId="37">
    <w:abstractNumId w:val="13"/>
  </w:num>
  <w:num w:numId="38">
    <w:abstractNumId w:val="6"/>
  </w:num>
  <w:num w:numId="39">
    <w:abstractNumId w:val="15"/>
  </w:num>
  <w:num w:numId="40">
    <w:abstractNumId w:val="17"/>
  </w:num>
  <w:num w:numId="41">
    <w:abstractNumId w:val="12"/>
  </w:num>
  <w:num w:numId="42">
    <w:abstractNumId w:val="31"/>
  </w:num>
  <w:num w:numId="43">
    <w:abstractNumId w:val="25"/>
  </w:num>
  <w:num w:numId="44">
    <w:abstractNumId w:val="36"/>
  </w:num>
  <w:num w:numId="45">
    <w:abstractNumId w:val="39"/>
  </w:num>
  <w:num w:numId="46">
    <w:abstractNumId w:val="29"/>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76"/>
    <w:rsid w:val="00006749"/>
    <w:rsid w:val="000142A2"/>
    <w:rsid w:val="0002570E"/>
    <w:rsid w:val="00034DA6"/>
    <w:rsid w:val="000402EC"/>
    <w:rsid w:val="00044E6F"/>
    <w:rsid w:val="00045653"/>
    <w:rsid w:val="00052243"/>
    <w:rsid w:val="00053912"/>
    <w:rsid w:val="000554FB"/>
    <w:rsid w:val="00063B5C"/>
    <w:rsid w:val="000702C6"/>
    <w:rsid w:val="000704BE"/>
    <w:rsid w:val="000749CC"/>
    <w:rsid w:val="00080FED"/>
    <w:rsid w:val="00082253"/>
    <w:rsid w:val="00087486"/>
    <w:rsid w:val="00090F0C"/>
    <w:rsid w:val="000A24C0"/>
    <w:rsid w:val="000B02CD"/>
    <w:rsid w:val="000C31B8"/>
    <w:rsid w:val="000D055B"/>
    <w:rsid w:val="000D07D9"/>
    <w:rsid w:val="000D479F"/>
    <w:rsid w:val="000D55A3"/>
    <w:rsid w:val="000E3599"/>
    <w:rsid w:val="000E738F"/>
    <w:rsid w:val="001021C4"/>
    <w:rsid w:val="00105688"/>
    <w:rsid w:val="00110931"/>
    <w:rsid w:val="001204B4"/>
    <w:rsid w:val="0013051A"/>
    <w:rsid w:val="001336E3"/>
    <w:rsid w:val="001370F1"/>
    <w:rsid w:val="001451E9"/>
    <w:rsid w:val="00156F59"/>
    <w:rsid w:val="00160A75"/>
    <w:rsid w:val="0016105B"/>
    <w:rsid w:val="0016258A"/>
    <w:rsid w:val="0016463D"/>
    <w:rsid w:val="001646B2"/>
    <w:rsid w:val="001700EB"/>
    <w:rsid w:val="001704F0"/>
    <w:rsid w:val="001824B1"/>
    <w:rsid w:val="0018357A"/>
    <w:rsid w:val="00192055"/>
    <w:rsid w:val="00193F7A"/>
    <w:rsid w:val="0019499B"/>
    <w:rsid w:val="00194B3F"/>
    <w:rsid w:val="00196846"/>
    <w:rsid w:val="00196FC2"/>
    <w:rsid w:val="001A498C"/>
    <w:rsid w:val="001A527B"/>
    <w:rsid w:val="001A5991"/>
    <w:rsid w:val="001A7EBC"/>
    <w:rsid w:val="001B4F1B"/>
    <w:rsid w:val="001B74C3"/>
    <w:rsid w:val="001C1D9D"/>
    <w:rsid w:val="001C2BE9"/>
    <w:rsid w:val="001C6CA6"/>
    <w:rsid w:val="001D1B11"/>
    <w:rsid w:val="001D6A68"/>
    <w:rsid w:val="001E0B9B"/>
    <w:rsid w:val="001E29BD"/>
    <w:rsid w:val="001E42D7"/>
    <w:rsid w:val="001E5BB6"/>
    <w:rsid w:val="001E7707"/>
    <w:rsid w:val="0020099F"/>
    <w:rsid w:val="002033F3"/>
    <w:rsid w:val="00207F96"/>
    <w:rsid w:val="002119B5"/>
    <w:rsid w:val="00212C17"/>
    <w:rsid w:val="002148D7"/>
    <w:rsid w:val="00216095"/>
    <w:rsid w:val="00217A51"/>
    <w:rsid w:val="00224142"/>
    <w:rsid w:val="0024118A"/>
    <w:rsid w:val="002573FA"/>
    <w:rsid w:val="002578B3"/>
    <w:rsid w:val="002630C4"/>
    <w:rsid w:val="00263C8C"/>
    <w:rsid w:val="0026752F"/>
    <w:rsid w:val="00272BDB"/>
    <w:rsid w:val="00275002"/>
    <w:rsid w:val="002772AF"/>
    <w:rsid w:val="00280D14"/>
    <w:rsid w:val="00284DBA"/>
    <w:rsid w:val="002971A7"/>
    <w:rsid w:val="002977CE"/>
    <w:rsid w:val="002A4AD1"/>
    <w:rsid w:val="002B0D3C"/>
    <w:rsid w:val="002B5364"/>
    <w:rsid w:val="002C138E"/>
    <w:rsid w:val="002C3395"/>
    <w:rsid w:val="002E361E"/>
    <w:rsid w:val="002E4F0C"/>
    <w:rsid w:val="002F5991"/>
    <w:rsid w:val="00315E63"/>
    <w:rsid w:val="00315E8C"/>
    <w:rsid w:val="0031622D"/>
    <w:rsid w:val="00316F18"/>
    <w:rsid w:val="00321E24"/>
    <w:rsid w:val="00335023"/>
    <w:rsid w:val="00336756"/>
    <w:rsid w:val="00345420"/>
    <w:rsid w:val="00352988"/>
    <w:rsid w:val="003529EE"/>
    <w:rsid w:val="0036425B"/>
    <w:rsid w:val="003651FD"/>
    <w:rsid w:val="00367542"/>
    <w:rsid w:val="00376A51"/>
    <w:rsid w:val="00381FD4"/>
    <w:rsid w:val="003822B8"/>
    <w:rsid w:val="00387AF0"/>
    <w:rsid w:val="0039497F"/>
    <w:rsid w:val="003A5AC9"/>
    <w:rsid w:val="003B6360"/>
    <w:rsid w:val="003B67B9"/>
    <w:rsid w:val="003C0D42"/>
    <w:rsid w:val="003D0C49"/>
    <w:rsid w:val="003D0F64"/>
    <w:rsid w:val="003D1424"/>
    <w:rsid w:val="003D5134"/>
    <w:rsid w:val="003E1C41"/>
    <w:rsid w:val="003F53D8"/>
    <w:rsid w:val="003F6151"/>
    <w:rsid w:val="003F6B37"/>
    <w:rsid w:val="004017EC"/>
    <w:rsid w:val="00404733"/>
    <w:rsid w:val="00413F9E"/>
    <w:rsid w:val="00421EAF"/>
    <w:rsid w:val="00432D19"/>
    <w:rsid w:val="00433742"/>
    <w:rsid w:val="004351F6"/>
    <w:rsid w:val="00436511"/>
    <w:rsid w:val="00441D88"/>
    <w:rsid w:val="00445616"/>
    <w:rsid w:val="00452126"/>
    <w:rsid w:val="00471476"/>
    <w:rsid w:val="004749AD"/>
    <w:rsid w:val="00476D88"/>
    <w:rsid w:val="00481C9C"/>
    <w:rsid w:val="00485110"/>
    <w:rsid w:val="004851DE"/>
    <w:rsid w:val="004A4DB1"/>
    <w:rsid w:val="004A7567"/>
    <w:rsid w:val="004B646F"/>
    <w:rsid w:val="004B78A4"/>
    <w:rsid w:val="004C280D"/>
    <w:rsid w:val="004C2D0F"/>
    <w:rsid w:val="004C4730"/>
    <w:rsid w:val="004D164D"/>
    <w:rsid w:val="004D3CA5"/>
    <w:rsid w:val="004E2E70"/>
    <w:rsid w:val="004F63FA"/>
    <w:rsid w:val="00504422"/>
    <w:rsid w:val="00505B0A"/>
    <w:rsid w:val="00505EDD"/>
    <w:rsid w:val="005068BC"/>
    <w:rsid w:val="00506E8A"/>
    <w:rsid w:val="00510E3D"/>
    <w:rsid w:val="005118DF"/>
    <w:rsid w:val="00516787"/>
    <w:rsid w:val="005235CB"/>
    <w:rsid w:val="00524246"/>
    <w:rsid w:val="005248BC"/>
    <w:rsid w:val="00531BA5"/>
    <w:rsid w:val="005373C6"/>
    <w:rsid w:val="00537C1B"/>
    <w:rsid w:val="005571C6"/>
    <w:rsid w:val="00564430"/>
    <w:rsid w:val="00565715"/>
    <w:rsid w:val="00566286"/>
    <w:rsid w:val="00566341"/>
    <w:rsid w:val="00570F3C"/>
    <w:rsid w:val="00585FAE"/>
    <w:rsid w:val="00587CE4"/>
    <w:rsid w:val="0059131A"/>
    <w:rsid w:val="0059287F"/>
    <w:rsid w:val="0059564B"/>
    <w:rsid w:val="005A4A02"/>
    <w:rsid w:val="005B123A"/>
    <w:rsid w:val="005B4911"/>
    <w:rsid w:val="005B7C7F"/>
    <w:rsid w:val="005C181F"/>
    <w:rsid w:val="005C6762"/>
    <w:rsid w:val="005D1EFB"/>
    <w:rsid w:val="005D7081"/>
    <w:rsid w:val="005E1092"/>
    <w:rsid w:val="005E21B1"/>
    <w:rsid w:val="005E77CD"/>
    <w:rsid w:val="005F20DB"/>
    <w:rsid w:val="005F676F"/>
    <w:rsid w:val="00600AE7"/>
    <w:rsid w:val="006013BB"/>
    <w:rsid w:val="00605A78"/>
    <w:rsid w:val="00606BA1"/>
    <w:rsid w:val="00606EAB"/>
    <w:rsid w:val="006079FE"/>
    <w:rsid w:val="0061204C"/>
    <w:rsid w:val="00613E4F"/>
    <w:rsid w:val="006478B8"/>
    <w:rsid w:val="00647BFA"/>
    <w:rsid w:val="006519F5"/>
    <w:rsid w:val="00652538"/>
    <w:rsid w:val="00657A7E"/>
    <w:rsid w:val="00664722"/>
    <w:rsid w:val="00666490"/>
    <w:rsid w:val="0067392C"/>
    <w:rsid w:val="00677695"/>
    <w:rsid w:val="00680DF2"/>
    <w:rsid w:val="006A3B98"/>
    <w:rsid w:val="006A3F6A"/>
    <w:rsid w:val="006B468F"/>
    <w:rsid w:val="006C0473"/>
    <w:rsid w:val="006C23CB"/>
    <w:rsid w:val="006C3B9E"/>
    <w:rsid w:val="006C408C"/>
    <w:rsid w:val="006D15E2"/>
    <w:rsid w:val="006D332B"/>
    <w:rsid w:val="006E0FF0"/>
    <w:rsid w:val="006E489D"/>
    <w:rsid w:val="006E771E"/>
    <w:rsid w:val="006F10BF"/>
    <w:rsid w:val="006F2A63"/>
    <w:rsid w:val="00705124"/>
    <w:rsid w:val="00710553"/>
    <w:rsid w:val="0071463C"/>
    <w:rsid w:val="00715820"/>
    <w:rsid w:val="00716426"/>
    <w:rsid w:val="007172B4"/>
    <w:rsid w:val="007216B3"/>
    <w:rsid w:val="00723D13"/>
    <w:rsid w:val="00727897"/>
    <w:rsid w:val="00733197"/>
    <w:rsid w:val="00753132"/>
    <w:rsid w:val="007536EC"/>
    <w:rsid w:val="007542D3"/>
    <w:rsid w:val="00756530"/>
    <w:rsid w:val="00762624"/>
    <w:rsid w:val="00777167"/>
    <w:rsid w:val="0078259A"/>
    <w:rsid w:val="0079057E"/>
    <w:rsid w:val="00790B8A"/>
    <w:rsid w:val="007922A0"/>
    <w:rsid w:val="00794637"/>
    <w:rsid w:val="00794A9E"/>
    <w:rsid w:val="007C4ED5"/>
    <w:rsid w:val="007C5426"/>
    <w:rsid w:val="007C69EE"/>
    <w:rsid w:val="007D5C9B"/>
    <w:rsid w:val="007E2D91"/>
    <w:rsid w:val="007E3874"/>
    <w:rsid w:val="00802299"/>
    <w:rsid w:val="00807288"/>
    <w:rsid w:val="00813068"/>
    <w:rsid w:val="00813CBC"/>
    <w:rsid w:val="0081406D"/>
    <w:rsid w:val="00817D13"/>
    <w:rsid w:val="00822B35"/>
    <w:rsid w:val="00823262"/>
    <w:rsid w:val="00836513"/>
    <w:rsid w:val="008374F5"/>
    <w:rsid w:val="008500F4"/>
    <w:rsid w:val="00852DBF"/>
    <w:rsid w:val="00856890"/>
    <w:rsid w:val="00863950"/>
    <w:rsid w:val="00870D78"/>
    <w:rsid w:val="008862A6"/>
    <w:rsid w:val="008913E1"/>
    <w:rsid w:val="008915DA"/>
    <w:rsid w:val="008926E2"/>
    <w:rsid w:val="0089441D"/>
    <w:rsid w:val="008951E8"/>
    <w:rsid w:val="008979AA"/>
    <w:rsid w:val="00897EF0"/>
    <w:rsid w:val="008A02A1"/>
    <w:rsid w:val="008A6CBB"/>
    <w:rsid w:val="008A6F16"/>
    <w:rsid w:val="008B058B"/>
    <w:rsid w:val="008B7857"/>
    <w:rsid w:val="008C127E"/>
    <w:rsid w:val="008C2773"/>
    <w:rsid w:val="008D0FB7"/>
    <w:rsid w:val="008D5939"/>
    <w:rsid w:val="008D5B13"/>
    <w:rsid w:val="008D6C43"/>
    <w:rsid w:val="008E45FB"/>
    <w:rsid w:val="008F27E2"/>
    <w:rsid w:val="008F3F5C"/>
    <w:rsid w:val="008F4DF5"/>
    <w:rsid w:val="008F5475"/>
    <w:rsid w:val="008F5E7A"/>
    <w:rsid w:val="0091309D"/>
    <w:rsid w:val="00914986"/>
    <w:rsid w:val="00914FE3"/>
    <w:rsid w:val="00952084"/>
    <w:rsid w:val="00954163"/>
    <w:rsid w:val="009609DA"/>
    <w:rsid w:val="00974A1B"/>
    <w:rsid w:val="00975043"/>
    <w:rsid w:val="009816E5"/>
    <w:rsid w:val="0099423E"/>
    <w:rsid w:val="0099602B"/>
    <w:rsid w:val="00996402"/>
    <w:rsid w:val="009A0601"/>
    <w:rsid w:val="009C21A3"/>
    <w:rsid w:val="009D09EE"/>
    <w:rsid w:val="009D2517"/>
    <w:rsid w:val="009D5CED"/>
    <w:rsid w:val="009E5467"/>
    <w:rsid w:val="00A03235"/>
    <w:rsid w:val="00A13D89"/>
    <w:rsid w:val="00A156F8"/>
    <w:rsid w:val="00A21878"/>
    <w:rsid w:val="00A2710B"/>
    <w:rsid w:val="00A31126"/>
    <w:rsid w:val="00A312C1"/>
    <w:rsid w:val="00A35354"/>
    <w:rsid w:val="00A36080"/>
    <w:rsid w:val="00A3673D"/>
    <w:rsid w:val="00A52F85"/>
    <w:rsid w:val="00A55DC5"/>
    <w:rsid w:val="00A6467D"/>
    <w:rsid w:val="00A6607C"/>
    <w:rsid w:val="00A86FF6"/>
    <w:rsid w:val="00A91C99"/>
    <w:rsid w:val="00A92D24"/>
    <w:rsid w:val="00A93617"/>
    <w:rsid w:val="00A97C18"/>
    <w:rsid w:val="00AB5E17"/>
    <w:rsid w:val="00AB7301"/>
    <w:rsid w:val="00AC3A3C"/>
    <w:rsid w:val="00AC4560"/>
    <w:rsid w:val="00AD2140"/>
    <w:rsid w:val="00AD3493"/>
    <w:rsid w:val="00AE28AA"/>
    <w:rsid w:val="00AF64D8"/>
    <w:rsid w:val="00B01AC1"/>
    <w:rsid w:val="00B11A0A"/>
    <w:rsid w:val="00B13FA7"/>
    <w:rsid w:val="00B14317"/>
    <w:rsid w:val="00B15329"/>
    <w:rsid w:val="00B200C8"/>
    <w:rsid w:val="00B20AEC"/>
    <w:rsid w:val="00B2475E"/>
    <w:rsid w:val="00B24C76"/>
    <w:rsid w:val="00B40BEC"/>
    <w:rsid w:val="00B463AF"/>
    <w:rsid w:val="00B51FEE"/>
    <w:rsid w:val="00B542A9"/>
    <w:rsid w:val="00B54C45"/>
    <w:rsid w:val="00B600F6"/>
    <w:rsid w:val="00B63A66"/>
    <w:rsid w:val="00B65BF3"/>
    <w:rsid w:val="00B67E75"/>
    <w:rsid w:val="00B76C0D"/>
    <w:rsid w:val="00B94B2C"/>
    <w:rsid w:val="00BA441C"/>
    <w:rsid w:val="00BA49B3"/>
    <w:rsid w:val="00BA6040"/>
    <w:rsid w:val="00BB24C5"/>
    <w:rsid w:val="00BB6285"/>
    <w:rsid w:val="00BC5F5D"/>
    <w:rsid w:val="00BC6919"/>
    <w:rsid w:val="00BD0CDF"/>
    <w:rsid w:val="00BD2539"/>
    <w:rsid w:val="00BE4B6B"/>
    <w:rsid w:val="00BF6152"/>
    <w:rsid w:val="00C01C3B"/>
    <w:rsid w:val="00C034D8"/>
    <w:rsid w:val="00C10059"/>
    <w:rsid w:val="00C11031"/>
    <w:rsid w:val="00C256E5"/>
    <w:rsid w:val="00C3039D"/>
    <w:rsid w:val="00C3225C"/>
    <w:rsid w:val="00C32525"/>
    <w:rsid w:val="00C463BD"/>
    <w:rsid w:val="00C475F9"/>
    <w:rsid w:val="00C502C5"/>
    <w:rsid w:val="00C50E3F"/>
    <w:rsid w:val="00C57D37"/>
    <w:rsid w:val="00C74A80"/>
    <w:rsid w:val="00C7543E"/>
    <w:rsid w:val="00C76B25"/>
    <w:rsid w:val="00C90808"/>
    <w:rsid w:val="00CA2206"/>
    <w:rsid w:val="00CA3407"/>
    <w:rsid w:val="00CB45DD"/>
    <w:rsid w:val="00CB5998"/>
    <w:rsid w:val="00CB74F9"/>
    <w:rsid w:val="00CB7681"/>
    <w:rsid w:val="00CC03B3"/>
    <w:rsid w:val="00CC0E46"/>
    <w:rsid w:val="00CC425D"/>
    <w:rsid w:val="00CC71D0"/>
    <w:rsid w:val="00CD0384"/>
    <w:rsid w:val="00CE1617"/>
    <w:rsid w:val="00CE6105"/>
    <w:rsid w:val="00CF0CA5"/>
    <w:rsid w:val="00CF6A5B"/>
    <w:rsid w:val="00D033AB"/>
    <w:rsid w:val="00D13EF0"/>
    <w:rsid w:val="00D25ED6"/>
    <w:rsid w:val="00D3605A"/>
    <w:rsid w:val="00D40D66"/>
    <w:rsid w:val="00D46331"/>
    <w:rsid w:val="00D5011B"/>
    <w:rsid w:val="00D531A3"/>
    <w:rsid w:val="00D632E1"/>
    <w:rsid w:val="00D64254"/>
    <w:rsid w:val="00D72B2E"/>
    <w:rsid w:val="00D8066F"/>
    <w:rsid w:val="00DA10DE"/>
    <w:rsid w:val="00DA4075"/>
    <w:rsid w:val="00DA6AC9"/>
    <w:rsid w:val="00DC6F4E"/>
    <w:rsid w:val="00DD1A72"/>
    <w:rsid w:val="00DD1BA4"/>
    <w:rsid w:val="00DD42A4"/>
    <w:rsid w:val="00DD6E50"/>
    <w:rsid w:val="00DE5982"/>
    <w:rsid w:val="00DF0854"/>
    <w:rsid w:val="00DF2E3F"/>
    <w:rsid w:val="00E03886"/>
    <w:rsid w:val="00E10A0A"/>
    <w:rsid w:val="00E1246C"/>
    <w:rsid w:val="00E177AE"/>
    <w:rsid w:val="00E302F2"/>
    <w:rsid w:val="00E33480"/>
    <w:rsid w:val="00E378FD"/>
    <w:rsid w:val="00E42888"/>
    <w:rsid w:val="00E4581C"/>
    <w:rsid w:val="00E506D9"/>
    <w:rsid w:val="00E5174F"/>
    <w:rsid w:val="00E56294"/>
    <w:rsid w:val="00E56AD7"/>
    <w:rsid w:val="00E60A89"/>
    <w:rsid w:val="00E80F01"/>
    <w:rsid w:val="00E819DE"/>
    <w:rsid w:val="00E912A6"/>
    <w:rsid w:val="00E966F1"/>
    <w:rsid w:val="00EA3DD9"/>
    <w:rsid w:val="00EA70AD"/>
    <w:rsid w:val="00EB1E3A"/>
    <w:rsid w:val="00EB2BE8"/>
    <w:rsid w:val="00EB7245"/>
    <w:rsid w:val="00EC41B1"/>
    <w:rsid w:val="00ED18EB"/>
    <w:rsid w:val="00ED452A"/>
    <w:rsid w:val="00ED7600"/>
    <w:rsid w:val="00EE08DF"/>
    <w:rsid w:val="00EE2A52"/>
    <w:rsid w:val="00EE543D"/>
    <w:rsid w:val="00EF3929"/>
    <w:rsid w:val="00EF4071"/>
    <w:rsid w:val="00EF4A31"/>
    <w:rsid w:val="00F00E81"/>
    <w:rsid w:val="00F06382"/>
    <w:rsid w:val="00F0748F"/>
    <w:rsid w:val="00F12376"/>
    <w:rsid w:val="00F2293C"/>
    <w:rsid w:val="00F22AD7"/>
    <w:rsid w:val="00F24523"/>
    <w:rsid w:val="00F4132F"/>
    <w:rsid w:val="00F44539"/>
    <w:rsid w:val="00F46131"/>
    <w:rsid w:val="00F472BC"/>
    <w:rsid w:val="00F65477"/>
    <w:rsid w:val="00F70C5E"/>
    <w:rsid w:val="00F71CF2"/>
    <w:rsid w:val="00F77B7E"/>
    <w:rsid w:val="00F80A1E"/>
    <w:rsid w:val="00F81CF3"/>
    <w:rsid w:val="00F82317"/>
    <w:rsid w:val="00F85462"/>
    <w:rsid w:val="00FA4653"/>
    <w:rsid w:val="00FB7413"/>
    <w:rsid w:val="00FC082D"/>
    <w:rsid w:val="00FD1302"/>
    <w:rsid w:val="00FD7436"/>
    <w:rsid w:val="00FE17BD"/>
    <w:rsid w:val="00FF5B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6A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637"/>
    <w:pPr>
      <w:spacing w:before="120" w:after="120" w:line="240" w:lineRule="auto"/>
      <w:ind w:firstLine="567"/>
      <w:jc w:val="both"/>
    </w:pPr>
  </w:style>
  <w:style w:type="paragraph" w:styleId="Balk1">
    <w:name w:val="heading 1"/>
    <w:basedOn w:val="Normal"/>
    <w:next w:val="Normal"/>
    <w:link w:val="Balk1Char"/>
    <w:uiPriority w:val="9"/>
    <w:qFormat/>
    <w:rsid w:val="00063B5C"/>
    <w:pPr>
      <w:keepNext/>
      <w:keepLines/>
      <w:spacing w:before="100" w:beforeAutospacing="1" w:after="100" w:afterAutospacing="1"/>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063B5C"/>
    <w:pPr>
      <w:keepNext/>
      <w:keepLines/>
      <w:spacing w:before="100" w:beforeAutospacing="1" w:after="100" w:afterAutospacing="1"/>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510E3D"/>
    <w:pPr>
      <w:keepNext/>
      <w:keepLines/>
      <w:numPr>
        <w:ilvl w:val="2"/>
        <w:numId w:val="1"/>
      </w:numPr>
      <w:ind w:left="907"/>
      <w:outlineLvl w:val="2"/>
    </w:pPr>
    <w:rPr>
      <w:rFonts w:eastAsiaTheme="majorEastAsia" w:cstheme="majorBidi"/>
      <w:b/>
      <w:szCs w:val="24"/>
    </w:rPr>
  </w:style>
  <w:style w:type="paragraph" w:styleId="Balk4">
    <w:name w:val="heading 4"/>
    <w:basedOn w:val="Normal"/>
    <w:next w:val="Normal"/>
    <w:link w:val="Balk4Char"/>
    <w:uiPriority w:val="9"/>
    <w:unhideWhenUsed/>
    <w:qFormat/>
    <w:rsid w:val="0061204C"/>
    <w:pPr>
      <w:keepNext/>
      <w:keepLines/>
      <w:numPr>
        <w:ilvl w:val="3"/>
        <w:numId w:val="1"/>
      </w:numPr>
      <w:outlineLvl w:val="3"/>
    </w:pPr>
    <w:rPr>
      <w:rFonts w:eastAsiaTheme="majorEastAsia" w:cstheme="majorBidi"/>
      <w:b/>
      <w:iCs/>
    </w:rPr>
  </w:style>
  <w:style w:type="paragraph" w:styleId="Balk5">
    <w:name w:val="heading 5"/>
    <w:basedOn w:val="Normal"/>
    <w:next w:val="Normal"/>
    <w:link w:val="Balk5Char"/>
    <w:uiPriority w:val="9"/>
    <w:unhideWhenUsed/>
    <w:qFormat/>
    <w:rsid w:val="0061204C"/>
    <w:pPr>
      <w:keepNext/>
      <w:keepLines/>
      <w:spacing w:before="40" w:after="0"/>
      <w:outlineLvl w:val="4"/>
    </w:pPr>
    <w:rPr>
      <w:rFonts w:eastAsiaTheme="majorEastAsia" w:cstheme="majorBidi"/>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3B5C"/>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063B5C"/>
    <w:rPr>
      <w:rFonts w:eastAsiaTheme="majorEastAsia" w:cstheme="majorBidi"/>
      <w:b/>
      <w:szCs w:val="26"/>
    </w:rPr>
  </w:style>
  <w:style w:type="character" w:customStyle="1" w:styleId="Balk3Char">
    <w:name w:val="Başlık 3 Char"/>
    <w:basedOn w:val="VarsaylanParagrafYazTipi"/>
    <w:link w:val="Balk3"/>
    <w:uiPriority w:val="9"/>
    <w:rsid w:val="00510E3D"/>
    <w:rPr>
      <w:rFonts w:eastAsiaTheme="majorEastAsia" w:cstheme="majorBidi"/>
      <w:b/>
      <w:sz w:val="24"/>
      <w:szCs w:val="24"/>
    </w:rPr>
  </w:style>
  <w:style w:type="character" w:customStyle="1" w:styleId="Balk4Char">
    <w:name w:val="Başlık 4 Char"/>
    <w:basedOn w:val="VarsaylanParagrafYazTipi"/>
    <w:link w:val="Balk4"/>
    <w:uiPriority w:val="9"/>
    <w:rsid w:val="0061204C"/>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1204C"/>
    <w:rPr>
      <w:rFonts w:ascii="Times New Roman" w:eastAsiaTheme="majorEastAsia" w:hAnsi="Times New Roman" w:cstheme="majorBidi"/>
      <w:b/>
      <w:i/>
      <w:sz w:val="24"/>
    </w:rPr>
  </w:style>
  <w:style w:type="paragraph" w:styleId="ListeParagraf">
    <w:name w:val="List Paragraph"/>
    <w:basedOn w:val="Normal"/>
    <w:uiPriority w:val="34"/>
    <w:qFormat/>
    <w:rsid w:val="0061204C"/>
    <w:pPr>
      <w:ind w:left="720"/>
      <w:contextualSpacing/>
    </w:pPr>
  </w:style>
  <w:style w:type="paragraph" w:styleId="stbilgi">
    <w:name w:val="header"/>
    <w:basedOn w:val="Normal"/>
    <w:link w:val="stbilgiChar"/>
    <w:uiPriority w:val="99"/>
    <w:unhideWhenUsed/>
    <w:rsid w:val="0061204C"/>
    <w:pPr>
      <w:tabs>
        <w:tab w:val="center" w:pos="4536"/>
        <w:tab w:val="right" w:pos="9072"/>
      </w:tabs>
      <w:spacing w:after="0"/>
    </w:pPr>
  </w:style>
  <w:style w:type="character" w:customStyle="1" w:styleId="stbilgiChar">
    <w:name w:val="Üstbilgi Char"/>
    <w:basedOn w:val="VarsaylanParagrafYazTipi"/>
    <w:link w:val="stbilgi"/>
    <w:uiPriority w:val="99"/>
    <w:rsid w:val="0061204C"/>
    <w:rPr>
      <w:rFonts w:ascii="Times New Roman" w:hAnsi="Times New Roman"/>
      <w:sz w:val="24"/>
    </w:rPr>
  </w:style>
  <w:style w:type="paragraph" w:styleId="Altbilgi">
    <w:name w:val="footer"/>
    <w:basedOn w:val="Normal"/>
    <w:link w:val="AltbilgiChar"/>
    <w:uiPriority w:val="99"/>
    <w:unhideWhenUsed/>
    <w:rsid w:val="0061204C"/>
    <w:pPr>
      <w:tabs>
        <w:tab w:val="center" w:pos="4536"/>
        <w:tab w:val="right" w:pos="9072"/>
      </w:tabs>
      <w:spacing w:after="0"/>
    </w:pPr>
  </w:style>
  <w:style w:type="character" w:customStyle="1" w:styleId="AltbilgiChar">
    <w:name w:val="Altbilgi Char"/>
    <w:basedOn w:val="VarsaylanParagrafYazTipi"/>
    <w:link w:val="Altbilgi"/>
    <w:uiPriority w:val="99"/>
    <w:rsid w:val="0061204C"/>
    <w:rPr>
      <w:rFonts w:ascii="Times New Roman" w:hAnsi="Times New Roman"/>
      <w:sz w:val="24"/>
    </w:rPr>
  </w:style>
  <w:style w:type="paragraph" w:styleId="DipnotMetni">
    <w:name w:val="footnote text"/>
    <w:basedOn w:val="Normal"/>
    <w:link w:val="DipnotMetniChar"/>
    <w:semiHidden/>
    <w:unhideWhenUsed/>
    <w:rsid w:val="0061204C"/>
    <w:pPr>
      <w:spacing w:after="0"/>
    </w:pPr>
    <w:rPr>
      <w:sz w:val="20"/>
      <w:szCs w:val="20"/>
    </w:rPr>
  </w:style>
  <w:style w:type="character" w:customStyle="1" w:styleId="DipnotMetniChar">
    <w:name w:val="Dipnot Metni Char"/>
    <w:basedOn w:val="VarsaylanParagrafYazTipi"/>
    <w:link w:val="DipnotMetni"/>
    <w:uiPriority w:val="99"/>
    <w:semiHidden/>
    <w:rsid w:val="0061204C"/>
    <w:rPr>
      <w:rFonts w:ascii="Times New Roman" w:hAnsi="Times New Roman"/>
      <w:sz w:val="20"/>
      <w:szCs w:val="20"/>
    </w:rPr>
  </w:style>
  <w:style w:type="paragraph" w:styleId="TBal">
    <w:name w:val="TOC Heading"/>
    <w:basedOn w:val="Balk1"/>
    <w:next w:val="Normal"/>
    <w:uiPriority w:val="39"/>
    <w:unhideWhenUsed/>
    <w:qFormat/>
    <w:rsid w:val="0061204C"/>
    <w:pPr>
      <w:outlineLvl w:val="9"/>
    </w:pPr>
    <w:rPr>
      <w:lang w:val="en-US"/>
    </w:rPr>
  </w:style>
  <w:style w:type="paragraph" w:customStyle="1" w:styleId="baslik3">
    <w:name w:val="baslik 3"/>
    <w:basedOn w:val="Normal"/>
    <w:link w:val="baslik3Char"/>
    <w:rsid w:val="0061204C"/>
    <w:rPr>
      <w:rFonts w:cs="Times New Roman"/>
      <w:b/>
      <w:szCs w:val="24"/>
    </w:rPr>
  </w:style>
  <w:style w:type="paragraph" w:styleId="KonuBal">
    <w:name w:val="Title"/>
    <w:basedOn w:val="Normal"/>
    <w:next w:val="Normal"/>
    <w:link w:val="KonuBalChar"/>
    <w:uiPriority w:val="10"/>
    <w:qFormat/>
    <w:rsid w:val="0061204C"/>
    <w:pPr>
      <w:spacing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1204C"/>
    <w:rPr>
      <w:rFonts w:asciiTheme="majorHAnsi" w:eastAsiaTheme="majorEastAsia" w:hAnsiTheme="majorHAnsi" w:cstheme="majorBidi"/>
      <w:spacing w:val="-10"/>
      <w:kern w:val="28"/>
      <w:sz w:val="56"/>
      <w:szCs w:val="56"/>
    </w:rPr>
  </w:style>
  <w:style w:type="paragraph" w:styleId="AralkYok">
    <w:name w:val="No Spacing"/>
    <w:uiPriority w:val="1"/>
    <w:qFormat/>
    <w:rsid w:val="0061204C"/>
    <w:pPr>
      <w:spacing w:after="0" w:line="240" w:lineRule="auto"/>
    </w:pPr>
    <w:rPr>
      <w:rFonts w:ascii="Times New Roman" w:hAnsi="Times New Roman"/>
      <w:sz w:val="24"/>
    </w:rPr>
  </w:style>
  <w:style w:type="paragraph" w:styleId="T1">
    <w:name w:val="toc 1"/>
    <w:basedOn w:val="Normal"/>
    <w:next w:val="Normal"/>
    <w:autoRedefine/>
    <w:uiPriority w:val="39"/>
    <w:unhideWhenUsed/>
    <w:rsid w:val="0061204C"/>
    <w:pPr>
      <w:tabs>
        <w:tab w:val="left" w:pos="567"/>
        <w:tab w:val="right" w:leader="dot" w:pos="8494"/>
      </w:tabs>
      <w:ind w:firstLine="0"/>
      <w:jc w:val="left"/>
    </w:pPr>
  </w:style>
  <w:style w:type="paragraph" w:styleId="T2">
    <w:name w:val="toc 2"/>
    <w:basedOn w:val="Normal"/>
    <w:next w:val="Normal"/>
    <w:autoRedefine/>
    <w:uiPriority w:val="39"/>
    <w:unhideWhenUsed/>
    <w:rsid w:val="0061204C"/>
    <w:pPr>
      <w:tabs>
        <w:tab w:val="left" w:pos="851"/>
        <w:tab w:val="right" w:leader="dot" w:pos="8494"/>
      </w:tabs>
      <w:ind w:left="142" w:firstLine="0"/>
    </w:pPr>
  </w:style>
  <w:style w:type="character" w:styleId="Kpr">
    <w:name w:val="Hyperlink"/>
    <w:basedOn w:val="VarsaylanParagrafYazTipi"/>
    <w:uiPriority w:val="99"/>
    <w:unhideWhenUsed/>
    <w:rsid w:val="0061204C"/>
    <w:rPr>
      <w:color w:val="0563C1" w:themeColor="hyperlink"/>
      <w:u w:val="single"/>
    </w:rPr>
  </w:style>
  <w:style w:type="paragraph" w:styleId="T3">
    <w:name w:val="toc 3"/>
    <w:basedOn w:val="Normal"/>
    <w:next w:val="Normal"/>
    <w:autoRedefine/>
    <w:uiPriority w:val="39"/>
    <w:unhideWhenUsed/>
    <w:rsid w:val="0061204C"/>
    <w:pPr>
      <w:tabs>
        <w:tab w:val="left" w:pos="1134"/>
        <w:tab w:val="right" w:leader="dot" w:pos="8494"/>
      </w:tabs>
      <w:spacing w:after="0" w:line="288" w:lineRule="auto"/>
      <w:ind w:left="284" w:firstLine="0"/>
    </w:pPr>
  </w:style>
  <w:style w:type="paragraph" w:styleId="Kaynaka">
    <w:name w:val="Bibliography"/>
    <w:basedOn w:val="Normal"/>
    <w:next w:val="Normal"/>
    <w:uiPriority w:val="37"/>
    <w:unhideWhenUsed/>
    <w:rsid w:val="0061204C"/>
  </w:style>
  <w:style w:type="character" w:customStyle="1" w:styleId="BalonMetniChar">
    <w:name w:val="Balon Metni Char"/>
    <w:basedOn w:val="VarsaylanParagrafYazTipi"/>
    <w:link w:val="BalonMetni"/>
    <w:uiPriority w:val="99"/>
    <w:semiHidden/>
    <w:rsid w:val="0061204C"/>
    <w:rPr>
      <w:rFonts w:ascii="Segoe UI" w:hAnsi="Segoe UI" w:cs="Segoe UI"/>
      <w:sz w:val="18"/>
      <w:szCs w:val="18"/>
    </w:rPr>
  </w:style>
  <w:style w:type="paragraph" w:styleId="BalonMetni">
    <w:name w:val="Balloon Text"/>
    <w:basedOn w:val="Normal"/>
    <w:link w:val="BalonMetniChar"/>
    <w:uiPriority w:val="99"/>
    <w:semiHidden/>
    <w:unhideWhenUsed/>
    <w:rsid w:val="0061204C"/>
    <w:pPr>
      <w:spacing w:before="0" w:after="0"/>
    </w:pPr>
    <w:rPr>
      <w:rFonts w:ascii="Segoe UI" w:hAnsi="Segoe UI" w:cs="Segoe UI"/>
      <w:sz w:val="18"/>
      <w:szCs w:val="18"/>
    </w:rPr>
  </w:style>
  <w:style w:type="paragraph" w:styleId="NormalWeb">
    <w:name w:val="Normal (Web)"/>
    <w:basedOn w:val="Normal"/>
    <w:uiPriority w:val="99"/>
    <w:unhideWhenUsed/>
    <w:rsid w:val="0061204C"/>
    <w:pPr>
      <w:ind w:firstLine="0"/>
      <w:jc w:val="left"/>
    </w:pPr>
    <w:rPr>
      <w:rFonts w:eastAsiaTheme="minorEastAsia" w:cs="Times New Roman"/>
      <w:szCs w:val="24"/>
      <w:lang w:eastAsia="tr-TR"/>
    </w:rPr>
  </w:style>
  <w:style w:type="paragraph" w:styleId="ResimYazs">
    <w:name w:val="caption"/>
    <w:basedOn w:val="Normal"/>
    <w:next w:val="Normal"/>
    <w:uiPriority w:val="35"/>
    <w:unhideWhenUsed/>
    <w:qFormat/>
    <w:rsid w:val="0061204C"/>
    <w:pPr>
      <w:ind w:firstLine="0"/>
      <w:jc w:val="center"/>
    </w:pPr>
    <w:rPr>
      <w:b/>
      <w:iCs/>
      <w:szCs w:val="18"/>
    </w:rPr>
  </w:style>
  <w:style w:type="character" w:customStyle="1" w:styleId="SonnotMetniChar">
    <w:name w:val="Sonnot Metni Char"/>
    <w:basedOn w:val="VarsaylanParagrafYazTipi"/>
    <w:link w:val="SonnotMetni"/>
    <w:uiPriority w:val="99"/>
    <w:semiHidden/>
    <w:rsid w:val="0061204C"/>
    <w:rPr>
      <w:rFonts w:ascii="Times New Roman" w:hAnsi="Times New Roman"/>
      <w:sz w:val="20"/>
      <w:szCs w:val="20"/>
    </w:rPr>
  </w:style>
  <w:style w:type="paragraph" w:styleId="SonnotMetni">
    <w:name w:val="endnote text"/>
    <w:basedOn w:val="Normal"/>
    <w:link w:val="SonnotMetniChar"/>
    <w:uiPriority w:val="99"/>
    <w:semiHidden/>
    <w:unhideWhenUsed/>
    <w:rsid w:val="0061204C"/>
    <w:pPr>
      <w:spacing w:before="0" w:after="0"/>
    </w:pPr>
    <w:rPr>
      <w:sz w:val="20"/>
      <w:szCs w:val="20"/>
    </w:rPr>
  </w:style>
  <w:style w:type="paragraph" w:styleId="ekillerTablosu">
    <w:name w:val="table of figures"/>
    <w:basedOn w:val="Normal"/>
    <w:next w:val="Normal"/>
    <w:uiPriority w:val="99"/>
    <w:unhideWhenUsed/>
    <w:rsid w:val="0061204C"/>
    <w:pPr>
      <w:spacing w:after="0"/>
    </w:pPr>
  </w:style>
  <w:style w:type="paragraph" w:customStyle="1" w:styleId="Stil1">
    <w:name w:val="Stil1"/>
    <w:basedOn w:val="Balk1"/>
    <w:next w:val="Normal"/>
    <w:link w:val="Stil1Char"/>
    <w:rsid w:val="0061204C"/>
    <w:pPr>
      <w:numPr>
        <w:numId w:val="6"/>
      </w:numPr>
      <w:jc w:val="center"/>
    </w:pPr>
  </w:style>
  <w:style w:type="character" w:customStyle="1" w:styleId="Stil1Char">
    <w:name w:val="Stil1 Char"/>
    <w:basedOn w:val="Balk1Char"/>
    <w:link w:val="Stil1"/>
    <w:rsid w:val="0061204C"/>
    <w:rPr>
      <w:rFonts w:ascii="Times New Roman" w:eastAsiaTheme="majorEastAsia" w:hAnsi="Times New Roman" w:cstheme="majorBidi"/>
      <w:b/>
      <w:caps w:val="0"/>
      <w:sz w:val="28"/>
      <w:szCs w:val="32"/>
    </w:rPr>
  </w:style>
  <w:style w:type="paragraph" w:customStyle="1" w:styleId="balk">
    <w:name w:val="başlık"/>
    <w:basedOn w:val="Normal"/>
    <w:rsid w:val="0061204C"/>
    <w:pPr>
      <w:spacing w:before="0" w:after="0"/>
      <w:ind w:firstLine="0"/>
      <w:jc w:val="center"/>
    </w:pPr>
    <w:rPr>
      <w:b/>
      <w:noProof/>
    </w:rPr>
  </w:style>
  <w:style w:type="paragraph" w:styleId="T4">
    <w:name w:val="toc 4"/>
    <w:basedOn w:val="Normal"/>
    <w:next w:val="Normal"/>
    <w:autoRedefine/>
    <w:uiPriority w:val="39"/>
    <w:unhideWhenUsed/>
    <w:rsid w:val="0061204C"/>
    <w:pPr>
      <w:spacing w:before="0" w:line="259" w:lineRule="auto"/>
      <w:ind w:left="660" w:firstLine="0"/>
      <w:jc w:val="left"/>
    </w:pPr>
    <w:rPr>
      <w:rFonts w:eastAsiaTheme="minorEastAsia"/>
      <w:lang w:eastAsia="tr-TR"/>
    </w:rPr>
  </w:style>
  <w:style w:type="paragraph" w:styleId="T5">
    <w:name w:val="toc 5"/>
    <w:basedOn w:val="Normal"/>
    <w:next w:val="Normal"/>
    <w:autoRedefine/>
    <w:uiPriority w:val="39"/>
    <w:unhideWhenUsed/>
    <w:rsid w:val="0061204C"/>
    <w:pPr>
      <w:spacing w:before="0" w:line="259" w:lineRule="auto"/>
      <w:ind w:left="880" w:firstLine="0"/>
      <w:jc w:val="left"/>
    </w:pPr>
    <w:rPr>
      <w:rFonts w:eastAsiaTheme="minorEastAsia"/>
      <w:lang w:eastAsia="tr-TR"/>
    </w:rPr>
  </w:style>
  <w:style w:type="paragraph" w:styleId="T6">
    <w:name w:val="toc 6"/>
    <w:basedOn w:val="Normal"/>
    <w:next w:val="Normal"/>
    <w:autoRedefine/>
    <w:uiPriority w:val="39"/>
    <w:unhideWhenUsed/>
    <w:rsid w:val="0061204C"/>
    <w:pPr>
      <w:spacing w:before="0" w:line="259" w:lineRule="auto"/>
      <w:ind w:left="1100" w:firstLine="0"/>
      <w:jc w:val="left"/>
    </w:pPr>
    <w:rPr>
      <w:rFonts w:eastAsiaTheme="minorEastAsia"/>
      <w:lang w:eastAsia="tr-TR"/>
    </w:rPr>
  </w:style>
  <w:style w:type="paragraph" w:styleId="T7">
    <w:name w:val="toc 7"/>
    <w:basedOn w:val="Normal"/>
    <w:next w:val="Normal"/>
    <w:autoRedefine/>
    <w:uiPriority w:val="39"/>
    <w:unhideWhenUsed/>
    <w:rsid w:val="0061204C"/>
    <w:pPr>
      <w:spacing w:before="0" w:line="259" w:lineRule="auto"/>
      <w:ind w:left="1320" w:firstLine="0"/>
      <w:jc w:val="left"/>
    </w:pPr>
    <w:rPr>
      <w:rFonts w:eastAsiaTheme="minorEastAsia"/>
      <w:lang w:eastAsia="tr-TR"/>
    </w:rPr>
  </w:style>
  <w:style w:type="paragraph" w:styleId="T8">
    <w:name w:val="toc 8"/>
    <w:basedOn w:val="Normal"/>
    <w:next w:val="Normal"/>
    <w:autoRedefine/>
    <w:uiPriority w:val="39"/>
    <w:unhideWhenUsed/>
    <w:rsid w:val="0061204C"/>
    <w:pPr>
      <w:spacing w:before="0" w:line="259" w:lineRule="auto"/>
      <w:ind w:left="1540" w:firstLine="0"/>
      <w:jc w:val="left"/>
    </w:pPr>
    <w:rPr>
      <w:rFonts w:eastAsiaTheme="minorEastAsia"/>
      <w:lang w:eastAsia="tr-TR"/>
    </w:rPr>
  </w:style>
  <w:style w:type="paragraph" w:styleId="T9">
    <w:name w:val="toc 9"/>
    <w:basedOn w:val="Normal"/>
    <w:next w:val="Normal"/>
    <w:autoRedefine/>
    <w:uiPriority w:val="39"/>
    <w:unhideWhenUsed/>
    <w:rsid w:val="0061204C"/>
    <w:pPr>
      <w:spacing w:before="0" w:line="259" w:lineRule="auto"/>
      <w:ind w:left="1760" w:firstLine="0"/>
      <w:jc w:val="left"/>
    </w:pPr>
    <w:rPr>
      <w:rFonts w:eastAsiaTheme="minorEastAsia"/>
      <w:lang w:eastAsia="tr-TR"/>
    </w:rPr>
  </w:style>
  <w:style w:type="character" w:customStyle="1" w:styleId="AklamaMetniChar">
    <w:name w:val="Açıklama Metni Char"/>
    <w:basedOn w:val="VarsaylanParagrafYazTipi"/>
    <w:link w:val="AklamaMetni"/>
    <w:uiPriority w:val="99"/>
    <w:semiHidden/>
    <w:rsid w:val="0061204C"/>
    <w:rPr>
      <w:rFonts w:ascii="Times New Roman" w:hAnsi="Times New Roman"/>
      <w:sz w:val="20"/>
      <w:szCs w:val="20"/>
    </w:rPr>
  </w:style>
  <w:style w:type="paragraph" w:styleId="AklamaMetni">
    <w:name w:val="annotation text"/>
    <w:basedOn w:val="Normal"/>
    <w:link w:val="AklamaMetniChar"/>
    <w:uiPriority w:val="99"/>
    <w:semiHidden/>
    <w:unhideWhenUsed/>
    <w:rsid w:val="0061204C"/>
    <w:rPr>
      <w:sz w:val="20"/>
      <w:szCs w:val="20"/>
    </w:rPr>
  </w:style>
  <w:style w:type="character" w:customStyle="1" w:styleId="AklamaKonusuChar">
    <w:name w:val="Açıklama Konusu Char"/>
    <w:basedOn w:val="AklamaMetniChar"/>
    <w:link w:val="AklamaKonusu"/>
    <w:uiPriority w:val="99"/>
    <w:semiHidden/>
    <w:rsid w:val="0061204C"/>
    <w:rPr>
      <w:rFonts w:ascii="Times New Roman" w:hAnsi="Times New Roman"/>
      <w:b/>
      <w:bCs/>
      <w:sz w:val="20"/>
      <w:szCs w:val="20"/>
    </w:rPr>
  </w:style>
  <w:style w:type="paragraph" w:styleId="AklamaKonusu">
    <w:name w:val="annotation subject"/>
    <w:basedOn w:val="AklamaMetni"/>
    <w:next w:val="AklamaMetni"/>
    <w:link w:val="AklamaKonusuChar"/>
    <w:uiPriority w:val="99"/>
    <w:semiHidden/>
    <w:unhideWhenUsed/>
    <w:rsid w:val="0061204C"/>
    <w:rPr>
      <w:b/>
      <w:bCs/>
    </w:rPr>
  </w:style>
  <w:style w:type="table" w:customStyle="1" w:styleId="KlavuzuTablo4-Vurgu11">
    <w:name w:val="Kılavuzu Tablo 4 - Vurgu 11"/>
    <w:basedOn w:val="NormalTablo"/>
    <w:uiPriority w:val="49"/>
    <w:rsid w:val="006120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il3">
    <w:name w:val="Stil3"/>
    <w:basedOn w:val="NormalTablo"/>
    <w:uiPriority w:val="99"/>
    <w:rsid w:val="0061204C"/>
    <w:pPr>
      <w:spacing w:after="0" w:line="240" w:lineRule="auto"/>
      <w:jc w:val="center"/>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0000" w:themeFill="text1"/>
      <w:vAlign w:val="center"/>
    </w:tcPr>
    <w:tblStylePr w:type="firstRow">
      <w:pPr>
        <w:jc w:val="center"/>
      </w:pPr>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cBorders>
        <w:shd w:val="clear" w:color="auto" w:fill="2E74B5" w:themeFill="accent1" w:themeFillShade="BF"/>
        <w:vAlign w:val="center"/>
      </w:tcPr>
    </w:tblStylePr>
    <w:tblStylePr w:type="band1Horz">
      <w:tblPr/>
      <w:tcPr>
        <w:shd w:val="clear" w:color="auto" w:fill="D9D9D9" w:themeFill="background1" w:themeFillShade="D9"/>
      </w:tcPr>
    </w:tblStylePr>
    <w:tblStylePr w:type="band2Horz">
      <w:rPr>
        <w:rFonts w:ascii="Times New Roman" w:hAnsi="Times New Roman"/>
      </w:rPr>
      <w:tblPr/>
      <w:tcPr>
        <w:shd w:val="clear" w:color="auto" w:fill="FFFFFF" w:themeFill="background1"/>
      </w:tcPr>
    </w:tblStylePr>
  </w:style>
  <w:style w:type="character" w:styleId="DipnotBavurusu">
    <w:name w:val="footnote reference"/>
    <w:basedOn w:val="VarsaylanParagrafYazTipi"/>
    <w:uiPriority w:val="99"/>
    <w:semiHidden/>
    <w:unhideWhenUsed/>
    <w:rsid w:val="007542D3"/>
    <w:rPr>
      <w:vertAlign w:val="superscript"/>
    </w:rPr>
  </w:style>
  <w:style w:type="table" w:customStyle="1" w:styleId="KlavuzTablo5Koyu-Vurgu51">
    <w:name w:val="Kılavuz Tablo 5 Koyu - Vurgu 5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21">
    <w:name w:val="Kılavuz Tablo 5 Koyu - Vurgu 2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1Ak-Vurgu31">
    <w:name w:val="Kılavuz Tablo 1 Açık - Vurgu 31"/>
    <w:basedOn w:val="NormalTablo"/>
    <w:uiPriority w:val="46"/>
    <w:rsid w:val="007542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onnotBavurusu">
    <w:name w:val="endnote reference"/>
    <w:basedOn w:val="VarsaylanParagrafYazTipi"/>
    <w:uiPriority w:val="99"/>
    <w:semiHidden/>
    <w:unhideWhenUsed/>
    <w:rsid w:val="007542D3"/>
    <w:rPr>
      <w:vertAlign w:val="superscript"/>
    </w:rPr>
  </w:style>
  <w:style w:type="table" w:customStyle="1" w:styleId="TabloKlavuzu2">
    <w:name w:val="Tablo Kılavuzu2"/>
    <w:basedOn w:val="NormalTablo"/>
    <w:next w:val="TabloKlavuzu"/>
    <w:rsid w:val="007542D3"/>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75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1">
    <w:name w:val="Kılavuz Tablo 1 Açık1"/>
    <w:basedOn w:val="NormalTablo"/>
    <w:uiPriority w:val="46"/>
    <w:rsid w:val="007542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754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7542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11">
    <w:name w:val="Kılavuz Tablo 6 Renkli - Vurgu 11"/>
    <w:basedOn w:val="NormalTablo"/>
    <w:uiPriority w:val="51"/>
    <w:rsid w:val="007542D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il2">
    <w:name w:val="Stil2"/>
    <w:basedOn w:val="NormalTablo"/>
    <w:uiPriority w:val="99"/>
    <w:rsid w:val="007542D3"/>
    <w:pPr>
      <w:spacing w:after="0" w:line="240" w:lineRule="auto"/>
    </w:pPr>
    <w:tblPr>
      <w:tblBorders>
        <w:top w:val="single" w:sz="4" w:space="0" w:color="C45911" w:themeColor="accent2" w:themeShade="BF"/>
        <w:left w:val="single" w:sz="4" w:space="0" w:color="C45911" w:themeColor="accent2" w:themeShade="BF"/>
        <w:bottom w:val="single" w:sz="8"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Pr>
    <w:tcPr>
      <w:shd w:val="clear" w:color="auto" w:fill="E7E6E6" w:themeFill="background2"/>
    </w:tcPr>
  </w:style>
  <w:style w:type="character" w:styleId="YerTutucuMetni">
    <w:name w:val="Placeholder Text"/>
    <w:basedOn w:val="VarsaylanParagrafYazTipi"/>
    <w:uiPriority w:val="99"/>
    <w:semiHidden/>
    <w:rsid w:val="007542D3"/>
    <w:rPr>
      <w:color w:val="808080"/>
    </w:rPr>
  </w:style>
  <w:style w:type="character" w:styleId="AklamaBavurusu">
    <w:name w:val="annotation reference"/>
    <w:basedOn w:val="VarsaylanParagrafYazTipi"/>
    <w:uiPriority w:val="99"/>
    <w:semiHidden/>
    <w:unhideWhenUsed/>
    <w:rsid w:val="007542D3"/>
    <w:rPr>
      <w:sz w:val="16"/>
      <w:szCs w:val="16"/>
    </w:rPr>
  </w:style>
  <w:style w:type="table" w:customStyle="1" w:styleId="KlavuzTablo5Koyu-Vurgu11">
    <w:name w:val="Kılavuz Tablo 5 Koyu - Vurgu 1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1Ak-Vurgu11">
    <w:name w:val="Kılavuz Tablo 1 Açık - Vurgu 11"/>
    <w:basedOn w:val="NormalTablo"/>
    <w:uiPriority w:val="46"/>
    <w:rsid w:val="007542D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75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7542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oKlavuzuAk1">
    <w:name w:val="Tablo Kılavuzu Açık1"/>
    <w:basedOn w:val="NormalTablo"/>
    <w:uiPriority w:val="40"/>
    <w:rsid w:val="007542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6-Renkli-Vurgu41">
    <w:name w:val="Kılavuz Tablo 6 - Renkli - Vurgu 41"/>
    <w:basedOn w:val="NormalTablo"/>
    <w:uiPriority w:val="51"/>
    <w:rsid w:val="007542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61">
    <w:name w:val="Kılavuz Tablo 2 - Vurgu 61"/>
    <w:basedOn w:val="NormalTablo"/>
    <w:uiPriority w:val="47"/>
    <w:rsid w:val="007542D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
    <w:name w:val="Kılavuzu Tablo 4 - Vurgu 31"/>
    <w:basedOn w:val="NormalTablo"/>
    <w:uiPriority w:val="49"/>
    <w:rsid w:val="00090F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Vurgu21">
    <w:name w:val="Kılavuz Tablo 1 Açık - Vurgu 21"/>
    <w:basedOn w:val="NormalTablo"/>
    <w:uiPriority w:val="46"/>
    <w:rsid w:val="0066472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Stil4">
    <w:name w:val="Stil4"/>
    <w:basedOn w:val="baslik3"/>
    <w:link w:val="Stil4Char"/>
    <w:qFormat/>
    <w:rsid w:val="002573FA"/>
    <w:pPr>
      <w:ind w:firstLine="0"/>
      <w:jc w:val="center"/>
    </w:pPr>
    <w:rPr>
      <w:i/>
      <w:sz w:val="20"/>
      <w:szCs w:val="22"/>
    </w:rPr>
  </w:style>
  <w:style w:type="character" w:customStyle="1" w:styleId="baslik3Char">
    <w:name w:val="baslik 3 Char"/>
    <w:basedOn w:val="VarsaylanParagrafYazTipi"/>
    <w:link w:val="baslik3"/>
    <w:rsid w:val="002573FA"/>
    <w:rPr>
      <w:rFonts w:ascii="Times New Roman" w:hAnsi="Times New Roman" w:cs="Times New Roman"/>
      <w:b/>
      <w:sz w:val="24"/>
      <w:szCs w:val="24"/>
    </w:rPr>
  </w:style>
  <w:style w:type="character" w:customStyle="1" w:styleId="Stil4Char">
    <w:name w:val="Stil4 Char"/>
    <w:basedOn w:val="baslik3Char"/>
    <w:link w:val="Stil4"/>
    <w:rsid w:val="002573FA"/>
    <w:rPr>
      <w:rFonts w:ascii="Times New Roman" w:hAnsi="Times New Roman" w:cs="Times New Roman"/>
      <w:b/>
      <w:i/>
      <w:sz w:val="20"/>
      <w:szCs w:val="24"/>
    </w:rPr>
  </w:style>
  <w:style w:type="paragraph" w:styleId="Dzeltme">
    <w:name w:val="Revision"/>
    <w:hidden/>
    <w:uiPriority w:val="99"/>
    <w:semiHidden/>
    <w:rsid w:val="00B65BF3"/>
    <w:pPr>
      <w:spacing w:after="0" w:line="240" w:lineRule="auto"/>
    </w:pPr>
    <w:rPr>
      <w:rFonts w:ascii="Times New Roman" w:hAnsi="Times New Roman"/>
      <w:sz w:val="24"/>
    </w:rPr>
  </w:style>
  <w:style w:type="table" w:customStyle="1" w:styleId="KlavuzuTablo4-Vurgu32">
    <w:name w:val="Kılavuzu Tablo 4 - Vurgu 32"/>
    <w:basedOn w:val="NormalTablo"/>
    <w:uiPriority w:val="49"/>
    <w:rsid w:val="000402E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20">
    <w:name w:val="Kılavuzu Tablo 4 - Vurgu 32"/>
    <w:basedOn w:val="NormalTablo"/>
    <w:next w:val="KlavuzuTablo4-Vurgu32"/>
    <w:uiPriority w:val="49"/>
    <w:rsid w:val="004047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oKlavuzu3">
    <w:name w:val="Tablo Kılavuzu3"/>
    <w:basedOn w:val="NormalTablo"/>
    <w:next w:val="TabloKlavuzu"/>
    <w:uiPriority w:val="39"/>
    <w:rsid w:val="001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nektezadi">
    <w:name w:val="Örnektezadi"/>
    <w:basedOn w:val="Normal"/>
    <w:rsid w:val="006C408C"/>
    <w:pPr>
      <w:suppressAutoHyphens/>
      <w:overflowPunct w:val="0"/>
      <w:autoSpaceDE w:val="0"/>
      <w:autoSpaceDN w:val="0"/>
      <w:adjustRightInd w:val="0"/>
      <w:spacing w:before="0" w:after="0" w:line="360" w:lineRule="auto"/>
      <w:ind w:firstLine="0"/>
      <w:jc w:val="center"/>
      <w:textAlignment w:val="baseline"/>
    </w:pPr>
    <w:rPr>
      <w:rFonts w:ascii="Arial" w:eastAsia="Times New Roman" w:hAnsi="Arial" w:cs="Times New Roman"/>
      <w:b/>
      <w:sz w:val="32"/>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637"/>
    <w:pPr>
      <w:spacing w:before="120" w:after="120" w:line="240" w:lineRule="auto"/>
      <w:ind w:firstLine="567"/>
      <w:jc w:val="both"/>
    </w:pPr>
  </w:style>
  <w:style w:type="paragraph" w:styleId="Balk1">
    <w:name w:val="heading 1"/>
    <w:basedOn w:val="Normal"/>
    <w:next w:val="Normal"/>
    <w:link w:val="Balk1Char"/>
    <w:uiPriority w:val="9"/>
    <w:qFormat/>
    <w:rsid w:val="00063B5C"/>
    <w:pPr>
      <w:keepNext/>
      <w:keepLines/>
      <w:spacing w:before="100" w:beforeAutospacing="1" w:after="100" w:afterAutospacing="1"/>
      <w:outlineLvl w:val="0"/>
    </w:pPr>
    <w:rPr>
      <w:rFonts w:ascii="Times New Roman" w:eastAsiaTheme="majorEastAsia" w:hAnsi="Times New Roman" w:cstheme="majorBidi"/>
      <w:b/>
      <w:sz w:val="24"/>
      <w:szCs w:val="32"/>
    </w:rPr>
  </w:style>
  <w:style w:type="paragraph" w:styleId="Balk2">
    <w:name w:val="heading 2"/>
    <w:basedOn w:val="Normal"/>
    <w:next w:val="Normal"/>
    <w:link w:val="Balk2Char"/>
    <w:uiPriority w:val="9"/>
    <w:unhideWhenUsed/>
    <w:qFormat/>
    <w:rsid w:val="00063B5C"/>
    <w:pPr>
      <w:keepNext/>
      <w:keepLines/>
      <w:spacing w:before="100" w:beforeAutospacing="1" w:after="100" w:afterAutospacing="1"/>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510E3D"/>
    <w:pPr>
      <w:keepNext/>
      <w:keepLines/>
      <w:numPr>
        <w:ilvl w:val="2"/>
        <w:numId w:val="1"/>
      </w:numPr>
      <w:ind w:left="907"/>
      <w:outlineLvl w:val="2"/>
    </w:pPr>
    <w:rPr>
      <w:rFonts w:eastAsiaTheme="majorEastAsia" w:cstheme="majorBidi"/>
      <w:b/>
      <w:szCs w:val="24"/>
    </w:rPr>
  </w:style>
  <w:style w:type="paragraph" w:styleId="Balk4">
    <w:name w:val="heading 4"/>
    <w:basedOn w:val="Normal"/>
    <w:next w:val="Normal"/>
    <w:link w:val="Balk4Char"/>
    <w:uiPriority w:val="9"/>
    <w:unhideWhenUsed/>
    <w:qFormat/>
    <w:rsid w:val="0061204C"/>
    <w:pPr>
      <w:keepNext/>
      <w:keepLines/>
      <w:numPr>
        <w:ilvl w:val="3"/>
        <w:numId w:val="1"/>
      </w:numPr>
      <w:outlineLvl w:val="3"/>
    </w:pPr>
    <w:rPr>
      <w:rFonts w:eastAsiaTheme="majorEastAsia" w:cstheme="majorBidi"/>
      <w:b/>
      <w:iCs/>
    </w:rPr>
  </w:style>
  <w:style w:type="paragraph" w:styleId="Balk5">
    <w:name w:val="heading 5"/>
    <w:basedOn w:val="Normal"/>
    <w:next w:val="Normal"/>
    <w:link w:val="Balk5Char"/>
    <w:uiPriority w:val="9"/>
    <w:unhideWhenUsed/>
    <w:qFormat/>
    <w:rsid w:val="0061204C"/>
    <w:pPr>
      <w:keepNext/>
      <w:keepLines/>
      <w:spacing w:before="40" w:after="0"/>
      <w:outlineLvl w:val="4"/>
    </w:pPr>
    <w:rPr>
      <w:rFonts w:eastAsiaTheme="majorEastAsia" w:cstheme="majorBidi"/>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63B5C"/>
    <w:rPr>
      <w:rFonts w:ascii="Times New Roman" w:eastAsiaTheme="majorEastAsia" w:hAnsi="Times New Roman" w:cstheme="majorBidi"/>
      <w:b/>
      <w:sz w:val="24"/>
      <w:szCs w:val="32"/>
    </w:rPr>
  </w:style>
  <w:style w:type="character" w:customStyle="1" w:styleId="Balk2Char">
    <w:name w:val="Başlık 2 Char"/>
    <w:basedOn w:val="VarsaylanParagrafYazTipi"/>
    <w:link w:val="Balk2"/>
    <w:uiPriority w:val="9"/>
    <w:rsid w:val="00063B5C"/>
    <w:rPr>
      <w:rFonts w:eastAsiaTheme="majorEastAsia" w:cstheme="majorBidi"/>
      <w:b/>
      <w:szCs w:val="26"/>
    </w:rPr>
  </w:style>
  <w:style w:type="character" w:customStyle="1" w:styleId="Balk3Char">
    <w:name w:val="Başlık 3 Char"/>
    <w:basedOn w:val="VarsaylanParagrafYazTipi"/>
    <w:link w:val="Balk3"/>
    <w:uiPriority w:val="9"/>
    <w:rsid w:val="00510E3D"/>
    <w:rPr>
      <w:rFonts w:eastAsiaTheme="majorEastAsia" w:cstheme="majorBidi"/>
      <w:b/>
      <w:sz w:val="24"/>
      <w:szCs w:val="24"/>
    </w:rPr>
  </w:style>
  <w:style w:type="character" w:customStyle="1" w:styleId="Balk4Char">
    <w:name w:val="Başlık 4 Char"/>
    <w:basedOn w:val="VarsaylanParagrafYazTipi"/>
    <w:link w:val="Balk4"/>
    <w:uiPriority w:val="9"/>
    <w:rsid w:val="0061204C"/>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1204C"/>
    <w:rPr>
      <w:rFonts w:ascii="Times New Roman" w:eastAsiaTheme="majorEastAsia" w:hAnsi="Times New Roman" w:cstheme="majorBidi"/>
      <w:b/>
      <w:i/>
      <w:sz w:val="24"/>
    </w:rPr>
  </w:style>
  <w:style w:type="paragraph" w:styleId="ListeParagraf">
    <w:name w:val="List Paragraph"/>
    <w:basedOn w:val="Normal"/>
    <w:uiPriority w:val="34"/>
    <w:qFormat/>
    <w:rsid w:val="0061204C"/>
    <w:pPr>
      <w:ind w:left="720"/>
      <w:contextualSpacing/>
    </w:pPr>
  </w:style>
  <w:style w:type="paragraph" w:styleId="stbilgi">
    <w:name w:val="header"/>
    <w:basedOn w:val="Normal"/>
    <w:link w:val="stbilgiChar"/>
    <w:uiPriority w:val="99"/>
    <w:unhideWhenUsed/>
    <w:rsid w:val="0061204C"/>
    <w:pPr>
      <w:tabs>
        <w:tab w:val="center" w:pos="4536"/>
        <w:tab w:val="right" w:pos="9072"/>
      </w:tabs>
      <w:spacing w:after="0"/>
    </w:pPr>
  </w:style>
  <w:style w:type="character" w:customStyle="1" w:styleId="stbilgiChar">
    <w:name w:val="Üstbilgi Char"/>
    <w:basedOn w:val="VarsaylanParagrafYazTipi"/>
    <w:link w:val="stbilgi"/>
    <w:uiPriority w:val="99"/>
    <w:rsid w:val="0061204C"/>
    <w:rPr>
      <w:rFonts w:ascii="Times New Roman" w:hAnsi="Times New Roman"/>
      <w:sz w:val="24"/>
    </w:rPr>
  </w:style>
  <w:style w:type="paragraph" w:styleId="Altbilgi">
    <w:name w:val="footer"/>
    <w:basedOn w:val="Normal"/>
    <w:link w:val="AltbilgiChar"/>
    <w:uiPriority w:val="99"/>
    <w:unhideWhenUsed/>
    <w:rsid w:val="0061204C"/>
    <w:pPr>
      <w:tabs>
        <w:tab w:val="center" w:pos="4536"/>
        <w:tab w:val="right" w:pos="9072"/>
      </w:tabs>
      <w:spacing w:after="0"/>
    </w:pPr>
  </w:style>
  <w:style w:type="character" w:customStyle="1" w:styleId="AltbilgiChar">
    <w:name w:val="Altbilgi Char"/>
    <w:basedOn w:val="VarsaylanParagrafYazTipi"/>
    <w:link w:val="Altbilgi"/>
    <w:uiPriority w:val="99"/>
    <w:rsid w:val="0061204C"/>
    <w:rPr>
      <w:rFonts w:ascii="Times New Roman" w:hAnsi="Times New Roman"/>
      <w:sz w:val="24"/>
    </w:rPr>
  </w:style>
  <w:style w:type="paragraph" w:styleId="DipnotMetni">
    <w:name w:val="footnote text"/>
    <w:basedOn w:val="Normal"/>
    <w:link w:val="DipnotMetniChar"/>
    <w:semiHidden/>
    <w:unhideWhenUsed/>
    <w:rsid w:val="0061204C"/>
    <w:pPr>
      <w:spacing w:after="0"/>
    </w:pPr>
    <w:rPr>
      <w:sz w:val="20"/>
      <w:szCs w:val="20"/>
    </w:rPr>
  </w:style>
  <w:style w:type="character" w:customStyle="1" w:styleId="DipnotMetniChar">
    <w:name w:val="Dipnot Metni Char"/>
    <w:basedOn w:val="VarsaylanParagrafYazTipi"/>
    <w:link w:val="DipnotMetni"/>
    <w:uiPriority w:val="99"/>
    <w:semiHidden/>
    <w:rsid w:val="0061204C"/>
    <w:rPr>
      <w:rFonts w:ascii="Times New Roman" w:hAnsi="Times New Roman"/>
      <w:sz w:val="20"/>
      <w:szCs w:val="20"/>
    </w:rPr>
  </w:style>
  <w:style w:type="paragraph" w:styleId="TBal">
    <w:name w:val="TOC Heading"/>
    <w:basedOn w:val="Balk1"/>
    <w:next w:val="Normal"/>
    <w:uiPriority w:val="39"/>
    <w:unhideWhenUsed/>
    <w:qFormat/>
    <w:rsid w:val="0061204C"/>
    <w:pPr>
      <w:outlineLvl w:val="9"/>
    </w:pPr>
    <w:rPr>
      <w:lang w:val="en-US"/>
    </w:rPr>
  </w:style>
  <w:style w:type="paragraph" w:customStyle="1" w:styleId="baslik3">
    <w:name w:val="baslik 3"/>
    <w:basedOn w:val="Normal"/>
    <w:link w:val="baslik3Char"/>
    <w:rsid w:val="0061204C"/>
    <w:rPr>
      <w:rFonts w:cs="Times New Roman"/>
      <w:b/>
      <w:szCs w:val="24"/>
    </w:rPr>
  </w:style>
  <w:style w:type="paragraph" w:styleId="KonuBal">
    <w:name w:val="Title"/>
    <w:basedOn w:val="Normal"/>
    <w:next w:val="Normal"/>
    <w:link w:val="KonuBalChar"/>
    <w:uiPriority w:val="10"/>
    <w:qFormat/>
    <w:rsid w:val="0061204C"/>
    <w:pPr>
      <w:spacing w:after="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1204C"/>
    <w:rPr>
      <w:rFonts w:asciiTheme="majorHAnsi" w:eastAsiaTheme="majorEastAsia" w:hAnsiTheme="majorHAnsi" w:cstheme="majorBidi"/>
      <w:spacing w:val="-10"/>
      <w:kern w:val="28"/>
      <w:sz w:val="56"/>
      <w:szCs w:val="56"/>
    </w:rPr>
  </w:style>
  <w:style w:type="paragraph" w:styleId="AralkYok">
    <w:name w:val="No Spacing"/>
    <w:uiPriority w:val="1"/>
    <w:qFormat/>
    <w:rsid w:val="0061204C"/>
    <w:pPr>
      <w:spacing w:after="0" w:line="240" w:lineRule="auto"/>
    </w:pPr>
    <w:rPr>
      <w:rFonts w:ascii="Times New Roman" w:hAnsi="Times New Roman"/>
      <w:sz w:val="24"/>
    </w:rPr>
  </w:style>
  <w:style w:type="paragraph" w:styleId="T1">
    <w:name w:val="toc 1"/>
    <w:basedOn w:val="Normal"/>
    <w:next w:val="Normal"/>
    <w:autoRedefine/>
    <w:uiPriority w:val="39"/>
    <w:unhideWhenUsed/>
    <w:rsid w:val="0061204C"/>
    <w:pPr>
      <w:tabs>
        <w:tab w:val="left" w:pos="567"/>
        <w:tab w:val="right" w:leader="dot" w:pos="8494"/>
      </w:tabs>
      <w:ind w:firstLine="0"/>
      <w:jc w:val="left"/>
    </w:pPr>
  </w:style>
  <w:style w:type="paragraph" w:styleId="T2">
    <w:name w:val="toc 2"/>
    <w:basedOn w:val="Normal"/>
    <w:next w:val="Normal"/>
    <w:autoRedefine/>
    <w:uiPriority w:val="39"/>
    <w:unhideWhenUsed/>
    <w:rsid w:val="0061204C"/>
    <w:pPr>
      <w:tabs>
        <w:tab w:val="left" w:pos="851"/>
        <w:tab w:val="right" w:leader="dot" w:pos="8494"/>
      </w:tabs>
      <w:ind w:left="142" w:firstLine="0"/>
    </w:pPr>
  </w:style>
  <w:style w:type="character" w:styleId="Kpr">
    <w:name w:val="Hyperlink"/>
    <w:basedOn w:val="VarsaylanParagrafYazTipi"/>
    <w:uiPriority w:val="99"/>
    <w:unhideWhenUsed/>
    <w:rsid w:val="0061204C"/>
    <w:rPr>
      <w:color w:val="0563C1" w:themeColor="hyperlink"/>
      <w:u w:val="single"/>
    </w:rPr>
  </w:style>
  <w:style w:type="paragraph" w:styleId="T3">
    <w:name w:val="toc 3"/>
    <w:basedOn w:val="Normal"/>
    <w:next w:val="Normal"/>
    <w:autoRedefine/>
    <w:uiPriority w:val="39"/>
    <w:unhideWhenUsed/>
    <w:rsid w:val="0061204C"/>
    <w:pPr>
      <w:tabs>
        <w:tab w:val="left" w:pos="1134"/>
        <w:tab w:val="right" w:leader="dot" w:pos="8494"/>
      </w:tabs>
      <w:spacing w:after="0" w:line="288" w:lineRule="auto"/>
      <w:ind w:left="284" w:firstLine="0"/>
    </w:pPr>
  </w:style>
  <w:style w:type="paragraph" w:styleId="Kaynaka">
    <w:name w:val="Bibliography"/>
    <w:basedOn w:val="Normal"/>
    <w:next w:val="Normal"/>
    <w:uiPriority w:val="37"/>
    <w:unhideWhenUsed/>
    <w:rsid w:val="0061204C"/>
  </w:style>
  <w:style w:type="character" w:customStyle="1" w:styleId="BalonMetniChar">
    <w:name w:val="Balon Metni Char"/>
    <w:basedOn w:val="VarsaylanParagrafYazTipi"/>
    <w:link w:val="BalonMetni"/>
    <w:uiPriority w:val="99"/>
    <w:semiHidden/>
    <w:rsid w:val="0061204C"/>
    <w:rPr>
      <w:rFonts w:ascii="Segoe UI" w:hAnsi="Segoe UI" w:cs="Segoe UI"/>
      <w:sz w:val="18"/>
      <w:szCs w:val="18"/>
    </w:rPr>
  </w:style>
  <w:style w:type="paragraph" w:styleId="BalonMetni">
    <w:name w:val="Balloon Text"/>
    <w:basedOn w:val="Normal"/>
    <w:link w:val="BalonMetniChar"/>
    <w:uiPriority w:val="99"/>
    <w:semiHidden/>
    <w:unhideWhenUsed/>
    <w:rsid w:val="0061204C"/>
    <w:pPr>
      <w:spacing w:before="0" w:after="0"/>
    </w:pPr>
    <w:rPr>
      <w:rFonts w:ascii="Segoe UI" w:hAnsi="Segoe UI" w:cs="Segoe UI"/>
      <w:sz w:val="18"/>
      <w:szCs w:val="18"/>
    </w:rPr>
  </w:style>
  <w:style w:type="paragraph" w:styleId="NormalWeb">
    <w:name w:val="Normal (Web)"/>
    <w:basedOn w:val="Normal"/>
    <w:uiPriority w:val="99"/>
    <w:unhideWhenUsed/>
    <w:rsid w:val="0061204C"/>
    <w:pPr>
      <w:ind w:firstLine="0"/>
      <w:jc w:val="left"/>
    </w:pPr>
    <w:rPr>
      <w:rFonts w:eastAsiaTheme="minorEastAsia" w:cs="Times New Roman"/>
      <w:szCs w:val="24"/>
      <w:lang w:eastAsia="tr-TR"/>
    </w:rPr>
  </w:style>
  <w:style w:type="paragraph" w:styleId="ResimYazs">
    <w:name w:val="caption"/>
    <w:basedOn w:val="Normal"/>
    <w:next w:val="Normal"/>
    <w:uiPriority w:val="35"/>
    <w:unhideWhenUsed/>
    <w:qFormat/>
    <w:rsid w:val="0061204C"/>
    <w:pPr>
      <w:ind w:firstLine="0"/>
      <w:jc w:val="center"/>
    </w:pPr>
    <w:rPr>
      <w:b/>
      <w:iCs/>
      <w:szCs w:val="18"/>
    </w:rPr>
  </w:style>
  <w:style w:type="character" w:customStyle="1" w:styleId="SonnotMetniChar">
    <w:name w:val="Sonnot Metni Char"/>
    <w:basedOn w:val="VarsaylanParagrafYazTipi"/>
    <w:link w:val="SonnotMetni"/>
    <w:uiPriority w:val="99"/>
    <w:semiHidden/>
    <w:rsid w:val="0061204C"/>
    <w:rPr>
      <w:rFonts w:ascii="Times New Roman" w:hAnsi="Times New Roman"/>
      <w:sz w:val="20"/>
      <w:szCs w:val="20"/>
    </w:rPr>
  </w:style>
  <w:style w:type="paragraph" w:styleId="SonnotMetni">
    <w:name w:val="endnote text"/>
    <w:basedOn w:val="Normal"/>
    <w:link w:val="SonnotMetniChar"/>
    <w:uiPriority w:val="99"/>
    <w:semiHidden/>
    <w:unhideWhenUsed/>
    <w:rsid w:val="0061204C"/>
    <w:pPr>
      <w:spacing w:before="0" w:after="0"/>
    </w:pPr>
    <w:rPr>
      <w:sz w:val="20"/>
      <w:szCs w:val="20"/>
    </w:rPr>
  </w:style>
  <w:style w:type="paragraph" w:styleId="ekillerTablosu">
    <w:name w:val="table of figures"/>
    <w:basedOn w:val="Normal"/>
    <w:next w:val="Normal"/>
    <w:uiPriority w:val="99"/>
    <w:unhideWhenUsed/>
    <w:rsid w:val="0061204C"/>
    <w:pPr>
      <w:spacing w:after="0"/>
    </w:pPr>
  </w:style>
  <w:style w:type="paragraph" w:customStyle="1" w:styleId="Stil1">
    <w:name w:val="Stil1"/>
    <w:basedOn w:val="Balk1"/>
    <w:next w:val="Normal"/>
    <w:link w:val="Stil1Char"/>
    <w:rsid w:val="0061204C"/>
    <w:pPr>
      <w:numPr>
        <w:numId w:val="6"/>
      </w:numPr>
      <w:jc w:val="center"/>
    </w:pPr>
  </w:style>
  <w:style w:type="character" w:customStyle="1" w:styleId="Stil1Char">
    <w:name w:val="Stil1 Char"/>
    <w:basedOn w:val="Balk1Char"/>
    <w:link w:val="Stil1"/>
    <w:rsid w:val="0061204C"/>
    <w:rPr>
      <w:rFonts w:ascii="Times New Roman" w:eastAsiaTheme="majorEastAsia" w:hAnsi="Times New Roman" w:cstheme="majorBidi"/>
      <w:b/>
      <w:caps w:val="0"/>
      <w:sz w:val="28"/>
      <w:szCs w:val="32"/>
    </w:rPr>
  </w:style>
  <w:style w:type="paragraph" w:customStyle="1" w:styleId="balk">
    <w:name w:val="başlık"/>
    <w:basedOn w:val="Normal"/>
    <w:rsid w:val="0061204C"/>
    <w:pPr>
      <w:spacing w:before="0" w:after="0"/>
      <w:ind w:firstLine="0"/>
      <w:jc w:val="center"/>
    </w:pPr>
    <w:rPr>
      <w:b/>
      <w:noProof/>
    </w:rPr>
  </w:style>
  <w:style w:type="paragraph" w:styleId="T4">
    <w:name w:val="toc 4"/>
    <w:basedOn w:val="Normal"/>
    <w:next w:val="Normal"/>
    <w:autoRedefine/>
    <w:uiPriority w:val="39"/>
    <w:unhideWhenUsed/>
    <w:rsid w:val="0061204C"/>
    <w:pPr>
      <w:spacing w:before="0" w:line="259" w:lineRule="auto"/>
      <w:ind w:left="660" w:firstLine="0"/>
      <w:jc w:val="left"/>
    </w:pPr>
    <w:rPr>
      <w:rFonts w:eastAsiaTheme="minorEastAsia"/>
      <w:lang w:eastAsia="tr-TR"/>
    </w:rPr>
  </w:style>
  <w:style w:type="paragraph" w:styleId="T5">
    <w:name w:val="toc 5"/>
    <w:basedOn w:val="Normal"/>
    <w:next w:val="Normal"/>
    <w:autoRedefine/>
    <w:uiPriority w:val="39"/>
    <w:unhideWhenUsed/>
    <w:rsid w:val="0061204C"/>
    <w:pPr>
      <w:spacing w:before="0" w:line="259" w:lineRule="auto"/>
      <w:ind w:left="880" w:firstLine="0"/>
      <w:jc w:val="left"/>
    </w:pPr>
    <w:rPr>
      <w:rFonts w:eastAsiaTheme="minorEastAsia"/>
      <w:lang w:eastAsia="tr-TR"/>
    </w:rPr>
  </w:style>
  <w:style w:type="paragraph" w:styleId="T6">
    <w:name w:val="toc 6"/>
    <w:basedOn w:val="Normal"/>
    <w:next w:val="Normal"/>
    <w:autoRedefine/>
    <w:uiPriority w:val="39"/>
    <w:unhideWhenUsed/>
    <w:rsid w:val="0061204C"/>
    <w:pPr>
      <w:spacing w:before="0" w:line="259" w:lineRule="auto"/>
      <w:ind w:left="1100" w:firstLine="0"/>
      <w:jc w:val="left"/>
    </w:pPr>
    <w:rPr>
      <w:rFonts w:eastAsiaTheme="minorEastAsia"/>
      <w:lang w:eastAsia="tr-TR"/>
    </w:rPr>
  </w:style>
  <w:style w:type="paragraph" w:styleId="T7">
    <w:name w:val="toc 7"/>
    <w:basedOn w:val="Normal"/>
    <w:next w:val="Normal"/>
    <w:autoRedefine/>
    <w:uiPriority w:val="39"/>
    <w:unhideWhenUsed/>
    <w:rsid w:val="0061204C"/>
    <w:pPr>
      <w:spacing w:before="0" w:line="259" w:lineRule="auto"/>
      <w:ind w:left="1320" w:firstLine="0"/>
      <w:jc w:val="left"/>
    </w:pPr>
    <w:rPr>
      <w:rFonts w:eastAsiaTheme="minorEastAsia"/>
      <w:lang w:eastAsia="tr-TR"/>
    </w:rPr>
  </w:style>
  <w:style w:type="paragraph" w:styleId="T8">
    <w:name w:val="toc 8"/>
    <w:basedOn w:val="Normal"/>
    <w:next w:val="Normal"/>
    <w:autoRedefine/>
    <w:uiPriority w:val="39"/>
    <w:unhideWhenUsed/>
    <w:rsid w:val="0061204C"/>
    <w:pPr>
      <w:spacing w:before="0" w:line="259" w:lineRule="auto"/>
      <w:ind w:left="1540" w:firstLine="0"/>
      <w:jc w:val="left"/>
    </w:pPr>
    <w:rPr>
      <w:rFonts w:eastAsiaTheme="minorEastAsia"/>
      <w:lang w:eastAsia="tr-TR"/>
    </w:rPr>
  </w:style>
  <w:style w:type="paragraph" w:styleId="T9">
    <w:name w:val="toc 9"/>
    <w:basedOn w:val="Normal"/>
    <w:next w:val="Normal"/>
    <w:autoRedefine/>
    <w:uiPriority w:val="39"/>
    <w:unhideWhenUsed/>
    <w:rsid w:val="0061204C"/>
    <w:pPr>
      <w:spacing w:before="0" w:line="259" w:lineRule="auto"/>
      <w:ind w:left="1760" w:firstLine="0"/>
      <w:jc w:val="left"/>
    </w:pPr>
    <w:rPr>
      <w:rFonts w:eastAsiaTheme="minorEastAsia"/>
      <w:lang w:eastAsia="tr-TR"/>
    </w:rPr>
  </w:style>
  <w:style w:type="character" w:customStyle="1" w:styleId="AklamaMetniChar">
    <w:name w:val="Açıklama Metni Char"/>
    <w:basedOn w:val="VarsaylanParagrafYazTipi"/>
    <w:link w:val="AklamaMetni"/>
    <w:uiPriority w:val="99"/>
    <w:semiHidden/>
    <w:rsid w:val="0061204C"/>
    <w:rPr>
      <w:rFonts w:ascii="Times New Roman" w:hAnsi="Times New Roman"/>
      <w:sz w:val="20"/>
      <w:szCs w:val="20"/>
    </w:rPr>
  </w:style>
  <w:style w:type="paragraph" w:styleId="AklamaMetni">
    <w:name w:val="annotation text"/>
    <w:basedOn w:val="Normal"/>
    <w:link w:val="AklamaMetniChar"/>
    <w:uiPriority w:val="99"/>
    <w:semiHidden/>
    <w:unhideWhenUsed/>
    <w:rsid w:val="0061204C"/>
    <w:rPr>
      <w:sz w:val="20"/>
      <w:szCs w:val="20"/>
    </w:rPr>
  </w:style>
  <w:style w:type="character" w:customStyle="1" w:styleId="AklamaKonusuChar">
    <w:name w:val="Açıklama Konusu Char"/>
    <w:basedOn w:val="AklamaMetniChar"/>
    <w:link w:val="AklamaKonusu"/>
    <w:uiPriority w:val="99"/>
    <w:semiHidden/>
    <w:rsid w:val="0061204C"/>
    <w:rPr>
      <w:rFonts w:ascii="Times New Roman" w:hAnsi="Times New Roman"/>
      <w:b/>
      <w:bCs/>
      <w:sz w:val="20"/>
      <w:szCs w:val="20"/>
    </w:rPr>
  </w:style>
  <w:style w:type="paragraph" w:styleId="AklamaKonusu">
    <w:name w:val="annotation subject"/>
    <w:basedOn w:val="AklamaMetni"/>
    <w:next w:val="AklamaMetni"/>
    <w:link w:val="AklamaKonusuChar"/>
    <w:uiPriority w:val="99"/>
    <w:semiHidden/>
    <w:unhideWhenUsed/>
    <w:rsid w:val="0061204C"/>
    <w:rPr>
      <w:b/>
      <w:bCs/>
    </w:rPr>
  </w:style>
  <w:style w:type="table" w:customStyle="1" w:styleId="KlavuzuTablo4-Vurgu11">
    <w:name w:val="Kılavuzu Tablo 4 - Vurgu 11"/>
    <w:basedOn w:val="NormalTablo"/>
    <w:uiPriority w:val="49"/>
    <w:rsid w:val="0061204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il3">
    <w:name w:val="Stil3"/>
    <w:basedOn w:val="NormalTablo"/>
    <w:uiPriority w:val="99"/>
    <w:rsid w:val="0061204C"/>
    <w:pPr>
      <w:spacing w:after="0" w:line="240" w:lineRule="auto"/>
      <w:jc w:val="center"/>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000000" w:themeFill="text1"/>
      <w:vAlign w:val="center"/>
    </w:tcPr>
    <w:tblStylePr w:type="firstRow">
      <w:pPr>
        <w:jc w:val="center"/>
      </w:pPr>
      <w:rPr>
        <w:b/>
        <w:color w:val="FFFFFF" w:themeColor="background1"/>
      </w:rPr>
      <w:tblPr/>
      <w:tcPr>
        <w:tcBorders>
          <w:top w:val="single" w:sz="4" w:space="0" w:color="auto"/>
          <w:left w:val="single" w:sz="4" w:space="0" w:color="auto"/>
          <w:bottom w:val="single" w:sz="4" w:space="0" w:color="auto"/>
          <w:right w:val="single" w:sz="4" w:space="0" w:color="auto"/>
          <w:insideH w:val="single" w:sz="4" w:space="0" w:color="FFFFFF" w:themeColor="background1"/>
          <w:insideV w:val="single" w:sz="4" w:space="0" w:color="FFFFFF" w:themeColor="background1"/>
        </w:tcBorders>
        <w:shd w:val="clear" w:color="auto" w:fill="2E74B5" w:themeFill="accent1" w:themeFillShade="BF"/>
        <w:vAlign w:val="center"/>
      </w:tcPr>
    </w:tblStylePr>
    <w:tblStylePr w:type="band1Horz">
      <w:tblPr/>
      <w:tcPr>
        <w:shd w:val="clear" w:color="auto" w:fill="D9D9D9" w:themeFill="background1" w:themeFillShade="D9"/>
      </w:tcPr>
    </w:tblStylePr>
    <w:tblStylePr w:type="band2Horz">
      <w:rPr>
        <w:rFonts w:ascii="Times New Roman" w:hAnsi="Times New Roman"/>
      </w:rPr>
      <w:tblPr/>
      <w:tcPr>
        <w:shd w:val="clear" w:color="auto" w:fill="FFFFFF" w:themeFill="background1"/>
      </w:tcPr>
    </w:tblStylePr>
  </w:style>
  <w:style w:type="character" w:styleId="DipnotBavurusu">
    <w:name w:val="footnote reference"/>
    <w:basedOn w:val="VarsaylanParagrafYazTipi"/>
    <w:uiPriority w:val="99"/>
    <w:semiHidden/>
    <w:unhideWhenUsed/>
    <w:rsid w:val="007542D3"/>
    <w:rPr>
      <w:vertAlign w:val="superscript"/>
    </w:rPr>
  </w:style>
  <w:style w:type="table" w:customStyle="1" w:styleId="KlavuzTablo5Koyu-Vurgu51">
    <w:name w:val="Kılavuz Tablo 5 Koyu - Vurgu 5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KlavuzTablo5Koyu-Vurgu21">
    <w:name w:val="Kılavuz Tablo 5 Koyu - Vurgu 2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KlavuzTablo1Ak-Vurgu31">
    <w:name w:val="Kılavuz Tablo 1 Açık - Vurgu 31"/>
    <w:basedOn w:val="NormalTablo"/>
    <w:uiPriority w:val="46"/>
    <w:rsid w:val="007542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KlavuzTablo5Koyu-Vurgu31">
    <w:name w:val="Kılavuz Tablo 5 Koyu - Vurgu 3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SonnotBavurusu">
    <w:name w:val="endnote reference"/>
    <w:basedOn w:val="VarsaylanParagrafYazTipi"/>
    <w:uiPriority w:val="99"/>
    <w:semiHidden/>
    <w:unhideWhenUsed/>
    <w:rsid w:val="007542D3"/>
    <w:rPr>
      <w:vertAlign w:val="superscript"/>
    </w:rPr>
  </w:style>
  <w:style w:type="table" w:customStyle="1" w:styleId="TabloKlavuzu2">
    <w:name w:val="Tablo Kılavuzu2"/>
    <w:basedOn w:val="NormalTablo"/>
    <w:next w:val="TabloKlavuzu"/>
    <w:rsid w:val="007542D3"/>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39"/>
    <w:rsid w:val="0075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1Ak1">
    <w:name w:val="Kılavuz Tablo 1 Açık1"/>
    <w:basedOn w:val="NormalTablo"/>
    <w:uiPriority w:val="46"/>
    <w:rsid w:val="007542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KlavuzuTablo4-Vurgu21">
    <w:name w:val="Kılavuzu Tablo 4 - Vurgu 21"/>
    <w:basedOn w:val="NormalTablo"/>
    <w:uiPriority w:val="49"/>
    <w:rsid w:val="007542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61">
    <w:name w:val="Kılavuzu Tablo 4 - Vurgu 61"/>
    <w:basedOn w:val="NormalTablo"/>
    <w:uiPriority w:val="49"/>
    <w:rsid w:val="007542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Tablo6Renkli-Vurgu11">
    <w:name w:val="Kılavuz Tablo 6 Renkli - Vurgu 11"/>
    <w:basedOn w:val="NormalTablo"/>
    <w:uiPriority w:val="51"/>
    <w:rsid w:val="007542D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Stil2">
    <w:name w:val="Stil2"/>
    <w:basedOn w:val="NormalTablo"/>
    <w:uiPriority w:val="99"/>
    <w:rsid w:val="007542D3"/>
    <w:pPr>
      <w:spacing w:after="0" w:line="240" w:lineRule="auto"/>
    </w:pPr>
    <w:tblPr>
      <w:tblBorders>
        <w:top w:val="single" w:sz="4" w:space="0" w:color="C45911" w:themeColor="accent2" w:themeShade="BF"/>
        <w:left w:val="single" w:sz="4" w:space="0" w:color="C45911" w:themeColor="accent2" w:themeShade="BF"/>
        <w:bottom w:val="single" w:sz="8"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Pr>
    <w:tcPr>
      <w:shd w:val="clear" w:color="auto" w:fill="E7E6E6" w:themeFill="background2"/>
    </w:tcPr>
  </w:style>
  <w:style w:type="character" w:styleId="YerTutucuMetni">
    <w:name w:val="Placeholder Text"/>
    <w:basedOn w:val="VarsaylanParagrafYazTipi"/>
    <w:uiPriority w:val="99"/>
    <w:semiHidden/>
    <w:rsid w:val="007542D3"/>
    <w:rPr>
      <w:color w:val="808080"/>
    </w:rPr>
  </w:style>
  <w:style w:type="character" w:styleId="AklamaBavurusu">
    <w:name w:val="annotation reference"/>
    <w:basedOn w:val="VarsaylanParagrafYazTipi"/>
    <w:uiPriority w:val="99"/>
    <w:semiHidden/>
    <w:unhideWhenUsed/>
    <w:rsid w:val="007542D3"/>
    <w:rPr>
      <w:sz w:val="16"/>
      <w:szCs w:val="16"/>
    </w:rPr>
  </w:style>
  <w:style w:type="table" w:customStyle="1" w:styleId="KlavuzTablo5Koyu-Vurgu11">
    <w:name w:val="Kılavuz Tablo 5 Koyu - Vurgu 11"/>
    <w:basedOn w:val="NormalTablo"/>
    <w:uiPriority w:val="50"/>
    <w:rsid w:val="007542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KlavuzTablo1Ak-Vurgu11">
    <w:name w:val="Kılavuz Tablo 1 Açık - Vurgu 11"/>
    <w:basedOn w:val="NormalTablo"/>
    <w:uiPriority w:val="46"/>
    <w:rsid w:val="007542D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oKlavuzu1">
    <w:name w:val="Tablo Kılavuzu1"/>
    <w:basedOn w:val="NormalTablo"/>
    <w:next w:val="TabloKlavuzu"/>
    <w:uiPriority w:val="39"/>
    <w:rsid w:val="0075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7542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oKlavuzuAk1">
    <w:name w:val="Tablo Kılavuzu Açık1"/>
    <w:basedOn w:val="NormalTablo"/>
    <w:uiPriority w:val="40"/>
    <w:rsid w:val="007542D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6-Renkli-Vurgu41">
    <w:name w:val="Kılavuz Tablo 6 - Renkli - Vurgu 41"/>
    <w:basedOn w:val="NormalTablo"/>
    <w:uiPriority w:val="51"/>
    <w:rsid w:val="007542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Tablo2-Vurgu61">
    <w:name w:val="Kılavuz Tablo 2 - Vurgu 61"/>
    <w:basedOn w:val="NormalTablo"/>
    <w:uiPriority w:val="47"/>
    <w:rsid w:val="007542D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31">
    <w:name w:val="Kılavuzu Tablo 4 - Vurgu 31"/>
    <w:basedOn w:val="NormalTablo"/>
    <w:uiPriority w:val="49"/>
    <w:rsid w:val="00090F0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Tablo1Ak-Vurgu21">
    <w:name w:val="Kılavuz Tablo 1 Açık - Vurgu 21"/>
    <w:basedOn w:val="NormalTablo"/>
    <w:uiPriority w:val="46"/>
    <w:rsid w:val="0066472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Stil4">
    <w:name w:val="Stil4"/>
    <w:basedOn w:val="baslik3"/>
    <w:link w:val="Stil4Char"/>
    <w:qFormat/>
    <w:rsid w:val="002573FA"/>
    <w:pPr>
      <w:ind w:firstLine="0"/>
      <w:jc w:val="center"/>
    </w:pPr>
    <w:rPr>
      <w:i/>
      <w:sz w:val="20"/>
      <w:szCs w:val="22"/>
    </w:rPr>
  </w:style>
  <w:style w:type="character" w:customStyle="1" w:styleId="baslik3Char">
    <w:name w:val="baslik 3 Char"/>
    <w:basedOn w:val="VarsaylanParagrafYazTipi"/>
    <w:link w:val="baslik3"/>
    <w:rsid w:val="002573FA"/>
    <w:rPr>
      <w:rFonts w:ascii="Times New Roman" w:hAnsi="Times New Roman" w:cs="Times New Roman"/>
      <w:b/>
      <w:sz w:val="24"/>
      <w:szCs w:val="24"/>
    </w:rPr>
  </w:style>
  <w:style w:type="character" w:customStyle="1" w:styleId="Stil4Char">
    <w:name w:val="Stil4 Char"/>
    <w:basedOn w:val="baslik3Char"/>
    <w:link w:val="Stil4"/>
    <w:rsid w:val="002573FA"/>
    <w:rPr>
      <w:rFonts w:ascii="Times New Roman" w:hAnsi="Times New Roman" w:cs="Times New Roman"/>
      <w:b/>
      <w:i/>
      <w:sz w:val="20"/>
      <w:szCs w:val="24"/>
    </w:rPr>
  </w:style>
  <w:style w:type="paragraph" w:styleId="Dzeltme">
    <w:name w:val="Revision"/>
    <w:hidden/>
    <w:uiPriority w:val="99"/>
    <w:semiHidden/>
    <w:rsid w:val="00B65BF3"/>
    <w:pPr>
      <w:spacing w:after="0" w:line="240" w:lineRule="auto"/>
    </w:pPr>
    <w:rPr>
      <w:rFonts w:ascii="Times New Roman" w:hAnsi="Times New Roman"/>
      <w:sz w:val="24"/>
    </w:rPr>
  </w:style>
  <w:style w:type="table" w:customStyle="1" w:styleId="KlavuzuTablo4-Vurgu32">
    <w:name w:val="Kılavuzu Tablo 4 - Vurgu 32"/>
    <w:basedOn w:val="NormalTablo"/>
    <w:uiPriority w:val="49"/>
    <w:rsid w:val="000402E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20">
    <w:name w:val="Kılavuzu Tablo 4 - Vurgu 32"/>
    <w:basedOn w:val="NormalTablo"/>
    <w:next w:val="KlavuzuTablo4-Vurgu32"/>
    <w:uiPriority w:val="49"/>
    <w:rsid w:val="004047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oKlavuzu3">
    <w:name w:val="Tablo Kılavuzu3"/>
    <w:basedOn w:val="NormalTablo"/>
    <w:next w:val="TabloKlavuzu"/>
    <w:uiPriority w:val="39"/>
    <w:rsid w:val="001E0B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nektezadi">
    <w:name w:val="Örnektezadi"/>
    <w:basedOn w:val="Normal"/>
    <w:rsid w:val="006C408C"/>
    <w:pPr>
      <w:suppressAutoHyphens/>
      <w:overflowPunct w:val="0"/>
      <w:autoSpaceDE w:val="0"/>
      <w:autoSpaceDN w:val="0"/>
      <w:adjustRightInd w:val="0"/>
      <w:spacing w:before="0" w:after="0" w:line="360" w:lineRule="auto"/>
      <w:ind w:firstLine="0"/>
      <w:jc w:val="center"/>
      <w:textAlignment w:val="baseline"/>
    </w:pPr>
    <w:rPr>
      <w:rFonts w:ascii="Arial" w:eastAsia="Times New Roman" w:hAnsi="Arial" w:cs="Times New Roman"/>
      <w:b/>
      <w:sz w:val="32"/>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511276">
      <w:bodyDiv w:val="1"/>
      <w:marLeft w:val="0"/>
      <w:marRight w:val="0"/>
      <w:marTop w:val="0"/>
      <w:marBottom w:val="0"/>
      <w:divBdr>
        <w:top w:val="none" w:sz="0" w:space="0" w:color="auto"/>
        <w:left w:val="none" w:sz="0" w:space="0" w:color="auto"/>
        <w:bottom w:val="none" w:sz="0" w:space="0" w:color="auto"/>
        <w:right w:val="none" w:sz="0" w:space="0" w:color="auto"/>
      </w:divBdr>
    </w:div>
    <w:div w:id="746338754">
      <w:bodyDiv w:val="1"/>
      <w:marLeft w:val="0"/>
      <w:marRight w:val="0"/>
      <w:marTop w:val="0"/>
      <w:marBottom w:val="0"/>
      <w:divBdr>
        <w:top w:val="none" w:sz="0" w:space="0" w:color="auto"/>
        <w:left w:val="none" w:sz="0" w:space="0" w:color="auto"/>
        <w:bottom w:val="none" w:sz="0" w:space="0" w:color="auto"/>
        <w:right w:val="none" w:sz="0" w:space="0" w:color="auto"/>
      </w:divBdr>
    </w:div>
    <w:div w:id="1157306867">
      <w:bodyDiv w:val="1"/>
      <w:marLeft w:val="0"/>
      <w:marRight w:val="0"/>
      <w:marTop w:val="0"/>
      <w:marBottom w:val="0"/>
      <w:divBdr>
        <w:top w:val="none" w:sz="0" w:space="0" w:color="auto"/>
        <w:left w:val="none" w:sz="0" w:space="0" w:color="auto"/>
        <w:bottom w:val="none" w:sz="0" w:space="0" w:color="auto"/>
        <w:right w:val="none" w:sz="0" w:space="0" w:color="auto"/>
      </w:divBdr>
    </w:div>
    <w:div w:id="1873614419">
      <w:bodyDiv w:val="1"/>
      <w:marLeft w:val="0"/>
      <w:marRight w:val="0"/>
      <w:marTop w:val="0"/>
      <w:marBottom w:val="0"/>
      <w:divBdr>
        <w:top w:val="none" w:sz="0" w:space="0" w:color="auto"/>
        <w:left w:val="none" w:sz="0" w:space="0" w:color="auto"/>
        <w:bottom w:val="none" w:sz="0" w:space="0" w:color="auto"/>
        <w:right w:val="none" w:sz="0" w:space="0" w:color="auto"/>
      </w:divBdr>
    </w:div>
    <w:div w:id="2135980012">
      <w:bodyDiv w:val="1"/>
      <w:marLeft w:val="0"/>
      <w:marRight w:val="0"/>
      <w:marTop w:val="0"/>
      <w:marBottom w:val="0"/>
      <w:divBdr>
        <w:top w:val="none" w:sz="0" w:space="0" w:color="auto"/>
        <w:left w:val="none" w:sz="0" w:space="0" w:color="auto"/>
        <w:bottom w:val="none" w:sz="0" w:space="0" w:color="auto"/>
        <w:right w:val="none" w:sz="0" w:space="0" w:color="auto"/>
      </w:divBdr>
      <w:divsChild>
        <w:div w:id="1671710002">
          <w:marLeft w:val="0"/>
          <w:marRight w:val="0"/>
          <w:marTop w:val="0"/>
          <w:marBottom w:val="0"/>
          <w:divBdr>
            <w:top w:val="none" w:sz="0" w:space="0" w:color="auto"/>
            <w:left w:val="none" w:sz="0" w:space="0" w:color="auto"/>
            <w:bottom w:val="none" w:sz="0" w:space="0" w:color="auto"/>
            <w:right w:val="none" w:sz="0" w:space="0" w:color="auto"/>
          </w:divBdr>
        </w:div>
        <w:div w:id="1344818729">
          <w:marLeft w:val="0"/>
          <w:marRight w:val="0"/>
          <w:marTop w:val="0"/>
          <w:marBottom w:val="0"/>
          <w:divBdr>
            <w:top w:val="none" w:sz="0" w:space="0" w:color="auto"/>
            <w:left w:val="none" w:sz="0" w:space="0" w:color="auto"/>
            <w:bottom w:val="none" w:sz="0" w:space="0" w:color="auto"/>
            <w:right w:val="none" w:sz="0" w:space="0" w:color="auto"/>
          </w:divBdr>
          <w:divsChild>
            <w:div w:id="529152784">
              <w:marLeft w:val="0"/>
              <w:marRight w:val="0"/>
              <w:marTop w:val="0"/>
              <w:marBottom w:val="0"/>
              <w:divBdr>
                <w:top w:val="none" w:sz="0" w:space="0" w:color="auto"/>
                <w:left w:val="none" w:sz="0" w:space="0" w:color="auto"/>
                <w:bottom w:val="none" w:sz="0" w:space="0" w:color="auto"/>
                <w:right w:val="none" w:sz="0" w:space="0" w:color="auto"/>
              </w:divBdr>
              <w:divsChild>
                <w:div w:id="3135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oleObject" Target="embeddings/oleObject5.bin"/><Relationship Id="rId42" Type="http://schemas.openxmlformats.org/officeDocument/2006/relationships/oleObject" Target="embeddings/oleObject15.bin"/><Relationship Id="rId63" Type="http://schemas.openxmlformats.org/officeDocument/2006/relationships/image" Target="media/image30.wmf"/><Relationship Id="rId84" Type="http://schemas.openxmlformats.org/officeDocument/2006/relationships/oleObject" Target="embeddings/oleObject36.bin"/><Relationship Id="rId138" Type="http://schemas.openxmlformats.org/officeDocument/2006/relationships/oleObject" Target="embeddings/oleObject59.bin"/><Relationship Id="rId159" Type="http://schemas.openxmlformats.org/officeDocument/2006/relationships/image" Target="media/image82.emf"/><Relationship Id="rId170" Type="http://schemas.openxmlformats.org/officeDocument/2006/relationships/image" Target="media/image91.wmf"/><Relationship Id="rId191" Type="http://schemas.openxmlformats.org/officeDocument/2006/relationships/image" Target="media/image102.png"/><Relationship Id="rId205" Type="http://schemas.openxmlformats.org/officeDocument/2006/relationships/oleObject" Target="embeddings/oleObject85.bin"/><Relationship Id="rId107" Type="http://schemas.openxmlformats.org/officeDocument/2006/relationships/image" Target="media/image52.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3.bin"/><Relationship Id="rId53" Type="http://schemas.openxmlformats.org/officeDocument/2006/relationships/image" Target="media/image25.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4.bin"/><Relationship Id="rId128" Type="http://schemas.openxmlformats.org/officeDocument/2006/relationships/image" Target="media/image64.png"/><Relationship Id="rId144" Type="http://schemas.openxmlformats.org/officeDocument/2006/relationships/oleObject" Target="embeddings/oleObject62.bin"/><Relationship Id="rId149" Type="http://schemas.openxmlformats.org/officeDocument/2006/relationships/image" Target="media/image77.wmf"/><Relationship Id="rId5" Type="http://schemas.openxmlformats.org/officeDocument/2006/relationships/settings" Target="settings.xml"/><Relationship Id="rId90" Type="http://schemas.openxmlformats.org/officeDocument/2006/relationships/oleObject" Target="embeddings/oleObject39.bin"/><Relationship Id="rId95" Type="http://schemas.openxmlformats.org/officeDocument/2006/relationships/image" Target="media/image46.wmf"/><Relationship Id="rId160" Type="http://schemas.openxmlformats.org/officeDocument/2006/relationships/image" Target="media/image83.emf"/><Relationship Id="rId165" Type="http://schemas.openxmlformats.org/officeDocument/2006/relationships/image" Target="media/image88.emf"/><Relationship Id="rId181" Type="http://schemas.openxmlformats.org/officeDocument/2006/relationships/oleObject" Target="embeddings/oleObject77.bin"/><Relationship Id="rId186" Type="http://schemas.openxmlformats.org/officeDocument/2006/relationships/image" Target="media/image99.emf"/><Relationship Id="rId211" Type="http://schemas.openxmlformats.org/officeDocument/2006/relationships/footer" Target="footer1.xml"/><Relationship Id="rId22" Type="http://schemas.openxmlformats.org/officeDocument/2006/relationships/image" Target="media/image9.wmf"/><Relationship Id="rId27" Type="http://schemas.openxmlformats.org/officeDocument/2006/relationships/oleObject" Target="embeddings/oleObject8.bin"/><Relationship Id="rId43" Type="http://schemas.openxmlformats.org/officeDocument/2006/relationships/image" Target="media/image20.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3.wmf"/><Relationship Id="rId113" Type="http://schemas.openxmlformats.org/officeDocument/2006/relationships/oleObject" Target="embeddings/oleObject50.bin"/><Relationship Id="rId118" Type="http://schemas.openxmlformats.org/officeDocument/2006/relationships/image" Target="media/image58.png"/><Relationship Id="rId134" Type="http://schemas.openxmlformats.org/officeDocument/2006/relationships/oleObject" Target="embeddings/oleObject58.bin"/><Relationship Id="rId139" Type="http://schemas.openxmlformats.org/officeDocument/2006/relationships/image" Target="media/image72.wmf"/><Relationship Id="rId80" Type="http://schemas.openxmlformats.org/officeDocument/2006/relationships/image" Target="media/image38.jpg"/><Relationship Id="rId85" Type="http://schemas.openxmlformats.org/officeDocument/2006/relationships/image" Target="media/image41.wmf"/><Relationship Id="rId150" Type="http://schemas.openxmlformats.org/officeDocument/2006/relationships/oleObject" Target="embeddings/oleObject65.bin"/><Relationship Id="rId155" Type="http://schemas.openxmlformats.org/officeDocument/2006/relationships/image" Target="media/image80.wmf"/><Relationship Id="rId171" Type="http://schemas.openxmlformats.org/officeDocument/2006/relationships/oleObject" Target="embeddings/oleObject72.bin"/><Relationship Id="rId176" Type="http://schemas.openxmlformats.org/officeDocument/2006/relationships/image" Target="media/image94.wmf"/><Relationship Id="rId192" Type="http://schemas.openxmlformats.org/officeDocument/2006/relationships/image" Target="media/image103.png"/><Relationship Id="rId197" Type="http://schemas.openxmlformats.org/officeDocument/2006/relationships/oleObject" Target="embeddings/oleObject82.bin"/><Relationship Id="rId206" Type="http://schemas.openxmlformats.org/officeDocument/2006/relationships/image" Target="media/image113.emf"/><Relationship Id="rId201" Type="http://schemas.openxmlformats.org/officeDocument/2006/relationships/image" Target="media/image110.wmf"/><Relationship Id="rId12" Type="http://schemas.openxmlformats.org/officeDocument/2006/relationships/image" Target="media/image3.png"/><Relationship Id="rId17" Type="http://schemas.openxmlformats.org/officeDocument/2006/relationships/image" Target="media/image6.wmf"/><Relationship Id="rId33" Type="http://schemas.openxmlformats.org/officeDocument/2006/relationships/oleObject" Target="embeddings/oleObject11.bin"/><Relationship Id="rId38" Type="http://schemas.openxmlformats.org/officeDocument/2006/relationships/image" Target="media/image17.png"/><Relationship Id="rId59" Type="http://schemas.openxmlformats.org/officeDocument/2006/relationships/image" Target="media/image28.wmf"/><Relationship Id="rId103" Type="http://schemas.openxmlformats.org/officeDocument/2006/relationships/image" Target="media/image50.wmf"/><Relationship Id="rId108" Type="http://schemas.openxmlformats.org/officeDocument/2006/relationships/oleObject" Target="embeddings/oleObject48.bin"/><Relationship Id="rId124" Type="http://schemas.openxmlformats.org/officeDocument/2006/relationships/image" Target="media/image62.wmf"/><Relationship Id="rId129" Type="http://schemas.openxmlformats.org/officeDocument/2006/relationships/image" Target="media/image65.png"/><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image" Target="media/image44.wmf"/><Relationship Id="rId96" Type="http://schemas.openxmlformats.org/officeDocument/2006/relationships/oleObject" Target="embeddings/oleObject42.bin"/><Relationship Id="rId140" Type="http://schemas.openxmlformats.org/officeDocument/2006/relationships/oleObject" Target="embeddings/oleObject60.bin"/><Relationship Id="rId145" Type="http://schemas.openxmlformats.org/officeDocument/2006/relationships/image" Target="media/image75.wmf"/><Relationship Id="rId161" Type="http://schemas.openxmlformats.org/officeDocument/2006/relationships/image" Target="media/image84.png"/><Relationship Id="rId166" Type="http://schemas.openxmlformats.org/officeDocument/2006/relationships/image" Target="media/image89.wmf"/><Relationship Id="rId182" Type="http://schemas.openxmlformats.org/officeDocument/2006/relationships/image" Target="media/image97.wmf"/><Relationship Id="rId187"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ntTable" Target="fontTable.xml"/><Relationship Id="rId23" Type="http://schemas.openxmlformats.org/officeDocument/2006/relationships/oleObject" Target="embeddings/oleObject6.bin"/><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119" Type="http://schemas.openxmlformats.org/officeDocument/2006/relationships/image" Target="media/image59.png"/><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7.bin"/><Relationship Id="rId130" Type="http://schemas.openxmlformats.org/officeDocument/2006/relationships/image" Target="media/image66.png"/><Relationship Id="rId135" Type="http://schemas.openxmlformats.org/officeDocument/2006/relationships/image" Target="media/image69.png"/><Relationship Id="rId151" Type="http://schemas.openxmlformats.org/officeDocument/2006/relationships/image" Target="media/image78.wmf"/><Relationship Id="rId156" Type="http://schemas.openxmlformats.org/officeDocument/2006/relationships/oleObject" Target="embeddings/oleObject68.bin"/><Relationship Id="rId177" Type="http://schemas.openxmlformats.org/officeDocument/2006/relationships/oleObject" Target="embeddings/oleObject75.bin"/><Relationship Id="rId198" Type="http://schemas.openxmlformats.org/officeDocument/2006/relationships/image" Target="media/image108.wmf"/><Relationship Id="rId172" Type="http://schemas.openxmlformats.org/officeDocument/2006/relationships/image" Target="media/image92.wmf"/><Relationship Id="rId193" Type="http://schemas.openxmlformats.org/officeDocument/2006/relationships/image" Target="media/image104.emf"/><Relationship Id="rId202" Type="http://schemas.openxmlformats.org/officeDocument/2006/relationships/oleObject" Target="embeddings/oleObject84.bin"/><Relationship Id="rId207" Type="http://schemas.openxmlformats.org/officeDocument/2006/relationships/image" Target="media/image114.emf"/><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image" Target="media/image53.wmf"/><Relationship Id="rId34" Type="http://schemas.openxmlformats.org/officeDocument/2006/relationships/image" Target="media/image15.wmf"/><Relationship Id="rId50" Type="http://schemas.openxmlformats.org/officeDocument/2006/relationships/oleObject" Target="embeddings/oleObject19.bin"/><Relationship Id="rId55" Type="http://schemas.openxmlformats.org/officeDocument/2006/relationships/image" Target="media/image26.wmf"/><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6.bin"/><Relationship Id="rId120" Type="http://schemas.openxmlformats.org/officeDocument/2006/relationships/image" Target="media/image60.wmf"/><Relationship Id="rId125" Type="http://schemas.openxmlformats.org/officeDocument/2006/relationships/oleObject" Target="embeddings/oleObject55.bin"/><Relationship Id="rId141" Type="http://schemas.openxmlformats.org/officeDocument/2006/relationships/image" Target="media/image73.wmf"/><Relationship Id="rId146" Type="http://schemas.openxmlformats.org/officeDocument/2006/relationships/oleObject" Target="embeddings/oleObject63.bin"/><Relationship Id="rId167" Type="http://schemas.openxmlformats.org/officeDocument/2006/relationships/oleObject" Target="embeddings/oleObject70.bin"/><Relationship Id="rId188" Type="http://schemas.openxmlformats.org/officeDocument/2006/relationships/oleObject" Target="embeddings/oleObject80.bin"/><Relationship Id="rId7" Type="http://schemas.openxmlformats.org/officeDocument/2006/relationships/footnotes" Target="footnotes.xml"/><Relationship Id="rId71" Type="http://schemas.openxmlformats.org/officeDocument/2006/relationships/image" Target="media/image34.wmf"/><Relationship Id="rId92" Type="http://schemas.openxmlformats.org/officeDocument/2006/relationships/oleObject" Target="embeddings/oleObject40.bin"/><Relationship Id="rId162" Type="http://schemas.openxmlformats.org/officeDocument/2006/relationships/image" Target="media/image85.png"/><Relationship Id="rId183" Type="http://schemas.openxmlformats.org/officeDocument/2006/relationships/oleObject" Target="embeddings/oleObject78.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10.wmf"/><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oleObject" Target="embeddings/oleObject27.bin"/><Relationship Id="rId87" Type="http://schemas.openxmlformats.org/officeDocument/2006/relationships/image" Target="media/image42.wmf"/><Relationship Id="rId110" Type="http://schemas.openxmlformats.org/officeDocument/2006/relationships/oleObject" Target="embeddings/oleObject49.bin"/><Relationship Id="rId115" Type="http://schemas.openxmlformats.org/officeDocument/2006/relationships/oleObject" Target="embeddings/oleObject51.bin"/><Relationship Id="rId131" Type="http://schemas.openxmlformats.org/officeDocument/2006/relationships/image" Target="media/image67.wmf"/><Relationship Id="rId136" Type="http://schemas.openxmlformats.org/officeDocument/2006/relationships/image" Target="media/image70.jpeg"/><Relationship Id="rId157" Type="http://schemas.openxmlformats.org/officeDocument/2006/relationships/image" Target="media/image81.wmf"/><Relationship Id="rId178" Type="http://schemas.openxmlformats.org/officeDocument/2006/relationships/image" Target="media/image95.wmf"/><Relationship Id="rId61" Type="http://schemas.openxmlformats.org/officeDocument/2006/relationships/image" Target="media/image29.wmf"/><Relationship Id="rId82" Type="http://schemas.openxmlformats.org/officeDocument/2006/relationships/oleObject" Target="embeddings/oleObject35.bin"/><Relationship Id="rId152" Type="http://schemas.openxmlformats.org/officeDocument/2006/relationships/oleObject" Target="embeddings/oleObject66.bin"/><Relationship Id="rId173" Type="http://schemas.openxmlformats.org/officeDocument/2006/relationships/oleObject" Target="embeddings/oleObject73.bin"/><Relationship Id="rId194" Type="http://schemas.openxmlformats.org/officeDocument/2006/relationships/image" Target="media/image105.emf"/><Relationship Id="rId199" Type="http://schemas.openxmlformats.org/officeDocument/2006/relationships/oleObject" Target="embeddings/oleObject83.bin"/><Relationship Id="rId203" Type="http://schemas.openxmlformats.org/officeDocument/2006/relationships/image" Target="media/image111.emf"/><Relationship Id="rId208" Type="http://schemas.openxmlformats.org/officeDocument/2006/relationships/image" Target="media/image115.jpeg"/><Relationship Id="rId19" Type="http://schemas.openxmlformats.org/officeDocument/2006/relationships/image" Target="media/image7.png"/><Relationship Id="rId14"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oleObject" Target="embeddings/oleObject44.bin"/><Relationship Id="rId105" Type="http://schemas.openxmlformats.org/officeDocument/2006/relationships/image" Target="media/image51.wmf"/><Relationship Id="rId126" Type="http://schemas.openxmlformats.org/officeDocument/2006/relationships/image" Target="media/image63.wmf"/><Relationship Id="rId147" Type="http://schemas.openxmlformats.org/officeDocument/2006/relationships/image" Target="media/image76.wmf"/><Relationship Id="rId168" Type="http://schemas.openxmlformats.org/officeDocument/2006/relationships/image" Target="media/image90.w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oleObject30.bin"/><Relationship Id="rId93" Type="http://schemas.openxmlformats.org/officeDocument/2006/relationships/image" Target="media/image45.wmf"/><Relationship Id="rId98" Type="http://schemas.openxmlformats.org/officeDocument/2006/relationships/oleObject" Target="embeddings/oleObject43.bin"/><Relationship Id="rId121" Type="http://schemas.openxmlformats.org/officeDocument/2006/relationships/oleObject" Target="embeddings/oleObject53.bin"/><Relationship Id="rId142" Type="http://schemas.openxmlformats.org/officeDocument/2006/relationships/oleObject" Target="embeddings/oleObject61.bin"/><Relationship Id="rId163" Type="http://schemas.openxmlformats.org/officeDocument/2006/relationships/image" Target="media/image86.png"/><Relationship Id="rId184" Type="http://schemas.openxmlformats.org/officeDocument/2006/relationships/image" Target="media/image98.wmf"/><Relationship Id="rId189" Type="http://schemas.openxmlformats.org/officeDocument/2006/relationships/image" Target="media/image101.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image" Target="media/image32.wmf"/><Relationship Id="rId116" Type="http://schemas.openxmlformats.org/officeDocument/2006/relationships/image" Target="media/image57.wmf"/><Relationship Id="rId137" Type="http://schemas.openxmlformats.org/officeDocument/2006/relationships/image" Target="media/image71.wmf"/><Relationship Id="rId158" Type="http://schemas.openxmlformats.org/officeDocument/2006/relationships/oleObject" Target="embeddings/oleObject69.bin"/><Relationship Id="rId20" Type="http://schemas.openxmlformats.org/officeDocument/2006/relationships/image" Target="media/image8.wmf"/><Relationship Id="rId41" Type="http://schemas.openxmlformats.org/officeDocument/2006/relationships/image" Target="media/image19.wmf"/><Relationship Id="rId62" Type="http://schemas.openxmlformats.org/officeDocument/2006/relationships/oleObject" Target="embeddings/oleObject25.bin"/><Relationship Id="rId83" Type="http://schemas.openxmlformats.org/officeDocument/2006/relationships/image" Target="media/image40.wmf"/><Relationship Id="rId88" Type="http://schemas.openxmlformats.org/officeDocument/2006/relationships/oleObject" Target="embeddings/oleObject38.bin"/><Relationship Id="rId111" Type="http://schemas.openxmlformats.org/officeDocument/2006/relationships/image" Target="media/image54.png"/><Relationship Id="rId132" Type="http://schemas.openxmlformats.org/officeDocument/2006/relationships/oleObject" Target="embeddings/oleObject57.bin"/><Relationship Id="rId153" Type="http://schemas.openxmlformats.org/officeDocument/2006/relationships/image" Target="media/image79.wmf"/><Relationship Id="rId174" Type="http://schemas.openxmlformats.org/officeDocument/2006/relationships/image" Target="media/image93.wmf"/><Relationship Id="rId179" Type="http://schemas.openxmlformats.org/officeDocument/2006/relationships/oleObject" Target="embeddings/oleObject76.bin"/><Relationship Id="rId195" Type="http://schemas.openxmlformats.org/officeDocument/2006/relationships/image" Target="media/image106.emf"/><Relationship Id="rId209" Type="http://schemas.openxmlformats.org/officeDocument/2006/relationships/image" Target="media/image116.emf"/><Relationship Id="rId190" Type="http://schemas.openxmlformats.org/officeDocument/2006/relationships/oleObject" Target="embeddings/oleObject81.bin"/><Relationship Id="rId204" Type="http://schemas.openxmlformats.org/officeDocument/2006/relationships/image" Target="media/image112.wmf"/><Relationship Id="rId15" Type="http://schemas.openxmlformats.org/officeDocument/2006/relationships/image" Target="media/image5.w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oleObject" Target="embeddings/oleObject47.bin"/><Relationship Id="rId127" Type="http://schemas.openxmlformats.org/officeDocument/2006/relationships/oleObject" Target="embeddings/oleObject56.bin"/><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oleObject" Target="embeddings/oleObject20.bin"/><Relationship Id="rId73" Type="http://schemas.openxmlformats.org/officeDocument/2006/relationships/image" Target="media/image35.wmf"/><Relationship Id="rId78" Type="http://schemas.openxmlformats.org/officeDocument/2006/relationships/image" Target="media/image37.wmf"/><Relationship Id="rId94" Type="http://schemas.openxmlformats.org/officeDocument/2006/relationships/oleObject" Target="embeddings/oleObject41.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image" Target="media/image61.wmf"/><Relationship Id="rId143" Type="http://schemas.openxmlformats.org/officeDocument/2006/relationships/image" Target="media/image74.wmf"/><Relationship Id="rId148" Type="http://schemas.openxmlformats.org/officeDocument/2006/relationships/oleObject" Target="embeddings/oleObject64.bin"/><Relationship Id="rId164" Type="http://schemas.openxmlformats.org/officeDocument/2006/relationships/image" Target="media/image87.emf"/><Relationship Id="rId169" Type="http://schemas.openxmlformats.org/officeDocument/2006/relationships/oleObject" Target="embeddings/oleObject71.bin"/><Relationship Id="rId185" Type="http://schemas.openxmlformats.org/officeDocument/2006/relationships/oleObject" Target="embeddings/oleObject79.bin"/><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96.wmf"/><Relationship Id="rId210" Type="http://schemas.openxmlformats.org/officeDocument/2006/relationships/image" Target="media/image117.emf"/><Relationship Id="rId26" Type="http://schemas.openxmlformats.org/officeDocument/2006/relationships/image" Target="media/image11.wmf"/><Relationship Id="rId47" Type="http://schemas.openxmlformats.org/officeDocument/2006/relationships/image" Target="media/image22.wmf"/><Relationship Id="rId68" Type="http://schemas.openxmlformats.org/officeDocument/2006/relationships/oleObject" Target="embeddings/oleObject28.bin"/><Relationship Id="rId89" Type="http://schemas.openxmlformats.org/officeDocument/2006/relationships/image" Target="media/image43.wmf"/><Relationship Id="rId112" Type="http://schemas.openxmlformats.org/officeDocument/2006/relationships/image" Target="media/image55.wmf"/><Relationship Id="rId133" Type="http://schemas.openxmlformats.org/officeDocument/2006/relationships/image" Target="media/image68.wmf"/><Relationship Id="rId154" Type="http://schemas.openxmlformats.org/officeDocument/2006/relationships/oleObject" Target="embeddings/oleObject67.bin"/><Relationship Id="rId175" Type="http://schemas.openxmlformats.org/officeDocument/2006/relationships/oleObject" Target="embeddings/oleObject74.bin"/><Relationship Id="rId196" Type="http://schemas.openxmlformats.org/officeDocument/2006/relationships/image" Target="media/image107.wmf"/><Relationship Id="rId200" Type="http://schemas.openxmlformats.org/officeDocument/2006/relationships/image" Target="media/image109.emf"/><Relationship Id="rId16" Type="http://schemas.openxmlformats.org/officeDocument/2006/relationships/oleObject" Target="embeddings/oleObject3.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0FF54-74B4-41BE-BF38-DF164189B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29</Pages>
  <Words>8282</Words>
  <Characters>47209</Characters>
  <Application>Microsoft Office Word</Application>
  <DocSecurity>0</DocSecurity>
  <Lines>393</Lines>
  <Paragraphs>110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55381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ENGİN ÇAKIR</dc:creator>
  <cp:lastModifiedBy>Sevgin Fettahoğlu</cp:lastModifiedBy>
  <cp:revision>67</cp:revision>
  <cp:lastPrinted>2016-03-31T10:19:00Z</cp:lastPrinted>
  <dcterms:created xsi:type="dcterms:W3CDTF">2016-03-30T08:05:00Z</dcterms:created>
  <dcterms:modified xsi:type="dcterms:W3CDTF">2017-11-20T08:40:00Z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engincakir@adu.edu.tr@www.mendeley.com</vt:lpwstr>
  </property>
  <property fmtid="{D5CDD505-2E9C-101B-9397-08002B2CF9AE}" pid="4" name="Mendeley Citation Style_1">
    <vt:lpwstr>http://csl.mendeley.com/styles/26330481/apa-tr-2-Adnan-Menderes-University-2</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http://www.zotero.org/styles/apa-tr</vt:lpwstr>
  </property>
  <property fmtid="{D5CDD505-2E9C-101B-9397-08002B2CF9AE}" pid="8" name="Mendeley Recent Style Name 1_1">
    <vt:lpwstr>American Psychological Association 6th edition (Turkish)</vt:lpwstr>
  </property>
  <property fmtid="{D5CDD505-2E9C-101B-9397-08002B2CF9AE}" pid="9" name="Mendeley Recent Style Id 2_1">
    <vt:lpwstr>http://csl.mendeley.com/styles/26330481/apa-tr-2-Adnan-Menderes-University-2</vt:lpwstr>
  </property>
  <property fmtid="{D5CDD505-2E9C-101B-9397-08002B2CF9AE}" pid="10" name="Mendeley Recent Style Name 2_1">
    <vt:lpwstr>American Psychological Association 6th edition - Adnan Menderes University - Engin ÇAKIR</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