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860" w:rsidRDefault="00321860" w:rsidP="004808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5F0" w:rsidRPr="0031165E" w:rsidRDefault="003645F0" w:rsidP="003645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165E">
        <w:rPr>
          <w:rFonts w:ascii="Times New Roman" w:hAnsi="Times New Roman" w:cs="Times New Roman"/>
          <w:sz w:val="28"/>
          <w:szCs w:val="28"/>
        </w:rPr>
        <w:t>İKİNCİ TRİMESTER GEBELİKTE MESANEYE MİGRASYONU SAPTANAN RAHİM İÇİ ARACIN SİSTOSKOPİK OLARAK ÇIKARILMASI</w:t>
      </w:r>
    </w:p>
    <w:p w:rsidR="003645F0" w:rsidRDefault="003645F0" w:rsidP="003645F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5F0" w:rsidRPr="0031165E" w:rsidRDefault="003645F0" w:rsidP="003645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Emin Erhan Dönmez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Hatice Dülek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Murat Özdamar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Gültekin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Köse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Orhan Koca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645F0" w:rsidRPr="0031165E" w:rsidRDefault="003645F0" w:rsidP="003645F0">
      <w:pPr>
        <w:spacing w:after="0" w:line="240" w:lineRule="auto"/>
        <w:rPr>
          <w:rFonts w:ascii="Times New Roman" w:hAnsi="Times New Roman" w:cs="Times New Roman"/>
        </w:rPr>
      </w:pPr>
      <w:r w:rsidRPr="0031165E">
        <w:rPr>
          <w:rFonts w:ascii="Times New Roman" w:hAnsi="Times New Roman" w:cs="Times New Roman"/>
          <w:vertAlign w:val="superscript"/>
        </w:rPr>
        <w:t xml:space="preserve">1 </w:t>
      </w:r>
      <w:r w:rsidRPr="0031165E">
        <w:rPr>
          <w:rFonts w:ascii="Times New Roman" w:hAnsi="Times New Roman" w:cs="Times New Roman"/>
        </w:rPr>
        <w:t>Haydarpaşa Numune Eğitim ve Araştırma Hastanesi, Kadın Hastalıkları ve Doğum Kliniği, İstanbul</w:t>
      </w:r>
    </w:p>
    <w:p w:rsidR="003645F0" w:rsidRPr="0031165E" w:rsidRDefault="003645F0" w:rsidP="003645F0">
      <w:pPr>
        <w:spacing w:after="0" w:line="240" w:lineRule="auto"/>
        <w:rPr>
          <w:rFonts w:ascii="Times New Roman" w:hAnsi="Times New Roman" w:cs="Times New Roman"/>
        </w:rPr>
      </w:pPr>
      <w:r w:rsidRPr="0031165E">
        <w:rPr>
          <w:rFonts w:ascii="Times New Roman" w:hAnsi="Times New Roman" w:cs="Times New Roman"/>
          <w:vertAlign w:val="superscript"/>
        </w:rPr>
        <w:t xml:space="preserve">2 </w:t>
      </w:r>
      <w:r w:rsidRPr="0031165E">
        <w:rPr>
          <w:rFonts w:ascii="Times New Roman" w:hAnsi="Times New Roman" w:cs="Times New Roman"/>
        </w:rPr>
        <w:t>Haydarpaşa Numune Eğitim ve Araştırma Hastanesi, Aile Hekimliği, İstanbul</w:t>
      </w:r>
    </w:p>
    <w:p w:rsidR="003645F0" w:rsidRPr="0031165E" w:rsidRDefault="003645F0" w:rsidP="003645F0">
      <w:pPr>
        <w:spacing w:after="0" w:line="240" w:lineRule="auto"/>
        <w:rPr>
          <w:rFonts w:ascii="Times New Roman" w:hAnsi="Times New Roman" w:cs="Times New Roman"/>
        </w:rPr>
      </w:pPr>
      <w:r w:rsidRPr="0031165E">
        <w:rPr>
          <w:rFonts w:ascii="Times New Roman" w:hAnsi="Times New Roman" w:cs="Times New Roman"/>
          <w:vertAlign w:val="superscript"/>
        </w:rPr>
        <w:t>3</w:t>
      </w:r>
      <w:r w:rsidRPr="0031165E">
        <w:rPr>
          <w:rFonts w:ascii="Times New Roman" w:hAnsi="Times New Roman" w:cs="Times New Roman"/>
        </w:rPr>
        <w:t xml:space="preserve"> Haydarpaşa Numune Eğitim ve Araştırma Hastanesi, </w:t>
      </w:r>
      <w:r>
        <w:rPr>
          <w:rFonts w:ascii="Times New Roman" w:hAnsi="Times New Roman" w:cs="Times New Roman"/>
        </w:rPr>
        <w:t>Üroloji</w:t>
      </w:r>
      <w:r w:rsidRPr="0031165E">
        <w:rPr>
          <w:rFonts w:ascii="Times New Roman" w:hAnsi="Times New Roman" w:cs="Times New Roman"/>
        </w:rPr>
        <w:t xml:space="preserve"> Kliniği, İstanbul</w:t>
      </w:r>
    </w:p>
    <w:p w:rsidR="003645F0" w:rsidRPr="0031165E" w:rsidRDefault="003645F0" w:rsidP="003645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3645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3645F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3645F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3645F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3645F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3645F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3645F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3645F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3645F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5F0" w:rsidRPr="0031165E" w:rsidRDefault="003645F0" w:rsidP="003645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Sorumlu Yazar:  </w:t>
      </w:r>
      <w:r w:rsidRPr="0031165E">
        <w:rPr>
          <w:rFonts w:ascii="Times New Roman" w:hAnsi="Times New Roman" w:cs="Times New Roman"/>
        </w:rPr>
        <w:t>Emin Erhan Dönmez</w:t>
      </w:r>
    </w:p>
    <w:p w:rsidR="003645F0" w:rsidRPr="0031165E" w:rsidRDefault="003645F0" w:rsidP="003645F0">
      <w:pPr>
        <w:spacing w:after="0" w:line="240" w:lineRule="auto"/>
        <w:rPr>
          <w:rFonts w:ascii="Times New Roman" w:hAnsi="Times New Roman" w:cs="Times New Roman"/>
        </w:rPr>
      </w:pPr>
      <w:r w:rsidRPr="0031165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</w:t>
      </w:r>
      <w:hyperlink r:id="rId6" w:history="1">
        <w:r w:rsidRPr="0031165E">
          <w:rPr>
            <w:rStyle w:val="Kpr"/>
            <w:rFonts w:ascii="Times New Roman" w:hAnsi="Times New Roman" w:cs="Times New Roman"/>
          </w:rPr>
          <w:t>eminerhan@gmail.com</w:t>
        </w:r>
      </w:hyperlink>
    </w:p>
    <w:p w:rsidR="003645F0" w:rsidRPr="0031165E" w:rsidRDefault="003645F0" w:rsidP="003645F0">
      <w:pPr>
        <w:spacing w:after="0" w:line="240" w:lineRule="auto"/>
        <w:rPr>
          <w:rFonts w:ascii="Times New Roman" w:hAnsi="Times New Roman" w:cs="Times New Roman"/>
        </w:rPr>
      </w:pPr>
      <w:r w:rsidRPr="0031165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</w:t>
      </w:r>
      <w:r w:rsidRPr="0031165E">
        <w:rPr>
          <w:rFonts w:ascii="Times New Roman" w:hAnsi="Times New Roman" w:cs="Times New Roman"/>
        </w:rPr>
        <w:t>+90 506 885 6762</w:t>
      </w:r>
    </w:p>
    <w:p w:rsidR="003645F0" w:rsidRPr="0031165E" w:rsidRDefault="003645F0" w:rsidP="003645F0">
      <w:pPr>
        <w:spacing w:after="0" w:line="240" w:lineRule="auto"/>
        <w:rPr>
          <w:rFonts w:ascii="Times New Roman" w:hAnsi="Times New Roman" w:cs="Times New Roman"/>
        </w:rPr>
      </w:pPr>
      <w:r w:rsidRPr="0031165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</w:t>
      </w:r>
      <w:r w:rsidRPr="0031165E">
        <w:rPr>
          <w:rFonts w:ascii="Times New Roman" w:hAnsi="Times New Roman" w:cs="Times New Roman"/>
        </w:rPr>
        <w:t>Haydarpaşa Numune Eğitim ve Araştırma Hastanesi</w:t>
      </w:r>
    </w:p>
    <w:p w:rsidR="003645F0" w:rsidRPr="0031165E" w:rsidRDefault="003645F0" w:rsidP="003645F0">
      <w:pPr>
        <w:spacing w:after="0" w:line="240" w:lineRule="auto"/>
        <w:rPr>
          <w:rFonts w:ascii="Times New Roman" w:hAnsi="Times New Roman" w:cs="Times New Roman"/>
        </w:rPr>
      </w:pPr>
      <w:r w:rsidRPr="0031165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</w:t>
      </w:r>
      <w:r w:rsidRPr="0031165E">
        <w:rPr>
          <w:rFonts w:ascii="Times New Roman" w:hAnsi="Times New Roman" w:cs="Times New Roman"/>
        </w:rPr>
        <w:t>Kadın Hastalıkları ve Doğum Kliniği, İstanbul</w:t>
      </w:r>
    </w:p>
    <w:p w:rsidR="003645F0" w:rsidRDefault="003645F0" w:rsidP="003645F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3645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374" w:rsidRDefault="00440374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ÖZET</w:t>
      </w: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0E2" w:rsidRDefault="006A20E2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olgu sunumu ile rahim içi araç (RİA)’</w:t>
      </w:r>
      <w:proofErr w:type="spellStart"/>
      <w:r>
        <w:rPr>
          <w:rFonts w:ascii="Times New Roman" w:hAnsi="Times New Roman" w:cs="Times New Roman"/>
          <w:sz w:val="24"/>
          <w:szCs w:val="24"/>
        </w:rPr>
        <w:t>ların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nadir görülen </w:t>
      </w:r>
      <w:proofErr w:type="gramStart"/>
      <w:r>
        <w:rPr>
          <w:rFonts w:ascii="Times New Roman" w:hAnsi="Times New Roman" w:cs="Times New Roman"/>
          <w:sz w:val="24"/>
          <w:szCs w:val="24"/>
        </w:rPr>
        <w:t>komplikasyonlarından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biri olan mesaneye </w:t>
      </w:r>
      <w:proofErr w:type="spellStart"/>
      <w:r>
        <w:rPr>
          <w:rFonts w:ascii="Times New Roman" w:hAnsi="Times New Roman" w:cs="Times New Roman"/>
          <w:sz w:val="24"/>
          <w:szCs w:val="24"/>
        </w:rPr>
        <w:t>migrasyon</w:t>
      </w:r>
      <w:r w:rsidR="00E73712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321860">
        <w:rPr>
          <w:rFonts w:ascii="Times New Roman" w:hAnsi="Times New Roman" w:cs="Times New Roman"/>
          <w:sz w:val="24"/>
          <w:szCs w:val="24"/>
        </w:rPr>
        <w:t xml:space="preserve"> </w:t>
      </w:r>
      <w:r w:rsidR="00B06B92">
        <w:rPr>
          <w:rFonts w:ascii="Times New Roman" w:hAnsi="Times New Roman" w:cs="Times New Roman"/>
          <w:sz w:val="24"/>
          <w:szCs w:val="24"/>
        </w:rPr>
        <w:t xml:space="preserve">sonrasında oluşan gebelikte </w:t>
      </w:r>
      <w:r>
        <w:rPr>
          <w:rFonts w:ascii="Times New Roman" w:hAnsi="Times New Roman" w:cs="Times New Roman"/>
          <w:sz w:val="24"/>
          <w:szCs w:val="24"/>
        </w:rPr>
        <w:t>hastanın yönetiminin tartışılmasını amaçladık.</w:t>
      </w:r>
      <w:r w:rsidR="00321860">
        <w:rPr>
          <w:rFonts w:ascii="Times New Roman" w:hAnsi="Times New Roman" w:cs="Times New Roman"/>
          <w:sz w:val="24"/>
          <w:szCs w:val="24"/>
        </w:rPr>
        <w:t xml:space="preserve"> Yirmi</w:t>
      </w:r>
      <w:r w:rsidR="000E14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14A3">
        <w:rPr>
          <w:rFonts w:ascii="Times New Roman" w:hAnsi="Times New Roman" w:cs="Times New Roman"/>
          <w:sz w:val="24"/>
          <w:szCs w:val="24"/>
        </w:rPr>
        <w:t>yaşında  4</w:t>
      </w:r>
      <w:proofErr w:type="gramEnd"/>
      <w:r w:rsidR="000E14A3">
        <w:rPr>
          <w:rFonts w:ascii="Times New Roman" w:hAnsi="Times New Roman" w:cs="Times New Roman"/>
          <w:sz w:val="24"/>
          <w:szCs w:val="24"/>
        </w:rPr>
        <w:t xml:space="preserve"> gebelik ve 3 </w:t>
      </w:r>
      <w:proofErr w:type="spellStart"/>
      <w:r w:rsidR="000E14A3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0E14A3">
        <w:rPr>
          <w:rFonts w:ascii="Times New Roman" w:hAnsi="Times New Roman" w:cs="Times New Roman"/>
          <w:sz w:val="24"/>
          <w:szCs w:val="24"/>
        </w:rPr>
        <w:t xml:space="preserve"> doğumu</w:t>
      </w:r>
      <w:r w:rsidR="00B06B92">
        <w:rPr>
          <w:rFonts w:ascii="Times New Roman" w:hAnsi="Times New Roman" w:cs="Times New Roman"/>
          <w:sz w:val="24"/>
          <w:szCs w:val="24"/>
        </w:rPr>
        <w:t xml:space="preserve"> olan</w:t>
      </w:r>
      <w:r w:rsidR="000E14A3">
        <w:rPr>
          <w:rFonts w:ascii="Times New Roman" w:hAnsi="Times New Roman" w:cs="Times New Roman"/>
          <w:sz w:val="24"/>
          <w:szCs w:val="24"/>
        </w:rPr>
        <w:t xml:space="preserve"> 15 haftalık gebe tekrarlayan </w:t>
      </w:r>
      <w:proofErr w:type="spellStart"/>
      <w:r w:rsidR="000E14A3">
        <w:rPr>
          <w:rFonts w:ascii="Times New Roman" w:hAnsi="Times New Roman" w:cs="Times New Roman"/>
          <w:sz w:val="24"/>
          <w:szCs w:val="24"/>
        </w:rPr>
        <w:t>dizüri</w:t>
      </w:r>
      <w:proofErr w:type="spellEnd"/>
      <w:r w:rsidR="000E1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14A3">
        <w:rPr>
          <w:rFonts w:ascii="Times New Roman" w:hAnsi="Times New Roman" w:cs="Times New Roman"/>
          <w:sz w:val="24"/>
          <w:szCs w:val="24"/>
        </w:rPr>
        <w:t>hematüri</w:t>
      </w:r>
      <w:proofErr w:type="spellEnd"/>
      <w:r w:rsidR="000E14A3">
        <w:rPr>
          <w:rFonts w:ascii="Times New Roman" w:hAnsi="Times New Roman" w:cs="Times New Roman"/>
          <w:sz w:val="24"/>
          <w:szCs w:val="24"/>
        </w:rPr>
        <w:t>, yürümede zorluk şikayetleri ile gebe</w:t>
      </w:r>
      <w:r w:rsidR="00B06B92">
        <w:rPr>
          <w:rFonts w:ascii="Times New Roman" w:hAnsi="Times New Roman" w:cs="Times New Roman"/>
          <w:sz w:val="24"/>
          <w:szCs w:val="24"/>
        </w:rPr>
        <w:t xml:space="preserve"> polikliniğine başvurmuştur</w:t>
      </w:r>
      <w:r w:rsidR="000E14A3">
        <w:rPr>
          <w:rFonts w:ascii="Times New Roman" w:hAnsi="Times New Roman" w:cs="Times New Roman"/>
          <w:sz w:val="24"/>
          <w:szCs w:val="24"/>
        </w:rPr>
        <w:t>.</w:t>
      </w:r>
      <w:r w:rsidR="00321860">
        <w:rPr>
          <w:rFonts w:ascii="Times New Roman" w:hAnsi="Times New Roman" w:cs="Times New Roman"/>
          <w:sz w:val="24"/>
          <w:szCs w:val="24"/>
        </w:rPr>
        <w:t xml:space="preserve"> </w:t>
      </w:r>
      <w:r w:rsidR="000E14A3">
        <w:rPr>
          <w:rFonts w:ascii="Times New Roman" w:hAnsi="Times New Roman" w:cs="Times New Roman"/>
          <w:sz w:val="24"/>
          <w:szCs w:val="24"/>
        </w:rPr>
        <w:t xml:space="preserve">Hastaya 2013 yılında </w:t>
      </w:r>
      <w:r w:rsidR="00902899">
        <w:rPr>
          <w:rFonts w:ascii="Times New Roman" w:hAnsi="Times New Roman" w:cs="Times New Roman"/>
          <w:sz w:val="24"/>
          <w:szCs w:val="24"/>
        </w:rPr>
        <w:t xml:space="preserve">ikinci normal </w:t>
      </w:r>
      <w:proofErr w:type="spellStart"/>
      <w:r w:rsidR="00902899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902899">
        <w:rPr>
          <w:rFonts w:ascii="Times New Roman" w:hAnsi="Times New Roman" w:cs="Times New Roman"/>
          <w:sz w:val="24"/>
          <w:szCs w:val="24"/>
        </w:rPr>
        <w:t xml:space="preserve"> doğumundan 6 hafta sonra bir klinikte RİA takıldığı,</w:t>
      </w:r>
      <w:r w:rsidR="003218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2899">
        <w:rPr>
          <w:rFonts w:ascii="Times New Roman" w:hAnsi="Times New Roman" w:cs="Times New Roman"/>
          <w:sz w:val="24"/>
          <w:szCs w:val="24"/>
        </w:rPr>
        <w:t>sonrasında  hastanın</w:t>
      </w:r>
      <w:proofErr w:type="gramEnd"/>
      <w:r w:rsidR="00902899">
        <w:rPr>
          <w:rFonts w:ascii="Times New Roman" w:hAnsi="Times New Roman" w:cs="Times New Roman"/>
          <w:sz w:val="24"/>
          <w:szCs w:val="24"/>
        </w:rPr>
        <w:t xml:space="preserve"> üçüncü kez gebe kaldığı,</w:t>
      </w:r>
      <w:r w:rsidR="00321860">
        <w:rPr>
          <w:rFonts w:ascii="Times New Roman" w:hAnsi="Times New Roman" w:cs="Times New Roman"/>
          <w:sz w:val="24"/>
          <w:szCs w:val="24"/>
        </w:rPr>
        <w:t xml:space="preserve"> </w:t>
      </w:r>
      <w:r w:rsidR="00902899">
        <w:rPr>
          <w:rFonts w:ascii="Times New Roman" w:hAnsi="Times New Roman" w:cs="Times New Roman"/>
          <w:sz w:val="24"/>
          <w:szCs w:val="24"/>
        </w:rPr>
        <w:t>kendisine</w:t>
      </w:r>
      <w:r w:rsidR="0032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899">
        <w:rPr>
          <w:rFonts w:ascii="Times New Roman" w:hAnsi="Times New Roman" w:cs="Times New Roman"/>
          <w:sz w:val="24"/>
          <w:szCs w:val="24"/>
        </w:rPr>
        <w:t>RIA’nın</w:t>
      </w:r>
      <w:proofErr w:type="spellEnd"/>
      <w:r w:rsidR="00902899">
        <w:rPr>
          <w:rFonts w:ascii="Times New Roman" w:hAnsi="Times New Roman" w:cs="Times New Roman"/>
          <w:sz w:val="24"/>
          <w:szCs w:val="24"/>
        </w:rPr>
        <w:t xml:space="preserve"> düştüğü ve bu nedenle gebe kaldığının söylendiği, gebeliğinin son aylarında tekrarlayan </w:t>
      </w:r>
      <w:proofErr w:type="spellStart"/>
      <w:r w:rsidR="00902899">
        <w:rPr>
          <w:rFonts w:ascii="Times New Roman" w:hAnsi="Times New Roman" w:cs="Times New Roman"/>
          <w:sz w:val="24"/>
          <w:szCs w:val="24"/>
        </w:rPr>
        <w:t>hematüri</w:t>
      </w:r>
      <w:proofErr w:type="spellEnd"/>
      <w:r w:rsidR="00321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2899">
        <w:rPr>
          <w:rFonts w:ascii="Times New Roman" w:hAnsi="Times New Roman" w:cs="Times New Roman"/>
          <w:sz w:val="24"/>
          <w:szCs w:val="24"/>
        </w:rPr>
        <w:t>dizüri</w:t>
      </w:r>
      <w:proofErr w:type="spellEnd"/>
      <w:r w:rsidR="00902899">
        <w:rPr>
          <w:rFonts w:ascii="Times New Roman" w:hAnsi="Times New Roman" w:cs="Times New Roman"/>
          <w:sz w:val="24"/>
          <w:szCs w:val="24"/>
        </w:rPr>
        <w:t xml:space="preserve"> ve kasık ağrısı nedeni ile idrar yolu enfeksiyonu tedavisinin uygulandığı, hastanın üçüncü doğumundan sonra şikayetlerinin azaldığı ancak dördüncü gebeliğinde benzer şikayetlerin daha erken gebelik haftasında ortaya çıktığı öğrenildi.</w:t>
      </w:r>
      <w:r w:rsidR="00321860">
        <w:rPr>
          <w:rFonts w:ascii="Times New Roman" w:hAnsi="Times New Roman" w:cs="Times New Roman"/>
          <w:sz w:val="24"/>
          <w:szCs w:val="24"/>
        </w:rPr>
        <w:t xml:space="preserve"> </w:t>
      </w:r>
      <w:r w:rsidR="00902899">
        <w:rPr>
          <w:rFonts w:ascii="Times New Roman" w:hAnsi="Times New Roman" w:cs="Times New Roman"/>
          <w:sz w:val="24"/>
          <w:szCs w:val="24"/>
        </w:rPr>
        <w:t xml:space="preserve">Hastanın yapılan </w:t>
      </w:r>
      <w:proofErr w:type="spellStart"/>
      <w:r w:rsidR="00902899">
        <w:rPr>
          <w:rFonts w:ascii="Times New Roman" w:hAnsi="Times New Roman" w:cs="Times New Roman"/>
          <w:sz w:val="24"/>
          <w:szCs w:val="24"/>
        </w:rPr>
        <w:t>obstetrik</w:t>
      </w:r>
      <w:proofErr w:type="spellEnd"/>
      <w:r w:rsidR="00902899">
        <w:rPr>
          <w:rFonts w:ascii="Times New Roman" w:hAnsi="Times New Roman" w:cs="Times New Roman"/>
          <w:sz w:val="24"/>
          <w:szCs w:val="24"/>
        </w:rPr>
        <w:t xml:space="preserve"> ultrason</w:t>
      </w:r>
      <w:r w:rsidR="00D734BD">
        <w:rPr>
          <w:rFonts w:ascii="Times New Roman" w:hAnsi="Times New Roman" w:cs="Times New Roman"/>
          <w:sz w:val="24"/>
          <w:szCs w:val="24"/>
        </w:rPr>
        <w:t>ografisinde tek canlı 15 hafta ile uyumlu gebelik ve mesane lümeninde RİA ekosu izlendi.</w:t>
      </w:r>
      <w:r w:rsidR="00321860">
        <w:rPr>
          <w:rFonts w:ascii="Times New Roman" w:hAnsi="Times New Roman" w:cs="Times New Roman"/>
          <w:sz w:val="24"/>
          <w:szCs w:val="24"/>
        </w:rPr>
        <w:t xml:space="preserve"> </w:t>
      </w:r>
      <w:r w:rsidR="00D734BD">
        <w:rPr>
          <w:rFonts w:ascii="Times New Roman" w:hAnsi="Times New Roman" w:cs="Times New Roman"/>
          <w:sz w:val="24"/>
          <w:szCs w:val="24"/>
        </w:rPr>
        <w:t xml:space="preserve">RİA </w:t>
      </w:r>
      <w:proofErr w:type="spellStart"/>
      <w:r w:rsidR="00D734BD">
        <w:rPr>
          <w:rFonts w:ascii="Times New Roman" w:hAnsi="Times New Roman" w:cs="Times New Roman"/>
          <w:sz w:val="24"/>
          <w:szCs w:val="24"/>
        </w:rPr>
        <w:t>sistoskopik</w:t>
      </w:r>
      <w:proofErr w:type="spellEnd"/>
      <w:r w:rsidR="00D734BD">
        <w:rPr>
          <w:rFonts w:ascii="Times New Roman" w:hAnsi="Times New Roman" w:cs="Times New Roman"/>
          <w:sz w:val="24"/>
          <w:szCs w:val="24"/>
        </w:rPr>
        <w:t xml:space="preserve"> olarak çıkarıldı.</w:t>
      </w:r>
      <w:r w:rsidR="00321860">
        <w:rPr>
          <w:rFonts w:ascii="Times New Roman" w:hAnsi="Times New Roman" w:cs="Times New Roman"/>
          <w:sz w:val="24"/>
          <w:szCs w:val="24"/>
        </w:rPr>
        <w:t xml:space="preserve"> </w:t>
      </w:r>
      <w:r w:rsidR="00D734BD">
        <w:rPr>
          <w:rFonts w:ascii="Times New Roman" w:hAnsi="Times New Roman" w:cs="Times New Roman"/>
          <w:sz w:val="24"/>
          <w:szCs w:val="24"/>
        </w:rPr>
        <w:t>RİA taktırma öyküsü olan ve kontrol muayenelerinde RİA saptanmayan hastalar mutlaka ayrıntılı olarak değerlendirilmeli,</w:t>
      </w:r>
      <w:r w:rsidR="00321860">
        <w:rPr>
          <w:rFonts w:ascii="Times New Roman" w:hAnsi="Times New Roman" w:cs="Times New Roman"/>
          <w:sz w:val="24"/>
          <w:szCs w:val="24"/>
        </w:rPr>
        <w:t xml:space="preserve"> </w:t>
      </w:r>
      <w:r w:rsidR="00D734BD">
        <w:rPr>
          <w:rFonts w:ascii="Times New Roman" w:hAnsi="Times New Roman" w:cs="Times New Roman"/>
          <w:sz w:val="24"/>
          <w:szCs w:val="24"/>
        </w:rPr>
        <w:t>ileri incelemeler yapılmalı RİA lokalizasyonu belirlenmelidir.</w:t>
      </w:r>
      <w:r w:rsidR="0032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4BD">
        <w:rPr>
          <w:rFonts w:ascii="Times New Roman" w:hAnsi="Times New Roman" w:cs="Times New Roman"/>
          <w:sz w:val="24"/>
          <w:szCs w:val="24"/>
        </w:rPr>
        <w:t>Uterin</w:t>
      </w:r>
      <w:proofErr w:type="spellEnd"/>
      <w:r w:rsidR="0032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4BD">
        <w:rPr>
          <w:rFonts w:ascii="Times New Roman" w:hAnsi="Times New Roman" w:cs="Times New Roman"/>
          <w:sz w:val="24"/>
          <w:szCs w:val="24"/>
        </w:rPr>
        <w:t>kavitede</w:t>
      </w:r>
      <w:proofErr w:type="spellEnd"/>
      <w:r w:rsidR="00D734BD">
        <w:rPr>
          <w:rFonts w:ascii="Times New Roman" w:hAnsi="Times New Roman" w:cs="Times New Roman"/>
          <w:sz w:val="24"/>
          <w:szCs w:val="24"/>
        </w:rPr>
        <w:t xml:space="preserve"> izlenmeyen </w:t>
      </w:r>
      <w:proofErr w:type="spellStart"/>
      <w:r w:rsidR="00D734BD">
        <w:rPr>
          <w:rFonts w:ascii="Times New Roman" w:hAnsi="Times New Roman" w:cs="Times New Roman"/>
          <w:sz w:val="24"/>
          <w:szCs w:val="24"/>
        </w:rPr>
        <w:t>RİA’larda</w:t>
      </w:r>
      <w:proofErr w:type="spellEnd"/>
      <w:r w:rsidR="0032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4BD">
        <w:rPr>
          <w:rFonts w:ascii="Times New Roman" w:hAnsi="Times New Roman" w:cs="Times New Roman"/>
          <w:sz w:val="24"/>
          <w:szCs w:val="24"/>
        </w:rPr>
        <w:t>uterin</w:t>
      </w:r>
      <w:proofErr w:type="spellEnd"/>
      <w:r w:rsidR="0032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4BD">
        <w:rPr>
          <w:rFonts w:ascii="Times New Roman" w:hAnsi="Times New Roman" w:cs="Times New Roman"/>
          <w:sz w:val="24"/>
          <w:szCs w:val="24"/>
        </w:rPr>
        <w:t>perforasyon</w:t>
      </w:r>
      <w:proofErr w:type="spellEnd"/>
      <w:r w:rsidR="00D734BD">
        <w:rPr>
          <w:rFonts w:ascii="Times New Roman" w:hAnsi="Times New Roman" w:cs="Times New Roman"/>
          <w:sz w:val="24"/>
          <w:szCs w:val="24"/>
        </w:rPr>
        <w:t xml:space="preserve"> akılda tutulmalıdır.</w:t>
      </w: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4BD" w:rsidRDefault="00D734BD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="00976FEC">
        <w:rPr>
          <w:rFonts w:ascii="Times New Roman" w:hAnsi="Times New Roman" w:cs="Times New Roman"/>
          <w:sz w:val="24"/>
          <w:szCs w:val="24"/>
        </w:rPr>
        <w:t>ahtar kelimeler: Rahim içi araç;</w:t>
      </w:r>
      <w:r w:rsidR="00321860">
        <w:rPr>
          <w:rFonts w:ascii="Times New Roman" w:hAnsi="Times New Roman" w:cs="Times New Roman"/>
          <w:sz w:val="24"/>
          <w:szCs w:val="24"/>
        </w:rPr>
        <w:t xml:space="preserve"> </w:t>
      </w:r>
      <w:r w:rsidR="00976FE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esane</w:t>
      </w:r>
      <w:r w:rsidR="0032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FEC">
        <w:rPr>
          <w:rFonts w:ascii="Times New Roman" w:hAnsi="Times New Roman" w:cs="Times New Roman"/>
          <w:sz w:val="24"/>
          <w:szCs w:val="24"/>
        </w:rPr>
        <w:t>migrasyonu</w:t>
      </w:r>
      <w:proofErr w:type="spellEnd"/>
      <w:r w:rsidR="00976FEC">
        <w:rPr>
          <w:rFonts w:ascii="Times New Roman" w:hAnsi="Times New Roman" w:cs="Times New Roman"/>
          <w:sz w:val="24"/>
          <w:szCs w:val="24"/>
        </w:rPr>
        <w:t>;</w:t>
      </w:r>
      <w:r w:rsidR="00321860">
        <w:rPr>
          <w:rFonts w:ascii="Times New Roman" w:hAnsi="Times New Roman" w:cs="Times New Roman"/>
          <w:sz w:val="24"/>
          <w:szCs w:val="24"/>
        </w:rPr>
        <w:t xml:space="preserve"> </w:t>
      </w:r>
      <w:r w:rsidR="00976FE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ebelik</w:t>
      </w:r>
    </w:p>
    <w:p w:rsidR="00D734BD" w:rsidRDefault="00D734BD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60" w:rsidRDefault="0032186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60" w:rsidRDefault="0032186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60" w:rsidRDefault="0032186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60" w:rsidRDefault="0032186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848" w:rsidRDefault="00480848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848" w:rsidRDefault="00480848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848" w:rsidRDefault="00480848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848" w:rsidRDefault="00480848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848" w:rsidRDefault="00480848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848" w:rsidRDefault="00480848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848" w:rsidRDefault="00480848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60" w:rsidRDefault="0032186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60" w:rsidRDefault="0032186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60" w:rsidRDefault="0032186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60" w:rsidRDefault="0032186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65E" w:rsidRDefault="0031165E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848" w:rsidRDefault="00480848" w:rsidP="00480848">
      <w:pPr>
        <w:pStyle w:val="paragraph"/>
        <w:spacing w:line="360" w:lineRule="auto"/>
        <w:jc w:val="both"/>
        <w:textAlignment w:val="baseline"/>
        <w:rPr>
          <w:rStyle w:val="normaltextrun"/>
        </w:rPr>
      </w:pPr>
      <w:r>
        <w:rPr>
          <w:rStyle w:val="normaltextrun"/>
        </w:rPr>
        <w:t>ABSTRACT</w:t>
      </w:r>
    </w:p>
    <w:p w:rsidR="00480848" w:rsidRDefault="00480848" w:rsidP="00480848">
      <w:pPr>
        <w:pStyle w:val="paragraph"/>
        <w:spacing w:line="360" w:lineRule="auto"/>
        <w:jc w:val="both"/>
        <w:textAlignment w:val="baseline"/>
        <w:rPr>
          <w:rStyle w:val="normaltextrun"/>
        </w:rPr>
      </w:pPr>
    </w:p>
    <w:p w:rsidR="00480848" w:rsidRDefault="00480848" w:rsidP="00480848">
      <w:pPr>
        <w:pStyle w:val="paragraph"/>
        <w:spacing w:line="360" w:lineRule="auto"/>
        <w:jc w:val="both"/>
        <w:textAlignment w:val="baseline"/>
        <w:rPr>
          <w:rStyle w:val="eop"/>
        </w:rPr>
      </w:pPr>
      <w:proofErr w:type="spellStart"/>
      <w:r w:rsidRPr="00480848">
        <w:rPr>
          <w:rStyle w:val="normaltextrun"/>
        </w:rPr>
        <w:t>With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this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case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study</w:t>
      </w:r>
      <w:proofErr w:type="spellEnd"/>
      <w:r w:rsidRPr="00480848">
        <w:rPr>
          <w:rStyle w:val="normaltextrun"/>
        </w:rPr>
        <w:t xml:space="preserve">, </w:t>
      </w:r>
      <w:proofErr w:type="spellStart"/>
      <w:r w:rsidRPr="00480848">
        <w:rPr>
          <w:rStyle w:val="normaltextrun"/>
        </w:rPr>
        <w:t>we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intended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to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discuss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the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patient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management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during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pregnancy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after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the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migration</w:t>
      </w:r>
      <w:proofErr w:type="spellEnd"/>
      <w:r w:rsidRPr="00480848">
        <w:rPr>
          <w:rStyle w:val="normaltextrun"/>
        </w:rPr>
        <w:t xml:space="preserve"> of an </w:t>
      </w:r>
      <w:proofErr w:type="spellStart"/>
      <w:r w:rsidRPr="00480848">
        <w:rPr>
          <w:rStyle w:val="normaltextrun"/>
        </w:rPr>
        <w:t>intrauterine</w:t>
      </w:r>
      <w:proofErr w:type="spellEnd"/>
      <w:r w:rsidRPr="00480848">
        <w:rPr>
          <w:rStyle w:val="normaltextrun"/>
        </w:rPr>
        <w:t xml:space="preserve"> device (IUD)  </w:t>
      </w:r>
      <w:proofErr w:type="spellStart"/>
      <w:r w:rsidRPr="00480848">
        <w:rPr>
          <w:rStyle w:val="normaltextrun"/>
        </w:rPr>
        <w:t>to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the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bladder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which</w:t>
      </w:r>
      <w:proofErr w:type="spellEnd"/>
      <w:r w:rsidRPr="00480848">
        <w:rPr>
          <w:rStyle w:val="normaltextrun"/>
        </w:rPr>
        <w:t xml:space="preserve"> is a </w:t>
      </w:r>
      <w:proofErr w:type="spellStart"/>
      <w:r w:rsidRPr="00480848">
        <w:rPr>
          <w:rStyle w:val="normaltextrun"/>
        </w:rPr>
        <w:t>rare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complication</w:t>
      </w:r>
      <w:proofErr w:type="spellEnd"/>
      <w:r w:rsidRPr="00480848">
        <w:rPr>
          <w:rStyle w:val="normaltextrun"/>
        </w:rPr>
        <w:t xml:space="preserve"> of </w:t>
      </w:r>
      <w:proofErr w:type="spellStart"/>
      <w:r w:rsidRPr="00480848">
        <w:rPr>
          <w:rStyle w:val="normaltextrun"/>
        </w:rPr>
        <w:t>IUDs</w:t>
      </w:r>
      <w:proofErr w:type="spellEnd"/>
      <w:r w:rsidR="006941E3">
        <w:rPr>
          <w:rStyle w:val="normaltextrun"/>
        </w:rPr>
        <w:t>.</w:t>
      </w:r>
      <w:r w:rsidRPr="00480848">
        <w:rPr>
          <w:rStyle w:val="normaltextrun"/>
        </w:rPr>
        <w:t xml:space="preserve"> A 20 </w:t>
      </w:r>
      <w:proofErr w:type="spellStart"/>
      <w:r w:rsidRPr="00480848">
        <w:rPr>
          <w:rStyle w:val="normaltextrun"/>
        </w:rPr>
        <w:t>year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old</w:t>
      </w:r>
      <w:proofErr w:type="spellEnd"/>
      <w:r w:rsidRPr="00480848">
        <w:rPr>
          <w:rStyle w:val="normaltextrun"/>
        </w:rPr>
        <w:t xml:space="preserve"> 15 </w:t>
      </w:r>
      <w:proofErr w:type="spellStart"/>
      <w:r w:rsidRPr="00480848">
        <w:rPr>
          <w:rStyle w:val="normaltextrun"/>
        </w:rPr>
        <w:t>weeks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pregnant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woman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with</w:t>
      </w:r>
      <w:proofErr w:type="spellEnd"/>
      <w:r w:rsidRPr="00480848">
        <w:rPr>
          <w:rStyle w:val="normaltextrun"/>
        </w:rPr>
        <w:t xml:space="preserve"> 3 a </w:t>
      </w:r>
      <w:proofErr w:type="spellStart"/>
      <w:r w:rsidRPr="00480848">
        <w:rPr>
          <w:rStyle w:val="normaltextrun"/>
        </w:rPr>
        <w:t>history</w:t>
      </w:r>
      <w:proofErr w:type="spellEnd"/>
      <w:r w:rsidRPr="00480848">
        <w:rPr>
          <w:rStyle w:val="normaltextrun"/>
        </w:rPr>
        <w:t xml:space="preserve"> of 3 </w:t>
      </w:r>
      <w:proofErr w:type="spellStart"/>
      <w:r w:rsidRPr="00480848">
        <w:rPr>
          <w:rStyle w:val="normaltextrun"/>
        </w:rPr>
        <w:t>vaginal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births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and</w:t>
      </w:r>
      <w:proofErr w:type="spellEnd"/>
      <w:r w:rsidRPr="00480848">
        <w:rPr>
          <w:rStyle w:val="normaltextrun"/>
        </w:rPr>
        <w:t xml:space="preserve"> 4 </w:t>
      </w:r>
      <w:proofErr w:type="spellStart"/>
      <w:r w:rsidRPr="00480848">
        <w:rPr>
          <w:rStyle w:val="normaltextrun"/>
        </w:rPr>
        <w:t>pregnancies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presented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to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our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outpatient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clinic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with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complaints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for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recurring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dysuria</w:t>
      </w:r>
      <w:proofErr w:type="spellEnd"/>
      <w:r w:rsidRPr="00480848">
        <w:rPr>
          <w:rStyle w:val="normaltextrun"/>
        </w:rPr>
        <w:t xml:space="preserve">, </w:t>
      </w:r>
      <w:proofErr w:type="spellStart"/>
      <w:r w:rsidRPr="00480848">
        <w:rPr>
          <w:rStyle w:val="normaltextrun"/>
        </w:rPr>
        <w:t>hematuria</w:t>
      </w:r>
      <w:proofErr w:type="spellEnd"/>
      <w:r w:rsidRPr="00480848">
        <w:rPr>
          <w:rStyle w:val="normaltextrun"/>
        </w:rPr>
        <w:t xml:space="preserve">, </w:t>
      </w:r>
      <w:proofErr w:type="spellStart"/>
      <w:r w:rsidRPr="00480848">
        <w:rPr>
          <w:rStyle w:val="normaltextrun"/>
        </w:rPr>
        <w:t>and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difficulty</w:t>
      </w:r>
      <w:proofErr w:type="spellEnd"/>
      <w:r w:rsidRPr="00480848">
        <w:rPr>
          <w:rStyle w:val="normaltextrun"/>
        </w:rPr>
        <w:t xml:space="preserve"> in </w:t>
      </w:r>
      <w:proofErr w:type="spellStart"/>
      <w:r w:rsidRPr="00480848">
        <w:rPr>
          <w:rStyle w:val="normaltextrun"/>
        </w:rPr>
        <w:t>walking</w:t>
      </w:r>
      <w:proofErr w:type="spellEnd"/>
      <w:r w:rsidRPr="00480848">
        <w:rPr>
          <w:rStyle w:val="normaltextrun"/>
        </w:rPr>
        <w:t xml:space="preserve">. </w:t>
      </w:r>
      <w:proofErr w:type="spellStart"/>
      <w:proofErr w:type="gramStart"/>
      <w:r w:rsidRPr="00480848">
        <w:rPr>
          <w:rStyle w:val="normaltextrun"/>
        </w:rPr>
        <w:t>It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was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found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out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that</w:t>
      </w:r>
      <w:proofErr w:type="spellEnd"/>
      <w:r w:rsidRPr="00480848">
        <w:rPr>
          <w:rStyle w:val="normaltextrun"/>
        </w:rPr>
        <w:t xml:space="preserve"> an IUD had </w:t>
      </w:r>
      <w:proofErr w:type="spellStart"/>
      <w:r w:rsidRPr="00480848">
        <w:rPr>
          <w:rStyle w:val="normaltextrun"/>
        </w:rPr>
        <w:t>been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inserted</w:t>
      </w:r>
      <w:proofErr w:type="spellEnd"/>
      <w:r w:rsidRPr="00480848">
        <w:rPr>
          <w:rStyle w:val="normaltextrun"/>
        </w:rPr>
        <w:t xml:space="preserve"> in </w:t>
      </w:r>
      <w:proofErr w:type="spellStart"/>
      <w:r w:rsidRPr="00480848">
        <w:rPr>
          <w:rStyle w:val="normaltextrun"/>
        </w:rPr>
        <w:t>the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patient</w:t>
      </w:r>
      <w:proofErr w:type="spellEnd"/>
      <w:r w:rsidRPr="00480848">
        <w:rPr>
          <w:rStyle w:val="normaltextrun"/>
        </w:rPr>
        <w:t xml:space="preserve"> 6 </w:t>
      </w:r>
      <w:proofErr w:type="spellStart"/>
      <w:r w:rsidRPr="00480848">
        <w:rPr>
          <w:rStyle w:val="normaltextrun"/>
        </w:rPr>
        <w:t>weeks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after</w:t>
      </w:r>
      <w:proofErr w:type="spellEnd"/>
      <w:r w:rsidRPr="00480848">
        <w:rPr>
          <w:rStyle w:val="normaltextrun"/>
        </w:rPr>
        <w:t xml:space="preserve"> her </w:t>
      </w:r>
      <w:proofErr w:type="spellStart"/>
      <w:r w:rsidRPr="00480848">
        <w:rPr>
          <w:rStyle w:val="normaltextrun"/>
        </w:rPr>
        <w:t>second</w:t>
      </w:r>
      <w:proofErr w:type="spellEnd"/>
      <w:r w:rsidRPr="00480848">
        <w:rPr>
          <w:rStyle w:val="normaltextrun"/>
        </w:rPr>
        <w:t xml:space="preserve"> normal </w:t>
      </w:r>
      <w:proofErr w:type="spellStart"/>
      <w:r w:rsidRPr="00480848">
        <w:rPr>
          <w:rStyle w:val="normaltextrun"/>
        </w:rPr>
        <w:t>vaginal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birth</w:t>
      </w:r>
      <w:proofErr w:type="spellEnd"/>
      <w:r w:rsidRPr="00480848">
        <w:rPr>
          <w:rStyle w:val="normaltextrun"/>
        </w:rPr>
        <w:t xml:space="preserve"> in 2013; </w:t>
      </w:r>
      <w:proofErr w:type="spellStart"/>
      <w:r w:rsidRPr="00480848">
        <w:rPr>
          <w:rStyle w:val="normaltextrun"/>
        </w:rPr>
        <w:t>and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then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the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patient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got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pregnant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for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the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third</w:t>
      </w:r>
      <w:proofErr w:type="spellEnd"/>
      <w:r w:rsidRPr="00480848">
        <w:rPr>
          <w:rStyle w:val="normaltextrun"/>
        </w:rPr>
        <w:t xml:space="preserve"> time </w:t>
      </w:r>
      <w:proofErr w:type="spellStart"/>
      <w:r w:rsidRPr="00480848">
        <w:rPr>
          <w:rStyle w:val="normaltextrun"/>
        </w:rPr>
        <w:t>and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she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was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told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that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the</w:t>
      </w:r>
      <w:proofErr w:type="spellEnd"/>
      <w:r w:rsidRPr="00480848">
        <w:rPr>
          <w:rStyle w:val="normaltextrun"/>
        </w:rPr>
        <w:t xml:space="preserve"> IUD had </w:t>
      </w:r>
      <w:proofErr w:type="spellStart"/>
      <w:r w:rsidRPr="00480848">
        <w:rPr>
          <w:rStyle w:val="normaltextrun"/>
        </w:rPr>
        <w:t>fallen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out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and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therefore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she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got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pregnant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again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and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then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received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infection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treatment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for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recurring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hematuria</w:t>
      </w:r>
      <w:proofErr w:type="spellEnd"/>
      <w:r w:rsidRPr="00480848">
        <w:rPr>
          <w:rStyle w:val="normaltextrun"/>
        </w:rPr>
        <w:t xml:space="preserve">, </w:t>
      </w:r>
      <w:proofErr w:type="spellStart"/>
      <w:r w:rsidRPr="00480848">
        <w:rPr>
          <w:rStyle w:val="normaltextrun"/>
        </w:rPr>
        <w:t>dysuria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and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inguinal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pain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and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that</w:t>
      </w:r>
      <w:proofErr w:type="spellEnd"/>
      <w:r w:rsidRPr="00480848">
        <w:rPr>
          <w:rStyle w:val="normaltextrun"/>
        </w:rPr>
        <w:t xml:space="preserve"> her </w:t>
      </w:r>
      <w:proofErr w:type="spellStart"/>
      <w:r w:rsidRPr="00480848">
        <w:rPr>
          <w:rStyle w:val="normaltextrun"/>
        </w:rPr>
        <w:t>complaints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subsided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after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the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third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delivery</w:t>
      </w:r>
      <w:proofErr w:type="spellEnd"/>
      <w:r w:rsidRPr="00480848">
        <w:rPr>
          <w:rStyle w:val="normaltextrun"/>
        </w:rPr>
        <w:t xml:space="preserve"> but had </w:t>
      </w:r>
      <w:proofErr w:type="spellStart"/>
      <w:r w:rsidRPr="00480848">
        <w:rPr>
          <w:rStyle w:val="normaltextrun"/>
        </w:rPr>
        <w:t>similar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complaints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that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emerged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earlier</w:t>
      </w:r>
      <w:proofErr w:type="spellEnd"/>
      <w:r w:rsidRPr="00480848">
        <w:rPr>
          <w:rStyle w:val="normaltextrun"/>
        </w:rPr>
        <w:t xml:space="preserve"> in her </w:t>
      </w:r>
      <w:proofErr w:type="spellStart"/>
      <w:r w:rsidRPr="00480848">
        <w:rPr>
          <w:rStyle w:val="normaltextrun"/>
        </w:rPr>
        <w:t>fourth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pregnancy</w:t>
      </w:r>
      <w:proofErr w:type="spellEnd"/>
      <w:r w:rsidRPr="00480848">
        <w:rPr>
          <w:rStyle w:val="normaltextrun"/>
        </w:rPr>
        <w:t xml:space="preserve">. </w:t>
      </w:r>
      <w:proofErr w:type="gramEnd"/>
      <w:r w:rsidRPr="00480848">
        <w:rPr>
          <w:rStyle w:val="normaltextrun"/>
        </w:rPr>
        <w:t xml:space="preserve">A </w:t>
      </w:r>
      <w:proofErr w:type="spellStart"/>
      <w:r w:rsidRPr="00480848">
        <w:rPr>
          <w:rStyle w:val="normaltextrun"/>
        </w:rPr>
        <w:t>single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live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fetus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compatible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with</w:t>
      </w:r>
      <w:proofErr w:type="spellEnd"/>
      <w:r w:rsidRPr="00480848">
        <w:rPr>
          <w:rStyle w:val="normaltextrun"/>
        </w:rPr>
        <w:t xml:space="preserve"> 15 </w:t>
      </w:r>
      <w:proofErr w:type="spellStart"/>
      <w:r w:rsidRPr="00480848">
        <w:rPr>
          <w:rStyle w:val="normaltextrun"/>
        </w:rPr>
        <w:t>weeks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and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echoes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caused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by</w:t>
      </w:r>
      <w:proofErr w:type="spellEnd"/>
      <w:r w:rsidRPr="00480848">
        <w:rPr>
          <w:rStyle w:val="normaltextrun"/>
        </w:rPr>
        <w:t xml:space="preserve"> a IUD in </w:t>
      </w:r>
      <w:proofErr w:type="spellStart"/>
      <w:r w:rsidRPr="00480848">
        <w:rPr>
          <w:rStyle w:val="normaltextrun"/>
        </w:rPr>
        <w:t>the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bladder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lumen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were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observed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during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the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obstetric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ultrasonography</w:t>
      </w:r>
      <w:proofErr w:type="spellEnd"/>
      <w:r w:rsidRPr="00480848">
        <w:rPr>
          <w:rStyle w:val="normaltextrun"/>
        </w:rPr>
        <w:t xml:space="preserve"> of </w:t>
      </w:r>
      <w:proofErr w:type="spellStart"/>
      <w:r w:rsidRPr="00480848">
        <w:rPr>
          <w:rStyle w:val="normaltextrun"/>
        </w:rPr>
        <w:t>the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patient</w:t>
      </w:r>
      <w:proofErr w:type="spellEnd"/>
      <w:r w:rsidRPr="00480848">
        <w:rPr>
          <w:rStyle w:val="normaltextrun"/>
        </w:rPr>
        <w:t xml:space="preserve">. IUD </w:t>
      </w:r>
      <w:proofErr w:type="spellStart"/>
      <w:r w:rsidRPr="00480848">
        <w:rPr>
          <w:rStyle w:val="normaltextrun"/>
        </w:rPr>
        <w:t>was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removed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with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cystoscopy</w:t>
      </w:r>
      <w:proofErr w:type="spellEnd"/>
      <w:r w:rsidRPr="00480848">
        <w:rPr>
          <w:rStyle w:val="normaltextrun"/>
        </w:rPr>
        <w:t>.</w:t>
      </w:r>
      <w:r w:rsidR="006941E3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Patients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who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have</w:t>
      </w:r>
      <w:proofErr w:type="spellEnd"/>
      <w:r w:rsidRPr="00480848">
        <w:rPr>
          <w:rStyle w:val="normaltextrun"/>
        </w:rPr>
        <w:t xml:space="preserve"> a </w:t>
      </w:r>
      <w:proofErr w:type="spellStart"/>
      <w:r w:rsidRPr="00480848">
        <w:rPr>
          <w:rStyle w:val="normaltextrun"/>
        </w:rPr>
        <w:t>history</w:t>
      </w:r>
      <w:proofErr w:type="spellEnd"/>
      <w:r w:rsidRPr="00480848">
        <w:rPr>
          <w:rStyle w:val="normaltextrun"/>
        </w:rPr>
        <w:t xml:space="preserve"> of IUD </w:t>
      </w:r>
      <w:proofErr w:type="spellStart"/>
      <w:r w:rsidRPr="00480848">
        <w:rPr>
          <w:rStyle w:val="normaltextrun"/>
        </w:rPr>
        <w:t>insertion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and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for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whom</w:t>
      </w:r>
      <w:proofErr w:type="spellEnd"/>
      <w:r w:rsidRPr="00480848">
        <w:rPr>
          <w:rStyle w:val="normaltextrun"/>
        </w:rPr>
        <w:t xml:space="preserve"> no IUD </w:t>
      </w:r>
      <w:proofErr w:type="spellStart"/>
      <w:r w:rsidRPr="00480848">
        <w:rPr>
          <w:rStyle w:val="normaltextrun"/>
        </w:rPr>
        <w:t>was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detected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during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their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follow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up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examinations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should</w:t>
      </w:r>
      <w:proofErr w:type="spellEnd"/>
      <w:r w:rsidRPr="00480848">
        <w:rPr>
          <w:rStyle w:val="normaltextrun"/>
        </w:rPr>
        <w:t xml:space="preserve"> be </w:t>
      </w:r>
      <w:proofErr w:type="spellStart"/>
      <w:r w:rsidRPr="00480848">
        <w:rPr>
          <w:rStyle w:val="normaltextrun"/>
        </w:rPr>
        <w:t>evaluated</w:t>
      </w:r>
      <w:proofErr w:type="spellEnd"/>
      <w:r w:rsidRPr="00480848">
        <w:rPr>
          <w:rStyle w:val="normaltextrun"/>
        </w:rPr>
        <w:t xml:space="preserve"> in </w:t>
      </w:r>
      <w:proofErr w:type="spellStart"/>
      <w:r w:rsidRPr="00480848">
        <w:rPr>
          <w:rStyle w:val="normaltextrun"/>
        </w:rPr>
        <w:t>detail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and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further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examinations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should</w:t>
      </w:r>
      <w:proofErr w:type="spellEnd"/>
      <w:r w:rsidRPr="00480848">
        <w:rPr>
          <w:rStyle w:val="normaltextrun"/>
        </w:rPr>
        <w:t xml:space="preserve"> be </w:t>
      </w:r>
      <w:proofErr w:type="spellStart"/>
      <w:r w:rsidRPr="00480848">
        <w:rPr>
          <w:rStyle w:val="normaltextrun"/>
        </w:rPr>
        <w:t>performed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to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localise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the</w:t>
      </w:r>
      <w:proofErr w:type="spellEnd"/>
      <w:r w:rsidRPr="00480848">
        <w:rPr>
          <w:rStyle w:val="normaltextrun"/>
        </w:rPr>
        <w:t xml:space="preserve"> </w:t>
      </w:r>
      <w:proofErr w:type="spellStart"/>
      <w:proofErr w:type="gramStart"/>
      <w:r w:rsidRPr="00480848">
        <w:rPr>
          <w:rStyle w:val="normaltextrun"/>
        </w:rPr>
        <w:t>IUDs</w:t>
      </w:r>
      <w:proofErr w:type="spellEnd"/>
      <w:r w:rsidRPr="00480848">
        <w:rPr>
          <w:rStyle w:val="normaltextrun"/>
        </w:rPr>
        <w:t xml:space="preserve"> .</w:t>
      </w:r>
      <w:proofErr w:type="spellStart"/>
      <w:r w:rsidRPr="00480848">
        <w:rPr>
          <w:rStyle w:val="normaltextrun"/>
        </w:rPr>
        <w:t>Uterine</w:t>
      </w:r>
      <w:proofErr w:type="spellEnd"/>
      <w:proofErr w:type="gram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perforation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should</w:t>
      </w:r>
      <w:proofErr w:type="spellEnd"/>
      <w:r w:rsidRPr="00480848">
        <w:rPr>
          <w:rStyle w:val="normaltextrun"/>
        </w:rPr>
        <w:t xml:space="preserve"> be </w:t>
      </w:r>
      <w:proofErr w:type="spellStart"/>
      <w:r w:rsidRPr="00480848">
        <w:rPr>
          <w:rStyle w:val="normaltextrun"/>
        </w:rPr>
        <w:t>considered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if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IUDs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cannot</w:t>
      </w:r>
      <w:proofErr w:type="spellEnd"/>
      <w:r w:rsidRPr="00480848">
        <w:rPr>
          <w:rStyle w:val="normaltextrun"/>
        </w:rPr>
        <w:t xml:space="preserve"> be </w:t>
      </w:r>
      <w:proofErr w:type="spellStart"/>
      <w:r w:rsidRPr="00480848">
        <w:rPr>
          <w:rStyle w:val="normaltextrun"/>
        </w:rPr>
        <w:t>viewed</w:t>
      </w:r>
      <w:proofErr w:type="spellEnd"/>
      <w:r w:rsidRPr="00480848">
        <w:rPr>
          <w:rStyle w:val="normaltextrun"/>
        </w:rPr>
        <w:t xml:space="preserve"> in </w:t>
      </w:r>
      <w:proofErr w:type="spellStart"/>
      <w:r w:rsidRPr="00480848">
        <w:rPr>
          <w:rStyle w:val="normaltextrun"/>
        </w:rPr>
        <w:t>the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uterine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normaltextrun"/>
        </w:rPr>
        <w:t>cavity</w:t>
      </w:r>
      <w:proofErr w:type="spellEnd"/>
      <w:r w:rsidRPr="00480848">
        <w:rPr>
          <w:rStyle w:val="normaltextrun"/>
        </w:rPr>
        <w:t>.</w:t>
      </w:r>
      <w:r w:rsidRPr="00480848">
        <w:rPr>
          <w:rStyle w:val="eop"/>
        </w:rPr>
        <w:t> </w:t>
      </w:r>
    </w:p>
    <w:p w:rsidR="003645F0" w:rsidRPr="00480848" w:rsidRDefault="003645F0" w:rsidP="00480848">
      <w:pPr>
        <w:pStyle w:val="paragraph"/>
        <w:spacing w:line="360" w:lineRule="auto"/>
        <w:jc w:val="both"/>
        <w:textAlignment w:val="baseline"/>
        <w:rPr>
          <w:rFonts w:ascii="Segoe UI" w:hAnsi="Segoe UI" w:cs="Segoe UI"/>
        </w:rPr>
      </w:pPr>
    </w:p>
    <w:p w:rsidR="00480848" w:rsidRPr="00480848" w:rsidRDefault="00480848" w:rsidP="00480848">
      <w:pPr>
        <w:pStyle w:val="paragraph"/>
        <w:spacing w:line="360" w:lineRule="auto"/>
        <w:jc w:val="both"/>
        <w:textAlignment w:val="baseline"/>
        <w:rPr>
          <w:rFonts w:ascii="Segoe UI" w:hAnsi="Segoe UI" w:cs="Segoe UI"/>
        </w:rPr>
      </w:pPr>
      <w:proofErr w:type="spellStart"/>
      <w:r w:rsidRPr="00480848">
        <w:rPr>
          <w:rStyle w:val="normaltextrun"/>
        </w:rPr>
        <w:t>Keywords</w:t>
      </w:r>
      <w:proofErr w:type="spellEnd"/>
      <w:r w:rsidRPr="00480848">
        <w:rPr>
          <w:rStyle w:val="normaltextrun"/>
        </w:rPr>
        <w:t xml:space="preserve">: </w:t>
      </w:r>
      <w:proofErr w:type="spellStart"/>
      <w:r w:rsidRPr="00480848">
        <w:rPr>
          <w:rStyle w:val="normaltextrun"/>
        </w:rPr>
        <w:t>Intrauterine</w:t>
      </w:r>
      <w:proofErr w:type="spellEnd"/>
      <w:r w:rsidRPr="00480848">
        <w:rPr>
          <w:rStyle w:val="normaltextrun"/>
        </w:rPr>
        <w:t xml:space="preserve"> </w:t>
      </w:r>
      <w:r w:rsidRPr="00480848">
        <w:rPr>
          <w:rStyle w:val="spellingerror"/>
        </w:rPr>
        <w:t>device</w:t>
      </w:r>
      <w:r w:rsidR="00976FEC">
        <w:rPr>
          <w:rStyle w:val="normaltextrun"/>
        </w:rPr>
        <w:t>;</w:t>
      </w:r>
      <w:r w:rsidRPr="00480848">
        <w:rPr>
          <w:rStyle w:val="normaltextrun"/>
        </w:rPr>
        <w:t xml:space="preserve"> </w:t>
      </w:r>
      <w:proofErr w:type="spellStart"/>
      <w:r w:rsidR="00976FEC">
        <w:rPr>
          <w:rStyle w:val="spellingerror"/>
        </w:rPr>
        <w:t>I</w:t>
      </w:r>
      <w:r w:rsidRPr="00480848">
        <w:rPr>
          <w:rStyle w:val="spellingerror"/>
        </w:rPr>
        <w:t>ntravesical</w:t>
      </w:r>
      <w:proofErr w:type="spellEnd"/>
      <w:r w:rsidRPr="00480848">
        <w:rPr>
          <w:rStyle w:val="normaltextrun"/>
        </w:rPr>
        <w:t xml:space="preserve"> </w:t>
      </w:r>
      <w:proofErr w:type="spellStart"/>
      <w:r w:rsidRPr="00480848">
        <w:rPr>
          <w:rStyle w:val="spellingerror"/>
        </w:rPr>
        <w:t>migration</w:t>
      </w:r>
      <w:proofErr w:type="spellEnd"/>
      <w:r w:rsidR="00976FEC">
        <w:rPr>
          <w:rStyle w:val="normaltextrun"/>
        </w:rPr>
        <w:t xml:space="preserve">; </w:t>
      </w:r>
      <w:proofErr w:type="spellStart"/>
      <w:r w:rsidR="00976FEC">
        <w:rPr>
          <w:rStyle w:val="normaltextrun"/>
        </w:rPr>
        <w:t>P</w:t>
      </w:r>
      <w:r w:rsidRPr="00480848">
        <w:rPr>
          <w:rStyle w:val="normaltextrun"/>
        </w:rPr>
        <w:t>regnancy</w:t>
      </w:r>
      <w:proofErr w:type="spellEnd"/>
      <w:r w:rsidRPr="00480848">
        <w:rPr>
          <w:rStyle w:val="eop"/>
        </w:rPr>
        <w:t> </w:t>
      </w:r>
    </w:p>
    <w:p w:rsidR="00321860" w:rsidRDefault="0032186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374" w:rsidRDefault="00440374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GİRİŞ:</w:t>
      </w: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B64" w:rsidRDefault="00181B64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Rahim içi araçlar (RİA) </w:t>
      </w:r>
      <w:r w:rsidR="002D7E98">
        <w:rPr>
          <w:rFonts w:ascii="Times New Roman" w:hAnsi="Times New Roman" w:cs="Times New Roman"/>
          <w:sz w:val="24"/>
          <w:szCs w:val="24"/>
        </w:rPr>
        <w:t xml:space="preserve">toplum içinde sık kullanılan bir </w:t>
      </w:r>
      <w:proofErr w:type="spellStart"/>
      <w:r w:rsidR="002D7E98">
        <w:rPr>
          <w:rFonts w:ascii="Times New Roman" w:hAnsi="Times New Roman" w:cs="Times New Roman"/>
          <w:sz w:val="24"/>
          <w:szCs w:val="24"/>
        </w:rPr>
        <w:t>kontrasepsiyon</w:t>
      </w:r>
      <w:proofErr w:type="spellEnd"/>
      <w:r w:rsidR="002D7E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7E98">
        <w:rPr>
          <w:rFonts w:ascii="Times New Roman" w:hAnsi="Times New Roman" w:cs="Times New Roman"/>
          <w:sz w:val="24"/>
          <w:szCs w:val="24"/>
        </w:rPr>
        <w:t>yöntemidir.</w:t>
      </w:r>
      <w:proofErr w:type="spellStart"/>
      <w:r w:rsidR="002D7E98">
        <w:rPr>
          <w:rFonts w:ascii="Times New Roman" w:hAnsi="Times New Roman" w:cs="Times New Roman"/>
          <w:sz w:val="24"/>
          <w:szCs w:val="24"/>
        </w:rPr>
        <w:t>RİA’ların</w:t>
      </w:r>
      <w:proofErr w:type="spellEnd"/>
      <w:proofErr w:type="gramEnd"/>
      <w:r w:rsidR="002D7E98">
        <w:rPr>
          <w:rFonts w:ascii="Times New Roman" w:hAnsi="Times New Roman" w:cs="Times New Roman"/>
          <w:sz w:val="24"/>
          <w:szCs w:val="24"/>
        </w:rPr>
        <w:t xml:space="preserve"> nadir ama ciddi komplikasyonlarından bir tanesi yer değiştiren </w:t>
      </w:r>
      <w:proofErr w:type="spellStart"/>
      <w:r w:rsidR="002D7E98">
        <w:rPr>
          <w:rFonts w:ascii="Times New Roman" w:hAnsi="Times New Roman" w:cs="Times New Roman"/>
          <w:sz w:val="24"/>
          <w:szCs w:val="24"/>
        </w:rPr>
        <w:t>RİA’lardır</w:t>
      </w:r>
      <w:proofErr w:type="spellEnd"/>
      <w:r w:rsidR="002D7E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7E98">
        <w:rPr>
          <w:rFonts w:ascii="Times New Roman" w:hAnsi="Times New Roman" w:cs="Times New Roman"/>
          <w:sz w:val="24"/>
          <w:szCs w:val="24"/>
        </w:rPr>
        <w:t>Uterusperforasyonu</w:t>
      </w:r>
      <w:proofErr w:type="spellEnd"/>
      <w:r w:rsidR="002D7E98">
        <w:rPr>
          <w:rFonts w:ascii="Times New Roman" w:hAnsi="Times New Roman" w:cs="Times New Roman"/>
          <w:sz w:val="24"/>
          <w:szCs w:val="24"/>
        </w:rPr>
        <w:t xml:space="preserve"> sonrasında </w:t>
      </w:r>
      <w:proofErr w:type="spellStart"/>
      <w:r w:rsidR="002D7E98">
        <w:rPr>
          <w:rFonts w:ascii="Times New Roman" w:hAnsi="Times New Roman" w:cs="Times New Roman"/>
          <w:sz w:val="24"/>
          <w:szCs w:val="24"/>
        </w:rPr>
        <w:t>RİA’lar</w:t>
      </w:r>
      <w:proofErr w:type="spellEnd"/>
      <w:r w:rsidR="002D7E98">
        <w:rPr>
          <w:rFonts w:ascii="Times New Roman" w:hAnsi="Times New Roman" w:cs="Times New Roman"/>
          <w:sz w:val="24"/>
          <w:szCs w:val="24"/>
        </w:rPr>
        <w:t xml:space="preserve"> batın içinde herhangi bir yere göç edebilir.Mesane de bu göç yerlerinden birisidir.</w:t>
      </w:r>
      <w:r w:rsidR="004B7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0B4">
        <w:rPr>
          <w:rFonts w:ascii="Times New Roman" w:hAnsi="Times New Roman" w:cs="Times New Roman"/>
          <w:sz w:val="24"/>
          <w:szCs w:val="24"/>
        </w:rPr>
        <w:t>RİA’ların</w:t>
      </w:r>
      <w:proofErr w:type="spellEnd"/>
      <w:r w:rsidR="004B7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0B4">
        <w:rPr>
          <w:rFonts w:ascii="Times New Roman" w:hAnsi="Times New Roman" w:cs="Times New Roman"/>
          <w:sz w:val="24"/>
          <w:szCs w:val="24"/>
        </w:rPr>
        <w:t>uterustan</w:t>
      </w:r>
      <w:proofErr w:type="spellEnd"/>
      <w:r w:rsidR="003520B4">
        <w:rPr>
          <w:rFonts w:ascii="Times New Roman" w:hAnsi="Times New Roman" w:cs="Times New Roman"/>
          <w:sz w:val="24"/>
          <w:szCs w:val="24"/>
        </w:rPr>
        <w:t xml:space="preserve"> göçü sonrasında </w:t>
      </w:r>
      <w:proofErr w:type="spellStart"/>
      <w:r w:rsidR="003520B4">
        <w:rPr>
          <w:rFonts w:ascii="Times New Roman" w:hAnsi="Times New Roman" w:cs="Times New Roman"/>
          <w:sz w:val="24"/>
          <w:szCs w:val="24"/>
        </w:rPr>
        <w:t>kontraseptif</w:t>
      </w:r>
      <w:proofErr w:type="spellEnd"/>
      <w:r w:rsidR="003520B4">
        <w:rPr>
          <w:rFonts w:ascii="Times New Roman" w:hAnsi="Times New Roman" w:cs="Times New Roman"/>
          <w:sz w:val="24"/>
          <w:szCs w:val="24"/>
        </w:rPr>
        <w:t xml:space="preserve"> özelliği olmadığı için gebelik oluşabilmektedir. Biz de bu olgumuzda ihmal edilmiş bir kayıp RİA</w:t>
      </w:r>
      <w:r w:rsidR="006C1FFA">
        <w:rPr>
          <w:rFonts w:ascii="Times New Roman" w:hAnsi="Times New Roman" w:cs="Times New Roman"/>
          <w:sz w:val="24"/>
          <w:szCs w:val="24"/>
        </w:rPr>
        <w:t xml:space="preserve"> ile </w:t>
      </w:r>
      <w:r w:rsidR="00AA1133">
        <w:rPr>
          <w:rFonts w:ascii="Times New Roman" w:hAnsi="Times New Roman" w:cs="Times New Roman"/>
          <w:sz w:val="24"/>
          <w:szCs w:val="24"/>
        </w:rPr>
        <w:t>miada ulaşarak</w:t>
      </w:r>
      <w:r w:rsidR="006C1FFA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="006C1FFA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="006C1FFA">
        <w:rPr>
          <w:rFonts w:ascii="Times New Roman" w:hAnsi="Times New Roman" w:cs="Times New Roman"/>
          <w:sz w:val="24"/>
          <w:szCs w:val="24"/>
        </w:rPr>
        <w:t xml:space="preserve"> doğum yapan hastanın ikinci kez gebe kalarak 15. </w:t>
      </w:r>
      <w:r w:rsidR="00FE4F06">
        <w:rPr>
          <w:rFonts w:ascii="Times New Roman" w:hAnsi="Times New Roman" w:cs="Times New Roman"/>
          <w:sz w:val="24"/>
          <w:szCs w:val="24"/>
        </w:rPr>
        <w:t>g</w:t>
      </w:r>
      <w:r w:rsidR="006C1FFA">
        <w:rPr>
          <w:rFonts w:ascii="Times New Roman" w:hAnsi="Times New Roman" w:cs="Times New Roman"/>
          <w:sz w:val="24"/>
          <w:szCs w:val="24"/>
        </w:rPr>
        <w:t xml:space="preserve">ebelik haftasında </w:t>
      </w:r>
      <w:r w:rsidR="00AA1133">
        <w:rPr>
          <w:rFonts w:ascii="Times New Roman" w:hAnsi="Times New Roman" w:cs="Times New Roman"/>
          <w:sz w:val="24"/>
          <w:szCs w:val="24"/>
        </w:rPr>
        <w:t xml:space="preserve">mesane içinde saptanan </w:t>
      </w:r>
      <w:proofErr w:type="spellStart"/>
      <w:r w:rsidR="006C1FFA">
        <w:rPr>
          <w:rFonts w:ascii="Times New Roman" w:hAnsi="Times New Roman" w:cs="Times New Roman"/>
          <w:sz w:val="24"/>
          <w:szCs w:val="24"/>
        </w:rPr>
        <w:t>RİA’nın</w:t>
      </w:r>
      <w:r w:rsidR="00AA1133">
        <w:rPr>
          <w:rFonts w:ascii="Times New Roman" w:hAnsi="Times New Roman" w:cs="Times New Roman"/>
          <w:sz w:val="24"/>
          <w:szCs w:val="24"/>
        </w:rPr>
        <w:t>yönetiminin</w:t>
      </w:r>
      <w:proofErr w:type="spellEnd"/>
      <w:r w:rsidR="00AA1133">
        <w:rPr>
          <w:rFonts w:ascii="Times New Roman" w:hAnsi="Times New Roman" w:cs="Times New Roman"/>
          <w:sz w:val="24"/>
          <w:szCs w:val="24"/>
        </w:rPr>
        <w:t xml:space="preserve"> tartışılmasını amaçladık.</w:t>
      </w:r>
    </w:p>
    <w:p w:rsidR="00D227E8" w:rsidRDefault="00D227E8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374" w:rsidRDefault="00440374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OLGU SUNUMU:</w:t>
      </w: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E25" w:rsidRDefault="00F05488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yaşında, 4 gebelik 3 </w:t>
      </w:r>
      <w:proofErr w:type="spellStart"/>
      <w:r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doğumu olan 15 haftalık gebe tekrarlayan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hematüri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dizüri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EA41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yürümede zorlanma </w:t>
      </w:r>
      <w:proofErr w:type="gramStart"/>
      <w:r>
        <w:rPr>
          <w:rFonts w:ascii="Times New Roman" w:hAnsi="Times New Roman" w:cs="Times New Roman"/>
          <w:sz w:val="24"/>
          <w:szCs w:val="24"/>
        </w:rPr>
        <w:t>şikayetleri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ile gebe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polkliniğine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başvurdu. Hastanın öyküsünden 2013 yılında ikinci </w:t>
      </w:r>
      <w:proofErr w:type="spellStart"/>
      <w:r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doğumundan 6 hafta sonra bir klinikte RİA takıldığı,</w:t>
      </w:r>
      <w:r w:rsidR="00FD63C5">
        <w:rPr>
          <w:rFonts w:ascii="Times New Roman" w:hAnsi="Times New Roman" w:cs="Times New Roman"/>
          <w:sz w:val="24"/>
          <w:szCs w:val="24"/>
        </w:rPr>
        <w:t xml:space="preserve"> yaklaşık 7 ay </w:t>
      </w:r>
      <w:proofErr w:type="gramStart"/>
      <w:r>
        <w:rPr>
          <w:rFonts w:ascii="Times New Roman" w:hAnsi="Times New Roman" w:cs="Times New Roman"/>
          <w:sz w:val="24"/>
          <w:szCs w:val="24"/>
        </w:rPr>
        <w:t>sonrasında  hastanın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üçüncü kez gebe kaldığı,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kendisine </w:t>
      </w:r>
      <w:proofErr w:type="spellStart"/>
      <w:r>
        <w:rPr>
          <w:rFonts w:ascii="Times New Roman" w:hAnsi="Times New Roman" w:cs="Times New Roman"/>
          <w:sz w:val="24"/>
          <w:szCs w:val="24"/>
        </w:rPr>
        <w:t>RIA’nın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düştüğü ve bu ned</w:t>
      </w:r>
      <w:r w:rsidR="00063795">
        <w:rPr>
          <w:rFonts w:ascii="Times New Roman" w:hAnsi="Times New Roman" w:cs="Times New Roman"/>
          <w:sz w:val="24"/>
          <w:szCs w:val="24"/>
        </w:rPr>
        <w:t>enle gebe kaldığının söylendiği öğrenildi. G</w:t>
      </w:r>
      <w:r>
        <w:rPr>
          <w:rFonts w:ascii="Times New Roman" w:hAnsi="Times New Roman" w:cs="Times New Roman"/>
          <w:sz w:val="24"/>
          <w:szCs w:val="24"/>
        </w:rPr>
        <w:t xml:space="preserve">ebeliğinin son aylarında tekrarlayan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hematüri</w:t>
      </w:r>
      <w:proofErr w:type="spellEnd"/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dizüri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kasık ağrısı nedeni ile </w:t>
      </w:r>
      <w:r w:rsidR="00FD63C5">
        <w:rPr>
          <w:rFonts w:ascii="Times New Roman" w:hAnsi="Times New Roman" w:cs="Times New Roman"/>
          <w:sz w:val="24"/>
          <w:szCs w:val="24"/>
        </w:rPr>
        <w:t xml:space="preserve">sürekli </w:t>
      </w:r>
      <w:r>
        <w:rPr>
          <w:rFonts w:ascii="Times New Roman" w:hAnsi="Times New Roman" w:cs="Times New Roman"/>
          <w:sz w:val="24"/>
          <w:szCs w:val="24"/>
        </w:rPr>
        <w:t xml:space="preserve">idrar yolu enfeksiyonu tedavisinin uygulandığı, hastanın üçüncü doğumundan sonra </w:t>
      </w:r>
      <w:proofErr w:type="gramStart"/>
      <w:r>
        <w:rPr>
          <w:rFonts w:ascii="Times New Roman" w:hAnsi="Times New Roman" w:cs="Times New Roman"/>
          <w:sz w:val="24"/>
          <w:szCs w:val="24"/>
        </w:rPr>
        <w:t>şikayetlerinin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azaldığı ancak dördüncü gebeliğinde benzer şikayetlerin daha erken gebelik haftasında ortaya çıktığı öğrenildi.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Hastanın fizik muayenesinde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suprapubik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hassasiyet</w:t>
      </w:r>
      <w:r w:rsidR="00FD63C5">
        <w:rPr>
          <w:rFonts w:ascii="Times New Roman" w:hAnsi="Times New Roman" w:cs="Times New Roman"/>
          <w:sz w:val="24"/>
          <w:szCs w:val="24"/>
        </w:rPr>
        <w:t xml:space="preserve"> haricinde bulgu saptanmadı</w:t>
      </w:r>
      <w:r w:rsidR="00063795">
        <w:rPr>
          <w:rFonts w:ascii="Times New Roman" w:hAnsi="Times New Roman" w:cs="Times New Roman"/>
          <w:sz w:val="24"/>
          <w:szCs w:val="24"/>
        </w:rPr>
        <w:t>. Y</w:t>
      </w:r>
      <w:r>
        <w:rPr>
          <w:rFonts w:ascii="Times New Roman" w:hAnsi="Times New Roman" w:cs="Times New Roman"/>
          <w:sz w:val="24"/>
          <w:szCs w:val="24"/>
        </w:rPr>
        <w:t xml:space="preserve">apılan </w:t>
      </w:r>
      <w:proofErr w:type="spellStart"/>
      <w:r>
        <w:rPr>
          <w:rFonts w:ascii="Times New Roman" w:hAnsi="Times New Roman" w:cs="Times New Roman"/>
          <w:sz w:val="24"/>
          <w:szCs w:val="24"/>
        </w:rPr>
        <w:t>obstetrik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ultrasonografisinde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3C5">
        <w:rPr>
          <w:rFonts w:ascii="Times New Roman" w:hAnsi="Times New Roman" w:cs="Times New Roman"/>
          <w:sz w:val="24"/>
          <w:szCs w:val="24"/>
        </w:rPr>
        <w:t>intrauterin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 canlı 15 hafta ile uyumlu gebelik ve mesane lümeninde RİA ekosu izlendi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(Resim 1).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2AF8">
        <w:rPr>
          <w:rFonts w:ascii="Times New Roman" w:hAnsi="Times New Roman" w:cs="Times New Roman"/>
          <w:sz w:val="24"/>
          <w:szCs w:val="24"/>
        </w:rPr>
        <w:t>Hastanın  genel</w:t>
      </w:r>
      <w:proofErr w:type="gramEnd"/>
      <w:r w:rsidR="00E82AF8">
        <w:rPr>
          <w:rFonts w:ascii="Times New Roman" w:hAnsi="Times New Roman" w:cs="Times New Roman"/>
          <w:sz w:val="24"/>
          <w:szCs w:val="24"/>
        </w:rPr>
        <w:t xml:space="preserve"> durumu iyi </w:t>
      </w:r>
      <w:proofErr w:type="spellStart"/>
      <w:r w:rsidR="00E82AF8">
        <w:rPr>
          <w:rFonts w:ascii="Times New Roman" w:hAnsi="Times New Roman" w:cs="Times New Roman"/>
          <w:sz w:val="24"/>
          <w:szCs w:val="24"/>
        </w:rPr>
        <w:t>vital</w:t>
      </w:r>
      <w:proofErr w:type="spellEnd"/>
      <w:r w:rsidR="00E82AF8">
        <w:rPr>
          <w:rFonts w:ascii="Times New Roman" w:hAnsi="Times New Roman" w:cs="Times New Roman"/>
          <w:sz w:val="24"/>
          <w:szCs w:val="24"/>
        </w:rPr>
        <w:t xml:space="preserve"> bulguları stabildi.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 w:rsidR="00FD63C5">
        <w:rPr>
          <w:rFonts w:ascii="Times New Roman" w:hAnsi="Times New Roman" w:cs="Times New Roman"/>
          <w:sz w:val="24"/>
          <w:szCs w:val="24"/>
        </w:rPr>
        <w:t>Tam idrar tetkikinde sahada 40 eritrosit saptandı, idrar kültüründe üreme olmadı.</w:t>
      </w:r>
      <w:r w:rsidR="00063795">
        <w:rPr>
          <w:rFonts w:ascii="Times New Roman" w:hAnsi="Times New Roman" w:cs="Times New Roman"/>
          <w:sz w:val="24"/>
          <w:szCs w:val="24"/>
        </w:rPr>
        <w:t xml:space="preserve"> Hastaya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EBD">
        <w:rPr>
          <w:rFonts w:ascii="Times New Roman" w:hAnsi="Times New Roman" w:cs="Times New Roman"/>
          <w:sz w:val="24"/>
          <w:szCs w:val="24"/>
        </w:rPr>
        <w:t>sistoskopi</w:t>
      </w:r>
      <w:proofErr w:type="spellEnd"/>
      <w:r w:rsidR="00BC3EBD">
        <w:rPr>
          <w:rFonts w:ascii="Times New Roman" w:hAnsi="Times New Roman" w:cs="Times New Roman"/>
          <w:sz w:val="24"/>
          <w:szCs w:val="24"/>
        </w:rPr>
        <w:t xml:space="preserve"> yapılması planlandı.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 w:rsidR="00BC3EBD">
        <w:rPr>
          <w:rFonts w:ascii="Times New Roman" w:hAnsi="Times New Roman" w:cs="Times New Roman"/>
          <w:sz w:val="24"/>
          <w:szCs w:val="24"/>
        </w:rPr>
        <w:t>Yapılan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EBD">
        <w:rPr>
          <w:rFonts w:ascii="Times New Roman" w:hAnsi="Times New Roman" w:cs="Times New Roman"/>
          <w:sz w:val="24"/>
          <w:szCs w:val="24"/>
        </w:rPr>
        <w:t>sistoskopide</w:t>
      </w:r>
      <w:proofErr w:type="spellEnd"/>
      <w:r w:rsidR="00BC3EBD">
        <w:rPr>
          <w:rFonts w:ascii="Times New Roman" w:hAnsi="Times New Roman" w:cs="Times New Roman"/>
          <w:sz w:val="24"/>
          <w:szCs w:val="24"/>
        </w:rPr>
        <w:t xml:space="preserve"> m</w:t>
      </w:r>
      <w:r w:rsidR="00A86E25">
        <w:rPr>
          <w:rFonts w:ascii="Times New Roman" w:hAnsi="Times New Roman" w:cs="Times New Roman"/>
          <w:sz w:val="24"/>
          <w:szCs w:val="24"/>
        </w:rPr>
        <w:t>esane karşı duvarda RİA görüldü</w:t>
      </w:r>
      <w:r w:rsidR="00971EE0">
        <w:rPr>
          <w:rFonts w:ascii="Times New Roman" w:hAnsi="Times New Roman" w:cs="Times New Roman"/>
          <w:sz w:val="24"/>
          <w:szCs w:val="24"/>
        </w:rPr>
        <w:t xml:space="preserve"> (Resim 2). </w:t>
      </w:r>
      <w:proofErr w:type="spellStart"/>
      <w:r w:rsidR="00971EE0">
        <w:rPr>
          <w:rFonts w:ascii="Times New Roman" w:hAnsi="Times New Roman" w:cs="Times New Roman"/>
          <w:sz w:val="24"/>
          <w:szCs w:val="24"/>
        </w:rPr>
        <w:t>RİA’nn</w:t>
      </w:r>
      <w:proofErr w:type="spellEnd"/>
      <w:r w:rsidR="00A86E25">
        <w:rPr>
          <w:rFonts w:ascii="Times New Roman" w:hAnsi="Times New Roman" w:cs="Times New Roman"/>
          <w:sz w:val="24"/>
          <w:szCs w:val="24"/>
        </w:rPr>
        <w:t xml:space="preserve"> ipinin mesane duvarının içinde olduğu saptandı.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 w:rsidR="00A86E25">
        <w:rPr>
          <w:rFonts w:ascii="Times New Roman" w:hAnsi="Times New Roman" w:cs="Times New Roman"/>
          <w:sz w:val="24"/>
          <w:szCs w:val="24"/>
        </w:rPr>
        <w:t xml:space="preserve">RİA </w:t>
      </w:r>
      <w:proofErr w:type="spellStart"/>
      <w:r w:rsidR="00A86E25">
        <w:rPr>
          <w:rFonts w:ascii="Times New Roman" w:hAnsi="Times New Roman" w:cs="Times New Roman"/>
          <w:sz w:val="24"/>
          <w:szCs w:val="24"/>
        </w:rPr>
        <w:t>sistoskopik</w:t>
      </w:r>
      <w:proofErr w:type="spellEnd"/>
      <w:r w:rsidR="00A86E25">
        <w:rPr>
          <w:rFonts w:ascii="Times New Roman" w:hAnsi="Times New Roman" w:cs="Times New Roman"/>
          <w:sz w:val="24"/>
          <w:szCs w:val="24"/>
        </w:rPr>
        <w:t xml:space="preserve"> olarak çıkartıldı(Resim3).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712">
        <w:rPr>
          <w:rFonts w:ascii="Times New Roman" w:hAnsi="Times New Roman" w:cs="Times New Roman"/>
          <w:sz w:val="24"/>
          <w:szCs w:val="24"/>
        </w:rPr>
        <w:t>Postoperatif</w:t>
      </w:r>
      <w:proofErr w:type="spellEnd"/>
      <w:r w:rsidR="00E73712">
        <w:rPr>
          <w:rFonts w:ascii="Times New Roman" w:hAnsi="Times New Roman" w:cs="Times New Roman"/>
          <w:sz w:val="24"/>
          <w:szCs w:val="24"/>
        </w:rPr>
        <w:t xml:space="preserve"> sıkıntısı olmayan hasta 2 gün sonra taburcu edildi. Hastanın sonraki gebelik takiplerinde de sıkıntı olmadı.</w:t>
      </w:r>
    </w:p>
    <w:p w:rsidR="00E73712" w:rsidRDefault="00E73712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1F5" w:rsidRDefault="003A61F5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1F5" w:rsidRDefault="003A61F5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1F5" w:rsidRDefault="003A61F5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712" w:rsidRDefault="00440374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TARTIŞMA:</w:t>
      </w: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478" w:rsidRDefault="00EC34AB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Rahim içi araç ( RİA ) kadınlar arasında sıklıkla tercih edilen ve yıllarca etkin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kontrasepsiyon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sağlayan bir yöntemdir</w:t>
      </w:r>
      <w:r w:rsidRPr="00EC34AB">
        <w:rPr>
          <w:rFonts w:ascii="Times New Roman" w:hAnsi="Times New Roman" w:cs="Times New Roman"/>
          <w:sz w:val="24"/>
          <w:szCs w:val="24"/>
        </w:rPr>
        <w:t xml:space="preserve"> (1).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 w:rsidR="00BB3486">
        <w:rPr>
          <w:rFonts w:ascii="Times New Roman" w:hAnsi="Times New Roman" w:cs="Times New Roman"/>
          <w:sz w:val="24"/>
          <w:szCs w:val="24"/>
        </w:rPr>
        <w:t xml:space="preserve">RİA </w:t>
      </w:r>
      <w:proofErr w:type="spellStart"/>
      <w:r w:rsidR="00BB3486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BB3486">
        <w:rPr>
          <w:rFonts w:ascii="Times New Roman" w:hAnsi="Times New Roman" w:cs="Times New Roman"/>
          <w:sz w:val="24"/>
          <w:szCs w:val="24"/>
        </w:rPr>
        <w:t xml:space="preserve"> uzu</w:t>
      </w:r>
      <w:r w:rsidR="005B783E">
        <w:rPr>
          <w:rFonts w:ascii="Times New Roman" w:hAnsi="Times New Roman" w:cs="Times New Roman"/>
          <w:sz w:val="24"/>
          <w:szCs w:val="24"/>
        </w:rPr>
        <w:t xml:space="preserve">n yıllar kullanımı ile </w:t>
      </w:r>
      <w:proofErr w:type="spellStart"/>
      <w:r w:rsidR="005B783E">
        <w:rPr>
          <w:rFonts w:ascii="Times New Roman" w:hAnsi="Times New Roman" w:cs="Times New Roman"/>
          <w:sz w:val="24"/>
          <w:szCs w:val="24"/>
        </w:rPr>
        <w:t>pelvik</w:t>
      </w:r>
      <w:proofErr w:type="spellEnd"/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83E">
        <w:rPr>
          <w:rFonts w:ascii="Times New Roman" w:hAnsi="Times New Roman" w:cs="Times New Roman"/>
          <w:sz w:val="24"/>
          <w:szCs w:val="24"/>
        </w:rPr>
        <w:t>ab</w:t>
      </w:r>
      <w:r w:rsidR="00BB3486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BB3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3486">
        <w:rPr>
          <w:rFonts w:ascii="Times New Roman" w:hAnsi="Times New Roman" w:cs="Times New Roman"/>
          <w:sz w:val="24"/>
          <w:szCs w:val="24"/>
        </w:rPr>
        <w:t>pelvik</w:t>
      </w:r>
      <w:proofErr w:type="spellEnd"/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486">
        <w:rPr>
          <w:rFonts w:ascii="Times New Roman" w:hAnsi="Times New Roman" w:cs="Times New Roman"/>
          <w:sz w:val="24"/>
          <w:szCs w:val="24"/>
        </w:rPr>
        <w:t>inflamatuar</w:t>
      </w:r>
      <w:proofErr w:type="spellEnd"/>
      <w:r w:rsidR="00BB3486">
        <w:rPr>
          <w:rFonts w:ascii="Times New Roman" w:hAnsi="Times New Roman" w:cs="Times New Roman"/>
          <w:sz w:val="24"/>
          <w:szCs w:val="24"/>
        </w:rPr>
        <w:t xml:space="preserve"> hastalık,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 w:rsidR="00BB3486">
        <w:rPr>
          <w:rFonts w:ascii="Times New Roman" w:hAnsi="Times New Roman" w:cs="Times New Roman"/>
          <w:sz w:val="24"/>
          <w:szCs w:val="24"/>
        </w:rPr>
        <w:t xml:space="preserve">batın içi </w:t>
      </w:r>
      <w:proofErr w:type="gramStart"/>
      <w:r w:rsidR="00BB3486">
        <w:rPr>
          <w:rFonts w:ascii="Times New Roman" w:hAnsi="Times New Roman" w:cs="Times New Roman"/>
          <w:sz w:val="24"/>
          <w:szCs w:val="24"/>
        </w:rPr>
        <w:t>adezyonlar</w:t>
      </w:r>
      <w:proofErr w:type="gramEnd"/>
      <w:r w:rsidR="00BB3486">
        <w:rPr>
          <w:rFonts w:ascii="Times New Roman" w:hAnsi="Times New Roman" w:cs="Times New Roman"/>
          <w:sz w:val="24"/>
          <w:szCs w:val="24"/>
        </w:rPr>
        <w:t xml:space="preserve"> gibi komplikasyonlar  görülebilmektedir.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RİA’nın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nadir ama ciddi komplikasyonlarından </w:t>
      </w:r>
      <w:r w:rsidR="00BB3486">
        <w:rPr>
          <w:rFonts w:ascii="Times New Roman" w:hAnsi="Times New Roman" w:cs="Times New Roman"/>
          <w:sz w:val="24"/>
          <w:szCs w:val="24"/>
        </w:rPr>
        <w:t>birisi de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uterus</w:t>
      </w:r>
      <w:proofErr w:type="spellEnd"/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perforasyonu</w:t>
      </w:r>
      <w:r w:rsidR="00BB3486">
        <w:rPr>
          <w:rFonts w:ascii="Times New Roman" w:hAnsi="Times New Roman" w:cs="Times New Roman"/>
          <w:sz w:val="24"/>
          <w:szCs w:val="24"/>
        </w:rPr>
        <w:t>dur</w:t>
      </w:r>
      <w:proofErr w:type="spellEnd"/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3486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 xml:space="preserve"> 1000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olguda 1-3 sıklıkla görülür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(2).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 w:rsidR="00BB3486">
        <w:rPr>
          <w:rFonts w:ascii="Times New Roman" w:hAnsi="Times New Roman" w:cs="Times New Roman"/>
          <w:sz w:val="24"/>
          <w:szCs w:val="24"/>
        </w:rPr>
        <w:t xml:space="preserve">Bizim olgumuzda da </w:t>
      </w:r>
      <w:proofErr w:type="spellStart"/>
      <w:r w:rsidR="00BB3486">
        <w:rPr>
          <w:rFonts w:ascii="Times New Roman" w:hAnsi="Times New Roman" w:cs="Times New Roman"/>
          <w:sz w:val="24"/>
          <w:szCs w:val="24"/>
        </w:rPr>
        <w:t>RİA’nın</w:t>
      </w:r>
      <w:proofErr w:type="spellEnd"/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486">
        <w:rPr>
          <w:rFonts w:ascii="Times New Roman" w:hAnsi="Times New Roman" w:cs="Times New Roman"/>
          <w:sz w:val="24"/>
          <w:szCs w:val="24"/>
        </w:rPr>
        <w:t>uterus</w:t>
      </w:r>
      <w:proofErr w:type="spellEnd"/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486">
        <w:rPr>
          <w:rFonts w:ascii="Times New Roman" w:hAnsi="Times New Roman" w:cs="Times New Roman"/>
          <w:sz w:val="24"/>
          <w:szCs w:val="24"/>
        </w:rPr>
        <w:t>perforasyonu</w:t>
      </w:r>
      <w:proofErr w:type="spellEnd"/>
      <w:r w:rsidR="00BB3486">
        <w:rPr>
          <w:rFonts w:ascii="Times New Roman" w:hAnsi="Times New Roman" w:cs="Times New Roman"/>
          <w:sz w:val="24"/>
          <w:szCs w:val="24"/>
        </w:rPr>
        <w:t xml:space="preserve"> ile</w:t>
      </w:r>
      <w:r w:rsidR="00B80C6A">
        <w:rPr>
          <w:rFonts w:ascii="Times New Roman" w:hAnsi="Times New Roman" w:cs="Times New Roman"/>
          <w:sz w:val="24"/>
          <w:szCs w:val="24"/>
        </w:rPr>
        <w:t xml:space="preserve"> mesaneye göç ettiği düşünülmüştür</w:t>
      </w:r>
      <w:r w:rsidR="00BF377E">
        <w:rPr>
          <w:rFonts w:ascii="Times New Roman" w:hAnsi="Times New Roman" w:cs="Times New Roman"/>
          <w:sz w:val="24"/>
          <w:szCs w:val="24"/>
        </w:rPr>
        <w:t>.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A5">
        <w:rPr>
          <w:rFonts w:ascii="Times New Roman" w:hAnsi="Times New Roman" w:cs="Times New Roman"/>
          <w:sz w:val="24"/>
          <w:szCs w:val="24"/>
        </w:rPr>
        <w:t>Uterus</w:t>
      </w:r>
      <w:proofErr w:type="spellEnd"/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A5">
        <w:rPr>
          <w:rFonts w:ascii="Times New Roman" w:hAnsi="Times New Roman" w:cs="Times New Roman"/>
          <w:sz w:val="24"/>
          <w:szCs w:val="24"/>
        </w:rPr>
        <w:t>perforasyonları</w:t>
      </w:r>
      <w:proofErr w:type="spellEnd"/>
      <w:r w:rsidR="00D24294">
        <w:rPr>
          <w:rFonts w:ascii="Times New Roman" w:hAnsi="Times New Roman" w:cs="Times New Roman"/>
          <w:sz w:val="24"/>
          <w:szCs w:val="24"/>
        </w:rPr>
        <w:t xml:space="preserve"> genellikle RİA takılmasını takiben ilk 6 ay içerisinde görülmekle birlikte bi</w:t>
      </w:r>
      <w:r w:rsidR="008521D2">
        <w:rPr>
          <w:rFonts w:ascii="Times New Roman" w:hAnsi="Times New Roman" w:cs="Times New Roman"/>
          <w:sz w:val="24"/>
          <w:szCs w:val="24"/>
        </w:rPr>
        <w:t>rkaç yıl sonra da olabilir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 w:rsidR="008521D2">
        <w:rPr>
          <w:rFonts w:ascii="Times New Roman" w:hAnsi="Times New Roman" w:cs="Times New Roman"/>
          <w:sz w:val="24"/>
          <w:szCs w:val="24"/>
        </w:rPr>
        <w:t>(3,4).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1D2">
        <w:rPr>
          <w:rFonts w:ascii="Times New Roman" w:hAnsi="Times New Roman" w:cs="Times New Roman"/>
          <w:sz w:val="24"/>
          <w:szCs w:val="24"/>
        </w:rPr>
        <w:t>Uterusun</w:t>
      </w:r>
      <w:proofErr w:type="spellEnd"/>
      <w:r w:rsidR="008521D2">
        <w:rPr>
          <w:rFonts w:ascii="Times New Roman" w:hAnsi="Times New Roman" w:cs="Times New Roman"/>
          <w:sz w:val="24"/>
          <w:szCs w:val="24"/>
        </w:rPr>
        <w:t xml:space="preserve"> aşırı </w:t>
      </w:r>
      <w:proofErr w:type="spellStart"/>
      <w:r w:rsidR="008521D2">
        <w:rPr>
          <w:rFonts w:ascii="Times New Roman" w:hAnsi="Times New Roman" w:cs="Times New Roman"/>
          <w:sz w:val="24"/>
          <w:szCs w:val="24"/>
        </w:rPr>
        <w:t>antefleksiyon</w:t>
      </w:r>
      <w:proofErr w:type="spellEnd"/>
      <w:r w:rsidR="008521D2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8521D2">
        <w:rPr>
          <w:rFonts w:ascii="Times New Roman" w:hAnsi="Times New Roman" w:cs="Times New Roman"/>
          <w:sz w:val="24"/>
          <w:szCs w:val="24"/>
        </w:rPr>
        <w:t>retrofleksiyonda</w:t>
      </w:r>
      <w:proofErr w:type="spellEnd"/>
      <w:r w:rsidR="008521D2">
        <w:rPr>
          <w:rFonts w:ascii="Times New Roman" w:hAnsi="Times New Roman" w:cs="Times New Roman"/>
          <w:sz w:val="24"/>
          <w:szCs w:val="24"/>
        </w:rPr>
        <w:t xml:space="preserve"> olması,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1D2">
        <w:rPr>
          <w:rFonts w:ascii="Times New Roman" w:hAnsi="Times New Roman" w:cs="Times New Roman"/>
          <w:sz w:val="24"/>
          <w:szCs w:val="24"/>
        </w:rPr>
        <w:t>immobil</w:t>
      </w:r>
      <w:proofErr w:type="spellEnd"/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1D2">
        <w:rPr>
          <w:rFonts w:ascii="Times New Roman" w:hAnsi="Times New Roman" w:cs="Times New Roman"/>
          <w:sz w:val="24"/>
          <w:szCs w:val="24"/>
        </w:rPr>
        <w:t>uterus</w:t>
      </w:r>
      <w:proofErr w:type="spellEnd"/>
      <w:r w:rsidR="008521D2">
        <w:rPr>
          <w:rFonts w:ascii="Times New Roman" w:hAnsi="Times New Roman" w:cs="Times New Roman"/>
          <w:sz w:val="24"/>
          <w:szCs w:val="24"/>
        </w:rPr>
        <w:t>,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1D2">
        <w:rPr>
          <w:rFonts w:ascii="Times New Roman" w:hAnsi="Times New Roman" w:cs="Times New Roman"/>
          <w:sz w:val="24"/>
          <w:szCs w:val="24"/>
        </w:rPr>
        <w:t>RİA’yı</w:t>
      </w:r>
      <w:proofErr w:type="spellEnd"/>
      <w:r w:rsidR="008521D2">
        <w:rPr>
          <w:rFonts w:ascii="Times New Roman" w:hAnsi="Times New Roman" w:cs="Times New Roman"/>
          <w:sz w:val="24"/>
          <w:szCs w:val="24"/>
        </w:rPr>
        <w:t xml:space="preserve"> takan sağlık personelinin tecrübesizliği,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 w:rsidR="008521D2">
        <w:rPr>
          <w:rFonts w:ascii="Times New Roman" w:hAnsi="Times New Roman" w:cs="Times New Roman"/>
          <w:sz w:val="24"/>
          <w:szCs w:val="24"/>
        </w:rPr>
        <w:t>emzirme dönemi</w:t>
      </w:r>
      <w:r w:rsidR="00600478">
        <w:rPr>
          <w:rFonts w:ascii="Times New Roman" w:hAnsi="Times New Roman" w:cs="Times New Roman"/>
          <w:sz w:val="24"/>
          <w:szCs w:val="24"/>
        </w:rPr>
        <w:t>,</w:t>
      </w:r>
      <w:r w:rsidR="008521D2">
        <w:rPr>
          <w:rFonts w:ascii="Times New Roman" w:hAnsi="Times New Roman" w:cs="Times New Roman"/>
          <w:sz w:val="24"/>
          <w:szCs w:val="24"/>
        </w:rPr>
        <w:t xml:space="preserve"> RİA takılma sırasındaki </w:t>
      </w:r>
      <w:proofErr w:type="spellStart"/>
      <w:r w:rsidR="008521D2">
        <w:rPr>
          <w:rFonts w:ascii="Times New Roman" w:hAnsi="Times New Roman" w:cs="Times New Roman"/>
          <w:sz w:val="24"/>
          <w:szCs w:val="24"/>
        </w:rPr>
        <w:t>myometrial</w:t>
      </w:r>
      <w:proofErr w:type="spellEnd"/>
      <w:r w:rsidR="008521D2">
        <w:rPr>
          <w:rFonts w:ascii="Times New Roman" w:hAnsi="Times New Roman" w:cs="Times New Roman"/>
          <w:sz w:val="24"/>
          <w:szCs w:val="24"/>
        </w:rPr>
        <w:t xml:space="preserve"> hasar varlığı</w:t>
      </w:r>
      <w:r w:rsidR="00600478">
        <w:rPr>
          <w:rFonts w:ascii="Times New Roman" w:hAnsi="Times New Roman" w:cs="Times New Roman"/>
          <w:sz w:val="24"/>
          <w:szCs w:val="24"/>
        </w:rPr>
        <w:t xml:space="preserve"> ve geçirilmiş sezaryen </w:t>
      </w:r>
      <w:proofErr w:type="gramStart"/>
      <w:r w:rsidR="00600478">
        <w:rPr>
          <w:rFonts w:ascii="Times New Roman" w:hAnsi="Times New Roman" w:cs="Times New Roman"/>
          <w:sz w:val="24"/>
          <w:szCs w:val="24"/>
        </w:rPr>
        <w:t>öyküsü</w:t>
      </w:r>
      <w:r w:rsidR="003A61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645F0">
        <w:rPr>
          <w:rFonts w:ascii="Times New Roman" w:hAnsi="Times New Roman" w:cs="Times New Roman"/>
          <w:sz w:val="24"/>
          <w:szCs w:val="24"/>
        </w:rPr>
        <w:t>perforasyon</w:t>
      </w:r>
      <w:proofErr w:type="spellEnd"/>
      <w:proofErr w:type="gramEnd"/>
      <w:r w:rsidR="003645F0">
        <w:rPr>
          <w:rFonts w:ascii="Times New Roman" w:hAnsi="Times New Roman" w:cs="Times New Roman"/>
          <w:sz w:val="24"/>
          <w:szCs w:val="24"/>
        </w:rPr>
        <w:t xml:space="preserve"> riskini arttırır (3,5-8).</w:t>
      </w: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7E8" w:rsidRDefault="008521D2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RİA göçü </w:t>
      </w:r>
      <w:proofErr w:type="gramStart"/>
      <w:r>
        <w:rPr>
          <w:rFonts w:ascii="Times New Roman" w:hAnsi="Times New Roman" w:cs="Times New Roman"/>
          <w:sz w:val="24"/>
          <w:szCs w:val="24"/>
        </w:rPr>
        <w:t>sonrası  hastalara</w:t>
      </w:r>
      <w:proofErr w:type="gramEnd"/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semptomatik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veya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semptomatik</w:t>
      </w:r>
      <w:proofErr w:type="spellEnd"/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olabilir.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Mesaneye göç eden </w:t>
      </w:r>
      <w:proofErr w:type="spellStart"/>
      <w:r>
        <w:rPr>
          <w:rFonts w:ascii="Times New Roman" w:hAnsi="Times New Roman" w:cs="Times New Roman"/>
          <w:sz w:val="24"/>
          <w:szCs w:val="24"/>
        </w:rPr>
        <w:t>RİA</w:t>
      </w:r>
      <w:r w:rsidR="00D24EE3">
        <w:rPr>
          <w:rFonts w:ascii="Times New Roman" w:hAnsi="Times New Roman" w:cs="Times New Roman"/>
          <w:sz w:val="24"/>
          <w:szCs w:val="24"/>
        </w:rPr>
        <w:t>’sı</w:t>
      </w:r>
      <w:proofErr w:type="spellEnd"/>
      <w:r w:rsidR="00D24EE3">
        <w:rPr>
          <w:rFonts w:ascii="Times New Roman" w:hAnsi="Times New Roman" w:cs="Times New Roman"/>
          <w:sz w:val="24"/>
          <w:szCs w:val="24"/>
        </w:rPr>
        <w:t xml:space="preserve"> olan h</w:t>
      </w:r>
      <w:r w:rsidR="00BB3486">
        <w:rPr>
          <w:rFonts w:ascii="Times New Roman" w:hAnsi="Times New Roman" w:cs="Times New Roman"/>
          <w:sz w:val="24"/>
          <w:szCs w:val="24"/>
        </w:rPr>
        <w:t xml:space="preserve">astalarda alt </w:t>
      </w:r>
      <w:proofErr w:type="spellStart"/>
      <w:r w:rsidR="00BB3486">
        <w:rPr>
          <w:rFonts w:ascii="Times New Roman" w:hAnsi="Times New Roman" w:cs="Times New Roman"/>
          <w:sz w:val="24"/>
          <w:szCs w:val="24"/>
        </w:rPr>
        <w:t>abdominal</w:t>
      </w:r>
      <w:proofErr w:type="spellEnd"/>
      <w:r w:rsidR="00BB3486">
        <w:rPr>
          <w:rFonts w:ascii="Times New Roman" w:hAnsi="Times New Roman" w:cs="Times New Roman"/>
          <w:sz w:val="24"/>
          <w:szCs w:val="24"/>
        </w:rPr>
        <w:t xml:space="preserve"> bölgede ağrı </w:t>
      </w:r>
      <w:r w:rsidR="00665FF0"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="00290F67">
        <w:rPr>
          <w:rFonts w:ascii="Times New Roman" w:hAnsi="Times New Roman" w:cs="Times New Roman"/>
          <w:sz w:val="24"/>
          <w:szCs w:val="24"/>
        </w:rPr>
        <w:t>irritatif</w:t>
      </w:r>
      <w:proofErr w:type="spellEnd"/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5FF0">
        <w:rPr>
          <w:rFonts w:ascii="Times New Roman" w:hAnsi="Times New Roman" w:cs="Times New Roman"/>
          <w:sz w:val="24"/>
          <w:szCs w:val="24"/>
        </w:rPr>
        <w:t>işeme</w:t>
      </w:r>
      <w:proofErr w:type="gramEnd"/>
      <w:r w:rsidR="00665FF0">
        <w:rPr>
          <w:rFonts w:ascii="Times New Roman" w:hAnsi="Times New Roman" w:cs="Times New Roman"/>
          <w:sz w:val="24"/>
          <w:szCs w:val="24"/>
        </w:rPr>
        <w:t xml:space="preserve"> belirtileri</w:t>
      </w:r>
      <w:r w:rsidR="00290F67">
        <w:rPr>
          <w:rFonts w:ascii="Times New Roman" w:hAnsi="Times New Roman" w:cs="Times New Roman"/>
          <w:sz w:val="24"/>
          <w:szCs w:val="24"/>
        </w:rPr>
        <w:t xml:space="preserve"> olabilir.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 w:rsidR="00290F67">
        <w:rPr>
          <w:rFonts w:ascii="Times New Roman" w:hAnsi="Times New Roman" w:cs="Times New Roman"/>
          <w:sz w:val="24"/>
          <w:szCs w:val="24"/>
        </w:rPr>
        <w:t>B</w:t>
      </w:r>
      <w:r w:rsidR="00D24EE3">
        <w:rPr>
          <w:rFonts w:ascii="Times New Roman" w:hAnsi="Times New Roman" w:cs="Times New Roman"/>
          <w:sz w:val="24"/>
          <w:szCs w:val="24"/>
        </w:rPr>
        <w:t xml:space="preserve">u </w:t>
      </w:r>
      <w:proofErr w:type="gramStart"/>
      <w:r w:rsidR="00D24EE3">
        <w:rPr>
          <w:rFonts w:ascii="Times New Roman" w:hAnsi="Times New Roman" w:cs="Times New Roman"/>
          <w:sz w:val="24"/>
          <w:szCs w:val="24"/>
        </w:rPr>
        <w:t>semptomlar</w:t>
      </w:r>
      <w:proofErr w:type="gramEnd"/>
      <w:r w:rsidR="00665FF0">
        <w:rPr>
          <w:rFonts w:ascii="Times New Roman" w:hAnsi="Times New Roman" w:cs="Times New Roman"/>
          <w:sz w:val="24"/>
          <w:szCs w:val="24"/>
        </w:rPr>
        <w:t xml:space="preserve"> RİA takılmasından sonraki birkaç yılda da ortaya çıkabilmektedir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 w:rsidR="00600478">
        <w:rPr>
          <w:rFonts w:ascii="Times New Roman" w:hAnsi="Times New Roman" w:cs="Times New Roman"/>
          <w:sz w:val="24"/>
          <w:szCs w:val="24"/>
        </w:rPr>
        <w:t>(9</w:t>
      </w:r>
      <w:r w:rsidR="00665FF0">
        <w:rPr>
          <w:rFonts w:ascii="Times New Roman" w:hAnsi="Times New Roman" w:cs="Times New Roman"/>
          <w:sz w:val="24"/>
          <w:szCs w:val="24"/>
        </w:rPr>
        <w:t>).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 w:rsidR="004C5C59">
        <w:rPr>
          <w:rFonts w:ascii="Times New Roman" w:hAnsi="Times New Roman" w:cs="Times New Roman"/>
          <w:sz w:val="24"/>
          <w:szCs w:val="24"/>
        </w:rPr>
        <w:t xml:space="preserve">Olgumuzda da </w:t>
      </w:r>
      <w:proofErr w:type="spellStart"/>
      <w:r w:rsidR="004C5C59">
        <w:rPr>
          <w:rFonts w:ascii="Times New Roman" w:hAnsi="Times New Roman" w:cs="Times New Roman"/>
          <w:sz w:val="24"/>
          <w:szCs w:val="24"/>
        </w:rPr>
        <w:t>irritatif</w:t>
      </w:r>
      <w:proofErr w:type="spellEnd"/>
      <w:r w:rsidR="004C5C59">
        <w:rPr>
          <w:rFonts w:ascii="Times New Roman" w:hAnsi="Times New Roman" w:cs="Times New Roman"/>
          <w:sz w:val="24"/>
          <w:szCs w:val="24"/>
        </w:rPr>
        <w:t xml:space="preserve"> işeme belirtileri ve </w:t>
      </w:r>
      <w:proofErr w:type="spellStart"/>
      <w:r w:rsidR="004C5C59">
        <w:rPr>
          <w:rFonts w:ascii="Times New Roman" w:hAnsi="Times New Roman" w:cs="Times New Roman"/>
          <w:sz w:val="24"/>
          <w:szCs w:val="24"/>
        </w:rPr>
        <w:t>suprapubik</w:t>
      </w:r>
      <w:proofErr w:type="spellEnd"/>
      <w:r w:rsidR="004C5C59">
        <w:rPr>
          <w:rFonts w:ascii="Times New Roman" w:hAnsi="Times New Roman" w:cs="Times New Roman"/>
          <w:sz w:val="24"/>
          <w:szCs w:val="24"/>
        </w:rPr>
        <w:t xml:space="preserve"> ağrı RİA yerleştirilmesinden iki </w:t>
      </w:r>
      <w:proofErr w:type="gramStart"/>
      <w:r w:rsidR="004C5C59">
        <w:rPr>
          <w:rFonts w:ascii="Times New Roman" w:hAnsi="Times New Roman" w:cs="Times New Roman"/>
          <w:sz w:val="24"/>
          <w:szCs w:val="24"/>
        </w:rPr>
        <w:t>yıl  sonra</w:t>
      </w:r>
      <w:proofErr w:type="gramEnd"/>
      <w:r w:rsidR="004C5C59">
        <w:rPr>
          <w:rFonts w:ascii="Times New Roman" w:hAnsi="Times New Roman" w:cs="Times New Roman"/>
          <w:sz w:val="24"/>
          <w:szCs w:val="24"/>
        </w:rPr>
        <w:t xml:space="preserve"> oluşan ge</w:t>
      </w:r>
      <w:r w:rsidR="004D21F1">
        <w:rPr>
          <w:rFonts w:ascii="Times New Roman" w:hAnsi="Times New Roman" w:cs="Times New Roman"/>
          <w:sz w:val="24"/>
          <w:szCs w:val="24"/>
        </w:rPr>
        <w:t>belikte ortaya çıkmıştı.</w:t>
      </w: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AD7" w:rsidRDefault="00D24294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RİA gözetimi için hastalar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muayene edilmelilerdir.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 w:rsidR="00D37AD7">
        <w:rPr>
          <w:rFonts w:ascii="Times New Roman" w:hAnsi="Times New Roman" w:cs="Times New Roman"/>
          <w:sz w:val="24"/>
          <w:szCs w:val="24"/>
        </w:rPr>
        <w:t xml:space="preserve">Mesane içine göç eden RİA </w:t>
      </w:r>
      <w:proofErr w:type="spellStart"/>
      <w:r w:rsidR="00D37AD7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="00D37AD7">
        <w:rPr>
          <w:rFonts w:ascii="Times New Roman" w:hAnsi="Times New Roman" w:cs="Times New Roman"/>
          <w:sz w:val="24"/>
          <w:szCs w:val="24"/>
        </w:rPr>
        <w:t xml:space="preserve"> ultrasonografi (USG) ve direk </w:t>
      </w:r>
      <w:proofErr w:type="spellStart"/>
      <w:r w:rsidR="00D37AD7">
        <w:rPr>
          <w:rFonts w:ascii="Times New Roman" w:hAnsi="Times New Roman" w:cs="Times New Roman"/>
          <w:sz w:val="24"/>
          <w:szCs w:val="24"/>
        </w:rPr>
        <w:t>pelvik</w:t>
      </w:r>
      <w:proofErr w:type="spellEnd"/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AD7">
        <w:rPr>
          <w:rFonts w:ascii="Times New Roman" w:hAnsi="Times New Roman" w:cs="Times New Roman"/>
          <w:sz w:val="24"/>
          <w:szCs w:val="24"/>
        </w:rPr>
        <w:t>grafiler</w:t>
      </w:r>
      <w:proofErr w:type="spellEnd"/>
      <w:r w:rsidR="00D37AD7">
        <w:rPr>
          <w:rFonts w:ascii="Times New Roman" w:hAnsi="Times New Roman" w:cs="Times New Roman"/>
          <w:sz w:val="24"/>
          <w:szCs w:val="24"/>
        </w:rPr>
        <w:t xml:space="preserve"> ile belirlenebilir.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 w:rsidR="00D37AD7">
        <w:rPr>
          <w:rFonts w:ascii="Times New Roman" w:hAnsi="Times New Roman" w:cs="Times New Roman"/>
          <w:sz w:val="24"/>
          <w:szCs w:val="24"/>
        </w:rPr>
        <w:t>Biz olgumuzda USG den yararlandık.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 w:rsidR="00D37AD7">
        <w:rPr>
          <w:rFonts w:ascii="Times New Roman" w:hAnsi="Times New Roman" w:cs="Times New Roman"/>
          <w:sz w:val="24"/>
          <w:szCs w:val="24"/>
        </w:rPr>
        <w:t xml:space="preserve">USG </w:t>
      </w:r>
      <w:proofErr w:type="spellStart"/>
      <w:r w:rsidR="00D37AD7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="00D37AD7">
        <w:rPr>
          <w:rFonts w:ascii="Times New Roman" w:hAnsi="Times New Roman" w:cs="Times New Roman"/>
          <w:sz w:val="24"/>
          <w:szCs w:val="24"/>
        </w:rPr>
        <w:t xml:space="preserve"> faydalı olamadığı olgularda ve komplikasyonları </w:t>
      </w:r>
      <w:proofErr w:type="gramStart"/>
      <w:r w:rsidR="00D37AD7">
        <w:rPr>
          <w:rFonts w:ascii="Times New Roman" w:hAnsi="Times New Roman" w:cs="Times New Roman"/>
          <w:sz w:val="24"/>
          <w:szCs w:val="24"/>
        </w:rPr>
        <w:t>belirlemede  bilgisayarl</w:t>
      </w:r>
      <w:r w:rsidR="00600478">
        <w:rPr>
          <w:rFonts w:ascii="Times New Roman" w:hAnsi="Times New Roman" w:cs="Times New Roman"/>
          <w:sz w:val="24"/>
          <w:szCs w:val="24"/>
        </w:rPr>
        <w:t>ı</w:t>
      </w:r>
      <w:proofErr w:type="gramEnd"/>
      <w:r w:rsidR="00600478">
        <w:rPr>
          <w:rFonts w:ascii="Times New Roman" w:hAnsi="Times New Roman" w:cs="Times New Roman"/>
          <w:sz w:val="24"/>
          <w:szCs w:val="24"/>
        </w:rPr>
        <w:t xml:space="preserve"> tomografi de kullanılabilir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 w:rsidR="00600478">
        <w:rPr>
          <w:rFonts w:ascii="Times New Roman" w:hAnsi="Times New Roman" w:cs="Times New Roman"/>
          <w:sz w:val="24"/>
          <w:szCs w:val="24"/>
        </w:rPr>
        <w:t>(10</w:t>
      </w:r>
      <w:r w:rsidR="00D37AD7">
        <w:rPr>
          <w:rFonts w:ascii="Times New Roman" w:hAnsi="Times New Roman" w:cs="Times New Roman"/>
          <w:sz w:val="24"/>
          <w:szCs w:val="24"/>
        </w:rPr>
        <w:t>).</w:t>
      </w: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AD7" w:rsidRDefault="00D36E21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Göç eden </w:t>
      </w:r>
      <w:proofErr w:type="spellStart"/>
      <w:r>
        <w:rPr>
          <w:rFonts w:ascii="Times New Roman" w:hAnsi="Times New Roman" w:cs="Times New Roman"/>
          <w:sz w:val="24"/>
          <w:szCs w:val="24"/>
        </w:rPr>
        <w:t>RİA’ların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çıkarılmasında endoskopik ve açık cerrahi teknikler </w:t>
      </w:r>
      <w:proofErr w:type="gramStart"/>
      <w:r>
        <w:rPr>
          <w:rFonts w:ascii="Times New Roman" w:hAnsi="Times New Roman" w:cs="Times New Roman"/>
          <w:sz w:val="24"/>
          <w:szCs w:val="24"/>
        </w:rPr>
        <w:t>kullanılabilmektedir.Mesaneye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göç eden </w:t>
      </w:r>
      <w:proofErr w:type="spellStart"/>
      <w:r>
        <w:rPr>
          <w:rFonts w:ascii="Times New Roman" w:hAnsi="Times New Roman" w:cs="Times New Roman"/>
          <w:sz w:val="24"/>
          <w:szCs w:val="24"/>
        </w:rPr>
        <w:t>RİA’lar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için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sistoskopi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güvenilir bir uygulama şeklidir. Mesaneye göç eden </w:t>
      </w:r>
      <w:proofErr w:type="spellStart"/>
      <w:r>
        <w:rPr>
          <w:rFonts w:ascii="Times New Roman" w:hAnsi="Times New Roman" w:cs="Times New Roman"/>
          <w:sz w:val="24"/>
          <w:szCs w:val="24"/>
        </w:rPr>
        <w:t>RİA’lar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mesane duvarının yapısını bozarak </w:t>
      </w:r>
      <w:proofErr w:type="spellStart"/>
      <w:r>
        <w:rPr>
          <w:rFonts w:ascii="Times New Roman" w:hAnsi="Times New Roman" w:cs="Times New Roman"/>
          <w:sz w:val="24"/>
          <w:szCs w:val="24"/>
        </w:rPr>
        <w:t>fistülizasyona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neden olabilmektedir.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Olgumuzda RİA </w:t>
      </w:r>
      <w:proofErr w:type="spellStart"/>
      <w:r>
        <w:rPr>
          <w:rFonts w:ascii="Times New Roman" w:hAnsi="Times New Roman" w:cs="Times New Roman"/>
          <w:sz w:val="24"/>
          <w:szCs w:val="24"/>
        </w:rPr>
        <w:t>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her iki ucu da mesane içinde,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sadece </w:t>
      </w:r>
      <w:proofErr w:type="spellStart"/>
      <w:r>
        <w:rPr>
          <w:rFonts w:ascii="Times New Roman" w:hAnsi="Times New Roman" w:cs="Times New Roman"/>
          <w:sz w:val="24"/>
          <w:szCs w:val="24"/>
        </w:rPr>
        <w:t>RİA’nın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ipi mesane duvarı içinde izlendi.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Mesane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mukazası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doğal olarak</w:t>
      </w:r>
      <w:r w:rsidR="003E752C">
        <w:rPr>
          <w:rFonts w:ascii="Times New Roman" w:hAnsi="Times New Roman" w:cs="Times New Roman"/>
          <w:sz w:val="24"/>
          <w:szCs w:val="24"/>
        </w:rPr>
        <w:t xml:space="preserve"> izlendi.</w:t>
      </w:r>
    </w:p>
    <w:p w:rsidR="003645F0" w:rsidRDefault="003645F0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FDB" w:rsidRDefault="00743FDB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RİA’nın</w:t>
      </w:r>
      <w:proofErr w:type="spellEnd"/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miyometriyuma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gömük olduğu durumda en iyi yöntem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histeroskopidir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(11).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RİA’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abdominal</w:t>
      </w:r>
      <w:proofErr w:type="spellEnd"/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kavite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içerisine </w:t>
      </w:r>
      <w:proofErr w:type="spellStart"/>
      <w:r>
        <w:rPr>
          <w:rFonts w:ascii="Times New Roman" w:hAnsi="Times New Roman" w:cs="Times New Roman"/>
          <w:sz w:val="24"/>
          <w:szCs w:val="24"/>
        </w:rPr>
        <w:t>migrasyonunda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ise en güvenli ve kabul edilebilir yöntem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laparoskopidir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(12). Demir ve arkadaşları </w:t>
      </w:r>
      <w:proofErr w:type="spellStart"/>
      <w:r>
        <w:rPr>
          <w:rFonts w:ascii="Times New Roman" w:hAnsi="Times New Roman" w:cs="Times New Roman"/>
          <w:sz w:val="24"/>
          <w:szCs w:val="24"/>
        </w:rPr>
        <w:t>abdominal</w:t>
      </w:r>
      <w:proofErr w:type="spellEnd"/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kavite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içinde RİA saptanan 8 olguya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laparoskopi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yaparak RİA’ </w:t>
      </w:r>
      <w:proofErr w:type="spellStart"/>
      <w:r>
        <w:rPr>
          <w:rFonts w:ascii="Times New Roman" w:hAnsi="Times New Roman" w:cs="Times New Roman"/>
          <w:sz w:val="24"/>
          <w:szCs w:val="24"/>
        </w:rPr>
        <w:t>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çıkarmışlar ve hiçbir olguda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laparatomi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gereksinimi olmamıştır. Olguların tümü 10. ve 30. gün kontrole çağırılmış ve </w:t>
      </w:r>
      <w:r w:rsidR="003726BA">
        <w:rPr>
          <w:rFonts w:ascii="Times New Roman" w:hAnsi="Times New Roman" w:cs="Times New Roman"/>
          <w:sz w:val="24"/>
          <w:szCs w:val="24"/>
        </w:rPr>
        <w:t>hiçbirinde sorun izlenmemiştir (13).</w:t>
      </w:r>
    </w:p>
    <w:p w:rsidR="00E50181" w:rsidRDefault="00E50181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294" w:rsidRDefault="00D37AD7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Gebelikle </w:t>
      </w:r>
      <w:proofErr w:type="gramStart"/>
      <w:r>
        <w:rPr>
          <w:rFonts w:ascii="Times New Roman" w:hAnsi="Times New Roman" w:cs="Times New Roman"/>
          <w:sz w:val="24"/>
          <w:szCs w:val="24"/>
        </w:rPr>
        <w:t>komplike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kayıp RİA </w:t>
      </w:r>
      <w:proofErr w:type="spellStart"/>
      <w:r>
        <w:rPr>
          <w:rFonts w:ascii="Times New Roman" w:hAnsi="Times New Roman" w:cs="Times New Roman"/>
          <w:sz w:val="24"/>
          <w:szCs w:val="24"/>
        </w:rPr>
        <w:t>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ihmal edilmemeli, </w:t>
      </w:r>
      <w:proofErr w:type="spellStart"/>
      <w:r>
        <w:rPr>
          <w:rFonts w:ascii="Times New Roman" w:hAnsi="Times New Roman" w:cs="Times New Roman"/>
          <w:sz w:val="24"/>
          <w:szCs w:val="24"/>
        </w:rPr>
        <w:t>uterus</w:t>
      </w:r>
      <w:proofErr w:type="spellEnd"/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perforasyonu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 </w:t>
      </w:r>
      <w:proofErr w:type="spellStart"/>
      <w:r>
        <w:rPr>
          <w:rFonts w:ascii="Times New Roman" w:hAnsi="Times New Roman" w:cs="Times New Roman"/>
          <w:sz w:val="24"/>
          <w:szCs w:val="24"/>
        </w:rPr>
        <w:t>RİA’nın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batın içi </w:t>
      </w:r>
      <w:proofErr w:type="spellStart"/>
      <w:r>
        <w:rPr>
          <w:rFonts w:ascii="Times New Roman" w:hAnsi="Times New Roman" w:cs="Times New Roman"/>
          <w:sz w:val="24"/>
          <w:szCs w:val="24"/>
        </w:rPr>
        <w:t>migrasy</w:t>
      </w:r>
      <w:r w:rsidR="00926481">
        <w:rPr>
          <w:rFonts w:ascii="Times New Roman" w:hAnsi="Times New Roman" w:cs="Times New Roman"/>
          <w:sz w:val="24"/>
          <w:szCs w:val="24"/>
        </w:rPr>
        <w:t>o</w:t>
      </w:r>
      <w:r w:rsidR="005B783E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="005B783E">
        <w:rPr>
          <w:rFonts w:ascii="Times New Roman" w:hAnsi="Times New Roman" w:cs="Times New Roman"/>
          <w:sz w:val="24"/>
          <w:szCs w:val="24"/>
        </w:rPr>
        <w:t xml:space="preserve"> mutlaka akılda tutulmalıdır. </w:t>
      </w:r>
      <w:proofErr w:type="spellStart"/>
      <w:r w:rsidR="00926481">
        <w:rPr>
          <w:rFonts w:ascii="Times New Roman" w:hAnsi="Times New Roman" w:cs="Times New Roman"/>
          <w:sz w:val="24"/>
          <w:szCs w:val="24"/>
        </w:rPr>
        <w:t>RİA’nın</w:t>
      </w:r>
      <w:proofErr w:type="spellEnd"/>
      <w:r w:rsidR="00926481">
        <w:rPr>
          <w:rFonts w:ascii="Times New Roman" w:hAnsi="Times New Roman" w:cs="Times New Roman"/>
          <w:sz w:val="24"/>
          <w:szCs w:val="24"/>
        </w:rPr>
        <w:t xml:space="preserve"> yerinin belirlenmesi için ultrasonografiden yararlanılabilir.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r w:rsidR="00926481">
        <w:rPr>
          <w:rFonts w:ascii="Times New Roman" w:hAnsi="Times New Roman" w:cs="Times New Roman"/>
          <w:sz w:val="24"/>
          <w:szCs w:val="24"/>
        </w:rPr>
        <w:t xml:space="preserve">Mesaneye göç eden </w:t>
      </w:r>
      <w:proofErr w:type="spellStart"/>
      <w:r w:rsidR="00926481">
        <w:rPr>
          <w:rFonts w:ascii="Times New Roman" w:hAnsi="Times New Roman" w:cs="Times New Roman"/>
          <w:sz w:val="24"/>
          <w:szCs w:val="24"/>
        </w:rPr>
        <w:t>RİA’lar</w:t>
      </w:r>
      <w:proofErr w:type="spellEnd"/>
      <w:r w:rsidR="00926481">
        <w:rPr>
          <w:rFonts w:ascii="Times New Roman" w:hAnsi="Times New Roman" w:cs="Times New Roman"/>
          <w:sz w:val="24"/>
          <w:szCs w:val="24"/>
        </w:rPr>
        <w:t xml:space="preserve"> gebe hastada </w:t>
      </w:r>
      <w:proofErr w:type="spellStart"/>
      <w:r w:rsidR="00926481">
        <w:rPr>
          <w:rFonts w:ascii="Times New Roman" w:hAnsi="Times New Roman" w:cs="Times New Roman"/>
          <w:sz w:val="24"/>
          <w:szCs w:val="24"/>
        </w:rPr>
        <w:t>sistoskopi</w:t>
      </w:r>
      <w:proofErr w:type="spellEnd"/>
      <w:r w:rsidR="00926481">
        <w:rPr>
          <w:rFonts w:ascii="Times New Roman" w:hAnsi="Times New Roman" w:cs="Times New Roman"/>
          <w:sz w:val="24"/>
          <w:szCs w:val="24"/>
        </w:rPr>
        <w:t xml:space="preserve"> ile kolaylıkla çıkarılabilmektedir.</w:t>
      </w:r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6BA">
        <w:rPr>
          <w:rFonts w:ascii="Times New Roman" w:hAnsi="Times New Roman" w:cs="Times New Roman"/>
          <w:sz w:val="24"/>
          <w:szCs w:val="24"/>
        </w:rPr>
        <w:t>Abdominal</w:t>
      </w:r>
      <w:proofErr w:type="spellEnd"/>
      <w:r w:rsidR="003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6BA">
        <w:rPr>
          <w:rFonts w:ascii="Times New Roman" w:hAnsi="Times New Roman" w:cs="Times New Roman"/>
          <w:sz w:val="24"/>
          <w:szCs w:val="24"/>
        </w:rPr>
        <w:t>kavite</w:t>
      </w:r>
      <w:proofErr w:type="spellEnd"/>
      <w:r w:rsidR="003726BA">
        <w:rPr>
          <w:rFonts w:ascii="Times New Roman" w:hAnsi="Times New Roman" w:cs="Times New Roman"/>
          <w:sz w:val="24"/>
          <w:szCs w:val="24"/>
        </w:rPr>
        <w:t xml:space="preserve"> içinde RİA saptanan gebe hastalarda ise </w:t>
      </w:r>
      <w:proofErr w:type="spellStart"/>
      <w:r w:rsidR="003726BA">
        <w:rPr>
          <w:rFonts w:ascii="Times New Roman" w:hAnsi="Times New Roman" w:cs="Times New Roman"/>
          <w:sz w:val="24"/>
          <w:szCs w:val="24"/>
        </w:rPr>
        <w:t>laparoskopi</w:t>
      </w:r>
      <w:proofErr w:type="spellEnd"/>
      <w:r w:rsidR="003726BA">
        <w:rPr>
          <w:rFonts w:ascii="Times New Roman" w:hAnsi="Times New Roman" w:cs="Times New Roman"/>
          <w:sz w:val="24"/>
          <w:szCs w:val="24"/>
        </w:rPr>
        <w:t xml:space="preserve"> güvenilir ve basit bir yöntem olarak kabul görmüştür </w:t>
      </w:r>
      <w:bookmarkStart w:id="0" w:name="_GoBack"/>
      <w:bookmarkEnd w:id="0"/>
      <w:r w:rsidR="003726BA">
        <w:rPr>
          <w:rFonts w:ascii="Times New Roman" w:hAnsi="Times New Roman" w:cs="Times New Roman"/>
          <w:sz w:val="24"/>
          <w:szCs w:val="24"/>
        </w:rPr>
        <w:t>(14).</w:t>
      </w:r>
    </w:p>
    <w:p w:rsidR="00EC34AB" w:rsidRDefault="00EC34AB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712" w:rsidRDefault="00E73712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374" w:rsidRDefault="00440374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KAYNAKLAR:</w:t>
      </w:r>
    </w:p>
    <w:p w:rsidR="00E50181" w:rsidRDefault="00E50181" w:rsidP="00480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9AB" w:rsidRPr="003A61F5" w:rsidRDefault="00EC34AB" w:rsidP="0048084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A61F5">
        <w:rPr>
          <w:rFonts w:ascii="Times New Roman" w:hAnsi="Times New Roman" w:cs="Times New Roman"/>
        </w:rPr>
        <w:t xml:space="preserve">1. </w:t>
      </w:r>
      <w:proofErr w:type="spellStart"/>
      <w:r w:rsidRPr="003A61F5">
        <w:rPr>
          <w:rFonts w:ascii="Times New Roman" w:hAnsi="Times New Roman" w:cs="Times New Roman"/>
        </w:rPr>
        <w:t>Peterson</w:t>
      </w:r>
      <w:proofErr w:type="spellEnd"/>
      <w:r w:rsidRPr="003A61F5">
        <w:rPr>
          <w:rFonts w:ascii="Times New Roman" w:hAnsi="Times New Roman" w:cs="Times New Roman"/>
        </w:rPr>
        <w:t xml:space="preserve"> H, </w:t>
      </w:r>
      <w:proofErr w:type="spellStart"/>
      <w:r w:rsidRPr="003A61F5">
        <w:rPr>
          <w:rFonts w:ascii="Times New Roman" w:hAnsi="Times New Roman" w:cs="Times New Roman"/>
        </w:rPr>
        <w:t>Curtic</w:t>
      </w:r>
      <w:proofErr w:type="spellEnd"/>
      <w:r w:rsidRPr="003A61F5">
        <w:rPr>
          <w:rFonts w:ascii="Times New Roman" w:hAnsi="Times New Roman" w:cs="Times New Roman"/>
        </w:rPr>
        <w:t xml:space="preserve"> K, </w:t>
      </w:r>
      <w:proofErr w:type="spellStart"/>
      <w:r w:rsidRPr="003A61F5">
        <w:rPr>
          <w:rFonts w:ascii="Times New Roman" w:hAnsi="Times New Roman" w:cs="Times New Roman"/>
        </w:rPr>
        <w:t>Meirk</w:t>
      </w:r>
      <w:proofErr w:type="spellEnd"/>
      <w:r w:rsidRPr="003A61F5">
        <w:rPr>
          <w:rFonts w:ascii="Times New Roman" w:hAnsi="Times New Roman" w:cs="Times New Roman"/>
        </w:rPr>
        <w:t xml:space="preserve"> O, </w:t>
      </w:r>
      <w:proofErr w:type="spellStart"/>
      <w:r w:rsidRPr="003A61F5">
        <w:rPr>
          <w:rFonts w:ascii="Times New Roman" w:hAnsi="Times New Roman" w:cs="Times New Roman"/>
        </w:rPr>
        <w:t>D’Arcargues</w:t>
      </w:r>
      <w:proofErr w:type="spellEnd"/>
      <w:r w:rsidRPr="003A61F5">
        <w:rPr>
          <w:rFonts w:ascii="Times New Roman" w:hAnsi="Times New Roman" w:cs="Times New Roman"/>
        </w:rPr>
        <w:t xml:space="preserve"> C. </w:t>
      </w:r>
      <w:proofErr w:type="spellStart"/>
      <w:r w:rsidRPr="003A61F5">
        <w:rPr>
          <w:rFonts w:ascii="Times New Roman" w:hAnsi="Times New Roman" w:cs="Times New Roman"/>
        </w:rPr>
        <w:t>Contraception</w:t>
      </w:r>
      <w:proofErr w:type="spellEnd"/>
      <w:r w:rsidRPr="003A61F5">
        <w:rPr>
          <w:rFonts w:ascii="Times New Roman" w:hAnsi="Times New Roman" w:cs="Times New Roman"/>
        </w:rPr>
        <w:t xml:space="preserve">. </w:t>
      </w:r>
      <w:proofErr w:type="spellStart"/>
      <w:r w:rsidRPr="003A61F5">
        <w:rPr>
          <w:rFonts w:ascii="Times New Roman" w:hAnsi="Times New Roman" w:cs="Times New Roman"/>
        </w:rPr>
        <w:t>In</w:t>
      </w:r>
      <w:proofErr w:type="spellEnd"/>
      <w:r w:rsidRPr="003A61F5">
        <w:rPr>
          <w:rFonts w:ascii="Times New Roman" w:hAnsi="Times New Roman" w:cs="Times New Roman"/>
        </w:rPr>
        <w:t xml:space="preserve">: </w:t>
      </w:r>
      <w:proofErr w:type="spellStart"/>
      <w:r w:rsidRPr="003A61F5">
        <w:rPr>
          <w:rFonts w:ascii="Times New Roman" w:hAnsi="Times New Roman" w:cs="Times New Roman"/>
        </w:rPr>
        <w:t>Scott</w:t>
      </w:r>
      <w:proofErr w:type="spellEnd"/>
      <w:r w:rsidRPr="003A61F5">
        <w:rPr>
          <w:rFonts w:ascii="Times New Roman" w:hAnsi="Times New Roman" w:cs="Times New Roman"/>
        </w:rPr>
        <w:t xml:space="preserve"> JR, </w:t>
      </w:r>
      <w:proofErr w:type="spellStart"/>
      <w:r w:rsidRPr="003A61F5">
        <w:rPr>
          <w:rFonts w:ascii="Times New Roman" w:hAnsi="Times New Roman" w:cs="Times New Roman"/>
        </w:rPr>
        <w:t>Gibbs</w:t>
      </w:r>
      <w:proofErr w:type="spellEnd"/>
      <w:r w:rsidRPr="003A61F5">
        <w:rPr>
          <w:rFonts w:ascii="Times New Roman" w:hAnsi="Times New Roman" w:cs="Times New Roman"/>
        </w:rPr>
        <w:t xml:space="preserve"> RS, Karlan BY, </w:t>
      </w:r>
      <w:proofErr w:type="spellStart"/>
      <w:r w:rsidRPr="003A61F5">
        <w:rPr>
          <w:rFonts w:ascii="Times New Roman" w:hAnsi="Times New Roman" w:cs="Times New Roman"/>
        </w:rPr>
        <w:t>Haney</w:t>
      </w:r>
      <w:proofErr w:type="spellEnd"/>
      <w:r w:rsidRPr="003A61F5">
        <w:rPr>
          <w:rFonts w:ascii="Times New Roman" w:hAnsi="Times New Roman" w:cs="Times New Roman"/>
        </w:rPr>
        <w:t xml:space="preserve"> AF, </w:t>
      </w:r>
      <w:proofErr w:type="spellStart"/>
      <w:r w:rsidRPr="003A61F5">
        <w:rPr>
          <w:rFonts w:ascii="Times New Roman" w:hAnsi="Times New Roman" w:cs="Times New Roman"/>
        </w:rPr>
        <w:t>eds</w:t>
      </w:r>
      <w:proofErr w:type="spellEnd"/>
      <w:r w:rsidRPr="003A61F5">
        <w:rPr>
          <w:rFonts w:ascii="Times New Roman" w:hAnsi="Times New Roman" w:cs="Times New Roman"/>
        </w:rPr>
        <w:t xml:space="preserve">. </w:t>
      </w:r>
      <w:proofErr w:type="spellStart"/>
      <w:r w:rsidRPr="003A61F5">
        <w:rPr>
          <w:rFonts w:ascii="Times New Roman" w:hAnsi="Times New Roman" w:cs="Times New Roman"/>
        </w:rPr>
        <w:t>Danforth’s</w:t>
      </w:r>
      <w:proofErr w:type="spellEnd"/>
      <w:r w:rsidR="00321860" w:rsidRPr="003A61F5">
        <w:rPr>
          <w:rFonts w:ascii="Times New Roman" w:hAnsi="Times New Roman" w:cs="Times New Roman"/>
        </w:rPr>
        <w:t xml:space="preserve"> </w:t>
      </w:r>
      <w:proofErr w:type="spellStart"/>
      <w:r w:rsidRPr="003A61F5">
        <w:rPr>
          <w:rFonts w:ascii="Times New Roman" w:hAnsi="Times New Roman" w:cs="Times New Roman"/>
        </w:rPr>
        <w:t>Obstetrics</w:t>
      </w:r>
      <w:proofErr w:type="spellEnd"/>
      <w:r w:rsidR="00321860" w:rsidRPr="003A61F5">
        <w:rPr>
          <w:rFonts w:ascii="Times New Roman" w:hAnsi="Times New Roman" w:cs="Times New Roman"/>
        </w:rPr>
        <w:t xml:space="preserve"> </w:t>
      </w:r>
      <w:proofErr w:type="spellStart"/>
      <w:r w:rsidRPr="003A61F5">
        <w:rPr>
          <w:rFonts w:ascii="Times New Roman" w:hAnsi="Times New Roman" w:cs="Times New Roman"/>
        </w:rPr>
        <w:t>and</w:t>
      </w:r>
      <w:proofErr w:type="spellEnd"/>
      <w:r w:rsidR="00321860" w:rsidRPr="003A61F5">
        <w:rPr>
          <w:rFonts w:ascii="Times New Roman" w:hAnsi="Times New Roman" w:cs="Times New Roman"/>
        </w:rPr>
        <w:t xml:space="preserve"> </w:t>
      </w:r>
      <w:proofErr w:type="spellStart"/>
      <w:r w:rsidRPr="003A61F5">
        <w:rPr>
          <w:rFonts w:ascii="Times New Roman" w:hAnsi="Times New Roman" w:cs="Times New Roman"/>
        </w:rPr>
        <w:t>Gynecology</w:t>
      </w:r>
      <w:proofErr w:type="spellEnd"/>
      <w:r w:rsidRPr="003A61F5">
        <w:rPr>
          <w:rFonts w:ascii="Times New Roman" w:hAnsi="Times New Roman" w:cs="Times New Roman"/>
        </w:rPr>
        <w:t xml:space="preserve">. 9th ed. </w:t>
      </w:r>
      <w:proofErr w:type="spellStart"/>
      <w:r w:rsidRPr="003A61F5">
        <w:rPr>
          <w:rFonts w:ascii="Times New Roman" w:hAnsi="Times New Roman" w:cs="Times New Roman"/>
        </w:rPr>
        <w:t>Philadelphia</w:t>
      </w:r>
      <w:proofErr w:type="spellEnd"/>
      <w:r w:rsidRPr="003A61F5">
        <w:rPr>
          <w:rFonts w:ascii="Times New Roman" w:hAnsi="Times New Roman" w:cs="Times New Roman"/>
        </w:rPr>
        <w:t xml:space="preserve">: </w:t>
      </w:r>
      <w:proofErr w:type="spellStart"/>
      <w:r w:rsidRPr="003A61F5">
        <w:rPr>
          <w:rFonts w:ascii="Times New Roman" w:hAnsi="Times New Roman" w:cs="Times New Roman"/>
        </w:rPr>
        <w:t>Lippincott</w:t>
      </w:r>
      <w:proofErr w:type="spellEnd"/>
      <w:r w:rsidRPr="003A61F5">
        <w:rPr>
          <w:rFonts w:ascii="Times New Roman" w:hAnsi="Times New Roman" w:cs="Times New Roman"/>
        </w:rPr>
        <w:t xml:space="preserve"> Williams &amp;</w:t>
      </w:r>
      <w:proofErr w:type="spellStart"/>
      <w:r w:rsidRPr="003A61F5">
        <w:rPr>
          <w:rFonts w:ascii="Times New Roman" w:hAnsi="Times New Roman" w:cs="Times New Roman"/>
        </w:rPr>
        <w:t>Wilkins</w:t>
      </w:r>
      <w:proofErr w:type="spellEnd"/>
      <w:r w:rsidRPr="003A61F5">
        <w:rPr>
          <w:rFonts w:ascii="Times New Roman" w:hAnsi="Times New Roman" w:cs="Times New Roman"/>
        </w:rPr>
        <w:t>, 2003:541-61.</w:t>
      </w:r>
    </w:p>
    <w:p w:rsidR="00F05488" w:rsidRPr="003A61F5" w:rsidRDefault="00EC34AB" w:rsidP="00480848">
      <w:pPr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2- Dede FS, Dilbaz B,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Sahin</w:t>
      </w:r>
      <w:proofErr w:type="spellEnd"/>
      <w:r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D, Dilbaz S: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Vesical</w:t>
      </w:r>
      <w:proofErr w:type="spellEnd"/>
      <w:r w:rsidR="0032186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calculus</w:t>
      </w:r>
      <w:proofErr w:type="spellEnd"/>
      <w:r w:rsidR="0032186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formation</w:t>
      </w:r>
      <w:proofErr w:type="spellEnd"/>
      <w:r w:rsidR="0032186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around</w:t>
      </w:r>
      <w:proofErr w:type="spellEnd"/>
      <w:r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migrated</w:t>
      </w:r>
      <w:proofErr w:type="spellEnd"/>
      <w:r w:rsidR="0032186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copper</w:t>
      </w:r>
      <w:proofErr w:type="spellEnd"/>
      <w:r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-T 380-A.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Eur</w:t>
      </w:r>
      <w:proofErr w:type="spellEnd"/>
      <w:r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J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Contracept</w:t>
      </w:r>
      <w:proofErr w:type="spellEnd"/>
      <w:r w:rsidR="0032186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Reprod</w:t>
      </w:r>
      <w:proofErr w:type="spellEnd"/>
      <w:r w:rsidR="0032186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Health</w:t>
      </w:r>
      <w:proofErr w:type="spellEnd"/>
      <w:r w:rsidR="0032186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Care</w:t>
      </w:r>
      <w:proofErr w:type="spellEnd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100AA6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2006; 11: 50-52</w:t>
      </w:r>
      <w:r w:rsidRPr="003A61F5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D24294" w:rsidRPr="003A61F5" w:rsidRDefault="00D24294" w:rsidP="00480848">
      <w:pPr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3.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Heartwell</w:t>
      </w:r>
      <w:proofErr w:type="spellEnd"/>
      <w:r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SF,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Schlesselman</w:t>
      </w:r>
      <w:proofErr w:type="spellEnd"/>
      <w:r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S. Risk of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uterine</w:t>
      </w:r>
      <w:proofErr w:type="spellEnd"/>
      <w:r w:rsidR="0032186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perforation</w:t>
      </w:r>
      <w:proofErr w:type="spellEnd"/>
      <w:r w:rsidR="0032186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among</w:t>
      </w:r>
      <w:proofErr w:type="spellEnd"/>
      <w:r w:rsidR="0032186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users</w:t>
      </w:r>
      <w:proofErr w:type="spellEnd"/>
      <w:r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of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intrauterine</w:t>
      </w:r>
      <w:proofErr w:type="spellEnd"/>
      <w:r w:rsidR="0032186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devices</w:t>
      </w:r>
      <w:proofErr w:type="spellEnd"/>
      <w:r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Obstet</w:t>
      </w:r>
      <w:proofErr w:type="spellEnd"/>
      <w:r w:rsidR="0032186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Gynecol</w:t>
      </w:r>
      <w:proofErr w:type="spellEnd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. 1983;</w:t>
      </w:r>
      <w:proofErr w:type="gram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61:31</w:t>
      </w:r>
      <w:proofErr w:type="gramEnd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-6.</w:t>
      </w:r>
    </w:p>
    <w:p w:rsidR="00D24294" w:rsidRPr="003A61F5" w:rsidRDefault="00D24294" w:rsidP="00480848">
      <w:pPr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4.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Stuckey</w:t>
      </w:r>
      <w:proofErr w:type="spellEnd"/>
      <w:r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A,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Dutreil</w:t>
      </w:r>
      <w:proofErr w:type="spellEnd"/>
      <w:r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P, Aspuru E,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Nolan</w:t>
      </w:r>
      <w:proofErr w:type="spellEnd"/>
      <w:r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TE.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Symptomatic</w:t>
      </w:r>
      <w:proofErr w:type="spellEnd"/>
      <w:r w:rsidR="0032186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cecal</w:t>
      </w:r>
      <w:proofErr w:type="spellEnd"/>
      <w:r w:rsidR="0032186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perforation</w:t>
      </w:r>
      <w:proofErr w:type="spellEnd"/>
      <w:r w:rsidR="0032186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by</w:t>
      </w:r>
      <w:proofErr w:type="spellEnd"/>
      <w:r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an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intrauterine</w:t>
      </w:r>
      <w:proofErr w:type="spellEnd"/>
      <w:r w:rsidR="0032186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A61F5">
        <w:rPr>
          <w:rFonts w:ascii="Times New Roman" w:hAnsi="Times New Roman" w:cs="Times New Roman"/>
          <w:color w:val="000000"/>
          <w:shd w:val="clear" w:color="auto" w:fill="FFFFFF"/>
        </w:rPr>
        <w:t>device</w:t>
      </w:r>
      <w:r w:rsidR="0032186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with</w:t>
      </w:r>
      <w:proofErr w:type="spellEnd"/>
      <w:r w:rsidR="0032186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appendectomy</w:t>
      </w:r>
      <w:proofErr w:type="spellEnd"/>
      <w:r w:rsidR="0032186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removal</w:t>
      </w:r>
      <w:proofErr w:type="spellEnd"/>
      <w:r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. 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Obstet</w:t>
      </w:r>
      <w:proofErr w:type="spellEnd"/>
      <w:r w:rsidR="0032186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A61F5">
        <w:rPr>
          <w:rFonts w:ascii="Times New Roman" w:hAnsi="Times New Roman" w:cs="Times New Roman"/>
          <w:color w:val="000000"/>
          <w:shd w:val="clear" w:color="auto" w:fill="FFFFFF"/>
        </w:rPr>
        <w:t>Gynecol</w:t>
      </w:r>
      <w:proofErr w:type="spellEnd"/>
      <w:r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. 2005;105:1239-41. </w:t>
      </w:r>
    </w:p>
    <w:p w:rsidR="00F50300" w:rsidRPr="003A61F5" w:rsidRDefault="00F50300" w:rsidP="00480848">
      <w:pPr>
        <w:spacing w:after="0" w:line="360" w:lineRule="auto"/>
        <w:jc w:val="both"/>
        <w:rPr>
          <w:rStyle w:val="refpages"/>
          <w:rFonts w:ascii="Times New Roman" w:hAnsi="Times New Roman" w:cs="Times New Roman"/>
          <w:color w:val="333333"/>
          <w:shd w:val="clear" w:color="auto" w:fill="FFFFFF"/>
        </w:rPr>
      </w:pPr>
      <w:r w:rsidRPr="003A61F5">
        <w:rPr>
          <w:rFonts w:ascii="Times New Roman" w:hAnsi="Times New Roman" w:cs="Times New Roman"/>
          <w:color w:val="000000"/>
          <w:shd w:val="clear" w:color="auto" w:fill="FFFFFF"/>
        </w:rPr>
        <w:t>5.</w:t>
      </w:r>
      <w:proofErr w:type="spellStart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Zhou</w:t>
      </w:r>
      <w:proofErr w:type="spellEnd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, L</w:t>
      </w:r>
      <w:proofErr w:type="gramStart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.,</w:t>
      </w:r>
      <w:proofErr w:type="gramEnd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 xml:space="preserve"> Harrison-</w:t>
      </w:r>
      <w:proofErr w:type="spellStart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Woolrych</w:t>
      </w:r>
      <w:proofErr w:type="spellEnd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 xml:space="preserve">, M., </w:t>
      </w:r>
      <w:proofErr w:type="spellStart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and</w:t>
      </w:r>
      <w:proofErr w:type="spellEnd"/>
      <w:r w:rsidR="00321860"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Coulter</w:t>
      </w:r>
      <w:proofErr w:type="spellEnd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, D.M.</w:t>
      </w:r>
      <w:r w:rsidRPr="003A61F5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Use</w:t>
      </w:r>
      <w:proofErr w:type="spellEnd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of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the</w:t>
      </w:r>
      <w:proofErr w:type="spellEnd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New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Zealand</w:t>
      </w:r>
      <w:proofErr w:type="spellEnd"/>
      <w:r w:rsidR="00321860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Intensive</w:t>
      </w:r>
      <w:proofErr w:type="spellEnd"/>
      <w:r w:rsidR="00321860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Medicines</w:t>
      </w:r>
      <w:proofErr w:type="spellEnd"/>
      <w:r w:rsidR="00321860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Monitoring</w:t>
      </w:r>
      <w:proofErr w:type="spellEnd"/>
      <w:r w:rsidR="00321860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Programme</w:t>
      </w:r>
      <w:proofErr w:type="spellEnd"/>
      <w:r w:rsidR="00321860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to</w:t>
      </w:r>
      <w:proofErr w:type="spellEnd"/>
      <w:r w:rsidR="00321860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study</w:t>
      </w:r>
      <w:proofErr w:type="spellEnd"/>
      <w:r w:rsidR="00321860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the</w:t>
      </w:r>
      <w:proofErr w:type="spellEnd"/>
      <w:r w:rsidR="00321860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levonorgestrel</w:t>
      </w:r>
      <w:proofErr w:type="spellEnd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-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releasing</w:t>
      </w:r>
      <w:proofErr w:type="spellEnd"/>
      <w:r w:rsidR="00321860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intrauterine</w:t>
      </w:r>
      <w:proofErr w:type="spellEnd"/>
      <w:r w:rsidR="00321860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device (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Mirena</w:t>
      </w:r>
      <w:proofErr w:type="spellEnd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).</w:t>
      </w:r>
      <w:proofErr w:type="spellStart"/>
      <w:r w:rsidRPr="003A61F5">
        <w:rPr>
          <w:rStyle w:val="refseriestitle"/>
          <w:rFonts w:ascii="Times New Roman" w:hAnsi="Times New Roman" w:cs="Times New Roman"/>
          <w:i/>
          <w:iCs/>
          <w:color w:val="333333"/>
          <w:shd w:val="clear" w:color="auto" w:fill="FFFFFF"/>
        </w:rPr>
        <w:t>Pharmaco</w:t>
      </w:r>
      <w:proofErr w:type="spellEnd"/>
      <w:r w:rsidR="00321860" w:rsidRPr="003A61F5">
        <w:rPr>
          <w:rStyle w:val="refseriestitle"/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seriestitle"/>
          <w:rFonts w:ascii="Times New Roman" w:hAnsi="Times New Roman" w:cs="Times New Roman"/>
          <w:i/>
          <w:iCs/>
          <w:color w:val="333333"/>
          <w:shd w:val="clear" w:color="auto" w:fill="FFFFFF"/>
        </w:rPr>
        <w:t>epidemiol</w:t>
      </w:r>
      <w:proofErr w:type="spellEnd"/>
      <w:r w:rsidR="00321860" w:rsidRPr="003A61F5">
        <w:rPr>
          <w:rStyle w:val="refseriestitle"/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seriestitle"/>
          <w:rFonts w:ascii="Times New Roman" w:hAnsi="Times New Roman" w:cs="Times New Roman"/>
          <w:i/>
          <w:iCs/>
          <w:color w:val="333333"/>
          <w:shd w:val="clear" w:color="auto" w:fill="FFFFFF"/>
        </w:rPr>
        <w:t>Drug</w:t>
      </w:r>
      <w:proofErr w:type="spellEnd"/>
      <w:r w:rsidRPr="003A61F5">
        <w:rPr>
          <w:rStyle w:val="refseriestitle"/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Saf</w:t>
      </w:r>
      <w:r w:rsidRPr="003A61F5">
        <w:rPr>
          <w:rFonts w:ascii="Times New Roman" w:hAnsi="Times New Roman" w:cs="Times New Roman"/>
          <w:color w:val="333333"/>
          <w:shd w:val="clear" w:color="auto" w:fill="FFFFFF"/>
        </w:rPr>
        <w:t>.</w:t>
      </w:r>
      <w:r w:rsidRPr="003A61F5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3A61F5">
        <w:rPr>
          <w:rStyle w:val="refseriesdate"/>
          <w:rFonts w:ascii="Times New Roman" w:hAnsi="Times New Roman" w:cs="Times New Roman"/>
          <w:color w:val="333333"/>
          <w:shd w:val="clear" w:color="auto" w:fill="FFFFFF"/>
        </w:rPr>
        <w:t>2003</w:t>
      </w:r>
      <w:r w:rsidRPr="003A61F5">
        <w:rPr>
          <w:rFonts w:ascii="Times New Roman" w:hAnsi="Times New Roman" w:cs="Times New Roman"/>
          <w:color w:val="333333"/>
          <w:shd w:val="clear" w:color="auto" w:fill="FFFFFF"/>
        </w:rPr>
        <w:t>;</w:t>
      </w:r>
      <w:r w:rsidRPr="003A61F5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3A61F5">
        <w:rPr>
          <w:rStyle w:val="refseriesvolume"/>
          <w:rFonts w:ascii="Times New Roman" w:hAnsi="Times New Roman" w:cs="Times New Roman"/>
          <w:color w:val="333333"/>
          <w:shd w:val="clear" w:color="auto" w:fill="FFFFFF"/>
        </w:rPr>
        <w:t>12</w:t>
      </w:r>
      <w:r w:rsidRPr="003A61F5">
        <w:rPr>
          <w:rFonts w:ascii="Times New Roman" w:hAnsi="Times New Roman" w:cs="Times New Roman"/>
          <w:color w:val="333333"/>
          <w:shd w:val="clear" w:color="auto" w:fill="FFFFFF"/>
        </w:rPr>
        <w:t>:</w:t>
      </w:r>
      <w:r w:rsidRPr="003A61F5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3A61F5">
        <w:rPr>
          <w:rStyle w:val="refpages"/>
          <w:rFonts w:ascii="Times New Roman" w:hAnsi="Times New Roman" w:cs="Times New Roman"/>
          <w:color w:val="333333"/>
          <w:shd w:val="clear" w:color="auto" w:fill="FFFFFF"/>
        </w:rPr>
        <w:t>371–377</w:t>
      </w:r>
    </w:p>
    <w:p w:rsidR="00F50300" w:rsidRPr="003A61F5" w:rsidRDefault="00F50300" w:rsidP="00480848">
      <w:pPr>
        <w:spacing w:after="0" w:line="360" w:lineRule="auto"/>
        <w:jc w:val="both"/>
        <w:rPr>
          <w:rStyle w:val="refpages"/>
          <w:rFonts w:ascii="Times New Roman" w:hAnsi="Times New Roman" w:cs="Times New Roman"/>
          <w:color w:val="333333"/>
          <w:shd w:val="clear" w:color="auto" w:fill="FFFFFF"/>
        </w:rPr>
      </w:pPr>
      <w:r w:rsidRPr="003A61F5">
        <w:rPr>
          <w:rStyle w:val="refpages"/>
          <w:rFonts w:ascii="Times New Roman" w:hAnsi="Times New Roman" w:cs="Times New Roman"/>
          <w:color w:val="333333"/>
          <w:shd w:val="clear" w:color="auto" w:fill="FFFFFF"/>
        </w:rPr>
        <w:t>6.</w:t>
      </w:r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Harrison-</w:t>
      </w:r>
      <w:proofErr w:type="spellStart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Woolrych</w:t>
      </w:r>
      <w:proofErr w:type="spellEnd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, M</w:t>
      </w:r>
      <w:proofErr w:type="gramStart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.,</w:t>
      </w:r>
      <w:proofErr w:type="spellStart"/>
      <w:proofErr w:type="gramEnd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Ashton</w:t>
      </w:r>
      <w:proofErr w:type="spellEnd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 xml:space="preserve">, J., </w:t>
      </w:r>
      <w:proofErr w:type="spellStart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and</w:t>
      </w:r>
      <w:proofErr w:type="spellEnd"/>
      <w:r w:rsidR="00321860"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Coulter</w:t>
      </w:r>
      <w:proofErr w:type="spellEnd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, D.</w:t>
      </w:r>
      <w:r w:rsidRPr="003A61F5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Insertion</w:t>
      </w:r>
      <w:proofErr w:type="spellEnd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of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the</w:t>
      </w:r>
      <w:proofErr w:type="spellEnd"/>
      <w:r w:rsidR="00321860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Multiload</w:t>
      </w:r>
      <w:proofErr w:type="spellEnd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Cu375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intrauterine</w:t>
      </w:r>
      <w:proofErr w:type="spellEnd"/>
      <w:r w:rsidR="00321860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device;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experience</w:t>
      </w:r>
      <w:proofErr w:type="spellEnd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in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over</w:t>
      </w:r>
      <w:proofErr w:type="spellEnd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16,000 New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Zeal</w:t>
      </w:r>
      <w:proofErr w:type="spellEnd"/>
      <w:r w:rsidR="00321860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and</w:t>
      </w:r>
      <w:proofErr w:type="spellEnd"/>
      <w:r w:rsidR="00321860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women</w:t>
      </w:r>
      <w:proofErr w:type="spellEnd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.</w:t>
      </w:r>
      <w:r w:rsidRPr="003A61F5">
        <w:rPr>
          <w:rStyle w:val="apple-converted-space"/>
          <w:rFonts w:ascii="Times New Roman" w:hAnsi="Times New Roman" w:cs="Times New Roman"/>
          <w:bCs/>
          <w:color w:val="333333"/>
          <w:shd w:val="clear" w:color="auto" w:fill="FFFFFF"/>
        </w:rPr>
        <w:t> </w:t>
      </w:r>
      <w:proofErr w:type="spellStart"/>
      <w:r w:rsidRPr="003A61F5">
        <w:rPr>
          <w:rStyle w:val="refseriestitle"/>
          <w:rFonts w:ascii="Times New Roman" w:hAnsi="Times New Roman" w:cs="Times New Roman"/>
          <w:i/>
          <w:iCs/>
          <w:color w:val="333333"/>
          <w:shd w:val="clear" w:color="auto" w:fill="FFFFFF"/>
        </w:rPr>
        <w:t>Contraception</w:t>
      </w:r>
      <w:proofErr w:type="spellEnd"/>
      <w:r w:rsidRPr="003A61F5">
        <w:rPr>
          <w:rFonts w:ascii="Times New Roman" w:hAnsi="Times New Roman" w:cs="Times New Roman"/>
          <w:color w:val="333333"/>
          <w:shd w:val="clear" w:color="auto" w:fill="FFFFFF"/>
        </w:rPr>
        <w:t>.</w:t>
      </w:r>
      <w:r w:rsidRPr="003A61F5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3A61F5">
        <w:rPr>
          <w:rStyle w:val="refseriesdate"/>
          <w:rFonts w:ascii="Times New Roman" w:hAnsi="Times New Roman" w:cs="Times New Roman"/>
          <w:color w:val="333333"/>
          <w:shd w:val="clear" w:color="auto" w:fill="FFFFFF"/>
        </w:rPr>
        <w:t>2002</w:t>
      </w:r>
      <w:r w:rsidRPr="003A61F5">
        <w:rPr>
          <w:rFonts w:ascii="Times New Roman" w:hAnsi="Times New Roman" w:cs="Times New Roman"/>
          <w:color w:val="333333"/>
          <w:shd w:val="clear" w:color="auto" w:fill="FFFFFF"/>
        </w:rPr>
        <w:t>;</w:t>
      </w:r>
      <w:r w:rsidRPr="003A61F5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3A61F5">
        <w:rPr>
          <w:rStyle w:val="refseriesvolume"/>
          <w:rFonts w:ascii="Times New Roman" w:hAnsi="Times New Roman" w:cs="Times New Roman"/>
          <w:color w:val="333333"/>
          <w:shd w:val="clear" w:color="auto" w:fill="FFFFFF"/>
        </w:rPr>
        <w:t>66</w:t>
      </w:r>
      <w:r w:rsidRPr="003A61F5">
        <w:rPr>
          <w:rFonts w:ascii="Times New Roman" w:hAnsi="Times New Roman" w:cs="Times New Roman"/>
          <w:color w:val="333333"/>
          <w:shd w:val="clear" w:color="auto" w:fill="FFFFFF"/>
        </w:rPr>
        <w:t>:</w:t>
      </w:r>
      <w:r w:rsidRPr="003A61F5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3A61F5">
        <w:rPr>
          <w:rStyle w:val="refpages"/>
          <w:rFonts w:ascii="Times New Roman" w:hAnsi="Times New Roman" w:cs="Times New Roman"/>
          <w:color w:val="333333"/>
          <w:shd w:val="clear" w:color="auto" w:fill="FFFFFF"/>
        </w:rPr>
        <w:t>387–391</w:t>
      </w:r>
    </w:p>
    <w:p w:rsidR="00F50300" w:rsidRPr="003A61F5" w:rsidRDefault="00F50300" w:rsidP="00480848">
      <w:pPr>
        <w:spacing w:after="0" w:line="360" w:lineRule="auto"/>
        <w:jc w:val="both"/>
        <w:rPr>
          <w:rStyle w:val="refpages"/>
          <w:rFonts w:ascii="Times New Roman" w:hAnsi="Times New Roman" w:cs="Times New Roman"/>
          <w:color w:val="333333"/>
          <w:shd w:val="clear" w:color="auto" w:fill="FFFFFF"/>
        </w:rPr>
      </w:pPr>
      <w:r w:rsidRPr="003A61F5">
        <w:rPr>
          <w:rStyle w:val="refpages"/>
          <w:rFonts w:ascii="Times New Roman" w:hAnsi="Times New Roman" w:cs="Times New Roman"/>
          <w:color w:val="333333"/>
          <w:shd w:val="clear" w:color="auto" w:fill="FFFFFF"/>
        </w:rPr>
        <w:t>7.</w:t>
      </w:r>
      <w:r w:rsidR="00600478"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V</w:t>
      </w:r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 xml:space="preserve">an </w:t>
      </w:r>
      <w:proofErr w:type="spellStart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Houdenhoven</w:t>
      </w:r>
      <w:proofErr w:type="spellEnd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, K</w:t>
      </w:r>
      <w:proofErr w:type="gramStart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.,</w:t>
      </w:r>
      <w:proofErr w:type="gramEnd"/>
      <w:r w:rsidR="00321860"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van</w:t>
      </w:r>
      <w:proofErr w:type="spellEnd"/>
      <w:r w:rsidR="00321860"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Kaam</w:t>
      </w:r>
      <w:proofErr w:type="spellEnd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 xml:space="preserve">, K.J.A.F., </w:t>
      </w:r>
      <w:proofErr w:type="spellStart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van</w:t>
      </w:r>
      <w:proofErr w:type="spellEnd"/>
      <w:r w:rsidR="00321860"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Grootheest</w:t>
      </w:r>
      <w:proofErr w:type="spellEnd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 xml:space="preserve">, A.C., </w:t>
      </w:r>
      <w:proofErr w:type="spellStart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Salemans</w:t>
      </w:r>
      <w:proofErr w:type="spellEnd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 xml:space="preserve">, T.H.B., </w:t>
      </w:r>
      <w:proofErr w:type="spellStart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and</w:t>
      </w:r>
      <w:proofErr w:type="spellEnd"/>
      <w:r w:rsidR="00321860"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Dunselman</w:t>
      </w:r>
      <w:proofErr w:type="spellEnd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, G.A.J.</w:t>
      </w:r>
      <w:r w:rsidRPr="003A61F5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Uterine</w:t>
      </w:r>
      <w:proofErr w:type="spellEnd"/>
      <w:r w:rsidR="00321860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perforation</w:t>
      </w:r>
      <w:proofErr w:type="spellEnd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in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women</w:t>
      </w:r>
      <w:proofErr w:type="spellEnd"/>
      <w:r w:rsidR="00321860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using</w:t>
      </w:r>
      <w:proofErr w:type="spellEnd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a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levonorgestrel</w:t>
      </w:r>
      <w:proofErr w:type="spellEnd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-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releasing</w:t>
      </w:r>
      <w:proofErr w:type="spellEnd"/>
      <w:r w:rsidR="00321860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intrauterine</w:t>
      </w:r>
      <w:proofErr w:type="spellEnd"/>
      <w:r w:rsidR="00321860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system</w:t>
      </w:r>
      <w:proofErr w:type="spellEnd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.</w:t>
      </w:r>
      <w:proofErr w:type="spellStart"/>
      <w:r w:rsidRPr="003A61F5">
        <w:rPr>
          <w:rStyle w:val="refseriestitle"/>
          <w:rFonts w:ascii="Times New Roman" w:hAnsi="Times New Roman" w:cs="Times New Roman"/>
          <w:i/>
          <w:iCs/>
          <w:color w:val="333333"/>
          <w:shd w:val="clear" w:color="auto" w:fill="FFFFFF"/>
        </w:rPr>
        <w:t>Contraception</w:t>
      </w:r>
      <w:proofErr w:type="spellEnd"/>
      <w:r w:rsidRPr="003A61F5">
        <w:rPr>
          <w:rFonts w:ascii="Times New Roman" w:hAnsi="Times New Roman" w:cs="Times New Roman"/>
          <w:color w:val="333333"/>
          <w:shd w:val="clear" w:color="auto" w:fill="FFFFFF"/>
        </w:rPr>
        <w:t>.</w:t>
      </w:r>
      <w:r w:rsidRPr="003A61F5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3A61F5">
        <w:rPr>
          <w:rStyle w:val="refseriesdate"/>
          <w:rFonts w:ascii="Times New Roman" w:hAnsi="Times New Roman" w:cs="Times New Roman"/>
          <w:color w:val="333333"/>
          <w:shd w:val="clear" w:color="auto" w:fill="FFFFFF"/>
        </w:rPr>
        <w:t>2006</w:t>
      </w:r>
      <w:r w:rsidRPr="003A61F5">
        <w:rPr>
          <w:rFonts w:ascii="Times New Roman" w:hAnsi="Times New Roman" w:cs="Times New Roman"/>
          <w:color w:val="333333"/>
          <w:shd w:val="clear" w:color="auto" w:fill="FFFFFF"/>
        </w:rPr>
        <w:t>;</w:t>
      </w:r>
      <w:r w:rsidRPr="003A61F5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3A61F5">
        <w:rPr>
          <w:rStyle w:val="refseriesvolume"/>
          <w:rFonts w:ascii="Times New Roman" w:hAnsi="Times New Roman" w:cs="Times New Roman"/>
          <w:color w:val="333333"/>
          <w:shd w:val="clear" w:color="auto" w:fill="FFFFFF"/>
        </w:rPr>
        <w:t>73</w:t>
      </w:r>
      <w:r w:rsidRPr="003A61F5">
        <w:rPr>
          <w:rFonts w:ascii="Times New Roman" w:hAnsi="Times New Roman" w:cs="Times New Roman"/>
          <w:color w:val="333333"/>
          <w:shd w:val="clear" w:color="auto" w:fill="FFFFFF"/>
        </w:rPr>
        <w:t>:</w:t>
      </w:r>
      <w:r w:rsidRPr="003A61F5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3A61F5">
        <w:rPr>
          <w:rStyle w:val="refpages"/>
          <w:rFonts w:ascii="Times New Roman" w:hAnsi="Times New Roman" w:cs="Times New Roman"/>
          <w:color w:val="333333"/>
          <w:shd w:val="clear" w:color="auto" w:fill="FFFFFF"/>
        </w:rPr>
        <w:t>257–260</w:t>
      </w:r>
    </w:p>
    <w:p w:rsidR="00600478" w:rsidRPr="003A61F5" w:rsidRDefault="00600478" w:rsidP="00480848">
      <w:pPr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A61F5">
        <w:rPr>
          <w:rStyle w:val="refpages"/>
          <w:rFonts w:ascii="Times New Roman" w:hAnsi="Times New Roman" w:cs="Times New Roman"/>
          <w:color w:val="333333"/>
          <w:shd w:val="clear" w:color="auto" w:fill="FFFFFF"/>
        </w:rPr>
        <w:t>8.</w:t>
      </w:r>
      <w:proofErr w:type="spellStart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Caliskan</w:t>
      </w:r>
      <w:proofErr w:type="spellEnd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, E</w:t>
      </w:r>
      <w:proofErr w:type="gramStart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.,</w:t>
      </w:r>
      <w:proofErr w:type="spellStart"/>
      <w:proofErr w:type="gramEnd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Oztürk</w:t>
      </w:r>
      <w:proofErr w:type="spellEnd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 xml:space="preserve">, N., Dilbaz, B.O., </w:t>
      </w:r>
      <w:proofErr w:type="spellStart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>and</w:t>
      </w:r>
      <w:proofErr w:type="spellEnd"/>
      <w:r w:rsidRPr="003A61F5">
        <w:rPr>
          <w:rStyle w:val="refauthors"/>
          <w:rFonts w:ascii="Times New Roman" w:hAnsi="Times New Roman" w:cs="Times New Roman"/>
          <w:color w:val="333333"/>
          <w:shd w:val="clear" w:color="auto" w:fill="FFFFFF"/>
        </w:rPr>
        <w:t xml:space="preserve"> Dilbaz, S.</w:t>
      </w:r>
      <w:r w:rsidRPr="003A61F5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Analysis</w:t>
      </w:r>
      <w:proofErr w:type="spellEnd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of risk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factors</w:t>
      </w:r>
      <w:proofErr w:type="spellEnd"/>
      <w:r w:rsidR="003A61F5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associated</w:t>
      </w:r>
      <w:proofErr w:type="spellEnd"/>
      <w:r w:rsidR="003A61F5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with</w:t>
      </w:r>
      <w:proofErr w:type="spellEnd"/>
      <w:r w:rsidR="003A61F5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uterine</w:t>
      </w:r>
      <w:proofErr w:type="spellEnd"/>
      <w:r w:rsidR="003A61F5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perforation</w:t>
      </w:r>
      <w:proofErr w:type="spellEnd"/>
      <w:r w:rsidR="003A61F5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by</w:t>
      </w:r>
      <w:proofErr w:type="spellEnd"/>
      <w:r w:rsidR="003A61F5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intrauterine</w:t>
      </w:r>
      <w:proofErr w:type="spellEnd"/>
      <w:r w:rsidR="00321860"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devices</w:t>
      </w:r>
      <w:proofErr w:type="spellEnd"/>
      <w:r w:rsidRPr="003A61F5">
        <w:rPr>
          <w:rStyle w:val="reftitle"/>
          <w:rFonts w:ascii="Times New Roman" w:hAnsi="Times New Roman" w:cs="Times New Roman"/>
          <w:bCs/>
          <w:color w:val="333333"/>
          <w:shd w:val="clear" w:color="auto" w:fill="FFFFFF"/>
        </w:rPr>
        <w:t>.</w:t>
      </w:r>
      <w:r w:rsidRPr="003A61F5">
        <w:rPr>
          <w:rStyle w:val="apple-converted-space"/>
          <w:rFonts w:ascii="Times New Roman" w:hAnsi="Times New Roman" w:cs="Times New Roman"/>
          <w:bCs/>
          <w:color w:val="333333"/>
          <w:shd w:val="clear" w:color="auto" w:fill="FFFFFF"/>
        </w:rPr>
        <w:t> </w:t>
      </w:r>
      <w:proofErr w:type="spellStart"/>
      <w:r w:rsidRPr="003A61F5">
        <w:rPr>
          <w:rStyle w:val="refseriestitle"/>
          <w:rFonts w:ascii="Times New Roman" w:hAnsi="Times New Roman" w:cs="Times New Roman"/>
          <w:i/>
          <w:iCs/>
          <w:color w:val="333333"/>
          <w:shd w:val="clear" w:color="auto" w:fill="FFFFFF"/>
        </w:rPr>
        <w:t>Eur</w:t>
      </w:r>
      <w:proofErr w:type="spellEnd"/>
      <w:r w:rsidRPr="003A61F5">
        <w:rPr>
          <w:rStyle w:val="refseriestitle"/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J </w:t>
      </w:r>
      <w:proofErr w:type="spellStart"/>
      <w:r w:rsidRPr="003A61F5">
        <w:rPr>
          <w:rStyle w:val="refseriestitle"/>
          <w:rFonts w:ascii="Times New Roman" w:hAnsi="Times New Roman" w:cs="Times New Roman"/>
          <w:i/>
          <w:iCs/>
          <w:color w:val="333333"/>
          <w:shd w:val="clear" w:color="auto" w:fill="FFFFFF"/>
        </w:rPr>
        <w:t>Contracept</w:t>
      </w:r>
      <w:proofErr w:type="spellEnd"/>
      <w:r w:rsidR="00321860" w:rsidRPr="003A61F5">
        <w:rPr>
          <w:rStyle w:val="refseriestitle"/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seriestitle"/>
          <w:rFonts w:ascii="Times New Roman" w:hAnsi="Times New Roman" w:cs="Times New Roman"/>
          <w:i/>
          <w:iCs/>
          <w:color w:val="333333"/>
          <w:shd w:val="clear" w:color="auto" w:fill="FFFFFF"/>
        </w:rPr>
        <w:t>Reprod</w:t>
      </w:r>
      <w:proofErr w:type="spellEnd"/>
      <w:r w:rsidR="00321860" w:rsidRPr="003A61F5">
        <w:rPr>
          <w:rStyle w:val="refseriestitle"/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seriestitle"/>
          <w:rFonts w:ascii="Times New Roman" w:hAnsi="Times New Roman" w:cs="Times New Roman"/>
          <w:i/>
          <w:iCs/>
          <w:color w:val="333333"/>
          <w:shd w:val="clear" w:color="auto" w:fill="FFFFFF"/>
        </w:rPr>
        <w:t>Health</w:t>
      </w:r>
      <w:proofErr w:type="spellEnd"/>
      <w:r w:rsidR="00321860" w:rsidRPr="003A61F5">
        <w:rPr>
          <w:rStyle w:val="refseriestitle"/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3A61F5">
        <w:rPr>
          <w:rStyle w:val="refseriestitle"/>
          <w:rFonts w:ascii="Times New Roman" w:hAnsi="Times New Roman" w:cs="Times New Roman"/>
          <w:i/>
          <w:iCs/>
          <w:color w:val="333333"/>
          <w:shd w:val="clear" w:color="auto" w:fill="FFFFFF"/>
        </w:rPr>
        <w:t>Care</w:t>
      </w:r>
      <w:proofErr w:type="spellEnd"/>
      <w:r w:rsidRPr="003A61F5">
        <w:rPr>
          <w:rFonts w:ascii="Times New Roman" w:hAnsi="Times New Roman" w:cs="Times New Roman"/>
          <w:color w:val="333333"/>
          <w:shd w:val="clear" w:color="auto" w:fill="FFFFFF"/>
        </w:rPr>
        <w:t>.</w:t>
      </w:r>
      <w:r w:rsidRPr="003A61F5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3A61F5">
        <w:rPr>
          <w:rStyle w:val="refseriesdate"/>
          <w:rFonts w:ascii="Times New Roman" w:hAnsi="Times New Roman" w:cs="Times New Roman"/>
          <w:color w:val="333333"/>
          <w:shd w:val="clear" w:color="auto" w:fill="FFFFFF"/>
        </w:rPr>
        <w:t>2003</w:t>
      </w:r>
      <w:r w:rsidRPr="003A61F5">
        <w:rPr>
          <w:rFonts w:ascii="Times New Roman" w:hAnsi="Times New Roman" w:cs="Times New Roman"/>
          <w:color w:val="333333"/>
          <w:shd w:val="clear" w:color="auto" w:fill="FFFFFF"/>
        </w:rPr>
        <w:t>;</w:t>
      </w:r>
      <w:r w:rsidRPr="003A61F5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3A61F5">
        <w:rPr>
          <w:rStyle w:val="refseriesvolume"/>
          <w:rFonts w:ascii="Times New Roman" w:hAnsi="Times New Roman" w:cs="Times New Roman"/>
          <w:color w:val="333333"/>
          <w:shd w:val="clear" w:color="auto" w:fill="FFFFFF"/>
        </w:rPr>
        <w:t>8</w:t>
      </w:r>
      <w:r w:rsidRPr="003A61F5">
        <w:rPr>
          <w:rFonts w:ascii="Times New Roman" w:hAnsi="Times New Roman" w:cs="Times New Roman"/>
          <w:color w:val="333333"/>
          <w:shd w:val="clear" w:color="auto" w:fill="FFFFFF"/>
        </w:rPr>
        <w:t>:</w:t>
      </w:r>
      <w:r w:rsidRPr="003A61F5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3A61F5">
        <w:rPr>
          <w:rStyle w:val="refpages"/>
          <w:rFonts w:ascii="Times New Roman" w:hAnsi="Times New Roman" w:cs="Times New Roman"/>
          <w:color w:val="333333"/>
          <w:shd w:val="clear" w:color="auto" w:fill="FFFFFF"/>
        </w:rPr>
        <w:t>150–155</w:t>
      </w:r>
    </w:p>
    <w:p w:rsidR="00665FF0" w:rsidRPr="003A61F5" w:rsidRDefault="00600478" w:rsidP="00480848">
      <w:pPr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A61F5">
        <w:rPr>
          <w:rFonts w:ascii="Times New Roman" w:hAnsi="Times New Roman" w:cs="Times New Roman"/>
          <w:color w:val="000000"/>
          <w:shd w:val="clear" w:color="auto" w:fill="FFFFFF"/>
        </w:rPr>
        <w:t>9</w:t>
      </w:r>
      <w:r w:rsidR="00665FF0" w:rsidRPr="003A61F5">
        <w:rPr>
          <w:rFonts w:ascii="Times New Roman" w:hAnsi="Times New Roman" w:cs="Times New Roman"/>
          <w:color w:val="000000"/>
          <w:shd w:val="clear" w:color="auto" w:fill="FFFFFF"/>
        </w:rPr>
        <w:t>-</w:t>
      </w:r>
      <w:proofErr w:type="gramStart"/>
      <w:r w:rsidR="00665FF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Atakan </w:t>
      </w:r>
      <w:r w:rsidR="003A61F5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65FF0" w:rsidRPr="003A61F5">
        <w:rPr>
          <w:rFonts w:ascii="Times New Roman" w:hAnsi="Times New Roman" w:cs="Times New Roman"/>
          <w:color w:val="000000"/>
          <w:shd w:val="clear" w:color="auto" w:fill="FFFFFF"/>
        </w:rPr>
        <w:t>H</w:t>
      </w:r>
      <w:proofErr w:type="gramEnd"/>
      <w:r w:rsidR="00665FF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, Kaplan M, </w:t>
      </w:r>
      <w:proofErr w:type="spellStart"/>
      <w:r w:rsidR="00665FF0" w:rsidRPr="003A61F5">
        <w:rPr>
          <w:rFonts w:ascii="Times New Roman" w:hAnsi="Times New Roman" w:cs="Times New Roman"/>
          <w:color w:val="000000"/>
          <w:shd w:val="clear" w:color="auto" w:fill="FFFFFF"/>
        </w:rPr>
        <w:t>Erturk</w:t>
      </w:r>
      <w:proofErr w:type="spellEnd"/>
      <w:r w:rsidR="00665FF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E: </w:t>
      </w:r>
      <w:proofErr w:type="spellStart"/>
      <w:r w:rsidR="00665FF0" w:rsidRPr="003A61F5">
        <w:rPr>
          <w:rFonts w:ascii="Times New Roman" w:hAnsi="Times New Roman" w:cs="Times New Roman"/>
          <w:color w:val="000000"/>
          <w:shd w:val="clear" w:color="auto" w:fill="FFFFFF"/>
        </w:rPr>
        <w:t>Intravesical</w:t>
      </w:r>
      <w:proofErr w:type="spellEnd"/>
      <w:r w:rsidR="003A61F5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65FF0" w:rsidRPr="003A61F5">
        <w:rPr>
          <w:rFonts w:ascii="Times New Roman" w:hAnsi="Times New Roman" w:cs="Times New Roman"/>
          <w:color w:val="000000"/>
          <w:shd w:val="clear" w:color="auto" w:fill="FFFFFF"/>
        </w:rPr>
        <w:t>migration</w:t>
      </w:r>
      <w:proofErr w:type="spellEnd"/>
      <w:r w:rsidR="00665FF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of </w:t>
      </w:r>
      <w:proofErr w:type="spellStart"/>
      <w:r w:rsidR="00665FF0" w:rsidRPr="003A61F5">
        <w:rPr>
          <w:rFonts w:ascii="Times New Roman" w:hAnsi="Times New Roman" w:cs="Times New Roman"/>
          <w:color w:val="000000"/>
          <w:shd w:val="clear" w:color="auto" w:fill="FFFFFF"/>
        </w:rPr>
        <w:t>intrauterine</w:t>
      </w:r>
      <w:proofErr w:type="spellEnd"/>
      <w:r w:rsidR="003A61F5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65FF0" w:rsidRPr="003A61F5">
        <w:rPr>
          <w:rFonts w:ascii="Times New Roman" w:hAnsi="Times New Roman" w:cs="Times New Roman"/>
          <w:color w:val="000000"/>
          <w:shd w:val="clear" w:color="auto" w:fill="FFFFFF"/>
        </w:rPr>
        <w:t>device</w:t>
      </w:r>
      <w:r w:rsidR="003A61F5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65FF0" w:rsidRPr="003A61F5">
        <w:rPr>
          <w:rFonts w:ascii="Times New Roman" w:hAnsi="Times New Roman" w:cs="Times New Roman"/>
          <w:color w:val="000000"/>
          <w:shd w:val="clear" w:color="auto" w:fill="FFFFFF"/>
        </w:rPr>
        <w:t>resulting</w:t>
      </w:r>
      <w:proofErr w:type="spellEnd"/>
      <w:r w:rsidR="00665FF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 in </w:t>
      </w:r>
      <w:r w:rsidR="003A61F5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Stone </w:t>
      </w:r>
      <w:proofErr w:type="spellStart"/>
      <w:r w:rsidR="00665FF0" w:rsidRPr="003A61F5">
        <w:rPr>
          <w:rFonts w:ascii="Times New Roman" w:hAnsi="Times New Roman" w:cs="Times New Roman"/>
          <w:color w:val="000000"/>
          <w:shd w:val="clear" w:color="auto" w:fill="FFFFFF"/>
        </w:rPr>
        <w:t>formation</w:t>
      </w:r>
      <w:proofErr w:type="spellEnd"/>
      <w:r w:rsidR="00665FF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="00665FF0" w:rsidRPr="003A61F5">
        <w:rPr>
          <w:rFonts w:ascii="Times New Roman" w:hAnsi="Times New Roman" w:cs="Times New Roman"/>
          <w:color w:val="000000"/>
          <w:shd w:val="clear" w:color="auto" w:fill="FFFFFF"/>
        </w:rPr>
        <w:t>Urolo</w:t>
      </w:r>
      <w:proofErr w:type="spellEnd"/>
      <w:r w:rsidR="00665FF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proofErr w:type="spellStart"/>
      <w:r w:rsidR="00665FF0" w:rsidRPr="003A61F5">
        <w:rPr>
          <w:rFonts w:ascii="Times New Roman" w:hAnsi="Times New Roman" w:cs="Times New Roman"/>
          <w:color w:val="000000"/>
          <w:shd w:val="clear" w:color="auto" w:fill="FFFFFF"/>
        </w:rPr>
        <w:t>gy</w:t>
      </w:r>
      <w:proofErr w:type="spellEnd"/>
      <w:r w:rsidR="00665FF0" w:rsidRPr="003A61F5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100AA6" w:rsidRPr="003A61F5">
        <w:rPr>
          <w:rFonts w:ascii="Times New Roman" w:hAnsi="Times New Roman" w:cs="Times New Roman"/>
          <w:color w:val="000000"/>
          <w:shd w:val="clear" w:color="auto" w:fill="FFFFFF"/>
        </w:rPr>
        <w:t>2002;60: 911</w:t>
      </w:r>
      <w:r w:rsidR="00665FF0" w:rsidRPr="003A61F5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D37AD7" w:rsidRPr="003A61F5" w:rsidRDefault="00600478" w:rsidP="0048084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A61F5">
        <w:rPr>
          <w:rFonts w:ascii="Times New Roman" w:hAnsi="Times New Roman" w:cs="Times New Roman"/>
        </w:rPr>
        <w:t>10</w:t>
      </w:r>
      <w:r w:rsidR="00D37AD7" w:rsidRPr="003A61F5">
        <w:rPr>
          <w:rFonts w:ascii="Times New Roman" w:hAnsi="Times New Roman" w:cs="Times New Roman"/>
        </w:rPr>
        <w:t>-</w:t>
      </w:r>
      <w:proofErr w:type="spellStart"/>
      <w:r w:rsidR="00D37AD7" w:rsidRPr="003A61F5">
        <w:rPr>
          <w:rFonts w:ascii="Times New Roman" w:hAnsi="Times New Roman" w:cs="Times New Roman"/>
        </w:rPr>
        <w:t>Dietrick</w:t>
      </w:r>
      <w:proofErr w:type="spellEnd"/>
      <w:r w:rsidR="00D37AD7" w:rsidRPr="003A61F5">
        <w:rPr>
          <w:rFonts w:ascii="Times New Roman" w:hAnsi="Times New Roman" w:cs="Times New Roman"/>
        </w:rPr>
        <w:t xml:space="preserve"> DD, Issa MM, </w:t>
      </w:r>
      <w:proofErr w:type="spellStart"/>
      <w:r w:rsidR="00D37AD7" w:rsidRPr="003A61F5">
        <w:rPr>
          <w:rFonts w:ascii="Times New Roman" w:hAnsi="Times New Roman" w:cs="Times New Roman"/>
        </w:rPr>
        <w:t>Kabalin</w:t>
      </w:r>
      <w:proofErr w:type="spellEnd"/>
      <w:r w:rsidR="00D37AD7" w:rsidRPr="003A61F5">
        <w:rPr>
          <w:rFonts w:ascii="Times New Roman" w:hAnsi="Times New Roman" w:cs="Times New Roman"/>
        </w:rPr>
        <w:t xml:space="preserve"> JN, </w:t>
      </w:r>
      <w:proofErr w:type="spellStart"/>
      <w:r w:rsidR="00D37AD7" w:rsidRPr="003A61F5">
        <w:rPr>
          <w:rFonts w:ascii="Times New Roman" w:hAnsi="Times New Roman" w:cs="Times New Roman"/>
        </w:rPr>
        <w:t>Basssett</w:t>
      </w:r>
      <w:proofErr w:type="spellEnd"/>
      <w:r w:rsidR="00D37AD7" w:rsidRPr="003A61F5">
        <w:rPr>
          <w:rFonts w:ascii="Times New Roman" w:hAnsi="Times New Roman" w:cs="Times New Roman"/>
        </w:rPr>
        <w:t xml:space="preserve"> JB: </w:t>
      </w:r>
      <w:proofErr w:type="spellStart"/>
      <w:r w:rsidR="00D37AD7" w:rsidRPr="003A61F5">
        <w:rPr>
          <w:rFonts w:ascii="Times New Roman" w:hAnsi="Times New Roman" w:cs="Times New Roman"/>
        </w:rPr>
        <w:t>Intravesicalmigration</w:t>
      </w:r>
      <w:proofErr w:type="spellEnd"/>
      <w:r w:rsidR="00D37AD7" w:rsidRPr="003A61F5">
        <w:rPr>
          <w:rFonts w:ascii="Times New Roman" w:hAnsi="Times New Roman" w:cs="Times New Roman"/>
        </w:rPr>
        <w:t xml:space="preserve"> of </w:t>
      </w:r>
      <w:proofErr w:type="spellStart"/>
      <w:r w:rsidR="00D37AD7" w:rsidRPr="003A61F5">
        <w:rPr>
          <w:rFonts w:ascii="Times New Roman" w:hAnsi="Times New Roman" w:cs="Times New Roman"/>
        </w:rPr>
        <w:t>intrauterin</w:t>
      </w:r>
      <w:r w:rsidR="00100AA6" w:rsidRPr="003A61F5">
        <w:rPr>
          <w:rFonts w:ascii="Times New Roman" w:hAnsi="Times New Roman" w:cs="Times New Roman"/>
        </w:rPr>
        <w:t>device</w:t>
      </w:r>
      <w:proofErr w:type="spellEnd"/>
      <w:r w:rsidR="00100AA6" w:rsidRPr="003A61F5">
        <w:rPr>
          <w:rFonts w:ascii="Times New Roman" w:hAnsi="Times New Roman" w:cs="Times New Roman"/>
        </w:rPr>
        <w:t xml:space="preserve">. J </w:t>
      </w:r>
      <w:proofErr w:type="spellStart"/>
      <w:r w:rsidR="00100AA6" w:rsidRPr="003A61F5">
        <w:rPr>
          <w:rFonts w:ascii="Times New Roman" w:hAnsi="Times New Roman" w:cs="Times New Roman"/>
        </w:rPr>
        <w:t>Urol</w:t>
      </w:r>
      <w:proofErr w:type="spellEnd"/>
      <w:r w:rsidR="00100AA6" w:rsidRPr="003A61F5">
        <w:rPr>
          <w:rFonts w:ascii="Times New Roman" w:hAnsi="Times New Roman" w:cs="Times New Roman"/>
        </w:rPr>
        <w:t>. 1992; 147: 132-134</w:t>
      </w:r>
    </w:p>
    <w:p w:rsidR="00743FDB" w:rsidRPr="003A61F5" w:rsidRDefault="00743FDB" w:rsidP="0048084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A61F5">
        <w:rPr>
          <w:rFonts w:ascii="Times New Roman" w:hAnsi="Times New Roman" w:cs="Times New Roman"/>
        </w:rPr>
        <w:lastRenderedPageBreak/>
        <w:t xml:space="preserve">11- </w:t>
      </w:r>
      <w:proofErr w:type="spellStart"/>
      <w:r w:rsidRPr="003A61F5">
        <w:rPr>
          <w:rFonts w:ascii="Times New Roman" w:hAnsi="Times New Roman" w:cs="Times New Roman"/>
        </w:rPr>
        <w:t>Intrauterinecontraception</w:t>
      </w:r>
      <w:proofErr w:type="spellEnd"/>
      <w:r w:rsidRPr="003A61F5">
        <w:rPr>
          <w:rFonts w:ascii="Times New Roman" w:hAnsi="Times New Roman" w:cs="Times New Roman"/>
        </w:rPr>
        <w:t xml:space="preserve">: </w:t>
      </w:r>
      <w:proofErr w:type="spellStart"/>
      <w:r w:rsidRPr="003A61F5">
        <w:rPr>
          <w:rFonts w:ascii="Times New Roman" w:hAnsi="Times New Roman" w:cs="Times New Roman"/>
        </w:rPr>
        <w:t>The</w:t>
      </w:r>
      <w:proofErr w:type="spellEnd"/>
      <w:r w:rsidRPr="003A61F5">
        <w:rPr>
          <w:rFonts w:ascii="Times New Roman" w:hAnsi="Times New Roman" w:cs="Times New Roman"/>
        </w:rPr>
        <w:t xml:space="preserve"> IUD. </w:t>
      </w:r>
      <w:proofErr w:type="spellStart"/>
      <w:r w:rsidRPr="003A61F5">
        <w:rPr>
          <w:rFonts w:ascii="Times New Roman" w:hAnsi="Times New Roman" w:cs="Times New Roman"/>
        </w:rPr>
        <w:t>Clinical</w:t>
      </w:r>
      <w:proofErr w:type="spellEnd"/>
      <w:r w:rsidR="003A61F5" w:rsidRPr="003A61F5">
        <w:rPr>
          <w:rFonts w:ascii="Times New Roman" w:hAnsi="Times New Roman" w:cs="Times New Roman"/>
        </w:rPr>
        <w:t xml:space="preserve"> </w:t>
      </w:r>
      <w:proofErr w:type="spellStart"/>
      <w:r w:rsidRPr="003A61F5">
        <w:rPr>
          <w:rFonts w:ascii="Times New Roman" w:hAnsi="Times New Roman" w:cs="Times New Roman"/>
        </w:rPr>
        <w:t>Gyneclogic</w:t>
      </w:r>
      <w:proofErr w:type="spellEnd"/>
      <w:r w:rsidR="003A61F5" w:rsidRPr="003A61F5">
        <w:rPr>
          <w:rFonts w:ascii="Times New Roman" w:hAnsi="Times New Roman" w:cs="Times New Roman"/>
        </w:rPr>
        <w:t xml:space="preserve"> </w:t>
      </w:r>
      <w:proofErr w:type="spellStart"/>
      <w:r w:rsidRPr="003A61F5">
        <w:rPr>
          <w:rFonts w:ascii="Times New Roman" w:hAnsi="Times New Roman" w:cs="Times New Roman"/>
        </w:rPr>
        <w:t>Endocrynology</w:t>
      </w:r>
      <w:proofErr w:type="spellEnd"/>
      <w:r w:rsidR="003A61F5" w:rsidRPr="003A61F5">
        <w:rPr>
          <w:rFonts w:ascii="Times New Roman" w:hAnsi="Times New Roman" w:cs="Times New Roman"/>
        </w:rPr>
        <w:t xml:space="preserve"> </w:t>
      </w:r>
      <w:proofErr w:type="spellStart"/>
      <w:r w:rsidRPr="003A61F5">
        <w:rPr>
          <w:rFonts w:ascii="Times New Roman" w:hAnsi="Times New Roman" w:cs="Times New Roman"/>
        </w:rPr>
        <w:t>And</w:t>
      </w:r>
      <w:proofErr w:type="spellEnd"/>
      <w:r w:rsidR="003A61F5" w:rsidRPr="003A61F5">
        <w:rPr>
          <w:rFonts w:ascii="Times New Roman" w:hAnsi="Times New Roman" w:cs="Times New Roman"/>
        </w:rPr>
        <w:t xml:space="preserve"> </w:t>
      </w:r>
      <w:proofErr w:type="spellStart"/>
      <w:r w:rsidRPr="003A61F5">
        <w:rPr>
          <w:rFonts w:ascii="Times New Roman" w:hAnsi="Times New Roman" w:cs="Times New Roman"/>
        </w:rPr>
        <w:t>Infertility</w:t>
      </w:r>
      <w:proofErr w:type="spellEnd"/>
      <w:r w:rsidRPr="003A61F5">
        <w:rPr>
          <w:rFonts w:ascii="Times New Roman" w:hAnsi="Times New Roman" w:cs="Times New Roman"/>
        </w:rPr>
        <w:t xml:space="preserve">’ de. Ed. </w:t>
      </w:r>
      <w:proofErr w:type="spellStart"/>
      <w:r w:rsidRPr="003A61F5">
        <w:rPr>
          <w:rFonts w:ascii="Times New Roman" w:hAnsi="Times New Roman" w:cs="Times New Roman"/>
        </w:rPr>
        <w:t>Speroff</w:t>
      </w:r>
      <w:proofErr w:type="spellEnd"/>
      <w:r w:rsidRPr="003A61F5">
        <w:rPr>
          <w:rFonts w:ascii="Times New Roman" w:hAnsi="Times New Roman" w:cs="Times New Roman"/>
        </w:rPr>
        <w:t xml:space="preserve"> L, </w:t>
      </w:r>
      <w:proofErr w:type="spellStart"/>
      <w:r w:rsidRPr="003A61F5">
        <w:rPr>
          <w:rFonts w:ascii="Times New Roman" w:hAnsi="Times New Roman" w:cs="Times New Roman"/>
        </w:rPr>
        <w:t>Fritz</w:t>
      </w:r>
      <w:proofErr w:type="spellEnd"/>
      <w:r w:rsidRPr="003A61F5">
        <w:rPr>
          <w:rFonts w:ascii="Times New Roman" w:hAnsi="Times New Roman" w:cs="Times New Roman"/>
        </w:rPr>
        <w:t xml:space="preserve"> MA. 7. Bask</w:t>
      </w:r>
      <w:proofErr w:type="gramStart"/>
      <w:r w:rsidRPr="003A61F5">
        <w:rPr>
          <w:rFonts w:ascii="Times New Roman" w:hAnsi="Times New Roman" w:cs="Times New Roman"/>
        </w:rPr>
        <w:t>›</w:t>
      </w:r>
      <w:proofErr w:type="gramEnd"/>
      <w:r w:rsidRPr="003A61F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3A61F5">
        <w:rPr>
          <w:rFonts w:ascii="Times New Roman" w:hAnsi="Times New Roman" w:cs="Times New Roman"/>
        </w:rPr>
        <w:t>Philadelphia</w:t>
      </w:r>
      <w:proofErr w:type="spellEnd"/>
      <w:r w:rsidRPr="003A61F5">
        <w:rPr>
          <w:rFonts w:ascii="Times New Roman" w:hAnsi="Times New Roman" w:cs="Times New Roman"/>
        </w:rPr>
        <w:t xml:space="preserve"> , </w:t>
      </w:r>
      <w:proofErr w:type="spellStart"/>
      <w:r w:rsidRPr="003A61F5">
        <w:rPr>
          <w:rFonts w:ascii="Times New Roman" w:hAnsi="Times New Roman" w:cs="Times New Roman"/>
        </w:rPr>
        <w:t>Lippincott</w:t>
      </w:r>
      <w:proofErr w:type="spellEnd"/>
      <w:proofErr w:type="gramEnd"/>
      <w:r w:rsidRPr="003A61F5">
        <w:rPr>
          <w:rFonts w:ascii="Times New Roman" w:hAnsi="Times New Roman" w:cs="Times New Roman"/>
        </w:rPr>
        <w:t xml:space="preserve"> Williams &amp;</w:t>
      </w:r>
      <w:proofErr w:type="spellStart"/>
      <w:r w:rsidRPr="003A61F5">
        <w:rPr>
          <w:rFonts w:ascii="Times New Roman" w:hAnsi="Times New Roman" w:cs="Times New Roman"/>
        </w:rPr>
        <w:t>Wilkins</w:t>
      </w:r>
      <w:proofErr w:type="spellEnd"/>
      <w:r w:rsidRPr="003A61F5">
        <w:rPr>
          <w:rFonts w:ascii="Times New Roman" w:hAnsi="Times New Roman" w:cs="Times New Roman"/>
        </w:rPr>
        <w:t>, 2005; 975- 96.</w:t>
      </w:r>
    </w:p>
    <w:p w:rsidR="00743FDB" w:rsidRPr="003A61F5" w:rsidRDefault="00743FDB" w:rsidP="0048084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A61F5">
        <w:rPr>
          <w:rFonts w:ascii="Times New Roman" w:hAnsi="Times New Roman" w:cs="Times New Roman"/>
        </w:rPr>
        <w:t xml:space="preserve">12- </w:t>
      </w:r>
      <w:proofErr w:type="spellStart"/>
      <w:r w:rsidRPr="003A61F5">
        <w:rPr>
          <w:rFonts w:ascii="Times New Roman" w:hAnsi="Times New Roman" w:cs="Times New Roman"/>
        </w:rPr>
        <w:t>Soderstrom</w:t>
      </w:r>
      <w:proofErr w:type="spellEnd"/>
      <w:r w:rsidRPr="003A61F5">
        <w:rPr>
          <w:rFonts w:ascii="Times New Roman" w:hAnsi="Times New Roman" w:cs="Times New Roman"/>
        </w:rPr>
        <w:t xml:space="preserve"> RM. </w:t>
      </w:r>
      <w:proofErr w:type="spellStart"/>
      <w:r w:rsidRPr="003A61F5">
        <w:rPr>
          <w:rFonts w:ascii="Times New Roman" w:hAnsi="Times New Roman" w:cs="Times New Roman"/>
        </w:rPr>
        <w:t>Trailing</w:t>
      </w:r>
      <w:proofErr w:type="spellEnd"/>
      <w:r w:rsidR="003A61F5" w:rsidRPr="003A61F5">
        <w:rPr>
          <w:rFonts w:ascii="Times New Roman" w:hAnsi="Times New Roman" w:cs="Times New Roman"/>
        </w:rPr>
        <w:t xml:space="preserve"> </w:t>
      </w:r>
      <w:proofErr w:type="spellStart"/>
      <w:r w:rsidRPr="003A61F5">
        <w:rPr>
          <w:rFonts w:ascii="Times New Roman" w:hAnsi="Times New Roman" w:cs="Times New Roman"/>
        </w:rPr>
        <w:t>and</w:t>
      </w:r>
      <w:proofErr w:type="spellEnd"/>
      <w:r w:rsidR="003A61F5" w:rsidRPr="003A61F5">
        <w:rPr>
          <w:rFonts w:ascii="Times New Roman" w:hAnsi="Times New Roman" w:cs="Times New Roman"/>
        </w:rPr>
        <w:t xml:space="preserve"> </w:t>
      </w:r>
      <w:proofErr w:type="spellStart"/>
      <w:r w:rsidRPr="003A61F5">
        <w:rPr>
          <w:rFonts w:ascii="Times New Roman" w:hAnsi="Times New Roman" w:cs="Times New Roman"/>
        </w:rPr>
        <w:t>treating</w:t>
      </w:r>
      <w:proofErr w:type="spellEnd"/>
      <w:r w:rsidR="003A61F5" w:rsidRPr="003A61F5">
        <w:rPr>
          <w:rFonts w:ascii="Times New Roman" w:hAnsi="Times New Roman" w:cs="Times New Roman"/>
        </w:rPr>
        <w:t xml:space="preserve"> </w:t>
      </w:r>
      <w:proofErr w:type="spellStart"/>
      <w:r w:rsidRPr="003A61F5">
        <w:rPr>
          <w:rFonts w:ascii="Times New Roman" w:hAnsi="Times New Roman" w:cs="Times New Roman"/>
        </w:rPr>
        <w:t>the</w:t>
      </w:r>
      <w:proofErr w:type="spellEnd"/>
      <w:r w:rsidR="003A61F5" w:rsidRPr="003A61F5">
        <w:rPr>
          <w:rFonts w:ascii="Times New Roman" w:hAnsi="Times New Roman" w:cs="Times New Roman"/>
        </w:rPr>
        <w:t xml:space="preserve"> </w:t>
      </w:r>
      <w:proofErr w:type="spellStart"/>
      <w:r w:rsidRPr="003A61F5">
        <w:rPr>
          <w:rFonts w:ascii="Times New Roman" w:hAnsi="Times New Roman" w:cs="Times New Roman"/>
        </w:rPr>
        <w:t>wandering</w:t>
      </w:r>
      <w:proofErr w:type="spellEnd"/>
      <w:r w:rsidRPr="003A61F5">
        <w:rPr>
          <w:rFonts w:ascii="Times New Roman" w:hAnsi="Times New Roman" w:cs="Times New Roman"/>
        </w:rPr>
        <w:t xml:space="preserve"> IUD. </w:t>
      </w:r>
      <w:proofErr w:type="spellStart"/>
      <w:r w:rsidRPr="003A61F5">
        <w:rPr>
          <w:rFonts w:ascii="Times New Roman" w:hAnsi="Times New Roman" w:cs="Times New Roman"/>
        </w:rPr>
        <w:t>Am</w:t>
      </w:r>
      <w:proofErr w:type="spellEnd"/>
      <w:r w:rsidRPr="003A61F5">
        <w:rPr>
          <w:rFonts w:ascii="Times New Roman" w:hAnsi="Times New Roman" w:cs="Times New Roman"/>
        </w:rPr>
        <w:t xml:space="preserve"> J </w:t>
      </w:r>
      <w:proofErr w:type="spellStart"/>
      <w:r w:rsidRPr="003A61F5">
        <w:rPr>
          <w:rFonts w:ascii="Times New Roman" w:hAnsi="Times New Roman" w:cs="Times New Roman"/>
        </w:rPr>
        <w:t>Gynecol</w:t>
      </w:r>
      <w:proofErr w:type="spellEnd"/>
      <w:r w:rsidR="003A61F5" w:rsidRPr="003A61F5">
        <w:rPr>
          <w:rFonts w:ascii="Times New Roman" w:hAnsi="Times New Roman" w:cs="Times New Roman"/>
        </w:rPr>
        <w:t xml:space="preserve"> </w:t>
      </w:r>
      <w:proofErr w:type="spellStart"/>
      <w:r w:rsidRPr="003A61F5">
        <w:rPr>
          <w:rFonts w:ascii="Times New Roman" w:hAnsi="Times New Roman" w:cs="Times New Roman"/>
        </w:rPr>
        <w:t>Health</w:t>
      </w:r>
      <w:proofErr w:type="spellEnd"/>
      <w:r w:rsidR="003A61F5" w:rsidRPr="003A61F5">
        <w:rPr>
          <w:rFonts w:ascii="Times New Roman" w:hAnsi="Times New Roman" w:cs="Times New Roman"/>
        </w:rPr>
        <w:t xml:space="preserve"> </w:t>
      </w:r>
      <w:proofErr w:type="gramStart"/>
      <w:r w:rsidRPr="003A61F5">
        <w:rPr>
          <w:rFonts w:ascii="Times New Roman" w:hAnsi="Times New Roman" w:cs="Times New Roman"/>
        </w:rPr>
        <w:t>1989 ;3</w:t>
      </w:r>
      <w:proofErr w:type="gramEnd"/>
      <w:r w:rsidRPr="003A61F5">
        <w:rPr>
          <w:rFonts w:ascii="Times New Roman" w:hAnsi="Times New Roman" w:cs="Times New Roman"/>
        </w:rPr>
        <w:t xml:space="preserve"> (3-S): 33-5.</w:t>
      </w:r>
    </w:p>
    <w:p w:rsidR="003726BA" w:rsidRPr="003A61F5" w:rsidRDefault="003726BA" w:rsidP="0048084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A61F5">
        <w:rPr>
          <w:rFonts w:ascii="Times New Roman" w:hAnsi="Times New Roman" w:cs="Times New Roman"/>
        </w:rPr>
        <w:t xml:space="preserve">13- Demir SC, </w:t>
      </w:r>
      <w:proofErr w:type="spellStart"/>
      <w:r w:rsidRPr="003A61F5">
        <w:rPr>
          <w:rFonts w:ascii="Times New Roman" w:hAnsi="Times New Roman" w:cs="Times New Roman"/>
        </w:rPr>
        <w:t>Cetin</w:t>
      </w:r>
      <w:proofErr w:type="spellEnd"/>
      <w:r w:rsidRPr="003A61F5">
        <w:rPr>
          <w:rFonts w:ascii="Times New Roman" w:hAnsi="Times New Roman" w:cs="Times New Roman"/>
        </w:rPr>
        <w:t xml:space="preserve"> MT, Ucunsak IF, Atay Y, </w:t>
      </w:r>
      <w:proofErr w:type="spellStart"/>
      <w:r w:rsidRPr="003A61F5">
        <w:rPr>
          <w:rFonts w:ascii="Times New Roman" w:hAnsi="Times New Roman" w:cs="Times New Roman"/>
        </w:rPr>
        <w:t>Toksoz</w:t>
      </w:r>
      <w:proofErr w:type="spellEnd"/>
      <w:r w:rsidRPr="003A61F5">
        <w:rPr>
          <w:rFonts w:ascii="Times New Roman" w:hAnsi="Times New Roman" w:cs="Times New Roman"/>
        </w:rPr>
        <w:t xml:space="preserve"> L, </w:t>
      </w:r>
      <w:proofErr w:type="spellStart"/>
      <w:r w:rsidRPr="003A61F5">
        <w:rPr>
          <w:rFonts w:ascii="Times New Roman" w:hAnsi="Times New Roman" w:cs="Times New Roman"/>
        </w:rPr>
        <w:t>Kadayifci</w:t>
      </w:r>
      <w:proofErr w:type="spellEnd"/>
      <w:r w:rsidRPr="003A61F5">
        <w:rPr>
          <w:rFonts w:ascii="Times New Roman" w:hAnsi="Times New Roman" w:cs="Times New Roman"/>
        </w:rPr>
        <w:t xml:space="preserve"> O. </w:t>
      </w:r>
      <w:proofErr w:type="spellStart"/>
      <w:r w:rsidRPr="003A61F5">
        <w:rPr>
          <w:rFonts w:ascii="Times New Roman" w:hAnsi="Times New Roman" w:cs="Times New Roman"/>
        </w:rPr>
        <w:t>Removal</w:t>
      </w:r>
      <w:proofErr w:type="spellEnd"/>
      <w:r w:rsidRPr="003A61F5">
        <w:rPr>
          <w:rFonts w:ascii="Times New Roman" w:hAnsi="Times New Roman" w:cs="Times New Roman"/>
        </w:rPr>
        <w:t xml:space="preserve"> of </w:t>
      </w:r>
      <w:proofErr w:type="spellStart"/>
      <w:r w:rsidRPr="003A61F5">
        <w:rPr>
          <w:rFonts w:ascii="Times New Roman" w:hAnsi="Times New Roman" w:cs="Times New Roman"/>
        </w:rPr>
        <w:t>intra</w:t>
      </w:r>
      <w:proofErr w:type="spellEnd"/>
      <w:r w:rsidRPr="003A61F5">
        <w:rPr>
          <w:rFonts w:ascii="Times New Roman" w:hAnsi="Times New Roman" w:cs="Times New Roman"/>
        </w:rPr>
        <w:t>-</w:t>
      </w:r>
      <w:proofErr w:type="spellStart"/>
      <w:r w:rsidRPr="003A61F5">
        <w:rPr>
          <w:rFonts w:ascii="Times New Roman" w:hAnsi="Times New Roman" w:cs="Times New Roman"/>
        </w:rPr>
        <w:t>abdominal</w:t>
      </w:r>
      <w:proofErr w:type="spellEnd"/>
      <w:r w:rsidR="003A61F5" w:rsidRPr="003A61F5">
        <w:rPr>
          <w:rFonts w:ascii="Times New Roman" w:hAnsi="Times New Roman" w:cs="Times New Roman"/>
        </w:rPr>
        <w:t xml:space="preserve"> </w:t>
      </w:r>
      <w:proofErr w:type="spellStart"/>
      <w:r w:rsidRPr="003A61F5">
        <w:rPr>
          <w:rFonts w:ascii="Times New Roman" w:hAnsi="Times New Roman" w:cs="Times New Roman"/>
        </w:rPr>
        <w:t>intrauterine</w:t>
      </w:r>
      <w:proofErr w:type="spellEnd"/>
      <w:r w:rsidR="003A61F5" w:rsidRPr="003A61F5">
        <w:rPr>
          <w:rFonts w:ascii="Times New Roman" w:hAnsi="Times New Roman" w:cs="Times New Roman"/>
        </w:rPr>
        <w:t xml:space="preserve"> </w:t>
      </w:r>
      <w:r w:rsidRPr="003A61F5">
        <w:rPr>
          <w:rFonts w:ascii="Times New Roman" w:hAnsi="Times New Roman" w:cs="Times New Roman"/>
        </w:rPr>
        <w:t>device</w:t>
      </w:r>
      <w:r w:rsidR="003A61F5" w:rsidRPr="003A61F5">
        <w:rPr>
          <w:rFonts w:ascii="Times New Roman" w:hAnsi="Times New Roman" w:cs="Times New Roman"/>
        </w:rPr>
        <w:t xml:space="preserve"> </w:t>
      </w:r>
      <w:proofErr w:type="spellStart"/>
      <w:r w:rsidRPr="003A61F5">
        <w:rPr>
          <w:rFonts w:ascii="Times New Roman" w:hAnsi="Times New Roman" w:cs="Times New Roman"/>
        </w:rPr>
        <w:t>by</w:t>
      </w:r>
      <w:proofErr w:type="spellEnd"/>
      <w:r w:rsidR="003A61F5" w:rsidRPr="003A61F5">
        <w:rPr>
          <w:rFonts w:ascii="Times New Roman" w:hAnsi="Times New Roman" w:cs="Times New Roman"/>
        </w:rPr>
        <w:t xml:space="preserve"> </w:t>
      </w:r>
      <w:proofErr w:type="spellStart"/>
      <w:r w:rsidRPr="003A61F5">
        <w:rPr>
          <w:rFonts w:ascii="Times New Roman" w:hAnsi="Times New Roman" w:cs="Times New Roman"/>
        </w:rPr>
        <w:t>laparoscopy</w:t>
      </w:r>
      <w:proofErr w:type="spellEnd"/>
      <w:r w:rsidRPr="003A61F5">
        <w:rPr>
          <w:rFonts w:ascii="Times New Roman" w:hAnsi="Times New Roman" w:cs="Times New Roman"/>
        </w:rPr>
        <w:t xml:space="preserve">. </w:t>
      </w:r>
      <w:proofErr w:type="spellStart"/>
      <w:r w:rsidRPr="003A61F5">
        <w:rPr>
          <w:rFonts w:ascii="Times New Roman" w:hAnsi="Times New Roman" w:cs="Times New Roman"/>
        </w:rPr>
        <w:t>Eur</w:t>
      </w:r>
      <w:proofErr w:type="spellEnd"/>
      <w:r w:rsidRPr="003A61F5">
        <w:rPr>
          <w:rFonts w:ascii="Times New Roman" w:hAnsi="Times New Roman" w:cs="Times New Roman"/>
        </w:rPr>
        <w:t xml:space="preserve"> J </w:t>
      </w:r>
      <w:proofErr w:type="spellStart"/>
      <w:r w:rsidRPr="003A61F5">
        <w:rPr>
          <w:rFonts w:ascii="Times New Roman" w:hAnsi="Times New Roman" w:cs="Times New Roman"/>
        </w:rPr>
        <w:t>Contracept</w:t>
      </w:r>
      <w:proofErr w:type="spellEnd"/>
      <w:r w:rsidR="003A61F5" w:rsidRPr="003A61F5">
        <w:rPr>
          <w:rFonts w:ascii="Times New Roman" w:hAnsi="Times New Roman" w:cs="Times New Roman"/>
        </w:rPr>
        <w:t xml:space="preserve"> </w:t>
      </w:r>
      <w:proofErr w:type="spellStart"/>
      <w:r w:rsidRPr="003A61F5">
        <w:rPr>
          <w:rFonts w:ascii="Times New Roman" w:hAnsi="Times New Roman" w:cs="Times New Roman"/>
        </w:rPr>
        <w:t>Reprod</w:t>
      </w:r>
      <w:proofErr w:type="spellEnd"/>
      <w:r w:rsidR="003A61F5" w:rsidRPr="003A61F5">
        <w:rPr>
          <w:rFonts w:ascii="Times New Roman" w:hAnsi="Times New Roman" w:cs="Times New Roman"/>
        </w:rPr>
        <w:t xml:space="preserve"> </w:t>
      </w:r>
      <w:proofErr w:type="spellStart"/>
      <w:r w:rsidRPr="003A61F5">
        <w:rPr>
          <w:rFonts w:ascii="Times New Roman" w:hAnsi="Times New Roman" w:cs="Times New Roman"/>
        </w:rPr>
        <w:t>HealthCare</w:t>
      </w:r>
      <w:proofErr w:type="spellEnd"/>
      <w:r w:rsidRPr="003A61F5">
        <w:rPr>
          <w:rFonts w:ascii="Times New Roman" w:hAnsi="Times New Roman" w:cs="Times New Roman"/>
        </w:rPr>
        <w:t>. 2002; 7(1):20- 3.</w:t>
      </w:r>
    </w:p>
    <w:p w:rsidR="003726BA" w:rsidRPr="003A61F5" w:rsidRDefault="003726BA" w:rsidP="0048084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A61F5">
        <w:rPr>
          <w:rFonts w:ascii="Times New Roman" w:hAnsi="Times New Roman" w:cs="Times New Roman"/>
        </w:rPr>
        <w:t xml:space="preserve">14- </w:t>
      </w:r>
      <w:proofErr w:type="spellStart"/>
      <w:r w:rsidRPr="003A61F5">
        <w:rPr>
          <w:rFonts w:ascii="Times New Roman" w:hAnsi="Times New Roman" w:cs="Times New Roman"/>
        </w:rPr>
        <w:t>Dunn</w:t>
      </w:r>
      <w:proofErr w:type="spellEnd"/>
      <w:r w:rsidRPr="003A61F5">
        <w:rPr>
          <w:rFonts w:ascii="Times New Roman" w:hAnsi="Times New Roman" w:cs="Times New Roman"/>
        </w:rPr>
        <w:t xml:space="preserve"> JS </w:t>
      </w:r>
      <w:proofErr w:type="spellStart"/>
      <w:r w:rsidRPr="003A61F5">
        <w:rPr>
          <w:rFonts w:ascii="Times New Roman" w:hAnsi="Times New Roman" w:cs="Times New Roman"/>
        </w:rPr>
        <w:t>Jr</w:t>
      </w:r>
      <w:proofErr w:type="spellEnd"/>
      <w:r w:rsidRPr="003A61F5">
        <w:rPr>
          <w:rFonts w:ascii="Times New Roman" w:hAnsi="Times New Roman" w:cs="Times New Roman"/>
        </w:rPr>
        <w:t xml:space="preserve">, </w:t>
      </w:r>
      <w:proofErr w:type="spellStart"/>
      <w:r w:rsidRPr="003A61F5">
        <w:rPr>
          <w:rFonts w:ascii="Times New Roman" w:hAnsi="Times New Roman" w:cs="Times New Roman"/>
        </w:rPr>
        <w:t>Zerbe</w:t>
      </w:r>
      <w:proofErr w:type="spellEnd"/>
      <w:r w:rsidRPr="003A61F5">
        <w:rPr>
          <w:rFonts w:ascii="Times New Roman" w:hAnsi="Times New Roman" w:cs="Times New Roman"/>
        </w:rPr>
        <w:t xml:space="preserve"> MJ, </w:t>
      </w:r>
      <w:proofErr w:type="spellStart"/>
      <w:r w:rsidRPr="003A61F5">
        <w:rPr>
          <w:rFonts w:ascii="Times New Roman" w:hAnsi="Times New Roman" w:cs="Times New Roman"/>
        </w:rPr>
        <w:t>Bloomquist</w:t>
      </w:r>
      <w:proofErr w:type="spellEnd"/>
      <w:r w:rsidRPr="003A61F5">
        <w:rPr>
          <w:rFonts w:ascii="Times New Roman" w:hAnsi="Times New Roman" w:cs="Times New Roman"/>
        </w:rPr>
        <w:t xml:space="preserve"> JL, </w:t>
      </w:r>
      <w:proofErr w:type="spellStart"/>
      <w:r w:rsidRPr="003A61F5">
        <w:rPr>
          <w:rFonts w:ascii="Times New Roman" w:hAnsi="Times New Roman" w:cs="Times New Roman"/>
        </w:rPr>
        <w:t>Ellerkman</w:t>
      </w:r>
      <w:proofErr w:type="spellEnd"/>
      <w:r w:rsidRPr="003A61F5">
        <w:rPr>
          <w:rFonts w:ascii="Times New Roman" w:hAnsi="Times New Roman" w:cs="Times New Roman"/>
        </w:rPr>
        <w:t xml:space="preserve"> RM, Bent AE. </w:t>
      </w:r>
      <w:proofErr w:type="spellStart"/>
      <w:r w:rsidRPr="003A61F5">
        <w:rPr>
          <w:rFonts w:ascii="Times New Roman" w:hAnsi="Times New Roman" w:cs="Times New Roman"/>
        </w:rPr>
        <w:t>Ectopic</w:t>
      </w:r>
      <w:proofErr w:type="spellEnd"/>
      <w:r w:rsidRPr="003A61F5">
        <w:rPr>
          <w:rFonts w:ascii="Times New Roman" w:hAnsi="Times New Roman" w:cs="Times New Roman"/>
        </w:rPr>
        <w:t xml:space="preserve"> IUD </w:t>
      </w:r>
      <w:proofErr w:type="spellStart"/>
      <w:r w:rsidRPr="003A61F5">
        <w:rPr>
          <w:rFonts w:ascii="Times New Roman" w:hAnsi="Times New Roman" w:cs="Times New Roman"/>
        </w:rPr>
        <w:t>complicating</w:t>
      </w:r>
      <w:proofErr w:type="spellEnd"/>
      <w:r w:rsidR="003A61F5" w:rsidRPr="003A61F5">
        <w:rPr>
          <w:rFonts w:ascii="Times New Roman" w:hAnsi="Times New Roman" w:cs="Times New Roman"/>
        </w:rPr>
        <w:t xml:space="preserve"> </w:t>
      </w:r>
      <w:proofErr w:type="spellStart"/>
      <w:r w:rsidRPr="003A61F5">
        <w:rPr>
          <w:rFonts w:ascii="Times New Roman" w:hAnsi="Times New Roman" w:cs="Times New Roman"/>
        </w:rPr>
        <w:t>pregnancy</w:t>
      </w:r>
      <w:proofErr w:type="spellEnd"/>
      <w:r w:rsidRPr="003A61F5">
        <w:rPr>
          <w:rFonts w:ascii="Times New Roman" w:hAnsi="Times New Roman" w:cs="Times New Roman"/>
        </w:rPr>
        <w:t xml:space="preserve">. A </w:t>
      </w:r>
      <w:proofErr w:type="spellStart"/>
      <w:r w:rsidRPr="003A61F5">
        <w:rPr>
          <w:rFonts w:ascii="Times New Roman" w:hAnsi="Times New Roman" w:cs="Times New Roman"/>
        </w:rPr>
        <w:t>casereport</w:t>
      </w:r>
      <w:proofErr w:type="spellEnd"/>
      <w:r w:rsidRPr="003A61F5">
        <w:rPr>
          <w:rFonts w:ascii="Times New Roman" w:hAnsi="Times New Roman" w:cs="Times New Roman"/>
        </w:rPr>
        <w:t xml:space="preserve">. </w:t>
      </w:r>
      <w:proofErr w:type="spellStart"/>
      <w:r w:rsidRPr="003A61F5">
        <w:rPr>
          <w:rFonts w:ascii="Times New Roman" w:hAnsi="Times New Roman" w:cs="Times New Roman"/>
        </w:rPr>
        <w:t>Reprod</w:t>
      </w:r>
      <w:proofErr w:type="spellEnd"/>
      <w:r w:rsidR="003A61F5" w:rsidRPr="003A61F5">
        <w:rPr>
          <w:rFonts w:ascii="Times New Roman" w:hAnsi="Times New Roman" w:cs="Times New Roman"/>
        </w:rPr>
        <w:t xml:space="preserve"> </w:t>
      </w:r>
      <w:proofErr w:type="spellStart"/>
      <w:r w:rsidRPr="003A61F5">
        <w:rPr>
          <w:rFonts w:ascii="Times New Roman" w:hAnsi="Times New Roman" w:cs="Times New Roman"/>
        </w:rPr>
        <w:t>Med</w:t>
      </w:r>
      <w:proofErr w:type="spellEnd"/>
      <w:r w:rsidRPr="003A61F5">
        <w:rPr>
          <w:rFonts w:ascii="Times New Roman" w:hAnsi="Times New Roman" w:cs="Times New Roman"/>
        </w:rPr>
        <w:t xml:space="preserve"> 2002; 47(1): 57- 9.</w:t>
      </w:r>
    </w:p>
    <w:p w:rsidR="00F05488" w:rsidRDefault="00F05488" w:rsidP="00480848">
      <w:pPr>
        <w:spacing w:after="0" w:line="360" w:lineRule="auto"/>
      </w:pPr>
    </w:p>
    <w:p w:rsidR="00F05488" w:rsidRDefault="00D678E7" w:rsidP="00480848">
      <w:pPr>
        <w:spacing w:after="0" w:line="360" w:lineRule="auto"/>
      </w:pPr>
      <w:r>
        <w:t>Resim 1:</w:t>
      </w:r>
      <w:proofErr w:type="spellStart"/>
      <w:r>
        <w:t>Abdominal</w:t>
      </w:r>
      <w:proofErr w:type="spellEnd"/>
      <w:r>
        <w:t xml:space="preserve"> ultrasonografide solda </w:t>
      </w:r>
      <w:proofErr w:type="spellStart"/>
      <w:r>
        <w:t>intrauterin</w:t>
      </w:r>
      <w:proofErr w:type="spellEnd"/>
      <w:r w:rsidR="003A61F5">
        <w:t xml:space="preserve"> </w:t>
      </w:r>
      <w:proofErr w:type="spellStart"/>
      <w:r>
        <w:t>fetal</w:t>
      </w:r>
      <w:proofErr w:type="spellEnd"/>
      <w:r>
        <w:t xml:space="preserve"> kısımların sağda mesane lümeninde Rahim içi aracın (RİA) görü</w:t>
      </w:r>
      <w:r w:rsidR="0074762B">
        <w:t>nümü</w:t>
      </w:r>
    </w:p>
    <w:p w:rsidR="00D678E7" w:rsidRDefault="00D678E7" w:rsidP="00480848">
      <w:pPr>
        <w:spacing w:after="0" w:line="360" w:lineRule="auto"/>
      </w:pPr>
      <w:r>
        <w:t xml:space="preserve">Resim 2: </w:t>
      </w:r>
      <w:proofErr w:type="spellStart"/>
      <w:r>
        <w:t>RİA’nı</w:t>
      </w:r>
      <w:r w:rsidR="0074762B">
        <w:t>n</w:t>
      </w:r>
      <w:proofErr w:type="spellEnd"/>
      <w:r w:rsidR="0074762B">
        <w:t xml:space="preserve"> mesane karşı duvarda görünümü</w:t>
      </w:r>
    </w:p>
    <w:p w:rsidR="00D678E7" w:rsidRDefault="00D678E7" w:rsidP="00480848">
      <w:pPr>
        <w:spacing w:after="0" w:line="360" w:lineRule="auto"/>
      </w:pPr>
      <w:r>
        <w:t xml:space="preserve">Resim 3:Mesane dışına çıkarılan </w:t>
      </w:r>
      <w:proofErr w:type="spellStart"/>
      <w:r>
        <w:t>RİA’nın</w:t>
      </w:r>
      <w:proofErr w:type="spellEnd"/>
      <w:r>
        <w:t xml:space="preserve"> görünümü</w:t>
      </w:r>
    </w:p>
    <w:sectPr w:rsidR="00D678E7" w:rsidSect="000D14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C18" w:rsidRDefault="00581C18" w:rsidP="00F17D3C">
      <w:pPr>
        <w:spacing w:after="0" w:line="240" w:lineRule="auto"/>
      </w:pPr>
      <w:r>
        <w:separator/>
      </w:r>
    </w:p>
  </w:endnote>
  <w:endnote w:type="continuationSeparator" w:id="0">
    <w:p w:rsidR="00581C18" w:rsidRDefault="00581C18" w:rsidP="00F1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C18" w:rsidRDefault="00581C18" w:rsidP="00F17D3C">
      <w:pPr>
        <w:spacing w:after="0" w:line="240" w:lineRule="auto"/>
      </w:pPr>
      <w:r>
        <w:separator/>
      </w:r>
    </w:p>
  </w:footnote>
  <w:footnote w:type="continuationSeparator" w:id="0">
    <w:p w:rsidR="00581C18" w:rsidRDefault="00581C18" w:rsidP="00F1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78157"/>
      <w:docPartObj>
        <w:docPartGallery w:val="Page Numbers (Top of Page)"/>
        <w:docPartUnique/>
      </w:docPartObj>
    </w:sdtPr>
    <w:sdtContent>
      <w:p w:rsidR="00F17D3C" w:rsidRDefault="00B04867">
        <w:pPr>
          <w:pStyle w:val="stbilgi"/>
          <w:jc w:val="right"/>
        </w:pPr>
        <w:fldSimple w:instr=" PAGE   \* MERGEFORMAT ">
          <w:r w:rsidR="00E50181">
            <w:rPr>
              <w:noProof/>
            </w:rPr>
            <w:t>7</w:t>
          </w:r>
        </w:fldSimple>
      </w:p>
    </w:sdtContent>
  </w:sdt>
  <w:p w:rsidR="00F17D3C" w:rsidRDefault="00F17D3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1DC"/>
    <w:rsid w:val="00004200"/>
    <w:rsid w:val="00013A10"/>
    <w:rsid w:val="00014420"/>
    <w:rsid w:val="00036D51"/>
    <w:rsid w:val="00062F5E"/>
    <w:rsid w:val="00063795"/>
    <w:rsid w:val="000C33CC"/>
    <w:rsid w:val="000D14D2"/>
    <w:rsid w:val="000E14A3"/>
    <w:rsid w:val="00100AA6"/>
    <w:rsid w:val="001070E7"/>
    <w:rsid w:val="00143A22"/>
    <w:rsid w:val="001518A9"/>
    <w:rsid w:val="00173C40"/>
    <w:rsid w:val="00181B64"/>
    <w:rsid w:val="0019668B"/>
    <w:rsid w:val="001F78C2"/>
    <w:rsid w:val="0024395A"/>
    <w:rsid w:val="00264C7A"/>
    <w:rsid w:val="0028314A"/>
    <w:rsid w:val="00290F67"/>
    <w:rsid w:val="00293E4E"/>
    <w:rsid w:val="002D7E98"/>
    <w:rsid w:val="0031165E"/>
    <w:rsid w:val="00321860"/>
    <w:rsid w:val="003220A5"/>
    <w:rsid w:val="003520B4"/>
    <w:rsid w:val="003577C8"/>
    <w:rsid w:val="003645F0"/>
    <w:rsid w:val="003726BA"/>
    <w:rsid w:val="003A5456"/>
    <w:rsid w:val="003A61F5"/>
    <w:rsid w:val="003C4808"/>
    <w:rsid w:val="003E752C"/>
    <w:rsid w:val="0041382A"/>
    <w:rsid w:val="00434D2C"/>
    <w:rsid w:val="00440374"/>
    <w:rsid w:val="00445E5E"/>
    <w:rsid w:val="00470A0E"/>
    <w:rsid w:val="00480848"/>
    <w:rsid w:val="00481C82"/>
    <w:rsid w:val="004A3BA9"/>
    <w:rsid w:val="004B7376"/>
    <w:rsid w:val="004C5C59"/>
    <w:rsid w:val="004D21F1"/>
    <w:rsid w:val="004E22A0"/>
    <w:rsid w:val="004E6F48"/>
    <w:rsid w:val="00503D89"/>
    <w:rsid w:val="005133DE"/>
    <w:rsid w:val="0053683D"/>
    <w:rsid w:val="005541DF"/>
    <w:rsid w:val="00581C18"/>
    <w:rsid w:val="005B783E"/>
    <w:rsid w:val="005C0BFB"/>
    <w:rsid w:val="00600478"/>
    <w:rsid w:val="00604AE1"/>
    <w:rsid w:val="00652713"/>
    <w:rsid w:val="00665FF0"/>
    <w:rsid w:val="006809AB"/>
    <w:rsid w:val="006941E3"/>
    <w:rsid w:val="006A20E2"/>
    <w:rsid w:val="006C1FFA"/>
    <w:rsid w:val="00705DE9"/>
    <w:rsid w:val="00715242"/>
    <w:rsid w:val="00743FDB"/>
    <w:rsid w:val="0074762B"/>
    <w:rsid w:val="007B623D"/>
    <w:rsid w:val="007E0F9C"/>
    <w:rsid w:val="007F1902"/>
    <w:rsid w:val="008521D2"/>
    <w:rsid w:val="00861288"/>
    <w:rsid w:val="00897F2B"/>
    <w:rsid w:val="008E4980"/>
    <w:rsid w:val="00902899"/>
    <w:rsid w:val="009157C8"/>
    <w:rsid w:val="00926481"/>
    <w:rsid w:val="0095002A"/>
    <w:rsid w:val="00954457"/>
    <w:rsid w:val="00971EE0"/>
    <w:rsid w:val="00976FEC"/>
    <w:rsid w:val="009E0342"/>
    <w:rsid w:val="009E1ABC"/>
    <w:rsid w:val="009E4C09"/>
    <w:rsid w:val="009F0525"/>
    <w:rsid w:val="00A1737A"/>
    <w:rsid w:val="00A413E4"/>
    <w:rsid w:val="00A52025"/>
    <w:rsid w:val="00A63F28"/>
    <w:rsid w:val="00A64D85"/>
    <w:rsid w:val="00A7414F"/>
    <w:rsid w:val="00A86E25"/>
    <w:rsid w:val="00AA1133"/>
    <w:rsid w:val="00AB63B4"/>
    <w:rsid w:val="00AC1FB5"/>
    <w:rsid w:val="00AD3544"/>
    <w:rsid w:val="00AF7EA5"/>
    <w:rsid w:val="00B04867"/>
    <w:rsid w:val="00B06B92"/>
    <w:rsid w:val="00B101DC"/>
    <w:rsid w:val="00B23D90"/>
    <w:rsid w:val="00B678DF"/>
    <w:rsid w:val="00B7207B"/>
    <w:rsid w:val="00B74E80"/>
    <w:rsid w:val="00B80C6A"/>
    <w:rsid w:val="00B85EE0"/>
    <w:rsid w:val="00B9618A"/>
    <w:rsid w:val="00BB3486"/>
    <w:rsid w:val="00BC3EBD"/>
    <w:rsid w:val="00BC4134"/>
    <w:rsid w:val="00BE083A"/>
    <w:rsid w:val="00BF377E"/>
    <w:rsid w:val="00C716B2"/>
    <w:rsid w:val="00C81D5E"/>
    <w:rsid w:val="00C955FB"/>
    <w:rsid w:val="00CA7F85"/>
    <w:rsid w:val="00CD3F2B"/>
    <w:rsid w:val="00CE2340"/>
    <w:rsid w:val="00D15DA0"/>
    <w:rsid w:val="00D2046C"/>
    <w:rsid w:val="00D227E8"/>
    <w:rsid w:val="00D24294"/>
    <w:rsid w:val="00D24EE3"/>
    <w:rsid w:val="00D36E21"/>
    <w:rsid w:val="00D37AD7"/>
    <w:rsid w:val="00D517A8"/>
    <w:rsid w:val="00D520E2"/>
    <w:rsid w:val="00D678E7"/>
    <w:rsid w:val="00D734BD"/>
    <w:rsid w:val="00D7596C"/>
    <w:rsid w:val="00DF1410"/>
    <w:rsid w:val="00DF1C8A"/>
    <w:rsid w:val="00E253D7"/>
    <w:rsid w:val="00E50181"/>
    <w:rsid w:val="00E654F7"/>
    <w:rsid w:val="00E73712"/>
    <w:rsid w:val="00E82AF8"/>
    <w:rsid w:val="00EA417B"/>
    <w:rsid w:val="00EA4254"/>
    <w:rsid w:val="00EC34AB"/>
    <w:rsid w:val="00EE5408"/>
    <w:rsid w:val="00EF51AE"/>
    <w:rsid w:val="00F02D8D"/>
    <w:rsid w:val="00F05488"/>
    <w:rsid w:val="00F067F7"/>
    <w:rsid w:val="00F16C48"/>
    <w:rsid w:val="00F17796"/>
    <w:rsid w:val="00F17D3C"/>
    <w:rsid w:val="00F3708C"/>
    <w:rsid w:val="00F50300"/>
    <w:rsid w:val="00F66E42"/>
    <w:rsid w:val="00F74448"/>
    <w:rsid w:val="00F74BCC"/>
    <w:rsid w:val="00F90ADC"/>
    <w:rsid w:val="00FB0887"/>
    <w:rsid w:val="00FC76E0"/>
    <w:rsid w:val="00FD63C5"/>
    <w:rsid w:val="00FE4F06"/>
    <w:rsid w:val="00FF7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374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EC34AB"/>
  </w:style>
  <w:style w:type="character" w:customStyle="1" w:styleId="bibref">
    <w:name w:val="bibref"/>
    <w:basedOn w:val="VarsaylanParagrafYazTipi"/>
    <w:rsid w:val="00F50300"/>
  </w:style>
  <w:style w:type="character" w:styleId="Kpr">
    <w:name w:val="Hyperlink"/>
    <w:basedOn w:val="VarsaylanParagrafYazTipi"/>
    <w:uiPriority w:val="99"/>
    <w:unhideWhenUsed/>
    <w:rsid w:val="00F50300"/>
    <w:rPr>
      <w:color w:val="0000FF"/>
      <w:u w:val="single"/>
    </w:rPr>
  </w:style>
  <w:style w:type="character" w:customStyle="1" w:styleId="refauthors">
    <w:name w:val="refauthors"/>
    <w:basedOn w:val="VarsaylanParagrafYazTipi"/>
    <w:rsid w:val="00F50300"/>
  </w:style>
  <w:style w:type="character" w:customStyle="1" w:styleId="reftitle">
    <w:name w:val="reftitle"/>
    <w:basedOn w:val="VarsaylanParagrafYazTipi"/>
    <w:rsid w:val="00F50300"/>
  </w:style>
  <w:style w:type="character" w:customStyle="1" w:styleId="refseriestitle">
    <w:name w:val="refseriestitle"/>
    <w:basedOn w:val="VarsaylanParagrafYazTipi"/>
    <w:rsid w:val="00F50300"/>
  </w:style>
  <w:style w:type="character" w:customStyle="1" w:styleId="refseriesdate">
    <w:name w:val="refseriesdate"/>
    <w:basedOn w:val="VarsaylanParagrafYazTipi"/>
    <w:rsid w:val="00F50300"/>
  </w:style>
  <w:style w:type="character" w:customStyle="1" w:styleId="refseriesvolume">
    <w:name w:val="refseriesvolume"/>
    <w:basedOn w:val="VarsaylanParagrafYazTipi"/>
    <w:rsid w:val="00F50300"/>
  </w:style>
  <w:style w:type="character" w:customStyle="1" w:styleId="refpages">
    <w:name w:val="refpages"/>
    <w:basedOn w:val="VarsaylanParagrafYazTipi"/>
    <w:rsid w:val="00F50300"/>
  </w:style>
  <w:style w:type="paragraph" w:styleId="BalonMetni">
    <w:name w:val="Balloon Text"/>
    <w:basedOn w:val="Normal"/>
    <w:link w:val="BalonMetniChar"/>
    <w:uiPriority w:val="99"/>
    <w:semiHidden/>
    <w:unhideWhenUsed/>
    <w:rsid w:val="00B72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207B"/>
    <w:rPr>
      <w:rFonts w:ascii="Tahoma" w:eastAsiaTheme="minorEastAsi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17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7D3C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F17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17D3C"/>
    <w:rPr>
      <w:rFonts w:eastAsiaTheme="minorEastAsia"/>
      <w:lang w:eastAsia="tr-TR"/>
    </w:rPr>
  </w:style>
  <w:style w:type="paragraph" w:customStyle="1" w:styleId="paragraph">
    <w:name w:val="paragraph"/>
    <w:basedOn w:val="Normal"/>
    <w:rsid w:val="00480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VarsaylanParagrafYazTipi"/>
    <w:rsid w:val="00480848"/>
  </w:style>
  <w:style w:type="character" w:customStyle="1" w:styleId="eop">
    <w:name w:val="eop"/>
    <w:basedOn w:val="VarsaylanParagrafYazTipi"/>
    <w:rsid w:val="00480848"/>
  </w:style>
  <w:style w:type="character" w:customStyle="1" w:styleId="spellingerror">
    <w:name w:val="spellingerror"/>
    <w:basedOn w:val="VarsaylanParagrafYazTipi"/>
    <w:rsid w:val="004808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inerha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</dc:creator>
  <cp:lastModifiedBy>mkalan</cp:lastModifiedBy>
  <cp:revision>14</cp:revision>
  <dcterms:created xsi:type="dcterms:W3CDTF">2018-01-26T07:26:00Z</dcterms:created>
  <dcterms:modified xsi:type="dcterms:W3CDTF">2018-02-05T10:25:00Z</dcterms:modified>
</cp:coreProperties>
</file>