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Look w:val="04A0" w:firstRow="1" w:lastRow="0" w:firstColumn="1" w:lastColumn="0" w:noHBand="0" w:noVBand="1"/>
      </w:tblPr>
      <w:tblGrid>
        <w:gridCol w:w="2317"/>
        <w:gridCol w:w="7083"/>
      </w:tblGrid>
      <w:tr w:rsidR="005E77F6" w14:paraId="1C7306FA" w14:textId="77777777" w:rsidTr="005E77F6">
        <w:tc>
          <w:tcPr>
            <w:tcW w:w="9546" w:type="dxa"/>
            <w:gridSpan w:val="2"/>
            <w:tcBorders>
              <w:top w:val="single" w:sz="18" w:space="0" w:color="auto"/>
              <w:left w:val="single" w:sz="2" w:space="0" w:color="FFFFFF" w:themeColor="background1"/>
              <w:right w:val="single" w:sz="2" w:space="0" w:color="FFFFFF" w:themeColor="background1"/>
            </w:tcBorders>
          </w:tcPr>
          <w:p w14:paraId="7CE0DE41" w14:textId="77777777" w:rsidR="005E77F6" w:rsidRDefault="005E77F6" w:rsidP="005E77F6">
            <w:pPr>
              <w:ind w:right="-92"/>
              <w:rPr>
                <w:rFonts w:ascii="Times New Roman" w:eastAsia="Times New Roman" w:hAnsi="Times New Roman" w:cs="Times New Roman"/>
                <w:b/>
                <w:sz w:val="28"/>
              </w:rPr>
            </w:pPr>
          </w:p>
          <w:p w14:paraId="025ED85E" w14:textId="2D77084F" w:rsidR="00E87726" w:rsidRDefault="003D630D" w:rsidP="00E87726">
            <w:pPr>
              <w:rPr>
                <w:rFonts w:ascii="Times New Roman" w:eastAsia="Times New Roman" w:hAnsi="Times New Roman" w:cs="Times New Roman"/>
                <w:b/>
                <w:sz w:val="28"/>
              </w:rPr>
            </w:pPr>
            <w:bookmarkStart w:id="0" w:name="_Hlk503831946"/>
            <w:r w:rsidRPr="003D630D">
              <w:rPr>
                <w:rFonts w:ascii="Times New Roman" w:eastAsia="Times New Roman" w:hAnsi="Times New Roman" w:cs="Times New Roman"/>
                <w:b/>
                <w:sz w:val="28"/>
              </w:rPr>
              <w:t>The Effect of Pleasure Reading Experience 30 Years Ago</w:t>
            </w:r>
          </w:p>
          <w:bookmarkEnd w:id="0"/>
          <w:p w14:paraId="4A86825C" w14:textId="77777777" w:rsidR="003D630D" w:rsidRDefault="003D630D" w:rsidP="00E87726">
            <w:pPr>
              <w:rPr>
                <w:rFonts w:ascii="Times New Roman" w:eastAsia="Times New Roman" w:hAnsi="Times New Roman" w:cs="Times New Roman"/>
              </w:rPr>
            </w:pPr>
          </w:p>
          <w:p w14:paraId="0B9F3FC1" w14:textId="39152921" w:rsidR="003A5FF0" w:rsidRPr="00CA6007" w:rsidRDefault="003D630D" w:rsidP="00E87726">
            <w:pPr>
              <w:rPr>
                <w:rFonts w:ascii="Times New Roman" w:hAnsi="Times New Roman" w:cs="Times New Roman"/>
                <w:kern w:val="2"/>
                <w:sz w:val="20"/>
                <w:lang w:eastAsia="ko-KR"/>
              </w:rPr>
            </w:pPr>
            <w:r>
              <w:rPr>
                <w:rFonts w:ascii="Times New Roman" w:eastAsia="Times New Roman" w:hAnsi="Times New Roman" w:cs="Times New Roman"/>
              </w:rPr>
              <w:t>Beniko Mason</w:t>
            </w:r>
          </w:p>
          <w:p w14:paraId="4428EA22" w14:textId="16158250" w:rsidR="003D630D" w:rsidRDefault="003D630D" w:rsidP="003D630D">
            <w:pPr>
              <w:widowControl w:val="0"/>
              <w:autoSpaceDE w:val="0"/>
              <w:autoSpaceDN w:val="0"/>
              <w:rPr>
                <w:rFonts w:ascii="Times New Roman" w:hAnsi="Times New Roman" w:cs="Times New Roman"/>
                <w:kern w:val="2"/>
                <w:sz w:val="20"/>
                <w:lang w:eastAsia="ko-KR"/>
              </w:rPr>
            </w:pPr>
            <w:r w:rsidRPr="003D630D">
              <w:rPr>
                <w:rFonts w:ascii="Times New Roman" w:hAnsi="Times New Roman" w:cs="Times New Roman"/>
                <w:kern w:val="2"/>
                <w:sz w:val="20"/>
                <w:lang w:eastAsia="ko-KR"/>
              </w:rPr>
              <w:t>Shitennoji University Junior College</w:t>
            </w:r>
          </w:p>
          <w:p w14:paraId="5234FF38" w14:textId="0A92638C" w:rsidR="003D630D" w:rsidRPr="003D630D" w:rsidRDefault="003D630D" w:rsidP="003D630D">
            <w:pPr>
              <w:widowControl w:val="0"/>
              <w:autoSpaceDE w:val="0"/>
              <w:autoSpaceDN w:val="0"/>
              <w:rPr>
                <w:rFonts w:ascii="Times New Roman" w:hAnsi="Times New Roman" w:cs="Times New Roman"/>
                <w:kern w:val="2"/>
                <w:sz w:val="20"/>
                <w:lang w:eastAsia="ko-KR"/>
              </w:rPr>
            </w:pPr>
            <w:r>
              <w:rPr>
                <w:rFonts w:ascii="Times New Roman" w:hAnsi="Times New Roman" w:cs="Times New Roman"/>
                <w:kern w:val="2"/>
                <w:sz w:val="20"/>
                <w:lang w:eastAsia="ko-KR"/>
              </w:rPr>
              <w:t>Osaka, Japan.</w:t>
            </w:r>
          </w:p>
          <w:p w14:paraId="436CCB04" w14:textId="7A44E9A6" w:rsidR="003A5FF0" w:rsidRPr="00181618" w:rsidRDefault="003D630D" w:rsidP="003A5FF0">
            <w:pPr>
              <w:widowControl w:val="0"/>
              <w:autoSpaceDE w:val="0"/>
              <w:autoSpaceDN w:val="0"/>
              <w:rPr>
                <w:rFonts w:ascii="Times New Roman" w:hAnsi="Times New Roman" w:cs="Times New Roman"/>
                <w:kern w:val="2"/>
                <w:sz w:val="20"/>
                <w:lang w:val="en-GB" w:eastAsia="ko-KR"/>
              </w:rPr>
            </w:pPr>
            <w:r w:rsidRPr="00181618">
              <w:rPr>
                <w:rFonts w:ascii="Times New Roman" w:hAnsi="Times New Roman" w:cs="Times New Roman"/>
                <w:kern w:val="2"/>
                <w:sz w:val="20"/>
                <w:lang w:val="en-GB" w:eastAsia="ko-KR"/>
              </w:rPr>
              <w:t>benikomason@gmail.com</w:t>
            </w:r>
          </w:p>
          <w:p w14:paraId="3FB53537" w14:textId="77777777" w:rsidR="003A5FF0" w:rsidRPr="00181618" w:rsidRDefault="003A5FF0" w:rsidP="003A5FF0">
            <w:pPr>
              <w:rPr>
                <w:rFonts w:ascii="Times New Roman" w:eastAsia="Times New Roman" w:hAnsi="Times New Roman" w:cs="Times New Roman"/>
                <w:lang w:val="en-GB"/>
              </w:rPr>
            </w:pPr>
          </w:p>
          <w:p w14:paraId="6AE98A7E" w14:textId="272DB29F" w:rsidR="003A5FF0" w:rsidRPr="003A5FF0" w:rsidRDefault="003A5FF0" w:rsidP="00AB53BB">
            <w:pPr>
              <w:jc w:val="both"/>
              <w:rPr>
                <w:rFonts w:ascii="Times New Roman" w:hAnsi="Times New Roman" w:cs="Times New Roman"/>
                <w:sz w:val="20"/>
                <w:lang w:val="tr-TR"/>
              </w:rPr>
            </w:pPr>
            <w:r w:rsidRPr="003D630D">
              <w:rPr>
                <w:rFonts w:ascii="Times New Roman" w:eastAsia="Times New Roman" w:hAnsi="Times New Roman" w:cs="Times New Roman"/>
                <w:b/>
                <w:sz w:val="20"/>
                <w:lang w:val="en-GB"/>
              </w:rPr>
              <w:t>Recommended citation:</w:t>
            </w:r>
            <w:r w:rsidRPr="003D630D">
              <w:rPr>
                <w:rFonts w:ascii="Times New Roman" w:eastAsia="Times New Roman" w:hAnsi="Times New Roman" w:cs="Times New Roman"/>
                <w:sz w:val="20"/>
                <w:lang w:val="en-GB"/>
              </w:rPr>
              <w:t xml:space="preserve"> </w:t>
            </w:r>
            <w:r w:rsidR="003D630D">
              <w:rPr>
                <w:rFonts w:ascii="Times New Roman" w:hAnsi="Times New Roman" w:cs="Times New Roman"/>
                <w:sz w:val="20"/>
                <w:lang w:val="tr-TR"/>
              </w:rPr>
              <w:t>Mason</w:t>
            </w:r>
            <w:r w:rsidRPr="0026252F">
              <w:rPr>
                <w:rFonts w:ascii="Times New Roman" w:hAnsi="Times New Roman" w:cs="Times New Roman"/>
                <w:sz w:val="20"/>
                <w:lang w:val="tr-TR"/>
              </w:rPr>
              <w:t xml:space="preserve">, </w:t>
            </w:r>
            <w:r w:rsidR="003D630D">
              <w:rPr>
                <w:rFonts w:ascii="Times New Roman" w:hAnsi="Times New Roman" w:cs="Times New Roman"/>
                <w:sz w:val="20"/>
                <w:lang w:val="tr-TR"/>
              </w:rPr>
              <w:t>B</w:t>
            </w:r>
            <w:r w:rsidR="004C0EC6">
              <w:rPr>
                <w:rFonts w:ascii="Times New Roman" w:hAnsi="Times New Roman" w:cs="Times New Roman"/>
                <w:sz w:val="20"/>
                <w:lang w:val="tr-TR"/>
              </w:rPr>
              <w:t>. (201</w:t>
            </w:r>
            <w:r w:rsidR="003D630D">
              <w:rPr>
                <w:rFonts w:ascii="Times New Roman" w:hAnsi="Times New Roman" w:cs="Times New Roman"/>
                <w:sz w:val="20"/>
                <w:lang w:val="tr-TR"/>
              </w:rPr>
              <w:t>7</w:t>
            </w:r>
            <w:r w:rsidRPr="0026252F">
              <w:rPr>
                <w:rFonts w:ascii="Times New Roman" w:hAnsi="Times New Roman" w:cs="Times New Roman"/>
                <w:sz w:val="20"/>
                <w:lang w:val="tr-TR"/>
              </w:rPr>
              <w:t xml:space="preserve">). </w:t>
            </w:r>
            <w:r w:rsidR="003D630D" w:rsidRPr="003D630D">
              <w:rPr>
                <w:rFonts w:ascii="Times New Roman" w:hAnsi="Times New Roman" w:cs="Times New Roman"/>
                <w:sz w:val="20"/>
              </w:rPr>
              <w:t xml:space="preserve">The </w:t>
            </w:r>
            <w:r w:rsidR="00FD1CA4" w:rsidRPr="003D630D">
              <w:rPr>
                <w:rFonts w:ascii="Times New Roman" w:hAnsi="Times New Roman" w:cs="Times New Roman"/>
                <w:sz w:val="20"/>
              </w:rPr>
              <w:t>effect of pleasure reading experience 30 years ago</w:t>
            </w:r>
            <w:r w:rsidRPr="006C1C19">
              <w:rPr>
                <w:rFonts w:ascii="Times New Roman" w:hAnsi="Times New Roman" w:cs="Times New Roman"/>
                <w:sz w:val="20"/>
                <w:lang w:val="tr-TR"/>
              </w:rPr>
              <w:t>.</w:t>
            </w:r>
            <w:r>
              <w:rPr>
                <w:rFonts w:ascii="Times New Roman" w:hAnsi="Times New Roman" w:cs="Times New Roman"/>
                <w:sz w:val="20"/>
                <w:lang w:val="tr-TR"/>
              </w:rPr>
              <w:t xml:space="preserve"> </w:t>
            </w:r>
            <w:r w:rsidRPr="0026252F">
              <w:rPr>
                <w:rFonts w:ascii="Times New Roman" w:hAnsi="Times New Roman" w:cs="Times New Roman"/>
                <w:i/>
                <w:sz w:val="20"/>
                <w:lang w:val="tr-TR"/>
              </w:rPr>
              <w:t xml:space="preserve">Turkish Online Journal of English Language Teaching (TOJELT), </w:t>
            </w:r>
            <w:r w:rsidR="003D630D">
              <w:rPr>
                <w:rFonts w:ascii="Times New Roman" w:hAnsi="Times New Roman" w:cs="Times New Roman"/>
                <w:i/>
                <w:sz w:val="20"/>
                <w:lang w:val="tr-TR"/>
              </w:rPr>
              <w:t>2</w:t>
            </w:r>
            <w:r>
              <w:rPr>
                <w:rFonts w:ascii="Times New Roman" w:hAnsi="Times New Roman" w:cs="Times New Roman"/>
                <w:sz w:val="20"/>
                <w:lang w:val="tr-TR"/>
              </w:rPr>
              <w:t>(</w:t>
            </w:r>
            <w:r w:rsidR="003D630D">
              <w:rPr>
                <w:rFonts w:ascii="Times New Roman" w:hAnsi="Times New Roman" w:cs="Times New Roman"/>
                <w:sz w:val="20"/>
                <w:lang w:val="tr-TR"/>
              </w:rPr>
              <w:t>3</w:t>
            </w:r>
            <w:r w:rsidR="00AB53BB">
              <w:rPr>
                <w:rFonts w:ascii="Times New Roman" w:hAnsi="Times New Roman" w:cs="Times New Roman"/>
                <w:sz w:val="20"/>
                <w:lang w:val="tr-TR"/>
              </w:rPr>
              <w:t>), 130-132.</w:t>
            </w:r>
            <w:bookmarkStart w:id="1" w:name="_GoBack"/>
            <w:bookmarkEnd w:id="1"/>
          </w:p>
        </w:tc>
      </w:tr>
      <w:tr w:rsidR="005E77F6" w14:paraId="01DF5F39" w14:textId="77777777" w:rsidTr="005E77F6">
        <w:tc>
          <w:tcPr>
            <w:tcW w:w="2235" w:type="dxa"/>
            <w:tcBorders>
              <w:top w:val="single" w:sz="18" w:space="0" w:color="auto"/>
              <w:left w:val="single" w:sz="2" w:space="0" w:color="FFFFFF" w:themeColor="background1"/>
              <w:bottom w:val="single" w:sz="18" w:space="0" w:color="auto"/>
              <w:right w:val="single" w:sz="2" w:space="0" w:color="FFFFFF" w:themeColor="background1"/>
            </w:tcBorders>
          </w:tcPr>
          <w:p w14:paraId="03DF5A66" w14:textId="77777777" w:rsidR="003A5FF0" w:rsidRDefault="003A5FF0" w:rsidP="003A5FF0">
            <w:pPr>
              <w:pStyle w:val="s0"/>
              <w:spacing w:before="120" w:after="120" w:line="240" w:lineRule="auto"/>
              <w:contextualSpacing/>
              <w:rPr>
                <w:rFonts w:ascii="Times New Roman" w:cs="Times New Roman"/>
                <w:sz w:val="20"/>
              </w:rPr>
            </w:pPr>
            <w:r w:rsidRPr="00986892">
              <w:rPr>
                <w:rFonts w:ascii="Times New Roman" w:cs="Times New Roman"/>
                <w:sz w:val="20"/>
              </w:rPr>
              <w:t xml:space="preserve">Received: </w:t>
            </w:r>
          </w:p>
          <w:p w14:paraId="2A9BA9A9" w14:textId="6513E697" w:rsidR="003A5FF0" w:rsidRDefault="003D630D" w:rsidP="003A5FF0">
            <w:pPr>
              <w:pStyle w:val="s0"/>
              <w:spacing w:before="120" w:after="120" w:line="240" w:lineRule="auto"/>
              <w:contextualSpacing/>
              <w:rPr>
                <w:rFonts w:ascii="Times New Roman" w:cs="Times New Roman"/>
                <w:sz w:val="20"/>
              </w:rPr>
            </w:pPr>
            <w:r>
              <w:rPr>
                <w:rFonts w:ascii="Times New Roman" w:cs="Times New Roman"/>
                <w:sz w:val="20"/>
              </w:rPr>
              <w:t>15</w:t>
            </w:r>
            <w:r w:rsidR="003A5FF0">
              <w:rPr>
                <w:rFonts w:ascii="Times New Roman" w:cs="Times New Roman"/>
                <w:sz w:val="20"/>
              </w:rPr>
              <w:t xml:space="preserve">  </w:t>
            </w:r>
            <w:r>
              <w:rPr>
                <w:rFonts w:ascii="Times New Roman" w:cs="Times New Roman"/>
                <w:sz w:val="20"/>
              </w:rPr>
              <w:t>April</w:t>
            </w:r>
            <w:r w:rsidR="003A5FF0">
              <w:rPr>
                <w:rFonts w:ascii="Times New Roman" w:cs="Times New Roman"/>
                <w:sz w:val="20"/>
              </w:rPr>
              <w:t xml:space="preserve"> 201</w:t>
            </w:r>
            <w:r>
              <w:rPr>
                <w:rFonts w:ascii="Times New Roman" w:cs="Times New Roman"/>
                <w:sz w:val="20"/>
              </w:rPr>
              <w:t>7</w:t>
            </w:r>
          </w:p>
          <w:p w14:paraId="30C8917C" w14:textId="77777777" w:rsidR="003A5FF0" w:rsidRDefault="003A5FF0" w:rsidP="003A5FF0">
            <w:pPr>
              <w:pStyle w:val="s0"/>
              <w:spacing w:before="120" w:after="120" w:line="240" w:lineRule="auto"/>
              <w:contextualSpacing/>
              <w:rPr>
                <w:rFonts w:ascii="Times New Roman" w:cs="Times New Roman"/>
                <w:sz w:val="20"/>
              </w:rPr>
            </w:pPr>
            <w:r>
              <w:rPr>
                <w:rFonts w:ascii="Times New Roman" w:cs="Times New Roman"/>
                <w:sz w:val="20"/>
              </w:rPr>
              <w:t>Final version:</w:t>
            </w:r>
            <w:r w:rsidRPr="00986892">
              <w:rPr>
                <w:rFonts w:ascii="Times New Roman" w:cs="Times New Roman"/>
                <w:sz w:val="20"/>
              </w:rPr>
              <w:t xml:space="preserve"> </w:t>
            </w:r>
          </w:p>
          <w:p w14:paraId="19821AC4" w14:textId="6E4DE56A" w:rsidR="003A5FF0" w:rsidRDefault="003D630D" w:rsidP="003A5FF0">
            <w:pPr>
              <w:pStyle w:val="s0"/>
              <w:spacing w:before="120" w:after="120" w:line="240" w:lineRule="auto"/>
              <w:contextualSpacing/>
              <w:rPr>
                <w:rFonts w:ascii="Times New Roman" w:cs="Times New Roman"/>
                <w:sz w:val="20"/>
              </w:rPr>
            </w:pPr>
            <w:r>
              <w:rPr>
                <w:rFonts w:ascii="Times New Roman" w:cs="Times New Roman"/>
                <w:sz w:val="20"/>
              </w:rPr>
              <w:t>10</w:t>
            </w:r>
            <w:r w:rsidR="003A5FF0">
              <w:rPr>
                <w:rFonts w:ascii="Times New Roman" w:cs="Times New Roman"/>
                <w:sz w:val="20"/>
              </w:rPr>
              <w:t xml:space="preserve"> </w:t>
            </w:r>
            <w:r>
              <w:rPr>
                <w:rFonts w:ascii="Times New Roman" w:cs="Times New Roman"/>
                <w:sz w:val="20"/>
              </w:rPr>
              <w:t>September</w:t>
            </w:r>
            <w:r w:rsidR="003A5FF0" w:rsidRPr="00986892">
              <w:rPr>
                <w:rFonts w:ascii="Times New Roman" w:cs="Times New Roman"/>
                <w:sz w:val="20"/>
              </w:rPr>
              <w:t xml:space="preserve"> 201</w:t>
            </w:r>
            <w:r>
              <w:rPr>
                <w:rFonts w:ascii="Times New Roman" w:cs="Times New Roman"/>
                <w:sz w:val="20"/>
              </w:rPr>
              <w:t>7</w:t>
            </w:r>
          </w:p>
          <w:p w14:paraId="496A277F" w14:textId="3F6BC5EE" w:rsidR="003D630D" w:rsidRDefault="003D630D" w:rsidP="003D630D">
            <w:pPr>
              <w:pStyle w:val="s0"/>
              <w:spacing w:before="120" w:after="120" w:line="240" w:lineRule="auto"/>
              <w:contextualSpacing/>
              <w:rPr>
                <w:rFonts w:ascii="Times New Roman" w:cs="Times New Roman"/>
                <w:sz w:val="20"/>
              </w:rPr>
            </w:pPr>
            <w:r>
              <w:rPr>
                <w:rFonts w:ascii="Times New Roman" w:cs="Times New Roman"/>
                <w:sz w:val="20"/>
              </w:rPr>
              <w:t>Accepted:</w:t>
            </w:r>
          </w:p>
          <w:p w14:paraId="79E27F28" w14:textId="38A71C7B" w:rsidR="003D630D" w:rsidRDefault="003D630D" w:rsidP="003D630D">
            <w:pPr>
              <w:pStyle w:val="s0"/>
              <w:spacing w:before="120" w:after="120" w:line="240" w:lineRule="auto"/>
              <w:contextualSpacing/>
              <w:rPr>
                <w:rFonts w:ascii="Times New Roman" w:cs="Times New Roman"/>
                <w:sz w:val="20"/>
              </w:rPr>
            </w:pPr>
            <w:r>
              <w:rPr>
                <w:rFonts w:ascii="Times New Roman" w:cs="Times New Roman"/>
                <w:sz w:val="20"/>
              </w:rPr>
              <w:t xml:space="preserve">22 </w:t>
            </w:r>
            <w:r w:rsidRPr="00986892">
              <w:rPr>
                <w:rFonts w:ascii="Times New Roman" w:cs="Times New Roman"/>
                <w:sz w:val="20"/>
              </w:rPr>
              <w:t xml:space="preserve"> </w:t>
            </w:r>
            <w:r>
              <w:rPr>
                <w:rFonts w:ascii="Times New Roman" w:cs="Times New Roman"/>
                <w:sz w:val="20"/>
              </w:rPr>
              <w:t>September</w:t>
            </w:r>
            <w:r w:rsidRPr="00986892">
              <w:rPr>
                <w:rFonts w:ascii="Times New Roman" w:cs="Times New Roman"/>
                <w:sz w:val="20"/>
              </w:rPr>
              <w:t xml:space="preserve"> 201</w:t>
            </w:r>
            <w:r>
              <w:rPr>
                <w:rFonts w:ascii="Times New Roman" w:cs="Times New Roman"/>
                <w:sz w:val="20"/>
              </w:rPr>
              <w:t>7</w:t>
            </w:r>
          </w:p>
          <w:p w14:paraId="725D229E" w14:textId="77777777" w:rsidR="0026348D" w:rsidRDefault="0026348D" w:rsidP="0026348D">
            <w:pPr>
              <w:widowControl w:val="0"/>
              <w:autoSpaceDE w:val="0"/>
              <w:autoSpaceDN w:val="0"/>
              <w:rPr>
                <w:rFonts w:ascii="Times New Roman" w:hAnsi="Times New Roman" w:cs="Times New Roman"/>
                <w:kern w:val="2"/>
                <w:sz w:val="20"/>
                <w:lang w:val="en-GB" w:eastAsia="ko-KR"/>
              </w:rPr>
            </w:pPr>
            <w:r w:rsidRPr="00181618">
              <w:rPr>
                <w:rFonts w:ascii="Times New Roman" w:hAnsi="Times New Roman" w:cs="Times New Roman"/>
                <w:kern w:val="2"/>
                <w:sz w:val="20"/>
                <w:lang w:val="en-GB" w:eastAsia="ko-KR"/>
              </w:rPr>
              <w:t>benikomason@gmail.com</w:t>
            </w:r>
          </w:p>
          <w:p w14:paraId="6A216BFD" w14:textId="167DC78D" w:rsidR="005E77F6" w:rsidRPr="0026348D" w:rsidRDefault="005E77F6" w:rsidP="0026348D">
            <w:pPr>
              <w:widowControl w:val="0"/>
              <w:autoSpaceDE w:val="0"/>
              <w:autoSpaceDN w:val="0"/>
              <w:rPr>
                <w:rFonts w:ascii="Times New Roman" w:hAnsi="Times New Roman" w:cs="Times New Roman"/>
                <w:kern w:val="2"/>
                <w:sz w:val="20"/>
                <w:lang w:val="en-GB" w:eastAsia="ko-KR"/>
              </w:rPr>
            </w:pPr>
            <w:r>
              <w:rPr>
                <w:rFonts w:ascii="Times New Roman" w:cs="Times New Roman"/>
                <w:sz w:val="20"/>
              </w:rPr>
              <w:t xml:space="preserve">          </w:t>
            </w:r>
          </w:p>
          <w:p w14:paraId="6A6B42AA" w14:textId="77777777" w:rsidR="0026348D" w:rsidRDefault="005E77F6" w:rsidP="005E77F6">
            <w:pPr>
              <w:pStyle w:val="s0"/>
              <w:spacing w:before="120" w:after="120" w:line="240" w:lineRule="auto"/>
              <w:contextualSpacing/>
              <w:rPr>
                <w:rFonts w:ascii="Times New Roman" w:cs="Times New Roman"/>
                <w:sz w:val="20"/>
              </w:rPr>
            </w:pPr>
            <w:r>
              <w:rPr>
                <w:rFonts w:ascii="Times New Roman" w:cs="Times New Roman"/>
                <w:sz w:val="20"/>
              </w:rPr>
              <w:t xml:space="preserve"> </w:t>
            </w:r>
            <w:r w:rsidRPr="00B67019">
              <w:rPr>
                <w:rFonts w:ascii="Times New Roman" w:cs="Times New Roman"/>
                <w:sz w:val="20"/>
              </w:rPr>
              <w:t xml:space="preserve">© </w:t>
            </w:r>
            <w:r w:rsidR="004C0EC6">
              <w:rPr>
                <w:rFonts w:ascii="Times New Roman" w:cs="Times New Roman"/>
                <w:sz w:val="20"/>
              </w:rPr>
              <w:t>201</w:t>
            </w:r>
            <w:r w:rsidR="003D630D">
              <w:rPr>
                <w:rFonts w:ascii="Times New Roman" w:cs="Times New Roman"/>
                <w:sz w:val="20"/>
              </w:rPr>
              <w:t>7</w:t>
            </w:r>
            <w:r>
              <w:rPr>
                <w:rFonts w:ascii="Times New Roman" w:cs="Times New Roman"/>
                <w:sz w:val="20"/>
              </w:rPr>
              <w:t xml:space="preserve"> </w:t>
            </w:r>
            <w:r w:rsidRPr="00B67019">
              <w:rPr>
                <w:rFonts w:ascii="Times New Roman" w:cs="Times New Roman"/>
                <w:sz w:val="20"/>
              </w:rPr>
              <w:t>TOJELT.</w:t>
            </w:r>
            <w:r>
              <w:rPr>
                <w:rFonts w:ascii="Times New Roman" w:cs="Times New Roman"/>
                <w:sz w:val="20"/>
              </w:rPr>
              <w:t xml:space="preserve">       </w:t>
            </w:r>
          </w:p>
          <w:p w14:paraId="1F38C97D" w14:textId="3F34DF67" w:rsidR="005E77F6" w:rsidRPr="005E77F6" w:rsidRDefault="005E77F6" w:rsidP="005E77F6">
            <w:pPr>
              <w:pStyle w:val="s0"/>
              <w:spacing w:before="120" w:after="120" w:line="240" w:lineRule="auto"/>
              <w:contextualSpacing/>
              <w:rPr>
                <w:rFonts w:ascii="Times New Roman" w:cs="Times New Roman"/>
                <w:sz w:val="20"/>
              </w:rPr>
            </w:pPr>
            <w:r w:rsidRPr="005E77F6">
              <w:rPr>
                <w:rFonts w:ascii="Times New Roman" w:cs="Times New Roman"/>
                <w:sz w:val="20"/>
              </w:rPr>
              <w:t>All rights reserved.</w:t>
            </w:r>
          </w:p>
        </w:tc>
        <w:tc>
          <w:tcPr>
            <w:tcW w:w="7311" w:type="dxa"/>
            <w:tcBorders>
              <w:top w:val="single" w:sz="18" w:space="0" w:color="auto"/>
              <w:left w:val="single" w:sz="2" w:space="0" w:color="FFFFFF" w:themeColor="background1"/>
              <w:bottom w:val="single" w:sz="18" w:space="0" w:color="auto"/>
              <w:right w:val="single" w:sz="2" w:space="0" w:color="FFFFFF" w:themeColor="background1"/>
            </w:tcBorders>
          </w:tcPr>
          <w:p w14:paraId="058ACB3E" w14:textId="10FD8FE0" w:rsidR="003D630D" w:rsidRDefault="00E9790F" w:rsidP="003D630D">
            <w:pPr>
              <w:pStyle w:val="NormalWeb"/>
              <w:spacing w:before="0" w:beforeAutospacing="0" w:after="150" w:afterAutospacing="0"/>
              <w:jc w:val="both"/>
              <w:rPr>
                <w:rFonts w:ascii="Times New Roman"/>
                <w:bCs/>
              </w:rPr>
            </w:pPr>
            <w:r w:rsidRPr="00986892">
              <w:rPr>
                <w:rFonts w:ascii="Times New Roman"/>
                <w:b/>
              </w:rPr>
              <w:t xml:space="preserve">Abstract: </w:t>
            </w:r>
            <w:r w:rsidR="003D630D" w:rsidRPr="003D630D">
              <w:rPr>
                <w:rFonts w:ascii="Times New Roman"/>
                <w:bCs/>
              </w:rPr>
              <w:t xml:space="preserve">This paper reports on a pleasure reading experience case. </w:t>
            </w:r>
            <w:r w:rsidR="003D630D" w:rsidRPr="003D630D">
              <w:rPr>
                <w:rFonts w:ascii="Times New Roman"/>
                <w:bCs/>
              </w:rPr>
              <w:t>“</w:t>
            </w:r>
            <w:r w:rsidR="003D630D" w:rsidRPr="003D630D">
              <w:rPr>
                <w:rFonts w:ascii="Times New Roman"/>
                <w:bCs/>
              </w:rPr>
              <w:t>Miyako</w:t>
            </w:r>
            <w:r w:rsidR="003D630D" w:rsidRPr="003D630D">
              <w:rPr>
                <w:rFonts w:ascii="Times New Roman"/>
                <w:bCs/>
              </w:rPr>
              <w:t>”</w:t>
            </w:r>
            <w:r w:rsidR="003D630D" w:rsidRPr="003D630D">
              <w:rPr>
                <w:rFonts w:ascii="Times New Roman"/>
                <w:bCs/>
              </w:rPr>
              <w:t xml:space="preserve"> developed an English reading habit as a student in Japan 30 years ago and has continued pleasure reading in English since that time. She reads not to improve her English but because she enjoys it.</w:t>
            </w:r>
            <w:r w:rsidR="003D630D" w:rsidRPr="003D630D">
              <w:rPr>
                <w:rFonts w:ascii="Times New Roman"/>
                <w:bCs/>
              </w:rPr>
              <w:t> </w:t>
            </w:r>
            <w:r w:rsidR="003D630D" w:rsidRPr="003D630D">
              <w:rPr>
                <w:rFonts w:ascii="Times New Roman"/>
                <w:bCs/>
              </w:rPr>
              <w:t xml:space="preserve"> In 2011, she started working for a company that required the TOEIC examination. Miyako achieved a near-perfect score and was awarded an $800 bonus from her company. At first she did not think she had done anything special to achieve this high level of English, and only later realized that her reading habit was the reason.</w:t>
            </w:r>
            <w:r w:rsidR="003D630D" w:rsidRPr="003D630D">
              <w:rPr>
                <w:rFonts w:ascii="Times New Roman"/>
                <w:bCs/>
              </w:rPr>
              <w:t> </w:t>
            </w:r>
          </w:p>
          <w:p w14:paraId="5480EFB6" w14:textId="77777777" w:rsidR="0026348D" w:rsidRDefault="0026348D" w:rsidP="004C0EC6">
            <w:pPr>
              <w:pStyle w:val="s0"/>
              <w:spacing w:line="240" w:lineRule="auto"/>
              <w:contextualSpacing/>
              <w:jc w:val="both"/>
              <w:outlineLvl w:val="0"/>
              <w:rPr>
                <w:rFonts w:ascii="Times New Roman" w:cs="Times New Roman"/>
                <w:b/>
                <w:sz w:val="20"/>
              </w:rPr>
            </w:pPr>
          </w:p>
          <w:p w14:paraId="2F0B94AA" w14:textId="77777777" w:rsidR="0026348D" w:rsidRDefault="0026348D" w:rsidP="004C0EC6">
            <w:pPr>
              <w:pStyle w:val="s0"/>
              <w:spacing w:line="240" w:lineRule="auto"/>
              <w:contextualSpacing/>
              <w:jc w:val="both"/>
              <w:outlineLvl w:val="0"/>
              <w:rPr>
                <w:rFonts w:ascii="Times New Roman" w:cs="Times New Roman"/>
                <w:b/>
                <w:sz w:val="20"/>
              </w:rPr>
            </w:pPr>
          </w:p>
          <w:p w14:paraId="7ECC622D" w14:textId="5D62B6CC" w:rsidR="005E77F6" w:rsidRPr="005E77F6" w:rsidRDefault="00E9790F" w:rsidP="004C0EC6">
            <w:pPr>
              <w:pStyle w:val="s0"/>
              <w:spacing w:line="240" w:lineRule="auto"/>
              <w:contextualSpacing/>
              <w:jc w:val="both"/>
              <w:outlineLvl w:val="0"/>
              <w:rPr>
                <w:rFonts w:ascii="Times New Roman" w:cs="Times New Roman"/>
                <w:sz w:val="20"/>
              </w:rPr>
            </w:pPr>
            <w:r w:rsidRPr="00986892">
              <w:rPr>
                <w:rFonts w:ascii="Times New Roman" w:cs="Times New Roman"/>
                <w:b/>
                <w:sz w:val="20"/>
              </w:rPr>
              <w:t>Keywords:</w:t>
            </w:r>
            <w:r w:rsidR="003A5FF0">
              <w:rPr>
                <w:rFonts w:ascii="Times New Roman" w:cs="Times New Roman"/>
                <w:sz w:val="20"/>
              </w:rPr>
              <w:t xml:space="preserve"> </w:t>
            </w:r>
            <w:r w:rsidR="003D630D">
              <w:rPr>
                <w:rFonts w:ascii="Times New Roman" w:cs="Times New Roman"/>
                <w:i/>
                <w:sz w:val="20"/>
              </w:rPr>
              <w:t>pleasure reading, English, TOEIC.</w:t>
            </w:r>
          </w:p>
        </w:tc>
      </w:tr>
    </w:tbl>
    <w:p w14:paraId="7154BF62" w14:textId="77777777" w:rsidR="003425FE" w:rsidRPr="0026252F" w:rsidRDefault="005E77F6" w:rsidP="005E77F6">
      <w:pPr>
        <w:ind w:right="-92"/>
        <w:rPr>
          <w:rFonts w:ascii="Times New Roman" w:hAnsi="Times New Roman" w:cs="Times New Roman"/>
          <w:sz w:val="20"/>
          <w:lang w:val="tr-TR"/>
        </w:rPr>
      </w:pPr>
      <w:r>
        <w:rPr>
          <w:rFonts w:ascii="Times New Roman" w:eastAsia="Times New Roman" w:hAnsi="Times New Roman" w:cs="Times New Roman"/>
          <w:b/>
          <w:sz w:val="28"/>
        </w:rPr>
        <w:t xml:space="preserve">                </w:t>
      </w:r>
    </w:p>
    <w:p w14:paraId="5B3EFCDA" w14:textId="77777777" w:rsidR="00C71085" w:rsidRDefault="00C71085" w:rsidP="00C71085">
      <w:pPr>
        <w:jc w:val="both"/>
        <w:rPr>
          <w:rFonts w:ascii="Times New Roman" w:hAnsi="Times New Roman" w:cs="Times New Roman"/>
          <w:sz w:val="20"/>
          <w:szCs w:val="20"/>
        </w:rPr>
      </w:pPr>
    </w:p>
    <w:p w14:paraId="1A77177B" w14:textId="77777777" w:rsidR="003A5FF0" w:rsidRDefault="003A5FF0" w:rsidP="003A5FF0">
      <w:pPr>
        <w:spacing w:after="120"/>
        <w:rPr>
          <w:rFonts w:ascii="Times New Roman" w:hAnsi="Times New Roman" w:cs="Times New Roman"/>
          <w:b/>
          <w:lang w:eastAsia="ko-KR"/>
        </w:rPr>
      </w:pPr>
      <w:r>
        <w:rPr>
          <w:rFonts w:ascii="Times New Roman" w:hAnsi="Times New Roman" w:cs="Times New Roman"/>
          <w:b/>
          <w:lang w:eastAsia="ko-KR"/>
        </w:rPr>
        <w:t xml:space="preserve">1. Introduction </w:t>
      </w:r>
    </w:p>
    <w:p w14:paraId="43F52EEC" w14:textId="77777777" w:rsidR="003D630D" w:rsidRPr="003D630D" w:rsidRDefault="003D630D" w:rsidP="003D630D">
      <w:pPr>
        <w:ind w:firstLine="720"/>
        <w:jc w:val="both"/>
        <w:rPr>
          <w:rFonts w:ascii="Times New Roman" w:hAnsi="Times New Roman" w:cs="Times New Roman"/>
          <w:lang w:eastAsia="ko-KR"/>
        </w:rPr>
      </w:pPr>
      <w:r w:rsidRPr="003D630D">
        <w:rPr>
          <w:rFonts w:ascii="Times New Roman" w:hAnsi="Times New Roman" w:cs="Times New Roman"/>
          <w:lang w:eastAsia="ko-KR"/>
        </w:rPr>
        <w:t>Do students who are introduced to pleasure reading in a foreign language continue to read after they graduate from the university? It is hard to track students after they graduate. They often leave home and start working. It is not easy to find out whether what we teach in school is actually helping them do well at their workplace after they leave school. The goal of foreign language education in school should be to help them become autonomous acquirers of the foreign language (English in this case for Japanese students). We need to find out whether this occurs.</w:t>
      </w:r>
    </w:p>
    <w:p w14:paraId="3A80430F" w14:textId="77777777" w:rsidR="004C0EC6" w:rsidRDefault="004C0EC6" w:rsidP="004C0EC6">
      <w:pPr>
        <w:ind w:firstLine="720"/>
        <w:rPr>
          <w:rFonts w:ascii="Times New Roman" w:hAnsi="Times New Roman" w:cs="Times New Roman"/>
          <w:lang w:eastAsia="ko-KR"/>
        </w:rPr>
      </w:pPr>
    </w:p>
    <w:p w14:paraId="221CFFF1" w14:textId="0209E4B3" w:rsidR="003D630D" w:rsidRPr="003D630D" w:rsidRDefault="003D630D" w:rsidP="003D630D">
      <w:pPr>
        <w:spacing w:after="120"/>
        <w:rPr>
          <w:rFonts w:ascii="Times New Roman" w:hAnsi="Times New Roman" w:cs="Times New Roman"/>
          <w:b/>
          <w:lang w:eastAsia="ko-KR"/>
        </w:rPr>
      </w:pPr>
      <w:r w:rsidRPr="003D630D">
        <w:rPr>
          <w:rFonts w:ascii="Times New Roman" w:hAnsi="Times New Roman" w:cs="Times New Roman"/>
          <w:b/>
          <w:lang w:eastAsia="ko-KR"/>
        </w:rPr>
        <w:t xml:space="preserve">2. The </w:t>
      </w:r>
      <w:r w:rsidR="00181618">
        <w:rPr>
          <w:rFonts w:ascii="Times New Roman" w:hAnsi="Times New Roman" w:cs="Times New Roman"/>
          <w:b/>
          <w:lang w:eastAsia="ko-KR"/>
        </w:rPr>
        <w:t>o</w:t>
      </w:r>
      <w:r w:rsidRPr="003D630D">
        <w:rPr>
          <w:rFonts w:ascii="Times New Roman" w:hAnsi="Times New Roman" w:cs="Times New Roman"/>
          <w:b/>
          <w:lang w:eastAsia="ko-KR"/>
        </w:rPr>
        <w:t xml:space="preserve">rigins of a </w:t>
      </w:r>
      <w:r w:rsidR="00181618">
        <w:rPr>
          <w:rFonts w:ascii="Times New Roman" w:hAnsi="Times New Roman" w:cs="Times New Roman"/>
          <w:b/>
          <w:lang w:eastAsia="ko-KR"/>
        </w:rPr>
        <w:t>r</w:t>
      </w:r>
      <w:r w:rsidRPr="006A047D">
        <w:rPr>
          <w:rFonts w:ascii="Times New Roman" w:hAnsi="Times New Roman" w:cs="Times New Roman"/>
          <w:b/>
          <w:lang w:eastAsia="ko-KR"/>
        </w:rPr>
        <w:t>eading</w:t>
      </w:r>
      <w:r w:rsidRPr="003D630D">
        <w:rPr>
          <w:rFonts w:ascii="Times New Roman" w:hAnsi="Times New Roman" w:cs="Times New Roman"/>
          <w:b/>
          <w:lang w:eastAsia="ko-KR"/>
        </w:rPr>
        <w:t xml:space="preserve"> </w:t>
      </w:r>
      <w:r w:rsidR="00181618">
        <w:rPr>
          <w:rFonts w:ascii="Times New Roman" w:hAnsi="Times New Roman" w:cs="Times New Roman"/>
          <w:b/>
          <w:lang w:eastAsia="ko-KR"/>
        </w:rPr>
        <w:t>p</w:t>
      </w:r>
      <w:r w:rsidRPr="003D630D">
        <w:rPr>
          <w:rFonts w:ascii="Times New Roman" w:hAnsi="Times New Roman" w:cs="Times New Roman"/>
          <w:b/>
          <w:lang w:eastAsia="ko-KR"/>
        </w:rPr>
        <w:t xml:space="preserve">rogram </w:t>
      </w:r>
    </w:p>
    <w:p w14:paraId="65BF4393"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I started a story reading program at Shitennoji University Junior College in 1985 after persuading the department head that it was the right direction for the English department. It was a new approach suggested by the Input Hypothesis (Krashen, 1981, 1982). The strong version of the hypothesis claims that understanding messages is the cause of language acquisition and reading alone is sufficient for the development of accuracy and fluency in reading and perhaps in other areas of language competence.</w:t>
      </w:r>
    </w:p>
    <w:p w14:paraId="0F7A0514" w14:textId="40A29572" w:rsidR="004C0EC6"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In 1985, the program had in total about 750 graded readers. The graded readers came primarily from two publishers: Oxford University Press (most of which are out of print now) and some books from Heinemann (which later became Macmillan Readers). This collection served roughly 250 students.  Students began the program by reading from the simplest of these books, and then gradually moved up to the highest level of graded readers available at that time (2200-word level).</w:t>
      </w:r>
    </w:p>
    <w:p w14:paraId="36CC6434" w14:textId="42CF67C3" w:rsidR="00D6532E" w:rsidRDefault="00D6532E" w:rsidP="00D6532E">
      <w:pPr>
        <w:spacing w:after="120"/>
        <w:rPr>
          <w:rFonts w:ascii="Times New Roman" w:hAnsi="Times New Roman" w:cs="Times New Roman"/>
          <w:b/>
          <w:lang w:eastAsia="ko-KR"/>
        </w:rPr>
      </w:pPr>
      <w:r>
        <w:rPr>
          <w:rFonts w:ascii="Times New Roman" w:hAnsi="Times New Roman" w:cs="Times New Roman"/>
          <w:b/>
          <w:lang w:eastAsia="ko-KR"/>
        </w:rPr>
        <w:lastRenderedPageBreak/>
        <w:t xml:space="preserve">3. </w:t>
      </w:r>
      <w:r w:rsidR="00FD1CA4" w:rsidRPr="00FD1CA4">
        <w:rPr>
          <w:rFonts w:ascii="Times New Roman" w:hAnsi="Times New Roman" w:cs="Times New Roman"/>
          <w:b/>
          <w:lang w:eastAsia="ko-KR"/>
        </w:rPr>
        <w:t>Miyako and TOEIC</w:t>
      </w:r>
    </w:p>
    <w:p w14:paraId="446C865B"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 xml:space="preserve">Miyako was in the first group of students who experienced pleasure reading with me in the English department at Shitennoji University Junior College. However, Miyako only took the course for one year. She had the taste of what reading was like for two semesters, but then she graduated. </w:t>
      </w:r>
    </w:p>
    <w:p w14:paraId="126B1B9E"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She went to Tampa, Florida for one year and four months to study English at a language school. She took the TOEFL test then and she recalls that she scored 520 out of 677 on the paper and pencil TOEFL test in 1988, equivalent to about 645 on today’s TOEIC examination (</w:t>
      </w:r>
      <w:hyperlink r:id="rId9" w:tgtFrame="_blank" w:history="1">
        <w:r w:rsidRPr="00FD1CA4">
          <w:rPr>
            <w:rFonts w:ascii="Times New Roman" w:eastAsia="Times New Roman" w:hAnsi="Times New Roman" w:cs="Times New Roman"/>
          </w:rPr>
          <w:t>http://www.conversation.jp/faq/faq-english/TOEIC-TOEFL.html</w:t>
        </w:r>
      </w:hyperlink>
      <w:r w:rsidRPr="00FD1CA4">
        <w:rPr>
          <w:rFonts w:ascii="Times New Roman" w:eastAsia="Times New Roman" w:hAnsi="Times New Roman" w:cs="Times New Roman"/>
        </w:rPr>
        <w:t>).</w:t>
      </w:r>
    </w:p>
    <w:p w14:paraId="320F259C"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 xml:space="preserve">After she returned to Japan, she took a job at a shipping management company in Osaka. She told me that the language that people used in that company was English. So, she regularly communicated in English with her colleagues. She worked for this company for 23 years. After the company closed down and left Japan, she took another position at a different company in Kobe in 2011. The language that they used in this company was not English, but the employees were required to take the TOEIC and were required to submit their score to the company. Those who scored over 800 points on the TOEIC were given a bonus of ¥80,000 (US$800). </w:t>
      </w:r>
    </w:p>
    <w:p w14:paraId="0A22A7C5" w14:textId="086E52AA" w:rsid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When Miyako took this second job, she was also told to take the TOEIC. She did as she was told. Her score was 975 out of 990; almost perfect. I asked her if the company had given her US$800, and she said yes. I asked her what she did to score so high on the TOEIC. At first, she said she had done nothing unusual. I pressed her, and insisted that she must have done something to score 975 on the TOEIC. She finally realized what it must have been and admitted that she had been reading in English all these years.</w:t>
      </w:r>
    </w:p>
    <w:p w14:paraId="41B02B9E" w14:textId="6CA53706" w:rsidR="00FD1CA4" w:rsidRDefault="00FD1CA4" w:rsidP="00FD1CA4">
      <w:pPr>
        <w:autoSpaceDE w:val="0"/>
        <w:autoSpaceDN w:val="0"/>
        <w:adjustRightInd w:val="0"/>
        <w:spacing w:before="20" w:after="20"/>
        <w:jc w:val="lowKashida"/>
        <w:rPr>
          <w:rFonts w:ascii="Times New Roman" w:eastAsia="Times New Roman" w:hAnsi="Times New Roman" w:cs="Times New Roman"/>
        </w:rPr>
      </w:pPr>
    </w:p>
    <w:p w14:paraId="19E81292" w14:textId="182DCB25" w:rsidR="00FD1CA4" w:rsidRPr="00FD1CA4" w:rsidRDefault="00FD1CA4" w:rsidP="00FD1CA4">
      <w:pPr>
        <w:spacing w:after="120"/>
        <w:rPr>
          <w:rFonts w:ascii="Times New Roman" w:hAnsi="Times New Roman" w:cs="Times New Roman"/>
          <w:b/>
          <w:lang w:eastAsia="ko-KR"/>
        </w:rPr>
      </w:pPr>
      <w:r w:rsidRPr="00FD1CA4">
        <w:rPr>
          <w:rFonts w:ascii="Times New Roman" w:hAnsi="Times New Roman" w:cs="Times New Roman"/>
          <w:b/>
          <w:lang w:eastAsia="ko-KR"/>
        </w:rPr>
        <w:t>4</w:t>
      </w:r>
      <w:r>
        <w:rPr>
          <w:rFonts w:ascii="Times New Roman" w:hAnsi="Times New Roman" w:cs="Times New Roman"/>
          <w:b/>
          <w:lang w:eastAsia="ko-KR"/>
        </w:rPr>
        <w:t>.</w:t>
      </w:r>
      <w:r w:rsidRPr="00FD1CA4">
        <w:rPr>
          <w:rFonts w:ascii="Times New Roman" w:hAnsi="Times New Roman" w:cs="Times New Roman"/>
          <w:b/>
          <w:lang w:eastAsia="ko-KR"/>
        </w:rPr>
        <w:t xml:space="preserve"> What was Miyako reading?</w:t>
      </w:r>
    </w:p>
    <w:p w14:paraId="771D3092"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 xml:space="preserve">I asked Miyako what she had read. She said that she had read most of the mystery books written by Agatha Christie (Amazon lists 85 Agatha Christie titles). She said that she had read all the Harry Potter series and other best-sellers on the train she took to go to work. </w:t>
      </w:r>
    </w:p>
    <w:p w14:paraId="03FEA63E" w14:textId="3B5F8809"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Miyako told me that she had no interest in reading newspapers in the past, but after finishing reading all the Harry Potter books, she began to read newspapers with no difficulty.  </w:t>
      </w:r>
    </w:p>
    <w:p w14:paraId="5B3C54EA"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I asked her whether her English competence could have been from working in an English-speaking company. She said she did not believe so. She gave the credit to reading Agatha Christie, Harry Potter, and other books she had read in English.</w:t>
      </w:r>
    </w:p>
    <w:p w14:paraId="34927E48" w14:textId="77777777" w:rsidR="00FD1CA4" w:rsidRP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She told me that she is one of only four company employees to have a scor4 above 900. She said that there are other employees who have gone abroad to study, and they all have been using test preparation exercise books to improve their TOEIC score, but many of them cannot reach 800. She told me that she advises them to read books in English, but they don’t. They say reading is difficult.</w:t>
      </w:r>
    </w:p>
    <w:p w14:paraId="730371DC" w14:textId="77777777" w:rsidR="00FD1CA4" w:rsidRDefault="00FD1CA4" w:rsidP="00FD1CA4">
      <w:pPr>
        <w:jc w:val="both"/>
        <w:rPr>
          <w:rFonts w:ascii="Times New Roman" w:hAnsi="Times New Roman" w:cs="Times New Roman"/>
          <w:color w:val="000000" w:themeColor="text1"/>
        </w:rPr>
      </w:pPr>
      <w:r w:rsidRPr="002D63A6">
        <w:rPr>
          <w:rFonts w:ascii="Times New Roman" w:hAnsi="Times New Roman" w:cs="Times New Roman"/>
          <w:color w:val="000000" w:themeColor="text1"/>
        </w:rPr>
        <w:t> </w:t>
      </w:r>
    </w:p>
    <w:p w14:paraId="6633FFBA" w14:textId="77777777" w:rsidR="00FD1CA4" w:rsidRPr="00FD1CA4" w:rsidRDefault="00FD1CA4" w:rsidP="00FD1CA4">
      <w:pPr>
        <w:spacing w:after="120"/>
        <w:rPr>
          <w:rFonts w:ascii="Times New Roman" w:hAnsi="Times New Roman" w:cs="Times New Roman"/>
          <w:b/>
          <w:lang w:eastAsia="ko-KR"/>
        </w:rPr>
      </w:pPr>
      <w:r w:rsidRPr="00FD1CA4">
        <w:rPr>
          <w:rFonts w:ascii="Times New Roman" w:hAnsi="Times New Roman" w:cs="Times New Roman"/>
          <w:b/>
          <w:lang w:eastAsia="ko-KR"/>
        </w:rPr>
        <w:t>5. Conclusion</w:t>
      </w:r>
    </w:p>
    <w:p w14:paraId="73E677AE" w14:textId="39F0B961" w:rsidR="00FD1CA4" w:rsidRDefault="00FD1CA4" w:rsidP="00FD1CA4">
      <w:pPr>
        <w:autoSpaceDE w:val="0"/>
        <w:autoSpaceDN w:val="0"/>
        <w:adjustRightInd w:val="0"/>
        <w:spacing w:before="20" w:after="20"/>
        <w:ind w:firstLine="720"/>
        <w:jc w:val="lowKashida"/>
        <w:rPr>
          <w:rFonts w:ascii="Times New Roman" w:eastAsia="Times New Roman" w:hAnsi="Times New Roman" w:cs="Times New Roman"/>
        </w:rPr>
      </w:pPr>
      <w:r w:rsidRPr="00FD1CA4">
        <w:rPr>
          <w:rFonts w:ascii="Times New Roman" w:eastAsia="Times New Roman" w:hAnsi="Times New Roman" w:cs="Times New Roman"/>
        </w:rPr>
        <w:t>An interesting comment from Miyako was that she thought that she had done nothing to raise her TOEIC score. She was not reading books to raise her TOEIC score. She was reading because she wanted to. She told me that the reading class that she took 30 years ago was the beginning of her book reading in English.</w:t>
      </w:r>
    </w:p>
    <w:p w14:paraId="630489B0" w14:textId="68AB1B29" w:rsidR="00FD1CA4" w:rsidRDefault="00FD1CA4" w:rsidP="00FD1CA4">
      <w:pPr>
        <w:autoSpaceDE w:val="0"/>
        <w:autoSpaceDN w:val="0"/>
        <w:adjustRightInd w:val="0"/>
        <w:spacing w:before="20" w:after="20"/>
        <w:jc w:val="lowKashida"/>
        <w:rPr>
          <w:rFonts w:ascii="Times New Roman" w:eastAsia="Times New Roman" w:hAnsi="Times New Roman" w:cs="Times New Roman"/>
        </w:rPr>
      </w:pPr>
    </w:p>
    <w:p w14:paraId="025FAAFE" w14:textId="77777777" w:rsidR="00FD1CA4" w:rsidRPr="002F0E66" w:rsidRDefault="00FD1CA4" w:rsidP="00FD1CA4">
      <w:pPr>
        <w:jc w:val="both"/>
        <w:rPr>
          <w:rFonts w:ascii="Times New Roman" w:hAnsi="Times New Roman" w:cs="Times New Roman"/>
          <w:color w:val="000000" w:themeColor="text1"/>
        </w:rPr>
      </w:pPr>
      <w:r w:rsidRPr="00457E77">
        <w:rPr>
          <w:rFonts w:ascii="Times New Roman" w:hAnsi="Times New Roman" w:cs="Times New Roman"/>
          <w:b/>
          <w:bCs/>
          <w:color w:val="000000" w:themeColor="text1"/>
        </w:rPr>
        <w:t>Acknowledgment:</w:t>
      </w:r>
      <w:r>
        <w:rPr>
          <w:rFonts w:ascii="Times New Roman" w:hAnsi="Times New Roman" w:cs="Times New Roman"/>
          <w:color w:val="000000" w:themeColor="text1"/>
        </w:rPr>
        <w:t xml:space="preserve"> </w:t>
      </w:r>
      <w:r w:rsidRPr="00FD1CA4">
        <w:rPr>
          <w:rFonts w:ascii="Times New Roman" w:eastAsia="Times New Roman" w:hAnsi="Times New Roman" w:cs="Times New Roman"/>
        </w:rPr>
        <w:t>I thank Kenneth Smith and Stephen Krashen for helpful comments on this paper.</w:t>
      </w:r>
    </w:p>
    <w:p w14:paraId="58F1DB46" w14:textId="77777777" w:rsidR="00FD1CA4" w:rsidRPr="002F0E66" w:rsidRDefault="00FD1CA4" w:rsidP="00FD1CA4">
      <w:pPr>
        <w:jc w:val="both"/>
        <w:rPr>
          <w:rFonts w:ascii="Times New Roman" w:hAnsi="Times New Roman" w:cs="Times New Roman"/>
          <w:color w:val="000000" w:themeColor="text1"/>
        </w:rPr>
      </w:pPr>
    </w:p>
    <w:p w14:paraId="5175ED63" w14:textId="77777777" w:rsidR="00FD1CA4" w:rsidRPr="00FD1CA4" w:rsidRDefault="00FD1CA4" w:rsidP="00FD1CA4">
      <w:pPr>
        <w:spacing w:after="120"/>
        <w:rPr>
          <w:rFonts w:ascii="Times New Roman" w:hAnsi="Times New Roman" w:cs="Times New Roman"/>
          <w:b/>
          <w:lang w:eastAsia="ko-KR"/>
        </w:rPr>
      </w:pPr>
      <w:r w:rsidRPr="00FD1CA4">
        <w:rPr>
          <w:rFonts w:ascii="Times New Roman" w:hAnsi="Times New Roman" w:cs="Times New Roman"/>
          <w:b/>
          <w:lang w:eastAsia="ko-KR"/>
        </w:rPr>
        <w:t>References</w:t>
      </w:r>
    </w:p>
    <w:p w14:paraId="690395A9" w14:textId="76C8BA66" w:rsidR="00FD1CA4" w:rsidRPr="006644B0" w:rsidRDefault="00FD1CA4" w:rsidP="00FD1CA4">
      <w:pPr>
        <w:ind w:left="720" w:hanging="720"/>
        <w:jc w:val="both"/>
        <w:rPr>
          <w:rFonts w:ascii="Times New Roman" w:hAnsi="Times New Roman" w:cs="Times New Roman"/>
        </w:rPr>
      </w:pPr>
      <w:r w:rsidRPr="006644B0">
        <w:rPr>
          <w:rFonts w:ascii="Times New Roman" w:hAnsi="Times New Roman" w:cs="Times New Roman"/>
          <w:color w:val="000000" w:themeColor="text1"/>
        </w:rPr>
        <w:t xml:space="preserve">Krashen, S. D. (1981). </w:t>
      </w:r>
      <w:r w:rsidRPr="006644B0">
        <w:rPr>
          <w:rFonts w:ascii="Times New Roman" w:hAnsi="Times New Roman" w:cs="Times New Roman"/>
          <w:i/>
          <w:color w:val="000000" w:themeColor="text1"/>
        </w:rPr>
        <w:t>Second Language Acquisition and Second Language Learning.</w:t>
      </w:r>
      <w:r>
        <w:rPr>
          <w:rFonts w:ascii="Times New Roman" w:hAnsi="Times New Roman" w:cs="Times New Roman"/>
        </w:rPr>
        <w:t xml:space="preserve"> Retrieved from </w:t>
      </w:r>
      <w:r w:rsidRPr="0026348D">
        <w:rPr>
          <w:rFonts w:ascii="Times New Roman" w:hAnsi="Times New Roman" w:cs="Times New Roman"/>
        </w:rPr>
        <w:t>http://www.sdkrashen.com</w:t>
      </w:r>
      <w:r>
        <w:rPr>
          <w:rFonts w:ascii="Times New Roman" w:hAnsi="Times New Roman" w:cs="Times New Roman"/>
        </w:rPr>
        <w:t xml:space="preserve">  </w:t>
      </w:r>
    </w:p>
    <w:p w14:paraId="5D033545" w14:textId="33E3F112" w:rsidR="00FD1CA4" w:rsidRPr="006644B0" w:rsidRDefault="00FD1CA4" w:rsidP="00FD1CA4">
      <w:pPr>
        <w:ind w:left="720" w:hanging="720"/>
        <w:jc w:val="both"/>
        <w:rPr>
          <w:rFonts w:ascii="Times New Roman" w:hAnsi="Times New Roman" w:cs="Times New Roman"/>
        </w:rPr>
      </w:pPr>
      <w:r w:rsidRPr="0022456F">
        <w:rPr>
          <w:rFonts w:ascii="Times New Roman" w:hAnsi="Times New Roman" w:cs="Times New Roman"/>
          <w:color w:val="000000" w:themeColor="text1"/>
        </w:rPr>
        <w:t>Krashen, S. D. (1982). Principles and Practice in Second Language Acquisition.</w:t>
      </w:r>
      <w:r>
        <w:rPr>
          <w:rFonts w:ascii="Times New Roman" w:hAnsi="Times New Roman" w:cs="Times New Roman"/>
          <w:color w:val="000000" w:themeColor="text1"/>
        </w:rPr>
        <w:t xml:space="preserve"> </w:t>
      </w:r>
      <w:r>
        <w:rPr>
          <w:rFonts w:ascii="Times New Roman" w:hAnsi="Times New Roman" w:cs="Times New Roman"/>
        </w:rPr>
        <w:t xml:space="preserve">Retrieved from </w:t>
      </w:r>
      <w:r w:rsidRPr="0026348D">
        <w:rPr>
          <w:rFonts w:ascii="Times New Roman" w:hAnsi="Times New Roman" w:cs="Times New Roman"/>
        </w:rPr>
        <w:t>http://www.sdkrashen.com</w:t>
      </w:r>
      <w:r>
        <w:rPr>
          <w:rFonts w:ascii="Times New Roman" w:hAnsi="Times New Roman" w:cs="Times New Roman"/>
        </w:rPr>
        <w:t xml:space="preserve">  </w:t>
      </w:r>
    </w:p>
    <w:p w14:paraId="193CC1FE" w14:textId="0F66276D" w:rsidR="00FD1CA4" w:rsidRDefault="00FD1CA4" w:rsidP="00FD1CA4">
      <w:pPr>
        <w:ind w:left="720" w:hanging="720"/>
        <w:jc w:val="both"/>
        <w:rPr>
          <w:rFonts w:ascii="Times New Roman" w:eastAsia="Times New Roman" w:hAnsi="Times New Roman" w:cs="Times New Roman"/>
        </w:rPr>
      </w:pPr>
    </w:p>
    <w:p w14:paraId="6603D8C1" w14:textId="77777777" w:rsidR="00FD1CA4" w:rsidRPr="00FD1CA4" w:rsidRDefault="00FD1CA4" w:rsidP="00FD1CA4">
      <w:pPr>
        <w:autoSpaceDE w:val="0"/>
        <w:autoSpaceDN w:val="0"/>
        <w:adjustRightInd w:val="0"/>
        <w:spacing w:before="20" w:after="20"/>
        <w:jc w:val="lowKashida"/>
        <w:rPr>
          <w:rFonts w:ascii="Times New Roman" w:eastAsia="Times New Roman" w:hAnsi="Times New Roman" w:cs="Times New Roman"/>
        </w:rPr>
      </w:pPr>
    </w:p>
    <w:sectPr w:rsidR="00FD1CA4" w:rsidRPr="00FD1CA4" w:rsidSect="00AB53BB">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417" w:left="1417" w:header="720" w:footer="720" w:gutter="0"/>
      <w:pgNumType w:start="1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8BEDC" w14:textId="77777777" w:rsidR="00902D82" w:rsidRDefault="00902D82" w:rsidP="00B64FBD">
      <w:r>
        <w:separator/>
      </w:r>
    </w:p>
  </w:endnote>
  <w:endnote w:type="continuationSeparator" w:id="0">
    <w:p w14:paraId="1AB2D7C0" w14:textId="77777777" w:rsidR="00902D82" w:rsidRDefault="00902D82" w:rsidP="00B6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A2"/>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52025"/>
      <w:docPartObj>
        <w:docPartGallery w:val="Page Numbers (Bottom of Page)"/>
        <w:docPartUnique/>
      </w:docPartObj>
    </w:sdtPr>
    <w:sdtEndPr/>
    <w:sdtContent>
      <w:p w14:paraId="0FBAE79A" w14:textId="6A079EF1" w:rsidR="004C0EC6" w:rsidRDefault="004C0EC6">
        <w:pPr>
          <w:pStyle w:val="Altbilgi"/>
          <w:jc w:val="right"/>
        </w:pPr>
        <w:r>
          <w:fldChar w:fldCharType="begin"/>
        </w:r>
        <w:r>
          <w:instrText>PAGE   \* MERGEFORMAT</w:instrText>
        </w:r>
        <w:r>
          <w:fldChar w:fldCharType="separate"/>
        </w:r>
        <w:r w:rsidR="00AB53BB" w:rsidRPr="00AB53BB">
          <w:rPr>
            <w:noProof/>
            <w:lang w:val="tr-TR"/>
          </w:rPr>
          <w:t>132</w:t>
        </w:r>
        <w:r>
          <w:fldChar w:fldCharType="end"/>
        </w:r>
      </w:p>
    </w:sdtContent>
  </w:sdt>
  <w:p w14:paraId="1053C9CD" w14:textId="77777777" w:rsidR="004C0EC6" w:rsidRDefault="004C0EC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6456794"/>
      <w:docPartObj>
        <w:docPartGallery w:val="Page Numbers (Bottom of Page)"/>
        <w:docPartUnique/>
      </w:docPartObj>
    </w:sdtPr>
    <w:sdtEndPr/>
    <w:sdtContent>
      <w:p w14:paraId="12AA6D90" w14:textId="626CE14E" w:rsidR="004C0EC6" w:rsidRDefault="004C0EC6">
        <w:pPr>
          <w:pStyle w:val="Altbilgi"/>
          <w:jc w:val="right"/>
        </w:pPr>
        <w:r>
          <w:fldChar w:fldCharType="begin"/>
        </w:r>
        <w:r>
          <w:instrText>PAGE   \* MERGEFORMAT</w:instrText>
        </w:r>
        <w:r>
          <w:fldChar w:fldCharType="separate"/>
        </w:r>
        <w:r w:rsidR="00AB53BB" w:rsidRPr="00AB53BB">
          <w:rPr>
            <w:noProof/>
            <w:lang w:val="tr-TR"/>
          </w:rPr>
          <w:t>131</w:t>
        </w:r>
        <w:r>
          <w:fldChar w:fldCharType="end"/>
        </w:r>
      </w:p>
    </w:sdtContent>
  </w:sdt>
  <w:p w14:paraId="2F39D70D" w14:textId="77777777" w:rsidR="004C0EC6" w:rsidRDefault="004C0EC6">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5678255"/>
      <w:docPartObj>
        <w:docPartGallery w:val="Page Numbers (Bottom of Page)"/>
        <w:docPartUnique/>
      </w:docPartObj>
    </w:sdtPr>
    <w:sdtEndPr/>
    <w:sdtContent>
      <w:p w14:paraId="0898BBA5" w14:textId="2C29A73C" w:rsidR="004C0EC6" w:rsidRDefault="004C0EC6">
        <w:pPr>
          <w:pStyle w:val="Altbilgi"/>
          <w:jc w:val="right"/>
        </w:pPr>
        <w:r>
          <w:fldChar w:fldCharType="begin"/>
        </w:r>
        <w:r>
          <w:instrText>PAGE   \* MERGEFORMAT</w:instrText>
        </w:r>
        <w:r>
          <w:fldChar w:fldCharType="separate"/>
        </w:r>
        <w:r w:rsidR="00AB53BB" w:rsidRPr="00AB53BB">
          <w:rPr>
            <w:noProof/>
            <w:lang w:val="tr-TR"/>
          </w:rPr>
          <w:t>130</w:t>
        </w:r>
        <w:r>
          <w:fldChar w:fldCharType="end"/>
        </w:r>
      </w:p>
    </w:sdtContent>
  </w:sdt>
  <w:p w14:paraId="66636E2C" w14:textId="77777777" w:rsidR="004C0EC6" w:rsidRDefault="004C0EC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7B9D4" w14:textId="77777777" w:rsidR="00902D82" w:rsidRDefault="00902D82" w:rsidP="00B64FBD">
      <w:r>
        <w:separator/>
      </w:r>
    </w:p>
  </w:footnote>
  <w:footnote w:type="continuationSeparator" w:id="0">
    <w:p w14:paraId="2419AC94" w14:textId="77777777" w:rsidR="00902D82" w:rsidRDefault="00902D82" w:rsidP="00B6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BB442" w14:textId="76457FC1" w:rsidR="004C0EC6" w:rsidRPr="008A0F3C" w:rsidRDefault="00FD1CA4" w:rsidP="00E9790F">
    <w:pPr>
      <w:pStyle w:val="stbilgi"/>
      <w:jc w:val="both"/>
      <w:rPr>
        <w:lang w:val="tr-TR"/>
      </w:rPr>
    </w:pPr>
    <w:r>
      <w:rPr>
        <w:lang w:val="tr-TR"/>
      </w:rPr>
      <w:t>Mason</w:t>
    </w:r>
    <w:r w:rsidR="004C0EC6">
      <w:rPr>
        <w:lang w:val="tr-TR"/>
      </w:rPr>
      <w:t xml:space="preserve"> (201</w:t>
    </w:r>
    <w:r>
      <w:rPr>
        <w:lang w:val="tr-TR"/>
      </w:rPr>
      <w:t>7</w:t>
    </w:r>
    <w:r w:rsidR="004C0EC6">
      <w:rPr>
        <w:lang w:val="tr-TR"/>
      </w:rPr>
      <w:t>)</w:t>
    </w:r>
  </w:p>
  <w:p w14:paraId="610F3359" w14:textId="77777777" w:rsidR="004C0EC6" w:rsidRPr="00E9790F" w:rsidRDefault="004C0EC6" w:rsidP="00E9790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87C21" w14:textId="0FEC2D46" w:rsidR="004C0EC6" w:rsidRPr="008A0F3C" w:rsidRDefault="00FD1CA4" w:rsidP="00FD1CA4">
    <w:pPr>
      <w:pStyle w:val="stbilgi"/>
      <w:jc w:val="right"/>
      <w:rPr>
        <w:color w:val="000000" w:themeColor="text1"/>
      </w:rPr>
    </w:pPr>
    <w:r w:rsidRPr="00FD1CA4">
      <w:rPr>
        <w:lang w:val="tr-TR"/>
      </w:rPr>
      <w:t>The Effect of Pleasure Reading Experience 30 Years Ago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F67B0" w14:textId="3EA3A4F2" w:rsidR="004C0EC6" w:rsidRPr="009121C6" w:rsidRDefault="004C0EC6" w:rsidP="009121C6">
    <w:pPr>
      <w:pStyle w:val="stbilgi"/>
      <w:jc w:val="right"/>
      <w:rPr>
        <w:lang w:val="tr-TR"/>
      </w:rPr>
    </w:pPr>
    <w:r w:rsidRPr="005E77F6">
      <w:rPr>
        <w:noProof/>
        <w:lang w:eastAsia="en-US"/>
      </w:rPr>
      <w:drawing>
        <wp:inline distT="0" distB="0" distL="0" distR="0" wp14:anchorId="3428E1BF" wp14:editId="1F693182">
          <wp:extent cx="6019800" cy="682552"/>
          <wp:effectExtent l="0" t="0" r="0" b="0"/>
          <wp:docPr id="2" name="Resim 3">
            <a:hlinkClick xmlns:a="http://schemas.openxmlformats.org/drawingml/2006/main" r:id="rId1" tgtFrame="_ne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j_logoesas3.fw.png"/>
                  <pic:cNvPicPr/>
                </pic:nvPicPr>
                <pic:blipFill>
                  <a:blip r:embed="rId2">
                    <a:extLst>
                      <a:ext uri="{28A0092B-C50C-407E-A947-70E740481C1C}">
                        <a14:useLocalDpi xmlns:a14="http://schemas.microsoft.com/office/drawing/2010/main" val="0"/>
                      </a:ext>
                    </a:extLst>
                  </a:blip>
                  <a:stretch>
                    <a:fillRect/>
                  </a:stretch>
                </pic:blipFill>
                <pic:spPr>
                  <a:xfrm>
                    <a:off x="0" y="0"/>
                    <a:ext cx="6020440" cy="682625"/>
                  </a:xfrm>
                  <a:prstGeom prst="rect">
                    <a:avLst/>
                  </a:prstGeom>
                </pic:spPr>
              </pic:pic>
            </a:graphicData>
          </a:graphic>
        </wp:inline>
      </w:drawing>
    </w:r>
    <w:r>
      <w:rPr>
        <w:lang w:val="tr-TR"/>
      </w:rPr>
      <w:t xml:space="preserve">  </w:t>
    </w:r>
    <w:r w:rsidRPr="000838F3">
      <w:rPr>
        <w:lang w:val="tr-TR"/>
      </w:rPr>
      <w:t>Yea</w:t>
    </w:r>
    <w:r>
      <w:rPr>
        <w:lang w:val="tr-TR"/>
      </w:rPr>
      <w:t>r:201</w:t>
    </w:r>
    <w:r w:rsidR="003D630D">
      <w:rPr>
        <w:lang w:val="tr-TR"/>
      </w:rPr>
      <w:t>7</w:t>
    </w:r>
    <w:r>
      <w:rPr>
        <w:lang w:val="tr-TR"/>
      </w:rPr>
      <w:t xml:space="preserve"> Volume:</w:t>
    </w:r>
    <w:r w:rsidR="003D630D">
      <w:rPr>
        <w:lang w:val="tr-TR"/>
      </w:rPr>
      <w:t>2</w:t>
    </w:r>
    <w:r>
      <w:rPr>
        <w:lang w:val="tr-TR"/>
      </w:rPr>
      <w:t xml:space="preserve"> Issue:</w:t>
    </w:r>
    <w:r w:rsidR="003D630D">
      <w:rPr>
        <w:lang w:val="tr-TR"/>
      </w:rPr>
      <w:t>3</w:t>
    </w:r>
    <w:r>
      <w:rPr>
        <w:lang w:val="tr-TR"/>
      </w:rPr>
      <w:t xml:space="preserve"> </w:t>
    </w:r>
    <w:r w:rsidRPr="00AB53BB">
      <w:rPr>
        <w:lang w:val="tr-TR"/>
      </w:rPr>
      <w:t>Pages:</w:t>
    </w:r>
    <w:r w:rsidR="00AB53BB" w:rsidRPr="00AB53BB">
      <w:rPr>
        <w:lang w:val="tr-TR"/>
      </w:rPr>
      <w:t>130-132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723C0"/>
    <w:multiLevelType w:val="multilevel"/>
    <w:tmpl w:val="5A5868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8EE468B"/>
    <w:multiLevelType w:val="hybridMultilevel"/>
    <w:tmpl w:val="07081892"/>
    <w:lvl w:ilvl="0" w:tplc="F4CA9AD2">
      <w:start w:val="1"/>
      <w:numFmt w:val="bullet"/>
      <w:lvlText w:val="◦"/>
      <w:lvlJc w:val="left"/>
      <w:pPr>
        <w:tabs>
          <w:tab w:val="num" w:pos="720"/>
        </w:tabs>
        <w:ind w:left="720" w:hanging="360"/>
      </w:pPr>
      <w:rPr>
        <w:rFonts w:ascii="Garamond" w:hAnsi="Garamond" w:hint="default"/>
      </w:rPr>
    </w:lvl>
    <w:lvl w:ilvl="1" w:tplc="0B2CDA5A" w:tentative="1">
      <w:start w:val="1"/>
      <w:numFmt w:val="bullet"/>
      <w:lvlText w:val="◦"/>
      <w:lvlJc w:val="left"/>
      <w:pPr>
        <w:tabs>
          <w:tab w:val="num" w:pos="1440"/>
        </w:tabs>
        <w:ind w:left="1440" w:hanging="360"/>
      </w:pPr>
      <w:rPr>
        <w:rFonts w:ascii="Garamond" w:hAnsi="Garamond" w:hint="default"/>
      </w:rPr>
    </w:lvl>
    <w:lvl w:ilvl="2" w:tplc="3DD2EA32" w:tentative="1">
      <w:start w:val="1"/>
      <w:numFmt w:val="bullet"/>
      <w:lvlText w:val="◦"/>
      <w:lvlJc w:val="left"/>
      <w:pPr>
        <w:tabs>
          <w:tab w:val="num" w:pos="2160"/>
        </w:tabs>
        <w:ind w:left="2160" w:hanging="360"/>
      </w:pPr>
      <w:rPr>
        <w:rFonts w:ascii="Garamond" w:hAnsi="Garamond" w:hint="default"/>
      </w:rPr>
    </w:lvl>
    <w:lvl w:ilvl="3" w:tplc="00F29D78" w:tentative="1">
      <w:start w:val="1"/>
      <w:numFmt w:val="bullet"/>
      <w:lvlText w:val="◦"/>
      <w:lvlJc w:val="left"/>
      <w:pPr>
        <w:tabs>
          <w:tab w:val="num" w:pos="2880"/>
        </w:tabs>
        <w:ind w:left="2880" w:hanging="360"/>
      </w:pPr>
      <w:rPr>
        <w:rFonts w:ascii="Garamond" w:hAnsi="Garamond" w:hint="default"/>
      </w:rPr>
    </w:lvl>
    <w:lvl w:ilvl="4" w:tplc="6CAEF25E" w:tentative="1">
      <w:start w:val="1"/>
      <w:numFmt w:val="bullet"/>
      <w:lvlText w:val="◦"/>
      <w:lvlJc w:val="left"/>
      <w:pPr>
        <w:tabs>
          <w:tab w:val="num" w:pos="3600"/>
        </w:tabs>
        <w:ind w:left="3600" w:hanging="360"/>
      </w:pPr>
      <w:rPr>
        <w:rFonts w:ascii="Garamond" w:hAnsi="Garamond" w:hint="default"/>
      </w:rPr>
    </w:lvl>
    <w:lvl w:ilvl="5" w:tplc="A2842F06" w:tentative="1">
      <w:start w:val="1"/>
      <w:numFmt w:val="bullet"/>
      <w:lvlText w:val="◦"/>
      <w:lvlJc w:val="left"/>
      <w:pPr>
        <w:tabs>
          <w:tab w:val="num" w:pos="4320"/>
        </w:tabs>
        <w:ind w:left="4320" w:hanging="360"/>
      </w:pPr>
      <w:rPr>
        <w:rFonts w:ascii="Garamond" w:hAnsi="Garamond" w:hint="default"/>
      </w:rPr>
    </w:lvl>
    <w:lvl w:ilvl="6" w:tplc="80E080D0" w:tentative="1">
      <w:start w:val="1"/>
      <w:numFmt w:val="bullet"/>
      <w:lvlText w:val="◦"/>
      <w:lvlJc w:val="left"/>
      <w:pPr>
        <w:tabs>
          <w:tab w:val="num" w:pos="5040"/>
        </w:tabs>
        <w:ind w:left="5040" w:hanging="360"/>
      </w:pPr>
      <w:rPr>
        <w:rFonts w:ascii="Garamond" w:hAnsi="Garamond" w:hint="default"/>
      </w:rPr>
    </w:lvl>
    <w:lvl w:ilvl="7" w:tplc="4D4A74F0" w:tentative="1">
      <w:start w:val="1"/>
      <w:numFmt w:val="bullet"/>
      <w:lvlText w:val="◦"/>
      <w:lvlJc w:val="left"/>
      <w:pPr>
        <w:tabs>
          <w:tab w:val="num" w:pos="5760"/>
        </w:tabs>
        <w:ind w:left="5760" w:hanging="360"/>
      </w:pPr>
      <w:rPr>
        <w:rFonts w:ascii="Garamond" w:hAnsi="Garamond" w:hint="default"/>
      </w:rPr>
    </w:lvl>
    <w:lvl w:ilvl="8" w:tplc="BA64259A" w:tentative="1">
      <w:start w:val="1"/>
      <w:numFmt w:val="bullet"/>
      <w:lvlText w:val="◦"/>
      <w:lvlJc w:val="left"/>
      <w:pPr>
        <w:tabs>
          <w:tab w:val="num" w:pos="6480"/>
        </w:tabs>
        <w:ind w:left="6480" w:hanging="360"/>
      </w:pPr>
      <w:rPr>
        <w:rFonts w:ascii="Garamond" w:hAnsi="Garamond" w:hint="default"/>
      </w:rPr>
    </w:lvl>
  </w:abstractNum>
  <w:abstractNum w:abstractNumId="2">
    <w:nsid w:val="162E20F5"/>
    <w:multiLevelType w:val="hybridMultilevel"/>
    <w:tmpl w:val="35E26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20160"/>
    <w:multiLevelType w:val="hybridMultilevel"/>
    <w:tmpl w:val="DA0820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C4E69FE"/>
    <w:multiLevelType w:val="hybridMultilevel"/>
    <w:tmpl w:val="5C906512"/>
    <w:lvl w:ilvl="0" w:tplc="04160017">
      <w:start w:val="1"/>
      <w:numFmt w:val="lowerLetter"/>
      <w:lvlText w:val="%1)"/>
      <w:lvlJc w:val="left"/>
      <w:pPr>
        <w:ind w:left="1004" w:hanging="36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
    <w:nsid w:val="2E3A1D74"/>
    <w:multiLevelType w:val="hybridMultilevel"/>
    <w:tmpl w:val="04C8D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C63492"/>
    <w:multiLevelType w:val="multilevel"/>
    <w:tmpl w:val="9CCA5D1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3435135C"/>
    <w:multiLevelType w:val="hybridMultilevel"/>
    <w:tmpl w:val="57C6A9EA"/>
    <w:lvl w:ilvl="0" w:tplc="B32AD4CC">
      <w:numFmt w:val="bullet"/>
      <w:lvlText w:val=""/>
      <w:lvlJc w:val="left"/>
      <w:pPr>
        <w:ind w:left="720" w:hanging="360"/>
      </w:pPr>
      <w:rPr>
        <w:rFonts w:ascii="Wingdings" w:eastAsiaTheme="minorHAnsi" w:hAnsi="Wingdings"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78F156B"/>
    <w:multiLevelType w:val="hybridMultilevel"/>
    <w:tmpl w:val="9AF09386"/>
    <w:lvl w:ilvl="0" w:tplc="E348E1F6">
      <w:start w:val="1"/>
      <w:numFmt w:val="bullet"/>
      <w:lvlText w:val="◦"/>
      <w:lvlJc w:val="left"/>
      <w:pPr>
        <w:tabs>
          <w:tab w:val="num" w:pos="720"/>
        </w:tabs>
        <w:ind w:left="720" w:hanging="360"/>
      </w:pPr>
      <w:rPr>
        <w:rFonts w:ascii="Garamond" w:hAnsi="Garamond" w:hint="default"/>
      </w:rPr>
    </w:lvl>
    <w:lvl w:ilvl="1" w:tplc="2B141BC6">
      <w:start w:val="1"/>
      <w:numFmt w:val="bullet"/>
      <w:lvlText w:val="◦"/>
      <w:lvlJc w:val="left"/>
      <w:pPr>
        <w:tabs>
          <w:tab w:val="num" w:pos="1440"/>
        </w:tabs>
        <w:ind w:left="1440" w:hanging="360"/>
      </w:pPr>
      <w:rPr>
        <w:rFonts w:ascii="Garamond" w:hAnsi="Garamond" w:hint="default"/>
      </w:rPr>
    </w:lvl>
    <w:lvl w:ilvl="2" w:tplc="D0B8BCE2" w:tentative="1">
      <w:start w:val="1"/>
      <w:numFmt w:val="bullet"/>
      <w:lvlText w:val="◦"/>
      <w:lvlJc w:val="left"/>
      <w:pPr>
        <w:tabs>
          <w:tab w:val="num" w:pos="2160"/>
        </w:tabs>
        <w:ind w:left="2160" w:hanging="360"/>
      </w:pPr>
      <w:rPr>
        <w:rFonts w:ascii="Garamond" w:hAnsi="Garamond" w:hint="default"/>
      </w:rPr>
    </w:lvl>
    <w:lvl w:ilvl="3" w:tplc="C7F8FF4E" w:tentative="1">
      <w:start w:val="1"/>
      <w:numFmt w:val="bullet"/>
      <w:lvlText w:val="◦"/>
      <w:lvlJc w:val="left"/>
      <w:pPr>
        <w:tabs>
          <w:tab w:val="num" w:pos="2880"/>
        </w:tabs>
        <w:ind w:left="2880" w:hanging="360"/>
      </w:pPr>
      <w:rPr>
        <w:rFonts w:ascii="Garamond" w:hAnsi="Garamond" w:hint="default"/>
      </w:rPr>
    </w:lvl>
    <w:lvl w:ilvl="4" w:tplc="F6D2861A" w:tentative="1">
      <w:start w:val="1"/>
      <w:numFmt w:val="bullet"/>
      <w:lvlText w:val="◦"/>
      <w:lvlJc w:val="left"/>
      <w:pPr>
        <w:tabs>
          <w:tab w:val="num" w:pos="3600"/>
        </w:tabs>
        <w:ind w:left="3600" w:hanging="360"/>
      </w:pPr>
      <w:rPr>
        <w:rFonts w:ascii="Garamond" w:hAnsi="Garamond" w:hint="default"/>
      </w:rPr>
    </w:lvl>
    <w:lvl w:ilvl="5" w:tplc="3058244A" w:tentative="1">
      <w:start w:val="1"/>
      <w:numFmt w:val="bullet"/>
      <w:lvlText w:val="◦"/>
      <w:lvlJc w:val="left"/>
      <w:pPr>
        <w:tabs>
          <w:tab w:val="num" w:pos="4320"/>
        </w:tabs>
        <w:ind w:left="4320" w:hanging="360"/>
      </w:pPr>
      <w:rPr>
        <w:rFonts w:ascii="Garamond" w:hAnsi="Garamond" w:hint="default"/>
      </w:rPr>
    </w:lvl>
    <w:lvl w:ilvl="6" w:tplc="97366A24" w:tentative="1">
      <w:start w:val="1"/>
      <w:numFmt w:val="bullet"/>
      <w:lvlText w:val="◦"/>
      <w:lvlJc w:val="left"/>
      <w:pPr>
        <w:tabs>
          <w:tab w:val="num" w:pos="5040"/>
        </w:tabs>
        <w:ind w:left="5040" w:hanging="360"/>
      </w:pPr>
      <w:rPr>
        <w:rFonts w:ascii="Garamond" w:hAnsi="Garamond" w:hint="default"/>
      </w:rPr>
    </w:lvl>
    <w:lvl w:ilvl="7" w:tplc="7DA80C04" w:tentative="1">
      <w:start w:val="1"/>
      <w:numFmt w:val="bullet"/>
      <w:lvlText w:val="◦"/>
      <w:lvlJc w:val="left"/>
      <w:pPr>
        <w:tabs>
          <w:tab w:val="num" w:pos="5760"/>
        </w:tabs>
        <w:ind w:left="5760" w:hanging="360"/>
      </w:pPr>
      <w:rPr>
        <w:rFonts w:ascii="Garamond" w:hAnsi="Garamond" w:hint="default"/>
      </w:rPr>
    </w:lvl>
    <w:lvl w:ilvl="8" w:tplc="6D7E13E6" w:tentative="1">
      <w:start w:val="1"/>
      <w:numFmt w:val="bullet"/>
      <w:lvlText w:val="◦"/>
      <w:lvlJc w:val="left"/>
      <w:pPr>
        <w:tabs>
          <w:tab w:val="num" w:pos="6480"/>
        </w:tabs>
        <w:ind w:left="6480" w:hanging="360"/>
      </w:pPr>
      <w:rPr>
        <w:rFonts w:ascii="Garamond" w:hAnsi="Garamond" w:hint="default"/>
      </w:rPr>
    </w:lvl>
  </w:abstractNum>
  <w:abstractNum w:abstractNumId="9">
    <w:nsid w:val="3A9C4402"/>
    <w:multiLevelType w:val="hybridMultilevel"/>
    <w:tmpl w:val="62B89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5E5F52"/>
    <w:multiLevelType w:val="hybridMultilevel"/>
    <w:tmpl w:val="21CE467A"/>
    <w:lvl w:ilvl="0" w:tplc="275A0B58">
      <w:start w:val="1"/>
      <w:numFmt w:val="bullet"/>
      <w:lvlText w:val="•"/>
      <w:lvlJc w:val="left"/>
      <w:pPr>
        <w:tabs>
          <w:tab w:val="num" w:pos="720"/>
        </w:tabs>
        <w:ind w:left="720" w:hanging="360"/>
      </w:pPr>
      <w:rPr>
        <w:rFonts w:ascii="Arial" w:hAnsi="Arial" w:hint="default"/>
      </w:rPr>
    </w:lvl>
    <w:lvl w:ilvl="1" w:tplc="71009C9A" w:tentative="1">
      <w:start w:val="1"/>
      <w:numFmt w:val="bullet"/>
      <w:lvlText w:val="•"/>
      <w:lvlJc w:val="left"/>
      <w:pPr>
        <w:tabs>
          <w:tab w:val="num" w:pos="1440"/>
        </w:tabs>
        <w:ind w:left="1440" w:hanging="360"/>
      </w:pPr>
      <w:rPr>
        <w:rFonts w:ascii="Arial" w:hAnsi="Arial" w:hint="default"/>
      </w:rPr>
    </w:lvl>
    <w:lvl w:ilvl="2" w:tplc="6978AE12" w:tentative="1">
      <w:start w:val="1"/>
      <w:numFmt w:val="bullet"/>
      <w:lvlText w:val="•"/>
      <w:lvlJc w:val="left"/>
      <w:pPr>
        <w:tabs>
          <w:tab w:val="num" w:pos="2160"/>
        </w:tabs>
        <w:ind w:left="2160" w:hanging="360"/>
      </w:pPr>
      <w:rPr>
        <w:rFonts w:ascii="Arial" w:hAnsi="Arial" w:hint="default"/>
      </w:rPr>
    </w:lvl>
    <w:lvl w:ilvl="3" w:tplc="6E9CE58C" w:tentative="1">
      <w:start w:val="1"/>
      <w:numFmt w:val="bullet"/>
      <w:lvlText w:val="•"/>
      <w:lvlJc w:val="left"/>
      <w:pPr>
        <w:tabs>
          <w:tab w:val="num" w:pos="2880"/>
        </w:tabs>
        <w:ind w:left="2880" w:hanging="360"/>
      </w:pPr>
      <w:rPr>
        <w:rFonts w:ascii="Arial" w:hAnsi="Arial" w:hint="default"/>
      </w:rPr>
    </w:lvl>
    <w:lvl w:ilvl="4" w:tplc="C7D01CCE" w:tentative="1">
      <w:start w:val="1"/>
      <w:numFmt w:val="bullet"/>
      <w:lvlText w:val="•"/>
      <w:lvlJc w:val="left"/>
      <w:pPr>
        <w:tabs>
          <w:tab w:val="num" w:pos="3600"/>
        </w:tabs>
        <w:ind w:left="3600" w:hanging="360"/>
      </w:pPr>
      <w:rPr>
        <w:rFonts w:ascii="Arial" w:hAnsi="Arial" w:hint="default"/>
      </w:rPr>
    </w:lvl>
    <w:lvl w:ilvl="5" w:tplc="90AEF02A" w:tentative="1">
      <w:start w:val="1"/>
      <w:numFmt w:val="bullet"/>
      <w:lvlText w:val="•"/>
      <w:lvlJc w:val="left"/>
      <w:pPr>
        <w:tabs>
          <w:tab w:val="num" w:pos="4320"/>
        </w:tabs>
        <w:ind w:left="4320" w:hanging="360"/>
      </w:pPr>
      <w:rPr>
        <w:rFonts w:ascii="Arial" w:hAnsi="Arial" w:hint="default"/>
      </w:rPr>
    </w:lvl>
    <w:lvl w:ilvl="6" w:tplc="1514FB28" w:tentative="1">
      <w:start w:val="1"/>
      <w:numFmt w:val="bullet"/>
      <w:lvlText w:val="•"/>
      <w:lvlJc w:val="left"/>
      <w:pPr>
        <w:tabs>
          <w:tab w:val="num" w:pos="5040"/>
        </w:tabs>
        <w:ind w:left="5040" w:hanging="360"/>
      </w:pPr>
      <w:rPr>
        <w:rFonts w:ascii="Arial" w:hAnsi="Arial" w:hint="default"/>
      </w:rPr>
    </w:lvl>
    <w:lvl w:ilvl="7" w:tplc="EE3872E4" w:tentative="1">
      <w:start w:val="1"/>
      <w:numFmt w:val="bullet"/>
      <w:lvlText w:val="•"/>
      <w:lvlJc w:val="left"/>
      <w:pPr>
        <w:tabs>
          <w:tab w:val="num" w:pos="5760"/>
        </w:tabs>
        <w:ind w:left="5760" w:hanging="360"/>
      </w:pPr>
      <w:rPr>
        <w:rFonts w:ascii="Arial" w:hAnsi="Arial" w:hint="default"/>
      </w:rPr>
    </w:lvl>
    <w:lvl w:ilvl="8" w:tplc="1EC6EB52" w:tentative="1">
      <w:start w:val="1"/>
      <w:numFmt w:val="bullet"/>
      <w:lvlText w:val="•"/>
      <w:lvlJc w:val="left"/>
      <w:pPr>
        <w:tabs>
          <w:tab w:val="num" w:pos="6480"/>
        </w:tabs>
        <w:ind w:left="6480" w:hanging="360"/>
      </w:pPr>
      <w:rPr>
        <w:rFonts w:ascii="Arial" w:hAnsi="Arial" w:hint="default"/>
      </w:rPr>
    </w:lvl>
  </w:abstractNum>
  <w:abstractNum w:abstractNumId="11">
    <w:nsid w:val="43BD7CDE"/>
    <w:multiLevelType w:val="hybridMultilevel"/>
    <w:tmpl w:val="4DB6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8346BF"/>
    <w:multiLevelType w:val="hybridMultilevel"/>
    <w:tmpl w:val="85CE96B6"/>
    <w:lvl w:ilvl="0" w:tplc="5BD432A6">
      <w:start w:val="1"/>
      <w:numFmt w:val="bullet"/>
      <w:lvlText w:val="◦"/>
      <w:lvlJc w:val="left"/>
      <w:pPr>
        <w:tabs>
          <w:tab w:val="num" w:pos="720"/>
        </w:tabs>
        <w:ind w:left="720" w:hanging="360"/>
      </w:pPr>
      <w:rPr>
        <w:rFonts w:ascii="Garamond" w:hAnsi="Garamond" w:hint="default"/>
      </w:rPr>
    </w:lvl>
    <w:lvl w:ilvl="1" w:tplc="52DC4382">
      <w:numFmt w:val="bullet"/>
      <w:lvlText w:val="◦"/>
      <w:lvlJc w:val="left"/>
      <w:pPr>
        <w:tabs>
          <w:tab w:val="num" w:pos="1440"/>
        </w:tabs>
        <w:ind w:left="1440" w:hanging="360"/>
      </w:pPr>
      <w:rPr>
        <w:rFonts w:ascii="Garamond" w:hAnsi="Garamond" w:hint="default"/>
      </w:rPr>
    </w:lvl>
    <w:lvl w:ilvl="2" w:tplc="54300598" w:tentative="1">
      <w:start w:val="1"/>
      <w:numFmt w:val="bullet"/>
      <w:lvlText w:val="◦"/>
      <w:lvlJc w:val="left"/>
      <w:pPr>
        <w:tabs>
          <w:tab w:val="num" w:pos="2160"/>
        </w:tabs>
        <w:ind w:left="2160" w:hanging="360"/>
      </w:pPr>
      <w:rPr>
        <w:rFonts w:ascii="Garamond" w:hAnsi="Garamond" w:hint="default"/>
      </w:rPr>
    </w:lvl>
    <w:lvl w:ilvl="3" w:tplc="E082984A" w:tentative="1">
      <w:start w:val="1"/>
      <w:numFmt w:val="bullet"/>
      <w:lvlText w:val="◦"/>
      <w:lvlJc w:val="left"/>
      <w:pPr>
        <w:tabs>
          <w:tab w:val="num" w:pos="2880"/>
        </w:tabs>
        <w:ind w:left="2880" w:hanging="360"/>
      </w:pPr>
      <w:rPr>
        <w:rFonts w:ascii="Garamond" w:hAnsi="Garamond" w:hint="default"/>
      </w:rPr>
    </w:lvl>
    <w:lvl w:ilvl="4" w:tplc="C504BC16" w:tentative="1">
      <w:start w:val="1"/>
      <w:numFmt w:val="bullet"/>
      <w:lvlText w:val="◦"/>
      <w:lvlJc w:val="left"/>
      <w:pPr>
        <w:tabs>
          <w:tab w:val="num" w:pos="3600"/>
        </w:tabs>
        <w:ind w:left="3600" w:hanging="360"/>
      </w:pPr>
      <w:rPr>
        <w:rFonts w:ascii="Garamond" w:hAnsi="Garamond" w:hint="default"/>
      </w:rPr>
    </w:lvl>
    <w:lvl w:ilvl="5" w:tplc="1E5AB91C" w:tentative="1">
      <w:start w:val="1"/>
      <w:numFmt w:val="bullet"/>
      <w:lvlText w:val="◦"/>
      <w:lvlJc w:val="left"/>
      <w:pPr>
        <w:tabs>
          <w:tab w:val="num" w:pos="4320"/>
        </w:tabs>
        <w:ind w:left="4320" w:hanging="360"/>
      </w:pPr>
      <w:rPr>
        <w:rFonts w:ascii="Garamond" w:hAnsi="Garamond" w:hint="default"/>
      </w:rPr>
    </w:lvl>
    <w:lvl w:ilvl="6" w:tplc="FC169EF4" w:tentative="1">
      <w:start w:val="1"/>
      <w:numFmt w:val="bullet"/>
      <w:lvlText w:val="◦"/>
      <w:lvlJc w:val="left"/>
      <w:pPr>
        <w:tabs>
          <w:tab w:val="num" w:pos="5040"/>
        </w:tabs>
        <w:ind w:left="5040" w:hanging="360"/>
      </w:pPr>
      <w:rPr>
        <w:rFonts w:ascii="Garamond" w:hAnsi="Garamond" w:hint="default"/>
      </w:rPr>
    </w:lvl>
    <w:lvl w:ilvl="7" w:tplc="73B41BCE" w:tentative="1">
      <w:start w:val="1"/>
      <w:numFmt w:val="bullet"/>
      <w:lvlText w:val="◦"/>
      <w:lvlJc w:val="left"/>
      <w:pPr>
        <w:tabs>
          <w:tab w:val="num" w:pos="5760"/>
        </w:tabs>
        <w:ind w:left="5760" w:hanging="360"/>
      </w:pPr>
      <w:rPr>
        <w:rFonts w:ascii="Garamond" w:hAnsi="Garamond" w:hint="default"/>
      </w:rPr>
    </w:lvl>
    <w:lvl w:ilvl="8" w:tplc="0EBE0BCC" w:tentative="1">
      <w:start w:val="1"/>
      <w:numFmt w:val="bullet"/>
      <w:lvlText w:val="◦"/>
      <w:lvlJc w:val="left"/>
      <w:pPr>
        <w:tabs>
          <w:tab w:val="num" w:pos="6480"/>
        </w:tabs>
        <w:ind w:left="6480" w:hanging="360"/>
      </w:pPr>
      <w:rPr>
        <w:rFonts w:ascii="Garamond" w:hAnsi="Garamond" w:hint="default"/>
      </w:rPr>
    </w:lvl>
  </w:abstractNum>
  <w:abstractNum w:abstractNumId="13">
    <w:nsid w:val="474D27D4"/>
    <w:multiLevelType w:val="hybridMultilevel"/>
    <w:tmpl w:val="A356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6C0863"/>
    <w:multiLevelType w:val="hybridMultilevel"/>
    <w:tmpl w:val="197E3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BD29C4"/>
    <w:multiLevelType w:val="hybridMultilevel"/>
    <w:tmpl w:val="0D70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3B0A16"/>
    <w:multiLevelType w:val="hybridMultilevel"/>
    <w:tmpl w:val="5A3ADCD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28698B"/>
    <w:multiLevelType w:val="hybridMultilevel"/>
    <w:tmpl w:val="88E2D3E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4E4B5F5C"/>
    <w:multiLevelType w:val="hybridMultilevel"/>
    <w:tmpl w:val="77A221A6"/>
    <w:lvl w:ilvl="0" w:tplc="A4A6099E">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257E5F"/>
    <w:multiLevelType w:val="hybridMultilevel"/>
    <w:tmpl w:val="B15465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2B1C1E"/>
    <w:multiLevelType w:val="hybridMultilevel"/>
    <w:tmpl w:val="B2A0206A"/>
    <w:lvl w:ilvl="0" w:tplc="FDA8BCB8">
      <w:start w:val="1"/>
      <w:numFmt w:val="bullet"/>
      <w:lvlText w:val="◦"/>
      <w:lvlJc w:val="left"/>
      <w:pPr>
        <w:tabs>
          <w:tab w:val="num" w:pos="720"/>
        </w:tabs>
        <w:ind w:left="720" w:hanging="360"/>
      </w:pPr>
      <w:rPr>
        <w:rFonts w:ascii="Garamond" w:hAnsi="Garamond" w:hint="default"/>
      </w:rPr>
    </w:lvl>
    <w:lvl w:ilvl="1" w:tplc="69FC6248" w:tentative="1">
      <w:start w:val="1"/>
      <w:numFmt w:val="bullet"/>
      <w:lvlText w:val="◦"/>
      <w:lvlJc w:val="left"/>
      <w:pPr>
        <w:tabs>
          <w:tab w:val="num" w:pos="1440"/>
        </w:tabs>
        <w:ind w:left="1440" w:hanging="360"/>
      </w:pPr>
      <w:rPr>
        <w:rFonts w:ascii="Garamond" w:hAnsi="Garamond" w:hint="default"/>
      </w:rPr>
    </w:lvl>
    <w:lvl w:ilvl="2" w:tplc="CAC453C2" w:tentative="1">
      <w:start w:val="1"/>
      <w:numFmt w:val="bullet"/>
      <w:lvlText w:val="◦"/>
      <w:lvlJc w:val="left"/>
      <w:pPr>
        <w:tabs>
          <w:tab w:val="num" w:pos="2160"/>
        </w:tabs>
        <w:ind w:left="2160" w:hanging="360"/>
      </w:pPr>
      <w:rPr>
        <w:rFonts w:ascii="Garamond" w:hAnsi="Garamond" w:hint="default"/>
      </w:rPr>
    </w:lvl>
    <w:lvl w:ilvl="3" w:tplc="9BEC5AA4" w:tentative="1">
      <w:start w:val="1"/>
      <w:numFmt w:val="bullet"/>
      <w:lvlText w:val="◦"/>
      <w:lvlJc w:val="left"/>
      <w:pPr>
        <w:tabs>
          <w:tab w:val="num" w:pos="2880"/>
        </w:tabs>
        <w:ind w:left="2880" w:hanging="360"/>
      </w:pPr>
      <w:rPr>
        <w:rFonts w:ascii="Garamond" w:hAnsi="Garamond" w:hint="default"/>
      </w:rPr>
    </w:lvl>
    <w:lvl w:ilvl="4" w:tplc="AEF21EFA" w:tentative="1">
      <w:start w:val="1"/>
      <w:numFmt w:val="bullet"/>
      <w:lvlText w:val="◦"/>
      <w:lvlJc w:val="left"/>
      <w:pPr>
        <w:tabs>
          <w:tab w:val="num" w:pos="3600"/>
        </w:tabs>
        <w:ind w:left="3600" w:hanging="360"/>
      </w:pPr>
      <w:rPr>
        <w:rFonts w:ascii="Garamond" w:hAnsi="Garamond" w:hint="default"/>
      </w:rPr>
    </w:lvl>
    <w:lvl w:ilvl="5" w:tplc="B07C2F16" w:tentative="1">
      <w:start w:val="1"/>
      <w:numFmt w:val="bullet"/>
      <w:lvlText w:val="◦"/>
      <w:lvlJc w:val="left"/>
      <w:pPr>
        <w:tabs>
          <w:tab w:val="num" w:pos="4320"/>
        </w:tabs>
        <w:ind w:left="4320" w:hanging="360"/>
      </w:pPr>
      <w:rPr>
        <w:rFonts w:ascii="Garamond" w:hAnsi="Garamond" w:hint="default"/>
      </w:rPr>
    </w:lvl>
    <w:lvl w:ilvl="6" w:tplc="D56AC7E2" w:tentative="1">
      <w:start w:val="1"/>
      <w:numFmt w:val="bullet"/>
      <w:lvlText w:val="◦"/>
      <w:lvlJc w:val="left"/>
      <w:pPr>
        <w:tabs>
          <w:tab w:val="num" w:pos="5040"/>
        </w:tabs>
        <w:ind w:left="5040" w:hanging="360"/>
      </w:pPr>
      <w:rPr>
        <w:rFonts w:ascii="Garamond" w:hAnsi="Garamond" w:hint="default"/>
      </w:rPr>
    </w:lvl>
    <w:lvl w:ilvl="7" w:tplc="D0EEF19E" w:tentative="1">
      <w:start w:val="1"/>
      <w:numFmt w:val="bullet"/>
      <w:lvlText w:val="◦"/>
      <w:lvlJc w:val="left"/>
      <w:pPr>
        <w:tabs>
          <w:tab w:val="num" w:pos="5760"/>
        </w:tabs>
        <w:ind w:left="5760" w:hanging="360"/>
      </w:pPr>
      <w:rPr>
        <w:rFonts w:ascii="Garamond" w:hAnsi="Garamond" w:hint="default"/>
      </w:rPr>
    </w:lvl>
    <w:lvl w:ilvl="8" w:tplc="01F0C3C8" w:tentative="1">
      <w:start w:val="1"/>
      <w:numFmt w:val="bullet"/>
      <w:lvlText w:val="◦"/>
      <w:lvlJc w:val="left"/>
      <w:pPr>
        <w:tabs>
          <w:tab w:val="num" w:pos="6480"/>
        </w:tabs>
        <w:ind w:left="6480" w:hanging="360"/>
      </w:pPr>
      <w:rPr>
        <w:rFonts w:ascii="Garamond" w:hAnsi="Garamond" w:hint="default"/>
      </w:rPr>
    </w:lvl>
  </w:abstractNum>
  <w:abstractNum w:abstractNumId="21">
    <w:nsid w:val="5ADE440F"/>
    <w:multiLevelType w:val="hybridMultilevel"/>
    <w:tmpl w:val="883A85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721246A"/>
    <w:multiLevelType w:val="multilevel"/>
    <w:tmpl w:val="65721E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866649"/>
    <w:multiLevelType w:val="hybridMultilevel"/>
    <w:tmpl w:val="AC327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894CEC"/>
    <w:multiLevelType w:val="hybridMultilevel"/>
    <w:tmpl w:val="5D8C6258"/>
    <w:lvl w:ilvl="0" w:tplc="5D7E363E">
      <w:start w:val="1"/>
      <w:numFmt w:val="decimal"/>
      <w:lvlText w:val="%1."/>
      <w:lvlJc w:val="left"/>
      <w:pPr>
        <w:tabs>
          <w:tab w:val="num" w:pos="720"/>
        </w:tabs>
        <w:ind w:left="720" w:hanging="360"/>
      </w:pPr>
    </w:lvl>
    <w:lvl w:ilvl="1" w:tplc="6A9A31EA">
      <w:numFmt w:val="bullet"/>
      <w:lvlText w:val="o"/>
      <w:lvlJc w:val="left"/>
      <w:pPr>
        <w:tabs>
          <w:tab w:val="num" w:pos="1440"/>
        </w:tabs>
        <w:ind w:left="1440" w:hanging="360"/>
      </w:pPr>
      <w:rPr>
        <w:rFonts w:ascii="Courier New" w:hAnsi="Courier New" w:hint="default"/>
      </w:rPr>
    </w:lvl>
    <w:lvl w:ilvl="2" w:tplc="3BC2E510" w:tentative="1">
      <w:start w:val="1"/>
      <w:numFmt w:val="decimal"/>
      <w:lvlText w:val="%3."/>
      <w:lvlJc w:val="left"/>
      <w:pPr>
        <w:tabs>
          <w:tab w:val="num" w:pos="2160"/>
        </w:tabs>
        <w:ind w:left="2160" w:hanging="360"/>
      </w:pPr>
    </w:lvl>
    <w:lvl w:ilvl="3" w:tplc="39583262" w:tentative="1">
      <w:start w:val="1"/>
      <w:numFmt w:val="decimal"/>
      <w:lvlText w:val="%4."/>
      <w:lvlJc w:val="left"/>
      <w:pPr>
        <w:tabs>
          <w:tab w:val="num" w:pos="2880"/>
        </w:tabs>
        <w:ind w:left="2880" w:hanging="360"/>
      </w:pPr>
    </w:lvl>
    <w:lvl w:ilvl="4" w:tplc="5C64EC7E" w:tentative="1">
      <w:start w:val="1"/>
      <w:numFmt w:val="decimal"/>
      <w:lvlText w:val="%5."/>
      <w:lvlJc w:val="left"/>
      <w:pPr>
        <w:tabs>
          <w:tab w:val="num" w:pos="3600"/>
        </w:tabs>
        <w:ind w:left="3600" w:hanging="360"/>
      </w:pPr>
    </w:lvl>
    <w:lvl w:ilvl="5" w:tplc="4F84F8E0" w:tentative="1">
      <w:start w:val="1"/>
      <w:numFmt w:val="decimal"/>
      <w:lvlText w:val="%6."/>
      <w:lvlJc w:val="left"/>
      <w:pPr>
        <w:tabs>
          <w:tab w:val="num" w:pos="4320"/>
        </w:tabs>
        <w:ind w:left="4320" w:hanging="360"/>
      </w:pPr>
    </w:lvl>
    <w:lvl w:ilvl="6" w:tplc="40EE3B14" w:tentative="1">
      <w:start w:val="1"/>
      <w:numFmt w:val="decimal"/>
      <w:lvlText w:val="%7."/>
      <w:lvlJc w:val="left"/>
      <w:pPr>
        <w:tabs>
          <w:tab w:val="num" w:pos="5040"/>
        </w:tabs>
        <w:ind w:left="5040" w:hanging="360"/>
      </w:pPr>
    </w:lvl>
    <w:lvl w:ilvl="7" w:tplc="D0944780" w:tentative="1">
      <w:start w:val="1"/>
      <w:numFmt w:val="decimal"/>
      <w:lvlText w:val="%8."/>
      <w:lvlJc w:val="left"/>
      <w:pPr>
        <w:tabs>
          <w:tab w:val="num" w:pos="5760"/>
        </w:tabs>
        <w:ind w:left="5760" w:hanging="360"/>
      </w:pPr>
    </w:lvl>
    <w:lvl w:ilvl="8" w:tplc="520AE418" w:tentative="1">
      <w:start w:val="1"/>
      <w:numFmt w:val="decimal"/>
      <w:lvlText w:val="%9."/>
      <w:lvlJc w:val="left"/>
      <w:pPr>
        <w:tabs>
          <w:tab w:val="num" w:pos="6480"/>
        </w:tabs>
        <w:ind w:left="6480" w:hanging="360"/>
      </w:pPr>
    </w:lvl>
  </w:abstractNum>
  <w:abstractNum w:abstractNumId="25">
    <w:nsid w:val="73C238E4"/>
    <w:multiLevelType w:val="hybridMultilevel"/>
    <w:tmpl w:val="48A8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D4BC4"/>
    <w:multiLevelType w:val="multilevel"/>
    <w:tmpl w:val="DD768B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FB353C1"/>
    <w:multiLevelType w:val="multilevel"/>
    <w:tmpl w:val="90741C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5"/>
  </w:num>
  <w:num w:numId="3">
    <w:abstractNumId w:val="23"/>
  </w:num>
  <w:num w:numId="4">
    <w:abstractNumId w:val="9"/>
  </w:num>
  <w:num w:numId="5">
    <w:abstractNumId w:val="15"/>
  </w:num>
  <w:num w:numId="6">
    <w:abstractNumId w:val="14"/>
  </w:num>
  <w:num w:numId="7">
    <w:abstractNumId w:val="11"/>
  </w:num>
  <w:num w:numId="8">
    <w:abstractNumId w:val="25"/>
  </w:num>
  <w:num w:numId="9">
    <w:abstractNumId w:val="2"/>
  </w:num>
  <w:num w:numId="10">
    <w:abstractNumId w:val="0"/>
  </w:num>
  <w:num w:numId="11">
    <w:abstractNumId w:val="18"/>
  </w:num>
  <w:num w:numId="12">
    <w:abstractNumId w:val="7"/>
  </w:num>
  <w:num w:numId="13">
    <w:abstractNumId w:val="12"/>
  </w:num>
  <w:num w:numId="14">
    <w:abstractNumId w:val="24"/>
  </w:num>
  <w:num w:numId="15">
    <w:abstractNumId w:val="8"/>
  </w:num>
  <w:num w:numId="16">
    <w:abstractNumId w:val="1"/>
  </w:num>
  <w:num w:numId="17">
    <w:abstractNumId w:val="20"/>
  </w:num>
  <w:num w:numId="18">
    <w:abstractNumId w:val="22"/>
  </w:num>
  <w:num w:numId="19">
    <w:abstractNumId w:val="10"/>
  </w:num>
  <w:num w:numId="20">
    <w:abstractNumId w:val="4"/>
  </w:num>
  <w:num w:numId="21">
    <w:abstractNumId w:val="19"/>
  </w:num>
  <w:num w:numId="22">
    <w:abstractNumId w:val="27"/>
  </w:num>
  <w:num w:numId="23">
    <w:abstractNumId w:val="3"/>
  </w:num>
  <w:num w:numId="24">
    <w:abstractNumId w:val="17"/>
  </w:num>
  <w:num w:numId="25">
    <w:abstractNumId w:val="21"/>
  </w:num>
  <w:num w:numId="26">
    <w:abstractNumId w:val="16"/>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hideSpellingError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E6"/>
    <w:rsid w:val="0000016A"/>
    <w:rsid w:val="00001A5A"/>
    <w:rsid w:val="00002B09"/>
    <w:rsid w:val="000043C5"/>
    <w:rsid w:val="00022D8D"/>
    <w:rsid w:val="00032E0D"/>
    <w:rsid w:val="000330BA"/>
    <w:rsid w:val="000411B7"/>
    <w:rsid w:val="00056C76"/>
    <w:rsid w:val="00063B4E"/>
    <w:rsid w:val="000708BC"/>
    <w:rsid w:val="000737EF"/>
    <w:rsid w:val="00076418"/>
    <w:rsid w:val="000812B3"/>
    <w:rsid w:val="000838F3"/>
    <w:rsid w:val="00086400"/>
    <w:rsid w:val="00086C66"/>
    <w:rsid w:val="0009145B"/>
    <w:rsid w:val="000920AF"/>
    <w:rsid w:val="000A0BC5"/>
    <w:rsid w:val="000A4595"/>
    <w:rsid w:val="000A4A52"/>
    <w:rsid w:val="000A4CE1"/>
    <w:rsid w:val="000B46B7"/>
    <w:rsid w:val="000B4957"/>
    <w:rsid w:val="000B4D5E"/>
    <w:rsid w:val="000B5211"/>
    <w:rsid w:val="000B74BB"/>
    <w:rsid w:val="000D6DCC"/>
    <w:rsid w:val="000E3517"/>
    <w:rsid w:val="000E7B32"/>
    <w:rsid w:val="001008C8"/>
    <w:rsid w:val="0010162F"/>
    <w:rsid w:val="00105787"/>
    <w:rsid w:val="00111F27"/>
    <w:rsid w:val="001157DA"/>
    <w:rsid w:val="0011646C"/>
    <w:rsid w:val="00116C4F"/>
    <w:rsid w:val="001250F4"/>
    <w:rsid w:val="0012574A"/>
    <w:rsid w:val="0012733E"/>
    <w:rsid w:val="00130096"/>
    <w:rsid w:val="00130C51"/>
    <w:rsid w:val="0014548C"/>
    <w:rsid w:val="00147940"/>
    <w:rsid w:val="001545BE"/>
    <w:rsid w:val="00156837"/>
    <w:rsid w:val="001633E0"/>
    <w:rsid w:val="00170E83"/>
    <w:rsid w:val="00180C30"/>
    <w:rsid w:val="001813A4"/>
    <w:rsid w:val="00181618"/>
    <w:rsid w:val="00185507"/>
    <w:rsid w:val="001A310B"/>
    <w:rsid w:val="001A52E6"/>
    <w:rsid w:val="001A55AE"/>
    <w:rsid w:val="001B3E1E"/>
    <w:rsid w:val="001B6933"/>
    <w:rsid w:val="001C08F3"/>
    <w:rsid w:val="001C4866"/>
    <w:rsid w:val="001C5D4C"/>
    <w:rsid w:val="001C63C0"/>
    <w:rsid w:val="001D1FB1"/>
    <w:rsid w:val="001E14E0"/>
    <w:rsid w:val="001E5855"/>
    <w:rsid w:val="001F308D"/>
    <w:rsid w:val="002072DB"/>
    <w:rsid w:val="00215DA3"/>
    <w:rsid w:val="00221001"/>
    <w:rsid w:val="0022201B"/>
    <w:rsid w:val="00222D78"/>
    <w:rsid w:val="0022696C"/>
    <w:rsid w:val="00244087"/>
    <w:rsid w:val="00245E73"/>
    <w:rsid w:val="002464F7"/>
    <w:rsid w:val="00251C90"/>
    <w:rsid w:val="00253E62"/>
    <w:rsid w:val="00257D6B"/>
    <w:rsid w:val="00261C5F"/>
    <w:rsid w:val="0026252F"/>
    <w:rsid w:val="0026348D"/>
    <w:rsid w:val="002678E8"/>
    <w:rsid w:val="00275F85"/>
    <w:rsid w:val="00276F88"/>
    <w:rsid w:val="0028012E"/>
    <w:rsid w:val="002820CD"/>
    <w:rsid w:val="0029076D"/>
    <w:rsid w:val="00296893"/>
    <w:rsid w:val="002A0177"/>
    <w:rsid w:val="002B1BDA"/>
    <w:rsid w:val="002B1C24"/>
    <w:rsid w:val="002D0621"/>
    <w:rsid w:val="002E1EC9"/>
    <w:rsid w:val="002E2800"/>
    <w:rsid w:val="002F4627"/>
    <w:rsid w:val="00304DD3"/>
    <w:rsid w:val="003076E7"/>
    <w:rsid w:val="00307F50"/>
    <w:rsid w:val="00314986"/>
    <w:rsid w:val="00316A82"/>
    <w:rsid w:val="00321D31"/>
    <w:rsid w:val="00322951"/>
    <w:rsid w:val="003252CA"/>
    <w:rsid w:val="0033471F"/>
    <w:rsid w:val="003425FE"/>
    <w:rsid w:val="00347076"/>
    <w:rsid w:val="00354A11"/>
    <w:rsid w:val="00363FC8"/>
    <w:rsid w:val="00366B59"/>
    <w:rsid w:val="0038594A"/>
    <w:rsid w:val="00386069"/>
    <w:rsid w:val="0039317C"/>
    <w:rsid w:val="0039417F"/>
    <w:rsid w:val="003A0A53"/>
    <w:rsid w:val="003A5FF0"/>
    <w:rsid w:val="003A653E"/>
    <w:rsid w:val="003B2DD3"/>
    <w:rsid w:val="003B4F21"/>
    <w:rsid w:val="003B6B6D"/>
    <w:rsid w:val="003D520E"/>
    <w:rsid w:val="003D630D"/>
    <w:rsid w:val="003D6B13"/>
    <w:rsid w:val="003E1421"/>
    <w:rsid w:val="003E2923"/>
    <w:rsid w:val="003F08A3"/>
    <w:rsid w:val="003F64CB"/>
    <w:rsid w:val="003F65D4"/>
    <w:rsid w:val="004123C5"/>
    <w:rsid w:val="00414198"/>
    <w:rsid w:val="004160D9"/>
    <w:rsid w:val="00417BE4"/>
    <w:rsid w:val="0043046C"/>
    <w:rsid w:val="00431C07"/>
    <w:rsid w:val="00434E14"/>
    <w:rsid w:val="004369A2"/>
    <w:rsid w:val="004373E1"/>
    <w:rsid w:val="004411FD"/>
    <w:rsid w:val="00441D95"/>
    <w:rsid w:val="00444545"/>
    <w:rsid w:val="0044756D"/>
    <w:rsid w:val="00450CE8"/>
    <w:rsid w:val="004634F4"/>
    <w:rsid w:val="00471115"/>
    <w:rsid w:val="00471A42"/>
    <w:rsid w:val="00481A72"/>
    <w:rsid w:val="00482282"/>
    <w:rsid w:val="00497311"/>
    <w:rsid w:val="004A3120"/>
    <w:rsid w:val="004A5951"/>
    <w:rsid w:val="004B4673"/>
    <w:rsid w:val="004C0EC6"/>
    <w:rsid w:val="004D0D62"/>
    <w:rsid w:val="004D3337"/>
    <w:rsid w:val="004D3D7B"/>
    <w:rsid w:val="004D4BD1"/>
    <w:rsid w:val="004E0673"/>
    <w:rsid w:val="004E21F0"/>
    <w:rsid w:val="004E4D44"/>
    <w:rsid w:val="004E6B49"/>
    <w:rsid w:val="004F661C"/>
    <w:rsid w:val="004F75BB"/>
    <w:rsid w:val="0050476D"/>
    <w:rsid w:val="00504F1F"/>
    <w:rsid w:val="00530BAA"/>
    <w:rsid w:val="005372A8"/>
    <w:rsid w:val="005403A7"/>
    <w:rsid w:val="0054513E"/>
    <w:rsid w:val="00572D85"/>
    <w:rsid w:val="00574111"/>
    <w:rsid w:val="0058536D"/>
    <w:rsid w:val="005926D3"/>
    <w:rsid w:val="00594A6A"/>
    <w:rsid w:val="00597BA9"/>
    <w:rsid w:val="005A6617"/>
    <w:rsid w:val="005A6ABB"/>
    <w:rsid w:val="005A7368"/>
    <w:rsid w:val="005B1A67"/>
    <w:rsid w:val="005C4C98"/>
    <w:rsid w:val="005D3F14"/>
    <w:rsid w:val="005D44B7"/>
    <w:rsid w:val="005E2EB7"/>
    <w:rsid w:val="005E4F34"/>
    <w:rsid w:val="005E5270"/>
    <w:rsid w:val="005E5EA1"/>
    <w:rsid w:val="005E70C8"/>
    <w:rsid w:val="005E77F6"/>
    <w:rsid w:val="005F6172"/>
    <w:rsid w:val="00601131"/>
    <w:rsid w:val="00605CCE"/>
    <w:rsid w:val="00606403"/>
    <w:rsid w:val="006172AA"/>
    <w:rsid w:val="00623605"/>
    <w:rsid w:val="00634898"/>
    <w:rsid w:val="0064530D"/>
    <w:rsid w:val="00645EBB"/>
    <w:rsid w:val="0065592C"/>
    <w:rsid w:val="00655BB8"/>
    <w:rsid w:val="00657106"/>
    <w:rsid w:val="00667C0E"/>
    <w:rsid w:val="0067299B"/>
    <w:rsid w:val="00673117"/>
    <w:rsid w:val="00675252"/>
    <w:rsid w:val="006757D6"/>
    <w:rsid w:val="00681D51"/>
    <w:rsid w:val="00694150"/>
    <w:rsid w:val="00696644"/>
    <w:rsid w:val="00697D3A"/>
    <w:rsid w:val="006A2C0A"/>
    <w:rsid w:val="006A3093"/>
    <w:rsid w:val="006B4C28"/>
    <w:rsid w:val="006C1040"/>
    <w:rsid w:val="006C1BD8"/>
    <w:rsid w:val="006C35BB"/>
    <w:rsid w:val="006D11E0"/>
    <w:rsid w:val="006E0DED"/>
    <w:rsid w:val="006E2624"/>
    <w:rsid w:val="006F5EC2"/>
    <w:rsid w:val="006F670F"/>
    <w:rsid w:val="007119D0"/>
    <w:rsid w:val="00713288"/>
    <w:rsid w:val="007148F3"/>
    <w:rsid w:val="007164DB"/>
    <w:rsid w:val="00724406"/>
    <w:rsid w:val="00730E64"/>
    <w:rsid w:val="0073385B"/>
    <w:rsid w:val="0075066F"/>
    <w:rsid w:val="00752443"/>
    <w:rsid w:val="007526F8"/>
    <w:rsid w:val="00753E94"/>
    <w:rsid w:val="00754DD5"/>
    <w:rsid w:val="00773A39"/>
    <w:rsid w:val="00777A8A"/>
    <w:rsid w:val="00784795"/>
    <w:rsid w:val="00792391"/>
    <w:rsid w:val="00796744"/>
    <w:rsid w:val="007B0059"/>
    <w:rsid w:val="007B1EBF"/>
    <w:rsid w:val="007B5822"/>
    <w:rsid w:val="007B5A45"/>
    <w:rsid w:val="007B5EE6"/>
    <w:rsid w:val="007C7C87"/>
    <w:rsid w:val="007D277A"/>
    <w:rsid w:val="007E0072"/>
    <w:rsid w:val="007E08B3"/>
    <w:rsid w:val="007E4AD1"/>
    <w:rsid w:val="007E515D"/>
    <w:rsid w:val="007E7422"/>
    <w:rsid w:val="007E7B05"/>
    <w:rsid w:val="007F2100"/>
    <w:rsid w:val="00800411"/>
    <w:rsid w:val="008031AA"/>
    <w:rsid w:val="00814C4C"/>
    <w:rsid w:val="00820066"/>
    <w:rsid w:val="008264BF"/>
    <w:rsid w:val="008265B4"/>
    <w:rsid w:val="008271E2"/>
    <w:rsid w:val="00830168"/>
    <w:rsid w:val="00831100"/>
    <w:rsid w:val="0083141C"/>
    <w:rsid w:val="008408A5"/>
    <w:rsid w:val="008556AE"/>
    <w:rsid w:val="00860EAC"/>
    <w:rsid w:val="0086205D"/>
    <w:rsid w:val="008723FB"/>
    <w:rsid w:val="00872CFB"/>
    <w:rsid w:val="00874588"/>
    <w:rsid w:val="00875837"/>
    <w:rsid w:val="008806FD"/>
    <w:rsid w:val="0088766D"/>
    <w:rsid w:val="00894CE2"/>
    <w:rsid w:val="008A0F3C"/>
    <w:rsid w:val="008A428B"/>
    <w:rsid w:val="008A7E8B"/>
    <w:rsid w:val="008B6234"/>
    <w:rsid w:val="008C18E6"/>
    <w:rsid w:val="008C4CC5"/>
    <w:rsid w:val="008E07C7"/>
    <w:rsid w:val="008E102A"/>
    <w:rsid w:val="008F392A"/>
    <w:rsid w:val="0090246F"/>
    <w:rsid w:val="00902D82"/>
    <w:rsid w:val="009121C6"/>
    <w:rsid w:val="009236D6"/>
    <w:rsid w:val="009303AF"/>
    <w:rsid w:val="00932214"/>
    <w:rsid w:val="00932269"/>
    <w:rsid w:val="00935662"/>
    <w:rsid w:val="00941F64"/>
    <w:rsid w:val="0094553A"/>
    <w:rsid w:val="00952C60"/>
    <w:rsid w:val="00953062"/>
    <w:rsid w:val="00955ACE"/>
    <w:rsid w:val="00961900"/>
    <w:rsid w:val="009635DB"/>
    <w:rsid w:val="00965699"/>
    <w:rsid w:val="009737CE"/>
    <w:rsid w:val="00974E75"/>
    <w:rsid w:val="00976CE1"/>
    <w:rsid w:val="00976E9F"/>
    <w:rsid w:val="00984D9F"/>
    <w:rsid w:val="00986892"/>
    <w:rsid w:val="00987AC8"/>
    <w:rsid w:val="00991A77"/>
    <w:rsid w:val="009922DE"/>
    <w:rsid w:val="009A455D"/>
    <w:rsid w:val="009B30D2"/>
    <w:rsid w:val="009C0E70"/>
    <w:rsid w:val="009C385F"/>
    <w:rsid w:val="009D3E86"/>
    <w:rsid w:val="009E22E6"/>
    <w:rsid w:val="009E78B9"/>
    <w:rsid w:val="009F18A7"/>
    <w:rsid w:val="009F1AF3"/>
    <w:rsid w:val="00A0301E"/>
    <w:rsid w:val="00A07CF1"/>
    <w:rsid w:val="00A07D33"/>
    <w:rsid w:val="00A07E49"/>
    <w:rsid w:val="00A10585"/>
    <w:rsid w:val="00A13D1C"/>
    <w:rsid w:val="00A13E5E"/>
    <w:rsid w:val="00A217F1"/>
    <w:rsid w:val="00A21C6D"/>
    <w:rsid w:val="00A23003"/>
    <w:rsid w:val="00A30802"/>
    <w:rsid w:val="00A362A1"/>
    <w:rsid w:val="00A4250C"/>
    <w:rsid w:val="00A55D05"/>
    <w:rsid w:val="00A560D3"/>
    <w:rsid w:val="00A65F99"/>
    <w:rsid w:val="00A70CED"/>
    <w:rsid w:val="00A720F3"/>
    <w:rsid w:val="00A723A0"/>
    <w:rsid w:val="00A72ACA"/>
    <w:rsid w:val="00A74CF8"/>
    <w:rsid w:val="00A750B1"/>
    <w:rsid w:val="00A83B31"/>
    <w:rsid w:val="00A90F59"/>
    <w:rsid w:val="00AA5D91"/>
    <w:rsid w:val="00AB0B6F"/>
    <w:rsid w:val="00AB10A3"/>
    <w:rsid w:val="00AB53BB"/>
    <w:rsid w:val="00AC6016"/>
    <w:rsid w:val="00AD5C1C"/>
    <w:rsid w:val="00AE2BBC"/>
    <w:rsid w:val="00AE7C28"/>
    <w:rsid w:val="00AF2F71"/>
    <w:rsid w:val="00B02B99"/>
    <w:rsid w:val="00B06619"/>
    <w:rsid w:val="00B105C1"/>
    <w:rsid w:val="00B12B01"/>
    <w:rsid w:val="00B14659"/>
    <w:rsid w:val="00B17C0C"/>
    <w:rsid w:val="00B363D7"/>
    <w:rsid w:val="00B367AC"/>
    <w:rsid w:val="00B43BFC"/>
    <w:rsid w:val="00B64FBD"/>
    <w:rsid w:val="00B67019"/>
    <w:rsid w:val="00B74A8B"/>
    <w:rsid w:val="00B75AA9"/>
    <w:rsid w:val="00B768E6"/>
    <w:rsid w:val="00B80E39"/>
    <w:rsid w:val="00B818F7"/>
    <w:rsid w:val="00B854B9"/>
    <w:rsid w:val="00B85E32"/>
    <w:rsid w:val="00BB4904"/>
    <w:rsid w:val="00BB6CBB"/>
    <w:rsid w:val="00BC2AB4"/>
    <w:rsid w:val="00BD4B15"/>
    <w:rsid w:val="00BD51D6"/>
    <w:rsid w:val="00BD7272"/>
    <w:rsid w:val="00BE3EC4"/>
    <w:rsid w:val="00BF0FB8"/>
    <w:rsid w:val="00C00E23"/>
    <w:rsid w:val="00C06B7A"/>
    <w:rsid w:val="00C12EDE"/>
    <w:rsid w:val="00C1756D"/>
    <w:rsid w:val="00C30291"/>
    <w:rsid w:val="00C36CE6"/>
    <w:rsid w:val="00C42BAB"/>
    <w:rsid w:val="00C46C9B"/>
    <w:rsid w:val="00C6564B"/>
    <w:rsid w:val="00C71085"/>
    <w:rsid w:val="00C9655B"/>
    <w:rsid w:val="00C9767C"/>
    <w:rsid w:val="00CB4AFF"/>
    <w:rsid w:val="00CB7334"/>
    <w:rsid w:val="00CE0074"/>
    <w:rsid w:val="00CE1C26"/>
    <w:rsid w:val="00CE2411"/>
    <w:rsid w:val="00CE2F0E"/>
    <w:rsid w:val="00CE3390"/>
    <w:rsid w:val="00CF0FC3"/>
    <w:rsid w:val="00CF1F9B"/>
    <w:rsid w:val="00CF24A2"/>
    <w:rsid w:val="00CF518D"/>
    <w:rsid w:val="00D20E33"/>
    <w:rsid w:val="00D268CF"/>
    <w:rsid w:val="00D33CCC"/>
    <w:rsid w:val="00D35803"/>
    <w:rsid w:val="00D4663D"/>
    <w:rsid w:val="00D5166E"/>
    <w:rsid w:val="00D528A1"/>
    <w:rsid w:val="00D55E10"/>
    <w:rsid w:val="00D6283F"/>
    <w:rsid w:val="00D6532E"/>
    <w:rsid w:val="00D71D55"/>
    <w:rsid w:val="00D73BF0"/>
    <w:rsid w:val="00D90674"/>
    <w:rsid w:val="00DA6D3D"/>
    <w:rsid w:val="00DB0638"/>
    <w:rsid w:val="00DB7987"/>
    <w:rsid w:val="00DC037A"/>
    <w:rsid w:val="00DD0BC1"/>
    <w:rsid w:val="00DD7C33"/>
    <w:rsid w:val="00DD7EE5"/>
    <w:rsid w:val="00DE00A0"/>
    <w:rsid w:val="00DE2BE4"/>
    <w:rsid w:val="00DE51AF"/>
    <w:rsid w:val="00DE6081"/>
    <w:rsid w:val="00DF172C"/>
    <w:rsid w:val="00DF4731"/>
    <w:rsid w:val="00E060B2"/>
    <w:rsid w:val="00E06741"/>
    <w:rsid w:val="00E11008"/>
    <w:rsid w:val="00E1151F"/>
    <w:rsid w:val="00E134C9"/>
    <w:rsid w:val="00E13C02"/>
    <w:rsid w:val="00E37B79"/>
    <w:rsid w:val="00E40484"/>
    <w:rsid w:val="00E41898"/>
    <w:rsid w:val="00E43482"/>
    <w:rsid w:val="00E45275"/>
    <w:rsid w:val="00E456BD"/>
    <w:rsid w:val="00E46C4A"/>
    <w:rsid w:val="00E57FA2"/>
    <w:rsid w:val="00E61CEB"/>
    <w:rsid w:val="00E627A9"/>
    <w:rsid w:val="00E6326D"/>
    <w:rsid w:val="00E65F0C"/>
    <w:rsid w:val="00E71210"/>
    <w:rsid w:val="00E760F4"/>
    <w:rsid w:val="00E84F30"/>
    <w:rsid w:val="00E86099"/>
    <w:rsid w:val="00E87726"/>
    <w:rsid w:val="00E9078B"/>
    <w:rsid w:val="00E9790F"/>
    <w:rsid w:val="00EA2174"/>
    <w:rsid w:val="00EC2A3E"/>
    <w:rsid w:val="00EC4ECA"/>
    <w:rsid w:val="00ED2968"/>
    <w:rsid w:val="00ED3365"/>
    <w:rsid w:val="00ED6134"/>
    <w:rsid w:val="00ED77D2"/>
    <w:rsid w:val="00ED785D"/>
    <w:rsid w:val="00EE69EF"/>
    <w:rsid w:val="00F0473E"/>
    <w:rsid w:val="00F04BB2"/>
    <w:rsid w:val="00F07074"/>
    <w:rsid w:val="00F07C85"/>
    <w:rsid w:val="00F20ADF"/>
    <w:rsid w:val="00F25B50"/>
    <w:rsid w:val="00F3000D"/>
    <w:rsid w:val="00F4081A"/>
    <w:rsid w:val="00F477AF"/>
    <w:rsid w:val="00F47C33"/>
    <w:rsid w:val="00F526E9"/>
    <w:rsid w:val="00F55380"/>
    <w:rsid w:val="00F57CE6"/>
    <w:rsid w:val="00F66F1F"/>
    <w:rsid w:val="00F758C4"/>
    <w:rsid w:val="00F81107"/>
    <w:rsid w:val="00F819EB"/>
    <w:rsid w:val="00F842B0"/>
    <w:rsid w:val="00F84D86"/>
    <w:rsid w:val="00F85D39"/>
    <w:rsid w:val="00F86025"/>
    <w:rsid w:val="00F86A84"/>
    <w:rsid w:val="00F92FAA"/>
    <w:rsid w:val="00FA0E47"/>
    <w:rsid w:val="00FA14B5"/>
    <w:rsid w:val="00FA2AA3"/>
    <w:rsid w:val="00FA411F"/>
    <w:rsid w:val="00FA6D1E"/>
    <w:rsid w:val="00FB40E6"/>
    <w:rsid w:val="00FB789F"/>
    <w:rsid w:val="00FC045F"/>
    <w:rsid w:val="00FC5B2A"/>
    <w:rsid w:val="00FC71FB"/>
    <w:rsid w:val="00FC788F"/>
    <w:rsid w:val="00FD19EA"/>
    <w:rsid w:val="00FD1CA4"/>
    <w:rsid w:val="00FD2A7D"/>
    <w:rsid w:val="00FF2AC6"/>
    <w:rsid w:val="00FF484D"/>
    <w:rsid w:val="00FF4DA2"/>
  </w:rsids>
  <m:mathPr>
    <m:mathFont m:val="Cambria Math"/>
    <m:brkBin m:val="before"/>
    <m:brkBinSub m:val="--"/>
    <m:smallFrac m:val="0"/>
    <m:dispDef/>
    <m:lMargin m:val="0"/>
    <m:rMargin m:val="0"/>
    <m:defJc m:val="centerGroup"/>
    <m:wrapIndent m:val="1440"/>
    <m:intLim m:val="subSup"/>
    <m:naryLim m:val="undOvr"/>
  </m:mathPr>
  <w:themeFontLang w:val="tr-TR"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AE34E"/>
  <w15:docId w15:val="{7C0BB6A3-EFF3-44A3-A266-69AED314C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860EAC"/>
    <w:pPr>
      <w:spacing w:before="100" w:beforeAutospacing="1" w:after="100" w:afterAutospacing="1"/>
      <w:outlineLvl w:val="1"/>
    </w:pPr>
    <w:rPr>
      <w:rFonts w:ascii="Times New Roman" w:eastAsia="Times New Roman" w:hAnsi="Times New Roman" w:cs="Times New Roman"/>
      <w:b/>
      <w:bCs/>
      <w:sz w:val="36"/>
      <w:szCs w:val="36"/>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26F8"/>
    <w:pPr>
      <w:ind w:left="720"/>
      <w:contextualSpacing/>
    </w:pPr>
  </w:style>
  <w:style w:type="character" w:styleId="Vurgu">
    <w:name w:val="Emphasis"/>
    <w:uiPriority w:val="20"/>
    <w:qFormat/>
    <w:rsid w:val="00D528A1"/>
    <w:rPr>
      <w:i/>
      <w:iCs/>
    </w:rPr>
  </w:style>
  <w:style w:type="character" w:customStyle="1" w:styleId="yiv0337277087">
    <w:name w:val="yiv0337277087"/>
    <w:basedOn w:val="VarsaylanParagrafYazTipi"/>
    <w:rsid w:val="000B5211"/>
  </w:style>
  <w:style w:type="paragraph" w:styleId="stbilgi">
    <w:name w:val="header"/>
    <w:basedOn w:val="Normal"/>
    <w:link w:val="stbilgiChar"/>
    <w:uiPriority w:val="99"/>
    <w:unhideWhenUsed/>
    <w:rsid w:val="00B64FBD"/>
    <w:pPr>
      <w:tabs>
        <w:tab w:val="center" w:pos="4513"/>
        <w:tab w:val="right" w:pos="9026"/>
      </w:tabs>
      <w:snapToGrid w:val="0"/>
    </w:pPr>
  </w:style>
  <w:style w:type="character" w:customStyle="1" w:styleId="stbilgiChar">
    <w:name w:val="Üstbilgi Char"/>
    <w:basedOn w:val="VarsaylanParagrafYazTipi"/>
    <w:link w:val="stbilgi"/>
    <w:uiPriority w:val="99"/>
    <w:rsid w:val="00B64FBD"/>
  </w:style>
  <w:style w:type="paragraph" w:styleId="Altbilgi">
    <w:name w:val="footer"/>
    <w:basedOn w:val="Normal"/>
    <w:link w:val="AltbilgiChar"/>
    <w:uiPriority w:val="99"/>
    <w:unhideWhenUsed/>
    <w:rsid w:val="00B64FBD"/>
    <w:pPr>
      <w:tabs>
        <w:tab w:val="center" w:pos="4513"/>
        <w:tab w:val="right" w:pos="9026"/>
      </w:tabs>
      <w:snapToGrid w:val="0"/>
    </w:pPr>
  </w:style>
  <w:style w:type="character" w:customStyle="1" w:styleId="AltbilgiChar">
    <w:name w:val="Altbilgi Char"/>
    <w:basedOn w:val="VarsaylanParagrafYazTipi"/>
    <w:link w:val="Altbilgi"/>
    <w:uiPriority w:val="99"/>
    <w:rsid w:val="00B64FBD"/>
  </w:style>
  <w:style w:type="paragraph" w:customStyle="1" w:styleId="s0">
    <w:name w:val="s0"/>
    <w:rsid w:val="00DF4731"/>
    <w:pPr>
      <w:widowControl w:val="0"/>
      <w:autoSpaceDE w:val="0"/>
      <w:autoSpaceDN w:val="0"/>
      <w:adjustRightInd w:val="0"/>
      <w:spacing w:line="480" w:lineRule="auto"/>
    </w:pPr>
    <w:rPr>
      <w:rFonts w:ascii="Batang" w:eastAsia="Batang" w:hAnsi="Times New Roman" w:cs="Batang"/>
      <w:lang w:eastAsia="ko-KR"/>
    </w:rPr>
  </w:style>
  <w:style w:type="paragraph" w:styleId="NormalWeb">
    <w:name w:val="Normal (Web)"/>
    <w:basedOn w:val="Normal"/>
    <w:uiPriority w:val="99"/>
    <w:unhideWhenUsed/>
    <w:rsid w:val="000D6DCC"/>
    <w:pPr>
      <w:spacing w:before="100" w:beforeAutospacing="1" w:after="100" w:afterAutospacing="1"/>
    </w:pPr>
    <w:rPr>
      <w:rFonts w:ascii="Times" w:hAnsi="Times" w:cs="Times New Roman"/>
      <w:sz w:val="20"/>
      <w:szCs w:val="20"/>
    </w:rPr>
  </w:style>
  <w:style w:type="character" w:styleId="Kpr">
    <w:name w:val="Hyperlink"/>
    <w:basedOn w:val="VarsaylanParagrafYazTipi"/>
    <w:uiPriority w:val="99"/>
    <w:unhideWhenUsed/>
    <w:rsid w:val="00BE3EC4"/>
    <w:rPr>
      <w:color w:val="0000FF"/>
      <w:u w:val="single"/>
    </w:rPr>
  </w:style>
  <w:style w:type="paragraph" w:styleId="BalonMetni">
    <w:name w:val="Balloon Text"/>
    <w:basedOn w:val="Normal"/>
    <w:link w:val="BalonMetniChar"/>
    <w:uiPriority w:val="99"/>
    <w:semiHidden/>
    <w:unhideWhenUsed/>
    <w:rsid w:val="00A07D33"/>
    <w:rPr>
      <w:rFonts w:ascii="Tahoma" w:hAnsi="Tahoma" w:cs="Tahoma"/>
      <w:sz w:val="16"/>
      <w:szCs w:val="16"/>
    </w:rPr>
  </w:style>
  <w:style w:type="character" w:customStyle="1" w:styleId="BalonMetniChar">
    <w:name w:val="Balon Metni Char"/>
    <w:basedOn w:val="VarsaylanParagrafYazTipi"/>
    <w:link w:val="BalonMetni"/>
    <w:uiPriority w:val="99"/>
    <w:semiHidden/>
    <w:rsid w:val="00A07D33"/>
    <w:rPr>
      <w:rFonts w:ascii="Tahoma" w:hAnsi="Tahoma" w:cs="Tahoma"/>
      <w:sz w:val="16"/>
      <w:szCs w:val="16"/>
    </w:rPr>
  </w:style>
  <w:style w:type="character" w:customStyle="1" w:styleId="Balk2Char">
    <w:name w:val="Başlık 2 Char"/>
    <w:basedOn w:val="VarsaylanParagrafYazTipi"/>
    <w:link w:val="Balk2"/>
    <w:uiPriority w:val="9"/>
    <w:rsid w:val="00860EAC"/>
    <w:rPr>
      <w:rFonts w:ascii="Times New Roman" w:eastAsia="Times New Roman" w:hAnsi="Times New Roman" w:cs="Times New Roman"/>
      <w:b/>
      <w:bCs/>
      <w:sz w:val="36"/>
      <w:szCs w:val="36"/>
      <w:lang w:val="tr-TR" w:eastAsia="tr-TR"/>
    </w:rPr>
  </w:style>
  <w:style w:type="table" w:styleId="TabloKlavuzu">
    <w:name w:val="Table Grid"/>
    <w:basedOn w:val="NormalTablo"/>
    <w:uiPriority w:val="59"/>
    <w:rsid w:val="005E77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C71085"/>
  </w:style>
  <w:style w:type="character" w:styleId="zlenenKpr">
    <w:name w:val="FollowedHyperlink"/>
    <w:basedOn w:val="VarsaylanParagrafYazTipi"/>
    <w:uiPriority w:val="99"/>
    <w:semiHidden/>
    <w:unhideWhenUsed/>
    <w:rsid w:val="00C71085"/>
    <w:rPr>
      <w:color w:val="800080" w:themeColor="followedHyperlink"/>
      <w:u w:val="single"/>
    </w:rPr>
  </w:style>
  <w:style w:type="paragraph" w:styleId="DipnotMetni">
    <w:name w:val="footnote text"/>
    <w:basedOn w:val="Normal"/>
    <w:link w:val="DipnotMetniChar"/>
    <w:uiPriority w:val="99"/>
    <w:unhideWhenUsed/>
    <w:rsid w:val="00C71085"/>
    <w:rPr>
      <w:rFonts w:eastAsiaTheme="minorHAnsi"/>
      <w:lang w:val="pt-BR"/>
    </w:rPr>
  </w:style>
  <w:style w:type="character" w:customStyle="1" w:styleId="DipnotMetniChar">
    <w:name w:val="Dipnot Metni Char"/>
    <w:basedOn w:val="VarsaylanParagrafYazTipi"/>
    <w:link w:val="DipnotMetni"/>
    <w:uiPriority w:val="99"/>
    <w:rsid w:val="00C71085"/>
    <w:rPr>
      <w:rFonts w:eastAsiaTheme="minorHAnsi"/>
      <w:lang w:val="pt-BR"/>
    </w:rPr>
  </w:style>
  <w:style w:type="character" w:styleId="DipnotBavurusu">
    <w:name w:val="footnote reference"/>
    <w:basedOn w:val="VarsaylanParagrafYazTipi"/>
    <w:uiPriority w:val="99"/>
    <w:unhideWhenUsed/>
    <w:rsid w:val="00C71085"/>
    <w:rPr>
      <w:vertAlign w:val="superscript"/>
    </w:rPr>
  </w:style>
  <w:style w:type="character" w:styleId="AklamaBavurusu">
    <w:name w:val="annotation reference"/>
    <w:basedOn w:val="VarsaylanParagrafYazTipi"/>
    <w:uiPriority w:val="99"/>
    <w:semiHidden/>
    <w:unhideWhenUsed/>
    <w:rsid w:val="00105787"/>
    <w:rPr>
      <w:sz w:val="16"/>
      <w:szCs w:val="16"/>
    </w:rPr>
  </w:style>
  <w:style w:type="paragraph" w:styleId="AklamaMetni">
    <w:name w:val="annotation text"/>
    <w:basedOn w:val="Normal"/>
    <w:link w:val="AklamaMetniChar"/>
    <w:uiPriority w:val="99"/>
    <w:semiHidden/>
    <w:unhideWhenUsed/>
    <w:rsid w:val="00105787"/>
    <w:rPr>
      <w:sz w:val="20"/>
      <w:szCs w:val="20"/>
    </w:rPr>
  </w:style>
  <w:style w:type="character" w:customStyle="1" w:styleId="AklamaMetniChar">
    <w:name w:val="Açıklama Metni Char"/>
    <w:basedOn w:val="VarsaylanParagrafYazTipi"/>
    <w:link w:val="AklamaMetni"/>
    <w:uiPriority w:val="99"/>
    <w:semiHidden/>
    <w:rsid w:val="00105787"/>
    <w:rPr>
      <w:sz w:val="20"/>
      <w:szCs w:val="20"/>
    </w:rPr>
  </w:style>
  <w:style w:type="paragraph" w:styleId="AklamaKonusu">
    <w:name w:val="annotation subject"/>
    <w:basedOn w:val="AklamaMetni"/>
    <w:next w:val="AklamaMetni"/>
    <w:link w:val="AklamaKonusuChar"/>
    <w:uiPriority w:val="99"/>
    <w:semiHidden/>
    <w:unhideWhenUsed/>
    <w:rsid w:val="00105787"/>
    <w:rPr>
      <w:b/>
      <w:bCs/>
    </w:rPr>
  </w:style>
  <w:style w:type="character" w:customStyle="1" w:styleId="AklamaKonusuChar">
    <w:name w:val="Açıklama Konusu Char"/>
    <w:basedOn w:val="AklamaMetniChar"/>
    <w:link w:val="AklamaKonusu"/>
    <w:uiPriority w:val="99"/>
    <w:semiHidden/>
    <w:rsid w:val="00105787"/>
    <w:rPr>
      <w:b/>
      <w:bCs/>
      <w:sz w:val="20"/>
      <w:szCs w:val="20"/>
    </w:rPr>
  </w:style>
  <w:style w:type="character" w:customStyle="1" w:styleId="UnresolvedMention">
    <w:name w:val="Unresolved Mention"/>
    <w:basedOn w:val="VarsaylanParagrafYazTipi"/>
    <w:uiPriority w:val="99"/>
    <w:semiHidden/>
    <w:unhideWhenUsed/>
    <w:rsid w:val="002634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411543">
      <w:bodyDiv w:val="1"/>
      <w:marLeft w:val="0"/>
      <w:marRight w:val="0"/>
      <w:marTop w:val="0"/>
      <w:marBottom w:val="0"/>
      <w:divBdr>
        <w:top w:val="none" w:sz="0" w:space="0" w:color="auto"/>
        <w:left w:val="none" w:sz="0" w:space="0" w:color="auto"/>
        <w:bottom w:val="none" w:sz="0" w:space="0" w:color="auto"/>
        <w:right w:val="none" w:sz="0" w:space="0" w:color="auto"/>
      </w:divBdr>
    </w:div>
    <w:div w:id="376899415">
      <w:bodyDiv w:val="1"/>
      <w:marLeft w:val="0"/>
      <w:marRight w:val="0"/>
      <w:marTop w:val="0"/>
      <w:marBottom w:val="0"/>
      <w:divBdr>
        <w:top w:val="none" w:sz="0" w:space="0" w:color="auto"/>
        <w:left w:val="none" w:sz="0" w:space="0" w:color="auto"/>
        <w:bottom w:val="none" w:sz="0" w:space="0" w:color="auto"/>
        <w:right w:val="none" w:sz="0" w:space="0" w:color="auto"/>
      </w:divBdr>
    </w:div>
    <w:div w:id="632105528">
      <w:bodyDiv w:val="1"/>
      <w:marLeft w:val="0"/>
      <w:marRight w:val="0"/>
      <w:marTop w:val="0"/>
      <w:marBottom w:val="0"/>
      <w:divBdr>
        <w:top w:val="none" w:sz="0" w:space="0" w:color="auto"/>
        <w:left w:val="none" w:sz="0" w:space="0" w:color="auto"/>
        <w:bottom w:val="none" w:sz="0" w:space="0" w:color="auto"/>
        <w:right w:val="none" w:sz="0" w:space="0" w:color="auto"/>
      </w:divBdr>
    </w:div>
    <w:div w:id="849641051">
      <w:bodyDiv w:val="1"/>
      <w:marLeft w:val="0"/>
      <w:marRight w:val="0"/>
      <w:marTop w:val="0"/>
      <w:marBottom w:val="0"/>
      <w:divBdr>
        <w:top w:val="none" w:sz="0" w:space="0" w:color="auto"/>
        <w:left w:val="none" w:sz="0" w:space="0" w:color="auto"/>
        <w:bottom w:val="none" w:sz="0" w:space="0" w:color="auto"/>
        <w:right w:val="none" w:sz="0" w:space="0" w:color="auto"/>
      </w:divBdr>
    </w:div>
    <w:div w:id="964696482">
      <w:bodyDiv w:val="1"/>
      <w:marLeft w:val="0"/>
      <w:marRight w:val="0"/>
      <w:marTop w:val="0"/>
      <w:marBottom w:val="0"/>
      <w:divBdr>
        <w:top w:val="none" w:sz="0" w:space="0" w:color="auto"/>
        <w:left w:val="none" w:sz="0" w:space="0" w:color="auto"/>
        <w:bottom w:val="none" w:sz="0" w:space="0" w:color="auto"/>
        <w:right w:val="none" w:sz="0" w:space="0" w:color="auto"/>
      </w:divBdr>
    </w:div>
    <w:div w:id="1159610428">
      <w:bodyDiv w:val="1"/>
      <w:marLeft w:val="0"/>
      <w:marRight w:val="0"/>
      <w:marTop w:val="0"/>
      <w:marBottom w:val="0"/>
      <w:divBdr>
        <w:top w:val="none" w:sz="0" w:space="0" w:color="auto"/>
        <w:left w:val="none" w:sz="0" w:space="0" w:color="auto"/>
        <w:bottom w:val="none" w:sz="0" w:space="0" w:color="auto"/>
        <w:right w:val="none" w:sz="0" w:space="0" w:color="auto"/>
      </w:divBdr>
    </w:div>
    <w:div w:id="1172840243">
      <w:bodyDiv w:val="1"/>
      <w:marLeft w:val="0"/>
      <w:marRight w:val="0"/>
      <w:marTop w:val="0"/>
      <w:marBottom w:val="0"/>
      <w:divBdr>
        <w:top w:val="none" w:sz="0" w:space="0" w:color="auto"/>
        <w:left w:val="none" w:sz="0" w:space="0" w:color="auto"/>
        <w:bottom w:val="none" w:sz="0" w:space="0" w:color="auto"/>
        <w:right w:val="none" w:sz="0" w:space="0" w:color="auto"/>
      </w:divBdr>
      <w:divsChild>
        <w:div w:id="1492260551">
          <w:marLeft w:val="0"/>
          <w:marRight w:val="0"/>
          <w:marTop w:val="0"/>
          <w:marBottom w:val="0"/>
          <w:divBdr>
            <w:top w:val="none" w:sz="0" w:space="0" w:color="auto"/>
            <w:left w:val="none" w:sz="0" w:space="0" w:color="auto"/>
            <w:bottom w:val="none" w:sz="0" w:space="0" w:color="auto"/>
            <w:right w:val="none" w:sz="0" w:space="0" w:color="auto"/>
          </w:divBdr>
        </w:div>
        <w:div w:id="1784568671">
          <w:marLeft w:val="0"/>
          <w:marRight w:val="0"/>
          <w:marTop w:val="0"/>
          <w:marBottom w:val="0"/>
          <w:divBdr>
            <w:top w:val="none" w:sz="0" w:space="0" w:color="auto"/>
            <w:left w:val="none" w:sz="0" w:space="0" w:color="auto"/>
            <w:bottom w:val="none" w:sz="0" w:space="0" w:color="auto"/>
            <w:right w:val="none" w:sz="0" w:space="0" w:color="auto"/>
          </w:divBdr>
        </w:div>
        <w:div w:id="1836067208">
          <w:marLeft w:val="0"/>
          <w:marRight w:val="0"/>
          <w:marTop w:val="0"/>
          <w:marBottom w:val="0"/>
          <w:divBdr>
            <w:top w:val="none" w:sz="0" w:space="0" w:color="auto"/>
            <w:left w:val="none" w:sz="0" w:space="0" w:color="auto"/>
            <w:bottom w:val="none" w:sz="0" w:space="0" w:color="auto"/>
            <w:right w:val="none" w:sz="0" w:space="0" w:color="auto"/>
          </w:divBdr>
        </w:div>
        <w:div w:id="1294484479">
          <w:marLeft w:val="0"/>
          <w:marRight w:val="0"/>
          <w:marTop w:val="0"/>
          <w:marBottom w:val="0"/>
          <w:divBdr>
            <w:top w:val="none" w:sz="0" w:space="0" w:color="auto"/>
            <w:left w:val="none" w:sz="0" w:space="0" w:color="auto"/>
            <w:bottom w:val="none" w:sz="0" w:space="0" w:color="auto"/>
            <w:right w:val="none" w:sz="0" w:space="0" w:color="auto"/>
          </w:divBdr>
        </w:div>
        <w:div w:id="449276368">
          <w:marLeft w:val="0"/>
          <w:marRight w:val="0"/>
          <w:marTop w:val="0"/>
          <w:marBottom w:val="0"/>
          <w:divBdr>
            <w:top w:val="none" w:sz="0" w:space="0" w:color="auto"/>
            <w:left w:val="none" w:sz="0" w:space="0" w:color="auto"/>
            <w:bottom w:val="none" w:sz="0" w:space="0" w:color="auto"/>
            <w:right w:val="none" w:sz="0" w:space="0" w:color="auto"/>
          </w:divBdr>
        </w:div>
        <w:div w:id="2069961389">
          <w:marLeft w:val="0"/>
          <w:marRight w:val="0"/>
          <w:marTop w:val="0"/>
          <w:marBottom w:val="0"/>
          <w:divBdr>
            <w:top w:val="none" w:sz="0" w:space="0" w:color="auto"/>
            <w:left w:val="none" w:sz="0" w:space="0" w:color="auto"/>
            <w:bottom w:val="none" w:sz="0" w:space="0" w:color="auto"/>
            <w:right w:val="none" w:sz="0" w:space="0" w:color="auto"/>
          </w:divBdr>
        </w:div>
        <w:div w:id="2066948847">
          <w:marLeft w:val="0"/>
          <w:marRight w:val="0"/>
          <w:marTop w:val="0"/>
          <w:marBottom w:val="0"/>
          <w:divBdr>
            <w:top w:val="none" w:sz="0" w:space="0" w:color="auto"/>
            <w:left w:val="none" w:sz="0" w:space="0" w:color="auto"/>
            <w:bottom w:val="none" w:sz="0" w:space="0" w:color="auto"/>
            <w:right w:val="none" w:sz="0" w:space="0" w:color="auto"/>
          </w:divBdr>
        </w:div>
      </w:divsChild>
    </w:div>
    <w:div w:id="146357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onversation.jp/faq/faq-english/TOEIC-TOEFL.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toje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28FAF-DB1A-4ECD-A256-F78393333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958</Words>
  <Characters>5461</Characters>
  <Application>Microsoft Office Word</Application>
  <DocSecurity>0</DocSecurity>
  <Lines>45</Lines>
  <Paragraphs>12</Paragraphs>
  <ScaleCrop>false</ScaleCrop>
  <HeadingPairs>
    <vt:vector size="6" baseType="variant">
      <vt:variant>
        <vt:lpstr>Konu Başlığı</vt:lpstr>
      </vt:variant>
      <vt:variant>
        <vt:i4>1</vt:i4>
      </vt:variant>
      <vt:variant>
        <vt:lpstr>Title</vt:lpstr>
      </vt:variant>
      <vt:variant>
        <vt:i4>1</vt:i4>
      </vt:variant>
      <vt:variant>
        <vt:lpstr>제목</vt:lpstr>
      </vt:variant>
      <vt:variant>
        <vt:i4>1</vt:i4>
      </vt:variant>
    </vt:vector>
  </HeadingPairs>
  <TitlesOfParts>
    <vt:vector size="3" baseType="lpstr">
      <vt:lpstr>Author surname..TOJELT 1(1) 2016</vt:lpstr>
      <vt:lpstr>Author surname..TOJELT 1(1) 2016</vt:lpstr>
      <vt:lpstr/>
    </vt:vector>
  </TitlesOfParts>
  <Company>Hewlett-Packard</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surname..TOJELT 1(1) 2016</dc:title>
  <dc:creator>Author surname</dc:creator>
  <cp:lastModifiedBy>Windows User</cp:lastModifiedBy>
  <cp:revision>7</cp:revision>
  <cp:lastPrinted>2015-12-16T14:05:00Z</cp:lastPrinted>
  <dcterms:created xsi:type="dcterms:W3CDTF">2018-01-15T22:11:00Z</dcterms:created>
  <dcterms:modified xsi:type="dcterms:W3CDTF">2018-02-18T20:26:00Z</dcterms:modified>
</cp:coreProperties>
</file>