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5D" w:rsidRPr="002313D3" w:rsidRDefault="005C265D" w:rsidP="002313D3">
      <w:pPr>
        <w:autoSpaceDE w:val="0"/>
        <w:autoSpaceDN w:val="0"/>
        <w:adjustRightInd w:val="0"/>
        <w:spacing w:line="360" w:lineRule="auto"/>
        <w:rPr>
          <w:rFonts w:ascii="Century" w:eastAsiaTheme="minorHAnsi" w:hAnsi="Century" w:cs="Century"/>
          <w:sz w:val="20"/>
          <w:szCs w:val="20"/>
        </w:rPr>
      </w:pPr>
      <w:bookmarkStart w:id="0" w:name="_Toc372593096"/>
      <w:bookmarkStart w:id="1" w:name="_Toc372591873"/>
    </w:p>
    <w:p w:rsidR="00344E5A" w:rsidRPr="002313D3" w:rsidRDefault="00344E5A" w:rsidP="00B95BB1">
      <w:pPr>
        <w:jc w:val="center"/>
        <w:rPr>
          <w:b/>
          <w:sz w:val="20"/>
          <w:szCs w:val="20"/>
        </w:rPr>
      </w:pPr>
      <w:r w:rsidRPr="002313D3">
        <w:rPr>
          <w:b/>
          <w:sz w:val="20"/>
          <w:szCs w:val="20"/>
        </w:rPr>
        <w:t>DOES CONSUMER INNOVATIVENESS MATTER?</w:t>
      </w:r>
    </w:p>
    <w:p w:rsidR="00B663C9" w:rsidRPr="002313D3" w:rsidRDefault="000B62EC" w:rsidP="00B95BB1">
      <w:pPr>
        <w:jc w:val="center"/>
        <w:rPr>
          <w:b/>
          <w:bCs/>
          <w:color w:val="231F20"/>
          <w:sz w:val="20"/>
          <w:szCs w:val="20"/>
        </w:rPr>
      </w:pPr>
      <w:r w:rsidRPr="002313D3">
        <w:rPr>
          <w:b/>
          <w:bCs/>
          <w:color w:val="231F20"/>
          <w:sz w:val="20"/>
          <w:szCs w:val="20"/>
        </w:rPr>
        <w:t>PREDICTING</w:t>
      </w:r>
      <w:r w:rsidR="00B663C9" w:rsidRPr="002313D3">
        <w:rPr>
          <w:b/>
          <w:bCs/>
          <w:color w:val="231F20"/>
          <w:sz w:val="20"/>
          <w:szCs w:val="20"/>
        </w:rPr>
        <w:t xml:space="preserve"> CUSTOMER BEHAVIOR OF </w:t>
      </w:r>
    </w:p>
    <w:p w:rsidR="00344E5A" w:rsidRPr="002313D3" w:rsidRDefault="00B10BCF" w:rsidP="00B95BB1">
      <w:pPr>
        <w:jc w:val="center"/>
        <w:rPr>
          <w:b/>
          <w:bCs/>
          <w:color w:val="231F20"/>
          <w:sz w:val="20"/>
          <w:szCs w:val="20"/>
        </w:rPr>
      </w:pPr>
      <w:r w:rsidRPr="002313D3">
        <w:rPr>
          <w:b/>
          <w:bCs/>
          <w:color w:val="231F20"/>
          <w:sz w:val="20"/>
          <w:szCs w:val="20"/>
        </w:rPr>
        <w:t xml:space="preserve">A NEW </w:t>
      </w:r>
      <w:r w:rsidR="00603FFF" w:rsidRPr="002313D3">
        <w:rPr>
          <w:b/>
          <w:bCs/>
          <w:color w:val="231F20"/>
          <w:sz w:val="20"/>
          <w:szCs w:val="20"/>
        </w:rPr>
        <w:t>FINANCIAL ARCHITECTURE</w:t>
      </w:r>
    </w:p>
    <w:p w:rsidR="00035F50" w:rsidRPr="002313D3" w:rsidRDefault="00035F50" w:rsidP="00B95BB1">
      <w:pPr>
        <w:jc w:val="center"/>
        <w:rPr>
          <w:b/>
          <w:sz w:val="20"/>
          <w:szCs w:val="20"/>
        </w:rPr>
      </w:pPr>
    </w:p>
    <w:p w:rsidR="00AD0A0E" w:rsidRPr="002313D3" w:rsidRDefault="00AD0A0E" w:rsidP="00B95BB1">
      <w:pPr>
        <w:jc w:val="center"/>
        <w:rPr>
          <w:rFonts w:eastAsiaTheme="minorHAnsi"/>
          <w:sz w:val="20"/>
          <w:szCs w:val="20"/>
        </w:rPr>
      </w:pPr>
      <w:r w:rsidRPr="002313D3">
        <w:rPr>
          <w:rFonts w:eastAsiaTheme="minorHAnsi"/>
          <w:sz w:val="20"/>
          <w:szCs w:val="20"/>
        </w:rPr>
        <w:t>Ahmad Muhammad Gumel</w:t>
      </w:r>
    </w:p>
    <w:p w:rsidR="00B30AD0" w:rsidRPr="002313D3" w:rsidRDefault="00B30AD0" w:rsidP="003E25E5">
      <w:pPr>
        <w:tabs>
          <w:tab w:val="left" w:pos="4986"/>
        </w:tabs>
        <w:jc w:val="center"/>
        <w:rPr>
          <w:rFonts w:eastAsiaTheme="minorHAnsi"/>
          <w:sz w:val="20"/>
          <w:szCs w:val="20"/>
        </w:rPr>
      </w:pPr>
      <w:r w:rsidRPr="002313D3">
        <w:rPr>
          <w:rFonts w:eastAsiaTheme="minorHAnsi"/>
          <w:sz w:val="20"/>
          <w:szCs w:val="20"/>
        </w:rPr>
        <w:t>Jigawa State College of Education</w:t>
      </w:r>
      <w:r w:rsidR="00777645" w:rsidRPr="002313D3">
        <w:rPr>
          <w:rFonts w:eastAsiaTheme="minorHAnsi"/>
          <w:sz w:val="20"/>
          <w:szCs w:val="20"/>
        </w:rPr>
        <w:t>, Gumel, Nigeria</w:t>
      </w:r>
    </w:p>
    <w:p w:rsidR="00E71AF3" w:rsidRPr="002313D3" w:rsidRDefault="00047F2A" w:rsidP="00B95BB1">
      <w:pPr>
        <w:jc w:val="center"/>
        <w:rPr>
          <w:rFonts w:eastAsiaTheme="minorHAnsi"/>
          <w:sz w:val="20"/>
          <w:szCs w:val="20"/>
        </w:rPr>
      </w:pPr>
      <w:r w:rsidRPr="002313D3">
        <w:rPr>
          <w:rFonts w:eastAsiaTheme="minorHAnsi"/>
          <w:sz w:val="20"/>
          <w:szCs w:val="20"/>
        </w:rPr>
        <w:t xml:space="preserve">Corresponding author - </w:t>
      </w:r>
      <w:r w:rsidR="00E71AF3" w:rsidRPr="002313D3">
        <w:rPr>
          <w:rFonts w:eastAsiaTheme="minorHAnsi"/>
          <w:sz w:val="20"/>
          <w:szCs w:val="20"/>
        </w:rPr>
        <w:t>ahmadgumel@gmail.com</w:t>
      </w:r>
    </w:p>
    <w:p w:rsidR="009A0B41" w:rsidRPr="002313D3" w:rsidRDefault="009A0B41" w:rsidP="002313D3">
      <w:pPr>
        <w:autoSpaceDE w:val="0"/>
        <w:autoSpaceDN w:val="0"/>
        <w:adjustRightInd w:val="0"/>
        <w:spacing w:line="360" w:lineRule="auto"/>
        <w:rPr>
          <w:rFonts w:ascii="Century" w:eastAsiaTheme="minorHAnsi" w:hAnsi="Century" w:cs="Century"/>
          <w:sz w:val="20"/>
          <w:szCs w:val="20"/>
        </w:rPr>
      </w:pPr>
    </w:p>
    <w:p w:rsidR="005C265D" w:rsidRPr="002313D3" w:rsidRDefault="00ED4B1E" w:rsidP="002313D3">
      <w:pPr>
        <w:spacing w:line="360" w:lineRule="auto"/>
        <w:rPr>
          <w:b/>
          <w:sz w:val="20"/>
          <w:szCs w:val="20"/>
          <w:lang w:val="en-MY"/>
        </w:rPr>
      </w:pPr>
      <w:bookmarkStart w:id="2" w:name="_Toc384682056"/>
      <w:r w:rsidRPr="002313D3">
        <w:rPr>
          <w:b/>
          <w:sz w:val="20"/>
          <w:szCs w:val="20"/>
          <w:lang w:val="en-MY"/>
        </w:rPr>
        <w:t>Abstract</w:t>
      </w:r>
      <w:bookmarkEnd w:id="2"/>
    </w:p>
    <w:p w:rsidR="00F710D2" w:rsidRPr="002313D3" w:rsidRDefault="00F710D2" w:rsidP="002313D3">
      <w:pPr>
        <w:spacing w:line="360" w:lineRule="auto"/>
        <w:jc w:val="both"/>
        <w:rPr>
          <w:b/>
          <w:sz w:val="20"/>
          <w:szCs w:val="20"/>
          <w:lang w:val="en-MY"/>
        </w:rPr>
      </w:pPr>
      <w:r w:rsidRPr="002313D3">
        <w:rPr>
          <w:color w:val="000000"/>
          <w:sz w:val="20"/>
          <w:szCs w:val="20"/>
        </w:rPr>
        <w:t xml:space="preserve">Although the </w:t>
      </w:r>
      <w:r w:rsidR="006970CA" w:rsidRPr="002313D3">
        <w:rPr>
          <w:color w:val="000000"/>
          <w:sz w:val="20"/>
          <w:szCs w:val="20"/>
        </w:rPr>
        <w:t xml:space="preserve">benefits of the marriage </w:t>
      </w:r>
      <w:r w:rsidRPr="002313D3">
        <w:rPr>
          <w:color w:val="000000"/>
          <w:sz w:val="20"/>
          <w:szCs w:val="20"/>
        </w:rPr>
        <w:t xml:space="preserve">between </w:t>
      </w:r>
      <w:r w:rsidR="006970CA" w:rsidRPr="002313D3">
        <w:rPr>
          <w:color w:val="000000"/>
          <w:sz w:val="20"/>
          <w:szCs w:val="20"/>
        </w:rPr>
        <w:t xml:space="preserve">Islamic principles of </w:t>
      </w:r>
      <w:r w:rsidR="006970CA" w:rsidRPr="002313D3">
        <w:rPr>
          <w:i/>
          <w:color w:val="000000"/>
          <w:sz w:val="20"/>
          <w:szCs w:val="20"/>
        </w:rPr>
        <w:t>Shari</w:t>
      </w:r>
      <w:r w:rsidR="00E57B5F" w:rsidRPr="002313D3">
        <w:rPr>
          <w:i/>
          <w:color w:val="000000"/>
          <w:sz w:val="20"/>
          <w:szCs w:val="20"/>
        </w:rPr>
        <w:t>’</w:t>
      </w:r>
      <w:r w:rsidR="006970CA" w:rsidRPr="002313D3">
        <w:rPr>
          <w:i/>
          <w:color w:val="000000"/>
          <w:sz w:val="20"/>
          <w:szCs w:val="20"/>
        </w:rPr>
        <w:t>ah</w:t>
      </w:r>
      <w:r w:rsidR="00EA3ED2" w:rsidRPr="002313D3">
        <w:rPr>
          <w:i/>
          <w:color w:val="000000"/>
          <w:sz w:val="20"/>
          <w:szCs w:val="20"/>
        </w:rPr>
        <w:t xml:space="preserve"> </w:t>
      </w:r>
      <w:r w:rsidRPr="002313D3">
        <w:rPr>
          <w:color w:val="000000"/>
          <w:sz w:val="20"/>
          <w:szCs w:val="20"/>
        </w:rPr>
        <w:t xml:space="preserve">and </w:t>
      </w:r>
      <w:r w:rsidR="006970CA" w:rsidRPr="002313D3">
        <w:rPr>
          <w:color w:val="000000"/>
          <w:sz w:val="20"/>
          <w:szCs w:val="20"/>
        </w:rPr>
        <w:t xml:space="preserve">financial services </w:t>
      </w:r>
      <w:r w:rsidR="00F77D7D" w:rsidRPr="002313D3">
        <w:rPr>
          <w:color w:val="000000"/>
          <w:sz w:val="20"/>
          <w:szCs w:val="20"/>
        </w:rPr>
        <w:t xml:space="preserve">as a </w:t>
      </w:r>
      <w:r w:rsidR="00603FFF" w:rsidRPr="002313D3">
        <w:rPr>
          <w:color w:val="000000"/>
          <w:sz w:val="20"/>
          <w:szCs w:val="20"/>
        </w:rPr>
        <w:t>new financial architecture h</w:t>
      </w:r>
      <w:r w:rsidRPr="002313D3">
        <w:rPr>
          <w:color w:val="000000"/>
          <w:sz w:val="20"/>
          <w:szCs w:val="20"/>
        </w:rPr>
        <w:t xml:space="preserve">as been well </w:t>
      </w:r>
      <w:r w:rsidR="00DC5A9C" w:rsidRPr="002313D3">
        <w:rPr>
          <w:color w:val="000000"/>
          <w:sz w:val="20"/>
          <w:szCs w:val="20"/>
        </w:rPr>
        <w:t xml:space="preserve">documented, however, </w:t>
      </w:r>
      <w:r w:rsidR="00164DC6" w:rsidRPr="002313D3">
        <w:rPr>
          <w:color w:val="000000"/>
          <w:sz w:val="20"/>
          <w:szCs w:val="20"/>
        </w:rPr>
        <w:t xml:space="preserve">its adoption </w:t>
      </w:r>
      <w:r w:rsidR="003505C9" w:rsidRPr="002313D3">
        <w:rPr>
          <w:color w:val="000000"/>
          <w:sz w:val="20"/>
          <w:szCs w:val="20"/>
        </w:rPr>
        <w:t xml:space="preserve">within </w:t>
      </w:r>
      <w:r w:rsidR="00FF17A5" w:rsidRPr="002313D3">
        <w:rPr>
          <w:color w:val="000000"/>
          <w:sz w:val="20"/>
          <w:szCs w:val="20"/>
        </w:rPr>
        <w:t xml:space="preserve">the </w:t>
      </w:r>
      <w:r w:rsidR="006A63E8" w:rsidRPr="002313D3">
        <w:rPr>
          <w:sz w:val="20"/>
          <w:szCs w:val="20"/>
          <w:lang w:val="en-MY" w:eastAsia="en-MY"/>
        </w:rPr>
        <w:t xml:space="preserve">industry’s core markets </w:t>
      </w:r>
      <w:r w:rsidR="00382FFF" w:rsidRPr="002313D3">
        <w:rPr>
          <w:color w:val="000000"/>
          <w:sz w:val="20"/>
          <w:szCs w:val="20"/>
        </w:rPr>
        <w:t xml:space="preserve">was </w:t>
      </w:r>
      <w:r w:rsidRPr="002313D3">
        <w:rPr>
          <w:color w:val="000000"/>
          <w:sz w:val="20"/>
          <w:szCs w:val="20"/>
        </w:rPr>
        <w:t xml:space="preserve">lower than </w:t>
      </w:r>
      <w:r w:rsidR="006F2CBC" w:rsidRPr="002313D3">
        <w:rPr>
          <w:color w:val="000000"/>
          <w:sz w:val="20"/>
          <w:szCs w:val="20"/>
        </w:rPr>
        <w:t xml:space="preserve">necessary to </w:t>
      </w:r>
      <w:r w:rsidR="000271EA" w:rsidRPr="002313D3">
        <w:rPr>
          <w:color w:val="000000"/>
          <w:sz w:val="20"/>
          <w:szCs w:val="20"/>
        </w:rPr>
        <w:t>move</w:t>
      </w:r>
      <w:r w:rsidR="006F2CBC" w:rsidRPr="002313D3">
        <w:rPr>
          <w:color w:val="000000"/>
          <w:sz w:val="20"/>
          <w:szCs w:val="20"/>
        </w:rPr>
        <w:t xml:space="preserve"> the </w:t>
      </w:r>
      <w:r w:rsidR="00E47762" w:rsidRPr="002313D3">
        <w:rPr>
          <w:color w:val="000000"/>
          <w:sz w:val="20"/>
          <w:szCs w:val="20"/>
        </w:rPr>
        <w:t>world’</w:t>
      </w:r>
      <w:r w:rsidRPr="002313D3">
        <w:rPr>
          <w:color w:val="000000"/>
          <w:sz w:val="20"/>
          <w:szCs w:val="20"/>
        </w:rPr>
        <w:t xml:space="preserve">s </w:t>
      </w:r>
      <w:r w:rsidR="006F2CBC" w:rsidRPr="002313D3">
        <w:rPr>
          <w:color w:val="000000"/>
          <w:sz w:val="20"/>
          <w:szCs w:val="20"/>
        </w:rPr>
        <w:t xml:space="preserve">economic </w:t>
      </w:r>
      <w:r w:rsidRPr="002313D3">
        <w:rPr>
          <w:color w:val="000000"/>
          <w:sz w:val="20"/>
          <w:szCs w:val="20"/>
        </w:rPr>
        <w:t xml:space="preserve">potential. </w:t>
      </w:r>
      <w:r w:rsidR="00D71392" w:rsidRPr="002313D3">
        <w:rPr>
          <w:color w:val="000000"/>
          <w:sz w:val="20"/>
          <w:szCs w:val="20"/>
        </w:rPr>
        <w:t>This study proposed c</w:t>
      </w:r>
      <w:r w:rsidR="001B399C" w:rsidRPr="002313D3">
        <w:rPr>
          <w:color w:val="000000"/>
          <w:sz w:val="20"/>
          <w:szCs w:val="20"/>
        </w:rPr>
        <w:t>onsumer innovativeness as a</w:t>
      </w:r>
      <w:r w:rsidR="0073035C" w:rsidRPr="002313D3">
        <w:rPr>
          <w:color w:val="000000"/>
          <w:sz w:val="20"/>
          <w:szCs w:val="20"/>
        </w:rPr>
        <w:t xml:space="preserve"> marketing </w:t>
      </w:r>
      <w:r w:rsidR="001B399C" w:rsidRPr="002313D3">
        <w:rPr>
          <w:color w:val="000000"/>
          <w:sz w:val="20"/>
          <w:szCs w:val="20"/>
        </w:rPr>
        <w:t xml:space="preserve">strategy to improve </w:t>
      </w:r>
      <w:r w:rsidR="00044078" w:rsidRPr="002313D3">
        <w:rPr>
          <w:color w:val="000000"/>
          <w:sz w:val="20"/>
          <w:szCs w:val="20"/>
        </w:rPr>
        <w:t>customers’</w:t>
      </w:r>
      <w:r w:rsidR="003C5F20" w:rsidRPr="002313D3">
        <w:rPr>
          <w:color w:val="000000"/>
          <w:sz w:val="20"/>
          <w:szCs w:val="20"/>
        </w:rPr>
        <w:t xml:space="preserve"> </w:t>
      </w:r>
      <w:r w:rsidR="006970CA" w:rsidRPr="002313D3">
        <w:rPr>
          <w:color w:val="000000"/>
          <w:sz w:val="20"/>
          <w:szCs w:val="20"/>
        </w:rPr>
        <w:t>adopt</w:t>
      </w:r>
      <w:r w:rsidR="00EB2708" w:rsidRPr="002313D3">
        <w:rPr>
          <w:color w:val="000000"/>
          <w:sz w:val="20"/>
          <w:szCs w:val="20"/>
        </w:rPr>
        <w:t xml:space="preserve">ion of </w:t>
      </w:r>
      <w:r w:rsidR="00603FFF" w:rsidRPr="002313D3">
        <w:rPr>
          <w:color w:val="000000"/>
          <w:sz w:val="20"/>
          <w:szCs w:val="20"/>
        </w:rPr>
        <w:t>the new</w:t>
      </w:r>
      <w:r w:rsidR="003C5F20" w:rsidRPr="002313D3">
        <w:rPr>
          <w:color w:val="000000"/>
          <w:sz w:val="20"/>
          <w:szCs w:val="20"/>
        </w:rPr>
        <w:t xml:space="preserve"> financial</w:t>
      </w:r>
      <w:r w:rsidR="00603FFF" w:rsidRPr="002313D3">
        <w:rPr>
          <w:color w:val="000000"/>
          <w:sz w:val="20"/>
          <w:szCs w:val="20"/>
        </w:rPr>
        <w:t xml:space="preserve"> architecture</w:t>
      </w:r>
      <w:r w:rsidR="00382FFF" w:rsidRPr="002313D3">
        <w:rPr>
          <w:color w:val="000000"/>
          <w:sz w:val="20"/>
          <w:szCs w:val="20"/>
        </w:rPr>
        <w:t xml:space="preserve">. </w:t>
      </w:r>
      <w:r w:rsidR="001B399C" w:rsidRPr="002313D3">
        <w:rPr>
          <w:color w:val="000000"/>
          <w:sz w:val="20"/>
          <w:szCs w:val="20"/>
        </w:rPr>
        <w:t xml:space="preserve">Using a cross sectional study, </w:t>
      </w:r>
      <w:r w:rsidR="00382FFF" w:rsidRPr="002313D3">
        <w:rPr>
          <w:rFonts w:eastAsiaTheme="minorHAnsi"/>
          <w:sz w:val="20"/>
          <w:szCs w:val="20"/>
        </w:rPr>
        <w:t>a survey questionnaires were distributed among Islamic banking customers in Northern Nigeria</w:t>
      </w:r>
      <w:r w:rsidR="001337DA" w:rsidRPr="002313D3">
        <w:rPr>
          <w:rFonts w:eastAsiaTheme="minorHAnsi"/>
          <w:sz w:val="20"/>
          <w:szCs w:val="20"/>
        </w:rPr>
        <w:t xml:space="preserve"> and was analyzed using </w:t>
      </w:r>
      <w:r w:rsidR="00382FFF" w:rsidRPr="002313D3">
        <w:rPr>
          <w:rFonts w:eastAsiaTheme="minorHAnsi"/>
          <w:sz w:val="20"/>
          <w:szCs w:val="20"/>
        </w:rPr>
        <w:t>Partial Least Square - structural equation modeling</w:t>
      </w:r>
      <w:r w:rsidR="00D71392" w:rsidRPr="002313D3">
        <w:rPr>
          <w:rFonts w:eastAsiaTheme="minorHAnsi"/>
          <w:sz w:val="20"/>
          <w:szCs w:val="20"/>
        </w:rPr>
        <w:t xml:space="preserve"> (PLS-SEM)</w:t>
      </w:r>
      <w:r w:rsidR="001337DA" w:rsidRPr="002313D3">
        <w:rPr>
          <w:rFonts w:eastAsiaTheme="minorHAnsi"/>
          <w:sz w:val="20"/>
          <w:szCs w:val="20"/>
        </w:rPr>
        <w:t xml:space="preserve">. Findings </w:t>
      </w:r>
      <w:r w:rsidR="00382FFF" w:rsidRPr="002313D3">
        <w:rPr>
          <w:rFonts w:eastAsiaTheme="minorHAnsi"/>
          <w:sz w:val="20"/>
          <w:szCs w:val="20"/>
        </w:rPr>
        <w:t>indicate</w:t>
      </w:r>
      <w:r w:rsidR="001B399C" w:rsidRPr="002313D3">
        <w:rPr>
          <w:rFonts w:eastAsiaTheme="minorHAnsi"/>
          <w:sz w:val="20"/>
          <w:szCs w:val="20"/>
        </w:rPr>
        <w:t>d</w:t>
      </w:r>
      <w:r w:rsidR="00382FFF" w:rsidRPr="002313D3">
        <w:rPr>
          <w:rFonts w:eastAsiaTheme="minorHAnsi"/>
          <w:sz w:val="20"/>
          <w:szCs w:val="20"/>
        </w:rPr>
        <w:t xml:space="preserve"> that </w:t>
      </w:r>
      <w:r w:rsidR="001B399C" w:rsidRPr="002313D3">
        <w:rPr>
          <w:rFonts w:eastAsiaTheme="minorHAnsi"/>
          <w:sz w:val="20"/>
          <w:szCs w:val="20"/>
        </w:rPr>
        <w:t xml:space="preserve">consumer innovativeness, attitude and </w:t>
      </w:r>
      <w:r w:rsidR="00382FFF" w:rsidRPr="002313D3">
        <w:rPr>
          <w:rFonts w:eastAsiaTheme="minorHAnsi"/>
          <w:sz w:val="20"/>
          <w:szCs w:val="20"/>
        </w:rPr>
        <w:t>subjecti</w:t>
      </w:r>
      <w:r w:rsidR="002A5110" w:rsidRPr="002313D3">
        <w:rPr>
          <w:rFonts w:eastAsiaTheme="minorHAnsi"/>
          <w:sz w:val="20"/>
          <w:szCs w:val="20"/>
        </w:rPr>
        <w:t xml:space="preserve">ve norm significantly predicted </w:t>
      </w:r>
      <w:r w:rsidR="00382FFF" w:rsidRPr="002313D3">
        <w:rPr>
          <w:rFonts w:eastAsiaTheme="minorHAnsi"/>
          <w:sz w:val="20"/>
          <w:szCs w:val="20"/>
        </w:rPr>
        <w:t xml:space="preserve">customers’ </w:t>
      </w:r>
      <w:r w:rsidR="00F50254" w:rsidRPr="002313D3">
        <w:rPr>
          <w:rFonts w:eastAsiaTheme="minorHAnsi"/>
          <w:sz w:val="20"/>
          <w:szCs w:val="20"/>
        </w:rPr>
        <w:t>intention, while</w:t>
      </w:r>
      <w:r w:rsidR="00320368" w:rsidRPr="002313D3">
        <w:rPr>
          <w:rFonts w:eastAsiaTheme="minorHAnsi"/>
          <w:sz w:val="20"/>
          <w:szCs w:val="20"/>
        </w:rPr>
        <w:t xml:space="preserve"> perceived behavioral control was found insignificantly related to </w:t>
      </w:r>
      <w:r w:rsidR="000048C3" w:rsidRPr="002313D3">
        <w:rPr>
          <w:rFonts w:eastAsiaTheme="minorHAnsi"/>
          <w:sz w:val="20"/>
          <w:szCs w:val="20"/>
        </w:rPr>
        <w:t xml:space="preserve">behavioral </w:t>
      </w:r>
      <w:r w:rsidR="00320368" w:rsidRPr="002313D3">
        <w:rPr>
          <w:rFonts w:eastAsiaTheme="minorHAnsi"/>
          <w:sz w:val="20"/>
          <w:szCs w:val="20"/>
        </w:rPr>
        <w:t>intention</w:t>
      </w:r>
      <w:r w:rsidR="000048C3" w:rsidRPr="002313D3">
        <w:rPr>
          <w:rFonts w:eastAsiaTheme="minorHAnsi"/>
          <w:sz w:val="20"/>
          <w:szCs w:val="20"/>
        </w:rPr>
        <w:t xml:space="preserve">. </w:t>
      </w:r>
      <w:r w:rsidR="00D71392" w:rsidRPr="002313D3">
        <w:rPr>
          <w:rFonts w:eastAsiaTheme="minorHAnsi"/>
          <w:sz w:val="20"/>
          <w:szCs w:val="20"/>
        </w:rPr>
        <w:t>Also, consumer innovativeness moderate</w:t>
      </w:r>
      <w:r w:rsidR="002A5110" w:rsidRPr="002313D3">
        <w:rPr>
          <w:rFonts w:eastAsiaTheme="minorHAnsi"/>
          <w:sz w:val="20"/>
          <w:szCs w:val="20"/>
        </w:rPr>
        <w:t>d</w:t>
      </w:r>
      <w:r w:rsidR="00D71392" w:rsidRPr="002313D3">
        <w:rPr>
          <w:rFonts w:eastAsiaTheme="minorHAnsi"/>
          <w:sz w:val="20"/>
          <w:szCs w:val="20"/>
        </w:rPr>
        <w:t xml:space="preserve"> the relationship between attitude and intention, while </w:t>
      </w:r>
      <w:r w:rsidR="00AB5C99" w:rsidRPr="002313D3">
        <w:rPr>
          <w:rFonts w:eastAsiaTheme="minorHAnsi"/>
          <w:sz w:val="20"/>
          <w:szCs w:val="20"/>
        </w:rPr>
        <w:t>e</w:t>
      </w:r>
      <w:r w:rsidRPr="002313D3">
        <w:rPr>
          <w:color w:val="000000"/>
          <w:sz w:val="20"/>
          <w:szCs w:val="20"/>
        </w:rPr>
        <w:t xml:space="preserve">vidence for </w:t>
      </w:r>
      <w:r w:rsidR="00D71392" w:rsidRPr="002313D3">
        <w:rPr>
          <w:color w:val="000000"/>
          <w:sz w:val="20"/>
          <w:szCs w:val="20"/>
        </w:rPr>
        <w:t xml:space="preserve">the interaction </w:t>
      </w:r>
      <w:r w:rsidR="002A5110" w:rsidRPr="002313D3">
        <w:rPr>
          <w:color w:val="000000"/>
          <w:sz w:val="20"/>
          <w:szCs w:val="20"/>
        </w:rPr>
        <w:t xml:space="preserve">effect </w:t>
      </w:r>
      <w:r w:rsidR="005D72A3" w:rsidRPr="002313D3">
        <w:rPr>
          <w:color w:val="000000"/>
          <w:sz w:val="20"/>
          <w:szCs w:val="20"/>
        </w:rPr>
        <w:t xml:space="preserve">between consumer innovativeness and </w:t>
      </w:r>
      <w:r w:rsidR="00D71392" w:rsidRPr="002313D3">
        <w:rPr>
          <w:color w:val="000000"/>
          <w:sz w:val="20"/>
          <w:szCs w:val="20"/>
        </w:rPr>
        <w:t xml:space="preserve">social norm </w:t>
      </w:r>
      <w:r w:rsidR="00AB5C99" w:rsidRPr="002313D3">
        <w:rPr>
          <w:color w:val="000000"/>
          <w:sz w:val="20"/>
          <w:szCs w:val="20"/>
        </w:rPr>
        <w:t xml:space="preserve">was </w:t>
      </w:r>
      <w:r w:rsidR="00D71392" w:rsidRPr="002313D3">
        <w:rPr>
          <w:color w:val="000000"/>
          <w:sz w:val="20"/>
          <w:szCs w:val="20"/>
        </w:rPr>
        <w:t>not supported.</w:t>
      </w:r>
      <w:r w:rsidR="00662A14" w:rsidRPr="002313D3">
        <w:rPr>
          <w:color w:val="000000"/>
          <w:sz w:val="20"/>
          <w:szCs w:val="20"/>
        </w:rPr>
        <w:t xml:space="preserve"> </w:t>
      </w:r>
      <w:r w:rsidR="00EB2708" w:rsidRPr="002313D3">
        <w:rPr>
          <w:color w:val="000000"/>
          <w:sz w:val="20"/>
          <w:szCs w:val="20"/>
        </w:rPr>
        <w:t xml:space="preserve">The integration </w:t>
      </w:r>
      <w:r w:rsidR="000F5438" w:rsidRPr="002313D3">
        <w:rPr>
          <w:color w:val="000000"/>
          <w:sz w:val="20"/>
          <w:szCs w:val="20"/>
        </w:rPr>
        <w:t>o</w:t>
      </w:r>
      <w:r w:rsidRPr="002313D3">
        <w:rPr>
          <w:color w:val="000000"/>
          <w:sz w:val="20"/>
          <w:szCs w:val="20"/>
        </w:rPr>
        <w:t xml:space="preserve">f </w:t>
      </w:r>
      <w:r w:rsidR="0073035C" w:rsidRPr="002313D3">
        <w:rPr>
          <w:color w:val="000000"/>
          <w:sz w:val="20"/>
          <w:szCs w:val="20"/>
        </w:rPr>
        <w:t xml:space="preserve">diffusion of innovation theory and the </w:t>
      </w:r>
      <w:r w:rsidRPr="002313D3">
        <w:rPr>
          <w:color w:val="000000"/>
          <w:sz w:val="20"/>
          <w:szCs w:val="20"/>
        </w:rPr>
        <w:t>theor</w:t>
      </w:r>
      <w:r w:rsidR="00AB5C99" w:rsidRPr="002313D3">
        <w:rPr>
          <w:color w:val="000000"/>
          <w:sz w:val="20"/>
          <w:szCs w:val="20"/>
        </w:rPr>
        <w:t xml:space="preserve">y of planned behavior </w:t>
      </w:r>
      <w:r w:rsidRPr="002313D3">
        <w:rPr>
          <w:color w:val="000000"/>
          <w:sz w:val="20"/>
          <w:szCs w:val="20"/>
        </w:rPr>
        <w:t xml:space="preserve">in </w:t>
      </w:r>
      <w:r w:rsidR="00E95D44" w:rsidRPr="002313D3">
        <w:rPr>
          <w:color w:val="000000"/>
          <w:sz w:val="20"/>
          <w:szCs w:val="20"/>
        </w:rPr>
        <w:t>conceiving</w:t>
      </w:r>
      <w:r w:rsidR="00C6615D" w:rsidRPr="002313D3">
        <w:rPr>
          <w:color w:val="000000"/>
          <w:sz w:val="20"/>
          <w:szCs w:val="20"/>
        </w:rPr>
        <w:t xml:space="preserve"> and initiating </w:t>
      </w:r>
      <w:r w:rsidR="00EB2708" w:rsidRPr="002313D3">
        <w:rPr>
          <w:color w:val="000000"/>
          <w:sz w:val="20"/>
          <w:szCs w:val="20"/>
        </w:rPr>
        <w:t xml:space="preserve">appropriate marketing strategy </w:t>
      </w:r>
      <w:r w:rsidR="00AC0568" w:rsidRPr="002313D3">
        <w:rPr>
          <w:color w:val="000000"/>
          <w:sz w:val="20"/>
          <w:szCs w:val="20"/>
        </w:rPr>
        <w:t xml:space="preserve">for the new financial architecture </w:t>
      </w:r>
      <w:r w:rsidR="00AB5C99" w:rsidRPr="002313D3">
        <w:rPr>
          <w:color w:val="000000"/>
          <w:sz w:val="20"/>
          <w:szCs w:val="20"/>
        </w:rPr>
        <w:t>are</w:t>
      </w:r>
      <w:r w:rsidRPr="002313D3">
        <w:rPr>
          <w:color w:val="000000"/>
          <w:sz w:val="20"/>
          <w:szCs w:val="20"/>
        </w:rPr>
        <w:t xml:space="preserve"> provided and suggestions for future </w:t>
      </w:r>
      <w:r w:rsidR="00AB5C99" w:rsidRPr="002313D3">
        <w:rPr>
          <w:color w:val="000000"/>
          <w:sz w:val="20"/>
          <w:szCs w:val="20"/>
        </w:rPr>
        <w:t xml:space="preserve">studies were </w:t>
      </w:r>
      <w:r w:rsidRPr="002313D3">
        <w:rPr>
          <w:color w:val="000000"/>
          <w:sz w:val="20"/>
          <w:szCs w:val="20"/>
        </w:rPr>
        <w:t>discussed.</w:t>
      </w:r>
    </w:p>
    <w:p w:rsidR="00F710D2" w:rsidRPr="002313D3" w:rsidRDefault="00F710D2" w:rsidP="002313D3">
      <w:pPr>
        <w:spacing w:line="360" w:lineRule="auto"/>
        <w:rPr>
          <w:b/>
          <w:sz w:val="20"/>
          <w:szCs w:val="20"/>
          <w:lang w:val="en-MY"/>
        </w:rPr>
      </w:pPr>
    </w:p>
    <w:p w:rsidR="002A1CCD" w:rsidRPr="002313D3" w:rsidRDefault="002A1CCD" w:rsidP="002313D3">
      <w:pPr>
        <w:autoSpaceDE w:val="0"/>
        <w:autoSpaceDN w:val="0"/>
        <w:adjustRightInd w:val="0"/>
        <w:spacing w:line="360" w:lineRule="auto"/>
        <w:jc w:val="both"/>
        <w:rPr>
          <w:rFonts w:eastAsiaTheme="minorHAnsi"/>
          <w:b/>
          <w:sz w:val="20"/>
          <w:szCs w:val="20"/>
        </w:rPr>
      </w:pPr>
      <w:r w:rsidRPr="002313D3">
        <w:rPr>
          <w:rFonts w:eastAsiaTheme="minorHAnsi"/>
          <w:sz w:val="20"/>
          <w:szCs w:val="20"/>
        </w:rPr>
        <w:t>JEL Classification:</w:t>
      </w:r>
      <w:r w:rsidR="005E08B6" w:rsidRPr="002313D3">
        <w:rPr>
          <w:rFonts w:eastAsiaTheme="minorHAnsi"/>
          <w:sz w:val="20"/>
          <w:szCs w:val="20"/>
        </w:rPr>
        <w:t xml:space="preserve"> </w:t>
      </w:r>
      <w:r w:rsidRPr="002313D3">
        <w:rPr>
          <w:rFonts w:eastAsiaTheme="minorHAnsi"/>
          <w:sz w:val="20"/>
          <w:szCs w:val="20"/>
        </w:rPr>
        <w:t>JEL: G21</w:t>
      </w:r>
      <w:r w:rsidR="004F3FB3" w:rsidRPr="002313D3">
        <w:rPr>
          <w:rFonts w:eastAsiaTheme="minorHAnsi"/>
          <w:sz w:val="20"/>
          <w:szCs w:val="20"/>
        </w:rPr>
        <w:t>, M2, M3.</w:t>
      </w:r>
    </w:p>
    <w:p w:rsidR="002A1CCD" w:rsidRPr="002313D3" w:rsidRDefault="002A1CCD" w:rsidP="002313D3">
      <w:pPr>
        <w:autoSpaceDE w:val="0"/>
        <w:autoSpaceDN w:val="0"/>
        <w:adjustRightInd w:val="0"/>
        <w:spacing w:line="360" w:lineRule="auto"/>
        <w:jc w:val="both"/>
        <w:rPr>
          <w:rFonts w:eastAsiaTheme="minorHAnsi"/>
          <w:sz w:val="20"/>
          <w:szCs w:val="20"/>
        </w:rPr>
      </w:pPr>
    </w:p>
    <w:p w:rsidR="007A53A4" w:rsidRPr="002313D3" w:rsidRDefault="005C265D" w:rsidP="002313D3">
      <w:pPr>
        <w:autoSpaceDE w:val="0"/>
        <w:autoSpaceDN w:val="0"/>
        <w:adjustRightInd w:val="0"/>
        <w:spacing w:line="360" w:lineRule="auto"/>
        <w:jc w:val="both"/>
        <w:rPr>
          <w:rFonts w:eastAsiaTheme="minorHAnsi"/>
          <w:sz w:val="20"/>
          <w:szCs w:val="20"/>
        </w:rPr>
      </w:pPr>
      <w:r w:rsidRPr="002313D3">
        <w:rPr>
          <w:rFonts w:eastAsiaTheme="minorHAnsi"/>
          <w:sz w:val="20"/>
          <w:szCs w:val="20"/>
        </w:rPr>
        <w:t xml:space="preserve">Keywords: </w:t>
      </w:r>
      <w:r w:rsidR="00946530" w:rsidRPr="002313D3">
        <w:rPr>
          <w:rFonts w:eastAsiaTheme="minorHAnsi"/>
          <w:sz w:val="20"/>
          <w:szCs w:val="20"/>
        </w:rPr>
        <w:t>ISLAMIC BANKING, CUSTOMER BEHAVIOR, THEORY OF PLANNED BEHAVIOR, DIFFUSION OF INNOVATION THEORY, NIGERIA.</w:t>
      </w:r>
      <w:bookmarkStart w:id="3" w:name="_Toc384682057"/>
    </w:p>
    <w:p w:rsidR="007A53A4" w:rsidRPr="002313D3" w:rsidRDefault="007A53A4" w:rsidP="002313D3">
      <w:pPr>
        <w:autoSpaceDE w:val="0"/>
        <w:autoSpaceDN w:val="0"/>
        <w:adjustRightInd w:val="0"/>
        <w:spacing w:line="360" w:lineRule="auto"/>
        <w:jc w:val="both"/>
        <w:rPr>
          <w:rFonts w:eastAsiaTheme="minorHAnsi"/>
          <w:sz w:val="20"/>
          <w:szCs w:val="20"/>
        </w:rPr>
      </w:pPr>
    </w:p>
    <w:p w:rsidR="00BE7962" w:rsidRPr="002313D3" w:rsidRDefault="00BE7962" w:rsidP="002313D3">
      <w:pPr>
        <w:autoSpaceDE w:val="0"/>
        <w:autoSpaceDN w:val="0"/>
        <w:adjustRightInd w:val="0"/>
        <w:spacing w:line="360" w:lineRule="auto"/>
        <w:jc w:val="both"/>
        <w:rPr>
          <w:b/>
          <w:sz w:val="20"/>
          <w:szCs w:val="20"/>
          <w:lang w:val="en-MY"/>
        </w:rPr>
      </w:pPr>
    </w:p>
    <w:p w:rsidR="0073461A" w:rsidRPr="002313D3" w:rsidRDefault="00916035" w:rsidP="002313D3">
      <w:pPr>
        <w:autoSpaceDE w:val="0"/>
        <w:autoSpaceDN w:val="0"/>
        <w:adjustRightInd w:val="0"/>
        <w:spacing w:line="360" w:lineRule="auto"/>
        <w:jc w:val="both"/>
        <w:rPr>
          <w:rFonts w:eastAsiaTheme="minorHAnsi"/>
          <w:sz w:val="20"/>
          <w:szCs w:val="20"/>
          <w:lang w:val="en-MY"/>
        </w:rPr>
      </w:pPr>
      <w:r w:rsidRPr="002313D3">
        <w:rPr>
          <w:b/>
          <w:sz w:val="20"/>
          <w:szCs w:val="20"/>
          <w:lang w:val="en-MY"/>
        </w:rPr>
        <w:t>1.0</w:t>
      </w:r>
      <w:r w:rsidRPr="002313D3">
        <w:rPr>
          <w:b/>
          <w:sz w:val="20"/>
          <w:szCs w:val="20"/>
          <w:lang w:val="en-MY"/>
        </w:rPr>
        <w:tab/>
      </w:r>
      <w:r w:rsidR="00BF3D31" w:rsidRPr="002313D3">
        <w:rPr>
          <w:b/>
          <w:sz w:val="20"/>
          <w:szCs w:val="20"/>
          <w:lang w:val="en-MY"/>
        </w:rPr>
        <w:t>Introduction</w:t>
      </w:r>
      <w:bookmarkEnd w:id="3"/>
    </w:p>
    <w:p w:rsidR="00001004" w:rsidRPr="002313D3" w:rsidRDefault="00342000" w:rsidP="002313D3">
      <w:pPr>
        <w:autoSpaceDE w:val="0"/>
        <w:autoSpaceDN w:val="0"/>
        <w:adjustRightInd w:val="0"/>
        <w:spacing w:line="360" w:lineRule="auto"/>
        <w:jc w:val="both"/>
        <w:rPr>
          <w:color w:val="000000"/>
          <w:sz w:val="20"/>
          <w:szCs w:val="20"/>
        </w:rPr>
      </w:pPr>
      <w:r w:rsidRPr="002313D3">
        <w:rPr>
          <w:rFonts w:eastAsiaTheme="minorHAnsi"/>
          <w:sz w:val="20"/>
          <w:szCs w:val="20"/>
          <w:lang w:val="en-MY"/>
        </w:rPr>
        <w:t xml:space="preserve">Four decades ago, </w:t>
      </w:r>
      <w:r w:rsidR="00602868" w:rsidRPr="002313D3">
        <w:rPr>
          <w:rFonts w:eastAsiaTheme="minorHAnsi"/>
          <w:sz w:val="20"/>
          <w:szCs w:val="20"/>
          <w:lang w:val="en-MY"/>
        </w:rPr>
        <w:t>a new financi</w:t>
      </w:r>
      <w:r w:rsidR="0046399A" w:rsidRPr="002313D3">
        <w:rPr>
          <w:rFonts w:eastAsiaTheme="minorHAnsi"/>
          <w:sz w:val="20"/>
          <w:szCs w:val="20"/>
          <w:lang w:val="en-MY"/>
        </w:rPr>
        <w:t xml:space="preserve">al </w:t>
      </w:r>
      <w:r w:rsidR="00EC7AC9" w:rsidRPr="002313D3">
        <w:rPr>
          <w:rFonts w:eastAsiaTheme="minorHAnsi"/>
          <w:sz w:val="20"/>
          <w:szCs w:val="20"/>
          <w:lang w:val="en-MY"/>
        </w:rPr>
        <w:t>architecture</w:t>
      </w:r>
      <w:r w:rsidR="00D668DF" w:rsidRPr="002313D3">
        <w:rPr>
          <w:rFonts w:eastAsiaTheme="minorHAnsi"/>
          <w:sz w:val="20"/>
          <w:szCs w:val="20"/>
          <w:lang w:val="en-MY"/>
        </w:rPr>
        <w:t xml:space="preserve"> </w:t>
      </w:r>
      <w:r w:rsidR="006D41DD" w:rsidRPr="002313D3">
        <w:rPr>
          <w:rFonts w:eastAsiaTheme="minorHAnsi"/>
          <w:sz w:val="20"/>
          <w:szCs w:val="20"/>
          <w:lang w:val="en-MY"/>
        </w:rPr>
        <w:t>emerged</w:t>
      </w:r>
      <w:r w:rsidR="008C5EC7" w:rsidRPr="002313D3">
        <w:rPr>
          <w:rFonts w:eastAsiaTheme="minorHAnsi"/>
          <w:sz w:val="20"/>
          <w:szCs w:val="20"/>
          <w:lang w:val="en-MY"/>
        </w:rPr>
        <w:t>,</w:t>
      </w:r>
      <w:r w:rsidR="007766DC" w:rsidRPr="002313D3">
        <w:rPr>
          <w:rFonts w:eastAsiaTheme="minorHAnsi"/>
          <w:sz w:val="20"/>
          <w:szCs w:val="20"/>
          <w:lang w:val="en-MY"/>
        </w:rPr>
        <w:t xml:space="preserve"> </w:t>
      </w:r>
      <w:r w:rsidR="00350528" w:rsidRPr="002313D3">
        <w:rPr>
          <w:rFonts w:eastAsiaTheme="minorHAnsi"/>
          <w:sz w:val="20"/>
          <w:szCs w:val="20"/>
          <w:lang w:val="en-MY"/>
        </w:rPr>
        <w:t>channel</w:t>
      </w:r>
      <w:r w:rsidR="00077EC3" w:rsidRPr="002313D3">
        <w:rPr>
          <w:rFonts w:eastAsiaTheme="minorHAnsi"/>
          <w:sz w:val="20"/>
          <w:szCs w:val="20"/>
          <w:lang w:val="en-MY"/>
        </w:rPr>
        <w:t>ling</w:t>
      </w:r>
      <w:r w:rsidR="00D668DF" w:rsidRPr="002313D3">
        <w:rPr>
          <w:rFonts w:eastAsiaTheme="minorHAnsi"/>
          <w:sz w:val="20"/>
          <w:szCs w:val="20"/>
          <w:lang w:val="en-MY"/>
        </w:rPr>
        <w:t xml:space="preserve"> </w:t>
      </w:r>
      <w:r w:rsidR="00EC6AE9" w:rsidRPr="002313D3">
        <w:rPr>
          <w:rFonts w:eastAsiaTheme="minorHAnsi"/>
          <w:sz w:val="20"/>
          <w:szCs w:val="20"/>
          <w:lang w:val="en-MY"/>
        </w:rPr>
        <w:t xml:space="preserve">huge </w:t>
      </w:r>
      <w:r w:rsidR="007D7CBE" w:rsidRPr="002313D3">
        <w:rPr>
          <w:rFonts w:eastAsiaTheme="minorHAnsi"/>
          <w:sz w:val="20"/>
          <w:szCs w:val="20"/>
          <w:lang w:val="en-MY"/>
        </w:rPr>
        <w:t>sum</w:t>
      </w:r>
      <w:r w:rsidR="00EC6AE9" w:rsidRPr="002313D3">
        <w:rPr>
          <w:rFonts w:eastAsiaTheme="minorHAnsi"/>
          <w:sz w:val="20"/>
          <w:szCs w:val="20"/>
          <w:lang w:val="en-MY"/>
        </w:rPr>
        <w:t xml:space="preserve"> of funds</w:t>
      </w:r>
      <w:r w:rsidR="00EA52D2" w:rsidRPr="002313D3">
        <w:rPr>
          <w:rFonts w:eastAsiaTheme="minorHAnsi"/>
          <w:sz w:val="20"/>
          <w:szCs w:val="20"/>
          <w:lang w:val="en-MY"/>
        </w:rPr>
        <w:t>,</w:t>
      </w:r>
      <w:r w:rsidR="00BE7962" w:rsidRPr="002313D3">
        <w:rPr>
          <w:sz w:val="20"/>
          <w:szCs w:val="20"/>
        </w:rPr>
        <w:t xml:space="preserve">in the most </w:t>
      </w:r>
      <w:r w:rsidR="00EC7AC9" w:rsidRPr="002313D3">
        <w:rPr>
          <w:sz w:val="20"/>
          <w:szCs w:val="20"/>
        </w:rPr>
        <w:t>favorable terms</w:t>
      </w:r>
      <w:r w:rsidR="008C5EC7" w:rsidRPr="002313D3">
        <w:rPr>
          <w:sz w:val="20"/>
          <w:szCs w:val="20"/>
        </w:rPr>
        <w:t>,</w:t>
      </w:r>
      <w:r w:rsidR="007766DC" w:rsidRPr="002313D3">
        <w:rPr>
          <w:sz w:val="20"/>
          <w:szCs w:val="20"/>
        </w:rPr>
        <w:t xml:space="preserve"> </w:t>
      </w:r>
      <w:r w:rsidR="00350528" w:rsidRPr="002313D3">
        <w:rPr>
          <w:sz w:val="20"/>
          <w:szCs w:val="20"/>
        </w:rPr>
        <w:t xml:space="preserve">from surplus to </w:t>
      </w:r>
      <w:r w:rsidR="008A6FFB" w:rsidRPr="002313D3">
        <w:rPr>
          <w:sz w:val="20"/>
          <w:szCs w:val="20"/>
        </w:rPr>
        <w:t>deficit sector of the global economy</w:t>
      </w:r>
      <w:r w:rsidR="00D668DF" w:rsidRPr="002313D3">
        <w:rPr>
          <w:sz w:val="20"/>
          <w:szCs w:val="20"/>
        </w:rPr>
        <w:t xml:space="preserve"> </w:t>
      </w:r>
      <w:r w:rsidR="00D768C0" w:rsidRPr="002313D3">
        <w:rPr>
          <w:sz w:val="20"/>
          <w:szCs w:val="20"/>
        </w:rPr>
        <w:fldChar w:fldCharType="begin"/>
      </w:r>
      <w:r w:rsidR="005844A8">
        <w:rPr>
          <w:sz w:val="20"/>
          <w:szCs w:val="20"/>
        </w:rPr>
        <w:instrText xml:space="preserve"> ADDIN EN.CITE &lt;EndNote&gt;&lt;Cite&gt;&lt;Author&gt;Pearce&lt;/Author&gt;&lt;Year&gt;2011&lt;/Year&gt;&lt;RecNum&gt;3019&lt;/RecNum&gt;&lt;DisplayText&gt;(Dogarawa, 2012; Pearce, 2011)&lt;/DisplayText&gt;&lt;record&gt;&lt;rec-number&gt;3019&lt;/rec-number&gt;&lt;foreign-keys&gt;&lt;key app="EN" db-id="zs9epaf51fvwzjedvt0psfax5w9sre2wz50p"&gt;3019&lt;/key&gt;&lt;/foreign-keys&gt;&lt;ref-type name="Journal Article"&gt;17&lt;/ref-type&gt;&lt;contributors&gt;&lt;authors&gt;&lt;author&gt;Pearce, Douglas&lt;/author&gt;&lt;/authors&gt;&lt;/contributors&gt;&lt;titles&gt;&lt;title&gt;Financial inclusion in the Middle East and North Africa: Analysis and roadmap recommendations&lt;/title&gt;&lt;secondary-title&gt;World Bank Policy Research Working Paper Series 5610&lt;/secondary-title&gt;&lt;/titles&gt;&lt;periodical&gt;&lt;full-title&gt;World Bank Policy Research Working Paper Series 5610&lt;/full-title&gt;&lt;/periodical&gt;&lt;dates&gt;&lt;year&gt;2011&lt;/year&gt;&lt;/dates&gt;&lt;urls&gt;&lt;/urls&gt;&lt;/record&gt;&lt;/Cite&gt;&lt;Cite&gt;&lt;Author&gt;Dogarawa&lt;/Author&gt;&lt;Year&gt;2012&lt;/Year&gt;&lt;RecNum&gt;1855&lt;/RecNum&gt;&lt;record&gt;&lt;rec-number&gt;1855&lt;/rec-number&gt;&lt;foreign-keys&gt;&lt;key app="EN" db-id="zs9epaf51fvwzjedvt0psfax5w9sre2wz50p"&gt;1855&lt;/key&gt;&lt;/foreign-keys&gt;&lt;ref-type name="Journal Article"&gt;17&lt;/ref-type&gt;&lt;contributors&gt;&lt;authors&gt;&lt;author&gt;Dogarawa, Ahmad Bello&lt;/author&gt;&lt;/authors&gt;&lt;/contributors&gt;&lt;titles&gt;&lt;title&gt;Global financial crisis and the search for new financial architecture: Can Islamic finance provide alternative&lt;/title&gt;&lt;secondary-title&gt;Journal of Islamic Economics, Banking and Finance&lt;/secondary-title&gt;&lt;/titles&gt;&lt;periodical&gt;&lt;full-title&gt;Journal of Islamic Economics, Banking and Finance&lt;/full-title&gt;&lt;/periodical&gt;&lt;pages&gt;33-48&lt;/pages&gt;&lt;volume&gt;8&lt;/volume&gt;&lt;number&gt;4&lt;/number&gt;&lt;dates&gt;&lt;year&gt;2012&lt;/year&gt;&lt;/dates&gt;&lt;urls&gt;&lt;/urls&gt;&lt;/record&gt;&lt;/Cite&gt;&lt;/EndNote&gt;</w:instrText>
      </w:r>
      <w:r w:rsidR="00D768C0" w:rsidRPr="002313D3">
        <w:rPr>
          <w:sz w:val="20"/>
          <w:szCs w:val="20"/>
        </w:rPr>
        <w:fldChar w:fldCharType="separate"/>
      </w:r>
      <w:r w:rsidR="005844A8">
        <w:rPr>
          <w:noProof/>
          <w:sz w:val="20"/>
          <w:szCs w:val="20"/>
        </w:rPr>
        <w:t>(</w:t>
      </w:r>
      <w:hyperlink w:anchor="_ENREF_31" w:tooltip="Dogarawa, 2012 #1855" w:history="1">
        <w:r w:rsidR="005844A8">
          <w:rPr>
            <w:noProof/>
            <w:sz w:val="20"/>
            <w:szCs w:val="20"/>
          </w:rPr>
          <w:t>Dogarawa, 2012</w:t>
        </w:r>
      </w:hyperlink>
      <w:r w:rsidR="005844A8">
        <w:rPr>
          <w:noProof/>
          <w:sz w:val="20"/>
          <w:szCs w:val="20"/>
        </w:rPr>
        <w:t xml:space="preserve">; </w:t>
      </w:r>
      <w:hyperlink w:anchor="_ENREF_91" w:tooltip="Pearce, 2011 #3019" w:history="1">
        <w:r w:rsidR="005844A8">
          <w:rPr>
            <w:noProof/>
            <w:sz w:val="20"/>
            <w:szCs w:val="20"/>
          </w:rPr>
          <w:t>Pearce, 2011</w:t>
        </w:r>
      </w:hyperlink>
      <w:r w:rsidR="005844A8">
        <w:rPr>
          <w:noProof/>
          <w:sz w:val="20"/>
          <w:szCs w:val="20"/>
        </w:rPr>
        <w:t>)</w:t>
      </w:r>
      <w:r w:rsidR="00D768C0" w:rsidRPr="002313D3">
        <w:rPr>
          <w:sz w:val="20"/>
          <w:szCs w:val="20"/>
        </w:rPr>
        <w:fldChar w:fldCharType="end"/>
      </w:r>
      <w:r w:rsidR="006D41DD" w:rsidRPr="002313D3">
        <w:rPr>
          <w:sz w:val="20"/>
          <w:szCs w:val="20"/>
        </w:rPr>
        <w:t xml:space="preserve">. </w:t>
      </w:r>
      <w:r w:rsidR="009728B9" w:rsidRPr="002313D3">
        <w:rPr>
          <w:rFonts w:eastAsiaTheme="minorHAnsi"/>
          <w:sz w:val="20"/>
          <w:szCs w:val="20"/>
          <w:lang w:val="en-MY"/>
        </w:rPr>
        <w:t xml:space="preserve">It was </w:t>
      </w:r>
      <w:r w:rsidR="008A6FFB" w:rsidRPr="002313D3">
        <w:rPr>
          <w:rFonts w:eastAsiaTheme="minorHAnsi"/>
          <w:sz w:val="20"/>
          <w:szCs w:val="20"/>
          <w:lang w:val="en-MY"/>
        </w:rPr>
        <w:t>basically</w:t>
      </w:r>
      <w:r w:rsidR="007766DC" w:rsidRPr="002313D3">
        <w:rPr>
          <w:rFonts w:eastAsiaTheme="minorHAnsi"/>
          <w:sz w:val="20"/>
          <w:szCs w:val="20"/>
          <w:lang w:val="en-MY"/>
        </w:rPr>
        <w:t xml:space="preserve"> </w:t>
      </w:r>
      <w:r w:rsidR="0006317F" w:rsidRPr="002313D3">
        <w:rPr>
          <w:rFonts w:eastAsiaTheme="minorHAnsi"/>
          <w:sz w:val="20"/>
          <w:szCs w:val="20"/>
          <w:lang w:val="en-MY"/>
        </w:rPr>
        <w:t xml:space="preserve">the </w:t>
      </w:r>
      <w:r w:rsidR="009728B9" w:rsidRPr="002313D3">
        <w:rPr>
          <w:rFonts w:eastAsiaTheme="minorHAnsi"/>
          <w:sz w:val="20"/>
          <w:szCs w:val="20"/>
          <w:lang w:val="en-MY"/>
        </w:rPr>
        <w:t xml:space="preserve">marriage between Islamic principles of </w:t>
      </w:r>
      <w:r w:rsidR="009728B9" w:rsidRPr="002313D3">
        <w:rPr>
          <w:rFonts w:eastAsiaTheme="minorHAnsi"/>
          <w:i/>
          <w:sz w:val="20"/>
          <w:szCs w:val="20"/>
          <w:lang w:val="en-MY"/>
        </w:rPr>
        <w:t>Shari’ah</w:t>
      </w:r>
      <w:r w:rsidR="009728B9" w:rsidRPr="002313D3">
        <w:rPr>
          <w:rFonts w:eastAsiaTheme="minorHAnsi"/>
          <w:sz w:val="20"/>
          <w:szCs w:val="20"/>
          <w:lang w:val="en-MY"/>
        </w:rPr>
        <w:t xml:space="preserve"> and financial services</w:t>
      </w:r>
      <w:r w:rsidR="00D668DF" w:rsidRPr="002313D3">
        <w:rPr>
          <w:rFonts w:eastAsiaTheme="minorHAnsi"/>
          <w:sz w:val="20"/>
          <w:szCs w:val="20"/>
          <w:lang w:val="en-MY"/>
        </w:rPr>
        <w:t xml:space="preserve"> </w:t>
      </w:r>
      <w:r w:rsidR="00E51D19" w:rsidRPr="002313D3">
        <w:rPr>
          <w:rFonts w:eastAsiaTheme="minorHAnsi"/>
          <w:sz w:val="20"/>
          <w:szCs w:val="20"/>
          <w:lang w:val="en-MY"/>
        </w:rPr>
        <w:t xml:space="preserve">that </w:t>
      </w:r>
      <w:r w:rsidR="00F70988" w:rsidRPr="002313D3">
        <w:rPr>
          <w:rFonts w:eastAsiaTheme="minorHAnsi"/>
          <w:sz w:val="20"/>
          <w:szCs w:val="20"/>
          <w:lang w:val="en-MY"/>
        </w:rPr>
        <w:t>metamorphose</w:t>
      </w:r>
      <w:r w:rsidR="00C660BA" w:rsidRPr="002313D3">
        <w:rPr>
          <w:rFonts w:eastAsiaTheme="minorHAnsi"/>
          <w:sz w:val="20"/>
          <w:szCs w:val="20"/>
          <w:lang w:val="en-MY"/>
        </w:rPr>
        <w:t xml:space="preserve">d </w:t>
      </w:r>
      <w:r w:rsidR="009F7AC7" w:rsidRPr="002313D3">
        <w:rPr>
          <w:rFonts w:eastAsiaTheme="minorHAnsi"/>
          <w:sz w:val="20"/>
          <w:szCs w:val="20"/>
          <w:lang w:val="en-MY"/>
        </w:rPr>
        <w:t>into what ha</w:t>
      </w:r>
      <w:r w:rsidR="00E51D19" w:rsidRPr="002313D3">
        <w:rPr>
          <w:rFonts w:eastAsiaTheme="minorHAnsi"/>
          <w:sz w:val="20"/>
          <w:szCs w:val="20"/>
          <w:lang w:val="en-MY"/>
        </w:rPr>
        <w:t xml:space="preserve">s </w:t>
      </w:r>
      <w:r w:rsidR="00790D4C" w:rsidRPr="002313D3">
        <w:rPr>
          <w:rFonts w:eastAsiaTheme="minorHAnsi"/>
          <w:sz w:val="20"/>
          <w:szCs w:val="20"/>
          <w:lang w:val="en-MY"/>
        </w:rPr>
        <w:t xml:space="preserve">today </w:t>
      </w:r>
      <w:r w:rsidR="00D61845" w:rsidRPr="002313D3">
        <w:rPr>
          <w:rFonts w:eastAsiaTheme="minorHAnsi"/>
          <w:sz w:val="20"/>
          <w:szCs w:val="20"/>
          <w:lang w:val="en-MY"/>
        </w:rPr>
        <w:t>been</w:t>
      </w:r>
      <w:r w:rsidR="00D668DF" w:rsidRPr="002313D3">
        <w:rPr>
          <w:rFonts w:eastAsiaTheme="minorHAnsi"/>
          <w:sz w:val="20"/>
          <w:szCs w:val="20"/>
          <w:lang w:val="en-MY"/>
        </w:rPr>
        <w:t xml:space="preserve"> </w:t>
      </w:r>
      <w:r w:rsidR="001946DF" w:rsidRPr="002313D3">
        <w:rPr>
          <w:rFonts w:eastAsiaTheme="minorHAnsi"/>
          <w:sz w:val="20"/>
          <w:szCs w:val="20"/>
          <w:lang w:val="en-MY"/>
        </w:rPr>
        <w:t xml:space="preserve">conceptualized as </w:t>
      </w:r>
      <w:r w:rsidR="002A496C" w:rsidRPr="002313D3">
        <w:rPr>
          <w:rFonts w:eastAsiaTheme="minorHAnsi"/>
          <w:sz w:val="20"/>
          <w:szCs w:val="20"/>
          <w:lang w:val="en-MY"/>
        </w:rPr>
        <w:t>“</w:t>
      </w:r>
      <w:r w:rsidR="00DC5A9C" w:rsidRPr="002313D3">
        <w:rPr>
          <w:rFonts w:eastAsiaTheme="minorHAnsi"/>
          <w:sz w:val="20"/>
          <w:szCs w:val="20"/>
          <w:lang w:val="en-MY"/>
        </w:rPr>
        <w:t xml:space="preserve">Islamic </w:t>
      </w:r>
      <w:r w:rsidR="00F43878" w:rsidRPr="002313D3">
        <w:rPr>
          <w:rFonts w:eastAsiaTheme="minorHAnsi"/>
          <w:sz w:val="20"/>
          <w:szCs w:val="20"/>
          <w:lang w:val="en-MY"/>
        </w:rPr>
        <w:t xml:space="preserve">financial </w:t>
      </w:r>
      <w:r w:rsidR="00A56E0F" w:rsidRPr="002313D3">
        <w:rPr>
          <w:rFonts w:eastAsiaTheme="minorHAnsi"/>
          <w:sz w:val="20"/>
          <w:szCs w:val="20"/>
          <w:lang w:val="en-MY"/>
        </w:rPr>
        <w:t xml:space="preserve">service </w:t>
      </w:r>
      <w:r w:rsidR="00BA642A" w:rsidRPr="002313D3">
        <w:rPr>
          <w:rFonts w:eastAsiaTheme="minorHAnsi"/>
          <w:sz w:val="20"/>
          <w:szCs w:val="20"/>
          <w:lang w:val="en-MY"/>
        </w:rPr>
        <w:t>industry</w:t>
      </w:r>
      <w:r w:rsidR="002A496C" w:rsidRPr="002313D3">
        <w:rPr>
          <w:rFonts w:eastAsiaTheme="minorHAnsi"/>
          <w:sz w:val="20"/>
          <w:szCs w:val="20"/>
          <w:lang w:val="en-MY"/>
        </w:rPr>
        <w:t>”</w:t>
      </w:r>
      <w:r w:rsidR="005F3331" w:rsidRPr="002313D3">
        <w:rPr>
          <w:rFonts w:eastAsiaTheme="minorHAnsi"/>
          <w:sz w:val="20"/>
          <w:szCs w:val="20"/>
          <w:lang w:val="en-MY"/>
        </w:rPr>
        <w:t xml:space="preserve">. </w:t>
      </w:r>
      <w:r w:rsidR="00F43878" w:rsidRPr="002313D3">
        <w:rPr>
          <w:rFonts w:eastAsiaTheme="minorHAnsi"/>
          <w:sz w:val="20"/>
          <w:szCs w:val="20"/>
          <w:lang w:val="en-MY"/>
        </w:rPr>
        <w:t xml:space="preserve">Its modern </w:t>
      </w:r>
      <w:r w:rsidR="005F3331" w:rsidRPr="002313D3">
        <w:rPr>
          <w:rFonts w:eastAsiaTheme="minorHAnsi"/>
          <w:sz w:val="20"/>
          <w:szCs w:val="20"/>
          <w:lang w:val="en-MY"/>
        </w:rPr>
        <w:t xml:space="preserve">practice </w:t>
      </w:r>
      <w:r w:rsidR="00D753B2" w:rsidRPr="002313D3">
        <w:rPr>
          <w:rFonts w:eastAsiaTheme="minorHAnsi"/>
          <w:sz w:val="20"/>
          <w:szCs w:val="20"/>
          <w:lang w:val="en-MY"/>
        </w:rPr>
        <w:t xml:space="preserve">can be traced </w:t>
      </w:r>
      <w:r w:rsidR="009A2E88" w:rsidRPr="002313D3">
        <w:rPr>
          <w:rFonts w:eastAsiaTheme="minorHAnsi"/>
          <w:sz w:val="20"/>
          <w:szCs w:val="20"/>
          <w:lang w:val="en-MY"/>
        </w:rPr>
        <w:t xml:space="preserve">to </w:t>
      </w:r>
      <w:r w:rsidR="005F3331" w:rsidRPr="002313D3">
        <w:rPr>
          <w:rFonts w:eastAsiaTheme="minorHAnsi"/>
          <w:sz w:val="20"/>
          <w:szCs w:val="20"/>
          <w:lang w:val="en-MY"/>
        </w:rPr>
        <w:t>the late 1950s in Pakistan, Egypt, Malaysia and Philippines</w:t>
      </w:r>
      <w:r w:rsidR="0027341F" w:rsidRPr="002313D3">
        <w:rPr>
          <w:rFonts w:eastAsiaTheme="minorHAnsi"/>
          <w:sz w:val="20"/>
          <w:szCs w:val="20"/>
          <w:lang w:val="en-MY"/>
        </w:rPr>
        <w:t xml:space="preserve"> </w:t>
      </w:r>
      <w:r w:rsidR="00D768C0" w:rsidRPr="002313D3">
        <w:rPr>
          <w:sz w:val="20"/>
          <w:szCs w:val="20"/>
        </w:rPr>
        <w:fldChar w:fldCharType="begin"/>
      </w:r>
      <w:r w:rsidR="00F85E8D" w:rsidRPr="002313D3">
        <w:rPr>
          <w:sz w:val="20"/>
          <w:szCs w:val="20"/>
        </w:rPr>
        <w:instrText xml:space="preserve"> ADDIN EN.CITE &lt;EndNote&gt;&lt;Cite&gt;&lt;Author&gt;Gait&lt;/Author&gt;&lt;Year&gt;2007&lt;/Year&gt;&lt;RecNum&gt;1964&lt;/RecNum&gt;&lt;DisplayText&gt;(Gait &amp;amp; Worthington, 2007; Ismail, 2010; Siddiqi, 2006)&lt;/DisplayText&gt;&lt;record&gt;&lt;rec-number&gt;1964&lt;/rec-number&gt;&lt;foreign-keys&gt;&lt;key app="EN" db-id="zs9epaf51fvwzjedvt0psfax5w9sre2wz50p"&gt;1964&lt;/key&gt;&lt;/foreign-keys&gt;&lt;ref-type name="Journal Article"&gt;17&lt;/ref-type&gt;&lt;contributors&gt;&lt;authors&gt;&lt;author&gt;Gait, A&lt;/author&gt;&lt;author&gt;Worthington, Andrew C&lt;/author&gt;&lt;/authors&gt;&lt;/contributors&gt;&lt;titles&gt;&lt;title&gt;A primer on Islamic finance: Definitions, sources, principles and methods&lt;/title&gt;&lt;secondary-title&gt;Faculty of Commerce-Papers&lt;/secondary-title&gt;&lt;/titles&gt;&lt;periodical&gt;&lt;full-title&gt;Faculty of Commerce-Papers&lt;/full-title&gt;&lt;/periodical&gt;&lt;pages&gt;341&lt;/pages&gt;&lt;dates&gt;&lt;year&gt;2007&lt;/year&gt;&lt;/dates&gt;&lt;urls&gt;&lt;/urls&gt;&lt;/record&gt;&lt;/Cite&gt;&lt;Cite&gt;&lt;Author&gt;Ismail&lt;/Author&gt;&lt;Year&gt;2010&lt;/Year&gt;&lt;RecNum&gt;12&lt;/RecNum&gt;&lt;record&gt;&lt;rec-number&gt;12&lt;/rec-number&gt;&lt;foreign-keys&gt;&lt;key app="EN" db-id="zs9epaf51fvwzjedvt0psfax5w9sre2wz50p"&gt;12&lt;/key&gt;&lt;/foreign-keys&gt;&lt;ref-type name="Book"&gt;6&lt;/ref-type&gt;&lt;contributors&gt;&lt;authors&gt;&lt;author&gt;Ismail, A. G.&lt;/author&gt;&lt;/authors&gt;&lt;/contributors&gt;&lt;titles&gt;&lt;title&gt;Money, Islamic banks and the real economy&lt;/title&gt;&lt;/titles&gt;&lt;dates&gt;&lt;year&gt;2010&lt;/year&gt;&lt;/dates&gt;&lt;pub-location&gt;Malaysia&lt;/pub-location&gt;&lt;publisher&gt;Cengage Learning Asia Pte Ltd&lt;/publisher&gt;&lt;urls&gt;&lt;/urls&gt;&lt;/record&gt;&lt;/Cite&gt;&lt;Cite&gt;&lt;Author&gt;Siddiqi&lt;/Author&gt;&lt;Year&gt;2006&lt;/Year&gt;&lt;RecNum&gt;207&lt;/RecNum&gt;&lt;record&gt;&lt;rec-number&gt;207&lt;/rec-number&gt;&lt;foreign-keys&gt;&lt;key app="EN" db-id="zs9epaf51fvwzjedvt0psfax5w9sre2wz50p"&gt;207&lt;/key&gt;&lt;/foreign-keys&gt;&lt;ref-type name="Journal Article"&gt;17&lt;/ref-type&gt;&lt;contributors&gt;&lt;authors&gt;&lt;author&gt;Siddiqi, Mohammad Nejatullah&lt;/author&gt;&lt;/authors&gt;&lt;/contributors&gt;&lt;titles&gt;&lt;title&gt;Islamic banking and finance in theory and practice: A survey of the state of the art&lt;/title&gt;&lt;secondary-title&gt;Islamic Economic Studies&lt;/secondary-title&gt;&lt;/titles&gt;&lt;periodical&gt;&lt;full-title&gt;Islamic Economic Studies&lt;/full-title&gt;&lt;/periodical&gt;&lt;pages&gt;1-48&lt;/pages&gt;&lt;volume&gt;13&lt;/volume&gt;&lt;number&gt;2&lt;/number&gt;&lt;dates&gt;&lt;year&gt;2006&lt;/year&gt;&lt;/dates&gt;&lt;urls&gt;&lt;/urls&gt;&lt;/record&gt;&lt;/Cite&gt;&lt;/EndNote&gt;</w:instrText>
      </w:r>
      <w:r w:rsidR="00D768C0" w:rsidRPr="002313D3">
        <w:rPr>
          <w:sz w:val="20"/>
          <w:szCs w:val="20"/>
        </w:rPr>
        <w:fldChar w:fldCharType="separate"/>
      </w:r>
      <w:r w:rsidR="00F85E8D" w:rsidRPr="002313D3">
        <w:rPr>
          <w:noProof/>
          <w:sz w:val="20"/>
          <w:szCs w:val="20"/>
        </w:rPr>
        <w:t>(</w:t>
      </w:r>
      <w:hyperlink w:anchor="_ENREF_46" w:tooltip="Gait, 2007 #1964" w:history="1">
        <w:r w:rsidR="005844A8" w:rsidRPr="002313D3">
          <w:rPr>
            <w:noProof/>
            <w:sz w:val="20"/>
            <w:szCs w:val="20"/>
          </w:rPr>
          <w:t>Gait &amp; Worthington, 2007</w:t>
        </w:r>
      </w:hyperlink>
      <w:r w:rsidR="00F85E8D" w:rsidRPr="002313D3">
        <w:rPr>
          <w:noProof/>
          <w:sz w:val="20"/>
          <w:szCs w:val="20"/>
        </w:rPr>
        <w:t xml:space="preserve">; </w:t>
      </w:r>
      <w:hyperlink w:anchor="_ENREF_70" w:tooltip="Ismail, 2010 #12" w:history="1">
        <w:r w:rsidR="005844A8" w:rsidRPr="002313D3">
          <w:rPr>
            <w:noProof/>
            <w:sz w:val="20"/>
            <w:szCs w:val="20"/>
          </w:rPr>
          <w:t>Ismail, 2010</w:t>
        </w:r>
      </w:hyperlink>
      <w:r w:rsidR="00F85E8D" w:rsidRPr="002313D3">
        <w:rPr>
          <w:noProof/>
          <w:sz w:val="20"/>
          <w:szCs w:val="20"/>
        </w:rPr>
        <w:t xml:space="preserve">; </w:t>
      </w:r>
      <w:hyperlink w:anchor="_ENREF_103" w:tooltip="Siddiqi, 2006 #207" w:history="1">
        <w:r w:rsidR="005844A8" w:rsidRPr="002313D3">
          <w:rPr>
            <w:noProof/>
            <w:sz w:val="20"/>
            <w:szCs w:val="20"/>
          </w:rPr>
          <w:t>Siddiqi, 2006</w:t>
        </w:r>
      </w:hyperlink>
      <w:r w:rsidR="00F85E8D" w:rsidRPr="002313D3">
        <w:rPr>
          <w:noProof/>
          <w:sz w:val="20"/>
          <w:szCs w:val="20"/>
        </w:rPr>
        <w:t>)</w:t>
      </w:r>
      <w:r w:rsidR="00D768C0" w:rsidRPr="002313D3">
        <w:rPr>
          <w:sz w:val="20"/>
          <w:szCs w:val="20"/>
        </w:rPr>
        <w:fldChar w:fldCharType="end"/>
      </w:r>
      <w:r w:rsidR="00A348CB" w:rsidRPr="002313D3">
        <w:rPr>
          <w:sz w:val="20"/>
          <w:szCs w:val="20"/>
        </w:rPr>
        <w:t>,</w:t>
      </w:r>
      <w:r w:rsidR="005F3331" w:rsidRPr="002313D3">
        <w:rPr>
          <w:rFonts w:eastAsiaTheme="minorHAnsi"/>
          <w:sz w:val="20"/>
          <w:szCs w:val="20"/>
          <w:lang w:val="en-MY"/>
        </w:rPr>
        <w:t xml:space="preserve">and </w:t>
      </w:r>
      <w:r w:rsidR="004F6639" w:rsidRPr="002313D3">
        <w:rPr>
          <w:rFonts w:eastAsiaTheme="minorHAnsi"/>
          <w:sz w:val="20"/>
          <w:szCs w:val="20"/>
          <w:lang w:val="en-MY"/>
        </w:rPr>
        <w:t xml:space="preserve">subsequently </w:t>
      </w:r>
      <w:r w:rsidR="002E09EB" w:rsidRPr="002313D3">
        <w:rPr>
          <w:rFonts w:eastAsiaTheme="minorHAnsi"/>
          <w:sz w:val="20"/>
          <w:szCs w:val="20"/>
          <w:lang w:val="en-MY"/>
        </w:rPr>
        <w:t>rec</w:t>
      </w:r>
      <w:r w:rsidR="006E058B" w:rsidRPr="002313D3">
        <w:rPr>
          <w:rFonts w:eastAsiaTheme="minorHAnsi"/>
          <w:sz w:val="20"/>
          <w:szCs w:val="20"/>
          <w:lang w:val="en-MY"/>
        </w:rPr>
        <w:t xml:space="preserve">eived a nod of approval </w:t>
      </w:r>
      <w:r w:rsidR="002A496C" w:rsidRPr="002313D3">
        <w:rPr>
          <w:rFonts w:eastAsiaTheme="minorHAnsi"/>
          <w:sz w:val="20"/>
          <w:szCs w:val="20"/>
          <w:lang w:val="en-MY"/>
        </w:rPr>
        <w:t xml:space="preserve">in </w:t>
      </w:r>
      <w:r w:rsidR="00DC1357" w:rsidRPr="002313D3">
        <w:rPr>
          <w:rFonts w:eastAsiaTheme="minorHAnsi"/>
          <w:sz w:val="20"/>
          <w:szCs w:val="20"/>
          <w:lang w:val="en-MY"/>
        </w:rPr>
        <w:t xml:space="preserve">the </w:t>
      </w:r>
      <w:r w:rsidR="00974BDB" w:rsidRPr="002313D3">
        <w:rPr>
          <w:rFonts w:eastAsiaTheme="minorHAnsi"/>
          <w:sz w:val="20"/>
          <w:szCs w:val="20"/>
          <w:lang w:val="en-MY"/>
        </w:rPr>
        <w:t>United Arab Emirate</w:t>
      </w:r>
      <w:r w:rsidR="00DC1357" w:rsidRPr="002313D3">
        <w:rPr>
          <w:rFonts w:eastAsiaTheme="minorHAnsi"/>
          <w:sz w:val="20"/>
          <w:szCs w:val="20"/>
          <w:lang w:val="en-MY"/>
        </w:rPr>
        <w:t>s</w:t>
      </w:r>
      <w:r w:rsidR="002A496C" w:rsidRPr="002313D3">
        <w:rPr>
          <w:rFonts w:eastAsiaTheme="minorHAnsi"/>
          <w:sz w:val="20"/>
          <w:szCs w:val="20"/>
          <w:lang w:val="en-MY"/>
        </w:rPr>
        <w:t xml:space="preserve"> (Dubai)</w:t>
      </w:r>
      <w:r w:rsidR="00974BDB" w:rsidRPr="002313D3">
        <w:rPr>
          <w:rFonts w:eastAsiaTheme="minorHAnsi"/>
          <w:sz w:val="20"/>
          <w:szCs w:val="20"/>
          <w:lang w:val="en-MY"/>
        </w:rPr>
        <w:t>,</w:t>
      </w:r>
      <w:r w:rsidR="005F3331" w:rsidRPr="002313D3">
        <w:rPr>
          <w:rFonts w:eastAsiaTheme="minorHAnsi"/>
          <w:sz w:val="20"/>
          <w:szCs w:val="20"/>
          <w:lang w:val="en-MY"/>
        </w:rPr>
        <w:t xml:space="preserve">and </w:t>
      </w:r>
      <w:r w:rsidR="007F53C6" w:rsidRPr="002313D3">
        <w:rPr>
          <w:rFonts w:eastAsiaTheme="minorHAnsi"/>
          <w:sz w:val="20"/>
          <w:szCs w:val="20"/>
          <w:lang w:val="en-MY"/>
        </w:rPr>
        <w:t xml:space="preserve">among </w:t>
      </w:r>
      <w:r w:rsidR="00E94D7F" w:rsidRPr="002313D3">
        <w:rPr>
          <w:rFonts w:eastAsiaTheme="minorHAnsi"/>
          <w:sz w:val="20"/>
          <w:szCs w:val="20"/>
          <w:lang w:val="en-MY"/>
        </w:rPr>
        <w:t xml:space="preserve">finance ministers </w:t>
      </w:r>
      <w:r w:rsidR="00863CD4" w:rsidRPr="002313D3">
        <w:rPr>
          <w:rFonts w:eastAsiaTheme="minorHAnsi"/>
          <w:sz w:val="20"/>
          <w:szCs w:val="20"/>
          <w:lang w:val="en-MY"/>
        </w:rPr>
        <w:t xml:space="preserve">of </w:t>
      </w:r>
      <w:r w:rsidR="00D07E6A" w:rsidRPr="002313D3">
        <w:rPr>
          <w:rFonts w:eastAsiaTheme="minorHAnsi"/>
          <w:sz w:val="20"/>
          <w:szCs w:val="20"/>
          <w:lang w:val="en-MY"/>
        </w:rPr>
        <w:t xml:space="preserve">the </w:t>
      </w:r>
      <w:r w:rsidR="00863CD4" w:rsidRPr="002313D3">
        <w:rPr>
          <w:rFonts w:eastAsiaTheme="minorHAnsi"/>
          <w:sz w:val="20"/>
          <w:szCs w:val="20"/>
          <w:lang w:val="en-MY"/>
        </w:rPr>
        <w:t>Organisation of Islamic C</w:t>
      </w:r>
      <w:r w:rsidR="00F72080" w:rsidRPr="002313D3">
        <w:rPr>
          <w:rFonts w:eastAsiaTheme="minorHAnsi"/>
          <w:sz w:val="20"/>
          <w:szCs w:val="20"/>
          <w:lang w:val="en-MY"/>
        </w:rPr>
        <w:t>o</w:t>
      </w:r>
      <w:r w:rsidR="00C721C2" w:rsidRPr="002313D3">
        <w:rPr>
          <w:rFonts w:eastAsiaTheme="minorHAnsi"/>
          <w:sz w:val="20"/>
          <w:szCs w:val="20"/>
          <w:lang w:val="en-MY"/>
        </w:rPr>
        <w:t xml:space="preserve">nference </w:t>
      </w:r>
      <w:r w:rsidR="00F72080" w:rsidRPr="002313D3">
        <w:rPr>
          <w:rFonts w:eastAsiaTheme="minorHAnsi"/>
          <w:sz w:val="20"/>
          <w:szCs w:val="20"/>
          <w:lang w:val="en-MY"/>
        </w:rPr>
        <w:t>(OIC</w:t>
      </w:r>
      <w:r w:rsidR="00C721C2" w:rsidRPr="002313D3">
        <w:rPr>
          <w:rFonts w:eastAsiaTheme="minorHAnsi"/>
          <w:sz w:val="20"/>
          <w:szCs w:val="20"/>
          <w:lang w:val="en-MY"/>
        </w:rPr>
        <w:t>)</w:t>
      </w:r>
      <w:r w:rsidR="002E09EB" w:rsidRPr="002313D3">
        <w:rPr>
          <w:rFonts w:eastAsiaTheme="minorHAnsi"/>
          <w:sz w:val="20"/>
          <w:szCs w:val="20"/>
          <w:lang w:val="en-MY"/>
        </w:rPr>
        <w:t xml:space="preserve"> countries</w:t>
      </w:r>
      <w:r w:rsidR="00FF17A5" w:rsidRPr="002313D3">
        <w:rPr>
          <w:rFonts w:eastAsiaTheme="minorHAnsi"/>
          <w:sz w:val="20"/>
          <w:szCs w:val="20"/>
          <w:lang w:val="en-MY"/>
        </w:rPr>
        <w:t xml:space="preserve">, </w:t>
      </w:r>
      <w:r w:rsidR="002E09EB" w:rsidRPr="002313D3">
        <w:rPr>
          <w:rFonts w:eastAsiaTheme="minorHAnsi"/>
          <w:sz w:val="20"/>
          <w:szCs w:val="20"/>
          <w:lang w:val="en-MY"/>
        </w:rPr>
        <w:t xml:space="preserve">Jeddah, </w:t>
      </w:r>
      <w:r w:rsidR="00974BDB" w:rsidRPr="002313D3">
        <w:rPr>
          <w:rFonts w:eastAsiaTheme="minorHAnsi"/>
          <w:sz w:val="20"/>
          <w:szCs w:val="20"/>
          <w:lang w:val="en-MY"/>
        </w:rPr>
        <w:t>Kingdom of Saudi Arabia</w:t>
      </w:r>
      <w:r w:rsidR="00C94E61" w:rsidRPr="002313D3">
        <w:rPr>
          <w:rFonts w:eastAsiaTheme="minorHAnsi"/>
          <w:sz w:val="20"/>
          <w:szCs w:val="20"/>
          <w:lang w:val="en-MY"/>
        </w:rPr>
        <w:t xml:space="preserve"> in 1975</w:t>
      </w:r>
      <w:r w:rsidR="0027341F" w:rsidRPr="002313D3">
        <w:rPr>
          <w:rFonts w:eastAsiaTheme="minorHAnsi"/>
          <w:sz w:val="20"/>
          <w:szCs w:val="20"/>
          <w:lang w:val="en-MY"/>
        </w:rPr>
        <w:t xml:space="preserve"> </w:t>
      </w:r>
      <w:r w:rsidR="00D768C0" w:rsidRPr="002313D3">
        <w:rPr>
          <w:rFonts w:eastAsiaTheme="minorHAnsi"/>
          <w:sz w:val="20"/>
          <w:szCs w:val="20"/>
          <w:lang w:val="en-MY"/>
        </w:rPr>
        <w:fldChar w:fldCharType="begin"/>
      </w:r>
      <w:r w:rsidR="009561FB" w:rsidRPr="002313D3">
        <w:rPr>
          <w:rFonts w:eastAsiaTheme="minorHAnsi"/>
          <w:sz w:val="20"/>
          <w:szCs w:val="20"/>
          <w:lang w:val="en-MY"/>
        </w:rPr>
        <w:instrText xml:space="preserve"> ADDIN EN.CITE &lt;EndNote&gt;&lt;Cite&gt;&lt;Author&gt;Durán&lt;/Author&gt;&lt;Year&gt;2012&lt;/Year&gt;&lt;RecNum&gt;380&lt;/RecNum&gt;&lt;DisplayText&gt;(Durán &amp;amp; García-López, 2012)&lt;/DisplayText&gt;&lt;record&gt;&lt;rec-number&gt;380&lt;/rec-number&gt;&lt;foreign-keys&gt;&lt;key app="EN" db-id="zs9epaf51fvwzjedvt0psfax5w9sre2wz50p"&gt;380&lt;/key&gt;&lt;/foreign-keys&gt;&lt;ref-type name="Journal Article"&gt;17&lt;/ref-type&gt;&lt;contributors&gt;&lt;authors&gt;&lt;author&gt;Durán, Juan-José&lt;/author&gt;&lt;author&gt;García-López, María-José&lt;/author&gt;&lt;/authors&gt;&lt;/contributors&gt;&lt;titles&gt;&lt;title&gt;The Internationalization of Islamic banking and finance: The co-evolution of institutional changes and financial services integration&lt;/title&gt;&lt;secondary-title&gt;International Journal of Business &amp;amp; Management&lt;/secondary-title&gt;&lt;/titles&gt;&lt;pages&gt;49-74&lt;/pages&gt;&lt;volume&gt;7&lt;/volume&gt;&lt;number&gt;13&lt;/number&gt;&lt;keywords&gt;&lt;keyword&gt;INTERNATIONAL economic integration&lt;/keyword&gt;&lt;keyword&gt;FINANCIAL services industry&lt;/keyword&gt;&lt;keyword&gt;BANKING industry -- Religious aspects -- Islam&lt;/keyword&gt;&lt;keyword&gt;LENDER liability&lt;/keyword&gt;&lt;keyword&gt;DISCOUNT houses (Finance)&lt;/keyword&gt;&lt;keyword&gt;FINANCIAL institutions&lt;/keyword&gt;&lt;keyword&gt;international Islamic banking&lt;/keyword&gt;&lt;keyword&gt;international Islamic finance&lt;/keyword&gt;&lt;keyword&gt;Islamic institutional environment&lt;/keyword&gt;&lt;/keywords&gt;&lt;dates&gt;&lt;year&gt;2012&lt;/year&gt;&lt;/dates&gt;&lt;publisher&gt;Canadian Center of Science &amp;amp; Education&lt;/publisher&gt;&lt;isbn&gt;18333850&lt;/isbn&gt;&lt;accession-num&gt;77935211&lt;/accession-num&gt;&lt;work-type&gt;Article&lt;/work-type&gt;&lt;urls&gt;&lt;related-urls&gt;&lt;url&gt;http://eserv.uum.edu.my/login?url=http://search.ebscohost.com/login.aspx?direct=true&amp;amp;db=bth&amp;amp;AN=77935211&amp;amp;site=eds-live&amp;amp;scope=site&lt;/url&gt;&lt;/related-urls&gt;&lt;/urls&gt;&lt;electronic-resource-num&gt;10.5539/ijbm.v7n13p49&lt;/electronic-resource-num&gt;&lt;remote-database-name&gt;bth&lt;/remote-database-name&gt;&lt;remote-database-provider&gt;EBSCOhost&lt;/remote-database-provider&gt;&lt;/record&gt;&lt;/Cite&gt;&lt;/EndNote&gt;</w:instrText>
      </w:r>
      <w:r w:rsidR="00D768C0" w:rsidRPr="002313D3">
        <w:rPr>
          <w:rFonts w:eastAsiaTheme="minorHAnsi"/>
          <w:sz w:val="20"/>
          <w:szCs w:val="20"/>
          <w:lang w:val="en-MY"/>
        </w:rPr>
        <w:fldChar w:fldCharType="separate"/>
      </w:r>
      <w:r w:rsidR="009561FB" w:rsidRPr="002313D3">
        <w:rPr>
          <w:rFonts w:eastAsiaTheme="minorHAnsi"/>
          <w:noProof/>
          <w:sz w:val="20"/>
          <w:szCs w:val="20"/>
          <w:lang w:val="en-MY"/>
        </w:rPr>
        <w:t>(</w:t>
      </w:r>
      <w:hyperlink w:anchor="_ENREF_32" w:tooltip="Durán, 2012 #380" w:history="1">
        <w:r w:rsidR="005844A8" w:rsidRPr="002313D3">
          <w:rPr>
            <w:rFonts w:eastAsiaTheme="minorHAnsi"/>
            <w:noProof/>
            <w:sz w:val="20"/>
            <w:szCs w:val="20"/>
            <w:lang w:val="en-MY"/>
          </w:rPr>
          <w:t>Durán &amp; García-López, 2012</w:t>
        </w:r>
      </w:hyperlink>
      <w:r w:rsidR="009561FB" w:rsidRPr="002313D3">
        <w:rPr>
          <w:rFonts w:eastAsiaTheme="minorHAnsi"/>
          <w:noProof/>
          <w:sz w:val="20"/>
          <w:szCs w:val="20"/>
          <w:lang w:val="en-MY"/>
        </w:rPr>
        <w:t>)</w:t>
      </w:r>
      <w:r w:rsidR="00D768C0" w:rsidRPr="002313D3">
        <w:rPr>
          <w:rFonts w:eastAsiaTheme="minorHAnsi"/>
          <w:sz w:val="20"/>
          <w:szCs w:val="20"/>
          <w:lang w:val="en-MY"/>
        </w:rPr>
        <w:fldChar w:fldCharType="end"/>
      </w:r>
      <w:r w:rsidR="00DC748B" w:rsidRPr="002313D3">
        <w:rPr>
          <w:rFonts w:eastAsiaTheme="minorHAnsi"/>
          <w:sz w:val="20"/>
          <w:szCs w:val="20"/>
          <w:lang w:val="en-MY"/>
        </w:rPr>
        <w:t>. Currently</w:t>
      </w:r>
      <w:r w:rsidR="00BE579D" w:rsidRPr="002313D3">
        <w:rPr>
          <w:sz w:val="20"/>
          <w:szCs w:val="20"/>
        </w:rPr>
        <w:t>,</w:t>
      </w:r>
      <w:r w:rsidR="00F43878" w:rsidRPr="002313D3">
        <w:rPr>
          <w:sz w:val="20"/>
          <w:szCs w:val="20"/>
        </w:rPr>
        <w:t xml:space="preserve">Islamic banking </w:t>
      </w:r>
      <w:r w:rsidR="00E24A17" w:rsidRPr="002313D3">
        <w:rPr>
          <w:sz w:val="20"/>
          <w:szCs w:val="20"/>
        </w:rPr>
        <w:t>remained the major pillar of</w:t>
      </w:r>
      <w:r w:rsidR="0027341F" w:rsidRPr="002313D3">
        <w:rPr>
          <w:sz w:val="20"/>
          <w:szCs w:val="20"/>
        </w:rPr>
        <w:t xml:space="preserve"> </w:t>
      </w:r>
      <w:r w:rsidR="00E24A17" w:rsidRPr="002313D3">
        <w:rPr>
          <w:sz w:val="20"/>
          <w:szCs w:val="20"/>
        </w:rPr>
        <w:t xml:space="preserve">Islamic </w:t>
      </w:r>
      <w:r w:rsidR="00DF39BB" w:rsidRPr="002313D3">
        <w:rPr>
          <w:sz w:val="20"/>
          <w:szCs w:val="20"/>
        </w:rPr>
        <w:t xml:space="preserve">financial </w:t>
      </w:r>
      <w:r w:rsidR="00E24A17" w:rsidRPr="002313D3">
        <w:rPr>
          <w:sz w:val="20"/>
          <w:szCs w:val="20"/>
        </w:rPr>
        <w:t>assets</w:t>
      </w:r>
      <w:r w:rsidR="00210881" w:rsidRPr="002313D3">
        <w:rPr>
          <w:sz w:val="20"/>
          <w:szCs w:val="20"/>
        </w:rPr>
        <w:t>,</w:t>
      </w:r>
      <w:r w:rsidR="0027341F" w:rsidRPr="002313D3">
        <w:rPr>
          <w:sz w:val="20"/>
          <w:szCs w:val="20"/>
        </w:rPr>
        <w:t xml:space="preserve"> </w:t>
      </w:r>
      <w:r w:rsidR="00B755A9" w:rsidRPr="002313D3">
        <w:rPr>
          <w:sz w:val="20"/>
          <w:szCs w:val="20"/>
        </w:rPr>
        <w:t xml:space="preserve">nearly </w:t>
      </w:r>
      <w:r w:rsidR="00E25762" w:rsidRPr="002313D3">
        <w:rPr>
          <w:sz w:val="20"/>
          <w:szCs w:val="20"/>
        </w:rPr>
        <w:t xml:space="preserve">80 percent of </w:t>
      </w:r>
      <w:r w:rsidR="00F43878" w:rsidRPr="002313D3">
        <w:rPr>
          <w:sz w:val="20"/>
          <w:szCs w:val="20"/>
        </w:rPr>
        <w:t>the global Islamic finance industry</w:t>
      </w:r>
      <w:r w:rsidR="00B606B1" w:rsidRPr="002313D3">
        <w:rPr>
          <w:sz w:val="20"/>
          <w:szCs w:val="20"/>
        </w:rPr>
        <w:t xml:space="preserve"> </w:t>
      </w:r>
      <w:r w:rsidR="00D768C0" w:rsidRPr="002313D3">
        <w:rPr>
          <w:sz w:val="20"/>
          <w:szCs w:val="20"/>
        </w:rPr>
        <w:fldChar w:fldCharType="begin"/>
      </w:r>
      <w:r w:rsidR="005844A8">
        <w:rPr>
          <w:sz w:val="20"/>
          <w:szCs w:val="20"/>
        </w:rPr>
        <w:instrText xml:space="preserve"> ADDIN EN.CITE &lt;EndNote&gt;&lt;Cite&gt;&lt;Author&gt;Okoli&lt;/Author&gt;&lt;Year&gt;2016&lt;/Year&gt;&lt;RecNum&gt;2986&lt;/RecNum&gt;&lt;DisplayText&gt;(Okoli, 2016)&lt;/DisplayText&gt;&lt;record&gt;&lt;rec-number&gt;2986&lt;/rec-number&gt;&lt;foreign-keys&gt;&lt;key app="EN" db-id="zs9epaf51fvwzjedvt0psfax5w9sre2wz50p"&gt;2986&lt;/key&gt;&lt;/foreign-keys&gt;&lt;ref-type name="Web Page"&gt;12&lt;/ref-type&gt;&lt;contributors&gt;&lt;authors&gt;&lt;author&gt;Okoli, Ethan&lt;/author&gt;&lt;/authors&gt;&lt;/contributors&gt;&lt;titles&gt;&lt;title&gt;February 2016 fixed deposit rate comparison (6 banks)&lt;/title&gt;&lt;/titles&gt;&lt;volume&gt;2016&lt;/volume&gt;&lt;number&gt;Sunday, 6th November&lt;/number&gt;&lt;dates&gt;&lt;year&gt;2016&lt;/year&gt;&lt;/dates&gt;&lt;publisher&gt;mrpepe.com&lt;/publisher&gt;&lt;urls&gt;&lt;related-urls&gt;&lt;url&gt;http://www.mrpepe.com/banking/february-2016-fixed-deposit-interest-rate-comparison-6-banks/&lt;/url&gt;&lt;/related-urls&gt;&lt;/urls&gt;&lt;/record&gt;&lt;/Cite&gt;&lt;/EndNote&gt;</w:instrText>
      </w:r>
      <w:r w:rsidR="00D768C0" w:rsidRPr="002313D3">
        <w:rPr>
          <w:sz w:val="20"/>
          <w:szCs w:val="20"/>
        </w:rPr>
        <w:fldChar w:fldCharType="separate"/>
      </w:r>
      <w:r w:rsidR="005844A8">
        <w:rPr>
          <w:noProof/>
          <w:sz w:val="20"/>
          <w:szCs w:val="20"/>
        </w:rPr>
        <w:t>(</w:t>
      </w:r>
      <w:hyperlink w:anchor="_ENREF_88" w:tooltip="Okoli, 2016 #2986" w:history="1">
        <w:r w:rsidR="005844A8">
          <w:rPr>
            <w:noProof/>
            <w:sz w:val="20"/>
            <w:szCs w:val="20"/>
          </w:rPr>
          <w:t>Okoli, 2016</w:t>
        </w:r>
      </w:hyperlink>
      <w:r w:rsidR="005844A8">
        <w:rPr>
          <w:noProof/>
          <w:sz w:val="20"/>
          <w:szCs w:val="20"/>
        </w:rPr>
        <w:t>)</w:t>
      </w:r>
      <w:r w:rsidR="00D768C0" w:rsidRPr="002313D3">
        <w:rPr>
          <w:sz w:val="20"/>
          <w:szCs w:val="20"/>
        </w:rPr>
        <w:fldChar w:fldCharType="end"/>
      </w:r>
      <w:r w:rsidR="00DC748B" w:rsidRPr="002313D3">
        <w:rPr>
          <w:sz w:val="20"/>
          <w:szCs w:val="20"/>
        </w:rPr>
        <w:t>.</w:t>
      </w:r>
      <w:r w:rsidR="00210881" w:rsidRPr="002313D3">
        <w:rPr>
          <w:sz w:val="20"/>
          <w:szCs w:val="20"/>
        </w:rPr>
        <w:t xml:space="preserve"> Indisputably</w:t>
      </w:r>
      <w:r w:rsidR="00A52A8F" w:rsidRPr="002313D3">
        <w:rPr>
          <w:sz w:val="20"/>
          <w:szCs w:val="20"/>
        </w:rPr>
        <w:t xml:space="preserve">, </w:t>
      </w:r>
      <w:r w:rsidR="004D0CE9" w:rsidRPr="002313D3">
        <w:rPr>
          <w:sz w:val="20"/>
          <w:szCs w:val="20"/>
        </w:rPr>
        <w:t xml:space="preserve">Islamic banking </w:t>
      </w:r>
      <w:r w:rsidR="00600159" w:rsidRPr="002313D3">
        <w:rPr>
          <w:sz w:val="20"/>
          <w:szCs w:val="20"/>
        </w:rPr>
        <w:t xml:space="preserve">has </w:t>
      </w:r>
      <w:r w:rsidR="0095670D" w:rsidRPr="002313D3">
        <w:rPr>
          <w:sz w:val="20"/>
          <w:szCs w:val="20"/>
        </w:rPr>
        <w:t xml:space="preserve">spread to </w:t>
      </w:r>
      <w:r w:rsidR="00836A7F" w:rsidRPr="002313D3">
        <w:rPr>
          <w:rFonts w:eastAsiaTheme="minorHAnsi"/>
          <w:sz w:val="20"/>
          <w:szCs w:val="20"/>
          <w:lang w:val="en-MY"/>
        </w:rPr>
        <w:t>all nooks and corners of the globe</w:t>
      </w:r>
      <w:r w:rsidR="00B606B1" w:rsidRPr="002313D3">
        <w:rPr>
          <w:rFonts w:eastAsiaTheme="minorHAnsi"/>
          <w:sz w:val="20"/>
          <w:szCs w:val="20"/>
          <w:lang w:val="en-MY"/>
        </w:rPr>
        <w:t xml:space="preserve"> </w:t>
      </w:r>
      <w:r w:rsidR="00D768C0" w:rsidRPr="002313D3">
        <w:rPr>
          <w:rFonts w:eastAsiaTheme="minorHAnsi"/>
          <w:sz w:val="20"/>
          <w:szCs w:val="20"/>
          <w:lang w:val="en-MY"/>
        </w:rPr>
        <w:fldChar w:fldCharType="begin"/>
      </w:r>
      <w:r w:rsidR="005844A8">
        <w:rPr>
          <w:rFonts w:eastAsiaTheme="minorHAnsi"/>
          <w:sz w:val="20"/>
          <w:szCs w:val="20"/>
          <w:lang w:val="en-MY"/>
        </w:rPr>
        <w:instrText xml:space="preserve"> ADDIN EN.CITE &lt;EndNote&gt;&lt;Cite&gt;&lt;Author&gt;Muslehuddin&lt;/Author&gt;&lt;Year&gt;1993&lt;/Year&gt;&lt;RecNum&gt;3061&lt;/RecNum&gt;&lt;DisplayText&gt;(Muslehuddin, 1993)&lt;/DisplayText&gt;&lt;record&gt;&lt;rec-number&gt;3061&lt;/rec-number&gt;&lt;foreign-keys&gt;&lt;key app="EN" db-id="zs9epaf51fvwzjedvt0psfax5w9sre2wz50p"&gt;3061&lt;/key&gt;&lt;/foreign-keys&gt;&lt;ref-type name="Book"&gt;6&lt;/ref-type&gt;&lt;contributors&gt;&lt;authors&gt;&lt;author&gt;Muslehuddin, &lt;/author&gt;&lt;/authors&gt;&lt;/contributors&gt;&lt;titles&gt;&lt;title&gt;Encyclopedia of Banking and Finance&lt;/title&gt;&lt;/titles&gt;&lt;dates&gt;&lt;year&gt;1993&lt;/year&gt;&lt;/dates&gt;&lt;pub-location&gt;Boston&lt;/pub-location&gt;&lt;urls&gt;&lt;/urls&gt;&lt;/record&gt;&lt;/Cite&gt;&lt;/EndNote&gt;</w:instrText>
      </w:r>
      <w:r w:rsidR="00D768C0" w:rsidRPr="002313D3">
        <w:rPr>
          <w:rFonts w:eastAsiaTheme="minorHAnsi"/>
          <w:sz w:val="20"/>
          <w:szCs w:val="20"/>
          <w:lang w:val="en-MY"/>
        </w:rPr>
        <w:fldChar w:fldCharType="separate"/>
      </w:r>
      <w:r w:rsidR="005844A8">
        <w:rPr>
          <w:rFonts w:eastAsiaTheme="minorHAnsi"/>
          <w:noProof/>
          <w:sz w:val="20"/>
          <w:szCs w:val="20"/>
          <w:lang w:val="en-MY"/>
        </w:rPr>
        <w:t>(</w:t>
      </w:r>
      <w:hyperlink w:anchor="_ENREF_83" w:tooltip="Muslehuddin, 1993 #3061" w:history="1">
        <w:r w:rsidR="005844A8">
          <w:rPr>
            <w:rFonts w:eastAsiaTheme="minorHAnsi"/>
            <w:noProof/>
            <w:sz w:val="20"/>
            <w:szCs w:val="20"/>
            <w:lang w:val="en-MY"/>
          </w:rPr>
          <w:t>Muslehuddin, 1993</w:t>
        </w:r>
      </w:hyperlink>
      <w:r w:rsidR="005844A8">
        <w:rPr>
          <w:rFonts w:eastAsiaTheme="minorHAnsi"/>
          <w:noProof/>
          <w:sz w:val="20"/>
          <w:szCs w:val="20"/>
          <w:lang w:val="en-MY"/>
        </w:rPr>
        <w:t>)</w:t>
      </w:r>
      <w:r w:rsidR="00D768C0" w:rsidRPr="002313D3">
        <w:rPr>
          <w:rFonts w:eastAsiaTheme="minorHAnsi"/>
          <w:sz w:val="20"/>
          <w:szCs w:val="20"/>
          <w:lang w:val="en-MY"/>
        </w:rPr>
        <w:fldChar w:fldCharType="end"/>
      </w:r>
      <w:r w:rsidR="0095670D" w:rsidRPr="002313D3">
        <w:rPr>
          <w:rFonts w:eastAsiaTheme="minorHAnsi"/>
          <w:sz w:val="20"/>
          <w:szCs w:val="20"/>
          <w:lang w:val="en-MY"/>
        </w:rPr>
        <w:t>,</w:t>
      </w:r>
      <w:r w:rsidR="00786624" w:rsidRPr="002313D3">
        <w:rPr>
          <w:rFonts w:eastAsiaTheme="minorHAnsi"/>
          <w:sz w:val="20"/>
          <w:szCs w:val="20"/>
          <w:lang w:val="en-MY"/>
        </w:rPr>
        <w:t xml:space="preserve">including </w:t>
      </w:r>
      <w:r w:rsidR="00CA0DDA" w:rsidRPr="002313D3">
        <w:rPr>
          <w:rFonts w:eastAsiaTheme="minorHAnsi"/>
          <w:sz w:val="20"/>
          <w:szCs w:val="20"/>
          <w:lang w:val="en-MY"/>
        </w:rPr>
        <w:t xml:space="preserve">developed and developing nations, </w:t>
      </w:r>
      <w:r w:rsidR="00786624" w:rsidRPr="002313D3">
        <w:rPr>
          <w:rFonts w:eastAsiaTheme="minorHAnsi"/>
          <w:sz w:val="20"/>
          <w:szCs w:val="20"/>
          <w:lang w:val="en-MY"/>
        </w:rPr>
        <w:t>Muslim and non-Muslim countries</w:t>
      </w:r>
      <w:r w:rsidR="00517717">
        <w:rPr>
          <w:rFonts w:eastAsiaTheme="minorHAnsi"/>
          <w:sz w:val="20"/>
          <w:szCs w:val="20"/>
          <w:lang w:val="en-MY"/>
        </w:rPr>
        <w:t xml:space="preserve"> </w:t>
      </w:r>
      <w:r w:rsidR="00D768C0" w:rsidRPr="002313D3">
        <w:rPr>
          <w:rFonts w:eastAsiaTheme="minorHAnsi"/>
          <w:sz w:val="20"/>
          <w:szCs w:val="20"/>
          <w:lang w:val="en-MY"/>
        </w:rPr>
        <w:fldChar w:fldCharType="begin"/>
      </w:r>
      <w:r w:rsidR="005844A8">
        <w:rPr>
          <w:rFonts w:eastAsiaTheme="minorHAnsi"/>
          <w:sz w:val="20"/>
          <w:szCs w:val="20"/>
          <w:lang w:val="en-MY"/>
        </w:rPr>
        <w:instrText xml:space="preserve"> ADDIN EN.CITE &lt;EndNote&gt;&lt;Cite&gt;&lt;Author&gt;Aziz&lt;/Author&gt;&lt;Year&gt;2006&lt;/Year&gt;&lt;RecNum&gt;5&lt;/RecNum&gt;&lt;DisplayText&gt;(Aziz, 2006; Muslehuddin, 1993)&lt;/DisplayText&gt;&lt;record&gt;&lt;rec-number&gt;5&lt;/rec-number&gt;&lt;foreign-keys&gt;&lt;key app="EN" db-id="zs9epaf51fvwzjedvt0psfax5w9sre2wz50p"&gt;5&lt;/key&gt;&lt;/foreign-keys&gt;&lt;ref-type name="Government Document"&gt;46&lt;/ref-type&gt;&lt;contributors&gt;&lt;authors&gt;&lt;author&gt;Aziz, Z. A.&lt;/author&gt;&lt;/authors&gt;&lt;/contributors&gt;&lt;titles&gt;&lt;title&gt;Islamic Banking and Finance Progress and Prospects Collected Speeches: 2000-2006&lt;/title&gt;&lt;/titles&gt;&lt;dates&gt;&lt;year&gt;2006&lt;/year&gt;&lt;/dates&gt;&lt;pub-location&gt;Malaysia&lt;/pub-location&gt;&lt;publisher&gt;Bank Negara Malaysia&lt;/publisher&gt;&lt;urls&gt;&lt;/urls&gt;&lt;/record&gt;&lt;/Cite&gt;&lt;Cite&gt;&lt;Author&gt;Muslehuddin&lt;/Author&gt;&lt;Year&gt;1993&lt;/Year&gt;&lt;RecNum&gt;3061&lt;/RecNum&gt;&lt;record&gt;&lt;rec-number&gt;3061&lt;/rec-number&gt;&lt;foreign-keys&gt;&lt;key app="EN" db-id="zs9epaf51fvwzjedvt0psfax5w9sre2wz50p"&gt;3061&lt;/key&gt;&lt;/foreign-keys&gt;&lt;ref-type name="Book"&gt;6&lt;/ref-type&gt;&lt;contributors&gt;&lt;authors&gt;&lt;author&gt;Muslehuddin, &lt;/author&gt;&lt;/authors&gt;&lt;/contributors&gt;&lt;titles&gt;&lt;title&gt;Encyclopedia of Banking and Finance&lt;/title&gt;&lt;/titles&gt;&lt;dates&gt;&lt;year&gt;1993&lt;/year&gt;&lt;/dates&gt;&lt;pub-location&gt;Boston&lt;/pub-location&gt;&lt;urls&gt;&lt;/urls&gt;&lt;/record&gt;&lt;/Cite&gt;&lt;/EndNote&gt;</w:instrText>
      </w:r>
      <w:r w:rsidR="00D768C0" w:rsidRPr="002313D3">
        <w:rPr>
          <w:rFonts w:eastAsiaTheme="minorHAnsi"/>
          <w:sz w:val="20"/>
          <w:szCs w:val="20"/>
          <w:lang w:val="en-MY"/>
        </w:rPr>
        <w:fldChar w:fldCharType="separate"/>
      </w:r>
      <w:r w:rsidR="005844A8">
        <w:rPr>
          <w:rFonts w:eastAsiaTheme="minorHAnsi"/>
          <w:noProof/>
          <w:sz w:val="20"/>
          <w:szCs w:val="20"/>
          <w:lang w:val="en-MY"/>
        </w:rPr>
        <w:t>(</w:t>
      </w:r>
      <w:hyperlink w:anchor="_ENREF_18" w:tooltip="Aziz, 2006 #5" w:history="1">
        <w:r w:rsidR="005844A8">
          <w:rPr>
            <w:rFonts w:eastAsiaTheme="minorHAnsi"/>
            <w:noProof/>
            <w:sz w:val="20"/>
            <w:szCs w:val="20"/>
            <w:lang w:val="en-MY"/>
          </w:rPr>
          <w:t>Aziz, 2006</w:t>
        </w:r>
      </w:hyperlink>
      <w:r w:rsidR="005844A8">
        <w:rPr>
          <w:rFonts w:eastAsiaTheme="minorHAnsi"/>
          <w:noProof/>
          <w:sz w:val="20"/>
          <w:szCs w:val="20"/>
          <w:lang w:val="en-MY"/>
        </w:rPr>
        <w:t xml:space="preserve">; </w:t>
      </w:r>
      <w:hyperlink w:anchor="_ENREF_83" w:tooltip="Muslehuddin, 1993 #3061" w:history="1">
        <w:r w:rsidR="005844A8">
          <w:rPr>
            <w:rFonts w:eastAsiaTheme="minorHAnsi"/>
            <w:noProof/>
            <w:sz w:val="20"/>
            <w:szCs w:val="20"/>
            <w:lang w:val="en-MY"/>
          </w:rPr>
          <w:t>Muslehuddin, 1993</w:t>
        </w:r>
      </w:hyperlink>
      <w:r w:rsidR="005844A8">
        <w:rPr>
          <w:rFonts w:eastAsiaTheme="minorHAnsi"/>
          <w:noProof/>
          <w:sz w:val="20"/>
          <w:szCs w:val="20"/>
          <w:lang w:val="en-MY"/>
        </w:rPr>
        <w:t>)</w:t>
      </w:r>
      <w:r w:rsidR="00D768C0" w:rsidRPr="002313D3">
        <w:rPr>
          <w:rFonts w:eastAsiaTheme="minorHAnsi"/>
          <w:sz w:val="20"/>
          <w:szCs w:val="20"/>
          <w:lang w:val="en-MY"/>
        </w:rPr>
        <w:fldChar w:fldCharType="end"/>
      </w:r>
      <w:r w:rsidR="00EC7AC9" w:rsidRPr="002313D3">
        <w:rPr>
          <w:rFonts w:eastAsiaTheme="minorHAnsi"/>
          <w:sz w:val="20"/>
          <w:szCs w:val="20"/>
          <w:lang w:val="en-MY"/>
        </w:rPr>
        <w:t>,</w:t>
      </w:r>
      <w:r w:rsidR="00836A7F" w:rsidRPr="002313D3">
        <w:rPr>
          <w:rFonts w:eastAsiaTheme="minorHAnsi"/>
          <w:sz w:val="20"/>
          <w:szCs w:val="20"/>
          <w:lang w:val="en-MY"/>
        </w:rPr>
        <w:t xml:space="preserve">with </w:t>
      </w:r>
      <w:r w:rsidR="00114E8D" w:rsidRPr="002313D3">
        <w:rPr>
          <w:rFonts w:eastAsiaTheme="minorHAnsi"/>
          <w:sz w:val="20"/>
          <w:szCs w:val="20"/>
          <w:lang w:val="en-MY"/>
        </w:rPr>
        <w:t xml:space="preserve">more than 300 </w:t>
      </w:r>
      <w:r w:rsidR="00117683" w:rsidRPr="002313D3">
        <w:rPr>
          <w:rFonts w:eastAsiaTheme="minorHAnsi"/>
          <w:sz w:val="20"/>
          <w:szCs w:val="20"/>
          <w:lang w:val="en-MY"/>
        </w:rPr>
        <w:t>i</w:t>
      </w:r>
      <w:r w:rsidR="00836A7F" w:rsidRPr="002313D3">
        <w:rPr>
          <w:rFonts w:eastAsiaTheme="minorHAnsi"/>
          <w:sz w:val="20"/>
          <w:szCs w:val="20"/>
          <w:lang w:val="en-MY"/>
        </w:rPr>
        <w:t>nstitutions</w:t>
      </w:r>
      <w:r w:rsidR="007766DC" w:rsidRPr="002313D3">
        <w:rPr>
          <w:rFonts w:eastAsiaTheme="minorHAnsi"/>
          <w:sz w:val="20"/>
          <w:szCs w:val="20"/>
          <w:lang w:val="en-MY"/>
        </w:rPr>
        <w:t xml:space="preserve"> </w:t>
      </w:r>
      <w:r w:rsidR="00AE6BAB" w:rsidRPr="002313D3">
        <w:rPr>
          <w:rFonts w:eastAsiaTheme="minorHAnsi"/>
          <w:sz w:val="20"/>
          <w:szCs w:val="20"/>
          <w:lang w:val="en-MY"/>
        </w:rPr>
        <w:t xml:space="preserve">growing </w:t>
      </w:r>
      <w:r w:rsidR="00C1038A" w:rsidRPr="002313D3">
        <w:rPr>
          <w:rFonts w:eastAsiaTheme="minorHAnsi"/>
          <w:sz w:val="20"/>
          <w:szCs w:val="20"/>
          <w:lang w:val="en-MY"/>
        </w:rPr>
        <w:t xml:space="preserve">at an average </w:t>
      </w:r>
      <w:r w:rsidR="005303F6" w:rsidRPr="002313D3">
        <w:rPr>
          <w:rFonts w:eastAsiaTheme="minorHAnsi"/>
          <w:sz w:val="20"/>
          <w:szCs w:val="20"/>
          <w:lang w:val="en-MY"/>
        </w:rPr>
        <w:t xml:space="preserve">speed of </w:t>
      </w:r>
      <w:r w:rsidR="00C1038A" w:rsidRPr="002313D3">
        <w:rPr>
          <w:rFonts w:eastAsiaTheme="minorHAnsi"/>
          <w:sz w:val="20"/>
          <w:szCs w:val="20"/>
          <w:lang w:val="en-MY"/>
        </w:rPr>
        <w:t>17</w:t>
      </w:r>
      <w:r w:rsidR="009561FB" w:rsidRPr="002313D3">
        <w:rPr>
          <w:rFonts w:eastAsiaTheme="minorHAnsi"/>
          <w:sz w:val="20"/>
          <w:szCs w:val="20"/>
          <w:lang w:val="en-MY"/>
        </w:rPr>
        <w:t xml:space="preserve"> percent </w:t>
      </w:r>
      <w:r w:rsidR="00C1038A" w:rsidRPr="002313D3">
        <w:rPr>
          <w:sz w:val="20"/>
          <w:szCs w:val="20"/>
        </w:rPr>
        <w:t xml:space="preserve">per annum </w:t>
      </w:r>
      <w:r w:rsidR="00C1038A" w:rsidRPr="002313D3">
        <w:rPr>
          <w:sz w:val="20"/>
          <w:szCs w:val="20"/>
        </w:rPr>
        <w:lastRenderedPageBreak/>
        <w:t xml:space="preserve">from 2008-2012 </w:t>
      </w:r>
      <w:r w:rsidR="00D768C0" w:rsidRPr="002313D3">
        <w:rPr>
          <w:sz w:val="20"/>
          <w:szCs w:val="20"/>
        </w:rPr>
        <w:fldChar w:fldCharType="begin"/>
      </w:r>
      <w:r w:rsidR="00C1038A" w:rsidRPr="002313D3">
        <w:rPr>
          <w:sz w:val="20"/>
          <w:szCs w:val="20"/>
        </w:rPr>
        <w:instrText xml:space="preserve"> ADDIN EN.CITE &lt;EndNote&gt;&lt;Cite&gt;&lt;Author&gt;ey.com&lt;/Author&gt;&lt;Year&gt;2014&lt;/Year&gt;&lt;RecNum&gt;2316&lt;/RecNum&gt;&lt;DisplayText&gt;(ey.com, 2014)&lt;/DisplayText&gt;&lt;record&gt;&lt;rec-number&gt;2316&lt;/rec-number&gt;&lt;foreign-keys&gt;&lt;key app="EN" db-id="zs9epaf51fvwzjedvt0psfax5w9sre2wz50p"&gt;2316&lt;/key&gt;&lt;/foreign-keys&gt;&lt;ref-type name="Web Page"&gt;12&lt;/ref-type&gt;&lt;contributors&gt;&lt;authors&gt;&lt;author&gt;ey.com&lt;/author&gt;&lt;/authors&gt;&lt;/contributors&gt;&lt;titles&gt;&lt;title&gt;World Islamic banking competitiveness report 2014-15&lt;/title&gt;&lt;/titles&gt;&lt;volume&gt;2015&lt;/volume&gt;&lt;number&gt;Tuesday, 9th June&lt;/number&gt;&lt;dates&gt;&lt;year&gt;2014&lt;/year&gt;&lt;/dates&gt;&lt;urls&gt;&lt;related-urls&gt;&lt;url&gt;http://www.ey.com/Publication/vwLUAssets/EY-world-islamic-banking-competitiveness-report-2014-15/$FILE/EY-world-islamic-banking-competitiveness-report-2014-15.pdf&lt;/url&gt;&lt;/related-urls&gt;&lt;/urls&gt;&lt;/record&gt;&lt;/Cite&gt;&lt;/EndNote&gt;</w:instrText>
      </w:r>
      <w:r w:rsidR="00D768C0" w:rsidRPr="002313D3">
        <w:rPr>
          <w:sz w:val="20"/>
          <w:szCs w:val="20"/>
        </w:rPr>
        <w:fldChar w:fldCharType="separate"/>
      </w:r>
      <w:r w:rsidR="00C1038A" w:rsidRPr="002313D3">
        <w:rPr>
          <w:noProof/>
          <w:sz w:val="20"/>
          <w:szCs w:val="20"/>
        </w:rPr>
        <w:t>(</w:t>
      </w:r>
      <w:hyperlink w:anchor="_ENREF_39" w:tooltip="ey.com, 2014 #2316" w:history="1">
        <w:r w:rsidR="005844A8" w:rsidRPr="002313D3">
          <w:rPr>
            <w:noProof/>
            <w:sz w:val="20"/>
            <w:szCs w:val="20"/>
          </w:rPr>
          <w:t>ey.com, 2014</w:t>
        </w:r>
      </w:hyperlink>
      <w:r w:rsidR="00C1038A" w:rsidRPr="002313D3">
        <w:rPr>
          <w:noProof/>
          <w:sz w:val="20"/>
          <w:szCs w:val="20"/>
        </w:rPr>
        <w:t>)</w:t>
      </w:r>
      <w:r w:rsidR="00D768C0" w:rsidRPr="002313D3">
        <w:rPr>
          <w:sz w:val="20"/>
          <w:szCs w:val="20"/>
        </w:rPr>
        <w:fldChar w:fldCharType="end"/>
      </w:r>
      <w:r w:rsidR="00AE6BAB" w:rsidRPr="002313D3">
        <w:rPr>
          <w:sz w:val="20"/>
          <w:szCs w:val="20"/>
        </w:rPr>
        <w:t xml:space="preserve">. </w:t>
      </w:r>
      <w:r w:rsidR="005A6315" w:rsidRPr="002313D3">
        <w:rPr>
          <w:sz w:val="20"/>
          <w:szCs w:val="20"/>
        </w:rPr>
        <w:t xml:space="preserve">This </w:t>
      </w:r>
      <w:r w:rsidR="00076243" w:rsidRPr="002313D3">
        <w:rPr>
          <w:sz w:val="20"/>
          <w:szCs w:val="20"/>
        </w:rPr>
        <w:t xml:space="preserve">double digit </w:t>
      </w:r>
      <w:r w:rsidR="00CE4585" w:rsidRPr="002313D3">
        <w:rPr>
          <w:sz w:val="20"/>
          <w:szCs w:val="20"/>
        </w:rPr>
        <w:t>growth</w:t>
      </w:r>
      <w:r w:rsidR="007766DC" w:rsidRPr="002313D3">
        <w:rPr>
          <w:sz w:val="20"/>
          <w:szCs w:val="20"/>
        </w:rPr>
        <w:t xml:space="preserve"> </w:t>
      </w:r>
      <w:r w:rsidR="001C6714" w:rsidRPr="002313D3">
        <w:rPr>
          <w:sz w:val="20"/>
          <w:szCs w:val="20"/>
        </w:rPr>
        <w:t>ha</w:t>
      </w:r>
      <w:r w:rsidR="0095670D" w:rsidRPr="002313D3">
        <w:rPr>
          <w:sz w:val="20"/>
          <w:szCs w:val="20"/>
        </w:rPr>
        <w:t xml:space="preserve">s </w:t>
      </w:r>
      <w:r w:rsidR="00B24674" w:rsidRPr="002313D3">
        <w:rPr>
          <w:rFonts w:eastAsiaTheme="minorHAnsi"/>
          <w:sz w:val="20"/>
          <w:szCs w:val="20"/>
          <w:lang w:val="en-MY"/>
        </w:rPr>
        <w:t xml:space="preserve">opened up </w:t>
      </w:r>
      <w:r w:rsidR="006575F1" w:rsidRPr="002313D3">
        <w:rPr>
          <w:rFonts w:eastAsiaTheme="minorHAnsi"/>
          <w:sz w:val="20"/>
          <w:szCs w:val="20"/>
          <w:lang w:val="en-MY"/>
        </w:rPr>
        <w:t xml:space="preserve">a </w:t>
      </w:r>
      <w:r w:rsidR="00EC7AC9" w:rsidRPr="002313D3">
        <w:rPr>
          <w:rFonts w:eastAsiaTheme="minorHAnsi"/>
          <w:sz w:val="20"/>
          <w:szCs w:val="20"/>
          <w:lang w:val="en-MY"/>
        </w:rPr>
        <w:t xml:space="preserve">mixture </w:t>
      </w:r>
      <w:r w:rsidR="00400E96" w:rsidRPr="002313D3">
        <w:rPr>
          <w:rFonts w:eastAsiaTheme="minorHAnsi"/>
          <w:sz w:val="20"/>
          <w:szCs w:val="20"/>
          <w:lang w:val="en-MY"/>
        </w:rPr>
        <w:t xml:space="preserve">of financial </w:t>
      </w:r>
      <w:r w:rsidR="00EC7AC9" w:rsidRPr="002313D3">
        <w:rPr>
          <w:rFonts w:eastAsiaTheme="minorHAnsi"/>
          <w:sz w:val="20"/>
          <w:szCs w:val="20"/>
          <w:lang w:val="en-MY"/>
        </w:rPr>
        <w:t>alternatives</w:t>
      </w:r>
      <w:r w:rsidR="007766DC" w:rsidRPr="002313D3">
        <w:rPr>
          <w:rFonts w:eastAsiaTheme="minorHAnsi"/>
          <w:sz w:val="20"/>
          <w:szCs w:val="20"/>
          <w:lang w:val="en-MY"/>
        </w:rPr>
        <w:t xml:space="preserve"> </w:t>
      </w:r>
      <w:r w:rsidR="003E457F" w:rsidRPr="002313D3">
        <w:rPr>
          <w:rFonts w:eastAsiaTheme="minorHAnsi"/>
          <w:sz w:val="20"/>
          <w:szCs w:val="20"/>
          <w:lang w:val="en-MY"/>
        </w:rPr>
        <w:t xml:space="preserve">among </w:t>
      </w:r>
      <w:r w:rsidR="00147B38" w:rsidRPr="002313D3">
        <w:rPr>
          <w:rFonts w:eastAsiaTheme="minorHAnsi"/>
          <w:sz w:val="20"/>
          <w:szCs w:val="20"/>
          <w:lang w:val="en-MY"/>
        </w:rPr>
        <w:t xml:space="preserve">38-40 </w:t>
      </w:r>
      <w:r w:rsidR="0035427F" w:rsidRPr="002313D3">
        <w:rPr>
          <w:rFonts w:eastAsiaTheme="minorHAnsi"/>
          <w:sz w:val="20"/>
          <w:szCs w:val="20"/>
          <w:lang w:val="en-MY"/>
        </w:rPr>
        <w:t>million customers</w:t>
      </w:r>
      <w:r w:rsidR="00517717">
        <w:rPr>
          <w:rFonts w:eastAsiaTheme="minorHAnsi"/>
          <w:sz w:val="20"/>
          <w:szCs w:val="20"/>
          <w:lang w:val="en-MY"/>
        </w:rPr>
        <w:t xml:space="preserve"> </w:t>
      </w:r>
      <w:r w:rsidR="00D768C0" w:rsidRPr="002313D3">
        <w:rPr>
          <w:rFonts w:eastAsiaTheme="minorHAnsi"/>
          <w:sz w:val="20"/>
          <w:szCs w:val="20"/>
          <w:lang w:val="en-MY"/>
        </w:rPr>
        <w:fldChar w:fldCharType="begin"/>
      </w:r>
      <w:r w:rsidR="0035427F" w:rsidRPr="002313D3">
        <w:rPr>
          <w:rFonts w:eastAsiaTheme="minorHAnsi"/>
          <w:sz w:val="20"/>
          <w:szCs w:val="20"/>
          <w:lang w:val="en-MY"/>
        </w:rPr>
        <w:instrText xml:space="preserve"> ADDIN EN.CITE &lt;EndNote&gt;&lt;Cite&gt;&lt;Author&gt;ey.com&lt;/Author&gt;&lt;Year&gt;2013&lt;/Year&gt;&lt;RecNum&gt;1672&lt;/RecNum&gt;&lt;DisplayText&gt;(ey.com, 2013)&lt;/DisplayText&gt;&lt;record&gt;&lt;rec-number&gt;1672&lt;/rec-number&gt;&lt;foreign-keys&gt;&lt;key app="EN" db-id="zs9epaf51fvwzjedvt0psfax5w9sre2wz50p"&gt;1672&lt;/key&gt;&lt;/foreign-keys&gt;&lt;ref-type name="Web Page"&gt;12&lt;/ref-type&gt;&lt;contributors&gt;&lt;authors&gt;&lt;author&gt;ey.com&lt;/author&gt;&lt;/authors&gt;&lt;/contributors&gt;&lt;titles&gt;&lt;title&gt;The World Islamic banking competitiveness report 2013-2014&lt;/title&gt;&lt;/titles&gt;&lt;volume&gt;2014&lt;/volume&gt;&lt;number&gt;Thursday 23rd October&lt;/number&gt;&lt;dates&gt;&lt;year&gt;2013&lt;/year&gt;&lt;/dates&gt;&lt;publisher&gt;EY&lt;/publisher&gt;&lt;urls&gt;&lt;related-urls&gt;&lt;url&gt;http://www.ey.com/Publication/vwLUAssets/EY_-_World_Islamic_Banking_Competitiveness_Report_2013 &lt;/url&gt;&lt;/related-urls&gt;&lt;/urls&gt;&lt;/record&gt;&lt;/Cite&gt;&lt;/EndNote&gt;</w:instrText>
      </w:r>
      <w:r w:rsidR="00D768C0" w:rsidRPr="002313D3">
        <w:rPr>
          <w:rFonts w:eastAsiaTheme="minorHAnsi"/>
          <w:sz w:val="20"/>
          <w:szCs w:val="20"/>
          <w:lang w:val="en-MY"/>
        </w:rPr>
        <w:fldChar w:fldCharType="separate"/>
      </w:r>
      <w:r w:rsidR="0035427F" w:rsidRPr="002313D3">
        <w:rPr>
          <w:rFonts w:eastAsiaTheme="minorHAnsi"/>
          <w:noProof/>
          <w:sz w:val="20"/>
          <w:szCs w:val="20"/>
          <w:lang w:val="en-MY"/>
        </w:rPr>
        <w:t>(</w:t>
      </w:r>
      <w:hyperlink w:anchor="_ENREF_38" w:tooltip="ey.com, 2013 #1672" w:history="1">
        <w:r w:rsidR="005844A8" w:rsidRPr="002313D3">
          <w:rPr>
            <w:rFonts w:eastAsiaTheme="minorHAnsi"/>
            <w:noProof/>
            <w:sz w:val="20"/>
            <w:szCs w:val="20"/>
            <w:lang w:val="en-MY"/>
          </w:rPr>
          <w:t>ey.com, 2013</w:t>
        </w:r>
      </w:hyperlink>
      <w:r w:rsidR="0035427F" w:rsidRPr="002313D3">
        <w:rPr>
          <w:rFonts w:eastAsiaTheme="minorHAnsi"/>
          <w:noProof/>
          <w:sz w:val="20"/>
          <w:szCs w:val="20"/>
          <w:lang w:val="en-MY"/>
        </w:rPr>
        <w:t>)</w:t>
      </w:r>
      <w:r w:rsidR="00D768C0" w:rsidRPr="002313D3">
        <w:rPr>
          <w:rFonts w:eastAsiaTheme="minorHAnsi"/>
          <w:sz w:val="20"/>
          <w:szCs w:val="20"/>
          <w:lang w:val="en-MY"/>
        </w:rPr>
        <w:fldChar w:fldCharType="end"/>
      </w:r>
      <w:r w:rsidR="00724345" w:rsidRPr="002313D3">
        <w:rPr>
          <w:rFonts w:eastAsiaTheme="minorHAnsi"/>
          <w:sz w:val="20"/>
          <w:szCs w:val="20"/>
          <w:lang w:val="en-MY"/>
        </w:rPr>
        <w:t>,</w:t>
      </w:r>
      <w:r w:rsidR="003E457F" w:rsidRPr="002313D3">
        <w:rPr>
          <w:rFonts w:eastAsiaTheme="minorHAnsi"/>
          <w:sz w:val="20"/>
          <w:szCs w:val="20"/>
          <w:lang w:val="en-MY"/>
        </w:rPr>
        <w:t xml:space="preserve"> and </w:t>
      </w:r>
      <w:r w:rsidR="00724345" w:rsidRPr="002313D3">
        <w:rPr>
          <w:rFonts w:eastAsiaTheme="minorHAnsi"/>
          <w:sz w:val="20"/>
          <w:szCs w:val="20"/>
          <w:lang w:val="en-MY"/>
        </w:rPr>
        <w:t xml:space="preserve">has stimulated </w:t>
      </w:r>
      <w:r w:rsidR="009561FB" w:rsidRPr="002313D3">
        <w:rPr>
          <w:rFonts w:eastAsiaTheme="minorHAnsi"/>
          <w:sz w:val="20"/>
          <w:szCs w:val="20"/>
          <w:lang w:val="en-MY"/>
        </w:rPr>
        <w:t xml:space="preserve">financial inclusion and </w:t>
      </w:r>
      <w:r w:rsidR="00B57114" w:rsidRPr="002313D3">
        <w:rPr>
          <w:rFonts w:eastAsiaTheme="minorHAnsi"/>
          <w:sz w:val="20"/>
          <w:szCs w:val="20"/>
          <w:lang w:val="en-MY"/>
        </w:rPr>
        <w:t>economic growth</w:t>
      </w:r>
      <w:r w:rsidR="007766DC" w:rsidRPr="002313D3">
        <w:rPr>
          <w:rFonts w:eastAsiaTheme="minorHAnsi"/>
          <w:sz w:val="20"/>
          <w:szCs w:val="20"/>
          <w:lang w:val="en-MY"/>
        </w:rPr>
        <w:t xml:space="preserve"> </w:t>
      </w:r>
      <w:r w:rsidR="00790D4C" w:rsidRPr="002313D3">
        <w:rPr>
          <w:rFonts w:eastAsiaTheme="minorHAnsi"/>
          <w:sz w:val="20"/>
          <w:szCs w:val="20"/>
          <w:lang w:val="en-MY"/>
        </w:rPr>
        <w:t xml:space="preserve">among </w:t>
      </w:r>
      <w:r w:rsidR="00E25762" w:rsidRPr="002313D3">
        <w:rPr>
          <w:rFonts w:eastAsiaTheme="minorHAnsi"/>
          <w:sz w:val="20"/>
          <w:szCs w:val="20"/>
          <w:lang w:val="en-MY"/>
        </w:rPr>
        <w:t xml:space="preserve">low and medium income </w:t>
      </w:r>
      <w:r w:rsidR="0096384B" w:rsidRPr="002313D3">
        <w:rPr>
          <w:rFonts w:eastAsiaTheme="minorHAnsi"/>
          <w:sz w:val="20"/>
          <w:szCs w:val="20"/>
          <w:lang w:val="en-MY"/>
        </w:rPr>
        <w:t xml:space="preserve">countries </w:t>
      </w:r>
      <w:r w:rsidR="00D768C0" w:rsidRPr="002313D3">
        <w:rPr>
          <w:rFonts w:eastAsiaTheme="minorHAnsi"/>
          <w:sz w:val="20"/>
          <w:szCs w:val="20"/>
          <w:lang w:val="en-MY"/>
        </w:rPr>
        <w:fldChar w:fldCharType="begin"/>
      </w:r>
      <w:r w:rsidR="005844A8">
        <w:rPr>
          <w:rFonts w:eastAsiaTheme="minorHAnsi"/>
          <w:sz w:val="20"/>
          <w:szCs w:val="20"/>
          <w:lang w:val="en-MY"/>
        </w:rPr>
        <w:instrText xml:space="preserve"> ADDIN EN.CITE &lt;EndNote&gt;&lt;Cite&gt;&lt;Author&gt;Okeke&lt;/Author&gt;&lt;Year&gt;2015&lt;/Year&gt;&lt;RecNum&gt;2955&lt;/RecNum&gt;&lt;DisplayText&gt;(Imam &amp;amp; Kpodar, 2015; Okeke, 2015)&lt;/DisplayText&gt;&lt;record&gt;&lt;rec-number&gt;2955&lt;/rec-number&gt;&lt;foreign-keys&gt;&lt;key app="EN" db-id="zs9epaf51fvwzjedvt0psfax5w9sre2wz50p"&gt;2955&lt;/key&gt;&lt;/foreign-keys&gt;&lt;ref-type name="Web Page"&gt;12&lt;/ref-type&gt;&lt;contributors&gt;&lt;authors&gt;&lt;author&gt;Okeke, Chidimma C. &lt;/author&gt;&lt;/authors&gt;&lt;/contributors&gt;&lt;titles&gt;&lt;title&gt;Houdegbe North American varsity tackles NUC over legitimacy&lt;/title&gt;&lt;/titles&gt;&lt;volume&gt;2016&lt;/volume&gt;&lt;number&gt;Friday, 14th October&lt;/number&gt;&lt;dates&gt;&lt;year&gt;2015&lt;/year&gt;&lt;/dates&gt;&lt;publisher&gt;dailytrust.com.ng&lt;/publisher&gt;&lt;urls&gt;&lt;/urls&gt;&lt;/record&gt;&lt;/Cite&gt;&lt;Cite&gt;&lt;Author&gt;Imam&lt;/Author&gt;&lt;Year&gt;2015&lt;/Year&gt;&lt;RecNum&gt;2762&lt;/RecNum&gt;&lt;record&gt;&lt;rec-number&gt;2762&lt;/rec-number&gt;&lt;foreign-keys&gt;&lt;key app="EN" db-id="zs9epaf51fvwzjedvt0psfax5w9sre2wz50p"&gt;2762&lt;/key&gt;&lt;/foreign-keys&gt;&lt;ref-type name="Book"&gt;6&lt;/ref-type&gt;&lt;contributors&gt;&lt;authors&gt;&lt;author&gt;Imam, Patrick A&lt;/author&gt;&lt;author&gt;Kpodar, Kangni&lt;/author&gt;&lt;/authors&gt;&lt;/contributors&gt;&lt;titles&gt;&lt;title&gt;Is Islamic Banking Good for Growth?&lt;/title&gt;&lt;/titles&gt;&lt;number&gt;15-81&lt;/number&gt;&lt;dates&gt;&lt;year&gt;2015&lt;/year&gt;&lt;/dates&gt;&lt;publisher&gt;International Monetary Fund&lt;/publisher&gt;&lt;isbn&gt;1484335759&lt;/isbn&gt;&lt;urls&gt;&lt;/urls&gt;&lt;/record&gt;&lt;/Cite&gt;&lt;/EndNote&gt;</w:instrText>
      </w:r>
      <w:r w:rsidR="00D768C0" w:rsidRPr="002313D3">
        <w:rPr>
          <w:rFonts w:eastAsiaTheme="minorHAnsi"/>
          <w:sz w:val="20"/>
          <w:szCs w:val="20"/>
          <w:lang w:val="en-MY"/>
        </w:rPr>
        <w:fldChar w:fldCharType="separate"/>
      </w:r>
      <w:r w:rsidR="005844A8">
        <w:rPr>
          <w:rFonts w:eastAsiaTheme="minorHAnsi"/>
          <w:noProof/>
          <w:sz w:val="20"/>
          <w:szCs w:val="20"/>
          <w:lang w:val="en-MY"/>
        </w:rPr>
        <w:t>(</w:t>
      </w:r>
      <w:hyperlink w:anchor="_ENREF_67" w:tooltip="Imam, 2015 #2762" w:history="1">
        <w:r w:rsidR="005844A8">
          <w:rPr>
            <w:rFonts w:eastAsiaTheme="minorHAnsi"/>
            <w:noProof/>
            <w:sz w:val="20"/>
            <w:szCs w:val="20"/>
            <w:lang w:val="en-MY"/>
          </w:rPr>
          <w:t>Imam &amp; Kpodar, 2015</w:t>
        </w:r>
      </w:hyperlink>
      <w:r w:rsidR="005844A8">
        <w:rPr>
          <w:rFonts w:eastAsiaTheme="minorHAnsi"/>
          <w:noProof/>
          <w:sz w:val="20"/>
          <w:szCs w:val="20"/>
          <w:lang w:val="en-MY"/>
        </w:rPr>
        <w:t xml:space="preserve">; </w:t>
      </w:r>
      <w:hyperlink w:anchor="_ENREF_87" w:tooltip="Okeke, 2015 #2955" w:history="1">
        <w:r w:rsidR="005844A8">
          <w:rPr>
            <w:rFonts w:eastAsiaTheme="minorHAnsi"/>
            <w:noProof/>
            <w:sz w:val="20"/>
            <w:szCs w:val="20"/>
            <w:lang w:val="en-MY"/>
          </w:rPr>
          <w:t>Okeke, 2015</w:t>
        </w:r>
      </w:hyperlink>
      <w:r w:rsidR="005844A8">
        <w:rPr>
          <w:rFonts w:eastAsiaTheme="minorHAnsi"/>
          <w:noProof/>
          <w:sz w:val="20"/>
          <w:szCs w:val="20"/>
          <w:lang w:val="en-MY"/>
        </w:rPr>
        <w:t>)</w:t>
      </w:r>
      <w:r w:rsidR="00D768C0" w:rsidRPr="002313D3">
        <w:rPr>
          <w:rFonts w:eastAsiaTheme="minorHAnsi"/>
          <w:sz w:val="20"/>
          <w:szCs w:val="20"/>
          <w:lang w:val="en-MY"/>
        </w:rPr>
        <w:fldChar w:fldCharType="end"/>
      </w:r>
      <w:r w:rsidR="00B57114" w:rsidRPr="002313D3">
        <w:rPr>
          <w:color w:val="000000"/>
          <w:sz w:val="20"/>
          <w:szCs w:val="20"/>
        </w:rPr>
        <w:t>.</w:t>
      </w:r>
    </w:p>
    <w:p w:rsidR="00F175D3" w:rsidRPr="002313D3" w:rsidRDefault="002C6B21" w:rsidP="002313D3">
      <w:pPr>
        <w:autoSpaceDE w:val="0"/>
        <w:autoSpaceDN w:val="0"/>
        <w:adjustRightInd w:val="0"/>
        <w:spacing w:line="360" w:lineRule="auto"/>
        <w:ind w:firstLine="567"/>
        <w:jc w:val="both"/>
        <w:rPr>
          <w:sz w:val="20"/>
          <w:szCs w:val="20"/>
        </w:rPr>
      </w:pPr>
      <w:r w:rsidRPr="002313D3">
        <w:rPr>
          <w:sz w:val="20"/>
          <w:szCs w:val="20"/>
        </w:rPr>
        <w:t>However</w:t>
      </w:r>
      <w:r w:rsidRPr="002313D3">
        <w:rPr>
          <w:rFonts w:eastAsiaTheme="minorHAnsi"/>
          <w:sz w:val="20"/>
          <w:szCs w:val="20"/>
          <w:lang w:val="en-MY"/>
        </w:rPr>
        <w:t>, d</w:t>
      </w:r>
      <w:r w:rsidR="00293AC7" w:rsidRPr="002313D3">
        <w:rPr>
          <w:rFonts w:eastAsiaTheme="minorHAnsi"/>
          <w:sz w:val="20"/>
          <w:szCs w:val="20"/>
          <w:lang w:val="en-MY"/>
        </w:rPr>
        <w:t xml:space="preserve">espite </w:t>
      </w:r>
      <w:r w:rsidR="003B1B48" w:rsidRPr="002313D3">
        <w:rPr>
          <w:rFonts w:eastAsiaTheme="minorHAnsi"/>
          <w:sz w:val="20"/>
          <w:szCs w:val="20"/>
          <w:lang w:val="en-MY"/>
        </w:rPr>
        <w:t xml:space="preserve">these </w:t>
      </w:r>
      <w:r w:rsidR="001B77AD" w:rsidRPr="002313D3">
        <w:rPr>
          <w:rFonts w:eastAsiaTheme="minorHAnsi"/>
          <w:sz w:val="20"/>
          <w:szCs w:val="20"/>
          <w:lang w:val="en-MY"/>
        </w:rPr>
        <w:t>potential</w:t>
      </w:r>
      <w:r w:rsidR="00A02013" w:rsidRPr="002313D3">
        <w:rPr>
          <w:rFonts w:eastAsiaTheme="minorHAnsi"/>
          <w:sz w:val="20"/>
          <w:szCs w:val="20"/>
          <w:lang w:val="en-MY"/>
        </w:rPr>
        <w:t xml:space="preserve">, </w:t>
      </w:r>
      <w:r w:rsidR="0019521A" w:rsidRPr="002313D3">
        <w:rPr>
          <w:sz w:val="20"/>
          <w:szCs w:val="20"/>
        </w:rPr>
        <w:t>yet</w:t>
      </w:r>
      <w:r w:rsidR="00EE0EAC" w:rsidRPr="002313D3">
        <w:rPr>
          <w:sz w:val="20"/>
          <w:szCs w:val="20"/>
        </w:rPr>
        <w:t xml:space="preserve">, </w:t>
      </w:r>
      <w:r w:rsidR="00F5502D" w:rsidRPr="002313D3">
        <w:rPr>
          <w:sz w:val="20"/>
          <w:szCs w:val="20"/>
        </w:rPr>
        <w:t xml:space="preserve">a sizeable </w:t>
      </w:r>
      <w:r w:rsidR="001A34E2" w:rsidRPr="002313D3">
        <w:rPr>
          <w:sz w:val="20"/>
          <w:szCs w:val="20"/>
        </w:rPr>
        <w:t xml:space="preserve">number of </w:t>
      </w:r>
      <w:r w:rsidR="00F5502D" w:rsidRPr="002313D3">
        <w:rPr>
          <w:sz w:val="20"/>
          <w:szCs w:val="20"/>
        </w:rPr>
        <w:t>p</w:t>
      </w:r>
      <w:r w:rsidR="005F037F" w:rsidRPr="002313D3">
        <w:rPr>
          <w:sz w:val="20"/>
          <w:szCs w:val="20"/>
        </w:rPr>
        <w:t>eople and businesses from</w:t>
      </w:r>
      <w:r w:rsidR="00D668DF" w:rsidRPr="002313D3">
        <w:rPr>
          <w:sz w:val="20"/>
          <w:szCs w:val="20"/>
        </w:rPr>
        <w:t xml:space="preserve"> </w:t>
      </w:r>
      <w:r w:rsidR="00311C1B" w:rsidRPr="002313D3">
        <w:rPr>
          <w:rFonts w:eastAsiaTheme="minorHAnsi"/>
          <w:sz w:val="20"/>
          <w:szCs w:val="20"/>
          <w:lang w:val="en-MY"/>
        </w:rPr>
        <w:t xml:space="preserve">low and </w:t>
      </w:r>
      <w:r w:rsidR="00E9185C" w:rsidRPr="002313D3">
        <w:rPr>
          <w:rFonts w:eastAsiaTheme="minorHAnsi"/>
          <w:sz w:val="20"/>
          <w:szCs w:val="20"/>
          <w:lang w:val="en-MY"/>
        </w:rPr>
        <w:t>medium income</w:t>
      </w:r>
      <w:r w:rsidR="00E1395D" w:rsidRPr="002313D3">
        <w:rPr>
          <w:rFonts w:eastAsiaTheme="minorHAnsi"/>
          <w:sz w:val="20"/>
          <w:szCs w:val="20"/>
          <w:lang w:val="en-MY"/>
        </w:rPr>
        <w:t xml:space="preserve"> countries</w:t>
      </w:r>
      <w:r w:rsidR="00E9185C" w:rsidRPr="002313D3">
        <w:rPr>
          <w:rFonts w:eastAsiaTheme="minorHAnsi"/>
          <w:sz w:val="20"/>
          <w:szCs w:val="20"/>
          <w:lang w:val="en-MY"/>
        </w:rPr>
        <w:t xml:space="preserve">, </w:t>
      </w:r>
      <w:r w:rsidR="00AD3514" w:rsidRPr="002313D3">
        <w:rPr>
          <w:rFonts w:eastAsiaTheme="minorHAnsi"/>
          <w:sz w:val="20"/>
          <w:szCs w:val="20"/>
          <w:lang w:val="en-MY"/>
        </w:rPr>
        <w:t xml:space="preserve">were more inclined to blend their economic activities with conventional banking. For instance, an investigation </w:t>
      </w:r>
      <w:r w:rsidR="00AD3514" w:rsidRPr="002313D3">
        <w:rPr>
          <w:sz w:val="20"/>
          <w:szCs w:val="20"/>
        </w:rPr>
        <w:t xml:space="preserve">conducted by among adults respondents in five Middle Eastern </w:t>
      </w:r>
      <w:r w:rsidR="00972932" w:rsidRPr="002313D3">
        <w:rPr>
          <w:sz w:val="20"/>
          <w:szCs w:val="20"/>
        </w:rPr>
        <w:t xml:space="preserve">and North African </w:t>
      </w:r>
      <w:r w:rsidR="00AD3514" w:rsidRPr="002313D3">
        <w:rPr>
          <w:sz w:val="20"/>
          <w:szCs w:val="20"/>
        </w:rPr>
        <w:t>countries with emerging Islamic finance industr</w:t>
      </w:r>
      <w:r w:rsidR="00972932" w:rsidRPr="002313D3">
        <w:rPr>
          <w:sz w:val="20"/>
          <w:szCs w:val="20"/>
        </w:rPr>
        <w:t xml:space="preserve">y, </w:t>
      </w:r>
      <w:r w:rsidR="00AD3514" w:rsidRPr="002313D3">
        <w:rPr>
          <w:sz w:val="20"/>
          <w:szCs w:val="20"/>
        </w:rPr>
        <w:t>found little evidence of the demand of Islamic banking products.</w:t>
      </w:r>
      <w:r w:rsidR="00D668DF" w:rsidRPr="002313D3">
        <w:rPr>
          <w:sz w:val="20"/>
          <w:szCs w:val="20"/>
        </w:rPr>
        <w:t xml:space="preserve"> </w:t>
      </w:r>
      <w:r w:rsidR="00F5502D" w:rsidRPr="002313D3">
        <w:rPr>
          <w:sz w:val="20"/>
          <w:szCs w:val="20"/>
        </w:rPr>
        <w:t xml:space="preserve">Even if any, </w:t>
      </w:r>
      <w:r w:rsidR="003662B9" w:rsidRPr="002313D3">
        <w:rPr>
          <w:sz w:val="20"/>
          <w:szCs w:val="20"/>
        </w:rPr>
        <w:t xml:space="preserve">conventional </w:t>
      </w:r>
      <w:r w:rsidR="006D10DB" w:rsidRPr="002313D3">
        <w:rPr>
          <w:sz w:val="20"/>
          <w:szCs w:val="20"/>
        </w:rPr>
        <w:t xml:space="preserve">banks </w:t>
      </w:r>
      <w:r w:rsidR="00EE0EAC" w:rsidRPr="002313D3">
        <w:rPr>
          <w:sz w:val="20"/>
          <w:szCs w:val="20"/>
        </w:rPr>
        <w:t xml:space="preserve">dominated </w:t>
      </w:r>
      <w:r w:rsidR="0019521A" w:rsidRPr="002313D3">
        <w:rPr>
          <w:sz w:val="20"/>
          <w:szCs w:val="20"/>
        </w:rPr>
        <w:t xml:space="preserve">the greater part of the debt </w:t>
      </w:r>
      <w:r w:rsidR="006D10DB" w:rsidRPr="002313D3">
        <w:rPr>
          <w:sz w:val="20"/>
          <w:szCs w:val="20"/>
        </w:rPr>
        <w:t xml:space="preserve">financing in </w:t>
      </w:r>
      <w:r w:rsidR="00311C1B" w:rsidRPr="002313D3">
        <w:rPr>
          <w:sz w:val="20"/>
          <w:szCs w:val="20"/>
        </w:rPr>
        <w:t xml:space="preserve">Islamic finance </w:t>
      </w:r>
      <w:r w:rsidR="00972932" w:rsidRPr="002313D3">
        <w:rPr>
          <w:sz w:val="20"/>
          <w:szCs w:val="20"/>
        </w:rPr>
        <w:t xml:space="preserve">core markets, </w:t>
      </w:r>
      <w:r w:rsidR="001F15AC" w:rsidRPr="002313D3">
        <w:rPr>
          <w:rFonts w:eastAsiaTheme="minorHAnsi"/>
          <w:sz w:val="20"/>
          <w:szCs w:val="20"/>
          <w:lang w:val="en-MY"/>
        </w:rPr>
        <w:t xml:space="preserve">including </w:t>
      </w:r>
      <w:r w:rsidR="003A2762" w:rsidRPr="002313D3">
        <w:rPr>
          <w:rFonts w:eastAsiaTheme="minorHAnsi"/>
          <w:sz w:val="20"/>
          <w:szCs w:val="20"/>
          <w:lang w:val="en-MY"/>
        </w:rPr>
        <w:t>Gulf Co-operation Council (GCC)</w:t>
      </w:r>
      <w:r w:rsidR="00D768C0" w:rsidRPr="002313D3">
        <w:rPr>
          <w:rFonts w:eastAsiaTheme="minorHAnsi"/>
          <w:sz w:val="20"/>
          <w:szCs w:val="20"/>
          <w:lang w:val="en-MY"/>
        </w:rPr>
        <w:fldChar w:fldCharType="begin"/>
      </w:r>
      <w:r w:rsidR="006A181E" w:rsidRPr="002313D3">
        <w:rPr>
          <w:rFonts w:eastAsiaTheme="minorHAnsi"/>
          <w:sz w:val="20"/>
          <w:szCs w:val="20"/>
          <w:lang w:val="en-MY"/>
        </w:rPr>
        <w:instrText xml:space="preserve"> ADDIN EN.CITE &lt;EndNote&gt;&lt;Cite&gt;&lt;Author&gt;Perry&lt;/Author&gt;&lt;Year&gt;2011&lt;/Year&gt;&lt;RecNum&gt;1679&lt;/RecNum&gt;&lt;DisplayText&gt;(Perry &amp;amp; Rehman, 2011)&lt;/DisplayText&gt;&lt;record&gt;&lt;rec-number&gt;1679&lt;/rec-number&gt;&lt;foreign-keys&gt;&lt;key app="EN" db-id="zs9epaf51fvwzjedvt0psfax5w9sre2wz50p"&gt;1679&lt;/key&gt;&lt;/foreign-keys&gt;&lt;ref-type name="Journal Article"&gt;17&lt;/ref-type&gt;&lt;contributors&gt;&lt;authors&gt;&lt;author&gt;Perry, Frederick V&lt;/author&gt;&lt;author&gt;Rehman, S&lt;/author&gt;&lt;/authors&gt;&lt;/contributors&gt;&lt;titles&gt;&lt;title&gt;Globalization of Islamic finance: Myth or reality?&lt;/title&gt;&lt;secondary-title&gt;International Journal of Humanities and Social Science&lt;/secondary-title&gt;&lt;/titles&gt;&lt;periodical&gt;&lt;full-title&gt;International Journal of Humanities and Social Science&lt;/full-title&gt;&lt;/periodical&gt;&lt;pages&gt;107-119&lt;/pages&gt;&lt;volume&gt;1&lt;/volume&gt;&lt;number&gt;19&lt;/number&gt;&lt;dates&gt;&lt;year&gt;2011&lt;/year&gt;&lt;/dates&gt;&lt;urls&gt;&lt;/urls&gt;&lt;/record&gt;&lt;/Cite&gt;&lt;/EndNote&gt;</w:instrText>
      </w:r>
      <w:r w:rsidR="00D768C0" w:rsidRPr="002313D3">
        <w:rPr>
          <w:rFonts w:eastAsiaTheme="minorHAnsi"/>
          <w:sz w:val="20"/>
          <w:szCs w:val="20"/>
          <w:lang w:val="en-MY"/>
        </w:rPr>
        <w:fldChar w:fldCharType="separate"/>
      </w:r>
      <w:r w:rsidR="006A181E" w:rsidRPr="002313D3">
        <w:rPr>
          <w:rFonts w:eastAsiaTheme="minorHAnsi"/>
          <w:noProof/>
          <w:sz w:val="20"/>
          <w:szCs w:val="20"/>
          <w:lang w:val="en-MY"/>
        </w:rPr>
        <w:t>(</w:t>
      </w:r>
      <w:hyperlink w:anchor="_ENREF_92" w:tooltip="Perry, 2011 #1679" w:history="1">
        <w:r w:rsidR="005844A8" w:rsidRPr="002313D3">
          <w:rPr>
            <w:rFonts w:eastAsiaTheme="minorHAnsi"/>
            <w:noProof/>
            <w:sz w:val="20"/>
            <w:szCs w:val="20"/>
            <w:lang w:val="en-MY"/>
          </w:rPr>
          <w:t>Perry &amp; Rehman, 2011</w:t>
        </w:r>
      </w:hyperlink>
      <w:r w:rsidR="006A181E" w:rsidRPr="002313D3">
        <w:rPr>
          <w:rFonts w:eastAsiaTheme="minorHAnsi"/>
          <w:noProof/>
          <w:sz w:val="20"/>
          <w:szCs w:val="20"/>
          <w:lang w:val="en-MY"/>
        </w:rPr>
        <w:t>)</w:t>
      </w:r>
      <w:r w:rsidR="00D768C0" w:rsidRPr="002313D3">
        <w:rPr>
          <w:rFonts w:eastAsiaTheme="minorHAnsi"/>
          <w:sz w:val="20"/>
          <w:szCs w:val="20"/>
          <w:lang w:val="en-MY"/>
        </w:rPr>
        <w:fldChar w:fldCharType="end"/>
      </w:r>
      <w:r w:rsidR="006A181E" w:rsidRPr="002313D3">
        <w:rPr>
          <w:rFonts w:eastAsiaTheme="minorHAnsi"/>
          <w:sz w:val="20"/>
          <w:szCs w:val="20"/>
          <w:lang w:val="en-MY"/>
        </w:rPr>
        <w:t xml:space="preserve">, </w:t>
      </w:r>
      <w:r w:rsidR="00E5384D" w:rsidRPr="002313D3">
        <w:rPr>
          <w:rFonts w:eastAsiaTheme="minorHAnsi"/>
          <w:sz w:val="20"/>
          <w:szCs w:val="20"/>
          <w:lang w:val="en-MY"/>
        </w:rPr>
        <w:t>Indonesia</w:t>
      </w:r>
      <w:r w:rsidR="00777A0F" w:rsidRPr="002313D3">
        <w:rPr>
          <w:rFonts w:eastAsiaTheme="minorHAnsi"/>
          <w:sz w:val="20"/>
          <w:szCs w:val="20"/>
          <w:lang w:val="en-MY"/>
        </w:rPr>
        <w:t xml:space="preserve"> - </w:t>
      </w:r>
      <w:r w:rsidR="00270371" w:rsidRPr="002313D3">
        <w:rPr>
          <w:rFonts w:eastAsiaTheme="minorHAnsi"/>
          <w:sz w:val="20"/>
          <w:szCs w:val="20"/>
          <w:lang w:val="en-MY"/>
        </w:rPr>
        <w:t>the largest Muslim country of the world</w:t>
      </w:r>
      <w:r w:rsidR="00A05433" w:rsidRPr="002313D3">
        <w:rPr>
          <w:rFonts w:eastAsiaTheme="minorHAnsi"/>
          <w:sz w:val="20"/>
          <w:szCs w:val="20"/>
          <w:lang w:val="en-MY"/>
        </w:rPr>
        <w:t xml:space="preserve"> </w:t>
      </w:r>
      <w:r w:rsidR="00D768C0" w:rsidRPr="002313D3">
        <w:rPr>
          <w:sz w:val="20"/>
          <w:szCs w:val="20"/>
        </w:rPr>
        <w:fldChar w:fldCharType="begin"/>
      </w:r>
      <w:r w:rsidR="00446791" w:rsidRPr="002313D3">
        <w:rPr>
          <w:sz w:val="20"/>
          <w:szCs w:val="20"/>
        </w:rPr>
        <w:instrText xml:space="preserve"> ADDIN EN.CITE &lt;EndNote&gt;&lt;Cite&gt;&lt;Author&gt;Salamah Wahyuni&lt;/Author&gt;&lt;Year&gt;2013&lt;/Year&gt;&lt;RecNum&gt;1875&lt;/RecNum&gt;&lt;DisplayText&gt;(Salamah Wahyuni &amp;amp; Arifin, 2013)&lt;/DisplayText&gt;&lt;record&gt;&lt;rec-number&gt;1875&lt;/rec-number&gt;&lt;foreign-keys&gt;&lt;key app="EN" db-id="zs9epaf51fvwzjedvt0psfax5w9sre2wz50p"&gt;1875&lt;/key&gt;&lt;/foreign-keys&gt;&lt;ref-type name="Web Page"&gt;12&lt;/ref-type&gt;&lt;contributors&gt;&lt;authors&gt;&lt;author&gt;Salamah Wahyuni, Sakur&lt;/author&gt;&lt;author&gt;Arifin, Taufiq&lt;/author&gt;&lt;/authors&gt;&lt;/contributors&gt;&lt;titles&gt;&lt;title&gt;Knowledge as an antecedent variable of intention to use Islamic banking product&lt;/title&gt;&lt;/titles&gt;&lt;volume&gt;2014&lt;/volume&gt;&lt;number&gt;Tuesday, 10th June&lt;/number&gt;&lt;dates&gt;&lt;year&gt;2013&lt;/year&gt;&lt;/dates&gt;&lt;urls&gt;&lt;related-urls&gt;&lt;url&gt;http://aasic2013.permitha.net/Proceedings/ICBESS_Proceeding/Volume/icbess-p028.pdf&lt;/url&gt;&lt;/related-urls&gt;&lt;/urls&gt;&lt;/record&gt;&lt;/Cite&gt;&lt;/EndNote&gt;</w:instrText>
      </w:r>
      <w:r w:rsidR="00D768C0" w:rsidRPr="002313D3">
        <w:rPr>
          <w:sz w:val="20"/>
          <w:szCs w:val="20"/>
        </w:rPr>
        <w:fldChar w:fldCharType="separate"/>
      </w:r>
      <w:r w:rsidR="00446791" w:rsidRPr="002313D3">
        <w:rPr>
          <w:noProof/>
          <w:sz w:val="20"/>
          <w:szCs w:val="20"/>
        </w:rPr>
        <w:t>(</w:t>
      </w:r>
      <w:hyperlink w:anchor="_ENREF_99" w:tooltip="Salamah Wahyuni, 2013 #1875" w:history="1">
        <w:r w:rsidR="005844A8" w:rsidRPr="002313D3">
          <w:rPr>
            <w:noProof/>
            <w:sz w:val="20"/>
            <w:szCs w:val="20"/>
          </w:rPr>
          <w:t>Salamah Wahyuni &amp; Arifin, 2013</w:t>
        </w:r>
      </w:hyperlink>
      <w:r w:rsidR="00446791" w:rsidRPr="002313D3">
        <w:rPr>
          <w:noProof/>
          <w:sz w:val="20"/>
          <w:szCs w:val="20"/>
        </w:rPr>
        <w:t>)</w:t>
      </w:r>
      <w:r w:rsidR="00D768C0" w:rsidRPr="002313D3">
        <w:rPr>
          <w:sz w:val="20"/>
          <w:szCs w:val="20"/>
        </w:rPr>
        <w:fldChar w:fldCharType="end"/>
      </w:r>
      <w:r w:rsidR="00F9601E" w:rsidRPr="002313D3">
        <w:rPr>
          <w:sz w:val="20"/>
          <w:szCs w:val="20"/>
        </w:rPr>
        <w:t>,</w:t>
      </w:r>
      <w:r w:rsidR="00D71D4E" w:rsidRPr="002313D3">
        <w:rPr>
          <w:sz w:val="20"/>
          <w:szCs w:val="20"/>
        </w:rPr>
        <w:t xml:space="preserve"> and </w:t>
      </w:r>
      <w:r w:rsidR="00446791" w:rsidRPr="002313D3">
        <w:rPr>
          <w:rFonts w:eastAsiaTheme="minorHAnsi"/>
          <w:sz w:val="20"/>
          <w:szCs w:val="20"/>
          <w:lang w:val="en-MY"/>
        </w:rPr>
        <w:t>Nigeria</w:t>
      </w:r>
      <w:r w:rsidR="00777A0F" w:rsidRPr="002313D3">
        <w:rPr>
          <w:rFonts w:eastAsiaTheme="minorHAnsi"/>
          <w:sz w:val="20"/>
          <w:szCs w:val="20"/>
          <w:lang w:val="en-MY"/>
        </w:rPr>
        <w:t xml:space="preserve"> - </w:t>
      </w:r>
      <w:r w:rsidR="00270371" w:rsidRPr="002313D3">
        <w:rPr>
          <w:rFonts w:eastAsiaTheme="minorHAnsi"/>
          <w:sz w:val="20"/>
          <w:szCs w:val="20"/>
          <w:lang w:val="en-MY"/>
        </w:rPr>
        <w:t xml:space="preserve">the largest Muslim country in Sub-Saharan Africa </w:t>
      </w:r>
      <w:r w:rsidR="00D768C0" w:rsidRPr="002313D3">
        <w:rPr>
          <w:sz w:val="20"/>
          <w:szCs w:val="20"/>
        </w:rPr>
        <w:fldChar w:fldCharType="begin"/>
      </w:r>
      <w:r w:rsidR="00446791" w:rsidRPr="002313D3">
        <w:rPr>
          <w:sz w:val="20"/>
          <w:szCs w:val="20"/>
        </w:rPr>
        <w:instrText xml:space="preserve"> ADDIN EN.CITE &lt;EndNote&gt;&lt;Cite&gt;&lt;Author&gt;Gelbard&lt;/Author&gt;&lt;Year&gt;2014&lt;/Year&gt;&lt;RecNum&gt;2735&lt;/RecNum&gt;&lt;Pages&gt;10&lt;/Pages&gt;&lt;DisplayText&gt;(Gelbard, Hussain, Maino, Mu, &amp;amp; Yehoue, 2014, p. 10)&lt;/DisplayText&gt;&lt;record&gt;&lt;rec-number&gt;2735&lt;/rec-number&gt;&lt;foreign-keys&gt;&lt;key app="EN" db-id="zs9epaf51fvwzjedvt0psfax5w9sre2wz50p"&gt;2735&lt;/key&gt;&lt;/foreign-keys&gt;&lt;ref-type name="Book"&gt;6&lt;/ref-type&gt;&lt;contributors&gt;&lt;authors&gt;&lt;author&gt;Gelbard, Mr E&lt;/author&gt;&lt;author&gt;Hussain, Mr Mumtaz&lt;/author&gt;&lt;author&gt;Maino, Mr Rodolfo&lt;/author&gt;&lt;author&gt;Mu, Mr Yibin&lt;/author&gt;&lt;author&gt;Yehoue, Mr Etienne B&lt;/author&gt;&lt;/authors&gt;&lt;/contributors&gt;&lt;titles&gt;&lt;title&gt;Islamic Finance in Sub-Saharan Africa: Status and Prospects&lt;/title&gt;&lt;/titles&gt;&lt;number&gt;14-149&lt;/number&gt;&lt;dates&gt;&lt;year&gt;2014&lt;/year&gt;&lt;/dates&gt;&lt;publisher&gt;International Monetary Fund&lt;/publisher&gt;&lt;isbn&gt;1498359744&lt;/isbn&gt;&lt;urls&gt;&lt;/urls&gt;&lt;/record&gt;&lt;/Cite&gt;&lt;/EndNote&gt;</w:instrText>
      </w:r>
      <w:r w:rsidR="00D768C0" w:rsidRPr="002313D3">
        <w:rPr>
          <w:sz w:val="20"/>
          <w:szCs w:val="20"/>
        </w:rPr>
        <w:fldChar w:fldCharType="separate"/>
      </w:r>
      <w:r w:rsidR="00446791" w:rsidRPr="002313D3">
        <w:rPr>
          <w:noProof/>
          <w:sz w:val="20"/>
          <w:szCs w:val="20"/>
        </w:rPr>
        <w:t>(</w:t>
      </w:r>
      <w:hyperlink w:anchor="_ENREF_50" w:tooltip="Gelbard, 2014 #2735" w:history="1">
        <w:r w:rsidR="005844A8" w:rsidRPr="002313D3">
          <w:rPr>
            <w:noProof/>
            <w:sz w:val="20"/>
            <w:szCs w:val="20"/>
          </w:rPr>
          <w:t>Gelbard, Hussain, Maino, Mu, &amp; Yehoue, 2014, p. 10</w:t>
        </w:r>
      </w:hyperlink>
      <w:r w:rsidR="00446791" w:rsidRPr="002313D3">
        <w:rPr>
          <w:noProof/>
          <w:sz w:val="20"/>
          <w:szCs w:val="20"/>
        </w:rPr>
        <w:t>)</w:t>
      </w:r>
      <w:r w:rsidR="00D768C0" w:rsidRPr="002313D3">
        <w:rPr>
          <w:sz w:val="20"/>
          <w:szCs w:val="20"/>
        </w:rPr>
        <w:fldChar w:fldCharType="end"/>
      </w:r>
      <w:r w:rsidR="00973EFF" w:rsidRPr="002313D3">
        <w:rPr>
          <w:sz w:val="20"/>
          <w:szCs w:val="20"/>
        </w:rPr>
        <w:t>.</w:t>
      </w:r>
      <w:r w:rsidR="00517717">
        <w:rPr>
          <w:sz w:val="20"/>
          <w:szCs w:val="20"/>
        </w:rPr>
        <w:t>In a little more detail</w:t>
      </w:r>
      <w:r w:rsidR="00DF6631" w:rsidRPr="002313D3">
        <w:rPr>
          <w:sz w:val="20"/>
          <w:szCs w:val="20"/>
        </w:rPr>
        <w:t xml:space="preserve">, </w:t>
      </w:r>
      <w:r w:rsidR="00C64944" w:rsidRPr="002313D3">
        <w:rPr>
          <w:sz w:val="20"/>
          <w:szCs w:val="20"/>
        </w:rPr>
        <w:t xml:space="preserve">the managing director </w:t>
      </w:r>
      <w:r w:rsidR="00517717">
        <w:rPr>
          <w:sz w:val="20"/>
          <w:szCs w:val="20"/>
        </w:rPr>
        <w:t xml:space="preserve">of </w:t>
      </w:r>
      <w:r w:rsidR="00517717" w:rsidRPr="00517717">
        <w:rPr>
          <w:i/>
          <w:sz w:val="20"/>
          <w:szCs w:val="20"/>
        </w:rPr>
        <w:t>Jaiz</w:t>
      </w:r>
      <w:r w:rsidR="00517717">
        <w:rPr>
          <w:sz w:val="20"/>
          <w:szCs w:val="20"/>
        </w:rPr>
        <w:t xml:space="preserve"> Bank in Nigeria have </w:t>
      </w:r>
      <w:r w:rsidR="00DF6631" w:rsidRPr="002313D3">
        <w:rPr>
          <w:sz w:val="20"/>
          <w:szCs w:val="20"/>
        </w:rPr>
        <w:t xml:space="preserve">recently </w:t>
      </w:r>
      <w:r w:rsidR="00C64944" w:rsidRPr="002313D3">
        <w:rPr>
          <w:sz w:val="20"/>
          <w:szCs w:val="20"/>
        </w:rPr>
        <w:t>solicited the patronage of more players</w:t>
      </w:r>
      <w:r w:rsidR="00D668DF" w:rsidRPr="002313D3">
        <w:rPr>
          <w:sz w:val="20"/>
          <w:szCs w:val="20"/>
        </w:rPr>
        <w:t xml:space="preserve"> </w:t>
      </w:r>
      <w:r w:rsidR="00C64944" w:rsidRPr="002313D3">
        <w:rPr>
          <w:sz w:val="20"/>
          <w:szCs w:val="20"/>
        </w:rPr>
        <w:t xml:space="preserve">in an effort to compete </w:t>
      </w:r>
      <w:r w:rsidR="002C2BF1" w:rsidRPr="002313D3">
        <w:rPr>
          <w:sz w:val="20"/>
          <w:szCs w:val="20"/>
        </w:rPr>
        <w:t>favorably</w:t>
      </w:r>
      <w:r w:rsidR="00C64944" w:rsidRPr="002313D3">
        <w:rPr>
          <w:sz w:val="20"/>
          <w:szCs w:val="20"/>
        </w:rPr>
        <w:t xml:space="preserve"> with conventional banking </w:t>
      </w:r>
      <w:r w:rsidR="00D768C0" w:rsidRPr="002313D3">
        <w:rPr>
          <w:sz w:val="20"/>
          <w:szCs w:val="20"/>
        </w:rPr>
        <w:fldChar w:fldCharType="begin"/>
      </w:r>
      <w:r w:rsidR="00C64944" w:rsidRPr="002313D3">
        <w:rPr>
          <w:sz w:val="20"/>
          <w:szCs w:val="20"/>
        </w:rPr>
        <w:instrText xml:space="preserve"> ADDIN EN.CITE &lt;EndNote&gt;&lt;Cite&gt;&lt;Author&gt;Suka&lt;/Author&gt;&lt;Year&gt;2015&lt;/Year&gt;&lt;RecNum&gt;2680&lt;/RecNum&gt;&lt;DisplayText&gt;(Suka, 2015)&lt;/DisplayText&gt;&lt;record&gt;&lt;rec-number&gt;2680&lt;/rec-number&gt;&lt;foreign-keys&gt;&lt;key app="EN" db-id="zs9epaf51fvwzjedvt0psfax5w9sre2wz50p"&gt;2680&lt;/key&gt;&lt;/foreign-keys&gt;&lt;ref-type name="Web Page"&gt;12&lt;/ref-type&gt;&lt;contributors&gt;&lt;authors&gt;&lt;author&gt;Suka, Maryam Ahmadu &lt;/author&gt;&lt;/authors&gt;&lt;/contributors&gt;&lt;titles&gt;&lt;title&gt;JAIZ Bank not troubled, wants more players in Islamic banking&lt;/title&gt;&lt;/titles&gt;&lt;volume&gt;2015&lt;/volume&gt;&lt;number&gt;Saturday, 19th December&lt;/number&gt;&lt;dates&gt;&lt;year&gt;2015&lt;/year&gt;&lt;/dates&gt;&lt;publisher&gt;dailytrust.com&lt;/publisher&gt;&lt;urls&gt;&lt;related-urls&gt;&lt;url&gt;http://www.dailytrust.com.ng/news/business/-jaiz-bank-not-troubled-wants-more-players-in-islamic-banking/123899.html#d21qTHSFrFslyAPm.99&lt;/url&gt;&lt;/related-urls&gt;&lt;/urls&gt;&lt;/record&gt;&lt;/Cite&gt;&lt;/EndNote&gt;</w:instrText>
      </w:r>
      <w:r w:rsidR="00D768C0" w:rsidRPr="002313D3">
        <w:rPr>
          <w:sz w:val="20"/>
          <w:szCs w:val="20"/>
        </w:rPr>
        <w:fldChar w:fldCharType="separate"/>
      </w:r>
      <w:r w:rsidR="00C64944" w:rsidRPr="002313D3">
        <w:rPr>
          <w:noProof/>
          <w:sz w:val="20"/>
          <w:szCs w:val="20"/>
        </w:rPr>
        <w:t>(</w:t>
      </w:r>
      <w:hyperlink w:anchor="_ENREF_106" w:tooltip="Suka, 2015 #2680" w:history="1">
        <w:r w:rsidR="005844A8" w:rsidRPr="002313D3">
          <w:rPr>
            <w:noProof/>
            <w:sz w:val="20"/>
            <w:szCs w:val="20"/>
          </w:rPr>
          <w:t>Suka, 2015</w:t>
        </w:r>
      </w:hyperlink>
      <w:r w:rsidR="00C64944" w:rsidRPr="002313D3">
        <w:rPr>
          <w:noProof/>
          <w:sz w:val="20"/>
          <w:szCs w:val="20"/>
        </w:rPr>
        <w:t>)</w:t>
      </w:r>
      <w:r w:rsidR="00D768C0" w:rsidRPr="002313D3">
        <w:rPr>
          <w:sz w:val="20"/>
          <w:szCs w:val="20"/>
        </w:rPr>
        <w:fldChar w:fldCharType="end"/>
      </w:r>
      <w:r w:rsidR="00C64944" w:rsidRPr="002313D3">
        <w:rPr>
          <w:sz w:val="20"/>
          <w:szCs w:val="20"/>
        </w:rPr>
        <w:t>.</w:t>
      </w:r>
    </w:p>
    <w:p w:rsidR="00DA2AEA" w:rsidRPr="002313D3" w:rsidRDefault="00B84782" w:rsidP="002E29C8">
      <w:pPr>
        <w:pStyle w:val="Newparagraph"/>
        <w:spacing w:line="360" w:lineRule="auto"/>
        <w:ind w:firstLine="567"/>
        <w:rPr>
          <w:rFonts w:eastAsiaTheme="minorHAnsi"/>
          <w:sz w:val="20"/>
          <w:szCs w:val="20"/>
        </w:rPr>
      </w:pPr>
      <w:r w:rsidRPr="002313D3">
        <w:rPr>
          <w:rFonts w:eastAsia="TimesNewRomanPSMT" w:hint="eastAsia"/>
          <w:sz w:val="20"/>
          <w:szCs w:val="20"/>
        </w:rPr>
        <w:t>Thus, given the significant</w:t>
      </w:r>
      <w:r w:rsidR="00E5384D" w:rsidRPr="002313D3">
        <w:rPr>
          <w:rFonts w:eastAsia="TimesNewRomanPSMT"/>
          <w:sz w:val="20"/>
          <w:szCs w:val="20"/>
        </w:rPr>
        <w:t xml:space="preserve"> role</w:t>
      </w:r>
      <w:r w:rsidR="007766DC" w:rsidRPr="002313D3">
        <w:rPr>
          <w:rFonts w:eastAsia="TimesNewRomanPSMT"/>
          <w:sz w:val="20"/>
          <w:szCs w:val="20"/>
        </w:rPr>
        <w:t xml:space="preserve"> </w:t>
      </w:r>
      <w:r w:rsidR="00F57701" w:rsidRPr="002313D3">
        <w:rPr>
          <w:rFonts w:eastAsia="TimesNewRomanPSMT"/>
          <w:sz w:val="20"/>
          <w:szCs w:val="20"/>
        </w:rPr>
        <w:t xml:space="preserve">of </w:t>
      </w:r>
      <w:r w:rsidR="00BA2FE7" w:rsidRPr="002313D3">
        <w:rPr>
          <w:rFonts w:eastAsia="TimesNewRomanPSMT"/>
          <w:sz w:val="20"/>
          <w:szCs w:val="20"/>
        </w:rPr>
        <w:t xml:space="preserve">the new financial architecture </w:t>
      </w:r>
      <w:r w:rsidR="00F57701" w:rsidRPr="002313D3">
        <w:rPr>
          <w:rFonts w:eastAsia="TimesNewRomanPSMT"/>
          <w:sz w:val="20"/>
          <w:szCs w:val="20"/>
        </w:rPr>
        <w:t>i</w:t>
      </w:r>
      <w:r w:rsidR="003D7AA2" w:rsidRPr="002313D3">
        <w:rPr>
          <w:rFonts w:eastAsia="TimesNewRomanPSMT"/>
          <w:sz w:val="20"/>
          <w:szCs w:val="20"/>
        </w:rPr>
        <w:t>n the world, s</w:t>
      </w:r>
      <w:r w:rsidR="006B1D14" w:rsidRPr="002313D3">
        <w:rPr>
          <w:rFonts w:eastAsia="TimesNewRomanPSMT"/>
          <w:sz w:val="20"/>
          <w:szCs w:val="20"/>
        </w:rPr>
        <w:t xml:space="preserve">pecifically </w:t>
      </w:r>
      <w:r w:rsidR="0000247D" w:rsidRPr="002313D3">
        <w:rPr>
          <w:rFonts w:eastAsia="TimesNewRomanPSMT"/>
          <w:sz w:val="20"/>
          <w:szCs w:val="20"/>
        </w:rPr>
        <w:t xml:space="preserve">among </w:t>
      </w:r>
      <w:r w:rsidR="00D52F02" w:rsidRPr="002313D3">
        <w:rPr>
          <w:rFonts w:eastAsia="TimesNewRomanPSMT"/>
          <w:sz w:val="20"/>
          <w:szCs w:val="20"/>
        </w:rPr>
        <w:t xml:space="preserve">its </w:t>
      </w:r>
      <w:r w:rsidR="001367E6" w:rsidRPr="002313D3">
        <w:rPr>
          <w:rFonts w:eastAsia="TimesNewRomanPSMT"/>
          <w:sz w:val="20"/>
          <w:szCs w:val="20"/>
        </w:rPr>
        <w:t xml:space="preserve">bona-fide </w:t>
      </w:r>
      <w:r w:rsidR="000775BC" w:rsidRPr="002313D3">
        <w:rPr>
          <w:rFonts w:eastAsia="TimesNewRomanPSMT"/>
          <w:sz w:val="20"/>
          <w:szCs w:val="20"/>
        </w:rPr>
        <w:t>beneficiaries</w:t>
      </w:r>
      <w:r w:rsidR="00D261B3" w:rsidRPr="002313D3">
        <w:rPr>
          <w:rFonts w:eastAsia="TimesNewRomanPSMT"/>
          <w:sz w:val="20"/>
          <w:szCs w:val="20"/>
        </w:rPr>
        <w:t xml:space="preserve"> (low and m</w:t>
      </w:r>
      <w:r w:rsidR="0073279B" w:rsidRPr="002313D3">
        <w:rPr>
          <w:rFonts w:eastAsia="TimesNewRomanPSMT"/>
          <w:sz w:val="20"/>
          <w:szCs w:val="20"/>
        </w:rPr>
        <w:t xml:space="preserve">edium </w:t>
      </w:r>
      <w:r w:rsidR="00D261B3" w:rsidRPr="002313D3">
        <w:rPr>
          <w:rFonts w:eastAsia="TimesNewRomanPSMT"/>
          <w:sz w:val="20"/>
          <w:szCs w:val="20"/>
        </w:rPr>
        <w:t>income countries)</w:t>
      </w:r>
      <w:r w:rsidR="00D52F02" w:rsidRPr="002313D3">
        <w:rPr>
          <w:rFonts w:eastAsia="TimesNewRomanPSMT"/>
          <w:sz w:val="20"/>
          <w:szCs w:val="20"/>
        </w:rPr>
        <w:t>,</w:t>
      </w:r>
      <w:r w:rsidR="00F866B6" w:rsidRPr="002313D3">
        <w:rPr>
          <w:sz w:val="20"/>
          <w:szCs w:val="20"/>
        </w:rPr>
        <w:t xml:space="preserve"> many researchers have earlier</w:t>
      </w:r>
      <w:r w:rsidR="007766DC" w:rsidRPr="002313D3">
        <w:rPr>
          <w:sz w:val="20"/>
          <w:szCs w:val="20"/>
        </w:rPr>
        <w:t xml:space="preserve"> </w:t>
      </w:r>
      <w:r w:rsidR="003D7AA2" w:rsidRPr="002313D3">
        <w:rPr>
          <w:sz w:val="20"/>
          <w:szCs w:val="20"/>
        </w:rPr>
        <w:t>linked</w:t>
      </w:r>
      <w:r w:rsidR="00F175D3" w:rsidRPr="002313D3">
        <w:rPr>
          <w:sz w:val="20"/>
          <w:szCs w:val="20"/>
        </w:rPr>
        <w:t xml:space="preserve"> these challenges </w:t>
      </w:r>
      <w:r w:rsidR="003D7AA2" w:rsidRPr="002313D3">
        <w:rPr>
          <w:sz w:val="20"/>
          <w:szCs w:val="20"/>
        </w:rPr>
        <w:t xml:space="preserve">to </w:t>
      </w:r>
      <w:r w:rsidR="00F175D3" w:rsidRPr="002313D3">
        <w:rPr>
          <w:sz w:val="20"/>
          <w:szCs w:val="20"/>
        </w:rPr>
        <w:t xml:space="preserve">marketing inefficiencies and have </w:t>
      </w:r>
      <w:r w:rsidR="00F866B6" w:rsidRPr="002313D3">
        <w:rPr>
          <w:sz w:val="20"/>
          <w:szCs w:val="20"/>
        </w:rPr>
        <w:t xml:space="preserve">suggested Islamic banks </w:t>
      </w:r>
      <w:r w:rsidR="000E3829" w:rsidRPr="002313D3">
        <w:rPr>
          <w:sz w:val="20"/>
          <w:szCs w:val="20"/>
        </w:rPr>
        <w:t xml:space="preserve">to </w:t>
      </w:r>
      <w:r w:rsidR="00F866B6" w:rsidRPr="002313D3">
        <w:rPr>
          <w:sz w:val="20"/>
          <w:szCs w:val="20"/>
        </w:rPr>
        <w:t xml:space="preserve">have a clear understanding of the </w:t>
      </w:r>
      <w:r w:rsidR="0073279B" w:rsidRPr="002313D3">
        <w:rPr>
          <w:sz w:val="20"/>
          <w:szCs w:val="20"/>
        </w:rPr>
        <w:t>behavior</w:t>
      </w:r>
      <w:r w:rsidR="00F866B6" w:rsidRPr="002313D3">
        <w:rPr>
          <w:sz w:val="20"/>
          <w:szCs w:val="20"/>
        </w:rPr>
        <w:t>, attitudes and perceptions of their customers so as to formulate appropriate marketing strategies</w:t>
      </w:r>
      <w:r w:rsidR="00656183">
        <w:rPr>
          <w:sz w:val="20"/>
          <w:szCs w:val="20"/>
        </w:rPr>
        <w:t xml:space="preserve"> </w:t>
      </w:r>
      <w:r w:rsidR="00D768C0" w:rsidRPr="002313D3">
        <w:rPr>
          <w:sz w:val="20"/>
          <w:szCs w:val="20"/>
        </w:rPr>
        <w:fldChar w:fldCharType="begin"/>
      </w:r>
      <w:r w:rsidR="00493E3A" w:rsidRPr="002313D3">
        <w:rPr>
          <w:sz w:val="20"/>
          <w:szCs w:val="20"/>
        </w:rPr>
        <w:instrText xml:space="preserve"> ADDIN EN.CITE &lt;EndNote&gt;&lt;Cite&gt;&lt;Author&gt;Haron&lt;/Author&gt;&lt;Year&gt;2005&lt;/Year&gt;&lt;RecNum&gt;2516&lt;/RecNum&gt;&lt;DisplayText&gt;(Haron &amp;amp; Azmi, 2005; Kamarulzaman &amp;amp; Madun, 2013)&lt;/DisplayText&gt;&lt;record&gt;&lt;rec-number&gt;2516&lt;/rec-number&gt;&lt;foreign-keys&gt;&lt;key app="EN" db-id="zs9epaf51fvwzjedvt0psfax5w9sre2wz50p"&gt;2516&lt;/key&gt;&lt;/foreign-keys&gt;&lt;ref-type name="Conference Proceedings"&gt;10&lt;/ref-type&gt;&lt;contributors&gt;&lt;authors&gt;&lt;author&gt;Haron, Sudin&lt;/author&gt;&lt;author&gt;Azmi, WN&lt;/author&gt;&lt;/authors&gt;&lt;/contributors&gt;&lt;titles&gt;&lt;title&gt;Marketing strategy of Islamic banks: A lesson from Malaysia&lt;/title&gt;&lt;secondary-title&gt;International Seminar on Enhancing Competitive Advantage on Islamic Financial Institutions, Jakarta&lt;/secondary-title&gt;&lt;/titles&gt;&lt;pages&gt;7-8&lt;/pages&gt;&lt;dates&gt;&lt;year&gt;2005&lt;/year&gt;&lt;/dates&gt;&lt;urls&gt;&lt;/urls&gt;&lt;/record&gt;&lt;/Cite&gt;&lt;Cite&gt;&lt;Author&gt;Kamarulzaman&lt;/Author&gt;&lt;Year&gt;2013&lt;/Year&gt;&lt;RecNum&gt;2515&lt;/RecNum&gt;&lt;record&gt;&lt;rec-number&gt;2515&lt;/rec-number&gt;&lt;foreign-keys&gt;&lt;key app="EN" db-id="zs9epaf51fvwzjedvt0psfax5w9sre2wz50p"&gt;2515&lt;/key&gt;&lt;/foreign-keys&gt;&lt;ref-type name="Journal Article"&gt;17&lt;/ref-type&gt;&lt;contributors&gt;&lt;authors&gt;&lt;author&gt;Kamarulzaman, Yusniza&lt;/author&gt;&lt;author&gt;Madun, Azian&lt;/author&gt;&lt;/authors&gt;&lt;/contributors&gt;&lt;titles&gt;&lt;title&gt;Marketing Islamic banking products: Malaysian perspective&lt;/title&gt;&lt;secondary-title&gt;Business Strategy Series&lt;/secondary-title&gt;&lt;/titles&gt;&lt;pages&gt;60-66&lt;/pages&gt;&lt;volume&gt;14&lt;/volume&gt;&lt;number&gt;2/3&lt;/number&gt;&lt;dates&gt;&lt;year&gt;2013&lt;/year&gt;&lt;/dates&gt;&lt;isbn&gt;1751-5637&lt;/isbn&gt;&lt;urls&gt;&lt;/urls&gt;&lt;/record&gt;&lt;/Cite&gt;&lt;/EndNote&gt;</w:instrText>
      </w:r>
      <w:r w:rsidR="00D768C0" w:rsidRPr="002313D3">
        <w:rPr>
          <w:sz w:val="20"/>
          <w:szCs w:val="20"/>
        </w:rPr>
        <w:fldChar w:fldCharType="separate"/>
      </w:r>
      <w:r w:rsidR="00493E3A" w:rsidRPr="002313D3">
        <w:rPr>
          <w:noProof/>
          <w:sz w:val="20"/>
          <w:szCs w:val="20"/>
        </w:rPr>
        <w:t>(</w:t>
      </w:r>
      <w:hyperlink w:anchor="_ENREF_62" w:tooltip="Haron, 2005 #2516" w:history="1">
        <w:r w:rsidR="005844A8" w:rsidRPr="002313D3">
          <w:rPr>
            <w:noProof/>
            <w:sz w:val="20"/>
            <w:szCs w:val="20"/>
          </w:rPr>
          <w:t>Haron &amp; Azmi, 2005</w:t>
        </w:r>
      </w:hyperlink>
      <w:r w:rsidR="00493E3A" w:rsidRPr="002313D3">
        <w:rPr>
          <w:noProof/>
          <w:sz w:val="20"/>
          <w:szCs w:val="20"/>
        </w:rPr>
        <w:t xml:space="preserve">; </w:t>
      </w:r>
      <w:hyperlink w:anchor="_ENREF_71" w:tooltip="Kamarulzaman, 2013 #2515" w:history="1">
        <w:r w:rsidR="005844A8" w:rsidRPr="002313D3">
          <w:rPr>
            <w:noProof/>
            <w:sz w:val="20"/>
            <w:szCs w:val="20"/>
          </w:rPr>
          <w:t>Kamarulzaman &amp; Madun, 2013</w:t>
        </w:r>
      </w:hyperlink>
      <w:r w:rsidR="00493E3A" w:rsidRPr="002313D3">
        <w:rPr>
          <w:noProof/>
          <w:sz w:val="20"/>
          <w:szCs w:val="20"/>
        </w:rPr>
        <w:t>)</w:t>
      </w:r>
      <w:r w:rsidR="00D768C0" w:rsidRPr="002313D3">
        <w:rPr>
          <w:sz w:val="20"/>
          <w:szCs w:val="20"/>
        </w:rPr>
        <w:fldChar w:fldCharType="end"/>
      </w:r>
      <w:r w:rsidR="00F866B6" w:rsidRPr="002313D3">
        <w:rPr>
          <w:rFonts w:eastAsiaTheme="minorHAnsi"/>
          <w:sz w:val="20"/>
          <w:szCs w:val="20"/>
        </w:rPr>
        <w:t>.</w:t>
      </w:r>
      <w:r w:rsidR="00DA2AEA" w:rsidRPr="002313D3">
        <w:rPr>
          <w:rFonts w:eastAsiaTheme="minorHAnsi"/>
          <w:sz w:val="20"/>
          <w:szCs w:val="20"/>
        </w:rPr>
        <w:t xml:space="preserve"> </w:t>
      </w:r>
    </w:p>
    <w:p w:rsidR="00EB5239" w:rsidRPr="002313D3" w:rsidRDefault="00D814DF" w:rsidP="002313D3">
      <w:pPr>
        <w:autoSpaceDE w:val="0"/>
        <w:autoSpaceDN w:val="0"/>
        <w:adjustRightInd w:val="0"/>
        <w:spacing w:line="360" w:lineRule="auto"/>
        <w:ind w:firstLine="720"/>
        <w:jc w:val="both"/>
        <w:rPr>
          <w:rFonts w:eastAsiaTheme="minorHAnsi"/>
          <w:sz w:val="20"/>
          <w:szCs w:val="20"/>
        </w:rPr>
      </w:pPr>
      <w:r w:rsidRPr="002313D3">
        <w:rPr>
          <w:rFonts w:eastAsiaTheme="minorHAnsi"/>
          <w:sz w:val="20"/>
          <w:szCs w:val="20"/>
        </w:rPr>
        <w:t xml:space="preserve">Previous attempt </w:t>
      </w:r>
      <w:r w:rsidR="006F7486">
        <w:rPr>
          <w:rFonts w:eastAsiaTheme="minorHAnsi"/>
          <w:sz w:val="20"/>
          <w:szCs w:val="20"/>
        </w:rPr>
        <w:t xml:space="preserve">to study the </w:t>
      </w:r>
      <w:r w:rsidR="0046694D">
        <w:rPr>
          <w:rFonts w:eastAsiaTheme="minorHAnsi"/>
          <w:sz w:val="20"/>
          <w:szCs w:val="20"/>
        </w:rPr>
        <w:t xml:space="preserve">adoption behavior of Islamic banking </w:t>
      </w:r>
      <w:r w:rsidR="006F7486">
        <w:rPr>
          <w:rFonts w:eastAsiaTheme="minorHAnsi"/>
          <w:sz w:val="20"/>
          <w:szCs w:val="20"/>
        </w:rPr>
        <w:t xml:space="preserve">customers </w:t>
      </w:r>
      <w:r w:rsidRPr="002313D3">
        <w:rPr>
          <w:rFonts w:eastAsiaTheme="minorHAnsi"/>
          <w:sz w:val="20"/>
          <w:szCs w:val="20"/>
        </w:rPr>
        <w:t>l</w:t>
      </w:r>
      <w:r w:rsidR="00147B38" w:rsidRPr="002313D3">
        <w:rPr>
          <w:rFonts w:eastAsiaTheme="minorHAnsi"/>
          <w:sz w:val="20"/>
          <w:szCs w:val="20"/>
        </w:rPr>
        <w:t xml:space="preserve">ed by </w:t>
      </w:r>
      <w:r w:rsidR="00D768C0" w:rsidRPr="002313D3">
        <w:rPr>
          <w:rFonts w:eastAsiaTheme="minorHAnsi"/>
          <w:sz w:val="20"/>
          <w:szCs w:val="20"/>
        </w:rPr>
        <w:fldChar w:fldCharType="begin"/>
      </w:r>
      <w:r w:rsidR="00147B38" w:rsidRPr="002313D3">
        <w:rPr>
          <w:rFonts w:eastAsiaTheme="minorHAnsi"/>
          <w:sz w:val="20"/>
          <w:szCs w:val="20"/>
        </w:rPr>
        <w:instrText xml:space="preserve"> ADDIN EN.CITE &lt;EndNote&gt;&lt;Cite AuthorYear="1"&gt;&lt;Author&gt;Erol&lt;/Author&gt;&lt;Year&gt;1989&lt;/Year&gt;&lt;RecNum&gt;118&lt;/RecNum&gt;&lt;DisplayText&gt;Erol and El-Bdour (1989)&lt;/DisplayText&gt;&lt;record&gt;&lt;rec-number&gt;118&lt;/rec-number&gt;&lt;foreign-keys&gt;&lt;key app="EN" db-id="zs9epaf51fvwzjedvt0psfax5w9sre2wz50p"&gt;118&lt;/key&gt;&lt;/foreign-keys&gt;&lt;ref-type name="Journal Article"&gt;17&lt;/ref-type&gt;&lt;contributors&gt;&lt;authors&gt;&lt;author&gt;Erol, Cengiz&lt;/author&gt;&lt;author&gt;El-Bdour, Radi&lt;/author&gt;&lt;/authors&gt;&lt;/contributors&gt;&lt;titles&gt;&lt;title&gt;Attitudes, behaviour, and patronage factors of bank customers towards Islamic banks&lt;/title&gt;&lt;secondary-title&gt;International Journal of Bank Marketing&lt;/secondary-title&gt;&lt;/titles&gt;&lt;periodical&gt;&lt;full-title&gt;International Journal of Bank Marketing&lt;/full-title&gt;&lt;/periodical&gt;&lt;pages&gt;31-37&lt;/pages&gt;&lt;volume&gt;7&lt;/volume&gt;&lt;number&gt;6&lt;/number&gt;&lt;dates&gt;&lt;year&gt;1989&lt;/year&gt;&lt;/dates&gt;&lt;isbn&gt;0265-2323&lt;/isbn&gt;&lt;urls&gt;&lt;/urls&gt;&lt;/record&gt;&lt;/Cite&gt;&lt;/EndNote&gt;</w:instrText>
      </w:r>
      <w:r w:rsidR="00D768C0" w:rsidRPr="002313D3">
        <w:rPr>
          <w:rFonts w:eastAsiaTheme="minorHAnsi"/>
          <w:sz w:val="20"/>
          <w:szCs w:val="20"/>
        </w:rPr>
        <w:fldChar w:fldCharType="separate"/>
      </w:r>
      <w:hyperlink w:anchor="_ENREF_37" w:tooltip="Erol, 1989 #118" w:history="1">
        <w:r w:rsidR="005844A8" w:rsidRPr="002313D3">
          <w:rPr>
            <w:rFonts w:eastAsiaTheme="minorHAnsi"/>
            <w:noProof/>
            <w:sz w:val="20"/>
            <w:szCs w:val="20"/>
          </w:rPr>
          <w:t>Erol and El-Bdour (1989</w:t>
        </w:r>
      </w:hyperlink>
      <w:r w:rsidR="00147B38" w:rsidRPr="002313D3">
        <w:rPr>
          <w:rFonts w:eastAsiaTheme="minorHAnsi"/>
          <w:noProof/>
          <w:sz w:val="20"/>
          <w:szCs w:val="20"/>
        </w:rPr>
        <w:t>)</w:t>
      </w:r>
      <w:r w:rsidR="00D768C0" w:rsidRPr="002313D3">
        <w:rPr>
          <w:rFonts w:eastAsiaTheme="minorHAnsi"/>
          <w:sz w:val="20"/>
          <w:szCs w:val="20"/>
        </w:rPr>
        <w:fldChar w:fldCharType="end"/>
      </w:r>
      <w:r w:rsidR="006F7486">
        <w:rPr>
          <w:rFonts w:eastAsiaTheme="minorHAnsi"/>
          <w:sz w:val="20"/>
          <w:szCs w:val="20"/>
        </w:rPr>
        <w:t xml:space="preserve"> </w:t>
      </w:r>
      <w:r w:rsidR="005C265D" w:rsidRPr="002313D3">
        <w:rPr>
          <w:rFonts w:eastAsiaTheme="minorHAnsi"/>
          <w:sz w:val="20"/>
          <w:szCs w:val="20"/>
        </w:rPr>
        <w:t xml:space="preserve">have generally </w:t>
      </w:r>
      <w:r w:rsidR="00E86E69" w:rsidRPr="002313D3">
        <w:rPr>
          <w:rFonts w:eastAsiaTheme="minorHAnsi"/>
          <w:sz w:val="20"/>
          <w:szCs w:val="20"/>
        </w:rPr>
        <w:t>fo</w:t>
      </w:r>
      <w:r w:rsidR="00E85B1D" w:rsidRPr="002313D3">
        <w:rPr>
          <w:rFonts w:eastAsiaTheme="minorHAnsi"/>
          <w:sz w:val="20"/>
          <w:szCs w:val="20"/>
        </w:rPr>
        <w:t xml:space="preserve">und </w:t>
      </w:r>
      <w:r w:rsidR="000B502B" w:rsidRPr="002313D3">
        <w:rPr>
          <w:rFonts w:eastAsiaTheme="minorHAnsi"/>
          <w:sz w:val="20"/>
          <w:szCs w:val="20"/>
        </w:rPr>
        <w:t xml:space="preserve">selection of </w:t>
      </w:r>
      <w:r w:rsidR="0075146B" w:rsidRPr="002313D3">
        <w:rPr>
          <w:color w:val="000000"/>
          <w:sz w:val="20"/>
          <w:szCs w:val="20"/>
        </w:rPr>
        <w:t xml:space="preserve">Islamic banking </w:t>
      </w:r>
      <w:r w:rsidR="00E85B1D" w:rsidRPr="002313D3">
        <w:rPr>
          <w:color w:val="000000"/>
          <w:sz w:val="20"/>
          <w:szCs w:val="20"/>
        </w:rPr>
        <w:t xml:space="preserve">was </w:t>
      </w:r>
      <w:r w:rsidR="00BA1177" w:rsidRPr="002313D3">
        <w:rPr>
          <w:color w:val="000000"/>
          <w:sz w:val="20"/>
          <w:szCs w:val="20"/>
        </w:rPr>
        <w:t xml:space="preserve">basically </w:t>
      </w:r>
      <w:r w:rsidR="00876F5F" w:rsidRPr="002313D3">
        <w:rPr>
          <w:color w:val="000000"/>
          <w:sz w:val="20"/>
          <w:szCs w:val="20"/>
        </w:rPr>
        <w:t xml:space="preserve">driven </w:t>
      </w:r>
      <w:r w:rsidR="00BA1177" w:rsidRPr="002313D3">
        <w:rPr>
          <w:color w:val="000000"/>
          <w:sz w:val="20"/>
          <w:szCs w:val="20"/>
        </w:rPr>
        <w:t xml:space="preserve">by </w:t>
      </w:r>
      <w:r w:rsidR="00FD564F" w:rsidRPr="002313D3">
        <w:rPr>
          <w:color w:val="000000"/>
          <w:sz w:val="20"/>
          <w:szCs w:val="20"/>
        </w:rPr>
        <w:t xml:space="preserve">customers’ perception of </w:t>
      </w:r>
      <w:r w:rsidR="00147B38" w:rsidRPr="002313D3">
        <w:rPr>
          <w:color w:val="000000"/>
          <w:sz w:val="20"/>
          <w:szCs w:val="20"/>
        </w:rPr>
        <w:t xml:space="preserve">economic benefits </w:t>
      </w:r>
      <w:r w:rsidR="00D768C0" w:rsidRPr="002313D3">
        <w:rPr>
          <w:color w:val="000000"/>
          <w:sz w:val="20"/>
          <w:szCs w:val="20"/>
        </w:rPr>
        <w:fldChar w:fldCharType="begin">
          <w:fldData xml:space="preserve">PEVuZE5vdGU+PENpdGU+PEF1dGhvcj5Fcm9sPC9BdXRob3I+PFllYXI+MTk4OTwvWWVhcj48UmVj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</w:fldData>
        </w:fldChar>
      </w:r>
      <w:r w:rsidR="00147B38" w:rsidRPr="002313D3">
        <w:rPr>
          <w:color w:val="000000"/>
          <w:sz w:val="20"/>
          <w:szCs w:val="20"/>
        </w:rPr>
        <w:instrText xml:space="preserve"> ADDIN EN.CITE </w:instrText>
      </w:r>
      <w:r w:rsidR="00D768C0" w:rsidRPr="002313D3">
        <w:rPr>
          <w:color w:val="000000"/>
          <w:sz w:val="20"/>
          <w:szCs w:val="20"/>
        </w:rPr>
        <w:fldChar w:fldCharType="begin">
          <w:fldData xml:space="preserve">PEVuZE5vdGU+PENpdGU+PEF1dGhvcj5Fcm9sPC9BdXRob3I+PFllYXI+MTk4OTwvWWVhcj48UmVj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</w:fldData>
        </w:fldChar>
      </w:r>
      <w:r w:rsidR="00147B38" w:rsidRPr="002313D3">
        <w:rPr>
          <w:color w:val="000000"/>
          <w:sz w:val="20"/>
          <w:szCs w:val="20"/>
        </w:rPr>
        <w:instrText xml:space="preserve"> ADDIN EN.CITE.DATA </w:instrText>
      </w:r>
      <w:r w:rsidR="00D768C0" w:rsidRPr="002313D3">
        <w:rPr>
          <w:color w:val="000000"/>
          <w:sz w:val="20"/>
          <w:szCs w:val="20"/>
        </w:rPr>
      </w:r>
      <w:r w:rsidR="00D768C0" w:rsidRPr="002313D3">
        <w:rPr>
          <w:color w:val="000000"/>
          <w:sz w:val="20"/>
          <w:szCs w:val="20"/>
        </w:rPr>
        <w:fldChar w:fldCharType="end"/>
      </w:r>
      <w:r w:rsidR="00D768C0" w:rsidRPr="002313D3">
        <w:rPr>
          <w:color w:val="000000"/>
          <w:sz w:val="20"/>
          <w:szCs w:val="20"/>
        </w:rPr>
      </w:r>
      <w:r w:rsidR="00D768C0" w:rsidRPr="002313D3">
        <w:rPr>
          <w:color w:val="000000"/>
          <w:sz w:val="20"/>
          <w:szCs w:val="20"/>
        </w:rPr>
        <w:fldChar w:fldCharType="separate"/>
      </w:r>
      <w:r w:rsidR="00147B38" w:rsidRPr="002313D3">
        <w:rPr>
          <w:noProof/>
          <w:color w:val="000000"/>
          <w:sz w:val="20"/>
          <w:szCs w:val="20"/>
        </w:rPr>
        <w:t>(</w:t>
      </w:r>
      <w:hyperlink w:anchor="_ENREF_33" w:tooltip="Dusuki, 2007 #1591" w:history="1">
        <w:r w:rsidR="005844A8" w:rsidRPr="002313D3">
          <w:rPr>
            <w:noProof/>
            <w:color w:val="000000"/>
            <w:sz w:val="20"/>
            <w:szCs w:val="20"/>
          </w:rPr>
          <w:t>Dusuki &amp; Abdullah, 2007</w:t>
        </w:r>
      </w:hyperlink>
      <w:r w:rsidR="00147B38" w:rsidRPr="002313D3">
        <w:rPr>
          <w:noProof/>
          <w:color w:val="000000"/>
          <w:sz w:val="20"/>
          <w:szCs w:val="20"/>
        </w:rPr>
        <w:t xml:space="preserve">; </w:t>
      </w:r>
      <w:hyperlink w:anchor="_ENREF_37" w:tooltip="Erol, 1989 #118" w:history="1">
        <w:r w:rsidR="005844A8" w:rsidRPr="002313D3">
          <w:rPr>
            <w:noProof/>
            <w:color w:val="000000"/>
            <w:sz w:val="20"/>
            <w:szCs w:val="20"/>
          </w:rPr>
          <w:t>Erol &amp; El-Bdour, 1989</w:t>
        </w:r>
      </w:hyperlink>
      <w:r w:rsidR="00147B38" w:rsidRPr="002313D3">
        <w:rPr>
          <w:noProof/>
          <w:color w:val="000000"/>
          <w:sz w:val="20"/>
          <w:szCs w:val="20"/>
        </w:rPr>
        <w:t xml:space="preserve">; </w:t>
      </w:r>
      <w:hyperlink w:anchor="_ENREF_51" w:tooltip="Gerrard, 1997 #126" w:history="1">
        <w:r w:rsidR="005844A8" w:rsidRPr="002313D3">
          <w:rPr>
            <w:noProof/>
            <w:color w:val="000000"/>
            <w:sz w:val="20"/>
            <w:szCs w:val="20"/>
          </w:rPr>
          <w:t>Gerrard &amp; Cunningham, 1997</w:t>
        </w:r>
      </w:hyperlink>
      <w:r w:rsidR="00147B38" w:rsidRPr="002313D3">
        <w:rPr>
          <w:noProof/>
          <w:color w:val="000000"/>
          <w:sz w:val="20"/>
          <w:szCs w:val="20"/>
        </w:rPr>
        <w:t>)</w:t>
      </w:r>
      <w:r w:rsidR="00D768C0" w:rsidRPr="002313D3">
        <w:rPr>
          <w:color w:val="000000"/>
          <w:sz w:val="20"/>
          <w:szCs w:val="20"/>
        </w:rPr>
        <w:fldChar w:fldCharType="end"/>
      </w:r>
      <w:r w:rsidR="00EB5239" w:rsidRPr="002313D3">
        <w:rPr>
          <w:color w:val="000000"/>
          <w:sz w:val="20"/>
          <w:szCs w:val="20"/>
        </w:rPr>
        <w:t>, w</w:t>
      </w:r>
      <w:r w:rsidR="006134AE" w:rsidRPr="002313D3">
        <w:rPr>
          <w:color w:val="000000"/>
          <w:sz w:val="20"/>
          <w:szCs w:val="20"/>
        </w:rPr>
        <w:t xml:space="preserve">hile </w:t>
      </w:r>
      <w:r w:rsidR="008E7476" w:rsidRPr="002313D3">
        <w:rPr>
          <w:color w:val="000000"/>
          <w:sz w:val="20"/>
          <w:szCs w:val="20"/>
        </w:rPr>
        <w:t>o</w:t>
      </w:r>
      <w:r w:rsidR="009A4F08" w:rsidRPr="002313D3">
        <w:rPr>
          <w:color w:val="000000"/>
          <w:sz w:val="20"/>
          <w:szCs w:val="20"/>
        </w:rPr>
        <w:t xml:space="preserve">ther researchers </w:t>
      </w:r>
      <w:r w:rsidR="00D768C0" w:rsidRPr="002313D3">
        <w:rPr>
          <w:color w:val="000000"/>
          <w:sz w:val="20"/>
          <w:szCs w:val="20"/>
        </w:rPr>
        <w:fldChar w:fldCharType="begin">
          <w:fldData xml:space="preserve">PEVuZE5vdGU+PENpdGU+PEF1dGhvcj5NZXRhd2E8L0F1dGhvcj48WWVhcj4xOTk4PC9ZZWFyPjxS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</w:fldData>
        </w:fldChar>
      </w:r>
      <w:r w:rsidR="005844A8">
        <w:rPr>
          <w:color w:val="000000"/>
          <w:sz w:val="20"/>
          <w:szCs w:val="20"/>
        </w:rPr>
        <w:instrText xml:space="preserve"> ADDIN EN.CITE </w:instrText>
      </w:r>
      <w:r w:rsidR="005844A8">
        <w:rPr>
          <w:color w:val="000000"/>
          <w:sz w:val="20"/>
          <w:szCs w:val="20"/>
        </w:rPr>
        <w:fldChar w:fldCharType="begin">
          <w:fldData xml:space="preserve">PEVuZE5vdGU+PENpdGU+PEF1dGhvcj5NZXRhd2E8L0F1dGhvcj48WWVhcj4xOTk4PC9ZZWFyPjxS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</w:fldData>
        </w:fldChar>
      </w:r>
      <w:r w:rsidR="005844A8">
        <w:rPr>
          <w:color w:val="000000"/>
          <w:sz w:val="20"/>
          <w:szCs w:val="20"/>
        </w:rPr>
        <w:instrText xml:space="preserve"> ADDIN EN.CITE.DATA </w:instrText>
      </w:r>
      <w:r w:rsidR="005844A8">
        <w:rPr>
          <w:color w:val="000000"/>
          <w:sz w:val="20"/>
          <w:szCs w:val="20"/>
        </w:rPr>
      </w:r>
      <w:r w:rsidR="005844A8">
        <w:rPr>
          <w:color w:val="000000"/>
          <w:sz w:val="20"/>
          <w:szCs w:val="20"/>
        </w:rPr>
        <w:fldChar w:fldCharType="end"/>
      </w:r>
      <w:r w:rsidR="00D768C0" w:rsidRPr="002313D3">
        <w:rPr>
          <w:color w:val="000000"/>
          <w:sz w:val="20"/>
          <w:szCs w:val="20"/>
        </w:rPr>
        <w:fldChar w:fldCharType="separate"/>
      </w:r>
      <w:r w:rsidR="005844A8">
        <w:rPr>
          <w:noProof/>
          <w:color w:val="000000"/>
          <w:sz w:val="20"/>
          <w:szCs w:val="20"/>
        </w:rPr>
        <w:t>(</w:t>
      </w:r>
      <w:hyperlink w:anchor="_ENREF_22" w:tooltip="Bley, 2004 #1512" w:history="1">
        <w:r w:rsidR="005844A8">
          <w:rPr>
            <w:noProof/>
            <w:color w:val="000000"/>
            <w:sz w:val="20"/>
            <w:szCs w:val="20"/>
          </w:rPr>
          <w:t>Bley &amp; Kuehn, 2004</w:t>
        </w:r>
      </w:hyperlink>
      <w:r w:rsidR="005844A8">
        <w:rPr>
          <w:noProof/>
          <w:color w:val="000000"/>
          <w:sz w:val="20"/>
          <w:szCs w:val="20"/>
        </w:rPr>
        <w:t xml:space="preserve">; </w:t>
      </w:r>
      <w:hyperlink w:anchor="_ENREF_73" w:tooltip="Khan, 2007 #1837" w:history="1">
        <w:r w:rsidR="005844A8">
          <w:rPr>
            <w:noProof/>
            <w:color w:val="000000"/>
            <w:sz w:val="20"/>
            <w:szCs w:val="20"/>
          </w:rPr>
          <w:t>Khan, Hassan, &amp; Shahid, 2007</w:t>
        </w:r>
      </w:hyperlink>
      <w:r w:rsidR="005844A8">
        <w:rPr>
          <w:noProof/>
          <w:color w:val="000000"/>
          <w:sz w:val="20"/>
          <w:szCs w:val="20"/>
        </w:rPr>
        <w:t xml:space="preserve">; </w:t>
      </w:r>
      <w:hyperlink w:anchor="_ENREF_78" w:tooltip="Metawa, 1998 #166" w:history="1">
        <w:r w:rsidR="005844A8">
          <w:rPr>
            <w:noProof/>
            <w:color w:val="000000"/>
            <w:sz w:val="20"/>
            <w:szCs w:val="20"/>
          </w:rPr>
          <w:t>Metawa &amp; Almossawi, 1998</w:t>
        </w:r>
      </w:hyperlink>
      <w:r w:rsidR="005844A8">
        <w:rPr>
          <w:noProof/>
          <w:color w:val="000000"/>
          <w:sz w:val="20"/>
          <w:szCs w:val="20"/>
        </w:rPr>
        <w:t>)</w:t>
      </w:r>
      <w:r w:rsidR="00D768C0" w:rsidRPr="002313D3">
        <w:rPr>
          <w:color w:val="000000"/>
          <w:sz w:val="20"/>
          <w:szCs w:val="20"/>
        </w:rPr>
        <w:fldChar w:fldCharType="end"/>
      </w:r>
      <w:r w:rsidR="00724345" w:rsidRPr="002313D3">
        <w:rPr>
          <w:color w:val="000000"/>
          <w:sz w:val="20"/>
          <w:szCs w:val="20"/>
        </w:rPr>
        <w:t>,</w:t>
      </w:r>
      <w:r w:rsidR="005B506B" w:rsidRPr="002313D3">
        <w:rPr>
          <w:color w:val="000000"/>
          <w:sz w:val="20"/>
          <w:szCs w:val="20"/>
        </w:rPr>
        <w:t xml:space="preserve">reported </w:t>
      </w:r>
      <w:r w:rsidR="002C2BF1" w:rsidRPr="002313D3">
        <w:rPr>
          <w:color w:val="000000"/>
          <w:sz w:val="20"/>
          <w:szCs w:val="20"/>
        </w:rPr>
        <w:t xml:space="preserve">that </w:t>
      </w:r>
      <w:r w:rsidR="005B506B" w:rsidRPr="002313D3">
        <w:rPr>
          <w:color w:val="000000"/>
          <w:sz w:val="20"/>
          <w:szCs w:val="20"/>
        </w:rPr>
        <w:t>preference</w:t>
      </w:r>
      <w:r w:rsidR="002C2BF1" w:rsidRPr="002313D3">
        <w:rPr>
          <w:color w:val="000000"/>
          <w:sz w:val="20"/>
          <w:szCs w:val="20"/>
        </w:rPr>
        <w:t xml:space="preserve"> of Islamic banking</w:t>
      </w:r>
      <w:r w:rsidR="007512E2" w:rsidRPr="002313D3">
        <w:rPr>
          <w:color w:val="000000"/>
          <w:sz w:val="20"/>
          <w:szCs w:val="20"/>
        </w:rPr>
        <w:t xml:space="preserve"> </w:t>
      </w:r>
      <w:r w:rsidR="008E7476" w:rsidRPr="002313D3">
        <w:rPr>
          <w:color w:val="000000"/>
          <w:sz w:val="20"/>
          <w:szCs w:val="20"/>
        </w:rPr>
        <w:t>was more of perceived religious zeal</w:t>
      </w:r>
      <w:r w:rsidR="00D765D9" w:rsidRPr="002313D3">
        <w:rPr>
          <w:color w:val="000000"/>
          <w:sz w:val="20"/>
          <w:szCs w:val="20"/>
        </w:rPr>
        <w:t xml:space="preserve">. </w:t>
      </w:r>
      <w:r w:rsidR="008E7476" w:rsidRPr="002313D3">
        <w:rPr>
          <w:color w:val="000000"/>
          <w:sz w:val="20"/>
          <w:szCs w:val="20"/>
        </w:rPr>
        <w:t xml:space="preserve">However, </w:t>
      </w:r>
      <w:r w:rsidR="003F6DAE" w:rsidRPr="002313D3">
        <w:rPr>
          <w:color w:val="000000"/>
          <w:sz w:val="20"/>
          <w:szCs w:val="20"/>
        </w:rPr>
        <w:t xml:space="preserve">while these studies </w:t>
      </w:r>
      <w:r w:rsidR="00156F60" w:rsidRPr="002313D3">
        <w:rPr>
          <w:color w:val="000000"/>
          <w:sz w:val="20"/>
          <w:szCs w:val="20"/>
        </w:rPr>
        <w:t xml:space="preserve">facilitate our understanding of customers’ behavior, nevertheless, </w:t>
      </w:r>
      <w:r w:rsidR="00A7370A" w:rsidRPr="002313D3">
        <w:rPr>
          <w:rFonts w:eastAsiaTheme="minorHAnsi"/>
          <w:sz w:val="20"/>
          <w:szCs w:val="20"/>
        </w:rPr>
        <w:t>r</w:t>
      </w:r>
      <w:r w:rsidR="0095468D" w:rsidRPr="002313D3">
        <w:rPr>
          <w:rFonts w:eastAsiaTheme="minorHAnsi"/>
          <w:sz w:val="20"/>
          <w:szCs w:val="20"/>
        </w:rPr>
        <w:t xml:space="preserve">ecent empirical </w:t>
      </w:r>
      <w:r w:rsidR="005B506B" w:rsidRPr="002313D3">
        <w:rPr>
          <w:rFonts w:eastAsiaTheme="minorHAnsi"/>
          <w:sz w:val="20"/>
          <w:szCs w:val="20"/>
        </w:rPr>
        <w:t xml:space="preserve">works </w:t>
      </w:r>
      <w:r w:rsidR="0095468D" w:rsidRPr="002313D3">
        <w:rPr>
          <w:rFonts w:eastAsiaTheme="minorHAnsi"/>
          <w:sz w:val="20"/>
          <w:szCs w:val="20"/>
        </w:rPr>
        <w:t xml:space="preserve">have </w:t>
      </w:r>
      <w:r w:rsidR="00B37C82" w:rsidRPr="002313D3">
        <w:rPr>
          <w:rFonts w:eastAsiaTheme="minorHAnsi"/>
          <w:sz w:val="20"/>
          <w:szCs w:val="20"/>
        </w:rPr>
        <w:t xml:space="preserve">increasingly </w:t>
      </w:r>
      <w:r w:rsidR="00FD538C" w:rsidRPr="002313D3">
        <w:rPr>
          <w:rFonts w:eastAsiaTheme="minorHAnsi"/>
          <w:sz w:val="20"/>
          <w:szCs w:val="20"/>
        </w:rPr>
        <w:t xml:space="preserve">become </w:t>
      </w:r>
      <w:r w:rsidR="00B37C82" w:rsidRPr="002313D3">
        <w:rPr>
          <w:rFonts w:eastAsiaTheme="minorHAnsi"/>
          <w:sz w:val="20"/>
          <w:szCs w:val="20"/>
        </w:rPr>
        <w:t xml:space="preserve">sophisticated </w:t>
      </w:r>
      <w:r w:rsidR="0095468D" w:rsidRPr="002313D3">
        <w:rPr>
          <w:rFonts w:eastAsiaTheme="minorHAnsi"/>
          <w:sz w:val="20"/>
          <w:szCs w:val="20"/>
        </w:rPr>
        <w:t xml:space="preserve">beyond the boundaries of </w:t>
      </w:r>
      <w:r w:rsidR="00D765D9" w:rsidRPr="002313D3">
        <w:rPr>
          <w:rFonts w:eastAsiaTheme="minorHAnsi"/>
          <w:sz w:val="20"/>
          <w:szCs w:val="20"/>
        </w:rPr>
        <w:t xml:space="preserve">descriptive </w:t>
      </w:r>
      <w:r w:rsidR="007D69EB" w:rsidRPr="002313D3">
        <w:rPr>
          <w:rFonts w:eastAsiaTheme="minorHAnsi"/>
          <w:sz w:val="20"/>
          <w:szCs w:val="20"/>
        </w:rPr>
        <w:t xml:space="preserve">statistics </w:t>
      </w:r>
      <w:r w:rsidR="0095468D" w:rsidRPr="002313D3">
        <w:rPr>
          <w:rFonts w:eastAsiaTheme="minorHAnsi"/>
          <w:sz w:val="20"/>
          <w:szCs w:val="20"/>
        </w:rPr>
        <w:t xml:space="preserve">to the deliberate integration </w:t>
      </w:r>
      <w:r w:rsidR="001F5891" w:rsidRPr="002313D3">
        <w:rPr>
          <w:rFonts w:eastAsiaTheme="minorHAnsi"/>
          <w:sz w:val="20"/>
          <w:szCs w:val="20"/>
        </w:rPr>
        <w:t xml:space="preserve">of inferential statistics </w:t>
      </w:r>
      <w:r w:rsidR="006134AE" w:rsidRPr="002313D3">
        <w:rPr>
          <w:rFonts w:eastAsiaTheme="minorHAnsi"/>
          <w:sz w:val="20"/>
          <w:szCs w:val="20"/>
        </w:rPr>
        <w:t xml:space="preserve">to </w:t>
      </w:r>
      <w:r w:rsidR="00623C0D" w:rsidRPr="002313D3">
        <w:rPr>
          <w:rFonts w:eastAsiaTheme="minorHAnsi"/>
          <w:sz w:val="20"/>
          <w:szCs w:val="20"/>
        </w:rPr>
        <w:t>analyze and predict c</w:t>
      </w:r>
      <w:r w:rsidR="00936EF8" w:rsidRPr="002313D3">
        <w:rPr>
          <w:rFonts w:eastAsiaTheme="minorHAnsi"/>
          <w:sz w:val="20"/>
          <w:szCs w:val="20"/>
        </w:rPr>
        <w:t>ustomers</w:t>
      </w:r>
      <w:r w:rsidR="006134AE" w:rsidRPr="002313D3">
        <w:rPr>
          <w:rFonts w:eastAsiaTheme="minorHAnsi"/>
          <w:sz w:val="20"/>
          <w:szCs w:val="20"/>
        </w:rPr>
        <w:t>’</w:t>
      </w:r>
      <w:r w:rsidR="007512E2" w:rsidRPr="002313D3">
        <w:rPr>
          <w:rFonts w:eastAsiaTheme="minorHAnsi"/>
          <w:sz w:val="20"/>
          <w:szCs w:val="20"/>
        </w:rPr>
        <w:t xml:space="preserve"> </w:t>
      </w:r>
      <w:r w:rsidR="007408AE" w:rsidRPr="002313D3">
        <w:rPr>
          <w:rFonts w:eastAsiaTheme="minorHAnsi"/>
          <w:sz w:val="20"/>
          <w:szCs w:val="20"/>
        </w:rPr>
        <w:t xml:space="preserve">behavior </w:t>
      </w:r>
      <w:r w:rsidR="006134AE" w:rsidRPr="002313D3">
        <w:rPr>
          <w:rFonts w:eastAsiaTheme="minorHAnsi"/>
          <w:sz w:val="20"/>
          <w:szCs w:val="20"/>
        </w:rPr>
        <w:t xml:space="preserve">using different </w:t>
      </w:r>
      <w:r w:rsidR="007408AE" w:rsidRPr="002313D3">
        <w:rPr>
          <w:rFonts w:eastAsiaTheme="minorHAnsi"/>
          <w:sz w:val="20"/>
          <w:szCs w:val="20"/>
        </w:rPr>
        <w:t xml:space="preserve">cognitive </w:t>
      </w:r>
      <w:r w:rsidR="002A41E8" w:rsidRPr="002313D3">
        <w:rPr>
          <w:rFonts w:eastAsiaTheme="minorHAnsi"/>
          <w:sz w:val="20"/>
          <w:szCs w:val="20"/>
        </w:rPr>
        <w:t>models</w:t>
      </w:r>
      <w:r w:rsidR="006134AE" w:rsidRPr="002313D3">
        <w:rPr>
          <w:rFonts w:eastAsiaTheme="minorHAnsi"/>
          <w:sz w:val="20"/>
          <w:szCs w:val="20"/>
        </w:rPr>
        <w:t xml:space="preserve">. </w:t>
      </w:r>
    </w:p>
    <w:p w:rsidR="0010181B" w:rsidRPr="00A313A5" w:rsidRDefault="002A41E8" w:rsidP="00A313A5">
      <w:pPr>
        <w:autoSpaceDE w:val="0"/>
        <w:autoSpaceDN w:val="0"/>
        <w:adjustRightInd w:val="0"/>
        <w:spacing w:line="360" w:lineRule="auto"/>
        <w:ind w:firstLine="720"/>
        <w:jc w:val="both"/>
        <w:rPr>
          <w:color w:val="000000"/>
          <w:sz w:val="20"/>
          <w:szCs w:val="20"/>
        </w:rPr>
      </w:pPr>
      <w:r w:rsidRPr="002313D3">
        <w:rPr>
          <w:rFonts w:eastAsiaTheme="minorHAnsi"/>
          <w:sz w:val="20"/>
          <w:szCs w:val="20"/>
        </w:rPr>
        <w:t xml:space="preserve">Arguably, </w:t>
      </w:r>
      <w:r w:rsidR="009B446D" w:rsidRPr="002313D3">
        <w:rPr>
          <w:rFonts w:eastAsiaTheme="minorHAnsi"/>
          <w:sz w:val="20"/>
          <w:szCs w:val="20"/>
        </w:rPr>
        <w:t xml:space="preserve">the most </w:t>
      </w:r>
      <w:r w:rsidRPr="002313D3">
        <w:rPr>
          <w:rFonts w:eastAsiaTheme="minorHAnsi"/>
          <w:sz w:val="20"/>
          <w:szCs w:val="20"/>
        </w:rPr>
        <w:t>extensively researched</w:t>
      </w:r>
      <w:r w:rsidR="007512E2" w:rsidRPr="002313D3">
        <w:rPr>
          <w:rFonts w:eastAsiaTheme="minorHAnsi"/>
          <w:sz w:val="20"/>
          <w:szCs w:val="20"/>
        </w:rPr>
        <w:t xml:space="preserve"> </w:t>
      </w:r>
      <w:r w:rsidRPr="002313D3">
        <w:rPr>
          <w:rFonts w:eastAsiaTheme="minorHAnsi"/>
          <w:sz w:val="20"/>
          <w:szCs w:val="20"/>
        </w:rPr>
        <w:t xml:space="preserve">models are the </w:t>
      </w:r>
      <w:r w:rsidR="009B446D" w:rsidRPr="002313D3">
        <w:rPr>
          <w:rFonts w:eastAsiaTheme="minorHAnsi"/>
          <w:sz w:val="20"/>
          <w:szCs w:val="20"/>
        </w:rPr>
        <w:t xml:space="preserve">theory </w:t>
      </w:r>
      <w:r w:rsidR="00F1137D" w:rsidRPr="002313D3">
        <w:rPr>
          <w:rFonts w:eastAsiaTheme="minorHAnsi"/>
          <w:sz w:val="20"/>
          <w:szCs w:val="20"/>
        </w:rPr>
        <w:t xml:space="preserve">of reason action </w:t>
      </w:r>
      <w:r w:rsidR="00D768C0" w:rsidRPr="002313D3">
        <w:rPr>
          <w:rFonts w:eastAsiaTheme="minorHAnsi"/>
          <w:sz w:val="20"/>
          <w:szCs w:val="20"/>
        </w:rPr>
        <w:fldChar w:fldCharType="begin"/>
      </w:r>
      <w:r w:rsidR="00D765D9" w:rsidRPr="002313D3">
        <w:rPr>
          <w:rFonts w:eastAsiaTheme="minorHAnsi"/>
          <w:sz w:val="20"/>
          <w:szCs w:val="20"/>
        </w:rPr>
        <w:instrText xml:space="preserve"> ADDIN EN.CITE &lt;EndNote&gt;&lt;Cite&gt;&lt;Author&gt;Fishbein&lt;/Author&gt;&lt;Year&gt;1975&lt;/Year&gt;&lt;RecNum&gt;497&lt;/RecNum&gt;&lt;DisplayText&gt;(Fishbein &amp;amp; Ajzen, 1975)&lt;/DisplayText&gt;&lt;record&gt;&lt;rec-number&gt;497&lt;/rec-number&gt;&lt;foreign-keys&gt;&lt;key app="EN" db-id="zs9epaf51fvwzjedvt0psfax5w9sre2wz50p"&gt;497&lt;/key&gt;&lt;/foreign-keys&gt;&lt;ref-type name="Book"&gt;6&lt;/ref-type&gt;&lt;contributors&gt;&lt;authors&gt;&lt;author&gt;Fishbein, Martin&lt;/author&gt;&lt;author&gt;Ajzen, Icek&lt;/author&gt;&lt;/authors&gt;&lt;/contributors&gt;&lt;titles&gt;&lt;title&gt;Belief, attitude, intention and behavior: An introduction to theory and research&lt;/title&gt;&lt;/titles&gt;&lt;dates&gt;&lt;year&gt;1975&lt;/year&gt;&lt;/dates&gt;&lt;pub-location&gt;Reading, MA&lt;/pub-location&gt;&lt;publisher&gt;Addison-Wesley&lt;/publisher&gt;&lt;isbn&gt;0201020890&lt;/isbn&gt;&lt;urls&gt;&lt;/urls&gt;&lt;/record&gt;&lt;/Cite&gt;&lt;/EndNote&gt;</w:instrText>
      </w:r>
      <w:r w:rsidR="00D768C0" w:rsidRPr="002313D3">
        <w:rPr>
          <w:rFonts w:eastAsiaTheme="minorHAnsi"/>
          <w:sz w:val="20"/>
          <w:szCs w:val="20"/>
        </w:rPr>
        <w:fldChar w:fldCharType="separate"/>
      </w:r>
      <w:r w:rsidR="00D765D9" w:rsidRPr="002313D3">
        <w:rPr>
          <w:rFonts w:eastAsiaTheme="minorHAnsi"/>
          <w:noProof/>
          <w:sz w:val="20"/>
          <w:szCs w:val="20"/>
        </w:rPr>
        <w:t>(</w:t>
      </w:r>
      <w:hyperlink w:anchor="_ENREF_42" w:tooltip="Fishbein, 1975 #497" w:history="1">
        <w:r w:rsidR="005844A8" w:rsidRPr="002313D3">
          <w:rPr>
            <w:rFonts w:eastAsiaTheme="minorHAnsi"/>
            <w:noProof/>
            <w:sz w:val="20"/>
            <w:szCs w:val="20"/>
          </w:rPr>
          <w:t>Fishbein &amp; Ajzen, 1975</w:t>
        </w:r>
      </w:hyperlink>
      <w:r w:rsidR="00D765D9" w:rsidRPr="002313D3">
        <w:rPr>
          <w:rFonts w:eastAsiaTheme="minorHAnsi"/>
          <w:noProof/>
          <w:sz w:val="20"/>
          <w:szCs w:val="20"/>
        </w:rPr>
        <w:t>)</w:t>
      </w:r>
      <w:r w:rsidR="00D768C0" w:rsidRPr="002313D3">
        <w:rPr>
          <w:rFonts w:eastAsiaTheme="minorHAnsi"/>
          <w:sz w:val="20"/>
          <w:szCs w:val="20"/>
        </w:rPr>
        <w:fldChar w:fldCharType="end"/>
      </w:r>
      <w:r w:rsidRPr="002313D3">
        <w:rPr>
          <w:rFonts w:eastAsiaTheme="minorHAnsi"/>
          <w:sz w:val="20"/>
          <w:szCs w:val="20"/>
        </w:rPr>
        <w:t xml:space="preserve"> and the theory of planned behavior</w:t>
      </w:r>
      <w:r w:rsidR="00D768C0" w:rsidRPr="002313D3">
        <w:rPr>
          <w:rFonts w:eastAsiaTheme="minorHAnsi"/>
          <w:sz w:val="20"/>
          <w:szCs w:val="20"/>
        </w:rPr>
        <w:fldChar w:fldCharType="begin"/>
      </w:r>
      <w:r w:rsidR="005D2BAA" w:rsidRPr="002313D3">
        <w:rPr>
          <w:rFonts w:eastAsiaTheme="minorHAnsi"/>
          <w:sz w:val="20"/>
          <w:szCs w:val="20"/>
        </w:rPr>
        <w:instrText xml:space="preserve"> ADDIN EN.CITE &lt;EndNote&gt;&lt;Cite&gt;&lt;Author&gt;Ajzen&lt;/Author&gt;&lt;Year&gt;1991&lt;/Year&gt;&lt;RecNum&gt;39&lt;/RecNum&gt;&lt;DisplayText&gt;(Ajzen, 1991)&lt;/DisplayText&gt;&lt;record&gt;&lt;rec-number&gt;39&lt;/rec-number&gt;&lt;foreign-keys&gt;&lt;key app="EN" db-id="zs9epaf51fvwzjedvt0psfax5w9sre2wz50p"&gt;39&lt;/key&gt;&lt;/foreign-keys&gt;&lt;ref-type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EndNote&gt;</w:instrText>
      </w:r>
      <w:r w:rsidR="00D768C0" w:rsidRPr="002313D3">
        <w:rPr>
          <w:rFonts w:eastAsiaTheme="minorHAnsi"/>
          <w:sz w:val="20"/>
          <w:szCs w:val="20"/>
        </w:rPr>
        <w:fldChar w:fldCharType="separate"/>
      </w:r>
      <w:r w:rsidR="005D2BAA" w:rsidRPr="002313D3">
        <w:rPr>
          <w:rFonts w:eastAsiaTheme="minorHAnsi"/>
          <w:noProof/>
          <w:sz w:val="20"/>
          <w:szCs w:val="20"/>
        </w:rPr>
        <w:t>(</w:t>
      </w:r>
      <w:hyperlink w:anchor="_ENREF_5" w:tooltip="Ajzen, 1991 #39" w:history="1">
        <w:r w:rsidR="005844A8" w:rsidRPr="002313D3">
          <w:rPr>
            <w:rFonts w:eastAsiaTheme="minorHAnsi"/>
            <w:noProof/>
            <w:sz w:val="20"/>
            <w:szCs w:val="20"/>
          </w:rPr>
          <w:t>Ajzen, 1991</w:t>
        </w:r>
      </w:hyperlink>
      <w:r w:rsidR="005D2BAA" w:rsidRPr="002313D3">
        <w:rPr>
          <w:rFonts w:eastAsiaTheme="minorHAnsi"/>
          <w:noProof/>
          <w:sz w:val="20"/>
          <w:szCs w:val="20"/>
        </w:rPr>
        <w:t>)</w:t>
      </w:r>
      <w:r w:rsidR="00D768C0" w:rsidRPr="002313D3">
        <w:rPr>
          <w:rFonts w:eastAsiaTheme="minorHAnsi"/>
          <w:sz w:val="20"/>
          <w:szCs w:val="20"/>
        </w:rPr>
        <w:fldChar w:fldCharType="end"/>
      </w:r>
      <w:r w:rsidR="005D2BAA" w:rsidRPr="002313D3">
        <w:rPr>
          <w:rFonts w:eastAsiaTheme="minorHAnsi"/>
          <w:sz w:val="20"/>
          <w:szCs w:val="20"/>
        </w:rPr>
        <w:t xml:space="preserve">. </w:t>
      </w:r>
      <w:r w:rsidR="00F42542" w:rsidRPr="002313D3">
        <w:rPr>
          <w:rFonts w:eastAsiaTheme="minorHAnsi"/>
          <w:sz w:val="20"/>
          <w:szCs w:val="20"/>
        </w:rPr>
        <w:t xml:space="preserve">Although </w:t>
      </w:r>
      <w:r w:rsidR="00773904" w:rsidRPr="002313D3">
        <w:rPr>
          <w:rFonts w:eastAsiaTheme="minorHAnsi"/>
          <w:sz w:val="20"/>
          <w:szCs w:val="20"/>
        </w:rPr>
        <w:t xml:space="preserve">the theory of reasoned action was found limited in predicting </w:t>
      </w:r>
      <w:r w:rsidR="00894D8F" w:rsidRPr="002313D3">
        <w:rPr>
          <w:rFonts w:eastAsiaTheme="minorHAnsi"/>
          <w:sz w:val="20"/>
          <w:szCs w:val="20"/>
        </w:rPr>
        <w:t xml:space="preserve">behaviors </w:t>
      </w:r>
      <w:r w:rsidR="00843AB5" w:rsidRPr="002313D3">
        <w:rPr>
          <w:rFonts w:eastAsiaTheme="minorHAnsi"/>
          <w:sz w:val="20"/>
          <w:szCs w:val="20"/>
        </w:rPr>
        <w:t>over which an individual has no volitional control</w:t>
      </w:r>
      <w:r w:rsidR="00D768C0" w:rsidRPr="002313D3">
        <w:rPr>
          <w:rFonts w:eastAsiaTheme="minorHAnsi"/>
          <w:sz w:val="20"/>
          <w:szCs w:val="20"/>
        </w:rPr>
        <w:fldChar w:fldCharType="begin">
          <w:fldData xml:space="preserve">PEVuZE5vdGU+PENpdGU+PEF1dGhvcj5BanplbjwvQXV0aG9yPjxZZWFyPjE5OTE8L1llYXI+PFJl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=
</w:fldData>
        </w:fldChar>
      </w:r>
      <w:r w:rsidR="00F955BA" w:rsidRPr="002313D3">
        <w:rPr>
          <w:rFonts w:eastAsiaTheme="minorHAnsi"/>
          <w:sz w:val="20"/>
          <w:szCs w:val="20"/>
        </w:rPr>
        <w:instrText xml:space="preserve"> ADDIN EN.CITE </w:instrText>
      </w:r>
      <w:r w:rsidR="00D768C0" w:rsidRPr="002313D3">
        <w:rPr>
          <w:rFonts w:eastAsiaTheme="minorHAnsi"/>
          <w:sz w:val="20"/>
          <w:szCs w:val="20"/>
        </w:rPr>
        <w:fldChar w:fldCharType="begin">
          <w:fldData xml:space="preserve">PEVuZE5vdGU+PENpdGU+PEF1dGhvcj5BanplbjwvQXV0aG9yPjxZZWFyPjE5OTE8L1llYXI+PFJl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=
</w:fldData>
        </w:fldChar>
      </w:r>
      <w:r w:rsidR="00F955BA" w:rsidRPr="002313D3">
        <w:rPr>
          <w:rFonts w:eastAsiaTheme="minorHAnsi"/>
          <w:sz w:val="20"/>
          <w:szCs w:val="20"/>
        </w:rPr>
        <w:instrText xml:space="preserve"> ADDIN EN.CITE.DATA </w:instrText>
      </w:r>
      <w:r w:rsidR="00D768C0" w:rsidRPr="002313D3">
        <w:rPr>
          <w:rFonts w:eastAsiaTheme="minorHAnsi"/>
          <w:sz w:val="20"/>
          <w:szCs w:val="20"/>
        </w:rPr>
      </w:r>
      <w:r w:rsidR="00D768C0" w:rsidRPr="002313D3">
        <w:rPr>
          <w:rFonts w:eastAsiaTheme="minorHAnsi"/>
          <w:sz w:val="20"/>
          <w:szCs w:val="20"/>
        </w:rPr>
        <w:fldChar w:fldCharType="end"/>
      </w:r>
      <w:r w:rsidR="00D768C0" w:rsidRPr="002313D3">
        <w:rPr>
          <w:rFonts w:eastAsiaTheme="minorHAnsi"/>
          <w:sz w:val="20"/>
          <w:szCs w:val="20"/>
        </w:rPr>
      </w:r>
      <w:r w:rsidR="00D768C0" w:rsidRPr="002313D3">
        <w:rPr>
          <w:rFonts w:eastAsiaTheme="minorHAnsi"/>
          <w:sz w:val="20"/>
          <w:szCs w:val="20"/>
        </w:rPr>
        <w:fldChar w:fldCharType="separate"/>
      </w:r>
      <w:r w:rsidR="00F955BA" w:rsidRPr="002313D3">
        <w:rPr>
          <w:rFonts w:eastAsiaTheme="minorHAnsi"/>
          <w:noProof/>
          <w:sz w:val="20"/>
          <w:szCs w:val="20"/>
        </w:rPr>
        <w:t>(</w:t>
      </w:r>
      <w:hyperlink w:anchor="_ENREF_5" w:tooltip="Ajzen, 1991 #39" w:history="1">
        <w:r w:rsidR="005844A8" w:rsidRPr="002313D3">
          <w:rPr>
            <w:rFonts w:eastAsiaTheme="minorHAnsi"/>
            <w:noProof/>
            <w:sz w:val="20"/>
            <w:szCs w:val="20"/>
          </w:rPr>
          <w:t>Ajzen, 1991</w:t>
        </w:r>
      </w:hyperlink>
      <w:r w:rsidR="00F955BA" w:rsidRPr="002313D3">
        <w:rPr>
          <w:rFonts w:eastAsiaTheme="minorHAnsi"/>
          <w:noProof/>
          <w:sz w:val="20"/>
          <w:szCs w:val="20"/>
        </w:rPr>
        <w:t xml:space="preserve">; </w:t>
      </w:r>
      <w:hyperlink w:anchor="_ENREF_17" w:tooltip="Armitage, 2001 #73" w:history="1">
        <w:r w:rsidR="005844A8" w:rsidRPr="002313D3">
          <w:rPr>
            <w:rFonts w:eastAsiaTheme="minorHAnsi"/>
            <w:noProof/>
            <w:sz w:val="20"/>
            <w:szCs w:val="20"/>
          </w:rPr>
          <w:t>Armitage &amp; Conner, 2001</w:t>
        </w:r>
      </w:hyperlink>
      <w:r w:rsidR="00F955BA" w:rsidRPr="002313D3">
        <w:rPr>
          <w:rFonts w:eastAsiaTheme="minorHAnsi"/>
          <w:noProof/>
          <w:sz w:val="20"/>
          <w:szCs w:val="20"/>
        </w:rPr>
        <w:t xml:space="preserve">; </w:t>
      </w:r>
      <w:hyperlink w:anchor="_ENREF_102" w:tooltip="Sheppard, 1988 #206" w:history="1">
        <w:r w:rsidR="005844A8" w:rsidRPr="002313D3">
          <w:rPr>
            <w:rFonts w:eastAsiaTheme="minorHAnsi"/>
            <w:noProof/>
            <w:sz w:val="20"/>
            <w:szCs w:val="20"/>
          </w:rPr>
          <w:t>Sheppard, Hartwick, &amp; Warshaw, 1988</w:t>
        </w:r>
      </w:hyperlink>
      <w:r w:rsidR="00F955BA" w:rsidRPr="002313D3">
        <w:rPr>
          <w:rFonts w:eastAsiaTheme="minorHAnsi"/>
          <w:noProof/>
          <w:sz w:val="20"/>
          <w:szCs w:val="20"/>
        </w:rPr>
        <w:t>)</w:t>
      </w:r>
      <w:r w:rsidR="00D768C0" w:rsidRPr="002313D3">
        <w:rPr>
          <w:rFonts w:eastAsiaTheme="minorHAnsi"/>
          <w:sz w:val="20"/>
          <w:szCs w:val="20"/>
        </w:rPr>
        <w:fldChar w:fldCharType="end"/>
      </w:r>
      <w:r w:rsidR="00843AB5" w:rsidRPr="002313D3">
        <w:rPr>
          <w:rFonts w:eastAsiaTheme="minorHAnsi"/>
          <w:sz w:val="20"/>
          <w:szCs w:val="20"/>
        </w:rPr>
        <w:t xml:space="preserve">, </w:t>
      </w:r>
      <w:r w:rsidR="00F955BA" w:rsidRPr="002313D3">
        <w:rPr>
          <w:rFonts w:eastAsiaTheme="minorHAnsi"/>
          <w:sz w:val="20"/>
          <w:szCs w:val="20"/>
        </w:rPr>
        <w:t>nevertheless</w:t>
      </w:r>
      <w:r w:rsidR="00843AB5" w:rsidRPr="002313D3">
        <w:rPr>
          <w:rFonts w:eastAsiaTheme="minorHAnsi"/>
          <w:sz w:val="20"/>
          <w:szCs w:val="20"/>
        </w:rPr>
        <w:t xml:space="preserve">, </w:t>
      </w:r>
      <w:r w:rsidR="00283CD0" w:rsidRPr="002313D3">
        <w:rPr>
          <w:rFonts w:eastAsiaTheme="minorHAnsi"/>
          <w:sz w:val="20"/>
          <w:szCs w:val="20"/>
        </w:rPr>
        <w:t>these</w:t>
      </w:r>
      <w:r w:rsidR="007512E2" w:rsidRPr="002313D3">
        <w:rPr>
          <w:rFonts w:eastAsiaTheme="minorHAnsi"/>
          <w:sz w:val="20"/>
          <w:szCs w:val="20"/>
        </w:rPr>
        <w:t xml:space="preserve"> </w:t>
      </w:r>
      <w:r w:rsidR="00EB3291" w:rsidRPr="002313D3">
        <w:rPr>
          <w:rFonts w:eastAsiaTheme="minorHAnsi"/>
          <w:sz w:val="20"/>
          <w:szCs w:val="20"/>
        </w:rPr>
        <w:t xml:space="preserve">limitations </w:t>
      </w:r>
      <w:r w:rsidR="00471878" w:rsidRPr="002313D3">
        <w:rPr>
          <w:color w:val="000000"/>
          <w:sz w:val="20"/>
          <w:szCs w:val="20"/>
        </w:rPr>
        <w:t>lay</w:t>
      </w:r>
      <w:r w:rsidR="00843AB5" w:rsidRPr="002313D3">
        <w:rPr>
          <w:color w:val="000000"/>
          <w:sz w:val="20"/>
          <w:szCs w:val="20"/>
        </w:rPr>
        <w:t>s</w:t>
      </w:r>
      <w:r w:rsidR="00471878" w:rsidRPr="002313D3">
        <w:rPr>
          <w:color w:val="000000"/>
          <w:sz w:val="20"/>
          <w:szCs w:val="20"/>
        </w:rPr>
        <w:t xml:space="preserve"> the groundwork for </w:t>
      </w:r>
      <w:r w:rsidR="007543DB" w:rsidRPr="002313D3">
        <w:rPr>
          <w:color w:val="000000"/>
          <w:sz w:val="20"/>
          <w:szCs w:val="20"/>
        </w:rPr>
        <w:t xml:space="preserve">the </w:t>
      </w:r>
      <w:r w:rsidR="008F35D3" w:rsidRPr="002313D3">
        <w:rPr>
          <w:color w:val="000000"/>
          <w:sz w:val="20"/>
          <w:szCs w:val="20"/>
        </w:rPr>
        <w:t xml:space="preserve">emergence of the </w:t>
      </w:r>
      <w:r w:rsidR="005D2BAA" w:rsidRPr="002313D3">
        <w:rPr>
          <w:color w:val="000000"/>
          <w:sz w:val="20"/>
          <w:szCs w:val="20"/>
        </w:rPr>
        <w:t xml:space="preserve">theory of planned </w:t>
      </w:r>
      <w:r w:rsidR="000076F3" w:rsidRPr="002313D3">
        <w:rPr>
          <w:color w:val="000000"/>
          <w:sz w:val="20"/>
          <w:szCs w:val="20"/>
        </w:rPr>
        <w:t>behavior</w:t>
      </w:r>
      <w:r w:rsidRPr="002313D3">
        <w:rPr>
          <w:color w:val="000000"/>
          <w:sz w:val="20"/>
          <w:szCs w:val="20"/>
        </w:rPr>
        <w:t xml:space="preserve"> (TPB)</w:t>
      </w:r>
      <w:r w:rsidR="00D768C0" w:rsidRPr="002313D3">
        <w:rPr>
          <w:color w:val="000000"/>
          <w:sz w:val="20"/>
          <w:szCs w:val="20"/>
        </w:rPr>
        <w:fldChar w:fldCharType="begin">
          <w:fldData xml:space="preserve">PEVuZE5vdGU+PENpdGU+PEF1dGhvcj5BYnJhaGFtPC9BdXRob3I+PFllYXI+MjAwMzwvWWVhcj48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</w:fldData>
        </w:fldChar>
      </w:r>
      <w:r w:rsidR="000076F3" w:rsidRPr="002313D3">
        <w:rPr>
          <w:color w:val="000000"/>
          <w:sz w:val="20"/>
          <w:szCs w:val="20"/>
        </w:rPr>
        <w:instrText xml:space="preserve"> ADDIN EN.CITE </w:instrText>
      </w:r>
      <w:r w:rsidR="00D768C0" w:rsidRPr="002313D3">
        <w:rPr>
          <w:color w:val="000000"/>
          <w:sz w:val="20"/>
          <w:szCs w:val="20"/>
        </w:rPr>
        <w:fldChar w:fldCharType="begin">
          <w:fldData xml:space="preserve">PEVuZE5vdGU+PENpdGU+PEF1dGhvcj5BYnJhaGFtPC9BdXRob3I+PFllYXI+MjAwMzwvWWVhcj48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</w:fldData>
        </w:fldChar>
      </w:r>
      <w:r w:rsidR="000076F3" w:rsidRPr="002313D3">
        <w:rPr>
          <w:color w:val="000000"/>
          <w:sz w:val="20"/>
          <w:szCs w:val="20"/>
        </w:rPr>
        <w:instrText xml:space="preserve"> ADDIN EN.CITE.DATA </w:instrText>
      </w:r>
      <w:r w:rsidR="00D768C0" w:rsidRPr="002313D3">
        <w:rPr>
          <w:color w:val="000000"/>
          <w:sz w:val="20"/>
          <w:szCs w:val="20"/>
        </w:rPr>
      </w:r>
      <w:r w:rsidR="00D768C0" w:rsidRPr="002313D3">
        <w:rPr>
          <w:color w:val="000000"/>
          <w:sz w:val="20"/>
          <w:szCs w:val="20"/>
        </w:rPr>
        <w:fldChar w:fldCharType="end"/>
      </w:r>
      <w:r w:rsidR="00D768C0" w:rsidRPr="002313D3">
        <w:rPr>
          <w:color w:val="000000"/>
          <w:sz w:val="20"/>
          <w:szCs w:val="20"/>
        </w:rPr>
      </w:r>
      <w:r w:rsidR="00D768C0" w:rsidRPr="002313D3">
        <w:rPr>
          <w:color w:val="000000"/>
          <w:sz w:val="20"/>
          <w:szCs w:val="20"/>
        </w:rPr>
        <w:fldChar w:fldCharType="separate"/>
      </w:r>
      <w:r w:rsidR="000076F3" w:rsidRPr="002313D3">
        <w:rPr>
          <w:noProof/>
          <w:color w:val="000000"/>
          <w:sz w:val="20"/>
          <w:szCs w:val="20"/>
        </w:rPr>
        <w:t>(</w:t>
      </w:r>
      <w:hyperlink w:anchor="_ENREF_1" w:tooltip="Abraham, 2003 #2238" w:history="1">
        <w:r w:rsidR="005844A8" w:rsidRPr="002313D3">
          <w:rPr>
            <w:noProof/>
            <w:color w:val="000000"/>
            <w:sz w:val="20"/>
            <w:szCs w:val="20"/>
          </w:rPr>
          <w:t>Abraham &amp; Sheeran, 2003</w:t>
        </w:r>
      </w:hyperlink>
      <w:r w:rsidR="000076F3" w:rsidRPr="002313D3">
        <w:rPr>
          <w:noProof/>
          <w:color w:val="000000"/>
          <w:sz w:val="20"/>
          <w:szCs w:val="20"/>
        </w:rPr>
        <w:t xml:space="preserve">; </w:t>
      </w:r>
      <w:hyperlink w:anchor="_ENREF_17" w:tooltip="Armitage, 2001 #73" w:history="1">
        <w:r w:rsidR="005844A8" w:rsidRPr="002313D3">
          <w:rPr>
            <w:noProof/>
            <w:color w:val="000000"/>
            <w:sz w:val="20"/>
            <w:szCs w:val="20"/>
          </w:rPr>
          <w:t>Armitage &amp; Conner, 2001</w:t>
        </w:r>
      </w:hyperlink>
      <w:r w:rsidR="000076F3" w:rsidRPr="002313D3">
        <w:rPr>
          <w:noProof/>
          <w:color w:val="000000"/>
          <w:sz w:val="20"/>
          <w:szCs w:val="20"/>
        </w:rPr>
        <w:t>)</w:t>
      </w:r>
      <w:r w:rsidR="00D768C0" w:rsidRPr="002313D3">
        <w:rPr>
          <w:color w:val="000000"/>
          <w:sz w:val="20"/>
          <w:szCs w:val="20"/>
        </w:rPr>
        <w:fldChar w:fldCharType="end"/>
      </w:r>
      <w:r w:rsidR="005D2BAA" w:rsidRPr="002313D3">
        <w:rPr>
          <w:color w:val="000000"/>
          <w:sz w:val="20"/>
          <w:szCs w:val="20"/>
        </w:rPr>
        <w:t>.</w:t>
      </w:r>
      <w:r w:rsidR="00674BBA">
        <w:rPr>
          <w:color w:val="000000"/>
          <w:sz w:val="20"/>
          <w:szCs w:val="20"/>
        </w:rPr>
        <w:t xml:space="preserve"> </w:t>
      </w:r>
      <w:r w:rsidR="00AE4A51" w:rsidRPr="002313D3">
        <w:rPr>
          <w:color w:val="000000"/>
          <w:sz w:val="20"/>
          <w:szCs w:val="20"/>
        </w:rPr>
        <w:t xml:space="preserve">Despite the fact that </w:t>
      </w:r>
      <w:r w:rsidR="00640061" w:rsidRPr="002313D3">
        <w:rPr>
          <w:rFonts w:eastAsiaTheme="minorHAnsi"/>
          <w:sz w:val="20"/>
          <w:szCs w:val="20"/>
        </w:rPr>
        <w:t xml:space="preserve">TPB </w:t>
      </w:r>
      <w:r w:rsidR="000076F3" w:rsidRPr="002313D3">
        <w:rPr>
          <w:rFonts w:eastAsiaTheme="minorHAnsi"/>
          <w:sz w:val="20"/>
          <w:szCs w:val="20"/>
        </w:rPr>
        <w:t>model</w:t>
      </w:r>
      <w:r w:rsidR="00640061" w:rsidRPr="002313D3">
        <w:rPr>
          <w:rFonts w:eastAsiaTheme="minorHAnsi"/>
          <w:sz w:val="20"/>
          <w:szCs w:val="20"/>
        </w:rPr>
        <w:t xml:space="preserve"> was </w:t>
      </w:r>
      <w:r w:rsidR="00A22A01" w:rsidRPr="002313D3">
        <w:rPr>
          <w:rFonts w:eastAsiaTheme="minorHAnsi"/>
          <w:sz w:val="20"/>
          <w:szCs w:val="20"/>
        </w:rPr>
        <w:t xml:space="preserve">found </w:t>
      </w:r>
      <w:r w:rsidR="00471878" w:rsidRPr="002313D3">
        <w:rPr>
          <w:rFonts w:eastAsiaTheme="minorHAnsi"/>
          <w:sz w:val="20"/>
          <w:szCs w:val="20"/>
        </w:rPr>
        <w:t xml:space="preserve">parsimonious and </w:t>
      </w:r>
      <w:r w:rsidR="0074787F" w:rsidRPr="002313D3">
        <w:rPr>
          <w:rFonts w:eastAsiaTheme="minorHAnsi"/>
          <w:sz w:val="20"/>
          <w:szCs w:val="20"/>
        </w:rPr>
        <w:t xml:space="preserve">predictive of </w:t>
      </w:r>
      <w:r w:rsidR="00E0745D" w:rsidRPr="002313D3">
        <w:rPr>
          <w:rFonts w:eastAsiaTheme="minorHAnsi"/>
          <w:sz w:val="20"/>
          <w:szCs w:val="20"/>
        </w:rPr>
        <w:t xml:space="preserve">human </w:t>
      </w:r>
      <w:r w:rsidR="00471878" w:rsidRPr="002313D3">
        <w:rPr>
          <w:rFonts w:eastAsiaTheme="minorHAnsi"/>
          <w:sz w:val="20"/>
          <w:szCs w:val="20"/>
        </w:rPr>
        <w:t xml:space="preserve">behavior in </w:t>
      </w:r>
      <w:r w:rsidR="00640061" w:rsidRPr="002313D3">
        <w:rPr>
          <w:rFonts w:eastAsiaTheme="minorHAnsi"/>
          <w:sz w:val="20"/>
          <w:szCs w:val="20"/>
        </w:rPr>
        <w:t xml:space="preserve">different context and </w:t>
      </w:r>
      <w:r w:rsidR="00471878" w:rsidRPr="002313D3">
        <w:rPr>
          <w:rFonts w:eastAsiaTheme="minorHAnsi"/>
          <w:sz w:val="20"/>
          <w:szCs w:val="20"/>
        </w:rPr>
        <w:t>domain</w:t>
      </w:r>
      <w:r w:rsidR="00640061" w:rsidRPr="002313D3">
        <w:rPr>
          <w:rFonts w:eastAsiaTheme="minorHAnsi"/>
          <w:sz w:val="20"/>
          <w:szCs w:val="20"/>
        </w:rPr>
        <w:t>s</w:t>
      </w:r>
      <w:r w:rsidR="00674BBA">
        <w:rPr>
          <w:rFonts w:eastAsiaTheme="minorHAnsi"/>
          <w:sz w:val="20"/>
          <w:szCs w:val="20"/>
        </w:rPr>
        <w:t xml:space="preserve"> </w:t>
      </w:r>
      <w:r w:rsidR="00D768C0" w:rsidRPr="002313D3">
        <w:rPr>
          <w:rFonts w:eastAsiaTheme="minorHAnsi"/>
          <w:sz w:val="20"/>
          <w:szCs w:val="20"/>
        </w:rPr>
        <w:fldChar w:fldCharType="begin"/>
      </w:r>
      <w:r w:rsidR="002409D2" w:rsidRPr="002313D3">
        <w:rPr>
          <w:rFonts w:eastAsiaTheme="minorHAnsi"/>
          <w:sz w:val="20"/>
          <w:szCs w:val="20"/>
        </w:rPr>
        <w:instrText xml:space="preserve"> ADDIN EN.CITE &lt;EndNote&gt;&lt;Cite&gt;&lt;Author&gt;Ajzen&lt;/Author&gt;&lt;Year&gt;1991&lt;/Year&gt;&lt;RecNum&gt;39&lt;/RecNum&gt;&lt;DisplayText&gt;(Ajzen, 1991, 2011)&lt;/DisplayText&gt;&lt;record&gt;&lt;rec-number&gt;39&lt;/rec-number&gt;&lt;foreign-keys&gt;&lt;key app="EN" db-id="zs9epaf51fvwzjedvt0psfax5w9sre2wz50p"&gt;39&lt;/key&gt;&lt;/foreign-keys&gt;&lt;ref-type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Cite&gt;&lt;Author&gt;Ajzen&lt;/Author&gt;&lt;Year&gt;2011&lt;/Year&gt;&lt;RecNum&gt;2475&lt;/RecNum&gt;&lt;record&gt;&lt;rec-number&gt;2475&lt;/rec-number&gt;&lt;foreign-keys&gt;&lt;key app="EN" db-id="zs9epaf51fvwzjedvt0psfax5w9sre2wz50p"&gt;2475&lt;/key&gt;&lt;/foreign-keys&gt;&lt;ref-type name="Journal Article"&gt;17&lt;/ref-type&gt;&lt;contributors&gt;&lt;authors&gt;&lt;author&gt;Ajzen, Icek&lt;/author&gt;&lt;/authors&gt;&lt;/contributors&gt;&lt;titles&gt;&lt;title&gt;The theory of planned behaviour: Reactions and reflections&lt;/title&gt;&lt;secondary-title&gt;Psychology &amp;amp; Health&lt;/secondary-title&gt;&lt;/titles&gt;&lt;pages&gt;1113-1127&lt;/pages&gt;&lt;volume&gt;26&lt;/volume&gt;&lt;number&gt;9&lt;/number&gt;&lt;dates&gt;&lt;year&gt;2011&lt;/year&gt;&lt;/dates&gt;&lt;isbn&gt;0887-0446&lt;/isbn&gt;&lt;urls&gt;&lt;/urls&gt;&lt;/record&gt;&lt;/Cite&gt;&lt;/EndNote&gt;</w:instrText>
      </w:r>
      <w:r w:rsidR="00D768C0" w:rsidRPr="002313D3">
        <w:rPr>
          <w:rFonts w:eastAsiaTheme="minorHAnsi"/>
          <w:sz w:val="20"/>
          <w:szCs w:val="20"/>
        </w:rPr>
        <w:fldChar w:fldCharType="separate"/>
      </w:r>
      <w:r w:rsidR="002409D2" w:rsidRPr="002313D3">
        <w:rPr>
          <w:rFonts w:eastAsiaTheme="minorHAnsi"/>
          <w:noProof/>
          <w:sz w:val="20"/>
          <w:szCs w:val="20"/>
        </w:rPr>
        <w:t>(</w:t>
      </w:r>
      <w:hyperlink w:anchor="_ENREF_5" w:tooltip="Ajzen, 1991 #39" w:history="1">
        <w:r w:rsidR="005844A8" w:rsidRPr="002313D3">
          <w:rPr>
            <w:rFonts w:eastAsiaTheme="minorHAnsi"/>
            <w:noProof/>
            <w:sz w:val="20"/>
            <w:szCs w:val="20"/>
          </w:rPr>
          <w:t>Ajzen, 1991</w:t>
        </w:r>
      </w:hyperlink>
      <w:r w:rsidR="002409D2" w:rsidRPr="002313D3">
        <w:rPr>
          <w:rFonts w:eastAsiaTheme="minorHAnsi"/>
          <w:noProof/>
          <w:sz w:val="20"/>
          <w:szCs w:val="20"/>
        </w:rPr>
        <w:t xml:space="preserve">, </w:t>
      </w:r>
      <w:hyperlink w:anchor="_ENREF_6" w:tooltip="Ajzen, 2011 #2475" w:history="1">
        <w:r w:rsidR="005844A8" w:rsidRPr="002313D3">
          <w:rPr>
            <w:rFonts w:eastAsiaTheme="minorHAnsi"/>
            <w:noProof/>
            <w:sz w:val="20"/>
            <w:szCs w:val="20"/>
          </w:rPr>
          <w:t>2011</w:t>
        </w:r>
      </w:hyperlink>
      <w:r w:rsidR="002409D2" w:rsidRPr="002313D3">
        <w:rPr>
          <w:rFonts w:eastAsiaTheme="minorHAnsi"/>
          <w:noProof/>
          <w:sz w:val="20"/>
          <w:szCs w:val="20"/>
        </w:rPr>
        <w:t>)</w:t>
      </w:r>
      <w:r w:rsidR="00D768C0" w:rsidRPr="002313D3">
        <w:rPr>
          <w:rFonts w:eastAsiaTheme="minorHAnsi"/>
          <w:sz w:val="20"/>
          <w:szCs w:val="20"/>
        </w:rPr>
        <w:fldChar w:fldCharType="end"/>
      </w:r>
      <w:r w:rsidR="00640061" w:rsidRPr="002313D3">
        <w:rPr>
          <w:rFonts w:eastAsiaTheme="minorHAnsi"/>
          <w:sz w:val="20"/>
          <w:szCs w:val="20"/>
        </w:rPr>
        <w:t xml:space="preserve">, </w:t>
      </w:r>
      <w:r w:rsidR="00194E99" w:rsidRPr="002313D3">
        <w:rPr>
          <w:rFonts w:eastAsiaTheme="minorHAnsi"/>
          <w:sz w:val="20"/>
          <w:szCs w:val="20"/>
        </w:rPr>
        <w:t xml:space="preserve">yet, </w:t>
      </w:r>
      <w:r w:rsidR="004D5985" w:rsidRPr="002313D3">
        <w:rPr>
          <w:rFonts w:eastAsiaTheme="minorHAnsi"/>
          <w:sz w:val="20"/>
          <w:szCs w:val="20"/>
        </w:rPr>
        <w:t xml:space="preserve">some of its theoretical assumptions </w:t>
      </w:r>
      <w:r w:rsidR="004D5985" w:rsidRPr="002313D3">
        <w:rPr>
          <w:color w:val="000000"/>
          <w:sz w:val="20"/>
          <w:szCs w:val="20"/>
        </w:rPr>
        <w:t xml:space="preserve">in the context of Islamic banking have received limited attention and deserved further attention. For instance, </w:t>
      </w:r>
      <w:r w:rsidR="00822949" w:rsidRPr="002313D3">
        <w:rPr>
          <w:rFonts w:eastAsiaTheme="minorHAnsi"/>
          <w:sz w:val="20"/>
          <w:szCs w:val="20"/>
        </w:rPr>
        <w:t>individual</w:t>
      </w:r>
      <w:r w:rsidR="00FA1CF9" w:rsidRPr="002313D3">
        <w:rPr>
          <w:rFonts w:eastAsiaTheme="minorHAnsi"/>
          <w:sz w:val="20"/>
          <w:szCs w:val="20"/>
        </w:rPr>
        <w:t>’s</w:t>
      </w:r>
      <w:r w:rsidR="000647E3" w:rsidRPr="002313D3">
        <w:rPr>
          <w:rFonts w:eastAsiaTheme="minorHAnsi"/>
          <w:sz w:val="20"/>
          <w:szCs w:val="20"/>
        </w:rPr>
        <w:t xml:space="preserve"> general </w:t>
      </w:r>
      <w:r w:rsidR="003D4F45" w:rsidRPr="002313D3">
        <w:rPr>
          <w:rFonts w:eastAsiaTheme="minorHAnsi"/>
          <w:sz w:val="20"/>
          <w:szCs w:val="20"/>
        </w:rPr>
        <w:t>disposition</w:t>
      </w:r>
      <w:r w:rsidR="00662A14" w:rsidRPr="002313D3">
        <w:rPr>
          <w:rFonts w:eastAsiaTheme="minorHAnsi"/>
          <w:sz w:val="20"/>
          <w:szCs w:val="20"/>
        </w:rPr>
        <w:t xml:space="preserve"> </w:t>
      </w:r>
      <w:r w:rsidR="00B005B9" w:rsidRPr="002313D3">
        <w:rPr>
          <w:color w:val="000000"/>
          <w:sz w:val="20"/>
          <w:szCs w:val="20"/>
        </w:rPr>
        <w:t>to think and behave in some different ways has rarely been investigated</w:t>
      </w:r>
      <w:r w:rsidR="00662A14" w:rsidRPr="002313D3">
        <w:rPr>
          <w:color w:val="000000"/>
          <w:sz w:val="20"/>
          <w:szCs w:val="20"/>
        </w:rPr>
        <w:t xml:space="preserve"> </w:t>
      </w:r>
      <w:r w:rsidR="00D768C0" w:rsidRPr="002313D3">
        <w:rPr>
          <w:color w:val="000000"/>
          <w:sz w:val="20"/>
          <w:szCs w:val="20"/>
        </w:rPr>
        <w:fldChar w:fldCharType="begin"/>
      </w:r>
      <w:r w:rsidR="00AB3F5F" w:rsidRPr="002313D3">
        <w:rPr>
          <w:color w:val="000000"/>
          <w:sz w:val="20"/>
          <w:szCs w:val="20"/>
        </w:rPr>
        <w:instrText xml:space="preserve"> ADDIN EN.CITE &lt;EndNote&gt;&lt;Cite&gt;&lt;Author&gt;Sheeran&lt;/Author&gt;&lt;Year&gt;2002&lt;/Year&gt;&lt;RecNum&gt;283&lt;/RecNum&gt;&lt;DisplayText&gt;(Sheeran, 2002)&lt;/DisplayText&gt;&lt;record&gt;&lt;rec-number&gt;283&lt;/rec-number&gt;&lt;foreign-keys&gt;&lt;key app="EN" db-id="zs9epaf51fvwzjedvt0psfax5w9sre2wz50p"&gt;283&lt;/key&gt;&lt;/foreign-keys&gt;&lt;ref-type name="Journal Article"&gt;17&lt;/ref-type&gt;&lt;contributors&gt;&lt;authors&gt;&lt;author&gt;Sheeran, Paschal&lt;/author&gt;&lt;/authors&gt;&lt;/contributors&gt;&lt;titles&gt;&lt;title&gt;Intention—behavior relations: A conceptual and empirical review&lt;/title&gt;&lt;secondary-title&gt;European review of social psychology&lt;/secondary-title&gt;&lt;/titles&gt;&lt;periodical&gt;&lt;full-title&gt;European Review of Social Psychology&lt;/full-title&gt;&lt;/periodical&gt;&lt;pages&gt;1-36&lt;/pages&gt;&lt;volume&gt;12&lt;/volume&gt;&lt;number&gt;1&lt;/number&gt;&lt;dates&gt;&lt;year&gt;2002&lt;/year&gt;&lt;/dates&gt;&lt;isbn&gt;1046-3283&lt;/isbn&gt;&lt;urls&gt;&lt;/urls&gt;&lt;/record&gt;&lt;/Cite&gt;&lt;/EndNote&gt;</w:instrText>
      </w:r>
      <w:r w:rsidR="00D768C0" w:rsidRPr="002313D3">
        <w:rPr>
          <w:color w:val="000000"/>
          <w:sz w:val="20"/>
          <w:szCs w:val="20"/>
        </w:rPr>
        <w:fldChar w:fldCharType="separate"/>
      </w:r>
      <w:r w:rsidR="00AB3F5F" w:rsidRPr="002313D3">
        <w:rPr>
          <w:noProof/>
          <w:color w:val="000000"/>
          <w:sz w:val="20"/>
          <w:szCs w:val="20"/>
        </w:rPr>
        <w:t>(</w:t>
      </w:r>
      <w:hyperlink w:anchor="_ENREF_101" w:tooltip="Sheeran, 2002 #283" w:history="1">
        <w:r w:rsidR="005844A8" w:rsidRPr="002313D3">
          <w:rPr>
            <w:noProof/>
            <w:color w:val="000000"/>
            <w:sz w:val="20"/>
            <w:szCs w:val="20"/>
          </w:rPr>
          <w:t>Sheeran, 2002</w:t>
        </w:r>
      </w:hyperlink>
      <w:r w:rsidR="00AB3F5F" w:rsidRPr="002313D3">
        <w:rPr>
          <w:noProof/>
          <w:color w:val="000000"/>
          <w:sz w:val="20"/>
          <w:szCs w:val="20"/>
        </w:rPr>
        <w:t>)</w:t>
      </w:r>
      <w:r w:rsidR="00D768C0" w:rsidRPr="002313D3">
        <w:rPr>
          <w:color w:val="000000"/>
          <w:sz w:val="20"/>
          <w:szCs w:val="20"/>
        </w:rPr>
        <w:fldChar w:fldCharType="end"/>
      </w:r>
      <w:r w:rsidR="00B005B9" w:rsidRPr="002313D3">
        <w:rPr>
          <w:color w:val="000000"/>
          <w:sz w:val="20"/>
          <w:szCs w:val="20"/>
        </w:rPr>
        <w:t>.</w:t>
      </w:r>
      <w:r w:rsidR="00662A14" w:rsidRPr="002313D3">
        <w:rPr>
          <w:color w:val="000000"/>
          <w:sz w:val="20"/>
          <w:szCs w:val="20"/>
        </w:rPr>
        <w:t xml:space="preserve"> </w:t>
      </w:r>
      <w:r w:rsidR="0021150E" w:rsidRPr="002313D3">
        <w:rPr>
          <w:color w:val="000000"/>
          <w:sz w:val="20"/>
          <w:szCs w:val="20"/>
        </w:rPr>
        <w:t xml:space="preserve">In particular, the role of personality characteristics such as consumer innovativeness in determining belief individuals hold about Islamic banking has not adequately been </w:t>
      </w:r>
      <w:r w:rsidR="00336277" w:rsidRPr="002313D3">
        <w:rPr>
          <w:color w:val="000000"/>
          <w:sz w:val="20"/>
          <w:szCs w:val="20"/>
        </w:rPr>
        <w:t>tested</w:t>
      </w:r>
      <w:r w:rsidR="00CE6A66" w:rsidRPr="002313D3">
        <w:rPr>
          <w:color w:val="000000"/>
          <w:sz w:val="20"/>
          <w:szCs w:val="20"/>
        </w:rPr>
        <w:t xml:space="preserve"> in any of the dominant Islamic banking model.</w:t>
      </w:r>
      <w:r w:rsidR="00A313A5">
        <w:rPr>
          <w:color w:val="000000"/>
          <w:sz w:val="20"/>
          <w:szCs w:val="20"/>
        </w:rPr>
        <w:t xml:space="preserve"> </w:t>
      </w:r>
      <w:r w:rsidR="008F35D3" w:rsidRPr="002313D3">
        <w:rPr>
          <w:sz w:val="20"/>
          <w:szCs w:val="20"/>
        </w:rPr>
        <w:t xml:space="preserve">Even if any, </w:t>
      </w:r>
      <w:r w:rsidR="001C5F7D" w:rsidRPr="002313D3">
        <w:rPr>
          <w:color w:val="000000"/>
          <w:sz w:val="20"/>
          <w:szCs w:val="20"/>
        </w:rPr>
        <w:t xml:space="preserve">some </w:t>
      </w:r>
      <w:r w:rsidR="009675B1" w:rsidRPr="002313D3">
        <w:rPr>
          <w:color w:val="000000"/>
          <w:sz w:val="20"/>
          <w:szCs w:val="20"/>
        </w:rPr>
        <w:t xml:space="preserve">researchers </w:t>
      </w:r>
      <w:r w:rsidR="00D768C0" w:rsidRPr="002313D3">
        <w:rPr>
          <w:sz w:val="20"/>
          <w:szCs w:val="20"/>
        </w:rPr>
        <w:fldChar w:fldCharType="begin">
          <w:fldData xml:space="preserve">PEVuZE5vdGU+PENpdGU+PEF1dGhvcj5GbHlubjwvQXV0aG9yPjxZZWFyPjE5OTM8L1llYXI+PFJl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</w:fldData>
        </w:fldChar>
      </w:r>
      <w:r w:rsidR="009675B1" w:rsidRPr="002313D3">
        <w:rPr>
          <w:sz w:val="20"/>
          <w:szCs w:val="20"/>
        </w:rPr>
        <w:instrText xml:space="preserve"> ADDIN EN.CITE </w:instrText>
      </w:r>
      <w:r w:rsidR="00D768C0" w:rsidRPr="002313D3">
        <w:rPr>
          <w:sz w:val="20"/>
          <w:szCs w:val="20"/>
        </w:rPr>
        <w:fldChar w:fldCharType="begin">
          <w:fldData xml:space="preserve">PEVuZE5vdGU+PENpdGU+PEF1dGhvcj5GbHlubjwvQXV0aG9yPjxZZWFyPjE5OTM8L1llYXI+PFJl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</w:fldData>
        </w:fldChar>
      </w:r>
      <w:r w:rsidR="009675B1" w:rsidRPr="002313D3">
        <w:rPr>
          <w:sz w:val="20"/>
          <w:szCs w:val="20"/>
        </w:rPr>
        <w:instrText xml:space="preserve"> ADDIN EN.CITE.DATA </w:instrText>
      </w:r>
      <w:r w:rsidR="00D768C0" w:rsidRPr="002313D3">
        <w:rPr>
          <w:sz w:val="20"/>
          <w:szCs w:val="20"/>
        </w:rPr>
      </w:r>
      <w:r w:rsidR="00D768C0" w:rsidRPr="002313D3">
        <w:rPr>
          <w:sz w:val="20"/>
          <w:szCs w:val="20"/>
        </w:rPr>
        <w:fldChar w:fldCharType="end"/>
      </w:r>
      <w:r w:rsidR="00D768C0" w:rsidRPr="002313D3">
        <w:rPr>
          <w:sz w:val="20"/>
          <w:szCs w:val="20"/>
        </w:rPr>
      </w:r>
      <w:r w:rsidR="00D768C0" w:rsidRPr="002313D3">
        <w:rPr>
          <w:sz w:val="20"/>
          <w:szCs w:val="20"/>
        </w:rPr>
        <w:fldChar w:fldCharType="separate"/>
      </w:r>
      <w:r w:rsidR="009675B1" w:rsidRPr="002313D3">
        <w:rPr>
          <w:noProof/>
          <w:sz w:val="20"/>
          <w:szCs w:val="20"/>
        </w:rPr>
        <w:t>(</w:t>
      </w:r>
      <w:hyperlink w:anchor="_ENREF_44" w:tooltip="Flynn, 1993 #345" w:history="1">
        <w:r w:rsidR="005844A8" w:rsidRPr="002313D3">
          <w:rPr>
            <w:noProof/>
            <w:sz w:val="20"/>
            <w:szCs w:val="20"/>
          </w:rPr>
          <w:t>Flynn &amp; Goldsmith, 1993</w:t>
        </w:r>
      </w:hyperlink>
      <w:r w:rsidR="009675B1" w:rsidRPr="002313D3">
        <w:rPr>
          <w:noProof/>
          <w:sz w:val="20"/>
          <w:szCs w:val="20"/>
        </w:rPr>
        <w:t xml:space="preserve">; </w:t>
      </w:r>
      <w:hyperlink w:anchor="_ENREF_54" w:tooltip="Goldsmith, 1992 #358" w:history="1">
        <w:r w:rsidR="005844A8" w:rsidRPr="002313D3">
          <w:rPr>
            <w:noProof/>
            <w:sz w:val="20"/>
            <w:szCs w:val="20"/>
          </w:rPr>
          <w:t>Goldsmith &amp; Flynn, 1992</w:t>
        </w:r>
      </w:hyperlink>
      <w:r w:rsidR="009675B1" w:rsidRPr="002313D3">
        <w:rPr>
          <w:noProof/>
          <w:sz w:val="20"/>
          <w:szCs w:val="20"/>
        </w:rPr>
        <w:t>)</w:t>
      </w:r>
      <w:r w:rsidR="00D768C0" w:rsidRPr="002313D3">
        <w:rPr>
          <w:sz w:val="20"/>
          <w:szCs w:val="20"/>
        </w:rPr>
        <w:fldChar w:fldCharType="end"/>
      </w:r>
      <w:r w:rsidR="00D668DF" w:rsidRPr="002313D3">
        <w:rPr>
          <w:sz w:val="20"/>
          <w:szCs w:val="20"/>
        </w:rPr>
        <w:t xml:space="preserve"> </w:t>
      </w:r>
      <w:r w:rsidR="001C5F7D" w:rsidRPr="002313D3">
        <w:rPr>
          <w:sz w:val="20"/>
          <w:szCs w:val="20"/>
        </w:rPr>
        <w:t xml:space="preserve">have </w:t>
      </w:r>
      <w:r w:rsidR="00041E96" w:rsidRPr="002313D3">
        <w:rPr>
          <w:color w:val="000000"/>
          <w:sz w:val="20"/>
          <w:szCs w:val="20"/>
        </w:rPr>
        <w:t>ident</w:t>
      </w:r>
      <w:r w:rsidR="00695DA6" w:rsidRPr="002313D3">
        <w:rPr>
          <w:color w:val="000000"/>
          <w:sz w:val="20"/>
          <w:szCs w:val="20"/>
        </w:rPr>
        <w:t>ified</w:t>
      </w:r>
      <w:r w:rsidR="00D668DF" w:rsidRPr="002313D3">
        <w:rPr>
          <w:color w:val="000000"/>
          <w:sz w:val="20"/>
          <w:szCs w:val="20"/>
        </w:rPr>
        <w:t xml:space="preserve"> </w:t>
      </w:r>
      <w:r w:rsidR="00AF126E" w:rsidRPr="002313D3">
        <w:rPr>
          <w:color w:val="000000"/>
          <w:sz w:val="20"/>
          <w:szCs w:val="20"/>
        </w:rPr>
        <w:t xml:space="preserve">some </w:t>
      </w:r>
      <w:r w:rsidR="008F1215" w:rsidRPr="002313D3">
        <w:rPr>
          <w:sz w:val="20"/>
          <w:szCs w:val="20"/>
        </w:rPr>
        <w:t xml:space="preserve">important </w:t>
      </w:r>
      <w:r w:rsidR="008F35D3" w:rsidRPr="002313D3">
        <w:rPr>
          <w:sz w:val="20"/>
          <w:szCs w:val="20"/>
        </w:rPr>
        <w:t xml:space="preserve">functions of </w:t>
      </w:r>
      <w:r w:rsidR="00041E96" w:rsidRPr="002313D3">
        <w:rPr>
          <w:sz w:val="20"/>
          <w:szCs w:val="20"/>
        </w:rPr>
        <w:t>consumer innovat</w:t>
      </w:r>
      <w:r w:rsidR="00A05433" w:rsidRPr="002313D3">
        <w:rPr>
          <w:sz w:val="20"/>
          <w:szCs w:val="20"/>
        </w:rPr>
        <w:t>ors</w:t>
      </w:r>
      <w:r w:rsidR="008F35D3" w:rsidRPr="002313D3">
        <w:rPr>
          <w:sz w:val="20"/>
          <w:szCs w:val="20"/>
        </w:rPr>
        <w:t xml:space="preserve"> to the </w:t>
      </w:r>
      <w:r w:rsidR="008F35D3" w:rsidRPr="002313D3">
        <w:rPr>
          <w:sz w:val="20"/>
          <w:szCs w:val="20"/>
        </w:rPr>
        <w:lastRenderedPageBreak/>
        <w:t>organization: (</w:t>
      </w:r>
      <w:r w:rsidR="00995DE8" w:rsidRPr="002313D3">
        <w:rPr>
          <w:sz w:val="20"/>
          <w:szCs w:val="20"/>
        </w:rPr>
        <w:t>i</w:t>
      </w:r>
      <w:r w:rsidR="003D2119" w:rsidRPr="002313D3">
        <w:rPr>
          <w:sz w:val="20"/>
          <w:szCs w:val="20"/>
        </w:rPr>
        <w:t xml:space="preserve">) </w:t>
      </w:r>
      <w:r w:rsidR="008F1215" w:rsidRPr="002313D3">
        <w:rPr>
          <w:sz w:val="20"/>
          <w:szCs w:val="20"/>
        </w:rPr>
        <w:t xml:space="preserve">provide positive cash flow for the industry; </w:t>
      </w:r>
      <w:r w:rsidR="00995DE8" w:rsidRPr="002313D3">
        <w:rPr>
          <w:sz w:val="20"/>
          <w:szCs w:val="20"/>
        </w:rPr>
        <w:t>(ii</w:t>
      </w:r>
      <w:r w:rsidR="003D2119" w:rsidRPr="002313D3">
        <w:rPr>
          <w:sz w:val="20"/>
          <w:szCs w:val="20"/>
        </w:rPr>
        <w:t xml:space="preserve">) </w:t>
      </w:r>
      <w:r w:rsidR="008F1215" w:rsidRPr="002313D3">
        <w:rPr>
          <w:sz w:val="20"/>
          <w:szCs w:val="20"/>
        </w:rPr>
        <w:t xml:space="preserve">may bring about market leadership </w:t>
      </w:r>
      <w:r w:rsidR="003D2119" w:rsidRPr="002313D3">
        <w:rPr>
          <w:sz w:val="20"/>
          <w:szCs w:val="20"/>
        </w:rPr>
        <w:t xml:space="preserve">or </w:t>
      </w:r>
      <w:r w:rsidR="008F1215" w:rsidRPr="002313D3">
        <w:rPr>
          <w:sz w:val="20"/>
          <w:szCs w:val="20"/>
        </w:rPr>
        <w:t>raise</w:t>
      </w:r>
      <w:r w:rsidR="00D668DF" w:rsidRPr="002313D3">
        <w:rPr>
          <w:sz w:val="20"/>
          <w:szCs w:val="20"/>
        </w:rPr>
        <w:t xml:space="preserve"> </w:t>
      </w:r>
      <w:r w:rsidR="008F1215" w:rsidRPr="002313D3">
        <w:rPr>
          <w:sz w:val="20"/>
          <w:szCs w:val="20"/>
        </w:rPr>
        <w:t>barriers to entry for others firms en</w:t>
      </w:r>
      <w:r w:rsidR="00995DE8" w:rsidRPr="002313D3">
        <w:rPr>
          <w:sz w:val="20"/>
          <w:szCs w:val="20"/>
        </w:rPr>
        <w:t>tering the market; (iii</w:t>
      </w:r>
      <w:r w:rsidR="003D2119" w:rsidRPr="002313D3">
        <w:rPr>
          <w:sz w:val="20"/>
          <w:szCs w:val="20"/>
        </w:rPr>
        <w:t xml:space="preserve">) may </w:t>
      </w:r>
      <w:r w:rsidR="008F1215" w:rsidRPr="002313D3">
        <w:rPr>
          <w:sz w:val="20"/>
          <w:szCs w:val="20"/>
        </w:rPr>
        <w:t>provide vital feedback regarding new product potentials, or suggest improvements early enough to avoid failure or re</w:t>
      </w:r>
      <w:r w:rsidR="00995DE8" w:rsidRPr="002313D3">
        <w:rPr>
          <w:sz w:val="20"/>
          <w:szCs w:val="20"/>
        </w:rPr>
        <w:t>jection of the new product; (iv</w:t>
      </w:r>
      <w:r w:rsidR="00AD36D2" w:rsidRPr="002313D3">
        <w:rPr>
          <w:sz w:val="20"/>
          <w:szCs w:val="20"/>
        </w:rPr>
        <w:t>)</w:t>
      </w:r>
      <w:r w:rsidR="001E2CD9" w:rsidRPr="002313D3">
        <w:rPr>
          <w:sz w:val="20"/>
          <w:szCs w:val="20"/>
        </w:rPr>
        <w:t xml:space="preserve"> </w:t>
      </w:r>
      <w:r w:rsidR="008F1215" w:rsidRPr="002313D3">
        <w:rPr>
          <w:sz w:val="20"/>
          <w:szCs w:val="20"/>
        </w:rPr>
        <w:t>promote new products through word-of-mouth and legitimiz</w:t>
      </w:r>
      <w:r w:rsidR="00C127ED" w:rsidRPr="002313D3">
        <w:rPr>
          <w:sz w:val="20"/>
          <w:szCs w:val="20"/>
        </w:rPr>
        <w:t xml:space="preserve">e </w:t>
      </w:r>
      <w:r w:rsidR="00D207C0" w:rsidRPr="002313D3">
        <w:rPr>
          <w:sz w:val="20"/>
          <w:szCs w:val="20"/>
        </w:rPr>
        <w:t xml:space="preserve">the </w:t>
      </w:r>
      <w:r w:rsidR="00C127ED" w:rsidRPr="002313D3">
        <w:rPr>
          <w:sz w:val="20"/>
          <w:szCs w:val="20"/>
        </w:rPr>
        <w:t xml:space="preserve">new </w:t>
      </w:r>
      <w:r w:rsidR="00EA4F17" w:rsidRPr="002313D3">
        <w:rPr>
          <w:sz w:val="20"/>
          <w:szCs w:val="20"/>
        </w:rPr>
        <w:t xml:space="preserve">products </w:t>
      </w:r>
      <w:r w:rsidR="008F1215" w:rsidRPr="002313D3">
        <w:rPr>
          <w:sz w:val="20"/>
          <w:szCs w:val="20"/>
        </w:rPr>
        <w:t xml:space="preserve">to </w:t>
      </w:r>
      <w:r w:rsidR="00EA4F17" w:rsidRPr="002313D3">
        <w:rPr>
          <w:sz w:val="20"/>
          <w:szCs w:val="20"/>
        </w:rPr>
        <w:t xml:space="preserve">the </w:t>
      </w:r>
      <w:r w:rsidR="008F1215" w:rsidRPr="002313D3">
        <w:rPr>
          <w:sz w:val="20"/>
          <w:szCs w:val="20"/>
        </w:rPr>
        <w:t>majority of customers</w:t>
      </w:r>
      <w:r w:rsidR="009675B1" w:rsidRPr="002313D3">
        <w:rPr>
          <w:sz w:val="20"/>
          <w:szCs w:val="20"/>
        </w:rPr>
        <w:t xml:space="preserve">. </w:t>
      </w:r>
      <w:r w:rsidR="00695DA6" w:rsidRPr="002313D3">
        <w:rPr>
          <w:sz w:val="20"/>
          <w:szCs w:val="20"/>
        </w:rPr>
        <w:t>Taking into cognizance</w:t>
      </w:r>
      <w:r w:rsidR="008F1215" w:rsidRPr="002313D3">
        <w:rPr>
          <w:sz w:val="20"/>
          <w:szCs w:val="20"/>
        </w:rPr>
        <w:t xml:space="preserve"> these functions, </w:t>
      </w:r>
      <w:r w:rsidR="007C22CC" w:rsidRPr="002313D3">
        <w:rPr>
          <w:sz w:val="20"/>
          <w:szCs w:val="20"/>
        </w:rPr>
        <w:t>it</w:t>
      </w:r>
      <w:r w:rsidR="00031D21" w:rsidRPr="002313D3">
        <w:rPr>
          <w:sz w:val="20"/>
          <w:szCs w:val="20"/>
        </w:rPr>
        <w:t xml:space="preserve"> i</w:t>
      </w:r>
      <w:r w:rsidR="007C22CC" w:rsidRPr="002313D3">
        <w:rPr>
          <w:sz w:val="20"/>
          <w:szCs w:val="20"/>
        </w:rPr>
        <w:t xml:space="preserve">s </w:t>
      </w:r>
      <w:r w:rsidR="00D207C0" w:rsidRPr="002313D3">
        <w:rPr>
          <w:sz w:val="20"/>
          <w:szCs w:val="20"/>
        </w:rPr>
        <w:t xml:space="preserve">justifiable </w:t>
      </w:r>
      <w:r w:rsidR="00ED2D4F" w:rsidRPr="002313D3">
        <w:rPr>
          <w:sz w:val="20"/>
          <w:szCs w:val="20"/>
        </w:rPr>
        <w:t xml:space="preserve">and worthwhile </w:t>
      </w:r>
      <w:r w:rsidR="00D207C0" w:rsidRPr="002313D3">
        <w:rPr>
          <w:sz w:val="20"/>
          <w:szCs w:val="20"/>
        </w:rPr>
        <w:t xml:space="preserve">in the </w:t>
      </w:r>
      <w:r w:rsidR="006A31BC" w:rsidRPr="002313D3">
        <w:rPr>
          <w:sz w:val="20"/>
          <w:szCs w:val="20"/>
        </w:rPr>
        <w:t xml:space="preserve">face of </w:t>
      </w:r>
      <w:r w:rsidR="00C127ED" w:rsidRPr="002313D3">
        <w:rPr>
          <w:sz w:val="20"/>
          <w:szCs w:val="20"/>
        </w:rPr>
        <w:t xml:space="preserve">market hostilities and </w:t>
      </w:r>
      <w:r w:rsidR="006A31BC" w:rsidRPr="002313D3">
        <w:rPr>
          <w:sz w:val="20"/>
          <w:szCs w:val="20"/>
        </w:rPr>
        <w:t>stringent competition from experienced conventional banks</w:t>
      </w:r>
      <w:r w:rsidR="009930C2">
        <w:rPr>
          <w:sz w:val="20"/>
          <w:szCs w:val="20"/>
        </w:rPr>
        <w:t xml:space="preserve"> in Nigeria</w:t>
      </w:r>
      <w:r w:rsidR="006A31BC" w:rsidRPr="002313D3">
        <w:rPr>
          <w:sz w:val="20"/>
          <w:szCs w:val="20"/>
        </w:rPr>
        <w:t xml:space="preserve">, </w:t>
      </w:r>
      <w:r w:rsidR="007C22CC" w:rsidRPr="002313D3">
        <w:rPr>
          <w:sz w:val="20"/>
          <w:szCs w:val="20"/>
        </w:rPr>
        <w:t xml:space="preserve">to </w:t>
      </w:r>
      <w:r w:rsidR="00AD36D2" w:rsidRPr="002313D3">
        <w:rPr>
          <w:color w:val="000000"/>
          <w:sz w:val="20"/>
          <w:szCs w:val="20"/>
        </w:rPr>
        <w:t>integrate</w:t>
      </w:r>
      <w:r w:rsidR="0027341F" w:rsidRPr="002313D3">
        <w:rPr>
          <w:color w:val="000000"/>
          <w:sz w:val="20"/>
          <w:szCs w:val="20"/>
        </w:rPr>
        <w:t xml:space="preserve"> </w:t>
      </w:r>
      <w:r w:rsidR="00AD36D2" w:rsidRPr="002313D3">
        <w:rPr>
          <w:color w:val="000000"/>
          <w:sz w:val="20"/>
          <w:szCs w:val="20"/>
        </w:rPr>
        <w:t xml:space="preserve">consumer innovativeness in the </w:t>
      </w:r>
      <w:r w:rsidR="00ED2D4F" w:rsidRPr="002313D3">
        <w:rPr>
          <w:color w:val="000000"/>
          <w:sz w:val="20"/>
          <w:szCs w:val="20"/>
        </w:rPr>
        <w:t xml:space="preserve">study of Islamic banking customer behavior using the </w:t>
      </w:r>
      <w:r w:rsidR="00AD36D2" w:rsidRPr="002313D3">
        <w:rPr>
          <w:color w:val="000000"/>
          <w:sz w:val="20"/>
          <w:szCs w:val="20"/>
        </w:rPr>
        <w:t>theory of planned behavior.</w:t>
      </w:r>
      <w:bookmarkStart w:id="4" w:name="_Toc372591876"/>
      <w:bookmarkStart w:id="5" w:name="_Toc372593099"/>
      <w:bookmarkEnd w:id="0"/>
      <w:bookmarkEnd w:id="1"/>
      <w:r w:rsidR="0027341F" w:rsidRPr="002313D3">
        <w:rPr>
          <w:color w:val="000000"/>
          <w:sz w:val="20"/>
          <w:szCs w:val="20"/>
        </w:rPr>
        <w:t xml:space="preserve"> </w:t>
      </w:r>
      <w:r w:rsidR="005C265D" w:rsidRPr="002313D3">
        <w:rPr>
          <w:rFonts w:eastAsiaTheme="minorHAnsi"/>
          <w:sz w:val="20"/>
          <w:szCs w:val="20"/>
        </w:rPr>
        <w:t>The remaining study is organized as follows</w:t>
      </w:r>
      <w:r w:rsidR="005F037F" w:rsidRPr="002313D3">
        <w:rPr>
          <w:rFonts w:eastAsiaTheme="minorHAnsi"/>
          <w:sz w:val="20"/>
          <w:szCs w:val="20"/>
        </w:rPr>
        <w:t>:</w:t>
      </w:r>
      <w:r w:rsidR="005C265D" w:rsidRPr="002313D3">
        <w:rPr>
          <w:rFonts w:eastAsiaTheme="minorHAnsi"/>
          <w:sz w:val="20"/>
          <w:szCs w:val="20"/>
        </w:rPr>
        <w:t xml:space="preserve"> Section 2 discusses theory </w:t>
      </w:r>
      <w:r w:rsidR="008F1215" w:rsidRPr="002313D3">
        <w:rPr>
          <w:rFonts w:eastAsiaTheme="minorHAnsi"/>
          <w:sz w:val="20"/>
          <w:szCs w:val="20"/>
        </w:rPr>
        <w:t xml:space="preserve">and </w:t>
      </w:r>
      <w:r w:rsidR="00BA5EE4" w:rsidRPr="002313D3">
        <w:rPr>
          <w:rFonts w:eastAsiaTheme="minorHAnsi"/>
          <w:sz w:val="20"/>
          <w:szCs w:val="20"/>
        </w:rPr>
        <w:t>hypotheses</w:t>
      </w:r>
      <w:r w:rsidR="005F037F" w:rsidRPr="002313D3">
        <w:rPr>
          <w:rFonts w:eastAsiaTheme="minorHAnsi"/>
          <w:sz w:val="20"/>
          <w:szCs w:val="20"/>
        </w:rPr>
        <w:t>; s</w:t>
      </w:r>
      <w:r w:rsidR="005C265D" w:rsidRPr="002313D3">
        <w:rPr>
          <w:rFonts w:eastAsiaTheme="minorHAnsi"/>
          <w:sz w:val="20"/>
          <w:szCs w:val="20"/>
        </w:rPr>
        <w:t xml:space="preserve">ection </w:t>
      </w:r>
      <w:r w:rsidR="005F037F" w:rsidRPr="002313D3">
        <w:rPr>
          <w:rFonts w:eastAsiaTheme="minorHAnsi"/>
          <w:sz w:val="20"/>
          <w:szCs w:val="20"/>
        </w:rPr>
        <w:t>3 discusses the methodology; section 4 analysis</w:t>
      </w:r>
      <w:r w:rsidR="008E68A6" w:rsidRPr="002313D3">
        <w:rPr>
          <w:rFonts w:eastAsiaTheme="minorHAnsi"/>
          <w:sz w:val="20"/>
          <w:szCs w:val="20"/>
        </w:rPr>
        <w:t xml:space="preserve"> and result; section </w:t>
      </w:r>
      <w:r w:rsidR="005936F5" w:rsidRPr="002313D3">
        <w:rPr>
          <w:rFonts w:eastAsiaTheme="minorHAnsi"/>
          <w:sz w:val="20"/>
          <w:szCs w:val="20"/>
        </w:rPr>
        <w:t xml:space="preserve">5 </w:t>
      </w:r>
      <w:r w:rsidR="005C265D" w:rsidRPr="002313D3">
        <w:rPr>
          <w:rFonts w:eastAsiaTheme="minorHAnsi"/>
          <w:sz w:val="20"/>
          <w:szCs w:val="20"/>
        </w:rPr>
        <w:t xml:space="preserve">provides </w:t>
      </w:r>
      <w:r w:rsidR="005936F5" w:rsidRPr="002313D3">
        <w:rPr>
          <w:rFonts w:eastAsiaTheme="minorHAnsi"/>
          <w:sz w:val="20"/>
          <w:szCs w:val="20"/>
        </w:rPr>
        <w:t xml:space="preserve">discussions and conclusion of </w:t>
      </w:r>
      <w:r w:rsidR="002E534B" w:rsidRPr="002313D3">
        <w:rPr>
          <w:rFonts w:eastAsiaTheme="minorHAnsi"/>
          <w:sz w:val="20"/>
          <w:szCs w:val="20"/>
        </w:rPr>
        <w:t>the study.</w:t>
      </w:r>
    </w:p>
    <w:p w:rsidR="00E9015A" w:rsidRPr="002313D3" w:rsidRDefault="00E9015A" w:rsidP="002313D3">
      <w:pPr>
        <w:autoSpaceDE w:val="0"/>
        <w:autoSpaceDN w:val="0"/>
        <w:adjustRightInd w:val="0"/>
        <w:spacing w:line="360" w:lineRule="auto"/>
        <w:ind w:firstLine="720"/>
        <w:jc w:val="both"/>
        <w:rPr>
          <w:sz w:val="20"/>
          <w:szCs w:val="20"/>
        </w:rPr>
      </w:pPr>
    </w:p>
    <w:p w:rsidR="005C265D" w:rsidRPr="002313D3" w:rsidRDefault="00916035" w:rsidP="002313D3">
      <w:pPr>
        <w:pStyle w:val="Heading1"/>
        <w:spacing w:before="0" w:line="360" w:lineRule="auto"/>
        <w:rPr>
          <w:rFonts w:ascii="Times New Roman" w:hAnsi="Times New Roman" w:cs="Times New Roman"/>
          <w:b w:val="0"/>
          <w:i/>
          <w:color w:val="auto"/>
          <w:sz w:val="20"/>
          <w:szCs w:val="20"/>
        </w:rPr>
      </w:pPr>
      <w:bookmarkStart w:id="6" w:name="_Toc384682058"/>
      <w:bookmarkEnd w:id="4"/>
      <w:bookmarkEnd w:id="5"/>
      <w:r w:rsidRPr="002313D3">
        <w:rPr>
          <w:rFonts w:ascii="GillSansStd-Bold" w:hAnsi="GillSansStd-Bold"/>
          <w:bCs w:val="0"/>
          <w:color w:val="231F20"/>
          <w:sz w:val="20"/>
          <w:szCs w:val="20"/>
        </w:rPr>
        <w:t>2.0</w:t>
      </w:r>
      <w:r w:rsidRPr="002313D3">
        <w:rPr>
          <w:rFonts w:ascii="GillSansStd-Bold" w:hAnsi="GillSansStd-Bold"/>
          <w:bCs w:val="0"/>
          <w:color w:val="231F20"/>
          <w:sz w:val="20"/>
          <w:szCs w:val="20"/>
        </w:rPr>
        <w:tab/>
      </w:r>
      <w:r w:rsidR="003A2762" w:rsidRPr="002313D3">
        <w:rPr>
          <w:rFonts w:ascii="GillSansStd-Bold" w:hAnsi="GillSansStd-Bold"/>
          <w:bCs w:val="0"/>
          <w:color w:val="231F20"/>
          <w:sz w:val="20"/>
          <w:szCs w:val="20"/>
        </w:rPr>
        <w:t>Theory and Hypotheses</w:t>
      </w:r>
      <w:r w:rsidR="003A2762" w:rsidRPr="002313D3">
        <w:rPr>
          <w:rFonts w:ascii="GillSansStd-Bold" w:hAnsi="GillSansStd-Bold"/>
          <w:color w:val="231F20"/>
          <w:sz w:val="20"/>
          <w:szCs w:val="20"/>
        </w:rPr>
        <w:br/>
      </w:r>
      <w:r w:rsidRPr="002313D3">
        <w:rPr>
          <w:rFonts w:ascii="Times New Roman" w:hAnsi="Times New Roman" w:cs="Times New Roman"/>
          <w:b w:val="0"/>
          <w:i/>
          <w:color w:val="auto"/>
          <w:sz w:val="20"/>
          <w:szCs w:val="20"/>
        </w:rPr>
        <w:t>2.1</w:t>
      </w:r>
      <w:r w:rsidRPr="002313D3">
        <w:rPr>
          <w:rFonts w:ascii="Times New Roman" w:hAnsi="Times New Roman" w:cs="Times New Roman"/>
          <w:b w:val="0"/>
          <w:i/>
          <w:color w:val="auto"/>
          <w:sz w:val="20"/>
          <w:szCs w:val="20"/>
        </w:rPr>
        <w:tab/>
      </w:r>
      <w:r w:rsidR="005F533C" w:rsidRPr="002313D3">
        <w:rPr>
          <w:rFonts w:ascii="Times New Roman" w:hAnsi="Times New Roman" w:cs="Times New Roman"/>
          <w:b w:val="0"/>
          <w:i/>
          <w:color w:val="auto"/>
          <w:sz w:val="20"/>
          <w:szCs w:val="20"/>
        </w:rPr>
        <w:t>T</w:t>
      </w:r>
      <w:r w:rsidR="001B5E6D" w:rsidRPr="002313D3">
        <w:rPr>
          <w:rFonts w:ascii="Times New Roman" w:hAnsi="Times New Roman" w:cs="Times New Roman"/>
          <w:b w:val="0"/>
          <w:i/>
          <w:color w:val="auto"/>
          <w:sz w:val="20"/>
          <w:szCs w:val="20"/>
        </w:rPr>
        <w:t xml:space="preserve">he Theory of </w:t>
      </w:r>
      <w:r w:rsidR="003F2483" w:rsidRPr="002313D3">
        <w:rPr>
          <w:rFonts w:ascii="Times New Roman" w:hAnsi="Times New Roman" w:cs="Times New Roman"/>
          <w:b w:val="0"/>
          <w:i/>
          <w:color w:val="auto"/>
          <w:sz w:val="20"/>
          <w:szCs w:val="20"/>
        </w:rPr>
        <w:t>Planned Behavior (TPB</w:t>
      </w:r>
      <w:r w:rsidR="001B5E6D" w:rsidRPr="002313D3">
        <w:rPr>
          <w:rFonts w:ascii="Times New Roman" w:hAnsi="Times New Roman" w:cs="Times New Roman"/>
          <w:b w:val="0"/>
          <w:i/>
          <w:color w:val="auto"/>
          <w:sz w:val="20"/>
          <w:szCs w:val="20"/>
        </w:rPr>
        <w:t>)</w:t>
      </w:r>
      <w:bookmarkEnd w:id="6"/>
    </w:p>
    <w:p w:rsidR="00C808D0" w:rsidRPr="002313D3" w:rsidRDefault="002A14B8" w:rsidP="002313D3">
      <w:pPr>
        <w:spacing w:line="360" w:lineRule="auto"/>
        <w:jc w:val="both"/>
        <w:rPr>
          <w:sz w:val="20"/>
          <w:szCs w:val="20"/>
        </w:rPr>
      </w:pPr>
      <w:r w:rsidRPr="002313D3">
        <w:rPr>
          <w:color w:val="000000"/>
          <w:sz w:val="20"/>
          <w:szCs w:val="20"/>
        </w:rPr>
        <w:t xml:space="preserve">Ever since </w:t>
      </w:r>
      <w:r w:rsidR="007C2EF8" w:rsidRPr="002313D3">
        <w:rPr>
          <w:color w:val="000000"/>
          <w:sz w:val="20"/>
          <w:szCs w:val="20"/>
        </w:rPr>
        <w:t xml:space="preserve">Wicker’s </w:t>
      </w:r>
      <w:r w:rsidR="00D768C0" w:rsidRPr="002313D3">
        <w:rPr>
          <w:color w:val="000000"/>
          <w:sz w:val="20"/>
          <w:szCs w:val="20"/>
        </w:rPr>
        <w:fldChar w:fldCharType="begin"/>
      </w:r>
      <w:r w:rsidR="009C1F18" w:rsidRPr="002313D3">
        <w:rPr>
          <w:color w:val="000000"/>
          <w:sz w:val="20"/>
          <w:szCs w:val="20"/>
        </w:rPr>
        <w:instrText xml:space="preserve"> ADDIN EN.CITE &lt;EndNote&gt;&lt;Cite ExcludeAuth="1"&gt;&lt;Author&gt;Wicker&lt;/Author&gt;&lt;Year&gt;1969&lt;/Year&gt;&lt;RecNum&gt;2289&lt;/RecNum&gt;&lt;DisplayText&gt;(1969)&lt;/DisplayText&gt;&lt;record&gt;&lt;rec-number&gt;2289&lt;/rec-number&gt;&lt;foreign-keys&gt;&lt;key app="EN" db-id="zs9epaf51fvwzjedvt0psfax5w9sre2wz50p"&gt;2289&lt;/key&gt;&lt;/foreign-keys&gt;&lt;ref-type name="Journal Article"&gt;17&lt;/ref-type&gt;&lt;contributors&gt;&lt;authors&gt;&lt;author&gt;Wicker, Allan W&lt;/author&gt;&lt;/authors&gt;&lt;/contributors&gt;&lt;titles&gt;&lt;title&gt;Attitudes versus actions: The relationship of verbal and overt behavioral responses to attitude objects&lt;/title&gt;&lt;secondary-title&gt;Journal of Social issues&lt;/secondary-title&gt;&lt;/titles&gt;&lt;periodical&gt;&lt;full-title&gt;Journal of Social issues&lt;/full-title&gt;&lt;/periodical&gt;&lt;pages&gt;41-78&lt;/pages&gt;&lt;volume&gt;25&lt;/volume&gt;&lt;number&gt;4&lt;/number&gt;&lt;dates&gt;&lt;year&gt;1969&lt;/year&gt;&lt;/dates&gt;&lt;isbn&gt;1540-4560&lt;/isbn&gt;&lt;urls&gt;&lt;/urls&gt;&lt;/record&gt;&lt;/Cite&gt;&lt;/EndNote&gt;</w:instrText>
      </w:r>
      <w:r w:rsidR="00D768C0" w:rsidRPr="002313D3">
        <w:rPr>
          <w:color w:val="000000"/>
          <w:sz w:val="20"/>
          <w:szCs w:val="20"/>
        </w:rPr>
        <w:fldChar w:fldCharType="separate"/>
      </w:r>
      <w:r w:rsidR="007C2EF8" w:rsidRPr="002313D3">
        <w:rPr>
          <w:noProof/>
          <w:color w:val="000000"/>
          <w:sz w:val="20"/>
          <w:szCs w:val="20"/>
        </w:rPr>
        <w:t>(</w:t>
      </w:r>
      <w:hyperlink w:anchor="_ENREF_116" w:tooltip="Wicker, 1969 #2289" w:history="1">
        <w:r w:rsidR="005844A8" w:rsidRPr="002313D3">
          <w:rPr>
            <w:noProof/>
            <w:color w:val="000000"/>
            <w:sz w:val="20"/>
            <w:szCs w:val="20"/>
          </w:rPr>
          <w:t>1969</w:t>
        </w:r>
      </w:hyperlink>
      <w:r w:rsidR="007C2EF8" w:rsidRPr="002313D3">
        <w:rPr>
          <w:noProof/>
          <w:color w:val="000000"/>
          <w:sz w:val="20"/>
          <w:szCs w:val="20"/>
        </w:rPr>
        <w:t>)</w:t>
      </w:r>
      <w:r w:rsidR="00D768C0" w:rsidRPr="002313D3">
        <w:rPr>
          <w:color w:val="000000"/>
          <w:sz w:val="20"/>
          <w:szCs w:val="20"/>
        </w:rPr>
        <w:fldChar w:fldCharType="end"/>
      </w:r>
      <w:r w:rsidR="007512E2" w:rsidRPr="002313D3">
        <w:rPr>
          <w:color w:val="000000"/>
          <w:sz w:val="20"/>
          <w:szCs w:val="20"/>
        </w:rPr>
        <w:t xml:space="preserve"> </w:t>
      </w:r>
      <w:r w:rsidRPr="002313D3">
        <w:rPr>
          <w:color w:val="000000"/>
          <w:sz w:val="20"/>
          <w:szCs w:val="20"/>
        </w:rPr>
        <w:t xml:space="preserve">publication of </w:t>
      </w:r>
      <w:r w:rsidR="009579BF" w:rsidRPr="002313D3">
        <w:rPr>
          <w:color w:val="000000"/>
          <w:sz w:val="20"/>
          <w:szCs w:val="20"/>
        </w:rPr>
        <w:t xml:space="preserve">his </w:t>
      </w:r>
      <w:r w:rsidRPr="002313D3">
        <w:rPr>
          <w:color w:val="000000"/>
          <w:sz w:val="20"/>
          <w:szCs w:val="20"/>
        </w:rPr>
        <w:t xml:space="preserve">research findings </w:t>
      </w:r>
      <w:r w:rsidR="009C1F18" w:rsidRPr="002313D3">
        <w:rPr>
          <w:color w:val="000000"/>
          <w:sz w:val="20"/>
          <w:szCs w:val="20"/>
        </w:rPr>
        <w:t xml:space="preserve">that </w:t>
      </w:r>
      <w:r w:rsidRPr="002313D3">
        <w:rPr>
          <w:color w:val="000000"/>
          <w:sz w:val="20"/>
          <w:szCs w:val="20"/>
        </w:rPr>
        <w:t xml:space="preserve">attitude do not </w:t>
      </w:r>
      <w:r w:rsidR="00E65B30" w:rsidRPr="002313D3">
        <w:rPr>
          <w:color w:val="000000"/>
          <w:sz w:val="20"/>
          <w:szCs w:val="20"/>
        </w:rPr>
        <w:t xml:space="preserve">correlate with </w:t>
      </w:r>
      <w:r w:rsidRPr="002313D3">
        <w:rPr>
          <w:color w:val="000000"/>
          <w:sz w:val="20"/>
          <w:szCs w:val="20"/>
        </w:rPr>
        <w:t xml:space="preserve">human behavior, academic researchers and </w:t>
      </w:r>
      <w:r w:rsidR="00571BE9" w:rsidRPr="002313D3">
        <w:rPr>
          <w:color w:val="000000"/>
          <w:sz w:val="20"/>
          <w:szCs w:val="20"/>
        </w:rPr>
        <w:t xml:space="preserve">psychologists </w:t>
      </w:r>
      <w:r w:rsidR="00E472EA" w:rsidRPr="002313D3">
        <w:rPr>
          <w:color w:val="000000"/>
          <w:sz w:val="20"/>
          <w:szCs w:val="20"/>
        </w:rPr>
        <w:t>continued to</w:t>
      </w:r>
      <w:r w:rsidR="007512E2" w:rsidRPr="002313D3">
        <w:rPr>
          <w:color w:val="000000"/>
          <w:sz w:val="20"/>
          <w:szCs w:val="20"/>
        </w:rPr>
        <w:t xml:space="preserve"> </w:t>
      </w:r>
      <w:r w:rsidR="00FB6720" w:rsidRPr="002313D3">
        <w:rPr>
          <w:color w:val="000000"/>
          <w:sz w:val="20"/>
          <w:szCs w:val="20"/>
        </w:rPr>
        <w:t xml:space="preserve">proposed </w:t>
      </w:r>
      <w:r w:rsidR="007512E2" w:rsidRPr="002313D3">
        <w:rPr>
          <w:color w:val="000000"/>
          <w:sz w:val="20"/>
          <w:szCs w:val="20"/>
        </w:rPr>
        <w:t xml:space="preserve">different </w:t>
      </w:r>
      <w:r w:rsidR="009C1F18" w:rsidRPr="002313D3">
        <w:rPr>
          <w:color w:val="000000"/>
          <w:sz w:val="20"/>
          <w:szCs w:val="20"/>
        </w:rPr>
        <w:t xml:space="preserve">models </w:t>
      </w:r>
      <w:r w:rsidR="007512E2" w:rsidRPr="002313D3">
        <w:rPr>
          <w:color w:val="000000"/>
          <w:sz w:val="20"/>
          <w:szCs w:val="20"/>
        </w:rPr>
        <w:t xml:space="preserve">to </w:t>
      </w:r>
      <w:r w:rsidR="00E65B30" w:rsidRPr="002313D3">
        <w:rPr>
          <w:color w:val="000000"/>
          <w:sz w:val="20"/>
          <w:szCs w:val="20"/>
        </w:rPr>
        <w:t>understand</w:t>
      </w:r>
      <w:r w:rsidR="007512E2" w:rsidRPr="002313D3">
        <w:rPr>
          <w:color w:val="000000"/>
          <w:sz w:val="20"/>
          <w:szCs w:val="20"/>
        </w:rPr>
        <w:t xml:space="preserve"> </w:t>
      </w:r>
      <w:r w:rsidR="00E65B30" w:rsidRPr="002313D3">
        <w:rPr>
          <w:color w:val="000000"/>
          <w:sz w:val="20"/>
          <w:szCs w:val="20"/>
        </w:rPr>
        <w:t>human behavior</w:t>
      </w:r>
      <w:r w:rsidR="007512E2" w:rsidRPr="002313D3">
        <w:rPr>
          <w:color w:val="000000"/>
          <w:sz w:val="20"/>
          <w:szCs w:val="20"/>
        </w:rPr>
        <w:t xml:space="preserve"> </w:t>
      </w:r>
      <w:r w:rsidR="00D768C0" w:rsidRPr="002313D3">
        <w:rPr>
          <w:color w:val="000000"/>
          <w:sz w:val="20"/>
          <w:szCs w:val="20"/>
        </w:rPr>
        <w:fldChar w:fldCharType="begin"/>
      </w:r>
      <w:r w:rsidR="00D463BC" w:rsidRPr="002313D3">
        <w:rPr>
          <w:color w:val="000000"/>
          <w:sz w:val="20"/>
          <w:szCs w:val="20"/>
        </w:rPr>
        <w:instrText xml:space="preserve"> ADDIN EN.CITE &lt;EndNote&gt;&lt;Cite&gt;&lt;Author&gt;Ajzen&lt;/Author&gt;&lt;Year&gt;2005&lt;/Year&gt;&lt;RecNum&gt;2559&lt;/RecNum&gt;&lt;DisplayText&gt;(Ajzen &amp;amp; Fishbein, 2005)&lt;/DisplayText&gt;&lt;record&gt;&lt;rec-number&gt;2559&lt;/rec-number&gt;&lt;foreign-keys&gt;&lt;key app="EN" db-id="zs9epaf51fvwzjedvt0psfax5w9sre2wz50p"&gt;2559&lt;/key&gt;&lt;/foreign-keys&gt;&lt;ref-type name="Journal Article"&gt;17&lt;/ref-type&gt;&lt;contributors&gt;&lt;authors&gt;&lt;author&gt;Ajzen, Icek&lt;/author&gt;&lt;author&gt;Fishbein, Martin&lt;/author&gt;&lt;/authors&gt;&lt;/contributors&gt;&lt;titles&gt;&lt;title&gt;The influence of attitudes on behavior&lt;/title&gt;&lt;secondary-title&gt;The handbook of attitudes&lt;/secondary-title&gt;&lt;/titles&gt;&lt;periodical&gt;&lt;full-title&gt;The handbook of attitudes&lt;/full-title&gt;&lt;/periodical&gt;&lt;pages&gt;221&lt;/pages&gt;&lt;volume&gt;173&lt;/volume&gt;&lt;dates&gt;&lt;year&gt;2005&lt;/year&gt;&lt;/dates&gt;&lt;urls&gt;&lt;/urls&gt;&lt;/record&gt;&lt;/Cite&gt;&lt;/EndNote&gt;</w:instrText>
      </w:r>
      <w:r w:rsidR="00D768C0" w:rsidRPr="002313D3">
        <w:rPr>
          <w:color w:val="000000"/>
          <w:sz w:val="20"/>
          <w:szCs w:val="20"/>
        </w:rPr>
        <w:fldChar w:fldCharType="separate"/>
      </w:r>
      <w:r w:rsidR="00D463BC" w:rsidRPr="002313D3">
        <w:rPr>
          <w:noProof/>
          <w:color w:val="000000"/>
          <w:sz w:val="20"/>
          <w:szCs w:val="20"/>
        </w:rPr>
        <w:t>(</w:t>
      </w:r>
      <w:hyperlink w:anchor="_ENREF_7" w:tooltip="Ajzen, 2005 #2559" w:history="1">
        <w:r w:rsidR="005844A8" w:rsidRPr="002313D3">
          <w:rPr>
            <w:noProof/>
            <w:color w:val="000000"/>
            <w:sz w:val="20"/>
            <w:szCs w:val="20"/>
          </w:rPr>
          <w:t>Ajzen &amp; Fishbein, 2005</w:t>
        </w:r>
      </w:hyperlink>
      <w:r w:rsidR="00D463BC" w:rsidRPr="002313D3">
        <w:rPr>
          <w:noProof/>
          <w:color w:val="000000"/>
          <w:sz w:val="20"/>
          <w:szCs w:val="20"/>
        </w:rPr>
        <w:t>)</w:t>
      </w:r>
      <w:r w:rsidR="00D768C0" w:rsidRPr="002313D3">
        <w:rPr>
          <w:color w:val="000000"/>
          <w:sz w:val="20"/>
          <w:szCs w:val="20"/>
        </w:rPr>
        <w:fldChar w:fldCharType="end"/>
      </w:r>
      <w:r w:rsidR="00E65B30" w:rsidRPr="002313D3">
        <w:rPr>
          <w:color w:val="000000"/>
          <w:sz w:val="20"/>
          <w:szCs w:val="20"/>
        </w:rPr>
        <w:t>.</w:t>
      </w:r>
      <w:r w:rsidR="00E601E3" w:rsidRPr="002313D3">
        <w:rPr>
          <w:color w:val="000000"/>
          <w:sz w:val="20"/>
          <w:szCs w:val="20"/>
        </w:rPr>
        <w:t xml:space="preserve"> Among the most widely </w:t>
      </w:r>
      <w:r w:rsidR="00002E85" w:rsidRPr="002313D3">
        <w:rPr>
          <w:color w:val="000000"/>
          <w:sz w:val="20"/>
          <w:szCs w:val="20"/>
        </w:rPr>
        <w:t xml:space="preserve">used </w:t>
      </w:r>
      <w:r w:rsidR="00E65B30" w:rsidRPr="002313D3">
        <w:rPr>
          <w:color w:val="000000"/>
          <w:sz w:val="20"/>
          <w:szCs w:val="20"/>
        </w:rPr>
        <w:t>model w</w:t>
      </w:r>
      <w:r w:rsidR="007D6046" w:rsidRPr="002313D3">
        <w:rPr>
          <w:color w:val="000000"/>
          <w:sz w:val="20"/>
          <w:szCs w:val="20"/>
        </w:rPr>
        <w:t>as</w:t>
      </w:r>
      <w:r w:rsidR="007512E2" w:rsidRPr="002313D3">
        <w:rPr>
          <w:color w:val="000000"/>
          <w:sz w:val="20"/>
          <w:szCs w:val="20"/>
        </w:rPr>
        <w:t xml:space="preserve"> </w:t>
      </w:r>
      <w:r w:rsidR="00E65B30" w:rsidRPr="002313D3">
        <w:rPr>
          <w:color w:val="000000"/>
          <w:sz w:val="20"/>
          <w:szCs w:val="20"/>
        </w:rPr>
        <w:t>the theory of planned behavior</w:t>
      </w:r>
      <w:r w:rsidR="007512E2" w:rsidRPr="002313D3">
        <w:rPr>
          <w:color w:val="000000"/>
          <w:sz w:val="20"/>
          <w:szCs w:val="20"/>
        </w:rPr>
        <w:t xml:space="preserve"> </w:t>
      </w:r>
      <w:r w:rsidR="00D768C0" w:rsidRPr="002313D3">
        <w:rPr>
          <w:color w:val="000000"/>
          <w:sz w:val="20"/>
          <w:szCs w:val="20"/>
        </w:rPr>
        <w:fldChar w:fldCharType="begin"/>
      </w:r>
      <w:r w:rsidR="00D36BE7" w:rsidRPr="002313D3">
        <w:rPr>
          <w:color w:val="000000"/>
          <w:sz w:val="20"/>
          <w:szCs w:val="20"/>
        </w:rPr>
        <w:instrText xml:space="preserve"> ADDIN EN.CITE &lt;EndNote&gt;&lt;Cite&gt;&lt;Author&gt;Ajzen&lt;/Author&gt;&lt;Year&gt;1991&lt;/Year&gt;&lt;RecNum&gt;39&lt;/RecNum&gt;&lt;DisplayText&gt;(Ajzen, 1991, 2011)&lt;/DisplayText&gt;&lt;record&gt;&lt;rec-number&gt;39&lt;/rec-number&gt;&lt;foreign-keys&gt;&lt;key app="EN" db-id="zs9epaf51fvwzjedvt0psfax5w9sre2wz50p"&gt;39&lt;/key&gt;&lt;/foreign-keys&gt;&lt;ref-type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Cite&gt;&lt;Author&gt;Ajzen&lt;/Author&gt;&lt;Year&gt;2011&lt;/Year&gt;&lt;RecNum&gt;2475&lt;/RecNum&gt;&lt;record&gt;&lt;rec-number&gt;2475&lt;/rec-number&gt;&lt;foreign-keys&gt;&lt;key app="EN" db-id="zs9epaf51fvwzjedvt0psfax5w9sre2wz50p"&gt;2475&lt;/key&gt;&lt;/foreign-keys&gt;&lt;ref-type name="Journal Article"&gt;17&lt;/ref-type&gt;&lt;contributors&gt;&lt;authors&gt;&lt;author&gt;Ajzen, Icek&lt;/author&gt;&lt;/authors&gt;&lt;/contributors&gt;&lt;titles&gt;&lt;title&gt;The theory of planned behaviour: Reactions and reflections&lt;/title&gt;&lt;secondary-title&gt;Psychology &amp;amp; Health&lt;/secondary-title&gt;&lt;/titles&gt;&lt;pages&gt;1113-1127&lt;/pages&gt;&lt;volume&gt;26&lt;/volume&gt;&lt;number&gt;9&lt;/number&gt;&lt;dates&gt;&lt;year&gt;2011&lt;/year&gt;&lt;/dates&gt;&lt;isbn&gt;0887-0446&lt;/isbn&gt;&lt;urls&gt;&lt;/urls&gt;&lt;/record&gt;&lt;/Cite&gt;&lt;/EndNote&gt;</w:instrText>
      </w:r>
      <w:r w:rsidR="00D768C0" w:rsidRPr="002313D3">
        <w:rPr>
          <w:color w:val="000000"/>
          <w:sz w:val="20"/>
          <w:szCs w:val="20"/>
        </w:rPr>
        <w:fldChar w:fldCharType="separate"/>
      </w:r>
      <w:r w:rsidR="00D36BE7" w:rsidRPr="002313D3">
        <w:rPr>
          <w:noProof/>
          <w:color w:val="000000"/>
          <w:sz w:val="20"/>
          <w:szCs w:val="20"/>
        </w:rPr>
        <w:t>(</w:t>
      </w:r>
      <w:hyperlink w:anchor="_ENREF_5" w:tooltip="Ajzen, 1991 #39" w:history="1">
        <w:r w:rsidR="005844A8" w:rsidRPr="002313D3">
          <w:rPr>
            <w:noProof/>
            <w:color w:val="000000"/>
            <w:sz w:val="20"/>
            <w:szCs w:val="20"/>
          </w:rPr>
          <w:t>Ajzen, 1991</w:t>
        </w:r>
      </w:hyperlink>
      <w:r w:rsidR="00D36BE7" w:rsidRPr="002313D3">
        <w:rPr>
          <w:noProof/>
          <w:color w:val="000000"/>
          <w:sz w:val="20"/>
          <w:szCs w:val="20"/>
        </w:rPr>
        <w:t xml:space="preserve">, </w:t>
      </w:r>
      <w:hyperlink w:anchor="_ENREF_6" w:tooltip="Ajzen, 2011 #2475" w:history="1">
        <w:r w:rsidR="005844A8" w:rsidRPr="002313D3">
          <w:rPr>
            <w:noProof/>
            <w:color w:val="000000"/>
            <w:sz w:val="20"/>
            <w:szCs w:val="20"/>
          </w:rPr>
          <w:t>2011</w:t>
        </w:r>
      </w:hyperlink>
      <w:r w:rsidR="00D36BE7" w:rsidRPr="002313D3">
        <w:rPr>
          <w:noProof/>
          <w:color w:val="000000"/>
          <w:sz w:val="20"/>
          <w:szCs w:val="20"/>
        </w:rPr>
        <w:t>)</w:t>
      </w:r>
      <w:r w:rsidR="00D768C0" w:rsidRPr="002313D3">
        <w:rPr>
          <w:color w:val="000000"/>
          <w:sz w:val="20"/>
          <w:szCs w:val="20"/>
        </w:rPr>
        <w:fldChar w:fldCharType="end"/>
      </w:r>
      <w:r w:rsidR="003054CB" w:rsidRPr="002313D3">
        <w:rPr>
          <w:color w:val="000000"/>
          <w:sz w:val="20"/>
          <w:szCs w:val="20"/>
        </w:rPr>
        <w:t>. The theory of planned behavi</w:t>
      </w:r>
      <w:r w:rsidR="00694A7D" w:rsidRPr="002313D3">
        <w:rPr>
          <w:color w:val="000000"/>
          <w:sz w:val="20"/>
          <w:szCs w:val="20"/>
        </w:rPr>
        <w:t xml:space="preserve">or </w:t>
      </w:r>
      <w:r w:rsidR="00F529DA" w:rsidRPr="002313D3">
        <w:rPr>
          <w:color w:val="000000"/>
          <w:sz w:val="20"/>
          <w:szCs w:val="20"/>
        </w:rPr>
        <w:t xml:space="preserve">(TPB) </w:t>
      </w:r>
      <w:r w:rsidR="003054CB" w:rsidRPr="002313D3">
        <w:rPr>
          <w:color w:val="000000"/>
          <w:sz w:val="20"/>
          <w:szCs w:val="20"/>
        </w:rPr>
        <w:t>basically a</w:t>
      </w:r>
      <w:r w:rsidR="00694A7D" w:rsidRPr="002313D3">
        <w:rPr>
          <w:color w:val="000000"/>
          <w:sz w:val="20"/>
          <w:szCs w:val="20"/>
        </w:rPr>
        <w:t xml:space="preserve">ssumed that individuals makes their decisions based on reflection of available information </w:t>
      </w:r>
      <w:r w:rsidR="00D768C0" w:rsidRPr="002313D3">
        <w:rPr>
          <w:color w:val="000000"/>
          <w:sz w:val="20"/>
          <w:szCs w:val="20"/>
        </w:rPr>
        <w:fldChar w:fldCharType="begin"/>
      </w:r>
      <w:r w:rsidR="00694A7D" w:rsidRPr="002313D3">
        <w:rPr>
          <w:color w:val="000000"/>
          <w:sz w:val="20"/>
          <w:szCs w:val="20"/>
        </w:rPr>
        <w:instrText xml:space="preserve"> ADDIN EN.CITE &lt;EndNote&gt;&lt;Cite&gt;&lt;Author&gt;Webb&lt;/Author&gt;&lt;Year&gt;2005&lt;/Year&gt;&lt;RecNum&gt;9&lt;/RecNum&gt;&lt;DisplayText&gt;(Webb &amp;amp; Sheeran, 2005)&lt;/DisplayText&gt;&lt;record&gt;&lt;rec-number&gt;9&lt;/rec-number&gt;&lt;foreign-keys&gt;&lt;key app="EN" db-id="zs9epaf51fvwzjedvt0psfax5w9sre2wz50p"&gt;9&lt;/key&gt;&lt;/foreign-keys&gt;&lt;ref-type name="Journal Article"&gt;17&lt;/ref-type&gt;&lt;contributors&gt;&lt;authors&gt;&lt;author&gt;Webb, Thomas L.&lt;/author&gt;&lt;author&gt;Sheeran, Paschal&lt;/author&gt;&lt;/authors&gt;&lt;/contributors&gt;&lt;titles&gt;&lt;title&gt;Integrating concepts from goal theories to understand the achievement of personal goals&lt;/title&gt;&lt;secondary-title&gt;European Journal of Social Psychology&lt;/secondary-title&gt;&lt;/titles&gt;&lt;periodical&gt;&lt;full-title&gt;European Journal of Social Psychology&lt;/full-title&gt;&lt;/periodical&gt;&lt;pages&gt;69-96&lt;/pages&gt;&lt;volume&gt;35&lt;/volume&gt;&lt;number&gt;1&lt;/number&gt;&lt;keywords&gt;&lt;keyword&gt;GOAL (Psychology)&lt;/keyword&gt;&lt;keyword&gt;FACTOR analysis&lt;/keyword&gt;&lt;keyword&gt;MULTIVARIATE analysis&lt;/keyword&gt;&lt;keyword&gt;QUESTIONNAIRES&lt;/keyword&gt;&lt;keyword&gt;RESEARCH&lt;/keyword&gt;&lt;keyword&gt;INTENTION&lt;/keyword&gt;&lt;/keywords&gt;&lt;dates&gt;&lt;year&gt;2005&lt;/year&gt;&lt;/dates&gt;&lt;publisher&gt;John Wiley &amp;amp; Sons, Inc.&lt;/publisher&gt;&lt;isbn&gt;00462772&lt;/isbn&gt;&lt;accession-num&gt;16091486&lt;/accession-num&gt;&lt;work-type&gt;Article&lt;/work-type&gt;&lt;urls&gt;&lt;related-urls&gt;&lt;url&gt;http://eserv.uum.edu.my/login?url=http://search.ebscohost.com/login.aspx?direct=true&amp;amp;db=aph&amp;amp;AN=16091486&amp;amp;site=eds-live&amp;amp;scope=site&lt;/url&gt;&lt;/related-urls&gt;&lt;/urls&gt;&lt;electronic-resource-num&gt;10.1002/ejsp.233&lt;/electronic-resource-num&gt;&lt;remote-database-name&gt;aph&lt;/remote-database-name&gt;&lt;remote-database-provider&gt;EBSCOhost&lt;/remote-database-provider&gt;&lt;/record&gt;&lt;/Cite&gt;&lt;/EndNote&gt;</w:instrText>
      </w:r>
      <w:r w:rsidR="00D768C0" w:rsidRPr="002313D3">
        <w:rPr>
          <w:color w:val="000000"/>
          <w:sz w:val="20"/>
          <w:szCs w:val="20"/>
        </w:rPr>
        <w:fldChar w:fldCharType="separate"/>
      </w:r>
      <w:r w:rsidR="00694A7D" w:rsidRPr="002313D3">
        <w:rPr>
          <w:noProof/>
          <w:color w:val="000000"/>
          <w:sz w:val="20"/>
          <w:szCs w:val="20"/>
        </w:rPr>
        <w:t>(</w:t>
      </w:r>
      <w:hyperlink w:anchor="_ENREF_114" w:tooltip="Webb, 2005 #9" w:history="1">
        <w:r w:rsidR="005844A8" w:rsidRPr="002313D3">
          <w:rPr>
            <w:noProof/>
            <w:color w:val="000000"/>
            <w:sz w:val="20"/>
            <w:szCs w:val="20"/>
          </w:rPr>
          <w:t>Webb &amp; Sheeran, 2005</w:t>
        </w:r>
      </w:hyperlink>
      <w:r w:rsidR="00694A7D" w:rsidRPr="002313D3">
        <w:rPr>
          <w:noProof/>
          <w:color w:val="000000"/>
          <w:sz w:val="20"/>
          <w:szCs w:val="20"/>
        </w:rPr>
        <w:t>)</w:t>
      </w:r>
      <w:r w:rsidR="00D768C0" w:rsidRPr="002313D3">
        <w:rPr>
          <w:color w:val="000000"/>
          <w:sz w:val="20"/>
          <w:szCs w:val="20"/>
        </w:rPr>
        <w:fldChar w:fldCharType="end"/>
      </w:r>
      <w:r w:rsidR="00C95EE4" w:rsidRPr="002313D3">
        <w:rPr>
          <w:color w:val="000000"/>
          <w:sz w:val="20"/>
          <w:szCs w:val="20"/>
        </w:rPr>
        <w:t>.</w:t>
      </w:r>
      <w:r w:rsidR="00F529DA" w:rsidRPr="002313D3">
        <w:rPr>
          <w:color w:val="000000"/>
          <w:sz w:val="20"/>
          <w:szCs w:val="20"/>
        </w:rPr>
        <w:t xml:space="preserve"> Therefore, TPB </w:t>
      </w:r>
      <w:r w:rsidR="00C95EE4" w:rsidRPr="002313D3">
        <w:rPr>
          <w:sz w:val="20"/>
          <w:szCs w:val="20"/>
        </w:rPr>
        <w:t xml:space="preserve">proposes that </w:t>
      </w:r>
      <w:r w:rsidR="00046B07" w:rsidRPr="002313D3">
        <w:rPr>
          <w:sz w:val="20"/>
          <w:szCs w:val="20"/>
        </w:rPr>
        <w:t xml:space="preserve">behavioral intention is </w:t>
      </w:r>
      <w:r w:rsidR="00C95EE4" w:rsidRPr="002313D3">
        <w:rPr>
          <w:sz w:val="20"/>
          <w:szCs w:val="20"/>
        </w:rPr>
        <w:t>the</w:t>
      </w:r>
      <w:r w:rsidR="007512E2" w:rsidRPr="002313D3">
        <w:rPr>
          <w:sz w:val="20"/>
          <w:szCs w:val="20"/>
        </w:rPr>
        <w:t xml:space="preserve"> </w:t>
      </w:r>
      <w:r w:rsidR="00C95EE4" w:rsidRPr="002313D3">
        <w:rPr>
          <w:sz w:val="20"/>
          <w:szCs w:val="20"/>
        </w:rPr>
        <w:t xml:space="preserve">proximal </w:t>
      </w:r>
      <w:r w:rsidR="00046B07" w:rsidRPr="002313D3">
        <w:rPr>
          <w:sz w:val="20"/>
          <w:szCs w:val="20"/>
        </w:rPr>
        <w:t>cause of behavior. It follows therefore</w:t>
      </w:r>
      <w:r w:rsidR="00DB7BF6" w:rsidRPr="002313D3">
        <w:rPr>
          <w:sz w:val="20"/>
          <w:szCs w:val="20"/>
        </w:rPr>
        <w:t>,</w:t>
      </w:r>
      <w:r w:rsidR="00046B07" w:rsidRPr="002313D3">
        <w:rPr>
          <w:sz w:val="20"/>
          <w:szCs w:val="20"/>
        </w:rPr>
        <w:t xml:space="preserve"> that an individual </w:t>
      </w:r>
      <w:r w:rsidR="00C95EE4" w:rsidRPr="002313D3">
        <w:rPr>
          <w:sz w:val="20"/>
          <w:szCs w:val="20"/>
        </w:rPr>
        <w:t xml:space="preserve">who intends to </w:t>
      </w:r>
      <w:r w:rsidR="00046B07" w:rsidRPr="002313D3">
        <w:rPr>
          <w:sz w:val="20"/>
          <w:szCs w:val="20"/>
        </w:rPr>
        <w:t xml:space="preserve">adopt </w:t>
      </w:r>
      <w:r w:rsidR="00DB7BF6" w:rsidRPr="002313D3">
        <w:rPr>
          <w:sz w:val="20"/>
          <w:szCs w:val="20"/>
        </w:rPr>
        <w:t xml:space="preserve">a particular behavior </w:t>
      </w:r>
      <w:r w:rsidR="00C95EE4" w:rsidRPr="002313D3">
        <w:rPr>
          <w:sz w:val="20"/>
          <w:szCs w:val="20"/>
        </w:rPr>
        <w:t>is more likely to</w:t>
      </w:r>
      <w:r w:rsidR="00046B07" w:rsidRPr="002313D3">
        <w:rPr>
          <w:sz w:val="20"/>
          <w:szCs w:val="20"/>
        </w:rPr>
        <w:t xml:space="preserve"> adopt it </w:t>
      </w:r>
      <w:r w:rsidR="00DB7BF6" w:rsidRPr="002313D3">
        <w:rPr>
          <w:sz w:val="20"/>
          <w:szCs w:val="20"/>
        </w:rPr>
        <w:t xml:space="preserve">compared to </w:t>
      </w:r>
      <w:r w:rsidR="00C95EE4" w:rsidRPr="002313D3">
        <w:rPr>
          <w:sz w:val="20"/>
          <w:szCs w:val="20"/>
        </w:rPr>
        <w:t>a</w:t>
      </w:r>
      <w:r w:rsidR="00046B07" w:rsidRPr="002313D3">
        <w:rPr>
          <w:sz w:val="20"/>
          <w:szCs w:val="20"/>
        </w:rPr>
        <w:t xml:space="preserve">n individual </w:t>
      </w:r>
      <w:r w:rsidR="00DB7BF6" w:rsidRPr="002313D3">
        <w:rPr>
          <w:sz w:val="20"/>
          <w:szCs w:val="20"/>
        </w:rPr>
        <w:t xml:space="preserve">who refused to indicate his </w:t>
      </w:r>
      <w:r w:rsidR="00C95EE4" w:rsidRPr="002313D3">
        <w:rPr>
          <w:sz w:val="20"/>
          <w:szCs w:val="20"/>
        </w:rPr>
        <w:t xml:space="preserve">intention. The </w:t>
      </w:r>
      <w:r w:rsidR="00046B07" w:rsidRPr="002313D3">
        <w:rPr>
          <w:sz w:val="20"/>
          <w:szCs w:val="20"/>
        </w:rPr>
        <w:t xml:space="preserve">theory posits </w:t>
      </w:r>
      <w:r w:rsidR="00C95EE4" w:rsidRPr="002313D3">
        <w:rPr>
          <w:sz w:val="20"/>
          <w:szCs w:val="20"/>
        </w:rPr>
        <w:t xml:space="preserve">attitude, subjective norm, and perceived </w:t>
      </w:r>
      <w:r w:rsidR="00DB7BF6" w:rsidRPr="002313D3">
        <w:rPr>
          <w:sz w:val="20"/>
          <w:szCs w:val="20"/>
        </w:rPr>
        <w:t>behavioral</w:t>
      </w:r>
      <w:r w:rsidR="006F70DF">
        <w:rPr>
          <w:sz w:val="20"/>
          <w:szCs w:val="20"/>
        </w:rPr>
        <w:t xml:space="preserve"> control (PBC) as the antecedents of intention. </w:t>
      </w:r>
      <w:r w:rsidR="00C95EE4" w:rsidRPr="002313D3">
        <w:rPr>
          <w:sz w:val="20"/>
          <w:szCs w:val="20"/>
        </w:rPr>
        <w:t>Attitudes reflect</w:t>
      </w:r>
      <w:r w:rsidR="00C924F6" w:rsidRPr="002313D3">
        <w:rPr>
          <w:sz w:val="20"/>
          <w:szCs w:val="20"/>
        </w:rPr>
        <w:t xml:space="preserve"> </w:t>
      </w:r>
      <w:r w:rsidR="00787235" w:rsidRPr="002313D3">
        <w:rPr>
          <w:sz w:val="20"/>
          <w:szCs w:val="20"/>
        </w:rPr>
        <w:t>in</w:t>
      </w:r>
      <w:r w:rsidR="00C95EE4" w:rsidRPr="002313D3">
        <w:rPr>
          <w:sz w:val="20"/>
          <w:szCs w:val="20"/>
        </w:rPr>
        <w:t xml:space="preserve">dividual’s positive or negative evaluations </w:t>
      </w:r>
      <w:r w:rsidR="00B51F26" w:rsidRPr="002313D3">
        <w:rPr>
          <w:sz w:val="20"/>
          <w:szCs w:val="20"/>
        </w:rPr>
        <w:t xml:space="preserve">in </w:t>
      </w:r>
      <w:r w:rsidR="00C95EE4" w:rsidRPr="002313D3">
        <w:rPr>
          <w:sz w:val="20"/>
          <w:szCs w:val="20"/>
        </w:rPr>
        <w:t xml:space="preserve">performing a </w:t>
      </w:r>
      <w:r w:rsidR="00787235" w:rsidRPr="002313D3">
        <w:rPr>
          <w:sz w:val="20"/>
          <w:szCs w:val="20"/>
        </w:rPr>
        <w:t xml:space="preserve">given </w:t>
      </w:r>
      <w:r w:rsidR="00806930" w:rsidRPr="002313D3">
        <w:rPr>
          <w:sz w:val="20"/>
          <w:szCs w:val="20"/>
        </w:rPr>
        <w:t>behavior</w:t>
      </w:r>
      <w:r w:rsidR="00C95EE4" w:rsidRPr="002313D3">
        <w:rPr>
          <w:sz w:val="20"/>
          <w:szCs w:val="20"/>
        </w:rPr>
        <w:t xml:space="preserve"> (e.g. ‘I</w:t>
      </w:r>
      <w:r w:rsidR="00C924F6" w:rsidRPr="002313D3">
        <w:rPr>
          <w:sz w:val="20"/>
          <w:szCs w:val="20"/>
        </w:rPr>
        <w:t xml:space="preserve"> </w:t>
      </w:r>
      <w:r w:rsidR="00C95EE4" w:rsidRPr="002313D3">
        <w:rPr>
          <w:sz w:val="20"/>
          <w:szCs w:val="20"/>
        </w:rPr>
        <w:t xml:space="preserve">enjoyed </w:t>
      </w:r>
      <w:r w:rsidR="007256A9" w:rsidRPr="002313D3">
        <w:rPr>
          <w:sz w:val="20"/>
          <w:szCs w:val="20"/>
        </w:rPr>
        <w:t>Islamic financing</w:t>
      </w:r>
      <w:r w:rsidR="00C95EE4" w:rsidRPr="002313D3">
        <w:rPr>
          <w:sz w:val="20"/>
          <w:szCs w:val="20"/>
        </w:rPr>
        <w:t>’). Subjective norms</w:t>
      </w:r>
      <w:r w:rsidR="00873750" w:rsidRPr="002313D3">
        <w:rPr>
          <w:sz w:val="20"/>
          <w:szCs w:val="20"/>
        </w:rPr>
        <w:t xml:space="preserve"> </w:t>
      </w:r>
      <w:r w:rsidR="00C95EE4" w:rsidRPr="002313D3">
        <w:rPr>
          <w:sz w:val="20"/>
          <w:szCs w:val="20"/>
        </w:rPr>
        <w:t xml:space="preserve">are </w:t>
      </w:r>
      <w:r w:rsidR="007256A9" w:rsidRPr="002313D3">
        <w:rPr>
          <w:sz w:val="20"/>
          <w:szCs w:val="20"/>
        </w:rPr>
        <w:t xml:space="preserve">individual’s </w:t>
      </w:r>
      <w:r w:rsidR="00C95EE4" w:rsidRPr="002313D3">
        <w:rPr>
          <w:sz w:val="20"/>
          <w:szCs w:val="20"/>
        </w:rPr>
        <w:t xml:space="preserve">beliefs whether significant </w:t>
      </w:r>
      <w:r w:rsidR="007256A9" w:rsidRPr="002313D3">
        <w:rPr>
          <w:sz w:val="20"/>
          <w:szCs w:val="20"/>
        </w:rPr>
        <w:t>referents (</w:t>
      </w:r>
      <w:r w:rsidR="00C95EE4" w:rsidRPr="002313D3">
        <w:rPr>
          <w:sz w:val="20"/>
          <w:szCs w:val="20"/>
        </w:rPr>
        <w:t>others</w:t>
      </w:r>
      <w:r w:rsidR="007256A9" w:rsidRPr="002313D3">
        <w:rPr>
          <w:sz w:val="20"/>
          <w:szCs w:val="20"/>
        </w:rPr>
        <w:t>)</w:t>
      </w:r>
      <w:r w:rsidR="00C95EE4" w:rsidRPr="002313D3">
        <w:rPr>
          <w:sz w:val="20"/>
          <w:szCs w:val="20"/>
        </w:rPr>
        <w:t xml:space="preserve">think they should </w:t>
      </w:r>
      <w:r w:rsidR="00806930" w:rsidRPr="002313D3">
        <w:rPr>
          <w:sz w:val="20"/>
          <w:szCs w:val="20"/>
        </w:rPr>
        <w:t>perform</w:t>
      </w:r>
      <w:r w:rsidR="00B13A31" w:rsidRPr="002313D3">
        <w:rPr>
          <w:sz w:val="20"/>
          <w:szCs w:val="20"/>
        </w:rPr>
        <w:t xml:space="preserve"> </w:t>
      </w:r>
      <w:r w:rsidR="00C95EE4" w:rsidRPr="002313D3">
        <w:rPr>
          <w:sz w:val="20"/>
          <w:szCs w:val="20"/>
        </w:rPr>
        <w:t xml:space="preserve">the </w:t>
      </w:r>
      <w:r w:rsidR="00806930" w:rsidRPr="002313D3">
        <w:rPr>
          <w:sz w:val="20"/>
          <w:szCs w:val="20"/>
        </w:rPr>
        <w:t>behavior</w:t>
      </w:r>
      <w:r w:rsidR="00C95EE4" w:rsidRPr="002313D3">
        <w:rPr>
          <w:sz w:val="20"/>
          <w:szCs w:val="20"/>
        </w:rPr>
        <w:t xml:space="preserve"> (</w:t>
      </w:r>
      <w:r w:rsidR="007256A9" w:rsidRPr="002313D3">
        <w:rPr>
          <w:sz w:val="20"/>
          <w:szCs w:val="20"/>
        </w:rPr>
        <w:t>e.g. ‘people important to me think that I should apply for Islamic financing</w:t>
      </w:r>
      <w:r w:rsidR="00C95EE4" w:rsidRPr="002313D3">
        <w:rPr>
          <w:sz w:val="20"/>
          <w:szCs w:val="20"/>
        </w:rPr>
        <w:t xml:space="preserve">). Finally, the </w:t>
      </w:r>
      <w:r w:rsidR="00806930" w:rsidRPr="002313D3">
        <w:rPr>
          <w:sz w:val="20"/>
          <w:szCs w:val="20"/>
        </w:rPr>
        <w:t xml:space="preserve">theory posits </w:t>
      </w:r>
      <w:r w:rsidR="00C95EE4" w:rsidRPr="002313D3">
        <w:rPr>
          <w:sz w:val="20"/>
          <w:szCs w:val="20"/>
        </w:rPr>
        <w:t xml:space="preserve">that </w:t>
      </w:r>
      <w:r w:rsidR="00F529DA" w:rsidRPr="002313D3">
        <w:rPr>
          <w:sz w:val="20"/>
          <w:szCs w:val="20"/>
        </w:rPr>
        <w:t>PBC i</w:t>
      </w:r>
      <w:r w:rsidR="00C95EE4" w:rsidRPr="002313D3">
        <w:rPr>
          <w:sz w:val="20"/>
          <w:szCs w:val="20"/>
        </w:rPr>
        <w:t xml:space="preserve">s predictive of </w:t>
      </w:r>
      <w:r w:rsidR="00806930" w:rsidRPr="002313D3">
        <w:rPr>
          <w:sz w:val="20"/>
          <w:szCs w:val="20"/>
        </w:rPr>
        <w:t xml:space="preserve">both </w:t>
      </w:r>
      <w:r w:rsidR="00C95EE4" w:rsidRPr="002313D3">
        <w:rPr>
          <w:sz w:val="20"/>
          <w:szCs w:val="20"/>
        </w:rPr>
        <w:t>intention</w:t>
      </w:r>
      <w:r w:rsidR="00B13A31" w:rsidRPr="002313D3">
        <w:rPr>
          <w:sz w:val="20"/>
          <w:szCs w:val="20"/>
        </w:rPr>
        <w:t xml:space="preserve"> </w:t>
      </w:r>
      <w:r w:rsidR="00C95EE4" w:rsidRPr="002313D3">
        <w:rPr>
          <w:sz w:val="20"/>
          <w:szCs w:val="20"/>
        </w:rPr>
        <w:t xml:space="preserve">sand </w:t>
      </w:r>
      <w:r w:rsidR="00806930" w:rsidRPr="002313D3">
        <w:rPr>
          <w:sz w:val="20"/>
          <w:szCs w:val="20"/>
        </w:rPr>
        <w:t>behavior</w:t>
      </w:r>
      <w:r w:rsidR="00B13A31" w:rsidRPr="002313D3">
        <w:rPr>
          <w:sz w:val="20"/>
          <w:szCs w:val="20"/>
        </w:rPr>
        <w:t xml:space="preserve"> </w:t>
      </w:r>
      <w:r w:rsidR="00C95EE4" w:rsidRPr="002313D3">
        <w:rPr>
          <w:sz w:val="20"/>
          <w:szCs w:val="20"/>
        </w:rPr>
        <w:t>when PBC accurately reflects actual control over the behaviour (Sheeran, Trafimow, &amp; Armitage,2003). PBC is similar to Bandura’s (1977) concept of self-efficacy, and reflects a person’s appraisal of</w:t>
      </w:r>
      <w:r w:rsidR="00B13A31" w:rsidRPr="002313D3">
        <w:rPr>
          <w:sz w:val="20"/>
          <w:szCs w:val="20"/>
        </w:rPr>
        <w:t xml:space="preserve"> </w:t>
      </w:r>
      <w:r w:rsidR="00C95EE4" w:rsidRPr="002313D3">
        <w:rPr>
          <w:sz w:val="20"/>
          <w:szCs w:val="20"/>
        </w:rPr>
        <w:t xml:space="preserve">their ability to perform the </w:t>
      </w:r>
      <w:r w:rsidR="00806930" w:rsidRPr="002313D3">
        <w:rPr>
          <w:sz w:val="20"/>
          <w:szCs w:val="20"/>
        </w:rPr>
        <w:t>behavior</w:t>
      </w:r>
      <w:r w:rsidR="00C95EE4" w:rsidRPr="002313D3">
        <w:rPr>
          <w:sz w:val="20"/>
          <w:szCs w:val="20"/>
        </w:rPr>
        <w:t>. A recent meta-analysis of 185 studies (Armitage &amp; Conner,</w:t>
      </w:r>
      <w:r w:rsidR="00904BD7" w:rsidRPr="002313D3">
        <w:rPr>
          <w:sz w:val="20"/>
          <w:szCs w:val="20"/>
        </w:rPr>
        <w:t xml:space="preserve">2001) found that </w:t>
      </w:r>
      <w:r w:rsidR="00C95EE4" w:rsidRPr="002313D3">
        <w:rPr>
          <w:sz w:val="20"/>
          <w:szCs w:val="20"/>
        </w:rPr>
        <w:t>TPB explained 27% of the variance in behaviour, on average; thereby lending</w:t>
      </w:r>
      <w:r w:rsidR="00B13A31" w:rsidRPr="002313D3">
        <w:rPr>
          <w:sz w:val="20"/>
          <w:szCs w:val="20"/>
        </w:rPr>
        <w:t xml:space="preserve"> </w:t>
      </w:r>
      <w:r w:rsidR="00C95EE4" w:rsidRPr="002313D3">
        <w:rPr>
          <w:sz w:val="20"/>
          <w:szCs w:val="20"/>
        </w:rPr>
        <w:t>support to the efficacy of the TPB as a predictor of behaviour</w:t>
      </w:r>
      <w:r w:rsidR="00DB7BF6" w:rsidRPr="002313D3">
        <w:rPr>
          <w:sz w:val="20"/>
          <w:szCs w:val="20"/>
        </w:rPr>
        <w:t>.</w:t>
      </w:r>
    </w:p>
    <w:p w:rsidR="0083580F" w:rsidRPr="002313D3" w:rsidRDefault="00816E98" w:rsidP="002313D3">
      <w:pPr>
        <w:spacing w:line="360" w:lineRule="auto"/>
        <w:ind w:firstLine="720"/>
        <w:jc w:val="both"/>
        <w:rPr>
          <w:rFonts w:eastAsiaTheme="minorHAnsi"/>
          <w:sz w:val="20"/>
          <w:szCs w:val="20"/>
          <w:lang w:val="en-MY"/>
        </w:rPr>
      </w:pPr>
      <w:r>
        <w:rPr>
          <w:sz w:val="20"/>
          <w:szCs w:val="20"/>
        </w:rPr>
        <w:t>P</w:t>
      </w:r>
      <w:r w:rsidR="00A71AAB" w:rsidRPr="002313D3">
        <w:rPr>
          <w:sz w:val="20"/>
          <w:szCs w:val="20"/>
        </w:rPr>
        <w:t xml:space="preserve">revious studies </w:t>
      </w:r>
      <w:r w:rsidR="00C2696D" w:rsidRPr="002313D3">
        <w:rPr>
          <w:sz w:val="20"/>
          <w:szCs w:val="20"/>
        </w:rPr>
        <w:t xml:space="preserve">in the </w:t>
      </w:r>
      <w:r w:rsidR="00B51F26" w:rsidRPr="002313D3">
        <w:rPr>
          <w:sz w:val="20"/>
          <w:szCs w:val="20"/>
        </w:rPr>
        <w:t xml:space="preserve">context </w:t>
      </w:r>
      <w:r w:rsidR="00C2696D" w:rsidRPr="002313D3">
        <w:rPr>
          <w:sz w:val="20"/>
          <w:szCs w:val="20"/>
        </w:rPr>
        <w:t xml:space="preserve">of </w:t>
      </w:r>
      <w:r w:rsidR="00B51F26" w:rsidRPr="002313D3">
        <w:rPr>
          <w:sz w:val="20"/>
          <w:szCs w:val="20"/>
        </w:rPr>
        <w:t xml:space="preserve">Islamic banking </w:t>
      </w:r>
      <w:r w:rsidR="00A71AAB" w:rsidRPr="002313D3">
        <w:rPr>
          <w:sz w:val="20"/>
          <w:szCs w:val="20"/>
        </w:rPr>
        <w:t xml:space="preserve">have </w:t>
      </w:r>
      <w:r w:rsidR="00387CA2" w:rsidRPr="002313D3">
        <w:rPr>
          <w:sz w:val="20"/>
          <w:szCs w:val="20"/>
        </w:rPr>
        <w:t xml:space="preserve">empirically </w:t>
      </w:r>
      <w:r w:rsidR="00A71AAB" w:rsidRPr="002313D3">
        <w:rPr>
          <w:sz w:val="20"/>
          <w:szCs w:val="20"/>
        </w:rPr>
        <w:t>linked t</w:t>
      </w:r>
      <w:r w:rsidR="005C265D" w:rsidRPr="002313D3">
        <w:rPr>
          <w:sz w:val="20"/>
          <w:szCs w:val="20"/>
        </w:rPr>
        <w:t>he relationship between attitude</w:t>
      </w:r>
      <w:r w:rsidR="00F67232" w:rsidRPr="002313D3">
        <w:rPr>
          <w:sz w:val="20"/>
          <w:szCs w:val="20"/>
        </w:rPr>
        <w:t>, social norm</w:t>
      </w:r>
      <w:r w:rsidR="00465290" w:rsidRPr="002313D3">
        <w:rPr>
          <w:sz w:val="20"/>
          <w:szCs w:val="20"/>
        </w:rPr>
        <w:t>,</w:t>
      </w:r>
      <w:r w:rsidR="00F67232" w:rsidRPr="002313D3">
        <w:rPr>
          <w:sz w:val="20"/>
          <w:szCs w:val="20"/>
        </w:rPr>
        <w:t xml:space="preserve"> perceived behavioral control </w:t>
      </w:r>
      <w:r w:rsidR="00AB7FF3" w:rsidRPr="002313D3">
        <w:rPr>
          <w:sz w:val="20"/>
          <w:szCs w:val="20"/>
        </w:rPr>
        <w:t xml:space="preserve">and behavioral </w:t>
      </w:r>
      <w:r w:rsidR="005C265D" w:rsidRPr="002313D3">
        <w:rPr>
          <w:sz w:val="20"/>
          <w:szCs w:val="20"/>
        </w:rPr>
        <w:t>intention</w:t>
      </w:r>
      <w:r w:rsidR="005844A8">
        <w:rPr>
          <w:sz w:val="20"/>
          <w:szCs w:val="20"/>
        </w:rPr>
        <w:t xml:space="preserve"> </w:t>
      </w:r>
      <w:r w:rsidR="00D768C0" w:rsidRPr="002313D3">
        <w:rPr>
          <w:rFonts w:eastAsiaTheme="minorHAnsi"/>
          <w:sz w:val="20"/>
          <w:szCs w:val="20"/>
        </w:rPr>
        <w:fldChar w:fldCharType="begin">
          <w:fldData xml:space="preserve">PEVuZE5vdGU+PENpdGU+PEF1dGhvcj5BbGFtPC9BdXRob3I+PFllYXI+MjAxMjwvWWVhcj48UmVj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</w:fldData>
        </w:fldChar>
      </w:r>
      <w:r w:rsidR="00640061" w:rsidRPr="002313D3">
        <w:rPr>
          <w:rFonts w:eastAsiaTheme="minorHAnsi"/>
          <w:sz w:val="20"/>
          <w:szCs w:val="20"/>
        </w:rPr>
        <w:instrText xml:space="preserve"> ADDIN EN.CITE </w:instrText>
      </w:r>
      <w:r w:rsidR="00D768C0" w:rsidRPr="002313D3">
        <w:rPr>
          <w:rFonts w:eastAsiaTheme="minorHAnsi"/>
          <w:sz w:val="20"/>
          <w:szCs w:val="20"/>
        </w:rPr>
        <w:fldChar w:fldCharType="begin">
          <w:fldData xml:space="preserve">PEVuZE5vdGU+PENpdGU+PEF1dGhvcj5BbGFtPC9BdXRob3I+PFllYXI+MjAxMjwvWWVhcj48UmVj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</w:fldData>
        </w:fldChar>
      </w:r>
      <w:r w:rsidR="00640061" w:rsidRPr="002313D3">
        <w:rPr>
          <w:rFonts w:eastAsiaTheme="minorHAnsi"/>
          <w:sz w:val="20"/>
          <w:szCs w:val="20"/>
        </w:rPr>
        <w:instrText xml:space="preserve"> ADDIN EN.CITE.DATA </w:instrText>
      </w:r>
      <w:r w:rsidR="00D768C0" w:rsidRPr="002313D3">
        <w:rPr>
          <w:rFonts w:eastAsiaTheme="minorHAnsi"/>
          <w:sz w:val="20"/>
          <w:szCs w:val="20"/>
        </w:rPr>
      </w:r>
      <w:r w:rsidR="00D768C0" w:rsidRPr="002313D3">
        <w:rPr>
          <w:rFonts w:eastAsiaTheme="minorHAnsi"/>
          <w:sz w:val="20"/>
          <w:szCs w:val="20"/>
        </w:rPr>
        <w:fldChar w:fldCharType="end"/>
      </w:r>
      <w:r w:rsidR="00D768C0" w:rsidRPr="002313D3">
        <w:rPr>
          <w:rFonts w:eastAsiaTheme="minorHAnsi"/>
          <w:sz w:val="20"/>
          <w:szCs w:val="20"/>
        </w:rPr>
      </w:r>
      <w:r w:rsidR="00D768C0" w:rsidRPr="002313D3">
        <w:rPr>
          <w:rFonts w:eastAsiaTheme="minorHAnsi"/>
          <w:sz w:val="20"/>
          <w:szCs w:val="20"/>
        </w:rPr>
        <w:fldChar w:fldCharType="separate"/>
      </w:r>
      <w:r w:rsidR="00640061" w:rsidRPr="002313D3">
        <w:rPr>
          <w:rFonts w:eastAsiaTheme="minorHAnsi"/>
          <w:noProof/>
          <w:sz w:val="20"/>
          <w:szCs w:val="20"/>
        </w:rPr>
        <w:t>(</w:t>
      </w:r>
      <w:hyperlink w:anchor="_ENREF_10" w:tooltip="Alam, 2012 #51" w:history="1">
        <w:r w:rsidR="005844A8" w:rsidRPr="002313D3">
          <w:rPr>
            <w:rFonts w:eastAsiaTheme="minorHAnsi"/>
            <w:noProof/>
            <w:sz w:val="20"/>
            <w:szCs w:val="20"/>
          </w:rPr>
          <w:t>Alam, Janor, Zanariah, &amp; Ahsan, 2012</w:t>
        </w:r>
      </w:hyperlink>
      <w:r w:rsidR="00640061" w:rsidRPr="002313D3">
        <w:rPr>
          <w:rFonts w:eastAsiaTheme="minorHAnsi"/>
          <w:noProof/>
          <w:sz w:val="20"/>
          <w:szCs w:val="20"/>
        </w:rPr>
        <w:t xml:space="preserve">; </w:t>
      </w:r>
      <w:hyperlink w:anchor="_ENREF_11" w:tooltip="Amin, 2012 #246" w:history="1">
        <w:r w:rsidR="005844A8" w:rsidRPr="002313D3">
          <w:rPr>
            <w:rFonts w:eastAsiaTheme="minorHAnsi"/>
            <w:noProof/>
            <w:sz w:val="20"/>
            <w:szCs w:val="20"/>
          </w:rPr>
          <w:t>Amin, AbdulRahman, &amp; AbdulRazak, 2012</w:t>
        </w:r>
      </w:hyperlink>
      <w:r w:rsidR="00640061" w:rsidRPr="002313D3">
        <w:rPr>
          <w:rFonts w:eastAsiaTheme="minorHAnsi"/>
          <w:noProof/>
          <w:sz w:val="20"/>
          <w:szCs w:val="20"/>
        </w:rPr>
        <w:t xml:space="preserve">, </w:t>
      </w:r>
      <w:hyperlink w:anchor="_ENREF_12" w:tooltip="Amin, 2013 #326" w:history="1">
        <w:r w:rsidR="005844A8" w:rsidRPr="002313D3">
          <w:rPr>
            <w:rFonts w:eastAsiaTheme="minorHAnsi"/>
            <w:noProof/>
            <w:sz w:val="20"/>
            <w:szCs w:val="20"/>
          </w:rPr>
          <w:t>2013</w:t>
        </w:r>
      </w:hyperlink>
      <w:r w:rsidR="00640061" w:rsidRPr="002313D3">
        <w:rPr>
          <w:rFonts w:eastAsiaTheme="minorHAnsi"/>
          <w:noProof/>
          <w:sz w:val="20"/>
          <w:szCs w:val="20"/>
        </w:rPr>
        <w:t xml:space="preserve">; </w:t>
      </w:r>
      <w:hyperlink w:anchor="_ENREF_14" w:tooltip="Amin, 2014 #2061" w:history="1">
        <w:r w:rsidR="005844A8" w:rsidRPr="002313D3">
          <w:rPr>
            <w:rFonts w:eastAsiaTheme="minorHAnsi"/>
            <w:noProof/>
            <w:sz w:val="20"/>
            <w:szCs w:val="20"/>
          </w:rPr>
          <w:t>Amin, Rahim, &amp; AbdulRazak, 2014</w:t>
        </w:r>
      </w:hyperlink>
      <w:r w:rsidR="00640061" w:rsidRPr="002313D3">
        <w:rPr>
          <w:rFonts w:eastAsiaTheme="minorHAnsi"/>
          <w:noProof/>
          <w:sz w:val="20"/>
          <w:szCs w:val="20"/>
        </w:rPr>
        <w:t xml:space="preserve">; </w:t>
      </w:r>
      <w:hyperlink w:anchor="_ENREF_34" w:tooltip="Echchabi, 2012 #419" w:history="1">
        <w:r w:rsidR="005844A8" w:rsidRPr="002313D3">
          <w:rPr>
            <w:rFonts w:eastAsiaTheme="minorHAnsi"/>
            <w:noProof/>
            <w:sz w:val="20"/>
            <w:szCs w:val="20"/>
          </w:rPr>
          <w:t>Echchabi &amp; Abd. Aziz, 2012</w:t>
        </w:r>
      </w:hyperlink>
      <w:r w:rsidR="00640061" w:rsidRPr="002313D3">
        <w:rPr>
          <w:rFonts w:eastAsiaTheme="minorHAnsi"/>
          <w:noProof/>
          <w:sz w:val="20"/>
          <w:szCs w:val="20"/>
        </w:rPr>
        <w:t>)</w:t>
      </w:r>
      <w:r w:rsidR="00D768C0" w:rsidRPr="002313D3">
        <w:rPr>
          <w:rFonts w:eastAsiaTheme="minorHAnsi"/>
          <w:sz w:val="20"/>
          <w:szCs w:val="20"/>
        </w:rPr>
        <w:fldChar w:fldCharType="end"/>
      </w:r>
      <w:r w:rsidR="00465290" w:rsidRPr="002313D3">
        <w:rPr>
          <w:rFonts w:eastAsiaTheme="minorHAnsi"/>
          <w:sz w:val="20"/>
          <w:szCs w:val="20"/>
        </w:rPr>
        <w:t xml:space="preserve">. </w:t>
      </w:r>
      <w:r w:rsidR="009F77FC" w:rsidRPr="002313D3">
        <w:rPr>
          <w:rFonts w:eastAsiaTheme="minorHAnsi"/>
          <w:sz w:val="20"/>
          <w:szCs w:val="20"/>
        </w:rPr>
        <w:t xml:space="preserve">Although </w:t>
      </w:r>
      <w:r w:rsidR="00465290" w:rsidRPr="002313D3">
        <w:rPr>
          <w:rFonts w:eastAsiaTheme="minorHAnsi"/>
          <w:sz w:val="20"/>
          <w:szCs w:val="20"/>
        </w:rPr>
        <w:t xml:space="preserve">TPB model was found relevant in predicting </w:t>
      </w:r>
      <w:r w:rsidR="0064631E" w:rsidRPr="002313D3">
        <w:rPr>
          <w:rFonts w:eastAsiaTheme="minorHAnsi"/>
          <w:sz w:val="20"/>
          <w:szCs w:val="20"/>
        </w:rPr>
        <w:t xml:space="preserve">the </w:t>
      </w:r>
      <w:r w:rsidR="00465290" w:rsidRPr="002313D3">
        <w:rPr>
          <w:rFonts w:eastAsiaTheme="minorHAnsi"/>
          <w:sz w:val="20"/>
          <w:szCs w:val="20"/>
        </w:rPr>
        <w:t>behavior</w:t>
      </w:r>
      <w:r w:rsidR="0064631E" w:rsidRPr="002313D3">
        <w:rPr>
          <w:rFonts w:eastAsiaTheme="minorHAnsi"/>
          <w:sz w:val="20"/>
          <w:szCs w:val="20"/>
        </w:rPr>
        <w:t xml:space="preserve"> of Islamic banking customers</w:t>
      </w:r>
      <w:r w:rsidR="00465290" w:rsidRPr="002313D3">
        <w:rPr>
          <w:rFonts w:eastAsiaTheme="minorHAnsi"/>
          <w:sz w:val="20"/>
          <w:szCs w:val="20"/>
        </w:rPr>
        <w:t xml:space="preserve">, </w:t>
      </w:r>
      <w:r w:rsidR="00F529DA" w:rsidRPr="002313D3">
        <w:rPr>
          <w:rFonts w:eastAsiaTheme="minorHAnsi"/>
          <w:sz w:val="20"/>
          <w:szCs w:val="20"/>
        </w:rPr>
        <w:t>unfortunately</w:t>
      </w:r>
      <w:r w:rsidR="00465290" w:rsidRPr="002313D3">
        <w:rPr>
          <w:rFonts w:eastAsiaTheme="minorHAnsi"/>
          <w:sz w:val="20"/>
          <w:szCs w:val="20"/>
        </w:rPr>
        <w:t xml:space="preserve">, its validation </w:t>
      </w:r>
      <w:r w:rsidR="00DE6402" w:rsidRPr="002313D3">
        <w:rPr>
          <w:rFonts w:eastAsiaTheme="minorHAnsi"/>
          <w:sz w:val="20"/>
          <w:szCs w:val="20"/>
        </w:rPr>
        <w:t xml:space="preserve">in </w:t>
      </w:r>
      <w:r w:rsidR="00C032B1" w:rsidRPr="002313D3">
        <w:rPr>
          <w:rFonts w:eastAsiaTheme="minorHAnsi"/>
          <w:sz w:val="20"/>
          <w:szCs w:val="20"/>
        </w:rPr>
        <w:t xml:space="preserve">the </w:t>
      </w:r>
      <w:r w:rsidR="00DE6402" w:rsidRPr="002313D3">
        <w:rPr>
          <w:rFonts w:eastAsiaTheme="minorHAnsi"/>
          <w:sz w:val="20"/>
          <w:szCs w:val="20"/>
        </w:rPr>
        <w:t xml:space="preserve">context </w:t>
      </w:r>
      <w:r w:rsidR="00C032B1" w:rsidRPr="002313D3">
        <w:rPr>
          <w:rFonts w:eastAsiaTheme="minorHAnsi"/>
          <w:sz w:val="20"/>
          <w:szCs w:val="20"/>
        </w:rPr>
        <w:t xml:space="preserve">of Islamic banking </w:t>
      </w:r>
      <w:r w:rsidR="00465290" w:rsidRPr="002313D3">
        <w:rPr>
          <w:rFonts w:eastAsiaTheme="minorHAnsi"/>
          <w:sz w:val="20"/>
          <w:szCs w:val="20"/>
        </w:rPr>
        <w:t xml:space="preserve">remained scanty, and even if any, </w:t>
      </w:r>
      <w:r w:rsidR="0064631E" w:rsidRPr="002313D3">
        <w:rPr>
          <w:rFonts w:eastAsiaTheme="minorHAnsi"/>
          <w:sz w:val="20"/>
          <w:szCs w:val="20"/>
        </w:rPr>
        <w:t xml:space="preserve">some </w:t>
      </w:r>
      <w:r w:rsidR="00F529DA" w:rsidRPr="002313D3">
        <w:rPr>
          <w:rFonts w:eastAsiaTheme="minorHAnsi"/>
          <w:sz w:val="20"/>
          <w:szCs w:val="20"/>
        </w:rPr>
        <w:t>of the</w:t>
      </w:r>
      <w:r w:rsidR="0030540A" w:rsidRPr="002313D3">
        <w:rPr>
          <w:rFonts w:eastAsiaTheme="minorHAnsi"/>
          <w:sz w:val="20"/>
          <w:szCs w:val="20"/>
        </w:rPr>
        <w:t>se</w:t>
      </w:r>
      <w:r w:rsidR="001E2CD9" w:rsidRPr="002313D3">
        <w:rPr>
          <w:rFonts w:eastAsiaTheme="minorHAnsi"/>
          <w:sz w:val="20"/>
          <w:szCs w:val="20"/>
        </w:rPr>
        <w:t xml:space="preserve"> </w:t>
      </w:r>
      <w:r w:rsidR="00F36F16" w:rsidRPr="002313D3">
        <w:rPr>
          <w:rFonts w:eastAsiaTheme="minorHAnsi"/>
          <w:sz w:val="20"/>
          <w:szCs w:val="20"/>
        </w:rPr>
        <w:t>s</w:t>
      </w:r>
      <w:r w:rsidR="00465290" w:rsidRPr="002313D3">
        <w:rPr>
          <w:rFonts w:eastAsiaTheme="minorHAnsi"/>
          <w:sz w:val="20"/>
          <w:szCs w:val="20"/>
        </w:rPr>
        <w:t xml:space="preserve">tudies have </w:t>
      </w:r>
      <w:r w:rsidR="00465290" w:rsidRPr="002313D3">
        <w:rPr>
          <w:sz w:val="20"/>
          <w:szCs w:val="20"/>
        </w:rPr>
        <w:t>reported mixed findings.</w:t>
      </w:r>
      <w:r w:rsidR="001E2CD9" w:rsidRPr="002313D3">
        <w:rPr>
          <w:sz w:val="20"/>
          <w:szCs w:val="20"/>
        </w:rPr>
        <w:t xml:space="preserve"> </w:t>
      </w:r>
      <w:r w:rsidR="00462314" w:rsidRPr="002313D3">
        <w:rPr>
          <w:sz w:val="20"/>
          <w:szCs w:val="20"/>
        </w:rPr>
        <w:t xml:space="preserve">For instance, </w:t>
      </w:r>
      <w:r w:rsidR="00D768C0" w:rsidRPr="002313D3">
        <w:rPr>
          <w:rFonts w:eastAsiaTheme="minorHAnsi"/>
          <w:sz w:val="20"/>
          <w:szCs w:val="20"/>
        </w:rPr>
        <w:fldChar w:fldCharType="begin"/>
      </w:r>
      <w:r w:rsidR="000032BD" w:rsidRPr="002313D3">
        <w:rPr>
          <w:rFonts w:eastAsiaTheme="minorHAnsi"/>
          <w:sz w:val="20"/>
          <w:szCs w:val="20"/>
        </w:rPr>
        <w:instrText xml:space="preserve"> ADDIN EN.CITE &lt;EndNote&gt;&lt;Cite AuthorYear="1"&gt;&lt;Author&gt;Alam&lt;/Author&gt;&lt;Year&gt;2012&lt;/Year&gt;&lt;RecNum&gt;51&lt;/RecNum&gt;&lt;DisplayText&gt;Alam et al. (2012)&lt;/DisplayText&gt;&lt;record&gt;&lt;rec-number&gt;51&lt;/rec-number&gt;&lt;foreign-keys&gt;&lt;key app="EN" db-id="zs9epaf51fvwzjedvt0psfax5w9sre2wz50p"&gt;51&lt;/key&gt;&lt;/foreign-keys&gt;&lt;ref-type name="Journal Article"&gt;17&lt;/ref-type&gt;&lt;contributors&gt;&lt;authors&gt;&lt;author&gt;Alam, Syed Shah&lt;/author&gt;&lt;author&gt;Janor, Hawati&lt;/author&gt;&lt;author&gt;Zanariah, Che Aniza Che Wel&lt;/author&gt;&lt;author&gt;Ahsan, Mst Nilufar&lt;/author&gt;&lt;/authors&gt;&lt;/contributors&gt;&lt;titles&gt;&lt;title&gt;Is religiosity an important factor in influencing the intention to undertake Islamic home financing in Klang Valley?&lt;/title&gt;&lt;secondary-title&gt;World Applied Sciences Journal&lt;/secondary-title&gt;&lt;/titles&gt;&lt;pages&gt;1030-1041&lt;/pages&gt;&lt;volume&gt;19&lt;/volume&gt;&lt;number&gt;7&lt;/number&gt;&lt;dates&gt;&lt;year&gt;2012&lt;/year&gt;&lt;/dates&gt;&lt;isbn&gt;1818-4952&lt;/isbn&gt;&lt;urls&gt;&lt;/urls&gt;&lt;/record&gt;&lt;/Cite&gt;&lt;/EndNote&gt;</w:instrText>
      </w:r>
      <w:r w:rsidR="00D768C0" w:rsidRPr="002313D3">
        <w:rPr>
          <w:rFonts w:eastAsiaTheme="minorHAnsi"/>
          <w:sz w:val="20"/>
          <w:szCs w:val="20"/>
        </w:rPr>
        <w:fldChar w:fldCharType="separate"/>
      </w:r>
      <w:hyperlink w:anchor="_ENREF_10" w:tooltip="Alam, 2012 #51" w:history="1">
        <w:r w:rsidR="005844A8" w:rsidRPr="002313D3">
          <w:rPr>
            <w:rFonts w:eastAsiaTheme="minorHAnsi"/>
            <w:noProof/>
            <w:sz w:val="20"/>
            <w:szCs w:val="20"/>
          </w:rPr>
          <w:t>Alam et al. (2012</w:t>
        </w:r>
      </w:hyperlink>
      <w:r w:rsidR="000032BD" w:rsidRPr="002313D3">
        <w:rPr>
          <w:rFonts w:eastAsiaTheme="minorHAnsi"/>
          <w:noProof/>
          <w:sz w:val="20"/>
          <w:szCs w:val="20"/>
        </w:rPr>
        <w:t>)</w:t>
      </w:r>
      <w:r w:rsidR="00D768C0" w:rsidRPr="002313D3">
        <w:rPr>
          <w:rFonts w:eastAsiaTheme="minorHAnsi"/>
          <w:sz w:val="20"/>
          <w:szCs w:val="20"/>
        </w:rPr>
        <w:fldChar w:fldCharType="end"/>
      </w:r>
      <w:r w:rsidR="001E2CD9" w:rsidRPr="002313D3">
        <w:rPr>
          <w:rFonts w:eastAsiaTheme="minorHAnsi"/>
          <w:sz w:val="20"/>
          <w:szCs w:val="20"/>
        </w:rPr>
        <w:t xml:space="preserve"> </w:t>
      </w:r>
      <w:r w:rsidR="00462314" w:rsidRPr="002313D3">
        <w:rPr>
          <w:rFonts w:eastAsiaTheme="minorHAnsi"/>
          <w:sz w:val="20"/>
          <w:szCs w:val="20"/>
        </w:rPr>
        <w:t xml:space="preserve">found </w:t>
      </w:r>
      <w:r w:rsidR="004F6164" w:rsidRPr="002313D3">
        <w:rPr>
          <w:rFonts w:eastAsiaTheme="minorHAnsi"/>
          <w:sz w:val="20"/>
          <w:szCs w:val="20"/>
        </w:rPr>
        <w:t xml:space="preserve">subjective norm was </w:t>
      </w:r>
      <w:r w:rsidR="000032BD" w:rsidRPr="002313D3">
        <w:rPr>
          <w:rFonts w:eastAsiaTheme="minorHAnsi"/>
          <w:sz w:val="20"/>
          <w:szCs w:val="20"/>
        </w:rPr>
        <w:t>insignificant</w:t>
      </w:r>
      <w:r w:rsidR="004F6164" w:rsidRPr="002313D3">
        <w:rPr>
          <w:rFonts w:eastAsiaTheme="minorHAnsi"/>
          <w:sz w:val="20"/>
          <w:szCs w:val="20"/>
        </w:rPr>
        <w:t xml:space="preserve">ly </w:t>
      </w:r>
      <w:r w:rsidR="00462314" w:rsidRPr="002313D3">
        <w:rPr>
          <w:rFonts w:eastAsiaTheme="minorHAnsi"/>
          <w:sz w:val="20"/>
          <w:szCs w:val="20"/>
        </w:rPr>
        <w:t>related to intention</w:t>
      </w:r>
      <w:r w:rsidR="000032BD" w:rsidRPr="002313D3">
        <w:rPr>
          <w:rFonts w:eastAsiaTheme="minorHAnsi"/>
          <w:sz w:val="20"/>
          <w:szCs w:val="20"/>
        </w:rPr>
        <w:t xml:space="preserve">. </w:t>
      </w:r>
      <w:r w:rsidR="00D768C0" w:rsidRPr="002313D3">
        <w:rPr>
          <w:rFonts w:eastAsiaTheme="minorHAnsi"/>
          <w:iCs/>
          <w:sz w:val="20"/>
          <w:szCs w:val="20"/>
        </w:rPr>
        <w:fldChar w:fldCharType="begin"/>
      </w:r>
      <w:r w:rsidR="004A4E99" w:rsidRPr="002313D3">
        <w:rPr>
          <w:rFonts w:eastAsiaTheme="minorHAnsi"/>
          <w:iCs/>
          <w:sz w:val="20"/>
          <w:szCs w:val="20"/>
        </w:rPr>
        <w:instrText xml:space="preserve"> ADDIN EN.CITE &lt;EndNote&gt;&lt;Cite AuthorYear="1"&gt;&lt;Author&gt;Echchabi&lt;/Author&gt;&lt;Year&gt;2012&lt;/Year&gt;&lt;RecNum&gt;419&lt;/RecNum&gt;&lt;DisplayText&gt;Echchabi and Abd. Aziz (2012)&lt;/DisplayText&gt;&lt;record&gt;&lt;rec-number&gt;419&lt;/rec-number&gt;&lt;foreign-keys&gt;&lt;key app="EN" db-id="zs9epaf51fvwzjedvt0psfax5w9sre2wz50p"&gt;419&lt;/key&gt;&lt;/foreign-keys&gt;&lt;ref-type name="Journal Article"&gt;17&lt;/ref-type&gt;&lt;contributors&gt;&lt;authors&gt;&lt;author&gt;Echchabi, Abdelghani&lt;/author&gt;&lt;author&gt; Abd. Aziz, Hassanuddeen&lt;/author&gt;&lt;/authors&gt;&lt;/contributors&gt;&lt;titles&gt;&lt;title&gt;Modelling the patronisation behaviour of Islamic banks’ customers in Morocco&lt;/title&gt;&lt;secondary-title&gt;International Journal of Management and Strategy&lt;/secondary-title&gt;&lt;/titles&gt;&lt;periodical&gt;&lt;full-title&gt;International Journal of Management and Strategy&lt;/full-title&gt;&lt;/periodical&gt;&lt;pages&gt;1-14&lt;/pages&gt;&lt;volume&gt;3&lt;/volume&gt;&lt;number&gt;5&lt;/number&gt;&lt;section&gt;1&lt;/section&gt;&lt;dates&gt;&lt;year&gt;2012&lt;/year&gt;&lt;/dates&gt;&lt;urls&gt;&lt;/urls&gt;&lt;/record&gt;&lt;/Cite&gt;&lt;/EndNote&gt;</w:instrText>
      </w:r>
      <w:r w:rsidR="00D768C0" w:rsidRPr="002313D3">
        <w:rPr>
          <w:rFonts w:eastAsiaTheme="minorHAnsi"/>
          <w:iCs/>
          <w:sz w:val="20"/>
          <w:szCs w:val="20"/>
        </w:rPr>
        <w:fldChar w:fldCharType="separate"/>
      </w:r>
      <w:hyperlink w:anchor="_ENREF_34" w:tooltip="Echchabi, 2012 #419" w:history="1">
        <w:r w:rsidR="005844A8" w:rsidRPr="002313D3">
          <w:rPr>
            <w:rFonts w:eastAsiaTheme="minorHAnsi"/>
            <w:iCs/>
            <w:noProof/>
            <w:sz w:val="20"/>
            <w:szCs w:val="20"/>
          </w:rPr>
          <w:t>Echchabi and Abd. Aziz (2012</w:t>
        </w:r>
      </w:hyperlink>
      <w:r w:rsidR="004A4E99" w:rsidRPr="002313D3">
        <w:rPr>
          <w:rFonts w:eastAsiaTheme="minorHAnsi"/>
          <w:iCs/>
          <w:noProof/>
          <w:sz w:val="20"/>
          <w:szCs w:val="20"/>
        </w:rPr>
        <w:t>)</w:t>
      </w:r>
      <w:r w:rsidR="00D768C0" w:rsidRPr="002313D3">
        <w:rPr>
          <w:rFonts w:eastAsiaTheme="minorHAnsi"/>
          <w:iCs/>
          <w:sz w:val="20"/>
          <w:szCs w:val="20"/>
        </w:rPr>
        <w:fldChar w:fldCharType="end"/>
      </w:r>
      <w:r w:rsidR="001E2CD9" w:rsidRPr="002313D3">
        <w:rPr>
          <w:rFonts w:eastAsiaTheme="minorHAnsi"/>
          <w:iCs/>
          <w:sz w:val="20"/>
          <w:szCs w:val="20"/>
        </w:rPr>
        <w:t xml:space="preserve"> </w:t>
      </w:r>
      <w:r w:rsidR="008E14AC" w:rsidRPr="002313D3">
        <w:rPr>
          <w:rFonts w:eastAsiaTheme="minorHAnsi"/>
          <w:iCs/>
          <w:sz w:val="20"/>
          <w:szCs w:val="20"/>
        </w:rPr>
        <w:t xml:space="preserve">found </w:t>
      </w:r>
      <w:r w:rsidR="002B2937" w:rsidRPr="002313D3">
        <w:rPr>
          <w:rFonts w:eastAsiaTheme="minorHAnsi"/>
          <w:iCs/>
          <w:sz w:val="20"/>
          <w:szCs w:val="20"/>
        </w:rPr>
        <w:t xml:space="preserve">both </w:t>
      </w:r>
      <w:r w:rsidR="004A4E99" w:rsidRPr="002313D3">
        <w:rPr>
          <w:rFonts w:eastAsiaTheme="minorHAnsi"/>
          <w:iCs/>
          <w:sz w:val="20"/>
          <w:szCs w:val="20"/>
        </w:rPr>
        <w:t xml:space="preserve">subjective norm and perceived behavioral control </w:t>
      </w:r>
      <w:r w:rsidR="004F6164" w:rsidRPr="002313D3">
        <w:rPr>
          <w:rFonts w:eastAsiaTheme="minorHAnsi"/>
          <w:iCs/>
          <w:sz w:val="20"/>
          <w:szCs w:val="20"/>
        </w:rPr>
        <w:t>were</w:t>
      </w:r>
      <w:r w:rsidR="004A4E99" w:rsidRPr="002313D3">
        <w:rPr>
          <w:rFonts w:eastAsiaTheme="minorHAnsi"/>
          <w:iCs/>
          <w:sz w:val="20"/>
          <w:szCs w:val="20"/>
        </w:rPr>
        <w:t xml:space="preserve"> insignificant</w:t>
      </w:r>
      <w:r w:rsidR="004F6164" w:rsidRPr="002313D3">
        <w:rPr>
          <w:rFonts w:eastAsiaTheme="minorHAnsi"/>
          <w:iCs/>
          <w:sz w:val="20"/>
          <w:szCs w:val="20"/>
        </w:rPr>
        <w:t xml:space="preserve">ly related to </w:t>
      </w:r>
      <w:r w:rsidR="002B2937" w:rsidRPr="002313D3">
        <w:rPr>
          <w:rFonts w:eastAsiaTheme="minorHAnsi"/>
          <w:iCs/>
          <w:sz w:val="20"/>
          <w:szCs w:val="20"/>
        </w:rPr>
        <w:t xml:space="preserve">behavioral </w:t>
      </w:r>
      <w:r w:rsidR="004A4E99" w:rsidRPr="002313D3">
        <w:rPr>
          <w:rFonts w:eastAsiaTheme="minorHAnsi"/>
          <w:iCs/>
          <w:sz w:val="20"/>
          <w:szCs w:val="20"/>
        </w:rPr>
        <w:t>intention</w:t>
      </w:r>
      <w:r w:rsidR="000152D8" w:rsidRPr="002313D3">
        <w:rPr>
          <w:rFonts w:eastAsiaTheme="minorHAnsi"/>
          <w:iCs/>
          <w:sz w:val="20"/>
          <w:szCs w:val="20"/>
        </w:rPr>
        <w:t>.</w:t>
      </w:r>
      <w:r w:rsidR="001E2CD9" w:rsidRPr="002313D3">
        <w:rPr>
          <w:rFonts w:eastAsiaTheme="minorHAnsi"/>
          <w:iCs/>
          <w:sz w:val="20"/>
          <w:szCs w:val="20"/>
        </w:rPr>
        <w:t xml:space="preserve"> </w:t>
      </w:r>
      <w:r w:rsidR="00050537" w:rsidRPr="002313D3">
        <w:rPr>
          <w:rFonts w:eastAsiaTheme="minorHAnsi"/>
          <w:iCs/>
          <w:sz w:val="20"/>
          <w:szCs w:val="20"/>
        </w:rPr>
        <w:t xml:space="preserve">Conversely, </w:t>
      </w:r>
      <w:r w:rsidR="00D768C0" w:rsidRPr="002313D3">
        <w:rPr>
          <w:rFonts w:eastAsiaTheme="minorHAnsi"/>
          <w:iCs/>
          <w:sz w:val="20"/>
          <w:szCs w:val="20"/>
        </w:rPr>
        <w:fldChar w:fldCharType="begin"/>
      </w:r>
      <w:r w:rsidR="00050537" w:rsidRPr="002313D3">
        <w:rPr>
          <w:rFonts w:eastAsiaTheme="minorHAnsi"/>
          <w:iCs/>
          <w:sz w:val="20"/>
          <w:szCs w:val="20"/>
        </w:rPr>
        <w:instrText xml:space="preserve"> ADDIN EN.CITE &lt;EndNote&gt;&lt;Cite AuthorYear="1"&gt;&lt;Author&gt;Amin&lt;/Author&gt;&lt;Year&gt;2012&lt;/Year&gt;&lt;RecNum&gt;246&lt;/RecNum&gt;&lt;DisplayText&gt;Amin et al. (2012)&lt;/DisplayText&gt;&lt;record&gt;&lt;rec-number&gt;246&lt;/rec-number&gt;&lt;foreign-keys&gt;&lt;key app="EN" db-id="zs9epaf51fvwzjedvt0psfax5w9sre2wz50p"&gt;246&lt;/key&gt;&lt;/foreign-keys&gt;&lt;ref-type name="Journal Article"&gt;17&lt;/ref-type&gt;&lt;contributors&gt;&lt;authors&gt;&lt;author&gt;Amin, Hanudin&lt;/author&gt;&lt;author&gt;AbdulRahman, AbdulRahim&lt;/author&gt;&lt;author&gt;AbdulRazak, Dzuljastri&lt;/author&gt;&lt;/authors&gt;&lt;/contributors&gt;&lt;titles&gt;&lt;title&gt;Is the theory of planned behaviour valid for Islamic home financing?&lt;/title&gt;&lt;secondary-title&gt;Munich Personal RePEc Archive (MPRA)&lt;/secondary-title&gt;&lt;/titles&gt;&lt;periodical&gt;&lt;full-title&gt;Munich Personal RePEc Archive (MPRA)&lt;/full-title&gt;&lt;/periodical&gt;&lt;dates&gt;&lt;year&gt;2012&lt;/year&gt;&lt;/dates&gt;&lt;urls&gt;&lt;/urls&gt;&lt;/record&gt;&lt;/Cite&gt;&lt;/EndNote&gt;</w:instrText>
      </w:r>
      <w:r w:rsidR="00D768C0" w:rsidRPr="002313D3">
        <w:rPr>
          <w:rFonts w:eastAsiaTheme="minorHAnsi"/>
          <w:iCs/>
          <w:sz w:val="20"/>
          <w:szCs w:val="20"/>
        </w:rPr>
        <w:fldChar w:fldCharType="separate"/>
      </w:r>
      <w:hyperlink w:anchor="_ENREF_11" w:tooltip="Amin, 2012 #246" w:history="1">
        <w:r w:rsidR="005844A8" w:rsidRPr="002313D3">
          <w:rPr>
            <w:rFonts w:eastAsiaTheme="minorHAnsi"/>
            <w:iCs/>
            <w:noProof/>
            <w:sz w:val="20"/>
            <w:szCs w:val="20"/>
          </w:rPr>
          <w:t>Amin et al. (2012</w:t>
        </w:r>
      </w:hyperlink>
      <w:r w:rsidR="00050537" w:rsidRPr="002313D3">
        <w:rPr>
          <w:rFonts w:eastAsiaTheme="minorHAnsi"/>
          <w:iCs/>
          <w:noProof/>
          <w:sz w:val="20"/>
          <w:szCs w:val="20"/>
        </w:rPr>
        <w:t>)</w:t>
      </w:r>
      <w:r w:rsidR="00D768C0" w:rsidRPr="002313D3">
        <w:rPr>
          <w:rFonts w:eastAsiaTheme="minorHAnsi"/>
          <w:iCs/>
          <w:sz w:val="20"/>
          <w:szCs w:val="20"/>
        </w:rPr>
        <w:fldChar w:fldCharType="end"/>
      </w:r>
      <w:r w:rsidR="00034EEB" w:rsidRPr="002313D3">
        <w:rPr>
          <w:rFonts w:eastAsiaTheme="minorHAnsi"/>
          <w:iCs/>
          <w:sz w:val="20"/>
          <w:szCs w:val="20"/>
        </w:rPr>
        <w:t xml:space="preserve">, </w:t>
      </w:r>
      <w:r w:rsidR="00D768C0" w:rsidRPr="002313D3">
        <w:rPr>
          <w:rFonts w:eastAsiaTheme="minorHAnsi"/>
          <w:iCs/>
          <w:sz w:val="20"/>
          <w:szCs w:val="20"/>
        </w:rPr>
        <w:fldChar w:fldCharType="begin"/>
      </w:r>
      <w:r w:rsidR="00034EEB" w:rsidRPr="002313D3">
        <w:rPr>
          <w:rFonts w:eastAsiaTheme="minorHAnsi"/>
          <w:iCs/>
          <w:sz w:val="20"/>
          <w:szCs w:val="20"/>
        </w:rPr>
        <w:instrText xml:space="preserve"> ADDIN EN.CITE &lt;EndNote&gt;&lt;Cite AuthorYear="1"&gt;&lt;Author&gt;Amin&lt;/Author&gt;&lt;Year&gt;2013&lt;/Year&gt;&lt;RecNum&gt;326&lt;/RecNum&gt;&lt;DisplayText&gt;Amin et al. (2013)&lt;/DisplayText&gt;&lt;record&gt;&lt;rec-number&gt;326&lt;/rec-number&gt;&lt;foreign-keys&gt;&lt;key app="EN" db-id="zs9epaf51fvwzjedvt0psfax5w9sre2wz50p"&gt;326&lt;/key&gt;&lt;/foreign-keys&gt;&lt;ref-type name="Journal Article"&gt;17&lt;/ref-type&gt;&lt;contributors&gt;&lt;authors&gt;&lt;author&gt;Amin, Hanudin&lt;/author&gt;&lt;author&gt;AbdulRahman, AbdulRahim&lt;/author&gt;&lt;author&gt;AbdulRazak, Dzuljastri&lt;/author&gt;&lt;/authors&gt;&lt;/contributors&gt;&lt;titles&gt;&lt;title&gt;An integrative approach for understanding Islamic home financing adoption in Malaysia&lt;/title&gt;&lt;secondary-title&gt;International Journal of Bank Marketing&lt;/secondary-title&gt;&lt;/titles&gt;&lt;periodical&gt;&lt;full-title&gt;International Journal of Bank Marketing&lt;/full-title&gt;&lt;/periodical&gt;&lt;pages&gt;544-573&lt;/pages&gt;&lt;volume&gt;31&lt;/volume&gt;&lt;number&gt;7&lt;/number&gt;&lt;dates&gt;&lt;year&gt;2013&lt;/year&gt;&lt;/dates&gt;&lt;isbn&gt;0265-2323&lt;/isbn&gt;&lt;urls&gt;&lt;/urls&gt;&lt;/record&gt;&lt;/Cite&gt;&lt;/EndNote&gt;</w:instrText>
      </w:r>
      <w:r w:rsidR="00D768C0" w:rsidRPr="002313D3">
        <w:rPr>
          <w:rFonts w:eastAsiaTheme="minorHAnsi"/>
          <w:iCs/>
          <w:sz w:val="20"/>
          <w:szCs w:val="20"/>
        </w:rPr>
        <w:fldChar w:fldCharType="separate"/>
      </w:r>
      <w:hyperlink w:anchor="_ENREF_12" w:tooltip="Amin, 2013 #326" w:history="1">
        <w:r w:rsidR="005844A8" w:rsidRPr="002313D3">
          <w:rPr>
            <w:rFonts w:eastAsiaTheme="minorHAnsi"/>
            <w:iCs/>
            <w:noProof/>
            <w:sz w:val="20"/>
            <w:szCs w:val="20"/>
          </w:rPr>
          <w:t>Amin et al. (2013</w:t>
        </w:r>
      </w:hyperlink>
      <w:r w:rsidR="00034EEB" w:rsidRPr="002313D3">
        <w:rPr>
          <w:rFonts w:eastAsiaTheme="minorHAnsi"/>
          <w:iCs/>
          <w:noProof/>
          <w:sz w:val="20"/>
          <w:szCs w:val="20"/>
        </w:rPr>
        <w:t>)</w:t>
      </w:r>
      <w:r w:rsidR="00D768C0" w:rsidRPr="002313D3">
        <w:rPr>
          <w:rFonts w:eastAsiaTheme="minorHAnsi"/>
          <w:iCs/>
          <w:sz w:val="20"/>
          <w:szCs w:val="20"/>
        </w:rPr>
        <w:fldChar w:fldCharType="end"/>
      </w:r>
      <w:r w:rsidR="00034EEB" w:rsidRPr="002313D3">
        <w:rPr>
          <w:rFonts w:eastAsiaTheme="minorHAnsi"/>
          <w:iCs/>
          <w:sz w:val="20"/>
          <w:szCs w:val="20"/>
        </w:rPr>
        <w:t xml:space="preserve">, </w:t>
      </w:r>
      <w:r w:rsidR="00D768C0" w:rsidRPr="002313D3">
        <w:rPr>
          <w:rFonts w:eastAsiaTheme="minorHAnsi"/>
          <w:sz w:val="20"/>
          <w:szCs w:val="20"/>
          <w:lang w:val="en-MY"/>
        </w:rPr>
        <w:fldChar w:fldCharType="begin"/>
      </w:r>
      <w:r w:rsidR="000D4C6B" w:rsidRPr="002313D3">
        <w:rPr>
          <w:rFonts w:eastAsiaTheme="minorHAnsi"/>
          <w:sz w:val="20"/>
          <w:szCs w:val="20"/>
          <w:lang w:val="en-MY"/>
        </w:rPr>
        <w:instrText xml:space="preserve"> ADDIN EN.CITE &lt;EndNote&gt;&lt;Cite AuthorYear="1"&gt;&lt;Author&gt;Amin&lt;/Author&gt;&lt;Year&gt;2014&lt;/Year&gt;&lt;RecNum&gt;2061&lt;/RecNum&gt;&lt;DisplayText&gt;Amin et al. (2014)&lt;/DisplayText&gt;&lt;record&gt;&lt;rec-number&gt;2061&lt;/rec-number&gt;&lt;foreign-keys&gt;&lt;key app="EN" db-id="zs9epaf51fvwzjedvt0psfax5w9sre2wz50p"&gt;2061&lt;/key&gt;&lt;/foreign-keys&gt;&lt;ref-type name="Journal Article"&gt;17&lt;/ref-type&gt;&lt;contributors&gt;&lt;authors&gt;&lt;author&gt;Amin, Hanudin&lt;/author&gt;&lt;author&gt;Rahim, AbdulRahman Abdul&lt;/author&gt;&lt;author&gt;AbdulRazak, Dzuljastri&lt;/author&gt;&lt;/authors&gt;&lt;/contributors&gt;&lt;titles&gt;&lt;title&gt;Consumer acceptance of Islamic home financing&lt;/title&gt;&lt;secondary-title&gt;International Journal of Housing Markets and Analysis&lt;/secondary-title&gt;&lt;/titles&gt;&lt;periodical&gt;&lt;full-title&gt;International Journal of Housing Markets and Analysis&lt;/full-title&gt;&lt;/periodical&gt;&lt;pages&gt;307-332&lt;/pages&gt;&lt;volume&gt;7&lt;/volume&gt;&lt;number&gt;3&lt;/number&gt;&lt;dates&gt;&lt;year&gt;2014&lt;/year&gt;&lt;/dates&gt;&lt;urls&gt;&lt;related-urls&gt;&lt;url&gt;http://www.emeraldinsight.com/doi/abs/10.1108/IJHMA-12-2012-0063&lt;/url&gt;&lt;/related-urls&gt;&lt;/urls&gt;&lt;electronic-resource-num&gt;doi:10.1108/IJHMA-12-2012-0063&lt;/electronic-resource-num&gt;&lt;/record&gt;&lt;/Cite&gt;&lt;/EndNote&gt;</w:instrText>
      </w:r>
      <w:r w:rsidR="00D768C0" w:rsidRPr="002313D3">
        <w:rPr>
          <w:rFonts w:eastAsiaTheme="minorHAnsi"/>
          <w:sz w:val="20"/>
          <w:szCs w:val="20"/>
          <w:lang w:val="en-MY"/>
        </w:rPr>
        <w:fldChar w:fldCharType="separate"/>
      </w:r>
      <w:hyperlink w:anchor="_ENREF_14" w:tooltip="Amin, 2014 #2061" w:history="1">
        <w:r w:rsidR="005844A8" w:rsidRPr="002313D3">
          <w:rPr>
            <w:rFonts w:eastAsiaTheme="minorHAnsi"/>
            <w:noProof/>
            <w:sz w:val="20"/>
            <w:szCs w:val="20"/>
            <w:lang w:val="en-MY"/>
          </w:rPr>
          <w:t>Amin et al. (2014</w:t>
        </w:r>
      </w:hyperlink>
      <w:r w:rsidR="000D4C6B" w:rsidRPr="002313D3">
        <w:rPr>
          <w:rFonts w:eastAsiaTheme="minorHAnsi"/>
          <w:noProof/>
          <w:sz w:val="20"/>
          <w:szCs w:val="20"/>
          <w:lang w:val="en-MY"/>
        </w:rPr>
        <w:t>)</w:t>
      </w:r>
      <w:r w:rsidR="00D768C0" w:rsidRPr="002313D3">
        <w:rPr>
          <w:rFonts w:eastAsiaTheme="minorHAnsi"/>
          <w:sz w:val="20"/>
          <w:szCs w:val="20"/>
          <w:lang w:val="en-MY"/>
        </w:rPr>
        <w:fldChar w:fldCharType="end"/>
      </w:r>
      <w:r w:rsidR="000D4C6B" w:rsidRPr="002313D3">
        <w:rPr>
          <w:rFonts w:eastAsiaTheme="minorHAnsi"/>
          <w:sz w:val="20"/>
          <w:szCs w:val="20"/>
          <w:lang w:val="en-MY"/>
        </w:rPr>
        <w:t xml:space="preserve"> reported </w:t>
      </w:r>
      <w:r w:rsidR="00034EEB" w:rsidRPr="002313D3">
        <w:rPr>
          <w:rFonts w:eastAsiaTheme="minorHAnsi"/>
          <w:sz w:val="20"/>
          <w:szCs w:val="20"/>
          <w:lang w:val="en-MY"/>
        </w:rPr>
        <w:t xml:space="preserve">that </w:t>
      </w:r>
      <w:r w:rsidR="000D4C6B" w:rsidRPr="002313D3">
        <w:rPr>
          <w:sz w:val="20"/>
          <w:szCs w:val="20"/>
        </w:rPr>
        <w:t xml:space="preserve">attitude, perceived </w:t>
      </w:r>
      <w:r w:rsidR="00034EEB" w:rsidRPr="002313D3">
        <w:rPr>
          <w:sz w:val="20"/>
          <w:szCs w:val="20"/>
        </w:rPr>
        <w:t xml:space="preserve">behavioral control and </w:t>
      </w:r>
      <w:r w:rsidR="000D4C6B" w:rsidRPr="002313D3">
        <w:rPr>
          <w:sz w:val="20"/>
          <w:szCs w:val="20"/>
        </w:rPr>
        <w:t>subjective norm</w:t>
      </w:r>
      <w:r w:rsidR="001E2CD9" w:rsidRPr="002313D3">
        <w:rPr>
          <w:sz w:val="20"/>
          <w:szCs w:val="20"/>
        </w:rPr>
        <w:t xml:space="preserve"> </w:t>
      </w:r>
      <w:r w:rsidR="000D4C6B" w:rsidRPr="002313D3">
        <w:rPr>
          <w:sz w:val="20"/>
          <w:szCs w:val="20"/>
        </w:rPr>
        <w:t xml:space="preserve">predicted customers’ </w:t>
      </w:r>
      <w:r w:rsidR="00034EEB" w:rsidRPr="002313D3">
        <w:rPr>
          <w:sz w:val="20"/>
          <w:szCs w:val="20"/>
        </w:rPr>
        <w:t>behavioral intention.</w:t>
      </w:r>
      <w:r w:rsidR="00773088" w:rsidRPr="002313D3">
        <w:rPr>
          <w:sz w:val="20"/>
          <w:szCs w:val="20"/>
          <w:lang w:val="en-MY"/>
        </w:rPr>
        <w:t xml:space="preserve">Hence, </w:t>
      </w:r>
      <w:r w:rsidR="005C265D" w:rsidRPr="002313D3">
        <w:rPr>
          <w:rFonts w:eastAsiaTheme="minorHAnsi"/>
          <w:sz w:val="20"/>
          <w:szCs w:val="20"/>
          <w:lang w:val="en-MY"/>
        </w:rPr>
        <w:t xml:space="preserve">taking stock from </w:t>
      </w:r>
      <w:r w:rsidR="005C265D" w:rsidRPr="002313D3">
        <w:rPr>
          <w:rFonts w:eastAsiaTheme="minorHAnsi"/>
          <w:sz w:val="20"/>
          <w:szCs w:val="20"/>
          <w:lang w:val="en-MY"/>
        </w:rPr>
        <w:lastRenderedPageBreak/>
        <w:t xml:space="preserve">the </w:t>
      </w:r>
      <w:r w:rsidR="0017156D" w:rsidRPr="002313D3">
        <w:rPr>
          <w:rFonts w:eastAsiaTheme="minorHAnsi"/>
          <w:sz w:val="20"/>
          <w:szCs w:val="20"/>
          <w:lang w:val="en-MY"/>
        </w:rPr>
        <w:t>above</w:t>
      </w:r>
      <w:r w:rsidR="00773088" w:rsidRPr="002313D3">
        <w:rPr>
          <w:rFonts w:eastAsiaTheme="minorHAnsi"/>
          <w:sz w:val="20"/>
          <w:szCs w:val="20"/>
          <w:lang w:val="en-MY"/>
        </w:rPr>
        <w:t>,</w:t>
      </w:r>
      <w:r w:rsidR="001E2CD9" w:rsidRPr="002313D3">
        <w:rPr>
          <w:rFonts w:eastAsiaTheme="minorHAnsi"/>
          <w:sz w:val="20"/>
          <w:szCs w:val="20"/>
          <w:lang w:val="en-MY"/>
        </w:rPr>
        <w:t xml:space="preserve"> </w:t>
      </w:r>
      <w:r w:rsidR="002821E6" w:rsidRPr="002313D3">
        <w:rPr>
          <w:rFonts w:eastAsiaTheme="minorHAnsi"/>
          <w:sz w:val="20"/>
          <w:szCs w:val="20"/>
          <w:lang w:val="en-MY"/>
        </w:rPr>
        <w:t xml:space="preserve">we argued that </w:t>
      </w:r>
      <w:r w:rsidR="0000014B" w:rsidRPr="002313D3">
        <w:rPr>
          <w:rFonts w:eastAsiaTheme="minorHAnsi"/>
          <w:sz w:val="20"/>
          <w:szCs w:val="20"/>
          <w:lang w:val="en-MY"/>
        </w:rPr>
        <w:t>findin</w:t>
      </w:r>
      <w:r w:rsidR="00F529DA" w:rsidRPr="002313D3">
        <w:rPr>
          <w:rFonts w:eastAsiaTheme="minorHAnsi"/>
          <w:sz w:val="20"/>
          <w:szCs w:val="20"/>
          <w:lang w:val="en-MY"/>
        </w:rPr>
        <w:t xml:space="preserve">gs appears to be scanty, mixed and </w:t>
      </w:r>
      <w:r w:rsidR="0000014B" w:rsidRPr="002313D3">
        <w:rPr>
          <w:rFonts w:eastAsiaTheme="minorHAnsi"/>
          <w:sz w:val="20"/>
          <w:szCs w:val="20"/>
          <w:lang w:val="en-MY"/>
        </w:rPr>
        <w:t>inconclusive and that more invest</w:t>
      </w:r>
      <w:r w:rsidR="00F529DA" w:rsidRPr="002313D3">
        <w:rPr>
          <w:rFonts w:eastAsiaTheme="minorHAnsi"/>
          <w:sz w:val="20"/>
          <w:szCs w:val="20"/>
          <w:lang w:val="en-MY"/>
        </w:rPr>
        <w:t>igations need to be carried out</w:t>
      </w:r>
      <w:r w:rsidR="008B4808" w:rsidRPr="002313D3">
        <w:rPr>
          <w:rFonts w:eastAsiaTheme="minorHAnsi"/>
          <w:sz w:val="20"/>
          <w:szCs w:val="20"/>
          <w:lang w:val="en-MY"/>
        </w:rPr>
        <w:t xml:space="preserve">. </w:t>
      </w:r>
      <w:r w:rsidR="0000014B" w:rsidRPr="002313D3">
        <w:rPr>
          <w:rFonts w:eastAsiaTheme="minorHAnsi"/>
          <w:sz w:val="20"/>
          <w:szCs w:val="20"/>
          <w:lang w:val="en-MY"/>
        </w:rPr>
        <w:t xml:space="preserve">We </w:t>
      </w:r>
      <w:r w:rsidR="00773088" w:rsidRPr="002313D3">
        <w:rPr>
          <w:rFonts w:eastAsiaTheme="minorHAnsi"/>
          <w:sz w:val="20"/>
          <w:szCs w:val="20"/>
          <w:lang w:val="en-MY"/>
        </w:rPr>
        <w:t xml:space="preserve">therefore </w:t>
      </w:r>
      <w:r w:rsidR="004D03FE" w:rsidRPr="002313D3">
        <w:rPr>
          <w:rFonts w:eastAsiaTheme="minorHAnsi"/>
          <w:sz w:val="20"/>
          <w:szCs w:val="20"/>
          <w:lang w:val="en-MY"/>
        </w:rPr>
        <w:t>we proposed</w:t>
      </w:r>
      <w:r w:rsidR="005C265D" w:rsidRPr="002313D3">
        <w:rPr>
          <w:rFonts w:eastAsiaTheme="minorHAnsi"/>
          <w:sz w:val="20"/>
          <w:szCs w:val="20"/>
          <w:lang w:val="en-MY"/>
        </w:rPr>
        <w:t>:</w:t>
      </w:r>
    </w:p>
    <w:p w:rsidR="00924197" w:rsidRPr="002313D3" w:rsidRDefault="0017156D" w:rsidP="002313D3">
      <w:pPr>
        <w:autoSpaceDE w:val="0"/>
        <w:autoSpaceDN w:val="0"/>
        <w:adjustRightInd w:val="0"/>
        <w:spacing w:line="360" w:lineRule="auto"/>
        <w:ind w:left="567"/>
        <w:jc w:val="both"/>
        <w:rPr>
          <w:sz w:val="20"/>
          <w:szCs w:val="20"/>
        </w:rPr>
      </w:pPr>
      <w:r w:rsidRPr="002313D3">
        <w:rPr>
          <w:rFonts w:eastAsiaTheme="minorHAnsi"/>
          <w:b/>
          <w:sz w:val="20"/>
          <w:szCs w:val="20"/>
          <w:lang w:val="en-MY"/>
        </w:rPr>
        <w:t>H</w:t>
      </w:r>
      <w:r w:rsidR="009F77FC" w:rsidRPr="002313D3">
        <w:rPr>
          <w:rFonts w:eastAsiaTheme="minorHAnsi"/>
          <w:b/>
          <w:sz w:val="20"/>
          <w:szCs w:val="20"/>
          <w:lang w:val="en-MY"/>
        </w:rPr>
        <w:t xml:space="preserve">ypothesis 1: </w:t>
      </w:r>
      <w:r w:rsidR="005C265D" w:rsidRPr="002313D3">
        <w:rPr>
          <w:rFonts w:eastAsiaTheme="minorHAnsi"/>
          <w:sz w:val="20"/>
          <w:szCs w:val="20"/>
          <w:lang w:val="en-MY"/>
        </w:rPr>
        <w:t xml:space="preserve">Attitude </w:t>
      </w:r>
      <w:r w:rsidRPr="002313D3">
        <w:rPr>
          <w:rFonts w:eastAsiaTheme="minorHAnsi"/>
          <w:sz w:val="20"/>
          <w:szCs w:val="20"/>
          <w:lang w:val="en-MY"/>
        </w:rPr>
        <w:t xml:space="preserve">positively </w:t>
      </w:r>
      <w:r w:rsidR="005C265D" w:rsidRPr="002313D3">
        <w:rPr>
          <w:rFonts w:eastAsiaTheme="minorHAnsi"/>
          <w:sz w:val="20"/>
          <w:szCs w:val="20"/>
          <w:lang w:val="en-MY"/>
        </w:rPr>
        <w:t>influences customers’ intention to adopt Islamic banking</w:t>
      </w:r>
      <w:r w:rsidR="00A11D22" w:rsidRPr="002313D3">
        <w:rPr>
          <w:rFonts w:eastAsiaTheme="minorHAnsi"/>
          <w:sz w:val="20"/>
          <w:szCs w:val="20"/>
          <w:lang w:val="en-MY"/>
        </w:rPr>
        <w:t>.</w:t>
      </w:r>
    </w:p>
    <w:p w:rsidR="008E079A" w:rsidRPr="002313D3" w:rsidRDefault="009F77FC" w:rsidP="002313D3">
      <w:pPr>
        <w:autoSpaceDE w:val="0"/>
        <w:autoSpaceDN w:val="0"/>
        <w:adjustRightInd w:val="0"/>
        <w:spacing w:line="360" w:lineRule="auto"/>
        <w:ind w:left="567"/>
        <w:jc w:val="both"/>
        <w:rPr>
          <w:rFonts w:eastAsiaTheme="minorHAnsi"/>
          <w:sz w:val="20"/>
          <w:szCs w:val="20"/>
          <w:lang w:val="en-MY"/>
        </w:rPr>
      </w:pPr>
      <w:r w:rsidRPr="002313D3">
        <w:rPr>
          <w:rFonts w:eastAsiaTheme="minorHAnsi"/>
          <w:b/>
          <w:sz w:val="20"/>
          <w:szCs w:val="20"/>
          <w:lang w:val="en-MY"/>
        </w:rPr>
        <w:t>Hypothesis 2</w:t>
      </w:r>
      <w:r w:rsidR="00C464D6" w:rsidRPr="002313D3">
        <w:rPr>
          <w:rFonts w:eastAsiaTheme="minorHAnsi"/>
          <w:b/>
          <w:sz w:val="20"/>
          <w:szCs w:val="20"/>
          <w:lang w:val="en-MY"/>
        </w:rPr>
        <w:t xml:space="preserve">: </w:t>
      </w:r>
      <w:r w:rsidR="00B61F30" w:rsidRPr="002313D3">
        <w:rPr>
          <w:rFonts w:eastAsiaTheme="minorHAnsi"/>
          <w:sz w:val="20"/>
          <w:szCs w:val="20"/>
          <w:lang w:val="en-MY"/>
        </w:rPr>
        <w:t>S</w:t>
      </w:r>
      <w:r w:rsidR="005C265D" w:rsidRPr="002313D3">
        <w:rPr>
          <w:rFonts w:eastAsiaTheme="minorHAnsi"/>
          <w:sz w:val="20"/>
          <w:szCs w:val="20"/>
          <w:lang w:val="en-MY"/>
        </w:rPr>
        <w:t xml:space="preserve">ocial </w:t>
      </w:r>
      <w:r w:rsidR="00B61F30" w:rsidRPr="002313D3">
        <w:rPr>
          <w:rFonts w:eastAsiaTheme="minorHAnsi"/>
          <w:sz w:val="20"/>
          <w:szCs w:val="20"/>
          <w:lang w:val="en-MY"/>
        </w:rPr>
        <w:t xml:space="preserve">norm </w:t>
      </w:r>
      <w:r w:rsidR="005C265D" w:rsidRPr="002313D3">
        <w:rPr>
          <w:rFonts w:eastAsiaTheme="minorHAnsi"/>
          <w:sz w:val="20"/>
          <w:szCs w:val="20"/>
          <w:lang w:val="en-MY"/>
        </w:rPr>
        <w:t>positively influences customers’ intention to adopt Islamic banking.</w:t>
      </w:r>
    </w:p>
    <w:p w:rsidR="00ED5474" w:rsidRPr="002313D3" w:rsidRDefault="009F77FC" w:rsidP="002313D3">
      <w:pPr>
        <w:autoSpaceDE w:val="0"/>
        <w:autoSpaceDN w:val="0"/>
        <w:adjustRightInd w:val="0"/>
        <w:spacing w:line="360" w:lineRule="auto"/>
        <w:ind w:left="567"/>
        <w:jc w:val="both"/>
        <w:rPr>
          <w:rFonts w:eastAsiaTheme="minorHAnsi"/>
          <w:sz w:val="20"/>
          <w:szCs w:val="20"/>
          <w:lang w:val="en-MY"/>
        </w:rPr>
      </w:pPr>
      <w:r w:rsidRPr="002313D3">
        <w:rPr>
          <w:rFonts w:eastAsiaTheme="minorHAnsi"/>
          <w:b/>
          <w:sz w:val="20"/>
          <w:szCs w:val="20"/>
          <w:lang w:val="en-MY"/>
        </w:rPr>
        <w:t>Hypothesis 3</w:t>
      </w:r>
      <w:r w:rsidR="00C464D6" w:rsidRPr="002313D3">
        <w:rPr>
          <w:rFonts w:eastAsiaTheme="minorHAnsi"/>
          <w:b/>
          <w:sz w:val="20"/>
          <w:szCs w:val="20"/>
          <w:lang w:val="en-MY"/>
        </w:rPr>
        <w:t xml:space="preserve">: </w:t>
      </w:r>
      <w:r w:rsidR="00ED5474" w:rsidRPr="002313D3">
        <w:rPr>
          <w:rFonts w:eastAsiaTheme="minorHAnsi"/>
          <w:sz w:val="20"/>
          <w:szCs w:val="20"/>
          <w:lang w:val="en-MY"/>
        </w:rPr>
        <w:t>Perceived behavioural</w:t>
      </w:r>
      <w:r w:rsidR="00223666">
        <w:rPr>
          <w:rFonts w:eastAsiaTheme="minorHAnsi"/>
          <w:sz w:val="20"/>
          <w:szCs w:val="20"/>
          <w:lang w:val="en-MY"/>
        </w:rPr>
        <w:t xml:space="preserve"> </w:t>
      </w:r>
      <w:r w:rsidR="00ED5474" w:rsidRPr="002313D3">
        <w:rPr>
          <w:rFonts w:eastAsiaTheme="minorHAnsi"/>
          <w:sz w:val="20"/>
          <w:szCs w:val="20"/>
          <w:lang w:val="en-MY"/>
        </w:rPr>
        <w:t>control positively influences customers’ intention to adopt Islamic banking.</w:t>
      </w:r>
    </w:p>
    <w:p w:rsidR="00ED5474" w:rsidRPr="002313D3" w:rsidRDefault="00D768C0" w:rsidP="002313D3">
      <w:pPr>
        <w:autoSpaceDE w:val="0"/>
        <w:autoSpaceDN w:val="0"/>
        <w:adjustRightInd w:val="0"/>
        <w:spacing w:line="360" w:lineRule="auto"/>
        <w:ind w:left="567"/>
        <w:jc w:val="both"/>
        <w:rPr>
          <w:rFonts w:eastAsiaTheme="minorHAnsi"/>
          <w:sz w:val="20"/>
          <w:szCs w:val="20"/>
          <w:lang w:val="en-MY"/>
        </w:rPr>
      </w:pPr>
      <w:r>
        <w:rPr>
          <w:rFonts w:eastAsiaTheme="minorHAnsi"/>
          <w:noProof/>
          <w:sz w:val="20"/>
          <w:szCs w:val="20"/>
          <w:lang w:val="en-MY" w:eastAsia="en-MY"/>
        </w:rPr>
        <w:pict>
          <v:group id="Group 12" o:spid="_x0000_s1026" style="position:absolute;left:0;text-align:left;margin-left:9.6pt;margin-top:6.4pt;width:413.95pt;height:231.75pt;z-index:251672576" coordsize="52571,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">
            <v:shapetype id="_x0000_t202" coordsize="21600,21600" o:spt="202" path="m,l,21600r21600,l21600,xe">
              <v:stroke joinstyle="miter"/>
              <v:path gradientshapeok="t" o:connecttype="rect"/>
            </v:shapetype>
            <v:shape id="Text Box 28" o:spid="_x0000_s1027" type="#_x0000_t202" style="position:absolute;width:52571;height:29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" filled="f" strokeweight="1pt">
              <v:textbox style="mso-fit-shape-to-text:t">
                <w:txbxContent>
                  <w:bookmarkStart w:id="7" w:name="_MON_1516626079"/>
                  <w:bookmarkEnd w:id="7"/>
                  <w:p w:rsidR="00946530" w:rsidRDefault="00946530" w:rsidP="00C50D2C">
                    <w:r>
                      <w:object w:dxaOrig="7963" w:dyaOrig="4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7pt;height:223.45pt" o:ole="">
                          <v:imagedata r:id="rId8" o:title=""/>
                        </v:shape>
                        <o:OLEObject Type="Embed" ProgID="Word.Document.12" ShapeID="_x0000_i1025" DrawAspect="Content" ObjectID="_1582173023" r:id="rId9">
                          <o:FieldCodes>\s</o:FieldCodes>
                        </o:OLEObject>
                      </w:object>
                    </w:r>
                  </w:p>
                </w:txbxContent>
              </v:textbox>
            </v:shape>
            <v:group id="Group 11" o:spid="_x0000_s1028" style="position:absolute;left:23895;top:6556;width:14492;height:14923" coordsize="14492,1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0" o:spid="_x0000_s1029" style="position:absolute;left:6469;top:5348;width:3882;height:9575" coordsize="3881,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3" o:spid="_x0000_s1030" type="#_x0000_t202" style="position:absolute;top:3364;width:3881;height:28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" fillcolor="white [3212]" stroked="f" strokeweight=".5pt">
                  <v:textbox>
                    <w:txbxContent>
                      <w:p w:rsidR="00946530" w:rsidRPr="000B7399" w:rsidRDefault="00946530">
                        <w:pPr>
                          <w:rPr>
                            <w:sz w:val="22"/>
                            <w:szCs w:val="22"/>
                          </w:rPr>
                        </w:pPr>
                        <w:r w:rsidRPr="000B7399">
                          <w:rPr>
                            <w:sz w:val="22"/>
                            <w:szCs w:val="22"/>
                          </w:rPr>
                          <w:t>H2</w:t>
                        </w:r>
                      </w:p>
                    </w:txbxContent>
                  </v:textbox>
                </v:shape>
                <v:shape id="Text Box 5" o:spid="_x0000_s1031" type="#_x0000_t202" style="position:absolute;top:6728;width:3881;height:28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" fillcolor="white [3212]" stroked="f" strokeweight=".5pt">
                  <v:textbox>
                    <w:txbxContent>
                      <w:p w:rsidR="00946530" w:rsidRPr="000B7399" w:rsidRDefault="00946530">
                        <w:pPr>
                          <w:rPr>
                            <w:sz w:val="22"/>
                            <w:szCs w:val="22"/>
                          </w:rPr>
                        </w:pPr>
                        <w:r w:rsidRPr="000B7399">
                          <w:rPr>
                            <w:sz w:val="22"/>
                            <w:szCs w:val="22"/>
                          </w:rPr>
                          <w:t>H3</w:t>
                        </w:r>
                      </w:p>
                    </w:txbxContent>
                  </v:textbox>
                </v:shape>
                <v:shape id="Text Box 6" o:spid="_x0000_s1032" type="#_x0000_t202" style="position:absolute;width:3881;height:2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" fillcolor="white [3212]" stroked="f" strokeweight=".5pt">
                  <v:textbox>
                    <w:txbxContent>
                      <w:p w:rsidR="00946530" w:rsidRPr="000B7399" w:rsidRDefault="00946530">
                        <w:pPr>
                          <w:rPr>
                            <w:sz w:val="22"/>
                            <w:szCs w:val="22"/>
                          </w:rPr>
                        </w:pPr>
                        <w:r w:rsidRPr="000B7399">
                          <w:rPr>
                            <w:sz w:val="22"/>
                            <w:szCs w:val="22"/>
                          </w:rPr>
                          <w:t>H1</w:t>
                        </w:r>
                      </w:p>
                    </w:txbxContent>
                  </v:textbox>
                </v:shape>
              </v:group>
              <v:shape id="Text Box 7" o:spid="_x0000_s1033" type="#_x0000_t202" style="position:absolute;left:10610;top:1380;width:3882;height:2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" fillcolor="white [3212]" stroked="f" strokeweight=".5pt">
                <v:textbox>
                  <w:txbxContent>
                    <w:p w:rsidR="00946530" w:rsidRPr="000B7399" w:rsidRDefault="00946530">
                      <w:pPr>
                        <w:rPr>
                          <w:sz w:val="22"/>
                          <w:szCs w:val="22"/>
                        </w:rPr>
                      </w:pPr>
                      <w:r w:rsidRPr="000B7399">
                        <w:rPr>
                          <w:sz w:val="22"/>
                          <w:szCs w:val="22"/>
                        </w:rPr>
                        <w:t>H4</w:t>
                      </w:r>
                    </w:p>
                  </w:txbxContent>
                </v:textbox>
              </v:shape>
              <v:shape id="Text Box 8" o:spid="_x0000_s1034" type="#_x0000_t202" style="position:absolute;width:3881;height:2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" fillcolor="white [3212]" stroked="f" strokeweight=".5pt">
                <v:textbox>
                  <w:txbxContent>
                    <w:p w:rsidR="00946530" w:rsidRPr="000B7399" w:rsidRDefault="00946530">
                      <w:pPr>
                        <w:rPr>
                          <w:sz w:val="22"/>
                          <w:szCs w:val="22"/>
                        </w:rPr>
                      </w:pPr>
                      <w:r w:rsidRPr="000B7399">
                        <w:rPr>
                          <w:sz w:val="22"/>
                          <w:szCs w:val="22"/>
                        </w:rPr>
                        <w:t>H5</w:t>
                      </w:r>
                    </w:p>
                  </w:txbxContent>
                </v:textbox>
              </v:shape>
              <v:shape id="Text Box 9" o:spid="_x0000_s1035" type="#_x0000_t202" style="position:absolute;left:1121;top:5952;width:3882;height:2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" fillcolor="white [3212]" stroked="f" strokeweight=".5pt">
                <v:textbox>
                  <w:txbxContent>
                    <w:p w:rsidR="00946530" w:rsidRPr="000B7399" w:rsidRDefault="00946530">
                      <w:pPr>
                        <w:rPr>
                          <w:sz w:val="22"/>
                          <w:szCs w:val="22"/>
                        </w:rPr>
                      </w:pPr>
                      <w:r w:rsidRPr="000B7399">
                        <w:rPr>
                          <w:sz w:val="22"/>
                          <w:szCs w:val="22"/>
                        </w:rPr>
                        <w:t>H6</w:t>
                      </w:r>
                    </w:p>
                  </w:txbxContent>
                </v:textbox>
              </v:shape>
            </v:group>
          </v:group>
        </w:pict>
      </w:r>
    </w:p>
    <w:p w:rsidR="0059731D" w:rsidRPr="002313D3" w:rsidRDefault="0059731D" w:rsidP="002313D3">
      <w:pPr>
        <w:autoSpaceDE w:val="0"/>
        <w:autoSpaceDN w:val="0"/>
        <w:adjustRightInd w:val="0"/>
        <w:spacing w:line="360" w:lineRule="auto"/>
        <w:ind w:left="567"/>
        <w:jc w:val="both"/>
        <w:rPr>
          <w:rFonts w:eastAsiaTheme="minorHAnsi"/>
          <w:sz w:val="20"/>
          <w:szCs w:val="20"/>
          <w:lang w:val="en-MY"/>
        </w:rPr>
      </w:pPr>
    </w:p>
    <w:p w:rsidR="0059731D" w:rsidRPr="002313D3" w:rsidRDefault="0059731D" w:rsidP="002313D3">
      <w:pPr>
        <w:autoSpaceDE w:val="0"/>
        <w:autoSpaceDN w:val="0"/>
        <w:adjustRightInd w:val="0"/>
        <w:spacing w:line="360" w:lineRule="auto"/>
        <w:ind w:left="567"/>
        <w:jc w:val="both"/>
        <w:rPr>
          <w:rFonts w:eastAsiaTheme="minorHAnsi"/>
          <w:sz w:val="20"/>
          <w:szCs w:val="20"/>
          <w:lang w:val="en-MY"/>
        </w:rPr>
      </w:pPr>
    </w:p>
    <w:p w:rsidR="0059731D" w:rsidRPr="002313D3" w:rsidRDefault="0059731D" w:rsidP="002313D3">
      <w:pPr>
        <w:autoSpaceDE w:val="0"/>
        <w:autoSpaceDN w:val="0"/>
        <w:adjustRightInd w:val="0"/>
        <w:spacing w:line="360" w:lineRule="auto"/>
        <w:ind w:left="567"/>
        <w:jc w:val="both"/>
        <w:rPr>
          <w:rFonts w:eastAsiaTheme="minorHAnsi"/>
          <w:sz w:val="20"/>
          <w:szCs w:val="20"/>
          <w:lang w:val="en-MY"/>
        </w:rPr>
      </w:pPr>
    </w:p>
    <w:p w:rsidR="0059731D" w:rsidRPr="002313D3" w:rsidRDefault="0059731D" w:rsidP="002313D3">
      <w:pPr>
        <w:autoSpaceDE w:val="0"/>
        <w:autoSpaceDN w:val="0"/>
        <w:adjustRightInd w:val="0"/>
        <w:spacing w:line="360" w:lineRule="auto"/>
        <w:ind w:left="567"/>
        <w:jc w:val="both"/>
        <w:rPr>
          <w:rFonts w:eastAsiaTheme="minorHAnsi"/>
          <w:sz w:val="20"/>
          <w:szCs w:val="20"/>
          <w:lang w:val="en-MY"/>
        </w:rPr>
      </w:pPr>
    </w:p>
    <w:p w:rsidR="0059731D" w:rsidRPr="002313D3" w:rsidRDefault="0059731D" w:rsidP="002313D3">
      <w:pPr>
        <w:autoSpaceDE w:val="0"/>
        <w:autoSpaceDN w:val="0"/>
        <w:adjustRightInd w:val="0"/>
        <w:spacing w:line="360" w:lineRule="auto"/>
        <w:ind w:left="567"/>
        <w:jc w:val="both"/>
        <w:rPr>
          <w:rFonts w:eastAsiaTheme="minorHAnsi"/>
          <w:sz w:val="20"/>
          <w:szCs w:val="20"/>
          <w:lang w:val="en-MY"/>
        </w:rPr>
      </w:pPr>
    </w:p>
    <w:p w:rsidR="0059731D" w:rsidRPr="002313D3" w:rsidRDefault="0059731D" w:rsidP="002313D3">
      <w:pPr>
        <w:autoSpaceDE w:val="0"/>
        <w:autoSpaceDN w:val="0"/>
        <w:adjustRightInd w:val="0"/>
        <w:spacing w:line="360" w:lineRule="auto"/>
        <w:ind w:left="567"/>
        <w:jc w:val="both"/>
        <w:rPr>
          <w:rFonts w:eastAsiaTheme="minorHAnsi"/>
          <w:sz w:val="20"/>
          <w:szCs w:val="20"/>
          <w:lang w:val="en-MY"/>
        </w:rPr>
      </w:pPr>
    </w:p>
    <w:p w:rsidR="0059731D" w:rsidRPr="002313D3" w:rsidRDefault="0059731D" w:rsidP="002313D3">
      <w:pPr>
        <w:autoSpaceDE w:val="0"/>
        <w:autoSpaceDN w:val="0"/>
        <w:adjustRightInd w:val="0"/>
        <w:spacing w:line="360" w:lineRule="auto"/>
        <w:ind w:left="567"/>
        <w:jc w:val="both"/>
        <w:rPr>
          <w:rFonts w:eastAsiaTheme="minorHAnsi"/>
          <w:sz w:val="20"/>
          <w:szCs w:val="20"/>
          <w:lang w:val="en-MY"/>
        </w:rPr>
      </w:pPr>
    </w:p>
    <w:p w:rsidR="00877A5F" w:rsidRDefault="00877A5F" w:rsidP="002313D3">
      <w:pPr>
        <w:spacing w:line="360" w:lineRule="auto"/>
        <w:ind w:firstLine="142"/>
        <w:rPr>
          <w:b/>
          <w:sz w:val="20"/>
          <w:szCs w:val="20"/>
        </w:rPr>
      </w:pPr>
    </w:p>
    <w:p w:rsidR="00877A5F" w:rsidRDefault="00877A5F" w:rsidP="002313D3">
      <w:pPr>
        <w:spacing w:line="360" w:lineRule="auto"/>
        <w:ind w:firstLine="142"/>
        <w:rPr>
          <w:b/>
          <w:sz w:val="20"/>
          <w:szCs w:val="20"/>
        </w:rPr>
      </w:pPr>
    </w:p>
    <w:p w:rsidR="00877A5F" w:rsidRDefault="00877A5F" w:rsidP="002313D3">
      <w:pPr>
        <w:spacing w:line="360" w:lineRule="auto"/>
        <w:ind w:firstLine="142"/>
        <w:rPr>
          <w:b/>
          <w:sz w:val="20"/>
          <w:szCs w:val="20"/>
        </w:rPr>
      </w:pPr>
    </w:p>
    <w:p w:rsidR="00877A5F" w:rsidRDefault="00877A5F" w:rsidP="002313D3">
      <w:pPr>
        <w:spacing w:line="360" w:lineRule="auto"/>
        <w:ind w:firstLine="142"/>
        <w:rPr>
          <w:b/>
          <w:sz w:val="20"/>
          <w:szCs w:val="20"/>
        </w:rPr>
      </w:pPr>
    </w:p>
    <w:p w:rsidR="00877A5F" w:rsidRDefault="00877A5F" w:rsidP="002313D3">
      <w:pPr>
        <w:spacing w:line="360" w:lineRule="auto"/>
        <w:ind w:firstLine="142"/>
        <w:rPr>
          <w:b/>
          <w:sz w:val="20"/>
          <w:szCs w:val="20"/>
        </w:rPr>
      </w:pPr>
    </w:p>
    <w:p w:rsidR="00877A5F" w:rsidRDefault="00877A5F" w:rsidP="002313D3">
      <w:pPr>
        <w:spacing w:line="360" w:lineRule="auto"/>
        <w:ind w:firstLine="142"/>
        <w:rPr>
          <w:b/>
          <w:sz w:val="20"/>
          <w:szCs w:val="20"/>
        </w:rPr>
      </w:pPr>
    </w:p>
    <w:p w:rsidR="008E079A" w:rsidRPr="002313D3" w:rsidRDefault="00ED6E4E" w:rsidP="002313D3">
      <w:pPr>
        <w:spacing w:line="360" w:lineRule="auto"/>
        <w:ind w:firstLine="142"/>
        <w:rPr>
          <w:sz w:val="20"/>
          <w:szCs w:val="20"/>
        </w:rPr>
      </w:pPr>
      <w:r w:rsidRPr="002313D3">
        <w:rPr>
          <w:b/>
          <w:sz w:val="20"/>
          <w:szCs w:val="20"/>
        </w:rPr>
        <w:t>Figure 1:</w:t>
      </w:r>
      <w:r w:rsidRPr="002313D3">
        <w:rPr>
          <w:sz w:val="20"/>
          <w:szCs w:val="20"/>
        </w:rPr>
        <w:t xml:space="preserve"> Conceptual Model</w:t>
      </w:r>
    </w:p>
    <w:p w:rsidR="00686EB8" w:rsidRPr="002313D3" w:rsidRDefault="00686EB8" w:rsidP="002313D3">
      <w:pPr>
        <w:spacing w:line="360" w:lineRule="auto"/>
        <w:ind w:firstLine="142"/>
        <w:rPr>
          <w:sz w:val="20"/>
          <w:szCs w:val="20"/>
        </w:rPr>
      </w:pPr>
    </w:p>
    <w:p w:rsidR="003242E9" w:rsidRPr="002313D3" w:rsidRDefault="005D6249" w:rsidP="002313D3">
      <w:pPr>
        <w:spacing w:line="360" w:lineRule="auto"/>
        <w:jc w:val="both"/>
        <w:rPr>
          <w:i/>
          <w:sz w:val="20"/>
          <w:szCs w:val="20"/>
        </w:rPr>
      </w:pPr>
      <w:r w:rsidRPr="002313D3">
        <w:rPr>
          <w:i/>
          <w:sz w:val="20"/>
          <w:szCs w:val="20"/>
        </w:rPr>
        <w:t>2.2</w:t>
      </w:r>
      <w:r w:rsidRPr="002313D3">
        <w:rPr>
          <w:i/>
          <w:sz w:val="20"/>
          <w:szCs w:val="20"/>
        </w:rPr>
        <w:tab/>
      </w:r>
      <w:r w:rsidR="003242E9" w:rsidRPr="002313D3">
        <w:rPr>
          <w:i/>
          <w:sz w:val="20"/>
          <w:szCs w:val="20"/>
        </w:rPr>
        <w:t xml:space="preserve">Consumer innovativeness as a potential moderator </w:t>
      </w:r>
    </w:p>
    <w:p w:rsidR="008B7DF7" w:rsidRPr="002313D3" w:rsidRDefault="008318C7" w:rsidP="002313D3">
      <w:pPr>
        <w:spacing w:line="360" w:lineRule="auto"/>
        <w:jc w:val="both"/>
        <w:rPr>
          <w:rFonts w:eastAsiaTheme="minorHAnsi"/>
          <w:sz w:val="20"/>
          <w:szCs w:val="20"/>
        </w:rPr>
      </w:pPr>
      <w:r w:rsidRPr="002313D3">
        <w:rPr>
          <w:sz w:val="20"/>
          <w:szCs w:val="20"/>
        </w:rPr>
        <w:t xml:space="preserve">Innovativeness is defined as “the degree to which an individual is relatively earlier in adopting new ideas than the average member of </w:t>
      </w:r>
      <w:r w:rsidR="005A7E16" w:rsidRPr="002313D3">
        <w:rPr>
          <w:sz w:val="20"/>
          <w:szCs w:val="20"/>
        </w:rPr>
        <w:t xml:space="preserve">his </w:t>
      </w:r>
      <w:r w:rsidRPr="002313D3">
        <w:rPr>
          <w:sz w:val="20"/>
          <w:szCs w:val="20"/>
        </w:rPr>
        <w:t xml:space="preserve">social system” </w:t>
      </w:r>
      <w:r w:rsidR="00D768C0" w:rsidRPr="002313D3">
        <w:rPr>
          <w:sz w:val="20"/>
          <w:szCs w:val="20"/>
        </w:rPr>
        <w:fldChar w:fldCharType="begin"/>
      </w:r>
      <w:r w:rsidRPr="002313D3">
        <w:rPr>
          <w:sz w:val="20"/>
          <w:szCs w:val="20"/>
        </w:rPr>
        <w:instrText xml:space="preserve"> ADDIN EN.CITE &lt;EndNote&gt;&lt;Cite&gt;&lt;Author&gt;Rogers&lt;/Author&gt;&lt;Year&gt;2003&lt;/Year&gt;&lt;RecNum&gt;248&lt;/RecNum&gt;&lt;DisplayText&gt;(Rogers, 2003)&lt;/DisplayText&gt;&lt;record&gt;&lt;rec-number&gt;248&lt;/rec-number&gt;&lt;foreign-keys&gt;&lt;key app="EN" db-id="zs9epaf51fvwzjedvt0psfax5w9sre2wz50p"&gt;248&lt;/key&gt;&lt;/foreign-keys&gt;&lt;ref-type name="Book"&gt;6&lt;/ref-type&gt;&lt;contributors&gt;&lt;authors&gt;&lt;author&gt;Rogers, Everett M&lt;/author&gt;&lt;/authors&gt;&lt;/contributors&gt;&lt;titles&gt;&lt;title&gt;Diffusion of Innovations&lt;/title&gt;&lt;/titles&gt;&lt;edition&gt;5&lt;/edition&gt;&lt;dates&gt;&lt;year&gt;2003&lt;/year&gt;&lt;/dates&gt;&lt;pub-location&gt;New York&lt;/pub-location&gt;&lt;publisher&gt;Free Press&lt;/publisher&gt;&lt;isbn&gt;0029266718&lt;/isbn&gt;&lt;urls&gt;&lt;/urls&gt;&lt;/record&gt;&lt;/Cite&gt;&lt;/EndNote&gt;</w:instrText>
      </w:r>
      <w:r w:rsidR="00D768C0" w:rsidRPr="002313D3">
        <w:rPr>
          <w:sz w:val="20"/>
          <w:szCs w:val="20"/>
        </w:rPr>
        <w:fldChar w:fldCharType="separate"/>
      </w:r>
      <w:r w:rsidRPr="002313D3">
        <w:rPr>
          <w:noProof/>
          <w:sz w:val="20"/>
          <w:szCs w:val="20"/>
        </w:rPr>
        <w:t>(</w:t>
      </w:r>
      <w:hyperlink w:anchor="_ENREF_98" w:tooltip="Rogers, 2003 #248" w:history="1">
        <w:r w:rsidR="005844A8" w:rsidRPr="002313D3">
          <w:rPr>
            <w:noProof/>
            <w:sz w:val="20"/>
            <w:szCs w:val="20"/>
          </w:rPr>
          <w:t>Rogers, 2003</w:t>
        </w:r>
      </w:hyperlink>
      <w:r w:rsidRPr="002313D3">
        <w:rPr>
          <w:noProof/>
          <w:sz w:val="20"/>
          <w:szCs w:val="20"/>
        </w:rPr>
        <w:t>)</w:t>
      </w:r>
      <w:r w:rsidR="00D768C0" w:rsidRPr="002313D3">
        <w:rPr>
          <w:sz w:val="20"/>
          <w:szCs w:val="20"/>
        </w:rPr>
        <w:fldChar w:fldCharType="end"/>
      </w:r>
      <w:r w:rsidRPr="002313D3">
        <w:rPr>
          <w:sz w:val="20"/>
          <w:szCs w:val="20"/>
        </w:rPr>
        <w:t>.</w:t>
      </w:r>
      <w:r w:rsidR="00D61541" w:rsidRPr="002313D3">
        <w:rPr>
          <w:rFonts w:eastAsia="TimesNewRomanPSMT"/>
          <w:sz w:val="20"/>
          <w:szCs w:val="20"/>
        </w:rPr>
        <w:t xml:space="preserve">It </w:t>
      </w:r>
      <w:r w:rsidR="00EB4195" w:rsidRPr="002313D3">
        <w:rPr>
          <w:rFonts w:eastAsia="TimesNewRomanPSMT" w:hint="eastAsia"/>
          <w:sz w:val="20"/>
          <w:szCs w:val="20"/>
        </w:rPr>
        <w:t>is a well-</w:t>
      </w:r>
      <w:r w:rsidR="00C251C3" w:rsidRPr="002313D3">
        <w:rPr>
          <w:rFonts w:eastAsia="TimesNewRomanPSMT"/>
          <w:sz w:val="20"/>
          <w:szCs w:val="20"/>
        </w:rPr>
        <w:t xml:space="preserve">researched construct </w:t>
      </w:r>
      <w:r w:rsidR="00EB4195" w:rsidRPr="002313D3">
        <w:rPr>
          <w:rFonts w:eastAsia="TimesNewRomanPSMT" w:hint="eastAsia"/>
          <w:sz w:val="20"/>
          <w:szCs w:val="20"/>
        </w:rPr>
        <w:t xml:space="preserve">that exerts </w:t>
      </w:r>
      <w:r w:rsidR="00C251C3" w:rsidRPr="002313D3">
        <w:rPr>
          <w:rFonts w:eastAsia="TimesNewRomanPSMT"/>
          <w:sz w:val="20"/>
          <w:szCs w:val="20"/>
        </w:rPr>
        <w:t xml:space="preserve">its </w:t>
      </w:r>
      <w:r w:rsidR="00EB4195" w:rsidRPr="002313D3">
        <w:rPr>
          <w:rFonts w:eastAsia="TimesNewRomanPSMT" w:hint="eastAsia"/>
          <w:sz w:val="20"/>
          <w:szCs w:val="20"/>
        </w:rPr>
        <w:t>influence on a variety of</w:t>
      </w:r>
      <w:r w:rsidR="005844A8">
        <w:rPr>
          <w:rFonts w:eastAsia="TimesNewRomanPSMT"/>
          <w:sz w:val="20"/>
          <w:szCs w:val="20"/>
        </w:rPr>
        <w:t xml:space="preserve"> </w:t>
      </w:r>
      <w:r w:rsidR="00C251C3" w:rsidRPr="002313D3">
        <w:rPr>
          <w:rFonts w:eastAsia="TimesNewRomanPSMT"/>
          <w:sz w:val="20"/>
          <w:szCs w:val="20"/>
        </w:rPr>
        <w:t xml:space="preserve">new product adoption </w:t>
      </w:r>
      <w:r w:rsidR="00EB4195" w:rsidRPr="002313D3">
        <w:rPr>
          <w:rFonts w:eastAsia="TimesNewRomanPSMT" w:hint="eastAsia"/>
          <w:sz w:val="20"/>
          <w:szCs w:val="20"/>
        </w:rPr>
        <w:t>including</w:t>
      </w:r>
      <w:r w:rsidR="005844A8">
        <w:rPr>
          <w:rFonts w:eastAsia="TimesNewRomanPSMT"/>
          <w:sz w:val="20"/>
          <w:szCs w:val="20"/>
        </w:rPr>
        <w:t xml:space="preserve"> </w:t>
      </w:r>
      <w:r w:rsidR="00C251C3" w:rsidRPr="002313D3">
        <w:rPr>
          <w:rFonts w:eastAsiaTheme="minorHAnsi"/>
          <w:sz w:val="20"/>
          <w:szCs w:val="20"/>
        </w:rPr>
        <w:t xml:space="preserve">rock music and scent innovativeness </w:t>
      </w:r>
      <w:r w:rsidR="00D768C0" w:rsidRPr="002313D3">
        <w:rPr>
          <w:rFonts w:eastAsiaTheme="minorHAnsi"/>
          <w:b/>
          <w:sz w:val="20"/>
          <w:szCs w:val="20"/>
        </w:rPr>
        <w:fldChar w:fldCharType="begin"/>
      </w:r>
      <w:r w:rsidR="00C251C3" w:rsidRPr="002313D3">
        <w:rPr>
          <w:rFonts w:eastAsiaTheme="minorHAnsi"/>
          <w:sz w:val="20"/>
          <w:szCs w:val="20"/>
        </w:rPr>
        <w:instrText xml:space="preserve"> ADDIN EN.CITE &lt;EndNote&gt;&lt;Cite&gt;&lt;Author&gt;Goldsmith&lt;/Author&gt;&lt;Year&gt;1991&lt;/Year&gt;&lt;RecNum&gt;386&lt;/RecNum&gt;&lt;DisplayText&gt;(Goldsmith &amp;amp; Hofacker, 1991)&lt;/DisplayText&gt;&lt;record&gt;&lt;rec-number&gt;386&lt;/rec-number&gt;&lt;foreign-keys&gt;&lt;key app="EN" db-id="zs9epaf51fvwzjedvt0psfax5w9sre2wz50p"&gt;386&lt;/key&gt;&lt;/foreign-keys&gt;&lt;ref-type name="Journal Article"&gt;17&lt;/ref-type&gt;&lt;contributors&gt;&lt;authors&gt;&lt;author&gt;Goldsmith, Ronald E&lt;/author&gt;&lt;author&gt;Hofacker, Charles F&lt;/author&gt;&lt;/authors&gt;&lt;/contributors&gt;&lt;titles&gt;&lt;title&gt;Measuring consumer innovativeness&lt;/title&gt;&lt;secondary-title&gt;Journal of the Academy of Marketing Science&lt;/secondary-title&gt;&lt;/titles&gt;&lt;periodical&gt;&lt;full-title&gt;Journal of the Academy of Marketing Science&lt;/full-title&gt;&lt;/periodical&gt;&lt;pages&gt;209-221&lt;/pages&gt;&lt;volume&gt;19&lt;/volume&gt;&lt;number&gt;3&lt;/number&gt;&lt;dates&gt;&lt;year&gt;1991&lt;/year&gt;&lt;/dates&gt;&lt;isbn&gt;0092-0703&lt;/isbn&gt;&lt;urls&gt;&lt;/urls&gt;&lt;/record&gt;&lt;/Cite&gt;&lt;/EndNote&gt;</w:instrText>
      </w:r>
      <w:r w:rsidR="00D768C0" w:rsidRPr="002313D3">
        <w:rPr>
          <w:rFonts w:eastAsiaTheme="minorHAnsi"/>
          <w:b/>
          <w:sz w:val="20"/>
          <w:szCs w:val="20"/>
        </w:rPr>
        <w:fldChar w:fldCharType="separate"/>
      </w:r>
      <w:r w:rsidR="00C251C3" w:rsidRPr="002313D3">
        <w:rPr>
          <w:rFonts w:eastAsiaTheme="minorHAnsi"/>
          <w:noProof/>
          <w:sz w:val="20"/>
          <w:szCs w:val="20"/>
        </w:rPr>
        <w:t>(</w:t>
      </w:r>
      <w:hyperlink w:anchor="_ENREF_57" w:tooltip="Goldsmith, 1991 #386" w:history="1">
        <w:r w:rsidR="005844A8" w:rsidRPr="002313D3">
          <w:rPr>
            <w:rFonts w:eastAsiaTheme="minorHAnsi"/>
            <w:noProof/>
            <w:sz w:val="20"/>
            <w:szCs w:val="20"/>
          </w:rPr>
          <w:t>Goldsmith &amp; Hofacker, 1991</w:t>
        </w:r>
      </w:hyperlink>
      <w:r w:rsidR="00C251C3" w:rsidRPr="002313D3">
        <w:rPr>
          <w:rFonts w:eastAsiaTheme="minorHAnsi"/>
          <w:noProof/>
          <w:sz w:val="20"/>
          <w:szCs w:val="20"/>
        </w:rPr>
        <w:t>)</w:t>
      </w:r>
      <w:r w:rsidR="00D768C0" w:rsidRPr="002313D3">
        <w:rPr>
          <w:rFonts w:eastAsiaTheme="minorHAnsi"/>
          <w:b/>
          <w:sz w:val="20"/>
          <w:szCs w:val="20"/>
        </w:rPr>
        <w:fldChar w:fldCharType="end"/>
      </w:r>
      <w:r w:rsidR="00C251C3" w:rsidRPr="002313D3">
        <w:rPr>
          <w:rFonts w:eastAsiaTheme="minorHAnsi"/>
          <w:sz w:val="20"/>
          <w:szCs w:val="20"/>
        </w:rPr>
        <w:t xml:space="preserve">, internet buying/shopping </w:t>
      </w:r>
      <w:r w:rsidR="00D768C0" w:rsidRPr="002313D3">
        <w:rPr>
          <w:rFonts w:eastAsiaTheme="minorHAnsi"/>
          <w:sz w:val="20"/>
          <w:szCs w:val="20"/>
        </w:rPr>
        <w:fldChar w:fldCharType="begin">
          <w:fldData xml:space="preserve">PEVuZE5vdGU+PENpdGU+PEF1dGhvcj5Hb2xkc21pdGg8L0F1dGhvcj48WWVhcj4yMDAyPC9ZZWFy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</w:fldData>
        </w:fldChar>
      </w:r>
      <w:r w:rsidR="00C251C3" w:rsidRPr="002313D3">
        <w:rPr>
          <w:rFonts w:eastAsiaTheme="minorHAnsi"/>
          <w:sz w:val="20"/>
          <w:szCs w:val="20"/>
        </w:rPr>
        <w:instrText xml:space="preserve"> ADDIN EN.CITE </w:instrText>
      </w:r>
      <w:r w:rsidR="00D768C0" w:rsidRPr="002313D3">
        <w:rPr>
          <w:rFonts w:eastAsiaTheme="minorHAnsi"/>
          <w:sz w:val="20"/>
          <w:szCs w:val="20"/>
        </w:rPr>
        <w:fldChar w:fldCharType="begin">
          <w:fldData xml:space="preserve">PEVuZE5vdGU+PENpdGU+PEF1dGhvcj5Hb2xkc21pdGg8L0F1dGhvcj48WWVhcj4yMDAyPC9ZZWFy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</w:fldData>
        </w:fldChar>
      </w:r>
      <w:r w:rsidR="00C251C3" w:rsidRPr="002313D3">
        <w:rPr>
          <w:rFonts w:eastAsiaTheme="minorHAnsi"/>
          <w:sz w:val="20"/>
          <w:szCs w:val="20"/>
        </w:rPr>
        <w:instrText xml:space="preserve"> ADDIN EN.CITE.DATA </w:instrText>
      </w:r>
      <w:r w:rsidR="00D768C0" w:rsidRPr="002313D3">
        <w:rPr>
          <w:rFonts w:eastAsiaTheme="minorHAnsi"/>
          <w:sz w:val="20"/>
          <w:szCs w:val="20"/>
        </w:rPr>
      </w:r>
      <w:r w:rsidR="00D768C0" w:rsidRPr="002313D3">
        <w:rPr>
          <w:rFonts w:eastAsiaTheme="minorHAnsi"/>
          <w:sz w:val="20"/>
          <w:szCs w:val="20"/>
        </w:rPr>
        <w:fldChar w:fldCharType="end"/>
      </w:r>
      <w:r w:rsidR="00D768C0" w:rsidRPr="002313D3">
        <w:rPr>
          <w:rFonts w:eastAsiaTheme="minorHAnsi"/>
          <w:sz w:val="20"/>
          <w:szCs w:val="20"/>
        </w:rPr>
      </w:r>
      <w:r w:rsidR="00D768C0" w:rsidRPr="002313D3">
        <w:rPr>
          <w:rFonts w:eastAsiaTheme="minorHAnsi"/>
          <w:sz w:val="20"/>
          <w:szCs w:val="20"/>
        </w:rPr>
        <w:fldChar w:fldCharType="separate"/>
      </w:r>
      <w:r w:rsidR="00C251C3" w:rsidRPr="002313D3">
        <w:rPr>
          <w:rFonts w:eastAsiaTheme="minorHAnsi"/>
          <w:noProof/>
          <w:sz w:val="20"/>
          <w:szCs w:val="20"/>
        </w:rPr>
        <w:t>(</w:t>
      </w:r>
      <w:hyperlink w:anchor="_ENREF_3" w:tooltip="Agarwal, 1998 #349" w:history="1">
        <w:r w:rsidR="005844A8" w:rsidRPr="002313D3">
          <w:rPr>
            <w:rFonts w:eastAsiaTheme="minorHAnsi"/>
            <w:noProof/>
            <w:sz w:val="20"/>
            <w:szCs w:val="20"/>
          </w:rPr>
          <w:t>Agarwal &amp; Prasad, 1998</w:t>
        </w:r>
      </w:hyperlink>
      <w:r w:rsidR="00C251C3" w:rsidRPr="002313D3">
        <w:rPr>
          <w:rFonts w:eastAsiaTheme="minorHAnsi"/>
          <w:noProof/>
          <w:sz w:val="20"/>
          <w:szCs w:val="20"/>
        </w:rPr>
        <w:t xml:space="preserve">; </w:t>
      </w:r>
      <w:hyperlink w:anchor="_ENREF_21" w:tooltip="Bigne-Alcaniz, 2008 #1911" w:history="1">
        <w:r w:rsidR="005844A8" w:rsidRPr="002313D3">
          <w:rPr>
            <w:rFonts w:eastAsiaTheme="minorHAnsi"/>
            <w:noProof/>
            <w:sz w:val="20"/>
            <w:szCs w:val="20"/>
          </w:rPr>
          <w:t>Bigne-Alcaniz, Ruiz-Mafé, Aldas-Manzano, &amp; Sanz-Blas, 2008</w:t>
        </w:r>
      </w:hyperlink>
      <w:r w:rsidR="00C251C3" w:rsidRPr="002313D3">
        <w:rPr>
          <w:rFonts w:eastAsiaTheme="minorHAnsi"/>
          <w:noProof/>
          <w:sz w:val="20"/>
          <w:szCs w:val="20"/>
        </w:rPr>
        <w:t xml:space="preserve">; </w:t>
      </w:r>
      <w:hyperlink w:anchor="_ENREF_56" w:tooltip="Goldsmith, 2002 #1549" w:history="1">
        <w:r w:rsidR="005844A8" w:rsidRPr="002313D3">
          <w:rPr>
            <w:rFonts w:eastAsiaTheme="minorHAnsi"/>
            <w:noProof/>
            <w:sz w:val="20"/>
            <w:szCs w:val="20"/>
          </w:rPr>
          <w:t>Goldsmith, 2002</w:t>
        </w:r>
      </w:hyperlink>
      <w:r w:rsidR="00C251C3" w:rsidRPr="002313D3">
        <w:rPr>
          <w:rFonts w:eastAsiaTheme="minorHAnsi"/>
          <w:noProof/>
          <w:sz w:val="20"/>
          <w:szCs w:val="20"/>
        </w:rPr>
        <w:t xml:space="preserve">; </w:t>
      </w:r>
      <w:hyperlink w:anchor="_ENREF_118" w:tooltip="Yi, 2006 #2868" w:history="1">
        <w:r w:rsidR="005844A8" w:rsidRPr="002313D3">
          <w:rPr>
            <w:rFonts w:eastAsiaTheme="minorHAnsi"/>
            <w:noProof/>
            <w:sz w:val="20"/>
            <w:szCs w:val="20"/>
          </w:rPr>
          <w:t>Yi, Fiedler, &amp; Park, 2006</w:t>
        </w:r>
      </w:hyperlink>
      <w:r w:rsidR="00C251C3" w:rsidRPr="002313D3">
        <w:rPr>
          <w:rFonts w:eastAsiaTheme="minorHAnsi"/>
          <w:noProof/>
          <w:sz w:val="20"/>
          <w:szCs w:val="20"/>
        </w:rPr>
        <w:t>)</w:t>
      </w:r>
      <w:r w:rsidR="00D768C0" w:rsidRPr="002313D3">
        <w:rPr>
          <w:rFonts w:eastAsiaTheme="minorHAnsi"/>
          <w:sz w:val="20"/>
          <w:szCs w:val="20"/>
        </w:rPr>
        <w:fldChar w:fldCharType="end"/>
      </w:r>
      <w:r w:rsidR="00C251C3" w:rsidRPr="002313D3">
        <w:rPr>
          <w:rFonts w:eastAsiaTheme="minorHAnsi"/>
          <w:sz w:val="20"/>
          <w:szCs w:val="20"/>
        </w:rPr>
        <w:t xml:space="preserve">, internet banking </w:t>
      </w:r>
      <w:r w:rsidR="00D768C0" w:rsidRPr="002313D3">
        <w:rPr>
          <w:rFonts w:eastAsiaTheme="minorHAnsi"/>
          <w:sz w:val="20"/>
          <w:szCs w:val="20"/>
        </w:rPr>
        <w:fldChar w:fldCharType="begin"/>
      </w:r>
      <w:r w:rsidR="00C251C3" w:rsidRPr="002313D3">
        <w:rPr>
          <w:rFonts w:eastAsiaTheme="minorHAnsi"/>
          <w:sz w:val="20"/>
          <w:szCs w:val="20"/>
        </w:rPr>
        <w:instrText xml:space="preserve"> ADDIN EN.CITE &lt;EndNote&gt;&lt;Cite&gt;&lt;Author&gt;Yiu&lt;/Author&gt;&lt;Year&gt;2007&lt;/Year&gt;&lt;RecNum&gt;1550&lt;/RecNum&gt;&lt;DisplayText&gt;(Yiu, Grant, &amp;amp; Edgar, 2007)&lt;/DisplayText&gt;&lt;record&gt;&lt;rec-number&gt;1550&lt;/rec-number&gt;&lt;foreign-keys&gt;&lt;key app="EN" db-id="zs9epaf51fvwzjedvt0psfax5w9sre2wz50p"&gt;1550&lt;/key&gt;&lt;/foreign-keys&gt;&lt;ref-type name="Journal Article"&gt;17&lt;/ref-type&gt;&lt;contributors&gt;&lt;authors&gt;&lt;author&gt;Yiu, Chi Shing&lt;/author&gt;&lt;author&gt;Grant, Kevin&lt;/author&gt;&lt;author&gt;Edgar, David&lt;/author&gt;&lt;/authors&gt;&lt;/contributors&gt;&lt;titles&gt;&lt;title&gt;Factors affecting the adoption of internet banking in Hong Kong—Implications for the banking sector&lt;/title&gt;&lt;secondary-title&gt;International Journal of Information Management&lt;/secondary-title&gt;&lt;/titles&gt;&lt;periodical&gt;&lt;full-title&gt;International Journal of Information Management&lt;/full-title&gt;&lt;/periodical&gt;&lt;pages&gt;336-351&lt;/pages&gt;&lt;volume&gt;27&lt;/volume&gt;&lt;number&gt;5&lt;/number&gt;&lt;dates&gt;&lt;year&gt;2007&lt;/year&gt;&lt;/dates&gt;&lt;isbn&gt;0268-4012&lt;/isbn&gt;&lt;urls&gt;&lt;/urls&gt;&lt;/record&gt;&lt;/Cite&gt;&lt;/EndNote&gt;</w:instrText>
      </w:r>
      <w:r w:rsidR="00D768C0" w:rsidRPr="002313D3">
        <w:rPr>
          <w:rFonts w:eastAsiaTheme="minorHAnsi"/>
          <w:sz w:val="20"/>
          <w:szCs w:val="20"/>
        </w:rPr>
        <w:fldChar w:fldCharType="separate"/>
      </w:r>
      <w:r w:rsidR="00C251C3" w:rsidRPr="002313D3">
        <w:rPr>
          <w:rFonts w:eastAsiaTheme="minorHAnsi"/>
          <w:noProof/>
          <w:sz w:val="20"/>
          <w:szCs w:val="20"/>
        </w:rPr>
        <w:t>(</w:t>
      </w:r>
      <w:hyperlink w:anchor="_ENREF_119" w:tooltip="Yiu, 2007 #1550" w:history="1">
        <w:r w:rsidR="005844A8" w:rsidRPr="002313D3">
          <w:rPr>
            <w:rFonts w:eastAsiaTheme="minorHAnsi"/>
            <w:noProof/>
            <w:sz w:val="20"/>
            <w:szCs w:val="20"/>
          </w:rPr>
          <w:t>Yiu, Grant, &amp; Edgar, 2007</w:t>
        </w:r>
      </w:hyperlink>
      <w:r w:rsidR="00C251C3" w:rsidRPr="002313D3">
        <w:rPr>
          <w:rFonts w:eastAsiaTheme="minorHAnsi"/>
          <w:noProof/>
          <w:sz w:val="20"/>
          <w:szCs w:val="20"/>
        </w:rPr>
        <w:t>)</w:t>
      </w:r>
      <w:r w:rsidR="00D768C0" w:rsidRPr="002313D3">
        <w:rPr>
          <w:rFonts w:eastAsiaTheme="minorHAnsi"/>
          <w:sz w:val="20"/>
          <w:szCs w:val="20"/>
        </w:rPr>
        <w:fldChar w:fldCharType="end"/>
      </w:r>
      <w:r w:rsidR="00C251C3" w:rsidRPr="002313D3">
        <w:rPr>
          <w:rFonts w:eastAsiaTheme="minorHAnsi"/>
          <w:sz w:val="20"/>
          <w:szCs w:val="20"/>
        </w:rPr>
        <w:t xml:space="preserve">, consumer electronics </w:t>
      </w:r>
      <w:r w:rsidR="00D768C0" w:rsidRPr="002313D3">
        <w:rPr>
          <w:rFonts w:eastAsiaTheme="minorHAnsi"/>
          <w:b/>
          <w:sz w:val="20"/>
          <w:szCs w:val="20"/>
        </w:rPr>
        <w:fldChar w:fldCharType="begin"/>
      </w:r>
      <w:r w:rsidR="00C251C3" w:rsidRPr="002313D3">
        <w:rPr>
          <w:rFonts w:eastAsiaTheme="minorHAnsi"/>
          <w:sz w:val="20"/>
          <w:szCs w:val="20"/>
        </w:rPr>
        <w:instrText xml:space="preserve"> ADDIN EN.CITE &lt;EndNote&gt;&lt;Cite&gt;&lt;Author&gt;Van Rijnsoever&lt;/Author&gt;&lt;Year&gt;2011&lt;/Year&gt;&lt;RecNum&gt;1551&lt;/RecNum&gt;&lt;DisplayText&gt;(Van Rijnsoever &amp;amp; Castaldi, 2011)&lt;/DisplayText&gt;&lt;record&gt;&lt;rec-number&gt;1551&lt;/rec-number&gt;&lt;foreign-keys&gt;&lt;key app="EN" db-id="zs9epaf51fvwzjedvt0psfax5w9sre2wz50p"&gt;1551&lt;/key&gt;&lt;/foreign-keys&gt;&lt;ref-type name="Journal Article"&gt;17&lt;/ref-type&gt;&lt;contributors&gt;&lt;authors&gt;&lt;author&gt;Van Rijnsoever, Frank J&lt;/author&gt;&lt;author&gt;Castaldi, Carolina&lt;/author&gt;&lt;/authors&gt;&lt;/contributors&gt;&lt;titles&gt;&lt;title&gt;Extending consumer categorization based on innovativeness: Intentions and technology clusters in consumer electronics&lt;/title&gt;&lt;secondary-title&gt;Journal of the American Society for Information Science and Technology&lt;/secondary-title&gt;&lt;/titles&gt;&lt;periodical&gt;&lt;full-title&gt;Journal of the American Society for Information Science and Technology&lt;/full-title&gt;&lt;/periodical&gt;&lt;pages&gt;1604-1613&lt;/pages&gt;&lt;volume&gt;62&lt;/volume&gt;&lt;number&gt;8&lt;/number&gt;&lt;dates&gt;&lt;year&gt;2011&lt;/year&gt;&lt;/dates&gt;&lt;isbn&gt;1532-2890&lt;/isbn&gt;&lt;urls&gt;&lt;/urls&gt;&lt;/record&gt;&lt;/Cite&gt;&lt;/EndNote&gt;</w:instrText>
      </w:r>
      <w:r w:rsidR="00D768C0" w:rsidRPr="002313D3">
        <w:rPr>
          <w:rFonts w:eastAsiaTheme="minorHAnsi"/>
          <w:b/>
          <w:sz w:val="20"/>
          <w:szCs w:val="20"/>
        </w:rPr>
        <w:fldChar w:fldCharType="separate"/>
      </w:r>
      <w:r w:rsidR="00C251C3" w:rsidRPr="002313D3">
        <w:rPr>
          <w:rFonts w:eastAsiaTheme="minorHAnsi"/>
          <w:noProof/>
          <w:sz w:val="20"/>
          <w:szCs w:val="20"/>
        </w:rPr>
        <w:t>(</w:t>
      </w:r>
      <w:hyperlink w:anchor="_ENREF_113" w:tooltip="Van Rijnsoever, 2011 #1551" w:history="1">
        <w:r w:rsidR="005844A8" w:rsidRPr="002313D3">
          <w:rPr>
            <w:rFonts w:eastAsiaTheme="minorHAnsi"/>
            <w:noProof/>
            <w:sz w:val="20"/>
            <w:szCs w:val="20"/>
          </w:rPr>
          <w:t>Van Rijnsoever &amp; Castaldi, 2011</w:t>
        </w:r>
      </w:hyperlink>
      <w:r w:rsidR="00C251C3" w:rsidRPr="002313D3">
        <w:rPr>
          <w:rFonts w:eastAsiaTheme="minorHAnsi"/>
          <w:noProof/>
          <w:sz w:val="20"/>
          <w:szCs w:val="20"/>
        </w:rPr>
        <w:t>)</w:t>
      </w:r>
      <w:r w:rsidR="00D768C0" w:rsidRPr="002313D3">
        <w:rPr>
          <w:rFonts w:eastAsiaTheme="minorHAnsi"/>
          <w:b/>
          <w:sz w:val="20"/>
          <w:szCs w:val="20"/>
        </w:rPr>
        <w:fldChar w:fldCharType="end"/>
      </w:r>
      <w:r w:rsidR="00C251C3" w:rsidRPr="002313D3">
        <w:rPr>
          <w:rFonts w:eastAsiaTheme="minorHAnsi"/>
          <w:sz w:val="20"/>
          <w:szCs w:val="20"/>
        </w:rPr>
        <w:t xml:space="preserve">, online apparel customization/fashion </w:t>
      </w:r>
      <w:r w:rsidR="00D768C0" w:rsidRPr="002313D3">
        <w:rPr>
          <w:rFonts w:eastAsiaTheme="minorHAnsi"/>
          <w:sz w:val="20"/>
          <w:szCs w:val="20"/>
        </w:rPr>
        <w:fldChar w:fldCharType="begin">
          <w:fldData xml:space="preserve">PEVuZE5vdGU+PENpdGU+PEF1dGhvcj5ZdW48L0F1dGhvcj48WWVhcj4yMDEyPC9ZZWFyPjxSZWNO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</w:fldData>
        </w:fldChar>
      </w:r>
      <w:r w:rsidR="00C251C3" w:rsidRPr="002313D3">
        <w:rPr>
          <w:rFonts w:eastAsiaTheme="minorHAnsi"/>
          <w:sz w:val="20"/>
          <w:szCs w:val="20"/>
        </w:rPr>
        <w:instrText xml:space="preserve"> ADDIN EN.CITE </w:instrText>
      </w:r>
      <w:r w:rsidR="00D768C0" w:rsidRPr="002313D3">
        <w:rPr>
          <w:rFonts w:eastAsiaTheme="minorHAnsi"/>
          <w:sz w:val="20"/>
          <w:szCs w:val="20"/>
        </w:rPr>
        <w:fldChar w:fldCharType="begin">
          <w:fldData xml:space="preserve">PEVuZE5vdGU+PENpdGU+PEF1dGhvcj5ZdW48L0F1dGhvcj48WWVhcj4yMDEyPC9ZZWFyPjxSZWNO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</w:fldData>
        </w:fldChar>
      </w:r>
      <w:r w:rsidR="00C251C3" w:rsidRPr="002313D3">
        <w:rPr>
          <w:rFonts w:eastAsiaTheme="minorHAnsi"/>
          <w:sz w:val="20"/>
          <w:szCs w:val="20"/>
        </w:rPr>
        <w:instrText xml:space="preserve"> ADDIN EN.CITE.DATA </w:instrText>
      </w:r>
      <w:r w:rsidR="00D768C0" w:rsidRPr="002313D3">
        <w:rPr>
          <w:rFonts w:eastAsiaTheme="minorHAnsi"/>
          <w:sz w:val="20"/>
          <w:szCs w:val="20"/>
        </w:rPr>
      </w:r>
      <w:r w:rsidR="00D768C0" w:rsidRPr="002313D3">
        <w:rPr>
          <w:rFonts w:eastAsiaTheme="minorHAnsi"/>
          <w:sz w:val="20"/>
          <w:szCs w:val="20"/>
        </w:rPr>
        <w:fldChar w:fldCharType="end"/>
      </w:r>
      <w:r w:rsidR="00D768C0" w:rsidRPr="002313D3">
        <w:rPr>
          <w:rFonts w:eastAsiaTheme="minorHAnsi"/>
          <w:sz w:val="20"/>
          <w:szCs w:val="20"/>
        </w:rPr>
      </w:r>
      <w:r w:rsidR="00D768C0" w:rsidRPr="002313D3">
        <w:rPr>
          <w:rFonts w:eastAsiaTheme="minorHAnsi"/>
          <w:sz w:val="20"/>
          <w:szCs w:val="20"/>
        </w:rPr>
        <w:fldChar w:fldCharType="separate"/>
      </w:r>
      <w:r w:rsidR="00C251C3" w:rsidRPr="002313D3">
        <w:rPr>
          <w:rFonts w:eastAsiaTheme="minorHAnsi"/>
          <w:noProof/>
          <w:sz w:val="20"/>
          <w:szCs w:val="20"/>
        </w:rPr>
        <w:t>(</w:t>
      </w:r>
      <w:hyperlink w:anchor="_ENREF_57" w:tooltip="Goldsmith, 1991 #386" w:history="1">
        <w:r w:rsidR="005844A8" w:rsidRPr="002313D3">
          <w:rPr>
            <w:rFonts w:eastAsiaTheme="minorHAnsi"/>
            <w:noProof/>
            <w:sz w:val="20"/>
            <w:szCs w:val="20"/>
          </w:rPr>
          <w:t>Goldsmith &amp; Hofacker, 1991</w:t>
        </w:r>
      </w:hyperlink>
      <w:r w:rsidR="00C251C3" w:rsidRPr="002313D3">
        <w:rPr>
          <w:rFonts w:eastAsiaTheme="minorHAnsi"/>
          <w:noProof/>
          <w:sz w:val="20"/>
          <w:szCs w:val="20"/>
        </w:rPr>
        <w:t xml:space="preserve">; </w:t>
      </w:r>
      <w:hyperlink w:anchor="_ENREF_85" w:tooltip="Nirmala, 2012 #367" w:history="1">
        <w:r w:rsidR="005844A8" w:rsidRPr="002313D3">
          <w:rPr>
            <w:rFonts w:eastAsiaTheme="minorHAnsi"/>
            <w:noProof/>
            <w:sz w:val="20"/>
            <w:szCs w:val="20"/>
          </w:rPr>
          <w:t>Nirmala &amp; Dewi, 2012</w:t>
        </w:r>
      </w:hyperlink>
      <w:r w:rsidR="00C251C3" w:rsidRPr="002313D3">
        <w:rPr>
          <w:rFonts w:eastAsiaTheme="minorHAnsi"/>
          <w:noProof/>
          <w:sz w:val="20"/>
          <w:szCs w:val="20"/>
        </w:rPr>
        <w:t xml:space="preserve">; </w:t>
      </w:r>
      <w:hyperlink w:anchor="_ENREF_120" w:tooltip="Yun, 2012 #368" w:history="1">
        <w:r w:rsidR="005844A8" w:rsidRPr="002313D3">
          <w:rPr>
            <w:rFonts w:eastAsiaTheme="minorHAnsi"/>
            <w:noProof/>
            <w:sz w:val="20"/>
            <w:szCs w:val="20"/>
          </w:rPr>
          <w:t>Yun &amp; Hira, 2012</w:t>
        </w:r>
      </w:hyperlink>
      <w:r w:rsidR="00C251C3" w:rsidRPr="002313D3">
        <w:rPr>
          <w:rFonts w:eastAsiaTheme="minorHAnsi"/>
          <w:noProof/>
          <w:sz w:val="20"/>
          <w:szCs w:val="20"/>
        </w:rPr>
        <w:t>)</w:t>
      </w:r>
      <w:r w:rsidR="00D768C0" w:rsidRPr="002313D3">
        <w:rPr>
          <w:rFonts w:eastAsiaTheme="minorHAnsi"/>
          <w:sz w:val="20"/>
          <w:szCs w:val="20"/>
        </w:rPr>
        <w:fldChar w:fldCharType="end"/>
      </w:r>
      <w:r w:rsidR="00C251C3" w:rsidRPr="002313D3">
        <w:rPr>
          <w:rFonts w:eastAsiaTheme="minorHAnsi"/>
          <w:sz w:val="20"/>
          <w:szCs w:val="20"/>
        </w:rPr>
        <w:t xml:space="preserve">, mobile data service </w:t>
      </w:r>
      <w:r w:rsidR="00D768C0" w:rsidRPr="002313D3">
        <w:rPr>
          <w:rFonts w:eastAsiaTheme="minorHAnsi"/>
          <w:sz w:val="20"/>
          <w:szCs w:val="20"/>
        </w:rPr>
        <w:fldChar w:fldCharType="begin">
          <w:fldData xml:space="preserve">PEVuZE5vdGU+PENpdGU+PEF1dGhvcj5ZYW5nPC9BdXRob3I+PFllYXI+MjAxMDwvWWVhcj48UmVj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</w:fldData>
        </w:fldChar>
      </w:r>
      <w:r w:rsidR="00C251C3" w:rsidRPr="002313D3">
        <w:rPr>
          <w:rFonts w:eastAsiaTheme="minorHAnsi"/>
          <w:sz w:val="20"/>
          <w:szCs w:val="20"/>
        </w:rPr>
        <w:instrText xml:space="preserve"> ADDIN EN.CITE </w:instrText>
      </w:r>
      <w:r w:rsidR="00D768C0" w:rsidRPr="002313D3">
        <w:rPr>
          <w:rFonts w:eastAsiaTheme="minorHAnsi"/>
          <w:sz w:val="20"/>
          <w:szCs w:val="20"/>
        </w:rPr>
        <w:fldChar w:fldCharType="begin">
          <w:fldData xml:space="preserve">PEVuZE5vdGU+PENpdGU+PEF1dGhvcj5ZYW5nPC9BdXRob3I+PFllYXI+MjAxMDwvWWVhcj48UmVj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</w:fldData>
        </w:fldChar>
      </w:r>
      <w:r w:rsidR="00C251C3" w:rsidRPr="002313D3">
        <w:rPr>
          <w:rFonts w:eastAsiaTheme="minorHAnsi"/>
          <w:sz w:val="20"/>
          <w:szCs w:val="20"/>
        </w:rPr>
        <w:instrText xml:space="preserve"> ADDIN EN.CITE.DATA </w:instrText>
      </w:r>
      <w:r w:rsidR="00D768C0" w:rsidRPr="002313D3">
        <w:rPr>
          <w:rFonts w:eastAsiaTheme="minorHAnsi"/>
          <w:sz w:val="20"/>
          <w:szCs w:val="20"/>
        </w:rPr>
      </w:r>
      <w:r w:rsidR="00D768C0" w:rsidRPr="002313D3">
        <w:rPr>
          <w:rFonts w:eastAsiaTheme="minorHAnsi"/>
          <w:sz w:val="20"/>
          <w:szCs w:val="20"/>
        </w:rPr>
        <w:fldChar w:fldCharType="end"/>
      </w:r>
      <w:r w:rsidR="00D768C0" w:rsidRPr="002313D3">
        <w:rPr>
          <w:rFonts w:eastAsiaTheme="minorHAnsi"/>
          <w:sz w:val="20"/>
          <w:szCs w:val="20"/>
        </w:rPr>
      </w:r>
      <w:r w:rsidR="00D768C0" w:rsidRPr="002313D3">
        <w:rPr>
          <w:rFonts w:eastAsiaTheme="minorHAnsi"/>
          <w:sz w:val="20"/>
          <w:szCs w:val="20"/>
        </w:rPr>
        <w:fldChar w:fldCharType="separate"/>
      </w:r>
      <w:r w:rsidR="00C251C3" w:rsidRPr="002313D3">
        <w:rPr>
          <w:rFonts w:eastAsiaTheme="minorHAnsi"/>
          <w:noProof/>
          <w:sz w:val="20"/>
          <w:szCs w:val="20"/>
        </w:rPr>
        <w:t>(</w:t>
      </w:r>
      <w:hyperlink w:anchor="_ENREF_90" w:tooltip="Parveen, 2008 #447" w:history="1">
        <w:r w:rsidR="005844A8" w:rsidRPr="002313D3">
          <w:rPr>
            <w:rFonts w:eastAsiaTheme="minorHAnsi"/>
            <w:noProof/>
            <w:sz w:val="20"/>
            <w:szCs w:val="20"/>
          </w:rPr>
          <w:t>Parveen &amp; Sulaiman, 2008</w:t>
        </w:r>
      </w:hyperlink>
      <w:r w:rsidR="00C251C3" w:rsidRPr="002313D3">
        <w:rPr>
          <w:rFonts w:eastAsiaTheme="minorHAnsi"/>
          <w:noProof/>
          <w:sz w:val="20"/>
          <w:szCs w:val="20"/>
        </w:rPr>
        <w:t xml:space="preserve">; </w:t>
      </w:r>
      <w:hyperlink w:anchor="_ENREF_111" w:tooltip="Thakur, 2014 #1910" w:history="1">
        <w:r w:rsidR="005844A8" w:rsidRPr="002313D3">
          <w:rPr>
            <w:rFonts w:eastAsiaTheme="minorHAnsi"/>
            <w:noProof/>
            <w:sz w:val="20"/>
            <w:szCs w:val="20"/>
          </w:rPr>
          <w:t>Thakur &amp; Srivastava, 2014</w:t>
        </w:r>
      </w:hyperlink>
      <w:r w:rsidR="00C251C3" w:rsidRPr="002313D3">
        <w:rPr>
          <w:rFonts w:eastAsiaTheme="minorHAnsi"/>
          <w:noProof/>
          <w:sz w:val="20"/>
          <w:szCs w:val="20"/>
        </w:rPr>
        <w:t xml:space="preserve">; </w:t>
      </w:r>
      <w:hyperlink w:anchor="_ENREF_117" w:tooltip="Yang, 2010 #1552" w:history="1">
        <w:r w:rsidR="005844A8" w:rsidRPr="002313D3">
          <w:rPr>
            <w:rFonts w:eastAsiaTheme="minorHAnsi"/>
            <w:noProof/>
            <w:sz w:val="20"/>
            <w:szCs w:val="20"/>
          </w:rPr>
          <w:t>Yang, 2010</w:t>
        </w:r>
      </w:hyperlink>
      <w:r w:rsidR="00C251C3" w:rsidRPr="002313D3">
        <w:rPr>
          <w:rFonts w:eastAsiaTheme="minorHAnsi"/>
          <w:noProof/>
          <w:sz w:val="20"/>
          <w:szCs w:val="20"/>
        </w:rPr>
        <w:t>)</w:t>
      </w:r>
      <w:r w:rsidR="00D768C0" w:rsidRPr="002313D3">
        <w:rPr>
          <w:rFonts w:eastAsiaTheme="minorHAnsi"/>
          <w:sz w:val="20"/>
          <w:szCs w:val="20"/>
        </w:rPr>
        <w:fldChar w:fldCharType="end"/>
      </w:r>
      <w:r w:rsidR="00C251C3" w:rsidRPr="002313D3">
        <w:rPr>
          <w:rFonts w:eastAsiaTheme="minorHAnsi"/>
          <w:sz w:val="20"/>
          <w:szCs w:val="20"/>
        </w:rPr>
        <w:t xml:space="preserve"> and mobile phone replacement </w:t>
      </w:r>
      <w:r w:rsidR="00D768C0" w:rsidRPr="002313D3">
        <w:rPr>
          <w:rFonts w:eastAsiaTheme="minorHAnsi"/>
          <w:sz w:val="20"/>
          <w:szCs w:val="20"/>
        </w:rPr>
        <w:fldChar w:fldCharType="begin"/>
      </w:r>
      <w:r w:rsidR="00C251C3" w:rsidRPr="002313D3">
        <w:rPr>
          <w:rFonts w:eastAsiaTheme="minorHAnsi"/>
          <w:sz w:val="20"/>
          <w:szCs w:val="20"/>
        </w:rPr>
        <w:instrText xml:space="preserve"> ADDIN EN.CITE &lt;EndNote&gt;&lt;Cite&gt;&lt;Author&gt;Chih-Chien&lt;/Author&gt;&lt;Year&gt;2005&lt;/Year&gt;&lt;RecNum&gt;352&lt;/RecNum&gt;&lt;DisplayText&gt;(Chih-Chien, Li-Chuan, &amp;amp; Yann-Jy, 2005)&lt;/DisplayText&gt;&lt;record&gt;&lt;rec-number&gt;352&lt;/rec-number&gt;&lt;foreign-keys&gt;&lt;key app="EN" db-id="zs9epaf51fvwzjedvt0psfax5w9sre2wz50p"&gt;352&lt;/key&gt;&lt;/foreign-keys&gt;&lt;ref-type name="Journal Article"&gt;17&lt;/ref-type&gt;&lt;contributors&gt;&lt;authors&gt;&lt;author&gt;Chih-Chien, Wang&lt;/author&gt;&lt;author&gt;Li-Chuan, Wang&lt;/author&gt;&lt;author&gt;Yann-Jy, Yang&lt;/author&gt;&lt;/authors&gt;&lt;/contributors&gt;&lt;titles&gt;&lt;title&gt;Innovativeness and mobile phone replacement: An empirical study in Taiwan&lt;/title&gt;&lt;secondary-title&gt;Asia Pacific Advances in Consumer Research&lt;/secondary-title&gt;&lt;alt-title&gt;Advances in Consumer Research - Asia-Pacific Conference Proceedings&lt;/alt-title&gt;&lt;/titles&gt;&lt;pages&gt;280-283&lt;/pages&gt;&lt;volume&gt;6&lt;/volume&gt;&lt;section&gt;280&lt;/section&gt;&lt;keywords&gt;&lt;keyword&gt;CELL phones&lt;/keyword&gt;&lt;keyword&gt;TECHNOLOGICAL innovations&lt;/keyword&gt;&lt;keyword&gt;DURABLE consumer goods&lt;/keyword&gt;&lt;keyword&gt;CONSUMER behavior&lt;/keyword&gt;&lt;keyword&gt;MARKET segmentation&lt;/keyword&gt;&lt;keyword&gt;TAIWAN&lt;/keyword&gt;&lt;/keywords&gt;&lt;dates&gt;&lt;year&gt;2005&lt;/year&gt;&lt;pub-dates&gt;&lt;date&gt;2005/01//&lt;/date&gt;&lt;/pub-dates&gt;&lt;/dates&gt;&lt;publisher&gt;Association for Consumer Research&lt;/publisher&gt;&lt;isbn&gt;9780915552580&lt;/isbn&gt;&lt;work-type&gt;Proceeding&lt;/work-type&gt;&lt;urls&gt;&lt;related-urls&gt;&lt;url&gt;http://search.ebscohost.com/login.aspx?direct=true&amp;amp;db=bth&amp;amp;AN=26767694&amp;amp;site=bsi-live&lt;/url&gt;&lt;/related-urls&gt;&lt;/urls&gt;&lt;remote-database-name&gt;bth&lt;/remote-database-name&gt;&lt;remote-database-provider&gt;EBSCOhost&lt;/remote-database-provider&gt;&lt;/record&gt;&lt;/Cite&gt;&lt;/EndNote&gt;</w:instrText>
      </w:r>
      <w:r w:rsidR="00D768C0" w:rsidRPr="002313D3">
        <w:rPr>
          <w:rFonts w:eastAsiaTheme="minorHAnsi"/>
          <w:sz w:val="20"/>
          <w:szCs w:val="20"/>
        </w:rPr>
        <w:fldChar w:fldCharType="separate"/>
      </w:r>
      <w:r w:rsidR="00C251C3" w:rsidRPr="002313D3">
        <w:rPr>
          <w:rFonts w:eastAsiaTheme="minorHAnsi"/>
          <w:noProof/>
          <w:sz w:val="20"/>
          <w:szCs w:val="20"/>
        </w:rPr>
        <w:t>(</w:t>
      </w:r>
      <w:hyperlink w:anchor="_ENREF_26" w:tooltip="Chih-Chien, 2005 #352" w:history="1">
        <w:r w:rsidR="005844A8" w:rsidRPr="002313D3">
          <w:rPr>
            <w:rFonts w:eastAsiaTheme="minorHAnsi"/>
            <w:noProof/>
            <w:sz w:val="20"/>
            <w:szCs w:val="20"/>
          </w:rPr>
          <w:t>Chih-Chien, Li-Chuan, &amp; Yann-Jy, 2005</w:t>
        </w:r>
      </w:hyperlink>
      <w:r w:rsidR="00C251C3" w:rsidRPr="002313D3">
        <w:rPr>
          <w:rFonts w:eastAsiaTheme="minorHAnsi"/>
          <w:noProof/>
          <w:sz w:val="20"/>
          <w:szCs w:val="20"/>
        </w:rPr>
        <w:t>)</w:t>
      </w:r>
      <w:r w:rsidR="00D768C0" w:rsidRPr="002313D3">
        <w:rPr>
          <w:rFonts w:eastAsiaTheme="minorHAnsi"/>
          <w:sz w:val="20"/>
          <w:szCs w:val="20"/>
        </w:rPr>
        <w:fldChar w:fldCharType="end"/>
      </w:r>
      <w:r w:rsidR="00C251C3" w:rsidRPr="002313D3">
        <w:rPr>
          <w:rFonts w:eastAsiaTheme="minorHAnsi"/>
          <w:sz w:val="20"/>
          <w:szCs w:val="20"/>
        </w:rPr>
        <w:t>.</w:t>
      </w:r>
    </w:p>
    <w:p w:rsidR="004A76F2" w:rsidRPr="002313D3" w:rsidRDefault="00C016A0" w:rsidP="002313D3">
      <w:pPr>
        <w:spacing w:line="360" w:lineRule="auto"/>
        <w:ind w:firstLine="567"/>
        <w:jc w:val="both"/>
        <w:rPr>
          <w:sz w:val="20"/>
          <w:szCs w:val="20"/>
        </w:rPr>
      </w:pPr>
      <w:r w:rsidRPr="002313D3">
        <w:rPr>
          <w:rFonts w:eastAsiaTheme="minorHAnsi"/>
          <w:sz w:val="20"/>
          <w:szCs w:val="20"/>
        </w:rPr>
        <w:t xml:space="preserve">Furthermore, </w:t>
      </w:r>
      <w:r w:rsidR="00A137FA" w:rsidRPr="002313D3">
        <w:rPr>
          <w:rFonts w:eastAsiaTheme="minorHAnsi"/>
          <w:sz w:val="20"/>
          <w:szCs w:val="20"/>
        </w:rPr>
        <w:t xml:space="preserve">some </w:t>
      </w:r>
      <w:r w:rsidRPr="002313D3">
        <w:rPr>
          <w:rFonts w:eastAsiaTheme="minorHAnsi"/>
          <w:sz w:val="20"/>
          <w:szCs w:val="20"/>
        </w:rPr>
        <w:t>r</w:t>
      </w:r>
      <w:r w:rsidR="003767D8" w:rsidRPr="002313D3">
        <w:rPr>
          <w:sz w:val="20"/>
          <w:szCs w:val="20"/>
        </w:rPr>
        <w:t xml:space="preserve">esearchers </w:t>
      </w:r>
      <w:r w:rsidR="00D768C0" w:rsidRPr="002313D3">
        <w:rPr>
          <w:sz w:val="20"/>
          <w:szCs w:val="20"/>
        </w:rPr>
        <w:fldChar w:fldCharType="begin">
          <w:fldData xml:space="preserve">PEVuZE5vdGU+PENpdGU+PEF1dGhvcj5DaXRyaW48L0F1dGhvcj48WWVhcj4yMDAwPC9ZZWFyPjxS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</w:fldData>
        </w:fldChar>
      </w:r>
      <w:r w:rsidR="00A137FA" w:rsidRPr="002313D3">
        <w:rPr>
          <w:sz w:val="20"/>
          <w:szCs w:val="20"/>
        </w:rPr>
        <w:instrText xml:space="preserve"> ADDIN EN.CITE </w:instrText>
      </w:r>
      <w:r w:rsidR="00D768C0" w:rsidRPr="002313D3">
        <w:rPr>
          <w:sz w:val="20"/>
          <w:szCs w:val="20"/>
        </w:rPr>
        <w:fldChar w:fldCharType="begin">
          <w:fldData xml:space="preserve">PEVuZE5vdGU+PENpdGU+PEF1dGhvcj5DaXRyaW48L0F1dGhvcj48WWVhcj4yMDAwPC9ZZWFyPjxS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</w:fldData>
        </w:fldChar>
      </w:r>
      <w:r w:rsidR="00A137FA" w:rsidRPr="002313D3">
        <w:rPr>
          <w:sz w:val="20"/>
          <w:szCs w:val="20"/>
        </w:rPr>
        <w:instrText xml:space="preserve"> ADDIN EN.CITE.DATA </w:instrText>
      </w:r>
      <w:r w:rsidR="00D768C0" w:rsidRPr="002313D3">
        <w:rPr>
          <w:sz w:val="20"/>
          <w:szCs w:val="20"/>
        </w:rPr>
      </w:r>
      <w:r w:rsidR="00D768C0" w:rsidRPr="002313D3">
        <w:rPr>
          <w:sz w:val="20"/>
          <w:szCs w:val="20"/>
        </w:rPr>
        <w:fldChar w:fldCharType="end"/>
      </w:r>
      <w:r w:rsidR="00D768C0" w:rsidRPr="002313D3">
        <w:rPr>
          <w:sz w:val="20"/>
          <w:szCs w:val="20"/>
        </w:rPr>
      </w:r>
      <w:r w:rsidR="00D768C0" w:rsidRPr="002313D3">
        <w:rPr>
          <w:sz w:val="20"/>
          <w:szCs w:val="20"/>
        </w:rPr>
        <w:fldChar w:fldCharType="separate"/>
      </w:r>
      <w:r w:rsidR="00A137FA" w:rsidRPr="002313D3">
        <w:rPr>
          <w:noProof/>
          <w:sz w:val="20"/>
          <w:szCs w:val="20"/>
        </w:rPr>
        <w:t>(</w:t>
      </w:r>
      <w:hyperlink w:anchor="_ENREF_3" w:tooltip="Agarwal, 1998 #349" w:history="1">
        <w:r w:rsidR="005844A8" w:rsidRPr="002313D3">
          <w:rPr>
            <w:noProof/>
            <w:sz w:val="20"/>
            <w:szCs w:val="20"/>
          </w:rPr>
          <w:t>Agarwal &amp; Prasad, 1998</w:t>
        </w:r>
      </w:hyperlink>
      <w:r w:rsidR="00A137FA" w:rsidRPr="002313D3">
        <w:rPr>
          <w:noProof/>
          <w:sz w:val="20"/>
          <w:szCs w:val="20"/>
        </w:rPr>
        <w:t xml:space="preserve">; </w:t>
      </w:r>
      <w:hyperlink w:anchor="_ENREF_28" w:tooltip="Citrin, 2000 #147" w:history="1">
        <w:r w:rsidR="005844A8" w:rsidRPr="002313D3">
          <w:rPr>
            <w:noProof/>
            <w:sz w:val="20"/>
            <w:szCs w:val="20"/>
          </w:rPr>
          <w:t>Citrin, Sprott, Silverman, &amp; Stem Jr, 2000</w:t>
        </w:r>
      </w:hyperlink>
      <w:r w:rsidR="00A137FA" w:rsidRPr="002313D3">
        <w:rPr>
          <w:noProof/>
          <w:sz w:val="20"/>
          <w:szCs w:val="20"/>
        </w:rPr>
        <w:t xml:space="preserve">; </w:t>
      </w:r>
      <w:hyperlink w:anchor="_ENREF_120" w:tooltip="Yun, 2012 #368" w:history="1">
        <w:r w:rsidR="005844A8" w:rsidRPr="002313D3">
          <w:rPr>
            <w:noProof/>
            <w:sz w:val="20"/>
            <w:szCs w:val="20"/>
          </w:rPr>
          <w:t>Yun &amp; Hira, 2012</w:t>
        </w:r>
      </w:hyperlink>
      <w:r w:rsidR="00A137FA" w:rsidRPr="002313D3">
        <w:rPr>
          <w:noProof/>
          <w:sz w:val="20"/>
          <w:szCs w:val="20"/>
        </w:rPr>
        <w:t>)</w:t>
      </w:r>
      <w:r w:rsidR="00D768C0" w:rsidRPr="002313D3">
        <w:rPr>
          <w:sz w:val="20"/>
          <w:szCs w:val="20"/>
        </w:rPr>
        <w:fldChar w:fldCharType="end"/>
      </w:r>
      <w:r w:rsidR="00223666">
        <w:rPr>
          <w:sz w:val="20"/>
          <w:szCs w:val="20"/>
        </w:rPr>
        <w:t xml:space="preserve"> </w:t>
      </w:r>
      <w:r w:rsidR="00A137FA" w:rsidRPr="002313D3">
        <w:rPr>
          <w:sz w:val="20"/>
          <w:szCs w:val="20"/>
        </w:rPr>
        <w:t xml:space="preserve">have also explored consumer innovativeness as a potential moderator between perceived ease of use, perceived usefulness and intention to adopt a particular innovation. </w:t>
      </w:r>
      <w:r w:rsidRPr="002313D3">
        <w:rPr>
          <w:sz w:val="20"/>
          <w:szCs w:val="20"/>
        </w:rPr>
        <w:t xml:space="preserve">Findings </w:t>
      </w:r>
      <w:r w:rsidR="003767D8" w:rsidRPr="002313D3">
        <w:rPr>
          <w:sz w:val="20"/>
          <w:szCs w:val="20"/>
        </w:rPr>
        <w:t xml:space="preserve">have demonstrated that </w:t>
      </w:r>
      <w:r w:rsidRPr="002313D3">
        <w:rPr>
          <w:sz w:val="20"/>
          <w:szCs w:val="20"/>
        </w:rPr>
        <w:t xml:space="preserve">individual with </w:t>
      </w:r>
      <w:r w:rsidR="004D4EF1" w:rsidRPr="002313D3">
        <w:rPr>
          <w:rFonts w:eastAsiaTheme="minorHAnsi"/>
          <w:sz w:val="20"/>
          <w:szCs w:val="20"/>
        </w:rPr>
        <w:t xml:space="preserve">high innovativeness </w:t>
      </w:r>
      <w:r w:rsidRPr="002313D3">
        <w:rPr>
          <w:rFonts w:eastAsiaTheme="minorHAnsi"/>
          <w:sz w:val="20"/>
          <w:szCs w:val="20"/>
        </w:rPr>
        <w:t xml:space="preserve">tend to </w:t>
      </w:r>
      <w:r w:rsidR="004D4EF1" w:rsidRPr="002313D3">
        <w:rPr>
          <w:rFonts w:eastAsiaTheme="minorHAnsi"/>
          <w:sz w:val="20"/>
          <w:szCs w:val="20"/>
        </w:rPr>
        <w:t xml:space="preserve">have </w:t>
      </w:r>
      <w:r w:rsidR="003908CA" w:rsidRPr="002313D3">
        <w:rPr>
          <w:rFonts w:eastAsiaTheme="minorHAnsi"/>
          <w:sz w:val="20"/>
          <w:szCs w:val="20"/>
        </w:rPr>
        <w:t xml:space="preserve">more positive </w:t>
      </w:r>
      <w:r w:rsidR="004D4EF1" w:rsidRPr="002313D3">
        <w:rPr>
          <w:rFonts w:eastAsiaTheme="minorHAnsi"/>
          <w:sz w:val="20"/>
          <w:szCs w:val="20"/>
        </w:rPr>
        <w:t xml:space="preserve">attitude </w:t>
      </w:r>
      <w:r w:rsidR="009217F0" w:rsidRPr="002313D3">
        <w:rPr>
          <w:rFonts w:eastAsiaTheme="minorHAnsi"/>
          <w:sz w:val="20"/>
          <w:szCs w:val="20"/>
        </w:rPr>
        <w:t>to</w:t>
      </w:r>
      <w:r w:rsidR="00E95E10" w:rsidRPr="002313D3">
        <w:rPr>
          <w:rFonts w:eastAsiaTheme="minorHAnsi"/>
          <w:sz w:val="20"/>
          <w:szCs w:val="20"/>
        </w:rPr>
        <w:t>wards</w:t>
      </w:r>
      <w:r w:rsidR="009217F0" w:rsidRPr="002313D3">
        <w:rPr>
          <w:rFonts w:eastAsiaTheme="minorHAnsi"/>
          <w:sz w:val="20"/>
          <w:szCs w:val="20"/>
        </w:rPr>
        <w:t xml:space="preserve"> adopt</w:t>
      </w:r>
      <w:r w:rsidR="00E95E10" w:rsidRPr="002313D3">
        <w:rPr>
          <w:rFonts w:eastAsiaTheme="minorHAnsi"/>
          <w:sz w:val="20"/>
          <w:szCs w:val="20"/>
        </w:rPr>
        <w:t>ion of</w:t>
      </w:r>
      <w:r w:rsidR="009217F0" w:rsidRPr="002313D3">
        <w:rPr>
          <w:rFonts w:eastAsiaTheme="minorHAnsi"/>
          <w:sz w:val="20"/>
          <w:szCs w:val="20"/>
        </w:rPr>
        <w:t xml:space="preserve"> a particular </w:t>
      </w:r>
      <w:r w:rsidR="00E95E10" w:rsidRPr="002313D3">
        <w:rPr>
          <w:rFonts w:eastAsiaTheme="minorHAnsi"/>
          <w:sz w:val="20"/>
          <w:szCs w:val="20"/>
        </w:rPr>
        <w:t xml:space="preserve">innovation </w:t>
      </w:r>
      <w:r w:rsidR="009217F0" w:rsidRPr="002313D3">
        <w:rPr>
          <w:rFonts w:eastAsiaTheme="minorHAnsi"/>
          <w:sz w:val="20"/>
          <w:szCs w:val="20"/>
        </w:rPr>
        <w:t>than individuals with low innovativeness.</w:t>
      </w:r>
      <w:r w:rsidR="001E2CD9" w:rsidRPr="002313D3">
        <w:rPr>
          <w:rFonts w:eastAsiaTheme="minorHAnsi"/>
          <w:sz w:val="20"/>
          <w:szCs w:val="20"/>
        </w:rPr>
        <w:t xml:space="preserve"> </w:t>
      </w:r>
      <w:r w:rsidR="00995D49" w:rsidRPr="002313D3">
        <w:rPr>
          <w:rFonts w:eastAsiaTheme="minorHAnsi"/>
          <w:sz w:val="20"/>
          <w:szCs w:val="20"/>
        </w:rPr>
        <w:t>Hence, the following proposal</w:t>
      </w:r>
      <w:r w:rsidR="004D75E2" w:rsidRPr="002313D3">
        <w:rPr>
          <w:rFonts w:eastAsiaTheme="minorHAnsi"/>
          <w:sz w:val="20"/>
          <w:szCs w:val="20"/>
        </w:rPr>
        <w:t xml:space="preserve"> was made:</w:t>
      </w:r>
    </w:p>
    <w:p w:rsidR="0060652B" w:rsidRPr="002313D3" w:rsidRDefault="0034517D" w:rsidP="002313D3">
      <w:pPr>
        <w:spacing w:line="360" w:lineRule="auto"/>
        <w:ind w:left="567"/>
        <w:jc w:val="both"/>
        <w:rPr>
          <w:rFonts w:eastAsia="TimesNewRomanPSMT"/>
          <w:sz w:val="20"/>
          <w:szCs w:val="20"/>
        </w:rPr>
      </w:pPr>
      <w:r w:rsidRPr="002313D3">
        <w:rPr>
          <w:b/>
          <w:bCs/>
          <w:sz w:val="20"/>
          <w:szCs w:val="20"/>
        </w:rPr>
        <w:t>Hypothesis 4</w:t>
      </w:r>
      <w:r w:rsidR="004A76F2" w:rsidRPr="002313D3">
        <w:rPr>
          <w:b/>
          <w:bCs/>
          <w:sz w:val="20"/>
          <w:szCs w:val="20"/>
        </w:rPr>
        <w:t xml:space="preserve">: </w:t>
      </w:r>
      <w:r w:rsidR="0060652B" w:rsidRPr="002313D3">
        <w:rPr>
          <w:bCs/>
          <w:sz w:val="20"/>
          <w:szCs w:val="20"/>
        </w:rPr>
        <w:t xml:space="preserve">Consumer innovativeness </w:t>
      </w:r>
      <w:r w:rsidR="0060652B" w:rsidRPr="002313D3">
        <w:rPr>
          <w:rFonts w:eastAsia="TimesNewRomanPSMT"/>
          <w:sz w:val="20"/>
          <w:szCs w:val="20"/>
        </w:rPr>
        <w:t xml:space="preserve">positively </w:t>
      </w:r>
      <w:r w:rsidR="00936B1F" w:rsidRPr="002313D3">
        <w:rPr>
          <w:rFonts w:eastAsia="TimesNewRomanPSMT"/>
          <w:sz w:val="20"/>
          <w:szCs w:val="20"/>
        </w:rPr>
        <w:t xml:space="preserve">influences </w:t>
      </w:r>
      <w:r w:rsidR="0060652B" w:rsidRPr="002313D3">
        <w:rPr>
          <w:rFonts w:eastAsia="TimesNewRomanPSMT"/>
          <w:sz w:val="20"/>
          <w:szCs w:val="20"/>
        </w:rPr>
        <w:t xml:space="preserve">intention to adopt Islamic banking </w:t>
      </w:r>
    </w:p>
    <w:p w:rsidR="0060652B" w:rsidRPr="002313D3" w:rsidRDefault="0034517D" w:rsidP="002313D3">
      <w:pPr>
        <w:spacing w:line="360" w:lineRule="auto"/>
        <w:ind w:left="567"/>
        <w:jc w:val="both"/>
        <w:rPr>
          <w:rFonts w:eastAsia="TimesNewRomanPSMT"/>
          <w:sz w:val="20"/>
          <w:szCs w:val="20"/>
        </w:rPr>
      </w:pPr>
      <w:r w:rsidRPr="002313D3">
        <w:rPr>
          <w:rFonts w:eastAsia="TimesNewRomanPSMT"/>
          <w:b/>
          <w:bCs/>
          <w:sz w:val="20"/>
          <w:szCs w:val="20"/>
        </w:rPr>
        <w:t>Hypothesis 5</w:t>
      </w:r>
      <w:r w:rsidR="0060652B" w:rsidRPr="002313D3">
        <w:rPr>
          <w:rFonts w:eastAsia="TimesNewRomanPSMT"/>
          <w:b/>
          <w:bCs/>
          <w:sz w:val="20"/>
          <w:szCs w:val="20"/>
        </w:rPr>
        <w:t xml:space="preserve">: </w:t>
      </w:r>
      <w:r w:rsidR="0060652B" w:rsidRPr="002313D3">
        <w:rPr>
          <w:bCs/>
          <w:sz w:val="20"/>
          <w:szCs w:val="20"/>
        </w:rPr>
        <w:t xml:space="preserve">Consumer innovativeness </w:t>
      </w:r>
      <w:r w:rsidR="004A76F2" w:rsidRPr="002313D3">
        <w:rPr>
          <w:rFonts w:eastAsia="TimesNewRomanPSMT"/>
          <w:sz w:val="20"/>
          <w:szCs w:val="20"/>
        </w:rPr>
        <w:t>moderate</w:t>
      </w:r>
      <w:r w:rsidR="00936B1F" w:rsidRPr="002313D3">
        <w:rPr>
          <w:rFonts w:eastAsia="TimesNewRomanPSMT"/>
          <w:sz w:val="20"/>
          <w:szCs w:val="20"/>
        </w:rPr>
        <w:t>s</w:t>
      </w:r>
      <w:r w:rsidR="004A76F2" w:rsidRPr="002313D3">
        <w:rPr>
          <w:rFonts w:eastAsia="TimesNewRomanPSMT"/>
          <w:sz w:val="20"/>
          <w:szCs w:val="20"/>
        </w:rPr>
        <w:t xml:space="preserve"> the</w:t>
      </w:r>
      <w:r w:rsidR="00223666">
        <w:rPr>
          <w:rFonts w:eastAsia="TimesNewRomanPSMT"/>
          <w:sz w:val="20"/>
          <w:szCs w:val="20"/>
        </w:rPr>
        <w:t xml:space="preserve"> </w:t>
      </w:r>
      <w:r w:rsidR="004A76F2" w:rsidRPr="002313D3">
        <w:rPr>
          <w:rFonts w:eastAsia="TimesNewRomanPSMT"/>
          <w:sz w:val="20"/>
          <w:szCs w:val="20"/>
        </w:rPr>
        <w:t>relationship between</w:t>
      </w:r>
      <w:r w:rsidR="0060652B" w:rsidRPr="002313D3">
        <w:rPr>
          <w:rFonts w:eastAsia="TimesNewRomanPSMT"/>
          <w:sz w:val="20"/>
          <w:szCs w:val="20"/>
        </w:rPr>
        <w:t xml:space="preserve"> attitude </w:t>
      </w:r>
      <w:r w:rsidR="004A76F2" w:rsidRPr="002313D3">
        <w:rPr>
          <w:rFonts w:eastAsia="TimesNewRomanPSMT"/>
          <w:sz w:val="20"/>
          <w:szCs w:val="20"/>
        </w:rPr>
        <w:t xml:space="preserve">and </w:t>
      </w:r>
      <w:r w:rsidR="0060652B" w:rsidRPr="002313D3">
        <w:rPr>
          <w:rFonts w:eastAsia="TimesNewRomanPSMT"/>
          <w:sz w:val="20"/>
          <w:szCs w:val="20"/>
        </w:rPr>
        <w:t>intention to adopt Islamic banking</w:t>
      </w:r>
      <w:r w:rsidR="004A76F2" w:rsidRPr="002313D3">
        <w:rPr>
          <w:rFonts w:eastAsia="TimesNewRomanPSMT"/>
          <w:sz w:val="20"/>
          <w:szCs w:val="20"/>
        </w:rPr>
        <w:t>, such that the relationship between</w:t>
      </w:r>
      <w:r w:rsidR="0060652B" w:rsidRPr="002313D3">
        <w:rPr>
          <w:rFonts w:eastAsia="TimesNewRomanPSMT"/>
          <w:sz w:val="20"/>
          <w:szCs w:val="20"/>
        </w:rPr>
        <w:t xml:space="preserve"> attitude </w:t>
      </w:r>
      <w:r w:rsidR="004A76F2" w:rsidRPr="002313D3">
        <w:rPr>
          <w:rFonts w:eastAsia="TimesNewRomanPSMT"/>
          <w:sz w:val="20"/>
          <w:szCs w:val="20"/>
        </w:rPr>
        <w:t xml:space="preserve">and </w:t>
      </w:r>
      <w:r w:rsidR="0060652B" w:rsidRPr="002313D3">
        <w:rPr>
          <w:rFonts w:eastAsia="TimesNewRomanPSMT"/>
          <w:sz w:val="20"/>
          <w:szCs w:val="20"/>
        </w:rPr>
        <w:t xml:space="preserve">intention to adopt Islamic </w:t>
      </w:r>
      <w:r w:rsidR="0060652B" w:rsidRPr="002313D3">
        <w:rPr>
          <w:rFonts w:eastAsia="TimesNewRomanPSMT"/>
          <w:sz w:val="20"/>
          <w:szCs w:val="20"/>
        </w:rPr>
        <w:lastRenderedPageBreak/>
        <w:t xml:space="preserve">banking </w:t>
      </w:r>
      <w:r w:rsidR="00936B1F" w:rsidRPr="002313D3">
        <w:rPr>
          <w:rFonts w:eastAsia="TimesNewRomanPSMT"/>
          <w:sz w:val="20"/>
          <w:szCs w:val="20"/>
        </w:rPr>
        <w:t xml:space="preserve">becomes </w:t>
      </w:r>
      <w:r w:rsidR="004A76F2" w:rsidRPr="002313D3">
        <w:rPr>
          <w:rFonts w:eastAsia="TimesNewRomanPSMT"/>
          <w:sz w:val="20"/>
          <w:szCs w:val="20"/>
        </w:rPr>
        <w:t xml:space="preserve">stronger (i.e., more </w:t>
      </w:r>
      <w:r w:rsidR="0060652B" w:rsidRPr="002313D3">
        <w:rPr>
          <w:rFonts w:eastAsia="TimesNewRomanPSMT"/>
          <w:sz w:val="20"/>
          <w:szCs w:val="20"/>
        </w:rPr>
        <w:t>positive)</w:t>
      </w:r>
      <w:r w:rsidR="004A76F2" w:rsidRPr="002313D3">
        <w:rPr>
          <w:rFonts w:eastAsia="TimesNewRomanPSMT"/>
          <w:sz w:val="20"/>
          <w:szCs w:val="20"/>
        </w:rPr>
        <w:t xml:space="preserve"> for </w:t>
      </w:r>
      <w:r w:rsidR="0060652B" w:rsidRPr="002313D3">
        <w:rPr>
          <w:rFonts w:eastAsia="TimesNewRomanPSMT"/>
          <w:sz w:val="20"/>
          <w:szCs w:val="20"/>
        </w:rPr>
        <w:t xml:space="preserve">customers </w:t>
      </w:r>
      <w:r w:rsidR="004A76F2" w:rsidRPr="002313D3">
        <w:rPr>
          <w:rFonts w:eastAsia="TimesNewRomanPSMT"/>
          <w:sz w:val="20"/>
          <w:szCs w:val="20"/>
        </w:rPr>
        <w:t>w</w:t>
      </w:r>
      <w:r w:rsidR="0060652B" w:rsidRPr="002313D3">
        <w:rPr>
          <w:rFonts w:eastAsia="TimesNewRomanPSMT"/>
          <w:sz w:val="20"/>
          <w:szCs w:val="20"/>
        </w:rPr>
        <w:t>ith</w:t>
      </w:r>
      <w:r w:rsidR="00223666">
        <w:rPr>
          <w:rFonts w:eastAsia="TimesNewRomanPSMT"/>
          <w:sz w:val="20"/>
          <w:szCs w:val="20"/>
        </w:rPr>
        <w:t xml:space="preserve"> </w:t>
      </w:r>
      <w:r w:rsidR="004A76F2" w:rsidRPr="002313D3">
        <w:rPr>
          <w:rFonts w:eastAsia="TimesNewRomanPSMT"/>
          <w:sz w:val="20"/>
          <w:szCs w:val="20"/>
        </w:rPr>
        <w:t>high</w:t>
      </w:r>
      <w:r w:rsidR="0060652B" w:rsidRPr="002313D3">
        <w:rPr>
          <w:rFonts w:eastAsia="TimesNewRomanPSMT"/>
          <w:sz w:val="20"/>
          <w:szCs w:val="20"/>
        </w:rPr>
        <w:t xml:space="preserve"> innovativeness </w:t>
      </w:r>
      <w:r w:rsidR="004A76F2" w:rsidRPr="002313D3">
        <w:rPr>
          <w:rFonts w:eastAsia="TimesNewRomanPSMT"/>
          <w:sz w:val="20"/>
          <w:szCs w:val="20"/>
        </w:rPr>
        <w:t xml:space="preserve">than </w:t>
      </w:r>
      <w:r w:rsidR="00A463D7" w:rsidRPr="002313D3">
        <w:rPr>
          <w:rFonts w:eastAsia="TimesNewRomanPSMT"/>
          <w:sz w:val="20"/>
          <w:szCs w:val="20"/>
        </w:rPr>
        <w:t xml:space="preserve">customers </w:t>
      </w:r>
      <w:r w:rsidR="004A76F2" w:rsidRPr="002313D3">
        <w:rPr>
          <w:rFonts w:eastAsia="TimesNewRomanPSMT"/>
          <w:sz w:val="20"/>
          <w:szCs w:val="20"/>
        </w:rPr>
        <w:t>w</w:t>
      </w:r>
      <w:r w:rsidR="0060652B" w:rsidRPr="002313D3">
        <w:rPr>
          <w:rFonts w:eastAsia="TimesNewRomanPSMT"/>
          <w:sz w:val="20"/>
          <w:szCs w:val="20"/>
        </w:rPr>
        <w:t xml:space="preserve">ith </w:t>
      </w:r>
      <w:r w:rsidR="004A76F2" w:rsidRPr="002313D3">
        <w:rPr>
          <w:rFonts w:eastAsia="TimesNewRomanPSMT"/>
          <w:sz w:val="20"/>
          <w:szCs w:val="20"/>
        </w:rPr>
        <w:t>low</w:t>
      </w:r>
      <w:r w:rsidR="0060652B" w:rsidRPr="002313D3">
        <w:rPr>
          <w:rFonts w:eastAsia="TimesNewRomanPSMT"/>
          <w:sz w:val="20"/>
          <w:szCs w:val="20"/>
        </w:rPr>
        <w:t xml:space="preserve"> innovativeness</w:t>
      </w:r>
      <w:r w:rsidR="004A76F2" w:rsidRPr="002313D3">
        <w:rPr>
          <w:rFonts w:eastAsia="TimesNewRomanPSMT"/>
          <w:sz w:val="20"/>
          <w:szCs w:val="20"/>
        </w:rPr>
        <w:t>.</w:t>
      </w:r>
    </w:p>
    <w:p w:rsidR="004A76F2" w:rsidRPr="002313D3" w:rsidRDefault="0034517D" w:rsidP="002313D3">
      <w:pPr>
        <w:spacing w:line="360" w:lineRule="auto"/>
        <w:ind w:left="567"/>
        <w:jc w:val="both"/>
        <w:rPr>
          <w:rFonts w:eastAsia="TimesNewRomanPSMT"/>
          <w:sz w:val="20"/>
          <w:szCs w:val="20"/>
        </w:rPr>
      </w:pPr>
      <w:r w:rsidRPr="002313D3">
        <w:rPr>
          <w:rFonts w:eastAsia="TimesNewRomanPSMT"/>
          <w:b/>
          <w:bCs/>
          <w:sz w:val="20"/>
          <w:szCs w:val="20"/>
        </w:rPr>
        <w:t>Hypothesis 6</w:t>
      </w:r>
      <w:r w:rsidR="004A76F2" w:rsidRPr="002313D3">
        <w:rPr>
          <w:rFonts w:eastAsia="TimesNewRomanPSMT"/>
          <w:b/>
          <w:bCs/>
          <w:sz w:val="20"/>
          <w:szCs w:val="20"/>
        </w:rPr>
        <w:t xml:space="preserve">: </w:t>
      </w:r>
      <w:r w:rsidR="0060652B" w:rsidRPr="002313D3">
        <w:rPr>
          <w:bCs/>
          <w:sz w:val="20"/>
          <w:szCs w:val="20"/>
        </w:rPr>
        <w:t xml:space="preserve">Consumer innovativeness </w:t>
      </w:r>
      <w:r w:rsidR="004A76F2" w:rsidRPr="002313D3">
        <w:rPr>
          <w:rFonts w:eastAsia="TimesNewRomanPSMT"/>
          <w:sz w:val="20"/>
          <w:szCs w:val="20"/>
        </w:rPr>
        <w:t>moderate</w:t>
      </w:r>
      <w:r w:rsidR="00936B1F" w:rsidRPr="002313D3">
        <w:rPr>
          <w:rFonts w:eastAsia="TimesNewRomanPSMT"/>
          <w:sz w:val="20"/>
          <w:szCs w:val="20"/>
        </w:rPr>
        <w:t>s</w:t>
      </w:r>
      <w:r w:rsidR="004A76F2" w:rsidRPr="002313D3">
        <w:rPr>
          <w:rFonts w:eastAsia="TimesNewRomanPSMT"/>
          <w:sz w:val="20"/>
          <w:szCs w:val="20"/>
        </w:rPr>
        <w:t xml:space="preserve"> the</w:t>
      </w:r>
      <w:r w:rsidR="00223666">
        <w:rPr>
          <w:rFonts w:eastAsia="TimesNewRomanPSMT"/>
          <w:sz w:val="20"/>
          <w:szCs w:val="20"/>
        </w:rPr>
        <w:t xml:space="preserve"> </w:t>
      </w:r>
      <w:r w:rsidR="004A76F2" w:rsidRPr="002313D3">
        <w:rPr>
          <w:rFonts w:eastAsia="TimesNewRomanPSMT"/>
          <w:sz w:val="20"/>
          <w:szCs w:val="20"/>
        </w:rPr>
        <w:t xml:space="preserve">relationship between </w:t>
      </w:r>
      <w:r w:rsidR="0060652B" w:rsidRPr="002313D3">
        <w:rPr>
          <w:rFonts w:eastAsia="TimesNewRomanPSMT"/>
          <w:sz w:val="20"/>
          <w:szCs w:val="20"/>
        </w:rPr>
        <w:t xml:space="preserve">social norm </w:t>
      </w:r>
      <w:r w:rsidR="004A76F2" w:rsidRPr="002313D3">
        <w:rPr>
          <w:rFonts w:eastAsia="TimesNewRomanPSMT"/>
          <w:sz w:val="20"/>
          <w:szCs w:val="20"/>
        </w:rPr>
        <w:t xml:space="preserve">and </w:t>
      </w:r>
      <w:r w:rsidR="0060652B" w:rsidRPr="002313D3">
        <w:rPr>
          <w:rFonts w:eastAsia="TimesNewRomanPSMT"/>
          <w:sz w:val="20"/>
          <w:szCs w:val="20"/>
        </w:rPr>
        <w:t>intention to adopt Islamic banking</w:t>
      </w:r>
      <w:r w:rsidR="004A76F2" w:rsidRPr="002313D3">
        <w:rPr>
          <w:rFonts w:eastAsia="TimesNewRomanPSMT"/>
          <w:sz w:val="20"/>
          <w:szCs w:val="20"/>
        </w:rPr>
        <w:t xml:space="preserve">, such that the relationship between </w:t>
      </w:r>
      <w:r w:rsidR="0060652B" w:rsidRPr="002313D3">
        <w:rPr>
          <w:rFonts w:eastAsia="TimesNewRomanPSMT"/>
          <w:sz w:val="20"/>
          <w:szCs w:val="20"/>
        </w:rPr>
        <w:t xml:space="preserve">social norm </w:t>
      </w:r>
      <w:r w:rsidR="004A76F2" w:rsidRPr="002313D3">
        <w:rPr>
          <w:rFonts w:eastAsia="TimesNewRomanPSMT"/>
          <w:sz w:val="20"/>
          <w:szCs w:val="20"/>
        </w:rPr>
        <w:t xml:space="preserve">and </w:t>
      </w:r>
      <w:r w:rsidR="0060652B" w:rsidRPr="002313D3">
        <w:rPr>
          <w:rFonts w:eastAsia="TimesNewRomanPSMT"/>
          <w:sz w:val="20"/>
          <w:szCs w:val="20"/>
        </w:rPr>
        <w:t xml:space="preserve">intention to adopt Islamic banking </w:t>
      </w:r>
      <w:r w:rsidR="00936B1F" w:rsidRPr="002313D3">
        <w:rPr>
          <w:rFonts w:eastAsia="TimesNewRomanPSMT"/>
          <w:sz w:val="20"/>
          <w:szCs w:val="20"/>
        </w:rPr>
        <w:t xml:space="preserve">becomes </w:t>
      </w:r>
      <w:r w:rsidR="004A76F2" w:rsidRPr="002313D3">
        <w:rPr>
          <w:rFonts w:eastAsia="TimesNewRomanPSMT"/>
          <w:sz w:val="20"/>
          <w:szCs w:val="20"/>
        </w:rPr>
        <w:t xml:space="preserve">stronger (i.e., more </w:t>
      </w:r>
      <w:r w:rsidR="0060652B" w:rsidRPr="002313D3">
        <w:rPr>
          <w:rFonts w:eastAsia="TimesNewRomanPSMT"/>
          <w:sz w:val="20"/>
          <w:szCs w:val="20"/>
        </w:rPr>
        <w:t>positive</w:t>
      </w:r>
      <w:r w:rsidR="004A76F2" w:rsidRPr="002313D3">
        <w:rPr>
          <w:rFonts w:eastAsia="TimesNewRomanPSMT"/>
          <w:sz w:val="20"/>
          <w:szCs w:val="20"/>
        </w:rPr>
        <w:t xml:space="preserve">) for </w:t>
      </w:r>
      <w:r w:rsidR="0060652B" w:rsidRPr="002313D3">
        <w:rPr>
          <w:rFonts w:eastAsia="TimesNewRomanPSMT"/>
          <w:sz w:val="20"/>
          <w:szCs w:val="20"/>
        </w:rPr>
        <w:t>customers</w:t>
      </w:r>
      <w:r w:rsidR="004A76F2" w:rsidRPr="002313D3">
        <w:rPr>
          <w:rFonts w:eastAsia="TimesNewRomanPSMT"/>
          <w:sz w:val="20"/>
          <w:szCs w:val="20"/>
        </w:rPr>
        <w:t xml:space="preserve"> w</w:t>
      </w:r>
      <w:r w:rsidR="0060652B" w:rsidRPr="002313D3">
        <w:rPr>
          <w:rFonts w:eastAsia="TimesNewRomanPSMT"/>
          <w:sz w:val="20"/>
          <w:szCs w:val="20"/>
        </w:rPr>
        <w:t xml:space="preserve">ith </w:t>
      </w:r>
      <w:r w:rsidR="004A76F2" w:rsidRPr="002313D3">
        <w:rPr>
          <w:rFonts w:eastAsia="TimesNewRomanPSMT"/>
          <w:sz w:val="20"/>
          <w:szCs w:val="20"/>
        </w:rPr>
        <w:t>high</w:t>
      </w:r>
      <w:r w:rsidR="0060652B" w:rsidRPr="002313D3">
        <w:rPr>
          <w:rFonts w:eastAsia="TimesNewRomanPSMT"/>
          <w:sz w:val="20"/>
          <w:szCs w:val="20"/>
        </w:rPr>
        <w:t xml:space="preserve"> innovativeness </w:t>
      </w:r>
      <w:r w:rsidR="004A76F2" w:rsidRPr="002313D3">
        <w:rPr>
          <w:rFonts w:eastAsia="TimesNewRomanPSMT"/>
          <w:sz w:val="20"/>
          <w:szCs w:val="20"/>
        </w:rPr>
        <w:t>than</w:t>
      </w:r>
      <w:r w:rsidR="00A463D7" w:rsidRPr="002313D3">
        <w:rPr>
          <w:rFonts w:eastAsia="TimesNewRomanPSMT"/>
          <w:sz w:val="20"/>
          <w:szCs w:val="20"/>
        </w:rPr>
        <w:t xml:space="preserve"> customers </w:t>
      </w:r>
      <w:r w:rsidR="004A76F2" w:rsidRPr="002313D3">
        <w:rPr>
          <w:rFonts w:eastAsia="TimesNewRomanPSMT"/>
          <w:sz w:val="20"/>
          <w:szCs w:val="20"/>
        </w:rPr>
        <w:t>w</w:t>
      </w:r>
      <w:r w:rsidR="004A1BD4" w:rsidRPr="002313D3">
        <w:rPr>
          <w:rFonts w:eastAsia="TimesNewRomanPSMT"/>
          <w:sz w:val="20"/>
          <w:szCs w:val="20"/>
        </w:rPr>
        <w:t xml:space="preserve">ith </w:t>
      </w:r>
      <w:r w:rsidR="004A76F2" w:rsidRPr="002313D3">
        <w:rPr>
          <w:rFonts w:eastAsia="TimesNewRomanPSMT"/>
          <w:sz w:val="20"/>
          <w:szCs w:val="20"/>
        </w:rPr>
        <w:t xml:space="preserve">low </w:t>
      </w:r>
      <w:r w:rsidR="0060652B" w:rsidRPr="002313D3">
        <w:rPr>
          <w:rFonts w:eastAsia="TimesNewRomanPSMT"/>
          <w:sz w:val="20"/>
          <w:szCs w:val="20"/>
        </w:rPr>
        <w:t>innovativeness.</w:t>
      </w:r>
    </w:p>
    <w:p w:rsidR="00936B1F" w:rsidRPr="002313D3" w:rsidRDefault="00936B1F" w:rsidP="002313D3">
      <w:pPr>
        <w:spacing w:line="360" w:lineRule="auto"/>
        <w:ind w:left="567"/>
        <w:jc w:val="both"/>
        <w:rPr>
          <w:b/>
          <w:sz w:val="20"/>
          <w:szCs w:val="20"/>
        </w:rPr>
      </w:pPr>
    </w:p>
    <w:p w:rsidR="00D64079" w:rsidRPr="002313D3" w:rsidRDefault="00F866C8" w:rsidP="002313D3">
      <w:pPr>
        <w:spacing w:line="360" w:lineRule="auto"/>
        <w:jc w:val="both"/>
        <w:rPr>
          <w:rFonts w:eastAsia="TimesNewRomanPSMT"/>
          <w:sz w:val="20"/>
          <w:szCs w:val="20"/>
        </w:rPr>
      </w:pPr>
      <w:r w:rsidRPr="002313D3">
        <w:rPr>
          <w:rFonts w:eastAsia="TimesNewRomanPSMT"/>
          <w:sz w:val="20"/>
          <w:szCs w:val="20"/>
        </w:rPr>
        <w:t xml:space="preserve">Consistent with </w:t>
      </w:r>
      <w:r w:rsidR="00ED6E4E" w:rsidRPr="002313D3">
        <w:rPr>
          <w:rFonts w:eastAsia="TimesNewRomanPSMT"/>
          <w:sz w:val="20"/>
          <w:szCs w:val="20"/>
        </w:rPr>
        <w:t xml:space="preserve">the theoretical </w:t>
      </w:r>
      <w:r w:rsidRPr="002313D3">
        <w:rPr>
          <w:rFonts w:eastAsia="TimesNewRomanPSMT"/>
          <w:sz w:val="20"/>
          <w:szCs w:val="20"/>
        </w:rPr>
        <w:t xml:space="preserve">postulations </w:t>
      </w:r>
      <w:r w:rsidR="00ED6E4E" w:rsidRPr="002313D3">
        <w:rPr>
          <w:rFonts w:eastAsia="TimesNewRomanPSMT"/>
          <w:sz w:val="20"/>
          <w:szCs w:val="20"/>
        </w:rPr>
        <w:t xml:space="preserve">and empirical evidence </w:t>
      </w:r>
      <w:r w:rsidRPr="002313D3">
        <w:rPr>
          <w:rFonts w:eastAsia="TimesNewRomanPSMT"/>
          <w:sz w:val="20"/>
          <w:szCs w:val="20"/>
        </w:rPr>
        <w:t>presented</w:t>
      </w:r>
      <w:r w:rsidR="003242E9" w:rsidRPr="002313D3">
        <w:rPr>
          <w:rFonts w:eastAsia="TimesNewRomanPSMT"/>
          <w:sz w:val="20"/>
          <w:szCs w:val="20"/>
        </w:rPr>
        <w:t xml:space="preserve"> above</w:t>
      </w:r>
      <w:r w:rsidR="00ED6E4E" w:rsidRPr="002313D3">
        <w:rPr>
          <w:rFonts w:eastAsia="TimesNewRomanPSMT"/>
          <w:sz w:val="20"/>
          <w:szCs w:val="20"/>
        </w:rPr>
        <w:t>, the</w:t>
      </w:r>
      <w:r w:rsidR="0085565F">
        <w:rPr>
          <w:rFonts w:eastAsia="TimesNewRomanPSMT"/>
          <w:sz w:val="20"/>
          <w:szCs w:val="20"/>
        </w:rPr>
        <w:t xml:space="preserve"> </w:t>
      </w:r>
      <w:r w:rsidR="00ED6E4E" w:rsidRPr="002313D3">
        <w:rPr>
          <w:rFonts w:eastAsia="TimesNewRomanPSMT"/>
          <w:sz w:val="20"/>
          <w:szCs w:val="20"/>
        </w:rPr>
        <w:t>conceptu</w:t>
      </w:r>
      <w:r w:rsidR="004D75E2" w:rsidRPr="002313D3">
        <w:rPr>
          <w:rFonts w:eastAsia="TimesNewRomanPSMT"/>
          <w:sz w:val="20"/>
          <w:szCs w:val="20"/>
        </w:rPr>
        <w:t>al model for the present study wa</w:t>
      </w:r>
      <w:r w:rsidR="00ED6E4E" w:rsidRPr="002313D3">
        <w:rPr>
          <w:rFonts w:eastAsia="TimesNewRomanPSMT"/>
          <w:sz w:val="20"/>
          <w:szCs w:val="20"/>
        </w:rPr>
        <w:t xml:space="preserve">s </w:t>
      </w:r>
      <w:r w:rsidRPr="002313D3">
        <w:rPr>
          <w:rFonts w:eastAsia="TimesNewRomanPSMT"/>
          <w:sz w:val="20"/>
          <w:szCs w:val="20"/>
        </w:rPr>
        <w:t xml:space="preserve">given </w:t>
      </w:r>
      <w:r w:rsidR="00ED6E4E" w:rsidRPr="002313D3">
        <w:rPr>
          <w:rFonts w:eastAsia="TimesNewRomanPSMT"/>
          <w:sz w:val="20"/>
          <w:szCs w:val="20"/>
        </w:rPr>
        <w:t xml:space="preserve">in </w:t>
      </w:r>
      <w:r w:rsidRPr="002313D3">
        <w:rPr>
          <w:rFonts w:eastAsia="TimesNewRomanPSMT"/>
          <w:sz w:val="20"/>
          <w:szCs w:val="20"/>
        </w:rPr>
        <w:t xml:space="preserve">the </w:t>
      </w:r>
      <w:r w:rsidR="000D5D23" w:rsidRPr="002313D3">
        <w:rPr>
          <w:rFonts w:eastAsia="TimesNewRomanPSMT"/>
          <w:sz w:val="20"/>
          <w:szCs w:val="20"/>
        </w:rPr>
        <w:t>above graphical representation a</w:t>
      </w:r>
      <w:r w:rsidR="00ED6E4E" w:rsidRPr="002313D3">
        <w:rPr>
          <w:rFonts w:eastAsia="TimesNewRomanPSMT"/>
          <w:sz w:val="20"/>
          <w:szCs w:val="20"/>
        </w:rPr>
        <w:t xml:space="preserve">s </w:t>
      </w:r>
      <w:r w:rsidRPr="002313D3">
        <w:rPr>
          <w:rFonts w:eastAsia="TimesNewRomanPSMT"/>
          <w:sz w:val="20"/>
          <w:szCs w:val="20"/>
        </w:rPr>
        <w:t xml:space="preserve">depicted </w:t>
      </w:r>
      <w:r w:rsidR="000D5D23" w:rsidRPr="002313D3">
        <w:rPr>
          <w:rFonts w:eastAsia="TimesNewRomanPSMT"/>
          <w:sz w:val="20"/>
          <w:szCs w:val="20"/>
        </w:rPr>
        <w:t>in Figure 1. I</w:t>
      </w:r>
      <w:r w:rsidRPr="002313D3">
        <w:rPr>
          <w:rFonts w:eastAsia="TimesNewRomanPSMT"/>
          <w:sz w:val="20"/>
          <w:szCs w:val="20"/>
        </w:rPr>
        <w:t xml:space="preserve">ntention to adopt Islamic banking </w:t>
      </w:r>
      <w:r w:rsidR="00ED6E4E" w:rsidRPr="002313D3">
        <w:rPr>
          <w:rFonts w:eastAsia="TimesNewRomanPSMT"/>
          <w:sz w:val="20"/>
          <w:szCs w:val="20"/>
        </w:rPr>
        <w:t xml:space="preserve">is the </w:t>
      </w:r>
      <w:r w:rsidRPr="002313D3">
        <w:rPr>
          <w:rFonts w:eastAsia="TimesNewRomanPSMT"/>
          <w:sz w:val="20"/>
          <w:szCs w:val="20"/>
        </w:rPr>
        <w:t xml:space="preserve">dependent </w:t>
      </w:r>
      <w:r w:rsidR="00ED6E4E" w:rsidRPr="002313D3">
        <w:rPr>
          <w:rFonts w:eastAsia="TimesNewRomanPSMT"/>
          <w:sz w:val="20"/>
          <w:szCs w:val="20"/>
        </w:rPr>
        <w:t>variable</w:t>
      </w:r>
      <w:r w:rsidR="00D64079" w:rsidRPr="002313D3">
        <w:rPr>
          <w:rFonts w:eastAsia="TimesNewRomanPSMT"/>
          <w:sz w:val="20"/>
          <w:szCs w:val="20"/>
        </w:rPr>
        <w:t>,</w:t>
      </w:r>
      <w:r w:rsidR="00ED6E4E" w:rsidRPr="002313D3">
        <w:rPr>
          <w:rFonts w:eastAsia="TimesNewRomanPSMT"/>
          <w:sz w:val="20"/>
          <w:szCs w:val="20"/>
        </w:rPr>
        <w:t xml:space="preserve"> w</w:t>
      </w:r>
      <w:r w:rsidR="00D64079" w:rsidRPr="002313D3">
        <w:rPr>
          <w:rFonts w:eastAsia="TimesNewRomanPSMT"/>
          <w:sz w:val="20"/>
          <w:szCs w:val="20"/>
        </w:rPr>
        <w:t xml:space="preserve">hile attitude, </w:t>
      </w:r>
      <w:r w:rsidR="000D5D23" w:rsidRPr="002313D3">
        <w:rPr>
          <w:rFonts w:eastAsia="TimesNewRomanPSMT"/>
          <w:sz w:val="20"/>
          <w:szCs w:val="20"/>
        </w:rPr>
        <w:t xml:space="preserve">social norm, </w:t>
      </w:r>
      <w:r w:rsidR="00D64079" w:rsidRPr="002313D3">
        <w:rPr>
          <w:rFonts w:eastAsia="TimesNewRomanPSMT"/>
          <w:sz w:val="20"/>
          <w:szCs w:val="20"/>
        </w:rPr>
        <w:t xml:space="preserve">perceived behavioral control </w:t>
      </w:r>
      <w:r w:rsidR="000D5D23" w:rsidRPr="002313D3">
        <w:rPr>
          <w:rFonts w:eastAsia="TimesNewRomanPSMT"/>
          <w:sz w:val="20"/>
          <w:szCs w:val="20"/>
        </w:rPr>
        <w:t xml:space="preserve">and consumer innovativeness </w:t>
      </w:r>
      <w:r w:rsidR="00D64079" w:rsidRPr="002313D3">
        <w:rPr>
          <w:rFonts w:eastAsia="TimesNewRomanPSMT"/>
          <w:sz w:val="20"/>
          <w:szCs w:val="20"/>
        </w:rPr>
        <w:t>served as independent variables. In addition, consumer innovativeness moderates the relationship between attitude, social norm and intention to adopt Islamic banking.</w:t>
      </w:r>
    </w:p>
    <w:p w:rsidR="00D64079" w:rsidRPr="002313D3" w:rsidRDefault="00D64079" w:rsidP="002313D3">
      <w:pPr>
        <w:spacing w:line="360" w:lineRule="auto"/>
        <w:jc w:val="both"/>
        <w:rPr>
          <w:b/>
          <w:color w:val="FF0000"/>
          <w:sz w:val="20"/>
          <w:szCs w:val="20"/>
        </w:rPr>
      </w:pPr>
    </w:p>
    <w:p w:rsidR="00976AEC" w:rsidRPr="002313D3" w:rsidRDefault="005D6249" w:rsidP="002313D3">
      <w:pPr>
        <w:spacing w:line="360" w:lineRule="auto"/>
        <w:rPr>
          <w:b/>
          <w:sz w:val="20"/>
          <w:szCs w:val="20"/>
        </w:rPr>
      </w:pPr>
      <w:r w:rsidRPr="002313D3">
        <w:rPr>
          <w:b/>
          <w:sz w:val="20"/>
          <w:szCs w:val="20"/>
        </w:rPr>
        <w:t>3.0</w:t>
      </w:r>
      <w:r w:rsidRPr="002313D3">
        <w:rPr>
          <w:b/>
          <w:sz w:val="20"/>
          <w:szCs w:val="20"/>
        </w:rPr>
        <w:tab/>
      </w:r>
      <w:r w:rsidR="00976AEC" w:rsidRPr="002313D3">
        <w:rPr>
          <w:b/>
          <w:sz w:val="20"/>
          <w:szCs w:val="20"/>
        </w:rPr>
        <w:t>Methodology</w:t>
      </w:r>
    </w:p>
    <w:p w:rsidR="00976AEC" w:rsidRPr="002313D3" w:rsidRDefault="005D6249" w:rsidP="002313D3">
      <w:pPr>
        <w:spacing w:line="360" w:lineRule="auto"/>
        <w:rPr>
          <w:i/>
          <w:sz w:val="20"/>
          <w:szCs w:val="20"/>
        </w:rPr>
      </w:pPr>
      <w:r w:rsidRPr="002313D3">
        <w:rPr>
          <w:i/>
          <w:sz w:val="20"/>
          <w:szCs w:val="20"/>
        </w:rPr>
        <w:t>3.1</w:t>
      </w:r>
      <w:r w:rsidRPr="002313D3">
        <w:rPr>
          <w:i/>
          <w:sz w:val="20"/>
          <w:szCs w:val="20"/>
        </w:rPr>
        <w:tab/>
      </w:r>
      <w:r w:rsidR="00976AEC" w:rsidRPr="002313D3">
        <w:rPr>
          <w:i/>
          <w:sz w:val="20"/>
          <w:szCs w:val="20"/>
        </w:rPr>
        <w:t xml:space="preserve">Sample, </w:t>
      </w:r>
      <w:r w:rsidR="0006679C" w:rsidRPr="002313D3">
        <w:rPr>
          <w:i/>
          <w:sz w:val="20"/>
          <w:szCs w:val="20"/>
        </w:rPr>
        <w:t xml:space="preserve">data collection </w:t>
      </w:r>
      <w:r w:rsidR="00976AEC" w:rsidRPr="002313D3">
        <w:rPr>
          <w:i/>
          <w:sz w:val="20"/>
          <w:szCs w:val="20"/>
        </w:rPr>
        <w:t xml:space="preserve">procedures </w:t>
      </w:r>
    </w:p>
    <w:p w:rsidR="00BA5624" w:rsidRPr="002313D3" w:rsidRDefault="00F704FC" w:rsidP="002313D3">
      <w:pPr>
        <w:spacing w:line="360" w:lineRule="auto"/>
        <w:jc w:val="both"/>
        <w:rPr>
          <w:sz w:val="20"/>
          <w:szCs w:val="20"/>
        </w:rPr>
      </w:pPr>
      <w:r w:rsidRPr="002313D3">
        <w:rPr>
          <w:sz w:val="20"/>
          <w:szCs w:val="20"/>
        </w:rPr>
        <w:t xml:space="preserve">A </w:t>
      </w:r>
      <w:r w:rsidR="00ED17F7" w:rsidRPr="002313D3">
        <w:rPr>
          <w:sz w:val="20"/>
          <w:szCs w:val="20"/>
        </w:rPr>
        <w:t xml:space="preserve">sample of </w:t>
      </w:r>
      <w:r w:rsidR="00655A4E" w:rsidRPr="002313D3">
        <w:rPr>
          <w:sz w:val="20"/>
          <w:szCs w:val="20"/>
        </w:rPr>
        <w:t xml:space="preserve">382 using </w:t>
      </w:r>
      <w:r w:rsidR="00D768C0" w:rsidRPr="002313D3">
        <w:rPr>
          <w:rFonts w:eastAsiaTheme="minorHAnsi"/>
          <w:sz w:val="20"/>
          <w:szCs w:val="20"/>
        </w:rPr>
        <w:fldChar w:fldCharType="begin"/>
      </w:r>
      <w:r w:rsidR="00655A4E" w:rsidRPr="002313D3">
        <w:rPr>
          <w:rFonts w:eastAsiaTheme="minorHAnsi"/>
          <w:sz w:val="20"/>
          <w:szCs w:val="20"/>
        </w:rPr>
        <w:instrText xml:space="preserve"> ADDIN EN.CITE &lt;EndNote&gt;&lt;Cite AuthorYear="1"&gt;&lt;Author&gt;Krejcie&lt;/Author&gt;&lt;Year&gt;1970&lt;/Year&gt;&lt;RecNum&gt;1797&lt;/RecNum&gt;&lt;DisplayText&gt;Krejcie and Morgan (1970)&lt;/DisplayText&gt;&lt;record&gt;&lt;rec-number&gt;1797&lt;/rec-number&gt;&lt;foreign-keys&gt;&lt;key app="EN" db-id="zs9epaf51fvwzjedvt0psfax5w9sre2wz50p"&gt;1797&lt;/key&gt;&lt;/foreign-keys&gt;&lt;ref-type name="Journal Article"&gt;17&lt;/ref-type&gt;&lt;contributors&gt;&lt;authors&gt;&lt;author&gt;Krejcie, Robert V&lt;/author&gt;&lt;author&gt;Morgan, Daryle W&lt;/author&gt;&lt;/authors&gt;&lt;/contributors&gt;&lt;titles&gt;&lt;title&gt;Determining sample size for research activities&lt;/title&gt;&lt;secondary-title&gt;Educational and psychological measurement&lt;/secondary-title&gt;&lt;/titles&gt;&lt;periodical&gt;&lt;full-title&gt;Educational and psychological measurement&lt;/full-title&gt;&lt;/periodical&gt;&lt;pages&gt;607-610&lt;/pages&gt;&lt;volume&gt;30&lt;/volume&gt;&lt;number&gt;3&lt;/number&gt;&lt;dates&gt;&lt;year&gt;1970&lt;/year&gt;&lt;/dates&gt;&lt;isbn&gt;0013-1644&lt;/isbn&gt;&lt;urls&gt;&lt;/urls&gt;&lt;/record&gt;&lt;/Cite&gt;&lt;/EndNote&gt;</w:instrText>
      </w:r>
      <w:r w:rsidR="00D768C0" w:rsidRPr="002313D3">
        <w:rPr>
          <w:rFonts w:eastAsiaTheme="minorHAnsi"/>
          <w:sz w:val="20"/>
          <w:szCs w:val="20"/>
        </w:rPr>
        <w:fldChar w:fldCharType="separate"/>
      </w:r>
      <w:hyperlink w:anchor="_ENREF_74" w:tooltip="Krejcie, 1970 #1797" w:history="1">
        <w:r w:rsidR="005844A8" w:rsidRPr="002313D3">
          <w:rPr>
            <w:rFonts w:eastAsiaTheme="minorHAnsi"/>
            <w:noProof/>
            <w:sz w:val="20"/>
            <w:szCs w:val="20"/>
          </w:rPr>
          <w:t>Krejcie and Morgan (1970</w:t>
        </w:r>
      </w:hyperlink>
      <w:r w:rsidR="00655A4E" w:rsidRPr="002313D3">
        <w:rPr>
          <w:rFonts w:eastAsiaTheme="minorHAnsi"/>
          <w:noProof/>
          <w:sz w:val="20"/>
          <w:szCs w:val="20"/>
        </w:rPr>
        <w:t>)</w:t>
      </w:r>
      <w:r w:rsidR="00D768C0" w:rsidRPr="002313D3">
        <w:rPr>
          <w:rFonts w:eastAsiaTheme="minorHAnsi"/>
          <w:sz w:val="20"/>
          <w:szCs w:val="20"/>
        </w:rPr>
        <w:fldChar w:fldCharType="end"/>
      </w:r>
      <w:r w:rsidR="00ED17F7" w:rsidRPr="002313D3">
        <w:rPr>
          <w:sz w:val="20"/>
          <w:szCs w:val="20"/>
        </w:rPr>
        <w:t xml:space="preserve">was drawn from a </w:t>
      </w:r>
      <w:r w:rsidR="00655A4E" w:rsidRPr="002313D3">
        <w:rPr>
          <w:sz w:val="20"/>
          <w:szCs w:val="20"/>
        </w:rPr>
        <w:t xml:space="preserve">total </w:t>
      </w:r>
      <w:r w:rsidR="0064237A" w:rsidRPr="002313D3">
        <w:rPr>
          <w:sz w:val="20"/>
          <w:szCs w:val="20"/>
        </w:rPr>
        <w:t xml:space="preserve">population of 60, </w:t>
      </w:r>
      <w:r w:rsidR="00ED17F7" w:rsidRPr="002313D3">
        <w:rPr>
          <w:sz w:val="20"/>
          <w:szCs w:val="20"/>
        </w:rPr>
        <w:t xml:space="preserve">000 customers </w:t>
      </w:r>
      <w:r w:rsidR="00D768C0" w:rsidRPr="002313D3">
        <w:rPr>
          <w:rFonts w:eastAsiaTheme="minorHAnsi"/>
          <w:sz w:val="20"/>
          <w:szCs w:val="20"/>
        </w:rPr>
        <w:fldChar w:fldCharType="begin"/>
      </w:r>
      <w:r w:rsidR="00450E48" w:rsidRPr="002313D3">
        <w:rPr>
          <w:rFonts w:eastAsiaTheme="minorHAnsi"/>
          <w:sz w:val="20"/>
          <w:szCs w:val="20"/>
        </w:rPr>
        <w:instrText xml:space="preserve"> ADDIN EN.CITE &lt;EndNote&gt;&lt;Cite&gt;&lt;Author&gt;Salisu&lt;/Author&gt;&lt;Year&gt;2014&lt;/Year&gt;&lt;RecNum&gt;1834&lt;/RecNum&gt;&lt;DisplayText&gt;(Salisu, 2014)&lt;/DisplayText&gt;&lt;record&gt;&lt;rec-number&gt;1834&lt;/rec-number&gt;&lt;foreign-keys&gt;&lt;key app="EN" db-id="zs9epaf51fvwzjedvt0psfax5w9sre2wz50p"&gt;1834&lt;/key&gt;&lt;/foreign-keys&gt;&lt;ref-type name="Web Page"&gt;12&lt;/ref-type&gt;&lt;contributors&gt;&lt;authors&gt;&lt;author&gt;Salisu, Idris&lt;/author&gt;&lt;/authors&gt;&lt;/contributors&gt;&lt;titles&gt;&lt;title&gt;Nigerians have embraced Islamic banking&lt;/title&gt;&lt;/titles&gt;&lt;volume&gt;2014&lt;/volume&gt;&lt;number&gt;Monday, 31st March&lt;/number&gt;&lt;dates&gt;&lt;year&gt;2014&lt;/year&gt;&lt;/dates&gt;&lt;urls&gt;&lt;related-urls&gt;&lt;url&gt;http://jaizbankplc.com/index.php/media-centre/press-releases/24-press-releases/104-nigerians-have-embraced-isla-mic-banking&lt;/url&gt;&lt;/related-urls&gt;&lt;/urls&gt;&lt;/record&gt;&lt;/Cite&gt;&lt;/EndNote&gt;</w:instrText>
      </w:r>
      <w:r w:rsidR="00D768C0" w:rsidRPr="002313D3">
        <w:rPr>
          <w:rFonts w:eastAsiaTheme="minorHAnsi"/>
          <w:sz w:val="20"/>
          <w:szCs w:val="20"/>
        </w:rPr>
        <w:fldChar w:fldCharType="separate"/>
      </w:r>
      <w:r w:rsidR="00450E48" w:rsidRPr="002313D3">
        <w:rPr>
          <w:rFonts w:eastAsiaTheme="minorHAnsi"/>
          <w:noProof/>
          <w:sz w:val="20"/>
          <w:szCs w:val="20"/>
        </w:rPr>
        <w:t>(</w:t>
      </w:r>
      <w:hyperlink w:anchor="_ENREF_100" w:tooltip="Salisu, 2014 #1834" w:history="1">
        <w:r w:rsidR="005844A8" w:rsidRPr="002313D3">
          <w:rPr>
            <w:rFonts w:eastAsiaTheme="minorHAnsi"/>
            <w:noProof/>
            <w:sz w:val="20"/>
            <w:szCs w:val="20"/>
          </w:rPr>
          <w:t>Salisu, 2014</w:t>
        </w:r>
      </w:hyperlink>
      <w:r w:rsidR="00450E48" w:rsidRPr="002313D3">
        <w:rPr>
          <w:rFonts w:eastAsiaTheme="minorHAnsi"/>
          <w:noProof/>
          <w:sz w:val="20"/>
          <w:szCs w:val="20"/>
        </w:rPr>
        <w:t>)</w:t>
      </w:r>
      <w:r w:rsidR="00D768C0" w:rsidRPr="002313D3">
        <w:rPr>
          <w:rFonts w:eastAsiaTheme="minorHAnsi"/>
          <w:sz w:val="20"/>
          <w:szCs w:val="20"/>
        </w:rPr>
        <w:fldChar w:fldCharType="end"/>
      </w:r>
      <w:r w:rsidR="00450E48" w:rsidRPr="002313D3">
        <w:rPr>
          <w:rFonts w:eastAsiaTheme="minorHAnsi"/>
          <w:sz w:val="20"/>
          <w:szCs w:val="20"/>
        </w:rPr>
        <w:t xml:space="preserve">. </w:t>
      </w:r>
      <w:r w:rsidR="0064237A" w:rsidRPr="002313D3">
        <w:rPr>
          <w:rFonts w:eastAsiaTheme="minorHAnsi"/>
          <w:sz w:val="20"/>
          <w:szCs w:val="20"/>
        </w:rPr>
        <w:t>Respondents (c</w:t>
      </w:r>
      <w:r w:rsidR="000E0754" w:rsidRPr="002313D3">
        <w:rPr>
          <w:rFonts w:eastAsiaTheme="minorHAnsi"/>
          <w:sz w:val="20"/>
          <w:szCs w:val="20"/>
        </w:rPr>
        <w:t>ustomers</w:t>
      </w:r>
      <w:r w:rsidR="0064237A" w:rsidRPr="002313D3">
        <w:rPr>
          <w:rFonts w:eastAsiaTheme="minorHAnsi"/>
          <w:sz w:val="20"/>
          <w:szCs w:val="20"/>
        </w:rPr>
        <w:t>)</w:t>
      </w:r>
      <w:r w:rsidR="000E0754" w:rsidRPr="002313D3">
        <w:rPr>
          <w:rFonts w:eastAsiaTheme="minorHAnsi"/>
          <w:sz w:val="20"/>
          <w:szCs w:val="20"/>
        </w:rPr>
        <w:t xml:space="preserve"> were approached when </w:t>
      </w:r>
      <w:r w:rsidR="000E0754" w:rsidRPr="002313D3">
        <w:rPr>
          <w:sz w:val="20"/>
          <w:szCs w:val="20"/>
        </w:rPr>
        <w:t>they were either sitting for their turn at the counter, or when they have finished with the counter and were about to exit from the banking halls. The researcher politely explained the purpose of the survey and asked their co-operationto participate. Once, they have indicated their approval, the questionnaire was then handed to them for answering.</w:t>
      </w:r>
      <w:r w:rsidR="00655A4E" w:rsidRPr="002313D3">
        <w:rPr>
          <w:sz w:val="20"/>
          <w:szCs w:val="20"/>
        </w:rPr>
        <w:t xml:space="preserve">However, several procedures were undertaken to </w:t>
      </w:r>
      <w:r w:rsidRPr="002313D3">
        <w:rPr>
          <w:sz w:val="20"/>
          <w:szCs w:val="20"/>
        </w:rPr>
        <w:t xml:space="preserve">curve </w:t>
      </w:r>
      <w:r w:rsidR="002A7F83" w:rsidRPr="002313D3">
        <w:rPr>
          <w:sz w:val="20"/>
          <w:szCs w:val="20"/>
        </w:rPr>
        <w:t>the possib</w:t>
      </w:r>
      <w:r w:rsidRPr="002313D3">
        <w:rPr>
          <w:sz w:val="20"/>
          <w:szCs w:val="20"/>
        </w:rPr>
        <w:t xml:space="preserve">ility </w:t>
      </w:r>
      <w:r w:rsidR="002A7F83" w:rsidRPr="002313D3">
        <w:rPr>
          <w:sz w:val="20"/>
          <w:szCs w:val="20"/>
        </w:rPr>
        <w:t>common method variance</w:t>
      </w:r>
      <w:r w:rsidR="006D08BB" w:rsidRPr="002313D3">
        <w:rPr>
          <w:sz w:val="20"/>
          <w:szCs w:val="20"/>
        </w:rPr>
        <w:t xml:space="preserve"> (CMV)</w:t>
      </w:r>
      <w:r w:rsidR="00655A4E" w:rsidRPr="002313D3">
        <w:rPr>
          <w:sz w:val="20"/>
          <w:szCs w:val="20"/>
        </w:rPr>
        <w:t xml:space="preserve"> in the study</w:t>
      </w:r>
      <w:r w:rsidR="002A7F83" w:rsidRPr="002313D3">
        <w:rPr>
          <w:sz w:val="20"/>
          <w:szCs w:val="20"/>
        </w:rPr>
        <w:t xml:space="preserve">, as suggested by </w:t>
      </w:r>
      <w:r w:rsidR="00D768C0" w:rsidRPr="002313D3">
        <w:rPr>
          <w:sz w:val="20"/>
          <w:szCs w:val="20"/>
        </w:rPr>
        <w:fldChar w:fldCharType="begin"/>
      </w:r>
      <w:r w:rsidR="00674C57" w:rsidRPr="002313D3">
        <w:rPr>
          <w:sz w:val="20"/>
          <w:szCs w:val="20"/>
        </w:rPr>
        <w:instrText xml:space="preserve"> ADDIN EN.CITE &lt;EndNote&gt;&lt;Cite AuthorYear="1"&gt;&lt;Author&gt;Podsakoff&lt;/Author&gt;&lt;Year&gt;2003&lt;/Year&gt;&lt;RecNum&gt;2147&lt;/RecNum&gt;&lt;DisplayText&gt;Podsakoff, MacKenzie, Lee, and Podsakoff (2003)&lt;/DisplayText&gt;&lt;record&gt;&lt;rec-number&gt;2147&lt;/rec-number&gt;&lt;foreign-keys&gt;&lt;key app="EN" db-id="zs9epaf51fvwzjedvt0psfax5w9sre2wz50p"&gt;2147&lt;/key&gt;&lt;/foreign-keys&gt;&lt;ref-type name="Journal Article"&gt;17&lt;/ref-type&gt;&lt;contributors&gt;&lt;authors&gt;&lt;author&gt;Podsakoff, Philip M&lt;/author&gt;&lt;author&gt;MacKenzie, Scott B&lt;/author&gt;&lt;author&gt;Lee, Jeong-Yeon&lt;/author&gt;&lt;author&gt;Podsakoff, Nathan P&lt;/author&gt;&lt;/authors&gt;&lt;/contributors&gt;&lt;titles&gt;&lt;title&gt;Common method biases in behavioral research: A critical review of the literature and recommended remedies&lt;/title&gt;&lt;secondary-title&gt;Journal of applied psychology&lt;/secondary-title&gt;&lt;/titles&gt;&lt;periodical&gt;&lt;full-title&gt;Journal of applied psychology&lt;/full-title&gt;&lt;/periodical&gt;&lt;pages&gt;879&lt;/pages&gt;&lt;volume&gt;88&lt;/volume&gt;&lt;number&gt;5&lt;/number&gt;&lt;dates&gt;&lt;year&gt;2003&lt;/year&gt;&lt;/dates&gt;&lt;isbn&gt;1939-1854&lt;/isbn&gt;&lt;urls&gt;&lt;/urls&gt;&lt;/record&gt;&lt;/Cite&gt;&lt;/EndNote&gt;</w:instrText>
      </w:r>
      <w:r w:rsidR="00D768C0" w:rsidRPr="002313D3">
        <w:rPr>
          <w:sz w:val="20"/>
          <w:szCs w:val="20"/>
        </w:rPr>
        <w:fldChar w:fldCharType="separate"/>
      </w:r>
      <w:hyperlink w:anchor="_ENREF_93" w:tooltip="Podsakoff, 2003 #2147" w:history="1">
        <w:r w:rsidR="005844A8" w:rsidRPr="002313D3">
          <w:rPr>
            <w:noProof/>
            <w:sz w:val="20"/>
            <w:szCs w:val="20"/>
          </w:rPr>
          <w:t>Podsakoff, MacKenzie, Lee, and Podsakoff (2003</w:t>
        </w:r>
      </w:hyperlink>
      <w:r w:rsidR="00674C57" w:rsidRPr="002313D3">
        <w:rPr>
          <w:noProof/>
          <w:sz w:val="20"/>
          <w:szCs w:val="20"/>
        </w:rPr>
        <w:t>)</w:t>
      </w:r>
      <w:r w:rsidR="00D768C0" w:rsidRPr="002313D3">
        <w:rPr>
          <w:sz w:val="20"/>
          <w:szCs w:val="20"/>
        </w:rPr>
        <w:fldChar w:fldCharType="end"/>
      </w:r>
      <w:r w:rsidR="002A7F83" w:rsidRPr="002313D3">
        <w:rPr>
          <w:sz w:val="20"/>
          <w:szCs w:val="20"/>
        </w:rPr>
        <w:t>. First</w:t>
      </w:r>
      <w:r w:rsidR="00674C57" w:rsidRPr="002313D3">
        <w:rPr>
          <w:sz w:val="20"/>
          <w:szCs w:val="20"/>
        </w:rPr>
        <w:t>ly</w:t>
      </w:r>
      <w:r w:rsidR="002A7F83" w:rsidRPr="002313D3">
        <w:rPr>
          <w:sz w:val="20"/>
          <w:szCs w:val="20"/>
        </w:rPr>
        <w:t xml:space="preserve">, </w:t>
      </w:r>
      <w:r w:rsidR="0064237A" w:rsidRPr="002313D3">
        <w:rPr>
          <w:sz w:val="20"/>
          <w:szCs w:val="20"/>
        </w:rPr>
        <w:t xml:space="preserve">respondents </w:t>
      </w:r>
      <w:r w:rsidR="00667A95" w:rsidRPr="002313D3">
        <w:rPr>
          <w:sz w:val="20"/>
          <w:szCs w:val="20"/>
        </w:rPr>
        <w:t xml:space="preserve">were </w:t>
      </w:r>
      <w:r w:rsidR="002A7F83" w:rsidRPr="002313D3">
        <w:rPr>
          <w:sz w:val="20"/>
          <w:szCs w:val="20"/>
        </w:rPr>
        <w:t xml:space="preserve">informed thatthere was no </w:t>
      </w:r>
      <w:r w:rsidR="00674C57" w:rsidRPr="002313D3">
        <w:rPr>
          <w:sz w:val="20"/>
          <w:szCs w:val="20"/>
        </w:rPr>
        <w:t xml:space="preserve">wrong or right </w:t>
      </w:r>
      <w:r w:rsidR="002A7F83" w:rsidRPr="002313D3">
        <w:rPr>
          <w:sz w:val="20"/>
          <w:szCs w:val="20"/>
        </w:rPr>
        <w:t xml:space="preserve">answer to </w:t>
      </w:r>
      <w:r w:rsidR="00674C57" w:rsidRPr="002313D3">
        <w:rPr>
          <w:sz w:val="20"/>
          <w:szCs w:val="20"/>
        </w:rPr>
        <w:t xml:space="preserve">all the items asked and </w:t>
      </w:r>
      <w:r w:rsidR="002A7F83" w:rsidRPr="002313D3">
        <w:rPr>
          <w:sz w:val="20"/>
          <w:szCs w:val="20"/>
        </w:rPr>
        <w:t xml:space="preserve">that itwould take them </w:t>
      </w:r>
      <w:r w:rsidR="00674C57" w:rsidRPr="002313D3">
        <w:rPr>
          <w:sz w:val="20"/>
          <w:szCs w:val="20"/>
        </w:rPr>
        <w:t xml:space="preserve">not more than </w:t>
      </w:r>
      <w:r w:rsidR="002A7F83" w:rsidRPr="002313D3">
        <w:rPr>
          <w:sz w:val="20"/>
          <w:szCs w:val="20"/>
        </w:rPr>
        <w:t xml:space="preserve">10 to 15 </w:t>
      </w:r>
      <w:r w:rsidR="00CD2149" w:rsidRPr="002313D3">
        <w:rPr>
          <w:sz w:val="20"/>
          <w:szCs w:val="20"/>
        </w:rPr>
        <w:t>minutes to</w:t>
      </w:r>
      <w:r w:rsidR="002A7F83" w:rsidRPr="002313D3">
        <w:rPr>
          <w:sz w:val="20"/>
          <w:szCs w:val="20"/>
        </w:rPr>
        <w:t xml:space="preserve"> complete the </w:t>
      </w:r>
      <w:r w:rsidR="00674C57" w:rsidRPr="002313D3">
        <w:rPr>
          <w:sz w:val="20"/>
          <w:szCs w:val="20"/>
        </w:rPr>
        <w:t xml:space="preserve">questionnaire. They were also informed </w:t>
      </w:r>
      <w:r w:rsidR="002A7F83" w:rsidRPr="002313D3">
        <w:rPr>
          <w:sz w:val="20"/>
          <w:szCs w:val="20"/>
        </w:rPr>
        <w:t xml:space="preserve">that their </w:t>
      </w:r>
      <w:r w:rsidR="00674C57" w:rsidRPr="002313D3">
        <w:rPr>
          <w:sz w:val="20"/>
          <w:szCs w:val="20"/>
        </w:rPr>
        <w:t xml:space="preserve">responses will be </w:t>
      </w:r>
      <w:r w:rsidR="002A7F83" w:rsidRPr="002313D3">
        <w:rPr>
          <w:sz w:val="20"/>
          <w:szCs w:val="20"/>
        </w:rPr>
        <w:t xml:space="preserve">treated with </w:t>
      </w:r>
      <w:r w:rsidR="00674C57" w:rsidRPr="002313D3">
        <w:rPr>
          <w:sz w:val="20"/>
          <w:szCs w:val="20"/>
        </w:rPr>
        <w:t xml:space="preserve">utmost </w:t>
      </w:r>
      <w:r w:rsidR="002D6EFD" w:rsidRPr="002313D3">
        <w:rPr>
          <w:sz w:val="20"/>
          <w:szCs w:val="20"/>
        </w:rPr>
        <w:t>confidentiality</w:t>
      </w:r>
      <w:r w:rsidR="002A7F83" w:rsidRPr="002313D3">
        <w:rPr>
          <w:sz w:val="20"/>
          <w:szCs w:val="20"/>
        </w:rPr>
        <w:t>. Second</w:t>
      </w:r>
      <w:r w:rsidR="00674C57" w:rsidRPr="002313D3">
        <w:rPr>
          <w:sz w:val="20"/>
          <w:szCs w:val="20"/>
        </w:rPr>
        <w:t>ly</w:t>
      </w:r>
      <w:r w:rsidR="002A7F83" w:rsidRPr="002313D3">
        <w:rPr>
          <w:sz w:val="20"/>
          <w:szCs w:val="20"/>
        </w:rPr>
        <w:t xml:space="preserve">, </w:t>
      </w:r>
      <w:r w:rsidR="00DE6BE4" w:rsidRPr="002313D3">
        <w:rPr>
          <w:sz w:val="20"/>
          <w:szCs w:val="20"/>
        </w:rPr>
        <w:t>constructs items</w:t>
      </w:r>
      <w:r w:rsidR="002A7F83" w:rsidRPr="002313D3">
        <w:rPr>
          <w:sz w:val="20"/>
          <w:szCs w:val="20"/>
        </w:rPr>
        <w:t xml:space="preserve"> were </w:t>
      </w:r>
      <w:r w:rsidR="00674C57" w:rsidRPr="002313D3">
        <w:rPr>
          <w:sz w:val="20"/>
          <w:szCs w:val="20"/>
        </w:rPr>
        <w:t xml:space="preserve">modified </w:t>
      </w:r>
      <w:r w:rsidR="002A7F83" w:rsidRPr="002313D3">
        <w:rPr>
          <w:sz w:val="20"/>
          <w:szCs w:val="20"/>
        </w:rPr>
        <w:t xml:space="preserve">to reducemethod biasesby avoiding vague </w:t>
      </w:r>
      <w:r w:rsidR="00674C57" w:rsidRPr="002313D3">
        <w:rPr>
          <w:sz w:val="20"/>
          <w:szCs w:val="20"/>
        </w:rPr>
        <w:t xml:space="preserve">or unnecessary question </w:t>
      </w:r>
      <w:r w:rsidR="002A7F83" w:rsidRPr="002313D3">
        <w:rPr>
          <w:sz w:val="20"/>
          <w:szCs w:val="20"/>
        </w:rPr>
        <w:t>in the questionnaire</w:t>
      </w:r>
      <w:r w:rsidR="00674C57" w:rsidRPr="002313D3">
        <w:rPr>
          <w:sz w:val="20"/>
          <w:szCs w:val="20"/>
        </w:rPr>
        <w:t>.</w:t>
      </w:r>
    </w:p>
    <w:p w:rsidR="00DE6BE4" w:rsidRPr="002313D3" w:rsidRDefault="00655A4E" w:rsidP="002313D3">
      <w:pPr>
        <w:spacing w:line="360" w:lineRule="auto"/>
        <w:ind w:firstLine="720"/>
        <w:jc w:val="both"/>
        <w:rPr>
          <w:rFonts w:eastAsia="Calibri"/>
          <w:sz w:val="20"/>
          <w:szCs w:val="20"/>
        </w:rPr>
      </w:pPr>
      <w:r w:rsidRPr="002313D3">
        <w:rPr>
          <w:sz w:val="20"/>
          <w:szCs w:val="20"/>
        </w:rPr>
        <w:t xml:space="preserve">After rigorous data screening using SPSS, finally a total number of </w:t>
      </w:r>
      <w:r w:rsidR="00BA5624" w:rsidRPr="002313D3">
        <w:rPr>
          <w:sz w:val="20"/>
          <w:szCs w:val="20"/>
        </w:rPr>
        <w:t xml:space="preserve">229 </w:t>
      </w:r>
      <w:r w:rsidRPr="002313D3">
        <w:rPr>
          <w:sz w:val="20"/>
          <w:szCs w:val="20"/>
        </w:rPr>
        <w:t xml:space="preserve">responses were entered into smartpls software for analyses. </w:t>
      </w:r>
      <w:r w:rsidR="00F704FC" w:rsidRPr="002313D3">
        <w:rPr>
          <w:sz w:val="20"/>
          <w:szCs w:val="20"/>
        </w:rPr>
        <w:t>T</w:t>
      </w:r>
      <w:r w:rsidR="00BA5624" w:rsidRPr="002313D3">
        <w:rPr>
          <w:rFonts w:eastAsia="Calibri"/>
          <w:sz w:val="20"/>
          <w:szCs w:val="20"/>
        </w:rPr>
        <w:t>he entire samples were male</w:t>
      </w:r>
      <w:r w:rsidR="00F7179D" w:rsidRPr="002313D3">
        <w:rPr>
          <w:sz w:val="20"/>
          <w:szCs w:val="20"/>
        </w:rPr>
        <w:t xml:space="preserve"> (</w:t>
      </w:r>
      <w:r w:rsidR="00F7179D" w:rsidRPr="002313D3">
        <w:rPr>
          <w:rFonts w:eastAsia="Calibri"/>
          <w:sz w:val="20"/>
          <w:szCs w:val="20"/>
        </w:rPr>
        <w:t>75.1%),</w:t>
      </w:r>
      <w:r w:rsidR="00BA5624" w:rsidRPr="002313D3">
        <w:rPr>
          <w:rFonts w:eastAsia="Calibri"/>
          <w:sz w:val="20"/>
          <w:szCs w:val="20"/>
        </w:rPr>
        <w:t xml:space="preserve"> while the remaining were female</w:t>
      </w:r>
      <w:r w:rsidR="00F7179D" w:rsidRPr="002313D3">
        <w:rPr>
          <w:rFonts w:eastAsia="Calibri"/>
          <w:sz w:val="20"/>
          <w:szCs w:val="20"/>
        </w:rPr>
        <w:t xml:space="preserve"> (24.9%)</w:t>
      </w:r>
      <w:r w:rsidR="00BA5624" w:rsidRPr="002313D3">
        <w:rPr>
          <w:rFonts w:eastAsia="Calibri"/>
          <w:sz w:val="20"/>
          <w:szCs w:val="20"/>
        </w:rPr>
        <w:t>. Age ranges from 20-60 years, and majority of the participants were diploma/NCE holders</w:t>
      </w:r>
      <w:r w:rsidR="001153F3" w:rsidRPr="002313D3">
        <w:rPr>
          <w:rFonts w:eastAsia="Calibri"/>
          <w:sz w:val="20"/>
          <w:szCs w:val="20"/>
        </w:rPr>
        <w:t xml:space="preserve"> (30.6%). In terms of marital status, large number of respondents </w:t>
      </w:r>
      <w:r w:rsidR="00BA5624" w:rsidRPr="002313D3">
        <w:rPr>
          <w:rFonts w:eastAsia="Calibri"/>
          <w:sz w:val="20"/>
          <w:szCs w:val="20"/>
        </w:rPr>
        <w:t>were married</w:t>
      </w:r>
      <w:r w:rsidR="001153F3" w:rsidRPr="002313D3">
        <w:rPr>
          <w:rFonts w:eastAsia="Calibri"/>
          <w:sz w:val="20"/>
          <w:szCs w:val="20"/>
        </w:rPr>
        <w:t xml:space="preserve"> (55%)</w:t>
      </w:r>
      <w:r w:rsidR="00BA5624" w:rsidRPr="002313D3">
        <w:rPr>
          <w:rFonts w:eastAsia="Calibri"/>
          <w:sz w:val="20"/>
          <w:szCs w:val="20"/>
        </w:rPr>
        <w:t xml:space="preserve">, </w:t>
      </w:r>
      <w:r w:rsidR="001153F3" w:rsidRPr="002313D3">
        <w:rPr>
          <w:rFonts w:eastAsia="Calibri"/>
          <w:sz w:val="20"/>
          <w:szCs w:val="20"/>
        </w:rPr>
        <w:t xml:space="preserve">followed by </w:t>
      </w:r>
      <w:r w:rsidR="00BA5624" w:rsidRPr="002313D3">
        <w:rPr>
          <w:rFonts w:eastAsia="Calibri"/>
          <w:sz w:val="20"/>
          <w:szCs w:val="20"/>
        </w:rPr>
        <w:t>single</w:t>
      </w:r>
      <w:r w:rsidR="001153F3" w:rsidRPr="002313D3">
        <w:rPr>
          <w:rFonts w:eastAsia="Calibri"/>
          <w:sz w:val="20"/>
          <w:szCs w:val="20"/>
        </w:rPr>
        <w:t xml:space="preserve"> (37.1%)</w:t>
      </w:r>
      <w:r w:rsidR="00BA5624" w:rsidRPr="002313D3">
        <w:rPr>
          <w:rFonts w:eastAsia="Calibri"/>
          <w:sz w:val="20"/>
          <w:szCs w:val="20"/>
        </w:rPr>
        <w:t>,divorced</w:t>
      </w:r>
      <w:r w:rsidR="001153F3" w:rsidRPr="002313D3">
        <w:rPr>
          <w:rFonts w:eastAsia="Calibri"/>
          <w:sz w:val="20"/>
          <w:szCs w:val="20"/>
        </w:rPr>
        <w:t xml:space="preserve"> (5.7%)</w:t>
      </w:r>
      <w:r w:rsidR="00BA5624" w:rsidRPr="002313D3">
        <w:rPr>
          <w:rFonts w:eastAsia="Calibri"/>
          <w:sz w:val="20"/>
          <w:szCs w:val="20"/>
        </w:rPr>
        <w:t xml:space="preserve"> and windowed </w:t>
      </w:r>
      <w:r w:rsidR="001153F3" w:rsidRPr="002313D3">
        <w:rPr>
          <w:rFonts w:eastAsia="Calibri"/>
          <w:sz w:val="20"/>
          <w:szCs w:val="20"/>
        </w:rPr>
        <w:t>(2.1%)</w:t>
      </w:r>
      <w:r w:rsidR="00BA5624" w:rsidRPr="002313D3">
        <w:rPr>
          <w:rFonts w:eastAsia="Calibri"/>
          <w:sz w:val="20"/>
          <w:szCs w:val="20"/>
        </w:rPr>
        <w:t>. In addition, majority of the respondents were civil servants</w:t>
      </w:r>
      <w:r w:rsidR="001153F3" w:rsidRPr="002313D3">
        <w:rPr>
          <w:rFonts w:eastAsia="Calibri"/>
          <w:sz w:val="20"/>
          <w:szCs w:val="20"/>
        </w:rPr>
        <w:t xml:space="preserve"> (57.6%)</w:t>
      </w:r>
      <w:r w:rsidR="00BA5624" w:rsidRPr="002313D3">
        <w:rPr>
          <w:rFonts w:eastAsia="Calibri"/>
          <w:sz w:val="20"/>
          <w:szCs w:val="20"/>
        </w:rPr>
        <w:t xml:space="preserve">, while </w:t>
      </w:r>
      <w:r w:rsidR="001153F3" w:rsidRPr="002313D3">
        <w:rPr>
          <w:rFonts w:eastAsia="Calibri"/>
          <w:sz w:val="20"/>
          <w:szCs w:val="20"/>
        </w:rPr>
        <w:t xml:space="preserve">the remaining </w:t>
      </w:r>
      <w:r w:rsidR="000C59E6" w:rsidRPr="002313D3">
        <w:rPr>
          <w:rFonts w:eastAsia="Calibri"/>
          <w:sz w:val="20"/>
          <w:szCs w:val="20"/>
        </w:rPr>
        <w:t xml:space="preserve">respondents </w:t>
      </w:r>
      <w:r w:rsidR="00C11C62" w:rsidRPr="002313D3">
        <w:rPr>
          <w:rFonts w:eastAsia="Calibri"/>
          <w:sz w:val="20"/>
          <w:szCs w:val="20"/>
        </w:rPr>
        <w:t xml:space="preserve">represented </w:t>
      </w:r>
      <w:r w:rsidR="00BA5624" w:rsidRPr="002313D3">
        <w:rPr>
          <w:rFonts w:eastAsia="Calibri"/>
          <w:sz w:val="20"/>
          <w:szCs w:val="20"/>
        </w:rPr>
        <w:t>businessmen or traders</w:t>
      </w:r>
      <w:r w:rsidR="001153F3" w:rsidRPr="002313D3">
        <w:rPr>
          <w:rFonts w:eastAsia="Calibri"/>
          <w:sz w:val="20"/>
          <w:szCs w:val="20"/>
        </w:rPr>
        <w:t xml:space="preserve"> (41.5%)</w:t>
      </w:r>
      <w:r w:rsidR="00BA5624" w:rsidRPr="002313D3">
        <w:rPr>
          <w:rFonts w:eastAsia="Calibri"/>
          <w:sz w:val="20"/>
          <w:szCs w:val="20"/>
        </w:rPr>
        <w:t xml:space="preserve">. When business relationship with Islamic bank was computed, </w:t>
      </w:r>
      <w:r w:rsidR="00BA5624" w:rsidRPr="002313D3">
        <w:rPr>
          <w:rFonts w:eastAsia="Calibri"/>
          <w:i/>
          <w:sz w:val="20"/>
          <w:szCs w:val="20"/>
        </w:rPr>
        <w:t>Mudharabah</w:t>
      </w:r>
      <w:r w:rsidR="00BA5624" w:rsidRPr="002313D3">
        <w:rPr>
          <w:rFonts w:eastAsia="Calibri"/>
          <w:sz w:val="20"/>
          <w:szCs w:val="20"/>
        </w:rPr>
        <w:t>savings</w:t>
      </w:r>
      <w:r w:rsidR="001153F3" w:rsidRPr="002313D3">
        <w:rPr>
          <w:rFonts w:eastAsia="Calibri"/>
          <w:sz w:val="20"/>
          <w:szCs w:val="20"/>
        </w:rPr>
        <w:t xml:space="preserve"> (</w:t>
      </w:r>
      <w:r w:rsidR="00BA5624" w:rsidRPr="002313D3">
        <w:rPr>
          <w:rFonts w:eastAsia="Calibri"/>
          <w:sz w:val="20"/>
          <w:szCs w:val="20"/>
        </w:rPr>
        <w:t>55.5%</w:t>
      </w:r>
      <w:r w:rsidR="001153F3" w:rsidRPr="002313D3">
        <w:rPr>
          <w:rFonts w:eastAsia="Calibri"/>
          <w:sz w:val="20"/>
          <w:szCs w:val="20"/>
        </w:rPr>
        <w:t>)</w:t>
      </w:r>
      <w:r w:rsidR="00BA5624" w:rsidRPr="002313D3">
        <w:rPr>
          <w:rFonts w:eastAsia="Calibri"/>
          <w:sz w:val="20"/>
          <w:szCs w:val="20"/>
        </w:rPr>
        <w:t xml:space="preserve">, current account </w:t>
      </w:r>
      <w:r w:rsidR="001153F3" w:rsidRPr="002313D3">
        <w:rPr>
          <w:rFonts w:eastAsia="Calibri"/>
          <w:sz w:val="20"/>
          <w:szCs w:val="20"/>
        </w:rPr>
        <w:t>(</w:t>
      </w:r>
      <w:r w:rsidR="00BA5624" w:rsidRPr="002313D3">
        <w:rPr>
          <w:rFonts w:eastAsia="Calibri"/>
          <w:sz w:val="20"/>
          <w:szCs w:val="20"/>
        </w:rPr>
        <w:t>27.1%</w:t>
      </w:r>
      <w:r w:rsidR="001153F3" w:rsidRPr="002313D3">
        <w:rPr>
          <w:rFonts w:eastAsia="Calibri"/>
          <w:sz w:val="20"/>
          <w:szCs w:val="20"/>
        </w:rPr>
        <w:t>)</w:t>
      </w:r>
      <w:r w:rsidR="00BA5624" w:rsidRPr="002313D3">
        <w:rPr>
          <w:rFonts w:eastAsia="Calibri"/>
          <w:sz w:val="20"/>
          <w:szCs w:val="20"/>
        </w:rPr>
        <w:t xml:space="preserve"> while </w:t>
      </w:r>
      <w:r w:rsidR="00BA5624" w:rsidRPr="002313D3">
        <w:rPr>
          <w:rFonts w:eastAsia="Calibri"/>
          <w:i/>
          <w:sz w:val="20"/>
          <w:szCs w:val="20"/>
        </w:rPr>
        <w:t>Murabahah</w:t>
      </w:r>
      <w:r w:rsidR="00BA5624" w:rsidRPr="002313D3">
        <w:rPr>
          <w:rFonts w:eastAsia="Calibri"/>
          <w:sz w:val="20"/>
          <w:szCs w:val="20"/>
        </w:rPr>
        <w:t>cost-plus financing</w:t>
      </w:r>
      <w:r w:rsidR="00BA5624" w:rsidRPr="002313D3">
        <w:rPr>
          <w:rFonts w:eastAsia="Calibri"/>
          <w:i/>
          <w:sz w:val="20"/>
          <w:szCs w:val="20"/>
        </w:rPr>
        <w:t>, Ijara-Iqtinah</w:t>
      </w:r>
      <w:r w:rsidR="00BA5624" w:rsidRPr="002313D3">
        <w:rPr>
          <w:rFonts w:eastAsia="Calibri"/>
          <w:sz w:val="20"/>
          <w:szCs w:val="20"/>
        </w:rPr>
        <w:t xml:space="preserve">, Auto Finance, and Household finance shared the </w:t>
      </w:r>
      <w:r w:rsidR="00B07101" w:rsidRPr="002313D3">
        <w:rPr>
          <w:rFonts w:eastAsia="Calibri"/>
          <w:sz w:val="20"/>
          <w:szCs w:val="20"/>
        </w:rPr>
        <w:t xml:space="preserve">least </w:t>
      </w:r>
      <w:r w:rsidR="00BA5624" w:rsidRPr="002313D3">
        <w:rPr>
          <w:rFonts w:eastAsia="Calibri"/>
          <w:sz w:val="20"/>
          <w:szCs w:val="20"/>
        </w:rPr>
        <w:t>remaining</w:t>
      </w:r>
      <w:r w:rsidR="001153F3" w:rsidRPr="002313D3">
        <w:rPr>
          <w:rFonts w:eastAsia="Calibri"/>
          <w:sz w:val="20"/>
          <w:szCs w:val="20"/>
        </w:rPr>
        <w:t xml:space="preserve"> percentage (17.4%).</w:t>
      </w:r>
    </w:p>
    <w:p w:rsidR="0006679C" w:rsidRPr="002313D3" w:rsidRDefault="0006679C" w:rsidP="002313D3">
      <w:pPr>
        <w:spacing w:line="360" w:lineRule="auto"/>
        <w:ind w:firstLine="720"/>
        <w:jc w:val="both"/>
        <w:rPr>
          <w:sz w:val="20"/>
          <w:szCs w:val="20"/>
        </w:rPr>
      </w:pPr>
    </w:p>
    <w:p w:rsidR="0006679C" w:rsidRPr="002313D3" w:rsidRDefault="00E037FB" w:rsidP="002313D3">
      <w:pPr>
        <w:spacing w:line="360" w:lineRule="auto"/>
        <w:jc w:val="both"/>
        <w:rPr>
          <w:i/>
          <w:sz w:val="20"/>
          <w:szCs w:val="20"/>
        </w:rPr>
      </w:pPr>
      <w:r w:rsidRPr="002313D3">
        <w:rPr>
          <w:i/>
          <w:sz w:val="20"/>
          <w:szCs w:val="20"/>
        </w:rPr>
        <w:t>3.2</w:t>
      </w:r>
      <w:r w:rsidRPr="002313D3">
        <w:rPr>
          <w:i/>
          <w:sz w:val="20"/>
          <w:szCs w:val="20"/>
        </w:rPr>
        <w:tab/>
      </w:r>
      <w:r w:rsidR="0006679C" w:rsidRPr="002313D3">
        <w:rPr>
          <w:i/>
          <w:sz w:val="20"/>
          <w:szCs w:val="20"/>
        </w:rPr>
        <w:t>Instruments</w:t>
      </w:r>
    </w:p>
    <w:p w:rsidR="00111176" w:rsidRPr="002313D3" w:rsidRDefault="00A71643" w:rsidP="002313D3">
      <w:pPr>
        <w:spacing w:line="360" w:lineRule="auto"/>
        <w:jc w:val="both"/>
        <w:rPr>
          <w:rFonts w:eastAsia="Calibri"/>
          <w:b/>
          <w:sz w:val="20"/>
          <w:szCs w:val="20"/>
        </w:rPr>
      </w:pPr>
      <w:r w:rsidRPr="002313D3">
        <w:rPr>
          <w:sz w:val="20"/>
          <w:szCs w:val="20"/>
        </w:rPr>
        <w:t xml:space="preserve">The </w:t>
      </w:r>
      <w:r w:rsidR="00B43BDD" w:rsidRPr="002313D3">
        <w:rPr>
          <w:sz w:val="20"/>
          <w:szCs w:val="20"/>
        </w:rPr>
        <w:t xml:space="preserve">instrument </w:t>
      </w:r>
      <w:r w:rsidR="00374396" w:rsidRPr="002313D3">
        <w:rPr>
          <w:sz w:val="20"/>
          <w:szCs w:val="20"/>
        </w:rPr>
        <w:t xml:space="preserve">scale </w:t>
      </w:r>
      <w:r w:rsidR="00A033E0" w:rsidRPr="002313D3">
        <w:rPr>
          <w:sz w:val="20"/>
          <w:szCs w:val="20"/>
        </w:rPr>
        <w:t xml:space="preserve">chosen </w:t>
      </w:r>
      <w:r w:rsidRPr="002313D3">
        <w:rPr>
          <w:sz w:val="20"/>
          <w:szCs w:val="20"/>
        </w:rPr>
        <w:t xml:space="preserve">to measure the study variables were </w:t>
      </w:r>
      <w:r w:rsidR="00A033E0" w:rsidRPr="002313D3">
        <w:rPr>
          <w:sz w:val="20"/>
          <w:szCs w:val="20"/>
        </w:rPr>
        <w:t>adopted f</w:t>
      </w:r>
      <w:r w:rsidRPr="002313D3">
        <w:rPr>
          <w:sz w:val="20"/>
          <w:szCs w:val="20"/>
        </w:rPr>
        <w:t xml:space="preserve">rom </w:t>
      </w:r>
      <w:r w:rsidR="00234640" w:rsidRPr="002313D3">
        <w:rPr>
          <w:sz w:val="20"/>
          <w:szCs w:val="20"/>
        </w:rPr>
        <w:t>previous studies</w:t>
      </w:r>
      <w:r w:rsidR="00A033E0" w:rsidRPr="002313D3">
        <w:rPr>
          <w:sz w:val="20"/>
          <w:szCs w:val="20"/>
        </w:rPr>
        <w:t xml:space="preserve"> with some minor modifications</w:t>
      </w:r>
      <w:r w:rsidR="000C447F" w:rsidRPr="002313D3">
        <w:rPr>
          <w:sz w:val="20"/>
          <w:szCs w:val="20"/>
        </w:rPr>
        <w:t xml:space="preserve">to suit the context of the study. </w:t>
      </w:r>
      <w:r w:rsidR="002726E1" w:rsidRPr="002313D3">
        <w:rPr>
          <w:sz w:val="20"/>
          <w:szCs w:val="20"/>
        </w:rPr>
        <w:t xml:space="preserve">Hence, </w:t>
      </w:r>
      <w:r w:rsidR="0018598D" w:rsidRPr="002313D3">
        <w:rPr>
          <w:sz w:val="20"/>
          <w:szCs w:val="20"/>
        </w:rPr>
        <w:t>c</w:t>
      </w:r>
      <w:r w:rsidR="002726E1" w:rsidRPr="002313D3">
        <w:rPr>
          <w:sz w:val="20"/>
          <w:szCs w:val="20"/>
        </w:rPr>
        <w:t xml:space="preserve">onsumer </w:t>
      </w:r>
      <w:r w:rsidR="00374396" w:rsidRPr="002313D3">
        <w:rPr>
          <w:bCs/>
          <w:sz w:val="20"/>
          <w:szCs w:val="20"/>
        </w:rPr>
        <w:t>innovativeness</w:t>
      </w:r>
      <w:r w:rsidR="00F848ED" w:rsidRPr="002313D3">
        <w:rPr>
          <w:sz w:val="20"/>
          <w:szCs w:val="20"/>
        </w:rPr>
        <w:t>6</w:t>
      </w:r>
      <w:r w:rsidR="005D4E9A" w:rsidRPr="002313D3">
        <w:rPr>
          <w:sz w:val="20"/>
          <w:szCs w:val="20"/>
        </w:rPr>
        <w:t xml:space="preserve"> items</w:t>
      </w:r>
      <w:r w:rsidR="00B802C2" w:rsidRPr="002313D3">
        <w:rPr>
          <w:sz w:val="20"/>
          <w:szCs w:val="20"/>
        </w:rPr>
        <w:t xml:space="preserve"> scale</w:t>
      </w:r>
      <w:r w:rsidR="00374396" w:rsidRPr="002313D3">
        <w:rPr>
          <w:sz w:val="20"/>
          <w:szCs w:val="20"/>
        </w:rPr>
        <w:t>was adopted from Goldsmith and Hofacker (1991), a</w:t>
      </w:r>
      <w:r w:rsidR="00B802C2" w:rsidRPr="002313D3">
        <w:rPr>
          <w:sz w:val="20"/>
          <w:szCs w:val="20"/>
        </w:rPr>
        <w:t xml:space="preserve">ttitude </w:t>
      </w:r>
      <w:r w:rsidR="00F848ED" w:rsidRPr="002313D3">
        <w:rPr>
          <w:sz w:val="20"/>
          <w:szCs w:val="20"/>
        </w:rPr>
        <w:t xml:space="preserve">6 items scale </w:t>
      </w:r>
      <w:r w:rsidR="000B1974" w:rsidRPr="002313D3">
        <w:rPr>
          <w:sz w:val="20"/>
          <w:szCs w:val="20"/>
        </w:rPr>
        <w:t xml:space="preserve">was </w:t>
      </w:r>
      <w:r w:rsidR="00374396" w:rsidRPr="002313D3">
        <w:rPr>
          <w:sz w:val="20"/>
          <w:szCs w:val="20"/>
        </w:rPr>
        <w:t xml:space="preserve">adopted from </w:t>
      </w:r>
      <w:r w:rsidR="00D768C0" w:rsidRPr="002313D3">
        <w:rPr>
          <w:sz w:val="20"/>
          <w:szCs w:val="20"/>
        </w:rPr>
        <w:fldChar w:fldCharType="begin"/>
      </w:r>
      <w:r w:rsidR="00ED5474" w:rsidRPr="002313D3">
        <w:rPr>
          <w:sz w:val="20"/>
          <w:szCs w:val="20"/>
        </w:rPr>
        <w:instrText xml:space="preserve"> ADDIN EN.CITE &lt;EndNote&gt;&lt;Cite AuthorYear="1"&gt;&lt;Author&gt;Amin&lt;/Author&gt;&lt;Year&gt;2011&lt;/Year&gt;&lt;RecNum&gt;197&lt;/RecNum&gt;&lt;DisplayText&gt;Amin, Rahman, Sondoh Jr, and Hwa (2011)&lt;/DisplayText&gt;&lt;record&gt;&lt;rec-number&gt;197&lt;/rec-number&gt;&lt;foreign-keys&gt;&lt;key app="EN" db-id="zs9epaf51fvwzjedvt0psfax5w9sre2wz50p"&gt;197&lt;/key&gt;&lt;/foreign-keys&gt;&lt;ref-type name="Journal Article"&gt;17&lt;/ref-type&gt;&lt;contributors&gt;&lt;authors&gt;&lt;author&gt;Amin, Hanudin&lt;/author&gt;&lt;author&gt;Rahman, Abdul Rahim Abdul&lt;/author&gt;&lt;author&gt;Sondoh Jr, Stephen Laison&lt;/author&gt;&lt;author&gt;Hwa, Ang Magdalene Chooi&lt;/author&gt;&lt;/authors&gt;&lt;/contributors&gt;&lt;titles&gt;&lt;title&gt;Determinants of customers&amp;apos; intention to use Islamic personal financing: The case of Malaysian Islamic banks&lt;/title&gt;&lt;secondary-title&gt;Journal of Islamic Accounting and Business Research&lt;/secondary-title&gt;&lt;/titles&gt;&lt;periodical&gt;&lt;full-title&gt;Journal of Islamic Accounting and Business Research&lt;/full-title&gt;&lt;/periodical&gt;&lt;pages&gt;22-42&lt;/pages&gt;&lt;volume&gt;2&lt;/volume&gt;&lt;number&gt;1&lt;/number&gt;&lt;dates&gt;&lt;year&gt;2011&lt;/year&gt;&lt;/dates&gt;&lt;isbn&gt;1759-0817&lt;/isbn&gt;&lt;urls&gt;&lt;/urls&gt;&lt;/record&gt;&lt;/Cite&gt;&lt;/EndNote&gt;</w:instrText>
      </w:r>
      <w:r w:rsidR="00D768C0" w:rsidRPr="002313D3">
        <w:rPr>
          <w:sz w:val="20"/>
          <w:szCs w:val="20"/>
        </w:rPr>
        <w:fldChar w:fldCharType="separate"/>
      </w:r>
      <w:hyperlink w:anchor="_ENREF_15" w:tooltip="Amin, 2011 #197" w:history="1">
        <w:r w:rsidR="005844A8" w:rsidRPr="002313D3">
          <w:rPr>
            <w:noProof/>
            <w:sz w:val="20"/>
            <w:szCs w:val="20"/>
          </w:rPr>
          <w:t xml:space="preserve">Amin, Rahman, </w:t>
        </w:r>
        <w:r w:rsidR="005844A8" w:rsidRPr="002313D3">
          <w:rPr>
            <w:noProof/>
            <w:sz w:val="20"/>
            <w:szCs w:val="20"/>
          </w:rPr>
          <w:lastRenderedPageBreak/>
          <w:t>Sondoh Jr, and Hwa (2011</w:t>
        </w:r>
      </w:hyperlink>
      <w:r w:rsidR="00ED5474" w:rsidRPr="002313D3">
        <w:rPr>
          <w:noProof/>
          <w:sz w:val="20"/>
          <w:szCs w:val="20"/>
        </w:rPr>
        <w:t>)</w:t>
      </w:r>
      <w:r w:rsidR="00D768C0" w:rsidRPr="002313D3">
        <w:rPr>
          <w:sz w:val="20"/>
          <w:szCs w:val="20"/>
        </w:rPr>
        <w:fldChar w:fldCharType="end"/>
      </w:r>
      <w:r w:rsidR="00374396" w:rsidRPr="002313D3">
        <w:rPr>
          <w:sz w:val="20"/>
          <w:szCs w:val="20"/>
        </w:rPr>
        <w:t>, social norm</w:t>
      </w:r>
      <w:r w:rsidR="00F848ED" w:rsidRPr="002313D3">
        <w:rPr>
          <w:sz w:val="20"/>
          <w:szCs w:val="20"/>
        </w:rPr>
        <w:t>5</w:t>
      </w:r>
      <w:r w:rsidR="000B1974" w:rsidRPr="002313D3">
        <w:rPr>
          <w:sz w:val="20"/>
          <w:szCs w:val="20"/>
        </w:rPr>
        <w:t xml:space="preserve"> items</w:t>
      </w:r>
      <w:r w:rsidR="00F848ED" w:rsidRPr="002313D3">
        <w:rPr>
          <w:sz w:val="20"/>
          <w:szCs w:val="20"/>
        </w:rPr>
        <w:t xml:space="preserve"> scale </w:t>
      </w:r>
      <w:r w:rsidR="00B43BDD" w:rsidRPr="002313D3">
        <w:rPr>
          <w:sz w:val="20"/>
          <w:szCs w:val="20"/>
        </w:rPr>
        <w:t xml:space="preserve">and perceived behavioral control 6 item scale were adopted </w:t>
      </w:r>
      <w:r w:rsidR="00374396" w:rsidRPr="002313D3">
        <w:rPr>
          <w:sz w:val="20"/>
          <w:szCs w:val="20"/>
        </w:rPr>
        <w:t xml:space="preserve">from </w:t>
      </w:r>
      <w:r w:rsidR="00D768C0" w:rsidRPr="002313D3">
        <w:rPr>
          <w:sz w:val="20"/>
          <w:szCs w:val="20"/>
        </w:rPr>
        <w:fldChar w:fldCharType="begin"/>
      </w:r>
      <w:r w:rsidR="00AD2575" w:rsidRPr="002313D3">
        <w:rPr>
          <w:sz w:val="20"/>
          <w:szCs w:val="20"/>
        </w:rPr>
        <w:instrText xml:space="preserve"> ADDIN EN.CITE &lt;EndNote&gt;&lt;Cite AuthorYear="1"&gt;&lt;Author&gt;Alam&lt;/Author&gt;&lt;Year&gt;2012&lt;/Year&gt;&lt;RecNum&gt;51&lt;/RecNum&gt;&lt;DisplayText&gt;Alam et al. (2012)&lt;/DisplayText&gt;&lt;record&gt;&lt;rec-number&gt;51&lt;/rec-number&gt;&lt;foreign-keys&gt;&lt;key app="EN" db-id="zs9epaf51fvwzjedvt0psfax5w9sre2wz50p"&gt;51&lt;/key&gt;&lt;/foreign-keys&gt;&lt;ref-type name="Journal Article"&gt;17&lt;/ref-type&gt;&lt;contributors&gt;&lt;authors&gt;&lt;author&gt;Alam, Syed Shah&lt;/author&gt;&lt;author&gt;Janor, Hawati&lt;/author&gt;&lt;author&gt;Zanariah, Che Aniza Che Wel&lt;/author&gt;&lt;author&gt;Ahsan, Mst Nilufar&lt;/author&gt;&lt;/authors&gt;&lt;/contributors&gt;&lt;titles&gt;&lt;title&gt;Is religiosity an important factor in influencing the intention to undertake Islamic home financing in Klang Valley?&lt;/title&gt;&lt;secondary-title&gt;World Applied Sciences Journal&lt;/secondary-title&gt;&lt;/titles&gt;&lt;pages&gt;1030-1041&lt;/pages&gt;&lt;volume&gt;19&lt;/volume&gt;&lt;number&gt;7&lt;/number&gt;&lt;dates&gt;&lt;year&gt;2012&lt;/year&gt;&lt;/dates&gt;&lt;isbn&gt;1818-4952&lt;/isbn&gt;&lt;urls&gt;&lt;/urls&gt;&lt;/record&gt;&lt;/Cite&gt;&lt;/EndNote&gt;</w:instrText>
      </w:r>
      <w:r w:rsidR="00D768C0" w:rsidRPr="002313D3">
        <w:rPr>
          <w:sz w:val="20"/>
          <w:szCs w:val="20"/>
        </w:rPr>
        <w:fldChar w:fldCharType="separate"/>
      </w:r>
      <w:hyperlink w:anchor="_ENREF_10" w:tooltip="Alam, 2012 #51" w:history="1">
        <w:r w:rsidR="005844A8" w:rsidRPr="002313D3">
          <w:rPr>
            <w:noProof/>
            <w:sz w:val="20"/>
            <w:szCs w:val="20"/>
          </w:rPr>
          <w:t>Alam et al. (2012</w:t>
        </w:r>
      </w:hyperlink>
      <w:r w:rsidR="00AD2575" w:rsidRPr="002313D3">
        <w:rPr>
          <w:noProof/>
          <w:sz w:val="20"/>
          <w:szCs w:val="20"/>
        </w:rPr>
        <w:t>)</w:t>
      </w:r>
      <w:r w:rsidR="00D768C0" w:rsidRPr="002313D3">
        <w:rPr>
          <w:sz w:val="20"/>
          <w:szCs w:val="20"/>
        </w:rPr>
        <w:fldChar w:fldCharType="end"/>
      </w:r>
      <w:r w:rsidR="00640D32" w:rsidRPr="002313D3">
        <w:rPr>
          <w:sz w:val="20"/>
          <w:szCs w:val="20"/>
        </w:rPr>
        <w:t xml:space="preserve"> respectively</w:t>
      </w:r>
      <w:r w:rsidR="00374396" w:rsidRPr="002313D3">
        <w:rPr>
          <w:sz w:val="20"/>
          <w:szCs w:val="20"/>
        </w:rPr>
        <w:t>.</w:t>
      </w:r>
      <w:r w:rsidR="00EF204B" w:rsidRPr="002313D3">
        <w:rPr>
          <w:sz w:val="20"/>
          <w:szCs w:val="20"/>
        </w:rPr>
        <w:t xml:space="preserve"> Moreover, allitem </w:t>
      </w:r>
      <w:r w:rsidR="00F848ED" w:rsidRPr="002313D3">
        <w:rPr>
          <w:sz w:val="20"/>
          <w:szCs w:val="20"/>
        </w:rPr>
        <w:t xml:space="preserve">scales </w:t>
      </w:r>
      <w:r w:rsidR="00A53179" w:rsidRPr="002313D3">
        <w:rPr>
          <w:sz w:val="20"/>
          <w:szCs w:val="20"/>
        </w:rPr>
        <w:t xml:space="preserve">adopted </w:t>
      </w:r>
      <w:r w:rsidR="00EF204B" w:rsidRPr="002313D3">
        <w:rPr>
          <w:sz w:val="20"/>
          <w:szCs w:val="20"/>
        </w:rPr>
        <w:t>were measured on 4 data point Likert scale (1= strongly disagree, 4= strongly agree)</w:t>
      </w:r>
      <w:r w:rsidR="00A53179" w:rsidRPr="002313D3">
        <w:rPr>
          <w:sz w:val="20"/>
          <w:szCs w:val="20"/>
        </w:rPr>
        <w:t>.</w:t>
      </w:r>
    </w:p>
    <w:p w:rsidR="00A516E6" w:rsidRPr="002313D3" w:rsidRDefault="00A516E6" w:rsidP="002313D3">
      <w:pPr>
        <w:spacing w:line="360" w:lineRule="auto"/>
        <w:jc w:val="both"/>
        <w:rPr>
          <w:rFonts w:eastAsia="Calibri"/>
          <w:b/>
          <w:sz w:val="20"/>
          <w:szCs w:val="20"/>
        </w:rPr>
      </w:pPr>
    </w:p>
    <w:p w:rsidR="007306AA" w:rsidRPr="002313D3" w:rsidRDefault="00FE465F" w:rsidP="002313D3">
      <w:pPr>
        <w:spacing w:line="360" w:lineRule="auto"/>
        <w:jc w:val="both"/>
        <w:rPr>
          <w:rFonts w:eastAsia="Calibri"/>
          <w:b/>
          <w:sz w:val="20"/>
          <w:szCs w:val="20"/>
        </w:rPr>
      </w:pPr>
      <w:r w:rsidRPr="002313D3">
        <w:rPr>
          <w:rFonts w:eastAsia="Calibri"/>
          <w:b/>
          <w:sz w:val="20"/>
          <w:szCs w:val="20"/>
        </w:rPr>
        <w:t>4.</w:t>
      </w:r>
      <w:r w:rsidR="00384BBA" w:rsidRPr="002313D3">
        <w:rPr>
          <w:rFonts w:eastAsia="Calibri"/>
          <w:b/>
          <w:sz w:val="20"/>
          <w:szCs w:val="20"/>
        </w:rPr>
        <w:t>0</w:t>
      </w:r>
      <w:r w:rsidRPr="002313D3">
        <w:rPr>
          <w:rFonts w:eastAsia="Calibri"/>
          <w:b/>
          <w:sz w:val="20"/>
          <w:szCs w:val="20"/>
        </w:rPr>
        <w:tab/>
      </w:r>
      <w:r w:rsidR="00704D9F" w:rsidRPr="002313D3">
        <w:rPr>
          <w:rFonts w:eastAsia="Calibri"/>
          <w:b/>
          <w:sz w:val="20"/>
          <w:szCs w:val="20"/>
        </w:rPr>
        <w:t xml:space="preserve">Analysis and </w:t>
      </w:r>
      <w:r w:rsidR="00267272" w:rsidRPr="002313D3">
        <w:rPr>
          <w:rFonts w:eastAsia="Calibri"/>
          <w:b/>
          <w:sz w:val="20"/>
          <w:szCs w:val="20"/>
        </w:rPr>
        <w:t>Result</w:t>
      </w:r>
    </w:p>
    <w:p w:rsidR="00AA29CB" w:rsidRPr="002313D3" w:rsidRDefault="0000036A" w:rsidP="002313D3">
      <w:pPr>
        <w:spacing w:line="360" w:lineRule="auto"/>
        <w:jc w:val="both"/>
        <w:rPr>
          <w:rFonts w:eastAsia="Calibri"/>
          <w:i/>
          <w:sz w:val="20"/>
          <w:szCs w:val="20"/>
        </w:rPr>
      </w:pPr>
      <w:r w:rsidRPr="002313D3">
        <w:rPr>
          <w:rFonts w:eastAsia="Calibri"/>
          <w:i/>
          <w:sz w:val="20"/>
          <w:szCs w:val="20"/>
        </w:rPr>
        <w:t>4.1</w:t>
      </w:r>
      <w:r w:rsidRPr="002313D3">
        <w:rPr>
          <w:rFonts w:eastAsia="Calibri"/>
          <w:i/>
          <w:sz w:val="20"/>
          <w:szCs w:val="20"/>
        </w:rPr>
        <w:tab/>
      </w:r>
      <w:r w:rsidR="007306AA" w:rsidRPr="002313D3">
        <w:rPr>
          <w:rFonts w:eastAsia="Calibri"/>
          <w:i/>
          <w:sz w:val="20"/>
          <w:szCs w:val="20"/>
        </w:rPr>
        <w:t>Measurement model</w:t>
      </w:r>
    </w:p>
    <w:p w:rsidR="0093225A" w:rsidRPr="002313D3" w:rsidRDefault="00764CF5" w:rsidP="002313D3">
      <w:pPr>
        <w:spacing w:line="360" w:lineRule="auto"/>
        <w:jc w:val="both"/>
        <w:rPr>
          <w:rFonts w:eastAsia="Calibri"/>
          <w:sz w:val="20"/>
          <w:szCs w:val="20"/>
        </w:rPr>
      </w:pPr>
      <w:r w:rsidRPr="002313D3">
        <w:rPr>
          <w:rFonts w:eastAsia="Calibri"/>
          <w:sz w:val="20"/>
          <w:szCs w:val="20"/>
        </w:rPr>
        <w:t>Scholars</w:t>
      </w:r>
      <w:r w:rsidR="008D2F3A" w:rsidRPr="002313D3">
        <w:rPr>
          <w:rFonts w:eastAsia="Calibri"/>
          <w:sz w:val="20"/>
          <w:szCs w:val="20"/>
        </w:rPr>
        <w:t xml:space="preserve">such as </w:t>
      </w:r>
      <w:r w:rsidR="00D768C0" w:rsidRPr="002313D3">
        <w:rPr>
          <w:rFonts w:eastAsia="Calibri"/>
          <w:sz w:val="20"/>
          <w:szCs w:val="20"/>
        </w:rPr>
        <w:fldChar w:fldCharType="begin"/>
      </w:r>
      <w:r w:rsidR="008D2F3A" w:rsidRPr="002313D3">
        <w:rPr>
          <w:rFonts w:eastAsia="Calibri"/>
          <w:sz w:val="20"/>
          <w:szCs w:val="20"/>
        </w:rPr>
        <w:instrText xml:space="preserve"> ADDIN EN.CITE &lt;EndNote&gt;&lt;Cite AuthorYear="1"&gt;&lt;Author&gt;Anderson&lt;/Author&gt;&lt;Year&gt;1988&lt;/Year&gt;&lt;RecNum&gt;1905&lt;/RecNum&gt;&lt;DisplayText&gt;Anderson and Gerbing (1988)&lt;/DisplayText&gt;&lt;record&gt;&lt;rec-number&gt;1905&lt;/rec-number&gt;&lt;foreign-keys&gt;&lt;key app="EN" db-id="zs9epaf51fvwzjedvt0psfax5w9sre2wz50p"&gt;1905&lt;/key&gt;&lt;/foreign-keys&gt;&lt;ref-type name="Journal Article"&gt;17&lt;/ref-type&gt;&lt;contributors&gt;&lt;authors&gt;&lt;author&gt;Anderson, James C&lt;/author&gt;&lt;author&gt;Gerbing, David W&lt;/author&gt;&lt;/authors&gt;&lt;/contributors&gt;&lt;titles&gt;&lt;title&gt;Structural equation modeling in practice: A review and recommended two-step approach&lt;/title&gt;&lt;secondary-title&gt;Psychological bulletin&lt;/secondary-title&gt;&lt;/titles&gt;&lt;periodical&gt;&lt;full-title&gt;Psychological bulletin&lt;/full-title&gt;&lt;/periodical&gt;&lt;pages&gt;411&lt;/pages&gt;&lt;volume&gt;103&lt;/volume&gt;&lt;number&gt;3&lt;/number&gt;&lt;dates&gt;&lt;year&gt;1988&lt;/year&gt;&lt;/dates&gt;&lt;isbn&gt;1939-1455&lt;/isbn&gt;&lt;urls&gt;&lt;/urls&gt;&lt;/record&gt;&lt;/Cite&gt;&lt;/EndNote&gt;</w:instrText>
      </w:r>
      <w:r w:rsidR="00D768C0" w:rsidRPr="002313D3">
        <w:rPr>
          <w:rFonts w:eastAsia="Calibri"/>
          <w:sz w:val="20"/>
          <w:szCs w:val="20"/>
        </w:rPr>
        <w:fldChar w:fldCharType="separate"/>
      </w:r>
      <w:hyperlink w:anchor="_ENREF_16" w:tooltip="Anderson, 1988 #1905" w:history="1">
        <w:r w:rsidR="005844A8" w:rsidRPr="002313D3">
          <w:rPr>
            <w:rFonts w:eastAsia="Calibri"/>
            <w:noProof/>
            <w:sz w:val="20"/>
            <w:szCs w:val="20"/>
          </w:rPr>
          <w:t>Anderson and Gerbing (1988</w:t>
        </w:r>
      </w:hyperlink>
      <w:r w:rsidR="008D2F3A" w:rsidRPr="002313D3">
        <w:rPr>
          <w:rFonts w:eastAsia="Calibri"/>
          <w:noProof/>
          <w:sz w:val="20"/>
          <w:szCs w:val="20"/>
        </w:rPr>
        <w:t>)</w:t>
      </w:r>
      <w:r w:rsidR="00D768C0" w:rsidRPr="002313D3">
        <w:rPr>
          <w:rFonts w:eastAsia="Calibri"/>
          <w:sz w:val="20"/>
          <w:szCs w:val="20"/>
        </w:rPr>
        <w:fldChar w:fldCharType="end"/>
      </w:r>
      <w:r w:rsidR="008D2F3A" w:rsidRPr="002313D3">
        <w:rPr>
          <w:rFonts w:eastAsia="Calibri"/>
          <w:sz w:val="20"/>
          <w:szCs w:val="20"/>
        </w:rPr>
        <w:t xml:space="preserve">, </w:t>
      </w:r>
      <w:r w:rsidR="00D768C0" w:rsidRPr="002313D3">
        <w:rPr>
          <w:rFonts w:eastAsia="Calibri"/>
          <w:sz w:val="20"/>
          <w:szCs w:val="20"/>
        </w:rPr>
        <w:fldChar w:fldCharType="begin"/>
      </w:r>
      <w:r w:rsidR="008D2F3A" w:rsidRPr="002313D3">
        <w:rPr>
          <w:rFonts w:eastAsia="Calibri"/>
          <w:sz w:val="20"/>
          <w:szCs w:val="20"/>
        </w:rPr>
        <w:instrText xml:space="preserve"> ADDIN EN.CITE &lt;EndNote&gt;&lt;Cite AuthorYear="1"&gt;&lt;Author&gt;Henseler&lt;/Author&gt;&lt;Year&gt;2009&lt;/Year&gt;&lt;RecNum&gt;2325&lt;/RecNum&gt;&lt;DisplayText&gt;Henseler, Ringle, and Sinkovics (2009)&lt;/DisplayText&gt;&lt;record&gt;&lt;rec-number&gt;2325&lt;/rec-number&gt;&lt;foreign-keys&gt;&lt;key app="EN" db-id="zs9epaf51fvwzjedvt0psfax5w9sre2wz50p"&gt;2325&lt;/key&gt;&lt;/foreign-keys&gt;&lt;ref-type name="Journal Article"&gt;17&lt;/ref-type&gt;&lt;contributors&gt;&lt;authors&gt;&lt;author&gt;Henseler, Jörg&lt;/author&gt;&lt;author&gt;Ringle, Christian M&lt;/author&gt;&lt;author&gt;Sinkovics, Rudolf R&lt;/author&gt;&lt;/authors&gt;&lt;/contributors&gt;&lt;titles&gt;&lt;title&gt;The use of partial least squares path modeling in international marketing&lt;/title&gt;&lt;secondary-title&gt;Advances in International Marketing (AIM)&lt;/secondary-title&gt;&lt;/titles&gt;&lt;periodical&gt;&lt;full-title&gt;Advances in International Marketing (AIM)&lt;/full-title&gt;&lt;/periodical&gt;&lt;pages&gt;277-320&lt;/pages&gt;&lt;volume&gt;20&lt;/volume&gt;&lt;dates&gt;&lt;year&gt;2009&lt;/year&gt;&lt;/dates&gt;&lt;urls&gt;&lt;/urls&gt;&lt;/record&gt;&lt;/Cite&gt;&lt;/EndNote&gt;</w:instrText>
      </w:r>
      <w:r w:rsidR="00D768C0" w:rsidRPr="002313D3">
        <w:rPr>
          <w:rFonts w:eastAsia="Calibri"/>
          <w:sz w:val="20"/>
          <w:szCs w:val="20"/>
        </w:rPr>
        <w:fldChar w:fldCharType="separate"/>
      </w:r>
      <w:hyperlink w:anchor="_ENREF_63" w:tooltip="Henseler, 2009 #2325" w:history="1">
        <w:r w:rsidR="005844A8" w:rsidRPr="002313D3">
          <w:rPr>
            <w:rFonts w:eastAsia="Calibri"/>
            <w:noProof/>
            <w:sz w:val="20"/>
            <w:szCs w:val="20"/>
          </w:rPr>
          <w:t>Henseler, Ringle, and Sinkovics (2009</w:t>
        </w:r>
      </w:hyperlink>
      <w:r w:rsidR="008D2F3A" w:rsidRPr="002313D3">
        <w:rPr>
          <w:rFonts w:eastAsia="Calibri"/>
          <w:noProof/>
          <w:sz w:val="20"/>
          <w:szCs w:val="20"/>
        </w:rPr>
        <w:t>)</w:t>
      </w:r>
      <w:r w:rsidR="00D768C0" w:rsidRPr="002313D3">
        <w:rPr>
          <w:rFonts w:eastAsia="Calibri"/>
          <w:sz w:val="20"/>
          <w:szCs w:val="20"/>
        </w:rPr>
        <w:fldChar w:fldCharType="end"/>
      </w:r>
      <w:r w:rsidR="008D2F3A" w:rsidRPr="002313D3">
        <w:rPr>
          <w:rFonts w:eastAsia="Calibri"/>
          <w:sz w:val="20"/>
          <w:szCs w:val="20"/>
        </w:rPr>
        <w:t xml:space="preserve"> and </w:t>
      </w:r>
      <w:r w:rsidR="00D768C0" w:rsidRPr="002313D3">
        <w:rPr>
          <w:rFonts w:eastAsia="Calibri"/>
          <w:sz w:val="20"/>
          <w:szCs w:val="20"/>
        </w:rPr>
        <w:fldChar w:fldCharType="begin"/>
      </w:r>
      <w:r w:rsidR="008D2F3A" w:rsidRPr="002313D3">
        <w:rPr>
          <w:rFonts w:eastAsia="Calibri"/>
          <w:sz w:val="20"/>
          <w:szCs w:val="20"/>
        </w:rPr>
        <w:instrText xml:space="preserve"> ADDIN EN.CITE &lt;EndNote&gt;&lt;Cite AuthorYear="1"&gt;&lt;Author&gt;Hair Jr&lt;/Author&gt;&lt;Year&gt;2014&lt;/Year&gt;&lt;RecNum&gt;1991&lt;/RecNum&gt;&lt;DisplayText&gt;Hair Jr, Hult, Ringle, and Sarstedt (2014)&lt;/DisplayText&gt;&lt;record&gt;&lt;rec-number&gt;1991&lt;/rec-number&gt;&lt;foreign-keys&gt;&lt;key app="EN" db-id="zs9epaf51fvwzjedvt0psfax5w9sre2wz50p"&gt;1991&lt;/key&gt;&lt;/foreign-keys&gt;&lt;ref-type name="Book"&gt;6&lt;/ref-type&gt;&lt;contributors&gt;&lt;authors&gt;&lt;author&gt;Hair Jr, Joseph F&lt;/author&gt;&lt;author&gt;Hult, G Tomas M&lt;/author&gt;&lt;author&gt;Ringle, Christian M.&lt;/author&gt;&lt;author&gt;Sarstedt, Marko&lt;/author&gt;&lt;/authors&gt;&lt;/contributors&gt;&lt;titles&gt;&lt;title&gt;A primer on partial least squares structural equation modeling (PLS-SEM)&lt;/title&gt;&lt;/titles&gt;&lt;dates&gt;&lt;year&gt;2014&lt;/year&gt;&lt;/dates&gt;&lt;pub-location&gt;United State of America&lt;/pub-location&gt;&lt;publisher&gt;SAGE Publications, Incorporated&lt;/publisher&gt;&lt;isbn&gt;1452217440&lt;/isbn&gt;&lt;urls&gt;&lt;/urls&gt;&lt;/record&gt;&lt;/Cite&gt;&lt;/EndNote&gt;</w:instrText>
      </w:r>
      <w:r w:rsidR="00D768C0" w:rsidRPr="002313D3">
        <w:rPr>
          <w:rFonts w:eastAsia="Calibri"/>
          <w:sz w:val="20"/>
          <w:szCs w:val="20"/>
        </w:rPr>
        <w:fldChar w:fldCharType="separate"/>
      </w:r>
      <w:hyperlink w:anchor="_ENREF_60" w:tooltip="Hair Jr, 2014 #1991" w:history="1">
        <w:r w:rsidR="005844A8" w:rsidRPr="002313D3">
          <w:rPr>
            <w:rFonts w:eastAsia="Calibri"/>
            <w:noProof/>
            <w:sz w:val="20"/>
            <w:szCs w:val="20"/>
          </w:rPr>
          <w:t>Hair Jr, Hult, Ringle, and Sarstedt (2014</w:t>
        </w:r>
      </w:hyperlink>
      <w:r w:rsidR="008D2F3A" w:rsidRPr="002313D3">
        <w:rPr>
          <w:rFonts w:eastAsia="Calibri"/>
          <w:noProof/>
          <w:sz w:val="20"/>
          <w:szCs w:val="20"/>
        </w:rPr>
        <w:t>)</w:t>
      </w:r>
      <w:r w:rsidR="00D768C0" w:rsidRPr="002313D3">
        <w:rPr>
          <w:rFonts w:eastAsia="Calibri"/>
          <w:sz w:val="20"/>
          <w:szCs w:val="20"/>
        </w:rPr>
        <w:fldChar w:fldCharType="end"/>
      </w:r>
      <w:r w:rsidR="006C5E69" w:rsidRPr="002313D3">
        <w:rPr>
          <w:rFonts w:eastAsia="Calibri"/>
          <w:sz w:val="20"/>
          <w:szCs w:val="20"/>
        </w:rPr>
        <w:t xml:space="preserve">have </w:t>
      </w:r>
      <w:r w:rsidRPr="002313D3">
        <w:rPr>
          <w:rFonts w:eastAsia="Calibri"/>
          <w:sz w:val="20"/>
          <w:szCs w:val="20"/>
        </w:rPr>
        <w:t>provided a two-step guid</w:t>
      </w:r>
      <w:r w:rsidR="002F19B7" w:rsidRPr="002313D3">
        <w:rPr>
          <w:rFonts w:eastAsia="Calibri"/>
          <w:sz w:val="20"/>
          <w:szCs w:val="20"/>
        </w:rPr>
        <w:t xml:space="preserve">eline </w:t>
      </w:r>
      <w:r w:rsidRPr="002313D3">
        <w:rPr>
          <w:rFonts w:eastAsia="Calibri"/>
          <w:sz w:val="20"/>
          <w:szCs w:val="20"/>
        </w:rPr>
        <w:t xml:space="preserve">for the use of  </w:t>
      </w:r>
      <w:r w:rsidR="007A7F91" w:rsidRPr="002313D3">
        <w:rPr>
          <w:rFonts w:eastAsia="Calibri"/>
          <w:sz w:val="20"/>
          <w:szCs w:val="20"/>
        </w:rPr>
        <w:t>PLS-SEM</w:t>
      </w:r>
      <w:r w:rsidR="008D2F3A" w:rsidRPr="002313D3">
        <w:rPr>
          <w:rFonts w:eastAsia="Calibri"/>
          <w:sz w:val="20"/>
          <w:szCs w:val="20"/>
        </w:rPr>
        <w:t xml:space="preserve"> (i.e. assessment of the measurement and the structural models). </w:t>
      </w:r>
      <w:r w:rsidR="00FE674A" w:rsidRPr="002313D3">
        <w:rPr>
          <w:rFonts w:eastAsia="Calibri"/>
          <w:sz w:val="20"/>
          <w:szCs w:val="20"/>
        </w:rPr>
        <w:t xml:space="preserve">Therefore, consistent with </w:t>
      </w:r>
      <w:r w:rsidR="008D2F3A" w:rsidRPr="002313D3">
        <w:rPr>
          <w:rFonts w:eastAsia="Calibri"/>
          <w:sz w:val="20"/>
          <w:szCs w:val="20"/>
        </w:rPr>
        <w:t xml:space="preserve">these two-steps </w:t>
      </w:r>
      <w:r w:rsidR="00DE2267" w:rsidRPr="002313D3">
        <w:rPr>
          <w:rFonts w:eastAsia="Calibri"/>
          <w:sz w:val="20"/>
          <w:szCs w:val="20"/>
        </w:rPr>
        <w:t>procedures</w:t>
      </w:r>
      <w:r w:rsidR="008D2F3A" w:rsidRPr="002313D3">
        <w:rPr>
          <w:rFonts w:eastAsia="Calibri"/>
          <w:sz w:val="20"/>
          <w:szCs w:val="20"/>
        </w:rPr>
        <w:t xml:space="preserve">, </w:t>
      </w:r>
      <w:r w:rsidR="00FE674A" w:rsidRPr="002313D3">
        <w:rPr>
          <w:rFonts w:eastAsia="Calibri"/>
          <w:sz w:val="20"/>
          <w:szCs w:val="20"/>
        </w:rPr>
        <w:t xml:space="preserve">the current study assessed the internal reliability, convergent and discriminant validity of the constructs. According to </w:t>
      </w:r>
      <w:r w:rsidR="00D768C0" w:rsidRPr="002313D3">
        <w:rPr>
          <w:rFonts w:eastAsia="Calibri"/>
          <w:sz w:val="20"/>
          <w:szCs w:val="20"/>
        </w:rPr>
        <w:fldChar w:fldCharType="begin"/>
      </w:r>
      <w:r w:rsidR="003269BE" w:rsidRPr="002313D3">
        <w:rPr>
          <w:rFonts w:eastAsia="Calibri"/>
          <w:sz w:val="20"/>
          <w:szCs w:val="20"/>
        </w:rPr>
        <w:instrText xml:space="preserve"> ADDIN EN.CITE &lt;EndNote&gt;&lt;Cite AuthorYear="1"&gt;&lt;Author&gt;Bagozzi&lt;/Author&gt;&lt;Year&gt;1991&lt;/Year&gt;&lt;RecNum&gt;2171&lt;/RecNum&gt;&lt;DisplayText&gt;Bagozzi, Yi, and Phillips (1991)&lt;/DisplayText&gt;&lt;record&gt;&lt;rec-number&gt;2171&lt;/rec-number&gt;&lt;foreign-keys&gt;&lt;key app="EN" db-id="zs9epaf51fvwzjedvt0psfax5w9sre2wz50p"&gt;2171&lt;/key&gt;&lt;/foreign-keys&gt;&lt;ref-type name="Journal Article"&gt;17&lt;/ref-type&gt;&lt;contributors&gt;&lt;authors&gt;&lt;author&gt;Bagozzi, Richard P&lt;/author&gt;&lt;author&gt;Yi, Youjae&lt;/author&gt;&lt;author&gt;Phillips, Lynn W&lt;/author&gt;&lt;/authors&gt;&lt;/contributors&gt;&lt;titles&gt;&lt;title&gt;Assessing construct validity in organizational research&lt;/title&gt;&lt;secondary-title&gt;Administrative Science Quarterly&lt;/secondary-title&gt;&lt;/titles&gt;&lt;periodical&gt;&lt;full-title&gt;Administrative science quarterly&lt;/full-title&gt;&lt;/periodical&gt;&lt;pages&gt;421-458&lt;/pages&gt;&lt;dates&gt;&lt;year&gt;1991&lt;/year&gt;&lt;/dates&gt;&lt;isbn&gt;0001-8392&lt;/isbn&gt;&lt;urls&gt;&lt;/urls&gt;&lt;/record&gt;&lt;/Cite&gt;&lt;/EndNote&gt;</w:instrText>
      </w:r>
      <w:r w:rsidR="00D768C0" w:rsidRPr="002313D3">
        <w:rPr>
          <w:rFonts w:eastAsia="Calibri"/>
          <w:sz w:val="20"/>
          <w:szCs w:val="20"/>
        </w:rPr>
        <w:fldChar w:fldCharType="separate"/>
      </w:r>
      <w:hyperlink w:anchor="_ENREF_19" w:tooltip="Bagozzi, 1991 #2171" w:history="1">
        <w:r w:rsidR="005844A8" w:rsidRPr="002313D3">
          <w:rPr>
            <w:rFonts w:eastAsia="Calibri"/>
            <w:noProof/>
            <w:sz w:val="20"/>
            <w:szCs w:val="20"/>
          </w:rPr>
          <w:t>Bagozzi, Yi, and Phillips (1991</w:t>
        </w:r>
      </w:hyperlink>
      <w:r w:rsidR="003269BE" w:rsidRPr="002313D3">
        <w:rPr>
          <w:rFonts w:eastAsia="Calibri"/>
          <w:noProof/>
          <w:sz w:val="20"/>
          <w:szCs w:val="20"/>
        </w:rPr>
        <w:t>)</w:t>
      </w:r>
      <w:r w:rsidR="00D768C0" w:rsidRPr="002313D3">
        <w:rPr>
          <w:rFonts w:eastAsia="Calibri"/>
          <w:sz w:val="20"/>
          <w:szCs w:val="20"/>
        </w:rPr>
        <w:fldChar w:fldCharType="end"/>
      </w:r>
      <w:r w:rsidR="009A372A" w:rsidRPr="002313D3">
        <w:rPr>
          <w:rFonts w:eastAsia="Calibri"/>
          <w:sz w:val="20"/>
          <w:szCs w:val="20"/>
        </w:rPr>
        <w:t xml:space="preserve">, </w:t>
      </w:r>
      <w:r w:rsidR="00D768C0" w:rsidRPr="002313D3">
        <w:rPr>
          <w:rFonts w:eastAsia="Calibri"/>
          <w:sz w:val="20"/>
          <w:szCs w:val="20"/>
        </w:rPr>
        <w:fldChar w:fldCharType="begin"/>
      </w:r>
      <w:r w:rsidR="003269BE" w:rsidRPr="002313D3">
        <w:rPr>
          <w:rFonts w:eastAsia="Calibri"/>
          <w:sz w:val="20"/>
          <w:szCs w:val="20"/>
        </w:rPr>
        <w:instrText xml:space="preserve"> ADDIN EN.CITE &lt;EndNote&gt;&lt;Cite AuthorYear="1"&gt;&lt;Author&gt;Fornell&lt;/Author&gt;&lt;Year&gt;1981&lt;/Year&gt;&lt;RecNum&gt;2173&lt;/RecNum&gt;&lt;DisplayText&gt;Fornell and Larcker (1981)&lt;/DisplayText&gt;&lt;record&gt;&lt;rec-number&gt;2173&lt;/rec-number&gt;&lt;foreign-keys&gt;&lt;key app="EN" db-id="zs9epaf51fvwzjedvt0psfax5w9sre2wz50p"&gt;2173&lt;/key&gt;&lt;/foreign-keys&gt;&lt;ref-type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Research&lt;/full-title&gt;&lt;/periodical&gt;&lt;pages&gt;39-50&lt;/pages&gt;&lt;dates&gt;&lt;year&gt;1981&lt;/year&gt;&lt;/dates&gt;&lt;isbn&gt;0022-2437&lt;/isbn&gt;&lt;urls&gt;&lt;/urls&gt;&lt;/record&gt;&lt;/Cite&gt;&lt;/EndNote&gt;</w:instrText>
      </w:r>
      <w:r w:rsidR="00D768C0" w:rsidRPr="002313D3">
        <w:rPr>
          <w:rFonts w:eastAsia="Calibri"/>
          <w:sz w:val="20"/>
          <w:szCs w:val="20"/>
        </w:rPr>
        <w:fldChar w:fldCharType="separate"/>
      </w:r>
      <w:hyperlink w:anchor="_ENREF_45" w:tooltip="Fornell, 1981 #2173" w:history="1">
        <w:r w:rsidR="005844A8" w:rsidRPr="002313D3">
          <w:rPr>
            <w:rFonts w:eastAsia="Calibri"/>
            <w:noProof/>
            <w:sz w:val="20"/>
            <w:szCs w:val="20"/>
          </w:rPr>
          <w:t>Fornell and Larcker (1981</w:t>
        </w:r>
      </w:hyperlink>
      <w:r w:rsidR="003269BE" w:rsidRPr="002313D3">
        <w:rPr>
          <w:rFonts w:eastAsia="Calibri"/>
          <w:noProof/>
          <w:sz w:val="20"/>
          <w:szCs w:val="20"/>
        </w:rPr>
        <w:t>)</w:t>
      </w:r>
      <w:r w:rsidR="00D768C0" w:rsidRPr="002313D3">
        <w:rPr>
          <w:rFonts w:eastAsia="Calibri"/>
          <w:sz w:val="20"/>
          <w:szCs w:val="20"/>
        </w:rPr>
        <w:fldChar w:fldCharType="end"/>
      </w:r>
      <w:r w:rsidR="00EC28D6" w:rsidRPr="002313D3">
        <w:rPr>
          <w:rFonts w:eastAsia="Calibri"/>
          <w:sz w:val="20"/>
          <w:szCs w:val="20"/>
        </w:rPr>
        <w:t xml:space="preserve"> and </w:t>
      </w:r>
      <w:r w:rsidR="00D768C0" w:rsidRPr="002313D3">
        <w:rPr>
          <w:rFonts w:eastAsia="Calibri"/>
          <w:sz w:val="20"/>
          <w:szCs w:val="20"/>
        </w:rPr>
        <w:fldChar w:fldCharType="begin"/>
      </w:r>
      <w:r w:rsidR="003269BE" w:rsidRPr="002313D3">
        <w:rPr>
          <w:rFonts w:eastAsia="Calibri"/>
          <w:sz w:val="20"/>
          <w:szCs w:val="20"/>
        </w:rPr>
        <w:instrText xml:space="preserve"> ADDIN EN.CITE &lt;EndNote&gt;&lt;Cite AuthorYear="1"&gt;&lt;Author&gt;Gefen&lt;/Author&gt;&lt;Year&gt;2000&lt;/Year&gt;&lt;RecNum&gt;1907&lt;/RecNum&gt;&lt;DisplayText&gt;Gefen, Straub, and Boudreau (2000)&lt;/DisplayText&gt;&lt;record&gt;&lt;rec-number&gt;1907&lt;/rec-number&gt;&lt;foreign-keys&gt;&lt;key app="EN" db-id="zs9epaf51fvwzjedvt0psfax5w9sre2wz50p"&gt;1907&lt;/key&gt;&lt;/foreign-keys&gt;&lt;ref-type name="Journal Article"&gt;17&lt;/ref-type&gt;&lt;contributors&gt;&lt;authors&gt;&lt;author&gt;Gefen, David&lt;/author&gt;&lt;author&gt;Straub, Detmar&lt;/author&gt;&lt;author&gt;Boudreau, Marie-Claude&lt;/author&gt;&lt;/authors&gt;&lt;/contributors&gt;&lt;titles&gt;&lt;title&gt;Structural equation modeling and regression: Guidelines for research practice&lt;/title&gt;&lt;secondary-title&gt;Communications of the association for information systems&lt;/secondary-title&gt;&lt;/titles&gt;&lt;periodical&gt;&lt;full-title&gt;Communications of the association for information systems&lt;/full-title&gt;&lt;/periodical&gt;&lt;pages&gt;7&lt;/pages&gt;&lt;volume&gt;4&lt;/volume&gt;&lt;number&gt;1&lt;/number&gt;&lt;dates&gt;&lt;year&gt;2000&lt;/year&gt;&lt;/dates&gt;&lt;urls&gt;&lt;/urls&gt;&lt;/record&gt;&lt;/Cite&gt;&lt;/EndNote&gt;</w:instrText>
      </w:r>
      <w:r w:rsidR="00D768C0" w:rsidRPr="002313D3">
        <w:rPr>
          <w:rFonts w:eastAsia="Calibri"/>
          <w:sz w:val="20"/>
          <w:szCs w:val="20"/>
        </w:rPr>
        <w:fldChar w:fldCharType="separate"/>
      </w:r>
      <w:hyperlink w:anchor="_ENREF_48" w:tooltip="Gefen, 2000 #1907" w:history="1">
        <w:r w:rsidR="005844A8" w:rsidRPr="002313D3">
          <w:rPr>
            <w:rFonts w:eastAsia="Calibri"/>
            <w:noProof/>
            <w:sz w:val="20"/>
            <w:szCs w:val="20"/>
          </w:rPr>
          <w:t>Gefen, Straub, and Boudreau (2000</w:t>
        </w:r>
      </w:hyperlink>
      <w:r w:rsidR="003269BE" w:rsidRPr="002313D3">
        <w:rPr>
          <w:rFonts w:eastAsia="Calibri"/>
          <w:noProof/>
          <w:sz w:val="20"/>
          <w:szCs w:val="20"/>
        </w:rPr>
        <w:t>)</w:t>
      </w:r>
      <w:r w:rsidR="00D768C0" w:rsidRPr="002313D3">
        <w:rPr>
          <w:rFonts w:eastAsia="Calibri"/>
          <w:sz w:val="20"/>
          <w:szCs w:val="20"/>
        </w:rPr>
        <w:fldChar w:fldCharType="end"/>
      </w:r>
      <w:r w:rsidR="00EC28D6" w:rsidRPr="002313D3">
        <w:rPr>
          <w:rFonts w:eastAsia="Calibri"/>
          <w:sz w:val="20"/>
          <w:szCs w:val="20"/>
        </w:rPr>
        <w:t xml:space="preserve">, the </w:t>
      </w:r>
      <w:r w:rsidR="004752AE" w:rsidRPr="002313D3">
        <w:rPr>
          <w:rFonts w:eastAsia="Calibri"/>
          <w:sz w:val="20"/>
          <w:szCs w:val="20"/>
        </w:rPr>
        <w:t xml:space="preserve">minimum </w:t>
      </w:r>
      <w:r w:rsidR="00EC28D6" w:rsidRPr="002313D3">
        <w:rPr>
          <w:rFonts w:eastAsia="Calibri"/>
          <w:sz w:val="20"/>
          <w:szCs w:val="20"/>
        </w:rPr>
        <w:t xml:space="preserve">recommended value of composite reliability (CR) and cross loadings is 0.7, while </w:t>
      </w:r>
      <w:r w:rsidR="004752AE" w:rsidRPr="002313D3">
        <w:rPr>
          <w:rFonts w:eastAsia="Calibri"/>
          <w:sz w:val="20"/>
          <w:szCs w:val="20"/>
        </w:rPr>
        <w:t xml:space="preserve">0.5 for </w:t>
      </w:r>
      <w:r w:rsidR="00EC28D6" w:rsidRPr="002313D3">
        <w:rPr>
          <w:rFonts w:eastAsia="Calibri"/>
          <w:sz w:val="20"/>
          <w:szCs w:val="20"/>
        </w:rPr>
        <w:t>the average variance extracted (AVE)</w:t>
      </w:r>
      <w:r w:rsidR="004752AE" w:rsidRPr="002313D3">
        <w:rPr>
          <w:rFonts w:eastAsia="Calibri"/>
          <w:sz w:val="20"/>
          <w:szCs w:val="20"/>
        </w:rPr>
        <w:t>.</w:t>
      </w:r>
      <w:r w:rsidR="004E111F" w:rsidRPr="002313D3">
        <w:rPr>
          <w:rFonts w:eastAsia="Calibri"/>
          <w:sz w:val="20"/>
          <w:szCs w:val="20"/>
        </w:rPr>
        <w:t>As shown in the table below, (table 1), the AVE have gone beyond the recommended numerical value of 0.5</w:t>
      </w:r>
      <w:r w:rsidR="00B94C99" w:rsidRPr="002313D3">
        <w:rPr>
          <w:rFonts w:eastAsia="Calibri"/>
          <w:sz w:val="20"/>
          <w:szCs w:val="20"/>
        </w:rPr>
        <w:t xml:space="preserve">, while </w:t>
      </w:r>
      <w:r w:rsidR="00236982" w:rsidRPr="002313D3">
        <w:rPr>
          <w:rFonts w:eastAsia="Calibri"/>
          <w:sz w:val="20"/>
          <w:szCs w:val="20"/>
        </w:rPr>
        <w:t>all factor loadings and composite reliabilit</w:t>
      </w:r>
      <w:r w:rsidR="009B5BB4" w:rsidRPr="002313D3">
        <w:rPr>
          <w:rFonts w:eastAsia="Calibri"/>
          <w:sz w:val="20"/>
          <w:szCs w:val="20"/>
        </w:rPr>
        <w:t>ies</w:t>
      </w:r>
      <w:r w:rsidR="00236982" w:rsidRPr="002313D3">
        <w:rPr>
          <w:rFonts w:eastAsia="Calibri"/>
          <w:sz w:val="20"/>
          <w:szCs w:val="20"/>
        </w:rPr>
        <w:t xml:space="preserve"> ha</w:t>
      </w:r>
      <w:r w:rsidR="009B5BB4" w:rsidRPr="002313D3">
        <w:rPr>
          <w:rFonts w:eastAsia="Calibri"/>
          <w:sz w:val="20"/>
          <w:szCs w:val="20"/>
        </w:rPr>
        <w:t>ve</w:t>
      </w:r>
      <w:r w:rsidR="00236982" w:rsidRPr="002313D3">
        <w:rPr>
          <w:rFonts w:eastAsia="Calibri"/>
          <w:sz w:val="20"/>
          <w:szCs w:val="20"/>
        </w:rPr>
        <w:t xml:space="preserve"> exceeded the minimum level of 0.7</w:t>
      </w:r>
      <w:r w:rsidR="006C42D2" w:rsidRPr="002313D3">
        <w:rPr>
          <w:rFonts w:eastAsia="Calibri"/>
          <w:sz w:val="20"/>
          <w:szCs w:val="20"/>
        </w:rPr>
        <w:t xml:space="preserve">. This implies thatthe measurement model has achieved </w:t>
      </w:r>
      <w:r w:rsidR="00D25A44" w:rsidRPr="002313D3">
        <w:rPr>
          <w:rFonts w:eastAsia="Calibri"/>
          <w:sz w:val="20"/>
          <w:szCs w:val="20"/>
        </w:rPr>
        <w:t>adequate</w:t>
      </w:r>
      <w:r w:rsidR="006C42D2" w:rsidRPr="002313D3">
        <w:rPr>
          <w:rFonts w:eastAsia="Calibri"/>
          <w:sz w:val="20"/>
          <w:szCs w:val="20"/>
        </w:rPr>
        <w:t xml:space="preserve">internal reliability </w:t>
      </w:r>
      <w:r w:rsidR="00236982" w:rsidRPr="002313D3">
        <w:rPr>
          <w:rFonts w:eastAsia="Calibri"/>
          <w:sz w:val="20"/>
          <w:szCs w:val="20"/>
        </w:rPr>
        <w:t>as suggested</w:t>
      </w:r>
      <w:r w:rsidR="007551B4" w:rsidRPr="002313D3">
        <w:rPr>
          <w:rFonts w:eastAsia="Calibri"/>
          <w:sz w:val="20"/>
          <w:szCs w:val="20"/>
        </w:rPr>
        <w:t xml:space="preserve"> by scholars</w:t>
      </w:r>
      <w:r w:rsidR="00D768C0" w:rsidRPr="002313D3">
        <w:rPr>
          <w:rFonts w:eastAsia="Calibri"/>
          <w:sz w:val="20"/>
          <w:szCs w:val="20"/>
        </w:rPr>
        <w:fldChar w:fldCharType="begin">
          <w:fldData xml:space="preserve">PEVuZE5vdGU+PENpdGU+PEF1dGhvcj5CYWdvenppPC9BdXRob3I+PFllYXI+MTk5MTwvWWVhcj48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==
</w:fldData>
        </w:fldChar>
      </w:r>
      <w:r w:rsidR="003269BE" w:rsidRPr="002313D3">
        <w:rPr>
          <w:rFonts w:eastAsia="Calibri"/>
          <w:sz w:val="20"/>
          <w:szCs w:val="20"/>
        </w:rPr>
        <w:instrText xml:space="preserve"> ADDIN EN.CITE </w:instrText>
      </w:r>
      <w:r w:rsidR="00D768C0" w:rsidRPr="002313D3">
        <w:rPr>
          <w:rFonts w:eastAsia="Calibri"/>
          <w:sz w:val="20"/>
          <w:szCs w:val="20"/>
        </w:rPr>
        <w:fldChar w:fldCharType="begin">
          <w:fldData xml:space="preserve">PEVuZE5vdGU+PENpdGU+PEF1dGhvcj5CYWdvenppPC9BdXRob3I+PFllYXI+MTk5MTwvWWVhcj48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==
</w:fldData>
        </w:fldChar>
      </w:r>
      <w:r w:rsidR="003269BE" w:rsidRPr="002313D3">
        <w:rPr>
          <w:rFonts w:eastAsia="Calibri"/>
          <w:sz w:val="20"/>
          <w:szCs w:val="20"/>
        </w:rPr>
        <w:instrText xml:space="preserve"> ADDIN EN.CITE.DATA </w:instrText>
      </w:r>
      <w:r w:rsidR="00D768C0" w:rsidRPr="002313D3">
        <w:rPr>
          <w:rFonts w:eastAsia="Calibri"/>
          <w:sz w:val="20"/>
          <w:szCs w:val="20"/>
        </w:rPr>
      </w:r>
      <w:r w:rsidR="00D768C0" w:rsidRPr="002313D3">
        <w:rPr>
          <w:rFonts w:eastAsia="Calibri"/>
          <w:sz w:val="20"/>
          <w:szCs w:val="20"/>
        </w:rPr>
        <w:fldChar w:fldCharType="end"/>
      </w:r>
      <w:r w:rsidR="00D768C0" w:rsidRPr="002313D3">
        <w:rPr>
          <w:rFonts w:eastAsia="Calibri"/>
          <w:sz w:val="20"/>
          <w:szCs w:val="20"/>
        </w:rPr>
      </w:r>
      <w:r w:rsidR="00D768C0" w:rsidRPr="002313D3">
        <w:rPr>
          <w:rFonts w:eastAsia="Calibri"/>
          <w:sz w:val="20"/>
          <w:szCs w:val="20"/>
        </w:rPr>
        <w:fldChar w:fldCharType="separate"/>
      </w:r>
      <w:r w:rsidR="003269BE" w:rsidRPr="002313D3">
        <w:rPr>
          <w:rFonts w:eastAsia="Calibri"/>
          <w:noProof/>
          <w:sz w:val="20"/>
          <w:szCs w:val="20"/>
        </w:rPr>
        <w:t>(</w:t>
      </w:r>
      <w:hyperlink w:anchor="_ENREF_19" w:tooltip="Bagozzi, 1991 #2171" w:history="1">
        <w:r w:rsidR="005844A8" w:rsidRPr="002313D3">
          <w:rPr>
            <w:rFonts w:eastAsia="Calibri"/>
            <w:noProof/>
            <w:sz w:val="20"/>
            <w:szCs w:val="20"/>
          </w:rPr>
          <w:t>Bagozzi et al., 1991</w:t>
        </w:r>
      </w:hyperlink>
      <w:r w:rsidR="003269BE" w:rsidRPr="002313D3">
        <w:rPr>
          <w:rFonts w:eastAsia="Calibri"/>
          <w:noProof/>
          <w:sz w:val="20"/>
          <w:szCs w:val="20"/>
        </w:rPr>
        <w:t xml:space="preserve">; </w:t>
      </w:r>
      <w:hyperlink w:anchor="_ENREF_45" w:tooltip="Fornell, 1981 #2173" w:history="1">
        <w:r w:rsidR="005844A8" w:rsidRPr="002313D3">
          <w:rPr>
            <w:rFonts w:eastAsia="Calibri"/>
            <w:noProof/>
            <w:sz w:val="20"/>
            <w:szCs w:val="20"/>
          </w:rPr>
          <w:t>Fornell &amp; Larcker, 1981</w:t>
        </w:r>
      </w:hyperlink>
      <w:r w:rsidR="003269BE" w:rsidRPr="002313D3">
        <w:rPr>
          <w:rFonts w:eastAsia="Calibri"/>
          <w:noProof/>
          <w:sz w:val="20"/>
          <w:szCs w:val="20"/>
        </w:rPr>
        <w:t xml:space="preserve">; </w:t>
      </w:r>
      <w:hyperlink w:anchor="_ENREF_48" w:tooltip="Gefen, 2000 #1907" w:history="1">
        <w:r w:rsidR="005844A8" w:rsidRPr="002313D3">
          <w:rPr>
            <w:rFonts w:eastAsia="Calibri"/>
            <w:noProof/>
            <w:sz w:val="20"/>
            <w:szCs w:val="20"/>
          </w:rPr>
          <w:t>Gefen et al., 2000</w:t>
        </w:r>
      </w:hyperlink>
      <w:r w:rsidR="003269BE" w:rsidRPr="002313D3">
        <w:rPr>
          <w:rFonts w:eastAsia="Calibri"/>
          <w:noProof/>
          <w:sz w:val="20"/>
          <w:szCs w:val="20"/>
        </w:rPr>
        <w:t>)</w:t>
      </w:r>
      <w:r w:rsidR="00D768C0" w:rsidRPr="002313D3">
        <w:rPr>
          <w:rFonts w:eastAsia="Calibri"/>
          <w:sz w:val="20"/>
          <w:szCs w:val="20"/>
        </w:rPr>
        <w:fldChar w:fldCharType="end"/>
      </w:r>
      <w:r w:rsidR="00236982" w:rsidRPr="002313D3">
        <w:rPr>
          <w:rFonts w:eastAsia="Calibri"/>
          <w:sz w:val="20"/>
          <w:szCs w:val="20"/>
        </w:rPr>
        <w:t>.</w:t>
      </w:r>
    </w:p>
    <w:p w:rsidR="004D75E2" w:rsidRPr="002313D3" w:rsidRDefault="004D75E2" w:rsidP="002313D3">
      <w:pPr>
        <w:spacing w:line="360" w:lineRule="auto"/>
        <w:ind w:firstLine="720"/>
        <w:jc w:val="both"/>
        <w:rPr>
          <w:rFonts w:eastAsiaTheme="minorHAnsi"/>
          <w:b/>
          <w:sz w:val="20"/>
          <w:szCs w:val="20"/>
        </w:rPr>
      </w:pPr>
      <w:r w:rsidRPr="002313D3">
        <w:rPr>
          <w:rFonts w:eastAsia="Calibri"/>
          <w:sz w:val="20"/>
          <w:szCs w:val="20"/>
        </w:rPr>
        <w:t xml:space="preserve">Furthermore, the AVE shared by each constructs and its measures should exceed the variance shared between the constructs and other constructs to ascertain the model discriminant validity </w:t>
      </w:r>
      <w:r w:rsidR="00D768C0" w:rsidRPr="002313D3">
        <w:rPr>
          <w:rFonts w:eastAsia="Calibri"/>
          <w:sz w:val="20"/>
          <w:szCs w:val="20"/>
        </w:rPr>
        <w:fldChar w:fldCharType="begin"/>
      </w:r>
      <w:r w:rsidRPr="002313D3">
        <w:rPr>
          <w:rFonts w:eastAsia="Calibri"/>
          <w:sz w:val="20"/>
          <w:szCs w:val="20"/>
        </w:rPr>
        <w:instrText xml:space="preserve"> ADDIN EN.CITE &lt;EndNote&gt;&lt;Cite&gt;&lt;Author&gt;Fornell&lt;/Author&gt;&lt;Year&gt;1981&lt;/Year&gt;&lt;RecNum&gt;2173&lt;/RecNum&gt;&lt;DisplayText&gt;(Fornell &amp;amp; Larcker, 1981)&lt;/DisplayText&gt;&lt;record&gt;&lt;rec-number&gt;2173&lt;/rec-number&gt;&lt;foreign-keys&gt;&lt;key app="EN" db-id="zs9epaf51fvwzjedvt0psfax5w9sre2wz50p"&gt;2173&lt;/key&gt;&lt;/foreign-keys&gt;&lt;ref-type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Research&lt;/full-title&gt;&lt;/periodical&gt;&lt;pages&gt;39-50&lt;/pages&gt;&lt;dates&gt;&lt;year&gt;1981&lt;/year&gt;&lt;/dates&gt;&lt;isbn&gt;0022-2437&lt;/isbn&gt;&lt;urls&gt;&lt;/urls&gt;&lt;/record&gt;&lt;/Cite&gt;&lt;/EndNote&gt;</w:instrText>
      </w:r>
      <w:r w:rsidR="00D768C0" w:rsidRPr="002313D3">
        <w:rPr>
          <w:rFonts w:eastAsia="Calibri"/>
          <w:sz w:val="20"/>
          <w:szCs w:val="20"/>
        </w:rPr>
        <w:fldChar w:fldCharType="separate"/>
      </w:r>
      <w:r w:rsidRPr="002313D3">
        <w:rPr>
          <w:rFonts w:eastAsia="Calibri"/>
          <w:noProof/>
          <w:sz w:val="20"/>
          <w:szCs w:val="20"/>
        </w:rPr>
        <w:t>(</w:t>
      </w:r>
      <w:hyperlink w:anchor="_ENREF_45" w:tooltip="Fornell, 1981 #2173" w:history="1">
        <w:r w:rsidR="005844A8" w:rsidRPr="002313D3">
          <w:rPr>
            <w:rFonts w:eastAsia="Calibri"/>
            <w:noProof/>
            <w:sz w:val="20"/>
            <w:szCs w:val="20"/>
          </w:rPr>
          <w:t>Fornell &amp; Larcker, 1981</w:t>
        </w:r>
      </w:hyperlink>
      <w:r w:rsidRPr="002313D3">
        <w:rPr>
          <w:rFonts w:eastAsia="Calibri"/>
          <w:noProof/>
          <w:sz w:val="20"/>
          <w:szCs w:val="20"/>
        </w:rPr>
        <w:t>)</w:t>
      </w:r>
      <w:r w:rsidR="00D768C0" w:rsidRPr="002313D3">
        <w:rPr>
          <w:rFonts w:eastAsia="Calibri"/>
          <w:sz w:val="20"/>
          <w:szCs w:val="20"/>
        </w:rPr>
        <w:fldChar w:fldCharType="end"/>
      </w:r>
      <w:r w:rsidRPr="002313D3">
        <w:rPr>
          <w:rFonts w:eastAsia="Calibri"/>
          <w:sz w:val="20"/>
          <w:szCs w:val="20"/>
        </w:rPr>
        <w:t xml:space="preserve">. Therefore as enumerated in the </w:t>
      </w:r>
      <w:r w:rsidRPr="002313D3">
        <w:rPr>
          <w:rFonts w:eastAsiaTheme="minorHAnsi"/>
          <w:sz w:val="20"/>
          <w:szCs w:val="20"/>
        </w:rPr>
        <w:t xml:space="preserve">table below, the correlation of each of the theoretical construct is less than the square root of the AVE, implying that the measurement model has yielded satisfactorily adequate discriminant validity </w:t>
      </w:r>
      <w:r w:rsidR="00D768C0" w:rsidRPr="002313D3">
        <w:rPr>
          <w:rFonts w:eastAsiaTheme="minorHAnsi"/>
          <w:sz w:val="20"/>
          <w:szCs w:val="20"/>
        </w:rPr>
        <w:fldChar w:fldCharType="begin"/>
      </w:r>
      <w:r w:rsidRPr="002313D3">
        <w:rPr>
          <w:rFonts w:eastAsiaTheme="minorHAnsi"/>
          <w:sz w:val="20"/>
          <w:szCs w:val="20"/>
        </w:rPr>
        <w:instrText xml:space="preserve"> ADDIN EN.CITE &lt;EndNote&gt;&lt;Cite&gt;&lt;Author&gt;Fornell&lt;/Author&gt;&lt;Year&gt;1981&lt;/Year&gt;&lt;RecNum&gt;2173&lt;/RecNum&gt;&lt;DisplayText&gt;(Fornell &amp;amp; Larcker, 1981; Hair, Black, Babin, &amp;amp; Anderson, 2010)&lt;/DisplayText&gt;&lt;record&gt;&lt;rec-number&gt;2173&lt;/rec-number&gt;&lt;foreign-keys&gt;&lt;key app="EN" db-id="zs9epaf51fvwzjedvt0psfax5w9sre2wz50p"&gt;2173&lt;/key&gt;&lt;/foreign-keys&gt;&lt;ref-type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dates&gt;&lt;year&gt;1981&lt;/year&gt;&lt;/dates&gt;&lt;isbn&gt;0022-2437&lt;/isbn&gt;&lt;urls&gt;&lt;/urls&gt;&lt;/record&gt;&lt;/Cite&gt;&lt;Cite&gt;&lt;Author&gt;Hair&lt;/Author&gt;&lt;Year&gt;2010&lt;/Year&gt;&lt;RecNum&gt;510&lt;/RecNum&gt;&lt;record&gt;&lt;rec-number&gt;510&lt;/rec-number&gt;&lt;foreign-keys&gt;&lt;key app="EN" db-id="zs9epaf51fvwzjedvt0psfax5w9sre2wz50p"&gt;510&lt;/key&gt;&lt;/foreign-keys&gt;&lt;ref-type name="Book"&gt;6&lt;/ref-type&gt;&lt;contributors&gt;&lt;authors&gt;&lt;author&gt;Hair, Joseph F&lt;/author&gt;&lt;author&gt;Black, William C&lt;/author&gt;&lt;author&gt;Babin, Barry J&lt;/author&gt;&lt;author&gt;Anderson, Rolph E&lt;/author&gt;&lt;/authors&gt;&lt;/contributors&gt;&lt;titles&gt;&lt;title&gt;Multivariate data analysis: A global perspective&lt;/title&gt;&lt;/titles&gt;&lt;edition&gt;7&lt;/edition&gt;&lt;dates&gt;&lt;year&gt;2010&lt;/year&gt;&lt;/dates&gt;&lt;pub-location&gt;USA&lt;/pub-location&gt;&lt;publisher&gt;Pearson Education, Inc.&lt;/publisher&gt;&lt;isbn&gt;0135153093&lt;/isbn&gt;&lt;urls&gt;&lt;/urls&gt;&lt;/record&gt;&lt;/Cite&gt;&lt;/EndNote&gt;</w:instrText>
      </w:r>
      <w:r w:rsidR="00D768C0" w:rsidRPr="002313D3">
        <w:rPr>
          <w:rFonts w:eastAsiaTheme="minorHAnsi"/>
          <w:sz w:val="20"/>
          <w:szCs w:val="20"/>
        </w:rPr>
        <w:fldChar w:fldCharType="separate"/>
      </w:r>
      <w:r w:rsidRPr="002313D3">
        <w:rPr>
          <w:rFonts w:eastAsiaTheme="minorHAnsi"/>
          <w:noProof/>
          <w:sz w:val="20"/>
          <w:szCs w:val="20"/>
        </w:rPr>
        <w:t>(</w:t>
      </w:r>
      <w:hyperlink w:anchor="_ENREF_45" w:tooltip="Fornell, 1981 #2173" w:history="1">
        <w:r w:rsidR="005844A8" w:rsidRPr="002313D3">
          <w:rPr>
            <w:rFonts w:eastAsiaTheme="minorHAnsi"/>
            <w:noProof/>
            <w:sz w:val="20"/>
            <w:szCs w:val="20"/>
          </w:rPr>
          <w:t>Fornell &amp; Larcker, 1981</w:t>
        </w:r>
      </w:hyperlink>
      <w:r w:rsidRPr="002313D3">
        <w:rPr>
          <w:rFonts w:eastAsiaTheme="minorHAnsi"/>
          <w:noProof/>
          <w:sz w:val="20"/>
          <w:szCs w:val="20"/>
        </w:rPr>
        <w:t xml:space="preserve">; </w:t>
      </w:r>
      <w:hyperlink w:anchor="_ENREF_58" w:tooltip="Hair, 2010 #510" w:history="1">
        <w:r w:rsidR="005844A8" w:rsidRPr="002313D3">
          <w:rPr>
            <w:rFonts w:eastAsiaTheme="minorHAnsi"/>
            <w:noProof/>
            <w:sz w:val="20"/>
            <w:szCs w:val="20"/>
          </w:rPr>
          <w:t>Hair, Black, Babin, &amp; Anderson, 2010</w:t>
        </w:r>
      </w:hyperlink>
      <w:r w:rsidRPr="002313D3">
        <w:rPr>
          <w:rFonts w:eastAsiaTheme="minorHAnsi"/>
          <w:noProof/>
          <w:sz w:val="20"/>
          <w:szCs w:val="20"/>
        </w:rPr>
        <w:t>)</w:t>
      </w:r>
      <w:r w:rsidR="00D768C0" w:rsidRPr="002313D3">
        <w:rPr>
          <w:rFonts w:eastAsiaTheme="minorHAnsi"/>
          <w:sz w:val="20"/>
          <w:szCs w:val="20"/>
        </w:rPr>
        <w:fldChar w:fldCharType="end"/>
      </w:r>
      <w:r w:rsidRPr="002313D3">
        <w:rPr>
          <w:rFonts w:eastAsiaTheme="minorHAnsi"/>
          <w:b/>
          <w:sz w:val="20"/>
          <w:szCs w:val="20"/>
        </w:rPr>
        <w:t>.</w:t>
      </w:r>
    </w:p>
    <w:p w:rsidR="002365E1" w:rsidRPr="002313D3" w:rsidRDefault="002365E1" w:rsidP="002313D3">
      <w:pPr>
        <w:spacing w:line="360" w:lineRule="auto"/>
        <w:ind w:firstLine="720"/>
        <w:jc w:val="both"/>
        <w:rPr>
          <w:rFonts w:eastAsiaTheme="minorHAnsi"/>
          <w:b/>
          <w:sz w:val="20"/>
          <w:szCs w:val="20"/>
        </w:rPr>
      </w:pPr>
    </w:p>
    <w:p w:rsidR="002365E1" w:rsidRPr="002313D3" w:rsidRDefault="002365E1" w:rsidP="002313D3">
      <w:pPr>
        <w:spacing w:line="360" w:lineRule="auto"/>
        <w:rPr>
          <w:i/>
          <w:sz w:val="20"/>
          <w:szCs w:val="20"/>
        </w:rPr>
      </w:pPr>
      <w:r w:rsidRPr="002313D3">
        <w:rPr>
          <w:i/>
          <w:sz w:val="20"/>
          <w:szCs w:val="20"/>
        </w:rPr>
        <w:t>4.2</w:t>
      </w:r>
      <w:r w:rsidRPr="002313D3">
        <w:rPr>
          <w:i/>
          <w:sz w:val="20"/>
          <w:szCs w:val="20"/>
        </w:rPr>
        <w:tab/>
        <w:t>Structural Model</w:t>
      </w:r>
    </w:p>
    <w:p w:rsidR="002365E1" w:rsidRPr="002313D3" w:rsidRDefault="002365E1" w:rsidP="002313D3">
      <w:pPr>
        <w:spacing w:line="360" w:lineRule="auto"/>
        <w:rPr>
          <w:sz w:val="20"/>
          <w:szCs w:val="20"/>
        </w:rPr>
      </w:pPr>
    </w:p>
    <w:p w:rsidR="002365E1" w:rsidRPr="002313D3" w:rsidRDefault="002365E1" w:rsidP="002313D3">
      <w:pPr>
        <w:spacing w:line="360" w:lineRule="auto"/>
        <w:jc w:val="both"/>
        <w:rPr>
          <w:rFonts w:eastAsia="TimesNewRomanPSMT"/>
          <w:sz w:val="20"/>
          <w:szCs w:val="20"/>
        </w:rPr>
      </w:pPr>
      <w:r w:rsidRPr="002313D3">
        <w:rPr>
          <w:sz w:val="20"/>
          <w:szCs w:val="20"/>
        </w:rPr>
        <w:t xml:space="preserve">The structural model was examined following PLS-SEM 5000 bootstrapping procedure suggested by scholars </w:t>
      </w:r>
      <w:r w:rsidR="00D768C0" w:rsidRPr="002313D3">
        <w:rPr>
          <w:sz w:val="20"/>
          <w:szCs w:val="20"/>
        </w:rPr>
        <w:fldChar w:fldCharType="begin"/>
      </w:r>
      <w:r w:rsidR="005844A8">
        <w:rPr>
          <w:sz w:val="20"/>
          <w:szCs w:val="20"/>
        </w:rPr>
        <w:instrText xml:space="preserve"> ADDIN EN.CITE &lt;EndNote&gt;&lt;Cite&gt;&lt;Author&gt;Ajisafe&lt;/Author&gt;&lt;Year&gt;2014&lt;/Year&gt;&lt;RecNum&gt;3008&lt;/RecNum&gt;&lt;DisplayText&gt;(Ajisafe &amp;amp; Ajide, 2014; Hair Jr et al., 2014)&lt;/DisplayText&gt;&lt;record&gt;&lt;rec-number&gt;3008&lt;/rec-number&gt;&lt;foreign-keys&gt;&lt;key app="EN" db-id="zs9epaf51fvwzjedvt0psfax5w9sre2wz50p"&gt;3008&lt;/key&gt;&lt;/foreign-keys&gt;&lt;ref-type name="Journal Article"&gt;17&lt;/ref-type&gt;&lt;contributors&gt;&lt;authors&gt;&lt;author&gt;Ajisafe, RA&lt;/author&gt;&lt;author&gt;Ajide, FM&lt;/author&gt;&lt;/authors&gt;&lt;/contributors&gt;&lt;titles&gt;&lt;title&gt;Bank competition and economic growth: Evidence from Nigeria&lt;/title&gt;&lt;secondary-title&gt;Journal of Emerging Trends in Economics and Management Sciences&lt;/secondary-title&gt;&lt;/titles&gt;&lt;pages&gt;419&lt;/pages&gt;&lt;volume&gt;5&lt;/volume&gt;&lt;number&gt;5&lt;/number&gt;&lt;dates&gt;&lt;year&gt;2014&lt;/year&gt;&lt;/dates&gt;&lt;isbn&gt;2141-7024&lt;/isbn&gt;&lt;urls&gt;&lt;/urls&gt;&lt;/record&gt;&lt;/Cite&gt;&lt;Cite&gt;&lt;Author&gt;Hair Jr&lt;/Author&gt;&lt;Year&gt;2014&lt;/Year&gt;&lt;RecNum&gt;1991&lt;/RecNum&gt;&lt;record&gt;&lt;rec-number&gt;1991&lt;/rec-number&gt;&lt;foreign-keys&gt;&lt;key app="EN" db-id="zs9epaf51fvwzjedvt0psfax5w9sre2wz50p"&gt;1991&lt;/key&gt;&lt;/foreign-keys&gt;&lt;ref-type name="Book"&gt;6&lt;/ref-type&gt;&lt;contributors&gt;&lt;authors&gt;&lt;author&gt;Hair Jr, Joseph F&lt;/author&gt;&lt;author&gt;Hult, G Tomas M&lt;/author&gt;&lt;author&gt;Ringle, Christian M.&lt;/author&gt;&lt;author&gt;Sarstedt, Marko&lt;/author&gt;&lt;/authors&gt;&lt;/contributors&gt;&lt;titles&gt;&lt;title&gt;A primer on partial least squares structural equation modeling (PLS-SEM)&lt;/title&gt;&lt;/titles&gt;&lt;dates&gt;&lt;year&gt;2014&lt;/year&gt;&lt;/dates&gt;&lt;pub-location&gt;United State of America&lt;/pub-location&gt;&lt;publisher&gt;SAGE Publications, Incorporated&lt;/publisher&gt;&lt;isbn&gt;1452217440&lt;/isbn&gt;&lt;urls&gt;&lt;/urls&gt;&lt;/record&gt;&lt;/Cite&gt;&lt;/EndNote&gt;</w:instrText>
      </w:r>
      <w:r w:rsidR="00D768C0" w:rsidRPr="002313D3">
        <w:rPr>
          <w:sz w:val="20"/>
          <w:szCs w:val="20"/>
        </w:rPr>
        <w:fldChar w:fldCharType="separate"/>
      </w:r>
      <w:r w:rsidR="005844A8">
        <w:rPr>
          <w:noProof/>
          <w:sz w:val="20"/>
          <w:szCs w:val="20"/>
        </w:rPr>
        <w:t>(</w:t>
      </w:r>
      <w:hyperlink w:anchor="_ENREF_4" w:tooltip="Ajisafe, 2014 #3008" w:history="1">
        <w:r w:rsidR="005844A8">
          <w:rPr>
            <w:noProof/>
            <w:sz w:val="20"/>
            <w:szCs w:val="20"/>
          </w:rPr>
          <w:t>Ajisafe &amp; Ajide, 2014</w:t>
        </w:r>
      </w:hyperlink>
      <w:r w:rsidR="005844A8">
        <w:rPr>
          <w:noProof/>
          <w:sz w:val="20"/>
          <w:szCs w:val="20"/>
        </w:rPr>
        <w:t xml:space="preserve">; </w:t>
      </w:r>
      <w:hyperlink w:anchor="_ENREF_60" w:tooltip="Hair Jr, 2014 #1991" w:history="1">
        <w:r w:rsidR="005844A8">
          <w:rPr>
            <w:noProof/>
            <w:sz w:val="20"/>
            <w:szCs w:val="20"/>
          </w:rPr>
          <w:t>Hair Jr et al., 2014</w:t>
        </w:r>
      </w:hyperlink>
      <w:r w:rsidR="005844A8">
        <w:rPr>
          <w:noProof/>
          <w:sz w:val="20"/>
          <w:szCs w:val="20"/>
        </w:rPr>
        <w:t>)</w:t>
      </w:r>
      <w:r w:rsidR="00D768C0" w:rsidRPr="002313D3">
        <w:rPr>
          <w:sz w:val="20"/>
          <w:szCs w:val="20"/>
        </w:rPr>
        <w:fldChar w:fldCharType="end"/>
      </w:r>
      <w:r w:rsidRPr="002313D3">
        <w:rPr>
          <w:sz w:val="20"/>
          <w:szCs w:val="20"/>
        </w:rPr>
        <w:t xml:space="preserve"> with a 229 data represented by the path coefficients and hypothesis testing shown in table 3 and figure 2  below. Therefore, g</w:t>
      </w:r>
      <w:r w:rsidRPr="002313D3">
        <w:rPr>
          <w:rFonts w:eastAsia="TimesNewRomanPSMT" w:hint="eastAsia"/>
          <w:sz w:val="20"/>
          <w:szCs w:val="20"/>
        </w:rPr>
        <w:t>iven that our hypotheses are stated in a directional form</w:t>
      </w:r>
      <w:r w:rsidRPr="002313D3">
        <w:rPr>
          <w:rFonts w:eastAsia="TimesNewRomanPSMT"/>
          <w:sz w:val="20"/>
          <w:szCs w:val="20"/>
        </w:rPr>
        <w:t>,</w:t>
      </w:r>
      <w:r w:rsidRPr="002313D3">
        <w:rPr>
          <w:rFonts w:eastAsia="TimesNewRomanPSMT" w:hint="eastAsia"/>
          <w:sz w:val="20"/>
          <w:szCs w:val="20"/>
        </w:rPr>
        <w:t xml:space="preserve"> we </w:t>
      </w:r>
      <w:r w:rsidRPr="002313D3">
        <w:rPr>
          <w:rFonts w:eastAsia="TimesNewRomanPSMT"/>
          <w:sz w:val="20"/>
          <w:szCs w:val="20"/>
        </w:rPr>
        <w:t xml:space="preserve">therefore chose to use </w:t>
      </w:r>
      <w:r w:rsidRPr="002313D3">
        <w:rPr>
          <w:rFonts w:eastAsia="TimesNewRomanPSMT" w:hint="eastAsia"/>
          <w:sz w:val="20"/>
          <w:szCs w:val="20"/>
        </w:rPr>
        <w:t>a one-tailed</w:t>
      </w:r>
      <w:r w:rsidRPr="002313D3">
        <w:rPr>
          <w:rFonts w:eastAsia="TimesNewRomanPSMT"/>
          <w:sz w:val="20"/>
          <w:szCs w:val="20"/>
        </w:rPr>
        <w:t xml:space="preserve"> test, because the directionality of the relationship between our latent variables were known </w:t>
      </w:r>
      <w:r w:rsidR="00D768C0" w:rsidRPr="002313D3">
        <w:rPr>
          <w:rFonts w:eastAsia="TimesNewRomanPSMT"/>
          <w:sz w:val="20"/>
          <w:szCs w:val="20"/>
        </w:rPr>
        <w:fldChar w:fldCharType="begin">
          <w:fldData xml:space="preserve">PEVuZE5vdGU+PENpdGU+PEF1dGhvcj5lY29ub215d2F0Y2guY29tPC9BdXRob3I+PFllYXI+MjAx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==
</w:fldData>
        </w:fldChar>
      </w:r>
      <w:r w:rsidR="005844A8">
        <w:rPr>
          <w:rFonts w:eastAsia="TimesNewRomanPSMT"/>
          <w:sz w:val="20"/>
          <w:szCs w:val="20"/>
        </w:rPr>
        <w:instrText xml:space="preserve"> ADDIN EN.CITE </w:instrText>
      </w:r>
      <w:r w:rsidR="005844A8">
        <w:rPr>
          <w:rFonts w:eastAsia="TimesNewRomanPSMT"/>
          <w:sz w:val="20"/>
          <w:szCs w:val="20"/>
        </w:rPr>
        <w:fldChar w:fldCharType="begin">
          <w:fldData xml:space="preserve">PEVuZE5vdGU+PENpdGU+PEF1dGhvcj5lY29ub215d2F0Y2guY29tPC9BdXRob3I+PFllYXI+MjAx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==
</w:fldData>
        </w:fldChar>
      </w:r>
      <w:r w:rsidR="005844A8">
        <w:rPr>
          <w:rFonts w:eastAsia="TimesNewRomanPSMT"/>
          <w:sz w:val="20"/>
          <w:szCs w:val="20"/>
        </w:rPr>
        <w:instrText xml:space="preserve"> ADDIN EN.CITE.DATA </w:instrText>
      </w:r>
      <w:r w:rsidR="005844A8">
        <w:rPr>
          <w:rFonts w:eastAsia="TimesNewRomanPSMT"/>
          <w:sz w:val="20"/>
          <w:szCs w:val="20"/>
        </w:rPr>
      </w:r>
      <w:r w:rsidR="005844A8">
        <w:rPr>
          <w:rFonts w:eastAsia="TimesNewRomanPSMT"/>
          <w:sz w:val="20"/>
          <w:szCs w:val="20"/>
        </w:rPr>
        <w:fldChar w:fldCharType="end"/>
      </w:r>
      <w:r w:rsidR="00D768C0" w:rsidRPr="002313D3">
        <w:rPr>
          <w:rFonts w:eastAsia="TimesNewRomanPSMT"/>
          <w:sz w:val="20"/>
          <w:szCs w:val="20"/>
        </w:rPr>
        <w:fldChar w:fldCharType="separate"/>
      </w:r>
      <w:r w:rsidR="005844A8">
        <w:rPr>
          <w:rFonts w:eastAsia="TimesNewRomanPSMT"/>
          <w:noProof/>
          <w:sz w:val="20"/>
          <w:szCs w:val="20"/>
        </w:rPr>
        <w:t>(</w:t>
      </w:r>
      <w:hyperlink w:anchor="_ENREF_9" w:tooltip="Alam Choudhury, 2008 #3012" w:history="1">
        <w:r w:rsidR="005844A8">
          <w:rPr>
            <w:rFonts w:eastAsia="TimesNewRomanPSMT"/>
            <w:noProof/>
            <w:sz w:val="20"/>
            <w:szCs w:val="20"/>
          </w:rPr>
          <w:t>Alam Choudhury &amp; Wajdi Dusuki, 2008, p. 20</w:t>
        </w:r>
      </w:hyperlink>
      <w:r w:rsidR="005844A8">
        <w:rPr>
          <w:rFonts w:eastAsia="TimesNewRomanPSMT"/>
          <w:noProof/>
          <w:sz w:val="20"/>
          <w:szCs w:val="20"/>
        </w:rPr>
        <w:t xml:space="preserve">; </w:t>
      </w:r>
      <w:hyperlink w:anchor="_ENREF_35" w:tooltip="economywatch.com, 2016 #2929" w:history="1">
        <w:r w:rsidR="005844A8">
          <w:rPr>
            <w:rFonts w:eastAsia="TimesNewRomanPSMT"/>
            <w:noProof/>
            <w:sz w:val="20"/>
            <w:szCs w:val="20"/>
          </w:rPr>
          <w:t>economywatch.com, 2016</w:t>
        </w:r>
      </w:hyperlink>
      <w:r w:rsidR="005844A8">
        <w:rPr>
          <w:rFonts w:eastAsia="TimesNewRomanPSMT"/>
          <w:noProof/>
          <w:sz w:val="20"/>
          <w:szCs w:val="20"/>
        </w:rPr>
        <w:t xml:space="preserve">; </w:t>
      </w:r>
      <w:hyperlink w:anchor="_ENREF_64" w:tooltip="Honohan, 2004 #3010" w:history="1">
        <w:r w:rsidR="005844A8">
          <w:rPr>
            <w:rFonts w:eastAsia="TimesNewRomanPSMT"/>
            <w:noProof/>
            <w:sz w:val="20"/>
            <w:szCs w:val="20"/>
          </w:rPr>
          <w:t>Honohan, 2004</w:t>
        </w:r>
      </w:hyperlink>
      <w:r w:rsidR="005844A8">
        <w:rPr>
          <w:rFonts w:eastAsia="TimesNewRomanPSMT"/>
          <w:noProof/>
          <w:sz w:val="20"/>
          <w:szCs w:val="20"/>
        </w:rPr>
        <w:t>)</w:t>
      </w:r>
      <w:r w:rsidR="00D768C0" w:rsidRPr="002313D3">
        <w:rPr>
          <w:rFonts w:eastAsia="TimesNewRomanPSMT"/>
          <w:sz w:val="20"/>
          <w:szCs w:val="20"/>
        </w:rPr>
        <w:fldChar w:fldCharType="end"/>
      </w:r>
      <w:r w:rsidRPr="002313D3">
        <w:rPr>
          <w:rFonts w:eastAsia="TimesNewRomanPSMT" w:hint="eastAsia"/>
          <w:sz w:val="20"/>
          <w:szCs w:val="20"/>
        </w:rPr>
        <w:t>.These</w:t>
      </w:r>
      <w:r w:rsidRPr="002313D3">
        <w:rPr>
          <w:rFonts w:eastAsia="TimesNewRomanPSMT"/>
          <w:sz w:val="20"/>
          <w:szCs w:val="20"/>
        </w:rPr>
        <w:t xml:space="preserve"> values indicate that correlations were significant at one-tailed 0.05 test with critical value of ±1.645.</w:t>
      </w:r>
    </w:p>
    <w:p w:rsidR="00CD71BC" w:rsidRPr="002313D3" w:rsidRDefault="00CD71BC" w:rsidP="002313D3">
      <w:pPr>
        <w:spacing w:line="360" w:lineRule="auto"/>
        <w:jc w:val="both"/>
        <w:rPr>
          <w:rFonts w:eastAsia="Calibri"/>
          <w:sz w:val="20"/>
          <w:szCs w:val="20"/>
        </w:rPr>
      </w:pPr>
      <w:r w:rsidRPr="002313D3">
        <w:rPr>
          <w:b/>
          <w:sz w:val="20"/>
          <w:szCs w:val="20"/>
        </w:rPr>
        <w:t>Table 1</w:t>
      </w:r>
      <w:r w:rsidRPr="002313D3">
        <w:rPr>
          <w:sz w:val="20"/>
          <w:szCs w:val="20"/>
        </w:rPr>
        <w:t>: Result of the measurement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87"/>
      </w:tblGrid>
      <w:tr w:rsidR="00722634" w:rsidRPr="002313D3" w:rsidTr="00722634">
        <w:tc>
          <w:tcPr>
            <w:tcW w:w="8587" w:type="dxa"/>
          </w:tcPr>
          <w:tbl>
            <w:tblPr>
              <w:tblStyle w:val="TableGrid"/>
              <w:tblW w:w="7386"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1366"/>
              <w:gridCol w:w="1590"/>
              <w:gridCol w:w="893"/>
              <w:gridCol w:w="1128"/>
            </w:tblGrid>
            <w:tr w:rsidR="00722634" w:rsidRPr="002313D3" w:rsidTr="009D667A">
              <w:tc>
                <w:tcPr>
                  <w:tcW w:w="2409" w:type="dxa"/>
                  <w:tcBorders>
                    <w:top w:val="single" w:sz="12" w:space="0" w:color="auto"/>
                  </w:tcBorders>
                </w:tcPr>
                <w:p w:rsidR="00722634" w:rsidRPr="002313D3" w:rsidRDefault="00722634" w:rsidP="002313D3">
                  <w:pPr>
                    <w:pStyle w:val="Newparagraph"/>
                    <w:spacing w:line="360" w:lineRule="auto"/>
                    <w:ind w:firstLine="0"/>
                    <w:jc w:val="left"/>
                    <w:rPr>
                      <w:b/>
                      <w:sz w:val="20"/>
                      <w:szCs w:val="20"/>
                    </w:rPr>
                  </w:pPr>
                  <w:r w:rsidRPr="002313D3">
                    <w:rPr>
                      <w:b/>
                      <w:sz w:val="20"/>
                      <w:szCs w:val="20"/>
                    </w:rPr>
                    <w:t xml:space="preserve">Latent </w:t>
                  </w:r>
                </w:p>
                <w:p w:rsidR="00722634" w:rsidRPr="002313D3" w:rsidRDefault="00722634" w:rsidP="002313D3">
                  <w:pPr>
                    <w:pStyle w:val="Newparagraph"/>
                    <w:spacing w:line="360" w:lineRule="auto"/>
                    <w:ind w:firstLine="0"/>
                    <w:jc w:val="left"/>
                    <w:rPr>
                      <w:b/>
                      <w:sz w:val="20"/>
                      <w:szCs w:val="20"/>
                    </w:rPr>
                  </w:pPr>
                  <w:r w:rsidRPr="002313D3">
                    <w:rPr>
                      <w:b/>
                      <w:sz w:val="20"/>
                      <w:szCs w:val="20"/>
                    </w:rPr>
                    <w:t>Constructs</w:t>
                  </w:r>
                </w:p>
              </w:tc>
              <w:tc>
                <w:tcPr>
                  <w:tcW w:w="1366" w:type="dxa"/>
                  <w:tcBorders>
                    <w:top w:val="single" w:sz="12"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Indicators</w:t>
                  </w:r>
                </w:p>
              </w:tc>
              <w:tc>
                <w:tcPr>
                  <w:tcW w:w="1590" w:type="dxa"/>
                  <w:tcBorders>
                    <w:top w:val="single" w:sz="12" w:space="0" w:color="auto"/>
                  </w:tcBorders>
                </w:tcPr>
                <w:p w:rsidR="00DE2267" w:rsidRPr="002313D3" w:rsidRDefault="00DE2267" w:rsidP="002313D3">
                  <w:pPr>
                    <w:pStyle w:val="Newparagraph"/>
                    <w:spacing w:line="360" w:lineRule="auto"/>
                    <w:ind w:firstLine="0"/>
                    <w:jc w:val="center"/>
                    <w:rPr>
                      <w:b/>
                      <w:sz w:val="20"/>
                      <w:szCs w:val="20"/>
                    </w:rPr>
                  </w:pPr>
                  <w:r w:rsidRPr="002313D3">
                    <w:rPr>
                      <w:b/>
                      <w:sz w:val="20"/>
                      <w:szCs w:val="20"/>
                    </w:rPr>
                    <w:t>Standardized</w:t>
                  </w:r>
                </w:p>
                <w:p w:rsidR="00722634" w:rsidRPr="002313D3" w:rsidRDefault="00722634" w:rsidP="002313D3">
                  <w:pPr>
                    <w:pStyle w:val="Newparagraph"/>
                    <w:spacing w:line="360" w:lineRule="auto"/>
                    <w:ind w:firstLine="0"/>
                    <w:jc w:val="center"/>
                    <w:rPr>
                      <w:b/>
                      <w:sz w:val="20"/>
                      <w:szCs w:val="20"/>
                    </w:rPr>
                  </w:pPr>
                  <w:r w:rsidRPr="002313D3">
                    <w:rPr>
                      <w:b/>
                      <w:sz w:val="20"/>
                      <w:szCs w:val="20"/>
                    </w:rPr>
                    <w:t>Loadings</w:t>
                  </w:r>
                </w:p>
              </w:tc>
              <w:tc>
                <w:tcPr>
                  <w:tcW w:w="893" w:type="dxa"/>
                  <w:tcBorders>
                    <w:top w:val="single" w:sz="12" w:space="0" w:color="auto"/>
                    <w:bottom w:val="single" w:sz="12"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C</w:t>
                  </w:r>
                  <w:r w:rsidR="00104190" w:rsidRPr="002313D3">
                    <w:rPr>
                      <w:b/>
                      <w:sz w:val="20"/>
                      <w:szCs w:val="20"/>
                    </w:rPr>
                    <w:t>R</w:t>
                  </w:r>
                </w:p>
              </w:tc>
              <w:tc>
                <w:tcPr>
                  <w:tcW w:w="1128" w:type="dxa"/>
                  <w:tcBorders>
                    <w:top w:val="single" w:sz="12"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AVE</w:t>
                  </w:r>
                </w:p>
              </w:tc>
            </w:tr>
            <w:tr w:rsidR="00722634" w:rsidRPr="002313D3" w:rsidTr="009D667A">
              <w:tc>
                <w:tcPr>
                  <w:tcW w:w="2409" w:type="dxa"/>
                  <w:tcBorders>
                    <w:top w:val="single" w:sz="12" w:space="0" w:color="auto"/>
                  </w:tcBorders>
                </w:tcPr>
                <w:p w:rsidR="00722634" w:rsidRPr="002313D3" w:rsidRDefault="00722634" w:rsidP="002313D3">
                  <w:pPr>
                    <w:pStyle w:val="Newparagraph"/>
                    <w:spacing w:line="360" w:lineRule="auto"/>
                    <w:ind w:firstLine="0"/>
                    <w:jc w:val="left"/>
                    <w:rPr>
                      <w:b/>
                      <w:sz w:val="20"/>
                      <w:szCs w:val="20"/>
                    </w:rPr>
                  </w:pPr>
                  <w:r w:rsidRPr="002313D3">
                    <w:rPr>
                      <w:b/>
                      <w:sz w:val="20"/>
                      <w:szCs w:val="20"/>
                    </w:rPr>
                    <w:t>Attitude</w:t>
                  </w:r>
                </w:p>
              </w:tc>
              <w:tc>
                <w:tcPr>
                  <w:tcW w:w="1366" w:type="dxa"/>
                  <w:tcBorders>
                    <w:top w:val="single" w:sz="12"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ATT 1</w:t>
                  </w:r>
                </w:p>
              </w:tc>
              <w:tc>
                <w:tcPr>
                  <w:tcW w:w="1590" w:type="dxa"/>
                  <w:tcBorders>
                    <w:top w:val="single" w:sz="12"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0.873</w:t>
                  </w:r>
                </w:p>
              </w:tc>
              <w:tc>
                <w:tcPr>
                  <w:tcW w:w="893" w:type="dxa"/>
                  <w:tcBorders>
                    <w:top w:val="single" w:sz="12"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0.947</w:t>
                  </w:r>
                </w:p>
              </w:tc>
              <w:tc>
                <w:tcPr>
                  <w:tcW w:w="1128" w:type="dxa"/>
                  <w:tcBorders>
                    <w:top w:val="single" w:sz="12"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0.750</w:t>
                  </w: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ATT 2</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0.861</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ATT 3</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0.899</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ATT 4</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0.891</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ATT 5</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0.834</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bottom w:val="single" w:sz="8" w:space="0" w:color="auto"/>
                  </w:tcBorders>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ATT 6</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0.836</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top w:val="single" w:sz="8" w:space="0" w:color="auto"/>
                  </w:tcBorders>
                </w:tcPr>
                <w:p w:rsidR="00722634" w:rsidRPr="002313D3" w:rsidRDefault="00722634" w:rsidP="002313D3">
                  <w:pPr>
                    <w:pStyle w:val="Newparagraph"/>
                    <w:spacing w:line="360" w:lineRule="auto"/>
                    <w:ind w:firstLine="0"/>
                    <w:jc w:val="left"/>
                    <w:rPr>
                      <w:b/>
                      <w:sz w:val="20"/>
                      <w:szCs w:val="20"/>
                    </w:rPr>
                  </w:pPr>
                  <w:r w:rsidRPr="002313D3">
                    <w:rPr>
                      <w:b/>
                      <w:sz w:val="20"/>
                      <w:szCs w:val="20"/>
                    </w:rPr>
                    <w:t>Social norms</w:t>
                  </w:r>
                </w:p>
              </w:tc>
              <w:tc>
                <w:tcPr>
                  <w:tcW w:w="1366"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SON1</w:t>
                  </w:r>
                </w:p>
              </w:tc>
              <w:tc>
                <w:tcPr>
                  <w:tcW w:w="1590"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0.789</w:t>
                  </w:r>
                </w:p>
              </w:tc>
              <w:tc>
                <w:tcPr>
                  <w:tcW w:w="893"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0.907</w:t>
                  </w:r>
                </w:p>
              </w:tc>
              <w:tc>
                <w:tcPr>
                  <w:tcW w:w="1128"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0.661</w:t>
                  </w: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SON2</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0.830</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SON3</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0.843</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SON4</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0.803</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bottom w:val="single" w:sz="8" w:space="0" w:color="auto"/>
                  </w:tcBorders>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SON5</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0.800</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top w:val="single" w:sz="8" w:space="0" w:color="auto"/>
                  </w:tcBorders>
                </w:tcPr>
                <w:p w:rsidR="00722634" w:rsidRPr="002313D3" w:rsidRDefault="009D667A" w:rsidP="002313D3">
                  <w:pPr>
                    <w:pStyle w:val="Newparagraph"/>
                    <w:spacing w:line="360" w:lineRule="auto"/>
                    <w:ind w:firstLine="0"/>
                    <w:jc w:val="left"/>
                    <w:rPr>
                      <w:b/>
                      <w:sz w:val="20"/>
                      <w:szCs w:val="20"/>
                    </w:rPr>
                  </w:pPr>
                  <w:r w:rsidRPr="002313D3">
                    <w:rPr>
                      <w:b/>
                      <w:sz w:val="20"/>
                      <w:szCs w:val="20"/>
                    </w:rPr>
                    <w:t>Behavioural</w:t>
                  </w:r>
                  <w:r w:rsidR="00722634" w:rsidRPr="002313D3">
                    <w:rPr>
                      <w:b/>
                      <w:sz w:val="20"/>
                      <w:szCs w:val="20"/>
                    </w:rPr>
                    <w:t xml:space="preserve"> Control</w:t>
                  </w:r>
                </w:p>
              </w:tc>
              <w:tc>
                <w:tcPr>
                  <w:tcW w:w="1366"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PBC1</w:t>
                  </w:r>
                </w:p>
              </w:tc>
              <w:tc>
                <w:tcPr>
                  <w:tcW w:w="1590"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0.822</w:t>
                  </w:r>
                </w:p>
              </w:tc>
              <w:tc>
                <w:tcPr>
                  <w:tcW w:w="893"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0.921</w:t>
                  </w:r>
                </w:p>
              </w:tc>
              <w:tc>
                <w:tcPr>
                  <w:tcW w:w="1128"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0.662</w:t>
                  </w:r>
                </w:p>
              </w:tc>
            </w:tr>
            <w:tr w:rsidR="00722634" w:rsidRPr="002313D3" w:rsidTr="009D667A">
              <w:tc>
                <w:tcPr>
                  <w:tcW w:w="2409" w:type="dxa"/>
                </w:tcPr>
                <w:p w:rsidR="00722634" w:rsidRPr="002313D3" w:rsidRDefault="00722634" w:rsidP="002313D3">
                  <w:pPr>
                    <w:pStyle w:val="Newparagraph"/>
                    <w:spacing w:line="360" w:lineRule="auto"/>
                    <w:ind w:firstLine="0"/>
                    <w:jc w:val="left"/>
                    <w:rPr>
                      <w:b/>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PBC2</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0.764</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PBC3</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0.840</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PBC4</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0.852</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PBC5</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0.801</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bottom w:val="single" w:sz="8" w:space="0" w:color="auto"/>
                  </w:tcBorders>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PBC6</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0.799</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top w:val="single" w:sz="8" w:space="0" w:color="auto"/>
                  </w:tcBorders>
                </w:tcPr>
                <w:p w:rsidR="00722634" w:rsidRPr="002313D3" w:rsidRDefault="00722634" w:rsidP="002313D3">
                  <w:pPr>
                    <w:pStyle w:val="Newparagraph"/>
                    <w:spacing w:line="360" w:lineRule="auto"/>
                    <w:ind w:firstLine="0"/>
                    <w:jc w:val="left"/>
                    <w:rPr>
                      <w:b/>
                      <w:sz w:val="20"/>
                      <w:szCs w:val="20"/>
                    </w:rPr>
                  </w:pPr>
                  <w:r w:rsidRPr="002313D3">
                    <w:rPr>
                      <w:b/>
                      <w:sz w:val="20"/>
                      <w:szCs w:val="20"/>
                    </w:rPr>
                    <w:t>Innovativeness</w:t>
                  </w:r>
                </w:p>
              </w:tc>
              <w:tc>
                <w:tcPr>
                  <w:tcW w:w="1366"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IBCI1</w:t>
                  </w:r>
                </w:p>
              </w:tc>
              <w:tc>
                <w:tcPr>
                  <w:tcW w:w="1590"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0.802</w:t>
                  </w:r>
                </w:p>
              </w:tc>
              <w:tc>
                <w:tcPr>
                  <w:tcW w:w="893"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0.880</w:t>
                  </w:r>
                </w:p>
              </w:tc>
              <w:tc>
                <w:tcPr>
                  <w:tcW w:w="1128"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0.709</w:t>
                  </w: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IBCI2</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0.880</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Borders>
                    <w:bottom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IBCI3</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0.844</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top w:val="single" w:sz="8" w:space="0" w:color="auto"/>
                  </w:tcBorders>
                </w:tcPr>
                <w:p w:rsidR="00722634" w:rsidRPr="002313D3" w:rsidRDefault="00722634" w:rsidP="002313D3">
                  <w:pPr>
                    <w:pStyle w:val="Newparagraph"/>
                    <w:spacing w:line="360" w:lineRule="auto"/>
                    <w:ind w:firstLine="0"/>
                    <w:jc w:val="left"/>
                    <w:rPr>
                      <w:b/>
                      <w:sz w:val="20"/>
                      <w:szCs w:val="20"/>
                    </w:rPr>
                  </w:pPr>
                  <w:r w:rsidRPr="002313D3">
                    <w:rPr>
                      <w:b/>
                      <w:sz w:val="20"/>
                      <w:szCs w:val="20"/>
                    </w:rPr>
                    <w:t>Intention</w:t>
                  </w:r>
                </w:p>
              </w:tc>
              <w:tc>
                <w:tcPr>
                  <w:tcW w:w="1366"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IAIB2</w:t>
                  </w:r>
                </w:p>
              </w:tc>
              <w:tc>
                <w:tcPr>
                  <w:tcW w:w="1590" w:type="dxa"/>
                  <w:tcBorders>
                    <w:top w:val="single" w:sz="8"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0.811</w:t>
                  </w:r>
                </w:p>
              </w:tc>
              <w:tc>
                <w:tcPr>
                  <w:tcW w:w="893"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0.901</w:t>
                  </w:r>
                </w:p>
              </w:tc>
              <w:tc>
                <w:tcPr>
                  <w:tcW w:w="1128" w:type="dxa"/>
                  <w:tcBorders>
                    <w:top w:val="single" w:sz="8" w:space="0" w:color="auto"/>
                  </w:tcBorders>
                </w:tcPr>
                <w:p w:rsidR="00722634" w:rsidRPr="002313D3" w:rsidRDefault="00722634" w:rsidP="002313D3">
                  <w:pPr>
                    <w:pStyle w:val="Newparagraph"/>
                    <w:spacing w:line="360" w:lineRule="auto"/>
                    <w:ind w:firstLine="0"/>
                    <w:jc w:val="center"/>
                    <w:rPr>
                      <w:b/>
                      <w:sz w:val="20"/>
                      <w:szCs w:val="20"/>
                    </w:rPr>
                  </w:pPr>
                  <w:r w:rsidRPr="002313D3">
                    <w:rPr>
                      <w:b/>
                      <w:sz w:val="20"/>
                      <w:szCs w:val="20"/>
                    </w:rPr>
                    <w:t>0.695</w:t>
                  </w: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IAIB3</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0.808</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Pr>
                <w:p w:rsidR="00722634" w:rsidRPr="002313D3" w:rsidRDefault="00722634" w:rsidP="002313D3">
                  <w:pPr>
                    <w:pStyle w:val="Newparagraph"/>
                    <w:spacing w:line="360" w:lineRule="auto"/>
                    <w:ind w:firstLine="0"/>
                    <w:jc w:val="left"/>
                    <w:rPr>
                      <w:sz w:val="20"/>
                      <w:szCs w:val="20"/>
                    </w:rPr>
                  </w:pPr>
                </w:p>
              </w:tc>
              <w:tc>
                <w:tcPr>
                  <w:tcW w:w="1366" w:type="dxa"/>
                </w:tcPr>
                <w:p w:rsidR="00722634" w:rsidRPr="002313D3" w:rsidRDefault="00722634" w:rsidP="002313D3">
                  <w:pPr>
                    <w:pStyle w:val="Newparagraph"/>
                    <w:spacing w:line="360" w:lineRule="auto"/>
                    <w:ind w:firstLine="0"/>
                    <w:jc w:val="center"/>
                    <w:rPr>
                      <w:sz w:val="20"/>
                      <w:szCs w:val="20"/>
                    </w:rPr>
                  </w:pPr>
                  <w:r w:rsidRPr="002313D3">
                    <w:rPr>
                      <w:sz w:val="20"/>
                      <w:szCs w:val="20"/>
                    </w:rPr>
                    <w:t>IAIB4</w:t>
                  </w:r>
                </w:p>
              </w:tc>
              <w:tc>
                <w:tcPr>
                  <w:tcW w:w="1590" w:type="dxa"/>
                </w:tcPr>
                <w:p w:rsidR="00722634" w:rsidRPr="002313D3" w:rsidRDefault="00722634" w:rsidP="002313D3">
                  <w:pPr>
                    <w:pStyle w:val="Newparagraph"/>
                    <w:spacing w:line="360" w:lineRule="auto"/>
                    <w:ind w:firstLine="0"/>
                    <w:jc w:val="center"/>
                    <w:rPr>
                      <w:sz w:val="20"/>
                      <w:szCs w:val="20"/>
                    </w:rPr>
                  </w:pPr>
                  <w:r w:rsidRPr="002313D3">
                    <w:rPr>
                      <w:sz w:val="20"/>
                      <w:szCs w:val="20"/>
                    </w:rPr>
                    <w:t>0.893</w:t>
                  </w:r>
                </w:p>
              </w:tc>
              <w:tc>
                <w:tcPr>
                  <w:tcW w:w="893" w:type="dxa"/>
                </w:tcPr>
                <w:p w:rsidR="00722634" w:rsidRPr="002313D3" w:rsidRDefault="00722634" w:rsidP="002313D3">
                  <w:pPr>
                    <w:pStyle w:val="Newparagraph"/>
                    <w:spacing w:line="360" w:lineRule="auto"/>
                    <w:ind w:firstLine="0"/>
                    <w:jc w:val="center"/>
                    <w:rPr>
                      <w:sz w:val="20"/>
                      <w:szCs w:val="20"/>
                    </w:rPr>
                  </w:pPr>
                </w:p>
              </w:tc>
              <w:tc>
                <w:tcPr>
                  <w:tcW w:w="1128" w:type="dxa"/>
                </w:tcPr>
                <w:p w:rsidR="00722634" w:rsidRPr="002313D3" w:rsidRDefault="00722634" w:rsidP="002313D3">
                  <w:pPr>
                    <w:pStyle w:val="Newparagraph"/>
                    <w:spacing w:line="360" w:lineRule="auto"/>
                    <w:ind w:firstLine="0"/>
                    <w:jc w:val="center"/>
                    <w:rPr>
                      <w:sz w:val="20"/>
                      <w:szCs w:val="20"/>
                    </w:rPr>
                  </w:pPr>
                </w:p>
              </w:tc>
            </w:tr>
            <w:tr w:rsidR="00722634" w:rsidRPr="002313D3" w:rsidTr="009D667A">
              <w:tc>
                <w:tcPr>
                  <w:tcW w:w="2409" w:type="dxa"/>
                  <w:tcBorders>
                    <w:bottom w:val="single" w:sz="12" w:space="0" w:color="auto"/>
                  </w:tcBorders>
                </w:tcPr>
                <w:p w:rsidR="00722634" w:rsidRPr="002313D3" w:rsidRDefault="00722634" w:rsidP="002313D3">
                  <w:pPr>
                    <w:pStyle w:val="Newparagraph"/>
                    <w:spacing w:line="360" w:lineRule="auto"/>
                    <w:ind w:firstLine="0"/>
                    <w:jc w:val="center"/>
                    <w:rPr>
                      <w:sz w:val="20"/>
                      <w:szCs w:val="20"/>
                    </w:rPr>
                  </w:pPr>
                </w:p>
              </w:tc>
              <w:tc>
                <w:tcPr>
                  <w:tcW w:w="1366" w:type="dxa"/>
                  <w:tcBorders>
                    <w:bottom w:val="single" w:sz="12"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IAIB5</w:t>
                  </w:r>
                </w:p>
              </w:tc>
              <w:tc>
                <w:tcPr>
                  <w:tcW w:w="1590" w:type="dxa"/>
                  <w:tcBorders>
                    <w:bottom w:val="single" w:sz="12" w:space="0" w:color="auto"/>
                  </w:tcBorders>
                </w:tcPr>
                <w:p w:rsidR="00722634" w:rsidRPr="002313D3" w:rsidRDefault="00722634" w:rsidP="002313D3">
                  <w:pPr>
                    <w:pStyle w:val="Newparagraph"/>
                    <w:spacing w:line="360" w:lineRule="auto"/>
                    <w:ind w:firstLine="0"/>
                    <w:jc w:val="center"/>
                    <w:rPr>
                      <w:sz w:val="20"/>
                      <w:szCs w:val="20"/>
                    </w:rPr>
                  </w:pPr>
                  <w:r w:rsidRPr="002313D3">
                    <w:rPr>
                      <w:sz w:val="20"/>
                      <w:szCs w:val="20"/>
                    </w:rPr>
                    <w:t>0.891</w:t>
                  </w:r>
                </w:p>
              </w:tc>
              <w:tc>
                <w:tcPr>
                  <w:tcW w:w="893" w:type="dxa"/>
                  <w:tcBorders>
                    <w:bottom w:val="single" w:sz="12" w:space="0" w:color="auto"/>
                  </w:tcBorders>
                </w:tcPr>
                <w:p w:rsidR="00722634" w:rsidRPr="002313D3" w:rsidRDefault="00722634" w:rsidP="002313D3">
                  <w:pPr>
                    <w:pStyle w:val="Newparagraph"/>
                    <w:spacing w:line="360" w:lineRule="auto"/>
                    <w:ind w:firstLine="0"/>
                    <w:jc w:val="center"/>
                    <w:rPr>
                      <w:sz w:val="20"/>
                      <w:szCs w:val="20"/>
                    </w:rPr>
                  </w:pPr>
                </w:p>
              </w:tc>
              <w:tc>
                <w:tcPr>
                  <w:tcW w:w="1128" w:type="dxa"/>
                  <w:tcBorders>
                    <w:bottom w:val="single" w:sz="12" w:space="0" w:color="auto"/>
                  </w:tcBorders>
                </w:tcPr>
                <w:p w:rsidR="00722634" w:rsidRPr="002313D3" w:rsidRDefault="00722634" w:rsidP="002313D3">
                  <w:pPr>
                    <w:pStyle w:val="Newparagraph"/>
                    <w:spacing w:line="360" w:lineRule="auto"/>
                    <w:ind w:firstLine="0"/>
                    <w:jc w:val="center"/>
                    <w:rPr>
                      <w:sz w:val="20"/>
                      <w:szCs w:val="20"/>
                    </w:rPr>
                  </w:pPr>
                </w:p>
              </w:tc>
            </w:tr>
          </w:tbl>
          <w:p w:rsidR="00722634" w:rsidRPr="002313D3" w:rsidRDefault="00722634" w:rsidP="002313D3">
            <w:pPr>
              <w:spacing w:line="360" w:lineRule="auto"/>
              <w:rPr>
                <w:sz w:val="20"/>
                <w:szCs w:val="20"/>
              </w:rPr>
            </w:pPr>
          </w:p>
        </w:tc>
      </w:tr>
    </w:tbl>
    <w:p w:rsidR="00D239CE" w:rsidRPr="002313D3" w:rsidRDefault="00D239CE" w:rsidP="002313D3">
      <w:pPr>
        <w:spacing w:line="360" w:lineRule="auto"/>
        <w:jc w:val="both"/>
        <w:rPr>
          <w:sz w:val="20"/>
          <w:szCs w:val="20"/>
        </w:rPr>
      </w:pPr>
    </w:p>
    <w:p w:rsidR="00D239CE" w:rsidRPr="002313D3" w:rsidRDefault="00716D86" w:rsidP="002313D3">
      <w:pPr>
        <w:spacing w:line="360" w:lineRule="auto"/>
        <w:jc w:val="both"/>
        <w:rPr>
          <w:sz w:val="20"/>
          <w:szCs w:val="20"/>
        </w:rPr>
      </w:pPr>
      <w:r w:rsidRPr="002313D3">
        <w:rPr>
          <w:b/>
          <w:sz w:val="20"/>
          <w:szCs w:val="20"/>
        </w:rPr>
        <w:t>Note</w:t>
      </w:r>
      <w:r w:rsidR="00E870CD" w:rsidRPr="002313D3">
        <w:rPr>
          <w:b/>
          <w:sz w:val="20"/>
          <w:szCs w:val="20"/>
        </w:rPr>
        <w:t xml:space="preserve">: </w:t>
      </w:r>
      <w:r w:rsidR="008901E5" w:rsidRPr="002313D3">
        <w:rPr>
          <w:sz w:val="20"/>
          <w:szCs w:val="20"/>
        </w:rPr>
        <w:t>IBCI</w:t>
      </w:r>
      <w:r w:rsidR="00E870CD" w:rsidRPr="002313D3">
        <w:rPr>
          <w:sz w:val="20"/>
          <w:szCs w:val="20"/>
        </w:rPr>
        <w:t>3</w:t>
      </w:r>
      <w:r w:rsidRPr="002313D3">
        <w:rPr>
          <w:sz w:val="20"/>
          <w:szCs w:val="20"/>
        </w:rPr>
        <w:t xml:space="preserve">, </w:t>
      </w:r>
      <w:r w:rsidR="008901E5" w:rsidRPr="002313D3">
        <w:rPr>
          <w:sz w:val="20"/>
          <w:szCs w:val="20"/>
        </w:rPr>
        <w:t>IBCI</w:t>
      </w:r>
      <w:r w:rsidR="00E870CD" w:rsidRPr="002313D3">
        <w:rPr>
          <w:sz w:val="20"/>
          <w:szCs w:val="20"/>
        </w:rPr>
        <w:t>4</w:t>
      </w:r>
      <w:r w:rsidR="008901E5" w:rsidRPr="002313D3">
        <w:rPr>
          <w:sz w:val="20"/>
          <w:szCs w:val="20"/>
        </w:rPr>
        <w:t xml:space="preserve">, </w:t>
      </w:r>
      <w:r w:rsidR="00E870CD" w:rsidRPr="002313D3">
        <w:rPr>
          <w:sz w:val="20"/>
          <w:szCs w:val="20"/>
        </w:rPr>
        <w:t xml:space="preserve">IBCI5 </w:t>
      </w:r>
      <w:r w:rsidR="004314C0" w:rsidRPr="002313D3">
        <w:rPr>
          <w:sz w:val="20"/>
          <w:szCs w:val="20"/>
        </w:rPr>
        <w:t xml:space="preserve">and IAIB1 </w:t>
      </w:r>
      <w:r w:rsidR="008901E5" w:rsidRPr="002313D3">
        <w:rPr>
          <w:sz w:val="20"/>
          <w:szCs w:val="20"/>
        </w:rPr>
        <w:t xml:space="preserve">were deleted because of low </w:t>
      </w:r>
      <w:r w:rsidR="005E1BD3" w:rsidRPr="002313D3">
        <w:rPr>
          <w:sz w:val="20"/>
          <w:szCs w:val="20"/>
        </w:rPr>
        <w:t xml:space="preserve">composite reliability </w:t>
      </w:r>
      <w:r w:rsidR="008901E5" w:rsidRPr="002313D3">
        <w:rPr>
          <w:sz w:val="20"/>
          <w:szCs w:val="20"/>
        </w:rPr>
        <w:t>loadings of less than 0.50</w:t>
      </w:r>
      <w:r w:rsidR="004314C0" w:rsidRPr="002313D3">
        <w:rPr>
          <w:sz w:val="20"/>
          <w:szCs w:val="20"/>
        </w:rPr>
        <w:t>.</w:t>
      </w:r>
    </w:p>
    <w:p w:rsidR="00242D21" w:rsidRPr="002313D3" w:rsidRDefault="00242D21" w:rsidP="002313D3">
      <w:pPr>
        <w:spacing w:line="360" w:lineRule="auto"/>
        <w:jc w:val="both"/>
        <w:rPr>
          <w:sz w:val="20"/>
          <w:szCs w:val="20"/>
        </w:rPr>
      </w:pPr>
    </w:p>
    <w:p w:rsidR="00667A95" w:rsidRPr="002313D3" w:rsidRDefault="00667A95" w:rsidP="002313D3">
      <w:pPr>
        <w:spacing w:line="360" w:lineRule="auto"/>
        <w:jc w:val="both"/>
        <w:rPr>
          <w:b/>
          <w:sz w:val="20"/>
          <w:szCs w:val="20"/>
        </w:rPr>
      </w:pPr>
      <w:bookmarkStart w:id="8" w:name="_Toc384682067"/>
    </w:p>
    <w:p w:rsidR="00D05BF6" w:rsidRPr="002313D3" w:rsidRDefault="0087013D" w:rsidP="002313D3">
      <w:pPr>
        <w:spacing w:line="360" w:lineRule="auto"/>
        <w:jc w:val="both"/>
        <w:rPr>
          <w:rFonts w:eastAsiaTheme="minorHAnsi"/>
          <w:b/>
          <w:sz w:val="20"/>
          <w:szCs w:val="20"/>
        </w:rPr>
      </w:pPr>
      <w:r w:rsidRPr="002313D3">
        <w:rPr>
          <w:b/>
          <w:sz w:val="20"/>
          <w:szCs w:val="20"/>
        </w:rPr>
        <w:t>Table 2</w:t>
      </w:r>
      <w:r w:rsidRPr="002313D3">
        <w:rPr>
          <w:sz w:val="20"/>
          <w:szCs w:val="20"/>
        </w:rPr>
        <w:t xml:space="preserve">: </w:t>
      </w:r>
      <w:r w:rsidR="00D35CC3" w:rsidRPr="002313D3">
        <w:rPr>
          <w:sz w:val="20"/>
          <w:szCs w:val="20"/>
        </w:rPr>
        <w:t>Descriptive s</w:t>
      </w:r>
      <w:r w:rsidRPr="002313D3">
        <w:rPr>
          <w:sz w:val="20"/>
          <w:szCs w:val="20"/>
        </w:rPr>
        <w:t>tatistics and correlation of the latent constructs</w:t>
      </w:r>
    </w:p>
    <w:tbl>
      <w:tblPr>
        <w:tblStyle w:val="TableGrid"/>
        <w:tblW w:w="8465" w:type="dxa"/>
        <w:tblInd w:w="132"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2275"/>
        <w:gridCol w:w="817"/>
        <w:gridCol w:w="817"/>
        <w:gridCol w:w="911"/>
        <w:gridCol w:w="911"/>
        <w:gridCol w:w="911"/>
        <w:gridCol w:w="911"/>
        <w:gridCol w:w="912"/>
      </w:tblGrid>
      <w:tr w:rsidR="00624122" w:rsidRPr="002313D3" w:rsidTr="00F04105">
        <w:tc>
          <w:tcPr>
            <w:tcW w:w="2275" w:type="dxa"/>
            <w:tcBorders>
              <w:bottom w:val="single" w:sz="8" w:space="0" w:color="auto"/>
            </w:tcBorders>
            <w:vAlign w:val="bottom"/>
          </w:tcPr>
          <w:p w:rsidR="00624122" w:rsidRPr="002313D3" w:rsidRDefault="00624122" w:rsidP="002313D3">
            <w:pPr>
              <w:spacing w:line="360" w:lineRule="auto"/>
              <w:rPr>
                <w:b/>
                <w:color w:val="000000"/>
                <w:sz w:val="20"/>
                <w:szCs w:val="20"/>
              </w:rPr>
            </w:pPr>
            <w:r w:rsidRPr="002313D3">
              <w:rPr>
                <w:b/>
                <w:color w:val="000000"/>
                <w:sz w:val="20"/>
                <w:szCs w:val="20"/>
              </w:rPr>
              <w:t xml:space="preserve"> Latent </w:t>
            </w:r>
            <w:r w:rsidR="00E84B53" w:rsidRPr="002313D3">
              <w:rPr>
                <w:b/>
                <w:color w:val="000000"/>
                <w:sz w:val="20"/>
                <w:szCs w:val="20"/>
              </w:rPr>
              <w:t>Constructs</w:t>
            </w:r>
          </w:p>
        </w:tc>
        <w:tc>
          <w:tcPr>
            <w:tcW w:w="817" w:type="dxa"/>
            <w:tcBorders>
              <w:bottom w:val="single" w:sz="8" w:space="0" w:color="auto"/>
            </w:tcBorders>
          </w:tcPr>
          <w:p w:rsidR="00624122" w:rsidRPr="002313D3" w:rsidRDefault="00624122" w:rsidP="002313D3">
            <w:pPr>
              <w:spacing w:line="360" w:lineRule="auto"/>
              <w:jc w:val="center"/>
              <w:rPr>
                <w:b/>
                <w:bCs/>
                <w:sz w:val="20"/>
                <w:szCs w:val="20"/>
              </w:rPr>
            </w:pPr>
            <w:r w:rsidRPr="002313D3">
              <w:rPr>
                <w:b/>
                <w:bCs/>
                <w:sz w:val="20"/>
                <w:szCs w:val="20"/>
              </w:rPr>
              <w:t>M</w:t>
            </w:r>
          </w:p>
        </w:tc>
        <w:tc>
          <w:tcPr>
            <w:tcW w:w="817" w:type="dxa"/>
            <w:tcBorders>
              <w:bottom w:val="single" w:sz="8" w:space="0" w:color="auto"/>
            </w:tcBorders>
          </w:tcPr>
          <w:p w:rsidR="00624122" w:rsidRPr="002313D3" w:rsidRDefault="00624122" w:rsidP="002313D3">
            <w:pPr>
              <w:spacing w:line="360" w:lineRule="auto"/>
              <w:jc w:val="center"/>
              <w:rPr>
                <w:b/>
                <w:bCs/>
                <w:sz w:val="20"/>
                <w:szCs w:val="20"/>
              </w:rPr>
            </w:pPr>
            <w:r w:rsidRPr="002313D3">
              <w:rPr>
                <w:b/>
                <w:bCs/>
                <w:sz w:val="20"/>
                <w:szCs w:val="20"/>
              </w:rPr>
              <w:t>SD</w:t>
            </w:r>
          </w:p>
        </w:tc>
        <w:tc>
          <w:tcPr>
            <w:tcW w:w="911" w:type="dxa"/>
            <w:tcBorders>
              <w:bottom w:val="single" w:sz="8" w:space="0" w:color="auto"/>
            </w:tcBorders>
            <w:vAlign w:val="bottom"/>
          </w:tcPr>
          <w:p w:rsidR="00624122" w:rsidRPr="002313D3" w:rsidRDefault="00624122" w:rsidP="002313D3">
            <w:pPr>
              <w:spacing w:line="360" w:lineRule="auto"/>
              <w:jc w:val="center"/>
              <w:rPr>
                <w:b/>
                <w:bCs/>
                <w:color w:val="000000"/>
                <w:sz w:val="20"/>
                <w:szCs w:val="20"/>
              </w:rPr>
            </w:pPr>
            <w:r w:rsidRPr="002313D3">
              <w:rPr>
                <w:b/>
                <w:bCs/>
                <w:color w:val="000000"/>
                <w:sz w:val="20"/>
                <w:szCs w:val="20"/>
              </w:rPr>
              <w:t>1</w:t>
            </w:r>
          </w:p>
        </w:tc>
        <w:tc>
          <w:tcPr>
            <w:tcW w:w="911" w:type="dxa"/>
            <w:tcBorders>
              <w:bottom w:val="single" w:sz="8" w:space="0" w:color="auto"/>
            </w:tcBorders>
            <w:vAlign w:val="bottom"/>
          </w:tcPr>
          <w:p w:rsidR="00624122" w:rsidRPr="002313D3" w:rsidRDefault="00624122" w:rsidP="002313D3">
            <w:pPr>
              <w:spacing w:line="360" w:lineRule="auto"/>
              <w:jc w:val="center"/>
              <w:rPr>
                <w:b/>
                <w:bCs/>
                <w:color w:val="000000"/>
                <w:sz w:val="20"/>
                <w:szCs w:val="20"/>
              </w:rPr>
            </w:pPr>
            <w:r w:rsidRPr="002313D3">
              <w:rPr>
                <w:b/>
                <w:bCs/>
                <w:color w:val="000000"/>
                <w:sz w:val="20"/>
                <w:szCs w:val="20"/>
              </w:rPr>
              <w:t>2</w:t>
            </w:r>
          </w:p>
        </w:tc>
        <w:tc>
          <w:tcPr>
            <w:tcW w:w="911" w:type="dxa"/>
            <w:tcBorders>
              <w:bottom w:val="single" w:sz="8" w:space="0" w:color="auto"/>
            </w:tcBorders>
            <w:vAlign w:val="bottom"/>
          </w:tcPr>
          <w:p w:rsidR="00624122" w:rsidRPr="002313D3" w:rsidRDefault="00624122" w:rsidP="002313D3">
            <w:pPr>
              <w:spacing w:line="360" w:lineRule="auto"/>
              <w:jc w:val="center"/>
              <w:rPr>
                <w:b/>
                <w:bCs/>
                <w:color w:val="000000"/>
                <w:sz w:val="20"/>
                <w:szCs w:val="20"/>
              </w:rPr>
            </w:pPr>
            <w:r w:rsidRPr="002313D3">
              <w:rPr>
                <w:b/>
                <w:bCs/>
                <w:color w:val="000000"/>
                <w:sz w:val="20"/>
                <w:szCs w:val="20"/>
              </w:rPr>
              <w:t>3</w:t>
            </w:r>
          </w:p>
        </w:tc>
        <w:tc>
          <w:tcPr>
            <w:tcW w:w="911" w:type="dxa"/>
            <w:tcBorders>
              <w:bottom w:val="single" w:sz="8" w:space="0" w:color="auto"/>
            </w:tcBorders>
            <w:vAlign w:val="bottom"/>
          </w:tcPr>
          <w:p w:rsidR="00624122" w:rsidRPr="002313D3" w:rsidRDefault="00624122" w:rsidP="002313D3">
            <w:pPr>
              <w:spacing w:line="360" w:lineRule="auto"/>
              <w:jc w:val="center"/>
              <w:rPr>
                <w:b/>
                <w:bCs/>
                <w:color w:val="000000"/>
                <w:sz w:val="20"/>
                <w:szCs w:val="20"/>
              </w:rPr>
            </w:pPr>
            <w:r w:rsidRPr="002313D3">
              <w:rPr>
                <w:b/>
                <w:bCs/>
                <w:color w:val="000000"/>
                <w:sz w:val="20"/>
                <w:szCs w:val="20"/>
              </w:rPr>
              <w:t>4</w:t>
            </w:r>
          </w:p>
        </w:tc>
        <w:tc>
          <w:tcPr>
            <w:tcW w:w="912" w:type="dxa"/>
            <w:tcBorders>
              <w:bottom w:val="single" w:sz="8" w:space="0" w:color="auto"/>
            </w:tcBorders>
            <w:vAlign w:val="bottom"/>
          </w:tcPr>
          <w:p w:rsidR="00624122" w:rsidRPr="002313D3" w:rsidRDefault="00624122" w:rsidP="002313D3">
            <w:pPr>
              <w:spacing w:line="360" w:lineRule="auto"/>
              <w:jc w:val="center"/>
              <w:rPr>
                <w:b/>
                <w:bCs/>
                <w:color w:val="000000"/>
                <w:sz w:val="20"/>
                <w:szCs w:val="20"/>
              </w:rPr>
            </w:pPr>
            <w:r w:rsidRPr="002313D3">
              <w:rPr>
                <w:b/>
                <w:bCs/>
                <w:color w:val="000000"/>
                <w:sz w:val="20"/>
                <w:szCs w:val="20"/>
              </w:rPr>
              <w:t>5</w:t>
            </w:r>
          </w:p>
        </w:tc>
      </w:tr>
      <w:tr w:rsidR="00624122" w:rsidRPr="002313D3" w:rsidTr="00F04105">
        <w:tc>
          <w:tcPr>
            <w:tcW w:w="2275" w:type="dxa"/>
            <w:tcBorders>
              <w:top w:val="single" w:sz="8" w:space="0" w:color="auto"/>
            </w:tcBorders>
            <w:vAlign w:val="bottom"/>
          </w:tcPr>
          <w:p w:rsidR="00624122" w:rsidRPr="002313D3" w:rsidRDefault="00624122" w:rsidP="002313D3">
            <w:pPr>
              <w:spacing w:line="360" w:lineRule="auto"/>
              <w:rPr>
                <w:bCs/>
                <w:color w:val="000000"/>
                <w:sz w:val="20"/>
                <w:szCs w:val="20"/>
              </w:rPr>
            </w:pPr>
            <w:r w:rsidRPr="002313D3">
              <w:rPr>
                <w:bCs/>
                <w:color w:val="000000"/>
                <w:sz w:val="20"/>
                <w:szCs w:val="20"/>
              </w:rPr>
              <w:t>Attitude</w:t>
            </w:r>
          </w:p>
        </w:tc>
        <w:tc>
          <w:tcPr>
            <w:tcW w:w="817" w:type="dxa"/>
            <w:tcBorders>
              <w:top w:val="single" w:sz="8" w:space="0" w:color="auto"/>
            </w:tcBorders>
          </w:tcPr>
          <w:p w:rsidR="00624122" w:rsidRPr="002313D3" w:rsidRDefault="00624122" w:rsidP="002313D3">
            <w:pPr>
              <w:spacing w:line="360" w:lineRule="auto"/>
              <w:jc w:val="center"/>
              <w:rPr>
                <w:b/>
                <w:sz w:val="20"/>
                <w:szCs w:val="20"/>
              </w:rPr>
            </w:pPr>
            <w:r w:rsidRPr="002313D3">
              <w:rPr>
                <w:color w:val="000000"/>
                <w:sz w:val="20"/>
                <w:szCs w:val="20"/>
              </w:rPr>
              <w:t>3.41</w:t>
            </w:r>
          </w:p>
        </w:tc>
        <w:tc>
          <w:tcPr>
            <w:tcW w:w="817" w:type="dxa"/>
            <w:tcBorders>
              <w:top w:val="single" w:sz="8" w:space="0" w:color="auto"/>
            </w:tcBorders>
          </w:tcPr>
          <w:p w:rsidR="00624122" w:rsidRPr="002313D3" w:rsidRDefault="00624122" w:rsidP="002313D3">
            <w:pPr>
              <w:spacing w:line="360" w:lineRule="auto"/>
              <w:jc w:val="center"/>
              <w:rPr>
                <w:b/>
                <w:sz w:val="20"/>
                <w:szCs w:val="20"/>
              </w:rPr>
            </w:pPr>
            <w:r w:rsidRPr="002313D3">
              <w:rPr>
                <w:color w:val="000000"/>
                <w:sz w:val="20"/>
                <w:szCs w:val="20"/>
              </w:rPr>
              <w:t>.70</w:t>
            </w:r>
          </w:p>
        </w:tc>
        <w:tc>
          <w:tcPr>
            <w:tcW w:w="911" w:type="dxa"/>
            <w:tcBorders>
              <w:top w:val="single" w:sz="8" w:space="0" w:color="auto"/>
            </w:tcBorders>
            <w:vAlign w:val="bottom"/>
          </w:tcPr>
          <w:p w:rsidR="00624122" w:rsidRPr="002313D3" w:rsidRDefault="00624122" w:rsidP="002313D3">
            <w:pPr>
              <w:spacing w:line="360" w:lineRule="auto"/>
              <w:jc w:val="center"/>
              <w:rPr>
                <w:b/>
                <w:color w:val="000000"/>
                <w:sz w:val="20"/>
                <w:szCs w:val="20"/>
              </w:rPr>
            </w:pPr>
            <w:r w:rsidRPr="002313D3">
              <w:rPr>
                <w:b/>
                <w:color w:val="000000"/>
                <w:sz w:val="20"/>
                <w:szCs w:val="20"/>
              </w:rPr>
              <w:t>.87</w:t>
            </w:r>
          </w:p>
        </w:tc>
        <w:tc>
          <w:tcPr>
            <w:tcW w:w="911" w:type="dxa"/>
            <w:tcBorders>
              <w:top w:val="single" w:sz="8" w:space="0" w:color="auto"/>
            </w:tcBorders>
            <w:vAlign w:val="bottom"/>
          </w:tcPr>
          <w:p w:rsidR="00624122" w:rsidRPr="002313D3" w:rsidRDefault="00624122" w:rsidP="002313D3">
            <w:pPr>
              <w:spacing w:line="360" w:lineRule="auto"/>
              <w:jc w:val="center"/>
              <w:rPr>
                <w:color w:val="000000"/>
                <w:sz w:val="20"/>
                <w:szCs w:val="20"/>
              </w:rPr>
            </w:pPr>
          </w:p>
        </w:tc>
        <w:tc>
          <w:tcPr>
            <w:tcW w:w="911" w:type="dxa"/>
            <w:tcBorders>
              <w:top w:val="single" w:sz="8" w:space="0" w:color="auto"/>
            </w:tcBorders>
            <w:vAlign w:val="bottom"/>
          </w:tcPr>
          <w:p w:rsidR="00624122" w:rsidRPr="002313D3" w:rsidRDefault="00624122" w:rsidP="002313D3">
            <w:pPr>
              <w:spacing w:line="360" w:lineRule="auto"/>
              <w:jc w:val="center"/>
              <w:rPr>
                <w:color w:val="000000"/>
                <w:sz w:val="20"/>
                <w:szCs w:val="20"/>
              </w:rPr>
            </w:pPr>
          </w:p>
        </w:tc>
        <w:tc>
          <w:tcPr>
            <w:tcW w:w="911" w:type="dxa"/>
            <w:tcBorders>
              <w:top w:val="single" w:sz="8" w:space="0" w:color="auto"/>
            </w:tcBorders>
            <w:vAlign w:val="bottom"/>
          </w:tcPr>
          <w:p w:rsidR="00624122" w:rsidRPr="002313D3" w:rsidRDefault="00624122" w:rsidP="002313D3">
            <w:pPr>
              <w:spacing w:line="360" w:lineRule="auto"/>
              <w:jc w:val="center"/>
              <w:rPr>
                <w:color w:val="000000"/>
                <w:sz w:val="20"/>
                <w:szCs w:val="20"/>
              </w:rPr>
            </w:pPr>
          </w:p>
        </w:tc>
        <w:tc>
          <w:tcPr>
            <w:tcW w:w="912" w:type="dxa"/>
            <w:tcBorders>
              <w:top w:val="single" w:sz="8" w:space="0" w:color="auto"/>
            </w:tcBorders>
            <w:vAlign w:val="bottom"/>
          </w:tcPr>
          <w:p w:rsidR="00624122" w:rsidRPr="002313D3" w:rsidRDefault="00624122" w:rsidP="002313D3">
            <w:pPr>
              <w:spacing w:line="360" w:lineRule="auto"/>
              <w:jc w:val="center"/>
              <w:rPr>
                <w:color w:val="000000"/>
                <w:sz w:val="20"/>
                <w:szCs w:val="20"/>
              </w:rPr>
            </w:pPr>
          </w:p>
        </w:tc>
      </w:tr>
      <w:tr w:rsidR="00624122" w:rsidRPr="002313D3" w:rsidTr="00F04105">
        <w:tc>
          <w:tcPr>
            <w:tcW w:w="2275" w:type="dxa"/>
            <w:vAlign w:val="bottom"/>
          </w:tcPr>
          <w:p w:rsidR="00624122" w:rsidRPr="002313D3" w:rsidRDefault="00624122" w:rsidP="002313D3">
            <w:pPr>
              <w:spacing w:line="360" w:lineRule="auto"/>
              <w:rPr>
                <w:bCs/>
                <w:color w:val="000000"/>
                <w:sz w:val="20"/>
                <w:szCs w:val="20"/>
              </w:rPr>
            </w:pPr>
            <w:r w:rsidRPr="002313D3">
              <w:rPr>
                <w:bCs/>
                <w:color w:val="000000"/>
                <w:sz w:val="20"/>
                <w:szCs w:val="20"/>
              </w:rPr>
              <w:t>Innovativeness</w:t>
            </w:r>
          </w:p>
        </w:tc>
        <w:tc>
          <w:tcPr>
            <w:tcW w:w="817" w:type="dxa"/>
          </w:tcPr>
          <w:p w:rsidR="00624122" w:rsidRPr="002313D3" w:rsidRDefault="00624122" w:rsidP="002313D3">
            <w:pPr>
              <w:spacing w:line="360" w:lineRule="auto"/>
              <w:jc w:val="center"/>
              <w:rPr>
                <w:color w:val="000000"/>
                <w:sz w:val="20"/>
                <w:szCs w:val="20"/>
              </w:rPr>
            </w:pPr>
            <w:r w:rsidRPr="002313D3">
              <w:rPr>
                <w:color w:val="000000"/>
                <w:sz w:val="20"/>
                <w:szCs w:val="20"/>
              </w:rPr>
              <w:t>3.04</w:t>
            </w:r>
          </w:p>
        </w:tc>
        <w:tc>
          <w:tcPr>
            <w:tcW w:w="817" w:type="dxa"/>
          </w:tcPr>
          <w:p w:rsidR="00624122" w:rsidRPr="002313D3" w:rsidRDefault="00624122" w:rsidP="002313D3">
            <w:pPr>
              <w:spacing w:line="360" w:lineRule="auto"/>
              <w:jc w:val="center"/>
              <w:rPr>
                <w:color w:val="000000"/>
                <w:sz w:val="20"/>
                <w:szCs w:val="20"/>
              </w:rPr>
            </w:pPr>
            <w:r w:rsidRPr="002313D3">
              <w:rPr>
                <w:color w:val="000000"/>
                <w:sz w:val="20"/>
                <w:szCs w:val="20"/>
              </w:rPr>
              <w:t>.56</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.50</w:t>
            </w:r>
          </w:p>
        </w:tc>
        <w:tc>
          <w:tcPr>
            <w:tcW w:w="911" w:type="dxa"/>
            <w:vAlign w:val="bottom"/>
          </w:tcPr>
          <w:p w:rsidR="00624122" w:rsidRPr="002313D3" w:rsidRDefault="00624122" w:rsidP="002313D3">
            <w:pPr>
              <w:spacing w:line="360" w:lineRule="auto"/>
              <w:jc w:val="center"/>
              <w:rPr>
                <w:b/>
                <w:color w:val="000000"/>
                <w:sz w:val="20"/>
                <w:szCs w:val="20"/>
              </w:rPr>
            </w:pPr>
            <w:r w:rsidRPr="002313D3">
              <w:rPr>
                <w:b/>
                <w:color w:val="000000"/>
                <w:sz w:val="20"/>
                <w:szCs w:val="20"/>
              </w:rPr>
              <w:t>.84</w:t>
            </w:r>
          </w:p>
        </w:tc>
        <w:tc>
          <w:tcPr>
            <w:tcW w:w="911" w:type="dxa"/>
            <w:vAlign w:val="bottom"/>
          </w:tcPr>
          <w:p w:rsidR="00624122" w:rsidRPr="002313D3" w:rsidRDefault="00624122" w:rsidP="002313D3">
            <w:pPr>
              <w:spacing w:line="360" w:lineRule="auto"/>
              <w:jc w:val="center"/>
              <w:rPr>
                <w:color w:val="000000"/>
                <w:sz w:val="20"/>
                <w:szCs w:val="20"/>
              </w:rPr>
            </w:pPr>
          </w:p>
        </w:tc>
        <w:tc>
          <w:tcPr>
            <w:tcW w:w="911" w:type="dxa"/>
            <w:vAlign w:val="bottom"/>
          </w:tcPr>
          <w:p w:rsidR="00624122" w:rsidRPr="002313D3" w:rsidRDefault="00624122" w:rsidP="002313D3">
            <w:pPr>
              <w:spacing w:line="360" w:lineRule="auto"/>
              <w:jc w:val="center"/>
              <w:rPr>
                <w:color w:val="000000"/>
                <w:sz w:val="20"/>
                <w:szCs w:val="20"/>
              </w:rPr>
            </w:pPr>
          </w:p>
        </w:tc>
        <w:tc>
          <w:tcPr>
            <w:tcW w:w="912" w:type="dxa"/>
            <w:vAlign w:val="bottom"/>
          </w:tcPr>
          <w:p w:rsidR="00624122" w:rsidRPr="002313D3" w:rsidRDefault="00624122" w:rsidP="002313D3">
            <w:pPr>
              <w:spacing w:line="360" w:lineRule="auto"/>
              <w:jc w:val="center"/>
              <w:rPr>
                <w:color w:val="000000"/>
                <w:sz w:val="20"/>
                <w:szCs w:val="20"/>
              </w:rPr>
            </w:pPr>
          </w:p>
        </w:tc>
      </w:tr>
      <w:tr w:rsidR="00624122" w:rsidRPr="002313D3" w:rsidTr="00F04105">
        <w:tc>
          <w:tcPr>
            <w:tcW w:w="2275" w:type="dxa"/>
            <w:vAlign w:val="bottom"/>
          </w:tcPr>
          <w:p w:rsidR="00624122" w:rsidRPr="002313D3" w:rsidRDefault="00624122" w:rsidP="002313D3">
            <w:pPr>
              <w:spacing w:line="360" w:lineRule="auto"/>
              <w:rPr>
                <w:bCs/>
                <w:color w:val="000000"/>
                <w:sz w:val="20"/>
                <w:szCs w:val="20"/>
              </w:rPr>
            </w:pPr>
            <w:r w:rsidRPr="002313D3">
              <w:rPr>
                <w:bCs/>
                <w:color w:val="000000"/>
                <w:sz w:val="20"/>
                <w:szCs w:val="20"/>
              </w:rPr>
              <w:t>Intention to Adopt</w:t>
            </w:r>
          </w:p>
        </w:tc>
        <w:tc>
          <w:tcPr>
            <w:tcW w:w="817" w:type="dxa"/>
          </w:tcPr>
          <w:p w:rsidR="00624122" w:rsidRPr="002313D3" w:rsidRDefault="00624122" w:rsidP="002313D3">
            <w:pPr>
              <w:spacing w:line="360" w:lineRule="auto"/>
              <w:jc w:val="center"/>
              <w:rPr>
                <w:sz w:val="20"/>
                <w:szCs w:val="20"/>
              </w:rPr>
            </w:pPr>
            <w:r w:rsidRPr="002313D3">
              <w:rPr>
                <w:color w:val="000000"/>
                <w:sz w:val="20"/>
                <w:szCs w:val="20"/>
              </w:rPr>
              <w:t>3.29</w:t>
            </w:r>
          </w:p>
        </w:tc>
        <w:tc>
          <w:tcPr>
            <w:tcW w:w="817" w:type="dxa"/>
          </w:tcPr>
          <w:p w:rsidR="00624122" w:rsidRPr="002313D3" w:rsidRDefault="00624122" w:rsidP="002313D3">
            <w:pPr>
              <w:spacing w:line="360" w:lineRule="auto"/>
              <w:jc w:val="center"/>
              <w:rPr>
                <w:sz w:val="20"/>
                <w:szCs w:val="20"/>
              </w:rPr>
            </w:pPr>
            <w:r w:rsidRPr="002313D3">
              <w:rPr>
                <w:color w:val="000000"/>
                <w:sz w:val="20"/>
                <w:szCs w:val="20"/>
              </w:rPr>
              <w:t>.66</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.57</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.42</w:t>
            </w:r>
          </w:p>
        </w:tc>
        <w:tc>
          <w:tcPr>
            <w:tcW w:w="911" w:type="dxa"/>
            <w:vAlign w:val="bottom"/>
          </w:tcPr>
          <w:p w:rsidR="00624122" w:rsidRPr="002313D3" w:rsidRDefault="00624122" w:rsidP="002313D3">
            <w:pPr>
              <w:spacing w:line="360" w:lineRule="auto"/>
              <w:jc w:val="center"/>
              <w:rPr>
                <w:b/>
                <w:color w:val="000000"/>
                <w:sz w:val="20"/>
                <w:szCs w:val="20"/>
              </w:rPr>
            </w:pPr>
            <w:r w:rsidRPr="002313D3">
              <w:rPr>
                <w:b/>
                <w:color w:val="000000"/>
                <w:sz w:val="20"/>
                <w:szCs w:val="20"/>
              </w:rPr>
              <w:t>.83</w:t>
            </w:r>
          </w:p>
        </w:tc>
        <w:tc>
          <w:tcPr>
            <w:tcW w:w="911" w:type="dxa"/>
            <w:vAlign w:val="bottom"/>
          </w:tcPr>
          <w:p w:rsidR="00624122" w:rsidRPr="002313D3" w:rsidRDefault="00624122" w:rsidP="002313D3">
            <w:pPr>
              <w:spacing w:line="360" w:lineRule="auto"/>
              <w:jc w:val="center"/>
              <w:rPr>
                <w:color w:val="000000"/>
                <w:sz w:val="20"/>
                <w:szCs w:val="20"/>
              </w:rPr>
            </w:pPr>
          </w:p>
        </w:tc>
        <w:tc>
          <w:tcPr>
            <w:tcW w:w="912" w:type="dxa"/>
            <w:vAlign w:val="bottom"/>
          </w:tcPr>
          <w:p w:rsidR="00624122" w:rsidRPr="002313D3" w:rsidRDefault="00624122" w:rsidP="002313D3">
            <w:pPr>
              <w:spacing w:line="360" w:lineRule="auto"/>
              <w:jc w:val="center"/>
              <w:rPr>
                <w:color w:val="000000"/>
                <w:sz w:val="20"/>
                <w:szCs w:val="20"/>
              </w:rPr>
            </w:pPr>
          </w:p>
        </w:tc>
      </w:tr>
      <w:tr w:rsidR="00624122" w:rsidRPr="002313D3" w:rsidTr="00F04105">
        <w:tc>
          <w:tcPr>
            <w:tcW w:w="2275" w:type="dxa"/>
            <w:vAlign w:val="bottom"/>
          </w:tcPr>
          <w:p w:rsidR="00624122" w:rsidRPr="002313D3" w:rsidRDefault="00624122" w:rsidP="002313D3">
            <w:pPr>
              <w:spacing w:line="360" w:lineRule="auto"/>
              <w:rPr>
                <w:bCs/>
                <w:color w:val="000000"/>
                <w:sz w:val="20"/>
                <w:szCs w:val="20"/>
              </w:rPr>
            </w:pPr>
            <w:r w:rsidRPr="002313D3">
              <w:rPr>
                <w:bCs/>
                <w:color w:val="000000"/>
                <w:sz w:val="20"/>
                <w:szCs w:val="20"/>
              </w:rPr>
              <w:t>Behavioural Control</w:t>
            </w:r>
          </w:p>
        </w:tc>
        <w:tc>
          <w:tcPr>
            <w:tcW w:w="817" w:type="dxa"/>
          </w:tcPr>
          <w:p w:rsidR="00624122" w:rsidRPr="002313D3" w:rsidRDefault="00624122" w:rsidP="002313D3">
            <w:pPr>
              <w:spacing w:line="360" w:lineRule="auto"/>
              <w:jc w:val="center"/>
              <w:rPr>
                <w:sz w:val="20"/>
                <w:szCs w:val="20"/>
              </w:rPr>
            </w:pPr>
            <w:r w:rsidRPr="002313D3">
              <w:rPr>
                <w:color w:val="000000"/>
                <w:sz w:val="20"/>
                <w:szCs w:val="20"/>
              </w:rPr>
              <w:t>3.21</w:t>
            </w:r>
          </w:p>
        </w:tc>
        <w:tc>
          <w:tcPr>
            <w:tcW w:w="817" w:type="dxa"/>
          </w:tcPr>
          <w:p w:rsidR="00624122" w:rsidRPr="002313D3" w:rsidRDefault="00624122" w:rsidP="002313D3">
            <w:pPr>
              <w:spacing w:line="360" w:lineRule="auto"/>
              <w:jc w:val="center"/>
              <w:rPr>
                <w:sz w:val="20"/>
                <w:szCs w:val="20"/>
              </w:rPr>
            </w:pPr>
            <w:r w:rsidRPr="002313D3">
              <w:rPr>
                <w:color w:val="000000"/>
                <w:sz w:val="20"/>
                <w:szCs w:val="20"/>
              </w:rPr>
              <w:t>.66</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.70</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.59</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.51</w:t>
            </w:r>
          </w:p>
        </w:tc>
        <w:tc>
          <w:tcPr>
            <w:tcW w:w="911" w:type="dxa"/>
            <w:vAlign w:val="bottom"/>
          </w:tcPr>
          <w:p w:rsidR="00624122" w:rsidRPr="002313D3" w:rsidRDefault="00624122" w:rsidP="002313D3">
            <w:pPr>
              <w:spacing w:line="360" w:lineRule="auto"/>
              <w:jc w:val="center"/>
              <w:rPr>
                <w:b/>
                <w:color w:val="000000"/>
                <w:sz w:val="20"/>
                <w:szCs w:val="20"/>
              </w:rPr>
            </w:pPr>
            <w:r w:rsidRPr="002313D3">
              <w:rPr>
                <w:b/>
                <w:color w:val="000000"/>
                <w:sz w:val="20"/>
                <w:szCs w:val="20"/>
              </w:rPr>
              <w:t>.81</w:t>
            </w:r>
          </w:p>
        </w:tc>
        <w:tc>
          <w:tcPr>
            <w:tcW w:w="912" w:type="dxa"/>
            <w:vAlign w:val="bottom"/>
          </w:tcPr>
          <w:p w:rsidR="00624122" w:rsidRPr="002313D3" w:rsidRDefault="00624122" w:rsidP="002313D3">
            <w:pPr>
              <w:spacing w:line="360" w:lineRule="auto"/>
              <w:jc w:val="center"/>
              <w:rPr>
                <w:color w:val="000000"/>
                <w:sz w:val="20"/>
                <w:szCs w:val="20"/>
              </w:rPr>
            </w:pPr>
          </w:p>
        </w:tc>
      </w:tr>
      <w:tr w:rsidR="00624122" w:rsidRPr="002313D3" w:rsidTr="00F04105">
        <w:tc>
          <w:tcPr>
            <w:tcW w:w="2275" w:type="dxa"/>
            <w:vAlign w:val="bottom"/>
          </w:tcPr>
          <w:p w:rsidR="00624122" w:rsidRPr="002313D3" w:rsidRDefault="00624122" w:rsidP="002313D3">
            <w:pPr>
              <w:spacing w:line="360" w:lineRule="auto"/>
              <w:rPr>
                <w:bCs/>
                <w:color w:val="000000"/>
                <w:sz w:val="20"/>
                <w:szCs w:val="20"/>
              </w:rPr>
            </w:pPr>
            <w:r w:rsidRPr="002313D3">
              <w:rPr>
                <w:bCs/>
                <w:color w:val="000000"/>
                <w:sz w:val="20"/>
                <w:szCs w:val="20"/>
              </w:rPr>
              <w:t>Social norms</w:t>
            </w:r>
          </w:p>
        </w:tc>
        <w:tc>
          <w:tcPr>
            <w:tcW w:w="817" w:type="dxa"/>
          </w:tcPr>
          <w:p w:rsidR="00624122" w:rsidRPr="002313D3" w:rsidRDefault="00624122" w:rsidP="002313D3">
            <w:pPr>
              <w:spacing w:line="360" w:lineRule="auto"/>
              <w:jc w:val="center"/>
              <w:rPr>
                <w:sz w:val="20"/>
                <w:szCs w:val="20"/>
              </w:rPr>
            </w:pPr>
            <w:r w:rsidRPr="002313D3">
              <w:rPr>
                <w:color w:val="000000"/>
                <w:sz w:val="20"/>
                <w:szCs w:val="20"/>
              </w:rPr>
              <w:t>3.04</w:t>
            </w:r>
          </w:p>
        </w:tc>
        <w:tc>
          <w:tcPr>
            <w:tcW w:w="817" w:type="dxa"/>
          </w:tcPr>
          <w:p w:rsidR="00624122" w:rsidRPr="002313D3" w:rsidRDefault="00624122" w:rsidP="002313D3">
            <w:pPr>
              <w:spacing w:line="360" w:lineRule="auto"/>
              <w:jc w:val="center"/>
              <w:rPr>
                <w:sz w:val="20"/>
                <w:szCs w:val="20"/>
              </w:rPr>
            </w:pPr>
            <w:r w:rsidRPr="002313D3">
              <w:rPr>
                <w:color w:val="000000"/>
                <w:sz w:val="20"/>
                <w:szCs w:val="20"/>
              </w:rPr>
              <w:t>.69</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.61</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.44</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.47</w:t>
            </w:r>
          </w:p>
        </w:tc>
        <w:tc>
          <w:tcPr>
            <w:tcW w:w="911" w:type="dxa"/>
            <w:vAlign w:val="bottom"/>
          </w:tcPr>
          <w:p w:rsidR="00624122" w:rsidRPr="002313D3" w:rsidRDefault="00624122" w:rsidP="002313D3">
            <w:pPr>
              <w:spacing w:line="360" w:lineRule="auto"/>
              <w:jc w:val="center"/>
              <w:rPr>
                <w:color w:val="000000"/>
                <w:sz w:val="20"/>
                <w:szCs w:val="20"/>
              </w:rPr>
            </w:pPr>
            <w:r w:rsidRPr="002313D3">
              <w:rPr>
                <w:color w:val="000000"/>
                <w:sz w:val="20"/>
                <w:szCs w:val="20"/>
              </w:rPr>
              <w:t>.64</w:t>
            </w:r>
          </w:p>
        </w:tc>
        <w:tc>
          <w:tcPr>
            <w:tcW w:w="912" w:type="dxa"/>
            <w:vAlign w:val="bottom"/>
          </w:tcPr>
          <w:p w:rsidR="00624122" w:rsidRPr="002313D3" w:rsidRDefault="00624122" w:rsidP="002313D3">
            <w:pPr>
              <w:spacing w:line="360" w:lineRule="auto"/>
              <w:jc w:val="center"/>
              <w:rPr>
                <w:b/>
                <w:color w:val="000000"/>
                <w:sz w:val="20"/>
                <w:szCs w:val="20"/>
              </w:rPr>
            </w:pPr>
            <w:r w:rsidRPr="002313D3">
              <w:rPr>
                <w:b/>
                <w:color w:val="000000"/>
                <w:sz w:val="20"/>
                <w:szCs w:val="20"/>
              </w:rPr>
              <w:t>.81</w:t>
            </w:r>
          </w:p>
        </w:tc>
      </w:tr>
    </w:tbl>
    <w:p w:rsidR="00D05BF6" w:rsidRDefault="00E84B53" w:rsidP="0085565F">
      <w:pPr>
        <w:spacing w:line="360" w:lineRule="auto"/>
        <w:ind w:left="142" w:hanging="142"/>
        <w:jc w:val="both"/>
        <w:rPr>
          <w:sz w:val="20"/>
          <w:szCs w:val="20"/>
        </w:rPr>
      </w:pPr>
      <w:r w:rsidRPr="002313D3">
        <w:rPr>
          <w:b/>
          <w:sz w:val="20"/>
          <w:szCs w:val="20"/>
        </w:rPr>
        <w:t>Note:</w:t>
      </w:r>
      <w:r w:rsidRPr="002313D3">
        <w:rPr>
          <w:sz w:val="20"/>
          <w:szCs w:val="20"/>
        </w:rPr>
        <w:t xml:space="preserve"> The selected bold fonts indicate the square root of the AVE while the other non-bold entries indicate the correlations.</w:t>
      </w:r>
    </w:p>
    <w:p w:rsidR="00DB4C6A" w:rsidRDefault="00DB4C6A" w:rsidP="0085565F">
      <w:pPr>
        <w:spacing w:line="360" w:lineRule="auto"/>
        <w:ind w:left="142" w:hanging="142"/>
        <w:jc w:val="both"/>
        <w:rPr>
          <w:sz w:val="20"/>
          <w:szCs w:val="20"/>
        </w:rPr>
      </w:pPr>
    </w:p>
    <w:p w:rsidR="00DB4C6A" w:rsidRDefault="00DB4C6A" w:rsidP="0085565F">
      <w:pPr>
        <w:spacing w:line="360" w:lineRule="auto"/>
        <w:ind w:left="142" w:hanging="142"/>
        <w:jc w:val="both"/>
        <w:rPr>
          <w:sz w:val="20"/>
          <w:szCs w:val="20"/>
        </w:rPr>
      </w:pPr>
    </w:p>
    <w:p w:rsidR="00DB4C6A" w:rsidRDefault="00DB4C6A" w:rsidP="0085565F">
      <w:pPr>
        <w:spacing w:line="360" w:lineRule="auto"/>
        <w:ind w:left="142" w:hanging="142"/>
        <w:jc w:val="both"/>
        <w:rPr>
          <w:sz w:val="20"/>
          <w:szCs w:val="20"/>
        </w:rPr>
      </w:pPr>
    </w:p>
    <w:p w:rsidR="00DB4C6A" w:rsidRDefault="00DB4C6A" w:rsidP="0085565F">
      <w:pPr>
        <w:spacing w:line="360" w:lineRule="auto"/>
        <w:ind w:left="142" w:hanging="142"/>
        <w:jc w:val="both"/>
        <w:rPr>
          <w:sz w:val="20"/>
          <w:szCs w:val="20"/>
        </w:rPr>
      </w:pPr>
    </w:p>
    <w:p w:rsidR="00DB4C6A" w:rsidRPr="002313D3" w:rsidRDefault="00DB4C6A" w:rsidP="0085565F">
      <w:pPr>
        <w:spacing w:line="360" w:lineRule="auto"/>
        <w:ind w:left="142" w:hanging="142"/>
        <w:jc w:val="both"/>
        <w:rPr>
          <w:sz w:val="20"/>
          <w:szCs w:val="20"/>
        </w:rPr>
      </w:pPr>
    </w:p>
    <w:p w:rsidR="00A5094F" w:rsidRPr="002313D3" w:rsidRDefault="00D768C0" w:rsidP="002313D3">
      <w:pPr>
        <w:spacing w:line="360" w:lineRule="auto"/>
        <w:jc w:val="both"/>
        <w:rPr>
          <w:sz w:val="20"/>
          <w:szCs w:val="20"/>
        </w:rPr>
      </w:pPr>
      <w:r>
        <w:rPr>
          <w:noProof/>
          <w:sz w:val="20"/>
          <w:szCs w:val="20"/>
          <w:lang w:val="en-MY" w:eastAsia="en-MY"/>
        </w:rPr>
        <w:pict>
          <v:shape id="Text Box 1" o:spid="_x0000_s1036" type="#_x0000_t202" style="position:absolute;left:0;text-align:left;margin-left:37.45pt;margin-top:13.05pt;width:371.55pt;height:244.5pt;z-index:2516572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" fillcolor="white [3201]" strokeweight="1pt">
            <v:textbox style="mso-next-textbox:#Text Box 1">
              <w:txbxContent>
                <w:p w:rsidR="00946530" w:rsidRDefault="00946530" w:rsidP="00F00590">
                  <w:r>
                    <w:rPr>
                      <w:noProof/>
                      <w:lang w:val="en-MY" w:eastAsia="en-MY"/>
                    </w:rPr>
                    <w:drawing>
                      <wp:inline distT="0" distB="0" distL="0" distR="0">
                        <wp:extent cx="4511615" cy="2981960"/>
                        <wp:effectExtent l="0" t="0" r="381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direct rship 2016.png"/>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546"/>
                                <a:stretch/>
                              </pic:blipFill>
                              <pic:spPr bwMode="auto">
                                <a:xfrm>
                                  <a:off x="0" y="0"/>
                                  <a:ext cx="4557151" cy="30120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xbxContent>
            </v:textbox>
          </v:shape>
        </w:pict>
      </w:r>
    </w:p>
    <w:p w:rsidR="00A5094F" w:rsidRPr="002313D3" w:rsidRDefault="00A5094F" w:rsidP="002313D3">
      <w:pPr>
        <w:spacing w:line="360" w:lineRule="auto"/>
        <w:jc w:val="both"/>
        <w:rPr>
          <w:sz w:val="20"/>
          <w:szCs w:val="20"/>
        </w:rPr>
      </w:pPr>
    </w:p>
    <w:p w:rsidR="00A5094F" w:rsidRPr="002313D3" w:rsidRDefault="00A5094F" w:rsidP="002313D3">
      <w:pPr>
        <w:spacing w:line="360" w:lineRule="auto"/>
        <w:jc w:val="both"/>
        <w:rPr>
          <w:sz w:val="20"/>
          <w:szCs w:val="20"/>
        </w:rPr>
      </w:pPr>
    </w:p>
    <w:p w:rsidR="00A5094F" w:rsidRPr="002313D3" w:rsidRDefault="00A5094F" w:rsidP="002313D3">
      <w:pPr>
        <w:spacing w:line="360" w:lineRule="auto"/>
        <w:jc w:val="both"/>
        <w:rPr>
          <w:sz w:val="20"/>
          <w:szCs w:val="20"/>
        </w:rPr>
      </w:pPr>
    </w:p>
    <w:p w:rsidR="00A5094F" w:rsidRPr="002313D3" w:rsidRDefault="00A5094F" w:rsidP="002313D3">
      <w:pPr>
        <w:spacing w:line="360" w:lineRule="auto"/>
        <w:jc w:val="both"/>
        <w:rPr>
          <w:sz w:val="20"/>
          <w:szCs w:val="20"/>
        </w:rPr>
      </w:pPr>
    </w:p>
    <w:p w:rsidR="00A5094F" w:rsidRPr="002313D3" w:rsidRDefault="00A5094F" w:rsidP="002313D3">
      <w:pPr>
        <w:spacing w:line="360" w:lineRule="auto"/>
        <w:jc w:val="both"/>
        <w:rPr>
          <w:sz w:val="20"/>
          <w:szCs w:val="20"/>
        </w:rPr>
      </w:pPr>
    </w:p>
    <w:p w:rsidR="00A5094F" w:rsidRPr="002313D3" w:rsidRDefault="00A5094F" w:rsidP="002313D3">
      <w:pPr>
        <w:spacing w:line="360" w:lineRule="auto"/>
        <w:jc w:val="both"/>
        <w:rPr>
          <w:sz w:val="20"/>
          <w:szCs w:val="20"/>
        </w:rPr>
      </w:pPr>
    </w:p>
    <w:p w:rsidR="00A5094F" w:rsidRPr="002313D3" w:rsidRDefault="00A5094F" w:rsidP="002313D3">
      <w:pPr>
        <w:spacing w:line="360" w:lineRule="auto"/>
        <w:jc w:val="both"/>
        <w:rPr>
          <w:sz w:val="20"/>
          <w:szCs w:val="20"/>
        </w:rPr>
      </w:pPr>
    </w:p>
    <w:p w:rsidR="00A5094F" w:rsidRPr="002313D3" w:rsidRDefault="00A5094F" w:rsidP="002313D3">
      <w:pPr>
        <w:spacing w:line="360" w:lineRule="auto"/>
        <w:jc w:val="both"/>
        <w:rPr>
          <w:sz w:val="20"/>
          <w:szCs w:val="20"/>
        </w:rPr>
      </w:pPr>
    </w:p>
    <w:p w:rsidR="00AF1679" w:rsidRPr="002313D3" w:rsidRDefault="00AF1679" w:rsidP="002313D3">
      <w:pPr>
        <w:spacing w:line="360" w:lineRule="auto"/>
        <w:jc w:val="both"/>
        <w:rPr>
          <w:b/>
          <w:sz w:val="20"/>
          <w:szCs w:val="20"/>
        </w:rPr>
      </w:pPr>
    </w:p>
    <w:p w:rsidR="0085565F" w:rsidRDefault="0085565F" w:rsidP="002313D3">
      <w:pPr>
        <w:spacing w:line="360" w:lineRule="auto"/>
        <w:ind w:firstLine="709"/>
        <w:rPr>
          <w:b/>
          <w:sz w:val="20"/>
          <w:szCs w:val="20"/>
        </w:rPr>
      </w:pPr>
    </w:p>
    <w:p w:rsidR="0085565F" w:rsidRDefault="0085565F" w:rsidP="002313D3">
      <w:pPr>
        <w:spacing w:line="360" w:lineRule="auto"/>
        <w:ind w:firstLine="709"/>
        <w:rPr>
          <w:b/>
          <w:sz w:val="20"/>
          <w:szCs w:val="20"/>
        </w:rPr>
      </w:pPr>
    </w:p>
    <w:p w:rsidR="0085565F" w:rsidRDefault="0085565F" w:rsidP="002313D3">
      <w:pPr>
        <w:spacing w:line="360" w:lineRule="auto"/>
        <w:ind w:firstLine="709"/>
        <w:rPr>
          <w:b/>
          <w:sz w:val="20"/>
          <w:szCs w:val="20"/>
        </w:rPr>
      </w:pPr>
    </w:p>
    <w:p w:rsidR="0085565F" w:rsidRDefault="0085565F" w:rsidP="002313D3">
      <w:pPr>
        <w:spacing w:line="360" w:lineRule="auto"/>
        <w:ind w:firstLine="709"/>
        <w:rPr>
          <w:b/>
          <w:sz w:val="20"/>
          <w:szCs w:val="20"/>
        </w:rPr>
      </w:pPr>
    </w:p>
    <w:p w:rsidR="0085565F" w:rsidRDefault="0085565F" w:rsidP="002313D3">
      <w:pPr>
        <w:spacing w:line="360" w:lineRule="auto"/>
        <w:ind w:firstLine="709"/>
        <w:rPr>
          <w:b/>
          <w:sz w:val="20"/>
          <w:szCs w:val="20"/>
        </w:rPr>
      </w:pPr>
    </w:p>
    <w:p w:rsidR="00A85543" w:rsidRPr="002313D3" w:rsidRDefault="00A85543" w:rsidP="002313D3">
      <w:pPr>
        <w:spacing w:line="360" w:lineRule="auto"/>
        <w:ind w:firstLine="709"/>
        <w:rPr>
          <w:sz w:val="20"/>
          <w:szCs w:val="20"/>
        </w:rPr>
      </w:pPr>
      <w:r w:rsidRPr="002313D3">
        <w:rPr>
          <w:b/>
          <w:sz w:val="20"/>
          <w:szCs w:val="20"/>
        </w:rPr>
        <w:t>Figure 2:</w:t>
      </w:r>
      <w:r w:rsidR="001C1A7F" w:rsidRPr="002313D3">
        <w:rPr>
          <w:sz w:val="20"/>
          <w:szCs w:val="20"/>
        </w:rPr>
        <w:t>Structural</w:t>
      </w:r>
      <w:r w:rsidRPr="002313D3">
        <w:rPr>
          <w:sz w:val="20"/>
          <w:szCs w:val="20"/>
        </w:rPr>
        <w:t xml:space="preserve"> Model</w:t>
      </w:r>
      <w:r w:rsidR="00085171" w:rsidRPr="002313D3">
        <w:rPr>
          <w:sz w:val="20"/>
          <w:szCs w:val="20"/>
        </w:rPr>
        <w:t>-Direct Relationship</w:t>
      </w:r>
    </w:p>
    <w:p w:rsidR="00AF1679" w:rsidRPr="002313D3" w:rsidRDefault="00AF1679" w:rsidP="002313D3">
      <w:pPr>
        <w:spacing w:line="360" w:lineRule="auto"/>
        <w:jc w:val="both"/>
        <w:rPr>
          <w:b/>
          <w:sz w:val="20"/>
          <w:szCs w:val="20"/>
        </w:rPr>
      </w:pPr>
    </w:p>
    <w:p w:rsidR="000E6E45" w:rsidRPr="002313D3" w:rsidRDefault="000E6E45" w:rsidP="002313D3">
      <w:pPr>
        <w:spacing w:line="360" w:lineRule="auto"/>
        <w:ind w:firstLine="720"/>
        <w:jc w:val="both"/>
        <w:rPr>
          <w:sz w:val="20"/>
          <w:szCs w:val="20"/>
        </w:rPr>
      </w:pPr>
      <w:r w:rsidRPr="002313D3">
        <w:rPr>
          <w:rFonts w:eastAsia="TimesNewRomanPSMT"/>
          <w:sz w:val="20"/>
          <w:szCs w:val="20"/>
        </w:rPr>
        <w:t>Hypothesis 1 proposed that attitude positively influences intention to adopt Islamic banking. The outcome shown in Table 3, Model 1 indicated that attitude had a significant</w:t>
      </w:r>
      <w:r w:rsidRPr="002313D3">
        <w:rPr>
          <w:rFonts w:eastAsia="TimesNewRomanPSMT"/>
          <w:sz w:val="20"/>
          <w:szCs w:val="20"/>
        </w:rPr>
        <w:br/>
        <w:t xml:space="preserve">positive relationship with intention to adopt Islamic banking (β = </w:t>
      </w:r>
      <w:r w:rsidRPr="002313D3">
        <w:rPr>
          <w:sz w:val="20"/>
          <w:szCs w:val="20"/>
        </w:rPr>
        <w:t>0.352</w:t>
      </w:r>
      <w:r w:rsidRPr="002313D3">
        <w:rPr>
          <w:rFonts w:eastAsia="TimesNewRomanPSMT"/>
          <w:sz w:val="20"/>
          <w:szCs w:val="20"/>
        </w:rPr>
        <w:t xml:space="preserve">, p&lt; .01). Therefore, our proposed hypothesis 1 was supported. Furthermore, hypothesis 2 proposed that social norm positively influences intention to adopt Islamic banking. Findings indicated that social norm was positively correlated with intention to adopt Islamic banking (β = </w:t>
      </w:r>
      <w:r w:rsidRPr="002313D3">
        <w:rPr>
          <w:sz w:val="20"/>
          <w:szCs w:val="20"/>
        </w:rPr>
        <w:t>0.137</w:t>
      </w:r>
      <w:r w:rsidRPr="002313D3">
        <w:rPr>
          <w:rFonts w:eastAsia="TimesNewRomanPSMT"/>
          <w:sz w:val="20"/>
          <w:szCs w:val="20"/>
        </w:rPr>
        <w:t>, p &lt; .05). The result justifies the proposed hypothesis and provides additional empirical support for social norm.</w:t>
      </w:r>
    </w:p>
    <w:p w:rsidR="00404019" w:rsidRPr="002313D3" w:rsidRDefault="000E6E45" w:rsidP="002313D3">
      <w:pPr>
        <w:spacing w:line="360" w:lineRule="auto"/>
        <w:ind w:firstLine="720"/>
        <w:jc w:val="both"/>
        <w:rPr>
          <w:b/>
          <w:sz w:val="20"/>
          <w:szCs w:val="20"/>
        </w:rPr>
      </w:pPr>
      <w:r w:rsidRPr="002313D3">
        <w:rPr>
          <w:rFonts w:eastAsia="TimesNewRomanPSMT"/>
          <w:sz w:val="20"/>
          <w:szCs w:val="20"/>
        </w:rPr>
        <w:t xml:space="preserve">Additionally, hypothesis 4 posited that consumer innovativeness positively influences intention to adopt Islamic banking. The result indicated that consumer innovativeness positively relates with intention to adopt Islamic banking (β = </w:t>
      </w:r>
      <w:r w:rsidRPr="002313D3">
        <w:rPr>
          <w:color w:val="000000"/>
          <w:sz w:val="20"/>
          <w:szCs w:val="20"/>
        </w:rPr>
        <w:t>122</w:t>
      </w:r>
      <w:r w:rsidRPr="002313D3">
        <w:rPr>
          <w:rFonts w:eastAsia="TimesNewRomanPSMT"/>
          <w:sz w:val="20"/>
          <w:szCs w:val="20"/>
        </w:rPr>
        <w:t>, p &lt; .05). Conversely, the direct effect of perceived behavioral control on intention to adopt Islamic banking showed insignificant relationship (β = .100, p&gt; .1), suggesting that hypothesis 3 was not supported.</w:t>
      </w:r>
    </w:p>
    <w:p w:rsidR="00404019" w:rsidRPr="002313D3" w:rsidRDefault="00404019"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7B06E0" w:rsidRDefault="007B06E0" w:rsidP="002313D3">
      <w:pPr>
        <w:spacing w:line="360" w:lineRule="auto"/>
        <w:jc w:val="both"/>
        <w:rPr>
          <w:b/>
          <w:sz w:val="20"/>
          <w:szCs w:val="20"/>
        </w:rPr>
      </w:pPr>
    </w:p>
    <w:p w:rsidR="00C528BE" w:rsidRPr="002313D3" w:rsidRDefault="00AF1679" w:rsidP="002313D3">
      <w:pPr>
        <w:spacing w:line="360" w:lineRule="auto"/>
        <w:jc w:val="both"/>
        <w:rPr>
          <w:sz w:val="20"/>
          <w:szCs w:val="20"/>
        </w:rPr>
      </w:pPr>
      <w:r w:rsidRPr="002313D3">
        <w:rPr>
          <w:b/>
          <w:sz w:val="20"/>
          <w:szCs w:val="20"/>
        </w:rPr>
        <w:t>Table 3</w:t>
      </w:r>
      <w:r w:rsidRPr="002313D3">
        <w:rPr>
          <w:sz w:val="20"/>
          <w:szCs w:val="20"/>
        </w:rPr>
        <w:t>: Path coefficients</w:t>
      </w:r>
    </w:p>
    <w:tbl>
      <w:tblPr>
        <w:tblStyle w:val="TableGrid"/>
        <w:tblW w:w="8647" w:type="dxa"/>
        <w:tblInd w:w="279" w:type="dxa"/>
        <w:tblBorders>
          <w:left w:val="none" w:sz="0" w:space="0" w:color="auto"/>
          <w:right w:val="none" w:sz="0" w:space="0" w:color="auto"/>
          <w:insideH w:val="none" w:sz="0" w:space="0" w:color="auto"/>
          <w:insideV w:val="none" w:sz="0" w:space="0" w:color="auto"/>
        </w:tblBorders>
        <w:tblLayout w:type="fixed"/>
        <w:tblLook w:val="04A0"/>
      </w:tblPr>
      <w:tblGrid>
        <w:gridCol w:w="3544"/>
        <w:gridCol w:w="2268"/>
        <w:gridCol w:w="2835"/>
      </w:tblGrid>
      <w:tr w:rsidR="00836586" w:rsidRPr="002313D3" w:rsidTr="00E06CF2">
        <w:trPr>
          <w:trHeight w:val="305"/>
        </w:trPr>
        <w:tc>
          <w:tcPr>
            <w:tcW w:w="3544" w:type="dxa"/>
            <w:tcBorders>
              <w:bottom w:val="single" w:sz="8" w:space="0" w:color="auto"/>
            </w:tcBorders>
          </w:tcPr>
          <w:p w:rsidR="00836586" w:rsidRPr="002313D3" w:rsidRDefault="00FC7EC0" w:rsidP="002313D3">
            <w:pPr>
              <w:spacing w:line="360" w:lineRule="auto"/>
              <w:jc w:val="center"/>
              <w:rPr>
                <w:b/>
                <w:bCs/>
                <w:color w:val="000000"/>
                <w:sz w:val="20"/>
                <w:szCs w:val="20"/>
              </w:rPr>
            </w:pPr>
            <w:r w:rsidRPr="002313D3">
              <w:rPr>
                <w:b/>
                <w:bCs/>
                <w:color w:val="000000"/>
                <w:sz w:val="20"/>
                <w:szCs w:val="20"/>
              </w:rPr>
              <w:t>Latent Constructs</w:t>
            </w:r>
          </w:p>
        </w:tc>
        <w:tc>
          <w:tcPr>
            <w:tcW w:w="2268" w:type="dxa"/>
            <w:tcBorders>
              <w:bottom w:val="single" w:sz="8" w:space="0" w:color="auto"/>
            </w:tcBorders>
            <w:vAlign w:val="bottom"/>
          </w:tcPr>
          <w:p w:rsidR="00163DCA" w:rsidRPr="002313D3" w:rsidRDefault="00836586" w:rsidP="002313D3">
            <w:pPr>
              <w:spacing w:line="360" w:lineRule="auto"/>
              <w:jc w:val="center"/>
              <w:rPr>
                <w:b/>
                <w:bCs/>
                <w:color w:val="000000"/>
                <w:sz w:val="20"/>
                <w:szCs w:val="20"/>
              </w:rPr>
            </w:pPr>
            <w:r w:rsidRPr="002313D3">
              <w:rPr>
                <w:b/>
                <w:bCs/>
                <w:color w:val="000000"/>
                <w:sz w:val="20"/>
                <w:szCs w:val="20"/>
              </w:rPr>
              <w:t xml:space="preserve">Model 1 </w:t>
            </w:r>
          </w:p>
          <w:p w:rsidR="00836586" w:rsidRPr="002313D3" w:rsidRDefault="00836586" w:rsidP="002313D3">
            <w:pPr>
              <w:spacing w:line="360" w:lineRule="auto"/>
              <w:jc w:val="center"/>
              <w:rPr>
                <w:b/>
                <w:bCs/>
                <w:color w:val="000000"/>
                <w:sz w:val="20"/>
                <w:szCs w:val="20"/>
              </w:rPr>
            </w:pPr>
            <w:r w:rsidRPr="002313D3">
              <w:rPr>
                <w:b/>
                <w:bCs/>
                <w:color w:val="000000"/>
                <w:sz w:val="20"/>
                <w:szCs w:val="20"/>
              </w:rPr>
              <w:t>(</w:t>
            </w:r>
            <w:r w:rsidR="00163DCA" w:rsidRPr="002313D3">
              <w:rPr>
                <w:b/>
                <w:bCs/>
                <w:color w:val="000000"/>
                <w:sz w:val="20"/>
                <w:szCs w:val="20"/>
              </w:rPr>
              <w:t>Main E</w:t>
            </w:r>
            <w:r w:rsidRPr="002313D3">
              <w:rPr>
                <w:b/>
                <w:bCs/>
                <w:color w:val="000000"/>
                <w:sz w:val="20"/>
                <w:szCs w:val="20"/>
              </w:rPr>
              <w:t>ffects)</w:t>
            </w:r>
          </w:p>
        </w:tc>
        <w:tc>
          <w:tcPr>
            <w:tcW w:w="2835" w:type="dxa"/>
            <w:tcBorders>
              <w:bottom w:val="single" w:sz="8" w:space="0" w:color="auto"/>
            </w:tcBorders>
            <w:vAlign w:val="bottom"/>
          </w:tcPr>
          <w:p w:rsidR="00163DCA" w:rsidRPr="002313D3" w:rsidRDefault="00836586" w:rsidP="002313D3">
            <w:pPr>
              <w:spacing w:line="360" w:lineRule="auto"/>
              <w:jc w:val="center"/>
              <w:rPr>
                <w:b/>
                <w:bCs/>
                <w:color w:val="000000"/>
                <w:sz w:val="20"/>
                <w:szCs w:val="20"/>
              </w:rPr>
            </w:pPr>
            <w:r w:rsidRPr="002313D3">
              <w:rPr>
                <w:b/>
                <w:bCs/>
                <w:color w:val="000000"/>
                <w:sz w:val="20"/>
                <w:szCs w:val="20"/>
              </w:rPr>
              <w:t xml:space="preserve">Model 2 </w:t>
            </w:r>
          </w:p>
          <w:p w:rsidR="00836586" w:rsidRPr="002313D3" w:rsidRDefault="00836586" w:rsidP="002313D3">
            <w:pPr>
              <w:spacing w:line="360" w:lineRule="auto"/>
              <w:jc w:val="center"/>
              <w:rPr>
                <w:b/>
                <w:bCs/>
                <w:color w:val="000000"/>
                <w:sz w:val="20"/>
                <w:szCs w:val="20"/>
              </w:rPr>
            </w:pPr>
            <w:r w:rsidRPr="002313D3">
              <w:rPr>
                <w:b/>
                <w:bCs/>
                <w:color w:val="000000"/>
                <w:sz w:val="20"/>
                <w:szCs w:val="20"/>
              </w:rPr>
              <w:t xml:space="preserve">(Interaction </w:t>
            </w:r>
            <w:r w:rsidR="00163DCA" w:rsidRPr="002313D3">
              <w:rPr>
                <w:b/>
                <w:bCs/>
                <w:color w:val="000000"/>
                <w:sz w:val="20"/>
                <w:szCs w:val="20"/>
              </w:rPr>
              <w:t>E</w:t>
            </w:r>
            <w:r w:rsidRPr="002313D3">
              <w:rPr>
                <w:b/>
                <w:bCs/>
                <w:color w:val="000000"/>
                <w:sz w:val="20"/>
                <w:szCs w:val="20"/>
              </w:rPr>
              <w:t>ffects)</w:t>
            </w:r>
          </w:p>
        </w:tc>
      </w:tr>
      <w:tr w:rsidR="007E707D" w:rsidRPr="002313D3" w:rsidTr="00E06CF2">
        <w:trPr>
          <w:trHeight w:val="314"/>
        </w:trPr>
        <w:tc>
          <w:tcPr>
            <w:tcW w:w="3544" w:type="dxa"/>
            <w:tcBorders>
              <w:top w:val="single" w:sz="8" w:space="0" w:color="auto"/>
            </w:tcBorders>
          </w:tcPr>
          <w:p w:rsidR="007E707D" w:rsidRPr="002313D3" w:rsidRDefault="007E707D" w:rsidP="002313D3">
            <w:pPr>
              <w:spacing w:line="360" w:lineRule="auto"/>
              <w:rPr>
                <w:color w:val="000000"/>
                <w:sz w:val="20"/>
                <w:szCs w:val="20"/>
              </w:rPr>
            </w:pPr>
            <w:r w:rsidRPr="002313D3">
              <w:rPr>
                <w:bCs/>
                <w:color w:val="000000"/>
                <w:sz w:val="20"/>
                <w:szCs w:val="20"/>
              </w:rPr>
              <w:lastRenderedPageBreak/>
              <w:t>Innovativeness</w:t>
            </w:r>
          </w:p>
        </w:tc>
        <w:tc>
          <w:tcPr>
            <w:tcW w:w="2268" w:type="dxa"/>
            <w:tcBorders>
              <w:top w:val="single" w:sz="8" w:space="0" w:color="auto"/>
            </w:tcBorders>
            <w:vAlign w:val="bottom"/>
          </w:tcPr>
          <w:p w:rsidR="007E707D" w:rsidRPr="002313D3" w:rsidRDefault="005A5513" w:rsidP="002313D3">
            <w:pPr>
              <w:spacing w:line="360" w:lineRule="auto"/>
              <w:rPr>
                <w:color w:val="000000"/>
                <w:sz w:val="20"/>
                <w:szCs w:val="20"/>
              </w:rPr>
            </w:pPr>
            <w:r w:rsidRPr="002313D3">
              <w:rPr>
                <w:color w:val="000000"/>
                <w:sz w:val="20"/>
                <w:szCs w:val="20"/>
              </w:rPr>
              <w:t xml:space="preserve">       0.122**</w:t>
            </w:r>
          </w:p>
        </w:tc>
        <w:tc>
          <w:tcPr>
            <w:tcW w:w="2835" w:type="dxa"/>
            <w:tcBorders>
              <w:top w:val="single" w:sz="8" w:space="0" w:color="auto"/>
            </w:tcBorders>
            <w:vAlign w:val="bottom"/>
          </w:tcPr>
          <w:p w:rsidR="007E707D" w:rsidRPr="002313D3" w:rsidRDefault="007E707D" w:rsidP="002313D3">
            <w:pPr>
              <w:spacing w:line="360" w:lineRule="auto"/>
              <w:jc w:val="center"/>
              <w:rPr>
                <w:color w:val="000000"/>
                <w:sz w:val="20"/>
                <w:szCs w:val="20"/>
              </w:rPr>
            </w:pPr>
            <w:r w:rsidRPr="002313D3">
              <w:rPr>
                <w:color w:val="000000"/>
                <w:sz w:val="20"/>
                <w:szCs w:val="20"/>
              </w:rPr>
              <w:t>0</w:t>
            </w:r>
            <w:r w:rsidR="00BD762F" w:rsidRPr="002313D3">
              <w:rPr>
                <w:color w:val="000000"/>
                <w:sz w:val="20"/>
                <w:szCs w:val="20"/>
              </w:rPr>
              <w:t>.082</w:t>
            </w:r>
            <w:r w:rsidRPr="002313D3">
              <w:rPr>
                <w:color w:val="000000"/>
                <w:sz w:val="20"/>
                <w:szCs w:val="20"/>
              </w:rPr>
              <w:t>*</w:t>
            </w:r>
          </w:p>
        </w:tc>
      </w:tr>
      <w:tr w:rsidR="007E707D" w:rsidRPr="002313D3" w:rsidTr="00E06CF2">
        <w:tc>
          <w:tcPr>
            <w:tcW w:w="3544" w:type="dxa"/>
          </w:tcPr>
          <w:p w:rsidR="007E707D" w:rsidRPr="002313D3" w:rsidRDefault="007E707D" w:rsidP="002313D3">
            <w:pPr>
              <w:spacing w:line="360" w:lineRule="auto"/>
              <w:rPr>
                <w:color w:val="000000"/>
                <w:sz w:val="20"/>
                <w:szCs w:val="20"/>
              </w:rPr>
            </w:pPr>
            <w:r w:rsidRPr="002313D3">
              <w:rPr>
                <w:color w:val="000000"/>
                <w:sz w:val="20"/>
                <w:szCs w:val="20"/>
              </w:rPr>
              <w:t>Attitude</w:t>
            </w:r>
          </w:p>
        </w:tc>
        <w:tc>
          <w:tcPr>
            <w:tcW w:w="2268" w:type="dxa"/>
            <w:vAlign w:val="bottom"/>
          </w:tcPr>
          <w:p w:rsidR="007E707D" w:rsidRPr="002313D3" w:rsidRDefault="005A5513" w:rsidP="002313D3">
            <w:pPr>
              <w:spacing w:line="360" w:lineRule="auto"/>
              <w:rPr>
                <w:color w:val="000000"/>
                <w:sz w:val="20"/>
                <w:szCs w:val="20"/>
              </w:rPr>
            </w:pPr>
            <w:r w:rsidRPr="002313D3">
              <w:rPr>
                <w:color w:val="000000"/>
                <w:sz w:val="20"/>
                <w:szCs w:val="20"/>
              </w:rPr>
              <w:t xml:space="preserve">       0.352***</w:t>
            </w:r>
          </w:p>
        </w:tc>
        <w:tc>
          <w:tcPr>
            <w:tcW w:w="2835" w:type="dxa"/>
            <w:vAlign w:val="bottom"/>
          </w:tcPr>
          <w:p w:rsidR="007E707D" w:rsidRPr="002313D3" w:rsidRDefault="00BD762F" w:rsidP="002313D3">
            <w:pPr>
              <w:spacing w:line="360" w:lineRule="auto"/>
              <w:jc w:val="center"/>
              <w:rPr>
                <w:color w:val="000000"/>
                <w:sz w:val="20"/>
                <w:szCs w:val="20"/>
              </w:rPr>
            </w:pPr>
            <w:r w:rsidRPr="002313D3">
              <w:rPr>
                <w:color w:val="000000"/>
                <w:sz w:val="20"/>
                <w:szCs w:val="20"/>
              </w:rPr>
              <w:t>0.281</w:t>
            </w:r>
            <w:r w:rsidR="007E707D" w:rsidRPr="002313D3">
              <w:rPr>
                <w:color w:val="000000"/>
                <w:sz w:val="20"/>
                <w:szCs w:val="20"/>
              </w:rPr>
              <w:t>***</w:t>
            </w:r>
          </w:p>
        </w:tc>
      </w:tr>
      <w:tr w:rsidR="007E707D" w:rsidRPr="002313D3" w:rsidTr="00E06CF2">
        <w:tc>
          <w:tcPr>
            <w:tcW w:w="3544" w:type="dxa"/>
          </w:tcPr>
          <w:p w:rsidR="007E707D" w:rsidRPr="002313D3" w:rsidRDefault="007E707D" w:rsidP="002313D3">
            <w:pPr>
              <w:spacing w:line="360" w:lineRule="auto"/>
              <w:rPr>
                <w:color w:val="000000"/>
                <w:sz w:val="20"/>
                <w:szCs w:val="20"/>
              </w:rPr>
            </w:pPr>
            <w:r w:rsidRPr="002313D3">
              <w:rPr>
                <w:color w:val="000000"/>
                <w:sz w:val="20"/>
                <w:szCs w:val="20"/>
              </w:rPr>
              <w:t>Social Norm</w:t>
            </w:r>
          </w:p>
        </w:tc>
        <w:tc>
          <w:tcPr>
            <w:tcW w:w="2268" w:type="dxa"/>
            <w:vAlign w:val="bottom"/>
          </w:tcPr>
          <w:p w:rsidR="007E707D" w:rsidRPr="002313D3" w:rsidRDefault="005A5513" w:rsidP="002313D3">
            <w:pPr>
              <w:spacing w:line="360" w:lineRule="auto"/>
              <w:rPr>
                <w:color w:val="000000"/>
                <w:sz w:val="20"/>
                <w:szCs w:val="20"/>
              </w:rPr>
            </w:pPr>
            <w:r w:rsidRPr="002313D3">
              <w:rPr>
                <w:color w:val="000000"/>
                <w:sz w:val="20"/>
                <w:szCs w:val="20"/>
              </w:rPr>
              <w:t xml:space="preserve">       0.137**</w:t>
            </w:r>
          </w:p>
        </w:tc>
        <w:tc>
          <w:tcPr>
            <w:tcW w:w="2835" w:type="dxa"/>
            <w:vAlign w:val="bottom"/>
          </w:tcPr>
          <w:p w:rsidR="007E707D" w:rsidRPr="002313D3" w:rsidRDefault="00BD762F" w:rsidP="002313D3">
            <w:pPr>
              <w:spacing w:line="360" w:lineRule="auto"/>
              <w:jc w:val="center"/>
              <w:rPr>
                <w:color w:val="000000"/>
                <w:sz w:val="20"/>
                <w:szCs w:val="20"/>
              </w:rPr>
            </w:pPr>
            <w:r w:rsidRPr="002313D3">
              <w:rPr>
                <w:color w:val="000000"/>
                <w:sz w:val="20"/>
                <w:szCs w:val="20"/>
              </w:rPr>
              <w:t>0.034</w:t>
            </w:r>
            <w:r w:rsidR="007E707D" w:rsidRPr="002313D3">
              <w:rPr>
                <w:color w:val="000000"/>
                <w:sz w:val="20"/>
                <w:szCs w:val="20"/>
              </w:rPr>
              <w:t>**</w:t>
            </w:r>
          </w:p>
        </w:tc>
      </w:tr>
      <w:tr w:rsidR="007E707D" w:rsidRPr="002313D3" w:rsidTr="00E06CF2">
        <w:tc>
          <w:tcPr>
            <w:tcW w:w="3544" w:type="dxa"/>
          </w:tcPr>
          <w:p w:rsidR="007E707D" w:rsidRPr="002313D3" w:rsidRDefault="007E707D" w:rsidP="002313D3">
            <w:pPr>
              <w:spacing w:line="360" w:lineRule="auto"/>
              <w:rPr>
                <w:color w:val="000000"/>
                <w:sz w:val="20"/>
                <w:szCs w:val="20"/>
              </w:rPr>
            </w:pPr>
            <w:r w:rsidRPr="002313D3">
              <w:rPr>
                <w:color w:val="000000"/>
                <w:sz w:val="20"/>
                <w:szCs w:val="20"/>
              </w:rPr>
              <w:t>Perceived Behavioural Control</w:t>
            </w:r>
          </w:p>
        </w:tc>
        <w:tc>
          <w:tcPr>
            <w:tcW w:w="2268" w:type="dxa"/>
            <w:vAlign w:val="bottom"/>
          </w:tcPr>
          <w:p w:rsidR="007E707D" w:rsidRPr="002313D3" w:rsidRDefault="005A5513" w:rsidP="002313D3">
            <w:pPr>
              <w:spacing w:line="360" w:lineRule="auto"/>
              <w:rPr>
                <w:color w:val="000000"/>
                <w:sz w:val="20"/>
                <w:szCs w:val="20"/>
              </w:rPr>
            </w:pPr>
            <w:r w:rsidRPr="002313D3">
              <w:rPr>
                <w:color w:val="000000"/>
                <w:sz w:val="20"/>
                <w:szCs w:val="20"/>
              </w:rPr>
              <w:t xml:space="preserve">       0.100</w:t>
            </w:r>
          </w:p>
        </w:tc>
        <w:tc>
          <w:tcPr>
            <w:tcW w:w="2835" w:type="dxa"/>
            <w:vAlign w:val="bottom"/>
          </w:tcPr>
          <w:p w:rsidR="007E707D" w:rsidRPr="002313D3" w:rsidRDefault="007E707D" w:rsidP="002313D3">
            <w:pPr>
              <w:spacing w:line="360" w:lineRule="auto"/>
              <w:jc w:val="center"/>
              <w:rPr>
                <w:color w:val="000000"/>
                <w:sz w:val="20"/>
                <w:szCs w:val="20"/>
              </w:rPr>
            </w:pPr>
            <w:r w:rsidRPr="002313D3">
              <w:rPr>
                <w:color w:val="000000"/>
                <w:sz w:val="20"/>
                <w:szCs w:val="20"/>
              </w:rPr>
              <w:t>0</w:t>
            </w:r>
            <w:r w:rsidR="00BD762F" w:rsidRPr="002313D3">
              <w:rPr>
                <w:color w:val="000000"/>
                <w:sz w:val="20"/>
                <w:szCs w:val="20"/>
              </w:rPr>
              <w:t>.073</w:t>
            </w:r>
          </w:p>
        </w:tc>
      </w:tr>
      <w:tr w:rsidR="007E707D" w:rsidRPr="002313D3" w:rsidTr="00E06CF2">
        <w:tc>
          <w:tcPr>
            <w:tcW w:w="3544" w:type="dxa"/>
          </w:tcPr>
          <w:p w:rsidR="007E707D" w:rsidRPr="002313D3" w:rsidRDefault="007E707D" w:rsidP="002313D3">
            <w:pPr>
              <w:spacing w:line="360" w:lineRule="auto"/>
              <w:rPr>
                <w:color w:val="000000"/>
                <w:sz w:val="20"/>
                <w:szCs w:val="20"/>
              </w:rPr>
            </w:pPr>
            <w:r w:rsidRPr="002313D3">
              <w:rPr>
                <w:color w:val="000000"/>
                <w:sz w:val="20"/>
                <w:szCs w:val="20"/>
              </w:rPr>
              <w:t xml:space="preserve">Innovativeness × </w:t>
            </w:r>
            <w:r w:rsidRPr="002313D3">
              <w:rPr>
                <w:bCs/>
                <w:color w:val="000000"/>
                <w:sz w:val="20"/>
                <w:szCs w:val="20"/>
              </w:rPr>
              <w:t>Attitude</w:t>
            </w:r>
          </w:p>
        </w:tc>
        <w:tc>
          <w:tcPr>
            <w:tcW w:w="2268" w:type="dxa"/>
            <w:vAlign w:val="bottom"/>
          </w:tcPr>
          <w:p w:rsidR="007E707D" w:rsidRPr="002313D3" w:rsidRDefault="007E707D" w:rsidP="002313D3">
            <w:pPr>
              <w:spacing w:line="360" w:lineRule="auto"/>
              <w:rPr>
                <w:color w:val="000000"/>
                <w:sz w:val="20"/>
                <w:szCs w:val="20"/>
              </w:rPr>
            </w:pPr>
          </w:p>
        </w:tc>
        <w:tc>
          <w:tcPr>
            <w:tcW w:w="2835" w:type="dxa"/>
            <w:vAlign w:val="bottom"/>
          </w:tcPr>
          <w:p w:rsidR="007E707D" w:rsidRPr="002313D3" w:rsidRDefault="00BD762F" w:rsidP="002313D3">
            <w:pPr>
              <w:spacing w:line="360" w:lineRule="auto"/>
              <w:jc w:val="center"/>
              <w:rPr>
                <w:color w:val="000000"/>
                <w:sz w:val="20"/>
                <w:szCs w:val="20"/>
              </w:rPr>
            </w:pPr>
            <w:r w:rsidRPr="002313D3">
              <w:rPr>
                <w:color w:val="000000"/>
                <w:sz w:val="20"/>
                <w:szCs w:val="20"/>
              </w:rPr>
              <w:t>0.166</w:t>
            </w:r>
            <w:r w:rsidR="007E707D" w:rsidRPr="002313D3">
              <w:rPr>
                <w:color w:val="000000"/>
                <w:sz w:val="20"/>
                <w:szCs w:val="20"/>
              </w:rPr>
              <w:t>*</w:t>
            </w:r>
          </w:p>
        </w:tc>
      </w:tr>
      <w:tr w:rsidR="007E707D" w:rsidRPr="002313D3" w:rsidTr="00E06CF2">
        <w:tc>
          <w:tcPr>
            <w:tcW w:w="3544" w:type="dxa"/>
          </w:tcPr>
          <w:p w:rsidR="007E707D" w:rsidRPr="002313D3" w:rsidRDefault="007E707D" w:rsidP="002313D3">
            <w:pPr>
              <w:spacing w:line="360" w:lineRule="auto"/>
              <w:rPr>
                <w:color w:val="000000"/>
                <w:sz w:val="20"/>
                <w:szCs w:val="20"/>
              </w:rPr>
            </w:pPr>
            <w:r w:rsidRPr="002313D3">
              <w:rPr>
                <w:color w:val="000000"/>
                <w:sz w:val="20"/>
                <w:szCs w:val="20"/>
              </w:rPr>
              <w:t>Innovativeness× Social Norm</w:t>
            </w:r>
          </w:p>
        </w:tc>
        <w:tc>
          <w:tcPr>
            <w:tcW w:w="2268" w:type="dxa"/>
            <w:vAlign w:val="bottom"/>
          </w:tcPr>
          <w:p w:rsidR="007E707D" w:rsidRPr="002313D3" w:rsidRDefault="007E707D" w:rsidP="002313D3">
            <w:pPr>
              <w:spacing w:line="360" w:lineRule="auto"/>
              <w:jc w:val="center"/>
              <w:rPr>
                <w:color w:val="000000"/>
                <w:sz w:val="20"/>
                <w:szCs w:val="20"/>
              </w:rPr>
            </w:pPr>
          </w:p>
        </w:tc>
        <w:tc>
          <w:tcPr>
            <w:tcW w:w="2835" w:type="dxa"/>
            <w:vAlign w:val="bottom"/>
          </w:tcPr>
          <w:p w:rsidR="007E707D" w:rsidRPr="002313D3" w:rsidRDefault="007E707D" w:rsidP="002313D3">
            <w:pPr>
              <w:spacing w:line="360" w:lineRule="auto"/>
              <w:jc w:val="center"/>
              <w:rPr>
                <w:color w:val="000000"/>
                <w:sz w:val="20"/>
                <w:szCs w:val="20"/>
              </w:rPr>
            </w:pPr>
            <w:r w:rsidRPr="002313D3">
              <w:rPr>
                <w:color w:val="000000"/>
                <w:sz w:val="20"/>
                <w:szCs w:val="20"/>
              </w:rPr>
              <w:t>0</w:t>
            </w:r>
            <w:r w:rsidR="00BD762F" w:rsidRPr="002313D3">
              <w:rPr>
                <w:color w:val="000000"/>
                <w:sz w:val="20"/>
                <w:szCs w:val="20"/>
              </w:rPr>
              <w:t>.087</w:t>
            </w:r>
          </w:p>
        </w:tc>
      </w:tr>
      <w:tr w:rsidR="00BC36E3" w:rsidRPr="002313D3" w:rsidTr="00E06CF2">
        <w:tc>
          <w:tcPr>
            <w:tcW w:w="3544" w:type="dxa"/>
          </w:tcPr>
          <w:p w:rsidR="00BC36E3" w:rsidRPr="002313D3" w:rsidRDefault="00BC36E3" w:rsidP="002313D3">
            <w:pPr>
              <w:spacing w:line="360" w:lineRule="auto"/>
              <w:rPr>
                <w:color w:val="000000"/>
                <w:sz w:val="20"/>
                <w:szCs w:val="20"/>
              </w:rPr>
            </w:pPr>
            <w:r w:rsidRPr="002313D3">
              <w:rPr>
                <w:color w:val="000000"/>
                <w:sz w:val="20"/>
                <w:szCs w:val="20"/>
              </w:rPr>
              <w:t>R</w:t>
            </w:r>
            <w:r w:rsidRPr="002313D3">
              <w:rPr>
                <w:color w:val="000000"/>
                <w:sz w:val="20"/>
                <w:szCs w:val="20"/>
                <w:vertAlign w:val="superscript"/>
              </w:rPr>
              <w:t>2</w:t>
            </w:r>
          </w:p>
        </w:tc>
        <w:tc>
          <w:tcPr>
            <w:tcW w:w="2268" w:type="dxa"/>
            <w:vAlign w:val="bottom"/>
          </w:tcPr>
          <w:p w:rsidR="00BC36E3" w:rsidRPr="002313D3" w:rsidRDefault="00902D5F" w:rsidP="002313D3">
            <w:pPr>
              <w:spacing w:line="360" w:lineRule="auto"/>
              <w:rPr>
                <w:color w:val="000000"/>
                <w:sz w:val="20"/>
                <w:szCs w:val="20"/>
              </w:rPr>
            </w:pPr>
            <w:r w:rsidRPr="002313D3">
              <w:rPr>
                <w:color w:val="000000"/>
                <w:sz w:val="20"/>
                <w:szCs w:val="20"/>
              </w:rPr>
              <w:t xml:space="preserve">        0.365</w:t>
            </w:r>
          </w:p>
        </w:tc>
        <w:tc>
          <w:tcPr>
            <w:tcW w:w="2835" w:type="dxa"/>
            <w:vAlign w:val="bottom"/>
          </w:tcPr>
          <w:p w:rsidR="00BC36E3" w:rsidRPr="002313D3" w:rsidRDefault="00902D5F" w:rsidP="002313D3">
            <w:pPr>
              <w:spacing w:line="360" w:lineRule="auto"/>
              <w:jc w:val="center"/>
              <w:rPr>
                <w:color w:val="000000"/>
                <w:sz w:val="20"/>
                <w:szCs w:val="20"/>
              </w:rPr>
            </w:pPr>
            <w:r w:rsidRPr="002313D3">
              <w:rPr>
                <w:color w:val="000000"/>
                <w:sz w:val="20"/>
                <w:szCs w:val="20"/>
              </w:rPr>
              <w:t>0.3</w:t>
            </w:r>
            <w:r w:rsidR="00C235D1" w:rsidRPr="002313D3">
              <w:rPr>
                <w:color w:val="000000"/>
                <w:sz w:val="20"/>
                <w:szCs w:val="20"/>
              </w:rPr>
              <w:t>81</w:t>
            </w:r>
          </w:p>
        </w:tc>
      </w:tr>
    </w:tbl>
    <w:p w:rsidR="006B76BB" w:rsidRPr="002313D3" w:rsidRDefault="006B76BB" w:rsidP="002313D3">
      <w:pPr>
        <w:spacing w:line="360" w:lineRule="auto"/>
        <w:jc w:val="both"/>
        <w:rPr>
          <w:sz w:val="20"/>
          <w:szCs w:val="20"/>
        </w:rPr>
      </w:pPr>
      <w:r w:rsidRPr="002313D3">
        <w:rPr>
          <w:sz w:val="20"/>
          <w:szCs w:val="20"/>
        </w:rPr>
        <w:t>Note</w:t>
      </w:r>
      <w:r w:rsidR="007E707D" w:rsidRPr="002313D3">
        <w:rPr>
          <w:sz w:val="20"/>
          <w:szCs w:val="20"/>
        </w:rPr>
        <w:t xml:space="preserve">. Dependent variable: Intention </w:t>
      </w:r>
      <w:r w:rsidR="00934E1D" w:rsidRPr="002313D3">
        <w:rPr>
          <w:sz w:val="20"/>
          <w:szCs w:val="20"/>
        </w:rPr>
        <w:t>significant at</w:t>
      </w:r>
      <w:r w:rsidRPr="002313D3">
        <w:rPr>
          <w:sz w:val="20"/>
          <w:szCs w:val="20"/>
        </w:rPr>
        <w:t xml:space="preserve"> *p &lt;0.</w:t>
      </w:r>
      <w:r w:rsidR="00230BCE" w:rsidRPr="002313D3">
        <w:rPr>
          <w:sz w:val="20"/>
          <w:szCs w:val="20"/>
        </w:rPr>
        <w:t>10</w:t>
      </w:r>
      <w:r w:rsidRPr="002313D3">
        <w:rPr>
          <w:sz w:val="20"/>
          <w:szCs w:val="20"/>
        </w:rPr>
        <w:t>; **p &lt;0.0</w:t>
      </w:r>
      <w:r w:rsidR="00230BCE" w:rsidRPr="002313D3">
        <w:rPr>
          <w:sz w:val="20"/>
          <w:szCs w:val="20"/>
        </w:rPr>
        <w:t>5</w:t>
      </w:r>
      <w:r w:rsidRPr="002313D3">
        <w:rPr>
          <w:sz w:val="20"/>
          <w:szCs w:val="20"/>
        </w:rPr>
        <w:t>; ***p &lt;0.01</w:t>
      </w:r>
    </w:p>
    <w:p w:rsidR="00F22C0A" w:rsidRPr="002313D3" w:rsidRDefault="00F22C0A" w:rsidP="002313D3">
      <w:pPr>
        <w:spacing w:line="360" w:lineRule="auto"/>
        <w:jc w:val="both"/>
        <w:rPr>
          <w:sz w:val="20"/>
          <w:szCs w:val="20"/>
        </w:rPr>
      </w:pPr>
    </w:p>
    <w:p w:rsidR="00DD5370" w:rsidRPr="002313D3" w:rsidRDefault="00DD5370" w:rsidP="002313D3">
      <w:pPr>
        <w:spacing w:line="360" w:lineRule="auto"/>
        <w:jc w:val="both"/>
        <w:rPr>
          <w:rFonts w:eastAsia="TimesNewRomanPSMT"/>
          <w:sz w:val="20"/>
          <w:szCs w:val="20"/>
        </w:rPr>
      </w:pPr>
    </w:p>
    <w:p w:rsidR="00F12CDA" w:rsidRPr="002313D3" w:rsidRDefault="00437510" w:rsidP="002313D3">
      <w:pPr>
        <w:spacing w:line="360" w:lineRule="auto"/>
        <w:jc w:val="both"/>
        <w:rPr>
          <w:rFonts w:eastAsia="TimesNewRomanPSMT"/>
          <w:i/>
          <w:sz w:val="20"/>
          <w:szCs w:val="20"/>
        </w:rPr>
      </w:pPr>
      <w:r w:rsidRPr="002313D3">
        <w:rPr>
          <w:rFonts w:eastAsia="TimesNewRomanPSMT"/>
          <w:i/>
          <w:sz w:val="20"/>
          <w:szCs w:val="20"/>
        </w:rPr>
        <w:t>4.3</w:t>
      </w:r>
      <w:r w:rsidRPr="002313D3">
        <w:rPr>
          <w:rFonts w:eastAsia="TimesNewRomanPSMT"/>
          <w:i/>
          <w:sz w:val="20"/>
          <w:szCs w:val="20"/>
        </w:rPr>
        <w:tab/>
      </w:r>
      <w:r w:rsidR="00F12CDA" w:rsidRPr="002313D3">
        <w:rPr>
          <w:rFonts w:eastAsia="TimesNewRomanPSMT"/>
          <w:i/>
          <w:sz w:val="20"/>
          <w:szCs w:val="20"/>
        </w:rPr>
        <w:t>Coefficient of Determination (R</w:t>
      </w:r>
      <w:r w:rsidR="00F12CDA" w:rsidRPr="002313D3">
        <w:rPr>
          <w:rFonts w:eastAsia="TimesNewRomanPSMT"/>
          <w:i/>
          <w:sz w:val="20"/>
          <w:szCs w:val="20"/>
          <w:vertAlign w:val="superscript"/>
        </w:rPr>
        <w:t>2</w:t>
      </w:r>
      <w:r w:rsidR="004B3809" w:rsidRPr="002313D3">
        <w:rPr>
          <w:rFonts w:eastAsia="TimesNewRomanPSMT"/>
          <w:i/>
          <w:sz w:val="20"/>
          <w:szCs w:val="20"/>
        </w:rPr>
        <w:t xml:space="preserve"> V</w:t>
      </w:r>
      <w:r w:rsidR="00F12CDA" w:rsidRPr="002313D3">
        <w:rPr>
          <w:rFonts w:eastAsia="TimesNewRomanPSMT"/>
          <w:i/>
          <w:sz w:val="20"/>
          <w:szCs w:val="20"/>
        </w:rPr>
        <w:t>alue)</w:t>
      </w:r>
    </w:p>
    <w:p w:rsidR="00B24BD2" w:rsidRPr="002313D3" w:rsidRDefault="00D43A1B" w:rsidP="002313D3">
      <w:pPr>
        <w:spacing w:line="360" w:lineRule="auto"/>
        <w:jc w:val="both"/>
        <w:rPr>
          <w:rFonts w:eastAsia="TimesNewRomanPSMT"/>
          <w:sz w:val="20"/>
          <w:szCs w:val="20"/>
        </w:rPr>
      </w:pPr>
      <w:r w:rsidRPr="002313D3">
        <w:rPr>
          <w:rFonts w:eastAsia="TimesNewRomanPSMT"/>
          <w:sz w:val="20"/>
          <w:szCs w:val="20"/>
        </w:rPr>
        <w:t xml:space="preserve">Having </w:t>
      </w:r>
      <w:r w:rsidR="00313379" w:rsidRPr="002313D3">
        <w:rPr>
          <w:rFonts w:eastAsia="TimesNewRomanPSMT"/>
          <w:sz w:val="20"/>
          <w:szCs w:val="20"/>
        </w:rPr>
        <w:t>determined</w:t>
      </w:r>
      <w:r w:rsidRPr="002313D3">
        <w:rPr>
          <w:rFonts w:eastAsia="TimesNewRomanPSMT"/>
          <w:sz w:val="20"/>
          <w:szCs w:val="20"/>
        </w:rPr>
        <w:t xml:space="preserve"> the significance of</w:t>
      </w:r>
      <w:r w:rsidR="00313379" w:rsidRPr="002313D3">
        <w:rPr>
          <w:rFonts w:eastAsia="TimesNewRomanPSMT"/>
          <w:sz w:val="20"/>
          <w:szCs w:val="20"/>
        </w:rPr>
        <w:t xml:space="preserve"> our </w:t>
      </w:r>
      <w:r w:rsidRPr="002313D3">
        <w:rPr>
          <w:rFonts w:eastAsia="TimesNewRomanPSMT"/>
          <w:sz w:val="20"/>
          <w:szCs w:val="20"/>
        </w:rPr>
        <w:t>path coefficients for model</w:t>
      </w:r>
      <w:r w:rsidR="00313379" w:rsidRPr="002313D3">
        <w:rPr>
          <w:rFonts w:eastAsia="TimesNewRomanPSMT"/>
          <w:sz w:val="20"/>
          <w:szCs w:val="20"/>
        </w:rPr>
        <w:t xml:space="preserve"> 1 (direct effects)</w:t>
      </w:r>
      <w:r w:rsidRPr="002313D3">
        <w:rPr>
          <w:rFonts w:eastAsia="TimesNewRomanPSMT"/>
          <w:sz w:val="20"/>
          <w:szCs w:val="20"/>
        </w:rPr>
        <w:t xml:space="preserve">, </w:t>
      </w:r>
      <w:r w:rsidR="00313379" w:rsidRPr="002313D3">
        <w:rPr>
          <w:rFonts w:eastAsia="TimesNewRomanPSMT"/>
          <w:sz w:val="20"/>
          <w:szCs w:val="20"/>
        </w:rPr>
        <w:t>then</w:t>
      </w:r>
      <w:r w:rsidRPr="002313D3">
        <w:rPr>
          <w:rFonts w:eastAsia="TimesNewRomanPSMT"/>
          <w:sz w:val="20"/>
          <w:szCs w:val="20"/>
        </w:rPr>
        <w:t xml:space="preserve">, we </w:t>
      </w:r>
      <w:r w:rsidR="00313379" w:rsidRPr="002313D3">
        <w:rPr>
          <w:rFonts w:eastAsia="TimesNewRomanPSMT"/>
          <w:sz w:val="20"/>
          <w:szCs w:val="20"/>
        </w:rPr>
        <w:t xml:space="preserve">now examined </w:t>
      </w:r>
      <w:r w:rsidR="00C528BE" w:rsidRPr="002313D3">
        <w:rPr>
          <w:rFonts w:eastAsia="TimesNewRomanPSMT"/>
          <w:sz w:val="20"/>
          <w:szCs w:val="20"/>
        </w:rPr>
        <w:t xml:space="preserve">the values </w:t>
      </w:r>
      <w:r w:rsidRPr="002313D3">
        <w:rPr>
          <w:rFonts w:eastAsia="TimesNewRomanPSMT"/>
          <w:sz w:val="20"/>
          <w:szCs w:val="20"/>
        </w:rPr>
        <w:t>of R</w:t>
      </w:r>
      <w:r w:rsidR="00C528BE" w:rsidRPr="002313D3">
        <w:rPr>
          <w:rFonts w:eastAsia="TimesNewRomanPSMT"/>
          <w:sz w:val="20"/>
          <w:szCs w:val="20"/>
        </w:rPr>
        <w:t>-square</w:t>
      </w:r>
      <w:r w:rsidR="00026353" w:rsidRPr="002313D3">
        <w:rPr>
          <w:rFonts w:eastAsia="TimesNewRomanPSMT"/>
          <w:sz w:val="20"/>
          <w:szCs w:val="20"/>
        </w:rPr>
        <w:t xml:space="preserve"> as a measure to evaluate the model</w:t>
      </w:r>
      <w:r w:rsidR="00C528BE" w:rsidRPr="002313D3">
        <w:rPr>
          <w:rFonts w:eastAsia="TimesNewRomanPSMT"/>
          <w:sz w:val="20"/>
          <w:szCs w:val="20"/>
        </w:rPr>
        <w:t xml:space="preserve">. Table 3 </w:t>
      </w:r>
      <w:r w:rsidR="00667A95" w:rsidRPr="002313D3">
        <w:rPr>
          <w:rFonts w:eastAsia="TimesNewRomanPSMT"/>
          <w:sz w:val="20"/>
          <w:szCs w:val="20"/>
        </w:rPr>
        <w:t xml:space="preserve">model 2 </w:t>
      </w:r>
      <w:r w:rsidR="00540DFD" w:rsidRPr="002313D3">
        <w:rPr>
          <w:rFonts w:eastAsia="TimesNewRomanPSMT"/>
          <w:sz w:val="20"/>
          <w:szCs w:val="20"/>
        </w:rPr>
        <w:t xml:space="preserve">portrayed </w:t>
      </w:r>
      <w:r w:rsidR="00667A95" w:rsidRPr="002313D3">
        <w:rPr>
          <w:rFonts w:eastAsia="TimesNewRomanPSMT"/>
          <w:sz w:val="20"/>
          <w:szCs w:val="20"/>
        </w:rPr>
        <w:t>0.381</w:t>
      </w:r>
      <w:r w:rsidR="00313379" w:rsidRPr="002313D3">
        <w:rPr>
          <w:rFonts w:eastAsia="TimesNewRomanPSMT"/>
          <w:sz w:val="20"/>
          <w:szCs w:val="20"/>
        </w:rPr>
        <w:t xml:space="preserve"> (3</w:t>
      </w:r>
      <w:r w:rsidR="00667A95" w:rsidRPr="002313D3">
        <w:rPr>
          <w:rFonts w:eastAsia="TimesNewRomanPSMT"/>
          <w:sz w:val="20"/>
          <w:szCs w:val="20"/>
        </w:rPr>
        <w:t>8</w:t>
      </w:r>
      <w:r w:rsidR="00313379" w:rsidRPr="002313D3">
        <w:rPr>
          <w:rFonts w:eastAsia="TimesNewRomanPSMT"/>
          <w:sz w:val="20"/>
          <w:szCs w:val="20"/>
        </w:rPr>
        <w:t>.</w:t>
      </w:r>
      <w:r w:rsidR="00667A95" w:rsidRPr="002313D3">
        <w:rPr>
          <w:rFonts w:eastAsia="TimesNewRomanPSMT"/>
          <w:sz w:val="20"/>
          <w:szCs w:val="20"/>
        </w:rPr>
        <w:t>1</w:t>
      </w:r>
      <w:r w:rsidR="00313379" w:rsidRPr="002313D3">
        <w:rPr>
          <w:rFonts w:eastAsia="TimesNewRomanPSMT"/>
          <w:sz w:val="20"/>
          <w:szCs w:val="20"/>
        </w:rPr>
        <w:t>%) o</w:t>
      </w:r>
      <w:r w:rsidRPr="002313D3">
        <w:rPr>
          <w:rFonts w:eastAsia="TimesNewRomanPSMT"/>
          <w:sz w:val="20"/>
          <w:szCs w:val="20"/>
        </w:rPr>
        <w:t xml:space="preserve">f the total variance in </w:t>
      </w:r>
      <w:r w:rsidR="00313379" w:rsidRPr="002313D3">
        <w:rPr>
          <w:rFonts w:eastAsia="TimesNewRomanPSMT"/>
          <w:sz w:val="20"/>
          <w:szCs w:val="20"/>
        </w:rPr>
        <w:t>intention to adopt Islamic banking</w:t>
      </w:r>
      <w:r w:rsidRPr="002313D3">
        <w:rPr>
          <w:rFonts w:eastAsia="TimesNewRomanPSMT"/>
          <w:sz w:val="20"/>
          <w:szCs w:val="20"/>
        </w:rPr>
        <w:t xml:space="preserve">. This </w:t>
      </w:r>
      <w:r w:rsidR="00313379" w:rsidRPr="002313D3">
        <w:rPr>
          <w:rFonts w:eastAsia="TimesNewRomanPSMT"/>
          <w:sz w:val="20"/>
          <w:szCs w:val="20"/>
        </w:rPr>
        <w:t xml:space="preserve">indicates </w:t>
      </w:r>
      <w:r w:rsidRPr="002313D3">
        <w:rPr>
          <w:rFonts w:eastAsia="TimesNewRomanPSMT"/>
          <w:sz w:val="20"/>
          <w:szCs w:val="20"/>
        </w:rPr>
        <w:t xml:space="preserve">that </w:t>
      </w:r>
      <w:r w:rsidR="00313379" w:rsidRPr="002313D3">
        <w:rPr>
          <w:rFonts w:eastAsia="TimesNewRomanPSMT"/>
          <w:sz w:val="20"/>
          <w:szCs w:val="20"/>
        </w:rPr>
        <w:t xml:space="preserve">our </w:t>
      </w:r>
      <w:r w:rsidRPr="002313D3">
        <w:rPr>
          <w:rFonts w:eastAsia="TimesNewRomanPSMT"/>
          <w:sz w:val="20"/>
          <w:szCs w:val="20"/>
        </w:rPr>
        <w:t xml:space="preserve">exogenous latent variables (i.e., </w:t>
      </w:r>
      <w:r w:rsidR="00313379" w:rsidRPr="002313D3">
        <w:rPr>
          <w:rFonts w:eastAsia="TimesNewRomanPSMT"/>
          <w:sz w:val="20"/>
          <w:szCs w:val="20"/>
        </w:rPr>
        <w:t>attitude</w:t>
      </w:r>
      <w:r w:rsidR="00C528BE" w:rsidRPr="002313D3">
        <w:rPr>
          <w:rFonts w:eastAsia="TimesNewRomanPSMT"/>
          <w:sz w:val="20"/>
          <w:szCs w:val="20"/>
        </w:rPr>
        <w:t xml:space="preserve">, social norm perceived behavioral control and innovativeness) </w:t>
      </w:r>
      <w:r w:rsidR="00540DFD" w:rsidRPr="002313D3">
        <w:rPr>
          <w:rFonts w:eastAsia="TimesNewRomanPSMT"/>
          <w:sz w:val="20"/>
          <w:szCs w:val="20"/>
        </w:rPr>
        <w:t>jointly</w:t>
      </w:r>
      <w:r w:rsidR="00667A95" w:rsidRPr="002313D3">
        <w:rPr>
          <w:rFonts w:eastAsia="TimesNewRomanPSMT"/>
          <w:sz w:val="20"/>
          <w:szCs w:val="20"/>
        </w:rPr>
        <w:t xml:space="preserve"> explained 38</w:t>
      </w:r>
      <w:r w:rsidR="00C528BE" w:rsidRPr="002313D3">
        <w:rPr>
          <w:rFonts w:eastAsia="TimesNewRomanPSMT"/>
          <w:sz w:val="20"/>
          <w:szCs w:val="20"/>
        </w:rPr>
        <w:t>.</w:t>
      </w:r>
      <w:r w:rsidR="00667A95" w:rsidRPr="002313D3">
        <w:rPr>
          <w:rFonts w:eastAsia="TimesNewRomanPSMT"/>
          <w:sz w:val="20"/>
          <w:szCs w:val="20"/>
        </w:rPr>
        <w:t xml:space="preserve">1 percent </w:t>
      </w:r>
      <w:r w:rsidRPr="002313D3">
        <w:rPr>
          <w:rFonts w:eastAsia="TimesNewRomanPSMT"/>
          <w:sz w:val="20"/>
          <w:szCs w:val="20"/>
        </w:rPr>
        <w:t xml:space="preserve">of the </w:t>
      </w:r>
      <w:r w:rsidR="00540DFD" w:rsidRPr="002313D3">
        <w:rPr>
          <w:rFonts w:eastAsia="TimesNewRomanPSMT"/>
          <w:sz w:val="20"/>
          <w:szCs w:val="20"/>
        </w:rPr>
        <w:t xml:space="preserve">total </w:t>
      </w:r>
      <w:r w:rsidRPr="002313D3">
        <w:rPr>
          <w:rFonts w:eastAsia="TimesNewRomanPSMT"/>
          <w:sz w:val="20"/>
          <w:szCs w:val="20"/>
        </w:rPr>
        <w:t xml:space="preserve">variance in </w:t>
      </w:r>
      <w:r w:rsidR="00C528BE" w:rsidRPr="002313D3">
        <w:rPr>
          <w:rFonts w:eastAsia="TimesNewRomanPSMT"/>
          <w:sz w:val="20"/>
          <w:szCs w:val="20"/>
        </w:rPr>
        <w:t>intention to adopt Islamic banking.</w:t>
      </w:r>
      <w:r w:rsidR="00D768C0" w:rsidRPr="002313D3">
        <w:rPr>
          <w:rFonts w:eastAsia="TimesNewRomanPSMT"/>
          <w:sz w:val="20"/>
          <w:szCs w:val="20"/>
        </w:rPr>
        <w:fldChar w:fldCharType="begin"/>
      </w:r>
      <w:r w:rsidR="00B24BD2" w:rsidRPr="002313D3">
        <w:rPr>
          <w:rFonts w:eastAsia="TimesNewRomanPSMT"/>
          <w:sz w:val="20"/>
          <w:szCs w:val="20"/>
        </w:rPr>
        <w:instrText xml:space="preserve"> ADDIN EN.CITE &lt;EndNote&gt;&lt;Cite AuthorYear="1"&gt;&lt;Author&gt;Hair&lt;/Author&gt;&lt;Year&gt;2011&lt;/Year&gt;&lt;RecNum&gt;2319&lt;/RecNum&gt;&lt;DisplayText&gt;Hair, Ringle, and Sarstedt (2011)&lt;/DisplayText&gt;&lt;record&gt;&lt;rec-number&gt;2319&lt;/rec-number&gt;&lt;foreign-keys&gt;&lt;key app="EN" db-id="zs9epaf51fvwzjedvt0psfax5w9sre2wz50p"&gt;2319&lt;/key&gt;&lt;/foreign-keys&gt;&lt;ref-type name="Journal Article"&gt;17&lt;/ref-type&gt;&lt;contributors&gt;&lt;authors&gt;&lt;author&gt;Hair, Joe F&lt;/author&gt;&lt;author&gt;Ringle, Christian M&lt;/author&gt;&lt;author&gt;Sarstedt, Marko&lt;/author&gt;&lt;/authors&gt;&lt;/contributors&gt;&lt;titles&gt;&lt;title&gt;PLS-SEM: Indeed a silver bullet&lt;/title&gt;&lt;secondary-title&gt;Journal of Marketing Theory and Practice&lt;/secondary-title&gt;&lt;/titles&gt;&lt;periodical&gt;&lt;full-title&gt;Journal of Marketing Theory and Practice&lt;/full-title&gt;&lt;/periodical&gt;&lt;pages&gt;139-152&lt;/pages&gt;&lt;volume&gt;19&lt;/volume&gt;&lt;number&gt;2&lt;/number&gt;&lt;dates&gt;&lt;year&gt;2011&lt;/year&gt;&lt;/dates&gt;&lt;isbn&gt;1069-6679&lt;/isbn&gt;&lt;urls&gt;&lt;/urls&gt;&lt;/record&gt;&lt;/Cite&gt;&lt;/EndNote&gt;</w:instrText>
      </w:r>
      <w:r w:rsidR="00D768C0" w:rsidRPr="002313D3">
        <w:rPr>
          <w:rFonts w:eastAsia="TimesNewRomanPSMT"/>
          <w:sz w:val="20"/>
          <w:szCs w:val="20"/>
        </w:rPr>
        <w:fldChar w:fldCharType="separate"/>
      </w:r>
      <w:hyperlink w:anchor="_ENREF_59" w:tooltip="Hair, 2011 #2319" w:history="1">
        <w:r w:rsidR="005844A8" w:rsidRPr="002313D3">
          <w:rPr>
            <w:rFonts w:eastAsia="TimesNewRomanPSMT"/>
            <w:noProof/>
            <w:sz w:val="20"/>
            <w:szCs w:val="20"/>
          </w:rPr>
          <w:t>Hair, Ringle, and Sarstedt (2011</w:t>
        </w:r>
      </w:hyperlink>
      <w:r w:rsidR="00B24BD2" w:rsidRPr="002313D3">
        <w:rPr>
          <w:rFonts w:eastAsia="TimesNewRomanPSMT"/>
          <w:noProof/>
          <w:sz w:val="20"/>
          <w:szCs w:val="20"/>
        </w:rPr>
        <w:t>)</w:t>
      </w:r>
      <w:r w:rsidR="00D768C0" w:rsidRPr="002313D3">
        <w:rPr>
          <w:rFonts w:eastAsia="TimesNewRomanPSMT"/>
          <w:sz w:val="20"/>
          <w:szCs w:val="20"/>
        </w:rPr>
        <w:fldChar w:fldCharType="end"/>
      </w:r>
      <w:r w:rsidR="00B24BD2" w:rsidRPr="002313D3">
        <w:rPr>
          <w:rFonts w:eastAsia="TimesNewRomanPSMT"/>
          <w:sz w:val="20"/>
          <w:szCs w:val="20"/>
        </w:rPr>
        <w:t>noted that j</w:t>
      </w:r>
      <w:r w:rsidR="00B24BD2" w:rsidRPr="002313D3">
        <w:rPr>
          <w:sz w:val="20"/>
          <w:szCs w:val="20"/>
        </w:rPr>
        <w:t xml:space="preserve">udgment of weather </w:t>
      </w:r>
      <w:r w:rsidR="00B24BD2" w:rsidRPr="002313D3">
        <w:rPr>
          <w:i/>
          <w:sz w:val="20"/>
          <w:szCs w:val="20"/>
        </w:rPr>
        <w:t>R</w:t>
      </w:r>
      <w:r w:rsidR="00B24BD2" w:rsidRPr="002313D3">
        <w:rPr>
          <w:sz w:val="20"/>
          <w:szCs w:val="20"/>
        </w:rPr>
        <w:t xml:space="preserve">² level is high or low depends on the specific research discipline. In our own case (consumer behavior), R² value of 0.20 are regarded high in the discipline. </w:t>
      </w:r>
      <w:r w:rsidR="004D30F1" w:rsidRPr="002313D3">
        <w:rPr>
          <w:sz w:val="20"/>
          <w:szCs w:val="20"/>
        </w:rPr>
        <w:t xml:space="preserve">Even if any, </w:t>
      </w:r>
      <w:r w:rsidR="00D768C0" w:rsidRPr="002313D3">
        <w:rPr>
          <w:rFonts w:eastAsia="TimesNewRomanPSMT"/>
          <w:sz w:val="20"/>
          <w:szCs w:val="20"/>
        </w:rPr>
        <w:fldChar w:fldCharType="begin"/>
      </w:r>
      <w:r w:rsidR="00B24BD2" w:rsidRPr="002313D3">
        <w:rPr>
          <w:rFonts w:eastAsia="TimesNewRomanPSMT"/>
          <w:sz w:val="20"/>
          <w:szCs w:val="20"/>
        </w:rPr>
        <w:instrText xml:space="preserve"> ADDIN EN.CITE &lt;EndNote&gt;&lt;Cite AuthorYear="1"&gt;&lt;Author&gt;Falk&lt;/Author&gt;&lt;Year&gt;1992&lt;/Year&gt;&lt;RecNum&gt;2158&lt;/RecNum&gt;&lt;DisplayText&gt;Falk and Miller (1992)&lt;/DisplayText&gt;&lt;record&gt;&lt;rec-number&gt;2158&lt;/rec-number&gt;&lt;foreign-keys&gt;&lt;key app="EN" db-id="zs9epaf51fvwzjedvt0psfax5w9sre2wz50p"&gt;2158&lt;/key&gt;&lt;/foreign-keys&gt;&lt;ref-type name="Book"&gt;6&lt;/ref-type&gt;&lt;contributors&gt;&lt;authors&gt;&lt;author&gt;Falk, R.F&lt;/author&gt;&lt;author&gt;Miller, N.B &lt;/author&gt;&lt;/authors&gt;&lt;/contributors&gt;&lt;titles&gt;&lt;title&gt;A primer for soft modeling:&lt;/title&gt;&lt;/titles&gt;&lt;dates&gt;&lt;year&gt;1992&lt;/year&gt;&lt;/dates&gt;&lt;pub-location&gt;Ohio&lt;/pub-location&gt;&lt;publisher&gt;The University of Akron, Akron Press&lt;/publisher&gt;&lt;urls&gt;&lt;/urls&gt;&lt;/record&gt;&lt;/Cite&gt;&lt;/EndNote&gt;</w:instrText>
      </w:r>
      <w:r w:rsidR="00D768C0" w:rsidRPr="002313D3">
        <w:rPr>
          <w:rFonts w:eastAsia="TimesNewRomanPSMT"/>
          <w:sz w:val="20"/>
          <w:szCs w:val="20"/>
        </w:rPr>
        <w:fldChar w:fldCharType="separate"/>
      </w:r>
      <w:hyperlink w:anchor="_ENREF_41" w:tooltip="Falk, 1992 #2158" w:history="1">
        <w:r w:rsidR="005844A8" w:rsidRPr="002313D3">
          <w:rPr>
            <w:rFonts w:eastAsia="TimesNewRomanPSMT"/>
            <w:noProof/>
            <w:sz w:val="20"/>
            <w:szCs w:val="20"/>
          </w:rPr>
          <w:t>Falk and Miller (1992</w:t>
        </w:r>
      </w:hyperlink>
      <w:r w:rsidR="00B24BD2" w:rsidRPr="002313D3">
        <w:rPr>
          <w:rFonts w:eastAsia="TimesNewRomanPSMT"/>
          <w:noProof/>
          <w:sz w:val="20"/>
          <w:szCs w:val="20"/>
        </w:rPr>
        <w:t>)</w:t>
      </w:r>
      <w:r w:rsidR="00D768C0" w:rsidRPr="002313D3">
        <w:rPr>
          <w:rFonts w:eastAsia="TimesNewRomanPSMT"/>
          <w:sz w:val="20"/>
          <w:szCs w:val="20"/>
        </w:rPr>
        <w:fldChar w:fldCharType="end"/>
      </w:r>
      <w:r w:rsidR="00B24BD2" w:rsidRPr="002313D3">
        <w:rPr>
          <w:rFonts w:eastAsia="TimesNewRomanPSMT"/>
          <w:sz w:val="20"/>
          <w:szCs w:val="20"/>
        </w:rPr>
        <w:t xml:space="preserve">, </w:t>
      </w:r>
      <w:r w:rsidR="004D30F1" w:rsidRPr="002313D3">
        <w:rPr>
          <w:rFonts w:eastAsia="TimesNewRomanPSMT"/>
          <w:sz w:val="20"/>
          <w:szCs w:val="20"/>
        </w:rPr>
        <w:t>have r</w:t>
      </w:r>
      <w:r w:rsidR="00B24BD2" w:rsidRPr="002313D3">
        <w:rPr>
          <w:rFonts w:eastAsia="TimesNewRomanPSMT"/>
          <w:sz w:val="20"/>
          <w:szCs w:val="20"/>
        </w:rPr>
        <w:t xml:space="preserve">ecommended .10 as a minimum </w:t>
      </w:r>
      <w:r w:rsidR="004D30F1" w:rsidRPr="002313D3">
        <w:rPr>
          <w:rFonts w:eastAsia="TimesNewRomanPSMT"/>
          <w:sz w:val="20"/>
          <w:szCs w:val="20"/>
        </w:rPr>
        <w:t>level. Thus,</w:t>
      </w:r>
      <w:r w:rsidR="00B24BD2" w:rsidRPr="002313D3">
        <w:rPr>
          <w:rFonts w:eastAsia="TimesNewRomanPSMT"/>
          <w:sz w:val="20"/>
          <w:szCs w:val="20"/>
        </w:rPr>
        <w:t>our model justifiably can be said to have an acceptable threshold level of R-square values.</w:t>
      </w:r>
    </w:p>
    <w:p w:rsidR="00D26B3C" w:rsidRPr="002313D3" w:rsidRDefault="00D26B3C" w:rsidP="002313D3">
      <w:pPr>
        <w:spacing w:line="360" w:lineRule="auto"/>
        <w:jc w:val="both"/>
        <w:rPr>
          <w:i/>
          <w:sz w:val="20"/>
          <w:szCs w:val="20"/>
        </w:rPr>
      </w:pPr>
    </w:p>
    <w:p w:rsidR="00CF0159" w:rsidRPr="002313D3" w:rsidRDefault="00C16F4D" w:rsidP="002313D3">
      <w:pPr>
        <w:spacing w:line="360" w:lineRule="auto"/>
        <w:jc w:val="both"/>
        <w:rPr>
          <w:i/>
          <w:sz w:val="20"/>
          <w:szCs w:val="20"/>
        </w:rPr>
      </w:pPr>
      <w:r w:rsidRPr="002313D3">
        <w:rPr>
          <w:i/>
          <w:sz w:val="20"/>
          <w:szCs w:val="20"/>
        </w:rPr>
        <w:t>4.3</w:t>
      </w:r>
      <w:r w:rsidRPr="002313D3">
        <w:rPr>
          <w:i/>
          <w:sz w:val="20"/>
          <w:szCs w:val="20"/>
        </w:rPr>
        <w:tab/>
      </w:r>
      <w:r w:rsidR="00FC4A63" w:rsidRPr="002313D3">
        <w:rPr>
          <w:i/>
          <w:sz w:val="20"/>
          <w:szCs w:val="20"/>
        </w:rPr>
        <w:t>Effect Size</w:t>
      </w:r>
      <w:r w:rsidR="00BD6CB2" w:rsidRPr="002313D3">
        <w:rPr>
          <w:i/>
          <w:sz w:val="20"/>
          <w:szCs w:val="20"/>
        </w:rPr>
        <w:t xml:space="preserve"> (f</w:t>
      </w:r>
      <w:r w:rsidR="00BD6CB2" w:rsidRPr="002313D3">
        <w:rPr>
          <w:i/>
          <w:sz w:val="20"/>
          <w:szCs w:val="20"/>
          <w:vertAlign w:val="superscript"/>
        </w:rPr>
        <w:t>2</w:t>
      </w:r>
      <w:r w:rsidR="00BD6CB2" w:rsidRPr="002313D3">
        <w:rPr>
          <w:i/>
          <w:sz w:val="20"/>
          <w:szCs w:val="20"/>
        </w:rPr>
        <w:t>)</w:t>
      </w:r>
    </w:p>
    <w:p w:rsidR="00C66B07" w:rsidRPr="002313D3" w:rsidRDefault="00BD6CB2" w:rsidP="002313D3">
      <w:pPr>
        <w:spacing w:line="360" w:lineRule="auto"/>
        <w:jc w:val="both"/>
        <w:rPr>
          <w:rFonts w:eastAsia="TimesNewRomanPSMT"/>
          <w:sz w:val="20"/>
          <w:szCs w:val="20"/>
        </w:rPr>
      </w:pPr>
      <w:r w:rsidRPr="002313D3">
        <w:rPr>
          <w:rFonts w:eastAsia="TimesNewRomanPSMT"/>
          <w:sz w:val="20"/>
          <w:szCs w:val="20"/>
        </w:rPr>
        <w:t xml:space="preserve">According to </w:t>
      </w:r>
      <w:r w:rsidR="00D768C0" w:rsidRPr="002313D3">
        <w:rPr>
          <w:rFonts w:eastAsia="TimesNewRomanPSMT"/>
          <w:sz w:val="20"/>
          <w:szCs w:val="20"/>
        </w:rPr>
        <w:fldChar w:fldCharType="begin"/>
      </w:r>
      <w:r w:rsidRPr="002313D3">
        <w:rPr>
          <w:rFonts w:eastAsia="TimesNewRomanPSMT"/>
          <w:sz w:val="20"/>
          <w:szCs w:val="20"/>
        </w:rPr>
        <w:instrText xml:space="preserve"> ADDIN EN.CITE &lt;EndNote&gt;&lt;Cite&gt;&lt;Author&gt;Chin&lt;/Author&gt;&lt;Year&gt;1998&lt;/Year&gt;&lt;RecNum&gt;2235&lt;/RecNum&gt;&lt;DisplayText&gt;(Chin, 1998)&lt;/DisplayText&gt;&lt;record&gt;&lt;rec-number&gt;2235&lt;/rec-number&gt;&lt;foreign-keys&gt;&lt;key app="EN" db-id="zs9epaf51fvwzjedvt0psfax5w9sre2wz50p"&gt;2235&lt;/key&gt;&lt;/foreign-keys&gt;&lt;ref-type name="Book Section"&gt;5&lt;/ref-type&gt;&lt;contributors&gt;&lt;authors&gt;&lt;author&gt;Chin, Wynne W&lt;/author&gt;&lt;/authors&gt;&lt;secondary-authors&gt;&lt;author&gt;George A. Marcoulides&lt;/author&gt;&lt;/secondary-authors&gt;&lt;/contributors&gt;&lt;titles&gt;&lt;title&gt;The partial least squares approach to structural equation modeling&lt;/title&gt;&lt;secondary-title&gt;Modern methods for business research&lt;/secondary-title&gt;&lt;/titles&gt;&lt;periodical&gt;&lt;full-title&gt;Modern methods for business research&lt;/full-title&gt;&lt;/periodical&gt;&lt;pages&gt;295-336&lt;/pages&gt;&lt;dates&gt;&lt;year&gt;1998&lt;/year&gt;&lt;/dates&gt;&lt;pub-location&gt;Mahwah, New Jersey, London&lt;/pub-location&gt;&lt;publisher&gt;Lawrence Erlbaum Associates&lt;/publisher&gt;&lt;urls&gt;&lt;/urls&gt;&lt;/record&gt;&lt;/Cite&gt;&lt;/EndNote&gt;</w:instrText>
      </w:r>
      <w:r w:rsidR="00D768C0" w:rsidRPr="002313D3">
        <w:rPr>
          <w:rFonts w:eastAsia="TimesNewRomanPSMT"/>
          <w:sz w:val="20"/>
          <w:szCs w:val="20"/>
        </w:rPr>
        <w:fldChar w:fldCharType="separate"/>
      </w:r>
      <w:r w:rsidRPr="002313D3">
        <w:rPr>
          <w:rFonts w:eastAsia="TimesNewRomanPSMT"/>
          <w:noProof/>
          <w:sz w:val="20"/>
          <w:szCs w:val="20"/>
        </w:rPr>
        <w:t>(</w:t>
      </w:r>
      <w:hyperlink w:anchor="_ENREF_27" w:tooltip="Chin, 1998 #2235" w:history="1">
        <w:r w:rsidR="005844A8" w:rsidRPr="002313D3">
          <w:rPr>
            <w:rFonts w:eastAsia="TimesNewRomanPSMT"/>
            <w:noProof/>
            <w:sz w:val="20"/>
            <w:szCs w:val="20"/>
          </w:rPr>
          <w:t>Chin, 1998</w:t>
        </w:r>
      </w:hyperlink>
      <w:r w:rsidRPr="002313D3">
        <w:rPr>
          <w:rFonts w:eastAsia="TimesNewRomanPSMT"/>
          <w:noProof/>
          <w:sz w:val="20"/>
          <w:szCs w:val="20"/>
        </w:rPr>
        <w:t>)</w:t>
      </w:r>
      <w:r w:rsidR="00D768C0" w:rsidRPr="002313D3">
        <w:rPr>
          <w:rFonts w:eastAsia="TimesNewRomanPSMT"/>
          <w:sz w:val="20"/>
          <w:szCs w:val="20"/>
        </w:rPr>
        <w:fldChar w:fldCharType="end"/>
      </w:r>
      <w:r w:rsidRPr="002313D3">
        <w:rPr>
          <w:rFonts w:eastAsia="TimesNewRomanPSMT"/>
          <w:sz w:val="20"/>
          <w:szCs w:val="20"/>
        </w:rPr>
        <w:t>, “e</w:t>
      </w:r>
      <w:r w:rsidR="00FC4A63" w:rsidRPr="002313D3">
        <w:rPr>
          <w:rFonts w:eastAsia="TimesNewRomanPSMT"/>
          <w:sz w:val="20"/>
          <w:szCs w:val="20"/>
        </w:rPr>
        <w:t xml:space="preserve">ffect size </w:t>
      </w:r>
      <w:r w:rsidRPr="002313D3">
        <w:rPr>
          <w:rFonts w:eastAsia="TimesNewRomanPSMT"/>
          <w:sz w:val="20"/>
          <w:szCs w:val="20"/>
        </w:rPr>
        <w:t xml:space="preserve">measures </w:t>
      </w:r>
      <w:r w:rsidR="00FC4A63" w:rsidRPr="002313D3">
        <w:rPr>
          <w:rFonts w:eastAsia="TimesNewRomanPSMT"/>
          <w:sz w:val="20"/>
          <w:szCs w:val="20"/>
        </w:rPr>
        <w:t xml:space="preserve">the relative effect of a </w:t>
      </w:r>
      <w:r w:rsidRPr="002313D3">
        <w:rPr>
          <w:rFonts w:eastAsia="TimesNewRomanPSMT"/>
          <w:sz w:val="20"/>
          <w:szCs w:val="20"/>
        </w:rPr>
        <w:t xml:space="preserve">specific </w:t>
      </w:r>
      <w:r w:rsidR="00FC4A63" w:rsidRPr="002313D3">
        <w:rPr>
          <w:rFonts w:eastAsia="TimesNewRomanPSMT"/>
          <w:sz w:val="20"/>
          <w:szCs w:val="20"/>
        </w:rPr>
        <w:t>exogenous latent variable on endogenous latent variable(s) by means of changes in the R square</w:t>
      </w:r>
      <w:r w:rsidRPr="002313D3">
        <w:rPr>
          <w:rFonts w:eastAsia="TimesNewRomanPSMT"/>
          <w:sz w:val="20"/>
          <w:szCs w:val="20"/>
        </w:rPr>
        <w:t xml:space="preserve">”. </w:t>
      </w:r>
      <w:r w:rsidR="00FC4A63" w:rsidRPr="002313D3">
        <w:rPr>
          <w:rFonts w:eastAsia="TimesNewRomanPSMT"/>
          <w:sz w:val="20"/>
          <w:szCs w:val="20"/>
        </w:rPr>
        <w:t>It is c</w:t>
      </w:r>
      <w:r w:rsidRPr="002313D3">
        <w:rPr>
          <w:rFonts w:eastAsia="TimesNewRomanPSMT"/>
          <w:sz w:val="20"/>
          <w:szCs w:val="20"/>
        </w:rPr>
        <w:t xml:space="preserve">omputed </w:t>
      </w:r>
      <w:r w:rsidR="00FC4A63" w:rsidRPr="002313D3">
        <w:rPr>
          <w:rFonts w:eastAsia="TimesNewRomanPSMT"/>
          <w:sz w:val="20"/>
          <w:szCs w:val="20"/>
        </w:rPr>
        <w:t xml:space="preserve">as the increase in </w:t>
      </w:r>
      <w:r w:rsidR="00FC4A63" w:rsidRPr="002313D3">
        <w:rPr>
          <w:rFonts w:eastAsia="TimesNewRomanPSMT"/>
          <w:i/>
          <w:sz w:val="20"/>
          <w:szCs w:val="20"/>
        </w:rPr>
        <w:t>R</w:t>
      </w:r>
      <w:r w:rsidR="00FC4A63" w:rsidRPr="002313D3">
        <w:rPr>
          <w:rFonts w:eastAsia="TimesNewRomanPSMT"/>
          <w:sz w:val="20"/>
          <w:szCs w:val="20"/>
        </w:rPr>
        <w:t>square relative to the latent variable’s proportion of unexplained variance</w:t>
      </w:r>
      <w:r w:rsidR="00D768C0" w:rsidRPr="002313D3">
        <w:rPr>
          <w:rFonts w:eastAsia="TimesNewRomanPSMT"/>
          <w:sz w:val="20"/>
          <w:szCs w:val="20"/>
        </w:rPr>
        <w:fldChar w:fldCharType="begin"/>
      </w:r>
      <w:r w:rsidRPr="002313D3">
        <w:rPr>
          <w:rFonts w:eastAsia="TimesNewRomanPSMT"/>
          <w:sz w:val="20"/>
          <w:szCs w:val="20"/>
        </w:rPr>
        <w:instrText xml:space="preserve"> ADDIN EN.CITE &lt;EndNote&gt;&lt;Cite&gt;&lt;Author&gt;Chin&lt;/Author&gt;&lt;Year&gt;1998&lt;/Year&gt;&lt;RecNum&gt;2235&lt;/RecNum&gt;&lt;DisplayText&gt;(Chin, 1998)&lt;/DisplayText&gt;&lt;record&gt;&lt;rec-number&gt;2235&lt;/rec-number&gt;&lt;foreign-keys&gt;&lt;key app="EN" db-id="zs9epaf51fvwzjedvt0psfax5w9sre2wz50p"&gt;2235&lt;/key&gt;&lt;/foreign-keys&gt;&lt;ref-type name="Book Section"&gt;5&lt;/ref-type&gt;&lt;contributors&gt;&lt;authors&gt;&lt;author&gt;Chin, Wynne W&lt;/author&gt;&lt;/authors&gt;&lt;secondary-authors&gt;&lt;author&gt;George A. Marcoulides&lt;/author&gt;&lt;/secondary-authors&gt;&lt;/contributors&gt;&lt;titles&gt;&lt;title&gt;The partial least squares approach to structural equation modeling&lt;/title&gt;&lt;secondary-title&gt;Modern methods for business research&lt;/secondary-title&gt;&lt;/titles&gt;&lt;periodical&gt;&lt;full-title&gt;Modern methods for business research&lt;/full-title&gt;&lt;/periodical&gt;&lt;pages&gt;295-336&lt;/pages&gt;&lt;dates&gt;&lt;year&gt;1998&lt;/year&gt;&lt;/dates&gt;&lt;pub-location&gt;Mahwah, New Jersey, London&lt;/pub-location&gt;&lt;publisher&gt;Lawrence Erlbaum Associates&lt;/publisher&gt;&lt;urls&gt;&lt;/urls&gt;&lt;/record&gt;&lt;/Cite&gt;&lt;/EndNote&gt;</w:instrText>
      </w:r>
      <w:r w:rsidR="00D768C0" w:rsidRPr="002313D3">
        <w:rPr>
          <w:rFonts w:eastAsia="TimesNewRomanPSMT"/>
          <w:sz w:val="20"/>
          <w:szCs w:val="20"/>
        </w:rPr>
        <w:fldChar w:fldCharType="separate"/>
      </w:r>
      <w:r w:rsidRPr="002313D3">
        <w:rPr>
          <w:rFonts w:eastAsia="TimesNewRomanPSMT"/>
          <w:noProof/>
          <w:sz w:val="20"/>
          <w:szCs w:val="20"/>
        </w:rPr>
        <w:t>(</w:t>
      </w:r>
      <w:hyperlink w:anchor="_ENREF_27" w:tooltip="Chin, 1998 #2235" w:history="1">
        <w:r w:rsidR="005844A8" w:rsidRPr="002313D3">
          <w:rPr>
            <w:rFonts w:eastAsia="TimesNewRomanPSMT"/>
            <w:noProof/>
            <w:sz w:val="20"/>
            <w:szCs w:val="20"/>
          </w:rPr>
          <w:t>Chin, 1998</w:t>
        </w:r>
      </w:hyperlink>
      <w:r w:rsidRPr="002313D3">
        <w:rPr>
          <w:rFonts w:eastAsia="TimesNewRomanPSMT"/>
          <w:noProof/>
          <w:sz w:val="20"/>
          <w:szCs w:val="20"/>
        </w:rPr>
        <w:t>)</w:t>
      </w:r>
      <w:r w:rsidR="00D768C0" w:rsidRPr="002313D3">
        <w:rPr>
          <w:rFonts w:eastAsia="TimesNewRomanPSMT"/>
          <w:sz w:val="20"/>
          <w:szCs w:val="20"/>
        </w:rPr>
        <w:fldChar w:fldCharType="end"/>
      </w:r>
      <w:r w:rsidRPr="002313D3">
        <w:rPr>
          <w:rFonts w:eastAsia="TimesNewRomanPSMT"/>
          <w:sz w:val="20"/>
          <w:szCs w:val="20"/>
        </w:rPr>
        <w:t xml:space="preserve">. </w:t>
      </w:r>
      <w:r w:rsidR="00FC4A63" w:rsidRPr="002313D3">
        <w:rPr>
          <w:rFonts w:eastAsia="TimesNewRomanPSMT"/>
          <w:sz w:val="20"/>
          <w:szCs w:val="20"/>
        </w:rPr>
        <w:t xml:space="preserve">Thus, theeffect size </w:t>
      </w:r>
      <w:r w:rsidR="0075716C" w:rsidRPr="002313D3">
        <w:rPr>
          <w:rFonts w:eastAsia="TimesNewRomanPSMT"/>
          <w:sz w:val="20"/>
          <w:szCs w:val="20"/>
        </w:rPr>
        <w:t>evaluates the effect of a particular exogenous construct when it is omitted from model. It is referred as effect size (f</w:t>
      </w:r>
      <w:r w:rsidR="0075716C" w:rsidRPr="002313D3">
        <w:rPr>
          <w:rFonts w:eastAsia="TimesNewRomanPSMT"/>
          <w:sz w:val="20"/>
          <w:szCs w:val="20"/>
          <w:vertAlign w:val="superscript"/>
        </w:rPr>
        <w:t>2</w:t>
      </w:r>
      <w:r w:rsidR="0075716C" w:rsidRPr="002313D3">
        <w:rPr>
          <w:rFonts w:eastAsia="TimesNewRomanPSMT"/>
          <w:sz w:val="20"/>
          <w:szCs w:val="20"/>
        </w:rPr>
        <w:t xml:space="preserve">) and can be computed with </w:t>
      </w:r>
      <w:r w:rsidR="00FC4A63" w:rsidRPr="002313D3">
        <w:rPr>
          <w:rFonts w:eastAsia="TimesNewRomanPSMT"/>
          <w:sz w:val="20"/>
          <w:szCs w:val="20"/>
        </w:rPr>
        <w:t>the following formula</w:t>
      </w:r>
      <w:r w:rsidR="00D768C0" w:rsidRPr="002313D3">
        <w:rPr>
          <w:rFonts w:eastAsia="TimesNewRomanPSMT"/>
          <w:sz w:val="20"/>
          <w:szCs w:val="20"/>
        </w:rPr>
        <w:fldChar w:fldCharType="begin">
          <w:fldData xml:space="preserve">PEVuZE5vdGU+PENpdGU+PEF1dGhvcj5Db2hlbjwvQXV0aG9yPjxZZWFyPjE5ODg8L1llYXI+PFJl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</w:fldData>
        </w:fldChar>
      </w:r>
      <w:r w:rsidR="005844A8">
        <w:rPr>
          <w:rFonts w:eastAsia="TimesNewRomanPSMT"/>
          <w:sz w:val="20"/>
          <w:szCs w:val="20"/>
        </w:rPr>
        <w:instrText xml:space="preserve"> ADDIN EN.CITE </w:instrText>
      </w:r>
      <w:r w:rsidR="005844A8">
        <w:rPr>
          <w:rFonts w:eastAsia="TimesNewRomanPSMT"/>
          <w:sz w:val="20"/>
          <w:szCs w:val="20"/>
        </w:rPr>
        <w:fldChar w:fldCharType="begin">
          <w:fldData xml:space="preserve">PEVuZE5vdGU+PENpdGU+PEF1dGhvcj5Db2hlbjwvQXV0aG9yPjxZZWFyPjE5ODg8L1llYXI+PFJl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</w:fldData>
        </w:fldChar>
      </w:r>
      <w:r w:rsidR="005844A8">
        <w:rPr>
          <w:rFonts w:eastAsia="TimesNewRomanPSMT"/>
          <w:sz w:val="20"/>
          <w:szCs w:val="20"/>
        </w:rPr>
        <w:instrText xml:space="preserve"> ADDIN EN.CITE.DATA </w:instrText>
      </w:r>
      <w:r w:rsidR="005844A8">
        <w:rPr>
          <w:rFonts w:eastAsia="TimesNewRomanPSMT"/>
          <w:sz w:val="20"/>
          <w:szCs w:val="20"/>
        </w:rPr>
      </w:r>
      <w:r w:rsidR="005844A8">
        <w:rPr>
          <w:rFonts w:eastAsia="TimesNewRomanPSMT"/>
          <w:sz w:val="20"/>
          <w:szCs w:val="20"/>
        </w:rPr>
        <w:fldChar w:fldCharType="end"/>
      </w:r>
      <w:r w:rsidR="00D768C0" w:rsidRPr="002313D3">
        <w:rPr>
          <w:rFonts w:eastAsia="TimesNewRomanPSMT"/>
          <w:sz w:val="20"/>
          <w:szCs w:val="20"/>
        </w:rPr>
        <w:fldChar w:fldCharType="separate"/>
      </w:r>
      <w:r w:rsidR="005844A8">
        <w:rPr>
          <w:rFonts w:eastAsia="TimesNewRomanPSMT"/>
          <w:noProof/>
          <w:sz w:val="20"/>
          <w:szCs w:val="20"/>
        </w:rPr>
        <w:t>(</w:t>
      </w:r>
      <w:hyperlink w:anchor="_ENREF_29" w:tooltip="Cohen, 1988 #2225" w:history="1">
        <w:r w:rsidR="005844A8">
          <w:rPr>
            <w:rFonts w:eastAsia="TimesNewRomanPSMT"/>
            <w:noProof/>
            <w:sz w:val="20"/>
            <w:szCs w:val="20"/>
          </w:rPr>
          <w:t>Cohen, 1988</w:t>
        </w:r>
      </w:hyperlink>
      <w:r w:rsidR="005844A8">
        <w:rPr>
          <w:rFonts w:eastAsia="TimesNewRomanPSMT"/>
          <w:noProof/>
          <w:sz w:val="20"/>
          <w:szCs w:val="20"/>
        </w:rPr>
        <w:t xml:space="preserve">; </w:t>
      </w:r>
      <w:hyperlink w:anchor="_ENREF_60" w:tooltip="Hair Jr, 2014 #1991" w:history="1">
        <w:r w:rsidR="005844A8">
          <w:rPr>
            <w:rFonts w:eastAsia="TimesNewRomanPSMT"/>
            <w:noProof/>
            <w:sz w:val="20"/>
            <w:szCs w:val="20"/>
          </w:rPr>
          <w:t>Hair Jr et al., 2014</w:t>
        </w:r>
      </w:hyperlink>
      <w:r w:rsidR="005844A8">
        <w:rPr>
          <w:rFonts w:eastAsia="TimesNewRomanPSMT"/>
          <w:noProof/>
          <w:sz w:val="20"/>
          <w:szCs w:val="20"/>
        </w:rPr>
        <w:t xml:space="preserve">; </w:t>
      </w:r>
      <w:hyperlink w:anchor="_ENREF_68" w:tooltip="Iqbal, 2015 #3016" w:history="1">
        <w:r w:rsidR="005844A8">
          <w:rPr>
            <w:rFonts w:eastAsia="TimesNewRomanPSMT"/>
            <w:noProof/>
            <w:sz w:val="20"/>
            <w:szCs w:val="20"/>
          </w:rPr>
          <w:t>Iqbal &amp; Shafiq, 2015</w:t>
        </w:r>
      </w:hyperlink>
      <w:r w:rsidR="005844A8">
        <w:rPr>
          <w:rFonts w:eastAsia="TimesNewRomanPSMT"/>
          <w:noProof/>
          <w:sz w:val="20"/>
          <w:szCs w:val="20"/>
        </w:rPr>
        <w:t>)</w:t>
      </w:r>
      <w:r w:rsidR="00D768C0" w:rsidRPr="002313D3">
        <w:rPr>
          <w:rFonts w:eastAsia="TimesNewRomanPSMT"/>
          <w:sz w:val="20"/>
          <w:szCs w:val="20"/>
        </w:rPr>
        <w:fldChar w:fldCharType="end"/>
      </w:r>
      <w:r w:rsidR="00C66B07" w:rsidRPr="002313D3">
        <w:rPr>
          <w:rFonts w:eastAsia="TimesNewRomanPSMT"/>
          <w:sz w:val="20"/>
          <w:szCs w:val="20"/>
        </w:rPr>
        <w:t>.</w:t>
      </w:r>
    </w:p>
    <w:p w:rsidR="00661488" w:rsidRPr="002313D3" w:rsidRDefault="00661488" w:rsidP="002313D3">
      <w:pPr>
        <w:spacing w:line="360" w:lineRule="auto"/>
        <w:jc w:val="both"/>
        <w:rPr>
          <w:rFonts w:eastAsia="TimesNewRomanPSMT"/>
          <w:sz w:val="20"/>
          <w:szCs w:val="20"/>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1"/>
        <w:gridCol w:w="719"/>
        <w:gridCol w:w="2693"/>
        <w:gridCol w:w="2693"/>
      </w:tblGrid>
      <w:tr w:rsidR="00661488" w:rsidRPr="002313D3" w:rsidTr="00661488">
        <w:tc>
          <w:tcPr>
            <w:tcW w:w="1691" w:type="dxa"/>
            <w:vMerge w:val="restart"/>
          </w:tcPr>
          <w:p w:rsidR="00661488" w:rsidRPr="002313D3" w:rsidRDefault="00661488" w:rsidP="002313D3">
            <w:pPr>
              <w:pStyle w:val="Newparagraph"/>
              <w:spacing w:line="360" w:lineRule="auto"/>
              <w:ind w:firstLine="0"/>
              <w:jc w:val="center"/>
              <w:rPr>
                <w:sz w:val="20"/>
                <w:szCs w:val="20"/>
              </w:rPr>
            </w:pPr>
            <w:r w:rsidRPr="002313D3">
              <w:rPr>
                <w:sz w:val="20"/>
                <w:szCs w:val="20"/>
              </w:rPr>
              <w:t xml:space="preserve">Effect size: </w:t>
            </w:r>
            <w:r w:rsidRPr="002313D3">
              <w:rPr>
                <w:i/>
                <w:sz w:val="20"/>
                <w:szCs w:val="20"/>
              </w:rPr>
              <w:t>f</w:t>
            </w:r>
            <w:r w:rsidRPr="002313D3">
              <w:rPr>
                <w:i/>
                <w:sz w:val="20"/>
                <w:szCs w:val="20"/>
                <w:vertAlign w:val="superscript"/>
              </w:rPr>
              <w:t>2</w:t>
            </w:r>
          </w:p>
        </w:tc>
        <w:tc>
          <w:tcPr>
            <w:tcW w:w="719" w:type="dxa"/>
            <w:vMerge w:val="restart"/>
          </w:tcPr>
          <w:p w:rsidR="00661488" w:rsidRPr="002313D3" w:rsidRDefault="00661488" w:rsidP="002313D3">
            <w:pPr>
              <w:pStyle w:val="Newparagraph"/>
              <w:spacing w:line="360" w:lineRule="auto"/>
              <w:ind w:firstLine="0"/>
              <w:jc w:val="center"/>
              <w:rPr>
                <w:i/>
                <w:sz w:val="20"/>
                <w:szCs w:val="20"/>
                <w:vertAlign w:val="subscript"/>
              </w:rPr>
            </w:pPr>
            <w:r w:rsidRPr="002313D3">
              <w:rPr>
                <w:i/>
                <w:sz w:val="20"/>
                <w:szCs w:val="20"/>
                <w:vertAlign w:val="subscript"/>
              </w:rPr>
              <w:t>=</w:t>
            </w:r>
          </w:p>
        </w:tc>
        <w:tc>
          <w:tcPr>
            <w:tcW w:w="2693" w:type="dxa"/>
            <w:tcBorders>
              <w:bottom w:val="single" w:sz="8" w:space="0" w:color="auto"/>
            </w:tcBorders>
          </w:tcPr>
          <w:p w:rsidR="00661488" w:rsidRPr="002313D3" w:rsidRDefault="00042ED1" w:rsidP="002313D3">
            <w:pPr>
              <w:pStyle w:val="Newparagraph"/>
              <w:spacing w:line="360" w:lineRule="auto"/>
              <w:ind w:firstLine="0"/>
              <w:jc w:val="center"/>
              <w:rPr>
                <w:sz w:val="20"/>
                <w:szCs w:val="20"/>
              </w:rPr>
            </w:pPr>
            <w:r w:rsidRPr="002313D3">
              <w:rPr>
                <w:i/>
                <w:sz w:val="20"/>
                <w:szCs w:val="20"/>
              </w:rPr>
              <w:t>R</w:t>
            </w:r>
            <w:r w:rsidR="00661488" w:rsidRPr="002313D3">
              <w:rPr>
                <w:sz w:val="20"/>
                <w:szCs w:val="20"/>
                <w:vertAlign w:val="superscript"/>
              </w:rPr>
              <w:t>2</w:t>
            </w:r>
            <w:r w:rsidR="00661488" w:rsidRPr="002313D3">
              <w:rPr>
                <w:sz w:val="20"/>
                <w:szCs w:val="20"/>
                <w:vertAlign w:val="subscript"/>
              </w:rPr>
              <w:t xml:space="preserve">included </w:t>
            </w:r>
            <w:r w:rsidRPr="002313D3">
              <w:rPr>
                <w:sz w:val="20"/>
                <w:szCs w:val="20"/>
              </w:rPr>
              <w:t xml:space="preserve">- </w:t>
            </w:r>
            <w:r w:rsidRPr="002313D3">
              <w:rPr>
                <w:i/>
                <w:sz w:val="20"/>
                <w:szCs w:val="20"/>
              </w:rPr>
              <w:t>R</w:t>
            </w:r>
            <w:r w:rsidR="00661488" w:rsidRPr="002313D3">
              <w:rPr>
                <w:sz w:val="20"/>
                <w:szCs w:val="20"/>
                <w:vertAlign w:val="superscript"/>
              </w:rPr>
              <w:t>2</w:t>
            </w:r>
            <w:r w:rsidR="00661488" w:rsidRPr="002313D3">
              <w:rPr>
                <w:sz w:val="20"/>
                <w:szCs w:val="20"/>
                <w:vertAlign w:val="subscript"/>
              </w:rPr>
              <w:t>excluded</w:t>
            </w:r>
          </w:p>
        </w:tc>
        <w:tc>
          <w:tcPr>
            <w:tcW w:w="2693" w:type="dxa"/>
            <w:vMerge w:val="restart"/>
          </w:tcPr>
          <w:p w:rsidR="00661488" w:rsidRPr="002313D3" w:rsidRDefault="00661488" w:rsidP="002313D3">
            <w:pPr>
              <w:spacing w:line="360" w:lineRule="auto"/>
              <w:jc w:val="center"/>
              <w:rPr>
                <w:sz w:val="20"/>
                <w:szCs w:val="20"/>
              </w:rPr>
            </w:pPr>
            <w:r w:rsidRPr="002313D3">
              <w:rPr>
                <w:sz w:val="20"/>
                <w:szCs w:val="20"/>
              </w:rPr>
              <w:t xml:space="preserve">                             (1)</w:t>
            </w:r>
            <w:r w:rsidR="0089224E" w:rsidRPr="002313D3">
              <w:rPr>
                <w:sz w:val="20"/>
                <w:szCs w:val="20"/>
              </w:rPr>
              <w:t>,</w:t>
            </w:r>
          </w:p>
        </w:tc>
      </w:tr>
      <w:tr w:rsidR="00661488" w:rsidRPr="002313D3" w:rsidTr="00661488">
        <w:tc>
          <w:tcPr>
            <w:tcW w:w="1691" w:type="dxa"/>
            <w:vMerge/>
          </w:tcPr>
          <w:p w:rsidR="00661488" w:rsidRPr="002313D3" w:rsidRDefault="00661488" w:rsidP="002313D3">
            <w:pPr>
              <w:pStyle w:val="Newparagraph"/>
              <w:spacing w:line="360" w:lineRule="auto"/>
              <w:ind w:firstLine="0"/>
              <w:jc w:val="center"/>
              <w:rPr>
                <w:sz w:val="20"/>
                <w:szCs w:val="20"/>
              </w:rPr>
            </w:pPr>
          </w:p>
        </w:tc>
        <w:tc>
          <w:tcPr>
            <w:tcW w:w="719" w:type="dxa"/>
            <w:vMerge/>
          </w:tcPr>
          <w:p w:rsidR="00661488" w:rsidRPr="002313D3" w:rsidRDefault="00661488" w:rsidP="002313D3">
            <w:pPr>
              <w:pStyle w:val="Newparagraph"/>
              <w:spacing w:line="360" w:lineRule="auto"/>
              <w:ind w:firstLine="0"/>
              <w:jc w:val="center"/>
              <w:rPr>
                <w:i/>
                <w:sz w:val="20"/>
                <w:szCs w:val="20"/>
              </w:rPr>
            </w:pPr>
          </w:p>
        </w:tc>
        <w:tc>
          <w:tcPr>
            <w:tcW w:w="2693" w:type="dxa"/>
            <w:tcBorders>
              <w:top w:val="single" w:sz="8" w:space="0" w:color="auto"/>
            </w:tcBorders>
          </w:tcPr>
          <w:p w:rsidR="00661488" w:rsidRPr="002313D3" w:rsidRDefault="00042ED1" w:rsidP="002313D3">
            <w:pPr>
              <w:pStyle w:val="Newparagraph"/>
              <w:spacing w:line="360" w:lineRule="auto"/>
              <w:ind w:firstLine="0"/>
              <w:jc w:val="center"/>
              <w:rPr>
                <w:sz w:val="20"/>
                <w:szCs w:val="20"/>
              </w:rPr>
            </w:pPr>
            <w:r w:rsidRPr="002313D3">
              <w:rPr>
                <w:sz w:val="20"/>
                <w:szCs w:val="20"/>
              </w:rPr>
              <w:t>1-</w:t>
            </w:r>
            <w:r w:rsidRPr="002313D3">
              <w:rPr>
                <w:i/>
                <w:sz w:val="20"/>
                <w:szCs w:val="20"/>
              </w:rPr>
              <w:t>R</w:t>
            </w:r>
            <w:r w:rsidR="00661488" w:rsidRPr="002313D3">
              <w:rPr>
                <w:sz w:val="20"/>
                <w:szCs w:val="20"/>
                <w:vertAlign w:val="superscript"/>
              </w:rPr>
              <w:t>2</w:t>
            </w:r>
            <w:r w:rsidR="00661488" w:rsidRPr="002313D3">
              <w:rPr>
                <w:sz w:val="20"/>
                <w:szCs w:val="20"/>
                <w:vertAlign w:val="subscript"/>
              </w:rPr>
              <w:t>included</w:t>
            </w:r>
          </w:p>
        </w:tc>
        <w:tc>
          <w:tcPr>
            <w:tcW w:w="2693" w:type="dxa"/>
            <w:vMerge/>
          </w:tcPr>
          <w:p w:rsidR="00661488" w:rsidRPr="002313D3" w:rsidRDefault="00661488" w:rsidP="002313D3">
            <w:pPr>
              <w:pStyle w:val="Newparagraph"/>
              <w:spacing w:line="360" w:lineRule="auto"/>
              <w:ind w:firstLine="0"/>
              <w:jc w:val="center"/>
              <w:rPr>
                <w:i/>
                <w:sz w:val="20"/>
                <w:szCs w:val="20"/>
              </w:rPr>
            </w:pPr>
          </w:p>
        </w:tc>
      </w:tr>
    </w:tbl>
    <w:p w:rsidR="0089224E" w:rsidRPr="002313D3" w:rsidRDefault="0089224E" w:rsidP="002313D3">
      <w:pPr>
        <w:pStyle w:val="Newparagraph"/>
        <w:spacing w:line="360" w:lineRule="auto"/>
        <w:ind w:firstLine="0"/>
        <w:rPr>
          <w:sz w:val="20"/>
          <w:szCs w:val="20"/>
        </w:rPr>
      </w:pPr>
      <w:r w:rsidRPr="002313D3">
        <w:rPr>
          <w:rFonts w:eastAsia="TimesNewRomanPSMT"/>
          <w:sz w:val="20"/>
          <w:szCs w:val="20"/>
        </w:rPr>
        <w:t>where</w:t>
      </w:r>
      <w:r w:rsidRPr="002313D3">
        <w:rPr>
          <w:i/>
          <w:sz w:val="20"/>
          <w:szCs w:val="20"/>
        </w:rPr>
        <w:t>R</w:t>
      </w:r>
      <w:r w:rsidRPr="002313D3">
        <w:rPr>
          <w:sz w:val="20"/>
          <w:szCs w:val="20"/>
          <w:vertAlign w:val="superscript"/>
        </w:rPr>
        <w:t>2</w:t>
      </w:r>
      <w:r w:rsidRPr="002313D3">
        <w:rPr>
          <w:sz w:val="20"/>
          <w:szCs w:val="20"/>
          <w:vertAlign w:val="subscript"/>
        </w:rPr>
        <w:t xml:space="preserve">included </w:t>
      </w:r>
      <w:r w:rsidRPr="002313D3">
        <w:rPr>
          <w:sz w:val="20"/>
          <w:szCs w:val="20"/>
        </w:rPr>
        <w:t xml:space="preserve">- </w:t>
      </w:r>
      <w:r w:rsidRPr="002313D3">
        <w:rPr>
          <w:i/>
          <w:sz w:val="20"/>
          <w:szCs w:val="20"/>
        </w:rPr>
        <w:t>R</w:t>
      </w:r>
      <w:r w:rsidRPr="002313D3">
        <w:rPr>
          <w:sz w:val="20"/>
          <w:szCs w:val="20"/>
          <w:vertAlign w:val="superscript"/>
        </w:rPr>
        <w:t>2</w:t>
      </w:r>
      <w:r w:rsidRPr="002313D3">
        <w:rPr>
          <w:sz w:val="20"/>
          <w:szCs w:val="20"/>
          <w:vertAlign w:val="subscript"/>
        </w:rPr>
        <w:t>excluded</w:t>
      </w:r>
      <w:r w:rsidRPr="002313D3">
        <w:rPr>
          <w:sz w:val="20"/>
          <w:szCs w:val="20"/>
        </w:rPr>
        <w:t xml:space="preserve">are the </w:t>
      </w:r>
      <w:r w:rsidRPr="002313D3">
        <w:rPr>
          <w:i/>
          <w:sz w:val="20"/>
          <w:szCs w:val="20"/>
        </w:rPr>
        <w:t>R</w:t>
      </w:r>
      <w:r w:rsidRPr="002313D3">
        <w:rPr>
          <w:sz w:val="20"/>
          <w:szCs w:val="20"/>
          <w:vertAlign w:val="superscript"/>
        </w:rPr>
        <w:t>2</w:t>
      </w:r>
      <w:r w:rsidRPr="002313D3">
        <w:rPr>
          <w:sz w:val="20"/>
          <w:szCs w:val="20"/>
        </w:rPr>
        <w:t>values of the endogenous latent variables included or omitted from the model.</w:t>
      </w:r>
    </w:p>
    <w:p w:rsidR="003F349B" w:rsidRPr="002313D3" w:rsidRDefault="003F349B" w:rsidP="002313D3">
      <w:pPr>
        <w:pStyle w:val="Newparagraph"/>
        <w:spacing w:line="360" w:lineRule="auto"/>
        <w:ind w:firstLine="0"/>
        <w:rPr>
          <w:sz w:val="20"/>
          <w:szCs w:val="20"/>
        </w:rPr>
      </w:pPr>
    </w:p>
    <w:p w:rsidR="003F349B" w:rsidRPr="002313D3" w:rsidRDefault="003F349B" w:rsidP="002313D3">
      <w:pPr>
        <w:pStyle w:val="Newparagraph"/>
        <w:spacing w:line="360" w:lineRule="auto"/>
        <w:ind w:firstLine="0"/>
        <w:rPr>
          <w:sz w:val="20"/>
          <w:szCs w:val="20"/>
        </w:rPr>
      </w:pPr>
    </w:p>
    <w:p w:rsidR="00CF0159" w:rsidRPr="002313D3" w:rsidRDefault="003F349B" w:rsidP="002313D3">
      <w:pPr>
        <w:pStyle w:val="Newparagraph"/>
        <w:spacing w:line="360" w:lineRule="auto"/>
        <w:ind w:firstLine="0"/>
        <w:rPr>
          <w:rFonts w:eastAsia="TimesNewRomanPSMT"/>
          <w:sz w:val="20"/>
          <w:szCs w:val="20"/>
        </w:rPr>
      </w:pPr>
      <w:r w:rsidRPr="002313D3">
        <w:rPr>
          <w:rFonts w:eastAsia="TimesNewRomanPSMT"/>
          <w:sz w:val="20"/>
          <w:szCs w:val="20"/>
        </w:rPr>
        <w:t xml:space="preserve">According to </w:t>
      </w:r>
      <w:r w:rsidR="00D768C0" w:rsidRPr="002313D3">
        <w:rPr>
          <w:rFonts w:eastAsia="TimesNewRomanPSMT"/>
          <w:sz w:val="20"/>
          <w:szCs w:val="20"/>
        </w:rPr>
        <w:fldChar w:fldCharType="begin"/>
      </w:r>
      <w:r w:rsidRPr="002313D3">
        <w:rPr>
          <w:rFonts w:eastAsia="TimesNewRomanPSMT"/>
          <w:sz w:val="20"/>
          <w:szCs w:val="20"/>
        </w:rPr>
        <w:instrText xml:space="preserve"> ADDIN EN.CITE &lt;EndNote&gt;&lt;Cite&gt;&lt;Author&gt;Cohen&lt;/Author&gt;&lt;Year&gt;1988&lt;/Year&gt;&lt;RecNum&gt;2225&lt;/RecNum&gt;&lt;DisplayText&gt;(Cohen, 1988)&lt;/DisplayText&gt;&lt;record&gt;&lt;rec-number&gt;2225&lt;/rec-number&gt;&lt;foreign-keys&gt;&lt;key app="EN" db-id="zs9epaf51fvwzjedvt0psfax5w9sre2wz50p"&gt;2225&lt;/key&gt;&lt;/foreign-keys&gt;&lt;ref-type name="Book"&gt;6&lt;/ref-type&gt;&lt;contributors&gt;&lt;authors&gt;&lt;author&gt;Cohen, J&lt;/author&gt;&lt;/authors&gt;&lt;/contributors&gt;&lt;titles&gt;&lt;title&gt;Statistical power analysis for the behavioral sciences&lt;/title&gt;&lt;/titles&gt;&lt;edition&gt;2&lt;/edition&gt;&lt;dates&gt;&lt;year&gt;1988&lt;/year&gt;&lt;/dates&gt;&lt;pub-location&gt;Hillsdale, NJ:Erlbaum&lt;/pub-location&gt;&lt;urls&gt;&lt;/urls&gt;&lt;/record&gt;&lt;/Cite&gt;&lt;/EndNote&gt;</w:instrText>
      </w:r>
      <w:r w:rsidR="00D768C0" w:rsidRPr="002313D3">
        <w:rPr>
          <w:rFonts w:eastAsia="TimesNewRomanPSMT"/>
          <w:sz w:val="20"/>
          <w:szCs w:val="20"/>
        </w:rPr>
        <w:fldChar w:fldCharType="separate"/>
      </w:r>
      <w:r w:rsidRPr="002313D3">
        <w:rPr>
          <w:rFonts w:eastAsia="TimesNewRomanPSMT"/>
          <w:noProof/>
          <w:sz w:val="20"/>
          <w:szCs w:val="20"/>
        </w:rPr>
        <w:t>(</w:t>
      </w:r>
      <w:hyperlink w:anchor="_ENREF_29" w:tooltip="Cohen, 1988 #2225" w:history="1">
        <w:r w:rsidR="005844A8" w:rsidRPr="002313D3">
          <w:rPr>
            <w:rFonts w:eastAsia="TimesNewRomanPSMT"/>
            <w:noProof/>
            <w:sz w:val="20"/>
            <w:szCs w:val="20"/>
          </w:rPr>
          <w:t>Cohen, 1988</w:t>
        </w:r>
      </w:hyperlink>
      <w:r w:rsidRPr="002313D3">
        <w:rPr>
          <w:rFonts w:eastAsia="TimesNewRomanPSMT"/>
          <w:noProof/>
          <w:sz w:val="20"/>
          <w:szCs w:val="20"/>
        </w:rPr>
        <w:t>)</w:t>
      </w:r>
      <w:r w:rsidR="00D768C0" w:rsidRPr="002313D3">
        <w:rPr>
          <w:rFonts w:eastAsia="TimesNewRomanPSMT"/>
          <w:sz w:val="20"/>
          <w:szCs w:val="20"/>
        </w:rPr>
        <w:fldChar w:fldCharType="end"/>
      </w:r>
      <w:r w:rsidRPr="002313D3">
        <w:rPr>
          <w:rFonts w:eastAsia="TimesNewRomanPSMT"/>
          <w:sz w:val="20"/>
          <w:szCs w:val="20"/>
        </w:rPr>
        <w:t>, effect size (</w:t>
      </w:r>
      <w:r w:rsidRPr="002313D3">
        <w:rPr>
          <w:rFonts w:eastAsia="TimesNewRomanPSMT"/>
          <w:i/>
          <w:iCs/>
          <w:sz w:val="20"/>
          <w:szCs w:val="20"/>
        </w:rPr>
        <w:t>f</w:t>
      </w:r>
      <w:r w:rsidRPr="002313D3">
        <w:rPr>
          <w:rFonts w:eastAsia="TimesNewRomanPSMT"/>
          <w:sz w:val="20"/>
          <w:szCs w:val="20"/>
          <w:vertAlign w:val="superscript"/>
        </w:rPr>
        <w:t>2</w:t>
      </w:r>
      <w:r w:rsidRPr="002313D3">
        <w:rPr>
          <w:rFonts w:eastAsia="TimesNewRomanPSMT"/>
          <w:sz w:val="20"/>
          <w:szCs w:val="20"/>
        </w:rPr>
        <w:t>) values can be categorized into small (0.02), medium (0.15), and large (0.35) respectively. Thus, our result indicated that the effect size</w:t>
      </w:r>
      <w:r w:rsidR="004B6BB4" w:rsidRPr="002313D3">
        <w:rPr>
          <w:rFonts w:eastAsia="TimesNewRomanPSMT"/>
          <w:sz w:val="20"/>
          <w:szCs w:val="20"/>
        </w:rPr>
        <w:t>s</w:t>
      </w:r>
      <w:r w:rsidRPr="002313D3">
        <w:rPr>
          <w:rFonts w:eastAsia="TimesNewRomanPSMT"/>
          <w:sz w:val="20"/>
          <w:szCs w:val="20"/>
        </w:rPr>
        <w:t xml:space="preserve"> for </w:t>
      </w:r>
      <w:r w:rsidR="00CF0159" w:rsidRPr="002313D3">
        <w:rPr>
          <w:rFonts w:eastAsia="TimesNewRomanPSMT"/>
          <w:sz w:val="20"/>
          <w:szCs w:val="20"/>
        </w:rPr>
        <w:t>consumer innovativeness (</w:t>
      </w:r>
      <w:r w:rsidRPr="002313D3">
        <w:rPr>
          <w:rFonts w:eastAsia="TimesNewRomanPSMT"/>
          <w:sz w:val="20"/>
          <w:szCs w:val="20"/>
        </w:rPr>
        <w:t>0.</w:t>
      </w:r>
      <w:r w:rsidR="00CF0159" w:rsidRPr="002313D3">
        <w:rPr>
          <w:rFonts w:eastAsia="TimesNewRomanPSMT"/>
          <w:sz w:val="20"/>
          <w:szCs w:val="20"/>
        </w:rPr>
        <w:t>03)</w:t>
      </w:r>
      <w:r w:rsidRPr="002313D3">
        <w:rPr>
          <w:rFonts w:eastAsia="TimesNewRomanPSMT"/>
          <w:sz w:val="20"/>
          <w:szCs w:val="20"/>
        </w:rPr>
        <w:t xml:space="preserve">, </w:t>
      </w:r>
      <w:r w:rsidR="00CF0159" w:rsidRPr="002313D3">
        <w:rPr>
          <w:rFonts w:eastAsia="TimesNewRomanPSMT"/>
          <w:sz w:val="20"/>
          <w:szCs w:val="20"/>
        </w:rPr>
        <w:t>attitude (0.16), social norm (0.02) and perceived behavioural control (0.01</w:t>
      </w:r>
      <w:r w:rsidR="004B6BB4" w:rsidRPr="002313D3">
        <w:rPr>
          <w:rFonts w:eastAsia="TimesNewRomanPSMT"/>
          <w:sz w:val="20"/>
          <w:szCs w:val="20"/>
        </w:rPr>
        <w:t>)</w:t>
      </w:r>
      <w:r w:rsidR="00CF0159" w:rsidRPr="002313D3">
        <w:rPr>
          <w:rFonts w:eastAsia="TimesNewRomanPSMT"/>
          <w:sz w:val="20"/>
          <w:szCs w:val="20"/>
        </w:rPr>
        <w:t xml:space="preserve"> ranges from small (innovativeness, social norm)</w:t>
      </w:r>
      <w:r w:rsidRPr="002313D3">
        <w:rPr>
          <w:rFonts w:eastAsia="TimesNewRomanPSMT"/>
          <w:sz w:val="20"/>
          <w:szCs w:val="20"/>
        </w:rPr>
        <w:t xml:space="preserve">, </w:t>
      </w:r>
      <w:r w:rsidR="00CF0159" w:rsidRPr="002313D3">
        <w:rPr>
          <w:rFonts w:eastAsia="TimesNewRomanPSMT"/>
          <w:sz w:val="20"/>
          <w:szCs w:val="20"/>
        </w:rPr>
        <w:t xml:space="preserve">medium (attitude) </w:t>
      </w:r>
      <w:r w:rsidR="004B6BB4" w:rsidRPr="002313D3">
        <w:rPr>
          <w:rFonts w:eastAsia="TimesNewRomanPSMT"/>
          <w:sz w:val="20"/>
          <w:szCs w:val="20"/>
        </w:rPr>
        <w:t xml:space="preserve">and </w:t>
      </w:r>
      <w:r w:rsidR="00CF0159" w:rsidRPr="002313D3">
        <w:rPr>
          <w:rFonts w:eastAsia="TimesNewRomanPSMT"/>
          <w:sz w:val="20"/>
          <w:szCs w:val="20"/>
        </w:rPr>
        <w:t xml:space="preserve">none </w:t>
      </w:r>
      <w:r w:rsidR="004B6BB4" w:rsidRPr="002313D3">
        <w:rPr>
          <w:rFonts w:eastAsia="TimesNewRomanPSMT"/>
          <w:sz w:val="20"/>
          <w:szCs w:val="20"/>
        </w:rPr>
        <w:t>(</w:t>
      </w:r>
      <w:r w:rsidR="00CF0159" w:rsidRPr="002313D3">
        <w:rPr>
          <w:rFonts w:eastAsia="TimesNewRomanPSMT"/>
          <w:sz w:val="20"/>
          <w:szCs w:val="20"/>
        </w:rPr>
        <w:t xml:space="preserve">perceived </w:t>
      </w:r>
      <w:r w:rsidR="0073779D" w:rsidRPr="002313D3">
        <w:rPr>
          <w:rFonts w:eastAsia="TimesNewRomanPSMT"/>
          <w:sz w:val="20"/>
          <w:szCs w:val="20"/>
        </w:rPr>
        <w:t>behavioural</w:t>
      </w:r>
      <w:r w:rsidR="00CF0159" w:rsidRPr="002313D3">
        <w:rPr>
          <w:rFonts w:eastAsia="TimesNewRomanPSMT"/>
          <w:sz w:val="20"/>
          <w:szCs w:val="20"/>
        </w:rPr>
        <w:t xml:space="preserve"> control</w:t>
      </w:r>
      <w:r w:rsidR="004B6BB4" w:rsidRPr="002313D3">
        <w:rPr>
          <w:rFonts w:eastAsia="TimesNewRomanPSMT"/>
          <w:sz w:val="20"/>
          <w:szCs w:val="20"/>
        </w:rPr>
        <w:t>)</w:t>
      </w:r>
      <w:r w:rsidRPr="002313D3">
        <w:rPr>
          <w:rFonts w:eastAsia="TimesNewRomanPSMT"/>
          <w:sz w:val="20"/>
          <w:szCs w:val="20"/>
        </w:rPr>
        <w:t>.</w:t>
      </w:r>
    </w:p>
    <w:p w:rsidR="00EB2312" w:rsidRPr="002313D3" w:rsidRDefault="00EB2312" w:rsidP="002313D3">
      <w:pPr>
        <w:pStyle w:val="Newparagraph"/>
        <w:spacing w:line="360" w:lineRule="auto"/>
        <w:ind w:firstLine="0"/>
        <w:rPr>
          <w:rFonts w:eastAsia="TimesNewRomanPSMT"/>
          <w:sz w:val="20"/>
          <w:szCs w:val="20"/>
        </w:rPr>
      </w:pPr>
    </w:p>
    <w:p w:rsidR="00CF0159" w:rsidRPr="002313D3" w:rsidRDefault="00CF0159" w:rsidP="002313D3">
      <w:pPr>
        <w:spacing w:line="360" w:lineRule="auto"/>
        <w:jc w:val="both"/>
        <w:rPr>
          <w:i/>
          <w:color w:val="FF0000"/>
          <w:sz w:val="20"/>
          <w:szCs w:val="20"/>
        </w:rPr>
      </w:pPr>
      <w:r w:rsidRPr="002313D3">
        <w:rPr>
          <w:i/>
          <w:sz w:val="20"/>
          <w:szCs w:val="20"/>
        </w:rPr>
        <w:lastRenderedPageBreak/>
        <w:t>4.4</w:t>
      </w:r>
      <w:r w:rsidRPr="002313D3">
        <w:rPr>
          <w:i/>
          <w:sz w:val="20"/>
          <w:szCs w:val="20"/>
        </w:rPr>
        <w:tab/>
        <w:t>Predictive Relevance (Q</w:t>
      </w:r>
      <w:r w:rsidRPr="002313D3">
        <w:rPr>
          <w:i/>
          <w:sz w:val="20"/>
          <w:szCs w:val="20"/>
          <w:vertAlign w:val="superscript"/>
        </w:rPr>
        <w:t>2</w:t>
      </w:r>
      <w:r w:rsidRPr="002313D3">
        <w:rPr>
          <w:i/>
          <w:sz w:val="20"/>
          <w:szCs w:val="20"/>
        </w:rPr>
        <w:t xml:space="preserve">) </w:t>
      </w:r>
    </w:p>
    <w:p w:rsidR="0073779D" w:rsidRPr="002313D3" w:rsidRDefault="004E3082" w:rsidP="002313D3">
      <w:pPr>
        <w:pStyle w:val="Newparagraph"/>
        <w:spacing w:line="360" w:lineRule="auto"/>
        <w:ind w:firstLine="0"/>
        <w:rPr>
          <w:rFonts w:eastAsia="TimesNewRomanPSMT"/>
          <w:sz w:val="20"/>
          <w:szCs w:val="20"/>
        </w:rPr>
      </w:pPr>
      <w:r w:rsidRPr="002313D3">
        <w:rPr>
          <w:rFonts w:eastAsia="TimesNewRomanPSMT"/>
          <w:sz w:val="20"/>
          <w:szCs w:val="20"/>
        </w:rPr>
        <w:t xml:space="preserve">Another measure which </w:t>
      </w:r>
      <w:r w:rsidR="002D688B" w:rsidRPr="002313D3">
        <w:rPr>
          <w:rFonts w:eastAsia="TimesNewRomanPSMT"/>
          <w:sz w:val="20"/>
          <w:szCs w:val="20"/>
        </w:rPr>
        <w:t xml:space="preserve">was </w:t>
      </w:r>
      <w:r w:rsidRPr="002313D3">
        <w:rPr>
          <w:rFonts w:eastAsia="TimesNewRomanPSMT"/>
          <w:sz w:val="20"/>
          <w:szCs w:val="20"/>
        </w:rPr>
        <w:t xml:space="preserve">also recommended in </w:t>
      </w:r>
      <w:r w:rsidR="002D688B" w:rsidRPr="002313D3">
        <w:rPr>
          <w:rFonts w:eastAsia="TimesNewRomanPSMT"/>
          <w:sz w:val="20"/>
          <w:szCs w:val="20"/>
        </w:rPr>
        <w:t xml:space="preserve">the application of </w:t>
      </w:r>
      <w:r w:rsidRPr="002313D3">
        <w:rPr>
          <w:rFonts w:eastAsia="TimesNewRomanPSMT"/>
          <w:sz w:val="20"/>
          <w:szCs w:val="20"/>
        </w:rPr>
        <w:t xml:space="preserve">PLS-SEM </w:t>
      </w:r>
      <w:r w:rsidR="002D688B" w:rsidRPr="002313D3">
        <w:rPr>
          <w:rFonts w:eastAsia="TimesNewRomanPSMT"/>
          <w:sz w:val="20"/>
          <w:szCs w:val="20"/>
        </w:rPr>
        <w:t xml:space="preserve">is </w:t>
      </w:r>
      <w:r w:rsidR="00D00147" w:rsidRPr="002313D3">
        <w:rPr>
          <w:rFonts w:eastAsia="TimesNewRomanPSMT"/>
          <w:sz w:val="20"/>
          <w:szCs w:val="20"/>
        </w:rPr>
        <w:t xml:space="preserve">a test of </w:t>
      </w:r>
      <w:r w:rsidR="003F349B" w:rsidRPr="002313D3">
        <w:rPr>
          <w:rFonts w:eastAsia="TimesNewRomanPSMT"/>
          <w:sz w:val="20"/>
          <w:szCs w:val="20"/>
        </w:rPr>
        <w:t>predictive relevance using blindfolding procedures</w:t>
      </w:r>
      <w:r w:rsidR="00097F82">
        <w:rPr>
          <w:rFonts w:eastAsia="TimesNewRomanPSMT"/>
          <w:sz w:val="20"/>
          <w:szCs w:val="20"/>
        </w:rPr>
        <w:t xml:space="preserve"> </w:t>
      </w:r>
      <w:r w:rsidR="00D768C0" w:rsidRPr="002313D3">
        <w:rPr>
          <w:rFonts w:eastAsia="TimesNewRomanPSMT"/>
          <w:sz w:val="20"/>
          <w:szCs w:val="20"/>
        </w:rPr>
        <w:fldChar w:fldCharType="begin">
          <w:fldData xml:space="preserve">PEVuZE5vdGU+PENpdGU+PEF1dGhvcj5HZWlzc2VyPC9BdXRob3I+PFllYXI+MTk3NDwvWWVhcj48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</w:fldData>
        </w:fldChar>
      </w:r>
      <w:r w:rsidR="005844A8">
        <w:rPr>
          <w:rFonts w:eastAsia="TimesNewRomanPSMT"/>
          <w:sz w:val="20"/>
          <w:szCs w:val="20"/>
        </w:rPr>
        <w:instrText xml:space="preserve"> ADDIN EN.CITE </w:instrText>
      </w:r>
      <w:r w:rsidR="005844A8">
        <w:rPr>
          <w:rFonts w:eastAsia="TimesNewRomanPSMT"/>
          <w:sz w:val="20"/>
          <w:szCs w:val="20"/>
        </w:rPr>
        <w:fldChar w:fldCharType="begin">
          <w:fldData xml:space="preserve">PEVuZE5vdGU+PENpdGU+PEF1dGhvcj5HZWlzc2VyPC9BdXRob3I+PFllYXI+MTk3NDwvWWVhcj48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</w:fldData>
        </w:fldChar>
      </w:r>
      <w:r w:rsidR="005844A8">
        <w:rPr>
          <w:rFonts w:eastAsia="TimesNewRomanPSMT"/>
          <w:sz w:val="20"/>
          <w:szCs w:val="20"/>
        </w:rPr>
        <w:instrText xml:space="preserve"> ADDIN EN.CITE.DATA </w:instrText>
      </w:r>
      <w:r w:rsidR="005844A8">
        <w:rPr>
          <w:rFonts w:eastAsia="TimesNewRomanPSMT"/>
          <w:sz w:val="20"/>
          <w:szCs w:val="20"/>
        </w:rPr>
      </w:r>
      <w:r w:rsidR="005844A8">
        <w:rPr>
          <w:rFonts w:eastAsia="TimesNewRomanPSMT"/>
          <w:sz w:val="20"/>
          <w:szCs w:val="20"/>
        </w:rPr>
        <w:fldChar w:fldCharType="end"/>
      </w:r>
      <w:r w:rsidR="00D768C0" w:rsidRPr="002313D3">
        <w:rPr>
          <w:rFonts w:eastAsia="TimesNewRomanPSMT"/>
          <w:sz w:val="20"/>
          <w:szCs w:val="20"/>
        </w:rPr>
        <w:fldChar w:fldCharType="separate"/>
      </w:r>
      <w:r w:rsidR="005844A8">
        <w:rPr>
          <w:rFonts w:eastAsia="TimesNewRomanPSMT"/>
          <w:noProof/>
          <w:sz w:val="20"/>
          <w:szCs w:val="20"/>
        </w:rPr>
        <w:t>(</w:t>
      </w:r>
      <w:hyperlink w:anchor="_ENREF_49" w:tooltip="Geisser, 1974 #2227" w:history="1">
        <w:r w:rsidR="005844A8">
          <w:rPr>
            <w:rFonts w:eastAsia="TimesNewRomanPSMT"/>
            <w:noProof/>
            <w:sz w:val="20"/>
            <w:szCs w:val="20"/>
          </w:rPr>
          <w:t>Geisser, 1974</w:t>
        </w:r>
      </w:hyperlink>
      <w:r w:rsidR="005844A8">
        <w:rPr>
          <w:rFonts w:eastAsia="TimesNewRomanPSMT"/>
          <w:noProof/>
          <w:sz w:val="20"/>
          <w:szCs w:val="20"/>
        </w:rPr>
        <w:t xml:space="preserve">; </w:t>
      </w:r>
      <w:hyperlink w:anchor="_ENREF_60" w:tooltip="Hair Jr, 2014 #1991" w:history="1">
        <w:r w:rsidR="005844A8">
          <w:rPr>
            <w:rFonts w:eastAsia="TimesNewRomanPSMT"/>
            <w:noProof/>
            <w:sz w:val="20"/>
            <w:szCs w:val="20"/>
          </w:rPr>
          <w:t>Hair Jr et al., 2014</w:t>
        </w:r>
      </w:hyperlink>
      <w:r w:rsidR="005844A8">
        <w:rPr>
          <w:rFonts w:eastAsia="TimesNewRomanPSMT"/>
          <w:noProof/>
          <w:sz w:val="20"/>
          <w:szCs w:val="20"/>
        </w:rPr>
        <w:t xml:space="preserve">; </w:t>
      </w:r>
      <w:hyperlink w:anchor="_ENREF_80" w:tooltip="Mohseni-Cheraghlou, 2013 #3017" w:history="1">
        <w:r w:rsidR="005844A8">
          <w:rPr>
            <w:rFonts w:eastAsia="TimesNewRomanPSMT"/>
            <w:noProof/>
            <w:sz w:val="20"/>
            <w:szCs w:val="20"/>
          </w:rPr>
          <w:t>Mohseni-Cheraghlou, 2013</w:t>
        </w:r>
      </w:hyperlink>
      <w:r w:rsidR="005844A8">
        <w:rPr>
          <w:rFonts w:eastAsia="TimesNewRomanPSMT"/>
          <w:noProof/>
          <w:sz w:val="20"/>
          <w:szCs w:val="20"/>
        </w:rPr>
        <w:t>)</w:t>
      </w:r>
      <w:r w:rsidR="00D768C0" w:rsidRPr="002313D3">
        <w:rPr>
          <w:rFonts w:eastAsia="TimesNewRomanPSMT"/>
          <w:sz w:val="20"/>
          <w:szCs w:val="20"/>
        </w:rPr>
        <w:fldChar w:fldCharType="end"/>
      </w:r>
      <w:r w:rsidR="003F349B" w:rsidRPr="002313D3">
        <w:rPr>
          <w:rFonts w:eastAsia="TimesNewRomanPSMT"/>
          <w:sz w:val="20"/>
          <w:szCs w:val="20"/>
        </w:rPr>
        <w:t xml:space="preserve">. In </w:t>
      </w:r>
      <w:r w:rsidR="002D688B" w:rsidRPr="002313D3">
        <w:rPr>
          <w:rFonts w:eastAsia="TimesNewRomanPSMT"/>
          <w:sz w:val="20"/>
          <w:szCs w:val="20"/>
        </w:rPr>
        <w:t xml:space="preserve">other words, </w:t>
      </w:r>
      <w:r w:rsidR="003F349B" w:rsidRPr="002313D3">
        <w:rPr>
          <w:rFonts w:eastAsia="TimesNewRomanPSMT"/>
          <w:sz w:val="20"/>
          <w:szCs w:val="20"/>
        </w:rPr>
        <w:t>a cross-validated redundancy measure (</w:t>
      </w:r>
      <w:r w:rsidR="003F349B" w:rsidRPr="002313D3">
        <w:rPr>
          <w:rFonts w:eastAsia="TimesNewRomanPSMT"/>
          <w:i/>
          <w:iCs/>
          <w:sz w:val="20"/>
          <w:szCs w:val="20"/>
        </w:rPr>
        <w:t>Q</w:t>
      </w:r>
      <w:r w:rsidR="003F349B" w:rsidRPr="002313D3">
        <w:rPr>
          <w:rFonts w:eastAsia="TimesNewRomanPSMT"/>
          <w:sz w:val="20"/>
          <w:szCs w:val="20"/>
          <w:vertAlign w:val="superscript"/>
        </w:rPr>
        <w:t>2</w:t>
      </w:r>
      <w:r w:rsidR="003F349B" w:rsidRPr="002313D3">
        <w:rPr>
          <w:rFonts w:eastAsia="TimesNewRomanPSMT"/>
          <w:sz w:val="20"/>
          <w:szCs w:val="20"/>
        </w:rPr>
        <w:t xml:space="preserve">) was </w:t>
      </w:r>
      <w:r w:rsidR="002D688B" w:rsidRPr="002313D3">
        <w:rPr>
          <w:rFonts w:eastAsia="TimesNewRomanPSMT"/>
          <w:sz w:val="20"/>
          <w:szCs w:val="20"/>
        </w:rPr>
        <w:t xml:space="preserve">employed </w:t>
      </w:r>
      <w:r w:rsidR="003F349B" w:rsidRPr="002313D3">
        <w:rPr>
          <w:rFonts w:eastAsia="TimesNewRomanPSMT"/>
          <w:sz w:val="20"/>
          <w:szCs w:val="20"/>
        </w:rPr>
        <w:t xml:space="preserve">to </w:t>
      </w:r>
      <w:r w:rsidR="002D688B" w:rsidRPr="002313D3">
        <w:rPr>
          <w:rFonts w:eastAsia="TimesNewRomanPSMT"/>
          <w:sz w:val="20"/>
          <w:szCs w:val="20"/>
        </w:rPr>
        <w:t xml:space="preserve">evaluate </w:t>
      </w:r>
      <w:r w:rsidR="003F349B" w:rsidRPr="002313D3">
        <w:rPr>
          <w:rFonts w:eastAsia="TimesNewRomanPSMT"/>
          <w:sz w:val="20"/>
          <w:szCs w:val="20"/>
        </w:rPr>
        <w:t xml:space="preserve">the predictive relevance of the </w:t>
      </w:r>
      <w:r w:rsidR="002D688B" w:rsidRPr="002313D3">
        <w:rPr>
          <w:rFonts w:eastAsia="TimesNewRomanPSMT"/>
          <w:sz w:val="20"/>
          <w:szCs w:val="20"/>
        </w:rPr>
        <w:t xml:space="preserve">structural </w:t>
      </w:r>
      <w:r w:rsidR="0073779D" w:rsidRPr="002313D3">
        <w:rPr>
          <w:rFonts w:eastAsia="TimesNewRomanPSMT"/>
          <w:sz w:val="20"/>
          <w:szCs w:val="20"/>
        </w:rPr>
        <w:t>model.</w:t>
      </w:r>
      <w:r w:rsidR="00097F82">
        <w:rPr>
          <w:rFonts w:eastAsia="TimesNewRomanPSMT"/>
          <w:sz w:val="20"/>
          <w:szCs w:val="20"/>
        </w:rPr>
        <w:t xml:space="preserve"> </w:t>
      </w:r>
      <w:r w:rsidR="0073779D" w:rsidRPr="002313D3">
        <w:rPr>
          <w:rFonts w:eastAsia="TimesNewRomanPSMT"/>
          <w:sz w:val="20"/>
          <w:szCs w:val="20"/>
        </w:rPr>
        <w:t xml:space="preserve">The </w:t>
      </w:r>
      <w:r w:rsidR="0073779D" w:rsidRPr="002313D3">
        <w:rPr>
          <w:rFonts w:eastAsia="TimesNewRomanPSMT"/>
          <w:i/>
          <w:iCs/>
          <w:sz w:val="20"/>
          <w:szCs w:val="20"/>
        </w:rPr>
        <w:t>Q</w:t>
      </w:r>
      <w:r w:rsidR="0073779D" w:rsidRPr="002313D3">
        <w:rPr>
          <w:rFonts w:eastAsia="TimesNewRomanPSMT"/>
          <w:sz w:val="20"/>
          <w:szCs w:val="20"/>
          <w:vertAlign w:val="superscript"/>
        </w:rPr>
        <w:t>2</w:t>
      </w:r>
      <w:r w:rsidR="00D00147" w:rsidRPr="002313D3">
        <w:rPr>
          <w:rFonts w:eastAsia="TimesNewRomanPSMT"/>
          <w:sz w:val="20"/>
          <w:szCs w:val="20"/>
        </w:rPr>
        <w:t xml:space="preserve">measure </w:t>
      </w:r>
      <w:r w:rsidR="0073779D" w:rsidRPr="002313D3">
        <w:rPr>
          <w:rFonts w:eastAsia="TimesNewRomanPSMT"/>
          <w:sz w:val="20"/>
          <w:szCs w:val="20"/>
        </w:rPr>
        <w:t>is</w:t>
      </w:r>
      <w:r w:rsidR="00097F82">
        <w:rPr>
          <w:rFonts w:eastAsia="TimesNewRomanPSMT"/>
          <w:sz w:val="20"/>
          <w:szCs w:val="20"/>
        </w:rPr>
        <w:t xml:space="preserve"> </w:t>
      </w:r>
      <w:r w:rsidR="00CA1BB5" w:rsidRPr="002313D3">
        <w:rPr>
          <w:rFonts w:eastAsia="TimesNewRomanPSMT"/>
          <w:sz w:val="20"/>
          <w:szCs w:val="20"/>
        </w:rPr>
        <w:t>a criterion that assesses</w:t>
      </w:r>
      <w:r w:rsidR="00D00147" w:rsidRPr="002313D3">
        <w:rPr>
          <w:rFonts w:eastAsia="TimesNewRomanPSMT"/>
          <w:sz w:val="20"/>
          <w:szCs w:val="20"/>
        </w:rPr>
        <w:t xml:space="preserve"> </w:t>
      </w:r>
      <w:r w:rsidR="0073779D" w:rsidRPr="002313D3">
        <w:rPr>
          <w:rFonts w:eastAsia="TimesNewRomanPSMT"/>
          <w:sz w:val="20"/>
          <w:szCs w:val="20"/>
        </w:rPr>
        <w:t xml:space="preserve">how well a </w:t>
      </w:r>
      <w:r w:rsidR="00D00147" w:rsidRPr="002313D3">
        <w:rPr>
          <w:rFonts w:eastAsia="TimesNewRomanPSMT"/>
          <w:sz w:val="20"/>
          <w:szCs w:val="20"/>
        </w:rPr>
        <w:t xml:space="preserve">structural </w:t>
      </w:r>
      <w:r w:rsidR="0073779D" w:rsidRPr="002313D3">
        <w:rPr>
          <w:rFonts w:eastAsia="TimesNewRomanPSMT"/>
          <w:sz w:val="20"/>
          <w:szCs w:val="20"/>
        </w:rPr>
        <w:t xml:space="preserve">model </w:t>
      </w:r>
      <w:r w:rsidR="00D00147" w:rsidRPr="002313D3">
        <w:rPr>
          <w:rFonts w:eastAsia="TimesNewRomanPSMT"/>
          <w:sz w:val="20"/>
          <w:szCs w:val="20"/>
        </w:rPr>
        <w:t>calculates</w:t>
      </w:r>
      <w:r w:rsidR="0073779D" w:rsidRPr="002313D3">
        <w:rPr>
          <w:rFonts w:eastAsia="TimesNewRomanPSMT"/>
          <w:sz w:val="20"/>
          <w:szCs w:val="20"/>
        </w:rPr>
        <w:t xml:space="preserve"> the data of</w:t>
      </w:r>
      <w:r w:rsidR="00097F82">
        <w:rPr>
          <w:rFonts w:eastAsia="TimesNewRomanPSMT"/>
          <w:sz w:val="20"/>
          <w:szCs w:val="20"/>
        </w:rPr>
        <w:t xml:space="preserve"> </w:t>
      </w:r>
      <w:r w:rsidR="0073779D" w:rsidRPr="002313D3">
        <w:rPr>
          <w:rFonts w:eastAsia="TimesNewRomanPSMT"/>
          <w:sz w:val="20"/>
          <w:szCs w:val="20"/>
        </w:rPr>
        <w:t>omi</w:t>
      </w:r>
      <w:r w:rsidR="00E82BD0" w:rsidRPr="002313D3">
        <w:rPr>
          <w:rFonts w:eastAsia="TimesNewRomanPSMT"/>
          <w:sz w:val="20"/>
          <w:szCs w:val="20"/>
        </w:rPr>
        <w:t xml:space="preserve">tted cases (Hair et al., 2014). </w:t>
      </w:r>
      <w:r w:rsidR="00D00147" w:rsidRPr="002313D3">
        <w:rPr>
          <w:rFonts w:eastAsia="TimesNewRomanPSMT"/>
          <w:sz w:val="20"/>
          <w:szCs w:val="20"/>
        </w:rPr>
        <w:t xml:space="preserve">It follows therefore that a </w:t>
      </w:r>
      <w:r w:rsidR="0073779D" w:rsidRPr="002313D3">
        <w:rPr>
          <w:rFonts w:eastAsia="TimesNewRomanPSMT"/>
          <w:sz w:val="20"/>
          <w:szCs w:val="20"/>
        </w:rPr>
        <w:t xml:space="preserve">research model with </w:t>
      </w:r>
      <w:r w:rsidR="0073779D" w:rsidRPr="002313D3">
        <w:rPr>
          <w:rFonts w:eastAsia="TimesNewRomanPSMT"/>
          <w:i/>
          <w:iCs/>
          <w:sz w:val="20"/>
          <w:szCs w:val="20"/>
        </w:rPr>
        <w:t>Q</w:t>
      </w:r>
      <w:r w:rsidR="0073779D" w:rsidRPr="002313D3">
        <w:rPr>
          <w:rFonts w:eastAsia="TimesNewRomanPSMT"/>
          <w:sz w:val="20"/>
          <w:szCs w:val="20"/>
          <w:vertAlign w:val="superscript"/>
        </w:rPr>
        <w:t>2</w:t>
      </w:r>
      <w:r w:rsidR="00D00147" w:rsidRPr="002313D3">
        <w:rPr>
          <w:rFonts w:eastAsia="TimesNewRomanPSMT"/>
          <w:sz w:val="20"/>
          <w:szCs w:val="20"/>
        </w:rPr>
        <w:t xml:space="preserve">value </w:t>
      </w:r>
      <w:r w:rsidR="0073779D" w:rsidRPr="002313D3">
        <w:rPr>
          <w:rFonts w:eastAsia="TimesNewRomanPSMT"/>
          <w:sz w:val="20"/>
          <w:szCs w:val="20"/>
        </w:rPr>
        <w:t>greater than zero</w:t>
      </w:r>
      <w:r w:rsidR="00CA1BB5">
        <w:rPr>
          <w:rFonts w:eastAsia="TimesNewRomanPSMT"/>
          <w:sz w:val="20"/>
          <w:szCs w:val="20"/>
        </w:rPr>
        <w:t xml:space="preserve"> </w:t>
      </w:r>
      <w:r w:rsidR="0073779D" w:rsidRPr="002313D3">
        <w:rPr>
          <w:rFonts w:eastAsia="TimesNewRomanPSMT"/>
          <w:sz w:val="20"/>
          <w:szCs w:val="20"/>
        </w:rPr>
        <w:t>is considered to have predictive relevance</w:t>
      </w:r>
      <w:r w:rsidR="00D00147" w:rsidRPr="002313D3">
        <w:rPr>
          <w:rFonts w:eastAsia="TimesNewRomanPSMT"/>
          <w:sz w:val="20"/>
          <w:szCs w:val="20"/>
        </w:rPr>
        <w:t xml:space="preserve">, </w:t>
      </w:r>
      <w:r w:rsidR="00CE3720" w:rsidRPr="002313D3">
        <w:rPr>
          <w:rFonts w:eastAsia="TimesNewRomanPSMT"/>
          <w:sz w:val="20"/>
          <w:szCs w:val="20"/>
        </w:rPr>
        <w:t>while a</w:t>
      </w:r>
      <w:r w:rsidR="00D00147" w:rsidRPr="002313D3">
        <w:rPr>
          <w:rFonts w:eastAsia="TimesNewRomanPSMT"/>
          <w:sz w:val="20"/>
          <w:szCs w:val="20"/>
        </w:rPr>
        <w:t xml:space="preserve"> model with zero value or less has no any predictive relevance</w:t>
      </w:r>
      <w:r w:rsidR="00D768C0" w:rsidRPr="002313D3">
        <w:rPr>
          <w:rFonts w:eastAsia="TimesNewRomanPSMT"/>
          <w:sz w:val="20"/>
          <w:szCs w:val="20"/>
        </w:rPr>
        <w:fldChar w:fldCharType="begin">
          <w:fldData xml:space="preserve">PEVuZE5vdGU+PENpdGU+PEF1dGhvcj5IZW5zZWxlcjwvQXV0aG9yPjxZZWFyPjIwMDk8L1llYXI+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</w:fldData>
        </w:fldChar>
      </w:r>
      <w:r w:rsidR="00CE3720" w:rsidRPr="002313D3">
        <w:rPr>
          <w:rFonts w:eastAsia="TimesNewRomanPSMT"/>
          <w:sz w:val="20"/>
          <w:szCs w:val="20"/>
        </w:rPr>
        <w:instrText xml:space="preserve"> ADDIN EN.CITE </w:instrText>
      </w:r>
      <w:r w:rsidR="00D768C0" w:rsidRPr="002313D3">
        <w:rPr>
          <w:rFonts w:eastAsia="TimesNewRomanPSMT"/>
          <w:sz w:val="20"/>
          <w:szCs w:val="20"/>
        </w:rPr>
        <w:fldChar w:fldCharType="begin">
          <w:fldData xml:space="preserve">PEVuZE5vdGU+PENpdGU+PEF1dGhvcj5IZW5zZWxlcjwvQXV0aG9yPjxZZWFyPjIwMDk8L1llYXI+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</w:fldData>
        </w:fldChar>
      </w:r>
      <w:r w:rsidR="00CE3720" w:rsidRPr="002313D3">
        <w:rPr>
          <w:rFonts w:eastAsia="TimesNewRomanPSMT"/>
          <w:sz w:val="20"/>
          <w:szCs w:val="20"/>
        </w:rPr>
        <w:instrText xml:space="preserve"> ADDIN EN.CITE.DATA </w:instrText>
      </w:r>
      <w:r w:rsidR="00D768C0" w:rsidRPr="002313D3">
        <w:rPr>
          <w:rFonts w:eastAsia="TimesNewRomanPSMT"/>
          <w:sz w:val="20"/>
          <w:szCs w:val="20"/>
        </w:rPr>
      </w:r>
      <w:r w:rsidR="00D768C0" w:rsidRPr="002313D3">
        <w:rPr>
          <w:rFonts w:eastAsia="TimesNewRomanPSMT"/>
          <w:sz w:val="20"/>
          <w:szCs w:val="20"/>
        </w:rPr>
        <w:fldChar w:fldCharType="end"/>
      </w:r>
      <w:r w:rsidR="00D768C0" w:rsidRPr="002313D3">
        <w:rPr>
          <w:rFonts w:eastAsia="TimesNewRomanPSMT"/>
          <w:sz w:val="20"/>
          <w:szCs w:val="20"/>
        </w:rPr>
      </w:r>
      <w:r w:rsidR="00D768C0" w:rsidRPr="002313D3">
        <w:rPr>
          <w:rFonts w:eastAsia="TimesNewRomanPSMT"/>
          <w:sz w:val="20"/>
          <w:szCs w:val="20"/>
        </w:rPr>
        <w:fldChar w:fldCharType="separate"/>
      </w:r>
      <w:r w:rsidR="00CE3720" w:rsidRPr="002313D3">
        <w:rPr>
          <w:rFonts w:eastAsia="TimesNewRomanPSMT"/>
          <w:noProof/>
          <w:sz w:val="20"/>
          <w:szCs w:val="20"/>
        </w:rPr>
        <w:t>(</w:t>
      </w:r>
      <w:hyperlink w:anchor="_ENREF_27" w:tooltip="Chin, 1998 #2235" w:history="1">
        <w:r w:rsidR="005844A8" w:rsidRPr="002313D3">
          <w:rPr>
            <w:rFonts w:eastAsia="TimesNewRomanPSMT"/>
            <w:noProof/>
            <w:sz w:val="20"/>
            <w:szCs w:val="20"/>
          </w:rPr>
          <w:t>Chin, 1998</w:t>
        </w:r>
      </w:hyperlink>
      <w:r w:rsidR="00CE3720" w:rsidRPr="002313D3">
        <w:rPr>
          <w:rFonts w:eastAsia="TimesNewRomanPSMT"/>
          <w:noProof/>
          <w:sz w:val="20"/>
          <w:szCs w:val="20"/>
        </w:rPr>
        <w:t xml:space="preserve">; </w:t>
      </w:r>
      <w:hyperlink w:anchor="_ENREF_60" w:tooltip="Hair Jr, 2014 #1991" w:history="1">
        <w:r w:rsidR="005844A8" w:rsidRPr="002313D3">
          <w:rPr>
            <w:rFonts w:eastAsia="TimesNewRomanPSMT"/>
            <w:noProof/>
            <w:sz w:val="20"/>
            <w:szCs w:val="20"/>
          </w:rPr>
          <w:t>Hair Jr et al., 2014</w:t>
        </w:r>
      </w:hyperlink>
      <w:r w:rsidR="00CE3720" w:rsidRPr="002313D3">
        <w:rPr>
          <w:rFonts w:eastAsia="TimesNewRomanPSMT"/>
          <w:noProof/>
          <w:sz w:val="20"/>
          <w:szCs w:val="20"/>
        </w:rPr>
        <w:t xml:space="preserve">; </w:t>
      </w:r>
      <w:hyperlink w:anchor="_ENREF_63" w:tooltip="Henseler, 2009 #2325" w:history="1">
        <w:r w:rsidR="005844A8" w:rsidRPr="002313D3">
          <w:rPr>
            <w:rFonts w:eastAsia="TimesNewRomanPSMT"/>
            <w:noProof/>
            <w:sz w:val="20"/>
            <w:szCs w:val="20"/>
          </w:rPr>
          <w:t>Henseler et al., 2009</w:t>
        </w:r>
      </w:hyperlink>
      <w:r w:rsidR="00CE3720" w:rsidRPr="002313D3">
        <w:rPr>
          <w:rFonts w:eastAsia="TimesNewRomanPSMT"/>
          <w:noProof/>
          <w:sz w:val="20"/>
          <w:szCs w:val="20"/>
        </w:rPr>
        <w:t>)</w:t>
      </w:r>
      <w:r w:rsidR="00D768C0" w:rsidRPr="002313D3">
        <w:rPr>
          <w:rFonts w:eastAsia="TimesNewRomanPSMT"/>
          <w:sz w:val="20"/>
          <w:szCs w:val="20"/>
        </w:rPr>
        <w:fldChar w:fldCharType="end"/>
      </w:r>
      <w:r w:rsidR="0073779D" w:rsidRPr="002313D3">
        <w:rPr>
          <w:rFonts w:eastAsia="TimesNewRomanPSMT"/>
          <w:sz w:val="20"/>
          <w:szCs w:val="20"/>
        </w:rPr>
        <w:t xml:space="preserve">. </w:t>
      </w:r>
      <w:r w:rsidR="00CE3720" w:rsidRPr="002313D3">
        <w:rPr>
          <w:rFonts w:eastAsia="TimesNewRomanPSMT"/>
          <w:sz w:val="20"/>
          <w:szCs w:val="20"/>
        </w:rPr>
        <w:t xml:space="preserve">Taking into cognisance </w:t>
      </w:r>
      <w:r w:rsidR="00CA1BB5" w:rsidRPr="002313D3">
        <w:rPr>
          <w:rFonts w:eastAsia="TimesNewRomanPSMT"/>
          <w:sz w:val="20"/>
          <w:szCs w:val="20"/>
        </w:rPr>
        <w:t>these thresholds</w:t>
      </w:r>
      <w:r w:rsidR="00CE3720" w:rsidRPr="002313D3">
        <w:rPr>
          <w:rFonts w:eastAsia="TimesNewRomanPSMT"/>
          <w:sz w:val="20"/>
          <w:szCs w:val="20"/>
        </w:rPr>
        <w:t>, the outcome of b</w:t>
      </w:r>
      <w:r w:rsidR="00D51B54" w:rsidRPr="002313D3">
        <w:rPr>
          <w:rFonts w:eastAsia="TimesNewRomanPSMT"/>
          <w:sz w:val="20"/>
          <w:szCs w:val="20"/>
        </w:rPr>
        <w:t xml:space="preserve">lindfolding analysis </w:t>
      </w:r>
      <w:r w:rsidR="00CE3720" w:rsidRPr="002313D3">
        <w:rPr>
          <w:rFonts w:eastAsia="TimesNewRomanPSMT"/>
          <w:sz w:val="20"/>
          <w:szCs w:val="20"/>
        </w:rPr>
        <w:t xml:space="preserve">indicated </w:t>
      </w:r>
      <w:r w:rsidR="0073779D" w:rsidRPr="002313D3">
        <w:rPr>
          <w:rFonts w:eastAsia="TimesNewRomanPSMT"/>
          <w:i/>
          <w:iCs/>
          <w:sz w:val="20"/>
          <w:szCs w:val="20"/>
        </w:rPr>
        <w:t>Q</w:t>
      </w:r>
      <w:r w:rsidR="0073779D" w:rsidRPr="002313D3">
        <w:rPr>
          <w:rFonts w:eastAsia="TimesNewRomanPSMT"/>
          <w:sz w:val="20"/>
          <w:szCs w:val="20"/>
          <w:vertAlign w:val="superscript"/>
        </w:rPr>
        <w:t>2</w:t>
      </w:r>
      <w:r w:rsidR="00192D56">
        <w:rPr>
          <w:rFonts w:eastAsia="TimesNewRomanPSMT"/>
          <w:sz w:val="20"/>
          <w:szCs w:val="20"/>
          <w:vertAlign w:val="superscript"/>
        </w:rPr>
        <w:t xml:space="preserve"> </w:t>
      </w:r>
      <w:r w:rsidR="00CE3720" w:rsidRPr="002313D3">
        <w:rPr>
          <w:rFonts w:eastAsia="TimesNewRomanPSMT"/>
          <w:sz w:val="20"/>
          <w:szCs w:val="20"/>
        </w:rPr>
        <w:t xml:space="preserve">value </w:t>
      </w:r>
      <w:r w:rsidR="0073779D" w:rsidRPr="002313D3">
        <w:rPr>
          <w:rFonts w:eastAsia="TimesNewRomanPSMT"/>
          <w:sz w:val="20"/>
          <w:szCs w:val="20"/>
        </w:rPr>
        <w:t>of 0.2</w:t>
      </w:r>
      <w:r w:rsidR="00D00147" w:rsidRPr="002313D3">
        <w:rPr>
          <w:rFonts w:eastAsia="TimesNewRomanPSMT"/>
          <w:sz w:val="20"/>
          <w:szCs w:val="20"/>
        </w:rPr>
        <w:t>40</w:t>
      </w:r>
      <w:r w:rsidR="00CE3720" w:rsidRPr="002313D3">
        <w:rPr>
          <w:rFonts w:eastAsia="TimesNewRomanPSMT"/>
          <w:sz w:val="20"/>
          <w:szCs w:val="20"/>
        </w:rPr>
        <w:t xml:space="preserve">, </w:t>
      </w:r>
      <w:r w:rsidR="0073779D" w:rsidRPr="002313D3">
        <w:rPr>
          <w:rFonts w:eastAsia="TimesNewRomanPSMT"/>
          <w:sz w:val="20"/>
          <w:szCs w:val="20"/>
        </w:rPr>
        <w:t xml:space="preserve">which is </w:t>
      </w:r>
      <w:r w:rsidR="00CE3720" w:rsidRPr="002313D3">
        <w:rPr>
          <w:rFonts w:eastAsia="TimesNewRomanPSMT"/>
          <w:sz w:val="20"/>
          <w:szCs w:val="20"/>
        </w:rPr>
        <w:t xml:space="preserve">greater than </w:t>
      </w:r>
      <w:r w:rsidR="0073779D" w:rsidRPr="002313D3">
        <w:rPr>
          <w:rFonts w:eastAsia="TimesNewRomanPSMT"/>
          <w:sz w:val="20"/>
          <w:szCs w:val="20"/>
        </w:rPr>
        <w:t>zero, suggesting</w:t>
      </w:r>
      <w:r w:rsidR="00097F82">
        <w:rPr>
          <w:rFonts w:eastAsia="TimesNewRomanPSMT"/>
          <w:sz w:val="20"/>
          <w:szCs w:val="20"/>
        </w:rPr>
        <w:t xml:space="preserve"> </w:t>
      </w:r>
      <w:r w:rsidR="0073779D" w:rsidRPr="002313D3">
        <w:rPr>
          <w:rFonts w:eastAsia="TimesNewRomanPSMT"/>
          <w:sz w:val="20"/>
          <w:szCs w:val="20"/>
        </w:rPr>
        <w:t>pr</w:t>
      </w:r>
      <w:r w:rsidR="00CE3720" w:rsidRPr="002313D3">
        <w:rPr>
          <w:rFonts w:eastAsia="TimesNewRomanPSMT"/>
          <w:sz w:val="20"/>
          <w:szCs w:val="20"/>
        </w:rPr>
        <w:t>edictive relevance of the model.</w:t>
      </w:r>
    </w:p>
    <w:p w:rsidR="00B90AA9" w:rsidRPr="002313D3" w:rsidRDefault="00B90AA9" w:rsidP="002313D3">
      <w:pPr>
        <w:pStyle w:val="Newparagraph"/>
        <w:spacing w:line="360" w:lineRule="auto"/>
        <w:ind w:firstLine="0"/>
        <w:rPr>
          <w:rFonts w:eastAsia="TimesNewRomanPSMT"/>
          <w:sz w:val="20"/>
          <w:szCs w:val="20"/>
        </w:rPr>
      </w:pPr>
    </w:p>
    <w:p w:rsidR="00582635" w:rsidRPr="002313D3" w:rsidRDefault="00582635" w:rsidP="002313D3">
      <w:pPr>
        <w:spacing w:line="360" w:lineRule="auto"/>
        <w:rPr>
          <w:i/>
          <w:color w:val="FF0000"/>
          <w:sz w:val="20"/>
          <w:szCs w:val="20"/>
        </w:rPr>
      </w:pPr>
      <w:r w:rsidRPr="002313D3">
        <w:rPr>
          <w:i/>
          <w:sz w:val="20"/>
          <w:szCs w:val="20"/>
        </w:rPr>
        <w:t xml:space="preserve">4.5 Testing </w:t>
      </w:r>
      <w:r w:rsidR="00AC33F1" w:rsidRPr="002313D3">
        <w:rPr>
          <w:i/>
          <w:sz w:val="20"/>
          <w:szCs w:val="20"/>
        </w:rPr>
        <w:t xml:space="preserve">the </w:t>
      </w:r>
      <w:r w:rsidRPr="002313D3">
        <w:rPr>
          <w:i/>
          <w:sz w:val="20"/>
          <w:szCs w:val="20"/>
        </w:rPr>
        <w:t xml:space="preserve">Moderating </w:t>
      </w:r>
      <w:r w:rsidR="007205C1" w:rsidRPr="002313D3">
        <w:rPr>
          <w:i/>
          <w:sz w:val="20"/>
          <w:szCs w:val="20"/>
        </w:rPr>
        <w:t>Effect</w:t>
      </w:r>
      <w:r w:rsidRPr="002313D3">
        <w:rPr>
          <w:i/>
          <w:sz w:val="20"/>
          <w:szCs w:val="20"/>
        </w:rPr>
        <w:t>s</w:t>
      </w:r>
    </w:p>
    <w:p w:rsidR="0021618A" w:rsidRPr="002313D3" w:rsidRDefault="00D51B54" w:rsidP="002313D3">
      <w:pPr>
        <w:spacing w:line="360" w:lineRule="auto"/>
        <w:jc w:val="both"/>
        <w:rPr>
          <w:rFonts w:eastAsia="TimesNewRomanPSMT"/>
          <w:sz w:val="20"/>
          <w:szCs w:val="20"/>
        </w:rPr>
      </w:pPr>
      <w:r w:rsidRPr="002313D3">
        <w:rPr>
          <w:rFonts w:eastAsia="TimesNewRomanPSMT"/>
          <w:sz w:val="20"/>
          <w:szCs w:val="20"/>
        </w:rPr>
        <w:t xml:space="preserve">In this study </w:t>
      </w:r>
      <w:r w:rsidR="007205C1" w:rsidRPr="002313D3">
        <w:rPr>
          <w:rFonts w:eastAsia="TimesNewRomanPSMT" w:hint="eastAsia"/>
          <w:sz w:val="20"/>
          <w:szCs w:val="20"/>
        </w:rPr>
        <w:t xml:space="preserve">a product-indicator approach </w:t>
      </w:r>
      <w:r w:rsidRPr="002313D3">
        <w:rPr>
          <w:rFonts w:eastAsia="TimesNewRomanPSMT"/>
          <w:sz w:val="20"/>
          <w:szCs w:val="20"/>
        </w:rPr>
        <w:t xml:space="preserve">was employed </w:t>
      </w:r>
      <w:r w:rsidR="007205C1" w:rsidRPr="002313D3">
        <w:rPr>
          <w:rFonts w:eastAsia="TimesNewRomanPSMT" w:hint="eastAsia"/>
          <w:sz w:val="20"/>
          <w:szCs w:val="20"/>
        </w:rPr>
        <w:t xml:space="preserve">to </w:t>
      </w:r>
      <w:r w:rsidR="0093272D" w:rsidRPr="002313D3">
        <w:rPr>
          <w:rFonts w:eastAsia="TimesNewRomanPSMT"/>
          <w:sz w:val="20"/>
          <w:szCs w:val="20"/>
        </w:rPr>
        <w:t xml:space="preserve">test </w:t>
      </w:r>
      <w:r w:rsidRPr="002313D3">
        <w:rPr>
          <w:rFonts w:eastAsia="TimesNewRomanPSMT"/>
          <w:sz w:val="20"/>
          <w:szCs w:val="20"/>
        </w:rPr>
        <w:t xml:space="preserve">the </w:t>
      </w:r>
      <w:r w:rsidR="007205C1" w:rsidRPr="002313D3">
        <w:rPr>
          <w:rFonts w:eastAsia="TimesNewRomanPSMT" w:hint="eastAsia"/>
          <w:sz w:val="20"/>
          <w:szCs w:val="20"/>
        </w:rPr>
        <w:t>strength of the moderating effect</w:t>
      </w:r>
      <w:r w:rsidRPr="002313D3">
        <w:rPr>
          <w:rFonts w:eastAsia="TimesNewRomanPSMT"/>
          <w:sz w:val="20"/>
          <w:szCs w:val="20"/>
        </w:rPr>
        <w:t>s</w:t>
      </w:r>
      <w:r w:rsidR="007205C1" w:rsidRPr="002313D3">
        <w:rPr>
          <w:rFonts w:eastAsia="TimesNewRomanPSMT" w:hint="eastAsia"/>
          <w:sz w:val="20"/>
          <w:szCs w:val="20"/>
        </w:rPr>
        <w:t xml:space="preserve"> of </w:t>
      </w:r>
      <w:r w:rsidRPr="002313D3">
        <w:rPr>
          <w:rFonts w:eastAsia="TimesNewRomanPSMT"/>
          <w:sz w:val="20"/>
          <w:szCs w:val="20"/>
        </w:rPr>
        <w:t>consumer innovativeness</w:t>
      </w:r>
      <w:r w:rsidR="00D26B3C" w:rsidRPr="002313D3">
        <w:rPr>
          <w:rFonts w:eastAsia="TimesNewRomanPSMT"/>
          <w:sz w:val="20"/>
          <w:szCs w:val="20"/>
        </w:rPr>
        <w:t xml:space="preserve">. </w:t>
      </w:r>
      <w:r w:rsidRPr="002313D3">
        <w:rPr>
          <w:rFonts w:eastAsia="TimesNewRomanPSMT"/>
          <w:sz w:val="20"/>
          <w:szCs w:val="20"/>
        </w:rPr>
        <w:t>T</w:t>
      </w:r>
      <w:r w:rsidR="007205C1" w:rsidRPr="002313D3">
        <w:rPr>
          <w:rFonts w:eastAsia="TimesNewRomanPSMT" w:hint="eastAsia"/>
          <w:sz w:val="20"/>
          <w:szCs w:val="20"/>
        </w:rPr>
        <w:t>he</w:t>
      </w:r>
      <w:r w:rsidR="00097F82">
        <w:rPr>
          <w:rFonts w:eastAsia="TimesNewRomanPSMT"/>
          <w:sz w:val="20"/>
          <w:szCs w:val="20"/>
        </w:rPr>
        <w:t xml:space="preserve"> </w:t>
      </w:r>
      <w:r w:rsidR="007205C1" w:rsidRPr="002313D3">
        <w:rPr>
          <w:rFonts w:eastAsia="TimesNewRomanPSMT" w:hint="eastAsia"/>
          <w:sz w:val="20"/>
          <w:szCs w:val="20"/>
        </w:rPr>
        <w:t xml:space="preserve">first step requires </w:t>
      </w:r>
      <w:r w:rsidRPr="002313D3">
        <w:rPr>
          <w:rFonts w:eastAsia="TimesNewRomanPSMT"/>
          <w:sz w:val="20"/>
          <w:szCs w:val="20"/>
        </w:rPr>
        <w:t>attitude and social norm</w:t>
      </w:r>
      <w:r w:rsidR="00097F82">
        <w:rPr>
          <w:rFonts w:eastAsia="TimesNewRomanPSMT"/>
          <w:sz w:val="20"/>
          <w:szCs w:val="20"/>
        </w:rPr>
        <w:t xml:space="preserve"> </w:t>
      </w:r>
      <w:r w:rsidR="007205C1" w:rsidRPr="002313D3">
        <w:rPr>
          <w:rFonts w:eastAsia="TimesNewRomanPSMT" w:hint="eastAsia"/>
          <w:sz w:val="20"/>
          <w:szCs w:val="20"/>
        </w:rPr>
        <w:t>and</w:t>
      </w:r>
      <w:r w:rsidR="00097F82">
        <w:rPr>
          <w:rFonts w:eastAsia="TimesNewRomanPSMT"/>
          <w:sz w:val="20"/>
          <w:szCs w:val="20"/>
        </w:rPr>
        <w:t xml:space="preserve"> </w:t>
      </w:r>
      <w:r w:rsidRPr="002313D3">
        <w:rPr>
          <w:rFonts w:eastAsia="TimesNewRomanPSMT"/>
          <w:sz w:val="20"/>
          <w:szCs w:val="20"/>
        </w:rPr>
        <w:t xml:space="preserve">innovativeness </w:t>
      </w:r>
      <w:r w:rsidR="007205C1" w:rsidRPr="002313D3">
        <w:rPr>
          <w:rFonts w:eastAsia="TimesNewRomanPSMT" w:hint="eastAsia"/>
          <w:sz w:val="20"/>
          <w:szCs w:val="20"/>
        </w:rPr>
        <w:t xml:space="preserve">as </w:t>
      </w:r>
      <w:r w:rsidRPr="002313D3">
        <w:rPr>
          <w:rFonts w:eastAsia="TimesNewRomanPSMT"/>
          <w:sz w:val="20"/>
          <w:szCs w:val="20"/>
        </w:rPr>
        <w:t xml:space="preserve">an </w:t>
      </w:r>
      <w:r w:rsidR="007205C1" w:rsidRPr="002313D3">
        <w:rPr>
          <w:rFonts w:eastAsia="TimesNewRomanPSMT" w:hint="eastAsia"/>
          <w:sz w:val="20"/>
          <w:szCs w:val="20"/>
        </w:rPr>
        <w:t xml:space="preserve">independent latent </w:t>
      </w:r>
      <w:r w:rsidRPr="002313D3">
        <w:rPr>
          <w:rFonts w:eastAsia="TimesNewRomanPSMT"/>
          <w:sz w:val="20"/>
          <w:szCs w:val="20"/>
        </w:rPr>
        <w:t xml:space="preserve">construct </w:t>
      </w:r>
      <w:r w:rsidR="007205C1" w:rsidRPr="002313D3">
        <w:rPr>
          <w:rFonts w:eastAsia="TimesNewRomanPSMT" w:hint="eastAsia"/>
          <w:sz w:val="20"/>
          <w:szCs w:val="20"/>
        </w:rPr>
        <w:t>in the model. The</w:t>
      </w:r>
      <w:r w:rsidR="00097F82">
        <w:rPr>
          <w:rFonts w:eastAsia="TimesNewRomanPSMT"/>
          <w:sz w:val="20"/>
          <w:szCs w:val="20"/>
        </w:rPr>
        <w:t xml:space="preserve"> </w:t>
      </w:r>
      <w:r w:rsidR="007205C1" w:rsidRPr="002313D3">
        <w:rPr>
          <w:rFonts w:eastAsia="TimesNewRomanPSMT" w:hint="eastAsia"/>
          <w:sz w:val="20"/>
          <w:szCs w:val="20"/>
        </w:rPr>
        <w:t xml:space="preserve">second step </w:t>
      </w:r>
      <w:r w:rsidRPr="002313D3">
        <w:rPr>
          <w:rFonts w:eastAsia="TimesNewRomanPSMT"/>
          <w:sz w:val="20"/>
          <w:szCs w:val="20"/>
        </w:rPr>
        <w:t xml:space="preserve">demand the creation of an </w:t>
      </w:r>
      <w:r w:rsidR="007205C1" w:rsidRPr="002313D3">
        <w:rPr>
          <w:rFonts w:eastAsia="TimesNewRomanPSMT" w:hint="eastAsia"/>
          <w:sz w:val="20"/>
          <w:szCs w:val="20"/>
        </w:rPr>
        <w:t>interaction</w:t>
      </w:r>
      <w:r w:rsidR="00097F82">
        <w:rPr>
          <w:rFonts w:eastAsia="TimesNewRomanPSMT"/>
          <w:sz w:val="20"/>
          <w:szCs w:val="20"/>
        </w:rPr>
        <w:t xml:space="preserve"> </w:t>
      </w:r>
      <w:r w:rsidR="007205C1" w:rsidRPr="002313D3">
        <w:rPr>
          <w:rFonts w:eastAsia="TimesNewRomanPSMT" w:hint="eastAsia"/>
          <w:sz w:val="20"/>
          <w:szCs w:val="20"/>
        </w:rPr>
        <w:t xml:space="preserve">term by multiplying the products </w:t>
      </w:r>
      <w:r w:rsidRPr="002313D3">
        <w:rPr>
          <w:rFonts w:eastAsia="TimesNewRomanPSMT"/>
          <w:sz w:val="20"/>
          <w:szCs w:val="20"/>
        </w:rPr>
        <w:t xml:space="preserve">indicator </w:t>
      </w:r>
      <w:r w:rsidR="007205C1" w:rsidRPr="002313D3">
        <w:rPr>
          <w:rFonts w:eastAsia="TimesNewRomanPSMT" w:hint="eastAsia"/>
          <w:sz w:val="20"/>
          <w:szCs w:val="20"/>
        </w:rPr>
        <w:t>of the exogenous latent variables with each indicator of</w:t>
      </w:r>
      <w:r w:rsidR="00097F82">
        <w:rPr>
          <w:rFonts w:eastAsia="TimesNewRomanPSMT"/>
          <w:sz w:val="20"/>
          <w:szCs w:val="20"/>
        </w:rPr>
        <w:t xml:space="preserve"> </w:t>
      </w:r>
      <w:r w:rsidR="007205C1" w:rsidRPr="002313D3">
        <w:rPr>
          <w:rFonts w:eastAsia="TimesNewRomanPSMT" w:hint="eastAsia"/>
          <w:sz w:val="20"/>
          <w:szCs w:val="20"/>
        </w:rPr>
        <w:t>the moderating variable</w:t>
      </w:r>
      <w:r w:rsidR="00D768C0" w:rsidRPr="002313D3">
        <w:rPr>
          <w:rFonts w:eastAsia="TimesNewRomanPSMT"/>
          <w:sz w:val="20"/>
          <w:szCs w:val="20"/>
        </w:rPr>
        <w:fldChar w:fldCharType="begin"/>
      </w:r>
      <w:r w:rsidR="0093272D" w:rsidRPr="002313D3">
        <w:rPr>
          <w:rFonts w:eastAsia="TimesNewRomanPSMT"/>
          <w:sz w:val="20"/>
          <w:szCs w:val="20"/>
        </w:rPr>
        <w:instrText xml:space="preserve"> ADDIN EN.CITE &lt;EndNote&gt;&lt;Cite&gt;&lt;Author&gt;Hair Jr&lt;/Author&gt;&lt;Year&gt;2014&lt;/Year&gt;&lt;RecNum&gt;1991&lt;/RecNum&gt;&lt;DisplayText&gt;(Hair Jr et al., 2014)&lt;/DisplayText&gt;&lt;record&gt;&lt;rec-number&gt;1991&lt;/rec-number&gt;&lt;foreign-keys&gt;&lt;key app="EN" db-id="zs9epaf51fvwzjedvt0psfax5w9sre2wz50p"&gt;1991&lt;/key&gt;&lt;/foreign-keys&gt;&lt;ref-type name="Book"&gt;6&lt;/ref-type&gt;&lt;contributors&gt;&lt;authors&gt;&lt;author&gt;Hair Jr, Joseph F&lt;/author&gt;&lt;author&gt;Hult, G Tomas M&lt;/author&gt;&lt;author&gt;Ringle, Christian M.&lt;/author&gt;&lt;author&gt;Sarstedt, Marko&lt;/author&gt;&lt;/authors&gt;&lt;/contributors&gt;&lt;titles&gt;&lt;title&gt;A primer on partial least squares structural equation modeling (PLS-SEM)&lt;/title&gt;&lt;/titles&gt;&lt;dates&gt;&lt;year&gt;2014&lt;/year&gt;&lt;/dates&gt;&lt;pub-location&gt;United State of America&lt;/pub-location&gt;&lt;publisher&gt;SAGE Publications, Incorporated&lt;/publisher&gt;&lt;isbn&gt;1452217440&lt;/isbn&gt;&lt;urls&gt;&lt;/urls&gt;&lt;/record&gt;&lt;/Cite&gt;&lt;/EndNote&gt;</w:instrText>
      </w:r>
      <w:r w:rsidR="00D768C0" w:rsidRPr="002313D3">
        <w:rPr>
          <w:rFonts w:eastAsia="TimesNewRomanPSMT"/>
          <w:sz w:val="20"/>
          <w:szCs w:val="20"/>
        </w:rPr>
        <w:fldChar w:fldCharType="separate"/>
      </w:r>
      <w:r w:rsidR="0093272D" w:rsidRPr="002313D3">
        <w:rPr>
          <w:rFonts w:eastAsia="TimesNewRomanPSMT"/>
          <w:noProof/>
          <w:sz w:val="20"/>
          <w:szCs w:val="20"/>
        </w:rPr>
        <w:t>(</w:t>
      </w:r>
      <w:hyperlink w:anchor="_ENREF_60" w:tooltip="Hair Jr, 2014 #1991" w:history="1">
        <w:r w:rsidR="005844A8" w:rsidRPr="002313D3">
          <w:rPr>
            <w:rFonts w:eastAsia="TimesNewRomanPSMT"/>
            <w:noProof/>
            <w:sz w:val="20"/>
            <w:szCs w:val="20"/>
          </w:rPr>
          <w:t>Hair Jr et al., 2014</w:t>
        </w:r>
      </w:hyperlink>
      <w:r w:rsidR="0093272D" w:rsidRPr="002313D3">
        <w:rPr>
          <w:rFonts w:eastAsia="TimesNewRomanPSMT"/>
          <w:noProof/>
          <w:sz w:val="20"/>
          <w:szCs w:val="20"/>
        </w:rPr>
        <w:t>)</w:t>
      </w:r>
      <w:r w:rsidR="00D768C0" w:rsidRPr="002313D3">
        <w:rPr>
          <w:rFonts w:eastAsia="TimesNewRomanPSMT"/>
          <w:sz w:val="20"/>
          <w:szCs w:val="20"/>
        </w:rPr>
        <w:fldChar w:fldCharType="end"/>
      </w:r>
      <w:r w:rsidR="007205C1" w:rsidRPr="002313D3">
        <w:rPr>
          <w:rFonts w:eastAsia="TimesNewRomanPSMT" w:hint="eastAsia"/>
          <w:sz w:val="20"/>
          <w:szCs w:val="20"/>
        </w:rPr>
        <w:t>. The</w:t>
      </w:r>
      <w:r w:rsidR="00097F82">
        <w:rPr>
          <w:rFonts w:eastAsia="TimesNewRomanPSMT"/>
          <w:sz w:val="20"/>
          <w:szCs w:val="20"/>
        </w:rPr>
        <w:t xml:space="preserve"> </w:t>
      </w:r>
      <w:r w:rsidR="007205C1" w:rsidRPr="002313D3">
        <w:rPr>
          <w:rFonts w:eastAsia="TimesNewRomanPSMT" w:hint="eastAsia"/>
          <w:sz w:val="20"/>
          <w:szCs w:val="20"/>
        </w:rPr>
        <w:t xml:space="preserve">third </w:t>
      </w:r>
      <w:r w:rsidR="00A86DB1" w:rsidRPr="002313D3">
        <w:rPr>
          <w:rFonts w:eastAsia="TimesNewRomanPSMT"/>
          <w:sz w:val="20"/>
          <w:szCs w:val="20"/>
        </w:rPr>
        <w:t xml:space="preserve">step involves </w:t>
      </w:r>
      <w:r w:rsidR="007205C1" w:rsidRPr="002313D3">
        <w:rPr>
          <w:rFonts w:eastAsia="TimesNewRomanPSMT" w:hint="eastAsia"/>
          <w:sz w:val="20"/>
          <w:szCs w:val="20"/>
        </w:rPr>
        <w:t xml:space="preserve">the </w:t>
      </w:r>
      <w:r w:rsidR="00A86DB1" w:rsidRPr="002313D3">
        <w:rPr>
          <w:rFonts w:eastAsia="TimesNewRomanPSMT"/>
          <w:sz w:val="20"/>
          <w:szCs w:val="20"/>
        </w:rPr>
        <w:t xml:space="preserve">computation </w:t>
      </w:r>
      <w:r w:rsidR="007205C1" w:rsidRPr="002313D3">
        <w:rPr>
          <w:rFonts w:eastAsia="TimesNewRomanPSMT" w:hint="eastAsia"/>
          <w:sz w:val="20"/>
          <w:szCs w:val="20"/>
        </w:rPr>
        <w:t>of the standardized path</w:t>
      </w:r>
      <w:r w:rsidR="00097F82">
        <w:rPr>
          <w:rFonts w:eastAsia="TimesNewRomanPSMT"/>
          <w:sz w:val="20"/>
          <w:szCs w:val="20"/>
        </w:rPr>
        <w:t xml:space="preserve"> </w:t>
      </w:r>
      <w:r w:rsidR="007205C1" w:rsidRPr="002313D3">
        <w:rPr>
          <w:rFonts w:eastAsia="TimesNewRomanPSMT" w:hint="eastAsia"/>
          <w:sz w:val="20"/>
          <w:szCs w:val="20"/>
        </w:rPr>
        <w:t xml:space="preserve">coefficients </w:t>
      </w:r>
      <w:r w:rsidR="00A86DB1" w:rsidRPr="002313D3">
        <w:rPr>
          <w:rFonts w:eastAsia="TimesNewRomanPSMT"/>
          <w:sz w:val="20"/>
          <w:szCs w:val="20"/>
        </w:rPr>
        <w:t xml:space="preserve">using a sample of 5000 bootstrapping </w:t>
      </w:r>
      <w:r w:rsidR="007205C1" w:rsidRPr="002313D3">
        <w:rPr>
          <w:rFonts w:eastAsia="TimesNewRomanPSMT" w:hint="eastAsia"/>
          <w:sz w:val="20"/>
          <w:szCs w:val="20"/>
        </w:rPr>
        <w:t xml:space="preserve">to </w:t>
      </w:r>
      <w:r w:rsidR="00A86DB1" w:rsidRPr="002313D3">
        <w:rPr>
          <w:rFonts w:eastAsia="TimesNewRomanPSMT"/>
          <w:sz w:val="20"/>
          <w:szCs w:val="20"/>
        </w:rPr>
        <w:t>check</w:t>
      </w:r>
      <w:r w:rsidR="007205C1" w:rsidRPr="002313D3">
        <w:rPr>
          <w:rFonts w:eastAsia="TimesNewRomanPSMT" w:hint="eastAsia"/>
          <w:sz w:val="20"/>
          <w:szCs w:val="20"/>
        </w:rPr>
        <w:t xml:space="preserve"> whether the </w:t>
      </w:r>
      <w:r w:rsidR="00A86DB1" w:rsidRPr="002313D3">
        <w:rPr>
          <w:rFonts w:eastAsia="TimesNewRomanPSMT"/>
          <w:sz w:val="20"/>
          <w:szCs w:val="20"/>
        </w:rPr>
        <w:t xml:space="preserve">moderating </w:t>
      </w:r>
      <w:r w:rsidR="007205C1" w:rsidRPr="002313D3">
        <w:rPr>
          <w:rFonts w:eastAsia="TimesNewRomanPSMT" w:hint="eastAsia"/>
          <w:sz w:val="20"/>
          <w:szCs w:val="20"/>
        </w:rPr>
        <w:t>effects are</w:t>
      </w:r>
      <w:r w:rsidR="00097F82">
        <w:rPr>
          <w:rFonts w:eastAsia="TimesNewRomanPSMT"/>
          <w:sz w:val="20"/>
          <w:szCs w:val="20"/>
        </w:rPr>
        <w:t xml:space="preserve"> </w:t>
      </w:r>
      <w:r w:rsidR="007205C1" w:rsidRPr="002313D3">
        <w:rPr>
          <w:rFonts w:eastAsia="TimesNewRomanPSMT" w:hint="eastAsia"/>
          <w:sz w:val="20"/>
          <w:szCs w:val="20"/>
        </w:rPr>
        <w:t>significant(see Table 3, Model 2). The final step requires</w:t>
      </w:r>
      <w:r w:rsidR="00097F82">
        <w:rPr>
          <w:rFonts w:eastAsia="TimesNewRomanPSMT"/>
          <w:sz w:val="20"/>
          <w:szCs w:val="20"/>
        </w:rPr>
        <w:t xml:space="preserve"> </w:t>
      </w:r>
      <w:r w:rsidR="0093272D" w:rsidRPr="002313D3">
        <w:rPr>
          <w:rFonts w:eastAsia="TimesNewRomanPSMT"/>
          <w:sz w:val="20"/>
          <w:szCs w:val="20"/>
        </w:rPr>
        <w:t xml:space="preserve">determining </w:t>
      </w:r>
      <w:r w:rsidR="007205C1" w:rsidRPr="002313D3">
        <w:rPr>
          <w:rFonts w:eastAsia="TimesNewRomanPSMT" w:hint="eastAsia"/>
          <w:sz w:val="20"/>
          <w:szCs w:val="20"/>
        </w:rPr>
        <w:t xml:space="preserve">the strength of the </w:t>
      </w:r>
      <w:r w:rsidRPr="002313D3">
        <w:rPr>
          <w:rFonts w:eastAsia="TimesNewRomanPSMT"/>
          <w:sz w:val="20"/>
          <w:szCs w:val="20"/>
        </w:rPr>
        <w:t>m</w:t>
      </w:r>
      <w:r w:rsidR="007205C1" w:rsidRPr="002313D3">
        <w:rPr>
          <w:rFonts w:eastAsia="TimesNewRomanPSMT" w:hint="eastAsia"/>
          <w:sz w:val="20"/>
          <w:szCs w:val="20"/>
        </w:rPr>
        <w:t>oderating</w:t>
      </w:r>
      <w:r w:rsidR="00097F82">
        <w:rPr>
          <w:rFonts w:eastAsia="TimesNewRomanPSMT"/>
          <w:sz w:val="20"/>
          <w:szCs w:val="20"/>
        </w:rPr>
        <w:t xml:space="preserve"> </w:t>
      </w:r>
      <w:r w:rsidR="00E82BD0" w:rsidRPr="002313D3">
        <w:rPr>
          <w:rFonts w:eastAsia="TimesNewRomanPSMT"/>
          <w:sz w:val="20"/>
          <w:szCs w:val="20"/>
        </w:rPr>
        <w:t xml:space="preserve">using Cohen’s </w:t>
      </w:r>
      <w:r w:rsidR="00D768C0" w:rsidRPr="002313D3">
        <w:rPr>
          <w:rFonts w:eastAsia="TimesNewRomanPSMT"/>
          <w:sz w:val="20"/>
          <w:szCs w:val="20"/>
        </w:rPr>
        <w:fldChar w:fldCharType="begin"/>
      </w:r>
      <w:r w:rsidR="00E82BD0" w:rsidRPr="002313D3">
        <w:rPr>
          <w:rFonts w:eastAsia="TimesNewRomanPSMT"/>
          <w:sz w:val="20"/>
          <w:szCs w:val="20"/>
        </w:rPr>
        <w:instrText xml:space="preserve"> ADDIN EN.CITE &lt;EndNote&gt;&lt;Cite ExcludeAuth="1"&gt;&lt;Author&gt;Cohen&lt;/Author&gt;&lt;Year&gt;1988&lt;/Year&gt;&lt;RecNum&gt;2225&lt;/RecNum&gt;&lt;DisplayText&gt;(1988)&lt;/DisplayText&gt;&lt;record&gt;&lt;rec-number&gt;2225&lt;/rec-number&gt;&lt;foreign-keys&gt;&lt;key app="EN" db-id="zs9epaf51fvwzjedvt0psfax5w9sre2wz50p"&gt;2225&lt;/key&gt;&lt;/foreign-keys&gt;&lt;ref-type name="Book"&gt;6&lt;/ref-type&gt;&lt;contributors&gt;&lt;authors&gt;&lt;author&gt;Cohen, J&lt;/author&gt;&lt;/authors&gt;&lt;/contributors&gt;&lt;titles&gt;&lt;title&gt;Statistical power analysis for the behavioral sciences&lt;/title&gt;&lt;/titles&gt;&lt;edition&gt;2&lt;/edition&gt;&lt;dates&gt;&lt;year&gt;1988&lt;/year&gt;&lt;/dates&gt;&lt;pub-location&gt;Hillsdale, NJ:Erlbaum&lt;/pub-location&gt;&lt;urls&gt;&lt;/urls&gt;&lt;/record&gt;&lt;/Cite&gt;&lt;/EndNote&gt;</w:instrText>
      </w:r>
      <w:r w:rsidR="00D768C0" w:rsidRPr="002313D3">
        <w:rPr>
          <w:rFonts w:eastAsia="TimesNewRomanPSMT"/>
          <w:sz w:val="20"/>
          <w:szCs w:val="20"/>
        </w:rPr>
        <w:fldChar w:fldCharType="separate"/>
      </w:r>
      <w:r w:rsidR="00E82BD0" w:rsidRPr="002313D3">
        <w:rPr>
          <w:rFonts w:eastAsia="TimesNewRomanPSMT"/>
          <w:noProof/>
          <w:sz w:val="20"/>
          <w:szCs w:val="20"/>
        </w:rPr>
        <w:t>(</w:t>
      </w:r>
      <w:hyperlink w:anchor="_ENREF_29" w:tooltip="Cohen, 1988 #2225" w:history="1">
        <w:r w:rsidR="005844A8" w:rsidRPr="002313D3">
          <w:rPr>
            <w:rFonts w:eastAsia="TimesNewRomanPSMT"/>
            <w:noProof/>
            <w:sz w:val="20"/>
            <w:szCs w:val="20"/>
          </w:rPr>
          <w:t>1988</w:t>
        </w:r>
      </w:hyperlink>
      <w:r w:rsidR="00E82BD0" w:rsidRPr="002313D3">
        <w:rPr>
          <w:rFonts w:eastAsia="TimesNewRomanPSMT"/>
          <w:noProof/>
          <w:sz w:val="20"/>
          <w:szCs w:val="20"/>
        </w:rPr>
        <w:t>)</w:t>
      </w:r>
      <w:r w:rsidR="00D768C0" w:rsidRPr="002313D3">
        <w:rPr>
          <w:rFonts w:eastAsia="TimesNewRomanPSMT"/>
          <w:sz w:val="20"/>
          <w:szCs w:val="20"/>
        </w:rPr>
        <w:fldChar w:fldCharType="end"/>
      </w:r>
      <w:r w:rsidR="00097F82">
        <w:rPr>
          <w:rFonts w:eastAsia="TimesNewRomanPSMT"/>
          <w:sz w:val="20"/>
          <w:szCs w:val="20"/>
        </w:rPr>
        <w:t xml:space="preserve"> </w:t>
      </w:r>
      <w:r w:rsidR="007205C1" w:rsidRPr="002313D3">
        <w:rPr>
          <w:rFonts w:eastAsia="TimesNewRomanPSMT" w:hint="eastAsia"/>
          <w:sz w:val="20"/>
          <w:szCs w:val="20"/>
        </w:rPr>
        <w:t>effect</w:t>
      </w:r>
      <w:r w:rsidR="00097F82">
        <w:rPr>
          <w:rFonts w:eastAsia="TimesNewRomanPSMT"/>
          <w:sz w:val="20"/>
          <w:szCs w:val="20"/>
        </w:rPr>
        <w:t xml:space="preserve"> </w:t>
      </w:r>
      <w:r w:rsidR="007205C1" w:rsidRPr="002313D3">
        <w:rPr>
          <w:rFonts w:eastAsia="TimesNewRomanPSMT" w:hint="eastAsia"/>
          <w:sz w:val="20"/>
          <w:szCs w:val="20"/>
        </w:rPr>
        <w:t>size formula.</w:t>
      </w:r>
    </w:p>
    <w:p w:rsidR="00EB2831" w:rsidRPr="002313D3" w:rsidRDefault="00D768C0" w:rsidP="002313D3">
      <w:pPr>
        <w:spacing w:line="360" w:lineRule="auto"/>
        <w:ind w:firstLine="720"/>
        <w:jc w:val="both"/>
        <w:rPr>
          <w:rFonts w:eastAsia="TimesNewRomanPSMT"/>
          <w:sz w:val="20"/>
          <w:szCs w:val="20"/>
        </w:rPr>
      </w:pPr>
      <w:r>
        <w:rPr>
          <w:rFonts w:eastAsia="TimesNewRomanPSMT"/>
          <w:noProof/>
          <w:sz w:val="20"/>
          <w:szCs w:val="20"/>
          <w:lang w:val="en-MY" w:eastAsia="en-MY"/>
        </w:rPr>
        <w:pict>
          <v:shape id="Text Box 4" o:spid="_x0000_s1037" type="#_x0000_t202" style="position:absolute;left:0;text-align:left;margin-left:8.2pt;margin-top:1.45pt;width:384.45pt;height:20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" fillcolor="white [3201]" stroked="f" strokeweight=".5pt">
            <v:textbox>
              <w:txbxContent>
                <w:p w:rsidR="00946530" w:rsidRDefault="00946530" w:rsidP="00C75C60">
                  <w:pPr>
                    <w:ind w:firstLine="567"/>
                  </w:pPr>
                  <w:r w:rsidRPr="000A1BC0">
                    <w:rPr>
                      <w:noProof/>
                      <w:lang w:val="en-MY" w:eastAsia="en-MY"/>
                    </w:rPr>
                    <w:drawing>
                      <wp:inline distT="0" distB="0" distL="0" distR="0">
                        <wp:extent cx="4312920" cy="2466592"/>
                        <wp:effectExtent l="0" t="0" r="11430" b="10160"/>
                        <wp:docPr id="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w:r>
    </w:p>
    <w:p w:rsidR="0021618A" w:rsidRPr="002313D3" w:rsidRDefault="0021618A" w:rsidP="002313D3">
      <w:pPr>
        <w:spacing w:line="360" w:lineRule="auto"/>
        <w:ind w:firstLine="720"/>
        <w:jc w:val="both"/>
        <w:rPr>
          <w:rFonts w:eastAsia="TimesNewRomanPSMT"/>
          <w:sz w:val="20"/>
          <w:szCs w:val="20"/>
        </w:rPr>
      </w:pPr>
    </w:p>
    <w:p w:rsidR="0021618A" w:rsidRPr="002313D3" w:rsidRDefault="0021618A" w:rsidP="002313D3">
      <w:pPr>
        <w:spacing w:line="360" w:lineRule="auto"/>
        <w:ind w:firstLine="720"/>
        <w:jc w:val="both"/>
        <w:rPr>
          <w:rFonts w:eastAsia="TimesNewRomanPSMT"/>
          <w:sz w:val="20"/>
          <w:szCs w:val="20"/>
        </w:rPr>
      </w:pPr>
    </w:p>
    <w:p w:rsidR="0021618A" w:rsidRPr="002313D3" w:rsidRDefault="0021618A" w:rsidP="002313D3">
      <w:pPr>
        <w:spacing w:line="360" w:lineRule="auto"/>
        <w:ind w:firstLine="720"/>
        <w:jc w:val="both"/>
        <w:rPr>
          <w:rFonts w:eastAsia="TimesNewRomanPSMT"/>
          <w:sz w:val="20"/>
          <w:szCs w:val="20"/>
        </w:rPr>
      </w:pPr>
    </w:p>
    <w:p w:rsidR="0021618A" w:rsidRPr="002313D3" w:rsidRDefault="0021618A" w:rsidP="002313D3">
      <w:pPr>
        <w:spacing w:line="360" w:lineRule="auto"/>
        <w:ind w:firstLine="720"/>
        <w:jc w:val="both"/>
        <w:rPr>
          <w:rFonts w:eastAsia="TimesNewRomanPSMT"/>
          <w:sz w:val="20"/>
          <w:szCs w:val="20"/>
        </w:rPr>
      </w:pPr>
    </w:p>
    <w:p w:rsidR="0021618A" w:rsidRPr="002313D3" w:rsidRDefault="0021618A" w:rsidP="002313D3">
      <w:pPr>
        <w:spacing w:line="360" w:lineRule="auto"/>
        <w:ind w:firstLine="720"/>
        <w:jc w:val="both"/>
        <w:rPr>
          <w:rFonts w:eastAsia="TimesNewRomanPSMT"/>
          <w:sz w:val="20"/>
          <w:szCs w:val="20"/>
        </w:rPr>
      </w:pPr>
    </w:p>
    <w:p w:rsidR="0021618A" w:rsidRPr="002313D3" w:rsidRDefault="0021618A" w:rsidP="002313D3">
      <w:pPr>
        <w:spacing w:line="360" w:lineRule="auto"/>
        <w:jc w:val="both"/>
        <w:rPr>
          <w:rFonts w:eastAsia="TimesNewRomanPSMT"/>
          <w:sz w:val="20"/>
          <w:szCs w:val="20"/>
        </w:rPr>
      </w:pPr>
    </w:p>
    <w:p w:rsidR="0021618A" w:rsidRDefault="0021618A" w:rsidP="002313D3">
      <w:pPr>
        <w:spacing w:line="360" w:lineRule="auto"/>
        <w:jc w:val="both"/>
        <w:rPr>
          <w:rFonts w:eastAsia="TimesNewRomanPSMT"/>
          <w:sz w:val="20"/>
          <w:szCs w:val="20"/>
        </w:rPr>
      </w:pPr>
    </w:p>
    <w:p w:rsidR="00192D56" w:rsidRDefault="00192D56" w:rsidP="002313D3">
      <w:pPr>
        <w:spacing w:line="360" w:lineRule="auto"/>
        <w:jc w:val="both"/>
        <w:rPr>
          <w:rFonts w:eastAsia="TimesNewRomanPSMT"/>
          <w:sz w:val="20"/>
          <w:szCs w:val="20"/>
        </w:rPr>
      </w:pPr>
    </w:p>
    <w:p w:rsidR="00192D56" w:rsidRDefault="00192D56" w:rsidP="002313D3">
      <w:pPr>
        <w:spacing w:line="360" w:lineRule="auto"/>
        <w:jc w:val="both"/>
        <w:rPr>
          <w:rFonts w:eastAsia="TimesNewRomanPSMT"/>
          <w:sz w:val="20"/>
          <w:szCs w:val="20"/>
        </w:rPr>
      </w:pPr>
    </w:p>
    <w:p w:rsidR="00192D56" w:rsidRDefault="00192D56" w:rsidP="002313D3">
      <w:pPr>
        <w:spacing w:line="360" w:lineRule="auto"/>
        <w:jc w:val="both"/>
        <w:rPr>
          <w:rFonts w:eastAsia="TimesNewRomanPSMT"/>
          <w:sz w:val="20"/>
          <w:szCs w:val="20"/>
        </w:rPr>
      </w:pPr>
    </w:p>
    <w:p w:rsidR="00192D56" w:rsidRPr="002313D3" w:rsidRDefault="00192D56" w:rsidP="002313D3">
      <w:pPr>
        <w:spacing w:line="360" w:lineRule="auto"/>
        <w:jc w:val="both"/>
        <w:rPr>
          <w:rFonts w:eastAsia="TimesNewRomanPSMT"/>
          <w:sz w:val="20"/>
          <w:szCs w:val="20"/>
        </w:rPr>
      </w:pPr>
    </w:p>
    <w:p w:rsidR="0021618A" w:rsidRPr="002313D3" w:rsidRDefault="00EB2831" w:rsidP="002313D3">
      <w:pPr>
        <w:spacing w:line="360" w:lineRule="auto"/>
        <w:ind w:left="567"/>
        <w:jc w:val="both"/>
        <w:rPr>
          <w:rFonts w:eastAsia="TimesNewRomanPSMT"/>
          <w:sz w:val="20"/>
          <w:szCs w:val="20"/>
        </w:rPr>
      </w:pPr>
      <w:r w:rsidRPr="002313D3">
        <w:rPr>
          <w:b/>
          <w:sz w:val="20"/>
          <w:szCs w:val="20"/>
        </w:rPr>
        <w:t>Figure 3.</w:t>
      </w:r>
      <w:r w:rsidR="00C75C60" w:rsidRPr="002313D3">
        <w:rPr>
          <w:sz w:val="20"/>
          <w:szCs w:val="20"/>
        </w:rPr>
        <w:t xml:space="preserve"> I</w:t>
      </w:r>
      <w:r w:rsidRPr="002313D3">
        <w:rPr>
          <w:sz w:val="20"/>
          <w:szCs w:val="20"/>
        </w:rPr>
        <w:t>nteraction</w:t>
      </w:r>
      <w:r w:rsidR="00C75C60" w:rsidRPr="002313D3">
        <w:rPr>
          <w:sz w:val="20"/>
          <w:szCs w:val="20"/>
        </w:rPr>
        <w:t xml:space="preserve"> effect</w:t>
      </w:r>
      <w:r w:rsidRPr="002313D3">
        <w:rPr>
          <w:sz w:val="20"/>
          <w:szCs w:val="20"/>
        </w:rPr>
        <w:t xml:space="preserve"> between </w:t>
      </w:r>
      <w:r w:rsidR="00103C88" w:rsidRPr="002313D3">
        <w:rPr>
          <w:sz w:val="20"/>
          <w:szCs w:val="20"/>
        </w:rPr>
        <w:t xml:space="preserve">attitude </w:t>
      </w:r>
      <w:r w:rsidRPr="002313D3">
        <w:rPr>
          <w:sz w:val="20"/>
          <w:szCs w:val="20"/>
        </w:rPr>
        <w:t>and</w:t>
      </w:r>
      <w:r w:rsidR="009530B9">
        <w:rPr>
          <w:sz w:val="20"/>
          <w:szCs w:val="20"/>
        </w:rPr>
        <w:t xml:space="preserve"> </w:t>
      </w:r>
      <w:r w:rsidR="00103C88" w:rsidRPr="002313D3">
        <w:rPr>
          <w:sz w:val="20"/>
          <w:szCs w:val="20"/>
        </w:rPr>
        <w:t xml:space="preserve">consumer innovativeness </w:t>
      </w:r>
      <w:r w:rsidRPr="002313D3">
        <w:rPr>
          <w:sz w:val="20"/>
          <w:szCs w:val="20"/>
        </w:rPr>
        <w:t xml:space="preserve">in predicting </w:t>
      </w:r>
      <w:r w:rsidR="009530B9" w:rsidRPr="002313D3">
        <w:rPr>
          <w:sz w:val="20"/>
          <w:szCs w:val="20"/>
        </w:rPr>
        <w:t>intention</w:t>
      </w:r>
      <w:r w:rsidR="00103C88" w:rsidRPr="002313D3">
        <w:rPr>
          <w:sz w:val="20"/>
          <w:szCs w:val="20"/>
        </w:rPr>
        <w:t xml:space="preserve"> to adopt Islamic banking</w:t>
      </w:r>
    </w:p>
    <w:p w:rsidR="0021618A" w:rsidRPr="002313D3" w:rsidRDefault="0021618A" w:rsidP="002313D3">
      <w:pPr>
        <w:spacing w:line="360" w:lineRule="auto"/>
        <w:jc w:val="both"/>
        <w:rPr>
          <w:rFonts w:eastAsia="TimesNewRomanPSMT"/>
          <w:sz w:val="20"/>
          <w:szCs w:val="20"/>
        </w:rPr>
      </w:pPr>
    </w:p>
    <w:p w:rsidR="002365E1" w:rsidRPr="002313D3" w:rsidRDefault="002365E1" w:rsidP="002313D3">
      <w:pPr>
        <w:spacing w:line="360" w:lineRule="auto"/>
        <w:ind w:firstLine="720"/>
        <w:jc w:val="both"/>
        <w:rPr>
          <w:rFonts w:eastAsia="TimesNewRomanPSMT"/>
          <w:sz w:val="20"/>
          <w:szCs w:val="20"/>
        </w:rPr>
      </w:pPr>
      <w:r w:rsidRPr="002313D3">
        <w:rPr>
          <w:rFonts w:eastAsia="TimesNewRomanPSMT"/>
          <w:sz w:val="20"/>
          <w:szCs w:val="20"/>
        </w:rPr>
        <w:t>Thus, we have proposed in this study</w:t>
      </w:r>
      <w:r w:rsidR="00F226FF" w:rsidRPr="002313D3">
        <w:rPr>
          <w:rFonts w:eastAsia="TimesNewRomanPSMT"/>
          <w:sz w:val="20"/>
          <w:szCs w:val="20"/>
        </w:rPr>
        <w:t xml:space="preserve">, </w:t>
      </w:r>
      <w:r w:rsidRPr="002313D3">
        <w:rPr>
          <w:rFonts w:eastAsia="TimesNewRomanPSMT"/>
          <w:sz w:val="20"/>
          <w:szCs w:val="20"/>
        </w:rPr>
        <w:t>consumer innovativeness</w:t>
      </w:r>
      <w:r w:rsidR="008E55BD">
        <w:rPr>
          <w:rFonts w:eastAsia="TimesNewRomanPSMT"/>
          <w:sz w:val="20"/>
          <w:szCs w:val="20"/>
        </w:rPr>
        <w:t xml:space="preserve"> </w:t>
      </w:r>
      <w:r w:rsidRPr="002313D3">
        <w:rPr>
          <w:rFonts w:eastAsia="TimesNewRomanPSMT"/>
          <w:sz w:val="20"/>
          <w:szCs w:val="20"/>
        </w:rPr>
        <w:t xml:space="preserve">moderates the relationship between attitude and intention to adopt Islamic banking, such that the relationship between attitude and intention to adopt Islamic banking would be stronger (i.e., more positive) for individuals with high innovativeness compared to individuals with low innovativeness. As shown in Table 3, Model 2, there was a significant moderation effect between attitude and consumer innovativeness (β = </w:t>
      </w:r>
      <w:r w:rsidRPr="002313D3">
        <w:rPr>
          <w:color w:val="000000"/>
          <w:sz w:val="20"/>
          <w:szCs w:val="20"/>
        </w:rPr>
        <w:t>0.166</w:t>
      </w:r>
      <w:r w:rsidRPr="002313D3">
        <w:rPr>
          <w:rFonts w:eastAsia="TimesNewRomanPSMT"/>
          <w:sz w:val="20"/>
          <w:szCs w:val="20"/>
        </w:rPr>
        <w:t xml:space="preserve">, p &lt; .1). Therefore, hypothesis 5 </w:t>
      </w:r>
      <w:r w:rsidRPr="002313D3">
        <w:rPr>
          <w:rFonts w:eastAsia="TimesNewRomanPSMT"/>
          <w:sz w:val="20"/>
          <w:szCs w:val="20"/>
        </w:rPr>
        <w:lastRenderedPageBreak/>
        <w:t>was supported. Figure 3 presents the nature and form of the interaction between attitude</w:t>
      </w:r>
      <w:r w:rsidR="008E55BD">
        <w:rPr>
          <w:rFonts w:eastAsia="TimesNewRomanPSMT"/>
          <w:sz w:val="20"/>
          <w:szCs w:val="20"/>
        </w:rPr>
        <w:t xml:space="preserve"> </w:t>
      </w:r>
      <w:r w:rsidRPr="002313D3">
        <w:rPr>
          <w:rFonts w:eastAsia="TimesNewRomanPSMT"/>
          <w:sz w:val="20"/>
          <w:szCs w:val="20"/>
        </w:rPr>
        <w:t>and consumer innovativeness. The linear curve indicates that the effect of attitude is stronger (i.e., more positive) for individuals with high innovativeness than individuals with low innovativeness.</w:t>
      </w:r>
    </w:p>
    <w:p w:rsidR="00FC4A63" w:rsidRPr="002313D3" w:rsidRDefault="00EB2831" w:rsidP="008E55BD">
      <w:pPr>
        <w:spacing w:line="360" w:lineRule="auto"/>
        <w:ind w:firstLine="720"/>
        <w:jc w:val="both"/>
        <w:rPr>
          <w:rFonts w:eastAsia="TimesNewRomanPSMT"/>
          <w:sz w:val="20"/>
          <w:szCs w:val="20"/>
        </w:rPr>
      </w:pPr>
      <w:r w:rsidRPr="002313D3">
        <w:rPr>
          <w:rFonts w:eastAsia="TimesNewRomanPSMT"/>
          <w:sz w:val="20"/>
          <w:szCs w:val="20"/>
        </w:rPr>
        <w:t>Furthermore, hypothesis 6 proposed that consumer innovativeness would moderate the relationship between social norm and intention to adopt Islamic banking, such that the</w:t>
      </w:r>
      <w:r w:rsidR="008E55BD">
        <w:rPr>
          <w:rFonts w:eastAsia="TimesNewRomanPSMT"/>
          <w:sz w:val="20"/>
          <w:szCs w:val="20"/>
        </w:rPr>
        <w:t xml:space="preserve"> </w:t>
      </w:r>
      <w:r w:rsidR="00CF3C4B" w:rsidRPr="002313D3">
        <w:rPr>
          <w:rFonts w:eastAsia="TimesNewRomanPSMT"/>
          <w:sz w:val="20"/>
          <w:szCs w:val="20"/>
        </w:rPr>
        <w:t xml:space="preserve">relationship between </w:t>
      </w:r>
      <w:r w:rsidR="00CA41D0" w:rsidRPr="002313D3">
        <w:rPr>
          <w:rFonts w:eastAsia="TimesNewRomanPSMT"/>
          <w:sz w:val="20"/>
          <w:szCs w:val="20"/>
        </w:rPr>
        <w:t xml:space="preserve">social norm </w:t>
      </w:r>
      <w:r w:rsidR="00CF3C4B" w:rsidRPr="002313D3">
        <w:rPr>
          <w:rFonts w:eastAsia="TimesNewRomanPSMT"/>
          <w:sz w:val="20"/>
          <w:szCs w:val="20"/>
        </w:rPr>
        <w:t xml:space="preserve">and </w:t>
      </w:r>
      <w:r w:rsidR="00CA41D0" w:rsidRPr="002313D3">
        <w:rPr>
          <w:rFonts w:eastAsia="TimesNewRomanPSMT"/>
          <w:sz w:val="20"/>
          <w:szCs w:val="20"/>
        </w:rPr>
        <w:t xml:space="preserve">intention to adopt </w:t>
      </w:r>
      <w:r w:rsidR="00CF3C4B" w:rsidRPr="002313D3">
        <w:rPr>
          <w:rFonts w:eastAsia="TimesNewRomanPSMT"/>
          <w:sz w:val="20"/>
          <w:szCs w:val="20"/>
        </w:rPr>
        <w:t>would be stronger (i.e., more</w:t>
      </w:r>
      <w:r w:rsidR="008E55BD">
        <w:rPr>
          <w:rFonts w:eastAsia="TimesNewRomanPSMT"/>
          <w:sz w:val="20"/>
          <w:szCs w:val="20"/>
        </w:rPr>
        <w:t xml:space="preserve"> </w:t>
      </w:r>
      <w:r w:rsidR="00CA41D0" w:rsidRPr="002313D3">
        <w:rPr>
          <w:rFonts w:eastAsia="TimesNewRomanPSMT"/>
          <w:sz w:val="20"/>
          <w:szCs w:val="20"/>
        </w:rPr>
        <w:t>positive</w:t>
      </w:r>
      <w:r w:rsidR="00CF3C4B" w:rsidRPr="002313D3">
        <w:rPr>
          <w:rFonts w:eastAsia="TimesNewRomanPSMT"/>
          <w:sz w:val="20"/>
          <w:szCs w:val="20"/>
        </w:rPr>
        <w:t>) for individuals w</w:t>
      </w:r>
      <w:r w:rsidR="00CA41D0" w:rsidRPr="002313D3">
        <w:rPr>
          <w:rFonts w:eastAsia="TimesNewRomanPSMT"/>
          <w:sz w:val="20"/>
          <w:szCs w:val="20"/>
        </w:rPr>
        <w:t xml:space="preserve">ith </w:t>
      </w:r>
      <w:r w:rsidR="00CF3C4B" w:rsidRPr="002313D3">
        <w:rPr>
          <w:rFonts w:eastAsia="TimesNewRomanPSMT"/>
          <w:sz w:val="20"/>
          <w:szCs w:val="20"/>
        </w:rPr>
        <w:t>high in</w:t>
      </w:r>
      <w:r w:rsidR="00CA41D0" w:rsidRPr="002313D3">
        <w:rPr>
          <w:rFonts w:eastAsia="TimesNewRomanPSMT"/>
          <w:sz w:val="20"/>
          <w:szCs w:val="20"/>
        </w:rPr>
        <w:t xml:space="preserve">novativeness </w:t>
      </w:r>
      <w:r w:rsidR="00CF3C4B" w:rsidRPr="002313D3">
        <w:rPr>
          <w:rFonts w:eastAsia="TimesNewRomanPSMT"/>
          <w:sz w:val="20"/>
          <w:szCs w:val="20"/>
        </w:rPr>
        <w:t xml:space="preserve">than </w:t>
      </w:r>
      <w:r w:rsidR="00CA41D0" w:rsidRPr="002313D3">
        <w:rPr>
          <w:rFonts w:eastAsia="TimesNewRomanPSMT"/>
          <w:sz w:val="20"/>
          <w:szCs w:val="20"/>
        </w:rPr>
        <w:t xml:space="preserve">individuals with </w:t>
      </w:r>
      <w:r w:rsidR="00CF3C4B" w:rsidRPr="002313D3">
        <w:rPr>
          <w:rFonts w:eastAsia="TimesNewRomanPSMT"/>
          <w:sz w:val="20"/>
          <w:szCs w:val="20"/>
        </w:rPr>
        <w:t>low in</w:t>
      </w:r>
      <w:r w:rsidR="00CA41D0" w:rsidRPr="002313D3">
        <w:rPr>
          <w:rFonts w:eastAsia="TimesNewRomanPSMT"/>
          <w:sz w:val="20"/>
          <w:szCs w:val="20"/>
        </w:rPr>
        <w:t>novativeness</w:t>
      </w:r>
      <w:r w:rsidR="00CF3C4B" w:rsidRPr="002313D3">
        <w:rPr>
          <w:rFonts w:eastAsia="TimesNewRomanPSMT"/>
          <w:sz w:val="20"/>
          <w:szCs w:val="20"/>
        </w:rPr>
        <w:t xml:space="preserve">. </w:t>
      </w:r>
      <w:r w:rsidR="002473E6" w:rsidRPr="002313D3">
        <w:rPr>
          <w:rFonts w:eastAsia="TimesNewRomanPSMT"/>
          <w:sz w:val="20"/>
          <w:szCs w:val="20"/>
        </w:rPr>
        <w:t>Unfortunately, t</w:t>
      </w:r>
      <w:r w:rsidR="00CF3C4B" w:rsidRPr="002313D3">
        <w:rPr>
          <w:rFonts w:eastAsia="TimesNewRomanPSMT"/>
          <w:sz w:val="20"/>
          <w:szCs w:val="20"/>
        </w:rPr>
        <w:t xml:space="preserve">his hypothesis </w:t>
      </w:r>
      <w:r w:rsidR="002473E6" w:rsidRPr="002313D3">
        <w:rPr>
          <w:rFonts w:eastAsia="TimesNewRomanPSMT"/>
          <w:sz w:val="20"/>
          <w:szCs w:val="20"/>
        </w:rPr>
        <w:t xml:space="preserve">was </w:t>
      </w:r>
      <w:r w:rsidR="00CF3C4B" w:rsidRPr="002313D3">
        <w:rPr>
          <w:rFonts w:eastAsia="TimesNewRomanPSMT"/>
          <w:sz w:val="20"/>
          <w:szCs w:val="20"/>
        </w:rPr>
        <w:t xml:space="preserve">not supported </w:t>
      </w:r>
      <w:r w:rsidR="00700FED" w:rsidRPr="002313D3">
        <w:rPr>
          <w:rFonts w:eastAsia="TimesNewRomanPSMT"/>
          <w:sz w:val="20"/>
          <w:szCs w:val="20"/>
        </w:rPr>
        <w:t xml:space="preserve">(β = </w:t>
      </w:r>
      <w:r w:rsidR="00700FED" w:rsidRPr="002313D3">
        <w:rPr>
          <w:sz w:val="20"/>
          <w:szCs w:val="20"/>
        </w:rPr>
        <w:t>.087</w:t>
      </w:r>
      <w:r w:rsidR="007D044F" w:rsidRPr="002313D3">
        <w:rPr>
          <w:rFonts w:eastAsia="TimesNewRomanPSMT"/>
          <w:sz w:val="20"/>
          <w:szCs w:val="20"/>
        </w:rPr>
        <w:t xml:space="preserve">, p &gt;.1) </w:t>
      </w:r>
      <w:r w:rsidR="00700FED" w:rsidRPr="002313D3">
        <w:rPr>
          <w:rFonts w:eastAsia="TimesNewRomanPSMT"/>
          <w:sz w:val="20"/>
          <w:szCs w:val="20"/>
        </w:rPr>
        <w:t>as indicated in Table 3, Model 2. Regarding the strength of the moderating effects, the results showed the effect size of 0.11, thus, suggesting a small effect based on Cohen’s (1988) effect size determination criterion.</w:t>
      </w:r>
    </w:p>
    <w:p w:rsidR="00F226FF" w:rsidRPr="002313D3" w:rsidRDefault="00F226FF" w:rsidP="002313D3">
      <w:pPr>
        <w:spacing w:line="360" w:lineRule="auto"/>
        <w:jc w:val="both"/>
        <w:rPr>
          <w:rFonts w:ascii="GillSansStd-Bold" w:hAnsi="GillSansStd-Bold"/>
          <w:b/>
          <w:bCs/>
          <w:color w:val="231F20"/>
          <w:sz w:val="20"/>
          <w:szCs w:val="20"/>
        </w:rPr>
      </w:pPr>
      <w:bookmarkStart w:id="9" w:name="_GoBack"/>
      <w:bookmarkEnd w:id="9"/>
    </w:p>
    <w:p w:rsidR="00D41DB9" w:rsidRPr="002313D3" w:rsidRDefault="00D165CC" w:rsidP="002313D3">
      <w:pPr>
        <w:spacing w:line="360" w:lineRule="auto"/>
        <w:jc w:val="both"/>
        <w:rPr>
          <w:rFonts w:ascii="GillSansStd-Bold" w:hAnsi="GillSansStd-Bold"/>
          <w:b/>
          <w:bCs/>
          <w:color w:val="231F20"/>
          <w:sz w:val="20"/>
          <w:szCs w:val="20"/>
        </w:rPr>
      </w:pPr>
      <w:r w:rsidRPr="002313D3">
        <w:rPr>
          <w:rFonts w:ascii="GillSansStd-Bold" w:hAnsi="GillSansStd-Bold"/>
          <w:b/>
          <w:bCs/>
          <w:color w:val="231F20"/>
          <w:sz w:val="20"/>
          <w:szCs w:val="20"/>
        </w:rPr>
        <w:t>5.0</w:t>
      </w:r>
      <w:r w:rsidRPr="002313D3">
        <w:rPr>
          <w:rFonts w:ascii="GillSansStd-Bold" w:hAnsi="GillSansStd-Bold"/>
          <w:b/>
          <w:bCs/>
          <w:color w:val="231F20"/>
          <w:sz w:val="20"/>
          <w:szCs w:val="20"/>
        </w:rPr>
        <w:tab/>
      </w:r>
      <w:r w:rsidR="00F63A33" w:rsidRPr="002313D3">
        <w:rPr>
          <w:rFonts w:ascii="GillSansStd-Bold" w:hAnsi="GillSansStd-Bold"/>
          <w:b/>
          <w:bCs/>
          <w:color w:val="231F20"/>
          <w:sz w:val="20"/>
          <w:szCs w:val="20"/>
        </w:rPr>
        <w:t>Discussion</w:t>
      </w:r>
      <w:r w:rsidR="00D41DB9" w:rsidRPr="002313D3">
        <w:rPr>
          <w:rFonts w:ascii="GillSansStd-Bold" w:hAnsi="GillSansStd-Bold"/>
          <w:b/>
          <w:bCs/>
          <w:color w:val="231F20"/>
          <w:sz w:val="20"/>
          <w:szCs w:val="20"/>
        </w:rPr>
        <w:t xml:space="preserve"> and Conclusion</w:t>
      </w:r>
    </w:p>
    <w:p w:rsidR="00F77EF3" w:rsidRPr="002313D3" w:rsidRDefault="00F77EF3" w:rsidP="002313D3">
      <w:pPr>
        <w:spacing w:line="360" w:lineRule="auto"/>
        <w:jc w:val="both"/>
        <w:rPr>
          <w:rFonts w:ascii="GillSansStd-Bold" w:hAnsi="GillSansStd-Bold"/>
          <w:bCs/>
          <w:i/>
          <w:color w:val="231F20"/>
          <w:sz w:val="20"/>
          <w:szCs w:val="20"/>
        </w:rPr>
      </w:pPr>
      <w:r w:rsidRPr="002313D3">
        <w:rPr>
          <w:rFonts w:ascii="GillSansStd-Bold" w:hAnsi="GillSansStd-Bold"/>
          <w:bCs/>
          <w:i/>
          <w:color w:val="231F20"/>
          <w:sz w:val="20"/>
          <w:szCs w:val="20"/>
        </w:rPr>
        <w:t>5.1</w:t>
      </w:r>
      <w:r w:rsidRPr="002313D3">
        <w:rPr>
          <w:rFonts w:ascii="GillSansStd-Bold" w:hAnsi="GillSansStd-Bold"/>
          <w:bCs/>
          <w:i/>
          <w:color w:val="231F20"/>
          <w:sz w:val="20"/>
          <w:szCs w:val="20"/>
        </w:rPr>
        <w:tab/>
        <w:t>Discussion</w:t>
      </w:r>
    </w:p>
    <w:p w:rsidR="00D64F1B" w:rsidRPr="002313D3" w:rsidRDefault="00F63A33" w:rsidP="002313D3">
      <w:pPr>
        <w:spacing w:line="360" w:lineRule="auto"/>
        <w:jc w:val="both"/>
        <w:rPr>
          <w:rFonts w:eastAsia="TimesNewRomanPSMT"/>
          <w:sz w:val="20"/>
          <w:szCs w:val="20"/>
        </w:rPr>
      </w:pPr>
      <w:r w:rsidRPr="002313D3">
        <w:rPr>
          <w:rFonts w:eastAsia="TimesNewRomanPSMT"/>
          <w:sz w:val="20"/>
          <w:szCs w:val="20"/>
        </w:rPr>
        <w:t>First, with</w:t>
      </w:r>
      <w:r w:rsidR="007C718B" w:rsidRPr="002313D3">
        <w:rPr>
          <w:rFonts w:eastAsia="TimesNewRomanPSMT"/>
          <w:sz w:val="20"/>
          <w:szCs w:val="20"/>
        </w:rPr>
        <w:t xml:space="preserve"> regards to h</w:t>
      </w:r>
      <w:r w:rsidR="00C16F08" w:rsidRPr="002313D3">
        <w:rPr>
          <w:rFonts w:eastAsia="TimesNewRomanPSMT"/>
          <w:sz w:val="20"/>
          <w:szCs w:val="20"/>
        </w:rPr>
        <w:t xml:space="preserve">ypothesis 1, </w:t>
      </w:r>
      <w:r w:rsidR="007C718B" w:rsidRPr="002313D3">
        <w:rPr>
          <w:rFonts w:eastAsia="TimesNewRomanPSMT"/>
          <w:sz w:val="20"/>
          <w:szCs w:val="20"/>
        </w:rPr>
        <w:t xml:space="preserve">findings </w:t>
      </w:r>
      <w:r w:rsidR="00E66E9D" w:rsidRPr="002313D3">
        <w:rPr>
          <w:rFonts w:eastAsia="TimesNewRomanPSMT"/>
          <w:sz w:val="20"/>
          <w:szCs w:val="20"/>
        </w:rPr>
        <w:t>indicate</w:t>
      </w:r>
      <w:r w:rsidR="00F226FF" w:rsidRPr="002313D3">
        <w:rPr>
          <w:rFonts w:eastAsia="TimesNewRomanPSMT"/>
          <w:sz w:val="20"/>
          <w:szCs w:val="20"/>
        </w:rPr>
        <w:t>d</w:t>
      </w:r>
      <w:r w:rsidR="00223666">
        <w:rPr>
          <w:rFonts w:eastAsia="TimesNewRomanPSMT"/>
          <w:sz w:val="20"/>
          <w:szCs w:val="20"/>
        </w:rPr>
        <w:t xml:space="preserve"> </w:t>
      </w:r>
      <w:r w:rsidRPr="002313D3">
        <w:rPr>
          <w:rFonts w:eastAsia="TimesNewRomanPSMT"/>
          <w:sz w:val="20"/>
          <w:szCs w:val="20"/>
        </w:rPr>
        <w:t xml:space="preserve">a significant </w:t>
      </w:r>
      <w:r w:rsidR="007C718B" w:rsidRPr="002313D3">
        <w:rPr>
          <w:rFonts w:eastAsia="TimesNewRomanPSMT"/>
          <w:sz w:val="20"/>
          <w:szCs w:val="20"/>
        </w:rPr>
        <w:t xml:space="preserve">positive </w:t>
      </w:r>
      <w:r w:rsidRPr="002313D3">
        <w:rPr>
          <w:rFonts w:eastAsia="TimesNewRomanPSMT"/>
          <w:sz w:val="20"/>
          <w:szCs w:val="20"/>
        </w:rPr>
        <w:t xml:space="preserve">relationship between </w:t>
      </w:r>
      <w:r w:rsidR="00D46F2A" w:rsidRPr="002313D3">
        <w:rPr>
          <w:rFonts w:eastAsia="TimesNewRomanPSMT"/>
          <w:sz w:val="20"/>
          <w:szCs w:val="20"/>
        </w:rPr>
        <w:t>attitude</w:t>
      </w:r>
      <w:r w:rsidR="00223666">
        <w:rPr>
          <w:rFonts w:eastAsia="TimesNewRomanPSMT"/>
          <w:sz w:val="20"/>
          <w:szCs w:val="20"/>
        </w:rPr>
        <w:t xml:space="preserve"> </w:t>
      </w:r>
      <w:r w:rsidR="00D46F2A" w:rsidRPr="002313D3">
        <w:rPr>
          <w:rFonts w:eastAsia="TimesNewRomanPSMT"/>
          <w:sz w:val="20"/>
          <w:szCs w:val="20"/>
        </w:rPr>
        <w:t>a</w:t>
      </w:r>
      <w:r w:rsidRPr="002313D3">
        <w:rPr>
          <w:rFonts w:eastAsia="TimesNewRomanPSMT"/>
          <w:sz w:val="20"/>
          <w:szCs w:val="20"/>
        </w:rPr>
        <w:t xml:space="preserve">nd </w:t>
      </w:r>
      <w:r w:rsidR="00D46F2A" w:rsidRPr="002313D3">
        <w:rPr>
          <w:rFonts w:eastAsia="TimesNewRomanPSMT"/>
          <w:sz w:val="20"/>
          <w:szCs w:val="20"/>
        </w:rPr>
        <w:t>intention to adopt Islamic banking</w:t>
      </w:r>
      <w:r w:rsidRPr="002313D3">
        <w:rPr>
          <w:rFonts w:eastAsia="TimesNewRomanPSMT"/>
          <w:sz w:val="20"/>
          <w:szCs w:val="20"/>
        </w:rPr>
        <w:t>, suggesting that</w:t>
      </w:r>
      <w:r w:rsidR="00223666">
        <w:rPr>
          <w:rFonts w:eastAsia="TimesNewRomanPSMT"/>
          <w:sz w:val="20"/>
          <w:szCs w:val="20"/>
        </w:rPr>
        <w:t xml:space="preserve"> </w:t>
      </w:r>
      <w:r w:rsidR="00D53374" w:rsidRPr="002313D3">
        <w:rPr>
          <w:rFonts w:eastAsia="TimesNewRomanPSMT"/>
          <w:sz w:val="20"/>
          <w:szCs w:val="20"/>
        </w:rPr>
        <w:t xml:space="preserve">when </w:t>
      </w:r>
      <w:r w:rsidR="00D46F2A" w:rsidRPr="002313D3">
        <w:rPr>
          <w:rFonts w:eastAsia="TimesNewRomanPSMT"/>
          <w:sz w:val="20"/>
          <w:szCs w:val="20"/>
        </w:rPr>
        <w:t xml:space="preserve">customers </w:t>
      </w:r>
      <w:r w:rsidRPr="002313D3">
        <w:rPr>
          <w:rFonts w:eastAsia="TimesNewRomanPSMT"/>
          <w:sz w:val="20"/>
          <w:szCs w:val="20"/>
        </w:rPr>
        <w:t xml:space="preserve">are certain </w:t>
      </w:r>
      <w:r w:rsidR="00D46F2A" w:rsidRPr="002313D3">
        <w:rPr>
          <w:rFonts w:eastAsia="TimesNewRomanPSMT"/>
          <w:sz w:val="20"/>
          <w:szCs w:val="20"/>
        </w:rPr>
        <w:t>about the positive</w:t>
      </w:r>
      <w:r w:rsidR="00223666">
        <w:rPr>
          <w:rFonts w:eastAsia="TimesNewRomanPSMT"/>
          <w:sz w:val="20"/>
          <w:szCs w:val="20"/>
        </w:rPr>
        <w:t xml:space="preserve"> </w:t>
      </w:r>
      <w:r w:rsidR="00F226FF" w:rsidRPr="002313D3">
        <w:rPr>
          <w:rFonts w:eastAsia="TimesNewRomanPSMT"/>
          <w:sz w:val="20"/>
          <w:szCs w:val="20"/>
        </w:rPr>
        <w:t xml:space="preserve">benefits </w:t>
      </w:r>
      <w:r w:rsidR="00D53374" w:rsidRPr="002313D3">
        <w:rPr>
          <w:rFonts w:eastAsia="TimesNewRomanPSMT"/>
          <w:sz w:val="20"/>
          <w:szCs w:val="20"/>
        </w:rPr>
        <w:t xml:space="preserve">of engaging with </w:t>
      </w:r>
      <w:r w:rsidR="00D46F2A" w:rsidRPr="002313D3">
        <w:rPr>
          <w:rFonts w:eastAsia="TimesNewRomanPSMT"/>
          <w:sz w:val="20"/>
          <w:szCs w:val="20"/>
        </w:rPr>
        <w:t>Islamic banking</w:t>
      </w:r>
      <w:r w:rsidRPr="002313D3">
        <w:rPr>
          <w:rFonts w:eastAsia="TimesNewRomanPSMT"/>
          <w:sz w:val="20"/>
          <w:szCs w:val="20"/>
        </w:rPr>
        <w:t xml:space="preserve">, the </w:t>
      </w:r>
      <w:r w:rsidR="00D46F2A" w:rsidRPr="002313D3">
        <w:rPr>
          <w:rFonts w:eastAsia="TimesNewRomanPSMT"/>
          <w:sz w:val="20"/>
          <w:szCs w:val="20"/>
        </w:rPr>
        <w:t xml:space="preserve">greater will be their willingness to </w:t>
      </w:r>
      <w:r w:rsidR="00F226FF" w:rsidRPr="002313D3">
        <w:rPr>
          <w:rFonts w:eastAsia="TimesNewRomanPSMT"/>
          <w:sz w:val="20"/>
          <w:szCs w:val="20"/>
        </w:rPr>
        <w:t xml:space="preserve">patronize </w:t>
      </w:r>
      <w:r w:rsidR="00D46F2A" w:rsidRPr="002313D3">
        <w:rPr>
          <w:rFonts w:eastAsia="TimesNewRomanPSMT"/>
          <w:sz w:val="20"/>
          <w:szCs w:val="20"/>
        </w:rPr>
        <w:t>Islamic banking</w:t>
      </w:r>
      <w:r w:rsidRPr="002313D3">
        <w:rPr>
          <w:rFonts w:eastAsia="TimesNewRomanPSMT"/>
          <w:sz w:val="20"/>
          <w:szCs w:val="20"/>
        </w:rPr>
        <w:t>.</w:t>
      </w:r>
      <w:r w:rsidR="00223666">
        <w:rPr>
          <w:rFonts w:eastAsia="TimesNewRomanPSMT"/>
          <w:sz w:val="20"/>
          <w:szCs w:val="20"/>
        </w:rPr>
        <w:t xml:space="preserve"> </w:t>
      </w:r>
      <w:r w:rsidRPr="002313D3">
        <w:rPr>
          <w:rFonts w:eastAsia="TimesNewRomanPSMT"/>
          <w:sz w:val="20"/>
          <w:szCs w:val="20"/>
        </w:rPr>
        <w:t>Th</w:t>
      </w:r>
      <w:r w:rsidR="00C16F08" w:rsidRPr="002313D3">
        <w:rPr>
          <w:rFonts w:eastAsia="TimesNewRomanPSMT"/>
          <w:sz w:val="20"/>
          <w:szCs w:val="20"/>
        </w:rPr>
        <w:t xml:space="preserve">is </w:t>
      </w:r>
      <w:r w:rsidRPr="002313D3">
        <w:rPr>
          <w:rFonts w:eastAsia="TimesNewRomanPSMT"/>
          <w:sz w:val="20"/>
          <w:szCs w:val="20"/>
        </w:rPr>
        <w:t>result</w:t>
      </w:r>
      <w:r w:rsidR="00223666">
        <w:rPr>
          <w:rFonts w:eastAsia="TimesNewRomanPSMT"/>
          <w:sz w:val="20"/>
          <w:szCs w:val="20"/>
        </w:rPr>
        <w:t xml:space="preserve"> </w:t>
      </w:r>
      <w:r w:rsidR="00C16F08" w:rsidRPr="002313D3">
        <w:rPr>
          <w:rFonts w:eastAsia="TimesNewRomanPSMT"/>
          <w:sz w:val="20"/>
          <w:szCs w:val="20"/>
        </w:rPr>
        <w:t xml:space="preserve">is </w:t>
      </w:r>
      <w:r w:rsidRPr="002313D3">
        <w:rPr>
          <w:rFonts w:eastAsia="TimesNewRomanPSMT"/>
          <w:sz w:val="20"/>
          <w:szCs w:val="20"/>
        </w:rPr>
        <w:t xml:space="preserve">consistent with </w:t>
      </w:r>
      <w:r w:rsidR="00D768C0" w:rsidRPr="002313D3">
        <w:rPr>
          <w:rFonts w:eastAsia="TimesNewRomanPSMT"/>
          <w:sz w:val="20"/>
          <w:szCs w:val="20"/>
        </w:rPr>
        <w:fldChar w:fldCharType="begin"/>
      </w:r>
      <w:r w:rsidR="000454D3" w:rsidRPr="002313D3">
        <w:rPr>
          <w:rFonts w:eastAsia="TimesNewRomanPSMT"/>
          <w:sz w:val="20"/>
          <w:szCs w:val="20"/>
        </w:rPr>
        <w:instrText xml:space="preserve"> ADDIN EN.CITE &lt;EndNote&gt;&lt;Cite AuthorYear="1"&gt;&lt;Author&gt;Amin&lt;/Author&gt;&lt;Year&gt;2014&lt;/Year&gt;&lt;RecNum&gt;2061&lt;/RecNum&gt;&lt;DisplayText&gt;Amin et al. (2014)&lt;/DisplayText&gt;&lt;record&gt;&lt;rec-number&gt;2061&lt;/rec-number&gt;&lt;foreign-keys&gt;&lt;key app="EN" db-id="zs9epaf51fvwzjedvt0psfax5w9sre2wz50p"&gt;2061&lt;/key&gt;&lt;/foreign-keys&gt;&lt;ref-type name="Journal Article"&gt;17&lt;/ref-type&gt;&lt;contributors&gt;&lt;authors&gt;&lt;author&gt;Amin, Hanudin&lt;/author&gt;&lt;author&gt;Rahim, AbdulRahman Abdul&lt;/author&gt;&lt;author&gt;AbdulRazak, Dzuljastri&lt;/author&gt;&lt;/authors&gt;&lt;/contributors&gt;&lt;titles&gt;&lt;title&gt;Consumer acceptance of Islamic home financing&lt;/title&gt;&lt;secondary-title&gt;International Journal of Housing Markets and Analysis&lt;/secondary-title&gt;&lt;/titles&gt;&lt;periodical&gt;&lt;full-title&gt;International Journal of Housing Markets and Analysis&lt;/full-title&gt;&lt;/periodical&gt;&lt;pages&gt;307-332&lt;/pages&gt;&lt;volume&gt;7&lt;/volume&gt;&lt;number&gt;3&lt;/number&gt;&lt;dates&gt;&lt;year&gt;2014&lt;/year&gt;&lt;/dates&gt;&lt;urls&gt;&lt;related-urls&gt;&lt;url&gt;http://www.emeraldinsight.com/doi/abs/10.1108/IJHMA-12-2012-0063&lt;/url&gt;&lt;/related-urls&gt;&lt;/urls&gt;&lt;electronic-resource-num&gt;doi:10.1108/IJHMA-12-2012-0063&lt;/electronic-resource-num&gt;&lt;/record&gt;&lt;/Cite&gt;&lt;/EndNote&gt;</w:instrText>
      </w:r>
      <w:r w:rsidR="00D768C0" w:rsidRPr="002313D3">
        <w:rPr>
          <w:rFonts w:eastAsia="TimesNewRomanPSMT"/>
          <w:sz w:val="20"/>
          <w:szCs w:val="20"/>
        </w:rPr>
        <w:fldChar w:fldCharType="separate"/>
      </w:r>
      <w:hyperlink w:anchor="_ENREF_14" w:tooltip="Amin, 2014 #2061" w:history="1">
        <w:r w:rsidR="005844A8" w:rsidRPr="002313D3">
          <w:rPr>
            <w:rFonts w:eastAsia="TimesNewRomanPSMT"/>
            <w:noProof/>
            <w:sz w:val="20"/>
            <w:szCs w:val="20"/>
          </w:rPr>
          <w:t>Amin et al. (2014</w:t>
        </w:r>
      </w:hyperlink>
      <w:r w:rsidR="000454D3" w:rsidRPr="002313D3">
        <w:rPr>
          <w:rFonts w:eastAsia="TimesNewRomanPSMT"/>
          <w:noProof/>
          <w:sz w:val="20"/>
          <w:szCs w:val="20"/>
        </w:rPr>
        <w:t>)</w:t>
      </w:r>
      <w:r w:rsidR="00D768C0" w:rsidRPr="002313D3">
        <w:rPr>
          <w:rFonts w:eastAsia="TimesNewRomanPSMT"/>
          <w:sz w:val="20"/>
          <w:szCs w:val="20"/>
        </w:rPr>
        <w:fldChar w:fldCharType="end"/>
      </w:r>
      <w:r w:rsidR="00482A5C" w:rsidRPr="002313D3">
        <w:rPr>
          <w:rFonts w:eastAsia="TimesNewRomanPSMT"/>
          <w:sz w:val="20"/>
          <w:szCs w:val="20"/>
        </w:rPr>
        <w:t xml:space="preserve">who </w:t>
      </w:r>
      <w:r w:rsidR="000454D3" w:rsidRPr="002313D3">
        <w:rPr>
          <w:rFonts w:eastAsia="TimesNewRomanPSMT"/>
          <w:sz w:val="20"/>
          <w:szCs w:val="20"/>
        </w:rPr>
        <w:t xml:space="preserve">found </w:t>
      </w:r>
      <w:r w:rsidRPr="002313D3">
        <w:rPr>
          <w:rFonts w:eastAsia="TimesNewRomanPSMT"/>
          <w:sz w:val="20"/>
          <w:szCs w:val="20"/>
        </w:rPr>
        <w:t xml:space="preserve">a significant and </w:t>
      </w:r>
      <w:r w:rsidR="000454D3" w:rsidRPr="002313D3">
        <w:rPr>
          <w:rFonts w:eastAsia="TimesNewRomanPSMT"/>
          <w:sz w:val="20"/>
          <w:szCs w:val="20"/>
        </w:rPr>
        <w:t xml:space="preserve">positive </w:t>
      </w:r>
      <w:r w:rsidRPr="002313D3">
        <w:rPr>
          <w:rFonts w:eastAsia="TimesNewRomanPSMT"/>
          <w:sz w:val="20"/>
          <w:szCs w:val="20"/>
        </w:rPr>
        <w:t>relationship between</w:t>
      </w:r>
      <w:r w:rsidR="00223666">
        <w:rPr>
          <w:rFonts w:eastAsia="TimesNewRomanPSMT"/>
          <w:sz w:val="20"/>
          <w:szCs w:val="20"/>
        </w:rPr>
        <w:t xml:space="preserve"> </w:t>
      </w:r>
      <w:r w:rsidR="000454D3" w:rsidRPr="002313D3">
        <w:rPr>
          <w:rFonts w:eastAsia="TimesNewRomanPSMT"/>
          <w:sz w:val="20"/>
          <w:szCs w:val="20"/>
        </w:rPr>
        <w:t>attitude</w:t>
      </w:r>
      <w:r w:rsidR="00B7206F">
        <w:rPr>
          <w:rFonts w:eastAsia="TimesNewRomanPSMT"/>
          <w:sz w:val="20"/>
          <w:szCs w:val="20"/>
        </w:rPr>
        <w:t xml:space="preserve"> </w:t>
      </w:r>
      <w:r w:rsidR="000454D3" w:rsidRPr="002313D3">
        <w:rPr>
          <w:rFonts w:eastAsia="TimesNewRomanPSMT"/>
          <w:sz w:val="20"/>
          <w:szCs w:val="20"/>
        </w:rPr>
        <w:t xml:space="preserve">and intention to adopt </w:t>
      </w:r>
      <w:r w:rsidR="000454D3" w:rsidRPr="002313D3">
        <w:rPr>
          <w:rFonts w:eastAsia="TimesNewRomanPSMT"/>
          <w:i/>
          <w:sz w:val="20"/>
          <w:szCs w:val="20"/>
        </w:rPr>
        <w:t>Musharakah-Mutanaqisah</w:t>
      </w:r>
      <w:r w:rsidR="000454D3" w:rsidRPr="002313D3">
        <w:rPr>
          <w:rFonts w:eastAsia="TimesNewRomanPSMT"/>
          <w:sz w:val="20"/>
          <w:szCs w:val="20"/>
        </w:rPr>
        <w:t xml:space="preserve"> financing</w:t>
      </w:r>
      <w:r w:rsidRPr="002313D3">
        <w:rPr>
          <w:rFonts w:eastAsia="TimesNewRomanPSMT"/>
          <w:sz w:val="20"/>
          <w:szCs w:val="20"/>
        </w:rPr>
        <w:t>. Similar result</w:t>
      </w:r>
      <w:r w:rsidR="000454D3" w:rsidRPr="002313D3">
        <w:rPr>
          <w:rFonts w:eastAsia="TimesNewRomanPSMT"/>
          <w:sz w:val="20"/>
          <w:szCs w:val="20"/>
        </w:rPr>
        <w:t>s</w:t>
      </w:r>
      <w:r w:rsidRPr="002313D3">
        <w:rPr>
          <w:rFonts w:eastAsia="TimesNewRomanPSMT"/>
          <w:sz w:val="20"/>
          <w:szCs w:val="20"/>
        </w:rPr>
        <w:t xml:space="preserve"> w</w:t>
      </w:r>
      <w:r w:rsidR="000454D3" w:rsidRPr="002313D3">
        <w:rPr>
          <w:rFonts w:eastAsia="TimesNewRomanPSMT"/>
          <w:sz w:val="20"/>
          <w:szCs w:val="20"/>
        </w:rPr>
        <w:t>ere</w:t>
      </w:r>
      <w:r w:rsidRPr="002313D3">
        <w:rPr>
          <w:rFonts w:eastAsia="TimesNewRomanPSMT"/>
          <w:sz w:val="20"/>
          <w:szCs w:val="20"/>
        </w:rPr>
        <w:t xml:space="preserve"> also reported </w:t>
      </w:r>
      <w:r w:rsidR="00C16F08" w:rsidRPr="002313D3">
        <w:rPr>
          <w:rFonts w:eastAsia="TimesNewRomanPSMT"/>
          <w:sz w:val="20"/>
          <w:szCs w:val="20"/>
        </w:rPr>
        <w:t>by</w:t>
      </w:r>
      <w:r w:rsidR="00D768C0" w:rsidRPr="002313D3">
        <w:rPr>
          <w:rFonts w:eastAsia="TimesNewRomanPSMT"/>
          <w:sz w:val="20"/>
          <w:szCs w:val="20"/>
        </w:rPr>
        <w:fldChar w:fldCharType="begin"/>
      </w:r>
      <w:r w:rsidR="00640061" w:rsidRPr="002313D3">
        <w:rPr>
          <w:rFonts w:eastAsia="TimesNewRomanPSMT"/>
          <w:sz w:val="20"/>
          <w:szCs w:val="20"/>
        </w:rPr>
        <w:instrText xml:space="preserve"> ADDIN EN.CITE &lt;EndNote&gt;&lt;Cite AuthorYear="1"&gt;&lt;Author&gt;Taib&lt;/Author&gt;&lt;Year&gt;2008&lt;/Year&gt;&lt;RecNum&gt;52&lt;/RecNum&gt;&lt;DisplayText&gt;Taib, Ramayah, and Razak (2008)&lt;/DisplayText&gt;&lt;record&gt;&lt;rec-number&gt;52&lt;/rec-number&gt;&lt;foreign-keys&gt;&lt;key app="EN" db-id="zs9epaf51fvwzjedvt0psfax5w9sre2wz50p"&gt;52&lt;/key&gt;&lt;/foreign-keys&gt;&lt;ref-type name="Journal Article"&gt;17&lt;/ref-type&gt;&lt;contributors&gt;&lt;authors&gt;&lt;author&gt;Taib, Fauziah Md&lt;/author&gt;&lt;author&gt;Ramayah, T&lt;/author&gt;&lt;author&gt;Razak, Dzuljastri Abdul&lt;/author&gt;&lt;/authors&gt;&lt;/contributors&gt;&lt;titles&gt;&lt;title&gt;Factors influencing intention to use diminishing partnership home financing&lt;/title&gt;&lt;secondary-title&gt;International Journal of Islamic and Middle Eastern Finance and Management&lt;/secondary-title&gt;&lt;/titles&gt;&lt;periodical&gt;&lt;full-title&gt;International Journal of Islamic and Middle Eastern Finance and Management&lt;/full-title&gt;&lt;/periodical&gt;&lt;pages&gt;235-248&lt;/pages&gt;&lt;volume&gt;1&lt;/volume&gt;&lt;number&gt;3&lt;/number&gt;&lt;dates&gt;&lt;year&gt;2008&lt;/year&gt;&lt;/dates&gt;&lt;isbn&gt;1753-8394&lt;/isbn&gt;&lt;urls&gt;&lt;/urls&gt;&lt;/record&gt;&lt;/Cite&gt;&lt;/EndNote&gt;</w:instrText>
      </w:r>
      <w:r w:rsidR="00D768C0" w:rsidRPr="002313D3">
        <w:rPr>
          <w:rFonts w:eastAsia="TimesNewRomanPSMT"/>
          <w:sz w:val="20"/>
          <w:szCs w:val="20"/>
        </w:rPr>
        <w:fldChar w:fldCharType="separate"/>
      </w:r>
      <w:hyperlink w:anchor="_ENREF_107" w:tooltip="Taib, 2008 #52" w:history="1">
        <w:r w:rsidR="005844A8" w:rsidRPr="002313D3">
          <w:rPr>
            <w:rFonts w:eastAsia="TimesNewRomanPSMT"/>
            <w:noProof/>
            <w:sz w:val="20"/>
            <w:szCs w:val="20"/>
          </w:rPr>
          <w:t>Taib, Ramayah, and Razak (2008</w:t>
        </w:r>
      </w:hyperlink>
      <w:r w:rsidR="00640061" w:rsidRPr="002313D3">
        <w:rPr>
          <w:rFonts w:eastAsia="TimesNewRomanPSMT"/>
          <w:noProof/>
          <w:sz w:val="20"/>
          <w:szCs w:val="20"/>
        </w:rPr>
        <w:t>)</w:t>
      </w:r>
      <w:r w:rsidR="00D768C0" w:rsidRPr="002313D3">
        <w:rPr>
          <w:rFonts w:eastAsia="TimesNewRomanPSMT"/>
          <w:sz w:val="20"/>
          <w:szCs w:val="20"/>
        </w:rPr>
        <w:fldChar w:fldCharType="end"/>
      </w:r>
      <w:r w:rsidR="00C16F08" w:rsidRPr="002313D3">
        <w:rPr>
          <w:rFonts w:eastAsia="TimesNewRomanPSMT"/>
          <w:sz w:val="20"/>
          <w:szCs w:val="20"/>
        </w:rPr>
        <w:t xml:space="preserve"> and </w:t>
      </w:r>
      <w:r w:rsidR="00D768C0" w:rsidRPr="002313D3">
        <w:rPr>
          <w:rFonts w:eastAsia="TimesNewRomanPSMT"/>
          <w:sz w:val="20"/>
          <w:szCs w:val="20"/>
        </w:rPr>
        <w:fldChar w:fldCharType="begin"/>
      </w:r>
      <w:r w:rsidR="00640061" w:rsidRPr="002313D3">
        <w:rPr>
          <w:rFonts w:eastAsia="TimesNewRomanPSMT"/>
          <w:sz w:val="20"/>
          <w:szCs w:val="20"/>
        </w:rPr>
        <w:instrText xml:space="preserve"> ADDIN EN.CITE &lt;EndNote&gt;&lt;Cite AuthorYear="1"&gt;&lt;Author&gt;Amin&lt;/Author&gt;&lt;Year&gt;2010&lt;/Year&gt;&lt;RecNum&gt;70&lt;/RecNum&gt;&lt;DisplayText&gt;Amin, Ghazali, and Supinah (2010)&lt;/DisplayText&gt;&lt;record&gt;&lt;rec-number&gt;70&lt;/rec-number&gt;&lt;foreign-keys&gt;&lt;key app="EN" db-id="zs9epaf51fvwzjedvt0psfax5w9sre2wz50p"&gt;70&lt;/key&gt;&lt;/foreign-keys&gt;&lt;ref-type name="Journal Article"&gt;17&lt;/ref-type&gt;&lt;contributors&gt;&lt;authors&gt;&lt;author&gt;Amin, Hanudin&lt;/author&gt;&lt;author&gt;Ghazali, Mohd Fahmi&lt;/author&gt;&lt;author&gt;Supinah, Rostinah&lt;/author&gt;&lt;/authors&gt;&lt;/contributors&gt;&lt;titles&gt;&lt;title&gt;Determinants of Qardhul Hassan financing acceptance among Malaysian bank customers: An empirical analysis&lt;/title&gt;&lt;secondary-title&gt;International Journal Business and Society&lt;/secondary-title&gt;&lt;/titles&gt;&lt;pages&gt;1-16&lt;/pages&gt;&lt;volume&gt;11&lt;/volume&gt;&lt;number&gt;1&lt;/number&gt;&lt;dates&gt;&lt;year&gt;2010&lt;/year&gt;&lt;/dates&gt;&lt;urls&gt;&lt;/urls&gt;&lt;/record&gt;&lt;/Cite&gt;&lt;/EndNote&gt;</w:instrText>
      </w:r>
      <w:r w:rsidR="00D768C0" w:rsidRPr="002313D3">
        <w:rPr>
          <w:rFonts w:eastAsia="TimesNewRomanPSMT"/>
          <w:sz w:val="20"/>
          <w:szCs w:val="20"/>
        </w:rPr>
        <w:fldChar w:fldCharType="separate"/>
      </w:r>
      <w:hyperlink w:anchor="_ENREF_13" w:tooltip="Amin, 2010 #70" w:history="1">
        <w:r w:rsidR="005844A8" w:rsidRPr="002313D3">
          <w:rPr>
            <w:rFonts w:eastAsia="TimesNewRomanPSMT"/>
            <w:noProof/>
            <w:sz w:val="20"/>
            <w:szCs w:val="20"/>
          </w:rPr>
          <w:t>Amin, Ghazali, and Supinah (2010</w:t>
        </w:r>
      </w:hyperlink>
      <w:r w:rsidR="00640061" w:rsidRPr="002313D3">
        <w:rPr>
          <w:rFonts w:eastAsia="TimesNewRomanPSMT"/>
          <w:noProof/>
          <w:sz w:val="20"/>
          <w:szCs w:val="20"/>
        </w:rPr>
        <w:t>)</w:t>
      </w:r>
      <w:r w:rsidR="00D768C0" w:rsidRPr="002313D3">
        <w:rPr>
          <w:rFonts w:eastAsia="TimesNewRomanPSMT"/>
          <w:sz w:val="20"/>
          <w:szCs w:val="20"/>
        </w:rPr>
        <w:fldChar w:fldCharType="end"/>
      </w:r>
      <w:r w:rsidR="005A0235" w:rsidRPr="002313D3">
        <w:rPr>
          <w:rFonts w:eastAsia="TimesNewRomanPSMT"/>
          <w:sz w:val="20"/>
          <w:szCs w:val="20"/>
        </w:rPr>
        <w:t>.</w:t>
      </w:r>
    </w:p>
    <w:p w:rsidR="006123C2" w:rsidRPr="002313D3" w:rsidRDefault="00CA7BDE" w:rsidP="002313D3">
      <w:pPr>
        <w:spacing w:line="360" w:lineRule="auto"/>
        <w:ind w:firstLine="720"/>
        <w:jc w:val="both"/>
        <w:rPr>
          <w:sz w:val="20"/>
          <w:szCs w:val="20"/>
        </w:rPr>
      </w:pPr>
      <w:r w:rsidRPr="002313D3">
        <w:rPr>
          <w:sz w:val="20"/>
          <w:szCs w:val="20"/>
        </w:rPr>
        <w:t>S</w:t>
      </w:r>
      <w:r w:rsidR="00D97584" w:rsidRPr="002313D3">
        <w:rPr>
          <w:sz w:val="20"/>
          <w:szCs w:val="20"/>
        </w:rPr>
        <w:t xml:space="preserve">ocial </w:t>
      </w:r>
      <w:r w:rsidR="00EE26CA" w:rsidRPr="002313D3">
        <w:rPr>
          <w:sz w:val="20"/>
          <w:szCs w:val="20"/>
        </w:rPr>
        <w:t xml:space="preserve">norm </w:t>
      </w:r>
      <w:r w:rsidR="004F7975" w:rsidRPr="002313D3">
        <w:rPr>
          <w:sz w:val="20"/>
          <w:szCs w:val="20"/>
        </w:rPr>
        <w:t>has</w:t>
      </w:r>
      <w:r w:rsidR="00223666">
        <w:rPr>
          <w:sz w:val="20"/>
          <w:szCs w:val="20"/>
        </w:rPr>
        <w:t xml:space="preserve"> </w:t>
      </w:r>
      <w:r w:rsidR="00262A07" w:rsidRPr="002313D3">
        <w:rPr>
          <w:sz w:val="20"/>
          <w:szCs w:val="20"/>
        </w:rPr>
        <w:t xml:space="preserve">also </w:t>
      </w:r>
      <w:r w:rsidR="00EE26CA" w:rsidRPr="002313D3">
        <w:rPr>
          <w:sz w:val="20"/>
          <w:szCs w:val="20"/>
        </w:rPr>
        <w:t>been found to correlat</w:t>
      </w:r>
      <w:r w:rsidR="00E66E9D" w:rsidRPr="002313D3">
        <w:rPr>
          <w:sz w:val="20"/>
          <w:szCs w:val="20"/>
        </w:rPr>
        <w:t xml:space="preserve">e </w:t>
      </w:r>
      <w:r w:rsidR="00EE26CA" w:rsidRPr="002313D3">
        <w:rPr>
          <w:sz w:val="20"/>
          <w:szCs w:val="20"/>
        </w:rPr>
        <w:t xml:space="preserve">with behavioral intention. </w:t>
      </w:r>
      <w:r w:rsidR="002101F2" w:rsidRPr="002313D3">
        <w:rPr>
          <w:sz w:val="20"/>
          <w:szCs w:val="20"/>
        </w:rPr>
        <w:t xml:space="preserve">The result of the study was consistent with the study of </w:t>
      </w:r>
      <w:r w:rsidR="00D768C0" w:rsidRPr="002313D3">
        <w:rPr>
          <w:sz w:val="20"/>
          <w:szCs w:val="20"/>
        </w:rPr>
        <w:fldChar w:fldCharType="begin">
          <w:fldData xml:space="preserve">PEVuZE5vdGU+PENpdGU+PEF1dGhvcj5MYWRhPC9BdXRob3I+PFllYXI+MjAwOTwvWWVhcj48UmVj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</w:fldData>
        </w:fldChar>
      </w:r>
      <w:r w:rsidR="002101F2" w:rsidRPr="002313D3">
        <w:rPr>
          <w:sz w:val="20"/>
          <w:szCs w:val="20"/>
        </w:rPr>
        <w:instrText xml:space="preserve"> ADDIN EN.CITE </w:instrText>
      </w:r>
      <w:r w:rsidR="00D768C0" w:rsidRPr="002313D3">
        <w:rPr>
          <w:sz w:val="20"/>
          <w:szCs w:val="20"/>
        </w:rPr>
        <w:fldChar w:fldCharType="begin">
          <w:fldData xml:space="preserve">PEVuZE5vdGU+PENpdGU+PEF1dGhvcj5MYWRhPC9BdXRob3I+PFllYXI+MjAwOTwvWWVhcj48UmVj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</w:fldData>
        </w:fldChar>
      </w:r>
      <w:r w:rsidR="002101F2" w:rsidRPr="002313D3">
        <w:rPr>
          <w:sz w:val="20"/>
          <w:szCs w:val="20"/>
        </w:rPr>
        <w:instrText xml:space="preserve"> ADDIN EN.CITE.DATA </w:instrText>
      </w:r>
      <w:r w:rsidR="00D768C0" w:rsidRPr="002313D3">
        <w:rPr>
          <w:sz w:val="20"/>
          <w:szCs w:val="20"/>
        </w:rPr>
      </w:r>
      <w:r w:rsidR="00D768C0" w:rsidRPr="002313D3">
        <w:rPr>
          <w:sz w:val="20"/>
          <w:szCs w:val="20"/>
        </w:rPr>
        <w:fldChar w:fldCharType="end"/>
      </w:r>
      <w:r w:rsidR="00D768C0" w:rsidRPr="002313D3">
        <w:rPr>
          <w:sz w:val="20"/>
          <w:szCs w:val="20"/>
        </w:rPr>
      </w:r>
      <w:r w:rsidR="00D768C0" w:rsidRPr="002313D3">
        <w:rPr>
          <w:sz w:val="20"/>
          <w:szCs w:val="20"/>
        </w:rPr>
        <w:fldChar w:fldCharType="separate"/>
      </w:r>
      <w:r w:rsidR="002101F2" w:rsidRPr="002313D3">
        <w:rPr>
          <w:noProof/>
          <w:sz w:val="20"/>
          <w:szCs w:val="20"/>
        </w:rPr>
        <w:t>(</w:t>
      </w:r>
      <w:hyperlink w:anchor="_ENREF_13" w:tooltip="Amin, 2010 #70" w:history="1">
        <w:r w:rsidR="005844A8" w:rsidRPr="002313D3">
          <w:rPr>
            <w:noProof/>
            <w:sz w:val="20"/>
            <w:szCs w:val="20"/>
          </w:rPr>
          <w:t>Amin et al., 2010</w:t>
        </w:r>
      </w:hyperlink>
      <w:r w:rsidR="002101F2" w:rsidRPr="002313D3">
        <w:rPr>
          <w:noProof/>
          <w:sz w:val="20"/>
          <w:szCs w:val="20"/>
        </w:rPr>
        <w:t xml:space="preserve">; </w:t>
      </w:r>
      <w:hyperlink w:anchor="_ENREF_75" w:tooltip="Lada, 2009 #305" w:history="1">
        <w:r w:rsidR="005844A8" w:rsidRPr="002313D3">
          <w:rPr>
            <w:noProof/>
            <w:sz w:val="20"/>
            <w:szCs w:val="20"/>
          </w:rPr>
          <w:t>Lada, Tanakinjal, &amp; Amin, 2009</w:t>
        </w:r>
      </w:hyperlink>
      <w:r w:rsidR="002101F2" w:rsidRPr="002313D3">
        <w:rPr>
          <w:noProof/>
          <w:sz w:val="20"/>
          <w:szCs w:val="20"/>
        </w:rPr>
        <w:t xml:space="preserve">; </w:t>
      </w:r>
      <w:hyperlink w:anchor="_ENREF_107" w:tooltip="Taib, 2008 #52" w:history="1">
        <w:r w:rsidR="005844A8" w:rsidRPr="002313D3">
          <w:rPr>
            <w:noProof/>
            <w:sz w:val="20"/>
            <w:szCs w:val="20"/>
          </w:rPr>
          <w:t>Taib et al., 2008</w:t>
        </w:r>
      </w:hyperlink>
      <w:r w:rsidR="002101F2" w:rsidRPr="002313D3">
        <w:rPr>
          <w:noProof/>
          <w:sz w:val="20"/>
          <w:szCs w:val="20"/>
        </w:rPr>
        <w:t>)</w:t>
      </w:r>
      <w:r w:rsidR="00D768C0" w:rsidRPr="002313D3">
        <w:rPr>
          <w:sz w:val="20"/>
          <w:szCs w:val="20"/>
        </w:rPr>
        <w:fldChar w:fldCharType="end"/>
      </w:r>
      <w:r w:rsidR="00717019" w:rsidRPr="002313D3">
        <w:rPr>
          <w:sz w:val="20"/>
          <w:szCs w:val="20"/>
        </w:rPr>
        <w:t xml:space="preserve">According to </w:t>
      </w:r>
      <w:r w:rsidR="00D768C0" w:rsidRPr="002313D3">
        <w:rPr>
          <w:sz w:val="20"/>
          <w:szCs w:val="20"/>
        </w:rPr>
        <w:fldChar w:fldCharType="begin"/>
      </w:r>
      <w:r w:rsidR="005844A8">
        <w:rPr>
          <w:sz w:val="20"/>
          <w:szCs w:val="20"/>
        </w:rPr>
        <w:instrText xml:space="preserve"> ADDIN EN.CITE &lt;EndNote&gt;&lt;Cite AuthorYear="1"&gt;&lt;Author&gt;cbn.gov.ng&lt;/Author&gt;&lt;Year&gt;2011&lt;/Year&gt;&lt;RecNum&gt;3041&lt;/RecNum&gt;&lt;DisplayText&gt;cbn.gov.ng (2011)&lt;/DisplayText&gt;&lt;record&gt;&lt;rec-number&gt;3041&lt;/rec-number&gt;&lt;foreign-keys&gt;&lt;key app="EN" db-id="zs9epaf51fvwzjedvt0psfax5w9sre2wz50p"&gt;3041&lt;/key&gt;&lt;/foreign-keys&gt;&lt;ref-type name="Web Page"&gt;12&lt;/ref-type&gt;&lt;contributors&gt;&lt;authors&gt;&lt;author&gt;cbn.gov.ng&lt;/author&gt;&lt;/authors&gt;&lt;/contributors&gt;&lt;titles&gt;&lt;title&gt;Bullion: &lt;/title&gt;&lt;/titles&gt;&lt;dates&gt;&lt;year&gt;2011&lt;/year&gt;&lt;/dates&gt;&lt;urls&gt;&lt;/urls&gt;&lt;/record&gt;&lt;/Cite&gt;&lt;/EndNote&gt;</w:instrText>
      </w:r>
      <w:r w:rsidR="00D768C0" w:rsidRPr="002313D3">
        <w:rPr>
          <w:sz w:val="20"/>
          <w:szCs w:val="20"/>
        </w:rPr>
        <w:fldChar w:fldCharType="separate"/>
      </w:r>
      <w:hyperlink w:anchor="_ENREF_25" w:tooltip="cbn.gov.ng, 2011 #3041" w:history="1">
        <w:r w:rsidR="005844A8">
          <w:rPr>
            <w:noProof/>
            <w:sz w:val="20"/>
            <w:szCs w:val="20"/>
          </w:rPr>
          <w:t>cbn.gov.ng (2011</w:t>
        </w:r>
      </w:hyperlink>
      <w:r w:rsidR="005844A8">
        <w:rPr>
          <w:noProof/>
          <w:sz w:val="20"/>
          <w:szCs w:val="20"/>
        </w:rPr>
        <w:t>)</w:t>
      </w:r>
      <w:r w:rsidR="00D768C0" w:rsidRPr="002313D3">
        <w:rPr>
          <w:sz w:val="20"/>
          <w:szCs w:val="20"/>
        </w:rPr>
        <w:fldChar w:fldCharType="end"/>
      </w:r>
      <w:r w:rsidR="00717019" w:rsidRPr="002313D3">
        <w:rPr>
          <w:sz w:val="20"/>
          <w:szCs w:val="20"/>
        </w:rPr>
        <w:t xml:space="preserve">, </w:t>
      </w:r>
      <w:r w:rsidR="00804A8B" w:rsidRPr="002313D3">
        <w:rPr>
          <w:sz w:val="20"/>
          <w:szCs w:val="20"/>
        </w:rPr>
        <w:t>s</w:t>
      </w:r>
      <w:r w:rsidR="00D97584" w:rsidRPr="002313D3">
        <w:rPr>
          <w:sz w:val="20"/>
          <w:szCs w:val="20"/>
        </w:rPr>
        <w:t xml:space="preserve">ocial </w:t>
      </w:r>
      <w:r w:rsidR="00804A8B" w:rsidRPr="002313D3">
        <w:rPr>
          <w:sz w:val="20"/>
          <w:szCs w:val="20"/>
        </w:rPr>
        <w:t xml:space="preserve">normis an important </w:t>
      </w:r>
      <w:r w:rsidR="00816F3C" w:rsidRPr="002313D3">
        <w:rPr>
          <w:sz w:val="20"/>
          <w:szCs w:val="20"/>
        </w:rPr>
        <w:t xml:space="preserve">factor </w:t>
      </w:r>
      <w:r w:rsidR="00717019" w:rsidRPr="002313D3">
        <w:rPr>
          <w:sz w:val="20"/>
          <w:szCs w:val="20"/>
        </w:rPr>
        <w:t>that influences b</w:t>
      </w:r>
      <w:r w:rsidR="00804A8B" w:rsidRPr="002313D3">
        <w:rPr>
          <w:sz w:val="20"/>
          <w:szCs w:val="20"/>
        </w:rPr>
        <w:t xml:space="preserve">ehavioral intention </w:t>
      </w:r>
      <w:r w:rsidR="002101F2" w:rsidRPr="002313D3">
        <w:rPr>
          <w:sz w:val="20"/>
          <w:szCs w:val="20"/>
        </w:rPr>
        <w:t xml:space="preserve">particularly </w:t>
      </w:r>
      <w:r w:rsidR="00717019" w:rsidRPr="002313D3">
        <w:rPr>
          <w:sz w:val="20"/>
          <w:szCs w:val="20"/>
        </w:rPr>
        <w:t>i</w:t>
      </w:r>
      <w:r w:rsidR="00804A8B" w:rsidRPr="002313D3">
        <w:rPr>
          <w:sz w:val="20"/>
          <w:szCs w:val="20"/>
        </w:rPr>
        <w:t>n the early stages of the</w:t>
      </w:r>
      <w:r w:rsidR="00816F3C" w:rsidRPr="002313D3">
        <w:rPr>
          <w:sz w:val="20"/>
          <w:szCs w:val="20"/>
        </w:rPr>
        <w:t xml:space="preserve">adoption </w:t>
      </w:r>
      <w:r w:rsidR="00717019" w:rsidRPr="002313D3">
        <w:rPr>
          <w:sz w:val="20"/>
          <w:szCs w:val="20"/>
        </w:rPr>
        <w:t>process</w:t>
      </w:r>
      <w:r w:rsidR="00D97584" w:rsidRPr="002313D3">
        <w:rPr>
          <w:sz w:val="20"/>
          <w:szCs w:val="20"/>
        </w:rPr>
        <w:t xml:space="preserve">, </w:t>
      </w:r>
      <w:r w:rsidR="00804A8B" w:rsidRPr="002313D3">
        <w:rPr>
          <w:sz w:val="20"/>
          <w:szCs w:val="20"/>
        </w:rPr>
        <w:t>where</w:t>
      </w:r>
      <w:r w:rsidR="00D64F1B" w:rsidRPr="002313D3">
        <w:rPr>
          <w:sz w:val="20"/>
          <w:szCs w:val="20"/>
        </w:rPr>
        <w:t xml:space="preserve">complete </w:t>
      </w:r>
      <w:r w:rsidR="00651231" w:rsidRPr="002313D3">
        <w:rPr>
          <w:sz w:val="20"/>
          <w:szCs w:val="20"/>
        </w:rPr>
        <w:t xml:space="preserve">and ready-made </w:t>
      </w:r>
      <w:r w:rsidR="00804A8B" w:rsidRPr="002313D3">
        <w:rPr>
          <w:sz w:val="20"/>
          <w:szCs w:val="20"/>
        </w:rPr>
        <w:t xml:space="preserve">information </w:t>
      </w:r>
      <w:r w:rsidR="00D64F1B" w:rsidRPr="002313D3">
        <w:rPr>
          <w:sz w:val="20"/>
          <w:szCs w:val="20"/>
        </w:rPr>
        <w:t xml:space="preserve">about </w:t>
      </w:r>
      <w:r w:rsidR="00651231" w:rsidRPr="002313D3">
        <w:rPr>
          <w:sz w:val="20"/>
          <w:szCs w:val="20"/>
        </w:rPr>
        <w:t>products</w:t>
      </w:r>
      <w:r w:rsidR="00D97584" w:rsidRPr="002313D3">
        <w:rPr>
          <w:sz w:val="20"/>
          <w:szCs w:val="20"/>
        </w:rPr>
        <w:t xml:space="preserve">/services </w:t>
      </w:r>
      <w:r w:rsidR="00D64F1B" w:rsidRPr="002313D3">
        <w:rPr>
          <w:sz w:val="20"/>
          <w:szCs w:val="20"/>
        </w:rPr>
        <w:t>is lacking</w:t>
      </w:r>
      <w:r w:rsidR="002101F2" w:rsidRPr="002313D3">
        <w:rPr>
          <w:sz w:val="20"/>
          <w:szCs w:val="20"/>
        </w:rPr>
        <w:t xml:space="preserve"> among p</w:t>
      </w:r>
      <w:r w:rsidR="00804A8B" w:rsidRPr="002313D3">
        <w:rPr>
          <w:sz w:val="20"/>
          <w:szCs w:val="20"/>
        </w:rPr>
        <w:t xml:space="preserve">otential </w:t>
      </w:r>
      <w:r w:rsidR="00651231" w:rsidRPr="002313D3">
        <w:rPr>
          <w:sz w:val="20"/>
          <w:szCs w:val="20"/>
        </w:rPr>
        <w:t>customers</w:t>
      </w:r>
      <w:r w:rsidR="002101F2" w:rsidRPr="002313D3">
        <w:rPr>
          <w:sz w:val="20"/>
          <w:szCs w:val="20"/>
        </w:rPr>
        <w:t>.</w:t>
      </w:r>
      <w:r w:rsidR="00804A8B" w:rsidRPr="002313D3">
        <w:rPr>
          <w:sz w:val="20"/>
          <w:szCs w:val="20"/>
        </w:rPr>
        <w:t xml:space="preserve"> Moreover, since its inception, </w:t>
      </w:r>
      <w:r w:rsidR="00D64F1B" w:rsidRPr="002313D3">
        <w:rPr>
          <w:sz w:val="20"/>
          <w:szCs w:val="20"/>
        </w:rPr>
        <w:t xml:space="preserve">Islamic banking in Nigeria </w:t>
      </w:r>
      <w:r w:rsidR="00804A8B" w:rsidRPr="002313D3">
        <w:rPr>
          <w:sz w:val="20"/>
          <w:szCs w:val="20"/>
        </w:rPr>
        <w:t>ha</w:t>
      </w:r>
      <w:r w:rsidR="00651231" w:rsidRPr="002313D3">
        <w:rPr>
          <w:sz w:val="20"/>
          <w:szCs w:val="20"/>
        </w:rPr>
        <w:t xml:space="preserve">ve </w:t>
      </w:r>
      <w:r w:rsidR="00804A8B" w:rsidRPr="002313D3">
        <w:rPr>
          <w:sz w:val="20"/>
          <w:szCs w:val="20"/>
        </w:rPr>
        <w:t xml:space="preserve">received </w:t>
      </w:r>
      <w:r w:rsidR="00651231" w:rsidRPr="002313D3">
        <w:rPr>
          <w:sz w:val="20"/>
          <w:szCs w:val="20"/>
        </w:rPr>
        <w:t>negative perception fr</w:t>
      </w:r>
      <w:r w:rsidR="00102246" w:rsidRPr="002313D3">
        <w:rPr>
          <w:sz w:val="20"/>
          <w:szCs w:val="20"/>
        </w:rPr>
        <w:t>om non-Muslim population</w:t>
      </w:r>
      <w:r w:rsidR="00D768C0" w:rsidRPr="002313D3">
        <w:rPr>
          <w:rFonts w:eastAsiaTheme="minorHAnsi"/>
          <w:sz w:val="20"/>
          <w:szCs w:val="20"/>
        </w:rPr>
        <w:fldChar w:fldCharType="begin">
          <w:fldData xml:space="preserve">PEVuZE5vdGU+PENpdGU+PEF1dGhvcj5HYXJiYTwvQXV0aG9yPjxZZWFyPjIwMTQ8L1llYXI+PFJl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==
</w:fldData>
        </w:fldChar>
      </w:r>
      <w:r w:rsidR="005844A8">
        <w:rPr>
          <w:rFonts w:eastAsiaTheme="minorHAnsi"/>
          <w:sz w:val="20"/>
          <w:szCs w:val="20"/>
        </w:rPr>
        <w:instrText xml:space="preserve"> ADDIN EN.CITE </w:instrText>
      </w:r>
      <w:r w:rsidR="005844A8">
        <w:rPr>
          <w:rFonts w:eastAsiaTheme="minorHAnsi"/>
          <w:sz w:val="20"/>
          <w:szCs w:val="20"/>
        </w:rPr>
        <w:fldChar w:fldCharType="begin">
          <w:fldData xml:space="preserve">PEVuZE5vdGU+PENpdGU+PEF1dGhvcj5HYXJiYTwvQXV0aG9yPjxZZWFyPjIwMTQ8L1llYXI+PFJl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==
</w:fldData>
        </w:fldChar>
      </w:r>
      <w:r w:rsidR="005844A8">
        <w:rPr>
          <w:rFonts w:eastAsiaTheme="minorHAnsi"/>
          <w:sz w:val="20"/>
          <w:szCs w:val="20"/>
        </w:rPr>
        <w:instrText xml:space="preserve"> ADDIN EN.CITE.DATA </w:instrText>
      </w:r>
      <w:r w:rsidR="005844A8">
        <w:rPr>
          <w:rFonts w:eastAsiaTheme="minorHAnsi"/>
          <w:sz w:val="20"/>
          <w:szCs w:val="20"/>
        </w:rPr>
      </w:r>
      <w:r w:rsidR="005844A8">
        <w:rPr>
          <w:rFonts w:eastAsiaTheme="minorHAnsi"/>
          <w:sz w:val="20"/>
          <w:szCs w:val="20"/>
        </w:rPr>
        <w:fldChar w:fldCharType="end"/>
      </w:r>
      <w:r w:rsidR="00D768C0" w:rsidRPr="002313D3">
        <w:rPr>
          <w:rFonts w:eastAsiaTheme="minorHAnsi"/>
          <w:sz w:val="20"/>
          <w:szCs w:val="20"/>
        </w:rPr>
        <w:fldChar w:fldCharType="separate"/>
      </w:r>
      <w:r w:rsidR="005844A8">
        <w:rPr>
          <w:rFonts w:eastAsiaTheme="minorHAnsi"/>
          <w:noProof/>
          <w:sz w:val="20"/>
          <w:szCs w:val="20"/>
        </w:rPr>
        <w:t>(</w:t>
      </w:r>
      <w:hyperlink w:anchor="_ENREF_47" w:tooltip="Garba, 2014 #2366" w:history="1">
        <w:r w:rsidR="005844A8">
          <w:rPr>
            <w:rFonts w:eastAsiaTheme="minorHAnsi"/>
            <w:noProof/>
            <w:sz w:val="20"/>
            <w:szCs w:val="20"/>
          </w:rPr>
          <w:t>Garba, 2014</w:t>
        </w:r>
      </w:hyperlink>
      <w:r w:rsidR="005844A8">
        <w:rPr>
          <w:rFonts w:eastAsiaTheme="minorHAnsi"/>
          <w:noProof/>
          <w:sz w:val="20"/>
          <w:szCs w:val="20"/>
        </w:rPr>
        <w:t xml:space="preserve">; </w:t>
      </w:r>
      <w:hyperlink w:anchor="_ENREF_72" w:tooltip="KC, 2012 #3054" w:history="1">
        <w:r w:rsidR="005844A8">
          <w:rPr>
            <w:rFonts w:eastAsiaTheme="minorHAnsi"/>
            <w:noProof/>
            <w:sz w:val="20"/>
            <w:szCs w:val="20"/>
          </w:rPr>
          <w:t>KC, 2012</w:t>
        </w:r>
      </w:hyperlink>
      <w:r w:rsidR="005844A8">
        <w:rPr>
          <w:rFonts w:eastAsiaTheme="minorHAnsi"/>
          <w:noProof/>
          <w:sz w:val="20"/>
          <w:szCs w:val="20"/>
        </w:rPr>
        <w:t xml:space="preserve">; </w:t>
      </w:r>
      <w:hyperlink w:anchor="_ENREF_86" w:tooltip="NPC, 2016 #3053" w:history="1">
        <w:r w:rsidR="005844A8">
          <w:rPr>
            <w:rFonts w:eastAsiaTheme="minorHAnsi"/>
            <w:noProof/>
            <w:sz w:val="20"/>
            <w:szCs w:val="20"/>
          </w:rPr>
          <w:t>NPC, 2016</w:t>
        </w:r>
      </w:hyperlink>
      <w:r w:rsidR="005844A8">
        <w:rPr>
          <w:rFonts w:eastAsiaTheme="minorHAnsi"/>
          <w:noProof/>
          <w:sz w:val="20"/>
          <w:szCs w:val="20"/>
        </w:rPr>
        <w:t>)</w:t>
      </w:r>
      <w:r w:rsidR="00D768C0" w:rsidRPr="002313D3">
        <w:rPr>
          <w:rFonts w:eastAsiaTheme="minorHAnsi"/>
          <w:sz w:val="20"/>
          <w:szCs w:val="20"/>
        </w:rPr>
        <w:fldChar w:fldCharType="end"/>
      </w:r>
      <w:r w:rsidR="00985677" w:rsidRPr="002313D3">
        <w:rPr>
          <w:rFonts w:eastAsiaTheme="minorHAnsi"/>
          <w:sz w:val="20"/>
          <w:szCs w:val="20"/>
        </w:rPr>
        <w:t xml:space="preserve"> and the mass media </w:t>
      </w:r>
      <w:r w:rsidR="00D768C0" w:rsidRPr="002313D3">
        <w:rPr>
          <w:rFonts w:eastAsiaTheme="minorHAnsi"/>
          <w:sz w:val="20"/>
          <w:szCs w:val="20"/>
        </w:rPr>
        <w:fldChar w:fldCharType="begin"/>
      </w:r>
      <w:r w:rsidR="00985677" w:rsidRPr="002313D3">
        <w:rPr>
          <w:rFonts w:eastAsiaTheme="minorHAnsi"/>
          <w:sz w:val="20"/>
          <w:szCs w:val="20"/>
        </w:rPr>
        <w:instrText xml:space="preserve"> ADDIN EN.CITE &lt;EndNote&gt;&lt;Cite&gt;&lt;Author&gt;Ezinwa&lt;/Author&gt;&lt;Year&gt;2013&lt;/Year&gt;&lt;RecNum&gt;2365&lt;/RecNum&gt;&lt;DisplayText&gt;(Ezinwa, Okafor, &amp;amp; Onyike, 2013)&lt;/DisplayText&gt;&lt;record&gt;&lt;rec-number&gt;2365&lt;/rec-number&gt;&lt;foreign-keys&gt;&lt;key app="EN" db-id="zs9epaf51fvwzjedvt0psfax5w9sre2wz50p"&gt;2365&lt;/key&gt;&lt;/foreign-keys&gt;&lt;ref-type name="Journal Article"&gt;17&lt;/ref-type&gt;&lt;contributors&gt;&lt;authors&gt;&lt;author&gt;Ezinwa, Barr Chidi&lt;/author&gt;&lt;author&gt;Okafor, Clementina O&lt;/author&gt;&lt;author&gt;Onyike, Ifeanyi Ebenezer&lt;/author&gt;&lt;/authors&gt;&lt;/contributors&gt;&lt;titles&gt;&lt;title&gt;Press coverage of Islamic banking controversy in Nigeria: A job not well done&lt;/title&gt;&lt;secondary-title&gt;New Media and Mass Communication&lt;/secondary-title&gt;&lt;/titles&gt;&lt;periodical&gt;&lt;full-title&gt;New Media and Mass Communication&lt;/full-title&gt;&lt;/periodical&gt;&lt;pages&gt;25-34&lt;/pages&gt;&lt;volume&gt;19&lt;/volume&gt;&lt;dates&gt;&lt;year&gt;2013&lt;/year&gt;&lt;/dates&gt;&lt;isbn&gt;2224-3275&lt;/isbn&gt;&lt;urls&gt;&lt;/urls&gt;&lt;/record&gt;&lt;/Cite&gt;&lt;/EndNote&gt;</w:instrText>
      </w:r>
      <w:r w:rsidR="00D768C0" w:rsidRPr="002313D3">
        <w:rPr>
          <w:rFonts w:eastAsiaTheme="minorHAnsi"/>
          <w:sz w:val="20"/>
          <w:szCs w:val="20"/>
        </w:rPr>
        <w:fldChar w:fldCharType="separate"/>
      </w:r>
      <w:r w:rsidR="00985677" w:rsidRPr="002313D3">
        <w:rPr>
          <w:rFonts w:eastAsiaTheme="minorHAnsi"/>
          <w:noProof/>
          <w:sz w:val="20"/>
          <w:szCs w:val="20"/>
        </w:rPr>
        <w:t>(</w:t>
      </w:r>
      <w:hyperlink w:anchor="_ENREF_40" w:tooltip="Ezinwa, 2013 #2365" w:history="1">
        <w:r w:rsidR="005844A8" w:rsidRPr="002313D3">
          <w:rPr>
            <w:rFonts w:eastAsiaTheme="minorHAnsi"/>
            <w:noProof/>
            <w:sz w:val="20"/>
            <w:szCs w:val="20"/>
          </w:rPr>
          <w:t>Ezinwa, Okafor, &amp; Onyike, 2013</w:t>
        </w:r>
      </w:hyperlink>
      <w:r w:rsidR="00985677" w:rsidRPr="002313D3">
        <w:rPr>
          <w:rFonts w:eastAsiaTheme="minorHAnsi"/>
          <w:noProof/>
          <w:sz w:val="20"/>
          <w:szCs w:val="20"/>
        </w:rPr>
        <w:t>)</w:t>
      </w:r>
      <w:r w:rsidR="00D768C0" w:rsidRPr="002313D3">
        <w:rPr>
          <w:rFonts w:eastAsiaTheme="minorHAnsi"/>
          <w:sz w:val="20"/>
          <w:szCs w:val="20"/>
        </w:rPr>
        <w:fldChar w:fldCharType="end"/>
      </w:r>
      <w:r w:rsidR="00854578" w:rsidRPr="002313D3">
        <w:rPr>
          <w:rFonts w:eastAsiaTheme="minorHAnsi"/>
          <w:sz w:val="20"/>
          <w:szCs w:val="20"/>
        </w:rPr>
        <w:t>, h</w:t>
      </w:r>
      <w:r w:rsidR="00804A8B" w:rsidRPr="002313D3">
        <w:rPr>
          <w:sz w:val="20"/>
          <w:szCs w:val="20"/>
        </w:rPr>
        <w:t xml:space="preserve">ence, potential adopters may </w:t>
      </w:r>
      <w:r w:rsidR="00102246" w:rsidRPr="002313D3">
        <w:rPr>
          <w:sz w:val="20"/>
          <w:szCs w:val="20"/>
        </w:rPr>
        <w:t xml:space="preserve">have </w:t>
      </w:r>
      <w:r w:rsidR="00C82231" w:rsidRPr="002313D3">
        <w:rPr>
          <w:sz w:val="20"/>
          <w:szCs w:val="20"/>
        </w:rPr>
        <w:t xml:space="preserve">to depend on word of mouth </w:t>
      </w:r>
      <w:r w:rsidR="00D97584" w:rsidRPr="002313D3">
        <w:rPr>
          <w:sz w:val="20"/>
          <w:szCs w:val="20"/>
        </w:rPr>
        <w:t>reliabl</w:t>
      </w:r>
      <w:r w:rsidR="00846786" w:rsidRPr="002313D3">
        <w:rPr>
          <w:sz w:val="20"/>
          <w:szCs w:val="20"/>
        </w:rPr>
        <w:t xml:space="preserve">y from among </w:t>
      </w:r>
      <w:r w:rsidR="00804A8B" w:rsidRPr="002313D3">
        <w:rPr>
          <w:sz w:val="20"/>
          <w:szCs w:val="20"/>
        </w:rPr>
        <w:t>their referent</w:t>
      </w:r>
      <w:r w:rsidR="00D97584" w:rsidRPr="002313D3">
        <w:rPr>
          <w:sz w:val="20"/>
          <w:szCs w:val="20"/>
        </w:rPr>
        <w:t>s</w:t>
      </w:r>
      <w:r w:rsidR="002101F2" w:rsidRPr="002313D3">
        <w:rPr>
          <w:sz w:val="20"/>
          <w:szCs w:val="20"/>
        </w:rPr>
        <w:t>.</w:t>
      </w:r>
    </w:p>
    <w:p w:rsidR="00A0584B" w:rsidRPr="002313D3" w:rsidRDefault="006123C2" w:rsidP="002313D3">
      <w:pPr>
        <w:spacing w:line="360" w:lineRule="auto"/>
        <w:ind w:firstLine="720"/>
        <w:jc w:val="both"/>
        <w:rPr>
          <w:rFonts w:eastAsia="TimesNewRomanPSMT"/>
          <w:sz w:val="20"/>
          <w:szCs w:val="20"/>
        </w:rPr>
      </w:pPr>
      <w:r w:rsidRPr="002313D3">
        <w:rPr>
          <w:rFonts w:eastAsia="TimesNewRomanPSMT"/>
          <w:sz w:val="20"/>
          <w:szCs w:val="20"/>
        </w:rPr>
        <w:t>H</w:t>
      </w:r>
      <w:r w:rsidR="005A0235" w:rsidRPr="002313D3">
        <w:rPr>
          <w:rFonts w:eastAsia="TimesNewRomanPSMT"/>
          <w:sz w:val="20"/>
          <w:szCs w:val="20"/>
        </w:rPr>
        <w:t xml:space="preserve">owever, perceived behavioral control was not supported </w:t>
      </w:r>
      <w:r w:rsidR="00E66E9D" w:rsidRPr="002313D3">
        <w:rPr>
          <w:rFonts w:eastAsia="TimesNewRomanPSMT"/>
          <w:sz w:val="20"/>
          <w:szCs w:val="20"/>
        </w:rPr>
        <w:t xml:space="preserve">in </w:t>
      </w:r>
      <w:r w:rsidR="00F81711" w:rsidRPr="002313D3">
        <w:rPr>
          <w:rFonts w:eastAsia="TimesNewRomanPSMT"/>
          <w:sz w:val="20"/>
          <w:szCs w:val="20"/>
        </w:rPr>
        <w:t xml:space="preserve">our </w:t>
      </w:r>
      <w:r w:rsidR="001B00D7" w:rsidRPr="002313D3">
        <w:rPr>
          <w:rFonts w:eastAsia="TimesNewRomanPSMT"/>
          <w:sz w:val="20"/>
          <w:szCs w:val="20"/>
        </w:rPr>
        <w:t>sample</w:t>
      </w:r>
      <w:r w:rsidR="00C25782" w:rsidRPr="002313D3">
        <w:rPr>
          <w:rFonts w:eastAsia="TimesNewRomanPSMT"/>
          <w:sz w:val="20"/>
          <w:szCs w:val="20"/>
        </w:rPr>
        <w:t>, nonetheless</w:t>
      </w:r>
      <w:r w:rsidR="001B00D7" w:rsidRPr="002313D3">
        <w:rPr>
          <w:sz w:val="20"/>
          <w:szCs w:val="20"/>
        </w:rPr>
        <w:t xml:space="preserve">, other </w:t>
      </w:r>
      <w:r w:rsidR="00F81711" w:rsidRPr="002313D3">
        <w:rPr>
          <w:sz w:val="20"/>
          <w:szCs w:val="20"/>
        </w:rPr>
        <w:t>related</w:t>
      </w:r>
      <w:r w:rsidR="00B7206F">
        <w:rPr>
          <w:sz w:val="20"/>
          <w:szCs w:val="20"/>
        </w:rPr>
        <w:t xml:space="preserve"> </w:t>
      </w:r>
      <w:r w:rsidR="00482A5C" w:rsidRPr="002313D3">
        <w:rPr>
          <w:sz w:val="20"/>
          <w:szCs w:val="20"/>
        </w:rPr>
        <w:t xml:space="preserve">studies have </w:t>
      </w:r>
      <w:r w:rsidR="008B23FA" w:rsidRPr="002313D3">
        <w:rPr>
          <w:sz w:val="20"/>
          <w:szCs w:val="20"/>
        </w:rPr>
        <w:t xml:space="preserve">also </w:t>
      </w:r>
      <w:r w:rsidR="00482A5C" w:rsidRPr="002313D3">
        <w:rPr>
          <w:sz w:val="20"/>
          <w:szCs w:val="20"/>
        </w:rPr>
        <w:t xml:space="preserve">reported </w:t>
      </w:r>
      <w:r w:rsidR="00EE3E44" w:rsidRPr="002313D3">
        <w:rPr>
          <w:sz w:val="20"/>
          <w:szCs w:val="20"/>
        </w:rPr>
        <w:t xml:space="preserve">similar </w:t>
      </w:r>
      <w:r w:rsidR="00816F3C" w:rsidRPr="002313D3">
        <w:rPr>
          <w:sz w:val="20"/>
          <w:szCs w:val="20"/>
        </w:rPr>
        <w:t xml:space="preserve">findings </w:t>
      </w:r>
      <w:r w:rsidR="00D768C0" w:rsidRPr="002313D3">
        <w:rPr>
          <w:sz w:val="20"/>
          <w:szCs w:val="20"/>
        </w:rPr>
        <w:fldChar w:fldCharType="begin">
          <w:fldData xml:space="preserve">PEVuZE5vdGU+PENpdGU+PEF1dGhvcj5FY2hjaGFiaTwvQXV0aG9yPjxZZWFyPjIwMTI8L1llYXI+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</w:fldData>
        </w:fldChar>
      </w:r>
      <w:r w:rsidR="005844A8">
        <w:rPr>
          <w:sz w:val="20"/>
          <w:szCs w:val="20"/>
        </w:rPr>
        <w:instrText xml:space="preserve"> ADDIN EN.CITE </w:instrText>
      </w:r>
      <w:r w:rsidR="005844A8">
        <w:rPr>
          <w:sz w:val="20"/>
          <w:szCs w:val="20"/>
        </w:rPr>
        <w:fldChar w:fldCharType="begin">
          <w:fldData xml:space="preserve">PEVuZE5vdGU+PENpdGU+PEF1dGhvcj5FY2hjaGFiaTwvQXV0aG9yPjxZZWFyPjIwMTI8L1llYXI+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</w:fldData>
        </w:fldChar>
      </w:r>
      <w:r w:rsidR="005844A8">
        <w:rPr>
          <w:sz w:val="20"/>
          <w:szCs w:val="20"/>
        </w:rPr>
        <w:instrText xml:space="preserve"> ADDIN EN.CITE.DATA </w:instrText>
      </w:r>
      <w:r w:rsidR="005844A8">
        <w:rPr>
          <w:sz w:val="20"/>
          <w:szCs w:val="20"/>
        </w:rPr>
      </w:r>
      <w:r w:rsidR="005844A8">
        <w:rPr>
          <w:sz w:val="20"/>
          <w:szCs w:val="20"/>
        </w:rPr>
        <w:fldChar w:fldCharType="end"/>
      </w:r>
      <w:r w:rsidR="00D768C0" w:rsidRPr="002313D3">
        <w:rPr>
          <w:sz w:val="20"/>
          <w:szCs w:val="20"/>
        </w:rPr>
        <w:fldChar w:fldCharType="separate"/>
      </w:r>
      <w:r w:rsidR="005844A8">
        <w:rPr>
          <w:noProof/>
          <w:sz w:val="20"/>
          <w:szCs w:val="20"/>
        </w:rPr>
        <w:t>(</w:t>
      </w:r>
      <w:hyperlink w:anchor="_ENREF_34" w:tooltip="Echchabi, 2012 #419" w:history="1">
        <w:r w:rsidR="005844A8">
          <w:rPr>
            <w:noProof/>
            <w:sz w:val="20"/>
            <w:szCs w:val="20"/>
          </w:rPr>
          <w:t>Echchabi &amp; Abd. Aziz, 2012</w:t>
        </w:r>
      </w:hyperlink>
      <w:r w:rsidR="005844A8">
        <w:rPr>
          <w:noProof/>
          <w:sz w:val="20"/>
          <w:szCs w:val="20"/>
        </w:rPr>
        <w:t xml:space="preserve">; </w:t>
      </w:r>
      <w:hyperlink w:anchor="_ENREF_81" w:tooltip="Moshrefjavadi, 2012 #2862" w:history="1">
        <w:r w:rsidR="005844A8">
          <w:rPr>
            <w:noProof/>
            <w:sz w:val="20"/>
            <w:szCs w:val="20"/>
          </w:rPr>
          <w:t>Moshrefjavadi, Dolatabadi, Nourbakhsh, Poursaeedi, &amp; Asadollahi, 2012</w:t>
        </w:r>
      </w:hyperlink>
      <w:r w:rsidR="005844A8">
        <w:rPr>
          <w:noProof/>
          <w:sz w:val="20"/>
          <w:szCs w:val="20"/>
        </w:rPr>
        <w:t xml:space="preserve">; </w:t>
      </w:r>
      <w:hyperlink w:anchor="_ENREF_82" w:tooltip="Munyanyi, 2014 #3037" w:history="1">
        <w:r w:rsidR="005844A8">
          <w:rPr>
            <w:noProof/>
            <w:sz w:val="20"/>
            <w:szCs w:val="20"/>
          </w:rPr>
          <w:t>Munyanyi, 2014</w:t>
        </w:r>
      </w:hyperlink>
      <w:r w:rsidR="005844A8">
        <w:rPr>
          <w:noProof/>
          <w:sz w:val="20"/>
          <w:szCs w:val="20"/>
        </w:rPr>
        <w:t xml:space="preserve">; </w:t>
      </w:r>
      <w:hyperlink w:anchor="_ENREF_108" w:tooltip="Taylor, 1995 #216" w:history="1">
        <w:r w:rsidR="005844A8">
          <w:rPr>
            <w:noProof/>
            <w:sz w:val="20"/>
            <w:szCs w:val="20"/>
          </w:rPr>
          <w:t>Taylor &amp; Todd, 1995</w:t>
        </w:r>
      </w:hyperlink>
      <w:r w:rsidR="005844A8">
        <w:rPr>
          <w:noProof/>
          <w:sz w:val="20"/>
          <w:szCs w:val="20"/>
        </w:rPr>
        <w:t xml:space="preserve">; </w:t>
      </w:r>
      <w:hyperlink w:anchor="_ENREF_109" w:tooltip="Teo, 2003 #2364" w:history="1">
        <w:r w:rsidR="005844A8">
          <w:rPr>
            <w:noProof/>
            <w:sz w:val="20"/>
            <w:szCs w:val="20"/>
          </w:rPr>
          <w:t>Teo &amp; Pok, 2003</w:t>
        </w:r>
      </w:hyperlink>
      <w:r w:rsidR="005844A8">
        <w:rPr>
          <w:noProof/>
          <w:sz w:val="20"/>
          <w:szCs w:val="20"/>
        </w:rPr>
        <w:t xml:space="preserve">; </w:t>
      </w:r>
      <w:hyperlink w:anchor="_ENREF_112" w:tooltip="Towler, 1992 #2379" w:history="1">
        <w:r w:rsidR="005844A8">
          <w:rPr>
            <w:noProof/>
            <w:sz w:val="20"/>
            <w:szCs w:val="20"/>
          </w:rPr>
          <w:t>Towler &amp; Shepherd, 1992</w:t>
        </w:r>
      </w:hyperlink>
      <w:r w:rsidR="005844A8">
        <w:rPr>
          <w:noProof/>
          <w:sz w:val="20"/>
          <w:szCs w:val="20"/>
        </w:rPr>
        <w:t>)</w:t>
      </w:r>
      <w:r w:rsidR="00D768C0" w:rsidRPr="002313D3">
        <w:rPr>
          <w:sz w:val="20"/>
          <w:szCs w:val="20"/>
        </w:rPr>
        <w:fldChar w:fldCharType="end"/>
      </w:r>
      <w:r w:rsidR="00482A5C" w:rsidRPr="002313D3">
        <w:rPr>
          <w:sz w:val="20"/>
          <w:szCs w:val="20"/>
        </w:rPr>
        <w:t xml:space="preserve">. Empirically, </w:t>
      </w:r>
      <w:r w:rsidR="00D768C0" w:rsidRPr="002313D3">
        <w:rPr>
          <w:sz w:val="20"/>
          <w:szCs w:val="20"/>
        </w:rPr>
        <w:fldChar w:fldCharType="begin"/>
      </w:r>
      <w:r w:rsidR="00482A5C" w:rsidRPr="002313D3">
        <w:rPr>
          <w:sz w:val="20"/>
          <w:szCs w:val="20"/>
        </w:rPr>
        <w:instrText xml:space="preserve"> ADDIN EN.CITE &lt;EndNote&gt;&lt;Cite AuthorYear="1"&gt;&lt;Author&gt;Madden&lt;/Author&gt;&lt;Year&gt;1992&lt;/Year&gt;&lt;RecNum&gt;2370&lt;/RecNum&gt;&lt;DisplayText&gt;Madden, Ellen, and Ajzen (1992)&lt;/DisplayText&gt;&lt;record&gt;&lt;rec-number&gt;2370&lt;/rec-number&gt;&lt;foreign-keys&gt;&lt;key app="EN" db-id="zs9epaf51fvwzjedvt0psfax5w9sre2wz50p"&gt;2370&lt;/key&gt;&lt;/foreign-keys&gt;&lt;ref-type name="Journal Article"&gt;17&lt;/ref-type&gt;&lt;contributors&gt;&lt;authors&gt;&lt;author&gt;Madden, Thomas J&lt;/author&gt;&lt;author&gt;Ellen, Pamela Scholder&lt;/author&gt;&lt;author&gt;Ajzen, Icek&lt;/author&gt;&lt;/authors&gt;&lt;/contributors&gt;&lt;titles&gt;&lt;title&gt;A comparison of the theory of planned behavior and the theory of reasoned action&lt;/title&gt;&lt;secondary-title&gt;Personality and Social Psychology Bulletin&lt;/secondary-title&gt;&lt;/titles&gt;&lt;periodical&gt;&lt;full-title&gt;Personality and Social Psychology Bulletin&lt;/full-title&gt;&lt;/periodical&gt;&lt;pages&gt;3-9&lt;/pages&gt;&lt;volume&gt;18&lt;/volume&gt;&lt;number&gt;1&lt;/number&gt;&lt;dates&gt;&lt;year&gt;1992&lt;/year&gt;&lt;/dates&gt;&lt;isbn&gt;0146-1672&lt;/isbn&gt;&lt;urls&gt;&lt;/urls&gt;&lt;/record&gt;&lt;/Cite&gt;&lt;/EndNote&gt;</w:instrText>
      </w:r>
      <w:r w:rsidR="00D768C0" w:rsidRPr="002313D3">
        <w:rPr>
          <w:sz w:val="20"/>
          <w:szCs w:val="20"/>
        </w:rPr>
        <w:fldChar w:fldCharType="separate"/>
      </w:r>
      <w:hyperlink w:anchor="_ENREF_76" w:tooltip="Madden, 1992 #2370" w:history="1">
        <w:r w:rsidR="005844A8" w:rsidRPr="002313D3">
          <w:rPr>
            <w:noProof/>
            <w:sz w:val="20"/>
            <w:szCs w:val="20"/>
          </w:rPr>
          <w:t>Madden, Ellen, and Ajzen (1992</w:t>
        </w:r>
      </w:hyperlink>
      <w:r w:rsidR="00482A5C" w:rsidRPr="002313D3">
        <w:rPr>
          <w:noProof/>
          <w:sz w:val="20"/>
          <w:szCs w:val="20"/>
        </w:rPr>
        <w:t>)</w:t>
      </w:r>
      <w:r w:rsidR="00D768C0" w:rsidRPr="002313D3">
        <w:rPr>
          <w:sz w:val="20"/>
          <w:szCs w:val="20"/>
        </w:rPr>
        <w:fldChar w:fldCharType="end"/>
      </w:r>
      <w:r w:rsidR="00482A5C" w:rsidRPr="002313D3">
        <w:rPr>
          <w:sz w:val="20"/>
          <w:szCs w:val="20"/>
        </w:rPr>
        <w:t xml:space="preserve"> have provided </w:t>
      </w:r>
      <w:r w:rsidR="003B5E20" w:rsidRPr="002313D3">
        <w:rPr>
          <w:sz w:val="20"/>
          <w:szCs w:val="20"/>
        </w:rPr>
        <w:t xml:space="preserve">additional </w:t>
      </w:r>
      <w:r w:rsidR="00482A5C" w:rsidRPr="002313D3">
        <w:rPr>
          <w:sz w:val="20"/>
          <w:szCs w:val="20"/>
        </w:rPr>
        <w:t xml:space="preserve">support </w:t>
      </w:r>
      <w:r w:rsidR="00831314" w:rsidRPr="002313D3">
        <w:rPr>
          <w:sz w:val="20"/>
          <w:szCs w:val="20"/>
        </w:rPr>
        <w:t>for</w:t>
      </w:r>
      <w:r w:rsidR="00482A5C" w:rsidRPr="002313D3">
        <w:rPr>
          <w:sz w:val="20"/>
          <w:szCs w:val="20"/>
        </w:rPr>
        <w:t xml:space="preserve"> this </w:t>
      </w:r>
      <w:r w:rsidR="00C25782" w:rsidRPr="002313D3">
        <w:rPr>
          <w:sz w:val="20"/>
          <w:szCs w:val="20"/>
        </w:rPr>
        <w:t xml:space="preserve">findings </w:t>
      </w:r>
      <w:r w:rsidR="00482A5C" w:rsidRPr="002313D3">
        <w:rPr>
          <w:sz w:val="20"/>
          <w:szCs w:val="20"/>
        </w:rPr>
        <w:t xml:space="preserve">in a survey of 10 behavioral models that had different mean levels of </w:t>
      </w:r>
      <w:r w:rsidR="00371D4D" w:rsidRPr="002313D3">
        <w:rPr>
          <w:sz w:val="20"/>
          <w:szCs w:val="20"/>
        </w:rPr>
        <w:t xml:space="preserve"> PBC</w:t>
      </w:r>
      <w:r w:rsidR="00482A5C" w:rsidRPr="002313D3">
        <w:rPr>
          <w:sz w:val="20"/>
          <w:szCs w:val="20"/>
        </w:rPr>
        <w:t>. For those behaviors that individuals</w:t>
      </w:r>
      <w:r w:rsidR="00A358FF">
        <w:rPr>
          <w:sz w:val="20"/>
          <w:szCs w:val="20"/>
        </w:rPr>
        <w:t xml:space="preserve"> </w:t>
      </w:r>
      <w:r w:rsidR="00482A5C" w:rsidRPr="002313D3">
        <w:rPr>
          <w:sz w:val="20"/>
          <w:szCs w:val="20"/>
        </w:rPr>
        <w:t xml:space="preserve">perceived as easy to carry out, the </w:t>
      </w:r>
      <w:r w:rsidR="00371D4D" w:rsidRPr="002313D3">
        <w:rPr>
          <w:sz w:val="20"/>
          <w:szCs w:val="20"/>
        </w:rPr>
        <w:t xml:space="preserve">TPB </w:t>
      </w:r>
      <w:r w:rsidR="00482A5C" w:rsidRPr="002313D3">
        <w:rPr>
          <w:sz w:val="20"/>
          <w:szCs w:val="20"/>
        </w:rPr>
        <w:t xml:space="preserve">was found </w:t>
      </w:r>
      <w:r w:rsidR="008B23FA" w:rsidRPr="002313D3">
        <w:rPr>
          <w:sz w:val="20"/>
          <w:szCs w:val="20"/>
        </w:rPr>
        <w:t xml:space="preserve">to perform </w:t>
      </w:r>
      <w:r w:rsidR="00371D4D" w:rsidRPr="002313D3">
        <w:rPr>
          <w:sz w:val="20"/>
          <w:szCs w:val="20"/>
        </w:rPr>
        <w:t xml:space="preserve">not </w:t>
      </w:r>
      <w:r w:rsidR="00482A5C" w:rsidRPr="002313D3">
        <w:rPr>
          <w:sz w:val="20"/>
          <w:szCs w:val="20"/>
        </w:rPr>
        <w:t xml:space="preserve">better than </w:t>
      </w:r>
      <w:r w:rsidR="00371D4D" w:rsidRPr="002313D3">
        <w:rPr>
          <w:sz w:val="20"/>
          <w:szCs w:val="20"/>
        </w:rPr>
        <w:t>TRA</w:t>
      </w:r>
      <w:r w:rsidR="00482A5C" w:rsidRPr="002313D3">
        <w:rPr>
          <w:sz w:val="20"/>
          <w:szCs w:val="20"/>
        </w:rPr>
        <w:t>.</w:t>
      </w:r>
      <w:r w:rsidR="008B23FA" w:rsidRPr="002313D3">
        <w:rPr>
          <w:sz w:val="20"/>
          <w:szCs w:val="20"/>
        </w:rPr>
        <w:t xml:space="preserve"> But, </w:t>
      </w:r>
      <w:r w:rsidR="00482A5C" w:rsidRPr="002313D3">
        <w:rPr>
          <w:sz w:val="20"/>
          <w:szCs w:val="20"/>
        </w:rPr>
        <w:t xml:space="preserve">when </w:t>
      </w:r>
      <w:r w:rsidR="008B23FA" w:rsidRPr="002313D3">
        <w:rPr>
          <w:sz w:val="20"/>
          <w:szCs w:val="20"/>
        </w:rPr>
        <w:t xml:space="preserve">the behavior was perceived </w:t>
      </w:r>
      <w:r w:rsidR="00482A5C" w:rsidRPr="002313D3">
        <w:rPr>
          <w:sz w:val="20"/>
          <w:szCs w:val="20"/>
        </w:rPr>
        <w:t xml:space="preserve">as less controllable, then </w:t>
      </w:r>
      <w:r w:rsidR="00371D4D" w:rsidRPr="002313D3">
        <w:rPr>
          <w:sz w:val="20"/>
          <w:szCs w:val="20"/>
        </w:rPr>
        <w:t xml:space="preserve">PBC </w:t>
      </w:r>
      <w:r w:rsidR="00482A5C" w:rsidRPr="002313D3">
        <w:rPr>
          <w:sz w:val="20"/>
          <w:szCs w:val="20"/>
        </w:rPr>
        <w:t xml:space="preserve">becomes relevant and contribute substantially </w:t>
      </w:r>
      <w:r w:rsidR="00371D4D" w:rsidRPr="002313D3">
        <w:rPr>
          <w:sz w:val="20"/>
          <w:szCs w:val="20"/>
        </w:rPr>
        <w:t xml:space="preserve">to </w:t>
      </w:r>
      <w:r w:rsidR="00482A5C" w:rsidRPr="002313D3">
        <w:rPr>
          <w:sz w:val="20"/>
          <w:szCs w:val="20"/>
        </w:rPr>
        <w:t>the model.</w:t>
      </w:r>
      <w:r w:rsidR="00B7206F">
        <w:rPr>
          <w:sz w:val="20"/>
          <w:szCs w:val="20"/>
        </w:rPr>
        <w:t xml:space="preserve"> </w:t>
      </w:r>
      <w:r w:rsidR="008B23FA" w:rsidRPr="002313D3">
        <w:rPr>
          <w:sz w:val="20"/>
          <w:szCs w:val="20"/>
        </w:rPr>
        <w:t xml:space="preserve">Consistent with this </w:t>
      </w:r>
      <w:r w:rsidR="009339D1">
        <w:rPr>
          <w:sz w:val="20"/>
          <w:szCs w:val="20"/>
        </w:rPr>
        <w:t>findings,</w:t>
      </w:r>
      <w:r w:rsidR="008B23FA" w:rsidRPr="002313D3">
        <w:rPr>
          <w:sz w:val="20"/>
          <w:szCs w:val="20"/>
        </w:rPr>
        <w:t xml:space="preserve"> </w:t>
      </w:r>
      <w:r w:rsidR="00E66E9D" w:rsidRPr="002313D3">
        <w:rPr>
          <w:color w:val="231F20"/>
          <w:sz w:val="20"/>
          <w:szCs w:val="20"/>
        </w:rPr>
        <w:t xml:space="preserve">our </w:t>
      </w:r>
      <w:r w:rsidR="00E9243E" w:rsidRPr="002313D3">
        <w:rPr>
          <w:color w:val="231F20"/>
          <w:sz w:val="20"/>
          <w:szCs w:val="20"/>
        </w:rPr>
        <w:t xml:space="preserve">descriptive </w:t>
      </w:r>
      <w:r w:rsidR="00E66E9D" w:rsidRPr="002313D3">
        <w:rPr>
          <w:color w:val="231F20"/>
          <w:sz w:val="20"/>
          <w:szCs w:val="20"/>
        </w:rPr>
        <w:t xml:space="preserve">statistics </w:t>
      </w:r>
      <w:r w:rsidR="0000390A" w:rsidRPr="002313D3">
        <w:rPr>
          <w:color w:val="231F20"/>
          <w:sz w:val="20"/>
          <w:szCs w:val="20"/>
        </w:rPr>
        <w:t xml:space="preserve">(table 2) </w:t>
      </w:r>
      <w:r w:rsidR="00E9243E" w:rsidRPr="002313D3">
        <w:rPr>
          <w:color w:val="231F20"/>
          <w:sz w:val="20"/>
          <w:szCs w:val="20"/>
        </w:rPr>
        <w:t>indicate</w:t>
      </w:r>
      <w:r w:rsidR="00D37C3A" w:rsidRPr="002313D3">
        <w:rPr>
          <w:color w:val="231F20"/>
          <w:sz w:val="20"/>
          <w:szCs w:val="20"/>
        </w:rPr>
        <w:t>s</w:t>
      </w:r>
      <w:r w:rsidR="00B7206F">
        <w:rPr>
          <w:color w:val="231F20"/>
          <w:sz w:val="20"/>
          <w:szCs w:val="20"/>
        </w:rPr>
        <w:t xml:space="preserve"> </w:t>
      </w:r>
      <w:r w:rsidR="003A6492" w:rsidRPr="002313D3">
        <w:rPr>
          <w:color w:val="231F20"/>
          <w:sz w:val="20"/>
          <w:szCs w:val="20"/>
        </w:rPr>
        <w:t>high</w:t>
      </w:r>
      <w:r w:rsidR="00B7206F">
        <w:rPr>
          <w:color w:val="231F20"/>
          <w:sz w:val="20"/>
          <w:szCs w:val="20"/>
        </w:rPr>
        <w:t xml:space="preserve"> </w:t>
      </w:r>
      <w:r w:rsidR="003A6492" w:rsidRPr="002313D3">
        <w:rPr>
          <w:color w:val="231F20"/>
          <w:sz w:val="20"/>
          <w:szCs w:val="20"/>
        </w:rPr>
        <w:t>mean</w:t>
      </w:r>
      <w:r w:rsidR="00B7206F">
        <w:rPr>
          <w:color w:val="231F20"/>
          <w:sz w:val="20"/>
          <w:szCs w:val="20"/>
        </w:rPr>
        <w:t xml:space="preserve"> </w:t>
      </w:r>
      <w:r w:rsidR="003A6492" w:rsidRPr="002313D3">
        <w:rPr>
          <w:color w:val="231F20"/>
          <w:sz w:val="20"/>
          <w:szCs w:val="20"/>
        </w:rPr>
        <w:t>value</w:t>
      </w:r>
      <w:r w:rsidR="00026D41" w:rsidRPr="002313D3">
        <w:rPr>
          <w:color w:val="231F20"/>
          <w:sz w:val="20"/>
          <w:szCs w:val="20"/>
        </w:rPr>
        <w:t xml:space="preserve"> (high volitional control)</w:t>
      </w:r>
      <w:r w:rsidR="00D37C3A" w:rsidRPr="002313D3">
        <w:rPr>
          <w:color w:val="231F20"/>
          <w:sz w:val="20"/>
          <w:szCs w:val="20"/>
        </w:rPr>
        <w:t xml:space="preserve"> for PBC construct </w:t>
      </w:r>
      <w:r w:rsidR="003A6492" w:rsidRPr="002313D3">
        <w:rPr>
          <w:color w:val="231F20"/>
          <w:sz w:val="20"/>
          <w:szCs w:val="20"/>
        </w:rPr>
        <w:t xml:space="preserve">(mean equals </w:t>
      </w:r>
      <w:r w:rsidR="00E9243E" w:rsidRPr="002313D3">
        <w:rPr>
          <w:color w:val="231F20"/>
          <w:sz w:val="20"/>
          <w:szCs w:val="20"/>
        </w:rPr>
        <w:t>3</w:t>
      </w:r>
      <w:r w:rsidR="003A6492" w:rsidRPr="002313D3">
        <w:rPr>
          <w:color w:val="231F20"/>
          <w:sz w:val="20"/>
          <w:szCs w:val="20"/>
        </w:rPr>
        <w:t>.</w:t>
      </w:r>
      <w:r w:rsidR="00E9243E" w:rsidRPr="002313D3">
        <w:rPr>
          <w:color w:val="231F20"/>
          <w:sz w:val="20"/>
          <w:szCs w:val="20"/>
        </w:rPr>
        <w:t>20</w:t>
      </w:r>
      <w:r w:rsidR="003A6492" w:rsidRPr="002313D3">
        <w:rPr>
          <w:color w:val="231F20"/>
          <w:sz w:val="20"/>
          <w:szCs w:val="20"/>
        </w:rPr>
        <w:t>5 on a scale from 1to 4)</w:t>
      </w:r>
      <w:r w:rsidR="00D37C3A" w:rsidRPr="002313D3">
        <w:rPr>
          <w:color w:val="231F20"/>
          <w:sz w:val="20"/>
          <w:szCs w:val="20"/>
        </w:rPr>
        <w:t>.</w:t>
      </w:r>
      <w:r w:rsidR="00E66E9D" w:rsidRPr="002313D3">
        <w:rPr>
          <w:rFonts w:eastAsia="TimesNewRomanPSMT"/>
          <w:sz w:val="20"/>
          <w:szCs w:val="20"/>
        </w:rPr>
        <w:t>Thus, Islamic banking adoption in Northern Nigeri</w:t>
      </w:r>
      <w:r w:rsidR="00E92E4E" w:rsidRPr="002313D3">
        <w:rPr>
          <w:rFonts w:eastAsia="TimesNewRomanPSMT"/>
          <w:sz w:val="20"/>
          <w:szCs w:val="20"/>
        </w:rPr>
        <w:t xml:space="preserve">a seems not to be hampered </w:t>
      </w:r>
      <w:r w:rsidR="00E66E9D" w:rsidRPr="002313D3">
        <w:rPr>
          <w:rFonts w:eastAsia="TimesNewRomanPSMT"/>
          <w:sz w:val="20"/>
          <w:szCs w:val="20"/>
        </w:rPr>
        <w:t xml:space="preserve">by </w:t>
      </w:r>
      <w:r w:rsidR="00D37C3A" w:rsidRPr="002313D3">
        <w:rPr>
          <w:rFonts w:eastAsia="TimesNewRomanPSMT"/>
          <w:sz w:val="20"/>
          <w:szCs w:val="20"/>
        </w:rPr>
        <w:t xml:space="preserve">lack of </w:t>
      </w:r>
      <w:r w:rsidR="00E66E9D" w:rsidRPr="002313D3">
        <w:rPr>
          <w:rFonts w:eastAsia="TimesNewRomanPSMT"/>
          <w:sz w:val="20"/>
          <w:szCs w:val="20"/>
        </w:rPr>
        <w:t>oppo</w:t>
      </w:r>
      <w:r w:rsidR="000343FD" w:rsidRPr="002313D3">
        <w:rPr>
          <w:rFonts w:eastAsia="TimesNewRomanPSMT"/>
          <w:sz w:val="20"/>
          <w:szCs w:val="20"/>
        </w:rPr>
        <w:t>rtunities, skills or resources</w:t>
      </w:r>
      <w:r w:rsidR="00C25782" w:rsidRPr="002313D3">
        <w:rPr>
          <w:rFonts w:eastAsia="TimesNewRomanPSMT"/>
          <w:sz w:val="20"/>
          <w:szCs w:val="20"/>
        </w:rPr>
        <w:t xml:space="preserve">, </w:t>
      </w:r>
      <w:r w:rsidR="00E66E9D" w:rsidRPr="002313D3">
        <w:rPr>
          <w:rFonts w:eastAsia="TimesNewRomanPSMT"/>
          <w:sz w:val="20"/>
          <w:szCs w:val="20"/>
        </w:rPr>
        <w:t>anyone interested to form</w:t>
      </w:r>
      <w:r w:rsidR="00B7206F">
        <w:rPr>
          <w:rFonts w:eastAsia="TimesNewRomanPSMT"/>
          <w:sz w:val="20"/>
          <w:szCs w:val="20"/>
        </w:rPr>
        <w:t xml:space="preserve"> </w:t>
      </w:r>
      <w:r w:rsidR="00E66E9D" w:rsidRPr="002313D3">
        <w:rPr>
          <w:rFonts w:eastAsia="TimesNewRomanPSMT"/>
          <w:sz w:val="20"/>
          <w:szCs w:val="20"/>
        </w:rPr>
        <w:t xml:space="preserve">positive intention </w:t>
      </w:r>
      <w:r w:rsidR="0000390A" w:rsidRPr="002313D3">
        <w:rPr>
          <w:rFonts w:eastAsia="TimesNewRomanPSMT"/>
          <w:sz w:val="20"/>
          <w:szCs w:val="20"/>
        </w:rPr>
        <w:t xml:space="preserve">about </w:t>
      </w:r>
      <w:r w:rsidR="00E66E9D" w:rsidRPr="002313D3">
        <w:rPr>
          <w:rFonts w:eastAsia="TimesNewRomanPSMT"/>
          <w:sz w:val="20"/>
          <w:szCs w:val="20"/>
        </w:rPr>
        <w:t>Islamic banking</w:t>
      </w:r>
      <w:r w:rsidR="00C25782" w:rsidRPr="002313D3">
        <w:rPr>
          <w:rFonts w:eastAsia="TimesNewRomanPSMT"/>
          <w:sz w:val="20"/>
          <w:szCs w:val="20"/>
        </w:rPr>
        <w:t xml:space="preserve"> is welcome</w:t>
      </w:r>
      <w:r w:rsidR="00E66E9D" w:rsidRPr="002313D3">
        <w:rPr>
          <w:rFonts w:eastAsia="TimesNewRomanPSMT"/>
          <w:sz w:val="20"/>
          <w:szCs w:val="20"/>
        </w:rPr>
        <w:t>.</w:t>
      </w:r>
    </w:p>
    <w:p w:rsidR="004350BD" w:rsidRPr="002313D3" w:rsidRDefault="00640265" w:rsidP="002313D3">
      <w:pPr>
        <w:spacing w:line="360" w:lineRule="auto"/>
        <w:ind w:firstLine="720"/>
        <w:jc w:val="both"/>
        <w:rPr>
          <w:rFonts w:eastAsia="TimesNewRomanPSMT"/>
          <w:sz w:val="20"/>
          <w:szCs w:val="20"/>
        </w:rPr>
      </w:pPr>
      <w:r w:rsidRPr="002313D3">
        <w:rPr>
          <w:rFonts w:eastAsia="TimesNewRomanPSMT"/>
          <w:sz w:val="20"/>
          <w:szCs w:val="20"/>
        </w:rPr>
        <w:t>In addition</w:t>
      </w:r>
      <w:r w:rsidR="00E66E9D" w:rsidRPr="002313D3">
        <w:rPr>
          <w:rFonts w:eastAsia="TimesNewRomanPSMT"/>
          <w:sz w:val="20"/>
          <w:szCs w:val="20"/>
        </w:rPr>
        <w:t xml:space="preserve"> to the above</w:t>
      </w:r>
      <w:r w:rsidRPr="002313D3">
        <w:rPr>
          <w:rFonts w:eastAsia="TimesNewRomanPSMT"/>
          <w:sz w:val="20"/>
          <w:szCs w:val="20"/>
        </w:rPr>
        <w:t>, w</w:t>
      </w:r>
      <w:r w:rsidR="005A0235" w:rsidRPr="002313D3">
        <w:rPr>
          <w:rFonts w:eastAsia="TimesNewRomanPSMT" w:hint="eastAsia"/>
          <w:sz w:val="20"/>
          <w:szCs w:val="20"/>
        </w:rPr>
        <w:t xml:space="preserve">e </w:t>
      </w:r>
      <w:r w:rsidR="00E66E9D" w:rsidRPr="002313D3">
        <w:rPr>
          <w:rFonts w:eastAsia="TimesNewRomanPSMT"/>
          <w:sz w:val="20"/>
          <w:szCs w:val="20"/>
        </w:rPr>
        <w:t xml:space="preserve">also </w:t>
      </w:r>
      <w:r w:rsidR="00504E59" w:rsidRPr="002313D3">
        <w:rPr>
          <w:rFonts w:eastAsia="TimesNewRomanPSMT"/>
          <w:sz w:val="20"/>
          <w:szCs w:val="20"/>
        </w:rPr>
        <w:t xml:space="preserve">proposed </w:t>
      </w:r>
      <w:r w:rsidR="00026D41" w:rsidRPr="002313D3">
        <w:rPr>
          <w:rFonts w:eastAsia="TimesNewRomanPSMT"/>
          <w:sz w:val="20"/>
          <w:szCs w:val="20"/>
        </w:rPr>
        <w:t xml:space="preserve">hypothesis 4, </w:t>
      </w:r>
      <w:r w:rsidR="00504E59" w:rsidRPr="002313D3">
        <w:rPr>
          <w:rFonts w:eastAsia="TimesNewRomanPSMT"/>
          <w:sz w:val="20"/>
          <w:szCs w:val="20"/>
        </w:rPr>
        <w:t xml:space="preserve">consumer innovativeness </w:t>
      </w:r>
      <w:r w:rsidR="00C74F07" w:rsidRPr="002313D3">
        <w:rPr>
          <w:rFonts w:eastAsia="TimesNewRomanPSMT"/>
          <w:sz w:val="20"/>
          <w:szCs w:val="20"/>
        </w:rPr>
        <w:t xml:space="preserve">to </w:t>
      </w:r>
      <w:r w:rsidR="005A0235" w:rsidRPr="002313D3">
        <w:rPr>
          <w:rFonts w:eastAsia="TimesNewRomanPSMT" w:hint="eastAsia"/>
          <w:sz w:val="20"/>
          <w:szCs w:val="20"/>
        </w:rPr>
        <w:t xml:space="preserve">moderate the relationship </w:t>
      </w:r>
      <w:r w:rsidR="00504E59" w:rsidRPr="002313D3">
        <w:rPr>
          <w:rFonts w:eastAsia="TimesNewRomanPSMT"/>
          <w:sz w:val="20"/>
          <w:szCs w:val="20"/>
        </w:rPr>
        <w:t>b</w:t>
      </w:r>
      <w:r w:rsidR="005A0235" w:rsidRPr="002313D3">
        <w:rPr>
          <w:rFonts w:eastAsia="TimesNewRomanPSMT" w:hint="eastAsia"/>
          <w:sz w:val="20"/>
          <w:szCs w:val="20"/>
        </w:rPr>
        <w:t xml:space="preserve">etween </w:t>
      </w:r>
      <w:r w:rsidR="00504E59" w:rsidRPr="002313D3">
        <w:rPr>
          <w:rFonts w:eastAsia="TimesNewRomanPSMT"/>
          <w:sz w:val="20"/>
          <w:szCs w:val="20"/>
        </w:rPr>
        <w:t xml:space="preserve">attitude </w:t>
      </w:r>
      <w:r w:rsidR="005A0235" w:rsidRPr="002313D3">
        <w:rPr>
          <w:rFonts w:eastAsia="TimesNewRomanPSMT" w:hint="eastAsia"/>
          <w:sz w:val="20"/>
          <w:szCs w:val="20"/>
        </w:rPr>
        <w:t>and</w:t>
      </w:r>
      <w:r w:rsidR="00504E59" w:rsidRPr="002313D3">
        <w:rPr>
          <w:rFonts w:eastAsia="TimesNewRomanPSMT"/>
          <w:sz w:val="20"/>
          <w:szCs w:val="20"/>
        </w:rPr>
        <w:t xml:space="preserve"> intention to adopt Islamic banking</w:t>
      </w:r>
      <w:r w:rsidR="005A0235" w:rsidRPr="002313D3">
        <w:rPr>
          <w:rFonts w:eastAsia="TimesNewRomanPSMT" w:hint="eastAsia"/>
          <w:sz w:val="20"/>
          <w:szCs w:val="20"/>
        </w:rPr>
        <w:t>, such that the relationship between</w:t>
      </w:r>
      <w:r w:rsidR="00504E59" w:rsidRPr="002313D3">
        <w:rPr>
          <w:rFonts w:eastAsia="TimesNewRomanPSMT"/>
          <w:sz w:val="20"/>
          <w:szCs w:val="20"/>
        </w:rPr>
        <w:t xml:space="preserve"> </w:t>
      </w:r>
      <w:r w:rsidR="00504E59" w:rsidRPr="002313D3">
        <w:rPr>
          <w:rFonts w:eastAsia="TimesNewRomanPSMT"/>
          <w:sz w:val="20"/>
          <w:szCs w:val="20"/>
        </w:rPr>
        <w:lastRenderedPageBreak/>
        <w:t xml:space="preserve">attitude </w:t>
      </w:r>
      <w:r w:rsidR="005A0235" w:rsidRPr="002313D3">
        <w:rPr>
          <w:rFonts w:eastAsia="TimesNewRomanPSMT" w:hint="eastAsia"/>
          <w:sz w:val="20"/>
          <w:szCs w:val="20"/>
        </w:rPr>
        <w:t xml:space="preserve">and </w:t>
      </w:r>
      <w:r w:rsidR="00504E59" w:rsidRPr="002313D3">
        <w:rPr>
          <w:rFonts w:eastAsia="TimesNewRomanPSMT"/>
          <w:sz w:val="20"/>
          <w:szCs w:val="20"/>
        </w:rPr>
        <w:t xml:space="preserve">intention to adopt Islamic banking </w:t>
      </w:r>
      <w:r w:rsidR="005A0235" w:rsidRPr="002313D3">
        <w:rPr>
          <w:rFonts w:eastAsia="TimesNewRomanPSMT" w:hint="eastAsia"/>
          <w:sz w:val="20"/>
          <w:szCs w:val="20"/>
        </w:rPr>
        <w:t>would be</w:t>
      </w:r>
      <w:r w:rsidR="00B7206F">
        <w:rPr>
          <w:rFonts w:eastAsia="TimesNewRomanPSMT"/>
          <w:sz w:val="20"/>
          <w:szCs w:val="20"/>
        </w:rPr>
        <w:t xml:space="preserve"> </w:t>
      </w:r>
      <w:r w:rsidR="005A0235" w:rsidRPr="002313D3">
        <w:rPr>
          <w:rFonts w:eastAsia="TimesNewRomanPSMT" w:hint="eastAsia"/>
          <w:sz w:val="20"/>
          <w:szCs w:val="20"/>
        </w:rPr>
        <w:t xml:space="preserve">stronger (i.e., more </w:t>
      </w:r>
      <w:r w:rsidR="00504E59" w:rsidRPr="002313D3">
        <w:rPr>
          <w:rFonts w:eastAsia="TimesNewRomanPSMT"/>
          <w:sz w:val="20"/>
          <w:szCs w:val="20"/>
        </w:rPr>
        <w:t>positive</w:t>
      </w:r>
      <w:r w:rsidR="005A0235" w:rsidRPr="002313D3">
        <w:rPr>
          <w:rFonts w:eastAsia="TimesNewRomanPSMT" w:hint="eastAsia"/>
          <w:sz w:val="20"/>
          <w:szCs w:val="20"/>
        </w:rPr>
        <w:t xml:space="preserve">) for </w:t>
      </w:r>
      <w:r w:rsidR="00504E59" w:rsidRPr="002313D3">
        <w:rPr>
          <w:rFonts w:eastAsia="TimesNewRomanPSMT"/>
          <w:sz w:val="20"/>
          <w:szCs w:val="20"/>
        </w:rPr>
        <w:t xml:space="preserve">customers with </w:t>
      </w:r>
      <w:r w:rsidR="005A0235" w:rsidRPr="002313D3">
        <w:rPr>
          <w:rFonts w:eastAsia="TimesNewRomanPSMT" w:hint="eastAsia"/>
          <w:sz w:val="20"/>
          <w:szCs w:val="20"/>
        </w:rPr>
        <w:t xml:space="preserve">high </w:t>
      </w:r>
      <w:r w:rsidR="00504E59" w:rsidRPr="002313D3">
        <w:rPr>
          <w:rFonts w:eastAsia="TimesNewRomanPSMT"/>
          <w:sz w:val="20"/>
          <w:szCs w:val="20"/>
        </w:rPr>
        <w:t xml:space="preserve">innovativeness </w:t>
      </w:r>
      <w:r w:rsidR="005A0235" w:rsidRPr="002313D3">
        <w:rPr>
          <w:rFonts w:eastAsia="TimesNewRomanPSMT" w:hint="eastAsia"/>
          <w:sz w:val="20"/>
          <w:szCs w:val="20"/>
        </w:rPr>
        <w:t xml:space="preserve">than </w:t>
      </w:r>
      <w:r w:rsidR="00504E59" w:rsidRPr="002313D3">
        <w:rPr>
          <w:rFonts w:eastAsia="TimesNewRomanPSMT"/>
          <w:sz w:val="20"/>
          <w:szCs w:val="20"/>
        </w:rPr>
        <w:t xml:space="preserve">customers with </w:t>
      </w:r>
      <w:r w:rsidR="00504E59" w:rsidRPr="002313D3">
        <w:rPr>
          <w:rFonts w:eastAsia="TimesNewRomanPSMT" w:hint="eastAsia"/>
          <w:sz w:val="20"/>
          <w:szCs w:val="20"/>
        </w:rPr>
        <w:t xml:space="preserve">low </w:t>
      </w:r>
      <w:r w:rsidR="00504E59" w:rsidRPr="002313D3">
        <w:rPr>
          <w:rFonts w:eastAsia="TimesNewRomanPSMT"/>
          <w:sz w:val="20"/>
          <w:szCs w:val="20"/>
        </w:rPr>
        <w:t>innovativeness</w:t>
      </w:r>
      <w:r w:rsidR="00A16DE4" w:rsidRPr="002313D3">
        <w:rPr>
          <w:rFonts w:eastAsia="TimesNewRomanPSMT" w:hint="eastAsia"/>
          <w:sz w:val="20"/>
          <w:szCs w:val="20"/>
        </w:rPr>
        <w:t xml:space="preserve">. </w:t>
      </w:r>
      <w:r w:rsidR="00A16DE4" w:rsidRPr="002313D3">
        <w:rPr>
          <w:rFonts w:eastAsia="TimesNewRomanPSMT"/>
          <w:sz w:val="20"/>
          <w:szCs w:val="20"/>
        </w:rPr>
        <w:t>T</w:t>
      </w:r>
      <w:r w:rsidR="005A0235" w:rsidRPr="002313D3">
        <w:rPr>
          <w:rFonts w:eastAsia="TimesNewRomanPSMT" w:hint="eastAsia"/>
          <w:sz w:val="20"/>
          <w:szCs w:val="20"/>
        </w:rPr>
        <w:t xml:space="preserve">he </w:t>
      </w:r>
      <w:r w:rsidR="001348FA" w:rsidRPr="002313D3">
        <w:rPr>
          <w:rFonts w:eastAsia="TimesNewRomanPSMT"/>
          <w:sz w:val="20"/>
          <w:szCs w:val="20"/>
        </w:rPr>
        <w:t xml:space="preserve">outcome </w:t>
      </w:r>
      <w:r w:rsidRPr="002313D3">
        <w:rPr>
          <w:rFonts w:eastAsia="TimesNewRomanPSMT"/>
          <w:sz w:val="20"/>
          <w:szCs w:val="20"/>
        </w:rPr>
        <w:t xml:space="preserve">of the study </w:t>
      </w:r>
      <w:r w:rsidR="00E66E9D" w:rsidRPr="002313D3">
        <w:rPr>
          <w:rFonts w:eastAsia="TimesNewRomanPSMT"/>
          <w:sz w:val="20"/>
          <w:szCs w:val="20"/>
        </w:rPr>
        <w:t xml:space="preserve">yielded </w:t>
      </w:r>
      <w:r w:rsidR="005A0235" w:rsidRPr="002313D3">
        <w:rPr>
          <w:rFonts w:eastAsia="TimesNewRomanPSMT" w:hint="eastAsia"/>
          <w:sz w:val="20"/>
          <w:szCs w:val="20"/>
        </w:rPr>
        <w:t xml:space="preserve">a significant </w:t>
      </w:r>
      <w:r w:rsidR="001348FA" w:rsidRPr="002313D3">
        <w:rPr>
          <w:rFonts w:eastAsia="TimesNewRomanPSMT"/>
          <w:sz w:val="20"/>
          <w:szCs w:val="20"/>
        </w:rPr>
        <w:t xml:space="preserve">positive interaction </w:t>
      </w:r>
      <w:r w:rsidR="00E66E9D" w:rsidRPr="002313D3">
        <w:rPr>
          <w:rFonts w:eastAsia="TimesNewRomanPSMT"/>
          <w:sz w:val="20"/>
          <w:szCs w:val="20"/>
        </w:rPr>
        <w:t xml:space="preserve">effect </w:t>
      </w:r>
      <w:r w:rsidR="005A0235" w:rsidRPr="002313D3">
        <w:rPr>
          <w:rFonts w:eastAsia="TimesNewRomanPSMT" w:hint="eastAsia"/>
          <w:sz w:val="20"/>
          <w:szCs w:val="20"/>
        </w:rPr>
        <w:t xml:space="preserve">between </w:t>
      </w:r>
      <w:r w:rsidR="001348FA" w:rsidRPr="002313D3">
        <w:rPr>
          <w:rFonts w:eastAsia="TimesNewRomanPSMT"/>
          <w:sz w:val="20"/>
          <w:szCs w:val="20"/>
        </w:rPr>
        <w:t>innovativeness and attitude</w:t>
      </w:r>
      <w:r w:rsidR="00371D4D" w:rsidRPr="002313D3">
        <w:rPr>
          <w:rFonts w:eastAsia="TimesNewRomanPSMT"/>
          <w:sz w:val="20"/>
          <w:szCs w:val="20"/>
        </w:rPr>
        <w:t xml:space="preserve">, and is </w:t>
      </w:r>
      <w:r w:rsidR="006B5966" w:rsidRPr="002313D3">
        <w:rPr>
          <w:rFonts w:eastAsia="TimesNewRomanPSMT"/>
          <w:sz w:val="20"/>
          <w:szCs w:val="20"/>
        </w:rPr>
        <w:t xml:space="preserve">consistent with some previous works </w:t>
      </w:r>
      <w:r w:rsidR="00D768C0" w:rsidRPr="002313D3">
        <w:rPr>
          <w:rFonts w:eastAsia="TimesNewRomanPSMT"/>
          <w:sz w:val="20"/>
          <w:szCs w:val="20"/>
        </w:rPr>
        <w:fldChar w:fldCharType="begin">
          <w:fldData xml:space="preserve">PEVuZE5vdGU+PENpdGU+PEF1dGhvcj5DaXRyaW48L0F1dGhvcj48WWVhcj4yMDAwPC9ZZWFyPjxS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</w:fldData>
        </w:fldChar>
      </w:r>
      <w:r w:rsidR="00091020" w:rsidRPr="002313D3">
        <w:rPr>
          <w:rFonts w:eastAsia="TimesNewRomanPSMT"/>
          <w:sz w:val="20"/>
          <w:szCs w:val="20"/>
        </w:rPr>
        <w:instrText xml:space="preserve"> ADDIN EN.CITE </w:instrText>
      </w:r>
      <w:r w:rsidR="00D768C0" w:rsidRPr="002313D3">
        <w:rPr>
          <w:rFonts w:eastAsia="TimesNewRomanPSMT"/>
          <w:sz w:val="20"/>
          <w:szCs w:val="20"/>
        </w:rPr>
        <w:fldChar w:fldCharType="begin">
          <w:fldData xml:space="preserve">PEVuZE5vdGU+PENpdGU+PEF1dGhvcj5DaXRyaW48L0F1dGhvcj48WWVhcj4yMDAwPC9ZZWFyPjxS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</w:fldData>
        </w:fldChar>
      </w:r>
      <w:r w:rsidR="00091020" w:rsidRPr="002313D3">
        <w:rPr>
          <w:rFonts w:eastAsia="TimesNewRomanPSMT"/>
          <w:sz w:val="20"/>
          <w:szCs w:val="20"/>
        </w:rPr>
        <w:instrText xml:space="preserve"> ADDIN EN.CITE.DATA </w:instrText>
      </w:r>
      <w:r w:rsidR="00D768C0" w:rsidRPr="002313D3">
        <w:rPr>
          <w:rFonts w:eastAsia="TimesNewRomanPSMT"/>
          <w:sz w:val="20"/>
          <w:szCs w:val="20"/>
        </w:rPr>
      </w:r>
      <w:r w:rsidR="00D768C0" w:rsidRPr="002313D3">
        <w:rPr>
          <w:rFonts w:eastAsia="TimesNewRomanPSMT"/>
          <w:sz w:val="20"/>
          <w:szCs w:val="20"/>
        </w:rPr>
        <w:fldChar w:fldCharType="end"/>
      </w:r>
      <w:r w:rsidR="00D768C0" w:rsidRPr="002313D3">
        <w:rPr>
          <w:rFonts w:eastAsia="TimesNewRomanPSMT"/>
          <w:sz w:val="20"/>
          <w:szCs w:val="20"/>
        </w:rPr>
      </w:r>
      <w:r w:rsidR="00D768C0" w:rsidRPr="002313D3">
        <w:rPr>
          <w:rFonts w:eastAsia="TimesNewRomanPSMT"/>
          <w:sz w:val="20"/>
          <w:szCs w:val="20"/>
        </w:rPr>
        <w:fldChar w:fldCharType="separate"/>
      </w:r>
      <w:r w:rsidR="00091020" w:rsidRPr="002313D3">
        <w:rPr>
          <w:rFonts w:eastAsia="TimesNewRomanPSMT"/>
          <w:noProof/>
          <w:sz w:val="20"/>
          <w:szCs w:val="20"/>
        </w:rPr>
        <w:t>(</w:t>
      </w:r>
      <w:hyperlink w:anchor="_ENREF_28" w:tooltip="Citrin, 2000 #147" w:history="1">
        <w:r w:rsidR="005844A8" w:rsidRPr="002313D3">
          <w:rPr>
            <w:rFonts w:eastAsia="TimesNewRomanPSMT"/>
            <w:noProof/>
            <w:sz w:val="20"/>
            <w:szCs w:val="20"/>
          </w:rPr>
          <w:t>Citrin et al., 2000</w:t>
        </w:r>
      </w:hyperlink>
      <w:r w:rsidR="00091020" w:rsidRPr="002313D3">
        <w:rPr>
          <w:rFonts w:eastAsia="TimesNewRomanPSMT"/>
          <w:noProof/>
          <w:sz w:val="20"/>
          <w:szCs w:val="20"/>
        </w:rPr>
        <w:t xml:space="preserve">; </w:t>
      </w:r>
      <w:hyperlink w:anchor="_ENREF_55" w:tooltip="Goldsmith, 2001 #1739" w:history="1">
        <w:r w:rsidR="005844A8" w:rsidRPr="002313D3">
          <w:rPr>
            <w:rFonts w:eastAsia="TimesNewRomanPSMT"/>
            <w:noProof/>
            <w:sz w:val="20"/>
            <w:szCs w:val="20"/>
          </w:rPr>
          <w:t>Goldsmith, 2001</w:t>
        </w:r>
      </w:hyperlink>
      <w:r w:rsidR="00091020" w:rsidRPr="002313D3">
        <w:rPr>
          <w:rFonts w:eastAsia="TimesNewRomanPSMT"/>
          <w:noProof/>
          <w:sz w:val="20"/>
          <w:szCs w:val="20"/>
        </w:rPr>
        <w:t xml:space="preserve">, </w:t>
      </w:r>
      <w:hyperlink w:anchor="_ENREF_56" w:tooltip="Goldsmith, 2002 #1549" w:history="1">
        <w:r w:rsidR="005844A8" w:rsidRPr="002313D3">
          <w:rPr>
            <w:rFonts w:eastAsia="TimesNewRomanPSMT"/>
            <w:noProof/>
            <w:sz w:val="20"/>
            <w:szCs w:val="20"/>
          </w:rPr>
          <w:t>2002</w:t>
        </w:r>
      </w:hyperlink>
      <w:r w:rsidR="00091020" w:rsidRPr="002313D3">
        <w:rPr>
          <w:rFonts w:eastAsia="TimesNewRomanPSMT"/>
          <w:noProof/>
          <w:sz w:val="20"/>
          <w:szCs w:val="20"/>
        </w:rPr>
        <w:t xml:space="preserve">; </w:t>
      </w:r>
      <w:hyperlink w:anchor="_ENREF_120" w:tooltip="Yun, 2012 #368" w:history="1">
        <w:r w:rsidR="005844A8" w:rsidRPr="002313D3">
          <w:rPr>
            <w:rFonts w:eastAsia="TimesNewRomanPSMT"/>
            <w:noProof/>
            <w:sz w:val="20"/>
            <w:szCs w:val="20"/>
          </w:rPr>
          <w:t>Yun &amp; Hira, 2012</w:t>
        </w:r>
      </w:hyperlink>
      <w:r w:rsidR="00091020" w:rsidRPr="002313D3">
        <w:rPr>
          <w:rFonts w:eastAsia="TimesNewRomanPSMT"/>
          <w:noProof/>
          <w:sz w:val="20"/>
          <w:szCs w:val="20"/>
        </w:rPr>
        <w:t>)</w:t>
      </w:r>
      <w:r w:rsidR="00D768C0" w:rsidRPr="002313D3">
        <w:rPr>
          <w:rFonts w:eastAsia="TimesNewRomanPSMT"/>
          <w:sz w:val="20"/>
          <w:szCs w:val="20"/>
        </w:rPr>
        <w:fldChar w:fldCharType="end"/>
      </w:r>
      <w:r w:rsidR="004350BD" w:rsidRPr="002313D3">
        <w:rPr>
          <w:rFonts w:eastAsia="TimesNewRomanPSMT"/>
          <w:sz w:val="20"/>
          <w:szCs w:val="20"/>
        </w:rPr>
        <w:t>.</w:t>
      </w:r>
    </w:p>
    <w:p w:rsidR="00D849A4" w:rsidRPr="002313D3" w:rsidRDefault="004350BD" w:rsidP="002313D3">
      <w:pPr>
        <w:spacing w:line="360" w:lineRule="auto"/>
        <w:ind w:firstLine="720"/>
        <w:jc w:val="both"/>
        <w:rPr>
          <w:color w:val="000000"/>
          <w:sz w:val="20"/>
          <w:szCs w:val="20"/>
        </w:rPr>
      </w:pPr>
      <w:r w:rsidRPr="002313D3">
        <w:rPr>
          <w:rFonts w:eastAsia="TimesNewRomanPSMT" w:hint="eastAsia"/>
          <w:sz w:val="20"/>
          <w:szCs w:val="20"/>
        </w:rPr>
        <w:t xml:space="preserve">However, contrary to </w:t>
      </w:r>
      <w:r w:rsidRPr="002313D3">
        <w:rPr>
          <w:rFonts w:eastAsia="TimesNewRomanPSMT"/>
          <w:sz w:val="20"/>
          <w:szCs w:val="20"/>
        </w:rPr>
        <w:t xml:space="preserve">our </w:t>
      </w:r>
      <w:r w:rsidRPr="002313D3">
        <w:rPr>
          <w:rFonts w:eastAsia="TimesNewRomanPSMT" w:hint="eastAsia"/>
          <w:sz w:val="20"/>
          <w:szCs w:val="20"/>
        </w:rPr>
        <w:t xml:space="preserve">expectation, </w:t>
      </w:r>
      <w:r w:rsidRPr="002313D3">
        <w:rPr>
          <w:rFonts w:eastAsia="TimesNewRomanPSMT"/>
          <w:sz w:val="20"/>
          <w:szCs w:val="20"/>
        </w:rPr>
        <w:t xml:space="preserve">consumer innovativeness </w:t>
      </w:r>
      <w:r w:rsidRPr="002313D3">
        <w:rPr>
          <w:rFonts w:eastAsia="TimesNewRomanPSMT" w:hint="eastAsia"/>
          <w:sz w:val="20"/>
          <w:szCs w:val="20"/>
        </w:rPr>
        <w:t xml:space="preserve">did not </w:t>
      </w:r>
      <w:r w:rsidR="00BC58C3" w:rsidRPr="002313D3">
        <w:rPr>
          <w:rFonts w:eastAsia="TimesNewRomanPSMT"/>
          <w:sz w:val="20"/>
          <w:szCs w:val="20"/>
        </w:rPr>
        <w:t xml:space="preserve">moderate </w:t>
      </w:r>
      <w:r w:rsidRPr="002313D3">
        <w:rPr>
          <w:rFonts w:eastAsia="TimesNewRomanPSMT" w:hint="eastAsia"/>
          <w:sz w:val="20"/>
          <w:szCs w:val="20"/>
        </w:rPr>
        <w:t xml:space="preserve">the relationship between </w:t>
      </w:r>
      <w:r w:rsidRPr="002313D3">
        <w:rPr>
          <w:rFonts w:eastAsia="TimesNewRomanPSMT"/>
          <w:sz w:val="20"/>
          <w:szCs w:val="20"/>
        </w:rPr>
        <w:t xml:space="preserve">social norm </w:t>
      </w:r>
      <w:r w:rsidRPr="002313D3">
        <w:rPr>
          <w:rFonts w:eastAsia="TimesNewRomanPSMT" w:hint="eastAsia"/>
          <w:sz w:val="20"/>
          <w:szCs w:val="20"/>
        </w:rPr>
        <w:t xml:space="preserve">and </w:t>
      </w:r>
      <w:r w:rsidRPr="002313D3">
        <w:rPr>
          <w:rFonts w:eastAsia="TimesNewRomanPSMT"/>
          <w:sz w:val="20"/>
          <w:szCs w:val="20"/>
        </w:rPr>
        <w:t>intention to adopt Islamic banking</w:t>
      </w:r>
      <w:r w:rsidRPr="002313D3">
        <w:rPr>
          <w:rFonts w:eastAsia="TimesNewRomanPSMT" w:hint="eastAsia"/>
          <w:sz w:val="20"/>
          <w:szCs w:val="20"/>
        </w:rPr>
        <w:t>. This</w:t>
      </w:r>
      <w:r w:rsidRPr="002313D3">
        <w:rPr>
          <w:rFonts w:eastAsia="TimesNewRomanPSMT"/>
          <w:sz w:val="20"/>
          <w:szCs w:val="20"/>
        </w:rPr>
        <w:t xml:space="preserve"> in</w:t>
      </w:r>
      <w:r w:rsidRPr="002313D3">
        <w:rPr>
          <w:rFonts w:eastAsia="TimesNewRomanPSMT" w:hint="eastAsia"/>
          <w:sz w:val="20"/>
          <w:szCs w:val="20"/>
        </w:rPr>
        <w:t xml:space="preserve">significant </w:t>
      </w:r>
      <w:r w:rsidRPr="002313D3">
        <w:rPr>
          <w:rFonts w:eastAsia="TimesNewRomanPSMT"/>
          <w:sz w:val="20"/>
          <w:szCs w:val="20"/>
        </w:rPr>
        <w:t>interacti</w:t>
      </w:r>
      <w:r w:rsidR="00404019" w:rsidRPr="002313D3">
        <w:rPr>
          <w:rFonts w:eastAsia="TimesNewRomanPSMT"/>
          <w:sz w:val="20"/>
          <w:szCs w:val="20"/>
        </w:rPr>
        <w:t xml:space="preserve">on </w:t>
      </w:r>
      <w:r w:rsidRPr="002313D3">
        <w:rPr>
          <w:rFonts w:eastAsia="TimesNewRomanPSMT" w:hint="eastAsia"/>
          <w:sz w:val="20"/>
          <w:szCs w:val="20"/>
        </w:rPr>
        <w:t>effect is worth</w:t>
      </w:r>
      <w:r w:rsidR="00BC58C3" w:rsidRPr="002313D3">
        <w:rPr>
          <w:rFonts w:eastAsia="TimesNewRomanPSMT"/>
          <w:sz w:val="20"/>
          <w:szCs w:val="20"/>
        </w:rPr>
        <w:t>y of</w:t>
      </w:r>
      <w:r w:rsidR="00B7206F">
        <w:rPr>
          <w:rFonts w:eastAsia="TimesNewRomanPSMT"/>
          <w:sz w:val="20"/>
          <w:szCs w:val="20"/>
        </w:rPr>
        <w:t xml:space="preserve"> </w:t>
      </w:r>
      <w:r w:rsidR="00BC58C3" w:rsidRPr="002313D3">
        <w:rPr>
          <w:rFonts w:eastAsia="TimesNewRomanPSMT"/>
          <w:sz w:val="20"/>
          <w:szCs w:val="20"/>
        </w:rPr>
        <w:t>discussion</w:t>
      </w:r>
      <w:r w:rsidRPr="002313D3">
        <w:rPr>
          <w:rFonts w:eastAsia="TimesNewRomanPSMT" w:hint="eastAsia"/>
          <w:sz w:val="20"/>
          <w:szCs w:val="20"/>
        </w:rPr>
        <w:t xml:space="preserve">. </w:t>
      </w:r>
      <w:r w:rsidR="00F07E31" w:rsidRPr="002313D3">
        <w:rPr>
          <w:rFonts w:eastAsia="TimesNewRomanPSMT"/>
          <w:sz w:val="20"/>
          <w:szCs w:val="20"/>
        </w:rPr>
        <w:t>We may first of all</w:t>
      </w:r>
      <w:r w:rsidR="00404019" w:rsidRPr="002313D3">
        <w:rPr>
          <w:rFonts w:eastAsia="TimesNewRomanPSMT"/>
          <w:sz w:val="20"/>
          <w:szCs w:val="20"/>
        </w:rPr>
        <w:t xml:space="preserve"> recall that social norm </w:t>
      </w:r>
      <w:r w:rsidR="00F07E31" w:rsidRPr="002313D3">
        <w:rPr>
          <w:rFonts w:eastAsia="TimesNewRomanPSMT"/>
          <w:sz w:val="20"/>
          <w:szCs w:val="20"/>
        </w:rPr>
        <w:t xml:space="preserve">is the weakest </w:t>
      </w:r>
      <w:r w:rsidR="00C25782" w:rsidRPr="002313D3">
        <w:rPr>
          <w:rFonts w:eastAsia="TimesNewRomanPSMT"/>
          <w:sz w:val="20"/>
          <w:szCs w:val="20"/>
        </w:rPr>
        <w:t xml:space="preserve">construct </w:t>
      </w:r>
      <w:r w:rsidR="00026D41" w:rsidRPr="002313D3">
        <w:rPr>
          <w:rFonts w:eastAsia="TimesNewRomanPSMT"/>
          <w:sz w:val="20"/>
          <w:szCs w:val="20"/>
        </w:rPr>
        <w:t xml:space="preserve">in the </w:t>
      </w:r>
      <w:r w:rsidR="00404019" w:rsidRPr="002313D3">
        <w:rPr>
          <w:rFonts w:eastAsia="TimesNewRomanPSMT"/>
          <w:sz w:val="20"/>
          <w:szCs w:val="20"/>
        </w:rPr>
        <w:t xml:space="preserve">TPB </w:t>
      </w:r>
      <w:r w:rsidR="00C25782" w:rsidRPr="002313D3">
        <w:rPr>
          <w:rFonts w:eastAsia="TimesNewRomanPSMT"/>
          <w:sz w:val="20"/>
          <w:szCs w:val="20"/>
        </w:rPr>
        <w:t>model</w:t>
      </w:r>
      <w:r w:rsidR="00A22EF0">
        <w:rPr>
          <w:rFonts w:eastAsia="TimesNewRomanPSMT"/>
          <w:sz w:val="20"/>
          <w:szCs w:val="20"/>
        </w:rPr>
        <w:t xml:space="preserve"> </w:t>
      </w:r>
      <w:r w:rsidR="00D768C0" w:rsidRPr="002313D3">
        <w:rPr>
          <w:sz w:val="20"/>
          <w:szCs w:val="20"/>
        </w:rPr>
        <w:fldChar w:fldCharType="begin">
          <w:fldData xml:space="preserve">PEVuZE5vdGU+PENpdGU+PEF1dGhvcj5Bcm1pdGFnZTwvQXV0aG9yPjxZZWFyPjIwMDE8L1llYXI+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</w:fldData>
        </w:fldChar>
      </w:r>
      <w:r w:rsidR="00F955BA" w:rsidRPr="002313D3">
        <w:rPr>
          <w:sz w:val="20"/>
          <w:szCs w:val="20"/>
        </w:rPr>
        <w:instrText xml:space="preserve"> ADDIN EN.CITE </w:instrText>
      </w:r>
      <w:r w:rsidR="00D768C0" w:rsidRPr="002313D3">
        <w:rPr>
          <w:sz w:val="20"/>
          <w:szCs w:val="20"/>
        </w:rPr>
        <w:fldChar w:fldCharType="begin">
          <w:fldData xml:space="preserve">PEVuZE5vdGU+PENpdGU+PEF1dGhvcj5Bcm1pdGFnZTwvQXV0aG9yPjxZZWFyPjIwMDE8L1llYXI+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</w:fldData>
        </w:fldChar>
      </w:r>
      <w:r w:rsidR="00F955BA" w:rsidRPr="002313D3">
        <w:rPr>
          <w:sz w:val="20"/>
          <w:szCs w:val="20"/>
        </w:rPr>
        <w:instrText xml:space="preserve"> ADDIN EN.CITE.DATA </w:instrText>
      </w:r>
      <w:r w:rsidR="00D768C0" w:rsidRPr="002313D3">
        <w:rPr>
          <w:sz w:val="20"/>
          <w:szCs w:val="20"/>
        </w:rPr>
      </w:r>
      <w:r w:rsidR="00D768C0" w:rsidRPr="002313D3">
        <w:rPr>
          <w:sz w:val="20"/>
          <w:szCs w:val="20"/>
        </w:rPr>
        <w:fldChar w:fldCharType="end"/>
      </w:r>
      <w:r w:rsidR="00D768C0" w:rsidRPr="002313D3">
        <w:rPr>
          <w:sz w:val="20"/>
          <w:szCs w:val="20"/>
        </w:rPr>
      </w:r>
      <w:r w:rsidR="00D768C0" w:rsidRPr="002313D3">
        <w:rPr>
          <w:sz w:val="20"/>
          <w:szCs w:val="20"/>
        </w:rPr>
        <w:fldChar w:fldCharType="separate"/>
      </w:r>
      <w:r w:rsidR="00F955BA" w:rsidRPr="002313D3">
        <w:rPr>
          <w:noProof/>
          <w:sz w:val="20"/>
          <w:szCs w:val="20"/>
        </w:rPr>
        <w:t xml:space="preserve">(see, </w:t>
      </w:r>
      <w:hyperlink w:anchor="_ENREF_17" w:tooltip="Armitage, 2001 #73" w:history="1">
        <w:r w:rsidR="005844A8" w:rsidRPr="002313D3">
          <w:rPr>
            <w:noProof/>
            <w:sz w:val="20"/>
            <w:szCs w:val="20"/>
          </w:rPr>
          <w:t>Armitage &amp; Conner, 2001</w:t>
        </w:r>
      </w:hyperlink>
      <w:r w:rsidR="00F955BA" w:rsidRPr="002313D3">
        <w:rPr>
          <w:noProof/>
          <w:sz w:val="20"/>
          <w:szCs w:val="20"/>
        </w:rPr>
        <w:t xml:space="preserve">; </w:t>
      </w:r>
      <w:hyperlink w:anchor="_ENREF_52" w:tooltip="Godin, 1996 #2068" w:history="1">
        <w:r w:rsidR="005844A8" w:rsidRPr="002313D3">
          <w:rPr>
            <w:noProof/>
            <w:sz w:val="20"/>
            <w:szCs w:val="20"/>
          </w:rPr>
          <w:t>Godin &amp; Kok, 1996</w:t>
        </w:r>
      </w:hyperlink>
      <w:r w:rsidR="00F955BA" w:rsidRPr="002313D3">
        <w:rPr>
          <w:noProof/>
          <w:sz w:val="20"/>
          <w:szCs w:val="20"/>
        </w:rPr>
        <w:t xml:space="preserve">; </w:t>
      </w:r>
      <w:hyperlink w:anchor="_ENREF_102" w:tooltip="Sheppard, 1988 #206" w:history="1">
        <w:r w:rsidR="005844A8" w:rsidRPr="002313D3">
          <w:rPr>
            <w:noProof/>
            <w:sz w:val="20"/>
            <w:szCs w:val="20"/>
          </w:rPr>
          <w:t>Sheppard et al., 1988</w:t>
        </w:r>
      </w:hyperlink>
      <w:r w:rsidR="00F955BA" w:rsidRPr="002313D3">
        <w:rPr>
          <w:noProof/>
          <w:sz w:val="20"/>
          <w:szCs w:val="20"/>
        </w:rPr>
        <w:t>)</w:t>
      </w:r>
      <w:r w:rsidR="00D768C0" w:rsidRPr="002313D3">
        <w:rPr>
          <w:sz w:val="20"/>
          <w:szCs w:val="20"/>
        </w:rPr>
        <w:fldChar w:fldCharType="end"/>
      </w:r>
      <w:r w:rsidR="00404019" w:rsidRPr="002313D3">
        <w:rPr>
          <w:sz w:val="20"/>
          <w:szCs w:val="20"/>
        </w:rPr>
        <w:t>, and because of its weaknesses</w:t>
      </w:r>
      <w:r w:rsidR="003B6AB6" w:rsidRPr="002313D3">
        <w:rPr>
          <w:sz w:val="20"/>
          <w:szCs w:val="20"/>
        </w:rPr>
        <w:t xml:space="preserve">, </w:t>
      </w:r>
      <w:r w:rsidR="00026D41" w:rsidRPr="002313D3">
        <w:rPr>
          <w:sz w:val="20"/>
          <w:szCs w:val="20"/>
        </w:rPr>
        <w:t xml:space="preserve">some </w:t>
      </w:r>
      <w:r w:rsidR="00C25782" w:rsidRPr="002313D3">
        <w:rPr>
          <w:sz w:val="20"/>
          <w:szCs w:val="20"/>
        </w:rPr>
        <w:t xml:space="preserve">prior studies </w:t>
      </w:r>
      <w:r w:rsidR="003B6AB6" w:rsidRPr="002313D3">
        <w:rPr>
          <w:sz w:val="20"/>
          <w:szCs w:val="20"/>
        </w:rPr>
        <w:t xml:space="preserve">have completely removed </w:t>
      </w:r>
      <w:r w:rsidR="00404019" w:rsidRPr="002313D3">
        <w:rPr>
          <w:sz w:val="20"/>
          <w:szCs w:val="20"/>
        </w:rPr>
        <w:t xml:space="preserve">it from </w:t>
      </w:r>
      <w:r w:rsidR="003B6AB6" w:rsidRPr="002313D3">
        <w:rPr>
          <w:sz w:val="20"/>
          <w:szCs w:val="20"/>
        </w:rPr>
        <w:t xml:space="preserve">their studies </w:t>
      </w:r>
      <w:r w:rsidR="00D768C0" w:rsidRPr="002313D3">
        <w:rPr>
          <w:sz w:val="20"/>
          <w:szCs w:val="20"/>
        </w:rPr>
        <w:fldChar w:fldCharType="begin"/>
      </w:r>
      <w:r w:rsidR="003B6AB6" w:rsidRPr="002313D3">
        <w:rPr>
          <w:sz w:val="20"/>
          <w:szCs w:val="20"/>
        </w:rPr>
        <w:instrText xml:space="preserve"> ADDIN EN.CITE &lt;EndNote&gt;&lt;Cite&gt;&lt;Author&gt;Sparks&lt;/Author&gt;&lt;Year&gt;1995&lt;/Year&gt;&lt;RecNum&gt;2794&lt;/RecNum&gt;&lt;Prefix&gt;e.g.`, &lt;/Prefix&gt;&lt;DisplayText&gt;(e.g., Sparks, Shepherd, Wieringa, &amp;amp; Zimmermanns, 1995)&lt;/DisplayText&gt;&lt;record&gt;&lt;rec-number&gt;2794&lt;/rec-number&gt;&lt;foreign-keys&gt;&lt;key app="EN" db-id="zs9epaf51fvwzjedvt0psfax5w9sre2wz50p"&gt;2794&lt;/key&gt;&lt;/foreign-keys&gt;&lt;ref-type name="Journal Article"&gt;17&lt;/ref-type&gt;&lt;contributors&gt;&lt;authors&gt;&lt;author&gt;Sparks, Paul&lt;/author&gt;&lt;author&gt;Shepherd, Richard&lt;/author&gt;&lt;author&gt;Wieringa, Nicole&lt;/author&gt;&lt;author&gt;Zimmermanns, Nicole&lt;/author&gt;&lt;/authors&gt;&lt;/contributors&gt;&lt;titles&gt;&lt;title&gt;Perceived behavioural control, unrealistic optimism and dietary change: An exploratory study&lt;/title&gt;&lt;secondary-title&gt;Appetite&lt;/secondary-title&gt;&lt;/titles&gt;&lt;periodical&gt;&lt;full-title&gt;Appetite&lt;/full-title&gt;&lt;/periodical&gt;&lt;pages&gt;243-255&lt;/pages&gt;&lt;volume&gt;24&lt;/volume&gt;&lt;number&gt;3&lt;/number&gt;&lt;dates&gt;&lt;year&gt;1995&lt;/year&gt;&lt;/dates&gt;&lt;isbn&gt;0195-6663&lt;/isbn&gt;&lt;urls&gt;&lt;/urls&gt;&lt;/record&gt;&lt;/Cite&gt;&lt;/EndNote&gt;</w:instrText>
      </w:r>
      <w:r w:rsidR="00D768C0" w:rsidRPr="002313D3">
        <w:rPr>
          <w:sz w:val="20"/>
          <w:szCs w:val="20"/>
        </w:rPr>
        <w:fldChar w:fldCharType="separate"/>
      </w:r>
      <w:r w:rsidR="003B6AB6" w:rsidRPr="002313D3">
        <w:rPr>
          <w:noProof/>
          <w:sz w:val="20"/>
          <w:szCs w:val="20"/>
        </w:rPr>
        <w:t>(</w:t>
      </w:r>
      <w:hyperlink w:anchor="_ENREF_105" w:tooltip="Sparks, 1995 #2794" w:history="1">
        <w:r w:rsidR="005844A8" w:rsidRPr="002313D3">
          <w:rPr>
            <w:noProof/>
            <w:sz w:val="20"/>
            <w:szCs w:val="20"/>
          </w:rPr>
          <w:t>e.g., Sparks, Shepherd, Wieringa, &amp; Zimmermanns, 1995</w:t>
        </w:r>
      </w:hyperlink>
      <w:r w:rsidR="003B6AB6" w:rsidRPr="002313D3">
        <w:rPr>
          <w:noProof/>
          <w:sz w:val="20"/>
          <w:szCs w:val="20"/>
        </w:rPr>
        <w:t>)</w:t>
      </w:r>
      <w:r w:rsidR="00D768C0" w:rsidRPr="002313D3">
        <w:rPr>
          <w:sz w:val="20"/>
          <w:szCs w:val="20"/>
        </w:rPr>
        <w:fldChar w:fldCharType="end"/>
      </w:r>
      <w:r w:rsidR="003B6AB6" w:rsidRPr="002313D3">
        <w:rPr>
          <w:sz w:val="20"/>
          <w:szCs w:val="20"/>
        </w:rPr>
        <w:t xml:space="preserve">, others have re-conceptualized it </w:t>
      </w:r>
      <w:r w:rsidR="00D768C0" w:rsidRPr="002313D3">
        <w:rPr>
          <w:sz w:val="20"/>
          <w:szCs w:val="20"/>
        </w:rPr>
        <w:fldChar w:fldCharType="begin">
          <w:fldData xml:space="preserve">PEVuZE5vdGU+PENpdGU+PEF1dGhvcj5BYnJhbXM8L0F1dGhvcj48WWVhcj4xOTg4PC9ZZWFyPjxS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</w:fldData>
        </w:fldChar>
      </w:r>
      <w:r w:rsidR="003B6AB6" w:rsidRPr="002313D3">
        <w:rPr>
          <w:sz w:val="20"/>
          <w:szCs w:val="20"/>
        </w:rPr>
        <w:instrText xml:space="preserve"> ADDIN EN.CITE </w:instrText>
      </w:r>
      <w:r w:rsidR="00D768C0" w:rsidRPr="002313D3">
        <w:rPr>
          <w:sz w:val="20"/>
          <w:szCs w:val="20"/>
        </w:rPr>
        <w:fldChar w:fldCharType="begin">
          <w:fldData xml:space="preserve">PEVuZE5vdGU+PENpdGU+PEF1dGhvcj5BYnJhbXM8L0F1dGhvcj48WWVhcj4xOTg4PC9ZZWFyPjxS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</w:fldData>
        </w:fldChar>
      </w:r>
      <w:r w:rsidR="003B6AB6" w:rsidRPr="002313D3">
        <w:rPr>
          <w:sz w:val="20"/>
          <w:szCs w:val="20"/>
        </w:rPr>
        <w:instrText xml:space="preserve"> ADDIN EN.CITE.DATA </w:instrText>
      </w:r>
      <w:r w:rsidR="00D768C0" w:rsidRPr="002313D3">
        <w:rPr>
          <w:sz w:val="20"/>
          <w:szCs w:val="20"/>
        </w:rPr>
      </w:r>
      <w:r w:rsidR="00D768C0" w:rsidRPr="002313D3">
        <w:rPr>
          <w:sz w:val="20"/>
          <w:szCs w:val="20"/>
        </w:rPr>
        <w:fldChar w:fldCharType="end"/>
      </w:r>
      <w:r w:rsidR="00D768C0" w:rsidRPr="002313D3">
        <w:rPr>
          <w:sz w:val="20"/>
          <w:szCs w:val="20"/>
        </w:rPr>
      </w:r>
      <w:r w:rsidR="00D768C0" w:rsidRPr="002313D3">
        <w:rPr>
          <w:sz w:val="20"/>
          <w:szCs w:val="20"/>
        </w:rPr>
        <w:fldChar w:fldCharType="separate"/>
      </w:r>
      <w:r w:rsidR="003B6AB6" w:rsidRPr="002313D3">
        <w:rPr>
          <w:noProof/>
          <w:sz w:val="20"/>
          <w:szCs w:val="20"/>
        </w:rPr>
        <w:t xml:space="preserve">(see, </w:t>
      </w:r>
      <w:hyperlink w:anchor="_ENREF_2" w:tooltip="Abrams, 1988 #2802" w:history="1">
        <w:r w:rsidR="005844A8" w:rsidRPr="002313D3">
          <w:rPr>
            <w:noProof/>
            <w:sz w:val="20"/>
            <w:szCs w:val="20"/>
          </w:rPr>
          <w:t>Abrams &amp; Hogg, 1988</w:t>
        </w:r>
      </w:hyperlink>
      <w:r w:rsidR="003B6AB6" w:rsidRPr="002313D3">
        <w:rPr>
          <w:noProof/>
          <w:sz w:val="20"/>
          <w:szCs w:val="20"/>
        </w:rPr>
        <w:t xml:space="preserve">; </w:t>
      </w:r>
      <w:hyperlink w:anchor="_ENREF_65" w:tooltip="Hornsey, 2008 #2803" w:history="1">
        <w:r w:rsidR="005844A8" w:rsidRPr="002313D3">
          <w:rPr>
            <w:noProof/>
            <w:sz w:val="20"/>
            <w:szCs w:val="20"/>
          </w:rPr>
          <w:t>Hornsey, 2008</w:t>
        </w:r>
      </w:hyperlink>
      <w:r w:rsidR="003B6AB6" w:rsidRPr="002313D3">
        <w:rPr>
          <w:noProof/>
          <w:sz w:val="20"/>
          <w:szCs w:val="20"/>
        </w:rPr>
        <w:t xml:space="preserve">; </w:t>
      </w:r>
      <w:hyperlink w:anchor="_ENREF_110" w:tooltip="Terry, 1999 #2800" w:history="1">
        <w:r w:rsidR="005844A8" w:rsidRPr="002313D3">
          <w:rPr>
            <w:noProof/>
            <w:sz w:val="20"/>
            <w:szCs w:val="20"/>
          </w:rPr>
          <w:t>Terry, Hogg, &amp; White, 1999</w:t>
        </w:r>
      </w:hyperlink>
      <w:r w:rsidR="003B6AB6" w:rsidRPr="002313D3">
        <w:rPr>
          <w:noProof/>
          <w:sz w:val="20"/>
          <w:szCs w:val="20"/>
        </w:rPr>
        <w:t xml:space="preserve">; </w:t>
      </w:r>
      <w:hyperlink w:anchor="_ENREF_115" w:tooltip="White, 2009 #288" w:history="1">
        <w:r w:rsidR="005844A8" w:rsidRPr="002313D3">
          <w:rPr>
            <w:noProof/>
            <w:sz w:val="20"/>
            <w:szCs w:val="20"/>
          </w:rPr>
          <w:t>White, Smith, Terry, Greenslade, &amp; McKimmie, 2009</w:t>
        </w:r>
      </w:hyperlink>
      <w:r w:rsidR="003B6AB6" w:rsidRPr="002313D3">
        <w:rPr>
          <w:noProof/>
          <w:sz w:val="20"/>
          <w:szCs w:val="20"/>
        </w:rPr>
        <w:t>)</w:t>
      </w:r>
      <w:r w:rsidR="00D768C0" w:rsidRPr="002313D3">
        <w:rPr>
          <w:sz w:val="20"/>
          <w:szCs w:val="20"/>
        </w:rPr>
        <w:fldChar w:fldCharType="end"/>
      </w:r>
      <w:r w:rsidR="0016586F" w:rsidRPr="002313D3">
        <w:rPr>
          <w:sz w:val="20"/>
          <w:szCs w:val="20"/>
        </w:rPr>
        <w:t>. Th</w:t>
      </w:r>
      <w:r w:rsidR="00C25782" w:rsidRPr="002313D3">
        <w:rPr>
          <w:sz w:val="20"/>
          <w:szCs w:val="20"/>
        </w:rPr>
        <w:t>us</w:t>
      </w:r>
      <w:r w:rsidR="0016586F" w:rsidRPr="002313D3">
        <w:rPr>
          <w:sz w:val="20"/>
          <w:szCs w:val="20"/>
        </w:rPr>
        <w:t xml:space="preserve">, </w:t>
      </w:r>
      <w:r w:rsidR="003F4049" w:rsidRPr="002313D3">
        <w:rPr>
          <w:sz w:val="20"/>
          <w:szCs w:val="20"/>
        </w:rPr>
        <w:t>measures of social norm adopted in our model</w:t>
      </w:r>
      <w:r w:rsidR="00B7206F">
        <w:rPr>
          <w:sz w:val="20"/>
          <w:szCs w:val="20"/>
        </w:rPr>
        <w:t xml:space="preserve"> </w:t>
      </w:r>
      <w:r w:rsidR="003B6AB6" w:rsidRPr="002313D3">
        <w:rPr>
          <w:sz w:val="20"/>
          <w:szCs w:val="20"/>
        </w:rPr>
        <w:t xml:space="preserve">did not tap </w:t>
      </w:r>
      <w:r w:rsidR="003B5E20" w:rsidRPr="002313D3">
        <w:rPr>
          <w:sz w:val="20"/>
          <w:szCs w:val="20"/>
        </w:rPr>
        <w:t xml:space="preserve">the </w:t>
      </w:r>
      <w:r w:rsidR="00026D41" w:rsidRPr="002313D3">
        <w:rPr>
          <w:sz w:val="20"/>
          <w:szCs w:val="20"/>
        </w:rPr>
        <w:t>individuals’</w:t>
      </w:r>
      <w:r w:rsidR="00B7206F">
        <w:rPr>
          <w:sz w:val="20"/>
          <w:szCs w:val="20"/>
        </w:rPr>
        <w:t xml:space="preserve"> </w:t>
      </w:r>
      <w:r w:rsidR="00C25782" w:rsidRPr="002313D3">
        <w:rPr>
          <w:sz w:val="20"/>
          <w:szCs w:val="20"/>
        </w:rPr>
        <w:t xml:space="preserve">characteristics that </w:t>
      </w:r>
      <w:r w:rsidR="003B5E20" w:rsidRPr="002313D3">
        <w:rPr>
          <w:sz w:val="20"/>
          <w:szCs w:val="20"/>
        </w:rPr>
        <w:t xml:space="preserve">have </w:t>
      </w:r>
      <w:r w:rsidR="003B6AB6" w:rsidRPr="002313D3">
        <w:rPr>
          <w:sz w:val="20"/>
          <w:szCs w:val="20"/>
        </w:rPr>
        <w:t>identified themselves as in</w:t>
      </w:r>
      <w:r w:rsidR="004629EC" w:rsidRPr="002313D3">
        <w:rPr>
          <w:sz w:val="20"/>
          <w:szCs w:val="20"/>
        </w:rPr>
        <w:t>dependent</w:t>
      </w:r>
      <w:r w:rsidR="003F4049" w:rsidRPr="002313D3">
        <w:rPr>
          <w:sz w:val="20"/>
          <w:szCs w:val="20"/>
        </w:rPr>
        <w:t xml:space="preserve">. </w:t>
      </w:r>
      <w:r w:rsidR="004C7C25" w:rsidRPr="002313D3">
        <w:rPr>
          <w:sz w:val="20"/>
          <w:szCs w:val="20"/>
        </w:rPr>
        <w:t xml:space="preserve">According to </w:t>
      </w:r>
      <w:r w:rsidR="00D768C0" w:rsidRPr="002313D3">
        <w:rPr>
          <w:sz w:val="20"/>
          <w:szCs w:val="20"/>
        </w:rPr>
        <w:fldChar w:fldCharType="begin"/>
      </w:r>
      <w:r w:rsidR="003F4049" w:rsidRPr="002313D3">
        <w:rPr>
          <w:sz w:val="20"/>
          <w:szCs w:val="20"/>
        </w:rPr>
        <w:instrText xml:space="preserve"> ADDIN EN.CITE &lt;EndNote&gt;&lt;Cite AuthorYear="1"&gt;&lt;Author&gt;Park&lt;/Author&gt;&lt;Year&gt;1999&lt;/Year&gt;&lt;RecNum&gt;2896&lt;/RecNum&gt;&lt;DisplayText&gt;Park and Levine (1999)&lt;/DisplayText&gt;&lt;record&gt;&lt;rec-number&gt;2896&lt;/rec-number&gt;&lt;foreign-keys&gt;&lt;key app="EN" db-id="zs9epaf51fvwzjedvt0psfax5w9sre2wz50p"&gt;2896&lt;/key&gt;&lt;/foreign-keys&gt;&lt;ref-type name="Journal Article"&gt;17&lt;/ref-type&gt;&lt;contributors&gt;&lt;authors&gt;&lt;author&gt;Park, Hee Sun&lt;/author&gt;&lt;author&gt;Levine, Timothy R&lt;/author&gt;&lt;/authors&gt;&lt;/contributors&gt;&lt;titles&gt;&lt;title&gt;The theory of reasoned action and self-construal: Evidence from three cultures&lt;/title&gt;&lt;secondary-title&gt;Communications Monographs&lt;/secondary-title&gt;&lt;/titles&gt;&lt;pages&gt;199-218&lt;/pages&gt;&lt;volume&gt;66&lt;/volume&gt;&lt;number&gt;3&lt;/number&gt;&lt;dates&gt;&lt;year&gt;1999&lt;/year&gt;&lt;/dates&gt;&lt;isbn&gt;0363-7751&lt;/isbn&gt;&lt;urls&gt;&lt;/urls&gt;&lt;/record&gt;&lt;/Cite&gt;&lt;/EndNote&gt;</w:instrText>
      </w:r>
      <w:r w:rsidR="00D768C0" w:rsidRPr="002313D3">
        <w:rPr>
          <w:sz w:val="20"/>
          <w:szCs w:val="20"/>
        </w:rPr>
        <w:fldChar w:fldCharType="separate"/>
      </w:r>
      <w:hyperlink w:anchor="_ENREF_89" w:tooltip="Park, 1999 #2896" w:history="1">
        <w:r w:rsidR="005844A8" w:rsidRPr="002313D3">
          <w:rPr>
            <w:noProof/>
            <w:sz w:val="20"/>
            <w:szCs w:val="20"/>
          </w:rPr>
          <w:t>Park and Levine (1999</w:t>
        </w:r>
      </w:hyperlink>
      <w:r w:rsidR="003F4049" w:rsidRPr="002313D3">
        <w:rPr>
          <w:noProof/>
          <w:sz w:val="20"/>
          <w:szCs w:val="20"/>
        </w:rPr>
        <w:t>)</w:t>
      </w:r>
      <w:r w:rsidR="00D768C0" w:rsidRPr="002313D3">
        <w:rPr>
          <w:sz w:val="20"/>
          <w:szCs w:val="20"/>
        </w:rPr>
        <w:fldChar w:fldCharType="end"/>
      </w:r>
      <w:r w:rsidR="004C7C25" w:rsidRPr="002313D3">
        <w:rPr>
          <w:sz w:val="20"/>
          <w:szCs w:val="20"/>
        </w:rPr>
        <w:t xml:space="preserve">, </w:t>
      </w:r>
      <w:r w:rsidR="0016586F" w:rsidRPr="002313D3">
        <w:rPr>
          <w:sz w:val="20"/>
          <w:szCs w:val="20"/>
        </w:rPr>
        <w:t xml:space="preserve">TRA </w:t>
      </w:r>
      <w:r w:rsidR="003F4049" w:rsidRPr="002313D3">
        <w:rPr>
          <w:color w:val="000000"/>
          <w:sz w:val="20"/>
          <w:szCs w:val="20"/>
        </w:rPr>
        <w:t>social norm</w:t>
      </w:r>
      <w:r w:rsidR="004C7C25" w:rsidRPr="002313D3">
        <w:rPr>
          <w:color w:val="000000"/>
          <w:sz w:val="20"/>
          <w:szCs w:val="20"/>
        </w:rPr>
        <w:t xml:space="preserve"> indicators (items)</w:t>
      </w:r>
      <w:r w:rsidR="00A22EF0">
        <w:rPr>
          <w:color w:val="000000"/>
          <w:sz w:val="20"/>
          <w:szCs w:val="20"/>
        </w:rPr>
        <w:t xml:space="preserve"> </w:t>
      </w:r>
      <w:r w:rsidR="003F4049" w:rsidRPr="002313D3">
        <w:rPr>
          <w:color w:val="000000"/>
          <w:sz w:val="20"/>
          <w:szCs w:val="20"/>
        </w:rPr>
        <w:t xml:space="preserve">are for those individuals who </w:t>
      </w:r>
      <w:r w:rsidR="004C7C25" w:rsidRPr="002313D3">
        <w:rPr>
          <w:color w:val="000000"/>
          <w:sz w:val="20"/>
          <w:szCs w:val="20"/>
        </w:rPr>
        <w:t xml:space="preserve">identified </w:t>
      </w:r>
      <w:r w:rsidR="003F4049" w:rsidRPr="002313D3">
        <w:rPr>
          <w:color w:val="000000"/>
          <w:sz w:val="20"/>
          <w:szCs w:val="20"/>
        </w:rPr>
        <w:t>themselves as interdependent</w:t>
      </w:r>
      <w:r w:rsidR="003B5E20" w:rsidRPr="002313D3">
        <w:rPr>
          <w:color w:val="000000"/>
          <w:sz w:val="20"/>
          <w:szCs w:val="20"/>
        </w:rPr>
        <w:t xml:space="preserve">. </w:t>
      </w:r>
      <w:r w:rsidR="003F4049" w:rsidRPr="002313D3">
        <w:rPr>
          <w:sz w:val="20"/>
          <w:szCs w:val="20"/>
        </w:rPr>
        <w:t>An interdependent construed individual</w:t>
      </w:r>
      <w:r w:rsidR="00B7206F">
        <w:rPr>
          <w:sz w:val="20"/>
          <w:szCs w:val="20"/>
        </w:rPr>
        <w:t xml:space="preserve"> </w:t>
      </w:r>
      <w:r w:rsidR="003F4049" w:rsidRPr="002313D3">
        <w:rPr>
          <w:sz w:val="20"/>
          <w:szCs w:val="20"/>
        </w:rPr>
        <w:t xml:space="preserve">generally </w:t>
      </w:r>
      <w:r w:rsidR="005F6D1B" w:rsidRPr="002313D3">
        <w:rPr>
          <w:sz w:val="20"/>
          <w:szCs w:val="20"/>
        </w:rPr>
        <w:t xml:space="preserve">act </w:t>
      </w:r>
      <w:r w:rsidR="003F4049" w:rsidRPr="002313D3">
        <w:rPr>
          <w:sz w:val="20"/>
          <w:szCs w:val="20"/>
        </w:rPr>
        <w:t xml:space="preserve">in accordance with </w:t>
      </w:r>
      <w:r w:rsidR="005F6D1B" w:rsidRPr="002313D3">
        <w:rPr>
          <w:sz w:val="20"/>
          <w:szCs w:val="20"/>
        </w:rPr>
        <w:t xml:space="preserve">perception of </w:t>
      </w:r>
      <w:r w:rsidR="0068462F" w:rsidRPr="002313D3">
        <w:rPr>
          <w:sz w:val="20"/>
          <w:szCs w:val="20"/>
        </w:rPr>
        <w:t xml:space="preserve">his referents </w:t>
      </w:r>
      <w:r w:rsidR="00D768C0" w:rsidRPr="002313D3">
        <w:rPr>
          <w:sz w:val="20"/>
          <w:szCs w:val="20"/>
        </w:rPr>
        <w:fldChar w:fldCharType="begin"/>
      </w:r>
      <w:r w:rsidR="003F4049" w:rsidRPr="002313D3">
        <w:rPr>
          <w:sz w:val="20"/>
          <w:szCs w:val="20"/>
        </w:rPr>
        <w:instrText xml:space="preserve"> ADDIN EN.CITE &lt;EndNote&gt;&lt;Cite&gt;&lt;Author&gt;Singelis&lt;/Author&gt;&lt;Year&gt;1994&lt;/Year&gt;&lt;RecNum&gt;2902&lt;/RecNum&gt;&lt;DisplayText&gt;(Markus &amp;amp; Kitayama, 1991; Singelis, 1994)&lt;/DisplayText&gt;&lt;record&gt;&lt;rec-number&gt;2902&lt;/rec-number&gt;&lt;foreign-keys&gt;&lt;key app="EN" db-id="zs9epaf51fvwzjedvt0psfax5w9sre2wz50p"&gt;2902&lt;/key&gt;&lt;/foreign-keys&gt;&lt;ref-type name="Journal Article"&gt;17&lt;/ref-type&gt;&lt;contributors&gt;&lt;authors&gt;&lt;author&gt;Singelis, Theodore M&lt;/author&gt;&lt;/authors&gt;&lt;/contributors&gt;&lt;titles&gt;&lt;title&gt;The measurement of independent and interdependent self-construals&lt;/title&gt;&lt;secondary-title&gt;Personality and Social Psychology Bulletin&lt;/secondary-title&gt;&lt;/titles&gt;&lt;periodical&gt;&lt;full-title&gt;Personality and Social Psychology Bulletin&lt;/full-title&gt;&lt;/periodical&gt;&lt;pages&gt;580-591&lt;/pages&gt;&lt;volume&gt;20&lt;/volume&gt;&lt;number&gt;5&lt;/number&gt;&lt;dates&gt;&lt;year&gt;1994&lt;/year&gt;&lt;/dates&gt;&lt;isbn&gt;0146-1672&lt;/isbn&gt;&lt;urls&gt;&lt;/urls&gt;&lt;/record&gt;&lt;/Cite&gt;&lt;Cite&gt;&lt;Author&gt;Markus&lt;/Author&gt;&lt;Year&gt;1991&lt;/Year&gt;&lt;RecNum&gt;2901&lt;/RecNum&gt;&lt;record&gt;&lt;rec-number&gt;2901&lt;/rec-number&gt;&lt;foreign-keys&gt;&lt;key app="EN" db-id="zs9epaf51fvwzjedvt0psfax5w9sre2wz50p"&gt;2901&lt;/key&gt;&lt;/foreign-keys&gt;&lt;ref-type name="Journal Article"&gt;17&lt;/ref-type&gt;&lt;contributors&gt;&lt;authors&gt;&lt;author&gt;Markus, Hazel R&lt;/author&gt;&lt;author&gt;Kitayama, Shinobu&lt;/author&gt;&lt;/authors&gt;&lt;/contributors&gt;&lt;titles&gt;&lt;title&gt;Culture and the self: Implications for cognition, emotion, and motivation&lt;/title&gt;&lt;secondary-title&gt;Psychological review&lt;/secondary-title&gt;&lt;/titles&gt;&lt;periodical&gt;&lt;full-title&gt;Psychological review&lt;/full-title&gt;&lt;/periodical&gt;&lt;pages&gt;224&lt;/pages&gt;&lt;volume&gt;98&lt;/volume&gt;&lt;number&gt;2&lt;/number&gt;&lt;dates&gt;&lt;year&gt;1991&lt;/year&gt;&lt;/dates&gt;&lt;isbn&gt;1939-1471&lt;/isbn&gt;&lt;urls&gt;&lt;/urls&gt;&lt;/record&gt;&lt;/Cite&gt;&lt;/EndNote&gt;</w:instrText>
      </w:r>
      <w:r w:rsidR="00D768C0" w:rsidRPr="002313D3">
        <w:rPr>
          <w:sz w:val="20"/>
          <w:szCs w:val="20"/>
        </w:rPr>
        <w:fldChar w:fldCharType="separate"/>
      </w:r>
      <w:r w:rsidR="003F4049" w:rsidRPr="002313D3">
        <w:rPr>
          <w:noProof/>
          <w:sz w:val="20"/>
          <w:szCs w:val="20"/>
        </w:rPr>
        <w:t>(</w:t>
      </w:r>
      <w:hyperlink w:anchor="_ENREF_77" w:tooltip="Markus, 1991 #2901" w:history="1">
        <w:r w:rsidR="005844A8" w:rsidRPr="002313D3">
          <w:rPr>
            <w:noProof/>
            <w:sz w:val="20"/>
            <w:szCs w:val="20"/>
          </w:rPr>
          <w:t>Markus &amp; Kitayama, 1991</w:t>
        </w:r>
      </w:hyperlink>
      <w:r w:rsidR="003F4049" w:rsidRPr="002313D3">
        <w:rPr>
          <w:noProof/>
          <w:sz w:val="20"/>
          <w:szCs w:val="20"/>
        </w:rPr>
        <w:t xml:space="preserve">; </w:t>
      </w:r>
      <w:hyperlink w:anchor="_ENREF_104" w:tooltip="Singelis, 1994 #2902" w:history="1">
        <w:r w:rsidR="005844A8" w:rsidRPr="002313D3">
          <w:rPr>
            <w:noProof/>
            <w:sz w:val="20"/>
            <w:szCs w:val="20"/>
          </w:rPr>
          <w:t>Singelis, 1994</w:t>
        </w:r>
      </w:hyperlink>
      <w:r w:rsidR="003F4049" w:rsidRPr="002313D3">
        <w:rPr>
          <w:noProof/>
          <w:sz w:val="20"/>
          <w:szCs w:val="20"/>
        </w:rPr>
        <w:t>)</w:t>
      </w:r>
      <w:r w:rsidR="00D768C0" w:rsidRPr="002313D3">
        <w:rPr>
          <w:sz w:val="20"/>
          <w:szCs w:val="20"/>
        </w:rPr>
        <w:fldChar w:fldCharType="end"/>
      </w:r>
      <w:r w:rsidR="0016586F" w:rsidRPr="002313D3">
        <w:rPr>
          <w:sz w:val="20"/>
          <w:szCs w:val="20"/>
        </w:rPr>
        <w:t xml:space="preserve">, while </w:t>
      </w:r>
      <w:r w:rsidR="003F4049" w:rsidRPr="002313D3">
        <w:rPr>
          <w:sz w:val="20"/>
          <w:szCs w:val="20"/>
        </w:rPr>
        <w:t xml:space="preserve">an </w:t>
      </w:r>
      <w:r w:rsidR="003F4049" w:rsidRPr="002313D3">
        <w:rPr>
          <w:color w:val="000000"/>
          <w:sz w:val="20"/>
          <w:szCs w:val="20"/>
        </w:rPr>
        <w:t xml:space="preserve">independent construed individual act according to his attitude, emphasizing </w:t>
      </w:r>
      <w:r w:rsidR="0068462F" w:rsidRPr="002313D3">
        <w:rPr>
          <w:color w:val="000000"/>
          <w:sz w:val="20"/>
          <w:szCs w:val="20"/>
        </w:rPr>
        <w:t xml:space="preserve">the </w:t>
      </w:r>
      <w:r w:rsidR="003F4049" w:rsidRPr="002313D3">
        <w:rPr>
          <w:color w:val="000000"/>
          <w:sz w:val="20"/>
          <w:szCs w:val="20"/>
        </w:rPr>
        <w:t>uniqueness of his feelings, thoughts,</w:t>
      </w:r>
      <w:r w:rsidR="00B7206F">
        <w:rPr>
          <w:color w:val="000000"/>
          <w:sz w:val="20"/>
          <w:szCs w:val="20"/>
        </w:rPr>
        <w:t xml:space="preserve"> </w:t>
      </w:r>
      <w:r w:rsidR="003F4049" w:rsidRPr="002313D3">
        <w:rPr>
          <w:color w:val="000000"/>
          <w:sz w:val="20"/>
          <w:szCs w:val="20"/>
        </w:rPr>
        <w:t>and actions without much reference to others</w:t>
      </w:r>
      <w:r w:rsidR="00A22EF0">
        <w:rPr>
          <w:color w:val="000000"/>
          <w:sz w:val="20"/>
          <w:szCs w:val="20"/>
        </w:rPr>
        <w:t xml:space="preserve"> </w:t>
      </w:r>
      <w:r w:rsidR="00D768C0" w:rsidRPr="002313D3">
        <w:rPr>
          <w:color w:val="000000"/>
          <w:sz w:val="20"/>
          <w:szCs w:val="20"/>
        </w:rPr>
        <w:fldChar w:fldCharType="begin"/>
      </w:r>
      <w:r w:rsidR="003F4049" w:rsidRPr="002313D3">
        <w:rPr>
          <w:color w:val="000000"/>
          <w:sz w:val="20"/>
          <w:szCs w:val="20"/>
        </w:rPr>
        <w:instrText xml:space="preserve"> ADDIN EN.CITE &lt;EndNote&gt;&lt;Cite&gt;&lt;Author&gt;Park&lt;/Author&gt;&lt;Year&gt;1999&lt;/Year&gt;&lt;RecNum&gt;2896&lt;/RecNum&gt;&lt;DisplayText&gt;(Park &amp;amp; Levine, 1999)&lt;/DisplayText&gt;&lt;record&gt;&lt;rec-number&gt;2896&lt;/rec-number&gt;&lt;foreign-keys&gt;&lt;key app="EN" db-id="zs9epaf51fvwzjedvt0psfax5w9sre2wz50p"&gt;2896&lt;/key&gt;&lt;/foreign-keys&gt;&lt;ref-type name="Journal Article"&gt;17&lt;/ref-type&gt;&lt;contributors&gt;&lt;authors&gt;&lt;author&gt;Park, Hee Sun&lt;/author&gt;&lt;author&gt;Levine, Timothy R&lt;/author&gt;&lt;/authors&gt;&lt;/contributors&gt;&lt;titles&gt;&lt;title&gt;The theory of reasoned action and self-construal: Evidence from three cultures&lt;/title&gt;&lt;secondary-title&gt;Communications Monographs&lt;/secondary-title&gt;&lt;/titles&gt;&lt;pages&gt;199-218&lt;/pages&gt;&lt;volume&gt;66&lt;/volume&gt;&lt;number&gt;3&lt;/number&gt;&lt;dates&gt;&lt;year&gt;1999&lt;/year&gt;&lt;/dates&gt;&lt;isbn&gt;0363-7751&lt;/isbn&gt;&lt;urls&gt;&lt;/urls&gt;&lt;/record&gt;&lt;/Cite&gt;&lt;/EndNote&gt;</w:instrText>
      </w:r>
      <w:r w:rsidR="00D768C0" w:rsidRPr="002313D3">
        <w:rPr>
          <w:color w:val="000000"/>
          <w:sz w:val="20"/>
          <w:szCs w:val="20"/>
        </w:rPr>
        <w:fldChar w:fldCharType="separate"/>
      </w:r>
      <w:r w:rsidR="003F4049" w:rsidRPr="002313D3">
        <w:rPr>
          <w:noProof/>
          <w:color w:val="000000"/>
          <w:sz w:val="20"/>
          <w:szCs w:val="20"/>
        </w:rPr>
        <w:t>(</w:t>
      </w:r>
      <w:hyperlink w:anchor="_ENREF_89" w:tooltip="Park, 1999 #2896" w:history="1">
        <w:r w:rsidR="005844A8" w:rsidRPr="002313D3">
          <w:rPr>
            <w:noProof/>
            <w:color w:val="000000"/>
            <w:sz w:val="20"/>
            <w:szCs w:val="20"/>
          </w:rPr>
          <w:t>Park &amp; Levine, 1999</w:t>
        </w:r>
      </w:hyperlink>
      <w:r w:rsidR="003F4049" w:rsidRPr="002313D3">
        <w:rPr>
          <w:noProof/>
          <w:color w:val="000000"/>
          <w:sz w:val="20"/>
          <w:szCs w:val="20"/>
        </w:rPr>
        <w:t>)</w:t>
      </w:r>
      <w:r w:rsidR="00D768C0" w:rsidRPr="002313D3">
        <w:rPr>
          <w:color w:val="000000"/>
          <w:sz w:val="20"/>
          <w:szCs w:val="20"/>
        </w:rPr>
        <w:fldChar w:fldCharType="end"/>
      </w:r>
      <w:r w:rsidR="003F4049" w:rsidRPr="002313D3">
        <w:rPr>
          <w:color w:val="000000"/>
          <w:sz w:val="20"/>
          <w:szCs w:val="20"/>
        </w:rPr>
        <w:t>.</w:t>
      </w:r>
    </w:p>
    <w:p w:rsidR="00D849A4" w:rsidRPr="002313D3" w:rsidRDefault="00D849A4" w:rsidP="002313D3">
      <w:pPr>
        <w:spacing w:line="360" w:lineRule="auto"/>
        <w:ind w:firstLine="720"/>
        <w:jc w:val="both"/>
        <w:rPr>
          <w:color w:val="000000"/>
          <w:sz w:val="20"/>
          <w:szCs w:val="20"/>
        </w:rPr>
      </w:pPr>
    </w:p>
    <w:p w:rsidR="008D6B13" w:rsidRPr="002313D3" w:rsidRDefault="008D6B13" w:rsidP="002313D3">
      <w:pPr>
        <w:spacing w:line="360" w:lineRule="auto"/>
        <w:ind w:left="567" w:hanging="567"/>
        <w:jc w:val="both"/>
        <w:rPr>
          <w:i/>
          <w:sz w:val="20"/>
          <w:szCs w:val="20"/>
        </w:rPr>
      </w:pPr>
      <w:r w:rsidRPr="002313D3">
        <w:rPr>
          <w:i/>
          <w:sz w:val="20"/>
          <w:szCs w:val="20"/>
        </w:rPr>
        <w:t>5.</w:t>
      </w:r>
      <w:r w:rsidR="00C75A96" w:rsidRPr="002313D3">
        <w:rPr>
          <w:i/>
          <w:sz w:val="20"/>
          <w:szCs w:val="20"/>
        </w:rPr>
        <w:t>2</w:t>
      </w:r>
      <w:r w:rsidR="00AC0EA0" w:rsidRPr="002313D3">
        <w:rPr>
          <w:i/>
          <w:sz w:val="20"/>
          <w:szCs w:val="20"/>
        </w:rPr>
        <w:t xml:space="preserve"> Implications for theory and p</w:t>
      </w:r>
      <w:r w:rsidR="0093429A" w:rsidRPr="002313D3">
        <w:rPr>
          <w:i/>
          <w:sz w:val="20"/>
          <w:szCs w:val="20"/>
        </w:rPr>
        <w:t xml:space="preserve">ractice </w:t>
      </w:r>
    </w:p>
    <w:p w:rsidR="00A2168B" w:rsidRPr="002313D3" w:rsidRDefault="003A63E9" w:rsidP="002313D3">
      <w:pPr>
        <w:spacing w:line="360" w:lineRule="auto"/>
        <w:jc w:val="both"/>
        <w:rPr>
          <w:sz w:val="20"/>
          <w:szCs w:val="20"/>
        </w:rPr>
      </w:pPr>
      <w:r w:rsidRPr="002313D3">
        <w:rPr>
          <w:sz w:val="20"/>
          <w:szCs w:val="20"/>
        </w:rPr>
        <w:t xml:space="preserve">According to </w:t>
      </w:r>
      <w:r w:rsidR="00D768C0" w:rsidRPr="002313D3">
        <w:rPr>
          <w:sz w:val="20"/>
          <w:szCs w:val="20"/>
        </w:rPr>
        <w:fldChar w:fldCharType="begin"/>
      </w:r>
      <w:r w:rsidRPr="002313D3">
        <w:rPr>
          <w:sz w:val="20"/>
          <w:szCs w:val="20"/>
        </w:rPr>
        <w:instrText xml:space="preserve"> ADDIN EN.CITE &lt;EndNote&gt;&lt;Cite AuthorYear="1"&gt;&lt;Author&gt;Fishbein&lt;/Author&gt;&lt;Year&gt;2010&lt;/Year&gt;&lt;RecNum&gt;1921&lt;/RecNum&gt;&lt;DisplayText&gt;Fishbein and Ajzen (2010)&lt;/DisplayText&gt;&lt;record&gt;&lt;rec-number&gt;1921&lt;/rec-number&gt;&lt;foreign-keys&gt;&lt;key app="EN" db-id="zs9epaf51fvwzjedvt0psfax5w9sre2wz50p"&gt;1921&lt;/key&gt;&lt;/foreign-keys&gt;&lt;ref-type name="Book"&gt;6&lt;/ref-type&gt;&lt;contributors&gt;&lt;authors&gt;&lt;author&gt;Fishbein, Martin&lt;/author&gt;&lt;author&gt;Ajzen, Icek&lt;/author&gt;&lt;/authors&gt;&lt;/contributors&gt;&lt;titles&gt;&lt;title&gt;Predicting and changing behavior: The reasoned action approach&lt;/title&gt;&lt;/titles&gt;&lt;section&gt;1-518&lt;/section&gt;&lt;dates&gt;&lt;year&gt;2010&lt;/year&gt;&lt;/dates&gt;&lt;pub-location&gt;New York&lt;/pub-location&gt;&lt;publisher&gt;Taylor &amp;amp; Francis Group&lt;/publisher&gt;&lt;isbn&gt;1136874739&lt;/isbn&gt;&lt;urls&gt;&lt;/urls&gt;&lt;/record&gt;&lt;/Cite&gt;&lt;/EndNote&gt;</w:instrText>
      </w:r>
      <w:r w:rsidR="00D768C0" w:rsidRPr="002313D3">
        <w:rPr>
          <w:sz w:val="20"/>
          <w:szCs w:val="20"/>
        </w:rPr>
        <w:fldChar w:fldCharType="separate"/>
      </w:r>
      <w:hyperlink w:anchor="_ENREF_43" w:tooltip="Fishbein, 2010 #1921" w:history="1">
        <w:r w:rsidR="005844A8" w:rsidRPr="002313D3">
          <w:rPr>
            <w:noProof/>
            <w:sz w:val="20"/>
            <w:szCs w:val="20"/>
          </w:rPr>
          <w:t>Fishbein and Ajzen (2010</w:t>
        </w:r>
      </w:hyperlink>
      <w:r w:rsidRPr="002313D3">
        <w:rPr>
          <w:noProof/>
          <w:sz w:val="20"/>
          <w:szCs w:val="20"/>
        </w:rPr>
        <w:t>)</w:t>
      </w:r>
      <w:r w:rsidR="00D768C0" w:rsidRPr="002313D3">
        <w:rPr>
          <w:sz w:val="20"/>
          <w:szCs w:val="20"/>
        </w:rPr>
        <w:fldChar w:fldCharType="end"/>
      </w:r>
      <w:r w:rsidRPr="002313D3">
        <w:rPr>
          <w:sz w:val="20"/>
          <w:szCs w:val="20"/>
        </w:rPr>
        <w:t xml:space="preserve">, people who vary in terms of their individual disposition may significantly differ in the belief they hold against some specific </w:t>
      </w:r>
      <w:r w:rsidR="00C2696D" w:rsidRPr="002313D3">
        <w:rPr>
          <w:sz w:val="20"/>
          <w:szCs w:val="20"/>
        </w:rPr>
        <w:t>behaviors</w:t>
      </w:r>
      <w:r w:rsidRPr="002313D3">
        <w:rPr>
          <w:sz w:val="20"/>
          <w:szCs w:val="20"/>
        </w:rPr>
        <w:t xml:space="preserve">. Furthermore, when an individual disposition is unrelated with a particular belief, the individual is not expected to influence that </w:t>
      </w:r>
      <w:r w:rsidR="00A703E5" w:rsidRPr="002313D3">
        <w:rPr>
          <w:sz w:val="20"/>
          <w:szCs w:val="20"/>
        </w:rPr>
        <w:t>behavior</w:t>
      </w:r>
      <w:r w:rsidRPr="002313D3">
        <w:rPr>
          <w:sz w:val="20"/>
          <w:szCs w:val="20"/>
        </w:rPr>
        <w:t xml:space="preserve">. In the light of the above conception, the outcome </w:t>
      </w:r>
      <w:r w:rsidR="00F70BAC" w:rsidRPr="002313D3">
        <w:rPr>
          <w:sz w:val="20"/>
          <w:szCs w:val="20"/>
        </w:rPr>
        <w:t xml:space="preserve">of </w:t>
      </w:r>
      <w:r w:rsidR="00186587" w:rsidRPr="002313D3">
        <w:rPr>
          <w:sz w:val="20"/>
          <w:szCs w:val="20"/>
        </w:rPr>
        <w:t xml:space="preserve">the </w:t>
      </w:r>
      <w:r w:rsidR="00F70BAC" w:rsidRPr="002313D3">
        <w:rPr>
          <w:sz w:val="20"/>
          <w:szCs w:val="20"/>
        </w:rPr>
        <w:t>study</w:t>
      </w:r>
      <w:r w:rsidRPr="002313D3">
        <w:rPr>
          <w:sz w:val="20"/>
          <w:szCs w:val="20"/>
        </w:rPr>
        <w:t xml:space="preserve"> has validated the direct relationship between consumer innovativeness, attitude, social</w:t>
      </w:r>
      <w:r w:rsidR="00A44A80" w:rsidRPr="002313D3">
        <w:rPr>
          <w:sz w:val="20"/>
          <w:szCs w:val="20"/>
        </w:rPr>
        <w:t xml:space="preserve"> norm </w:t>
      </w:r>
      <w:r w:rsidRPr="002313D3">
        <w:rPr>
          <w:sz w:val="20"/>
          <w:szCs w:val="20"/>
        </w:rPr>
        <w:t xml:space="preserve">and intention to adopt Islamic banking. Also, the study </w:t>
      </w:r>
      <w:r w:rsidR="00F70BAC" w:rsidRPr="002313D3">
        <w:rPr>
          <w:sz w:val="20"/>
          <w:szCs w:val="20"/>
        </w:rPr>
        <w:t>has</w:t>
      </w:r>
      <w:r w:rsidR="00AC0EA0" w:rsidRPr="002313D3">
        <w:rPr>
          <w:sz w:val="20"/>
          <w:szCs w:val="20"/>
        </w:rPr>
        <w:t xml:space="preserve"> </w:t>
      </w:r>
      <w:r w:rsidR="00F70BAC" w:rsidRPr="002313D3">
        <w:rPr>
          <w:sz w:val="20"/>
          <w:szCs w:val="20"/>
        </w:rPr>
        <w:t>examined</w:t>
      </w:r>
      <w:r w:rsidR="00A703E5" w:rsidRPr="002313D3">
        <w:rPr>
          <w:sz w:val="20"/>
          <w:szCs w:val="20"/>
        </w:rPr>
        <w:t xml:space="preserve"> the roles of </w:t>
      </w:r>
      <w:r w:rsidRPr="002313D3">
        <w:rPr>
          <w:sz w:val="20"/>
          <w:szCs w:val="20"/>
        </w:rPr>
        <w:t>individuals with high and low innovativeness with respect to attitudes, social norm,</w:t>
      </w:r>
      <w:r w:rsidR="00AC0EA0" w:rsidRPr="002313D3">
        <w:rPr>
          <w:sz w:val="20"/>
          <w:szCs w:val="20"/>
        </w:rPr>
        <w:t xml:space="preserve"> </w:t>
      </w:r>
      <w:r w:rsidRPr="002313D3">
        <w:rPr>
          <w:sz w:val="20"/>
          <w:szCs w:val="20"/>
        </w:rPr>
        <w:t>and intention to adopt Islamic banking.</w:t>
      </w:r>
    </w:p>
    <w:p w:rsidR="00E65BD9" w:rsidRPr="002313D3" w:rsidRDefault="00E65BD9" w:rsidP="002313D3">
      <w:pPr>
        <w:spacing w:line="360" w:lineRule="auto"/>
        <w:ind w:firstLine="720"/>
        <w:jc w:val="both"/>
        <w:rPr>
          <w:rFonts w:eastAsia="TimesNewRomanPSMT"/>
          <w:sz w:val="20"/>
          <w:szCs w:val="20"/>
        </w:rPr>
      </w:pPr>
      <w:r w:rsidRPr="002313D3">
        <w:rPr>
          <w:rFonts w:eastAsiaTheme="minorHAnsi"/>
          <w:sz w:val="20"/>
          <w:szCs w:val="20"/>
        </w:rPr>
        <w:t>In addition,</w:t>
      </w:r>
      <w:r w:rsidR="00AC0EA0" w:rsidRPr="002313D3">
        <w:rPr>
          <w:rFonts w:eastAsiaTheme="minorHAnsi"/>
          <w:sz w:val="20"/>
          <w:szCs w:val="20"/>
        </w:rPr>
        <w:t xml:space="preserve"> </w:t>
      </w:r>
      <w:r w:rsidRPr="002313D3">
        <w:rPr>
          <w:rFonts w:eastAsiaTheme="minorHAnsi"/>
          <w:sz w:val="20"/>
          <w:szCs w:val="20"/>
        </w:rPr>
        <w:t xml:space="preserve">findings have provided some important managerial implications to </w:t>
      </w:r>
      <w:r w:rsidR="00A2168B" w:rsidRPr="002313D3">
        <w:rPr>
          <w:rFonts w:eastAsiaTheme="minorHAnsi"/>
          <w:sz w:val="20"/>
          <w:szCs w:val="20"/>
        </w:rPr>
        <w:t>Islamic banking institutions and low and medium income countries of which Muslim are the majority</w:t>
      </w:r>
      <w:r w:rsidRPr="002313D3">
        <w:rPr>
          <w:rFonts w:eastAsiaTheme="minorHAnsi"/>
          <w:sz w:val="20"/>
          <w:szCs w:val="20"/>
        </w:rPr>
        <w:t>.</w:t>
      </w:r>
      <w:r w:rsidR="00755AE7" w:rsidRPr="002313D3">
        <w:rPr>
          <w:rFonts w:eastAsiaTheme="minorHAnsi"/>
          <w:sz w:val="20"/>
          <w:szCs w:val="20"/>
        </w:rPr>
        <w:t xml:space="preserve"> </w:t>
      </w:r>
      <w:r w:rsidRPr="002313D3">
        <w:rPr>
          <w:sz w:val="20"/>
          <w:szCs w:val="20"/>
        </w:rPr>
        <w:t>The practical</w:t>
      </w:r>
      <w:r w:rsidR="00A2168B" w:rsidRPr="002313D3">
        <w:rPr>
          <w:sz w:val="20"/>
          <w:szCs w:val="20"/>
        </w:rPr>
        <w:t>/manageria</w:t>
      </w:r>
      <w:r w:rsidR="00A703E5" w:rsidRPr="002313D3">
        <w:rPr>
          <w:sz w:val="20"/>
          <w:szCs w:val="20"/>
        </w:rPr>
        <w:t>l</w:t>
      </w:r>
      <w:r w:rsidRPr="002313D3">
        <w:rPr>
          <w:sz w:val="20"/>
          <w:szCs w:val="20"/>
        </w:rPr>
        <w:t xml:space="preserve"> implications of the study lie in the fact that Islamic banking industry has emerged with numerous opportunities opened to low and medium income countries. Unfortunately, the new system met steep competition from conventional banks who are more experienced with the market. Thus, our interest is focused on the fact that government interest in financial inclusion and economic growth in low and medium income countries may turn to be a historical fallacy if customers do not accept the new innovation. </w:t>
      </w:r>
      <w:r w:rsidR="001B7A8D" w:rsidRPr="002313D3">
        <w:rPr>
          <w:sz w:val="20"/>
          <w:szCs w:val="20"/>
        </w:rPr>
        <w:t>Specifically,</w:t>
      </w:r>
      <w:r w:rsidR="00A2168B" w:rsidRPr="002313D3">
        <w:rPr>
          <w:sz w:val="20"/>
          <w:szCs w:val="20"/>
        </w:rPr>
        <w:t xml:space="preserve"> in Nigeria, </w:t>
      </w:r>
      <w:r w:rsidRPr="002313D3">
        <w:rPr>
          <w:sz w:val="20"/>
          <w:szCs w:val="20"/>
        </w:rPr>
        <w:t>government dream of becoming regional Islamic banking hub, that will attract foreign investment, provide job opportunities, economic growth and development is being defeated.</w:t>
      </w:r>
      <w:r w:rsidR="001B7A8D" w:rsidRPr="002313D3">
        <w:rPr>
          <w:sz w:val="20"/>
          <w:szCs w:val="20"/>
        </w:rPr>
        <w:t xml:space="preserve"> Thus a marketing strategy using </w:t>
      </w:r>
      <w:r w:rsidR="00617876" w:rsidRPr="002313D3">
        <w:rPr>
          <w:sz w:val="20"/>
          <w:szCs w:val="20"/>
        </w:rPr>
        <w:t xml:space="preserve">consumer innovativeness construct was </w:t>
      </w:r>
      <w:r w:rsidR="001B7A8D" w:rsidRPr="002313D3">
        <w:rPr>
          <w:sz w:val="20"/>
          <w:szCs w:val="20"/>
        </w:rPr>
        <w:t>proposed</w:t>
      </w:r>
      <w:r w:rsidR="00755AE7" w:rsidRPr="002313D3">
        <w:rPr>
          <w:sz w:val="20"/>
          <w:szCs w:val="20"/>
        </w:rPr>
        <w:t xml:space="preserve"> and tested</w:t>
      </w:r>
      <w:r w:rsidR="001B7A8D" w:rsidRPr="002313D3">
        <w:rPr>
          <w:sz w:val="20"/>
          <w:szCs w:val="20"/>
        </w:rPr>
        <w:t>.</w:t>
      </w:r>
    </w:p>
    <w:p w:rsidR="009372F4" w:rsidRPr="002313D3" w:rsidRDefault="009372F4" w:rsidP="002313D3">
      <w:pPr>
        <w:spacing w:line="360" w:lineRule="auto"/>
        <w:jc w:val="both"/>
        <w:rPr>
          <w:rFonts w:eastAsia="TimesNewRomanPSMT"/>
          <w:sz w:val="20"/>
          <w:szCs w:val="20"/>
        </w:rPr>
      </w:pPr>
    </w:p>
    <w:p w:rsidR="001239DF" w:rsidRPr="002313D3" w:rsidRDefault="001239DF" w:rsidP="002313D3">
      <w:pPr>
        <w:spacing w:line="360" w:lineRule="auto"/>
        <w:jc w:val="both"/>
        <w:rPr>
          <w:i/>
          <w:color w:val="FF0000"/>
          <w:sz w:val="20"/>
          <w:szCs w:val="20"/>
        </w:rPr>
      </w:pPr>
      <w:r w:rsidRPr="002313D3">
        <w:rPr>
          <w:i/>
          <w:sz w:val="20"/>
          <w:szCs w:val="20"/>
        </w:rPr>
        <w:t>5.2</w:t>
      </w:r>
      <w:r w:rsidRPr="002313D3">
        <w:rPr>
          <w:i/>
          <w:sz w:val="20"/>
          <w:szCs w:val="20"/>
        </w:rPr>
        <w:tab/>
      </w:r>
      <w:r w:rsidR="009372F4" w:rsidRPr="002313D3">
        <w:rPr>
          <w:i/>
          <w:sz w:val="20"/>
          <w:szCs w:val="20"/>
        </w:rPr>
        <w:t>Limitations and Future Research Directions</w:t>
      </w:r>
    </w:p>
    <w:p w:rsidR="001239DF" w:rsidRPr="002313D3" w:rsidRDefault="001239DF" w:rsidP="002313D3">
      <w:pPr>
        <w:spacing w:line="360" w:lineRule="auto"/>
        <w:jc w:val="both"/>
        <w:rPr>
          <w:color w:val="FF0000"/>
          <w:sz w:val="20"/>
          <w:szCs w:val="20"/>
        </w:rPr>
      </w:pPr>
    </w:p>
    <w:p w:rsidR="00592A0E" w:rsidRPr="002313D3" w:rsidRDefault="001239DF" w:rsidP="002313D3">
      <w:pPr>
        <w:spacing w:line="360" w:lineRule="auto"/>
        <w:jc w:val="both"/>
        <w:rPr>
          <w:rFonts w:ascii="TimesTen-Roman" w:hAnsi="TimesTen-Roman"/>
          <w:sz w:val="20"/>
          <w:szCs w:val="20"/>
        </w:rPr>
      </w:pPr>
      <w:r w:rsidRPr="002313D3">
        <w:rPr>
          <w:rFonts w:eastAsia="TimesNewRomanPSMT" w:hint="eastAsia"/>
          <w:sz w:val="20"/>
          <w:szCs w:val="20"/>
        </w:rPr>
        <w:lastRenderedPageBreak/>
        <w:t>The in</w:t>
      </w:r>
      <w:r w:rsidR="009372F4" w:rsidRPr="002313D3">
        <w:rPr>
          <w:rFonts w:eastAsia="TimesNewRomanPSMT" w:hint="eastAsia"/>
          <w:sz w:val="20"/>
          <w:szCs w:val="20"/>
        </w:rPr>
        <w:t xml:space="preserve">significant moderating effect of </w:t>
      </w:r>
      <w:r w:rsidRPr="002313D3">
        <w:rPr>
          <w:rFonts w:eastAsia="TimesNewRomanPSMT"/>
          <w:sz w:val="20"/>
          <w:szCs w:val="20"/>
        </w:rPr>
        <w:t xml:space="preserve">consumer innovativeness </w:t>
      </w:r>
      <w:r w:rsidR="009372F4" w:rsidRPr="002313D3">
        <w:rPr>
          <w:rFonts w:eastAsia="TimesNewRomanPSMT" w:hint="eastAsia"/>
          <w:sz w:val="20"/>
          <w:szCs w:val="20"/>
        </w:rPr>
        <w:t xml:space="preserve">on the relationship between </w:t>
      </w:r>
      <w:r w:rsidRPr="002313D3">
        <w:rPr>
          <w:rFonts w:eastAsia="TimesNewRomanPSMT"/>
          <w:sz w:val="20"/>
          <w:szCs w:val="20"/>
        </w:rPr>
        <w:t xml:space="preserve">social norm </w:t>
      </w:r>
      <w:r w:rsidR="009372F4" w:rsidRPr="002313D3">
        <w:rPr>
          <w:rFonts w:eastAsia="TimesNewRomanPSMT" w:hint="eastAsia"/>
          <w:sz w:val="20"/>
          <w:szCs w:val="20"/>
        </w:rPr>
        <w:t>and</w:t>
      </w:r>
      <w:r w:rsidRPr="002313D3">
        <w:rPr>
          <w:rFonts w:eastAsia="TimesNewRomanPSMT"/>
          <w:sz w:val="20"/>
          <w:szCs w:val="20"/>
        </w:rPr>
        <w:t xml:space="preserve"> intention to adopt Islamic banking </w:t>
      </w:r>
      <w:r w:rsidR="009372F4" w:rsidRPr="002313D3">
        <w:rPr>
          <w:rFonts w:eastAsia="TimesNewRomanPSMT" w:hint="eastAsia"/>
          <w:sz w:val="20"/>
          <w:szCs w:val="20"/>
        </w:rPr>
        <w:t>suggests</w:t>
      </w:r>
      <w:r w:rsidR="00B13A31" w:rsidRPr="002313D3">
        <w:rPr>
          <w:rFonts w:eastAsia="TimesNewRomanPSMT"/>
          <w:sz w:val="20"/>
          <w:szCs w:val="20"/>
        </w:rPr>
        <w:t xml:space="preserve"> </w:t>
      </w:r>
      <w:r w:rsidRPr="002313D3">
        <w:rPr>
          <w:rFonts w:eastAsia="TimesNewRomanPSMT"/>
          <w:sz w:val="20"/>
          <w:szCs w:val="20"/>
        </w:rPr>
        <w:t xml:space="preserve">social norm construct to include measures of </w:t>
      </w:r>
      <w:r w:rsidR="00FB09B1" w:rsidRPr="002313D3">
        <w:rPr>
          <w:rFonts w:eastAsiaTheme="minorHAnsi"/>
          <w:sz w:val="20"/>
          <w:szCs w:val="20"/>
        </w:rPr>
        <w:t>impersonal sources of information</w:t>
      </w:r>
      <w:r w:rsidR="009372F4" w:rsidRPr="002313D3">
        <w:rPr>
          <w:rFonts w:eastAsia="TimesNewRomanPSMT" w:hint="eastAsia"/>
          <w:sz w:val="20"/>
          <w:szCs w:val="20"/>
        </w:rPr>
        <w:t xml:space="preserve">. </w:t>
      </w:r>
      <w:r w:rsidRPr="002313D3">
        <w:rPr>
          <w:rFonts w:eastAsia="TimesNewRomanPSMT"/>
          <w:sz w:val="20"/>
          <w:szCs w:val="20"/>
        </w:rPr>
        <w:t>Thus f</w:t>
      </w:r>
      <w:r w:rsidR="009372F4" w:rsidRPr="002313D3">
        <w:rPr>
          <w:rFonts w:eastAsia="TimesNewRomanPSMT" w:hint="eastAsia"/>
          <w:sz w:val="20"/>
          <w:szCs w:val="20"/>
        </w:rPr>
        <w:t xml:space="preserve">uture </w:t>
      </w:r>
      <w:r w:rsidRPr="002313D3">
        <w:rPr>
          <w:rFonts w:eastAsia="TimesNewRomanPSMT"/>
          <w:sz w:val="20"/>
          <w:szCs w:val="20"/>
        </w:rPr>
        <w:t xml:space="preserve">studies </w:t>
      </w:r>
      <w:r w:rsidR="009372F4" w:rsidRPr="002313D3">
        <w:rPr>
          <w:rFonts w:eastAsia="TimesNewRomanPSMT" w:hint="eastAsia"/>
          <w:sz w:val="20"/>
          <w:szCs w:val="20"/>
        </w:rPr>
        <w:t xml:space="preserve">may consider </w:t>
      </w:r>
      <w:r w:rsidR="00E262DE" w:rsidRPr="002313D3">
        <w:rPr>
          <w:rFonts w:eastAsia="TimesNewRomanPSMT"/>
          <w:sz w:val="20"/>
          <w:szCs w:val="20"/>
        </w:rPr>
        <w:t xml:space="preserve">the integration of </w:t>
      </w:r>
      <w:r w:rsidR="00FB09B1" w:rsidRPr="002313D3">
        <w:rPr>
          <w:rFonts w:eastAsiaTheme="minorHAnsi"/>
          <w:sz w:val="20"/>
          <w:szCs w:val="20"/>
        </w:rPr>
        <w:t>impersonal sources of information</w:t>
      </w:r>
      <w:r w:rsidR="00E262DE" w:rsidRPr="002313D3">
        <w:rPr>
          <w:rFonts w:eastAsiaTheme="minorHAnsi"/>
          <w:sz w:val="20"/>
          <w:szCs w:val="20"/>
        </w:rPr>
        <w:t xml:space="preserve"> measures</w:t>
      </w:r>
      <w:r w:rsidR="003A63E9" w:rsidRPr="002313D3">
        <w:rPr>
          <w:rFonts w:eastAsiaTheme="minorHAnsi"/>
          <w:sz w:val="20"/>
          <w:szCs w:val="20"/>
        </w:rPr>
        <w:t>.</w:t>
      </w:r>
      <w:r w:rsidR="00B13A31" w:rsidRPr="002313D3">
        <w:rPr>
          <w:rFonts w:eastAsiaTheme="minorHAnsi"/>
          <w:sz w:val="20"/>
          <w:szCs w:val="20"/>
        </w:rPr>
        <w:t xml:space="preserve"> </w:t>
      </w:r>
      <w:r w:rsidR="000E3FEB" w:rsidRPr="002313D3">
        <w:rPr>
          <w:rFonts w:eastAsiaTheme="minorHAnsi"/>
          <w:sz w:val="20"/>
          <w:szCs w:val="20"/>
        </w:rPr>
        <w:t>Second</w:t>
      </w:r>
      <w:r w:rsidR="004324F8" w:rsidRPr="002313D3">
        <w:rPr>
          <w:rFonts w:eastAsia="TimesNewRomanPSMT"/>
          <w:sz w:val="20"/>
          <w:szCs w:val="20"/>
        </w:rPr>
        <w:t>, this study a</w:t>
      </w:r>
      <w:r w:rsidR="00F70BAC" w:rsidRPr="002313D3">
        <w:rPr>
          <w:rFonts w:eastAsia="TimesNewRomanPSMT"/>
          <w:sz w:val="20"/>
          <w:szCs w:val="20"/>
        </w:rPr>
        <w:t>dopted a cross-sectional design,</w:t>
      </w:r>
      <w:r w:rsidR="004324F8" w:rsidRPr="002313D3">
        <w:rPr>
          <w:rFonts w:eastAsia="TimesNewRomanPSMT"/>
          <w:sz w:val="20"/>
          <w:szCs w:val="20"/>
        </w:rPr>
        <w:t xml:space="preserve"> in which </w:t>
      </w:r>
      <w:r w:rsidR="00F70BAC" w:rsidRPr="002313D3">
        <w:rPr>
          <w:rFonts w:eastAsia="TimesNewRomanPSMT"/>
          <w:sz w:val="20"/>
          <w:szCs w:val="20"/>
        </w:rPr>
        <w:t xml:space="preserve">causal inferences </w:t>
      </w:r>
      <w:r w:rsidR="004324F8" w:rsidRPr="002313D3">
        <w:rPr>
          <w:rFonts w:eastAsia="TimesNewRomanPSMT"/>
          <w:sz w:val="20"/>
          <w:szCs w:val="20"/>
        </w:rPr>
        <w:t xml:space="preserve">and generalization cannot </w:t>
      </w:r>
      <w:r w:rsidR="00F70BAC" w:rsidRPr="002313D3">
        <w:rPr>
          <w:rFonts w:eastAsia="TimesNewRomanPSMT"/>
          <w:sz w:val="20"/>
          <w:szCs w:val="20"/>
        </w:rPr>
        <w:t xml:space="preserve">be made to the </w:t>
      </w:r>
      <w:r w:rsidR="004324F8" w:rsidRPr="002313D3">
        <w:rPr>
          <w:rFonts w:eastAsia="TimesNewRomanPSMT"/>
          <w:sz w:val="20"/>
          <w:szCs w:val="20"/>
        </w:rPr>
        <w:t>entire customers of Islamic banking</w:t>
      </w:r>
      <w:r w:rsidR="00F70BAC" w:rsidRPr="002313D3">
        <w:rPr>
          <w:rFonts w:eastAsia="TimesNewRomanPSMT"/>
          <w:sz w:val="20"/>
          <w:szCs w:val="20"/>
        </w:rPr>
        <w:t>.</w:t>
      </w:r>
      <w:r w:rsidR="006D06F3" w:rsidRPr="002313D3">
        <w:rPr>
          <w:rFonts w:eastAsia="TimesNewRomanPSMT"/>
          <w:sz w:val="20"/>
          <w:szCs w:val="20"/>
        </w:rPr>
        <w:t xml:space="preserve"> </w:t>
      </w:r>
      <w:r w:rsidR="00F70BAC" w:rsidRPr="002313D3">
        <w:rPr>
          <w:rFonts w:eastAsia="TimesNewRomanPSMT"/>
          <w:sz w:val="20"/>
          <w:szCs w:val="20"/>
        </w:rPr>
        <w:t xml:space="preserve">Therefore, a longitudinal design </w:t>
      </w:r>
      <w:r w:rsidR="004324F8" w:rsidRPr="002313D3">
        <w:rPr>
          <w:rFonts w:eastAsia="TimesNewRomanPSMT"/>
          <w:sz w:val="20"/>
          <w:szCs w:val="20"/>
        </w:rPr>
        <w:t xml:space="preserve">is suggested </w:t>
      </w:r>
      <w:r w:rsidR="00F70BAC" w:rsidRPr="002313D3">
        <w:rPr>
          <w:rFonts w:eastAsia="TimesNewRomanPSMT"/>
          <w:sz w:val="20"/>
          <w:szCs w:val="20"/>
        </w:rPr>
        <w:t xml:space="preserve">in </w:t>
      </w:r>
      <w:r w:rsidR="004324F8" w:rsidRPr="002313D3">
        <w:rPr>
          <w:rFonts w:eastAsia="TimesNewRomanPSMT"/>
          <w:sz w:val="20"/>
          <w:szCs w:val="20"/>
        </w:rPr>
        <w:t xml:space="preserve">the </w:t>
      </w:r>
      <w:r w:rsidR="00F70BAC" w:rsidRPr="002313D3">
        <w:rPr>
          <w:rFonts w:eastAsia="TimesNewRomanPSMT"/>
          <w:sz w:val="20"/>
          <w:szCs w:val="20"/>
        </w:rPr>
        <w:t xml:space="preserve">future to </w:t>
      </w:r>
      <w:r w:rsidR="004324F8" w:rsidRPr="002313D3">
        <w:rPr>
          <w:rFonts w:eastAsia="TimesNewRomanPSMT"/>
          <w:sz w:val="20"/>
          <w:szCs w:val="20"/>
        </w:rPr>
        <w:t xml:space="preserve">analyze </w:t>
      </w:r>
      <w:r w:rsidR="00F70BAC" w:rsidRPr="002313D3">
        <w:rPr>
          <w:rFonts w:eastAsia="TimesNewRomanPSMT"/>
          <w:sz w:val="20"/>
          <w:szCs w:val="20"/>
        </w:rPr>
        <w:t xml:space="preserve">changes over time. </w:t>
      </w:r>
      <w:r w:rsidR="000E3FEB" w:rsidRPr="002313D3">
        <w:rPr>
          <w:rFonts w:eastAsia="TimesNewRomanPSMT"/>
          <w:sz w:val="20"/>
          <w:szCs w:val="20"/>
        </w:rPr>
        <w:t>Third</w:t>
      </w:r>
      <w:r w:rsidR="004324F8" w:rsidRPr="002313D3">
        <w:rPr>
          <w:rFonts w:eastAsia="TimesNewRomanPSMT"/>
          <w:sz w:val="20"/>
          <w:szCs w:val="20"/>
        </w:rPr>
        <w:t>, intention to adopt Islamic banking w</w:t>
      </w:r>
      <w:r w:rsidR="00F70BAC" w:rsidRPr="002313D3">
        <w:rPr>
          <w:rFonts w:eastAsia="TimesNewRomanPSMT"/>
          <w:sz w:val="20"/>
          <w:szCs w:val="20"/>
        </w:rPr>
        <w:t xml:space="preserve">as </w:t>
      </w:r>
      <w:r w:rsidR="004324F8" w:rsidRPr="002313D3">
        <w:rPr>
          <w:rFonts w:eastAsia="TimesNewRomanPSMT"/>
          <w:sz w:val="20"/>
          <w:szCs w:val="20"/>
        </w:rPr>
        <w:t>examined by means of</w:t>
      </w:r>
      <w:r w:rsidR="00F70BAC" w:rsidRPr="002313D3">
        <w:rPr>
          <w:rFonts w:eastAsia="TimesNewRomanPSMT"/>
          <w:sz w:val="20"/>
          <w:szCs w:val="20"/>
        </w:rPr>
        <w:t xml:space="preserve"> self-report measures. </w:t>
      </w:r>
      <w:r w:rsidR="004324F8" w:rsidRPr="002313D3">
        <w:rPr>
          <w:rFonts w:eastAsia="TimesNewRomanPSMT"/>
          <w:sz w:val="20"/>
          <w:szCs w:val="20"/>
        </w:rPr>
        <w:t xml:space="preserve">However, </w:t>
      </w:r>
      <w:r w:rsidR="00F70BAC" w:rsidRPr="002313D3">
        <w:rPr>
          <w:rFonts w:eastAsia="TimesNewRomanPSMT"/>
          <w:sz w:val="20"/>
          <w:szCs w:val="20"/>
        </w:rPr>
        <w:t xml:space="preserve">self-report measures </w:t>
      </w:r>
      <w:r w:rsidR="004324F8" w:rsidRPr="002313D3">
        <w:rPr>
          <w:rFonts w:eastAsia="TimesNewRomanPSMT"/>
          <w:sz w:val="20"/>
          <w:szCs w:val="20"/>
        </w:rPr>
        <w:t xml:space="preserve">are </w:t>
      </w:r>
      <w:r w:rsidR="00F70BAC" w:rsidRPr="002313D3">
        <w:rPr>
          <w:rFonts w:eastAsia="TimesNewRomanPSMT"/>
          <w:sz w:val="20"/>
          <w:szCs w:val="20"/>
        </w:rPr>
        <w:t>associated with</w:t>
      </w:r>
      <w:r w:rsidR="004324F8" w:rsidRPr="002313D3">
        <w:rPr>
          <w:rFonts w:eastAsia="TimesNewRomanPSMT"/>
          <w:sz w:val="20"/>
          <w:szCs w:val="20"/>
        </w:rPr>
        <w:t xml:space="preserve"> common method variance</w:t>
      </w:r>
      <w:r w:rsidR="00B13A31" w:rsidRPr="002313D3">
        <w:rPr>
          <w:rFonts w:eastAsia="TimesNewRomanPSMT"/>
          <w:sz w:val="20"/>
          <w:szCs w:val="20"/>
        </w:rPr>
        <w:t xml:space="preserve"> </w:t>
      </w:r>
      <w:r w:rsidR="00D768C0" w:rsidRPr="002313D3">
        <w:rPr>
          <w:rFonts w:eastAsia="TimesNewRomanPSMT"/>
          <w:sz w:val="20"/>
          <w:szCs w:val="20"/>
        </w:rPr>
        <w:fldChar w:fldCharType="begin"/>
      </w:r>
      <w:r w:rsidR="00C2696D" w:rsidRPr="002313D3">
        <w:rPr>
          <w:rFonts w:eastAsia="TimesNewRomanPSMT"/>
          <w:sz w:val="20"/>
          <w:szCs w:val="20"/>
        </w:rPr>
        <w:instrText xml:space="preserve"> ADDIN EN.CITE &lt;EndNote&gt;&lt;Cite&gt;&lt;Author&gt;Podsakoff&lt;/Author&gt;&lt;Year&gt;2012&lt;/Year&gt;&lt;RecNum&gt;2233&lt;/RecNum&gt;&lt;DisplayText&gt;(Podsakoff, MacKenzie, &amp;amp; Podsakoff, 2012)&lt;/DisplayText&gt;&lt;record&gt;&lt;rec-number&gt;2233&lt;/rec-number&gt;&lt;foreign-keys&gt;&lt;key app="EN" db-id="zs9epaf51fvwzjedvt0psfax5w9sre2wz50p"&gt;2233&lt;/key&gt;&lt;/foreign-keys&gt;&lt;ref-type name="Journal Article"&gt;17&lt;/ref-type&gt;&lt;contributors&gt;&lt;authors&gt;&lt;author&gt;Podsakoff, Philip M&lt;/author&gt;&lt;author&gt;MacKenzie, Scott B&lt;/author&gt;&lt;author&gt;Podsakoff, Nathan P&lt;/author&gt;&lt;/authors&gt;&lt;/contributors&gt;&lt;titles&gt;&lt;title&gt;Sources of method bias in social science research and recommendations on how to control it&lt;/title&gt;&lt;secondary-title&gt;Annual review of psychology&lt;/secondary-title&gt;&lt;/titles&gt;&lt;periodical&gt;&lt;full-title&gt;Annual review of psychology&lt;/full-title&gt;&lt;/periodical&gt;&lt;pages&gt;539-569&lt;/pages&gt;&lt;volume&gt;63&lt;/volume&gt;&lt;dates&gt;&lt;year&gt;2012&lt;/year&gt;&lt;/dates&gt;&lt;isbn&gt;0066-4308&lt;/isbn&gt;&lt;urls&gt;&lt;/urls&gt;&lt;/record&gt;&lt;/Cite&gt;&lt;/EndNote&gt;</w:instrText>
      </w:r>
      <w:r w:rsidR="00D768C0" w:rsidRPr="002313D3">
        <w:rPr>
          <w:rFonts w:eastAsia="TimesNewRomanPSMT"/>
          <w:sz w:val="20"/>
          <w:szCs w:val="20"/>
        </w:rPr>
        <w:fldChar w:fldCharType="separate"/>
      </w:r>
      <w:r w:rsidR="00C2696D" w:rsidRPr="002313D3">
        <w:rPr>
          <w:rFonts w:eastAsia="TimesNewRomanPSMT"/>
          <w:noProof/>
          <w:sz w:val="20"/>
          <w:szCs w:val="20"/>
        </w:rPr>
        <w:t>(</w:t>
      </w:r>
      <w:hyperlink w:anchor="_ENREF_94" w:tooltip="Podsakoff, 2012 #2233" w:history="1">
        <w:r w:rsidR="005844A8" w:rsidRPr="002313D3">
          <w:rPr>
            <w:rFonts w:eastAsia="TimesNewRomanPSMT"/>
            <w:noProof/>
            <w:sz w:val="20"/>
            <w:szCs w:val="20"/>
          </w:rPr>
          <w:t>Podsakoff, MacKenzie, &amp; Podsakoff, 2012</w:t>
        </w:r>
      </w:hyperlink>
      <w:r w:rsidR="00C2696D" w:rsidRPr="002313D3">
        <w:rPr>
          <w:rFonts w:eastAsia="TimesNewRomanPSMT"/>
          <w:noProof/>
          <w:sz w:val="20"/>
          <w:szCs w:val="20"/>
        </w:rPr>
        <w:t>)</w:t>
      </w:r>
      <w:r w:rsidR="00D768C0" w:rsidRPr="002313D3">
        <w:rPr>
          <w:rFonts w:eastAsia="TimesNewRomanPSMT"/>
          <w:sz w:val="20"/>
          <w:szCs w:val="20"/>
        </w:rPr>
        <w:fldChar w:fldCharType="end"/>
      </w:r>
      <w:r w:rsidR="00B13A31" w:rsidRPr="002313D3">
        <w:rPr>
          <w:rFonts w:eastAsia="TimesNewRomanPSMT"/>
          <w:sz w:val="20"/>
          <w:szCs w:val="20"/>
        </w:rPr>
        <w:t xml:space="preserve"> </w:t>
      </w:r>
      <w:r w:rsidR="00F70BAC" w:rsidRPr="002313D3">
        <w:rPr>
          <w:rFonts w:eastAsia="TimesNewRomanPSMT"/>
          <w:sz w:val="20"/>
          <w:szCs w:val="20"/>
        </w:rPr>
        <w:t>and social desirability</w:t>
      </w:r>
      <w:r w:rsidR="006D06F3" w:rsidRPr="002313D3">
        <w:rPr>
          <w:rFonts w:eastAsia="TimesNewRomanPSMT"/>
          <w:sz w:val="20"/>
          <w:szCs w:val="20"/>
        </w:rPr>
        <w:t xml:space="preserve"> </w:t>
      </w:r>
      <w:r w:rsidR="00F70BAC" w:rsidRPr="002313D3">
        <w:rPr>
          <w:rFonts w:eastAsia="TimesNewRomanPSMT"/>
          <w:sz w:val="20"/>
          <w:szCs w:val="20"/>
        </w:rPr>
        <w:t>bias</w:t>
      </w:r>
      <w:r w:rsidR="00B13A31" w:rsidRPr="002313D3">
        <w:rPr>
          <w:rFonts w:eastAsia="TimesNewRomanPSMT"/>
          <w:sz w:val="20"/>
          <w:szCs w:val="20"/>
        </w:rPr>
        <w:t xml:space="preserve"> </w:t>
      </w:r>
      <w:r w:rsidR="00D768C0" w:rsidRPr="002313D3">
        <w:rPr>
          <w:rFonts w:eastAsia="TimesNewRomanPSMT"/>
          <w:sz w:val="20"/>
          <w:szCs w:val="20"/>
        </w:rPr>
        <w:fldChar w:fldCharType="begin"/>
      </w:r>
      <w:r w:rsidR="00C2696D" w:rsidRPr="002313D3">
        <w:rPr>
          <w:rFonts w:eastAsia="TimesNewRomanPSMT"/>
          <w:sz w:val="20"/>
          <w:szCs w:val="20"/>
        </w:rPr>
        <w:instrText xml:space="preserve"> ADDIN EN.CITE &lt;EndNote&gt;&lt;Cite&gt;&lt;Author&gt;Podsakoff&lt;/Author&gt;&lt;Year&gt;1986&lt;/Year&gt;&lt;RecNum&gt;2284&lt;/RecNum&gt;&lt;DisplayText&gt;(Dodaj, 2012; Podsakoff &amp;amp; Organ, 1986)&lt;/DisplayText&gt;&lt;record&gt;&lt;rec-number&gt;2284&lt;/rec-number&gt;&lt;foreign-keys&gt;&lt;key app="EN" db-id="zs9epaf51fvwzjedvt0psfax5w9sre2wz50p"&gt;2284&lt;/key&gt;&lt;/foreign-keys&gt;&lt;ref-type name="Journal Article"&gt;17&lt;/ref-type&gt;&lt;contributors&gt;&lt;authors&gt;&lt;author&gt;Podsakoff, Philip M&lt;/author&gt;&lt;author&gt;Organ, Dennis W&lt;/author&gt;&lt;/authors&gt;&lt;/contributors&gt;&lt;titles&gt;&lt;title&gt;Self-reports in organizational research: Problems and prospects&lt;/title&gt;&lt;secondary-title&gt;Journal of management&lt;/secondary-title&gt;&lt;/titles&gt;&lt;periodical&gt;&lt;full-title&gt;Journal of management&lt;/full-title&gt;&lt;/periodical&gt;&lt;pages&gt;531-544&lt;/pages&gt;&lt;volume&gt;12&lt;/volume&gt;&lt;number&gt;4&lt;/number&gt;&lt;dates&gt;&lt;year&gt;1986&lt;/year&gt;&lt;/dates&gt;&lt;isbn&gt;0149-2063&lt;/isbn&gt;&lt;urls&gt;&lt;/urls&gt;&lt;/record&gt;&lt;/Cite&gt;&lt;Cite&gt;&lt;Author&gt;Dodaj&lt;/Author&gt;&lt;Year&gt;2012&lt;/Year&gt;&lt;RecNum&gt;2385&lt;/RecNum&gt;&lt;record&gt;&lt;rec-number&gt;2385&lt;/rec-number&gt;&lt;foreign-keys&gt;&lt;key app="EN" db-id="zs9epaf51fvwzjedvt0psfax5w9sre2wz50p"&gt;2385&lt;/key&gt;&lt;/foreign-keys&gt;&lt;ref-type name="Journal Article"&gt;17&lt;/ref-type&gt;&lt;contributors&gt;&lt;authors&gt;&lt;author&gt;Dodaj, Arta&lt;/author&gt;&lt;/authors&gt;&lt;/contributors&gt;&lt;titles&gt;&lt;title&gt;Social desirability and self-reports: Testing a content and response-style model of socially desirable responding&lt;/title&gt;&lt;secondary-title&gt;Europe’s Journal of Psychology&lt;/secondary-title&gt;&lt;/titles&gt;&lt;periodical&gt;&lt;full-title&gt;Europe’s Journal of Psychology&lt;/full-title&gt;&lt;/periodical&gt;&lt;pages&gt;651-666&lt;/pages&gt;&lt;volume&gt;8&lt;/volume&gt;&lt;number&gt;4&lt;/number&gt;&lt;dates&gt;&lt;year&gt;2012&lt;/year&gt;&lt;/dates&gt;&lt;isbn&gt;1841-0413&lt;/isbn&gt;&lt;urls&gt;&lt;/urls&gt;&lt;/record&gt;&lt;/Cite&gt;&lt;/EndNote&gt;</w:instrText>
      </w:r>
      <w:r w:rsidR="00D768C0" w:rsidRPr="002313D3">
        <w:rPr>
          <w:rFonts w:eastAsia="TimesNewRomanPSMT"/>
          <w:sz w:val="20"/>
          <w:szCs w:val="20"/>
        </w:rPr>
        <w:fldChar w:fldCharType="separate"/>
      </w:r>
      <w:r w:rsidR="00C2696D" w:rsidRPr="002313D3">
        <w:rPr>
          <w:rFonts w:eastAsia="TimesNewRomanPSMT"/>
          <w:noProof/>
          <w:sz w:val="20"/>
          <w:szCs w:val="20"/>
        </w:rPr>
        <w:t>(</w:t>
      </w:r>
      <w:hyperlink w:anchor="_ENREF_30" w:tooltip="Dodaj, 2012 #2385" w:history="1">
        <w:r w:rsidR="005844A8" w:rsidRPr="002313D3">
          <w:rPr>
            <w:rFonts w:eastAsia="TimesNewRomanPSMT"/>
            <w:noProof/>
            <w:sz w:val="20"/>
            <w:szCs w:val="20"/>
          </w:rPr>
          <w:t>Dodaj, 2012</w:t>
        </w:r>
      </w:hyperlink>
      <w:r w:rsidR="00C2696D" w:rsidRPr="002313D3">
        <w:rPr>
          <w:rFonts w:eastAsia="TimesNewRomanPSMT"/>
          <w:noProof/>
          <w:sz w:val="20"/>
          <w:szCs w:val="20"/>
        </w:rPr>
        <w:t xml:space="preserve">; </w:t>
      </w:r>
      <w:hyperlink w:anchor="_ENREF_95" w:tooltip="Podsakoff, 1986 #2284" w:history="1">
        <w:r w:rsidR="005844A8" w:rsidRPr="002313D3">
          <w:rPr>
            <w:rFonts w:eastAsia="TimesNewRomanPSMT"/>
            <w:noProof/>
            <w:sz w:val="20"/>
            <w:szCs w:val="20"/>
          </w:rPr>
          <w:t>Podsakoff &amp; Organ, 1986</w:t>
        </w:r>
      </w:hyperlink>
      <w:r w:rsidR="00C2696D" w:rsidRPr="002313D3">
        <w:rPr>
          <w:rFonts w:eastAsia="TimesNewRomanPSMT"/>
          <w:noProof/>
          <w:sz w:val="20"/>
          <w:szCs w:val="20"/>
        </w:rPr>
        <w:t>)</w:t>
      </w:r>
      <w:r w:rsidR="00D768C0" w:rsidRPr="002313D3">
        <w:rPr>
          <w:rFonts w:eastAsia="TimesNewRomanPSMT"/>
          <w:sz w:val="20"/>
          <w:szCs w:val="20"/>
        </w:rPr>
        <w:fldChar w:fldCharType="end"/>
      </w:r>
      <w:r w:rsidR="00592A0E" w:rsidRPr="002313D3">
        <w:rPr>
          <w:rFonts w:eastAsia="TimesNewRomanPSMT"/>
          <w:sz w:val="20"/>
          <w:szCs w:val="20"/>
        </w:rPr>
        <w:t xml:space="preserve">, thus, </w:t>
      </w:r>
      <w:r w:rsidR="00EC117D" w:rsidRPr="002313D3">
        <w:rPr>
          <w:rFonts w:eastAsia="TimesNewRomanPSMT"/>
          <w:sz w:val="20"/>
          <w:szCs w:val="20"/>
        </w:rPr>
        <w:t xml:space="preserve">the insignificant relationship discovered in the model </w:t>
      </w:r>
      <w:r w:rsidR="004324F8" w:rsidRPr="002313D3">
        <w:rPr>
          <w:rFonts w:eastAsia="TimesNewRomanPSMT" w:hint="eastAsia"/>
          <w:sz w:val="20"/>
          <w:szCs w:val="20"/>
        </w:rPr>
        <w:t>might</w:t>
      </w:r>
      <w:r w:rsidR="00EC117D" w:rsidRPr="002313D3">
        <w:rPr>
          <w:rFonts w:eastAsia="TimesNewRomanPSMT" w:hint="eastAsia"/>
          <w:sz w:val="20"/>
          <w:szCs w:val="20"/>
        </w:rPr>
        <w:t xml:space="preserve"> </w:t>
      </w:r>
      <w:r w:rsidR="00B13A31" w:rsidRPr="002313D3">
        <w:rPr>
          <w:rFonts w:eastAsia="TimesNewRomanPSMT"/>
          <w:sz w:val="20"/>
          <w:szCs w:val="20"/>
        </w:rPr>
        <w:t xml:space="preserve">perhaps </w:t>
      </w:r>
      <w:r w:rsidR="00EC117D" w:rsidRPr="002313D3">
        <w:rPr>
          <w:rFonts w:eastAsia="TimesNewRomanPSMT" w:hint="eastAsia"/>
          <w:sz w:val="20"/>
          <w:szCs w:val="20"/>
        </w:rPr>
        <w:t xml:space="preserve">be </w:t>
      </w:r>
      <w:r w:rsidR="00EC117D" w:rsidRPr="002313D3">
        <w:rPr>
          <w:rFonts w:eastAsia="TimesNewRomanPSMT"/>
          <w:sz w:val="20"/>
          <w:szCs w:val="20"/>
        </w:rPr>
        <w:t xml:space="preserve">to respondents’ </w:t>
      </w:r>
      <w:r w:rsidR="004324F8" w:rsidRPr="002313D3">
        <w:rPr>
          <w:rFonts w:eastAsia="TimesNewRomanPSMT" w:hint="eastAsia"/>
          <w:sz w:val="20"/>
          <w:szCs w:val="20"/>
        </w:rPr>
        <w:t>under-report</w:t>
      </w:r>
      <w:r w:rsidR="00EC117D" w:rsidRPr="002313D3">
        <w:rPr>
          <w:rFonts w:eastAsia="TimesNewRomanPSMT"/>
          <w:sz w:val="20"/>
          <w:szCs w:val="20"/>
        </w:rPr>
        <w:t xml:space="preserve">ing of </w:t>
      </w:r>
      <w:r w:rsidR="004324F8" w:rsidRPr="002313D3">
        <w:rPr>
          <w:rFonts w:eastAsia="TimesNewRomanPSMT" w:hint="eastAsia"/>
          <w:sz w:val="20"/>
          <w:szCs w:val="20"/>
        </w:rPr>
        <w:t xml:space="preserve">their </w:t>
      </w:r>
      <w:r w:rsidR="00EC117D" w:rsidRPr="002313D3">
        <w:rPr>
          <w:rFonts w:eastAsia="TimesNewRomanPSMT"/>
          <w:sz w:val="20"/>
          <w:szCs w:val="20"/>
        </w:rPr>
        <w:t xml:space="preserve">beliefs and </w:t>
      </w:r>
      <w:r w:rsidR="000E3FEB" w:rsidRPr="002313D3">
        <w:rPr>
          <w:rFonts w:eastAsia="TimesNewRomanPSMT"/>
          <w:sz w:val="20"/>
          <w:szCs w:val="20"/>
        </w:rPr>
        <w:t>intention o</w:t>
      </w:r>
      <w:r w:rsidR="004324F8" w:rsidRPr="002313D3">
        <w:rPr>
          <w:rFonts w:eastAsia="TimesNewRomanPSMT" w:hint="eastAsia"/>
          <w:sz w:val="20"/>
          <w:szCs w:val="20"/>
        </w:rPr>
        <w:t>n the questionnaires.</w:t>
      </w:r>
      <w:r w:rsidR="00CA064E" w:rsidRPr="002313D3">
        <w:rPr>
          <w:rFonts w:eastAsia="TimesNewRomanPSMT"/>
          <w:sz w:val="20"/>
          <w:szCs w:val="20"/>
        </w:rPr>
        <w:t xml:space="preserve"> </w:t>
      </w:r>
      <w:r w:rsidR="004324F8" w:rsidRPr="002313D3">
        <w:rPr>
          <w:rFonts w:eastAsia="TimesNewRomanPSMT" w:hint="eastAsia"/>
          <w:sz w:val="20"/>
          <w:szCs w:val="20"/>
        </w:rPr>
        <w:t xml:space="preserve">Therefore, </w:t>
      </w:r>
      <w:r w:rsidR="000E3FEB" w:rsidRPr="002313D3">
        <w:rPr>
          <w:rFonts w:eastAsia="TimesNewRomanPSMT" w:hint="eastAsia"/>
          <w:sz w:val="20"/>
          <w:szCs w:val="20"/>
        </w:rPr>
        <w:t xml:space="preserve">future studies </w:t>
      </w:r>
      <w:r w:rsidR="004324F8" w:rsidRPr="002313D3">
        <w:rPr>
          <w:rFonts w:eastAsia="TimesNewRomanPSMT" w:hint="eastAsia"/>
          <w:sz w:val="20"/>
          <w:szCs w:val="20"/>
        </w:rPr>
        <w:t xml:space="preserve">may wish to use </w:t>
      </w:r>
      <w:r w:rsidR="000E3FEB" w:rsidRPr="002313D3">
        <w:rPr>
          <w:rFonts w:eastAsia="TimesNewRomanPSMT"/>
          <w:sz w:val="20"/>
          <w:szCs w:val="20"/>
        </w:rPr>
        <w:t xml:space="preserve">mixed method to help reduce the problem </w:t>
      </w:r>
      <w:r w:rsidR="00B13A31" w:rsidRPr="002313D3">
        <w:rPr>
          <w:rFonts w:eastAsia="TimesNewRomanPSMT"/>
          <w:sz w:val="20"/>
          <w:szCs w:val="20"/>
        </w:rPr>
        <w:t xml:space="preserve">of </w:t>
      </w:r>
      <w:r w:rsidR="000E3FEB" w:rsidRPr="002313D3">
        <w:rPr>
          <w:rFonts w:eastAsia="TimesNewRomanPSMT"/>
          <w:sz w:val="20"/>
          <w:szCs w:val="20"/>
        </w:rPr>
        <w:t>common method bias.</w:t>
      </w:r>
      <w:r w:rsidR="00CA064E" w:rsidRPr="002313D3">
        <w:rPr>
          <w:rFonts w:eastAsia="TimesNewRomanPSMT"/>
          <w:sz w:val="20"/>
          <w:szCs w:val="20"/>
        </w:rPr>
        <w:t xml:space="preserve"> </w:t>
      </w:r>
      <w:r w:rsidR="00E607D9" w:rsidRPr="002313D3">
        <w:rPr>
          <w:rFonts w:eastAsiaTheme="minorHAnsi"/>
          <w:sz w:val="20"/>
          <w:szCs w:val="20"/>
        </w:rPr>
        <w:t xml:space="preserve">Forth, our PLS-SEM model </w:t>
      </w:r>
      <w:r w:rsidR="00A44A80" w:rsidRPr="002313D3">
        <w:rPr>
          <w:rFonts w:eastAsiaTheme="minorHAnsi"/>
          <w:sz w:val="20"/>
          <w:szCs w:val="20"/>
        </w:rPr>
        <w:t xml:space="preserve">2 </w:t>
      </w:r>
      <w:r w:rsidR="00E607D9" w:rsidRPr="002313D3">
        <w:rPr>
          <w:rFonts w:eastAsiaTheme="minorHAnsi"/>
          <w:sz w:val="20"/>
          <w:szCs w:val="20"/>
        </w:rPr>
        <w:t>explained</w:t>
      </w:r>
      <w:r w:rsidR="00AC0EA0" w:rsidRPr="002313D3">
        <w:rPr>
          <w:rFonts w:eastAsiaTheme="minorHAnsi"/>
          <w:sz w:val="20"/>
          <w:szCs w:val="20"/>
        </w:rPr>
        <w:t xml:space="preserve"> </w:t>
      </w:r>
      <w:r w:rsidR="00E607D9" w:rsidRPr="002313D3">
        <w:rPr>
          <w:rFonts w:eastAsiaTheme="minorHAnsi"/>
          <w:sz w:val="20"/>
          <w:szCs w:val="20"/>
        </w:rPr>
        <w:t>3</w:t>
      </w:r>
      <w:r w:rsidR="00A44A80" w:rsidRPr="002313D3">
        <w:rPr>
          <w:rFonts w:eastAsiaTheme="minorHAnsi"/>
          <w:sz w:val="20"/>
          <w:szCs w:val="20"/>
        </w:rPr>
        <w:t>8</w:t>
      </w:r>
      <w:r w:rsidR="00E607D9" w:rsidRPr="002313D3">
        <w:rPr>
          <w:rFonts w:eastAsiaTheme="minorHAnsi"/>
          <w:sz w:val="20"/>
          <w:szCs w:val="20"/>
        </w:rPr>
        <w:t>.</w:t>
      </w:r>
      <w:r w:rsidR="00A44A80" w:rsidRPr="002313D3">
        <w:rPr>
          <w:rFonts w:eastAsiaTheme="minorHAnsi"/>
          <w:sz w:val="20"/>
          <w:szCs w:val="20"/>
        </w:rPr>
        <w:t>1</w:t>
      </w:r>
      <w:r w:rsidR="00592A0E" w:rsidRPr="002313D3">
        <w:rPr>
          <w:rFonts w:eastAsiaTheme="minorHAnsi"/>
          <w:sz w:val="20"/>
          <w:szCs w:val="20"/>
        </w:rPr>
        <w:t xml:space="preserve"> percent o</w:t>
      </w:r>
      <w:r w:rsidR="00E607D9" w:rsidRPr="002313D3">
        <w:rPr>
          <w:rFonts w:eastAsiaTheme="minorHAnsi"/>
          <w:sz w:val="20"/>
          <w:szCs w:val="20"/>
        </w:rPr>
        <w:t>f the variance in intention to adopt Islamic banking. Although</w:t>
      </w:r>
      <w:r w:rsidR="00CA064E" w:rsidRPr="002313D3">
        <w:rPr>
          <w:rFonts w:eastAsiaTheme="minorHAnsi"/>
          <w:sz w:val="20"/>
          <w:szCs w:val="20"/>
        </w:rPr>
        <w:t xml:space="preserve"> </w:t>
      </w:r>
      <w:r w:rsidR="00A44A80" w:rsidRPr="002313D3">
        <w:rPr>
          <w:rFonts w:eastAsiaTheme="minorHAnsi"/>
          <w:sz w:val="20"/>
          <w:szCs w:val="20"/>
        </w:rPr>
        <w:t xml:space="preserve">a </w:t>
      </w:r>
      <w:r w:rsidR="000F1569" w:rsidRPr="002313D3">
        <w:rPr>
          <w:rFonts w:eastAsiaTheme="minorHAnsi"/>
          <w:sz w:val="20"/>
          <w:szCs w:val="20"/>
        </w:rPr>
        <w:t xml:space="preserve">20 percent variance </w:t>
      </w:r>
      <w:r w:rsidR="00C2696D" w:rsidRPr="002313D3">
        <w:rPr>
          <w:rFonts w:eastAsiaTheme="minorHAnsi"/>
          <w:sz w:val="20"/>
          <w:szCs w:val="20"/>
        </w:rPr>
        <w:t xml:space="preserve">in </w:t>
      </w:r>
      <w:r w:rsidR="00592A0E" w:rsidRPr="002313D3">
        <w:rPr>
          <w:rFonts w:eastAsiaTheme="minorHAnsi"/>
          <w:sz w:val="20"/>
          <w:szCs w:val="20"/>
        </w:rPr>
        <w:t xml:space="preserve">consumer behavior research </w:t>
      </w:r>
      <w:r w:rsidR="000F1569" w:rsidRPr="002313D3">
        <w:rPr>
          <w:rFonts w:eastAsiaTheme="minorHAnsi"/>
          <w:sz w:val="20"/>
          <w:szCs w:val="20"/>
        </w:rPr>
        <w:t>i</w:t>
      </w:r>
      <w:r w:rsidR="00592A0E" w:rsidRPr="002313D3">
        <w:rPr>
          <w:rFonts w:eastAsiaTheme="minorHAnsi"/>
          <w:sz w:val="20"/>
          <w:szCs w:val="20"/>
        </w:rPr>
        <w:t xml:space="preserve">s </w:t>
      </w:r>
      <w:r w:rsidR="00E607D9" w:rsidRPr="002313D3">
        <w:rPr>
          <w:rFonts w:eastAsiaTheme="minorHAnsi"/>
          <w:sz w:val="20"/>
          <w:szCs w:val="20"/>
        </w:rPr>
        <w:t>commendable</w:t>
      </w:r>
      <w:r w:rsidR="00CA064E" w:rsidRPr="002313D3">
        <w:rPr>
          <w:rFonts w:eastAsiaTheme="minorHAnsi"/>
          <w:sz w:val="20"/>
          <w:szCs w:val="20"/>
        </w:rPr>
        <w:t xml:space="preserve"> </w:t>
      </w:r>
      <w:r w:rsidR="00D768C0" w:rsidRPr="002313D3">
        <w:rPr>
          <w:rFonts w:eastAsiaTheme="minorHAnsi"/>
          <w:sz w:val="20"/>
          <w:szCs w:val="20"/>
        </w:rPr>
        <w:fldChar w:fldCharType="begin"/>
      </w:r>
      <w:r w:rsidR="00AB3C53" w:rsidRPr="002313D3">
        <w:rPr>
          <w:rFonts w:eastAsiaTheme="minorHAnsi"/>
          <w:sz w:val="20"/>
          <w:szCs w:val="20"/>
        </w:rPr>
        <w:instrText xml:space="preserve"> ADDIN EN.CITE &lt;EndNote&gt;&lt;Cite&gt;&lt;Author&gt;Hair Jr&lt;/Author&gt;&lt;Year&gt;2014&lt;/Year&gt;&lt;RecNum&gt;1991&lt;/RecNum&gt;&lt;DisplayText&gt;(Hair Jr et al., 2014)&lt;/DisplayText&gt;&lt;record&gt;&lt;rec-number&gt;1991&lt;/rec-number&gt;&lt;foreign-keys&gt;&lt;key app="EN" db-id="zs9epaf51fvwzjedvt0psfax5w9sre2wz50p"&gt;1991&lt;/key&gt;&lt;/foreign-keys&gt;&lt;ref-type name="Book"&gt;6&lt;/ref-type&gt;&lt;contributors&gt;&lt;authors&gt;&lt;author&gt;Hair Jr, Joseph F&lt;/author&gt;&lt;author&gt;Hult, G Tomas M&lt;/author&gt;&lt;author&gt;Ringle, Christian M.&lt;/author&gt;&lt;author&gt;Sarstedt, Marko&lt;/author&gt;&lt;/authors&gt;&lt;/contributors&gt;&lt;titles&gt;&lt;title&gt;A primer on partial least squares structural equation modeling (PLS-SEM)&lt;/title&gt;&lt;/titles&gt;&lt;dates&gt;&lt;year&gt;2014&lt;/year&gt;&lt;/dates&gt;&lt;pub-location&gt;United State of America&lt;/pub-location&gt;&lt;publisher&gt;SAGE Publications, Incorporated&lt;/publisher&gt;&lt;isbn&gt;1452217440&lt;/isbn&gt;&lt;urls&gt;&lt;/urls&gt;&lt;/record&gt;&lt;/Cite&gt;&lt;/EndNote&gt;</w:instrText>
      </w:r>
      <w:r w:rsidR="00D768C0" w:rsidRPr="002313D3">
        <w:rPr>
          <w:rFonts w:eastAsiaTheme="minorHAnsi"/>
          <w:sz w:val="20"/>
          <w:szCs w:val="20"/>
        </w:rPr>
        <w:fldChar w:fldCharType="separate"/>
      </w:r>
      <w:r w:rsidR="00AB3C53" w:rsidRPr="002313D3">
        <w:rPr>
          <w:rFonts w:eastAsiaTheme="minorHAnsi"/>
          <w:noProof/>
          <w:sz w:val="20"/>
          <w:szCs w:val="20"/>
        </w:rPr>
        <w:t>(</w:t>
      </w:r>
      <w:hyperlink w:anchor="_ENREF_60" w:tooltip="Hair Jr, 2014 #1991" w:history="1">
        <w:r w:rsidR="005844A8" w:rsidRPr="002313D3">
          <w:rPr>
            <w:rFonts w:eastAsiaTheme="minorHAnsi"/>
            <w:noProof/>
            <w:sz w:val="20"/>
            <w:szCs w:val="20"/>
          </w:rPr>
          <w:t>Hair Jr et al., 2014</w:t>
        </w:r>
      </w:hyperlink>
      <w:r w:rsidR="00AB3C53" w:rsidRPr="002313D3">
        <w:rPr>
          <w:rFonts w:eastAsiaTheme="minorHAnsi"/>
          <w:noProof/>
          <w:sz w:val="20"/>
          <w:szCs w:val="20"/>
        </w:rPr>
        <w:t>)</w:t>
      </w:r>
      <w:r w:rsidR="00D768C0" w:rsidRPr="002313D3">
        <w:rPr>
          <w:rFonts w:eastAsiaTheme="minorHAnsi"/>
          <w:sz w:val="20"/>
          <w:szCs w:val="20"/>
        </w:rPr>
        <w:fldChar w:fldCharType="end"/>
      </w:r>
      <w:r w:rsidR="00E607D9" w:rsidRPr="002313D3">
        <w:rPr>
          <w:rFonts w:eastAsiaTheme="minorHAnsi"/>
          <w:sz w:val="20"/>
          <w:szCs w:val="20"/>
        </w:rPr>
        <w:t xml:space="preserve">, </w:t>
      </w:r>
      <w:r w:rsidR="00592A0E" w:rsidRPr="002313D3">
        <w:rPr>
          <w:rFonts w:eastAsiaTheme="minorHAnsi"/>
          <w:sz w:val="20"/>
          <w:szCs w:val="20"/>
        </w:rPr>
        <w:t>yet</w:t>
      </w:r>
      <w:r w:rsidR="00E607D9" w:rsidRPr="002313D3">
        <w:rPr>
          <w:rFonts w:eastAsiaTheme="minorHAnsi"/>
          <w:sz w:val="20"/>
          <w:szCs w:val="20"/>
        </w:rPr>
        <w:t>, it indicates that future studies</w:t>
      </w:r>
      <w:r w:rsidR="00CA064E" w:rsidRPr="002313D3">
        <w:rPr>
          <w:rFonts w:eastAsiaTheme="minorHAnsi"/>
          <w:sz w:val="20"/>
          <w:szCs w:val="20"/>
        </w:rPr>
        <w:t xml:space="preserve"> </w:t>
      </w:r>
      <w:r w:rsidR="00A44A80" w:rsidRPr="002313D3">
        <w:rPr>
          <w:rFonts w:eastAsiaTheme="minorHAnsi"/>
          <w:sz w:val="20"/>
          <w:szCs w:val="20"/>
        </w:rPr>
        <w:t xml:space="preserve">are needed </w:t>
      </w:r>
      <w:r w:rsidR="00AB3C53" w:rsidRPr="002313D3">
        <w:rPr>
          <w:rFonts w:eastAsiaTheme="minorHAnsi"/>
          <w:sz w:val="20"/>
          <w:szCs w:val="20"/>
        </w:rPr>
        <w:t>to capture the remaining variance</w:t>
      </w:r>
      <w:r w:rsidR="00E607D9" w:rsidRPr="002313D3">
        <w:rPr>
          <w:rFonts w:eastAsiaTheme="minorHAnsi"/>
          <w:sz w:val="20"/>
          <w:szCs w:val="20"/>
        </w:rPr>
        <w:t xml:space="preserve">. </w:t>
      </w:r>
      <w:r w:rsidR="00E607D9" w:rsidRPr="002313D3">
        <w:rPr>
          <w:rFonts w:ascii="TimesTen-Roman" w:hAnsi="TimesTen-Roman"/>
          <w:sz w:val="20"/>
          <w:szCs w:val="20"/>
        </w:rPr>
        <w:t>It is argued that consumer innovators act in the absence of the influence of others, gathering their information from impersonal sources such as the mass media</w:t>
      </w:r>
      <w:r w:rsidR="00B13A31" w:rsidRPr="002313D3">
        <w:rPr>
          <w:rFonts w:ascii="TimesTen-Roman" w:hAnsi="TimesTen-Roman"/>
          <w:sz w:val="20"/>
          <w:szCs w:val="20"/>
        </w:rPr>
        <w:t xml:space="preserve"> </w:t>
      </w:r>
      <w:r w:rsidR="00D768C0" w:rsidRPr="002313D3">
        <w:rPr>
          <w:rFonts w:ascii="TimesTen-Roman" w:hAnsi="TimesTen-Roman"/>
          <w:sz w:val="20"/>
          <w:szCs w:val="20"/>
        </w:rPr>
        <w:fldChar w:fldCharType="begin"/>
      </w:r>
      <w:r w:rsidR="002538AB" w:rsidRPr="002313D3">
        <w:rPr>
          <w:rFonts w:ascii="TimesTen-Roman" w:hAnsi="TimesTen-Roman"/>
          <w:sz w:val="20"/>
          <w:szCs w:val="20"/>
        </w:rPr>
        <w:instrText xml:space="preserve"> ADDIN EN.CITE &lt;EndNote&gt;&lt;Cite&gt;&lt;Author&gt;Midgley&lt;/Author&gt;&lt;Year&gt;1978&lt;/Year&gt;&lt;RecNum&gt;167&lt;/RecNum&gt;&lt;DisplayText&gt;(Midgley &amp;amp; Dowling, 1978)&lt;/DisplayText&gt;&lt;record&gt;&lt;rec-number&gt;167&lt;/rec-number&gt;&lt;foreign-keys&gt;&lt;key app="EN" db-id="zs9epaf51fvwzjedvt0psfax5w9sre2wz50p"&gt;167&lt;/key&gt;&lt;/foreign-keys&gt;&lt;ref-type name="Journal Article"&gt;17&lt;/ref-type&gt;&lt;contributors&gt;&lt;authors&gt;&lt;author&gt;Midgley, David F&lt;/author&gt;&lt;author&gt;Dowling, Grahame R&lt;/author&gt;&lt;/authors&gt;&lt;/contributors&gt;&lt;titles&gt;&lt;title&gt;Innovativeness: The concept and its measurement&lt;/title&gt;&lt;secondary-title&gt;Journal of Consumer Research&lt;/secondary-title&gt;&lt;/titles&gt;&lt;periodical&gt;&lt;full-title&gt;Journal of Consumer Research&lt;/full-title&gt;&lt;/periodical&gt;&lt;pages&gt;229-242&lt;/pages&gt;&lt;dates&gt;&lt;year&gt;1978&lt;/year&gt;&lt;/dates&gt;&lt;isbn&gt;0093-5301&lt;/isbn&gt;&lt;urls&gt;&lt;/urls&gt;&lt;/record&gt;&lt;/Cite&gt;&lt;/EndNote&gt;</w:instrText>
      </w:r>
      <w:r w:rsidR="00D768C0" w:rsidRPr="002313D3">
        <w:rPr>
          <w:rFonts w:ascii="TimesTen-Roman" w:hAnsi="TimesTen-Roman"/>
          <w:sz w:val="20"/>
          <w:szCs w:val="20"/>
        </w:rPr>
        <w:fldChar w:fldCharType="separate"/>
      </w:r>
      <w:r w:rsidR="002538AB" w:rsidRPr="002313D3">
        <w:rPr>
          <w:rFonts w:ascii="TimesTen-Roman" w:hAnsi="TimesTen-Roman"/>
          <w:noProof/>
          <w:sz w:val="20"/>
          <w:szCs w:val="20"/>
        </w:rPr>
        <w:t>(</w:t>
      </w:r>
      <w:hyperlink w:anchor="_ENREF_79" w:tooltip="Midgley, 1978 #167" w:history="1">
        <w:r w:rsidR="005844A8" w:rsidRPr="002313D3">
          <w:rPr>
            <w:rFonts w:ascii="TimesTen-Roman" w:hAnsi="TimesTen-Roman"/>
            <w:noProof/>
            <w:sz w:val="20"/>
            <w:szCs w:val="20"/>
          </w:rPr>
          <w:t>Midgley &amp; Dowling, 1978</w:t>
        </w:r>
      </w:hyperlink>
      <w:r w:rsidR="002538AB" w:rsidRPr="002313D3">
        <w:rPr>
          <w:rFonts w:ascii="TimesTen-Roman" w:hAnsi="TimesTen-Roman"/>
          <w:noProof/>
          <w:sz w:val="20"/>
          <w:szCs w:val="20"/>
        </w:rPr>
        <w:t>)</w:t>
      </w:r>
      <w:r w:rsidR="00D768C0" w:rsidRPr="002313D3">
        <w:rPr>
          <w:rFonts w:ascii="TimesTen-Roman" w:hAnsi="TimesTen-Roman"/>
          <w:sz w:val="20"/>
          <w:szCs w:val="20"/>
        </w:rPr>
        <w:fldChar w:fldCharType="end"/>
      </w:r>
      <w:r w:rsidR="00E607D9" w:rsidRPr="002313D3">
        <w:rPr>
          <w:rFonts w:ascii="TimesTen-Roman" w:hAnsi="TimesTen-Roman"/>
          <w:sz w:val="20"/>
          <w:szCs w:val="20"/>
        </w:rPr>
        <w:t>.</w:t>
      </w:r>
    </w:p>
    <w:p w:rsidR="00E607D9" w:rsidRPr="002313D3" w:rsidRDefault="00E607D9" w:rsidP="002313D3">
      <w:pPr>
        <w:spacing w:line="360" w:lineRule="auto"/>
        <w:jc w:val="both"/>
        <w:rPr>
          <w:rFonts w:eastAsiaTheme="minorHAnsi"/>
          <w:sz w:val="20"/>
          <w:szCs w:val="20"/>
        </w:rPr>
      </w:pPr>
    </w:p>
    <w:p w:rsidR="00A703E5" w:rsidRPr="002313D3" w:rsidRDefault="00A703E5" w:rsidP="002313D3">
      <w:pPr>
        <w:spacing w:line="360" w:lineRule="auto"/>
        <w:jc w:val="both"/>
        <w:rPr>
          <w:rFonts w:eastAsiaTheme="minorHAnsi"/>
          <w:i/>
          <w:sz w:val="20"/>
          <w:szCs w:val="20"/>
        </w:rPr>
      </w:pPr>
    </w:p>
    <w:p w:rsidR="00A703E5" w:rsidRPr="002313D3" w:rsidRDefault="00A703E5" w:rsidP="002313D3">
      <w:pPr>
        <w:spacing w:line="360" w:lineRule="auto"/>
        <w:jc w:val="both"/>
        <w:rPr>
          <w:rFonts w:eastAsiaTheme="minorHAnsi"/>
          <w:i/>
          <w:sz w:val="20"/>
          <w:szCs w:val="20"/>
        </w:rPr>
      </w:pPr>
    </w:p>
    <w:p w:rsidR="00BC027F" w:rsidRPr="002313D3" w:rsidRDefault="00052D13" w:rsidP="002313D3">
      <w:pPr>
        <w:spacing w:line="360" w:lineRule="auto"/>
        <w:jc w:val="both"/>
        <w:rPr>
          <w:rFonts w:eastAsiaTheme="minorHAnsi"/>
          <w:i/>
          <w:sz w:val="20"/>
          <w:szCs w:val="20"/>
        </w:rPr>
      </w:pPr>
      <w:r w:rsidRPr="002313D3">
        <w:rPr>
          <w:rFonts w:eastAsiaTheme="minorHAnsi"/>
          <w:i/>
          <w:sz w:val="20"/>
          <w:szCs w:val="20"/>
        </w:rPr>
        <w:t>5.3</w:t>
      </w:r>
      <w:r w:rsidRPr="002313D3">
        <w:rPr>
          <w:rFonts w:eastAsiaTheme="minorHAnsi"/>
          <w:i/>
          <w:sz w:val="20"/>
          <w:szCs w:val="20"/>
        </w:rPr>
        <w:tab/>
      </w:r>
      <w:r w:rsidR="00E607D9" w:rsidRPr="002313D3">
        <w:rPr>
          <w:rFonts w:eastAsiaTheme="minorHAnsi"/>
          <w:i/>
          <w:sz w:val="20"/>
          <w:szCs w:val="20"/>
        </w:rPr>
        <w:t>Conclusion</w:t>
      </w:r>
    </w:p>
    <w:p w:rsidR="00E607D9" w:rsidRPr="002313D3" w:rsidRDefault="00E607D9" w:rsidP="002313D3">
      <w:pPr>
        <w:spacing w:line="360" w:lineRule="auto"/>
        <w:ind w:firstLine="720"/>
        <w:jc w:val="both"/>
        <w:rPr>
          <w:rFonts w:eastAsiaTheme="minorHAnsi"/>
          <w:sz w:val="20"/>
          <w:szCs w:val="20"/>
        </w:rPr>
      </w:pPr>
    </w:p>
    <w:p w:rsidR="005930CD" w:rsidRPr="002313D3" w:rsidRDefault="00BC027F" w:rsidP="002313D3">
      <w:pPr>
        <w:pStyle w:val="Newparagraph"/>
        <w:spacing w:line="360" w:lineRule="auto"/>
        <w:ind w:firstLine="0"/>
        <w:rPr>
          <w:sz w:val="20"/>
          <w:szCs w:val="20"/>
        </w:rPr>
      </w:pPr>
      <w:r w:rsidRPr="002313D3">
        <w:rPr>
          <w:rFonts w:eastAsiaTheme="minorHAnsi"/>
          <w:sz w:val="20"/>
          <w:szCs w:val="20"/>
        </w:rPr>
        <w:t xml:space="preserve">Conclusively, this study has provided to the academia and in particularly Islamic banking context, additional theoretical and empirical evidence to the growing body of literature regarding the direct and indirect (moderating) role of customer innovativeness on intention to adopt Islamic banking.  Findings from the study lend empirical support to the predictive power of the theory of planned behaviour. The theoretical framework of thisstudy has also added an important contribution to the </w:t>
      </w:r>
      <w:r w:rsidR="00A44A80" w:rsidRPr="002313D3">
        <w:rPr>
          <w:rFonts w:eastAsiaTheme="minorHAnsi"/>
          <w:sz w:val="20"/>
          <w:szCs w:val="20"/>
        </w:rPr>
        <w:t xml:space="preserve">TPB </w:t>
      </w:r>
      <w:r w:rsidRPr="002313D3">
        <w:rPr>
          <w:rFonts w:eastAsiaTheme="minorHAnsi"/>
          <w:sz w:val="20"/>
          <w:szCs w:val="20"/>
        </w:rPr>
        <w:t>by examining theinfluence of c</w:t>
      </w:r>
      <w:r w:rsidR="00A44A80" w:rsidRPr="002313D3">
        <w:rPr>
          <w:rFonts w:eastAsiaTheme="minorHAnsi"/>
          <w:sz w:val="20"/>
          <w:szCs w:val="20"/>
        </w:rPr>
        <w:t xml:space="preserve">onsumer </w:t>
      </w:r>
      <w:r w:rsidRPr="002313D3">
        <w:rPr>
          <w:rFonts w:eastAsiaTheme="minorHAnsi"/>
          <w:sz w:val="20"/>
          <w:szCs w:val="20"/>
        </w:rPr>
        <w:t xml:space="preserve">innovativeness on intention to adopt Islamic banking as well as validating </w:t>
      </w:r>
      <w:r w:rsidR="00592A0E" w:rsidRPr="002313D3">
        <w:rPr>
          <w:rFonts w:eastAsiaTheme="minorHAnsi"/>
          <w:sz w:val="20"/>
          <w:szCs w:val="20"/>
        </w:rPr>
        <w:t>consumer (</w:t>
      </w:r>
      <w:r w:rsidRPr="002313D3">
        <w:rPr>
          <w:rFonts w:eastAsiaTheme="minorHAnsi"/>
          <w:sz w:val="20"/>
          <w:szCs w:val="20"/>
        </w:rPr>
        <w:t>domain specific</w:t>
      </w:r>
      <w:r w:rsidR="00592A0E" w:rsidRPr="002313D3">
        <w:rPr>
          <w:rFonts w:eastAsiaTheme="minorHAnsi"/>
          <w:sz w:val="20"/>
          <w:szCs w:val="20"/>
        </w:rPr>
        <w:t>)</w:t>
      </w:r>
      <w:r w:rsidRPr="002313D3">
        <w:rPr>
          <w:rFonts w:eastAsiaTheme="minorHAnsi"/>
          <w:sz w:val="20"/>
          <w:szCs w:val="20"/>
        </w:rPr>
        <w:t xml:space="preserve"> innovativeness scale across divergent product/service category (i.e. Islamic banking), in a developing country such as Nigeria.</w:t>
      </w:r>
    </w:p>
    <w:p w:rsidR="00592A0E" w:rsidRPr="002313D3" w:rsidRDefault="00592A0E" w:rsidP="002313D3">
      <w:pPr>
        <w:pStyle w:val="Newparagraph"/>
        <w:spacing w:line="360" w:lineRule="auto"/>
        <w:ind w:firstLine="0"/>
        <w:rPr>
          <w:rFonts w:eastAsiaTheme="minorHAnsi"/>
          <w:sz w:val="20"/>
          <w:szCs w:val="20"/>
        </w:rPr>
      </w:pPr>
    </w:p>
    <w:p w:rsidR="00636D0A" w:rsidRPr="002313D3" w:rsidRDefault="00636D0A" w:rsidP="002313D3">
      <w:pPr>
        <w:pStyle w:val="Newparagraph"/>
        <w:spacing w:line="360" w:lineRule="auto"/>
        <w:ind w:firstLine="0"/>
        <w:rPr>
          <w:b/>
          <w:bCs/>
          <w:sz w:val="20"/>
          <w:szCs w:val="20"/>
        </w:rPr>
      </w:pPr>
      <w:r w:rsidRPr="002313D3">
        <w:rPr>
          <w:b/>
          <w:bCs/>
          <w:sz w:val="20"/>
          <w:szCs w:val="20"/>
        </w:rPr>
        <w:t xml:space="preserve">Declaration of Conflicting Interests </w:t>
      </w:r>
    </w:p>
    <w:p w:rsidR="004D4498" w:rsidRPr="002313D3" w:rsidRDefault="00636D0A" w:rsidP="002313D3">
      <w:pPr>
        <w:pStyle w:val="Newparagraph"/>
        <w:spacing w:line="360" w:lineRule="auto"/>
        <w:ind w:firstLine="0"/>
        <w:rPr>
          <w:rFonts w:eastAsia="TimesNewRomanPSMT"/>
          <w:sz w:val="20"/>
          <w:szCs w:val="20"/>
        </w:rPr>
      </w:pPr>
      <w:r w:rsidRPr="002313D3">
        <w:rPr>
          <w:rFonts w:eastAsia="TimesNewRomanPSMT"/>
          <w:sz w:val="20"/>
          <w:szCs w:val="20"/>
        </w:rPr>
        <w:t xml:space="preserve">The author(s) declared </w:t>
      </w:r>
      <w:r w:rsidR="004D4498" w:rsidRPr="002313D3">
        <w:rPr>
          <w:rFonts w:eastAsia="TimesNewRomanPSMT"/>
          <w:sz w:val="20"/>
          <w:szCs w:val="20"/>
        </w:rPr>
        <w:t xml:space="preserve">that </w:t>
      </w:r>
      <w:r w:rsidRPr="002313D3">
        <w:rPr>
          <w:rFonts w:eastAsia="TimesNewRomanPSMT"/>
          <w:sz w:val="20"/>
          <w:szCs w:val="20"/>
        </w:rPr>
        <w:t>no</w:t>
      </w:r>
      <w:r w:rsidR="00AC0EA0" w:rsidRPr="002313D3">
        <w:rPr>
          <w:rFonts w:eastAsia="TimesNewRomanPSMT"/>
          <w:sz w:val="20"/>
          <w:szCs w:val="20"/>
        </w:rPr>
        <w:t xml:space="preserve"> </w:t>
      </w:r>
      <w:r w:rsidRPr="002313D3">
        <w:rPr>
          <w:rFonts w:eastAsia="TimesNewRomanPSMT"/>
          <w:sz w:val="20"/>
          <w:szCs w:val="20"/>
        </w:rPr>
        <w:t>conflicts of interest with respect to th</w:t>
      </w:r>
      <w:r w:rsidR="004D4498" w:rsidRPr="002313D3">
        <w:rPr>
          <w:rFonts w:eastAsia="TimesNewRomanPSMT"/>
          <w:sz w:val="20"/>
          <w:szCs w:val="20"/>
        </w:rPr>
        <w:t xml:space="preserve">is </w:t>
      </w:r>
      <w:r w:rsidRPr="002313D3">
        <w:rPr>
          <w:rFonts w:eastAsia="TimesNewRomanPSMT"/>
          <w:sz w:val="20"/>
          <w:szCs w:val="20"/>
        </w:rPr>
        <w:t>research</w:t>
      </w:r>
      <w:r w:rsidR="004D4498" w:rsidRPr="002313D3">
        <w:rPr>
          <w:rFonts w:eastAsia="TimesNewRomanPSMT"/>
          <w:sz w:val="20"/>
          <w:szCs w:val="20"/>
        </w:rPr>
        <w:t xml:space="preserve"> work, authorship </w:t>
      </w:r>
      <w:r w:rsidRPr="002313D3">
        <w:rPr>
          <w:rFonts w:eastAsia="TimesNewRomanPSMT"/>
          <w:sz w:val="20"/>
          <w:szCs w:val="20"/>
        </w:rPr>
        <w:t xml:space="preserve">or publication of this article. </w:t>
      </w:r>
    </w:p>
    <w:p w:rsidR="00AC0EA0" w:rsidRPr="002313D3" w:rsidRDefault="00AC0EA0" w:rsidP="002313D3">
      <w:pPr>
        <w:pStyle w:val="Newparagraph"/>
        <w:spacing w:line="360" w:lineRule="auto"/>
        <w:ind w:firstLine="0"/>
        <w:rPr>
          <w:rFonts w:eastAsia="TimesNewRomanPSMT"/>
          <w:b/>
          <w:bCs/>
          <w:sz w:val="20"/>
          <w:szCs w:val="20"/>
        </w:rPr>
      </w:pPr>
    </w:p>
    <w:p w:rsidR="00956D72" w:rsidRDefault="00956D72" w:rsidP="002313D3">
      <w:pPr>
        <w:pStyle w:val="Newparagraph"/>
        <w:spacing w:line="360" w:lineRule="auto"/>
        <w:ind w:firstLine="0"/>
        <w:rPr>
          <w:rFonts w:eastAsia="TimesNewRomanPSMT"/>
          <w:b/>
          <w:bCs/>
          <w:sz w:val="20"/>
          <w:szCs w:val="20"/>
        </w:rPr>
      </w:pPr>
    </w:p>
    <w:p w:rsidR="004D4498" w:rsidRPr="002313D3" w:rsidRDefault="00636D0A" w:rsidP="002313D3">
      <w:pPr>
        <w:pStyle w:val="Newparagraph"/>
        <w:spacing w:line="360" w:lineRule="auto"/>
        <w:ind w:firstLine="0"/>
        <w:rPr>
          <w:rFonts w:eastAsia="TimesNewRomanPSMT"/>
          <w:b/>
          <w:bCs/>
          <w:sz w:val="20"/>
          <w:szCs w:val="20"/>
        </w:rPr>
      </w:pPr>
      <w:r w:rsidRPr="002313D3">
        <w:rPr>
          <w:rFonts w:eastAsia="TimesNewRomanPSMT"/>
          <w:b/>
          <w:bCs/>
          <w:sz w:val="20"/>
          <w:szCs w:val="20"/>
        </w:rPr>
        <w:t xml:space="preserve">Funding </w:t>
      </w:r>
    </w:p>
    <w:p w:rsidR="00636D0A" w:rsidRPr="002313D3" w:rsidRDefault="00636D0A" w:rsidP="002313D3">
      <w:pPr>
        <w:pStyle w:val="Newparagraph"/>
        <w:spacing w:line="360" w:lineRule="auto"/>
        <w:ind w:firstLine="0"/>
        <w:rPr>
          <w:rFonts w:eastAsiaTheme="minorHAnsi"/>
          <w:sz w:val="20"/>
          <w:szCs w:val="20"/>
        </w:rPr>
      </w:pPr>
      <w:r w:rsidRPr="002313D3">
        <w:rPr>
          <w:rFonts w:eastAsia="TimesNewRomanPSMT"/>
          <w:sz w:val="20"/>
          <w:szCs w:val="20"/>
        </w:rPr>
        <w:t xml:space="preserve">The author(s) </w:t>
      </w:r>
      <w:r w:rsidR="004D4498" w:rsidRPr="002313D3">
        <w:rPr>
          <w:rFonts w:eastAsia="TimesNewRomanPSMT"/>
          <w:sz w:val="20"/>
          <w:szCs w:val="20"/>
        </w:rPr>
        <w:t xml:space="preserve">declared that </w:t>
      </w:r>
      <w:r w:rsidRPr="002313D3">
        <w:rPr>
          <w:rFonts w:eastAsia="TimesNewRomanPSMT"/>
          <w:sz w:val="20"/>
          <w:szCs w:val="20"/>
        </w:rPr>
        <w:t xml:space="preserve">no financial support </w:t>
      </w:r>
      <w:r w:rsidR="004D4498" w:rsidRPr="002313D3">
        <w:rPr>
          <w:rFonts w:eastAsia="TimesNewRomanPSMT"/>
          <w:sz w:val="20"/>
          <w:szCs w:val="20"/>
        </w:rPr>
        <w:t xml:space="preserve">or grant was received </w:t>
      </w:r>
      <w:r w:rsidRPr="002313D3">
        <w:rPr>
          <w:rFonts w:eastAsia="TimesNewRomanPSMT"/>
          <w:sz w:val="20"/>
          <w:szCs w:val="20"/>
        </w:rPr>
        <w:t>for th</w:t>
      </w:r>
      <w:r w:rsidR="004D4498" w:rsidRPr="002313D3">
        <w:rPr>
          <w:rFonts w:eastAsia="TimesNewRomanPSMT"/>
          <w:sz w:val="20"/>
          <w:szCs w:val="20"/>
        </w:rPr>
        <w:t>is</w:t>
      </w:r>
      <w:r w:rsidRPr="002313D3">
        <w:rPr>
          <w:rFonts w:eastAsia="TimesNewRomanPSMT"/>
          <w:sz w:val="20"/>
          <w:szCs w:val="20"/>
        </w:rPr>
        <w:t xml:space="preserve"> research</w:t>
      </w:r>
      <w:r w:rsidR="004D4498" w:rsidRPr="002313D3">
        <w:rPr>
          <w:rFonts w:eastAsia="TimesNewRomanPSMT"/>
          <w:sz w:val="20"/>
          <w:szCs w:val="20"/>
        </w:rPr>
        <w:t xml:space="preserve"> work </w:t>
      </w:r>
      <w:r w:rsidRPr="002313D3">
        <w:rPr>
          <w:rFonts w:eastAsia="TimesNewRomanPSMT"/>
          <w:sz w:val="20"/>
          <w:szCs w:val="20"/>
        </w:rPr>
        <w:t xml:space="preserve">or </w:t>
      </w:r>
      <w:r w:rsidR="004D4498" w:rsidRPr="002313D3">
        <w:rPr>
          <w:rFonts w:eastAsia="TimesNewRomanPSMT"/>
          <w:sz w:val="20"/>
          <w:szCs w:val="20"/>
        </w:rPr>
        <w:t>writing</w:t>
      </w:r>
      <w:r w:rsidRPr="002313D3">
        <w:rPr>
          <w:rFonts w:eastAsia="TimesNewRomanPSMT"/>
          <w:sz w:val="20"/>
          <w:szCs w:val="20"/>
        </w:rPr>
        <w:t xml:space="preserve"> of this article.</w:t>
      </w:r>
    </w:p>
    <w:p w:rsidR="00636D0A" w:rsidRPr="002313D3" w:rsidRDefault="00636D0A" w:rsidP="002313D3">
      <w:pPr>
        <w:pStyle w:val="Newparagraph"/>
        <w:spacing w:line="360" w:lineRule="auto"/>
        <w:ind w:firstLine="0"/>
        <w:rPr>
          <w:rFonts w:eastAsiaTheme="minorHAnsi"/>
          <w:sz w:val="20"/>
          <w:szCs w:val="20"/>
        </w:rPr>
      </w:pPr>
    </w:p>
    <w:p w:rsidR="005C265D" w:rsidRPr="002313D3" w:rsidRDefault="005C265D" w:rsidP="002313D3">
      <w:pPr>
        <w:pStyle w:val="Heading1"/>
        <w:spacing w:line="360" w:lineRule="auto"/>
        <w:rPr>
          <w:rFonts w:ascii="Times New Roman" w:hAnsi="Times New Roman" w:cs="Times New Roman"/>
          <w:color w:val="auto"/>
          <w:sz w:val="20"/>
          <w:szCs w:val="20"/>
          <w:lang w:val="en-MY"/>
        </w:rPr>
      </w:pPr>
      <w:bookmarkStart w:id="10" w:name="_Toc384682068"/>
      <w:bookmarkEnd w:id="8"/>
      <w:r w:rsidRPr="002313D3">
        <w:rPr>
          <w:rFonts w:ascii="Times New Roman" w:hAnsi="Times New Roman" w:cs="Times New Roman"/>
          <w:color w:val="auto"/>
          <w:sz w:val="20"/>
          <w:szCs w:val="20"/>
          <w:lang w:val="en-MY"/>
        </w:rPr>
        <w:lastRenderedPageBreak/>
        <w:t>REFERENCES</w:t>
      </w:r>
      <w:bookmarkEnd w:id="10"/>
    </w:p>
    <w:p w:rsidR="00026D41" w:rsidRPr="002313D3" w:rsidRDefault="00026D41" w:rsidP="002313D3">
      <w:pPr>
        <w:spacing w:line="360" w:lineRule="auto"/>
        <w:rPr>
          <w:sz w:val="20"/>
          <w:szCs w:val="20"/>
          <w:lang w:val="en-MY"/>
        </w:rPr>
      </w:pPr>
    </w:p>
    <w:p w:rsidR="005844A8" w:rsidRPr="005844A8" w:rsidRDefault="00D768C0" w:rsidP="005844A8">
      <w:pPr>
        <w:ind w:left="720" w:hanging="720"/>
        <w:jc w:val="both"/>
        <w:rPr>
          <w:noProof/>
          <w:szCs w:val="20"/>
          <w:lang w:val="en-MY"/>
        </w:rPr>
      </w:pPr>
      <w:r w:rsidRPr="002313D3">
        <w:rPr>
          <w:sz w:val="20"/>
          <w:szCs w:val="20"/>
          <w:lang w:val="en-MY"/>
        </w:rPr>
        <w:fldChar w:fldCharType="begin"/>
      </w:r>
      <w:r w:rsidR="005C265D" w:rsidRPr="002313D3">
        <w:rPr>
          <w:sz w:val="20"/>
          <w:szCs w:val="20"/>
          <w:lang w:val="en-MY"/>
        </w:rPr>
        <w:instrText xml:space="preserve"> ADDIN EN.REFLIST </w:instrText>
      </w:r>
      <w:r w:rsidRPr="002313D3">
        <w:rPr>
          <w:sz w:val="20"/>
          <w:szCs w:val="20"/>
          <w:lang w:val="en-MY"/>
        </w:rPr>
        <w:fldChar w:fldCharType="separate"/>
      </w:r>
      <w:bookmarkStart w:id="11" w:name="_ENREF_1"/>
      <w:r w:rsidR="005844A8" w:rsidRPr="005844A8">
        <w:rPr>
          <w:noProof/>
          <w:szCs w:val="20"/>
          <w:lang w:val="en-MY"/>
        </w:rPr>
        <w:t xml:space="preserve">Abraham, C., &amp; Sheeran, P. (2003). Implications of goal theories for the theories of reasoned action and planned behaviour. [Article]. </w:t>
      </w:r>
      <w:r w:rsidR="005844A8" w:rsidRPr="005844A8">
        <w:rPr>
          <w:i/>
          <w:noProof/>
          <w:szCs w:val="20"/>
          <w:lang w:val="en-MY"/>
        </w:rPr>
        <w:t>Current Psychology, 22</w:t>
      </w:r>
      <w:r w:rsidR="005844A8" w:rsidRPr="005844A8">
        <w:rPr>
          <w:noProof/>
          <w:szCs w:val="20"/>
          <w:lang w:val="en-MY"/>
        </w:rPr>
        <w:t xml:space="preserve">(3), 264-280. </w:t>
      </w:r>
      <w:bookmarkEnd w:id="11"/>
    </w:p>
    <w:p w:rsidR="005844A8" w:rsidRPr="005844A8" w:rsidRDefault="005844A8" w:rsidP="005844A8">
      <w:pPr>
        <w:ind w:left="720" w:hanging="720"/>
        <w:jc w:val="both"/>
        <w:rPr>
          <w:noProof/>
          <w:szCs w:val="20"/>
          <w:lang w:val="en-MY"/>
        </w:rPr>
      </w:pPr>
      <w:bookmarkStart w:id="12" w:name="_ENREF_2"/>
      <w:r w:rsidRPr="005844A8">
        <w:rPr>
          <w:noProof/>
          <w:szCs w:val="20"/>
          <w:lang w:val="en-MY"/>
        </w:rPr>
        <w:t>Abrams, D., &amp; Hogg, M. A. (1988). Comments on the motivational status of self</w:t>
      </w:r>
      <w:r w:rsidRPr="005844A8">
        <w:rPr>
          <w:rFonts w:ascii="Cambria Math" w:hAnsi="Cambria Math" w:cs="Cambria Math"/>
          <w:noProof/>
          <w:szCs w:val="20"/>
          <w:lang w:val="en-MY"/>
        </w:rPr>
        <w:t>‐</w:t>
      </w:r>
      <w:r w:rsidRPr="005844A8">
        <w:rPr>
          <w:noProof/>
          <w:szCs w:val="20"/>
          <w:lang w:val="en-MY"/>
        </w:rPr>
        <w:t xml:space="preserve">esteem in social identity and intergroup discrimination. </w:t>
      </w:r>
      <w:r w:rsidRPr="005844A8">
        <w:rPr>
          <w:i/>
          <w:noProof/>
          <w:szCs w:val="20"/>
          <w:lang w:val="en-MY"/>
        </w:rPr>
        <w:t>European Journal of Social Psychology, 18</w:t>
      </w:r>
      <w:r w:rsidRPr="005844A8">
        <w:rPr>
          <w:noProof/>
          <w:szCs w:val="20"/>
          <w:lang w:val="en-MY"/>
        </w:rPr>
        <w:t xml:space="preserve">(4), 317-334. </w:t>
      </w:r>
      <w:bookmarkEnd w:id="12"/>
    </w:p>
    <w:p w:rsidR="005844A8" w:rsidRPr="005844A8" w:rsidRDefault="005844A8" w:rsidP="005844A8">
      <w:pPr>
        <w:ind w:left="720" w:hanging="720"/>
        <w:jc w:val="both"/>
        <w:rPr>
          <w:noProof/>
          <w:szCs w:val="20"/>
          <w:lang w:val="en-MY"/>
        </w:rPr>
      </w:pPr>
      <w:bookmarkStart w:id="13" w:name="_ENREF_3"/>
      <w:r w:rsidRPr="005844A8">
        <w:rPr>
          <w:noProof/>
          <w:szCs w:val="20"/>
          <w:lang w:val="en-MY"/>
        </w:rPr>
        <w:t xml:space="preserve">Agarwal, R., &amp; Prasad, J. (1998). A conceptual and operational definition of personal innovativeness in the domain of information technology. </w:t>
      </w:r>
      <w:r w:rsidRPr="005844A8">
        <w:rPr>
          <w:i/>
          <w:noProof/>
          <w:szCs w:val="20"/>
          <w:lang w:val="en-MY"/>
        </w:rPr>
        <w:t>Information systems research, 9</w:t>
      </w:r>
      <w:r w:rsidRPr="005844A8">
        <w:rPr>
          <w:noProof/>
          <w:szCs w:val="20"/>
          <w:lang w:val="en-MY"/>
        </w:rPr>
        <w:t xml:space="preserve">(2), 204-215. </w:t>
      </w:r>
      <w:bookmarkEnd w:id="13"/>
    </w:p>
    <w:p w:rsidR="005844A8" w:rsidRPr="005844A8" w:rsidRDefault="005844A8" w:rsidP="005844A8">
      <w:pPr>
        <w:ind w:left="720" w:hanging="720"/>
        <w:jc w:val="both"/>
        <w:rPr>
          <w:noProof/>
          <w:szCs w:val="20"/>
          <w:lang w:val="en-MY"/>
        </w:rPr>
      </w:pPr>
      <w:bookmarkStart w:id="14" w:name="_ENREF_4"/>
      <w:r w:rsidRPr="005844A8">
        <w:rPr>
          <w:noProof/>
          <w:szCs w:val="20"/>
          <w:lang w:val="en-MY"/>
        </w:rPr>
        <w:t xml:space="preserve">Ajisafe, R., &amp; Ajide, F. (2014). Bank competition and economic growth: Evidence from Nigeria. </w:t>
      </w:r>
      <w:r w:rsidRPr="005844A8">
        <w:rPr>
          <w:i/>
          <w:noProof/>
          <w:szCs w:val="20"/>
          <w:lang w:val="en-MY"/>
        </w:rPr>
        <w:t>Journal of Emerging Trends in Economics and Management Sciences, 5</w:t>
      </w:r>
      <w:r w:rsidRPr="005844A8">
        <w:rPr>
          <w:noProof/>
          <w:szCs w:val="20"/>
          <w:lang w:val="en-MY"/>
        </w:rPr>
        <w:t xml:space="preserve">(5), 419. </w:t>
      </w:r>
      <w:bookmarkEnd w:id="14"/>
    </w:p>
    <w:p w:rsidR="005844A8" w:rsidRPr="005844A8" w:rsidRDefault="005844A8" w:rsidP="005844A8">
      <w:pPr>
        <w:ind w:left="720" w:hanging="720"/>
        <w:jc w:val="both"/>
        <w:rPr>
          <w:noProof/>
          <w:szCs w:val="20"/>
          <w:lang w:val="en-MY"/>
        </w:rPr>
      </w:pPr>
      <w:bookmarkStart w:id="15" w:name="_ENREF_5"/>
      <w:r w:rsidRPr="005844A8">
        <w:rPr>
          <w:noProof/>
          <w:szCs w:val="20"/>
          <w:lang w:val="en-MY"/>
        </w:rPr>
        <w:t xml:space="preserve">Ajzen, I. (1991). The theory of planned behavior. </w:t>
      </w:r>
      <w:r w:rsidRPr="005844A8">
        <w:rPr>
          <w:i/>
          <w:noProof/>
          <w:szCs w:val="20"/>
          <w:lang w:val="en-MY"/>
        </w:rPr>
        <w:t>Organizational behavior and human decision processes, 50</w:t>
      </w:r>
      <w:r w:rsidRPr="005844A8">
        <w:rPr>
          <w:noProof/>
          <w:szCs w:val="20"/>
          <w:lang w:val="en-MY"/>
        </w:rPr>
        <w:t xml:space="preserve">(2), 179-211. </w:t>
      </w:r>
      <w:bookmarkEnd w:id="15"/>
    </w:p>
    <w:p w:rsidR="005844A8" w:rsidRPr="005844A8" w:rsidRDefault="005844A8" w:rsidP="005844A8">
      <w:pPr>
        <w:ind w:left="720" w:hanging="720"/>
        <w:jc w:val="both"/>
        <w:rPr>
          <w:noProof/>
          <w:szCs w:val="20"/>
          <w:lang w:val="en-MY"/>
        </w:rPr>
      </w:pPr>
      <w:bookmarkStart w:id="16" w:name="_ENREF_6"/>
      <w:r w:rsidRPr="005844A8">
        <w:rPr>
          <w:noProof/>
          <w:szCs w:val="20"/>
          <w:lang w:val="en-MY"/>
        </w:rPr>
        <w:t xml:space="preserve">Ajzen, I. (2011). The theory of planned behaviour: Reactions and reflections. </w:t>
      </w:r>
      <w:r w:rsidRPr="005844A8">
        <w:rPr>
          <w:i/>
          <w:noProof/>
          <w:szCs w:val="20"/>
          <w:lang w:val="en-MY"/>
        </w:rPr>
        <w:t>Psychology &amp; Health, 26</w:t>
      </w:r>
      <w:r w:rsidRPr="005844A8">
        <w:rPr>
          <w:noProof/>
          <w:szCs w:val="20"/>
          <w:lang w:val="en-MY"/>
        </w:rPr>
        <w:t xml:space="preserve">(9), 1113-1127. </w:t>
      </w:r>
      <w:bookmarkEnd w:id="16"/>
    </w:p>
    <w:p w:rsidR="005844A8" w:rsidRPr="005844A8" w:rsidRDefault="005844A8" w:rsidP="005844A8">
      <w:pPr>
        <w:ind w:left="720" w:hanging="720"/>
        <w:jc w:val="both"/>
        <w:rPr>
          <w:noProof/>
          <w:szCs w:val="20"/>
          <w:lang w:val="en-MY"/>
        </w:rPr>
      </w:pPr>
      <w:bookmarkStart w:id="17" w:name="_ENREF_7"/>
      <w:r w:rsidRPr="005844A8">
        <w:rPr>
          <w:noProof/>
          <w:szCs w:val="20"/>
          <w:lang w:val="en-MY"/>
        </w:rPr>
        <w:t xml:space="preserve">Ajzen, I., &amp; Fishbein, M. (2005). The influence of attitudes on behavior. </w:t>
      </w:r>
      <w:r w:rsidRPr="005844A8">
        <w:rPr>
          <w:i/>
          <w:noProof/>
          <w:szCs w:val="20"/>
          <w:lang w:val="en-MY"/>
        </w:rPr>
        <w:t>The handbook of attitudes, 173</w:t>
      </w:r>
      <w:r w:rsidRPr="005844A8">
        <w:rPr>
          <w:noProof/>
          <w:szCs w:val="20"/>
          <w:lang w:val="en-MY"/>
        </w:rPr>
        <w:t xml:space="preserve">, 221. </w:t>
      </w:r>
      <w:bookmarkEnd w:id="17"/>
    </w:p>
    <w:p w:rsidR="005844A8" w:rsidRPr="005844A8" w:rsidRDefault="005844A8" w:rsidP="005844A8">
      <w:pPr>
        <w:ind w:left="720" w:hanging="720"/>
        <w:jc w:val="both"/>
        <w:rPr>
          <w:noProof/>
          <w:szCs w:val="20"/>
          <w:lang w:val="en-MY"/>
        </w:rPr>
      </w:pPr>
      <w:bookmarkStart w:id="18" w:name="_ENREF_8"/>
      <w:r w:rsidRPr="005844A8">
        <w:rPr>
          <w:noProof/>
          <w:szCs w:val="20"/>
          <w:lang w:val="en-MY"/>
        </w:rPr>
        <w:t xml:space="preserve">Al-Salem, F. H. (2009). Islamic financial product innovation. </w:t>
      </w:r>
      <w:r w:rsidRPr="005844A8">
        <w:rPr>
          <w:i/>
          <w:noProof/>
          <w:szCs w:val="20"/>
          <w:lang w:val="en-MY"/>
        </w:rPr>
        <w:t>International Journal of Islamic and Middle Eastern Finance and Management, 2</w:t>
      </w:r>
      <w:r w:rsidRPr="005844A8">
        <w:rPr>
          <w:noProof/>
          <w:szCs w:val="20"/>
          <w:lang w:val="en-MY"/>
        </w:rPr>
        <w:t xml:space="preserve">(3), 187-200. </w:t>
      </w:r>
      <w:bookmarkEnd w:id="18"/>
    </w:p>
    <w:p w:rsidR="005844A8" w:rsidRPr="005844A8" w:rsidRDefault="005844A8" w:rsidP="005844A8">
      <w:pPr>
        <w:ind w:left="720" w:hanging="720"/>
        <w:jc w:val="both"/>
        <w:rPr>
          <w:noProof/>
          <w:szCs w:val="20"/>
          <w:lang w:val="en-MY"/>
        </w:rPr>
      </w:pPr>
      <w:bookmarkStart w:id="19" w:name="_ENREF_9"/>
      <w:r w:rsidRPr="005844A8">
        <w:rPr>
          <w:noProof/>
          <w:szCs w:val="20"/>
          <w:lang w:val="en-MY"/>
        </w:rPr>
        <w:t xml:space="preserve">Alam Choudhury, M., &amp; Wajdi Dusuki, A. (2008). Banking for the poor: the role of Islamic banking in microfinance initiatives. </w:t>
      </w:r>
      <w:r w:rsidRPr="005844A8">
        <w:rPr>
          <w:i/>
          <w:noProof/>
          <w:szCs w:val="20"/>
          <w:lang w:val="en-MY"/>
        </w:rPr>
        <w:t>Humanomics, 24</w:t>
      </w:r>
      <w:r w:rsidRPr="005844A8">
        <w:rPr>
          <w:noProof/>
          <w:szCs w:val="20"/>
          <w:lang w:val="en-MY"/>
        </w:rPr>
        <w:t xml:space="preserve">(1), 49-66. </w:t>
      </w:r>
      <w:bookmarkEnd w:id="19"/>
    </w:p>
    <w:p w:rsidR="005844A8" w:rsidRPr="005844A8" w:rsidRDefault="005844A8" w:rsidP="005844A8">
      <w:pPr>
        <w:ind w:left="720" w:hanging="720"/>
        <w:jc w:val="both"/>
        <w:rPr>
          <w:noProof/>
          <w:szCs w:val="20"/>
          <w:lang w:val="en-MY"/>
        </w:rPr>
      </w:pPr>
      <w:bookmarkStart w:id="20" w:name="_ENREF_10"/>
      <w:r w:rsidRPr="005844A8">
        <w:rPr>
          <w:noProof/>
          <w:szCs w:val="20"/>
          <w:lang w:val="en-MY"/>
        </w:rPr>
        <w:t xml:space="preserve">Alam, S. S., Janor, H., Zanariah, C. A. C. W., &amp; Ahsan, M. N. (2012). Is religiosity an important factor in influencing the intention to undertake Islamic home financing in Klang Valley? </w:t>
      </w:r>
      <w:r w:rsidRPr="005844A8">
        <w:rPr>
          <w:i/>
          <w:noProof/>
          <w:szCs w:val="20"/>
          <w:lang w:val="en-MY"/>
        </w:rPr>
        <w:t>World Applied Sciences Journal, 19</w:t>
      </w:r>
      <w:r w:rsidRPr="005844A8">
        <w:rPr>
          <w:noProof/>
          <w:szCs w:val="20"/>
          <w:lang w:val="en-MY"/>
        </w:rPr>
        <w:t xml:space="preserve">(7), 1030-1041. </w:t>
      </w:r>
      <w:bookmarkEnd w:id="20"/>
    </w:p>
    <w:p w:rsidR="005844A8" w:rsidRPr="005844A8" w:rsidRDefault="005844A8" w:rsidP="005844A8">
      <w:pPr>
        <w:ind w:left="720" w:hanging="720"/>
        <w:jc w:val="both"/>
        <w:rPr>
          <w:noProof/>
          <w:szCs w:val="20"/>
          <w:lang w:val="en-MY"/>
        </w:rPr>
      </w:pPr>
      <w:bookmarkStart w:id="21" w:name="_ENREF_11"/>
      <w:r w:rsidRPr="005844A8">
        <w:rPr>
          <w:noProof/>
          <w:szCs w:val="20"/>
          <w:lang w:val="en-MY"/>
        </w:rPr>
        <w:t xml:space="preserve">Amin, H., AbdulRahman, A., &amp; AbdulRazak, D. (2012). Is the theory of planned behaviour valid for Islamic home financing? </w:t>
      </w:r>
      <w:r w:rsidRPr="005844A8">
        <w:rPr>
          <w:i/>
          <w:noProof/>
          <w:szCs w:val="20"/>
          <w:lang w:val="en-MY"/>
        </w:rPr>
        <w:t>Munich Personal RePEc Archive (MPRA)</w:t>
      </w:r>
      <w:r w:rsidRPr="005844A8">
        <w:rPr>
          <w:noProof/>
          <w:szCs w:val="20"/>
          <w:lang w:val="en-MY"/>
        </w:rPr>
        <w:t xml:space="preserve">. </w:t>
      </w:r>
      <w:bookmarkEnd w:id="21"/>
    </w:p>
    <w:p w:rsidR="005844A8" w:rsidRPr="005844A8" w:rsidRDefault="005844A8" w:rsidP="005844A8">
      <w:pPr>
        <w:ind w:left="720" w:hanging="720"/>
        <w:jc w:val="both"/>
        <w:rPr>
          <w:noProof/>
          <w:szCs w:val="20"/>
          <w:lang w:val="en-MY"/>
        </w:rPr>
      </w:pPr>
      <w:bookmarkStart w:id="22" w:name="_ENREF_12"/>
      <w:r w:rsidRPr="005844A8">
        <w:rPr>
          <w:noProof/>
          <w:szCs w:val="20"/>
          <w:lang w:val="en-MY"/>
        </w:rPr>
        <w:t xml:space="preserve">Amin, H., AbdulRahman, A., &amp; AbdulRazak, D. (2013). An integrative approach for understanding Islamic home financing adoption in Malaysia. </w:t>
      </w:r>
      <w:r w:rsidRPr="005844A8">
        <w:rPr>
          <w:i/>
          <w:noProof/>
          <w:szCs w:val="20"/>
          <w:lang w:val="en-MY"/>
        </w:rPr>
        <w:t>International Journal of Bank Marketing, 31</w:t>
      </w:r>
      <w:r w:rsidRPr="005844A8">
        <w:rPr>
          <w:noProof/>
          <w:szCs w:val="20"/>
          <w:lang w:val="en-MY"/>
        </w:rPr>
        <w:t xml:space="preserve">(7), 544-573. </w:t>
      </w:r>
      <w:bookmarkEnd w:id="22"/>
    </w:p>
    <w:p w:rsidR="005844A8" w:rsidRPr="005844A8" w:rsidRDefault="005844A8" w:rsidP="005844A8">
      <w:pPr>
        <w:ind w:left="720" w:hanging="720"/>
        <w:jc w:val="both"/>
        <w:rPr>
          <w:noProof/>
          <w:szCs w:val="20"/>
          <w:lang w:val="en-MY"/>
        </w:rPr>
      </w:pPr>
      <w:bookmarkStart w:id="23" w:name="_ENREF_13"/>
      <w:r w:rsidRPr="005844A8">
        <w:rPr>
          <w:noProof/>
          <w:szCs w:val="20"/>
          <w:lang w:val="en-MY"/>
        </w:rPr>
        <w:t xml:space="preserve">Amin, H., Ghazali, M. F., &amp; Supinah, R. (2010). Determinants of Qardhul Hassan financing acceptance among Malaysian bank customers: An empirical analysis. </w:t>
      </w:r>
      <w:r w:rsidRPr="005844A8">
        <w:rPr>
          <w:i/>
          <w:noProof/>
          <w:szCs w:val="20"/>
          <w:lang w:val="en-MY"/>
        </w:rPr>
        <w:t>International Journal Business and Society, 11</w:t>
      </w:r>
      <w:r w:rsidRPr="005844A8">
        <w:rPr>
          <w:noProof/>
          <w:szCs w:val="20"/>
          <w:lang w:val="en-MY"/>
        </w:rPr>
        <w:t xml:space="preserve">(1), 1-16. </w:t>
      </w:r>
      <w:bookmarkEnd w:id="23"/>
    </w:p>
    <w:p w:rsidR="005844A8" w:rsidRPr="005844A8" w:rsidRDefault="005844A8" w:rsidP="005844A8">
      <w:pPr>
        <w:ind w:left="720" w:hanging="720"/>
        <w:jc w:val="both"/>
        <w:rPr>
          <w:noProof/>
          <w:szCs w:val="20"/>
          <w:lang w:val="en-MY"/>
        </w:rPr>
      </w:pPr>
      <w:bookmarkStart w:id="24" w:name="_ENREF_14"/>
      <w:r w:rsidRPr="005844A8">
        <w:rPr>
          <w:noProof/>
          <w:szCs w:val="20"/>
          <w:lang w:val="en-MY"/>
        </w:rPr>
        <w:t xml:space="preserve">Amin, H., Rahim, A. A., &amp; AbdulRazak, D. (2014). Consumer acceptance of Islamic home financing. </w:t>
      </w:r>
      <w:r w:rsidRPr="005844A8">
        <w:rPr>
          <w:i/>
          <w:noProof/>
          <w:szCs w:val="20"/>
          <w:lang w:val="en-MY"/>
        </w:rPr>
        <w:t>International Journal of Housing Markets and Analysis, 7</w:t>
      </w:r>
      <w:r w:rsidRPr="005844A8">
        <w:rPr>
          <w:noProof/>
          <w:szCs w:val="20"/>
          <w:lang w:val="en-MY"/>
        </w:rPr>
        <w:t>(3), 307-332. doi: doi:10.1108/IJHMA-12-2012-0063</w:t>
      </w:r>
      <w:bookmarkEnd w:id="24"/>
    </w:p>
    <w:p w:rsidR="005844A8" w:rsidRPr="005844A8" w:rsidRDefault="005844A8" w:rsidP="005844A8">
      <w:pPr>
        <w:ind w:left="720" w:hanging="720"/>
        <w:jc w:val="both"/>
        <w:rPr>
          <w:noProof/>
          <w:szCs w:val="20"/>
          <w:lang w:val="en-MY"/>
        </w:rPr>
      </w:pPr>
      <w:bookmarkStart w:id="25" w:name="_ENREF_15"/>
      <w:r w:rsidRPr="005844A8">
        <w:rPr>
          <w:noProof/>
          <w:szCs w:val="20"/>
          <w:lang w:val="en-MY"/>
        </w:rPr>
        <w:t xml:space="preserve">Amin, H., Rahman, A. R. A., Sondoh Jr, S. L., &amp; Hwa, A. M. C. (2011). Determinants of customers' intention to use Islamic personal financing: The case of Malaysian Islamic banks. </w:t>
      </w:r>
      <w:r w:rsidRPr="005844A8">
        <w:rPr>
          <w:i/>
          <w:noProof/>
          <w:szCs w:val="20"/>
          <w:lang w:val="en-MY"/>
        </w:rPr>
        <w:t>Journal of Islamic Accounting and Business Research, 2</w:t>
      </w:r>
      <w:r w:rsidRPr="005844A8">
        <w:rPr>
          <w:noProof/>
          <w:szCs w:val="20"/>
          <w:lang w:val="en-MY"/>
        </w:rPr>
        <w:t xml:space="preserve">(1), 22-42. </w:t>
      </w:r>
      <w:bookmarkEnd w:id="25"/>
    </w:p>
    <w:p w:rsidR="005844A8" w:rsidRPr="005844A8" w:rsidRDefault="005844A8" w:rsidP="005844A8">
      <w:pPr>
        <w:ind w:left="720" w:hanging="720"/>
        <w:jc w:val="both"/>
        <w:rPr>
          <w:noProof/>
          <w:szCs w:val="20"/>
          <w:lang w:val="en-MY"/>
        </w:rPr>
      </w:pPr>
      <w:bookmarkStart w:id="26" w:name="_ENREF_16"/>
      <w:r w:rsidRPr="005844A8">
        <w:rPr>
          <w:noProof/>
          <w:szCs w:val="20"/>
          <w:lang w:val="en-MY"/>
        </w:rPr>
        <w:t xml:space="preserve">Anderson, J. C., &amp; Gerbing, D. W. (1988). Structural equation modeling in practice: A review and recommended two-step approach. </w:t>
      </w:r>
      <w:r w:rsidRPr="005844A8">
        <w:rPr>
          <w:i/>
          <w:noProof/>
          <w:szCs w:val="20"/>
          <w:lang w:val="en-MY"/>
        </w:rPr>
        <w:t>Psychological bulletin, 103</w:t>
      </w:r>
      <w:r w:rsidRPr="005844A8">
        <w:rPr>
          <w:noProof/>
          <w:szCs w:val="20"/>
          <w:lang w:val="en-MY"/>
        </w:rPr>
        <w:t xml:space="preserve">(3), 411. </w:t>
      </w:r>
      <w:bookmarkEnd w:id="26"/>
    </w:p>
    <w:p w:rsidR="005844A8" w:rsidRPr="005844A8" w:rsidRDefault="005844A8" w:rsidP="005844A8">
      <w:pPr>
        <w:ind w:left="720" w:hanging="720"/>
        <w:jc w:val="both"/>
        <w:rPr>
          <w:noProof/>
          <w:szCs w:val="20"/>
          <w:lang w:val="en-MY"/>
        </w:rPr>
      </w:pPr>
      <w:bookmarkStart w:id="27" w:name="_ENREF_17"/>
      <w:r w:rsidRPr="005844A8">
        <w:rPr>
          <w:noProof/>
          <w:szCs w:val="20"/>
          <w:lang w:val="en-MY"/>
        </w:rPr>
        <w:t xml:space="preserve">Armitage, C. J., &amp; Conner, M. (2001). Efficacy of the theory of planned behaviour: A meta-analytic review. </w:t>
      </w:r>
      <w:r w:rsidRPr="005844A8">
        <w:rPr>
          <w:i/>
          <w:noProof/>
          <w:szCs w:val="20"/>
          <w:lang w:val="en-MY"/>
        </w:rPr>
        <w:t>British journal of social psychology, 40</w:t>
      </w:r>
      <w:r w:rsidRPr="005844A8">
        <w:rPr>
          <w:noProof/>
          <w:szCs w:val="20"/>
          <w:lang w:val="en-MY"/>
        </w:rPr>
        <w:t xml:space="preserve">(4), 471-499. </w:t>
      </w:r>
      <w:bookmarkEnd w:id="27"/>
    </w:p>
    <w:p w:rsidR="005844A8" w:rsidRPr="005844A8" w:rsidRDefault="005844A8" w:rsidP="005844A8">
      <w:pPr>
        <w:ind w:left="720" w:hanging="720"/>
        <w:jc w:val="both"/>
        <w:rPr>
          <w:noProof/>
          <w:szCs w:val="20"/>
          <w:lang w:val="en-MY"/>
        </w:rPr>
      </w:pPr>
      <w:bookmarkStart w:id="28" w:name="_ENREF_18"/>
      <w:r w:rsidRPr="005844A8">
        <w:rPr>
          <w:noProof/>
          <w:szCs w:val="20"/>
          <w:lang w:val="en-MY"/>
        </w:rPr>
        <w:t xml:space="preserve">Aziz, Z. A. (2006). </w:t>
      </w:r>
      <w:r w:rsidRPr="005844A8">
        <w:rPr>
          <w:i/>
          <w:noProof/>
          <w:szCs w:val="20"/>
          <w:lang w:val="en-MY"/>
        </w:rPr>
        <w:t>Islamic Banking and Finance Progress and Prospects Collected Speeches: 2000-2006</w:t>
      </w:r>
      <w:r w:rsidRPr="005844A8">
        <w:rPr>
          <w:noProof/>
          <w:szCs w:val="20"/>
          <w:lang w:val="en-MY"/>
        </w:rPr>
        <w:t>.  Malaysia: Bank Negara Malaysia.</w:t>
      </w:r>
      <w:bookmarkEnd w:id="28"/>
    </w:p>
    <w:p w:rsidR="005844A8" w:rsidRPr="005844A8" w:rsidRDefault="005844A8" w:rsidP="005844A8">
      <w:pPr>
        <w:ind w:left="720" w:hanging="720"/>
        <w:jc w:val="both"/>
        <w:rPr>
          <w:noProof/>
          <w:szCs w:val="20"/>
          <w:lang w:val="en-MY"/>
        </w:rPr>
      </w:pPr>
      <w:bookmarkStart w:id="29" w:name="_ENREF_19"/>
      <w:r w:rsidRPr="005844A8">
        <w:rPr>
          <w:noProof/>
          <w:szCs w:val="20"/>
          <w:lang w:val="en-MY"/>
        </w:rPr>
        <w:t xml:space="preserve">Bagozzi, R. P., Yi, Y., &amp; Phillips, L. W. (1991). Assessing construct validity in organizational research. </w:t>
      </w:r>
      <w:r w:rsidRPr="005844A8">
        <w:rPr>
          <w:i/>
          <w:noProof/>
          <w:szCs w:val="20"/>
          <w:lang w:val="en-MY"/>
        </w:rPr>
        <w:t>Administrative Science Quarterly</w:t>
      </w:r>
      <w:r w:rsidRPr="005844A8">
        <w:rPr>
          <w:noProof/>
          <w:szCs w:val="20"/>
          <w:lang w:val="en-MY"/>
        </w:rPr>
        <w:t xml:space="preserve">, 421-458. </w:t>
      </w:r>
      <w:bookmarkEnd w:id="29"/>
    </w:p>
    <w:p w:rsidR="005844A8" w:rsidRPr="005844A8" w:rsidRDefault="005844A8" w:rsidP="005844A8">
      <w:pPr>
        <w:ind w:left="720" w:hanging="720"/>
        <w:jc w:val="both"/>
        <w:rPr>
          <w:noProof/>
          <w:szCs w:val="20"/>
          <w:lang w:val="en-MY"/>
        </w:rPr>
      </w:pPr>
      <w:bookmarkStart w:id="30" w:name="_ENREF_20"/>
      <w:r w:rsidRPr="005844A8">
        <w:rPr>
          <w:noProof/>
          <w:szCs w:val="20"/>
          <w:lang w:val="en-MY"/>
        </w:rPr>
        <w:lastRenderedPageBreak/>
        <w:t xml:space="preserve">Bangudu, O. (2013). Huge profits by Nigerian banks in 2012 are credible-analysts  Retrieved Monday 14th April, 2014, from </w:t>
      </w:r>
      <w:hyperlink r:id="rId12" w:history="1">
        <w:r w:rsidRPr="005844A8">
          <w:rPr>
            <w:rStyle w:val="Hyperlink"/>
            <w:noProof/>
            <w:szCs w:val="20"/>
            <w:lang w:val="en-MY"/>
          </w:rPr>
          <w:t>http://www.premiumtimesng.com/business/133729-huge-profits-by-nigerian-banks-in-2012-are-credible-analysts.html</w:t>
        </w:r>
        <w:bookmarkEnd w:id="30"/>
      </w:hyperlink>
    </w:p>
    <w:p w:rsidR="005844A8" w:rsidRPr="005844A8" w:rsidRDefault="005844A8" w:rsidP="005844A8">
      <w:pPr>
        <w:ind w:left="720" w:hanging="720"/>
        <w:jc w:val="both"/>
        <w:rPr>
          <w:noProof/>
          <w:szCs w:val="20"/>
          <w:lang w:val="en-MY"/>
        </w:rPr>
      </w:pPr>
      <w:bookmarkStart w:id="31" w:name="_ENREF_21"/>
      <w:r w:rsidRPr="005844A8">
        <w:rPr>
          <w:noProof/>
          <w:szCs w:val="20"/>
          <w:lang w:val="en-MY"/>
        </w:rPr>
        <w:t xml:space="preserve">Bigne-Alcaniz, E., Ruiz-Mafé, C., Aldas-Manzano, J., &amp; Sanz-Blas, S. (2008). Influence of online shopping information dependency and innovativeness on internet shopping adoption. </w:t>
      </w:r>
      <w:r w:rsidRPr="005844A8">
        <w:rPr>
          <w:i/>
          <w:noProof/>
          <w:szCs w:val="20"/>
          <w:lang w:val="en-MY"/>
        </w:rPr>
        <w:t>Online Information Review, 32</w:t>
      </w:r>
      <w:r w:rsidRPr="005844A8">
        <w:rPr>
          <w:noProof/>
          <w:szCs w:val="20"/>
          <w:lang w:val="en-MY"/>
        </w:rPr>
        <w:t xml:space="preserve">(5), 648-667. </w:t>
      </w:r>
      <w:bookmarkEnd w:id="31"/>
    </w:p>
    <w:p w:rsidR="005844A8" w:rsidRPr="005844A8" w:rsidRDefault="005844A8" w:rsidP="005844A8">
      <w:pPr>
        <w:ind w:left="720" w:hanging="720"/>
        <w:jc w:val="both"/>
        <w:rPr>
          <w:noProof/>
          <w:szCs w:val="20"/>
          <w:lang w:val="en-MY"/>
        </w:rPr>
      </w:pPr>
      <w:bookmarkStart w:id="32" w:name="_ENREF_22"/>
      <w:r w:rsidRPr="005844A8">
        <w:rPr>
          <w:noProof/>
          <w:szCs w:val="20"/>
          <w:lang w:val="en-MY"/>
        </w:rPr>
        <w:t xml:space="preserve">Bley, J., &amp; Kuehn, K. (2004). Conventional versus Islamic finance: Student knowledge and perception in the United Arab Emirates. </w:t>
      </w:r>
      <w:r w:rsidRPr="005844A8">
        <w:rPr>
          <w:i/>
          <w:noProof/>
          <w:szCs w:val="20"/>
          <w:lang w:val="en-MY"/>
        </w:rPr>
        <w:t>International Journal of Islamic Financial Services, 5</w:t>
      </w:r>
      <w:r w:rsidRPr="005844A8">
        <w:rPr>
          <w:noProof/>
          <w:szCs w:val="20"/>
          <w:lang w:val="en-MY"/>
        </w:rPr>
        <w:t xml:space="preserve">(4), 17-30. </w:t>
      </w:r>
      <w:bookmarkEnd w:id="32"/>
    </w:p>
    <w:p w:rsidR="005844A8" w:rsidRPr="005844A8" w:rsidRDefault="005844A8" w:rsidP="005844A8">
      <w:pPr>
        <w:ind w:left="720" w:hanging="720"/>
        <w:jc w:val="both"/>
        <w:rPr>
          <w:noProof/>
          <w:szCs w:val="20"/>
          <w:lang w:val="en-MY"/>
        </w:rPr>
      </w:pPr>
      <w:bookmarkStart w:id="33" w:name="_ENREF_23"/>
      <w:r w:rsidRPr="005844A8">
        <w:rPr>
          <w:noProof/>
          <w:szCs w:val="20"/>
          <w:lang w:val="en-MY"/>
        </w:rPr>
        <w:t xml:space="preserve">Boddington, A. L. (1949). </w:t>
      </w:r>
      <w:r w:rsidRPr="005844A8">
        <w:rPr>
          <w:i/>
          <w:noProof/>
          <w:szCs w:val="20"/>
          <w:lang w:val="en-MY"/>
        </w:rPr>
        <w:t>Statistics and their Application to Commerce</w:t>
      </w:r>
      <w:r w:rsidRPr="005844A8">
        <w:rPr>
          <w:noProof/>
          <w:szCs w:val="20"/>
          <w:lang w:val="en-MY"/>
        </w:rPr>
        <w:t>. London: H.F. Lynch &amp; co. ltd.</w:t>
      </w:r>
      <w:bookmarkEnd w:id="33"/>
    </w:p>
    <w:p w:rsidR="005844A8" w:rsidRPr="005844A8" w:rsidRDefault="005844A8" w:rsidP="005844A8">
      <w:pPr>
        <w:ind w:left="720" w:hanging="720"/>
        <w:jc w:val="both"/>
        <w:rPr>
          <w:noProof/>
          <w:szCs w:val="20"/>
          <w:lang w:val="en-MY"/>
        </w:rPr>
      </w:pPr>
      <w:bookmarkStart w:id="34" w:name="_ENREF_24"/>
      <w:r w:rsidRPr="005844A8">
        <w:rPr>
          <w:noProof/>
          <w:szCs w:val="20"/>
          <w:lang w:val="en-MY"/>
        </w:rPr>
        <w:t xml:space="preserve">BusinessNews. (2013). Jaiz bank recorded operating loss of N1.07billion in 2012  Retrieved 21st March, 2014, from </w:t>
      </w:r>
      <w:hyperlink r:id="rId13" w:history="1">
        <w:r w:rsidRPr="005844A8">
          <w:rPr>
            <w:rStyle w:val="Hyperlink"/>
            <w:noProof/>
            <w:szCs w:val="20"/>
            <w:lang w:val="en-MY"/>
          </w:rPr>
          <w:t>http://businessnews.com.ng/2013/12/21/jaiz-bank-recorded-operating-loss-n1-07billion-2012/?</w:t>
        </w:r>
        <w:bookmarkEnd w:id="34"/>
      </w:hyperlink>
    </w:p>
    <w:p w:rsidR="005844A8" w:rsidRPr="005844A8" w:rsidRDefault="005844A8" w:rsidP="005844A8">
      <w:pPr>
        <w:ind w:left="720" w:hanging="720"/>
        <w:jc w:val="both"/>
        <w:rPr>
          <w:noProof/>
          <w:szCs w:val="20"/>
          <w:lang w:val="en-MY"/>
        </w:rPr>
      </w:pPr>
      <w:bookmarkStart w:id="35" w:name="_ENREF_25"/>
      <w:r w:rsidRPr="005844A8">
        <w:rPr>
          <w:noProof/>
          <w:szCs w:val="20"/>
          <w:lang w:val="en-MY"/>
        </w:rPr>
        <w:t xml:space="preserve">cbn.gov.ng. (2011). Bullion: </w:t>
      </w:r>
      <w:bookmarkEnd w:id="35"/>
    </w:p>
    <w:p w:rsidR="005844A8" w:rsidRPr="005844A8" w:rsidRDefault="005844A8" w:rsidP="005844A8">
      <w:pPr>
        <w:ind w:left="720" w:hanging="720"/>
        <w:jc w:val="both"/>
        <w:rPr>
          <w:noProof/>
          <w:szCs w:val="20"/>
          <w:lang w:val="en-MY"/>
        </w:rPr>
      </w:pPr>
      <w:bookmarkStart w:id="36" w:name="_ENREF_26"/>
      <w:r w:rsidRPr="005844A8">
        <w:rPr>
          <w:noProof/>
          <w:szCs w:val="20"/>
          <w:lang w:val="en-MY"/>
        </w:rPr>
        <w:t xml:space="preserve">Chih-Chien, W., Li-Chuan, W., &amp; Yann-Jy, Y. (2005). Innovativeness and mobile phone replacement: An empirical study in Taiwan. [Proceeding]. </w:t>
      </w:r>
      <w:r w:rsidRPr="005844A8">
        <w:rPr>
          <w:i/>
          <w:noProof/>
          <w:szCs w:val="20"/>
          <w:lang w:val="en-MY"/>
        </w:rPr>
        <w:t>Asia Pacific Advances in Consumer Research, 6</w:t>
      </w:r>
      <w:r w:rsidRPr="005844A8">
        <w:rPr>
          <w:noProof/>
          <w:szCs w:val="20"/>
          <w:lang w:val="en-MY"/>
        </w:rPr>
        <w:t xml:space="preserve">, 280-283. </w:t>
      </w:r>
      <w:bookmarkEnd w:id="36"/>
    </w:p>
    <w:p w:rsidR="005844A8" w:rsidRPr="005844A8" w:rsidRDefault="005844A8" w:rsidP="005844A8">
      <w:pPr>
        <w:ind w:left="720" w:hanging="720"/>
        <w:jc w:val="both"/>
        <w:rPr>
          <w:noProof/>
          <w:szCs w:val="20"/>
          <w:lang w:val="en-MY"/>
        </w:rPr>
      </w:pPr>
      <w:bookmarkStart w:id="37" w:name="_ENREF_27"/>
      <w:r w:rsidRPr="005844A8">
        <w:rPr>
          <w:noProof/>
          <w:szCs w:val="20"/>
          <w:lang w:val="en-MY"/>
        </w:rPr>
        <w:t xml:space="preserve">Chin, W. W. (1998). The partial least squares approach to structural equation modeling. In G. A. Marcoulides (Ed.), </w:t>
      </w:r>
      <w:r w:rsidRPr="005844A8">
        <w:rPr>
          <w:i/>
          <w:noProof/>
          <w:szCs w:val="20"/>
          <w:lang w:val="en-MY"/>
        </w:rPr>
        <w:t>Modern methods for business research</w:t>
      </w:r>
      <w:r w:rsidRPr="005844A8">
        <w:rPr>
          <w:noProof/>
          <w:szCs w:val="20"/>
          <w:lang w:val="en-MY"/>
        </w:rPr>
        <w:t xml:space="preserve"> (pp. 295-336). Mahwah, New Jersey, London: Lawrence Erlbaum Associates.</w:t>
      </w:r>
      <w:bookmarkEnd w:id="37"/>
    </w:p>
    <w:p w:rsidR="005844A8" w:rsidRPr="005844A8" w:rsidRDefault="005844A8" w:rsidP="005844A8">
      <w:pPr>
        <w:ind w:left="720" w:hanging="720"/>
        <w:jc w:val="both"/>
        <w:rPr>
          <w:noProof/>
          <w:szCs w:val="20"/>
          <w:lang w:val="en-MY"/>
        </w:rPr>
      </w:pPr>
      <w:bookmarkStart w:id="38" w:name="_ENREF_28"/>
      <w:r w:rsidRPr="005844A8">
        <w:rPr>
          <w:noProof/>
          <w:szCs w:val="20"/>
          <w:lang w:val="en-MY"/>
        </w:rPr>
        <w:t xml:space="preserve">Citrin, A. V., Sprott, D. E., Silverman, S. N., &amp; Stem Jr, D. E. (2000). Adoption of internet shopping: the role of consumer innovativeness. </w:t>
      </w:r>
      <w:r w:rsidRPr="005844A8">
        <w:rPr>
          <w:i/>
          <w:noProof/>
          <w:szCs w:val="20"/>
          <w:lang w:val="en-MY"/>
        </w:rPr>
        <w:t>Industrial management &amp; data systems, 100</w:t>
      </w:r>
      <w:r w:rsidRPr="005844A8">
        <w:rPr>
          <w:noProof/>
          <w:szCs w:val="20"/>
          <w:lang w:val="en-MY"/>
        </w:rPr>
        <w:t xml:space="preserve">(7), 294-300. </w:t>
      </w:r>
      <w:bookmarkEnd w:id="38"/>
    </w:p>
    <w:p w:rsidR="005844A8" w:rsidRPr="005844A8" w:rsidRDefault="005844A8" w:rsidP="005844A8">
      <w:pPr>
        <w:ind w:left="720" w:hanging="720"/>
        <w:jc w:val="both"/>
        <w:rPr>
          <w:noProof/>
          <w:szCs w:val="20"/>
          <w:lang w:val="en-MY"/>
        </w:rPr>
      </w:pPr>
      <w:bookmarkStart w:id="39" w:name="_ENREF_29"/>
      <w:r w:rsidRPr="005844A8">
        <w:rPr>
          <w:noProof/>
          <w:szCs w:val="20"/>
          <w:lang w:val="en-MY"/>
        </w:rPr>
        <w:t xml:space="preserve">Cohen, J. (1988). </w:t>
      </w:r>
      <w:r w:rsidRPr="005844A8">
        <w:rPr>
          <w:i/>
          <w:noProof/>
          <w:szCs w:val="20"/>
          <w:lang w:val="en-MY"/>
        </w:rPr>
        <w:t>Statistical power analysis for the behavioral sciences</w:t>
      </w:r>
      <w:r w:rsidRPr="005844A8">
        <w:rPr>
          <w:noProof/>
          <w:szCs w:val="20"/>
          <w:lang w:val="en-MY"/>
        </w:rPr>
        <w:t xml:space="preserve"> (2 ed.). Hillsdale, NJ:Erlbaum.</w:t>
      </w:r>
      <w:bookmarkEnd w:id="39"/>
    </w:p>
    <w:p w:rsidR="005844A8" w:rsidRPr="005844A8" w:rsidRDefault="005844A8" w:rsidP="005844A8">
      <w:pPr>
        <w:ind w:left="720" w:hanging="720"/>
        <w:jc w:val="both"/>
        <w:rPr>
          <w:noProof/>
          <w:szCs w:val="20"/>
          <w:lang w:val="en-MY"/>
        </w:rPr>
      </w:pPr>
      <w:bookmarkStart w:id="40" w:name="_ENREF_30"/>
      <w:r w:rsidRPr="005844A8">
        <w:rPr>
          <w:noProof/>
          <w:szCs w:val="20"/>
          <w:lang w:val="en-MY"/>
        </w:rPr>
        <w:t xml:space="preserve">Dodaj, A. (2012). Social desirability and self-reports: Testing a content and response-style model of socially desirable responding. </w:t>
      </w:r>
      <w:r w:rsidRPr="005844A8">
        <w:rPr>
          <w:i/>
          <w:noProof/>
          <w:szCs w:val="20"/>
          <w:lang w:val="en-MY"/>
        </w:rPr>
        <w:t>Europe’s Journal of Psychology, 8</w:t>
      </w:r>
      <w:r w:rsidRPr="005844A8">
        <w:rPr>
          <w:noProof/>
          <w:szCs w:val="20"/>
          <w:lang w:val="en-MY"/>
        </w:rPr>
        <w:t xml:space="preserve">(4), 651-666. </w:t>
      </w:r>
      <w:bookmarkEnd w:id="40"/>
    </w:p>
    <w:p w:rsidR="005844A8" w:rsidRPr="005844A8" w:rsidRDefault="005844A8" w:rsidP="005844A8">
      <w:pPr>
        <w:ind w:left="720" w:hanging="720"/>
        <w:jc w:val="both"/>
        <w:rPr>
          <w:noProof/>
          <w:szCs w:val="20"/>
          <w:lang w:val="en-MY"/>
        </w:rPr>
      </w:pPr>
      <w:bookmarkStart w:id="41" w:name="_ENREF_31"/>
      <w:r w:rsidRPr="005844A8">
        <w:rPr>
          <w:noProof/>
          <w:szCs w:val="20"/>
          <w:lang w:val="en-MY"/>
        </w:rPr>
        <w:t xml:space="preserve">Dogarawa, A. B. (2012). Global financial crisis and the search for new financial architecture: Can Islamic finance provide alternative. </w:t>
      </w:r>
      <w:r w:rsidRPr="005844A8">
        <w:rPr>
          <w:i/>
          <w:noProof/>
          <w:szCs w:val="20"/>
          <w:lang w:val="en-MY"/>
        </w:rPr>
        <w:t>Journal of Islamic Economics, Banking and Finance, 8</w:t>
      </w:r>
      <w:r w:rsidRPr="005844A8">
        <w:rPr>
          <w:noProof/>
          <w:szCs w:val="20"/>
          <w:lang w:val="en-MY"/>
        </w:rPr>
        <w:t xml:space="preserve">(4), 33-48. </w:t>
      </w:r>
      <w:bookmarkEnd w:id="41"/>
    </w:p>
    <w:p w:rsidR="005844A8" w:rsidRPr="005844A8" w:rsidRDefault="005844A8" w:rsidP="005844A8">
      <w:pPr>
        <w:ind w:left="720" w:hanging="720"/>
        <w:jc w:val="both"/>
        <w:rPr>
          <w:noProof/>
          <w:szCs w:val="20"/>
          <w:lang w:val="en-MY"/>
        </w:rPr>
      </w:pPr>
      <w:bookmarkStart w:id="42" w:name="_ENREF_32"/>
      <w:r w:rsidRPr="005844A8">
        <w:rPr>
          <w:noProof/>
          <w:szCs w:val="20"/>
          <w:lang w:val="en-MY"/>
        </w:rPr>
        <w:t xml:space="preserve">Durán, J.-J., &amp; García-López, M.-J. (2012). The Internationalization of Islamic banking and finance: The co-evolution of institutional changes and financial services integration. [Article]. </w:t>
      </w:r>
      <w:r w:rsidRPr="005844A8">
        <w:rPr>
          <w:i/>
          <w:noProof/>
          <w:szCs w:val="20"/>
          <w:lang w:val="en-MY"/>
        </w:rPr>
        <w:t>International Journal of Business &amp; Management, 7</w:t>
      </w:r>
      <w:r w:rsidRPr="005844A8">
        <w:rPr>
          <w:noProof/>
          <w:szCs w:val="20"/>
          <w:lang w:val="en-MY"/>
        </w:rPr>
        <w:t>(13), 49-74. doi: 10.5539/ijbm.v7n13p49</w:t>
      </w:r>
      <w:bookmarkEnd w:id="42"/>
    </w:p>
    <w:p w:rsidR="005844A8" w:rsidRPr="005844A8" w:rsidRDefault="005844A8" w:rsidP="005844A8">
      <w:pPr>
        <w:ind w:left="720" w:hanging="720"/>
        <w:jc w:val="both"/>
        <w:rPr>
          <w:noProof/>
          <w:szCs w:val="20"/>
          <w:lang w:val="en-MY"/>
        </w:rPr>
      </w:pPr>
      <w:bookmarkStart w:id="43" w:name="_ENREF_33"/>
      <w:r w:rsidRPr="005844A8">
        <w:rPr>
          <w:noProof/>
          <w:szCs w:val="20"/>
          <w:lang w:val="en-MY"/>
        </w:rPr>
        <w:t xml:space="preserve">Dusuki, A. W., &amp; Abdullah, N. I. (2007). Why do Malaysian customers patronise Islamic banks? </w:t>
      </w:r>
      <w:r w:rsidRPr="005844A8">
        <w:rPr>
          <w:i/>
          <w:noProof/>
          <w:szCs w:val="20"/>
          <w:lang w:val="en-MY"/>
        </w:rPr>
        <w:t>International Journal of Bank Marketing, 25</w:t>
      </w:r>
      <w:r w:rsidRPr="005844A8">
        <w:rPr>
          <w:noProof/>
          <w:szCs w:val="20"/>
          <w:lang w:val="en-MY"/>
        </w:rPr>
        <w:t xml:space="preserve">(3), 142-160. </w:t>
      </w:r>
      <w:bookmarkEnd w:id="43"/>
    </w:p>
    <w:p w:rsidR="005844A8" w:rsidRPr="005844A8" w:rsidRDefault="005844A8" w:rsidP="005844A8">
      <w:pPr>
        <w:ind w:left="720" w:hanging="720"/>
        <w:jc w:val="both"/>
        <w:rPr>
          <w:noProof/>
          <w:szCs w:val="20"/>
          <w:lang w:val="en-MY"/>
        </w:rPr>
      </w:pPr>
      <w:bookmarkStart w:id="44" w:name="_ENREF_34"/>
      <w:r w:rsidRPr="005844A8">
        <w:rPr>
          <w:noProof/>
          <w:szCs w:val="20"/>
          <w:lang w:val="en-MY"/>
        </w:rPr>
        <w:t xml:space="preserve">Echchabi, A., &amp; Abd. Aziz, H. (2012). Modelling the patronisation behaviour of Islamic banks’ customers in Morocco. </w:t>
      </w:r>
      <w:r w:rsidRPr="005844A8">
        <w:rPr>
          <w:i/>
          <w:noProof/>
          <w:szCs w:val="20"/>
          <w:lang w:val="en-MY"/>
        </w:rPr>
        <w:t>International Journal of Management and Strategy, 3</w:t>
      </w:r>
      <w:r w:rsidRPr="005844A8">
        <w:rPr>
          <w:noProof/>
          <w:szCs w:val="20"/>
          <w:lang w:val="en-MY"/>
        </w:rPr>
        <w:t xml:space="preserve">(5), 1-14. </w:t>
      </w:r>
      <w:bookmarkEnd w:id="44"/>
    </w:p>
    <w:p w:rsidR="005844A8" w:rsidRPr="005844A8" w:rsidRDefault="005844A8" w:rsidP="005844A8">
      <w:pPr>
        <w:ind w:left="720" w:hanging="720"/>
        <w:jc w:val="both"/>
        <w:rPr>
          <w:noProof/>
          <w:szCs w:val="20"/>
          <w:lang w:val="en-MY"/>
        </w:rPr>
      </w:pPr>
      <w:bookmarkStart w:id="45" w:name="_ENREF_35"/>
      <w:r w:rsidRPr="005844A8">
        <w:rPr>
          <w:noProof/>
          <w:szCs w:val="20"/>
          <w:lang w:val="en-MY"/>
        </w:rPr>
        <w:t xml:space="preserve">economywatch.com. (2016). Nigeria labor force by occupation Retrieved Wednesday, 24th August 2016, from </w:t>
      </w:r>
      <w:hyperlink r:id="rId14" w:history="1">
        <w:r w:rsidRPr="005844A8">
          <w:rPr>
            <w:rStyle w:val="Hyperlink"/>
            <w:noProof/>
            <w:szCs w:val="20"/>
            <w:lang w:val="en-MY"/>
          </w:rPr>
          <w:t>http://www.economywatch.com/economic-statistics/Nigeria/Labor_Force/</w:t>
        </w:r>
        <w:bookmarkEnd w:id="45"/>
      </w:hyperlink>
    </w:p>
    <w:p w:rsidR="005844A8" w:rsidRPr="005844A8" w:rsidRDefault="005844A8" w:rsidP="005844A8">
      <w:pPr>
        <w:ind w:left="720" w:hanging="720"/>
        <w:jc w:val="both"/>
        <w:rPr>
          <w:noProof/>
          <w:szCs w:val="20"/>
          <w:lang w:val="en-MY"/>
        </w:rPr>
      </w:pPr>
      <w:bookmarkStart w:id="46" w:name="_ENREF_36"/>
      <w:r w:rsidRPr="005844A8">
        <w:rPr>
          <w:noProof/>
          <w:szCs w:val="20"/>
          <w:lang w:val="en-MY"/>
        </w:rPr>
        <w:t xml:space="preserve">Ekwere, U. (2012). 14 banks record N305bn Q2 profit  Retrieved Monday 14th April, 2014, from </w:t>
      </w:r>
      <w:hyperlink r:id="rId15" w:history="1">
        <w:r w:rsidRPr="005844A8">
          <w:rPr>
            <w:rStyle w:val="Hyperlink"/>
            <w:noProof/>
            <w:szCs w:val="20"/>
            <w:lang w:val="en-MY"/>
          </w:rPr>
          <w:t>http://www.punchng.com/news/14-banks-record-n305bn-q2-profit/</w:t>
        </w:r>
        <w:bookmarkEnd w:id="46"/>
      </w:hyperlink>
    </w:p>
    <w:p w:rsidR="005844A8" w:rsidRPr="005844A8" w:rsidRDefault="005844A8" w:rsidP="005844A8">
      <w:pPr>
        <w:ind w:left="720" w:hanging="720"/>
        <w:jc w:val="both"/>
        <w:rPr>
          <w:noProof/>
          <w:szCs w:val="20"/>
          <w:lang w:val="en-MY"/>
        </w:rPr>
      </w:pPr>
      <w:bookmarkStart w:id="47" w:name="_ENREF_37"/>
      <w:r w:rsidRPr="005844A8">
        <w:rPr>
          <w:noProof/>
          <w:szCs w:val="20"/>
          <w:lang w:val="en-MY"/>
        </w:rPr>
        <w:t xml:space="preserve">Erol, C., &amp; El-Bdour, R. (1989). Attitudes, behaviour, and patronage factors of bank customers towards Islamic banks. </w:t>
      </w:r>
      <w:r w:rsidRPr="005844A8">
        <w:rPr>
          <w:i/>
          <w:noProof/>
          <w:szCs w:val="20"/>
          <w:lang w:val="en-MY"/>
        </w:rPr>
        <w:t>International Journal of Bank Marketing, 7</w:t>
      </w:r>
      <w:r w:rsidRPr="005844A8">
        <w:rPr>
          <w:noProof/>
          <w:szCs w:val="20"/>
          <w:lang w:val="en-MY"/>
        </w:rPr>
        <w:t xml:space="preserve">(6), 31-37. </w:t>
      </w:r>
      <w:bookmarkEnd w:id="47"/>
    </w:p>
    <w:p w:rsidR="005844A8" w:rsidRPr="005844A8" w:rsidRDefault="005844A8" w:rsidP="005844A8">
      <w:pPr>
        <w:ind w:left="720" w:hanging="720"/>
        <w:jc w:val="both"/>
        <w:rPr>
          <w:noProof/>
          <w:szCs w:val="20"/>
          <w:lang w:val="en-MY"/>
        </w:rPr>
      </w:pPr>
      <w:bookmarkStart w:id="48" w:name="_ENREF_38"/>
      <w:r w:rsidRPr="005844A8">
        <w:rPr>
          <w:noProof/>
          <w:szCs w:val="20"/>
          <w:lang w:val="en-MY"/>
        </w:rPr>
        <w:lastRenderedPageBreak/>
        <w:t xml:space="preserve">ey.com. (2013). The World Islamic banking competitiveness report 2013-2014  Retrieved Thursday 23rd October, 2014, from </w:t>
      </w:r>
      <w:hyperlink r:id="rId16" w:history="1">
        <w:r w:rsidRPr="005844A8">
          <w:rPr>
            <w:rStyle w:val="Hyperlink"/>
            <w:noProof/>
            <w:szCs w:val="20"/>
            <w:lang w:val="en-MY"/>
          </w:rPr>
          <w:t>http://www.ey.com/Publication/vwLUAssets/EY_-_World_Islamic_Banking_Competitiveness_Report_2013</w:t>
        </w:r>
      </w:hyperlink>
      <w:r w:rsidRPr="005844A8">
        <w:rPr>
          <w:noProof/>
          <w:szCs w:val="20"/>
          <w:lang w:val="en-MY"/>
        </w:rPr>
        <w:t xml:space="preserve"> </w:t>
      </w:r>
      <w:bookmarkEnd w:id="48"/>
    </w:p>
    <w:p w:rsidR="005844A8" w:rsidRPr="005844A8" w:rsidRDefault="005844A8" w:rsidP="005844A8">
      <w:pPr>
        <w:ind w:left="720" w:hanging="720"/>
        <w:jc w:val="both"/>
        <w:rPr>
          <w:noProof/>
          <w:szCs w:val="20"/>
          <w:lang w:val="en-MY"/>
        </w:rPr>
      </w:pPr>
      <w:bookmarkStart w:id="49" w:name="_ENREF_39"/>
      <w:r w:rsidRPr="005844A8">
        <w:rPr>
          <w:noProof/>
          <w:szCs w:val="20"/>
          <w:lang w:val="en-MY"/>
        </w:rPr>
        <w:t xml:space="preserve">ey.com. (2014). World Islamic banking competitiveness report 2014-15  Retrieved Tuesday, 9th June, 2015, from </w:t>
      </w:r>
      <w:hyperlink r:id="rId17" w:history="1">
        <w:r w:rsidRPr="005844A8">
          <w:rPr>
            <w:rStyle w:val="Hyperlink"/>
            <w:noProof/>
            <w:szCs w:val="20"/>
            <w:lang w:val="en-MY"/>
          </w:rPr>
          <w:t>http://www.ey.com/Publication/vwLUAssets/EY-world-islamic-banking-competitiveness-report-2014-15/$FILE/EY-world-islamic-banking-competitiveness-report-2014-15.pdf</w:t>
        </w:r>
        <w:bookmarkEnd w:id="49"/>
      </w:hyperlink>
    </w:p>
    <w:p w:rsidR="005844A8" w:rsidRPr="005844A8" w:rsidRDefault="005844A8" w:rsidP="005844A8">
      <w:pPr>
        <w:ind w:left="720" w:hanging="720"/>
        <w:jc w:val="both"/>
        <w:rPr>
          <w:noProof/>
          <w:szCs w:val="20"/>
          <w:lang w:val="en-MY"/>
        </w:rPr>
      </w:pPr>
      <w:bookmarkStart w:id="50" w:name="_ENREF_40"/>
      <w:r w:rsidRPr="005844A8">
        <w:rPr>
          <w:noProof/>
          <w:szCs w:val="20"/>
          <w:lang w:val="en-MY"/>
        </w:rPr>
        <w:t xml:space="preserve">Ezinwa, B. C., Okafor, C. O., &amp; Onyike, I. E. (2013). Press coverage of Islamic banking controversy in Nigeria: A job not well done. </w:t>
      </w:r>
      <w:r w:rsidRPr="005844A8">
        <w:rPr>
          <w:i/>
          <w:noProof/>
          <w:szCs w:val="20"/>
          <w:lang w:val="en-MY"/>
        </w:rPr>
        <w:t>New Media and Mass Communication, 19</w:t>
      </w:r>
      <w:r w:rsidRPr="005844A8">
        <w:rPr>
          <w:noProof/>
          <w:szCs w:val="20"/>
          <w:lang w:val="en-MY"/>
        </w:rPr>
        <w:t xml:space="preserve">, 25-34. </w:t>
      </w:r>
      <w:bookmarkEnd w:id="50"/>
    </w:p>
    <w:p w:rsidR="005844A8" w:rsidRPr="005844A8" w:rsidRDefault="005844A8" w:rsidP="005844A8">
      <w:pPr>
        <w:ind w:left="720" w:hanging="720"/>
        <w:jc w:val="both"/>
        <w:rPr>
          <w:noProof/>
          <w:szCs w:val="20"/>
          <w:lang w:val="en-MY"/>
        </w:rPr>
      </w:pPr>
      <w:bookmarkStart w:id="51" w:name="_ENREF_41"/>
      <w:r w:rsidRPr="005844A8">
        <w:rPr>
          <w:noProof/>
          <w:szCs w:val="20"/>
          <w:lang w:val="en-MY"/>
        </w:rPr>
        <w:t xml:space="preserve">Falk, R. F., &amp; Miller, N. B. (1992). </w:t>
      </w:r>
      <w:r w:rsidRPr="005844A8">
        <w:rPr>
          <w:i/>
          <w:noProof/>
          <w:szCs w:val="20"/>
          <w:lang w:val="en-MY"/>
        </w:rPr>
        <w:t>A primer for soft modeling:</w:t>
      </w:r>
      <w:r w:rsidRPr="005844A8">
        <w:rPr>
          <w:noProof/>
          <w:szCs w:val="20"/>
          <w:lang w:val="en-MY"/>
        </w:rPr>
        <w:t xml:space="preserve"> . Ohio: The University of Akron, Akron Press.</w:t>
      </w:r>
      <w:bookmarkEnd w:id="51"/>
    </w:p>
    <w:p w:rsidR="005844A8" w:rsidRPr="005844A8" w:rsidRDefault="005844A8" w:rsidP="005844A8">
      <w:pPr>
        <w:ind w:left="720" w:hanging="720"/>
        <w:jc w:val="both"/>
        <w:rPr>
          <w:noProof/>
          <w:szCs w:val="20"/>
          <w:lang w:val="en-MY"/>
        </w:rPr>
      </w:pPr>
      <w:bookmarkStart w:id="52" w:name="_ENREF_42"/>
      <w:r w:rsidRPr="005844A8">
        <w:rPr>
          <w:noProof/>
          <w:szCs w:val="20"/>
          <w:lang w:val="en-MY"/>
        </w:rPr>
        <w:t xml:space="preserve">Fishbein, M., &amp; Ajzen, I. (1975). </w:t>
      </w:r>
      <w:r w:rsidRPr="005844A8">
        <w:rPr>
          <w:i/>
          <w:noProof/>
          <w:szCs w:val="20"/>
          <w:lang w:val="en-MY"/>
        </w:rPr>
        <w:t>Belief, attitude, intention and behavior: An introduction to theory and research</w:t>
      </w:r>
      <w:r w:rsidRPr="005844A8">
        <w:rPr>
          <w:noProof/>
          <w:szCs w:val="20"/>
          <w:lang w:val="en-MY"/>
        </w:rPr>
        <w:t>. Reading, MA: Addison-Wesley.</w:t>
      </w:r>
      <w:bookmarkEnd w:id="52"/>
    </w:p>
    <w:p w:rsidR="005844A8" w:rsidRPr="005844A8" w:rsidRDefault="005844A8" w:rsidP="005844A8">
      <w:pPr>
        <w:ind w:left="720" w:hanging="720"/>
        <w:jc w:val="both"/>
        <w:rPr>
          <w:noProof/>
          <w:szCs w:val="20"/>
          <w:lang w:val="en-MY"/>
        </w:rPr>
      </w:pPr>
      <w:bookmarkStart w:id="53" w:name="_ENREF_43"/>
      <w:r w:rsidRPr="005844A8">
        <w:rPr>
          <w:noProof/>
          <w:szCs w:val="20"/>
          <w:lang w:val="en-MY"/>
        </w:rPr>
        <w:t xml:space="preserve">Fishbein, M., &amp; Ajzen, I. (2010). </w:t>
      </w:r>
      <w:r w:rsidRPr="005844A8">
        <w:rPr>
          <w:i/>
          <w:noProof/>
          <w:szCs w:val="20"/>
          <w:lang w:val="en-MY"/>
        </w:rPr>
        <w:t>Predicting and changing behavior: The reasoned action approach</w:t>
      </w:r>
      <w:r w:rsidRPr="005844A8">
        <w:rPr>
          <w:noProof/>
          <w:szCs w:val="20"/>
          <w:lang w:val="en-MY"/>
        </w:rPr>
        <w:t>. New York: Taylor &amp; Francis Group.</w:t>
      </w:r>
      <w:bookmarkEnd w:id="53"/>
    </w:p>
    <w:p w:rsidR="005844A8" w:rsidRPr="005844A8" w:rsidRDefault="005844A8" w:rsidP="005844A8">
      <w:pPr>
        <w:ind w:left="720" w:hanging="720"/>
        <w:jc w:val="both"/>
        <w:rPr>
          <w:noProof/>
          <w:szCs w:val="20"/>
          <w:lang w:val="en-MY"/>
        </w:rPr>
      </w:pPr>
      <w:bookmarkStart w:id="54" w:name="_ENREF_44"/>
      <w:r w:rsidRPr="005844A8">
        <w:rPr>
          <w:noProof/>
          <w:szCs w:val="20"/>
          <w:lang w:val="en-MY"/>
        </w:rPr>
        <w:t xml:space="preserve">Flynn, L. R., &amp; Goldsmith, R. E. (1993). Identifying innovators in consumer service markets. [Article]. </w:t>
      </w:r>
      <w:r w:rsidRPr="005844A8">
        <w:rPr>
          <w:i/>
          <w:noProof/>
          <w:szCs w:val="20"/>
          <w:lang w:val="en-MY"/>
        </w:rPr>
        <w:t>Service Industries Journal, 13</w:t>
      </w:r>
      <w:r w:rsidRPr="005844A8">
        <w:rPr>
          <w:noProof/>
          <w:szCs w:val="20"/>
          <w:lang w:val="en-MY"/>
        </w:rPr>
        <w:t xml:space="preserve">(3), 97-109. </w:t>
      </w:r>
      <w:bookmarkEnd w:id="54"/>
    </w:p>
    <w:p w:rsidR="005844A8" w:rsidRPr="005844A8" w:rsidRDefault="005844A8" w:rsidP="005844A8">
      <w:pPr>
        <w:ind w:left="720" w:hanging="720"/>
        <w:jc w:val="both"/>
        <w:rPr>
          <w:noProof/>
          <w:szCs w:val="20"/>
          <w:lang w:val="en-MY"/>
        </w:rPr>
      </w:pPr>
      <w:bookmarkStart w:id="55" w:name="_ENREF_45"/>
      <w:r w:rsidRPr="005844A8">
        <w:rPr>
          <w:noProof/>
          <w:szCs w:val="20"/>
          <w:lang w:val="en-MY"/>
        </w:rPr>
        <w:t xml:space="preserve">Fornell, C., &amp; Larcker, D. F. (1981). Evaluating structural equation models with unobservable variables and measurement error. </w:t>
      </w:r>
      <w:r w:rsidRPr="005844A8">
        <w:rPr>
          <w:i/>
          <w:noProof/>
          <w:szCs w:val="20"/>
          <w:lang w:val="en-MY"/>
        </w:rPr>
        <w:t>Journal of Marketing Research</w:t>
      </w:r>
      <w:r w:rsidRPr="005844A8">
        <w:rPr>
          <w:noProof/>
          <w:szCs w:val="20"/>
          <w:lang w:val="en-MY"/>
        </w:rPr>
        <w:t xml:space="preserve">, 39-50. </w:t>
      </w:r>
      <w:bookmarkEnd w:id="55"/>
    </w:p>
    <w:p w:rsidR="005844A8" w:rsidRPr="005844A8" w:rsidRDefault="005844A8" w:rsidP="005844A8">
      <w:pPr>
        <w:ind w:left="720" w:hanging="720"/>
        <w:jc w:val="both"/>
        <w:rPr>
          <w:noProof/>
          <w:szCs w:val="20"/>
          <w:lang w:val="en-MY"/>
        </w:rPr>
      </w:pPr>
      <w:bookmarkStart w:id="56" w:name="_ENREF_46"/>
      <w:r w:rsidRPr="005844A8">
        <w:rPr>
          <w:noProof/>
          <w:szCs w:val="20"/>
          <w:lang w:val="en-MY"/>
        </w:rPr>
        <w:t xml:space="preserve">Gait, A., &amp; Worthington, A. C. (2007). A primer on Islamic finance: Definitions, sources, principles and methods. </w:t>
      </w:r>
      <w:r w:rsidRPr="005844A8">
        <w:rPr>
          <w:i/>
          <w:noProof/>
          <w:szCs w:val="20"/>
          <w:lang w:val="en-MY"/>
        </w:rPr>
        <w:t>Faculty of Commerce-Papers</w:t>
      </w:r>
      <w:r w:rsidRPr="005844A8">
        <w:rPr>
          <w:noProof/>
          <w:szCs w:val="20"/>
          <w:lang w:val="en-MY"/>
        </w:rPr>
        <w:t xml:space="preserve">, 341. </w:t>
      </w:r>
      <w:bookmarkEnd w:id="56"/>
    </w:p>
    <w:p w:rsidR="005844A8" w:rsidRPr="005844A8" w:rsidRDefault="005844A8" w:rsidP="005844A8">
      <w:pPr>
        <w:ind w:left="720" w:hanging="720"/>
        <w:jc w:val="both"/>
        <w:rPr>
          <w:noProof/>
          <w:szCs w:val="20"/>
          <w:lang w:val="en-MY"/>
        </w:rPr>
      </w:pPr>
      <w:bookmarkStart w:id="57" w:name="_ENREF_47"/>
      <w:r w:rsidRPr="005844A8">
        <w:rPr>
          <w:noProof/>
          <w:szCs w:val="20"/>
          <w:lang w:val="en-MY"/>
        </w:rPr>
        <w:t xml:space="preserve">Garba, A. (2014). The establishment of Islamic banks in Nigeria, the controversies it generated: Understanding the operational principles of Islamic banking. </w:t>
      </w:r>
      <w:r w:rsidRPr="005844A8">
        <w:rPr>
          <w:i/>
          <w:noProof/>
          <w:szCs w:val="20"/>
          <w:lang w:val="en-MY"/>
        </w:rPr>
        <w:t>Journal of Islamic Economics, Banking and Finance, 10</w:t>
      </w:r>
      <w:r w:rsidRPr="005844A8">
        <w:rPr>
          <w:noProof/>
          <w:szCs w:val="20"/>
          <w:lang w:val="en-MY"/>
        </w:rPr>
        <w:t xml:space="preserve">(2), 54-71. </w:t>
      </w:r>
      <w:bookmarkEnd w:id="57"/>
    </w:p>
    <w:p w:rsidR="005844A8" w:rsidRPr="005844A8" w:rsidRDefault="005844A8" w:rsidP="005844A8">
      <w:pPr>
        <w:ind w:left="720" w:hanging="720"/>
        <w:jc w:val="both"/>
        <w:rPr>
          <w:noProof/>
          <w:szCs w:val="20"/>
          <w:lang w:val="en-MY"/>
        </w:rPr>
      </w:pPr>
      <w:bookmarkStart w:id="58" w:name="_ENREF_48"/>
      <w:r w:rsidRPr="005844A8">
        <w:rPr>
          <w:noProof/>
          <w:szCs w:val="20"/>
          <w:lang w:val="en-MY"/>
        </w:rPr>
        <w:t xml:space="preserve">Gefen, D., Straub, D., &amp; Boudreau, M.-C. (2000). Structural equation modeling and regression: Guidelines for research practice. </w:t>
      </w:r>
      <w:r w:rsidRPr="005844A8">
        <w:rPr>
          <w:i/>
          <w:noProof/>
          <w:szCs w:val="20"/>
          <w:lang w:val="en-MY"/>
        </w:rPr>
        <w:t>Communications of the association for information systems, 4</w:t>
      </w:r>
      <w:r w:rsidRPr="005844A8">
        <w:rPr>
          <w:noProof/>
          <w:szCs w:val="20"/>
          <w:lang w:val="en-MY"/>
        </w:rPr>
        <w:t xml:space="preserve">(1), 7. </w:t>
      </w:r>
      <w:bookmarkEnd w:id="58"/>
    </w:p>
    <w:p w:rsidR="005844A8" w:rsidRPr="005844A8" w:rsidRDefault="005844A8" w:rsidP="005844A8">
      <w:pPr>
        <w:ind w:left="720" w:hanging="720"/>
        <w:jc w:val="both"/>
        <w:rPr>
          <w:noProof/>
          <w:szCs w:val="20"/>
          <w:lang w:val="en-MY"/>
        </w:rPr>
      </w:pPr>
      <w:bookmarkStart w:id="59" w:name="_ENREF_49"/>
      <w:r w:rsidRPr="005844A8">
        <w:rPr>
          <w:noProof/>
          <w:szCs w:val="20"/>
          <w:lang w:val="en-MY"/>
        </w:rPr>
        <w:t xml:space="preserve">Geisser, S. (1974). A predictive approach to the random effect model. </w:t>
      </w:r>
      <w:r w:rsidRPr="005844A8">
        <w:rPr>
          <w:i/>
          <w:noProof/>
          <w:szCs w:val="20"/>
          <w:lang w:val="en-MY"/>
        </w:rPr>
        <w:t>Biometrika, 61</w:t>
      </w:r>
      <w:r w:rsidRPr="005844A8">
        <w:rPr>
          <w:noProof/>
          <w:szCs w:val="20"/>
          <w:lang w:val="en-MY"/>
        </w:rPr>
        <w:t xml:space="preserve">(1), 101-107. </w:t>
      </w:r>
      <w:bookmarkEnd w:id="59"/>
    </w:p>
    <w:p w:rsidR="005844A8" w:rsidRPr="005844A8" w:rsidRDefault="005844A8" w:rsidP="005844A8">
      <w:pPr>
        <w:ind w:left="720" w:hanging="720"/>
        <w:jc w:val="both"/>
        <w:rPr>
          <w:noProof/>
          <w:szCs w:val="20"/>
          <w:lang w:val="en-MY"/>
        </w:rPr>
      </w:pPr>
      <w:bookmarkStart w:id="60" w:name="_ENREF_50"/>
      <w:r w:rsidRPr="005844A8">
        <w:rPr>
          <w:noProof/>
          <w:szCs w:val="20"/>
          <w:lang w:val="en-MY"/>
        </w:rPr>
        <w:t xml:space="preserve">Gelbard, M. E., Hussain, M. M., Maino, M. R., Mu, M. Y., &amp; Yehoue, M. E. B. (2014). </w:t>
      </w:r>
      <w:r w:rsidRPr="005844A8">
        <w:rPr>
          <w:i/>
          <w:noProof/>
          <w:szCs w:val="20"/>
          <w:lang w:val="en-MY"/>
        </w:rPr>
        <w:t>Islamic Finance in Sub-Saharan Africa: Status and Prospects</w:t>
      </w:r>
      <w:r w:rsidRPr="005844A8">
        <w:rPr>
          <w:noProof/>
          <w:szCs w:val="20"/>
          <w:lang w:val="en-MY"/>
        </w:rPr>
        <w:t>: International Monetary Fund.</w:t>
      </w:r>
      <w:bookmarkEnd w:id="60"/>
    </w:p>
    <w:p w:rsidR="005844A8" w:rsidRPr="005844A8" w:rsidRDefault="005844A8" w:rsidP="005844A8">
      <w:pPr>
        <w:ind w:left="720" w:hanging="720"/>
        <w:jc w:val="both"/>
        <w:rPr>
          <w:noProof/>
          <w:szCs w:val="20"/>
          <w:lang w:val="en-MY"/>
        </w:rPr>
      </w:pPr>
      <w:bookmarkStart w:id="61" w:name="_ENREF_51"/>
      <w:r w:rsidRPr="005844A8">
        <w:rPr>
          <w:noProof/>
          <w:szCs w:val="20"/>
          <w:lang w:val="en-MY"/>
        </w:rPr>
        <w:t xml:space="preserve">Gerrard, P., &amp; Cunningham, J. B. (1997). Islamic banking: A study in Singapore. </w:t>
      </w:r>
      <w:r w:rsidRPr="005844A8">
        <w:rPr>
          <w:i/>
          <w:noProof/>
          <w:szCs w:val="20"/>
          <w:lang w:val="en-MY"/>
        </w:rPr>
        <w:t>International Journal of Bank Marketing, 15</w:t>
      </w:r>
      <w:r w:rsidRPr="005844A8">
        <w:rPr>
          <w:noProof/>
          <w:szCs w:val="20"/>
          <w:lang w:val="en-MY"/>
        </w:rPr>
        <w:t xml:space="preserve">(6), 204-216. </w:t>
      </w:r>
      <w:bookmarkEnd w:id="61"/>
    </w:p>
    <w:p w:rsidR="005844A8" w:rsidRPr="005844A8" w:rsidRDefault="005844A8" w:rsidP="005844A8">
      <w:pPr>
        <w:ind w:left="720" w:hanging="720"/>
        <w:jc w:val="both"/>
        <w:rPr>
          <w:noProof/>
          <w:szCs w:val="20"/>
          <w:lang w:val="en-MY"/>
        </w:rPr>
      </w:pPr>
      <w:bookmarkStart w:id="62" w:name="_ENREF_52"/>
      <w:r w:rsidRPr="005844A8">
        <w:rPr>
          <w:noProof/>
          <w:szCs w:val="20"/>
          <w:lang w:val="en-MY"/>
        </w:rPr>
        <w:t xml:space="preserve">Godin, G., &amp; Kok, G. (1996). The theory of planned behavior: A review of its applications to health-related behaviors. </w:t>
      </w:r>
      <w:r w:rsidRPr="005844A8">
        <w:rPr>
          <w:i/>
          <w:noProof/>
          <w:szCs w:val="20"/>
          <w:lang w:val="en-MY"/>
        </w:rPr>
        <w:t>American journal of health promotion, 11</w:t>
      </w:r>
      <w:r w:rsidRPr="005844A8">
        <w:rPr>
          <w:noProof/>
          <w:szCs w:val="20"/>
          <w:lang w:val="en-MY"/>
        </w:rPr>
        <w:t xml:space="preserve">(2), 87-98. </w:t>
      </w:r>
      <w:bookmarkEnd w:id="62"/>
    </w:p>
    <w:p w:rsidR="005844A8" w:rsidRPr="005844A8" w:rsidRDefault="005844A8" w:rsidP="005844A8">
      <w:pPr>
        <w:ind w:left="720" w:hanging="720"/>
        <w:jc w:val="both"/>
        <w:rPr>
          <w:noProof/>
          <w:szCs w:val="20"/>
          <w:lang w:val="en-MY"/>
        </w:rPr>
      </w:pPr>
      <w:bookmarkStart w:id="63" w:name="_ENREF_53"/>
      <w:r w:rsidRPr="005844A8">
        <w:rPr>
          <w:noProof/>
          <w:szCs w:val="20"/>
          <w:lang w:val="en-MY"/>
        </w:rPr>
        <w:t xml:space="preserve">Goldsmith, R., &amp; Flynn, L. R. (1991). Identifying innovators in consumer product markets. </w:t>
      </w:r>
      <w:r w:rsidRPr="005844A8">
        <w:rPr>
          <w:i/>
          <w:noProof/>
          <w:szCs w:val="20"/>
          <w:lang w:val="en-MY"/>
        </w:rPr>
        <w:t>European Journal of Marketing, 26</w:t>
      </w:r>
      <w:r w:rsidRPr="005844A8">
        <w:rPr>
          <w:noProof/>
          <w:szCs w:val="20"/>
          <w:lang w:val="en-MY"/>
        </w:rPr>
        <w:t xml:space="preserve">(12), 42-55. </w:t>
      </w:r>
      <w:bookmarkEnd w:id="63"/>
    </w:p>
    <w:p w:rsidR="005844A8" w:rsidRPr="005844A8" w:rsidRDefault="005844A8" w:rsidP="005844A8">
      <w:pPr>
        <w:ind w:left="720" w:hanging="720"/>
        <w:jc w:val="both"/>
        <w:rPr>
          <w:noProof/>
          <w:szCs w:val="20"/>
          <w:lang w:val="en-MY"/>
        </w:rPr>
      </w:pPr>
      <w:bookmarkStart w:id="64" w:name="_ENREF_54"/>
      <w:r w:rsidRPr="005844A8">
        <w:rPr>
          <w:noProof/>
          <w:szCs w:val="20"/>
          <w:lang w:val="en-MY"/>
        </w:rPr>
        <w:t xml:space="preserve">Goldsmith, R., &amp; Flynn, L. R. (1992). Identifying innovators in consumer product markets. </w:t>
      </w:r>
      <w:r w:rsidRPr="005844A8">
        <w:rPr>
          <w:i/>
          <w:noProof/>
          <w:szCs w:val="20"/>
          <w:lang w:val="en-MY"/>
        </w:rPr>
        <w:t>European Journal of Marketing, 26</w:t>
      </w:r>
      <w:r w:rsidRPr="005844A8">
        <w:rPr>
          <w:noProof/>
          <w:szCs w:val="20"/>
          <w:lang w:val="en-MY"/>
        </w:rPr>
        <w:t xml:space="preserve">(12), 42-55. </w:t>
      </w:r>
      <w:bookmarkEnd w:id="64"/>
    </w:p>
    <w:p w:rsidR="005844A8" w:rsidRPr="005844A8" w:rsidRDefault="005844A8" w:rsidP="005844A8">
      <w:pPr>
        <w:ind w:left="720" w:hanging="720"/>
        <w:jc w:val="both"/>
        <w:rPr>
          <w:noProof/>
          <w:szCs w:val="20"/>
          <w:lang w:val="en-MY"/>
        </w:rPr>
      </w:pPr>
      <w:bookmarkStart w:id="65" w:name="_ENREF_55"/>
      <w:r w:rsidRPr="005844A8">
        <w:rPr>
          <w:noProof/>
          <w:szCs w:val="20"/>
          <w:lang w:val="en-MY"/>
        </w:rPr>
        <w:t xml:space="preserve">Goldsmith, R. E. (2001). Using the domain specific innovativeness scale to identify innovative internet consumers. </w:t>
      </w:r>
      <w:r w:rsidRPr="005844A8">
        <w:rPr>
          <w:i/>
          <w:noProof/>
          <w:szCs w:val="20"/>
          <w:lang w:val="en-MY"/>
        </w:rPr>
        <w:t>Internet Research, 11</w:t>
      </w:r>
      <w:r w:rsidRPr="005844A8">
        <w:rPr>
          <w:noProof/>
          <w:szCs w:val="20"/>
          <w:lang w:val="en-MY"/>
        </w:rPr>
        <w:t xml:space="preserve">(2), 149-158. </w:t>
      </w:r>
      <w:bookmarkEnd w:id="65"/>
    </w:p>
    <w:p w:rsidR="005844A8" w:rsidRPr="005844A8" w:rsidRDefault="005844A8" w:rsidP="005844A8">
      <w:pPr>
        <w:ind w:left="720" w:hanging="720"/>
        <w:jc w:val="both"/>
        <w:rPr>
          <w:noProof/>
          <w:szCs w:val="20"/>
          <w:lang w:val="en-MY"/>
        </w:rPr>
      </w:pPr>
      <w:bookmarkStart w:id="66" w:name="_ENREF_56"/>
      <w:r w:rsidRPr="005844A8">
        <w:rPr>
          <w:noProof/>
          <w:szCs w:val="20"/>
          <w:lang w:val="en-MY"/>
        </w:rPr>
        <w:t xml:space="preserve">Goldsmith, R. E. (2002). Explaining and predicting consumer intention to purchase over the internet: An exploratory study. </w:t>
      </w:r>
      <w:r w:rsidRPr="005844A8">
        <w:rPr>
          <w:i/>
          <w:noProof/>
          <w:szCs w:val="20"/>
          <w:lang w:val="en-MY"/>
        </w:rPr>
        <w:t>Journal of Marketing Theory and Practice</w:t>
      </w:r>
      <w:r w:rsidRPr="005844A8">
        <w:rPr>
          <w:noProof/>
          <w:szCs w:val="20"/>
          <w:lang w:val="en-MY"/>
        </w:rPr>
        <w:t xml:space="preserve">, 22-28. </w:t>
      </w:r>
      <w:bookmarkEnd w:id="66"/>
    </w:p>
    <w:p w:rsidR="005844A8" w:rsidRPr="005844A8" w:rsidRDefault="005844A8" w:rsidP="005844A8">
      <w:pPr>
        <w:ind w:left="720" w:hanging="720"/>
        <w:jc w:val="both"/>
        <w:rPr>
          <w:noProof/>
          <w:szCs w:val="20"/>
          <w:lang w:val="en-MY"/>
        </w:rPr>
      </w:pPr>
      <w:bookmarkStart w:id="67" w:name="_ENREF_57"/>
      <w:r w:rsidRPr="005844A8">
        <w:rPr>
          <w:noProof/>
          <w:szCs w:val="20"/>
          <w:lang w:val="en-MY"/>
        </w:rPr>
        <w:lastRenderedPageBreak/>
        <w:t xml:space="preserve">Goldsmith, R. E., &amp; Hofacker, C. F. (1991). Measuring consumer innovativeness. </w:t>
      </w:r>
      <w:r w:rsidRPr="005844A8">
        <w:rPr>
          <w:i/>
          <w:noProof/>
          <w:szCs w:val="20"/>
          <w:lang w:val="en-MY"/>
        </w:rPr>
        <w:t>Journal of the Academy of Marketing Science, 19</w:t>
      </w:r>
      <w:r w:rsidRPr="005844A8">
        <w:rPr>
          <w:noProof/>
          <w:szCs w:val="20"/>
          <w:lang w:val="en-MY"/>
        </w:rPr>
        <w:t xml:space="preserve">(3), 209-221. </w:t>
      </w:r>
      <w:bookmarkEnd w:id="67"/>
    </w:p>
    <w:p w:rsidR="005844A8" w:rsidRPr="005844A8" w:rsidRDefault="005844A8" w:rsidP="005844A8">
      <w:pPr>
        <w:ind w:left="720" w:hanging="720"/>
        <w:jc w:val="both"/>
        <w:rPr>
          <w:noProof/>
          <w:szCs w:val="20"/>
          <w:lang w:val="en-MY"/>
        </w:rPr>
      </w:pPr>
      <w:bookmarkStart w:id="68" w:name="_ENREF_58"/>
      <w:r w:rsidRPr="005844A8">
        <w:rPr>
          <w:noProof/>
          <w:szCs w:val="20"/>
          <w:lang w:val="en-MY"/>
        </w:rPr>
        <w:t xml:space="preserve">Hair, J. F., Black, W. C., Babin, B. J., &amp; Anderson, R. E. (2010). </w:t>
      </w:r>
      <w:r w:rsidRPr="005844A8">
        <w:rPr>
          <w:i/>
          <w:noProof/>
          <w:szCs w:val="20"/>
          <w:lang w:val="en-MY"/>
        </w:rPr>
        <w:t>Multivariate data analysis: A global perspective</w:t>
      </w:r>
      <w:r w:rsidRPr="005844A8">
        <w:rPr>
          <w:noProof/>
          <w:szCs w:val="20"/>
          <w:lang w:val="en-MY"/>
        </w:rPr>
        <w:t xml:space="preserve"> (7 ed.). USA: Pearson Education, Inc.</w:t>
      </w:r>
      <w:bookmarkEnd w:id="68"/>
    </w:p>
    <w:p w:rsidR="005844A8" w:rsidRPr="005844A8" w:rsidRDefault="005844A8" w:rsidP="005844A8">
      <w:pPr>
        <w:ind w:left="720" w:hanging="720"/>
        <w:jc w:val="both"/>
        <w:rPr>
          <w:noProof/>
          <w:szCs w:val="20"/>
          <w:lang w:val="en-MY"/>
        </w:rPr>
      </w:pPr>
      <w:bookmarkStart w:id="69" w:name="_ENREF_59"/>
      <w:r w:rsidRPr="005844A8">
        <w:rPr>
          <w:noProof/>
          <w:szCs w:val="20"/>
          <w:lang w:val="en-MY"/>
        </w:rPr>
        <w:t xml:space="preserve">Hair, J. F., Ringle, C. M., &amp; Sarstedt, M. (2011). PLS-SEM: Indeed a silver bullet. </w:t>
      </w:r>
      <w:r w:rsidRPr="005844A8">
        <w:rPr>
          <w:i/>
          <w:noProof/>
          <w:szCs w:val="20"/>
          <w:lang w:val="en-MY"/>
        </w:rPr>
        <w:t>Journal of Marketing Theory and Practice, 19</w:t>
      </w:r>
      <w:r w:rsidRPr="005844A8">
        <w:rPr>
          <w:noProof/>
          <w:szCs w:val="20"/>
          <w:lang w:val="en-MY"/>
        </w:rPr>
        <w:t xml:space="preserve">(2), 139-152. </w:t>
      </w:r>
      <w:bookmarkEnd w:id="69"/>
    </w:p>
    <w:p w:rsidR="005844A8" w:rsidRPr="005844A8" w:rsidRDefault="005844A8" w:rsidP="005844A8">
      <w:pPr>
        <w:ind w:left="720" w:hanging="720"/>
        <w:jc w:val="both"/>
        <w:rPr>
          <w:noProof/>
          <w:szCs w:val="20"/>
          <w:lang w:val="en-MY"/>
        </w:rPr>
      </w:pPr>
      <w:bookmarkStart w:id="70" w:name="_ENREF_60"/>
      <w:r w:rsidRPr="005844A8">
        <w:rPr>
          <w:noProof/>
          <w:szCs w:val="20"/>
          <w:lang w:val="en-MY"/>
        </w:rPr>
        <w:t xml:space="preserve">Hair Jr, J. F., Hult, G. T. M., Ringle, C. M., &amp; Sarstedt, M. (2014). </w:t>
      </w:r>
      <w:r w:rsidRPr="005844A8">
        <w:rPr>
          <w:i/>
          <w:noProof/>
          <w:szCs w:val="20"/>
          <w:lang w:val="en-MY"/>
        </w:rPr>
        <w:t>A primer on partial least squares structural equation modeling (PLS-SEM)</w:t>
      </w:r>
      <w:r w:rsidRPr="005844A8">
        <w:rPr>
          <w:noProof/>
          <w:szCs w:val="20"/>
          <w:lang w:val="en-MY"/>
        </w:rPr>
        <w:t>. United State of America: SAGE Publications, Incorporated.</w:t>
      </w:r>
      <w:bookmarkEnd w:id="70"/>
    </w:p>
    <w:p w:rsidR="005844A8" w:rsidRPr="005844A8" w:rsidRDefault="005844A8" w:rsidP="005844A8">
      <w:pPr>
        <w:ind w:left="720" w:hanging="720"/>
        <w:jc w:val="both"/>
        <w:rPr>
          <w:noProof/>
          <w:szCs w:val="20"/>
          <w:lang w:val="en-MY"/>
        </w:rPr>
      </w:pPr>
      <w:bookmarkStart w:id="71" w:name="_ENREF_61"/>
      <w:r w:rsidRPr="005844A8">
        <w:rPr>
          <w:noProof/>
          <w:szCs w:val="20"/>
          <w:lang w:val="en-MY"/>
        </w:rPr>
        <w:t xml:space="preserve">Hanif, M. (2014). Differences and similarities in Islamic and conventional banking. </w:t>
      </w:r>
      <w:r w:rsidRPr="005844A8">
        <w:rPr>
          <w:i/>
          <w:noProof/>
          <w:szCs w:val="20"/>
          <w:lang w:val="en-MY"/>
        </w:rPr>
        <w:t>International Journal of Business and Social Sciences, 2</w:t>
      </w:r>
      <w:r w:rsidRPr="005844A8">
        <w:rPr>
          <w:noProof/>
          <w:szCs w:val="20"/>
          <w:lang w:val="en-MY"/>
        </w:rPr>
        <w:t xml:space="preserve">(2). </w:t>
      </w:r>
      <w:bookmarkEnd w:id="71"/>
    </w:p>
    <w:p w:rsidR="005844A8" w:rsidRPr="005844A8" w:rsidRDefault="005844A8" w:rsidP="005844A8">
      <w:pPr>
        <w:ind w:left="720" w:hanging="720"/>
        <w:jc w:val="both"/>
        <w:rPr>
          <w:noProof/>
          <w:szCs w:val="20"/>
          <w:lang w:val="en-MY"/>
        </w:rPr>
      </w:pPr>
      <w:bookmarkStart w:id="72" w:name="_ENREF_62"/>
      <w:r w:rsidRPr="005844A8">
        <w:rPr>
          <w:noProof/>
          <w:szCs w:val="20"/>
          <w:lang w:val="en-MY"/>
        </w:rPr>
        <w:t xml:space="preserve">Haron, S., &amp; Azmi, W. (2005). </w:t>
      </w:r>
      <w:r w:rsidRPr="005844A8">
        <w:rPr>
          <w:i/>
          <w:noProof/>
          <w:szCs w:val="20"/>
          <w:lang w:val="en-MY"/>
        </w:rPr>
        <w:t>Marketing strategy of Islamic banks: A lesson from Malaysia.</w:t>
      </w:r>
      <w:r w:rsidRPr="005844A8">
        <w:rPr>
          <w:noProof/>
          <w:szCs w:val="20"/>
          <w:lang w:val="en-MY"/>
        </w:rPr>
        <w:t xml:space="preserve"> Paper presented at the International Seminar on Enhancing Competitive Advantage on Islamic Financial Institutions, Jakarta.</w:t>
      </w:r>
      <w:bookmarkEnd w:id="72"/>
    </w:p>
    <w:p w:rsidR="005844A8" w:rsidRPr="005844A8" w:rsidRDefault="005844A8" w:rsidP="005844A8">
      <w:pPr>
        <w:ind w:left="720" w:hanging="720"/>
        <w:jc w:val="both"/>
        <w:rPr>
          <w:noProof/>
          <w:szCs w:val="20"/>
          <w:lang w:val="en-MY"/>
        </w:rPr>
      </w:pPr>
      <w:bookmarkStart w:id="73" w:name="_ENREF_63"/>
      <w:r w:rsidRPr="005844A8">
        <w:rPr>
          <w:noProof/>
          <w:szCs w:val="20"/>
          <w:lang w:val="en-MY"/>
        </w:rPr>
        <w:t xml:space="preserve">Henseler, J., Ringle, C. M., &amp; Sinkovics, R. R. (2009). The use of partial least squares path modeling in international marketing. </w:t>
      </w:r>
      <w:r w:rsidRPr="005844A8">
        <w:rPr>
          <w:i/>
          <w:noProof/>
          <w:szCs w:val="20"/>
          <w:lang w:val="en-MY"/>
        </w:rPr>
        <w:t>Advances in International Marketing (AIM), 20</w:t>
      </w:r>
      <w:r w:rsidRPr="005844A8">
        <w:rPr>
          <w:noProof/>
          <w:szCs w:val="20"/>
          <w:lang w:val="en-MY"/>
        </w:rPr>
        <w:t xml:space="preserve">, 277-320. </w:t>
      </w:r>
      <w:bookmarkEnd w:id="73"/>
    </w:p>
    <w:p w:rsidR="005844A8" w:rsidRPr="005844A8" w:rsidRDefault="005844A8" w:rsidP="005844A8">
      <w:pPr>
        <w:ind w:left="720" w:hanging="720"/>
        <w:jc w:val="both"/>
        <w:rPr>
          <w:noProof/>
          <w:szCs w:val="20"/>
          <w:lang w:val="en-MY"/>
        </w:rPr>
      </w:pPr>
      <w:bookmarkStart w:id="74" w:name="_ENREF_64"/>
      <w:r w:rsidRPr="005844A8">
        <w:rPr>
          <w:noProof/>
          <w:szCs w:val="20"/>
          <w:lang w:val="en-MY"/>
        </w:rPr>
        <w:t xml:space="preserve">Honohan, P. (2004). Financial development, growth and poverty: how close are the links? </w:t>
      </w:r>
      <w:r w:rsidRPr="005844A8">
        <w:rPr>
          <w:i/>
          <w:noProof/>
          <w:szCs w:val="20"/>
          <w:lang w:val="en-MY"/>
        </w:rPr>
        <w:t>Financial Development and Economic Growth</w:t>
      </w:r>
      <w:r w:rsidRPr="005844A8">
        <w:rPr>
          <w:noProof/>
          <w:szCs w:val="20"/>
          <w:lang w:val="en-MY"/>
        </w:rPr>
        <w:t xml:space="preserve"> (pp. 1-37): Springer.</w:t>
      </w:r>
      <w:bookmarkEnd w:id="74"/>
    </w:p>
    <w:p w:rsidR="005844A8" w:rsidRPr="005844A8" w:rsidRDefault="005844A8" w:rsidP="005844A8">
      <w:pPr>
        <w:ind w:left="720" w:hanging="720"/>
        <w:jc w:val="both"/>
        <w:rPr>
          <w:noProof/>
          <w:szCs w:val="20"/>
          <w:lang w:val="en-MY"/>
        </w:rPr>
      </w:pPr>
      <w:bookmarkStart w:id="75" w:name="_ENREF_65"/>
      <w:r w:rsidRPr="005844A8">
        <w:rPr>
          <w:noProof/>
          <w:szCs w:val="20"/>
          <w:lang w:val="en-MY"/>
        </w:rPr>
        <w:t>Hornsey, M. J. (2008). Social identity theory and self</w:t>
      </w:r>
      <w:r w:rsidRPr="005844A8">
        <w:rPr>
          <w:rFonts w:ascii="Cambria Math" w:hAnsi="Cambria Math" w:cs="Cambria Math"/>
          <w:noProof/>
          <w:szCs w:val="20"/>
          <w:lang w:val="en-MY"/>
        </w:rPr>
        <w:t>‐</w:t>
      </w:r>
      <w:r w:rsidRPr="005844A8">
        <w:rPr>
          <w:noProof/>
          <w:szCs w:val="20"/>
          <w:lang w:val="en-MY"/>
        </w:rPr>
        <w:t xml:space="preserve">categorization theory: A historical review. </w:t>
      </w:r>
      <w:r w:rsidRPr="005844A8">
        <w:rPr>
          <w:i/>
          <w:noProof/>
          <w:szCs w:val="20"/>
          <w:lang w:val="en-MY"/>
        </w:rPr>
        <w:t>Social and Personality Psychology Compass, 2</w:t>
      </w:r>
      <w:r w:rsidRPr="005844A8">
        <w:rPr>
          <w:noProof/>
          <w:szCs w:val="20"/>
          <w:lang w:val="en-MY"/>
        </w:rPr>
        <w:t xml:space="preserve">(1), 204-222. </w:t>
      </w:r>
      <w:bookmarkEnd w:id="75"/>
    </w:p>
    <w:p w:rsidR="005844A8" w:rsidRPr="005844A8" w:rsidRDefault="005844A8" w:rsidP="005844A8">
      <w:pPr>
        <w:ind w:left="720" w:hanging="720"/>
        <w:jc w:val="both"/>
        <w:rPr>
          <w:noProof/>
          <w:szCs w:val="20"/>
          <w:lang w:val="en-MY"/>
        </w:rPr>
      </w:pPr>
      <w:bookmarkStart w:id="76" w:name="_ENREF_66"/>
      <w:r w:rsidRPr="005844A8">
        <w:rPr>
          <w:noProof/>
          <w:szCs w:val="20"/>
          <w:lang w:val="en-MY"/>
        </w:rPr>
        <w:t xml:space="preserve">Idris, A. (2013). Nigeria: Why banks return to profit making  Retrieved Thursday, 4th April, 2014, from </w:t>
      </w:r>
      <w:hyperlink r:id="rId18" w:history="1">
        <w:r w:rsidRPr="005844A8">
          <w:rPr>
            <w:rStyle w:val="Hyperlink"/>
            <w:noProof/>
            <w:szCs w:val="20"/>
            <w:lang w:val="en-MY"/>
          </w:rPr>
          <w:t>http://allafrica.com/stories/201305130994.html</w:t>
        </w:r>
        <w:bookmarkEnd w:id="76"/>
      </w:hyperlink>
    </w:p>
    <w:p w:rsidR="005844A8" w:rsidRPr="005844A8" w:rsidRDefault="005844A8" w:rsidP="005844A8">
      <w:pPr>
        <w:ind w:left="720" w:hanging="720"/>
        <w:jc w:val="both"/>
        <w:rPr>
          <w:noProof/>
          <w:szCs w:val="20"/>
          <w:lang w:val="en-MY"/>
        </w:rPr>
      </w:pPr>
      <w:bookmarkStart w:id="77" w:name="_ENREF_67"/>
      <w:r w:rsidRPr="005844A8">
        <w:rPr>
          <w:noProof/>
          <w:szCs w:val="20"/>
          <w:lang w:val="en-MY"/>
        </w:rPr>
        <w:t xml:space="preserve">Imam, P. A., &amp; Kpodar, K. (2015). </w:t>
      </w:r>
      <w:r w:rsidRPr="005844A8">
        <w:rPr>
          <w:i/>
          <w:noProof/>
          <w:szCs w:val="20"/>
          <w:lang w:val="en-MY"/>
        </w:rPr>
        <w:t>Is Islamic Banking Good for Growth?</w:t>
      </w:r>
      <w:r w:rsidRPr="005844A8">
        <w:rPr>
          <w:noProof/>
          <w:szCs w:val="20"/>
          <w:lang w:val="en-MY"/>
        </w:rPr>
        <w:t xml:space="preserve"> : International Monetary Fund.</w:t>
      </w:r>
      <w:bookmarkEnd w:id="77"/>
    </w:p>
    <w:p w:rsidR="005844A8" w:rsidRPr="005844A8" w:rsidRDefault="005844A8" w:rsidP="005844A8">
      <w:pPr>
        <w:ind w:left="720" w:hanging="720"/>
        <w:jc w:val="both"/>
        <w:rPr>
          <w:noProof/>
          <w:szCs w:val="20"/>
          <w:lang w:val="en-MY"/>
        </w:rPr>
      </w:pPr>
      <w:bookmarkStart w:id="78" w:name="_ENREF_68"/>
      <w:r w:rsidRPr="005844A8">
        <w:rPr>
          <w:noProof/>
          <w:szCs w:val="20"/>
          <w:lang w:val="en-MY"/>
        </w:rPr>
        <w:t xml:space="preserve">Iqbal, Z., &amp; Shafiq, B. (2015). Islamic finance and the role of Qard-al-Hassan (Benevolent Loans) in enhancing inclusion: A case study of AKHUWAT. </w:t>
      </w:r>
      <w:r w:rsidRPr="005844A8">
        <w:rPr>
          <w:i/>
          <w:noProof/>
          <w:szCs w:val="20"/>
          <w:lang w:val="en-MY"/>
        </w:rPr>
        <w:t>ACRN Oxford Journal of Finance and Risk Perspectives, Special Issue, 4</w:t>
      </w:r>
      <w:r w:rsidRPr="005844A8">
        <w:rPr>
          <w:noProof/>
          <w:szCs w:val="20"/>
          <w:lang w:val="en-MY"/>
        </w:rPr>
        <w:t xml:space="preserve">(4), 23-40. </w:t>
      </w:r>
      <w:bookmarkEnd w:id="78"/>
    </w:p>
    <w:p w:rsidR="005844A8" w:rsidRPr="005844A8" w:rsidRDefault="005844A8" w:rsidP="005844A8">
      <w:pPr>
        <w:ind w:left="720" w:hanging="720"/>
        <w:jc w:val="both"/>
        <w:rPr>
          <w:noProof/>
          <w:szCs w:val="20"/>
          <w:lang w:val="en-MY"/>
        </w:rPr>
      </w:pPr>
      <w:bookmarkStart w:id="79" w:name="_ENREF_69"/>
      <w:r w:rsidRPr="005844A8">
        <w:rPr>
          <w:noProof/>
          <w:szCs w:val="20"/>
          <w:lang w:val="en-MY"/>
        </w:rPr>
        <w:t xml:space="preserve">islamicfinancenews.com. (2014). Talking about a vibrant market of Shariah compliant technologies  Retrieved Friday, 24th October, 2014, from </w:t>
      </w:r>
      <w:hyperlink r:id="rId19" w:history="1">
        <w:r w:rsidRPr="005844A8">
          <w:rPr>
            <w:rStyle w:val="Hyperlink"/>
            <w:noProof/>
            <w:szCs w:val="20"/>
            <w:lang w:val="en-MY"/>
          </w:rPr>
          <w:t>http://islamicfinancenews.com/2014_supplement/serviceproviders/ServiceProviders2014.pdf</w:t>
        </w:r>
      </w:hyperlink>
    </w:p>
    <w:bookmarkEnd w:id="79"/>
    <w:p w:rsidR="005844A8" w:rsidRPr="005844A8" w:rsidRDefault="005844A8" w:rsidP="005844A8">
      <w:pPr>
        <w:jc w:val="both"/>
        <w:rPr>
          <w:noProof/>
          <w:szCs w:val="20"/>
          <w:lang w:val="en-MY"/>
        </w:rPr>
      </w:pPr>
    </w:p>
    <w:p w:rsidR="005844A8" w:rsidRPr="005844A8" w:rsidRDefault="005844A8" w:rsidP="005844A8">
      <w:pPr>
        <w:ind w:left="720" w:hanging="720"/>
        <w:jc w:val="both"/>
        <w:rPr>
          <w:noProof/>
          <w:szCs w:val="20"/>
          <w:lang w:val="en-MY"/>
        </w:rPr>
      </w:pPr>
      <w:bookmarkStart w:id="80" w:name="_ENREF_70"/>
      <w:r w:rsidRPr="005844A8">
        <w:rPr>
          <w:noProof/>
          <w:szCs w:val="20"/>
          <w:lang w:val="en-MY"/>
        </w:rPr>
        <w:t xml:space="preserve">Ismail, A. G. (2010). </w:t>
      </w:r>
      <w:r w:rsidRPr="005844A8">
        <w:rPr>
          <w:i/>
          <w:noProof/>
          <w:szCs w:val="20"/>
          <w:lang w:val="en-MY"/>
        </w:rPr>
        <w:t>Money, Islamic banks and the real economy</w:t>
      </w:r>
      <w:r w:rsidRPr="005844A8">
        <w:rPr>
          <w:noProof/>
          <w:szCs w:val="20"/>
          <w:lang w:val="en-MY"/>
        </w:rPr>
        <w:t>. Malaysia: Cengage Learning Asia Pte Ltd.</w:t>
      </w:r>
      <w:bookmarkEnd w:id="80"/>
    </w:p>
    <w:p w:rsidR="005844A8" w:rsidRPr="005844A8" w:rsidRDefault="005844A8" w:rsidP="005844A8">
      <w:pPr>
        <w:ind w:left="720" w:hanging="720"/>
        <w:jc w:val="both"/>
        <w:rPr>
          <w:noProof/>
          <w:szCs w:val="20"/>
          <w:lang w:val="en-MY"/>
        </w:rPr>
      </w:pPr>
      <w:bookmarkStart w:id="81" w:name="_ENREF_71"/>
      <w:r w:rsidRPr="005844A8">
        <w:rPr>
          <w:noProof/>
          <w:szCs w:val="20"/>
          <w:lang w:val="en-MY"/>
        </w:rPr>
        <w:t xml:space="preserve">Kamarulzaman, Y., &amp; Madun, A. (2013). Marketing Islamic banking products: Malaysian perspective. </w:t>
      </w:r>
      <w:r w:rsidRPr="005844A8">
        <w:rPr>
          <w:i/>
          <w:noProof/>
          <w:szCs w:val="20"/>
          <w:lang w:val="en-MY"/>
        </w:rPr>
        <w:t>Business Strategy Series, 14</w:t>
      </w:r>
      <w:r w:rsidRPr="005844A8">
        <w:rPr>
          <w:noProof/>
          <w:szCs w:val="20"/>
          <w:lang w:val="en-MY"/>
        </w:rPr>
        <w:t xml:space="preserve">(2/3), 60-66. </w:t>
      </w:r>
      <w:bookmarkEnd w:id="81"/>
    </w:p>
    <w:p w:rsidR="005844A8" w:rsidRPr="005844A8" w:rsidRDefault="005844A8" w:rsidP="005844A8">
      <w:pPr>
        <w:ind w:left="720" w:hanging="720"/>
        <w:jc w:val="both"/>
        <w:rPr>
          <w:noProof/>
          <w:szCs w:val="20"/>
          <w:lang w:val="en-MY"/>
        </w:rPr>
      </w:pPr>
      <w:bookmarkStart w:id="82" w:name="_ENREF_72"/>
      <w:r w:rsidRPr="005844A8">
        <w:rPr>
          <w:noProof/>
          <w:szCs w:val="20"/>
          <w:lang w:val="en-MY"/>
        </w:rPr>
        <w:t xml:space="preserve">KC, M. (2012). </w:t>
      </w:r>
      <w:r w:rsidRPr="005844A8">
        <w:rPr>
          <w:i/>
          <w:noProof/>
          <w:szCs w:val="20"/>
          <w:lang w:val="en-MY"/>
        </w:rPr>
        <w:t>The challenge of financial inclusion: The Nigerian perspective.</w:t>
      </w:r>
      <w:r w:rsidRPr="005844A8">
        <w:rPr>
          <w:noProof/>
          <w:szCs w:val="20"/>
          <w:lang w:val="en-MY"/>
        </w:rPr>
        <w:t xml:space="preserve"> Paper presented at the Being text of remarks at the 2011 global policy forum of the Alliance for Financial Inclusion (AFI) at Riviera Maya, Mexico on September.</w:t>
      </w:r>
      <w:bookmarkEnd w:id="82"/>
    </w:p>
    <w:p w:rsidR="005844A8" w:rsidRPr="005844A8" w:rsidRDefault="005844A8" w:rsidP="005844A8">
      <w:pPr>
        <w:ind w:left="720" w:hanging="720"/>
        <w:jc w:val="both"/>
        <w:rPr>
          <w:noProof/>
          <w:szCs w:val="20"/>
          <w:lang w:val="en-MY"/>
        </w:rPr>
      </w:pPr>
      <w:bookmarkStart w:id="83" w:name="_ENREF_73"/>
      <w:r w:rsidRPr="005844A8">
        <w:rPr>
          <w:noProof/>
          <w:szCs w:val="20"/>
          <w:lang w:val="en-MY"/>
        </w:rPr>
        <w:t xml:space="preserve">Khan, M. S. N., Hassan, M. K., &amp; Shahid, A. I. (2007). Banking behavior of Islamic bank customers in Bangladesh. </w:t>
      </w:r>
      <w:r w:rsidRPr="005844A8">
        <w:rPr>
          <w:i/>
          <w:noProof/>
          <w:szCs w:val="20"/>
          <w:lang w:val="en-MY"/>
        </w:rPr>
        <w:t>Journal of Islamic Economics, Banking and Finance, 3</w:t>
      </w:r>
      <w:r w:rsidRPr="005844A8">
        <w:rPr>
          <w:noProof/>
          <w:szCs w:val="20"/>
          <w:lang w:val="en-MY"/>
        </w:rPr>
        <w:t xml:space="preserve">(2), 159-194. </w:t>
      </w:r>
      <w:bookmarkEnd w:id="83"/>
    </w:p>
    <w:p w:rsidR="005844A8" w:rsidRPr="005844A8" w:rsidRDefault="005844A8" w:rsidP="005844A8">
      <w:pPr>
        <w:ind w:left="720" w:hanging="720"/>
        <w:jc w:val="both"/>
        <w:rPr>
          <w:noProof/>
          <w:szCs w:val="20"/>
          <w:lang w:val="en-MY"/>
        </w:rPr>
      </w:pPr>
      <w:bookmarkStart w:id="84" w:name="_ENREF_74"/>
      <w:r w:rsidRPr="005844A8">
        <w:rPr>
          <w:noProof/>
          <w:szCs w:val="20"/>
          <w:lang w:val="en-MY"/>
        </w:rPr>
        <w:t xml:space="preserve">Krejcie, R. V., &amp; Morgan, D. W. (1970). Determining sample size for research activities. </w:t>
      </w:r>
      <w:r w:rsidRPr="005844A8">
        <w:rPr>
          <w:i/>
          <w:noProof/>
          <w:szCs w:val="20"/>
          <w:lang w:val="en-MY"/>
        </w:rPr>
        <w:t>Educational and psychological measurement, 30</w:t>
      </w:r>
      <w:r w:rsidRPr="005844A8">
        <w:rPr>
          <w:noProof/>
          <w:szCs w:val="20"/>
          <w:lang w:val="en-MY"/>
        </w:rPr>
        <w:t xml:space="preserve">(3), 607-610. </w:t>
      </w:r>
      <w:bookmarkEnd w:id="84"/>
    </w:p>
    <w:p w:rsidR="005844A8" w:rsidRPr="005844A8" w:rsidRDefault="005844A8" w:rsidP="005844A8">
      <w:pPr>
        <w:ind w:left="720" w:hanging="720"/>
        <w:jc w:val="both"/>
        <w:rPr>
          <w:noProof/>
          <w:szCs w:val="20"/>
          <w:lang w:val="en-MY"/>
        </w:rPr>
      </w:pPr>
      <w:bookmarkStart w:id="85" w:name="_ENREF_75"/>
      <w:r w:rsidRPr="005844A8">
        <w:rPr>
          <w:noProof/>
          <w:szCs w:val="20"/>
          <w:lang w:val="en-MY"/>
        </w:rPr>
        <w:t xml:space="preserve">Lada, S., Tanakinjal, G. H., &amp; Amin, H. (2009). Predicting intention to choose </w:t>
      </w:r>
      <w:r w:rsidRPr="005844A8">
        <w:rPr>
          <w:i/>
          <w:noProof/>
          <w:szCs w:val="20"/>
          <w:lang w:val="en-MY"/>
        </w:rPr>
        <w:t>Halal</w:t>
      </w:r>
      <w:r w:rsidRPr="005844A8">
        <w:rPr>
          <w:noProof/>
          <w:szCs w:val="20"/>
          <w:lang w:val="en-MY"/>
        </w:rPr>
        <w:t xml:space="preserve"> products using theory of reasoned action. </w:t>
      </w:r>
      <w:r w:rsidRPr="005844A8">
        <w:rPr>
          <w:i/>
          <w:noProof/>
          <w:szCs w:val="20"/>
          <w:lang w:val="en-MY"/>
        </w:rPr>
        <w:t>International Journal of Islamic and Middle Eastern Finance and Management, 2</w:t>
      </w:r>
      <w:r w:rsidRPr="005844A8">
        <w:rPr>
          <w:noProof/>
          <w:szCs w:val="20"/>
          <w:lang w:val="en-MY"/>
        </w:rPr>
        <w:t xml:space="preserve">(1), 66-76. </w:t>
      </w:r>
      <w:bookmarkEnd w:id="85"/>
    </w:p>
    <w:p w:rsidR="005844A8" w:rsidRPr="005844A8" w:rsidRDefault="005844A8" w:rsidP="005844A8">
      <w:pPr>
        <w:ind w:left="720" w:hanging="720"/>
        <w:jc w:val="both"/>
        <w:rPr>
          <w:noProof/>
          <w:szCs w:val="20"/>
          <w:lang w:val="en-MY"/>
        </w:rPr>
      </w:pPr>
      <w:bookmarkStart w:id="86" w:name="_ENREF_76"/>
      <w:r w:rsidRPr="005844A8">
        <w:rPr>
          <w:noProof/>
          <w:szCs w:val="20"/>
          <w:lang w:val="en-MY"/>
        </w:rPr>
        <w:lastRenderedPageBreak/>
        <w:t xml:space="preserve">Madden, T. J., Ellen, P. S., &amp; Ajzen, I. (1992). A comparison of the theory of planned behavior and the theory of reasoned action. </w:t>
      </w:r>
      <w:r w:rsidRPr="005844A8">
        <w:rPr>
          <w:i/>
          <w:noProof/>
          <w:szCs w:val="20"/>
          <w:lang w:val="en-MY"/>
        </w:rPr>
        <w:t>Personality and Social Psychology Bulletin, 18</w:t>
      </w:r>
      <w:r w:rsidRPr="005844A8">
        <w:rPr>
          <w:noProof/>
          <w:szCs w:val="20"/>
          <w:lang w:val="en-MY"/>
        </w:rPr>
        <w:t xml:space="preserve">(1), 3-9. </w:t>
      </w:r>
      <w:bookmarkEnd w:id="86"/>
    </w:p>
    <w:p w:rsidR="005844A8" w:rsidRPr="005844A8" w:rsidRDefault="005844A8" w:rsidP="005844A8">
      <w:pPr>
        <w:ind w:left="720" w:hanging="720"/>
        <w:jc w:val="both"/>
        <w:rPr>
          <w:noProof/>
          <w:szCs w:val="20"/>
          <w:lang w:val="en-MY"/>
        </w:rPr>
      </w:pPr>
      <w:bookmarkStart w:id="87" w:name="_ENREF_77"/>
      <w:r w:rsidRPr="005844A8">
        <w:rPr>
          <w:noProof/>
          <w:szCs w:val="20"/>
          <w:lang w:val="en-MY"/>
        </w:rPr>
        <w:t xml:space="preserve">Markus, H. R., &amp; Kitayama, S. (1991). Culture and the self: Implications for cognition, emotion, and motivation. </w:t>
      </w:r>
      <w:r w:rsidRPr="005844A8">
        <w:rPr>
          <w:i/>
          <w:noProof/>
          <w:szCs w:val="20"/>
          <w:lang w:val="en-MY"/>
        </w:rPr>
        <w:t>Psychological review, 98</w:t>
      </w:r>
      <w:r w:rsidRPr="005844A8">
        <w:rPr>
          <w:noProof/>
          <w:szCs w:val="20"/>
          <w:lang w:val="en-MY"/>
        </w:rPr>
        <w:t xml:space="preserve">(2), 224. </w:t>
      </w:r>
      <w:bookmarkEnd w:id="87"/>
    </w:p>
    <w:p w:rsidR="005844A8" w:rsidRPr="005844A8" w:rsidRDefault="005844A8" w:rsidP="005844A8">
      <w:pPr>
        <w:ind w:left="720" w:hanging="720"/>
        <w:jc w:val="both"/>
        <w:rPr>
          <w:noProof/>
          <w:szCs w:val="20"/>
          <w:lang w:val="en-MY"/>
        </w:rPr>
      </w:pPr>
      <w:bookmarkStart w:id="88" w:name="_ENREF_78"/>
      <w:r w:rsidRPr="005844A8">
        <w:rPr>
          <w:noProof/>
          <w:szCs w:val="20"/>
          <w:lang w:val="en-MY"/>
        </w:rPr>
        <w:t xml:space="preserve">Metawa, S. A., &amp; Almossawi, M. (1998). Banking behavior of Islamic bank customers: perspectives and implications. </w:t>
      </w:r>
      <w:r w:rsidRPr="005844A8">
        <w:rPr>
          <w:i/>
          <w:noProof/>
          <w:szCs w:val="20"/>
          <w:lang w:val="en-MY"/>
        </w:rPr>
        <w:t>International Journal of Bank Marketing, 16</w:t>
      </w:r>
      <w:r w:rsidRPr="005844A8">
        <w:rPr>
          <w:noProof/>
          <w:szCs w:val="20"/>
          <w:lang w:val="en-MY"/>
        </w:rPr>
        <w:t xml:space="preserve">(7), 299-313. </w:t>
      </w:r>
      <w:bookmarkEnd w:id="88"/>
    </w:p>
    <w:p w:rsidR="005844A8" w:rsidRPr="005844A8" w:rsidRDefault="005844A8" w:rsidP="005844A8">
      <w:pPr>
        <w:ind w:left="720" w:hanging="720"/>
        <w:jc w:val="both"/>
        <w:rPr>
          <w:noProof/>
          <w:szCs w:val="20"/>
          <w:lang w:val="en-MY"/>
        </w:rPr>
      </w:pPr>
      <w:bookmarkStart w:id="89" w:name="_ENREF_79"/>
      <w:r w:rsidRPr="005844A8">
        <w:rPr>
          <w:noProof/>
          <w:szCs w:val="20"/>
          <w:lang w:val="en-MY"/>
        </w:rPr>
        <w:t xml:space="preserve">Midgley, D. F., &amp; Dowling, G. R. (1978). Innovativeness: The concept and its measurement. </w:t>
      </w:r>
      <w:r w:rsidRPr="005844A8">
        <w:rPr>
          <w:i/>
          <w:noProof/>
          <w:szCs w:val="20"/>
          <w:lang w:val="en-MY"/>
        </w:rPr>
        <w:t>Journal of Consumer Research</w:t>
      </w:r>
      <w:r w:rsidRPr="005844A8">
        <w:rPr>
          <w:noProof/>
          <w:szCs w:val="20"/>
          <w:lang w:val="en-MY"/>
        </w:rPr>
        <w:t xml:space="preserve">, 229-242. </w:t>
      </w:r>
      <w:bookmarkEnd w:id="89"/>
    </w:p>
    <w:p w:rsidR="005844A8" w:rsidRPr="005844A8" w:rsidRDefault="005844A8" w:rsidP="005844A8">
      <w:pPr>
        <w:ind w:left="720" w:hanging="720"/>
        <w:jc w:val="both"/>
        <w:rPr>
          <w:noProof/>
          <w:szCs w:val="20"/>
          <w:lang w:val="en-MY"/>
        </w:rPr>
      </w:pPr>
      <w:bookmarkStart w:id="90" w:name="_ENREF_80"/>
      <w:r w:rsidRPr="005844A8">
        <w:rPr>
          <w:noProof/>
          <w:szCs w:val="20"/>
          <w:lang w:val="en-MY"/>
        </w:rPr>
        <w:t xml:space="preserve">Mohseni-Cheraghlou, A. (2013). Islamic finance and financial inclusion: A case for poverty reduction in the Middle East and North Africa?  Retrieved Monday, 12th December, 2016, from </w:t>
      </w:r>
      <w:hyperlink r:id="rId20" w:history="1">
        <w:r w:rsidRPr="005844A8">
          <w:rPr>
            <w:rStyle w:val="Hyperlink"/>
            <w:noProof/>
            <w:szCs w:val="20"/>
            <w:lang w:val="en-MY"/>
          </w:rPr>
          <w:t>http://blogs.worldbank.org/allaboutfinance/islamic-finance-and-financial-inclusion-case-poverty-reduction-middle-east-and-north-africa</w:t>
        </w:r>
        <w:bookmarkEnd w:id="90"/>
      </w:hyperlink>
    </w:p>
    <w:p w:rsidR="005844A8" w:rsidRPr="005844A8" w:rsidRDefault="005844A8" w:rsidP="005844A8">
      <w:pPr>
        <w:ind w:left="720" w:hanging="720"/>
        <w:jc w:val="both"/>
        <w:rPr>
          <w:noProof/>
          <w:szCs w:val="20"/>
          <w:lang w:val="en-MY"/>
        </w:rPr>
      </w:pPr>
      <w:bookmarkStart w:id="91" w:name="_ENREF_81"/>
      <w:r w:rsidRPr="005844A8">
        <w:rPr>
          <w:noProof/>
          <w:szCs w:val="20"/>
          <w:lang w:val="en-MY"/>
        </w:rPr>
        <w:t xml:space="preserve">Moshrefjavadi, M. H., Dolatabadi, H. R., Nourbakhsh, M., Poursaeedi, A., &amp; Asadollahi, A. (2012). An analysis of factors affecting on online shopping behavior of consumers. </w:t>
      </w:r>
      <w:r w:rsidRPr="005844A8">
        <w:rPr>
          <w:i/>
          <w:noProof/>
          <w:szCs w:val="20"/>
          <w:lang w:val="en-MY"/>
        </w:rPr>
        <w:t>International Journal of Marketing Studies, 4</w:t>
      </w:r>
      <w:r w:rsidRPr="005844A8">
        <w:rPr>
          <w:noProof/>
          <w:szCs w:val="20"/>
          <w:lang w:val="en-MY"/>
        </w:rPr>
        <w:t xml:space="preserve">(5), p81. </w:t>
      </w:r>
      <w:bookmarkEnd w:id="91"/>
    </w:p>
    <w:p w:rsidR="005844A8" w:rsidRPr="005844A8" w:rsidRDefault="005844A8" w:rsidP="005844A8">
      <w:pPr>
        <w:ind w:left="720" w:hanging="720"/>
        <w:jc w:val="both"/>
        <w:rPr>
          <w:noProof/>
          <w:szCs w:val="20"/>
          <w:lang w:val="en-MY"/>
        </w:rPr>
      </w:pPr>
      <w:bookmarkStart w:id="92" w:name="_ENREF_82"/>
      <w:r w:rsidRPr="005844A8">
        <w:rPr>
          <w:noProof/>
          <w:szCs w:val="20"/>
          <w:lang w:val="en-MY"/>
        </w:rPr>
        <w:t xml:space="preserve">Munyanyi, W. (2014). Women financial inclusion in Zimbabwe: A descriptive comparison of rural and urban populaces. </w:t>
      </w:r>
      <w:r w:rsidRPr="005844A8">
        <w:rPr>
          <w:i/>
          <w:noProof/>
          <w:szCs w:val="20"/>
          <w:lang w:val="en-MY"/>
        </w:rPr>
        <w:t>International Journal of Education and Research, 2</w:t>
      </w:r>
      <w:r w:rsidRPr="005844A8">
        <w:rPr>
          <w:noProof/>
          <w:szCs w:val="20"/>
          <w:lang w:val="en-MY"/>
        </w:rPr>
        <w:t xml:space="preserve">(6), 255-266. </w:t>
      </w:r>
      <w:bookmarkEnd w:id="92"/>
    </w:p>
    <w:p w:rsidR="005844A8" w:rsidRPr="005844A8" w:rsidRDefault="005844A8" w:rsidP="005844A8">
      <w:pPr>
        <w:ind w:left="720" w:hanging="720"/>
        <w:jc w:val="both"/>
        <w:rPr>
          <w:noProof/>
          <w:szCs w:val="20"/>
          <w:lang w:val="en-MY"/>
        </w:rPr>
      </w:pPr>
      <w:bookmarkStart w:id="93" w:name="_ENREF_83"/>
      <w:r w:rsidRPr="005844A8">
        <w:rPr>
          <w:noProof/>
          <w:szCs w:val="20"/>
          <w:lang w:val="en-MY"/>
        </w:rPr>
        <w:t xml:space="preserve">Muslehuddin. (1993). </w:t>
      </w:r>
      <w:r w:rsidRPr="005844A8">
        <w:rPr>
          <w:i/>
          <w:noProof/>
          <w:szCs w:val="20"/>
          <w:lang w:val="en-MY"/>
        </w:rPr>
        <w:t>Encyclopedia of Banking and Finance</w:t>
      </w:r>
      <w:r w:rsidRPr="005844A8">
        <w:rPr>
          <w:noProof/>
          <w:szCs w:val="20"/>
          <w:lang w:val="en-MY"/>
        </w:rPr>
        <w:t>. Boston.</w:t>
      </w:r>
      <w:bookmarkEnd w:id="93"/>
    </w:p>
    <w:p w:rsidR="005844A8" w:rsidRPr="005844A8" w:rsidRDefault="005844A8" w:rsidP="005844A8">
      <w:pPr>
        <w:ind w:left="720" w:hanging="720"/>
        <w:jc w:val="both"/>
        <w:rPr>
          <w:noProof/>
          <w:szCs w:val="20"/>
          <w:lang w:val="en-MY"/>
        </w:rPr>
      </w:pPr>
      <w:bookmarkStart w:id="94" w:name="_ENREF_84"/>
      <w:r w:rsidRPr="005844A8">
        <w:rPr>
          <w:noProof/>
          <w:szCs w:val="20"/>
          <w:lang w:val="en-MY"/>
        </w:rPr>
        <w:t xml:space="preserve">new24nigeria. (2013). Jaiz bank records operating loss of N1.07 billion  Retrieved 20th March, 2014, from </w:t>
      </w:r>
      <w:hyperlink r:id="rId21" w:history="1">
        <w:r w:rsidRPr="005844A8">
          <w:rPr>
            <w:rStyle w:val="Hyperlink"/>
            <w:noProof/>
            <w:szCs w:val="20"/>
            <w:lang w:val="en-MY"/>
          </w:rPr>
          <w:t>http://m.news24.com/nigeria/Business/News/Jaiz-Bank-records-operating-loss-of-N107-billion-20131220</w:t>
        </w:r>
        <w:bookmarkEnd w:id="94"/>
      </w:hyperlink>
    </w:p>
    <w:p w:rsidR="005844A8" w:rsidRPr="005844A8" w:rsidRDefault="005844A8" w:rsidP="005844A8">
      <w:pPr>
        <w:ind w:left="720" w:hanging="720"/>
        <w:jc w:val="both"/>
        <w:rPr>
          <w:noProof/>
          <w:szCs w:val="20"/>
          <w:lang w:val="en-MY"/>
        </w:rPr>
      </w:pPr>
      <w:bookmarkStart w:id="95" w:name="_ENREF_85"/>
      <w:r w:rsidRPr="005844A8">
        <w:rPr>
          <w:noProof/>
          <w:szCs w:val="20"/>
          <w:lang w:val="en-MY"/>
        </w:rPr>
        <w:t xml:space="preserve">Nirmala, R. P., &amp; Dewi, I. J. (2012). The effects of shopping orientations, consumer innovativeness, purchase experience, and gender on intention to shop for fashion products online. [Article]. </w:t>
      </w:r>
      <w:r w:rsidRPr="005844A8">
        <w:rPr>
          <w:i/>
          <w:noProof/>
          <w:szCs w:val="20"/>
          <w:lang w:val="en-MY"/>
        </w:rPr>
        <w:t>Gadjah Mada International Journal of Business, 14</w:t>
      </w:r>
      <w:r w:rsidRPr="005844A8">
        <w:rPr>
          <w:noProof/>
          <w:szCs w:val="20"/>
          <w:lang w:val="en-MY"/>
        </w:rPr>
        <w:t xml:space="preserve">(1), 65-83. </w:t>
      </w:r>
      <w:bookmarkEnd w:id="95"/>
    </w:p>
    <w:p w:rsidR="005844A8" w:rsidRPr="005844A8" w:rsidRDefault="005844A8" w:rsidP="005844A8">
      <w:pPr>
        <w:ind w:left="720" w:hanging="720"/>
        <w:jc w:val="both"/>
        <w:rPr>
          <w:noProof/>
          <w:szCs w:val="20"/>
          <w:lang w:val="en-MY"/>
        </w:rPr>
      </w:pPr>
      <w:bookmarkStart w:id="96" w:name="_ENREF_86"/>
      <w:r w:rsidRPr="005844A8">
        <w:rPr>
          <w:noProof/>
          <w:szCs w:val="20"/>
          <w:lang w:val="en-MY"/>
        </w:rPr>
        <w:t xml:space="preserve">NPC. (2016). Nigeria’s population now 182 million —NPC Retrieved Monday, 20th December, 2016, from </w:t>
      </w:r>
      <w:hyperlink r:id="rId22" w:history="1">
        <w:r w:rsidRPr="005844A8">
          <w:rPr>
            <w:rStyle w:val="Hyperlink"/>
            <w:noProof/>
            <w:szCs w:val="20"/>
            <w:lang w:val="en-MY"/>
          </w:rPr>
          <w:t>http://www.population.gov.ng/index.php/80-publications/216-nigeria-s-population-now-182-million-dg-npopc</w:t>
        </w:r>
        <w:bookmarkEnd w:id="96"/>
      </w:hyperlink>
    </w:p>
    <w:p w:rsidR="005844A8" w:rsidRPr="005844A8" w:rsidRDefault="005844A8" w:rsidP="005844A8">
      <w:pPr>
        <w:ind w:left="720" w:hanging="720"/>
        <w:jc w:val="both"/>
        <w:rPr>
          <w:noProof/>
          <w:szCs w:val="20"/>
          <w:lang w:val="en-MY"/>
        </w:rPr>
      </w:pPr>
      <w:bookmarkStart w:id="97" w:name="_ENREF_87"/>
      <w:r w:rsidRPr="005844A8">
        <w:rPr>
          <w:noProof/>
          <w:szCs w:val="20"/>
          <w:lang w:val="en-MY"/>
        </w:rPr>
        <w:t>Okeke, C. C. (2015). Houdegbe North American varsity tackles NUC over legitimacy  Retrieved Friday, 14th October, 2016</w:t>
      </w:r>
      <w:bookmarkEnd w:id="97"/>
    </w:p>
    <w:p w:rsidR="005844A8" w:rsidRPr="005844A8" w:rsidRDefault="005844A8" w:rsidP="005844A8">
      <w:pPr>
        <w:ind w:left="720" w:hanging="720"/>
        <w:jc w:val="both"/>
        <w:rPr>
          <w:noProof/>
          <w:szCs w:val="20"/>
          <w:lang w:val="en-MY"/>
        </w:rPr>
      </w:pPr>
      <w:bookmarkStart w:id="98" w:name="_ENREF_88"/>
      <w:r w:rsidRPr="005844A8">
        <w:rPr>
          <w:noProof/>
          <w:szCs w:val="20"/>
          <w:lang w:val="en-MY"/>
        </w:rPr>
        <w:t xml:space="preserve">Okoli, E. (2016). February 2016 fixed deposit rate comparison (6 banks)  Retrieved Sunday, 6th November, 2016, from </w:t>
      </w:r>
      <w:hyperlink r:id="rId23" w:history="1">
        <w:r w:rsidRPr="005844A8">
          <w:rPr>
            <w:rStyle w:val="Hyperlink"/>
            <w:noProof/>
            <w:szCs w:val="20"/>
            <w:lang w:val="en-MY"/>
          </w:rPr>
          <w:t>http://www.mrpepe.com/banking/february-2016-fixed-deposit-interest-rate-comparison-6-banks/</w:t>
        </w:r>
        <w:bookmarkEnd w:id="98"/>
      </w:hyperlink>
    </w:p>
    <w:p w:rsidR="005844A8" w:rsidRPr="005844A8" w:rsidRDefault="005844A8" w:rsidP="005844A8">
      <w:pPr>
        <w:ind w:left="720" w:hanging="720"/>
        <w:jc w:val="both"/>
        <w:rPr>
          <w:noProof/>
          <w:szCs w:val="20"/>
          <w:lang w:val="en-MY"/>
        </w:rPr>
      </w:pPr>
      <w:bookmarkStart w:id="99" w:name="_ENREF_89"/>
      <w:r w:rsidRPr="005844A8">
        <w:rPr>
          <w:noProof/>
          <w:szCs w:val="20"/>
          <w:lang w:val="en-MY"/>
        </w:rPr>
        <w:t xml:space="preserve">Park, H. S., &amp; Levine, T. R. (1999). The theory of reasoned action and self-construal: Evidence from three cultures. </w:t>
      </w:r>
      <w:r w:rsidRPr="005844A8">
        <w:rPr>
          <w:i/>
          <w:noProof/>
          <w:szCs w:val="20"/>
          <w:lang w:val="en-MY"/>
        </w:rPr>
        <w:t>Communications Monographs, 66</w:t>
      </w:r>
      <w:r w:rsidRPr="005844A8">
        <w:rPr>
          <w:noProof/>
          <w:szCs w:val="20"/>
          <w:lang w:val="en-MY"/>
        </w:rPr>
        <w:t xml:space="preserve">(3), 199-218. </w:t>
      </w:r>
      <w:bookmarkEnd w:id="99"/>
    </w:p>
    <w:p w:rsidR="005844A8" w:rsidRPr="005844A8" w:rsidRDefault="005844A8" w:rsidP="005844A8">
      <w:pPr>
        <w:ind w:left="720" w:hanging="720"/>
        <w:jc w:val="both"/>
        <w:rPr>
          <w:noProof/>
          <w:szCs w:val="20"/>
          <w:lang w:val="en-MY"/>
        </w:rPr>
      </w:pPr>
      <w:bookmarkStart w:id="100" w:name="_ENREF_90"/>
      <w:r w:rsidRPr="005844A8">
        <w:rPr>
          <w:noProof/>
          <w:szCs w:val="20"/>
          <w:lang w:val="en-MY"/>
        </w:rPr>
        <w:t xml:space="preserve">Parveen, F., &amp; Sulaiman, A. (2008). Technology complexity, personal innovativeness and intention to use wireless internet using mobile devices in Malaysia. </w:t>
      </w:r>
      <w:r w:rsidRPr="005844A8">
        <w:rPr>
          <w:i/>
          <w:noProof/>
          <w:szCs w:val="20"/>
          <w:lang w:val="en-MY"/>
        </w:rPr>
        <w:t>International Review of Business Research Papers, 4</w:t>
      </w:r>
      <w:r w:rsidRPr="005844A8">
        <w:rPr>
          <w:noProof/>
          <w:szCs w:val="20"/>
          <w:lang w:val="en-MY"/>
        </w:rPr>
        <w:t xml:space="preserve">(5), 1-10. </w:t>
      </w:r>
      <w:bookmarkEnd w:id="100"/>
    </w:p>
    <w:p w:rsidR="005844A8" w:rsidRPr="005844A8" w:rsidRDefault="005844A8" w:rsidP="005844A8">
      <w:pPr>
        <w:ind w:left="720" w:hanging="720"/>
        <w:jc w:val="both"/>
        <w:rPr>
          <w:noProof/>
          <w:szCs w:val="20"/>
          <w:lang w:val="en-MY"/>
        </w:rPr>
      </w:pPr>
      <w:bookmarkStart w:id="101" w:name="_ENREF_91"/>
      <w:r w:rsidRPr="005844A8">
        <w:rPr>
          <w:noProof/>
          <w:szCs w:val="20"/>
          <w:lang w:val="en-MY"/>
        </w:rPr>
        <w:t xml:space="preserve">Pearce, D. (2011). Financial inclusion in the Middle East and North Africa: Analysis and roadmap recommendations. </w:t>
      </w:r>
      <w:r w:rsidRPr="005844A8">
        <w:rPr>
          <w:i/>
          <w:noProof/>
          <w:szCs w:val="20"/>
          <w:lang w:val="en-MY"/>
        </w:rPr>
        <w:t>World Bank Policy Research Working Paper Series 5610</w:t>
      </w:r>
      <w:r w:rsidRPr="005844A8">
        <w:rPr>
          <w:noProof/>
          <w:szCs w:val="20"/>
          <w:lang w:val="en-MY"/>
        </w:rPr>
        <w:t xml:space="preserve">. </w:t>
      </w:r>
      <w:bookmarkEnd w:id="101"/>
    </w:p>
    <w:p w:rsidR="005844A8" w:rsidRPr="005844A8" w:rsidRDefault="005844A8" w:rsidP="005844A8">
      <w:pPr>
        <w:ind w:left="720" w:hanging="720"/>
        <w:jc w:val="both"/>
        <w:rPr>
          <w:noProof/>
          <w:szCs w:val="20"/>
          <w:lang w:val="en-MY"/>
        </w:rPr>
      </w:pPr>
      <w:bookmarkStart w:id="102" w:name="_ENREF_92"/>
      <w:r w:rsidRPr="005844A8">
        <w:rPr>
          <w:noProof/>
          <w:szCs w:val="20"/>
          <w:lang w:val="en-MY"/>
        </w:rPr>
        <w:t xml:space="preserve">Perry, F. V., &amp; Rehman, S. (2011). Globalization of Islamic finance: Myth or reality? </w:t>
      </w:r>
      <w:r w:rsidRPr="005844A8">
        <w:rPr>
          <w:i/>
          <w:noProof/>
          <w:szCs w:val="20"/>
          <w:lang w:val="en-MY"/>
        </w:rPr>
        <w:t>International Journal of Humanities and Social Science, 1</w:t>
      </w:r>
      <w:r w:rsidRPr="005844A8">
        <w:rPr>
          <w:noProof/>
          <w:szCs w:val="20"/>
          <w:lang w:val="en-MY"/>
        </w:rPr>
        <w:t xml:space="preserve">(19), 107-119. </w:t>
      </w:r>
      <w:bookmarkEnd w:id="102"/>
    </w:p>
    <w:p w:rsidR="005844A8" w:rsidRPr="005844A8" w:rsidRDefault="005844A8" w:rsidP="005844A8">
      <w:pPr>
        <w:ind w:left="720" w:hanging="720"/>
        <w:jc w:val="both"/>
        <w:rPr>
          <w:noProof/>
          <w:szCs w:val="20"/>
          <w:lang w:val="en-MY"/>
        </w:rPr>
      </w:pPr>
      <w:bookmarkStart w:id="103" w:name="_ENREF_93"/>
      <w:r w:rsidRPr="005844A8">
        <w:rPr>
          <w:noProof/>
          <w:szCs w:val="20"/>
          <w:lang w:val="en-MY"/>
        </w:rPr>
        <w:t xml:space="preserve">Podsakoff, P. M., MacKenzie, S. B., Lee, J.-Y., &amp; Podsakoff, N. P. (2003). Common method biases in behavioral research: A critical review of the literature and recommended remedies. </w:t>
      </w:r>
      <w:r w:rsidRPr="005844A8">
        <w:rPr>
          <w:i/>
          <w:noProof/>
          <w:szCs w:val="20"/>
          <w:lang w:val="en-MY"/>
        </w:rPr>
        <w:t>Journal of applied psychology, 88</w:t>
      </w:r>
      <w:r w:rsidRPr="005844A8">
        <w:rPr>
          <w:noProof/>
          <w:szCs w:val="20"/>
          <w:lang w:val="en-MY"/>
        </w:rPr>
        <w:t xml:space="preserve">(5), 879. </w:t>
      </w:r>
      <w:bookmarkEnd w:id="103"/>
    </w:p>
    <w:p w:rsidR="005844A8" w:rsidRPr="005844A8" w:rsidRDefault="005844A8" w:rsidP="005844A8">
      <w:pPr>
        <w:ind w:left="720" w:hanging="720"/>
        <w:jc w:val="both"/>
        <w:rPr>
          <w:noProof/>
          <w:szCs w:val="20"/>
          <w:lang w:val="en-MY"/>
        </w:rPr>
      </w:pPr>
      <w:bookmarkStart w:id="104" w:name="_ENREF_94"/>
      <w:r w:rsidRPr="005844A8">
        <w:rPr>
          <w:noProof/>
          <w:szCs w:val="20"/>
          <w:lang w:val="en-MY"/>
        </w:rPr>
        <w:lastRenderedPageBreak/>
        <w:t xml:space="preserve">Podsakoff, P. M., MacKenzie, S. B., &amp; Podsakoff, N. P. (2012). Sources of method bias in social science research and recommendations on how to control it. </w:t>
      </w:r>
      <w:r w:rsidRPr="005844A8">
        <w:rPr>
          <w:i/>
          <w:noProof/>
          <w:szCs w:val="20"/>
          <w:lang w:val="en-MY"/>
        </w:rPr>
        <w:t>Annual review of psychology, 63</w:t>
      </w:r>
      <w:r w:rsidRPr="005844A8">
        <w:rPr>
          <w:noProof/>
          <w:szCs w:val="20"/>
          <w:lang w:val="en-MY"/>
        </w:rPr>
        <w:t xml:space="preserve">, 539-569. </w:t>
      </w:r>
      <w:bookmarkEnd w:id="104"/>
    </w:p>
    <w:p w:rsidR="005844A8" w:rsidRPr="005844A8" w:rsidRDefault="005844A8" w:rsidP="005844A8">
      <w:pPr>
        <w:ind w:left="720" w:hanging="720"/>
        <w:jc w:val="both"/>
        <w:rPr>
          <w:noProof/>
          <w:szCs w:val="20"/>
          <w:lang w:val="en-MY"/>
        </w:rPr>
      </w:pPr>
      <w:bookmarkStart w:id="105" w:name="_ENREF_95"/>
      <w:r w:rsidRPr="005844A8">
        <w:rPr>
          <w:noProof/>
          <w:szCs w:val="20"/>
          <w:lang w:val="en-MY"/>
        </w:rPr>
        <w:t xml:space="preserve">Podsakoff, P. M., &amp; Organ, D. W. (1986). Self-reports in organizational research: Problems and prospects. </w:t>
      </w:r>
      <w:r w:rsidRPr="005844A8">
        <w:rPr>
          <w:i/>
          <w:noProof/>
          <w:szCs w:val="20"/>
          <w:lang w:val="en-MY"/>
        </w:rPr>
        <w:t>Journal of management, 12</w:t>
      </w:r>
      <w:r w:rsidRPr="005844A8">
        <w:rPr>
          <w:noProof/>
          <w:szCs w:val="20"/>
          <w:lang w:val="en-MY"/>
        </w:rPr>
        <w:t xml:space="preserve">(4), 531-544. </w:t>
      </w:r>
      <w:bookmarkEnd w:id="105"/>
    </w:p>
    <w:p w:rsidR="005844A8" w:rsidRPr="005844A8" w:rsidRDefault="005844A8" w:rsidP="005844A8">
      <w:pPr>
        <w:ind w:left="720" w:hanging="720"/>
        <w:jc w:val="both"/>
        <w:rPr>
          <w:noProof/>
          <w:szCs w:val="20"/>
          <w:lang w:val="en-MY"/>
        </w:rPr>
      </w:pPr>
      <w:bookmarkStart w:id="106" w:name="_ENREF_96"/>
      <w:r w:rsidRPr="005844A8">
        <w:rPr>
          <w:noProof/>
          <w:szCs w:val="20"/>
          <w:lang w:val="en-MY"/>
        </w:rPr>
        <w:t xml:space="preserve">relbanks.com. (2015). Top Banks in the world 2015  Retrieved Thursday 24th December, 2015, from </w:t>
      </w:r>
      <w:hyperlink r:id="rId24" w:history="1">
        <w:r w:rsidRPr="005844A8">
          <w:rPr>
            <w:rStyle w:val="Hyperlink"/>
            <w:noProof/>
            <w:szCs w:val="20"/>
            <w:lang w:val="en-MY"/>
          </w:rPr>
          <w:t>http://www.relbanks.com/worlds-top-banks/assets</w:t>
        </w:r>
        <w:bookmarkEnd w:id="106"/>
      </w:hyperlink>
    </w:p>
    <w:p w:rsidR="005844A8" w:rsidRPr="005844A8" w:rsidRDefault="005844A8" w:rsidP="005844A8">
      <w:pPr>
        <w:ind w:left="720" w:hanging="720"/>
        <w:jc w:val="both"/>
        <w:rPr>
          <w:noProof/>
          <w:szCs w:val="20"/>
          <w:lang w:val="en-MY"/>
        </w:rPr>
      </w:pPr>
      <w:bookmarkStart w:id="107" w:name="_ENREF_97"/>
      <w:r w:rsidRPr="005844A8">
        <w:rPr>
          <w:noProof/>
          <w:szCs w:val="20"/>
          <w:lang w:val="en-MY"/>
        </w:rPr>
        <w:t xml:space="preserve">Rexrode, C., &amp; Squire, S. (2014). The 100 biggest banks in the world  Retrieved Thursday, 24th December, 2015, from </w:t>
      </w:r>
      <w:hyperlink r:id="rId25" w:history="1">
        <w:r w:rsidRPr="005844A8">
          <w:rPr>
            <w:rStyle w:val="Hyperlink"/>
            <w:noProof/>
            <w:szCs w:val="20"/>
            <w:lang w:val="en-MY"/>
          </w:rPr>
          <w:t>http://blogs.marketwatch.com/thetell/2014/01/31/the-100-biggest-banks-in-the-world/</w:t>
        </w:r>
        <w:bookmarkEnd w:id="107"/>
      </w:hyperlink>
    </w:p>
    <w:p w:rsidR="005844A8" w:rsidRPr="005844A8" w:rsidRDefault="005844A8" w:rsidP="005844A8">
      <w:pPr>
        <w:ind w:left="720" w:hanging="720"/>
        <w:jc w:val="both"/>
        <w:rPr>
          <w:noProof/>
          <w:szCs w:val="20"/>
          <w:lang w:val="en-MY"/>
        </w:rPr>
      </w:pPr>
      <w:bookmarkStart w:id="108" w:name="_ENREF_98"/>
      <w:r w:rsidRPr="005844A8">
        <w:rPr>
          <w:noProof/>
          <w:szCs w:val="20"/>
          <w:lang w:val="en-MY"/>
        </w:rPr>
        <w:t xml:space="preserve">Rogers, E. M. (2003). </w:t>
      </w:r>
      <w:r w:rsidRPr="005844A8">
        <w:rPr>
          <w:i/>
          <w:noProof/>
          <w:szCs w:val="20"/>
          <w:lang w:val="en-MY"/>
        </w:rPr>
        <w:t>Diffusion of Innovations</w:t>
      </w:r>
      <w:r w:rsidRPr="005844A8">
        <w:rPr>
          <w:noProof/>
          <w:szCs w:val="20"/>
          <w:lang w:val="en-MY"/>
        </w:rPr>
        <w:t xml:space="preserve"> (5 ed.). New York: Free Press.</w:t>
      </w:r>
      <w:bookmarkEnd w:id="108"/>
    </w:p>
    <w:p w:rsidR="005844A8" w:rsidRPr="005844A8" w:rsidRDefault="005844A8" w:rsidP="005844A8">
      <w:pPr>
        <w:ind w:left="720" w:hanging="720"/>
        <w:jc w:val="both"/>
        <w:rPr>
          <w:noProof/>
          <w:szCs w:val="20"/>
          <w:lang w:val="en-MY"/>
        </w:rPr>
      </w:pPr>
      <w:bookmarkStart w:id="109" w:name="_ENREF_99"/>
      <w:r w:rsidRPr="005844A8">
        <w:rPr>
          <w:noProof/>
          <w:szCs w:val="20"/>
          <w:lang w:val="en-MY"/>
        </w:rPr>
        <w:t xml:space="preserve">Salamah Wahyuni, S., &amp; Arifin, T. (2013). Knowledge as an antecedent variable of intention to use Islamic banking product  Retrieved Tuesday, 10th June, 2014, from </w:t>
      </w:r>
      <w:hyperlink r:id="rId26" w:history="1">
        <w:r w:rsidRPr="005844A8">
          <w:rPr>
            <w:rStyle w:val="Hyperlink"/>
            <w:noProof/>
            <w:szCs w:val="20"/>
            <w:lang w:val="en-MY"/>
          </w:rPr>
          <w:t>http://aasic2013.permitha.net/Proceedings/ICBESS_Proceeding/Volume/icbess-p028.pdf</w:t>
        </w:r>
        <w:bookmarkEnd w:id="109"/>
      </w:hyperlink>
    </w:p>
    <w:p w:rsidR="005844A8" w:rsidRPr="005844A8" w:rsidRDefault="005844A8" w:rsidP="005844A8">
      <w:pPr>
        <w:ind w:left="720" w:hanging="720"/>
        <w:jc w:val="both"/>
        <w:rPr>
          <w:noProof/>
          <w:szCs w:val="20"/>
          <w:lang w:val="en-MY"/>
        </w:rPr>
      </w:pPr>
      <w:bookmarkStart w:id="110" w:name="_ENREF_100"/>
      <w:r w:rsidRPr="005844A8">
        <w:rPr>
          <w:noProof/>
          <w:szCs w:val="20"/>
          <w:lang w:val="en-MY"/>
        </w:rPr>
        <w:t xml:space="preserve">Salisu, I. (2014). Nigerians have embraced Islamic banking  Retrieved Monday, 31st March, 2014, from </w:t>
      </w:r>
      <w:hyperlink r:id="rId27" w:history="1">
        <w:r w:rsidRPr="005844A8">
          <w:rPr>
            <w:rStyle w:val="Hyperlink"/>
            <w:noProof/>
            <w:szCs w:val="20"/>
            <w:lang w:val="en-MY"/>
          </w:rPr>
          <w:t>http://jaizbankplc.com/index.php/media-centre/press-releases/24-press-releases/104-nigerians-have-embraced-isla-mic-banking</w:t>
        </w:r>
        <w:bookmarkEnd w:id="110"/>
      </w:hyperlink>
    </w:p>
    <w:p w:rsidR="005844A8" w:rsidRPr="005844A8" w:rsidRDefault="005844A8" w:rsidP="005844A8">
      <w:pPr>
        <w:ind w:left="720" w:hanging="720"/>
        <w:jc w:val="both"/>
        <w:rPr>
          <w:noProof/>
          <w:szCs w:val="20"/>
          <w:lang w:val="en-MY"/>
        </w:rPr>
      </w:pPr>
      <w:bookmarkStart w:id="111" w:name="_ENREF_101"/>
      <w:r w:rsidRPr="005844A8">
        <w:rPr>
          <w:noProof/>
          <w:szCs w:val="20"/>
          <w:lang w:val="en-MY"/>
        </w:rPr>
        <w:t xml:space="preserve">Sheeran, P. (2002). Intention—behavior relations: A conceptual and empirical review. </w:t>
      </w:r>
      <w:r w:rsidRPr="005844A8">
        <w:rPr>
          <w:i/>
          <w:noProof/>
          <w:szCs w:val="20"/>
          <w:lang w:val="en-MY"/>
        </w:rPr>
        <w:t>European review of social psychology, 12</w:t>
      </w:r>
      <w:r w:rsidRPr="005844A8">
        <w:rPr>
          <w:noProof/>
          <w:szCs w:val="20"/>
          <w:lang w:val="en-MY"/>
        </w:rPr>
        <w:t xml:space="preserve">(1), 1-36. </w:t>
      </w:r>
      <w:bookmarkEnd w:id="111"/>
    </w:p>
    <w:p w:rsidR="005844A8" w:rsidRPr="005844A8" w:rsidRDefault="005844A8" w:rsidP="005844A8">
      <w:pPr>
        <w:ind w:left="720" w:hanging="720"/>
        <w:jc w:val="both"/>
        <w:rPr>
          <w:noProof/>
          <w:szCs w:val="20"/>
          <w:lang w:val="en-MY"/>
        </w:rPr>
      </w:pPr>
      <w:bookmarkStart w:id="112" w:name="_ENREF_102"/>
      <w:r w:rsidRPr="005844A8">
        <w:rPr>
          <w:noProof/>
          <w:szCs w:val="20"/>
          <w:lang w:val="en-MY"/>
        </w:rPr>
        <w:t xml:space="preserve">Sheppard, B. H., Hartwick, J., &amp; Warshaw, P. R. (1988). The theory of reasoned action: A meta-analysis of past research with recommendations for modifications and future research. </w:t>
      </w:r>
      <w:r w:rsidRPr="005844A8">
        <w:rPr>
          <w:i/>
          <w:noProof/>
          <w:szCs w:val="20"/>
          <w:lang w:val="en-MY"/>
        </w:rPr>
        <w:t>Journal of Consumer Research</w:t>
      </w:r>
      <w:r w:rsidRPr="005844A8">
        <w:rPr>
          <w:noProof/>
          <w:szCs w:val="20"/>
          <w:lang w:val="en-MY"/>
        </w:rPr>
        <w:t xml:space="preserve">, 325-343. </w:t>
      </w:r>
      <w:bookmarkEnd w:id="112"/>
    </w:p>
    <w:p w:rsidR="005844A8" w:rsidRPr="005844A8" w:rsidRDefault="005844A8" w:rsidP="005844A8">
      <w:pPr>
        <w:ind w:left="720" w:hanging="720"/>
        <w:jc w:val="both"/>
        <w:rPr>
          <w:noProof/>
          <w:szCs w:val="20"/>
          <w:lang w:val="en-MY"/>
        </w:rPr>
      </w:pPr>
      <w:bookmarkStart w:id="113" w:name="_ENREF_103"/>
      <w:r w:rsidRPr="005844A8">
        <w:rPr>
          <w:noProof/>
          <w:szCs w:val="20"/>
          <w:lang w:val="en-MY"/>
        </w:rPr>
        <w:t xml:space="preserve">Siddiqi, M. N. (2006). Islamic banking and finance in theory and practice: A survey of the state of the art. </w:t>
      </w:r>
      <w:r w:rsidRPr="005844A8">
        <w:rPr>
          <w:i/>
          <w:noProof/>
          <w:szCs w:val="20"/>
          <w:lang w:val="en-MY"/>
        </w:rPr>
        <w:t>Islamic Economic Studies, 13</w:t>
      </w:r>
      <w:r w:rsidRPr="005844A8">
        <w:rPr>
          <w:noProof/>
          <w:szCs w:val="20"/>
          <w:lang w:val="en-MY"/>
        </w:rPr>
        <w:t xml:space="preserve">(2), 1-48. </w:t>
      </w:r>
      <w:bookmarkEnd w:id="113"/>
    </w:p>
    <w:p w:rsidR="005844A8" w:rsidRPr="005844A8" w:rsidRDefault="005844A8" w:rsidP="005844A8">
      <w:pPr>
        <w:ind w:left="720" w:hanging="720"/>
        <w:jc w:val="both"/>
        <w:rPr>
          <w:noProof/>
          <w:szCs w:val="20"/>
          <w:lang w:val="en-MY"/>
        </w:rPr>
      </w:pPr>
      <w:bookmarkStart w:id="114" w:name="_ENREF_104"/>
      <w:r w:rsidRPr="005844A8">
        <w:rPr>
          <w:noProof/>
          <w:szCs w:val="20"/>
          <w:lang w:val="en-MY"/>
        </w:rPr>
        <w:t xml:space="preserve">Singelis, T. M. (1994). The measurement of independent and interdependent self-construals. </w:t>
      </w:r>
      <w:r w:rsidRPr="005844A8">
        <w:rPr>
          <w:i/>
          <w:noProof/>
          <w:szCs w:val="20"/>
          <w:lang w:val="en-MY"/>
        </w:rPr>
        <w:t>Personality and Social Psychology Bulletin, 20</w:t>
      </w:r>
      <w:r w:rsidRPr="005844A8">
        <w:rPr>
          <w:noProof/>
          <w:szCs w:val="20"/>
          <w:lang w:val="en-MY"/>
        </w:rPr>
        <w:t xml:space="preserve">(5), 580-591. </w:t>
      </w:r>
      <w:bookmarkEnd w:id="114"/>
    </w:p>
    <w:p w:rsidR="005844A8" w:rsidRPr="005844A8" w:rsidRDefault="005844A8" w:rsidP="005844A8">
      <w:pPr>
        <w:ind w:left="720" w:hanging="720"/>
        <w:jc w:val="both"/>
        <w:rPr>
          <w:noProof/>
          <w:szCs w:val="20"/>
          <w:lang w:val="en-MY"/>
        </w:rPr>
      </w:pPr>
      <w:bookmarkStart w:id="115" w:name="_ENREF_105"/>
      <w:r w:rsidRPr="005844A8">
        <w:rPr>
          <w:noProof/>
          <w:szCs w:val="20"/>
          <w:lang w:val="en-MY"/>
        </w:rPr>
        <w:t xml:space="preserve">Sparks, P., Shepherd, R., Wieringa, N., &amp; Zimmermanns, N. (1995). Perceived behavioural control, unrealistic optimism and dietary change: An exploratory study. </w:t>
      </w:r>
      <w:r w:rsidRPr="005844A8">
        <w:rPr>
          <w:i/>
          <w:noProof/>
          <w:szCs w:val="20"/>
          <w:lang w:val="en-MY"/>
        </w:rPr>
        <w:t>Appetite, 24</w:t>
      </w:r>
      <w:r w:rsidRPr="005844A8">
        <w:rPr>
          <w:noProof/>
          <w:szCs w:val="20"/>
          <w:lang w:val="en-MY"/>
        </w:rPr>
        <w:t xml:space="preserve">(3), 243-255. </w:t>
      </w:r>
      <w:bookmarkEnd w:id="115"/>
    </w:p>
    <w:p w:rsidR="005844A8" w:rsidRPr="005844A8" w:rsidRDefault="005844A8" w:rsidP="005844A8">
      <w:pPr>
        <w:ind w:left="720" w:hanging="720"/>
        <w:jc w:val="both"/>
        <w:rPr>
          <w:noProof/>
          <w:szCs w:val="20"/>
          <w:lang w:val="en-MY"/>
        </w:rPr>
      </w:pPr>
      <w:bookmarkStart w:id="116" w:name="_ENREF_106"/>
      <w:r w:rsidRPr="005844A8">
        <w:rPr>
          <w:noProof/>
          <w:szCs w:val="20"/>
          <w:lang w:val="en-MY"/>
        </w:rPr>
        <w:t xml:space="preserve">Suka, M. A. (2015). JAIZ Bank not troubled, wants more players in Islamic banking  Retrieved Saturday, 19th December, 2015, from </w:t>
      </w:r>
      <w:hyperlink r:id="rId28" w:history="1">
        <w:r w:rsidRPr="005844A8">
          <w:rPr>
            <w:rStyle w:val="Hyperlink"/>
            <w:noProof/>
            <w:szCs w:val="20"/>
            <w:lang w:val="en-MY"/>
          </w:rPr>
          <w:t>http://www.dailytrust.com.ng/news/business/-jaiz-bank-not-troubled-wants-more-players-in-islamic-banking/123899.html#d21qTHSFrFslyAPm.99</w:t>
        </w:r>
        <w:bookmarkEnd w:id="116"/>
      </w:hyperlink>
    </w:p>
    <w:p w:rsidR="005844A8" w:rsidRPr="005844A8" w:rsidRDefault="005844A8" w:rsidP="005844A8">
      <w:pPr>
        <w:ind w:left="720" w:hanging="720"/>
        <w:jc w:val="both"/>
        <w:rPr>
          <w:noProof/>
          <w:szCs w:val="20"/>
          <w:lang w:val="en-MY"/>
        </w:rPr>
      </w:pPr>
      <w:bookmarkStart w:id="117" w:name="_ENREF_107"/>
      <w:r w:rsidRPr="005844A8">
        <w:rPr>
          <w:noProof/>
          <w:szCs w:val="20"/>
          <w:lang w:val="en-MY"/>
        </w:rPr>
        <w:t xml:space="preserve">Taib, F. M., Ramayah, T., &amp; Razak, D. A. (2008). Factors influencing intention to use diminishing partnership home financing. </w:t>
      </w:r>
      <w:r w:rsidRPr="005844A8">
        <w:rPr>
          <w:i/>
          <w:noProof/>
          <w:szCs w:val="20"/>
          <w:lang w:val="en-MY"/>
        </w:rPr>
        <w:t>International Journal of Islamic and Middle Eastern Finance and Management, 1</w:t>
      </w:r>
      <w:r w:rsidRPr="005844A8">
        <w:rPr>
          <w:noProof/>
          <w:szCs w:val="20"/>
          <w:lang w:val="en-MY"/>
        </w:rPr>
        <w:t xml:space="preserve">(3), 235-248. </w:t>
      </w:r>
      <w:bookmarkEnd w:id="117"/>
    </w:p>
    <w:p w:rsidR="005844A8" w:rsidRPr="005844A8" w:rsidRDefault="005844A8" w:rsidP="005844A8">
      <w:pPr>
        <w:ind w:left="720" w:hanging="720"/>
        <w:jc w:val="both"/>
        <w:rPr>
          <w:noProof/>
          <w:szCs w:val="20"/>
          <w:lang w:val="en-MY"/>
        </w:rPr>
      </w:pPr>
      <w:bookmarkStart w:id="118" w:name="_ENREF_108"/>
      <w:r w:rsidRPr="005844A8">
        <w:rPr>
          <w:noProof/>
          <w:szCs w:val="20"/>
          <w:lang w:val="en-MY"/>
        </w:rPr>
        <w:t xml:space="preserve">Taylor, S., &amp; Todd, P. (1995). Decomposition and crossover effects in the theory of planned behavior: A study of consumer adoption intentions. </w:t>
      </w:r>
      <w:r w:rsidRPr="005844A8">
        <w:rPr>
          <w:i/>
          <w:noProof/>
          <w:szCs w:val="20"/>
          <w:lang w:val="en-MY"/>
        </w:rPr>
        <w:t>International journal of research in marketing, 12</w:t>
      </w:r>
      <w:r w:rsidRPr="005844A8">
        <w:rPr>
          <w:noProof/>
          <w:szCs w:val="20"/>
          <w:lang w:val="en-MY"/>
        </w:rPr>
        <w:t xml:space="preserve">(2), 137-155. </w:t>
      </w:r>
      <w:bookmarkEnd w:id="118"/>
    </w:p>
    <w:p w:rsidR="005844A8" w:rsidRPr="005844A8" w:rsidRDefault="005844A8" w:rsidP="005844A8">
      <w:pPr>
        <w:ind w:left="720" w:hanging="720"/>
        <w:jc w:val="both"/>
        <w:rPr>
          <w:noProof/>
          <w:szCs w:val="20"/>
          <w:lang w:val="en-MY"/>
        </w:rPr>
      </w:pPr>
      <w:bookmarkStart w:id="119" w:name="_ENREF_109"/>
      <w:r w:rsidRPr="005844A8">
        <w:rPr>
          <w:noProof/>
          <w:szCs w:val="20"/>
          <w:lang w:val="en-MY"/>
        </w:rPr>
        <w:t xml:space="preserve">Teo, T. S., &amp; Pok, S. H. (2003). Adoption of WAP-enabled mobile phones among Internet users. </w:t>
      </w:r>
      <w:r w:rsidRPr="005844A8">
        <w:rPr>
          <w:i/>
          <w:noProof/>
          <w:szCs w:val="20"/>
          <w:lang w:val="en-MY"/>
        </w:rPr>
        <w:t>Omega, 31</w:t>
      </w:r>
      <w:r w:rsidRPr="005844A8">
        <w:rPr>
          <w:noProof/>
          <w:szCs w:val="20"/>
          <w:lang w:val="en-MY"/>
        </w:rPr>
        <w:t xml:space="preserve">(6), 483-498. </w:t>
      </w:r>
      <w:bookmarkEnd w:id="119"/>
    </w:p>
    <w:p w:rsidR="005844A8" w:rsidRPr="005844A8" w:rsidRDefault="005844A8" w:rsidP="005844A8">
      <w:pPr>
        <w:ind w:left="720" w:hanging="720"/>
        <w:jc w:val="both"/>
        <w:rPr>
          <w:noProof/>
          <w:szCs w:val="20"/>
          <w:lang w:val="en-MY"/>
        </w:rPr>
      </w:pPr>
      <w:bookmarkStart w:id="120" w:name="_ENREF_110"/>
      <w:r w:rsidRPr="005844A8">
        <w:rPr>
          <w:noProof/>
          <w:szCs w:val="20"/>
          <w:lang w:val="en-MY"/>
        </w:rPr>
        <w:t xml:space="preserve">Terry, D. J., Hogg, M. A., &amp; White, K. M. (1999). The theory of planned behaviour: Self-identity, social identity and group norms. </w:t>
      </w:r>
      <w:r w:rsidRPr="005844A8">
        <w:rPr>
          <w:i/>
          <w:noProof/>
          <w:szCs w:val="20"/>
          <w:lang w:val="en-MY"/>
        </w:rPr>
        <w:t>The British Journal of Social Psychology, 38</w:t>
      </w:r>
      <w:r w:rsidRPr="005844A8">
        <w:rPr>
          <w:noProof/>
          <w:szCs w:val="20"/>
          <w:lang w:val="en-MY"/>
        </w:rPr>
        <w:t xml:space="preserve">, 225. </w:t>
      </w:r>
      <w:bookmarkEnd w:id="120"/>
    </w:p>
    <w:p w:rsidR="005844A8" w:rsidRPr="005844A8" w:rsidRDefault="005844A8" w:rsidP="005844A8">
      <w:pPr>
        <w:ind w:left="720" w:hanging="720"/>
        <w:jc w:val="both"/>
        <w:rPr>
          <w:noProof/>
          <w:szCs w:val="20"/>
          <w:lang w:val="en-MY"/>
        </w:rPr>
      </w:pPr>
      <w:bookmarkStart w:id="121" w:name="_ENREF_111"/>
      <w:r w:rsidRPr="005844A8">
        <w:rPr>
          <w:noProof/>
          <w:szCs w:val="20"/>
          <w:lang w:val="en-MY"/>
        </w:rPr>
        <w:t xml:space="preserve">Thakur, R., &amp; Srivastava, M. (2014). Adoption readiness, personal innovativeness, perceived risk and usage intention across customer groups for mobile payment services in India. </w:t>
      </w:r>
      <w:r w:rsidRPr="005844A8">
        <w:rPr>
          <w:i/>
          <w:noProof/>
          <w:szCs w:val="20"/>
          <w:lang w:val="en-MY"/>
        </w:rPr>
        <w:t>Internet Research, 24</w:t>
      </w:r>
      <w:r w:rsidRPr="005844A8">
        <w:rPr>
          <w:noProof/>
          <w:szCs w:val="20"/>
          <w:lang w:val="en-MY"/>
        </w:rPr>
        <w:t xml:space="preserve">(3), 369-392. </w:t>
      </w:r>
      <w:bookmarkEnd w:id="121"/>
    </w:p>
    <w:p w:rsidR="005844A8" w:rsidRPr="005844A8" w:rsidRDefault="005844A8" w:rsidP="005844A8">
      <w:pPr>
        <w:ind w:left="720" w:hanging="720"/>
        <w:jc w:val="both"/>
        <w:rPr>
          <w:noProof/>
          <w:szCs w:val="20"/>
          <w:lang w:val="en-MY"/>
        </w:rPr>
      </w:pPr>
      <w:bookmarkStart w:id="122" w:name="_ENREF_112"/>
      <w:r w:rsidRPr="005844A8">
        <w:rPr>
          <w:noProof/>
          <w:szCs w:val="20"/>
          <w:lang w:val="en-MY"/>
        </w:rPr>
        <w:lastRenderedPageBreak/>
        <w:t xml:space="preserve">Towler, G., &amp; Shepherd, R. (1992). Modification of Fishbein and Ajzen's theory of reasoned action to predict chip consumption. </w:t>
      </w:r>
      <w:r w:rsidRPr="005844A8">
        <w:rPr>
          <w:i/>
          <w:noProof/>
          <w:szCs w:val="20"/>
          <w:lang w:val="en-MY"/>
        </w:rPr>
        <w:t>Food Quality and Preference, 3</w:t>
      </w:r>
      <w:r w:rsidRPr="005844A8">
        <w:rPr>
          <w:noProof/>
          <w:szCs w:val="20"/>
          <w:lang w:val="en-MY"/>
        </w:rPr>
        <w:t xml:space="preserve">(1), 37-45. </w:t>
      </w:r>
      <w:bookmarkEnd w:id="122"/>
    </w:p>
    <w:p w:rsidR="005844A8" w:rsidRPr="005844A8" w:rsidRDefault="005844A8" w:rsidP="005844A8">
      <w:pPr>
        <w:ind w:left="720" w:hanging="720"/>
        <w:jc w:val="both"/>
        <w:rPr>
          <w:noProof/>
          <w:szCs w:val="20"/>
          <w:lang w:val="en-MY"/>
        </w:rPr>
      </w:pPr>
      <w:bookmarkStart w:id="123" w:name="_ENREF_113"/>
      <w:r w:rsidRPr="005844A8">
        <w:rPr>
          <w:noProof/>
          <w:szCs w:val="20"/>
          <w:lang w:val="en-MY"/>
        </w:rPr>
        <w:t xml:space="preserve">Van Rijnsoever, F. J., &amp; Castaldi, C. (2011). Extending consumer categorization based on innovativeness: Intentions and technology clusters in consumer electronics. </w:t>
      </w:r>
      <w:r w:rsidRPr="005844A8">
        <w:rPr>
          <w:i/>
          <w:noProof/>
          <w:szCs w:val="20"/>
          <w:lang w:val="en-MY"/>
        </w:rPr>
        <w:t>Journal of the American Society for Information Science and Technology, 62</w:t>
      </w:r>
      <w:r w:rsidRPr="005844A8">
        <w:rPr>
          <w:noProof/>
          <w:szCs w:val="20"/>
          <w:lang w:val="en-MY"/>
        </w:rPr>
        <w:t xml:space="preserve">(8), 1604-1613. </w:t>
      </w:r>
      <w:bookmarkEnd w:id="123"/>
    </w:p>
    <w:p w:rsidR="005844A8" w:rsidRPr="005844A8" w:rsidRDefault="005844A8" w:rsidP="005844A8">
      <w:pPr>
        <w:ind w:left="720" w:hanging="720"/>
        <w:jc w:val="both"/>
        <w:rPr>
          <w:noProof/>
          <w:szCs w:val="20"/>
          <w:lang w:val="en-MY"/>
        </w:rPr>
      </w:pPr>
      <w:bookmarkStart w:id="124" w:name="_ENREF_114"/>
      <w:r w:rsidRPr="005844A8">
        <w:rPr>
          <w:noProof/>
          <w:szCs w:val="20"/>
          <w:lang w:val="en-MY"/>
        </w:rPr>
        <w:t xml:space="preserve">Webb, T. L., &amp; Sheeran, P. (2005). Integrating concepts from goal theories to understand the achievement of personal goals. [Article]. </w:t>
      </w:r>
      <w:r w:rsidRPr="005844A8">
        <w:rPr>
          <w:i/>
          <w:noProof/>
          <w:szCs w:val="20"/>
          <w:lang w:val="en-MY"/>
        </w:rPr>
        <w:t>European Journal of Social Psychology, 35</w:t>
      </w:r>
      <w:r w:rsidRPr="005844A8">
        <w:rPr>
          <w:noProof/>
          <w:szCs w:val="20"/>
          <w:lang w:val="en-MY"/>
        </w:rPr>
        <w:t>(1), 69-96. doi: 10.1002/ejsp.233</w:t>
      </w:r>
      <w:bookmarkEnd w:id="124"/>
    </w:p>
    <w:p w:rsidR="005844A8" w:rsidRPr="005844A8" w:rsidRDefault="005844A8" w:rsidP="005844A8">
      <w:pPr>
        <w:ind w:left="720" w:hanging="720"/>
        <w:jc w:val="both"/>
        <w:rPr>
          <w:noProof/>
          <w:szCs w:val="20"/>
          <w:lang w:val="en-MY"/>
        </w:rPr>
      </w:pPr>
      <w:bookmarkStart w:id="125" w:name="_ENREF_115"/>
      <w:r w:rsidRPr="005844A8">
        <w:rPr>
          <w:noProof/>
          <w:szCs w:val="20"/>
          <w:lang w:val="en-MY"/>
        </w:rPr>
        <w:t xml:space="preserve">White, K. M., Smith, J. R., Terry, D. J., Greenslade, J. H., &amp; McKimmie, B. M. (2009). Social influence in the theory of planned behaviour: The role of descriptive, injunctive, and in-group norms. [Article]. </w:t>
      </w:r>
      <w:r w:rsidRPr="005844A8">
        <w:rPr>
          <w:i/>
          <w:noProof/>
          <w:szCs w:val="20"/>
          <w:lang w:val="en-MY"/>
        </w:rPr>
        <w:t>British journal of social psychology, 48</w:t>
      </w:r>
      <w:r w:rsidRPr="005844A8">
        <w:rPr>
          <w:noProof/>
          <w:szCs w:val="20"/>
          <w:lang w:val="en-MY"/>
        </w:rPr>
        <w:t>(1), 135-158. doi: 10.1348/014466608x295207</w:t>
      </w:r>
      <w:bookmarkEnd w:id="125"/>
    </w:p>
    <w:p w:rsidR="005844A8" w:rsidRPr="005844A8" w:rsidRDefault="005844A8" w:rsidP="005844A8">
      <w:pPr>
        <w:ind w:left="720" w:hanging="720"/>
        <w:jc w:val="both"/>
        <w:rPr>
          <w:noProof/>
          <w:szCs w:val="20"/>
          <w:lang w:val="en-MY"/>
        </w:rPr>
      </w:pPr>
      <w:bookmarkStart w:id="126" w:name="_ENREF_116"/>
      <w:r w:rsidRPr="005844A8">
        <w:rPr>
          <w:noProof/>
          <w:szCs w:val="20"/>
          <w:lang w:val="en-MY"/>
        </w:rPr>
        <w:t xml:space="preserve">Wicker, A. W. (1969). Attitudes versus actions: The relationship of verbal and overt behavioral responses to attitude objects. </w:t>
      </w:r>
      <w:r w:rsidRPr="005844A8">
        <w:rPr>
          <w:i/>
          <w:noProof/>
          <w:szCs w:val="20"/>
          <w:lang w:val="en-MY"/>
        </w:rPr>
        <w:t>Journal of Social issues, 25</w:t>
      </w:r>
      <w:r w:rsidRPr="005844A8">
        <w:rPr>
          <w:noProof/>
          <w:szCs w:val="20"/>
          <w:lang w:val="en-MY"/>
        </w:rPr>
        <w:t xml:space="preserve">(4), 41-78. </w:t>
      </w:r>
      <w:bookmarkEnd w:id="126"/>
    </w:p>
    <w:p w:rsidR="005844A8" w:rsidRPr="005844A8" w:rsidRDefault="005844A8" w:rsidP="005844A8">
      <w:pPr>
        <w:ind w:left="720" w:hanging="720"/>
        <w:jc w:val="both"/>
        <w:rPr>
          <w:noProof/>
          <w:szCs w:val="20"/>
          <w:lang w:val="en-MY"/>
        </w:rPr>
      </w:pPr>
      <w:bookmarkStart w:id="127" w:name="_ENREF_117"/>
      <w:r w:rsidRPr="005844A8">
        <w:rPr>
          <w:noProof/>
          <w:szCs w:val="20"/>
          <w:lang w:val="en-MY"/>
        </w:rPr>
        <w:t xml:space="preserve">Yang, K. (2010). The effects of technology self-efficacy and innovativeness on consumer mobile data service adoption between American and Korean consumers. </w:t>
      </w:r>
      <w:r w:rsidRPr="005844A8">
        <w:rPr>
          <w:i/>
          <w:noProof/>
          <w:szCs w:val="20"/>
          <w:lang w:val="en-MY"/>
        </w:rPr>
        <w:t>Journal of International Consumer Marketing, 22</w:t>
      </w:r>
      <w:r w:rsidRPr="005844A8">
        <w:rPr>
          <w:noProof/>
          <w:szCs w:val="20"/>
          <w:lang w:val="en-MY"/>
        </w:rPr>
        <w:t xml:space="preserve">(2), 117-127. </w:t>
      </w:r>
      <w:bookmarkEnd w:id="127"/>
    </w:p>
    <w:p w:rsidR="005844A8" w:rsidRPr="005844A8" w:rsidRDefault="005844A8" w:rsidP="005844A8">
      <w:pPr>
        <w:ind w:left="720" w:hanging="720"/>
        <w:jc w:val="both"/>
        <w:rPr>
          <w:noProof/>
          <w:szCs w:val="20"/>
          <w:lang w:val="en-MY"/>
        </w:rPr>
      </w:pPr>
      <w:bookmarkStart w:id="128" w:name="_ENREF_118"/>
      <w:r w:rsidRPr="005844A8">
        <w:rPr>
          <w:noProof/>
          <w:szCs w:val="20"/>
          <w:lang w:val="en-MY"/>
        </w:rPr>
        <w:t xml:space="preserve">Yi, M. Y., Fiedler, K. D., &amp; Park, J. S. (2006). Understanding the role of individual innovativeness in the acceptance of IT-based innovations: Comparative analyses of models and Measures. </w:t>
      </w:r>
      <w:r w:rsidRPr="005844A8">
        <w:rPr>
          <w:i/>
          <w:noProof/>
          <w:szCs w:val="20"/>
          <w:lang w:val="en-MY"/>
        </w:rPr>
        <w:t>Decision Sciences, 37</w:t>
      </w:r>
      <w:r w:rsidRPr="005844A8">
        <w:rPr>
          <w:noProof/>
          <w:szCs w:val="20"/>
          <w:lang w:val="en-MY"/>
        </w:rPr>
        <w:t xml:space="preserve">(3), 393-426. </w:t>
      </w:r>
      <w:bookmarkEnd w:id="128"/>
    </w:p>
    <w:p w:rsidR="005844A8" w:rsidRPr="005844A8" w:rsidRDefault="005844A8" w:rsidP="005844A8">
      <w:pPr>
        <w:ind w:left="720" w:hanging="720"/>
        <w:jc w:val="both"/>
        <w:rPr>
          <w:noProof/>
          <w:szCs w:val="20"/>
          <w:lang w:val="en-MY"/>
        </w:rPr>
      </w:pPr>
      <w:bookmarkStart w:id="129" w:name="_ENREF_119"/>
      <w:r w:rsidRPr="005844A8">
        <w:rPr>
          <w:noProof/>
          <w:szCs w:val="20"/>
          <w:lang w:val="en-MY"/>
        </w:rPr>
        <w:t xml:space="preserve">Yiu, C. S., Grant, K., &amp; Edgar, D. (2007). Factors affecting the adoption of internet banking in Hong Kong—Implications for the banking sector. </w:t>
      </w:r>
      <w:r w:rsidRPr="005844A8">
        <w:rPr>
          <w:i/>
          <w:noProof/>
          <w:szCs w:val="20"/>
          <w:lang w:val="en-MY"/>
        </w:rPr>
        <w:t>International Journal of Information Management, 27</w:t>
      </w:r>
      <w:r w:rsidRPr="005844A8">
        <w:rPr>
          <w:noProof/>
          <w:szCs w:val="20"/>
          <w:lang w:val="en-MY"/>
        </w:rPr>
        <w:t xml:space="preserve">(5), 336-351. </w:t>
      </w:r>
      <w:bookmarkEnd w:id="129"/>
    </w:p>
    <w:p w:rsidR="005844A8" w:rsidRPr="005844A8" w:rsidRDefault="005844A8" w:rsidP="005844A8">
      <w:pPr>
        <w:ind w:left="720" w:hanging="720"/>
        <w:jc w:val="both"/>
        <w:rPr>
          <w:noProof/>
          <w:szCs w:val="20"/>
          <w:lang w:val="en-MY"/>
        </w:rPr>
      </w:pPr>
      <w:bookmarkStart w:id="130" w:name="_ENREF_120"/>
      <w:r w:rsidRPr="005844A8">
        <w:rPr>
          <w:noProof/>
          <w:szCs w:val="20"/>
          <w:lang w:val="en-MY"/>
        </w:rPr>
        <w:t xml:space="preserve">Yun, W., &amp; Hira, C. (2012). The effect of fashion innovativeness on consumer's online apparel customization. [Article]. </w:t>
      </w:r>
      <w:r w:rsidRPr="005844A8">
        <w:rPr>
          <w:i/>
          <w:noProof/>
          <w:szCs w:val="20"/>
          <w:lang w:val="en-MY"/>
        </w:rPr>
        <w:t>International Journal of Organizational Innovation, 5</w:t>
      </w:r>
      <w:r w:rsidRPr="005844A8">
        <w:rPr>
          <w:noProof/>
          <w:szCs w:val="20"/>
          <w:lang w:val="en-MY"/>
        </w:rPr>
        <w:t xml:space="preserve">(2), 263-283. </w:t>
      </w:r>
      <w:bookmarkEnd w:id="130"/>
    </w:p>
    <w:p w:rsidR="005844A8" w:rsidRDefault="005844A8" w:rsidP="005844A8">
      <w:pPr>
        <w:jc w:val="both"/>
        <w:rPr>
          <w:noProof/>
          <w:sz w:val="20"/>
          <w:szCs w:val="20"/>
          <w:lang w:val="en-MY"/>
        </w:rPr>
      </w:pPr>
    </w:p>
    <w:p w:rsidR="00C40741" w:rsidRPr="002313D3" w:rsidRDefault="00D768C0" w:rsidP="002313D3">
      <w:pPr>
        <w:spacing w:line="360" w:lineRule="auto"/>
        <w:ind w:left="720" w:hanging="720"/>
        <w:jc w:val="both"/>
        <w:rPr>
          <w:sz w:val="20"/>
          <w:szCs w:val="20"/>
        </w:rPr>
      </w:pPr>
      <w:r w:rsidRPr="002313D3">
        <w:rPr>
          <w:sz w:val="20"/>
          <w:szCs w:val="20"/>
          <w:lang w:val="en-MY"/>
        </w:rPr>
        <w:fldChar w:fldCharType="end"/>
      </w:r>
      <w:r w:rsidRPr="002313D3">
        <w:rPr>
          <w:sz w:val="20"/>
          <w:szCs w:val="20"/>
          <w:lang w:val="en-MY"/>
        </w:rPr>
        <w:fldChar w:fldCharType="begin"/>
      </w:r>
      <w:r w:rsidR="000775BC" w:rsidRPr="002313D3">
        <w:rPr>
          <w:sz w:val="20"/>
          <w:szCs w:val="20"/>
          <w:lang w:val="en-MY"/>
        </w:rPr>
        <w:instrText xml:space="preserve"> ADDIN </w:instrText>
      </w:r>
      <w:r w:rsidRPr="002313D3">
        <w:rPr>
          <w:sz w:val="20"/>
          <w:szCs w:val="20"/>
          <w:lang w:val="en-MY"/>
        </w:rPr>
        <w:fldChar w:fldCharType="end"/>
      </w:r>
    </w:p>
    <w:sectPr w:rsidR="00C40741" w:rsidRPr="002313D3" w:rsidSect="00C75C60">
      <w:headerReference w:type="default" r:id="rId29"/>
      <w:footerReference w:type="default" r:id="rId30"/>
      <w:pgSz w:w="11909" w:h="16834" w:code="9"/>
      <w:pgMar w:top="1440" w:right="1561" w:bottom="1440" w:left="1656"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65D" w:rsidRDefault="0044265D" w:rsidP="00FD0A04">
      <w:r>
        <w:separator/>
      </w:r>
    </w:p>
  </w:endnote>
  <w:endnote w:type="continuationSeparator" w:id="1">
    <w:p w:rsidR="0044265D" w:rsidRDefault="0044265D" w:rsidP="00FD0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KKPPIF+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GillSansStd-Bold">
    <w:altName w:val="Times New Roman"/>
    <w:panose1 w:val="00000000000000000000"/>
    <w:charset w:val="00"/>
    <w:family w:val="roman"/>
    <w:notTrueType/>
    <w:pitch w:val="default"/>
    <w:sig w:usb0="00000000" w:usb1="00000000" w:usb2="00000000" w:usb3="00000000" w:csb0="00000000" w:csb1="00000000"/>
  </w:font>
  <w:font w:name="TimesTen-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3720"/>
      <w:docPartObj>
        <w:docPartGallery w:val="Page Numbers (Bottom of Page)"/>
        <w:docPartUnique/>
      </w:docPartObj>
    </w:sdtPr>
    <w:sdtContent>
      <w:p w:rsidR="00946530" w:rsidRDefault="00946530">
        <w:pPr>
          <w:pStyle w:val="Footer"/>
          <w:jc w:val="right"/>
        </w:pPr>
        <w:fldSimple w:instr=" PAGE   \* MERGEFORMAT ">
          <w:r w:rsidR="003E25E5">
            <w:rPr>
              <w:noProof/>
            </w:rPr>
            <w:t>1</w:t>
          </w:r>
        </w:fldSimple>
      </w:p>
    </w:sdtContent>
  </w:sdt>
  <w:p w:rsidR="00946530" w:rsidRDefault="00946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65D" w:rsidRDefault="0044265D" w:rsidP="00FD0A04">
      <w:r>
        <w:separator/>
      </w:r>
    </w:p>
  </w:footnote>
  <w:footnote w:type="continuationSeparator" w:id="1">
    <w:p w:rsidR="0044265D" w:rsidRDefault="0044265D" w:rsidP="00FD0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30" w:rsidRDefault="00946530" w:rsidP="00C40741">
    <w:pPr>
      <w:pStyle w:val="Header"/>
      <w:jc w:val="right"/>
    </w:pPr>
  </w:p>
  <w:p w:rsidR="00946530" w:rsidRDefault="009465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322"/>
    <w:multiLevelType w:val="multilevel"/>
    <w:tmpl w:val="217CF26E"/>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nsid w:val="049164ED"/>
    <w:multiLevelType w:val="multilevel"/>
    <w:tmpl w:val="4E36CD82"/>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
    <w:nsid w:val="0D6465F2"/>
    <w:multiLevelType w:val="multilevel"/>
    <w:tmpl w:val="63BE0F02"/>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
    <w:nsid w:val="112A2AD4"/>
    <w:multiLevelType w:val="multilevel"/>
    <w:tmpl w:val="6CC079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912910"/>
    <w:multiLevelType w:val="multilevel"/>
    <w:tmpl w:val="E7F2ED10"/>
    <w:lvl w:ilvl="0">
      <w:start w:val="1"/>
      <w:numFmt w:val="decimal"/>
      <w:lvlText w:val="%1."/>
      <w:lvlJc w:val="left"/>
      <w:pPr>
        <w:ind w:left="720" w:hanging="360"/>
      </w:pPr>
      <w:rPr>
        <w:rFonts w:eastAsia="Times New Roman" w:hint="default"/>
        <w:b/>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A396A5B"/>
    <w:multiLevelType w:val="multilevel"/>
    <w:tmpl w:val="D7EE875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C330830"/>
    <w:multiLevelType w:val="multilevel"/>
    <w:tmpl w:val="7128A64C"/>
    <w:lvl w:ilvl="0">
      <w:start w:val="1"/>
      <w:numFmt w:val="decimal"/>
      <w:lvlText w:val="%1"/>
      <w:lvlJc w:val="left"/>
      <w:pPr>
        <w:ind w:left="360" w:hanging="360"/>
      </w:pPr>
      <w:rPr>
        <w:rFonts w:eastAsia="Times New Roman" w:hint="default"/>
        <w:i w:val="0"/>
      </w:rPr>
    </w:lvl>
    <w:lvl w:ilvl="1">
      <w:start w:val="2"/>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440" w:hanging="1440"/>
      </w:pPr>
      <w:rPr>
        <w:rFonts w:eastAsia="Times New Roman" w:hint="default"/>
        <w:i w:val="0"/>
      </w:rPr>
    </w:lvl>
  </w:abstractNum>
  <w:abstractNum w:abstractNumId="7">
    <w:nsid w:val="760615A5"/>
    <w:multiLevelType w:val="hybridMultilevel"/>
    <w:tmpl w:val="2F3EBCF8"/>
    <w:lvl w:ilvl="0" w:tplc="1BC825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3"/>
  </w:num>
  <w:num w:numId="5">
    <w:abstractNumId w:val="0"/>
  </w:num>
  <w:num w:numId="6">
    <w:abstractNumId w:val="2"/>
  </w:num>
  <w:num w:numId="7">
    <w:abstractNumId w:val="6"/>
  </w:num>
  <w:num w:numId="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s9epaf51fvwzjedvt0psfax5w9sre2wz50p&quot;&gt;My EndNote Library back up Monday 18th January 2016&lt;record-ids&gt;&lt;item&gt;5&lt;/item&gt;&lt;item&gt;9&lt;/item&gt;&lt;item&gt;12&lt;/item&gt;&lt;item&gt;39&lt;/item&gt;&lt;item&gt;49&lt;/item&gt;&lt;item&gt;51&lt;/item&gt;&lt;item&gt;52&lt;/item&gt;&lt;item&gt;70&lt;/item&gt;&lt;item&gt;73&lt;/item&gt;&lt;item&gt;118&lt;/item&gt;&lt;item&gt;126&lt;/item&gt;&lt;item&gt;147&lt;/item&gt;&lt;item&gt;166&lt;/item&gt;&lt;item&gt;167&lt;/item&gt;&lt;item&gt;206&lt;/item&gt;&lt;item&gt;207&lt;/item&gt;&lt;item&gt;216&lt;/item&gt;&lt;item&gt;246&lt;/item&gt;&lt;item&gt;248&lt;/item&gt;&lt;item&gt;283&lt;/item&gt;&lt;item&gt;288&lt;/item&gt;&lt;item&gt;305&lt;/item&gt;&lt;item&gt;326&lt;/item&gt;&lt;item&gt;345&lt;/item&gt;&lt;item&gt;349&lt;/item&gt;&lt;item&gt;352&lt;/item&gt;&lt;item&gt;358&lt;/item&gt;&lt;item&gt;367&lt;/item&gt;&lt;item&gt;368&lt;/item&gt;&lt;item&gt;380&lt;/item&gt;&lt;item&gt;386&lt;/item&gt;&lt;item&gt;408&lt;/item&gt;&lt;item&gt;419&lt;/item&gt;&lt;item&gt;447&lt;/item&gt;&lt;item&gt;497&lt;/item&gt;&lt;item&gt;506&lt;/item&gt;&lt;item&gt;507&lt;/item&gt;&lt;item&gt;510&lt;/item&gt;&lt;item&gt;1512&lt;/item&gt;&lt;item&gt;1549&lt;/item&gt;&lt;item&gt;1550&lt;/item&gt;&lt;item&gt;1551&lt;/item&gt;&lt;item&gt;1552&lt;/item&gt;&lt;item&gt;1579&lt;/item&gt;&lt;item&gt;1591&lt;/item&gt;&lt;item&gt;1612&lt;/item&gt;&lt;item&gt;1613&lt;/item&gt;&lt;item&gt;1672&lt;/item&gt;&lt;item&gt;1679&lt;/item&gt;&lt;item&gt;1739&lt;/item&gt;&lt;item&gt;1797&lt;/item&gt;&lt;item&gt;1834&lt;/item&gt;&lt;item&gt;1837&lt;/item&gt;&lt;item&gt;1855&lt;/item&gt;&lt;item&gt;1875&lt;/item&gt;&lt;item&gt;1905&lt;/item&gt;&lt;item&gt;1907&lt;/item&gt;&lt;item&gt;1910&lt;/item&gt;&lt;item&gt;1911&lt;/item&gt;&lt;item&gt;1921&lt;/item&gt;&lt;item&gt;1964&lt;/item&gt;&lt;item&gt;1991&lt;/item&gt;&lt;item&gt;2011&lt;/item&gt;&lt;item&gt;2061&lt;/item&gt;&lt;item&gt;2068&lt;/item&gt;&lt;item&gt;2147&lt;/item&gt;&lt;item&gt;2158&lt;/item&gt;&lt;item&gt;2171&lt;/item&gt;&lt;item&gt;2173&lt;/item&gt;&lt;item&gt;2225&lt;/item&gt;&lt;item&gt;2227&lt;/item&gt;&lt;item&gt;2233&lt;/item&gt;&lt;item&gt;2235&lt;/item&gt;&lt;item&gt;2238&lt;/item&gt;&lt;item&gt;2284&lt;/item&gt;&lt;item&gt;2289&lt;/item&gt;&lt;item&gt;2316&lt;/item&gt;&lt;item&gt;2319&lt;/item&gt;&lt;item&gt;2325&lt;/item&gt;&lt;item&gt;2364&lt;/item&gt;&lt;item&gt;2365&lt;/item&gt;&lt;item&gt;2366&lt;/item&gt;&lt;item&gt;2370&lt;/item&gt;&lt;item&gt;2379&lt;/item&gt;&lt;item&gt;2385&lt;/item&gt;&lt;item&gt;2475&lt;/item&gt;&lt;item&gt;2515&lt;/item&gt;&lt;item&gt;2516&lt;/item&gt;&lt;item&gt;2559&lt;/item&gt;&lt;item&gt;2678&lt;/item&gt;&lt;item&gt;2680&lt;/item&gt;&lt;item&gt;2716&lt;/item&gt;&lt;item&gt;2717&lt;/item&gt;&lt;item&gt;2735&lt;/item&gt;&lt;item&gt;2762&lt;/item&gt;&lt;item&gt;2794&lt;/item&gt;&lt;item&gt;2800&lt;/item&gt;&lt;item&gt;2802&lt;/item&gt;&lt;item&gt;2803&lt;/item&gt;&lt;item&gt;2862&lt;/item&gt;&lt;item&gt;2868&lt;/item&gt;&lt;item&gt;2896&lt;/item&gt;&lt;item&gt;2901&lt;/item&gt;&lt;item&gt;2902&lt;/item&gt;&lt;item&gt;2929&lt;/item&gt;&lt;item&gt;2949&lt;/item&gt;&lt;item&gt;2955&lt;/item&gt;&lt;item&gt;2986&lt;/item&gt;&lt;item&gt;3008&lt;/item&gt;&lt;item&gt;3010&lt;/item&gt;&lt;item&gt;3012&lt;/item&gt;&lt;item&gt;3016&lt;/item&gt;&lt;item&gt;3017&lt;/item&gt;&lt;item&gt;3019&lt;/item&gt;&lt;item&gt;3037&lt;/item&gt;&lt;item&gt;3041&lt;/item&gt;&lt;item&gt;3053&lt;/item&gt;&lt;item&gt;3054&lt;/item&gt;&lt;item&gt;3061&lt;/item&gt;&lt;/record-ids&gt;&lt;/item&gt;&lt;/Libraries&gt;"/>
  </w:docVars>
  <w:rsids>
    <w:rsidRoot w:val="005C265D"/>
    <w:rsid w:val="0000014B"/>
    <w:rsid w:val="00000213"/>
    <w:rsid w:val="0000036A"/>
    <w:rsid w:val="00001004"/>
    <w:rsid w:val="0000247D"/>
    <w:rsid w:val="00002641"/>
    <w:rsid w:val="00002864"/>
    <w:rsid w:val="00002E85"/>
    <w:rsid w:val="000032BD"/>
    <w:rsid w:val="0000390A"/>
    <w:rsid w:val="00003FF1"/>
    <w:rsid w:val="000048C3"/>
    <w:rsid w:val="00004B25"/>
    <w:rsid w:val="00005D4A"/>
    <w:rsid w:val="000064E4"/>
    <w:rsid w:val="000076F3"/>
    <w:rsid w:val="00007F36"/>
    <w:rsid w:val="00010A86"/>
    <w:rsid w:val="00012531"/>
    <w:rsid w:val="00012C3E"/>
    <w:rsid w:val="00014857"/>
    <w:rsid w:val="000152D8"/>
    <w:rsid w:val="00015E7B"/>
    <w:rsid w:val="000167DE"/>
    <w:rsid w:val="0001705A"/>
    <w:rsid w:val="00017387"/>
    <w:rsid w:val="000223FA"/>
    <w:rsid w:val="000224A5"/>
    <w:rsid w:val="00022855"/>
    <w:rsid w:val="00022AED"/>
    <w:rsid w:val="00025479"/>
    <w:rsid w:val="00026353"/>
    <w:rsid w:val="00026D41"/>
    <w:rsid w:val="00026DC4"/>
    <w:rsid w:val="000271EA"/>
    <w:rsid w:val="00027BDD"/>
    <w:rsid w:val="00031471"/>
    <w:rsid w:val="00031D21"/>
    <w:rsid w:val="0003243A"/>
    <w:rsid w:val="00033858"/>
    <w:rsid w:val="00033D9B"/>
    <w:rsid w:val="000343FD"/>
    <w:rsid w:val="00034EEB"/>
    <w:rsid w:val="000354C0"/>
    <w:rsid w:val="00035F50"/>
    <w:rsid w:val="00037D33"/>
    <w:rsid w:val="00040068"/>
    <w:rsid w:val="00040693"/>
    <w:rsid w:val="00040A87"/>
    <w:rsid w:val="00041E96"/>
    <w:rsid w:val="0004270A"/>
    <w:rsid w:val="00042ED1"/>
    <w:rsid w:val="000438F5"/>
    <w:rsid w:val="00043C8F"/>
    <w:rsid w:val="00044078"/>
    <w:rsid w:val="000446FD"/>
    <w:rsid w:val="00044926"/>
    <w:rsid w:val="000454D3"/>
    <w:rsid w:val="00046B07"/>
    <w:rsid w:val="000470B7"/>
    <w:rsid w:val="000473FB"/>
    <w:rsid w:val="00047F2A"/>
    <w:rsid w:val="00050537"/>
    <w:rsid w:val="000505CA"/>
    <w:rsid w:val="00050A45"/>
    <w:rsid w:val="00050B7D"/>
    <w:rsid w:val="0005121F"/>
    <w:rsid w:val="00052A82"/>
    <w:rsid w:val="00052D13"/>
    <w:rsid w:val="0005380B"/>
    <w:rsid w:val="00055D88"/>
    <w:rsid w:val="000620E1"/>
    <w:rsid w:val="0006317F"/>
    <w:rsid w:val="00063C24"/>
    <w:rsid w:val="000647E3"/>
    <w:rsid w:val="00065BBC"/>
    <w:rsid w:val="0006679C"/>
    <w:rsid w:val="0006774F"/>
    <w:rsid w:val="000677C3"/>
    <w:rsid w:val="0007002B"/>
    <w:rsid w:val="00072045"/>
    <w:rsid w:val="00072823"/>
    <w:rsid w:val="00073176"/>
    <w:rsid w:val="00076243"/>
    <w:rsid w:val="00076B93"/>
    <w:rsid w:val="000775BC"/>
    <w:rsid w:val="00077EC3"/>
    <w:rsid w:val="00081B18"/>
    <w:rsid w:val="00085171"/>
    <w:rsid w:val="00085336"/>
    <w:rsid w:val="00086210"/>
    <w:rsid w:val="0008692D"/>
    <w:rsid w:val="00091020"/>
    <w:rsid w:val="00092813"/>
    <w:rsid w:val="000943D1"/>
    <w:rsid w:val="0009722C"/>
    <w:rsid w:val="000973F0"/>
    <w:rsid w:val="00097D5A"/>
    <w:rsid w:val="00097D9D"/>
    <w:rsid w:val="00097EFC"/>
    <w:rsid w:val="00097F82"/>
    <w:rsid w:val="000A2AD7"/>
    <w:rsid w:val="000A3D24"/>
    <w:rsid w:val="000A6E59"/>
    <w:rsid w:val="000B1920"/>
    <w:rsid w:val="000B1974"/>
    <w:rsid w:val="000B19E2"/>
    <w:rsid w:val="000B1D27"/>
    <w:rsid w:val="000B2B77"/>
    <w:rsid w:val="000B4E14"/>
    <w:rsid w:val="000B502B"/>
    <w:rsid w:val="000B552B"/>
    <w:rsid w:val="000B58B1"/>
    <w:rsid w:val="000B62EC"/>
    <w:rsid w:val="000B7057"/>
    <w:rsid w:val="000B7399"/>
    <w:rsid w:val="000C0708"/>
    <w:rsid w:val="000C13F0"/>
    <w:rsid w:val="000C2D79"/>
    <w:rsid w:val="000C447F"/>
    <w:rsid w:val="000C59E6"/>
    <w:rsid w:val="000C656E"/>
    <w:rsid w:val="000C7FAB"/>
    <w:rsid w:val="000D1572"/>
    <w:rsid w:val="000D1FFF"/>
    <w:rsid w:val="000D2920"/>
    <w:rsid w:val="000D35FE"/>
    <w:rsid w:val="000D4C6B"/>
    <w:rsid w:val="000D4FE6"/>
    <w:rsid w:val="000D56C4"/>
    <w:rsid w:val="000D5A7C"/>
    <w:rsid w:val="000D5D23"/>
    <w:rsid w:val="000D67DB"/>
    <w:rsid w:val="000D720A"/>
    <w:rsid w:val="000D7D74"/>
    <w:rsid w:val="000E0471"/>
    <w:rsid w:val="000E0754"/>
    <w:rsid w:val="000E088D"/>
    <w:rsid w:val="000E0A85"/>
    <w:rsid w:val="000E1B55"/>
    <w:rsid w:val="000E3829"/>
    <w:rsid w:val="000E3FEB"/>
    <w:rsid w:val="000E6E45"/>
    <w:rsid w:val="000E790B"/>
    <w:rsid w:val="000E7EE9"/>
    <w:rsid w:val="000F1569"/>
    <w:rsid w:val="000F3523"/>
    <w:rsid w:val="000F44A3"/>
    <w:rsid w:val="000F5438"/>
    <w:rsid w:val="000F67A5"/>
    <w:rsid w:val="000F7BD0"/>
    <w:rsid w:val="00100D4C"/>
    <w:rsid w:val="00100E98"/>
    <w:rsid w:val="0010117E"/>
    <w:rsid w:val="0010181B"/>
    <w:rsid w:val="00102246"/>
    <w:rsid w:val="00102C24"/>
    <w:rsid w:val="001038CB"/>
    <w:rsid w:val="00103C15"/>
    <w:rsid w:val="00103C88"/>
    <w:rsid w:val="00104190"/>
    <w:rsid w:val="0010546B"/>
    <w:rsid w:val="00105A31"/>
    <w:rsid w:val="00105AC9"/>
    <w:rsid w:val="0010725B"/>
    <w:rsid w:val="00110172"/>
    <w:rsid w:val="00111176"/>
    <w:rsid w:val="00111A18"/>
    <w:rsid w:val="0011248E"/>
    <w:rsid w:val="00113DF6"/>
    <w:rsid w:val="00114E8D"/>
    <w:rsid w:val="001153F3"/>
    <w:rsid w:val="00115711"/>
    <w:rsid w:val="0011642D"/>
    <w:rsid w:val="00116C62"/>
    <w:rsid w:val="00117683"/>
    <w:rsid w:val="00117C1B"/>
    <w:rsid w:val="001202AE"/>
    <w:rsid w:val="00120E36"/>
    <w:rsid w:val="0012336C"/>
    <w:rsid w:val="001237C1"/>
    <w:rsid w:val="001239DF"/>
    <w:rsid w:val="00124429"/>
    <w:rsid w:val="00126832"/>
    <w:rsid w:val="001279ED"/>
    <w:rsid w:val="00127BFA"/>
    <w:rsid w:val="001300CB"/>
    <w:rsid w:val="00130F4F"/>
    <w:rsid w:val="0013134D"/>
    <w:rsid w:val="001332DC"/>
    <w:rsid w:val="001337DA"/>
    <w:rsid w:val="00134102"/>
    <w:rsid w:val="001348FA"/>
    <w:rsid w:val="00136619"/>
    <w:rsid w:val="001367E6"/>
    <w:rsid w:val="00136DA6"/>
    <w:rsid w:val="001373BE"/>
    <w:rsid w:val="00137C53"/>
    <w:rsid w:val="00137DC7"/>
    <w:rsid w:val="00137F69"/>
    <w:rsid w:val="001419F8"/>
    <w:rsid w:val="00142939"/>
    <w:rsid w:val="00143689"/>
    <w:rsid w:val="001436A1"/>
    <w:rsid w:val="00144DB8"/>
    <w:rsid w:val="001454D3"/>
    <w:rsid w:val="001457F5"/>
    <w:rsid w:val="001469DD"/>
    <w:rsid w:val="00147A2C"/>
    <w:rsid w:val="00147B38"/>
    <w:rsid w:val="00147E64"/>
    <w:rsid w:val="00147F09"/>
    <w:rsid w:val="00150AE3"/>
    <w:rsid w:val="00156F60"/>
    <w:rsid w:val="0015718B"/>
    <w:rsid w:val="0016057B"/>
    <w:rsid w:val="00160C33"/>
    <w:rsid w:val="00162D3D"/>
    <w:rsid w:val="00163DCA"/>
    <w:rsid w:val="0016478A"/>
    <w:rsid w:val="00164933"/>
    <w:rsid w:val="00164DC6"/>
    <w:rsid w:val="00165495"/>
    <w:rsid w:val="0016586F"/>
    <w:rsid w:val="001704B5"/>
    <w:rsid w:val="001704C8"/>
    <w:rsid w:val="0017156D"/>
    <w:rsid w:val="00172CDE"/>
    <w:rsid w:val="00173671"/>
    <w:rsid w:val="00173902"/>
    <w:rsid w:val="001764FE"/>
    <w:rsid w:val="0018373B"/>
    <w:rsid w:val="001847B0"/>
    <w:rsid w:val="0018598D"/>
    <w:rsid w:val="00185A05"/>
    <w:rsid w:val="00186587"/>
    <w:rsid w:val="001878EA"/>
    <w:rsid w:val="001908BD"/>
    <w:rsid w:val="00192D56"/>
    <w:rsid w:val="00194104"/>
    <w:rsid w:val="0019461C"/>
    <w:rsid w:val="001946DF"/>
    <w:rsid w:val="0019499E"/>
    <w:rsid w:val="00194E99"/>
    <w:rsid w:val="0019521A"/>
    <w:rsid w:val="00195241"/>
    <w:rsid w:val="00195ADD"/>
    <w:rsid w:val="00195E41"/>
    <w:rsid w:val="001961E3"/>
    <w:rsid w:val="001963F3"/>
    <w:rsid w:val="001964CB"/>
    <w:rsid w:val="00196B19"/>
    <w:rsid w:val="001972EF"/>
    <w:rsid w:val="001A03B0"/>
    <w:rsid w:val="001A34E2"/>
    <w:rsid w:val="001A46C0"/>
    <w:rsid w:val="001A4A1E"/>
    <w:rsid w:val="001A4B27"/>
    <w:rsid w:val="001A544A"/>
    <w:rsid w:val="001A54DC"/>
    <w:rsid w:val="001A680E"/>
    <w:rsid w:val="001A7315"/>
    <w:rsid w:val="001B00D7"/>
    <w:rsid w:val="001B10DF"/>
    <w:rsid w:val="001B169A"/>
    <w:rsid w:val="001B1982"/>
    <w:rsid w:val="001B21E4"/>
    <w:rsid w:val="001B28FC"/>
    <w:rsid w:val="001B399C"/>
    <w:rsid w:val="001B3D6D"/>
    <w:rsid w:val="001B4210"/>
    <w:rsid w:val="001B56EE"/>
    <w:rsid w:val="001B5D49"/>
    <w:rsid w:val="001B5E6D"/>
    <w:rsid w:val="001B6BC2"/>
    <w:rsid w:val="001B77AD"/>
    <w:rsid w:val="001B7A8D"/>
    <w:rsid w:val="001C0092"/>
    <w:rsid w:val="001C09E1"/>
    <w:rsid w:val="001C123D"/>
    <w:rsid w:val="001C14ED"/>
    <w:rsid w:val="001C1A7F"/>
    <w:rsid w:val="001C209B"/>
    <w:rsid w:val="001C345B"/>
    <w:rsid w:val="001C5AE0"/>
    <w:rsid w:val="001C5E0E"/>
    <w:rsid w:val="001C5F7D"/>
    <w:rsid w:val="001C6714"/>
    <w:rsid w:val="001C746A"/>
    <w:rsid w:val="001C76B2"/>
    <w:rsid w:val="001C7A47"/>
    <w:rsid w:val="001D0091"/>
    <w:rsid w:val="001D00D6"/>
    <w:rsid w:val="001D184D"/>
    <w:rsid w:val="001D24D0"/>
    <w:rsid w:val="001D479A"/>
    <w:rsid w:val="001D5CCA"/>
    <w:rsid w:val="001E14C9"/>
    <w:rsid w:val="001E15D3"/>
    <w:rsid w:val="001E2382"/>
    <w:rsid w:val="001E2B81"/>
    <w:rsid w:val="001E2CD9"/>
    <w:rsid w:val="001E32E4"/>
    <w:rsid w:val="001E415C"/>
    <w:rsid w:val="001E61B5"/>
    <w:rsid w:val="001E794C"/>
    <w:rsid w:val="001F15AC"/>
    <w:rsid w:val="001F2D2E"/>
    <w:rsid w:val="001F2D9D"/>
    <w:rsid w:val="001F3F8F"/>
    <w:rsid w:val="001F41EF"/>
    <w:rsid w:val="001F43DF"/>
    <w:rsid w:val="001F4771"/>
    <w:rsid w:val="001F496D"/>
    <w:rsid w:val="001F4ACC"/>
    <w:rsid w:val="001F56C9"/>
    <w:rsid w:val="001F5891"/>
    <w:rsid w:val="001F64EB"/>
    <w:rsid w:val="001F678C"/>
    <w:rsid w:val="002031AE"/>
    <w:rsid w:val="00203CB6"/>
    <w:rsid w:val="002042E7"/>
    <w:rsid w:val="0020432C"/>
    <w:rsid w:val="00204FB8"/>
    <w:rsid w:val="0020564E"/>
    <w:rsid w:val="002059A7"/>
    <w:rsid w:val="0020625C"/>
    <w:rsid w:val="002101F2"/>
    <w:rsid w:val="00210881"/>
    <w:rsid w:val="0021150E"/>
    <w:rsid w:val="00211CE1"/>
    <w:rsid w:val="00212CA6"/>
    <w:rsid w:val="00214971"/>
    <w:rsid w:val="00214D76"/>
    <w:rsid w:val="00215D1B"/>
    <w:rsid w:val="0021618A"/>
    <w:rsid w:val="00216733"/>
    <w:rsid w:val="00216D1D"/>
    <w:rsid w:val="002200A7"/>
    <w:rsid w:val="002201B9"/>
    <w:rsid w:val="00220945"/>
    <w:rsid w:val="0022144E"/>
    <w:rsid w:val="002223DA"/>
    <w:rsid w:val="002227B0"/>
    <w:rsid w:val="00223666"/>
    <w:rsid w:val="00224CBF"/>
    <w:rsid w:val="0022598B"/>
    <w:rsid w:val="002266E8"/>
    <w:rsid w:val="0022785D"/>
    <w:rsid w:val="0022795D"/>
    <w:rsid w:val="0023059D"/>
    <w:rsid w:val="00230836"/>
    <w:rsid w:val="00230BCE"/>
    <w:rsid w:val="002313D3"/>
    <w:rsid w:val="00232421"/>
    <w:rsid w:val="002337D8"/>
    <w:rsid w:val="002343F9"/>
    <w:rsid w:val="00234640"/>
    <w:rsid w:val="00235CC7"/>
    <w:rsid w:val="002365E1"/>
    <w:rsid w:val="00236982"/>
    <w:rsid w:val="00236D64"/>
    <w:rsid w:val="0023754A"/>
    <w:rsid w:val="002377AE"/>
    <w:rsid w:val="002409D2"/>
    <w:rsid w:val="00242560"/>
    <w:rsid w:val="00242CA0"/>
    <w:rsid w:val="00242D21"/>
    <w:rsid w:val="00243762"/>
    <w:rsid w:val="002444CB"/>
    <w:rsid w:val="0024561E"/>
    <w:rsid w:val="002473E6"/>
    <w:rsid w:val="002511E3"/>
    <w:rsid w:val="002513CD"/>
    <w:rsid w:val="0025262A"/>
    <w:rsid w:val="002538AB"/>
    <w:rsid w:val="002539F5"/>
    <w:rsid w:val="002552E6"/>
    <w:rsid w:val="00255DE4"/>
    <w:rsid w:val="00260812"/>
    <w:rsid w:val="00262A07"/>
    <w:rsid w:val="00263DCE"/>
    <w:rsid w:val="002643D0"/>
    <w:rsid w:val="00264E27"/>
    <w:rsid w:val="00265EA2"/>
    <w:rsid w:val="0026600F"/>
    <w:rsid w:val="002671D5"/>
    <w:rsid w:val="00267272"/>
    <w:rsid w:val="00267D90"/>
    <w:rsid w:val="00267E75"/>
    <w:rsid w:val="00270371"/>
    <w:rsid w:val="00270D45"/>
    <w:rsid w:val="00271550"/>
    <w:rsid w:val="0027171C"/>
    <w:rsid w:val="002726E1"/>
    <w:rsid w:val="0027341F"/>
    <w:rsid w:val="00273946"/>
    <w:rsid w:val="00274BFF"/>
    <w:rsid w:val="002778B7"/>
    <w:rsid w:val="00280EA2"/>
    <w:rsid w:val="0028144D"/>
    <w:rsid w:val="00281487"/>
    <w:rsid w:val="00281B39"/>
    <w:rsid w:val="002821E6"/>
    <w:rsid w:val="00283124"/>
    <w:rsid w:val="00283CD0"/>
    <w:rsid w:val="00285DD6"/>
    <w:rsid w:val="00285E53"/>
    <w:rsid w:val="00286CFA"/>
    <w:rsid w:val="00290683"/>
    <w:rsid w:val="00291521"/>
    <w:rsid w:val="00293AC7"/>
    <w:rsid w:val="0029411F"/>
    <w:rsid w:val="002946D1"/>
    <w:rsid w:val="00294C59"/>
    <w:rsid w:val="002961B6"/>
    <w:rsid w:val="002962BE"/>
    <w:rsid w:val="00296569"/>
    <w:rsid w:val="002968FB"/>
    <w:rsid w:val="002A14B8"/>
    <w:rsid w:val="002A177A"/>
    <w:rsid w:val="002A1CCD"/>
    <w:rsid w:val="002A1F4E"/>
    <w:rsid w:val="002A20F1"/>
    <w:rsid w:val="002A41E8"/>
    <w:rsid w:val="002A4757"/>
    <w:rsid w:val="002A496C"/>
    <w:rsid w:val="002A5110"/>
    <w:rsid w:val="002A5720"/>
    <w:rsid w:val="002A5A34"/>
    <w:rsid w:val="002A7F83"/>
    <w:rsid w:val="002B1DEF"/>
    <w:rsid w:val="002B2937"/>
    <w:rsid w:val="002B3672"/>
    <w:rsid w:val="002B3C6A"/>
    <w:rsid w:val="002B4EAD"/>
    <w:rsid w:val="002B5A65"/>
    <w:rsid w:val="002B6EF6"/>
    <w:rsid w:val="002B7032"/>
    <w:rsid w:val="002C1C44"/>
    <w:rsid w:val="002C2B6C"/>
    <w:rsid w:val="002C2BF1"/>
    <w:rsid w:val="002C41E4"/>
    <w:rsid w:val="002C5FEB"/>
    <w:rsid w:val="002C6B21"/>
    <w:rsid w:val="002D032E"/>
    <w:rsid w:val="002D2CD9"/>
    <w:rsid w:val="002D32C1"/>
    <w:rsid w:val="002D417E"/>
    <w:rsid w:val="002D4D2A"/>
    <w:rsid w:val="002D56ED"/>
    <w:rsid w:val="002D5AAE"/>
    <w:rsid w:val="002D6887"/>
    <w:rsid w:val="002D688B"/>
    <w:rsid w:val="002D6EFD"/>
    <w:rsid w:val="002D6F91"/>
    <w:rsid w:val="002D7C1B"/>
    <w:rsid w:val="002D7D74"/>
    <w:rsid w:val="002D7EF2"/>
    <w:rsid w:val="002E09EB"/>
    <w:rsid w:val="002E0DAF"/>
    <w:rsid w:val="002E2001"/>
    <w:rsid w:val="002E220F"/>
    <w:rsid w:val="002E29C8"/>
    <w:rsid w:val="002E2F96"/>
    <w:rsid w:val="002E3256"/>
    <w:rsid w:val="002E534B"/>
    <w:rsid w:val="002E61AC"/>
    <w:rsid w:val="002E6BDD"/>
    <w:rsid w:val="002F0732"/>
    <w:rsid w:val="002F0CF4"/>
    <w:rsid w:val="002F19B7"/>
    <w:rsid w:val="002F4234"/>
    <w:rsid w:val="002F590A"/>
    <w:rsid w:val="002F605A"/>
    <w:rsid w:val="002F7924"/>
    <w:rsid w:val="002F7CBD"/>
    <w:rsid w:val="00300201"/>
    <w:rsid w:val="00300204"/>
    <w:rsid w:val="0030161A"/>
    <w:rsid w:val="00303BB8"/>
    <w:rsid w:val="0030540A"/>
    <w:rsid w:val="003054CB"/>
    <w:rsid w:val="0030595F"/>
    <w:rsid w:val="00306021"/>
    <w:rsid w:val="003061E4"/>
    <w:rsid w:val="00306DCB"/>
    <w:rsid w:val="00307794"/>
    <w:rsid w:val="00307A2D"/>
    <w:rsid w:val="00307F3F"/>
    <w:rsid w:val="003106F0"/>
    <w:rsid w:val="00311C1B"/>
    <w:rsid w:val="00313379"/>
    <w:rsid w:val="00314B69"/>
    <w:rsid w:val="00320368"/>
    <w:rsid w:val="00320A02"/>
    <w:rsid w:val="0032238B"/>
    <w:rsid w:val="0032281C"/>
    <w:rsid w:val="00322D06"/>
    <w:rsid w:val="003242E9"/>
    <w:rsid w:val="0032473C"/>
    <w:rsid w:val="00325201"/>
    <w:rsid w:val="00326040"/>
    <w:rsid w:val="003269BE"/>
    <w:rsid w:val="00326C9E"/>
    <w:rsid w:val="00326E2D"/>
    <w:rsid w:val="00327ABA"/>
    <w:rsid w:val="0033062C"/>
    <w:rsid w:val="00331362"/>
    <w:rsid w:val="00331464"/>
    <w:rsid w:val="00331C07"/>
    <w:rsid w:val="00331F4D"/>
    <w:rsid w:val="0033214F"/>
    <w:rsid w:val="003339D8"/>
    <w:rsid w:val="003353ED"/>
    <w:rsid w:val="00336277"/>
    <w:rsid w:val="003363D9"/>
    <w:rsid w:val="003364B8"/>
    <w:rsid w:val="00342000"/>
    <w:rsid w:val="0034200D"/>
    <w:rsid w:val="00343D12"/>
    <w:rsid w:val="00344E5A"/>
    <w:rsid w:val="0034517D"/>
    <w:rsid w:val="00345911"/>
    <w:rsid w:val="0035041B"/>
    <w:rsid w:val="00350528"/>
    <w:rsid w:val="003505C9"/>
    <w:rsid w:val="003505E6"/>
    <w:rsid w:val="0035103C"/>
    <w:rsid w:val="00351B88"/>
    <w:rsid w:val="00352126"/>
    <w:rsid w:val="003530CA"/>
    <w:rsid w:val="0035427F"/>
    <w:rsid w:val="003551D3"/>
    <w:rsid w:val="003559F7"/>
    <w:rsid w:val="00355F67"/>
    <w:rsid w:val="00357154"/>
    <w:rsid w:val="00357511"/>
    <w:rsid w:val="00363109"/>
    <w:rsid w:val="003641E9"/>
    <w:rsid w:val="00365A80"/>
    <w:rsid w:val="00365D88"/>
    <w:rsid w:val="0036622E"/>
    <w:rsid w:val="003662B9"/>
    <w:rsid w:val="003679DF"/>
    <w:rsid w:val="00371D4D"/>
    <w:rsid w:val="00372279"/>
    <w:rsid w:val="00374396"/>
    <w:rsid w:val="003764C4"/>
    <w:rsid w:val="003767D8"/>
    <w:rsid w:val="00376F1C"/>
    <w:rsid w:val="00382FFF"/>
    <w:rsid w:val="003835B7"/>
    <w:rsid w:val="003841D3"/>
    <w:rsid w:val="00384BBA"/>
    <w:rsid w:val="00385033"/>
    <w:rsid w:val="00385832"/>
    <w:rsid w:val="00385E4E"/>
    <w:rsid w:val="0038616A"/>
    <w:rsid w:val="00387CA2"/>
    <w:rsid w:val="003908CA"/>
    <w:rsid w:val="00390CA9"/>
    <w:rsid w:val="00391CBA"/>
    <w:rsid w:val="00391F9D"/>
    <w:rsid w:val="00393EB7"/>
    <w:rsid w:val="003940CD"/>
    <w:rsid w:val="0039425D"/>
    <w:rsid w:val="00396472"/>
    <w:rsid w:val="0039737E"/>
    <w:rsid w:val="00397885"/>
    <w:rsid w:val="003A1D9D"/>
    <w:rsid w:val="003A203D"/>
    <w:rsid w:val="003A2762"/>
    <w:rsid w:val="003A3701"/>
    <w:rsid w:val="003A4310"/>
    <w:rsid w:val="003A447E"/>
    <w:rsid w:val="003A63E9"/>
    <w:rsid w:val="003A6492"/>
    <w:rsid w:val="003A657A"/>
    <w:rsid w:val="003A6D32"/>
    <w:rsid w:val="003B07E2"/>
    <w:rsid w:val="003B09CC"/>
    <w:rsid w:val="003B10BB"/>
    <w:rsid w:val="003B1B48"/>
    <w:rsid w:val="003B1CFF"/>
    <w:rsid w:val="003B4C36"/>
    <w:rsid w:val="003B5CB2"/>
    <w:rsid w:val="003B5D1D"/>
    <w:rsid w:val="003B5E20"/>
    <w:rsid w:val="003B5E91"/>
    <w:rsid w:val="003B6AB6"/>
    <w:rsid w:val="003C1E66"/>
    <w:rsid w:val="003C2236"/>
    <w:rsid w:val="003C2D08"/>
    <w:rsid w:val="003C5B5A"/>
    <w:rsid w:val="003C5F20"/>
    <w:rsid w:val="003C7502"/>
    <w:rsid w:val="003D0B8E"/>
    <w:rsid w:val="003D10B6"/>
    <w:rsid w:val="003D1F4D"/>
    <w:rsid w:val="003D2119"/>
    <w:rsid w:val="003D4F45"/>
    <w:rsid w:val="003D50D0"/>
    <w:rsid w:val="003D650B"/>
    <w:rsid w:val="003D6BDE"/>
    <w:rsid w:val="003D7AA2"/>
    <w:rsid w:val="003E03C1"/>
    <w:rsid w:val="003E19CD"/>
    <w:rsid w:val="003E25E5"/>
    <w:rsid w:val="003E3248"/>
    <w:rsid w:val="003E457F"/>
    <w:rsid w:val="003E7D86"/>
    <w:rsid w:val="003F0C55"/>
    <w:rsid w:val="003F0EE8"/>
    <w:rsid w:val="003F2064"/>
    <w:rsid w:val="003F2483"/>
    <w:rsid w:val="003F2AAA"/>
    <w:rsid w:val="003F349B"/>
    <w:rsid w:val="003F4049"/>
    <w:rsid w:val="003F4D65"/>
    <w:rsid w:val="003F5350"/>
    <w:rsid w:val="003F5681"/>
    <w:rsid w:val="003F6DAE"/>
    <w:rsid w:val="003F7F43"/>
    <w:rsid w:val="00400E96"/>
    <w:rsid w:val="00401859"/>
    <w:rsid w:val="00403606"/>
    <w:rsid w:val="004039BC"/>
    <w:rsid w:val="00404019"/>
    <w:rsid w:val="00404058"/>
    <w:rsid w:val="00406483"/>
    <w:rsid w:val="00407327"/>
    <w:rsid w:val="00407F8C"/>
    <w:rsid w:val="00410F91"/>
    <w:rsid w:val="004127D9"/>
    <w:rsid w:val="0041329F"/>
    <w:rsid w:val="00414B06"/>
    <w:rsid w:val="00416B2D"/>
    <w:rsid w:val="00420898"/>
    <w:rsid w:val="004212C8"/>
    <w:rsid w:val="00423542"/>
    <w:rsid w:val="004252BD"/>
    <w:rsid w:val="00425A70"/>
    <w:rsid w:val="00426B10"/>
    <w:rsid w:val="00427890"/>
    <w:rsid w:val="004305D4"/>
    <w:rsid w:val="004314C0"/>
    <w:rsid w:val="00431895"/>
    <w:rsid w:val="004324F8"/>
    <w:rsid w:val="004326CD"/>
    <w:rsid w:val="004350BD"/>
    <w:rsid w:val="004351DE"/>
    <w:rsid w:val="004358A6"/>
    <w:rsid w:val="00435AE9"/>
    <w:rsid w:val="00436FA0"/>
    <w:rsid w:val="00437510"/>
    <w:rsid w:val="00437CC4"/>
    <w:rsid w:val="00440256"/>
    <w:rsid w:val="00440D67"/>
    <w:rsid w:val="0044265D"/>
    <w:rsid w:val="004429DD"/>
    <w:rsid w:val="004440DD"/>
    <w:rsid w:val="004450FF"/>
    <w:rsid w:val="004452AA"/>
    <w:rsid w:val="004461EE"/>
    <w:rsid w:val="00446791"/>
    <w:rsid w:val="0044784A"/>
    <w:rsid w:val="00450E48"/>
    <w:rsid w:val="004532D7"/>
    <w:rsid w:val="00454EF7"/>
    <w:rsid w:val="004564F0"/>
    <w:rsid w:val="004565D0"/>
    <w:rsid w:val="004565FC"/>
    <w:rsid w:val="00460D43"/>
    <w:rsid w:val="0046213C"/>
    <w:rsid w:val="00462219"/>
    <w:rsid w:val="00462292"/>
    <w:rsid w:val="00462314"/>
    <w:rsid w:val="004629EC"/>
    <w:rsid w:val="004633B3"/>
    <w:rsid w:val="0046399A"/>
    <w:rsid w:val="00463B3B"/>
    <w:rsid w:val="00463D6D"/>
    <w:rsid w:val="00464DF4"/>
    <w:rsid w:val="00465290"/>
    <w:rsid w:val="00465FC5"/>
    <w:rsid w:val="00466251"/>
    <w:rsid w:val="0046694D"/>
    <w:rsid w:val="004669AF"/>
    <w:rsid w:val="00471878"/>
    <w:rsid w:val="00471B66"/>
    <w:rsid w:val="00473F6B"/>
    <w:rsid w:val="00474882"/>
    <w:rsid w:val="004752AE"/>
    <w:rsid w:val="004779A6"/>
    <w:rsid w:val="00477D28"/>
    <w:rsid w:val="0048056F"/>
    <w:rsid w:val="0048142D"/>
    <w:rsid w:val="00481FF6"/>
    <w:rsid w:val="00482A5C"/>
    <w:rsid w:val="00486EF8"/>
    <w:rsid w:val="00487051"/>
    <w:rsid w:val="00490709"/>
    <w:rsid w:val="00490E39"/>
    <w:rsid w:val="00491A43"/>
    <w:rsid w:val="00491A84"/>
    <w:rsid w:val="00492CBD"/>
    <w:rsid w:val="0049364E"/>
    <w:rsid w:val="00493736"/>
    <w:rsid w:val="00493E3A"/>
    <w:rsid w:val="004946D7"/>
    <w:rsid w:val="0049547F"/>
    <w:rsid w:val="0049583D"/>
    <w:rsid w:val="00496765"/>
    <w:rsid w:val="00496A25"/>
    <w:rsid w:val="00497B94"/>
    <w:rsid w:val="00497D91"/>
    <w:rsid w:val="00497DFD"/>
    <w:rsid w:val="004A15B0"/>
    <w:rsid w:val="004A17A4"/>
    <w:rsid w:val="004A1BD4"/>
    <w:rsid w:val="004A2189"/>
    <w:rsid w:val="004A2628"/>
    <w:rsid w:val="004A3290"/>
    <w:rsid w:val="004A3EA4"/>
    <w:rsid w:val="004A46E2"/>
    <w:rsid w:val="004A4E99"/>
    <w:rsid w:val="004A5AF5"/>
    <w:rsid w:val="004A71F3"/>
    <w:rsid w:val="004A76F2"/>
    <w:rsid w:val="004B025F"/>
    <w:rsid w:val="004B073C"/>
    <w:rsid w:val="004B17F2"/>
    <w:rsid w:val="004B1CB8"/>
    <w:rsid w:val="004B2C1D"/>
    <w:rsid w:val="004B3809"/>
    <w:rsid w:val="004B50E7"/>
    <w:rsid w:val="004B5888"/>
    <w:rsid w:val="004B6407"/>
    <w:rsid w:val="004B6BB4"/>
    <w:rsid w:val="004C0371"/>
    <w:rsid w:val="004C1722"/>
    <w:rsid w:val="004C2DE9"/>
    <w:rsid w:val="004C40EA"/>
    <w:rsid w:val="004C43A2"/>
    <w:rsid w:val="004C54CB"/>
    <w:rsid w:val="004C571D"/>
    <w:rsid w:val="004C688C"/>
    <w:rsid w:val="004C74CC"/>
    <w:rsid w:val="004C7642"/>
    <w:rsid w:val="004C7C25"/>
    <w:rsid w:val="004D0020"/>
    <w:rsid w:val="004D03FE"/>
    <w:rsid w:val="004D0CE9"/>
    <w:rsid w:val="004D1291"/>
    <w:rsid w:val="004D1A5F"/>
    <w:rsid w:val="004D2659"/>
    <w:rsid w:val="004D30F1"/>
    <w:rsid w:val="004D3203"/>
    <w:rsid w:val="004D3F68"/>
    <w:rsid w:val="004D4498"/>
    <w:rsid w:val="004D4EF1"/>
    <w:rsid w:val="004D5985"/>
    <w:rsid w:val="004D75E2"/>
    <w:rsid w:val="004D7983"/>
    <w:rsid w:val="004E111F"/>
    <w:rsid w:val="004E2E5C"/>
    <w:rsid w:val="004E3082"/>
    <w:rsid w:val="004E38D0"/>
    <w:rsid w:val="004E3A1F"/>
    <w:rsid w:val="004E4200"/>
    <w:rsid w:val="004F0B63"/>
    <w:rsid w:val="004F11EC"/>
    <w:rsid w:val="004F17F2"/>
    <w:rsid w:val="004F1B2E"/>
    <w:rsid w:val="004F31ED"/>
    <w:rsid w:val="004F3FB3"/>
    <w:rsid w:val="004F4EDF"/>
    <w:rsid w:val="004F6164"/>
    <w:rsid w:val="004F6639"/>
    <w:rsid w:val="004F7975"/>
    <w:rsid w:val="00500EF1"/>
    <w:rsid w:val="0050102A"/>
    <w:rsid w:val="005014D8"/>
    <w:rsid w:val="00501592"/>
    <w:rsid w:val="00501621"/>
    <w:rsid w:val="0050225B"/>
    <w:rsid w:val="00502FCA"/>
    <w:rsid w:val="0050374F"/>
    <w:rsid w:val="00504E59"/>
    <w:rsid w:val="00506092"/>
    <w:rsid w:val="00506968"/>
    <w:rsid w:val="005074EA"/>
    <w:rsid w:val="00511DB9"/>
    <w:rsid w:val="00512613"/>
    <w:rsid w:val="00514042"/>
    <w:rsid w:val="00514F93"/>
    <w:rsid w:val="00515027"/>
    <w:rsid w:val="00515291"/>
    <w:rsid w:val="005170BC"/>
    <w:rsid w:val="00517717"/>
    <w:rsid w:val="005206B0"/>
    <w:rsid w:val="00520E0B"/>
    <w:rsid w:val="005225A9"/>
    <w:rsid w:val="0052332E"/>
    <w:rsid w:val="00526C91"/>
    <w:rsid w:val="00527C7F"/>
    <w:rsid w:val="00530383"/>
    <w:rsid w:val="005303F6"/>
    <w:rsid w:val="00531AF7"/>
    <w:rsid w:val="00531B95"/>
    <w:rsid w:val="00533061"/>
    <w:rsid w:val="00533236"/>
    <w:rsid w:val="005343A2"/>
    <w:rsid w:val="00534F6E"/>
    <w:rsid w:val="00535149"/>
    <w:rsid w:val="005406ED"/>
    <w:rsid w:val="00540DFD"/>
    <w:rsid w:val="005414DF"/>
    <w:rsid w:val="00542BD3"/>
    <w:rsid w:val="00544986"/>
    <w:rsid w:val="00544CA1"/>
    <w:rsid w:val="005450BA"/>
    <w:rsid w:val="00546799"/>
    <w:rsid w:val="00546D09"/>
    <w:rsid w:val="00546D84"/>
    <w:rsid w:val="0054728D"/>
    <w:rsid w:val="0055157B"/>
    <w:rsid w:val="005520FB"/>
    <w:rsid w:val="0055227A"/>
    <w:rsid w:val="005527CB"/>
    <w:rsid w:val="00552A5A"/>
    <w:rsid w:val="00553B99"/>
    <w:rsid w:val="00554C96"/>
    <w:rsid w:val="005556A1"/>
    <w:rsid w:val="005564A0"/>
    <w:rsid w:val="00561981"/>
    <w:rsid w:val="00563EF2"/>
    <w:rsid w:val="005643B9"/>
    <w:rsid w:val="005659A2"/>
    <w:rsid w:val="005665D9"/>
    <w:rsid w:val="00566A72"/>
    <w:rsid w:val="0057000E"/>
    <w:rsid w:val="00571BE9"/>
    <w:rsid w:val="00571C24"/>
    <w:rsid w:val="00572845"/>
    <w:rsid w:val="00573286"/>
    <w:rsid w:val="005739CB"/>
    <w:rsid w:val="00573AB4"/>
    <w:rsid w:val="0057419D"/>
    <w:rsid w:val="00574B34"/>
    <w:rsid w:val="00574F46"/>
    <w:rsid w:val="00575F22"/>
    <w:rsid w:val="0057687F"/>
    <w:rsid w:val="0057708F"/>
    <w:rsid w:val="005800B2"/>
    <w:rsid w:val="00580D7D"/>
    <w:rsid w:val="00581CFB"/>
    <w:rsid w:val="00582635"/>
    <w:rsid w:val="00582C5C"/>
    <w:rsid w:val="00583AB2"/>
    <w:rsid w:val="00584167"/>
    <w:rsid w:val="005844A8"/>
    <w:rsid w:val="005845FA"/>
    <w:rsid w:val="00584E2E"/>
    <w:rsid w:val="00586330"/>
    <w:rsid w:val="005869BC"/>
    <w:rsid w:val="005906B9"/>
    <w:rsid w:val="005929D8"/>
    <w:rsid w:val="00592A0E"/>
    <w:rsid w:val="005930CD"/>
    <w:rsid w:val="005936F5"/>
    <w:rsid w:val="0059664C"/>
    <w:rsid w:val="00596776"/>
    <w:rsid w:val="00596B6D"/>
    <w:rsid w:val="0059731D"/>
    <w:rsid w:val="00597766"/>
    <w:rsid w:val="005A0235"/>
    <w:rsid w:val="005A1E6D"/>
    <w:rsid w:val="005A4F8E"/>
    <w:rsid w:val="005A5513"/>
    <w:rsid w:val="005A6315"/>
    <w:rsid w:val="005A7E16"/>
    <w:rsid w:val="005A7F98"/>
    <w:rsid w:val="005B0C5A"/>
    <w:rsid w:val="005B0D3D"/>
    <w:rsid w:val="005B2F49"/>
    <w:rsid w:val="005B31A2"/>
    <w:rsid w:val="005B34F5"/>
    <w:rsid w:val="005B506B"/>
    <w:rsid w:val="005B5F5B"/>
    <w:rsid w:val="005C0AAD"/>
    <w:rsid w:val="005C1EA5"/>
    <w:rsid w:val="005C265D"/>
    <w:rsid w:val="005C2977"/>
    <w:rsid w:val="005C3746"/>
    <w:rsid w:val="005C3D51"/>
    <w:rsid w:val="005C3EF9"/>
    <w:rsid w:val="005C4AED"/>
    <w:rsid w:val="005C66DC"/>
    <w:rsid w:val="005C7225"/>
    <w:rsid w:val="005C7F7E"/>
    <w:rsid w:val="005D063D"/>
    <w:rsid w:val="005D114B"/>
    <w:rsid w:val="005D1214"/>
    <w:rsid w:val="005D155A"/>
    <w:rsid w:val="005D2BAA"/>
    <w:rsid w:val="005D3CF0"/>
    <w:rsid w:val="005D4E9A"/>
    <w:rsid w:val="005D5206"/>
    <w:rsid w:val="005D5BF7"/>
    <w:rsid w:val="005D6249"/>
    <w:rsid w:val="005D72A3"/>
    <w:rsid w:val="005E08B6"/>
    <w:rsid w:val="005E1BD3"/>
    <w:rsid w:val="005E3A66"/>
    <w:rsid w:val="005E45E2"/>
    <w:rsid w:val="005E4A57"/>
    <w:rsid w:val="005E4ACE"/>
    <w:rsid w:val="005E7F3B"/>
    <w:rsid w:val="005F037F"/>
    <w:rsid w:val="005F096D"/>
    <w:rsid w:val="005F138C"/>
    <w:rsid w:val="005F16AE"/>
    <w:rsid w:val="005F1E31"/>
    <w:rsid w:val="005F1FF9"/>
    <w:rsid w:val="005F2996"/>
    <w:rsid w:val="005F3331"/>
    <w:rsid w:val="005F35F1"/>
    <w:rsid w:val="005F5251"/>
    <w:rsid w:val="005F533C"/>
    <w:rsid w:val="005F6D1B"/>
    <w:rsid w:val="005F7B46"/>
    <w:rsid w:val="00600159"/>
    <w:rsid w:val="0060212B"/>
    <w:rsid w:val="00602349"/>
    <w:rsid w:val="00602689"/>
    <w:rsid w:val="006027F1"/>
    <w:rsid w:val="00602868"/>
    <w:rsid w:val="00603FFF"/>
    <w:rsid w:val="00604DC8"/>
    <w:rsid w:val="006051B5"/>
    <w:rsid w:val="0060652B"/>
    <w:rsid w:val="0060699A"/>
    <w:rsid w:val="006123C2"/>
    <w:rsid w:val="0061280E"/>
    <w:rsid w:val="00613046"/>
    <w:rsid w:val="006130DE"/>
    <w:rsid w:val="006134AE"/>
    <w:rsid w:val="00613533"/>
    <w:rsid w:val="006143D1"/>
    <w:rsid w:val="00614546"/>
    <w:rsid w:val="00615D67"/>
    <w:rsid w:val="00617876"/>
    <w:rsid w:val="006202FC"/>
    <w:rsid w:val="006204B1"/>
    <w:rsid w:val="00620CC2"/>
    <w:rsid w:val="0062190E"/>
    <w:rsid w:val="00621E2A"/>
    <w:rsid w:val="006228A2"/>
    <w:rsid w:val="00623C0D"/>
    <w:rsid w:val="00623D27"/>
    <w:rsid w:val="00624122"/>
    <w:rsid w:val="006262EF"/>
    <w:rsid w:val="00626A4E"/>
    <w:rsid w:val="006276FE"/>
    <w:rsid w:val="00630F57"/>
    <w:rsid w:val="006311BD"/>
    <w:rsid w:val="00635281"/>
    <w:rsid w:val="00636D0A"/>
    <w:rsid w:val="00637187"/>
    <w:rsid w:val="00637F04"/>
    <w:rsid w:val="00640061"/>
    <w:rsid w:val="00640265"/>
    <w:rsid w:val="006405CD"/>
    <w:rsid w:val="00640D32"/>
    <w:rsid w:val="00640E2D"/>
    <w:rsid w:val="0064237A"/>
    <w:rsid w:val="006434E3"/>
    <w:rsid w:val="00643A24"/>
    <w:rsid w:val="00644DA5"/>
    <w:rsid w:val="00645478"/>
    <w:rsid w:val="0064631E"/>
    <w:rsid w:val="006463D1"/>
    <w:rsid w:val="0064792D"/>
    <w:rsid w:val="0065106F"/>
    <w:rsid w:val="00651231"/>
    <w:rsid w:val="006513C3"/>
    <w:rsid w:val="00652279"/>
    <w:rsid w:val="00652774"/>
    <w:rsid w:val="00652976"/>
    <w:rsid w:val="00653ED8"/>
    <w:rsid w:val="0065406A"/>
    <w:rsid w:val="00655A4E"/>
    <w:rsid w:val="00655D49"/>
    <w:rsid w:val="00656183"/>
    <w:rsid w:val="0065658C"/>
    <w:rsid w:val="00656EF4"/>
    <w:rsid w:val="006575F1"/>
    <w:rsid w:val="006600BD"/>
    <w:rsid w:val="00661488"/>
    <w:rsid w:val="0066184A"/>
    <w:rsid w:val="00662A14"/>
    <w:rsid w:val="00662A7B"/>
    <w:rsid w:val="00662B3D"/>
    <w:rsid w:val="006637A0"/>
    <w:rsid w:val="0066483D"/>
    <w:rsid w:val="00664D11"/>
    <w:rsid w:val="00664E84"/>
    <w:rsid w:val="00666A73"/>
    <w:rsid w:val="0066795B"/>
    <w:rsid w:val="00667A95"/>
    <w:rsid w:val="00670D6F"/>
    <w:rsid w:val="006711CD"/>
    <w:rsid w:val="00671FCD"/>
    <w:rsid w:val="00672388"/>
    <w:rsid w:val="00674809"/>
    <w:rsid w:val="0067498E"/>
    <w:rsid w:val="00674BBA"/>
    <w:rsid w:val="00674C57"/>
    <w:rsid w:val="00675F4D"/>
    <w:rsid w:val="006771F3"/>
    <w:rsid w:val="00680874"/>
    <w:rsid w:val="00681845"/>
    <w:rsid w:val="00681CCD"/>
    <w:rsid w:val="006820A6"/>
    <w:rsid w:val="0068462F"/>
    <w:rsid w:val="0068563B"/>
    <w:rsid w:val="00686764"/>
    <w:rsid w:val="00686EB8"/>
    <w:rsid w:val="00687193"/>
    <w:rsid w:val="00687734"/>
    <w:rsid w:val="00687EF8"/>
    <w:rsid w:val="00692160"/>
    <w:rsid w:val="0069346A"/>
    <w:rsid w:val="00694A7D"/>
    <w:rsid w:val="0069515E"/>
    <w:rsid w:val="006956C7"/>
    <w:rsid w:val="00695DA6"/>
    <w:rsid w:val="00696CB1"/>
    <w:rsid w:val="006970CA"/>
    <w:rsid w:val="006A0C07"/>
    <w:rsid w:val="006A0E06"/>
    <w:rsid w:val="006A1244"/>
    <w:rsid w:val="006A1292"/>
    <w:rsid w:val="006A181E"/>
    <w:rsid w:val="006A31BC"/>
    <w:rsid w:val="006A4B6A"/>
    <w:rsid w:val="006A4F81"/>
    <w:rsid w:val="006A4FDC"/>
    <w:rsid w:val="006A5285"/>
    <w:rsid w:val="006A563D"/>
    <w:rsid w:val="006A63E8"/>
    <w:rsid w:val="006A6725"/>
    <w:rsid w:val="006A6773"/>
    <w:rsid w:val="006A727D"/>
    <w:rsid w:val="006A79FE"/>
    <w:rsid w:val="006B0B87"/>
    <w:rsid w:val="006B106D"/>
    <w:rsid w:val="006B16C8"/>
    <w:rsid w:val="006B1D14"/>
    <w:rsid w:val="006B2684"/>
    <w:rsid w:val="006B30A2"/>
    <w:rsid w:val="006B46A3"/>
    <w:rsid w:val="006B497A"/>
    <w:rsid w:val="006B5966"/>
    <w:rsid w:val="006B75A9"/>
    <w:rsid w:val="006B76BB"/>
    <w:rsid w:val="006B7815"/>
    <w:rsid w:val="006C127D"/>
    <w:rsid w:val="006C1ECB"/>
    <w:rsid w:val="006C2AF8"/>
    <w:rsid w:val="006C2F16"/>
    <w:rsid w:val="006C33A9"/>
    <w:rsid w:val="006C34B9"/>
    <w:rsid w:val="006C39AA"/>
    <w:rsid w:val="006C41DE"/>
    <w:rsid w:val="006C42D2"/>
    <w:rsid w:val="006C47A9"/>
    <w:rsid w:val="006C5E69"/>
    <w:rsid w:val="006C5F54"/>
    <w:rsid w:val="006C622F"/>
    <w:rsid w:val="006C7FCA"/>
    <w:rsid w:val="006D013A"/>
    <w:rsid w:val="006D02AD"/>
    <w:rsid w:val="006D06F3"/>
    <w:rsid w:val="006D08BB"/>
    <w:rsid w:val="006D10DB"/>
    <w:rsid w:val="006D1B5B"/>
    <w:rsid w:val="006D268F"/>
    <w:rsid w:val="006D29E5"/>
    <w:rsid w:val="006D41DD"/>
    <w:rsid w:val="006D43F3"/>
    <w:rsid w:val="006D61A2"/>
    <w:rsid w:val="006D667E"/>
    <w:rsid w:val="006D6E83"/>
    <w:rsid w:val="006E058B"/>
    <w:rsid w:val="006E0656"/>
    <w:rsid w:val="006E1708"/>
    <w:rsid w:val="006E3A67"/>
    <w:rsid w:val="006E5329"/>
    <w:rsid w:val="006E607E"/>
    <w:rsid w:val="006E7CD7"/>
    <w:rsid w:val="006F2418"/>
    <w:rsid w:val="006F2CBC"/>
    <w:rsid w:val="006F3DA1"/>
    <w:rsid w:val="006F50E9"/>
    <w:rsid w:val="006F541A"/>
    <w:rsid w:val="006F54DA"/>
    <w:rsid w:val="006F65AE"/>
    <w:rsid w:val="006F70DF"/>
    <w:rsid w:val="006F7486"/>
    <w:rsid w:val="006F7977"/>
    <w:rsid w:val="006F7FAD"/>
    <w:rsid w:val="0070033E"/>
    <w:rsid w:val="007005E9"/>
    <w:rsid w:val="00700D77"/>
    <w:rsid w:val="00700FED"/>
    <w:rsid w:val="00701E0F"/>
    <w:rsid w:val="00702899"/>
    <w:rsid w:val="00702D8E"/>
    <w:rsid w:val="00703EA8"/>
    <w:rsid w:val="00704B8C"/>
    <w:rsid w:val="00704C90"/>
    <w:rsid w:val="00704D9F"/>
    <w:rsid w:val="0070527A"/>
    <w:rsid w:val="0070601B"/>
    <w:rsid w:val="007061E5"/>
    <w:rsid w:val="00706E2E"/>
    <w:rsid w:val="00707F32"/>
    <w:rsid w:val="00711046"/>
    <w:rsid w:val="007119E7"/>
    <w:rsid w:val="00711D95"/>
    <w:rsid w:val="00712358"/>
    <w:rsid w:val="00712AAC"/>
    <w:rsid w:val="00712D97"/>
    <w:rsid w:val="00712EE4"/>
    <w:rsid w:val="00713883"/>
    <w:rsid w:val="00713959"/>
    <w:rsid w:val="00713B68"/>
    <w:rsid w:val="007141EF"/>
    <w:rsid w:val="00714FE9"/>
    <w:rsid w:val="007168B7"/>
    <w:rsid w:val="00716D86"/>
    <w:rsid w:val="00717019"/>
    <w:rsid w:val="00720088"/>
    <w:rsid w:val="00720116"/>
    <w:rsid w:val="007205C1"/>
    <w:rsid w:val="00720BBE"/>
    <w:rsid w:val="00720C54"/>
    <w:rsid w:val="00720D1B"/>
    <w:rsid w:val="00721D1C"/>
    <w:rsid w:val="00722634"/>
    <w:rsid w:val="00722870"/>
    <w:rsid w:val="00722D0E"/>
    <w:rsid w:val="00723227"/>
    <w:rsid w:val="00723683"/>
    <w:rsid w:val="007242CF"/>
    <w:rsid w:val="00724345"/>
    <w:rsid w:val="0072462F"/>
    <w:rsid w:val="007256A9"/>
    <w:rsid w:val="00726D0F"/>
    <w:rsid w:val="007271D4"/>
    <w:rsid w:val="00727AC4"/>
    <w:rsid w:val="00727B74"/>
    <w:rsid w:val="0073035C"/>
    <w:rsid w:val="007306AA"/>
    <w:rsid w:val="007308E4"/>
    <w:rsid w:val="0073212B"/>
    <w:rsid w:val="0073279B"/>
    <w:rsid w:val="0073461A"/>
    <w:rsid w:val="0073624F"/>
    <w:rsid w:val="0073779D"/>
    <w:rsid w:val="00737C22"/>
    <w:rsid w:val="007408AE"/>
    <w:rsid w:val="00740E6F"/>
    <w:rsid w:val="00741193"/>
    <w:rsid w:val="0074210D"/>
    <w:rsid w:val="007426FF"/>
    <w:rsid w:val="00743FC7"/>
    <w:rsid w:val="007441DA"/>
    <w:rsid w:val="00745074"/>
    <w:rsid w:val="00746681"/>
    <w:rsid w:val="0074787F"/>
    <w:rsid w:val="007510F1"/>
    <w:rsid w:val="00751123"/>
    <w:rsid w:val="007512E2"/>
    <w:rsid w:val="0075146B"/>
    <w:rsid w:val="007527F9"/>
    <w:rsid w:val="00752E69"/>
    <w:rsid w:val="00753365"/>
    <w:rsid w:val="007543DB"/>
    <w:rsid w:val="007551B4"/>
    <w:rsid w:val="00755AE7"/>
    <w:rsid w:val="007563C7"/>
    <w:rsid w:val="007566CC"/>
    <w:rsid w:val="0075716C"/>
    <w:rsid w:val="007575F6"/>
    <w:rsid w:val="00761031"/>
    <w:rsid w:val="007642B7"/>
    <w:rsid w:val="00764CF5"/>
    <w:rsid w:val="0076509A"/>
    <w:rsid w:val="007656E3"/>
    <w:rsid w:val="00765C87"/>
    <w:rsid w:val="00770812"/>
    <w:rsid w:val="00770847"/>
    <w:rsid w:val="00771BC3"/>
    <w:rsid w:val="00772DAB"/>
    <w:rsid w:val="00773088"/>
    <w:rsid w:val="007737B5"/>
    <w:rsid w:val="00773904"/>
    <w:rsid w:val="007766DC"/>
    <w:rsid w:val="00776823"/>
    <w:rsid w:val="007771E1"/>
    <w:rsid w:val="00777645"/>
    <w:rsid w:val="00777A0F"/>
    <w:rsid w:val="007800B2"/>
    <w:rsid w:val="00783DC1"/>
    <w:rsid w:val="00783FF4"/>
    <w:rsid w:val="00785512"/>
    <w:rsid w:val="00785E2A"/>
    <w:rsid w:val="007861AC"/>
    <w:rsid w:val="00786618"/>
    <w:rsid w:val="00786624"/>
    <w:rsid w:val="007866C7"/>
    <w:rsid w:val="00786A4F"/>
    <w:rsid w:val="00787235"/>
    <w:rsid w:val="00787F3E"/>
    <w:rsid w:val="00790D4C"/>
    <w:rsid w:val="00790FEB"/>
    <w:rsid w:val="00791A57"/>
    <w:rsid w:val="0079286C"/>
    <w:rsid w:val="00792CE6"/>
    <w:rsid w:val="00793DC5"/>
    <w:rsid w:val="007949AF"/>
    <w:rsid w:val="00794FAF"/>
    <w:rsid w:val="00795502"/>
    <w:rsid w:val="007959C1"/>
    <w:rsid w:val="007970CB"/>
    <w:rsid w:val="0079710D"/>
    <w:rsid w:val="007A0212"/>
    <w:rsid w:val="007A0CEA"/>
    <w:rsid w:val="007A23C6"/>
    <w:rsid w:val="007A2F1D"/>
    <w:rsid w:val="007A3B0E"/>
    <w:rsid w:val="007A426A"/>
    <w:rsid w:val="007A53A4"/>
    <w:rsid w:val="007A5709"/>
    <w:rsid w:val="007A7473"/>
    <w:rsid w:val="007A7F78"/>
    <w:rsid w:val="007A7F91"/>
    <w:rsid w:val="007B06E0"/>
    <w:rsid w:val="007B0D15"/>
    <w:rsid w:val="007B0F50"/>
    <w:rsid w:val="007B16AB"/>
    <w:rsid w:val="007B16EA"/>
    <w:rsid w:val="007B1EB4"/>
    <w:rsid w:val="007B289F"/>
    <w:rsid w:val="007B29DC"/>
    <w:rsid w:val="007B427C"/>
    <w:rsid w:val="007B5122"/>
    <w:rsid w:val="007B5155"/>
    <w:rsid w:val="007B797E"/>
    <w:rsid w:val="007C0A89"/>
    <w:rsid w:val="007C22CC"/>
    <w:rsid w:val="007C2C26"/>
    <w:rsid w:val="007C2EF8"/>
    <w:rsid w:val="007C4392"/>
    <w:rsid w:val="007C48B1"/>
    <w:rsid w:val="007C4AEF"/>
    <w:rsid w:val="007C59E0"/>
    <w:rsid w:val="007C5E16"/>
    <w:rsid w:val="007C718B"/>
    <w:rsid w:val="007C7336"/>
    <w:rsid w:val="007D044F"/>
    <w:rsid w:val="007D12BB"/>
    <w:rsid w:val="007D2384"/>
    <w:rsid w:val="007D3D1E"/>
    <w:rsid w:val="007D5AF6"/>
    <w:rsid w:val="007D6046"/>
    <w:rsid w:val="007D6615"/>
    <w:rsid w:val="007D69B6"/>
    <w:rsid w:val="007D69EB"/>
    <w:rsid w:val="007D6C2F"/>
    <w:rsid w:val="007D6F92"/>
    <w:rsid w:val="007D719E"/>
    <w:rsid w:val="007D7CBE"/>
    <w:rsid w:val="007E002F"/>
    <w:rsid w:val="007E104F"/>
    <w:rsid w:val="007E48A1"/>
    <w:rsid w:val="007E499A"/>
    <w:rsid w:val="007E4C65"/>
    <w:rsid w:val="007E4CBB"/>
    <w:rsid w:val="007E5861"/>
    <w:rsid w:val="007E5BE3"/>
    <w:rsid w:val="007E6932"/>
    <w:rsid w:val="007E707D"/>
    <w:rsid w:val="007E71D2"/>
    <w:rsid w:val="007E786C"/>
    <w:rsid w:val="007E7E07"/>
    <w:rsid w:val="007F12B7"/>
    <w:rsid w:val="007F195F"/>
    <w:rsid w:val="007F21CD"/>
    <w:rsid w:val="007F2DEE"/>
    <w:rsid w:val="007F421D"/>
    <w:rsid w:val="007F53C6"/>
    <w:rsid w:val="007F5436"/>
    <w:rsid w:val="007F589E"/>
    <w:rsid w:val="007F59D1"/>
    <w:rsid w:val="007F5C9E"/>
    <w:rsid w:val="007F5CFB"/>
    <w:rsid w:val="007F5EAE"/>
    <w:rsid w:val="007F62C9"/>
    <w:rsid w:val="007F681F"/>
    <w:rsid w:val="007F756E"/>
    <w:rsid w:val="00801995"/>
    <w:rsid w:val="008042CE"/>
    <w:rsid w:val="0080490D"/>
    <w:rsid w:val="00804A8B"/>
    <w:rsid w:val="0080622D"/>
    <w:rsid w:val="00806930"/>
    <w:rsid w:val="0081007E"/>
    <w:rsid w:val="008103A3"/>
    <w:rsid w:val="0081261E"/>
    <w:rsid w:val="00812926"/>
    <w:rsid w:val="008149D2"/>
    <w:rsid w:val="00816E98"/>
    <w:rsid w:val="00816F3C"/>
    <w:rsid w:val="008171DB"/>
    <w:rsid w:val="008207C0"/>
    <w:rsid w:val="00822949"/>
    <w:rsid w:val="0082370C"/>
    <w:rsid w:val="0082390F"/>
    <w:rsid w:val="00823E3C"/>
    <w:rsid w:val="00825DC9"/>
    <w:rsid w:val="00830EB5"/>
    <w:rsid w:val="00831243"/>
    <w:rsid w:val="00831314"/>
    <w:rsid w:val="008318C7"/>
    <w:rsid w:val="00831EBD"/>
    <w:rsid w:val="00833460"/>
    <w:rsid w:val="00833DB6"/>
    <w:rsid w:val="008345B3"/>
    <w:rsid w:val="00834D4C"/>
    <w:rsid w:val="0083580F"/>
    <w:rsid w:val="00836086"/>
    <w:rsid w:val="00836586"/>
    <w:rsid w:val="008367A6"/>
    <w:rsid w:val="00836A7F"/>
    <w:rsid w:val="00836FD6"/>
    <w:rsid w:val="00837A37"/>
    <w:rsid w:val="008409C6"/>
    <w:rsid w:val="008411E0"/>
    <w:rsid w:val="00843022"/>
    <w:rsid w:val="00843AB5"/>
    <w:rsid w:val="00843D68"/>
    <w:rsid w:val="00846786"/>
    <w:rsid w:val="008469B5"/>
    <w:rsid w:val="00850BC7"/>
    <w:rsid w:val="00850F78"/>
    <w:rsid w:val="00853364"/>
    <w:rsid w:val="00854578"/>
    <w:rsid w:val="00854B89"/>
    <w:rsid w:val="0085565F"/>
    <w:rsid w:val="008569BE"/>
    <w:rsid w:val="00856A67"/>
    <w:rsid w:val="008576B5"/>
    <w:rsid w:val="0086017D"/>
    <w:rsid w:val="00860A32"/>
    <w:rsid w:val="00861677"/>
    <w:rsid w:val="00861E21"/>
    <w:rsid w:val="0086271C"/>
    <w:rsid w:val="008629D6"/>
    <w:rsid w:val="00862DFA"/>
    <w:rsid w:val="00863777"/>
    <w:rsid w:val="00863A9E"/>
    <w:rsid w:val="00863CD4"/>
    <w:rsid w:val="00863D5B"/>
    <w:rsid w:val="00863FA0"/>
    <w:rsid w:val="0086578C"/>
    <w:rsid w:val="008660B0"/>
    <w:rsid w:val="0087013D"/>
    <w:rsid w:val="00870424"/>
    <w:rsid w:val="00871656"/>
    <w:rsid w:val="0087239C"/>
    <w:rsid w:val="00872889"/>
    <w:rsid w:val="00873750"/>
    <w:rsid w:val="00873D03"/>
    <w:rsid w:val="00875275"/>
    <w:rsid w:val="00875DA9"/>
    <w:rsid w:val="00875EF1"/>
    <w:rsid w:val="00876737"/>
    <w:rsid w:val="00876791"/>
    <w:rsid w:val="00876F5F"/>
    <w:rsid w:val="00877021"/>
    <w:rsid w:val="00877A5F"/>
    <w:rsid w:val="00880906"/>
    <w:rsid w:val="00880FC7"/>
    <w:rsid w:val="00881CD3"/>
    <w:rsid w:val="00884641"/>
    <w:rsid w:val="008862C7"/>
    <w:rsid w:val="00886CC3"/>
    <w:rsid w:val="008901E5"/>
    <w:rsid w:val="0089023D"/>
    <w:rsid w:val="008908DA"/>
    <w:rsid w:val="0089224E"/>
    <w:rsid w:val="00894D8F"/>
    <w:rsid w:val="00895EB2"/>
    <w:rsid w:val="00896642"/>
    <w:rsid w:val="00896FC9"/>
    <w:rsid w:val="008A06F3"/>
    <w:rsid w:val="008A0C23"/>
    <w:rsid w:val="008A1BA4"/>
    <w:rsid w:val="008A536A"/>
    <w:rsid w:val="008A6FFB"/>
    <w:rsid w:val="008B0535"/>
    <w:rsid w:val="008B0771"/>
    <w:rsid w:val="008B23FA"/>
    <w:rsid w:val="008B269E"/>
    <w:rsid w:val="008B2E4D"/>
    <w:rsid w:val="008B4808"/>
    <w:rsid w:val="008B5483"/>
    <w:rsid w:val="008B5A88"/>
    <w:rsid w:val="008B7314"/>
    <w:rsid w:val="008B7DF7"/>
    <w:rsid w:val="008C05D2"/>
    <w:rsid w:val="008C08B1"/>
    <w:rsid w:val="008C1659"/>
    <w:rsid w:val="008C1690"/>
    <w:rsid w:val="008C2D7B"/>
    <w:rsid w:val="008C331D"/>
    <w:rsid w:val="008C5EC7"/>
    <w:rsid w:val="008D0B7E"/>
    <w:rsid w:val="008D0BFF"/>
    <w:rsid w:val="008D18C9"/>
    <w:rsid w:val="008D1C0D"/>
    <w:rsid w:val="008D2028"/>
    <w:rsid w:val="008D2B70"/>
    <w:rsid w:val="008D2F3A"/>
    <w:rsid w:val="008D5457"/>
    <w:rsid w:val="008D6B13"/>
    <w:rsid w:val="008D7D6B"/>
    <w:rsid w:val="008E079A"/>
    <w:rsid w:val="008E0A9F"/>
    <w:rsid w:val="008E0BFE"/>
    <w:rsid w:val="008E14AC"/>
    <w:rsid w:val="008E24CE"/>
    <w:rsid w:val="008E25C7"/>
    <w:rsid w:val="008E2785"/>
    <w:rsid w:val="008E28B3"/>
    <w:rsid w:val="008E3CD5"/>
    <w:rsid w:val="008E4956"/>
    <w:rsid w:val="008E5154"/>
    <w:rsid w:val="008E55BD"/>
    <w:rsid w:val="008E6259"/>
    <w:rsid w:val="008E68A6"/>
    <w:rsid w:val="008E6A49"/>
    <w:rsid w:val="008E6E91"/>
    <w:rsid w:val="008E7476"/>
    <w:rsid w:val="008E78FF"/>
    <w:rsid w:val="008F0E1D"/>
    <w:rsid w:val="008F1215"/>
    <w:rsid w:val="008F1923"/>
    <w:rsid w:val="008F280F"/>
    <w:rsid w:val="008F2D5F"/>
    <w:rsid w:val="008F35D3"/>
    <w:rsid w:val="008F3A6B"/>
    <w:rsid w:val="008F3C6D"/>
    <w:rsid w:val="008F3E56"/>
    <w:rsid w:val="008F4EA7"/>
    <w:rsid w:val="008F4FB7"/>
    <w:rsid w:val="008F58EB"/>
    <w:rsid w:val="008F5CC6"/>
    <w:rsid w:val="008F6101"/>
    <w:rsid w:val="008F6517"/>
    <w:rsid w:val="008F766D"/>
    <w:rsid w:val="0090097D"/>
    <w:rsid w:val="00900BC8"/>
    <w:rsid w:val="00901669"/>
    <w:rsid w:val="00901715"/>
    <w:rsid w:val="009028D5"/>
    <w:rsid w:val="00902D5F"/>
    <w:rsid w:val="0090334D"/>
    <w:rsid w:val="00903540"/>
    <w:rsid w:val="00904BD7"/>
    <w:rsid w:val="00904CBE"/>
    <w:rsid w:val="00905F18"/>
    <w:rsid w:val="009075E3"/>
    <w:rsid w:val="00910146"/>
    <w:rsid w:val="009102E3"/>
    <w:rsid w:val="00912D11"/>
    <w:rsid w:val="009132EF"/>
    <w:rsid w:val="009135D0"/>
    <w:rsid w:val="009135EC"/>
    <w:rsid w:val="00913D5B"/>
    <w:rsid w:val="00914044"/>
    <w:rsid w:val="009146E7"/>
    <w:rsid w:val="00914D5F"/>
    <w:rsid w:val="00916035"/>
    <w:rsid w:val="00917591"/>
    <w:rsid w:val="00917A3A"/>
    <w:rsid w:val="00917F2B"/>
    <w:rsid w:val="00921684"/>
    <w:rsid w:val="009217F0"/>
    <w:rsid w:val="0092206F"/>
    <w:rsid w:val="00922165"/>
    <w:rsid w:val="00924197"/>
    <w:rsid w:val="00925A68"/>
    <w:rsid w:val="009260B9"/>
    <w:rsid w:val="0092621E"/>
    <w:rsid w:val="0093113D"/>
    <w:rsid w:val="009317B9"/>
    <w:rsid w:val="00931912"/>
    <w:rsid w:val="0093225A"/>
    <w:rsid w:val="0093272D"/>
    <w:rsid w:val="0093390A"/>
    <w:rsid w:val="00933950"/>
    <w:rsid w:val="009339D1"/>
    <w:rsid w:val="0093429A"/>
    <w:rsid w:val="0093472A"/>
    <w:rsid w:val="00934E1D"/>
    <w:rsid w:val="0093527D"/>
    <w:rsid w:val="009361C5"/>
    <w:rsid w:val="0093652F"/>
    <w:rsid w:val="00936B1F"/>
    <w:rsid w:val="00936EF8"/>
    <w:rsid w:val="00936FA9"/>
    <w:rsid w:val="009372F4"/>
    <w:rsid w:val="009426FC"/>
    <w:rsid w:val="00943E23"/>
    <w:rsid w:val="00944717"/>
    <w:rsid w:val="009462A6"/>
    <w:rsid w:val="00946452"/>
    <w:rsid w:val="00946530"/>
    <w:rsid w:val="00946670"/>
    <w:rsid w:val="009469CB"/>
    <w:rsid w:val="00947507"/>
    <w:rsid w:val="0095018C"/>
    <w:rsid w:val="009503E2"/>
    <w:rsid w:val="00950924"/>
    <w:rsid w:val="00950E93"/>
    <w:rsid w:val="00952902"/>
    <w:rsid w:val="009530B9"/>
    <w:rsid w:val="0095468D"/>
    <w:rsid w:val="00955178"/>
    <w:rsid w:val="009551F6"/>
    <w:rsid w:val="0095538F"/>
    <w:rsid w:val="009554BD"/>
    <w:rsid w:val="0095556D"/>
    <w:rsid w:val="009561FB"/>
    <w:rsid w:val="0095670D"/>
    <w:rsid w:val="0095699F"/>
    <w:rsid w:val="00956D72"/>
    <w:rsid w:val="00956E56"/>
    <w:rsid w:val="00956EE6"/>
    <w:rsid w:val="009579BF"/>
    <w:rsid w:val="00957BD8"/>
    <w:rsid w:val="00961393"/>
    <w:rsid w:val="0096205C"/>
    <w:rsid w:val="00962E5F"/>
    <w:rsid w:val="00963784"/>
    <w:rsid w:val="0096384B"/>
    <w:rsid w:val="00964770"/>
    <w:rsid w:val="00966039"/>
    <w:rsid w:val="00966274"/>
    <w:rsid w:val="009675B1"/>
    <w:rsid w:val="00967BF2"/>
    <w:rsid w:val="00971052"/>
    <w:rsid w:val="009728B9"/>
    <w:rsid w:val="00972932"/>
    <w:rsid w:val="00972A91"/>
    <w:rsid w:val="00973CE1"/>
    <w:rsid w:val="00973EFF"/>
    <w:rsid w:val="00974BDB"/>
    <w:rsid w:val="00975222"/>
    <w:rsid w:val="0097570C"/>
    <w:rsid w:val="00975DF2"/>
    <w:rsid w:val="009760A6"/>
    <w:rsid w:val="00976AEC"/>
    <w:rsid w:val="00977597"/>
    <w:rsid w:val="0098053E"/>
    <w:rsid w:val="0098295D"/>
    <w:rsid w:val="00983555"/>
    <w:rsid w:val="00984195"/>
    <w:rsid w:val="0098497C"/>
    <w:rsid w:val="00985677"/>
    <w:rsid w:val="00985F03"/>
    <w:rsid w:val="009862A0"/>
    <w:rsid w:val="00986C8C"/>
    <w:rsid w:val="00986EA8"/>
    <w:rsid w:val="009874A9"/>
    <w:rsid w:val="009930C2"/>
    <w:rsid w:val="009940A0"/>
    <w:rsid w:val="00995C9A"/>
    <w:rsid w:val="00995D2C"/>
    <w:rsid w:val="00995D49"/>
    <w:rsid w:val="00995DE8"/>
    <w:rsid w:val="00996004"/>
    <w:rsid w:val="009972D6"/>
    <w:rsid w:val="009A03DF"/>
    <w:rsid w:val="009A0B41"/>
    <w:rsid w:val="009A21E1"/>
    <w:rsid w:val="009A2E88"/>
    <w:rsid w:val="009A372A"/>
    <w:rsid w:val="009A4080"/>
    <w:rsid w:val="009A4DFA"/>
    <w:rsid w:val="009A4F08"/>
    <w:rsid w:val="009A54ED"/>
    <w:rsid w:val="009A6384"/>
    <w:rsid w:val="009A67D5"/>
    <w:rsid w:val="009B022E"/>
    <w:rsid w:val="009B3D69"/>
    <w:rsid w:val="009B3E4B"/>
    <w:rsid w:val="009B446D"/>
    <w:rsid w:val="009B4921"/>
    <w:rsid w:val="009B4999"/>
    <w:rsid w:val="009B57B3"/>
    <w:rsid w:val="009B5BB4"/>
    <w:rsid w:val="009B5F64"/>
    <w:rsid w:val="009B6E33"/>
    <w:rsid w:val="009B746C"/>
    <w:rsid w:val="009C0A62"/>
    <w:rsid w:val="009C1F18"/>
    <w:rsid w:val="009C6CFF"/>
    <w:rsid w:val="009D114C"/>
    <w:rsid w:val="009D31D2"/>
    <w:rsid w:val="009D5B46"/>
    <w:rsid w:val="009D5C20"/>
    <w:rsid w:val="009D5E14"/>
    <w:rsid w:val="009D667A"/>
    <w:rsid w:val="009D6CAE"/>
    <w:rsid w:val="009E009B"/>
    <w:rsid w:val="009E1F21"/>
    <w:rsid w:val="009E3FD7"/>
    <w:rsid w:val="009E439A"/>
    <w:rsid w:val="009E4EA1"/>
    <w:rsid w:val="009E5B38"/>
    <w:rsid w:val="009E6369"/>
    <w:rsid w:val="009E65CA"/>
    <w:rsid w:val="009F10F0"/>
    <w:rsid w:val="009F1514"/>
    <w:rsid w:val="009F233D"/>
    <w:rsid w:val="009F2BDC"/>
    <w:rsid w:val="009F2E04"/>
    <w:rsid w:val="009F35DA"/>
    <w:rsid w:val="009F4AE2"/>
    <w:rsid w:val="009F51B9"/>
    <w:rsid w:val="009F77FC"/>
    <w:rsid w:val="009F7AC7"/>
    <w:rsid w:val="009F7ADE"/>
    <w:rsid w:val="009F7B9B"/>
    <w:rsid w:val="00A00687"/>
    <w:rsid w:val="00A00860"/>
    <w:rsid w:val="00A00991"/>
    <w:rsid w:val="00A02013"/>
    <w:rsid w:val="00A021A3"/>
    <w:rsid w:val="00A033E0"/>
    <w:rsid w:val="00A04CBC"/>
    <w:rsid w:val="00A05433"/>
    <w:rsid w:val="00A0584B"/>
    <w:rsid w:val="00A05CD6"/>
    <w:rsid w:val="00A060CE"/>
    <w:rsid w:val="00A06425"/>
    <w:rsid w:val="00A071CF"/>
    <w:rsid w:val="00A07283"/>
    <w:rsid w:val="00A07444"/>
    <w:rsid w:val="00A0750E"/>
    <w:rsid w:val="00A07B27"/>
    <w:rsid w:val="00A10458"/>
    <w:rsid w:val="00A105AB"/>
    <w:rsid w:val="00A1197A"/>
    <w:rsid w:val="00A11D22"/>
    <w:rsid w:val="00A121B9"/>
    <w:rsid w:val="00A137FA"/>
    <w:rsid w:val="00A15384"/>
    <w:rsid w:val="00A16DE4"/>
    <w:rsid w:val="00A171F6"/>
    <w:rsid w:val="00A20025"/>
    <w:rsid w:val="00A2168B"/>
    <w:rsid w:val="00A21A55"/>
    <w:rsid w:val="00A21B06"/>
    <w:rsid w:val="00A2259E"/>
    <w:rsid w:val="00A2290A"/>
    <w:rsid w:val="00A2290B"/>
    <w:rsid w:val="00A22A01"/>
    <w:rsid w:val="00A22EF0"/>
    <w:rsid w:val="00A231D7"/>
    <w:rsid w:val="00A23553"/>
    <w:rsid w:val="00A2382E"/>
    <w:rsid w:val="00A256B1"/>
    <w:rsid w:val="00A25D83"/>
    <w:rsid w:val="00A27BDC"/>
    <w:rsid w:val="00A30701"/>
    <w:rsid w:val="00A3091A"/>
    <w:rsid w:val="00A313A5"/>
    <w:rsid w:val="00A31940"/>
    <w:rsid w:val="00A31E03"/>
    <w:rsid w:val="00A31FC5"/>
    <w:rsid w:val="00A348CB"/>
    <w:rsid w:val="00A350BF"/>
    <w:rsid w:val="00A351EA"/>
    <w:rsid w:val="00A35820"/>
    <w:rsid w:val="00A358FF"/>
    <w:rsid w:val="00A37B73"/>
    <w:rsid w:val="00A40417"/>
    <w:rsid w:val="00A40B7E"/>
    <w:rsid w:val="00A41172"/>
    <w:rsid w:val="00A411E7"/>
    <w:rsid w:val="00A41E02"/>
    <w:rsid w:val="00A42DEB"/>
    <w:rsid w:val="00A430C6"/>
    <w:rsid w:val="00A4380B"/>
    <w:rsid w:val="00A44A80"/>
    <w:rsid w:val="00A44F87"/>
    <w:rsid w:val="00A463D7"/>
    <w:rsid w:val="00A46828"/>
    <w:rsid w:val="00A4732D"/>
    <w:rsid w:val="00A50739"/>
    <w:rsid w:val="00A5094F"/>
    <w:rsid w:val="00A516C1"/>
    <w:rsid w:val="00A516E6"/>
    <w:rsid w:val="00A51EB5"/>
    <w:rsid w:val="00A5206E"/>
    <w:rsid w:val="00A52A8F"/>
    <w:rsid w:val="00A53116"/>
    <w:rsid w:val="00A53179"/>
    <w:rsid w:val="00A5565D"/>
    <w:rsid w:val="00A55A15"/>
    <w:rsid w:val="00A55BBA"/>
    <w:rsid w:val="00A56CF6"/>
    <w:rsid w:val="00A56E0F"/>
    <w:rsid w:val="00A60DD9"/>
    <w:rsid w:val="00A624CC"/>
    <w:rsid w:val="00A631DB"/>
    <w:rsid w:val="00A64467"/>
    <w:rsid w:val="00A66895"/>
    <w:rsid w:val="00A67289"/>
    <w:rsid w:val="00A703E5"/>
    <w:rsid w:val="00A70BCE"/>
    <w:rsid w:val="00A70C49"/>
    <w:rsid w:val="00A71238"/>
    <w:rsid w:val="00A71643"/>
    <w:rsid w:val="00A7194B"/>
    <w:rsid w:val="00A71AAB"/>
    <w:rsid w:val="00A729AF"/>
    <w:rsid w:val="00A72ECD"/>
    <w:rsid w:val="00A7370A"/>
    <w:rsid w:val="00A738E2"/>
    <w:rsid w:val="00A73B5E"/>
    <w:rsid w:val="00A762A2"/>
    <w:rsid w:val="00A767E7"/>
    <w:rsid w:val="00A76D62"/>
    <w:rsid w:val="00A811B6"/>
    <w:rsid w:val="00A81D14"/>
    <w:rsid w:val="00A83954"/>
    <w:rsid w:val="00A85543"/>
    <w:rsid w:val="00A86808"/>
    <w:rsid w:val="00A86DB1"/>
    <w:rsid w:val="00A90528"/>
    <w:rsid w:val="00A9126B"/>
    <w:rsid w:val="00A93398"/>
    <w:rsid w:val="00A93EC9"/>
    <w:rsid w:val="00A94036"/>
    <w:rsid w:val="00A94BC6"/>
    <w:rsid w:val="00A94FBB"/>
    <w:rsid w:val="00A9540A"/>
    <w:rsid w:val="00A96366"/>
    <w:rsid w:val="00A97812"/>
    <w:rsid w:val="00AA09EB"/>
    <w:rsid w:val="00AA0B1F"/>
    <w:rsid w:val="00AA166E"/>
    <w:rsid w:val="00AA29CB"/>
    <w:rsid w:val="00AA46B4"/>
    <w:rsid w:val="00AA4FA8"/>
    <w:rsid w:val="00AA5D05"/>
    <w:rsid w:val="00AA6AA7"/>
    <w:rsid w:val="00AA7FA5"/>
    <w:rsid w:val="00AB0567"/>
    <w:rsid w:val="00AB075D"/>
    <w:rsid w:val="00AB0CEA"/>
    <w:rsid w:val="00AB17F4"/>
    <w:rsid w:val="00AB1AB3"/>
    <w:rsid w:val="00AB1D3F"/>
    <w:rsid w:val="00AB1F16"/>
    <w:rsid w:val="00AB3C53"/>
    <w:rsid w:val="00AB3F5F"/>
    <w:rsid w:val="00AB447C"/>
    <w:rsid w:val="00AB4FEC"/>
    <w:rsid w:val="00AB5C99"/>
    <w:rsid w:val="00AB6426"/>
    <w:rsid w:val="00AB6541"/>
    <w:rsid w:val="00AB6840"/>
    <w:rsid w:val="00AB7FF3"/>
    <w:rsid w:val="00AC0568"/>
    <w:rsid w:val="00AC0EA0"/>
    <w:rsid w:val="00AC33F1"/>
    <w:rsid w:val="00AC3672"/>
    <w:rsid w:val="00AD0A0E"/>
    <w:rsid w:val="00AD2575"/>
    <w:rsid w:val="00AD324C"/>
    <w:rsid w:val="00AD3514"/>
    <w:rsid w:val="00AD36D2"/>
    <w:rsid w:val="00AD3CED"/>
    <w:rsid w:val="00AD3D9C"/>
    <w:rsid w:val="00AD558D"/>
    <w:rsid w:val="00AD6D76"/>
    <w:rsid w:val="00AE0605"/>
    <w:rsid w:val="00AE063E"/>
    <w:rsid w:val="00AE1AD4"/>
    <w:rsid w:val="00AE1E0D"/>
    <w:rsid w:val="00AE1FF9"/>
    <w:rsid w:val="00AE2B96"/>
    <w:rsid w:val="00AE3543"/>
    <w:rsid w:val="00AE3DB6"/>
    <w:rsid w:val="00AE4608"/>
    <w:rsid w:val="00AE48E2"/>
    <w:rsid w:val="00AE4A24"/>
    <w:rsid w:val="00AE4A51"/>
    <w:rsid w:val="00AE6BAB"/>
    <w:rsid w:val="00AE72C1"/>
    <w:rsid w:val="00AF126E"/>
    <w:rsid w:val="00AF1679"/>
    <w:rsid w:val="00AF24FE"/>
    <w:rsid w:val="00AF25A7"/>
    <w:rsid w:val="00AF75BD"/>
    <w:rsid w:val="00AF796F"/>
    <w:rsid w:val="00B005B9"/>
    <w:rsid w:val="00B02694"/>
    <w:rsid w:val="00B037AD"/>
    <w:rsid w:val="00B038A7"/>
    <w:rsid w:val="00B040B5"/>
    <w:rsid w:val="00B0432A"/>
    <w:rsid w:val="00B0580C"/>
    <w:rsid w:val="00B06BD5"/>
    <w:rsid w:val="00B06C41"/>
    <w:rsid w:val="00B07101"/>
    <w:rsid w:val="00B078F9"/>
    <w:rsid w:val="00B10BCF"/>
    <w:rsid w:val="00B119A9"/>
    <w:rsid w:val="00B126EC"/>
    <w:rsid w:val="00B132A7"/>
    <w:rsid w:val="00B13A31"/>
    <w:rsid w:val="00B150E7"/>
    <w:rsid w:val="00B151F2"/>
    <w:rsid w:val="00B153CA"/>
    <w:rsid w:val="00B15D01"/>
    <w:rsid w:val="00B20081"/>
    <w:rsid w:val="00B20642"/>
    <w:rsid w:val="00B221D3"/>
    <w:rsid w:val="00B22C9A"/>
    <w:rsid w:val="00B23502"/>
    <w:rsid w:val="00B24674"/>
    <w:rsid w:val="00B24BD2"/>
    <w:rsid w:val="00B24D2D"/>
    <w:rsid w:val="00B2565F"/>
    <w:rsid w:val="00B261F4"/>
    <w:rsid w:val="00B26285"/>
    <w:rsid w:val="00B2668D"/>
    <w:rsid w:val="00B3052C"/>
    <w:rsid w:val="00B30AD0"/>
    <w:rsid w:val="00B31DC5"/>
    <w:rsid w:val="00B32C4A"/>
    <w:rsid w:val="00B34781"/>
    <w:rsid w:val="00B364DB"/>
    <w:rsid w:val="00B36B62"/>
    <w:rsid w:val="00B36D33"/>
    <w:rsid w:val="00B37C82"/>
    <w:rsid w:val="00B40079"/>
    <w:rsid w:val="00B4160B"/>
    <w:rsid w:val="00B42CC3"/>
    <w:rsid w:val="00B433C2"/>
    <w:rsid w:val="00B43BD2"/>
    <w:rsid w:val="00B43BDD"/>
    <w:rsid w:val="00B43DF9"/>
    <w:rsid w:val="00B464AD"/>
    <w:rsid w:val="00B50B45"/>
    <w:rsid w:val="00B511BD"/>
    <w:rsid w:val="00B51C54"/>
    <w:rsid w:val="00B51F26"/>
    <w:rsid w:val="00B5235E"/>
    <w:rsid w:val="00B5306C"/>
    <w:rsid w:val="00B554E6"/>
    <w:rsid w:val="00B563EA"/>
    <w:rsid w:val="00B567C6"/>
    <w:rsid w:val="00B56D57"/>
    <w:rsid w:val="00B57114"/>
    <w:rsid w:val="00B57846"/>
    <w:rsid w:val="00B606B1"/>
    <w:rsid w:val="00B60A65"/>
    <w:rsid w:val="00B6167F"/>
    <w:rsid w:val="00B61F30"/>
    <w:rsid w:val="00B62E25"/>
    <w:rsid w:val="00B639E9"/>
    <w:rsid w:val="00B64621"/>
    <w:rsid w:val="00B64804"/>
    <w:rsid w:val="00B64C87"/>
    <w:rsid w:val="00B64F57"/>
    <w:rsid w:val="00B65B96"/>
    <w:rsid w:val="00B663C9"/>
    <w:rsid w:val="00B664F8"/>
    <w:rsid w:val="00B67409"/>
    <w:rsid w:val="00B6750E"/>
    <w:rsid w:val="00B714C9"/>
    <w:rsid w:val="00B7206F"/>
    <w:rsid w:val="00B73EB8"/>
    <w:rsid w:val="00B755A9"/>
    <w:rsid w:val="00B7582E"/>
    <w:rsid w:val="00B76D34"/>
    <w:rsid w:val="00B77958"/>
    <w:rsid w:val="00B80011"/>
    <w:rsid w:val="00B800F9"/>
    <w:rsid w:val="00B802C2"/>
    <w:rsid w:val="00B8353A"/>
    <w:rsid w:val="00B83B23"/>
    <w:rsid w:val="00B84212"/>
    <w:rsid w:val="00B84782"/>
    <w:rsid w:val="00B84891"/>
    <w:rsid w:val="00B85063"/>
    <w:rsid w:val="00B859A1"/>
    <w:rsid w:val="00B87953"/>
    <w:rsid w:val="00B90AA9"/>
    <w:rsid w:val="00B91502"/>
    <w:rsid w:val="00B9257A"/>
    <w:rsid w:val="00B93080"/>
    <w:rsid w:val="00B934F6"/>
    <w:rsid w:val="00B93C44"/>
    <w:rsid w:val="00B94B35"/>
    <w:rsid w:val="00B94BA4"/>
    <w:rsid w:val="00B94C99"/>
    <w:rsid w:val="00B9553D"/>
    <w:rsid w:val="00B95BB1"/>
    <w:rsid w:val="00B95D33"/>
    <w:rsid w:val="00B961A7"/>
    <w:rsid w:val="00BA1177"/>
    <w:rsid w:val="00BA2012"/>
    <w:rsid w:val="00BA2FE7"/>
    <w:rsid w:val="00BA402D"/>
    <w:rsid w:val="00BA5624"/>
    <w:rsid w:val="00BA5E66"/>
    <w:rsid w:val="00BA5EE4"/>
    <w:rsid w:val="00BA642A"/>
    <w:rsid w:val="00BA78F1"/>
    <w:rsid w:val="00BB04B4"/>
    <w:rsid w:val="00BB068D"/>
    <w:rsid w:val="00BB0F5D"/>
    <w:rsid w:val="00BB1D09"/>
    <w:rsid w:val="00BB2CC9"/>
    <w:rsid w:val="00BB3656"/>
    <w:rsid w:val="00BB3F93"/>
    <w:rsid w:val="00BB4B15"/>
    <w:rsid w:val="00BB5CAC"/>
    <w:rsid w:val="00BB705C"/>
    <w:rsid w:val="00BB7B90"/>
    <w:rsid w:val="00BC027F"/>
    <w:rsid w:val="00BC2615"/>
    <w:rsid w:val="00BC36E3"/>
    <w:rsid w:val="00BC43B8"/>
    <w:rsid w:val="00BC58C3"/>
    <w:rsid w:val="00BC63FA"/>
    <w:rsid w:val="00BC7494"/>
    <w:rsid w:val="00BC7773"/>
    <w:rsid w:val="00BD06F5"/>
    <w:rsid w:val="00BD3DE8"/>
    <w:rsid w:val="00BD4A1C"/>
    <w:rsid w:val="00BD66D9"/>
    <w:rsid w:val="00BD6CB2"/>
    <w:rsid w:val="00BD762F"/>
    <w:rsid w:val="00BD78B2"/>
    <w:rsid w:val="00BE0E08"/>
    <w:rsid w:val="00BE1CCB"/>
    <w:rsid w:val="00BE217C"/>
    <w:rsid w:val="00BE2CA4"/>
    <w:rsid w:val="00BE34F4"/>
    <w:rsid w:val="00BE3A7A"/>
    <w:rsid w:val="00BE3C2F"/>
    <w:rsid w:val="00BE5567"/>
    <w:rsid w:val="00BE579D"/>
    <w:rsid w:val="00BE7962"/>
    <w:rsid w:val="00BF3D31"/>
    <w:rsid w:val="00BF57F8"/>
    <w:rsid w:val="00BF5E2B"/>
    <w:rsid w:val="00BF6514"/>
    <w:rsid w:val="00BF6B64"/>
    <w:rsid w:val="00C016A0"/>
    <w:rsid w:val="00C017FA"/>
    <w:rsid w:val="00C032B1"/>
    <w:rsid w:val="00C04105"/>
    <w:rsid w:val="00C070F3"/>
    <w:rsid w:val="00C079D5"/>
    <w:rsid w:val="00C10278"/>
    <w:rsid w:val="00C1038A"/>
    <w:rsid w:val="00C10712"/>
    <w:rsid w:val="00C11C62"/>
    <w:rsid w:val="00C127ED"/>
    <w:rsid w:val="00C1515C"/>
    <w:rsid w:val="00C15599"/>
    <w:rsid w:val="00C16F08"/>
    <w:rsid w:val="00C16F4D"/>
    <w:rsid w:val="00C22570"/>
    <w:rsid w:val="00C22905"/>
    <w:rsid w:val="00C235D1"/>
    <w:rsid w:val="00C24753"/>
    <w:rsid w:val="00C24E23"/>
    <w:rsid w:val="00C251C3"/>
    <w:rsid w:val="00C25782"/>
    <w:rsid w:val="00C2696D"/>
    <w:rsid w:val="00C3082F"/>
    <w:rsid w:val="00C313EA"/>
    <w:rsid w:val="00C32724"/>
    <w:rsid w:val="00C32DB7"/>
    <w:rsid w:val="00C3366D"/>
    <w:rsid w:val="00C336A8"/>
    <w:rsid w:val="00C3396E"/>
    <w:rsid w:val="00C34540"/>
    <w:rsid w:val="00C35B93"/>
    <w:rsid w:val="00C40741"/>
    <w:rsid w:val="00C421EE"/>
    <w:rsid w:val="00C43907"/>
    <w:rsid w:val="00C44A3B"/>
    <w:rsid w:val="00C45B65"/>
    <w:rsid w:val="00C464D6"/>
    <w:rsid w:val="00C50D2C"/>
    <w:rsid w:val="00C50D7A"/>
    <w:rsid w:val="00C512DA"/>
    <w:rsid w:val="00C51F76"/>
    <w:rsid w:val="00C5268B"/>
    <w:rsid w:val="00C528BE"/>
    <w:rsid w:val="00C52D39"/>
    <w:rsid w:val="00C5591D"/>
    <w:rsid w:val="00C56A95"/>
    <w:rsid w:val="00C56C81"/>
    <w:rsid w:val="00C577D9"/>
    <w:rsid w:val="00C601E5"/>
    <w:rsid w:val="00C63268"/>
    <w:rsid w:val="00C637F5"/>
    <w:rsid w:val="00C63FAB"/>
    <w:rsid w:val="00C643B1"/>
    <w:rsid w:val="00C64944"/>
    <w:rsid w:val="00C65006"/>
    <w:rsid w:val="00C6557C"/>
    <w:rsid w:val="00C660BA"/>
    <w:rsid w:val="00C6615D"/>
    <w:rsid w:val="00C66B07"/>
    <w:rsid w:val="00C66E7C"/>
    <w:rsid w:val="00C6794F"/>
    <w:rsid w:val="00C721C2"/>
    <w:rsid w:val="00C723F5"/>
    <w:rsid w:val="00C72976"/>
    <w:rsid w:val="00C7382F"/>
    <w:rsid w:val="00C73F08"/>
    <w:rsid w:val="00C743A5"/>
    <w:rsid w:val="00C74F07"/>
    <w:rsid w:val="00C756E0"/>
    <w:rsid w:val="00C75A96"/>
    <w:rsid w:val="00C75C60"/>
    <w:rsid w:val="00C760B8"/>
    <w:rsid w:val="00C76D2C"/>
    <w:rsid w:val="00C800B4"/>
    <w:rsid w:val="00C808D0"/>
    <w:rsid w:val="00C8115A"/>
    <w:rsid w:val="00C81A23"/>
    <w:rsid w:val="00C82231"/>
    <w:rsid w:val="00C83335"/>
    <w:rsid w:val="00C84B8F"/>
    <w:rsid w:val="00C85B9B"/>
    <w:rsid w:val="00C87E17"/>
    <w:rsid w:val="00C924F6"/>
    <w:rsid w:val="00C931E4"/>
    <w:rsid w:val="00C94A4B"/>
    <w:rsid w:val="00C94E21"/>
    <w:rsid w:val="00C94E61"/>
    <w:rsid w:val="00C95B48"/>
    <w:rsid w:val="00C95EE4"/>
    <w:rsid w:val="00C9612D"/>
    <w:rsid w:val="00C96583"/>
    <w:rsid w:val="00C966EF"/>
    <w:rsid w:val="00C96A6C"/>
    <w:rsid w:val="00C97641"/>
    <w:rsid w:val="00C9793C"/>
    <w:rsid w:val="00C979DF"/>
    <w:rsid w:val="00CA0181"/>
    <w:rsid w:val="00CA064E"/>
    <w:rsid w:val="00CA0DDA"/>
    <w:rsid w:val="00CA1045"/>
    <w:rsid w:val="00CA1806"/>
    <w:rsid w:val="00CA1BB5"/>
    <w:rsid w:val="00CA1C28"/>
    <w:rsid w:val="00CA41D0"/>
    <w:rsid w:val="00CA4416"/>
    <w:rsid w:val="00CA632A"/>
    <w:rsid w:val="00CA7BDE"/>
    <w:rsid w:val="00CB1630"/>
    <w:rsid w:val="00CB2845"/>
    <w:rsid w:val="00CB29A0"/>
    <w:rsid w:val="00CB30E5"/>
    <w:rsid w:val="00CB4CEF"/>
    <w:rsid w:val="00CB6CE7"/>
    <w:rsid w:val="00CC37BC"/>
    <w:rsid w:val="00CC3945"/>
    <w:rsid w:val="00CC4829"/>
    <w:rsid w:val="00CD0446"/>
    <w:rsid w:val="00CD2149"/>
    <w:rsid w:val="00CD22D0"/>
    <w:rsid w:val="00CD3B48"/>
    <w:rsid w:val="00CD3BB9"/>
    <w:rsid w:val="00CD5A5B"/>
    <w:rsid w:val="00CD71BC"/>
    <w:rsid w:val="00CE3419"/>
    <w:rsid w:val="00CE3720"/>
    <w:rsid w:val="00CE4585"/>
    <w:rsid w:val="00CE47F7"/>
    <w:rsid w:val="00CE5FC5"/>
    <w:rsid w:val="00CE654F"/>
    <w:rsid w:val="00CE6A66"/>
    <w:rsid w:val="00CE75FD"/>
    <w:rsid w:val="00CE7AFC"/>
    <w:rsid w:val="00CE7E3D"/>
    <w:rsid w:val="00CF008C"/>
    <w:rsid w:val="00CF0159"/>
    <w:rsid w:val="00CF313F"/>
    <w:rsid w:val="00CF3C4B"/>
    <w:rsid w:val="00CF3C56"/>
    <w:rsid w:val="00CF44EB"/>
    <w:rsid w:val="00CF56C7"/>
    <w:rsid w:val="00CF6881"/>
    <w:rsid w:val="00CF6AC8"/>
    <w:rsid w:val="00CF71CE"/>
    <w:rsid w:val="00CF7670"/>
    <w:rsid w:val="00CF7842"/>
    <w:rsid w:val="00D000FC"/>
    <w:rsid w:val="00D00147"/>
    <w:rsid w:val="00D01EA1"/>
    <w:rsid w:val="00D02095"/>
    <w:rsid w:val="00D031BC"/>
    <w:rsid w:val="00D05BF6"/>
    <w:rsid w:val="00D05DE3"/>
    <w:rsid w:val="00D06274"/>
    <w:rsid w:val="00D07206"/>
    <w:rsid w:val="00D0777D"/>
    <w:rsid w:val="00D07E6A"/>
    <w:rsid w:val="00D11573"/>
    <w:rsid w:val="00D115DE"/>
    <w:rsid w:val="00D119A9"/>
    <w:rsid w:val="00D11D9F"/>
    <w:rsid w:val="00D12262"/>
    <w:rsid w:val="00D139CF"/>
    <w:rsid w:val="00D13ADD"/>
    <w:rsid w:val="00D13C7A"/>
    <w:rsid w:val="00D15F51"/>
    <w:rsid w:val="00D165CC"/>
    <w:rsid w:val="00D207C0"/>
    <w:rsid w:val="00D20A94"/>
    <w:rsid w:val="00D23254"/>
    <w:rsid w:val="00D239CE"/>
    <w:rsid w:val="00D2405E"/>
    <w:rsid w:val="00D25447"/>
    <w:rsid w:val="00D25A44"/>
    <w:rsid w:val="00D261B3"/>
    <w:rsid w:val="00D26B3C"/>
    <w:rsid w:val="00D276F8"/>
    <w:rsid w:val="00D31192"/>
    <w:rsid w:val="00D320FA"/>
    <w:rsid w:val="00D33E74"/>
    <w:rsid w:val="00D33F7D"/>
    <w:rsid w:val="00D344B0"/>
    <w:rsid w:val="00D3466F"/>
    <w:rsid w:val="00D3481C"/>
    <w:rsid w:val="00D35CC3"/>
    <w:rsid w:val="00D36BE7"/>
    <w:rsid w:val="00D37483"/>
    <w:rsid w:val="00D37A52"/>
    <w:rsid w:val="00D37C3A"/>
    <w:rsid w:val="00D40622"/>
    <w:rsid w:val="00D411C6"/>
    <w:rsid w:val="00D41DB9"/>
    <w:rsid w:val="00D4361D"/>
    <w:rsid w:val="00D43A1B"/>
    <w:rsid w:val="00D440EE"/>
    <w:rsid w:val="00D45A92"/>
    <w:rsid w:val="00D463BC"/>
    <w:rsid w:val="00D46F2A"/>
    <w:rsid w:val="00D50213"/>
    <w:rsid w:val="00D51B54"/>
    <w:rsid w:val="00D52F02"/>
    <w:rsid w:val="00D530A4"/>
    <w:rsid w:val="00D53374"/>
    <w:rsid w:val="00D55C2F"/>
    <w:rsid w:val="00D56988"/>
    <w:rsid w:val="00D57182"/>
    <w:rsid w:val="00D579C5"/>
    <w:rsid w:val="00D60368"/>
    <w:rsid w:val="00D61541"/>
    <w:rsid w:val="00D61768"/>
    <w:rsid w:val="00D61845"/>
    <w:rsid w:val="00D62A7B"/>
    <w:rsid w:val="00D63703"/>
    <w:rsid w:val="00D64079"/>
    <w:rsid w:val="00D64F1B"/>
    <w:rsid w:val="00D64F83"/>
    <w:rsid w:val="00D668DF"/>
    <w:rsid w:val="00D67A42"/>
    <w:rsid w:val="00D67CA8"/>
    <w:rsid w:val="00D71392"/>
    <w:rsid w:val="00D71B8A"/>
    <w:rsid w:val="00D71D4E"/>
    <w:rsid w:val="00D71FF9"/>
    <w:rsid w:val="00D7216E"/>
    <w:rsid w:val="00D72EAD"/>
    <w:rsid w:val="00D753B2"/>
    <w:rsid w:val="00D765D9"/>
    <w:rsid w:val="00D768C0"/>
    <w:rsid w:val="00D76D0B"/>
    <w:rsid w:val="00D814DF"/>
    <w:rsid w:val="00D82127"/>
    <w:rsid w:val="00D823DB"/>
    <w:rsid w:val="00D827E2"/>
    <w:rsid w:val="00D849A4"/>
    <w:rsid w:val="00D84A00"/>
    <w:rsid w:val="00D86236"/>
    <w:rsid w:val="00D91EB3"/>
    <w:rsid w:val="00D930F9"/>
    <w:rsid w:val="00D94151"/>
    <w:rsid w:val="00D9418E"/>
    <w:rsid w:val="00D947BE"/>
    <w:rsid w:val="00D95A48"/>
    <w:rsid w:val="00D96852"/>
    <w:rsid w:val="00D9739A"/>
    <w:rsid w:val="00D97584"/>
    <w:rsid w:val="00D975C5"/>
    <w:rsid w:val="00D97B20"/>
    <w:rsid w:val="00DA1CAB"/>
    <w:rsid w:val="00DA2312"/>
    <w:rsid w:val="00DA2AEA"/>
    <w:rsid w:val="00DA5DFE"/>
    <w:rsid w:val="00DA5E5C"/>
    <w:rsid w:val="00DA6F14"/>
    <w:rsid w:val="00DA7E73"/>
    <w:rsid w:val="00DB0463"/>
    <w:rsid w:val="00DB0551"/>
    <w:rsid w:val="00DB0BAD"/>
    <w:rsid w:val="00DB2670"/>
    <w:rsid w:val="00DB27A3"/>
    <w:rsid w:val="00DB30E2"/>
    <w:rsid w:val="00DB441C"/>
    <w:rsid w:val="00DB4C6A"/>
    <w:rsid w:val="00DB55C7"/>
    <w:rsid w:val="00DB6FEA"/>
    <w:rsid w:val="00DB7BF6"/>
    <w:rsid w:val="00DC1357"/>
    <w:rsid w:val="00DC31E0"/>
    <w:rsid w:val="00DC4FAC"/>
    <w:rsid w:val="00DC5A9C"/>
    <w:rsid w:val="00DC5DAA"/>
    <w:rsid w:val="00DC748B"/>
    <w:rsid w:val="00DD00E8"/>
    <w:rsid w:val="00DD0A4B"/>
    <w:rsid w:val="00DD1892"/>
    <w:rsid w:val="00DD1F23"/>
    <w:rsid w:val="00DD44EB"/>
    <w:rsid w:val="00DD49CC"/>
    <w:rsid w:val="00DD509D"/>
    <w:rsid w:val="00DD5370"/>
    <w:rsid w:val="00DD56A1"/>
    <w:rsid w:val="00DE07C4"/>
    <w:rsid w:val="00DE1096"/>
    <w:rsid w:val="00DE1BB9"/>
    <w:rsid w:val="00DE2267"/>
    <w:rsid w:val="00DE537A"/>
    <w:rsid w:val="00DE63DA"/>
    <w:rsid w:val="00DE6402"/>
    <w:rsid w:val="00DE6504"/>
    <w:rsid w:val="00DE6BE4"/>
    <w:rsid w:val="00DE7430"/>
    <w:rsid w:val="00DF060E"/>
    <w:rsid w:val="00DF2DDA"/>
    <w:rsid w:val="00DF2E24"/>
    <w:rsid w:val="00DF39BB"/>
    <w:rsid w:val="00DF3DDF"/>
    <w:rsid w:val="00DF3DFA"/>
    <w:rsid w:val="00DF4445"/>
    <w:rsid w:val="00DF507B"/>
    <w:rsid w:val="00DF522A"/>
    <w:rsid w:val="00DF59B1"/>
    <w:rsid w:val="00DF6631"/>
    <w:rsid w:val="00DF7DA1"/>
    <w:rsid w:val="00E00CF5"/>
    <w:rsid w:val="00E01015"/>
    <w:rsid w:val="00E016AC"/>
    <w:rsid w:val="00E0184F"/>
    <w:rsid w:val="00E01A1A"/>
    <w:rsid w:val="00E034AE"/>
    <w:rsid w:val="00E036D8"/>
    <w:rsid w:val="00E037FB"/>
    <w:rsid w:val="00E06CF2"/>
    <w:rsid w:val="00E06F59"/>
    <w:rsid w:val="00E0745D"/>
    <w:rsid w:val="00E10752"/>
    <w:rsid w:val="00E113FD"/>
    <w:rsid w:val="00E1226F"/>
    <w:rsid w:val="00E12C11"/>
    <w:rsid w:val="00E1395D"/>
    <w:rsid w:val="00E14FE9"/>
    <w:rsid w:val="00E16088"/>
    <w:rsid w:val="00E20C04"/>
    <w:rsid w:val="00E20D81"/>
    <w:rsid w:val="00E20F0E"/>
    <w:rsid w:val="00E22A9C"/>
    <w:rsid w:val="00E24A17"/>
    <w:rsid w:val="00E25762"/>
    <w:rsid w:val="00E25DE4"/>
    <w:rsid w:val="00E25EA1"/>
    <w:rsid w:val="00E262DE"/>
    <w:rsid w:val="00E26F66"/>
    <w:rsid w:val="00E270E7"/>
    <w:rsid w:val="00E27DC0"/>
    <w:rsid w:val="00E30693"/>
    <w:rsid w:val="00E30B49"/>
    <w:rsid w:val="00E3174E"/>
    <w:rsid w:val="00E32066"/>
    <w:rsid w:val="00E3335D"/>
    <w:rsid w:val="00E33573"/>
    <w:rsid w:val="00E33AC2"/>
    <w:rsid w:val="00E33AF1"/>
    <w:rsid w:val="00E3548C"/>
    <w:rsid w:val="00E36D5A"/>
    <w:rsid w:val="00E37A29"/>
    <w:rsid w:val="00E37DC3"/>
    <w:rsid w:val="00E40BA3"/>
    <w:rsid w:val="00E40F7B"/>
    <w:rsid w:val="00E418B3"/>
    <w:rsid w:val="00E43058"/>
    <w:rsid w:val="00E44561"/>
    <w:rsid w:val="00E44826"/>
    <w:rsid w:val="00E449AE"/>
    <w:rsid w:val="00E44F45"/>
    <w:rsid w:val="00E453DE"/>
    <w:rsid w:val="00E45968"/>
    <w:rsid w:val="00E46634"/>
    <w:rsid w:val="00E46A16"/>
    <w:rsid w:val="00E472EA"/>
    <w:rsid w:val="00E47762"/>
    <w:rsid w:val="00E50591"/>
    <w:rsid w:val="00E51D19"/>
    <w:rsid w:val="00E51D53"/>
    <w:rsid w:val="00E52702"/>
    <w:rsid w:val="00E5288C"/>
    <w:rsid w:val="00E52A61"/>
    <w:rsid w:val="00E5324C"/>
    <w:rsid w:val="00E5384D"/>
    <w:rsid w:val="00E53A9F"/>
    <w:rsid w:val="00E53E70"/>
    <w:rsid w:val="00E54EC3"/>
    <w:rsid w:val="00E559C4"/>
    <w:rsid w:val="00E560E6"/>
    <w:rsid w:val="00E56CA5"/>
    <w:rsid w:val="00E57B5F"/>
    <w:rsid w:val="00E601E3"/>
    <w:rsid w:val="00E607D9"/>
    <w:rsid w:val="00E60834"/>
    <w:rsid w:val="00E60E09"/>
    <w:rsid w:val="00E62329"/>
    <w:rsid w:val="00E6285D"/>
    <w:rsid w:val="00E65802"/>
    <w:rsid w:val="00E65B30"/>
    <w:rsid w:val="00E65BD9"/>
    <w:rsid w:val="00E661BD"/>
    <w:rsid w:val="00E6633B"/>
    <w:rsid w:val="00E669E1"/>
    <w:rsid w:val="00E66E9D"/>
    <w:rsid w:val="00E67119"/>
    <w:rsid w:val="00E70F21"/>
    <w:rsid w:val="00E7109F"/>
    <w:rsid w:val="00E71AF3"/>
    <w:rsid w:val="00E729A9"/>
    <w:rsid w:val="00E755F1"/>
    <w:rsid w:val="00E766AA"/>
    <w:rsid w:val="00E7681F"/>
    <w:rsid w:val="00E80304"/>
    <w:rsid w:val="00E80AFE"/>
    <w:rsid w:val="00E82BD0"/>
    <w:rsid w:val="00E82FF6"/>
    <w:rsid w:val="00E8365A"/>
    <w:rsid w:val="00E84B53"/>
    <w:rsid w:val="00E85B1D"/>
    <w:rsid w:val="00E85B5C"/>
    <w:rsid w:val="00E8695A"/>
    <w:rsid w:val="00E86E69"/>
    <w:rsid w:val="00E86ED3"/>
    <w:rsid w:val="00E870CD"/>
    <w:rsid w:val="00E87611"/>
    <w:rsid w:val="00E87BF5"/>
    <w:rsid w:val="00E9015A"/>
    <w:rsid w:val="00E90442"/>
    <w:rsid w:val="00E90BDB"/>
    <w:rsid w:val="00E9185C"/>
    <w:rsid w:val="00E92407"/>
    <w:rsid w:val="00E9243E"/>
    <w:rsid w:val="00E92E1B"/>
    <w:rsid w:val="00E92E4E"/>
    <w:rsid w:val="00E92EA3"/>
    <w:rsid w:val="00E92EE4"/>
    <w:rsid w:val="00E9336B"/>
    <w:rsid w:val="00E9372E"/>
    <w:rsid w:val="00E93935"/>
    <w:rsid w:val="00E94D7F"/>
    <w:rsid w:val="00E95286"/>
    <w:rsid w:val="00E95D44"/>
    <w:rsid w:val="00E95E10"/>
    <w:rsid w:val="00E96309"/>
    <w:rsid w:val="00E979AF"/>
    <w:rsid w:val="00EA04DD"/>
    <w:rsid w:val="00EA14A0"/>
    <w:rsid w:val="00EA27E8"/>
    <w:rsid w:val="00EA3ED2"/>
    <w:rsid w:val="00EA3FC4"/>
    <w:rsid w:val="00EA4697"/>
    <w:rsid w:val="00EA4F17"/>
    <w:rsid w:val="00EA5019"/>
    <w:rsid w:val="00EA5136"/>
    <w:rsid w:val="00EA52D2"/>
    <w:rsid w:val="00EA52EE"/>
    <w:rsid w:val="00EA5362"/>
    <w:rsid w:val="00EA6153"/>
    <w:rsid w:val="00EA65D4"/>
    <w:rsid w:val="00EB08AF"/>
    <w:rsid w:val="00EB18D7"/>
    <w:rsid w:val="00EB21AB"/>
    <w:rsid w:val="00EB22A5"/>
    <w:rsid w:val="00EB2312"/>
    <w:rsid w:val="00EB2708"/>
    <w:rsid w:val="00EB2831"/>
    <w:rsid w:val="00EB3291"/>
    <w:rsid w:val="00EB4195"/>
    <w:rsid w:val="00EB42AD"/>
    <w:rsid w:val="00EB4996"/>
    <w:rsid w:val="00EB4C36"/>
    <w:rsid w:val="00EB50A0"/>
    <w:rsid w:val="00EB5239"/>
    <w:rsid w:val="00EB5E7F"/>
    <w:rsid w:val="00EB6874"/>
    <w:rsid w:val="00EB6CA8"/>
    <w:rsid w:val="00EB6CC7"/>
    <w:rsid w:val="00EB7FAB"/>
    <w:rsid w:val="00EC07DF"/>
    <w:rsid w:val="00EC0BDC"/>
    <w:rsid w:val="00EC117D"/>
    <w:rsid w:val="00EC256B"/>
    <w:rsid w:val="00EC28D6"/>
    <w:rsid w:val="00EC2C56"/>
    <w:rsid w:val="00EC33DC"/>
    <w:rsid w:val="00EC3EC5"/>
    <w:rsid w:val="00EC4AAA"/>
    <w:rsid w:val="00EC6428"/>
    <w:rsid w:val="00EC6AE9"/>
    <w:rsid w:val="00EC6C1E"/>
    <w:rsid w:val="00EC7AC9"/>
    <w:rsid w:val="00ED1729"/>
    <w:rsid w:val="00ED17F7"/>
    <w:rsid w:val="00ED21E4"/>
    <w:rsid w:val="00ED231D"/>
    <w:rsid w:val="00ED2D26"/>
    <w:rsid w:val="00ED2D4F"/>
    <w:rsid w:val="00ED34B3"/>
    <w:rsid w:val="00ED4B1E"/>
    <w:rsid w:val="00ED4FF2"/>
    <w:rsid w:val="00ED5474"/>
    <w:rsid w:val="00ED5649"/>
    <w:rsid w:val="00ED6E4E"/>
    <w:rsid w:val="00ED6F66"/>
    <w:rsid w:val="00EE00A2"/>
    <w:rsid w:val="00EE010C"/>
    <w:rsid w:val="00EE072A"/>
    <w:rsid w:val="00EE083E"/>
    <w:rsid w:val="00EE0EAC"/>
    <w:rsid w:val="00EE172C"/>
    <w:rsid w:val="00EE26CA"/>
    <w:rsid w:val="00EE2A98"/>
    <w:rsid w:val="00EE3E44"/>
    <w:rsid w:val="00EE5273"/>
    <w:rsid w:val="00EE5857"/>
    <w:rsid w:val="00EE7560"/>
    <w:rsid w:val="00EF17DE"/>
    <w:rsid w:val="00EF1A30"/>
    <w:rsid w:val="00EF1DA3"/>
    <w:rsid w:val="00EF204B"/>
    <w:rsid w:val="00EF264E"/>
    <w:rsid w:val="00EF3334"/>
    <w:rsid w:val="00EF61A3"/>
    <w:rsid w:val="00EF61EE"/>
    <w:rsid w:val="00EF7997"/>
    <w:rsid w:val="00F00381"/>
    <w:rsid w:val="00F004F9"/>
    <w:rsid w:val="00F00590"/>
    <w:rsid w:val="00F02C32"/>
    <w:rsid w:val="00F03042"/>
    <w:rsid w:val="00F032A1"/>
    <w:rsid w:val="00F04105"/>
    <w:rsid w:val="00F04CDD"/>
    <w:rsid w:val="00F076F0"/>
    <w:rsid w:val="00F07E31"/>
    <w:rsid w:val="00F105EF"/>
    <w:rsid w:val="00F1137D"/>
    <w:rsid w:val="00F12497"/>
    <w:rsid w:val="00F126E5"/>
    <w:rsid w:val="00F12CDA"/>
    <w:rsid w:val="00F135DA"/>
    <w:rsid w:val="00F1530E"/>
    <w:rsid w:val="00F17123"/>
    <w:rsid w:val="00F175D3"/>
    <w:rsid w:val="00F17BC9"/>
    <w:rsid w:val="00F217E5"/>
    <w:rsid w:val="00F226FF"/>
    <w:rsid w:val="00F22C0A"/>
    <w:rsid w:val="00F239F4"/>
    <w:rsid w:val="00F25B66"/>
    <w:rsid w:val="00F25D16"/>
    <w:rsid w:val="00F2780D"/>
    <w:rsid w:val="00F32440"/>
    <w:rsid w:val="00F333B5"/>
    <w:rsid w:val="00F3483D"/>
    <w:rsid w:val="00F34EF2"/>
    <w:rsid w:val="00F35940"/>
    <w:rsid w:val="00F35C28"/>
    <w:rsid w:val="00F35D15"/>
    <w:rsid w:val="00F36F16"/>
    <w:rsid w:val="00F379D5"/>
    <w:rsid w:val="00F37C00"/>
    <w:rsid w:val="00F37E82"/>
    <w:rsid w:val="00F404BB"/>
    <w:rsid w:val="00F41492"/>
    <w:rsid w:val="00F416A2"/>
    <w:rsid w:val="00F4199B"/>
    <w:rsid w:val="00F42542"/>
    <w:rsid w:val="00F42595"/>
    <w:rsid w:val="00F42CFB"/>
    <w:rsid w:val="00F42EA5"/>
    <w:rsid w:val="00F431D9"/>
    <w:rsid w:val="00F434A4"/>
    <w:rsid w:val="00F43878"/>
    <w:rsid w:val="00F45082"/>
    <w:rsid w:val="00F453FC"/>
    <w:rsid w:val="00F475E1"/>
    <w:rsid w:val="00F50254"/>
    <w:rsid w:val="00F50D6B"/>
    <w:rsid w:val="00F529DA"/>
    <w:rsid w:val="00F52AB0"/>
    <w:rsid w:val="00F54810"/>
    <w:rsid w:val="00F54882"/>
    <w:rsid w:val="00F5502D"/>
    <w:rsid w:val="00F558E7"/>
    <w:rsid w:val="00F56066"/>
    <w:rsid w:val="00F56571"/>
    <w:rsid w:val="00F57701"/>
    <w:rsid w:val="00F63A33"/>
    <w:rsid w:val="00F65882"/>
    <w:rsid w:val="00F65DD6"/>
    <w:rsid w:val="00F66177"/>
    <w:rsid w:val="00F669C4"/>
    <w:rsid w:val="00F67232"/>
    <w:rsid w:val="00F678C8"/>
    <w:rsid w:val="00F7034C"/>
    <w:rsid w:val="00F704FC"/>
    <w:rsid w:val="00F70988"/>
    <w:rsid w:val="00F70BAC"/>
    <w:rsid w:val="00F710D2"/>
    <w:rsid w:val="00F7179D"/>
    <w:rsid w:val="00F7196A"/>
    <w:rsid w:val="00F72080"/>
    <w:rsid w:val="00F720A3"/>
    <w:rsid w:val="00F72528"/>
    <w:rsid w:val="00F72B99"/>
    <w:rsid w:val="00F7320A"/>
    <w:rsid w:val="00F74DAC"/>
    <w:rsid w:val="00F7603A"/>
    <w:rsid w:val="00F77B39"/>
    <w:rsid w:val="00F77D7D"/>
    <w:rsid w:val="00F77EF3"/>
    <w:rsid w:val="00F80143"/>
    <w:rsid w:val="00F804F7"/>
    <w:rsid w:val="00F81711"/>
    <w:rsid w:val="00F825ED"/>
    <w:rsid w:val="00F8290C"/>
    <w:rsid w:val="00F848ED"/>
    <w:rsid w:val="00F85186"/>
    <w:rsid w:val="00F85E8D"/>
    <w:rsid w:val="00F8606A"/>
    <w:rsid w:val="00F86466"/>
    <w:rsid w:val="00F866B6"/>
    <w:rsid w:val="00F866C8"/>
    <w:rsid w:val="00F87115"/>
    <w:rsid w:val="00F87482"/>
    <w:rsid w:val="00F875F1"/>
    <w:rsid w:val="00F876DD"/>
    <w:rsid w:val="00F902EE"/>
    <w:rsid w:val="00F904CB"/>
    <w:rsid w:val="00F90CB0"/>
    <w:rsid w:val="00F911B0"/>
    <w:rsid w:val="00F91960"/>
    <w:rsid w:val="00F92B94"/>
    <w:rsid w:val="00F935EE"/>
    <w:rsid w:val="00F94107"/>
    <w:rsid w:val="00F955BA"/>
    <w:rsid w:val="00F95D73"/>
    <w:rsid w:val="00F9601E"/>
    <w:rsid w:val="00F97B42"/>
    <w:rsid w:val="00FA0449"/>
    <w:rsid w:val="00FA1CF9"/>
    <w:rsid w:val="00FA2146"/>
    <w:rsid w:val="00FA4D08"/>
    <w:rsid w:val="00FA52DC"/>
    <w:rsid w:val="00FA66C9"/>
    <w:rsid w:val="00FB012A"/>
    <w:rsid w:val="00FB09B1"/>
    <w:rsid w:val="00FB1007"/>
    <w:rsid w:val="00FB1243"/>
    <w:rsid w:val="00FB23CB"/>
    <w:rsid w:val="00FB2BAB"/>
    <w:rsid w:val="00FB365D"/>
    <w:rsid w:val="00FB4271"/>
    <w:rsid w:val="00FB49F2"/>
    <w:rsid w:val="00FB4A6B"/>
    <w:rsid w:val="00FB4D33"/>
    <w:rsid w:val="00FB5533"/>
    <w:rsid w:val="00FB6720"/>
    <w:rsid w:val="00FB76C4"/>
    <w:rsid w:val="00FC09EB"/>
    <w:rsid w:val="00FC232B"/>
    <w:rsid w:val="00FC4A63"/>
    <w:rsid w:val="00FC4C2D"/>
    <w:rsid w:val="00FC5C3A"/>
    <w:rsid w:val="00FC5D85"/>
    <w:rsid w:val="00FC5DFD"/>
    <w:rsid w:val="00FC680B"/>
    <w:rsid w:val="00FC7EC0"/>
    <w:rsid w:val="00FD0A04"/>
    <w:rsid w:val="00FD0A67"/>
    <w:rsid w:val="00FD0B27"/>
    <w:rsid w:val="00FD0F94"/>
    <w:rsid w:val="00FD3B3B"/>
    <w:rsid w:val="00FD3F7E"/>
    <w:rsid w:val="00FD408D"/>
    <w:rsid w:val="00FD4245"/>
    <w:rsid w:val="00FD538C"/>
    <w:rsid w:val="00FD564F"/>
    <w:rsid w:val="00FD6D5A"/>
    <w:rsid w:val="00FD6FFB"/>
    <w:rsid w:val="00FD7365"/>
    <w:rsid w:val="00FE15CB"/>
    <w:rsid w:val="00FE29EA"/>
    <w:rsid w:val="00FE3939"/>
    <w:rsid w:val="00FE465F"/>
    <w:rsid w:val="00FE531B"/>
    <w:rsid w:val="00FE5BE9"/>
    <w:rsid w:val="00FE674A"/>
    <w:rsid w:val="00FF034B"/>
    <w:rsid w:val="00FF0C44"/>
    <w:rsid w:val="00FF17A5"/>
    <w:rsid w:val="00FF3BF9"/>
    <w:rsid w:val="00FF4B10"/>
    <w:rsid w:val="00FF4D16"/>
    <w:rsid w:val="00FF5A47"/>
    <w:rsid w:val="00FF7FB7"/>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6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26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26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265D"/>
    <w:pPr>
      <w:keepNext/>
      <w:keepLines/>
      <w:spacing w:before="200"/>
      <w:outlineLvl w:val="3"/>
    </w:pPr>
    <w:rPr>
      <w:rFonts w:ascii="Arial" w:eastAsiaTheme="majorEastAsia" w:hAnsi="Arial" w:cstheme="majorBidi"/>
      <w:b/>
      <w:bCs/>
      <w:iCs/>
      <w:color w:val="4F81BD" w:themeColor="accent1"/>
    </w:rPr>
  </w:style>
  <w:style w:type="paragraph" w:styleId="Heading5">
    <w:name w:val="heading 5"/>
    <w:basedOn w:val="Normal"/>
    <w:next w:val="Normal"/>
    <w:link w:val="Heading5Char"/>
    <w:uiPriority w:val="9"/>
    <w:unhideWhenUsed/>
    <w:qFormat/>
    <w:rsid w:val="005C265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6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26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265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5C265D"/>
    <w:rPr>
      <w:rFonts w:ascii="Arial" w:eastAsiaTheme="majorEastAsia" w:hAnsi="Arial" w:cstheme="majorBidi"/>
      <w:b/>
      <w:bCs/>
      <w:iCs/>
      <w:color w:val="4F81BD" w:themeColor="accent1"/>
      <w:sz w:val="24"/>
      <w:szCs w:val="24"/>
    </w:rPr>
  </w:style>
  <w:style w:type="character" w:customStyle="1" w:styleId="Heading5Char">
    <w:name w:val="Heading 5 Char"/>
    <w:basedOn w:val="DefaultParagraphFont"/>
    <w:link w:val="Heading5"/>
    <w:uiPriority w:val="9"/>
    <w:rsid w:val="005C265D"/>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rsid w:val="005C265D"/>
    <w:pPr>
      <w:tabs>
        <w:tab w:val="center" w:pos="4320"/>
        <w:tab w:val="right" w:pos="8640"/>
      </w:tabs>
    </w:pPr>
  </w:style>
  <w:style w:type="character" w:customStyle="1" w:styleId="FooterChar">
    <w:name w:val="Footer Char"/>
    <w:basedOn w:val="DefaultParagraphFont"/>
    <w:link w:val="Footer"/>
    <w:uiPriority w:val="99"/>
    <w:rsid w:val="005C265D"/>
    <w:rPr>
      <w:rFonts w:ascii="Times New Roman" w:eastAsia="Times New Roman" w:hAnsi="Times New Roman" w:cs="Times New Roman"/>
      <w:sz w:val="24"/>
      <w:szCs w:val="24"/>
    </w:rPr>
  </w:style>
  <w:style w:type="character" w:styleId="PageNumber">
    <w:name w:val="page number"/>
    <w:basedOn w:val="DefaultParagraphFont"/>
    <w:rsid w:val="005C265D"/>
  </w:style>
  <w:style w:type="paragraph" w:customStyle="1" w:styleId="Default">
    <w:name w:val="Default"/>
    <w:rsid w:val="005C265D"/>
    <w:pPr>
      <w:autoSpaceDE w:val="0"/>
      <w:autoSpaceDN w:val="0"/>
      <w:adjustRightInd w:val="0"/>
      <w:spacing w:after="0" w:line="240" w:lineRule="auto"/>
    </w:pPr>
    <w:rPr>
      <w:rFonts w:ascii="Times New Roman" w:eastAsia="Times New Roman" w:hAnsi="Times New Roman" w:cs="Times New Roman"/>
      <w:color w:val="000000"/>
      <w:sz w:val="24"/>
      <w:szCs w:val="24"/>
      <w:lang w:val="en-MY" w:eastAsia="en-MY"/>
    </w:rPr>
  </w:style>
  <w:style w:type="paragraph" w:styleId="ListParagraph">
    <w:name w:val="List Paragraph"/>
    <w:basedOn w:val="Normal"/>
    <w:uiPriority w:val="34"/>
    <w:qFormat/>
    <w:rsid w:val="005C265D"/>
    <w:pPr>
      <w:ind w:left="720"/>
      <w:contextualSpacing/>
    </w:pPr>
  </w:style>
  <w:style w:type="character" w:styleId="Hyperlink">
    <w:name w:val="Hyperlink"/>
    <w:basedOn w:val="DefaultParagraphFont"/>
    <w:uiPriority w:val="99"/>
    <w:unhideWhenUsed/>
    <w:rsid w:val="005C265D"/>
    <w:rPr>
      <w:color w:val="0000FF" w:themeColor="hyperlink"/>
      <w:u w:val="single"/>
    </w:rPr>
  </w:style>
  <w:style w:type="paragraph" w:styleId="Header">
    <w:name w:val="header"/>
    <w:basedOn w:val="Normal"/>
    <w:link w:val="HeaderChar"/>
    <w:uiPriority w:val="99"/>
    <w:unhideWhenUsed/>
    <w:rsid w:val="005C265D"/>
    <w:pPr>
      <w:tabs>
        <w:tab w:val="center" w:pos="4513"/>
        <w:tab w:val="right" w:pos="9026"/>
      </w:tabs>
    </w:pPr>
  </w:style>
  <w:style w:type="character" w:customStyle="1" w:styleId="HeaderChar">
    <w:name w:val="Header Char"/>
    <w:basedOn w:val="DefaultParagraphFont"/>
    <w:link w:val="Header"/>
    <w:uiPriority w:val="99"/>
    <w:rsid w:val="005C265D"/>
    <w:rPr>
      <w:rFonts w:ascii="Times New Roman" w:eastAsia="Times New Roman" w:hAnsi="Times New Roman" w:cs="Times New Roman"/>
      <w:sz w:val="24"/>
      <w:szCs w:val="24"/>
    </w:rPr>
  </w:style>
  <w:style w:type="paragraph" w:styleId="NormalWeb">
    <w:name w:val="Normal (Web)"/>
    <w:basedOn w:val="Normal"/>
    <w:uiPriority w:val="99"/>
    <w:unhideWhenUsed/>
    <w:rsid w:val="005C265D"/>
    <w:pPr>
      <w:spacing w:before="100" w:beforeAutospacing="1" w:after="100" w:afterAutospacing="1"/>
    </w:pPr>
    <w:rPr>
      <w:lang w:val="en-MY" w:eastAsia="en-MY"/>
    </w:rPr>
  </w:style>
  <w:style w:type="character" w:customStyle="1" w:styleId="apple-converted-space">
    <w:name w:val="apple-converted-space"/>
    <w:basedOn w:val="DefaultParagraphFont"/>
    <w:rsid w:val="005C265D"/>
  </w:style>
  <w:style w:type="character" w:styleId="Emphasis">
    <w:name w:val="Emphasis"/>
    <w:basedOn w:val="DefaultParagraphFont"/>
    <w:uiPriority w:val="20"/>
    <w:qFormat/>
    <w:rsid w:val="005C265D"/>
    <w:rPr>
      <w:i/>
      <w:iCs/>
    </w:rPr>
  </w:style>
  <w:style w:type="paragraph" w:styleId="FootnoteText">
    <w:name w:val="footnote text"/>
    <w:basedOn w:val="Default"/>
    <w:next w:val="Default"/>
    <w:link w:val="FootnoteTextChar"/>
    <w:uiPriority w:val="99"/>
    <w:rsid w:val="005C265D"/>
    <w:rPr>
      <w:rFonts w:ascii="KKPPIF+TimesNewRoman" w:eastAsiaTheme="minorHAnsi" w:hAnsi="KKPPIF+TimesNewRoman" w:cstheme="minorBidi"/>
      <w:color w:val="auto"/>
      <w:lang w:eastAsia="en-US"/>
    </w:rPr>
  </w:style>
  <w:style w:type="character" w:customStyle="1" w:styleId="FootnoteTextChar">
    <w:name w:val="Footnote Text Char"/>
    <w:basedOn w:val="DefaultParagraphFont"/>
    <w:link w:val="FootnoteText"/>
    <w:uiPriority w:val="99"/>
    <w:rsid w:val="005C265D"/>
    <w:rPr>
      <w:rFonts w:ascii="KKPPIF+TimesNewRoman" w:hAnsi="KKPPIF+TimesNewRoman"/>
      <w:sz w:val="24"/>
      <w:szCs w:val="24"/>
      <w:lang w:val="en-MY"/>
    </w:rPr>
  </w:style>
  <w:style w:type="paragraph" w:styleId="BalloonText">
    <w:name w:val="Balloon Text"/>
    <w:basedOn w:val="Normal"/>
    <w:link w:val="BalloonTextChar"/>
    <w:uiPriority w:val="99"/>
    <w:semiHidden/>
    <w:unhideWhenUsed/>
    <w:rsid w:val="005C265D"/>
    <w:rPr>
      <w:rFonts w:ascii="Tahoma" w:hAnsi="Tahoma" w:cs="Tahoma"/>
      <w:sz w:val="16"/>
      <w:szCs w:val="16"/>
    </w:rPr>
  </w:style>
  <w:style w:type="character" w:customStyle="1" w:styleId="BalloonTextChar">
    <w:name w:val="Balloon Text Char"/>
    <w:basedOn w:val="DefaultParagraphFont"/>
    <w:link w:val="BalloonText"/>
    <w:uiPriority w:val="99"/>
    <w:semiHidden/>
    <w:rsid w:val="005C265D"/>
    <w:rPr>
      <w:rFonts w:ascii="Tahoma" w:eastAsia="Times New Roman" w:hAnsi="Tahoma" w:cs="Tahoma"/>
      <w:sz w:val="16"/>
      <w:szCs w:val="16"/>
    </w:rPr>
  </w:style>
  <w:style w:type="paragraph" w:styleId="TOCHeading">
    <w:name w:val="TOC Heading"/>
    <w:basedOn w:val="Heading1"/>
    <w:next w:val="Normal"/>
    <w:uiPriority w:val="39"/>
    <w:unhideWhenUsed/>
    <w:qFormat/>
    <w:rsid w:val="005C265D"/>
    <w:pPr>
      <w:spacing w:line="276" w:lineRule="auto"/>
      <w:outlineLvl w:val="9"/>
    </w:pPr>
    <w:rPr>
      <w:lang w:eastAsia="ja-JP"/>
    </w:rPr>
  </w:style>
  <w:style w:type="character" w:styleId="SubtleEmphasis">
    <w:name w:val="Subtle Emphasis"/>
    <w:basedOn w:val="DefaultParagraphFont"/>
    <w:uiPriority w:val="19"/>
    <w:qFormat/>
    <w:rsid w:val="005C265D"/>
    <w:rPr>
      <w:i/>
      <w:iCs/>
      <w:color w:val="808080" w:themeColor="text1" w:themeTint="7F"/>
    </w:rPr>
  </w:style>
  <w:style w:type="table" w:styleId="TableGrid">
    <w:name w:val="Table Grid"/>
    <w:aliases w:val="Table UUM"/>
    <w:basedOn w:val="TableNormal"/>
    <w:uiPriority w:val="59"/>
    <w:rsid w:val="005C265D"/>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C265D"/>
    <w:pPr>
      <w:spacing w:after="0" w:line="240" w:lineRule="auto"/>
    </w:pPr>
    <w:rPr>
      <w:rFonts w:ascii="Times New Roman" w:eastAsia="Times New Roman" w:hAnsi="Times New Roman" w:cs="Times New Roman"/>
      <w:sz w:val="24"/>
      <w:szCs w:val="24"/>
    </w:rPr>
  </w:style>
  <w:style w:type="paragraph" w:customStyle="1" w:styleId="yiv1903757308msonormal">
    <w:name w:val="yiv1903757308msonormal"/>
    <w:basedOn w:val="Normal"/>
    <w:rsid w:val="005C265D"/>
    <w:pPr>
      <w:spacing w:before="100" w:beforeAutospacing="1" w:after="100" w:afterAutospacing="1"/>
    </w:pPr>
  </w:style>
  <w:style w:type="paragraph" w:styleId="TOC1">
    <w:name w:val="toc 1"/>
    <w:basedOn w:val="Normal"/>
    <w:next w:val="Normal"/>
    <w:autoRedefine/>
    <w:uiPriority w:val="39"/>
    <w:unhideWhenUsed/>
    <w:qFormat/>
    <w:rsid w:val="005C265D"/>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5C265D"/>
    <w:pPr>
      <w:tabs>
        <w:tab w:val="left" w:pos="960"/>
        <w:tab w:val="right" w:leader="dot" w:pos="7910"/>
      </w:tabs>
      <w:spacing w:line="480" w:lineRule="auto"/>
      <w:ind w:left="240"/>
      <w:jc w:val="both"/>
    </w:pPr>
    <w:rPr>
      <w:rFonts w:ascii="Arial" w:hAnsi="Arial" w:cs="Arial"/>
      <w:smallCaps/>
      <w:noProof/>
    </w:rPr>
  </w:style>
  <w:style w:type="paragraph" w:styleId="TOC3">
    <w:name w:val="toc 3"/>
    <w:basedOn w:val="Normal"/>
    <w:next w:val="Normal"/>
    <w:autoRedefine/>
    <w:uiPriority w:val="39"/>
    <w:unhideWhenUsed/>
    <w:qFormat/>
    <w:rsid w:val="005C265D"/>
    <w:pPr>
      <w:ind w:left="480"/>
    </w:pPr>
    <w:rPr>
      <w:rFonts w:asciiTheme="minorHAnsi" w:hAnsiTheme="minorHAnsi"/>
      <w:i/>
      <w:iCs/>
      <w:sz w:val="20"/>
      <w:szCs w:val="20"/>
    </w:rPr>
  </w:style>
  <w:style w:type="paragraph" w:styleId="TOC4">
    <w:name w:val="toc 4"/>
    <w:basedOn w:val="Normal"/>
    <w:next w:val="Normal"/>
    <w:autoRedefine/>
    <w:uiPriority w:val="39"/>
    <w:unhideWhenUsed/>
    <w:rsid w:val="005C265D"/>
    <w:pPr>
      <w:ind w:left="720"/>
    </w:pPr>
    <w:rPr>
      <w:rFonts w:asciiTheme="minorHAnsi" w:hAnsiTheme="minorHAnsi"/>
      <w:sz w:val="18"/>
      <w:szCs w:val="18"/>
    </w:rPr>
  </w:style>
  <w:style w:type="paragraph" w:styleId="TOC5">
    <w:name w:val="toc 5"/>
    <w:basedOn w:val="Normal"/>
    <w:next w:val="Normal"/>
    <w:autoRedefine/>
    <w:uiPriority w:val="39"/>
    <w:unhideWhenUsed/>
    <w:rsid w:val="005C265D"/>
    <w:pPr>
      <w:ind w:left="960"/>
    </w:pPr>
    <w:rPr>
      <w:rFonts w:asciiTheme="minorHAnsi" w:hAnsiTheme="minorHAnsi"/>
      <w:sz w:val="18"/>
      <w:szCs w:val="18"/>
    </w:rPr>
  </w:style>
  <w:style w:type="paragraph" w:styleId="TOC6">
    <w:name w:val="toc 6"/>
    <w:basedOn w:val="Normal"/>
    <w:next w:val="Normal"/>
    <w:autoRedefine/>
    <w:uiPriority w:val="39"/>
    <w:unhideWhenUsed/>
    <w:rsid w:val="005C265D"/>
    <w:pPr>
      <w:ind w:left="1200"/>
    </w:pPr>
    <w:rPr>
      <w:rFonts w:asciiTheme="minorHAnsi" w:hAnsiTheme="minorHAnsi"/>
      <w:sz w:val="18"/>
      <w:szCs w:val="18"/>
    </w:rPr>
  </w:style>
  <w:style w:type="paragraph" w:styleId="TOC7">
    <w:name w:val="toc 7"/>
    <w:basedOn w:val="Normal"/>
    <w:next w:val="Normal"/>
    <w:autoRedefine/>
    <w:uiPriority w:val="39"/>
    <w:unhideWhenUsed/>
    <w:rsid w:val="005C265D"/>
    <w:pPr>
      <w:ind w:left="1440"/>
    </w:pPr>
    <w:rPr>
      <w:rFonts w:asciiTheme="minorHAnsi" w:hAnsiTheme="minorHAnsi"/>
      <w:sz w:val="18"/>
      <w:szCs w:val="18"/>
    </w:rPr>
  </w:style>
  <w:style w:type="paragraph" w:styleId="TOC8">
    <w:name w:val="toc 8"/>
    <w:basedOn w:val="Normal"/>
    <w:next w:val="Normal"/>
    <w:autoRedefine/>
    <w:uiPriority w:val="39"/>
    <w:unhideWhenUsed/>
    <w:rsid w:val="005C265D"/>
    <w:pPr>
      <w:ind w:left="1680"/>
    </w:pPr>
    <w:rPr>
      <w:rFonts w:asciiTheme="minorHAnsi" w:hAnsiTheme="minorHAnsi"/>
      <w:sz w:val="18"/>
      <w:szCs w:val="18"/>
    </w:rPr>
  </w:style>
  <w:style w:type="paragraph" w:styleId="TOC9">
    <w:name w:val="toc 9"/>
    <w:basedOn w:val="Normal"/>
    <w:next w:val="Normal"/>
    <w:autoRedefine/>
    <w:uiPriority w:val="39"/>
    <w:unhideWhenUsed/>
    <w:rsid w:val="005C265D"/>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5C265D"/>
    <w:rPr>
      <w:color w:val="800080" w:themeColor="followedHyperlink"/>
      <w:u w:val="single"/>
    </w:rPr>
  </w:style>
  <w:style w:type="paragraph" w:customStyle="1" w:styleId="Newparagraph">
    <w:name w:val="New paragraph"/>
    <w:basedOn w:val="Normal"/>
    <w:qFormat/>
    <w:rsid w:val="003C5B5A"/>
    <w:pPr>
      <w:spacing w:line="480" w:lineRule="auto"/>
      <w:ind w:firstLine="720"/>
      <w:jc w:val="both"/>
    </w:pPr>
    <w:rPr>
      <w:lang w:val="en-GB" w:eastAsia="en-GB"/>
    </w:rPr>
  </w:style>
  <w:style w:type="paragraph" w:customStyle="1" w:styleId="TableTitle">
    <w:name w:val="Table Title"/>
    <w:basedOn w:val="Normal"/>
    <w:autoRedefine/>
    <w:qFormat/>
    <w:rsid w:val="00FD7365"/>
    <w:pPr>
      <w:spacing w:before="240" w:after="240"/>
      <w:ind w:firstLine="720"/>
      <w:jc w:val="both"/>
    </w:pPr>
    <w:rPr>
      <w:rFonts w:eastAsia="Calibri"/>
      <w:bCs/>
      <w:i/>
      <w:lang w:val="en-GB"/>
    </w:rPr>
  </w:style>
  <w:style w:type="character" w:styleId="Strong">
    <w:name w:val="Strong"/>
    <w:basedOn w:val="DefaultParagraphFont"/>
    <w:uiPriority w:val="22"/>
    <w:qFormat/>
    <w:rsid w:val="007308E4"/>
    <w:rPr>
      <w:b/>
      <w:bCs/>
    </w:rPr>
  </w:style>
  <w:style w:type="character" w:customStyle="1" w:styleId="def">
    <w:name w:val="def"/>
    <w:basedOn w:val="DefaultParagraphFont"/>
    <w:rsid w:val="001F15AC"/>
  </w:style>
  <w:style w:type="paragraph" w:styleId="BodyText">
    <w:name w:val="Body Text"/>
    <w:basedOn w:val="Normal"/>
    <w:link w:val="BodyTextChar"/>
    <w:uiPriority w:val="99"/>
    <w:rsid w:val="00482A5C"/>
    <w:pPr>
      <w:spacing w:after="360" w:line="480" w:lineRule="auto"/>
      <w:jc w:val="both"/>
    </w:pPr>
    <w:rPr>
      <w:szCs w:val="20"/>
    </w:rPr>
  </w:style>
  <w:style w:type="character" w:customStyle="1" w:styleId="BodyTextChar">
    <w:name w:val="Body Text Char"/>
    <w:basedOn w:val="DefaultParagraphFont"/>
    <w:link w:val="BodyText"/>
    <w:uiPriority w:val="99"/>
    <w:rsid w:val="00482A5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43868263">
      <w:bodyDiv w:val="1"/>
      <w:marLeft w:val="0"/>
      <w:marRight w:val="0"/>
      <w:marTop w:val="0"/>
      <w:marBottom w:val="0"/>
      <w:divBdr>
        <w:top w:val="none" w:sz="0" w:space="0" w:color="auto"/>
        <w:left w:val="none" w:sz="0" w:space="0" w:color="auto"/>
        <w:bottom w:val="none" w:sz="0" w:space="0" w:color="auto"/>
        <w:right w:val="none" w:sz="0" w:space="0" w:color="auto"/>
      </w:divBdr>
      <w:divsChild>
        <w:div w:id="1568149919">
          <w:marLeft w:val="0"/>
          <w:marRight w:val="0"/>
          <w:marTop w:val="0"/>
          <w:marBottom w:val="0"/>
          <w:divBdr>
            <w:top w:val="none" w:sz="0" w:space="0" w:color="auto"/>
            <w:left w:val="none" w:sz="0" w:space="0" w:color="auto"/>
            <w:bottom w:val="none" w:sz="0" w:space="0" w:color="auto"/>
            <w:right w:val="none" w:sz="0" w:space="0" w:color="auto"/>
          </w:divBdr>
        </w:div>
      </w:divsChild>
    </w:div>
    <w:div w:id="70154802">
      <w:bodyDiv w:val="1"/>
      <w:marLeft w:val="0"/>
      <w:marRight w:val="0"/>
      <w:marTop w:val="0"/>
      <w:marBottom w:val="0"/>
      <w:divBdr>
        <w:top w:val="none" w:sz="0" w:space="0" w:color="auto"/>
        <w:left w:val="none" w:sz="0" w:space="0" w:color="auto"/>
        <w:bottom w:val="none" w:sz="0" w:space="0" w:color="auto"/>
        <w:right w:val="none" w:sz="0" w:space="0" w:color="auto"/>
      </w:divBdr>
      <w:divsChild>
        <w:div w:id="872571662">
          <w:marLeft w:val="0"/>
          <w:marRight w:val="0"/>
          <w:marTop w:val="0"/>
          <w:marBottom w:val="0"/>
          <w:divBdr>
            <w:top w:val="none" w:sz="0" w:space="0" w:color="auto"/>
            <w:left w:val="none" w:sz="0" w:space="0" w:color="auto"/>
            <w:bottom w:val="none" w:sz="0" w:space="0" w:color="auto"/>
            <w:right w:val="none" w:sz="0" w:space="0" w:color="auto"/>
          </w:divBdr>
        </w:div>
        <w:div w:id="938291315">
          <w:marLeft w:val="0"/>
          <w:marRight w:val="0"/>
          <w:marTop w:val="0"/>
          <w:marBottom w:val="0"/>
          <w:divBdr>
            <w:top w:val="none" w:sz="0" w:space="0" w:color="auto"/>
            <w:left w:val="none" w:sz="0" w:space="0" w:color="auto"/>
            <w:bottom w:val="none" w:sz="0" w:space="0" w:color="auto"/>
            <w:right w:val="none" w:sz="0" w:space="0" w:color="auto"/>
          </w:divBdr>
        </w:div>
        <w:div w:id="1237089599">
          <w:marLeft w:val="0"/>
          <w:marRight w:val="0"/>
          <w:marTop w:val="0"/>
          <w:marBottom w:val="0"/>
          <w:divBdr>
            <w:top w:val="none" w:sz="0" w:space="0" w:color="auto"/>
            <w:left w:val="none" w:sz="0" w:space="0" w:color="auto"/>
            <w:bottom w:val="none" w:sz="0" w:space="0" w:color="auto"/>
            <w:right w:val="none" w:sz="0" w:space="0" w:color="auto"/>
          </w:divBdr>
        </w:div>
      </w:divsChild>
    </w:div>
    <w:div w:id="322245250">
      <w:bodyDiv w:val="1"/>
      <w:marLeft w:val="0"/>
      <w:marRight w:val="0"/>
      <w:marTop w:val="0"/>
      <w:marBottom w:val="0"/>
      <w:divBdr>
        <w:top w:val="none" w:sz="0" w:space="0" w:color="auto"/>
        <w:left w:val="none" w:sz="0" w:space="0" w:color="auto"/>
        <w:bottom w:val="none" w:sz="0" w:space="0" w:color="auto"/>
        <w:right w:val="none" w:sz="0" w:space="0" w:color="auto"/>
      </w:divBdr>
      <w:divsChild>
        <w:div w:id="96173345">
          <w:marLeft w:val="0"/>
          <w:marRight w:val="0"/>
          <w:marTop w:val="0"/>
          <w:marBottom w:val="0"/>
          <w:divBdr>
            <w:top w:val="none" w:sz="0" w:space="0" w:color="auto"/>
            <w:left w:val="none" w:sz="0" w:space="0" w:color="auto"/>
            <w:bottom w:val="none" w:sz="0" w:space="0" w:color="auto"/>
            <w:right w:val="none" w:sz="0" w:space="0" w:color="auto"/>
          </w:divBdr>
        </w:div>
        <w:div w:id="245961336">
          <w:marLeft w:val="0"/>
          <w:marRight w:val="0"/>
          <w:marTop w:val="0"/>
          <w:marBottom w:val="0"/>
          <w:divBdr>
            <w:top w:val="none" w:sz="0" w:space="0" w:color="auto"/>
            <w:left w:val="none" w:sz="0" w:space="0" w:color="auto"/>
            <w:bottom w:val="none" w:sz="0" w:space="0" w:color="auto"/>
            <w:right w:val="none" w:sz="0" w:space="0" w:color="auto"/>
          </w:divBdr>
        </w:div>
        <w:div w:id="86773405">
          <w:marLeft w:val="0"/>
          <w:marRight w:val="0"/>
          <w:marTop w:val="0"/>
          <w:marBottom w:val="0"/>
          <w:divBdr>
            <w:top w:val="none" w:sz="0" w:space="0" w:color="auto"/>
            <w:left w:val="none" w:sz="0" w:space="0" w:color="auto"/>
            <w:bottom w:val="none" w:sz="0" w:space="0" w:color="auto"/>
            <w:right w:val="none" w:sz="0" w:space="0" w:color="auto"/>
          </w:divBdr>
        </w:div>
        <w:div w:id="578640446">
          <w:marLeft w:val="0"/>
          <w:marRight w:val="0"/>
          <w:marTop w:val="0"/>
          <w:marBottom w:val="0"/>
          <w:divBdr>
            <w:top w:val="none" w:sz="0" w:space="0" w:color="auto"/>
            <w:left w:val="none" w:sz="0" w:space="0" w:color="auto"/>
            <w:bottom w:val="none" w:sz="0" w:space="0" w:color="auto"/>
            <w:right w:val="none" w:sz="0" w:space="0" w:color="auto"/>
          </w:divBdr>
        </w:div>
      </w:divsChild>
    </w:div>
    <w:div w:id="470290971">
      <w:bodyDiv w:val="1"/>
      <w:marLeft w:val="0"/>
      <w:marRight w:val="0"/>
      <w:marTop w:val="0"/>
      <w:marBottom w:val="0"/>
      <w:divBdr>
        <w:top w:val="none" w:sz="0" w:space="0" w:color="auto"/>
        <w:left w:val="none" w:sz="0" w:space="0" w:color="auto"/>
        <w:bottom w:val="none" w:sz="0" w:space="0" w:color="auto"/>
        <w:right w:val="none" w:sz="0" w:space="0" w:color="auto"/>
      </w:divBdr>
    </w:div>
    <w:div w:id="509565918">
      <w:bodyDiv w:val="1"/>
      <w:marLeft w:val="0"/>
      <w:marRight w:val="0"/>
      <w:marTop w:val="0"/>
      <w:marBottom w:val="0"/>
      <w:divBdr>
        <w:top w:val="none" w:sz="0" w:space="0" w:color="auto"/>
        <w:left w:val="none" w:sz="0" w:space="0" w:color="auto"/>
        <w:bottom w:val="none" w:sz="0" w:space="0" w:color="auto"/>
        <w:right w:val="none" w:sz="0" w:space="0" w:color="auto"/>
      </w:divBdr>
    </w:div>
    <w:div w:id="793249674">
      <w:bodyDiv w:val="1"/>
      <w:marLeft w:val="0"/>
      <w:marRight w:val="0"/>
      <w:marTop w:val="0"/>
      <w:marBottom w:val="0"/>
      <w:divBdr>
        <w:top w:val="none" w:sz="0" w:space="0" w:color="auto"/>
        <w:left w:val="none" w:sz="0" w:space="0" w:color="auto"/>
        <w:bottom w:val="none" w:sz="0" w:space="0" w:color="auto"/>
        <w:right w:val="none" w:sz="0" w:space="0" w:color="auto"/>
      </w:divBdr>
    </w:div>
    <w:div w:id="869294436">
      <w:bodyDiv w:val="1"/>
      <w:marLeft w:val="0"/>
      <w:marRight w:val="0"/>
      <w:marTop w:val="0"/>
      <w:marBottom w:val="0"/>
      <w:divBdr>
        <w:top w:val="none" w:sz="0" w:space="0" w:color="auto"/>
        <w:left w:val="none" w:sz="0" w:space="0" w:color="auto"/>
        <w:bottom w:val="none" w:sz="0" w:space="0" w:color="auto"/>
        <w:right w:val="none" w:sz="0" w:space="0" w:color="auto"/>
      </w:divBdr>
    </w:div>
    <w:div w:id="936250863">
      <w:bodyDiv w:val="1"/>
      <w:marLeft w:val="0"/>
      <w:marRight w:val="0"/>
      <w:marTop w:val="0"/>
      <w:marBottom w:val="0"/>
      <w:divBdr>
        <w:top w:val="none" w:sz="0" w:space="0" w:color="auto"/>
        <w:left w:val="none" w:sz="0" w:space="0" w:color="auto"/>
        <w:bottom w:val="none" w:sz="0" w:space="0" w:color="auto"/>
        <w:right w:val="none" w:sz="0" w:space="0" w:color="auto"/>
      </w:divBdr>
    </w:div>
    <w:div w:id="993098392">
      <w:bodyDiv w:val="1"/>
      <w:marLeft w:val="0"/>
      <w:marRight w:val="0"/>
      <w:marTop w:val="0"/>
      <w:marBottom w:val="0"/>
      <w:divBdr>
        <w:top w:val="none" w:sz="0" w:space="0" w:color="auto"/>
        <w:left w:val="none" w:sz="0" w:space="0" w:color="auto"/>
        <w:bottom w:val="none" w:sz="0" w:space="0" w:color="auto"/>
        <w:right w:val="none" w:sz="0" w:space="0" w:color="auto"/>
      </w:divBdr>
    </w:div>
    <w:div w:id="114088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usinessnews.com.ng/2013/12/21/jaiz-bank-recorded-operating-loss-n1-07billion-2012/?" TargetMode="External"/><Relationship Id="rId18" Type="http://schemas.openxmlformats.org/officeDocument/2006/relationships/hyperlink" Target="http://allafrica.com/stories/201305130994.html" TargetMode="External"/><Relationship Id="rId26" Type="http://schemas.openxmlformats.org/officeDocument/2006/relationships/hyperlink" Target="http://aasic2013.permitha.net/Proceedings/ICBESS_Proceeding/Volume/icbess-p028.pdf" TargetMode="External"/><Relationship Id="rId3" Type="http://schemas.openxmlformats.org/officeDocument/2006/relationships/styles" Target="styles.xml"/><Relationship Id="rId21" Type="http://schemas.openxmlformats.org/officeDocument/2006/relationships/hyperlink" Target="http://m.news24.com/nigeria/Business/News/Jaiz-Bank-records-operating-loss-of-N107-billion-20131220" TargetMode="External"/><Relationship Id="rId7" Type="http://schemas.openxmlformats.org/officeDocument/2006/relationships/endnotes" Target="endnotes.xml"/><Relationship Id="rId12" Type="http://schemas.openxmlformats.org/officeDocument/2006/relationships/hyperlink" Target="http://www.premiumtimesng.com/business/133729-huge-profits-by-nigerian-banks-in-2012-are-credible-analysts.html" TargetMode="External"/><Relationship Id="rId17" Type="http://schemas.openxmlformats.org/officeDocument/2006/relationships/hyperlink" Target="http://www.ey.com/Publication/vwLUAssets/EY-world-islamic-banking-competitiveness-report-2014-15/$FILE/EY-world-islamic-banking-competitiveness-report-2014-15.pdf" TargetMode="External"/><Relationship Id="rId25" Type="http://schemas.openxmlformats.org/officeDocument/2006/relationships/hyperlink" Target="http://blogs.marketwatch.com/thetell/2014/01/31/the-100-biggest-banks-in-the-world/" TargetMode="External"/><Relationship Id="rId2" Type="http://schemas.openxmlformats.org/officeDocument/2006/relationships/numbering" Target="numbering.xml"/><Relationship Id="rId16" Type="http://schemas.openxmlformats.org/officeDocument/2006/relationships/hyperlink" Target="http://www.ey.com/Publication/vwLUAssets/EY_-_World_Islamic_Banking_Competitiveness_Report_2013" TargetMode="External"/><Relationship Id="rId20" Type="http://schemas.openxmlformats.org/officeDocument/2006/relationships/hyperlink" Target="http://blogs.worldbank.org/allaboutfinance/islamic-finance-and-financial-inclusion-case-poverty-reduction-middle-east-and-north-afri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relbanks.com/worlds-top-banks/asse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unchng.com/news/14-banks-record-n305bn-q2-profit/" TargetMode="External"/><Relationship Id="rId23" Type="http://schemas.openxmlformats.org/officeDocument/2006/relationships/hyperlink" Target="http://www.mrpepe.com/banking/february-2016-fixed-deposit-interest-rate-comparison-6-banks/" TargetMode="External"/><Relationship Id="rId28" Type="http://schemas.openxmlformats.org/officeDocument/2006/relationships/hyperlink" Target="http://www.dailytrust.com.ng/news/business/-jaiz-bank-not-troubled-wants-more-players-in-islamic-banking/123899.html#d21qTHSFrFslyAPm.99" TargetMode="External"/><Relationship Id="rId10" Type="http://schemas.openxmlformats.org/officeDocument/2006/relationships/image" Target="media/image2.png"/><Relationship Id="rId19" Type="http://schemas.openxmlformats.org/officeDocument/2006/relationships/hyperlink" Target="http://islamicfinancenews.com/2014_supplement/serviceproviders/ServiceProviders2014.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Word_Document1.docx"/><Relationship Id="rId14" Type="http://schemas.openxmlformats.org/officeDocument/2006/relationships/hyperlink" Target="http://www.economywatch.com/economic-statistics/Nigeria/Labor_Force/" TargetMode="External"/><Relationship Id="rId22" Type="http://schemas.openxmlformats.org/officeDocument/2006/relationships/hyperlink" Target="http://www.population.gov.ng/index.php/80-publications/216-nigeria-s-population-now-182-million-dg-npopc" TargetMode="External"/><Relationship Id="rId27" Type="http://schemas.openxmlformats.org/officeDocument/2006/relationships/hyperlink" Target="http://jaizbankplc.com/index.php/media-centre/press-releases/24-press-releases/104-nigerians-have-embraced-isla-mic-banking"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hmad%20Top\Documents\PLS-SEM%20Workshop%20Pusat%20Islam%202014\Excel%20Templates\Moderator%20excel%20st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MY"/>
  <c:chart>
    <c:plotArea>
      <c:layout>
        <c:manualLayout>
          <c:layoutTarget val="inner"/>
          <c:xMode val="edge"/>
          <c:yMode val="edge"/>
          <c:x val="0.13079480772293761"/>
          <c:y val="8.0779944289693748E-2"/>
          <c:w val="0.58609318903691565"/>
          <c:h val="0.77158774373259054"/>
        </c:manualLayout>
      </c:layout>
      <c:lineChart>
        <c:grouping val="standard"/>
        <c:ser>
          <c:idx val="0"/>
          <c:order val="0"/>
          <c:tx>
            <c:strRef>
              <c:f>'2 way interactions'!$B$31</c:f>
              <c:strCache>
                <c:ptCount val="1"/>
                <c:pt idx="0">
                  <c:v>Low Innovativeness</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interactions'!$C$30:$D$30</c:f>
              <c:strCache>
                <c:ptCount val="2"/>
                <c:pt idx="0">
                  <c:v>Low Attitude</c:v>
                </c:pt>
                <c:pt idx="1">
                  <c:v>High Attitude</c:v>
                </c:pt>
              </c:strCache>
            </c:strRef>
          </c:cat>
          <c:val>
            <c:numRef>
              <c:f>'2 way interactions'!$C$31:$D$31</c:f>
              <c:numCache>
                <c:formatCode>General</c:formatCode>
                <c:ptCount val="2"/>
                <c:pt idx="0">
                  <c:v>2.782</c:v>
                </c:pt>
                <c:pt idx="1">
                  <c:v>3.0579999999999998</c:v>
                </c:pt>
              </c:numCache>
            </c:numRef>
          </c:val>
          <c:extLst xmlns:c16r2="http://schemas.microsoft.com/office/drawing/2015/06/chart">
            <c:ext xmlns:c16="http://schemas.microsoft.com/office/drawing/2014/chart" uri="{C3380CC4-5D6E-409C-BE32-E72D297353CC}">
              <c16:uniqueId val="{00000000-6771-481F-91D9-F3FA26444B83}"/>
            </c:ext>
          </c:extLst>
        </c:ser>
        <c:ser>
          <c:idx val="1"/>
          <c:order val="1"/>
          <c:tx>
            <c:strRef>
              <c:f>'2 way interactions'!$B$32</c:f>
              <c:strCache>
                <c:ptCount val="1"/>
                <c:pt idx="0">
                  <c:v>High Innovativeness</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interactions'!$C$30:$D$30</c:f>
              <c:strCache>
                <c:ptCount val="2"/>
                <c:pt idx="0">
                  <c:v>Low Attitude</c:v>
                </c:pt>
                <c:pt idx="1">
                  <c:v>High Attitude</c:v>
                </c:pt>
              </c:strCache>
            </c:strRef>
          </c:cat>
          <c:val>
            <c:numRef>
              <c:f>'2 way interactions'!$C$32:$D$32</c:f>
              <c:numCache>
                <c:formatCode>General</c:formatCode>
                <c:ptCount val="2"/>
                <c:pt idx="0">
                  <c:v>2.66</c:v>
                </c:pt>
                <c:pt idx="1">
                  <c:v>3.5</c:v>
                </c:pt>
              </c:numCache>
            </c:numRef>
          </c:val>
          <c:extLst xmlns:c16r2="http://schemas.microsoft.com/office/drawing/2015/06/chart">
            <c:ext xmlns:c16="http://schemas.microsoft.com/office/drawing/2014/chart" uri="{C3380CC4-5D6E-409C-BE32-E72D297353CC}">
              <c16:uniqueId val="{00000001-6771-481F-91D9-F3FA26444B83}"/>
            </c:ext>
          </c:extLst>
        </c:ser>
        <c:marker val="1"/>
        <c:axId val="107326080"/>
        <c:axId val="176667648"/>
      </c:lineChart>
      <c:catAx>
        <c:axId val="107326080"/>
        <c:scaling>
          <c:orientation val="minMax"/>
        </c:scaling>
        <c:axPos val="b"/>
        <c:numFmt formatCode="General" sourceLinked="1"/>
        <c:tickLblPos val="nextTo"/>
        <c:spPr>
          <a:ln w="3175">
            <a:solidFill>
              <a:srgbClr val="000000"/>
            </a:solidFill>
            <a:prstDash val="solid"/>
          </a:ln>
        </c:spPr>
        <c:txPr>
          <a:bodyPr rot="0" vert="horz"/>
          <a:lstStyle/>
          <a:p>
            <a:pPr>
              <a:defRPr lang="en-US" sz="1200" b="0" i="0" u="none" strike="noStrike" baseline="0">
                <a:solidFill>
                  <a:srgbClr val="000000"/>
                </a:solidFill>
                <a:latin typeface="Times New Roman"/>
                <a:ea typeface="Times New Roman"/>
                <a:cs typeface="Times New Roman"/>
              </a:defRPr>
            </a:pPr>
            <a:endParaRPr lang="en-US"/>
          </a:p>
        </c:txPr>
        <c:crossAx val="176667648"/>
        <c:crosses val="autoZero"/>
        <c:auto val="1"/>
        <c:lblAlgn val="ctr"/>
        <c:lblOffset val="100"/>
        <c:tickLblSkip val="1"/>
        <c:tickMarkSkip val="1"/>
      </c:catAx>
      <c:valAx>
        <c:axId val="176667648"/>
        <c:scaling>
          <c:orientation val="minMax"/>
          <c:max val="5"/>
          <c:min val="1"/>
        </c:scaling>
        <c:axPos val="l"/>
        <c:title>
          <c:tx>
            <c:rich>
              <a:bodyPr/>
              <a:lstStyle/>
              <a:p>
                <a:pPr>
                  <a:defRPr lang="en-US" sz="1200" b="1" i="0" u="none" strike="noStrike" baseline="0">
                    <a:solidFill>
                      <a:srgbClr val="000000"/>
                    </a:solidFill>
                    <a:latin typeface="Times New Roman"/>
                    <a:ea typeface="Times New Roman"/>
                    <a:cs typeface="Times New Roman"/>
                  </a:defRPr>
                </a:pPr>
                <a:r>
                  <a:rPr lang="en-US"/>
                  <a:t>Dependent variable</a:t>
                </a:r>
              </a:p>
            </c:rich>
          </c:tx>
          <c:layout>
            <c:manualLayout>
              <c:xMode val="edge"/>
              <c:yMode val="edge"/>
              <c:x val="2.6490129327893432E-2"/>
              <c:y val="0.2785514074891583"/>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n-US" sz="1200" b="0" i="0" u="none" strike="noStrike" baseline="0">
                <a:solidFill>
                  <a:srgbClr val="000000"/>
                </a:solidFill>
                <a:latin typeface="Times New Roman"/>
                <a:ea typeface="Times New Roman"/>
                <a:cs typeface="Times New Roman"/>
              </a:defRPr>
            </a:pPr>
            <a:endParaRPr lang="en-US"/>
          </a:p>
        </c:txPr>
        <c:crossAx val="107326080"/>
        <c:crosses val="autoZero"/>
        <c:crossBetween val="between"/>
      </c:valAx>
      <c:spPr>
        <a:solidFill>
          <a:srgbClr val="FFFFFF"/>
        </a:solidFill>
        <a:ln w="12700">
          <a:solidFill>
            <a:srgbClr val="808080"/>
          </a:solidFill>
          <a:prstDash val="solid"/>
        </a:ln>
      </c:spPr>
    </c:plotArea>
    <c:legend>
      <c:legendPos val="r"/>
      <c:layout>
        <c:manualLayout>
          <c:xMode val="edge"/>
          <c:yMode val="edge"/>
          <c:x val="0.72418242088842666"/>
          <c:y val="0.40000113193397996"/>
          <c:w val="0.26261792452830179"/>
          <c:h val="0.43478283412717755"/>
        </c:manualLayout>
      </c:layout>
      <c:spPr>
        <a:solidFill>
          <a:srgbClr val="FFFFFF"/>
        </a:solidFill>
        <a:ln w="3175">
          <a:solidFill>
            <a:srgbClr val="000000"/>
          </a:solidFill>
          <a:prstDash val="solid"/>
        </a:ln>
      </c:spPr>
      <c:txPr>
        <a:bodyPr/>
        <a:lstStyle/>
        <a:p>
          <a:pPr>
            <a:defRPr lang="en-US" sz="925" b="0"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43735-6227-468B-8B90-042A2CE0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20</Pages>
  <Words>20170</Words>
  <Characters>114971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Top</dc:creator>
  <cp:lastModifiedBy>Ahmad Muhammad Gumel</cp:lastModifiedBy>
  <cp:revision>51</cp:revision>
  <cp:lastPrinted>2016-02-12T11:17:00Z</cp:lastPrinted>
  <dcterms:created xsi:type="dcterms:W3CDTF">2017-05-15T15:55:00Z</dcterms:created>
  <dcterms:modified xsi:type="dcterms:W3CDTF">2018-03-10T06:44:00Z</dcterms:modified>
</cp:coreProperties>
</file>