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2731" w14:textId="00E5A50B" w:rsidR="00EE2354" w:rsidRDefault="000C62FE" w:rsidP="00CA24B4">
      <w:pPr>
        <w:pStyle w:val="Balk1"/>
      </w:pPr>
      <w:bookmarkStart w:id="0" w:name="_Toc165639139"/>
      <w:bookmarkStart w:id="1" w:name="_Toc165592404"/>
      <w:bookmarkStart w:id="2" w:name="_Toc165591526"/>
      <w:bookmarkStart w:id="3" w:name="_Toc165591968"/>
      <w:r w:rsidRPr="00A263A6">
        <w:t>Bağdat Valisi Kölemen</w:t>
      </w:r>
      <w:r w:rsidR="00EE2354" w:rsidRPr="00A263A6">
        <w:t xml:space="preserve"> Süleyman Paşa’nın Eşi </w:t>
      </w:r>
      <w:r w:rsidR="008D00AD">
        <w:t>Adile</w:t>
      </w:r>
      <w:r w:rsidR="00EE2354" w:rsidRPr="00A263A6">
        <w:t xml:space="preserve"> Hatun</w:t>
      </w:r>
      <w:r w:rsidR="00310B1A" w:rsidRPr="00A263A6">
        <w:t>’un</w:t>
      </w:r>
      <w:r w:rsidR="00EE2354" w:rsidRPr="00A263A6">
        <w:t xml:space="preserve"> Yönetim</w:t>
      </w:r>
      <w:bookmarkEnd w:id="0"/>
      <w:bookmarkEnd w:id="1"/>
      <w:bookmarkEnd w:id="2"/>
      <w:bookmarkEnd w:id="3"/>
      <w:r w:rsidR="007459C7" w:rsidRPr="00A263A6">
        <w:t>deki Rolü ve İdareye Etkisi.</w:t>
      </w:r>
    </w:p>
    <w:p w14:paraId="04F95929" w14:textId="77777777" w:rsidR="00822530" w:rsidRPr="00822530" w:rsidRDefault="00822530" w:rsidP="00822530"/>
    <w:p w14:paraId="0FA2A244" w14:textId="3DAAA43E" w:rsidR="00616435" w:rsidRPr="00616435" w:rsidRDefault="00EE2354" w:rsidP="00716302">
      <w:r w:rsidRPr="00E2194B">
        <w:t xml:space="preserve">         </w:t>
      </w:r>
    </w:p>
    <w:p w14:paraId="70E4BF06" w14:textId="50291DC5" w:rsidR="0090754B" w:rsidRPr="0090754B" w:rsidRDefault="0090754B" w:rsidP="0090754B">
      <w:pPr>
        <w:pStyle w:val="Balk4"/>
        <w:jc w:val="center"/>
      </w:pPr>
      <w:r>
        <w:t>ÖZET</w:t>
      </w:r>
    </w:p>
    <w:p w14:paraId="0869FAD1" w14:textId="77777777" w:rsidR="00644DCA" w:rsidRDefault="0090754B" w:rsidP="00CA24B4">
      <w:r>
        <w:t xml:space="preserve">     </w:t>
      </w:r>
    </w:p>
    <w:p w14:paraId="0BFAD27A" w14:textId="59E8CF2C" w:rsidR="00FF451D" w:rsidRDefault="00644DCA" w:rsidP="00CA24B4">
      <w:r>
        <w:t xml:space="preserve">     </w:t>
      </w:r>
      <w:r w:rsidR="00616435">
        <w:t xml:space="preserve">Iraklı tarihçi, </w:t>
      </w:r>
      <w:proofErr w:type="spellStart"/>
      <w:r w:rsidR="00616435">
        <w:t>İmad</w:t>
      </w:r>
      <w:proofErr w:type="spellEnd"/>
      <w:r w:rsidR="00616435">
        <w:t xml:space="preserve"> Abdüss</w:t>
      </w:r>
      <w:r w:rsidR="00E7366C">
        <w:t xml:space="preserve">elam Rauf’a göre </w:t>
      </w:r>
      <w:r w:rsidR="008D00AD">
        <w:t>Adile</w:t>
      </w:r>
      <w:r w:rsidR="00E7366C">
        <w:t xml:space="preserve"> Hatun, h.1145/m. 1732 tarihinde 15 yaşında evlenmiştir. Bu bilgiye göre Adile Hatun, h.1130/m. 1717 tarihinde Bağdat’ta doğmuştur. Adile Hatun’un babası Bağdat Valisi Ahmet Paşa (</w:t>
      </w:r>
      <w:r w:rsidR="004C63A7">
        <w:t>17</w:t>
      </w:r>
      <w:r w:rsidR="00E036DE">
        <w:t>24- 1747 arası iki devre 22 yıl</w:t>
      </w:r>
      <w:r w:rsidR="00E7366C">
        <w:t xml:space="preserve">), bilgili, kültürlü, ilim sever ve </w:t>
      </w:r>
      <w:r w:rsidR="00890F1B">
        <w:t>ulemayla yakın</w:t>
      </w:r>
      <w:r w:rsidR="00E7366C">
        <w:t xml:space="preserve"> ilişki içinde olduğundan</w:t>
      </w:r>
      <w:r w:rsidR="00FF451D">
        <w:t xml:space="preserve"> </w:t>
      </w:r>
      <w:r w:rsidR="008D00AD">
        <w:t>Adile</w:t>
      </w:r>
      <w:r w:rsidR="00FF451D">
        <w:t xml:space="preserve"> </w:t>
      </w:r>
      <w:r w:rsidR="00206ADB">
        <w:t>H</w:t>
      </w:r>
      <w:r w:rsidR="00FF451D">
        <w:t xml:space="preserve">atun da bu ilmi ve kültürel ortamda yetişmiştir. </w:t>
      </w:r>
      <w:r w:rsidR="008D00AD">
        <w:t>Adile</w:t>
      </w:r>
      <w:r w:rsidR="00FF451D">
        <w:t xml:space="preserve"> Hatun’un cami, medrese, kütüphane vb. </w:t>
      </w:r>
      <w:proofErr w:type="spellStart"/>
      <w:r w:rsidR="00FF451D">
        <w:t>hayri</w:t>
      </w:r>
      <w:proofErr w:type="spellEnd"/>
      <w:r w:rsidR="00FF451D">
        <w:t xml:space="preserve"> ve eğitim müesseseleri inşa ettirmesi, talebelere kurduğu vakıflar aracılığıyla destek olması bu durumu kanıtlamaktadır. Adile Hatun</w:t>
      </w:r>
      <w:r w:rsidR="006B330A">
        <w:t>’un e</w:t>
      </w:r>
      <w:r w:rsidR="00FF451D">
        <w:t>şi Süleyman Paşa ise geceleyin başarılı askeri baskınlar yapabilme yeteneğinden dolayı Ebu leyle</w:t>
      </w:r>
      <w:r w:rsidR="0096296C">
        <w:t xml:space="preserve"> (</w:t>
      </w:r>
      <w:r w:rsidR="002D316F">
        <w:t xml:space="preserve">gece baskıncısı), </w:t>
      </w:r>
      <w:r w:rsidR="00E65E12">
        <w:t>A</w:t>
      </w:r>
      <w:r w:rsidR="002D316F">
        <w:t>slan gibi</w:t>
      </w:r>
      <w:r w:rsidR="00FF451D">
        <w:t xml:space="preserve"> laka</w:t>
      </w:r>
      <w:r w:rsidR="00BD50F7">
        <w:t>p</w:t>
      </w:r>
      <w:r w:rsidR="00534238">
        <w:t>larla</w:t>
      </w:r>
      <w:r w:rsidR="006B330A">
        <w:t xml:space="preserve"> tanınmış ve </w:t>
      </w:r>
      <w:r w:rsidR="006B330A" w:rsidRPr="00E2194B">
        <w:t>1750-1762</w:t>
      </w:r>
      <w:r w:rsidR="006B330A">
        <w:t xml:space="preserve"> yılları</w:t>
      </w:r>
      <w:r w:rsidR="006B330A" w:rsidRPr="00E2194B">
        <w:t xml:space="preserve"> </w:t>
      </w:r>
      <w:r w:rsidR="006B330A">
        <w:t>a</w:t>
      </w:r>
      <w:r w:rsidR="006B330A" w:rsidRPr="00E2194B">
        <w:t>rası Bağdat vali</w:t>
      </w:r>
      <w:r w:rsidR="006B330A">
        <w:t>liği görevini üstlenmiştir.</w:t>
      </w:r>
      <w:r w:rsidR="00626FB2">
        <w:t xml:space="preserve"> Süleyman Paş</w:t>
      </w:r>
      <w:r w:rsidR="007A46D9">
        <w:t>a,</w:t>
      </w:r>
      <w:r w:rsidR="00080992">
        <w:t xml:space="preserve"> </w:t>
      </w:r>
      <w:r w:rsidR="00626FB2">
        <w:t xml:space="preserve">yaklaşık </w:t>
      </w:r>
      <w:r w:rsidR="00674F4F">
        <w:t>2</w:t>
      </w:r>
      <w:r w:rsidR="00626FB2">
        <w:t xml:space="preserve">2 yıl Bağdat valiliği yapan </w:t>
      </w:r>
      <w:r w:rsidR="00626FB2" w:rsidRPr="00E2194B">
        <w:t>Ahmet Paşa’nın yetiştirdi</w:t>
      </w:r>
      <w:r w:rsidR="00626FB2">
        <w:t>ği</w:t>
      </w:r>
      <w:r w:rsidR="00626FB2" w:rsidRPr="00E2194B">
        <w:t xml:space="preserve"> azat</w:t>
      </w:r>
      <w:r w:rsidR="00626FB2">
        <w:t>lı</w:t>
      </w:r>
      <w:r w:rsidR="00626FB2" w:rsidRPr="00E2194B">
        <w:t xml:space="preserve"> kölesi</w:t>
      </w:r>
      <w:r w:rsidR="00626FB2">
        <w:t xml:space="preserve"> ve aynı zamanda </w:t>
      </w:r>
      <w:r w:rsidR="00626FB2" w:rsidRPr="00E2194B">
        <w:t xml:space="preserve">kızı </w:t>
      </w:r>
      <w:r w:rsidR="008D00AD">
        <w:t>Adile</w:t>
      </w:r>
      <w:r w:rsidR="00626FB2" w:rsidRPr="00E2194B">
        <w:t xml:space="preserve"> Hatun’la evlen</w:t>
      </w:r>
      <w:r w:rsidR="00626FB2">
        <w:t>mesinden dolayı</w:t>
      </w:r>
      <w:r w:rsidR="00626FB2" w:rsidRPr="00E2194B">
        <w:t xml:space="preserve"> </w:t>
      </w:r>
      <w:r w:rsidR="00626FB2">
        <w:t xml:space="preserve">da </w:t>
      </w:r>
      <w:r w:rsidR="00626FB2" w:rsidRPr="00E2194B">
        <w:t>damadı</w:t>
      </w:r>
      <w:r w:rsidR="00626FB2">
        <w:t>dır.</w:t>
      </w:r>
    </w:p>
    <w:p w14:paraId="3A44621E" w14:textId="41C1D4BC" w:rsidR="00D66535" w:rsidRDefault="00FF6449" w:rsidP="004348CF">
      <w:r>
        <w:t xml:space="preserve">     </w:t>
      </w:r>
      <w:r w:rsidR="001915C0">
        <w:t>Böyle bir konumda olan</w:t>
      </w:r>
      <w:r w:rsidR="00F87CA5">
        <w:t xml:space="preserve"> </w:t>
      </w:r>
      <w:r w:rsidR="008D00AD">
        <w:t>Adile</w:t>
      </w:r>
      <w:r w:rsidR="00F87CA5">
        <w:t xml:space="preserve"> Hatu</w:t>
      </w:r>
      <w:r w:rsidR="001915C0">
        <w:t>n</w:t>
      </w:r>
      <w:r w:rsidR="00EE6244">
        <w:t>,</w:t>
      </w:r>
      <w:r w:rsidR="00C34A98">
        <w:t xml:space="preserve"> Bağdat’ta etkili bir kişi</w:t>
      </w:r>
      <w:r w:rsidR="001C7EC7">
        <w:t xml:space="preserve"> olmuştur. Ancak özellikle yabancı kayna</w:t>
      </w:r>
      <w:r w:rsidR="00E96003">
        <w:t>k</w:t>
      </w:r>
      <w:r w:rsidR="001C7EC7">
        <w:t>lar</w:t>
      </w:r>
      <w:r w:rsidR="00F84206">
        <w:t xml:space="preserve"> kendisini zalim, kindar</w:t>
      </w:r>
      <w:r w:rsidR="00E320A3">
        <w:t xml:space="preserve"> ve bazı şahsi</w:t>
      </w:r>
      <w:r w:rsidR="00DA14C7">
        <w:t>y</w:t>
      </w:r>
      <w:r w:rsidR="00E320A3">
        <w:t>etl</w:t>
      </w:r>
      <w:r w:rsidR="00DA14C7">
        <w:t>e</w:t>
      </w:r>
      <w:r w:rsidR="00E320A3">
        <w:t>rden intikam almak iç</w:t>
      </w:r>
      <w:r w:rsidR="00DA14C7">
        <w:t xml:space="preserve">in </w:t>
      </w:r>
      <w:r w:rsidR="003D66E7">
        <w:t xml:space="preserve">onları </w:t>
      </w:r>
      <w:r w:rsidR="00DA14C7">
        <w:t>ö</w:t>
      </w:r>
      <w:r w:rsidR="00EC22CE">
        <w:t>l</w:t>
      </w:r>
      <w:r w:rsidR="00DA14C7">
        <w:t>dü</w:t>
      </w:r>
      <w:r w:rsidR="00D240ED">
        <w:t>r</w:t>
      </w:r>
      <w:r w:rsidR="00DA14C7">
        <w:t>t</w:t>
      </w:r>
      <w:r w:rsidR="00EC22CE">
        <w:t>tü</w:t>
      </w:r>
      <w:r w:rsidR="00DA14C7">
        <w:t>ğ</w:t>
      </w:r>
      <w:r w:rsidR="00EC22CE">
        <w:t>ü</w:t>
      </w:r>
      <w:r w:rsidR="00DA14C7">
        <w:t>n</w:t>
      </w:r>
      <w:r w:rsidR="00EC22CE">
        <w:t>ü</w:t>
      </w:r>
      <w:r w:rsidR="004348CF">
        <w:t xml:space="preserve"> y</w:t>
      </w:r>
      <w:r w:rsidR="00EC22CE">
        <w:t>azmaktadır</w:t>
      </w:r>
      <w:r w:rsidR="00223B86">
        <w:t>.</w:t>
      </w:r>
      <w:r w:rsidR="004348CF">
        <w:t xml:space="preserve"> </w:t>
      </w:r>
      <w:r w:rsidR="00223B86">
        <w:t>B</w:t>
      </w:r>
      <w:r w:rsidR="004348CF">
        <w:t>u</w:t>
      </w:r>
      <w:r w:rsidR="00FB3E6A">
        <w:t xml:space="preserve"> gibi</w:t>
      </w:r>
      <w:r w:rsidR="004348CF">
        <w:t xml:space="preserve"> konular</w:t>
      </w:r>
      <w:r w:rsidR="0061297A">
        <w:t>ı k</w:t>
      </w:r>
      <w:r w:rsidR="00223B86">
        <w:t>oc</w:t>
      </w:r>
      <w:r w:rsidR="0061297A">
        <w:t>ası Süleyman Paşa</w:t>
      </w:r>
      <w:r w:rsidR="00223B86">
        <w:t>’ya</w:t>
      </w:r>
      <w:r w:rsidR="00FB3E6A">
        <w:t xml:space="preserve"> </w:t>
      </w:r>
      <w:r w:rsidR="00AE2674">
        <w:t>empoze</w:t>
      </w:r>
      <w:r w:rsidR="00FB3E6A">
        <w:t xml:space="preserve"> ettiği ve </w:t>
      </w:r>
      <w:r w:rsidR="0012142E">
        <w:t>alternatif bir idare ku</w:t>
      </w:r>
      <w:r w:rsidR="00CA68A1">
        <w:t>r</w:t>
      </w:r>
      <w:r w:rsidR="0012142E">
        <w:t>duğu</w:t>
      </w:r>
      <w:r w:rsidR="00CA68A1">
        <w:t xml:space="preserve"> da söylenmektedir. Bö</w:t>
      </w:r>
      <w:r w:rsidR="00FE01EC">
        <w:t>yl</w:t>
      </w:r>
      <w:r w:rsidR="00CA68A1">
        <w:t>ece</w:t>
      </w:r>
      <w:r w:rsidR="00FE01EC">
        <w:t xml:space="preserve"> hem kendisi yerilmektedir</w:t>
      </w:r>
      <w:r w:rsidR="00527388">
        <w:t>;</w:t>
      </w:r>
      <w:r w:rsidR="00FE01EC">
        <w:t xml:space="preserve"> hem</w:t>
      </w:r>
      <w:r w:rsidR="00527388">
        <w:t xml:space="preserve"> de</w:t>
      </w:r>
      <w:r w:rsidR="00FE01EC">
        <w:t xml:space="preserve"> Süleyman Paşa</w:t>
      </w:r>
      <w:r w:rsidR="00A13ACB">
        <w:t xml:space="preserve"> tenkit edilmektedir</w:t>
      </w:r>
      <w:r w:rsidR="00D66535">
        <w:t>.</w:t>
      </w:r>
    </w:p>
    <w:p w14:paraId="60D8082A" w14:textId="73719656" w:rsidR="00502817" w:rsidRDefault="004A2CA1" w:rsidP="004348CF">
      <w:r>
        <w:t xml:space="preserve">     </w:t>
      </w:r>
      <w:r w:rsidR="00502817">
        <w:t xml:space="preserve">Bu makalede, </w:t>
      </w:r>
      <w:r w:rsidR="008D00AD">
        <w:t>Adile</w:t>
      </w:r>
      <w:r w:rsidR="00502817">
        <w:t xml:space="preserve"> Hatun’un konumu ve idareye mü</w:t>
      </w:r>
      <w:r w:rsidR="00A91381">
        <w:t xml:space="preserve">dahalesi konusu </w:t>
      </w:r>
      <w:r w:rsidR="00CF5409">
        <w:t>araştırılmış ve analiz süzgecinden ge</w:t>
      </w:r>
      <w:r w:rsidR="00870F48">
        <w:t>çirilmiştir.</w:t>
      </w:r>
    </w:p>
    <w:p w14:paraId="5E18D7F0" w14:textId="1705012C" w:rsidR="00954458" w:rsidRDefault="00954458" w:rsidP="004348CF">
      <w:r w:rsidRPr="00122AA7">
        <w:rPr>
          <w:b/>
          <w:bCs/>
        </w:rPr>
        <w:t xml:space="preserve">Anahtar </w:t>
      </w:r>
      <w:r w:rsidR="00EB6B91" w:rsidRPr="00122AA7">
        <w:rPr>
          <w:b/>
          <w:bCs/>
        </w:rPr>
        <w:t>Kelimeler:</w:t>
      </w:r>
      <w:r w:rsidR="00EB6B91">
        <w:t xml:space="preserve"> </w:t>
      </w:r>
      <w:r w:rsidR="00F555D9">
        <w:t xml:space="preserve">Bağdat, </w:t>
      </w:r>
      <w:r w:rsidR="00EB6B91">
        <w:t>Adile Hatun,</w:t>
      </w:r>
      <w:r w:rsidR="00D50B92">
        <w:t xml:space="preserve"> Süleyman Paşa, Bağdat Kölemenleri</w:t>
      </w:r>
      <w:r w:rsidR="00C858CB">
        <w:t>,</w:t>
      </w:r>
      <w:r w:rsidR="00EB6B91">
        <w:t xml:space="preserve"> Bağdat Valisi</w:t>
      </w:r>
      <w:r w:rsidR="00C858CB">
        <w:t>.</w:t>
      </w:r>
    </w:p>
    <w:p w14:paraId="4B40431A" w14:textId="77777777" w:rsidR="00A22DC9" w:rsidRDefault="0061297A" w:rsidP="00716302">
      <w:pPr>
        <w:pStyle w:val="Balk4"/>
      </w:pPr>
      <w:r>
        <w:t xml:space="preserve"> </w:t>
      </w:r>
    </w:p>
    <w:p w14:paraId="6FEBA644" w14:textId="5F433AAA" w:rsidR="00A22DC9" w:rsidRDefault="00954458" w:rsidP="00954458">
      <w:pPr>
        <w:pStyle w:val="Balk4"/>
        <w:jc w:val="center"/>
      </w:pPr>
      <w:r>
        <w:t>ABSTRACT</w:t>
      </w:r>
    </w:p>
    <w:p w14:paraId="6B9B0E8C" w14:textId="7EE3B135" w:rsidR="00767667" w:rsidRDefault="00767667" w:rsidP="009E27E2">
      <w:pPr>
        <w:pStyle w:val="Balk4"/>
        <w:jc w:val="center"/>
      </w:pPr>
      <w:proofErr w:type="spellStart"/>
      <w:r>
        <w:t>The</w:t>
      </w:r>
      <w:proofErr w:type="spellEnd"/>
      <w:r>
        <w:t xml:space="preserve"> Role of </w:t>
      </w:r>
      <w:r w:rsidR="009E27E2">
        <w:t>A</w:t>
      </w:r>
      <w:r>
        <w:t xml:space="preserve">dile Hatun,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Wife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Governor</w:t>
      </w:r>
      <w:proofErr w:type="spellEnd"/>
      <w:r>
        <w:t xml:space="preserve"> of </w:t>
      </w:r>
      <w:proofErr w:type="spellStart"/>
      <w:r>
        <w:t>Baghdad</w:t>
      </w:r>
      <w:proofErr w:type="spellEnd"/>
      <w:r>
        <w:t xml:space="preserve">, </w:t>
      </w:r>
      <w:proofErr w:type="spellStart"/>
      <w:r>
        <w:t>Mamluk</w:t>
      </w:r>
      <w:proofErr w:type="spellEnd"/>
      <w:r>
        <w:t xml:space="preserve"> </w:t>
      </w:r>
      <w:proofErr w:type="spellStart"/>
      <w:r>
        <w:t>Sule</w:t>
      </w:r>
      <w:r w:rsidR="0091636B">
        <w:t>y</w:t>
      </w:r>
      <w:r>
        <w:t>man</w:t>
      </w:r>
      <w:proofErr w:type="spellEnd"/>
      <w:r>
        <w:t xml:space="preserve"> </w:t>
      </w:r>
      <w:proofErr w:type="spellStart"/>
      <w:r>
        <w:t>Pasha</w:t>
      </w:r>
      <w:proofErr w:type="spellEnd"/>
      <w:r>
        <w:t xml:space="preserve">, in Administration </w:t>
      </w:r>
      <w:proofErr w:type="spellStart"/>
      <w:r>
        <w:t>and</w:t>
      </w:r>
      <w:proofErr w:type="spellEnd"/>
      <w:r>
        <w:t xml:space="preserve"> Her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Governance</w:t>
      </w:r>
      <w:proofErr w:type="spellEnd"/>
    </w:p>
    <w:p w14:paraId="368A13D6" w14:textId="77777777" w:rsidR="00767667" w:rsidRDefault="00767667" w:rsidP="00767667">
      <w:pPr>
        <w:pStyle w:val="Balk4"/>
      </w:pPr>
    </w:p>
    <w:p w14:paraId="34DC0F66" w14:textId="5E0E5F04" w:rsidR="008E53FB" w:rsidRDefault="008C381D" w:rsidP="00D06D61">
      <w:r>
        <w:rPr>
          <w:rFonts w:ascii="Times New Roman" w:eastAsiaTheme="majorEastAsia" w:hAnsi="Times New Roman"/>
          <w:b/>
          <w:iCs/>
        </w:rPr>
        <w:t xml:space="preserve">     </w:t>
      </w:r>
      <w:proofErr w:type="spellStart"/>
      <w:r w:rsidR="006040F1" w:rsidRPr="006040F1">
        <w:t>According</w:t>
      </w:r>
      <w:proofErr w:type="spellEnd"/>
      <w:r w:rsidR="006040F1" w:rsidRPr="006040F1">
        <w:t xml:space="preserve"> </w:t>
      </w:r>
      <w:proofErr w:type="spellStart"/>
      <w:r w:rsidR="006040F1" w:rsidRPr="006040F1">
        <w:t>to</w:t>
      </w:r>
      <w:proofErr w:type="spellEnd"/>
      <w:r w:rsidR="006040F1" w:rsidRPr="006040F1">
        <w:t xml:space="preserve"> </w:t>
      </w:r>
      <w:proofErr w:type="spellStart"/>
      <w:r w:rsidR="006040F1" w:rsidRPr="006040F1">
        <w:t>the</w:t>
      </w:r>
      <w:proofErr w:type="spellEnd"/>
      <w:r w:rsidR="006040F1" w:rsidRPr="006040F1">
        <w:t xml:space="preserve"> </w:t>
      </w:r>
      <w:proofErr w:type="spellStart"/>
      <w:r w:rsidR="006040F1" w:rsidRPr="006040F1">
        <w:t>Iraqi</w:t>
      </w:r>
      <w:proofErr w:type="spellEnd"/>
      <w:r w:rsidR="006040F1" w:rsidRPr="006040F1">
        <w:t xml:space="preserve"> </w:t>
      </w:r>
      <w:proofErr w:type="spellStart"/>
      <w:r w:rsidR="006040F1" w:rsidRPr="006040F1">
        <w:t>historian</w:t>
      </w:r>
      <w:proofErr w:type="spellEnd"/>
      <w:r w:rsidR="006040F1" w:rsidRPr="006040F1">
        <w:t xml:space="preserve"> </w:t>
      </w:r>
      <w:proofErr w:type="spellStart"/>
      <w:r w:rsidR="006040F1" w:rsidRPr="006040F1">
        <w:t>İmad</w:t>
      </w:r>
      <w:proofErr w:type="spellEnd"/>
      <w:r w:rsidR="006040F1" w:rsidRPr="006040F1">
        <w:t xml:space="preserve"> </w:t>
      </w:r>
      <w:proofErr w:type="spellStart"/>
      <w:r w:rsidR="006040F1" w:rsidRPr="006040F1">
        <w:t>Abd</w:t>
      </w:r>
      <w:r w:rsidR="00FF7C46">
        <w:t>u</w:t>
      </w:r>
      <w:r w:rsidR="006040F1" w:rsidRPr="006040F1">
        <w:t>sselam</w:t>
      </w:r>
      <w:proofErr w:type="spellEnd"/>
      <w:r w:rsidR="006040F1" w:rsidRPr="006040F1">
        <w:t xml:space="preserve"> Rauf, </w:t>
      </w:r>
      <w:r w:rsidR="005324E2">
        <w:t>A</w:t>
      </w:r>
      <w:r w:rsidR="006040F1" w:rsidRPr="006040F1">
        <w:t xml:space="preserve">dile Hatun </w:t>
      </w:r>
      <w:proofErr w:type="spellStart"/>
      <w:r w:rsidR="006040F1" w:rsidRPr="006040F1">
        <w:t>married</w:t>
      </w:r>
      <w:proofErr w:type="spellEnd"/>
      <w:r w:rsidR="006040F1" w:rsidRPr="006040F1">
        <w:t xml:space="preserve"> at </w:t>
      </w:r>
      <w:proofErr w:type="spellStart"/>
      <w:r w:rsidR="006040F1" w:rsidRPr="006040F1">
        <w:t>the</w:t>
      </w:r>
      <w:proofErr w:type="spellEnd"/>
      <w:r w:rsidR="006040F1" w:rsidRPr="006040F1">
        <w:t xml:space="preserve"> </w:t>
      </w:r>
      <w:proofErr w:type="spellStart"/>
      <w:r w:rsidR="006040F1" w:rsidRPr="006040F1">
        <w:t>age</w:t>
      </w:r>
      <w:proofErr w:type="spellEnd"/>
      <w:r w:rsidR="006040F1" w:rsidRPr="006040F1">
        <w:t xml:space="preserve"> of 15 in 1145 AH / 1732 CE. </w:t>
      </w:r>
      <w:proofErr w:type="spellStart"/>
      <w:r w:rsidR="006040F1" w:rsidRPr="006040F1">
        <w:t>Based</w:t>
      </w:r>
      <w:proofErr w:type="spellEnd"/>
      <w:r w:rsidR="006040F1" w:rsidRPr="006040F1">
        <w:t xml:space="preserve"> on </w:t>
      </w:r>
      <w:proofErr w:type="spellStart"/>
      <w:r w:rsidR="006040F1" w:rsidRPr="006040F1">
        <w:t>this</w:t>
      </w:r>
      <w:proofErr w:type="spellEnd"/>
      <w:r w:rsidR="006040F1" w:rsidRPr="006040F1">
        <w:t xml:space="preserve"> </w:t>
      </w:r>
      <w:proofErr w:type="spellStart"/>
      <w:r w:rsidR="006040F1" w:rsidRPr="006040F1">
        <w:t>information</w:t>
      </w:r>
      <w:proofErr w:type="spellEnd"/>
      <w:r w:rsidR="006040F1" w:rsidRPr="006040F1">
        <w:t xml:space="preserve">, </w:t>
      </w:r>
      <w:r w:rsidR="005324E2">
        <w:t>A</w:t>
      </w:r>
      <w:r w:rsidR="006040F1" w:rsidRPr="006040F1">
        <w:t xml:space="preserve">dile Hatun </w:t>
      </w:r>
      <w:proofErr w:type="spellStart"/>
      <w:r w:rsidR="006040F1" w:rsidRPr="006040F1">
        <w:t>was</w:t>
      </w:r>
      <w:proofErr w:type="spellEnd"/>
      <w:r w:rsidR="006040F1" w:rsidRPr="006040F1">
        <w:t xml:space="preserve"> </w:t>
      </w:r>
      <w:proofErr w:type="spellStart"/>
      <w:r w:rsidR="006040F1" w:rsidRPr="006040F1">
        <w:t>born</w:t>
      </w:r>
      <w:proofErr w:type="spellEnd"/>
      <w:r w:rsidR="006040F1" w:rsidRPr="006040F1">
        <w:t xml:space="preserve"> in </w:t>
      </w:r>
      <w:proofErr w:type="spellStart"/>
      <w:r w:rsidR="006040F1" w:rsidRPr="006040F1">
        <w:t>Baghdad</w:t>
      </w:r>
      <w:proofErr w:type="spellEnd"/>
      <w:r w:rsidR="006040F1" w:rsidRPr="006040F1">
        <w:t xml:space="preserve"> in 1130 AH / 1717 CE. Her </w:t>
      </w:r>
      <w:proofErr w:type="spellStart"/>
      <w:r w:rsidR="006040F1" w:rsidRPr="006040F1">
        <w:t>father</w:t>
      </w:r>
      <w:proofErr w:type="spellEnd"/>
      <w:r w:rsidR="006040F1" w:rsidRPr="006040F1">
        <w:t xml:space="preserve">, </w:t>
      </w:r>
      <w:proofErr w:type="spellStart"/>
      <w:r w:rsidR="006040F1" w:rsidRPr="006040F1">
        <w:t>Ahmed</w:t>
      </w:r>
      <w:proofErr w:type="spellEnd"/>
      <w:r w:rsidR="006040F1" w:rsidRPr="006040F1">
        <w:t xml:space="preserve"> </w:t>
      </w:r>
      <w:proofErr w:type="spellStart"/>
      <w:r w:rsidR="006040F1" w:rsidRPr="006040F1">
        <w:t>Pasha</w:t>
      </w:r>
      <w:proofErr w:type="spellEnd"/>
      <w:r w:rsidR="006040F1" w:rsidRPr="006040F1">
        <w:t xml:space="preserve">, </w:t>
      </w:r>
      <w:proofErr w:type="spellStart"/>
      <w:r w:rsidR="006040F1" w:rsidRPr="006040F1">
        <w:t>who</w:t>
      </w:r>
      <w:proofErr w:type="spellEnd"/>
      <w:r w:rsidR="006040F1" w:rsidRPr="006040F1">
        <w:t xml:space="preserve"> </w:t>
      </w:r>
      <w:proofErr w:type="spellStart"/>
      <w:r w:rsidR="006040F1" w:rsidRPr="006040F1">
        <w:t>served</w:t>
      </w:r>
      <w:proofErr w:type="spellEnd"/>
      <w:r w:rsidR="006040F1" w:rsidRPr="006040F1">
        <w:t xml:space="preserve"> as </w:t>
      </w:r>
      <w:proofErr w:type="spellStart"/>
      <w:r w:rsidR="006040F1" w:rsidRPr="006040F1">
        <w:t>the</w:t>
      </w:r>
      <w:proofErr w:type="spellEnd"/>
      <w:r w:rsidR="006040F1" w:rsidRPr="006040F1">
        <w:t xml:space="preserve"> </w:t>
      </w:r>
      <w:proofErr w:type="spellStart"/>
      <w:r w:rsidR="006040F1" w:rsidRPr="006040F1">
        <w:t>governor</w:t>
      </w:r>
      <w:proofErr w:type="spellEnd"/>
      <w:r w:rsidR="006040F1" w:rsidRPr="006040F1">
        <w:t xml:space="preserve"> of </w:t>
      </w:r>
      <w:proofErr w:type="spellStart"/>
      <w:r w:rsidR="006040F1" w:rsidRPr="006040F1">
        <w:t>Baghdad</w:t>
      </w:r>
      <w:proofErr w:type="spellEnd"/>
      <w:r w:rsidR="006040F1" w:rsidRPr="006040F1">
        <w:t xml:space="preserve"> </w:t>
      </w:r>
      <w:proofErr w:type="spellStart"/>
      <w:r w:rsidR="006040F1" w:rsidRPr="006040F1">
        <w:t>from</w:t>
      </w:r>
      <w:proofErr w:type="spellEnd"/>
      <w:r w:rsidR="006040F1" w:rsidRPr="006040F1">
        <w:t xml:space="preserve"> 1724 </w:t>
      </w:r>
      <w:proofErr w:type="spellStart"/>
      <w:r w:rsidR="006040F1" w:rsidRPr="006040F1">
        <w:t>to</w:t>
      </w:r>
      <w:proofErr w:type="spellEnd"/>
      <w:r w:rsidR="006040F1" w:rsidRPr="006040F1">
        <w:t xml:space="preserve"> 1747 </w:t>
      </w:r>
      <w:proofErr w:type="spellStart"/>
      <w:r w:rsidR="006040F1" w:rsidRPr="006040F1">
        <w:t>for</w:t>
      </w:r>
      <w:proofErr w:type="spellEnd"/>
      <w:r w:rsidR="006040F1" w:rsidRPr="006040F1">
        <w:t xml:space="preserve"> </w:t>
      </w:r>
      <w:proofErr w:type="spellStart"/>
      <w:r w:rsidR="006040F1" w:rsidRPr="006040F1">
        <w:t>two</w:t>
      </w:r>
      <w:proofErr w:type="spellEnd"/>
      <w:r w:rsidR="006040F1" w:rsidRPr="006040F1">
        <w:t xml:space="preserve"> </w:t>
      </w:r>
      <w:proofErr w:type="spellStart"/>
      <w:r w:rsidR="006040F1" w:rsidRPr="006040F1">
        <w:t>separate</w:t>
      </w:r>
      <w:proofErr w:type="spellEnd"/>
      <w:r w:rsidR="006040F1" w:rsidRPr="006040F1">
        <w:t xml:space="preserve"> </w:t>
      </w:r>
      <w:proofErr w:type="spellStart"/>
      <w:r w:rsidR="006040F1" w:rsidRPr="006040F1">
        <w:t>terms</w:t>
      </w:r>
      <w:proofErr w:type="spellEnd"/>
      <w:r w:rsidR="006040F1" w:rsidRPr="006040F1">
        <w:t xml:space="preserve"> </w:t>
      </w:r>
      <w:proofErr w:type="spellStart"/>
      <w:r w:rsidR="006040F1" w:rsidRPr="006040F1">
        <w:t>totaling</w:t>
      </w:r>
      <w:proofErr w:type="spellEnd"/>
      <w:r w:rsidR="006040F1" w:rsidRPr="006040F1">
        <w:t xml:space="preserve"> 22 </w:t>
      </w:r>
      <w:proofErr w:type="spellStart"/>
      <w:r w:rsidR="006040F1" w:rsidRPr="006040F1">
        <w:t>years</w:t>
      </w:r>
      <w:proofErr w:type="spellEnd"/>
      <w:r w:rsidR="006040F1" w:rsidRPr="006040F1">
        <w:t xml:space="preserve">, </w:t>
      </w:r>
      <w:proofErr w:type="spellStart"/>
      <w:r w:rsidR="006040F1" w:rsidRPr="006040F1">
        <w:t>was</w:t>
      </w:r>
      <w:proofErr w:type="spellEnd"/>
      <w:r w:rsidR="006040F1" w:rsidRPr="006040F1">
        <w:t xml:space="preserve"> </w:t>
      </w:r>
      <w:proofErr w:type="spellStart"/>
      <w:r w:rsidR="006040F1" w:rsidRPr="006040F1">
        <w:t>knowledgeable</w:t>
      </w:r>
      <w:proofErr w:type="spellEnd"/>
      <w:r w:rsidR="006040F1" w:rsidRPr="006040F1">
        <w:t xml:space="preserve">, </w:t>
      </w:r>
      <w:proofErr w:type="spellStart"/>
      <w:r w:rsidR="006040F1" w:rsidRPr="006040F1">
        <w:t>cultured</w:t>
      </w:r>
      <w:proofErr w:type="spellEnd"/>
      <w:r w:rsidR="006040F1" w:rsidRPr="006040F1">
        <w:t xml:space="preserve">, a </w:t>
      </w:r>
      <w:proofErr w:type="spellStart"/>
      <w:r w:rsidR="006040F1" w:rsidRPr="006040F1">
        <w:t>lover</w:t>
      </w:r>
      <w:proofErr w:type="spellEnd"/>
      <w:r w:rsidR="006040F1" w:rsidRPr="006040F1">
        <w:t xml:space="preserve"> of </w:t>
      </w:r>
      <w:proofErr w:type="spellStart"/>
      <w:r w:rsidR="006040F1" w:rsidRPr="006040F1">
        <w:t>learning</w:t>
      </w:r>
      <w:proofErr w:type="spellEnd"/>
      <w:r w:rsidR="006040F1" w:rsidRPr="006040F1">
        <w:t xml:space="preserve">, </w:t>
      </w:r>
      <w:proofErr w:type="spellStart"/>
      <w:r w:rsidR="006040F1" w:rsidRPr="006040F1">
        <w:t>and</w:t>
      </w:r>
      <w:proofErr w:type="spellEnd"/>
      <w:r w:rsidR="006040F1" w:rsidRPr="006040F1">
        <w:t xml:space="preserve"> </w:t>
      </w:r>
      <w:proofErr w:type="spellStart"/>
      <w:r w:rsidR="006040F1" w:rsidRPr="006040F1">
        <w:t>maintained</w:t>
      </w:r>
      <w:proofErr w:type="spellEnd"/>
      <w:r w:rsidR="006040F1" w:rsidRPr="006040F1">
        <w:t xml:space="preserve"> </w:t>
      </w:r>
      <w:proofErr w:type="spellStart"/>
      <w:r w:rsidR="006040F1" w:rsidRPr="006040F1">
        <w:t>close</w:t>
      </w:r>
      <w:proofErr w:type="spellEnd"/>
      <w:r w:rsidR="006040F1" w:rsidRPr="006040F1">
        <w:t xml:space="preserve"> </w:t>
      </w:r>
      <w:proofErr w:type="spellStart"/>
      <w:r w:rsidR="006040F1" w:rsidRPr="006040F1">
        <w:t>relationships</w:t>
      </w:r>
      <w:proofErr w:type="spellEnd"/>
      <w:r w:rsidR="006040F1" w:rsidRPr="006040F1">
        <w:t xml:space="preserve"> </w:t>
      </w:r>
      <w:proofErr w:type="spellStart"/>
      <w:r w:rsidR="006040F1" w:rsidRPr="006040F1">
        <w:t>with</w:t>
      </w:r>
      <w:proofErr w:type="spellEnd"/>
      <w:r w:rsidR="006040F1" w:rsidRPr="006040F1">
        <w:t xml:space="preserve"> </w:t>
      </w:r>
      <w:proofErr w:type="spellStart"/>
      <w:r w:rsidR="006040F1" w:rsidRPr="006040F1">
        <w:t>scholars</w:t>
      </w:r>
      <w:proofErr w:type="spellEnd"/>
      <w:r w:rsidR="006040F1" w:rsidRPr="006040F1">
        <w:t xml:space="preserve">. As a </w:t>
      </w:r>
      <w:proofErr w:type="spellStart"/>
      <w:r w:rsidR="006040F1" w:rsidRPr="006040F1">
        <w:t>result</w:t>
      </w:r>
      <w:proofErr w:type="spellEnd"/>
      <w:r w:rsidR="006040F1" w:rsidRPr="006040F1">
        <w:t xml:space="preserve">, </w:t>
      </w:r>
      <w:r w:rsidR="005324E2">
        <w:t>A</w:t>
      </w:r>
      <w:r w:rsidR="006040F1" w:rsidRPr="006040F1">
        <w:t xml:space="preserve">dile Hatun </w:t>
      </w:r>
      <w:proofErr w:type="spellStart"/>
      <w:r w:rsidR="006040F1" w:rsidRPr="006040F1">
        <w:t>grew</w:t>
      </w:r>
      <w:proofErr w:type="spellEnd"/>
      <w:r w:rsidR="006040F1" w:rsidRPr="006040F1">
        <w:t xml:space="preserve"> </w:t>
      </w:r>
      <w:proofErr w:type="spellStart"/>
      <w:r w:rsidR="006040F1" w:rsidRPr="006040F1">
        <w:t>up</w:t>
      </w:r>
      <w:proofErr w:type="spellEnd"/>
      <w:r w:rsidR="006040F1" w:rsidRPr="006040F1">
        <w:t xml:space="preserve"> in </w:t>
      </w:r>
      <w:proofErr w:type="spellStart"/>
      <w:r w:rsidR="006040F1" w:rsidRPr="006040F1">
        <w:t>this</w:t>
      </w:r>
      <w:proofErr w:type="spellEnd"/>
      <w:r w:rsidR="006040F1" w:rsidRPr="006040F1">
        <w:t xml:space="preserve"> </w:t>
      </w:r>
      <w:proofErr w:type="spellStart"/>
      <w:r w:rsidR="006040F1" w:rsidRPr="006040F1">
        <w:t>intellectual</w:t>
      </w:r>
      <w:proofErr w:type="spellEnd"/>
      <w:r w:rsidR="006040F1" w:rsidRPr="006040F1">
        <w:t xml:space="preserve"> </w:t>
      </w:r>
      <w:proofErr w:type="spellStart"/>
      <w:r w:rsidR="006040F1" w:rsidRPr="006040F1">
        <w:t>and</w:t>
      </w:r>
      <w:proofErr w:type="spellEnd"/>
      <w:r w:rsidR="006040F1" w:rsidRPr="006040F1">
        <w:t xml:space="preserve"> </w:t>
      </w:r>
      <w:proofErr w:type="spellStart"/>
      <w:r w:rsidR="006040F1" w:rsidRPr="006040F1">
        <w:t>cultural</w:t>
      </w:r>
      <w:proofErr w:type="spellEnd"/>
      <w:r w:rsidR="006040F1" w:rsidRPr="006040F1">
        <w:t xml:space="preserve"> </w:t>
      </w:r>
      <w:proofErr w:type="spellStart"/>
      <w:r w:rsidR="006040F1" w:rsidRPr="006040F1">
        <w:t>environment</w:t>
      </w:r>
      <w:proofErr w:type="spellEnd"/>
      <w:r w:rsidR="006040F1" w:rsidRPr="006040F1">
        <w:t xml:space="preserve">. Her </w:t>
      </w:r>
      <w:proofErr w:type="spellStart"/>
      <w:r w:rsidR="006040F1" w:rsidRPr="006040F1">
        <w:t>contributions</w:t>
      </w:r>
      <w:proofErr w:type="spellEnd"/>
      <w:r w:rsidR="006040F1" w:rsidRPr="006040F1">
        <w:t xml:space="preserve">, </w:t>
      </w:r>
      <w:proofErr w:type="spellStart"/>
      <w:r w:rsidR="006040F1" w:rsidRPr="006040F1">
        <w:t>including</w:t>
      </w:r>
      <w:proofErr w:type="spellEnd"/>
      <w:r w:rsidR="006040F1" w:rsidRPr="006040F1">
        <w:t xml:space="preserve"> </w:t>
      </w:r>
      <w:proofErr w:type="spellStart"/>
      <w:r w:rsidR="006040F1" w:rsidRPr="006040F1">
        <w:t>the</w:t>
      </w:r>
      <w:proofErr w:type="spellEnd"/>
      <w:r w:rsidR="006040F1" w:rsidRPr="006040F1">
        <w:t xml:space="preserve"> </w:t>
      </w:r>
      <w:proofErr w:type="spellStart"/>
      <w:r w:rsidR="006040F1" w:rsidRPr="006040F1">
        <w:t>construction</w:t>
      </w:r>
      <w:proofErr w:type="spellEnd"/>
      <w:r w:rsidR="006040F1" w:rsidRPr="006040F1">
        <w:t xml:space="preserve"> of </w:t>
      </w:r>
      <w:proofErr w:type="spellStart"/>
      <w:r w:rsidR="006040F1" w:rsidRPr="006040F1">
        <w:t>charitable</w:t>
      </w:r>
      <w:proofErr w:type="spellEnd"/>
      <w:r w:rsidR="006040F1" w:rsidRPr="006040F1">
        <w:t xml:space="preserve"> </w:t>
      </w:r>
      <w:proofErr w:type="spellStart"/>
      <w:r w:rsidR="006040F1" w:rsidRPr="006040F1">
        <w:t>and</w:t>
      </w:r>
      <w:proofErr w:type="spellEnd"/>
      <w:r w:rsidR="006040F1" w:rsidRPr="006040F1">
        <w:t xml:space="preserve"> </w:t>
      </w:r>
      <w:proofErr w:type="spellStart"/>
      <w:r w:rsidR="006040F1" w:rsidRPr="006040F1">
        <w:t>educational</w:t>
      </w:r>
      <w:proofErr w:type="spellEnd"/>
      <w:r w:rsidR="006040F1" w:rsidRPr="006040F1">
        <w:t xml:space="preserve"> </w:t>
      </w:r>
      <w:proofErr w:type="spellStart"/>
      <w:r w:rsidR="006040F1" w:rsidRPr="006040F1">
        <w:t>institutions</w:t>
      </w:r>
      <w:proofErr w:type="spellEnd"/>
      <w:r w:rsidR="006040F1" w:rsidRPr="006040F1">
        <w:t xml:space="preserve"> </w:t>
      </w:r>
      <w:proofErr w:type="spellStart"/>
      <w:r w:rsidR="006040F1" w:rsidRPr="006040F1">
        <w:t>such</w:t>
      </w:r>
      <w:proofErr w:type="spellEnd"/>
      <w:r w:rsidR="006040F1" w:rsidRPr="006040F1">
        <w:t xml:space="preserve"> as </w:t>
      </w:r>
      <w:proofErr w:type="spellStart"/>
      <w:r w:rsidR="006040F1" w:rsidRPr="006040F1">
        <w:t>mosques</w:t>
      </w:r>
      <w:proofErr w:type="spellEnd"/>
      <w:r w:rsidR="006040F1" w:rsidRPr="006040F1">
        <w:t xml:space="preserve">, </w:t>
      </w:r>
      <w:proofErr w:type="spellStart"/>
      <w:r w:rsidR="006040F1" w:rsidRPr="006040F1">
        <w:t>madrasas</w:t>
      </w:r>
      <w:proofErr w:type="spellEnd"/>
      <w:r w:rsidR="006040F1" w:rsidRPr="006040F1">
        <w:t xml:space="preserve">, </w:t>
      </w:r>
      <w:proofErr w:type="spellStart"/>
      <w:r w:rsidR="006040F1" w:rsidRPr="006040F1">
        <w:t>and</w:t>
      </w:r>
      <w:proofErr w:type="spellEnd"/>
      <w:r w:rsidR="006040F1" w:rsidRPr="006040F1">
        <w:t xml:space="preserve"> </w:t>
      </w:r>
      <w:proofErr w:type="spellStart"/>
      <w:r w:rsidR="006040F1" w:rsidRPr="006040F1">
        <w:t>libraries</w:t>
      </w:r>
      <w:proofErr w:type="spellEnd"/>
      <w:r w:rsidR="006040F1" w:rsidRPr="006040F1">
        <w:t xml:space="preserve">, as </w:t>
      </w:r>
      <w:proofErr w:type="spellStart"/>
      <w:r w:rsidR="006040F1" w:rsidRPr="006040F1">
        <w:t>well</w:t>
      </w:r>
      <w:proofErr w:type="spellEnd"/>
      <w:r w:rsidR="006040F1" w:rsidRPr="006040F1">
        <w:t xml:space="preserve"> as her </w:t>
      </w:r>
      <w:proofErr w:type="spellStart"/>
      <w:r w:rsidR="006040F1" w:rsidRPr="006040F1">
        <w:t>support</w:t>
      </w:r>
      <w:proofErr w:type="spellEnd"/>
      <w:r w:rsidR="006040F1" w:rsidRPr="006040F1">
        <w:t xml:space="preserve"> </w:t>
      </w:r>
      <w:proofErr w:type="spellStart"/>
      <w:r w:rsidR="006040F1" w:rsidRPr="006040F1">
        <w:t>for</w:t>
      </w:r>
      <w:proofErr w:type="spellEnd"/>
      <w:r w:rsidR="006040F1" w:rsidRPr="006040F1">
        <w:t xml:space="preserve"> </w:t>
      </w:r>
      <w:proofErr w:type="spellStart"/>
      <w:r w:rsidR="006040F1" w:rsidRPr="006040F1">
        <w:t>students</w:t>
      </w:r>
      <w:proofErr w:type="spellEnd"/>
      <w:r w:rsidR="006040F1" w:rsidRPr="006040F1">
        <w:t xml:space="preserve"> </w:t>
      </w:r>
      <w:proofErr w:type="spellStart"/>
      <w:r w:rsidR="006040F1" w:rsidRPr="006040F1">
        <w:t>through</w:t>
      </w:r>
      <w:proofErr w:type="spellEnd"/>
      <w:r w:rsidR="006040F1" w:rsidRPr="006040F1">
        <w:t xml:space="preserve"> </w:t>
      </w:r>
      <w:proofErr w:type="spellStart"/>
      <w:r w:rsidR="006040F1" w:rsidRPr="006040F1">
        <w:t>the</w:t>
      </w:r>
      <w:proofErr w:type="spellEnd"/>
      <w:r w:rsidR="006040F1" w:rsidRPr="006040F1">
        <w:t xml:space="preserve"> </w:t>
      </w:r>
      <w:proofErr w:type="spellStart"/>
      <w:r w:rsidR="006040F1" w:rsidRPr="006040F1">
        <w:t>foundations</w:t>
      </w:r>
      <w:proofErr w:type="spellEnd"/>
      <w:r w:rsidR="006040F1" w:rsidRPr="006040F1">
        <w:t xml:space="preserve"> </w:t>
      </w:r>
      <w:proofErr w:type="spellStart"/>
      <w:r w:rsidR="006040F1" w:rsidRPr="006040F1">
        <w:t>she</w:t>
      </w:r>
      <w:proofErr w:type="spellEnd"/>
      <w:r w:rsidR="006040F1" w:rsidRPr="006040F1">
        <w:t xml:space="preserve"> </w:t>
      </w:r>
      <w:proofErr w:type="spellStart"/>
      <w:r w:rsidR="006040F1" w:rsidRPr="006040F1">
        <w:t>established</w:t>
      </w:r>
      <w:proofErr w:type="spellEnd"/>
      <w:r w:rsidR="006040F1" w:rsidRPr="006040F1">
        <w:t xml:space="preserve">, </w:t>
      </w:r>
      <w:proofErr w:type="spellStart"/>
      <w:r w:rsidR="006040F1" w:rsidRPr="006040F1">
        <w:t>prove</w:t>
      </w:r>
      <w:proofErr w:type="spellEnd"/>
      <w:r w:rsidR="006040F1" w:rsidRPr="006040F1">
        <w:t xml:space="preserve"> </w:t>
      </w:r>
      <w:proofErr w:type="spellStart"/>
      <w:r w:rsidR="006040F1" w:rsidRPr="006040F1">
        <w:t>this</w:t>
      </w:r>
      <w:proofErr w:type="spellEnd"/>
      <w:r w:rsidR="006040F1" w:rsidRPr="006040F1">
        <w:t xml:space="preserve"> background.</w:t>
      </w:r>
      <w:r w:rsidR="00D06D61" w:rsidRPr="00D06D61">
        <w:t xml:space="preserve"> </w:t>
      </w:r>
    </w:p>
    <w:p w14:paraId="15BC1AC5" w14:textId="3449ADFE" w:rsidR="00D06D61" w:rsidRPr="00D06D61" w:rsidRDefault="008C381D" w:rsidP="00D06D61">
      <w:r>
        <w:lastRenderedPageBreak/>
        <w:t xml:space="preserve">     A</w:t>
      </w:r>
      <w:r w:rsidR="00D06D61" w:rsidRPr="00D06D61">
        <w:t xml:space="preserve">dile </w:t>
      </w:r>
      <w:proofErr w:type="spellStart"/>
      <w:r w:rsidR="00D06D61" w:rsidRPr="00D06D61">
        <w:t>Hatun's</w:t>
      </w:r>
      <w:proofErr w:type="spellEnd"/>
      <w:r w:rsidR="00D06D61" w:rsidRPr="00D06D61">
        <w:t xml:space="preserve"> </w:t>
      </w:r>
      <w:proofErr w:type="spellStart"/>
      <w:r w:rsidR="00D06D61" w:rsidRPr="00D06D61">
        <w:t>husband</w:t>
      </w:r>
      <w:proofErr w:type="spellEnd"/>
      <w:r w:rsidR="00D06D61" w:rsidRPr="00D06D61">
        <w:t xml:space="preserve">, </w:t>
      </w:r>
      <w:proofErr w:type="spellStart"/>
      <w:r w:rsidR="00D06D61" w:rsidRPr="00D06D61">
        <w:t>S</w:t>
      </w:r>
      <w:r w:rsidR="00444171">
        <w:t>u</w:t>
      </w:r>
      <w:r w:rsidR="00D06D61" w:rsidRPr="00D06D61">
        <w:t>leyman</w:t>
      </w:r>
      <w:proofErr w:type="spellEnd"/>
      <w:r w:rsidR="00D06D61" w:rsidRPr="00D06D61">
        <w:t xml:space="preserve"> </w:t>
      </w:r>
      <w:proofErr w:type="spellStart"/>
      <w:r w:rsidR="00D06D61" w:rsidRPr="00D06D61">
        <w:t>Pasha</w:t>
      </w:r>
      <w:proofErr w:type="spellEnd"/>
      <w:r w:rsidR="00D06D61" w:rsidRPr="00D06D61">
        <w:t xml:space="preserve">, </w:t>
      </w:r>
      <w:proofErr w:type="spellStart"/>
      <w:r w:rsidR="00D06D61" w:rsidRPr="00D06D61">
        <w:t>was</w:t>
      </w:r>
      <w:proofErr w:type="spellEnd"/>
      <w:r w:rsidR="00D06D61" w:rsidRPr="00D06D61">
        <w:t xml:space="preserve"> </w:t>
      </w:r>
      <w:proofErr w:type="spellStart"/>
      <w:r w:rsidR="00D06D61" w:rsidRPr="00D06D61">
        <w:t>known</w:t>
      </w:r>
      <w:proofErr w:type="spellEnd"/>
      <w:r w:rsidR="00D06D61" w:rsidRPr="00D06D61">
        <w:t xml:space="preserve"> </w:t>
      </w:r>
      <w:proofErr w:type="spellStart"/>
      <w:r w:rsidR="00D06D61" w:rsidRPr="00D06D61">
        <w:t>for</w:t>
      </w:r>
      <w:proofErr w:type="spellEnd"/>
      <w:r w:rsidR="00D06D61" w:rsidRPr="00D06D61">
        <w:t xml:space="preserve"> his </w:t>
      </w:r>
      <w:proofErr w:type="spellStart"/>
      <w:r w:rsidR="00D06D61" w:rsidRPr="00D06D61">
        <w:t>ability</w:t>
      </w:r>
      <w:proofErr w:type="spellEnd"/>
      <w:r w:rsidR="00D06D61" w:rsidRPr="00D06D61">
        <w:t xml:space="preserve"> </w:t>
      </w:r>
      <w:proofErr w:type="spellStart"/>
      <w:r w:rsidR="00D06D61" w:rsidRPr="00D06D61">
        <w:t>to</w:t>
      </w:r>
      <w:proofErr w:type="spellEnd"/>
      <w:r w:rsidR="00D06D61" w:rsidRPr="00D06D61">
        <w:t xml:space="preserve"> </w:t>
      </w:r>
      <w:proofErr w:type="spellStart"/>
      <w:r w:rsidR="00D06D61" w:rsidRPr="00D06D61">
        <w:t>carry</w:t>
      </w:r>
      <w:proofErr w:type="spellEnd"/>
      <w:r w:rsidR="00D06D61" w:rsidRPr="00D06D61">
        <w:t xml:space="preserve"> </w:t>
      </w:r>
      <w:proofErr w:type="spellStart"/>
      <w:r w:rsidR="00D06D61" w:rsidRPr="00D06D61">
        <w:t>out</w:t>
      </w:r>
      <w:proofErr w:type="spellEnd"/>
      <w:r w:rsidR="00D06D61" w:rsidRPr="00D06D61">
        <w:t xml:space="preserve"> </w:t>
      </w:r>
      <w:proofErr w:type="spellStart"/>
      <w:r w:rsidR="00D06D61" w:rsidRPr="00D06D61">
        <w:t>successful</w:t>
      </w:r>
      <w:proofErr w:type="spellEnd"/>
      <w:r w:rsidR="00D06D61" w:rsidRPr="00D06D61">
        <w:t xml:space="preserve"> </w:t>
      </w:r>
      <w:proofErr w:type="spellStart"/>
      <w:r w:rsidR="00D06D61" w:rsidRPr="00D06D61">
        <w:t>night</w:t>
      </w:r>
      <w:proofErr w:type="spellEnd"/>
      <w:r w:rsidR="00D06D61" w:rsidRPr="00D06D61">
        <w:t xml:space="preserve"> </w:t>
      </w:r>
      <w:proofErr w:type="spellStart"/>
      <w:r w:rsidR="00D06D61" w:rsidRPr="00D06D61">
        <w:t>raids</w:t>
      </w:r>
      <w:proofErr w:type="spellEnd"/>
      <w:r w:rsidR="00D06D61" w:rsidRPr="00D06D61">
        <w:t xml:space="preserve">, </w:t>
      </w:r>
      <w:proofErr w:type="spellStart"/>
      <w:r w:rsidR="00D06D61" w:rsidRPr="00D06D61">
        <w:t>earning</w:t>
      </w:r>
      <w:proofErr w:type="spellEnd"/>
      <w:r w:rsidR="00D06D61" w:rsidRPr="00D06D61">
        <w:t xml:space="preserve"> </w:t>
      </w:r>
      <w:proofErr w:type="spellStart"/>
      <w:r w:rsidR="00D06D61" w:rsidRPr="00D06D61">
        <w:t>him</w:t>
      </w:r>
      <w:proofErr w:type="spellEnd"/>
      <w:r w:rsidR="00D06D61" w:rsidRPr="00D06D61">
        <w:t xml:space="preserve"> </w:t>
      </w:r>
      <w:proofErr w:type="spellStart"/>
      <w:r w:rsidR="00D06D61" w:rsidRPr="00D06D61">
        <w:t>the</w:t>
      </w:r>
      <w:proofErr w:type="spellEnd"/>
      <w:r w:rsidR="00D06D61" w:rsidRPr="00D06D61">
        <w:t xml:space="preserve"> </w:t>
      </w:r>
      <w:proofErr w:type="spellStart"/>
      <w:r w:rsidR="00D06D61" w:rsidRPr="00D06D61">
        <w:t>nicknames</w:t>
      </w:r>
      <w:proofErr w:type="spellEnd"/>
      <w:r w:rsidR="00D06D61" w:rsidRPr="00D06D61">
        <w:t xml:space="preserve"> "Ebu Leyle" (Master of </w:t>
      </w:r>
      <w:proofErr w:type="spellStart"/>
      <w:r w:rsidR="00D06D61" w:rsidRPr="00D06D61">
        <w:t>Night</w:t>
      </w:r>
      <w:proofErr w:type="spellEnd"/>
      <w:r w:rsidR="00D06D61" w:rsidRPr="00D06D61">
        <w:t xml:space="preserve"> </w:t>
      </w:r>
      <w:proofErr w:type="spellStart"/>
      <w:r w:rsidR="00D06D61" w:rsidRPr="00D06D61">
        <w:t>Raids</w:t>
      </w:r>
      <w:proofErr w:type="spellEnd"/>
      <w:r w:rsidR="00D06D61" w:rsidRPr="00D06D61">
        <w:t xml:space="preserve">) </w:t>
      </w:r>
      <w:proofErr w:type="spellStart"/>
      <w:r w:rsidR="00D06D61" w:rsidRPr="00D06D61">
        <w:t>and</w:t>
      </w:r>
      <w:proofErr w:type="spellEnd"/>
      <w:r w:rsidR="00D06D61" w:rsidRPr="00D06D61">
        <w:t xml:space="preserve"> "</w:t>
      </w:r>
      <w:proofErr w:type="spellStart"/>
      <w:r w:rsidR="00D06D61" w:rsidRPr="00D06D61">
        <w:t>The</w:t>
      </w:r>
      <w:proofErr w:type="spellEnd"/>
      <w:r w:rsidR="00D06D61" w:rsidRPr="00D06D61">
        <w:t xml:space="preserve"> </w:t>
      </w:r>
      <w:proofErr w:type="spellStart"/>
      <w:r w:rsidR="00D06D61" w:rsidRPr="00D06D61">
        <w:t>Lion</w:t>
      </w:r>
      <w:proofErr w:type="spellEnd"/>
      <w:r w:rsidR="00D06D61" w:rsidRPr="00D06D61">
        <w:t>"</w:t>
      </w:r>
      <w:r w:rsidR="00247C4A">
        <w:t>.</w:t>
      </w:r>
      <w:r w:rsidR="00D06D61" w:rsidRPr="00D06D61">
        <w:t xml:space="preserve"> He </w:t>
      </w:r>
      <w:proofErr w:type="spellStart"/>
      <w:r w:rsidR="00D06D61" w:rsidRPr="00D06D61">
        <w:t>served</w:t>
      </w:r>
      <w:proofErr w:type="spellEnd"/>
      <w:r w:rsidR="00D06D61" w:rsidRPr="00D06D61">
        <w:t xml:space="preserve"> as </w:t>
      </w:r>
      <w:proofErr w:type="spellStart"/>
      <w:r w:rsidR="00D06D61" w:rsidRPr="00D06D61">
        <w:t>the</w:t>
      </w:r>
      <w:proofErr w:type="spellEnd"/>
      <w:r w:rsidR="00D06D61" w:rsidRPr="00D06D61">
        <w:t xml:space="preserve"> </w:t>
      </w:r>
      <w:proofErr w:type="spellStart"/>
      <w:r w:rsidR="00D06D61" w:rsidRPr="00D06D61">
        <w:t>governor</w:t>
      </w:r>
      <w:proofErr w:type="spellEnd"/>
      <w:r w:rsidR="00D06D61" w:rsidRPr="00D06D61">
        <w:t xml:space="preserve"> of </w:t>
      </w:r>
      <w:proofErr w:type="spellStart"/>
      <w:r w:rsidR="00D06D61" w:rsidRPr="00D06D61">
        <w:t>Baghdad</w:t>
      </w:r>
      <w:proofErr w:type="spellEnd"/>
      <w:r w:rsidR="00D06D61" w:rsidRPr="00D06D61">
        <w:t xml:space="preserve"> </w:t>
      </w:r>
      <w:proofErr w:type="spellStart"/>
      <w:r w:rsidR="00D06D61" w:rsidRPr="00D06D61">
        <w:t>from</w:t>
      </w:r>
      <w:proofErr w:type="spellEnd"/>
      <w:r w:rsidR="00D06D61" w:rsidRPr="00D06D61">
        <w:t xml:space="preserve"> 1750 </w:t>
      </w:r>
      <w:proofErr w:type="spellStart"/>
      <w:r w:rsidR="00D06D61" w:rsidRPr="00D06D61">
        <w:t>to</w:t>
      </w:r>
      <w:proofErr w:type="spellEnd"/>
      <w:r w:rsidR="00D06D61" w:rsidRPr="00D06D61">
        <w:t xml:space="preserve"> 1762. Süleyman </w:t>
      </w:r>
      <w:proofErr w:type="spellStart"/>
      <w:r w:rsidR="00D06D61" w:rsidRPr="00D06D61">
        <w:t>Pasha</w:t>
      </w:r>
      <w:proofErr w:type="spellEnd"/>
      <w:r w:rsidR="00D06D61" w:rsidRPr="00D06D61">
        <w:t xml:space="preserve">, a </w:t>
      </w:r>
      <w:proofErr w:type="spellStart"/>
      <w:r w:rsidR="00D06D61" w:rsidRPr="00D06D61">
        <w:t>former</w:t>
      </w:r>
      <w:proofErr w:type="spellEnd"/>
      <w:r w:rsidR="00D06D61" w:rsidRPr="00D06D61">
        <w:t xml:space="preserve"> </w:t>
      </w:r>
      <w:proofErr w:type="spellStart"/>
      <w:r w:rsidR="00D06D61" w:rsidRPr="00D06D61">
        <w:t>freed</w:t>
      </w:r>
      <w:proofErr w:type="spellEnd"/>
      <w:r w:rsidR="00D06D61" w:rsidRPr="00D06D61">
        <w:t xml:space="preserve"> </w:t>
      </w:r>
      <w:proofErr w:type="spellStart"/>
      <w:r w:rsidR="00D06D61" w:rsidRPr="00D06D61">
        <w:t>slave</w:t>
      </w:r>
      <w:proofErr w:type="spellEnd"/>
      <w:r w:rsidR="00D06D61" w:rsidRPr="00D06D61">
        <w:t xml:space="preserve"> of </w:t>
      </w:r>
      <w:proofErr w:type="spellStart"/>
      <w:r w:rsidR="00D06D61" w:rsidRPr="00D06D61">
        <w:t>Ahmed</w:t>
      </w:r>
      <w:proofErr w:type="spellEnd"/>
      <w:r w:rsidR="00D06D61" w:rsidRPr="00D06D61">
        <w:t xml:space="preserve"> </w:t>
      </w:r>
      <w:proofErr w:type="spellStart"/>
      <w:r w:rsidR="00D06D61" w:rsidRPr="00D06D61">
        <w:t>Pasha</w:t>
      </w:r>
      <w:proofErr w:type="spellEnd"/>
      <w:r w:rsidR="00D06D61" w:rsidRPr="00D06D61">
        <w:t xml:space="preserve">, </w:t>
      </w:r>
      <w:proofErr w:type="spellStart"/>
      <w:r w:rsidR="00D06D61" w:rsidRPr="00D06D61">
        <w:t>who</w:t>
      </w:r>
      <w:proofErr w:type="spellEnd"/>
      <w:r w:rsidR="00D06D61" w:rsidRPr="00D06D61">
        <w:t xml:space="preserve"> had </w:t>
      </w:r>
      <w:proofErr w:type="spellStart"/>
      <w:r w:rsidR="00D06D61" w:rsidRPr="00D06D61">
        <w:t>governed</w:t>
      </w:r>
      <w:proofErr w:type="spellEnd"/>
      <w:r w:rsidR="00D06D61" w:rsidRPr="00D06D61">
        <w:t xml:space="preserve"> </w:t>
      </w:r>
      <w:proofErr w:type="spellStart"/>
      <w:r w:rsidR="00D06D61" w:rsidRPr="00D06D61">
        <w:t>Baghdad</w:t>
      </w:r>
      <w:proofErr w:type="spellEnd"/>
      <w:r w:rsidR="00D06D61" w:rsidRPr="00D06D61">
        <w:t xml:space="preserve"> </w:t>
      </w:r>
      <w:proofErr w:type="spellStart"/>
      <w:r w:rsidR="00D06D61" w:rsidRPr="00D06D61">
        <w:t>for</w:t>
      </w:r>
      <w:proofErr w:type="spellEnd"/>
      <w:r w:rsidR="00D06D61" w:rsidRPr="00D06D61">
        <w:t xml:space="preserve"> </w:t>
      </w:r>
      <w:proofErr w:type="spellStart"/>
      <w:r w:rsidR="00D06D61" w:rsidRPr="00D06D61">
        <w:t>around</w:t>
      </w:r>
      <w:proofErr w:type="spellEnd"/>
      <w:r w:rsidR="00D06D61" w:rsidRPr="00D06D61">
        <w:t xml:space="preserve"> 22 </w:t>
      </w:r>
      <w:proofErr w:type="spellStart"/>
      <w:r w:rsidR="00D06D61" w:rsidRPr="00D06D61">
        <w:t>years</w:t>
      </w:r>
      <w:proofErr w:type="spellEnd"/>
      <w:r w:rsidR="00D06D61" w:rsidRPr="00D06D61">
        <w:t xml:space="preserve">, </w:t>
      </w:r>
      <w:proofErr w:type="spellStart"/>
      <w:r w:rsidR="00D06D61" w:rsidRPr="00D06D61">
        <w:t>became</w:t>
      </w:r>
      <w:proofErr w:type="spellEnd"/>
      <w:r w:rsidR="00D06D61" w:rsidRPr="00D06D61">
        <w:t xml:space="preserve"> his son-in-</w:t>
      </w:r>
      <w:proofErr w:type="spellStart"/>
      <w:r w:rsidR="00D06D61" w:rsidRPr="00D06D61">
        <w:t>law</w:t>
      </w:r>
      <w:proofErr w:type="spellEnd"/>
      <w:r w:rsidR="00D06D61" w:rsidRPr="00D06D61">
        <w:t xml:space="preserve"> </w:t>
      </w:r>
      <w:proofErr w:type="spellStart"/>
      <w:r w:rsidR="00D06D61" w:rsidRPr="00D06D61">
        <w:t>through</w:t>
      </w:r>
      <w:proofErr w:type="spellEnd"/>
      <w:r w:rsidR="00D06D61" w:rsidRPr="00D06D61">
        <w:t xml:space="preserve"> his </w:t>
      </w:r>
      <w:proofErr w:type="spellStart"/>
      <w:r w:rsidR="00D06D61" w:rsidRPr="00D06D61">
        <w:t>marriage</w:t>
      </w:r>
      <w:proofErr w:type="spellEnd"/>
      <w:r w:rsidR="00D06D61" w:rsidRPr="00D06D61">
        <w:t xml:space="preserve"> </w:t>
      </w:r>
      <w:proofErr w:type="spellStart"/>
      <w:r w:rsidR="00D06D61" w:rsidRPr="00D06D61">
        <w:t>to</w:t>
      </w:r>
      <w:proofErr w:type="spellEnd"/>
      <w:r w:rsidR="00D06D61" w:rsidRPr="00D06D61">
        <w:t xml:space="preserve"> </w:t>
      </w:r>
      <w:r w:rsidR="008D00AD">
        <w:t>Adile</w:t>
      </w:r>
      <w:r w:rsidR="00D06D61" w:rsidRPr="00D06D61">
        <w:t xml:space="preserve"> Hatun.</w:t>
      </w:r>
    </w:p>
    <w:p w14:paraId="6394873D" w14:textId="65986DAC" w:rsidR="00D547FB" w:rsidRDefault="002310C5" w:rsidP="00D547FB">
      <w:r>
        <w:t xml:space="preserve">    </w:t>
      </w:r>
      <w:r w:rsidR="00D06D61">
        <w:t xml:space="preserve"> </w:t>
      </w:r>
      <w:proofErr w:type="spellStart"/>
      <w:r w:rsidR="008147F6" w:rsidRPr="008147F6">
        <w:t>In</w:t>
      </w:r>
      <w:proofErr w:type="spellEnd"/>
      <w:r w:rsidR="008147F6" w:rsidRPr="008147F6">
        <w:t xml:space="preserve"> </w:t>
      </w:r>
      <w:proofErr w:type="spellStart"/>
      <w:r w:rsidR="008147F6" w:rsidRPr="008147F6">
        <w:t>such</w:t>
      </w:r>
      <w:proofErr w:type="spellEnd"/>
      <w:r w:rsidR="008147F6" w:rsidRPr="008147F6">
        <w:t xml:space="preserve"> a </w:t>
      </w:r>
      <w:proofErr w:type="spellStart"/>
      <w:r w:rsidR="008147F6" w:rsidRPr="008147F6">
        <w:t>position</w:t>
      </w:r>
      <w:proofErr w:type="spellEnd"/>
      <w:r w:rsidR="008147F6" w:rsidRPr="008147F6">
        <w:t xml:space="preserve">, </w:t>
      </w:r>
      <w:r w:rsidR="00D335D6">
        <w:t>A</w:t>
      </w:r>
      <w:r w:rsidR="008147F6" w:rsidRPr="008147F6">
        <w:t xml:space="preserve">dile Hatun </w:t>
      </w:r>
      <w:proofErr w:type="spellStart"/>
      <w:r w:rsidR="008147F6" w:rsidRPr="008147F6">
        <w:t>became</w:t>
      </w:r>
      <w:proofErr w:type="spellEnd"/>
      <w:r w:rsidR="008147F6" w:rsidRPr="008147F6">
        <w:t xml:space="preserve"> a </w:t>
      </w:r>
      <w:proofErr w:type="spellStart"/>
      <w:r w:rsidR="008147F6" w:rsidRPr="008147F6">
        <w:t>prominent</w:t>
      </w:r>
      <w:proofErr w:type="spellEnd"/>
      <w:r w:rsidR="008147F6" w:rsidRPr="008147F6">
        <w:t xml:space="preserve"> </w:t>
      </w:r>
      <w:proofErr w:type="spellStart"/>
      <w:r w:rsidR="008147F6" w:rsidRPr="008147F6">
        <w:t>figure</w:t>
      </w:r>
      <w:proofErr w:type="spellEnd"/>
      <w:r w:rsidR="008147F6" w:rsidRPr="008147F6">
        <w:t xml:space="preserve"> in </w:t>
      </w:r>
      <w:proofErr w:type="spellStart"/>
      <w:r w:rsidR="008147F6" w:rsidRPr="008147F6">
        <w:t>Baghdad</w:t>
      </w:r>
      <w:proofErr w:type="spellEnd"/>
      <w:r w:rsidR="008147F6" w:rsidRPr="008147F6">
        <w:t xml:space="preserve">. </w:t>
      </w:r>
      <w:proofErr w:type="spellStart"/>
      <w:r w:rsidR="008147F6" w:rsidRPr="008147F6">
        <w:t>However</w:t>
      </w:r>
      <w:proofErr w:type="spellEnd"/>
      <w:r w:rsidR="008147F6" w:rsidRPr="008147F6">
        <w:t xml:space="preserve">, </w:t>
      </w:r>
      <w:proofErr w:type="spellStart"/>
      <w:r w:rsidR="008147F6" w:rsidRPr="008147F6">
        <w:t>particularly</w:t>
      </w:r>
      <w:proofErr w:type="spellEnd"/>
      <w:r w:rsidR="008147F6" w:rsidRPr="008147F6">
        <w:t xml:space="preserve"> </w:t>
      </w:r>
      <w:proofErr w:type="spellStart"/>
      <w:r w:rsidR="008147F6" w:rsidRPr="008147F6">
        <w:t>foreign</w:t>
      </w:r>
      <w:proofErr w:type="spellEnd"/>
      <w:r w:rsidR="008147F6" w:rsidRPr="008147F6">
        <w:t xml:space="preserve"> </w:t>
      </w:r>
      <w:proofErr w:type="spellStart"/>
      <w:r w:rsidR="008147F6" w:rsidRPr="008147F6">
        <w:t>sources</w:t>
      </w:r>
      <w:proofErr w:type="spellEnd"/>
      <w:r w:rsidR="008147F6" w:rsidRPr="008147F6">
        <w:t xml:space="preserve"> </w:t>
      </w:r>
      <w:proofErr w:type="spellStart"/>
      <w:r w:rsidR="008147F6" w:rsidRPr="008147F6">
        <w:t>describe</w:t>
      </w:r>
      <w:proofErr w:type="spellEnd"/>
      <w:r w:rsidR="008147F6" w:rsidRPr="008147F6">
        <w:t xml:space="preserve"> her as </w:t>
      </w:r>
      <w:proofErr w:type="spellStart"/>
      <w:r w:rsidR="008147F6" w:rsidRPr="008147F6">
        <w:t>cruel</w:t>
      </w:r>
      <w:proofErr w:type="spellEnd"/>
      <w:r w:rsidR="008147F6" w:rsidRPr="008147F6">
        <w:t xml:space="preserve">, </w:t>
      </w:r>
      <w:proofErr w:type="spellStart"/>
      <w:r w:rsidR="008147F6" w:rsidRPr="008147F6">
        <w:t>vindictive</w:t>
      </w:r>
      <w:proofErr w:type="spellEnd"/>
      <w:r w:rsidR="008147F6" w:rsidRPr="008147F6">
        <w:t xml:space="preserve">, </w:t>
      </w:r>
      <w:proofErr w:type="spellStart"/>
      <w:r w:rsidR="008147F6" w:rsidRPr="008147F6">
        <w:t>and</w:t>
      </w:r>
      <w:proofErr w:type="spellEnd"/>
      <w:r w:rsidR="008147F6" w:rsidRPr="008147F6">
        <w:t xml:space="preserve"> </w:t>
      </w:r>
      <w:proofErr w:type="spellStart"/>
      <w:r w:rsidR="008147F6" w:rsidRPr="008147F6">
        <w:t>claim</w:t>
      </w:r>
      <w:proofErr w:type="spellEnd"/>
      <w:r w:rsidR="008147F6" w:rsidRPr="008147F6">
        <w:t xml:space="preserve"> </w:t>
      </w:r>
      <w:proofErr w:type="spellStart"/>
      <w:r w:rsidR="008147F6" w:rsidRPr="008147F6">
        <w:t>that</w:t>
      </w:r>
      <w:proofErr w:type="spellEnd"/>
      <w:r w:rsidR="008147F6" w:rsidRPr="008147F6">
        <w:t xml:space="preserve"> </w:t>
      </w:r>
      <w:proofErr w:type="spellStart"/>
      <w:r w:rsidR="008147F6" w:rsidRPr="008147F6">
        <w:t>she</w:t>
      </w:r>
      <w:proofErr w:type="spellEnd"/>
      <w:r w:rsidR="008147F6" w:rsidRPr="008147F6">
        <w:t xml:space="preserve"> had </w:t>
      </w:r>
      <w:proofErr w:type="spellStart"/>
      <w:r w:rsidR="008147F6" w:rsidRPr="008147F6">
        <w:t>some</w:t>
      </w:r>
      <w:proofErr w:type="spellEnd"/>
      <w:r w:rsidR="008147F6" w:rsidRPr="008147F6">
        <w:t xml:space="preserve"> </w:t>
      </w:r>
      <w:proofErr w:type="spellStart"/>
      <w:r w:rsidR="008147F6" w:rsidRPr="008147F6">
        <w:t>individuals</w:t>
      </w:r>
      <w:proofErr w:type="spellEnd"/>
      <w:r w:rsidR="008147F6" w:rsidRPr="008147F6">
        <w:t xml:space="preserve"> </w:t>
      </w:r>
      <w:proofErr w:type="spellStart"/>
      <w:r w:rsidR="008147F6" w:rsidRPr="008147F6">
        <w:t>killed</w:t>
      </w:r>
      <w:proofErr w:type="spellEnd"/>
      <w:r w:rsidR="008147F6" w:rsidRPr="008147F6">
        <w:t xml:space="preserve"> </w:t>
      </w:r>
      <w:proofErr w:type="spellStart"/>
      <w:r w:rsidR="008147F6" w:rsidRPr="008147F6">
        <w:t>to</w:t>
      </w:r>
      <w:proofErr w:type="spellEnd"/>
      <w:r w:rsidR="008147F6" w:rsidRPr="008147F6">
        <w:t xml:space="preserve"> </w:t>
      </w:r>
      <w:proofErr w:type="spellStart"/>
      <w:r w:rsidR="008147F6" w:rsidRPr="008147F6">
        <w:t>exact</w:t>
      </w:r>
      <w:proofErr w:type="spellEnd"/>
      <w:r w:rsidR="008147F6" w:rsidRPr="008147F6">
        <w:t xml:space="preserve"> </w:t>
      </w:r>
      <w:proofErr w:type="spellStart"/>
      <w:r w:rsidR="008147F6" w:rsidRPr="008147F6">
        <w:t>revenge</w:t>
      </w:r>
      <w:proofErr w:type="spellEnd"/>
      <w:r w:rsidR="008147F6" w:rsidRPr="008147F6">
        <w:t xml:space="preserve">. </w:t>
      </w:r>
      <w:proofErr w:type="spellStart"/>
      <w:r w:rsidR="008147F6" w:rsidRPr="008147F6">
        <w:t>It</w:t>
      </w:r>
      <w:proofErr w:type="spellEnd"/>
      <w:r w:rsidR="008147F6" w:rsidRPr="008147F6">
        <w:t xml:space="preserve"> is </w:t>
      </w:r>
      <w:proofErr w:type="spellStart"/>
      <w:r w:rsidR="008147F6" w:rsidRPr="008147F6">
        <w:t>also</w:t>
      </w:r>
      <w:proofErr w:type="spellEnd"/>
      <w:r w:rsidR="008147F6" w:rsidRPr="008147F6">
        <w:t xml:space="preserve"> </w:t>
      </w:r>
      <w:proofErr w:type="spellStart"/>
      <w:r w:rsidR="008147F6" w:rsidRPr="008147F6">
        <w:t>suggested</w:t>
      </w:r>
      <w:proofErr w:type="spellEnd"/>
      <w:r w:rsidR="008147F6" w:rsidRPr="008147F6">
        <w:t xml:space="preserve"> </w:t>
      </w:r>
      <w:proofErr w:type="spellStart"/>
      <w:r w:rsidR="008147F6" w:rsidRPr="008147F6">
        <w:t>that</w:t>
      </w:r>
      <w:proofErr w:type="spellEnd"/>
      <w:r w:rsidR="008147F6" w:rsidRPr="008147F6">
        <w:t xml:space="preserve"> </w:t>
      </w:r>
      <w:proofErr w:type="spellStart"/>
      <w:r w:rsidR="008147F6" w:rsidRPr="008147F6">
        <w:t>she</w:t>
      </w:r>
      <w:proofErr w:type="spellEnd"/>
      <w:r w:rsidR="008147F6" w:rsidRPr="008147F6">
        <w:t xml:space="preserve"> </w:t>
      </w:r>
      <w:proofErr w:type="spellStart"/>
      <w:r w:rsidR="008147F6" w:rsidRPr="008147F6">
        <w:t>dictated</w:t>
      </w:r>
      <w:proofErr w:type="spellEnd"/>
      <w:r w:rsidR="008147F6" w:rsidRPr="008147F6">
        <w:t xml:space="preserve"> </w:t>
      </w:r>
      <w:proofErr w:type="spellStart"/>
      <w:r w:rsidR="008147F6" w:rsidRPr="008147F6">
        <w:t>decisions</w:t>
      </w:r>
      <w:proofErr w:type="spellEnd"/>
      <w:r w:rsidR="008147F6" w:rsidRPr="008147F6">
        <w:t xml:space="preserve"> </w:t>
      </w:r>
      <w:proofErr w:type="spellStart"/>
      <w:r w:rsidR="008147F6" w:rsidRPr="008147F6">
        <w:t>to</w:t>
      </w:r>
      <w:proofErr w:type="spellEnd"/>
      <w:r w:rsidR="008147F6" w:rsidRPr="008147F6">
        <w:t xml:space="preserve"> her </w:t>
      </w:r>
      <w:proofErr w:type="spellStart"/>
      <w:r w:rsidR="008147F6" w:rsidRPr="008147F6">
        <w:t>husband</w:t>
      </w:r>
      <w:proofErr w:type="spellEnd"/>
      <w:r w:rsidR="008147F6" w:rsidRPr="008147F6">
        <w:t xml:space="preserve"> Süleyman </w:t>
      </w:r>
      <w:proofErr w:type="spellStart"/>
      <w:r w:rsidR="008147F6" w:rsidRPr="008147F6">
        <w:t>Pasha</w:t>
      </w:r>
      <w:proofErr w:type="spellEnd"/>
      <w:r w:rsidR="008147F6" w:rsidRPr="008147F6">
        <w:t xml:space="preserve"> </w:t>
      </w:r>
      <w:proofErr w:type="spellStart"/>
      <w:r w:rsidR="008147F6" w:rsidRPr="008147F6">
        <w:t>and</w:t>
      </w:r>
      <w:proofErr w:type="spellEnd"/>
      <w:r w:rsidR="008147F6" w:rsidRPr="008147F6">
        <w:t xml:space="preserve"> </w:t>
      </w:r>
      <w:proofErr w:type="spellStart"/>
      <w:r w:rsidR="008147F6" w:rsidRPr="008147F6">
        <w:t>established</w:t>
      </w:r>
      <w:proofErr w:type="spellEnd"/>
      <w:r w:rsidR="008147F6" w:rsidRPr="008147F6">
        <w:t xml:space="preserve"> an </w:t>
      </w:r>
      <w:proofErr w:type="spellStart"/>
      <w:r w:rsidR="008147F6" w:rsidRPr="008147F6">
        <w:t>alternative</w:t>
      </w:r>
      <w:proofErr w:type="spellEnd"/>
      <w:r w:rsidR="008147F6" w:rsidRPr="008147F6">
        <w:t xml:space="preserve"> </w:t>
      </w:r>
      <w:proofErr w:type="spellStart"/>
      <w:r w:rsidR="008147F6" w:rsidRPr="008147F6">
        <w:t>system</w:t>
      </w:r>
      <w:proofErr w:type="spellEnd"/>
      <w:r w:rsidR="008147F6" w:rsidRPr="008147F6">
        <w:t xml:space="preserve"> of </w:t>
      </w:r>
      <w:proofErr w:type="spellStart"/>
      <w:r w:rsidR="008147F6" w:rsidRPr="008147F6">
        <w:t>governance</w:t>
      </w:r>
      <w:proofErr w:type="spellEnd"/>
      <w:r w:rsidR="008147F6" w:rsidRPr="008147F6">
        <w:t xml:space="preserve">. As a </w:t>
      </w:r>
      <w:proofErr w:type="spellStart"/>
      <w:r w:rsidR="008147F6" w:rsidRPr="008147F6">
        <w:t>result</w:t>
      </w:r>
      <w:proofErr w:type="spellEnd"/>
      <w:r w:rsidR="008147F6" w:rsidRPr="008147F6">
        <w:t xml:space="preserve">, </w:t>
      </w:r>
      <w:proofErr w:type="spellStart"/>
      <w:r w:rsidR="008147F6" w:rsidRPr="008147F6">
        <w:t>both</w:t>
      </w:r>
      <w:proofErr w:type="spellEnd"/>
      <w:r w:rsidR="008147F6" w:rsidRPr="008147F6">
        <w:t xml:space="preserve"> </w:t>
      </w:r>
      <w:proofErr w:type="spellStart"/>
      <w:r w:rsidR="008147F6" w:rsidRPr="008147F6">
        <w:t>she</w:t>
      </w:r>
      <w:proofErr w:type="spellEnd"/>
      <w:r w:rsidR="008147F6" w:rsidRPr="008147F6">
        <w:t xml:space="preserve"> </w:t>
      </w:r>
      <w:proofErr w:type="spellStart"/>
      <w:r w:rsidR="008147F6" w:rsidRPr="008147F6">
        <w:t>and</w:t>
      </w:r>
      <w:proofErr w:type="spellEnd"/>
      <w:r w:rsidR="008147F6" w:rsidRPr="008147F6">
        <w:t xml:space="preserve"> Süleyman </w:t>
      </w:r>
      <w:proofErr w:type="spellStart"/>
      <w:r w:rsidR="008147F6" w:rsidRPr="008147F6">
        <w:t>Pasha</w:t>
      </w:r>
      <w:proofErr w:type="spellEnd"/>
      <w:r w:rsidR="008147F6" w:rsidRPr="008147F6">
        <w:t xml:space="preserve"> </w:t>
      </w:r>
      <w:proofErr w:type="spellStart"/>
      <w:r w:rsidR="008147F6" w:rsidRPr="008147F6">
        <w:t>were</w:t>
      </w:r>
      <w:proofErr w:type="spellEnd"/>
      <w:r w:rsidR="008147F6" w:rsidRPr="008147F6">
        <w:t xml:space="preserve"> </w:t>
      </w:r>
      <w:proofErr w:type="spellStart"/>
      <w:r w:rsidR="008147F6" w:rsidRPr="008147F6">
        <w:t>criticized</w:t>
      </w:r>
      <w:proofErr w:type="spellEnd"/>
      <w:r w:rsidR="008147F6" w:rsidRPr="008147F6">
        <w:t>.</w:t>
      </w:r>
      <w:r w:rsidR="00A66401" w:rsidRPr="00A66401">
        <w:t xml:space="preserve"> </w:t>
      </w:r>
    </w:p>
    <w:p w14:paraId="26A19455" w14:textId="5DA130CE" w:rsidR="00A66401" w:rsidRDefault="00CA427E" w:rsidP="00A66401">
      <w:r>
        <w:t xml:space="preserve">     </w:t>
      </w:r>
      <w:proofErr w:type="spellStart"/>
      <w:r w:rsidR="00A66401">
        <w:t>This</w:t>
      </w:r>
      <w:proofErr w:type="spellEnd"/>
      <w:r w:rsidR="00A66401">
        <w:t xml:space="preserve"> </w:t>
      </w:r>
      <w:proofErr w:type="spellStart"/>
      <w:r w:rsidR="00A66401">
        <w:t>article</w:t>
      </w:r>
      <w:proofErr w:type="spellEnd"/>
      <w:r w:rsidR="00A66401">
        <w:t xml:space="preserve"> </w:t>
      </w:r>
      <w:proofErr w:type="spellStart"/>
      <w:r w:rsidR="00A66401">
        <w:t>investigates</w:t>
      </w:r>
      <w:proofErr w:type="spellEnd"/>
      <w:r w:rsidR="00A66401">
        <w:t xml:space="preserve"> </w:t>
      </w:r>
      <w:proofErr w:type="spellStart"/>
      <w:r w:rsidR="00A66401">
        <w:t>and</w:t>
      </w:r>
      <w:proofErr w:type="spellEnd"/>
      <w:r w:rsidR="00A66401">
        <w:t xml:space="preserve"> </w:t>
      </w:r>
      <w:proofErr w:type="spellStart"/>
      <w:r w:rsidR="00A66401">
        <w:t>analyzes</w:t>
      </w:r>
      <w:proofErr w:type="spellEnd"/>
      <w:r w:rsidR="00A66401">
        <w:t xml:space="preserve"> </w:t>
      </w:r>
      <w:proofErr w:type="spellStart"/>
      <w:r w:rsidR="00A66401">
        <w:t>the</w:t>
      </w:r>
      <w:proofErr w:type="spellEnd"/>
      <w:r w:rsidR="00A66401">
        <w:t xml:space="preserve"> </w:t>
      </w:r>
      <w:proofErr w:type="spellStart"/>
      <w:r w:rsidR="00A66401">
        <w:t>position</w:t>
      </w:r>
      <w:proofErr w:type="spellEnd"/>
      <w:r w:rsidR="00A66401">
        <w:t xml:space="preserve"> of </w:t>
      </w:r>
      <w:r w:rsidR="00517001">
        <w:t>a</w:t>
      </w:r>
      <w:r w:rsidR="00A66401">
        <w:t xml:space="preserve">dile Hatun </w:t>
      </w:r>
      <w:proofErr w:type="spellStart"/>
      <w:r w:rsidR="00A66401">
        <w:t>and</w:t>
      </w:r>
      <w:proofErr w:type="spellEnd"/>
      <w:r w:rsidR="00A66401">
        <w:t xml:space="preserve"> her </w:t>
      </w:r>
      <w:proofErr w:type="spellStart"/>
      <w:r w:rsidR="00A66401">
        <w:t>intervention</w:t>
      </w:r>
      <w:proofErr w:type="spellEnd"/>
      <w:r w:rsidR="00A66401">
        <w:t xml:space="preserve"> in </w:t>
      </w:r>
      <w:proofErr w:type="spellStart"/>
      <w:r w:rsidR="00A66401">
        <w:t>governance</w:t>
      </w:r>
      <w:proofErr w:type="spellEnd"/>
      <w:r w:rsidR="00A66401">
        <w:t>.</w:t>
      </w:r>
    </w:p>
    <w:p w14:paraId="2ADDD22E" w14:textId="1B805E57" w:rsidR="0002605F" w:rsidRPr="0002605F" w:rsidRDefault="000F3795" w:rsidP="00572506">
      <w:proofErr w:type="spellStart"/>
      <w:r w:rsidRPr="005F25D9">
        <w:rPr>
          <w:b/>
          <w:bCs/>
        </w:rPr>
        <w:t>Key</w:t>
      </w:r>
      <w:proofErr w:type="spellEnd"/>
      <w:r w:rsidRPr="005F25D9">
        <w:rPr>
          <w:b/>
          <w:bCs/>
        </w:rPr>
        <w:t xml:space="preserve"> </w:t>
      </w:r>
      <w:proofErr w:type="spellStart"/>
      <w:r w:rsidRPr="005F25D9">
        <w:rPr>
          <w:b/>
          <w:bCs/>
        </w:rPr>
        <w:t>word</w:t>
      </w:r>
      <w:r w:rsidR="00B95908" w:rsidRPr="005F25D9">
        <w:rPr>
          <w:b/>
          <w:bCs/>
        </w:rPr>
        <w:t>s</w:t>
      </w:r>
      <w:proofErr w:type="spellEnd"/>
      <w:r w:rsidR="00B95908" w:rsidRPr="005F25D9">
        <w:rPr>
          <w:b/>
          <w:bCs/>
        </w:rPr>
        <w:t>:</w:t>
      </w:r>
      <w:r w:rsidR="00B95908">
        <w:t xml:space="preserve"> Adile Hatun, </w:t>
      </w:r>
      <w:proofErr w:type="spellStart"/>
      <w:r w:rsidR="00B95908">
        <w:t>S</w:t>
      </w:r>
      <w:r w:rsidR="00444171">
        <w:t>u</w:t>
      </w:r>
      <w:r w:rsidR="00B95908">
        <w:t>leyman</w:t>
      </w:r>
      <w:proofErr w:type="spellEnd"/>
      <w:r w:rsidR="00444171">
        <w:t xml:space="preserve"> </w:t>
      </w:r>
      <w:proofErr w:type="spellStart"/>
      <w:r w:rsidR="00444171">
        <w:t>Pash</w:t>
      </w:r>
      <w:r w:rsidR="0091636B">
        <w:t>a</w:t>
      </w:r>
      <w:proofErr w:type="spellEnd"/>
      <w:r w:rsidR="0091636B">
        <w:t xml:space="preserve">, </w:t>
      </w:r>
      <w:proofErr w:type="spellStart"/>
      <w:r w:rsidR="0091636B">
        <w:t>Bagdad</w:t>
      </w:r>
      <w:proofErr w:type="spellEnd"/>
      <w:r w:rsidR="0091636B">
        <w:t xml:space="preserve"> </w:t>
      </w:r>
      <w:proofErr w:type="spellStart"/>
      <w:r w:rsidR="0091636B">
        <w:t>Mamluks</w:t>
      </w:r>
      <w:proofErr w:type="spellEnd"/>
      <w:r w:rsidR="0091636B">
        <w:t>,</w:t>
      </w:r>
      <w:r w:rsidR="00372E70">
        <w:t xml:space="preserve"> </w:t>
      </w:r>
      <w:proofErr w:type="spellStart"/>
      <w:r w:rsidR="00372E70">
        <w:t>Governor</w:t>
      </w:r>
      <w:proofErr w:type="spellEnd"/>
      <w:r w:rsidR="00372E70">
        <w:t xml:space="preserve"> of </w:t>
      </w:r>
      <w:proofErr w:type="spellStart"/>
      <w:r w:rsidR="00372E70">
        <w:t>Ba</w:t>
      </w:r>
      <w:r w:rsidR="00AD3147">
        <w:t>ghdad</w:t>
      </w:r>
      <w:proofErr w:type="spellEnd"/>
      <w:r w:rsidR="00AD3147">
        <w:t>.</w:t>
      </w:r>
    </w:p>
    <w:p w14:paraId="1788D972" w14:textId="77777777" w:rsidR="00A22DC9" w:rsidRDefault="00A22DC9" w:rsidP="009E27E2">
      <w:pPr>
        <w:pStyle w:val="Balk4"/>
        <w:jc w:val="center"/>
      </w:pPr>
    </w:p>
    <w:p w14:paraId="4ADADCCF" w14:textId="6ADE65C2" w:rsidR="00482E71" w:rsidRDefault="00716302" w:rsidP="00716302">
      <w:pPr>
        <w:pStyle w:val="Balk4"/>
      </w:pPr>
      <w:r>
        <w:t>Giriş</w:t>
      </w:r>
      <w:r w:rsidR="00E81056">
        <w:t xml:space="preserve"> </w:t>
      </w:r>
    </w:p>
    <w:p w14:paraId="1C29EB4B" w14:textId="77777777" w:rsidR="00716302" w:rsidRDefault="00E81056" w:rsidP="004348CF">
      <w:r>
        <w:t xml:space="preserve">    </w:t>
      </w:r>
    </w:p>
    <w:p w14:paraId="03761335" w14:textId="54ACC3C1" w:rsidR="00E06EEE" w:rsidRDefault="00716302" w:rsidP="004348CF">
      <w:r>
        <w:t xml:space="preserve">     </w:t>
      </w:r>
      <w:r w:rsidR="006C7CA1">
        <w:t xml:space="preserve">Bağdat valisi </w:t>
      </w:r>
      <w:r w:rsidR="002B6DDC" w:rsidRPr="00E2194B">
        <w:t>Ahmet Paşa’nın erkek çocuğu olmayı</w:t>
      </w:r>
      <w:r w:rsidR="006C7CA1">
        <w:t xml:space="preserve">p </w:t>
      </w:r>
      <w:r w:rsidR="008D00AD">
        <w:t>Adile</w:t>
      </w:r>
      <w:r w:rsidR="006C7CA1">
        <w:t xml:space="preserve"> Hatundan başka Ayşe isminde bir kızı daha vardı. Bundan dolayı Adile Hatun</w:t>
      </w:r>
      <w:r w:rsidR="00F1293A">
        <w:t>,</w:t>
      </w:r>
      <w:r w:rsidR="006C7CA1">
        <w:t xml:space="preserve"> hatırı sayılır bir servetin sahibi idi</w:t>
      </w:r>
      <w:r w:rsidR="002B6DDC" w:rsidRPr="00E2194B">
        <w:t xml:space="preserve"> ve </w:t>
      </w:r>
      <w:r w:rsidR="006C7CA1">
        <w:t xml:space="preserve">kuşkusuz bu durumu Bağdat valisi Süleyman Paşa ile evliliğinden sonra da devam etmişti. </w:t>
      </w:r>
      <w:r w:rsidR="00B1347E">
        <w:t>A</w:t>
      </w:r>
      <w:r w:rsidR="002B6DDC" w:rsidRPr="00E2194B">
        <w:t>zat</w:t>
      </w:r>
      <w:r w:rsidR="00B1347E">
        <w:t>lı köle</w:t>
      </w:r>
      <w:r w:rsidR="002B6DDC" w:rsidRPr="00E2194B">
        <w:t xml:space="preserve"> Vali Süleyman Paşa’nın </w:t>
      </w:r>
      <w:r w:rsidR="00B1347E">
        <w:t xml:space="preserve">geçmişte </w:t>
      </w:r>
      <w:r w:rsidR="002B6DDC" w:rsidRPr="00E2194B">
        <w:t>efendisi</w:t>
      </w:r>
      <w:r w:rsidR="00B1347E">
        <w:t xml:space="preserve"> ve daha sonra kayınpederi olan Ahmet Paşa ile onun kızı</w:t>
      </w:r>
      <w:r w:rsidR="00B45FDF">
        <w:t>na</w:t>
      </w:r>
      <w:r w:rsidR="002B6DDC" w:rsidRPr="00E2194B">
        <w:t xml:space="preserve"> </w:t>
      </w:r>
      <w:r w:rsidR="00B1347E">
        <w:t xml:space="preserve">yani </w:t>
      </w:r>
      <w:r w:rsidR="002B6DDC" w:rsidRPr="00E2194B">
        <w:t>zevcesi</w:t>
      </w:r>
      <w:r w:rsidR="00B1347E">
        <w:t xml:space="preserve"> </w:t>
      </w:r>
      <w:r w:rsidR="008D00AD">
        <w:t>Adile</w:t>
      </w:r>
      <w:r w:rsidR="00B1347E" w:rsidRPr="00E2194B">
        <w:t xml:space="preserve"> Hatun’</w:t>
      </w:r>
      <w:r w:rsidR="00B1347E">
        <w:t>a</w:t>
      </w:r>
      <w:r w:rsidR="002B6DDC" w:rsidRPr="00E2194B">
        <w:t xml:space="preserve"> olan </w:t>
      </w:r>
      <w:r w:rsidR="00B1347E">
        <w:t>vefa duygusu</w:t>
      </w:r>
      <w:r w:rsidR="00B45FDF">
        <w:t xml:space="preserve"> ve</w:t>
      </w:r>
      <w:r w:rsidR="00B1347E">
        <w:t xml:space="preserve"> </w:t>
      </w:r>
      <w:r w:rsidR="002B6DDC" w:rsidRPr="00E2194B">
        <w:t>sadakat</w:t>
      </w:r>
      <w:r w:rsidR="00B45FDF">
        <w:t xml:space="preserve">i </w:t>
      </w:r>
      <w:r w:rsidR="00B1347E">
        <w:t>gayet doğaldır. Bağdat valiliği görevlerini üstlenen bab</w:t>
      </w:r>
      <w:r w:rsidR="00206E58">
        <w:t>a</w:t>
      </w:r>
      <w:r w:rsidR="00B1347E">
        <w:t>sı ve eşinden dolayı</w:t>
      </w:r>
      <w:r w:rsidR="00206E58">
        <w:t xml:space="preserve"> varlıklı bir hanım olan </w:t>
      </w:r>
      <w:r w:rsidR="008D00AD">
        <w:t>Adile</w:t>
      </w:r>
      <w:r w:rsidR="002B6DDC" w:rsidRPr="00E2194B">
        <w:t xml:space="preserve"> Hatun</w:t>
      </w:r>
      <w:r w:rsidR="00206E58">
        <w:t>, devlet terbiyesi ile yetiştirilme</w:t>
      </w:r>
      <w:r w:rsidR="00206E58" w:rsidRPr="00E2194B">
        <w:t>si</w:t>
      </w:r>
      <w:r w:rsidR="00206E58">
        <w:t>nin ve aldığı eğitimin de tesiriyle çeşitli vakıf müesseseler (cami, medrese, kütüphane vb.) inşa ettirmiştir.</w:t>
      </w:r>
      <w:r w:rsidR="006C58A3" w:rsidRPr="00E2194B">
        <w:rPr>
          <w:rStyle w:val="DipnotBavurusu"/>
        </w:rPr>
        <w:footnoteReference w:id="1"/>
      </w:r>
      <w:r w:rsidR="00CB6303">
        <w:t xml:space="preserve"> </w:t>
      </w:r>
      <w:r w:rsidR="00206E58">
        <w:t>Bu yönüyle gerek Süleyman Paşa ve bürokratları nezdinde ve gerekse hal</w:t>
      </w:r>
      <w:r w:rsidR="00992351">
        <w:t>k</w:t>
      </w:r>
      <w:r w:rsidR="00206E58">
        <w:t xml:space="preserve"> nazarında</w:t>
      </w:r>
      <w:r w:rsidR="00992351">
        <w:t xml:space="preserve"> saygın bir konuma ulaşmıştır. Buna karşın </w:t>
      </w:r>
      <w:r w:rsidR="008B1F9D" w:rsidRPr="00E2194B">
        <w:t>b</w:t>
      </w:r>
      <w:r w:rsidR="00EE2354" w:rsidRPr="00E2194B">
        <w:t xml:space="preserve">ir kısım </w:t>
      </w:r>
      <w:r w:rsidR="00992351">
        <w:t>araştırmacılar</w:t>
      </w:r>
      <w:r w:rsidR="00EE2354" w:rsidRPr="00E2194B">
        <w:t>, Süleyman Paşa’nın zevcesi Adile Hatun’un idareyi</w:t>
      </w:r>
      <w:r w:rsidR="008B1F9D" w:rsidRPr="00E2194B">
        <w:t xml:space="preserve"> aşırı bir şekilde</w:t>
      </w:r>
      <w:r w:rsidR="00EE2354" w:rsidRPr="00E2194B">
        <w:t xml:space="preserve"> yönlendir</w:t>
      </w:r>
      <w:r w:rsidR="008B1F9D" w:rsidRPr="00E2194B">
        <w:t xml:space="preserve">diğini ve </w:t>
      </w:r>
      <w:r w:rsidR="00992351">
        <w:t>çok</w:t>
      </w:r>
      <w:r w:rsidR="008B1F9D" w:rsidRPr="00E2194B">
        <w:t xml:space="preserve"> otoriter</w:t>
      </w:r>
      <w:r w:rsidR="00EE2354" w:rsidRPr="00E2194B">
        <w:t xml:space="preserve"> bir şahsiyet olduğunu vurgulamaktadırlar. Süleyman Paşa’yı da onun </w:t>
      </w:r>
      <w:r w:rsidR="00992351">
        <w:t>nüfuz ve otoritesi altında her türlü isteğini yerine getiren</w:t>
      </w:r>
      <w:r w:rsidR="00EE2354" w:rsidRPr="00E2194B">
        <w:t xml:space="preserve"> zayıf </w:t>
      </w:r>
      <w:r w:rsidR="00992351">
        <w:t>bir karakter olarak</w:t>
      </w:r>
      <w:r w:rsidR="00EE2354" w:rsidRPr="00E2194B">
        <w:t xml:space="preserve"> göstermektedirler.</w:t>
      </w:r>
      <w:r w:rsidR="008B1F9D" w:rsidRPr="00E2194B">
        <w:t xml:space="preserve"> </w:t>
      </w:r>
    </w:p>
    <w:p w14:paraId="0FC298E1" w14:textId="76BA7742" w:rsidR="00E06EEE" w:rsidRDefault="00E81056" w:rsidP="00CA24B4">
      <w:r>
        <w:t xml:space="preserve">     </w:t>
      </w:r>
      <w:r w:rsidR="00E06EEE">
        <w:t xml:space="preserve">Aslında asaletli, varlıklı </w:t>
      </w:r>
      <w:r w:rsidR="00D1498A">
        <w:t xml:space="preserve">ve kültürlü bir ailenin mensubu olarak </w:t>
      </w:r>
      <w:r w:rsidR="008D00AD">
        <w:t>Adile</w:t>
      </w:r>
      <w:r w:rsidR="00D1498A">
        <w:t xml:space="preserve"> </w:t>
      </w:r>
      <w:r w:rsidR="009D11FB">
        <w:t>H</w:t>
      </w:r>
      <w:r w:rsidR="00D1498A">
        <w:t xml:space="preserve">atun, aldığı bu aile ve devlet terbiyesinin gereği olarak idari işlerde olumlu katkılar sağlamıştır. </w:t>
      </w:r>
      <w:r w:rsidR="008D00AD">
        <w:t>Adile</w:t>
      </w:r>
      <w:r w:rsidR="00D1498A">
        <w:t xml:space="preserve"> Hatun’un bu birikim ve tecrübesini</w:t>
      </w:r>
      <w:r w:rsidR="00F52195">
        <w:t>,</w:t>
      </w:r>
      <w:r w:rsidR="00D1498A">
        <w:t xml:space="preserve"> eşi Bağdat valisi Süleyman Paşa’ya yardım ederek göstermesi bazı araştırmacılar tarafından eleştirilmiştir. </w:t>
      </w:r>
      <w:r w:rsidR="00EB2CD6">
        <w:t>Ö</w:t>
      </w:r>
      <w:r w:rsidR="00EB2CD6" w:rsidRPr="00E2194B">
        <w:t xml:space="preserve">zellikle yabancı kaynaklar, </w:t>
      </w:r>
      <w:r w:rsidR="00EB2CD6">
        <w:t xml:space="preserve">Süleyman Paşa’yı gayet kılıbık olarak vasıflandırırken eşi </w:t>
      </w:r>
      <w:r w:rsidR="008D00AD">
        <w:t>Adile</w:t>
      </w:r>
      <w:r w:rsidR="00EB2CD6" w:rsidRPr="00E2194B">
        <w:t xml:space="preserve"> Hatun’u </w:t>
      </w:r>
      <w:r w:rsidR="00EB2CD6">
        <w:t xml:space="preserve">ise dominant, kibirli ve acımasız bir karakter olarak tanıtmaya çalışmışlardır. </w:t>
      </w:r>
      <w:r w:rsidR="00E826FF">
        <w:t xml:space="preserve">Halbuki Süleyman Paşa, Bağdat valisi Ahmet Paşa’nın kölesiydi. </w:t>
      </w:r>
      <w:r w:rsidR="007977E1">
        <w:t xml:space="preserve">Vezir </w:t>
      </w:r>
      <w:r w:rsidR="00E826FF">
        <w:t>Ahmet Paşa</w:t>
      </w:r>
      <w:r w:rsidR="003E2736" w:rsidRPr="003E2736">
        <w:t xml:space="preserve"> </w:t>
      </w:r>
      <w:r w:rsidR="003E2736">
        <w:t>bu köleyi azat etmiş, kızıyla evlendirmiş,</w:t>
      </w:r>
      <w:r w:rsidR="00E826FF">
        <w:t xml:space="preserve"> devlet terbiyesi ile </w:t>
      </w:r>
      <w:r w:rsidR="00E826FF">
        <w:lastRenderedPageBreak/>
        <w:t>yetiştirmiş</w:t>
      </w:r>
      <w:r w:rsidR="003E2736">
        <w:t xml:space="preserve"> ve</w:t>
      </w:r>
      <w:r w:rsidR="00E826FF">
        <w:t xml:space="preserve"> valilik makamına kadar yüksel</w:t>
      </w:r>
      <w:r w:rsidR="003E2736">
        <w:t>mesine vesile olmuştur</w:t>
      </w:r>
      <w:r w:rsidR="007977E1">
        <w:t>. Vezir rütbeli bir Osmanlı valisinin kızını azatlı kölesiyle evlendirmesi ve bu asil kızın ise azatlı bir köleyle evliliği kabul etmesi</w:t>
      </w:r>
      <w:r w:rsidR="00C9276D">
        <w:t>,</w:t>
      </w:r>
      <w:r w:rsidR="007977E1">
        <w:t xml:space="preserve"> dönemin şartlarında önemli bir sosyal</w:t>
      </w:r>
      <w:r w:rsidR="00585797">
        <w:t xml:space="preserve"> </w:t>
      </w:r>
      <w:r w:rsidR="00A53B24">
        <w:t>vakadır</w:t>
      </w:r>
      <w:r w:rsidR="007977E1">
        <w:t xml:space="preserve">. </w:t>
      </w:r>
      <w:r w:rsidR="00D1498A">
        <w:t xml:space="preserve">Bu tarz iddialar ise </w:t>
      </w:r>
      <w:r w:rsidR="00A646A1">
        <w:t xml:space="preserve">yönetimde gayet disiplinli ve </w:t>
      </w:r>
      <w:r w:rsidR="00876F0C">
        <w:t>gerektiğinde de gayet otoriter olan</w:t>
      </w:r>
      <w:r w:rsidR="00A646A1">
        <w:t xml:space="preserve"> </w:t>
      </w:r>
      <w:r w:rsidR="00EB2CD6">
        <w:t>Süleyman Paşa’nın idare tarzı ve şahsiyeti ile bağdaşmamaktadır.</w:t>
      </w:r>
    </w:p>
    <w:p w14:paraId="51483AD9" w14:textId="55958522" w:rsidR="00EE2354" w:rsidRDefault="00E81056" w:rsidP="00CA24B4">
      <w:r>
        <w:t xml:space="preserve">     </w:t>
      </w:r>
      <w:r w:rsidR="00EE2354" w:rsidRPr="00E2194B">
        <w:t>Süleyman Paşa’nın</w:t>
      </w:r>
      <w:r w:rsidR="009363D3">
        <w:t>, eşi</w:t>
      </w:r>
      <w:r w:rsidR="00BC612E">
        <w:t xml:space="preserve"> </w:t>
      </w:r>
      <w:r w:rsidR="00921EEB" w:rsidRPr="00E2194B">
        <w:t>Â</w:t>
      </w:r>
      <w:r w:rsidR="00EE2354" w:rsidRPr="00E2194B">
        <w:t>dile Hatun’dan çocuğu olma</w:t>
      </w:r>
      <w:r w:rsidR="00367D29">
        <w:t>masına</w:t>
      </w:r>
      <w:r w:rsidR="00EE2354" w:rsidRPr="00E2194B">
        <w:t xml:space="preserve"> rağmen, zamanın adeti üzere başka bir </w:t>
      </w:r>
      <w:r w:rsidR="00CF755E">
        <w:t>hanımla</w:t>
      </w:r>
      <w:r w:rsidR="00EE2354" w:rsidRPr="00E2194B">
        <w:t xml:space="preserve"> </w:t>
      </w:r>
      <w:r w:rsidR="00CF755E">
        <w:t>evlenmemesini</w:t>
      </w:r>
      <w:r w:rsidR="008B14CC">
        <w:t xml:space="preserve"> ise kayın</w:t>
      </w:r>
      <w:r w:rsidR="007461E9">
        <w:t>ped</w:t>
      </w:r>
      <w:r w:rsidR="008B14CC">
        <w:t xml:space="preserve">eri </w:t>
      </w:r>
      <w:r w:rsidR="0031590C">
        <w:t xml:space="preserve">ve eşine </w:t>
      </w:r>
      <w:r w:rsidR="008B14CC">
        <w:t>olan saygı</w:t>
      </w:r>
      <w:r w:rsidR="0031590C">
        <w:t>,</w:t>
      </w:r>
      <w:r w:rsidR="008B14CC">
        <w:t xml:space="preserve"> </w:t>
      </w:r>
      <w:r w:rsidR="0031590C">
        <w:t xml:space="preserve">sevgi ve sadakati </w:t>
      </w:r>
      <w:r w:rsidR="008B14CC">
        <w:t>ile izah etmek mümkündür.</w:t>
      </w:r>
      <w:r w:rsidR="00EE2354" w:rsidRPr="00E2194B">
        <w:rPr>
          <w:rStyle w:val="DipnotBavurusu"/>
        </w:rPr>
        <w:footnoteReference w:id="2"/>
      </w:r>
      <w:r w:rsidR="00EE2354" w:rsidRPr="00E2194B">
        <w:t xml:space="preserve"> </w:t>
      </w:r>
    </w:p>
    <w:p w14:paraId="5ACC7F45" w14:textId="4582DD31" w:rsidR="008B14CC" w:rsidRDefault="00E81056" w:rsidP="00CA24B4">
      <w:r>
        <w:t xml:space="preserve">     Â</w:t>
      </w:r>
      <w:r w:rsidR="008B14CC">
        <w:t xml:space="preserve">dile Hatun, Bağdat Valisi Ömer Paşa döneminde h.1182/m.1768’de 51 yaşında vefat edip Bağdat’ta İmam-ı Azam camii mezarlığında dedesi (Bağdat Valisi </w:t>
      </w:r>
      <w:proofErr w:type="spellStart"/>
      <w:r w:rsidR="00F52195">
        <w:t>Cedîd</w:t>
      </w:r>
      <w:proofErr w:type="spellEnd"/>
      <w:r w:rsidR="00F52195">
        <w:t xml:space="preserve"> </w:t>
      </w:r>
      <w:r w:rsidR="008B14CC">
        <w:t>Hasan Paşa) ve babasının yanına defnedilmiştir.</w:t>
      </w:r>
    </w:p>
    <w:p w14:paraId="6C55BE92" w14:textId="2B56A142" w:rsidR="008B14CC" w:rsidRPr="00E2194B" w:rsidRDefault="00E81056" w:rsidP="00CA24B4">
      <w:r>
        <w:t xml:space="preserve">     </w:t>
      </w:r>
      <w:r w:rsidR="008B14CC">
        <w:t>Bu çalışmada, Bağdat Valisi Süleyman Paşa’nı</w:t>
      </w:r>
      <w:r w:rsidR="00EA2A8A">
        <w:t>n</w:t>
      </w:r>
      <w:r w:rsidR="008B14CC">
        <w:t xml:space="preserve"> eşi </w:t>
      </w:r>
      <w:r w:rsidR="008D00AD">
        <w:t>Adile</w:t>
      </w:r>
      <w:r w:rsidR="008B14CC">
        <w:t xml:space="preserve"> Hatun’un yönetim ve bürokrasi ile olan ilişkileri </w:t>
      </w:r>
      <w:r w:rsidR="00C43D19">
        <w:t>ve idari faaliyetlerdeki rolü ele alınmıştır.</w:t>
      </w:r>
    </w:p>
    <w:p w14:paraId="5B0676AA" w14:textId="07E72F0E" w:rsidR="00EE2354" w:rsidRPr="00E2194B" w:rsidRDefault="00EE2354" w:rsidP="00CA24B4">
      <w:pPr>
        <w:pStyle w:val="Balk4"/>
      </w:pPr>
      <w:bookmarkStart w:id="4" w:name="_Toc165591970"/>
      <w:bookmarkStart w:id="5" w:name="_Toc165592406"/>
      <w:bookmarkStart w:id="6" w:name="_Toc165639141"/>
      <w:bookmarkStart w:id="7" w:name="_Toc165591528"/>
      <w:r w:rsidRPr="00E2194B">
        <w:t xml:space="preserve">Adile Hatun’un </w:t>
      </w:r>
      <w:bookmarkEnd w:id="4"/>
      <w:bookmarkEnd w:id="5"/>
      <w:bookmarkEnd w:id="6"/>
      <w:bookmarkEnd w:id="7"/>
      <w:r w:rsidR="00087275">
        <w:t>İ</w:t>
      </w:r>
      <w:r w:rsidR="001B0F1E" w:rsidRPr="00E2194B">
        <w:t xml:space="preserve">dareye </w:t>
      </w:r>
      <w:r w:rsidR="00087275">
        <w:t>M</w:t>
      </w:r>
      <w:r w:rsidR="001B0F1E" w:rsidRPr="00E2194B">
        <w:t xml:space="preserve">üdahalesi </w:t>
      </w:r>
      <w:r w:rsidR="00087275">
        <w:t>H</w:t>
      </w:r>
      <w:r w:rsidR="001B0F1E" w:rsidRPr="00E2194B">
        <w:t>akkında</w:t>
      </w:r>
      <w:r w:rsidR="00525B55">
        <w:t>ki İ</w:t>
      </w:r>
      <w:r w:rsidR="001B0F1E" w:rsidRPr="00E2194B">
        <w:t>ddialar</w:t>
      </w:r>
    </w:p>
    <w:p w14:paraId="3ECB88E4" w14:textId="77777777" w:rsidR="00E25463" w:rsidRDefault="00E25463" w:rsidP="00CA24B4"/>
    <w:p w14:paraId="7167172C" w14:textId="3373B243" w:rsidR="00EE2354" w:rsidRPr="00E2194B" w:rsidRDefault="00E25463" w:rsidP="00CA24B4">
      <w:r>
        <w:t xml:space="preserve">     </w:t>
      </w:r>
      <w:r w:rsidR="00EE2354" w:rsidRPr="00E2194B">
        <w:t>Âdile Hatun’un idareye müdahalesi hakkında</w:t>
      </w:r>
      <w:r w:rsidR="00B66D0D" w:rsidRPr="00E2194B">
        <w:t xml:space="preserve"> belli başlı</w:t>
      </w:r>
      <w:r w:rsidR="00EE2354" w:rsidRPr="00E2194B">
        <w:t xml:space="preserve"> iddialar şöyle özetlenebilir: </w:t>
      </w:r>
    </w:p>
    <w:p w14:paraId="1C1E4DAB" w14:textId="7255CADE" w:rsidR="000903B6" w:rsidRDefault="00EE2354" w:rsidP="00CA24B4">
      <w:pPr>
        <w:pStyle w:val="ListeParagraf"/>
        <w:numPr>
          <w:ilvl w:val="0"/>
          <w:numId w:val="3"/>
        </w:numPr>
      </w:pPr>
      <w:r w:rsidRPr="00E2194B">
        <w:t xml:space="preserve">Vali idaresine </w:t>
      </w:r>
      <w:r w:rsidR="00076D40">
        <w:t>alternatif</w:t>
      </w:r>
      <w:r w:rsidRPr="00E2194B">
        <w:t xml:space="preserve"> olarak, kendine mahsus bir idare yürütmesi, resmi</w:t>
      </w:r>
      <w:r w:rsidR="00076D40">
        <w:t xml:space="preserve"> bir görevi olmasa da</w:t>
      </w:r>
      <w:r w:rsidRPr="00E2194B">
        <w:t xml:space="preserve"> bir meclis kurup </w:t>
      </w:r>
      <w:r w:rsidR="00076D40">
        <w:t xml:space="preserve">bu </w:t>
      </w:r>
      <w:r w:rsidRPr="00E2194B">
        <w:t>mecliste şikayetleri perde arkasından dinlemesi ve</w:t>
      </w:r>
      <w:r w:rsidR="00076D40">
        <w:t xml:space="preserve"> bu </w:t>
      </w:r>
      <w:r w:rsidR="00076D40" w:rsidRPr="00E2194B">
        <w:t>şikayetleri karara</w:t>
      </w:r>
      <w:r w:rsidR="008A0243">
        <w:t xml:space="preserve"> </w:t>
      </w:r>
      <w:r w:rsidR="00076D40" w:rsidRPr="00E2194B">
        <w:t>bağlayarak idar</w:t>
      </w:r>
      <w:r w:rsidR="008F7EA9">
        <w:t>i işlere</w:t>
      </w:r>
      <w:r w:rsidR="002467F8">
        <w:t xml:space="preserve"> </w:t>
      </w:r>
      <w:r w:rsidR="00206BBA">
        <w:t>f</w:t>
      </w:r>
      <w:r w:rsidR="008752C1">
        <w:t>i</w:t>
      </w:r>
      <w:r w:rsidR="00206BBA">
        <w:t>il</w:t>
      </w:r>
      <w:r w:rsidR="008F7EA9">
        <w:t>e</w:t>
      </w:r>
      <w:r w:rsidR="00206BBA">
        <w:t>n m</w:t>
      </w:r>
      <w:r w:rsidR="009D2495">
        <w:t>ü</w:t>
      </w:r>
      <w:r w:rsidR="00206BBA">
        <w:t>dah</w:t>
      </w:r>
      <w:r w:rsidR="009D2495">
        <w:t>a</w:t>
      </w:r>
      <w:r w:rsidR="00206BBA">
        <w:t xml:space="preserve">le </w:t>
      </w:r>
      <w:r w:rsidR="008F7EA9">
        <w:t>ettiği iddia edilmektedir</w:t>
      </w:r>
      <w:r w:rsidR="009363D3">
        <w:t>.</w:t>
      </w:r>
      <w:r w:rsidR="00221F55">
        <w:t xml:space="preserve"> Hatta o </w:t>
      </w:r>
      <w:r w:rsidR="00832366">
        <w:t>z</w:t>
      </w:r>
      <w:r w:rsidR="00221F55">
        <w:t>amanın örf ve adetlerine</w:t>
      </w:r>
      <w:r w:rsidR="009379FE">
        <w:t xml:space="preserve"> göre abartılı sayılacak</w:t>
      </w:r>
      <w:r w:rsidR="00832366">
        <w:t xml:space="preserve"> bir şekilde</w:t>
      </w:r>
      <w:r w:rsidR="00272F77">
        <w:t>,</w:t>
      </w:r>
      <w:r w:rsidR="0056524F">
        <w:t xml:space="preserve"> </w:t>
      </w:r>
      <w:r w:rsidR="009363D3">
        <w:t>bu m</w:t>
      </w:r>
      <w:r w:rsidR="009363D3" w:rsidRPr="00E2194B">
        <w:t>ecli</w:t>
      </w:r>
      <w:r w:rsidR="00272F77">
        <w:t>ste</w:t>
      </w:r>
      <w:r w:rsidR="009363D3" w:rsidRPr="00E2194B">
        <w:t xml:space="preserve"> </w:t>
      </w:r>
      <w:r w:rsidRPr="00E2194B">
        <w:t>kadın</w:t>
      </w:r>
      <w:r w:rsidR="00E15F92">
        <w:t xml:space="preserve"> ve</w:t>
      </w:r>
      <w:r w:rsidR="0056524F">
        <w:t xml:space="preserve"> </w:t>
      </w:r>
      <w:r w:rsidRPr="00E2194B">
        <w:t>er</w:t>
      </w:r>
      <w:r w:rsidR="00076D40">
        <w:t>k</w:t>
      </w:r>
      <w:r w:rsidRPr="00E2194B">
        <w:t>ekl</w:t>
      </w:r>
      <w:r w:rsidR="0056524F">
        <w:t>er</w:t>
      </w:r>
      <w:r w:rsidR="00E15F92">
        <w:t>in</w:t>
      </w:r>
      <w:r w:rsidR="0056524F">
        <w:t xml:space="preserve"> beraber</w:t>
      </w:r>
      <w:r w:rsidRPr="00E2194B">
        <w:t xml:space="preserve"> </w:t>
      </w:r>
      <w:r w:rsidR="00E15F92">
        <w:t>oturdukları,</w:t>
      </w:r>
      <w:r w:rsidR="0012513A">
        <w:t xml:space="preserve"> ya</w:t>
      </w:r>
      <w:r w:rsidR="007A0DB6">
        <w:t xml:space="preserve">bancı tarihçiler tarafından </w:t>
      </w:r>
      <w:r w:rsidR="00E15F92">
        <w:t>ileri sürülmüştür</w:t>
      </w:r>
      <w:r w:rsidR="007A0DB6">
        <w:t>.</w:t>
      </w:r>
      <w:r w:rsidR="00744598" w:rsidRPr="00744598">
        <w:t xml:space="preserve"> </w:t>
      </w:r>
      <w:r w:rsidR="00744598" w:rsidRPr="00744598">
        <w:tab/>
      </w:r>
    </w:p>
    <w:p w14:paraId="6FE7E1E4" w14:textId="033D506E" w:rsidR="00060083" w:rsidRDefault="00744598" w:rsidP="00CA24B4">
      <w:pPr>
        <w:pStyle w:val="ListeParagraf"/>
        <w:numPr>
          <w:ilvl w:val="0"/>
          <w:numId w:val="3"/>
        </w:numPr>
      </w:pPr>
      <w:r w:rsidRPr="00744598">
        <w:t>Yönetime müdahalesini sürekli tenkit eden kız kardeşinin eşi Ahmet Ağa’y</w:t>
      </w:r>
      <w:r w:rsidR="005823E3">
        <w:t>ı da</w:t>
      </w:r>
      <w:r w:rsidRPr="00744598">
        <w:t xml:space="preserve"> bu </w:t>
      </w:r>
      <w:r w:rsidR="005823E3">
        <w:t>gerekçeyle kızıp</w:t>
      </w:r>
      <w:r w:rsidRPr="00744598">
        <w:t xml:space="preserve"> idam ettirmesi de </w:t>
      </w:r>
      <w:r w:rsidR="005823E3">
        <w:t>başka bir iddiadır</w:t>
      </w:r>
      <w:r w:rsidRPr="00744598">
        <w:t>. Hatta kız kardeşi A</w:t>
      </w:r>
      <w:r w:rsidR="002D3403">
        <w:t>y</w:t>
      </w:r>
      <w:r w:rsidRPr="00744598">
        <w:t xml:space="preserve">şe Hatun’dan nefret ettiği için kocası Ahmet Ağa’yı idam ettirdiği söyleniyor.  Ayrıca İdareye müdahale </w:t>
      </w:r>
      <w:r w:rsidR="005823E3">
        <w:t xml:space="preserve">ve yönetimi kontrolü altına alma hırsından dolayı, </w:t>
      </w:r>
      <w:r w:rsidRPr="00744598">
        <w:t>idari konularda kendisiyle istişare etme</w:t>
      </w:r>
      <w:r w:rsidR="005823E3">
        <w:t xml:space="preserve">yen </w:t>
      </w:r>
      <w:r w:rsidRPr="00744598">
        <w:t>Bağdat valisi Ali Paşa’nın muhaliflerini destekleyerek idamını teşvik et</w:t>
      </w:r>
      <w:r w:rsidR="005823E3">
        <w:t>t</w:t>
      </w:r>
      <w:r w:rsidRPr="00744598">
        <w:t>i</w:t>
      </w:r>
      <w:r w:rsidR="005823E3">
        <w:t>ği de</w:t>
      </w:r>
      <w:r w:rsidRPr="00744598">
        <w:t xml:space="preserve"> iddia edilmektedir.</w:t>
      </w:r>
    </w:p>
    <w:p w14:paraId="581E02A8" w14:textId="41C52E7D" w:rsidR="004E4AE2" w:rsidRDefault="00EE2354" w:rsidP="00CA24B4">
      <w:pPr>
        <w:pStyle w:val="ListeParagraf"/>
        <w:numPr>
          <w:ilvl w:val="0"/>
          <w:numId w:val="3"/>
        </w:numPr>
      </w:pPr>
      <w:r w:rsidRPr="00E2194B">
        <w:t xml:space="preserve">Babası Ahmet Paşa’nın ölümünden </w:t>
      </w:r>
      <w:proofErr w:type="spellStart"/>
      <w:r w:rsidRPr="00E2194B">
        <w:t>Babanl</w:t>
      </w:r>
      <w:r w:rsidR="00AF63C9">
        <w:t>ı</w:t>
      </w:r>
      <w:r w:rsidRPr="00E2194B">
        <w:t>ları</w:t>
      </w:r>
      <w:proofErr w:type="spellEnd"/>
      <w:r w:rsidR="005823E3">
        <w:t xml:space="preserve"> </w:t>
      </w:r>
      <w:r w:rsidRPr="00E2194B">
        <w:t>sorumlu tuttuğu</w:t>
      </w:r>
      <w:r w:rsidR="005823E3">
        <w:t xml:space="preserve"> ve </w:t>
      </w:r>
      <w:r w:rsidRPr="00E2194B">
        <w:t>onlara karşı kin</w:t>
      </w:r>
      <w:r w:rsidR="00B66D0D" w:rsidRPr="00E2194B">
        <w:t xml:space="preserve"> bes</w:t>
      </w:r>
      <w:r w:rsidR="004A443D">
        <w:t>lediği</w:t>
      </w:r>
      <w:r w:rsidR="00B66D0D" w:rsidRPr="00E2194B">
        <w:t>,</w:t>
      </w:r>
      <w:r w:rsidRPr="00E2194B">
        <w:t xml:space="preserve"> öç almak içi</w:t>
      </w:r>
      <w:r w:rsidR="00AF63C9">
        <w:t>n Süleyman</w:t>
      </w:r>
      <w:r w:rsidRPr="00E2194B">
        <w:t xml:space="preserve"> Paşa’yı </w:t>
      </w:r>
      <w:r w:rsidR="009630EC">
        <w:t>kışkırt</w:t>
      </w:r>
      <w:r w:rsidR="004A443D">
        <w:t>tığı</w:t>
      </w:r>
      <w:r w:rsidR="009630EC">
        <w:t xml:space="preserve"> ve</w:t>
      </w:r>
      <w:r w:rsidRPr="00E2194B">
        <w:t xml:space="preserve"> onları </w:t>
      </w:r>
      <w:r w:rsidR="009630EC">
        <w:t>acım</w:t>
      </w:r>
      <w:r w:rsidR="00F40C6D">
        <w:t>a</w:t>
      </w:r>
      <w:r w:rsidR="009630EC">
        <w:t xml:space="preserve">sızca </w:t>
      </w:r>
      <w:r w:rsidRPr="00E2194B">
        <w:t>katlet</w:t>
      </w:r>
      <w:r w:rsidR="00100761">
        <w:t>tir</w:t>
      </w:r>
      <w:r w:rsidR="005823E3">
        <w:t>diği de bir başka iddiadır.</w:t>
      </w:r>
      <w:r w:rsidR="00E16E29">
        <w:t xml:space="preserve"> </w:t>
      </w:r>
      <w:r w:rsidR="00297414">
        <w:t>Süleyman Paşa’nın</w:t>
      </w:r>
      <w:r w:rsidR="00092A9E">
        <w:t xml:space="preserve"> </w:t>
      </w:r>
      <w:r w:rsidR="00297414">
        <w:t xml:space="preserve">isyancı </w:t>
      </w:r>
      <w:proofErr w:type="spellStart"/>
      <w:r w:rsidR="00297414">
        <w:t>Baban</w:t>
      </w:r>
      <w:r w:rsidR="00BF03DE">
        <w:t>lı</w:t>
      </w:r>
      <w:proofErr w:type="spellEnd"/>
      <w:r w:rsidR="00BF03DE">
        <w:t xml:space="preserve"> Paşalara</w:t>
      </w:r>
      <w:r w:rsidR="001435CA">
        <w:t xml:space="preserve"> karşı yürüttüğü</w:t>
      </w:r>
      <w:r w:rsidR="007F5272">
        <w:t xml:space="preserve"> </w:t>
      </w:r>
      <w:r w:rsidR="001435CA">
        <w:t>harek</w:t>
      </w:r>
      <w:r w:rsidR="003E77F6">
        <w:t>â</w:t>
      </w:r>
      <w:r w:rsidR="001435CA">
        <w:t>t</w:t>
      </w:r>
      <w:r w:rsidR="00514060">
        <w:t>ı</w:t>
      </w:r>
      <w:r w:rsidR="00B02435">
        <w:t xml:space="preserve"> </w:t>
      </w:r>
      <w:r w:rsidR="008D00AD">
        <w:t>Adile</w:t>
      </w:r>
      <w:r w:rsidR="00514060">
        <w:t xml:space="preserve"> Hatun’un </w:t>
      </w:r>
      <w:r w:rsidR="005823E3">
        <w:t>teşvikiyle gerçekleştirdiği;</w:t>
      </w:r>
      <w:r w:rsidR="009630EC">
        <w:t xml:space="preserve"> </w:t>
      </w:r>
      <w:proofErr w:type="spellStart"/>
      <w:r w:rsidRPr="00E2194B">
        <w:t>Babanlı</w:t>
      </w:r>
      <w:proofErr w:type="spellEnd"/>
      <w:r w:rsidRPr="00E2194B">
        <w:t xml:space="preserve"> Selim’</w:t>
      </w:r>
      <w:r w:rsidR="00A2294D">
        <w:t>e</w:t>
      </w:r>
      <w:r w:rsidRPr="00E2194B">
        <w:t xml:space="preserve"> </w:t>
      </w:r>
      <w:proofErr w:type="spellStart"/>
      <w:r w:rsidRPr="00E2194B">
        <w:t>eman</w:t>
      </w:r>
      <w:proofErr w:type="spellEnd"/>
      <w:r w:rsidR="00F40C6D">
        <w:t xml:space="preserve"> </w:t>
      </w:r>
      <w:r w:rsidR="00A2294D">
        <w:t>veri</w:t>
      </w:r>
      <w:r w:rsidR="00BE3D60">
        <w:t>li</w:t>
      </w:r>
      <w:r w:rsidR="00A2294D">
        <w:t>p</w:t>
      </w:r>
      <w:r w:rsidR="00F40C6D">
        <w:t xml:space="preserve"> (affı kabul edilip)</w:t>
      </w:r>
      <w:r w:rsidRPr="00E2194B">
        <w:t xml:space="preserve"> </w:t>
      </w:r>
      <w:r w:rsidR="00A2294D">
        <w:t>ve hediyelerle</w:t>
      </w:r>
      <w:r w:rsidR="00936FC8">
        <w:t xml:space="preserve"> kandırı</w:t>
      </w:r>
      <w:r w:rsidR="0006246B">
        <w:t>larak</w:t>
      </w:r>
      <w:r w:rsidR="00936FC8">
        <w:t xml:space="preserve"> İran’dan</w:t>
      </w:r>
      <w:r w:rsidR="00A2294D">
        <w:t xml:space="preserve"> </w:t>
      </w:r>
      <w:r w:rsidRPr="00E2194B">
        <w:t>Bağdat’a ge</w:t>
      </w:r>
      <w:r w:rsidR="005823E3">
        <w:t>tirildikten</w:t>
      </w:r>
      <w:r w:rsidRPr="00E2194B">
        <w:t xml:space="preserve"> bir gün sonra </w:t>
      </w:r>
      <w:r w:rsidR="005823E3">
        <w:t xml:space="preserve">Adile Hatun’un isteği ile </w:t>
      </w:r>
      <w:r w:rsidRPr="00E2194B">
        <w:t>boğdur</w:t>
      </w:r>
      <w:r w:rsidR="002E7494">
        <w:t>u</w:t>
      </w:r>
      <w:r w:rsidR="005823E3">
        <w:t>lması da iddialar arasındadır</w:t>
      </w:r>
      <w:r w:rsidR="00F40C6D">
        <w:t>.</w:t>
      </w:r>
      <w:r w:rsidR="00A73D1F">
        <w:t xml:space="preserve">         </w:t>
      </w:r>
    </w:p>
    <w:p w14:paraId="748CA9E2" w14:textId="77777777" w:rsidR="004E4AE2" w:rsidRDefault="004E4AE2" w:rsidP="00CA24B4">
      <w:pPr>
        <w:pStyle w:val="ListeParagraf"/>
      </w:pPr>
    </w:p>
    <w:p w14:paraId="443C27E0" w14:textId="1DE72CD5" w:rsidR="004E4AE2" w:rsidRDefault="004E4AE2" w:rsidP="00CA24B4"/>
    <w:p w14:paraId="48AF9E73" w14:textId="5742CBCD" w:rsidR="00B25FE4" w:rsidRPr="00C97019" w:rsidRDefault="00867A40" w:rsidP="00CA24B4">
      <w:pPr>
        <w:pStyle w:val="Balk4"/>
      </w:pPr>
      <w:r>
        <w:t xml:space="preserve">İddiaların </w:t>
      </w:r>
      <w:r w:rsidR="007B0327">
        <w:t>Temel Kaynakları Hakkında Değerlendirme</w:t>
      </w:r>
    </w:p>
    <w:p w14:paraId="1EF79404" w14:textId="77777777" w:rsidR="00987371" w:rsidRDefault="00AB23C2" w:rsidP="00CA24B4">
      <w:r>
        <w:t xml:space="preserve">     </w:t>
      </w:r>
    </w:p>
    <w:p w14:paraId="76036970" w14:textId="4586F80C" w:rsidR="005B6531" w:rsidRPr="007D018F" w:rsidRDefault="00987371" w:rsidP="00987371">
      <w:r>
        <w:t xml:space="preserve">   </w:t>
      </w:r>
      <w:r w:rsidR="007B0327">
        <w:t xml:space="preserve"> </w:t>
      </w:r>
      <w:r>
        <w:t>Adile Hatun</w:t>
      </w:r>
      <w:r w:rsidR="007B0327">
        <w:t xml:space="preserve"> </w:t>
      </w:r>
      <w:r>
        <w:t>hakkında a</w:t>
      </w:r>
      <w:r w:rsidR="00EE2354" w:rsidRPr="00E2194B">
        <w:t>bartılmış</w:t>
      </w:r>
      <w:r w:rsidR="003A5636">
        <w:t xml:space="preserve"> bir </w:t>
      </w:r>
      <w:r w:rsidR="00EE2354" w:rsidRPr="00E2194B">
        <w:t>şek</w:t>
      </w:r>
      <w:r w:rsidR="003A5636">
        <w:t>ilde</w:t>
      </w:r>
      <w:r w:rsidR="00EE2354" w:rsidRPr="00E2194B">
        <w:t xml:space="preserve"> aktarılan bu</w:t>
      </w:r>
      <w:r w:rsidR="003A5636">
        <w:t xml:space="preserve"> iddiaların teme</w:t>
      </w:r>
      <w:r w:rsidR="00045491">
        <w:t>l</w:t>
      </w:r>
      <w:r w:rsidR="003A5636">
        <w:t xml:space="preserve"> kaynağı</w:t>
      </w:r>
      <w:r w:rsidR="00B531F1" w:rsidRPr="00E2194B">
        <w:t xml:space="preserve"> </w:t>
      </w:r>
      <w:proofErr w:type="spellStart"/>
      <w:r w:rsidR="003A5636">
        <w:t>Niebuhr</w:t>
      </w:r>
      <w:r w:rsidR="003A5636" w:rsidRPr="00E2194B">
        <w:t>’un</w:t>
      </w:r>
      <w:proofErr w:type="spellEnd"/>
      <w:r w:rsidR="003A5636">
        <w:t xml:space="preserve"> seyahatnamesinde</w:t>
      </w:r>
      <w:r w:rsidR="003A5636" w:rsidRPr="00E2194B">
        <w:t xml:space="preserve"> </w:t>
      </w:r>
      <w:r w:rsidR="00045491">
        <w:t xml:space="preserve">yer verdiği </w:t>
      </w:r>
      <w:r w:rsidR="00EE2354" w:rsidRPr="00E2194B">
        <w:t>rivayetle</w:t>
      </w:r>
      <w:r w:rsidR="00045491">
        <w:t>rdir.</w:t>
      </w:r>
      <w:r w:rsidR="00EE2354" w:rsidRPr="00E2194B">
        <w:rPr>
          <w:rStyle w:val="DipnotBavurusu"/>
        </w:rPr>
        <w:footnoteReference w:id="3"/>
      </w:r>
      <w:r w:rsidR="00FB50B1">
        <w:t xml:space="preserve"> </w:t>
      </w:r>
      <w:r w:rsidR="009B3FBB">
        <w:t>B</w:t>
      </w:r>
      <w:r w:rsidR="00B4200D">
        <w:t>irçok</w:t>
      </w:r>
      <w:r w:rsidR="00685962">
        <w:t xml:space="preserve"> muasır </w:t>
      </w:r>
      <w:r w:rsidR="00B609ED">
        <w:t>mahalli tarih y</w:t>
      </w:r>
      <w:r w:rsidR="009B3FBB">
        <w:t>azarı</w:t>
      </w:r>
      <w:r w:rsidR="00012E6E">
        <w:t>,</w:t>
      </w:r>
      <w:r w:rsidR="000F4C63">
        <w:t xml:space="preserve"> </w:t>
      </w:r>
      <w:r w:rsidR="00045491">
        <w:t>tenkit süzgecinden geçirip sorgulamadan</w:t>
      </w:r>
      <w:r w:rsidR="00F50E14" w:rsidRPr="00E2194B">
        <w:t xml:space="preserve"> </w:t>
      </w:r>
      <w:r w:rsidR="00045491" w:rsidRPr="00E2194B">
        <w:t>bu iddialar</w:t>
      </w:r>
      <w:r w:rsidR="00045491">
        <w:t xml:space="preserve">a eserlerinde </w:t>
      </w:r>
      <w:r w:rsidR="009B3FBB">
        <w:t xml:space="preserve">aynen </w:t>
      </w:r>
      <w:r w:rsidR="00045491">
        <w:t>yer verm</w:t>
      </w:r>
      <w:r w:rsidR="009B3FBB">
        <w:t>iştir</w:t>
      </w:r>
      <w:r w:rsidR="00415A0F">
        <w:t>.</w:t>
      </w:r>
      <w:r w:rsidR="005630E5">
        <w:rPr>
          <w:rStyle w:val="DipnotBavurusu"/>
        </w:rPr>
        <w:footnoteReference w:id="4"/>
      </w:r>
    </w:p>
    <w:p w14:paraId="6E733CCC" w14:textId="4893BB3F" w:rsidR="00912505" w:rsidRDefault="009D41D2" w:rsidP="00CA24B4">
      <w:r>
        <w:t xml:space="preserve">    </w:t>
      </w:r>
      <w:r w:rsidR="003C660A">
        <w:t xml:space="preserve">Seyyah </w:t>
      </w:r>
      <w:proofErr w:type="spellStart"/>
      <w:r w:rsidR="003C660A">
        <w:t>Niebuhr’un</w:t>
      </w:r>
      <w:proofErr w:type="spellEnd"/>
      <w:r w:rsidR="003C660A">
        <w:t xml:space="preserve"> </w:t>
      </w:r>
      <w:r w:rsidR="00EE2354" w:rsidRPr="00E2194B">
        <w:t xml:space="preserve">Bağdat’a </w:t>
      </w:r>
      <w:r w:rsidR="003C660A">
        <w:t>ulaştığı</w:t>
      </w:r>
      <w:r w:rsidR="003C660A" w:rsidRPr="00E2194B">
        <w:t xml:space="preserve"> </w:t>
      </w:r>
      <w:r w:rsidR="00EE2354" w:rsidRPr="00E2194B">
        <w:t>1767</w:t>
      </w:r>
      <w:r w:rsidR="003C660A">
        <w:t xml:space="preserve"> tarihi, </w:t>
      </w:r>
      <w:r w:rsidR="000657EB">
        <w:t>Süleyman Paşa</w:t>
      </w:r>
      <w:r w:rsidR="00636701">
        <w:t>’nın vefatından 5 yıl sonra</w:t>
      </w:r>
      <w:r w:rsidR="003C660A">
        <w:t>sı</w:t>
      </w:r>
      <w:r w:rsidR="0036085C">
        <w:t xml:space="preserve"> olduğuna</w:t>
      </w:r>
      <w:r w:rsidR="00EE2354" w:rsidRPr="00E2194B">
        <w:t xml:space="preserve"> </w:t>
      </w:r>
      <w:r w:rsidR="003C660A">
        <w:t>göre</w:t>
      </w:r>
      <w:r w:rsidR="003C660A" w:rsidRPr="003C660A">
        <w:t xml:space="preserve"> </w:t>
      </w:r>
      <w:proofErr w:type="spellStart"/>
      <w:r w:rsidR="003C660A">
        <w:t>Niebuhr</w:t>
      </w:r>
      <w:proofErr w:type="spellEnd"/>
      <w:r w:rsidR="003C660A">
        <w:t>,</w:t>
      </w:r>
      <w:r w:rsidR="00EE2354" w:rsidRPr="00E2194B">
        <w:t xml:space="preserve"> rivayet ettiği bu hadiselere</w:t>
      </w:r>
      <w:r w:rsidR="0096130D">
        <w:t xml:space="preserve"> </w:t>
      </w:r>
      <w:r w:rsidR="003C660A">
        <w:t>bizzat şahitlik etmemiştir</w:t>
      </w:r>
      <w:r w:rsidR="00EE2354" w:rsidRPr="00E2194B">
        <w:t xml:space="preserve">. </w:t>
      </w:r>
      <w:r w:rsidR="00036AD8" w:rsidRPr="00E2194B">
        <w:t>Süleyman Paşa</w:t>
      </w:r>
      <w:r w:rsidR="00036AD8">
        <w:t xml:space="preserve">’dan sonra </w:t>
      </w:r>
      <w:r w:rsidR="00036AD8" w:rsidRPr="00E2194B">
        <w:t>Ali Paşa</w:t>
      </w:r>
      <w:r w:rsidR="00036AD8">
        <w:t>, Ali Paşa’dan sonra ise Ömer Paşa Bağdat valisi olmuştur.</w:t>
      </w:r>
      <w:r w:rsidR="00036AD8" w:rsidRPr="00E2194B">
        <w:t xml:space="preserve"> </w:t>
      </w:r>
      <w:r w:rsidR="00EE2354" w:rsidRPr="00E2194B">
        <w:t>Yani</w:t>
      </w:r>
      <w:r w:rsidR="0096130D">
        <w:t xml:space="preserve"> </w:t>
      </w:r>
      <w:proofErr w:type="spellStart"/>
      <w:r w:rsidR="00036AD8">
        <w:t>Niebuhr’un</w:t>
      </w:r>
      <w:proofErr w:type="spellEnd"/>
      <w:r w:rsidR="00036AD8">
        <w:t xml:space="preserve"> </w:t>
      </w:r>
      <w:r w:rsidR="009E35C9">
        <w:t>Bağdat’a</w:t>
      </w:r>
      <w:r w:rsidR="0096130D">
        <w:t xml:space="preserve"> varışı</w:t>
      </w:r>
      <w:r w:rsidR="00036AD8">
        <w:t>,</w:t>
      </w:r>
      <w:r w:rsidR="00EE2354" w:rsidRPr="00E2194B">
        <w:t xml:space="preserve"> </w:t>
      </w:r>
      <w:r w:rsidR="00036AD8">
        <w:t xml:space="preserve">Vali </w:t>
      </w:r>
      <w:r w:rsidR="00EE2354" w:rsidRPr="00E2194B">
        <w:t>Ömer Paşa dönemine rastlamaktadır.</w:t>
      </w:r>
      <w:r w:rsidR="007874E3">
        <w:t xml:space="preserve"> </w:t>
      </w:r>
      <w:r w:rsidR="008E6023">
        <w:t>Zaten bizzat</w:t>
      </w:r>
      <w:r w:rsidR="00EE2354" w:rsidRPr="00E2194B">
        <w:t xml:space="preserve"> </w:t>
      </w:r>
      <w:r w:rsidR="007874E3">
        <w:t>k</w:t>
      </w:r>
      <w:r w:rsidR="00EE2354" w:rsidRPr="00E2194B">
        <w:t>endisinin de ifade ettiği gibi</w:t>
      </w:r>
      <w:r w:rsidR="00C7222F">
        <w:t>,</w:t>
      </w:r>
      <w:r w:rsidR="008E6023">
        <w:t xml:space="preserve"> </w:t>
      </w:r>
      <w:proofErr w:type="spellStart"/>
      <w:r w:rsidR="008E6023">
        <w:t>Niebuhr</w:t>
      </w:r>
      <w:proofErr w:type="spellEnd"/>
      <w:r w:rsidR="00EE2354" w:rsidRPr="00E2194B">
        <w:t xml:space="preserve"> seyahati sırasında halktan dinlediği genel duyumları aktarmıştır. Özellikle Ömer Paşa</w:t>
      </w:r>
      <w:r w:rsidR="008E6023">
        <w:t xml:space="preserve"> dönemine</w:t>
      </w:r>
      <w:r w:rsidR="00EE2354" w:rsidRPr="00E2194B">
        <w:t xml:space="preserve"> gelinceye</w:t>
      </w:r>
      <w:r w:rsidR="008E6023">
        <w:t xml:space="preserve"> kadar</w:t>
      </w:r>
      <w:r w:rsidR="00EE2354" w:rsidRPr="00E2194B">
        <w:t xml:space="preserve"> </w:t>
      </w:r>
      <w:r w:rsidR="008E6023">
        <w:t xml:space="preserve">çalkantılı bir süreç geçiren ve bazı sıra dışı olaylara şahitlik eden </w:t>
      </w:r>
      <w:r w:rsidR="00EE2354" w:rsidRPr="00E2194B">
        <w:t xml:space="preserve">Bağdat </w:t>
      </w:r>
      <w:r w:rsidR="006075AA">
        <w:t>H</w:t>
      </w:r>
      <w:r w:rsidR="00EE2354" w:rsidRPr="00E2194B">
        <w:t>alkı</w:t>
      </w:r>
      <w:r w:rsidR="008E6023">
        <w:t>’nın</w:t>
      </w:r>
      <w:r w:rsidR="006075AA">
        <w:t>,</w:t>
      </w:r>
      <w:r w:rsidR="008E6023">
        <w:t xml:space="preserve"> </w:t>
      </w:r>
      <w:r w:rsidR="00EE2354" w:rsidRPr="00E2194B">
        <w:t xml:space="preserve">dilden dile </w:t>
      </w:r>
      <w:r w:rsidR="008E6023">
        <w:t>aktarılan bu hadiseleri</w:t>
      </w:r>
      <w:r w:rsidR="00EE2354" w:rsidRPr="00E2194B">
        <w:t xml:space="preserve"> mübalağal</w:t>
      </w:r>
      <w:r w:rsidR="008E6023">
        <w:t>ı bir şekilde</w:t>
      </w:r>
      <w:r w:rsidR="00EE2354" w:rsidRPr="00E2194B">
        <w:t xml:space="preserve"> </w:t>
      </w:r>
      <w:r w:rsidR="008E6023">
        <w:t>anlatmaları gayet</w:t>
      </w:r>
      <w:r w:rsidR="00EE2354" w:rsidRPr="00E2194B">
        <w:t xml:space="preserve"> doğaldır.</w:t>
      </w:r>
      <w:r w:rsidR="002757E6">
        <w:t xml:space="preserve"> </w:t>
      </w:r>
      <w:r w:rsidR="00197BEC">
        <w:t>Tarihi hadiselerin tespit ve değerlendirmesinde halk rivayetleri önemli</w:t>
      </w:r>
      <w:r w:rsidR="00D15896">
        <w:t xml:space="preserve"> kaynak</w:t>
      </w:r>
      <w:r w:rsidR="008D7926">
        <w:t xml:space="preserve"> </w:t>
      </w:r>
      <w:r w:rsidR="003E1E63">
        <w:t>olmakla</w:t>
      </w:r>
      <w:r w:rsidR="00197BEC">
        <w:t xml:space="preserve"> beraber bu bilgilere temkinli yaklaşılmalıdır. </w:t>
      </w:r>
      <w:r w:rsidR="00445B6B">
        <w:t>Ayrıca bu</w:t>
      </w:r>
      <w:r w:rsidR="007550E0">
        <w:t xml:space="preserve"> s</w:t>
      </w:r>
      <w:r w:rsidR="00CA644B">
        <w:t>eyahatnameler incelendiğinde,</w:t>
      </w:r>
      <w:r w:rsidR="00445B6B">
        <w:t xml:space="preserve"> </w:t>
      </w:r>
      <w:r w:rsidR="00EE2354" w:rsidRPr="00E2194B">
        <w:t xml:space="preserve">seyyahların abartılı ve garip rivayetlere </w:t>
      </w:r>
      <w:r w:rsidR="00A9223C">
        <w:t>merak</w:t>
      </w:r>
      <w:r w:rsidR="00CA644B" w:rsidRPr="00E2194B">
        <w:t xml:space="preserve"> </w:t>
      </w:r>
      <w:r w:rsidR="00CA644B">
        <w:t xml:space="preserve">ve </w:t>
      </w:r>
      <w:r w:rsidR="00EE2354" w:rsidRPr="00E2194B">
        <w:t>temayül</w:t>
      </w:r>
      <w:r w:rsidR="00CA644B">
        <w:t>leri kolayca</w:t>
      </w:r>
      <w:r w:rsidR="00A9223C">
        <w:t xml:space="preserve"> </w:t>
      </w:r>
      <w:r w:rsidR="00445B6B">
        <w:t>gözlemlenebilir</w:t>
      </w:r>
      <w:r w:rsidR="00EE2354" w:rsidRPr="00E2194B">
        <w:t xml:space="preserve">. </w:t>
      </w:r>
      <w:r w:rsidR="00F72074">
        <w:t xml:space="preserve">Özellikle </w:t>
      </w:r>
      <w:proofErr w:type="spellStart"/>
      <w:r w:rsidR="00F72074">
        <w:t>Niebuhr’un</w:t>
      </w:r>
      <w:proofErr w:type="spellEnd"/>
      <w:r w:rsidR="00F72074">
        <w:t xml:space="preserve"> sübjektif ve önyargılı</w:t>
      </w:r>
      <w:r w:rsidR="00AB51F2">
        <w:t xml:space="preserve"> </w:t>
      </w:r>
      <w:r w:rsidR="006D4E4F">
        <w:t>değerlendirmeleri söz konusudur</w:t>
      </w:r>
      <w:r w:rsidR="00F72074">
        <w:t>.</w:t>
      </w:r>
      <w:r w:rsidR="00902C2F">
        <w:t xml:space="preserve"> </w:t>
      </w:r>
      <w:proofErr w:type="spellStart"/>
      <w:r w:rsidR="00F72074">
        <w:t>Niebuhr</w:t>
      </w:r>
      <w:r w:rsidR="00F72074" w:rsidRPr="00E2194B">
        <w:t>’un</w:t>
      </w:r>
      <w:proofErr w:type="spellEnd"/>
      <w:r w:rsidR="00F72074" w:rsidRPr="00E2194B">
        <w:t xml:space="preserve"> </w:t>
      </w:r>
      <w:r w:rsidR="008D00AD">
        <w:t>Adile</w:t>
      </w:r>
      <w:r w:rsidR="00F72074" w:rsidRPr="00E2194B">
        <w:t xml:space="preserve"> Hatun hakkındaki şu sözleri</w:t>
      </w:r>
      <w:r w:rsidR="00F72074">
        <w:t xml:space="preserve"> bun</w:t>
      </w:r>
      <w:r w:rsidR="000961A7">
        <w:t>a</w:t>
      </w:r>
      <w:r w:rsidR="00F72074">
        <w:t xml:space="preserve"> kanıt</w:t>
      </w:r>
      <w:r w:rsidR="000961A7">
        <w:t xml:space="preserve"> olarak gösterilebilir</w:t>
      </w:r>
      <w:r w:rsidR="00F72074" w:rsidRPr="00E2194B">
        <w:t xml:space="preserve">: </w:t>
      </w:r>
      <w:r w:rsidR="000961A7">
        <w:t>“…</w:t>
      </w:r>
      <w:r w:rsidR="00F72074" w:rsidRPr="00E2194B">
        <w:t>Gerçek bir Türk kadının tipik örneği idi... kibirle böbürlenen, despot, rahmet ve şefkatten yoksun, rahmetini ve şefkatini kocasından bile esirgeyerek (çocuğu olma</w:t>
      </w:r>
      <w:r w:rsidR="00F72074">
        <w:t>masına</w:t>
      </w:r>
      <w:r w:rsidR="00F72074" w:rsidRPr="00E2194B">
        <w:t xml:space="preserve"> rağmen) kendinden başkasıyla evlenmesini men’ eden</w:t>
      </w:r>
      <w:r w:rsidR="00F72074">
        <w:t xml:space="preserve"> bir kadın…</w:t>
      </w:r>
      <w:r w:rsidR="00F72074" w:rsidRPr="00E2194B">
        <w:t>’’</w:t>
      </w:r>
      <w:r w:rsidR="00F72074" w:rsidRPr="00E2194B">
        <w:rPr>
          <w:rStyle w:val="DipnotBavurusu"/>
        </w:rPr>
        <w:footnoteReference w:id="5"/>
      </w:r>
      <w:r w:rsidR="00F72074">
        <w:t xml:space="preserve">. </w:t>
      </w:r>
    </w:p>
    <w:p w14:paraId="7563AFEE" w14:textId="36E938E7" w:rsidR="00F72074" w:rsidRPr="00E2194B" w:rsidRDefault="00912505" w:rsidP="00CA24B4">
      <w:r>
        <w:t xml:space="preserve">    </w:t>
      </w:r>
      <w:r w:rsidR="00D52B3B">
        <w:t xml:space="preserve"> </w:t>
      </w:r>
      <w:proofErr w:type="spellStart"/>
      <w:r w:rsidR="00C4159A">
        <w:t>N</w:t>
      </w:r>
      <w:r w:rsidR="00D52B3B">
        <w:t>iebhur</w:t>
      </w:r>
      <w:r w:rsidR="00462E95">
        <w:t>’</w:t>
      </w:r>
      <w:r w:rsidR="00D52B3B">
        <w:t>un</w:t>
      </w:r>
      <w:proofErr w:type="spellEnd"/>
      <w:r w:rsidR="00B17DEF">
        <w:t xml:space="preserve"> ‘Adile Hatun hakkındaki</w:t>
      </w:r>
      <w:r w:rsidR="00D52B3B">
        <w:t xml:space="preserve"> rivayetleri</w:t>
      </w:r>
      <w:r w:rsidR="0007509A">
        <w:t xml:space="preserve">ne şüpheyle yaklaşılması gerektiğini gösteren bir başka örnek te </w:t>
      </w:r>
      <w:r w:rsidR="008D00AD">
        <w:t>Adile</w:t>
      </w:r>
      <w:r w:rsidR="00C278A4" w:rsidRPr="00C278A4">
        <w:t xml:space="preserve"> Hatun’un evliliğine dair </w:t>
      </w:r>
      <w:r w:rsidR="0007509A">
        <w:t>aktardığı bilgilerdir</w:t>
      </w:r>
      <w:r w:rsidR="00F15F43">
        <w:t>.</w:t>
      </w:r>
      <w:r w:rsidR="00011889">
        <w:t xml:space="preserve"> Ahmet Paşa’</w:t>
      </w:r>
      <w:r w:rsidR="00EF19E1">
        <w:t>nın tek başına</w:t>
      </w:r>
      <w:r w:rsidR="00011889">
        <w:t xml:space="preserve"> bir</w:t>
      </w:r>
      <w:r w:rsidR="007A37A6">
        <w:t xml:space="preserve"> çöl aslanı ile </w:t>
      </w:r>
      <w:r w:rsidR="007B35BB">
        <w:t>dövüşüp öldürmesi</w:t>
      </w:r>
      <w:r w:rsidR="00C649CD">
        <w:t xml:space="preserve"> olayı</w:t>
      </w:r>
      <w:r w:rsidR="007B35BB">
        <w:t xml:space="preserve"> </w:t>
      </w:r>
      <w:r w:rsidR="007A37A6">
        <w:t xml:space="preserve">dillere destan </w:t>
      </w:r>
      <w:r w:rsidR="00C3047B">
        <w:t xml:space="preserve">olmuştur. </w:t>
      </w:r>
      <w:proofErr w:type="spellStart"/>
      <w:r w:rsidR="00C3047B">
        <w:t>Niebu</w:t>
      </w:r>
      <w:r w:rsidR="00B050A4">
        <w:t>h</w:t>
      </w:r>
      <w:r w:rsidR="00C3047B">
        <w:t>r</w:t>
      </w:r>
      <w:r w:rsidR="004B5362">
        <w:t>’a</w:t>
      </w:r>
      <w:proofErr w:type="spellEnd"/>
      <w:r w:rsidR="00833C15">
        <w:t xml:space="preserve"> göre</w:t>
      </w:r>
      <w:r w:rsidR="007935FA">
        <w:t>,</w:t>
      </w:r>
      <w:r w:rsidR="00F72074" w:rsidRPr="00E2194B">
        <w:t xml:space="preserve"> Ahmet Paşa</w:t>
      </w:r>
      <w:r w:rsidR="00F72074">
        <w:t>’nın</w:t>
      </w:r>
      <w:r w:rsidR="00F72074" w:rsidRPr="00E2194B">
        <w:t xml:space="preserve"> kızı </w:t>
      </w:r>
      <w:r w:rsidR="008D00AD">
        <w:t>Adile</w:t>
      </w:r>
      <w:r w:rsidR="00F72074" w:rsidRPr="00E2194B">
        <w:t xml:space="preserve"> Hatun’u Süleyman Ağa’yla (sonradan paşa) evlendirme</w:t>
      </w:r>
      <w:r w:rsidR="00F72074">
        <w:t xml:space="preserve"> gerekçe</w:t>
      </w:r>
      <w:r w:rsidR="0099435F">
        <w:t>si</w:t>
      </w:r>
      <w:r w:rsidR="00CF08C3">
        <w:t>,</w:t>
      </w:r>
      <w:r w:rsidR="00F72074" w:rsidRPr="00E2194B">
        <w:t xml:space="preserve"> aslanla</w:t>
      </w:r>
      <w:r w:rsidR="00DB2C2B">
        <w:t xml:space="preserve"> </w:t>
      </w:r>
      <w:r w:rsidR="0007509A">
        <w:t>mücadelesi sırasında</w:t>
      </w:r>
      <w:r w:rsidR="00F72074">
        <w:t xml:space="preserve"> </w:t>
      </w:r>
      <w:proofErr w:type="spellStart"/>
      <w:r w:rsidR="0007509A">
        <w:t>maiyyetinden</w:t>
      </w:r>
      <w:proofErr w:type="spellEnd"/>
      <w:r w:rsidR="00F72074" w:rsidRPr="00E2194B">
        <w:t xml:space="preserve"> </w:t>
      </w:r>
      <w:r w:rsidR="0007509A">
        <w:t>sadece</w:t>
      </w:r>
      <w:r w:rsidR="00F72074" w:rsidRPr="00E2194B">
        <w:t xml:space="preserve"> Süleyman Ağa’nın imdada koşması</w:t>
      </w:r>
      <w:r w:rsidR="00F448B5">
        <w:t xml:space="preserve"> olmuş</w:t>
      </w:r>
      <w:r w:rsidR="00403D30">
        <w:t>tur</w:t>
      </w:r>
      <w:r w:rsidR="00F72074" w:rsidRPr="00E2194B">
        <w:t>. Oysa yerel tarihçiler</w:t>
      </w:r>
      <w:r w:rsidR="00C27F0E">
        <w:t xml:space="preserve">, </w:t>
      </w:r>
      <w:r w:rsidR="008D00AD">
        <w:t>Adile</w:t>
      </w:r>
      <w:r w:rsidR="00F72074" w:rsidRPr="00E2194B">
        <w:t xml:space="preserve"> Hatun’un evlenmesi</w:t>
      </w:r>
      <w:r w:rsidR="00F72074">
        <w:t>nin</w:t>
      </w:r>
      <w:r w:rsidR="00F72074" w:rsidRPr="00E2194B">
        <w:t xml:space="preserve"> </w:t>
      </w:r>
      <w:r w:rsidR="00C27F0E">
        <w:t xml:space="preserve">Ahmet Ağa’nın </w:t>
      </w:r>
      <w:r w:rsidR="00F72074" w:rsidRPr="00E2194B">
        <w:t>aslanla</w:t>
      </w:r>
      <w:r w:rsidR="00311955">
        <w:t xml:space="preserve"> </w:t>
      </w:r>
      <w:r w:rsidR="00C27F0E">
        <w:t>tek başına</w:t>
      </w:r>
      <w:r w:rsidR="00607C50">
        <w:t xml:space="preserve"> </w:t>
      </w:r>
      <w:r w:rsidR="0002710B">
        <w:t>dövüşmesi</w:t>
      </w:r>
      <w:r w:rsidR="00F72074" w:rsidRPr="00E2194B">
        <w:t xml:space="preserve"> hadisesinden önce gerçekleştiğini bildir</w:t>
      </w:r>
      <w:r w:rsidR="00F72074">
        <w:t>mekte</w:t>
      </w:r>
      <w:r w:rsidR="00F72074" w:rsidRPr="00E2194B">
        <w:t xml:space="preserve"> ve</w:t>
      </w:r>
      <w:r w:rsidR="00075548">
        <w:t xml:space="preserve"> </w:t>
      </w:r>
      <w:r w:rsidR="00C27F0E">
        <w:t>aslanla</w:t>
      </w:r>
      <w:r w:rsidR="00C738C3">
        <w:t xml:space="preserve"> </w:t>
      </w:r>
      <w:r w:rsidR="0039178F">
        <w:t>dövüşme</w:t>
      </w:r>
      <w:r w:rsidR="00C27F0E">
        <w:t xml:space="preserve"> </w:t>
      </w:r>
      <w:r w:rsidR="00F72074" w:rsidRPr="00E2194B">
        <w:t>olayında Süleyman Ağa’nın adını zikretm</w:t>
      </w:r>
      <w:r w:rsidR="00F72074">
        <w:t>emektedirler</w:t>
      </w:r>
      <w:r w:rsidR="00F72074" w:rsidRPr="00E2194B">
        <w:t>.</w:t>
      </w:r>
      <w:r w:rsidR="00F72074" w:rsidRPr="00E2194B">
        <w:rPr>
          <w:rStyle w:val="DipnotBavurusu"/>
        </w:rPr>
        <w:footnoteReference w:id="6"/>
      </w:r>
      <w:r w:rsidR="00F72074" w:rsidRPr="00E2194B">
        <w:t xml:space="preserve"> </w:t>
      </w:r>
      <w:r w:rsidR="005D15CE">
        <w:t xml:space="preserve"> </w:t>
      </w:r>
    </w:p>
    <w:p w14:paraId="5969BE32" w14:textId="3B7E7171" w:rsidR="005B09FA" w:rsidRPr="00495586" w:rsidRDefault="009401F0" w:rsidP="00CA24B4">
      <w:pPr>
        <w:pStyle w:val="Balk4"/>
      </w:pPr>
      <w:r>
        <w:t xml:space="preserve"> </w:t>
      </w:r>
      <w:r w:rsidR="006B08B5">
        <w:t>1-</w:t>
      </w:r>
      <w:r>
        <w:t xml:space="preserve"> </w:t>
      </w:r>
      <w:r w:rsidR="001F43A4" w:rsidRPr="00495586">
        <w:t>‘Adile Hatun’un</w:t>
      </w:r>
      <w:r w:rsidR="009C015D" w:rsidRPr="00495586">
        <w:t xml:space="preserve"> Meclisi </w:t>
      </w:r>
      <w:r w:rsidR="00BA4C9E">
        <w:t xml:space="preserve">ve </w:t>
      </w:r>
      <w:r w:rsidR="00D557C9">
        <w:t>Alternatif</w:t>
      </w:r>
      <w:r w:rsidR="00501BC6">
        <w:t xml:space="preserve"> İdaresi </w:t>
      </w:r>
      <w:r w:rsidR="009C015D" w:rsidRPr="00495586">
        <w:t>Hakkında Söylenenler</w:t>
      </w:r>
    </w:p>
    <w:p w14:paraId="627E86A6" w14:textId="77777777" w:rsidR="007C0BD2" w:rsidRDefault="00D654EC" w:rsidP="00CA24B4">
      <w:r>
        <w:t xml:space="preserve">     </w:t>
      </w:r>
    </w:p>
    <w:p w14:paraId="696695DF" w14:textId="42EC1ADC" w:rsidR="00EE2354" w:rsidRPr="00E2194B" w:rsidRDefault="007C0BD2" w:rsidP="00CA24B4">
      <w:r>
        <w:t xml:space="preserve">     </w:t>
      </w:r>
      <w:r w:rsidR="00EE2354" w:rsidRPr="00E2194B">
        <w:t xml:space="preserve">İngiliz tarihçi </w:t>
      </w:r>
      <w:bookmarkStart w:id="8" w:name="_Hlk183183325"/>
      <w:proofErr w:type="spellStart"/>
      <w:r w:rsidR="00EE2354" w:rsidRPr="00E2194B">
        <w:t>Longrig</w:t>
      </w:r>
      <w:bookmarkEnd w:id="8"/>
      <w:r w:rsidR="00EE2354" w:rsidRPr="00E2194B">
        <w:t>g</w:t>
      </w:r>
      <w:proofErr w:type="spellEnd"/>
      <w:r w:rsidR="008D2495">
        <w:t xml:space="preserve"> de</w:t>
      </w:r>
      <w:r w:rsidR="0099381E">
        <w:t xml:space="preserve"> ön</w:t>
      </w:r>
      <w:r w:rsidR="0038039A">
        <w:t xml:space="preserve"> </w:t>
      </w:r>
      <w:r w:rsidR="0099381E">
        <w:t>yarg</w:t>
      </w:r>
      <w:r w:rsidR="00BF0945">
        <w:t>ılı ve</w:t>
      </w:r>
      <w:r w:rsidR="00EE2354" w:rsidRPr="00E2194B">
        <w:t xml:space="preserve"> tetkik süzgecinden geçir</w:t>
      </w:r>
      <w:r w:rsidR="008D2495">
        <w:t xml:space="preserve">mediği </w:t>
      </w:r>
      <w:r w:rsidR="005B09FA">
        <w:t xml:space="preserve">yukarıdakine </w:t>
      </w:r>
      <w:r w:rsidR="008D2495">
        <w:t>benzer</w:t>
      </w:r>
      <w:r w:rsidR="00EE2354" w:rsidRPr="00E2194B">
        <w:t xml:space="preserve"> hadiseleri nakletm</w:t>
      </w:r>
      <w:r w:rsidR="006B5EBF">
        <w:t xml:space="preserve">iştir. </w:t>
      </w:r>
      <w:proofErr w:type="spellStart"/>
      <w:r w:rsidR="006B5EBF" w:rsidRPr="00E2194B">
        <w:t>Longrig</w:t>
      </w:r>
      <w:proofErr w:type="spellEnd"/>
      <w:r w:rsidR="006B5EBF">
        <w:t xml:space="preserve">, </w:t>
      </w:r>
      <w:r w:rsidR="00152813">
        <w:t>Â</w:t>
      </w:r>
      <w:r w:rsidR="00EE2354" w:rsidRPr="00E2194B">
        <w:t xml:space="preserve">dile Hatun’un </w:t>
      </w:r>
      <w:r w:rsidR="008D2495">
        <w:t xml:space="preserve">evinde idari işlerle ilgili kadınlı erkekli </w:t>
      </w:r>
      <w:r w:rsidR="004F7B4F">
        <w:t xml:space="preserve">karışık </w:t>
      </w:r>
      <w:r w:rsidR="00EE2354" w:rsidRPr="00E2194B">
        <w:t>meclis</w:t>
      </w:r>
      <w:r w:rsidR="00392BEB">
        <w:t>lerin</w:t>
      </w:r>
      <w:r w:rsidR="00EE2354" w:rsidRPr="00E2194B">
        <w:t xml:space="preserve"> </w:t>
      </w:r>
      <w:r w:rsidR="004F7B4F">
        <w:t>kur</w:t>
      </w:r>
      <w:r w:rsidR="00392BEB">
        <w:t>ul</w:t>
      </w:r>
      <w:r w:rsidR="004F7B4F">
        <w:t>duğunu</w:t>
      </w:r>
      <w:r w:rsidR="00FE108D">
        <w:t>,</w:t>
      </w:r>
      <w:r w:rsidR="009A64FE" w:rsidRPr="009A64FE">
        <w:t xml:space="preserve"> </w:t>
      </w:r>
      <w:r w:rsidR="00392BEB">
        <w:t>kadın erkek karışık gerçekleştirilen bu</w:t>
      </w:r>
      <w:r w:rsidR="009A64FE" w:rsidRPr="009A64FE">
        <w:t xml:space="preserve"> </w:t>
      </w:r>
      <w:r w:rsidR="00392BEB">
        <w:t xml:space="preserve">toplantıların </w:t>
      </w:r>
      <w:r w:rsidR="009A64FE" w:rsidRPr="009A64FE">
        <w:t xml:space="preserve">örgütsel ve </w:t>
      </w:r>
      <w:r w:rsidR="009A64FE" w:rsidRPr="009A64FE">
        <w:lastRenderedPageBreak/>
        <w:t>alternatif bir idare tarzı</w:t>
      </w:r>
      <w:r w:rsidR="0004005B">
        <w:t xml:space="preserve"> </w:t>
      </w:r>
      <w:r w:rsidR="009A64FE" w:rsidRPr="009A64FE">
        <w:t>oluştur</w:t>
      </w:r>
      <w:r w:rsidR="0004005B">
        <w:t>duğunu</w:t>
      </w:r>
      <w:r w:rsidR="004F7B4F">
        <w:t xml:space="preserve"> iddia etmektedir</w:t>
      </w:r>
      <w:r w:rsidR="00EE2354" w:rsidRPr="00E2194B">
        <w:rPr>
          <w:rStyle w:val="DipnotBavurusu"/>
        </w:rPr>
        <w:footnoteReference w:id="7"/>
      </w:r>
      <w:r w:rsidR="001D1006">
        <w:t>.</w:t>
      </w:r>
      <w:r w:rsidR="00EE2354" w:rsidRPr="00E2194B">
        <w:t xml:space="preserve"> </w:t>
      </w:r>
      <w:r w:rsidR="00201D21" w:rsidRPr="00440BFD">
        <w:t>Richard</w:t>
      </w:r>
      <w:r w:rsidR="00EE2354" w:rsidRPr="00440BFD">
        <w:t xml:space="preserve"> </w:t>
      </w:r>
      <w:proofErr w:type="spellStart"/>
      <w:r w:rsidR="00A25FB7">
        <w:t>Coke</w:t>
      </w:r>
      <w:proofErr w:type="spellEnd"/>
      <w:r w:rsidR="000A02EF">
        <w:t xml:space="preserve"> da</w:t>
      </w:r>
      <w:r w:rsidR="00566C63" w:rsidRPr="00440BFD">
        <w:t xml:space="preserve"> </w:t>
      </w:r>
      <w:r w:rsidR="00BF44F2" w:rsidRPr="00440BFD">
        <w:t>benzer</w:t>
      </w:r>
      <w:r w:rsidR="00871778">
        <w:t xml:space="preserve"> ve</w:t>
      </w:r>
      <w:r w:rsidR="00BF44F2" w:rsidRPr="00440BFD">
        <w:t xml:space="preserve"> abartılı </w:t>
      </w:r>
      <w:r w:rsidR="00871778">
        <w:t xml:space="preserve">bir </w:t>
      </w:r>
      <w:r w:rsidR="00BF44F2" w:rsidRPr="00440BFD">
        <w:t>hikâye anlatarak</w:t>
      </w:r>
      <w:r w:rsidR="00EE2354" w:rsidRPr="00440BFD">
        <w:t>, Adile Hatun’</w:t>
      </w:r>
      <w:r w:rsidR="00BF44F2" w:rsidRPr="00440BFD">
        <w:t xml:space="preserve">un kadınlı erkekli karma </w:t>
      </w:r>
      <w:r w:rsidR="00EE2354" w:rsidRPr="00440BFD">
        <w:t>meclis</w:t>
      </w:r>
      <w:r w:rsidR="00871778">
        <w:t>ler</w:t>
      </w:r>
      <w:r w:rsidR="00BF44F2" w:rsidRPr="00440BFD">
        <w:t xml:space="preserve"> kurduğunu ve bu meclise sadece kendisini (davranışlarını, pozisyonunu) beğenen</w:t>
      </w:r>
      <w:r w:rsidR="000A02EF">
        <w:t xml:space="preserve"> </w:t>
      </w:r>
      <w:r w:rsidR="00BF44F2" w:rsidRPr="00440BFD">
        <w:t>erkekleri ve kadınları davet ettiğini</w:t>
      </w:r>
      <w:r w:rsidR="00871778">
        <w:t>,</w:t>
      </w:r>
      <w:r w:rsidR="0023262E">
        <w:t xml:space="preserve"> mens</w:t>
      </w:r>
      <w:r w:rsidR="004772B2">
        <w:t>upların</w:t>
      </w:r>
      <w:r w:rsidR="00871778">
        <w:t>ın</w:t>
      </w:r>
      <w:r w:rsidR="004772B2">
        <w:t xml:space="preserve"> kollarına </w:t>
      </w:r>
      <w:r w:rsidR="00871778">
        <w:t>ayırt edici</w:t>
      </w:r>
      <w:r w:rsidR="00644CDD">
        <w:t xml:space="preserve"> bir bağ bağladı</w:t>
      </w:r>
      <w:r w:rsidR="00871778">
        <w:t>klarını</w:t>
      </w:r>
      <w:r w:rsidR="00BF44F2" w:rsidRPr="00440BFD">
        <w:t xml:space="preserve"> iddia etmektedir</w:t>
      </w:r>
      <w:r w:rsidR="00EE2354" w:rsidRPr="00440BFD">
        <w:t>.</w:t>
      </w:r>
      <w:r w:rsidR="00EE2354" w:rsidRPr="00440BFD">
        <w:rPr>
          <w:rStyle w:val="DipnotBavurusu"/>
        </w:rPr>
        <w:footnoteReference w:id="8"/>
      </w:r>
    </w:p>
    <w:p w14:paraId="79E08E19" w14:textId="76CAEE42" w:rsidR="00EE2354" w:rsidRPr="00E2194B" w:rsidRDefault="00EE2354" w:rsidP="00CA24B4">
      <w:r w:rsidRPr="00E2194B">
        <w:t xml:space="preserve">     </w:t>
      </w:r>
      <w:r w:rsidR="007F1D08">
        <w:t xml:space="preserve">Aslında o </w:t>
      </w:r>
      <w:r w:rsidR="00D96F19">
        <w:t>dönem</w:t>
      </w:r>
      <w:r w:rsidR="0073294F">
        <w:t xml:space="preserve"> </w:t>
      </w:r>
      <w:r w:rsidRPr="00E2194B">
        <w:t>Bağdat</w:t>
      </w:r>
      <w:r w:rsidR="00D96F19">
        <w:t>’</w:t>
      </w:r>
      <w:r w:rsidRPr="00E2194B">
        <w:t>ın</w:t>
      </w:r>
      <w:r w:rsidR="00D96F19">
        <w:t>ın</w:t>
      </w:r>
      <w:r w:rsidRPr="00E2194B">
        <w:t xml:space="preserve"> sosyal ortamında</w:t>
      </w:r>
      <w:r w:rsidR="00D96F19">
        <w:t xml:space="preserve">; </w:t>
      </w:r>
      <w:r w:rsidR="00D51D9F">
        <w:t>K</w:t>
      </w:r>
      <w:r w:rsidR="0073294F" w:rsidRPr="00E2194B">
        <w:t>adınlı</w:t>
      </w:r>
      <w:r w:rsidR="0073294F">
        <w:t>-</w:t>
      </w:r>
      <w:r w:rsidRPr="00E2194B">
        <w:t xml:space="preserve">erkekli </w:t>
      </w:r>
      <w:r w:rsidR="0073294F">
        <w:t>karışık</w:t>
      </w:r>
      <w:r w:rsidRPr="00E2194B">
        <w:t xml:space="preserve"> meclislerde </w:t>
      </w:r>
      <w:r w:rsidR="00A06539">
        <w:t>bulunulması</w:t>
      </w:r>
      <w:r w:rsidR="0073294F">
        <w:t xml:space="preserve">, </w:t>
      </w:r>
      <w:r w:rsidR="00A06539">
        <w:t>bir kadının böyle bir</w:t>
      </w:r>
      <w:r w:rsidR="007D018F">
        <w:t xml:space="preserve"> </w:t>
      </w:r>
      <w:r w:rsidR="00A06539">
        <w:t>meclis kurarak bu meclise</w:t>
      </w:r>
      <w:r w:rsidRPr="00E2194B">
        <w:t xml:space="preserve"> </w:t>
      </w:r>
      <w:r w:rsidR="00A06539">
        <w:t>başkanlık etmesi ve alternatif bir yönetim tarzı geliştirmesi</w:t>
      </w:r>
      <w:r w:rsidR="00D51D9F">
        <w:t xml:space="preserve"> pek mümkün gözükmemektedir</w:t>
      </w:r>
      <w:r w:rsidRPr="00E2194B">
        <w:rPr>
          <w:rStyle w:val="DipnotBavurusu"/>
        </w:rPr>
        <w:footnoteReference w:id="9"/>
      </w:r>
      <w:r w:rsidR="00D51D9F">
        <w:t>.</w:t>
      </w:r>
      <w:r w:rsidR="00F0021B">
        <w:t xml:space="preserve"> </w:t>
      </w:r>
      <w:r w:rsidR="00F72074">
        <w:t>Ayrıca b</w:t>
      </w:r>
      <w:r w:rsidRPr="00E2194B">
        <w:t xml:space="preserve">u durum, Süleyman Paşa’nın </w:t>
      </w:r>
      <w:r w:rsidR="00F72074">
        <w:t>idare tarzı ve karakteriyle de çelişmektedir.</w:t>
      </w:r>
      <w:r w:rsidR="002067C9">
        <w:t xml:space="preserve"> Yönetimde</w:t>
      </w:r>
      <w:r w:rsidR="00DE2114">
        <w:t xml:space="preserve"> tolera</w:t>
      </w:r>
      <w:r w:rsidR="00DE5328">
        <w:t>nslı olmakla beraber</w:t>
      </w:r>
      <w:r w:rsidR="002067C9">
        <w:t xml:space="preserve"> </w:t>
      </w:r>
      <w:r w:rsidRPr="00E2194B">
        <w:t xml:space="preserve">gerektiği </w:t>
      </w:r>
      <w:r w:rsidR="002067C9">
        <w:t>zaman sert tedbirler almaktan çekinmeyen, otoriter</w:t>
      </w:r>
      <w:r w:rsidRPr="00E2194B">
        <w:t xml:space="preserve"> yönetim</w:t>
      </w:r>
      <w:r w:rsidR="002067C9">
        <w:t xml:space="preserve"> anlayışına</w:t>
      </w:r>
      <w:r w:rsidR="00DE5328">
        <w:t xml:space="preserve"> da</w:t>
      </w:r>
      <w:r w:rsidR="002067C9">
        <w:t xml:space="preserve"> sahip Süleyman Paşa’nın bu şekilde</w:t>
      </w:r>
      <w:r w:rsidRPr="00E2194B">
        <w:t xml:space="preserve"> çifte </w:t>
      </w:r>
      <w:r w:rsidR="002067C9">
        <w:t xml:space="preserve">bir </w:t>
      </w:r>
      <w:r w:rsidRPr="00E2194B">
        <w:t xml:space="preserve">idareyi kabullenmesi </w:t>
      </w:r>
      <w:r w:rsidR="00D96F19">
        <w:t>olası değildir</w:t>
      </w:r>
      <w:r w:rsidRPr="00E2194B">
        <w:t xml:space="preserve">. </w:t>
      </w:r>
    </w:p>
    <w:p w14:paraId="23C1E1B7" w14:textId="1C4EB555" w:rsidR="007D018F" w:rsidRDefault="00EE2354" w:rsidP="00CA24B4">
      <w:r w:rsidRPr="00E2194B">
        <w:t xml:space="preserve">     Adile Hatun’un bir </w:t>
      </w:r>
      <w:r w:rsidR="00F529A8">
        <w:t>v</w:t>
      </w:r>
      <w:r w:rsidRPr="00E2194B">
        <w:t xml:space="preserve">ezir kızı </w:t>
      </w:r>
      <w:proofErr w:type="gramStart"/>
      <w:r w:rsidRPr="00E2194B">
        <w:t xml:space="preserve">ve  </w:t>
      </w:r>
      <w:r w:rsidR="00F529A8">
        <w:t>v</w:t>
      </w:r>
      <w:r w:rsidRPr="00E2194B">
        <w:t>ezir</w:t>
      </w:r>
      <w:proofErr w:type="gramEnd"/>
      <w:r w:rsidRPr="00E2194B">
        <w:t xml:space="preserve"> eşi olarak, </w:t>
      </w:r>
      <w:bookmarkStart w:id="10" w:name="_Hlk179631959"/>
      <w:r w:rsidRPr="00E2194B">
        <w:t>birçok vakfiye kur</w:t>
      </w:r>
      <w:r w:rsidR="007A7475">
        <w:t>ması</w:t>
      </w:r>
      <w:r w:rsidRPr="00E2194B">
        <w:t>, medreseler ve camile</w:t>
      </w:r>
      <w:r w:rsidR="007E0DDF">
        <w:t>r</w:t>
      </w:r>
      <w:r w:rsidRPr="00E2194B">
        <w:t xml:space="preserve"> tesis et</w:t>
      </w:r>
      <w:r w:rsidR="007A7475">
        <w:t>mesi</w:t>
      </w:r>
      <w:r w:rsidRPr="00E2194B">
        <w:t>, müderrislere maaş bağl</w:t>
      </w:r>
      <w:r w:rsidR="007A7475">
        <w:t>anmasına vesile olması</w:t>
      </w:r>
      <w:r w:rsidRPr="00E2194B">
        <w:t>, ilim talebelerine ve fakirlere yardım et</w:t>
      </w:r>
      <w:r w:rsidR="007A7475">
        <w:t>mesi</w:t>
      </w:r>
      <w:bookmarkEnd w:id="10"/>
      <w:r w:rsidR="00E004DE">
        <w:t>, on</w:t>
      </w:r>
      <w:r w:rsidR="008C0424">
        <w:t>a</w:t>
      </w:r>
      <w:r w:rsidR="00E004DE">
        <w:t xml:space="preserve"> </w:t>
      </w:r>
      <w:r w:rsidR="00F529A8">
        <w:t>toplum nazarında saygın ve seçk</w:t>
      </w:r>
      <w:r w:rsidR="009D5074">
        <w:t xml:space="preserve">in </w:t>
      </w:r>
      <w:r w:rsidR="00E004DE">
        <w:t>bir</w:t>
      </w:r>
      <w:r w:rsidR="00610C1E">
        <w:t xml:space="preserve"> </w:t>
      </w:r>
      <w:r w:rsidR="009D5074">
        <w:t>kimlik kazandırmıştır</w:t>
      </w:r>
      <w:r w:rsidR="00715327">
        <w:t xml:space="preserve">. </w:t>
      </w:r>
      <w:r w:rsidR="003522C7">
        <w:t>B</w:t>
      </w:r>
      <w:r w:rsidR="007A7475">
        <w:t>u sosyal konumunun bir</w:t>
      </w:r>
      <w:r w:rsidR="007A7475" w:rsidRPr="00E2194B">
        <w:t xml:space="preserve"> </w:t>
      </w:r>
      <w:r w:rsidR="007A7475">
        <w:t>neticesi olarak eşinin bilgisi ve desteği ile kendisine mahsus bir meclis kurup</w:t>
      </w:r>
      <w:r w:rsidR="003522C7">
        <w:t>,</w:t>
      </w:r>
      <w:r w:rsidR="007A7475">
        <w:t xml:space="preserve"> bazı </w:t>
      </w:r>
      <w:r w:rsidR="002A555D">
        <w:t xml:space="preserve">sosyal ve kültürel </w:t>
      </w:r>
      <w:r w:rsidR="003522C7">
        <w:t>aktivitelerde</w:t>
      </w:r>
      <w:r w:rsidR="002A555D">
        <w:t xml:space="preserve"> bulunması gayet tabiidir.</w:t>
      </w:r>
      <w:r w:rsidR="008A1DE0">
        <w:t xml:space="preserve"> Burada bahsedilen</w:t>
      </w:r>
      <w:r w:rsidRPr="00E2194B">
        <w:t xml:space="preserve"> </w:t>
      </w:r>
      <w:r w:rsidR="008A1DE0">
        <w:t>m</w:t>
      </w:r>
      <w:r w:rsidR="00C63CAD">
        <w:t>ec</w:t>
      </w:r>
      <w:r w:rsidR="0089456B">
        <w:t>lis</w:t>
      </w:r>
      <w:r w:rsidR="0012081E">
        <w:t xml:space="preserve"> elbette </w:t>
      </w:r>
      <w:r w:rsidR="008A1DE0">
        <w:t>resmi bir müessese</w:t>
      </w:r>
      <w:r w:rsidR="0012081E">
        <w:t xml:space="preserve"> değildir.</w:t>
      </w:r>
      <w:r w:rsidR="008A1DE0">
        <w:t xml:space="preserve"> </w:t>
      </w:r>
      <w:r w:rsidR="0012081E">
        <w:t>Bu</w:t>
      </w:r>
      <w:r w:rsidR="007579B0">
        <w:t xml:space="preserve"> terim ile </w:t>
      </w:r>
      <w:r w:rsidR="001B340D">
        <w:t xml:space="preserve">özellikle </w:t>
      </w:r>
      <w:r w:rsidR="008A1DE0">
        <w:t>eşraftan</w:t>
      </w:r>
      <w:r w:rsidR="001B340D">
        <w:t xml:space="preserve"> </w:t>
      </w:r>
      <w:r w:rsidR="008A1DE0">
        <w:t xml:space="preserve">ailelerin, </w:t>
      </w:r>
      <w:r w:rsidR="005D0E20">
        <w:t xml:space="preserve"> z</w:t>
      </w:r>
      <w:r w:rsidR="004C3F75">
        <w:t>i</w:t>
      </w:r>
      <w:r w:rsidR="00C37A25">
        <w:t>yaretç</w:t>
      </w:r>
      <w:r w:rsidR="00122B83">
        <w:t>i</w:t>
      </w:r>
      <w:r w:rsidR="00C37A25">
        <w:t>ler</w:t>
      </w:r>
      <w:r w:rsidR="004C3F75">
        <w:t>i</w:t>
      </w:r>
      <w:r w:rsidR="008A1DE0">
        <w:t>ni</w:t>
      </w:r>
      <w:r w:rsidR="004C3F75">
        <w:t xml:space="preserve"> ağırlamak</w:t>
      </w:r>
      <w:r w:rsidR="00122B83">
        <w:t xml:space="preserve"> için tahsis </w:t>
      </w:r>
      <w:r w:rsidR="008A1DE0">
        <w:t>ettikleri misafir odası(salonu)</w:t>
      </w:r>
      <w:r w:rsidR="00F60AAE">
        <w:t xml:space="preserve"> </w:t>
      </w:r>
      <w:r w:rsidR="0012081E">
        <w:t>ile</w:t>
      </w:r>
      <w:r w:rsidR="008A1DE0">
        <w:t xml:space="preserve"> bu mekânda gerçekleştirilen toplantılar</w:t>
      </w:r>
      <w:r w:rsidR="007579B0">
        <w:t xml:space="preserve"> kastedilmektedir</w:t>
      </w:r>
      <w:r w:rsidR="00750203">
        <w:t>.</w:t>
      </w:r>
      <w:r w:rsidR="00415469">
        <w:t xml:space="preserve"> </w:t>
      </w:r>
      <w:r w:rsidRPr="00E2194B">
        <w:t xml:space="preserve">Bağdat </w:t>
      </w:r>
      <w:r w:rsidR="000A6EB3">
        <w:t>a</w:t>
      </w:r>
      <w:r w:rsidRPr="00E2194B">
        <w:t>ğaları, aşiret şey</w:t>
      </w:r>
      <w:r w:rsidR="002A555D">
        <w:t>h</w:t>
      </w:r>
      <w:r w:rsidRPr="00E2194B">
        <w:t xml:space="preserve">leri, âlimleri, </w:t>
      </w:r>
      <w:proofErr w:type="spellStart"/>
      <w:r w:rsidRPr="00E2194B">
        <w:t>tekye</w:t>
      </w:r>
      <w:proofErr w:type="spellEnd"/>
      <w:r w:rsidRPr="00E2194B">
        <w:t xml:space="preserve"> şeyhleri</w:t>
      </w:r>
      <w:r w:rsidR="002A555D">
        <w:t xml:space="preserve">, </w:t>
      </w:r>
      <w:r w:rsidRPr="00E2194B">
        <w:t>âyanlar</w:t>
      </w:r>
      <w:r w:rsidR="00E51682">
        <w:t>, mahalle büyükleri</w:t>
      </w:r>
      <w:r w:rsidR="002A555D">
        <w:t xml:space="preserve"> vs. gibi dönemin ileri gelen şah</w:t>
      </w:r>
      <w:r w:rsidR="00BA7970">
        <w:t>siyetlerin</w:t>
      </w:r>
      <w:r w:rsidR="00F34FFC">
        <w:t>in</w:t>
      </w:r>
      <w:r w:rsidR="00BA7970">
        <w:t xml:space="preserve"> </w:t>
      </w:r>
      <w:r w:rsidR="002A555D">
        <w:t>kendilerine mahsus bir meclisleri varken</w:t>
      </w:r>
      <w:r w:rsidR="00940064">
        <w:t>,</w:t>
      </w:r>
      <w:r w:rsidR="002A555D">
        <w:t xml:space="preserve"> bir vezir kızı ve vezir eşi olarak </w:t>
      </w:r>
      <w:r w:rsidR="008D00AD">
        <w:t>Adile</w:t>
      </w:r>
      <w:r w:rsidR="002A555D">
        <w:t xml:space="preserve"> Hatun’un bu tarz bir meclis</w:t>
      </w:r>
      <w:r w:rsidR="00B81C1B">
        <w:t xml:space="preserve">te </w:t>
      </w:r>
      <w:r w:rsidR="00F34FFC">
        <w:t>ziyaretçilerini</w:t>
      </w:r>
      <w:r w:rsidR="004E6B20">
        <w:t xml:space="preserve"> ağırlaması</w:t>
      </w:r>
      <w:r w:rsidR="002A555D">
        <w:t xml:space="preserve"> yadırgan</w:t>
      </w:r>
      <w:r w:rsidR="00C11421">
        <w:t>acak bir durum değildir</w:t>
      </w:r>
      <w:r w:rsidR="002A555D">
        <w:t>.</w:t>
      </w:r>
      <w:r w:rsidR="00FD5B3F">
        <w:t xml:space="preserve"> </w:t>
      </w:r>
      <w:r w:rsidR="008D21FC">
        <w:t xml:space="preserve">Dolayısıyla </w:t>
      </w:r>
      <w:r w:rsidR="008D00AD">
        <w:t>Adile</w:t>
      </w:r>
      <w:r w:rsidRPr="00E2194B">
        <w:t xml:space="preserve"> Hatun’un meclisine de bu</w:t>
      </w:r>
      <w:r w:rsidR="008D21FC">
        <w:t xml:space="preserve"> tarz </w:t>
      </w:r>
      <w:r w:rsidRPr="00E2194B">
        <w:t xml:space="preserve">meclislerden birisi </w:t>
      </w:r>
      <w:r w:rsidR="008D21FC">
        <w:t>nazarıyla</w:t>
      </w:r>
      <w:r w:rsidRPr="00E2194B">
        <w:t xml:space="preserve"> bakmak</w:t>
      </w:r>
      <w:r w:rsidR="00940064">
        <w:t>,</w:t>
      </w:r>
      <w:r w:rsidRPr="00E2194B">
        <w:t xml:space="preserve"> daha </w:t>
      </w:r>
      <w:r w:rsidR="008D21FC">
        <w:t>isabetli</w:t>
      </w:r>
      <w:r w:rsidR="000D48E8">
        <w:t xml:space="preserve"> </w:t>
      </w:r>
      <w:r w:rsidRPr="00E2194B">
        <w:t>olacaktır.</w:t>
      </w:r>
      <w:r w:rsidR="000D48E8">
        <w:t xml:space="preserve"> </w:t>
      </w:r>
      <w:r w:rsidR="00D113C9">
        <w:t xml:space="preserve">Bazı tarihçiler, </w:t>
      </w:r>
      <w:r w:rsidR="00FC2530">
        <w:t xml:space="preserve">Bağdat valisi </w:t>
      </w:r>
      <w:r w:rsidR="00FC2530" w:rsidRPr="00E2194B">
        <w:t>Ahmet Paşa’</w:t>
      </w:r>
      <w:r w:rsidR="00FC2530">
        <w:t xml:space="preserve">nın azatlı bir kölesi </w:t>
      </w:r>
      <w:r w:rsidR="00D113C9">
        <w:t>ve damadı olması</w:t>
      </w:r>
      <w:r w:rsidR="00583681">
        <w:t>ndan dolayı</w:t>
      </w:r>
      <w:r w:rsidR="0039598E">
        <w:t>,</w:t>
      </w:r>
      <w:r w:rsidR="00D113C9">
        <w:t xml:space="preserve"> </w:t>
      </w:r>
      <w:r w:rsidR="00FC2530">
        <w:t>Süleyman Paşa’</w:t>
      </w:r>
      <w:r w:rsidR="00D113C9">
        <w:t xml:space="preserve">nın idaresinde </w:t>
      </w:r>
      <w:r w:rsidR="00583681">
        <w:t xml:space="preserve">zafiyet oluştuğunu </w:t>
      </w:r>
      <w:r w:rsidR="00D113C9">
        <w:t>iddia</w:t>
      </w:r>
      <w:r w:rsidR="00D23FED">
        <w:t xml:space="preserve"> et</w:t>
      </w:r>
      <w:r w:rsidR="004149FB">
        <w:t>mişler</w:t>
      </w:r>
      <w:r w:rsidR="00583681">
        <w:t xml:space="preserve">dir. Bu bağlamda </w:t>
      </w:r>
      <w:r w:rsidR="007D018F">
        <w:t>Adile Hatun’un</w:t>
      </w:r>
      <w:r w:rsidR="007D018F" w:rsidRPr="007D018F">
        <w:t xml:space="preserve"> Süleyman Paşa’</w:t>
      </w:r>
      <w:r w:rsidR="007D018F">
        <w:t>yla dayanışmasını</w:t>
      </w:r>
      <w:r w:rsidR="00DB22C0">
        <w:t xml:space="preserve"> da</w:t>
      </w:r>
      <w:r w:rsidR="007D018F" w:rsidRPr="007D018F">
        <w:t xml:space="preserve"> irade ve idare zaafına bağla</w:t>
      </w:r>
      <w:r w:rsidR="004D1990">
        <w:t>yarak</w:t>
      </w:r>
      <w:r w:rsidR="007D018F" w:rsidRPr="007D018F">
        <w:t xml:space="preserve"> Süleyman Paşa</w:t>
      </w:r>
      <w:r w:rsidR="004D1990">
        <w:t xml:space="preserve"> idaresini</w:t>
      </w:r>
      <w:r w:rsidR="007D018F" w:rsidRPr="007D018F">
        <w:t xml:space="preserve"> tenkit etmişlerdir.</w:t>
      </w:r>
      <w:r w:rsidR="00206DCB" w:rsidRPr="00206DCB">
        <w:t xml:space="preserve"> Süleyman Paşa’nın eşine ve kayınpederine olan vefası, sadakati ve hürmeti </w:t>
      </w:r>
      <w:r w:rsidR="00415FC7">
        <w:t>bu şekilde eleştirilmiş, ancak tecrübeli</w:t>
      </w:r>
      <w:r w:rsidR="00206DCB" w:rsidRPr="00206DCB">
        <w:t xml:space="preserve"> bir vali ve devlet terbiyesiyle yetişmiş bir hanımın desteğini </w:t>
      </w:r>
      <w:r w:rsidR="00415FC7">
        <w:t>aldığı olgusu göz ardı edilmiştir.</w:t>
      </w:r>
      <w:r w:rsidRPr="00E2194B">
        <w:rPr>
          <w:rStyle w:val="DipnotBavurusu"/>
        </w:rPr>
        <w:footnoteReference w:id="10"/>
      </w:r>
      <w:r w:rsidR="0099172A">
        <w:t xml:space="preserve"> </w:t>
      </w:r>
      <w:r w:rsidR="008D00AD">
        <w:t>Adile</w:t>
      </w:r>
      <w:r w:rsidR="00750C60">
        <w:t xml:space="preserve"> Hatun</w:t>
      </w:r>
      <w:r w:rsidR="003243F2">
        <w:t>,</w:t>
      </w:r>
      <w:r w:rsidR="00AA2FCC">
        <w:t xml:space="preserve"> kendisine saygı duyan,</w:t>
      </w:r>
      <w:r w:rsidR="004C1FD8">
        <w:t xml:space="preserve"> dedesi Hasan Paşa ve </w:t>
      </w:r>
      <w:r w:rsidR="00750C60">
        <w:t>b</w:t>
      </w:r>
      <w:r w:rsidR="004C1FD8">
        <w:t>abası</w:t>
      </w:r>
      <w:r w:rsidR="00CD2CE7">
        <w:t xml:space="preserve"> Ahmet Paşa’</w:t>
      </w:r>
      <w:r w:rsidR="005E36FD">
        <w:t>ya</w:t>
      </w:r>
      <w:r w:rsidR="007D018F">
        <w:t xml:space="preserve"> </w:t>
      </w:r>
      <w:r w:rsidR="00374563" w:rsidRPr="00374563">
        <w:t xml:space="preserve">sadık tecrübeli yönetici ve </w:t>
      </w:r>
      <w:proofErr w:type="gramStart"/>
      <w:r w:rsidR="00374563" w:rsidRPr="00374563">
        <w:t>ekabir</w:t>
      </w:r>
      <w:proofErr w:type="gramEnd"/>
      <w:r w:rsidR="00374563" w:rsidRPr="00374563">
        <w:t xml:space="preserve"> sınıfıyla münasebetini </w:t>
      </w:r>
      <w:r w:rsidR="007D018F">
        <w:t>sürdür</w:t>
      </w:r>
      <w:r w:rsidR="003243F2">
        <w:t>erek</w:t>
      </w:r>
      <w:r w:rsidR="00750C60">
        <w:t xml:space="preserve"> </w:t>
      </w:r>
      <w:r w:rsidR="00374563">
        <w:t xml:space="preserve">onlarla kendi meclisinde </w:t>
      </w:r>
      <w:r w:rsidR="003243F2">
        <w:t>görüşmeler yapmıştır</w:t>
      </w:r>
      <w:r w:rsidR="007D018F">
        <w:t xml:space="preserve">. </w:t>
      </w:r>
      <w:r w:rsidR="004261E5">
        <w:t>Aynı kaynaklar,</w:t>
      </w:r>
      <w:r w:rsidR="000121D0">
        <w:t xml:space="preserve"> </w:t>
      </w:r>
      <w:r w:rsidR="008D00AD">
        <w:t>Adile</w:t>
      </w:r>
      <w:r w:rsidR="00582C9B">
        <w:t xml:space="preserve"> Hatun’un rolünü abart</w:t>
      </w:r>
      <w:r w:rsidR="00BD35A3">
        <w:t>mak ve</w:t>
      </w:r>
      <w:r w:rsidR="00B40423">
        <w:t xml:space="preserve"> Vali</w:t>
      </w:r>
      <w:r w:rsidR="007D018F">
        <w:t xml:space="preserve"> Süleyman Paşa’</w:t>
      </w:r>
      <w:r w:rsidR="00BD35A3">
        <w:t>yı yermek maksadıyla,</w:t>
      </w:r>
      <w:r w:rsidR="00B40423">
        <w:t xml:space="preserve"> r</w:t>
      </w:r>
      <w:r w:rsidR="00FD2B84">
        <w:t>u</w:t>
      </w:r>
      <w:r w:rsidR="00B40423">
        <w:t>tin</w:t>
      </w:r>
      <w:r w:rsidR="008F2CF9">
        <w:t xml:space="preserve"> </w:t>
      </w:r>
      <w:r w:rsidR="002D7B25">
        <w:t xml:space="preserve">teamüllerden </w:t>
      </w:r>
      <w:r w:rsidR="008F2CF9">
        <w:t>olan,</w:t>
      </w:r>
      <w:r w:rsidR="007D018F">
        <w:t xml:space="preserve"> hatırı sayılır şahsiyetlere,</w:t>
      </w:r>
      <w:r w:rsidR="002066D5">
        <w:t xml:space="preserve"> </w:t>
      </w:r>
      <w:r w:rsidR="007D018F">
        <w:t>Ağ</w:t>
      </w:r>
      <w:r w:rsidR="00AC38C0">
        <w:t>a</w:t>
      </w:r>
      <w:r w:rsidR="00CD2CE7">
        <w:t>lara</w:t>
      </w:r>
      <w:r w:rsidR="002066D5">
        <w:t>,</w:t>
      </w:r>
      <w:r w:rsidR="00CD2CE7">
        <w:t xml:space="preserve"> </w:t>
      </w:r>
      <w:r w:rsidR="002066D5">
        <w:t xml:space="preserve">Arap şeyhlerine </w:t>
      </w:r>
      <w:r w:rsidR="008941FB">
        <w:t xml:space="preserve">Süleyman Paşa tarafından </w:t>
      </w:r>
      <w:r w:rsidR="002D6A90">
        <w:t>k</w:t>
      </w:r>
      <w:r w:rsidR="00CD2CE7">
        <w:t>ürk</w:t>
      </w:r>
      <w:r w:rsidR="002D6A90">
        <w:t xml:space="preserve"> ve </w:t>
      </w:r>
      <w:r w:rsidR="001118A3">
        <w:t>yaldızlı aba</w:t>
      </w:r>
      <w:r w:rsidR="002066D5">
        <w:t xml:space="preserve"> gibi</w:t>
      </w:r>
      <w:r w:rsidR="001118A3">
        <w:t xml:space="preserve"> hediyeler gönder</w:t>
      </w:r>
      <w:r w:rsidR="008941FB">
        <w:t>ilmesini dahi</w:t>
      </w:r>
      <w:r w:rsidR="007D018F">
        <w:t xml:space="preserve"> Adile Hatun’un emir</w:t>
      </w:r>
      <w:r w:rsidR="008125ED">
        <w:t>ler</w:t>
      </w:r>
      <w:r w:rsidR="007D018F">
        <w:t>iyle yaptığını söyle</w:t>
      </w:r>
      <w:r w:rsidR="00F7579A">
        <w:t xml:space="preserve">mektedirler. </w:t>
      </w:r>
      <w:r w:rsidR="001B0F31">
        <w:t xml:space="preserve">Halbuki </w:t>
      </w:r>
      <w:r w:rsidR="007D018F">
        <w:t>bu</w:t>
      </w:r>
      <w:r w:rsidR="00A97195">
        <w:t xml:space="preserve"> durumu, </w:t>
      </w:r>
      <w:r w:rsidR="007D018F">
        <w:t xml:space="preserve">Süleyman Paşa’nın </w:t>
      </w:r>
      <w:r w:rsidR="007D018F">
        <w:lastRenderedPageBreak/>
        <w:t xml:space="preserve">zafiyeti </w:t>
      </w:r>
      <w:r w:rsidR="00AC38C0">
        <w:t xml:space="preserve">olarak </w:t>
      </w:r>
      <w:proofErr w:type="gramStart"/>
      <w:r w:rsidR="00A97195">
        <w:t>bir  emir</w:t>
      </w:r>
      <w:proofErr w:type="gramEnd"/>
      <w:r w:rsidR="00A97195">
        <w:t xml:space="preserve"> şeklinde </w:t>
      </w:r>
      <w:r w:rsidR="00AC38C0">
        <w:t>izah etmek</w:t>
      </w:r>
      <w:r w:rsidR="007D018F">
        <w:t xml:space="preserve"> yerine</w:t>
      </w:r>
      <w:r w:rsidR="00AC38C0">
        <w:t>,</w:t>
      </w:r>
      <w:r w:rsidR="007D018F">
        <w:t xml:space="preserve"> bir istişare ve</w:t>
      </w:r>
      <w:r w:rsidR="001B0F31">
        <w:t xml:space="preserve"> tavsiye</w:t>
      </w:r>
      <w:r w:rsidR="007D018F">
        <w:t xml:space="preserve"> </w:t>
      </w:r>
      <w:r w:rsidR="00AC38C0">
        <w:t>olarak yorumlamak daha isabetli olacaktır</w:t>
      </w:r>
      <w:r w:rsidR="007D018F">
        <w:t xml:space="preserve">. </w:t>
      </w:r>
    </w:p>
    <w:p w14:paraId="1E12A2EE" w14:textId="19D7EE72" w:rsidR="00767ECE" w:rsidRDefault="00D538D7" w:rsidP="00CA24B4">
      <w:r>
        <w:t xml:space="preserve">     </w:t>
      </w:r>
      <w:r w:rsidR="003C24D1" w:rsidRPr="003C24D1">
        <w:t>Hükümet</w:t>
      </w:r>
      <w:r w:rsidR="003C24D1">
        <w:t>ler</w:t>
      </w:r>
      <w:r w:rsidR="003C24D1" w:rsidRPr="003C24D1">
        <w:t xml:space="preserve"> nezdinde hatırı sayıl</w:t>
      </w:r>
      <w:r w:rsidR="003C24D1">
        <w:t>ır</w:t>
      </w:r>
      <w:r w:rsidR="003C24D1" w:rsidRPr="003C24D1">
        <w:t xml:space="preserve"> odakların ve </w:t>
      </w:r>
      <w:r w:rsidR="006E07AB">
        <w:t xml:space="preserve">nüfuzlu </w:t>
      </w:r>
      <w:r w:rsidR="003C24D1" w:rsidRPr="003C24D1">
        <w:t xml:space="preserve">şahsiyetlerin </w:t>
      </w:r>
      <w:r w:rsidR="003C24D1">
        <w:t>görüşlerinin dikkate alınması</w:t>
      </w:r>
      <w:r w:rsidR="003C24D1" w:rsidRPr="003C24D1">
        <w:t xml:space="preserve"> olağan </w:t>
      </w:r>
      <w:r w:rsidR="003C24D1">
        <w:t>bir durumdur</w:t>
      </w:r>
      <w:r w:rsidR="003C24D1" w:rsidRPr="003C24D1">
        <w:t xml:space="preserve">. </w:t>
      </w:r>
      <w:r w:rsidR="006E07AB">
        <w:t>Bağdat ve civarında nüfuzlu</w:t>
      </w:r>
      <w:r w:rsidR="00793881">
        <w:t xml:space="preserve"> ve hatırı</w:t>
      </w:r>
      <w:r w:rsidR="00E94276">
        <w:t xml:space="preserve"> sayılır şahsiyet</w:t>
      </w:r>
      <w:r w:rsidR="00392070">
        <w:t xml:space="preserve"> olarak</w:t>
      </w:r>
      <w:r w:rsidR="00640507">
        <w:t xml:space="preserve"> </w:t>
      </w:r>
      <w:r w:rsidR="008D00AD">
        <w:t>Adile</w:t>
      </w:r>
      <w:r w:rsidR="00640507">
        <w:t xml:space="preserve"> Hatun’un</w:t>
      </w:r>
      <w:r w:rsidR="00E94276">
        <w:t xml:space="preserve"> konumu</w:t>
      </w:r>
      <w:r w:rsidR="00947F54">
        <w:t xml:space="preserve"> </w:t>
      </w:r>
      <w:r w:rsidR="006E07AB">
        <w:t>da bu doğrultuda değerlendirmek gerekir.</w:t>
      </w:r>
      <w:r w:rsidR="00C15804">
        <w:t xml:space="preserve"> Zira</w:t>
      </w:r>
      <w:r w:rsidR="001D3385" w:rsidRPr="001D3385">
        <w:t xml:space="preserve"> </w:t>
      </w:r>
      <w:r w:rsidR="008D00AD">
        <w:t>Adile</w:t>
      </w:r>
      <w:r w:rsidR="001D3385" w:rsidRPr="001D3385">
        <w:t xml:space="preserve"> Hatun’un </w:t>
      </w:r>
      <w:r w:rsidR="006E07AB">
        <w:t xml:space="preserve">dedesi, babası ve eşinin Bağdat valisi olması münasebetiyle yönetici bir aileye mensubiyeti, bürokrasiye </w:t>
      </w:r>
      <w:proofErr w:type="gramStart"/>
      <w:r w:rsidR="006E07AB">
        <w:t>hakim</w:t>
      </w:r>
      <w:proofErr w:type="gramEnd"/>
      <w:r w:rsidR="006E07AB">
        <w:t xml:space="preserve">, bilgili ve kültürlü bir kadın profili ortaya çıkarmış; kurduğu </w:t>
      </w:r>
      <w:r w:rsidR="006E07AB" w:rsidRPr="001D3385">
        <w:t>vakıflar</w:t>
      </w:r>
      <w:r w:rsidR="006E07AB">
        <w:t>,</w:t>
      </w:r>
      <w:r w:rsidR="006E07AB" w:rsidRPr="001D3385">
        <w:t xml:space="preserve"> </w:t>
      </w:r>
      <w:r w:rsidR="001D3385" w:rsidRPr="001D3385">
        <w:t>yaptırdığı</w:t>
      </w:r>
      <w:r w:rsidR="006E07AB">
        <w:t xml:space="preserve"> hayrat eserler</w:t>
      </w:r>
      <w:r w:rsidR="001D3385" w:rsidRPr="001D3385">
        <w:t xml:space="preserve">, ilim talebelerine </w:t>
      </w:r>
      <w:r w:rsidR="006E07AB">
        <w:t>verdiği</w:t>
      </w:r>
      <w:r w:rsidR="001D3385" w:rsidRPr="001D3385">
        <w:t xml:space="preserve"> destekler ve </w:t>
      </w:r>
      <w:r w:rsidR="006E07AB">
        <w:t>yoksullara</w:t>
      </w:r>
      <w:r w:rsidR="001D3385" w:rsidRPr="001D3385">
        <w:t xml:space="preserve"> </w:t>
      </w:r>
      <w:r w:rsidR="006E07AB">
        <w:t>sağladığı</w:t>
      </w:r>
      <w:r w:rsidR="001D3385" w:rsidRPr="001D3385">
        <w:t xml:space="preserve"> yardımlar sayesinde toplumda hatırı sayılır bir şahsiyet olmuştur</w:t>
      </w:r>
      <w:r w:rsidR="006E07AB">
        <w:t>.</w:t>
      </w:r>
      <w:r w:rsidR="00291E43">
        <w:rPr>
          <w:rStyle w:val="DipnotBavurusu"/>
        </w:rPr>
        <w:footnoteReference w:id="11"/>
      </w:r>
      <w:r w:rsidR="001D3385" w:rsidRPr="001D3385">
        <w:t xml:space="preserve"> </w:t>
      </w:r>
      <w:r w:rsidR="00E15A4A">
        <w:t xml:space="preserve">Adile Hatunun bu vasıfları, onun </w:t>
      </w:r>
      <w:r w:rsidR="00B57A4E">
        <w:t>Bağdat’ta</w:t>
      </w:r>
      <w:r w:rsidR="001D3385" w:rsidRPr="001D3385">
        <w:t xml:space="preserve"> ve hatta</w:t>
      </w:r>
      <w:r w:rsidR="00B57A4E">
        <w:t xml:space="preserve"> İstanbul</w:t>
      </w:r>
      <w:r w:rsidR="001D3385" w:rsidRPr="001D3385">
        <w:t xml:space="preserve"> devlet ricali nezdinde saygınlığını artırmıştır</w:t>
      </w:r>
      <w:bookmarkStart w:id="11" w:name="_Hlk183503924"/>
      <w:r w:rsidR="00E15A4A">
        <w:t xml:space="preserve">. </w:t>
      </w:r>
      <w:r w:rsidR="00336C0B">
        <w:t xml:space="preserve">Şu cümleler onun bu </w:t>
      </w:r>
      <w:proofErr w:type="gramStart"/>
      <w:r w:rsidR="00336C0B">
        <w:t>vasfını  dile</w:t>
      </w:r>
      <w:proofErr w:type="gramEnd"/>
      <w:r w:rsidR="00336C0B">
        <w:t xml:space="preserve"> getirmektedir: </w:t>
      </w:r>
      <w:r w:rsidR="001D3385" w:rsidRPr="001D3385">
        <w:t xml:space="preserve">‘’Zira </w:t>
      </w:r>
      <w:proofErr w:type="spellStart"/>
      <w:r w:rsidR="001D3385" w:rsidRPr="001D3385">
        <w:t>mümâ-ileyha’nın</w:t>
      </w:r>
      <w:proofErr w:type="spellEnd"/>
      <w:r w:rsidR="001D3385" w:rsidRPr="001D3385">
        <w:t xml:space="preserve"> Bağdat ilinde cümlesinin kerem didesidir. Ahalisinden menkul: Senede beş yüz </w:t>
      </w:r>
      <w:proofErr w:type="spellStart"/>
      <w:r w:rsidR="001D3385" w:rsidRPr="001D3385">
        <w:t>kise’ye</w:t>
      </w:r>
      <w:proofErr w:type="spellEnd"/>
      <w:r w:rsidR="001D3385" w:rsidRPr="001D3385">
        <w:t xml:space="preserve"> </w:t>
      </w:r>
      <w:proofErr w:type="spellStart"/>
      <w:r w:rsidR="001D3385" w:rsidRPr="001D3385">
        <w:t>karîp</w:t>
      </w:r>
      <w:proofErr w:type="spellEnd"/>
      <w:r w:rsidR="001D3385" w:rsidRPr="001D3385">
        <w:t xml:space="preserve"> halka ve ‘</w:t>
      </w:r>
      <w:proofErr w:type="spellStart"/>
      <w:r w:rsidR="001D3385" w:rsidRPr="001D3385">
        <w:t>ulemâye</w:t>
      </w:r>
      <w:proofErr w:type="spellEnd"/>
      <w:r w:rsidR="001D3385" w:rsidRPr="001D3385">
        <w:t xml:space="preserve"> </w:t>
      </w:r>
      <w:proofErr w:type="spellStart"/>
      <w:r w:rsidR="001D3385" w:rsidRPr="001D3385">
        <w:t>in’am</w:t>
      </w:r>
      <w:proofErr w:type="spellEnd"/>
      <w:r w:rsidR="001D3385" w:rsidRPr="001D3385">
        <w:t xml:space="preserve"> ve ihsan edermiş ve </w:t>
      </w:r>
      <w:proofErr w:type="spellStart"/>
      <w:r w:rsidR="001D3385" w:rsidRPr="001D3385">
        <w:t>îrâdı</w:t>
      </w:r>
      <w:proofErr w:type="spellEnd"/>
      <w:r w:rsidR="001D3385" w:rsidRPr="001D3385">
        <w:t xml:space="preserve"> (varidatı) katı ziyadeymiş. </w:t>
      </w:r>
      <w:proofErr w:type="spellStart"/>
      <w:r w:rsidR="001D3385" w:rsidRPr="001D3385">
        <w:t>Şol</w:t>
      </w:r>
      <w:proofErr w:type="spellEnd"/>
      <w:r w:rsidR="001D3385" w:rsidRPr="001D3385">
        <w:t xml:space="preserve"> </w:t>
      </w:r>
      <w:proofErr w:type="spellStart"/>
      <w:r w:rsidR="001D3385" w:rsidRPr="001D3385">
        <w:t>sebebden</w:t>
      </w:r>
      <w:proofErr w:type="spellEnd"/>
      <w:r w:rsidR="001D3385" w:rsidRPr="001D3385">
        <w:t xml:space="preserve"> ki validesi Urban şeyhinin kızı idi. Hâlâ Devlet-i </w:t>
      </w:r>
      <w:proofErr w:type="spellStart"/>
      <w:r w:rsidR="001D3385" w:rsidRPr="001D3385">
        <w:t>Âliye’den</w:t>
      </w:r>
      <w:proofErr w:type="spellEnd"/>
      <w:r w:rsidR="001D3385" w:rsidRPr="001D3385">
        <w:t xml:space="preserve"> Bağdat valilerine hizmete giden </w:t>
      </w:r>
      <w:proofErr w:type="spellStart"/>
      <w:r w:rsidR="001D3385" w:rsidRPr="001D3385">
        <w:t>Kapucubaşı’lar</w:t>
      </w:r>
      <w:proofErr w:type="spellEnd"/>
      <w:r w:rsidR="001D3385" w:rsidRPr="001D3385">
        <w:t xml:space="preserve"> </w:t>
      </w:r>
      <w:proofErr w:type="spellStart"/>
      <w:r w:rsidR="001D3385" w:rsidRPr="001D3385">
        <w:t>mezbure’ye</w:t>
      </w:r>
      <w:proofErr w:type="spellEnd"/>
      <w:r w:rsidR="001D3385" w:rsidRPr="001D3385">
        <w:t xml:space="preserve"> başka hediye götürüp, bir iki kat hediyesini alırlar idi. Merdane hareketli bir hanımdır.</w:t>
      </w:r>
      <w:bookmarkEnd w:id="11"/>
      <w:r w:rsidR="001D3385" w:rsidRPr="001D3385">
        <w:t>’’</w:t>
      </w:r>
      <w:r w:rsidR="001352E7">
        <w:rPr>
          <w:rStyle w:val="DipnotBavurusu"/>
        </w:rPr>
        <w:footnoteReference w:id="12"/>
      </w:r>
    </w:p>
    <w:p w14:paraId="71F22A5F" w14:textId="07041930" w:rsidR="00813A31" w:rsidRDefault="008D00AD" w:rsidP="00D35653">
      <w:pPr>
        <w:ind w:firstLine="708"/>
      </w:pPr>
      <w:r>
        <w:t>Adile</w:t>
      </w:r>
      <w:r w:rsidR="007D018F">
        <w:t xml:space="preserve"> Hatun’un </w:t>
      </w:r>
      <w:r w:rsidR="00D35653">
        <w:t xml:space="preserve">bazı idari yaklaşım ve tasarruflarını değerlendirirken </w:t>
      </w:r>
      <w:r w:rsidR="007D018F">
        <w:t xml:space="preserve">Süleyman Paşa’nın karakterinde zaaf aramak yerine, </w:t>
      </w:r>
      <w:r w:rsidR="00D35653">
        <w:t xml:space="preserve">bilgili, kültürlü ve bürokrasiyi çok iyi bilen bir </w:t>
      </w:r>
      <w:proofErr w:type="gramStart"/>
      <w:r w:rsidR="00D35653">
        <w:t xml:space="preserve">eşin </w:t>
      </w:r>
      <w:r w:rsidR="007D018F">
        <w:t xml:space="preserve"> </w:t>
      </w:r>
      <w:r w:rsidR="00D35653">
        <w:t>desteğinin</w:t>
      </w:r>
      <w:proofErr w:type="gramEnd"/>
      <w:r w:rsidR="00D35653">
        <w:t xml:space="preserve"> alınması yönünde</w:t>
      </w:r>
      <w:r w:rsidR="007D018F">
        <w:t xml:space="preserve">  yorumlamak daha doğru olacaktır. Nitekim </w:t>
      </w:r>
      <w:r w:rsidR="00D35653">
        <w:t xml:space="preserve">tespit edilebilen ve yönetime müdahale </w:t>
      </w:r>
      <w:proofErr w:type="gramStart"/>
      <w:r w:rsidR="00D35653">
        <w:t xml:space="preserve">olarak </w:t>
      </w:r>
      <w:r w:rsidR="007D018F">
        <w:t xml:space="preserve"> </w:t>
      </w:r>
      <w:r w:rsidR="00D35653">
        <w:t>yorumlanan</w:t>
      </w:r>
      <w:proofErr w:type="gramEnd"/>
      <w:r w:rsidR="00D35653">
        <w:t xml:space="preserve"> sınırlı</w:t>
      </w:r>
      <w:r w:rsidR="007D018F">
        <w:t xml:space="preserve"> sayıda</w:t>
      </w:r>
      <w:r w:rsidR="00D35653">
        <w:t>ki hadiselere bakıldığında</w:t>
      </w:r>
      <w:r w:rsidR="005F7394">
        <w:t>;</w:t>
      </w:r>
      <w:r w:rsidR="007D018F">
        <w:t xml:space="preserve"> şahsi çıkar</w:t>
      </w:r>
      <w:r w:rsidR="005F7394">
        <w:t>dan ziyade</w:t>
      </w:r>
      <w:r w:rsidR="007D018F">
        <w:t>, kamu yararı ve siyasi düzeni</w:t>
      </w:r>
      <w:r w:rsidR="005F7394">
        <w:t>n</w:t>
      </w:r>
      <w:r w:rsidR="007D018F">
        <w:t xml:space="preserve"> pekiştir</w:t>
      </w:r>
      <w:r w:rsidR="005F7394">
        <w:t>ilmesinin amaçlandığı görülür</w:t>
      </w:r>
      <w:r w:rsidR="007D018F">
        <w:t>.</w:t>
      </w:r>
      <w:r w:rsidR="007D018F">
        <w:rPr>
          <w:rStyle w:val="DipnotBavurusu"/>
        </w:rPr>
        <w:footnoteReference w:id="13"/>
      </w:r>
    </w:p>
    <w:p w14:paraId="3F659C2F" w14:textId="77777777" w:rsidR="007D018F" w:rsidRDefault="00813A31" w:rsidP="00CA24B4">
      <w:pPr>
        <w:pStyle w:val="Balk4"/>
      </w:pPr>
      <w:bookmarkStart w:id="12" w:name="_Toc165591531"/>
      <w:bookmarkStart w:id="13" w:name="_Toc165592409"/>
      <w:bookmarkStart w:id="14" w:name="_Toc165639144"/>
      <w:bookmarkStart w:id="15" w:name="_Toc165591973"/>
      <w:r>
        <w:t xml:space="preserve"> </w:t>
      </w:r>
    </w:p>
    <w:p w14:paraId="11496B1E" w14:textId="5B06536F" w:rsidR="00EE2354" w:rsidRPr="00E2194B" w:rsidRDefault="006B08B5" w:rsidP="00CA24B4">
      <w:pPr>
        <w:pStyle w:val="Balk4"/>
      </w:pPr>
      <w:r>
        <w:t xml:space="preserve">2- </w:t>
      </w:r>
      <w:r w:rsidR="008D00AD">
        <w:t>Adile</w:t>
      </w:r>
      <w:r w:rsidR="00EE2354" w:rsidRPr="00E2194B">
        <w:t xml:space="preserve"> Hatun ve Ahmet Ağa’nın </w:t>
      </w:r>
      <w:bookmarkEnd w:id="12"/>
      <w:bookmarkEnd w:id="13"/>
      <w:bookmarkEnd w:id="14"/>
      <w:bookmarkEnd w:id="15"/>
      <w:r w:rsidR="007D24AD">
        <w:t>idamı</w:t>
      </w:r>
      <w:r w:rsidR="00AA392F">
        <w:rPr>
          <w:rFonts w:hint="cs"/>
          <w:rtl/>
        </w:rPr>
        <w:t xml:space="preserve"> </w:t>
      </w:r>
      <w:r w:rsidR="007D24AD">
        <w:t>meselesi</w:t>
      </w:r>
    </w:p>
    <w:p w14:paraId="34D40774" w14:textId="77777777" w:rsidR="00B44035" w:rsidRDefault="00EE2354" w:rsidP="00CA24B4">
      <w:r w:rsidRPr="00E2194B">
        <w:t xml:space="preserve"> </w:t>
      </w:r>
      <w:r w:rsidR="00B44035">
        <w:tab/>
      </w:r>
    </w:p>
    <w:p w14:paraId="1D55946A" w14:textId="4E3033C7" w:rsidR="00EE2354" w:rsidRPr="00E2194B" w:rsidRDefault="006C66E8" w:rsidP="00CA24B4">
      <w:bookmarkStart w:id="16" w:name="_Hlk178143466"/>
      <w:r>
        <w:t xml:space="preserve"> </w:t>
      </w:r>
      <w:r w:rsidR="006D7E5C">
        <w:t xml:space="preserve">    </w:t>
      </w:r>
      <w:r w:rsidR="008D00AD">
        <w:t>Adile</w:t>
      </w:r>
      <w:r w:rsidR="00EE2354" w:rsidRPr="00E2194B">
        <w:t xml:space="preserve"> Hatun’un</w:t>
      </w:r>
      <w:r w:rsidR="00BC11C6">
        <w:t xml:space="preserve"> </w:t>
      </w:r>
      <w:bookmarkEnd w:id="16"/>
      <w:r w:rsidR="008423E6">
        <w:t>kız</w:t>
      </w:r>
      <w:r w:rsidR="00CD2B50">
        <w:t xml:space="preserve"> </w:t>
      </w:r>
      <w:r w:rsidR="00EE2354" w:rsidRPr="00E2194B">
        <w:t>kardeşi</w:t>
      </w:r>
      <w:r w:rsidR="00BC050F">
        <w:t xml:space="preserve"> </w:t>
      </w:r>
      <w:r w:rsidR="00BC050F" w:rsidRPr="00BC050F">
        <w:t>Ayşe Hatun</w:t>
      </w:r>
      <w:r w:rsidR="00BC050F">
        <w:t>,</w:t>
      </w:r>
      <w:r w:rsidR="00BC050F" w:rsidRPr="00BC050F">
        <w:t xml:space="preserve"> Ahmet Ağa</w:t>
      </w:r>
      <w:r w:rsidR="00BC050F">
        <w:t xml:space="preserve"> ile evliydi. </w:t>
      </w:r>
      <w:r w:rsidR="00F73492">
        <w:t>Ahmet Ağa, Vali Süleyman Paşa döneminde</w:t>
      </w:r>
      <w:r w:rsidR="00F73492" w:rsidRPr="00E2194B">
        <w:t xml:space="preserve"> </w:t>
      </w:r>
      <w:r w:rsidR="00F73492">
        <w:t xml:space="preserve">idam edilmiştir. </w:t>
      </w:r>
      <w:r w:rsidR="00BC11C6">
        <w:t xml:space="preserve">Ayşe </w:t>
      </w:r>
      <w:r w:rsidR="00D01F28">
        <w:t>Hatun’un</w:t>
      </w:r>
      <w:r w:rsidR="00EE2354" w:rsidRPr="00E2194B">
        <w:t xml:space="preserve"> kocası </w:t>
      </w:r>
      <w:r w:rsidR="002B2B5F" w:rsidRPr="00E2194B">
        <w:t>Ahmet Ağa</w:t>
      </w:r>
      <w:r w:rsidR="002B2B5F">
        <w:t>,</w:t>
      </w:r>
      <w:r w:rsidR="00C17B64">
        <w:t xml:space="preserve"> vilayet</w:t>
      </w:r>
      <w:r w:rsidR="00F12B2D">
        <w:t xml:space="preserve"> işlerinde </w:t>
      </w:r>
      <w:r w:rsidR="002B2B5F">
        <w:t>Â</w:t>
      </w:r>
      <w:r w:rsidR="002B2B5F" w:rsidRPr="00E2194B">
        <w:t>dile Hatun’a müdahale fırsatı ver</w:t>
      </w:r>
      <w:r w:rsidR="002B2B5F">
        <w:t xml:space="preserve">diği </w:t>
      </w:r>
      <w:r w:rsidR="00FE23E5">
        <w:t>gerekçesiyle</w:t>
      </w:r>
      <w:r w:rsidR="00F12B2D">
        <w:t xml:space="preserve"> </w:t>
      </w:r>
      <w:r w:rsidR="00EE2354" w:rsidRPr="00E2194B">
        <w:t>Süleyman Paşa</w:t>
      </w:r>
      <w:r w:rsidR="002B2B5F">
        <w:t>’yı</w:t>
      </w:r>
      <w:r w:rsidR="00026AFA">
        <w:t xml:space="preserve"> </w:t>
      </w:r>
      <w:r w:rsidR="00EE2354" w:rsidRPr="00E2194B">
        <w:t>tenkit</w:t>
      </w:r>
      <w:r w:rsidR="00FB2775">
        <w:t xml:space="preserve"> etmekteyd</w:t>
      </w:r>
      <w:r w:rsidR="00386D07">
        <w:t>i</w:t>
      </w:r>
      <w:r w:rsidR="00EE2354" w:rsidRPr="00E2194B">
        <w:t>.</w:t>
      </w:r>
      <w:r w:rsidR="00EE2354" w:rsidRPr="00E2194B">
        <w:rPr>
          <w:rStyle w:val="DipnotBavurusu"/>
        </w:rPr>
        <w:footnoteReference w:id="14"/>
      </w:r>
      <w:r w:rsidR="00442426">
        <w:t xml:space="preserve"> </w:t>
      </w:r>
      <w:r w:rsidR="00C13292" w:rsidRPr="00C13292">
        <w:t>Bazı kaynaklarda bu eleştiri, Ahmet Ağa’nın idam sebeplerinden biri olarak gösterilmektedir.</w:t>
      </w:r>
      <w:r w:rsidR="000D3B65">
        <w:t xml:space="preserve"> Doğal olarak</w:t>
      </w:r>
      <w:r w:rsidR="00C90430">
        <w:t xml:space="preserve"> </w:t>
      </w:r>
      <w:r w:rsidR="002F64B9">
        <w:t>b</w:t>
      </w:r>
      <w:r w:rsidR="00C90430">
        <w:t xml:space="preserve">u </w:t>
      </w:r>
      <w:r w:rsidR="00E86FF9">
        <w:t>eleştir</w:t>
      </w:r>
      <w:r w:rsidR="009305DF">
        <w:t>i</w:t>
      </w:r>
      <w:r w:rsidR="00B84D94">
        <w:t xml:space="preserve">, </w:t>
      </w:r>
      <w:r w:rsidR="004E10B7">
        <w:t>Süleyman Paşa</w:t>
      </w:r>
      <w:r w:rsidR="00B84D94">
        <w:t xml:space="preserve"> </w:t>
      </w:r>
      <w:proofErr w:type="gramStart"/>
      <w:r w:rsidR="00B84D94">
        <w:t xml:space="preserve">ile </w:t>
      </w:r>
      <w:r w:rsidR="000D3B65">
        <w:t xml:space="preserve"> </w:t>
      </w:r>
      <w:r w:rsidR="00B34ACA">
        <w:t>Adile</w:t>
      </w:r>
      <w:proofErr w:type="gramEnd"/>
      <w:r w:rsidR="00C501BE">
        <w:t xml:space="preserve"> Hatun</w:t>
      </w:r>
      <w:r w:rsidR="00B84D94">
        <w:t>’</w:t>
      </w:r>
      <w:r w:rsidR="00C501BE">
        <w:t>u</w:t>
      </w:r>
      <w:r w:rsidR="00B84D94">
        <w:t xml:space="preserve">n </w:t>
      </w:r>
      <w:r w:rsidR="00C501BE">
        <w:t xml:space="preserve"> </w:t>
      </w:r>
      <w:r w:rsidR="00B84D94">
        <w:t>tepkisine sebep olmuştur</w:t>
      </w:r>
      <w:r w:rsidR="005A6D1B">
        <w:t>.</w:t>
      </w:r>
      <w:r w:rsidR="00F1008F">
        <w:t xml:space="preserve"> </w:t>
      </w:r>
    </w:p>
    <w:p w14:paraId="772B6D16" w14:textId="15A97AAB" w:rsidR="00EE2354" w:rsidRPr="00E2194B" w:rsidRDefault="00EE2354" w:rsidP="00CA24B4">
      <w:r w:rsidRPr="00E2194B">
        <w:t xml:space="preserve">     </w:t>
      </w:r>
      <w:r w:rsidR="006E494E">
        <w:t xml:space="preserve">Ahmet </w:t>
      </w:r>
      <w:r w:rsidR="007E453C">
        <w:t>Ağa’yı idama götüren</w:t>
      </w:r>
      <w:r w:rsidR="00985708">
        <w:t xml:space="preserve"> sebepler</w:t>
      </w:r>
      <w:r w:rsidR="007E453C">
        <w:t xml:space="preserve"> hakkında</w:t>
      </w:r>
      <w:r w:rsidR="00985708">
        <w:t xml:space="preserve"> de</w:t>
      </w:r>
      <w:r w:rsidR="00E02900">
        <w:t xml:space="preserve">ğişik </w:t>
      </w:r>
      <w:r w:rsidR="000D3B65">
        <w:t>rivayetler vardır</w:t>
      </w:r>
      <w:r w:rsidR="00E02900">
        <w:t>.</w:t>
      </w:r>
      <w:r w:rsidR="007E453C">
        <w:t xml:space="preserve"> </w:t>
      </w:r>
      <w:r w:rsidRPr="00E2194B">
        <w:t xml:space="preserve"> </w:t>
      </w:r>
      <w:proofErr w:type="spellStart"/>
      <w:r w:rsidR="00C726E6">
        <w:t>Niebuhr</w:t>
      </w:r>
      <w:r w:rsidR="000F6591">
        <w:t>’un</w:t>
      </w:r>
      <w:proofErr w:type="spellEnd"/>
      <w:r w:rsidR="00A9154F">
        <w:t xml:space="preserve"> aktardığı</w:t>
      </w:r>
      <w:r w:rsidR="006F2F1F">
        <w:t xml:space="preserve"> </w:t>
      </w:r>
      <w:r w:rsidR="002F15F8">
        <w:t>rivayete göre,</w:t>
      </w:r>
      <w:r w:rsidR="006557F5">
        <w:t xml:space="preserve"> </w:t>
      </w:r>
      <w:r w:rsidR="009642FA">
        <w:t>Ahmet Ağa’nın</w:t>
      </w:r>
      <w:r w:rsidR="001E1530">
        <w:t xml:space="preserve"> adı </w:t>
      </w:r>
      <w:r w:rsidR="00BD5C7E">
        <w:t xml:space="preserve">Süleyman Paşa’ya </w:t>
      </w:r>
      <w:proofErr w:type="gramStart"/>
      <w:r w:rsidR="00BD5C7E">
        <w:t xml:space="preserve">karşı </w:t>
      </w:r>
      <w:r w:rsidR="000D3B65">
        <w:t xml:space="preserve"> düzenlenen</w:t>
      </w:r>
      <w:proofErr w:type="gramEnd"/>
      <w:r w:rsidR="000D3B65">
        <w:t xml:space="preserve"> </w:t>
      </w:r>
      <w:r w:rsidR="00BD5C7E">
        <w:t>bir s</w:t>
      </w:r>
      <w:r w:rsidR="000D3B65">
        <w:t>u</w:t>
      </w:r>
      <w:r w:rsidR="00BD5C7E">
        <w:t>ikast</w:t>
      </w:r>
      <w:r w:rsidR="004745F4">
        <w:t>a kar</w:t>
      </w:r>
      <w:r w:rsidR="002D1010">
        <w:t>ış</w:t>
      </w:r>
      <w:r w:rsidR="000D3B65">
        <w:t>mıştır.</w:t>
      </w:r>
      <w:r w:rsidR="009E6C54">
        <w:t xml:space="preserve"> İddiay</w:t>
      </w:r>
      <w:r w:rsidR="006E4FBC">
        <w:t>a</w:t>
      </w:r>
      <w:r w:rsidR="009E6C54">
        <w:t xml:space="preserve"> göre,</w:t>
      </w:r>
      <w:r w:rsidR="0076409A">
        <w:t xml:space="preserve"> </w:t>
      </w:r>
      <w:r w:rsidR="006557F5">
        <w:t>Sadaretin desteği ile</w:t>
      </w:r>
      <w:r w:rsidR="006557F5" w:rsidRPr="00E2194B">
        <w:t xml:space="preserve"> Ahmet Ağa’nın Süleyman Paşa’yı öldürüp onun yerine vali</w:t>
      </w:r>
      <w:r w:rsidR="006557F5">
        <w:t xml:space="preserve"> tayin edilmesi</w:t>
      </w:r>
      <w:r w:rsidR="00AA3355">
        <w:t xml:space="preserve"> </w:t>
      </w:r>
      <w:r w:rsidR="006557F5">
        <w:t>planlanmış</w:t>
      </w:r>
      <w:r w:rsidR="00E73CEE">
        <w:t>tı</w:t>
      </w:r>
      <w:r w:rsidR="000800AF">
        <w:t>r</w:t>
      </w:r>
      <w:r w:rsidR="00E73CEE">
        <w:t>. Bu plan</w:t>
      </w:r>
      <w:r w:rsidR="003E0064">
        <w:t>ın açığa çıkm</w:t>
      </w:r>
      <w:r w:rsidR="0069090B">
        <w:t>a</w:t>
      </w:r>
      <w:r w:rsidR="003E0064">
        <w:t>sı</w:t>
      </w:r>
      <w:r w:rsidR="0069090B">
        <w:t>,</w:t>
      </w:r>
      <w:r w:rsidR="00E73CEE">
        <w:t xml:space="preserve"> Ahmet Ağa’nın idamına sebep </w:t>
      </w:r>
      <w:r w:rsidR="00E73CEE">
        <w:lastRenderedPageBreak/>
        <w:t>olmuştu</w:t>
      </w:r>
      <w:r w:rsidR="0022603D">
        <w:t>r</w:t>
      </w:r>
      <w:r w:rsidR="004D2415">
        <w:t>. Ancak</w:t>
      </w:r>
      <w:r w:rsidR="004D2415" w:rsidRPr="004D2415">
        <w:t xml:space="preserve"> </w:t>
      </w:r>
      <w:proofErr w:type="spellStart"/>
      <w:r w:rsidR="004D2415">
        <w:t>Nieb</w:t>
      </w:r>
      <w:r w:rsidR="00E057EF">
        <w:t>u</w:t>
      </w:r>
      <w:r w:rsidR="00591CA3">
        <w:t>h</w:t>
      </w:r>
      <w:r w:rsidR="004D2415">
        <w:t>r</w:t>
      </w:r>
      <w:proofErr w:type="spellEnd"/>
      <w:r w:rsidR="004D2415">
        <w:t>,</w:t>
      </w:r>
      <w:r w:rsidR="006E22FA">
        <w:t xml:space="preserve"> </w:t>
      </w:r>
      <w:r w:rsidR="00484927">
        <w:t>bu planı</w:t>
      </w:r>
      <w:r w:rsidR="004D2415">
        <w:t xml:space="preserve"> </w:t>
      </w:r>
      <w:r w:rsidR="004D2415" w:rsidRPr="00E2194B">
        <w:t>Ahmet Ağa</w:t>
      </w:r>
      <w:r w:rsidR="004D2415">
        <w:t xml:space="preserve">’nın </w:t>
      </w:r>
      <w:r w:rsidR="004D2415" w:rsidRPr="00E2194B">
        <w:t>kabul etme</w:t>
      </w:r>
      <w:r w:rsidR="004D2415">
        <w:t>diğini de söylemektedir</w:t>
      </w:r>
      <w:r w:rsidRPr="00E2194B">
        <w:t>.</w:t>
      </w:r>
      <w:r w:rsidRPr="00E2194B">
        <w:rPr>
          <w:rStyle w:val="DipnotBavurusu"/>
        </w:rPr>
        <w:footnoteReference w:id="15"/>
      </w:r>
      <w:r w:rsidR="00235CD9">
        <w:t xml:space="preserve"> </w:t>
      </w:r>
      <w:r w:rsidR="00CE3B28">
        <w:t xml:space="preserve">Şunu da </w:t>
      </w:r>
      <w:r w:rsidR="000D3B65">
        <w:t>belirtmek</w:t>
      </w:r>
      <w:r w:rsidR="00CE3B28">
        <w:t xml:space="preserve"> gerekir ki;</w:t>
      </w:r>
      <w:r w:rsidR="000B629E">
        <w:t xml:space="preserve"> Bağdat’ın</w:t>
      </w:r>
      <w:r w:rsidR="00BA1525">
        <w:t xml:space="preserve"> o günkü</w:t>
      </w:r>
      <w:r w:rsidR="000B629E">
        <w:t xml:space="preserve"> </w:t>
      </w:r>
      <w:r w:rsidR="00BA1525">
        <w:t>siyasi ortamında</w:t>
      </w:r>
      <w:r w:rsidR="00664A8A">
        <w:t>,</w:t>
      </w:r>
      <w:r w:rsidR="00B32B91" w:rsidRPr="00B32B91">
        <w:t xml:space="preserve"> söylenti seviyesinde olsa bil</w:t>
      </w:r>
      <w:r w:rsidR="00540ABD">
        <w:t>e</w:t>
      </w:r>
      <w:bookmarkStart w:id="17" w:name="_Hlk180693496"/>
      <w:r w:rsidR="000D3B65">
        <w:t>,</w:t>
      </w:r>
      <w:r w:rsidR="00540ABD">
        <w:t xml:space="preserve"> </w:t>
      </w:r>
      <w:r w:rsidR="009B4599">
        <w:t xml:space="preserve">böyle bir komploya </w:t>
      </w:r>
      <w:r w:rsidR="000D3B65">
        <w:t xml:space="preserve">adı </w:t>
      </w:r>
      <w:r w:rsidR="009B4599">
        <w:t>karış</w:t>
      </w:r>
      <w:r w:rsidR="000D3B65">
        <w:t>an</w:t>
      </w:r>
      <w:r w:rsidR="005315D6">
        <w:t xml:space="preserve"> </w:t>
      </w:r>
      <w:bookmarkEnd w:id="17"/>
      <w:r w:rsidR="000D3B65">
        <w:t xml:space="preserve">birinin </w:t>
      </w:r>
      <w:r w:rsidR="005315D6">
        <w:t>idam</w:t>
      </w:r>
      <w:r w:rsidR="000D3B65">
        <w:t>ı pek yadırganacak bir durum değildir</w:t>
      </w:r>
      <w:r w:rsidR="005315D6">
        <w:t>.</w:t>
      </w:r>
    </w:p>
    <w:p w14:paraId="53B6B149" w14:textId="7CB40753" w:rsidR="001E4FBC" w:rsidRDefault="009048F8" w:rsidP="00F16E11">
      <w:pPr>
        <w:ind w:firstLine="708"/>
      </w:pPr>
      <w:r>
        <w:t>Ahmet Ağa’nın idam</w:t>
      </w:r>
      <w:r w:rsidR="00F16E11">
        <w:t>ı hakkında</w:t>
      </w:r>
      <w:r>
        <w:t xml:space="preserve"> </w:t>
      </w:r>
      <w:r w:rsidR="00445D9F">
        <w:t>vali ailesine yakın bir kaynak</w:t>
      </w:r>
      <w:r w:rsidR="000F0819">
        <w:t>,</w:t>
      </w:r>
      <w:r w:rsidR="00C522A4">
        <w:t xml:space="preserve"> </w:t>
      </w:r>
      <w:r w:rsidR="000A3208">
        <w:t>Ahmet Ağa</w:t>
      </w:r>
      <w:r w:rsidR="000C70CA">
        <w:t>’nın idamı</w:t>
      </w:r>
      <w:r w:rsidR="00C522A4">
        <w:t xml:space="preserve"> hakkında cidd</w:t>
      </w:r>
      <w:r w:rsidR="00641DC2">
        <w:t>i bir sebe</w:t>
      </w:r>
      <w:r w:rsidR="002E4B0A">
        <w:t>p</w:t>
      </w:r>
      <w:r w:rsidR="00641DC2">
        <w:t xml:space="preserve"> </w:t>
      </w:r>
      <w:r w:rsidR="00F16E11">
        <w:t>ileri sürmektedir</w:t>
      </w:r>
      <w:r w:rsidR="00641DC2">
        <w:t>.</w:t>
      </w:r>
      <w:r w:rsidR="006C0162">
        <w:t xml:space="preserve"> </w:t>
      </w:r>
      <w:r w:rsidR="008F22FD">
        <w:t>A</w:t>
      </w:r>
      <w:r w:rsidR="00EE2354" w:rsidRPr="00E2194B">
        <w:t>dile Hatun’</w:t>
      </w:r>
      <w:r w:rsidR="006C0162">
        <w:t>un</w:t>
      </w:r>
      <w:r w:rsidR="00EE2354" w:rsidRPr="00E2194B">
        <w:t xml:space="preserve"> ail</w:t>
      </w:r>
      <w:r w:rsidR="00C30A13">
        <w:t xml:space="preserve">e </w:t>
      </w:r>
      <w:r w:rsidR="00EE2354" w:rsidRPr="00E2194B">
        <w:t>dostl</w:t>
      </w:r>
      <w:r w:rsidR="006C0162">
        <w:t xml:space="preserve">arından </w:t>
      </w:r>
      <w:r w:rsidR="00EE2354" w:rsidRPr="00E2194B">
        <w:t>olan Muhammed Said el-</w:t>
      </w:r>
      <w:proofErr w:type="spellStart"/>
      <w:r w:rsidR="00EE2354" w:rsidRPr="00E2194B">
        <w:t>Süveydî’nin</w:t>
      </w:r>
      <w:proofErr w:type="spellEnd"/>
      <w:r w:rsidR="00EE2354" w:rsidRPr="00E2194B">
        <w:t xml:space="preserve"> rivayeti, </w:t>
      </w:r>
      <w:r w:rsidR="00751F4A">
        <w:t>Ahmet Ağa ile Adile Hatun arasındaki anlaşmazlığın</w:t>
      </w:r>
      <w:r w:rsidR="006138B4">
        <w:t xml:space="preserve"> ne olduğunu</w:t>
      </w:r>
      <w:r w:rsidR="00EA6A23">
        <w:t xml:space="preserve"> ve</w:t>
      </w:r>
      <w:r w:rsidR="00C54517">
        <w:t xml:space="preserve"> idam sebe</w:t>
      </w:r>
      <w:r w:rsidR="001E4FBC">
        <w:t>b</w:t>
      </w:r>
      <w:r w:rsidR="00962813">
        <w:t>i</w:t>
      </w:r>
      <w:r w:rsidR="001E4FBC">
        <w:t>n</w:t>
      </w:r>
      <w:r w:rsidR="00C54517">
        <w:t>i açıklamaktadır.</w:t>
      </w:r>
      <w:r w:rsidR="00973DC8">
        <w:t xml:space="preserve"> </w:t>
      </w:r>
      <w:r w:rsidR="0062571F">
        <w:t>Said el-</w:t>
      </w:r>
      <w:proofErr w:type="spellStart"/>
      <w:r w:rsidR="0062571F">
        <w:t>Süveydi</w:t>
      </w:r>
      <w:proofErr w:type="spellEnd"/>
      <w:r w:rsidR="00F83C90">
        <w:t xml:space="preserve"> ailesi</w:t>
      </w:r>
      <w:r w:rsidR="006C0162">
        <w:t>,</w:t>
      </w:r>
      <w:r w:rsidR="00B27D79">
        <w:t xml:space="preserve"> </w:t>
      </w:r>
      <w:r w:rsidR="008D00AD">
        <w:t>Adile</w:t>
      </w:r>
      <w:r w:rsidR="00EF36EA">
        <w:t xml:space="preserve"> Hatun </w:t>
      </w:r>
      <w:r w:rsidR="006C0162">
        <w:t xml:space="preserve">ile rahatlıkla </w:t>
      </w:r>
      <w:proofErr w:type="gramStart"/>
      <w:r w:rsidR="006C0162">
        <w:t>görüşebil</w:t>
      </w:r>
      <w:r w:rsidR="00F83C90">
        <w:t>mekte</w:t>
      </w:r>
      <w:r w:rsidR="006C0162">
        <w:t xml:space="preserve"> </w:t>
      </w:r>
      <w:r w:rsidR="00EF36EA">
        <w:t xml:space="preserve"> </w:t>
      </w:r>
      <w:r w:rsidR="006C0162">
        <w:t>ve</w:t>
      </w:r>
      <w:proofErr w:type="gramEnd"/>
      <w:r w:rsidR="006C0162">
        <w:t xml:space="preserve"> onun meclisinde yer ala</w:t>
      </w:r>
      <w:r w:rsidR="00F83C90">
        <w:t>bilmekteydiler</w:t>
      </w:r>
      <w:r w:rsidR="00EF36EA">
        <w:t>.</w:t>
      </w:r>
      <w:r w:rsidR="00540D31">
        <w:t xml:space="preserve"> </w:t>
      </w:r>
      <w:proofErr w:type="spellStart"/>
      <w:r w:rsidR="006C0162">
        <w:t>Süveydi’nin</w:t>
      </w:r>
      <w:proofErr w:type="spellEnd"/>
      <w:r w:rsidR="006C0162">
        <w:t xml:space="preserve"> </w:t>
      </w:r>
      <w:r w:rsidR="00F83C90">
        <w:t>ailesi</w:t>
      </w:r>
      <w:r w:rsidR="0062571F">
        <w:t xml:space="preserve"> vasıtasıyla</w:t>
      </w:r>
      <w:r w:rsidR="006904DC">
        <w:t xml:space="preserve"> </w:t>
      </w:r>
      <w:r w:rsidR="008D00AD">
        <w:t>Adile</w:t>
      </w:r>
      <w:r w:rsidR="006904DC">
        <w:t xml:space="preserve"> Hatun’a</w:t>
      </w:r>
      <w:r w:rsidR="009957D6">
        <w:t xml:space="preserve"> </w:t>
      </w:r>
      <w:r w:rsidR="006C0162">
        <w:t xml:space="preserve">olan </w:t>
      </w:r>
      <w:r w:rsidR="00594029">
        <w:t>yakın</w:t>
      </w:r>
      <w:r w:rsidR="006904DC">
        <w:t>l</w:t>
      </w:r>
      <w:r w:rsidR="000002DB">
        <w:t>ı</w:t>
      </w:r>
      <w:r w:rsidR="006904DC">
        <w:t>ğ</w:t>
      </w:r>
      <w:r w:rsidR="000002DB">
        <w:t>ı</w:t>
      </w:r>
      <w:r w:rsidR="00594029">
        <w:t xml:space="preserve">, </w:t>
      </w:r>
      <w:r w:rsidR="00180AEB">
        <w:t>güvenilir</w:t>
      </w:r>
      <w:r w:rsidR="0074619C">
        <w:t xml:space="preserve"> kişiliği</w:t>
      </w:r>
      <w:r w:rsidR="006C0162">
        <w:t xml:space="preserve"> ve </w:t>
      </w:r>
      <w:r w:rsidR="000736BE">
        <w:t>o vakitlerde Bağdat’ta bulunm</w:t>
      </w:r>
      <w:r w:rsidR="006C0162">
        <w:t>uş</w:t>
      </w:r>
      <w:r w:rsidR="00973DC8">
        <w:t xml:space="preserve"> olma</w:t>
      </w:r>
      <w:r w:rsidR="000736BE">
        <w:t>sı itibariyle</w:t>
      </w:r>
      <w:r w:rsidR="00E825FE">
        <w:t xml:space="preserve"> eseri nadide bir kaynak olup bu olay hakkında verdiği bilgiler de son derece </w:t>
      </w:r>
      <w:r w:rsidR="00E825FE" w:rsidRPr="00024BFA">
        <w:rPr>
          <w:color w:val="FF0000"/>
        </w:rPr>
        <w:t>kıymetidir</w:t>
      </w:r>
      <w:r w:rsidR="00E825FE">
        <w:t>.</w:t>
      </w:r>
      <w:r w:rsidR="00845A75">
        <w:t xml:space="preserve"> </w:t>
      </w:r>
    </w:p>
    <w:p w14:paraId="475C3271" w14:textId="04760FAE" w:rsidR="00EA7D07" w:rsidRDefault="001E4FBC" w:rsidP="00CA24B4">
      <w:r>
        <w:t xml:space="preserve">     </w:t>
      </w:r>
      <w:r w:rsidR="00FD6388">
        <w:t>Said el-</w:t>
      </w:r>
      <w:proofErr w:type="spellStart"/>
      <w:r w:rsidR="00FD6388">
        <w:t>Süveydi’nin</w:t>
      </w:r>
      <w:proofErr w:type="spellEnd"/>
      <w:r w:rsidR="00FD6388">
        <w:t xml:space="preserve"> </w:t>
      </w:r>
      <w:r w:rsidR="00EB476B">
        <w:t xml:space="preserve">verdiği bilgilere göre; </w:t>
      </w:r>
      <w:r w:rsidR="00EE2354" w:rsidRPr="00E2194B">
        <w:t xml:space="preserve">Vezir Süleyman Paşa </w:t>
      </w:r>
      <w:r w:rsidR="00751F4A">
        <w:t xml:space="preserve">zaman zaman </w:t>
      </w:r>
      <w:r w:rsidR="006E706D">
        <w:t>idari kadrosunda değişiklikler yapmaktaydı.</w:t>
      </w:r>
      <w:r w:rsidR="00EE2354" w:rsidRPr="00E2194B">
        <w:t xml:space="preserve"> Bir </w:t>
      </w:r>
      <w:r w:rsidR="006E706D">
        <w:t>ara</w:t>
      </w:r>
      <w:r w:rsidR="00EE2354" w:rsidRPr="00E2194B">
        <w:t xml:space="preserve"> Keth</w:t>
      </w:r>
      <w:r w:rsidR="006E706D">
        <w:t>ü</w:t>
      </w:r>
      <w:r w:rsidR="00EE2354" w:rsidRPr="00E2194B">
        <w:t>da Mehmet Rüstem Ağa ve Divan (maliye) Efendisi Veli Efendi</w:t>
      </w:r>
      <w:r w:rsidR="006E706D">
        <w:t>leri idareden uzaklaştırarak onları ev hapsin</w:t>
      </w:r>
      <w:r w:rsidR="00F96ED8">
        <w:t>de tutmu</w:t>
      </w:r>
      <w:r w:rsidR="00503E6E">
        <w:t>ştu</w:t>
      </w:r>
      <w:r w:rsidR="006E706D">
        <w:t>.</w:t>
      </w:r>
      <w:r w:rsidR="00EE2354" w:rsidRPr="00E2194B">
        <w:t xml:space="preserve"> </w:t>
      </w:r>
      <w:r w:rsidR="006E706D">
        <w:t>Görev icabı</w:t>
      </w:r>
      <w:r w:rsidR="00EE2354" w:rsidRPr="00E2194B">
        <w:t xml:space="preserve"> </w:t>
      </w:r>
      <w:r w:rsidR="006E706D">
        <w:t>Süleyman Paşa’nın</w:t>
      </w:r>
      <w:r w:rsidR="00EE2354" w:rsidRPr="00E2194B">
        <w:t xml:space="preserve"> Bağdat dışında bulunduğu </w:t>
      </w:r>
      <w:r w:rsidR="006E706D">
        <w:t xml:space="preserve">bir </w:t>
      </w:r>
      <w:r w:rsidR="00EE2354" w:rsidRPr="00E2194B">
        <w:t xml:space="preserve">sırada, bu iki şahıs </w:t>
      </w:r>
      <w:r w:rsidR="006C6446">
        <w:t>A</w:t>
      </w:r>
      <w:r w:rsidR="00EE2354" w:rsidRPr="00E2194B">
        <w:t>dile Hatun’a ulaş</w:t>
      </w:r>
      <w:r w:rsidR="006E706D">
        <w:t>mayı başararak</w:t>
      </w:r>
      <w:r w:rsidR="00EE2354" w:rsidRPr="00E2194B">
        <w:t xml:space="preserve"> </w:t>
      </w:r>
      <w:r w:rsidR="00791004">
        <w:t xml:space="preserve">ondan </w:t>
      </w:r>
      <w:r w:rsidR="00EE2354" w:rsidRPr="00E2194B">
        <w:t xml:space="preserve">yardım istediler. </w:t>
      </w:r>
      <w:r w:rsidR="009B7AA5">
        <w:t xml:space="preserve">Adile Hatun onları getirtip </w:t>
      </w:r>
      <w:r w:rsidR="00EE2354" w:rsidRPr="00E2194B">
        <w:t>kendi evin</w:t>
      </w:r>
      <w:r w:rsidR="006D2EE2">
        <w:t>d</w:t>
      </w:r>
      <w:r w:rsidR="00EE2354" w:rsidRPr="00E2194B">
        <w:t>e</w:t>
      </w:r>
      <w:r w:rsidR="00C47BAD">
        <w:t xml:space="preserve"> </w:t>
      </w:r>
      <w:r w:rsidR="00EE2354" w:rsidRPr="00E2194B">
        <w:t>m</w:t>
      </w:r>
      <w:r w:rsidR="009033DD" w:rsidRPr="00E2194B">
        <w:t>i</w:t>
      </w:r>
      <w:r w:rsidR="00EE2354" w:rsidRPr="00E2194B">
        <w:t>safir</w:t>
      </w:r>
      <w:r w:rsidR="006C5DFF">
        <w:t xml:space="preserve"> etti</w:t>
      </w:r>
      <w:r w:rsidR="00EE2354" w:rsidRPr="00E2194B">
        <w:t>.</w:t>
      </w:r>
      <w:r w:rsidR="006C5DFF">
        <w:t xml:space="preserve"> Bu</w:t>
      </w:r>
      <w:r w:rsidR="00243019">
        <w:t xml:space="preserve">, </w:t>
      </w:r>
      <w:r w:rsidR="004D2B80">
        <w:t>‘’</w:t>
      </w:r>
      <w:proofErr w:type="spellStart"/>
      <w:r w:rsidR="00216DD2">
        <w:t>d</w:t>
      </w:r>
      <w:r w:rsidR="00584176">
        <w:t>eh</w:t>
      </w:r>
      <w:r w:rsidR="00216DD2">
        <w:t>â</w:t>
      </w:r>
      <w:r w:rsidR="00584176">
        <w:t>let</w:t>
      </w:r>
      <w:proofErr w:type="spellEnd"/>
      <w:r w:rsidR="006D49D3">
        <w:t>’</w:t>
      </w:r>
      <w:r w:rsidR="00584176">
        <w:t>’</w:t>
      </w:r>
      <w:proofErr w:type="spellStart"/>
      <w:r w:rsidR="00503E6E">
        <w:t>leri</w:t>
      </w:r>
      <w:r w:rsidR="008D301D">
        <w:t>n</w:t>
      </w:r>
      <w:proofErr w:type="spellEnd"/>
      <w:r w:rsidR="00584176">
        <w:t xml:space="preserve"> kabul</w:t>
      </w:r>
      <w:r w:rsidR="008D301D">
        <w:t>ü</w:t>
      </w:r>
      <w:r w:rsidR="00584176">
        <w:t xml:space="preserve"> n</w:t>
      </w:r>
      <w:r w:rsidR="00EA7D07">
        <w:t>i</w:t>
      </w:r>
      <w:r w:rsidR="00584176">
        <w:t>teli</w:t>
      </w:r>
      <w:r w:rsidR="008D301D">
        <w:t>ğind</w:t>
      </w:r>
      <w:r w:rsidR="00584176">
        <w:t>eydi.</w:t>
      </w:r>
      <w:r w:rsidR="00216DD2">
        <w:t xml:space="preserve"> Yani Adile Hatun sığınmaya ve korunmaya muhtaç bu kişilerin himayesini üstlenmiş oluyordu.</w:t>
      </w:r>
    </w:p>
    <w:p w14:paraId="44D0CAE5" w14:textId="1313044C" w:rsidR="00731E91" w:rsidRDefault="000C5BE9" w:rsidP="00CA24B4">
      <w:r>
        <w:t xml:space="preserve">     </w:t>
      </w:r>
      <w:r w:rsidR="00C1682F">
        <w:t xml:space="preserve">Kethüda </w:t>
      </w:r>
      <w:r w:rsidR="00EE2354" w:rsidRPr="00E2194B">
        <w:t>Mehmet Rüstem Ağa konumu ve makamı</w:t>
      </w:r>
      <w:r w:rsidR="009B7AA5">
        <w:t xml:space="preserve"> itibarıyla</w:t>
      </w:r>
      <w:r w:rsidR="00EE2354" w:rsidRPr="00E2194B">
        <w:t>,</w:t>
      </w:r>
      <w:r w:rsidR="00250488">
        <w:t xml:space="preserve"> Adile Hatun’un</w:t>
      </w:r>
      <w:r w:rsidR="0070593C">
        <w:t xml:space="preserve"> kız kardeşi</w:t>
      </w:r>
      <w:r w:rsidR="00EE2354" w:rsidRPr="00E2194B">
        <w:t xml:space="preserve"> </w:t>
      </w:r>
      <w:r w:rsidR="00B338E1" w:rsidRPr="00E2194B">
        <w:t>Ayşe</w:t>
      </w:r>
      <w:r w:rsidR="00EE2354" w:rsidRPr="00E2194B">
        <w:t xml:space="preserve"> Hatun’un eşi</w:t>
      </w:r>
      <w:r w:rsidR="0070593C">
        <w:t xml:space="preserve"> olan</w:t>
      </w:r>
      <w:r w:rsidR="00EE2354" w:rsidRPr="00E2194B">
        <w:t xml:space="preserve"> Ahmet Ağa’ya rakip </w:t>
      </w:r>
      <w:r w:rsidR="009B7AA5">
        <w:t>olarak</w:t>
      </w:r>
      <w:r w:rsidR="00EE2354" w:rsidRPr="00E2194B">
        <w:t xml:space="preserve"> bilinmekteydi.</w:t>
      </w:r>
      <w:r w:rsidR="0059307E">
        <w:t xml:space="preserve"> Yani ikisinin arasında makam rekabeti</w:t>
      </w:r>
      <w:r w:rsidR="00FF0026">
        <w:t xml:space="preserve"> </w:t>
      </w:r>
      <w:r w:rsidR="0059307E">
        <w:t>var idi.</w:t>
      </w:r>
      <w:r w:rsidR="00EE2354" w:rsidRPr="00E2194B">
        <w:t xml:space="preserve"> O sıra</w:t>
      </w:r>
      <w:r w:rsidR="00987FAC">
        <w:t xml:space="preserve">larda </w:t>
      </w:r>
      <w:r w:rsidR="00DA3607">
        <w:t>Vali Süleyman Paşa Bağdat dışında bulunduğu için</w:t>
      </w:r>
      <w:r w:rsidR="00EE2354" w:rsidRPr="00E2194B">
        <w:t xml:space="preserve"> Ahmet Ağa</w:t>
      </w:r>
      <w:r w:rsidR="00580285">
        <w:t>’yı Ka</w:t>
      </w:r>
      <w:r w:rsidR="00A326A8">
        <w:t>y</w:t>
      </w:r>
      <w:r w:rsidR="00580285">
        <w:t>makam tayin etmişti.</w:t>
      </w:r>
      <w:r w:rsidR="00EE2354" w:rsidRPr="00E2194B">
        <w:t xml:space="preserve"> Ka</w:t>
      </w:r>
      <w:r w:rsidR="008767D0">
        <w:t>y</w:t>
      </w:r>
      <w:r w:rsidR="00EE2354" w:rsidRPr="00E2194B">
        <w:t xml:space="preserve">makam sıfatıyla </w:t>
      </w:r>
      <w:r w:rsidR="00FC2860">
        <w:t xml:space="preserve">her </w:t>
      </w:r>
      <w:r w:rsidR="00EE2354" w:rsidRPr="00E2194B">
        <w:t>ikisini</w:t>
      </w:r>
      <w:r w:rsidR="009B7AA5">
        <w:t xml:space="preserve"> de</w:t>
      </w:r>
      <w:r w:rsidR="001215BB">
        <w:t xml:space="preserve"> (yani Rüstem ile Veli’yi)</w:t>
      </w:r>
      <w:r w:rsidR="00852326">
        <w:t xml:space="preserve"> Âdile Hatun’un</w:t>
      </w:r>
      <w:r w:rsidR="00513948">
        <w:t xml:space="preserve"> evinden</w:t>
      </w:r>
      <w:r w:rsidR="004353A8">
        <w:t xml:space="preserve"> cebren</w:t>
      </w:r>
      <w:r w:rsidR="00EE2354" w:rsidRPr="00E2194B">
        <w:t xml:space="preserve"> </w:t>
      </w:r>
      <w:r w:rsidR="00FC2860">
        <w:t>aldırarak</w:t>
      </w:r>
      <w:r w:rsidR="007A1140">
        <w:t xml:space="preserve"> kendi</w:t>
      </w:r>
      <w:r w:rsidR="00FC2860">
        <w:t xml:space="preserve"> huzuruna getirtti. Onları sert bir dille azarlayarak</w:t>
      </w:r>
      <w:r w:rsidR="00EE2354" w:rsidRPr="00E2194B">
        <w:t xml:space="preserve"> Basra’ya sürdü</w:t>
      </w:r>
      <w:r w:rsidR="000F1514">
        <w:t>.</w:t>
      </w:r>
      <w:r w:rsidR="007A1140">
        <w:t xml:space="preserve"> </w:t>
      </w:r>
      <w:r w:rsidR="000F1514">
        <w:t>S</w:t>
      </w:r>
      <w:r w:rsidR="007A1140">
        <w:t>ürmekle de</w:t>
      </w:r>
      <w:r w:rsidR="00593E97">
        <w:t xml:space="preserve"> </w:t>
      </w:r>
      <w:r w:rsidR="007A1140">
        <w:t>yeti</w:t>
      </w:r>
      <w:r w:rsidR="00593E97">
        <w:t>n</w:t>
      </w:r>
      <w:r w:rsidR="007A1140">
        <w:t>m</w:t>
      </w:r>
      <w:r w:rsidR="00593E97">
        <w:t>e</w:t>
      </w:r>
      <w:r w:rsidR="007A1140">
        <w:t>yerek</w:t>
      </w:r>
      <w:r w:rsidR="00EE2354" w:rsidRPr="00E2194B">
        <w:t xml:space="preserve"> arkasından </w:t>
      </w:r>
      <w:r w:rsidR="00FC2860">
        <w:t>a</w:t>
      </w:r>
      <w:r w:rsidR="00FC2860" w:rsidRPr="00E2194B">
        <w:t>damlar</w:t>
      </w:r>
      <w:r w:rsidR="00FC2860">
        <w:t>ını gönder</w:t>
      </w:r>
      <w:r w:rsidR="00593E97">
        <w:t>ip</w:t>
      </w:r>
      <w:r w:rsidR="00FC2860">
        <w:t xml:space="preserve"> </w:t>
      </w:r>
      <w:r w:rsidR="00EE2354" w:rsidRPr="00E2194B">
        <w:t xml:space="preserve">onları </w:t>
      </w:r>
      <w:r w:rsidR="00A550EA">
        <w:t>öldürttü</w:t>
      </w:r>
      <w:r w:rsidR="00EE2354" w:rsidRPr="00E2194B">
        <w:t>.</w:t>
      </w:r>
      <w:r w:rsidR="00280265">
        <w:rPr>
          <w:rStyle w:val="DipnotBavurusu"/>
        </w:rPr>
        <w:footnoteReference w:id="16"/>
      </w:r>
      <w:r w:rsidR="00AF0227">
        <w:t xml:space="preserve"> </w:t>
      </w:r>
      <w:r w:rsidR="00EE2354" w:rsidRPr="00E2194B">
        <w:t xml:space="preserve">Adile Hatun, </w:t>
      </w:r>
      <w:r w:rsidR="00A550EA">
        <w:t xml:space="preserve">kendisine </w:t>
      </w:r>
      <w:r w:rsidR="00216DD2">
        <w:t>“</w:t>
      </w:r>
      <w:proofErr w:type="spellStart"/>
      <w:r w:rsidR="00216DD2">
        <w:t>dehâlet</w:t>
      </w:r>
      <w:proofErr w:type="spellEnd"/>
      <w:r w:rsidR="00216DD2">
        <w:t>” eden (</w:t>
      </w:r>
      <w:r w:rsidR="00A550EA">
        <w:t>sığınan</w:t>
      </w:r>
      <w:r w:rsidR="00216DD2">
        <w:t>)</w:t>
      </w:r>
      <w:r w:rsidR="00A550EA">
        <w:t xml:space="preserve"> </w:t>
      </w:r>
      <w:r w:rsidR="00EE2354" w:rsidRPr="00E2194B">
        <w:t>m</w:t>
      </w:r>
      <w:r w:rsidR="00940EF4" w:rsidRPr="00E2194B">
        <w:t>i</w:t>
      </w:r>
      <w:r w:rsidR="00EE2354" w:rsidRPr="00E2194B">
        <w:t>safirleri</w:t>
      </w:r>
      <w:r w:rsidR="00216DD2">
        <w:t>nin</w:t>
      </w:r>
      <w:r w:rsidR="00A550EA">
        <w:t xml:space="preserve"> evinden zorla alınıp önce</w:t>
      </w:r>
      <w:r w:rsidR="00EE2354" w:rsidRPr="00E2194B">
        <w:t xml:space="preserve"> sürgün ve </w:t>
      </w:r>
      <w:r w:rsidR="00A550EA">
        <w:t xml:space="preserve">daha sonra </w:t>
      </w:r>
      <w:r w:rsidR="00EE2354" w:rsidRPr="00E2194B">
        <w:t>katle</w:t>
      </w:r>
      <w:r w:rsidR="00A550EA">
        <w:t>dilmelerine</w:t>
      </w:r>
      <w:r w:rsidR="00EE2354" w:rsidRPr="00E2194B">
        <w:t xml:space="preserve"> çok kızmıştı.</w:t>
      </w:r>
      <w:r w:rsidR="00560F12">
        <w:rPr>
          <w:rStyle w:val="DipnotBavurusu"/>
        </w:rPr>
        <w:footnoteReference w:id="17"/>
      </w:r>
      <w:r w:rsidR="00EE2354" w:rsidRPr="00E2194B">
        <w:t xml:space="preserve"> </w:t>
      </w:r>
    </w:p>
    <w:p w14:paraId="10C5312C" w14:textId="4DC05CDA" w:rsidR="00F1626B" w:rsidRDefault="00731E91" w:rsidP="00CA24B4">
      <w:r>
        <w:t xml:space="preserve">     </w:t>
      </w:r>
      <w:r w:rsidR="00402057">
        <w:t>Bu dönemde</w:t>
      </w:r>
      <w:r w:rsidR="00F63477">
        <w:t xml:space="preserve"> Bağdat’</w:t>
      </w:r>
      <w:r w:rsidR="009B5300">
        <w:t>t</w:t>
      </w:r>
      <w:r w:rsidR="00F63477">
        <w:t>a</w:t>
      </w:r>
      <w:r w:rsidR="00651BEA">
        <w:t xml:space="preserve"> Ahmet Ağa’ya karşı</w:t>
      </w:r>
      <w:r w:rsidR="00402057">
        <w:t xml:space="preserve"> muhalif bir zümre</w:t>
      </w:r>
      <w:r w:rsidR="00F2282A">
        <w:t xml:space="preserve"> de</w:t>
      </w:r>
      <w:r w:rsidR="00402057">
        <w:t xml:space="preserve"> </w:t>
      </w:r>
      <w:proofErr w:type="gramStart"/>
      <w:r w:rsidR="00402057">
        <w:t>oluşmuş</w:t>
      </w:r>
      <w:r w:rsidR="009B5300">
        <w:t xml:space="preserve"> </w:t>
      </w:r>
      <w:r w:rsidR="00402057">
        <w:t xml:space="preserve"> ve</w:t>
      </w:r>
      <w:proofErr w:type="gramEnd"/>
      <w:r w:rsidR="00402057">
        <w:t xml:space="preserve"> bu zümre her fırsatta onu </w:t>
      </w:r>
      <w:r w:rsidR="00EE2354" w:rsidRPr="00E2194B">
        <w:t>Süleyman Paşa</w:t>
      </w:r>
      <w:r w:rsidR="00402057">
        <w:t>’ya şikâyet etm</w:t>
      </w:r>
      <w:r w:rsidR="00216DD2">
        <w:t>iştir</w:t>
      </w:r>
      <w:r w:rsidR="00EE2354" w:rsidRPr="00E2194B">
        <w:t>.</w:t>
      </w:r>
      <w:r w:rsidR="00EE2354" w:rsidRPr="00E2194B">
        <w:rPr>
          <w:rStyle w:val="DipnotBavurusu"/>
        </w:rPr>
        <w:footnoteReference w:id="18"/>
      </w:r>
      <w:r w:rsidR="00EE2354" w:rsidRPr="00E2194B">
        <w:t xml:space="preserve"> </w:t>
      </w:r>
      <w:r w:rsidR="005F2A6F" w:rsidRPr="005F2A6F">
        <w:t>Muhalif grup, Ahmet Ağa’nın kendisini Süleyman Paşa’ya denk gördüğünü, onun makamına göz dikerek yerine geçmek istediğini iddia etmekteydiler.</w:t>
      </w:r>
      <w:r w:rsidR="007235D2">
        <w:t xml:space="preserve"> </w:t>
      </w:r>
      <w:r w:rsidR="00651BEA">
        <w:t>T</w:t>
      </w:r>
      <w:r w:rsidR="00EE2354" w:rsidRPr="00E2194B">
        <w:t>arihçi el-‘</w:t>
      </w:r>
      <w:proofErr w:type="spellStart"/>
      <w:r w:rsidR="00EE2354" w:rsidRPr="00E2194B">
        <w:t>Umerî</w:t>
      </w:r>
      <w:proofErr w:type="spellEnd"/>
      <w:r w:rsidR="00EE2354" w:rsidRPr="00E2194B">
        <w:t xml:space="preserve">, </w:t>
      </w:r>
      <w:r w:rsidR="00402057">
        <w:t xml:space="preserve">bu grubun şikâyet ve kışkırtmaları neticesinde </w:t>
      </w:r>
      <w:r w:rsidR="00402057" w:rsidRPr="00E2194B">
        <w:t>Ahmet Ağa’</w:t>
      </w:r>
      <w:r w:rsidR="00402057">
        <w:t>nın</w:t>
      </w:r>
      <w:r w:rsidR="00EE2354" w:rsidRPr="00E2194B">
        <w:t xml:space="preserve"> idamı</w:t>
      </w:r>
      <w:r w:rsidR="00EA5B6A">
        <w:t>nın</w:t>
      </w:r>
      <w:r w:rsidR="00EE2354" w:rsidRPr="00E2194B">
        <w:t xml:space="preserve"> gerçekleştiğini </w:t>
      </w:r>
      <w:r w:rsidR="005E35E1">
        <w:t xml:space="preserve">açıkça </w:t>
      </w:r>
      <w:r w:rsidR="00402057">
        <w:t>ifade etmektedir</w:t>
      </w:r>
      <w:r w:rsidR="00EE2354" w:rsidRPr="00E2194B">
        <w:t xml:space="preserve"> (1167/ 1753).</w:t>
      </w:r>
      <w:r w:rsidR="00EE2354" w:rsidRPr="00E2194B">
        <w:rPr>
          <w:rStyle w:val="DipnotBavurusu"/>
        </w:rPr>
        <w:footnoteReference w:id="19"/>
      </w:r>
      <w:r w:rsidR="00EE2354" w:rsidRPr="00E2194B">
        <w:t xml:space="preserve"> </w:t>
      </w:r>
      <w:r w:rsidR="005271B0">
        <w:t>E</w:t>
      </w:r>
      <w:r w:rsidR="00EE2354" w:rsidRPr="00E2194B">
        <w:t>l-</w:t>
      </w:r>
      <w:proofErr w:type="spellStart"/>
      <w:r w:rsidR="00EE2354" w:rsidRPr="00E2194B">
        <w:t>Süveydi’ye</w:t>
      </w:r>
      <w:proofErr w:type="spellEnd"/>
      <w:r w:rsidR="00EE2354" w:rsidRPr="00E2194B">
        <w:t xml:space="preserve"> göre</w:t>
      </w:r>
      <w:r w:rsidR="00F61644">
        <w:t xml:space="preserve"> </w:t>
      </w:r>
      <w:r w:rsidR="006A5937">
        <w:t>de</w:t>
      </w:r>
      <w:r w:rsidR="00EE2354" w:rsidRPr="00E2194B">
        <w:t xml:space="preserve"> </w:t>
      </w:r>
      <w:r w:rsidR="00637DA5">
        <w:t>A</w:t>
      </w:r>
      <w:r w:rsidR="00B027EA">
        <w:t>h</w:t>
      </w:r>
      <w:r w:rsidR="00637DA5">
        <w:t xml:space="preserve">met Ağa’nın </w:t>
      </w:r>
      <w:r w:rsidR="00EE2354" w:rsidRPr="00E2194B">
        <w:t>bu iki kişiyi katlet</w:t>
      </w:r>
      <w:r w:rsidR="00637DA5">
        <w:t>tir</w:t>
      </w:r>
      <w:r w:rsidR="00EE2354" w:rsidRPr="00E2194B">
        <w:t xml:space="preserve">mesinden </w:t>
      </w:r>
      <w:r w:rsidR="006A6F2D">
        <w:t>sonra muhalif</w:t>
      </w:r>
      <w:r w:rsidR="00637DA5">
        <w:t xml:space="preserve"> </w:t>
      </w:r>
      <w:r w:rsidR="006A6F2D">
        <w:t>zümre</w:t>
      </w:r>
      <w:r w:rsidR="00637DA5">
        <w:t>nin</w:t>
      </w:r>
      <w:r w:rsidR="006A6F2D">
        <w:t xml:space="preserve"> söylemleri</w:t>
      </w:r>
      <w:r w:rsidR="00637DA5">
        <w:t xml:space="preserve"> daha da</w:t>
      </w:r>
      <w:r w:rsidR="006A6F2D">
        <w:t xml:space="preserve"> serleşmiştir.</w:t>
      </w:r>
      <w:r w:rsidR="00BF6490">
        <w:t xml:space="preserve"> </w:t>
      </w:r>
      <w:r w:rsidR="00417F93">
        <w:t>Özellikle bu hadiseden sonra,</w:t>
      </w:r>
      <w:r w:rsidR="006A6F2D">
        <w:t xml:space="preserve"> iddia ve söylemlere </w:t>
      </w:r>
      <w:r w:rsidR="008D00AD">
        <w:t>Adile</w:t>
      </w:r>
      <w:r w:rsidR="00EE2354" w:rsidRPr="00E2194B">
        <w:t xml:space="preserve"> Hatun da </w:t>
      </w:r>
      <w:r w:rsidR="006A6F2D">
        <w:t>destek</w:t>
      </w:r>
      <w:r w:rsidR="00EE2354" w:rsidRPr="00E2194B">
        <w:t xml:space="preserve"> </w:t>
      </w:r>
      <w:r w:rsidR="004B44D5">
        <w:t xml:space="preserve">vermiş </w:t>
      </w:r>
      <w:r w:rsidR="00EE2354" w:rsidRPr="00E2194B">
        <w:t xml:space="preserve">ve </w:t>
      </w:r>
      <w:r w:rsidR="004B44D5">
        <w:t xml:space="preserve">neticede Ahmet Ağa’nın </w:t>
      </w:r>
      <w:r w:rsidR="00EE2354" w:rsidRPr="00E2194B">
        <w:t xml:space="preserve">idamı </w:t>
      </w:r>
      <w:r w:rsidR="004B44D5">
        <w:t>gerçekleşmiştir</w:t>
      </w:r>
      <w:r w:rsidR="00EE2354" w:rsidRPr="00E2194B">
        <w:t>.</w:t>
      </w:r>
      <w:r w:rsidR="00EE2354" w:rsidRPr="00E2194B">
        <w:rPr>
          <w:rStyle w:val="DipnotBavurusu"/>
        </w:rPr>
        <w:footnoteReference w:id="20"/>
      </w:r>
      <w:r w:rsidR="008B2DDE">
        <w:t xml:space="preserve"> </w:t>
      </w:r>
    </w:p>
    <w:p w14:paraId="1D937B77" w14:textId="6E368687" w:rsidR="00C336FA" w:rsidRDefault="00F1626B" w:rsidP="00CA24B4">
      <w:pPr>
        <w:rPr>
          <w:highlight w:val="yellow"/>
        </w:rPr>
      </w:pPr>
      <w:r>
        <w:lastRenderedPageBreak/>
        <w:t xml:space="preserve">     </w:t>
      </w:r>
      <w:r w:rsidR="008B2DDE">
        <w:t>Ahmet Ağa</w:t>
      </w:r>
      <w:r w:rsidR="006620FE">
        <w:t>’nın</w:t>
      </w:r>
      <w:r w:rsidR="00F4024A">
        <w:t>,</w:t>
      </w:r>
      <w:r w:rsidR="00DC1D83">
        <w:t xml:space="preserve"> Valinin iznin</w:t>
      </w:r>
      <w:r w:rsidR="00F4024A">
        <w:t>i</w:t>
      </w:r>
      <w:r w:rsidR="00DC1D83">
        <w:t xml:space="preserve"> almadan </w:t>
      </w:r>
      <w:r w:rsidR="00E87E08">
        <w:t xml:space="preserve">rakibi olan </w:t>
      </w:r>
      <w:r w:rsidR="00DC1D83">
        <w:t>bu iki şahsi</w:t>
      </w:r>
      <w:r w:rsidR="00A15D14">
        <w:t>yeti</w:t>
      </w:r>
      <w:r w:rsidR="00DC1D83">
        <w:t xml:space="preserve"> </w:t>
      </w:r>
      <w:r w:rsidR="00B00BD1">
        <w:t xml:space="preserve">katletmesi </w:t>
      </w:r>
      <w:r w:rsidR="006620FE">
        <w:t>yetki aşımı ve görevin kötüye kullanılması olup ciddi bir suçtur.</w:t>
      </w:r>
      <w:r w:rsidR="00002FB8">
        <w:t xml:space="preserve"> </w:t>
      </w:r>
      <w:r w:rsidR="006620FE">
        <w:t>T</w:t>
      </w:r>
      <w:r w:rsidR="00840F43" w:rsidRPr="0045785E">
        <w:t xml:space="preserve">arihçi </w:t>
      </w:r>
      <w:proofErr w:type="spellStart"/>
      <w:r w:rsidR="00840F43" w:rsidRPr="0045785E">
        <w:t>İmad</w:t>
      </w:r>
      <w:proofErr w:type="spellEnd"/>
      <w:r w:rsidR="00840F43" w:rsidRPr="0045785E">
        <w:t xml:space="preserve"> </w:t>
      </w:r>
      <w:proofErr w:type="spellStart"/>
      <w:r w:rsidR="00840F43" w:rsidRPr="0045785E">
        <w:t>Abd</w:t>
      </w:r>
      <w:proofErr w:type="spellEnd"/>
      <w:r w:rsidR="00840F43" w:rsidRPr="0045785E">
        <w:t>-üs-Selam Rauf’</w:t>
      </w:r>
      <w:r w:rsidR="00F93CB9" w:rsidRPr="0045785E">
        <w:t>un</w:t>
      </w:r>
      <w:r w:rsidR="000C10AC" w:rsidRPr="0045785E">
        <w:t xml:space="preserve"> </w:t>
      </w:r>
      <w:r w:rsidR="00F93CB9" w:rsidRPr="0045785E">
        <w:t>tespitine</w:t>
      </w:r>
      <w:r w:rsidR="00840F43" w:rsidRPr="0045785E">
        <w:t xml:space="preserve"> göre Ahmet Ağa</w:t>
      </w:r>
      <w:r w:rsidR="006620FE">
        <w:t>,</w:t>
      </w:r>
      <w:r w:rsidR="00554469" w:rsidRPr="0045785E">
        <w:t xml:space="preserve"> sırf </w:t>
      </w:r>
      <w:r w:rsidR="004B38A4" w:rsidRPr="0045785E">
        <w:t>kend</w:t>
      </w:r>
      <w:r w:rsidR="00686E39" w:rsidRPr="0045785E">
        <w:t>i kinine kapılarak</w:t>
      </w:r>
      <w:r w:rsidR="00C24C0D">
        <w:t xml:space="preserve"> ve rak</w:t>
      </w:r>
      <w:r w:rsidR="005D5E7B">
        <w:t>ibini izale maksadıyla</w:t>
      </w:r>
      <w:r w:rsidR="00686E39" w:rsidRPr="0045785E">
        <w:t xml:space="preserve"> </w:t>
      </w:r>
      <w:r w:rsidR="00840F43" w:rsidRPr="0045785E">
        <w:t xml:space="preserve">Rüstem Ağa’yı ve Veli </w:t>
      </w:r>
      <w:r w:rsidR="00554469" w:rsidRPr="0045785E">
        <w:t>E</w:t>
      </w:r>
      <w:r w:rsidR="00840F43" w:rsidRPr="0045785E">
        <w:t>fendi’yi katletm</w:t>
      </w:r>
      <w:r w:rsidR="007640EB" w:rsidRPr="0045785E">
        <w:t>iştir</w:t>
      </w:r>
      <w:r w:rsidR="00EF512E" w:rsidRPr="0045785E">
        <w:t>. Yani</w:t>
      </w:r>
      <w:r w:rsidR="00840F43" w:rsidRPr="0045785E">
        <w:t xml:space="preserve"> </w:t>
      </w:r>
      <w:r w:rsidR="0007753F">
        <w:t xml:space="preserve">onlar </w:t>
      </w:r>
      <w:r w:rsidR="00B43E1D" w:rsidRPr="0045785E">
        <w:t>k</w:t>
      </w:r>
      <w:r w:rsidR="002E4F04" w:rsidRPr="0045785E">
        <w:t>a</w:t>
      </w:r>
      <w:r w:rsidR="00B43E1D" w:rsidRPr="0045785E">
        <w:t>t</w:t>
      </w:r>
      <w:r w:rsidR="0007753F">
        <w:t>ledilmelerine</w:t>
      </w:r>
      <w:r w:rsidR="00B43E1D" w:rsidRPr="0045785E">
        <w:t xml:space="preserve"> sebep </w:t>
      </w:r>
      <w:r w:rsidR="0007753F">
        <w:t>olabilecek</w:t>
      </w:r>
      <w:r w:rsidR="00B43E1D" w:rsidRPr="0045785E">
        <w:t xml:space="preserve"> </w:t>
      </w:r>
      <w:r w:rsidR="00840F43" w:rsidRPr="0045785E">
        <w:t>hiçbir ciddi suç</w:t>
      </w:r>
      <w:r w:rsidR="00B1560A" w:rsidRPr="0045785E">
        <w:t xml:space="preserve"> işlememişlerdir</w:t>
      </w:r>
      <w:r w:rsidR="00840F43" w:rsidRPr="0045785E">
        <w:t>.</w:t>
      </w:r>
      <w:r w:rsidR="00722C94" w:rsidRPr="0045785E">
        <w:t xml:space="preserve"> </w:t>
      </w:r>
      <w:r w:rsidR="000B2E06" w:rsidRPr="0045785E">
        <w:t>Rauf,</w:t>
      </w:r>
      <w:r w:rsidR="00840F43" w:rsidRPr="0045785E">
        <w:t xml:space="preserve"> Süleyman Paşa’nın ciddi gerekçeler</w:t>
      </w:r>
      <w:r w:rsidR="002717F5" w:rsidRPr="0045785E">
        <w:t xml:space="preserve"> ve suçlama</w:t>
      </w:r>
      <w:r w:rsidR="0007753F">
        <w:t>lar</w:t>
      </w:r>
      <w:r w:rsidR="00840F43" w:rsidRPr="0045785E">
        <w:t xml:space="preserve"> olma</w:t>
      </w:r>
      <w:r w:rsidR="002717F5" w:rsidRPr="0045785E">
        <w:t>dan</w:t>
      </w:r>
      <w:r w:rsidR="009648A2" w:rsidRPr="0045785E">
        <w:t>,</w:t>
      </w:r>
      <w:r w:rsidR="002E4F04" w:rsidRPr="0045785E">
        <w:t xml:space="preserve"> s</w:t>
      </w:r>
      <w:r w:rsidR="00883A24" w:rsidRPr="0045785E">
        <w:t>ırf</w:t>
      </w:r>
      <w:r w:rsidR="002E4F04" w:rsidRPr="0045785E">
        <w:t xml:space="preserve"> </w:t>
      </w:r>
      <w:r w:rsidR="00CA0A21" w:rsidRPr="0045785E">
        <w:t>‘Adile Hatun’un sözüne uyarak</w:t>
      </w:r>
      <w:r w:rsidR="00840F43" w:rsidRPr="0045785E">
        <w:t xml:space="preserve"> Ahmet Ağa’yı</w:t>
      </w:r>
      <w:r w:rsidR="004E74B7" w:rsidRPr="0045785E">
        <w:t xml:space="preserve"> idam et</w:t>
      </w:r>
      <w:r w:rsidR="009648A2" w:rsidRPr="0045785E">
        <w:t>meyec</w:t>
      </w:r>
      <w:r w:rsidR="0026674A" w:rsidRPr="0045785E">
        <w:t>e</w:t>
      </w:r>
      <w:r w:rsidR="009648A2" w:rsidRPr="0045785E">
        <w:t>ğini</w:t>
      </w:r>
      <w:r w:rsidR="004E74B7" w:rsidRPr="0045785E">
        <w:t xml:space="preserve"> de sö</w:t>
      </w:r>
      <w:r w:rsidR="0026674A" w:rsidRPr="0045785E">
        <w:t>y</w:t>
      </w:r>
      <w:r w:rsidR="004E74B7" w:rsidRPr="0045785E">
        <w:t>lemektedir</w:t>
      </w:r>
      <w:r w:rsidR="00840F43" w:rsidRPr="0045785E">
        <w:t>.</w:t>
      </w:r>
      <w:r w:rsidR="00315ECC" w:rsidRPr="0045785E">
        <w:rPr>
          <w:rStyle w:val="DipnotBavurusu"/>
        </w:rPr>
        <w:footnoteReference w:id="21"/>
      </w:r>
      <w:r w:rsidR="00247D94">
        <w:t xml:space="preserve"> </w:t>
      </w:r>
    </w:p>
    <w:p w14:paraId="41EA1A6B" w14:textId="202684A5" w:rsidR="00EE2354" w:rsidRDefault="00C336FA" w:rsidP="00CA24B4">
      <w:r>
        <w:t xml:space="preserve">     </w:t>
      </w:r>
      <w:r w:rsidR="0059767E" w:rsidRPr="0059767E">
        <w:t xml:space="preserve">Oryantalist </w:t>
      </w:r>
      <w:bookmarkStart w:id="18" w:name="_Hlk183511040"/>
      <w:proofErr w:type="spellStart"/>
      <w:r w:rsidR="0059767E" w:rsidRPr="0059767E">
        <w:t>Longrigg</w:t>
      </w:r>
      <w:bookmarkEnd w:id="18"/>
      <w:proofErr w:type="spellEnd"/>
      <w:r w:rsidR="0059767E" w:rsidRPr="0059767E">
        <w:t xml:space="preserve"> </w:t>
      </w:r>
      <w:r w:rsidR="0059767E">
        <w:t>ise</w:t>
      </w:r>
      <w:r w:rsidR="0059767E" w:rsidRPr="0059767E">
        <w:t xml:space="preserve"> Ahmet Ağa’nın idam</w:t>
      </w:r>
      <w:r w:rsidR="0022736B">
        <w:t>ı</w:t>
      </w:r>
      <w:r w:rsidR="0059767E" w:rsidRPr="0059767E">
        <w:t xml:space="preserve"> konusunda</w:t>
      </w:r>
      <w:r>
        <w:t xml:space="preserve"> </w:t>
      </w:r>
      <w:proofErr w:type="spellStart"/>
      <w:r w:rsidR="00EB26FB">
        <w:t>Niebuhr</w:t>
      </w:r>
      <w:proofErr w:type="spellEnd"/>
      <w:r>
        <w:t xml:space="preserve"> kadar</w:t>
      </w:r>
      <w:r w:rsidR="0059767E" w:rsidRPr="0059767E">
        <w:t xml:space="preserve"> </w:t>
      </w:r>
      <w:r w:rsidR="0059767E">
        <w:t>ayrıntı</w:t>
      </w:r>
      <w:r>
        <w:t>lı</w:t>
      </w:r>
      <w:r w:rsidR="00905F9C">
        <w:t xml:space="preserve"> bilgi</w:t>
      </w:r>
      <w:r w:rsidR="00611A52">
        <w:t xml:space="preserve"> vermemektedir.</w:t>
      </w:r>
      <w:r w:rsidR="0004153E">
        <w:t xml:space="preserve"> </w:t>
      </w:r>
      <w:proofErr w:type="spellStart"/>
      <w:r w:rsidR="00382B2C" w:rsidRPr="00382B2C">
        <w:t>Longrigg</w:t>
      </w:r>
      <w:proofErr w:type="spellEnd"/>
      <w:r w:rsidR="00382B2C">
        <w:t>,</w:t>
      </w:r>
      <w:r w:rsidR="00382B2C" w:rsidRPr="00382B2C">
        <w:t xml:space="preserve"> </w:t>
      </w:r>
      <w:r w:rsidR="0004153E">
        <w:t>üstü kapalı</w:t>
      </w:r>
      <w:r w:rsidR="00094F46">
        <w:t xml:space="preserve"> ve</w:t>
      </w:r>
      <w:r w:rsidR="0004153E">
        <w:t xml:space="preserve"> </w:t>
      </w:r>
      <w:proofErr w:type="spellStart"/>
      <w:r w:rsidR="0004153E">
        <w:t>im</w:t>
      </w:r>
      <w:r w:rsidR="00900111">
        <w:t>â</w:t>
      </w:r>
      <w:proofErr w:type="spellEnd"/>
      <w:r w:rsidR="00900111">
        <w:t xml:space="preserve"> ile</w:t>
      </w:r>
      <w:r w:rsidR="0059767E">
        <w:t xml:space="preserve"> </w:t>
      </w:r>
      <w:r w:rsidR="008D00AD">
        <w:t>Adile</w:t>
      </w:r>
      <w:r w:rsidR="0059767E" w:rsidRPr="0059767E">
        <w:t xml:space="preserve"> Hatun’un </w:t>
      </w:r>
      <w:r w:rsidR="0059767E">
        <w:t>Ahmet Ağa’ya karşı oluşan muhalif grubu dest</w:t>
      </w:r>
      <w:r w:rsidR="00A04A5F">
        <w:t>e</w:t>
      </w:r>
      <w:r w:rsidR="0059767E">
        <w:t>klediği bilgisini verm</w:t>
      </w:r>
      <w:r w:rsidR="000B6AF5">
        <w:t>ekle yetinmiştir</w:t>
      </w:r>
      <w:r w:rsidR="00EE2354" w:rsidRPr="00E2194B">
        <w:t>.</w:t>
      </w:r>
      <w:r w:rsidR="00EE2354" w:rsidRPr="00E2194B">
        <w:rPr>
          <w:rStyle w:val="DipnotBavurusu"/>
        </w:rPr>
        <w:footnoteReference w:id="22"/>
      </w:r>
      <w:r w:rsidR="00442E53">
        <w:t xml:space="preserve"> </w:t>
      </w:r>
    </w:p>
    <w:p w14:paraId="00BB6551" w14:textId="77777777" w:rsidR="00F83C90" w:rsidRPr="00E2194B" w:rsidRDefault="00F83C90" w:rsidP="00CA24B4"/>
    <w:p w14:paraId="2723BE25" w14:textId="62ED84A9" w:rsidR="000B6F73" w:rsidRDefault="00D6646A" w:rsidP="00CA24B4">
      <w:r>
        <w:t xml:space="preserve">     </w:t>
      </w:r>
      <w:proofErr w:type="spellStart"/>
      <w:r w:rsidR="00C726E6">
        <w:t>Nieb</w:t>
      </w:r>
      <w:r w:rsidR="00B15DD5">
        <w:t>u</w:t>
      </w:r>
      <w:r w:rsidR="00C726E6">
        <w:t>hr</w:t>
      </w:r>
      <w:proofErr w:type="spellEnd"/>
      <w:r w:rsidR="00EE2354" w:rsidRPr="00E2194B">
        <w:t xml:space="preserve">, </w:t>
      </w:r>
      <w:r w:rsidR="00406050">
        <w:t>Ahmet Ağa’nın i</w:t>
      </w:r>
      <w:r w:rsidR="00EE2354" w:rsidRPr="00E2194B">
        <w:t>dam</w:t>
      </w:r>
      <w:r w:rsidR="00406050">
        <w:t>ından sonra</w:t>
      </w:r>
      <w:r w:rsidR="00EE2354" w:rsidRPr="00E2194B">
        <w:t xml:space="preserve"> Adile Hatun’la kız kardeşi </w:t>
      </w:r>
      <w:r w:rsidR="00ED629A" w:rsidRPr="00E2194B">
        <w:t>Ayşe</w:t>
      </w:r>
      <w:r w:rsidR="00EE2354" w:rsidRPr="00E2194B">
        <w:t xml:space="preserve"> Hatun’un arası</w:t>
      </w:r>
      <w:r w:rsidR="00406050">
        <w:t>nın</w:t>
      </w:r>
      <w:r w:rsidR="00EE2354" w:rsidRPr="00E2194B">
        <w:t xml:space="preserve"> ziyadesiyle açıldığını ve Süleyman Paşa onu Ömer Ağa’yla (sonradan paşa) evlendirene kadar</w:t>
      </w:r>
      <w:r w:rsidR="00406050">
        <w:t xml:space="preserve"> bu </w:t>
      </w:r>
      <w:r w:rsidR="00EE2354" w:rsidRPr="00E2194B">
        <w:t>kırgınlı</w:t>
      </w:r>
      <w:r w:rsidR="00406050">
        <w:t>ğın</w:t>
      </w:r>
      <w:r w:rsidR="00EE2354" w:rsidRPr="00E2194B">
        <w:t xml:space="preserve"> devam ettiğini yazmak</w:t>
      </w:r>
      <w:r w:rsidR="00406050">
        <w:t>tadır</w:t>
      </w:r>
      <w:r w:rsidR="00EE2354" w:rsidRPr="00E2194B">
        <w:t>.</w:t>
      </w:r>
      <w:r w:rsidR="00EE2354" w:rsidRPr="00E2194B">
        <w:rPr>
          <w:rStyle w:val="DipnotBavurusu"/>
        </w:rPr>
        <w:footnoteReference w:id="23"/>
      </w:r>
      <w:r w:rsidR="00312ADE">
        <w:t xml:space="preserve"> </w:t>
      </w:r>
      <w:r w:rsidR="00C05BDB">
        <w:t xml:space="preserve">Ahmet Ağa’nın idamından takriben </w:t>
      </w:r>
      <w:r w:rsidR="00EE2354" w:rsidRPr="00E2194B">
        <w:t>bir yıl sonra,</w:t>
      </w:r>
      <w:r w:rsidR="00183ECE">
        <w:t xml:space="preserve"> </w:t>
      </w:r>
      <w:r w:rsidR="00811A2D">
        <w:t>m</w:t>
      </w:r>
      <w:r w:rsidR="00C05BDB">
        <w:t xml:space="preserve">üverrih </w:t>
      </w:r>
      <w:r w:rsidR="00EE2354" w:rsidRPr="00E2194B">
        <w:t xml:space="preserve">Said </w:t>
      </w:r>
      <w:bookmarkStart w:id="19" w:name="_Hlk178837198"/>
      <w:r w:rsidR="00EE2354" w:rsidRPr="00E2194B">
        <w:t>el-</w:t>
      </w:r>
      <w:proofErr w:type="spellStart"/>
      <w:r w:rsidR="00EE2354" w:rsidRPr="00E2194B">
        <w:t>Süveydi’nin</w:t>
      </w:r>
      <w:proofErr w:type="spellEnd"/>
      <w:r w:rsidR="00EE2354" w:rsidRPr="00E2194B">
        <w:t xml:space="preserve"> </w:t>
      </w:r>
      <w:bookmarkEnd w:id="19"/>
      <w:r w:rsidR="00EE2354" w:rsidRPr="00E2194B">
        <w:t>ablası</w:t>
      </w:r>
      <w:r w:rsidR="00C05BDB">
        <w:t xml:space="preserve"> da bulunduğu bir ortamda</w:t>
      </w:r>
      <w:r w:rsidR="001F14AA">
        <w:t>,</w:t>
      </w:r>
      <w:r w:rsidR="00EE2354" w:rsidRPr="00E2194B">
        <w:t xml:space="preserve"> </w:t>
      </w:r>
      <w:r w:rsidR="00C05BDB" w:rsidRPr="00E2194B">
        <w:t>Adile Hatun</w:t>
      </w:r>
      <w:r w:rsidR="00C05BDB">
        <w:t xml:space="preserve"> </w:t>
      </w:r>
      <w:r w:rsidR="000B132E">
        <w:t>kız kardeşi Ay</w:t>
      </w:r>
      <w:r w:rsidR="001402FE">
        <w:t>şe’yi</w:t>
      </w:r>
      <w:r w:rsidR="00EE2354" w:rsidRPr="00E2194B">
        <w:t xml:space="preserve"> evine davet edip, ona evlenmesini öğütle</w:t>
      </w:r>
      <w:r w:rsidR="00013D55">
        <w:t>miş</w:t>
      </w:r>
      <w:r w:rsidR="00AC3147">
        <w:t xml:space="preserve"> </w:t>
      </w:r>
      <w:r w:rsidR="00EE2354" w:rsidRPr="00E2194B">
        <w:t>ve ağalardan birisini seçmesini tavsiye et</w:t>
      </w:r>
      <w:r w:rsidR="00E921A0">
        <w:t>miştir</w:t>
      </w:r>
      <w:r w:rsidR="00EE2354" w:rsidRPr="00E2194B">
        <w:t>.</w:t>
      </w:r>
      <w:r w:rsidR="0041299B">
        <w:t xml:space="preserve"> E</w:t>
      </w:r>
      <w:r w:rsidR="00C05BDB" w:rsidRPr="00C05BDB">
        <w:t>l-</w:t>
      </w:r>
      <w:proofErr w:type="spellStart"/>
      <w:r w:rsidR="00C05BDB" w:rsidRPr="00C05BDB">
        <w:t>Süveydi’nin</w:t>
      </w:r>
      <w:proofErr w:type="spellEnd"/>
      <w:r w:rsidR="00C05BDB" w:rsidRPr="00C05BDB">
        <w:t xml:space="preserve"> </w:t>
      </w:r>
      <w:r w:rsidR="00C05BDB">
        <w:t>bizzat ş</w:t>
      </w:r>
      <w:r w:rsidR="00C05BDB" w:rsidRPr="00E2194B">
        <w:t>ahidinden</w:t>
      </w:r>
      <w:r w:rsidR="00C05BDB">
        <w:t xml:space="preserve"> naklettiği bu bilgiye göre </w:t>
      </w:r>
      <w:r w:rsidR="00C05BDB" w:rsidRPr="00E2194B">
        <w:t xml:space="preserve">Ayşe </w:t>
      </w:r>
      <w:r w:rsidR="00C05BDB">
        <w:t>H</w:t>
      </w:r>
      <w:r w:rsidR="00C05BDB" w:rsidRPr="00E2194B">
        <w:t>atun</w:t>
      </w:r>
      <w:r w:rsidR="00C05BDB">
        <w:t>’</w:t>
      </w:r>
      <w:r w:rsidR="00C05BDB" w:rsidRPr="00E2194B">
        <w:t>u</w:t>
      </w:r>
      <w:r w:rsidR="00C05BDB">
        <w:t xml:space="preserve">n </w:t>
      </w:r>
      <w:r w:rsidR="000A2375">
        <w:t>Ömer A</w:t>
      </w:r>
      <w:r w:rsidR="00966507">
        <w:t>ğ</w:t>
      </w:r>
      <w:r w:rsidR="000A2375">
        <w:t>a</w:t>
      </w:r>
      <w:r w:rsidR="00762625">
        <w:t>’</w:t>
      </w:r>
      <w:r w:rsidR="000A2375">
        <w:t xml:space="preserve">yla </w:t>
      </w:r>
      <w:r w:rsidR="00C05BDB">
        <w:t xml:space="preserve">evlenmesine vesile olan ablası </w:t>
      </w:r>
      <w:r w:rsidR="008D00AD">
        <w:t>Adile</w:t>
      </w:r>
      <w:r w:rsidR="00C05BDB">
        <w:t xml:space="preserve"> Hatun olmuştur.</w:t>
      </w:r>
      <w:r w:rsidR="00EE2354" w:rsidRPr="00E2194B">
        <w:rPr>
          <w:rStyle w:val="DipnotBavurusu"/>
        </w:rPr>
        <w:footnoteReference w:id="24"/>
      </w:r>
      <w:bookmarkStart w:id="20" w:name="_Toc165591974"/>
      <w:bookmarkStart w:id="21" w:name="_Toc165592410"/>
      <w:bookmarkStart w:id="22" w:name="_Toc165591532"/>
      <w:bookmarkStart w:id="23" w:name="_Toc165639145"/>
      <w:r w:rsidR="00833E48">
        <w:t xml:space="preserve"> </w:t>
      </w:r>
    </w:p>
    <w:p w14:paraId="097BF0CC" w14:textId="77777777" w:rsidR="00523E00" w:rsidRDefault="00493850" w:rsidP="00CA24B4">
      <w:pPr>
        <w:pStyle w:val="Balk4"/>
      </w:pPr>
      <w:r>
        <w:t xml:space="preserve"> </w:t>
      </w:r>
    </w:p>
    <w:p w14:paraId="6648A7CE" w14:textId="77777777" w:rsidR="00523E00" w:rsidRDefault="00523E00" w:rsidP="00CA24B4">
      <w:pPr>
        <w:pStyle w:val="Balk4"/>
      </w:pPr>
    </w:p>
    <w:p w14:paraId="3364D978" w14:textId="5B2ABE71" w:rsidR="00F60501" w:rsidRDefault="0038174B" w:rsidP="00CA24B4">
      <w:pPr>
        <w:pStyle w:val="Balk4"/>
      </w:pPr>
      <w:r>
        <w:t>3-</w:t>
      </w:r>
      <w:r w:rsidR="00493850">
        <w:t xml:space="preserve"> </w:t>
      </w:r>
      <w:r w:rsidR="008D00AD">
        <w:t>Adile</w:t>
      </w:r>
      <w:r w:rsidR="00EE2354" w:rsidRPr="00E2194B">
        <w:t xml:space="preserve"> Hatun’un Babanlar Vakasıyla i</w:t>
      </w:r>
      <w:r w:rsidR="004F542C">
        <w:t>lgili</w:t>
      </w:r>
      <w:r w:rsidR="00EE2354" w:rsidRPr="00E2194B">
        <w:t xml:space="preserve"> Yönetime karışması meselesi</w:t>
      </w:r>
      <w:bookmarkStart w:id="24" w:name="_Hlk181569385"/>
      <w:bookmarkEnd w:id="20"/>
      <w:bookmarkEnd w:id="21"/>
      <w:bookmarkEnd w:id="22"/>
      <w:bookmarkEnd w:id="23"/>
      <w:r w:rsidR="00EE2354" w:rsidRPr="00E2194B">
        <w:t xml:space="preserve"> </w:t>
      </w:r>
      <w:bookmarkEnd w:id="24"/>
    </w:p>
    <w:p w14:paraId="5DA0F631" w14:textId="77777777" w:rsidR="00AA75BF" w:rsidRDefault="001D1A06" w:rsidP="00CA24B4">
      <w:r>
        <w:t xml:space="preserve">     </w:t>
      </w:r>
    </w:p>
    <w:p w14:paraId="5CB68EBE" w14:textId="1D20C4F5" w:rsidR="003F2649" w:rsidRDefault="00AA75BF" w:rsidP="00CA24B4">
      <w:r>
        <w:t xml:space="preserve">     </w:t>
      </w:r>
      <w:r w:rsidR="000F494C" w:rsidRPr="000F494C">
        <w:t xml:space="preserve">İsyan eden, itaat etmekte ve teslim olmakta direnen bir kısım </w:t>
      </w:r>
      <w:proofErr w:type="spellStart"/>
      <w:r w:rsidR="000F494C" w:rsidRPr="000F494C">
        <w:t>Baban</w:t>
      </w:r>
      <w:r w:rsidR="00487B78">
        <w:t>lı</w:t>
      </w:r>
      <w:proofErr w:type="spellEnd"/>
      <w:r w:rsidR="000F494C" w:rsidRPr="000F494C">
        <w:t xml:space="preserve"> </w:t>
      </w:r>
      <w:r w:rsidR="00487B78">
        <w:t>P</w:t>
      </w:r>
      <w:r w:rsidR="0088201B">
        <w:t>a</w:t>
      </w:r>
      <w:r w:rsidR="00487B78">
        <w:t>şalar</w:t>
      </w:r>
      <w:r w:rsidR="0088201B">
        <w:t>ın</w:t>
      </w:r>
      <w:r w:rsidR="000F494C" w:rsidRPr="000F494C">
        <w:t xml:space="preserve"> </w:t>
      </w:r>
      <w:r w:rsidR="000F494C">
        <w:t>sert bir şekilde cezalandırı</w:t>
      </w:r>
      <w:r w:rsidR="00A9259E">
        <w:t>lması</w:t>
      </w:r>
      <w:r w:rsidR="000F494C">
        <w:t>,</w:t>
      </w:r>
      <w:r w:rsidR="00163E64">
        <w:t xml:space="preserve"> özellikle</w:t>
      </w:r>
      <w:r w:rsidR="000F494C" w:rsidRPr="000F494C">
        <w:t xml:space="preserve"> </w:t>
      </w:r>
      <w:r w:rsidR="000F494C">
        <w:t>bazı</w:t>
      </w:r>
      <w:r w:rsidR="00163E64">
        <w:t xml:space="preserve"> yabancı</w:t>
      </w:r>
      <w:r w:rsidR="000F494C">
        <w:t xml:space="preserve"> tarihçiler tarafından, </w:t>
      </w:r>
      <w:r w:rsidR="008D00AD">
        <w:t>Adile</w:t>
      </w:r>
      <w:r w:rsidR="000F494C" w:rsidRPr="00B14F1D">
        <w:t xml:space="preserve"> Hatun’un babası Ahmet Paşa’nın </w:t>
      </w:r>
      <w:r w:rsidR="000F494C">
        <w:t>intikamını</w:t>
      </w:r>
      <w:r w:rsidR="000F494C" w:rsidRPr="00B14F1D">
        <w:t xml:space="preserve"> </w:t>
      </w:r>
      <w:r w:rsidR="000F494C">
        <w:t>alma arzusuyla izah edilmeye çalı</w:t>
      </w:r>
      <w:r w:rsidR="00081C1E">
        <w:t>şılmaktadır</w:t>
      </w:r>
      <w:r w:rsidR="000F494C">
        <w:t xml:space="preserve">. </w:t>
      </w:r>
      <w:proofErr w:type="spellStart"/>
      <w:r w:rsidR="000F494C" w:rsidRPr="000F494C">
        <w:t>Babanlı</w:t>
      </w:r>
      <w:proofErr w:type="spellEnd"/>
      <w:r w:rsidR="000F494C" w:rsidRPr="000F494C">
        <w:t xml:space="preserve"> Selim Paşa’nın katli için de aynı durum söz</w:t>
      </w:r>
      <w:r w:rsidR="008F52A2">
        <w:t xml:space="preserve"> </w:t>
      </w:r>
      <w:r w:rsidR="005A2EC7">
        <w:t>konusudur</w:t>
      </w:r>
      <w:r w:rsidR="000F494C" w:rsidRPr="000F494C">
        <w:t xml:space="preserve">. </w:t>
      </w:r>
      <w:r w:rsidR="003E7736">
        <w:t>İsyan</w:t>
      </w:r>
      <w:r w:rsidR="00947C2C">
        <w:t>ı</w:t>
      </w:r>
      <w:r w:rsidR="008C0786">
        <w:t>n</w:t>
      </w:r>
      <w:r w:rsidR="00577422">
        <w:t xml:space="preserve"> bastı</w:t>
      </w:r>
      <w:r w:rsidR="00947C2C">
        <w:t>r</w:t>
      </w:r>
      <w:r w:rsidR="00036CFB">
        <w:t>ılmasından</w:t>
      </w:r>
      <w:r w:rsidR="00990597">
        <w:t xml:space="preserve"> ve Selim </w:t>
      </w:r>
      <w:r w:rsidR="004B1860">
        <w:t>P</w:t>
      </w:r>
      <w:r w:rsidR="00990597">
        <w:t>aşa’nın</w:t>
      </w:r>
      <w:r w:rsidR="004B1860">
        <w:t xml:space="preserve"> Bağdat’ta</w:t>
      </w:r>
      <w:r w:rsidR="00990597">
        <w:t xml:space="preserve"> katlin</w:t>
      </w:r>
      <w:r w:rsidR="00EB4010">
        <w:t>den</w:t>
      </w:r>
      <w:r w:rsidR="00990597">
        <w:t xml:space="preserve"> </w:t>
      </w:r>
      <w:r w:rsidR="003E7736">
        <w:t>bahseden yerel tarihçiler ise</w:t>
      </w:r>
      <w:r w:rsidR="00713364">
        <w:t xml:space="preserve"> </w:t>
      </w:r>
      <w:r w:rsidR="00E828B6" w:rsidRPr="00E828B6">
        <w:t>bu intikam duygusundan bahsetmezler</w:t>
      </w:r>
      <w:r w:rsidR="00036CFB">
        <w:t>.</w:t>
      </w:r>
    </w:p>
    <w:p w14:paraId="1785A211" w14:textId="5836BF0A" w:rsidR="005D5E27" w:rsidRDefault="000B1B35" w:rsidP="00CA24B4">
      <w:pPr>
        <w:pStyle w:val="Balk4"/>
      </w:pPr>
      <w:r>
        <w:t xml:space="preserve"> </w:t>
      </w:r>
      <w:r w:rsidR="004039CE">
        <w:t xml:space="preserve"> </w:t>
      </w:r>
      <w:r w:rsidR="00F8586A">
        <w:t>A</w:t>
      </w:r>
      <w:r w:rsidR="004039CE">
        <w:t>-</w:t>
      </w:r>
      <w:r w:rsidR="008B7838">
        <w:t xml:space="preserve"> </w:t>
      </w:r>
      <w:r w:rsidR="001B677D">
        <w:t xml:space="preserve">Baban </w:t>
      </w:r>
      <w:r w:rsidR="005462B0">
        <w:t>H</w:t>
      </w:r>
      <w:r w:rsidR="001B677D">
        <w:t>arekâtın</w:t>
      </w:r>
      <w:r w:rsidR="005462B0">
        <w:t xml:space="preserve"> Seyri ve </w:t>
      </w:r>
      <w:r w:rsidR="008D00AD">
        <w:t>Adile</w:t>
      </w:r>
      <w:r w:rsidR="005462B0">
        <w:t xml:space="preserve"> Hatun</w:t>
      </w:r>
      <w:r w:rsidR="001B677D">
        <w:t xml:space="preserve"> </w:t>
      </w:r>
      <w:r>
        <w:t xml:space="preserve">    </w:t>
      </w:r>
    </w:p>
    <w:p w14:paraId="1EFBC05C" w14:textId="77777777" w:rsidR="00A43DB1" w:rsidRDefault="00A43DB1" w:rsidP="00CA24B4"/>
    <w:p w14:paraId="441EFFBC" w14:textId="26F84757" w:rsidR="00C57702" w:rsidRDefault="00A43DB1" w:rsidP="00CA24B4">
      <w:r>
        <w:t xml:space="preserve">     </w:t>
      </w:r>
      <w:r w:rsidR="000F494C" w:rsidRPr="000F494C">
        <w:t>Baban Paşa’larından Selim Paşa</w:t>
      </w:r>
      <w:r w:rsidR="002E4E5A">
        <w:t>,</w:t>
      </w:r>
      <w:r w:rsidR="000F494C">
        <w:t xml:space="preserve"> idarede </w:t>
      </w:r>
      <w:r w:rsidR="000F494C" w:rsidRPr="000F494C">
        <w:t>raki</w:t>
      </w:r>
      <w:r w:rsidR="000B1B35">
        <w:t>p</w:t>
      </w:r>
      <w:r w:rsidR="00E3260D">
        <w:t xml:space="preserve"> gördüğü</w:t>
      </w:r>
      <w:r w:rsidR="000F494C">
        <w:t xml:space="preserve"> </w:t>
      </w:r>
      <w:r w:rsidR="000F494C" w:rsidRPr="000F494C">
        <w:t xml:space="preserve">akrabalarına karşı İran’dan destek </w:t>
      </w:r>
      <w:r w:rsidR="00E3260D">
        <w:t>bulmaya çalışmış</w:t>
      </w:r>
      <w:r w:rsidR="000F494C" w:rsidRPr="000F494C">
        <w:t xml:space="preserve"> </w:t>
      </w:r>
      <w:r w:rsidR="000F494C">
        <w:t xml:space="preserve">ve başına buyruk </w:t>
      </w:r>
      <w:r w:rsidR="00E3260D">
        <w:t>hareket etmeğe başlamıştı.</w:t>
      </w:r>
      <w:r w:rsidR="006605BE">
        <w:t xml:space="preserve"> Aykırı hareketleriyle iki devlet</w:t>
      </w:r>
      <w:r w:rsidR="009F454E">
        <w:t xml:space="preserve"> arasındaki sınırları da ihlal e</w:t>
      </w:r>
      <w:r w:rsidR="00707E84">
        <w:t>t</w:t>
      </w:r>
      <w:r w:rsidR="00F026E5">
        <w:t>mekteydi</w:t>
      </w:r>
      <w:r w:rsidR="00DF7303">
        <w:t>.</w:t>
      </w:r>
      <w:r w:rsidR="00707E84">
        <w:t xml:space="preserve"> </w:t>
      </w:r>
      <w:r w:rsidR="00E828B6">
        <w:t>Dönemin</w:t>
      </w:r>
      <w:r w:rsidR="000F494C">
        <w:t xml:space="preserve"> Bağdat valisi</w:t>
      </w:r>
      <w:r w:rsidR="000F494C" w:rsidRPr="000F494C">
        <w:t xml:space="preserve"> Ahmet Paşa</w:t>
      </w:r>
      <w:r w:rsidR="000F494C">
        <w:t xml:space="preserve">, </w:t>
      </w:r>
      <w:proofErr w:type="spellStart"/>
      <w:r w:rsidR="00E3260D">
        <w:t>Baban</w:t>
      </w:r>
      <w:r w:rsidR="00334F40">
        <w:t>lı</w:t>
      </w:r>
      <w:proofErr w:type="spellEnd"/>
      <w:r w:rsidR="00E3260D">
        <w:t xml:space="preserve"> </w:t>
      </w:r>
      <w:r w:rsidR="000F494C">
        <w:t>Selim Paşa üzerine sefer düzenle</w:t>
      </w:r>
      <w:r w:rsidR="00E3260D">
        <w:t>miş</w:t>
      </w:r>
      <w:r w:rsidR="00172D71">
        <w:t>,</w:t>
      </w:r>
      <w:r w:rsidR="000F494C">
        <w:t xml:space="preserve"> Selim Paşa’nın af dileyip itaat etmesi üzerine</w:t>
      </w:r>
      <w:r w:rsidR="00EC2716">
        <w:t xml:space="preserve"> ise</w:t>
      </w:r>
      <w:r w:rsidR="000F494C">
        <w:t xml:space="preserve"> onu affet</w:t>
      </w:r>
      <w:r w:rsidR="00E3260D">
        <w:t>mişti</w:t>
      </w:r>
      <w:r w:rsidR="000F494C">
        <w:t xml:space="preserve">. </w:t>
      </w:r>
      <w:r w:rsidR="001723D1">
        <w:lastRenderedPageBreak/>
        <w:t>Ahmet Paşa, sefer</w:t>
      </w:r>
      <w:r w:rsidR="00C8447E">
        <w:t xml:space="preserve"> dönüş</w:t>
      </w:r>
      <w:r w:rsidR="001723D1">
        <w:t>ü</w:t>
      </w:r>
      <w:r w:rsidR="00C8447E" w:rsidRPr="00DB4B46">
        <w:t xml:space="preserve"> sırasında hastala</w:t>
      </w:r>
      <w:r w:rsidR="00E07B4C">
        <w:t>nmış</w:t>
      </w:r>
      <w:r w:rsidR="00C8447E">
        <w:t xml:space="preserve"> ve </w:t>
      </w:r>
      <w:proofErr w:type="spellStart"/>
      <w:r w:rsidR="00C8447E" w:rsidRPr="00DB4B46">
        <w:t>Diyale’de</w:t>
      </w:r>
      <w:proofErr w:type="spellEnd"/>
      <w:r w:rsidR="00C8447E" w:rsidRPr="00DB4B46">
        <w:t xml:space="preserve"> </w:t>
      </w:r>
      <w:proofErr w:type="spellStart"/>
      <w:r w:rsidR="00C8447E" w:rsidRPr="00DB4B46">
        <w:t>Delliabbas</w:t>
      </w:r>
      <w:proofErr w:type="spellEnd"/>
      <w:r w:rsidR="00C8447E" w:rsidRPr="00DB4B46">
        <w:t xml:space="preserve"> kasabasına</w:t>
      </w:r>
      <w:r w:rsidR="00617460">
        <w:rPr>
          <w:rStyle w:val="DipnotBavurusu"/>
        </w:rPr>
        <w:footnoteReference w:id="25"/>
      </w:r>
      <w:r w:rsidR="009F64D1">
        <w:t xml:space="preserve"> </w:t>
      </w:r>
      <w:r w:rsidR="00C8447E" w:rsidRPr="00DB4B46">
        <w:t>var</w:t>
      </w:r>
      <w:r w:rsidR="00C8447E">
        <w:t>dığın</w:t>
      </w:r>
      <w:r w:rsidR="003F788D">
        <w:t>ca</w:t>
      </w:r>
      <w:r w:rsidR="00C8447E">
        <w:t xml:space="preserve"> orada</w:t>
      </w:r>
      <w:r w:rsidR="00C8447E" w:rsidRPr="00DB4B46">
        <w:t xml:space="preserve"> vefat et</w:t>
      </w:r>
      <w:r w:rsidR="004F41AB">
        <w:t>mişti</w:t>
      </w:r>
      <w:r w:rsidR="00C8447E" w:rsidRPr="00DB4B46">
        <w:t xml:space="preserve"> (1160/ 1747).</w:t>
      </w:r>
      <w:r w:rsidR="00C8447E" w:rsidRPr="00DB4B46">
        <w:rPr>
          <w:rStyle w:val="DipnotBavurusu"/>
        </w:rPr>
        <w:footnoteReference w:id="26"/>
      </w:r>
      <w:r w:rsidR="008E75CF">
        <w:t xml:space="preserve"> </w:t>
      </w:r>
    </w:p>
    <w:p w14:paraId="728BE8C5" w14:textId="7C197AD2" w:rsidR="00CE5BC4" w:rsidRDefault="00C57702" w:rsidP="00336ABE">
      <w:r>
        <w:t xml:space="preserve"> </w:t>
      </w:r>
      <w:r w:rsidR="004F41AB">
        <w:t xml:space="preserve"> </w:t>
      </w:r>
      <w:r w:rsidR="000E38EE">
        <w:t xml:space="preserve">  </w:t>
      </w:r>
      <w:r w:rsidR="00567C93">
        <w:t xml:space="preserve"> </w:t>
      </w:r>
      <w:r w:rsidR="002F5143">
        <w:t xml:space="preserve">Baban </w:t>
      </w:r>
      <w:r w:rsidR="00E033BD">
        <w:t>Paşa</w:t>
      </w:r>
      <w:r w:rsidR="00334210">
        <w:t>’</w:t>
      </w:r>
      <w:r w:rsidR="00E033BD">
        <w:t>ları arasındaki çekiş</w:t>
      </w:r>
      <w:r w:rsidR="00334210">
        <w:t>meler</w:t>
      </w:r>
      <w:r w:rsidR="004248B0">
        <w:t>,</w:t>
      </w:r>
      <w:r w:rsidR="00334210">
        <w:t xml:space="preserve"> </w:t>
      </w:r>
      <w:r w:rsidR="00D64CB0">
        <w:t>Süleyman Paşa devrine de sarkmıştı</w:t>
      </w:r>
      <w:r w:rsidR="00D7789D">
        <w:t>.</w:t>
      </w:r>
      <w:r w:rsidR="003E7736">
        <w:t xml:space="preserve"> </w:t>
      </w:r>
      <w:r w:rsidR="00B14F1D" w:rsidRPr="00B14F1D">
        <w:t>Süleyman Paşa</w:t>
      </w:r>
      <w:r w:rsidR="003E7736">
        <w:t xml:space="preserve"> idareye karşı</w:t>
      </w:r>
      <w:r w:rsidR="00B14F1D" w:rsidRPr="00B14F1D">
        <w:t xml:space="preserve"> başkaldır</w:t>
      </w:r>
      <w:r w:rsidR="003E7736">
        <w:t>ılara</w:t>
      </w:r>
      <w:r w:rsidR="00B14F1D" w:rsidRPr="00B14F1D">
        <w:t xml:space="preserve"> müsamaha gösterm</w:t>
      </w:r>
      <w:r w:rsidR="003E7736">
        <w:t>ediği</w:t>
      </w:r>
      <w:r w:rsidR="00F36A77">
        <w:t xml:space="preserve"> </w:t>
      </w:r>
      <w:r w:rsidR="006353DB">
        <w:t>gibi</w:t>
      </w:r>
      <w:r w:rsidR="003E7736">
        <w:t xml:space="preserve"> </w:t>
      </w:r>
      <w:r w:rsidR="006D65D0">
        <w:t xml:space="preserve">bu </w:t>
      </w:r>
      <w:r w:rsidR="003E7736">
        <w:t>isyanları sert bir şekilde bastırmakta</w:t>
      </w:r>
      <w:r w:rsidR="006D65D0">
        <w:t xml:space="preserve"> da</w:t>
      </w:r>
      <w:r w:rsidR="003E7736">
        <w:t xml:space="preserve"> tereddüt etme</w:t>
      </w:r>
      <w:r w:rsidR="006D65D0">
        <w:t>miştir</w:t>
      </w:r>
      <w:r w:rsidR="003E7736">
        <w:t xml:space="preserve">. </w:t>
      </w:r>
      <w:r w:rsidR="00D36D4C">
        <w:t xml:space="preserve">Dolayısıyla </w:t>
      </w:r>
      <w:r w:rsidR="00B14F1D" w:rsidRPr="00B14F1D">
        <w:t>Baban harekâtı,</w:t>
      </w:r>
      <w:r w:rsidR="006B4107">
        <w:t xml:space="preserve"> </w:t>
      </w:r>
      <w:r w:rsidR="00AB5A88">
        <w:t>intikam duygusunu</w:t>
      </w:r>
      <w:r w:rsidR="00D36D4C">
        <w:t xml:space="preserve"> </w:t>
      </w:r>
      <w:r w:rsidR="00B14F1D" w:rsidRPr="00B14F1D">
        <w:t>aşan bir güvenlik olayı</w:t>
      </w:r>
      <w:r w:rsidR="006D0069">
        <w:t xml:space="preserve"> görün</w:t>
      </w:r>
      <w:r w:rsidR="001B630A">
        <w:t>ümündedir</w:t>
      </w:r>
      <w:r w:rsidR="00B14F1D" w:rsidRPr="00B14F1D">
        <w:t>.</w:t>
      </w:r>
      <w:r w:rsidR="00EC6DFF">
        <w:t xml:space="preserve"> </w:t>
      </w:r>
      <w:r w:rsidR="00B6487E" w:rsidRPr="00B6487E">
        <w:t>Tarihçi Rauf</w:t>
      </w:r>
      <w:r w:rsidR="003B166F">
        <w:t xml:space="preserve"> da</w:t>
      </w:r>
      <w:r w:rsidR="00B6487E" w:rsidRPr="00B6487E">
        <w:t xml:space="preserve"> </w:t>
      </w:r>
      <w:r w:rsidR="008D00AD">
        <w:t>Adile</w:t>
      </w:r>
      <w:r w:rsidR="00B6487E" w:rsidRPr="00B6487E">
        <w:t xml:space="preserve"> Hatun’a isnat edilen intikam söylentileri</w:t>
      </w:r>
      <w:r w:rsidR="00793B53">
        <w:t>ni</w:t>
      </w:r>
      <w:r w:rsidR="00B6487E" w:rsidRPr="00B6487E">
        <w:t xml:space="preserve"> avam hikâyeleri</w:t>
      </w:r>
      <w:r w:rsidR="00793B53">
        <w:t xml:space="preserve"> (Halk söylentile</w:t>
      </w:r>
      <w:r w:rsidR="00AF4CD0">
        <w:t>ri)</w:t>
      </w:r>
      <w:r w:rsidR="00793B53">
        <w:t xml:space="preserve"> olarak</w:t>
      </w:r>
      <w:r w:rsidR="003B166F">
        <w:t xml:space="preserve"> </w:t>
      </w:r>
      <w:r w:rsidR="00AF4CD0">
        <w:t>nitelendirmiştir</w:t>
      </w:r>
      <w:r w:rsidR="00B6487E" w:rsidRPr="00B6487E">
        <w:t>.</w:t>
      </w:r>
      <w:r w:rsidR="00B14F1D" w:rsidRPr="00B14F1D">
        <w:rPr>
          <w:vertAlign w:val="superscript"/>
        </w:rPr>
        <w:footnoteReference w:id="27"/>
      </w:r>
      <w:r w:rsidR="00B14F1D" w:rsidRPr="00B14F1D">
        <w:t xml:space="preserve"> </w:t>
      </w:r>
      <w:r w:rsidR="00314EDE">
        <w:t xml:space="preserve">Zaten Babanların </w:t>
      </w:r>
      <w:r w:rsidR="00314EDE" w:rsidRPr="00314EDE">
        <w:t xml:space="preserve">bir kısmı isyan halindeyken diğer kısmı bu isyanın </w:t>
      </w:r>
      <w:proofErr w:type="gramStart"/>
      <w:r w:rsidR="00314EDE" w:rsidRPr="00314EDE">
        <w:t>bastır</w:t>
      </w:r>
      <w:r w:rsidR="00314EDE">
        <w:t xml:space="preserve">ılmasında </w:t>
      </w:r>
      <w:r w:rsidR="00314EDE" w:rsidRPr="00314EDE">
        <w:t xml:space="preserve"> Bağdat</w:t>
      </w:r>
      <w:proofErr w:type="gramEnd"/>
      <w:r w:rsidR="00314EDE" w:rsidRPr="00314EDE">
        <w:t xml:space="preserve"> valisiyle</w:t>
      </w:r>
      <w:r w:rsidR="00314EDE">
        <w:t xml:space="preserve"> birlikte hareket etmekteydi. Dolayasıyla bu </w:t>
      </w:r>
      <w:r w:rsidR="00E113B6">
        <w:t xml:space="preserve">durum, </w:t>
      </w:r>
      <w:r w:rsidR="00314EDE">
        <w:t>harekât</w:t>
      </w:r>
      <w:r w:rsidR="00E113B6">
        <w:t xml:space="preserve">ın Babanlardan intikam almak amacıyla yapıldığı iddiasını mesnetsiz </w:t>
      </w:r>
      <w:r w:rsidR="0063360D" w:rsidRPr="0063360D">
        <w:t>kılmaktadır</w:t>
      </w:r>
      <w:r w:rsidR="00E113B6" w:rsidRPr="0063360D">
        <w:t xml:space="preserve">. </w:t>
      </w:r>
      <w:r w:rsidR="00E113B6">
        <w:t>Bu harekât kamu düzenini bozan ve devlete isyan eden bazı Baban asilerine karşı düzenlenen rutin bir operasyondur.</w:t>
      </w:r>
      <w:r w:rsidR="00685E1D">
        <w:t xml:space="preserve"> Ayrıca bu harekât</w:t>
      </w:r>
      <w:r w:rsidR="00D30292">
        <w:t>,</w:t>
      </w:r>
      <w:r w:rsidR="00685E1D">
        <w:t xml:space="preserve"> sırf Baban bölgesiyle sınırlı kalmamı</w:t>
      </w:r>
      <w:r w:rsidR="00D30292">
        <w:t>ş,</w:t>
      </w:r>
      <w:r w:rsidR="00685E1D">
        <w:t xml:space="preserve"> </w:t>
      </w:r>
      <w:proofErr w:type="spellStart"/>
      <w:r w:rsidR="00685E1D">
        <w:t>Babanlı</w:t>
      </w:r>
      <w:proofErr w:type="spellEnd"/>
      <w:r w:rsidR="00685E1D">
        <w:t xml:space="preserve"> paşaların da desteği ile </w:t>
      </w:r>
      <w:r w:rsidR="00D30292">
        <w:t xml:space="preserve">isyancı Yezidilerin tedibi için </w:t>
      </w:r>
      <w:proofErr w:type="spellStart"/>
      <w:r w:rsidR="00D30292">
        <w:t>Sincar’a</w:t>
      </w:r>
      <w:proofErr w:type="spellEnd"/>
      <w:r w:rsidR="00D30292">
        <w:t xml:space="preserve"> da kaydırılmıştır.</w:t>
      </w:r>
    </w:p>
    <w:p w14:paraId="25313229" w14:textId="5B01D814" w:rsidR="003152CC" w:rsidRDefault="00CE5BC4" w:rsidP="00336ABE">
      <w:r>
        <w:t xml:space="preserve">     </w:t>
      </w:r>
      <w:r w:rsidR="003F5CA9">
        <w:t>Baban isyanının bastırılması için hazırlanan</w:t>
      </w:r>
      <w:r w:rsidR="0083652B">
        <w:t xml:space="preserve"> </w:t>
      </w:r>
      <w:r w:rsidR="00AB2D94">
        <w:t>kuvvetlere</w:t>
      </w:r>
      <w:r w:rsidR="003F5CA9">
        <w:t xml:space="preserve"> </w:t>
      </w:r>
      <w:r w:rsidR="00F73239" w:rsidRPr="00E2194B">
        <w:t xml:space="preserve">(1163/ 1750 ortaları) </w:t>
      </w:r>
      <w:r w:rsidR="003F5CA9">
        <w:t xml:space="preserve">bizzat </w:t>
      </w:r>
      <w:r w:rsidR="00F73239" w:rsidRPr="00E2194B">
        <w:t>B</w:t>
      </w:r>
      <w:r w:rsidR="00F73239">
        <w:t xml:space="preserve">ağdat Valisi </w:t>
      </w:r>
      <w:r w:rsidR="003F5CA9">
        <w:t xml:space="preserve">Süleyman Paşa </w:t>
      </w:r>
      <w:r w:rsidR="00EE2354" w:rsidRPr="00E2194B">
        <w:t>komuta etme</w:t>
      </w:r>
      <w:r w:rsidR="00D13F8F">
        <w:t>miş,</w:t>
      </w:r>
      <w:r w:rsidR="003F5CA9">
        <w:t xml:space="preserve"> yerine k</w:t>
      </w:r>
      <w:r w:rsidR="00EE2354" w:rsidRPr="00E2194B">
        <w:t>eth</w:t>
      </w:r>
      <w:r w:rsidR="003F5CA9">
        <w:t>ü</w:t>
      </w:r>
      <w:r w:rsidR="00EE2354" w:rsidRPr="00E2194B">
        <w:t>dasını gönder</w:t>
      </w:r>
      <w:r w:rsidR="00D13F8F">
        <w:t>miştir.</w:t>
      </w:r>
      <w:r w:rsidR="008F15C5">
        <w:t xml:space="preserve"> </w:t>
      </w:r>
      <w:r w:rsidR="006D0069">
        <w:t>Şahsi bir kin veya intikam duygusu</w:t>
      </w:r>
      <w:r w:rsidR="00AE7E27">
        <w:t xml:space="preserve"> </w:t>
      </w:r>
      <w:r w:rsidR="006D0069">
        <w:t>söz konusu</w:t>
      </w:r>
      <w:r w:rsidR="00A87C3A">
        <w:t xml:space="preserve"> olsaydı</w:t>
      </w:r>
      <w:r w:rsidR="003A7566">
        <w:t xml:space="preserve">, </w:t>
      </w:r>
      <w:r w:rsidR="00D13F8F">
        <w:t>hazırlanan kuvvetlere</w:t>
      </w:r>
      <w:r w:rsidR="003F0B3E">
        <w:t xml:space="preserve"> bizzat</w:t>
      </w:r>
      <w:r w:rsidR="00221993">
        <w:t xml:space="preserve"> </w:t>
      </w:r>
      <w:r w:rsidR="003A7566">
        <w:t xml:space="preserve">kendisi komuta </w:t>
      </w:r>
      <w:r w:rsidR="00D13F8F">
        <w:t>ederdi</w:t>
      </w:r>
      <w:r w:rsidR="00AE7E27">
        <w:t>.</w:t>
      </w:r>
      <w:r w:rsidR="006D0069">
        <w:t xml:space="preserve"> </w:t>
      </w:r>
      <w:r w:rsidR="007C337D">
        <w:t>Nitekim bu seferden</w:t>
      </w:r>
      <w:r w:rsidR="00285CD9">
        <w:t xml:space="preserve"> ancak</w:t>
      </w:r>
      <w:r w:rsidR="00EE2354" w:rsidRPr="00E2194B">
        <w:t xml:space="preserve"> bir yıl sonra (1164/ 1751 ortalarında) </w:t>
      </w:r>
      <w:r w:rsidR="007C337D">
        <w:t>bizzat</w:t>
      </w:r>
      <w:r w:rsidR="00EE2354" w:rsidRPr="00E2194B">
        <w:t xml:space="preserve"> kendi komutasındaki bir orduyla</w:t>
      </w:r>
      <w:r w:rsidR="007C337D">
        <w:t>,</w:t>
      </w:r>
      <w:r w:rsidR="00EE2354" w:rsidRPr="00E2194B">
        <w:t xml:space="preserve"> </w:t>
      </w:r>
      <w:r w:rsidR="00DC3DBC">
        <w:t>önce</w:t>
      </w:r>
      <w:r w:rsidR="007C337D">
        <w:t xml:space="preserve"> isyan eden </w:t>
      </w:r>
      <w:r w:rsidR="007C337D" w:rsidRPr="00E2194B">
        <w:t>Baban sülalesinin bir koluna karşı</w:t>
      </w:r>
      <w:r w:rsidR="007C337D">
        <w:t>,</w:t>
      </w:r>
      <w:r w:rsidR="00285CD9">
        <w:t xml:space="preserve"> </w:t>
      </w:r>
      <w:r w:rsidR="00DC3DBC">
        <w:t>akabinde ise</w:t>
      </w:r>
      <w:r w:rsidR="007C337D" w:rsidRPr="00E2194B">
        <w:t xml:space="preserve"> </w:t>
      </w:r>
      <w:r w:rsidR="00DC3DBC">
        <w:t xml:space="preserve">asi </w:t>
      </w:r>
      <w:proofErr w:type="spellStart"/>
      <w:r w:rsidR="00EE2354" w:rsidRPr="00E2194B">
        <w:t>Sincar</w:t>
      </w:r>
      <w:proofErr w:type="spellEnd"/>
      <w:r w:rsidR="00EE2354" w:rsidRPr="00E2194B">
        <w:t xml:space="preserve"> Yezidî’leri</w:t>
      </w:r>
      <w:r w:rsidR="00DC3DBC">
        <w:t xml:space="preserve"> üzerine</w:t>
      </w:r>
      <w:r w:rsidR="00EE2354" w:rsidRPr="00E2194B">
        <w:t xml:space="preserve"> geniş</w:t>
      </w:r>
      <w:r w:rsidR="00DC3DBC">
        <w:t xml:space="preserve"> çaplı</w:t>
      </w:r>
      <w:r w:rsidR="00EE2354" w:rsidRPr="00E2194B">
        <w:t xml:space="preserve"> bir </w:t>
      </w:r>
      <w:r w:rsidR="007C337D">
        <w:t>operasyon başlat</w:t>
      </w:r>
      <w:r w:rsidR="00DC3DBC">
        <w:t>ıl</w:t>
      </w:r>
      <w:r w:rsidR="007C337D">
        <w:t>mıştır</w:t>
      </w:r>
      <w:r w:rsidR="00EE2354" w:rsidRPr="00E2194B">
        <w:t>.</w:t>
      </w:r>
      <w:r w:rsidR="00A94BFA">
        <w:t xml:space="preserve"> </w:t>
      </w:r>
      <w:r w:rsidR="00F21558">
        <w:t>Her iki harekâtta da</w:t>
      </w:r>
      <w:r w:rsidR="002C6AC2">
        <w:t xml:space="preserve"> </w:t>
      </w:r>
      <w:r w:rsidR="000C7D7B">
        <w:t>Süleyman Paşa’nın m</w:t>
      </w:r>
      <w:r w:rsidR="00EE2354" w:rsidRPr="00E2194B">
        <w:t>aiyetinde Babanlı’ların diğer</w:t>
      </w:r>
      <w:r w:rsidR="000C7D7B">
        <w:t xml:space="preserve"> bir</w:t>
      </w:r>
      <w:r w:rsidR="00EE2354" w:rsidRPr="00E2194B">
        <w:t xml:space="preserve"> kolu da </w:t>
      </w:r>
      <w:r w:rsidR="000C7D7B">
        <w:t>bulunmaktaydı</w:t>
      </w:r>
      <w:r w:rsidR="00EE2354" w:rsidRPr="00E2194B">
        <w:t>.</w:t>
      </w:r>
      <w:r w:rsidR="007A03A5">
        <w:t xml:space="preserve"> </w:t>
      </w:r>
    </w:p>
    <w:p w14:paraId="570E7FB5" w14:textId="77777777" w:rsidR="00D51631" w:rsidRPr="00D51631" w:rsidRDefault="003152CC" w:rsidP="00D51631">
      <w:r>
        <w:t xml:space="preserve">     </w:t>
      </w:r>
      <w:r w:rsidR="007A03A5">
        <w:t>Ayrıca,</w:t>
      </w:r>
      <w:r w:rsidR="00EE2354" w:rsidRPr="00E2194B">
        <w:t xml:space="preserve"> </w:t>
      </w:r>
      <w:r w:rsidR="007A03A5">
        <w:t>h</w:t>
      </w:r>
      <w:r w:rsidR="00EE2354" w:rsidRPr="00E2194B">
        <w:t>arek</w:t>
      </w:r>
      <w:r w:rsidR="00CB7CE0">
        <w:t>â</w:t>
      </w:r>
      <w:r w:rsidR="00EE2354" w:rsidRPr="00E2194B">
        <w:t>t</w:t>
      </w:r>
      <w:r w:rsidR="00C42107">
        <w:t>ın her safhasında hemen savaş</w:t>
      </w:r>
      <w:r w:rsidR="006410A0">
        <w:t>maya</w:t>
      </w:r>
      <w:r w:rsidR="00C42107">
        <w:t xml:space="preserve"> geçilmeyip</w:t>
      </w:r>
      <w:r w:rsidR="006410A0">
        <w:t>,</w:t>
      </w:r>
      <w:r w:rsidR="00CB7CE0">
        <w:t xml:space="preserve"> </w:t>
      </w:r>
      <w:r w:rsidR="00CB7CE0" w:rsidRPr="00E2194B">
        <w:t>nasihat, ihtar ve eman</w:t>
      </w:r>
      <w:r w:rsidR="00407572">
        <w:t xml:space="preserve"> (af)</w:t>
      </w:r>
      <w:r w:rsidR="00CB7CE0">
        <w:t xml:space="preserve"> çağrılarına uyup t</w:t>
      </w:r>
      <w:r w:rsidR="00EE2354" w:rsidRPr="00E2194B">
        <w:t xml:space="preserve">eslim olanlara dokunulmamıştır. </w:t>
      </w:r>
      <w:r w:rsidR="00A160B8">
        <w:t>Teslim olan asi Babanlıların affedilmesi</w:t>
      </w:r>
      <w:r w:rsidR="00E73427">
        <w:t xml:space="preserve"> ve kılı</w:t>
      </w:r>
      <w:r w:rsidR="00517F2D">
        <w:t>ç</w:t>
      </w:r>
      <w:r w:rsidR="00E73427">
        <w:t xml:space="preserve">tan geçirilmemesi de </w:t>
      </w:r>
      <w:r w:rsidR="00DC0056">
        <w:t>inti</w:t>
      </w:r>
      <w:r w:rsidR="00563B1F">
        <w:t>ka</w:t>
      </w:r>
      <w:r w:rsidR="00DC0056">
        <w:t>m duygusu</w:t>
      </w:r>
      <w:r w:rsidR="00B3425A">
        <w:t xml:space="preserve"> iddialarıyla</w:t>
      </w:r>
      <w:r w:rsidR="00DC0056">
        <w:t xml:space="preserve"> çelişmektedir.</w:t>
      </w:r>
      <w:r w:rsidR="00A160B8">
        <w:t xml:space="preserve"> Neticede</w:t>
      </w:r>
      <w:r w:rsidR="00EE2354" w:rsidRPr="00E2194B">
        <w:t xml:space="preserve"> </w:t>
      </w:r>
      <w:r w:rsidR="00A160B8" w:rsidRPr="00E2194B">
        <w:t>em</w:t>
      </w:r>
      <w:r w:rsidR="00325D46">
        <w:t>a</w:t>
      </w:r>
      <w:r w:rsidR="00A160B8" w:rsidRPr="00E2194B">
        <w:t>nı redded</w:t>
      </w:r>
      <w:r w:rsidR="00A160B8">
        <w:t>ip teslim olmayan asi Babanlı Beyleri ve yandaşları idam edilerek</w:t>
      </w:r>
      <w:r w:rsidR="006E3B45">
        <w:t>,</w:t>
      </w:r>
      <w:r w:rsidR="00A160B8">
        <w:t xml:space="preserve"> kesik başları </w:t>
      </w:r>
      <w:r w:rsidR="00A160B8" w:rsidRPr="00E2194B">
        <w:t xml:space="preserve">İstanbul’a </w:t>
      </w:r>
      <w:r w:rsidR="008055AC">
        <w:t>gönderilmiştir</w:t>
      </w:r>
      <w:r w:rsidR="00A160B8">
        <w:t>.</w:t>
      </w:r>
      <w:r w:rsidR="00A160B8" w:rsidRPr="00E2194B">
        <w:t xml:space="preserve"> </w:t>
      </w:r>
      <w:r w:rsidR="00EE2354" w:rsidRPr="00E2194B">
        <w:t>Yezidîler</w:t>
      </w:r>
      <w:r w:rsidR="00A160B8">
        <w:t xml:space="preserve"> de</w:t>
      </w:r>
      <w:r w:rsidR="000C512A">
        <w:t xml:space="preserve"> aynı </w:t>
      </w:r>
      <w:r w:rsidR="00426D42">
        <w:t>uygulamaya tabi tut</w:t>
      </w:r>
      <w:r w:rsidR="00433F9E">
        <w:t>u</w:t>
      </w:r>
      <w:r w:rsidR="00426D42">
        <w:t>l</w:t>
      </w:r>
      <w:r w:rsidR="00433F9E">
        <w:t>arak</w:t>
      </w:r>
      <w:r w:rsidR="00A160B8">
        <w:t xml:space="preserve"> af dileyip teslim olanları bağışlanmış ve onlardan</w:t>
      </w:r>
      <w:r w:rsidR="00EE2354" w:rsidRPr="00E2194B">
        <w:t xml:space="preserve"> 3000 aile Mardin’</w:t>
      </w:r>
      <w:r w:rsidR="0072381E">
        <w:t>d</w:t>
      </w:r>
      <w:r w:rsidR="00EE2354" w:rsidRPr="00E2194B">
        <w:t>e</w:t>
      </w:r>
      <w:r w:rsidR="008C23D7">
        <w:t xml:space="preserve"> </w:t>
      </w:r>
      <w:r w:rsidR="00A160B8">
        <w:t>mecburi iskâna tabi tutulmuştur</w:t>
      </w:r>
      <w:r w:rsidR="00EE2354" w:rsidRPr="00E2194B">
        <w:t>.</w:t>
      </w:r>
      <w:r w:rsidR="00475470">
        <w:t xml:space="preserve"> </w:t>
      </w:r>
      <w:r w:rsidR="00D51631" w:rsidRPr="00D51631">
        <w:t>Teslim olmayı kabul etmeyen 300 kadar Yezidi ise idam edilmiş ve kesilen başları gene İstanbul’a gönderilmiştir.</w:t>
      </w:r>
    </w:p>
    <w:p w14:paraId="761CAD64" w14:textId="3A3178A3" w:rsidR="00B36D06" w:rsidRPr="00E2194B" w:rsidRDefault="00B36D06" w:rsidP="00336ABE">
      <w:r>
        <w:t xml:space="preserve">     </w:t>
      </w:r>
      <w:r w:rsidR="001F4B88">
        <w:t>Baban bölgesinde</w:t>
      </w:r>
      <w:r w:rsidR="0069021B">
        <w:t xml:space="preserve"> çıkan </w:t>
      </w:r>
      <w:r w:rsidR="00837D0F">
        <w:t>isyanın bastırılması için düzenlenen</w:t>
      </w:r>
      <w:r w:rsidR="000D7ABC">
        <w:t xml:space="preserve"> </w:t>
      </w:r>
      <w:r w:rsidR="00837D0F">
        <w:t xml:space="preserve">bu </w:t>
      </w:r>
      <w:r w:rsidR="000D7ABC">
        <w:t>harekâtın</w:t>
      </w:r>
      <w:r w:rsidR="00837D0F">
        <w:t>, başkent</w:t>
      </w:r>
      <w:r w:rsidR="0069021B">
        <w:t xml:space="preserve"> </w:t>
      </w:r>
      <w:r w:rsidR="00A851CB">
        <w:t>İstanbul</w:t>
      </w:r>
      <w:r w:rsidR="00837D0F">
        <w:t>’dan</w:t>
      </w:r>
      <w:r w:rsidR="00A851CB">
        <w:t xml:space="preserve"> gelen bir hükme dayan</w:t>
      </w:r>
      <w:r w:rsidR="00837D0F">
        <w:t>ılara</w:t>
      </w:r>
      <w:r w:rsidR="00A851CB">
        <w:t>k yapıldığı</w:t>
      </w:r>
      <w:r w:rsidR="000717CC">
        <w:rPr>
          <w:rStyle w:val="DipnotBavurusu"/>
        </w:rPr>
        <w:footnoteReference w:id="28"/>
      </w:r>
      <w:r w:rsidR="009D7924">
        <w:t>,</w:t>
      </w:r>
      <w:r w:rsidR="007F3974">
        <w:t xml:space="preserve"> sorunun bir güvenlik ve kamu</w:t>
      </w:r>
      <w:r w:rsidR="00691F7B">
        <w:t xml:space="preserve"> </w:t>
      </w:r>
      <w:r w:rsidR="007F3974">
        <w:t>düzeni meselesi olduğ</w:t>
      </w:r>
      <w:r w:rsidR="003C49A5">
        <w:t>u</w:t>
      </w:r>
      <w:r w:rsidR="003C2A96">
        <w:t xml:space="preserve">, </w:t>
      </w:r>
      <w:r w:rsidR="008D00AD">
        <w:t>Adile</w:t>
      </w:r>
      <w:r w:rsidR="003C2A96">
        <w:t xml:space="preserve"> Hatun’un intikam</w:t>
      </w:r>
      <w:r w:rsidR="0086407D">
        <w:t xml:space="preserve"> ve</w:t>
      </w:r>
      <w:r w:rsidR="003C49A5">
        <w:t xml:space="preserve"> şahsi duygu</w:t>
      </w:r>
      <w:r w:rsidR="00C4487B">
        <w:t>lar</w:t>
      </w:r>
      <w:r w:rsidR="00837D0F">
        <w:t>ı</w:t>
      </w:r>
      <w:r w:rsidR="00C4487B">
        <w:t xml:space="preserve"> </w:t>
      </w:r>
      <w:r w:rsidR="00837D0F">
        <w:t>ile bir ilgisinin olmadığı anlaşılmaktadır.</w:t>
      </w:r>
    </w:p>
    <w:p w14:paraId="589460A7" w14:textId="603E2972" w:rsidR="00EE2354" w:rsidRPr="00E2194B" w:rsidRDefault="004E391F" w:rsidP="00CA24B4">
      <w:pPr>
        <w:pStyle w:val="Balk4"/>
      </w:pPr>
      <w:bookmarkStart w:id="25" w:name="_Toc165591976"/>
      <w:bookmarkStart w:id="26" w:name="_Toc165591534"/>
      <w:bookmarkStart w:id="27" w:name="_Toc165592412"/>
      <w:bookmarkStart w:id="28" w:name="_Toc165639147"/>
      <w:r>
        <w:lastRenderedPageBreak/>
        <w:t>B</w:t>
      </w:r>
      <w:r w:rsidR="00E01807">
        <w:t xml:space="preserve">- </w:t>
      </w:r>
      <w:r w:rsidR="00EE2354" w:rsidRPr="00E2194B">
        <w:t>Babanlı Selim Paşa’nın İdamı</w:t>
      </w:r>
      <w:bookmarkEnd w:id="25"/>
      <w:bookmarkEnd w:id="26"/>
      <w:bookmarkEnd w:id="27"/>
      <w:bookmarkEnd w:id="28"/>
      <w:r w:rsidR="00E01807">
        <w:t xml:space="preserve"> ve ‘Adile Hatun</w:t>
      </w:r>
    </w:p>
    <w:p w14:paraId="3DD88474" w14:textId="77777777" w:rsidR="00DB43E9" w:rsidRDefault="00DB43E9" w:rsidP="00CA24B4"/>
    <w:p w14:paraId="3FD56900" w14:textId="49945918" w:rsidR="00796630" w:rsidRDefault="00DB43E9" w:rsidP="00CA24B4">
      <w:r>
        <w:t xml:space="preserve">     </w:t>
      </w:r>
      <w:proofErr w:type="spellStart"/>
      <w:r w:rsidR="007A4F23">
        <w:t>Nieb</w:t>
      </w:r>
      <w:r w:rsidR="0057182F">
        <w:t>u</w:t>
      </w:r>
      <w:r w:rsidR="007A4F23">
        <w:t>hr</w:t>
      </w:r>
      <w:proofErr w:type="spellEnd"/>
      <w:r w:rsidR="007A4F23">
        <w:t xml:space="preserve"> </w:t>
      </w:r>
      <w:r w:rsidR="00EE2354" w:rsidRPr="00E2194B">
        <w:t xml:space="preserve">ve </w:t>
      </w:r>
      <w:proofErr w:type="spellStart"/>
      <w:r w:rsidR="00EE2354" w:rsidRPr="00E2194B">
        <w:t>Longrigg</w:t>
      </w:r>
      <w:proofErr w:type="spellEnd"/>
      <w:r w:rsidR="005C4E01">
        <w:t>,</w:t>
      </w:r>
      <w:r w:rsidR="00A82D17">
        <w:t xml:space="preserve"> </w:t>
      </w:r>
      <w:r w:rsidR="00010AA7">
        <w:t>Adile Hatun</w:t>
      </w:r>
      <w:r w:rsidR="000C6182">
        <w:t xml:space="preserve">’un </w:t>
      </w:r>
      <w:r w:rsidR="00EE2354" w:rsidRPr="00E2194B">
        <w:t>öç alma</w:t>
      </w:r>
      <w:r w:rsidR="00B15280">
        <w:t xml:space="preserve"> dürtüsüyle</w:t>
      </w:r>
      <w:r w:rsidR="00EE2354" w:rsidRPr="00E2194B">
        <w:t xml:space="preserve"> </w:t>
      </w:r>
      <w:r w:rsidR="00746FF8">
        <w:t>çeşitli</w:t>
      </w:r>
      <w:r w:rsidR="00EE2354" w:rsidRPr="00E2194B">
        <w:t xml:space="preserve"> </w:t>
      </w:r>
      <w:r w:rsidR="00EE2354" w:rsidRPr="00535246">
        <w:t>hediyeler</w:t>
      </w:r>
      <w:r w:rsidR="00885B8F" w:rsidRPr="00535246">
        <w:t xml:space="preserve"> gönde</w:t>
      </w:r>
      <w:r w:rsidR="005C4E01">
        <w:t>rerek</w:t>
      </w:r>
      <w:r w:rsidR="00245876" w:rsidRPr="00245876">
        <w:t xml:space="preserve"> </w:t>
      </w:r>
      <w:proofErr w:type="spellStart"/>
      <w:r w:rsidR="00245876" w:rsidRPr="00E2194B">
        <w:t>Babanlı</w:t>
      </w:r>
      <w:proofErr w:type="spellEnd"/>
      <w:r w:rsidR="00245876" w:rsidRPr="00E2194B">
        <w:t xml:space="preserve"> Selim Paşa’</w:t>
      </w:r>
      <w:r w:rsidR="005C4E01">
        <w:t>yı,</w:t>
      </w:r>
      <w:r w:rsidR="00885B8F" w:rsidRPr="00535246">
        <w:t xml:space="preserve"> </w:t>
      </w:r>
      <w:r w:rsidR="005C4E01">
        <w:t>“</w:t>
      </w:r>
      <w:r w:rsidR="00245876">
        <w:t>affedilip kendisine dokunulmayacağı yalanıyla</w:t>
      </w:r>
      <w:r w:rsidR="005C4E01">
        <w:t>”</w:t>
      </w:r>
      <w:r w:rsidR="00245876">
        <w:t xml:space="preserve"> ikna </w:t>
      </w:r>
      <w:r w:rsidR="005C4E01">
        <w:t>ettiği</w:t>
      </w:r>
      <w:r w:rsidR="00245876">
        <w:t xml:space="preserve">, </w:t>
      </w:r>
      <w:r w:rsidR="00EE2354" w:rsidRPr="00E2194B">
        <w:t>Bağdat’a ge</w:t>
      </w:r>
      <w:r w:rsidR="00435AFA">
        <w:t>tirtildi</w:t>
      </w:r>
      <w:r w:rsidR="00245876">
        <w:t>kten sonraki</w:t>
      </w:r>
      <w:r w:rsidR="00435AFA">
        <w:t xml:space="preserve"> </w:t>
      </w:r>
      <w:r w:rsidR="00EE2354" w:rsidRPr="00E2194B">
        <w:t>gece</w:t>
      </w:r>
      <w:r w:rsidR="00245876">
        <w:t xml:space="preserve"> ise</w:t>
      </w:r>
      <w:r w:rsidR="00EE2354" w:rsidRPr="00E2194B">
        <w:t xml:space="preserve"> </w:t>
      </w:r>
      <w:r w:rsidR="003B01D4">
        <w:t>boğdurulduğu</w:t>
      </w:r>
      <w:r w:rsidR="00245876">
        <w:t>nu</w:t>
      </w:r>
      <w:r w:rsidR="00EE2354" w:rsidRPr="00E2194B">
        <w:t xml:space="preserve"> rivayet</w:t>
      </w:r>
      <w:r w:rsidR="00245876">
        <w:t xml:space="preserve"> etmektedir</w:t>
      </w:r>
      <w:r w:rsidR="005C4E01">
        <w:t>ler. Kaynak gösterilmeden aktarılan bu rivayete kuşkuyla bakılmalıdır</w:t>
      </w:r>
      <w:r w:rsidR="00EE2354" w:rsidRPr="00E2194B">
        <w:t>.</w:t>
      </w:r>
      <w:r w:rsidR="00EE2354" w:rsidRPr="00E2194B">
        <w:rPr>
          <w:rStyle w:val="DipnotBavurusu"/>
        </w:rPr>
        <w:footnoteReference w:id="29"/>
      </w:r>
      <w:r w:rsidR="00CF4396">
        <w:t xml:space="preserve"> </w:t>
      </w:r>
      <w:r w:rsidR="007D7D6C">
        <w:t xml:space="preserve">Bu olay ile ilgili, </w:t>
      </w:r>
      <w:r w:rsidR="00CF4396">
        <w:t xml:space="preserve"> </w:t>
      </w:r>
      <w:r w:rsidR="005A62EA" w:rsidRPr="005A62EA">
        <w:t xml:space="preserve">bölge tarihine aşina olan </w:t>
      </w:r>
      <w:r w:rsidR="00CF4396">
        <w:t>Bağdat</w:t>
      </w:r>
      <w:r w:rsidR="00BE71D0">
        <w:t xml:space="preserve"> İngiliz</w:t>
      </w:r>
      <w:r w:rsidR="00CF4396">
        <w:t xml:space="preserve"> Balyoz</w:t>
      </w:r>
      <w:r w:rsidR="005A62EA">
        <w:t xml:space="preserve">u </w:t>
      </w:r>
      <w:bookmarkStart w:id="29" w:name="_Hlk183678886"/>
      <w:proofErr w:type="spellStart"/>
      <w:r w:rsidR="005A62EA">
        <w:t>R</w:t>
      </w:r>
      <w:r w:rsidR="00EB2513">
        <w:t>ich’in</w:t>
      </w:r>
      <w:bookmarkEnd w:id="29"/>
      <w:proofErr w:type="spellEnd"/>
      <w:r w:rsidR="000363B0">
        <w:rPr>
          <w:rStyle w:val="DipnotBavurusu"/>
        </w:rPr>
        <w:footnoteReference w:id="30"/>
      </w:r>
      <w:r w:rsidR="00EB2513">
        <w:t xml:space="preserve"> </w:t>
      </w:r>
      <w:r w:rsidR="007D7D6C">
        <w:t>ifadeleri de dikkat çekicidir</w:t>
      </w:r>
      <w:r w:rsidR="00EB2513">
        <w:t>.</w:t>
      </w:r>
      <w:r w:rsidR="004D0CF6">
        <w:t xml:space="preserve"> Rich’e göre</w:t>
      </w:r>
      <w:r w:rsidR="00DE7009">
        <w:t xml:space="preserve">: </w:t>
      </w:r>
      <w:r w:rsidR="0061273A">
        <w:t xml:space="preserve">‘’Bağdat’ta Selim </w:t>
      </w:r>
      <w:r w:rsidR="00035A6C">
        <w:t xml:space="preserve">Paşa’nın </w:t>
      </w:r>
      <w:r w:rsidR="007D7D6C">
        <w:t>asılarak idam edilmesi</w:t>
      </w:r>
      <w:r w:rsidR="00065E1C">
        <w:t>,</w:t>
      </w:r>
      <w:r w:rsidR="00035A6C">
        <w:t xml:space="preserve"> (</w:t>
      </w:r>
      <w:proofErr w:type="spellStart"/>
      <w:r w:rsidR="00035A6C">
        <w:t>Babanlı</w:t>
      </w:r>
      <w:proofErr w:type="spellEnd"/>
      <w:r w:rsidR="00035A6C">
        <w:t xml:space="preserve">) </w:t>
      </w:r>
      <w:r w:rsidR="00E70B83">
        <w:t>Süleyman Paşa’nın desiseleri neticesin</w:t>
      </w:r>
      <w:r w:rsidR="006D6D01">
        <w:t>de</w:t>
      </w:r>
      <w:r w:rsidR="00E70B83">
        <w:t xml:space="preserve"> </w:t>
      </w:r>
      <w:r w:rsidR="006D6D01">
        <w:t>gerçekle</w:t>
      </w:r>
      <w:r w:rsidR="00DE7009">
        <w:t>şmiştir’’.</w:t>
      </w:r>
      <w:r w:rsidR="0017330A">
        <w:rPr>
          <w:rStyle w:val="DipnotBavurusu"/>
        </w:rPr>
        <w:footnoteReference w:id="31"/>
      </w:r>
      <w:r w:rsidR="00745406">
        <w:t xml:space="preserve"> </w:t>
      </w:r>
      <w:proofErr w:type="spellStart"/>
      <w:r w:rsidR="007D7D6C" w:rsidRPr="007D7D6C">
        <w:t>Rich’in</w:t>
      </w:r>
      <w:proofErr w:type="spellEnd"/>
      <w:r w:rsidR="007D7D6C" w:rsidRPr="007D7D6C">
        <w:t xml:space="preserve"> </w:t>
      </w:r>
      <w:r w:rsidR="007D7D6C">
        <w:t xml:space="preserve">bu ifadesinde </w:t>
      </w:r>
      <w:r w:rsidR="00F83761">
        <w:t>d</w:t>
      </w:r>
      <w:r w:rsidR="00745406">
        <w:t>ikkat</w:t>
      </w:r>
      <w:r w:rsidR="00F83761">
        <w:t>i</w:t>
      </w:r>
      <w:r w:rsidR="00745406">
        <w:t xml:space="preserve"> çeken bir husus da</w:t>
      </w:r>
      <w:r w:rsidR="00F83761">
        <w:t xml:space="preserve"> Selim Paşa’nın </w:t>
      </w:r>
      <w:r w:rsidR="007D7D6C">
        <w:t xml:space="preserve">gece </w:t>
      </w:r>
      <w:r w:rsidR="00F83761">
        <w:t>bo</w:t>
      </w:r>
      <w:r w:rsidR="00D93C1A">
        <w:t xml:space="preserve">ğdurularak </w:t>
      </w:r>
      <w:r w:rsidR="004B2D2A">
        <w:t>öldürülmesi</w:t>
      </w:r>
      <w:r w:rsidR="00B93947">
        <w:t xml:space="preserve"> </w:t>
      </w:r>
      <w:r w:rsidR="00D93C1A">
        <w:t>değil, ipe asılarak idam edilmesi</w:t>
      </w:r>
      <w:r w:rsidR="007D7D6C">
        <w:t>dir.</w:t>
      </w:r>
      <w:r w:rsidR="00F53939">
        <w:t xml:space="preserve"> Rivayetlerdeki çelişkiler ve kaynak </w:t>
      </w:r>
      <w:r w:rsidR="00154107">
        <w:t>belirsizliği</w:t>
      </w:r>
      <w:r w:rsidR="00C5660D">
        <w:t>,</w:t>
      </w:r>
      <w:r w:rsidR="00154107">
        <w:t xml:space="preserve"> Selim Paşa’nın idam</w:t>
      </w:r>
      <w:r w:rsidR="007D7D6C">
        <w:t>ı</w:t>
      </w:r>
      <w:r w:rsidR="00154107">
        <w:t xml:space="preserve"> mes</w:t>
      </w:r>
      <w:r w:rsidR="00676452">
        <w:t>e</w:t>
      </w:r>
      <w:r w:rsidR="00154107">
        <w:t>lesin</w:t>
      </w:r>
      <w:r w:rsidR="00676452">
        <w:t>de</w:t>
      </w:r>
      <w:r w:rsidR="007D7D6C">
        <w:t>,</w:t>
      </w:r>
      <w:r w:rsidR="00154107">
        <w:t xml:space="preserve"> </w:t>
      </w:r>
      <w:r w:rsidR="008D00AD">
        <w:t>Adile</w:t>
      </w:r>
      <w:r w:rsidR="00986159">
        <w:t xml:space="preserve"> Hatun’un </w:t>
      </w:r>
      <w:r w:rsidR="007D7D6C">
        <w:t>“</w:t>
      </w:r>
      <w:r w:rsidR="00986159">
        <w:t xml:space="preserve">intikam </w:t>
      </w:r>
      <w:r w:rsidR="007D7D6C">
        <w:t>duygusu”</w:t>
      </w:r>
      <w:r w:rsidR="00986159">
        <w:t xml:space="preserve"> </w:t>
      </w:r>
      <w:r w:rsidR="007D7D6C">
        <w:t>iddialarını</w:t>
      </w:r>
      <w:r w:rsidR="009A6DF2">
        <w:t xml:space="preserve"> inandı</w:t>
      </w:r>
      <w:r w:rsidR="009F4441">
        <w:t>rıcı kılmamaktadır.</w:t>
      </w:r>
    </w:p>
    <w:p w14:paraId="53030555" w14:textId="2B4BBA68" w:rsidR="009F7C8D" w:rsidRDefault="009A1185" w:rsidP="00CA24B4">
      <w:r>
        <w:t xml:space="preserve">   </w:t>
      </w:r>
      <w:r w:rsidR="006F1F32">
        <w:t xml:space="preserve">  </w:t>
      </w:r>
      <w:proofErr w:type="spellStart"/>
      <w:r w:rsidR="0088378E">
        <w:t>Babanlı</w:t>
      </w:r>
      <w:proofErr w:type="spellEnd"/>
      <w:r w:rsidR="0088378E">
        <w:t xml:space="preserve"> Paşal</w:t>
      </w:r>
      <w:r w:rsidR="00A85D09">
        <w:t>a</w:t>
      </w:r>
      <w:r w:rsidR="0088378E">
        <w:t>rdan Selim ile Süleyman arasın</w:t>
      </w:r>
      <w:r w:rsidR="00A43755">
        <w:t>daki ihtilaf çatışmaya dönü</w:t>
      </w:r>
      <w:r w:rsidR="00CD1A22">
        <w:t>ş</w:t>
      </w:r>
      <w:r w:rsidR="00872E25">
        <w:t>müş,</w:t>
      </w:r>
      <w:r w:rsidR="006127D4" w:rsidRPr="006127D4">
        <w:t xml:space="preserve"> Babanlılar arasındaki ihtilaftan do</w:t>
      </w:r>
      <w:r w:rsidR="00DE27D5">
        <w:t>ğan isyanı bastırmak</w:t>
      </w:r>
      <w:r w:rsidR="000230D7">
        <w:t xml:space="preserve"> için</w:t>
      </w:r>
      <w:r w:rsidR="006127D4" w:rsidRPr="006127D4">
        <w:t xml:space="preserve"> </w:t>
      </w:r>
      <w:r w:rsidR="00872E25">
        <w:t xml:space="preserve">bir harekât düzenlenmiştir. </w:t>
      </w:r>
      <w:r w:rsidR="006127D4" w:rsidRPr="006127D4">
        <w:t xml:space="preserve">Vali Süleyman Paşa’nın düzenlediği </w:t>
      </w:r>
      <w:r w:rsidR="00872E25">
        <w:t xml:space="preserve">bu </w:t>
      </w:r>
      <w:r w:rsidR="006127D4" w:rsidRPr="006127D4">
        <w:t xml:space="preserve">harekât neticesinde mağlup olan isyancı </w:t>
      </w:r>
      <w:r w:rsidR="00200BE5">
        <w:t>Babanlı kolun</w:t>
      </w:r>
      <w:r w:rsidR="006127D4" w:rsidRPr="006127D4">
        <w:t xml:space="preserve"> bazıları adet</w:t>
      </w:r>
      <w:r w:rsidR="00B3191F">
        <w:t xml:space="preserve"> ettikleri</w:t>
      </w:r>
      <w:r w:rsidR="00872E25">
        <w:t>nin</w:t>
      </w:r>
      <w:r w:rsidR="00A43FF5">
        <w:t xml:space="preserve"> aksine,</w:t>
      </w:r>
      <w:r w:rsidR="006127D4" w:rsidRPr="006127D4">
        <w:t xml:space="preserve"> İran’a sığınmamışlardı.</w:t>
      </w:r>
      <w:r w:rsidR="00872E25">
        <w:t xml:space="preserve"> Zira</w:t>
      </w:r>
      <w:r w:rsidR="00D7290B">
        <w:t xml:space="preserve"> </w:t>
      </w:r>
      <w:r w:rsidR="00872E25">
        <w:t>o</w:t>
      </w:r>
      <w:r w:rsidR="00876108">
        <w:t xml:space="preserve"> sıralarda İran da </w:t>
      </w:r>
      <w:r w:rsidR="00872E25">
        <w:t xml:space="preserve">bir kaos ve </w:t>
      </w:r>
      <w:r w:rsidR="00876108">
        <w:t xml:space="preserve">kargaşa </w:t>
      </w:r>
      <w:r w:rsidR="00872E25">
        <w:t xml:space="preserve">durumu söz konusuydu. </w:t>
      </w:r>
      <w:r w:rsidR="001C6D08" w:rsidRPr="001C6D08">
        <w:t>İran’ın bu istikrarsız ve karışık durumundan dolayıdır ki Babanlı Selim’in kardeşleri Osman Paşa ve Koç Paşa İran’a sığınmayı seçmemişlerdi.</w:t>
      </w:r>
      <w:r w:rsidR="0076163D" w:rsidRPr="0076163D">
        <w:t xml:space="preserve"> </w:t>
      </w:r>
      <w:r w:rsidR="001C6D08" w:rsidRPr="001C6D08">
        <w:t xml:space="preserve"> </w:t>
      </w:r>
      <w:r w:rsidR="003F43CC">
        <w:t xml:space="preserve">Ancak Selim Paşa İran’a </w:t>
      </w:r>
      <w:r w:rsidR="00872E25">
        <w:t>gitmeyi tercih etmişti</w:t>
      </w:r>
      <w:r w:rsidR="00EE60CE">
        <w:t>.</w:t>
      </w:r>
      <w:r w:rsidR="00EE2354" w:rsidRPr="00E2194B">
        <w:t xml:space="preserve"> Yerel tarihçilerin birleştiği nokta</w:t>
      </w:r>
      <w:r w:rsidR="00FE4D25">
        <w:t>;</w:t>
      </w:r>
      <w:r w:rsidR="00FD1A6A">
        <w:t xml:space="preserve"> </w:t>
      </w:r>
      <w:r w:rsidR="00872E25">
        <w:t xml:space="preserve">isyan bastırılıp </w:t>
      </w:r>
      <w:r w:rsidR="00FD1A6A">
        <w:t>vaziyet</w:t>
      </w:r>
      <w:r w:rsidR="009433CB">
        <w:t xml:space="preserve"> </w:t>
      </w:r>
      <w:proofErr w:type="spellStart"/>
      <w:r w:rsidR="00411EAD">
        <w:t>Babanlı</w:t>
      </w:r>
      <w:proofErr w:type="spellEnd"/>
      <w:r w:rsidR="00411EAD">
        <w:t xml:space="preserve"> </w:t>
      </w:r>
      <w:r w:rsidR="009433CB">
        <w:t>Selim</w:t>
      </w:r>
      <w:r w:rsidR="00314559">
        <w:t>’in al</w:t>
      </w:r>
      <w:r w:rsidR="00D9316E">
        <w:t>e</w:t>
      </w:r>
      <w:r w:rsidR="00314559">
        <w:t>yhine gelişince</w:t>
      </w:r>
      <w:r w:rsidR="00454D1B">
        <w:t xml:space="preserve"> </w:t>
      </w:r>
      <w:r w:rsidR="00586E2F">
        <w:t xml:space="preserve">onun </w:t>
      </w:r>
      <w:r w:rsidR="00EE2354" w:rsidRPr="00E2194B">
        <w:t>İran’a firar etmesidir.</w:t>
      </w:r>
      <w:r w:rsidR="0034773B">
        <w:t xml:space="preserve"> Tarihçi</w:t>
      </w:r>
      <w:r w:rsidR="00EE2354" w:rsidRPr="00E2194B">
        <w:t xml:space="preserve"> Azzavi net olarak İran’ın Bane ve Sine taraflarına gittiğini açıklamaktadır.</w:t>
      </w:r>
      <w:r w:rsidR="00EE2354" w:rsidRPr="00E2194B">
        <w:rPr>
          <w:rStyle w:val="DipnotBavurusu"/>
        </w:rPr>
        <w:footnoteReference w:id="32"/>
      </w:r>
      <w:r w:rsidR="00EE2354" w:rsidRPr="00E2194B">
        <w:t xml:space="preserve"> </w:t>
      </w:r>
    </w:p>
    <w:p w14:paraId="43F1D623" w14:textId="5AC24B50" w:rsidR="00F73FF3" w:rsidRDefault="009F7C8D" w:rsidP="00620AD8">
      <w:r>
        <w:t xml:space="preserve">     </w:t>
      </w:r>
      <w:r w:rsidR="00EE2354" w:rsidRPr="00E2194B">
        <w:t>Bazı</w:t>
      </w:r>
      <w:r w:rsidR="00E75A48">
        <w:t xml:space="preserve"> yerel</w:t>
      </w:r>
      <w:r w:rsidR="00EE2354" w:rsidRPr="00E2194B">
        <w:t xml:space="preserve"> kaynaklar,</w:t>
      </w:r>
      <w:r w:rsidR="009F418E">
        <w:t xml:space="preserve"> Selim Paşa’nın</w:t>
      </w:r>
      <w:r w:rsidR="00D21BAA">
        <w:t xml:space="preserve"> </w:t>
      </w:r>
      <w:r w:rsidR="00860A2D">
        <w:t>dönüş</w:t>
      </w:r>
      <w:r w:rsidR="00EE2354" w:rsidRPr="00E2194B">
        <w:t xml:space="preserve"> sebebin</w:t>
      </w:r>
      <w:r w:rsidR="00411EAD">
        <w:t>e değinmeden</w:t>
      </w:r>
      <w:r w:rsidR="00860A2D">
        <w:t>,</w:t>
      </w:r>
      <w:r w:rsidR="00EE2354" w:rsidRPr="00E2194B">
        <w:t xml:space="preserve"> </w:t>
      </w:r>
      <w:r w:rsidR="00662044" w:rsidRPr="00662044">
        <w:t>1751</w:t>
      </w:r>
      <w:r w:rsidR="00662044">
        <w:t>/</w:t>
      </w:r>
      <w:r w:rsidR="00EE2354" w:rsidRPr="00E2194B">
        <w:t>1164’</w:t>
      </w:r>
      <w:r w:rsidR="00577F0B">
        <w:t>t</w:t>
      </w:r>
      <w:r w:rsidR="00EE2354" w:rsidRPr="00E2194B">
        <w:t>e korku içinde, zilletle ve yalvarı</w:t>
      </w:r>
      <w:r w:rsidR="00577F0B">
        <w:t>r bir</w:t>
      </w:r>
      <w:r w:rsidR="00EE2354" w:rsidRPr="00E2194B">
        <w:t xml:space="preserve"> halde Bağdat’a</w:t>
      </w:r>
      <w:r w:rsidR="00E75A48">
        <w:t xml:space="preserve"> geldiğini</w:t>
      </w:r>
      <w:r w:rsidR="00577F0B" w:rsidRPr="00577F0B">
        <w:t xml:space="preserve"> </w:t>
      </w:r>
      <w:r w:rsidR="00577F0B" w:rsidRPr="00E2194B">
        <w:t>ve idam edildiği</w:t>
      </w:r>
      <w:r w:rsidR="00B10FE4">
        <w:t>ni</w:t>
      </w:r>
      <w:r w:rsidR="00577F0B" w:rsidRPr="00E2194B">
        <w:t xml:space="preserve"> </w:t>
      </w:r>
      <w:r w:rsidR="00B10FE4">
        <w:t>kaydeder</w:t>
      </w:r>
      <w:r w:rsidR="00577F0B" w:rsidRPr="00E2194B">
        <w:t>.</w:t>
      </w:r>
      <w:r w:rsidR="00EE2354" w:rsidRPr="00E2194B">
        <w:rPr>
          <w:rStyle w:val="DipnotBavurusu"/>
        </w:rPr>
        <w:footnoteReference w:id="33"/>
      </w:r>
      <w:r w:rsidR="00233190">
        <w:t xml:space="preserve"> </w:t>
      </w:r>
      <w:r w:rsidR="00577F0B">
        <w:t>Bu kaynaklarda</w:t>
      </w:r>
      <w:r w:rsidR="000D75A7">
        <w:t>,</w:t>
      </w:r>
      <w:r w:rsidR="00EE2354" w:rsidRPr="00E2194B">
        <w:t xml:space="preserve"> </w:t>
      </w:r>
      <w:proofErr w:type="spellStart"/>
      <w:r w:rsidR="00577F0B">
        <w:t>e</w:t>
      </w:r>
      <w:r w:rsidR="00EE2354" w:rsidRPr="00E2194B">
        <w:t>man</w:t>
      </w:r>
      <w:proofErr w:type="spellEnd"/>
      <w:r w:rsidR="00EE2354" w:rsidRPr="00E2194B">
        <w:t xml:space="preserve"> verildiğine ve hediyelerle kand</w:t>
      </w:r>
      <w:r w:rsidR="004D7489">
        <w:rPr>
          <w:rFonts w:cs="Times New Roman"/>
        </w:rPr>
        <w:t>ırıldığına</w:t>
      </w:r>
      <w:r w:rsidR="00742169">
        <w:t xml:space="preserve"> </w:t>
      </w:r>
      <w:r w:rsidR="00577F0B">
        <w:t>dair bilgiler mevcut değildir.</w:t>
      </w:r>
      <w:r w:rsidR="00AA7ABE">
        <w:t xml:space="preserve"> </w:t>
      </w:r>
      <w:proofErr w:type="spellStart"/>
      <w:r w:rsidR="00577F0B">
        <w:t>Babanlı</w:t>
      </w:r>
      <w:proofErr w:type="spellEnd"/>
      <w:r w:rsidR="00577F0B">
        <w:t xml:space="preserve"> Selim</w:t>
      </w:r>
      <w:r w:rsidR="007A2D1B">
        <w:t>, kendisine sunulan birtakım hediye ve vaatlerle</w:t>
      </w:r>
      <w:r w:rsidR="00EE2354" w:rsidRPr="00E2194B">
        <w:t xml:space="preserve"> </w:t>
      </w:r>
      <w:r w:rsidR="007A2D1B">
        <w:t>affedildiğine ikna olmuş ise</w:t>
      </w:r>
      <w:r w:rsidR="00DD1085">
        <w:t xml:space="preserve">, </w:t>
      </w:r>
      <w:r w:rsidR="007A2D1B">
        <w:t>Bağdat’a</w:t>
      </w:r>
      <w:r w:rsidR="00CA3FC1">
        <w:t xml:space="preserve"> </w:t>
      </w:r>
      <w:r w:rsidR="00EA5749">
        <w:t xml:space="preserve">neden </w:t>
      </w:r>
      <w:r w:rsidR="00CA3FC1">
        <w:t>‘’</w:t>
      </w:r>
      <w:r w:rsidR="007A2D1B">
        <w:t>korku, zillet ve yalvarır</w:t>
      </w:r>
      <w:r w:rsidR="00CA3FC1">
        <w:t>’’</w:t>
      </w:r>
      <w:r w:rsidR="007A2D1B">
        <w:t xml:space="preserve"> bir şekilde </w:t>
      </w:r>
      <w:r w:rsidR="00EF50E2">
        <w:t>gelmiş</w:t>
      </w:r>
      <w:r w:rsidR="007A2D1B">
        <w:t xml:space="preserve"> olsun</w:t>
      </w:r>
      <w:r w:rsidR="00BC77F5">
        <w:t xml:space="preserve"> ki</w:t>
      </w:r>
      <w:r w:rsidR="007A2D1B">
        <w:t>?</w:t>
      </w:r>
      <w:r w:rsidR="0067496C">
        <w:t xml:space="preserve"> Zaten o sıralarda</w:t>
      </w:r>
      <w:r w:rsidR="007A2D1B">
        <w:t xml:space="preserve"> </w:t>
      </w:r>
      <w:r w:rsidR="00EE2354" w:rsidRPr="00E2194B">
        <w:t>İra</w:t>
      </w:r>
      <w:r w:rsidR="00F1187C">
        <w:t>n,</w:t>
      </w:r>
      <w:r w:rsidR="00EE2354" w:rsidRPr="00E2194B">
        <w:t xml:space="preserve"> özellikle</w:t>
      </w:r>
      <w:r w:rsidR="00F1187C">
        <w:t xml:space="preserve"> de </w:t>
      </w:r>
      <w:proofErr w:type="spellStart"/>
      <w:r w:rsidR="00F1187C">
        <w:t>Babanlı</w:t>
      </w:r>
      <w:proofErr w:type="spellEnd"/>
      <w:r w:rsidR="00F1187C">
        <w:t xml:space="preserve"> Selim’in </w:t>
      </w:r>
      <w:r w:rsidR="00EE2354" w:rsidRPr="00E2194B">
        <w:t>sığındığı Sine bölgesi istikrarsız ve karışık</w:t>
      </w:r>
      <w:r w:rsidR="00F1187C">
        <w:t xml:space="preserve"> bir </w:t>
      </w:r>
      <w:r w:rsidR="00EE2354" w:rsidRPr="00E2194B">
        <w:t>durumda</w:t>
      </w:r>
      <w:r w:rsidR="00B73E0F">
        <w:t>ydı.</w:t>
      </w:r>
      <w:r w:rsidR="00EE0D1B">
        <w:t xml:space="preserve"> </w:t>
      </w:r>
      <w:r w:rsidR="00B73E0F">
        <w:t>B</w:t>
      </w:r>
      <w:r w:rsidR="00EE0D1B">
        <w:t xml:space="preserve">uralarda tutunamayacağını anlayan </w:t>
      </w:r>
      <w:proofErr w:type="spellStart"/>
      <w:r w:rsidR="00EE0D1B">
        <w:t>Baban</w:t>
      </w:r>
      <w:r w:rsidR="006F3B5B">
        <w:t>’</w:t>
      </w:r>
      <w:r w:rsidR="00EE0D1B">
        <w:t>lı</w:t>
      </w:r>
      <w:proofErr w:type="spellEnd"/>
      <w:r w:rsidR="00EE0D1B">
        <w:t xml:space="preserve"> Selim</w:t>
      </w:r>
      <w:r w:rsidR="00A330FF">
        <w:t>’in,</w:t>
      </w:r>
      <w:r w:rsidR="00FD1A66">
        <w:t xml:space="preserve"> </w:t>
      </w:r>
      <w:r w:rsidR="00E84DB7" w:rsidRPr="00E84DB7">
        <w:t>affedildiğine ikna olmasa da çaresizlikten</w:t>
      </w:r>
      <w:r w:rsidR="00E84DB7">
        <w:t>,</w:t>
      </w:r>
      <w:r w:rsidR="00E84DB7" w:rsidRPr="00E84DB7">
        <w:t xml:space="preserve"> korku içinde ve yalvarır bir </w:t>
      </w:r>
      <w:proofErr w:type="gramStart"/>
      <w:r w:rsidR="00E84DB7" w:rsidRPr="00E84DB7">
        <w:t>şekilde  Bağdat’a</w:t>
      </w:r>
      <w:proofErr w:type="gramEnd"/>
      <w:r w:rsidR="00E84DB7" w:rsidRPr="00E84DB7">
        <w:t xml:space="preserve"> dönmesi muhtemeldir.</w:t>
      </w:r>
      <w:r w:rsidR="00E84DB7">
        <w:t xml:space="preserve"> </w:t>
      </w:r>
      <w:bookmarkStart w:id="30" w:name="_Hlk181738327"/>
      <w:bookmarkStart w:id="31" w:name="_Hlk181738412"/>
    </w:p>
    <w:p w14:paraId="1AF427F3" w14:textId="4D90586C" w:rsidR="00250A29" w:rsidRDefault="00F73FF3" w:rsidP="00620AD8">
      <w:r>
        <w:t xml:space="preserve">     </w:t>
      </w:r>
      <w:r w:rsidR="00E84DB7">
        <w:t>Cumhurbaşkanlığı Osmanlı Arşivindeki bir</w:t>
      </w:r>
      <w:r w:rsidR="002662D2">
        <w:t xml:space="preserve"> </w:t>
      </w:r>
      <w:r w:rsidR="00E84DB7">
        <w:t>b</w:t>
      </w:r>
      <w:r w:rsidR="002662D2">
        <w:t>elgede</w:t>
      </w:r>
      <w:r w:rsidR="00910478">
        <w:t>: İran’la anlaşma</w:t>
      </w:r>
      <w:r w:rsidR="00870B2E">
        <w:t>ya aykırı olarak sınır</w:t>
      </w:r>
      <w:r w:rsidR="005D7D10">
        <w:t>a</w:t>
      </w:r>
      <w:r w:rsidR="00870B2E">
        <w:t xml:space="preserve"> tecavüz eden</w:t>
      </w:r>
      <w:r w:rsidR="00C87A93">
        <w:t xml:space="preserve"> Selim Paşa ve kardeşi Osman P</w:t>
      </w:r>
      <w:r w:rsidR="00BE2017">
        <w:t>a</w:t>
      </w:r>
      <w:r w:rsidR="00C87A93">
        <w:t>şa</w:t>
      </w:r>
      <w:r w:rsidR="00E84DB7">
        <w:t>’nın</w:t>
      </w:r>
      <w:r w:rsidR="00BE2017">
        <w:t xml:space="preserve"> tedibi</w:t>
      </w:r>
      <w:r w:rsidR="00E84DB7">
        <w:t xml:space="preserve"> (</w:t>
      </w:r>
      <w:r w:rsidR="00BE2017">
        <w:t>cezalandırılması</w:t>
      </w:r>
      <w:r w:rsidR="00E84DB7">
        <w:t>),</w:t>
      </w:r>
      <w:r w:rsidR="00BE2017">
        <w:t xml:space="preserve"> Süleyman </w:t>
      </w:r>
      <w:r w:rsidR="0036378D">
        <w:t>Paşa’dan istenilme</w:t>
      </w:r>
      <w:r w:rsidR="008B7CED">
        <w:t>k</w:t>
      </w:r>
      <w:r w:rsidR="0036378D">
        <w:t>tedir.</w:t>
      </w:r>
      <w:r w:rsidR="00C10D14">
        <w:rPr>
          <w:rStyle w:val="DipnotBavurusu"/>
        </w:rPr>
        <w:footnoteReference w:id="34"/>
      </w:r>
      <w:r w:rsidR="009C1E74">
        <w:t xml:space="preserve"> Bu </w:t>
      </w:r>
      <w:r w:rsidR="00DB1610">
        <w:t>emir</w:t>
      </w:r>
      <w:r w:rsidR="009C1E74">
        <w:t xml:space="preserve"> </w:t>
      </w:r>
      <w:r w:rsidR="00E84DB7">
        <w:t>gereğince,</w:t>
      </w:r>
      <w:r w:rsidR="009C1E74">
        <w:t xml:space="preserve"> Selim Paşa </w:t>
      </w:r>
      <w:r w:rsidR="006C1F5F">
        <w:t>Bağdat’a dönmeden önce Osman Paşa</w:t>
      </w:r>
      <w:r w:rsidR="00055A20">
        <w:t xml:space="preserve"> yakalanıp</w:t>
      </w:r>
      <w:r w:rsidR="006C1F5F">
        <w:t xml:space="preserve"> öldürülmü</w:t>
      </w:r>
      <w:r w:rsidR="0034591D">
        <w:t>ş</w:t>
      </w:r>
      <w:r w:rsidR="006C1F5F">
        <w:t xml:space="preserve"> ve kesik ba</w:t>
      </w:r>
      <w:r w:rsidR="000D5EBE">
        <w:t>şı İst</w:t>
      </w:r>
      <w:r w:rsidR="009C72FF">
        <w:t>a</w:t>
      </w:r>
      <w:r w:rsidR="000D5EBE">
        <w:t>nbul’a yollanmıştı.</w:t>
      </w:r>
      <w:r w:rsidR="00365728">
        <w:t xml:space="preserve"> </w:t>
      </w:r>
      <w:bookmarkEnd w:id="30"/>
      <w:bookmarkEnd w:id="31"/>
      <w:r w:rsidR="00706566">
        <w:t>Bu be</w:t>
      </w:r>
      <w:r w:rsidR="00A43789">
        <w:t>l</w:t>
      </w:r>
      <w:r w:rsidR="00706566">
        <w:t>ge</w:t>
      </w:r>
      <w:r w:rsidR="00A43789">
        <w:t xml:space="preserve">, </w:t>
      </w:r>
      <w:r w:rsidR="008D00AD">
        <w:t>Adile</w:t>
      </w:r>
      <w:r w:rsidR="00A43789">
        <w:t xml:space="preserve"> Hatun’un </w:t>
      </w:r>
      <w:r w:rsidR="00A43789">
        <w:lastRenderedPageBreak/>
        <w:t>Selim Paşa</w:t>
      </w:r>
      <w:r w:rsidR="00E84DB7">
        <w:t>’nın</w:t>
      </w:r>
      <w:r w:rsidR="00A43789">
        <w:t xml:space="preserve"> idamıyla ilişkisi</w:t>
      </w:r>
      <w:r w:rsidR="00E84DB7">
        <w:t>nin</w:t>
      </w:r>
      <w:r w:rsidR="00A43789">
        <w:t xml:space="preserve"> olmadığ</w:t>
      </w:r>
      <w:r w:rsidR="00CC3BEC">
        <w:t>ını</w:t>
      </w:r>
      <w:r w:rsidR="004E265F">
        <w:t xml:space="preserve"> ve </w:t>
      </w:r>
      <w:r w:rsidR="00E84DB7">
        <w:t xml:space="preserve">payitaht tarafından </w:t>
      </w:r>
      <w:r w:rsidR="004E265F">
        <w:t xml:space="preserve">bir isyancı </w:t>
      </w:r>
      <w:r w:rsidR="00E84DB7">
        <w:t>olarak</w:t>
      </w:r>
      <w:r w:rsidR="00B07413">
        <w:t xml:space="preserve"> kabul </w:t>
      </w:r>
      <w:proofErr w:type="gramStart"/>
      <w:r w:rsidR="00B07413">
        <w:t xml:space="preserve">edildiğini </w:t>
      </w:r>
      <w:r w:rsidR="009307B8">
        <w:t xml:space="preserve"> </w:t>
      </w:r>
      <w:r w:rsidR="00B07413">
        <w:t>göstermesi</w:t>
      </w:r>
      <w:proofErr w:type="gramEnd"/>
      <w:r w:rsidR="00B07413">
        <w:t xml:space="preserve"> bakımından önemlidir</w:t>
      </w:r>
      <w:r w:rsidR="00CC3BEC">
        <w:t>.</w:t>
      </w:r>
    </w:p>
    <w:p w14:paraId="1DF358B9" w14:textId="2CC67885" w:rsidR="00E86D30" w:rsidRPr="000646F0" w:rsidRDefault="00E86D30" w:rsidP="00CA24B4">
      <w:pPr>
        <w:pStyle w:val="Balk4"/>
      </w:pPr>
      <w:r w:rsidRPr="000646F0">
        <w:t xml:space="preserve">  </w:t>
      </w:r>
      <w:r w:rsidR="00481D8A">
        <w:t>Sonuç</w:t>
      </w:r>
      <w:r w:rsidRPr="000646F0">
        <w:t xml:space="preserve">   </w:t>
      </w:r>
    </w:p>
    <w:p w14:paraId="20F7D67D" w14:textId="77777777" w:rsidR="009A1185" w:rsidRDefault="00EE2354" w:rsidP="00CA24B4">
      <w:r w:rsidRPr="00E2194B">
        <w:t xml:space="preserve">     </w:t>
      </w:r>
    </w:p>
    <w:p w14:paraId="5E455A15" w14:textId="10780081" w:rsidR="00F123FC" w:rsidRDefault="009A1185" w:rsidP="00CA24B4">
      <w:r>
        <w:t xml:space="preserve">     </w:t>
      </w:r>
      <w:r w:rsidR="00EE2354" w:rsidRPr="00E2194B">
        <w:t xml:space="preserve">Adile Hatun’un </w:t>
      </w:r>
      <w:r w:rsidR="007969C2">
        <w:t xml:space="preserve">dedesi, babası ve eşi Bağdat valisi olarak görev yapmıştı. </w:t>
      </w:r>
      <w:r w:rsidR="00B86AC0">
        <w:t>Devlet</w:t>
      </w:r>
      <w:r w:rsidR="00A074AE">
        <w:t xml:space="preserve"> </w:t>
      </w:r>
      <w:r w:rsidR="0012112B">
        <w:t>gelene</w:t>
      </w:r>
      <w:r w:rsidR="00CD6D49">
        <w:t>ğine aşina bir ortamda</w:t>
      </w:r>
      <w:r w:rsidR="00B86AC0">
        <w:t xml:space="preserve"> yetişmiş</w:t>
      </w:r>
      <w:r w:rsidR="004A0BC6">
        <w:t>;</w:t>
      </w:r>
      <w:r w:rsidR="00DB6527">
        <w:t xml:space="preserve"> asaletli, kültürlü</w:t>
      </w:r>
      <w:r w:rsidR="00CD3280">
        <w:t xml:space="preserve"> ve varlıklı</w:t>
      </w:r>
      <w:r w:rsidR="00DB6527">
        <w:t xml:space="preserve"> bir</w:t>
      </w:r>
      <w:r w:rsidR="00CA4A01">
        <w:t xml:space="preserve"> kişiydi.</w:t>
      </w:r>
      <w:r w:rsidR="00DB6527">
        <w:t xml:space="preserve"> </w:t>
      </w:r>
      <w:r w:rsidR="002E51A3">
        <w:t>B</w:t>
      </w:r>
      <w:r w:rsidR="00DB6527" w:rsidRPr="00E2194B">
        <w:t>irçok vakfiye kur</w:t>
      </w:r>
      <w:r w:rsidR="00DB6527">
        <w:t>ması</w:t>
      </w:r>
      <w:r w:rsidR="00DB6527" w:rsidRPr="00E2194B">
        <w:t>, medreseler ve camile</w:t>
      </w:r>
      <w:r w:rsidR="00DB6527">
        <w:t>r</w:t>
      </w:r>
      <w:r w:rsidR="00DB6527" w:rsidRPr="00E2194B">
        <w:t xml:space="preserve"> tesis et</w:t>
      </w:r>
      <w:r w:rsidR="00DB6527">
        <w:t>mesi</w:t>
      </w:r>
      <w:r w:rsidR="00DB6527" w:rsidRPr="00E2194B">
        <w:t>, müderrislere maaş bağl</w:t>
      </w:r>
      <w:r w:rsidR="00DB6527">
        <w:t>anmasına vesile olması</w:t>
      </w:r>
      <w:r w:rsidR="00DB6527" w:rsidRPr="00E2194B">
        <w:t>, ilim talebelerine ve fakirlere yardım et</w:t>
      </w:r>
      <w:r w:rsidR="00DB6527">
        <w:t>mesi v</w:t>
      </w:r>
      <w:r w:rsidR="002E51A3">
        <w:t>e ailesine duy</w:t>
      </w:r>
      <w:r w:rsidR="00FC4098">
        <w:t>u</w:t>
      </w:r>
      <w:r w:rsidR="002E51A3">
        <w:t>lan</w:t>
      </w:r>
      <w:r w:rsidR="00FC4098">
        <w:t xml:space="preserve"> saygı </w:t>
      </w:r>
      <w:r w:rsidR="00EE2354" w:rsidRPr="00E2194B">
        <w:t>sayesinde toplumda hatırı sayılır bir şahsiyet olmuştur</w:t>
      </w:r>
      <w:r w:rsidR="00DB6527">
        <w:t>.</w:t>
      </w:r>
      <w:r w:rsidR="00EE2354" w:rsidRPr="00E2194B">
        <w:rPr>
          <w:rStyle w:val="DipnotBavurusu"/>
        </w:rPr>
        <w:footnoteReference w:id="35"/>
      </w:r>
      <w:r w:rsidR="00FC4098">
        <w:t xml:space="preserve"> Bağdat’ta bu </w:t>
      </w:r>
      <w:r w:rsidR="00CF3D6E">
        <w:t>gibi şahsiyetler</w:t>
      </w:r>
      <w:r w:rsidR="00937120">
        <w:t>in</w:t>
      </w:r>
      <w:r w:rsidR="00F00B1D">
        <w:t xml:space="preserve"> </w:t>
      </w:r>
      <w:r w:rsidR="005B3348">
        <w:t>vali nezdinde danışmanlık yap</w:t>
      </w:r>
      <w:r w:rsidR="009F73FC">
        <w:t>tığı</w:t>
      </w:r>
      <w:r w:rsidR="006035CC">
        <w:t>,</w:t>
      </w:r>
      <w:r w:rsidR="009F73FC">
        <w:t xml:space="preserve"> karara katkıda bulunduğu</w:t>
      </w:r>
      <w:r w:rsidR="006035CC">
        <w:t xml:space="preserve"> ve </w:t>
      </w:r>
      <w:r w:rsidR="004A0BC6">
        <w:t xml:space="preserve">bu vasıflarından dolayı da ciddi bir nüfuz elde ettikleri </w:t>
      </w:r>
      <w:r w:rsidR="008B6E6A">
        <w:t>görülmektedir.</w:t>
      </w:r>
      <w:r w:rsidR="006F0191">
        <w:t xml:space="preserve"> Bu gibi şahsiyetler</w:t>
      </w:r>
      <w:r w:rsidR="00E30617">
        <w:t xml:space="preserve"> </w:t>
      </w:r>
      <w:r w:rsidR="006F0191">
        <w:t>Ba</w:t>
      </w:r>
      <w:r w:rsidR="00E36A4B">
        <w:t xml:space="preserve">ğdat’ta </w:t>
      </w:r>
      <w:r w:rsidR="004A0BC6">
        <w:t xml:space="preserve">kendi </w:t>
      </w:r>
      <w:r w:rsidR="00E36A4B">
        <w:t>meclislerinde</w:t>
      </w:r>
      <w:r w:rsidR="00A41A22">
        <w:t xml:space="preserve"> (m</w:t>
      </w:r>
      <w:r w:rsidR="009F6B43">
        <w:t>i</w:t>
      </w:r>
      <w:r w:rsidR="00A41A22">
        <w:t>safir</w:t>
      </w:r>
      <w:r w:rsidR="004A0BC6">
        <w:t xml:space="preserve"> odası veya salonlarında</w:t>
      </w:r>
      <w:r w:rsidR="00FA09C5">
        <w:t>)</w:t>
      </w:r>
      <w:r w:rsidR="00735FAF">
        <w:t xml:space="preserve"> </w:t>
      </w:r>
      <w:r w:rsidR="004A0BC6">
        <w:t>konukları</w:t>
      </w:r>
      <w:r w:rsidR="00E30617">
        <w:t>nı ağırlayarak,</w:t>
      </w:r>
      <w:r w:rsidR="004A0BC6">
        <w:t xml:space="preserve"> kentin her türlü ihtiyaç ve sorunlarıyla ilgili </w:t>
      </w:r>
      <w:r w:rsidR="00E30617">
        <w:t xml:space="preserve">toplantılar yapabilmekteydi. </w:t>
      </w:r>
    </w:p>
    <w:p w14:paraId="63555C0A" w14:textId="50BF8C0E" w:rsidR="00E30CF3" w:rsidRPr="00195007" w:rsidRDefault="00195007" w:rsidP="00CA24B4">
      <w:pPr>
        <w:rPr>
          <w:rtl/>
        </w:rPr>
      </w:pPr>
      <w:r>
        <w:rPr>
          <w:b/>
          <w:bCs/>
        </w:rPr>
        <w:t xml:space="preserve">    </w:t>
      </w:r>
      <w:r w:rsidR="008D00AD">
        <w:t>Adile</w:t>
      </w:r>
      <w:r w:rsidR="00EE2354" w:rsidRPr="00195007">
        <w:t xml:space="preserve"> Hatun’un</w:t>
      </w:r>
      <w:r w:rsidR="0025743D">
        <w:t xml:space="preserve"> da</w:t>
      </w:r>
      <w:r w:rsidR="004D53D2" w:rsidRPr="00195007">
        <w:t xml:space="preserve"> </w:t>
      </w:r>
      <w:r w:rsidR="00820B15" w:rsidRPr="00195007">
        <w:t>bu konumunu göz önünde bulundur</w:t>
      </w:r>
      <w:r w:rsidR="00E30617">
        <w:t>ulduğunda, onun</w:t>
      </w:r>
      <w:r w:rsidR="00EE2354" w:rsidRPr="00195007">
        <w:t xml:space="preserve"> yönetimle ilişkisi</w:t>
      </w:r>
      <w:r w:rsidR="00820B15" w:rsidRPr="00195007">
        <w:t xml:space="preserve"> hakkında</w:t>
      </w:r>
      <w:r w:rsidR="00EE2354" w:rsidRPr="00195007">
        <w:t xml:space="preserve"> şu</w:t>
      </w:r>
      <w:r w:rsidR="00E30617">
        <w:t xml:space="preserve"> </w:t>
      </w:r>
      <w:r w:rsidR="00F221AA" w:rsidRPr="00195007">
        <w:t>tespit</w:t>
      </w:r>
      <w:r w:rsidR="00E30617">
        <w:t>ler</w:t>
      </w:r>
      <w:r w:rsidR="006E0006">
        <w:t xml:space="preserve"> </w:t>
      </w:r>
      <w:r w:rsidR="00E30617">
        <w:t>yapılabilir</w:t>
      </w:r>
      <w:r w:rsidR="00310AE9">
        <w:t>:</w:t>
      </w:r>
    </w:p>
    <w:p w14:paraId="7A4C532A" w14:textId="3B551A8D" w:rsidR="00483D87" w:rsidRDefault="00EE2354" w:rsidP="00F952CD">
      <w:pPr>
        <w:pStyle w:val="ListeParagraf"/>
        <w:numPr>
          <w:ilvl w:val="0"/>
          <w:numId w:val="4"/>
        </w:numPr>
      </w:pPr>
      <w:r w:rsidRPr="00E2194B">
        <w:t>Adile Hatun</w:t>
      </w:r>
      <w:r w:rsidR="00F63A14">
        <w:t xml:space="preserve">, </w:t>
      </w:r>
      <w:r w:rsidR="004F7A78">
        <w:t>Bağdat’ta</w:t>
      </w:r>
      <w:r w:rsidRPr="00E2194B">
        <w:t xml:space="preserve"> </w:t>
      </w:r>
      <w:r w:rsidR="00F63A14" w:rsidRPr="00E2194B">
        <w:t xml:space="preserve">konumu </w:t>
      </w:r>
      <w:r w:rsidR="00F63A14">
        <w:t>itibarıyla ciddi bir nüfuza sahip olup</w:t>
      </w:r>
      <w:r w:rsidRPr="00E2194B">
        <w:t>, hatırı sayılır</w:t>
      </w:r>
      <w:r w:rsidR="00434AE6">
        <w:t xml:space="preserve"> bir</w:t>
      </w:r>
      <w:r w:rsidRPr="00E2194B">
        <w:t xml:space="preserve"> güç </w:t>
      </w:r>
      <w:r w:rsidR="00F63A14">
        <w:t>merkezinde yer almaktadır</w:t>
      </w:r>
      <w:r w:rsidRPr="00E2194B">
        <w:t xml:space="preserve">. </w:t>
      </w:r>
      <w:r w:rsidR="00F63A14">
        <w:t>Kendisi bu k</w:t>
      </w:r>
      <w:r w:rsidRPr="00E2194B">
        <w:t>onum</w:t>
      </w:r>
      <w:r w:rsidR="00B713C3">
        <w:t>a</w:t>
      </w:r>
      <w:r w:rsidRPr="00B713C3">
        <w:t xml:space="preserve"> </w:t>
      </w:r>
      <w:proofErr w:type="gramStart"/>
      <w:r w:rsidRPr="00E2194B">
        <w:t xml:space="preserve">ve </w:t>
      </w:r>
      <w:r w:rsidR="00F63A14">
        <w:t xml:space="preserve"> mertebeye</w:t>
      </w:r>
      <w:proofErr w:type="gramEnd"/>
      <w:r w:rsidR="00F63A14">
        <w:t xml:space="preserve"> </w:t>
      </w:r>
      <w:r w:rsidR="00B713C3" w:rsidRPr="00E2194B">
        <w:t>hakkıyla</w:t>
      </w:r>
      <w:r w:rsidR="00B713C3">
        <w:t xml:space="preserve"> </w:t>
      </w:r>
      <w:r w:rsidR="00F63A14">
        <w:t>ulaşmıştır</w:t>
      </w:r>
      <w:r w:rsidRPr="00E2194B">
        <w:t>.</w:t>
      </w:r>
      <w:r w:rsidR="006167E2">
        <w:t xml:space="preserve"> Ancak</w:t>
      </w:r>
      <w:r w:rsidR="00FD6ED2">
        <w:t xml:space="preserve"> zamanına göre</w:t>
      </w:r>
      <w:r w:rsidR="006167E2">
        <w:t xml:space="preserve"> bir kadının </w:t>
      </w:r>
      <w:r w:rsidR="00F63A14">
        <w:t>bu denli etkin olması olağan dışı bir durum olduğundan, dikkat çekmiş ve eleştirilmiştir</w:t>
      </w:r>
      <w:r w:rsidR="00C10892">
        <w:t>.</w:t>
      </w:r>
      <w:r w:rsidRPr="00E2194B">
        <w:t xml:space="preserve"> </w:t>
      </w:r>
      <w:r w:rsidR="00F63A14">
        <w:t xml:space="preserve">Bu eleştirilere rağmen </w:t>
      </w:r>
      <w:proofErr w:type="spellStart"/>
      <w:proofErr w:type="gramStart"/>
      <w:r w:rsidR="00F63A14">
        <w:t>ekseriyyetle</w:t>
      </w:r>
      <w:proofErr w:type="spellEnd"/>
      <w:r w:rsidR="00F63A14">
        <w:t xml:space="preserve"> </w:t>
      </w:r>
      <w:r w:rsidR="009F7F99">
        <w:t xml:space="preserve"> </w:t>
      </w:r>
      <w:r w:rsidR="00F63A14">
        <w:t>övgüyle</w:t>
      </w:r>
      <w:proofErr w:type="gramEnd"/>
      <w:r w:rsidR="00F63A14">
        <w:t xml:space="preserve"> ve hayırla yad edilmiştir</w:t>
      </w:r>
      <w:r w:rsidR="001C5B92">
        <w:t>.</w:t>
      </w:r>
      <w:r w:rsidR="007C405F">
        <w:t xml:space="preserve"> </w:t>
      </w:r>
      <w:r w:rsidR="00E5096F">
        <w:t xml:space="preserve">Adile Hatunun dominant bir yapıya sahip olduğu, şahsi </w:t>
      </w:r>
      <w:proofErr w:type="spellStart"/>
      <w:r w:rsidR="00E5096F">
        <w:t>ihtirislarla</w:t>
      </w:r>
      <w:proofErr w:type="spellEnd"/>
      <w:r w:rsidR="00E5096F">
        <w:t xml:space="preserve"> birtakım isteklerini eşi </w:t>
      </w:r>
      <w:r w:rsidR="00860EB4">
        <w:t>Süleyman Paşa</w:t>
      </w:r>
      <w:r w:rsidR="00827FEE">
        <w:t>’ya dikt</w:t>
      </w:r>
      <w:r w:rsidR="00E5096F">
        <w:t>e</w:t>
      </w:r>
      <w:r w:rsidR="00827FEE">
        <w:t xml:space="preserve"> ederek</w:t>
      </w:r>
      <w:r w:rsidR="00F35631">
        <w:t xml:space="preserve"> yönetime</w:t>
      </w:r>
      <w:r w:rsidR="00C07475">
        <w:t xml:space="preserve"> müdahale</w:t>
      </w:r>
      <w:r w:rsidR="0099702B">
        <w:t xml:space="preserve"> ettiği </w:t>
      </w:r>
      <w:r w:rsidR="00E5096F">
        <w:t>ileri sürülerek hem kendisi ve hem de</w:t>
      </w:r>
      <w:r w:rsidR="00124D4F">
        <w:t xml:space="preserve"> </w:t>
      </w:r>
      <w:r w:rsidR="00482502">
        <w:t>e</w:t>
      </w:r>
      <w:r w:rsidR="00124D4F">
        <w:t xml:space="preserve">şi Süleyman </w:t>
      </w:r>
      <w:r w:rsidR="00482502">
        <w:t>Paşa yerilm</w:t>
      </w:r>
      <w:r w:rsidR="00E5096F">
        <w:t>iştir</w:t>
      </w:r>
      <w:r w:rsidR="00482502">
        <w:t>.</w:t>
      </w:r>
      <w:r w:rsidR="00373D29">
        <w:t xml:space="preserve"> </w:t>
      </w:r>
      <w:r w:rsidR="00D36965">
        <w:t>Oysa</w:t>
      </w:r>
      <w:r w:rsidR="006A3053" w:rsidRPr="006A3053">
        <w:t xml:space="preserve"> </w:t>
      </w:r>
      <w:r w:rsidR="00E5096F">
        <w:t>vakalar tarafsız bir gözle değerlendirildiğinde</w:t>
      </w:r>
      <w:r w:rsidR="006A3053" w:rsidRPr="006A3053">
        <w:t xml:space="preserve"> </w:t>
      </w:r>
      <w:r w:rsidR="008D00AD">
        <w:t>Adile</w:t>
      </w:r>
      <w:r w:rsidR="006A3053" w:rsidRPr="006A3053">
        <w:t xml:space="preserve"> Hatun’un kendi şahs</w:t>
      </w:r>
      <w:r w:rsidR="00E5096F">
        <w:t xml:space="preserve">i çıkarı için özel isteklerde bulunmadığı görülecektir. </w:t>
      </w:r>
      <w:r w:rsidR="006A3053" w:rsidRPr="006A3053">
        <w:t>İdarey</w:t>
      </w:r>
      <w:r w:rsidR="00E5096F">
        <w:t>l</w:t>
      </w:r>
      <w:r w:rsidR="006A3053" w:rsidRPr="006A3053">
        <w:t>e</w:t>
      </w:r>
      <w:r w:rsidR="00912439">
        <w:t xml:space="preserve"> </w:t>
      </w:r>
      <w:r w:rsidR="00E5096F">
        <w:t xml:space="preserve">ilgili istek ve tasarrufları ise, daha ziyade </w:t>
      </w:r>
      <w:r w:rsidR="006A3053" w:rsidRPr="006A3053">
        <w:t>yönetime destek ve kamu yararına katkı mahiyetindedir. Ayrıca,</w:t>
      </w:r>
      <w:r w:rsidR="00E5096F">
        <w:t xml:space="preserve"> tecrübeli ve bürokrasiyi iyi bilen bir kişiden destek aldığı </w:t>
      </w:r>
      <w:proofErr w:type="gramStart"/>
      <w:r w:rsidR="00E5096F">
        <w:t xml:space="preserve">için </w:t>
      </w:r>
      <w:r w:rsidR="006A3053" w:rsidRPr="006A3053">
        <w:t xml:space="preserve"> Süleyman</w:t>
      </w:r>
      <w:proofErr w:type="gramEnd"/>
      <w:r w:rsidR="006A3053" w:rsidRPr="006A3053">
        <w:t xml:space="preserve"> Paşa’nın kişiliğin</w:t>
      </w:r>
      <w:r w:rsidR="00E5096F">
        <w:t>d</w:t>
      </w:r>
      <w:r w:rsidR="006A3053" w:rsidRPr="006A3053">
        <w:t>e</w:t>
      </w:r>
      <w:r w:rsidR="00A145D3">
        <w:t xml:space="preserve"> ve idaresinde</w:t>
      </w:r>
      <w:r w:rsidR="006A3053" w:rsidRPr="006A3053">
        <w:t xml:space="preserve"> zafiyet </w:t>
      </w:r>
      <w:r w:rsidR="00E5096F">
        <w:t>aramak</w:t>
      </w:r>
      <w:r w:rsidR="00A145D3">
        <w:t xml:space="preserve"> da doğru değildir</w:t>
      </w:r>
      <w:r w:rsidR="006A3053" w:rsidRPr="006A3053">
        <w:t>.</w:t>
      </w:r>
      <w:r w:rsidR="003A53B1">
        <w:rPr>
          <w:rStyle w:val="DipnotBavurusu"/>
        </w:rPr>
        <w:footnoteReference w:id="36"/>
      </w:r>
      <w:r w:rsidR="005F3874">
        <w:t xml:space="preserve"> </w:t>
      </w:r>
    </w:p>
    <w:p w14:paraId="7B719E83" w14:textId="2B3FF876" w:rsidR="005E7335" w:rsidRPr="005E7335" w:rsidRDefault="008D00AD" w:rsidP="00F952CD">
      <w:pPr>
        <w:pStyle w:val="ListeParagraf"/>
        <w:numPr>
          <w:ilvl w:val="0"/>
          <w:numId w:val="4"/>
        </w:numPr>
      </w:pPr>
      <w:r>
        <w:t>Adile</w:t>
      </w:r>
      <w:r w:rsidR="005E7335" w:rsidRPr="005E7335">
        <w:t xml:space="preserve"> Hatun</w:t>
      </w:r>
      <w:r w:rsidR="002E5562">
        <w:t>’un</w:t>
      </w:r>
      <w:r w:rsidR="00B713C3">
        <w:t>,</w:t>
      </w:r>
      <w:r w:rsidR="005E7335" w:rsidRPr="005E7335">
        <w:t xml:space="preserve"> ihtiras ve </w:t>
      </w:r>
      <w:r w:rsidR="005F5071">
        <w:t>intikam h</w:t>
      </w:r>
      <w:r w:rsidR="00297897">
        <w:t>issi</w:t>
      </w:r>
      <w:r w:rsidR="002E5562">
        <w:t xml:space="preserve">yle hareket ettiğine dair aktarılan rivayetler ve verilen örnekler </w:t>
      </w:r>
      <w:r w:rsidR="005E7335" w:rsidRPr="005E7335">
        <w:t xml:space="preserve">abartılı iddialar </w:t>
      </w:r>
      <w:r w:rsidR="00B713C3">
        <w:t>olup</w:t>
      </w:r>
      <w:r w:rsidR="0079374F">
        <w:t>,</w:t>
      </w:r>
      <w:r w:rsidR="002E5562" w:rsidRPr="000D3291">
        <w:rPr>
          <w:color w:val="FF0000"/>
        </w:rPr>
        <w:t xml:space="preserve"> </w:t>
      </w:r>
      <w:r w:rsidR="002E5562">
        <w:t xml:space="preserve">teyide muhtaçtır. Ancak bu eleştirel iddiaların aksini </w:t>
      </w:r>
      <w:r w:rsidR="00B713C3">
        <w:t>gösteren</w:t>
      </w:r>
      <w:r w:rsidR="007761DB">
        <w:t xml:space="preserve"> </w:t>
      </w:r>
      <w:r w:rsidR="002E5562">
        <w:t xml:space="preserve">belge ve </w:t>
      </w:r>
      <w:r w:rsidR="007041E0">
        <w:t>kanıtlar bulunmaktadır</w:t>
      </w:r>
      <w:r w:rsidR="005E7335" w:rsidRPr="005E7335">
        <w:t>.</w:t>
      </w:r>
      <w:r w:rsidR="001E6A5A">
        <w:t xml:space="preserve"> </w:t>
      </w:r>
    </w:p>
    <w:p w14:paraId="5AA92FEF" w14:textId="0D093370" w:rsidR="005043DF" w:rsidRDefault="008D00AD" w:rsidP="00CA24B4">
      <w:pPr>
        <w:pStyle w:val="ListeParagraf"/>
        <w:numPr>
          <w:ilvl w:val="0"/>
          <w:numId w:val="4"/>
        </w:numPr>
      </w:pPr>
      <w:r>
        <w:t>Adile</w:t>
      </w:r>
      <w:r w:rsidR="00992DD5">
        <w:t xml:space="preserve"> Hatun’</w:t>
      </w:r>
      <w:r w:rsidR="00643101">
        <w:t xml:space="preserve">un yönetime müdahalesine dair </w:t>
      </w:r>
      <w:r w:rsidR="00FC030F">
        <w:t>abartılı</w:t>
      </w:r>
      <w:r w:rsidR="001E43EC">
        <w:t xml:space="preserve"> </w:t>
      </w:r>
      <w:r w:rsidR="009E4448">
        <w:t>bir</w:t>
      </w:r>
      <w:r w:rsidR="001E43EC">
        <w:t>kaç</w:t>
      </w:r>
      <w:r w:rsidR="00AC410F">
        <w:t xml:space="preserve"> </w:t>
      </w:r>
      <w:r w:rsidR="00643101">
        <w:t>iddia</w:t>
      </w:r>
      <w:r w:rsidR="00AC410F">
        <w:t xml:space="preserve"> dışında</w:t>
      </w:r>
      <w:r w:rsidR="00972C3E">
        <w:t>, olumlu veya olumsuz</w:t>
      </w:r>
      <w:r w:rsidR="00323874">
        <w:t xml:space="preserve"> </w:t>
      </w:r>
      <w:r w:rsidR="00972C3E">
        <w:t>başka müdahalelerden bahsedilme</w:t>
      </w:r>
      <w:r w:rsidR="003713E2">
        <w:t>me</w:t>
      </w:r>
      <w:r w:rsidR="007E667B">
        <w:t>si dikkat çek</w:t>
      </w:r>
      <w:r w:rsidR="00643101">
        <w:t>icidir</w:t>
      </w:r>
      <w:r w:rsidR="00972C3E">
        <w:t>.</w:t>
      </w:r>
      <w:r w:rsidR="00643101">
        <w:t xml:space="preserve"> Bu hususta, s</w:t>
      </w:r>
      <w:r w:rsidR="00E93FF1">
        <w:t>ınırlı sayıda</w:t>
      </w:r>
      <w:r w:rsidR="00D533BE">
        <w:t xml:space="preserve"> </w:t>
      </w:r>
      <w:r w:rsidR="00643101">
        <w:t xml:space="preserve">örnek olayın dillendirilmesi ise, </w:t>
      </w:r>
      <w:r w:rsidR="007527A1">
        <w:t>yönetime</w:t>
      </w:r>
      <w:r w:rsidR="00643101">
        <w:t xml:space="preserve"> kastedildiği bir</w:t>
      </w:r>
      <w:r w:rsidR="007527A1">
        <w:t xml:space="preserve"> müda</w:t>
      </w:r>
      <w:r w:rsidR="00BD7A8F">
        <w:t>hale</w:t>
      </w:r>
      <w:r w:rsidR="00643101">
        <w:t>nin olmadığını göstermektedir</w:t>
      </w:r>
      <w:r w:rsidR="00557086">
        <w:t>.</w:t>
      </w:r>
      <w:r w:rsidR="00086023">
        <w:t xml:space="preserve"> </w:t>
      </w:r>
    </w:p>
    <w:p w14:paraId="35071765" w14:textId="6C195102" w:rsidR="002C6388" w:rsidRDefault="002C6388" w:rsidP="002C6388">
      <w:pPr>
        <w:pStyle w:val="ListeParagraf"/>
      </w:pPr>
    </w:p>
    <w:p w14:paraId="2245B955" w14:textId="67E3B23D" w:rsidR="002C6388" w:rsidRDefault="002C6388" w:rsidP="002C6388">
      <w:pPr>
        <w:pStyle w:val="ListeParagraf"/>
      </w:pPr>
    </w:p>
    <w:p w14:paraId="6A24E7BC" w14:textId="77777777" w:rsidR="0079374F" w:rsidRPr="0079374F" w:rsidRDefault="0079374F" w:rsidP="0079374F">
      <w:pPr>
        <w:jc w:val="left"/>
        <w:rPr>
          <w:rFonts w:ascii="Times New Roman" w:hAnsi="Times New Roman" w:cs="Times New Roman"/>
          <w:b/>
          <w:bCs/>
          <w:rtl/>
          <w:lang w:bidi="ar-IQ"/>
        </w:rPr>
      </w:pPr>
      <w:r w:rsidRPr="0079374F">
        <w:rPr>
          <w:rFonts w:ascii="Times New Roman" w:hAnsi="Times New Roman" w:cs="Times New Roman"/>
          <w:b/>
          <w:bCs/>
          <w:lang w:bidi="ar-IQ"/>
        </w:rPr>
        <w:t>Kaynakça: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602"/>
        <w:gridCol w:w="460"/>
      </w:tblGrid>
      <w:tr w:rsidR="0079374F" w:rsidRPr="0079374F" w14:paraId="7AF3E917" w14:textId="77777777" w:rsidTr="00D362D6">
        <w:trPr>
          <w:jc w:val="center"/>
        </w:trPr>
        <w:tc>
          <w:tcPr>
            <w:tcW w:w="10054" w:type="dxa"/>
          </w:tcPr>
          <w:p w14:paraId="24DB19C0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  <w:rtl/>
              </w:rPr>
              <w:t>السويدي، عبد الرحمن بن عبد الله البغدادي، حديقة الزوراء في سيرة الوزراء، تح. عماد عبد السلام رؤوف، نشر: المجمع العلمي العراقي/ بغداد، 1423/ 2003، ص.414-594</w:t>
            </w:r>
            <w:r w:rsidRPr="0079374F">
              <w:rPr>
                <w:rFonts w:asciiTheme="minorHAnsi" w:hAnsiTheme="minorHAnsi" w:cstheme="minorBidi" w:hint="cs"/>
                <w:rtl/>
              </w:rPr>
              <w:t>.</w:t>
            </w:r>
          </w:p>
        </w:tc>
        <w:tc>
          <w:tcPr>
            <w:tcW w:w="402" w:type="dxa"/>
          </w:tcPr>
          <w:p w14:paraId="0477974C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1</w:t>
            </w:r>
          </w:p>
        </w:tc>
      </w:tr>
      <w:tr w:rsidR="0079374F" w:rsidRPr="0079374F" w14:paraId="56744D83" w14:textId="77777777" w:rsidTr="00D362D6">
        <w:trPr>
          <w:jc w:val="center"/>
        </w:trPr>
        <w:tc>
          <w:tcPr>
            <w:tcW w:w="10054" w:type="dxa"/>
          </w:tcPr>
          <w:p w14:paraId="7A42172E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  <w:lang w:bidi="ar-IQ"/>
              </w:rPr>
            </w:pPr>
            <w:r w:rsidRPr="0079374F">
              <w:rPr>
                <w:rFonts w:asciiTheme="minorHAnsi" w:hAnsiTheme="minorHAnsi" w:cstheme="minorBidi"/>
                <w:rtl/>
              </w:rPr>
              <w:tab/>
            </w:r>
            <w:r w:rsidRPr="0079374F">
              <w:rPr>
                <w:rFonts w:asciiTheme="minorHAnsi" w:hAnsiTheme="minorHAnsi" w:cstheme="minorBidi" w:hint="cs"/>
                <w:rtl/>
              </w:rPr>
              <w:t xml:space="preserve">السويدي، </w:t>
            </w:r>
            <w:r w:rsidRPr="0079374F">
              <w:rPr>
                <w:rFonts w:asciiTheme="minorHAnsi" w:hAnsiTheme="minorHAnsi" w:cstheme="minorBidi"/>
                <w:rtl/>
              </w:rPr>
              <w:t xml:space="preserve">محمد سعيد بن </w:t>
            </w:r>
            <w:r w:rsidRPr="0079374F">
              <w:rPr>
                <w:rFonts w:asciiTheme="minorHAnsi" w:hAnsiTheme="minorHAnsi" w:cstheme="minorBidi" w:hint="cs"/>
                <w:rtl/>
              </w:rPr>
              <w:t>عبد الل</w:t>
            </w:r>
            <w:r w:rsidRPr="0079374F">
              <w:rPr>
                <w:rFonts w:asciiTheme="minorHAnsi" w:hAnsiTheme="minorHAnsi" w:cstheme="minorBidi" w:hint="eastAsia"/>
                <w:rtl/>
              </w:rPr>
              <w:t>ه</w:t>
            </w:r>
            <w:r w:rsidRPr="0079374F">
              <w:rPr>
                <w:rFonts w:asciiTheme="minorHAnsi" w:hAnsiTheme="minorHAnsi" w:cstheme="minorBidi"/>
                <w:rtl/>
              </w:rPr>
              <w:t>، ورود حديقة الوزراء بورود وزارة مواليهم في الزوراء، تح</w:t>
            </w:r>
            <w:r w:rsidRPr="0079374F">
              <w:rPr>
                <w:rFonts w:asciiTheme="minorHAnsi" w:hAnsiTheme="minorHAnsi" w:cstheme="minorBidi" w:hint="cs"/>
                <w:rtl/>
              </w:rPr>
              <w:t>قيق (تح.):</w:t>
            </w:r>
            <w:r w:rsidRPr="0079374F">
              <w:rPr>
                <w:rFonts w:asciiTheme="minorHAnsi" w:hAnsiTheme="minorHAnsi" w:cstheme="minorBidi"/>
                <w:rtl/>
              </w:rPr>
              <w:t xml:space="preserve"> عماد </w:t>
            </w:r>
            <w:r w:rsidRPr="0079374F">
              <w:rPr>
                <w:rFonts w:asciiTheme="minorHAnsi" w:hAnsiTheme="minorHAnsi" w:cstheme="minorBidi" w:hint="cs"/>
                <w:rtl/>
              </w:rPr>
              <w:t>عبد السلا</w:t>
            </w:r>
            <w:r w:rsidRPr="0079374F">
              <w:rPr>
                <w:rFonts w:asciiTheme="minorHAnsi" w:hAnsiTheme="minorHAnsi" w:cstheme="minorBidi" w:hint="eastAsia"/>
                <w:rtl/>
              </w:rPr>
              <w:t>م</w:t>
            </w:r>
            <w:r w:rsidRPr="0079374F">
              <w:rPr>
                <w:rFonts w:asciiTheme="minorHAnsi" w:hAnsiTheme="minorHAnsi" w:cstheme="minorBidi"/>
                <w:rtl/>
              </w:rPr>
              <w:t xml:space="preserve"> رؤوف، نشر: دار الزمان/ دمشق </w:t>
            </w:r>
            <w:r w:rsidRPr="0079374F">
              <w:rPr>
                <w:rFonts w:asciiTheme="minorHAnsi" w:hAnsiTheme="minorHAnsi" w:cstheme="minorBidi" w:hint="cs"/>
                <w:rtl/>
              </w:rPr>
              <w:t>والتفسير للنش</w:t>
            </w:r>
            <w:r w:rsidRPr="0079374F">
              <w:rPr>
                <w:rFonts w:asciiTheme="minorHAnsi" w:hAnsiTheme="minorHAnsi" w:cstheme="minorBidi" w:hint="eastAsia"/>
                <w:rtl/>
              </w:rPr>
              <w:t>ر</w:t>
            </w:r>
            <w:r w:rsidRPr="0079374F">
              <w:rPr>
                <w:rFonts w:asciiTheme="minorHAnsi" w:hAnsiTheme="minorHAnsi" w:cstheme="minorBidi"/>
                <w:rtl/>
              </w:rPr>
              <w:t>/ أربيل، 2012، ط.1، ص.78-81.</w:t>
            </w:r>
          </w:p>
        </w:tc>
        <w:tc>
          <w:tcPr>
            <w:tcW w:w="402" w:type="dxa"/>
          </w:tcPr>
          <w:p w14:paraId="54803B6B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2</w:t>
            </w:r>
          </w:p>
        </w:tc>
      </w:tr>
      <w:tr w:rsidR="0079374F" w:rsidRPr="0079374F" w14:paraId="0E9978CE" w14:textId="77777777" w:rsidTr="00D362D6">
        <w:trPr>
          <w:jc w:val="center"/>
        </w:trPr>
        <w:tc>
          <w:tcPr>
            <w:tcW w:w="10054" w:type="dxa"/>
          </w:tcPr>
          <w:p w14:paraId="46CE8C08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  <w:rtl/>
              </w:rPr>
            </w:pPr>
            <w:r w:rsidRPr="0079374F">
              <w:rPr>
                <w:rFonts w:asciiTheme="minorHAnsi" w:hAnsiTheme="minorHAnsi" w:cstheme="minorBidi"/>
                <w:rtl/>
              </w:rPr>
              <w:t xml:space="preserve">السويدي، مهذب الدين محمد سعيد بن عبد الله بن حسين بن ناصرالدين البغدادي الشافعي، ورود حديقة الوزرا بورود وزارة مواليهم في </w:t>
            </w:r>
            <w:r w:rsidRPr="0079374F">
              <w:rPr>
                <w:rFonts w:asciiTheme="minorHAnsi" w:hAnsiTheme="minorHAnsi" w:cstheme="minorBidi" w:hint="cs"/>
                <w:rtl/>
              </w:rPr>
              <w:t>الزورا</w:t>
            </w:r>
            <w:r w:rsidRPr="0079374F">
              <w:rPr>
                <w:rFonts w:asciiTheme="minorHAnsi" w:hAnsiTheme="minorHAnsi" w:cstheme="minorBidi"/>
              </w:rPr>
              <w:t xml:space="preserve"> 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>(مخطوط)، ورقة (و.) 1</w:t>
            </w:r>
            <w:r w:rsidRPr="0079374F">
              <w:rPr>
                <w:rFonts w:asciiTheme="minorHAnsi" w:hAnsiTheme="minorHAnsi" w:cstheme="minorBidi"/>
                <w:rtl/>
              </w:rPr>
              <w:t>7(أ).</w:t>
            </w:r>
          </w:p>
        </w:tc>
        <w:tc>
          <w:tcPr>
            <w:tcW w:w="402" w:type="dxa"/>
          </w:tcPr>
          <w:p w14:paraId="7CDEE8E4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3</w:t>
            </w:r>
          </w:p>
        </w:tc>
      </w:tr>
      <w:tr w:rsidR="0079374F" w:rsidRPr="0079374F" w14:paraId="2E96DA5F" w14:textId="77777777" w:rsidTr="00D362D6">
        <w:trPr>
          <w:jc w:val="center"/>
        </w:trPr>
        <w:tc>
          <w:tcPr>
            <w:tcW w:w="10054" w:type="dxa"/>
          </w:tcPr>
          <w:p w14:paraId="30BC219F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  <w:rtl/>
              </w:rPr>
            </w:pPr>
            <w:r w:rsidRPr="0079374F">
              <w:rPr>
                <w:rtl/>
              </w:rPr>
              <w:t xml:space="preserve">العمري، ياسين بن </w:t>
            </w:r>
            <w:r w:rsidRPr="0079374F">
              <w:rPr>
                <w:rFonts w:hint="cs"/>
                <w:rtl/>
              </w:rPr>
              <w:t>خير الل</w:t>
            </w:r>
            <w:r w:rsidRPr="0079374F">
              <w:rPr>
                <w:rFonts w:hint="eastAsia"/>
                <w:rtl/>
              </w:rPr>
              <w:t>ه</w:t>
            </w:r>
            <w:r w:rsidRPr="0079374F">
              <w:rPr>
                <w:rtl/>
              </w:rPr>
              <w:t xml:space="preserve"> الخطيب، غاية المرام في محاسن بغداد دار السلام، منشورات البصري/ بغداد، 1388/ 1968</w:t>
            </w:r>
            <w:r w:rsidRPr="0079374F">
              <w:rPr>
                <w:rFonts w:hint="cs"/>
                <w:rtl/>
                <w:lang w:bidi="ar-IQ"/>
              </w:rPr>
              <w:t>، ص. 183.</w:t>
            </w:r>
          </w:p>
        </w:tc>
        <w:tc>
          <w:tcPr>
            <w:tcW w:w="402" w:type="dxa"/>
          </w:tcPr>
          <w:p w14:paraId="3C629FBD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4</w:t>
            </w:r>
          </w:p>
        </w:tc>
      </w:tr>
      <w:tr w:rsidR="0079374F" w:rsidRPr="0079374F" w14:paraId="6EAB8FFE" w14:textId="77777777" w:rsidTr="00D362D6">
        <w:trPr>
          <w:jc w:val="center"/>
        </w:trPr>
        <w:tc>
          <w:tcPr>
            <w:tcW w:w="10054" w:type="dxa"/>
          </w:tcPr>
          <w:p w14:paraId="6C4437A4" w14:textId="77777777" w:rsidR="0079374F" w:rsidRPr="0079374F" w:rsidRDefault="0079374F" w:rsidP="0079374F">
            <w:pPr>
              <w:jc w:val="right"/>
              <w:rPr>
                <w:rtl/>
              </w:rPr>
            </w:pPr>
            <w:r w:rsidRPr="0079374F">
              <w:rPr>
                <w:rFonts w:asciiTheme="minorHAnsi" w:hAnsiTheme="minorHAnsi" w:cstheme="minorBidi"/>
                <w:rtl/>
                <w:lang w:bidi="ar-IQ"/>
              </w:rPr>
              <w:t>الوردي، علي، لمحات اجتماعية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من تاريخ العراق الحديث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>،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انتشارات المكتبة الحيدرية، قم/ إيران، 1417، ط.1، جزء (ج).1،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 xml:space="preserve"> ص.154.</w:t>
            </w:r>
          </w:p>
        </w:tc>
        <w:tc>
          <w:tcPr>
            <w:tcW w:w="402" w:type="dxa"/>
          </w:tcPr>
          <w:p w14:paraId="10177336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5</w:t>
            </w:r>
          </w:p>
        </w:tc>
      </w:tr>
      <w:tr w:rsidR="0079374F" w:rsidRPr="0079374F" w14:paraId="371ED022" w14:textId="77777777" w:rsidTr="00D362D6">
        <w:trPr>
          <w:jc w:val="center"/>
        </w:trPr>
        <w:tc>
          <w:tcPr>
            <w:tcW w:w="10054" w:type="dxa"/>
          </w:tcPr>
          <w:p w14:paraId="46BFF803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  <w:rtl/>
              </w:rPr>
              <w:t>العزاوي، عباس، تاريخ العراق بين احتلالين، شركة التجارة والطباعة، بغداد، 1373/ 1954</w:t>
            </w:r>
            <w:r w:rsidRPr="0079374F">
              <w:rPr>
                <w:rFonts w:asciiTheme="minorHAnsi" w:hAnsiTheme="minorHAnsi" w:cstheme="minorBidi" w:hint="cs"/>
                <w:rtl/>
              </w:rPr>
              <w:t xml:space="preserve">، </w:t>
            </w:r>
            <w:r w:rsidRPr="0079374F">
              <w:rPr>
                <w:rFonts w:asciiTheme="minorHAnsi" w:hAnsiTheme="minorHAnsi" w:cstheme="minorBidi"/>
                <w:rtl/>
              </w:rPr>
              <w:t>ج.</w:t>
            </w:r>
            <w:r w:rsidRPr="0079374F">
              <w:rPr>
                <w:rFonts w:asciiTheme="minorHAnsi" w:hAnsiTheme="minorHAnsi" w:cstheme="minorBidi" w:hint="cs"/>
                <w:rtl/>
              </w:rPr>
              <w:t xml:space="preserve"> </w:t>
            </w:r>
            <w:r w:rsidRPr="0079374F">
              <w:rPr>
                <w:rFonts w:asciiTheme="minorHAnsi" w:hAnsiTheme="minorHAnsi" w:cstheme="minorBidi"/>
                <w:rtl/>
              </w:rPr>
              <w:t>6</w:t>
            </w:r>
            <w:r w:rsidRPr="0079374F">
              <w:rPr>
                <w:rFonts w:asciiTheme="minorHAnsi" w:hAnsiTheme="minorHAnsi" w:cstheme="minorBidi" w:hint="cs"/>
                <w:rtl/>
              </w:rPr>
              <w:t>، ص.26.</w:t>
            </w:r>
          </w:p>
        </w:tc>
        <w:tc>
          <w:tcPr>
            <w:tcW w:w="402" w:type="dxa"/>
          </w:tcPr>
          <w:p w14:paraId="4D9A64EE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6</w:t>
            </w:r>
          </w:p>
        </w:tc>
      </w:tr>
      <w:tr w:rsidR="0079374F" w:rsidRPr="0079374F" w14:paraId="7EBC7700" w14:textId="77777777" w:rsidTr="00D362D6">
        <w:trPr>
          <w:jc w:val="center"/>
        </w:trPr>
        <w:tc>
          <w:tcPr>
            <w:tcW w:w="10054" w:type="dxa"/>
          </w:tcPr>
          <w:p w14:paraId="342381BE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  <w:rtl/>
              </w:rPr>
            </w:pPr>
            <w:r w:rsidRPr="0079374F">
              <w:rPr>
                <w:rFonts w:asciiTheme="minorHAnsi" w:hAnsiTheme="minorHAnsi" w:cstheme="minorBidi"/>
                <w:rtl/>
              </w:rPr>
              <w:t>الكركوكلي، دوحة الوزراء في تاريخ وقائع بغداد الزوراء، تر. موسى كاظم نورس، دار الكتاب العربي/بيروت ومكتبة النهضة</w:t>
            </w:r>
            <w:r w:rsidRPr="0079374F">
              <w:rPr>
                <w:rFonts w:asciiTheme="minorHAnsi" w:hAnsiTheme="minorHAnsi" w:cstheme="minorBidi" w:hint="cs"/>
                <w:rtl/>
              </w:rPr>
              <w:t xml:space="preserve">، </w:t>
            </w:r>
            <w:r w:rsidRPr="0079374F">
              <w:rPr>
                <w:rFonts w:asciiTheme="minorHAnsi" w:hAnsiTheme="minorHAnsi" w:cstheme="minorBidi"/>
                <w:rtl/>
              </w:rPr>
              <w:t>بغداد</w:t>
            </w:r>
            <w:r w:rsidRPr="0079374F">
              <w:rPr>
                <w:rFonts w:asciiTheme="minorHAnsi" w:hAnsiTheme="minorHAnsi" w:cstheme="minorBidi" w:hint="cs"/>
                <w:rtl/>
              </w:rPr>
              <w:t>،</w:t>
            </w:r>
            <w:r w:rsidRPr="0079374F">
              <w:rPr>
                <w:rFonts w:asciiTheme="minorHAnsi" w:hAnsiTheme="minorHAnsi" w:cstheme="minorBidi"/>
                <w:rtl/>
              </w:rPr>
              <w:t xml:space="preserve"> ص.39</w:t>
            </w:r>
            <w:r w:rsidRPr="0079374F">
              <w:rPr>
                <w:rFonts w:asciiTheme="minorHAnsi" w:hAnsiTheme="minorHAnsi" w:cstheme="minorBidi" w:hint="cs"/>
                <w:rtl/>
              </w:rPr>
              <w:t>.</w:t>
            </w:r>
          </w:p>
        </w:tc>
        <w:tc>
          <w:tcPr>
            <w:tcW w:w="402" w:type="dxa"/>
          </w:tcPr>
          <w:p w14:paraId="5135243F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7</w:t>
            </w:r>
          </w:p>
        </w:tc>
      </w:tr>
      <w:tr w:rsidR="0079374F" w:rsidRPr="0079374F" w14:paraId="71C5A6AB" w14:textId="77777777" w:rsidTr="00D362D6">
        <w:trPr>
          <w:jc w:val="center"/>
        </w:trPr>
        <w:tc>
          <w:tcPr>
            <w:tcW w:w="10054" w:type="dxa"/>
          </w:tcPr>
          <w:p w14:paraId="1F2E2D58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  <w:rtl/>
                <w:lang w:bidi="ar-IQ"/>
              </w:rPr>
              <w:t xml:space="preserve">لونكريك، ستيفن هيمسلي، أربعة قرون من تاريخ العراق الحديث، </w:t>
            </w:r>
            <w:r w:rsidRPr="0079374F">
              <w:rPr>
                <w:rFonts w:asciiTheme="minorHAnsi" w:hAnsiTheme="minorHAnsi" w:cs="Times New Roman"/>
                <w:rtl/>
                <w:lang w:bidi="ar-IQ"/>
              </w:rPr>
              <w:t>تر</w:t>
            </w:r>
            <w:r w:rsidRPr="0079374F">
              <w:rPr>
                <w:rFonts w:asciiTheme="minorHAnsi" w:hAnsiTheme="minorHAnsi" w:cs="Times New Roman" w:hint="cs"/>
                <w:rtl/>
                <w:lang w:bidi="ar-IQ"/>
              </w:rPr>
              <w:t>.</w:t>
            </w:r>
            <w:r w:rsidRPr="0079374F">
              <w:rPr>
                <w:rFonts w:asciiTheme="minorHAnsi" w:hAnsiTheme="minorHAnsi" w:cs="Times New Roman"/>
                <w:rtl/>
                <w:lang w:bidi="ar-IQ"/>
              </w:rPr>
              <w:t xml:space="preserve"> جعفر الخياط، مطبعة التفيض، بغداد، 1360/ 1941، ص.</w:t>
            </w:r>
            <w:r w:rsidRPr="0079374F">
              <w:rPr>
                <w:rFonts w:asciiTheme="minorHAnsi" w:hAnsiTheme="minorHAnsi" w:cs="Times New Roman" w:hint="cs"/>
                <w:rtl/>
                <w:lang w:bidi="ar-IQ"/>
              </w:rPr>
              <w:t xml:space="preserve"> </w:t>
            </w:r>
            <w:r w:rsidRPr="0079374F">
              <w:rPr>
                <w:rFonts w:asciiTheme="minorHAnsi" w:hAnsiTheme="minorHAnsi" w:cs="Times New Roman"/>
                <w:rtl/>
                <w:lang w:bidi="ar-IQ"/>
              </w:rPr>
              <w:t>179</w:t>
            </w:r>
            <w:r w:rsidRPr="0079374F">
              <w:rPr>
                <w:rFonts w:asciiTheme="minorHAnsi" w:hAnsiTheme="minorHAnsi" w:cs="Times New Roman" w:hint="cs"/>
                <w:rtl/>
                <w:lang w:bidi="ar-IQ"/>
              </w:rPr>
              <w:t xml:space="preserve"> و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>183</w:t>
            </w:r>
            <w:r w:rsidRPr="0079374F">
              <w:rPr>
                <w:rFonts w:asciiTheme="minorHAnsi" w:hAnsiTheme="minorHAnsi" w:cstheme="minorBidi" w:hint="cs"/>
                <w:rtl/>
              </w:rPr>
              <w:t>.</w:t>
            </w:r>
          </w:p>
        </w:tc>
        <w:tc>
          <w:tcPr>
            <w:tcW w:w="402" w:type="dxa"/>
          </w:tcPr>
          <w:p w14:paraId="498E43A3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8</w:t>
            </w:r>
          </w:p>
        </w:tc>
      </w:tr>
      <w:tr w:rsidR="0079374F" w:rsidRPr="0079374F" w14:paraId="06892375" w14:textId="77777777" w:rsidTr="00D362D6">
        <w:trPr>
          <w:jc w:val="center"/>
        </w:trPr>
        <w:tc>
          <w:tcPr>
            <w:tcW w:w="10054" w:type="dxa"/>
          </w:tcPr>
          <w:p w14:paraId="4697E1E3" w14:textId="77777777" w:rsidR="0079374F" w:rsidRPr="0079374F" w:rsidRDefault="0079374F" w:rsidP="0079374F">
            <w:pPr>
              <w:spacing w:after="0"/>
              <w:jc w:val="right"/>
              <w:rPr>
                <w:rFonts w:asciiTheme="minorHAnsi" w:hAnsiTheme="minorHAnsi" w:cstheme="minorBidi"/>
                <w:lang w:bidi="ar-IQ"/>
              </w:rPr>
            </w:pPr>
            <w:r w:rsidRPr="0079374F">
              <w:rPr>
                <w:rFonts w:asciiTheme="minorHAnsi" w:hAnsiTheme="minorHAnsi" w:cstheme="minorBidi"/>
                <w:rtl/>
                <w:lang w:bidi="ar-IQ"/>
              </w:rPr>
              <w:t>محمود حسين الأمين، (من الألمانية)، نشر: وزارة الثقافة والإرشاد/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>العراق،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</w:t>
            </w:r>
            <w:r w:rsidRPr="0079374F">
              <w:rPr>
                <w:rFonts w:asciiTheme="minorHAnsi" w:hAnsiTheme="minorHAnsi" w:cstheme="minorBidi"/>
                <w:lang w:bidi="ar-IQ"/>
              </w:rPr>
              <w:t xml:space="preserve"> 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>(تر.)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 xml:space="preserve"> </w:t>
            </w:r>
            <w:r w:rsidRPr="0079374F">
              <w:rPr>
                <w:rFonts w:asciiTheme="minorHAnsi" w:hAnsiTheme="minorHAnsi" w:cstheme="minorBidi"/>
                <w:lang w:bidi="ar-IQ"/>
              </w:rPr>
              <w:t xml:space="preserve"> 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>نيبور، كارستن، رحلة نيبور إلى العراق، ترجمة</w:t>
            </w:r>
          </w:p>
          <w:p w14:paraId="4BC18D5E" w14:textId="77777777" w:rsidR="0079374F" w:rsidRPr="0079374F" w:rsidRDefault="0079374F" w:rsidP="0079374F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>1385/ 1965، صفحة (ص.) 61.</w:t>
            </w:r>
          </w:p>
        </w:tc>
        <w:tc>
          <w:tcPr>
            <w:tcW w:w="402" w:type="dxa"/>
          </w:tcPr>
          <w:p w14:paraId="5B592910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9</w:t>
            </w:r>
          </w:p>
        </w:tc>
      </w:tr>
      <w:tr w:rsidR="0079374F" w:rsidRPr="0079374F" w14:paraId="705D679D" w14:textId="77777777" w:rsidTr="00D362D6">
        <w:trPr>
          <w:jc w:val="center"/>
        </w:trPr>
        <w:tc>
          <w:tcPr>
            <w:tcW w:w="10054" w:type="dxa"/>
          </w:tcPr>
          <w:p w14:paraId="5621EE68" w14:textId="77777777" w:rsidR="0079374F" w:rsidRPr="0079374F" w:rsidRDefault="0079374F" w:rsidP="0079374F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79374F">
              <w:rPr>
                <w:rFonts w:asciiTheme="minorHAnsi" w:hAnsiTheme="minorHAnsi" w:cstheme="minorBidi"/>
                <w:rtl/>
                <w:lang w:bidi="ar-IQ"/>
              </w:rPr>
              <w:t>شمعداني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>زاده، فندقليلي سليمان أفندي، ذيل تقويم التواريخ (عثمانلى توركجه سى يازمه) عثمان فريد بكك كتبخانه سنده كي نسخه دن استنساخ ايدلمشدر.</w:t>
            </w:r>
          </w:p>
        </w:tc>
        <w:tc>
          <w:tcPr>
            <w:tcW w:w="402" w:type="dxa"/>
          </w:tcPr>
          <w:p w14:paraId="6EC400BE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10</w:t>
            </w:r>
          </w:p>
        </w:tc>
      </w:tr>
      <w:tr w:rsidR="0079374F" w:rsidRPr="0079374F" w14:paraId="054B5361" w14:textId="77777777" w:rsidTr="00D362D6">
        <w:trPr>
          <w:jc w:val="center"/>
        </w:trPr>
        <w:tc>
          <w:tcPr>
            <w:tcW w:w="10054" w:type="dxa"/>
          </w:tcPr>
          <w:p w14:paraId="4A5CF622" w14:textId="77777777" w:rsidR="0079374F" w:rsidRPr="0079374F" w:rsidRDefault="0079374F" w:rsidP="0079374F">
            <w:pPr>
              <w:bidi/>
              <w:spacing w:after="0" w:line="240" w:lineRule="auto"/>
              <w:rPr>
                <w:rtl/>
                <w:lang w:bidi="ar-IQ"/>
              </w:rPr>
            </w:pPr>
          </w:p>
          <w:p w14:paraId="6B5B592E" w14:textId="77777777" w:rsidR="0079374F" w:rsidRPr="0079374F" w:rsidRDefault="0079374F" w:rsidP="0079374F">
            <w:pPr>
              <w:bidi/>
              <w:spacing w:after="0" w:line="240" w:lineRule="auto"/>
              <w:rPr>
                <w:rFonts w:ascii="Times New Roman" w:hAnsi="Times New Roman" w:cs="Times New Roman"/>
                <w:lang w:bidi="ar-IQ"/>
              </w:rPr>
            </w:pP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>رؤوف، عماد عبد السلا</w:t>
            </w:r>
            <w:r w:rsidRPr="0079374F">
              <w:rPr>
                <w:rFonts w:asciiTheme="minorHAnsi" w:hAnsiTheme="minorHAnsi" w:cstheme="minorBidi" w:hint="eastAsia"/>
                <w:rtl/>
                <w:lang w:bidi="ar-IQ"/>
              </w:rPr>
              <w:t>م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>، عادلة خاتون صفحة من تاريخ العراق، طبعة (ط.) 1، مكتب الجواد للطباعة والنشر، بغداد، 1997.</w:t>
            </w:r>
          </w:p>
        </w:tc>
        <w:tc>
          <w:tcPr>
            <w:tcW w:w="402" w:type="dxa"/>
          </w:tcPr>
          <w:p w14:paraId="2A7929F5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11</w:t>
            </w:r>
          </w:p>
        </w:tc>
      </w:tr>
      <w:tr w:rsidR="0079374F" w:rsidRPr="0079374F" w14:paraId="389F2B8C" w14:textId="77777777" w:rsidTr="00D362D6">
        <w:trPr>
          <w:jc w:val="center"/>
        </w:trPr>
        <w:tc>
          <w:tcPr>
            <w:tcW w:w="10054" w:type="dxa"/>
          </w:tcPr>
          <w:p w14:paraId="35CA6CA2" w14:textId="77777777" w:rsidR="0079374F" w:rsidRPr="0079374F" w:rsidRDefault="0079374F" w:rsidP="0079374F">
            <w:pPr>
              <w:tabs>
                <w:tab w:val="left" w:pos="1013"/>
                <w:tab w:val="right" w:pos="9821"/>
              </w:tabs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ريج، كلوديوس جيمس، رحلة المقيم البريطاني في العراق عام 1820 إلى بغداد 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>–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كردستان </w:t>
            </w:r>
            <w:r w:rsidRPr="0079374F">
              <w:rPr>
                <w:rFonts w:asciiTheme="minorHAnsi" w:hAnsiTheme="minorHAnsi" w:cstheme="minorBidi"/>
                <w:rtl/>
                <w:lang w:bidi="ar-IQ"/>
              </w:rPr>
              <w:t>–</w:t>
            </w:r>
            <w:r w:rsidRPr="0079374F">
              <w:rPr>
                <w:rFonts w:asciiTheme="minorHAnsi" w:hAnsiTheme="minorHAnsi" w:cstheme="minorBidi" w:hint="cs"/>
                <w:rtl/>
                <w:lang w:bidi="ar-IQ"/>
              </w:rPr>
              <w:t xml:space="preserve"> إيران، تر. اللواء بهاء الدين نوري، الدار العربية للموسوعات، بيروت، 2008/ 1429، ط.1، ص. 408.</w:t>
            </w:r>
          </w:p>
        </w:tc>
        <w:tc>
          <w:tcPr>
            <w:tcW w:w="402" w:type="dxa"/>
          </w:tcPr>
          <w:p w14:paraId="31B645C4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12</w:t>
            </w:r>
          </w:p>
        </w:tc>
      </w:tr>
      <w:tr w:rsidR="0079374F" w:rsidRPr="0079374F" w14:paraId="2FDFC34A" w14:textId="77777777" w:rsidTr="00D362D6">
        <w:trPr>
          <w:jc w:val="center"/>
        </w:trPr>
        <w:tc>
          <w:tcPr>
            <w:tcW w:w="10054" w:type="dxa"/>
          </w:tcPr>
          <w:p w14:paraId="4D566E4E" w14:textId="77777777" w:rsidR="0079374F" w:rsidRPr="0079374F" w:rsidRDefault="0079374F" w:rsidP="0079374F">
            <w:pPr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Coke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, Richard,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Baghdad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The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 City of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Peace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,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Thorenton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Butterworth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L.t.d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., First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Pulished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 xml:space="preserve">, </w:t>
            </w:r>
            <w:proofErr w:type="spellStart"/>
            <w:r w:rsidRPr="0079374F">
              <w:rPr>
                <w:rFonts w:asciiTheme="minorHAnsi" w:hAnsiTheme="minorHAnsi" w:cstheme="minorBidi"/>
                <w:lang w:bidi="ar-IQ"/>
              </w:rPr>
              <w:t>London</w:t>
            </w:r>
            <w:proofErr w:type="spellEnd"/>
            <w:r w:rsidRPr="0079374F">
              <w:rPr>
                <w:rFonts w:asciiTheme="minorHAnsi" w:hAnsiTheme="minorHAnsi" w:cstheme="minorBidi"/>
                <w:lang w:bidi="ar-IQ"/>
              </w:rPr>
              <w:t>, 1927</w:t>
            </w:r>
          </w:p>
        </w:tc>
        <w:tc>
          <w:tcPr>
            <w:tcW w:w="402" w:type="dxa"/>
          </w:tcPr>
          <w:p w14:paraId="07D27504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13</w:t>
            </w:r>
          </w:p>
        </w:tc>
      </w:tr>
      <w:tr w:rsidR="0079374F" w:rsidRPr="0079374F" w14:paraId="2D43B475" w14:textId="77777777" w:rsidTr="00D362D6">
        <w:trPr>
          <w:jc w:val="center"/>
        </w:trPr>
        <w:tc>
          <w:tcPr>
            <w:tcW w:w="10054" w:type="dxa"/>
          </w:tcPr>
          <w:p w14:paraId="3653C77F" w14:textId="77777777" w:rsidR="0079374F" w:rsidRPr="0079374F" w:rsidRDefault="0079374F" w:rsidP="0079374F">
            <w:pPr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79374F">
              <w:rPr>
                <w:rFonts w:asciiTheme="minorHAnsi" w:hAnsiTheme="minorHAnsi" w:cstheme="minorBidi"/>
              </w:rPr>
              <w:t>Izzî</w:t>
            </w:r>
            <w:proofErr w:type="spellEnd"/>
            <w:r w:rsidRPr="0079374F">
              <w:rPr>
                <w:rFonts w:asciiTheme="minorHAnsi" w:hAnsiTheme="minorHAnsi" w:cstheme="minorBidi"/>
              </w:rPr>
              <w:t xml:space="preserve">, Süleyman Efendi, </w:t>
            </w:r>
            <w:proofErr w:type="spellStart"/>
            <w:r w:rsidRPr="0079374F">
              <w:rPr>
                <w:rFonts w:asciiTheme="minorHAnsi" w:hAnsiTheme="minorHAnsi" w:cstheme="minorBidi"/>
              </w:rPr>
              <w:t>İzzî</w:t>
            </w:r>
            <w:proofErr w:type="spellEnd"/>
            <w:r w:rsidRPr="0079374F">
              <w:rPr>
                <w:rFonts w:asciiTheme="minorHAnsi" w:hAnsiTheme="minorHAnsi" w:cstheme="minorBidi"/>
              </w:rPr>
              <w:t xml:space="preserve"> Tarihi, Türk Yazma Eserler Kurumu Başkanlığı (T.Y.E.K.B.), Haz.: Ziya Yılmazer, İst.2019, s.48</w:t>
            </w:r>
          </w:p>
        </w:tc>
        <w:tc>
          <w:tcPr>
            <w:tcW w:w="402" w:type="dxa"/>
          </w:tcPr>
          <w:p w14:paraId="47193644" w14:textId="77777777" w:rsidR="0079374F" w:rsidRPr="0079374F" w:rsidRDefault="0079374F" w:rsidP="0079374F">
            <w:pPr>
              <w:jc w:val="right"/>
              <w:rPr>
                <w:rFonts w:asciiTheme="minorHAnsi" w:hAnsiTheme="minorHAnsi" w:cstheme="minorBidi"/>
              </w:rPr>
            </w:pPr>
            <w:r w:rsidRPr="0079374F">
              <w:rPr>
                <w:rFonts w:asciiTheme="minorHAnsi" w:hAnsiTheme="minorHAnsi" w:cstheme="minorBidi"/>
              </w:rPr>
              <w:t>14</w:t>
            </w:r>
          </w:p>
        </w:tc>
      </w:tr>
    </w:tbl>
    <w:p w14:paraId="196EB99C" w14:textId="77777777" w:rsidR="0079374F" w:rsidRPr="0079374F" w:rsidRDefault="0079374F" w:rsidP="0079374F">
      <w:pPr>
        <w:jc w:val="left"/>
        <w:rPr>
          <w:rFonts w:asciiTheme="minorHAnsi" w:hAnsiTheme="minorHAnsi" w:cstheme="minorBidi"/>
          <w:sz w:val="22"/>
          <w:szCs w:val="22"/>
        </w:rPr>
      </w:pPr>
    </w:p>
    <w:sectPr w:rsidR="0079374F" w:rsidRPr="0079374F" w:rsidSect="00E2194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D45B" w14:textId="77777777" w:rsidR="005545A5" w:rsidRDefault="005545A5" w:rsidP="00CA24B4">
      <w:r>
        <w:separator/>
      </w:r>
    </w:p>
  </w:endnote>
  <w:endnote w:type="continuationSeparator" w:id="0">
    <w:p w14:paraId="6916002C" w14:textId="77777777" w:rsidR="005545A5" w:rsidRDefault="005545A5" w:rsidP="00CA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E419" w14:textId="77777777" w:rsidR="005545A5" w:rsidRDefault="005545A5" w:rsidP="00CA24B4">
      <w:r>
        <w:separator/>
      </w:r>
    </w:p>
  </w:footnote>
  <w:footnote w:type="continuationSeparator" w:id="0">
    <w:p w14:paraId="64FC820D" w14:textId="77777777" w:rsidR="005545A5" w:rsidRDefault="005545A5" w:rsidP="00CA24B4">
      <w:r>
        <w:continuationSeparator/>
      </w:r>
    </w:p>
  </w:footnote>
  <w:footnote w:id="1">
    <w:p w14:paraId="0ACDCF7F" w14:textId="0C7F3041" w:rsidR="00F80FEF" w:rsidRDefault="00E821DA" w:rsidP="00062C00">
      <w:pPr>
        <w:pStyle w:val="DipnotMetni"/>
        <w:rPr>
          <w:rtl/>
        </w:rPr>
      </w:pPr>
      <w:r>
        <w:rPr>
          <w:rStyle w:val="DipnotBavurusu"/>
        </w:rPr>
        <w:footnoteRef/>
      </w:r>
      <w:r>
        <w:t>- An</w:t>
      </w:r>
      <w:r w:rsidR="002229E4">
        <w:t>nesinin</w:t>
      </w:r>
      <w:r>
        <w:t xml:space="preserve"> hayrına 1747’de yaptırdığı ilk cami</w:t>
      </w:r>
      <w:r w:rsidR="00DD2A91">
        <w:t>,</w:t>
      </w:r>
      <w:r>
        <w:t xml:space="preserve"> Süleyman Paşa vali olmasından 3 yıl öncesine dayanması</w:t>
      </w:r>
      <w:r w:rsidR="003B7C97">
        <w:t>, erken vakitten beri</w:t>
      </w:r>
      <w:r w:rsidR="004047D6">
        <w:t xml:space="preserve"> zengin</w:t>
      </w:r>
      <w:r w:rsidR="006D6725">
        <w:t xml:space="preserve"> ve</w:t>
      </w:r>
      <w:r w:rsidR="003B7C97">
        <w:t xml:space="preserve"> kamu yararına bazı</w:t>
      </w:r>
      <w:r w:rsidR="002A6EB5">
        <w:t xml:space="preserve"> işler yaptığını göstermektedir</w:t>
      </w:r>
      <w:r>
        <w:t xml:space="preserve">. bk. </w:t>
      </w:r>
    </w:p>
    <w:p w14:paraId="1913D8B6" w14:textId="48F452D7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رؤوف، عماد </w:t>
      </w:r>
      <w:r w:rsidR="00C037A8">
        <w:rPr>
          <w:rFonts w:hint="cs"/>
          <w:rtl/>
          <w:lang w:bidi="ar-IQ"/>
        </w:rPr>
        <w:t>عبد السلا</w:t>
      </w:r>
      <w:r w:rsidR="00C037A8">
        <w:rPr>
          <w:rFonts w:hint="eastAsia"/>
          <w:rtl/>
          <w:lang w:bidi="ar-IQ"/>
        </w:rPr>
        <w:t>م</w:t>
      </w:r>
      <w:r>
        <w:rPr>
          <w:rFonts w:hint="cs"/>
          <w:rtl/>
          <w:lang w:bidi="ar-IQ"/>
        </w:rPr>
        <w:t>، عادلة خاتون صفحة من تاريخ العراق،</w:t>
      </w:r>
      <w:r w:rsidR="006C7D67">
        <w:rPr>
          <w:rFonts w:hint="cs"/>
          <w:rtl/>
          <w:lang w:bidi="ar-IQ"/>
        </w:rPr>
        <w:t xml:space="preserve"> طبعة</w:t>
      </w:r>
      <w:r>
        <w:rPr>
          <w:rFonts w:hint="cs"/>
          <w:rtl/>
          <w:lang w:bidi="ar-IQ"/>
        </w:rPr>
        <w:t xml:space="preserve"> </w:t>
      </w:r>
      <w:r w:rsidR="006C7D67">
        <w:rPr>
          <w:rFonts w:hint="cs"/>
          <w:rtl/>
          <w:lang w:bidi="ar-IQ"/>
        </w:rPr>
        <w:t>(</w:t>
      </w:r>
      <w:r>
        <w:rPr>
          <w:rFonts w:hint="cs"/>
          <w:rtl/>
          <w:lang w:bidi="ar-IQ"/>
        </w:rPr>
        <w:t>ط.</w:t>
      </w:r>
      <w:r w:rsidR="006C7D67">
        <w:rPr>
          <w:rFonts w:hint="cs"/>
          <w:rtl/>
          <w:lang w:bidi="ar-IQ"/>
        </w:rPr>
        <w:t xml:space="preserve">) </w:t>
      </w:r>
      <w:r>
        <w:rPr>
          <w:rFonts w:hint="cs"/>
          <w:rtl/>
          <w:lang w:bidi="ar-IQ"/>
        </w:rPr>
        <w:t>1، مكتب الجواد للطباعة والنشر، بغداد، 1997.</w:t>
      </w:r>
    </w:p>
  </w:footnote>
  <w:footnote w:id="2">
    <w:p w14:paraId="64F86594" w14:textId="38EC4192" w:rsidR="00783D0C" w:rsidRDefault="00E821DA" w:rsidP="00062C00">
      <w:pPr>
        <w:pStyle w:val="DipnotMetni"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t xml:space="preserve">- Başta </w:t>
      </w:r>
      <w:proofErr w:type="spellStart"/>
      <w:r>
        <w:t>Carsten</w:t>
      </w:r>
      <w:proofErr w:type="spellEnd"/>
      <w:r>
        <w:t xml:space="preserve"> </w:t>
      </w:r>
      <w:proofErr w:type="spellStart"/>
      <w:r>
        <w:t>N</w:t>
      </w:r>
      <w:r w:rsidR="00C726E6">
        <w:t>i</w:t>
      </w:r>
      <w:r>
        <w:t>eb</w:t>
      </w:r>
      <w:r w:rsidR="00C726E6">
        <w:t>u</w:t>
      </w:r>
      <w:r>
        <w:t>hr</w:t>
      </w:r>
      <w:proofErr w:type="spellEnd"/>
      <w:r>
        <w:t xml:space="preserve"> olmak üzere </w:t>
      </w:r>
      <w:r w:rsidR="008D529D">
        <w:t>bazı</w:t>
      </w:r>
      <w:r>
        <w:t xml:space="preserve"> şarkiyatçılar</w:t>
      </w:r>
      <w:r w:rsidR="008D529D">
        <w:t>,</w:t>
      </w:r>
      <w:r>
        <w:t xml:space="preserve"> elle tutulur hiçbir delil göster</w:t>
      </w:r>
      <w:r w:rsidR="008D529D">
        <w:t>ilmeden</w:t>
      </w:r>
      <w:r>
        <w:t xml:space="preserve"> </w:t>
      </w:r>
      <w:r w:rsidR="001C681C">
        <w:t>‘Â</w:t>
      </w:r>
      <w:r>
        <w:t>dile Hatun</w:t>
      </w:r>
      <w:r w:rsidR="008D529D">
        <w:t>’un nüfuz ve otoritesini kullanıp</w:t>
      </w:r>
      <w:r w:rsidR="00C6430A">
        <w:t xml:space="preserve"> Süleyman Paşa’y</w:t>
      </w:r>
      <w:r w:rsidR="008D529D">
        <w:t>ı</w:t>
      </w:r>
      <w:r>
        <w:t xml:space="preserve"> evlenmekten alıkoyduğunu iddia etmektedirler.  bk.</w:t>
      </w:r>
    </w:p>
    <w:p w14:paraId="42F37606" w14:textId="2C12950F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lang w:bidi="ar-IQ"/>
        </w:rPr>
        <w:t xml:space="preserve">             </w:t>
      </w:r>
      <w:r w:rsidR="00F96096" w:rsidRPr="00F96096">
        <w:rPr>
          <w:rtl/>
          <w:lang w:bidi="ar-IQ"/>
        </w:rPr>
        <w:t>نيبور، كارستن، رحلة نيبور إلى العراق، ترجمة</w:t>
      </w:r>
      <w:r w:rsidR="00CD41B0">
        <w:rPr>
          <w:lang w:bidi="ar-IQ"/>
        </w:rPr>
        <w:t xml:space="preserve"> </w:t>
      </w:r>
      <w:r w:rsidR="006E00DB">
        <w:rPr>
          <w:rFonts w:hint="cs"/>
          <w:rtl/>
          <w:lang w:bidi="ar-IQ"/>
        </w:rPr>
        <w:t>(تر.)</w:t>
      </w:r>
      <w:r w:rsidR="00F96096" w:rsidRPr="00F96096">
        <w:rPr>
          <w:rtl/>
          <w:lang w:bidi="ar-IQ"/>
        </w:rPr>
        <w:t xml:space="preserve"> محمود حسين الأمين، (من الألمانية)، نشر: وزارة الثقافة والإرشاد/</w:t>
      </w:r>
      <w:r w:rsidR="00575C5D">
        <w:rPr>
          <w:rFonts w:hint="cs"/>
          <w:rtl/>
          <w:lang w:bidi="ar-IQ"/>
        </w:rPr>
        <w:t xml:space="preserve"> </w:t>
      </w:r>
      <w:r w:rsidR="003773F2" w:rsidRPr="003773F2">
        <w:rPr>
          <w:rtl/>
          <w:lang w:bidi="ar-IQ"/>
        </w:rPr>
        <w:t>العراق،</w:t>
      </w:r>
      <w:r w:rsidR="00751C1E">
        <w:rPr>
          <w:rFonts w:hint="cs"/>
          <w:rtl/>
          <w:lang w:bidi="ar-IQ"/>
        </w:rPr>
        <w:t xml:space="preserve"> 1385/</w:t>
      </w:r>
      <w:r w:rsidR="006D7CC4">
        <w:rPr>
          <w:rFonts w:hint="cs"/>
          <w:rtl/>
          <w:lang w:bidi="ar-IQ"/>
        </w:rPr>
        <w:t xml:space="preserve"> 1965،</w:t>
      </w:r>
      <w:r w:rsidR="001D4478">
        <w:rPr>
          <w:rFonts w:hint="cs"/>
          <w:rtl/>
          <w:lang w:bidi="ar-IQ"/>
        </w:rPr>
        <w:t xml:space="preserve"> </w:t>
      </w:r>
      <w:r w:rsidR="004945AC">
        <w:rPr>
          <w:rFonts w:hint="cs"/>
          <w:rtl/>
          <w:lang w:bidi="ar-IQ"/>
        </w:rPr>
        <w:t>صفحة</w:t>
      </w:r>
      <w:r w:rsidR="006D7CC4">
        <w:rPr>
          <w:rFonts w:hint="cs"/>
          <w:rtl/>
          <w:lang w:bidi="ar-IQ"/>
        </w:rPr>
        <w:t xml:space="preserve"> </w:t>
      </w:r>
      <w:r w:rsidR="004945AC">
        <w:rPr>
          <w:rFonts w:hint="cs"/>
          <w:rtl/>
          <w:lang w:bidi="ar-IQ"/>
        </w:rPr>
        <w:t>(</w:t>
      </w:r>
      <w:r w:rsidR="006D7CC4">
        <w:rPr>
          <w:rFonts w:hint="cs"/>
          <w:rtl/>
          <w:lang w:bidi="ar-IQ"/>
        </w:rPr>
        <w:t>ص.</w:t>
      </w:r>
      <w:r w:rsidR="004945AC">
        <w:rPr>
          <w:rFonts w:hint="cs"/>
          <w:rtl/>
          <w:lang w:bidi="ar-IQ"/>
        </w:rPr>
        <w:t xml:space="preserve">) </w:t>
      </w:r>
      <w:r w:rsidR="006D7CC4">
        <w:rPr>
          <w:rFonts w:hint="cs"/>
          <w:rtl/>
          <w:lang w:bidi="ar-IQ"/>
        </w:rPr>
        <w:t>61</w:t>
      </w:r>
      <w:r w:rsidR="00E17FE1">
        <w:rPr>
          <w:rFonts w:hint="cs"/>
          <w:rtl/>
          <w:lang w:bidi="ar-IQ"/>
        </w:rPr>
        <w:t>.</w:t>
      </w:r>
      <w:r>
        <w:rPr>
          <w:lang w:bidi="ar-IQ"/>
        </w:rPr>
        <w:t xml:space="preserve">                                                                                                                  </w:t>
      </w:r>
    </w:p>
  </w:footnote>
  <w:footnote w:id="3">
    <w:p w14:paraId="11039089" w14:textId="4CD8AE77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</w:t>
      </w:r>
      <w:r>
        <w:t xml:space="preserve"> </w:t>
      </w:r>
      <w:r w:rsidR="00B142A5">
        <w:rPr>
          <w:rFonts w:hint="cs"/>
          <w:rtl/>
        </w:rPr>
        <w:t>نيبور</w:t>
      </w:r>
      <w:r>
        <w:rPr>
          <w:rtl/>
        </w:rPr>
        <w:t>،</w:t>
      </w:r>
      <w:r w:rsidR="00B142A5">
        <w:rPr>
          <w:rFonts w:hint="cs"/>
          <w:rtl/>
        </w:rPr>
        <w:t xml:space="preserve"> كارستن</w:t>
      </w:r>
      <w:r>
        <w:rPr>
          <w:rtl/>
        </w:rPr>
        <w:t>،</w:t>
      </w:r>
      <w:r w:rsidR="00603137">
        <w:rPr>
          <w:rFonts w:hint="cs"/>
          <w:rtl/>
          <w:lang w:bidi="ar-IQ"/>
        </w:rPr>
        <w:t xml:space="preserve"> مصدر سابق</w:t>
      </w:r>
      <w:r>
        <w:rPr>
          <w:rtl/>
        </w:rPr>
        <w:t xml:space="preserve"> </w:t>
      </w:r>
      <w:r w:rsidR="00603137">
        <w:rPr>
          <w:rFonts w:hint="cs"/>
          <w:rtl/>
        </w:rPr>
        <w:t>(</w:t>
      </w:r>
      <w:r>
        <w:rPr>
          <w:rtl/>
        </w:rPr>
        <w:t>م.س.</w:t>
      </w:r>
      <w:r w:rsidR="00603137">
        <w:rPr>
          <w:rFonts w:hint="cs"/>
          <w:rtl/>
        </w:rPr>
        <w:t>)،</w:t>
      </w:r>
      <w:r>
        <w:rPr>
          <w:rtl/>
        </w:rPr>
        <w:t xml:space="preserve"> ص</w:t>
      </w:r>
      <w:r w:rsidR="001D4478">
        <w:rPr>
          <w:rFonts w:hint="cs"/>
          <w:rtl/>
        </w:rPr>
        <w:t xml:space="preserve">. </w:t>
      </w:r>
      <w:r>
        <w:rPr>
          <w:rtl/>
        </w:rPr>
        <w:t>59- 65</w:t>
      </w:r>
      <w:r w:rsidR="006A64D3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tl/>
          <w:lang w:bidi="ar-IQ"/>
        </w:rPr>
        <w:t xml:space="preserve">لونكريك، ستيفن هيمسلي، أربعة قرون من تاريخ العراق الحديث، </w:t>
      </w:r>
      <w:r w:rsidR="000E546E" w:rsidRPr="000E546E">
        <w:rPr>
          <w:rFonts w:cs="Times New Roman"/>
          <w:rtl/>
          <w:lang w:bidi="ar-IQ"/>
        </w:rPr>
        <w:t>تر</w:t>
      </w:r>
      <w:r w:rsidR="00E96166">
        <w:rPr>
          <w:rFonts w:cs="Times New Roman" w:hint="cs"/>
          <w:rtl/>
          <w:lang w:bidi="ar-IQ"/>
        </w:rPr>
        <w:t>.</w:t>
      </w:r>
      <w:r w:rsidR="000E546E" w:rsidRPr="000E546E">
        <w:rPr>
          <w:rFonts w:cs="Times New Roman"/>
          <w:rtl/>
          <w:lang w:bidi="ar-IQ"/>
        </w:rPr>
        <w:t xml:space="preserve"> جعفر الخياط، مطبعة التفيض، بغداد، 1360/ 1941، ص.</w:t>
      </w:r>
      <w:r w:rsidR="00281FD2">
        <w:rPr>
          <w:rFonts w:cs="Times New Roman" w:hint="cs"/>
          <w:rtl/>
          <w:lang w:bidi="ar-IQ"/>
        </w:rPr>
        <w:t xml:space="preserve"> </w:t>
      </w:r>
      <w:r w:rsidR="000E546E" w:rsidRPr="000E546E">
        <w:rPr>
          <w:rFonts w:cs="Times New Roman"/>
          <w:rtl/>
          <w:lang w:bidi="ar-IQ"/>
        </w:rPr>
        <w:t>179</w:t>
      </w:r>
      <w:r w:rsidR="00EA7042">
        <w:rPr>
          <w:rFonts w:cs="Times New Roman" w:hint="cs"/>
          <w:rtl/>
          <w:lang w:bidi="ar-IQ"/>
        </w:rPr>
        <w:t xml:space="preserve"> </w:t>
      </w:r>
      <w:r w:rsidR="005F35BA">
        <w:rPr>
          <w:rFonts w:cs="Times New Roman" w:hint="cs"/>
          <w:rtl/>
          <w:lang w:bidi="ar-IQ"/>
        </w:rPr>
        <w:t>و</w:t>
      </w:r>
      <w:r w:rsidR="005F35BA">
        <w:rPr>
          <w:rFonts w:hint="cs"/>
          <w:rtl/>
          <w:lang w:bidi="ar-IQ"/>
        </w:rPr>
        <w:t>183</w:t>
      </w:r>
      <w:r w:rsidR="00952F46">
        <w:rPr>
          <w:rFonts w:hint="cs"/>
          <w:rtl/>
        </w:rPr>
        <w:t>.</w:t>
      </w:r>
      <w:r>
        <w:rPr>
          <w:rtl/>
        </w:rPr>
        <w:t xml:space="preserve">                                                                                           </w:t>
      </w:r>
    </w:p>
  </w:footnote>
  <w:footnote w:id="4">
    <w:p w14:paraId="5D797E48" w14:textId="7C30492C" w:rsidR="005630E5" w:rsidRDefault="005630E5" w:rsidP="00062C00">
      <w:pPr>
        <w:pStyle w:val="DipnotMetni"/>
        <w:bidi/>
      </w:pPr>
      <w:r>
        <w:rPr>
          <w:rStyle w:val="DipnotBavurusu"/>
        </w:rPr>
        <w:footnoteRef/>
      </w:r>
      <w:r>
        <w:t xml:space="preserve"> -</w:t>
      </w:r>
      <w:r w:rsidR="007D0E40" w:rsidRPr="007D0E40">
        <w:rPr>
          <w:rtl/>
        </w:rPr>
        <w:t xml:space="preserve"> رؤوف، عماد عبد السلام، عادلة خاتون، م.س.،</w:t>
      </w:r>
      <w:r w:rsidR="00D06421">
        <w:rPr>
          <w:rFonts w:hint="cs"/>
          <w:rtl/>
        </w:rPr>
        <w:t xml:space="preserve"> </w:t>
      </w:r>
      <w:r w:rsidR="009E71A7">
        <w:rPr>
          <w:rFonts w:hint="cs"/>
          <w:rtl/>
        </w:rPr>
        <w:t>ص. 25.</w:t>
      </w:r>
    </w:p>
  </w:footnote>
  <w:footnote w:id="5">
    <w:p w14:paraId="17251818" w14:textId="7A50EF74" w:rsidR="00F72074" w:rsidRDefault="00F72074" w:rsidP="00062C00">
      <w:pPr>
        <w:pStyle w:val="DipnotMetni"/>
        <w:bidi/>
        <w:rPr>
          <w:rtl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نيبور، كارستن</w:t>
      </w:r>
      <w:r>
        <w:rPr>
          <w:rtl/>
        </w:rPr>
        <w:t>، م.س.، ص.61.</w:t>
      </w:r>
    </w:p>
  </w:footnote>
  <w:footnote w:id="6">
    <w:p w14:paraId="051A0E3D" w14:textId="77777777" w:rsidR="00F72074" w:rsidRDefault="00F72074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>- رؤوف، عماد عبد</w:t>
      </w:r>
      <w:r>
        <w:rPr>
          <w:rFonts w:hint="cs"/>
          <w:rtl/>
        </w:rPr>
        <w:t xml:space="preserve"> </w:t>
      </w:r>
      <w:r>
        <w:rPr>
          <w:rtl/>
        </w:rPr>
        <w:t>السلام، عادلة خاتون، م.س.، ص.18.</w:t>
      </w:r>
    </w:p>
  </w:footnote>
  <w:footnote w:id="7">
    <w:p w14:paraId="50CC8EC4" w14:textId="2197DD71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لونكريك، ستيفن هيمسلي، </w:t>
      </w:r>
      <w:bookmarkStart w:id="9" w:name="_Hlk166026307"/>
      <w:r w:rsidR="008C042E">
        <w:rPr>
          <w:rFonts w:hint="cs"/>
          <w:rtl/>
        </w:rPr>
        <w:t>م.س</w:t>
      </w:r>
      <w:r w:rsidR="004D60E6">
        <w:rPr>
          <w:rFonts w:hint="cs"/>
          <w:rtl/>
        </w:rPr>
        <w:t>،</w:t>
      </w:r>
      <w:r>
        <w:rPr>
          <w:rtl/>
        </w:rPr>
        <w:t xml:space="preserve"> ص.</w:t>
      </w:r>
      <w:r w:rsidR="00EA7042">
        <w:rPr>
          <w:rFonts w:hint="cs"/>
          <w:rtl/>
        </w:rPr>
        <w:t xml:space="preserve"> </w:t>
      </w:r>
      <w:r>
        <w:rPr>
          <w:rtl/>
        </w:rPr>
        <w:t>179.</w:t>
      </w:r>
      <w:bookmarkEnd w:id="9"/>
      <w:r>
        <w:rPr>
          <w:rtl/>
        </w:rPr>
        <w:t xml:space="preserve">                                                             </w:t>
      </w:r>
    </w:p>
  </w:footnote>
  <w:footnote w:id="8">
    <w:p w14:paraId="3CD431E7" w14:textId="70C1BFB8" w:rsidR="00CE6F87" w:rsidRDefault="00E821DA" w:rsidP="00747321">
      <w:pPr>
        <w:pStyle w:val="DipnotMetni"/>
        <w:rPr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 w:rsidR="00747321">
        <w:rPr>
          <w:lang w:bidi="ar-IQ"/>
        </w:rPr>
        <w:t>-</w:t>
      </w:r>
      <w:r w:rsidR="001D7384">
        <w:rPr>
          <w:lang w:bidi="ar-IQ"/>
        </w:rPr>
        <w:t xml:space="preserve"> </w:t>
      </w:r>
      <w:proofErr w:type="spellStart"/>
      <w:r w:rsidR="00B51078">
        <w:rPr>
          <w:lang w:bidi="ar-IQ"/>
        </w:rPr>
        <w:t>Coke</w:t>
      </w:r>
      <w:proofErr w:type="spellEnd"/>
      <w:r w:rsidR="00B51078">
        <w:rPr>
          <w:lang w:bidi="ar-IQ"/>
        </w:rPr>
        <w:t>, Richa</w:t>
      </w:r>
      <w:r w:rsidR="003656A1">
        <w:rPr>
          <w:lang w:bidi="ar-IQ"/>
        </w:rPr>
        <w:t>r</w:t>
      </w:r>
      <w:r w:rsidR="00B51078">
        <w:rPr>
          <w:lang w:bidi="ar-IQ"/>
        </w:rPr>
        <w:t xml:space="preserve">d, </w:t>
      </w:r>
      <w:proofErr w:type="spellStart"/>
      <w:r w:rsidR="00B51078">
        <w:rPr>
          <w:lang w:bidi="ar-IQ"/>
        </w:rPr>
        <w:t>Baghdad</w:t>
      </w:r>
      <w:proofErr w:type="spellEnd"/>
      <w:r w:rsidR="00B51078">
        <w:rPr>
          <w:lang w:bidi="ar-IQ"/>
        </w:rPr>
        <w:t xml:space="preserve"> </w:t>
      </w:r>
      <w:proofErr w:type="spellStart"/>
      <w:r w:rsidR="00B51078">
        <w:rPr>
          <w:lang w:bidi="ar-IQ"/>
        </w:rPr>
        <w:t>The</w:t>
      </w:r>
      <w:proofErr w:type="spellEnd"/>
      <w:r w:rsidR="00B51078">
        <w:rPr>
          <w:lang w:bidi="ar-IQ"/>
        </w:rPr>
        <w:t xml:space="preserve"> City of</w:t>
      </w:r>
      <w:r w:rsidR="000F2DF0">
        <w:rPr>
          <w:lang w:bidi="ar-IQ"/>
        </w:rPr>
        <w:t xml:space="preserve"> </w:t>
      </w:r>
      <w:proofErr w:type="spellStart"/>
      <w:r w:rsidR="000F2DF0">
        <w:rPr>
          <w:lang w:bidi="ar-IQ"/>
        </w:rPr>
        <w:t>Peace</w:t>
      </w:r>
      <w:proofErr w:type="spellEnd"/>
      <w:r w:rsidR="000F2DF0">
        <w:rPr>
          <w:lang w:bidi="ar-IQ"/>
        </w:rPr>
        <w:t xml:space="preserve">, </w:t>
      </w:r>
      <w:proofErr w:type="spellStart"/>
      <w:r w:rsidR="000F2DF0">
        <w:rPr>
          <w:lang w:bidi="ar-IQ"/>
        </w:rPr>
        <w:t>Th</w:t>
      </w:r>
      <w:r w:rsidR="00661AD0">
        <w:rPr>
          <w:lang w:bidi="ar-IQ"/>
        </w:rPr>
        <w:t>orenton</w:t>
      </w:r>
      <w:proofErr w:type="spellEnd"/>
      <w:r w:rsidR="00661AD0">
        <w:rPr>
          <w:lang w:bidi="ar-IQ"/>
        </w:rPr>
        <w:t xml:space="preserve"> </w:t>
      </w:r>
      <w:proofErr w:type="spellStart"/>
      <w:r w:rsidR="00661AD0">
        <w:rPr>
          <w:lang w:bidi="ar-IQ"/>
        </w:rPr>
        <w:t>Butterworth</w:t>
      </w:r>
      <w:proofErr w:type="spellEnd"/>
      <w:r w:rsidR="00661AD0">
        <w:rPr>
          <w:lang w:bidi="ar-IQ"/>
        </w:rPr>
        <w:t xml:space="preserve"> </w:t>
      </w:r>
      <w:proofErr w:type="spellStart"/>
      <w:r w:rsidR="00661AD0">
        <w:rPr>
          <w:lang w:bidi="ar-IQ"/>
        </w:rPr>
        <w:t>L.t.d</w:t>
      </w:r>
      <w:proofErr w:type="spellEnd"/>
      <w:r w:rsidR="00661AD0">
        <w:rPr>
          <w:lang w:bidi="ar-IQ"/>
        </w:rPr>
        <w:t>.</w:t>
      </w:r>
      <w:r w:rsidR="0012536B">
        <w:rPr>
          <w:lang w:bidi="ar-IQ"/>
        </w:rPr>
        <w:t>, Fir</w:t>
      </w:r>
      <w:r w:rsidR="00D3652F">
        <w:rPr>
          <w:lang w:bidi="ar-IQ"/>
        </w:rPr>
        <w:t>s</w:t>
      </w:r>
      <w:r w:rsidR="0012536B">
        <w:rPr>
          <w:lang w:bidi="ar-IQ"/>
        </w:rPr>
        <w:t xml:space="preserve">t </w:t>
      </w:r>
      <w:proofErr w:type="spellStart"/>
      <w:r w:rsidR="0012536B">
        <w:rPr>
          <w:lang w:bidi="ar-IQ"/>
        </w:rPr>
        <w:t>Pu</w:t>
      </w:r>
      <w:r w:rsidR="00D3652F">
        <w:rPr>
          <w:lang w:bidi="ar-IQ"/>
        </w:rPr>
        <w:t>lished</w:t>
      </w:r>
      <w:proofErr w:type="spellEnd"/>
      <w:r w:rsidR="007142B1">
        <w:rPr>
          <w:lang w:bidi="ar-IQ"/>
        </w:rPr>
        <w:t xml:space="preserve">, </w:t>
      </w:r>
      <w:proofErr w:type="spellStart"/>
      <w:r w:rsidR="007142B1">
        <w:rPr>
          <w:lang w:bidi="ar-IQ"/>
        </w:rPr>
        <w:t>London</w:t>
      </w:r>
      <w:proofErr w:type="spellEnd"/>
      <w:r w:rsidR="007142B1">
        <w:rPr>
          <w:lang w:bidi="ar-IQ"/>
        </w:rPr>
        <w:t>, 1927, s.299;</w:t>
      </w:r>
      <w:r w:rsidR="00370B98">
        <w:rPr>
          <w:lang w:bidi="ar-IQ"/>
        </w:rPr>
        <w:t xml:space="preserve"> </w:t>
      </w:r>
      <w:r w:rsidR="000D0AA0">
        <w:rPr>
          <w:lang w:bidi="ar-IQ"/>
        </w:rPr>
        <w:t>A</w:t>
      </w:r>
      <w:r w:rsidR="00E22291">
        <w:rPr>
          <w:lang w:bidi="ar-IQ"/>
        </w:rPr>
        <w:t>y</w:t>
      </w:r>
      <w:r w:rsidR="000D0AA0">
        <w:rPr>
          <w:lang w:bidi="ar-IQ"/>
        </w:rPr>
        <w:t>rıca,</w:t>
      </w:r>
      <w:r w:rsidR="00197DDB">
        <w:rPr>
          <w:lang w:bidi="ar-IQ"/>
        </w:rPr>
        <w:t xml:space="preserve"> tari</w:t>
      </w:r>
      <w:r w:rsidR="00FE21A9">
        <w:rPr>
          <w:lang w:bidi="ar-IQ"/>
        </w:rPr>
        <w:t>hçi Rauf da</w:t>
      </w:r>
      <w:r w:rsidR="00B03953">
        <w:rPr>
          <w:lang w:bidi="ar-IQ"/>
        </w:rPr>
        <w:t xml:space="preserve"> </w:t>
      </w:r>
      <w:proofErr w:type="spellStart"/>
      <w:r w:rsidR="00370B98">
        <w:rPr>
          <w:lang w:bidi="ar-IQ"/>
        </w:rPr>
        <w:t>Coke</w:t>
      </w:r>
      <w:r w:rsidR="00B12B1D">
        <w:rPr>
          <w:lang w:bidi="ar-IQ"/>
        </w:rPr>
        <w:t>’un</w:t>
      </w:r>
      <w:proofErr w:type="spellEnd"/>
      <w:r w:rsidR="00AE68EC">
        <w:rPr>
          <w:lang w:bidi="ar-IQ"/>
        </w:rPr>
        <w:t xml:space="preserve"> bu</w:t>
      </w:r>
      <w:r w:rsidR="00B12B1D">
        <w:rPr>
          <w:lang w:bidi="ar-IQ"/>
        </w:rPr>
        <w:t xml:space="preserve"> ifadeleri</w:t>
      </w:r>
      <w:r w:rsidR="00FE21A9">
        <w:rPr>
          <w:lang w:bidi="ar-IQ"/>
        </w:rPr>
        <w:t>ni</w:t>
      </w:r>
      <w:r w:rsidR="00AD43B6">
        <w:rPr>
          <w:lang w:bidi="ar-IQ"/>
        </w:rPr>
        <w:t xml:space="preserve"> Mustafa </w:t>
      </w:r>
      <w:proofErr w:type="spellStart"/>
      <w:r w:rsidR="00AD43B6">
        <w:rPr>
          <w:lang w:bidi="ar-IQ"/>
        </w:rPr>
        <w:t>Cevad</w:t>
      </w:r>
      <w:proofErr w:type="spellEnd"/>
      <w:r w:rsidR="00AD43B6">
        <w:rPr>
          <w:lang w:bidi="ar-IQ"/>
        </w:rPr>
        <w:t xml:space="preserve"> ve</w:t>
      </w:r>
      <w:r w:rsidR="00254127">
        <w:rPr>
          <w:lang w:bidi="ar-IQ"/>
        </w:rPr>
        <w:t xml:space="preserve"> </w:t>
      </w:r>
      <w:proofErr w:type="spellStart"/>
      <w:r w:rsidR="00254127">
        <w:rPr>
          <w:lang w:bidi="ar-IQ"/>
        </w:rPr>
        <w:t>Fuad</w:t>
      </w:r>
      <w:proofErr w:type="spellEnd"/>
      <w:r w:rsidR="00254127">
        <w:rPr>
          <w:lang w:bidi="ar-IQ"/>
        </w:rPr>
        <w:t xml:space="preserve"> Cemil’in</w:t>
      </w:r>
      <w:r w:rsidR="00352113">
        <w:rPr>
          <w:lang w:bidi="ar-IQ"/>
        </w:rPr>
        <w:t xml:space="preserve"> Arapçaya çevirdiği</w:t>
      </w:r>
      <w:r w:rsidR="00AE68EC">
        <w:rPr>
          <w:lang w:bidi="ar-IQ"/>
        </w:rPr>
        <w:t xml:space="preserve"> </w:t>
      </w:r>
      <w:r w:rsidR="004501F7">
        <w:rPr>
          <w:lang w:bidi="ar-IQ"/>
        </w:rPr>
        <w:t xml:space="preserve">‘’ </w:t>
      </w:r>
      <w:proofErr w:type="spellStart"/>
      <w:r w:rsidR="004501F7">
        <w:rPr>
          <w:lang w:bidi="ar-IQ"/>
        </w:rPr>
        <w:t>Bagdad</w:t>
      </w:r>
      <w:proofErr w:type="spellEnd"/>
      <w:r w:rsidR="00AE68EC">
        <w:rPr>
          <w:lang w:bidi="ar-IQ"/>
        </w:rPr>
        <w:t xml:space="preserve"> Medine</w:t>
      </w:r>
      <w:r w:rsidR="00AD43B6">
        <w:rPr>
          <w:lang w:bidi="ar-IQ"/>
        </w:rPr>
        <w:t>-üs-Selam</w:t>
      </w:r>
      <w:r w:rsidR="001D75B8">
        <w:rPr>
          <w:lang w:bidi="ar-IQ"/>
        </w:rPr>
        <w:t>’’</w:t>
      </w:r>
      <w:r w:rsidR="00D54FC8">
        <w:rPr>
          <w:lang w:bidi="ar-IQ"/>
        </w:rPr>
        <w:t xml:space="preserve"> kitabından aktarmaktadır.</w:t>
      </w:r>
      <w:r w:rsidR="00CE6F87">
        <w:rPr>
          <w:lang w:bidi="ar-IQ"/>
        </w:rPr>
        <w:t xml:space="preserve"> bk.  </w:t>
      </w:r>
    </w:p>
    <w:p w14:paraId="528DDB7B" w14:textId="3AC52DA0" w:rsidR="00E821DA" w:rsidRDefault="0029714D" w:rsidP="00196305">
      <w:pPr>
        <w:pStyle w:val="DipnotMetni"/>
        <w:bidi/>
        <w:rPr>
          <w:rtl/>
          <w:lang w:bidi="ar-IQ"/>
        </w:rPr>
      </w:pPr>
      <w:r>
        <w:rPr>
          <w:lang w:bidi="ar-IQ"/>
        </w:rPr>
        <w:t xml:space="preserve">                                                                                                  </w:t>
      </w:r>
      <w:r w:rsidR="00E821DA">
        <w:rPr>
          <w:rtl/>
          <w:lang w:bidi="ar-IQ"/>
        </w:rPr>
        <w:t>عبد</w:t>
      </w:r>
      <w:r w:rsidR="00E821DA">
        <w:rPr>
          <w:rFonts w:hint="cs"/>
          <w:rtl/>
          <w:lang w:bidi="ar-IQ"/>
        </w:rPr>
        <w:t xml:space="preserve"> </w:t>
      </w:r>
      <w:r w:rsidR="00E821DA">
        <w:rPr>
          <w:rtl/>
          <w:lang w:bidi="ar-IQ"/>
        </w:rPr>
        <w:t xml:space="preserve">الرؤوف، عماد </w:t>
      </w:r>
      <w:r w:rsidR="00E821DA">
        <w:rPr>
          <w:rFonts w:hint="cs"/>
          <w:rtl/>
          <w:lang w:bidi="ar-IQ"/>
        </w:rPr>
        <w:t>عبد السلا</w:t>
      </w:r>
      <w:r w:rsidR="00E821DA">
        <w:rPr>
          <w:rFonts w:hint="eastAsia"/>
          <w:rtl/>
          <w:lang w:bidi="ar-IQ"/>
        </w:rPr>
        <w:t>م</w:t>
      </w:r>
      <w:r w:rsidR="00E821DA">
        <w:rPr>
          <w:rtl/>
          <w:lang w:bidi="ar-IQ"/>
        </w:rPr>
        <w:t>، عادلة خاتون، م.س.، ص24.</w:t>
      </w:r>
      <w:r w:rsidR="00614D9A">
        <w:rPr>
          <w:lang w:bidi="ar-IQ"/>
        </w:rPr>
        <w:t xml:space="preserve"> </w:t>
      </w:r>
      <w:r w:rsidR="00E821DA">
        <w:rPr>
          <w:rtl/>
          <w:lang w:bidi="ar-IQ"/>
        </w:rPr>
        <w:t xml:space="preserve">         </w:t>
      </w:r>
      <w:r w:rsidR="00092D43">
        <w:rPr>
          <w:lang w:bidi="ar-IQ"/>
        </w:rPr>
        <w:t xml:space="preserve"> </w:t>
      </w:r>
      <w:r w:rsidR="00E821DA">
        <w:rPr>
          <w:rtl/>
          <w:lang w:bidi="ar-IQ"/>
        </w:rPr>
        <w:t xml:space="preserve"> </w:t>
      </w:r>
    </w:p>
  </w:footnote>
  <w:footnote w:id="9">
    <w:p w14:paraId="2729D534" w14:textId="77777777" w:rsidR="00E821DA" w:rsidRDefault="00E821DA" w:rsidP="00062C00">
      <w:pPr>
        <w:pStyle w:val="DipnotMetni"/>
        <w:bidi/>
        <w:rPr>
          <w:rtl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>- رؤوف، عماد عبد</w:t>
      </w:r>
      <w:r>
        <w:rPr>
          <w:rFonts w:hint="cs"/>
          <w:rtl/>
        </w:rPr>
        <w:t xml:space="preserve"> </w:t>
      </w:r>
      <w:r>
        <w:rPr>
          <w:rtl/>
        </w:rPr>
        <w:t>السلام، عادلة خاتون</w:t>
      </w:r>
      <w:r>
        <w:rPr>
          <w:rFonts w:hint="cs"/>
          <w:rtl/>
        </w:rPr>
        <w:t xml:space="preserve">، </w:t>
      </w:r>
      <w:r>
        <w:rPr>
          <w:rtl/>
        </w:rPr>
        <w:t>م.س.، ص.25.</w:t>
      </w:r>
    </w:p>
  </w:footnote>
  <w:footnote w:id="10">
    <w:p w14:paraId="4F936AEE" w14:textId="3390029F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</w:t>
      </w:r>
      <w:r w:rsidR="0092469B">
        <w:rPr>
          <w:rFonts w:hint="cs"/>
          <w:rtl/>
        </w:rPr>
        <w:t>نيبور، كارستن</w:t>
      </w:r>
      <w:r>
        <w:rPr>
          <w:rtl/>
        </w:rPr>
        <w:t xml:space="preserve">، </w:t>
      </w:r>
      <w:r>
        <w:rPr>
          <w:rtl/>
          <w:lang w:bidi="ar-IQ"/>
        </w:rPr>
        <w:t>م.س.</w:t>
      </w:r>
      <w:r>
        <w:rPr>
          <w:rtl/>
        </w:rPr>
        <w:t xml:space="preserve">، ص. 60 -65. </w:t>
      </w:r>
      <w:r>
        <w:t xml:space="preserve"> </w:t>
      </w:r>
      <w:r>
        <w:rPr>
          <w:rtl/>
          <w:lang w:bidi="ar-IQ"/>
        </w:rPr>
        <w:t>الوردي، علي، لمحات اجتماعية</w:t>
      </w:r>
      <w:r w:rsidR="00E97A16">
        <w:rPr>
          <w:rFonts w:hint="cs"/>
          <w:rtl/>
          <w:lang w:bidi="ar-IQ"/>
        </w:rPr>
        <w:t xml:space="preserve"> من تاريخ العراق الحديث</w:t>
      </w:r>
      <w:r>
        <w:rPr>
          <w:rtl/>
          <w:lang w:bidi="ar-IQ"/>
        </w:rPr>
        <w:t>،</w:t>
      </w:r>
      <w:r w:rsidR="00E97A16">
        <w:rPr>
          <w:rFonts w:hint="cs"/>
          <w:rtl/>
          <w:lang w:bidi="ar-IQ"/>
        </w:rPr>
        <w:t xml:space="preserve"> انتشارا</w:t>
      </w:r>
      <w:r w:rsidR="00793A23">
        <w:rPr>
          <w:rFonts w:hint="cs"/>
          <w:rtl/>
          <w:lang w:bidi="ar-IQ"/>
        </w:rPr>
        <w:t xml:space="preserve">ت المكتبة الحيدرية، قم/ </w:t>
      </w:r>
      <w:r w:rsidR="008979FF">
        <w:rPr>
          <w:rFonts w:hint="cs"/>
          <w:rtl/>
          <w:lang w:bidi="ar-IQ"/>
        </w:rPr>
        <w:t>إ</w:t>
      </w:r>
      <w:r w:rsidR="00793A23">
        <w:rPr>
          <w:rFonts w:hint="cs"/>
          <w:rtl/>
          <w:lang w:bidi="ar-IQ"/>
        </w:rPr>
        <w:t>يران،</w:t>
      </w:r>
      <w:r w:rsidR="00A94B4C">
        <w:rPr>
          <w:rFonts w:hint="cs"/>
          <w:rtl/>
          <w:lang w:bidi="ar-IQ"/>
        </w:rPr>
        <w:t xml:space="preserve"> 1417،</w:t>
      </w:r>
      <w:r w:rsidR="00793A23">
        <w:rPr>
          <w:rFonts w:hint="cs"/>
          <w:rtl/>
          <w:lang w:bidi="ar-IQ"/>
        </w:rPr>
        <w:t xml:space="preserve"> ط.1</w:t>
      </w:r>
      <w:r w:rsidR="00615750">
        <w:rPr>
          <w:rFonts w:hint="cs"/>
          <w:rtl/>
          <w:lang w:bidi="ar-IQ"/>
        </w:rPr>
        <w:t>، جزء</w:t>
      </w:r>
      <w:r w:rsidR="00E132B6">
        <w:rPr>
          <w:rFonts w:hint="cs"/>
          <w:rtl/>
          <w:lang w:bidi="ar-IQ"/>
        </w:rPr>
        <w:t xml:space="preserve"> (</w:t>
      </w:r>
      <w:r w:rsidR="00A94B4C">
        <w:rPr>
          <w:rFonts w:hint="cs"/>
          <w:rtl/>
          <w:lang w:bidi="ar-IQ"/>
        </w:rPr>
        <w:t>ج</w:t>
      </w:r>
      <w:r w:rsidR="00E132B6">
        <w:rPr>
          <w:rFonts w:hint="cs"/>
          <w:rtl/>
          <w:lang w:bidi="ar-IQ"/>
        </w:rPr>
        <w:t>)</w:t>
      </w:r>
      <w:r w:rsidR="00A94B4C">
        <w:rPr>
          <w:rFonts w:hint="cs"/>
          <w:rtl/>
          <w:lang w:bidi="ar-IQ"/>
        </w:rPr>
        <w:t>.1،</w:t>
      </w:r>
      <w:r>
        <w:rPr>
          <w:rtl/>
          <w:lang w:bidi="ar-IQ"/>
        </w:rPr>
        <w:t xml:space="preserve"> ص.154. لونكريك، ستيفن هيمسلي، م.س.، ص. 179.                                                                                                     </w:t>
      </w:r>
    </w:p>
  </w:footnote>
  <w:footnote w:id="11">
    <w:p w14:paraId="1E06B08E" w14:textId="139BE66C" w:rsidR="00BB3E27" w:rsidRDefault="00291E43" w:rsidP="00625BE8">
      <w:pPr>
        <w:pStyle w:val="DipnotMetni"/>
        <w:rPr>
          <w:rFonts w:cs="Times New Roman"/>
        </w:rPr>
      </w:pPr>
      <w:r>
        <w:rPr>
          <w:rStyle w:val="DipnotBavurusu"/>
        </w:rPr>
        <w:footnoteRef/>
      </w:r>
      <w:r w:rsidR="009A5382">
        <w:t>-</w:t>
      </w:r>
      <w:r w:rsidR="00762A58">
        <w:t xml:space="preserve"> </w:t>
      </w:r>
      <w:r w:rsidR="009A5382" w:rsidRPr="009A5382">
        <w:t xml:space="preserve">‘’Öksüzleri ve halkı doyuran, dulları ve çıplakları giydiren’’ Adile </w:t>
      </w:r>
      <w:proofErr w:type="spellStart"/>
      <w:r w:rsidR="009A5382" w:rsidRPr="009A5382">
        <w:t>Hatun’nun</w:t>
      </w:r>
      <w:proofErr w:type="spellEnd"/>
      <w:r w:rsidR="009A5382" w:rsidRPr="009A5382">
        <w:t xml:space="preserve"> yaptırdığı camiler, medrese, mahkeme binası, ticaret hanları, yolcu hanı, </w:t>
      </w:r>
      <w:proofErr w:type="spellStart"/>
      <w:r w:rsidR="009A5382" w:rsidRPr="009A5382">
        <w:t>asiyaplı</w:t>
      </w:r>
      <w:proofErr w:type="spellEnd"/>
      <w:r w:rsidR="009A5382" w:rsidRPr="009A5382">
        <w:t xml:space="preserve"> su sebili ve başka vakfiyeleri için </w:t>
      </w:r>
      <w:r w:rsidR="004F5915" w:rsidRPr="009A5382">
        <w:t>b</w:t>
      </w:r>
      <w:r w:rsidR="004F5915">
        <w:t>k.</w:t>
      </w:r>
    </w:p>
    <w:p w14:paraId="03FAC95E" w14:textId="78CBA7D9" w:rsidR="00291E43" w:rsidRPr="009034B6" w:rsidRDefault="009A5382" w:rsidP="00062C00">
      <w:pPr>
        <w:pStyle w:val="DipnotMetni"/>
        <w:bidi/>
      </w:pPr>
      <w:r w:rsidRPr="009A5382">
        <w:rPr>
          <w:rtl/>
        </w:rPr>
        <w:t xml:space="preserve">      رؤوف، عماد عبد السلام، عادلة خاتون، م.س.، ص.16 و17 </w:t>
      </w:r>
      <w:r w:rsidR="004F5915" w:rsidRPr="009A5382">
        <w:rPr>
          <w:rFonts w:hint="cs"/>
          <w:rtl/>
        </w:rPr>
        <w:t>و33</w:t>
      </w:r>
      <w:r w:rsidRPr="009A5382">
        <w:rPr>
          <w:rtl/>
        </w:rPr>
        <w:t>-</w:t>
      </w:r>
      <w:r w:rsidRPr="00E15A4A">
        <w:rPr>
          <w:rtl/>
        </w:rPr>
        <w:t>61</w:t>
      </w:r>
      <w:r w:rsidRPr="009A5382">
        <w:rPr>
          <w:rtl/>
        </w:rPr>
        <w:t xml:space="preserve">.                   </w:t>
      </w:r>
    </w:p>
  </w:footnote>
  <w:footnote w:id="12">
    <w:p w14:paraId="42977257" w14:textId="3774456C" w:rsidR="001352E7" w:rsidRDefault="001352E7" w:rsidP="00062C00">
      <w:pPr>
        <w:pStyle w:val="DipnotMetni"/>
        <w:bidi/>
        <w:rPr>
          <w:rtl/>
          <w:lang w:bidi="ar-IQ"/>
        </w:rPr>
      </w:pPr>
      <w:r>
        <w:rPr>
          <w:rStyle w:val="DipnotBavurusu"/>
        </w:rPr>
        <w:footnoteRef/>
      </w:r>
      <w:r w:rsidR="003D503E">
        <w:rPr>
          <w:rFonts w:hint="cs"/>
          <w:rtl/>
          <w:lang w:bidi="ar-IQ"/>
        </w:rPr>
        <w:t>-</w:t>
      </w:r>
      <w:r w:rsidR="0045026B">
        <w:rPr>
          <w:rFonts w:hint="cs"/>
          <w:rtl/>
          <w:lang w:bidi="ar-IQ"/>
        </w:rPr>
        <w:t xml:space="preserve"> </w:t>
      </w:r>
      <w:r w:rsidR="0045026B" w:rsidRPr="0045026B">
        <w:rPr>
          <w:rtl/>
          <w:lang w:bidi="ar-IQ"/>
        </w:rPr>
        <w:t>شمعداني</w:t>
      </w:r>
      <w:r w:rsidR="005039D1">
        <w:rPr>
          <w:rFonts w:hint="cs"/>
          <w:rtl/>
          <w:lang w:bidi="ar-IQ"/>
        </w:rPr>
        <w:t xml:space="preserve"> </w:t>
      </w:r>
      <w:r w:rsidR="0045026B" w:rsidRPr="0045026B">
        <w:rPr>
          <w:rtl/>
          <w:lang w:bidi="ar-IQ"/>
        </w:rPr>
        <w:t xml:space="preserve">زاده، فندقليلي سليمان أفندي، ذيل تقويم التواريخ (عثمانلى توركجه سى يازمه) عثمان فريد بكك كتبخانه سنده كي نسخه دن استنساخ ايدلمشدر، و. 69. </w:t>
      </w:r>
      <w:r w:rsidR="0045026B" w:rsidRPr="0045026B">
        <w:rPr>
          <w:rtl/>
          <w:lang w:bidi="ar-IQ"/>
        </w:rPr>
        <w:t>(</w:t>
      </w:r>
      <w:proofErr w:type="spellStart"/>
      <w:r w:rsidR="0045026B" w:rsidRPr="0045026B">
        <w:rPr>
          <w:lang w:bidi="ar-IQ"/>
        </w:rPr>
        <w:t>McGill</w:t>
      </w:r>
      <w:proofErr w:type="spellEnd"/>
      <w:r w:rsidR="0045026B" w:rsidRPr="0045026B">
        <w:rPr>
          <w:lang w:bidi="ar-IQ"/>
        </w:rPr>
        <w:t xml:space="preserve"> </w:t>
      </w:r>
      <w:proofErr w:type="spellStart"/>
      <w:r w:rsidR="0045026B" w:rsidRPr="0045026B">
        <w:rPr>
          <w:lang w:bidi="ar-IQ"/>
        </w:rPr>
        <w:t>University</w:t>
      </w:r>
      <w:proofErr w:type="spellEnd"/>
      <w:r w:rsidR="0045026B" w:rsidRPr="0045026B">
        <w:rPr>
          <w:lang w:bidi="ar-IQ"/>
        </w:rPr>
        <w:t xml:space="preserve"> Libraries/ </w:t>
      </w:r>
      <w:proofErr w:type="spellStart"/>
      <w:r w:rsidR="0045026B" w:rsidRPr="0045026B">
        <w:rPr>
          <w:lang w:bidi="ar-IQ"/>
        </w:rPr>
        <w:t>Islamic</w:t>
      </w:r>
      <w:proofErr w:type="spellEnd"/>
      <w:r w:rsidR="0045026B" w:rsidRPr="0045026B">
        <w:rPr>
          <w:lang w:bidi="ar-IQ"/>
        </w:rPr>
        <w:t xml:space="preserve"> </w:t>
      </w:r>
      <w:proofErr w:type="spellStart"/>
      <w:r w:rsidR="0045026B" w:rsidRPr="0045026B">
        <w:rPr>
          <w:lang w:bidi="ar-IQ"/>
        </w:rPr>
        <w:t>Studies</w:t>
      </w:r>
      <w:proofErr w:type="spellEnd"/>
      <w:r w:rsidR="0045026B" w:rsidRPr="0045026B">
        <w:rPr>
          <w:lang w:bidi="ar-IQ"/>
        </w:rPr>
        <w:t xml:space="preserve"> No. MS170 yazma nüshası</w:t>
      </w:r>
      <w:r w:rsidR="0045026B" w:rsidRPr="0045026B">
        <w:rPr>
          <w:rtl/>
          <w:lang w:bidi="ar-IQ"/>
        </w:rPr>
        <w:t>)</w:t>
      </w:r>
    </w:p>
  </w:footnote>
  <w:footnote w:id="13">
    <w:p w14:paraId="5664ABA3" w14:textId="7DF528C4" w:rsidR="007D018F" w:rsidRDefault="007D018F" w:rsidP="00062C00">
      <w:pPr>
        <w:pStyle w:val="DipnotMetni"/>
        <w:bidi/>
      </w:pPr>
      <w:r>
        <w:rPr>
          <w:rStyle w:val="DipnotBavurusu"/>
        </w:rPr>
        <w:footnoteRef/>
      </w:r>
      <w:r>
        <w:rPr>
          <w:rFonts w:hint="cs"/>
          <w:rtl/>
        </w:rPr>
        <w:t>- رؤ</w:t>
      </w:r>
      <w:r w:rsidR="00FC74E1">
        <w:rPr>
          <w:rFonts w:hint="cs"/>
          <w:rtl/>
          <w:lang w:bidi="ar-IQ"/>
        </w:rPr>
        <w:t>و</w:t>
      </w:r>
      <w:r>
        <w:rPr>
          <w:rFonts w:hint="cs"/>
          <w:rtl/>
        </w:rPr>
        <w:t>ف، عماد عبد</w:t>
      </w:r>
      <w:r w:rsidR="00B548B7">
        <w:t xml:space="preserve"> </w:t>
      </w:r>
      <w:r>
        <w:rPr>
          <w:rFonts w:hint="cs"/>
          <w:rtl/>
        </w:rPr>
        <w:t>السلام، عادلة خاتون، م.س.، ص. 24.</w:t>
      </w:r>
      <w:r>
        <w:rPr>
          <w:rtl/>
        </w:rPr>
        <w:t xml:space="preserve"> </w:t>
      </w:r>
    </w:p>
  </w:footnote>
  <w:footnote w:id="14">
    <w:p w14:paraId="657A18A8" w14:textId="5C25F4C1" w:rsidR="00E821DA" w:rsidRDefault="00E821DA" w:rsidP="00062C00">
      <w:pPr>
        <w:pStyle w:val="DipnotMetni"/>
        <w:bidi/>
        <w:rPr>
          <w:sz w:val="24"/>
          <w:szCs w:val="24"/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</w:t>
      </w:r>
      <w:r w:rsidR="00590E19" w:rsidRPr="00590E19">
        <w:rPr>
          <w:rtl/>
        </w:rPr>
        <w:t xml:space="preserve"> السويدي، مهذب الدين محمد سعيد بن عبد الله بن حسين بن ناصرالدين البغدادي الشافعي، ورود حديقة الوزرا بورود وزارة مواليهم في </w:t>
      </w:r>
      <w:r w:rsidR="00527B4A" w:rsidRPr="00590E19">
        <w:rPr>
          <w:rFonts w:hint="cs"/>
          <w:rtl/>
        </w:rPr>
        <w:t>الزورا</w:t>
      </w:r>
      <w:r w:rsidR="00527B4A">
        <w:t xml:space="preserve"> </w:t>
      </w:r>
      <w:r w:rsidR="00527B4A">
        <w:rPr>
          <w:rFonts w:hint="cs"/>
          <w:rtl/>
          <w:lang w:bidi="ar-IQ"/>
        </w:rPr>
        <w:t>(</w:t>
      </w:r>
      <w:r w:rsidR="009D1C89">
        <w:rPr>
          <w:rFonts w:hint="cs"/>
          <w:rtl/>
          <w:lang w:bidi="ar-IQ"/>
        </w:rPr>
        <w:t>مخطوط)</w:t>
      </w:r>
      <w:r w:rsidR="008F3641">
        <w:rPr>
          <w:rFonts w:hint="cs"/>
          <w:rtl/>
          <w:lang w:bidi="ar-IQ"/>
        </w:rPr>
        <w:t>،</w:t>
      </w:r>
      <w:r w:rsidR="00417DB9">
        <w:rPr>
          <w:rFonts w:hint="cs"/>
          <w:rtl/>
          <w:lang w:bidi="ar-IQ"/>
        </w:rPr>
        <w:t xml:space="preserve"> </w:t>
      </w:r>
      <w:r w:rsidR="004D46E4">
        <w:rPr>
          <w:rFonts w:hint="cs"/>
          <w:rtl/>
          <w:lang w:bidi="ar-IQ"/>
        </w:rPr>
        <w:t>ورقة</w:t>
      </w:r>
      <w:r w:rsidR="008F3641">
        <w:rPr>
          <w:rFonts w:hint="cs"/>
          <w:rtl/>
          <w:lang w:bidi="ar-IQ"/>
        </w:rPr>
        <w:t xml:space="preserve"> </w:t>
      </w:r>
      <w:r w:rsidR="004D46E4">
        <w:rPr>
          <w:rFonts w:hint="cs"/>
          <w:rtl/>
          <w:lang w:bidi="ar-IQ"/>
        </w:rPr>
        <w:t>(</w:t>
      </w:r>
      <w:r w:rsidR="00A50742">
        <w:rPr>
          <w:rFonts w:hint="cs"/>
          <w:rtl/>
          <w:lang w:bidi="ar-IQ"/>
        </w:rPr>
        <w:t>و.</w:t>
      </w:r>
      <w:r w:rsidR="004D46E4">
        <w:rPr>
          <w:rFonts w:hint="cs"/>
          <w:rtl/>
          <w:lang w:bidi="ar-IQ"/>
        </w:rPr>
        <w:t>)</w:t>
      </w:r>
      <w:r w:rsidR="008F3641">
        <w:rPr>
          <w:rFonts w:hint="cs"/>
          <w:rtl/>
          <w:lang w:bidi="ar-IQ"/>
        </w:rPr>
        <w:t xml:space="preserve"> 1</w:t>
      </w:r>
      <w:r>
        <w:rPr>
          <w:rtl/>
        </w:rPr>
        <w:t>7(أ).</w:t>
      </w:r>
    </w:p>
  </w:footnote>
  <w:footnote w:id="15">
    <w:p w14:paraId="1810C9F6" w14:textId="31E44085" w:rsidR="00E821DA" w:rsidRDefault="00213AE7" w:rsidP="00062C00">
      <w:pPr>
        <w:pStyle w:val="DipnotMetni"/>
        <w:bidi/>
        <w:rPr>
          <w:rtl/>
          <w:lang w:bidi="ar-IQ"/>
        </w:rPr>
      </w:pPr>
      <w:r>
        <w:t xml:space="preserve"> </w:t>
      </w:r>
      <w:r w:rsidR="00E821DA">
        <w:t>-</w:t>
      </w:r>
      <w:r w:rsidR="00E821DA">
        <w:rPr>
          <w:rStyle w:val="DipnotBavurusu"/>
          <w:rFonts w:ascii="Times New Roman" w:hAnsi="Times New Roman" w:cs="Times New Roman"/>
        </w:rPr>
        <w:footnoteRef/>
      </w:r>
      <w:r w:rsidR="00E821DA">
        <w:rPr>
          <w:rtl/>
        </w:rPr>
        <w:t xml:space="preserve"> </w:t>
      </w:r>
      <w:r w:rsidR="009C24CE">
        <w:rPr>
          <w:rFonts w:hint="cs"/>
          <w:rtl/>
        </w:rPr>
        <w:t>نيبور</w:t>
      </w:r>
      <w:r w:rsidR="006744E7">
        <w:rPr>
          <w:rFonts w:hint="cs"/>
          <w:rtl/>
        </w:rPr>
        <w:t>،</w:t>
      </w:r>
      <w:r w:rsidR="009C24CE">
        <w:rPr>
          <w:rFonts w:hint="cs"/>
          <w:rtl/>
        </w:rPr>
        <w:t xml:space="preserve"> كارستن</w:t>
      </w:r>
      <w:r w:rsidR="009729BB">
        <w:rPr>
          <w:rFonts w:hint="cs"/>
          <w:rtl/>
        </w:rPr>
        <w:t>، م.س.، ص. 60- 61</w:t>
      </w:r>
      <w:r w:rsidR="009C3E60">
        <w:rPr>
          <w:rFonts w:hint="cs"/>
          <w:rtl/>
        </w:rPr>
        <w:t xml:space="preserve">؛ </w:t>
      </w:r>
      <w:r w:rsidR="00E821DA">
        <w:rPr>
          <w:rtl/>
        </w:rPr>
        <w:t>رؤوف، عماد عبدالسلام، عادلة خاتون، م.س.، ص. 29.</w:t>
      </w:r>
      <w:r w:rsidR="00E821DA">
        <w:rPr>
          <w:sz w:val="24"/>
          <w:szCs w:val="24"/>
          <w:rtl/>
        </w:rPr>
        <w:t xml:space="preserve"> </w:t>
      </w:r>
    </w:p>
  </w:footnote>
  <w:footnote w:id="16">
    <w:p w14:paraId="1B3DC0FB" w14:textId="1C1FC00E" w:rsidR="00280265" w:rsidRDefault="00280265" w:rsidP="00973037">
      <w:pPr>
        <w:pStyle w:val="DipnotMetni"/>
      </w:pPr>
      <w:r>
        <w:rPr>
          <w:rStyle w:val="DipnotBavurusu"/>
        </w:rPr>
        <w:footnoteRef/>
      </w:r>
      <w:r w:rsidR="004F325F">
        <w:t>-</w:t>
      </w:r>
      <w:r w:rsidR="00C93074">
        <w:t xml:space="preserve"> </w:t>
      </w:r>
      <w:r w:rsidR="00826A6A" w:rsidRPr="00826A6A">
        <w:t>Bu olay da Kölemenler arasında şiddete dönüşen makam çekişme</w:t>
      </w:r>
      <w:r w:rsidR="00BD4D5A">
        <w:t>leri</w:t>
      </w:r>
      <w:r w:rsidR="00826A6A" w:rsidRPr="00826A6A">
        <w:t>ne bir örnektir.</w:t>
      </w:r>
      <w:r w:rsidR="00BD4D5A">
        <w:t xml:space="preserve"> </w:t>
      </w:r>
    </w:p>
  </w:footnote>
  <w:footnote w:id="17">
    <w:p w14:paraId="34EFB4C9" w14:textId="69AECDD4" w:rsidR="00560F12" w:rsidRDefault="00560F12" w:rsidP="00973037">
      <w:pPr>
        <w:pStyle w:val="DipnotMetni"/>
      </w:pPr>
      <w:r>
        <w:rPr>
          <w:rStyle w:val="DipnotBavurusu"/>
        </w:rPr>
        <w:footnoteRef/>
      </w:r>
      <w:r w:rsidR="00A9072B">
        <w:t xml:space="preserve">- zamanında </w:t>
      </w:r>
      <w:r w:rsidR="009D3738">
        <w:t>‘’</w:t>
      </w:r>
      <w:r w:rsidR="00A9072B">
        <w:t>Dehalet</w:t>
      </w:r>
      <w:r w:rsidR="009D3738">
        <w:t xml:space="preserve">’’ kavramına </w:t>
      </w:r>
      <w:r w:rsidR="00DB67F1">
        <w:t>sa</w:t>
      </w:r>
      <w:r w:rsidR="00E30DD5">
        <w:t>y</w:t>
      </w:r>
      <w:r w:rsidR="00DB67F1">
        <w:t>gı göstermek önemli bir</w:t>
      </w:r>
      <w:r w:rsidR="009D3738">
        <w:t xml:space="preserve"> gelene</w:t>
      </w:r>
      <w:r w:rsidR="00DB67F1">
        <w:t xml:space="preserve">k olduğunu </w:t>
      </w:r>
      <w:r w:rsidR="00E30DD5">
        <w:t>hatırlamak gerekir.</w:t>
      </w:r>
    </w:p>
  </w:footnote>
  <w:footnote w:id="18">
    <w:p w14:paraId="5720AF8B" w14:textId="6B629FC4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t xml:space="preserve"> </w:t>
      </w:r>
      <w:r>
        <w:rPr>
          <w:rtl/>
        </w:rPr>
        <w:t xml:space="preserve">- </w:t>
      </w:r>
      <w:r w:rsidR="009C142F">
        <w:rPr>
          <w:rFonts w:hint="cs"/>
          <w:rtl/>
        </w:rPr>
        <w:t xml:space="preserve">السويدي، </w:t>
      </w:r>
      <w:r>
        <w:rPr>
          <w:rtl/>
        </w:rPr>
        <w:t xml:space="preserve">محمد سعيد بن </w:t>
      </w:r>
      <w:r>
        <w:rPr>
          <w:rFonts w:hint="cs"/>
          <w:rtl/>
        </w:rPr>
        <w:t>عبد الل</w:t>
      </w:r>
      <w:r>
        <w:rPr>
          <w:rFonts w:hint="eastAsia"/>
          <w:rtl/>
        </w:rPr>
        <w:t>ه</w:t>
      </w:r>
      <w:r>
        <w:rPr>
          <w:rtl/>
        </w:rPr>
        <w:t>، ورود حديقة الوزراء بورود وزارة مواليهم في الزوراء، تح</w:t>
      </w:r>
      <w:r w:rsidR="00F920FA">
        <w:rPr>
          <w:rFonts w:hint="cs"/>
          <w:rtl/>
        </w:rPr>
        <w:t>قيق</w:t>
      </w:r>
      <w:r w:rsidR="004D46E4">
        <w:rPr>
          <w:rFonts w:hint="cs"/>
          <w:rtl/>
        </w:rPr>
        <w:t xml:space="preserve"> (تح</w:t>
      </w:r>
      <w:r w:rsidR="00861467">
        <w:rPr>
          <w:rFonts w:hint="cs"/>
          <w:rtl/>
        </w:rPr>
        <w:t>.)</w:t>
      </w:r>
      <w:r w:rsidR="00F920FA">
        <w:rPr>
          <w:rFonts w:hint="cs"/>
          <w:rtl/>
        </w:rPr>
        <w:t>:</w:t>
      </w:r>
      <w:r>
        <w:rPr>
          <w:rtl/>
        </w:rPr>
        <w:t xml:space="preserve"> عماد </w:t>
      </w:r>
      <w:r>
        <w:rPr>
          <w:rFonts w:hint="cs"/>
          <w:rtl/>
        </w:rPr>
        <w:t>عبد السلا</w:t>
      </w:r>
      <w:r>
        <w:rPr>
          <w:rFonts w:hint="eastAsia"/>
          <w:rtl/>
        </w:rPr>
        <w:t>م</w:t>
      </w:r>
      <w:r>
        <w:rPr>
          <w:rtl/>
        </w:rPr>
        <w:t xml:space="preserve"> رؤوف، نشر: دار الزمان/ دمشق </w:t>
      </w:r>
      <w:r>
        <w:rPr>
          <w:rFonts w:hint="cs"/>
          <w:rtl/>
        </w:rPr>
        <w:t>والتفسير للنش</w:t>
      </w:r>
      <w:r>
        <w:rPr>
          <w:rFonts w:hint="eastAsia"/>
          <w:rtl/>
        </w:rPr>
        <w:t>ر</w:t>
      </w:r>
      <w:r>
        <w:rPr>
          <w:rtl/>
        </w:rPr>
        <w:t>/ أربيل، 2012، ط.1، ص.78-81.</w:t>
      </w:r>
    </w:p>
  </w:footnote>
  <w:footnote w:id="19">
    <w:p w14:paraId="1BFB44C9" w14:textId="65C8D7BE" w:rsidR="00E821DA" w:rsidRDefault="00E821DA" w:rsidP="00062C00">
      <w:pPr>
        <w:pStyle w:val="DipnotMetni"/>
        <w:bidi/>
        <w:rPr>
          <w:sz w:val="24"/>
          <w:szCs w:val="24"/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>-</w:t>
      </w:r>
      <w:r w:rsidR="00A34C7C" w:rsidRPr="00A34C7C">
        <w:rPr>
          <w:rtl/>
        </w:rPr>
        <w:t xml:space="preserve"> العمري، ياسين بن </w:t>
      </w:r>
      <w:r w:rsidR="00527B4A" w:rsidRPr="00A34C7C">
        <w:rPr>
          <w:rFonts w:hint="cs"/>
          <w:rtl/>
        </w:rPr>
        <w:t>خير الل</w:t>
      </w:r>
      <w:r w:rsidR="00527B4A" w:rsidRPr="00A34C7C">
        <w:rPr>
          <w:rFonts w:hint="eastAsia"/>
          <w:rtl/>
        </w:rPr>
        <w:t>ه</w:t>
      </w:r>
      <w:r w:rsidR="00A34C7C" w:rsidRPr="00A34C7C">
        <w:rPr>
          <w:rtl/>
        </w:rPr>
        <w:t xml:space="preserve"> الخطيب، غاية المرام في محاسن بغداد دار السلام، منشورات البصري/ بغداد، 1388/ 1968</w:t>
      </w:r>
      <w:r w:rsidR="005B2B8D">
        <w:rPr>
          <w:rFonts w:hint="cs"/>
          <w:rtl/>
          <w:lang w:bidi="ar-IQ"/>
        </w:rPr>
        <w:t>، ص. 183.</w:t>
      </w:r>
    </w:p>
  </w:footnote>
  <w:footnote w:id="20">
    <w:p w14:paraId="118A8BF8" w14:textId="19BFBF64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  <w:lang w:bidi="ar-IQ"/>
        </w:rPr>
        <w:t>-</w:t>
      </w:r>
      <w:r>
        <w:rPr>
          <w:lang w:bidi="ar-IQ"/>
        </w:rPr>
        <w:t>.</w:t>
      </w:r>
      <w:r w:rsidR="007A22BB">
        <w:rPr>
          <w:lang w:bidi="ar-IQ"/>
        </w:rPr>
        <w:t xml:space="preserve"> </w:t>
      </w:r>
      <w:r w:rsidR="008F4733">
        <w:rPr>
          <w:rFonts w:hint="cs"/>
          <w:rtl/>
          <w:lang w:bidi="ar-IQ"/>
        </w:rPr>
        <w:t>السويدي، محمد سعيد بن عبد</w:t>
      </w:r>
      <w:r w:rsidR="00B21CD4">
        <w:rPr>
          <w:rFonts w:hint="cs"/>
          <w:rtl/>
          <w:lang w:bidi="ar-IQ"/>
        </w:rPr>
        <w:t xml:space="preserve"> </w:t>
      </w:r>
      <w:r w:rsidR="008F4733">
        <w:rPr>
          <w:rFonts w:hint="cs"/>
          <w:rtl/>
          <w:lang w:bidi="ar-IQ"/>
        </w:rPr>
        <w:t>الله</w:t>
      </w:r>
      <w:r w:rsidR="002F5D48">
        <w:rPr>
          <w:rFonts w:hint="cs"/>
          <w:rtl/>
          <w:lang w:bidi="ar-IQ"/>
        </w:rPr>
        <w:t>، ورود حديقة الوزراء، م.س.،</w:t>
      </w:r>
      <w:r w:rsidR="004E21EE">
        <w:rPr>
          <w:rFonts w:hint="cs"/>
          <w:rtl/>
          <w:lang w:bidi="ar-IQ"/>
        </w:rPr>
        <w:t xml:space="preserve"> ص. 81</w:t>
      </w:r>
      <w:r>
        <w:rPr>
          <w:lang w:bidi="ar-IQ"/>
        </w:rPr>
        <w:t xml:space="preserve"> </w:t>
      </w:r>
    </w:p>
  </w:footnote>
  <w:footnote w:id="21">
    <w:p w14:paraId="1B6EF6C7" w14:textId="10FBEAC0" w:rsidR="00315ECC" w:rsidRDefault="00315ECC" w:rsidP="00062C00">
      <w:pPr>
        <w:pStyle w:val="DipnotMetni"/>
        <w:bidi/>
        <w:rPr>
          <w:lang w:bidi="ar-IQ"/>
        </w:rPr>
      </w:pPr>
      <w:r>
        <w:rPr>
          <w:rStyle w:val="DipnotBavurusu"/>
        </w:rPr>
        <w:footnoteRef/>
      </w:r>
      <w:r w:rsidR="00ED1323">
        <w:rPr>
          <w:rFonts w:hint="cs"/>
          <w:rtl/>
          <w:lang w:bidi="ar-IQ"/>
        </w:rPr>
        <w:t>-</w:t>
      </w:r>
      <w:r w:rsidR="00B85D4D">
        <w:rPr>
          <w:rFonts w:hint="cs"/>
          <w:rtl/>
          <w:lang w:bidi="ar-IQ"/>
        </w:rPr>
        <w:t xml:space="preserve"> السويدي، محمد سعيد بن عبد</w:t>
      </w:r>
      <w:r w:rsidR="001F0021">
        <w:rPr>
          <w:rFonts w:hint="cs"/>
          <w:rtl/>
          <w:lang w:bidi="ar-IQ"/>
        </w:rPr>
        <w:t xml:space="preserve"> </w:t>
      </w:r>
      <w:r w:rsidR="00B85D4D">
        <w:rPr>
          <w:rFonts w:hint="cs"/>
          <w:rtl/>
          <w:lang w:bidi="ar-IQ"/>
        </w:rPr>
        <w:t>الله</w:t>
      </w:r>
      <w:r w:rsidR="00BD3476">
        <w:rPr>
          <w:rFonts w:hint="cs"/>
          <w:rtl/>
          <w:lang w:bidi="ar-IQ"/>
        </w:rPr>
        <w:t>، ورود حديقة الوزراء</w:t>
      </w:r>
      <w:r w:rsidR="007A2508">
        <w:rPr>
          <w:rFonts w:hint="cs"/>
          <w:rtl/>
          <w:lang w:bidi="ar-IQ"/>
        </w:rPr>
        <w:t xml:space="preserve">، </w:t>
      </w:r>
      <w:r w:rsidR="00BD3476">
        <w:rPr>
          <w:rFonts w:hint="cs"/>
          <w:rtl/>
          <w:lang w:bidi="ar-IQ"/>
        </w:rPr>
        <w:t>م.س.</w:t>
      </w:r>
      <w:r w:rsidR="00E63FCC">
        <w:rPr>
          <w:rFonts w:hint="cs"/>
          <w:rtl/>
          <w:lang w:bidi="ar-IQ"/>
        </w:rPr>
        <w:t>، هامش ص.81.</w:t>
      </w:r>
    </w:p>
  </w:footnote>
  <w:footnote w:id="22">
    <w:p w14:paraId="26B91B9C" w14:textId="3C7B054F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 w:rsidR="009C62FB">
        <w:t xml:space="preserve">- </w:t>
      </w:r>
      <w:r w:rsidR="008F1D95">
        <w:rPr>
          <w:rFonts w:hint="cs"/>
          <w:rtl/>
          <w:lang w:bidi="ar-IQ"/>
        </w:rPr>
        <w:t>لون</w:t>
      </w:r>
      <w:r w:rsidR="001F0021">
        <w:rPr>
          <w:rFonts w:hint="cs"/>
          <w:rtl/>
          <w:lang w:bidi="ar-IQ"/>
        </w:rPr>
        <w:t>ك</w:t>
      </w:r>
      <w:r w:rsidR="008F1D95">
        <w:rPr>
          <w:rFonts w:hint="cs"/>
          <w:rtl/>
          <w:lang w:bidi="ar-IQ"/>
        </w:rPr>
        <w:t>ري</w:t>
      </w:r>
      <w:r w:rsidR="001F0021">
        <w:rPr>
          <w:rFonts w:hint="cs"/>
          <w:rtl/>
          <w:lang w:bidi="ar-IQ"/>
        </w:rPr>
        <w:t>ك</w:t>
      </w:r>
      <w:r w:rsidR="0021081D">
        <w:rPr>
          <w:rFonts w:hint="cs"/>
          <w:rtl/>
          <w:lang w:bidi="ar-IQ"/>
        </w:rPr>
        <w:t>، م.</w:t>
      </w:r>
      <w:r w:rsidR="003C19E5">
        <w:rPr>
          <w:rFonts w:hint="cs"/>
          <w:rtl/>
          <w:lang w:bidi="ar-IQ"/>
        </w:rPr>
        <w:t>س.، ص. 179</w:t>
      </w:r>
      <w:r w:rsidR="00ED2565">
        <w:rPr>
          <w:rFonts w:hint="cs"/>
          <w:rtl/>
          <w:lang w:bidi="ar-IQ"/>
        </w:rPr>
        <w:t>.</w:t>
      </w:r>
    </w:p>
  </w:footnote>
  <w:footnote w:id="23">
    <w:p w14:paraId="2664F2E2" w14:textId="2490C1C9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</w:t>
      </w:r>
      <w:r w:rsidR="008E20A6">
        <w:rPr>
          <w:rFonts w:hint="cs"/>
          <w:rtl/>
        </w:rPr>
        <w:t>نيبور</w:t>
      </w:r>
      <w:r w:rsidR="00574677">
        <w:rPr>
          <w:rFonts w:hint="cs"/>
          <w:rtl/>
        </w:rPr>
        <w:t>، كارستن</w:t>
      </w:r>
      <w:r>
        <w:rPr>
          <w:rtl/>
        </w:rPr>
        <w:t>، م.س</w:t>
      </w:r>
      <w:r w:rsidR="005C3B41">
        <w:t>.</w:t>
      </w:r>
      <w:r w:rsidR="00D31F80">
        <w:rPr>
          <w:rFonts w:hint="cs"/>
          <w:rtl/>
        </w:rPr>
        <w:t xml:space="preserve">، </w:t>
      </w:r>
      <w:r>
        <w:rPr>
          <w:rtl/>
        </w:rPr>
        <w:t>ص.61.</w:t>
      </w:r>
    </w:p>
  </w:footnote>
  <w:footnote w:id="24">
    <w:p w14:paraId="09C69F52" w14:textId="77777777" w:rsidR="00E821DA" w:rsidRDefault="00E821DA" w:rsidP="00062C00">
      <w:pPr>
        <w:pStyle w:val="DipnotMetni"/>
        <w:bidi/>
        <w:rPr>
          <w:sz w:val="24"/>
          <w:szCs w:val="24"/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السويدي، محمد سعيد بن </w:t>
      </w:r>
      <w:r>
        <w:rPr>
          <w:rFonts w:hint="cs"/>
          <w:rtl/>
        </w:rPr>
        <w:t>عبد الل</w:t>
      </w:r>
      <w:r>
        <w:rPr>
          <w:rFonts w:hint="eastAsia"/>
          <w:rtl/>
        </w:rPr>
        <w:t>ه</w:t>
      </w:r>
      <w:r>
        <w:rPr>
          <w:rtl/>
        </w:rPr>
        <w:t>، ورود حديقة الوزراء، م.س.، ص.81.</w:t>
      </w:r>
    </w:p>
  </w:footnote>
  <w:footnote w:id="25">
    <w:p w14:paraId="6A38E93A" w14:textId="7823EEB2" w:rsidR="00617460" w:rsidRDefault="00617460" w:rsidP="005A29EF">
      <w:pPr>
        <w:pStyle w:val="DipnotMetni"/>
      </w:pPr>
      <w:r>
        <w:rPr>
          <w:rStyle w:val="DipnotBavurusu"/>
        </w:rPr>
        <w:footnoteRef/>
      </w:r>
      <w:r w:rsidR="00371050">
        <w:t>-</w:t>
      </w:r>
      <w:r>
        <w:rPr>
          <w:rtl/>
        </w:rPr>
        <w:t xml:space="preserve"> </w:t>
      </w:r>
      <w:r w:rsidR="00341703">
        <w:t>Bağdat yakını</w:t>
      </w:r>
      <w:r w:rsidR="00371050">
        <w:t>n</w:t>
      </w:r>
      <w:r w:rsidR="00341703">
        <w:t>dadır</w:t>
      </w:r>
      <w:r w:rsidR="00371050">
        <w:t>.</w:t>
      </w:r>
    </w:p>
  </w:footnote>
  <w:footnote w:id="26">
    <w:p w14:paraId="0429C30C" w14:textId="42E1C925" w:rsidR="00C8447E" w:rsidRPr="002C69AE" w:rsidRDefault="00C8447E" w:rsidP="005A29EF">
      <w:pPr>
        <w:pStyle w:val="DipnotMetni"/>
        <w:rPr>
          <w:sz w:val="24"/>
          <w:szCs w:val="24"/>
          <w:rtl/>
        </w:rPr>
      </w:pPr>
      <w:r w:rsidRPr="00915012">
        <w:rPr>
          <w:rStyle w:val="DipnotBavurusu"/>
          <w:rFonts w:ascii="Times New Roman" w:hAnsi="Times New Roman" w:cs="Times New Roman"/>
        </w:rPr>
        <w:footnoteRef/>
      </w:r>
      <w:r w:rsidRPr="00915012">
        <w:t xml:space="preserve">- </w:t>
      </w:r>
      <w:proofErr w:type="spellStart"/>
      <w:r w:rsidRPr="00915012">
        <w:t>Izzî</w:t>
      </w:r>
      <w:proofErr w:type="spellEnd"/>
      <w:r w:rsidRPr="00915012">
        <w:t xml:space="preserve">, Süleyman Efendi, </w:t>
      </w:r>
      <w:proofErr w:type="spellStart"/>
      <w:r w:rsidRPr="00915012">
        <w:t>İzzî</w:t>
      </w:r>
      <w:proofErr w:type="spellEnd"/>
      <w:r w:rsidRPr="00915012">
        <w:t xml:space="preserve"> Tarihi,</w:t>
      </w:r>
      <w:r w:rsidR="002967F3">
        <w:t xml:space="preserve"> Türk Yazma Eserler Kurumu Baş</w:t>
      </w:r>
      <w:r w:rsidR="003A68E4">
        <w:t>kanlığı</w:t>
      </w:r>
      <w:r w:rsidRPr="00915012">
        <w:t xml:space="preserve"> </w:t>
      </w:r>
      <w:r w:rsidR="003A68E4">
        <w:t>(</w:t>
      </w:r>
      <w:r w:rsidRPr="00915012">
        <w:t>T.Y.E.K.B.</w:t>
      </w:r>
      <w:r w:rsidR="003A68E4">
        <w:t>)</w:t>
      </w:r>
      <w:r w:rsidRPr="00915012">
        <w:t>, Haz</w:t>
      </w:r>
      <w:r>
        <w:t>.</w:t>
      </w:r>
      <w:r w:rsidRPr="00915012">
        <w:t>: Ziya Yılmazer, İst.2019, s.48</w:t>
      </w:r>
      <w:r w:rsidR="00695FE1">
        <w:t>;</w:t>
      </w:r>
      <w:r w:rsidR="00ED13AB">
        <w:rPr>
          <w:rFonts w:hint="cs"/>
          <w:rtl/>
        </w:rPr>
        <w:t xml:space="preserve"> </w:t>
      </w:r>
      <w:r w:rsidR="00C44558" w:rsidRPr="00C44558">
        <w:rPr>
          <w:rtl/>
        </w:rPr>
        <w:t>السويدي، عبد الرحمن بن عبد الله البغدادي، حديقة الزوراء في سيرة الوزراء، تح. عماد عبد السلام رؤوف، نشر: المجمع العلمي العراقي/ بغداد، 1423/ 2003</w:t>
      </w:r>
      <w:r w:rsidRPr="00915012">
        <w:rPr>
          <w:rtl/>
        </w:rPr>
        <w:t>، ص.414-594</w:t>
      </w:r>
      <w:r w:rsidR="009E004F">
        <w:rPr>
          <w:rFonts w:hint="cs"/>
          <w:rtl/>
        </w:rPr>
        <w:t>؛</w:t>
      </w:r>
      <w:r w:rsidRPr="00915012">
        <w:rPr>
          <w:rtl/>
        </w:rPr>
        <w:t xml:space="preserve"> الكركوكلي</w:t>
      </w:r>
      <w:r w:rsidR="00CE3DD5" w:rsidRPr="00CE3DD5">
        <w:rPr>
          <w:rtl/>
        </w:rPr>
        <w:t>، دوحة الوزراء في تاريخ وقائع بغداد الزوراء، تر. موسى كاظم نورس، دار الكتاب العربي/بيروت ومكتبة النهضة</w:t>
      </w:r>
      <w:r w:rsidR="001975FE">
        <w:rPr>
          <w:rFonts w:hint="cs"/>
          <w:rtl/>
        </w:rPr>
        <w:t xml:space="preserve">، </w:t>
      </w:r>
      <w:r w:rsidR="00CE3DD5" w:rsidRPr="00CE3DD5">
        <w:rPr>
          <w:rtl/>
        </w:rPr>
        <w:t>بغداد</w:t>
      </w:r>
      <w:r w:rsidR="001975FE">
        <w:rPr>
          <w:rFonts w:hint="cs"/>
          <w:rtl/>
        </w:rPr>
        <w:t>،</w:t>
      </w:r>
      <w:r w:rsidRPr="00915012">
        <w:rPr>
          <w:rtl/>
        </w:rPr>
        <w:t xml:space="preserve"> ص.39</w:t>
      </w:r>
      <w:r w:rsidR="00EA1083">
        <w:rPr>
          <w:rFonts w:hint="cs"/>
          <w:rtl/>
        </w:rPr>
        <w:t>.</w:t>
      </w:r>
      <w:r w:rsidR="00606047">
        <w:t xml:space="preserve"> </w:t>
      </w:r>
      <w:r w:rsidR="00EA1083">
        <w:rPr>
          <w:rFonts w:hint="cs"/>
          <w:rtl/>
        </w:rPr>
        <w:t xml:space="preserve">    </w:t>
      </w:r>
      <w:r w:rsidR="00E36B70">
        <w:rPr>
          <w:rFonts w:hint="cs"/>
          <w:rtl/>
        </w:rPr>
        <w:t xml:space="preserve"> </w:t>
      </w:r>
    </w:p>
  </w:footnote>
  <w:footnote w:id="27">
    <w:p w14:paraId="6704448C" w14:textId="37A19B14" w:rsidR="00B14F1D" w:rsidRDefault="00B14F1D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رؤوف، عماد </w:t>
      </w:r>
      <w:r>
        <w:rPr>
          <w:rFonts w:hint="cs"/>
          <w:rtl/>
        </w:rPr>
        <w:t>عبد السلا</w:t>
      </w:r>
      <w:r>
        <w:rPr>
          <w:rFonts w:hint="eastAsia"/>
          <w:rtl/>
        </w:rPr>
        <w:t>م</w:t>
      </w:r>
      <w:r>
        <w:rPr>
          <w:rtl/>
        </w:rPr>
        <w:t xml:space="preserve">، عادلة </w:t>
      </w:r>
      <w:r>
        <w:rPr>
          <w:rFonts w:hint="cs"/>
          <w:rtl/>
          <w:lang w:bidi="ar-IQ"/>
        </w:rPr>
        <w:t>خاتون</w:t>
      </w:r>
      <w:r>
        <w:rPr>
          <w:rFonts w:hint="cs"/>
          <w:rtl/>
        </w:rPr>
        <w:t>، م.س.</w:t>
      </w:r>
      <w:r w:rsidR="00136C39">
        <w:rPr>
          <w:rFonts w:hint="cs"/>
          <w:rtl/>
        </w:rPr>
        <w:t xml:space="preserve">، </w:t>
      </w:r>
      <w:r>
        <w:rPr>
          <w:rtl/>
        </w:rPr>
        <w:t>ص.28.</w:t>
      </w:r>
    </w:p>
  </w:footnote>
  <w:footnote w:id="28">
    <w:p w14:paraId="327B660E" w14:textId="5EB77333" w:rsidR="000717CC" w:rsidRDefault="000717CC" w:rsidP="00EF0BA4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F09AC">
        <w:t xml:space="preserve">- </w:t>
      </w:r>
      <w:r w:rsidR="00936AE8" w:rsidRPr="00936AE8">
        <w:t xml:space="preserve">Osmanlı Arşivi Daire Başkanlığı </w:t>
      </w:r>
      <w:r w:rsidR="00BA6F18">
        <w:t>(</w:t>
      </w:r>
      <w:r w:rsidR="00487355">
        <w:t>B.O.A.</w:t>
      </w:r>
      <w:r w:rsidR="00BA6F18">
        <w:t>)</w:t>
      </w:r>
      <w:r w:rsidR="00487355">
        <w:t>, AE.S</w:t>
      </w:r>
      <w:r w:rsidR="00872482">
        <w:t>MHD.I., 265- 21514</w:t>
      </w:r>
      <w:r w:rsidR="00B2585B">
        <w:t xml:space="preserve">, </w:t>
      </w:r>
      <w:r w:rsidR="00B2585B" w:rsidRPr="00B2585B">
        <w:t>20 Şevval 1164</w:t>
      </w:r>
      <w:r w:rsidR="00691F7B">
        <w:t>.</w:t>
      </w:r>
    </w:p>
  </w:footnote>
  <w:footnote w:id="29">
    <w:p w14:paraId="1C8725ED" w14:textId="0A019A6A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 xml:space="preserve">- </w:t>
      </w:r>
      <w:r w:rsidR="00AF7516">
        <w:rPr>
          <w:rFonts w:hint="cs"/>
          <w:rtl/>
          <w:lang w:bidi="ar-IQ"/>
        </w:rPr>
        <w:t>نيبور</w:t>
      </w:r>
      <w:r>
        <w:rPr>
          <w:rtl/>
        </w:rPr>
        <w:t>،</w:t>
      </w:r>
      <w:r w:rsidR="002C2006">
        <w:rPr>
          <w:rFonts w:hint="cs"/>
          <w:rtl/>
        </w:rPr>
        <w:t xml:space="preserve"> كارستن</w:t>
      </w:r>
      <w:r>
        <w:rPr>
          <w:rtl/>
        </w:rPr>
        <w:t>، م.س.، ص.61</w:t>
      </w:r>
      <w:r w:rsidR="00C82D6D">
        <w:rPr>
          <w:rFonts w:hint="cs"/>
          <w:rtl/>
        </w:rPr>
        <w:t>؛</w:t>
      </w:r>
      <w:r w:rsidR="00C82D6D">
        <w:t xml:space="preserve"> </w:t>
      </w:r>
      <w:r w:rsidR="00C82D6D">
        <w:rPr>
          <w:rFonts w:hint="cs"/>
          <w:rtl/>
          <w:lang w:bidi="ar-IQ"/>
        </w:rPr>
        <w:t>لونكريك</w:t>
      </w:r>
      <w:r>
        <w:rPr>
          <w:rtl/>
          <w:lang w:bidi="ar-IQ"/>
        </w:rPr>
        <w:t>، ستيفن هيمسلي، م.س.، ص.190- 191</w:t>
      </w:r>
      <w:r w:rsidR="00BD7B35">
        <w:rPr>
          <w:rFonts w:hint="cs"/>
          <w:rtl/>
          <w:lang w:bidi="ar-IQ"/>
        </w:rPr>
        <w:t>.</w:t>
      </w:r>
    </w:p>
  </w:footnote>
  <w:footnote w:id="30">
    <w:p w14:paraId="61A1D152" w14:textId="2D94B49F" w:rsidR="000363B0" w:rsidRDefault="000363B0" w:rsidP="00EF0BA4">
      <w:pPr>
        <w:pStyle w:val="DipnotMetni"/>
      </w:pPr>
      <w:r>
        <w:rPr>
          <w:rStyle w:val="DipnotBavurusu"/>
        </w:rPr>
        <w:footnoteRef/>
      </w:r>
      <w:r w:rsidR="005E3291">
        <w:t>-</w:t>
      </w:r>
      <w:r>
        <w:rPr>
          <w:rtl/>
        </w:rPr>
        <w:t xml:space="preserve"> </w:t>
      </w:r>
      <w:proofErr w:type="spellStart"/>
      <w:r w:rsidR="00861EA1">
        <w:t>Claudius</w:t>
      </w:r>
      <w:proofErr w:type="spellEnd"/>
      <w:r w:rsidR="00861EA1">
        <w:t xml:space="preserve"> Ja</w:t>
      </w:r>
      <w:r w:rsidR="00D15AEC">
        <w:t xml:space="preserve">mes </w:t>
      </w:r>
      <w:proofErr w:type="spellStart"/>
      <w:r w:rsidR="00D15AEC">
        <w:t>Rich</w:t>
      </w:r>
      <w:proofErr w:type="spellEnd"/>
      <w:r w:rsidR="00D15AEC">
        <w:t xml:space="preserve"> </w:t>
      </w:r>
    </w:p>
  </w:footnote>
  <w:footnote w:id="31">
    <w:p w14:paraId="6CC60908" w14:textId="564F4F37" w:rsidR="0017330A" w:rsidRDefault="0017330A" w:rsidP="00062C00">
      <w:pPr>
        <w:pStyle w:val="DipnotMetni"/>
        <w:bidi/>
        <w:rPr>
          <w:rtl/>
          <w:lang w:bidi="ar-IQ"/>
        </w:rPr>
      </w:pPr>
      <w:r>
        <w:rPr>
          <w:rStyle w:val="DipnotBavurusu"/>
        </w:rPr>
        <w:footnoteRef/>
      </w:r>
      <w:r>
        <w:rPr>
          <w:rtl/>
        </w:rPr>
        <w:t xml:space="preserve"> </w:t>
      </w:r>
      <w:r w:rsidR="00EA1786">
        <w:rPr>
          <w:rFonts w:hint="cs"/>
          <w:rtl/>
          <w:lang w:bidi="ar-IQ"/>
        </w:rPr>
        <w:t>ريج، كلوديوس ج</w:t>
      </w:r>
      <w:r w:rsidR="006C2E76">
        <w:rPr>
          <w:rFonts w:hint="cs"/>
          <w:rtl/>
          <w:lang w:bidi="ar-IQ"/>
        </w:rPr>
        <w:t>يمس، رحلة المقيم البريطاني في العراق عام 1</w:t>
      </w:r>
      <w:r w:rsidR="00D94510">
        <w:rPr>
          <w:rFonts w:hint="cs"/>
          <w:rtl/>
          <w:lang w:bidi="ar-IQ"/>
        </w:rPr>
        <w:t>820 إلى بغداد</w:t>
      </w:r>
      <w:r w:rsidR="00A35ED1">
        <w:rPr>
          <w:rFonts w:hint="cs"/>
          <w:rtl/>
          <w:lang w:bidi="ar-IQ"/>
        </w:rPr>
        <w:t xml:space="preserve"> </w:t>
      </w:r>
      <w:r w:rsidR="00A35ED1">
        <w:rPr>
          <w:rtl/>
          <w:lang w:bidi="ar-IQ"/>
        </w:rPr>
        <w:t>–</w:t>
      </w:r>
      <w:r w:rsidR="00A35ED1">
        <w:rPr>
          <w:rFonts w:hint="cs"/>
          <w:rtl/>
          <w:lang w:bidi="ar-IQ"/>
        </w:rPr>
        <w:t xml:space="preserve"> كردستان </w:t>
      </w:r>
      <w:r w:rsidR="00A35ED1">
        <w:rPr>
          <w:rtl/>
          <w:lang w:bidi="ar-IQ"/>
        </w:rPr>
        <w:t>–</w:t>
      </w:r>
      <w:r w:rsidR="00A35ED1">
        <w:rPr>
          <w:rFonts w:hint="cs"/>
          <w:rtl/>
          <w:lang w:bidi="ar-IQ"/>
        </w:rPr>
        <w:t xml:space="preserve"> إيران،</w:t>
      </w:r>
      <w:r w:rsidR="00DE0381">
        <w:rPr>
          <w:rFonts w:hint="cs"/>
          <w:rtl/>
          <w:lang w:bidi="ar-IQ"/>
        </w:rPr>
        <w:t xml:space="preserve"> تر. اللواء بهاء الدين نوري، </w:t>
      </w:r>
      <w:r w:rsidR="00CF5448">
        <w:rPr>
          <w:rFonts w:hint="cs"/>
          <w:rtl/>
          <w:lang w:bidi="ar-IQ"/>
        </w:rPr>
        <w:t>الدار العربية للموسوعات، بيروت</w:t>
      </w:r>
      <w:r w:rsidR="00792392">
        <w:rPr>
          <w:rFonts w:hint="cs"/>
          <w:rtl/>
          <w:lang w:bidi="ar-IQ"/>
        </w:rPr>
        <w:t xml:space="preserve">، </w:t>
      </w:r>
      <w:r w:rsidR="0078036D">
        <w:rPr>
          <w:rFonts w:hint="cs"/>
          <w:rtl/>
          <w:lang w:bidi="ar-IQ"/>
        </w:rPr>
        <w:t>2008</w:t>
      </w:r>
      <w:r w:rsidR="000C49C5">
        <w:rPr>
          <w:rFonts w:hint="cs"/>
          <w:rtl/>
          <w:lang w:bidi="ar-IQ"/>
        </w:rPr>
        <w:t>/ 1429، ط.1، ص.</w:t>
      </w:r>
      <w:r w:rsidR="00B937C8">
        <w:rPr>
          <w:rFonts w:hint="cs"/>
          <w:rtl/>
          <w:lang w:bidi="ar-IQ"/>
        </w:rPr>
        <w:t xml:space="preserve"> 408.</w:t>
      </w:r>
    </w:p>
  </w:footnote>
  <w:footnote w:id="32">
    <w:p w14:paraId="07C6B637" w14:textId="5BF6D08C" w:rsidR="00E821DA" w:rsidRDefault="00E821DA" w:rsidP="00062C00">
      <w:pPr>
        <w:pStyle w:val="DipnotMetni"/>
        <w:bidi/>
        <w:rPr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</w:rPr>
        <w:t>-</w:t>
      </w:r>
      <w:r w:rsidR="00167983">
        <w:rPr>
          <w:rFonts w:hint="cs"/>
          <w:rtl/>
        </w:rPr>
        <w:t xml:space="preserve"> </w:t>
      </w:r>
      <w:r w:rsidR="00652A17" w:rsidRPr="00652A17">
        <w:rPr>
          <w:rtl/>
        </w:rPr>
        <w:t>العزاوي، عباس، تاريخ العراق بين احتلالين، شركة التجارة والطباعة، بغداد، 1373/ 1954</w:t>
      </w:r>
      <w:r w:rsidR="00127D55">
        <w:rPr>
          <w:rFonts w:hint="cs"/>
          <w:rtl/>
        </w:rPr>
        <w:t xml:space="preserve">، </w:t>
      </w:r>
      <w:r w:rsidR="00652A17" w:rsidRPr="00652A17">
        <w:rPr>
          <w:rtl/>
        </w:rPr>
        <w:t>ج.</w:t>
      </w:r>
      <w:r w:rsidR="007F3BFD">
        <w:rPr>
          <w:rFonts w:hint="cs"/>
          <w:rtl/>
        </w:rPr>
        <w:t xml:space="preserve"> </w:t>
      </w:r>
      <w:r w:rsidR="00652A17" w:rsidRPr="00652A17">
        <w:rPr>
          <w:rtl/>
        </w:rPr>
        <w:t>6</w:t>
      </w:r>
      <w:r w:rsidR="000D6F6D">
        <w:rPr>
          <w:rFonts w:hint="cs"/>
          <w:rtl/>
        </w:rPr>
        <w:t>، ص.26.</w:t>
      </w:r>
    </w:p>
  </w:footnote>
  <w:footnote w:id="33">
    <w:p w14:paraId="6D490989" w14:textId="77777777" w:rsidR="00E821DA" w:rsidRDefault="00E821DA" w:rsidP="00062C00">
      <w:pPr>
        <w:pStyle w:val="DipnotMetni"/>
        <w:bidi/>
        <w:rPr>
          <w:sz w:val="24"/>
          <w:szCs w:val="24"/>
          <w:rtl/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tl/>
          <w:lang w:bidi="ar-IQ"/>
        </w:rPr>
        <w:t xml:space="preserve">- </w:t>
      </w:r>
      <w:r>
        <w:rPr>
          <w:rtl/>
        </w:rPr>
        <w:t xml:space="preserve">العمري، ياسين بن </w:t>
      </w:r>
      <w:r>
        <w:rPr>
          <w:rFonts w:hint="cs"/>
          <w:rtl/>
        </w:rPr>
        <w:t>خير الل</w:t>
      </w:r>
      <w:r>
        <w:rPr>
          <w:rFonts w:hint="eastAsia"/>
          <w:rtl/>
        </w:rPr>
        <w:t>ه</w:t>
      </w:r>
      <w:r>
        <w:rPr>
          <w:rtl/>
        </w:rPr>
        <w:t>، غاية المرام، م.س.، ص.183.</w:t>
      </w:r>
    </w:p>
  </w:footnote>
  <w:footnote w:id="34">
    <w:p w14:paraId="69262587" w14:textId="5547838B" w:rsidR="00C10D14" w:rsidRDefault="00C10D14" w:rsidP="00062C00">
      <w:pPr>
        <w:pStyle w:val="DipnotMetni"/>
      </w:pPr>
      <w:r>
        <w:rPr>
          <w:rStyle w:val="DipnotBavurusu"/>
        </w:rPr>
        <w:footnoteRef/>
      </w:r>
      <w:r w:rsidR="00B26FD4">
        <w:t>-</w:t>
      </w:r>
      <w:r w:rsidR="00BA6F18">
        <w:t xml:space="preserve"> </w:t>
      </w:r>
      <w:r w:rsidR="009307B8">
        <w:t>B</w:t>
      </w:r>
      <w:r w:rsidR="00F86929">
        <w:t>.O.A.</w:t>
      </w:r>
      <w:r w:rsidR="00E36048">
        <w:t xml:space="preserve">, </w:t>
      </w:r>
      <w:proofErr w:type="gramStart"/>
      <w:r w:rsidR="00E36048">
        <w:t>AE.SM</w:t>
      </w:r>
      <w:r w:rsidR="00B514DA">
        <w:t>HD.I</w:t>
      </w:r>
      <w:proofErr w:type="gramEnd"/>
      <w:r w:rsidR="00B514DA">
        <w:t>/ 265-21514</w:t>
      </w:r>
      <w:r w:rsidR="000F1C79">
        <w:t xml:space="preserve">, </w:t>
      </w:r>
      <w:bookmarkStart w:id="32" w:name="_Hlk182347039"/>
      <w:r w:rsidR="000F1C79">
        <w:t>2</w:t>
      </w:r>
      <w:r w:rsidR="00BA49BB">
        <w:t>0 Şevval</w:t>
      </w:r>
      <w:r w:rsidR="00462F70">
        <w:t xml:space="preserve"> 11</w:t>
      </w:r>
      <w:r w:rsidR="001E3413">
        <w:t>64</w:t>
      </w:r>
      <w:bookmarkEnd w:id="32"/>
      <w:r w:rsidR="001E3413">
        <w:t>.</w:t>
      </w:r>
    </w:p>
  </w:footnote>
  <w:footnote w:id="35">
    <w:p w14:paraId="705CBF9C" w14:textId="17D42124" w:rsidR="008F09EA" w:rsidRDefault="00E821DA" w:rsidP="00062C00">
      <w:pPr>
        <w:pStyle w:val="DipnotMetni"/>
        <w:rPr>
          <w:lang w:bidi="ar-IQ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t xml:space="preserve">- </w:t>
      </w:r>
      <w:r w:rsidR="00A96BC3">
        <w:t>B</w:t>
      </w:r>
      <w:r w:rsidR="00E523C1">
        <w:t xml:space="preserve">ir vakfiyesinde: </w:t>
      </w:r>
      <w:r>
        <w:t>‘’Öksüzleri ve halkı doyuran, dulları ve çıplakları giydiren’’</w:t>
      </w:r>
      <w:r w:rsidR="00E523C1">
        <w:t xml:space="preserve"> ifadesi yazılmıştır.</w:t>
      </w:r>
      <w:r>
        <w:t xml:space="preserve"> </w:t>
      </w:r>
      <w:r w:rsidR="00135E33">
        <w:t>‘Â</w:t>
      </w:r>
      <w:r>
        <w:t xml:space="preserve">dile </w:t>
      </w:r>
      <w:proofErr w:type="spellStart"/>
      <w:r>
        <w:t>Hatun’nun</w:t>
      </w:r>
      <w:proofErr w:type="spellEnd"/>
      <w:r>
        <w:t xml:space="preserve"> yaptırdığı camiler, medrese</w:t>
      </w:r>
      <w:r w:rsidR="009A31A4">
        <w:t>ler</w:t>
      </w:r>
      <w:r>
        <w:t xml:space="preserve">, mahkeme binası, ticaret hanları, yolcu hanı, </w:t>
      </w:r>
      <w:proofErr w:type="spellStart"/>
      <w:r>
        <w:t>asiyaplı</w:t>
      </w:r>
      <w:proofErr w:type="spellEnd"/>
      <w:r>
        <w:t xml:space="preserve"> su sebili ve başka vakfiyeleri için bk.</w:t>
      </w:r>
      <w:r>
        <w:rPr>
          <w:rtl/>
        </w:rPr>
        <w:t xml:space="preserve">  </w:t>
      </w:r>
      <w:r>
        <w:rPr>
          <w:rtl/>
          <w:lang w:bidi="ar-IQ"/>
        </w:rPr>
        <w:t>رؤوف</w:t>
      </w:r>
      <w:r w:rsidR="00E4239C">
        <w:rPr>
          <w:rFonts w:hint="cs"/>
          <w:rtl/>
          <w:lang w:bidi="ar-IQ"/>
        </w:rPr>
        <w:t xml:space="preserve"> عما</w:t>
      </w:r>
      <w:r w:rsidR="00CB7221">
        <w:rPr>
          <w:rFonts w:hint="cs"/>
          <w:rtl/>
          <w:lang w:bidi="ar-IQ"/>
        </w:rPr>
        <w:t>د عبد السلام</w:t>
      </w:r>
      <w:r>
        <w:rPr>
          <w:rtl/>
          <w:lang w:bidi="ar-IQ"/>
        </w:rPr>
        <w:t>،</w:t>
      </w:r>
      <w:r w:rsidR="004A31DB">
        <w:rPr>
          <w:lang w:bidi="ar-IQ"/>
        </w:rPr>
        <w:t xml:space="preserve">                                                                               </w:t>
      </w:r>
      <w:r w:rsidR="00C4694B">
        <w:rPr>
          <w:lang w:bidi="ar-IQ"/>
        </w:rPr>
        <w:t xml:space="preserve">                                                                              </w:t>
      </w:r>
      <w:r w:rsidR="009A31A4">
        <w:rPr>
          <w:lang w:bidi="ar-IQ"/>
        </w:rPr>
        <w:t xml:space="preserve"> </w:t>
      </w:r>
      <w:r w:rsidR="00C4694B">
        <w:rPr>
          <w:lang w:bidi="ar-IQ"/>
        </w:rPr>
        <w:t xml:space="preserve"> </w:t>
      </w:r>
      <w:r w:rsidR="00CB7221">
        <w:rPr>
          <w:rFonts w:hint="cs"/>
          <w:rtl/>
          <w:lang w:bidi="ar-IQ"/>
        </w:rPr>
        <w:t xml:space="preserve"> </w:t>
      </w:r>
    </w:p>
    <w:p w14:paraId="25FFB765" w14:textId="19CE60EF" w:rsidR="00E821DA" w:rsidRDefault="008F09EA" w:rsidP="00062C00">
      <w:pPr>
        <w:pStyle w:val="DipnotMetni"/>
        <w:bidi/>
        <w:rPr>
          <w:rtl/>
          <w:lang w:bidi="ar-IQ"/>
        </w:rPr>
      </w:pPr>
      <w:r>
        <w:rPr>
          <w:lang w:bidi="ar-IQ"/>
        </w:rPr>
        <w:t xml:space="preserve">                                                                                                         </w:t>
      </w:r>
      <w:r w:rsidR="00E821DA">
        <w:rPr>
          <w:rtl/>
          <w:lang w:bidi="ar-IQ"/>
        </w:rPr>
        <w:t xml:space="preserve"> عادلة خاتون،</w:t>
      </w:r>
      <w:r w:rsidR="00E821DA">
        <w:rPr>
          <w:rFonts w:hint="cs"/>
          <w:rtl/>
          <w:lang w:bidi="ar-IQ"/>
        </w:rPr>
        <w:t xml:space="preserve"> م.س.،</w:t>
      </w:r>
      <w:r w:rsidR="00E821DA">
        <w:rPr>
          <w:rtl/>
          <w:lang w:bidi="ar-IQ"/>
        </w:rPr>
        <w:t xml:space="preserve"> ص.16 و17 </w:t>
      </w:r>
      <w:r w:rsidR="00A352A5">
        <w:rPr>
          <w:rFonts w:hint="cs"/>
          <w:rtl/>
          <w:lang w:bidi="ar-IQ"/>
        </w:rPr>
        <w:t>و33</w:t>
      </w:r>
      <w:r w:rsidR="00E821DA">
        <w:rPr>
          <w:rtl/>
          <w:lang w:bidi="ar-IQ"/>
        </w:rPr>
        <w:t xml:space="preserve">-61.                    </w:t>
      </w:r>
    </w:p>
  </w:footnote>
  <w:footnote w:id="36">
    <w:p w14:paraId="0C3F50A1" w14:textId="2C0FA631" w:rsidR="003A53B1" w:rsidRDefault="003A53B1" w:rsidP="00062C00">
      <w:pPr>
        <w:pStyle w:val="DipnotMetni"/>
        <w:bidi/>
      </w:pPr>
      <w:r>
        <w:rPr>
          <w:rStyle w:val="DipnotBavurusu"/>
        </w:rPr>
        <w:footnoteRef/>
      </w:r>
      <w:r w:rsidR="00BD39B3">
        <w:rPr>
          <w:rFonts w:hint="cs"/>
          <w:rtl/>
          <w:lang w:bidi="ar-IQ"/>
        </w:rPr>
        <w:t xml:space="preserve">- </w:t>
      </w:r>
      <w:r w:rsidR="00C437F3" w:rsidRPr="00C437F3">
        <w:rPr>
          <w:rtl/>
        </w:rPr>
        <w:t>رؤوف، عماد عبد السلام، عادلة خاتون، م.س.، ص.23- 24.</w:t>
      </w:r>
      <w:r w:rsidR="00BD39B3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7C2"/>
    <w:multiLevelType w:val="multilevel"/>
    <w:tmpl w:val="184A07C2"/>
    <w:lvl w:ilvl="0">
      <w:start w:val="1"/>
      <w:numFmt w:val="decimal"/>
      <w:lvlText w:val="%1-"/>
      <w:lvlJc w:val="left"/>
      <w:pPr>
        <w:ind w:left="9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01F0E43"/>
    <w:multiLevelType w:val="hybridMultilevel"/>
    <w:tmpl w:val="351AB0DE"/>
    <w:lvl w:ilvl="0" w:tplc="F1A281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8281B"/>
    <w:multiLevelType w:val="hybridMultilevel"/>
    <w:tmpl w:val="DE5876E0"/>
    <w:lvl w:ilvl="0" w:tplc="6EE61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2108"/>
    <w:multiLevelType w:val="hybridMultilevel"/>
    <w:tmpl w:val="FF5AD106"/>
    <w:lvl w:ilvl="0" w:tplc="6EC60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3FC4"/>
    <w:multiLevelType w:val="multilevel"/>
    <w:tmpl w:val="674A3FC4"/>
    <w:lvl w:ilvl="0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075979321">
    <w:abstractNumId w:val="4"/>
  </w:num>
  <w:num w:numId="2" w16cid:durableId="649939285">
    <w:abstractNumId w:val="0"/>
  </w:num>
  <w:num w:numId="3" w16cid:durableId="649403666">
    <w:abstractNumId w:val="3"/>
  </w:num>
  <w:num w:numId="4" w16cid:durableId="617834774">
    <w:abstractNumId w:val="2"/>
  </w:num>
  <w:num w:numId="5" w16cid:durableId="3534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EC"/>
    <w:rsid w:val="00000165"/>
    <w:rsid w:val="000002DB"/>
    <w:rsid w:val="000018A2"/>
    <w:rsid w:val="00002FB8"/>
    <w:rsid w:val="00003D05"/>
    <w:rsid w:val="00005268"/>
    <w:rsid w:val="00007C31"/>
    <w:rsid w:val="00007F7F"/>
    <w:rsid w:val="00010AA7"/>
    <w:rsid w:val="00011889"/>
    <w:rsid w:val="000121D0"/>
    <w:rsid w:val="00012DFC"/>
    <w:rsid w:val="00012E6E"/>
    <w:rsid w:val="00012F68"/>
    <w:rsid w:val="00013D55"/>
    <w:rsid w:val="000149AD"/>
    <w:rsid w:val="00014C33"/>
    <w:rsid w:val="00016508"/>
    <w:rsid w:val="00017A40"/>
    <w:rsid w:val="000224CF"/>
    <w:rsid w:val="000230D7"/>
    <w:rsid w:val="0002438C"/>
    <w:rsid w:val="00024BFA"/>
    <w:rsid w:val="0002605F"/>
    <w:rsid w:val="00026AFA"/>
    <w:rsid w:val="0002710B"/>
    <w:rsid w:val="00030036"/>
    <w:rsid w:val="000320BC"/>
    <w:rsid w:val="00032956"/>
    <w:rsid w:val="0003425F"/>
    <w:rsid w:val="000350DD"/>
    <w:rsid w:val="00035A6C"/>
    <w:rsid w:val="000363B0"/>
    <w:rsid w:val="00036AD8"/>
    <w:rsid w:val="00036CFB"/>
    <w:rsid w:val="0004005B"/>
    <w:rsid w:val="00040686"/>
    <w:rsid w:val="000409CD"/>
    <w:rsid w:val="0004153E"/>
    <w:rsid w:val="00041A37"/>
    <w:rsid w:val="000420D8"/>
    <w:rsid w:val="000429B7"/>
    <w:rsid w:val="00042ABB"/>
    <w:rsid w:val="00042B5A"/>
    <w:rsid w:val="00042F47"/>
    <w:rsid w:val="00043B17"/>
    <w:rsid w:val="000441FD"/>
    <w:rsid w:val="00044EE6"/>
    <w:rsid w:val="00045491"/>
    <w:rsid w:val="00045AA6"/>
    <w:rsid w:val="00052264"/>
    <w:rsid w:val="000522CA"/>
    <w:rsid w:val="00053334"/>
    <w:rsid w:val="00053430"/>
    <w:rsid w:val="00055A20"/>
    <w:rsid w:val="00056877"/>
    <w:rsid w:val="00056F6C"/>
    <w:rsid w:val="00057677"/>
    <w:rsid w:val="00057CB7"/>
    <w:rsid w:val="00060083"/>
    <w:rsid w:val="0006008A"/>
    <w:rsid w:val="0006103D"/>
    <w:rsid w:val="00061583"/>
    <w:rsid w:val="0006246B"/>
    <w:rsid w:val="00062BB4"/>
    <w:rsid w:val="00062C00"/>
    <w:rsid w:val="00063280"/>
    <w:rsid w:val="00063361"/>
    <w:rsid w:val="00063E56"/>
    <w:rsid w:val="00064336"/>
    <w:rsid w:val="00064483"/>
    <w:rsid w:val="000646F0"/>
    <w:rsid w:val="000657EB"/>
    <w:rsid w:val="00065866"/>
    <w:rsid w:val="00065E1C"/>
    <w:rsid w:val="000700CD"/>
    <w:rsid w:val="0007053B"/>
    <w:rsid w:val="00070936"/>
    <w:rsid w:val="00070FEB"/>
    <w:rsid w:val="0007129D"/>
    <w:rsid w:val="000717CC"/>
    <w:rsid w:val="00071A65"/>
    <w:rsid w:val="00071BB6"/>
    <w:rsid w:val="00071FC1"/>
    <w:rsid w:val="0007252D"/>
    <w:rsid w:val="0007285A"/>
    <w:rsid w:val="000736BE"/>
    <w:rsid w:val="00073E00"/>
    <w:rsid w:val="00074A75"/>
    <w:rsid w:val="0007509A"/>
    <w:rsid w:val="00075548"/>
    <w:rsid w:val="00075703"/>
    <w:rsid w:val="00076D40"/>
    <w:rsid w:val="0007753F"/>
    <w:rsid w:val="00077D3F"/>
    <w:rsid w:val="000800AF"/>
    <w:rsid w:val="00080992"/>
    <w:rsid w:val="000812CB"/>
    <w:rsid w:val="00081A0E"/>
    <w:rsid w:val="00081C1E"/>
    <w:rsid w:val="0008293B"/>
    <w:rsid w:val="00083784"/>
    <w:rsid w:val="00086023"/>
    <w:rsid w:val="00087275"/>
    <w:rsid w:val="000873DD"/>
    <w:rsid w:val="000903B6"/>
    <w:rsid w:val="00091CF2"/>
    <w:rsid w:val="00091E19"/>
    <w:rsid w:val="00092A9E"/>
    <w:rsid w:val="00092D0A"/>
    <w:rsid w:val="00092D43"/>
    <w:rsid w:val="00093747"/>
    <w:rsid w:val="00094CB4"/>
    <w:rsid w:val="00094F46"/>
    <w:rsid w:val="000961A7"/>
    <w:rsid w:val="000A000D"/>
    <w:rsid w:val="000A02EF"/>
    <w:rsid w:val="000A20F4"/>
    <w:rsid w:val="000A2375"/>
    <w:rsid w:val="000A3208"/>
    <w:rsid w:val="000A4329"/>
    <w:rsid w:val="000A6EB3"/>
    <w:rsid w:val="000A731C"/>
    <w:rsid w:val="000A7518"/>
    <w:rsid w:val="000B04BF"/>
    <w:rsid w:val="000B132E"/>
    <w:rsid w:val="000B1B35"/>
    <w:rsid w:val="000B278E"/>
    <w:rsid w:val="000B2B53"/>
    <w:rsid w:val="000B2E06"/>
    <w:rsid w:val="000B4750"/>
    <w:rsid w:val="000B53E3"/>
    <w:rsid w:val="000B629E"/>
    <w:rsid w:val="000B6AF5"/>
    <w:rsid w:val="000B6F73"/>
    <w:rsid w:val="000B709D"/>
    <w:rsid w:val="000B7707"/>
    <w:rsid w:val="000C10AC"/>
    <w:rsid w:val="000C1763"/>
    <w:rsid w:val="000C3316"/>
    <w:rsid w:val="000C3B66"/>
    <w:rsid w:val="000C49C5"/>
    <w:rsid w:val="000C512A"/>
    <w:rsid w:val="000C5BE9"/>
    <w:rsid w:val="000C6182"/>
    <w:rsid w:val="000C62FE"/>
    <w:rsid w:val="000C6A37"/>
    <w:rsid w:val="000C70CA"/>
    <w:rsid w:val="000C7D7B"/>
    <w:rsid w:val="000D0AA0"/>
    <w:rsid w:val="000D1348"/>
    <w:rsid w:val="000D3291"/>
    <w:rsid w:val="000D3B65"/>
    <w:rsid w:val="000D3ED9"/>
    <w:rsid w:val="000D48E8"/>
    <w:rsid w:val="000D5EBE"/>
    <w:rsid w:val="000D6C60"/>
    <w:rsid w:val="000D6F6D"/>
    <w:rsid w:val="000D75A7"/>
    <w:rsid w:val="000D769D"/>
    <w:rsid w:val="000D7ABC"/>
    <w:rsid w:val="000E38EE"/>
    <w:rsid w:val="000E495D"/>
    <w:rsid w:val="000E546E"/>
    <w:rsid w:val="000E6837"/>
    <w:rsid w:val="000E6E2B"/>
    <w:rsid w:val="000E6FEA"/>
    <w:rsid w:val="000E7F14"/>
    <w:rsid w:val="000F0819"/>
    <w:rsid w:val="000F0F0F"/>
    <w:rsid w:val="000F1514"/>
    <w:rsid w:val="000F159A"/>
    <w:rsid w:val="000F1C79"/>
    <w:rsid w:val="000F2DF0"/>
    <w:rsid w:val="000F33CC"/>
    <w:rsid w:val="000F3795"/>
    <w:rsid w:val="000F494C"/>
    <w:rsid w:val="000F4C63"/>
    <w:rsid w:val="000F6591"/>
    <w:rsid w:val="000F66CB"/>
    <w:rsid w:val="000F6985"/>
    <w:rsid w:val="000F7ADD"/>
    <w:rsid w:val="000F7FB1"/>
    <w:rsid w:val="0010032D"/>
    <w:rsid w:val="00100761"/>
    <w:rsid w:val="001048B1"/>
    <w:rsid w:val="001054E0"/>
    <w:rsid w:val="001060B9"/>
    <w:rsid w:val="001118A3"/>
    <w:rsid w:val="0011367A"/>
    <w:rsid w:val="001137D7"/>
    <w:rsid w:val="00113C36"/>
    <w:rsid w:val="001147D7"/>
    <w:rsid w:val="00115F16"/>
    <w:rsid w:val="00117B91"/>
    <w:rsid w:val="0012081E"/>
    <w:rsid w:val="001210B0"/>
    <w:rsid w:val="0012112B"/>
    <w:rsid w:val="0012142E"/>
    <w:rsid w:val="001215BB"/>
    <w:rsid w:val="00121D2F"/>
    <w:rsid w:val="00121E71"/>
    <w:rsid w:val="00122AA7"/>
    <w:rsid w:val="00122B83"/>
    <w:rsid w:val="00122CC6"/>
    <w:rsid w:val="00124826"/>
    <w:rsid w:val="00124948"/>
    <w:rsid w:val="00124D4F"/>
    <w:rsid w:val="0012513A"/>
    <w:rsid w:val="0012536B"/>
    <w:rsid w:val="001254BF"/>
    <w:rsid w:val="00125E78"/>
    <w:rsid w:val="00127D55"/>
    <w:rsid w:val="001308D3"/>
    <w:rsid w:val="001352E7"/>
    <w:rsid w:val="001356CE"/>
    <w:rsid w:val="00135AE4"/>
    <w:rsid w:val="00135E33"/>
    <w:rsid w:val="00136903"/>
    <w:rsid w:val="00136C39"/>
    <w:rsid w:val="001402FE"/>
    <w:rsid w:val="00140AE4"/>
    <w:rsid w:val="00141E43"/>
    <w:rsid w:val="00142B1E"/>
    <w:rsid w:val="001435CA"/>
    <w:rsid w:val="0014597A"/>
    <w:rsid w:val="00150631"/>
    <w:rsid w:val="00151D16"/>
    <w:rsid w:val="00152283"/>
    <w:rsid w:val="00152813"/>
    <w:rsid w:val="00154107"/>
    <w:rsid w:val="00155694"/>
    <w:rsid w:val="001557C1"/>
    <w:rsid w:val="0015581B"/>
    <w:rsid w:val="001562B7"/>
    <w:rsid w:val="001568EE"/>
    <w:rsid w:val="00157E30"/>
    <w:rsid w:val="00160238"/>
    <w:rsid w:val="00160BEA"/>
    <w:rsid w:val="00161280"/>
    <w:rsid w:val="00161C18"/>
    <w:rsid w:val="00161D62"/>
    <w:rsid w:val="00161DBF"/>
    <w:rsid w:val="00163E64"/>
    <w:rsid w:val="0016498D"/>
    <w:rsid w:val="00167983"/>
    <w:rsid w:val="00170267"/>
    <w:rsid w:val="001723D1"/>
    <w:rsid w:val="00172D71"/>
    <w:rsid w:val="0017330A"/>
    <w:rsid w:val="00173432"/>
    <w:rsid w:val="0017523B"/>
    <w:rsid w:val="00176DA5"/>
    <w:rsid w:val="00180AEB"/>
    <w:rsid w:val="001816AE"/>
    <w:rsid w:val="0018375B"/>
    <w:rsid w:val="00183ECE"/>
    <w:rsid w:val="0019096A"/>
    <w:rsid w:val="001915C0"/>
    <w:rsid w:val="00194507"/>
    <w:rsid w:val="00195007"/>
    <w:rsid w:val="00196305"/>
    <w:rsid w:val="00196623"/>
    <w:rsid w:val="0019673A"/>
    <w:rsid w:val="00197261"/>
    <w:rsid w:val="001975FE"/>
    <w:rsid w:val="00197BEC"/>
    <w:rsid w:val="00197C60"/>
    <w:rsid w:val="00197DDB"/>
    <w:rsid w:val="001A3337"/>
    <w:rsid w:val="001A3454"/>
    <w:rsid w:val="001A6886"/>
    <w:rsid w:val="001B0F1E"/>
    <w:rsid w:val="001B0F31"/>
    <w:rsid w:val="001B22F5"/>
    <w:rsid w:val="001B340D"/>
    <w:rsid w:val="001B34DE"/>
    <w:rsid w:val="001B4444"/>
    <w:rsid w:val="001B5188"/>
    <w:rsid w:val="001B630A"/>
    <w:rsid w:val="001B677D"/>
    <w:rsid w:val="001C07FD"/>
    <w:rsid w:val="001C1BBD"/>
    <w:rsid w:val="001C2763"/>
    <w:rsid w:val="001C2ECF"/>
    <w:rsid w:val="001C3934"/>
    <w:rsid w:val="001C431B"/>
    <w:rsid w:val="001C43D0"/>
    <w:rsid w:val="001C4F75"/>
    <w:rsid w:val="001C5B92"/>
    <w:rsid w:val="001C681C"/>
    <w:rsid w:val="001C6D08"/>
    <w:rsid w:val="001C7EC7"/>
    <w:rsid w:val="001D0E10"/>
    <w:rsid w:val="001D1006"/>
    <w:rsid w:val="001D1A06"/>
    <w:rsid w:val="001D2C31"/>
    <w:rsid w:val="001D3385"/>
    <w:rsid w:val="001D383E"/>
    <w:rsid w:val="001D4350"/>
    <w:rsid w:val="001D4478"/>
    <w:rsid w:val="001D49F4"/>
    <w:rsid w:val="001D52BE"/>
    <w:rsid w:val="001D68FC"/>
    <w:rsid w:val="001D6B47"/>
    <w:rsid w:val="001D7384"/>
    <w:rsid w:val="001D75B8"/>
    <w:rsid w:val="001E1530"/>
    <w:rsid w:val="001E1908"/>
    <w:rsid w:val="001E1BC6"/>
    <w:rsid w:val="001E3413"/>
    <w:rsid w:val="001E43EC"/>
    <w:rsid w:val="001E4FBC"/>
    <w:rsid w:val="001E6A5A"/>
    <w:rsid w:val="001F0021"/>
    <w:rsid w:val="001F14AA"/>
    <w:rsid w:val="001F1A7E"/>
    <w:rsid w:val="001F1AE4"/>
    <w:rsid w:val="001F2DF4"/>
    <w:rsid w:val="001F31AC"/>
    <w:rsid w:val="001F4028"/>
    <w:rsid w:val="001F43A4"/>
    <w:rsid w:val="001F4B88"/>
    <w:rsid w:val="001F547D"/>
    <w:rsid w:val="001F6B35"/>
    <w:rsid w:val="00200366"/>
    <w:rsid w:val="00200633"/>
    <w:rsid w:val="00200BE5"/>
    <w:rsid w:val="00201D21"/>
    <w:rsid w:val="00203D13"/>
    <w:rsid w:val="00203FBC"/>
    <w:rsid w:val="00204127"/>
    <w:rsid w:val="0020522D"/>
    <w:rsid w:val="00205680"/>
    <w:rsid w:val="002066D5"/>
    <w:rsid w:val="002067C9"/>
    <w:rsid w:val="00206ADB"/>
    <w:rsid w:val="00206BBA"/>
    <w:rsid w:val="00206DCB"/>
    <w:rsid w:val="00206E58"/>
    <w:rsid w:val="00207E7B"/>
    <w:rsid w:val="0021081D"/>
    <w:rsid w:val="0021269E"/>
    <w:rsid w:val="00212814"/>
    <w:rsid w:val="00213AE7"/>
    <w:rsid w:val="0021407F"/>
    <w:rsid w:val="002140F9"/>
    <w:rsid w:val="00214191"/>
    <w:rsid w:val="00215D0D"/>
    <w:rsid w:val="00216359"/>
    <w:rsid w:val="00216DD2"/>
    <w:rsid w:val="00217414"/>
    <w:rsid w:val="002204C4"/>
    <w:rsid w:val="00221170"/>
    <w:rsid w:val="00221993"/>
    <w:rsid w:val="00221F55"/>
    <w:rsid w:val="002229E4"/>
    <w:rsid w:val="00223B86"/>
    <w:rsid w:val="00224652"/>
    <w:rsid w:val="0022603D"/>
    <w:rsid w:val="00226233"/>
    <w:rsid w:val="0022736B"/>
    <w:rsid w:val="00230650"/>
    <w:rsid w:val="002310C5"/>
    <w:rsid w:val="0023262E"/>
    <w:rsid w:val="00232ACA"/>
    <w:rsid w:val="00233190"/>
    <w:rsid w:val="00234D13"/>
    <w:rsid w:val="00235CD9"/>
    <w:rsid w:val="00235EAF"/>
    <w:rsid w:val="00236BA6"/>
    <w:rsid w:val="00237F6C"/>
    <w:rsid w:val="00243019"/>
    <w:rsid w:val="002443BF"/>
    <w:rsid w:val="002445A9"/>
    <w:rsid w:val="00244DA4"/>
    <w:rsid w:val="00245876"/>
    <w:rsid w:val="00245A30"/>
    <w:rsid w:val="002467F8"/>
    <w:rsid w:val="00246A69"/>
    <w:rsid w:val="00247C4A"/>
    <w:rsid w:val="00247D94"/>
    <w:rsid w:val="00250488"/>
    <w:rsid w:val="00250800"/>
    <w:rsid w:val="00250A29"/>
    <w:rsid w:val="00250D9D"/>
    <w:rsid w:val="00254127"/>
    <w:rsid w:val="00254FB9"/>
    <w:rsid w:val="0025743D"/>
    <w:rsid w:val="00260155"/>
    <w:rsid w:val="00261166"/>
    <w:rsid w:val="00263514"/>
    <w:rsid w:val="00263665"/>
    <w:rsid w:val="002652AD"/>
    <w:rsid w:val="002652C2"/>
    <w:rsid w:val="002662D2"/>
    <w:rsid w:val="0026674A"/>
    <w:rsid w:val="00270244"/>
    <w:rsid w:val="00270C48"/>
    <w:rsid w:val="00270EFB"/>
    <w:rsid w:val="002716C6"/>
    <w:rsid w:val="002717F5"/>
    <w:rsid w:val="00272427"/>
    <w:rsid w:val="0027296F"/>
    <w:rsid w:val="00272F77"/>
    <w:rsid w:val="0027386A"/>
    <w:rsid w:val="00274020"/>
    <w:rsid w:val="002757E6"/>
    <w:rsid w:val="00277486"/>
    <w:rsid w:val="00280265"/>
    <w:rsid w:val="002806CA"/>
    <w:rsid w:val="00280C3C"/>
    <w:rsid w:val="00281FD2"/>
    <w:rsid w:val="0028378B"/>
    <w:rsid w:val="00285CD9"/>
    <w:rsid w:val="00287FF0"/>
    <w:rsid w:val="002902C5"/>
    <w:rsid w:val="002905DF"/>
    <w:rsid w:val="00291336"/>
    <w:rsid w:val="00291D9E"/>
    <w:rsid w:val="00291E43"/>
    <w:rsid w:val="00292918"/>
    <w:rsid w:val="00292E08"/>
    <w:rsid w:val="00292EDC"/>
    <w:rsid w:val="002946B9"/>
    <w:rsid w:val="002946D8"/>
    <w:rsid w:val="00295CF7"/>
    <w:rsid w:val="00295DAC"/>
    <w:rsid w:val="0029648B"/>
    <w:rsid w:val="002967F3"/>
    <w:rsid w:val="0029714D"/>
    <w:rsid w:val="00297414"/>
    <w:rsid w:val="00297897"/>
    <w:rsid w:val="002A0926"/>
    <w:rsid w:val="002A127B"/>
    <w:rsid w:val="002A1564"/>
    <w:rsid w:val="002A24B4"/>
    <w:rsid w:val="002A2E7C"/>
    <w:rsid w:val="002A542E"/>
    <w:rsid w:val="002A555D"/>
    <w:rsid w:val="002A5ECA"/>
    <w:rsid w:val="002A5F4C"/>
    <w:rsid w:val="002A66EC"/>
    <w:rsid w:val="002A6EB5"/>
    <w:rsid w:val="002B01AF"/>
    <w:rsid w:val="002B2B5F"/>
    <w:rsid w:val="002B2D72"/>
    <w:rsid w:val="002B39A7"/>
    <w:rsid w:val="002B6D10"/>
    <w:rsid w:val="002B6DDC"/>
    <w:rsid w:val="002C126C"/>
    <w:rsid w:val="002C2006"/>
    <w:rsid w:val="002C6388"/>
    <w:rsid w:val="002C65CB"/>
    <w:rsid w:val="002C6AC2"/>
    <w:rsid w:val="002D1010"/>
    <w:rsid w:val="002D2A0F"/>
    <w:rsid w:val="002D316F"/>
    <w:rsid w:val="002D3403"/>
    <w:rsid w:val="002D3FA7"/>
    <w:rsid w:val="002D4022"/>
    <w:rsid w:val="002D4E45"/>
    <w:rsid w:val="002D5AFE"/>
    <w:rsid w:val="002D6A90"/>
    <w:rsid w:val="002D7669"/>
    <w:rsid w:val="002D7B15"/>
    <w:rsid w:val="002D7B25"/>
    <w:rsid w:val="002E204A"/>
    <w:rsid w:val="002E2988"/>
    <w:rsid w:val="002E34DF"/>
    <w:rsid w:val="002E3BDB"/>
    <w:rsid w:val="002E4B0A"/>
    <w:rsid w:val="002E4E5A"/>
    <w:rsid w:val="002E4F04"/>
    <w:rsid w:val="002E51A3"/>
    <w:rsid w:val="002E5562"/>
    <w:rsid w:val="002E603D"/>
    <w:rsid w:val="002E605F"/>
    <w:rsid w:val="002E6A64"/>
    <w:rsid w:val="002E6D60"/>
    <w:rsid w:val="002E7494"/>
    <w:rsid w:val="002E7826"/>
    <w:rsid w:val="002E78D7"/>
    <w:rsid w:val="002E7D21"/>
    <w:rsid w:val="002F15F8"/>
    <w:rsid w:val="002F4CC1"/>
    <w:rsid w:val="002F5143"/>
    <w:rsid w:val="002F5D48"/>
    <w:rsid w:val="002F64B9"/>
    <w:rsid w:val="002F79AC"/>
    <w:rsid w:val="00301986"/>
    <w:rsid w:val="0030226E"/>
    <w:rsid w:val="0030431D"/>
    <w:rsid w:val="00304856"/>
    <w:rsid w:val="00304DC4"/>
    <w:rsid w:val="0030620F"/>
    <w:rsid w:val="0030668D"/>
    <w:rsid w:val="00310434"/>
    <w:rsid w:val="00310AE9"/>
    <w:rsid w:val="00310B1A"/>
    <w:rsid w:val="00310FAF"/>
    <w:rsid w:val="00311955"/>
    <w:rsid w:val="003119BC"/>
    <w:rsid w:val="00312ADE"/>
    <w:rsid w:val="003141CC"/>
    <w:rsid w:val="00314559"/>
    <w:rsid w:val="00314EDE"/>
    <w:rsid w:val="003152CC"/>
    <w:rsid w:val="0031590C"/>
    <w:rsid w:val="00315ECC"/>
    <w:rsid w:val="003172A5"/>
    <w:rsid w:val="00321757"/>
    <w:rsid w:val="00322217"/>
    <w:rsid w:val="00323408"/>
    <w:rsid w:val="00323874"/>
    <w:rsid w:val="00323ABE"/>
    <w:rsid w:val="003243F2"/>
    <w:rsid w:val="00324DDC"/>
    <w:rsid w:val="00325D46"/>
    <w:rsid w:val="00327D46"/>
    <w:rsid w:val="00331162"/>
    <w:rsid w:val="003324DE"/>
    <w:rsid w:val="00332E7A"/>
    <w:rsid w:val="003336E8"/>
    <w:rsid w:val="00334210"/>
    <w:rsid w:val="00334F40"/>
    <w:rsid w:val="00335490"/>
    <w:rsid w:val="00335910"/>
    <w:rsid w:val="00336ABE"/>
    <w:rsid w:val="00336C0B"/>
    <w:rsid w:val="00337898"/>
    <w:rsid w:val="00340A46"/>
    <w:rsid w:val="00341703"/>
    <w:rsid w:val="0034255F"/>
    <w:rsid w:val="00342DF0"/>
    <w:rsid w:val="0034342E"/>
    <w:rsid w:val="00345662"/>
    <w:rsid w:val="0034591D"/>
    <w:rsid w:val="003469A9"/>
    <w:rsid w:val="0034773B"/>
    <w:rsid w:val="0034778B"/>
    <w:rsid w:val="00347958"/>
    <w:rsid w:val="00347E2B"/>
    <w:rsid w:val="00351439"/>
    <w:rsid w:val="00351CAF"/>
    <w:rsid w:val="00352113"/>
    <w:rsid w:val="003522C7"/>
    <w:rsid w:val="00353005"/>
    <w:rsid w:val="0035376F"/>
    <w:rsid w:val="00353BFB"/>
    <w:rsid w:val="00353D4B"/>
    <w:rsid w:val="00354062"/>
    <w:rsid w:val="0036085C"/>
    <w:rsid w:val="00360CD2"/>
    <w:rsid w:val="0036339E"/>
    <w:rsid w:val="0036378D"/>
    <w:rsid w:val="00363DC8"/>
    <w:rsid w:val="00364C11"/>
    <w:rsid w:val="003656A1"/>
    <w:rsid w:val="00365728"/>
    <w:rsid w:val="00367642"/>
    <w:rsid w:val="00367D29"/>
    <w:rsid w:val="003709D7"/>
    <w:rsid w:val="00370B98"/>
    <w:rsid w:val="00370D0B"/>
    <w:rsid w:val="00371050"/>
    <w:rsid w:val="003713E2"/>
    <w:rsid w:val="00371B8A"/>
    <w:rsid w:val="00372B88"/>
    <w:rsid w:val="00372E70"/>
    <w:rsid w:val="00373D29"/>
    <w:rsid w:val="00374563"/>
    <w:rsid w:val="00374BDA"/>
    <w:rsid w:val="00376876"/>
    <w:rsid w:val="003769C4"/>
    <w:rsid w:val="00377279"/>
    <w:rsid w:val="003773F2"/>
    <w:rsid w:val="0037788F"/>
    <w:rsid w:val="0038039A"/>
    <w:rsid w:val="0038174B"/>
    <w:rsid w:val="003826BC"/>
    <w:rsid w:val="00382B2C"/>
    <w:rsid w:val="0038421D"/>
    <w:rsid w:val="00385088"/>
    <w:rsid w:val="00386D07"/>
    <w:rsid w:val="00386F5A"/>
    <w:rsid w:val="0039178F"/>
    <w:rsid w:val="00392070"/>
    <w:rsid w:val="0039254E"/>
    <w:rsid w:val="00392BEB"/>
    <w:rsid w:val="003937EE"/>
    <w:rsid w:val="00393CED"/>
    <w:rsid w:val="00394D02"/>
    <w:rsid w:val="0039598E"/>
    <w:rsid w:val="00396F7E"/>
    <w:rsid w:val="00397BDE"/>
    <w:rsid w:val="003A2883"/>
    <w:rsid w:val="003A3522"/>
    <w:rsid w:val="003A3D6A"/>
    <w:rsid w:val="003A4D90"/>
    <w:rsid w:val="003A53B1"/>
    <w:rsid w:val="003A5636"/>
    <w:rsid w:val="003A59AF"/>
    <w:rsid w:val="003A5A18"/>
    <w:rsid w:val="003A5A19"/>
    <w:rsid w:val="003A5DDF"/>
    <w:rsid w:val="003A68E4"/>
    <w:rsid w:val="003A7566"/>
    <w:rsid w:val="003B01D4"/>
    <w:rsid w:val="003B13B4"/>
    <w:rsid w:val="003B166F"/>
    <w:rsid w:val="003B2CD5"/>
    <w:rsid w:val="003B2E29"/>
    <w:rsid w:val="003B3710"/>
    <w:rsid w:val="003B6F31"/>
    <w:rsid w:val="003B799D"/>
    <w:rsid w:val="003B7C97"/>
    <w:rsid w:val="003C19E5"/>
    <w:rsid w:val="003C24D1"/>
    <w:rsid w:val="003C27AF"/>
    <w:rsid w:val="003C2A96"/>
    <w:rsid w:val="003C35E2"/>
    <w:rsid w:val="003C4518"/>
    <w:rsid w:val="003C48DC"/>
    <w:rsid w:val="003C49A5"/>
    <w:rsid w:val="003C4DF1"/>
    <w:rsid w:val="003C57DB"/>
    <w:rsid w:val="003C5B68"/>
    <w:rsid w:val="003C660A"/>
    <w:rsid w:val="003C775A"/>
    <w:rsid w:val="003D0027"/>
    <w:rsid w:val="003D296D"/>
    <w:rsid w:val="003D3F77"/>
    <w:rsid w:val="003D503E"/>
    <w:rsid w:val="003D52D9"/>
    <w:rsid w:val="003D6151"/>
    <w:rsid w:val="003D66E7"/>
    <w:rsid w:val="003D673B"/>
    <w:rsid w:val="003D6C26"/>
    <w:rsid w:val="003E0064"/>
    <w:rsid w:val="003E1A28"/>
    <w:rsid w:val="003E1E63"/>
    <w:rsid w:val="003E2736"/>
    <w:rsid w:val="003E2D50"/>
    <w:rsid w:val="003E335E"/>
    <w:rsid w:val="003E69BE"/>
    <w:rsid w:val="003E75C2"/>
    <w:rsid w:val="003E7736"/>
    <w:rsid w:val="003E77F6"/>
    <w:rsid w:val="003F0B3E"/>
    <w:rsid w:val="003F2649"/>
    <w:rsid w:val="003F43CC"/>
    <w:rsid w:val="003F45FD"/>
    <w:rsid w:val="003F5BAE"/>
    <w:rsid w:val="003F5CA9"/>
    <w:rsid w:val="003F62A9"/>
    <w:rsid w:val="003F68C0"/>
    <w:rsid w:val="003F788D"/>
    <w:rsid w:val="00402057"/>
    <w:rsid w:val="004026DF"/>
    <w:rsid w:val="004039CE"/>
    <w:rsid w:val="00403D30"/>
    <w:rsid w:val="004047D6"/>
    <w:rsid w:val="00404DB0"/>
    <w:rsid w:val="00405882"/>
    <w:rsid w:val="00405CEB"/>
    <w:rsid w:val="00406050"/>
    <w:rsid w:val="00406556"/>
    <w:rsid w:val="004072DD"/>
    <w:rsid w:val="00407572"/>
    <w:rsid w:val="00411011"/>
    <w:rsid w:val="00411638"/>
    <w:rsid w:val="00411EAD"/>
    <w:rsid w:val="0041299B"/>
    <w:rsid w:val="00413047"/>
    <w:rsid w:val="00413B1E"/>
    <w:rsid w:val="004149FB"/>
    <w:rsid w:val="00415469"/>
    <w:rsid w:val="00415A0F"/>
    <w:rsid w:val="00415FC7"/>
    <w:rsid w:val="00416CF4"/>
    <w:rsid w:val="00417DB9"/>
    <w:rsid w:val="00417E17"/>
    <w:rsid w:val="00417F93"/>
    <w:rsid w:val="00421A61"/>
    <w:rsid w:val="004245D5"/>
    <w:rsid w:val="004248B0"/>
    <w:rsid w:val="004253D3"/>
    <w:rsid w:val="00425493"/>
    <w:rsid w:val="004257F4"/>
    <w:rsid w:val="004261E5"/>
    <w:rsid w:val="00426D42"/>
    <w:rsid w:val="00431BF8"/>
    <w:rsid w:val="0043385B"/>
    <w:rsid w:val="00433F9E"/>
    <w:rsid w:val="004348CF"/>
    <w:rsid w:val="00434AE6"/>
    <w:rsid w:val="004353A8"/>
    <w:rsid w:val="00435AFA"/>
    <w:rsid w:val="00435EAD"/>
    <w:rsid w:val="00435F2E"/>
    <w:rsid w:val="004362D7"/>
    <w:rsid w:val="00440BFD"/>
    <w:rsid w:val="0044171D"/>
    <w:rsid w:val="00441F0B"/>
    <w:rsid w:val="00442426"/>
    <w:rsid w:val="00442E53"/>
    <w:rsid w:val="004440C7"/>
    <w:rsid w:val="00444171"/>
    <w:rsid w:val="00445B6B"/>
    <w:rsid w:val="00445D9F"/>
    <w:rsid w:val="00445FAA"/>
    <w:rsid w:val="004471A3"/>
    <w:rsid w:val="004501F7"/>
    <w:rsid w:val="0045026B"/>
    <w:rsid w:val="004516BB"/>
    <w:rsid w:val="00453DBF"/>
    <w:rsid w:val="00454D1B"/>
    <w:rsid w:val="00456459"/>
    <w:rsid w:val="0045785E"/>
    <w:rsid w:val="00457E68"/>
    <w:rsid w:val="004605EF"/>
    <w:rsid w:val="00460B26"/>
    <w:rsid w:val="0046221D"/>
    <w:rsid w:val="00462E95"/>
    <w:rsid w:val="00462F70"/>
    <w:rsid w:val="004633C9"/>
    <w:rsid w:val="00467BF9"/>
    <w:rsid w:val="0047035B"/>
    <w:rsid w:val="0047081C"/>
    <w:rsid w:val="00471D96"/>
    <w:rsid w:val="00472708"/>
    <w:rsid w:val="00472AD7"/>
    <w:rsid w:val="00474530"/>
    <w:rsid w:val="004745F4"/>
    <w:rsid w:val="00474C99"/>
    <w:rsid w:val="00475470"/>
    <w:rsid w:val="00477196"/>
    <w:rsid w:val="004771AE"/>
    <w:rsid w:val="004772B2"/>
    <w:rsid w:val="0047756B"/>
    <w:rsid w:val="00480ED2"/>
    <w:rsid w:val="00481D8A"/>
    <w:rsid w:val="00482502"/>
    <w:rsid w:val="004826A1"/>
    <w:rsid w:val="00482E71"/>
    <w:rsid w:val="00483D87"/>
    <w:rsid w:val="00484856"/>
    <w:rsid w:val="00484927"/>
    <w:rsid w:val="00487355"/>
    <w:rsid w:val="00487B78"/>
    <w:rsid w:val="00487F7D"/>
    <w:rsid w:val="00490926"/>
    <w:rsid w:val="0049327B"/>
    <w:rsid w:val="00493850"/>
    <w:rsid w:val="004945AC"/>
    <w:rsid w:val="00494D9C"/>
    <w:rsid w:val="00495586"/>
    <w:rsid w:val="00497E6C"/>
    <w:rsid w:val="00497F17"/>
    <w:rsid w:val="004A0923"/>
    <w:rsid w:val="004A0BC6"/>
    <w:rsid w:val="004A20F4"/>
    <w:rsid w:val="004A2CA1"/>
    <w:rsid w:val="004A31DB"/>
    <w:rsid w:val="004A3C37"/>
    <w:rsid w:val="004A443D"/>
    <w:rsid w:val="004A48E5"/>
    <w:rsid w:val="004A4D0B"/>
    <w:rsid w:val="004B1860"/>
    <w:rsid w:val="004B2043"/>
    <w:rsid w:val="004B2D2A"/>
    <w:rsid w:val="004B38A4"/>
    <w:rsid w:val="004B44D5"/>
    <w:rsid w:val="004B478A"/>
    <w:rsid w:val="004B4B9A"/>
    <w:rsid w:val="004B5362"/>
    <w:rsid w:val="004B6BB2"/>
    <w:rsid w:val="004B6DD9"/>
    <w:rsid w:val="004C1BBB"/>
    <w:rsid w:val="004C1FD8"/>
    <w:rsid w:val="004C371F"/>
    <w:rsid w:val="004C3F75"/>
    <w:rsid w:val="004C4499"/>
    <w:rsid w:val="004C51F6"/>
    <w:rsid w:val="004C56F5"/>
    <w:rsid w:val="004C63A7"/>
    <w:rsid w:val="004C6C1B"/>
    <w:rsid w:val="004D0CF6"/>
    <w:rsid w:val="004D1027"/>
    <w:rsid w:val="004D1990"/>
    <w:rsid w:val="004D2415"/>
    <w:rsid w:val="004D293F"/>
    <w:rsid w:val="004D2B80"/>
    <w:rsid w:val="004D46E4"/>
    <w:rsid w:val="004D53D2"/>
    <w:rsid w:val="004D60E6"/>
    <w:rsid w:val="004D62E8"/>
    <w:rsid w:val="004D7489"/>
    <w:rsid w:val="004E01A9"/>
    <w:rsid w:val="004E0D0B"/>
    <w:rsid w:val="004E10B7"/>
    <w:rsid w:val="004E1C06"/>
    <w:rsid w:val="004E21EE"/>
    <w:rsid w:val="004E265F"/>
    <w:rsid w:val="004E391F"/>
    <w:rsid w:val="004E3AE3"/>
    <w:rsid w:val="004E4AB6"/>
    <w:rsid w:val="004E4AE2"/>
    <w:rsid w:val="004E6B20"/>
    <w:rsid w:val="004E74B7"/>
    <w:rsid w:val="004E7D00"/>
    <w:rsid w:val="004F325F"/>
    <w:rsid w:val="004F41AB"/>
    <w:rsid w:val="004F5274"/>
    <w:rsid w:val="004F535D"/>
    <w:rsid w:val="004F542C"/>
    <w:rsid w:val="004F5764"/>
    <w:rsid w:val="004F5915"/>
    <w:rsid w:val="004F63D4"/>
    <w:rsid w:val="004F74E6"/>
    <w:rsid w:val="004F7A78"/>
    <w:rsid w:val="004F7B4F"/>
    <w:rsid w:val="00501BC6"/>
    <w:rsid w:val="00502817"/>
    <w:rsid w:val="005032DE"/>
    <w:rsid w:val="005039D1"/>
    <w:rsid w:val="00503E6E"/>
    <w:rsid w:val="00504090"/>
    <w:rsid w:val="005043DF"/>
    <w:rsid w:val="005053A8"/>
    <w:rsid w:val="005057CB"/>
    <w:rsid w:val="0050651A"/>
    <w:rsid w:val="0051055D"/>
    <w:rsid w:val="005109C7"/>
    <w:rsid w:val="0051353A"/>
    <w:rsid w:val="00513948"/>
    <w:rsid w:val="00514035"/>
    <w:rsid w:val="00514060"/>
    <w:rsid w:val="00517001"/>
    <w:rsid w:val="00517775"/>
    <w:rsid w:val="00517F2D"/>
    <w:rsid w:val="005200EF"/>
    <w:rsid w:val="005222BE"/>
    <w:rsid w:val="00523E00"/>
    <w:rsid w:val="00525758"/>
    <w:rsid w:val="00525AD4"/>
    <w:rsid w:val="00525B55"/>
    <w:rsid w:val="005271B0"/>
    <w:rsid w:val="00527388"/>
    <w:rsid w:val="00527833"/>
    <w:rsid w:val="00527B4A"/>
    <w:rsid w:val="00530201"/>
    <w:rsid w:val="00530333"/>
    <w:rsid w:val="00530A37"/>
    <w:rsid w:val="005315D6"/>
    <w:rsid w:val="00531E4D"/>
    <w:rsid w:val="005324E2"/>
    <w:rsid w:val="00533D70"/>
    <w:rsid w:val="00534238"/>
    <w:rsid w:val="00534375"/>
    <w:rsid w:val="00535246"/>
    <w:rsid w:val="005358A7"/>
    <w:rsid w:val="00537127"/>
    <w:rsid w:val="0053752D"/>
    <w:rsid w:val="005402AA"/>
    <w:rsid w:val="00540ABD"/>
    <w:rsid w:val="00540D31"/>
    <w:rsid w:val="005435E0"/>
    <w:rsid w:val="005462B0"/>
    <w:rsid w:val="00546CBF"/>
    <w:rsid w:val="00552AF8"/>
    <w:rsid w:val="00552DEE"/>
    <w:rsid w:val="005535E3"/>
    <w:rsid w:val="00554469"/>
    <w:rsid w:val="005545A5"/>
    <w:rsid w:val="00557086"/>
    <w:rsid w:val="00557377"/>
    <w:rsid w:val="005575C8"/>
    <w:rsid w:val="00560F12"/>
    <w:rsid w:val="005621D3"/>
    <w:rsid w:val="005630E5"/>
    <w:rsid w:val="00563AE5"/>
    <w:rsid w:val="00563B1F"/>
    <w:rsid w:val="00563FED"/>
    <w:rsid w:val="00564472"/>
    <w:rsid w:val="005647F8"/>
    <w:rsid w:val="0056524F"/>
    <w:rsid w:val="005660EB"/>
    <w:rsid w:val="00566B9D"/>
    <w:rsid w:val="00566C63"/>
    <w:rsid w:val="00567C93"/>
    <w:rsid w:val="005700C3"/>
    <w:rsid w:val="0057098F"/>
    <w:rsid w:val="00570B27"/>
    <w:rsid w:val="0057182F"/>
    <w:rsid w:val="00572165"/>
    <w:rsid w:val="00572506"/>
    <w:rsid w:val="00572AF1"/>
    <w:rsid w:val="00572C15"/>
    <w:rsid w:val="005730DB"/>
    <w:rsid w:val="005737AE"/>
    <w:rsid w:val="00573E79"/>
    <w:rsid w:val="00574677"/>
    <w:rsid w:val="00575ACF"/>
    <w:rsid w:val="00575C5D"/>
    <w:rsid w:val="00576415"/>
    <w:rsid w:val="00577422"/>
    <w:rsid w:val="00577F0B"/>
    <w:rsid w:val="00580285"/>
    <w:rsid w:val="005821A9"/>
    <w:rsid w:val="005823E3"/>
    <w:rsid w:val="005829E3"/>
    <w:rsid w:val="00582C9B"/>
    <w:rsid w:val="00583681"/>
    <w:rsid w:val="00584176"/>
    <w:rsid w:val="00585362"/>
    <w:rsid w:val="00585797"/>
    <w:rsid w:val="00585DA8"/>
    <w:rsid w:val="00586963"/>
    <w:rsid w:val="00586E2F"/>
    <w:rsid w:val="00586E9A"/>
    <w:rsid w:val="00590E19"/>
    <w:rsid w:val="00591CA3"/>
    <w:rsid w:val="00592705"/>
    <w:rsid w:val="0059307E"/>
    <w:rsid w:val="00593C5D"/>
    <w:rsid w:val="00593E97"/>
    <w:rsid w:val="00594029"/>
    <w:rsid w:val="00594317"/>
    <w:rsid w:val="00594DD7"/>
    <w:rsid w:val="00594E8A"/>
    <w:rsid w:val="00596B22"/>
    <w:rsid w:val="005970C6"/>
    <w:rsid w:val="0059767E"/>
    <w:rsid w:val="005A110D"/>
    <w:rsid w:val="005A1FF5"/>
    <w:rsid w:val="005A2936"/>
    <w:rsid w:val="005A29EF"/>
    <w:rsid w:val="005A2EC7"/>
    <w:rsid w:val="005A4730"/>
    <w:rsid w:val="005A490D"/>
    <w:rsid w:val="005A53B8"/>
    <w:rsid w:val="005A580A"/>
    <w:rsid w:val="005A589D"/>
    <w:rsid w:val="005A62E9"/>
    <w:rsid w:val="005A62EA"/>
    <w:rsid w:val="005A6D1B"/>
    <w:rsid w:val="005A71B5"/>
    <w:rsid w:val="005A7B80"/>
    <w:rsid w:val="005B09FA"/>
    <w:rsid w:val="005B0B00"/>
    <w:rsid w:val="005B12A0"/>
    <w:rsid w:val="005B1A5B"/>
    <w:rsid w:val="005B2B8D"/>
    <w:rsid w:val="005B3348"/>
    <w:rsid w:val="005B393A"/>
    <w:rsid w:val="005B4699"/>
    <w:rsid w:val="005B53B6"/>
    <w:rsid w:val="005B5F94"/>
    <w:rsid w:val="005B6531"/>
    <w:rsid w:val="005C05D2"/>
    <w:rsid w:val="005C0829"/>
    <w:rsid w:val="005C0847"/>
    <w:rsid w:val="005C0CD0"/>
    <w:rsid w:val="005C2A4E"/>
    <w:rsid w:val="005C363F"/>
    <w:rsid w:val="005C3B41"/>
    <w:rsid w:val="005C49A3"/>
    <w:rsid w:val="005C4E01"/>
    <w:rsid w:val="005C6A19"/>
    <w:rsid w:val="005D0503"/>
    <w:rsid w:val="005D0E20"/>
    <w:rsid w:val="005D0E66"/>
    <w:rsid w:val="005D143E"/>
    <w:rsid w:val="005D15CE"/>
    <w:rsid w:val="005D236F"/>
    <w:rsid w:val="005D4E60"/>
    <w:rsid w:val="005D589A"/>
    <w:rsid w:val="005D5A24"/>
    <w:rsid w:val="005D5E27"/>
    <w:rsid w:val="005D5E7B"/>
    <w:rsid w:val="005D694D"/>
    <w:rsid w:val="005D7294"/>
    <w:rsid w:val="005D7623"/>
    <w:rsid w:val="005D7D10"/>
    <w:rsid w:val="005E038D"/>
    <w:rsid w:val="005E1F4E"/>
    <w:rsid w:val="005E2395"/>
    <w:rsid w:val="005E2F24"/>
    <w:rsid w:val="005E3291"/>
    <w:rsid w:val="005E35E0"/>
    <w:rsid w:val="005E35E1"/>
    <w:rsid w:val="005E36FD"/>
    <w:rsid w:val="005E3DE1"/>
    <w:rsid w:val="005E5A78"/>
    <w:rsid w:val="005E6EF6"/>
    <w:rsid w:val="005E7335"/>
    <w:rsid w:val="005E7D40"/>
    <w:rsid w:val="005F0280"/>
    <w:rsid w:val="005F1B87"/>
    <w:rsid w:val="005F25D9"/>
    <w:rsid w:val="005F2A6F"/>
    <w:rsid w:val="005F35BA"/>
    <w:rsid w:val="005F3874"/>
    <w:rsid w:val="005F3DBD"/>
    <w:rsid w:val="005F5071"/>
    <w:rsid w:val="005F57A0"/>
    <w:rsid w:val="005F7394"/>
    <w:rsid w:val="005F7B93"/>
    <w:rsid w:val="006007EC"/>
    <w:rsid w:val="00600F21"/>
    <w:rsid w:val="00603137"/>
    <w:rsid w:val="006035CC"/>
    <w:rsid w:val="00603D27"/>
    <w:rsid w:val="006040F1"/>
    <w:rsid w:val="00604482"/>
    <w:rsid w:val="0060481A"/>
    <w:rsid w:val="00606047"/>
    <w:rsid w:val="006075AA"/>
    <w:rsid w:val="00607C50"/>
    <w:rsid w:val="00610C1E"/>
    <w:rsid w:val="00611A52"/>
    <w:rsid w:val="0061273A"/>
    <w:rsid w:val="006127D4"/>
    <w:rsid w:val="0061297A"/>
    <w:rsid w:val="00612CE1"/>
    <w:rsid w:val="006138B4"/>
    <w:rsid w:val="00614B12"/>
    <w:rsid w:val="00614D9A"/>
    <w:rsid w:val="0061560E"/>
    <w:rsid w:val="00615750"/>
    <w:rsid w:val="006158A6"/>
    <w:rsid w:val="00616075"/>
    <w:rsid w:val="00616435"/>
    <w:rsid w:val="006167E2"/>
    <w:rsid w:val="006173B1"/>
    <w:rsid w:val="00617460"/>
    <w:rsid w:val="00620AD8"/>
    <w:rsid w:val="0062571F"/>
    <w:rsid w:val="00625BE8"/>
    <w:rsid w:val="00626FB2"/>
    <w:rsid w:val="00630045"/>
    <w:rsid w:val="006311BC"/>
    <w:rsid w:val="00632A98"/>
    <w:rsid w:val="00632B0F"/>
    <w:rsid w:val="0063360D"/>
    <w:rsid w:val="00634D93"/>
    <w:rsid w:val="006353DB"/>
    <w:rsid w:val="00636701"/>
    <w:rsid w:val="00637B9F"/>
    <w:rsid w:val="00637DA5"/>
    <w:rsid w:val="006404FE"/>
    <w:rsid w:val="00640507"/>
    <w:rsid w:val="006410A0"/>
    <w:rsid w:val="006418ED"/>
    <w:rsid w:val="00641DC2"/>
    <w:rsid w:val="0064263F"/>
    <w:rsid w:val="0064285F"/>
    <w:rsid w:val="00643101"/>
    <w:rsid w:val="00644A07"/>
    <w:rsid w:val="00644B63"/>
    <w:rsid w:val="00644CDD"/>
    <w:rsid w:val="00644DCA"/>
    <w:rsid w:val="0064529C"/>
    <w:rsid w:val="00646CA0"/>
    <w:rsid w:val="00650B7D"/>
    <w:rsid w:val="00650F8C"/>
    <w:rsid w:val="00651BEA"/>
    <w:rsid w:val="00651DCB"/>
    <w:rsid w:val="00652A17"/>
    <w:rsid w:val="00653433"/>
    <w:rsid w:val="0065511F"/>
    <w:rsid w:val="006557F5"/>
    <w:rsid w:val="00656340"/>
    <w:rsid w:val="006605BE"/>
    <w:rsid w:val="00660B31"/>
    <w:rsid w:val="00661A91"/>
    <w:rsid w:val="00661AD0"/>
    <w:rsid w:val="00662044"/>
    <w:rsid w:val="006620FE"/>
    <w:rsid w:val="006633A2"/>
    <w:rsid w:val="006636BE"/>
    <w:rsid w:val="00664A8A"/>
    <w:rsid w:val="006702F7"/>
    <w:rsid w:val="00670621"/>
    <w:rsid w:val="006723E7"/>
    <w:rsid w:val="00673D86"/>
    <w:rsid w:val="006744E7"/>
    <w:rsid w:val="0067496C"/>
    <w:rsid w:val="00674F4F"/>
    <w:rsid w:val="00676452"/>
    <w:rsid w:val="00677FA5"/>
    <w:rsid w:val="0068114B"/>
    <w:rsid w:val="00681F07"/>
    <w:rsid w:val="00682660"/>
    <w:rsid w:val="00682E41"/>
    <w:rsid w:val="0068383D"/>
    <w:rsid w:val="00684146"/>
    <w:rsid w:val="00685962"/>
    <w:rsid w:val="00685E1D"/>
    <w:rsid w:val="00686E39"/>
    <w:rsid w:val="0069021B"/>
    <w:rsid w:val="006904DC"/>
    <w:rsid w:val="0069090B"/>
    <w:rsid w:val="00691F7B"/>
    <w:rsid w:val="00692040"/>
    <w:rsid w:val="00692A0F"/>
    <w:rsid w:val="006940E6"/>
    <w:rsid w:val="006950C4"/>
    <w:rsid w:val="00695922"/>
    <w:rsid w:val="00695FE1"/>
    <w:rsid w:val="0069670F"/>
    <w:rsid w:val="0069786A"/>
    <w:rsid w:val="006A0543"/>
    <w:rsid w:val="006A06DC"/>
    <w:rsid w:val="006A1962"/>
    <w:rsid w:val="006A1E50"/>
    <w:rsid w:val="006A3053"/>
    <w:rsid w:val="006A5937"/>
    <w:rsid w:val="006A63DC"/>
    <w:rsid w:val="006A64D3"/>
    <w:rsid w:val="006A6F2D"/>
    <w:rsid w:val="006B0368"/>
    <w:rsid w:val="006B08B5"/>
    <w:rsid w:val="006B0D4E"/>
    <w:rsid w:val="006B0EAE"/>
    <w:rsid w:val="006B13D8"/>
    <w:rsid w:val="006B2E7C"/>
    <w:rsid w:val="006B326A"/>
    <w:rsid w:val="006B330A"/>
    <w:rsid w:val="006B4107"/>
    <w:rsid w:val="006B52BC"/>
    <w:rsid w:val="006B5A65"/>
    <w:rsid w:val="006B5EBF"/>
    <w:rsid w:val="006B6034"/>
    <w:rsid w:val="006B60AA"/>
    <w:rsid w:val="006B6B88"/>
    <w:rsid w:val="006C0162"/>
    <w:rsid w:val="006C1F5F"/>
    <w:rsid w:val="006C2E76"/>
    <w:rsid w:val="006C4DFC"/>
    <w:rsid w:val="006C5783"/>
    <w:rsid w:val="006C58A3"/>
    <w:rsid w:val="006C5DFF"/>
    <w:rsid w:val="006C6446"/>
    <w:rsid w:val="006C6566"/>
    <w:rsid w:val="006C66E8"/>
    <w:rsid w:val="006C7CA1"/>
    <w:rsid w:val="006C7D67"/>
    <w:rsid w:val="006D0069"/>
    <w:rsid w:val="006D07E8"/>
    <w:rsid w:val="006D225A"/>
    <w:rsid w:val="006D29DD"/>
    <w:rsid w:val="006D2EE2"/>
    <w:rsid w:val="006D36FE"/>
    <w:rsid w:val="006D49D3"/>
    <w:rsid w:val="006D4A5E"/>
    <w:rsid w:val="006D4E4F"/>
    <w:rsid w:val="006D6167"/>
    <w:rsid w:val="006D65D0"/>
    <w:rsid w:val="006D6725"/>
    <w:rsid w:val="006D6D01"/>
    <w:rsid w:val="006D6FC9"/>
    <w:rsid w:val="006D7CC4"/>
    <w:rsid w:val="006D7E5C"/>
    <w:rsid w:val="006E0006"/>
    <w:rsid w:val="006E00DB"/>
    <w:rsid w:val="006E07AB"/>
    <w:rsid w:val="006E173A"/>
    <w:rsid w:val="006E1B0F"/>
    <w:rsid w:val="006E22FA"/>
    <w:rsid w:val="006E2688"/>
    <w:rsid w:val="006E3B45"/>
    <w:rsid w:val="006E3CB7"/>
    <w:rsid w:val="006E494E"/>
    <w:rsid w:val="006E4FBC"/>
    <w:rsid w:val="006E656B"/>
    <w:rsid w:val="006E706D"/>
    <w:rsid w:val="006F0191"/>
    <w:rsid w:val="006F09AC"/>
    <w:rsid w:val="006F0FDE"/>
    <w:rsid w:val="006F1F32"/>
    <w:rsid w:val="006F2F1F"/>
    <w:rsid w:val="006F3B5B"/>
    <w:rsid w:val="006F4BE8"/>
    <w:rsid w:val="006F4C03"/>
    <w:rsid w:val="006F5FF2"/>
    <w:rsid w:val="006F688C"/>
    <w:rsid w:val="007014B6"/>
    <w:rsid w:val="007036DD"/>
    <w:rsid w:val="007041E0"/>
    <w:rsid w:val="00704C5F"/>
    <w:rsid w:val="0070593C"/>
    <w:rsid w:val="00706566"/>
    <w:rsid w:val="007070A7"/>
    <w:rsid w:val="00707607"/>
    <w:rsid w:val="00707E84"/>
    <w:rsid w:val="00711F97"/>
    <w:rsid w:val="00712166"/>
    <w:rsid w:val="00712F11"/>
    <w:rsid w:val="00713364"/>
    <w:rsid w:val="007142B1"/>
    <w:rsid w:val="007145BF"/>
    <w:rsid w:val="00715327"/>
    <w:rsid w:val="00716302"/>
    <w:rsid w:val="00716972"/>
    <w:rsid w:val="00716BC3"/>
    <w:rsid w:val="00717B66"/>
    <w:rsid w:val="00720ED5"/>
    <w:rsid w:val="00722B57"/>
    <w:rsid w:val="00722C94"/>
    <w:rsid w:val="007233FA"/>
    <w:rsid w:val="007235D2"/>
    <w:rsid w:val="0072381E"/>
    <w:rsid w:val="00724008"/>
    <w:rsid w:val="00727DC8"/>
    <w:rsid w:val="0073181D"/>
    <w:rsid w:val="00731E91"/>
    <w:rsid w:val="0073292F"/>
    <w:rsid w:val="0073294F"/>
    <w:rsid w:val="007336EF"/>
    <w:rsid w:val="00733B87"/>
    <w:rsid w:val="00733C02"/>
    <w:rsid w:val="007343E2"/>
    <w:rsid w:val="00734504"/>
    <w:rsid w:val="00735FAF"/>
    <w:rsid w:val="007363EB"/>
    <w:rsid w:val="00742169"/>
    <w:rsid w:val="007423DC"/>
    <w:rsid w:val="007437EF"/>
    <w:rsid w:val="007439D9"/>
    <w:rsid w:val="00744598"/>
    <w:rsid w:val="00745406"/>
    <w:rsid w:val="007454EC"/>
    <w:rsid w:val="007459C7"/>
    <w:rsid w:val="0074619C"/>
    <w:rsid w:val="007461E9"/>
    <w:rsid w:val="00746342"/>
    <w:rsid w:val="00746FF8"/>
    <w:rsid w:val="00747321"/>
    <w:rsid w:val="007474E0"/>
    <w:rsid w:val="00747D31"/>
    <w:rsid w:val="00750203"/>
    <w:rsid w:val="00750434"/>
    <w:rsid w:val="00750534"/>
    <w:rsid w:val="00750701"/>
    <w:rsid w:val="00750C60"/>
    <w:rsid w:val="00750E63"/>
    <w:rsid w:val="00750F03"/>
    <w:rsid w:val="00751C1E"/>
    <w:rsid w:val="00751F4A"/>
    <w:rsid w:val="007527A1"/>
    <w:rsid w:val="007535F1"/>
    <w:rsid w:val="007550E0"/>
    <w:rsid w:val="00756A90"/>
    <w:rsid w:val="007579B0"/>
    <w:rsid w:val="00757A5F"/>
    <w:rsid w:val="00760337"/>
    <w:rsid w:val="00761432"/>
    <w:rsid w:val="0076163D"/>
    <w:rsid w:val="007616C1"/>
    <w:rsid w:val="00762625"/>
    <w:rsid w:val="0076268E"/>
    <w:rsid w:val="00762A58"/>
    <w:rsid w:val="0076409A"/>
    <w:rsid w:val="007640EB"/>
    <w:rsid w:val="007673EF"/>
    <w:rsid w:val="00767667"/>
    <w:rsid w:val="00767ECE"/>
    <w:rsid w:val="00776163"/>
    <w:rsid w:val="007761DB"/>
    <w:rsid w:val="007762BA"/>
    <w:rsid w:val="00776B61"/>
    <w:rsid w:val="0078036D"/>
    <w:rsid w:val="00780C52"/>
    <w:rsid w:val="00780E5B"/>
    <w:rsid w:val="007833F3"/>
    <w:rsid w:val="00783D0C"/>
    <w:rsid w:val="007843EB"/>
    <w:rsid w:val="007874E3"/>
    <w:rsid w:val="00791004"/>
    <w:rsid w:val="00791F6F"/>
    <w:rsid w:val="00792392"/>
    <w:rsid w:val="0079246C"/>
    <w:rsid w:val="00792A59"/>
    <w:rsid w:val="007935FA"/>
    <w:rsid w:val="0079374F"/>
    <w:rsid w:val="00793881"/>
    <w:rsid w:val="00793A23"/>
    <w:rsid w:val="00793B53"/>
    <w:rsid w:val="00793ED6"/>
    <w:rsid w:val="007941AD"/>
    <w:rsid w:val="00794687"/>
    <w:rsid w:val="00795778"/>
    <w:rsid w:val="00796217"/>
    <w:rsid w:val="00796630"/>
    <w:rsid w:val="007969C2"/>
    <w:rsid w:val="007977E1"/>
    <w:rsid w:val="007A03A5"/>
    <w:rsid w:val="007A03D4"/>
    <w:rsid w:val="007A0DB6"/>
    <w:rsid w:val="007A1140"/>
    <w:rsid w:val="007A22BB"/>
    <w:rsid w:val="007A2508"/>
    <w:rsid w:val="007A2D1B"/>
    <w:rsid w:val="007A37A6"/>
    <w:rsid w:val="007A46D9"/>
    <w:rsid w:val="007A4F23"/>
    <w:rsid w:val="007A523F"/>
    <w:rsid w:val="007A5BC6"/>
    <w:rsid w:val="007A6DDA"/>
    <w:rsid w:val="007A7475"/>
    <w:rsid w:val="007A7EEB"/>
    <w:rsid w:val="007B0327"/>
    <w:rsid w:val="007B0930"/>
    <w:rsid w:val="007B0C50"/>
    <w:rsid w:val="007B3417"/>
    <w:rsid w:val="007B35BB"/>
    <w:rsid w:val="007B409E"/>
    <w:rsid w:val="007B437B"/>
    <w:rsid w:val="007B6737"/>
    <w:rsid w:val="007B6753"/>
    <w:rsid w:val="007C0232"/>
    <w:rsid w:val="007C0BD2"/>
    <w:rsid w:val="007C337D"/>
    <w:rsid w:val="007C396A"/>
    <w:rsid w:val="007C405F"/>
    <w:rsid w:val="007C57B8"/>
    <w:rsid w:val="007C6316"/>
    <w:rsid w:val="007C6E72"/>
    <w:rsid w:val="007D018F"/>
    <w:rsid w:val="007D090F"/>
    <w:rsid w:val="007D0A73"/>
    <w:rsid w:val="007D0BB1"/>
    <w:rsid w:val="007D0E40"/>
    <w:rsid w:val="007D1A8F"/>
    <w:rsid w:val="007D24AD"/>
    <w:rsid w:val="007D506D"/>
    <w:rsid w:val="007D5777"/>
    <w:rsid w:val="007D6F11"/>
    <w:rsid w:val="007D7075"/>
    <w:rsid w:val="007D7D6C"/>
    <w:rsid w:val="007E065C"/>
    <w:rsid w:val="007E0DDF"/>
    <w:rsid w:val="007E12B9"/>
    <w:rsid w:val="007E2139"/>
    <w:rsid w:val="007E2494"/>
    <w:rsid w:val="007E453C"/>
    <w:rsid w:val="007E4E45"/>
    <w:rsid w:val="007E5BC0"/>
    <w:rsid w:val="007E667B"/>
    <w:rsid w:val="007E668E"/>
    <w:rsid w:val="007E75E7"/>
    <w:rsid w:val="007E7934"/>
    <w:rsid w:val="007F1D08"/>
    <w:rsid w:val="007F27F1"/>
    <w:rsid w:val="007F2D87"/>
    <w:rsid w:val="007F3974"/>
    <w:rsid w:val="007F3B30"/>
    <w:rsid w:val="007F3BFD"/>
    <w:rsid w:val="007F442A"/>
    <w:rsid w:val="007F45EF"/>
    <w:rsid w:val="007F5272"/>
    <w:rsid w:val="007F53FA"/>
    <w:rsid w:val="007F7AC8"/>
    <w:rsid w:val="00801544"/>
    <w:rsid w:val="00803D0D"/>
    <w:rsid w:val="0080478A"/>
    <w:rsid w:val="00804B9D"/>
    <w:rsid w:val="00805424"/>
    <w:rsid w:val="008055AC"/>
    <w:rsid w:val="008055E1"/>
    <w:rsid w:val="00805DC7"/>
    <w:rsid w:val="00810605"/>
    <w:rsid w:val="00811A2D"/>
    <w:rsid w:val="008125ED"/>
    <w:rsid w:val="008128E1"/>
    <w:rsid w:val="00812E52"/>
    <w:rsid w:val="00813A31"/>
    <w:rsid w:val="008147F6"/>
    <w:rsid w:val="0081481B"/>
    <w:rsid w:val="008153FD"/>
    <w:rsid w:val="00815946"/>
    <w:rsid w:val="008200F9"/>
    <w:rsid w:val="00820730"/>
    <w:rsid w:val="00820B15"/>
    <w:rsid w:val="00820FC0"/>
    <w:rsid w:val="00821431"/>
    <w:rsid w:val="00822521"/>
    <w:rsid w:val="00822530"/>
    <w:rsid w:val="00823E0F"/>
    <w:rsid w:val="008249EC"/>
    <w:rsid w:val="00825421"/>
    <w:rsid w:val="00825C04"/>
    <w:rsid w:val="00826A6A"/>
    <w:rsid w:val="00827FEE"/>
    <w:rsid w:val="008306C2"/>
    <w:rsid w:val="00832366"/>
    <w:rsid w:val="00832E33"/>
    <w:rsid w:val="00833A05"/>
    <w:rsid w:val="00833C15"/>
    <w:rsid w:val="00833C2A"/>
    <w:rsid w:val="00833E48"/>
    <w:rsid w:val="008353E0"/>
    <w:rsid w:val="0083652B"/>
    <w:rsid w:val="00837D0F"/>
    <w:rsid w:val="00837DDA"/>
    <w:rsid w:val="00840304"/>
    <w:rsid w:val="008406FD"/>
    <w:rsid w:val="00840925"/>
    <w:rsid w:val="00840F43"/>
    <w:rsid w:val="00841FF8"/>
    <w:rsid w:val="008423E6"/>
    <w:rsid w:val="00843406"/>
    <w:rsid w:val="0084475B"/>
    <w:rsid w:val="00845164"/>
    <w:rsid w:val="00845486"/>
    <w:rsid w:val="00845A75"/>
    <w:rsid w:val="00846AC4"/>
    <w:rsid w:val="008477A3"/>
    <w:rsid w:val="00851955"/>
    <w:rsid w:val="00852326"/>
    <w:rsid w:val="0085342D"/>
    <w:rsid w:val="008557D3"/>
    <w:rsid w:val="008567C8"/>
    <w:rsid w:val="00856D41"/>
    <w:rsid w:val="00857DF3"/>
    <w:rsid w:val="00860A2D"/>
    <w:rsid w:val="00860EAC"/>
    <w:rsid w:val="00860EB4"/>
    <w:rsid w:val="00860FAB"/>
    <w:rsid w:val="00861141"/>
    <w:rsid w:val="00861467"/>
    <w:rsid w:val="0086184F"/>
    <w:rsid w:val="00861EA1"/>
    <w:rsid w:val="0086407D"/>
    <w:rsid w:val="0086455E"/>
    <w:rsid w:val="0086643E"/>
    <w:rsid w:val="00866734"/>
    <w:rsid w:val="00867674"/>
    <w:rsid w:val="00867A40"/>
    <w:rsid w:val="0087002C"/>
    <w:rsid w:val="00870343"/>
    <w:rsid w:val="00870B2E"/>
    <w:rsid w:val="00870F48"/>
    <w:rsid w:val="00871778"/>
    <w:rsid w:val="00872482"/>
    <w:rsid w:val="008727E0"/>
    <w:rsid w:val="00872B1F"/>
    <w:rsid w:val="00872E25"/>
    <w:rsid w:val="008752C1"/>
    <w:rsid w:val="00875C80"/>
    <w:rsid w:val="00876108"/>
    <w:rsid w:val="008767D0"/>
    <w:rsid w:val="00876F0C"/>
    <w:rsid w:val="008772B3"/>
    <w:rsid w:val="0087798E"/>
    <w:rsid w:val="00880204"/>
    <w:rsid w:val="00881C35"/>
    <w:rsid w:val="00881C81"/>
    <w:rsid w:val="0088201B"/>
    <w:rsid w:val="0088378E"/>
    <w:rsid w:val="00883A24"/>
    <w:rsid w:val="00883BAC"/>
    <w:rsid w:val="00883EB0"/>
    <w:rsid w:val="008855B8"/>
    <w:rsid w:val="00885B8F"/>
    <w:rsid w:val="00890F1B"/>
    <w:rsid w:val="0089281F"/>
    <w:rsid w:val="00892DD2"/>
    <w:rsid w:val="008941FB"/>
    <w:rsid w:val="0089456B"/>
    <w:rsid w:val="008953B5"/>
    <w:rsid w:val="00895C32"/>
    <w:rsid w:val="008979FF"/>
    <w:rsid w:val="008A0243"/>
    <w:rsid w:val="008A10BA"/>
    <w:rsid w:val="008A1DE0"/>
    <w:rsid w:val="008A51A0"/>
    <w:rsid w:val="008A5F93"/>
    <w:rsid w:val="008A7394"/>
    <w:rsid w:val="008A79C4"/>
    <w:rsid w:val="008A7CB9"/>
    <w:rsid w:val="008B009B"/>
    <w:rsid w:val="008B122A"/>
    <w:rsid w:val="008B14CC"/>
    <w:rsid w:val="008B1F9D"/>
    <w:rsid w:val="008B2DDE"/>
    <w:rsid w:val="008B6E6A"/>
    <w:rsid w:val="008B7838"/>
    <w:rsid w:val="008B7CED"/>
    <w:rsid w:val="008C0424"/>
    <w:rsid w:val="008C042E"/>
    <w:rsid w:val="008C0786"/>
    <w:rsid w:val="008C17FB"/>
    <w:rsid w:val="008C23D7"/>
    <w:rsid w:val="008C2584"/>
    <w:rsid w:val="008C2A3E"/>
    <w:rsid w:val="008C2F1A"/>
    <w:rsid w:val="008C381D"/>
    <w:rsid w:val="008C475F"/>
    <w:rsid w:val="008C49B2"/>
    <w:rsid w:val="008C4C6A"/>
    <w:rsid w:val="008C54DA"/>
    <w:rsid w:val="008C7207"/>
    <w:rsid w:val="008C7728"/>
    <w:rsid w:val="008D00AD"/>
    <w:rsid w:val="008D00EF"/>
    <w:rsid w:val="008D02F2"/>
    <w:rsid w:val="008D0B62"/>
    <w:rsid w:val="008D1683"/>
    <w:rsid w:val="008D2013"/>
    <w:rsid w:val="008D21FC"/>
    <w:rsid w:val="008D2374"/>
    <w:rsid w:val="008D23B8"/>
    <w:rsid w:val="008D2495"/>
    <w:rsid w:val="008D2B89"/>
    <w:rsid w:val="008D2DA7"/>
    <w:rsid w:val="008D301D"/>
    <w:rsid w:val="008D34F0"/>
    <w:rsid w:val="008D3D57"/>
    <w:rsid w:val="008D529D"/>
    <w:rsid w:val="008D7926"/>
    <w:rsid w:val="008E04E8"/>
    <w:rsid w:val="008E07C8"/>
    <w:rsid w:val="008E14AC"/>
    <w:rsid w:val="008E20A6"/>
    <w:rsid w:val="008E479A"/>
    <w:rsid w:val="008E5182"/>
    <w:rsid w:val="008E53FB"/>
    <w:rsid w:val="008E57BD"/>
    <w:rsid w:val="008E590F"/>
    <w:rsid w:val="008E5F52"/>
    <w:rsid w:val="008E6023"/>
    <w:rsid w:val="008E66C1"/>
    <w:rsid w:val="008E75CF"/>
    <w:rsid w:val="008E7DFE"/>
    <w:rsid w:val="008F061E"/>
    <w:rsid w:val="008F09EA"/>
    <w:rsid w:val="008F15C5"/>
    <w:rsid w:val="008F1D95"/>
    <w:rsid w:val="008F22FD"/>
    <w:rsid w:val="008F2901"/>
    <w:rsid w:val="008F2CF9"/>
    <w:rsid w:val="008F3641"/>
    <w:rsid w:val="008F4733"/>
    <w:rsid w:val="008F4E15"/>
    <w:rsid w:val="008F51D5"/>
    <w:rsid w:val="008F52A2"/>
    <w:rsid w:val="008F740A"/>
    <w:rsid w:val="008F741B"/>
    <w:rsid w:val="008F7E08"/>
    <w:rsid w:val="008F7EA9"/>
    <w:rsid w:val="00900111"/>
    <w:rsid w:val="009003A2"/>
    <w:rsid w:val="00900610"/>
    <w:rsid w:val="00902C2F"/>
    <w:rsid w:val="00902D0E"/>
    <w:rsid w:val="009033DD"/>
    <w:rsid w:val="009034B6"/>
    <w:rsid w:val="009048F8"/>
    <w:rsid w:val="00905F9C"/>
    <w:rsid w:val="00906733"/>
    <w:rsid w:val="0090754B"/>
    <w:rsid w:val="00910478"/>
    <w:rsid w:val="00912439"/>
    <w:rsid w:val="00912505"/>
    <w:rsid w:val="00912C45"/>
    <w:rsid w:val="009136DE"/>
    <w:rsid w:val="009159B8"/>
    <w:rsid w:val="0091636B"/>
    <w:rsid w:val="0091642C"/>
    <w:rsid w:val="00916838"/>
    <w:rsid w:val="009201C6"/>
    <w:rsid w:val="00921627"/>
    <w:rsid w:val="00921EEB"/>
    <w:rsid w:val="0092469B"/>
    <w:rsid w:val="00924A4A"/>
    <w:rsid w:val="009259C5"/>
    <w:rsid w:val="00930506"/>
    <w:rsid w:val="009305DF"/>
    <w:rsid w:val="009307B8"/>
    <w:rsid w:val="009321EF"/>
    <w:rsid w:val="00932DA4"/>
    <w:rsid w:val="00932E91"/>
    <w:rsid w:val="00934612"/>
    <w:rsid w:val="009357D6"/>
    <w:rsid w:val="009363D3"/>
    <w:rsid w:val="009369D8"/>
    <w:rsid w:val="00936AE8"/>
    <w:rsid w:val="00936FC8"/>
    <w:rsid w:val="00937120"/>
    <w:rsid w:val="009379FE"/>
    <w:rsid w:val="00940064"/>
    <w:rsid w:val="009401F0"/>
    <w:rsid w:val="00940EF4"/>
    <w:rsid w:val="00940F56"/>
    <w:rsid w:val="00941447"/>
    <w:rsid w:val="00942250"/>
    <w:rsid w:val="009423BA"/>
    <w:rsid w:val="00942EC0"/>
    <w:rsid w:val="009433CB"/>
    <w:rsid w:val="00944FE4"/>
    <w:rsid w:val="00946695"/>
    <w:rsid w:val="00947C2C"/>
    <w:rsid w:val="00947F54"/>
    <w:rsid w:val="00952F46"/>
    <w:rsid w:val="00954458"/>
    <w:rsid w:val="00954973"/>
    <w:rsid w:val="00956A58"/>
    <w:rsid w:val="00956CB3"/>
    <w:rsid w:val="0096130D"/>
    <w:rsid w:val="00962813"/>
    <w:rsid w:val="0096296C"/>
    <w:rsid w:val="009630D1"/>
    <w:rsid w:val="009630EC"/>
    <w:rsid w:val="009642FA"/>
    <w:rsid w:val="009648A2"/>
    <w:rsid w:val="00964EB0"/>
    <w:rsid w:val="00964FE2"/>
    <w:rsid w:val="00966507"/>
    <w:rsid w:val="00966883"/>
    <w:rsid w:val="00966C41"/>
    <w:rsid w:val="00967654"/>
    <w:rsid w:val="00967F24"/>
    <w:rsid w:val="00970464"/>
    <w:rsid w:val="00970F27"/>
    <w:rsid w:val="009729BB"/>
    <w:rsid w:val="00972BDE"/>
    <w:rsid w:val="00972C3E"/>
    <w:rsid w:val="00973037"/>
    <w:rsid w:val="00973DC8"/>
    <w:rsid w:val="00973EB0"/>
    <w:rsid w:val="00974DBB"/>
    <w:rsid w:val="00974EF0"/>
    <w:rsid w:val="00981220"/>
    <w:rsid w:val="009827E7"/>
    <w:rsid w:val="00985179"/>
    <w:rsid w:val="00985708"/>
    <w:rsid w:val="00986159"/>
    <w:rsid w:val="00987239"/>
    <w:rsid w:val="00987371"/>
    <w:rsid w:val="00987D74"/>
    <w:rsid w:val="00987FAC"/>
    <w:rsid w:val="0099022F"/>
    <w:rsid w:val="00990597"/>
    <w:rsid w:val="0099172A"/>
    <w:rsid w:val="00992351"/>
    <w:rsid w:val="00992DD5"/>
    <w:rsid w:val="0099381E"/>
    <w:rsid w:val="0099435F"/>
    <w:rsid w:val="0099453C"/>
    <w:rsid w:val="0099478A"/>
    <w:rsid w:val="009953A1"/>
    <w:rsid w:val="009957D6"/>
    <w:rsid w:val="00996655"/>
    <w:rsid w:val="0099702B"/>
    <w:rsid w:val="00997919"/>
    <w:rsid w:val="009A07D7"/>
    <w:rsid w:val="009A1185"/>
    <w:rsid w:val="009A13F4"/>
    <w:rsid w:val="009A1915"/>
    <w:rsid w:val="009A31A4"/>
    <w:rsid w:val="009A3291"/>
    <w:rsid w:val="009A3366"/>
    <w:rsid w:val="009A35AA"/>
    <w:rsid w:val="009A4C59"/>
    <w:rsid w:val="009A5382"/>
    <w:rsid w:val="009A64FE"/>
    <w:rsid w:val="009A6DF2"/>
    <w:rsid w:val="009A7816"/>
    <w:rsid w:val="009A7BA6"/>
    <w:rsid w:val="009B22E9"/>
    <w:rsid w:val="009B3BA6"/>
    <w:rsid w:val="009B3FBB"/>
    <w:rsid w:val="009B4599"/>
    <w:rsid w:val="009B4929"/>
    <w:rsid w:val="009B4B5A"/>
    <w:rsid w:val="009B4D67"/>
    <w:rsid w:val="009B5300"/>
    <w:rsid w:val="009B5E0C"/>
    <w:rsid w:val="009B6537"/>
    <w:rsid w:val="009B65BF"/>
    <w:rsid w:val="009B7AA5"/>
    <w:rsid w:val="009C015D"/>
    <w:rsid w:val="009C0F03"/>
    <w:rsid w:val="009C142F"/>
    <w:rsid w:val="009C1E74"/>
    <w:rsid w:val="009C1EA8"/>
    <w:rsid w:val="009C24CE"/>
    <w:rsid w:val="009C356F"/>
    <w:rsid w:val="009C3E60"/>
    <w:rsid w:val="009C475A"/>
    <w:rsid w:val="009C4D24"/>
    <w:rsid w:val="009C4DA1"/>
    <w:rsid w:val="009C5ADA"/>
    <w:rsid w:val="009C5E50"/>
    <w:rsid w:val="009C62FB"/>
    <w:rsid w:val="009C6CE7"/>
    <w:rsid w:val="009C72FF"/>
    <w:rsid w:val="009D11FB"/>
    <w:rsid w:val="009D19AA"/>
    <w:rsid w:val="009D1C89"/>
    <w:rsid w:val="009D1FD2"/>
    <w:rsid w:val="009D2495"/>
    <w:rsid w:val="009D2635"/>
    <w:rsid w:val="009D3738"/>
    <w:rsid w:val="009D41D2"/>
    <w:rsid w:val="009D4C08"/>
    <w:rsid w:val="009D5074"/>
    <w:rsid w:val="009D51AE"/>
    <w:rsid w:val="009D5913"/>
    <w:rsid w:val="009D651C"/>
    <w:rsid w:val="009D7924"/>
    <w:rsid w:val="009E004F"/>
    <w:rsid w:val="009E0E2F"/>
    <w:rsid w:val="009E24B3"/>
    <w:rsid w:val="009E27E2"/>
    <w:rsid w:val="009E3020"/>
    <w:rsid w:val="009E35C9"/>
    <w:rsid w:val="009E4448"/>
    <w:rsid w:val="009E649D"/>
    <w:rsid w:val="009E6C54"/>
    <w:rsid w:val="009E7025"/>
    <w:rsid w:val="009E71A7"/>
    <w:rsid w:val="009E74D3"/>
    <w:rsid w:val="009F1176"/>
    <w:rsid w:val="009F143D"/>
    <w:rsid w:val="009F1A3A"/>
    <w:rsid w:val="009F418E"/>
    <w:rsid w:val="009F4441"/>
    <w:rsid w:val="009F454E"/>
    <w:rsid w:val="009F4AFE"/>
    <w:rsid w:val="009F64D1"/>
    <w:rsid w:val="009F694E"/>
    <w:rsid w:val="009F6B43"/>
    <w:rsid w:val="009F7191"/>
    <w:rsid w:val="009F71C8"/>
    <w:rsid w:val="009F73FC"/>
    <w:rsid w:val="009F7A0E"/>
    <w:rsid w:val="009F7C8D"/>
    <w:rsid w:val="009F7EA6"/>
    <w:rsid w:val="009F7F99"/>
    <w:rsid w:val="00A005DA"/>
    <w:rsid w:val="00A00645"/>
    <w:rsid w:val="00A01C31"/>
    <w:rsid w:val="00A02D11"/>
    <w:rsid w:val="00A031F5"/>
    <w:rsid w:val="00A0433C"/>
    <w:rsid w:val="00A0490A"/>
    <w:rsid w:val="00A04A5F"/>
    <w:rsid w:val="00A06539"/>
    <w:rsid w:val="00A070F1"/>
    <w:rsid w:val="00A074AE"/>
    <w:rsid w:val="00A077A8"/>
    <w:rsid w:val="00A11860"/>
    <w:rsid w:val="00A121B6"/>
    <w:rsid w:val="00A13AC0"/>
    <w:rsid w:val="00A13ACB"/>
    <w:rsid w:val="00A145D3"/>
    <w:rsid w:val="00A15D14"/>
    <w:rsid w:val="00A1609E"/>
    <w:rsid w:val="00A160B8"/>
    <w:rsid w:val="00A16D5E"/>
    <w:rsid w:val="00A172E1"/>
    <w:rsid w:val="00A21281"/>
    <w:rsid w:val="00A2294D"/>
    <w:rsid w:val="00A22DC9"/>
    <w:rsid w:val="00A24FA2"/>
    <w:rsid w:val="00A25FB7"/>
    <w:rsid w:val="00A263A6"/>
    <w:rsid w:val="00A26788"/>
    <w:rsid w:val="00A26C28"/>
    <w:rsid w:val="00A279A4"/>
    <w:rsid w:val="00A304EC"/>
    <w:rsid w:val="00A326A8"/>
    <w:rsid w:val="00A330FF"/>
    <w:rsid w:val="00A338BB"/>
    <w:rsid w:val="00A34C7C"/>
    <w:rsid w:val="00A352A5"/>
    <w:rsid w:val="00A35ED1"/>
    <w:rsid w:val="00A37C02"/>
    <w:rsid w:val="00A4181C"/>
    <w:rsid w:val="00A41A22"/>
    <w:rsid w:val="00A42A77"/>
    <w:rsid w:val="00A43388"/>
    <w:rsid w:val="00A43755"/>
    <w:rsid w:val="00A43789"/>
    <w:rsid w:val="00A439E8"/>
    <w:rsid w:val="00A43DB1"/>
    <w:rsid w:val="00A43FF5"/>
    <w:rsid w:val="00A4595C"/>
    <w:rsid w:val="00A46E7C"/>
    <w:rsid w:val="00A473FF"/>
    <w:rsid w:val="00A50742"/>
    <w:rsid w:val="00A53B24"/>
    <w:rsid w:val="00A550EA"/>
    <w:rsid w:val="00A573D4"/>
    <w:rsid w:val="00A57663"/>
    <w:rsid w:val="00A57843"/>
    <w:rsid w:val="00A60FDE"/>
    <w:rsid w:val="00A61926"/>
    <w:rsid w:val="00A62245"/>
    <w:rsid w:val="00A622D8"/>
    <w:rsid w:val="00A63371"/>
    <w:rsid w:val="00A6380E"/>
    <w:rsid w:val="00A63FDB"/>
    <w:rsid w:val="00A646A1"/>
    <w:rsid w:val="00A651EE"/>
    <w:rsid w:val="00A65660"/>
    <w:rsid w:val="00A65C1B"/>
    <w:rsid w:val="00A66059"/>
    <w:rsid w:val="00A66401"/>
    <w:rsid w:val="00A66B1C"/>
    <w:rsid w:val="00A67326"/>
    <w:rsid w:val="00A67939"/>
    <w:rsid w:val="00A73D1F"/>
    <w:rsid w:val="00A75EFF"/>
    <w:rsid w:val="00A772AF"/>
    <w:rsid w:val="00A77DB3"/>
    <w:rsid w:val="00A81CC4"/>
    <w:rsid w:val="00A82D17"/>
    <w:rsid w:val="00A8374B"/>
    <w:rsid w:val="00A8421E"/>
    <w:rsid w:val="00A84D27"/>
    <w:rsid w:val="00A851CB"/>
    <w:rsid w:val="00A85D09"/>
    <w:rsid w:val="00A87AC9"/>
    <w:rsid w:val="00A87BB8"/>
    <w:rsid w:val="00A87C3A"/>
    <w:rsid w:val="00A87F52"/>
    <w:rsid w:val="00A9072B"/>
    <w:rsid w:val="00A91381"/>
    <w:rsid w:val="00A9154F"/>
    <w:rsid w:val="00A91B92"/>
    <w:rsid w:val="00A9223C"/>
    <w:rsid w:val="00A92400"/>
    <w:rsid w:val="00A9259E"/>
    <w:rsid w:val="00A9283A"/>
    <w:rsid w:val="00A94ABF"/>
    <w:rsid w:val="00A94B4C"/>
    <w:rsid w:val="00A94BFA"/>
    <w:rsid w:val="00A94E3D"/>
    <w:rsid w:val="00A95285"/>
    <w:rsid w:val="00A95D89"/>
    <w:rsid w:val="00A962F7"/>
    <w:rsid w:val="00A968ED"/>
    <w:rsid w:val="00A96BC3"/>
    <w:rsid w:val="00A97195"/>
    <w:rsid w:val="00AA156F"/>
    <w:rsid w:val="00AA2FCC"/>
    <w:rsid w:val="00AA3355"/>
    <w:rsid w:val="00AA392F"/>
    <w:rsid w:val="00AA3DD6"/>
    <w:rsid w:val="00AA4670"/>
    <w:rsid w:val="00AA4B76"/>
    <w:rsid w:val="00AA5291"/>
    <w:rsid w:val="00AA5D8A"/>
    <w:rsid w:val="00AA6DA0"/>
    <w:rsid w:val="00AA7276"/>
    <w:rsid w:val="00AA7527"/>
    <w:rsid w:val="00AA75BF"/>
    <w:rsid w:val="00AA7A6A"/>
    <w:rsid w:val="00AA7ABE"/>
    <w:rsid w:val="00AB034A"/>
    <w:rsid w:val="00AB05B2"/>
    <w:rsid w:val="00AB13F3"/>
    <w:rsid w:val="00AB23C2"/>
    <w:rsid w:val="00AB2401"/>
    <w:rsid w:val="00AB2D94"/>
    <w:rsid w:val="00AB51F2"/>
    <w:rsid w:val="00AB5A88"/>
    <w:rsid w:val="00AC0A5F"/>
    <w:rsid w:val="00AC0FF5"/>
    <w:rsid w:val="00AC1B3B"/>
    <w:rsid w:val="00AC3147"/>
    <w:rsid w:val="00AC38C0"/>
    <w:rsid w:val="00AC3F2C"/>
    <w:rsid w:val="00AC410F"/>
    <w:rsid w:val="00AC72F8"/>
    <w:rsid w:val="00AC7553"/>
    <w:rsid w:val="00AD3147"/>
    <w:rsid w:val="00AD3CC1"/>
    <w:rsid w:val="00AD43B6"/>
    <w:rsid w:val="00AD5707"/>
    <w:rsid w:val="00AD6780"/>
    <w:rsid w:val="00AD69AA"/>
    <w:rsid w:val="00AD7271"/>
    <w:rsid w:val="00AE15DF"/>
    <w:rsid w:val="00AE2674"/>
    <w:rsid w:val="00AE2915"/>
    <w:rsid w:val="00AE490F"/>
    <w:rsid w:val="00AE61A2"/>
    <w:rsid w:val="00AE68EC"/>
    <w:rsid w:val="00AE6BE4"/>
    <w:rsid w:val="00AE79FD"/>
    <w:rsid w:val="00AE7E27"/>
    <w:rsid w:val="00AF0227"/>
    <w:rsid w:val="00AF0518"/>
    <w:rsid w:val="00AF0624"/>
    <w:rsid w:val="00AF087F"/>
    <w:rsid w:val="00AF09E2"/>
    <w:rsid w:val="00AF1461"/>
    <w:rsid w:val="00AF21CE"/>
    <w:rsid w:val="00AF2AE5"/>
    <w:rsid w:val="00AF40B0"/>
    <w:rsid w:val="00AF4CD0"/>
    <w:rsid w:val="00AF5915"/>
    <w:rsid w:val="00AF638B"/>
    <w:rsid w:val="00AF63C9"/>
    <w:rsid w:val="00AF7461"/>
    <w:rsid w:val="00AF74DE"/>
    <w:rsid w:val="00AF7516"/>
    <w:rsid w:val="00AF7A48"/>
    <w:rsid w:val="00B00685"/>
    <w:rsid w:val="00B00BD1"/>
    <w:rsid w:val="00B02435"/>
    <w:rsid w:val="00B027EA"/>
    <w:rsid w:val="00B028AB"/>
    <w:rsid w:val="00B03953"/>
    <w:rsid w:val="00B0472D"/>
    <w:rsid w:val="00B050A4"/>
    <w:rsid w:val="00B05505"/>
    <w:rsid w:val="00B059C5"/>
    <w:rsid w:val="00B07413"/>
    <w:rsid w:val="00B10FE4"/>
    <w:rsid w:val="00B10FF9"/>
    <w:rsid w:val="00B1201A"/>
    <w:rsid w:val="00B12B1D"/>
    <w:rsid w:val="00B1347E"/>
    <w:rsid w:val="00B142A5"/>
    <w:rsid w:val="00B14CC9"/>
    <w:rsid w:val="00B14E3B"/>
    <w:rsid w:val="00B14F1D"/>
    <w:rsid w:val="00B15280"/>
    <w:rsid w:val="00B1560A"/>
    <w:rsid w:val="00B15DD5"/>
    <w:rsid w:val="00B17DEF"/>
    <w:rsid w:val="00B216C9"/>
    <w:rsid w:val="00B21CD4"/>
    <w:rsid w:val="00B2298B"/>
    <w:rsid w:val="00B22D33"/>
    <w:rsid w:val="00B2308D"/>
    <w:rsid w:val="00B2358B"/>
    <w:rsid w:val="00B254C7"/>
    <w:rsid w:val="00B25774"/>
    <w:rsid w:val="00B2585B"/>
    <w:rsid w:val="00B25FE4"/>
    <w:rsid w:val="00B26FD4"/>
    <w:rsid w:val="00B27CB6"/>
    <w:rsid w:val="00B27D79"/>
    <w:rsid w:val="00B30525"/>
    <w:rsid w:val="00B30676"/>
    <w:rsid w:val="00B3101D"/>
    <w:rsid w:val="00B3147F"/>
    <w:rsid w:val="00B3191F"/>
    <w:rsid w:val="00B31E29"/>
    <w:rsid w:val="00B32B91"/>
    <w:rsid w:val="00B336BC"/>
    <w:rsid w:val="00B338E1"/>
    <w:rsid w:val="00B3425A"/>
    <w:rsid w:val="00B3490E"/>
    <w:rsid w:val="00B34ACA"/>
    <w:rsid w:val="00B35C5D"/>
    <w:rsid w:val="00B362D3"/>
    <w:rsid w:val="00B36D06"/>
    <w:rsid w:val="00B40423"/>
    <w:rsid w:val="00B413BB"/>
    <w:rsid w:val="00B415F9"/>
    <w:rsid w:val="00B4200D"/>
    <w:rsid w:val="00B43E1D"/>
    <w:rsid w:val="00B44035"/>
    <w:rsid w:val="00B44218"/>
    <w:rsid w:val="00B45FDF"/>
    <w:rsid w:val="00B5026C"/>
    <w:rsid w:val="00B50BBA"/>
    <w:rsid w:val="00B51078"/>
    <w:rsid w:val="00B514DA"/>
    <w:rsid w:val="00B516E7"/>
    <w:rsid w:val="00B51FF3"/>
    <w:rsid w:val="00B531F1"/>
    <w:rsid w:val="00B5326A"/>
    <w:rsid w:val="00B548B7"/>
    <w:rsid w:val="00B5631B"/>
    <w:rsid w:val="00B57A4E"/>
    <w:rsid w:val="00B609ED"/>
    <w:rsid w:val="00B61E44"/>
    <w:rsid w:val="00B61E5B"/>
    <w:rsid w:val="00B64642"/>
    <w:rsid w:val="00B6487E"/>
    <w:rsid w:val="00B651FD"/>
    <w:rsid w:val="00B66590"/>
    <w:rsid w:val="00B66D0D"/>
    <w:rsid w:val="00B67228"/>
    <w:rsid w:val="00B7003E"/>
    <w:rsid w:val="00B7031B"/>
    <w:rsid w:val="00B7115D"/>
    <w:rsid w:val="00B713C3"/>
    <w:rsid w:val="00B71B7D"/>
    <w:rsid w:val="00B730AF"/>
    <w:rsid w:val="00B7344C"/>
    <w:rsid w:val="00B73E0F"/>
    <w:rsid w:val="00B7486A"/>
    <w:rsid w:val="00B74983"/>
    <w:rsid w:val="00B7505B"/>
    <w:rsid w:val="00B750D4"/>
    <w:rsid w:val="00B760E6"/>
    <w:rsid w:val="00B8027F"/>
    <w:rsid w:val="00B80365"/>
    <w:rsid w:val="00B81C1B"/>
    <w:rsid w:val="00B8270F"/>
    <w:rsid w:val="00B84D94"/>
    <w:rsid w:val="00B85D4D"/>
    <w:rsid w:val="00B86AC0"/>
    <w:rsid w:val="00B872A8"/>
    <w:rsid w:val="00B903F5"/>
    <w:rsid w:val="00B919FE"/>
    <w:rsid w:val="00B92881"/>
    <w:rsid w:val="00B937C8"/>
    <w:rsid w:val="00B93947"/>
    <w:rsid w:val="00B94FF4"/>
    <w:rsid w:val="00B95908"/>
    <w:rsid w:val="00B959E6"/>
    <w:rsid w:val="00B967B9"/>
    <w:rsid w:val="00B96A10"/>
    <w:rsid w:val="00B97ADF"/>
    <w:rsid w:val="00BA0999"/>
    <w:rsid w:val="00BA13A6"/>
    <w:rsid w:val="00BA1525"/>
    <w:rsid w:val="00BA21B4"/>
    <w:rsid w:val="00BA4701"/>
    <w:rsid w:val="00BA49BB"/>
    <w:rsid w:val="00BA4C9E"/>
    <w:rsid w:val="00BA5B33"/>
    <w:rsid w:val="00BA6B32"/>
    <w:rsid w:val="00BA6E6E"/>
    <w:rsid w:val="00BA6F18"/>
    <w:rsid w:val="00BA7970"/>
    <w:rsid w:val="00BB1374"/>
    <w:rsid w:val="00BB3083"/>
    <w:rsid w:val="00BB3E27"/>
    <w:rsid w:val="00BB4553"/>
    <w:rsid w:val="00BB4861"/>
    <w:rsid w:val="00BB712F"/>
    <w:rsid w:val="00BC050F"/>
    <w:rsid w:val="00BC0C52"/>
    <w:rsid w:val="00BC11C6"/>
    <w:rsid w:val="00BC1AC5"/>
    <w:rsid w:val="00BC1CA8"/>
    <w:rsid w:val="00BC1D9E"/>
    <w:rsid w:val="00BC429D"/>
    <w:rsid w:val="00BC612E"/>
    <w:rsid w:val="00BC77F5"/>
    <w:rsid w:val="00BD0BA2"/>
    <w:rsid w:val="00BD1C44"/>
    <w:rsid w:val="00BD2E41"/>
    <w:rsid w:val="00BD3476"/>
    <w:rsid w:val="00BD34AB"/>
    <w:rsid w:val="00BD35A3"/>
    <w:rsid w:val="00BD36B8"/>
    <w:rsid w:val="00BD39B3"/>
    <w:rsid w:val="00BD4D5A"/>
    <w:rsid w:val="00BD4E07"/>
    <w:rsid w:val="00BD50F7"/>
    <w:rsid w:val="00BD540C"/>
    <w:rsid w:val="00BD5C7E"/>
    <w:rsid w:val="00BD6367"/>
    <w:rsid w:val="00BD7520"/>
    <w:rsid w:val="00BD76A3"/>
    <w:rsid w:val="00BD77EE"/>
    <w:rsid w:val="00BD7A8F"/>
    <w:rsid w:val="00BD7B35"/>
    <w:rsid w:val="00BE2017"/>
    <w:rsid w:val="00BE2137"/>
    <w:rsid w:val="00BE313D"/>
    <w:rsid w:val="00BE3D60"/>
    <w:rsid w:val="00BE3F8A"/>
    <w:rsid w:val="00BE71D0"/>
    <w:rsid w:val="00BE7311"/>
    <w:rsid w:val="00BE7B1D"/>
    <w:rsid w:val="00BE7C0E"/>
    <w:rsid w:val="00BF002C"/>
    <w:rsid w:val="00BF03DE"/>
    <w:rsid w:val="00BF0945"/>
    <w:rsid w:val="00BF0A5C"/>
    <w:rsid w:val="00BF15F0"/>
    <w:rsid w:val="00BF2CCF"/>
    <w:rsid w:val="00BF33E2"/>
    <w:rsid w:val="00BF44F2"/>
    <w:rsid w:val="00BF6490"/>
    <w:rsid w:val="00BF65FF"/>
    <w:rsid w:val="00BF781F"/>
    <w:rsid w:val="00C00D6D"/>
    <w:rsid w:val="00C02056"/>
    <w:rsid w:val="00C02304"/>
    <w:rsid w:val="00C037A8"/>
    <w:rsid w:val="00C04220"/>
    <w:rsid w:val="00C04658"/>
    <w:rsid w:val="00C05BDB"/>
    <w:rsid w:val="00C067E8"/>
    <w:rsid w:val="00C07475"/>
    <w:rsid w:val="00C10892"/>
    <w:rsid w:val="00C10D14"/>
    <w:rsid w:val="00C11421"/>
    <w:rsid w:val="00C11AC5"/>
    <w:rsid w:val="00C13292"/>
    <w:rsid w:val="00C15804"/>
    <w:rsid w:val="00C1682F"/>
    <w:rsid w:val="00C17B64"/>
    <w:rsid w:val="00C21C2A"/>
    <w:rsid w:val="00C22E0E"/>
    <w:rsid w:val="00C24669"/>
    <w:rsid w:val="00C24C0D"/>
    <w:rsid w:val="00C2525F"/>
    <w:rsid w:val="00C267AC"/>
    <w:rsid w:val="00C278A4"/>
    <w:rsid w:val="00C27F0E"/>
    <w:rsid w:val="00C300F8"/>
    <w:rsid w:val="00C3047B"/>
    <w:rsid w:val="00C30992"/>
    <w:rsid w:val="00C30A13"/>
    <w:rsid w:val="00C310EA"/>
    <w:rsid w:val="00C3148A"/>
    <w:rsid w:val="00C32CF5"/>
    <w:rsid w:val="00C3344C"/>
    <w:rsid w:val="00C336FA"/>
    <w:rsid w:val="00C34A98"/>
    <w:rsid w:val="00C358F3"/>
    <w:rsid w:val="00C362D0"/>
    <w:rsid w:val="00C367D8"/>
    <w:rsid w:val="00C37A25"/>
    <w:rsid w:val="00C4092A"/>
    <w:rsid w:val="00C4159A"/>
    <w:rsid w:val="00C41C92"/>
    <w:rsid w:val="00C42107"/>
    <w:rsid w:val="00C425BD"/>
    <w:rsid w:val="00C437F3"/>
    <w:rsid w:val="00C43D19"/>
    <w:rsid w:val="00C44558"/>
    <w:rsid w:val="00C4487B"/>
    <w:rsid w:val="00C44D2A"/>
    <w:rsid w:val="00C45C06"/>
    <w:rsid w:val="00C4694B"/>
    <w:rsid w:val="00C47BAD"/>
    <w:rsid w:val="00C501BE"/>
    <w:rsid w:val="00C522A4"/>
    <w:rsid w:val="00C54260"/>
    <w:rsid w:val="00C54517"/>
    <w:rsid w:val="00C5452E"/>
    <w:rsid w:val="00C56193"/>
    <w:rsid w:val="00C5660D"/>
    <w:rsid w:val="00C57702"/>
    <w:rsid w:val="00C60DED"/>
    <w:rsid w:val="00C61686"/>
    <w:rsid w:val="00C61E6C"/>
    <w:rsid w:val="00C61EB0"/>
    <w:rsid w:val="00C63CAD"/>
    <w:rsid w:val="00C6430A"/>
    <w:rsid w:val="00C6448C"/>
    <w:rsid w:val="00C649CD"/>
    <w:rsid w:val="00C653F8"/>
    <w:rsid w:val="00C65E23"/>
    <w:rsid w:val="00C67CA4"/>
    <w:rsid w:val="00C70E6F"/>
    <w:rsid w:val="00C7133A"/>
    <w:rsid w:val="00C7222F"/>
    <w:rsid w:val="00C7240D"/>
    <w:rsid w:val="00C726E6"/>
    <w:rsid w:val="00C738C3"/>
    <w:rsid w:val="00C744B9"/>
    <w:rsid w:val="00C74B3D"/>
    <w:rsid w:val="00C76002"/>
    <w:rsid w:val="00C76D28"/>
    <w:rsid w:val="00C8061D"/>
    <w:rsid w:val="00C82D6D"/>
    <w:rsid w:val="00C833C2"/>
    <w:rsid w:val="00C8447E"/>
    <w:rsid w:val="00C8490E"/>
    <w:rsid w:val="00C84CCC"/>
    <w:rsid w:val="00C858CB"/>
    <w:rsid w:val="00C8592E"/>
    <w:rsid w:val="00C85CBE"/>
    <w:rsid w:val="00C86263"/>
    <w:rsid w:val="00C86D2B"/>
    <w:rsid w:val="00C87A93"/>
    <w:rsid w:val="00C90430"/>
    <w:rsid w:val="00C916E1"/>
    <w:rsid w:val="00C9276D"/>
    <w:rsid w:val="00C93074"/>
    <w:rsid w:val="00C944E3"/>
    <w:rsid w:val="00C9514C"/>
    <w:rsid w:val="00C9550F"/>
    <w:rsid w:val="00C95D59"/>
    <w:rsid w:val="00C967E8"/>
    <w:rsid w:val="00C97019"/>
    <w:rsid w:val="00C97FCC"/>
    <w:rsid w:val="00CA0A21"/>
    <w:rsid w:val="00CA0D47"/>
    <w:rsid w:val="00CA1A21"/>
    <w:rsid w:val="00CA1A35"/>
    <w:rsid w:val="00CA24B4"/>
    <w:rsid w:val="00CA29E2"/>
    <w:rsid w:val="00CA3D35"/>
    <w:rsid w:val="00CA3FC1"/>
    <w:rsid w:val="00CA427E"/>
    <w:rsid w:val="00CA486F"/>
    <w:rsid w:val="00CA4A01"/>
    <w:rsid w:val="00CA644B"/>
    <w:rsid w:val="00CA68A1"/>
    <w:rsid w:val="00CA7AB1"/>
    <w:rsid w:val="00CB158F"/>
    <w:rsid w:val="00CB16AE"/>
    <w:rsid w:val="00CB323D"/>
    <w:rsid w:val="00CB5191"/>
    <w:rsid w:val="00CB6303"/>
    <w:rsid w:val="00CB6F50"/>
    <w:rsid w:val="00CB7221"/>
    <w:rsid w:val="00CB7CE0"/>
    <w:rsid w:val="00CC040E"/>
    <w:rsid w:val="00CC1469"/>
    <w:rsid w:val="00CC399B"/>
    <w:rsid w:val="00CC3BEC"/>
    <w:rsid w:val="00CC49D5"/>
    <w:rsid w:val="00CC4C57"/>
    <w:rsid w:val="00CC5DB5"/>
    <w:rsid w:val="00CD0672"/>
    <w:rsid w:val="00CD19DB"/>
    <w:rsid w:val="00CD1A22"/>
    <w:rsid w:val="00CD2B50"/>
    <w:rsid w:val="00CD2CE7"/>
    <w:rsid w:val="00CD3280"/>
    <w:rsid w:val="00CD41B0"/>
    <w:rsid w:val="00CD58A0"/>
    <w:rsid w:val="00CD5DB2"/>
    <w:rsid w:val="00CD65A8"/>
    <w:rsid w:val="00CD66F7"/>
    <w:rsid w:val="00CD68E3"/>
    <w:rsid w:val="00CD6D49"/>
    <w:rsid w:val="00CD73F3"/>
    <w:rsid w:val="00CE01A8"/>
    <w:rsid w:val="00CE0A5F"/>
    <w:rsid w:val="00CE0C7E"/>
    <w:rsid w:val="00CE2F66"/>
    <w:rsid w:val="00CE3B28"/>
    <w:rsid w:val="00CE3DD5"/>
    <w:rsid w:val="00CE4C95"/>
    <w:rsid w:val="00CE5BC4"/>
    <w:rsid w:val="00CE6F87"/>
    <w:rsid w:val="00CE7629"/>
    <w:rsid w:val="00CE7D81"/>
    <w:rsid w:val="00CF0609"/>
    <w:rsid w:val="00CF08C3"/>
    <w:rsid w:val="00CF1830"/>
    <w:rsid w:val="00CF1898"/>
    <w:rsid w:val="00CF3D6E"/>
    <w:rsid w:val="00CF4396"/>
    <w:rsid w:val="00CF43E3"/>
    <w:rsid w:val="00CF44A7"/>
    <w:rsid w:val="00CF48A1"/>
    <w:rsid w:val="00CF4C5B"/>
    <w:rsid w:val="00CF5409"/>
    <w:rsid w:val="00CF5448"/>
    <w:rsid w:val="00CF6D7A"/>
    <w:rsid w:val="00CF755E"/>
    <w:rsid w:val="00CF796A"/>
    <w:rsid w:val="00D00829"/>
    <w:rsid w:val="00D00AA8"/>
    <w:rsid w:val="00D01954"/>
    <w:rsid w:val="00D01EF8"/>
    <w:rsid w:val="00D01F28"/>
    <w:rsid w:val="00D06421"/>
    <w:rsid w:val="00D06D61"/>
    <w:rsid w:val="00D07C2D"/>
    <w:rsid w:val="00D1053C"/>
    <w:rsid w:val="00D113C9"/>
    <w:rsid w:val="00D13F8F"/>
    <w:rsid w:val="00D1498A"/>
    <w:rsid w:val="00D14FD4"/>
    <w:rsid w:val="00D152C1"/>
    <w:rsid w:val="00D15695"/>
    <w:rsid w:val="00D15896"/>
    <w:rsid w:val="00D15AEC"/>
    <w:rsid w:val="00D16A32"/>
    <w:rsid w:val="00D17C56"/>
    <w:rsid w:val="00D21BAA"/>
    <w:rsid w:val="00D21C52"/>
    <w:rsid w:val="00D21E6F"/>
    <w:rsid w:val="00D2213A"/>
    <w:rsid w:val="00D23AD8"/>
    <w:rsid w:val="00D23FED"/>
    <w:rsid w:val="00D240ED"/>
    <w:rsid w:val="00D25172"/>
    <w:rsid w:val="00D25E21"/>
    <w:rsid w:val="00D2614D"/>
    <w:rsid w:val="00D30292"/>
    <w:rsid w:val="00D30B65"/>
    <w:rsid w:val="00D310A3"/>
    <w:rsid w:val="00D31709"/>
    <w:rsid w:val="00D31729"/>
    <w:rsid w:val="00D31845"/>
    <w:rsid w:val="00D31D04"/>
    <w:rsid w:val="00D31F80"/>
    <w:rsid w:val="00D32754"/>
    <w:rsid w:val="00D32802"/>
    <w:rsid w:val="00D32BB2"/>
    <w:rsid w:val="00D335D6"/>
    <w:rsid w:val="00D35653"/>
    <w:rsid w:val="00D3652F"/>
    <w:rsid w:val="00D36965"/>
    <w:rsid w:val="00D36D4C"/>
    <w:rsid w:val="00D3737D"/>
    <w:rsid w:val="00D42FB3"/>
    <w:rsid w:val="00D44037"/>
    <w:rsid w:val="00D45A90"/>
    <w:rsid w:val="00D46327"/>
    <w:rsid w:val="00D50B92"/>
    <w:rsid w:val="00D51631"/>
    <w:rsid w:val="00D51B9E"/>
    <w:rsid w:val="00D51D9F"/>
    <w:rsid w:val="00D52B3B"/>
    <w:rsid w:val="00D533BE"/>
    <w:rsid w:val="00D53570"/>
    <w:rsid w:val="00D538D7"/>
    <w:rsid w:val="00D547FB"/>
    <w:rsid w:val="00D54FC8"/>
    <w:rsid w:val="00D557C9"/>
    <w:rsid w:val="00D55AF0"/>
    <w:rsid w:val="00D55B26"/>
    <w:rsid w:val="00D55B93"/>
    <w:rsid w:val="00D55EDE"/>
    <w:rsid w:val="00D5724B"/>
    <w:rsid w:val="00D57711"/>
    <w:rsid w:val="00D62064"/>
    <w:rsid w:val="00D627A8"/>
    <w:rsid w:val="00D628D1"/>
    <w:rsid w:val="00D64713"/>
    <w:rsid w:val="00D64CB0"/>
    <w:rsid w:val="00D654EC"/>
    <w:rsid w:val="00D659E2"/>
    <w:rsid w:val="00D65E8A"/>
    <w:rsid w:val="00D66330"/>
    <w:rsid w:val="00D663FA"/>
    <w:rsid w:val="00D6646A"/>
    <w:rsid w:val="00D66535"/>
    <w:rsid w:val="00D678A2"/>
    <w:rsid w:val="00D701B8"/>
    <w:rsid w:val="00D7290B"/>
    <w:rsid w:val="00D7480B"/>
    <w:rsid w:val="00D75B93"/>
    <w:rsid w:val="00D75F2C"/>
    <w:rsid w:val="00D7760F"/>
    <w:rsid w:val="00D7789D"/>
    <w:rsid w:val="00D8015E"/>
    <w:rsid w:val="00D82133"/>
    <w:rsid w:val="00D8304B"/>
    <w:rsid w:val="00D832AF"/>
    <w:rsid w:val="00D8388C"/>
    <w:rsid w:val="00D87B09"/>
    <w:rsid w:val="00D9169A"/>
    <w:rsid w:val="00D919B1"/>
    <w:rsid w:val="00D92519"/>
    <w:rsid w:val="00D92751"/>
    <w:rsid w:val="00D9316E"/>
    <w:rsid w:val="00D9352B"/>
    <w:rsid w:val="00D93C1A"/>
    <w:rsid w:val="00D93D68"/>
    <w:rsid w:val="00D9419C"/>
    <w:rsid w:val="00D94510"/>
    <w:rsid w:val="00D95ACD"/>
    <w:rsid w:val="00D95EBF"/>
    <w:rsid w:val="00D96F19"/>
    <w:rsid w:val="00DA14C7"/>
    <w:rsid w:val="00DA1CBA"/>
    <w:rsid w:val="00DA25B3"/>
    <w:rsid w:val="00DA2C80"/>
    <w:rsid w:val="00DA3607"/>
    <w:rsid w:val="00DA6436"/>
    <w:rsid w:val="00DA6EEF"/>
    <w:rsid w:val="00DB1380"/>
    <w:rsid w:val="00DB14ED"/>
    <w:rsid w:val="00DB1610"/>
    <w:rsid w:val="00DB16B9"/>
    <w:rsid w:val="00DB22C0"/>
    <w:rsid w:val="00DB2C2B"/>
    <w:rsid w:val="00DB43E9"/>
    <w:rsid w:val="00DB6527"/>
    <w:rsid w:val="00DB67F1"/>
    <w:rsid w:val="00DB7121"/>
    <w:rsid w:val="00DB7924"/>
    <w:rsid w:val="00DC0056"/>
    <w:rsid w:val="00DC0B67"/>
    <w:rsid w:val="00DC1605"/>
    <w:rsid w:val="00DC1D83"/>
    <w:rsid w:val="00DC3DBC"/>
    <w:rsid w:val="00DC5837"/>
    <w:rsid w:val="00DC6AD7"/>
    <w:rsid w:val="00DC6F9D"/>
    <w:rsid w:val="00DC712E"/>
    <w:rsid w:val="00DC7D0A"/>
    <w:rsid w:val="00DC7D4F"/>
    <w:rsid w:val="00DD1085"/>
    <w:rsid w:val="00DD1215"/>
    <w:rsid w:val="00DD2A91"/>
    <w:rsid w:val="00DD2F6E"/>
    <w:rsid w:val="00DD4520"/>
    <w:rsid w:val="00DD641F"/>
    <w:rsid w:val="00DE0381"/>
    <w:rsid w:val="00DE07FF"/>
    <w:rsid w:val="00DE112C"/>
    <w:rsid w:val="00DE2114"/>
    <w:rsid w:val="00DE27D5"/>
    <w:rsid w:val="00DE3733"/>
    <w:rsid w:val="00DE39F6"/>
    <w:rsid w:val="00DE4892"/>
    <w:rsid w:val="00DE5328"/>
    <w:rsid w:val="00DE7009"/>
    <w:rsid w:val="00DF1E29"/>
    <w:rsid w:val="00DF2CD4"/>
    <w:rsid w:val="00DF4A97"/>
    <w:rsid w:val="00DF588E"/>
    <w:rsid w:val="00DF7303"/>
    <w:rsid w:val="00DF73A0"/>
    <w:rsid w:val="00DF7C58"/>
    <w:rsid w:val="00E00168"/>
    <w:rsid w:val="00E004DE"/>
    <w:rsid w:val="00E00B5A"/>
    <w:rsid w:val="00E01624"/>
    <w:rsid w:val="00E01702"/>
    <w:rsid w:val="00E01807"/>
    <w:rsid w:val="00E0266F"/>
    <w:rsid w:val="00E02900"/>
    <w:rsid w:val="00E02916"/>
    <w:rsid w:val="00E033BD"/>
    <w:rsid w:val="00E036DE"/>
    <w:rsid w:val="00E057EF"/>
    <w:rsid w:val="00E06654"/>
    <w:rsid w:val="00E06EEE"/>
    <w:rsid w:val="00E06F54"/>
    <w:rsid w:val="00E075D3"/>
    <w:rsid w:val="00E07B4C"/>
    <w:rsid w:val="00E113B6"/>
    <w:rsid w:val="00E11DF2"/>
    <w:rsid w:val="00E12C07"/>
    <w:rsid w:val="00E132B6"/>
    <w:rsid w:val="00E1579B"/>
    <w:rsid w:val="00E15A4A"/>
    <w:rsid w:val="00E15F92"/>
    <w:rsid w:val="00E16E29"/>
    <w:rsid w:val="00E17637"/>
    <w:rsid w:val="00E17FE1"/>
    <w:rsid w:val="00E2194B"/>
    <w:rsid w:val="00E22291"/>
    <w:rsid w:val="00E232E0"/>
    <w:rsid w:val="00E23409"/>
    <w:rsid w:val="00E24779"/>
    <w:rsid w:val="00E24AC7"/>
    <w:rsid w:val="00E25463"/>
    <w:rsid w:val="00E26213"/>
    <w:rsid w:val="00E26EEB"/>
    <w:rsid w:val="00E279EE"/>
    <w:rsid w:val="00E30301"/>
    <w:rsid w:val="00E30617"/>
    <w:rsid w:val="00E30C1E"/>
    <w:rsid w:val="00E30CF3"/>
    <w:rsid w:val="00E30DD5"/>
    <w:rsid w:val="00E320A3"/>
    <w:rsid w:val="00E3260D"/>
    <w:rsid w:val="00E327AF"/>
    <w:rsid w:val="00E32AED"/>
    <w:rsid w:val="00E3306E"/>
    <w:rsid w:val="00E33D7F"/>
    <w:rsid w:val="00E3477A"/>
    <w:rsid w:val="00E35F1F"/>
    <w:rsid w:val="00E36048"/>
    <w:rsid w:val="00E361AD"/>
    <w:rsid w:val="00E36A4B"/>
    <w:rsid w:val="00E36B70"/>
    <w:rsid w:val="00E4239C"/>
    <w:rsid w:val="00E5096F"/>
    <w:rsid w:val="00E515C4"/>
    <w:rsid w:val="00E515EB"/>
    <w:rsid w:val="00E51682"/>
    <w:rsid w:val="00E51B81"/>
    <w:rsid w:val="00E523C1"/>
    <w:rsid w:val="00E527AF"/>
    <w:rsid w:val="00E52A0B"/>
    <w:rsid w:val="00E530F7"/>
    <w:rsid w:val="00E53DB3"/>
    <w:rsid w:val="00E555E1"/>
    <w:rsid w:val="00E56811"/>
    <w:rsid w:val="00E6130F"/>
    <w:rsid w:val="00E63FCC"/>
    <w:rsid w:val="00E65E12"/>
    <w:rsid w:val="00E66872"/>
    <w:rsid w:val="00E66CC2"/>
    <w:rsid w:val="00E704E1"/>
    <w:rsid w:val="00E70B83"/>
    <w:rsid w:val="00E720E8"/>
    <w:rsid w:val="00E721CF"/>
    <w:rsid w:val="00E72638"/>
    <w:rsid w:val="00E72999"/>
    <w:rsid w:val="00E72A40"/>
    <w:rsid w:val="00E73427"/>
    <w:rsid w:val="00E7366C"/>
    <w:rsid w:val="00E73CEE"/>
    <w:rsid w:val="00E74B08"/>
    <w:rsid w:val="00E75A48"/>
    <w:rsid w:val="00E76683"/>
    <w:rsid w:val="00E80D55"/>
    <w:rsid w:val="00E80FA1"/>
    <w:rsid w:val="00E81056"/>
    <w:rsid w:val="00E81BB4"/>
    <w:rsid w:val="00E821DA"/>
    <w:rsid w:val="00E823B7"/>
    <w:rsid w:val="00E825FE"/>
    <w:rsid w:val="00E826FF"/>
    <w:rsid w:val="00E828B6"/>
    <w:rsid w:val="00E82D5F"/>
    <w:rsid w:val="00E83044"/>
    <w:rsid w:val="00E84DB7"/>
    <w:rsid w:val="00E8513A"/>
    <w:rsid w:val="00E86D30"/>
    <w:rsid w:val="00E86FF9"/>
    <w:rsid w:val="00E8799C"/>
    <w:rsid w:val="00E87E08"/>
    <w:rsid w:val="00E90128"/>
    <w:rsid w:val="00E9135A"/>
    <w:rsid w:val="00E921A0"/>
    <w:rsid w:val="00E93FF1"/>
    <w:rsid w:val="00E94276"/>
    <w:rsid w:val="00E95108"/>
    <w:rsid w:val="00E96003"/>
    <w:rsid w:val="00E96166"/>
    <w:rsid w:val="00E979E6"/>
    <w:rsid w:val="00E97A16"/>
    <w:rsid w:val="00EA1083"/>
    <w:rsid w:val="00EA1786"/>
    <w:rsid w:val="00EA1E39"/>
    <w:rsid w:val="00EA2A8A"/>
    <w:rsid w:val="00EA2BDE"/>
    <w:rsid w:val="00EA3DB9"/>
    <w:rsid w:val="00EA40E5"/>
    <w:rsid w:val="00EA49B7"/>
    <w:rsid w:val="00EA51BA"/>
    <w:rsid w:val="00EA5749"/>
    <w:rsid w:val="00EA5B6A"/>
    <w:rsid w:val="00EA663F"/>
    <w:rsid w:val="00EA6A23"/>
    <w:rsid w:val="00EA7042"/>
    <w:rsid w:val="00EA7318"/>
    <w:rsid w:val="00EA7D07"/>
    <w:rsid w:val="00EA7FCE"/>
    <w:rsid w:val="00EB1B37"/>
    <w:rsid w:val="00EB2513"/>
    <w:rsid w:val="00EB26FB"/>
    <w:rsid w:val="00EB2CD6"/>
    <w:rsid w:val="00EB3D7E"/>
    <w:rsid w:val="00EB4010"/>
    <w:rsid w:val="00EB476B"/>
    <w:rsid w:val="00EB50B0"/>
    <w:rsid w:val="00EB5406"/>
    <w:rsid w:val="00EB6B91"/>
    <w:rsid w:val="00EC0E44"/>
    <w:rsid w:val="00EC1F2A"/>
    <w:rsid w:val="00EC22CE"/>
    <w:rsid w:val="00EC2716"/>
    <w:rsid w:val="00EC402A"/>
    <w:rsid w:val="00EC586D"/>
    <w:rsid w:val="00EC6DFF"/>
    <w:rsid w:val="00EC79E1"/>
    <w:rsid w:val="00ED1323"/>
    <w:rsid w:val="00ED13AB"/>
    <w:rsid w:val="00ED2565"/>
    <w:rsid w:val="00ED3AE4"/>
    <w:rsid w:val="00ED41CE"/>
    <w:rsid w:val="00ED48A1"/>
    <w:rsid w:val="00ED5D76"/>
    <w:rsid w:val="00ED5E40"/>
    <w:rsid w:val="00ED629A"/>
    <w:rsid w:val="00ED6572"/>
    <w:rsid w:val="00ED675C"/>
    <w:rsid w:val="00EE0D1B"/>
    <w:rsid w:val="00EE2354"/>
    <w:rsid w:val="00EE60CE"/>
    <w:rsid w:val="00EE6244"/>
    <w:rsid w:val="00EF0BA4"/>
    <w:rsid w:val="00EF19E1"/>
    <w:rsid w:val="00EF36EA"/>
    <w:rsid w:val="00EF49BC"/>
    <w:rsid w:val="00EF50E2"/>
    <w:rsid w:val="00EF512E"/>
    <w:rsid w:val="00EF6929"/>
    <w:rsid w:val="00F0021B"/>
    <w:rsid w:val="00F00B1D"/>
    <w:rsid w:val="00F015F5"/>
    <w:rsid w:val="00F026E5"/>
    <w:rsid w:val="00F03D68"/>
    <w:rsid w:val="00F04411"/>
    <w:rsid w:val="00F0549F"/>
    <w:rsid w:val="00F056D8"/>
    <w:rsid w:val="00F056E1"/>
    <w:rsid w:val="00F1008F"/>
    <w:rsid w:val="00F10B0F"/>
    <w:rsid w:val="00F10C22"/>
    <w:rsid w:val="00F1123D"/>
    <w:rsid w:val="00F1187C"/>
    <w:rsid w:val="00F123FC"/>
    <w:rsid w:val="00F1293A"/>
    <w:rsid w:val="00F12B2D"/>
    <w:rsid w:val="00F13E52"/>
    <w:rsid w:val="00F15F43"/>
    <w:rsid w:val="00F1626B"/>
    <w:rsid w:val="00F16E11"/>
    <w:rsid w:val="00F204C8"/>
    <w:rsid w:val="00F21558"/>
    <w:rsid w:val="00F221AA"/>
    <w:rsid w:val="00F2282A"/>
    <w:rsid w:val="00F22B52"/>
    <w:rsid w:val="00F23BC1"/>
    <w:rsid w:val="00F2424F"/>
    <w:rsid w:val="00F24564"/>
    <w:rsid w:val="00F248B3"/>
    <w:rsid w:val="00F25566"/>
    <w:rsid w:val="00F26504"/>
    <w:rsid w:val="00F342FE"/>
    <w:rsid w:val="00F34494"/>
    <w:rsid w:val="00F34C66"/>
    <w:rsid w:val="00F34FFC"/>
    <w:rsid w:val="00F35631"/>
    <w:rsid w:val="00F36A77"/>
    <w:rsid w:val="00F37E16"/>
    <w:rsid w:val="00F4024A"/>
    <w:rsid w:val="00F40C6D"/>
    <w:rsid w:val="00F412AC"/>
    <w:rsid w:val="00F419F9"/>
    <w:rsid w:val="00F41D9D"/>
    <w:rsid w:val="00F43669"/>
    <w:rsid w:val="00F441A3"/>
    <w:rsid w:val="00F448B5"/>
    <w:rsid w:val="00F454B9"/>
    <w:rsid w:val="00F47DA7"/>
    <w:rsid w:val="00F50E14"/>
    <w:rsid w:val="00F516F7"/>
    <w:rsid w:val="00F52195"/>
    <w:rsid w:val="00F529A8"/>
    <w:rsid w:val="00F53939"/>
    <w:rsid w:val="00F5397A"/>
    <w:rsid w:val="00F53B63"/>
    <w:rsid w:val="00F5501C"/>
    <w:rsid w:val="00F555D9"/>
    <w:rsid w:val="00F57400"/>
    <w:rsid w:val="00F60501"/>
    <w:rsid w:val="00F60AAE"/>
    <w:rsid w:val="00F61644"/>
    <w:rsid w:val="00F619F2"/>
    <w:rsid w:val="00F63477"/>
    <w:rsid w:val="00F63A14"/>
    <w:rsid w:val="00F70060"/>
    <w:rsid w:val="00F72074"/>
    <w:rsid w:val="00F730AB"/>
    <w:rsid w:val="00F73239"/>
    <w:rsid w:val="00F73492"/>
    <w:rsid w:val="00F7378D"/>
    <w:rsid w:val="00F73F9F"/>
    <w:rsid w:val="00F73FF3"/>
    <w:rsid w:val="00F742C7"/>
    <w:rsid w:val="00F7579A"/>
    <w:rsid w:val="00F759EA"/>
    <w:rsid w:val="00F76DF3"/>
    <w:rsid w:val="00F80FEF"/>
    <w:rsid w:val="00F82308"/>
    <w:rsid w:val="00F83761"/>
    <w:rsid w:val="00F8382D"/>
    <w:rsid w:val="00F83C90"/>
    <w:rsid w:val="00F84206"/>
    <w:rsid w:val="00F8586A"/>
    <w:rsid w:val="00F86929"/>
    <w:rsid w:val="00F87C98"/>
    <w:rsid w:val="00F87CA5"/>
    <w:rsid w:val="00F90491"/>
    <w:rsid w:val="00F920FA"/>
    <w:rsid w:val="00F93CB9"/>
    <w:rsid w:val="00F94003"/>
    <w:rsid w:val="00F9490E"/>
    <w:rsid w:val="00F94B92"/>
    <w:rsid w:val="00F952CD"/>
    <w:rsid w:val="00F96096"/>
    <w:rsid w:val="00F96ED8"/>
    <w:rsid w:val="00FA09C5"/>
    <w:rsid w:val="00FA0FF2"/>
    <w:rsid w:val="00FA1DFB"/>
    <w:rsid w:val="00FA5253"/>
    <w:rsid w:val="00FA68A1"/>
    <w:rsid w:val="00FB2775"/>
    <w:rsid w:val="00FB2CE3"/>
    <w:rsid w:val="00FB3E6A"/>
    <w:rsid w:val="00FB50B1"/>
    <w:rsid w:val="00FB52D1"/>
    <w:rsid w:val="00FB608E"/>
    <w:rsid w:val="00FB796F"/>
    <w:rsid w:val="00FC030F"/>
    <w:rsid w:val="00FC2530"/>
    <w:rsid w:val="00FC2860"/>
    <w:rsid w:val="00FC2914"/>
    <w:rsid w:val="00FC30BA"/>
    <w:rsid w:val="00FC3335"/>
    <w:rsid w:val="00FC4098"/>
    <w:rsid w:val="00FC513F"/>
    <w:rsid w:val="00FC74E1"/>
    <w:rsid w:val="00FC7D28"/>
    <w:rsid w:val="00FD0F5B"/>
    <w:rsid w:val="00FD1A66"/>
    <w:rsid w:val="00FD1A6A"/>
    <w:rsid w:val="00FD2B84"/>
    <w:rsid w:val="00FD5B3F"/>
    <w:rsid w:val="00FD6388"/>
    <w:rsid w:val="00FD6C67"/>
    <w:rsid w:val="00FD6E8F"/>
    <w:rsid w:val="00FD6ED2"/>
    <w:rsid w:val="00FD75EA"/>
    <w:rsid w:val="00FE01EC"/>
    <w:rsid w:val="00FE06FA"/>
    <w:rsid w:val="00FE108D"/>
    <w:rsid w:val="00FE10AA"/>
    <w:rsid w:val="00FE20FD"/>
    <w:rsid w:val="00FE21A9"/>
    <w:rsid w:val="00FE23E5"/>
    <w:rsid w:val="00FE37DC"/>
    <w:rsid w:val="00FE44AE"/>
    <w:rsid w:val="00FE4D25"/>
    <w:rsid w:val="00FE55E1"/>
    <w:rsid w:val="00FE5BB0"/>
    <w:rsid w:val="00FE6E12"/>
    <w:rsid w:val="00FE7F0D"/>
    <w:rsid w:val="00FF0026"/>
    <w:rsid w:val="00FF0B75"/>
    <w:rsid w:val="00FF399A"/>
    <w:rsid w:val="00FF3A13"/>
    <w:rsid w:val="00FF4086"/>
    <w:rsid w:val="00FF451D"/>
    <w:rsid w:val="00FF472C"/>
    <w:rsid w:val="00FF4F47"/>
    <w:rsid w:val="00FF596D"/>
    <w:rsid w:val="00FF6449"/>
    <w:rsid w:val="00FF786D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1051"/>
  <w15:chartTrackingRefBased/>
  <w15:docId w15:val="{0040DAA4-6785-41DD-9A7B-27D7FD75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CA24B4"/>
    <w:pPr>
      <w:spacing w:after="200" w:line="276" w:lineRule="auto"/>
      <w:jc w:val="both"/>
    </w:pPr>
    <w:rPr>
      <w:rFonts w:asciiTheme="majorBidi" w:hAnsiTheme="majorBidi" w:cstheme="majorBid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2194B"/>
    <w:pPr>
      <w:keepNext/>
      <w:keepLines/>
      <w:spacing w:before="240" w:after="0"/>
      <w:jc w:val="center"/>
      <w:outlineLvl w:val="0"/>
    </w:pPr>
    <w:rPr>
      <w:rFonts w:eastAsiaTheme="majorEastAsia"/>
      <w:b/>
      <w:szCs w:val="3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E2354"/>
    <w:pPr>
      <w:keepNext/>
      <w:keepLines/>
      <w:spacing w:before="40" w:after="0"/>
      <w:outlineLvl w:val="3"/>
    </w:pPr>
    <w:rPr>
      <w:rFonts w:ascii="Times New Roman" w:eastAsiaTheme="majorEastAsia" w:hAnsi="Times New Roman"/>
      <w:b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E2354"/>
    <w:pPr>
      <w:keepNext/>
      <w:keepLines/>
      <w:spacing w:before="40" w:after="0"/>
      <w:outlineLvl w:val="4"/>
    </w:pPr>
    <w:rPr>
      <w:rFonts w:ascii="Times New Roman" w:eastAsiaTheme="majorEastAsia" w:hAnsi="Times New Roman"/>
      <w:b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EE2354"/>
    <w:pPr>
      <w:keepNext/>
      <w:keepLines/>
      <w:spacing w:before="40" w:after="0"/>
      <w:outlineLvl w:val="5"/>
    </w:pPr>
    <w:rPr>
      <w:rFonts w:ascii="Times New Roman" w:eastAsiaTheme="majorEastAsia" w:hAnsi="Times New Roman"/>
      <w:i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EE2354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EE2354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EE2354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styleId="DipnotBavurusu">
    <w:name w:val="footnote reference"/>
    <w:basedOn w:val="VarsaylanParagrafYazTipi"/>
    <w:uiPriority w:val="99"/>
    <w:semiHidden/>
    <w:unhideWhenUsed/>
    <w:rsid w:val="00EE2354"/>
    <w:rPr>
      <w:vertAlign w:val="superscript"/>
    </w:rPr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062C0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062C00"/>
    <w:rPr>
      <w:rFonts w:asciiTheme="majorBidi" w:hAnsiTheme="majorBidi" w:cstheme="majorBidi"/>
      <w:sz w:val="20"/>
      <w:szCs w:val="20"/>
    </w:rPr>
  </w:style>
  <w:style w:type="paragraph" w:styleId="ListeParagraf">
    <w:name w:val="List Paragraph"/>
    <w:basedOn w:val="Normal"/>
    <w:uiPriority w:val="1"/>
    <w:qFormat/>
    <w:rsid w:val="00EE235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E2194B"/>
    <w:rPr>
      <w:rFonts w:asciiTheme="majorBidi" w:eastAsiaTheme="majorEastAsia" w:hAnsiTheme="majorBidi" w:cstheme="majorBidi"/>
      <w:b/>
      <w:sz w:val="24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0E6"/>
    <w:rPr>
      <w:rFonts w:asciiTheme="majorBidi" w:hAnsiTheme="majorBidi" w:cstheme="majorBid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D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0E6"/>
    <w:rPr>
      <w:rFonts w:asciiTheme="majorBidi" w:hAnsiTheme="majorBidi" w:cstheme="majorBidi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2253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2253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9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0AE7-5B56-48BB-A69F-FB918993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Açıklama</dc:creator>
  <cp:keywords/>
  <dc:description/>
  <cp:lastModifiedBy>Açıklama</cp:lastModifiedBy>
  <cp:revision>4</cp:revision>
  <dcterms:created xsi:type="dcterms:W3CDTF">2024-12-20T15:04:00Z</dcterms:created>
  <dcterms:modified xsi:type="dcterms:W3CDTF">2024-12-20T15:12:00Z</dcterms:modified>
</cp:coreProperties>
</file>