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62" w:rsidRPr="00440962" w:rsidRDefault="0066669B" w:rsidP="0066669B">
      <w:pPr>
        <w:spacing w:after="0" w:line="360" w:lineRule="auto"/>
        <w:jc w:val="right"/>
        <w:rPr>
          <w:rFonts w:ascii="Times New Roman" w:hAnsi="Times New Roman" w:cs="Times New Roman"/>
          <w:b/>
          <w:bCs/>
          <w:color w:val="333333"/>
          <w:sz w:val="24"/>
          <w:szCs w:val="24"/>
          <w:shd w:val="clear" w:color="auto" w:fill="FFFFFF"/>
        </w:rPr>
      </w:pPr>
      <w:r w:rsidRPr="00440962">
        <w:rPr>
          <w:rFonts w:ascii="Times New Roman" w:hAnsi="Times New Roman" w:cs="Times New Roman"/>
          <w:b/>
          <w:sz w:val="24"/>
          <w:szCs w:val="24"/>
        </w:rPr>
        <w:t>DOI:</w:t>
      </w:r>
      <w:r w:rsidR="00440962" w:rsidRPr="00440962">
        <w:rPr>
          <w:rFonts w:ascii="Times New Roman" w:hAnsi="Times New Roman" w:cs="Times New Roman"/>
          <w:b/>
          <w:bCs/>
          <w:color w:val="333333"/>
          <w:sz w:val="24"/>
          <w:szCs w:val="24"/>
          <w:shd w:val="clear" w:color="auto" w:fill="FFFFFF"/>
        </w:rPr>
        <w:t xml:space="preserve"> </w:t>
      </w:r>
      <w:r w:rsidR="00440962" w:rsidRPr="00440962">
        <w:rPr>
          <w:rFonts w:ascii="Times New Roman" w:hAnsi="Times New Roman" w:cs="Times New Roman"/>
          <w:b/>
          <w:sz w:val="24"/>
          <w:szCs w:val="24"/>
        </w:rPr>
        <w:t>10.17693/yunusae.vi.372091</w:t>
      </w:r>
    </w:p>
    <w:p w:rsidR="0066669B" w:rsidRPr="00440962" w:rsidRDefault="0066669B" w:rsidP="0066669B">
      <w:pPr>
        <w:spacing w:after="0" w:line="360" w:lineRule="auto"/>
        <w:jc w:val="right"/>
        <w:rPr>
          <w:rFonts w:ascii="Times New Roman" w:hAnsi="Times New Roman" w:cs="Times New Roman"/>
          <w:b/>
          <w:sz w:val="24"/>
          <w:szCs w:val="24"/>
        </w:rPr>
      </w:pPr>
      <w:proofErr w:type="spellStart"/>
      <w:r w:rsidRPr="00440962">
        <w:rPr>
          <w:rFonts w:ascii="Times New Roman" w:hAnsi="Times New Roman" w:cs="Times New Roman"/>
          <w:b/>
          <w:sz w:val="24"/>
          <w:szCs w:val="24"/>
        </w:rPr>
        <w:t>Araştırma</w:t>
      </w:r>
      <w:proofErr w:type="spellEnd"/>
      <w:r w:rsidRPr="00440962">
        <w:rPr>
          <w:rFonts w:ascii="Times New Roman" w:hAnsi="Times New Roman" w:cs="Times New Roman"/>
          <w:b/>
          <w:sz w:val="24"/>
          <w:szCs w:val="24"/>
        </w:rPr>
        <w:t xml:space="preserve"> </w:t>
      </w:r>
      <w:proofErr w:type="spellStart"/>
      <w:r w:rsidRPr="00440962">
        <w:rPr>
          <w:rFonts w:ascii="Times New Roman" w:hAnsi="Times New Roman" w:cs="Times New Roman"/>
          <w:b/>
          <w:sz w:val="24"/>
          <w:szCs w:val="24"/>
        </w:rPr>
        <w:t>Makalesi</w:t>
      </w:r>
      <w:proofErr w:type="spellEnd"/>
    </w:p>
    <w:p w:rsidR="0066669B" w:rsidRPr="00440962" w:rsidRDefault="0066669B" w:rsidP="0066669B">
      <w:pPr>
        <w:spacing w:after="0" w:line="360" w:lineRule="auto"/>
        <w:jc w:val="right"/>
        <w:rPr>
          <w:rFonts w:ascii="Times New Roman" w:hAnsi="Times New Roman" w:cs="Times New Roman"/>
          <w:b/>
          <w:sz w:val="24"/>
          <w:szCs w:val="24"/>
        </w:rPr>
      </w:pPr>
      <w:r w:rsidRPr="00440962">
        <w:rPr>
          <w:rFonts w:ascii="Times New Roman" w:hAnsi="Times New Roman" w:cs="Times New Roman"/>
          <w:b/>
          <w:sz w:val="24"/>
          <w:szCs w:val="24"/>
        </w:rPr>
        <w:t xml:space="preserve">Research Article </w:t>
      </w:r>
    </w:p>
    <w:p w:rsidR="0066669B" w:rsidRPr="0066669B" w:rsidRDefault="0066669B" w:rsidP="0066669B">
      <w:pPr>
        <w:spacing w:after="0" w:line="360" w:lineRule="auto"/>
        <w:jc w:val="right"/>
        <w:rPr>
          <w:rFonts w:ascii="Times New Roman" w:hAnsi="Times New Roman" w:cs="Times New Roman"/>
          <w:b/>
          <w:sz w:val="24"/>
          <w:szCs w:val="24"/>
        </w:rPr>
      </w:pPr>
    </w:p>
    <w:p w:rsidR="0066669B" w:rsidRDefault="0066669B" w:rsidP="0066669B">
      <w:pPr>
        <w:spacing w:line="360" w:lineRule="auto"/>
        <w:jc w:val="center"/>
        <w:rPr>
          <w:rFonts w:ascii="Times New Roman" w:hAnsi="Times New Roman" w:cs="Times New Roman"/>
          <w:b/>
          <w:sz w:val="24"/>
          <w:szCs w:val="24"/>
          <w:lang w:val="tr-TR"/>
        </w:rPr>
      </w:pPr>
      <w:proofErr w:type="spellStart"/>
      <w:r w:rsidRPr="0066669B">
        <w:rPr>
          <w:rFonts w:ascii="Times New Roman" w:hAnsi="Times New Roman" w:cs="Times New Roman"/>
          <w:b/>
          <w:i/>
          <w:sz w:val="24"/>
          <w:szCs w:val="24"/>
          <w:lang w:val="tr-TR"/>
        </w:rPr>
        <w:t>Cyprinion</w:t>
      </w:r>
      <w:proofErr w:type="spellEnd"/>
      <w:r w:rsidRPr="0066669B">
        <w:rPr>
          <w:rFonts w:ascii="Times New Roman" w:hAnsi="Times New Roman" w:cs="Times New Roman"/>
          <w:b/>
          <w:i/>
          <w:sz w:val="24"/>
          <w:szCs w:val="24"/>
          <w:lang w:val="tr-TR"/>
        </w:rPr>
        <w:t xml:space="preserve"> </w:t>
      </w:r>
      <w:proofErr w:type="spellStart"/>
      <w:r w:rsidRPr="0066669B">
        <w:rPr>
          <w:rFonts w:ascii="Times New Roman" w:hAnsi="Times New Roman" w:cs="Times New Roman"/>
          <w:b/>
          <w:i/>
          <w:sz w:val="24"/>
          <w:szCs w:val="24"/>
          <w:lang w:val="tr-TR"/>
        </w:rPr>
        <w:t>macrostomus</w:t>
      </w:r>
      <w:proofErr w:type="spellEnd"/>
      <w:r w:rsidRPr="0066669B">
        <w:rPr>
          <w:rFonts w:ascii="Times New Roman" w:hAnsi="Times New Roman" w:cs="Times New Roman"/>
          <w:b/>
          <w:sz w:val="24"/>
          <w:szCs w:val="24"/>
          <w:lang w:val="tr-TR"/>
        </w:rPr>
        <w:t xml:space="preserve"> (</w:t>
      </w:r>
      <w:proofErr w:type="spellStart"/>
      <w:r w:rsidRPr="0066669B">
        <w:rPr>
          <w:rFonts w:ascii="Times New Roman" w:hAnsi="Times New Roman" w:cs="Times New Roman"/>
          <w:b/>
          <w:sz w:val="24"/>
          <w:szCs w:val="24"/>
          <w:lang w:val="tr-TR"/>
        </w:rPr>
        <w:t>Heckel</w:t>
      </w:r>
      <w:proofErr w:type="spellEnd"/>
      <w:r w:rsidRPr="0066669B">
        <w:rPr>
          <w:rFonts w:ascii="Times New Roman" w:hAnsi="Times New Roman" w:cs="Times New Roman"/>
          <w:b/>
          <w:sz w:val="24"/>
          <w:szCs w:val="24"/>
          <w:lang w:val="tr-TR"/>
        </w:rPr>
        <w:t xml:space="preserve">, 1843) </w:t>
      </w:r>
      <w:r>
        <w:rPr>
          <w:rFonts w:ascii="Times New Roman" w:hAnsi="Times New Roman" w:cs="Times New Roman"/>
          <w:b/>
          <w:sz w:val="24"/>
          <w:szCs w:val="24"/>
          <w:lang w:val="tr-TR"/>
        </w:rPr>
        <w:t>T</w:t>
      </w:r>
      <w:r w:rsidRPr="0066669B">
        <w:rPr>
          <w:rFonts w:ascii="Times New Roman" w:hAnsi="Times New Roman" w:cs="Times New Roman"/>
          <w:b/>
          <w:sz w:val="24"/>
          <w:szCs w:val="24"/>
          <w:lang w:val="tr-TR"/>
        </w:rPr>
        <w:t xml:space="preserve">ürünün Adıyaman ve Diyarbakır </w:t>
      </w:r>
      <w:proofErr w:type="spellStart"/>
      <w:r w:rsidRPr="0066669B">
        <w:rPr>
          <w:rFonts w:ascii="Times New Roman" w:hAnsi="Times New Roman" w:cs="Times New Roman"/>
          <w:b/>
          <w:sz w:val="24"/>
          <w:szCs w:val="24"/>
          <w:lang w:val="tr-TR"/>
        </w:rPr>
        <w:t>Populasyonlarının</w:t>
      </w:r>
      <w:proofErr w:type="spellEnd"/>
      <w:r w:rsidRPr="0066669B">
        <w:rPr>
          <w:rFonts w:ascii="Times New Roman" w:hAnsi="Times New Roman" w:cs="Times New Roman"/>
          <w:b/>
          <w:sz w:val="24"/>
          <w:szCs w:val="24"/>
          <w:lang w:val="tr-TR"/>
        </w:rPr>
        <w:t xml:space="preserve"> </w:t>
      </w:r>
      <w:proofErr w:type="spellStart"/>
      <w:r w:rsidRPr="0066669B">
        <w:rPr>
          <w:rFonts w:ascii="Times New Roman" w:hAnsi="Times New Roman" w:cs="Times New Roman"/>
          <w:b/>
          <w:sz w:val="24"/>
          <w:szCs w:val="24"/>
          <w:lang w:val="tr-TR"/>
        </w:rPr>
        <w:t>Mikrosatellit</w:t>
      </w:r>
      <w:proofErr w:type="spellEnd"/>
      <w:r w:rsidRPr="0066669B">
        <w:rPr>
          <w:rFonts w:ascii="Times New Roman" w:hAnsi="Times New Roman" w:cs="Times New Roman"/>
          <w:b/>
          <w:sz w:val="24"/>
          <w:szCs w:val="24"/>
          <w:lang w:val="tr-TR"/>
        </w:rPr>
        <w:t xml:space="preserve"> DNA Varyasyon Analizi</w:t>
      </w:r>
    </w:p>
    <w:p w:rsidR="000C0565" w:rsidRDefault="000C0565" w:rsidP="000C0565">
      <w:pPr>
        <w:spacing w:line="360" w:lineRule="auto"/>
        <w:jc w:val="center"/>
        <w:rPr>
          <w:rFonts w:ascii="Times New Roman" w:hAnsi="Times New Roman" w:cs="Times New Roman"/>
          <w:sz w:val="24"/>
          <w:szCs w:val="24"/>
          <w:lang w:val="tr-TR"/>
        </w:rPr>
      </w:pPr>
    </w:p>
    <w:p w:rsidR="000C0565" w:rsidRPr="00440962" w:rsidRDefault="000C0565" w:rsidP="000C0565">
      <w:pPr>
        <w:spacing w:line="360" w:lineRule="auto"/>
        <w:jc w:val="center"/>
        <w:rPr>
          <w:rFonts w:ascii="Times New Roman" w:hAnsi="Times New Roman" w:cs="Times New Roman"/>
          <w:b/>
          <w:sz w:val="24"/>
          <w:szCs w:val="24"/>
          <w:vertAlign w:val="superscript"/>
          <w:lang w:val="tr-TR"/>
        </w:rPr>
      </w:pPr>
      <w:r w:rsidRPr="00440962">
        <w:rPr>
          <w:rFonts w:ascii="Times New Roman" w:hAnsi="Times New Roman" w:cs="Times New Roman"/>
          <w:b/>
          <w:sz w:val="24"/>
          <w:szCs w:val="24"/>
          <w:lang w:val="tr-TR"/>
        </w:rPr>
        <w:t>Arif PARMAKSIZ</w:t>
      </w:r>
      <w:r w:rsidRPr="00440962">
        <w:rPr>
          <w:rFonts w:ascii="Times New Roman" w:hAnsi="Times New Roman" w:cs="Times New Roman"/>
          <w:b/>
          <w:sz w:val="24"/>
          <w:szCs w:val="24"/>
          <w:vertAlign w:val="superscript"/>
          <w:lang w:val="tr-TR"/>
        </w:rPr>
        <w:t>1</w:t>
      </w:r>
      <w:r w:rsidRPr="00440962">
        <w:rPr>
          <w:rFonts w:ascii="Times New Roman" w:hAnsi="Times New Roman" w:cs="Times New Roman"/>
          <w:b/>
          <w:sz w:val="24"/>
          <w:szCs w:val="24"/>
          <w:lang w:val="tr-TR"/>
        </w:rPr>
        <w:t>*, Burçak BATAN</w:t>
      </w:r>
      <w:r w:rsidRPr="00440962">
        <w:rPr>
          <w:rFonts w:ascii="Times New Roman" w:hAnsi="Times New Roman" w:cs="Times New Roman"/>
          <w:b/>
          <w:sz w:val="24"/>
          <w:szCs w:val="24"/>
          <w:vertAlign w:val="superscript"/>
          <w:lang w:val="tr-TR"/>
        </w:rPr>
        <w:t>1</w:t>
      </w:r>
    </w:p>
    <w:p w:rsidR="0066669B" w:rsidRPr="0066669B" w:rsidRDefault="0066669B" w:rsidP="0066669B">
      <w:pPr>
        <w:spacing w:line="360" w:lineRule="auto"/>
        <w:jc w:val="center"/>
        <w:rPr>
          <w:rFonts w:ascii="Times New Roman" w:hAnsi="Times New Roman" w:cs="Times New Roman"/>
          <w:b/>
          <w:sz w:val="24"/>
          <w:szCs w:val="24"/>
        </w:rPr>
      </w:pPr>
      <w:bookmarkStart w:id="0" w:name="_GoBack"/>
      <w:bookmarkEnd w:id="0"/>
    </w:p>
    <w:p w:rsidR="000C0565" w:rsidRPr="00417DB6" w:rsidRDefault="0066669B" w:rsidP="000C0565">
      <w:pPr>
        <w:autoSpaceDE w:val="0"/>
        <w:autoSpaceDN w:val="0"/>
        <w:adjustRightInd w:val="0"/>
        <w:spacing w:after="0" w:line="241" w:lineRule="atLeast"/>
        <w:jc w:val="both"/>
        <w:rPr>
          <w:rFonts w:ascii="Times New Roman" w:hAnsi="Times New Roman" w:cs="Times New Roman"/>
          <w:color w:val="000000"/>
          <w:sz w:val="24"/>
          <w:szCs w:val="24"/>
        </w:rPr>
      </w:pPr>
      <w:r w:rsidRPr="0066669B">
        <w:rPr>
          <w:rFonts w:ascii="Times New Roman" w:hAnsi="Times New Roman" w:cs="Times New Roman"/>
          <w:sz w:val="24"/>
          <w:szCs w:val="24"/>
          <w:vertAlign w:val="superscript"/>
        </w:rPr>
        <w:t>1</w:t>
      </w:r>
      <w:r w:rsidRPr="0066669B">
        <w:rPr>
          <w:rFonts w:ascii="Times New Roman" w:hAnsi="Times New Roman" w:cs="Times New Roman"/>
          <w:sz w:val="24"/>
          <w:szCs w:val="24"/>
        </w:rPr>
        <w:t xml:space="preserve"> </w:t>
      </w:r>
      <w:r w:rsidR="000C0565" w:rsidRPr="00417DB6">
        <w:rPr>
          <w:rFonts w:ascii="Times New Roman" w:hAnsi="Times New Roman" w:cs="Times New Roman"/>
          <w:color w:val="000000"/>
          <w:sz w:val="24"/>
          <w:szCs w:val="24"/>
        </w:rPr>
        <w:t xml:space="preserve">Harran </w:t>
      </w:r>
      <w:proofErr w:type="spellStart"/>
      <w:r w:rsidR="000C0565" w:rsidRPr="00417DB6">
        <w:rPr>
          <w:rFonts w:ascii="Times New Roman" w:hAnsi="Times New Roman" w:cs="Times New Roman"/>
          <w:color w:val="000000"/>
          <w:sz w:val="24"/>
          <w:szCs w:val="24"/>
        </w:rPr>
        <w:t>Üniversitesi</w:t>
      </w:r>
      <w:proofErr w:type="spellEnd"/>
      <w:r w:rsidR="000C0565" w:rsidRPr="00417DB6">
        <w:rPr>
          <w:rFonts w:ascii="Times New Roman" w:hAnsi="Times New Roman" w:cs="Times New Roman"/>
          <w:color w:val="000000"/>
          <w:sz w:val="24"/>
          <w:szCs w:val="24"/>
        </w:rPr>
        <w:t xml:space="preserve">, Fen </w:t>
      </w:r>
      <w:proofErr w:type="spellStart"/>
      <w:r w:rsidR="000C0565" w:rsidRPr="00417DB6">
        <w:rPr>
          <w:rFonts w:ascii="Times New Roman" w:hAnsi="Times New Roman" w:cs="Times New Roman"/>
          <w:color w:val="000000"/>
          <w:sz w:val="24"/>
          <w:szCs w:val="24"/>
        </w:rPr>
        <w:t>Edeb</w:t>
      </w:r>
      <w:r w:rsidR="000C0565">
        <w:rPr>
          <w:rFonts w:ascii="Times New Roman" w:hAnsi="Times New Roman" w:cs="Times New Roman"/>
          <w:color w:val="000000"/>
          <w:sz w:val="24"/>
          <w:szCs w:val="24"/>
        </w:rPr>
        <w:t>iyat</w:t>
      </w:r>
      <w:proofErr w:type="spellEnd"/>
      <w:r w:rsidR="000C0565">
        <w:rPr>
          <w:rFonts w:ascii="Times New Roman" w:hAnsi="Times New Roman" w:cs="Times New Roman"/>
          <w:color w:val="000000"/>
          <w:sz w:val="24"/>
          <w:szCs w:val="24"/>
        </w:rPr>
        <w:t xml:space="preserve"> </w:t>
      </w:r>
      <w:proofErr w:type="spellStart"/>
      <w:r w:rsidR="000C0565">
        <w:rPr>
          <w:rFonts w:ascii="Times New Roman" w:hAnsi="Times New Roman" w:cs="Times New Roman"/>
          <w:color w:val="000000"/>
          <w:sz w:val="24"/>
          <w:szCs w:val="24"/>
        </w:rPr>
        <w:t>Fakültesi</w:t>
      </w:r>
      <w:proofErr w:type="spellEnd"/>
      <w:r w:rsidR="000C0565">
        <w:rPr>
          <w:rFonts w:ascii="Times New Roman" w:hAnsi="Times New Roman" w:cs="Times New Roman"/>
          <w:color w:val="000000"/>
          <w:sz w:val="24"/>
          <w:szCs w:val="24"/>
        </w:rPr>
        <w:t xml:space="preserve">, </w:t>
      </w:r>
      <w:proofErr w:type="spellStart"/>
      <w:r w:rsidR="000C0565">
        <w:rPr>
          <w:rFonts w:ascii="Times New Roman" w:hAnsi="Times New Roman" w:cs="Times New Roman"/>
          <w:color w:val="000000"/>
          <w:sz w:val="24"/>
          <w:szCs w:val="24"/>
        </w:rPr>
        <w:t>Biyoloji</w:t>
      </w:r>
      <w:proofErr w:type="spellEnd"/>
      <w:r w:rsidR="000C0565">
        <w:rPr>
          <w:rFonts w:ascii="Times New Roman" w:hAnsi="Times New Roman" w:cs="Times New Roman"/>
          <w:color w:val="000000"/>
          <w:sz w:val="24"/>
          <w:szCs w:val="24"/>
        </w:rPr>
        <w:t xml:space="preserve"> </w:t>
      </w:r>
      <w:proofErr w:type="spellStart"/>
      <w:r w:rsidR="000C0565">
        <w:rPr>
          <w:rFonts w:ascii="Times New Roman" w:hAnsi="Times New Roman" w:cs="Times New Roman"/>
          <w:color w:val="000000"/>
          <w:sz w:val="24"/>
          <w:szCs w:val="24"/>
        </w:rPr>
        <w:t>Bölümü</w:t>
      </w:r>
      <w:proofErr w:type="spellEnd"/>
      <w:r w:rsidR="000C0565">
        <w:rPr>
          <w:rFonts w:ascii="Times New Roman" w:hAnsi="Times New Roman" w:cs="Times New Roman"/>
          <w:color w:val="000000"/>
          <w:sz w:val="24"/>
          <w:szCs w:val="24"/>
        </w:rPr>
        <w:t xml:space="preserve">, </w:t>
      </w:r>
      <w:proofErr w:type="spellStart"/>
      <w:r w:rsidR="000C0565">
        <w:rPr>
          <w:rFonts w:ascii="Times New Roman" w:hAnsi="Times New Roman" w:cs="Times New Roman"/>
          <w:color w:val="000000"/>
          <w:sz w:val="24"/>
          <w:szCs w:val="24"/>
        </w:rPr>
        <w:t>Türkiye</w:t>
      </w:r>
      <w:proofErr w:type="spellEnd"/>
    </w:p>
    <w:p w:rsidR="0066669B" w:rsidRPr="0066669B" w:rsidRDefault="0066669B" w:rsidP="0066669B">
      <w:pPr>
        <w:spacing w:line="360" w:lineRule="auto"/>
        <w:rPr>
          <w:rFonts w:ascii="Times New Roman" w:hAnsi="Times New Roman" w:cs="Times New Roman"/>
          <w:sz w:val="24"/>
          <w:szCs w:val="24"/>
        </w:rPr>
      </w:pPr>
    </w:p>
    <w:p w:rsidR="0066669B" w:rsidRPr="0066669B" w:rsidRDefault="0066669B" w:rsidP="0066669B">
      <w:pPr>
        <w:spacing w:after="0" w:line="360" w:lineRule="auto"/>
        <w:rPr>
          <w:rFonts w:ascii="Times New Roman" w:hAnsi="Times New Roman" w:cs="Times New Roman"/>
          <w:b/>
          <w:sz w:val="24"/>
          <w:szCs w:val="24"/>
        </w:rPr>
      </w:pPr>
    </w:p>
    <w:tbl>
      <w:tblPr>
        <w:tblW w:w="9322" w:type="dxa"/>
        <w:tblLayout w:type="fixed"/>
        <w:tblLook w:val="04A0" w:firstRow="1" w:lastRow="0" w:firstColumn="1" w:lastColumn="0" w:noHBand="0" w:noVBand="1"/>
      </w:tblPr>
      <w:tblGrid>
        <w:gridCol w:w="5969"/>
        <w:gridCol w:w="1652"/>
        <w:gridCol w:w="284"/>
        <w:gridCol w:w="1417"/>
      </w:tblGrid>
      <w:tr w:rsidR="0066669B" w:rsidRPr="0066669B" w:rsidTr="001048AC">
        <w:trPr>
          <w:trHeight w:val="389"/>
        </w:trPr>
        <w:tc>
          <w:tcPr>
            <w:tcW w:w="5969" w:type="dxa"/>
            <w:hideMark/>
          </w:tcPr>
          <w:p w:rsidR="0066669B" w:rsidRPr="0066669B" w:rsidRDefault="0066669B" w:rsidP="001048AC">
            <w:pPr>
              <w:spacing w:line="360" w:lineRule="auto"/>
              <w:jc w:val="both"/>
              <w:rPr>
                <w:rFonts w:ascii="Times New Roman" w:eastAsia="Calibri" w:hAnsi="Times New Roman" w:cs="Times New Roman"/>
                <w:sz w:val="24"/>
                <w:szCs w:val="24"/>
                <w:highlight w:val="green"/>
              </w:rPr>
            </w:pPr>
            <w:r w:rsidRPr="000C0565">
              <w:rPr>
                <w:rFonts w:ascii="Times New Roman" w:eastAsia="Calibri" w:hAnsi="Times New Roman" w:cs="Times New Roman"/>
                <w:sz w:val="24"/>
                <w:szCs w:val="24"/>
              </w:rPr>
              <w:t>*</w:t>
            </w:r>
            <w:proofErr w:type="spellStart"/>
            <w:r w:rsidRPr="000C0565">
              <w:rPr>
                <w:rFonts w:ascii="Times New Roman" w:eastAsia="Calibri" w:hAnsi="Times New Roman" w:cs="Times New Roman"/>
                <w:sz w:val="24"/>
                <w:szCs w:val="24"/>
              </w:rPr>
              <w:t>Sorumlu</w:t>
            </w:r>
            <w:proofErr w:type="spellEnd"/>
            <w:r w:rsidRPr="000C0565">
              <w:rPr>
                <w:rFonts w:ascii="Times New Roman" w:eastAsia="Calibri" w:hAnsi="Times New Roman" w:cs="Times New Roman"/>
                <w:sz w:val="24"/>
                <w:szCs w:val="24"/>
              </w:rPr>
              <w:t xml:space="preserve"> </w:t>
            </w:r>
            <w:proofErr w:type="spellStart"/>
            <w:r w:rsidRPr="000C0565">
              <w:rPr>
                <w:rFonts w:ascii="Times New Roman" w:eastAsia="Calibri" w:hAnsi="Times New Roman" w:cs="Times New Roman"/>
                <w:sz w:val="24"/>
                <w:szCs w:val="24"/>
              </w:rPr>
              <w:t>yazar</w:t>
            </w:r>
            <w:proofErr w:type="spellEnd"/>
            <w:r w:rsidRPr="000C0565">
              <w:rPr>
                <w:rFonts w:ascii="Times New Roman" w:eastAsia="Calibri" w:hAnsi="Times New Roman" w:cs="Times New Roman"/>
                <w:sz w:val="24"/>
                <w:szCs w:val="24"/>
              </w:rPr>
              <w:t xml:space="preserve"> </w:t>
            </w:r>
            <w:proofErr w:type="spellStart"/>
            <w:r w:rsidRPr="000C0565">
              <w:rPr>
                <w:rFonts w:ascii="Times New Roman" w:eastAsia="Calibri" w:hAnsi="Times New Roman" w:cs="Times New Roman"/>
                <w:sz w:val="24"/>
                <w:szCs w:val="24"/>
              </w:rPr>
              <w:t>tel</w:t>
            </w:r>
            <w:proofErr w:type="spellEnd"/>
            <w:r w:rsidRPr="000C0565">
              <w:rPr>
                <w:rFonts w:ascii="Times New Roman" w:eastAsia="Calibri" w:hAnsi="Times New Roman" w:cs="Times New Roman"/>
                <w:sz w:val="24"/>
                <w:szCs w:val="24"/>
              </w:rPr>
              <w:t>:</w:t>
            </w:r>
            <w:r w:rsidRPr="000C0565">
              <w:rPr>
                <w:rFonts w:ascii="Times New Roman" w:eastAsia="Calibri" w:hAnsi="Times New Roman" w:cs="Times New Roman"/>
                <w:sz w:val="24"/>
                <w:szCs w:val="24"/>
                <w:shd w:val="clear" w:color="auto" w:fill="FFFFFF"/>
              </w:rPr>
              <w:t xml:space="preserve"> </w:t>
            </w:r>
            <w:r w:rsidR="000C0565" w:rsidRPr="000C0565">
              <w:rPr>
                <w:rFonts w:ascii="Times New Roman" w:hAnsi="Times New Roman" w:cs="Times New Roman"/>
                <w:sz w:val="24"/>
                <w:szCs w:val="24"/>
              </w:rPr>
              <w:t>+90 414 318 3562</w:t>
            </w:r>
          </w:p>
        </w:tc>
        <w:tc>
          <w:tcPr>
            <w:tcW w:w="1652" w:type="dxa"/>
            <w:hideMark/>
          </w:tcPr>
          <w:p w:rsidR="0066669B" w:rsidRPr="0066669B" w:rsidRDefault="0066669B" w:rsidP="001048AC">
            <w:pPr>
              <w:spacing w:line="360" w:lineRule="auto"/>
              <w:jc w:val="right"/>
              <w:rPr>
                <w:rFonts w:ascii="Times New Roman" w:eastAsia="Calibri" w:hAnsi="Times New Roman" w:cs="Times New Roman"/>
                <w:sz w:val="24"/>
                <w:szCs w:val="24"/>
              </w:rPr>
            </w:pPr>
            <w:proofErr w:type="spellStart"/>
            <w:r w:rsidRPr="0066669B">
              <w:rPr>
                <w:rFonts w:ascii="Times New Roman" w:eastAsia="Calibri" w:hAnsi="Times New Roman" w:cs="Times New Roman"/>
                <w:sz w:val="24"/>
                <w:szCs w:val="24"/>
              </w:rPr>
              <w:t>Geliş</w:t>
            </w:r>
            <w:proofErr w:type="spellEnd"/>
            <w:r w:rsidRPr="0066669B">
              <w:rPr>
                <w:rFonts w:ascii="Times New Roman" w:eastAsia="Calibri" w:hAnsi="Times New Roman" w:cs="Times New Roman"/>
                <w:sz w:val="24"/>
                <w:szCs w:val="24"/>
              </w:rPr>
              <w:t xml:space="preserve"> </w:t>
            </w:r>
            <w:proofErr w:type="spellStart"/>
            <w:r w:rsidRPr="0066669B">
              <w:rPr>
                <w:rFonts w:ascii="Times New Roman" w:eastAsia="Calibri" w:hAnsi="Times New Roman" w:cs="Times New Roman"/>
                <w:sz w:val="24"/>
                <w:szCs w:val="24"/>
              </w:rPr>
              <w:t>Tarihi</w:t>
            </w:r>
            <w:proofErr w:type="spellEnd"/>
          </w:p>
        </w:tc>
        <w:tc>
          <w:tcPr>
            <w:tcW w:w="284" w:type="dxa"/>
            <w:hideMark/>
          </w:tcPr>
          <w:p w:rsidR="0066669B" w:rsidRPr="0066669B" w:rsidRDefault="0066669B" w:rsidP="001048AC">
            <w:pPr>
              <w:spacing w:line="360" w:lineRule="auto"/>
              <w:jc w:val="right"/>
              <w:rPr>
                <w:rFonts w:ascii="Times New Roman" w:eastAsia="Calibri" w:hAnsi="Times New Roman" w:cs="Times New Roman"/>
                <w:sz w:val="24"/>
                <w:szCs w:val="24"/>
              </w:rPr>
            </w:pPr>
            <w:r w:rsidRPr="0066669B">
              <w:rPr>
                <w:rFonts w:ascii="Times New Roman" w:eastAsia="Calibri" w:hAnsi="Times New Roman" w:cs="Times New Roman"/>
                <w:sz w:val="24"/>
                <w:szCs w:val="24"/>
              </w:rPr>
              <w:t>:</w:t>
            </w:r>
          </w:p>
        </w:tc>
        <w:tc>
          <w:tcPr>
            <w:tcW w:w="1417" w:type="dxa"/>
            <w:hideMark/>
          </w:tcPr>
          <w:p w:rsidR="0066669B" w:rsidRPr="0066669B" w:rsidRDefault="00440962" w:rsidP="001048AC">
            <w:pPr>
              <w:spacing w:line="360" w:lineRule="auto"/>
              <w:rPr>
                <w:rFonts w:ascii="Times New Roman" w:eastAsia="Calibri" w:hAnsi="Times New Roman" w:cs="Times New Roman"/>
                <w:sz w:val="24"/>
                <w:szCs w:val="24"/>
                <w:highlight w:val="green"/>
              </w:rPr>
            </w:pPr>
            <w:r w:rsidRPr="00440962">
              <w:rPr>
                <w:rFonts w:ascii="Times New Roman" w:eastAsia="Calibri" w:hAnsi="Times New Roman" w:cs="Times New Roman"/>
                <w:sz w:val="24"/>
                <w:szCs w:val="24"/>
              </w:rPr>
              <w:t>27.12.2017</w:t>
            </w:r>
          </w:p>
        </w:tc>
      </w:tr>
      <w:tr w:rsidR="0066669B" w:rsidRPr="0066669B" w:rsidTr="001048AC">
        <w:trPr>
          <w:trHeight w:val="281"/>
        </w:trPr>
        <w:tc>
          <w:tcPr>
            <w:tcW w:w="5969" w:type="dxa"/>
            <w:hideMark/>
          </w:tcPr>
          <w:p w:rsidR="0066669B" w:rsidRPr="000C0565" w:rsidRDefault="0066669B" w:rsidP="001048AC">
            <w:pPr>
              <w:spacing w:line="360" w:lineRule="auto"/>
              <w:jc w:val="both"/>
              <w:rPr>
                <w:rFonts w:ascii="Times New Roman" w:eastAsia="Calibri" w:hAnsi="Times New Roman" w:cs="Times New Roman"/>
                <w:sz w:val="24"/>
                <w:szCs w:val="24"/>
                <w:highlight w:val="green"/>
              </w:rPr>
            </w:pPr>
            <w:r w:rsidRPr="000C0565">
              <w:rPr>
                <w:rFonts w:ascii="Times New Roman" w:eastAsia="Calibri" w:hAnsi="Times New Roman" w:cs="Times New Roman"/>
                <w:sz w:val="24"/>
                <w:szCs w:val="24"/>
              </w:rPr>
              <w:t>E-</w:t>
            </w:r>
            <w:proofErr w:type="spellStart"/>
            <w:r w:rsidRPr="000C0565">
              <w:rPr>
                <w:rFonts w:ascii="Times New Roman" w:eastAsia="Calibri" w:hAnsi="Times New Roman" w:cs="Times New Roman"/>
                <w:sz w:val="24"/>
                <w:szCs w:val="24"/>
              </w:rPr>
              <w:t>posta</w:t>
            </w:r>
            <w:proofErr w:type="spellEnd"/>
            <w:r w:rsidRPr="000C0565">
              <w:rPr>
                <w:rFonts w:ascii="Times New Roman" w:eastAsia="Calibri" w:hAnsi="Times New Roman" w:cs="Times New Roman"/>
                <w:sz w:val="24"/>
                <w:szCs w:val="24"/>
              </w:rPr>
              <w:t>:</w:t>
            </w:r>
            <w:r w:rsidRPr="000C0565">
              <w:rPr>
                <w:rFonts w:ascii="Times New Roman" w:eastAsia="Calibri" w:hAnsi="Times New Roman" w:cs="Times New Roman"/>
                <w:sz w:val="24"/>
                <w:szCs w:val="24"/>
                <w:shd w:val="clear" w:color="auto" w:fill="FFFFFF"/>
              </w:rPr>
              <w:t xml:space="preserve"> </w:t>
            </w:r>
            <w:r w:rsidR="000C0565" w:rsidRPr="000C0565">
              <w:rPr>
                <w:rFonts w:ascii="Times New Roman" w:hAnsi="Times New Roman" w:cs="Times New Roman"/>
                <w:sz w:val="24"/>
                <w:szCs w:val="24"/>
              </w:rPr>
              <w:t>aprmksz@gmail.com</w:t>
            </w:r>
          </w:p>
        </w:tc>
        <w:tc>
          <w:tcPr>
            <w:tcW w:w="1652" w:type="dxa"/>
            <w:hideMark/>
          </w:tcPr>
          <w:p w:rsidR="0066669B" w:rsidRPr="0066669B" w:rsidRDefault="0066669B" w:rsidP="001048AC">
            <w:pPr>
              <w:spacing w:line="360" w:lineRule="auto"/>
              <w:jc w:val="right"/>
              <w:rPr>
                <w:rFonts w:ascii="Times New Roman" w:eastAsia="Calibri" w:hAnsi="Times New Roman" w:cs="Times New Roman"/>
                <w:sz w:val="24"/>
                <w:szCs w:val="24"/>
              </w:rPr>
            </w:pPr>
            <w:r w:rsidRPr="0066669B">
              <w:rPr>
                <w:rFonts w:ascii="Times New Roman" w:eastAsia="Calibri" w:hAnsi="Times New Roman" w:cs="Times New Roman"/>
                <w:sz w:val="24"/>
                <w:szCs w:val="24"/>
              </w:rPr>
              <w:t xml:space="preserve">Kabul </w:t>
            </w:r>
            <w:proofErr w:type="spellStart"/>
            <w:r w:rsidRPr="0066669B">
              <w:rPr>
                <w:rFonts w:ascii="Times New Roman" w:eastAsia="Calibri" w:hAnsi="Times New Roman" w:cs="Times New Roman"/>
                <w:sz w:val="24"/>
                <w:szCs w:val="24"/>
              </w:rPr>
              <w:t>Tarihi</w:t>
            </w:r>
            <w:proofErr w:type="spellEnd"/>
          </w:p>
        </w:tc>
        <w:tc>
          <w:tcPr>
            <w:tcW w:w="284" w:type="dxa"/>
            <w:hideMark/>
          </w:tcPr>
          <w:p w:rsidR="0066669B" w:rsidRPr="0066669B" w:rsidRDefault="0066669B" w:rsidP="001048AC">
            <w:pPr>
              <w:spacing w:line="360" w:lineRule="auto"/>
              <w:jc w:val="right"/>
              <w:rPr>
                <w:rFonts w:ascii="Times New Roman" w:eastAsia="Calibri" w:hAnsi="Times New Roman" w:cs="Times New Roman"/>
                <w:sz w:val="24"/>
                <w:szCs w:val="24"/>
              </w:rPr>
            </w:pPr>
            <w:r w:rsidRPr="0066669B">
              <w:rPr>
                <w:rFonts w:ascii="Times New Roman" w:eastAsia="Calibri" w:hAnsi="Times New Roman" w:cs="Times New Roman"/>
                <w:sz w:val="24"/>
                <w:szCs w:val="24"/>
              </w:rPr>
              <w:t>:</w:t>
            </w:r>
          </w:p>
        </w:tc>
        <w:tc>
          <w:tcPr>
            <w:tcW w:w="1417" w:type="dxa"/>
          </w:tcPr>
          <w:p w:rsidR="0066669B" w:rsidRDefault="00440962" w:rsidP="001048AC">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23.04.2018</w:t>
            </w:r>
          </w:p>
          <w:p w:rsidR="0066669B" w:rsidRPr="0066669B" w:rsidRDefault="0066669B" w:rsidP="0066669B">
            <w:pPr>
              <w:spacing w:after="0" w:line="360" w:lineRule="auto"/>
              <w:rPr>
                <w:rFonts w:ascii="Times New Roman" w:eastAsia="Calibri" w:hAnsi="Times New Roman" w:cs="Times New Roman"/>
                <w:sz w:val="24"/>
                <w:szCs w:val="24"/>
              </w:rPr>
            </w:pPr>
          </w:p>
        </w:tc>
      </w:tr>
    </w:tbl>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66669B" w:rsidRDefault="0066669B" w:rsidP="00C11324">
      <w:pPr>
        <w:rPr>
          <w:rFonts w:ascii="Times New Roman" w:hAnsi="Times New Roman" w:cs="Times New Roman"/>
          <w:b/>
          <w:sz w:val="24"/>
          <w:szCs w:val="24"/>
          <w:lang w:val="tr-TR"/>
        </w:rPr>
      </w:pPr>
    </w:p>
    <w:p w:rsidR="00176273" w:rsidRDefault="00176273" w:rsidP="00C11324">
      <w:pPr>
        <w:rPr>
          <w:rFonts w:ascii="Times New Roman" w:hAnsi="Times New Roman" w:cs="Times New Roman"/>
          <w:b/>
          <w:sz w:val="24"/>
          <w:szCs w:val="24"/>
          <w:lang w:val="tr-TR"/>
        </w:rPr>
      </w:pPr>
    </w:p>
    <w:p w:rsidR="00C11324" w:rsidRDefault="00C11324" w:rsidP="00C11324">
      <w:pPr>
        <w:rPr>
          <w:rFonts w:ascii="Times New Roman" w:hAnsi="Times New Roman" w:cs="Times New Roman"/>
          <w:b/>
          <w:sz w:val="24"/>
          <w:szCs w:val="24"/>
          <w:lang w:val="tr-TR"/>
        </w:rPr>
      </w:pPr>
      <w:r w:rsidRPr="0066669B">
        <w:rPr>
          <w:rFonts w:ascii="Times New Roman" w:hAnsi="Times New Roman" w:cs="Times New Roman"/>
          <w:b/>
          <w:sz w:val="24"/>
          <w:szCs w:val="24"/>
          <w:lang w:val="tr-TR"/>
        </w:rPr>
        <w:lastRenderedPageBreak/>
        <w:t>Öz</w:t>
      </w:r>
    </w:p>
    <w:p w:rsidR="0066669B" w:rsidRDefault="0066669B" w:rsidP="0066669B">
      <w:pPr>
        <w:spacing w:after="0"/>
        <w:rPr>
          <w:rFonts w:ascii="Times New Roman" w:hAnsi="Times New Roman" w:cs="Times New Roman"/>
          <w:b/>
          <w:sz w:val="24"/>
          <w:szCs w:val="24"/>
          <w:lang w:val="tr-TR"/>
        </w:rPr>
      </w:pPr>
    </w:p>
    <w:p w:rsidR="00C11324" w:rsidRPr="0066669B" w:rsidRDefault="00C11324" w:rsidP="0066669B">
      <w:pPr>
        <w:spacing w:after="0" w:line="360" w:lineRule="auto"/>
        <w:jc w:val="both"/>
        <w:rPr>
          <w:rFonts w:ascii="Times New Roman" w:hAnsi="Times New Roman" w:cs="Times New Roman"/>
          <w:sz w:val="24"/>
          <w:szCs w:val="24"/>
          <w:lang w:val="tr-TR"/>
        </w:rPr>
      </w:pPr>
      <w:r w:rsidRPr="0066669B">
        <w:rPr>
          <w:rFonts w:ascii="Times New Roman" w:hAnsi="Times New Roman" w:cs="Times New Roman"/>
          <w:i/>
          <w:sz w:val="24"/>
          <w:szCs w:val="24"/>
          <w:lang w:val="tr-TR"/>
        </w:rPr>
        <w:t xml:space="preserve">C.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i/>
          <w:sz w:val="24"/>
          <w:szCs w:val="24"/>
          <w:lang w:val="tr-TR"/>
        </w:rPr>
        <w:t xml:space="preserve"> </w:t>
      </w:r>
      <w:r w:rsidRPr="0066669B">
        <w:rPr>
          <w:rFonts w:ascii="Times New Roman" w:hAnsi="Times New Roman" w:cs="Times New Roman"/>
          <w:sz w:val="24"/>
          <w:szCs w:val="24"/>
          <w:lang w:val="tr-TR"/>
        </w:rPr>
        <w:t xml:space="preserve">Dicle ve Fırat nehir sistemlerinde yaşayan bir balık türüdür. Bölge insanları tarafından tüketildiği için ekonomik öneme sahiptir. Ekonomik önemi olan türlerin yönetilmesi ve korunması için genetik çeşitliliği ve </w:t>
      </w:r>
      <w:proofErr w:type="spellStart"/>
      <w:r w:rsidRPr="0066669B">
        <w:rPr>
          <w:rFonts w:ascii="Times New Roman" w:hAnsi="Times New Roman" w:cs="Times New Roman"/>
          <w:sz w:val="24"/>
          <w:szCs w:val="24"/>
          <w:lang w:val="tr-TR"/>
        </w:rPr>
        <w:t>populasyon</w:t>
      </w:r>
      <w:proofErr w:type="spellEnd"/>
      <w:r w:rsidRPr="0066669B">
        <w:rPr>
          <w:rFonts w:ascii="Times New Roman" w:hAnsi="Times New Roman" w:cs="Times New Roman"/>
          <w:sz w:val="24"/>
          <w:szCs w:val="24"/>
          <w:lang w:val="tr-TR"/>
        </w:rPr>
        <w:t xml:space="preserve"> yapısının bilinmesi gerekmektedir. Bu çalışmanın amacı; Fırat ve Dicle nehirlerinde yaşayan </w:t>
      </w:r>
      <w:r w:rsidRPr="0066669B">
        <w:rPr>
          <w:rFonts w:ascii="Times New Roman" w:hAnsi="Times New Roman" w:cs="Times New Roman"/>
          <w:i/>
          <w:iCs/>
          <w:sz w:val="24"/>
          <w:szCs w:val="24"/>
          <w:lang w:val="tr-TR"/>
        </w:rPr>
        <w:t xml:space="preserve">C. </w:t>
      </w:r>
      <w:proofErr w:type="spellStart"/>
      <w:r w:rsidRPr="0066669B">
        <w:rPr>
          <w:rFonts w:ascii="Times New Roman" w:hAnsi="Times New Roman" w:cs="Times New Roman"/>
          <w:i/>
          <w:iCs/>
          <w:sz w:val="24"/>
          <w:szCs w:val="24"/>
          <w:lang w:val="tr-TR"/>
        </w:rPr>
        <w:t>macrostomus</w:t>
      </w:r>
      <w:proofErr w:type="spellEnd"/>
      <w:r w:rsidRPr="0066669B">
        <w:rPr>
          <w:rFonts w:ascii="Times New Roman" w:hAnsi="Times New Roman" w:cs="Times New Roman"/>
          <w:i/>
          <w:iCs/>
          <w:sz w:val="24"/>
          <w:szCs w:val="24"/>
          <w:lang w:val="tr-TR"/>
        </w:rPr>
        <w:t xml:space="preserve"> </w:t>
      </w:r>
      <w:proofErr w:type="spellStart"/>
      <w:r w:rsidRPr="0066669B">
        <w:rPr>
          <w:rFonts w:ascii="Times New Roman" w:hAnsi="Times New Roman" w:cs="Times New Roman"/>
          <w:sz w:val="24"/>
          <w:szCs w:val="24"/>
          <w:lang w:val="tr-TR"/>
        </w:rPr>
        <w:t>populasyonlarının</w:t>
      </w:r>
      <w:proofErr w:type="spellEnd"/>
      <w:r w:rsidRPr="0066669B">
        <w:rPr>
          <w:rFonts w:ascii="Times New Roman" w:hAnsi="Times New Roman" w:cs="Times New Roman"/>
          <w:sz w:val="24"/>
          <w:szCs w:val="24"/>
          <w:lang w:val="tr-TR"/>
        </w:rPr>
        <w:t xml:space="preserve"> genetik yapısının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DNA düzeyinde belirlenmesidir. Nehir sistemlerini temsilen Adıyaman ve Diyarbakır’dan toplam 64 bireyden kas dokusu örneklenmiş ve DNA </w:t>
      </w:r>
      <w:proofErr w:type="gramStart"/>
      <w:r w:rsidRPr="0066669B">
        <w:rPr>
          <w:rFonts w:ascii="Times New Roman" w:hAnsi="Times New Roman" w:cs="Times New Roman"/>
          <w:sz w:val="24"/>
          <w:szCs w:val="24"/>
          <w:lang w:val="tr-TR"/>
        </w:rPr>
        <w:t>izolasyonu</w:t>
      </w:r>
      <w:proofErr w:type="gramEnd"/>
      <w:r w:rsidRPr="0066669B">
        <w:rPr>
          <w:rFonts w:ascii="Times New Roman" w:hAnsi="Times New Roman" w:cs="Times New Roman"/>
          <w:sz w:val="24"/>
          <w:szCs w:val="24"/>
          <w:lang w:val="tr-TR"/>
        </w:rPr>
        <w:t xml:space="preserve"> yapılmıştır. Beş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belirteç (MFW-1, MFW-7, MFW-9, Barbus27 ve Barbus33) kullanılarak </w:t>
      </w:r>
      <w:proofErr w:type="spellStart"/>
      <w:r w:rsidRPr="0066669B">
        <w:rPr>
          <w:rFonts w:ascii="Times New Roman" w:hAnsi="Times New Roman" w:cs="Times New Roman"/>
          <w:sz w:val="24"/>
          <w:szCs w:val="24"/>
          <w:lang w:val="tr-TR"/>
        </w:rPr>
        <w:t>Polimeraz</w:t>
      </w:r>
      <w:proofErr w:type="spellEnd"/>
      <w:r w:rsidRPr="0066669B">
        <w:rPr>
          <w:rFonts w:ascii="Times New Roman" w:hAnsi="Times New Roman" w:cs="Times New Roman"/>
          <w:sz w:val="24"/>
          <w:szCs w:val="24"/>
          <w:lang w:val="tr-TR"/>
        </w:rPr>
        <w:t xml:space="preserve"> Zincir Reaksiyonu (PZR) ile yükseltgenmiştir ve </w:t>
      </w:r>
      <w:proofErr w:type="spellStart"/>
      <w:r w:rsidRPr="0066669B">
        <w:rPr>
          <w:rFonts w:ascii="Times New Roman" w:hAnsi="Times New Roman" w:cs="Times New Roman"/>
          <w:sz w:val="24"/>
          <w:szCs w:val="24"/>
          <w:lang w:val="tr-TR"/>
        </w:rPr>
        <w:t>fragmant</w:t>
      </w:r>
      <w:proofErr w:type="spellEnd"/>
      <w:r w:rsidRPr="0066669B">
        <w:rPr>
          <w:rFonts w:ascii="Times New Roman" w:hAnsi="Times New Roman" w:cs="Times New Roman"/>
          <w:sz w:val="24"/>
          <w:szCs w:val="24"/>
          <w:lang w:val="tr-TR"/>
        </w:rPr>
        <w:t xml:space="preserve"> analizi yapılarak </w:t>
      </w:r>
      <w:proofErr w:type="spellStart"/>
      <w:r w:rsidRPr="0066669B">
        <w:rPr>
          <w:rFonts w:ascii="Times New Roman" w:hAnsi="Times New Roman" w:cs="Times New Roman"/>
          <w:sz w:val="24"/>
          <w:szCs w:val="24"/>
          <w:lang w:val="tr-TR"/>
        </w:rPr>
        <w:t>allel</w:t>
      </w:r>
      <w:proofErr w:type="spellEnd"/>
      <w:r w:rsidRPr="0066669B">
        <w:rPr>
          <w:rFonts w:ascii="Times New Roman" w:hAnsi="Times New Roman" w:cs="Times New Roman"/>
          <w:sz w:val="24"/>
          <w:szCs w:val="24"/>
          <w:lang w:val="tr-TR"/>
        </w:rPr>
        <w:t xml:space="preserve"> boyları tespit edilmiştir.  </w:t>
      </w:r>
      <w:proofErr w:type="spellStart"/>
      <w:r w:rsidRPr="0066669B">
        <w:rPr>
          <w:rFonts w:ascii="Times New Roman" w:hAnsi="Times New Roman" w:cs="Times New Roman"/>
          <w:sz w:val="24"/>
          <w:szCs w:val="24"/>
          <w:lang w:val="tr-TR"/>
        </w:rPr>
        <w:t>Allel</w:t>
      </w:r>
      <w:proofErr w:type="spellEnd"/>
      <w:r w:rsidRPr="0066669B">
        <w:rPr>
          <w:rFonts w:ascii="Times New Roman" w:hAnsi="Times New Roman" w:cs="Times New Roman"/>
          <w:sz w:val="24"/>
          <w:szCs w:val="24"/>
          <w:lang w:val="tr-TR"/>
        </w:rPr>
        <w:t xml:space="preserve"> sayısı bakımından en fazla </w:t>
      </w:r>
      <w:proofErr w:type="spellStart"/>
      <w:r w:rsidRPr="0066669B">
        <w:rPr>
          <w:rFonts w:ascii="Times New Roman" w:hAnsi="Times New Roman" w:cs="Times New Roman"/>
          <w:sz w:val="24"/>
          <w:szCs w:val="24"/>
          <w:lang w:val="tr-TR"/>
        </w:rPr>
        <w:t>alele</w:t>
      </w:r>
      <w:proofErr w:type="spellEnd"/>
      <w:r w:rsidRPr="0066669B">
        <w:rPr>
          <w:rFonts w:ascii="Times New Roman" w:hAnsi="Times New Roman" w:cs="Times New Roman"/>
          <w:sz w:val="24"/>
          <w:szCs w:val="24"/>
          <w:lang w:val="tr-TR"/>
        </w:rPr>
        <w:t xml:space="preserve"> MFW-9 (22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en az </w:t>
      </w:r>
      <w:proofErr w:type="spellStart"/>
      <w:r w:rsidRPr="0066669B">
        <w:rPr>
          <w:rFonts w:ascii="Times New Roman" w:hAnsi="Times New Roman" w:cs="Times New Roman"/>
          <w:sz w:val="24"/>
          <w:szCs w:val="24"/>
          <w:lang w:val="tr-TR"/>
        </w:rPr>
        <w:t>alele</w:t>
      </w:r>
      <w:proofErr w:type="spellEnd"/>
      <w:r w:rsidRPr="0066669B">
        <w:rPr>
          <w:rFonts w:ascii="Times New Roman" w:hAnsi="Times New Roman" w:cs="Times New Roman"/>
          <w:sz w:val="24"/>
          <w:szCs w:val="24"/>
          <w:lang w:val="tr-TR"/>
        </w:rPr>
        <w:t xml:space="preserve"> ise MFW-7 (3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lokusları</w:t>
      </w:r>
      <w:proofErr w:type="spellEnd"/>
      <w:r w:rsidRPr="0066669B">
        <w:rPr>
          <w:rFonts w:ascii="Times New Roman" w:hAnsi="Times New Roman" w:cs="Times New Roman"/>
          <w:sz w:val="24"/>
          <w:szCs w:val="24"/>
          <w:lang w:val="tr-TR"/>
        </w:rPr>
        <w:t xml:space="preserve"> olduğu tespit edilmiştir. </w:t>
      </w:r>
      <w:proofErr w:type="spellStart"/>
      <w:proofErr w:type="gramStart"/>
      <w:r w:rsidRPr="0066669B">
        <w:rPr>
          <w:rFonts w:ascii="Times New Roman" w:hAnsi="Times New Roman" w:cs="Times New Roman"/>
          <w:sz w:val="24"/>
          <w:szCs w:val="24"/>
        </w:rPr>
        <w:t>Adıyaman</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ve</w:t>
      </w:r>
      <w:proofErr w:type="spellEnd"/>
      <w:r w:rsidRPr="0066669B">
        <w:rPr>
          <w:rFonts w:ascii="Times New Roman" w:hAnsi="Times New Roman" w:cs="Times New Roman"/>
          <w:sz w:val="24"/>
          <w:szCs w:val="24"/>
        </w:rPr>
        <w:t xml:space="preserve"> Diyarbakır </w:t>
      </w:r>
      <w:proofErr w:type="spellStart"/>
      <w:r w:rsidRPr="0066669B">
        <w:rPr>
          <w:rFonts w:ascii="Times New Roman" w:hAnsi="Times New Roman" w:cs="Times New Roman"/>
          <w:sz w:val="24"/>
          <w:szCs w:val="24"/>
        </w:rPr>
        <w:t>populasyonları</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arasındaki</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genetik</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uzaklık</w:t>
      </w:r>
      <w:proofErr w:type="spellEnd"/>
      <w:r w:rsidRPr="0066669B">
        <w:rPr>
          <w:rFonts w:ascii="Times New Roman" w:hAnsi="Times New Roman" w:cs="Times New Roman"/>
          <w:sz w:val="24"/>
          <w:szCs w:val="24"/>
        </w:rPr>
        <w:t xml:space="preserve"> 0.024 </w:t>
      </w:r>
      <w:proofErr w:type="spellStart"/>
      <w:r w:rsidRPr="0066669B">
        <w:rPr>
          <w:rFonts w:ascii="Times New Roman" w:hAnsi="Times New Roman" w:cs="Times New Roman"/>
          <w:sz w:val="24"/>
          <w:szCs w:val="24"/>
        </w:rPr>
        <w:t>olarak</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hesaplanmış</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ve</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istatistiksel</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olarak</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önemli</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olmadığı</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belirlenmiştir</w:t>
      </w:r>
      <w:proofErr w:type="spellEnd"/>
      <w:r w:rsidRPr="0066669B">
        <w:rPr>
          <w:rFonts w:ascii="Times New Roman" w:hAnsi="Times New Roman" w:cs="Times New Roman"/>
          <w:sz w:val="24"/>
          <w:szCs w:val="24"/>
        </w:rPr>
        <w:t>.</w:t>
      </w:r>
      <w:proofErr w:type="gramEnd"/>
      <w:r w:rsidRPr="0066669B">
        <w:rPr>
          <w:rFonts w:ascii="Times New Roman" w:hAnsi="Times New Roman" w:cs="Times New Roman"/>
          <w:sz w:val="24"/>
          <w:szCs w:val="24"/>
        </w:rPr>
        <w:t xml:space="preserve"> </w:t>
      </w:r>
      <w:r w:rsidRPr="0066669B">
        <w:rPr>
          <w:rFonts w:ascii="Times New Roman" w:hAnsi="Times New Roman" w:cs="Times New Roman"/>
          <w:sz w:val="24"/>
          <w:szCs w:val="24"/>
          <w:lang w:val="tr-TR"/>
        </w:rPr>
        <w:t xml:space="preserve">Faktöriyel Birleştirici </w:t>
      </w:r>
      <w:proofErr w:type="spellStart"/>
      <w:r w:rsidRPr="0066669B">
        <w:rPr>
          <w:rFonts w:ascii="Times New Roman" w:hAnsi="Times New Roman" w:cs="Times New Roman"/>
          <w:sz w:val="24"/>
          <w:szCs w:val="24"/>
          <w:lang w:val="tr-TR"/>
        </w:rPr>
        <w:t>Analizi’nde</w:t>
      </w:r>
      <w:proofErr w:type="spellEnd"/>
      <w:r w:rsidRPr="0066669B">
        <w:rPr>
          <w:rFonts w:ascii="Times New Roman" w:hAnsi="Times New Roman" w:cs="Times New Roman"/>
          <w:sz w:val="24"/>
          <w:szCs w:val="24"/>
          <w:lang w:val="tr-TR"/>
        </w:rPr>
        <w:t xml:space="preserve"> her iki </w:t>
      </w:r>
      <w:proofErr w:type="gramStart"/>
      <w:r w:rsidRPr="0066669B">
        <w:rPr>
          <w:rFonts w:ascii="Times New Roman" w:hAnsi="Times New Roman" w:cs="Times New Roman"/>
          <w:sz w:val="24"/>
          <w:szCs w:val="24"/>
          <w:lang w:val="tr-TR"/>
        </w:rPr>
        <w:t>popülasyona</w:t>
      </w:r>
      <w:proofErr w:type="gramEnd"/>
      <w:r w:rsidRPr="0066669B">
        <w:rPr>
          <w:rFonts w:ascii="Times New Roman" w:hAnsi="Times New Roman" w:cs="Times New Roman"/>
          <w:sz w:val="24"/>
          <w:szCs w:val="24"/>
          <w:lang w:val="tr-TR"/>
        </w:rPr>
        <w:t xml:space="preserve"> ait</w:t>
      </w:r>
      <w:r w:rsidRPr="0066669B">
        <w:rPr>
          <w:rFonts w:ascii="Times New Roman" w:eastAsia="TimesNewRomanPSMT" w:hAnsi="Times New Roman" w:cs="Times New Roman"/>
          <w:sz w:val="24"/>
          <w:szCs w:val="24"/>
          <w:lang w:val="tr-TR"/>
        </w:rPr>
        <w:t xml:space="preserve"> bireyler birbirlerinden tam olarak ayrılmamaktadır. Bu yüzden</w:t>
      </w:r>
      <w:r w:rsidRPr="0066669B">
        <w:rPr>
          <w:rFonts w:ascii="Times New Roman" w:hAnsi="Times New Roman" w:cs="Times New Roman"/>
          <w:sz w:val="24"/>
          <w:szCs w:val="24"/>
          <w:lang w:val="tr-TR"/>
        </w:rPr>
        <w:t xml:space="preserve"> coğrafik dağılımları ile örtüşecek şekilde bir genetik yapılanma ortaya çıkmamıştır. Yapılan bu çalışma ile elde edilen sonuçların tamamı </w:t>
      </w:r>
      <w:r w:rsidRPr="0066669B">
        <w:rPr>
          <w:rFonts w:ascii="Times New Roman" w:hAnsi="Times New Roman" w:cs="Times New Roman"/>
          <w:i/>
          <w:sz w:val="24"/>
          <w:szCs w:val="24"/>
          <w:lang w:val="tr-TR"/>
        </w:rPr>
        <w:t xml:space="preserve">C.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i/>
          <w:sz w:val="24"/>
          <w:szCs w:val="24"/>
          <w:lang w:val="tr-TR"/>
        </w:rPr>
        <w:t xml:space="preserve"> </w:t>
      </w:r>
      <w:r w:rsidRPr="0066669B">
        <w:rPr>
          <w:rFonts w:ascii="Times New Roman" w:hAnsi="Times New Roman" w:cs="Times New Roman"/>
          <w:sz w:val="24"/>
          <w:szCs w:val="24"/>
          <w:lang w:val="tr-TR"/>
        </w:rPr>
        <w:t>türü için ilk kez elde edilmiş verilerdir. Bu türün genetik çeşitliliği açısından önemli bir veri seti oluşturmuştur.</w:t>
      </w:r>
    </w:p>
    <w:p w:rsidR="00C11324" w:rsidRPr="0066669B" w:rsidRDefault="00C11324" w:rsidP="0066669B">
      <w:pPr>
        <w:spacing w:after="0" w:line="360" w:lineRule="auto"/>
        <w:jc w:val="both"/>
        <w:rPr>
          <w:rFonts w:ascii="Times New Roman" w:hAnsi="Times New Roman" w:cs="Times New Roman"/>
          <w:b/>
          <w:bCs/>
          <w:i/>
          <w:sz w:val="24"/>
          <w:szCs w:val="24"/>
          <w:lang w:val="tr-TR"/>
        </w:rPr>
      </w:pPr>
    </w:p>
    <w:p w:rsidR="0066669B" w:rsidRDefault="00C11324" w:rsidP="0066669B">
      <w:pPr>
        <w:spacing w:after="0" w:line="240" w:lineRule="auto"/>
        <w:jc w:val="both"/>
        <w:rPr>
          <w:rFonts w:ascii="Times New Roman" w:eastAsia="Times New Roman" w:hAnsi="Times New Roman" w:cs="Times New Roman"/>
          <w:bCs/>
          <w:iCs/>
          <w:kern w:val="36"/>
          <w:sz w:val="24"/>
          <w:szCs w:val="24"/>
          <w:lang w:val="tr-TR" w:eastAsia="tr-TR"/>
        </w:rPr>
      </w:pPr>
      <w:r w:rsidRPr="0066669B">
        <w:rPr>
          <w:rFonts w:ascii="Times New Roman" w:hAnsi="Times New Roman" w:cs="Times New Roman"/>
          <w:b/>
          <w:bCs/>
          <w:i/>
          <w:sz w:val="24"/>
          <w:szCs w:val="24"/>
          <w:lang w:val="tr-TR"/>
        </w:rPr>
        <w:t xml:space="preserve">Anahtar </w:t>
      </w:r>
      <w:r w:rsidR="0066669B">
        <w:rPr>
          <w:rFonts w:ascii="Times New Roman" w:hAnsi="Times New Roman" w:cs="Times New Roman"/>
          <w:b/>
          <w:bCs/>
          <w:i/>
          <w:sz w:val="24"/>
          <w:szCs w:val="24"/>
          <w:lang w:val="tr-TR"/>
        </w:rPr>
        <w:t>Kelimeler</w:t>
      </w:r>
      <w:r w:rsidRPr="0066669B">
        <w:rPr>
          <w:rFonts w:ascii="Times New Roman" w:hAnsi="Times New Roman" w:cs="Times New Roman"/>
          <w:b/>
          <w:bCs/>
          <w:i/>
          <w:sz w:val="24"/>
          <w:szCs w:val="24"/>
          <w:lang w:val="tr-TR"/>
        </w:rPr>
        <w:t>:</w:t>
      </w:r>
      <w:r w:rsidRPr="0066669B">
        <w:rPr>
          <w:rFonts w:ascii="Times New Roman" w:hAnsi="Times New Roman" w:cs="Times New Roman"/>
          <w:bCs/>
          <w:sz w:val="24"/>
          <w:szCs w:val="24"/>
          <w:lang w:val="tr-TR"/>
        </w:rPr>
        <w:t xml:space="preserve"> </w:t>
      </w:r>
      <w:proofErr w:type="spellStart"/>
      <w:r w:rsidRPr="0066669B">
        <w:rPr>
          <w:rFonts w:ascii="Times New Roman" w:hAnsi="Times New Roman" w:cs="Times New Roman"/>
          <w:i/>
          <w:iCs/>
          <w:sz w:val="24"/>
          <w:szCs w:val="24"/>
          <w:lang w:val="tr-TR"/>
        </w:rPr>
        <w:t>Cyprinion</w:t>
      </w:r>
      <w:proofErr w:type="spellEnd"/>
      <w:r w:rsidRPr="0066669B">
        <w:rPr>
          <w:rFonts w:ascii="Times New Roman" w:hAnsi="Times New Roman" w:cs="Times New Roman"/>
          <w:i/>
          <w:iCs/>
          <w:sz w:val="24"/>
          <w:szCs w:val="24"/>
          <w:lang w:val="tr-TR"/>
        </w:rPr>
        <w:t xml:space="preserve"> </w:t>
      </w:r>
      <w:proofErr w:type="spellStart"/>
      <w:r w:rsidRPr="0066669B">
        <w:rPr>
          <w:rFonts w:ascii="Times New Roman" w:hAnsi="Times New Roman" w:cs="Times New Roman"/>
          <w:i/>
          <w:iCs/>
          <w:sz w:val="24"/>
          <w:szCs w:val="24"/>
          <w:lang w:val="tr-TR"/>
        </w:rPr>
        <w:t>macrostomus</w:t>
      </w:r>
      <w:proofErr w:type="spellEnd"/>
      <w:r w:rsidRPr="0066669B">
        <w:rPr>
          <w:rFonts w:ascii="Times New Roman" w:hAnsi="Times New Roman" w:cs="Times New Roman"/>
          <w:i/>
          <w:iCs/>
          <w:sz w:val="24"/>
          <w:szCs w:val="24"/>
          <w:lang w:val="tr-TR"/>
        </w:rPr>
        <w:t xml:space="preserve">, </w:t>
      </w:r>
      <w:r w:rsidRPr="0066669B">
        <w:rPr>
          <w:rFonts w:ascii="Times New Roman" w:eastAsia="Times New Roman" w:hAnsi="Times New Roman" w:cs="Times New Roman"/>
          <w:bCs/>
          <w:iCs/>
          <w:kern w:val="36"/>
          <w:sz w:val="24"/>
          <w:szCs w:val="24"/>
          <w:lang w:val="tr-TR" w:eastAsia="tr-TR"/>
        </w:rPr>
        <w:t xml:space="preserve">Genetik Çeşitlilik,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r w:rsidRPr="0066669B">
        <w:rPr>
          <w:rFonts w:ascii="Times New Roman" w:eastAsia="Times New Roman" w:hAnsi="Times New Roman" w:cs="Times New Roman"/>
          <w:bCs/>
          <w:iCs/>
          <w:kern w:val="36"/>
          <w:sz w:val="24"/>
          <w:szCs w:val="24"/>
          <w:lang w:val="tr-TR" w:eastAsia="tr-TR"/>
        </w:rPr>
        <w:t xml:space="preserve">Fırat Nehri, </w:t>
      </w:r>
    </w:p>
    <w:p w:rsidR="00C11324" w:rsidRPr="0066669B" w:rsidRDefault="0066669B" w:rsidP="0066669B">
      <w:pPr>
        <w:spacing w:after="0" w:line="240" w:lineRule="auto"/>
        <w:jc w:val="both"/>
        <w:rPr>
          <w:rFonts w:ascii="Times New Roman" w:eastAsia="Times New Roman" w:hAnsi="Times New Roman" w:cs="Times New Roman"/>
          <w:bCs/>
          <w:iCs/>
          <w:kern w:val="36"/>
          <w:sz w:val="24"/>
          <w:szCs w:val="24"/>
          <w:lang w:val="tr-TR" w:eastAsia="tr-TR"/>
        </w:rPr>
      </w:pPr>
      <w:r>
        <w:rPr>
          <w:rFonts w:ascii="Times New Roman" w:eastAsia="Times New Roman" w:hAnsi="Times New Roman" w:cs="Times New Roman"/>
          <w:bCs/>
          <w:iCs/>
          <w:kern w:val="36"/>
          <w:sz w:val="24"/>
          <w:szCs w:val="24"/>
          <w:lang w:val="tr-TR" w:eastAsia="tr-TR"/>
        </w:rPr>
        <w:t xml:space="preserve">                               </w:t>
      </w:r>
      <w:r w:rsidR="00C11324" w:rsidRPr="0066669B">
        <w:rPr>
          <w:rFonts w:ascii="Times New Roman" w:eastAsia="Times New Roman" w:hAnsi="Times New Roman" w:cs="Times New Roman"/>
          <w:bCs/>
          <w:iCs/>
          <w:kern w:val="36"/>
          <w:sz w:val="24"/>
          <w:szCs w:val="24"/>
          <w:lang w:val="tr-TR" w:eastAsia="tr-TR"/>
        </w:rPr>
        <w:t>Dicle Nehri</w:t>
      </w:r>
    </w:p>
    <w:p w:rsidR="00C11324" w:rsidRPr="0066669B" w:rsidRDefault="00C11324" w:rsidP="00C11324">
      <w:pPr>
        <w:autoSpaceDE w:val="0"/>
        <w:autoSpaceDN w:val="0"/>
        <w:adjustRightInd w:val="0"/>
        <w:spacing w:after="0" w:line="360" w:lineRule="auto"/>
        <w:jc w:val="both"/>
        <w:rPr>
          <w:rFonts w:ascii="Times New Roman" w:hAnsi="Times New Roman" w:cs="Times New Roman"/>
          <w:color w:val="000000"/>
          <w:sz w:val="24"/>
          <w:szCs w:val="24"/>
          <w:lang w:val="tr-TR"/>
        </w:rPr>
      </w:pPr>
    </w:p>
    <w:p w:rsidR="00C11324" w:rsidRPr="0066669B" w:rsidRDefault="00C11324" w:rsidP="00C11324">
      <w:pPr>
        <w:autoSpaceDE w:val="0"/>
        <w:autoSpaceDN w:val="0"/>
        <w:adjustRightInd w:val="0"/>
        <w:spacing w:after="0" w:line="360" w:lineRule="auto"/>
        <w:jc w:val="both"/>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spacing w:line="360" w:lineRule="auto"/>
        <w:jc w:val="both"/>
        <w:rPr>
          <w:rFonts w:ascii="Times New Roman" w:hAnsi="Times New Roman" w:cs="Times New Roman"/>
          <w:b/>
          <w:color w:val="000000"/>
          <w:sz w:val="24"/>
          <w:szCs w:val="24"/>
          <w:lang w:val="tr-TR"/>
        </w:rPr>
      </w:pPr>
    </w:p>
    <w:p w:rsidR="00C11324" w:rsidRPr="0066669B" w:rsidRDefault="00C11324" w:rsidP="00C11324">
      <w:pPr>
        <w:spacing w:line="360" w:lineRule="auto"/>
        <w:jc w:val="both"/>
        <w:rPr>
          <w:rFonts w:ascii="Times New Roman" w:hAnsi="Times New Roman" w:cs="Times New Roman"/>
          <w:b/>
          <w:color w:val="000000"/>
          <w:sz w:val="24"/>
          <w:szCs w:val="24"/>
          <w:lang w:val="tr-TR"/>
        </w:rPr>
      </w:pPr>
    </w:p>
    <w:p w:rsidR="00C11324" w:rsidRDefault="00C11324" w:rsidP="00C11324">
      <w:pPr>
        <w:spacing w:line="360" w:lineRule="auto"/>
        <w:jc w:val="both"/>
        <w:rPr>
          <w:rFonts w:ascii="Times New Roman" w:hAnsi="Times New Roman" w:cs="Times New Roman"/>
          <w:b/>
          <w:color w:val="000000"/>
          <w:sz w:val="24"/>
          <w:szCs w:val="24"/>
          <w:lang w:val="tr-TR"/>
        </w:rPr>
      </w:pPr>
    </w:p>
    <w:p w:rsidR="0066669B" w:rsidRDefault="0066669B" w:rsidP="00C11324">
      <w:pPr>
        <w:spacing w:line="360" w:lineRule="auto"/>
        <w:jc w:val="both"/>
        <w:rPr>
          <w:rFonts w:ascii="Times New Roman" w:hAnsi="Times New Roman" w:cs="Times New Roman"/>
          <w:b/>
          <w:color w:val="000000"/>
          <w:sz w:val="24"/>
          <w:szCs w:val="24"/>
          <w:lang w:val="tr-TR"/>
        </w:rPr>
      </w:pPr>
    </w:p>
    <w:p w:rsidR="0066669B" w:rsidRDefault="0066669B" w:rsidP="00C11324">
      <w:pPr>
        <w:spacing w:line="360" w:lineRule="auto"/>
        <w:jc w:val="both"/>
        <w:rPr>
          <w:rFonts w:ascii="Times New Roman" w:hAnsi="Times New Roman" w:cs="Times New Roman"/>
          <w:b/>
          <w:color w:val="000000"/>
          <w:sz w:val="24"/>
          <w:szCs w:val="24"/>
          <w:lang w:val="tr-TR"/>
        </w:rPr>
      </w:pPr>
    </w:p>
    <w:p w:rsidR="0066669B" w:rsidRPr="0066669B" w:rsidRDefault="0066669B" w:rsidP="00C11324">
      <w:pPr>
        <w:spacing w:line="360" w:lineRule="auto"/>
        <w:jc w:val="both"/>
        <w:rPr>
          <w:rFonts w:ascii="Times New Roman" w:hAnsi="Times New Roman" w:cs="Times New Roman"/>
          <w:b/>
          <w:color w:val="000000"/>
          <w:sz w:val="24"/>
          <w:szCs w:val="24"/>
          <w:lang w:val="tr-TR"/>
        </w:rPr>
      </w:pPr>
    </w:p>
    <w:p w:rsidR="00234A88" w:rsidRDefault="00234A88" w:rsidP="00234A88">
      <w:pPr>
        <w:spacing w:after="0" w:line="360" w:lineRule="auto"/>
        <w:jc w:val="both"/>
        <w:rPr>
          <w:rFonts w:ascii="Times New Roman" w:hAnsi="Times New Roman" w:cs="Times New Roman"/>
          <w:b/>
          <w:color w:val="000000"/>
          <w:sz w:val="24"/>
          <w:szCs w:val="24"/>
          <w:lang w:val="tr-TR"/>
        </w:rPr>
      </w:pPr>
      <w:proofErr w:type="spellStart"/>
      <w:r w:rsidRPr="0066669B">
        <w:rPr>
          <w:rFonts w:ascii="Times New Roman" w:hAnsi="Times New Roman" w:cs="Times New Roman"/>
          <w:b/>
          <w:color w:val="000000"/>
          <w:sz w:val="24"/>
          <w:szCs w:val="24"/>
          <w:lang w:val="tr-TR"/>
        </w:rPr>
        <w:lastRenderedPageBreak/>
        <w:t>Abstract</w:t>
      </w:r>
      <w:proofErr w:type="spellEnd"/>
    </w:p>
    <w:p w:rsidR="00AA7E00" w:rsidRDefault="00AA7E00" w:rsidP="00234A88">
      <w:pPr>
        <w:spacing w:after="0" w:line="360" w:lineRule="auto"/>
        <w:jc w:val="both"/>
        <w:rPr>
          <w:rFonts w:ascii="Times New Roman" w:hAnsi="Times New Roman" w:cs="Times New Roman"/>
          <w:b/>
          <w:color w:val="000000"/>
          <w:sz w:val="24"/>
          <w:szCs w:val="24"/>
          <w:lang w:val="tr-TR"/>
        </w:rPr>
      </w:pPr>
    </w:p>
    <w:p w:rsidR="00AA7E00" w:rsidRDefault="00AA7E00" w:rsidP="00AA7E00">
      <w:pPr>
        <w:spacing w:after="0" w:line="240" w:lineRule="auto"/>
        <w:jc w:val="both"/>
        <w:rPr>
          <w:rFonts w:ascii="Times New Roman" w:hAnsi="Times New Roman" w:cs="Times New Roman"/>
          <w:b/>
          <w:color w:val="000000"/>
          <w:sz w:val="24"/>
          <w:szCs w:val="24"/>
          <w:lang w:val="tr-TR"/>
        </w:rPr>
      </w:pPr>
      <w:proofErr w:type="spellStart"/>
      <w:r w:rsidRPr="00234A88">
        <w:rPr>
          <w:rFonts w:ascii="Times New Roman" w:hAnsi="Times New Roman" w:cs="Times New Roman"/>
          <w:b/>
          <w:color w:val="000000"/>
          <w:sz w:val="24"/>
          <w:szCs w:val="24"/>
          <w:lang w:val="tr-TR"/>
        </w:rPr>
        <w:t>Microsatellite</w:t>
      </w:r>
      <w:proofErr w:type="spellEnd"/>
      <w:r w:rsidRPr="00234A88">
        <w:rPr>
          <w:rFonts w:ascii="Times New Roman" w:hAnsi="Times New Roman" w:cs="Times New Roman"/>
          <w:b/>
          <w:color w:val="000000"/>
          <w:sz w:val="24"/>
          <w:szCs w:val="24"/>
          <w:lang w:val="tr-TR"/>
        </w:rPr>
        <w:t xml:space="preserve"> DNA </w:t>
      </w:r>
      <w:proofErr w:type="spellStart"/>
      <w:r w:rsidRPr="00234A88">
        <w:rPr>
          <w:rFonts w:ascii="Times New Roman" w:hAnsi="Times New Roman" w:cs="Times New Roman"/>
          <w:b/>
          <w:color w:val="000000"/>
          <w:sz w:val="24"/>
          <w:szCs w:val="24"/>
          <w:lang w:val="tr-TR"/>
        </w:rPr>
        <w:t>Variation</w:t>
      </w:r>
      <w:proofErr w:type="spellEnd"/>
      <w:r w:rsidRPr="00234A88">
        <w:rPr>
          <w:rFonts w:ascii="Times New Roman" w:hAnsi="Times New Roman" w:cs="Times New Roman"/>
          <w:b/>
          <w:color w:val="000000"/>
          <w:sz w:val="24"/>
          <w:szCs w:val="24"/>
          <w:lang w:val="tr-TR"/>
        </w:rPr>
        <w:t xml:space="preserve"> Analysis of </w:t>
      </w:r>
      <w:proofErr w:type="spellStart"/>
      <w:r w:rsidRPr="002C1178">
        <w:rPr>
          <w:rFonts w:ascii="Times New Roman" w:hAnsi="Times New Roman" w:cs="Times New Roman"/>
          <w:b/>
          <w:i/>
          <w:color w:val="000000"/>
          <w:sz w:val="24"/>
          <w:szCs w:val="24"/>
          <w:lang w:val="tr-TR"/>
        </w:rPr>
        <w:t>Cyprinion</w:t>
      </w:r>
      <w:proofErr w:type="spellEnd"/>
      <w:r w:rsidRPr="002C1178">
        <w:rPr>
          <w:rFonts w:ascii="Times New Roman" w:hAnsi="Times New Roman" w:cs="Times New Roman"/>
          <w:b/>
          <w:i/>
          <w:color w:val="000000"/>
          <w:sz w:val="24"/>
          <w:szCs w:val="24"/>
          <w:lang w:val="tr-TR"/>
        </w:rPr>
        <w:t xml:space="preserve"> </w:t>
      </w:r>
      <w:proofErr w:type="spellStart"/>
      <w:r w:rsidRPr="002C1178">
        <w:rPr>
          <w:rFonts w:ascii="Times New Roman" w:hAnsi="Times New Roman" w:cs="Times New Roman"/>
          <w:b/>
          <w:i/>
          <w:color w:val="000000"/>
          <w:sz w:val="24"/>
          <w:szCs w:val="24"/>
          <w:lang w:val="tr-TR"/>
        </w:rPr>
        <w:t>macrostomus</w:t>
      </w:r>
      <w:proofErr w:type="spellEnd"/>
      <w:r w:rsidRPr="00234A88">
        <w:rPr>
          <w:rFonts w:ascii="Times New Roman" w:hAnsi="Times New Roman" w:cs="Times New Roman"/>
          <w:b/>
          <w:color w:val="000000"/>
          <w:sz w:val="24"/>
          <w:szCs w:val="24"/>
          <w:lang w:val="tr-TR"/>
        </w:rPr>
        <w:t xml:space="preserve"> (</w:t>
      </w:r>
      <w:proofErr w:type="spellStart"/>
      <w:r w:rsidRPr="00234A88">
        <w:rPr>
          <w:rFonts w:ascii="Times New Roman" w:hAnsi="Times New Roman" w:cs="Times New Roman"/>
          <w:b/>
          <w:color w:val="000000"/>
          <w:sz w:val="24"/>
          <w:szCs w:val="24"/>
          <w:lang w:val="tr-TR"/>
        </w:rPr>
        <w:t>Heckel</w:t>
      </w:r>
      <w:proofErr w:type="spellEnd"/>
      <w:r w:rsidRPr="00234A88">
        <w:rPr>
          <w:rFonts w:ascii="Times New Roman" w:hAnsi="Times New Roman" w:cs="Times New Roman"/>
          <w:b/>
          <w:color w:val="000000"/>
          <w:sz w:val="24"/>
          <w:szCs w:val="24"/>
          <w:lang w:val="tr-TR"/>
        </w:rPr>
        <w:t xml:space="preserve">, 1843) </w:t>
      </w:r>
      <w:proofErr w:type="spellStart"/>
      <w:r w:rsidRPr="00234A88">
        <w:rPr>
          <w:rFonts w:ascii="Times New Roman" w:hAnsi="Times New Roman" w:cs="Times New Roman"/>
          <w:b/>
          <w:color w:val="000000"/>
          <w:sz w:val="24"/>
          <w:szCs w:val="24"/>
          <w:lang w:val="tr-TR"/>
        </w:rPr>
        <w:t>Population</w:t>
      </w:r>
      <w:proofErr w:type="spellEnd"/>
      <w:r w:rsidRPr="00234A88">
        <w:rPr>
          <w:rFonts w:ascii="Times New Roman" w:hAnsi="Times New Roman" w:cs="Times New Roman"/>
          <w:b/>
          <w:color w:val="000000"/>
          <w:sz w:val="24"/>
          <w:szCs w:val="24"/>
          <w:lang w:val="tr-TR"/>
        </w:rPr>
        <w:t xml:space="preserve"> of </w:t>
      </w:r>
      <w:proofErr w:type="spellStart"/>
      <w:r w:rsidRPr="00234A88">
        <w:rPr>
          <w:rFonts w:ascii="Times New Roman" w:hAnsi="Times New Roman" w:cs="Times New Roman"/>
          <w:b/>
          <w:color w:val="000000"/>
          <w:sz w:val="24"/>
          <w:szCs w:val="24"/>
          <w:lang w:val="tr-TR"/>
        </w:rPr>
        <w:t>Adiyaman</w:t>
      </w:r>
      <w:proofErr w:type="spellEnd"/>
      <w:r w:rsidRPr="00234A88">
        <w:rPr>
          <w:rFonts w:ascii="Times New Roman" w:hAnsi="Times New Roman" w:cs="Times New Roman"/>
          <w:b/>
          <w:color w:val="000000"/>
          <w:sz w:val="24"/>
          <w:szCs w:val="24"/>
          <w:lang w:val="tr-TR"/>
        </w:rPr>
        <w:t xml:space="preserve"> </w:t>
      </w:r>
      <w:proofErr w:type="spellStart"/>
      <w:r w:rsidRPr="00234A88">
        <w:rPr>
          <w:rFonts w:ascii="Times New Roman" w:hAnsi="Times New Roman" w:cs="Times New Roman"/>
          <w:b/>
          <w:color w:val="000000"/>
          <w:sz w:val="24"/>
          <w:szCs w:val="24"/>
          <w:lang w:val="tr-TR"/>
        </w:rPr>
        <w:t>and</w:t>
      </w:r>
      <w:proofErr w:type="spellEnd"/>
      <w:r w:rsidRPr="00234A88">
        <w:rPr>
          <w:rFonts w:ascii="Times New Roman" w:hAnsi="Times New Roman" w:cs="Times New Roman"/>
          <w:b/>
          <w:color w:val="000000"/>
          <w:sz w:val="24"/>
          <w:szCs w:val="24"/>
          <w:lang w:val="tr-TR"/>
        </w:rPr>
        <w:t xml:space="preserve"> Diyarbakır</w:t>
      </w:r>
    </w:p>
    <w:p w:rsidR="00234A88" w:rsidRPr="0066669B" w:rsidRDefault="00234A88" w:rsidP="0066669B">
      <w:pPr>
        <w:spacing w:after="0" w:line="360" w:lineRule="auto"/>
        <w:jc w:val="both"/>
        <w:rPr>
          <w:rFonts w:ascii="Times New Roman" w:hAnsi="Times New Roman" w:cs="Times New Roman"/>
          <w:b/>
          <w:color w:val="000000"/>
          <w:sz w:val="24"/>
          <w:szCs w:val="24"/>
          <w:lang w:val="tr-TR"/>
        </w:rPr>
      </w:pPr>
    </w:p>
    <w:p w:rsidR="00C11324" w:rsidRPr="0066669B" w:rsidRDefault="00C11324" w:rsidP="00C11324">
      <w:pPr>
        <w:spacing w:line="360" w:lineRule="auto"/>
        <w:jc w:val="both"/>
        <w:rPr>
          <w:rFonts w:ascii="Times New Roman" w:eastAsia="TimesNewRomanPSMT" w:hAnsi="Times New Roman" w:cs="Times New Roman"/>
          <w:sz w:val="24"/>
          <w:szCs w:val="24"/>
          <w:lang w:val="tr-TR"/>
        </w:rPr>
      </w:pPr>
      <w:r w:rsidRPr="0066669B">
        <w:rPr>
          <w:rFonts w:ascii="Times New Roman" w:hAnsi="Times New Roman" w:cs="Times New Roman"/>
          <w:i/>
          <w:sz w:val="24"/>
          <w:szCs w:val="24"/>
        </w:rPr>
        <w:t xml:space="preserve">C. </w:t>
      </w:r>
      <w:proofErr w:type="spellStart"/>
      <w:r w:rsidRPr="0066669B">
        <w:rPr>
          <w:rFonts w:ascii="Times New Roman" w:hAnsi="Times New Roman" w:cs="Times New Roman"/>
          <w:i/>
          <w:sz w:val="24"/>
          <w:szCs w:val="24"/>
        </w:rPr>
        <w:t>macrostomus</w:t>
      </w:r>
      <w:proofErr w:type="spellEnd"/>
      <w:r w:rsidRPr="0066669B">
        <w:rPr>
          <w:rFonts w:ascii="Times New Roman" w:hAnsi="Times New Roman" w:cs="Times New Roman"/>
          <w:sz w:val="24"/>
          <w:szCs w:val="24"/>
        </w:rPr>
        <w:t xml:space="preserve"> thriving in river systems of Euphrates and Tigris is a fish. </w:t>
      </w:r>
      <w:proofErr w:type="gramStart"/>
      <w:r w:rsidRPr="0066669B">
        <w:rPr>
          <w:rFonts w:ascii="Times New Roman" w:hAnsi="Times New Roman" w:cs="Times New Roman"/>
          <w:sz w:val="24"/>
          <w:szCs w:val="24"/>
        </w:rPr>
        <w:t>This species with economic importance because it is consumed by people.</w:t>
      </w:r>
      <w:proofErr w:type="gramEnd"/>
      <w:r w:rsidRPr="0066669B">
        <w:rPr>
          <w:rFonts w:ascii="Times New Roman" w:hAnsi="Times New Roman" w:cs="Times New Roman"/>
          <w:sz w:val="24"/>
          <w:szCs w:val="24"/>
        </w:rPr>
        <w:t xml:space="preserve"> </w:t>
      </w:r>
      <w:r w:rsidRPr="0066669B">
        <w:rPr>
          <w:rFonts w:ascii="Times New Roman" w:eastAsiaTheme="minorEastAsia" w:hAnsi="Times New Roman" w:cs="Times New Roman"/>
          <w:color w:val="000000"/>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For</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the</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conservation</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and</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management</w:t>
      </w:r>
      <w:proofErr w:type="spellEnd"/>
      <w:r w:rsidRPr="0066669B">
        <w:rPr>
          <w:rFonts w:ascii="Times New Roman" w:eastAsiaTheme="minorEastAsia" w:hAnsi="Times New Roman" w:cs="Times New Roman"/>
          <w:sz w:val="24"/>
          <w:szCs w:val="24"/>
          <w:lang w:val="tr-TR" w:eastAsia="tr-TR"/>
        </w:rPr>
        <w:t xml:space="preserve"> of </w:t>
      </w:r>
      <w:proofErr w:type="spellStart"/>
      <w:r w:rsidRPr="0066669B">
        <w:rPr>
          <w:rFonts w:ascii="Times New Roman" w:eastAsiaTheme="minorEastAsia" w:hAnsi="Times New Roman" w:cs="Times New Roman"/>
          <w:sz w:val="24"/>
          <w:szCs w:val="24"/>
          <w:lang w:val="tr-TR" w:eastAsia="tr-TR"/>
        </w:rPr>
        <w:t>species</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with</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economic</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importance</w:t>
      </w:r>
      <w:proofErr w:type="spellEnd"/>
      <w:r w:rsidRPr="0066669B">
        <w:rPr>
          <w:rFonts w:ascii="Times New Roman" w:eastAsiaTheme="minorEastAsia" w:hAnsi="Times New Roman" w:cs="Times New Roman"/>
          <w:sz w:val="24"/>
          <w:szCs w:val="24"/>
          <w:lang w:val="tr-TR" w:eastAsia="tr-TR"/>
        </w:rPr>
        <w:t xml:space="preserve">, it is </w:t>
      </w:r>
      <w:proofErr w:type="spellStart"/>
      <w:r w:rsidRPr="0066669B">
        <w:rPr>
          <w:rFonts w:ascii="Times New Roman" w:eastAsiaTheme="minorEastAsia" w:hAnsi="Times New Roman" w:cs="Times New Roman"/>
          <w:sz w:val="24"/>
          <w:szCs w:val="24"/>
          <w:lang w:val="tr-TR" w:eastAsia="tr-TR"/>
        </w:rPr>
        <w:t>considerable</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to</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have</w:t>
      </w:r>
      <w:proofErr w:type="spellEnd"/>
      <w:r w:rsidRPr="0066669B">
        <w:rPr>
          <w:rFonts w:ascii="Times New Roman" w:eastAsiaTheme="minorEastAsia" w:hAnsi="Times New Roman" w:cs="Times New Roman"/>
          <w:sz w:val="24"/>
          <w:szCs w:val="24"/>
          <w:lang w:val="tr-TR" w:eastAsia="tr-TR"/>
        </w:rPr>
        <w:t xml:space="preserve"> in </w:t>
      </w:r>
      <w:proofErr w:type="spellStart"/>
      <w:r w:rsidRPr="0066669B">
        <w:rPr>
          <w:rFonts w:ascii="Times New Roman" w:eastAsiaTheme="minorEastAsia" w:hAnsi="Times New Roman" w:cs="Times New Roman"/>
          <w:sz w:val="24"/>
          <w:szCs w:val="24"/>
          <w:lang w:val="tr-TR" w:eastAsia="tr-TR"/>
        </w:rPr>
        <w:t>depth</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understanding</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about</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the</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genetic</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diversity</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and</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population</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structure</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purpose</w:t>
      </w:r>
      <w:proofErr w:type="spellEnd"/>
      <w:r w:rsidRPr="0066669B">
        <w:rPr>
          <w:rFonts w:ascii="Times New Roman" w:hAnsi="Times New Roman" w:cs="Times New Roman"/>
          <w:sz w:val="24"/>
          <w:szCs w:val="24"/>
          <w:lang w:val="tr-TR"/>
        </w:rPr>
        <w:t xml:space="preserve"> of </w:t>
      </w:r>
      <w:proofErr w:type="spellStart"/>
      <w:r w:rsidRPr="0066669B">
        <w:rPr>
          <w:rFonts w:ascii="Times New Roman" w:hAnsi="Times New Roman" w:cs="Times New Roman"/>
          <w:sz w:val="24"/>
          <w:szCs w:val="24"/>
          <w:lang w:val="tr-TR"/>
        </w:rPr>
        <w:t>this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study</w:t>
      </w:r>
      <w:proofErr w:type="spellEnd"/>
      <w:r w:rsidRPr="0066669B">
        <w:rPr>
          <w:rFonts w:ascii="Times New Roman" w:hAnsi="Times New Roman" w:cs="Times New Roman"/>
          <w:sz w:val="24"/>
          <w:szCs w:val="24"/>
          <w:lang w:val="tr-TR"/>
        </w:rPr>
        <w:t xml:space="preserve"> is;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genetic</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structure</w:t>
      </w:r>
      <w:proofErr w:type="spellEnd"/>
      <w:r w:rsidRPr="0066669B">
        <w:rPr>
          <w:rFonts w:ascii="Times New Roman" w:hAnsi="Times New Roman" w:cs="Times New Roman"/>
          <w:sz w:val="24"/>
          <w:szCs w:val="24"/>
          <w:lang w:val="tr-TR"/>
        </w:rPr>
        <w:t xml:space="preserve"> of </w:t>
      </w:r>
      <w:r w:rsidRPr="0066669B">
        <w:rPr>
          <w:rFonts w:ascii="Times New Roman" w:hAnsi="Times New Roman" w:cs="Times New Roman"/>
          <w:i/>
          <w:sz w:val="24"/>
          <w:szCs w:val="24"/>
          <w:lang w:val="tr-TR"/>
        </w:rPr>
        <w:t xml:space="preserve">C.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populations</w:t>
      </w:r>
      <w:proofErr w:type="spellEnd"/>
      <w:r w:rsidRPr="0066669B">
        <w:rPr>
          <w:rFonts w:ascii="Times New Roman" w:hAnsi="Times New Roman" w:cs="Times New Roman"/>
          <w:sz w:val="24"/>
          <w:szCs w:val="24"/>
          <w:lang w:val="tr-TR"/>
        </w:rPr>
        <w:t xml:space="preserve"> in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Euphrates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and</w:t>
      </w:r>
      <w:proofErr w:type="spellEnd"/>
      <w:r w:rsidRPr="0066669B">
        <w:rPr>
          <w:rFonts w:ascii="Times New Roman" w:hAnsi="Times New Roman" w:cs="Times New Roman"/>
          <w:sz w:val="24"/>
          <w:szCs w:val="24"/>
          <w:lang w:val="tr-TR"/>
        </w:rPr>
        <w:t xml:space="preserve"> Dicle </w:t>
      </w:r>
      <w:proofErr w:type="spellStart"/>
      <w:r w:rsidRPr="0066669B">
        <w:rPr>
          <w:rFonts w:ascii="Times New Roman" w:hAnsi="Times New Roman" w:cs="Times New Roman"/>
          <w:sz w:val="24"/>
          <w:szCs w:val="24"/>
          <w:lang w:val="tr-TR"/>
        </w:rPr>
        <w:t>rivers</w:t>
      </w:r>
      <w:proofErr w:type="spellEnd"/>
      <w:r w:rsidRPr="0066669B">
        <w:rPr>
          <w:rFonts w:ascii="Times New Roman" w:hAnsi="Times New Roman" w:cs="Times New Roman"/>
          <w:sz w:val="24"/>
          <w:szCs w:val="24"/>
          <w:lang w:val="tr-TR"/>
        </w:rPr>
        <w:t xml:space="preserve"> is </w:t>
      </w:r>
      <w:proofErr w:type="spellStart"/>
      <w:r w:rsidRPr="0066669B">
        <w:rPr>
          <w:rFonts w:ascii="Times New Roman" w:hAnsi="Times New Roman" w:cs="Times New Roman"/>
          <w:sz w:val="24"/>
          <w:szCs w:val="24"/>
          <w:lang w:val="tr-TR"/>
        </w:rPr>
        <w:t>determined</w:t>
      </w:r>
      <w:proofErr w:type="spellEnd"/>
      <w:r w:rsidRPr="0066669B">
        <w:rPr>
          <w:rFonts w:ascii="Times New Roman" w:hAnsi="Times New Roman" w:cs="Times New Roman"/>
          <w:sz w:val="24"/>
          <w:szCs w:val="24"/>
          <w:lang w:val="tr-TR"/>
        </w:rPr>
        <w:t xml:space="preserve"> at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microsatellite</w:t>
      </w:r>
      <w:proofErr w:type="spellEnd"/>
      <w:r w:rsidRPr="0066669B">
        <w:rPr>
          <w:rFonts w:ascii="Times New Roman" w:hAnsi="Times New Roman" w:cs="Times New Roman"/>
          <w:sz w:val="24"/>
          <w:szCs w:val="24"/>
          <w:lang w:val="tr-TR"/>
        </w:rPr>
        <w:t xml:space="preserve"> DNA </w:t>
      </w:r>
      <w:proofErr w:type="spellStart"/>
      <w:r w:rsidRPr="0066669B">
        <w:rPr>
          <w:rFonts w:ascii="Times New Roman" w:hAnsi="Times New Roman" w:cs="Times New Roman"/>
          <w:sz w:val="24"/>
          <w:szCs w:val="24"/>
          <w:lang w:val="tr-TR"/>
        </w:rPr>
        <w:t>level</w:t>
      </w:r>
      <w:proofErr w:type="spellEnd"/>
      <w:r w:rsidRPr="0066669B">
        <w:rPr>
          <w:rFonts w:ascii="Times New Roman" w:hAnsi="Times New Roman" w:cs="Times New Roman"/>
          <w:sz w:val="24"/>
          <w:szCs w:val="24"/>
          <w:lang w:val="tr-TR"/>
        </w:rPr>
        <w:t xml:space="preserve">. A total of 64 </w:t>
      </w:r>
      <w:proofErr w:type="spellStart"/>
      <w:r w:rsidRPr="0066669B">
        <w:rPr>
          <w:rFonts w:ascii="Times New Roman" w:hAnsi="Times New Roman" w:cs="Times New Roman"/>
          <w:sz w:val="24"/>
          <w:szCs w:val="24"/>
          <w:lang w:val="tr-TR"/>
        </w:rPr>
        <w:t>individuals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were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sampled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from</w:t>
      </w:r>
      <w:proofErr w:type="spellEnd"/>
      <w:r w:rsidRPr="0066669B">
        <w:rPr>
          <w:rFonts w:ascii="Times New Roman" w:hAnsi="Times New Roman" w:cs="Times New Roman"/>
          <w:sz w:val="24"/>
          <w:szCs w:val="24"/>
          <w:lang w:val="tr-TR"/>
        </w:rPr>
        <w:t xml:space="preserve"> Adıyaman </w:t>
      </w:r>
      <w:proofErr w:type="spellStart"/>
      <w:r w:rsidRPr="0066669B">
        <w:rPr>
          <w:rFonts w:ascii="Times New Roman" w:hAnsi="Times New Roman" w:cs="Times New Roman"/>
          <w:sz w:val="24"/>
          <w:szCs w:val="24"/>
          <w:lang w:val="tr-TR"/>
        </w:rPr>
        <w:t>and</w:t>
      </w:r>
      <w:proofErr w:type="spellEnd"/>
      <w:r w:rsidRPr="0066669B">
        <w:rPr>
          <w:rFonts w:ascii="Times New Roman" w:hAnsi="Times New Roman" w:cs="Times New Roman"/>
          <w:sz w:val="24"/>
          <w:szCs w:val="24"/>
          <w:lang w:val="tr-TR"/>
        </w:rPr>
        <w:t xml:space="preserve"> Diyarbakır </w:t>
      </w:r>
      <w:proofErr w:type="spellStart"/>
      <w:r w:rsidRPr="0066669B">
        <w:rPr>
          <w:rFonts w:ascii="Times New Roman" w:hAnsi="Times New Roman" w:cs="Times New Roman"/>
          <w:sz w:val="24"/>
          <w:szCs w:val="24"/>
          <w:lang w:val="tr-TR"/>
        </w:rPr>
        <w:t>to</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represent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river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systems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and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DNA </w:t>
      </w:r>
      <w:proofErr w:type="spellStart"/>
      <w:r w:rsidRPr="0066669B">
        <w:rPr>
          <w:rFonts w:ascii="Times New Roman" w:hAnsi="Times New Roman" w:cs="Times New Roman"/>
          <w:sz w:val="24"/>
          <w:szCs w:val="24"/>
          <w:lang w:val="tr-TR"/>
        </w:rPr>
        <w:t>isolation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was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performed</w:t>
      </w:r>
      <w:proofErr w:type="spellEnd"/>
      <w:r w:rsidR="00BA723B" w:rsidRPr="0066669B">
        <w:rPr>
          <w:rFonts w:ascii="Times New Roman" w:hAnsi="Times New Roman" w:cs="Times New Roman"/>
          <w:sz w:val="24"/>
          <w:szCs w:val="24"/>
          <w:lang w:val="tr-TR"/>
        </w:rPr>
        <w:t>.</w:t>
      </w:r>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Five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microsatellite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markers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were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amplified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by</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Polymerase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Chain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Reaction</w:t>
      </w:r>
      <w:proofErr w:type="spellEnd"/>
      <w:r w:rsidRPr="0066669B">
        <w:rPr>
          <w:rFonts w:ascii="Times New Roman" w:hAnsi="Times New Roman" w:cs="Times New Roman"/>
          <w:sz w:val="24"/>
          <w:szCs w:val="24"/>
          <w:lang w:val="tr-TR"/>
        </w:rPr>
        <w:t xml:space="preserve"> (PCR) </w:t>
      </w:r>
      <w:proofErr w:type="spellStart"/>
      <w:r w:rsidRPr="0066669B">
        <w:rPr>
          <w:rFonts w:ascii="Times New Roman" w:hAnsi="Times New Roman" w:cs="Times New Roman"/>
          <w:sz w:val="24"/>
          <w:szCs w:val="24"/>
          <w:lang w:val="tr-TR"/>
        </w:rPr>
        <w:t>using</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markers</w:t>
      </w:r>
      <w:proofErr w:type="spellEnd"/>
      <w:r w:rsidRPr="0066669B">
        <w:rPr>
          <w:rFonts w:ascii="Times New Roman" w:hAnsi="Times New Roman" w:cs="Times New Roman"/>
          <w:sz w:val="24"/>
          <w:szCs w:val="24"/>
          <w:lang w:val="tr-TR"/>
        </w:rPr>
        <w:t xml:space="preserve"> (MFW-1, MFW-7, MFW-9, Barbus27 </w:t>
      </w:r>
      <w:proofErr w:type="spellStart"/>
      <w:r w:rsidRPr="0066669B">
        <w:rPr>
          <w:rFonts w:ascii="Times New Roman" w:hAnsi="Times New Roman" w:cs="Times New Roman"/>
          <w:sz w:val="24"/>
          <w:szCs w:val="24"/>
          <w:lang w:val="tr-TR"/>
        </w:rPr>
        <w:t>and</w:t>
      </w:r>
      <w:proofErr w:type="spellEnd"/>
      <w:r w:rsidRPr="0066669B">
        <w:rPr>
          <w:rFonts w:ascii="Times New Roman" w:hAnsi="Times New Roman" w:cs="Times New Roman"/>
          <w:sz w:val="24"/>
          <w:szCs w:val="24"/>
          <w:lang w:val="tr-TR"/>
        </w:rPr>
        <w:t xml:space="preserve"> Barbus33) </w:t>
      </w:r>
      <w:proofErr w:type="spellStart"/>
      <w:r w:rsidRPr="0066669B">
        <w:rPr>
          <w:rFonts w:ascii="Times New Roman" w:hAnsi="Times New Roman" w:cs="Times New Roman"/>
          <w:sz w:val="24"/>
          <w:szCs w:val="24"/>
          <w:lang w:val="tr-TR"/>
        </w:rPr>
        <w:t>and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fragments</w:t>
      </w:r>
      <w:proofErr w:type="spellEnd"/>
      <w:r w:rsidRPr="0066669B">
        <w:rPr>
          <w:rFonts w:ascii="Times New Roman" w:hAnsi="Times New Roman" w:cs="Times New Roman"/>
          <w:sz w:val="24"/>
          <w:szCs w:val="24"/>
          <w:lang w:val="tr-TR"/>
        </w:rPr>
        <w:t xml:space="preserve"> of </w:t>
      </w:r>
      <w:proofErr w:type="spellStart"/>
      <w:r w:rsidRPr="0066669B">
        <w:rPr>
          <w:rFonts w:ascii="Times New Roman" w:hAnsi="Times New Roman" w:cs="Times New Roman"/>
          <w:sz w:val="24"/>
          <w:szCs w:val="24"/>
          <w:lang w:val="tr-TR"/>
        </w:rPr>
        <w:t>alleles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were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identified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by</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fragmant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analysis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I</w:t>
      </w:r>
      <w:r w:rsidR="00BA723B" w:rsidRPr="0066669B">
        <w:rPr>
          <w:rFonts w:ascii="Times New Roman" w:hAnsi="Times New Roman" w:cs="Times New Roman"/>
          <w:sz w:val="24"/>
          <w:szCs w:val="24"/>
          <w:lang w:val="tr-TR"/>
        </w:rPr>
        <w:t>n</w:t>
      </w:r>
      <w:proofErr w:type="spellEnd"/>
      <w:r w:rsidR="00BA723B" w:rsidRPr="0066669B">
        <w:rPr>
          <w:rFonts w:ascii="Times New Roman" w:hAnsi="Times New Roman" w:cs="Times New Roman"/>
          <w:sz w:val="24"/>
          <w:szCs w:val="24"/>
          <w:lang w:val="tr-TR"/>
        </w:rPr>
        <w:t xml:space="preserve"> </w:t>
      </w:r>
      <w:proofErr w:type="spellStart"/>
      <w:r w:rsidR="00BA723B" w:rsidRPr="0066669B">
        <w:rPr>
          <w:rFonts w:ascii="Times New Roman" w:hAnsi="Times New Roman" w:cs="Times New Roman"/>
          <w:sz w:val="24"/>
          <w:szCs w:val="24"/>
          <w:lang w:val="tr-TR"/>
        </w:rPr>
        <w:t>terms</w:t>
      </w:r>
      <w:proofErr w:type="spellEnd"/>
      <w:r w:rsidR="00BA723B" w:rsidRPr="0066669B">
        <w:rPr>
          <w:rFonts w:ascii="Times New Roman" w:hAnsi="Times New Roman" w:cs="Times New Roman"/>
          <w:sz w:val="24"/>
          <w:szCs w:val="24"/>
          <w:lang w:val="tr-TR"/>
        </w:rPr>
        <w:t xml:space="preserve"> of </w:t>
      </w:r>
      <w:proofErr w:type="spellStart"/>
      <w:r w:rsidR="00BA723B" w:rsidRPr="0066669B">
        <w:rPr>
          <w:rFonts w:ascii="Times New Roman" w:hAnsi="Times New Roman" w:cs="Times New Roman"/>
          <w:sz w:val="24"/>
          <w:szCs w:val="24"/>
          <w:lang w:val="tr-TR"/>
        </w:rPr>
        <w:t>number</w:t>
      </w:r>
      <w:proofErr w:type="spellEnd"/>
      <w:r w:rsidR="00BA723B"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allel</w:t>
      </w:r>
      <w:proofErr w:type="spellEnd"/>
      <w:r w:rsidRPr="0066669B">
        <w:rPr>
          <w:rFonts w:ascii="Times New Roman" w:hAnsi="Times New Roman" w:cs="Times New Roman"/>
          <w:sz w:val="24"/>
          <w:szCs w:val="24"/>
          <w:lang w:val="tr-TR"/>
        </w:rPr>
        <w:t xml:space="preserve">, MFW-9 (22 </w:t>
      </w:r>
      <w:proofErr w:type="spellStart"/>
      <w:r w:rsidRPr="0066669B">
        <w:rPr>
          <w:rFonts w:ascii="Times New Roman" w:hAnsi="Times New Roman" w:cs="Times New Roman"/>
          <w:sz w:val="24"/>
          <w:szCs w:val="24"/>
          <w:lang w:val="tr-TR"/>
        </w:rPr>
        <w:t>alleles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with</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highest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locus</w:t>
      </w:r>
      <w:proofErr w:type="spellEnd"/>
      <w:r w:rsidRPr="0066669B">
        <w:rPr>
          <w:rFonts w:ascii="Times New Roman" w:hAnsi="Times New Roman" w:cs="Times New Roman"/>
          <w:sz w:val="24"/>
          <w:szCs w:val="24"/>
          <w:lang w:val="tr-TR"/>
        </w:rPr>
        <w:t>,</w:t>
      </w:r>
      <w:r w:rsidR="00BA723B" w:rsidRPr="0066669B">
        <w:rPr>
          <w:rFonts w:ascii="Times New Roman" w:hAnsi="Times New Roman" w:cs="Times New Roman"/>
          <w:sz w:val="24"/>
          <w:szCs w:val="24"/>
          <w:lang w:val="tr-TR"/>
        </w:rPr>
        <w:t xml:space="preserve"> </w:t>
      </w:r>
      <w:r w:rsidRPr="0066669B">
        <w:rPr>
          <w:rFonts w:ascii="Times New Roman" w:hAnsi="Times New Roman" w:cs="Times New Roman"/>
          <w:sz w:val="24"/>
          <w:szCs w:val="24"/>
          <w:lang w:val="tr-TR"/>
        </w:rPr>
        <w:t xml:space="preserve">at </w:t>
      </w:r>
      <w:proofErr w:type="spellStart"/>
      <w:r w:rsidRPr="0066669B">
        <w:rPr>
          <w:rFonts w:ascii="Times New Roman" w:hAnsi="Times New Roman" w:cs="Times New Roman"/>
          <w:sz w:val="24"/>
          <w:szCs w:val="24"/>
          <w:lang w:val="tr-TR"/>
        </w:rPr>
        <w:t>least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allele</w:t>
      </w:r>
      <w:proofErr w:type="spellEnd"/>
      <w:r w:rsidRPr="0066669B">
        <w:rPr>
          <w:rFonts w:ascii="Times New Roman" w:hAnsi="Times New Roman" w:cs="Times New Roman"/>
          <w:sz w:val="24"/>
          <w:szCs w:val="24"/>
          <w:lang w:val="tr-TR"/>
        </w:rPr>
        <w:t xml:space="preserve"> is MFW-7 (3 </w:t>
      </w:r>
      <w:proofErr w:type="spellStart"/>
      <w:r w:rsidRPr="0066669B">
        <w:rPr>
          <w:rFonts w:ascii="Times New Roman" w:hAnsi="Times New Roman" w:cs="Times New Roman"/>
          <w:sz w:val="24"/>
          <w:szCs w:val="24"/>
          <w:lang w:val="tr-TR"/>
        </w:rPr>
        <w:t>alleles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were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detected</w:t>
      </w:r>
      <w:proofErr w:type="spellEnd"/>
      <w:r w:rsidRPr="0066669B">
        <w:rPr>
          <w:rFonts w:ascii="Times New Roman" w:hAnsi="Times New Roman" w:cs="Times New Roman"/>
          <w:sz w:val="24"/>
          <w:szCs w:val="24"/>
          <w:lang w:val="tr-TR"/>
        </w:rPr>
        <w:t xml:space="preserve">. </w:t>
      </w:r>
      <w:r w:rsidRPr="0066669B">
        <w:rPr>
          <w:rFonts w:ascii="Times New Roman" w:hAnsi="Times New Roman" w:cs="Times New Roman"/>
          <w:sz w:val="24"/>
          <w:szCs w:val="24"/>
        </w:rPr>
        <w:t xml:space="preserve">The genetic distance between </w:t>
      </w:r>
      <w:proofErr w:type="spellStart"/>
      <w:r w:rsidRPr="0066669B">
        <w:rPr>
          <w:rFonts w:ascii="Times New Roman" w:hAnsi="Times New Roman" w:cs="Times New Roman"/>
          <w:sz w:val="24"/>
          <w:szCs w:val="24"/>
        </w:rPr>
        <w:t>Adıyaman</w:t>
      </w:r>
      <w:proofErr w:type="spellEnd"/>
      <w:r w:rsidRPr="0066669B">
        <w:rPr>
          <w:rFonts w:ascii="Times New Roman" w:hAnsi="Times New Roman" w:cs="Times New Roman"/>
          <w:sz w:val="24"/>
          <w:szCs w:val="24"/>
        </w:rPr>
        <w:t xml:space="preserve"> and Diyarbakır populations was estimated to be 0.024 and not statistically significant. </w:t>
      </w:r>
      <w:proofErr w:type="spellStart"/>
      <w:r w:rsidRPr="0066669B">
        <w:rPr>
          <w:rFonts w:ascii="Times New Roman" w:hAnsi="Times New Roman" w:cs="Times New Roman"/>
          <w:sz w:val="24"/>
          <w:szCs w:val="24"/>
          <w:lang w:val="tr-TR"/>
        </w:rPr>
        <w:t>In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Factorial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Correspondence</w:t>
      </w:r>
      <w:proofErr w:type="spellEnd"/>
      <w:r w:rsidRPr="0066669B">
        <w:rPr>
          <w:rFonts w:ascii="Times New Roman" w:hAnsi="Times New Roman" w:cs="Times New Roman"/>
          <w:sz w:val="24"/>
          <w:szCs w:val="24"/>
          <w:lang w:val="tr-TR"/>
        </w:rPr>
        <w:t xml:space="preserve"> Analysis,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individuals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from</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both</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populations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are</w:t>
      </w:r>
      <w:proofErr w:type="spellEnd"/>
      <w:r w:rsidRPr="0066669B">
        <w:rPr>
          <w:rFonts w:ascii="Times New Roman" w:hAnsi="Times New Roman" w:cs="Times New Roman"/>
          <w:sz w:val="24"/>
          <w:szCs w:val="24"/>
          <w:lang w:val="tr-TR"/>
        </w:rPr>
        <w:t xml:space="preserve"> not </w:t>
      </w:r>
      <w:proofErr w:type="spellStart"/>
      <w:r w:rsidRPr="0066669B">
        <w:rPr>
          <w:rFonts w:ascii="Times New Roman" w:hAnsi="Times New Roman" w:cs="Times New Roman"/>
          <w:sz w:val="24"/>
          <w:szCs w:val="24"/>
          <w:lang w:val="tr-TR"/>
        </w:rPr>
        <w:t>completely</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separated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from</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each</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other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Thus</w:t>
      </w:r>
      <w:proofErr w:type="spellEnd"/>
      <w:r w:rsidRPr="0066669B">
        <w:rPr>
          <w:rFonts w:ascii="Times New Roman" w:hAnsi="Times New Roman" w:cs="Times New Roman"/>
          <w:sz w:val="24"/>
          <w:szCs w:val="24"/>
          <w:lang w:val="tr-TR"/>
        </w:rPr>
        <w:t xml:space="preserve">, a </w:t>
      </w:r>
      <w:proofErr w:type="spellStart"/>
      <w:r w:rsidRPr="0066669B">
        <w:rPr>
          <w:rFonts w:ascii="Times New Roman" w:hAnsi="Times New Roman" w:cs="Times New Roman"/>
          <w:sz w:val="24"/>
          <w:szCs w:val="24"/>
          <w:lang w:val="tr-TR"/>
        </w:rPr>
        <w:t>genetic</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structure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did</w:t>
      </w:r>
      <w:proofErr w:type="spellEnd"/>
      <w:r w:rsidRPr="0066669B">
        <w:rPr>
          <w:rFonts w:ascii="Times New Roman" w:hAnsi="Times New Roman" w:cs="Times New Roman"/>
          <w:sz w:val="24"/>
          <w:szCs w:val="24"/>
          <w:lang w:val="tr-TR"/>
        </w:rPr>
        <w:t xml:space="preserve"> not </w:t>
      </w:r>
      <w:proofErr w:type="spellStart"/>
      <w:r w:rsidRPr="0066669B">
        <w:rPr>
          <w:rFonts w:ascii="Times New Roman" w:hAnsi="Times New Roman" w:cs="Times New Roman"/>
          <w:sz w:val="24"/>
          <w:szCs w:val="24"/>
          <w:lang w:val="tr-TR"/>
        </w:rPr>
        <w:t>emerge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to</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coincide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with</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geographical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distribution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All</w:t>
      </w:r>
      <w:proofErr w:type="spellEnd"/>
      <w:r w:rsidRPr="0066669B">
        <w:rPr>
          <w:rFonts w:ascii="Times New Roman" w:hAnsi="Times New Roman" w:cs="Times New Roman"/>
          <w:sz w:val="24"/>
          <w:szCs w:val="24"/>
          <w:lang w:val="tr-TR"/>
        </w:rPr>
        <w:t xml:space="preserve"> of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results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obtained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with</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this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study</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were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obtained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for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first</w:t>
      </w:r>
      <w:proofErr w:type="spellEnd"/>
      <w:r w:rsidRPr="0066669B">
        <w:rPr>
          <w:rFonts w:ascii="Times New Roman" w:hAnsi="Times New Roman" w:cs="Times New Roman"/>
          <w:sz w:val="24"/>
          <w:szCs w:val="24"/>
          <w:lang w:val="tr-TR"/>
        </w:rPr>
        <w:t xml:space="preserve"> time </w:t>
      </w:r>
      <w:proofErr w:type="spellStart"/>
      <w:r w:rsidRPr="0066669B">
        <w:rPr>
          <w:rFonts w:ascii="Times New Roman" w:hAnsi="Times New Roman" w:cs="Times New Roman"/>
          <w:sz w:val="24"/>
          <w:szCs w:val="24"/>
          <w:lang w:val="tr-TR"/>
        </w:rPr>
        <w:t>for</w:t>
      </w:r>
      <w:proofErr w:type="spellEnd"/>
      <w:r w:rsidRPr="0066669B">
        <w:rPr>
          <w:rFonts w:ascii="Times New Roman" w:hAnsi="Times New Roman" w:cs="Times New Roman"/>
          <w:sz w:val="24"/>
          <w:szCs w:val="24"/>
          <w:lang w:val="tr-TR"/>
        </w:rPr>
        <w:t xml:space="preserve"> </w:t>
      </w:r>
      <w:r w:rsidRPr="0066669B">
        <w:rPr>
          <w:rFonts w:ascii="Times New Roman" w:hAnsi="Times New Roman" w:cs="Times New Roman"/>
          <w:i/>
          <w:sz w:val="24"/>
          <w:szCs w:val="24"/>
          <w:lang w:val="tr-TR"/>
        </w:rPr>
        <w:t xml:space="preserve">C.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species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This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dataset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constituted</w:t>
      </w:r>
      <w:proofErr w:type="spellEnd"/>
      <w:r w:rsidRPr="0066669B">
        <w:rPr>
          <w:rFonts w:ascii="Times New Roman" w:hAnsi="Times New Roman" w:cs="Times New Roman"/>
          <w:sz w:val="24"/>
          <w:szCs w:val="24"/>
          <w:lang w:val="tr-TR"/>
        </w:rPr>
        <w:t xml:space="preserve"> an </w:t>
      </w:r>
      <w:proofErr w:type="spellStart"/>
      <w:r w:rsidRPr="0066669B">
        <w:rPr>
          <w:rFonts w:ascii="Times New Roman" w:hAnsi="Times New Roman" w:cs="Times New Roman"/>
          <w:sz w:val="24"/>
          <w:szCs w:val="24"/>
          <w:lang w:val="tr-TR"/>
        </w:rPr>
        <w:t>important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dataset</w:t>
      </w:r>
      <w:proofErr w:type="spellEnd"/>
      <w:r w:rsidRPr="0066669B">
        <w:rPr>
          <w:rFonts w:ascii="Times New Roman" w:hAnsi="Times New Roman" w:cs="Times New Roman"/>
          <w:sz w:val="24"/>
          <w:szCs w:val="24"/>
          <w:lang w:val="tr-TR"/>
        </w:rPr>
        <w:t xml:space="preserve"> in </w:t>
      </w:r>
      <w:proofErr w:type="spellStart"/>
      <w:r w:rsidRPr="0066669B">
        <w:rPr>
          <w:rFonts w:ascii="Times New Roman" w:hAnsi="Times New Roman" w:cs="Times New Roman"/>
          <w:sz w:val="24"/>
          <w:szCs w:val="24"/>
          <w:lang w:val="tr-TR"/>
        </w:rPr>
        <w:t>terms</w:t>
      </w:r>
      <w:proofErr w:type="spellEnd"/>
      <w:r w:rsidRPr="0066669B">
        <w:rPr>
          <w:rFonts w:ascii="Times New Roman" w:hAnsi="Times New Roman" w:cs="Times New Roman"/>
          <w:sz w:val="24"/>
          <w:szCs w:val="24"/>
          <w:lang w:val="tr-TR"/>
        </w:rPr>
        <w:t xml:space="preserve"> of </w:t>
      </w:r>
      <w:proofErr w:type="spellStart"/>
      <w:r w:rsidRPr="0066669B">
        <w:rPr>
          <w:rFonts w:ascii="Times New Roman" w:hAnsi="Times New Roman" w:cs="Times New Roman"/>
          <w:sz w:val="24"/>
          <w:szCs w:val="24"/>
          <w:lang w:val="tr-TR"/>
        </w:rPr>
        <w:t>genetic</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diversity</w:t>
      </w:r>
      <w:proofErr w:type="spellEnd"/>
      <w:r w:rsidRPr="0066669B">
        <w:rPr>
          <w:rFonts w:ascii="Times New Roman" w:hAnsi="Times New Roman" w:cs="Times New Roman"/>
          <w:sz w:val="24"/>
          <w:szCs w:val="24"/>
          <w:lang w:val="tr-TR"/>
        </w:rPr>
        <w:t>.</w:t>
      </w:r>
    </w:p>
    <w:p w:rsidR="00C11324" w:rsidRPr="0066669B" w:rsidRDefault="00C11324" w:rsidP="00C11324">
      <w:pPr>
        <w:spacing w:line="360" w:lineRule="auto"/>
        <w:jc w:val="both"/>
        <w:rPr>
          <w:rFonts w:ascii="Times New Roman" w:hAnsi="Times New Roman" w:cs="Times New Roman"/>
          <w:b/>
          <w:color w:val="000000"/>
          <w:sz w:val="24"/>
          <w:szCs w:val="24"/>
          <w:lang w:val="tr-TR"/>
        </w:rPr>
      </w:pPr>
    </w:p>
    <w:p w:rsidR="0066669B" w:rsidRDefault="0066669B" w:rsidP="0066669B">
      <w:pPr>
        <w:spacing w:after="0" w:line="240" w:lineRule="auto"/>
        <w:rPr>
          <w:rFonts w:ascii="Times New Roman" w:hAnsi="Times New Roman" w:cs="Times New Roman"/>
          <w:sz w:val="24"/>
          <w:szCs w:val="24"/>
          <w:lang w:val="tr-TR"/>
        </w:rPr>
      </w:pPr>
      <w:proofErr w:type="spellStart"/>
      <w:r>
        <w:rPr>
          <w:rFonts w:ascii="Times New Roman" w:hAnsi="Times New Roman" w:cs="Times New Roman"/>
          <w:b/>
          <w:i/>
          <w:sz w:val="24"/>
          <w:szCs w:val="24"/>
          <w:lang w:val="tr-TR"/>
        </w:rPr>
        <w:t>Keyw</w:t>
      </w:r>
      <w:r w:rsidR="00C11324" w:rsidRPr="0066669B">
        <w:rPr>
          <w:rFonts w:ascii="Times New Roman" w:hAnsi="Times New Roman" w:cs="Times New Roman"/>
          <w:b/>
          <w:i/>
          <w:sz w:val="24"/>
          <w:szCs w:val="24"/>
          <w:lang w:val="tr-TR"/>
        </w:rPr>
        <w:t>ords</w:t>
      </w:r>
      <w:proofErr w:type="spellEnd"/>
      <w:r w:rsidR="00C11324" w:rsidRPr="0066669B">
        <w:rPr>
          <w:rFonts w:ascii="Times New Roman" w:hAnsi="Times New Roman" w:cs="Times New Roman"/>
          <w:b/>
          <w:i/>
          <w:sz w:val="24"/>
          <w:szCs w:val="24"/>
          <w:lang w:val="tr-TR"/>
        </w:rPr>
        <w:t>:</w:t>
      </w:r>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i/>
          <w:iCs/>
          <w:sz w:val="24"/>
          <w:szCs w:val="24"/>
          <w:lang w:val="tr-TR"/>
        </w:rPr>
        <w:t>Cyprinion</w:t>
      </w:r>
      <w:proofErr w:type="spellEnd"/>
      <w:r w:rsidR="00C11324" w:rsidRPr="0066669B">
        <w:rPr>
          <w:rFonts w:ascii="Times New Roman" w:hAnsi="Times New Roman" w:cs="Times New Roman"/>
          <w:i/>
          <w:iCs/>
          <w:sz w:val="24"/>
          <w:szCs w:val="24"/>
          <w:lang w:val="tr-TR"/>
        </w:rPr>
        <w:t xml:space="preserve"> </w:t>
      </w:r>
      <w:proofErr w:type="spellStart"/>
      <w:r w:rsidR="00C11324" w:rsidRPr="0066669B">
        <w:rPr>
          <w:rFonts w:ascii="Times New Roman" w:hAnsi="Times New Roman" w:cs="Times New Roman"/>
          <w:i/>
          <w:iCs/>
          <w:sz w:val="24"/>
          <w:szCs w:val="24"/>
          <w:lang w:val="tr-TR"/>
        </w:rPr>
        <w:t>macrostomus</w:t>
      </w:r>
      <w:proofErr w:type="spellEnd"/>
      <w:r w:rsidR="00C11324" w:rsidRPr="0066669B">
        <w:rPr>
          <w:rFonts w:ascii="Times New Roman" w:eastAsia="Times New Roman" w:hAnsi="Times New Roman" w:cs="Times New Roman"/>
          <w:bCs/>
          <w:iCs/>
          <w:kern w:val="36"/>
          <w:sz w:val="24"/>
          <w:szCs w:val="24"/>
          <w:lang w:val="tr-TR" w:eastAsia="tr-TR"/>
        </w:rPr>
        <w:t>,</w:t>
      </w:r>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Genetic</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diversity</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microsatellite</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Euphrates</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River</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Tigris</w:t>
      </w:r>
      <w:proofErr w:type="spellEnd"/>
      <w:r w:rsidR="00C11324" w:rsidRPr="0066669B">
        <w:rPr>
          <w:rFonts w:ascii="Times New Roman" w:hAnsi="Times New Roman" w:cs="Times New Roman"/>
          <w:sz w:val="24"/>
          <w:szCs w:val="24"/>
          <w:lang w:val="tr-TR"/>
        </w:rPr>
        <w:t xml:space="preserve"> </w:t>
      </w:r>
    </w:p>
    <w:p w:rsidR="00C11324" w:rsidRPr="0066669B" w:rsidRDefault="0066669B" w:rsidP="0066669B">
      <w:p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River</w:t>
      </w:r>
      <w:proofErr w:type="spellEnd"/>
      <w:r w:rsidR="00C11324" w:rsidRPr="0066669B">
        <w:rPr>
          <w:rFonts w:ascii="Times New Roman" w:hAnsi="Times New Roman" w:cs="Times New Roman"/>
          <w:sz w:val="24"/>
          <w:szCs w:val="24"/>
          <w:lang w:val="tr-TR"/>
        </w:rPr>
        <w:t xml:space="preserve"> </w:t>
      </w: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sz w:val="24"/>
          <w:szCs w:val="24"/>
          <w:lang w:val="tr-TR"/>
        </w:rPr>
      </w:pPr>
    </w:p>
    <w:p w:rsidR="00C11324" w:rsidRPr="0066669B" w:rsidRDefault="00C11324" w:rsidP="00C11324">
      <w:pPr>
        <w:rPr>
          <w:rFonts w:ascii="Times New Roman" w:hAnsi="Times New Roman" w:cs="Times New Roman"/>
          <w:b/>
          <w:sz w:val="24"/>
          <w:szCs w:val="24"/>
          <w:lang w:val="tr-TR"/>
        </w:rPr>
      </w:pPr>
      <w:r w:rsidRPr="0066669B">
        <w:rPr>
          <w:rFonts w:ascii="Times New Roman" w:hAnsi="Times New Roman" w:cs="Times New Roman"/>
          <w:b/>
          <w:sz w:val="24"/>
          <w:szCs w:val="24"/>
          <w:lang w:val="tr-TR"/>
        </w:rPr>
        <w:lastRenderedPageBreak/>
        <w:t>Giriş</w:t>
      </w: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sz w:val="24"/>
          <w:szCs w:val="24"/>
          <w:lang w:val="tr-TR"/>
        </w:rPr>
      </w:pPr>
      <w:r w:rsidRPr="0066669B">
        <w:rPr>
          <w:rFonts w:ascii="Times New Roman" w:hAnsi="Times New Roman" w:cs="Times New Roman"/>
          <w:sz w:val="24"/>
          <w:szCs w:val="24"/>
          <w:lang w:val="tr-TR"/>
        </w:rPr>
        <w:t xml:space="preserve">Fırat ve Dicle Nehirleri önemli iç su kaynakları olup </w:t>
      </w:r>
      <w:proofErr w:type="spellStart"/>
      <w:r w:rsidRPr="0066669B">
        <w:rPr>
          <w:rFonts w:ascii="Times New Roman" w:hAnsi="Times New Roman" w:cs="Times New Roman"/>
          <w:sz w:val="24"/>
          <w:szCs w:val="24"/>
          <w:lang w:val="tr-TR"/>
        </w:rPr>
        <w:t>biyoçeşitlilik</w:t>
      </w:r>
      <w:proofErr w:type="spellEnd"/>
      <w:r w:rsidRPr="0066669B">
        <w:rPr>
          <w:rFonts w:ascii="Times New Roman" w:hAnsi="Times New Roman" w:cs="Times New Roman"/>
          <w:sz w:val="24"/>
          <w:szCs w:val="24"/>
          <w:lang w:val="tr-TR"/>
        </w:rPr>
        <w:t xml:space="preserve"> ve biyolojik yönlerden bilimsel olarak ele alınması, bu kaynakların en iyi nasıl kullanılabileceği hakkında bilgiler verebilmektedir (Çiçek, 2013</w:t>
      </w:r>
      <w:r w:rsidRPr="0066669B">
        <w:rPr>
          <w:rFonts w:ascii="Times New Roman" w:hAnsi="Times New Roman" w:cs="Times New Roman"/>
          <w:noProof/>
          <w:sz w:val="24"/>
          <w:szCs w:val="24"/>
          <w:lang w:val="tr-TR"/>
        </w:rPr>
        <w:t xml:space="preserve">). </w:t>
      </w:r>
      <w:r w:rsidRPr="0066669B">
        <w:rPr>
          <w:rFonts w:ascii="Times New Roman" w:hAnsi="Times New Roman" w:cs="Times New Roman"/>
          <w:sz w:val="24"/>
          <w:szCs w:val="24"/>
          <w:lang w:val="tr-TR"/>
        </w:rPr>
        <w:t xml:space="preserve">Fırat ve Dicle nehir sistemlerinde yaşayan balıklardan tür sayısı bakımından en zengin familya </w:t>
      </w:r>
      <w:proofErr w:type="spellStart"/>
      <w:proofErr w:type="gramStart"/>
      <w:r w:rsidRPr="0066669B">
        <w:rPr>
          <w:rFonts w:ascii="Times New Roman" w:hAnsi="Times New Roman" w:cs="Times New Roman"/>
          <w:sz w:val="24"/>
          <w:szCs w:val="24"/>
          <w:lang w:val="tr-TR"/>
        </w:rPr>
        <w:t>Sazangiller’dir</w:t>
      </w:r>
      <w:proofErr w:type="spellEnd"/>
      <w:proofErr w:type="gramEnd"/>
      <w:r w:rsidRPr="0066669B">
        <w:rPr>
          <w:rFonts w:ascii="Times New Roman" w:hAnsi="Times New Roman" w:cs="Times New Roman"/>
          <w:sz w:val="24"/>
          <w:szCs w:val="24"/>
          <w:lang w:val="tr-TR"/>
        </w:rPr>
        <w:t>. Bu familyanın birçok türü besin olarak tüketildiği için ekonomik önemi bulunmaktadır (Parmaksız v</w:t>
      </w:r>
      <w:r w:rsidR="0066669B">
        <w:rPr>
          <w:rFonts w:ascii="Times New Roman" w:hAnsi="Times New Roman" w:cs="Times New Roman"/>
          <w:sz w:val="24"/>
          <w:szCs w:val="24"/>
          <w:lang w:val="tr-TR"/>
        </w:rPr>
        <w:t>d</w:t>
      </w:r>
      <w:proofErr w:type="gramStart"/>
      <w:r w:rsidR="0066669B">
        <w:rPr>
          <w:rFonts w:ascii="Times New Roman" w:hAnsi="Times New Roman" w:cs="Times New Roman"/>
          <w:sz w:val="24"/>
          <w:szCs w:val="24"/>
          <w:lang w:val="tr-TR"/>
        </w:rPr>
        <w:t>.,</w:t>
      </w:r>
      <w:proofErr w:type="gramEnd"/>
      <w:r w:rsidRPr="0066669B">
        <w:rPr>
          <w:rFonts w:ascii="Times New Roman" w:hAnsi="Times New Roman" w:cs="Times New Roman"/>
          <w:sz w:val="24"/>
          <w:szCs w:val="24"/>
          <w:lang w:val="tr-TR"/>
        </w:rPr>
        <w:t xml:space="preserve"> 2016). Ekonomik özellikleri olan balık türlerinin stoklarının devamının sağlanması ve bu stoklardan yüksek verim elde edilebilmesi için balığın genetik çeşitliliğinin çok iyi bilinmesi gerekir. Bu çalışmada Fırat ve Dicle nehir sitemlerinde yaşayan, ekonomik önemi bulunan ve </w:t>
      </w:r>
      <w:proofErr w:type="spellStart"/>
      <w:r w:rsidRPr="0066669B">
        <w:rPr>
          <w:rFonts w:ascii="Times New Roman" w:hAnsi="Times New Roman" w:cs="Times New Roman"/>
          <w:sz w:val="24"/>
          <w:szCs w:val="24"/>
          <w:lang w:val="tr-TR"/>
        </w:rPr>
        <w:t>Cyprinidae</w:t>
      </w:r>
      <w:proofErr w:type="spellEnd"/>
      <w:r w:rsidRPr="0066669B">
        <w:rPr>
          <w:rFonts w:ascii="Times New Roman" w:hAnsi="Times New Roman" w:cs="Times New Roman"/>
          <w:sz w:val="24"/>
          <w:szCs w:val="24"/>
          <w:lang w:val="tr-TR"/>
        </w:rPr>
        <w:t xml:space="preserve"> familyasına ait olan </w:t>
      </w:r>
      <w:r w:rsidRPr="0066669B">
        <w:rPr>
          <w:rFonts w:ascii="Times New Roman" w:hAnsi="Times New Roman" w:cs="Times New Roman"/>
          <w:i/>
          <w:iCs/>
          <w:sz w:val="24"/>
          <w:szCs w:val="24"/>
          <w:lang w:val="tr-TR"/>
        </w:rPr>
        <w:t xml:space="preserve">C. </w:t>
      </w:r>
      <w:proofErr w:type="spellStart"/>
      <w:r w:rsidRPr="0066669B">
        <w:rPr>
          <w:rFonts w:ascii="Times New Roman" w:hAnsi="Times New Roman" w:cs="Times New Roman"/>
          <w:i/>
          <w:iCs/>
          <w:sz w:val="24"/>
          <w:szCs w:val="24"/>
          <w:lang w:val="tr-TR"/>
        </w:rPr>
        <w:t>macrostomus</w:t>
      </w:r>
      <w:proofErr w:type="spellEnd"/>
      <w:r w:rsidRPr="0066669B">
        <w:rPr>
          <w:rFonts w:ascii="Times New Roman" w:hAnsi="Times New Roman" w:cs="Times New Roman"/>
          <w:i/>
          <w:iCs/>
          <w:sz w:val="24"/>
          <w:szCs w:val="24"/>
          <w:lang w:val="tr-TR"/>
        </w:rPr>
        <w:t xml:space="preserve"> </w:t>
      </w:r>
      <w:proofErr w:type="spellStart"/>
      <w:r w:rsidRPr="0066669B">
        <w:rPr>
          <w:rFonts w:ascii="Times New Roman" w:hAnsi="Times New Roman" w:cs="Times New Roman"/>
          <w:sz w:val="24"/>
          <w:szCs w:val="24"/>
          <w:lang w:val="tr-TR"/>
        </w:rPr>
        <w:t>populasyonlarının</w:t>
      </w:r>
      <w:proofErr w:type="spellEnd"/>
      <w:r w:rsidRPr="0066669B">
        <w:rPr>
          <w:rFonts w:ascii="Times New Roman" w:hAnsi="Times New Roman" w:cs="Times New Roman"/>
          <w:sz w:val="24"/>
          <w:szCs w:val="24"/>
          <w:lang w:val="tr-TR"/>
        </w:rPr>
        <w:t xml:space="preserve"> genetik yapısı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belirteçleri kullanılarak araştırılmıştır. </w:t>
      </w:r>
      <w:r w:rsidRPr="0066669B">
        <w:rPr>
          <w:rFonts w:ascii="Times New Roman" w:eastAsia="TimesNewRomanPSMT" w:hAnsi="Times New Roman" w:cs="Times New Roman"/>
          <w:sz w:val="24"/>
          <w:szCs w:val="24"/>
          <w:lang w:val="tr-TR"/>
        </w:rPr>
        <w:t xml:space="preserve">Genetik belirteçler, balıkçılıkta doğal stok analizi, kültür balıkçılığı ve sistematik çalışmalarda etkin olarak kullanılmaktadır (Ateş, 2017). </w:t>
      </w:r>
      <w:r w:rsidRPr="0066669B">
        <w:rPr>
          <w:rFonts w:ascii="Times New Roman" w:hAnsi="Times New Roman" w:cs="Times New Roman"/>
          <w:sz w:val="24"/>
          <w:szCs w:val="24"/>
          <w:lang w:val="tr-TR"/>
        </w:rPr>
        <w:t xml:space="preserve">Bireylerin </w:t>
      </w:r>
      <w:proofErr w:type="spellStart"/>
      <w:r w:rsidRPr="0066669B">
        <w:rPr>
          <w:rFonts w:ascii="Times New Roman" w:hAnsi="Times New Roman" w:cs="Times New Roman"/>
          <w:sz w:val="24"/>
          <w:szCs w:val="24"/>
          <w:lang w:val="tr-TR"/>
        </w:rPr>
        <w:t>genotipinin</w:t>
      </w:r>
      <w:proofErr w:type="spellEnd"/>
      <w:r w:rsidRPr="0066669B">
        <w:rPr>
          <w:rFonts w:ascii="Times New Roman" w:hAnsi="Times New Roman" w:cs="Times New Roman"/>
          <w:sz w:val="24"/>
          <w:szCs w:val="24"/>
          <w:lang w:val="tr-TR"/>
        </w:rPr>
        <w:t xml:space="preserve"> belirlenmesi, </w:t>
      </w:r>
      <w:proofErr w:type="gramStart"/>
      <w:r w:rsidRPr="0066669B">
        <w:rPr>
          <w:rFonts w:ascii="Times New Roman" w:hAnsi="Times New Roman" w:cs="Times New Roman"/>
          <w:sz w:val="24"/>
          <w:szCs w:val="24"/>
          <w:lang w:val="tr-TR"/>
        </w:rPr>
        <w:t>popülasyonlardaki</w:t>
      </w:r>
      <w:proofErr w:type="gramEnd"/>
      <w:r w:rsidRPr="0066669B">
        <w:rPr>
          <w:rFonts w:ascii="Times New Roman" w:hAnsi="Times New Roman" w:cs="Times New Roman"/>
          <w:sz w:val="24"/>
          <w:szCs w:val="24"/>
          <w:lang w:val="tr-TR"/>
        </w:rPr>
        <w:t xml:space="preserve"> farklılıkların ve </w:t>
      </w:r>
      <w:proofErr w:type="spellStart"/>
      <w:r w:rsidRPr="0066669B">
        <w:rPr>
          <w:rFonts w:ascii="Times New Roman" w:hAnsi="Times New Roman" w:cs="Times New Roman"/>
          <w:sz w:val="24"/>
          <w:szCs w:val="24"/>
          <w:lang w:val="tr-TR"/>
        </w:rPr>
        <w:t>heterozigotluk</w:t>
      </w:r>
      <w:proofErr w:type="spellEnd"/>
      <w:r w:rsidRPr="0066669B">
        <w:rPr>
          <w:rFonts w:ascii="Times New Roman" w:hAnsi="Times New Roman" w:cs="Times New Roman"/>
          <w:sz w:val="24"/>
          <w:szCs w:val="24"/>
          <w:lang w:val="tr-TR"/>
        </w:rPr>
        <w:t xml:space="preserve"> düzeylerinin belirlenmesi çalışmalarında kullanılan moleküler genetik tekniklerinden en yaygın olanı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DNA </w:t>
      </w:r>
      <w:proofErr w:type="spellStart"/>
      <w:r w:rsidRPr="0066669B">
        <w:rPr>
          <w:rFonts w:ascii="Times New Roman" w:hAnsi="Times New Roman" w:cs="Times New Roman"/>
          <w:sz w:val="24"/>
          <w:szCs w:val="24"/>
          <w:lang w:val="tr-TR"/>
        </w:rPr>
        <w:t>polimorfizm</w:t>
      </w:r>
      <w:proofErr w:type="spellEnd"/>
      <w:r w:rsidRPr="0066669B">
        <w:rPr>
          <w:rFonts w:ascii="Times New Roman" w:hAnsi="Times New Roman" w:cs="Times New Roman"/>
          <w:sz w:val="24"/>
          <w:szCs w:val="24"/>
          <w:lang w:val="tr-TR"/>
        </w:rPr>
        <w:t xml:space="preserve"> tekniğidir. Bu teknik daha doğru, daha hassas ve daha kısa sürede bilgi verebilmektedir. </w:t>
      </w: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sz w:val="24"/>
          <w:szCs w:val="24"/>
          <w:lang w:val="tr-TR"/>
        </w:rPr>
      </w:pPr>
      <w:r w:rsidRPr="0066669B">
        <w:rPr>
          <w:rFonts w:ascii="Times New Roman" w:hAnsi="Times New Roman" w:cs="Times New Roman"/>
          <w:i/>
          <w:iCs/>
          <w:sz w:val="24"/>
          <w:szCs w:val="24"/>
          <w:lang w:val="tr-TR"/>
        </w:rPr>
        <w:t xml:space="preserve">C. </w:t>
      </w:r>
      <w:proofErr w:type="spellStart"/>
      <w:r w:rsidRPr="0066669B">
        <w:rPr>
          <w:rFonts w:ascii="Times New Roman" w:hAnsi="Times New Roman" w:cs="Times New Roman"/>
          <w:i/>
          <w:iCs/>
          <w:sz w:val="24"/>
          <w:szCs w:val="24"/>
          <w:lang w:val="tr-TR"/>
        </w:rPr>
        <w:t>macrostomus</w:t>
      </w:r>
      <w:proofErr w:type="spellEnd"/>
      <w:r w:rsidRPr="0066669B">
        <w:rPr>
          <w:rFonts w:ascii="Times New Roman" w:hAnsi="Times New Roman" w:cs="Times New Roman"/>
          <w:iCs/>
          <w:sz w:val="24"/>
          <w:szCs w:val="24"/>
          <w:lang w:val="tr-TR"/>
        </w:rPr>
        <w:t xml:space="preserve"> ile birçok çalışma yapılmış olup bunlardan bazıları; Bu türün </w:t>
      </w:r>
      <w:proofErr w:type="spellStart"/>
      <w:r w:rsidRPr="0066669B">
        <w:rPr>
          <w:rFonts w:ascii="Times New Roman" w:hAnsi="Times New Roman" w:cs="Times New Roman"/>
          <w:iCs/>
          <w:sz w:val="24"/>
          <w:szCs w:val="24"/>
          <w:lang w:val="tr-TR"/>
        </w:rPr>
        <w:t>gonatlarındaki</w:t>
      </w:r>
      <w:proofErr w:type="spellEnd"/>
      <w:r w:rsidRPr="0066669B">
        <w:rPr>
          <w:rFonts w:ascii="Times New Roman" w:hAnsi="Times New Roman" w:cs="Times New Roman"/>
          <w:iCs/>
          <w:sz w:val="24"/>
          <w:szCs w:val="24"/>
          <w:lang w:val="tr-TR"/>
        </w:rPr>
        <w:t xml:space="preserve"> toplam yağ asidi ve </w:t>
      </w:r>
      <w:proofErr w:type="spellStart"/>
      <w:r w:rsidRPr="0066669B">
        <w:rPr>
          <w:rFonts w:ascii="Times New Roman" w:hAnsi="Times New Roman" w:cs="Times New Roman"/>
          <w:iCs/>
          <w:sz w:val="24"/>
          <w:szCs w:val="24"/>
          <w:lang w:val="tr-TR"/>
        </w:rPr>
        <w:t>lipid</w:t>
      </w:r>
      <w:proofErr w:type="spellEnd"/>
      <w:r w:rsidRPr="0066669B">
        <w:rPr>
          <w:rFonts w:ascii="Times New Roman" w:hAnsi="Times New Roman" w:cs="Times New Roman"/>
          <w:iCs/>
          <w:sz w:val="24"/>
          <w:szCs w:val="24"/>
          <w:lang w:val="tr-TR"/>
        </w:rPr>
        <w:t xml:space="preserve"> miktarını (Metin ve Akpınar, 2000), </w:t>
      </w:r>
      <w:r w:rsidRPr="0066669B">
        <w:rPr>
          <w:rFonts w:ascii="Times New Roman" w:hAnsi="Times New Roman" w:cs="Times New Roman"/>
          <w:sz w:val="24"/>
          <w:szCs w:val="24"/>
          <w:lang w:val="tr-TR"/>
        </w:rPr>
        <w:t>yaş tayinini (Aydın ve ark</w:t>
      </w:r>
      <w:proofErr w:type="gramStart"/>
      <w:r w:rsidRPr="0066669B">
        <w:rPr>
          <w:rFonts w:ascii="Times New Roman" w:hAnsi="Times New Roman" w:cs="Times New Roman"/>
          <w:sz w:val="24"/>
          <w:szCs w:val="24"/>
          <w:lang w:val="tr-TR"/>
        </w:rPr>
        <w:t>.,</w:t>
      </w:r>
      <w:proofErr w:type="gramEnd"/>
      <w:r w:rsidRPr="0066669B">
        <w:rPr>
          <w:rFonts w:ascii="Times New Roman" w:hAnsi="Times New Roman" w:cs="Times New Roman"/>
          <w:sz w:val="24"/>
          <w:szCs w:val="24"/>
          <w:lang w:val="tr-TR"/>
        </w:rPr>
        <w:t xml:space="preserve"> 2009), Hematolojisini (</w:t>
      </w:r>
      <w:r w:rsidR="00661C5A" w:rsidRPr="00661C5A">
        <w:rPr>
          <w:rFonts w:ascii="Times New Roman" w:hAnsi="Times New Roman" w:cs="Times New Roman"/>
          <w:sz w:val="24"/>
          <w:szCs w:val="24"/>
          <w:lang w:val="tr-TR"/>
        </w:rPr>
        <w:t>Duman ve Şahan, 2014</w:t>
      </w:r>
      <w:r w:rsidRPr="00661C5A">
        <w:rPr>
          <w:rFonts w:ascii="Times New Roman" w:hAnsi="Times New Roman" w:cs="Times New Roman"/>
          <w:sz w:val="24"/>
          <w:szCs w:val="24"/>
          <w:lang w:val="tr-TR"/>
        </w:rPr>
        <w:t>),</w:t>
      </w:r>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filogenetiğini</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Durna</w:t>
      </w:r>
      <w:proofErr w:type="spellEnd"/>
      <w:r w:rsidRPr="0066669B">
        <w:rPr>
          <w:rFonts w:ascii="Times New Roman" w:hAnsi="Times New Roman" w:cs="Times New Roman"/>
          <w:sz w:val="24"/>
          <w:szCs w:val="24"/>
          <w:lang w:val="tr-TR"/>
        </w:rPr>
        <w:t xml:space="preserve"> v</w:t>
      </w:r>
      <w:r w:rsidR="0066669B">
        <w:rPr>
          <w:rFonts w:ascii="Times New Roman" w:hAnsi="Times New Roman" w:cs="Times New Roman"/>
          <w:sz w:val="24"/>
          <w:szCs w:val="24"/>
          <w:lang w:val="tr-TR"/>
        </w:rPr>
        <w:t>d.,</w:t>
      </w:r>
      <w:r w:rsidRPr="0066669B">
        <w:rPr>
          <w:rFonts w:ascii="Times New Roman" w:hAnsi="Times New Roman" w:cs="Times New Roman"/>
          <w:sz w:val="24"/>
          <w:szCs w:val="24"/>
          <w:lang w:val="tr-TR"/>
        </w:rPr>
        <w:t xml:space="preserve"> 2012), geometrik ve </w:t>
      </w:r>
      <w:proofErr w:type="spellStart"/>
      <w:r w:rsidRPr="0066669B">
        <w:rPr>
          <w:rFonts w:ascii="Times New Roman" w:hAnsi="Times New Roman" w:cs="Times New Roman"/>
          <w:sz w:val="24"/>
          <w:szCs w:val="24"/>
          <w:lang w:val="tr-TR"/>
        </w:rPr>
        <w:t>morfometrik</w:t>
      </w:r>
      <w:proofErr w:type="spellEnd"/>
      <w:r w:rsidRPr="0066669B">
        <w:rPr>
          <w:rFonts w:ascii="Times New Roman" w:hAnsi="Times New Roman" w:cs="Times New Roman"/>
          <w:sz w:val="24"/>
          <w:szCs w:val="24"/>
          <w:lang w:val="tr-TR"/>
        </w:rPr>
        <w:t xml:space="preserve"> parametrelerle vücut şekli karşılaştırmasını (</w:t>
      </w:r>
      <w:proofErr w:type="spellStart"/>
      <w:r w:rsidRPr="0066669B">
        <w:rPr>
          <w:rFonts w:ascii="Times New Roman" w:hAnsi="Times New Roman" w:cs="Times New Roman"/>
          <w:sz w:val="24"/>
          <w:szCs w:val="24"/>
          <w:lang w:val="tr-TR"/>
        </w:rPr>
        <w:t>Nasri</w:t>
      </w:r>
      <w:proofErr w:type="spellEnd"/>
      <w:r w:rsidRPr="0066669B">
        <w:rPr>
          <w:rFonts w:ascii="Times New Roman" w:hAnsi="Times New Roman" w:cs="Times New Roman"/>
          <w:sz w:val="24"/>
          <w:szCs w:val="24"/>
          <w:lang w:val="tr-TR"/>
        </w:rPr>
        <w:t xml:space="preserve"> v</w:t>
      </w:r>
      <w:r w:rsidR="0066669B">
        <w:rPr>
          <w:rFonts w:ascii="Times New Roman" w:hAnsi="Times New Roman" w:cs="Times New Roman"/>
          <w:sz w:val="24"/>
          <w:szCs w:val="24"/>
          <w:lang w:val="tr-TR"/>
        </w:rPr>
        <w:t>d.,</w:t>
      </w:r>
      <w:r w:rsidRPr="0066669B">
        <w:rPr>
          <w:rFonts w:ascii="Times New Roman" w:hAnsi="Times New Roman" w:cs="Times New Roman"/>
          <w:sz w:val="24"/>
          <w:szCs w:val="24"/>
          <w:lang w:val="tr-TR"/>
        </w:rPr>
        <w:t xml:space="preserve"> 2013), </w:t>
      </w:r>
      <w:proofErr w:type="spellStart"/>
      <w:r w:rsidRPr="0066669B">
        <w:rPr>
          <w:rFonts w:ascii="Times New Roman" w:hAnsi="Times New Roman" w:cs="Times New Roman"/>
          <w:sz w:val="24"/>
          <w:szCs w:val="24"/>
          <w:lang w:val="tr-TR"/>
        </w:rPr>
        <w:t>morfometrik</w:t>
      </w:r>
      <w:proofErr w:type="spellEnd"/>
      <w:r w:rsidRPr="0066669B">
        <w:rPr>
          <w:rFonts w:ascii="Times New Roman" w:hAnsi="Times New Roman" w:cs="Times New Roman"/>
          <w:sz w:val="24"/>
          <w:szCs w:val="24"/>
          <w:lang w:val="tr-TR"/>
        </w:rPr>
        <w:t xml:space="preserve"> ve </w:t>
      </w:r>
      <w:proofErr w:type="spellStart"/>
      <w:r w:rsidRPr="0066669B">
        <w:rPr>
          <w:rFonts w:ascii="Times New Roman" w:hAnsi="Times New Roman" w:cs="Times New Roman"/>
          <w:sz w:val="24"/>
          <w:szCs w:val="24"/>
          <w:lang w:val="tr-TR"/>
        </w:rPr>
        <w:t>meristik</w:t>
      </w:r>
      <w:proofErr w:type="spellEnd"/>
      <w:r w:rsidRPr="0066669B">
        <w:rPr>
          <w:rFonts w:ascii="Times New Roman" w:hAnsi="Times New Roman" w:cs="Times New Roman"/>
          <w:sz w:val="24"/>
          <w:szCs w:val="24"/>
          <w:lang w:val="tr-TR"/>
        </w:rPr>
        <w:t xml:space="preserve"> özelliklerini (Dağlı, 2013; Kara ve Güneş, 2015), pankreas, karaciğer, bağırsakların histolojik özelliklerini (</w:t>
      </w:r>
      <w:proofErr w:type="spellStart"/>
      <w:r w:rsidRPr="0066669B">
        <w:rPr>
          <w:rFonts w:ascii="Times New Roman" w:hAnsi="Times New Roman" w:cs="Times New Roman"/>
          <w:sz w:val="24"/>
          <w:szCs w:val="24"/>
          <w:lang w:val="tr-TR"/>
        </w:rPr>
        <w:t>Taysı</w:t>
      </w:r>
      <w:proofErr w:type="spellEnd"/>
      <w:r w:rsidRPr="0066669B">
        <w:rPr>
          <w:rFonts w:ascii="Times New Roman" w:hAnsi="Times New Roman" w:cs="Times New Roman"/>
          <w:sz w:val="24"/>
          <w:szCs w:val="24"/>
          <w:lang w:val="tr-TR"/>
        </w:rPr>
        <w:t>, 2014) araştırmışlardır.</w:t>
      </w: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sz w:val="24"/>
          <w:szCs w:val="24"/>
          <w:lang w:val="tr-TR"/>
        </w:rPr>
      </w:pPr>
      <w:r w:rsidRPr="0066669B">
        <w:rPr>
          <w:rFonts w:ascii="Times New Roman" w:hAnsi="Times New Roman" w:cs="Times New Roman"/>
          <w:sz w:val="24"/>
          <w:szCs w:val="24"/>
          <w:lang w:val="tr-TR"/>
        </w:rPr>
        <w:t xml:space="preserve">Fırat ve Dicle nehir sistemlerinde yaşayan bu balık türünün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düzeyinde genetik analizi yapılmamıştır. Yapılan bu çalışma ile elde edilen sonuçların tamamı </w:t>
      </w:r>
      <w:proofErr w:type="spellStart"/>
      <w:r w:rsidRPr="0066669B">
        <w:rPr>
          <w:rFonts w:ascii="Times New Roman" w:hAnsi="Times New Roman" w:cs="Times New Roman"/>
          <w:i/>
          <w:sz w:val="24"/>
          <w:szCs w:val="24"/>
          <w:lang w:val="tr-TR"/>
        </w:rPr>
        <w:t>Cyprinion</w:t>
      </w:r>
      <w:proofErr w:type="spellEnd"/>
      <w:r w:rsidRPr="0066669B">
        <w:rPr>
          <w:rFonts w:ascii="Times New Roman" w:hAnsi="Times New Roman" w:cs="Times New Roman"/>
          <w:i/>
          <w:sz w:val="24"/>
          <w:szCs w:val="24"/>
          <w:lang w:val="tr-TR"/>
        </w:rPr>
        <w:t xml:space="preserve">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sz w:val="24"/>
          <w:szCs w:val="24"/>
          <w:lang w:val="tr-TR"/>
        </w:rPr>
        <w:t xml:space="preserve"> türü için ilk kez elde edilmiş verilerdir.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bölgeleri için belirlenen </w:t>
      </w:r>
      <w:proofErr w:type="spellStart"/>
      <w:r w:rsidRPr="0066669B">
        <w:rPr>
          <w:rFonts w:ascii="Times New Roman" w:hAnsi="Times New Roman" w:cs="Times New Roman"/>
          <w:sz w:val="24"/>
          <w:szCs w:val="24"/>
          <w:lang w:val="tr-TR"/>
        </w:rPr>
        <w:t>aleller</w:t>
      </w:r>
      <w:proofErr w:type="spellEnd"/>
      <w:r w:rsidRPr="0066669B">
        <w:rPr>
          <w:rFonts w:ascii="Times New Roman" w:hAnsi="Times New Roman" w:cs="Times New Roman"/>
          <w:sz w:val="24"/>
          <w:szCs w:val="24"/>
          <w:lang w:val="tr-TR"/>
        </w:rPr>
        <w:t xml:space="preserve"> </w:t>
      </w:r>
      <w:proofErr w:type="gramStart"/>
      <w:r w:rsidRPr="0066669B">
        <w:rPr>
          <w:rFonts w:ascii="Times New Roman" w:hAnsi="Times New Roman" w:cs="Times New Roman"/>
          <w:sz w:val="24"/>
          <w:szCs w:val="24"/>
          <w:lang w:val="tr-TR"/>
        </w:rPr>
        <w:t>literatür</w:t>
      </w:r>
      <w:proofErr w:type="gramEnd"/>
      <w:r w:rsidRPr="0066669B">
        <w:rPr>
          <w:rFonts w:ascii="Times New Roman" w:hAnsi="Times New Roman" w:cs="Times New Roman"/>
          <w:sz w:val="24"/>
          <w:szCs w:val="24"/>
          <w:lang w:val="tr-TR"/>
        </w:rPr>
        <w:t xml:space="preserve"> açısından yeni sonuçlar olup, bu türün genetik çeşitliliği açısından önemli bir veri seti oluşturmuştur.</w:t>
      </w:r>
    </w:p>
    <w:p w:rsidR="00C11324" w:rsidRDefault="00C11324" w:rsidP="00C11324">
      <w:pPr>
        <w:autoSpaceDE w:val="0"/>
        <w:autoSpaceDN w:val="0"/>
        <w:adjustRightInd w:val="0"/>
        <w:spacing w:after="0" w:line="360" w:lineRule="auto"/>
        <w:jc w:val="both"/>
        <w:rPr>
          <w:rFonts w:ascii="Times New Roman" w:hAnsi="Times New Roman" w:cs="Times New Roman"/>
          <w:b/>
          <w:sz w:val="24"/>
          <w:szCs w:val="24"/>
          <w:lang w:val="tr-TR"/>
        </w:rPr>
      </w:pPr>
    </w:p>
    <w:p w:rsidR="0066669B" w:rsidRDefault="0066669B" w:rsidP="00C11324">
      <w:pPr>
        <w:autoSpaceDE w:val="0"/>
        <w:autoSpaceDN w:val="0"/>
        <w:adjustRightInd w:val="0"/>
        <w:spacing w:after="0" w:line="360" w:lineRule="auto"/>
        <w:jc w:val="both"/>
        <w:rPr>
          <w:rFonts w:ascii="Times New Roman" w:hAnsi="Times New Roman" w:cs="Times New Roman"/>
          <w:b/>
          <w:sz w:val="24"/>
          <w:szCs w:val="24"/>
          <w:lang w:val="tr-TR"/>
        </w:rPr>
      </w:pPr>
    </w:p>
    <w:p w:rsidR="0066669B" w:rsidRDefault="0066669B" w:rsidP="00C11324">
      <w:pPr>
        <w:autoSpaceDE w:val="0"/>
        <w:autoSpaceDN w:val="0"/>
        <w:adjustRightInd w:val="0"/>
        <w:spacing w:after="0" w:line="360" w:lineRule="auto"/>
        <w:jc w:val="both"/>
        <w:rPr>
          <w:rFonts w:ascii="Times New Roman" w:hAnsi="Times New Roman" w:cs="Times New Roman"/>
          <w:b/>
          <w:sz w:val="24"/>
          <w:szCs w:val="24"/>
          <w:lang w:val="tr-TR"/>
        </w:rPr>
      </w:pPr>
    </w:p>
    <w:p w:rsidR="0066669B" w:rsidRDefault="0066669B" w:rsidP="00C11324">
      <w:pPr>
        <w:autoSpaceDE w:val="0"/>
        <w:autoSpaceDN w:val="0"/>
        <w:adjustRightInd w:val="0"/>
        <w:spacing w:after="0" w:line="360" w:lineRule="auto"/>
        <w:jc w:val="both"/>
        <w:rPr>
          <w:rFonts w:ascii="Times New Roman" w:hAnsi="Times New Roman" w:cs="Times New Roman"/>
          <w:b/>
          <w:sz w:val="24"/>
          <w:szCs w:val="24"/>
          <w:lang w:val="tr-TR"/>
        </w:rPr>
      </w:pPr>
    </w:p>
    <w:p w:rsidR="0066669B" w:rsidRDefault="0066669B" w:rsidP="00C11324">
      <w:pPr>
        <w:autoSpaceDE w:val="0"/>
        <w:autoSpaceDN w:val="0"/>
        <w:adjustRightInd w:val="0"/>
        <w:spacing w:after="0" w:line="360" w:lineRule="auto"/>
        <w:jc w:val="both"/>
        <w:rPr>
          <w:rFonts w:ascii="Times New Roman" w:hAnsi="Times New Roman" w:cs="Times New Roman"/>
          <w:b/>
          <w:sz w:val="24"/>
          <w:szCs w:val="24"/>
          <w:lang w:val="tr-TR"/>
        </w:rPr>
      </w:pPr>
    </w:p>
    <w:p w:rsidR="00AA7E00" w:rsidRPr="0066669B" w:rsidRDefault="00AA7E00" w:rsidP="00C11324">
      <w:pPr>
        <w:autoSpaceDE w:val="0"/>
        <w:autoSpaceDN w:val="0"/>
        <w:adjustRightInd w:val="0"/>
        <w:spacing w:after="0" w:line="360" w:lineRule="auto"/>
        <w:jc w:val="both"/>
        <w:rPr>
          <w:rFonts w:ascii="Times New Roman" w:hAnsi="Times New Roman" w:cs="Times New Roman"/>
          <w:b/>
          <w:sz w:val="24"/>
          <w:szCs w:val="24"/>
          <w:lang w:val="tr-TR"/>
        </w:rPr>
      </w:pPr>
    </w:p>
    <w:p w:rsidR="00C11324" w:rsidRPr="0066669B" w:rsidRDefault="00C11324" w:rsidP="00C11324">
      <w:pPr>
        <w:autoSpaceDE w:val="0"/>
        <w:autoSpaceDN w:val="0"/>
        <w:adjustRightInd w:val="0"/>
        <w:spacing w:after="0" w:line="360" w:lineRule="auto"/>
        <w:jc w:val="both"/>
        <w:rPr>
          <w:rFonts w:ascii="Times New Roman" w:hAnsi="Times New Roman" w:cs="Times New Roman"/>
          <w:b/>
          <w:sz w:val="24"/>
          <w:szCs w:val="24"/>
          <w:lang w:val="tr-TR"/>
        </w:rPr>
      </w:pPr>
      <w:r w:rsidRPr="0066669B">
        <w:rPr>
          <w:rFonts w:ascii="Times New Roman" w:hAnsi="Times New Roman" w:cs="Times New Roman"/>
          <w:b/>
          <w:sz w:val="24"/>
          <w:szCs w:val="24"/>
          <w:lang w:val="tr-TR"/>
        </w:rPr>
        <w:lastRenderedPageBreak/>
        <w:t xml:space="preserve">Materyal ve Metot </w:t>
      </w:r>
    </w:p>
    <w:p w:rsidR="00C11324" w:rsidRPr="0066669B" w:rsidRDefault="00C11324" w:rsidP="00C11324">
      <w:pPr>
        <w:autoSpaceDE w:val="0"/>
        <w:autoSpaceDN w:val="0"/>
        <w:adjustRightInd w:val="0"/>
        <w:spacing w:after="0" w:line="360" w:lineRule="auto"/>
        <w:jc w:val="both"/>
        <w:rPr>
          <w:rFonts w:ascii="Times New Roman" w:hAnsi="Times New Roman" w:cs="Times New Roman"/>
          <w:sz w:val="24"/>
          <w:szCs w:val="24"/>
          <w:lang w:val="tr-TR"/>
        </w:rPr>
      </w:pPr>
    </w:p>
    <w:p w:rsidR="00C11324" w:rsidRDefault="00C11324" w:rsidP="0066669B">
      <w:pPr>
        <w:pStyle w:val="AralkYok"/>
        <w:spacing w:line="360" w:lineRule="auto"/>
        <w:ind w:firstLine="708"/>
        <w:jc w:val="both"/>
        <w:rPr>
          <w:rFonts w:ascii="Times New Roman" w:hAnsi="Times New Roman" w:cs="Times New Roman"/>
          <w:sz w:val="24"/>
          <w:szCs w:val="24"/>
        </w:rPr>
      </w:pPr>
      <w:r w:rsidRPr="0066669B">
        <w:rPr>
          <w:rFonts w:ascii="Times New Roman" w:hAnsi="Times New Roman" w:cs="Times New Roman"/>
          <w:sz w:val="24"/>
          <w:szCs w:val="24"/>
        </w:rPr>
        <w:t>Örnekleme</w:t>
      </w:r>
      <w:r w:rsidR="0066669B">
        <w:rPr>
          <w:rFonts w:ascii="Times New Roman" w:hAnsi="Times New Roman" w:cs="Times New Roman"/>
          <w:b/>
          <w:sz w:val="24"/>
          <w:szCs w:val="24"/>
        </w:rPr>
        <w:t xml:space="preserve">; </w:t>
      </w:r>
      <w:r w:rsidRPr="0066669B">
        <w:rPr>
          <w:rFonts w:ascii="Times New Roman" w:hAnsi="Times New Roman" w:cs="Times New Roman"/>
          <w:sz w:val="24"/>
          <w:szCs w:val="24"/>
        </w:rPr>
        <w:t xml:space="preserve">Bu çalışmada Dicle Nehri’ni temsilen Diyarbakır’dan 40 birey, Fırat Nehri’ni temsilen ise Adıyaman’dan ise 24 birey olmak üzere toplamda 64 birey bölgedeki balıkçılardan temin edilmiştir. Örnekler aynı gün buz kabı içerisine konularak Harran Üniversitesi Fen Edebiyat Fakültesi Zooloji Laboratuvarına getirilmiştir. Bu örneklerden 1 gr kas dokusu alınarak etiketlenen </w:t>
      </w:r>
      <w:proofErr w:type="spellStart"/>
      <w:r w:rsidRPr="0066669B">
        <w:rPr>
          <w:rFonts w:ascii="Times New Roman" w:hAnsi="Times New Roman" w:cs="Times New Roman"/>
          <w:sz w:val="24"/>
          <w:szCs w:val="24"/>
        </w:rPr>
        <w:t>mikrosantrifuj</w:t>
      </w:r>
      <w:proofErr w:type="spellEnd"/>
      <w:r w:rsidRPr="0066669B">
        <w:rPr>
          <w:rFonts w:ascii="Times New Roman" w:hAnsi="Times New Roman" w:cs="Times New Roman"/>
          <w:sz w:val="24"/>
          <w:szCs w:val="24"/>
        </w:rPr>
        <w:t xml:space="preserve"> tüplerine konulmuş ve DNA elde edilene kadar -20°C de bekletilmiştir.</w:t>
      </w:r>
      <w:r w:rsidR="0066669B" w:rsidRPr="0066669B">
        <w:rPr>
          <w:rFonts w:ascii="Times New Roman" w:hAnsi="Times New Roman" w:cs="Times New Roman"/>
          <w:sz w:val="24"/>
          <w:szCs w:val="24"/>
        </w:rPr>
        <w:t xml:space="preserve"> Şekil 1’de örnek olarak alınan balıkların avlandığı yerler yıldız ile işaretlenmiştir.</w:t>
      </w:r>
    </w:p>
    <w:p w:rsidR="0066669B" w:rsidRPr="0066669B" w:rsidRDefault="0066669B" w:rsidP="0066669B">
      <w:pPr>
        <w:pStyle w:val="AralkYok"/>
        <w:spacing w:line="360" w:lineRule="auto"/>
        <w:ind w:firstLine="708"/>
        <w:jc w:val="both"/>
        <w:rPr>
          <w:rFonts w:ascii="Times New Roman" w:hAnsi="Times New Roman" w:cs="Times New Roman"/>
          <w:sz w:val="24"/>
          <w:szCs w:val="24"/>
        </w:rPr>
      </w:pPr>
    </w:p>
    <w:p w:rsidR="00C11324" w:rsidRPr="0066669B" w:rsidRDefault="00C11324" w:rsidP="0066669B">
      <w:pPr>
        <w:autoSpaceDE w:val="0"/>
        <w:autoSpaceDN w:val="0"/>
        <w:adjustRightInd w:val="0"/>
        <w:spacing w:after="0" w:line="240" w:lineRule="auto"/>
        <w:jc w:val="center"/>
        <w:rPr>
          <w:rFonts w:ascii="Times New Roman" w:hAnsi="Times New Roman" w:cs="Times New Roman"/>
          <w:sz w:val="24"/>
          <w:szCs w:val="24"/>
          <w:lang w:val="tr-TR"/>
        </w:rPr>
      </w:pPr>
      <w:r w:rsidRPr="0066669B">
        <w:rPr>
          <w:rFonts w:ascii="Times New Roman" w:hAnsi="Times New Roman" w:cs="Times New Roman"/>
          <w:noProof/>
          <w:sz w:val="24"/>
          <w:szCs w:val="24"/>
          <w:lang w:val="tr-TR" w:eastAsia="tr-TR"/>
        </w:rPr>
        <w:drawing>
          <wp:inline distT="0" distB="0" distL="0" distR="0" wp14:anchorId="67C29B65" wp14:editId="2FD04FBA">
            <wp:extent cx="5537606" cy="3624503"/>
            <wp:effectExtent l="0" t="0" r="635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6105" cy="3630066"/>
                    </a:xfrm>
                    <a:prstGeom prst="rect">
                      <a:avLst/>
                    </a:prstGeom>
                    <a:noFill/>
                    <a:ln>
                      <a:noFill/>
                    </a:ln>
                  </pic:spPr>
                </pic:pic>
              </a:graphicData>
            </a:graphic>
          </wp:inline>
        </w:drawing>
      </w:r>
    </w:p>
    <w:p w:rsidR="0066669B" w:rsidRDefault="0066669B" w:rsidP="00C11324">
      <w:pPr>
        <w:autoSpaceDE w:val="0"/>
        <w:autoSpaceDN w:val="0"/>
        <w:adjustRightInd w:val="0"/>
        <w:spacing w:after="0" w:line="240" w:lineRule="auto"/>
        <w:jc w:val="both"/>
        <w:rPr>
          <w:rFonts w:ascii="Times New Roman" w:hAnsi="Times New Roman" w:cs="Times New Roman"/>
          <w:sz w:val="24"/>
          <w:szCs w:val="24"/>
          <w:lang w:val="tr-TR"/>
        </w:rPr>
      </w:pPr>
    </w:p>
    <w:p w:rsidR="00C11324" w:rsidRPr="0066669B" w:rsidRDefault="0066669B" w:rsidP="00C11324">
      <w:pPr>
        <w:autoSpaceDE w:val="0"/>
        <w:autoSpaceDN w:val="0"/>
        <w:adjustRightInd w:val="0"/>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C11324" w:rsidRPr="0066669B">
        <w:rPr>
          <w:rFonts w:ascii="Times New Roman" w:hAnsi="Times New Roman" w:cs="Times New Roman"/>
          <w:b/>
          <w:sz w:val="24"/>
          <w:szCs w:val="24"/>
          <w:lang w:val="tr-TR"/>
        </w:rPr>
        <w:t>Şekil 1</w:t>
      </w:r>
      <w:r w:rsidR="00C11324" w:rsidRPr="0066669B">
        <w:rPr>
          <w:rFonts w:ascii="Times New Roman" w:hAnsi="Times New Roman" w:cs="Times New Roman"/>
          <w:sz w:val="24"/>
          <w:szCs w:val="24"/>
          <w:lang w:val="tr-TR"/>
        </w:rPr>
        <w:t xml:space="preserve">. Örnek alınan </w:t>
      </w:r>
      <w:proofErr w:type="spellStart"/>
      <w:r w:rsidR="00C11324" w:rsidRPr="0066669B">
        <w:rPr>
          <w:rFonts w:ascii="Times New Roman" w:hAnsi="Times New Roman" w:cs="Times New Roman"/>
          <w:sz w:val="24"/>
          <w:szCs w:val="24"/>
          <w:lang w:val="tr-TR"/>
        </w:rPr>
        <w:t>lokaliteler</w:t>
      </w:r>
      <w:proofErr w:type="spellEnd"/>
      <w:r w:rsidR="00C11324" w:rsidRPr="0066669B">
        <w:rPr>
          <w:rFonts w:ascii="Times New Roman" w:hAnsi="Times New Roman" w:cs="Times New Roman"/>
          <w:sz w:val="24"/>
          <w:szCs w:val="24"/>
          <w:lang w:val="tr-TR"/>
        </w:rPr>
        <w:t xml:space="preserve"> </w:t>
      </w:r>
    </w:p>
    <w:p w:rsidR="00C11324" w:rsidRPr="0066669B" w:rsidRDefault="00C11324" w:rsidP="00C11324">
      <w:pPr>
        <w:pStyle w:val="AralkYok"/>
        <w:spacing w:line="360" w:lineRule="auto"/>
        <w:ind w:firstLine="708"/>
        <w:jc w:val="both"/>
        <w:rPr>
          <w:rFonts w:ascii="Times New Roman" w:hAnsi="Times New Roman" w:cs="Times New Roman"/>
          <w:sz w:val="24"/>
          <w:szCs w:val="24"/>
        </w:rPr>
      </w:pPr>
    </w:p>
    <w:p w:rsidR="00C11324" w:rsidRPr="0066669B" w:rsidRDefault="00C11324" w:rsidP="00C11324">
      <w:pPr>
        <w:pStyle w:val="AralkYok"/>
        <w:spacing w:line="360" w:lineRule="auto"/>
        <w:ind w:firstLine="708"/>
        <w:jc w:val="both"/>
        <w:rPr>
          <w:rFonts w:ascii="Times New Roman" w:hAnsi="Times New Roman" w:cs="Times New Roman"/>
          <w:sz w:val="24"/>
          <w:szCs w:val="24"/>
        </w:rPr>
      </w:pPr>
      <w:r w:rsidRPr="0066669B">
        <w:rPr>
          <w:rFonts w:ascii="Times New Roman" w:hAnsi="Times New Roman" w:cs="Times New Roman"/>
          <w:sz w:val="24"/>
          <w:szCs w:val="24"/>
        </w:rPr>
        <w:t xml:space="preserve">Adıyaman ve Diyarbakır şehirleri balıkçılığın yoğun yapıldığı ve balıkçıların en fazla faaliyet gösterdiği yerler olduğu için tercih edilmiştir.  </w:t>
      </w:r>
    </w:p>
    <w:p w:rsidR="00C11324" w:rsidRPr="0066669B" w:rsidRDefault="00C11324" w:rsidP="0066669B">
      <w:pPr>
        <w:pStyle w:val="AralkYok"/>
        <w:spacing w:line="360" w:lineRule="auto"/>
        <w:ind w:firstLine="708"/>
        <w:jc w:val="both"/>
        <w:rPr>
          <w:rFonts w:ascii="Times New Roman" w:hAnsi="Times New Roman" w:cs="Times New Roman"/>
          <w:sz w:val="24"/>
          <w:szCs w:val="24"/>
        </w:rPr>
      </w:pPr>
      <w:r w:rsidRPr="0066669B">
        <w:rPr>
          <w:rFonts w:ascii="Times New Roman" w:hAnsi="Times New Roman" w:cs="Times New Roman"/>
          <w:sz w:val="24"/>
          <w:szCs w:val="24"/>
        </w:rPr>
        <w:t>DNA İzolasyonu</w:t>
      </w:r>
      <w:r w:rsidR="0066669B">
        <w:rPr>
          <w:rFonts w:ascii="Times New Roman" w:hAnsi="Times New Roman" w:cs="Times New Roman"/>
          <w:sz w:val="24"/>
          <w:szCs w:val="24"/>
        </w:rPr>
        <w:t xml:space="preserve">; </w:t>
      </w:r>
      <w:r w:rsidRPr="0066669B">
        <w:rPr>
          <w:rFonts w:ascii="Times New Roman" w:hAnsi="Times New Roman" w:cs="Times New Roman"/>
          <w:sz w:val="24"/>
          <w:szCs w:val="24"/>
        </w:rPr>
        <w:t xml:space="preserve">Balık örneklerinin kas dokusundan DNA </w:t>
      </w:r>
      <w:proofErr w:type="gramStart"/>
      <w:r w:rsidRPr="0066669B">
        <w:rPr>
          <w:rFonts w:ascii="Times New Roman" w:hAnsi="Times New Roman" w:cs="Times New Roman"/>
          <w:sz w:val="24"/>
          <w:szCs w:val="24"/>
        </w:rPr>
        <w:t>izolasyonu</w:t>
      </w:r>
      <w:proofErr w:type="gram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GeneJET</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Genomic</w:t>
      </w:r>
      <w:proofErr w:type="spellEnd"/>
      <w:r w:rsidRPr="0066669B">
        <w:rPr>
          <w:rFonts w:ascii="Times New Roman" w:hAnsi="Times New Roman" w:cs="Times New Roman"/>
          <w:sz w:val="24"/>
          <w:szCs w:val="24"/>
        </w:rPr>
        <w:t xml:space="preserve"> DNA </w:t>
      </w:r>
      <w:proofErr w:type="spellStart"/>
      <w:r w:rsidRPr="0066669B">
        <w:rPr>
          <w:rFonts w:ascii="Times New Roman" w:hAnsi="Times New Roman" w:cs="Times New Roman"/>
          <w:sz w:val="24"/>
          <w:szCs w:val="24"/>
        </w:rPr>
        <w:t>Purification</w:t>
      </w:r>
      <w:proofErr w:type="spellEnd"/>
      <w:r w:rsidRPr="0066669B">
        <w:rPr>
          <w:rFonts w:ascii="Times New Roman" w:hAnsi="Times New Roman" w:cs="Times New Roman"/>
          <w:sz w:val="24"/>
          <w:szCs w:val="24"/>
        </w:rPr>
        <w:t xml:space="preserve"> Kit (</w:t>
      </w:r>
      <w:proofErr w:type="spellStart"/>
      <w:r w:rsidRPr="0066669B">
        <w:rPr>
          <w:rFonts w:ascii="Times New Roman" w:hAnsi="Times New Roman" w:cs="Times New Roman"/>
          <w:sz w:val="24"/>
          <w:szCs w:val="24"/>
        </w:rPr>
        <w:t>Thermo</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Scientific</w:t>
      </w:r>
      <w:proofErr w:type="spellEnd"/>
      <w:r w:rsidRPr="0066669B">
        <w:rPr>
          <w:rFonts w:ascii="Times New Roman" w:hAnsi="Times New Roman" w:cs="Times New Roman"/>
          <w:sz w:val="24"/>
          <w:szCs w:val="24"/>
        </w:rPr>
        <w:t xml:space="preserve">) ile yapılmıştır. SYBR </w:t>
      </w:r>
      <w:proofErr w:type="spellStart"/>
      <w:r w:rsidRPr="0066669B">
        <w:rPr>
          <w:rFonts w:ascii="Times New Roman" w:hAnsi="Times New Roman" w:cs="Times New Roman"/>
          <w:sz w:val="24"/>
          <w:szCs w:val="24"/>
        </w:rPr>
        <w:t>Green</w:t>
      </w:r>
      <w:proofErr w:type="spellEnd"/>
      <w:r w:rsidRPr="0066669B">
        <w:rPr>
          <w:rFonts w:ascii="Times New Roman" w:hAnsi="Times New Roman" w:cs="Times New Roman"/>
          <w:sz w:val="24"/>
          <w:szCs w:val="24"/>
        </w:rPr>
        <w:t xml:space="preserve"> eklenen % </w:t>
      </w:r>
      <w:proofErr w:type="gramStart"/>
      <w:r w:rsidRPr="0066669B">
        <w:rPr>
          <w:rFonts w:ascii="Times New Roman" w:hAnsi="Times New Roman" w:cs="Times New Roman"/>
          <w:sz w:val="24"/>
          <w:szCs w:val="24"/>
        </w:rPr>
        <w:t>0.8’lik</w:t>
      </w:r>
      <w:proofErr w:type="gram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agaroz</w:t>
      </w:r>
      <w:proofErr w:type="spellEnd"/>
      <w:r w:rsidRPr="0066669B">
        <w:rPr>
          <w:rFonts w:ascii="Times New Roman" w:hAnsi="Times New Roman" w:cs="Times New Roman"/>
          <w:sz w:val="24"/>
          <w:szCs w:val="24"/>
        </w:rPr>
        <w:t xml:space="preserve"> jeldeki </w:t>
      </w:r>
      <w:proofErr w:type="spellStart"/>
      <w:r w:rsidRPr="0066669B">
        <w:rPr>
          <w:rFonts w:ascii="Times New Roman" w:hAnsi="Times New Roman" w:cs="Times New Roman"/>
          <w:sz w:val="24"/>
          <w:szCs w:val="24"/>
        </w:rPr>
        <w:t>kuyucuklara</w:t>
      </w:r>
      <w:proofErr w:type="spellEnd"/>
      <w:r w:rsidRPr="0066669B">
        <w:rPr>
          <w:rFonts w:ascii="Times New Roman" w:hAnsi="Times New Roman" w:cs="Times New Roman"/>
          <w:sz w:val="24"/>
          <w:szCs w:val="24"/>
        </w:rPr>
        <w:t xml:space="preserve"> 2 </w:t>
      </w:r>
      <w:proofErr w:type="spellStart"/>
      <w:r w:rsidRPr="0066669B">
        <w:rPr>
          <w:rFonts w:ascii="Times New Roman" w:hAnsi="Times New Roman" w:cs="Times New Roman"/>
          <w:sz w:val="24"/>
          <w:szCs w:val="24"/>
        </w:rPr>
        <w:t>μl</w:t>
      </w:r>
      <w:proofErr w:type="spellEnd"/>
      <w:r w:rsidRPr="0066669B">
        <w:rPr>
          <w:rFonts w:ascii="Times New Roman" w:hAnsi="Times New Roman" w:cs="Times New Roman"/>
          <w:sz w:val="24"/>
          <w:szCs w:val="24"/>
        </w:rPr>
        <w:t xml:space="preserve"> izole edilen DNA örnekleri yüklenip 120 Volt, 30 dakika </w:t>
      </w:r>
      <w:proofErr w:type="spellStart"/>
      <w:r w:rsidRPr="0066669B">
        <w:rPr>
          <w:rFonts w:ascii="Times New Roman" w:hAnsi="Times New Roman" w:cs="Times New Roman"/>
          <w:sz w:val="24"/>
          <w:szCs w:val="24"/>
        </w:rPr>
        <w:t>elektroforezde</w:t>
      </w:r>
      <w:proofErr w:type="spellEnd"/>
      <w:r w:rsidRPr="0066669B">
        <w:rPr>
          <w:rFonts w:ascii="Times New Roman" w:hAnsi="Times New Roman" w:cs="Times New Roman"/>
          <w:sz w:val="24"/>
          <w:szCs w:val="24"/>
        </w:rPr>
        <w:t xml:space="preserve"> yürütülerek </w:t>
      </w:r>
      <w:proofErr w:type="spellStart"/>
      <w:r w:rsidRPr="0066669B">
        <w:rPr>
          <w:rFonts w:ascii="Times New Roman" w:hAnsi="Times New Roman" w:cs="Times New Roman"/>
          <w:sz w:val="24"/>
          <w:szCs w:val="24"/>
        </w:rPr>
        <w:t>ultraviole</w:t>
      </w:r>
      <w:proofErr w:type="spellEnd"/>
      <w:r w:rsidRPr="0066669B">
        <w:rPr>
          <w:rFonts w:ascii="Times New Roman" w:hAnsi="Times New Roman" w:cs="Times New Roman"/>
          <w:sz w:val="24"/>
          <w:szCs w:val="24"/>
        </w:rPr>
        <w:t xml:space="preserve"> (UV) ışık veren cihazda görüntülenmiştir </w:t>
      </w:r>
      <w:r w:rsidRPr="0066669B">
        <w:rPr>
          <w:rFonts w:ascii="Times New Roman" w:hAnsi="Times New Roman" w:cs="Times New Roman"/>
          <w:bCs/>
          <w:color w:val="000000" w:themeColor="text1"/>
          <w:sz w:val="24"/>
          <w:szCs w:val="24"/>
        </w:rPr>
        <w:t>(</w:t>
      </w:r>
      <w:r w:rsidRPr="0066669B">
        <w:rPr>
          <w:rFonts w:ascii="Times New Roman" w:hAnsi="Times New Roman" w:cs="Times New Roman"/>
          <w:sz w:val="24"/>
          <w:szCs w:val="24"/>
        </w:rPr>
        <w:t xml:space="preserve">Smart </w:t>
      </w:r>
      <w:proofErr w:type="spellStart"/>
      <w:r w:rsidRPr="0066669B">
        <w:rPr>
          <w:rFonts w:ascii="Times New Roman" w:hAnsi="Times New Roman" w:cs="Times New Roman"/>
          <w:sz w:val="24"/>
          <w:szCs w:val="24"/>
        </w:rPr>
        <w:t>View</w:t>
      </w:r>
      <w:proofErr w:type="spellEnd"/>
      <w:r w:rsidRPr="0066669B">
        <w:rPr>
          <w:rFonts w:ascii="Times New Roman" w:hAnsi="Times New Roman" w:cs="Times New Roman"/>
          <w:sz w:val="24"/>
          <w:szCs w:val="24"/>
        </w:rPr>
        <w:t xml:space="preserve"> Pro </w:t>
      </w:r>
      <w:proofErr w:type="spellStart"/>
      <w:r w:rsidRPr="0066669B">
        <w:rPr>
          <w:rFonts w:ascii="Times New Roman" w:hAnsi="Times New Roman" w:cs="Times New Roman"/>
          <w:sz w:val="24"/>
          <w:szCs w:val="24"/>
        </w:rPr>
        <w:t>Imager</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System</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Major</w:t>
      </w:r>
      <w:proofErr w:type="spellEnd"/>
      <w:r w:rsidRPr="0066669B">
        <w:rPr>
          <w:rFonts w:ascii="Times New Roman" w:hAnsi="Times New Roman" w:cs="Times New Roman"/>
          <w:sz w:val="24"/>
          <w:szCs w:val="24"/>
        </w:rPr>
        <w:t xml:space="preserve"> </w:t>
      </w:r>
      <w:proofErr w:type="spellStart"/>
      <w:r w:rsidRPr="0066669B">
        <w:rPr>
          <w:rFonts w:ascii="Times New Roman" w:hAnsi="Times New Roman" w:cs="Times New Roman"/>
          <w:sz w:val="24"/>
          <w:szCs w:val="24"/>
        </w:rPr>
        <w:t>Science</w:t>
      </w:r>
      <w:proofErr w:type="spellEnd"/>
      <w:r w:rsidRPr="0066669B">
        <w:rPr>
          <w:rFonts w:ascii="Times New Roman" w:hAnsi="Times New Roman" w:cs="Times New Roman"/>
          <w:sz w:val="24"/>
          <w:szCs w:val="24"/>
        </w:rPr>
        <w:t xml:space="preserve">). </w:t>
      </w:r>
    </w:p>
    <w:p w:rsidR="00C11324" w:rsidRPr="0066669B" w:rsidRDefault="00C11324" w:rsidP="0066669B">
      <w:pPr>
        <w:autoSpaceDE w:val="0"/>
        <w:autoSpaceDN w:val="0"/>
        <w:adjustRightInd w:val="0"/>
        <w:spacing w:after="0" w:line="360" w:lineRule="auto"/>
        <w:ind w:firstLine="708"/>
        <w:jc w:val="both"/>
        <w:rPr>
          <w:rFonts w:ascii="Times New Roman" w:hAnsi="Times New Roman" w:cs="Times New Roman"/>
          <w:sz w:val="24"/>
          <w:szCs w:val="24"/>
          <w:lang w:val="tr-TR"/>
        </w:rPr>
      </w:pPr>
      <w:proofErr w:type="spellStart"/>
      <w:r w:rsidRPr="0066669B">
        <w:rPr>
          <w:rFonts w:ascii="Times New Roman" w:hAnsi="Times New Roman" w:cs="Times New Roman"/>
          <w:bCs/>
          <w:sz w:val="24"/>
          <w:szCs w:val="24"/>
          <w:lang w:val="tr-TR"/>
        </w:rPr>
        <w:lastRenderedPageBreak/>
        <w:t>Mikrosatellit</w:t>
      </w:r>
      <w:proofErr w:type="spellEnd"/>
      <w:r w:rsidRPr="0066669B">
        <w:rPr>
          <w:rFonts w:ascii="Times New Roman" w:hAnsi="Times New Roman" w:cs="Times New Roman"/>
          <w:bCs/>
          <w:sz w:val="24"/>
          <w:szCs w:val="24"/>
          <w:lang w:val="tr-TR"/>
        </w:rPr>
        <w:t xml:space="preserve"> </w:t>
      </w:r>
      <w:proofErr w:type="spellStart"/>
      <w:r w:rsidRPr="0066669B">
        <w:rPr>
          <w:rFonts w:ascii="Times New Roman" w:hAnsi="Times New Roman" w:cs="Times New Roman"/>
          <w:bCs/>
          <w:sz w:val="24"/>
          <w:szCs w:val="24"/>
          <w:lang w:val="tr-TR"/>
        </w:rPr>
        <w:t>Lokuslarının</w:t>
      </w:r>
      <w:proofErr w:type="spellEnd"/>
      <w:r w:rsidRPr="0066669B">
        <w:rPr>
          <w:rFonts w:ascii="Times New Roman" w:hAnsi="Times New Roman" w:cs="Times New Roman"/>
          <w:bCs/>
          <w:sz w:val="24"/>
          <w:szCs w:val="24"/>
          <w:lang w:val="tr-TR"/>
        </w:rPr>
        <w:t xml:space="preserve"> </w:t>
      </w:r>
      <w:proofErr w:type="spellStart"/>
      <w:r w:rsidRPr="0066669B">
        <w:rPr>
          <w:rFonts w:ascii="Times New Roman" w:hAnsi="Times New Roman" w:cs="Times New Roman"/>
          <w:bCs/>
          <w:sz w:val="24"/>
          <w:szCs w:val="24"/>
          <w:lang w:val="tr-TR"/>
        </w:rPr>
        <w:t>Polimeraz</w:t>
      </w:r>
      <w:proofErr w:type="spellEnd"/>
      <w:r w:rsidRPr="0066669B">
        <w:rPr>
          <w:rFonts w:ascii="Times New Roman" w:hAnsi="Times New Roman" w:cs="Times New Roman"/>
          <w:bCs/>
          <w:sz w:val="24"/>
          <w:szCs w:val="24"/>
          <w:lang w:val="tr-TR"/>
        </w:rPr>
        <w:t xml:space="preserve"> Zincir Reaksiyonu </w:t>
      </w:r>
      <w:r w:rsidRPr="0066669B">
        <w:rPr>
          <w:rFonts w:ascii="Times New Roman" w:hAnsi="Times New Roman" w:cs="Times New Roman"/>
          <w:sz w:val="24"/>
          <w:szCs w:val="24"/>
          <w:lang w:val="tr-TR"/>
        </w:rPr>
        <w:t>(</w:t>
      </w:r>
      <w:r w:rsidRPr="0066669B">
        <w:rPr>
          <w:rFonts w:ascii="Times New Roman" w:hAnsi="Times New Roman" w:cs="Times New Roman"/>
          <w:bCs/>
          <w:sz w:val="24"/>
          <w:szCs w:val="24"/>
          <w:lang w:val="tr-TR"/>
        </w:rPr>
        <w:t>PZR) ile Çoğaltılması</w:t>
      </w:r>
      <w:r w:rsidR="0066669B">
        <w:rPr>
          <w:rFonts w:ascii="Times New Roman" w:hAnsi="Times New Roman" w:cs="Times New Roman"/>
          <w:bCs/>
          <w:sz w:val="24"/>
          <w:szCs w:val="24"/>
          <w:lang w:val="tr-TR"/>
        </w:rPr>
        <w:t xml:space="preserve">; </w:t>
      </w:r>
      <w:r w:rsidRPr="0066669B">
        <w:rPr>
          <w:rFonts w:ascii="Times New Roman" w:hAnsi="Times New Roman" w:cs="Times New Roman"/>
          <w:sz w:val="24"/>
          <w:szCs w:val="24"/>
          <w:lang w:val="tr-TR"/>
        </w:rPr>
        <w:t xml:space="preserve">Bu çalışmada PZR </w:t>
      </w:r>
      <w:proofErr w:type="gramStart"/>
      <w:r w:rsidRPr="0066669B">
        <w:rPr>
          <w:rFonts w:ascii="Times New Roman" w:hAnsi="Times New Roman" w:cs="Times New Roman"/>
          <w:sz w:val="24"/>
          <w:szCs w:val="24"/>
          <w:lang w:val="tr-TR"/>
        </w:rPr>
        <w:t>optimizasyonları</w:t>
      </w:r>
      <w:proofErr w:type="gramEnd"/>
      <w:r w:rsidRPr="0066669B">
        <w:rPr>
          <w:rFonts w:ascii="Times New Roman" w:hAnsi="Times New Roman" w:cs="Times New Roman"/>
          <w:sz w:val="24"/>
          <w:szCs w:val="24"/>
          <w:lang w:val="tr-TR"/>
        </w:rPr>
        <w:t xml:space="preserve"> (BIO-RAD T100</w:t>
      </w:r>
      <w:r w:rsidRPr="0066669B">
        <w:rPr>
          <w:rFonts w:ascii="Times New Roman" w:hAnsi="Times New Roman" w:cs="Times New Roman"/>
          <w:sz w:val="24"/>
          <w:szCs w:val="24"/>
          <w:vertAlign w:val="superscript"/>
          <w:lang w:val="tr-TR"/>
        </w:rPr>
        <w:t>TM</w:t>
      </w:r>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Thermal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Cycler</w:t>
      </w:r>
      <w:proofErr w:type="spellEnd"/>
      <w:r w:rsidRPr="0066669B">
        <w:rPr>
          <w:rFonts w:ascii="Times New Roman" w:hAnsi="Times New Roman" w:cs="Times New Roman"/>
          <w:sz w:val="24"/>
          <w:szCs w:val="24"/>
          <w:lang w:val="tr-TR"/>
        </w:rPr>
        <w:t xml:space="preserve">)  yapılmış ve MFW-1, MFW-7, MFW-9, Barbus27, Barbus33 </w:t>
      </w:r>
      <w:proofErr w:type="spellStart"/>
      <w:r w:rsidRPr="0066669B">
        <w:rPr>
          <w:rFonts w:ascii="Times New Roman" w:hAnsi="Times New Roman" w:cs="Times New Roman"/>
          <w:sz w:val="24"/>
          <w:szCs w:val="24"/>
          <w:lang w:val="tr-TR"/>
        </w:rPr>
        <w:t>lokuslarında</w:t>
      </w:r>
      <w:proofErr w:type="spellEnd"/>
      <w:r w:rsidRPr="0066669B">
        <w:rPr>
          <w:rFonts w:ascii="Times New Roman" w:hAnsi="Times New Roman" w:cs="Times New Roman"/>
          <w:sz w:val="24"/>
          <w:szCs w:val="24"/>
          <w:lang w:val="tr-TR"/>
        </w:rPr>
        <w:t xml:space="preserve"> ürün elde edilmiştir. Bu </w:t>
      </w:r>
      <w:proofErr w:type="spellStart"/>
      <w:r w:rsidRPr="0066669B">
        <w:rPr>
          <w:rFonts w:ascii="Times New Roman" w:hAnsi="Times New Roman" w:cs="Times New Roman"/>
          <w:sz w:val="24"/>
          <w:szCs w:val="24"/>
          <w:lang w:val="tr-TR"/>
        </w:rPr>
        <w:t>primerlere</w:t>
      </w:r>
      <w:proofErr w:type="spellEnd"/>
      <w:r w:rsidRPr="0066669B">
        <w:rPr>
          <w:rFonts w:ascii="Times New Roman" w:hAnsi="Times New Roman" w:cs="Times New Roman"/>
          <w:sz w:val="24"/>
          <w:szCs w:val="24"/>
          <w:lang w:val="tr-TR"/>
        </w:rPr>
        <w:t xml:space="preserve"> ait bilgiler Tablo 1’de,  kullanılan PZR </w:t>
      </w:r>
      <w:proofErr w:type="gramStart"/>
      <w:r w:rsidRPr="0066669B">
        <w:rPr>
          <w:rFonts w:ascii="Times New Roman" w:hAnsi="Times New Roman" w:cs="Times New Roman"/>
          <w:sz w:val="24"/>
          <w:szCs w:val="24"/>
          <w:lang w:val="tr-TR"/>
        </w:rPr>
        <w:t>kondisyonu</w:t>
      </w:r>
      <w:proofErr w:type="gramEnd"/>
      <w:r w:rsidRPr="0066669B">
        <w:rPr>
          <w:rFonts w:ascii="Times New Roman" w:hAnsi="Times New Roman" w:cs="Times New Roman"/>
          <w:sz w:val="24"/>
          <w:szCs w:val="24"/>
          <w:lang w:val="tr-TR"/>
        </w:rPr>
        <w:t xml:space="preserve"> ise Tablo 2’de verilmiştir.</w:t>
      </w:r>
    </w:p>
    <w:p w:rsidR="00C11324" w:rsidRDefault="00C11324" w:rsidP="0066669B">
      <w:pPr>
        <w:autoSpaceDE w:val="0"/>
        <w:autoSpaceDN w:val="0"/>
        <w:adjustRightInd w:val="0"/>
        <w:spacing w:after="0" w:line="360" w:lineRule="auto"/>
        <w:ind w:firstLine="708"/>
        <w:jc w:val="both"/>
        <w:rPr>
          <w:rFonts w:ascii="Times New Roman" w:hAnsi="Times New Roman" w:cs="Times New Roman"/>
          <w:sz w:val="24"/>
          <w:szCs w:val="24"/>
          <w:lang w:val="tr-TR"/>
        </w:rPr>
      </w:pPr>
    </w:p>
    <w:p w:rsidR="00267837" w:rsidRDefault="00267837" w:rsidP="00267837">
      <w:pPr>
        <w:autoSpaceDE w:val="0"/>
        <w:autoSpaceDN w:val="0"/>
        <w:adjustRightInd w:val="0"/>
        <w:spacing w:after="0" w:line="360" w:lineRule="auto"/>
        <w:jc w:val="both"/>
        <w:rPr>
          <w:rFonts w:ascii="Times New Roman" w:hAnsi="Times New Roman" w:cs="Times New Roman"/>
          <w:sz w:val="24"/>
          <w:szCs w:val="24"/>
          <w:lang w:val="tr-TR"/>
        </w:rPr>
      </w:pPr>
      <w:r>
        <w:rPr>
          <w:rFonts w:ascii="Times New Roman" w:hAnsi="Times New Roman" w:cs="Times New Roman"/>
          <w:b/>
          <w:sz w:val="24"/>
          <w:szCs w:val="24"/>
          <w:lang w:val="tr-TR"/>
        </w:rPr>
        <w:t xml:space="preserve">        </w:t>
      </w:r>
      <w:r w:rsidRPr="00267837">
        <w:rPr>
          <w:rFonts w:ascii="Times New Roman" w:hAnsi="Times New Roman" w:cs="Times New Roman"/>
          <w:b/>
          <w:sz w:val="24"/>
          <w:szCs w:val="24"/>
          <w:lang w:val="tr-TR"/>
        </w:rPr>
        <w:t>Tablo 2</w:t>
      </w:r>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lokusların</w:t>
      </w:r>
      <w:proofErr w:type="spellEnd"/>
      <w:r w:rsidRPr="0066669B">
        <w:rPr>
          <w:rFonts w:ascii="Times New Roman" w:hAnsi="Times New Roman" w:cs="Times New Roman"/>
          <w:sz w:val="24"/>
          <w:szCs w:val="24"/>
          <w:lang w:val="tr-TR"/>
        </w:rPr>
        <w:t xml:space="preserve"> yükseltgenmesinde kullanılan PZR </w:t>
      </w:r>
      <w:proofErr w:type="gramStart"/>
      <w:r w:rsidRPr="0066669B">
        <w:rPr>
          <w:rFonts w:ascii="Times New Roman" w:hAnsi="Times New Roman" w:cs="Times New Roman"/>
          <w:sz w:val="24"/>
          <w:szCs w:val="24"/>
          <w:lang w:val="tr-TR"/>
        </w:rPr>
        <w:t>kondisyonları</w:t>
      </w:r>
      <w:proofErr w:type="gramEnd"/>
    </w:p>
    <w:p w:rsidR="00267837" w:rsidRPr="0066669B" w:rsidRDefault="00267837" w:rsidP="00267837">
      <w:pPr>
        <w:autoSpaceDE w:val="0"/>
        <w:autoSpaceDN w:val="0"/>
        <w:adjustRightInd w:val="0"/>
        <w:spacing w:after="0" w:line="240" w:lineRule="auto"/>
        <w:jc w:val="both"/>
        <w:rPr>
          <w:rFonts w:ascii="Times New Roman" w:hAnsi="Times New Roman" w:cs="Times New Roman"/>
          <w:sz w:val="24"/>
          <w:szCs w:val="24"/>
          <w:lang w:val="tr-TR"/>
        </w:rPr>
      </w:pPr>
    </w:p>
    <w:tbl>
      <w:tblPr>
        <w:tblStyle w:val="TabloKlavuzu"/>
        <w:tblW w:w="7939" w:type="dxa"/>
        <w:jc w:val="center"/>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099"/>
        <w:gridCol w:w="2579"/>
      </w:tblGrid>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PZR Bileşenleri</w:t>
            </w:r>
          </w:p>
        </w:tc>
        <w:tc>
          <w:tcPr>
            <w:tcW w:w="2099"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Konsantrasyon</w:t>
            </w:r>
          </w:p>
        </w:tc>
        <w:tc>
          <w:tcPr>
            <w:tcW w:w="2579"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1X</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dH</w:t>
            </w:r>
            <w:r w:rsidRPr="0066669B">
              <w:rPr>
                <w:rFonts w:ascii="Times New Roman" w:hAnsi="Times New Roman" w:cs="Times New Roman"/>
                <w:b/>
                <w:sz w:val="24"/>
                <w:szCs w:val="24"/>
                <w:vertAlign w:val="subscript"/>
                <w:lang w:val="tr-TR"/>
              </w:rPr>
              <w:t>2</w:t>
            </w:r>
            <w:r w:rsidRPr="0066669B">
              <w:rPr>
                <w:rFonts w:ascii="Times New Roman" w:hAnsi="Times New Roman" w:cs="Times New Roman"/>
                <w:b/>
                <w:sz w:val="24"/>
                <w:szCs w:val="24"/>
                <w:lang w:val="tr-TR"/>
              </w:rPr>
              <w:t>0</w:t>
            </w:r>
          </w:p>
        </w:tc>
        <w:tc>
          <w:tcPr>
            <w:tcW w:w="2099"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w:t>
            </w:r>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9.54</w:t>
            </w:r>
            <w:r w:rsidRPr="0066669B">
              <w:rPr>
                <w:rFonts w:ascii="Times New Roman" w:hAnsi="Times New Roman" w:cs="Times New Roman"/>
                <w:color w:val="000000"/>
                <w:sz w:val="24"/>
                <w:szCs w:val="24"/>
                <w:lang w:val="tr-TR"/>
              </w:rPr>
              <w:t xml:space="preserve"> µl</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 xml:space="preserve">10x </w:t>
            </w:r>
            <w:proofErr w:type="spellStart"/>
            <w:r w:rsidRPr="0066669B">
              <w:rPr>
                <w:rFonts w:ascii="Times New Roman" w:hAnsi="Times New Roman" w:cs="Times New Roman"/>
                <w:b/>
                <w:sz w:val="24"/>
                <w:szCs w:val="24"/>
                <w:lang w:val="tr-TR"/>
              </w:rPr>
              <w:t>Taq</w:t>
            </w:r>
            <w:proofErr w:type="spellEnd"/>
            <w:r w:rsidRPr="0066669B">
              <w:rPr>
                <w:rFonts w:ascii="Times New Roman" w:hAnsi="Times New Roman" w:cs="Times New Roman"/>
                <w:b/>
                <w:sz w:val="24"/>
                <w:szCs w:val="24"/>
                <w:lang w:val="tr-TR"/>
              </w:rPr>
              <w:t xml:space="preserve"> </w:t>
            </w:r>
            <w:proofErr w:type="spellStart"/>
            <w:r w:rsidRPr="0066669B">
              <w:rPr>
                <w:rFonts w:ascii="Times New Roman" w:hAnsi="Times New Roman" w:cs="Times New Roman"/>
                <w:b/>
                <w:sz w:val="24"/>
                <w:szCs w:val="24"/>
                <w:lang w:val="tr-TR"/>
              </w:rPr>
              <w:t>Buffer+KCl</w:t>
            </w:r>
            <w:proofErr w:type="spellEnd"/>
          </w:p>
        </w:tc>
        <w:tc>
          <w:tcPr>
            <w:tcW w:w="209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1x</w:t>
            </w:r>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1.5</w:t>
            </w:r>
            <w:r w:rsidRPr="0066669B">
              <w:rPr>
                <w:rFonts w:ascii="Times New Roman" w:hAnsi="Times New Roman" w:cs="Times New Roman"/>
                <w:color w:val="000000"/>
                <w:sz w:val="24"/>
                <w:szCs w:val="24"/>
                <w:lang w:val="tr-TR"/>
              </w:rPr>
              <w:t>µl</w:t>
            </w:r>
          </w:p>
        </w:tc>
      </w:tr>
      <w:tr w:rsidR="00267837" w:rsidRPr="0066669B" w:rsidTr="00267837">
        <w:trPr>
          <w:trHeight w:val="243"/>
          <w:jc w:val="center"/>
        </w:trPr>
        <w:tc>
          <w:tcPr>
            <w:tcW w:w="3261" w:type="dxa"/>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MgCl</w:t>
            </w:r>
            <w:r w:rsidRPr="0066669B">
              <w:rPr>
                <w:rFonts w:ascii="Times New Roman" w:hAnsi="Times New Roman" w:cs="Times New Roman"/>
                <w:b/>
                <w:sz w:val="24"/>
                <w:szCs w:val="24"/>
                <w:vertAlign w:val="subscript"/>
                <w:lang w:val="tr-TR"/>
              </w:rPr>
              <w:t>2</w:t>
            </w:r>
          </w:p>
        </w:tc>
        <w:tc>
          <w:tcPr>
            <w:tcW w:w="2099" w:type="dxa"/>
          </w:tcPr>
          <w:p w:rsidR="00267837" w:rsidRPr="0066669B" w:rsidRDefault="00267837" w:rsidP="001048AC">
            <w:pPr>
              <w:pStyle w:val="Default"/>
              <w:jc w:val="center"/>
            </w:pPr>
            <w:r w:rsidRPr="0066669B">
              <w:t xml:space="preserve">2,5 </w:t>
            </w:r>
            <w:proofErr w:type="spellStart"/>
            <w:r w:rsidRPr="0066669B">
              <w:t>mM</w:t>
            </w:r>
            <w:proofErr w:type="spellEnd"/>
          </w:p>
        </w:tc>
        <w:tc>
          <w:tcPr>
            <w:tcW w:w="2579" w:type="dxa"/>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1.2</w:t>
            </w:r>
            <w:r w:rsidRPr="0066669B">
              <w:rPr>
                <w:rFonts w:ascii="Times New Roman" w:hAnsi="Times New Roman" w:cs="Times New Roman"/>
                <w:color w:val="000000"/>
                <w:sz w:val="24"/>
                <w:szCs w:val="24"/>
                <w:lang w:val="tr-TR"/>
              </w:rPr>
              <w:t xml:space="preserve"> µl</w:t>
            </w:r>
          </w:p>
        </w:tc>
      </w:tr>
      <w:tr w:rsidR="00267837" w:rsidRPr="0066669B" w:rsidTr="00267837">
        <w:trPr>
          <w:trHeight w:val="243"/>
          <w:jc w:val="center"/>
        </w:trPr>
        <w:tc>
          <w:tcPr>
            <w:tcW w:w="3261" w:type="dxa"/>
          </w:tcPr>
          <w:p w:rsidR="00267837" w:rsidRPr="0066669B" w:rsidRDefault="00267837" w:rsidP="001048AC">
            <w:pPr>
              <w:jc w:val="center"/>
              <w:rPr>
                <w:rFonts w:ascii="Times New Roman" w:eastAsia="Calibri" w:hAnsi="Times New Roman" w:cs="Times New Roman"/>
                <w:b/>
                <w:sz w:val="24"/>
                <w:szCs w:val="24"/>
                <w:lang w:val="tr-TR"/>
              </w:rPr>
            </w:pPr>
            <w:proofErr w:type="spellStart"/>
            <w:r w:rsidRPr="0066669B">
              <w:rPr>
                <w:rFonts w:ascii="Times New Roman" w:hAnsi="Times New Roman" w:cs="Times New Roman"/>
                <w:b/>
                <w:sz w:val="24"/>
                <w:szCs w:val="24"/>
                <w:lang w:val="tr-TR"/>
              </w:rPr>
              <w:t>dNTP</w:t>
            </w:r>
            <w:proofErr w:type="spellEnd"/>
            <w:r w:rsidRPr="0066669B">
              <w:rPr>
                <w:rFonts w:ascii="Times New Roman" w:hAnsi="Times New Roman" w:cs="Times New Roman"/>
                <w:b/>
                <w:sz w:val="24"/>
                <w:szCs w:val="24"/>
                <w:lang w:val="tr-TR"/>
              </w:rPr>
              <w:t xml:space="preserve"> mix</w:t>
            </w:r>
          </w:p>
        </w:tc>
        <w:tc>
          <w:tcPr>
            <w:tcW w:w="2099" w:type="dxa"/>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 xml:space="preserve">0.2 </w:t>
            </w:r>
            <w:proofErr w:type="spellStart"/>
            <w:r w:rsidRPr="0066669B">
              <w:rPr>
                <w:rFonts w:ascii="Times New Roman" w:hAnsi="Times New Roman" w:cs="Times New Roman"/>
                <w:sz w:val="24"/>
                <w:szCs w:val="24"/>
                <w:lang w:val="tr-TR"/>
              </w:rPr>
              <w:t>mM</w:t>
            </w:r>
            <w:proofErr w:type="spellEnd"/>
          </w:p>
        </w:tc>
        <w:tc>
          <w:tcPr>
            <w:tcW w:w="2579" w:type="dxa"/>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0.3</w:t>
            </w:r>
            <w:r w:rsidRPr="0066669B">
              <w:rPr>
                <w:rFonts w:ascii="Times New Roman" w:hAnsi="Times New Roman" w:cs="Times New Roman"/>
                <w:color w:val="000000"/>
                <w:sz w:val="24"/>
                <w:szCs w:val="24"/>
                <w:lang w:val="tr-TR"/>
              </w:rPr>
              <w:t>µl</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 xml:space="preserve">Her bir </w:t>
            </w:r>
            <w:proofErr w:type="spellStart"/>
            <w:r w:rsidRPr="0066669B">
              <w:rPr>
                <w:rFonts w:ascii="Times New Roman" w:hAnsi="Times New Roman" w:cs="Times New Roman"/>
                <w:b/>
                <w:sz w:val="24"/>
                <w:szCs w:val="24"/>
                <w:lang w:val="tr-TR"/>
              </w:rPr>
              <w:t>Primer</w:t>
            </w:r>
            <w:proofErr w:type="spellEnd"/>
            <w:r w:rsidRPr="0066669B">
              <w:rPr>
                <w:rFonts w:ascii="Times New Roman" w:hAnsi="Times New Roman" w:cs="Times New Roman"/>
                <w:b/>
                <w:sz w:val="24"/>
                <w:szCs w:val="24"/>
                <w:lang w:val="tr-TR"/>
              </w:rPr>
              <w:t xml:space="preserve"> mix</w:t>
            </w:r>
          </w:p>
        </w:tc>
        <w:tc>
          <w:tcPr>
            <w:tcW w:w="2099" w:type="dxa"/>
            <w:hideMark/>
          </w:tcPr>
          <w:p w:rsidR="00267837" w:rsidRPr="0066669B" w:rsidRDefault="00267837" w:rsidP="001048AC">
            <w:pPr>
              <w:pStyle w:val="Default"/>
              <w:jc w:val="center"/>
            </w:pPr>
            <w:r w:rsidRPr="0066669B">
              <w:t xml:space="preserve">10 </w:t>
            </w:r>
            <w:proofErr w:type="spellStart"/>
            <w:r w:rsidRPr="0066669B">
              <w:t>pmol</w:t>
            </w:r>
            <w:proofErr w:type="spellEnd"/>
            <w:r w:rsidRPr="0066669B">
              <w:t>/</w:t>
            </w:r>
            <w:proofErr w:type="spellStart"/>
            <w:r w:rsidRPr="0066669B">
              <w:t>μl</w:t>
            </w:r>
            <w:proofErr w:type="spellEnd"/>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0.36</w:t>
            </w:r>
            <w:r w:rsidRPr="0066669B">
              <w:rPr>
                <w:rFonts w:ascii="Times New Roman" w:hAnsi="Times New Roman" w:cs="Times New Roman"/>
                <w:color w:val="000000"/>
                <w:sz w:val="24"/>
                <w:szCs w:val="24"/>
                <w:lang w:val="tr-TR"/>
              </w:rPr>
              <w:t xml:space="preserve"> µl</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proofErr w:type="spellStart"/>
            <w:r w:rsidRPr="0066669B">
              <w:rPr>
                <w:rFonts w:ascii="Times New Roman" w:hAnsi="Times New Roman" w:cs="Times New Roman"/>
                <w:b/>
                <w:sz w:val="24"/>
                <w:szCs w:val="24"/>
                <w:lang w:val="tr-TR"/>
              </w:rPr>
              <w:t>Taq</w:t>
            </w:r>
            <w:proofErr w:type="spellEnd"/>
            <w:r w:rsidRPr="0066669B">
              <w:rPr>
                <w:rFonts w:ascii="Times New Roman" w:hAnsi="Times New Roman" w:cs="Times New Roman"/>
                <w:b/>
                <w:sz w:val="24"/>
                <w:szCs w:val="24"/>
                <w:lang w:val="tr-TR"/>
              </w:rPr>
              <w:t xml:space="preserve"> DNA </w:t>
            </w:r>
            <w:proofErr w:type="spellStart"/>
            <w:r w:rsidRPr="0066669B">
              <w:rPr>
                <w:rFonts w:ascii="Times New Roman" w:hAnsi="Times New Roman" w:cs="Times New Roman"/>
                <w:b/>
                <w:sz w:val="24"/>
                <w:szCs w:val="24"/>
                <w:lang w:val="tr-TR"/>
              </w:rPr>
              <w:t>polimeraz</w:t>
            </w:r>
            <w:proofErr w:type="spellEnd"/>
          </w:p>
        </w:tc>
        <w:tc>
          <w:tcPr>
            <w:tcW w:w="2099" w:type="dxa"/>
            <w:hideMark/>
          </w:tcPr>
          <w:p w:rsidR="00267837" w:rsidRPr="0066669B" w:rsidRDefault="00267837" w:rsidP="001048AC">
            <w:pPr>
              <w:pStyle w:val="Default"/>
              <w:jc w:val="center"/>
            </w:pPr>
            <w:r w:rsidRPr="0066669B">
              <w:t>1ü/</w:t>
            </w:r>
            <w:proofErr w:type="spellStart"/>
            <w:r w:rsidRPr="0066669B">
              <w:t>μL</w:t>
            </w:r>
            <w:proofErr w:type="spellEnd"/>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0.1</w:t>
            </w:r>
            <w:r w:rsidRPr="0066669B">
              <w:rPr>
                <w:rFonts w:ascii="Times New Roman" w:hAnsi="Times New Roman" w:cs="Times New Roman"/>
                <w:color w:val="000000"/>
                <w:sz w:val="24"/>
                <w:szCs w:val="24"/>
                <w:lang w:val="tr-TR"/>
              </w:rPr>
              <w:t xml:space="preserve"> µl</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Kalıp DNA</w:t>
            </w:r>
          </w:p>
        </w:tc>
        <w:tc>
          <w:tcPr>
            <w:tcW w:w="2099" w:type="dxa"/>
            <w:hideMark/>
          </w:tcPr>
          <w:p w:rsidR="00267837" w:rsidRPr="0066669B" w:rsidRDefault="00267837" w:rsidP="001048AC">
            <w:pPr>
              <w:pStyle w:val="Default"/>
              <w:jc w:val="center"/>
            </w:pPr>
            <w:r w:rsidRPr="0066669B">
              <w:t xml:space="preserve">30 </w:t>
            </w:r>
            <w:proofErr w:type="spellStart"/>
            <w:r w:rsidRPr="0066669B">
              <w:t>ng</w:t>
            </w:r>
            <w:proofErr w:type="spellEnd"/>
            <w:r w:rsidRPr="0066669B">
              <w:t>/</w:t>
            </w:r>
            <w:proofErr w:type="spellStart"/>
            <w:r w:rsidRPr="0066669B">
              <w:t>μl</w:t>
            </w:r>
            <w:proofErr w:type="spellEnd"/>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color w:val="000000"/>
                <w:sz w:val="24"/>
                <w:szCs w:val="24"/>
                <w:lang w:val="tr-TR"/>
              </w:rPr>
              <w:t>2 µl</w:t>
            </w:r>
          </w:p>
        </w:tc>
      </w:tr>
      <w:tr w:rsidR="00267837" w:rsidRPr="0066669B" w:rsidTr="00267837">
        <w:trPr>
          <w:trHeight w:val="243"/>
          <w:jc w:val="center"/>
        </w:trPr>
        <w:tc>
          <w:tcPr>
            <w:tcW w:w="3261"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Toplam Hacim</w:t>
            </w:r>
          </w:p>
        </w:tc>
        <w:tc>
          <w:tcPr>
            <w:tcW w:w="2099" w:type="dxa"/>
            <w:hideMark/>
          </w:tcPr>
          <w:p w:rsidR="00267837" w:rsidRPr="0066669B" w:rsidRDefault="00267837" w:rsidP="001048AC">
            <w:pPr>
              <w:jc w:val="center"/>
              <w:rPr>
                <w:rFonts w:ascii="Times New Roman" w:eastAsia="Calibri" w:hAnsi="Times New Roman" w:cs="Times New Roman"/>
                <w:b/>
                <w:sz w:val="24"/>
                <w:szCs w:val="24"/>
                <w:lang w:val="tr-TR"/>
              </w:rPr>
            </w:pPr>
            <w:r w:rsidRPr="0066669B">
              <w:rPr>
                <w:rFonts w:ascii="Times New Roman" w:hAnsi="Times New Roman" w:cs="Times New Roman"/>
                <w:b/>
                <w:sz w:val="24"/>
                <w:szCs w:val="24"/>
                <w:lang w:val="tr-TR"/>
              </w:rPr>
              <w:t>-</w:t>
            </w:r>
          </w:p>
        </w:tc>
        <w:tc>
          <w:tcPr>
            <w:tcW w:w="2579" w:type="dxa"/>
            <w:hideMark/>
          </w:tcPr>
          <w:p w:rsidR="00267837" w:rsidRPr="0066669B" w:rsidRDefault="00267837" w:rsidP="001048AC">
            <w:pPr>
              <w:jc w:val="center"/>
              <w:rPr>
                <w:rFonts w:ascii="Times New Roman" w:eastAsia="Calibri" w:hAnsi="Times New Roman" w:cs="Times New Roman"/>
                <w:sz w:val="24"/>
                <w:szCs w:val="24"/>
                <w:lang w:val="tr-TR"/>
              </w:rPr>
            </w:pPr>
            <w:r w:rsidRPr="0066669B">
              <w:rPr>
                <w:rFonts w:ascii="Times New Roman" w:hAnsi="Times New Roman" w:cs="Times New Roman"/>
                <w:sz w:val="24"/>
                <w:szCs w:val="24"/>
                <w:lang w:val="tr-TR"/>
              </w:rPr>
              <w:t>15</w:t>
            </w:r>
            <w:r w:rsidRPr="0066669B">
              <w:rPr>
                <w:rFonts w:ascii="Times New Roman" w:hAnsi="Times New Roman" w:cs="Times New Roman"/>
                <w:color w:val="000000"/>
                <w:sz w:val="24"/>
                <w:szCs w:val="24"/>
                <w:lang w:val="tr-TR"/>
              </w:rPr>
              <w:t>µl</w:t>
            </w:r>
          </w:p>
        </w:tc>
      </w:tr>
    </w:tbl>
    <w:p w:rsidR="00267837" w:rsidRPr="0066669B" w:rsidRDefault="00267837" w:rsidP="00267837">
      <w:pPr>
        <w:autoSpaceDE w:val="0"/>
        <w:autoSpaceDN w:val="0"/>
        <w:adjustRightInd w:val="0"/>
        <w:spacing w:after="0" w:line="240" w:lineRule="auto"/>
        <w:ind w:firstLine="708"/>
        <w:jc w:val="both"/>
        <w:rPr>
          <w:rFonts w:ascii="Times New Roman" w:hAnsi="Times New Roman" w:cs="Times New Roman"/>
          <w:sz w:val="24"/>
          <w:szCs w:val="24"/>
          <w:lang w:val="tr-TR"/>
        </w:rPr>
      </w:pPr>
    </w:p>
    <w:p w:rsidR="00267837" w:rsidRPr="0066669B" w:rsidRDefault="00267837" w:rsidP="00267837">
      <w:pPr>
        <w:autoSpaceDE w:val="0"/>
        <w:autoSpaceDN w:val="0"/>
        <w:adjustRightInd w:val="0"/>
        <w:spacing w:after="0" w:line="360" w:lineRule="auto"/>
        <w:ind w:firstLine="708"/>
        <w:jc w:val="both"/>
        <w:rPr>
          <w:rFonts w:ascii="Times New Roman" w:hAnsi="Times New Roman" w:cs="Times New Roman"/>
          <w:sz w:val="24"/>
          <w:szCs w:val="24"/>
          <w:lang w:val="tr-TR"/>
        </w:rPr>
      </w:pPr>
      <w:r w:rsidRPr="0066669B">
        <w:rPr>
          <w:rFonts w:ascii="Times New Roman" w:hAnsi="Times New Roman" w:cs="Times New Roman"/>
          <w:sz w:val="24"/>
          <w:szCs w:val="24"/>
          <w:lang w:val="tr-TR"/>
        </w:rPr>
        <w:t xml:space="preserve">PZR sonucunda yükseltgenmiş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bölgelerinin uzunluklarının belirlenmesinde </w:t>
      </w:r>
      <w:proofErr w:type="spellStart"/>
      <w:r w:rsidRPr="0066669B">
        <w:rPr>
          <w:rFonts w:ascii="Times New Roman" w:hAnsi="Times New Roman" w:cs="Times New Roman"/>
          <w:sz w:val="24"/>
          <w:szCs w:val="24"/>
          <w:lang w:val="tr-TR"/>
        </w:rPr>
        <w:t>kapiller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elektroforezi</w:t>
      </w:r>
      <w:proofErr w:type="spellEnd"/>
      <w:r w:rsidRPr="0066669B">
        <w:rPr>
          <w:rFonts w:ascii="Times New Roman" w:hAnsi="Times New Roman" w:cs="Times New Roman"/>
          <w:sz w:val="24"/>
          <w:szCs w:val="24"/>
          <w:lang w:val="tr-TR"/>
        </w:rPr>
        <w:t xml:space="preserve"> (ABI 3100 </w:t>
      </w:r>
      <w:proofErr w:type="spellStart"/>
      <w:r w:rsidRPr="0066669B">
        <w:rPr>
          <w:rFonts w:ascii="Times New Roman" w:hAnsi="Times New Roman" w:cs="Times New Roman"/>
          <w:sz w:val="24"/>
          <w:szCs w:val="24"/>
          <w:lang w:val="tr-TR"/>
        </w:rPr>
        <w:t>Genetic</w:t>
      </w:r>
      <w:proofErr w:type="spellEnd"/>
      <w:r w:rsidRPr="0066669B">
        <w:rPr>
          <w:rFonts w:ascii="Times New Roman" w:hAnsi="Times New Roman" w:cs="Times New Roman"/>
          <w:sz w:val="24"/>
          <w:szCs w:val="24"/>
          <w:lang w:val="tr-TR"/>
        </w:rPr>
        <w:t xml:space="preserve"> Analyzer) kullanılmış olup, </w:t>
      </w:r>
      <w:proofErr w:type="spellStart"/>
      <w:r w:rsidRPr="0066669B">
        <w:rPr>
          <w:rFonts w:ascii="Times New Roman" w:hAnsi="Times New Roman" w:cs="Times New Roman"/>
          <w:sz w:val="24"/>
          <w:szCs w:val="24"/>
          <w:lang w:val="tr-TR"/>
        </w:rPr>
        <w:t>genotipleme</w:t>
      </w:r>
      <w:proofErr w:type="spellEnd"/>
      <w:r w:rsidRPr="0066669B">
        <w:rPr>
          <w:rFonts w:ascii="Times New Roman" w:hAnsi="Times New Roman" w:cs="Times New Roman"/>
          <w:sz w:val="24"/>
          <w:szCs w:val="24"/>
          <w:lang w:val="tr-TR"/>
        </w:rPr>
        <w:t xml:space="preserve"> için gerekli ham veriler hizmet alımı ile gerçekleştirilmiştir. Her bir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bölgesi (FAM veya HEX) işaretlenmiş ve uzunlukları </w:t>
      </w:r>
      <w:proofErr w:type="spellStart"/>
      <w:r w:rsidRPr="0066669B">
        <w:rPr>
          <w:rFonts w:ascii="Times New Roman" w:hAnsi="Times New Roman" w:cs="Times New Roman"/>
          <w:sz w:val="24"/>
          <w:szCs w:val="24"/>
          <w:lang w:val="tr-TR"/>
        </w:rPr>
        <w:t>Tamra</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Taqman®TAMRA</w:t>
      </w:r>
      <w:r w:rsidRPr="0066669B">
        <w:rPr>
          <w:rFonts w:ascii="Times New Roman" w:hAnsi="Times New Roman" w:cs="Times New Roman"/>
          <w:sz w:val="24"/>
          <w:szCs w:val="24"/>
          <w:vertAlign w:val="superscript"/>
          <w:lang w:val="tr-TR"/>
        </w:rPr>
        <w:t>TM</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Probe</w:t>
      </w:r>
      <w:proofErr w:type="spellEnd"/>
      <w:r w:rsidRPr="0066669B">
        <w:rPr>
          <w:rFonts w:ascii="Times New Roman" w:hAnsi="Times New Roman" w:cs="Times New Roman"/>
          <w:sz w:val="24"/>
          <w:szCs w:val="24"/>
          <w:lang w:val="tr-TR"/>
        </w:rPr>
        <w:t xml:space="preserve">) isimli standart işaretleyici yardımı ile belirlenmiştir. Bu standart işaretleyiciye göre belirlenen uzunluk değerleri bilgisayara kaydedilmiştir. </w:t>
      </w:r>
      <w:proofErr w:type="spellStart"/>
      <w:r w:rsidRPr="0066669B">
        <w:rPr>
          <w:rFonts w:ascii="Times New Roman" w:hAnsi="Times New Roman" w:cs="Times New Roman"/>
          <w:sz w:val="24"/>
          <w:szCs w:val="24"/>
          <w:lang w:val="tr-TR"/>
        </w:rPr>
        <w:t>Elektroferogramlardan</w:t>
      </w:r>
      <w:proofErr w:type="spellEnd"/>
      <w:r w:rsidRPr="0066669B">
        <w:rPr>
          <w:rFonts w:ascii="Times New Roman" w:hAnsi="Times New Roman" w:cs="Times New Roman"/>
          <w:sz w:val="24"/>
          <w:szCs w:val="24"/>
          <w:lang w:val="tr-TR"/>
        </w:rPr>
        <w:t xml:space="preserve"> </w:t>
      </w:r>
      <w:proofErr w:type="gramStart"/>
      <w:r w:rsidRPr="0066669B">
        <w:rPr>
          <w:rFonts w:ascii="Times New Roman" w:hAnsi="Times New Roman" w:cs="Times New Roman"/>
          <w:sz w:val="24"/>
          <w:szCs w:val="24"/>
          <w:lang w:val="tr-TR"/>
        </w:rPr>
        <w:t>data</w:t>
      </w:r>
      <w:proofErr w:type="gramEnd"/>
      <w:r w:rsidRPr="0066669B">
        <w:rPr>
          <w:rFonts w:ascii="Times New Roman" w:hAnsi="Times New Roman" w:cs="Times New Roman"/>
          <w:sz w:val="24"/>
          <w:szCs w:val="24"/>
          <w:lang w:val="tr-TR"/>
        </w:rPr>
        <w:t xml:space="preserve"> analizi ve düzeltmesi için </w:t>
      </w:r>
      <w:proofErr w:type="spellStart"/>
      <w:r w:rsidRPr="0066669B">
        <w:rPr>
          <w:rFonts w:ascii="Times New Roman" w:hAnsi="Times New Roman" w:cs="Times New Roman"/>
          <w:sz w:val="24"/>
          <w:szCs w:val="24"/>
          <w:lang w:val="tr-TR"/>
        </w:rPr>
        <w:t>Applied</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Biosystems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Peak</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Scanner</w:t>
      </w:r>
      <w:proofErr w:type="spellEnd"/>
      <w:r w:rsidRPr="0066669B">
        <w:rPr>
          <w:rFonts w:ascii="Times New Roman" w:hAnsi="Times New Roman" w:cs="Times New Roman"/>
          <w:sz w:val="24"/>
          <w:szCs w:val="24"/>
          <w:lang w:val="tr-TR"/>
        </w:rPr>
        <w:t>™ Software v1.0 programı kullanılmıştır.</w:t>
      </w:r>
    </w:p>
    <w:p w:rsidR="00267837" w:rsidRDefault="00267837" w:rsidP="00267837">
      <w:pPr>
        <w:autoSpaceDE w:val="0"/>
        <w:autoSpaceDN w:val="0"/>
        <w:adjustRightInd w:val="0"/>
        <w:spacing w:after="0" w:line="360" w:lineRule="auto"/>
        <w:ind w:firstLine="708"/>
        <w:jc w:val="both"/>
        <w:rPr>
          <w:rFonts w:ascii="Times New Roman" w:hAnsi="Times New Roman" w:cs="Times New Roman"/>
          <w:sz w:val="24"/>
          <w:szCs w:val="24"/>
          <w:lang w:val="tr-TR"/>
        </w:rPr>
      </w:pPr>
      <w:proofErr w:type="spellStart"/>
      <w:r w:rsidRPr="00267837">
        <w:rPr>
          <w:rFonts w:ascii="Times New Roman" w:hAnsi="Times New Roman" w:cs="Times New Roman"/>
          <w:sz w:val="24"/>
          <w:szCs w:val="24"/>
          <w:lang w:val="tr-TR"/>
        </w:rPr>
        <w:t>Mikrosatellit</w:t>
      </w:r>
      <w:proofErr w:type="spellEnd"/>
      <w:r w:rsidRPr="00267837">
        <w:rPr>
          <w:rFonts w:ascii="Times New Roman" w:hAnsi="Times New Roman" w:cs="Times New Roman"/>
          <w:sz w:val="24"/>
          <w:szCs w:val="24"/>
          <w:lang w:val="tr-TR"/>
        </w:rPr>
        <w:t xml:space="preserve"> </w:t>
      </w:r>
      <w:proofErr w:type="spellStart"/>
      <w:r w:rsidRPr="00267837">
        <w:rPr>
          <w:rFonts w:ascii="Times New Roman" w:hAnsi="Times New Roman" w:cs="Times New Roman"/>
          <w:sz w:val="24"/>
          <w:szCs w:val="24"/>
          <w:lang w:val="tr-TR"/>
        </w:rPr>
        <w:t>Lokuslarının</w:t>
      </w:r>
      <w:proofErr w:type="spellEnd"/>
      <w:r w:rsidRPr="00267837">
        <w:rPr>
          <w:rFonts w:ascii="Times New Roman" w:hAnsi="Times New Roman" w:cs="Times New Roman"/>
          <w:sz w:val="24"/>
          <w:szCs w:val="24"/>
          <w:lang w:val="tr-TR"/>
        </w:rPr>
        <w:t xml:space="preserve"> Veri Analizi</w:t>
      </w:r>
      <w:r>
        <w:rPr>
          <w:rFonts w:ascii="Times New Roman" w:hAnsi="Times New Roman" w:cs="Times New Roman"/>
          <w:b/>
          <w:sz w:val="24"/>
          <w:szCs w:val="24"/>
          <w:lang w:val="tr-TR"/>
        </w:rPr>
        <w:t xml:space="preserve">; </w:t>
      </w:r>
      <w:r w:rsidRPr="0066669B">
        <w:rPr>
          <w:rFonts w:ascii="Times New Roman" w:hAnsi="Times New Roman" w:cs="Times New Roman"/>
          <w:sz w:val="24"/>
          <w:szCs w:val="24"/>
          <w:lang w:val="tr-TR"/>
        </w:rPr>
        <w:t xml:space="preserve">İki </w:t>
      </w:r>
      <w:proofErr w:type="gramStart"/>
      <w:r w:rsidRPr="0066669B">
        <w:rPr>
          <w:rFonts w:ascii="Times New Roman" w:hAnsi="Times New Roman" w:cs="Times New Roman"/>
          <w:sz w:val="24"/>
          <w:szCs w:val="24"/>
          <w:lang w:val="tr-TR"/>
        </w:rPr>
        <w:t>popülasyona</w:t>
      </w:r>
      <w:proofErr w:type="gramEnd"/>
      <w:r w:rsidRPr="0066669B">
        <w:rPr>
          <w:rFonts w:ascii="Times New Roman" w:hAnsi="Times New Roman" w:cs="Times New Roman"/>
          <w:sz w:val="24"/>
          <w:szCs w:val="24"/>
          <w:lang w:val="tr-TR"/>
        </w:rPr>
        <w:t xml:space="preserve"> ait 64 birey için 5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lokusuna</w:t>
      </w:r>
      <w:proofErr w:type="spellEnd"/>
      <w:r w:rsidRPr="0066669B">
        <w:rPr>
          <w:rFonts w:ascii="Times New Roman" w:hAnsi="Times New Roman" w:cs="Times New Roman"/>
          <w:sz w:val="24"/>
          <w:szCs w:val="24"/>
          <w:lang w:val="tr-TR"/>
        </w:rPr>
        <w:t xml:space="preserve"> ait </w:t>
      </w:r>
      <w:proofErr w:type="spellStart"/>
      <w:r w:rsidRPr="0066669B">
        <w:rPr>
          <w:rFonts w:ascii="Times New Roman" w:hAnsi="Times New Roman" w:cs="Times New Roman"/>
          <w:sz w:val="24"/>
          <w:szCs w:val="24"/>
          <w:lang w:val="tr-TR"/>
        </w:rPr>
        <w:t>genotip</w:t>
      </w:r>
      <w:proofErr w:type="spellEnd"/>
      <w:r w:rsidRPr="0066669B">
        <w:rPr>
          <w:rFonts w:ascii="Times New Roman" w:hAnsi="Times New Roman" w:cs="Times New Roman"/>
          <w:sz w:val="24"/>
          <w:szCs w:val="24"/>
          <w:lang w:val="tr-TR"/>
        </w:rPr>
        <w:t xml:space="preserve"> verileri analiz edilmiştir. </w:t>
      </w:r>
      <w:proofErr w:type="spellStart"/>
      <w:r w:rsidRPr="0066669B">
        <w:rPr>
          <w:rFonts w:ascii="Times New Roman" w:hAnsi="Times New Roman" w:cs="Times New Roman"/>
          <w:sz w:val="24"/>
          <w:szCs w:val="24"/>
          <w:lang w:val="tr-TR"/>
        </w:rPr>
        <w:t>Arlequin</w:t>
      </w:r>
      <w:proofErr w:type="spellEnd"/>
      <w:r w:rsidRPr="0066669B">
        <w:rPr>
          <w:rFonts w:ascii="Times New Roman" w:hAnsi="Times New Roman" w:cs="Times New Roman"/>
          <w:sz w:val="24"/>
          <w:szCs w:val="24"/>
          <w:lang w:val="tr-TR"/>
        </w:rPr>
        <w:t xml:space="preserve"> ver. 3.5.1.3 (</w:t>
      </w:r>
      <w:proofErr w:type="spellStart"/>
      <w:r w:rsidRPr="0066669B">
        <w:rPr>
          <w:rFonts w:ascii="Times New Roman" w:hAnsi="Times New Roman" w:cs="Times New Roman"/>
          <w:sz w:val="24"/>
          <w:szCs w:val="24"/>
          <w:lang w:val="tr-TR"/>
        </w:rPr>
        <w:t>Excoffier</w:t>
      </w:r>
      <w:proofErr w:type="spellEnd"/>
      <w:r w:rsidRPr="0066669B">
        <w:rPr>
          <w:rFonts w:ascii="Times New Roman" w:hAnsi="Times New Roman" w:cs="Times New Roman"/>
          <w:sz w:val="24"/>
          <w:szCs w:val="24"/>
          <w:lang w:val="tr-TR"/>
        </w:rPr>
        <w:t xml:space="preserve"> ve </w:t>
      </w:r>
      <w:proofErr w:type="spellStart"/>
      <w:r w:rsidRPr="0066669B">
        <w:rPr>
          <w:rFonts w:ascii="Times New Roman" w:hAnsi="Times New Roman" w:cs="Times New Roman"/>
          <w:sz w:val="24"/>
          <w:szCs w:val="24"/>
          <w:lang w:val="tr-TR"/>
        </w:rPr>
        <w:t>Lischer</w:t>
      </w:r>
      <w:proofErr w:type="spellEnd"/>
      <w:r w:rsidRPr="0066669B">
        <w:rPr>
          <w:rFonts w:ascii="Times New Roman" w:hAnsi="Times New Roman" w:cs="Times New Roman"/>
          <w:sz w:val="24"/>
          <w:szCs w:val="24"/>
          <w:lang w:val="tr-TR"/>
        </w:rPr>
        <w:t xml:space="preserve">, 2010) programı kullanılarak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sayıları, gözlenen ve beklenen </w:t>
      </w:r>
      <w:proofErr w:type="spellStart"/>
      <w:r w:rsidRPr="0066669B">
        <w:rPr>
          <w:rFonts w:ascii="Times New Roman" w:hAnsi="Times New Roman" w:cs="Times New Roman"/>
          <w:sz w:val="24"/>
          <w:szCs w:val="24"/>
          <w:lang w:val="tr-TR"/>
        </w:rPr>
        <w:t>heterozigotluk</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Ho</w:t>
      </w:r>
      <w:proofErr w:type="spellEnd"/>
      <w:r w:rsidRPr="0066669B">
        <w:rPr>
          <w:rFonts w:ascii="Times New Roman" w:hAnsi="Times New Roman" w:cs="Times New Roman"/>
          <w:sz w:val="24"/>
          <w:szCs w:val="24"/>
          <w:lang w:val="tr-TR"/>
        </w:rPr>
        <w:t xml:space="preserve">, He) değerleri hesaplanmış, </w:t>
      </w:r>
      <w:proofErr w:type="spellStart"/>
      <w:r w:rsidRPr="0066669B">
        <w:rPr>
          <w:rFonts w:ascii="Times New Roman" w:hAnsi="Times New Roman" w:cs="Times New Roman"/>
          <w:sz w:val="24"/>
          <w:szCs w:val="24"/>
          <w:lang w:val="tr-TR"/>
        </w:rPr>
        <w:t>Populasyonların</w:t>
      </w:r>
      <w:proofErr w:type="spellEnd"/>
      <w:r w:rsidRPr="0066669B">
        <w:rPr>
          <w:rFonts w:ascii="Times New Roman" w:hAnsi="Times New Roman" w:cs="Times New Roman"/>
          <w:sz w:val="24"/>
          <w:szCs w:val="24"/>
          <w:lang w:val="tr-TR"/>
        </w:rPr>
        <w:t xml:space="preserve"> genetik bir yapılanma gösterip göstermediğini saptamak için ise 10000 değişimli moleküler </w:t>
      </w:r>
      <w:proofErr w:type="spellStart"/>
      <w:r w:rsidRPr="0066669B">
        <w:rPr>
          <w:rFonts w:ascii="Times New Roman" w:hAnsi="Times New Roman" w:cs="Times New Roman"/>
          <w:sz w:val="24"/>
          <w:szCs w:val="24"/>
          <w:lang w:val="tr-TR"/>
        </w:rPr>
        <w:t>varyans</w:t>
      </w:r>
      <w:proofErr w:type="spellEnd"/>
      <w:r w:rsidRPr="0066669B">
        <w:rPr>
          <w:rFonts w:ascii="Times New Roman" w:hAnsi="Times New Roman" w:cs="Times New Roman"/>
          <w:sz w:val="24"/>
          <w:szCs w:val="24"/>
          <w:lang w:val="tr-TR"/>
        </w:rPr>
        <w:t xml:space="preserve"> analizi (AMOVA) uygulanmıştır (</w:t>
      </w:r>
      <w:proofErr w:type="spellStart"/>
      <w:r w:rsidRPr="0066669B">
        <w:rPr>
          <w:rFonts w:ascii="Times New Roman" w:hAnsi="Times New Roman" w:cs="Times New Roman"/>
          <w:sz w:val="24"/>
          <w:szCs w:val="24"/>
          <w:lang w:val="tr-TR"/>
        </w:rPr>
        <w:t>Arlequin</w:t>
      </w:r>
      <w:proofErr w:type="spellEnd"/>
      <w:r w:rsidRPr="0066669B">
        <w:rPr>
          <w:rFonts w:ascii="Times New Roman" w:hAnsi="Times New Roman" w:cs="Times New Roman"/>
          <w:sz w:val="24"/>
          <w:szCs w:val="24"/>
          <w:lang w:val="tr-TR"/>
        </w:rPr>
        <w:t xml:space="preserve"> </w:t>
      </w:r>
      <w:proofErr w:type="gramStart"/>
      <w:r w:rsidRPr="0066669B">
        <w:rPr>
          <w:rFonts w:ascii="Times New Roman" w:hAnsi="Times New Roman" w:cs="Times New Roman"/>
          <w:sz w:val="24"/>
          <w:szCs w:val="24"/>
          <w:lang w:val="tr-TR"/>
        </w:rPr>
        <w:t>versiyon</w:t>
      </w:r>
      <w:proofErr w:type="gramEnd"/>
      <w:r w:rsidRPr="0066669B">
        <w:rPr>
          <w:rFonts w:ascii="Times New Roman" w:hAnsi="Times New Roman" w:cs="Times New Roman"/>
          <w:sz w:val="24"/>
          <w:szCs w:val="24"/>
          <w:lang w:val="tr-TR"/>
        </w:rPr>
        <w:t xml:space="preserve"> 3.5.1.3). FSTAT v 2.9.3.2 kullanılarak her iki </w:t>
      </w:r>
      <w:proofErr w:type="spellStart"/>
      <w:r w:rsidRPr="0066669B">
        <w:rPr>
          <w:rFonts w:ascii="Times New Roman" w:hAnsi="Times New Roman" w:cs="Times New Roman"/>
          <w:sz w:val="24"/>
          <w:szCs w:val="24"/>
          <w:lang w:val="tr-TR"/>
        </w:rPr>
        <w:t>populasyon</w:t>
      </w:r>
      <w:proofErr w:type="spellEnd"/>
      <w:r w:rsidRPr="0066669B">
        <w:rPr>
          <w:rFonts w:ascii="Times New Roman" w:hAnsi="Times New Roman" w:cs="Times New Roman"/>
          <w:sz w:val="24"/>
          <w:szCs w:val="24"/>
          <w:lang w:val="tr-TR"/>
        </w:rPr>
        <w:t xml:space="preserve"> arasındaki Fıs (</w:t>
      </w:r>
      <w:proofErr w:type="spellStart"/>
      <w:r w:rsidRPr="0066669B">
        <w:rPr>
          <w:rFonts w:ascii="Times New Roman" w:hAnsi="Times New Roman" w:cs="Times New Roman"/>
          <w:sz w:val="24"/>
          <w:szCs w:val="24"/>
          <w:lang w:val="tr-TR"/>
        </w:rPr>
        <w:t>Weir</w:t>
      </w:r>
      <w:proofErr w:type="spellEnd"/>
      <w:r w:rsidRPr="0066669B">
        <w:rPr>
          <w:rFonts w:ascii="Times New Roman" w:hAnsi="Times New Roman" w:cs="Times New Roman"/>
          <w:sz w:val="24"/>
          <w:szCs w:val="24"/>
          <w:lang w:val="tr-TR"/>
        </w:rPr>
        <w:t xml:space="preserve"> ve </w:t>
      </w:r>
      <w:proofErr w:type="spellStart"/>
      <w:r w:rsidRPr="0066669B">
        <w:rPr>
          <w:rFonts w:ascii="Times New Roman" w:hAnsi="Times New Roman" w:cs="Times New Roman"/>
          <w:sz w:val="24"/>
          <w:szCs w:val="24"/>
          <w:lang w:val="tr-TR"/>
        </w:rPr>
        <w:t>Cockerham</w:t>
      </w:r>
      <w:proofErr w:type="spellEnd"/>
      <w:r w:rsidRPr="0066669B">
        <w:rPr>
          <w:rFonts w:ascii="Times New Roman" w:hAnsi="Times New Roman" w:cs="Times New Roman"/>
          <w:sz w:val="24"/>
          <w:szCs w:val="24"/>
          <w:lang w:val="tr-TR"/>
        </w:rPr>
        <w:t xml:space="preserve">, 1984) değerleri hesaplanmıştır. </w:t>
      </w:r>
      <w:proofErr w:type="spellStart"/>
      <w:r w:rsidRPr="0066669B">
        <w:rPr>
          <w:rFonts w:ascii="Times New Roman" w:hAnsi="Times New Roman" w:cs="Times New Roman"/>
          <w:sz w:val="24"/>
          <w:szCs w:val="24"/>
          <w:lang w:val="tr-TR"/>
        </w:rPr>
        <w:t>GenAlEx</w:t>
      </w:r>
      <w:proofErr w:type="spellEnd"/>
      <w:r w:rsidRPr="0066669B">
        <w:rPr>
          <w:rFonts w:ascii="Times New Roman" w:hAnsi="Times New Roman" w:cs="Times New Roman"/>
          <w:sz w:val="24"/>
          <w:szCs w:val="24"/>
          <w:lang w:val="tr-TR"/>
        </w:rPr>
        <w:t xml:space="preserve"> v </w:t>
      </w:r>
      <w:proofErr w:type="gramStart"/>
      <w:r w:rsidRPr="0066669B">
        <w:rPr>
          <w:rFonts w:ascii="Times New Roman" w:hAnsi="Times New Roman" w:cs="Times New Roman"/>
          <w:sz w:val="24"/>
          <w:szCs w:val="24"/>
          <w:lang w:val="tr-TR"/>
        </w:rPr>
        <w:t>6.5</w:t>
      </w:r>
      <w:proofErr w:type="gram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Peakall</w:t>
      </w:r>
      <w:proofErr w:type="spellEnd"/>
      <w:r w:rsidRPr="0066669B">
        <w:rPr>
          <w:rFonts w:ascii="Times New Roman" w:hAnsi="Times New Roman" w:cs="Times New Roman"/>
          <w:sz w:val="24"/>
          <w:szCs w:val="24"/>
          <w:lang w:val="tr-TR"/>
        </w:rPr>
        <w:t xml:space="preserve"> ve </w:t>
      </w:r>
      <w:proofErr w:type="spellStart"/>
      <w:r w:rsidRPr="0066669B">
        <w:rPr>
          <w:rFonts w:ascii="Times New Roman" w:hAnsi="Times New Roman" w:cs="Times New Roman"/>
          <w:sz w:val="24"/>
          <w:szCs w:val="24"/>
          <w:lang w:val="tr-TR"/>
        </w:rPr>
        <w:t>Smouse</w:t>
      </w:r>
      <w:proofErr w:type="spellEnd"/>
      <w:r w:rsidRPr="0066669B">
        <w:rPr>
          <w:rFonts w:ascii="Times New Roman" w:hAnsi="Times New Roman" w:cs="Times New Roman"/>
          <w:sz w:val="24"/>
          <w:szCs w:val="24"/>
          <w:lang w:val="tr-TR"/>
        </w:rPr>
        <w:t xml:space="preserve">, 2006) programı kullanılarak </w:t>
      </w:r>
      <w:proofErr w:type="spellStart"/>
      <w:r w:rsidRPr="0066669B">
        <w:rPr>
          <w:rFonts w:ascii="Times New Roman" w:hAnsi="Times New Roman" w:cs="Times New Roman"/>
          <w:sz w:val="24"/>
          <w:szCs w:val="24"/>
          <w:lang w:val="tr-TR"/>
        </w:rPr>
        <w:t>populasyonlara</w:t>
      </w:r>
      <w:proofErr w:type="spellEnd"/>
      <w:r w:rsidRPr="0066669B">
        <w:rPr>
          <w:rFonts w:ascii="Times New Roman" w:hAnsi="Times New Roman" w:cs="Times New Roman"/>
          <w:sz w:val="24"/>
          <w:szCs w:val="24"/>
          <w:lang w:val="tr-TR"/>
        </w:rPr>
        <w:t xml:space="preserve"> özgün </w:t>
      </w:r>
      <w:proofErr w:type="spellStart"/>
      <w:r w:rsidRPr="0066669B">
        <w:rPr>
          <w:rFonts w:ascii="Times New Roman" w:hAnsi="Times New Roman" w:cs="Times New Roman"/>
          <w:sz w:val="24"/>
          <w:szCs w:val="24"/>
          <w:lang w:val="tr-TR"/>
        </w:rPr>
        <w:t>aleller</w:t>
      </w:r>
      <w:proofErr w:type="spellEnd"/>
      <w:r w:rsidRPr="0066669B">
        <w:rPr>
          <w:rFonts w:ascii="Times New Roman" w:hAnsi="Times New Roman" w:cs="Times New Roman"/>
          <w:sz w:val="24"/>
          <w:szCs w:val="24"/>
          <w:lang w:val="tr-TR"/>
        </w:rPr>
        <w:t xml:space="preserve"> test edilmiştir. </w:t>
      </w:r>
      <w:proofErr w:type="spellStart"/>
      <w:r w:rsidRPr="0066669B">
        <w:rPr>
          <w:rFonts w:ascii="Times New Roman" w:hAnsi="Times New Roman" w:cs="Times New Roman"/>
          <w:sz w:val="24"/>
          <w:szCs w:val="24"/>
          <w:lang w:val="tr-TR"/>
        </w:rPr>
        <w:t>Genepop</w:t>
      </w:r>
      <w:proofErr w:type="spellEnd"/>
      <w:r w:rsidRPr="0066669B">
        <w:rPr>
          <w:rFonts w:ascii="Times New Roman" w:hAnsi="Times New Roman" w:cs="Times New Roman"/>
          <w:sz w:val="24"/>
          <w:szCs w:val="24"/>
          <w:lang w:val="tr-TR"/>
        </w:rPr>
        <w:t xml:space="preserve"> v. </w:t>
      </w:r>
      <w:proofErr w:type="gramStart"/>
      <w:r w:rsidRPr="0066669B">
        <w:rPr>
          <w:rFonts w:ascii="Times New Roman" w:hAnsi="Times New Roman" w:cs="Times New Roman"/>
          <w:sz w:val="24"/>
          <w:szCs w:val="24"/>
          <w:lang w:val="tr-TR"/>
        </w:rPr>
        <w:t>4.2</w:t>
      </w:r>
      <w:proofErr w:type="gram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Raymond</w:t>
      </w:r>
      <w:proofErr w:type="spellEnd"/>
      <w:r w:rsidRPr="0066669B">
        <w:rPr>
          <w:rFonts w:ascii="Times New Roman" w:hAnsi="Times New Roman" w:cs="Times New Roman"/>
          <w:sz w:val="24"/>
          <w:szCs w:val="24"/>
          <w:lang w:val="tr-TR"/>
        </w:rPr>
        <w:t xml:space="preserve"> ve </w:t>
      </w:r>
      <w:proofErr w:type="spellStart"/>
      <w:r w:rsidRPr="0066669B">
        <w:rPr>
          <w:rFonts w:ascii="Times New Roman" w:hAnsi="Times New Roman" w:cs="Times New Roman"/>
          <w:sz w:val="24"/>
          <w:szCs w:val="24"/>
          <w:lang w:val="tr-TR"/>
        </w:rPr>
        <w:t>Rousset</w:t>
      </w:r>
      <w:proofErr w:type="spellEnd"/>
      <w:r w:rsidRPr="0066669B">
        <w:rPr>
          <w:rFonts w:ascii="Times New Roman" w:hAnsi="Times New Roman" w:cs="Times New Roman"/>
          <w:sz w:val="24"/>
          <w:szCs w:val="24"/>
          <w:lang w:val="tr-TR"/>
        </w:rPr>
        <w:t xml:space="preserve">, 1995; </w:t>
      </w:r>
      <w:proofErr w:type="spellStart"/>
      <w:r w:rsidRPr="0066669B">
        <w:rPr>
          <w:rFonts w:ascii="Times New Roman" w:hAnsi="Times New Roman" w:cs="Times New Roman"/>
          <w:sz w:val="24"/>
          <w:szCs w:val="24"/>
          <w:lang w:val="tr-TR"/>
        </w:rPr>
        <w:t>Rousset</w:t>
      </w:r>
      <w:proofErr w:type="spellEnd"/>
      <w:r w:rsidRPr="0066669B">
        <w:rPr>
          <w:rFonts w:ascii="Times New Roman" w:hAnsi="Times New Roman" w:cs="Times New Roman"/>
          <w:sz w:val="24"/>
          <w:szCs w:val="24"/>
          <w:lang w:val="tr-TR"/>
        </w:rPr>
        <w:t xml:space="preserve">, 2008) programı kullanılarak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lokuslarındaki</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null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aleller</w:t>
      </w:r>
      <w:proofErr w:type="spellEnd"/>
      <w:r w:rsidRPr="0066669B">
        <w:rPr>
          <w:rFonts w:ascii="Times New Roman" w:hAnsi="Times New Roman" w:cs="Times New Roman"/>
          <w:sz w:val="24"/>
          <w:szCs w:val="24"/>
          <w:lang w:val="tr-TR"/>
        </w:rPr>
        <w:t xml:space="preserve"> hesaplanmıştır. Tüm bireylerin arasındaki genetik farklılıkları ortaya koymak için </w:t>
      </w:r>
      <w:proofErr w:type="spellStart"/>
      <w:r w:rsidRPr="0066669B">
        <w:rPr>
          <w:rFonts w:ascii="Times New Roman" w:hAnsi="Times New Roman" w:cs="Times New Roman"/>
          <w:sz w:val="24"/>
          <w:szCs w:val="24"/>
          <w:lang w:val="tr-TR"/>
        </w:rPr>
        <w:t>Genetix</w:t>
      </w:r>
      <w:proofErr w:type="spellEnd"/>
      <w:r w:rsidRPr="0066669B">
        <w:rPr>
          <w:rFonts w:ascii="Times New Roman" w:hAnsi="Times New Roman" w:cs="Times New Roman"/>
          <w:sz w:val="24"/>
          <w:szCs w:val="24"/>
          <w:lang w:val="tr-TR"/>
        </w:rPr>
        <w:t xml:space="preserve"> 4.05.2 </w:t>
      </w:r>
      <w:r w:rsidRPr="00254578">
        <w:rPr>
          <w:rFonts w:ascii="Times New Roman" w:hAnsi="Times New Roman" w:cs="Times New Roman"/>
          <w:sz w:val="24"/>
          <w:szCs w:val="24"/>
          <w:lang w:val="tr-TR"/>
        </w:rPr>
        <w:t>(</w:t>
      </w:r>
      <w:proofErr w:type="spellStart"/>
      <w:r w:rsidRPr="00254578">
        <w:rPr>
          <w:rFonts w:ascii="Times New Roman" w:hAnsi="Times New Roman" w:cs="Times New Roman"/>
          <w:sz w:val="24"/>
          <w:szCs w:val="24"/>
          <w:lang w:val="tr-TR"/>
        </w:rPr>
        <w:t>Belkhir</w:t>
      </w:r>
      <w:proofErr w:type="spellEnd"/>
      <w:r w:rsidRPr="00254578">
        <w:rPr>
          <w:rFonts w:ascii="Times New Roman" w:hAnsi="Times New Roman" w:cs="Times New Roman"/>
          <w:sz w:val="24"/>
          <w:szCs w:val="24"/>
          <w:lang w:val="tr-TR"/>
        </w:rPr>
        <w:t xml:space="preserve"> vd</w:t>
      </w:r>
      <w:proofErr w:type="gramStart"/>
      <w:r w:rsidRPr="00254578">
        <w:rPr>
          <w:rFonts w:ascii="Times New Roman" w:hAnsi="Times New Roman" w:cs="Times New Roman"/>
          <w:sz w:val="24"/>
          <w:szCs w:val="24"/>
          <w:lang w:val="tr-TR"/>
        </w:rPr>
        <w:t>.,</w:t>
      </w:r>
      <w:proofErr w:type="gramEnd"/>
      <w:r w:rsidRPr="00254578">
        <w:rPr>
          <w:rFonts w:ascii="Times New Roman" w:hAnsi="Times New Roman" w:cs="Times New Roman"/>
          <w:sz w:val="24"/>
          <w:szCs w:val="24"/>
          <w:lang w:val="tr-TR"/>
        </w:rPr>
        <w:t xml:space="preserve"> 2004)</w:t>
      </w:r>
      <w:r w:rsidRPr="0066669B">
        <w:rPr>
          <w:rFonts w:ascii="Times New Roman" w:hAnsi="Times New Roman" w:cs="Times New Roman"/>
          <w:sz w:val="24"/>
          <w:szCs w:val="24"/>
          <w:lang w:val="tr-TR"/>
        </w:rPr>
        <w:t xml:space="preserve"> programında FCA (</w:t>
      </w:r>
      <w:proofErr w:type="spellStart"/>
      <w:r w:rsidRPr="0066669B">
        <w:rPr>
          <w:rFonts w:ascii="Times New Roman" w:hAnsi="Times New Roman" w:cs="Times New Roman"/>
          <w:sz w:val="24"/>
          <w:szCs w:val="24"/>
          <w:lang w:val="tr-TR"/>
        </w:rPr>
        <w:t>Fractional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Correspondance</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Analyses</w:t>
      </w:r>
      <w:proofErr w:type="spellEnd"/>
      <w:r w:rsidRPr="0066669B">
        <w:rPr>
          <w:rFonts w:ascii="Times New Roman" w:hAnsi="Times New Roman" w:cs="Times New Roman"/>
          <w:sz w:val="24"/>
          <w:szCs w:val="24"/>
          <w:lang w:val="tr-TR"/>
        </w:rPr>
        <w:t>) uygulanmıştır.</w:t>
      </w:r>
    </w:p>
    <w:p w:rsidR="00267837" w:rsidRPr="0066669B" w:rsidRDefault="00267837" w:rsidP="00267837">
      <w:pPr>
        <w:autoSpaceDE w:val="0"/>
        <w:autoSpaceDN w:val="0"/>
        <w:adjustRightInd w:val="0"/>
        <w:spacing w:after="0" w:line="360" w:lineRule="auto"/>
        <w:ind w:firstLine="708"/>
        <w:jc w:val="both"/>
        <w:rPr>
          <w:rFonts w:ascii="Times New Roman" w:hAnsi="Times New Roman" w:cs="Times New Roman"/>
          <w:b/>
          <w:bCs/>
          <w:sz w:val="24"/>
          <w:szCs w:val="24"/>
          <w:lang w:val="tr-TR"/>
        </w:rPr>
        <w:sectPr w:rsidR="00267837" w:rsidRPr="0066669B" w:rsidSect="001048AC">
          <w:footerReference w:type="default" r:id="rId9"/>
          <w:pgSz w:w="11906" w:h="16838"/>
          <w:pgMar w:top="1418" w:right="1418" w:bottom="1418" w:left="1418" w:header="709" w:footer="709" w:gutter="0"/>
          <w:cols w:space="708"/>
          <w:docGrid w:linePitch="360"/>
        </w:sectPr>
      </w:pPr>
    </w:p>
    <w:p w:rsidR="00C11324" w:rsidRDefault="00C11324" w:rsidP="00C11324">
      <w:pPr>
        <w:autoSpaceDE w:val="0"/>
        <w:autoSpaceDN w:val="0"/>
        <w:adjustRightInd w:val="0"/>
        <w:spacing w:after="0" w:line="360" w:lineRule="auto"/>
        <w:jc w:val="both"/>
        <w:rPr>
          <w:rFonts w:ascii="Times New Roman" w:hAnsi="Times New Roman" w:cs="Times New Roman"/>
          <w:sz w:val="24"/>
          <w:szCs w:val="24"/>
          <w:lang w:val="tr-TR"/>
        </w:rPr>
      </w:pPr>
      <w:r w:rsidRPr="00267837">
        <w:rPr>
          <w:rFonts w:ascii="Times New Roman" w:hAnsi="Times New Roman" w:cs="Times New Roman"/>
          <w:b/>
          <w:bCs/>
          <w:sz w:val="24"/>
          <w:szCs w:val="24"/>
          <w:lang w:val="tr-TR"/>
        </w:rPr>
        <w:lastRenderedPageBreak/>
        <w:t>Tablo 1</w:t>
      </w:r>
      <w:r w:rsidRPr="0066669B">
        <w:rPr>
          <w:rFonts w:ascii="Times New Roman" w:hAnsi="Times New Roman" w:cs="Times New Roman"/>
          <w:bCs/>
          <w:sz w:val="24"/>
          <w:szCs w:val="24"/>
          <w:lang w:val="tr-TR"/>
        </w:rPr>
        <w:t>.</w:t>
      </w:r>
      <w:r w:rsidRPr="0066669B">
        <w:rPr>
          <w:rFonts w:ascii="Times New Roman" w:hAnsi="Times New Roman" w:cs="Times New Roman"/>
          <w:b/>
          <w:sz w:val="24"/>
          <w:szCs w:val="24"/>
          <w:lang w:val="tr-TR"/>
        </w:rPr>
        <w:t xml:space="preserve"> </w:t>
      </w:r>
      <w:r w:rsidRPr="0066669B">
        <w:rPr>
          <w:rFonts w:ascii="Times New Roman" w:hAnsi="Times New Roman" w:cs="Times New Roman"/>
          <w:sz w:val="24"/>
          <w:szCs w:val="24"/>
          <w:lang w:val="tr-TR"/>
        </w:rPr>
        <w:t xml:space="preserve">Çalışmada kullanılan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lokuslara</w:t>
      </w:r>
      <w:proofErr w:type="spellEnd"/>
      <w:r w:rsidRPr="0066669B">
        <w:rPr>
          <w:rFonts w:ascii="Times New Roman" w:hAnsi="Times New Roman" w:cs="Times New Roman"/>
          <w:sz w:val="24"/>
          <w:szCs w:val="24"/>
          <w:lang w:val="tr-TR"/>
        </w:rPr>
        <w:t xml:space="preserve"> ait özellikler</w:t>
      </w:r>
    </w:p>
    <w:p w:rsidR="00267837" w:rsidRPr="0066669B" w:rsidRDefault="00267837" w:rsidP="00C11324">
      <w:pPr>
        <w:autoSpaceDE w:val="0"/>
        <w:autoSpaceDN w:val="0"/>
        <w:adjustRightInd w:val="0"/>
        <w:spacing w:after="0" w:line="360" w:lineRule="auto"/>
        <w:jc w:val="both"/>
        <w:rPr>
          <w:rFonts w:ascii="Times New Roman" w:hAnsi="Times New Roman" w:cs="Times New Roman"/>
          <w:sz w:val="24"/>
          <w:szCs w:val="24"/>
          <w:lang w:val="tr-TR"/>
        </w:rPr>
      </w:pPr>
    </w:p>
    <w:tbl>
      <w:tblPr>
        <w:tblStyle w:val="TabloKlavuzu"/>
        <w:tblW w:w="15593" w:type="dxa"/>
        <w:tblInd w:w="-4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3337"/>
        <w:gridCol w:w="915"/>
        <w:gridCol w:w="1134"/>
        <w:gridCol w:w="1134"/>
        <w:gridCol w:w="1560"/>
        <w:gridCol w:w="1134"/>
        <w:gridCol w:w="850"/>
        <w:gridCol w:w="851"/>
        <w:gridCol w:w="850"/>
        <w:gridCol w:w="1276"/>
      </w:tblGrid>
      <w:tr w:rsidR="00267837" w:rsidRPr="00267837" w:rsidTr="00267837">
        <w:trPr>
          <w:trHeight w:val="929"/>
        </w:trPr>
        <w:tc>
          <w:tcPr>
            <w:tcW w:w="1560" w:type="dxa"/>
          </w:tcPr>
          <w:p w:rsidR="00267837" w:rsidRDefault="00267837" w:rsidP="00267837">
            <w:pPr>
              <w:jc w:val="center"/>
              <w:rPr>
                <w:rFonts w:ascii="Times New Roman" w:hAnsi="Times New Roman" w:cs="Times New Roman"/>
                <w:b/>
                <w:sz w:val="20"/>
                <w:szCs w:val="20"/>
                <w:lang w:val="tr-TR"/>
              </w:rPr>
            </w:pPr>
          </w:p>
          <w:p w:rsidR="00C11324" w:rsidRPr="00267837" w:rsidRDefault="00C11324" w:rsidP="00267837">
            <w:pPr>
              <w:jc w:val="center"/>
              <w:rPr>
                <w:rFonts w:ascii="Times New Roman" w:hAnsi="Times New Roman" w:cs="Times New Roman"/>
                <w:b/>
                <w:sz w:val="20"/>
                <w:szCs w:val="20"/>
                <w:lang w:val="tr-TR"/>
              </w:rPr>
            </w:pPr>
            <w:proofErr w:type="spellStart"/>
            <w:r w:rsidRPr="00267837">
              <w:rPr>
                <w:rFonts w:ascii="Times New Roman" w:hAnsi="Times New Roman" w:cs="Times New Roman"/>
                <w:b/>
                <w:sz w:val="20"/>
                <w:szCs w:val="20"/>
                <w:lang w:val="tr-TR"/>
              </w:rPr>
              <w:t>Mikrosatellit</w:t>
            </w:r>
            <w:proofErr w:type="spellEnd"/>
            <w:r w:rsidRPr="00267837">
              <w:rPr>
                <w:rFonts w:ascii="Times New Roman" w:hAnsi="Times New Roman" w:cs="Times New Roman"/>
                <w:b/>
                <w:sz w:val="20"/>
                <w:szCs w:val="20"/>
                <w:lang w:val="tr-TR"/>
              </w:rPr>
              <w:t xml:space="preserve"> </w:t>
            </w:r>
            <w:proofErr w:type="spellStart"/>
            <w:r w:rsidRPr="00267837">
              <w:rPr>
                <w:rFonts w:ascii="Times New Roman" w:hAnsi="Times New Roman" w:cs="Times New Roman"/>
                <w:b/>
                <w:sz w:val="20"/>
                <w:szCs w:val="20"/>
                <w:lang w:val="tr-TR"/>
              </w:rPr>
              <w:t>lokus</w:t>
            </w:r>
            <w:proofErr w:type="spellEnd"/>
          </w:p>
        </w:tc>
        <w:tc>
          <w:tcPr>
            <w:tcW w:w="992" w:type="dxa"/>
          </w:tcPr>
          <w:p w:rsidR="00267837" w:rsidRDefault="00267837" w:rsidP="00267837">
            <w:pPr>
              <w:jc w:val="center"/>
              <w:rPr>
                <w:rFonts w:ascii="Times New Roman" w:hAnsi="Times New Roman" w:cs="Times New Roman"/>
                <w:b/>
                <w:sz w:val="20"/>
                <w:szCs w:val="20"/>
                <w:lang w:val="tr-TR"/>
              </w:rPr>
            </w:pPr>
          </w:p>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Floresan etiket</w:t>
            </w:r>
          </w:p>
        </w:tc>
        <w:tc>
          <w:tcPr>
            <w:tcW w:w="3337" w:type="dxa"/>
          </w:tcPr>
          <w:p w:rsidR="00C11324" w:rsidRPr="00267837" w:rsidRDefault="00C11324" w:rsidP="00267837">
            <w:pPr>
              <w:jc w:val="center"/>
              <w:rPr>
                <w:rFonts w:ascii="Times New Roman" w:hAnsi="Times New Roman" w:cs="Times New Roman"/>
                <w:b/>
                <w:sz w:val="20"/>
                <w:szCs w:val="20"/>
                <w:lang w:val="tr-TR"/>
              </w:rPr>
            </w:pPr>
            <w:proofErr w:type="spellStart"/>
            <w:r w:rsidRPr="00267837">
              <w:rPr>
                <w:rFonts w:ascii="Times New Roman" w:hAnsi="Times New Roman" w:cs="Times New Roman"/>
                <w:b/>
                <w:sz w:val="20"/>
                <w:szCs w:val="20"/>
                <w:lang w:val="tr-TR"/>
              </w:rPr>
              <w:t>Primer</w:t>
            </w:r>
            <w:proofErr w:type="spellEnd"/>
            <w:r w:rsidRPr="00267837">
              <w:rPr>
                <w:rFonts w:ascii="Times New Roman" w:hAnsi="Times New Roman" w:cs="Times New Roman"/>
                <w:b/>
                <w:sz w:val="20"/>
                <w:szCs w:val="20"/>
                <w:lang w:val="tr-TR"/>
              </w:rPr>
              <w:t xml:space="preserve"> sekansları</w:t>
            </w:r>
          </w:p>
        </w:tc>
        <w:tc>
          <w:tcPr>
            <w:tcW w:w="915"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Tekrar motifi</w:t>
            </w:r>
          </w:p>
        </w:tc>
        <w:tc>
          <w:tcPr>
            <w:tcW w:w="1134"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Bağlanma sıcaklığı</w:t>
            </w:r>
          </w:p>
        </w:tc>
        <w:tc>
          <w:tcPr>
            <w:tcW w:w="1134" w:type="dxa"/>
          </w:tcPr>
          <w:p w:rsidR="00C11324" w:rsidRPr="00267837" w:rsidRDefault="00C11324" w:rsidP="00267837">
            <w:pPr>
              <w:jc w:val="center"/>
              <w:rPr>
                <w:rFonts w:ascii="Times New Roman" w:hAnsi="Times New Roman" w:cs="Times New Roman"/>
                <w:b/>
                <w:sz w:val="20"/>
                <w:szCs w:val="20"/>
                <w:lang w:val="tr-TR"/>
              </w:rPr>
            </w:pPr>
            <w:proofErr w:type="spellStart"/>
            <w:r w:rsidRPr="00267837">
              <w:rPr>
                <w:rFonts w:ascii="Times New Roman" w:hAnsi="Times New Roman" w:cs="Times New Roman"/>
                <w:b/>
                <w:sz w:val="20"/>
                <w:szCs w:val="20"/>
                <w:lang w:val="tr-TR"/>
              </w:rPr>
              <w:t>Alel</w:t>
            </w:r>
            <w:proofErr w:type="spellEnd"/>
            <w:r w:rsidRPr="00267837">
              <w:rPr>
                <w:rFonts w:ascii="Times New Roman" w:hAnsi="Times New Roman" w:cs="Times New Roman"/>
                <w:b/>
                <w:sz w:val="20"/>
                <w:szCs w:val="20"/>
                <w:lang w:val="tr-TR"/>
              </w:rPr>
              <w:t xml:space="preserve"> uzunluğu</w:t>
            </w:r>
          </w:p>
        </w:tc>
        <w:tc>
          <w:tcPr>
            <w:tcW w:w="1560" w:type="dxa"/>
          </w:tcPr>
          <w:p w:rsidR="00C11324" w:rsidRPr="00267837" w:rsidRDefault="00C11324" w:rsidP="00267837">
            <w:pPr>
              <w:jc w:val="center"/>
              <w:rPr>
                <w:rFonts w:ascii="Times New Roman" w:hAnsi="Times New Roman" w:cs="Times New Roman"/>
                <w:b/>
                <w:sz w:val="20"/>
                <w:szCs w:val="20"/>
                <w:lang w:val="tr-TR"/>
              </w:rPr>
            </w:pPr>
            <w:proofErr w:type="spellStart"/>
            <w:r w:rsidRPr="00267837">
              <w:rPr>
                <w:rFonts w:ascii="Times New Roman" w:hAnsi="Times New Roman" w:cs="Times New Roman"/>
                <w:b/>
                <w:sz w:val="20"/>
                <w:szCs w:val="20"/>
                <w:lang w:val="tr-TR"/>
              </w:rPr>
              <w:t>Denaturasyon</w:t>
            </w:r>
            <w:proofErr w:type="spellEnd"/>
          </w:p>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94 °C</w:t>
            </w:r>
          </w:p>
        </w:tc>
        <w:tc>
          <w:tcPr>
            <w:tcW w:w="1134"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Bağlanma (</w:t>
            </w:r>
            <w:proofErr w:type="spellStart"/>
            <w:r w:rsidRPr="00267837">
              <w:rPr>
                <w:rFonts w:ascii="Times New Roman" w:hAnsi="Times New Roman" w:cs="Times New Roman"/>
                <w:b/>
                <w:sz w:val="20"/>
                <w:szCs w:val="20"/>
                <w:lang w:val="tr-TR"/>
              </w:rPr>
              <w:t>Tm</w:t>
            </w:r>
            <w:proofErr w:type="spellEnd"/>
            <w:r w:rsidRPr="00267837">
              <w:rPr>
                <w:rFonts w:ascii="Times New Roman" w:hAnsi="Times New Roman" w:cs="Times New Roman"/>
                <w:b/>
                <w:sz w:val="20"/>
                <w:szCs w:val="20"/>
                <w:lang w:val="tr-TR"/>
              </w:rPr>
              <w:t>)</w:t>
            </w:r>
          </w:p>
        </w:tc>
        <w:tc>
          <w:tcPr>
            <w:tcW w:w="850"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Uzama</w:t>
            </w:r>
          </w:p>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72 °C</w:t>
            </w:r>
          </w:p>
        </w:tc>
        <w:tc>
          <w:tcPr>
            <w:tcW w:w="851" w:type="dxa"/>
          </w:tcPr>
          <w:p w:rsid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 xml:space="preserve">Final </w:t>
            </w:r>
          </w:p>
          <w:p w:rsidR="00C11324" w:rsidRPr="00267837" w:rsidRDefault="00C11324" w:rsidP="00267837">
            <w:pPr>
              <w:jc w:val="center"/>
              <w:rPr>
                <w:rFonts w:ascii="Times New Roman" w:hAnsi="Times New Roman" w:cs="Times New Roman"/>
                <w:b/>
                <w:sz w:val="20"/>
                <w:szCs w:val="20"/>
                <w:lang w:val="tr-TR"/>
              </w:rPr>
            </w:pPr>
            <w:proofErr w:type="gramStart"/>
            <w:r w:rsidRPr="00267837">
              <w:rPr>
                <w:rFonts w:ascii="Times New Roman" w:hAnsi="Times New Roman" w:cs="Times New Roman"/>
                <w:b/>
                <w:sz w:val="20"/>
                <w:szCs w:val="20"/>
                <w:lang w:val="tr-TR"/>
              </w:rPr>
              <w:t>uzama</w:t>
            </w:r>
            <w:proofErr w:type="gramEnd"/>
          </w:p>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72 °C</w:t>
            </w:r>
          </w:p>
        </w:tc>
        <w:tc>
          <w:tcPr>
            <w:tcW w:w="850"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Döngü</w:t>
            </w:r>
          </w:p>
        </w:tc>
        <w:tc>
          <w:tcPr>
            <w:tcW w:w="1276" w:type="dxa"/>
          </w:tcPr>
          <w:p w:rsidR="00C11324" w:rsidRPr="00267837" w:rsidRDefault="00C11324" w:rsidP="00267837">
            <w:pPr>
              <w:jc w:val="center"/>
              <w:rPr>
                <w:rFonts w:ascii="Times New Roman" w:hAnsi="Times New Roman" w:cs="Times New Roman"/>
                <w:b/>
                <w:sz w:val="20"/>
                <w:szCs w:val="20"/>
                <w:lang w:val="tr-TR"/>
              </w:rPr>
            </w:pPr>
            <w:r w:rsidRPr="00267837">
              <w:rPr>
                <w:rFonts w:ascii="Times New Roman" w:hAnsi="Times New Roman" w:cs="Times New Roman"/>
                <w:b/>
                <w:sz w:val="20"/>
                <w:szCs w:val="20"/>
                <w:lang w:val="tr-TR"/>
              </w:rPr>
              <w:t>Kaynak</w:t>
            </w:r>
          </w:p>
        </w:tc>
      </w:tr>
      <w:tr w:rsidR="00267837" w:rsidRPr="00267837" w:rsidTr="00267837">
        <w:trPr>
          <w:trHeight w:val="637"/>
        </w:trPr>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MFW-1</w:t>
            </w:r>
          </w:p>
        </w:tc>
        <w:tc>
          <w:tcPr>
            <w:tcW w:w="992"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FAM</w:t>
            </w:r>
          </w:p>
        </w:tc>
        <w:tc>
          <w:tcPr>
            <w:tcW w:w="3337"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F:GTCCAGACTGTCATCAGGAG R:GAGGTGTACACTGAGTCACGC</w:t>
            </w:r>
          </w:p>
        </w:tc>
        <w:tc>
          <w:tcPr>
            <w:tcW w:w="915"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(CA)</w:t>
            </w:r>
            <w:r w:rsidRPr="00267837">
              <w:rPr>
                <w:rFonts w:ascii="Times New Roman" w:hAnsi="Times New Roman" w:cs="Times New Roman"/>
                <w:sz w:val="20"/>
                <w:szCs w:val="20"/>
                <w:vertAlign w:val="subscript"/>
                <w:lang w:val="tr-TR"/>
              </w:rPr>
              <w:t>n</w:t>
            </w:r>
          </w:p>
        </w:tc>
        <w:tc>
          <w:tcPr>
            <w:tcW w:w="1134"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55°C</w:t>
            </w:r>
          </w:p>
        </w:tc>
        <w:tc>
          <w:tcPr>
            <w:tcW w:w="1134"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175-212</w:t>
            </w:r>
          </w:p>
        </w:tc>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35 </w:t>
            </w:r>
            <w:proofErr w:type="spellStart"/>
            <w:r w:rsidRPr="00267837">
              <w:rPr>
                <w:rFonts w:ascii="Times New Roman" w:hAnsi="Times New Roman" w:cs="Times New Roman"/>
                <w:sz w:val="20"/>
                <w:szCs w:val="20"/>
                <w:lang w:val="tr-TR"/>
              </w:rPr>
              <w:t>sn</w:t>
            </w:r>
            <w:proofErr w:type="spellEnd"/>
          </w:p>
        </w:tc>
        <w:tc>
          <w:tcPr>
            <w:tcW w:w="1134"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45 </w:t>
            </w:r>
            <w:proofErr w:type="spellStart"/>
            <w:r w:rsidRPr="00267837">
              <w:rPr>
                <w:rFonts w:ascii="Times New Roman" w:hAnsi="Times New Roman" w:cs="Times New Roman"/>
                <w:sz w:val="20"/>
                <w:szCs w:val="20"/>
                <w:lang w:val="tr-TR"/>
              </w:rPr>
              <w:t>sn</w:t>
            </w:r>
            <w:proofErr w:type="spellEnd"/>
          </w:p>
        </w:tc>
        <w:tc>
          <w:tcPr>
            <w:tcW w:w="85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60 </w:t>
            </w:r>
            <w:proofErr w:type="spellStart"/>
            <w:r w:rsidRPr="00267837">
              <w:rPr>
                <w:rFonts w:ascii="Times New Roman" w:hAnsi="Times New Roman" w:cs="Times New Roman"/>
                <w:sz w:val="20"/>
                <w:szCs w:val="20"/>
                <w:lang w:val="tr-TR"/>
              </w:rPr>
              <w:t>sn</w:t>
            </w:r>
            <w:proofErr w:type="spellEnd"/>
          </w:p>
        </w:tc>
        <w:tc>
          <w:tcPr>
            <w:tcW w:w="851"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10 </w:t>
            </w:r>
            <w:proofErr w:type="spellStart"/>
            <w:r w:rsidRPr="00267837">
              <w:rPr>
                <w:rFonts w:ascii="Times New Roman" w:hAnsi="Times New Roman" w:cs="Times New Roman"/>
                <w:sz w:val="20"/>
                <w:szCs w:val="20"/>
                <w:lang w:val="tr-TR"/>
              </w:rPr>
              <w:t>dk</w:t>
            </w:r>
            <w:proofErr w:type="spellEnd"/>
          </w:p>
        </w:tc>
        <w:tc>
          <w:tcPr>
            <w:tcW w:w="85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35</w:t>
            </w:r>
          </w:p>
        </w:tc>
        <w:tc>
          <w:tcPr>
            <w:tcW w:w="1276" w:type="dxa"/>
          </w:tcPr>
          <w:p w:rsidR="00C11324" w:rsidRPr="00267837" w:rsidRDefault="00C11324" w:rsidP="00267837">
            <w:pPr>
              <w:jc w:val="both"/>
              <w:rPr>
                <w:rFonts w:ascii="Times New Roman" w:hAnsi="Times New Roman" w:cs="Times New Roman"/>
                <w:sz w:val="20"/>
                <w:szCs w:val="20"/>
                <w:lang w:val="tr-TR"/>
              </w:rPr>
            </w:pPr>
            <w:proofErr w:type="spellStart"/>
            <w:r w:rsidRPr="00267837">
              <w:rPr>
                <w:rFonts w:ascii="Times New Roman" w:hAnsi="Times New Roman" w:cs="Times New Roman"/>
                <w:sz w:val="20"/>
                <w:szCs w:val="20"/>
                <w:lang w:val="tr-TR"/>
              </w:rPr>
              <w:t>Crooijmans</w:t>
            </w:r>
            <w:proofErr w:type="spellEnd"/>
            <w:r w:rsidRPr="00267837">
              <w:rPr>
                <w:rFonts w:ascii="Times New Roman" w:hAnsi="Times New Roman" w:cs="Times New Roman"/>
                <w:sz w:val="20"/>
                <w:szCs w:val="20"/>
                <w:lang w:val="tr-TR"/>
              </w:rPr>
              <w:t>, v</w:t>
            </w:r>
            <w:r w:rsidR="00267837">
              <w:rPr>
                <w:rFonts w:ascii="Times New Roman" w:hAnsi="Times New Roman" w:cs="Times New Roman"/>
                <w:sz w:val="20"/>
                <w:szCs w:val="20"/>
                <w:lang w:val="tr-TR"/>
              </w:rPr>
              <w:t>d. (</w:t>
            </w:r>
            <w:r w:rsidRPr="00267837">
              <w:rPr>
                <w:rFonts w:ascii="Times New Roman" w:hAnsi="Times New Roman" w:cs="Times New Roman"/>
                <w:sz w:val="20"/>
                <w:szCs w:val="20"/>
                <w:lang w:val="tr-TR"/>
              </w:rPr>
              <w:t>1997</w:t>
            </w:r>
            <w:r w:rsidR="00267837">
              <w:rPr>
                <w:rFonts w:ascii="Times New Roman" w:hAnsi="Times New Roman" w:cs="Times New Roman"/>
                <w:sz w:val="20"/>
                <w:szCs w:val="20"/>
                <w:lang w:val="tr-TR"/>
              </w:rPr>
              <w:t>)</w:t>
            </w:r>
          </w:p>
        </w:tc>
      </w:tr>
      <w:tr w:rsidR="00267837" w:rsidRPr="00267837" w:rsidTr="00267837">
        <w:trPr>
          <w:trHeight w:val="140"/>
        </w:trPr>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MFW-7</w:t>
            </w:r>
          </w:p>
        </w:tc>
        <w:tc>
          <w:tcPr>
            <w:tcW w:w="992"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HEX</w:t>
            </w:r>
          </w:p>
        </w:tc>
        <w:tc>
          <w:tcPr>
            <w:tcW w:w="3337"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F: TACTTTGCTCAGGACGGATGC </w:t>
            </w:r>
          </w:p>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R:ATCACCTGCACATGGCCACTC  </w:t>
            </w:r>
          </w:p>
        </w:tc>
        <w:tc>
          <w:tcPr>
            <w:tcW w:w="915"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(CA)</w:t>
            </w:r>
            <w:r w:rsidRPr="00267837">
              <w:rPr>
                <w:rFonts w:ascii="Times New Roman" w:hAnsi="Times New Roman" w:cs="Times New Roman"/>
                <w:sz w:val="20"/>
                <w:szCs w:val="20"/>
                <w:vertAlign w:val="subscript"/>
                <w:lang w:val="tr-TR"/>
              </w:rPr>
              <w:t>n</w:t>
            </w:r>
          </w:p>
        </w:tc>
        <w:tc>
          <w:tcPr>
            <w:tcW w:w="1134"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52°C</w:t>
            </w:r>
          </w:p>
        </w:tc>
        <w:tc>
          <w:tcPr>
            <w:tcW w:w="1134" w:type="dxa"/>
          </w:tcPr>
          <w:p w:rsidR="00C11324" w:rsidRPr="00267837" w:rsidRDefault="00C11324" w:rsidP="00267837">
            <w:pPr>
              <w:autoSpaceDE w:val="0"/>
              <w:autoSpaceDN w:val="0"/>
              <w:adjustRightInd w:val="0"/>
              <w:jc w:val="both"/>
              <w:rPr>
                <w:rFonts w:ascii="Times New Roman" w:hAnsi="Times New Roman" w:cs="Times New Roman"/>
                <w:b/>
                <w:sz w:val="20"/>
                <w:szCs w:val="20"/>
                <w:lang w:val="tr-TR"/>
              </w:rPr>
            </w:pPr>
            <w:r w:rsidRPr="00267837">
              <w:rPr>
                <w:rFonts w:ascii="Times New Roman" w:hAnsi="Times New Roman" w:cs="Times New Roman"/>
                <w:sz w:val="20"/>
                <w:szCs w:val="20"/>
                <w:lang w:val="tr-TR"/>
              </w:rPr>
              <w:t>192-262</w:t>
            </w:r>
          </w:p>
        </w:tc>
        <w:tc>
          <w:tcPr>
            <w:tcW w:w="156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35 </w:t>
            </w:r>
            <w:proofErr w:type="spellStart"/>
            <w:r w:rsidRPr="00267837">
              <w:rPr>
                <w:rFonts w:ascii="Times New Roman" w:hAnsi="Times New Roman" w:cs="Times New Roman"/>
                <w:sz w:val="20"/>
                <w:szCs w:val="20"/>
                <w:lang w:val="tr-TR"/>
              </w:rPr>
              <w:t>sn</w:t>
            </w:r>
            <w:proofErr w:type="spellEnd"/>
          </w:p>
        </w:tc>
        <w:tc>
          <w:tcPr>
            <w:tcW w:w="1134"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45 </w:t>
            </w:r>
            <w:proofErr w:type="spellStart"/>
            <w:r w:rsidRPr="00267837">
              <w:rPr>
                <w:rFonts w:ascii="Times New Roman" w:hAnsi="Times New Roman" w:cs="Times New Roman"/>
                <w:sz w:val="20"/>
                <w:szCs w:val="20"/>
                <w:lang w:val="tr-TR"/>
              </w:rPr>
              <w:t>sn</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60 </w:t>
            </w:r>
            <w:proofErr w:type="spellStart"/>
            <w:r w:rsidRPr="00267837">
              <w:rPr>
                <w:rFonts w:ascii="Times New Roman" w:hAnsi="Times New Roman" w:cs="Times New Roman"/>
                <w:sz w:val="20"/>
                <w:szCs w:val="20"/>
                <w:lang w:val="tr-TR"/>
              </w:rPr>
              <w:t>sn</w:t>
            </w:r>
            <w:proofErr w:type="spellEnd"/>
          </w:p>
        </w:tc>
        <w:tc>
          <w:tcPr>
            <w:tcW w:w="851"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10 </w:t>
            </w:r>
            <w:proofErr w:type="spellStart"/>
            <w:r w:rsidRPr="00267837">
              <w:rPr>
                <w:rFonts w:ascii="Times New Roman" w:hAnsi="Times New Roman" w:cs="Times New Roman"/>
                <w:sz w:val="20"/>
                <w:szCs w:val="20"/>
                <w:lang w:val="tr-TR"/>
              </w:rPr>
              <w:t>dk</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35</w:t>
            </w:r>
          </w:p>
        </w:tc>
        <w:tc>
          <w:tcPr>
            <w:tcW w:w="1276" w:type="dxa"/>
          </w:tcPr>
          <w:p w:rsidR="00C11324" w:rsidRPr="00267837" w:rsidRDefault="00C11324" w:rsidP="00267837">
            <w:pPr>
              <w:jc w:val="both"/>
              <w:rPr>
                <w:rFonts w:ascii="Times New Roman" w:hAnsi="Times New Roman" w:cs="Times New Roman"/>
                <w:sz w:val="20"/>
                <w:szCs w:val="20"/>
                <w:lang w:val="tr-TR"/>
              </w:rPr>
            </w:pPr>
            <w:proofErr w:type="spellStart"/>
            <w:r w:rsidRPr="00267837">
              <w:rPr>
                <w:rFonts w:ascii="Times New Roman" w:hAnsi="Times New Roman" w:cs="Times New Roman"/>
                <w:sz w:val="20"/>
                <w:szCs w:val="20"/>
                <w:lang w:val="tr-TR"/>
              </w:rPr>
              <w:t>Crooijmans</w:t>
            </w:r>
            <w:proofErr w:type="spellEnd"/>
            <w:r w:rsidRPr="00267837">
              <w:rPr>
                <w:rFonts w:ascii="Times New Roman" w:hAnsi="Times New Roman" w:cs="Times New Roman"/>
                <w:sz w:val="20"/>
                <w:szCs w:val="20"/>
                <w:lang w:val="tr-TR"/>
              </w:rPr>
              <w:t xml:space="preserve">, </w:t>
            </w:r>
            <w:r w:rsidR="00267837">
              <w:rPr>
                <w:rFonts w:ascii="Times New Roman" w:hAnsi="Times New Roman" w:cs="Times New Roman"/>
                <w:sz w:val="20"/>
                <w:szCs w:val="20"/>
                <w:lang w:val="tr-TR"/>
              </w:rPr>
              <w:t>vd.(</w:t>
            </w:r>
            <w:r w:rsidRPr="00267837">
              <w:rPr>
                <w:rFonts w:ascii="Times New Roman" w:hAnsi="Times New Roman" w:cs="Times New Roman"/>
                <w:sz w:val="20"/>
                <w:szCs w:val="20"/>
                <w:lang w:val="tr-TR"/>
              </w:rPr>
              <w:t>1997</w:t>
            </w:r>
            <w:r w:rsidR="00267837">
              <w:rPr>
                <w:rFonts w:ascii="Times New Roman" w:hAnsi="Times New Roman" w:cs="Times New Roman"/>
                <w:sz w:val="20"/>
                <w:szCs w:val="20"/>
                <w:lang w:val="tr-TR"/>
              </w:rPr>
              <w:t>)</w:t>
            </w:r>
          </w:p>
        </w:tc>
      </w:tr>
      <w:tr w:rsidR="00267837" w:rsidRPr="00267837" w:rsidTr="00267837">
        <w:trPr>
          <w:trHeight w:val="140"/>
        </w:trPr>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MFW-9</w:t>
            </w:r>
          </w:p>
        </w:tc>
        <w:tc>
          <w:tcPr>
            <w:tcW w:w="992"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FAM</w:t>
            </w:r>
          </w:p>
        </w:tc>
        <w:tc>
          <w:tcPr>
            <w:tcW w:w="3337"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F: GATCTGCAAGCATATCTGTCG </w:t>
            </w:r>
          </w:p>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R:ATCTGAACCTGCAGCTCCTC  </w:t>
            </w:r>
          </w:p>
        </w:tc>
        <w:tc>
          <w:tcPr>
            <w:tcW w:w="915"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(CA)</w:t>
            </w:r>
            <w:r w:rsidRPr="00267837">
              <w:rPr>
                <w:rFonts w:ascii="Times New Roman" w:hAnsi="Times New Roman" w:cs="Times New Roman"/>
                <w:sz w:val="20"/>
                <w:szCs w:val="20"/>
                <w:vertAlign w:val="subscript"/>
                <w:lang w:val="tr-TR"/>
              </w:rPr>
              <w:t>n</w:t>
            </w:r>
          </w:p>
        </w:tc>
        <w:tc>
          <w:tcPr>
            <w:tcW w:w="1134"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59°C</w:t>
            </w:r>
          </w:p>
        </w:tc>
        <w:tc>
          <w:tcPr>
            <w:tcW w:w="1134" w:type="dxa"/>
          </w:tcPr>
          <w:p w:rsidR="00C11324" w:rsidRPr="00267837" w:rsidRDefault="00C11324" w:rsidP="00267837">
            <w:pPr>
              <w:autoSpaceDE w:val="0"/>
              <w:autoSpaceDN w:val="0"/>
              <w:adjustRightInd w:val="0"/>
              <w:jc w:val="both"/>
              <w:rPr>
                <w:rFonts w:ascii="Times New Roman" w:hAnsi="Times New Roman" w:cs="Times New Roman"/>
                <w:b/>
                <w:sz w:val="20"/>
                <w:szCs w:val="20"/>
                <w:lang w:val="tr-TR"/>
              </w:rPr>
            </w:pPr>
            <w:r w:rsidRPr="00267837">
              <w:rPr>
                <w:rFonts w:ascii="Times New Roman" w:hAnsi="Times New Roman" w:cs="Times New Roman"/>
                <w:sz w:val="20"/>
                <w:szCs w:val="20"/>
                <w:lang w:val="tr-TR"/>
              </w:rPr>
              <w:t>92-144</w:t>
            </w:r>
          </w:p>
        </w:tc>
        <w:tc>
          <w:tcPr>
            <w:tcW w:w="156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35 </w:t>
            </w:r>
            <w:proofErr w:type="spellStart"/>
            <w:r w:rsidRPr="00267837">
              <w:rPr>
                <w:rFonts w:ascii="Times New Roman" w:hAnsi="Times New Roman" w:cs="Times New Roman"/>
                <w:sz w:val="20"/>
                <w:szCs w:val="20"/>
                <w:lang w:val="tr-TR"/>
              </w:rPr>
              <w:t>sn</w:t>
            </w:r>
            <w:proofErr w:type="spellEnd"/>
          </w:p>
        </w:tc>
        <w:tc>
          <w:tcPr>
            <w:tcW w:w="1134"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45 </w:t>
            </w:r>
            <w:proofErr w:type="spellStart"/>
            <w:r w:rsidRPr="00267837">
              <w:rPr>
                <w:rFonts w:ascii="Times New Roman" w:hAnsi="Times New Roman" w:cs="Times New Roman"/>
                <w:sz w:val="20"/>
                <w:szCs w:val="20"/>
                <w:lang w:val="tr-TR"/>
              </w:rPr>
              <w:t>sn</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60 </w:t>
            </w:r>
            <w:proofErr w:type="spellStart"/>
            <w:r w:rsidRPr="00267837">
              <w:rPr>
                <w:rFonts w:ascii="Times New Roman" w:hAnsi="Times New Roman" w:cs="Times New Roman"/>
                <w:sz w:val="20"/>
                <w:szCs w:val="20"/>
                <w:lang w:val="tr-TR"/>
              </w:rPr>
              <w:t>sn</w:t>
            </w:r>
            <w:proofErr w:type="spellEnd"/>
          </w:p>
        </w:tc>
        <w:tc>
          <w:tcPr>
            <w:tcW w:w="851"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10 </w:t>
            </w:r>
            <w:proofErr w:type="spellStart"/>
            <w:r w:rsidRPr="00267837">
              <w:rPr>
                <w:rFonts w:ascii="Times New Roman" w:hAnsi="Times New Roman" w:cs="Times New Roman"/>
                <w:sz w:val="20"/>
                <w:szCs w:val="20"/>
                <w:lang w:val="tr-TR"/>
              </w:rPr>
              <w:t>dk</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35</w:t>
            </w:r>
          </w:p>
        </w:tc>
        <w:tc>
          <w:tcPr>
            <w:tcW w:w="1276" w:type="dxa"/>
          </w:tcPr>
          <w:p w:rsidR="00C11324" w:rsidRPr="00267837" w:rsidRDefault="00C11324" w:rsidP="00267837">
            <w:pPr>
              <w:jc w:val="both"/>
              <w:rPr>
                <w:rFonts w:ascii="Times New Roman" w:hAnsi="Times New Roman" w:cs="Times New Roman"/>
                <w:sz w:val="20"/>
                <w:szCs w:val="20"/>
                <w:lang w:val="tr-TR"/>
              </w:rPr>
            </w:pPr>
            <w:proofErr w:type="spellStart"/>
            <w:r w:rsidRPr="00267837">
              <w:rPr>
                <w:rFonts w:ascii="Times New Roman" w:hAnsi="Times New Roman" w:cs="Times New Roman"/>
                <w:sz w:val="20"/>
                <w:szCs w:val="20"/>
                <w:lang w:val="tr-TR"/>
              </w:rPr>
              <w:t>Crooijmans</w:t>
            </w:r>
            <w:proofErr w:type="spellEnd"/>
            <w:r w:rsidRPr="00267837">
              <w:rPr>
                <w:rFonts w:ascii="Times New Roman" w:hAnsi="Times New Roman" w:cs="Times New Roman"/>
                <w:sz w:val="20"/>
                <w:szCs w:val="20"/>
                <w:lang w:val="tr-TR"/>
              </w:rPr>
              <w:t>, v</w:t>
            </w:r>
            <w:r w:rsidR="00267837">
              <w:rPr>
                <w:rFonts w:ascii="Times New Roman" w:hAnsi="Times New Roman" w:cs="Times New Roman"/>
                <w:sz w:val="20"/>
                <w:szCs w:val="20"/>
                <w:lang w:val="tr-TR"/>
              </w:rPr>
              <w:t>d. (</w:t>
            </w:r>
            <w:r w:rsidRPr="00267837">
              <w:rPr>
                <w:rFonts w:ascii="Times New Roman" w:hAnsi="Times New Roman" w:cs="Times New Roman"/>
                <w:sz w:val="20"/>
                <w:szCs w:val="20"/>
                <w:lang w:val="tr-TR"/>
              </w:rPr>
              <w:t>1997</w:t>
            </w:r>
            <w:r w:rsidR="00267837">
              <w:rPr>
                <w:rFonts w:ascii="Times New Roman" w:hAnsi="Times New Roman" w:cs="Times New Roman"/>
                <w:sz w:val="20"/>
                <w:szCs w:val="20"/>
                <w:lang w:val="tr-TR"/>
              </w:rPr>
              <w:t>)</w:t>
            </w:r>
          </w:p>
        </w:tc>
      </w:tr>
      <w:tr w:rsidR="00267837" w:rsidRPr="00267837" w:rsidTr="00267837">
        <w:trPr>
          <w:trHeight w:val="140"/>
        </w:trPr>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Barbus27</w:t>
            </w:r>
          </w:p>
        </w:tc>
        <w:tc>
          <w:tcPr>
            <w:tcW w:w="992"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FAM</w:t>
            </w:r>
          </w:p>
        </w:tc>
        <w:tc>
          <w:tcPr>
            <w:tcW w:w="3337"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F: ATATCCAGCCACCCTTACCC </w:t>
            </w:r>
          </w:p>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R: TGCTTTAGCTGCCAGACAGA</w:t>
            </w:r>
          </w:p>
        </w:tc>
        <w:tc>
          <w:tcPr>
            <w:tcW w:w="915"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(CA)</w:t>
            </w:r>
            <w:r w:rsidRPr="00267837">
              <w:rPr>
                <w:rFonts w:ascii="Times New Roman" w:hAnsi="Times New Roman" w:cs="Times New Roman"/>
                <w:sz w:val="20"/>
                <w:szCs w:val="20"/>
                <w:vertAlign w:val="subscript"/>
                <w:lang w:val="tr-TR"/>
              </w:rPr>
              <w:t>n</w:t>
            </w:r>
          </w:p>
        </w:tc>
        <w:tc>
          <w:tcPr>
            <w:tcW w:w="1134"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62°C </w:t>
            </w:r>
          </w:p>
        </w:tc>
        <w:tc>
          <w:tcPr>
            <w:tcW w:w="1134" w:type="dxa"/>
          </w:tcPr>
          <w:p w:rsidR="00C11324" w:rsidRPr="00267837" w:rsidRDefault="00C11324" w:rsidP="00267837">
            <w:pPr>
              <w:autoSpaceDE w:val="0"/>
              <w:autoSpaceDN w:val="0"/>
              <w:adjustRightInd w:val="0"/>
              <w:jc w:val="both"/>
              <w:rPr>
                <w:rFonts w:ascii="Times New Roman" w:hAnsi="Times New Roman" w:cs="Times New Roman"/>
                <w:b/>
                <w:sz w:val="20"/>
                <w:szCs w:val="20"/>
                <w:lang w:val="tr-TR"/>
              </w:rPr>
            </w:pPr>
            <w:r w:rsidRPr="00267837">
              <w:rPr>
                <w:rFonts w:ascii="Times New Roman" w:hAnsi="Times New Roman" w:cs="Times New Roman"/>
                <w:sz w:val="20"/>
                <w:szCs w:val="20"/>
                <w:lang w:val="tr-TR"/>
              </w:rPr>
              <w:t>109-125</w:t>
            </w:r>
          </w:p>
        </w:tc>
        <w:tc>
          <w:tcPr>
            <w:tcW w:w="156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35 </w:t>
            </w:r>
            <w:proofErr w:type="spellStart"/>
            <w:r w:rsidRPr="00267837">
              <w:rPr>
                <w:rFonts w:ascii="Times New Roman" w:hAnsi="Times New Roman" w:cs="Times New Roman"/>
                <w:sz w:val="20"/>
                <w:szCs w:val="20"/>
                <w:lang w:val="tr-TR"/>
              </w:rPr>
              <w:t>sn</w:t>
            </w:r>
            <w:proofErr w:type="spellEnd"/>
          </w:p>
        </w:tc>
        <w:tc>
          <w:tcPr>
            <w:tcW w:w="1134"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45 </w:t>
            </w:r>
            <w:proofErr w:type="spellStart"/>
            <w:r w:rsidRPr="00267837">
              <w:rPr>
                <w:rFonts w:ascii="Times New Roman" w:hAnsi="Times New Roman" w:cs="Times New Roman"/>
                <w:sz w:val="20"/>
                <w:szCs w:val="20"/>
                <w:lang w:val="tr-TR"/>
              </w:rPr>
              <w:t>sn</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60 </w:t>
            </w:r>
            <w:proofErr w:type="spellStart"/>
            <w:r w:rsidRPr="00267837">
              <w:rPr>
                <w:rFonts w:ascii="Times New Roman" w:hAnsi="Times New Roman" w:cs="Times New Roman"/>
                <w:sz w:val="20"/>
                <w:szCs w:val="20"/>
                <w:lang w:val="tr-TR"/>
              </w:rPr>
              <w:t>sn</w:t>
            </w:r>
            <w:proofErr w:type="spellEnd"/>
          </w:p>
        </w:tc>
        <w:tc>
          <w:tcPr>
            <w:tcW w:w="851"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10 </w:t>
            </w:r>
            <w:proofErr w:type="spellStart"/>
            <w:r w:rsidRPr="00267837">
              <w:rPr>
                <w:rFonts w:ascii="Times New Roman" w:hAnsi="Times New Roman" w:cs="Times New Roman"/>
                <w:sz w:val="20"/>
                <w:szCs w:val="20"/>
                <w:lang w:val="tr-TR"/>
              </w:rPr>
              <w:t>dk</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35</w:t>
            </w:r>
          </w:p>
        </w:tc>
        <w:tc>
          <w:tcPr>
            <w:tcW w:w="1276" w:type="dxa"/>
          </w:tcPr>
          <w:p w:rsidR="00267837" w:rsidRDefault="00C11324" w:rsidP="00267837">
            <w:pPr>
              <w:jc w:val="both"/>
              <w:rPr>
                <w:rFonts w:ascii="Times New Roman" w:hAnsi="Times New Roman" w:cs="Times New Roman"/>
                <w:sz w:val="20"/>
                <w:szCs w:val="20"/>
                <w:lang w:val="tr-TR"/>
              </w:rPr>
            </w:pPr>
            <w:proofErr w:type="spellStart"/>
            <w:r w:rsidRPr="00267837">
              <w:rPr>
                <w:rFonts w:ascii="Times New Roman" w:hAnsi="Times New Roman" w:cs="Times New Roman"/>
                <w:sz w:val="20"/>
                <w:szCs w:val="20"/>
                <w:lang w:val="tr-TR"/>
              </w:rPr>
              <w:t>Gettova</w:t>
            </w:r>
            <w:proofErr w:type="spellEnd"/>
            <w:r w:rsidRPr="00267837">
              <w:rPr>
                <w:rFonts w:ascii="Times New Roman" w:hAnsi="Times New Roman" w:cs="Times New Roman"/>
                <w:sz w:val="20"/>
                <w:szCs w:val="20"/>
                <w:lang w:val="tr-TR"/>
              </w:rPr>
              <w:t xml:space="preserve"> </w:t>
            </w:r>
          </w:p>
          <w:p w:rsidR="00C11324" w:rsidRPr="00267837" w:rsidRDefault="00267837" w:rsidP="00267837">
            <w:pPr>
              <w:jc w:val="both"/>
              <w:rPr>
                <w:rFonts w:ascii="Times New Roman" w:hAnsi="Times New Roman" w:cs="Times New Roman"/>
                <w:sz w:val="20"/>
                <w:szCs w:val="20"/>
                <w:lang w:val="tr-TR"/>
              </w:rPr>
            </w:pPr>
            <w:r>
              <w:rPr>
                <w:rFonts w:ascii="Times New Roman" w:hAnsi="Times New Roman" w:cs="Times New Roman"/>
                <w:sz w:val="20"/>
                <w:szCs w:val="20"/>
                <w:lang w:val="tr-TR"/>
              </w:rPr>
              <w:t>vd. (</w:t>
            </w:r>
            <w:r w:rsidR="00C11324" w:rsidRPr="00267837">
              <w:rPr>
                <w:rFonts w:ascii="Times New Roman" w:hAnsi="Times New Roman" w:cs="Times New Roman"/>
                <w:sz w:val="20"/>
                <w:szCs w:val="20"/>
                <w:lang w:val="tr-TR"/>
              </w:rPr>
              <w:t>2013</w:t>
            </w:r>
            <w:r>
              <w:rPr>
                <w:rFonts w:ascii="Times New Roman" w:hAnsi="Times New Roman" w:cs="Times New Roman"/>
                <w:sz w:val="20"/>
                <w:szCs w:val="20"/>
                <w:lang w:val="tr-TR"/>
              </w:rPr>
              <w:t>)</w:t>
            </w:r>
          </w:p>
        </w:tc>
      </w:tr>
      <w:tr w:rsidR="00267837" w:rsidRPr="00267837" w:rsidTr="00267837">
        <w:trPr>
          <w:trHeight w:val="140"/>
        </w:trPr>
        <w:tc>
          <w:tcPr>
            <w:tcW w:w="1560" w:type="dxa"/>
          </w:tcPr>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Barbus33</w:t>
            </w:r>
          </w:p>
        </w:tc>
        <w:tc>
          <w:tcPr>
            <w:tcW w:w="992"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HEX</w:t>
            </w:r>
          </w:p>
        </w:tc>
        <w:tc>
          <w:tcPr>
            <w:tcW w:w="3337"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F: TGAATGCATCATGGGCTAGA </w:t>
            </w:r>
          </w:p>
          <w:p w:rsidR="00C11324" w:rsidRPr="00267837" w:rsidRDefault="00C11324" w:rsidP="00267837">
            <w:pPr>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R: CAGAGCGAATCAAACATGGA</w:t>
            </w:r>
          </w:p>
        </w:tc>
        <w:tc>
          <w:tcPr>
            <w:tcW w:w="915"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(CA)</w:t>
            </w:r>
            <w:r w:rsidRPr="00267837">
              <w:rPr>
                <w:rFonts w:ascii="Times New Roman" w:hAnsi="Times New Roman" w:cs="Times New Roman"/>
                <w:sz w:val="20"/>
                <w:szCs w:val="20"/>
                <w:vertAlign w:val="subscript"/>
                <w:lang w:val="tr-TR"/>
              </w:rPr>
              <w:t>n</w:t>
            </w:r>
          </w:p>
        </w:tc>
        <w:tc>
          <w:tcPr>
            <w:tcW w:w="1134" w:type="dxa"/>
          </w:tcPr>
          <w:p w:rsidR="00C11324" w:rsidRPr="00267837" w:rsidRDefault="00C11324" w:rsidP="00267837">
            <w:pPr>
              <w:autoSpaceDE w:val="0"/>
              <w:autoSpaceDN w:val="0"/>
              <w:adjustRightInd w:val="0"/>
              <w:jc w:val="both"/>
              <w:rPr>
                <w:rFonts w:ascii="Times New Roman" w:hAnsi="Times New Roman" w:cs="Times New Roman"/>
                <w:sz w:val="20"/>
                <w:szCs w:val="20"/>
                <w:lang w:val="tr-TR"/>
              </w:rPr>
            </w:pPr>
            <w:r w:rsidRPr="00267837">
              <w:rPr>
                <w:rFonts w:ascii="Times New Roman" w:hAnsi="Times New Roman" w:cs="Times New Roman"/>
                <w:sz w:val="20"/>
                <w:szCs w:val="20"/>
                <w:lang w:val="tr-TR"/>
              </w:rPr>
              <w:t>56°C</w:t>
            </w:r>
          </w:p>
        </w:tc>
        <w:tc>
          <w:tcPr>
            <w:tcW w:w="1134" w:type="dxa"/>
          </w:tcPr>
          <w:p w:rsidR="00C11324" w:rsidRPr="00267837" w:rsidRDefault="00C11324" w:rsidP="00267837">
            <w:pPr>
              <w:autoSpaceDE w:val="0"/>
              <w:autoSpaceDN w:val="0"/>
              <w:adjustRightInd w:val="0"/>
              <w:jc w:val="both"/>
              <w:rPr>
                <w:rFonts w:ascii="Times New Roman" w:hAnsi="Times New Roman" w:cs="Times New Roman"/>
                <w:b/>
                <w:sz w:val="20"/>
                <w:szCs w:val="20"/>
                <w:lang w:val="tr-TR"/>
              </w:rPr>
            </w:pPr>
            <w:r w:rsidRPr="00267837">
              <w:rPr>
                <w:rFonts w:ascii="Times New Roman" w:hAnsi="Times New Roman" w:cs="Times New Roman"/>
                <w:sz w:val="20"/>
                <w:szCs w:val="20"/>
                <w:lang w:val="tr-TR"/>
              </w:rPr>
              <w:t>101-154</w:t>
            </w:r>
          </w:p>
        </w:tc>
        <w:tc>
          <w:tcPr>
            <w:tcW w:w="156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35 </w:t>
            </w:r>
            <w:proofErr w:type="spellStart"/>
            <w:r w:rsidRPr="00267837">
              <w:rPr>
                <w:rFonts w:ascii="Times New Roman" w:hAnsi="Times New Roman" w:cs="Times New Roman"/>
                <w:sz w:val="20"/>
                <w:szCs w:val="20"/>
                <w:lang w:val="tr-TR"/>
              </w:rPr>
              <w:t>sn</w:t>
            </w:r>
            <w:proofErr w:type="spellEnd"/>
          </w:p>
        </w:tc>
        <w:tc>
          <w:tcPr>
            <w:tcW w:w="1134"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45 </w:t>
            </w:r>
            <w:proofErr w:type="spellStart"/>
            <w:r w:rsidRPr="00267837">
              <w:rPr>
                <w:rFonts w:ascii="Times New Roman" w:hAnsi="Times New Roman" w:cs="Times New Roman"/>
                <w:sz w:val="20"/>
                <w:szCs w:val="20"/>
                <w:lang w:val="tr-TR"/>
              </w:rPr>
              <w:t>sn</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60 </w:t>
            </w:r>
            <w:proofErr w:type="spellStart"/>
            <w:r w:rsidRPr="00267837">
              <w:rPr>
                <w:rFonts w:ascii="Times New Roman" w:hAnsi="Times New Roman" w:cs="Times New Roman"/>
                <w:sz w:val="20"/>
                <w:szCs w:val="20"/>
                <w:lang w:val="tr-TR"/>
              </w:rPr>
              <w:t>sn</w:t>
            </w:r>
            <w:proofErr w:type="spellEnd"/>
          </w:p>
        </w:tc>
        <w:tc>
          <w:tcPr>
            <w:tcW w:w="851"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 xml:space="preserve">10 </w:t>
            </w:r>
            <w:proofErr w:type="spellStart"/>
            <w:r w:rsidRPr="00267837">
              <w:rPr>
                <w:rFonts w:ascii="Times New Roman" w:hAnsi="Times New Roman" w:cs="Times New Roman"/>
                <w:sz w:val="20"/>
                <w:szCs w:val="20"/>
                <w:lang w:val="tr-TR"/>
              </w:rPr>
              <w:t>dk</w:t>
            </w:r>
            <w:proofErr w:type="spellEnd"/>
          </w:p>
        </w:tc>
        <w:tc>
          <w:tcPr>
            <w:tcW w:w="850" w:type="dxa"/>
          </w:tcPr>
          <w:p w:rsidR="00C11324" w:rsidRPr="00267837" w:rsidRDefault="00C11324" w:rsidP="00267837">
            <w:pPr>
              <w:rPr>
                <w:rFonts w:ascii="Times New Roman" w:hAnsi="Times New Roman" w:cs="Times New Roman"/>
                <w:sz w:val="20"/>
                <w:szCs w:val="20"/>
                <w:lang w:val="tr-TR"/>
              </w:rPr>
            </w:pPr>
            <w:r w:rsidRPr="00267837">
              <w:rPr>
                <w:rFonts w:ascii="Times New Roman" w:hAnsi="Times New Roman" w:cs="Times New Roman"/>
                <w:sz w:val="20"/>
                <w:szCs w:val="20"/>
                <w:lang w:val="tr-TR"/>
              </w:rPr>
              <w:t>35</w:t>
            </w:r>
          </w:p>
        </w:tc>
        <w:tc>
          <w:tcPr>
            <w:tcW w:w="1276" w:type="dxa"/>
          </w:tcPr>
          <w:p w:rsidR="00267837" w:rsidRDefault="00C11324" w:rsidP="00267837">
            <w:pPr>
              <w:jc w:val="both"/>
              <w:rPr>
                <w:rFonts w:ascii="Times New Roman" w:hAnsi="Times New Roman" w:cs="Times New Roman"/>
                <w:sz w:val="20"/>
                <w:szCs w:val="20"/>
                <w:lang w:val="tr-TR"/>
              </w:rPr>
            </w:pPr>
            <w:proofErr w:type="spellStart"/>
            <w:r w:rsidRPr="00267837">
              <w:rPr>
                <w:rFonts w:ascii="Times New Roman" w:hAnsi="Times New Roman" w:cs="Times New Roman"/>
                <w:sz w:val="20"/>
                <w:szCs w:val="20"/>
                <w:lang w:val="tr-TR"/>
              </w:rPr>
              <w:t>Gettova</w:t>
            </w:r>
            <w:proofErr w:type="spellEnd"/>
          </w:p>
          <w:p w:rsidR="00C11324" w:rsidRPr="00267837" w:rsidRDefault="00267837" w:rsidP="00267837">
            <w:pPr>
              <w:jc w:val="both"/>
              <w:rPr>
                <w:rFonts w:ascii="Times New Roman" w:hAnsi="Times New Roman" w:cs="Times New Roman"/>
                <w:sz w:val="20"/>
                <w:szCs w:val="20"/>
                <w:lang w:val="tr-TR"/>
              </w:rPr>
            </w:pPr>
            <w:r>
              <w:rPr>
                <w:rFonts w:ascii="Times New Roman" w:hAnsi="Times New Roman" w:cs="Times New Roman"/>
                <w:sz w:val="20"/>
                <w:szCs w:val="20"/>
                <w:lang w:val="tr-TR"/>
              </w:rPr>
              <w:t>vd. (</w:t>
            </w:r>
            <w:r w:rsidR="00C11324" w:rsidRPr="00267837">
              <w:rPr>
                <w:rFonts w:ascii="Times New Roman" w:hAnsi="Times New Roman" w:cs="Times New Roman"/>
                <w:sz w:val="20"/>
                <w:szCs w:val="20"/>
                <w:lang w:val="tr-TR"/>
              </w:rPr>
              <w:t>2013</w:t>
            </w:r>
            <w:r>
              <w:rPr>
                <w:rFonts w:ascii="Times New Roman" w:hAnsi="Times New Roman" w:cs="Times New Roman"/>
                <w:sz w:val="20"/>
                <w:szCs w:val="20"/>
                <w:lang w:val="tr-TR"/>
              </w:rPr>
              <w:t>)</w:t>
            </w:r>
          </w:p>
        </w:tc>
      </w:tr>
    </w:tbl>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iCs/>
          <w:sz w:val="24"/>
          <w:szCs w:val="24"/>
          <w:lang w:val="tr-TR"/>
        </w:rPr>
      </w:pP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iCs/>
          <w:sz w:val="24"/>
          <w:szCs w:val="24"/>
          <w:lang w:val="tr-TR"/>
        </w:rPr>
      </w:pP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iCs/>
          <w:sz w:val="24"/>
          <w:szCs w:val="24"/>
          <w:lang w:val="tr-TR"/>
        </w:rPr>
      </w:pP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iCs/>
          <w:sz w:val="24"/>
          <w:szCs w:val="24"/>
          <w:lang w:val="tr-TR"/>
        </w:rPr>
      </w:pP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iCs/>
          <w:sz w:val="24"/>
          <w:szCs w:val="24"/>
          <w:lang w:val="tr-TR"/>
        </w:rPr>
        <w:sectPr w:rsidR="00C11324" w:rsidRPr="0066669B" w:rsidSect="001048AC">
          <w:pgSz w:w="16838" w:h="11906" w:orient="landscape"/>
          <w:pgMar w:top="1418" w:right="1418" w:bottom="1418" w:left="1418" w:header="709" w:footer="709" w:gutter="0"/>
          <w:cols w:space="708"/>
          <w:docGrid w:linePitch="360"/>
        </w:sectPr>
      </w:pPr>
    </w:p>
    <w:p w:rsidR="00C11324" w:rsidRPr="0066669B" w:rsidRDefault="00C11324" w:rsidP="00C11324">
      <w:pPr>
        <w:autoSpaceDE w:val="0"/>
        <w:autoSpaceDN w:val="0"/>
        <w:adjustRightInd w:val="0"/>
        <w:spacing w:after="0" w:line="360" w:lineRule="auto"/>
        <w:jc w:val="both"/>
        <w:rPr>
          <w:rFonts w:ascii="Times New Roman" w:eastAsia="TimesNewRomanPSMT" w:hAnsi="Times New Roman" w:cs="Times New Roman"/>
          <w:b/>
          <w:sz w:val="24"/>
          <w:szCs w:val="24"/>
          <w:lang w:val="tr-TR"/>
        </w:rPr>
      </w:pPr>
      <w:r w:rsidRPr="0066669B">
        <w:rPr>
          <w:rFonts w:ascii="Times New Roman" w:eastAsia="TimesNewRomanPSMT" w:hAnsi="Times New Roman" w:cs="Times New Roman"/>
          <w:b/>
          <w:sz w:val="24"/>
          <w:szCs w:val="24"/>
          <w:lang w:val="tr-TR"/>
        </w:rPr>
        <w:lastRenderedPageBreak/>
        <w:t>Bulgular</w:t>
      </w:r>
    </w:p>
    <w:p w:rsidR="00C11324" w:rsidRPr="0066669B" w:rsidRDefault="00C11324" w:rsidP="00C11324">
      <w:pPr>
        <w:autoSpaceDE w:val="0"/>
        <w:autoSpaceDN w:val="0"/>
        <w:adjustRightInd w:val="0"/>
        <w:spacing w:after="0" w:line="360" w:lineRule="auto"/>
        <w:ind w:firstLine="708"/>
        <w:jc w:val="both"/>
        <w:rPr>
          <w:rFonts w:ascii="Times New Roman" w:eastAsia="TimesNewRomanPSMT" w:hAnsi="Times New Roman" w:cs="Times New Roman"/>
          <w:sz w:val="24"/>
          <w:szCs w:val="24"/>
          <w:lang w:val="tr-TR"/>
        </w:rPr>
      </w:pPr>
      <w:r w:rsidRPr="0066669B">
        <w:rPr>
          <w:rFonts w:ascii="Times New Roman" w:eastAsia="TimesNewRomanPSMT" w:hAnsi="Times New Roman" w:cs="Times New Roman"/>
          <w:sz w:val="24"/>
          <w:szCs w:val="24"/>
          <w:lang w:val="tr-TR"/>
        </w:rPr>
        <w:t xml:space="preserve">Çalışılan </w:t>
      </w:r>
      <w:proofErr w:type="gramStart"/>
      <w:r w:rsidRPr="0066669B">
        <w:rPr>
          <w:rFonts w:ascii="Times New Roman" w:eastAsia="TimesNewRomanPSMT" w:hAnsi="Times New Roman" w:cs="Times New Roman"/>
          <w:sz w:val="24"/>
          <w:szCs w:val="24"/>
          <w:lang w:val="tr-TR"/>
        </w:rPr>
        <w:t>popülasyonlarda</w:t>
      </w:r>
      <w:proofErr w:type="gramEnd"/>
      <w:r w:rsidRPr="0066669B">
        <w:rPr>
          <w:rFonts w:ascii="Times New Roman" w:eastAsia="TimesNewRomanPSMT" w:hAnsi="Times New Roman" w:cs="Times New Roman"/>
          <w:sz w:val="24"/>
          <w:szCs w:val="24"/>
          <w:lang w:val="tr-TR"/>
        </w:rPr>
        <w:t xml:space="preserve"> gözlenen </w:t>
      </w:r>
      <w:proofErr w:type="spellStart"/>
      <w:r w:rsidRPr="0066669B">
        <w:rPr>
          <w:rFonts w:ascii="Times New Roman" w:eastAsia="TimesNewRomanPSMT" w:hAnsi="Times New Roman" w:cs="Times New Roman"/>
          <w:sz w:val="24"/>
          <w:szCs w:val="24"/>
          <w:lang w:val="tr-TR"/>
        </w:rPr>
        <w:t>alel</w:t>
      </w:r>
      <w:proofErr w:type="spellEnd"/>
      <w:r w:rsidRPr="0066669B">
        <w:rPr>
          <w:rFonts w:ascii="Times New Roman" w:eastAsia="TimesNewRomanPSMT" w:hAnsi="Times New Roman" w:cs="Times New Roman"/>
          <w:sz w:val="24"/>
          <w:szCs w:val="24"/>
          <w:lang w:val="tr-TR"/>
        </w:rPr>
        <w:t xml:space="preserve"> uzunlukları ve popülasyonlara özgün olan </w:t>
      </w:r>
      <w:proofErr w:type="spellStart"/>
      <w:r w:rsidRPr="0066669B">
        <w:rPr>
          <w:rFonts w:ascii="Times New Roman" w:eastAsia="TimesNewRomanPSMT" w:hAnsi="Times New Roman" w:cs="Times New Roman"/>
          <w:sz w:val="24"/>
          <w:szCs w:val="24"/>
          <w:lang w:val="tr-TR"/>
        </w:rPr>
        <w:t>aleller</w:t>
      </w:r>
      <w:proofErr w:type="spellEnd"/>
      <w:r w:rsidRPr="0066669B">
        <w:rPr>
          <w:rFonts w:ascii="Times New Roman" w:eastAsia="TimesNewRomanPSMT" w:hAnsi="Times New Roman" w:cs="Times New Roman"/>
          <w:sz w:val="24"/>
          <w:szCs w:val="24"/>
          <w:lang w:val="tr-TR"/>
        </w:rPr>
        <w:t xml:space="preserve"> Tablo 3’te belirtilmiştir. </w:t>
      </w:r>
    </w:p>
    <w:p w:rsidR="00C11324" w:rsidRPr="0066669B" w:rsidRDefault="00C11324" w:rsidP="00C11324">
      <w:pPr>
        <w:spacing w:after="0" w:line="240" w:lineRule="auto"/>
        <w:jc w:val="both"/>
        <w:rPr>
          <w:rFonts w:ascii="Times New Roman" w:hAnsi="Times New Roman" w:cs="Times New Roman"/>
          <w:sz w:val="24"/>
          <w:szCs w:val="24"/>
          <w:lang w:val="tr-TR"/>
        </w:rPr>
      </w:pPr>
    </w:p>
    <w:p w:rsidR="00267837" w:rsidRDefault="00C11324" w:rsidP="00C11324">
      <w:pPr>
        <w:spacing w:after="0" w:line="240" w:lineRule="auto"/>
        <w:jc w:val="both"/>
        <w:rPr>
          <w:rFonts w:ascii="Times New Roman" w:hAnsi="Times New Roman" w:cs="Times New Roman"/>
          <w:sz w:val="24"/>
          <w:szCs w:val="24"/>
          <w:lang w:val="tr-TR"/>
        </w:rPr>
      </w:pPr>
      <w:r w:rsidRPr="00267837">
        <w:rPr>
          <w:rFonts w:ascii="Times New Roman" w:hAnsi="Times New Roman" w:cs="Times New Roman"/>
          <w:b/>
          <w:sz w:val="24"/>
          <w:szCs w:val="24"/>
          <w:lang w:val="tr-TR"/>
        </w:rPr>
        <w:t>Tablo 3</w:t>
      </w:r>
      <w:r w:rsidRPr="0066669B">
        <w:rPr>
          <w:rFonts w:ascii="Times New Roman" w:hAnsi="Times New Roman" w:cs="Times New Roman"/>
          <w:sz w:val="24"/>
          <w:szCs w:val="24"/>
          <w:lang w:val="tr-TR"/>
        </w:rPr>
        <w:t xml:space="preserve">. Çalışılan </w:t>
      </w:r>
      <w:proofErr w:type="spellStart"/>
      <w:r w:rsidRPr="0066669B">
        <w:rPr>
          <w:rFonts w:ascii="Times New Roman" w:hAnsi="Times New Roman" w:cs="Times New Roman"/>
          <w:sz w:val="24"/>
          <w:szCs w:val="24"/>
          <w:lang w:val="tr-TR"/>
        </w:rPr>
        <w:t>lokusların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sayısı ve uzunlukları </w:t>
      </w:r>
      <w:proofErr w:type="gramStart"/>
      <w:r w:rsidRPr="0066669B">
        <w:rPr>
          <w:rFonts w:ascii="Times New Roman" w:hAnsi="Times New Roman" w:cs="Times New Roman"/>
          <w:sz w:val="24"/>
          <w:szCs w:val="24"/>
          <w:lang w:val="tr-TR"/>
        </w:rPr>
        <w:t>(</w:t>
      </w:r>
      <w:proofErr w:type="gramEnd"/>
      <w:r w:rsidRPr="0066669B">
        <w:rPr>
          <w:rFonts w:ascii="Times New Roman" w:hAnsi="Times New Roman" w:cs="Times New Roman"/>
          <w:sz w:val="24"/>
          <w:szCs w:val="24"/>
          <w:lang w:val="tr-TR"/>
        </w:rPr>
        <w:t xml:space="preserve">A: Adıyaman popülasyonuna özgün, </w:t>
      </w:r>
    </w:p>
    <w:p w:rsidR="00C11324" w:rsidRDefault="00267837" w:rsidP="00C11324">
      <w:pPr>
        <w:spacing w:after="0" w:line="240" w:lineRule="auto"/>
        <w:jc w:val="both"/>
        <w:rPr>
          <w:rFonts w:ascii="Times New Roman" w:hAnsi="Times New Roman" w:cs="Times New Roman"/>
          <w:b/>
          <w:sz w:val="24"/>
          <w:szCs w:val="24"/>
          <w:lang w:val="tr-TR"/>
        </w:rPr>
      </w:pPr>
      <w:r>
        <w:rPr>
          <w:rFonts w:ascii="Times New Roman" w:hAnsi="Times New Roman" w:cs="Times New Roman"/>
          <w:sz w:val="24"/>
          <w:szCs w:val="24"/>
          <w:lang w:val="tr-TR"/>
        </w:rPr>
        <w:t xml:space="preserve">              </w:t>
      </w:r>
      <w:r w:rsidR="00C11324" w:rsidRPr="0066669B">
        <w:rPr>
          <w:rFonts w:ascii="Times New Roman" w:hAnsi="Times New Roman" w:cs="Times New Roman"/>
          <w:sz w:val="24"/>
          <w:szCs w:val="24"/>
          <w:lang w:val="tr-TR"/>
        </w:rPr>
        <w:t xml:space="preserve">D: Diyarbakır popülasyonuna özgün </w:t>
      </w:r>
      <w:proofErr w:type="spellStart"/>
      <w:r w:rsidR="00C11324" w:rsidRPr="0066669B">
        <w:rPr>
          <w:rFonts w:ascii="Times New Roman" w:hAnsi="Times New Roman" w:cs="Times New Roman"/>
          <w:sz w:val="24"/>
          <w:szCs w:val="24"/>
          <w:lang w:val="tr-TR"/>
        </w:rPr>
        <w:t>aleller</w:t>
      </w:r>
      <w:proofErr w:type="spellEnd"/>
      <w:proofErr w:type="gramStart"/>
      <w:r w:rsidR="00C11324" w:rsidRPr="0066669B">
        <w:rPr>
          <w:rFonts w:ascii="Times New Roman" w:hAnsi="Times New Roman" w:cs="Times New Roman"/>
          <w:sz w:val="24"/>
          <w:szCs w:val="24"/>
          <w:lang w:val="tr-TR"/>
        </w:rPr>
        <w:t>)</w:t>
      </w:r>
      <w:proofErr w:type="gramEnd"/>
      <w:r w:rsidR="00C11324" w:rsidRPr="0066669B">
        <w:rPr>
          <w:rFonts w:ascii="Times New Roman" w:hAnsi="Times New Roman" w:cs="Times New Roman"/>
          <w:b/>
          <w:sz w:val="24"/>
          <w:szCs w:val="24"/>
          <w:lang w:val="tr-TR"/>
        </w:rPr>
        <w:t xml:space="preserve"> </w:t>
      </w:r>
    </w:p>
    <w:p w:rsidR="00267837" w:rsidRPr="0066669B" w:rsidRDefault="00267837" w:rsidP="00C11324">
      <w:pPr>
        <w:spacing w:after="0" w:line="240" w:lineRule="auto"/>
        <w:jc w:val="both"/>
        <w:rPr>
          <w:rFonts w:ascii="Times New Roman" w:hAnsi="Times New Roman" w:cs="Times New Roman"/>
          <w:sz w:val="24"/>
          <w:szCs w:val="24"/>
          <w:lang w:val="tr-TR"/>
        </w:rPr>
      </w:pPr>
    </w:p>
    <w:tbl>
      <w:tblPr>
        <w:tblStyle w:val="TabloKlavuzu"/>
        <w:tblW w:w="9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1405"/>
        <w:gridCol w:w="6161"/>
      </w:tblGrid>
      <w:tr w:rsidR="00C11324" w:rsidRPr="00267837" w:rsidTr="00267837">
        <w:trPr>
          <w:trHeight w:val="217"/>
        </w:trPr>
        <w:tc>
          <w:tcPr>
            <w:tcW w:w="1790" w:type="dxa"/>
          </w:tcPr>
          <w:p w:rsidR="00267837" w:rsidRPr="00267837" w:rsidRDefault="00C11324" w:rsidP="00267837">
            <w:pPr>
              <w:rPr>
                <w:rFonts w:ascii="Times New Roman" w:hAnsi="Times New Roman" w:cs="Times New Roman"/>
                <w:b/>
                <w:lang w:val="tr-TR"/>
              </w:rPr>
            </w:pPr>
            <w:proofErr w:type="spellStart"/>
            <w:r w:rsidRPr="00267837">
              <w:rPr>
                <w:rFonts w:ascii="Times New Roman" w:hAnsi="Times New Roman" w:cs="Times New Roman"/>
                <w:b/>
                <w:lang w:val="tr-TR"/>
              </w:rPr>
              <w:t>Mikrosatellit</w:t>
            </w:r>
            <w:proofErr w:type="spellEnd"/>
            <w:r w:rsidRPr="00267837">
              <w:rPr>
                <w:rFonts w:ascii="Times New Roman" w:hAnsi="Times New Roman" w:cs="Times New Roman"/>
                <w:b/>
                <w:lang w:val="tr-TR"/>
              </w:rPr>
              <w:t xml:space="preserve"> </w:t>
            </w:r>
            <w:proofErr w:type="spellStart"/>
            <w:r w:rsidRPr="00267837">
              <w:rPr>
                <w:rFonts w:ascii="Times New Roman" w:hAnsi="Times New Roman" w:cs="Times New Roman"/>
                <w:b/>
                <w:lang w:val="tr-TR"/>
              </w:rPr>
              <w:t>lokusu</w:t>
            </w:r>
            <w:proofErr w:type="spellEnd"/>
          </w:p>
        </w:tc>
        <w:tc>
          <w:tcPr>
            <w:tcW w:w="1405" w:type="dxa"/>
          </w:tcPr>
          <w:p w:rsidR="00C11324" w:rsidRPr="00267837" w:rsidRDefault="00C11324" w:rsidP="001048AC">
            <w:pPr>
              <w:rPr>
                <w:rFonts w:ascii="Times New Roman" w:hAnsi="Times New Roman" w:cs="Times New Roman"/>
                <w:b/>
                <w:lang w:val="tr-TR"/>
              </w:rPr>
            </w:pPr>
            <w:proofErr w:type="spellStart"/>
            <w:r w:rsidRPr="00267837">
              <w:rPr>
                <w:rFonts w:ascii="Times New Roman" w:hAnsi="Times New Roman" w:cs="Times New Roman"/>
                <w:b/>
                <w:lang w:val="tr-TR"/>
              </w:rPr>
              <w:t>Alel</w:t>
            </w:r>
            <w:proofErr w:type="spellEnd"/>
            <w:r w:rsidRPr="00267837">
              <w:rPr>
                <w:rFonts w:ascii="Times New Roman" w:hAnsi="Times New Roman" w:cs="Times New Roman"/>
                <w:b/>
                <w:lang w:val="tr-TR"/>
              </w:rPr>
              <w:t xml:space="preserve"> Sayısı</w:t>
            </w:r>
          </w:p>
        </w:tc>
        <w:tc>
          <w:tcPr>
            <w:tcW w:w="6161" w:type="dxa"/>
          </w:tcPr>
          <w:p w:rsidR="00C11324" w:rsidRPr="00267837" w:rsidRDefault="00C11324" w:rsidP="001048AC">
            <w:pPr>
              <w:rPr>
                <w:rFonts w:ascii="Times New Roman" w:hAnsi="Times New Roman" w:cs="Times New Roman"/>
                <w:b/>
                <w:lang w:val="tr-TR"/>
              </w:rPr>
            </w:pPr>
            <w:proofErr w:type="spellStart"/>
            <w:r w:rsidRPr="00267837">
              <w:rPr>
                <w:rFonts w:ascii="Times New Roman" w:hAnsi="Times New Roman" w:cs="Times New Roman"/>
                <w:b/>
                <w:lang w:val="tr-TR"/>
              </w:rPr>
              <w:t>Alel</w:t>
            </w:r>
            <w:proofErr w:type="spellEnd"/>
            <w:r w:rsidRPr="00267837">
              <w:rPr>
                <w:rFonts w:ascii="Times New Roman" w:hAnsi="Times New Roman" w:cs="Times New Roman"/>
                <w:b/>
                <w:lang w:val="tr-TR"/>
              </w:rPr>
              <w:t xml:space="preserve"> Uzunlukları </w:t>
            </w:r>
          </w:p>
        </w:tc>
      </w:tr>
      <w:tr w:rsidR="00C11324" w:rsidRPr="00267837" w:rsidTr="00267837">
        <w:trPr>
          <w:trHeight w:val="157"/>
        </w:trPr>
        <w:tc>
          <w:tcPr>
            <w:tcW w:w="1790"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bCs/>
                <w:lang w:val="tr-TR"/>
              </w:rPr>
              <w:t>MFW-1</w:t>
            </w:r>
          </w:p>
        </w:tc>
        <w:tc>
          <w:tcPr>
            <w:tcW w:w="1405"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10</w:t>
            </w:r>
          </w:p>
        </w:tc>
        <w:tc>
          <w:tcPr>
            <w:tcW w:w="6161"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172</w:t>
            </w:r>
            <w:r w:rsidRPr="00267837">
              <w:rPr>
                <w:rFonts w:ascii="Times New Roman" w:hAnsi="Times New Roman" w:cs="Times New Roman"/>
                <w:vertAlign w:val="superscript"/>
                <w:lang w:val="tr-TR"/>
              </w:rPr>
              <w:t>A</w:t>
            </w:r>
            <w:r w:rsidRPr="00267837">
              <w:rPr>
                <w:rFonts w:ascii="Times New Roman" w:hAnsi="Times New Roman" w:cs="Times New Roman"/>
                <w:lang w:val="tr-TR"/>
              </w:rPr>
              <w:t>, 176, 178, 180</w:t>
            </w:r>
            <w:r w:rsidRPr="00267837">
              <w:rPr>
                <w:rFonts w:ascii="Times New Roman" w:hAnsi="Times New Roman" w:cs="Times New Roman"/>
                <w:vertAlign w:val="superscript"/>
                <w:lang w:val="tr-TR"/>
              </w:rPr>
              <w:t>D</w:t>
            </w:r>
            <w:r w:rsidRPr="00267837">
              <w:rPr>
                <w:rFonts w:ascii="Times New Roman" w:hAnsi="Times New Roman" w:cs="Times New Roman"/>
                <w:lang w:val="tr-TR"/>
              </w:rPr>
              <w:t xml:space="preserve">, 184, 186, 188,190, 192, 194  </w:t>
            </w:r>
          </w:p>
        </w:tc>
      </w:tr>
      <w:tr w:rsidR="00C11324" w:rsidRPr="00267837" w:rsidTr="00267837">
        <w:trPr>
          <w:trHeight w:val="193"/>
        </w:trPr>
        <w:tc>
          <w:tcPr>
            <w:tcW w:w="1790"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MFW-7</w:t>
            </w:r>
          </w:p>
        </w:tc>
        <w:tc>
          <w:tcPr>
            <w:tcW w:w="1405"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3</w:t>
            </w:r>
          </w:p>
        </w:tc>
        <w:tc>
          <w:tcPr>
            <w:tcW w:w="6161"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182, 184, 186</w:t>
            </w:r>
            <w:r w:rsidRPr="00267837">
              <w:rPr>
                <w:rFonts w:ascii="Times New Roman" w:hAnsi="Times New Roman" w:cs="Times New Roman"/>
                <w:vertAlign w:val="superscript"/>
                <w:lang w:val="tr-TR"/>
              </w:rPr>
              <w:t>A</w:t>
            </w:r>
            <w:r w:rsidRPr="00267837">
              <w:rPr>
                <w:rFonts w:ascii="Times New Roman" w:hAnsi="Times New Roman" w:cs="Times New Roman"/>
                <w:lang w:val="tr-TR"/>
              </w:rPr>
              <w:t xml:space="preserve"> </w:t>
            </w:r>
          </w:p>
        </w:tc>
      </w:tr>
      <w:tr w:rsidR="00C11324" w:rsidRPr="00267837" w:rsidTr="00267837">
        <w:trPr>
          <w:trHeight w:val="385"/>
        </w:trPr>
        <w:tc>
          <w:tcPr>
            <w:tcW w:w="1790"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MFW-9</w:t>
            </w:r>
          </w:p>
        </w:tc>
        <w:tc>
          <w:tcPr>
            <w:tcW w:w="1405"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22</w:t>
            </w:r>
          </w:p>
        </w:tc>
        <w:tc>
          <w:tcPr>
            <w:tcW w:w="6161"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96</w:t>
            </w:r>
            <w:r w:rsidRPr="00267837">
              <w:rPr>
                <w:rFonts w:ascii="Times New Roman" w:hAnsi="Times New Roman" w:cs="Times New Roman"/>
                <w:vertAlign w:val="superscript"/>
                <w:lang w:val="tr-TR"/>
              </w:rPr>
              <w:t>D</w:t>
            </w:r>
            <w:r w:rsidRPr="00267837">
              <w:rPr>
                <w:rFonts w:ascii="Times New Roman" w:hAnsi="Times New Roman" w:cs="Times New Roman"/>
                <w:lang w:val="tr-TR"/>
              </w:rPr>
              <w:t>, 98, 100, 102</w:t>
            </w:r>
            <w:r w:rsidRPr="00267837">
              <w:rPr>
                <w:rFonts w:ascii="Times New Roman" w:hAnsi="Times New Roman" w:cs="Times New Roman"/>
                <w:vertAlign w:val="superscript"/>
                <w:lang w:val="tr-TR"/>
              </w:rPr>
              <w:t>A</w:t>
            </w:r>
            <w:r w:rsidRPr="00267837">
              <w:rPr>
                <w:rFonts w:ascii="Times New Roman" w:hAnsi="Times New Roman" w:cs="Times New Roman"/>
                <w:lang w:val="tr-TR"/>
              </w:rPr>
              <w:t>, 104</w:t>
            </w:r>
            <w:r w:rsidRPr="00267837">
              <w:rPr>
                <w:rFonts w:ascii="Times New Roman" w:hAnsi="Times New Roman" w:cs="Times New Roman"/>
                <w:vertAlign w:val="superscript"/>
                <w:lang w:val="tr-TR"/>
              </w:rPr>
              <w:t>D</w:t>
            </w:r>
            <w:r w:rsidRPr="00267837">
              <w:rPr>
                <w:rFonts w:ascii="Times New Roman" w:hAnsi="Times New Roman" w:cs="Times New Roman"/>
                <w:lang w:val="tr-TR"/>
              </w:rPr>
              <w:t>, 106</w:t>
            </w:r>
            <w:r w:rsidRPr="00267837">
              <w:rPr>
                <w:rFonts w:ascii="Times New Roman" w:hAnsi="Times New Roman" w:cs="Times New Roman"/>
                <w:vertAlign w:val="superscript"/>
                <w:lang w:val="tr-TR"/>
              </w:rPr>
              <w:t>A</w:t>
            </w:r>
            <w:r w:rsidRPr="00267837">
              <w:rPr>
                <w:rFonts w:ascii="Times New Roman" w:hAnsi="Times New Roman" w:cs="Times New Roman"/>
                <w:lang w:val="tr-TR"/>
              </w:rPr>
              <w:t>, 108, 110, 112, 114, 116, 118, 122</w:t>
            </w:r>
            <w:r w:rsidRPr="00267837">
              <w:rPr>
                <w:rFonts w:ascii="Times New Roman" w:hAnsi="Times New Roman" w:cs="Times New Roman"/>
                <w:vertAlign w:val="superscript"/>
                <w:lang w:val="tr-TR"/>
              </w:rPr>
              <w:t>A</w:t>
            </w:r>
            <w:r w:rsidRPr="00267837">
              <w:rPr>
                <w:rFonts w:ascii="Times New Roman" w:hAnsi="Times New Roman" w:cs="Times New Roman"/>
                <w:lang w:val="tr-TR"/>
              </w:rPr>
              <w:t>, 126</w:t>
            </w:r>
            <w:r w:rsidRPr="00267837">
              <w:rPr>
                <w:rFonts w:ascii="Times New Roman" w:hAnsi="Times New Roman" w:cs="Times New Roman"/>
                <w:vertAlign w:val="superscript"/>
                <w:lang w:val="tr-TR"/>
              </w:rPr>
              <w:t>D</w:t>
            </w:r>
            <w:r w:rsidRPr="00267837">
              <w:rPr>
                <w:rFonts w:ascii="Times New Roman" w:hAnsi="Times New Roman" w:cs="Times New Roman"/>
                <w:lang w:val="tr-TR"/>
              </w:rPr>
              <w:t>, 128, 130, 132</w:t>
            </w:r>
            <w:r w:rsidRPr="00267837">
              <w:rPr>
                <w:rFonts w:ascii="Times New Roman" w:hAnsi="Times New Roman" w:cs="Times New Roman"/>
                <w:vertAlign w:val="superscript"/>
                <w:lang w:val="tr-TR"/>
              </w:rPr>
              <w:t>D</w:t>
            </w:r>
            <w:r w:rsidRPr="00267837">
              <w:rPr>
                <w:rFonts w:ascii="Times New Roman" w:hAnsi="Times New Roman" w:cs="Times New Roman"/>
                <w:lang w:val="tr-TR"/>
              </w:rPr>
              <w:t>, 136, 142</w:t>
            </w:r>
            <w:r w:rsidRPr="00267837">
              <w:rPr>
                <w:rFonts w:ascii="Times New Roman" w:hAnsi="Times New Roman" w:cs="Times New Roman"/>
                <w:vertAlign w:val="superscript"/>
                <w:lang w:val="tr-TR"/>
              </w:rPr>
              <w:t>A</w:t>
            </w:r>
            <w:r w:rsidRPr="00267837">
              <w:rPr>
                <w:rFonts w:ascii="Times New Roman" w:hAnsi="Times New Roman" w:cs="Times New Roman"/>
                <w:lang w:val="tr-TR"/>
              </w:rPr>
              <w:t>, 144, 152</w:t>
            </w:r>
            <w:r w:rsidRPr="00267837">
              <w:rPr>
                <w:rFonts w:ascii="Times New Roman" w:hAnsi="Times New Roman" w:cs="Times New Roman"/>
                <w:vertAlign w:val="superscript"/>
                <w:lang w:val="tr-TR"/>
              </w:rPr>
              <w:t>A</w:t>
            </w:r>
            <w:r w:rsidRPr="00267837">
              <w:rPr>
                <w:rFonts w:ascii="Times New Roman" w:hAnsi="Times New Roman" w:cs="Times New Roman"/>
                <w:lang w:val="tr-TR"/>
              </w:rPr>
              <w:t>, 162</w:t>
            </w:r>
            <w:r w:rsidRPr="00267837">
              <w:rPr>
                <w:rFonts w:ascii="Times New Roman" w:hAnsi="Times New Roman" w:cs="Times New Roman"/>
                <w:vertAlign w:val="superscript"/>
                <w:lang w:val="tr-TR"/>
              </w:rPr>
              <w:t>D</w:t>
            </w:r>
            <w:r w:rsidRPr="00267837">
              <w:rPr>
                <w:rFonts w:ascii="Times New Roman" w:hAnsi="Times New Roman" w:cs="Times New Roman"/>
                <w:lang w:val="tr-TR"/>
              </w:rPr>
              <w:t xml:space="preserve">, </w:t>
            </w:r>
          </w:p>
        </w:tc>
      </w:tr>
      <w:tr w:rsidR="00C11324" w:rsidRPr="00267837" w:rsidTr="00267837">
        <w:trPr>
          <w:trHeight w:val="239"/>
        </w:trPr>
        <w:tc>
          <w:tcPr>
            <w:tcW w:w="1790"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Barbus27</w:t>
            </w:r>
          </w:p>
        </w:tc>
        <w:tc>
          <w:tcPr>
            <w:tcW w:w="1405"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4</w:t>
            </w:r>
          </w:p>
        </w:tc>
        <w:tc>
          <w:tcPr>
            <w:tcW w:w="6161"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112</w:t>
            </w:r>
            <w:r w:rsidRPr="00267837">
              <w:rPr>
                <w:rFonts w:ascii="Times New Roman" w:hAnsi="Times New Roman" w:cs="Times New Roman"/>
                <w:vertAlign w:val="superscript"/>
                <w:lang w:val="tr-TR"/>
              </w:rPr>
              <w:t>D</w:t>
            </w:r>
            <w:r w:rsidRPr="00267837">
              <w:rPr>
                <w:rFonts w:ascii="Times New Roman" w:hAnsi="Times New Roman" w:cs="Times New Roman"/>
                <w:lang w:val="tr-TR"/>
              </w:rPr>
              <w:t>, 114, 116, 120</w:t>
            </w:r>
            <w:r w:rsidRPr="00267837">
              <w:rPr>
                <w:rFonts w:ascii="Times New Roman" w:hAnsi="Times New Roman" w:cs="Times New Roman"/>
                <w:vertAlign w:val="superscript"/>
                <w:lang w:val="tr-TR"/>
              </w:rPr>
              <w:t>D</w:t>
            </w:r>
            <w:r w:rsidRPr="00267837">
              <w:rPr>
                <w:rFonts w:ascii="Times New Roman" w:hAnsi="Times New Roman" w:cs="Times New Roman"/>
                <w:lang w:val="tr-TR"/>
              </w:rPr>
              <w:t xml:space="preserve"> </w:t>
            </w:r>
          </w:p>
        </w:tc>
      </w:tr>
      <w:tr w:rsidR="00C11324" w:rsidRPr="00267837" w:rsidTr="00267837">
        <w:trPr>
          <w:trHeight w:val="396"/>
        </w:trPr>
        <w:tc>
          <w:tcPr>
            <w:tcW w:w="1790"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Barbus33</w:t>
            </w:r>
          </w:p>
        </w:tc>
        <w:tc>
          <w:tcPr>
            <w:tcW w:w="1405"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18</w:t>
            </w:r>
          </w:p>
        </w:tc>
        <w:tc>
          <w:tcPr>
            <w:tcW w:w="6161" w:type="dxa"/>
          </w:tcPr>
          <w:p w:rsidR="00C11324" w:rsidRPr="00267837" w:rsidRDefault="00C11324" w:rsidP="001048AC">
            <w:pPr>
              <w:jc w:val="both"/>
              <w:rPr>
                <w:rFonts w:ascii="Times New Roman" w:hAnsi="Times New Roman" w:cs="Times New Roman"/>
                <w:lang w:val="tr-TR"/>
              </w:rPr>
            </w:pPr>
            <w:r w:rsidRPr="00267837">
              <w:rPr>
                <w:rFonts w:ascii="Times New Roman" w:hAnsi="Times New Roman" w:cs="Times New Roman"/>
                <w:lang w:val="tr-TR"/>
              </w:rPr>
              <w:t>95, 123, 125</w:t>
            </w:r>
            <w:r w:rsidRPr="00267837">
              <w:rPr>
                <w:rFonts w:ascii="Times New Roman" w:hAnsi="Times New Roman" w:cs="Times New Roman"/>
                <w:vertAlign w:val="superscript"/>
                <w:lang w:val="tr-TR"/>
              </w:rPr>
              <w:t>A</w:t>
            </w:r>
            <w:r w:rsidRPr="00267837">
              <w:rPr>
                <w:rFonts w:ascii="Times New Roman" w:hAnsi="Times New Roman" w:cs="Times New Roman"/>
                <w:lang w:val="tr-TR"/>
              </w:rPr>
              <w:t>, 127</w:t>
            </w:r>
            <w:r w:rsidRPr="00267837">
              <w:rPr>
                <w:rFonts w:ascii="Times New Roman" w:hAnsi="Times New Roman" w:cs="Times New Roman"/>
                <w:vertAlign w:val="superscript"/>
                <w:lang w:val="tr-TR"/>
              </w:rPr>
              <w:t>A</w:t>
            </w:r>
            <w:r w:rsidRPr="00267837">
              <w:rPr>
                <w:rFonts w:ascii="Times New Roman" w:hAnsi="Times New Roman" w:cs="Times New Roman"/>
                <w:lang w:val="tr-TR"/>
              </w:rPr>
              <w:t>, 131</w:t>
            </w:r>
            <w:r w:rsidRPr="00267837">
              <w:rPr>
                <w:rFonts w:ascii="Times New Roman" w:hAnsi="Times New Roman" w:cs="Times New Roman"/>
                <w:vertAlign w:val="superscript"/>
                <w:lang w:val="tr-TR"/>
              </w:rPr>
              <w:t>A</w:t>
            </w:r>
            <w:r w:rsidRPr="00267837">
              <w:rPr>
                <w:rFonts w:ascii="Times New Roman" w:hAnsi="Times New Roman" w:cs="Times New Roman"/>
                <w:lang w:val="tr-TR"/>
              </w:rPr>
              <w:t>, 133, 135, 137, 139</w:t>
            </w:r>
            <w:r w:rsidRPr="00267837">
              <w:rPr>
                <w:rFonts w:ascii="Times New Roman" w:hAnsi="Times New Roman" w:cs="Times New Roman"/>
                <w:vertAlign w:val="superscript"/>
                <w:lang w:val="tr-TR"/>
              </w:rPr>
              <w:t>D</w:t>
            </w:r>
            <w:r w:rsidRPr="00267837">
              <w:rPr>
                <w:rFonts w:ascii="Times New Roman" w:hAnsi="Times New Roman" w:cs="Times New Roman"/>
                <w:lang w:val="tr-TR"/>
              </w:rPr>
              <w:t>, 141, 143, 145</w:t>
            </w:r>
            <w:r w:rsidRPr="00267837">
              <w:rPr>
                <w:rFonts w:ascii="Times New Roman" w:hAnsi="Times New Roman" w:cs="Times New Roman"/>
                <w:vertAlign w:val="superscript"/>
                <w:lang w:val="tr-TR"/>
              </w:rPr>
              <w:t>D</w:t>
            </w:r>
            <w:r w:rsidRPr="00267837">
              <w:rPr>
                <w:rFonts w:ascii="Times New Roman" w:hAnsi="Times New Roman" w:cs="Times New Roman"/>
                <w:lang w:val="tr-TR"/>
              </w:rPr>
              <w:t>, 147</w:t>
            </w:r>
            <w:r w:rsidRPr="00267837">
              <w:rPr>
                <w:rFonts w:ascii="Times New Roman" w:hAnsi="Times New Roman" w:cs="Times New Roman"/>
                <w:vertAlign w:val="superscript"/>
                <w:lang w:val="tr-TR"/>
              </w:rPr>
              <w:t>D</w:t>
            </w:r>
            <w:r w:rsidRPr="00267837">
              <w:rPr>
                <w:rFonts w:ascii="Times New Roman" w:hAnsi="Times New Roman" w:cs="Times New Roman"/>
                <w:lang w:val="tr-TR"/>
              </w:rPr>
              <w:t>, 149</w:t>
            </w:r>
            <w:r w:rsidRPr="00267837">
              <w:rPr>
                <w:rFonts w:ascii="Times New Roman" w:hAnsi="Times New Roman" w:cs="Times New Roman"/>
                <w:vertAlign w:val="superscript"/>
                <w:lang w:val="tr-TR"/>
              </w:rPr>
              <w:t>D</w:t>
            </w:r>
            <w:r w:rsidRPr="00267837">
              <w:rPr>
                <w:rFonts w:ascii="Times New Roman" w:hAnsi="Times New Roman" w:cs="Times New Roman"/>
                <w:lang w:val="tr-TR"/>
              </w:rPr>
              <w:t>, 151</w:t>
            </w:r>
            <w:r w:rsidRPr="00267837">
              <w:rPr>
                <w:rFonts w:ascii="Times New Roman" w:hAnsi="Times New Roman" w:cs="Times New Roman"/>
                <w:vertAlign w:val="superscript"/>
                <w:lang w:val="tr-TR"/>
              </w:rPr>
              <w:t>D</w:t>
            </w:r>
            <w:r w:rsidRPr="00267837">
              <w:rPr>
                <w:rFonts w:ascii="Times New Roman" w:hAnsi="Times New Roman" w:cs="Times New Roman"/>
                <w:lang w:val="tr-TR"/>
              </w:rPr>
              <w:t>, 153</w:t>
            </w:r>
            <w:r w:rsidRPr="00267837">
              <w:rPr>
                <w:rFonts w:ascii="Times New Roman" w:hAnsi="Times New Roman" w:cs="Times New Roman"/>
                <w:vertAlign w:val="superscript"/>
                <w:lang w:val="tr-TR"/>
              </w:rPr>
              <w:t>D</w:t>
            </w:r>
            <w:r w:rsidRPr="00267837">
              <w:rPr>
                <w:rFonts w:ascii="Times New Roman" w:hAnsi="Times New Roman" w:cs="Times New Roman"/>
                <w:lang w:val="tr-TR"/>
              </w:rPr>
              <w:t>, 159, 185</w:t>
            </w:r>
            <w:r w:rsidRPr="00267837">
              <w:rPr>
                <w:rFonts w:ascii="Times New Roman" w:hAnsi="Times New Roman" w:cs="Times New Roman"/>
                <w:vertAlign w:val="superscript"/>
                <w:lang w:val="tr-TR"/>
              </w:rPr>
              <w:t>A</w:t>
            </w:r>
          </w:p>
        </w:tc>
      </w:tr>
    </w:tbl>
    <w:p w:rsidR="00C11324" w:rsidRPr="0066669B" w:rsidRDefault="00C11324" w:rsidP="00C11324">
      <w:pPr>
        <w:spacing w:after="0" w:line="360" w:lineRule="auto"/>
        <w:ind w:firstLine="708"/>
        <w:jc w:val="both"/>
        <w:rPr>
          <w:rFonts w:ascii="Times New Roman" w:hAnsi="Times New Roman" w:cs="Times New Roman"/>
          <w:sz w:val="24"/>
          <w:szCs w:val="24"/>
          <w:lang w:val="tr-TR"/>
        </w:rPr>
      </w:pPr>
    </w:p>
    <w:p w:rsidR="00C11324" w:rsidRDefault="00C11324" w:rsidP="00C11324">
      <w:pPr>
        <w:spacing w:after="0" w:line="360" w:lineRule="auto"/>
        <w:ind w:firstLine="708"/>
        <w:jc w:val="both"/>
        <w:rPr>
          <w:rFonts w:ascii="Times New Roman" w:hAnsi="Times New Roman" w:cs="Times New Roman"/>
          <w:sz w:val="24"/>
          <w:szCs w:val="24"/>
          <w:lang w:val="tr-TR"/>
        </w:rPr>
      </w:pPr>
      <w:r w:rsidRPr="0066669B">
        <w:rPr>
          <w:rFonts w:ascii="Times New Roman" w:eastAsia="TimesNewRomanPSMT" w:hAnsi="Times New Roman" w:cs="Times New Roman"/>
          <w:sz w:val="24"/>
          <w:szCs w:val="24"/>
          <w:lang w:val="tr-TR"/>
        </w:rPr>
        <w:t xml:space="preserve">Tablo 3’te </w:t>
      </w:r>
      <w:proofErr w:type="spellStart"/>
      <w:r w:rsidRPr="0066669B">
        <w:rPr>
          <w:rFonts w:ascii="Times New Roman" w:eastAsia="TimesNewRomanPSMT" w:hAnsi="Times New Roman" w:cs="Times New Roman"/>
          <w:sz w:val="24"/>
          <w:szCs w:val="24"/>
          <w:lang w:val="tr-TR"/>
        </w:rPr>
        <w:t>a</w:t>
      </w:r>
      <w:r w:rsidRPr="0066669B">
        <w:rPr>
          <w:rFonts w:ascii="Times New Roman" w:hAnsi="Times New Roman" w:cs="Times New Roman"/>
          <w:sz w:val="24"/>
          <w:szCs w:val="24"/>
          <w:lang w:val="tr-TR"/>
        </w:rPr>
        <w:t>lel</w:t>
      </w:r>
      <w:proofErr w:type="spellEnd"/>
      <w:r w:rsidRPr="0066669B">
        <w:rPr>
          <w:rFonts w:ascii="Times New Roman" w:hAnsi="Times New Roman" w:cs="Times New Roman"/>
          <w:sz w:val="24"/>
          <w:szCs w:val="24"/>
          <w:lang w:val="tr-TR"/>
        </w:rPr>
        <w:t xml:space="preserve"> sayısı bakımından MFW-9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lokusunun</w:t>
      </w:r>
      <w:proofErr w:type="spellEnd"/>
      <w:r w:rsidRPr="0066669B">
        <w:rPr>
          <w:rFonts w:ascii="Times New Roman" w:hAnsi="Times New Roman" w:cs="Times New Roman"/>
          <w:sz w:val="24"/>
          <w:szCs w:val="24"/>
          <w:lang w:val="tr-TR"/>
        </w:rPr>
        <w:t xml:space="preserve"> (22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en </w:t>
      </w:r>
      <w:proofErr w:type="spellStart"/>
      <w:r w:rsidRPr="0066669B">
        <w:rPr>
          <w:rFonts w:ascii="Times New Roman" w:hAnsi="Times New Roman" w:cs="Times New Roman"/>
          <w:sz w:val="24"/>
          <w:szCs w:val="24"/>
          <w:lang w:val="tr-TR"/>
        </w:rPr>
        <w:t>polimorfik</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w:t>
      </w:r>
      <w:proofErr w:type="spellEnd"/>
      <w:r w:rsidRPr="0066669B">
        <w:rPr>
          <w:rFonts w:ascii="Times New Roman" w:hAnsi="Times New Roman" w:cs="Times New Roman"/>
          <w:sz w:val="24"/>
          <w:szCs w:val="24"/>
          <w:lang w:val="tr-TR"/>
        </w:rPr>
        <w:t xml:space="preserve">, en az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sayısına sahip olan lokusun ise MFW-7 (3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olduğu görülmektedir. Ayrıca MFW-1 </w:t>
      </w:r>
      <w:proofErr w:type="spellStart"/>
      <w:r w:rsidRPr="0066669B">
        <w:rPr>
          <w:rFonts w:ascii="Times New Roman" w:hAnsi="Times New Roman" w:cs="Times New Roman"/>
          <w:sz w:val="24"/>
          <w:szCs w:val="24"/>
          <w:lang w:val="tr-TR"/>
        </w:rPr>
        <w:t>lokusunda</w:t>
      </w:r>
      <w:proofErr w:type="spellEnd"/>
      <w:r w:rsidRPr="0066669B">
        <w:rPr>
          <w:rFonts w:ascii="Times New Roman" w:hAnsi="Times New Roman" w:cs="Times New Roman"/>
          <w:sz w:val="24"/>
          <w:szCs w:val="24"/>
          <w:lang w:val="tr-TR"/>
        </w:rPr>
        <w:t xml:space="preserve"> 2 adet, MFW-7’de 1, MFW-9’da 10, Barbus27’de 2 ve Barbus33’ te ise 10 adet özgün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tespit edilmiştir.</w:t>
      </w:r>
      <w:r w:rsidR="001048AC">
        <w:rPr>
          <w:rFonts w:ascii="Times New Roman" w:hAnsi="Times New Roman" w:cs="Times New Roman"/>
          <w:sz w:val="24"/>
          <w:szCs w:val="24"/>
          <w:lang w:val="tr-TR"/>
        </w:rPr>
        <w:t xml:space="preserve"> </w:t>
      </w:r>
      <w:r w:rsidRPr="0066669B">
        <w:rPr>
          <w:rFonts w:ascii="Times New Roman" w:hAnsi="Times New Roman" w:cs="Times New Roman"/>
          <w:sz w:val="24"/>
          <w:szCs w:val="24"/>
          <w:lang w:val="tr-TR"/>
        </w:rPr>
        <w:t xml:space="preserve">Tüm </w:t>
      </w:r>
      <w:proofErr w:type="spellStart"/>
      <w:r w:rsidRPr="0066669B">
        <w:rPr>
          <w:rFonts w:ascii="Times New Roman" w:hAnsi="Times New Roman" w:cs="Times New Roman"/>
          <w:sz w:val="24"/>
          <w:szCs w:val="24"/>
          <w:lang w:val="tr-TR"/>
        </w:rPr>
        <w:t>lokuslara</w:t>
      </w:r>
      <w:proofErr w:type="spellEnd"/>
      <w:r w:rsidRPr="0066669B">
        <w:rPr>
          <w:rFonts w:ascii="Times New Roman" w:hAnsi="Times New Roman" w:cs="Times New Roman"/>
          <w:sz w:val="24"/>
          <w:szCs w:val="24"/>
          <w:lang w:val="tr-TR"/>
        </w:rPr>
        <w:t xml:space="preserve"> ait beklenen, gözlenen </w:t>
      </w:r>
      <w:proofErr w:type="spellStart"/>
      <w:r w:rsidRPr="0066669B">
        <w:rPr>
          <w:rFonts w:ascii="Times New Roman" w:hAnsi="Times New Roman" w:cs="Times New Roman"/>
          <w:sz w:val="24"/>
          <w:szCs w:val="24"/>
          <w:lang w:val="tr-TR"/>
        </w:rPr>
        <w:t>heterozigotluklar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Fis</w:t>
      </w:r>
      <w:proofErr w:type="spellEnd"/>
      <w:r w:rsidRPr="0066669B">
        <w:rPr>
          <w:rFonts w:ascii="Times New Roman" w:hAnsi="Times New Roman" w:cs="Times New Roman"/>
          <w:sz w:val="24"/>
          <w:szCs w:val="24"/>
          <w:lang w:val="tr-TR"/>
        </w:rPr>
        <w:t xml:space="preserve"> istatistiği değerleri ve </w:t>
      </w:r>
      <w:proofErr w:type="spellStart"/>
      <w:r w:rsidRPr="0066669B">
        <w:rPr>
          <w:rFonts w:ascii="Times New Roman" w:hAnsi="Times New Roman" w:cs="Times New Roman"/>
          <w:sz w:val="24"/>
          <w:szCs w:val="24"/>
          <w:lang w:val="tr-TR"/>
        </w:rPr>
        <w:t>Null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alellere</w:t>
      </w:r>
      <w:proofErr w:type="spellEnd"/>
      <w:r w:rsidRPr="0066669B">
        <w:rPr>
          <w:rFonts w:ascii="Times New Roman" w:hAnsi="Times New Roman" w:cs="Times New Roman"/>
          <w:sz w:val="24"/>
          <w:szCs w:val="24"/>
          <w:lang w:val="tr-TR"/>
        </w:rPr>
        <w:t xml:space="preserve"> ait frekanslar Tablo 4’te sunulmuştur.</w:t>
      </w:r>
    </w:p>
    <w:p w:rsidR="001048AC" w:rsidRPr="0066669B" w:rsidRDefault="001048AC" w:rsidP="001048AC">
      <w:pPr>
        <w:autoSpaceDE w:val="0"/>
        <w:autoSpaceDN w:val="0"/>
        <w:adjustRightInd w:val="0"/>
        <w:spacing w:after="0" w:line="360" w:lineRule="auto"/>
        <w:ind w:firstLine="708"/>
        <w:jc w:val="both"/>
        <w:rPr>
          <w:rFonts w:ascii="Times New Roman" w:eastAsia="TimesNewRomanPSMT" w:hAnsi="Times New Roman" w:cs="Times New Roman"/>
          <w:sz w:val="24"/>
          <w:szCs w:val="24"/>
          <w:lang w:val="tr-TR" w:eastAsia="tr-TR"/>
        </w:rPr>
      </w:pPr>
      <w:proofErr w:type="spellStart"/>
      <w:r w:rsidRPr="0066669B">
        <w:rPr>
          <w:rFonts w:ascii="Times New Roman" w:eastAsia="TimesNewRomanPSMT" w:hAnsi="Times New Roman" w:cs="Times New Roman"/>
          <w:sz w:val="24"/>
          <w:szCs w:val="24"/>
          <w:lang w:val="tr-TR"/>
        </w:rPr>
        <w:t>Populasyonlarda</w:t>
      </w:r>
      <w:proofErr w:type="spellEnd"/>
      <w:r w:rsidRPr="0066669B">
        <w:rPr>
          <w:rFonts w:ascii="Times New Roman" w:eastAsia="TimesNewRomanPSMT" w:hAnsi="Times New Roman" w:cs="Times New Roman"/>
          <w:sz w:val="24"/>
          <w:szCs w:val="24"/>
          <w:lang w:val="tr-TR"/>
        </w:rPr>
        <w:t xml:space="preserve"> </w:t>
      </w:r>
      <w:proofErr w:type="spellStart"/>
      <w:r w:rsidRPr="0066669B">
        <w:rPr>
          <w:rFonts w:ascii="Times New Roman" w:eastAsia="TimesNewRomanPSMT" w:hAnsi="Times New Roman" w:cs="Times New Roman"/>
          <w:sz w:val="24"/>
          <w:szCs w:val="24"/>
          <w:lang w:val="tr-TR"/>
        </w:rPr>
        <w:t>lokuslara</w:t>
      </w:r>
      <w:proofErr w:type="spellEnd"/>
      <w:r w:rsidRPr="0066669B">
        <w:rPr>
          <w:rFonts w:ascii="Times New Roman" w:eastAsia="TimesNewRomanPSMT" w:hAnsi="Times New Roman" w:cs="Times New Roman"/>
          <w:sz w:val="24"/>
          <w:szCs w:val="24"/>
          <w:lang w:val="tr-TR"/>
        </w:rPr>
        <w:t xml:space="preserve"> ait </w:t>
      </w:r>
      <w:proofErr w:type="spellStart"/>
      <w:r w:rsidRPr="0066669B">
        <w:rPr>
          <w:rFonts w:ascii="Times New Roman" w:eastAsia="TimesNewRomanPSMT" w:hAnsi="Times New Roman" w:cs="Times New Roman"/>
          <w:sz w:val="24"/>
          <w:szCs w:val="24"/>
          <w:lang w:val="tr-TR"/>
        </w:rPr>
        <w:t>heterozigotluk</w:t>
      </w:r>
      <w:proofErr w:type="spellEnd"/>
      <w:r w:rsidRPr="0066669B">
        <w:rPr>
          <w:rFonts w:ascii="Times New Roman" w:eastAsia="TimesNewRomanPSMT" w:hAnsi="Times New Roman" w:cs="Times New Roman"/>
          <w:sz w:val="24"/>
          <w:szCs w:val="24"/>
          <w:lang w:val="tr-TR"/>
        </w:rPr>
        <w:t xml:space="preserve"> düzeylerine bakıldığında gözlenen (H</w:t>
      </w:r>
      <w:r w:rsidRPr="0066669B">
        <w:rPr>
          <w:rFonts w:ascii="Times New Roman" w:eastAsia="TimesNewRomanPSMT" w:hAnsi="Times New Roman" w:cs="Times New Roman"/>
          <w:sz w:val="24"/>
          <w:szCs w:val="24"/>
          <w:vertAlign w:val="subscript"/>
          <w:lang w:val="tr-TR"/>
        </w:rPr>
        <w:t>O</w:t>
      </w:r>
      <w:r w:rsidRPr="0066669B">
        <w:rPr>
          <w:rFonts w:ascii="Times New Roman" w:eastAsia="TimesNewRomanPSMT" w:hAnsi="Times New Roman" w:cs="Times New Roman"/>
          <w:sz w:val="24"/>
          <w:szCs w:val="24"/>
          <w:lang w:val="tr-TR"/>
        </w:rPr>
        <w:t xml:space="preserve">) ve beklenen </w:t>
      </w:r>
      <w:proofErr w:type="spellStart"/>
      <w:r w:rsidRPr="0066669B">
        <w:rPr>
          <w:rFonts w:ascii="Times New Roman" w:eastAsia="TimesNewRomanPSMT" w:hAnsi="Times New Roman" w:cs="Times New Roman"/>
          <w:sz w:val="24"/>
          <w:szCs w:val="24"/>
          <w:lang w:val="tr-TR"/>
        </w:rPr>
        <w:t>heterozigotluk</w:t>
      </w:r>
      <w:proofErr w:type="spellEnd"/>
      <w:r w:rsidRPr="0066669B">
        <w:rPr>
          <w:rFonts w:ascii="Times New Roman" w:eastAsia="TimesNewRomanPSMT" w:hAnsi="Times New Roman" w:cs="Times New Roman"/>
          <w:sz w:val="24"/>
          <w:szCs w:val="24"/>
          <w:lang w:val="tr-TR"/>
        </w:rPr>
        <w:t xml:space="preserve"> (He) düzeyleri sırası ile </w:t>
      </w:r>
      <w:proofErr w:type="gramStart"/>
      <w:r w:rsidRPr="0066669B">
        <w:rPr>
          <w:rFonts w:ascii="Times New Roman" w:eastAsia="TimesNewRomanPSMT" w:hAnsi="Times New Roman" w:cs="Times New Roman"/>
          <w:sz w:val="24"/>
          <w:szCs w:val="24"/>
          <w:lang w:val="tr-TR"/>
        </w:rPr>
        <w:t>0.1250</w:t>
      </w:r>
      <w:proofErr w:type="gramEnd"/>
      <w:r w:rsidRPr="0066669B">
        <w:rPr>
          <w:rFonts w:ascii="Times New Roman" w:eastAsia="TimesNewRomanPSMT" w:hAnsi="Times New Roman" w:cs="Times New Roman"/>
          <w:sz w:val="24"/>
          <w:szCs w:val="24"/>
          <w:lang w:val="tr-TR"/>
        </w:rPr>
        <w:t xml:space="preserve"> ila 0.9524 ve 0.1191 ile 0.9224 değerleri arasında olduğu tespit edilmiştir. Popülasyonların </w:t>
      </w:r>
      <w:proofErr w:type="spellStart"/>
      <w:r w:rsidRPr="0066669B">
        <w:rPr>
          <w:rFonts w:ascii="Times New Roman" w:eastAsia="TimesNewRomanPSMT" w:hAnsi="Times New Roman" w:cs="Times New Roman"/>
          <w:sz w:val="24"/>
          <w:szCs w:val="24"/>
          <w:lang w:val="tr-TR"/>
        </w:rPr>
        <w:t>Hardy-Weinberg</w:t>
      </w:r>
      <w:proofErr w:type="spellEnd"/>
      <w:r w:rsidRPr="0066669B">
        <w:rPr>
          <w:rFonts w:ascii="Times New Roman" w:eastAsia="TimesNewRomanPSMT" w:hAnsi="Times New Roman" w:cs="Times New Roman"/>
          <w:sz w:val="24"/>
          <w:szCs w:val="24"/>
          <w:lang w:val="tr-TR"/>
        </w:rPr>
        <w:t xml:space="preserve"> (HW) dengesinde olup olmadığı </w:t>
      </w:r>
      <w:proofErr w:type="spellStart"/>
      <w:r w:rsidRPr="0066669B">
        <w:rPr>
          <w:rFonts w:ascii="Times New Roman" w:eastAsia="TimesNewRomanPSMT" w:hAnsi="Times New Roman" w:cs="Times New Roman"/>
          <w:sz w:val="24"/>
          <w:szCs w:val="24"/>
          <w:lang w:val="tr-TR"/>
        </w:rPr>
        <w:t>Fis</w:t>
      </w:r>
      <w:proofErr w:type="spellEnd"/>
      <w:r w:rsidRPr="0066669B">
        <w:rPr>
          <w:rFonts w:ascii="Times New Roman" w:eastAsia="TimesNewRomanPSMT" w:hAnsi="Times New Roman" w:cs="Times New Roman"/>
          <w:sz w:val="24"/>
          <w:szCs w:val="24"/>
          <w:lang w:val="tr-TR"/>
        </w:rPr>
        <w:t xml:space="preserve"> değerleri ile gözlemlemek mümkündür. Çalışılan her iki </w:t>
      </w:r>
      <w:proofErr w:type="spellStart"/>
      <w:r w:rsidRPr="0066669B">
        <w:rPr>
          <w:rFonts w:ascii="Times New Roman" w:eastAsia="TimesNewRomanPSMT" w:hAnsi="Times New Roman" w:cs="Times New Roman"/>
          <w:sz w:val="24"/>
          <w:szCs w:val="24"/>
          <w:lang w:val="tr-TR"/>
        </w:rPr>
        <w:t>populasyon</w:t>
      </w:r>
      <w:proofErr w:type="spellEnd"/>
      <w:r w:rsidRPr="0066669B">
        <w:rPr>
          <w:rFonts w:ascii="Times New Roman" w:eastAsia="TimesNewRomanPSMT" w:hAnsi="Times New Roman" w:cs="Times New Roman"/>
          <w:sz w:val="24"/>
          <w:szCs w:val="24"/>
          <w:lang w:val="tr-TR"/>
        </w:rPr>
        <w:t xml:space="preserve"> için hesaplanan </w:t>
      </w:r>
      <w:proofErr w:type="spellStart"/>
      <w:r w:rsidRPr="0066669B">
        <w:rPr>
          <w:rFonts w:ascii="Times New Roman" w:eastAsia="TimesNewRomanPSMT" w:hAnsi="Times New Roman" w:cs="Times New Roman"/>
          <w:sz w:val="24"/>
          <w:szCs w:val="24"/>
          <w:lang w:val="tr-TR"/>
        </w:rPr>
        <w:t>Fis</w:t>
      </w:r>
      <w:proofErr w:type="spellEnd"/>
      <w:r w:rsidRPr="0066669B">
        <w:rPr>
          <w:rFonts w:ascii="Times New Roman" w:eastAsia="TimesNewRomanPSMT" w:hAnsi="Times New Roman" w:cs="Times New Roman"/>
          <w:sz w:val="24"/>
          <w:szCs w:val="24"/>
          <w:lang w:val="tr-TR"/>
        </w:rPr>
        <w:t xml:space="preserve"> değerlerinin -0.017 ila 0.410 arasında değiştiği belirlenmiş olup, yapılan önemlilik testi sonucunda </w:t>
      </w:r>
      <w:proofErr w:type="spellStart"/>
      <w:r w:rsidRPr="0066669B">
        <w:rPr>
          <w:rFonts w:ascii="Times New Roman" w:eastAsia="TimesNewRomanPSMT" w:hAnsi="Times New Roman" w:cs="Times New Roman"/>
          <w:sz w:val="24"/>
          <w:szCs w:val="24"/>
          <w:lang w:val="tr-TR"/>
        </w:rPr>
        <w:t>populasyon</w:t>
      </w:r>
      <w:proofErr w:type="spellEnd"/>
      <w:r w:rsidRPr="0066669B">
        <w:rPr>
          <w:rFonts w:ascii="Times New Roman" w:eastAsia="TimesNewRomanPSMT" w:hAnsi="Times New Roman" w:cs="Times New Roman"/>
          <w:sz w:val="24"/>
          <w:szCs w:val="24"/>
          <w:lang w:val="tr-TR"/>
        </w:rPr>
        <w:t xml:space="preserve"> </w:t>
      </w:r>
      <w:proofErr w:type="spellStart"/>
      <w:r w:rsidRPr="0066669B">
        <w:rPr>
          <w:rFonts w:ascii="Times New Roman" w:eastAsia="TimesNewRomanPSMT" w:hAnsi="Times New Roman" w:cs="Times New Roman"/>
          <w:sz w:val="24"/>
          <w:szCs w:val="24"/>
          <w:lang w:val="tr-TR"/>
        </w:rPr>
        <w:t>Fis</w:t>
      </w:r>
      <w:proofErr w:type="spellEnd"/>
      <w:r w:rsidRPr="0066669B">
        <w:rPr>
          <w:rFonts w:ascii="Times New Roman" w:eastAsia="TimesNewRomanPSMT" w:hAnsi="Times New Roman" w:cs="Times New Roman"/>
          <w:sz w:val="24"/>
          <w:szCs w:val="24"/>
          <w:vertAlign w:val="subscript"/>
          <w:lang w:val="tr-TR"/>
        </w:rPr>
        <w:t xml:space="preserve"> </w:t>
      </w:r>
      <w:r w:rsidRPr="0066669B">
        <w:rPr>
          <w:rFonts w:ascii="Times New Roman" w:eastAsia="TimesNewRomanPSMT" w:hAnsi="Times New Roman" w:cs="Times New Roman"/>
          <w:sz w:val="24"/>
          <w:szCs w:val="24"/>
          <w:lang w:val="tr-TR"/>
        </w:rPr>
        <w:t xml:space="preserve">değerlerinin </w:t>
      </w:r>
      <w:proofErr w:type="spellStart"/>
      <w:r w:rsidRPr="0066669B">
        <w:rPr>
          <w:rFonts w:ascii="Times New Roman" w:eastAsia="TimesNewRomanPSMT" w:hAnsi="Times New Roman" w:cs="Times New Roman"/>
          <w:sz w:val="24"/>
          <w:szCs w:val="24"/>
          <w:lang w:val="tr-TR"/>
        </w:rPr>
        <w:t>Barbus</w:t>
      </w:r>
      <w:proofErr w:type="spellEnd"/>
      <w:r w:rsidRPr="0066669B">
        <w:rPr>
          <w:rFonts w:ascii="Times New Roman" w:eastAsia="TimesNewRomanPSMT" w:hAnsi="Times New Roman" w:cs="Times New Roman"/>
          <w:sz w:val="24"/>
          <w:szCs w:val="24"/>
          <w:lang w:val="tr-TR"/>
        </w:rPr>
        <w:t xml:space="preserve"> 33 </w:t>
      </w:r>
      <w:proofErr w:type="spellStart"/>
      <w:r w:rsidRPr="0066669B">
        <w:rPr>
          <w:rFonts w:ascii="Times New Roman" w:eastAsia="TimesNewRomanPSMT" w:hAnsi="Times New Roman" w:cs="Times New Roman"/>
          <w:sz w:val="24"/>
          <w:szCs w:val="24"/>
          <w:lang w:val="tr-TR"/>
        </w:rPr>
        <w:t>lokusunun</w:t>
      </w:r>
      <w:proofErr w:type="spellEnd"/>
      <w:r w:rsidRPr="0066669B">
        <w:rPr>
          <w:rFonts w:ascii="Times New Roman" w:eastAsia="TimesNewRomanPSMT" w:hAnsi="Times New Roman" w:cs="Times New Roman"/>
          <w:sz w:val="24"/>
          <w:szCs w:val="24"/>
          <w:lang w:val="tr-TR"/>
        </w:rPr>
        <w:t xml:space="preserve"> Diyarbakır </w:t>
      </w:r>
      <w:proofErr w:type="spellStart"/>
      <w:r w:rsidRPr="0066669B">
        <w:rPr>
          <w:rFonts w:ascii="Times New Roman" w:eastAsia="TimesNewRomanPSMT" w:hAnsi="Times New Roman" w:cs="Times New Roman"/>
          <w:sz w:val="24"/>
          <w:szCs w:val="24"/>
          <w:lang w:val="tr-TR"/>
        </w:rPr>
        <w:t>populasyonu</w:t>
      </w:r>
      <w:proofErr w:type="spellEnd"/>
      <w:r w:rsidRPr="0066669B">
        <w:rPr>
          <w:rFonts w:ascii="Times New Roman" w:eastAsia="TimesNewRomanPSMT" w:hAnsi="Times New Roman" w:cs="Times New Roman"/>
          <w:sz w:val="24"/>
          <w:szCs w:val="24"/>
          <w:lang w:val="tr-TR"/>
        </w:rPr>
        <w:t xml:space="preserve"> dışında önemli olmadığı (</w:t>
      </w:r>
      <w:proofErr w:type="spellStart"/>
      <w:r w:rsidRPr="0066669B">
        <w:rPr>
          <w:rFonts w:ascii="Times New Roman" w:eastAsia="TimesNewRomanPSMT" w:hAnsi="Times New Roman" w:cs="Times New Roman"/>
          <w:sz w:val="24"/>
          <w:szCs w:val="24"/>
          <w:lang w:val="tr-TR"/>
        </w:rPr>
        <w:t>nonsignificant</w:t>
      </w:r>
      <w:proofErr w:type="spellEnd"/>
      <w:r w:rsidRPr="0066669B">
        <w:rPr>
          <w:rFonts w:ascii="Times New Roman" w:eastAsia="TimesNewRomanPSMT" w:hAnsi="Times New Roman" w:cs="Times New Roman"/>
          <w:sz w:val="24"/>
          <w:szCs w:val="24"/>
          <w:lang w:val="tr-TR"/>
        </w:rPr>
        <w:t xml:space="preserve">) görülmüştür. Buna göre </w:t>
      </w:r>
      <w:proofErr w:type="spellStart"/>
      <w:r w:rsidRPr="0066669B">
        <w:rPr>
          <w:rFonts w:ascii="Times New Roman" w:eastAsia="TimesNewRomanPSMT" w:hAnsi="Times New Roman" w:cs="Times New Roman"/>
          <w:sz w:val="24"/>
          <w:szCs w:val="24"/>
          <w:lang w:val="tr-TR"/>
        </w:rPr>
        <w:t>populasyonların</w:t>
      </w:r>
      <w:proofErr w:type="spellEnd"/>
      <w:r w:rsidRPr="0066669B">
        <w:rPr>
          <w:rFonts w:ascii="Times New Roman" w:eastAsia="TimesNewRomanPSMT" w:hAnsi="Times New Roman" w:cs="Times New Roman"/>
          <w:sz w:val="24"/>
          <w:szCs w:val="24"/>
          <w:lang w:val="tr-TR"/>
        </w:rPr>
        <w:t xml:space="preserve"> </w:t>
      </w:r>
      <w:proofErr w:type="spellStart"/>
      <w:r w:rsidRPr="0066669B">
        <w:rPr>
          <w:rFonts w:ascii="Times New Roman" w:eastAsia="TimesNewRomanPSMT" w:hAnsi="Times New Roman" w:cs="Times New Roman"/>
          <w:sz w:val="24"/>
          <w:szCs w:val="24"/>
          <w:lang w:val="tr-TR"/>
        </w:rPr>
        <w:t>Hardy-Weinberg</w:t>
      </w:r>
      <w:proofErr w:type="spellEnd"/>
      <w:r w:rsidRPr="0066669B">
        <w:rPr>
          <w:rFonts w:ascii="Times New Roman" w:eastAsia="TimesNewRomanPSMT" w:hAnsi="Times New Roman" w:cs="Times New Roman"/>
          <w:sz w:val="24"/>
          <w:szCs w:val="24"/>
          <w:lang w:val="tr-TR"/>
        </w:rPr>
        <w:t xml:space="preserve"> (HW) dengesine sahip olduğu söylenebilir.</w:t>
      </w:r>
      <w:r w:rsidRPr="0066669B">
        <w:rPr>
          <w:rFonts w:ascii="Times New Roman" w:eastAsia="TimesNewRomanPSMT" w:hAnsi="Times New Roman" w:cs="Times New Roman"/>
          <w:sz w:val="24"/>
          <w:szCs w:val="24"/>
          <w:lang w:val="tr-TR" w:eastAsia="tr-TR"/>
        </w:rPr>
        <w:t xml:space="preserve"> </w:t>
      </w:r>
      <w:proofErr w:type="spellStart"/>
      <w:r w:rsidRPr="0066669B">
        <w:rPr>
          <w:rFonts w:ascii="Times New Roman" w:eastAsia="TimesNewRomanPSMT" w:hAnsi="Times New Roman" w:cs="Times New Roman"/>
          <w:sz w:val="24"/>
          <w:szCs w:val="24"/>
          <w:lang w:val="tr-TR"/>
        </w:rPr>
        <w:t>Fis</w:t>
      </w:r>
      <w:proofErr w:type="spellEnd"/>
      <w:r w:rsidRPr="0066669B">
        <w:rPr>
          <w:rFonts w:ascii="Times New Roman" w:eastAsia="TimesNewRomanPSMT" w:hAnsi="Times New Roman" w:cs="Times New Roman"/>
          <w:sz w:val="24"/>
          <w:szCs w:val="24"/>
          <w:lang w:val="tr-TR" w:eastAsia="tr-TR"/>
        </w:rPr>
        <w:t xml:space="preserve"> bir </w:t>
      </w:r>
      <w:proofErr w:type="spellStart"/>
      <w:r w:rsidRPr="0066669B">
        <w:rPr>
          <w:rFonts w:ascii="Times New Roman" w:eastAsia="TimesNewRomanPSMT" w:hAnsi="Times New Roman" w:cs="Times New Roman"/>
          <w:sz w:val="24"/>
          <w:szCs w:val="24"/>
          <w:lang w:val="tr-TR" w:eastAsia="tr-TR"/>
        </w:rPr>
        <w:t>populasyonun</w:t>
      </w:r>
      <w:proofErr w:type="spellEnd"/>
      <w:r w:rsidRPr="0066669B">
        <w:rPr>
          <w:rFonts w:ascii="Times New Roman" w:eastAsia="TimesNewRomanPSMT" w:hAnsi="Times New Roman" w:cs="Times New Roman"/>
          <w:sz w:val="24"/>
          <w:szCs w:val="24"/>
          <w:lang w:val="tr-TR" w:eastAsia="tr-TR"/>
        </w:rPr>
        <w:t xml:space="preserve"> HW dengesinden sapmayı verir -1, +1 arasındadır. Negatif değer alması </w:t>
      </w:r>
      <w:proofErr w:type="spellStart"/>
      <w:r w:rsidRPr="0066669B">
        <w:rPr>
          <w:rFonts w:ascii="Times New Roman" w:eastAsia="TimesNewRomanPSMT" w:hAnsi="Times New Roman" w:cs="Times New Roman"/>
          <w:sz w:val="24"/>
          <w:szCs w:val="24"/>
          <w:lang w:val="tr-TR" w:eastAsia="tr-TR"/>
        </w:rPr>
        <w:t>heterozigot</w:t>
      </w:r>
      <w:proofErr w:type="spellEnd"/>
      <w:r w:rsidRPr="0066669B">
        <w:rPr>
          <w:rFonts w:ascii="Times New Roman" w:eastAsia="TimesNewRomanPSMT" w:hAnsi="Times New Roman" w:cs="Times New Roman"/>
          <w:sz w:val="24"/>
          <w:szCs w:val="24"/>
          <w:lang w:val="tr-TR" w:eastAsia="tr-TR"/>
        </w:rPr>
        <w:t xml:space="preserve"> fazlalığını, pozitif değer alması ise </w:t>
      </w:r>
      <w:proofErr w:type="spellStart"/>
      <w:r w:rsidRPr="0066669B">
        <w:rPr>
          <w:rFonts w:ascii="Times New Roman" w:eastAsia="TimesNewRomanPSMT" w:hAnsi="Times New Roman" w:cs="Times New Roman"/>
          <w:sz w:val="24"/>
          <w:szCs w:val="24"/>
          <w:lang w:val="tr-TR" w:eastAsia="tr-TR"/>
        </w:rPr>
        <w:t>heterozigot</w:t>
      </w:r>
      <w:proofErr w:type="spellEnd"/>
      <w:r w:rsidRPr="0066669B">
        <w:rPr>
          <w:rFonts w:ascii="Times New Roman" w:eastAsia="TimesNewRomanPSMT" w:hAnsi="Times New Roman" w:cs="Times New Roman"/>
          <w:sz w:val="24"/>
          <w:szCs w:val="24"/>
          <w:lang w:val="tr-TR" w:eastAsia="tr-TR"/>
        </w:rPr>
        <w:t xml:space="preserve"> azlığını belirtir (Özkan, 2005).</w:t>
      </w:r>
    </w:p>
    <w:p w:rsidR="001048AC" w:rsidRPr="0066669B" w:rsidRDefault="001048AC" w:rsidP="001048AC">
      <w:pPr>
        <w:pStyle w:val="AralkYok"/>
        <w:spacing w:line="360" w:lineRule="auto"/>
        <w:ind w:firstLine="708"/>
        <w:jc w:val="both"/>
        <w:rPr>
          <w:rFonts w:ascii="Times New Roman" w:eastAsia="TimesNewRomanPSMT" w:hAnsi="Times New Roman" w:cs="Times New Roman"/>
          <w:sz w:val="24"/>
          <w:szCs w:val="24"/>
        </w:rPr>
      </w:pPr>
      <w:r w:rsidRPr="0066669B">
        <w:rPr>
          <w:rFonts w:ascii="Times New Roman" w:hAnsi="Times New Roman" w:cs="Times New Roman"/>
          <w:sz w:val="24"/>
          <w:szCs w:val="24"/>
        </w:rPr>
        <w:t xml:space="preserve">Adıyaman ve Diyarbakır </w:t>
      </w:r>
      <w:proofErr w:type="spellStart"/>
      <w:r w:rsidRPr="0066669B">
        <w:rPr>
          <w:rFonts w:ascii="Times New Roman" w:hAnsi="Times New Roman" w:cs="Times New Roman"/>
          <w:sz w:val="24"/>
          <w:szCs w:val="24"/>
        </w:rPr>
        <w:t>populasyoları</w:t>
      </w:r>
      <w:proofErr w:type="spellEnd"/>
      <w:r w:rsidRPr="0066669B">
        <w:rPr>
          <w:rFonts w:ascii="Times New Roman" w:hAnsi="Times New Roman" w:cs="Times New Roman"/>
          <w:sz w:val="24"/>
          <w:szCs w:val="24"/>
        </w:rPr>
        <w:t xml:space="preserve"> arasındaki genetik uzaklık 0.024 (genel F</w:t>
      </w:r>
      <w:r w:rsidRPr="0066669B">
        <w:rPr>
          <w:rFonts w:ascii="Times New Roman" w:hAnsi="Times New Roman" w:cs="Times New Roman"/>
          <w:sz w:val="24"/>
          <w:szCs w:val="24"/>
          <w:vertAlign w:val="subscript"/>
        </w:rPr>
        <w:t>ST</w:t>
      </w:r>
      <w:r w:rsidRPr="0066669B">
        <w:rPr>
          <w:rFonts w:ascii="Times New Roman" w:hAnsi="Times New Roman" w:cs="Times New Roman"/>
          <w:sz w:val="24"/>
          <w:szCs w:val="24"/>
        </w:rPr>
        <w:t>) olarak tespit edilmiştir. Bu değerin de istatistiksel olarak önemli olmadığı belirlenmiştir. Hesaplanan F</w:t>
      </w:r>
      <w:r w:rsidRPr="0066669B">
        <w:rPr>
          <w:rFonts w:ascii="Times New Roman" w:hAnsi="Times New Roman" w:cs="Times New Roman"/>
          <w:sz w:val="24"/>
          <w:szCs w:val="24"/>
          <w:vertAlign w:val="subscript"/>
        </w:rPr>
        <w:t xml:space="preserve">ST </w:t>
      </w:r>
      <w:r w:rsidRPr="0066669B">
        <w:rPr>
          <w:rFonts w:ascii="Times New Roman" w:hAnsi="Times New Roman" w:cs="Times New Roman"/>
          <w:sz w:val="24"/>
          <w:szCs w:val="24"/>
        </w:rPr>
        <w:t>değeri; 0 - 0.05 arasında ise küçük bir genetik farklılaşma olduğu sonucu çıkarılmaktadır (Özkan, 2005).</w:t>
      </w:r>
    </w:p>
    <w:p w:rsidR="001048AC" w:rsidRDefault="001048AC" w:rsidP="00C11324">
      <w:pPr>
        <w:spacing w:after="0" w:line="360" w:lineRule="auto"/>
        <w:ind w:firstLine="708"/>
        <w:jc w:val="both"/>
        <w:rPr>
          <w:rFonts w:ascii="Times New Roman" w:hAnsi="Times New Roman" w:cs="Times New Roman"/>
          <w:sz w:val="24"/>
          <w:szCs w:val="24"/>
          <w:lang w:val="tr-TR"/>
        </w:rPr>
      </w:pPr>
    </w:p>
    <w:p w:rsidR="001048AC" w:rsidRDefault="00C11324" w:rsidP="00C11324">
      <w:pPr>
        <w:spacing w:after="0" w:line="240" w:lineRule="auto"/>
        <w:rPr>
          <w:rFonts w:ascii="Times New Roman" w:hAnsi="Times New Roman" w:cs="Times New Roman"/>
          <w:sz w:val="24"/>
          <w:szCs w:val="24"/>
          <w:lang w:val="tr-TR"/>
        </w:rPr>
      </w:pPr>
      <w:r w:rsidRPr="001048AC">
        <w:rPr>
          <w:rFonts w:ascii="Times New Roman" w:hAnsi="Times New Roman" w:cs="Times New Roman"/>
          <w:b/>
          <w:sz w:val="24"/>
          <w:szCs w:val="24"/>
          <w:lang w:val="tr-TR"/>
        </w:rPr>
        <w:lastRenderedPageBreak/>
        <w:t>Tablo 4</w:t>
      </w:r>
      <w:r w:rsidRPr="0066669B">
        <w:rPr>
          <w:rFonts w:ascii="Times New Roman" w:hAnsi="Times New Roman" w:cs="Times New Roman"/>
          <w:b/>
          <w:sz w:val="24"/>
          <w:szCs w:val="24"/>
          <w:lang w:val="tr-TR"/>
        </w:rPr>
        <w:t>.</w:t>
      </w:r>
      <w:r w:rsidRPr="0066669B">
        <w:rPr>
          <w:rFonts w:ascii="Times New Roman" w:hAnsi="Times New Roman" w:cs="Times New Roman"/>
          <w:sz w:val="24"/>
          <w:szCs w:val="24"/>
          <w:lang w:val="tr-TR"/>
        </w:rPr>
        <w:t xml:space="preserve"> Analiz edilen </w:t>
      </w:r>
      <w:proofErr w:type="spellStart"/>
      <w:r w:rsidRPr="0066669B">
        <w:rPr>
          <w:rFonts w:ascii="Times New Roman" w:hAnsi="Times New Roman" w:cs="Times New Roman"/>
          <w:sz w:val="24"/>
          <w:szCs w:val="24"/>
          <w:lang w:val="tr-TR"/>
        </w:rPr>
        <w:t>lokuslarda</w:t>
      </w:r>
      <w:proofErr w:type="spellEnd"/>
      <w:r w:rsidRPr="0066669B">
        <w:rPr>
          <w:rFonts w:ascii="Times New Roman" w:hAnsi="Times New Roman" w:cs="Times New Roman"/>
          <w:sz w:val="24"/>
          <w:szCs w:val="24"/>
          <w:lang w:val="tr-TR"/>
        </w:rPr>
        <w:t xml:space="preserve"> beklenen (He), gözlenen </w:t>
      </w:r>
      <w:proofErr w:type="spellStart"/>
      <w:r w:rsidRPr="0066669B">
        <w:rPr>
          <w:rFonts w:ascii="Times New Roman" w:hAnsi="Times New Roman" w:cs="Times New Roman"/>
          <w:sz w:val="24"/>
          <w:szCs w:val="24"/>
          <w:lang w:val="tr-TR"/>
        </w:rPr>
        <w:t>heterozigotlar</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Ho</w:t>
      </w:r>
      <w:proofErr w:type="spellEnd"/>
      <w:r w:rsidRPr="0066669B">
        <w:rPr>
          <w:rFonts w:ascii="Times New Roman" w:hAnsi="Times New Roman" w:cs="Times New Roman"/>
          <w:sz w:val="24"/>
          <w:szCs w:val="24"/>
          <w:lang w:val="tr-TR"/>
        </w:rPr>
        <w:t xml:space="preserve">), F istatistikleri </w:t>
      </w:r>
    </w:p>
    <w:p w:rsidR="00C11324" w:rsidRDefault="001048AC" w:rsidP="00C11324">
      <w:pPr>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C11324" w:rsidRPr="0066669B">
        <w:rPr>
          <w:rFonts w:ascii="Times New Roman" w:hAnsi="Times New Roman" w:cs="Times New Roman"/>
          <w:sz w:val="24"/>
          <w:szCs w:val="24"/>
          <w:lang w:val="tr-TR"/>
        </w:rPr>
        <w:t>(</w:t>
      </w:r>
      <w:proofErr w:type="spellStart"/>
      <w:r w:rsidR="00C11324" w:rsidRPr="0066669B">
        <w:rPr>
          <w:rFonts w:ascii="Times New Roman" w:hAnsi="Times New Roman" w:cs="Times New Roman"/>
          <w:sz w:val="24"/>
          <w:szCs w:val="24"/>
          <w:lang w:val="tr-TR"/>
        </w:rPr>
        <w:t>Fis</w:t>
      </w:r>
      <w:proofErr w:type="spellEnd"/>
      <w:r w:rsidR="00C11324" w:rsidRPr="0066669B">
        <w:rPr>
          <w:rFonts w:ascii="Times New Roman" w:hAnsi="Times New Roman" w:cs="Times New Roman"/>
          <w:sz w:val="24"/>
          <w:szCs w:val="24"/>
          <w:lang w:val="tr-TR"/>
        </w:rPr>
        <w:t xml:space="preserve">) ve </w:t>
      </w:r>
      <w:proofErr w:type="spellStart"/>
      <w:r w:rsidR="00C11324" w:rsidRPr="0066669B">
        <w:rPr>
          <w:rFonts w:ascii="Times New Roman" w:hAnsi="Times New Roman" w:cs="Times New Roman"/>
          <w:sz w:val="24"/>
          <w:szCs w:val="24"/>
          <w:lang w:val="tr-TR"/>
        </w:rPr>
        <w:t>Null</w:t>
      </w:r>
      <w:proofErr w:type="spellEnd"/>
      <w:r w:rsidR="00C11324" w:rsidRPr="0066669B">
        <w:rPr>
          <w:rFonts w:ascii="Times New Roman" w:hAnsi="Times New Roman" w:cs="Times New Roman"/>
          <w:sz w:val="24"/>
          <w:szCs w:val="24"/>
          <w:lang w:val="tr-TR"/>
        </w:rPr>
        <w:t xml:space="preserve"> </w:t>
      </w:r>
      <w:proofErr w:type="spellStart"/>
      <w:r w:rsidR="00C11324" w:rsidRPr="0066669B">
        <w:rPr>
          <w:rFonts w:ascii="Times New Roman" w:hAnsi="Times New Roman" w:cs="Times New Roman"/>
          <w:sz w:val="24"/>
          <w:szCs w:val="24"/>
          <w:lang w:val="tr-TR"/>
        </w:rPr>
        <w:t>Alellere</w:t>
      </w:r>
      <w:proofErr w:type="spellEnd"/>
      <w:r w:rsidR="00C11324" w:rsidRPr="0066669B">
        <w:rPr>
          <w:rFonts w:ascii="Times New Roman" w:hAnsi="Times New Roman" w:cs="Times New Roman"/>
          <w:sz w:val="24"/>
          <w:szCs w:val="24"/>
          <w:lang w:val="tr-TR"/>
        </w:rPr>
        <w:t xml:space="preserve"> ait frekanslar (NA)</w:t>
      </w:r>
    </w:p>
    <w:p w:rsidR="00267837" w:rsidRPr="0066669B" w:rsidRDefault="00267837" w:rsidP="00C11324">
      <w:pPr>
        <w:spacing w:after="0" w:line="240" w:lineRule="auto"/>
        <w:rPr>
          <w:rFonts w:ascii="Times New Roman" w:hAnsi="Times New Roman" w:cs="Times New Roman"/>
          <w:sz w:val="24"/>
          <w:szCs w:val="24"/>
          <w:lang w:val="tr-TR"/>
        </w:rPr>
      </w:pPr>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1723"/>
        <w:gridCol w:w="1492"/>
        <w:gridCol w:w="1633"/>
        <w:gridCol w:w="1969"/>
      </w:tblGrid>
      <w:tr w:rsidR="00C11324" w:rsidRPr="00267837" w:rsidTr="001048AC">
        <w:trPr>
          <w:trHeight w:val="280"/>
        </w:trPr>
        <w:tc>
          <w:tcPr>
            <w:tcW w:w="1688" w:type="dxa"/>
          </w:tcPr>
          <w:p w:rsidR="00C11324" w:rsidRPr="00267837" w:rsidRDefault="00C11324" w:rsidP="001048AC">
            <w:pPr>
              <w:rPr>
                <w:rFonts w:ascii="Times New Roman" w:hAnsi="Times New Roman" w:cs="Times New Roman"/>
                <w:b/>
                <w:lang w:val="tr-TR"/>
              </w:rPr>
            </w:pPr>
            <w:proofErr w:type="spellStart"/>
            <w:r w:rsidRPr="00267837">
              <w:rPr>
                <w:rFonts w:ascii="Times New Roman" w:hAnsi="Times New Roman" w:cs="Times New Roman"/>
                <w:b/>
                <w:lang w:val="tr-TR"/>
              </w:rPr>
              <w:t>Lokuslar</w:t>
            </w:r>
            <w:proofErr w:type="spellEnd"/>
          </w:p>
        </w:tc>
        <w:tc>
          <w:tcPr>
            <w:tcW w:w="1723" w:type="dxa"/>
          </w:tcPr>
          <w:p w:rsidR="00C11324" w:rsidRPr="00267837" w:rsidRDefault="00C11324" w:rsidP="001048AC">
            <w:pPr>
              <w:rPr>
                <w:rFonts w:ascii="Times New Roman" w:hAnsi="Times New Roman" w:cs="Times New Roman"/>
                <w:b/>
                <w:lang w:val="tr-TR"/>
              </w:rPr>
            </w:pPr>
            <w:proofErr w:type="spellStart"/>
            <w:r w:rsidRPr="00267837">
              <w:rPr>
                <w:rFonts w:ascii="Times New Roman" w:hAnsi="Times New Roman" w:cs="Times New Roman"/>
                <w:b/>
                <w:lang w:val="tr-TR"/>
              </w:rPr>
              <w:t>Populasyon</w:t>
            </w:r>
            <w:proofErr w:type="spellEnd"/>
          </w:p>
        </w:tc>
        <w:tc>
          <w:tcPr>
            <w:tcW w:w="1492" w:type="dxa"/>
          </w:tcPr>
          <w:p w:rsidR="00C11324" w:rsidRPr="00267837" w:rsidRDefault="00C11324" w:rsidP="001048AC">
            <w:pPr>
              <w:rPr>
                <w:rFonts w:ascii="Times New Roman" w:hAnsi="Times New Roman" w:cs="Times New Roman"/>
                <w:b/>
                <w:lang w:val="tr-TR"/>
              </w:rPr>
            </w:pPr>
            <w:r w:rsidRPr="00267837">
              <w:rPr>
                <w:rFonts w:ascii="Times New Roman" w:hAnsi="Times New Roman" w:cs="Times New Roman"/>
                <w:b/>
                <w:lang w:val="tr-TR"/>
              </w:rPr>
              <w:t>Adıyaman</w:t>
            </w:r>
          </w:p>
        </w:tc>
        <w:tc>
          <w:tcPr>
            <w:tcW w:w="1633" w:type="dxa"/>
          </w:tcPr>
          <w:p w:rsidR="00C11324" w:rsidRPr="00267837" w:rsidRDefault="00C11324" w:rsidP="001048AC">
            <w:pPr>
              <w:rPr>
                <w:rFonts w:ascii="Times New Roman" w:hAnsi="Times New Roman" w:cs="Times New Roman"/>
                <w:b/>
                <w:lang w:val="tr-TR"/>
              </w:rPr>
            </w:pPr>
            <w:r w:rsidRPr="00267837">
              <w:rPr>
                <w:rFonts w:ascii="Times New Roman" w:hAnsi="Times New Roman" w:cs="Times New Roman"/>
                <w:b/>
                <w:lang w:val="tr-TR"/>
              </w:rPr>
              <w:t>Diyarbakır</w:t>
            </w:r>
          </w:p>
        </w:tc>
        <w:tc>
          <w:tcPr>
            <w:tcW w:w="1969" w:type="dxa"/>
          </w:tcPr>
          <w:p w:rsidR="00C11324" w:rsidRPr="00267837" w:rsidRDefault="00C11324" w:rsidP="001048AC">
            <w:pPr>
              <w:rPr>
                <w:rFonts w:ascii="Times New Roman" w:hAnsi="Times New Roman" w:cs="Times New Roman"/>
                <w:b/>
                <w:lang w:val="tr-TR"/>
              </w:rPr>
            </w:pPr>
            <w:r w:rsidRPr="00267837">
              <w:rPr>
                <w:rFonts w:ascii="Times New Roman" w:hAnsi="Times New Roman" w:cs="Times New Roman"/>
                <w:b/>
                <w:lang w:val="tr-TR"/>
              </w:rPr>
              <w:t xml:space="preserve">Ortalama </w:t>
            </w: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MFW-1</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0.8537</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0.8254</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0.8395</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0.9048</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0.9524</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0.9286</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-0.035</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-0.130</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-0.082</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NA</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969" w:type="dxa"/>
          </w:tcPr>
          <w:p w:rsidR="00C11324" w:rsidRPr="00267837" w:rsidRDefault="00C11324" w:rsidP="001048AC">
            <w:pPr>
              <w:rPr>
                <w:rFonts w:ascii="Times New Roman" w:hAnsi="Times New Roman" w:cs="Times New Roman"/>
                <w:lang w:val="tr-TR"/>
              </w:rPr>
            </w:pP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MFW-7</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0.1191</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0.1191</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0.1191</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0.1250</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0.1250</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0.1250</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-0.017</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-0.017</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-0.017</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NA</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969" w:type="dxa"/>
          </w:tcPr>
          <w:p w:rsidR="00C11324" w:rsidRPr="00267837" w:rsidRDefault="00C11324" w:rsidP="001048AC">
            <w:pPr>
              <w:rPr>
                <w:rFonts w:ascii="Times New Roman" w:hAnsi="Times New Roman" w:cs="Times New Roman"/>
                <w:lang w:val="tr-TR"/>
              </w:rPr>
            </w:pP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MFW-9</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0.9048</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0.9224</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0.9136</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0.7143</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0.7895</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0.7519</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0.234</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0.171</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0.2025</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NA</w:t>
            </w:r>
          </w:p>
        </w:tc>
        <w:tc>
          <w:tcPr>
            <w:tcW w:w="1492" w:type="dxa"/>
          </w:tcPr>
          <w:p w:rsidR="00C11324" w:rsidRPr="00267837" w:rsidRDefault="00C11324" w:rsidP="001048AC">
            <w:pPr>
              <w:shd w:val="clear" w:color="auto" w:fill="FFFFFF"/>
              <w:rPr>
                <w:rFonts w:ascii="Times New Roman" w:hAnsi="Times New Roman" w:cs="Times New Roman"/>
                <w:lang w:val="tr-TR"/>
              </w:rPr>
            </w:pPr>
            <w:r w:rsidRPr="00267837">
              <w:rPr>
                <w:rFonts w:ascii="Times New Roman" w:hAnsi="Times New Roman" w:cs="Times New Roman"/>
                <w:lang w:val="tr-TR"/>
              </w:rPr>
              <w:t>0.0424 </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0.0346 </w:t>
            </w:r>
          </w:p>
        </w:tc>
        <w:tc>
          <w:tcPr>
            <w:tcW w:w="1969" w:type="dxa"/>
          </w:tcPr>
          <w:p w:rsidR="00C11324" w:rsidRPr="00267837" w:rsidRDefault="00C11324" w:rsidP="001048AC">
            <w:pPr>
              <w:rPr>
                <w:rFonts w:ascii="Times New Roman" w:hAnsi="Times New Roman" w:cs="Times New Roman"/>
                <w:lang w:val="tr-TR"/>
              </w:rPr>
            </w:pP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Barbus27</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0.2778</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0.3314</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0.3046</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0.3333</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0.3846</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0.3589</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-0.143</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-0.121</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-0.132</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NA</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0.0000 </w:t>
            </w:r>
          </w:p>
        </w:tc>
        <w:tc>
          <w:tcPr>
            <w:tcW w:w="1969" w:type="dxa"/>
          </w:tcPr>
          <w:p w:rsidR="00C11324" w:rsidRPr="00267837" w:rsidRDefault="00C11324" w:rsidP="001048AC">
            <w:pPr>
              <w:rPr>
                <w:rFonts w:ascii="Times New Roman" w:hAnsi="Times New Roman" w:cs="Times New Roman"/>
                <w:lang w:val="tr-TR"/>
              </w:rPr>
            </w:pP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Barbus33</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0.8532</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0.8987</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0.8759</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0.5789</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0.5500</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0.5644</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0.345</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0.410*</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0.3775</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NA</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0.1673 </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0.1825 </w:t>
            </w:r>
          </w:p>
        </w:tc>
        <w:tc>
          <w:tcPr>
            <w:tcW w:w="1969" w:type="dxa"/>
          </w:tcPr>
          <w:p w:rsidR="00C11324" w:rsidRPr="00267837" w:rsidRDefault="00C11324" w:rsidP="001048AC">
            <w:pPr>
              <w:rPr>
                <w:rFonts w:ascii="Times New Roman" w:hAnsi="Times New Roman" w:cs="Times New Roman"/>
                <w:lang w:val="tr-TR"/>
              </w:rPr>
            </w:pPr>
          </w:p>
        </w:tc>
      </w:tr>
      <w:tr w:rsidR="00C11324" w:rsidRPr="00267837" w:rsidTr="001048AC">
        <w:trPr>
          <w:trHeight w:val="109"/>
        </w:trPr>
        <w:tc>
          <w:tcPr>
            <w:tcW w:w="1688" w:type="dxa"/>
            <w:vMerge w:val="restart"/>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 xml:space="preserve">Toplam </w:t>
            </w:r>
          </w:p>
        </w:tc>
        <w:tc>
          <w:tcPr>
            <w:tcW w:w="172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He</w:t>
            </w:r>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0.6017</w:t>
            </w:r>
            <w:r w:rsidRPr="00267837">
              <w:rPr>
                <w:rFonts w:ascii="Times New Roman" w:hAnsi="Times New Roman" w:cs="Times New Roman"/>
                <w:lang w:val="tr-TR"/>
              </w:rPr>
              <w:tab/>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0.6194</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0.6105</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Ho</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0.5313</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0.5603</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0.5458</w:t>
            </w:r>
          </w:p>
        </w:tc>
      </w:tr>
      <w:tr w:rsidR="00C11324" w:rsidRPr="00267837" w:rsidTr="001048AC">
        <w:trPr>
          <w:trHeight w:val="109"/>
        </w:trPr>
        <w:tc>
          <w:tcPr>
            <w:tcW w:w="1688" w:type="dxa"/>
            <w:vMerge/>
          </w:tcPr>
          <w:p w:rsidR="00C11324" w:rsidRPr="00267837" w:rsidRDefault="00C11324" w:rsidP="001048AC">
            <w:pPr>
              <w:rPr>
                <w:rFonts w:ascii="Times New Roman" w:hAnsi="Times New Roman" w:cs="Times New Roman"/>
                <w:lang w:val="tr-TR"/>
              </w:rPr>
            </w:pPr>
          </w:p>
        </w:tc>
        <w:tc>
          <w:tcPr>
            <w:tcW w:w="1723" w:type="dxa"/>
          </w:tcPr>
          <w:p w:rsidR="00C11324" w:rsidRPr="00267837" w:rsidRDefault="00C11324" w:rsidP="001048AC">
            <w:pPr>
              <w:rPr>
                <w:rFonts w:ascii="Times New Roman" w:hAnsi="Times New Roman" w:cs="Times New Roman"/>
                <w:lang w:val="tr-TR"/>
              </w:rPr>
            </w:pPr>
            <w:proofErr w:type="spellStart"/>
            <w:r w:rsidRPr="00267837">
              <w:rPr>
                <w:rFonts w:ascii="Times New Roman" w:hAnsi="Times New Roman" w:cs="Times New Roman"/>
                <w:lang w:val="tr-TR"/>
              </w:rPr>
              <w:t>Fis</w:t>
            </w:r>
            <w:proofErr w:type="spellEnd"/>
          </w:p>
        </w:tc>
        <w:tc>
          <w:tcPr>
            <w:tcW w:w="1492"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0.144</w:t>
            </w:r>
          </w:p>
        </w:tc>
        <w:tc>
          <w:tcPr>
            <w:tcW w:w="1633"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0.122</w:t>
            </w:r>
          </w:p>
        </w:tc>
        <w:tc>
          <w:tcPr>
            <w:tcW w:w="1969" w:type="dxa"/>
          </w:tcPr>
          <w:p w:rsidR="00C11324" w:rsidRPr="00267837" w:rsidRDefault="00C11324" w:rsidP="001048AC">
            <w:pPr>
              <w:rPr>
                <w:rFonts w:ascii="Times New Roman" w:hAnsi="Times New Roman" w:cs="Times New Roman"/>
                <w:lang w:val="tr-TR"/>
              </w:rPr>
            </w:pPr>
            <w:r w:rsidRPr="00267837">
              <w:rPr>
                <w:rFonts w:ascii="Times New Roman" w:hAnsi="Times New Roman" w:cs="Times New Roman"/>
                <w:lang w:val="tr-TR"/>
              </w:rPr>
              <w:t>0.133</w:t>
            </w:r>
          </w:p>
        </w:tc>
      </w:tr>
    </w:tbl>
    <w:p w:rsidR="00C11324" w:rsidRPr="0066669B" w:rsidRDefault="00C11324" w:rsidP="00C11324">
      <w:pPr>
        <w:autoSpaceDE w:val="0"/>
        <w:autoSpaceDN w:val="0"/>
        <w:adjustRightInd w:val="0"/>
        <w:spacing w:after="0" w:line="360" w:lineRule="auto"/>
        <w:jc w:val="both"/>
        <w:rPr>
          <w:rFonts w:ascii="Times New Roman" w:hAnsi="Times New Roman" w:cs="Times New Roman"/>
          <w:sz w:val="24"/>
          <w:szCs w:val="24"/>
          <w:lang w:val="tr-TR"/>
        </w:rPr>
      </w:pPr>
    </w:p>
    <w:p w:rsidR="00C11324" w:rsidRPr="0066669B" w:rsidRDefault="00C11324" w:rsidP="00574F4B">
      <w:pPr>
        <w:spacing w:after="0" w:line="360" w:lineRule="auto"/>
        <w:ind w:firstLine="708"/>
        <w:jc w:val="both"/>
        <w:rPr>
          <w:rFonts w:ascii="Times New Roman" w:eastAsiaTheme="minorEastAsia" w:hAnsi="Times New Roman" w:cs="Times New Roman"/>
          <w:b/>
          <w:sz w:val="24"/>
          <w:szCs w:val="24"/>
          <w:lang w:val="tr-TR" w:eastAsia="tr-TR"/>
        </w:rPr>
      </w:pPr>
      <w:proofErr w:type="spellStart"/>
      <w:r w:rsidRPr="0066669B">
        <w:rPr>
          <w:rFonts w:ascii="Times New Roman" w:eastAsiaTheme="minorEastAsia" w:hAnsi="Times New Roman" w:cs="Times New Roman"/>
          <w:sz w:val="24"/>
          <w:szCs w:val="24"/>
          <w:lang w:val="tr-TR" w:eastAsia="tr-TR"/>
        </w:rPr>
        <w:t>Null</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allel</w:t>
      </w:r>
      <w:proofErr w:type="spellEnd"/>
      <w:r w:rsidRPr="0066669B">
        <w:rPr>
          <w:rFonts w:ascii="Times New Roman" w:eastAsiaTheme="minorEastAsia" w:hAnsi="Times New Roman" w:cs="Times New Roman"/>
          <w:sz w:val="24"/>
          <w:szCs w:val="24"/>
          <w:lang w:val="tr-TR" w:eastAsia="tr-TR"/>
        </w:rPr>
        <w:t xml:space="preserve"> frekansı MFW-9 için </w:t>
      </w:r>
      <w:proofErr w:type="gramStart"/>
      <w:r w:rsidRPr="0066669B">
        <w:rPr>
          <w:rFonts w:ascii="Times New Roman" w:eastAsiaTheme="minorEastAsia" w:hAnsi="Times New Roman" w:cs="Times New Roman"/>
          <w:sz w:val="24"/>
          <w:szCs w:val="24"/>
          <w:lang w:val="tr-TR" w:eastAsia="tr-TR"/>
        </w:rPr>
        <w:t>0.0424</w:t>
      </w:r>
      <w:proofErr w:type="gramEnd"/>
      <w:r w:rsidRPr="0066669B">
        <w:rPr>
          <w:rFonts w:ascii="Times New Roman" w:eastAsiaTheme="minorEastAsia" w:hAnsi="Times New Roman" w:cs="Times New Roman"/>
          <w:sz w:val="24"/>
          <w:szCs w:val="24"/>
          <w:lang w:val="tr-TR" w:eastAsia="tr-TR"/>
        </w:rPr>
        <w:t xml:space="preserve"> ve 0. 0346; Barbus33 için 0.1673  ve 0.1825  olarak sadece iki </w:t>
      </w:r>
      <w:proofErr w:type="spellStart"/>
      <w:r w:rsidRPr="0066669B">
        <w:rPr>
          <w:rFonts w:ascii="Times New Roman" w:eastAsiaTheme="minorEastAsia" w:hAnsi="Times New Roman" w:cs="Times New Roman"/>
          <w:sz w:val="24"/>
          <w:szCs w:val="24"/>
          <w:lang w:val="tr-TR" w:eastAsia="tr-TR"/>
        </w:rPr>
        <w:t>lokusta</w:t>
      </w:r>
      <w:proofErr w:type="spellEnd"/>
      <w:r w:rsidRPr="0066669B">
        <w:rPr>
          <w:rFonts w:ascii="Times New Roman" w:eastAsiaTheme="minorEastAsia" w:hAnsi="Times New Roman" w:cs="Times New Roman"/>
          <w:sz w:val="24"/>
          <w:szCs w:val="24"/>
          <w:lang w:val="tr-TR" w:eastAsia="tr-TR"/>
        </w:rPr>
        <w:t xml:space="preserve"> hesaplanmıştır. Özellikle Barbus33 </w:t>
      </w:r>
      <w:proofErr w:type="spellStart"/>
      <w:r w:rsidRPr="0066669B">
        <w:rPr>
          <w:rFonts w:ascii="Times New Roman" w:eastAsiaTheme="minorEastAsia" w:hAnsi="Times New Roman" w:cs="Times New Roman"/>
          <w:sz w:val="24"/>
          <w:szCs w:val="24"/>
          <w:lang w:val="tr-TR" w:eastAsia="tr-TR"/>
        </w:rPr>
        <w:t>lokusunda</w:t>
      </w:r>
      <w:proofErr w:type="spellEnd"/>
      <w:r w:rsidRPr="0066669B">
        <w:rPr>
          <w:rFonts w:ascii="Times New Roman" w:eastAsiaTheme="minorEastAsia" w:hAnsi="Times New Roman" w:cs="Times New Roman"/>
          <w:sz w:val="24"/>
          <w:szCs w:val="24"/>
          <w:lang w:val="tr-TR" w:eastAsia="tr-TR"/>
        </w:rPr>
        <w:t xml:space="preserve"> yüksek değer almıştır. </w:t>
      </w:r>
      <w:proofErr w:type="spellStart"/>
      <w:r w:rsidRPr="0066669B">
        <w:rPr>
          <w:rFonts w:ascii="Times New Roman" w:eastAsiaTheme="minorEastAsia" w:hAnsi="Times New Roman" w:cs="Times New Roman"/>
          <w:sz w:val="24"/>
          <w:szCs w:val="24"/>
          <w:lang w:val="tr-TR" w:eastAsia="tr-TR"/>
        </w:rPr>
        <w:t>Null</w:t>
      </w:r>
      <w:proofErr w:type="spellEnd"/>
      <w:r w:rsidRPr="0066669B">
        <w:rPr>
          <w:rFonts w:ascii="Times New Roman" w:eastAsiaTheme="minorEastAsia" w:hAnsi="Times New Roman" w:cs="Times New Roman"/>
          <w:sz w:val="24"/>
          <w:szCs w:val="24"/>
          <w:lang w:val="tr-TR" w:eastAsia="tr-TR"/>
        </w:rPr>
        <w:t xml:space="preserve"> </w:t>
      </w:r>
      <w:proofErr w:type="spellStart"/>
      <w:r w:rsidRPr="0066669B">
        <w:rPr>
          <w:rFonts w:ascii="Times New Roman" w:eastAsiaTheme="minorEastAsia" w:hAnsi="Times New Roman" w:cs="Times New Roman"/>
          <w:sz w:val="24"/>
          <w:szCs w:val="24"/>
          <w:lang w:val="tr-TR" w:eastAsia="tr-TR"/>
        </w:rPr>
        <w:t>allel</w:t>
      </w:r>
      <w:proofErr w:type="spellEnd"/>
      <w:r w:rsidRPr="0066669B">
        <w:rPr>
          <w:rFonts w:ascii="Times New Roman" w:eastAsiaTheme="minorEastAsia" w:hAnsi="Times New Roman" w:cs="Times New Roman"/>
          <w:sz w:val="24"/>
          <w:szCs w:val="24"/>
          <w:lang w:val="tr-TR" w:eastAsia="tr-TR"/>
        </w:rPr>
        <w:t xml:space="preserve"> frekansı 0.05’den yüksek hesaplandığında, </w:t>
      </w:r>
      <w:proofErr w:type="spellStart"/>
      <w:r w:rsidRPr="0066669B">
        <w:rPr>
          <w:rFonts w:ascii="Times New Roman" w:eastAsiaTheme="minorEastAsia" w:hAnsi="Times New Roman" w:cs="Times New Roman"/>
          <w:sz w:val="24"/>
          <w:szCs w:val="24"/>
          <w:lang w:val="tr-TR" w:eastAsia="tr-TR"/>
        </w:rPr>
        <w:t>heterozigotluk</w:t>
      </w:r>
      <w:proofErr w:type="spellEnd"/>
      <w:r w:rsidRPr="0066669B">
        <w:rPr>
          <w:rFonts w:ascii="Times New Roman" w:eastAsiaTheme="minorEastAsia" w:hAnsi="Times New Roman" w:cs="Times New Roman"/>
          <w:sz w:val="24"/>
          <w:szCs w:val="24"/>
          <w:lang w:val="tr-TR" w:eastAsia="tr-TR"/>
        </w:rPr>
        <w:t xml:space="preserve"> kaybına yönelik şüphe uyandırmaktadır (Yılmaz ve Karaca, 2012).</w:t>
      </w:r>
    </w:p>
    <w:p w:rsidR="00C11324" w:rsidRPr="0066669B" w:rsidRDefault="00C11324" w:rsidP="00574F4B">
      <w:pPr>
        <w:autoSpaceDE w:val="0"/>
        <w:autoSpaceDN w:val="0"/>
        <w:adjustRightInd w:val="0"/>
        <w:spacing w:after="0" w:line="360" w:lineRule="auto"/>
        <w:ind w:firstLine="708"/>
        <w:jc w:val="both"/>
        <w:rPr>
          <w:rFonts w:ascii="Times New Roman" w:hAnsi="Times New Roman" w:cs="Times New Roman"/>
          <w:b/>
          <w:sz w:val="24"/>
          <w:szCs w:val="24"/>
          <w:lang w:val="tr-TR"/>
        </w:rPr>
      </w:pPr>
      <w:r w:rsidRPr="0066669B">
        <w:rPr>
          <w:rFonts w:ascii="Times New Roman" w:hAnsi="Times New Roman" w:cs="Times New Roman"/>
          <w:sz w:val="24"/>
          <w:szCs w:val="24"/>
          <w:lang w:val="tr-TR"/>
        </w:rPr>
        <w:t>Faktöriyel birleştirici analiz (</w:t>
      </w:r>
      <w:proofErr w:type="spellStart"/>
      <w:r w:rsidRPr="0066669B">
        <w:rPr>
          <w:rFonts w:ascii="Times New Roman" w:hAnsi="Times New Roman" w:cs="Times New Roman"/>
          <w:sz w:val="24"/>
          <w:szCs w:val="24"/>
          <w:lang w:val="tr-TR"/>
        </w:rPr>
        <w:t>Factorial</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Correspondence</w:t>
      </w:r>
      <w:proofErr w:type="spellEnd"/>
      <w:r w:rsidRPr="0066669B">
        <w:rPr>
          <w:rFonts w:ascii="Times New Roman" w:hAnsi="Times New Roman" w:cs="Times New Roman"/>
          <w:sz w:val="24"/>
          <w:szCs w:val="24"/>
          <w:lang w:val="tr-TR"/>
        </w:rPr>
        <w:t xml:space="preserve"> Analysis=FCA), bireylerin birbirleriyle ilişkilerinin elde edilen veriler doğrultusunda çok boyutlu düzlemde incelenmesidir</w:t>
      </w:r>
      <w:r w:rsidRPr="0066669B">
        <w:rPr>
          <w:rFonts w:ascii="Times New Roman" w:eastAsia="TimesNewRomanPSMT" w:hAnsi="Times New Roman" w:cs="Times New Roman"/>
          <w:sz w:val="24"/>
          <w:szCs w:val="24"/>
          <w:lang w:val="tr-TR"/>
        </w:rPr>
        <w:t>. Bu çalışmadaki FCA sonuçları Şekil 2’de görülmektedir.</w:t>
      </w:r>
    </w:p>
    <w:p w:rsidR="00C11324" w:rsidRPr="0066669B" w:rsidRDefault="00C11324" w:rsidP="001048AC">
      <w:pPr>
        <w:autoSpaceDE w:val="0"/>
        <w:autoSpaceDN w:val="0"/>
        <w:adjustRightInd w:val="0"/>
        <w:spacing w:after="0" w:line="480" w:lineRule="auto"/>
        <w:jc w:val="center"/>
        <w:rPr>
          <w:rFonts w:ascii="Times New Roman" w:hAnsi="Times New Roman" w:cs="Times New Roman"/>
          <w:b/>
          <w:sz w:val="24"/>
          <w:szCs w:val="24"/>
          <w:lang w:val="tr-TR"/>
        </w:rPr>
      </w:pPr>
      <w:r w:rsidRPr="0066669B">
        <w:rPr>
          <w:rFonts w:ascii="Times New Roman" w:hAnsi="Times New Roman" w:cs="Times New Roman"/>
          <w:b/>
          <w:noProof/>
          <w:sz w:val="24"/>
          <w:szCs w:val="24"/>
          <w:lang w:val="tr-TR" w:eastAsia="tr-TR"/>
        </w:rPr>
        <w:lastRenderedPageBreak/>
        <w:drawing>
          <wp:inline distT="0" distB="0" distL="0" distR="0" wp14:anchorId="658F6AD5" wp14:editId="4A026C88">
            <wp:extent cx="4508390" cy="3032447"/>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519" cy="3032534"/>
                    </a:xfrm>
                    <a:prstGeom prst="rect">
                      <a:avLst/>
                    </a:prstGeom>
                    <a:noFill/>
                    <a:ln>
                      <a:noFill/>
                    </a:ln>
                  </pic:spPr>
                </pic:pic>
              </a:graphicData>
            </a:graphic>
          </wp:inline>
        </w:drawing>
      </w:r>
    </w:p>
    <w:p w:rsidR="001048AC" w:rsidRDefault="001048AC" w:rsidP="00C11324">
      <w:pPr>
        <w:autoSpaceDE w:val="0"/>
        <w:autoSpaceDN w:val="0"/>
        <w:adjustRightInd w:val="0"/>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C11324" w:rsidRPr="001048AC">
        <w:rPr>
          <w:rFonts w:ascii="Times New Roman" w:hAnsi="Times New Roman" w:cs="Times New Roman"/>
          <w:b/>
          <w:sz w:val="24"/>
          <w:szCs w:val="24"/>
          <w:lang w:val="tr-TR"/>
        </w:rPr>
        <w:t>Şekil 2</w:t>
      </w:r>
      <w:r w:rsidR="00C11324" w:rsidRPr="0066669B">
        <w:rPr>
          <w:rFonts w:ascii="Times New Roman" w:hAnsi="Times New Roman" w:cs="Times New Roman"/>
          <w:sz w:val="24"/>
          <w:szCs w:val="24"/>
          <w:lang w:val="tr-TR"/>
        </w:rPr>
        <w:t xml:space="preserve">. İki </w:t>
      </w:r>
      <w:proofErr w:type="spellStart"/>
      <w:r w:rsidR="00C11324" w:rsidRPr="0066669B">
        <w:rPr>
          <w:rFonts w:ascii="Times New Roman" w:hAnsi="Times New Roman" w:cs="Times New Roman"/>
          <w:sz w:val="24"/>
          <w:szCs w:val="24"/>
          <w:lang w:val="tr-TR"/>
        </w:rPr>
        <w:t>lokaliteden</w:t>
      </w:r>
      <w:proofErr w:type="spellEnd"/>
      <w:r w:rsidR="00C11324" w:rsidRPr="0066669B">
        <w:rPr>
          <w:rFonts w:ascii="Times New Roman" w:hAnsi="Times New Roman" w:cs="Times New Roman"/>
          <w:sz w:val="24"/>
          <w:szCs w:val="24"/>
          <w:lang w:val="tr-TR"/>
        </w:rPr>
        <w:t xml:space="preserve"> örneklenen 64 birey arasındaki ilişkiyi gösteren FCA </w:t>
      </w:r>
    </w:p>
    <w:p w:rsidR="00C11324" w:rsidRPr="0066669B" w:rsidRDefault="001048AC" w:rsidP="00C11324">
      <w:pPr>
        <w:autoSpaceDE w:val="0"/>
        <w:autoSpaceDN w:val="0"/>
        <w:adjustRightInd w:val="0"/>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                               </w:t>
      </w:r>
      <w:proofErr w:type="gramStart"/>
      <w:r w:rsidR="00C11324" w:rsidRPr="0066669B">
        <w:rPr>
          <w:rFonts w:ascii="Times New Roman" w:hAnsi="Times New Roman" w:cs="Times New Roman"/>
          <w:sz w:val="24"/>
          <w:szCs w:val="24"/>
          <w:lang w:val="tr-TR"/>
        </w:rPr>
        <w:t>sonuçları</w:t>
      </w:r>
      <w:proofErr w:type="gramEnd"/>
    </w:p>
    <w:p w:rsidR="00C11324" w:rsidRPr="0066669B" w:rsidRDefault="00C11324" w:rsidP="00C11324">
      <w:pPr>
        <w:autoSpaceDE w:val="0"/>
        <w:autoSpaceDN w:val="0"/>
        <w:adjustRightInd w:val="0"/>
        <w:spacing w:after="0" w:line="360" w:lineRule="auto"/>
        <w:jc w:val="both"/>
        <w:rPr>
          <w:rFonts w:ascii="Times New Roman" w:hAnsi="Times New Roman" w:cs="Times New Roman"/>
          <w:b/>
          <w:sz w:val="24"/>
          <w:szCs w:val="24"/>
          <w:lang w:val="tr-TR"/>
        </w:rPr>
      </w:pP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b/>
          <w:sz w:val="24"/>
          <w:szCs w:val="24"/>
          <w:lang w:val="tr-TR"/>
        </w:rPr>
      </w:pPr>
      <w:r w:rsidRPr="0066669B">
        <w:rPr>
          <w:rFonts w:ascii="Times New Roman" w:eastAsia="TimesNewRomanPSMT" w:hAnsi="Times New Roman" w:cs="Times New Roman"/>
          <w:sz w:val="24"/>
          <w:szCs w:val="24"/>
          <w:lang w:val="tr-TR"/>
        </w:rPr>
        <w:t xml:space="preserve">Şekil 2’de Adıyaman ve Diyarbakır </w:t>
      </w:r>
      <w:proofErr w:type="gramStart"/>
      <w:r w:rsidRPr="0066669B">
        <w:rPr>
          <w:rFonts w:ascii="Times New Roman" w:eastAsia="TimesNewRomanPSMT" w:hAnsi="Times New Roman" w:cs="Times New Roman"/>
          <w:sz w:val="24"/>
          <w:szCs w:val="24"/>
          <w:lang w:val="tr-TR"/>
        </w:rPr>
        <w:t>popülasyonlarına</w:t>
      </w:r>
      <w:proofErr w:type="gramEnd"/>
      <w:r w:rsidRPr="0066669B">
        <w:rPr>
          <w:rFonts w:ascii="Times New Roman" w:eastAsia="TimesNewRomanPSMT" w:hAnsi="Times New Roman" w:cs="Times New Roman"/>
          <w:sz w:val="24"/>
          <w:szCs w:val="24"/>
          <w:lang w:val="tr-TR"/>
        </w:rPr>
        <w:t xml:space="preserve"> ait bireyler birbirlerinden tam olarak ayrılmamaktadır. </w:t>
      </w:r>
      <w:r w:rsidRPr="0066669B">
        <w:rPr>
          <w:rFonts w:ascii="Times New Roman" w:hAnsi="Times New Roman" w:cs="Times New Roman"/>
          <w:sz w:val="24"/>
          <w:szCs w:val="24"/>
          <w:lang w:val="tr-TR"/>
        </w:rPr>
        <w:t>Bu yüzden coğrafik dağılımları ile örtüşecek şekilde bir genetik yapılanmanın olduğu söylenemez.</w:t>
      </w:r>
    </w:p>
    <w:p w:rsidR="00C11324" w:rsidRPr="0066669B" w:rsidRDefault="00C11324"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1048AC" w:rsidRDefault="001048AC" w:rsidP="00C11324">
      <w:pPr>
        <w:autoSpaceDE w:val="0"/>
        <w:autoSpaceDN w:val="0"/>
        <w:adjustRightInd w:val="0"/>
        <w:spacing w:after="0" w:line="480" w:lineRule="auto"/>
        <w:jc w:val="both"/>
        <w:rPr>
          <w:rFonts w:ascii="Times New Roman" w:hAnsi="Times New Roman" w:cs="Times New Roman"/>
          <w:b/>
          <w:sz w:val="24"/>
          <w:szCs w:val="24"/>
          <w:lang w:val="tr-TR"/>
        </w:rPr>
      </w:pPr>
    </w:p>
    <w:p w:rsidR="00C11324" w:rsidRPr="0066669B" w:rsidRDefault="00C11324" w:rsidP="00C11324">
      <w:pPr>
        <w:autoSpaceDE w:val="0"/>
        <w:autoSpaceDN w:val="0"/>
        <w:adjustRightInd w:val="0"/>
        <w:spacing w:after="0" w:line="480" w:lineRule="auto"/>
        <w:jc w:val="both"/>
        <w:rPr>
          <w:rFonts w:ascii="Times New Roman" w:hAnsi="Times New Roman" w:cs="Times New Roman"/>
          <w:b/>
          <w:sz w:val="24"/>
          <w:szCs w:val="24"/>
          <w:lang w:val="tr-TR"/>
        </w:rPr>
      </w:pPr>
      <w:r w:rsidRPr="0066669B">
        <w:rPr>
          <w:rFonts w:ascii="Times New Roman" w:hAnsi="Times New Roman" w:cs="Times New Roman"/>
          <w:b/>
          <w:sz w:val="24"/>
          <w:szCs w:val="24"/>
          <w:lang w:val="tr-TR"/>
        </w:rPr>
        <w:lastRenderedPageBreak/>
        <w:t>Tartışma</w:t>
      </w: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b/>
          <w:sz w:val="24"/>
          <w:szCs w:val="24"/>
          <w:lang w:val="tr-TR"/>
        </w:rPr>
      </w:pPr>
      <w:r w:rsidRPr="0066669B">
        <w:rPr>
          <w:rFonts w:ascii="Times New Roman" w:hAnsi="Times New Roman" w:cs="Times New Roman"/>
          <w:sz w:val="24"/>
          <w:szCs w:val="24"/>
          <w:lang w:val="tr-TR"/>
        </w:rPr>
        <w:t xml:space="preserve">Bu çalışmada Fırat ve Dicle nehir sistemlerinde doğal olarak yaşayan </w:t>
      </w:r>
      <w:r w:rsidRPr="0066669B">
        <w:rPr>
          <w:rFonts w:ascii="Times New Roman" w:hAnsi="Times New Roman" w:cs="Times New Roman"/>
          <w:i/>
          <w:sz w:val="24"/>
          <w:szCs w:val="24"/>
          <w:lang w:val="tr-TR"/>
        </w:rPr>
        <w:t xml:space="preserve">C. </w:t>
      </w:r>
      <w:proofErr w:type="spellStart"/>
      <w:r w:rsidRPr="0066669B">
        <w:rPr>
          <w:rFonts w:ascii="Times New Roman" w:hAnsi="Times New Roman" w:cs="Times New Roman"/>
          <w:i/>
          <w:sz w:val="24"/>
          <w:szCs w:val="24"/>
          <w:lang w:val="tr-TR"/>
        </w:rPr>
        <w:t>macrostomus</w:t>
      </w:r>
      <w:proofErr w:type="spellEnd"/>
      <w:r w:rsidRPr="0066669B">
        <w:rPr>
          <w:rFonts w:ascii="Times New Roman" w:hAnsi="Times New Roman" w:cs="Times New Roman"/>
          <w:sz w:val="24"/>
          <w:szCs w:val="24"/>
          <w:lang w:val="tr-TR"/>
        </w:rPr>
        <w:t xml:space="preserve"> türünün genetik yapısı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düzeyinde araştırılmıştır. Fırat nehrini temsilen Adıyaman’dan, Dicle nehrini temsilen ise Diyarbakır’dan örnekleme yapılmıştır. Toplamda 2 </w:t>
      </w:r>
      <w:proofErr w:type="spellStart"/>
      <w:r w:rsidRPr="0066669B">
        <w:rPr>
          <w:rFonts w:ascii="Times New Roman" w:hAnsi="Times New Roman" w:cs="Times New Roman"/>
          <w:sz w:val="24"/>
          <w:szCs w:val="24"/>
          <w:lang w:val="tr-TR"/>
        </w:rPr>
        <w:t>populasyon</w:t>
      </w:r>
      <w:proofErr w:type="spellEnd"/>
      <w:r w:rsidRPr="0066669B">
        <w:rPr>
          <w:rFonts w:ascii="Times New Roman" w:hAnsi="Times New Roman" w:cs="Times New Roman"/>
          <w:sz w:val="24"/>
          <w:szCs w:val="24"/>
          <w:lang w:val="tr-TR"/>
        </w:rPr>
        <w:t xml:space="preserve"> ve 64 bireyde 5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w:t>
      </w:r>
      <w:proofErr w:type="spellEnd"/>
      <w:r w:rsidRPr="0066669B">
        <w:rPr>
          <w:rFonts w:ascii="Times New Roman" w:hAnsi="Times New Roman" w:cs="Times New Roman"/>
          <w:sz w:val="24"/>
          <w:szCs w:val="24"/>
          <w:lang w:val="tr-TR"/>
        </w:rPr>
        <w:t xml:space="preserve"> çalışılarak </w:t>
      </w:r>
      <w:r w:rsidRPr="0066669B">
        <w:rPr>
          <w:rFonts w:ascii="Times New Roman" w:hAnsi="Times New Roman" w:cs="Times New Roman"/>
          <w:i/>
          <w:iCs/>
          <w:sz w:val="24"/>
          <w:szCs w:val="24"/>
          <w:lang w:val="tr-TR"/>
        </w:rPr>
        <w:t xml:space="preserve">C. </w:t>
      </w:r>
      <w:proofErr w:type="spellStart"/>
      <w:r w:rsidRPr="0066669B">
        <w:rPr>
          <w:rFonts w:ascii="Times New Roman" w:hAnsi="Times New Roman" w:cs="Times New Roman"/>
          <w:i/>
          <w:iCs/>
          <w:sz w:val="24"/>
          <w:szCs w:val="24"/>
          <w:lang w:val="tr-TR"/>
        </w:rPr>
        <w:t>macrostomus</w:t>
      </w:r>
      <w:proofErr w:type="spellEnd"/>
      <w:r w:rsidRPr="0066669B">
        <w:rPr>
          <w:rFonts w:ascii="Times New Roman" w:hAnsi="Times New Roman" w:cs="Times New Roman"/>
          <w:i/>
          <w:iCs/>
          <w:sz w:val="24"/>
          <w:szCs w:val="24"/>
          <w:lang w:val="tr-TR"/>
        </w:rPr>
        <w:t xml:space="preserve"> </w:t>
      </w:r>
      <w:r w:rsidRPr="0066669B">
        <w:rPr>
          <w:rFonts w:ascii="Times New Roman" w:hAnsi="Times New Roman" w:cs="Times New Roman"/>
          <w:sz w:val="24"/>
          <w:szCs w:val="24"/>
          <w:lang w:val="tr-TR"/>
        </w:rPr>
        <w:t xml:space="preserve">türünün genetik yapısı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yönünden ilk kez araştırılmıştır. </w:t>
      </w:r>
      <w:proofErr w:type="spellStart"/>
      <w:r w:rsidRPr="0066669B">
        <w:rPr>
          <w:rFonts w:ascii="Times New Roman" w:hAnsi="Times New Roman" w:cs="Times New Roman"/>
          <w:sz w:val="24"/>
          <w:szCs w:val="24"/>
          <w:lang w:val="tr-TR"/>
        </w:rPr>
        <w:t>Mikrosatellit</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lokuslarının</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sayıları bakımından en çok </w:t>
      </w:r>
      <w:proofErr w:type="spellStart"/>
      <w:r w:rsidRPr="0066669B">
        <w:rPr>
          <w:rFonts w:ascii="Times New Roman" w:hAnsi="Times New Roman" w:cs="Times New Roman"/>
          <w:sz w:val="24"/>
          <w:szCs w:val="24"/>
          <w:lang w:val="tr-TR"/>
        </w:rPr>
        <w:t>polimorfizmi</w:t>
      </w:r>
      <w:proofErr w:type="spellEnd"/>
      <w:r w:rsidRPr="0066669B">
        <w:rPr>
          <w:rFonts w:ascii="Times New Roman" w:hAnsi="Times New Roman" w:cs="Times New Roman"/>
          <w:sz w:val="24"/>
          <w:szCs w:val="24"/>
          <w:lang w:val="tr-TR"/>
        </w:rPr>
        <w:t xml:space="preserve"> gösteren lokusun 22 </w:t>
      </w:r>
      <w:proofErr w:type="spellStart"/>
      <w:r w:rsidRPr="0066669B">
        <w:rPr>
          <w:rFonts w:ascii="Times New Roman" w:hAnsi="Times New Roman" w:cs="Times New Roman"/>
          <w:sz w:val="24"/>
          <w:szCs w:val="24"/>
          <w:lang w:val="tr-TR"/>
        </w:rPr>
        <w:t>allel</w:t>
      </w:r>
      <w:proofErr w:type="spellEnd"/>
      <w:r w:rsidRPr="0066669B">
        <w:rPr>
          <w:rFonts w:ascii="Times New Roman" w:hAnsi="Times New Roman" w:cs="Times New Roman"/>
          <w:sz w:val="24"/>
          <w:szCs w:val="24"/>
          <w:lang w:val="tr-TR"/>
        </w:rPr>
        <w:t xml:space="preserve"> ile MFW-9, en az </w:t>
      </w:r>
      <w:proofErr w:type="spellStart"/>
      <w:r w:rsidRPr="0066669B">
        <w:rPr>
          <w:rFonts w:ascii="Times New Roman" w:hAnsi="Times New Roman" w:cs="Times New Roman"/>
          <w:sz w:val="24"/>
          <w:szCs w:val="24"/>
          <w:lang w:val="tr-TR"/>
        </w:rPr>
        <w:t>polimorfizm</w:t>
      </w:r>
      <w:proofErr w:type="spellEnd"/>
      <w:r w:rsidRPr="0066669B">
        <w:rPr>
          <w:rFonts w:ascii="Times New Roman" w:hAnsi="Times New Roman" w:cs="Times New Roman"/>
          <w:sz w:val="24"/>
          <w:szCs w:val="24"/>
          <w:lang w:val="tr-TR"/>
        </w:rPr>
        <w:t xml:space="preserve"> gösteren lokusun ise 3 </w:t>
      </w:r>
      <w:proofErr w:type="spellStart"/>
      <w:r w:rsidRPr="0066669B">
        <w:rPr>
          <w:rFonts w:ascii="Times New Roman" w:hAnsi="Times New Roman" w:cs="Times New Roman"/>
          <w:sz w:val="24"/>
          <w:szCs w:val="24"/>
          <w:lang w:val="tr-TR"/>
        </w:rPr>
        <w:t>allel</w:t>
      </w:r>
      <w:proofErr w:type="spellEnd"/>
      <w:r w:rsidRPr="0066669B">
        <w:rPr>
          <w:rFonts w:ascii="Times New Roman" w:hAnsi="Times New Roman" w:cs="Times New Roman"/>
          <w:sz w:val="24"/>
          <w:szCs w:val="24"/>
          <w:lang w:val="tr-TR"/>
        </w:rPr>
        <w:t xml:space="preserve"> ile MFW-7 olduğu tespit edilmiştir. </w:t>
      </w:r>
      <w:proofErr w:type="spellStart"/>
      <w:r w:rsidRPr="0066669B">
        <w:rPr>
          <w:rFonts w:ascii="Times New Roman" w:hAnsi="Times New Roman" w:cs="Times New Roman"/>
          <w:sz w:val="24"/>
          <w:szCs w:val="24"/>
          <w:lang w:val="tr-TR"/>
        </w:rPr>
        <w:t>Lokuslardaki</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uzunlukları ve özgün </w:t>
      </w:r>
      <w:proofErr w:type="spellStart"/>
      <w:r w:rsidRPr="0066669B">
        <w:rPr>
          <w:rFonts w:ascii="Times New Roman" w:hAnsi="Times New Roman" w:cs="Times New Roman"/>
          <w:sz w:val="24"/>
          <w:szCs w:val="24"/>
          <w:lang w:val="tr-TR"/>
        </w:rPr>
        <w:t>aleler</w:t>
      </w:r>
      <w:proofErr w:type="spellEnd"/>
      <w:r w:rsidRPr="0066669B">
        <w:rPr>
          <w:rFonts w:ascii="Times New Roman" w:hAnsi="Times New Roman" w:cs="Times New Roman"/>
          <w:sz w:val="24"/>
          <w:szCs w:val="24"/>
          <w:lang w:val="tr-TR"/>
        </w:rPr>
        <w:t xml:space="preserve"> Tablo 3’te görülmekte olup, </w:t>
      </w:r>
      <w:proofErr w:type="spellStart"/>
      <w:r w:rsidRPr="0066669B">
        <w:rPr>
          <w:rFonts w:ascii="Times New Roman" w:hAnsi="Times New Roman" w:cs="Times New Roman"/>
          <w:sz w:val="24"/>
          <w:szCs w:val="24"/>
          <w:lang w:val="tr-TR"/>
        </w:rPr>
        <w:t>lokuslardaki</w:t>
      </w:r>
      <w:proofErr w:type="spellEnd"/>
      <w:r w:rsidRPr="0066669B">
        <w:rPr>
          <w:rFonts w:ascii="Times New Roman" w:hAnsi="Times New Roman" w:cs="Times New Roman"/>
          <w:sz w:val="24"/>
          <w:szCs w:val="24"/>
          <w:lang w:val="tr-TR"/>
        </w:rPr>
        <w:t xml:space="preserve"> ortak </w:t>
      </w:r>
      <w:proofErr w:type="spellStart"/>
      <w:r w:rsidRPr="0066669B">
        <w:rPr>
          <w:rFonts w:ascii="Times New Roman" w:hAnsi="Times New Roman" w:cs="Times New Roman"/>
          <w:sz w:val="24"/>
          <w:szCs w:val="24"/>
          <w:lang w:val="tr-TR"/>
        </w:rPr>
        <w:t>alellerin</w:t>
      </w:r>
      <w:proofErr w:type="spellEnd"/>
      <w:r w:rsidRPr="0066669B">
        <w:rPr>
          <w:rFonts w:ascii="Times New Roman" w:hAnsi="Times New Roman" w:cs="Times New Roman"/>
          <w:sz w:val="24"/>
          <w:szCs w:val="24"/>
          <w:lang w:val="tr-TR"/>
        </w:rPr>
        <w:t xml:space="preserve"> fazla olduğu tespit edilmiştir. Popülasyonlardaki bu ortak </w:t>
      </w:r>
      <w:proofErr w:type="spellStart"/>
      <w:r w:rsidRPr="0066669B">
        <w:rPr>
          <w:rFonts w:ascii="Times New Roman" w:hAnsi="Times New Roman" w:cs="Times New Roman"/>
          <w:sz w:val="24"/>
          <w:szCs w:val="24"/>
          <w:lang w:val="tr-TR"/>
        </w:rPr>
        <w:t>alellerin</w:t>
      </w:r>
      <w:proofErr w:type="spellEnd"/>
      <w:r w:rsidRPr="0066669B">
        <w:rPr>
          <w:rFonts w:ascii="Times New Roman" w:hAnsi="Times New Roman" w:cs="Times New Roman"/>
          <w:sz w:val="24"/>
          <w:szCs w:val="24"/>
          <w:lang w:val="tr-TR"/>
        </w:rPr>
        <w:t xml:space="preserve"> fazlalığı her iki nehrin geçmişteki jeolojik konumlanması ile ilgili olduğu tahmin edilmektedir. Çünkü </w:t>
      </w:r>
      <w:proofErr w:type="spellStart"/>
      <w:r w:rsidRPr="0066669B">
        <w:rPr>
          <w:rFonts w:ascii="Times New Roman" w:hAnsi="Times New Roman" w:cs="Times New Roman"/>
          <w:sz w:val="24"/>
          <w:szCs w:val="24"/>
          <w:lang w:val="tr-TR"/>
        </w:rPr>
        <w:t>Pleistosen’de</w:t>
      </w:r>
      <w:proofErr w:type="spellEnd"/>
      <w:r w:rsidRPr="0066669B">
        <w:rPr>
          <w:rFonts w:ascii="Times New Roman" w:hAnsi="Times New Roman" w:cs="Times New Roman"/>
          <w:sz w:val="24"/>
          <w:szCs w:val="24"/>
          <w:lang w:val="tr-TR"/>
        </w:rPr>
        <w:t xml:space="preserve"> Fırat ve Dicle’nin üst kesimleri, Miyosen sonlarında çekilen denizin arkasında kalan tatlı su göllerine, alt kesimleri ise başlangıçta iç göle, daha sonra Basra Körfezine akıyordu (Demirsoy,1996). Bundan dolayı geçmişte bu iki </w:t>
      </w:r>
      <w:proofErr w:type="gramStart"/>
      <w:r w:rsidRPr="0066669B">
        <w:rPr>
          <w:rFonts w:ascii="Times New Roman" w:hAnsi="Times New Roman" w:cs="Times New Roman"/>
          <w:sz w:val="24"/>
          <w:szCs w:val="24"/>
          <w:lang w:val="tr-TR"/>
        </w:rPr>
        <w:t>popülasyon</w:t>
      </w:r>
      <w:proofErr w:type="gramEnd"/>
      <w:r w:rsidRPr="0066669B">
        <w:rPr>
          <w:rFonts w:ascii="Times New Roman" w:hAnsi="Times New Roman" w:cs="Times New Roman"/>
          <w:sz w:val="24"/>
          <w:szCs w:val="24"/>
          <w:lang w:val="tr-TR"/>
        </w:rPr>
        <w:t xml:space="preserve"> arasında gen alışverişinin olduğu söylenebilir.  Ayrıca bu iki </w:t>
      </w:r>
      <w:proofErr w:type="gramStart"/>
      <w:r w:rsidRPr="0066669B">
        <w:rPr>
          <w:rFonts w:ascii="Times New Roman" w:hAnsi="Times New Roman" w:cs="Times New Roman"/>
          <w:sz w:val="24"/>
          <w:szCs w:val="24"/>
          <w:lang w:val="tr-TR"/>
        </w:rPr>
        <w:t>popülasyon</w:t>
      </w:r>
      <w:proofErr w:type="gramEnd"/>
      <w:r w:rsidRPr="0066669B">
        <w:rPr>
          <w:rFonts w:ascii="Times New Roman" w:hAnsi="Times New Roman" w:cs="Times New Roman"/>
          <w:sz w:val="24"/>
          <w:szCs w:val="24"/>
          <w:lang w:val="tr-TR"/>
        </w:rPr>
        <w:t xml:space="preserve"> arasındaki F</w:t>
      </w:r>
      <w:r w:rsidRPr="0066669B">
        <w:rPr>
          <w:rFonts w:ascii="Times New Roman" w:hAnsi="Times New Roman" w:cs="Times New Roman"/>
          <w:sz w:val="24"/>
          <w:szCs w:val="24"/>
          <w:vertAlign w:val="subscript"/>
          <w:lang w:val="tr-TR"/>
        </w:rPr>
        <w:t xml:space="preserve">ST </w:t>
      </w:r>
      <w:proofErr w:type="spellStart"/>
      <w:r w:rsidRPr="0066669B">
        <w:rPr>
          <w:rFonts w:ascii="Times New Roman" w:hAnsi="Times New Roman" w:cs="Times New Roman"/>
          <w:sz w:val="24"/>
          <w:szCs w:val="24"/>
          <w:lang w:val="tr-TR"/>
        </w:rPr>
        <w:t>değerininde</w:t>
      </w:r>
      <w:proofErr w:type="spellEnd"/>
      <w:r w:rsidRPr="0066669B">
        <w:rPr>
          <w:rFonts w:ascii="Times New Roman" w:hAnsi="Times New Roman" w:cs="Times New Roman"/>
          <w:sz w:val="24"/>
          <w:szCs w:val="24"/>
          <w:lang w:val="tr-TR"/>
        </w:rPr>
        <w:t xml:space="preserve"> (0.024) de düşük ve önemsiz olması da bu savı desteklemektedir. FCA analizinde de her iki </w:t>
      </w:r>
      <w:proofErr w:type="gramStart"/>
      <w:r w:rsidRPr="0066669B">
        <w:rPr>
          <w:rFonts w:ascii="Times New Roman" w:hAnsi="Times New Roman" w:cs="Times New Roman"/>
          <w:sz w:val="24"/>
          <w:szCs w:val="24"/>
          <w:lang w:val="tr-TR"/>
        </w:rPr>
        <w:t>popülasyona</w:t>
      </w:r>
      <w:proofErr w:type="gramEnd"/>
      <w:r w:rsidRPr="0066669B">
        <w:rPr>
          <w:rFonts w:ascii="Times New Roman" w:hAnsi="Times New Roman" w:cs="Times New Roman"/>
          <w:sz w:val="24"/>
          <w:szCs w:val="24"/>
          <w:lang w:val="tr-TR"/>
        </w:rPr>
        <w:t xml:space="preserve"> ait</w:t>
      </w:r>
      <w:r w:rsidRPr="0066669B">
        <w:rPr>
          <w:rFonts w:ascii="Times New Roman" w:eastAsia="TimesNewRomanPSMT" w:hAnsi="Times New Roman" w:cs="Times New Roman"/>
          <w:sz w:val="24"/>
          <w:szCs w:val="24"/>
          <w:lang w:val="tr-TR"/>
        </w:rPr>
        <w:t xml:space="preserve"> bireyler birbirlerinden tam olarak ayrılmamakta ve</w:t>
      </w:r>
      <w:r w:rsidRPr="0066669B">
        <w:rPr>
          <w:rFonts w:ascii="Times New Roman" w:hAnsi="Times New Roman" w:cs="Times New Roman"/>
          <w:sz w:val="24"/>
          <w:szCs w:val="24"/>
          <w:lang w:val="tr-TR"/>
        </w:rPr>
        <w:t xml:space="preserve"> coğrafik dağılımları ile örtüşecek şekilde bir genetik yapılanma söz konusu değildir. </w:t>
      </w:r>
    </w:p>
    <w:p w:rsidR="00E44D18" w:rsidRDefault="00C11324" w:rsidP="001048AC">
      <w:pPr>
        <w:autoSpaceDE w:val="0"/>
        <w:autoSpaceDN w:val="0"/>
        <w:adjustRightInd w:val="0"/>
        <w:spacing w:after="0" w:line="360" w:lineRule="auto"/>
        <w:ind w:firstLine="708"/>
        <w:jc w:val="both"/>
        <w:rPr>
          <w:rFonts w:ascii="Times New Roman" w:hAnsi="Times New Roman" w:cs="Times New Roman"/>
          <w:sz w:val="24"/>
          <w:szCs w:val="24"/>
          <w:lang w:val="tr-TR"/>
        </w:rPr>
      </w:pP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çeşitliliği bakımından Diyarbakır </w:t>
      </w:r>
      <w:proofErr w:type="gramStart"/>
      <w:r w:rsidRPr="0066669B">
        <w:rPr>
          <w:rFonts w:ascii="Times New Roman" w:hAnsi="Times New Roman" w:cs="Times New Roman"/>
          <w:sz w:val="24"/>
          <w:szCs w:val="24"/>
          <w:lang w:val="tr-TR"/>
        </w:rPr>
        <w:t>popülasyonunun</w:t>
      </w:r>
      <w:proofErr w:type="gramEnd"/>
      <w:r w:rsidRPr="0066669B">
        <w:rPr>
          <w:rFonts w:ascii="Times New Roman" w:hAnsi="Times New Roman" w:cs="Times New Roman"/>
          <w:sz w:val="24"/>
          <w:szCs w:val="24"/>
          <w:lang w:val="tr-TR"/>
        </w:rPr>
        <w:t xml:space="preserve"> Adıyaman’a göre daha çok </w:t>
      </w:r>
      <w:proofErr w:type="spellStart"/>
      <w:r w:rsidRPr="0066669B">
        <w:rPr>
          <w:rFonts w:ascii="Times New Roman" w:hAnsi="Times New Roman" w:cs="Times New Roman"/>
          <w:sz w:val="24"/>
          <w:szCs w:val="24"/>
          <w:lang w:val="tr-TR"/>
        </w:rPr>
        <w:t>alel</w:t>
      </w:r>
      <w:proofErr w:type="spellEnd"/>
      <w:r w:rsidRPr="0066669B">
        <w:rPr>
          <w:rFonts w:ascii="Times New Roman" w:hAnsi="Times New Roman" w:cs="Times New Roman"/>
          <w:sz w:val="24"/>
          <w:szCs w:val="24"/>
          <w:lang w:val="tr-TR"/>
        </w:rPr>
        <w:t xml:space="preserve"> içerdiği görülmekte olup, her iki pop</w:t>
      </w:r>
      <w:r w:rsidR="001048AC">
        <w:rPr>
          <w:rFonts w:ascii="Times New Roman" w:hAnsi="Times New Roman" w:cs="Times New Roman"/>
          <w:sz w:val="24"/>
          <w:szCs w:val="24"/>
          <w:lang w:val="tr-TR"/>
        </w:rPr>
        <w:t>ü</w:t>
      </w:r>
      <w:r w:rsidRPr="0066669B">
        <w:rPr>
          <w:rFonts w:ascii="Times New Roman" w:hAnsi="Times New Roman" w:cs="Times New Roman"/>
          <w:sz w:val="24"/>
          <w:szCs w:val="24"/>
          <w:lang w:val="tr-TR"/>
        </w:rPr>
        <w:t xml:space="preserve">lasyonun çeşitliliğinin farklı olması örneklerin alındığı habitatın akarsu ya da baraj gölü olmasından kaynaklanmaktadır. Çünkü Adıyaman </w:t>
      </w:r>
      <w:proofErr w:type="gramStart"/>
      <w:r w:rsidRPr="0066669B">
        <w:rPr>
          <w:rFonts w:ascii="Times New Roman" w:hAnsi="Times New Roman" w:cs="Times New Roman"/>
          <w:sz w:val="24"/>
          <w:szCs w:val="24"/>
          <w:lang w:val="tr-TR"/>
        </w:rPr>
        <w:t>popülasyonunu</w:t>
      </w:r>
      <w:proofErr w:type="gramEnd"/>
      <w:r w:rsidRPr="0066669B">
        <w:rPr>
          <w:rFonts w:ascii="Times New Roman" w:hAnsi="Times New Roman" w:cs="Times New Roman"/>
          <w:sz w:val="24"/>
          <w:szCs w:val="24"/>
          <w:lang w:val="tr-TR"/>
        </w:rPr>
        <w:t xml:space="preserve"> temsil eden bireylerin tamamı Atatürk Baraj Gölü’nden, Diyarbakır </w:t>
      </w:r>
      <w:proofErr w:type="spellStart"/>
      <w:r w:rsidRPr="0066669B">
        <w:rPr>
          <w:rFonts w:ascii="Times New Roman" w:hAnsi="Times New Roman" w:cs="Times New Roman"/>
          <w:sz w:val="24"/>
          <w:szCs w:val="24"/>
          <w:lang w:val="tr-TR"/>
        </w:rPr>
        <w:t>populasyonunu</w:t>
      </w:r>
      <w:proofErr w:type="spellEnd"/>
      <w:r w:rsidRPr="0066669B">
        <w:rPr>
          <w:rFonts w:ascii="Times New Roman" w:hAnsi="Times New Roman" w:cs="Times New Roman"/>
          <w:sz w:val="24"/>
          <w:szCs w:val="24"/>
          <w:lang w:val="tr-TR"/>
        </w:rPr>
        <w:t xml:space="preserve"> temsil eden bireylerin tamamı ise akarsudan temin edilmiştir. Akarsuların habitat zenginliği göllere göre fazla olduğu için Diyarbakır </w:t>
      </w:r>
      <w:proofErr w:type="gramStart"/>
      <w:r w:rsidRPr="0066669B">
        <w:rPr>
          <w:rFonts w:ascii="Times New Roman" w:hAnsi="Times New Roman" w:cs="Times New Roman"/>
          <w:sz w:val="24"/>
          <w:szCs w:val="24"/>
          <w:lang w:val="tr-TR"/>
        </w:rPr>
        <w:t>pop</w:t>
      </w:r>
      <w:r w:rsidR="001048AC">
        <w:rPr>
          <w:rFonts w:ascii="Times New Roman" w:hAnsi="Times New Roman" w:cs="Times New Roman"/>
          <w:sz w:val="24"/>
          <w:szCs w:val="24"/>
          <w:lang w:val="tr-TR"/>
        </w:rPr>
        <w:t>ü</w:t>
      </w:r>
      <w:r w:rsidRPr="0066669B">
        <w:rPr>
          <w:rFonts w:ascii="Times New Roman" w:hAnsi="Times New Roman" w:cs="Times New Roman"/>
          <w:sz w:val="24"/>
          <w:szCs w:val="24"/>
          <w:lang w:val="tr-TR"/>
        </w:rPr>
        <w:t>lasyonun</w:t>
      </w:r>
      <w:proofErr w:type="gramEnd"/>
      <w:r w:rsidRPr="0066669B">
        <w:rPr>
          <w:rFonts w:ascii="Times New Roman" w:hAnsi="Times New Roman" w:cs="Times New Roman"/>
          <w:sz w:val="24"/>
          <w:szCs w:val="24"/>
          <w:lang w:val="tr-TR"/>
        </w:rPr>
        <w:t xml:space="preserve"> genetik çeşitliliğinin fazla olması beklenen bir durumdur.</w:t>
      </w:r>
      <w:r w:rsidRPr="0066669B">
        <w:rPr>
          <w:rFonts w:ascii="Times New Roman" w:hAnsi="Times New Roman" w:cs="Times New Roman"/>
          <w:bCs/>
          <w:color w:val="FF0000"/>
          <w:sz w:val="24"/>
          <w:szCs w:val="24"/>
          <w:lang w:val="tr-TR"/>
        </w:rPr>
        <w:t xml:space="preserve">  </w:t>
      </w:r>
      <w:r w:rsidRPr="0066669B">
        <w:rPr>
          <w:rFonts w:ascii="Times New Roman" w:hAnsi="Times New Roman" w:cs="Times New Roman"/>
          <w:sz w:val="24"/>
          <w:szCs w:val="24"/>
          <w:lang w:val="tr-TR"/>
        </w:rPr>
        <w:t xml:space="preserve">Bu balık türünün Parmaksız (2017) çalışmasında </w:t>
      </w:r>
      <w:proofErr w:type="spellStart"/>
      <w:r w:rsidRPr="0066669B">
        <w:rPr>
          <w:rFonts w:ascii="Times New Roman" w:hAnsi="Times New Roman" w:cs="Times New Roman"/>
          <w:sz w:val="24"/>
          <w:szCs w:val="24"/>
          <w:lang w:val="tr-TR"/>
        </w:rPr>
        <w:t>mtDNA</w:t>
      </w:r>
      <w:proofErr w:type="spellEnd"/>
      <w:r w:rsidRPr="0066669B">
        <w:rPr>
          <w:rFonts w:ascii="Times New Roman" w:hAnsi="Times New Roman" w:cs="Times New Roman"/>
          <w:sz w:val="24"/>
          <w:szCs w:val="24"/>
          <w:lang w:val="tr-TR"/>
        </w:rPr>
        <w:t xml:space="preserve"> COI belirteci ile yapılan dizi analizinde Adıyaman </w:t>
      </w:r>
      <w:proofErr w:type="gramStart"/>
      <w:r w:rsidRPr="0066669B">
        <w:rPr>
          <w:rFonts w:ascii="Times New Roman" w:hAnsi="Times New Roman" w:cs="Times New Roman"/>
          <w:sz w:val="24"/>
          <w:szCs w:val="24"/>
          <w:lang w:val="tr-TR"/>
        </w:rPr>
        <w:t>popülasyonunda</w:t>
      </w:r>
      <w:proofErr w:type="gramEnd"/>
      <w:r w:rsidRPr="0066669B">
        <w:rPr>
          <w:rFonts w:ascii="Times New Roman" w:hAnsi="Times New Roman" w:cs="Times New Roman"/>
          <w:sz w:val="24"/>
          <w:szCs w:val="24"/>
          <w:lang w:val="tr-TR"/>
        </w:rPr>
        <w:t xml:space="preserve"> 2 </w:t>
      </w:r>
      <w:proofErr w:type="spellStart"/>
      <w:r w:rsidRPr="0066669B">
        <w:rPr>
          <w:rFonts w:ascii="Times New Roman" w:hAnsi="Times New Roman" w:cs="Times New Roman"/>
          <w:sz w:val="24"/>
          <w:szCs w:val="24"/>
          <w:lang w:val="tr-TR"/>
        </w:rPr>
        <w:t>haplotip</w:t>
      </w:r>
      <w:proofErr w:type="spellEnd"/>
      <w:r w:rsidRPr="0066669B">
        <w:rPr>
          <w:rFonts w:ascii="Times New Roman" w:hAnsi="Times New Roman" w:cs="Times New Roman"/>
          <w:sz w:val="24"/>
          <w:szCs w:val="24"/>
          <w:lang w:val="tr-TR"/>
        </w:rPr>
        <w:t xml:space="preserve">, Diyarbakır popülasyonun da ise 8 </w:t>
      </w:r>
      <w:proofErr w:type="spellStart"/>
      <w:r w:rsidRPr="0066669B">
        <w:rPr>
          <w:rFonts w:ascii="Times New Roman" w:hAnsi="Times New Roman" w:cs="Times New Roman"/>
          <w:sz w:val="24"/>
          <w:szCs w:val="24"/>
          <w:lang w:val="tr-TR"/>
        </w:rPr>
        <w:t>haplotip</w:t>
      </w:r>
      <w:proofErr w:type="spellEnd"/>
      <w:r w:rsidRPr="0066669B">
        <w:rPr>
          <w:rFonts w:ascii="Times New Roman" w:hAnsi="Times New Roman" w:cs="Times New Roman"/>
          <w:sz w:val="24"/>
          <w:szCs w:val="24"/>
          <w:lang w:val="tr-TR"/>
        </w:rPr>
        <w:t xml:space="preserve"> tespit edilmiş ve Diyarbakır popülasyonun genetik çeşitliliğinin daha yüksek olduğu bulunmuştur. Ayrıca aynı nehir sistemlerinde yaşayan, </w:t>
      </w:r>
      <w:r w:rsidR="00E44D18" w:rsidRPr="00E44D18">
        <w:rPr>
          <w:rFonts w:ascii="Times New Roman" w:hAnsi="Times New Roman" w:cs="Times New Roman"/>
          <w:sz w:val="24"/>
          <w:szCs w:val="24"/>
          <w:lang w:val="tr-TR"/>
        </w:rPr>
        <w:t>Parmaksız ve Eskici (2018</w:t>
      </w:r>
      <w:r w:rsidRPr="00E44D18">
        <w:rPr>
          <w:rFonts w:ascii="Times New Roman" w:hAnsi="Times New Roman" w:cs="Times New Roman"/>
          <w:sz w:val="24"/>
          <w:szCs w:val="24"/>
          <w:lang w:val="tr-TR"/>
        </w:rPr>
        <w:t>)</w:t>
      </w:r>
      <w:r w:rsidRPr="0066669B">
        <w:rPr>
          <w:rFonts w:ascii="Times New Roman" w:hAnsi="Times New Roman" w:cs="Times New Roman"/>
          <w:sz w:val="24"/>
          <w:szCs w:val="24"/>
          <w:lang w:val="tr-TR"/>
        </w:rPr>
        <w:t xml:space="preserve"> çalışmasında, </w:t>
      </w:r>
      <w:proofErr w:type="spellStart"/>
      <w:r w:rsidRPr="0066669B">
        <w:rPr>
          <w:rFonts w:ascii="Times New Roman" w:hAnsi="Times New Roman" w:cs="Times New Roman"/>
          <w:i/>
          <w:sz w:val="24"/>
          <w:szCs w:val="24"/>
          <w:lang w:val="tr-TR"/>
        </w:rPr>
        <w:t>Carasobarbus</w:t>
      </w:r>
      <w:proofErr w:type="spellEnd"/>
      <w:r w:rsidRPr="0066669B">
        <w:rPr>
          <w:rFonts w:ascii="Times New Roman" w:hAnsi="Times New Roman" w:cs="Times New Roman"/>
          <w:i/>
          <w:sz w:val="24"/>
          <w:szCs w:val="24"/>
          <w:lang w:val="tr-TR"/>
        </w:rPr>
        <w:t xml:space="preserve"> </w:t>
      </w:r>
      <w:proofErr w:type="spellStart"/>
      <w:r w:rsidRPr="0066669B">
        <w:rPr>
          <w:rFonts w:ascii="Times New Roman" w:hAnsi="Times New Roman" w:cs="Times New Roman"/>
          <w:i/>
          <w:sz w:val="24"/>
          <w:szCs w:val="24"/>
          <w:lang w:val="tr-TR"/>
        </w:rPr>
        <w:t>luteus</w:t>
      </w:r>
      <w:proofErr w:type="spellEnd"/>
      <w:r w:rsidRPr="0066669B">
        <w:rPr>
          <w:rFonts w:ascii="Times New Roman" w:hAnsi="Times New Roman" w:cs="Times New Roman"/>
          <w:sz w:val="24"/>
          <w:szCs w:val="24"/>
          <w:lang w:val="tr-TR"/>
        </w:rPr>
        <w:t xml:space="preserve"> türüne ait </w:t>
      </w:r>
      <w:proofErr w:type="gramStart"/>
      <w:r w:rsidRPr="0066669B">
        <w:rPr>
          <w:rFonts w:ascii="Times New Roman" w:hAnsi="Times New Roman" w:cs="Times New Roman"/>
          <w:sz w:val="24"/>
          <w:szCs w:val="24"/>
          <w:lang w:val="tr-TR"/>
        </w:rPr>
        <w:t>popülasyonlardaki</w:t>
      </w:r>
      <w:proofErr w:type="gram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mtDNA</w:t>
      </w:r>
      <w:proofErr w:type="spellEnd"/>
      <w:r w:rsidRPr="0066669B">
        <w:rPr>
          <w:rFonts w:ascii="Times New Roman" w:hAnsi="Times New Roman" w:cs="Times New Roman"/>
          <w:sz w:val="24"/>
          <w:szCs w:val="24"/>
          <w:lang w:val="tr-TR"/>
        </w:rPr>
        <w:t xml:space="preserve"> COI bölgesi ve Parmaksız ve Şeker (2018) çalışmasındaki </w:t>
      </w:r>
      <w:proofErr w:type="spellStart"/>
      <w:r w:rsidRPr="0066669B">
        <w:rPr>
          <w:rFonts w:ascii="Times New Roman" w:hAnsi="Times New Roman" w:cs="Times New Roman"/>
          <w:i/>
          <w:sz w:val="24"/>
          <w:szCs w:val="24"/>
          <w:lang w:val="tr-TR"/>
        </w:rPr>
        <w:t>Arabibarbus</w:t>
      </w:r>
      <w:proofErr w:type="spellEnd"/>
      <w:r w:rsidRPr="0066669B">
        <w:rPr>
          <w:rFonts w:ascii="Times New Roman" w:hAnsi="Times New Roman" w:cs="Times New Roman"/>
          <w:i/>
          <w:sz w:val="24"/>
          <w:szCs w:val="24"/>
          <w:lang w:val="tr-TR"/>
        </w:rPr>
        <w:t xml:space="preserve"> </w:t>
      </w:r>
      <w:proofErr w:type="spellStart"/>
      <w:r w:rsidRPr="0066669B">
        <w:rPr>
          <w:rFonts w:ascii="Times New Roman" w:hAnsi="Times New Roman" w:cs="Times New Roman"/>
          <w:i/>
          <w:sz w:val="24"/>
          <w:szCs w:val="24"/>
          <w:lang w:val="tr-TR"/>
        </w:rPr>
        <w:t>grypus</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mtDNA</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cyt</w:t>
      </w:r>
      <w:proofErr w:type="spellEnd"/>
      <w:r w:rsidRPr="0066669B">
        <w:rPr>
          <w:rFonts w:ascii="Times New Roman" w:hAnsi="Times New Roman" w:cs="Times New Roman"/>
          <w:sz w:val="24"/>
          <w:szCs w:val="24"/>
          <w:lang w:val="tr-TR"/>
        </w:rPr>
        <w:t xml:space="preserve"> b bölgesine ait dizi analizlerde de yine Dicle nehrinde yaşayan popülasyonların genetik çeşitliliği daha yüksek bulunmuştur. Bu çalışmamızdaki sonuçlarla uyum göstermektedir.</w:t>
      </w:r>
      <w:r w:rsidR="001048AC">
        <w:rPr>
          <w:rFonts w:ascii="Times New Roman" w:hAnsi="Times New Roman" w:cs="Times New Roman"/>
          <w:sz w:val="24"/>
          <w:szCs w:val="24"/>
          <w:lang w:val="tr-TR"/>
        </w:rPr>
        <w:t xml:space="preserve"> </w:t>
      </w:r>
    </w:p>
    <w:p w:rsidR="00C11324" w:rsidRPr="0066669B" w:rsidRDefault="00C11324" w:rsidP="001048AC">
      <w:pPr>
        <w:autoSpaceDE w:val="0"/>
        <w:autoSpaceDN w:val="0"/>
        <w:adjustRightInd w:val="0"/>
        <w:spacing w:after="0" w:line="360" w:lineRule="auto"/>
        <w:ind w:firstLine="708"/>
        <w:jc w:val="both"/>
        <w:rPr>
          <w:rFonts w:ascii="Times New Roman" w:hAnsi="Times New Roman" w:cs="Times New Roman"/>
          <w:b/>
          <w:sz w:val="24"/>
          <w:szCs w:val="24"/>
          <w:lang w:val="tr-TR"/>
        </w:rPr>
      </w:pPr>
      <w:r w:rsidRPr="0066669B">
        <w:rPr>
          <w:rFonts w:ascii="Times New Roman" w:hAnsi="Times New Roman" w:cs="Times New Roman"/>
          <w:sz w:val="24"/>
          <w:szCs w:val="24"/>
          <w:lang w:val="tr-TR"/>
        </w:rPr>
        <w:lastRenderedPageBreak/>
        <w:t xml:space="preserve">Çalışılan </w:t>
      </w:r>
      <w:proofErr w:type="spellStart"/>
      <w:r w:rsidRPr="0066669B">
        <w:rPr>
          <w:rFonts w:ascii="Times New Roman" w:hAnsi="Times New Roman" w:cs="Times New Roman"/>
          <w:sz w:val="24"/>
          <w:szCs w:val="24"/>
          <w:lang w:val="tr-TR"/>
        </w:rPr>
        <w:t>populasyonlar</w:t>
      </w:r>
      <w:proofErr w:type="spellEnd"/>
      <w:r w:rsidRPr="0066669B">
        <w:rPr>
          <w:rFonts w:ascii="Times New Roman" w:hAnsi="Times New Roman" w:cs="Times New Roman"/>
          <w:sz w:val="24"/>
          <w:szCs w:val="24"/>
          <w:lang w:val="tr-TR"/>
        </w:rPr>
        <w:t xml:space="preserve"> için hesaplanan </w:t>
      </w:r>
      <w:proofErr w:type="gramStart"/>
      <w:r w:rsidRPr="0066669B">
        <w:rPr>
          <w:rFonts w:ascii="Times New Roman" w:hAnsi="Times New Roman" w:cs="Times New Roman"/>
          <w:sz w:val="24"/>
          <w:szCs w:val="24"/>
          <w:lang w:val="tr-TR"/>
        </w:rPr>
        <w:t>F</w:t>
      </w:r>
      <w:r w:rsidRPr="0066669B">
        <w:rPr>
          <w:rFonts w:ascii="Times New Roman" w:hAnsi="Times New Roman" w:cs="Times New Roman"/>
          <w:sz w:val="24"/>
          <w:szCs w:val="24"/>
          <w:vertAlign w:val="subscript"/>
          <w:lang w:val="tr-TR"/>
        </w:rPr>
        <w:t>IS</w:t>
      </w:r>
      <w:proofErr w:type="gramEnd"/>
      <w:r w:rsidRPr="0066669B">
        <w:rPr>
          <w:rFonts w:ascii="Times New Roman" w:hAnsi="Times New Roman" w:cs="Times New Roman"/>
          <w:sz w:val="24"/>
          <w:szCs w:val="24"/>
          <w:lang w:val="tr-TR"/>
        </w:rPr>
        <w:t xml:space="preserve"> değerlerinin -0.017 ila 0.410 arasında değiştiği belirlenmiştir. </w:t>
      </w:r>
      <w:proofErr w:type="gramStart"/>
      <w:r w:rsidRPr="0066669B">
        <w:rPr>
          <w:rFonts w:ascii="Times New Roman" w:hAnsi="Times New Roman" w:cs="Times New Roman"/>
          <w:sz w:val="24"/>
          <w:szCs w:val="24"/>
          <w:lang w:val="tr-TR"/>
        </w:rPr>
        <w:t>F</w:t>
      </w:r>
      <w:r w:rsidRPr="0066669B">
        <w:rPr>
          <w:rFonts w:ascii="Times New Roman" w:hAnsi="Times New Roman" w:cs="Times New Roman"/>
          <w:sz w:val="24"/>
          <w:szCs w:val="24"/>
          <w:vertAlign w:val="subscript"/>
          <w:lang w:val="tr-TR"/>
        </w:rPr>
        <w:t>IS</w:t>
      </w:r>
      <w:proofErr w:type="gramEnd"/>
      <w:r w:rsidRPr="0066669B">
        <w:rPr>
          <w:rFonts w:ascii="Times New Roman" w:hAnsi="Times New Roman" w:cs="Times New Roman"/>
          <w:sz w:val="24"/>
          <w:szCs w:val="24"/>
          <w:lang w:val="tr-TR"/>
        </w:rPr>
        <w:t xml:space="preserve"> değerlerinde sadece bir </w:t>
      </w:r>
      <w:proofErr w:type="spellStart"/>
      <w:r w:rsidRPr="0066669B">
        <w:rPr>
          <w:rFonts w:ascii="Times New Roman" w:hAnsi="Times New Roman" w:cs="Times New Roman"/>
          <w:sz w:val="24"/>
          <w:szCs w:val="24"/>
          <w:lang w:val="tr-TR"/>
        </w:rPr>
        <w:t>lokus</w:t>
      </w:r>
      <w:proofErr w:type="spellEnd"/>
      <w:r w:rsidRPr="0066669B">
        <w:rPr>
          <w:rFonts w:ascii="Times New Roman" w:hAnsi="Times New Roman" w:cs="Times New Roman"/>
          <w:sz w:val="24"/>
          <w:szCs w:val="24"/>
          <w:lang w:val="tr-TR"/>
        </w:rPr>
        <w:t xml:space="preserve"> (Barbus33) hariç </w:t>
      </w:r>
      <w:proofErr w:type="spellStart"/>
      <w:r w:rsidRPr="0066669B">
        <w:rPr>
          <w:rFonts w:ascii="Times New Roman" w:hAnsi="Times New Roman" w:cs="Times New Roman"/>
          <w:sz w:val="24"/>
          <w:szCs w:val="24"/>
          <w:lang w:val="tr-TR"/>
        </w:rPr>
        <w:t>populasyonlarda</w:t>
      </w:r>
      <w:proofErr w:type="spellEnd"/>
      <w:r w:rsidRPr="0066669B">
        <w:rPr>
          <w:rFonts w:ascii="Times New Roman" w:hAnsi="Times New Roman" w:cs="Times New Roman"/>
          <w:sz w:val="24"/>
          <w:szCs w:val="24"/>
          <w:lang w:val="tr-TR"/>
        </w:rPr>
        <w:t xml:space="preserve"> dengeden sapma görülmemektedir. Bu da kullanılan </w:t>
      </w:r>
      <w:proofErr w:type="spellStart"/>
      <w:r w:rsidRPr="0066669B">
        <w:rPr>
          <w:rFonts w:ascii="Times New Roman" w:hAnsi="Times New Roman" w:cs="Times New Roman"/>
          <w:sz w:val="24"/>
          <w:szCs w:val="24"/>
          <w:lang w:val="tr-TR"/>
        </w:rPr>
        <w:t>lokusların</w:t>
      </w:r>
      <w:proofErr w:type="spellEnd"/>
      <w:r w:rsidRPr="0066669B">
        <w:rPr>
          <w:rFonts w:ascii="Times New Roman" w:hAnsi="Times New Roman" w:cs="Times New Roman"/>
          <w:sz w:val="24"/>
          <w:szCs w:val="24"/>
          <w:lang w:val="tr-TR"/>
        </w:rPr>
        <w:t xml:space="preserve"> uygunluğunu örneğin bir </w:t>
      </w:r>
      <w:proofErr w:type="spellStart"/>
      <w:r w:rsidRPr="0066669B">
        <w:rPr>
          <w:rFonts w:ascii="Times New Roman" w:hAnsi="Times New Roman" w:cs="Times New Roman"/>
          <w:sz w:val="24"/>
          <w:szCs w:val="24"/>
          <w:lang w:val="tr-TR"/>
        </w:rPr>
        <w:t>alelin</w:t>
      </w:r>
      <w:proofErr w:type="spellEnd"/>
      <w:r w:rsidRPr="0066669B">
        <w:rPr>
          <w:rFonts w:ascii="Times New Roman" w:hAnsi="Times New Roman" w:cs="Times New Roman"/>
          <w:sz w:val="24"/>
          <w:szCs w:val="24"/>
          <w:lang w:val="tr-TR"/>
        </w:rPr>
        <w:t xml:space="preserve"> yükseltgenememe durumunun olmadığına (</w:t>
      </w:r>
      <w:proofErr w:type="spellStart"/>
      <w:r w:rsidRPr="0066669B">
        <w:rPr>
          <w:rFonts w:ascii="Times New Roman" w:hAnsi="Times New Roman" w:cs="Times New Roman"/>
          <w:sz w:val="24"/>
          <w:szCs w:val="24"/>
          <w:lang w:val="tr-TR"/>
        </w:rPr>
        <w:t>allelic</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drop</w:t>
      </w:r>
      <w:proofErr w:type="spellEnd"/>
      <w:r w:rsidRPr="0066669B">
        <w:rPr>
          <w:rFonts w:ascii="Times New Roman" w:hAnsi="Times New Roman" w:cs="Times New Roman"/>
          <w:sz w:val="24"/>
          <w:szCs w:val="24"/>
          <w:lang w:val="tr-TR"/>
        </w:rPr>
        <w:t xml:space="preserve"> </w:t>
      </w:r>
      <w:proofErr w:type="spellStart"/>
      <w:r w:rsidRPr="0066669B">
        <w:rPr>
          <w:rFonts w:ascii="Times New Roman" w:hAnsi="Times New Roman" w:cs="Times New Roman"/>
          <w:sz w:val="24"/>
          <w:szCs w:val="24"/>
          <w:lang w:val="tr-TR"/>
        </w:rPr>
        <w:t>out</w:t>
      </w:r>
      <w:proofErr w:type="spellEnd"/>
      <w:r w:rsidRPr="0066669B">
        <w:rPr>
          <w:rFonts w:ascii="Times New Roman" w:hAnsi="Times New Roman" w:cs="Times New Roman"/>
          <w:sz w:val="24"/>
          <w:szCs w:val="24"/>
          <w:lang w:val="tr-TR"/>
        </w:rPr>
        <w:t>) ve okumaların güvenilir olduğuna işaret etmektedir.</w:t>
      </w:r>
      <w:r w:rsidRPr="0066669B">
        <w:rPr>
          <w:rFonts w:ascii="Times New Roman" w:hAnsi="Times New Roman" w:cs="Times New Roman"/>
          <w:b/>
          <w:sz w:val="24"/>
          <w:szCs w:val="24"/>
          <w:lang w:val="tr-TR"/>
        </w:rPr>
        <w:t xml:space="preserve"> </w:t>
      </w:r>
    </w:p>
    <w:p w:rsidR="00C11324" w:rsidRPr="0066669B" w:rsidRDefault="00C11324" w:rsidP="001048AC">
      <w:pPr>
        <w:autoSpaceDE w:val="0"/>
        <w:autoSpaceDN w:val="0"/>
        <w:adjustRightInd w:val="0"/>
        <w:spacing w:after="0" w:line="360" w:lineRule="auto"/>
        <w:ind w:firstLine="708"/>
        <w:jc w:val="both"/>
        <w:rPr>
          <w:rFonts w:ascii="Times New Roman" w:hAnsi="Times New Roman" w:cs="Times New Roman"/>
          <w:sz w:val="24"/>
          <w:szCs w:val="24"/>
          <w:lang w:val="tr-TR"/>
        </w:rPr>
      </w:pPr>
      <w:r w:rsidRPr="0066669B">
        <w:rPr>
          <w:rFonts w:ascii="Times New Roman" w:hAnsi="Times New Roman" w:cs="Times New Roman"/>
          <w:sz w:val="24"/>
          <w:szCs w:val="24"/>
          <w:lang w:val="tr-TR"/>
        </w:rPr>
        <w:t xml:space="preserve">Bu çalışmada materyal olarak kullanılan birey sayısı ve </w:t>
      </w:r>
      <w:proofErr w:type="spellStart"/>
      <w:r w:rsidRPr="0066669B">
        <w:rPr>
          <w:rFonts w:ascii="Times New Roman" w:hAnsi="Times New Roman" w:cs="Times New Roman"/>
          <w:sz w:val="24"/>
          <w:szCs w:val="24"/>
          <w:lang w:val="tr-TR"/>
        </w:rPr>
        <w:t>populasyon</w:t>
      </w:r>
      <w:proofErr w:type="spellEnd"/>
      <w:r w:rsidRPr="0066669B">
        <w:rPr>
          <w:rFonts w:ascii="Times New Roman" w:hAnsi="Times New Roman" w:cs="Times New Roman"/>
          <w:sz w:val="24"/>
          <w:szCs w:val="24"/>
          <w:lang w:val="tr-TR"/>
        </w:rPr>
        <w:t xml:space="preserve"> sayısı az olduğu için şansa bağlı değişimlerin ortaya çıkmış olma ihtimali vardır. Bu yüzden ileride yapılacak çalışmalarda daha fazla birey ve </w:t>
      </w:r>
      <w:proofErr w:type="spellStart"/>
      <w:r w:rsidRPr="0066669B">
        <w:rPr>
          <w:rFonts w:ascii="Times New Roman" w:hAnsi="Times New Roman" w:cs="Times New Roman"/>
          <w:sz w:val="24"/>
          <w:szCs w:val="24"/>
          <w:lang w:val="tr-TR"/>
        </w:rPr>
        <w:t>populasyon</w:t>
      </w:r>
      <w:proofErr w:type="spellEnd"/>
      <w:r w:rsidRPr="0066669B">
        <w:rPr>
          <w:rFonts w:ascii="Times New Roman" w:hAnsi="Times New Roman" w:cs="Times New Roman"/>
          <w:sz w:val="24"/>
          <w:szCs w:val="24"/>
          <w:lang w:val="tr-TR"/>
        </w:rPr>
        <w:t xml:space="preserve"> araştırılması bu balık türünün genetik çeşitliliği için daha faydalı olacaktır.</w:t>
      </w:r>
    </w:p>
    <w:p w:rsidR="00C11324" w:rsidRPr="0066669B" w:rsidRDefault="00C11324" w:rsidP="00C11324">
      <w:pPr>
        <w:autoSpaceDE w:val="0"/>
        <w:autoSpaceDN w:val="0"/>
        <w:adjustRightInd w:val="0"/>
        <w:spacing w:after="0" w:line="360" w:lineRule="auto"/>
        <w:ind w:firstLine="708"/>
        <w:jc w:val="both"/>
        <w:rPr>
          <w:rFonts w:ascii="Times New Roman" w:hAnsi="Times New Roman" w:cs="Times New Roman"/>
          <w:b/>
          <w:sz w:val="24"/>
          <w:szCs w:val="24"/>
          <w:lang w:val="tr-TR"/>
        </w:rPr>
      </w:pPr>
    </w:p>
    <w:p w:rsidR="00C11324" w:rsidRDefault="00C11324" w:rsidP="00C11324">
      <w:pPr>
        <w:spacing w:after="0" w:line="360" w:lineRule="auto"/>
        <w:jc w:val="both"/>
        <w:rPr>
          <w:rFonts w:ascii="Times New Roman" w:hAnsi="Times New Roman" w:cs="Times New Roman"/>
          <w:b/>
          <w:sz w:val="24"/>
          <w:szCs w:val="24"/>
          <w:lang w:val="tr-TR"/>
        </w:rPr>
      </w:pPr>
      <w:r w:rsidRPr="0066669B">
        <w:rPr>
          <w:rFonts w:ascii="Times New Roman" w:hAnsi="Times New Roman" w:cs="Times New Roman"/>
          <w:b/>
          <w:sz w:val="24"/>
          <w:szCs w:val="24"/>
          <w:lang w:val="tr-TR"/>
        </w:rPr>
        <w:t xml:space="preserve">Teşekkür </w:t>
      </w:r>
    </w:p>
    <w:p w:rsidR="000D40B1" w:rsidRPr="0066669B" w:rsidRDefault="000D40B1" w:rsidP="00C11324">
      <w:pPr>
        <w:spacing w:after="0" w:line="360" w:lineRule="auto"/>
        <w:jc w:val="both"/>
        <w:rPr>
          <w:rFonts w:ascii="Times New Roman" w:hAnsi="Times New Roman" w:cs="Times New Roman"/>
          <w:b/>
          <w:sz w:val="24"/>
          <w:szCs w:val="24"/>
          <w:lang w:val="tr-TR"/>
        </w:rPr>
      </w:pPr>
    </w:p>
    <w:p w:rsidR="00C11324" w:rsidRPr="0066669B" w:rsidRDefault="00C11324" w:rsidP="00C11324">
      <w:pPr>
        <w:pStyle w:val="Default"/>
        <w:spacing w:line="360" w:lineRule="auto"/>
        <w:jc w:val="both"/>
        <w:rPr>
          <w:bCs/>
          <w:color w:val="000000" w:themeColor="text1"/>
        </w:rPr>
      </w:pPr>
      <w:r w:rsidRPr="0066669B">
        <w:rPr>
          <w:bCs/>
          <w:color w:val="000000" w:themeColor="text1"/>
        </w:rPr>
        <w:t xml:space="preserve">Bu çalışma Harran Üniversitesi Bilimsel Araştırma Komisyonu (HÜBAK) tarafından 15103 numaralı proje ile desteklenmiştir. </w:t>
      </w:r>
    </w:p>
    <w:p w:rsidR="00C11324" w:rsidRPr="0066669B" w:rsidRDefault="00C11324" w:rsidP="00C11324">
      <w:pPr>
        <w:spacing w:after="0" w:line="480" w:lineRule="auto"/>
        <w:rPr>
          <w:rFonts w:ascii="Times New Roman" w:hAnsi="Times New Roman" w:cs="Times New Roman"/>
          <w:b/>
          <w:sz w:val="24"/>
          <w:szCs w:val="24"/>
          <w:u w:val="single"/>
          <w:lang w:val="tr-TR"/>
        </w:rPr>
      </w:pPr>
    </w:p>
    <w:p w:rsidR="00C11324" w:rsidRDefault="00C11324"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1048AC" w:rsidRDefault="001048AC" w:rsidP="00C11324">
      <w:pPr>
        <w:spacing w:after="0" w:line="480" w:lineRule="auto"/>
        <w:rPr>
          <w:rFonts w:ascii="Times New Roman" w:hAnsi="Times New Roman" w:cs="Times New Roman"/>
          <w:b/>
          <w:sz w:val="24"/>
          <w:szCs w:val="24"/>
          <w:u w:val="single"/>
          <w:lang w:val="tr-TR"/>
        </w:rPr>
      </w:pPr>
    </w:p>
    <w:p w:rsidR="00C11324" w:rsidRPr="0066669B" w:rsidRDefault="00C11324" w:rsidP="001048AC">
      <w:pPr>
        <w:spacing w:after="0" w:line="480" w:lineRule="auto"/>
        <w:jc w:val="both"/>
        <w:rPr>
          <w:rFonts w:ascii="Times New Roman" w:hAnsi="Times New Roman" w:cs="Times New Roman"/>
          <w:b/>
          <w:sz w:val="24"/>
          <w:szCs w:val="24"/>
          <w:lang w:val="tr-TR"/>
        </w:rPr>
      </w:pPr>
      <w:r w:rsidRPr="0066669B">
        <w:rPr>
          <w:rFonts w:ascii="Times New Roman" w:hAnsi="Times New Roman" w:cs="Times New Roman"/>
          <w:b/>
          <w:sz w:val="24"/>
          <w:szCs w:val="24"/>
          <w:lang w:val="tr-TR"/>
        </w:rPr>
        <w:lastRenderedPageBreak/>
        <w:t>Kaynaklar</w:t>
      </w: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r w:rsidRPr="001048AC">
        <w:rPr>
          <w:rFonts w:ascii="Times New Roman" w:eastAsia="TimesNewRomanPSMT" w:hAnsi="Times New Roman" w:cs="Times New Roman"/>
          <w:sz w:val="20"/>
          <w:szCs w:val="20"/>
          <w:lang w:val="tr-TR"/>
        </w:rPr>
        <w:t>Ateş, B. 2017.</w:t>
      </w:r>
      <w:r w:rsidRPr="001048AC">
        <w:rPr>
          <w:rFonts w:ascii="Times New Roman" w:hAnsi="Times New Roman" w:cs="Times New Roman"/>
          <w:b/>
          <w:bCs/>
          <w:sz w:val="20"/>
          <w:szCs w:val="20"/>
          <w:lang w:val="tr-TR"/>
        </w:rPr>
        <w:t xml:space="preserve"> </w:t>
      </w:r>
      <w:r w:rsidRPr="001048AC">
        <w:rPr>
          <w:rFonts w:ascii="Times New Roman" w:hAnsi="Times New Roman" w:cs="Times New Roman"/>
          <w:sz w:val="20"/>
          <w:szCs w:val="20"/>
          <w:lang w:val="tr-TR"/>
        </w:rPr>
        <w:t xml:space="preserve">Fırat ve Dicle Nehirlerinde Yaşayan </w:t>
      </w:r>
      <w:proofErr w:type="spellStart"/>
      <w:r w:rsidRPr="001048AC">
        <w:rPr>
          <w:rFonts w:ascii="Times New Roman" w:hAnsi="Times New Roman" w:cs="Times New Roman"/>
          <w:i/>
          <w:sz w:val="20"/>
          <w:szCs w:val="20"/>
          <w:lang w:val="tr-TR"/>
        </w:rPr>
        <w:t>Cyprinion</w:t>
      </w:r>
      <w:proofErr w:type="spellEnd"/>
      <w:r w:rsidRPr="001048AC">
        <w:rPr>
          <w:rFonts w:ascii="Times New Roman" w:hAnsi="Times New Roman" w:cs="Times New Roman"/>
          <w:i/>
          <w:sz w:val="20"/>
          <w:szCs w:val="20"/>
          <w:lang w:val="tr-TR"/>
        </w:rPr>
        <w:t xml:space="preserve"> </w:t>
      </w:r>
      <w:proofErr w:type="spellStart"/>
      <w:r w:rsidRPr="001048AC">
        <w:rPr>
          <w:rFonts w:ascii="Times New Roman" w:hAnsi="Times New Roman" w:cs="Times New Roman"/>
          <w:i/>
          <w:sz w:val="20"/>
          <w:szCs w:val="20"/>
          <w:lang w:val="tr-TR"/>
        </w:rPr>
        <w:t>macrostomus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 </w:t>
      </w:r>
      <w:proofErr w:type="spellStart"/>
      <w:r w:rsidRPr="001048AC">
        <w:rPr>
          <w:rFonts w:ascii="Times New Roman" w:hAnsi="Times New Roman" w:cs="Times New Roman"/>
          <w:sz w:val="20"/>
          <w:szCs w:val="20"/>
          <w:lang w:val="tr-TR"/>
        </w:rPr>
        <w:t>Populasyonlarının</w:t>
      </w:r>
      <w:proofErr w:type="spellEnd"/>
      <w:r w:rsidRP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bCs/>
          <w:sz w:val="20"/>
          <w:szCs w:val="20"/>
          <w:lang w:val="tr-TR"/>
        </w:rPr>
      </w:pPr>
      <w:proofErr w:type="spellStart"/>
      <w:r w:rsidRPr="001048AC">
        <w:rPr>
          <w:rFonts w:ascii="Times New Roman" w:hAnsi="Times New Roman" w:cs="Times New Roman"/>
          <w:sz w:val="20"/>
          <w:szCs w:val="20"/>
          <w:lang w:val="tr-TR"/>
        </w:rPr>
        <w:t>Mikrosatellit</w:t>
      </w:r>
      <w:proofErr w:type="spellEnd"/>
      <w:r w:rsidRPr="001048AC">
        <w:rPr>
          <w:rFonts w:ascii="Times New Roman" w:hAnsi="Times New Roman" w:cs="Times New Roman"/>
          <w:sz w:val="20"/>
          <w:szCs w:val="20"/>
          <w:lang w:val="tr-TR"/>
        </w:rPr>
        <w:t xml:space="preserve"> DNA Analizi. </w:t>
      </w:r>
      <w:r w:rsidRPr="001048AC">
        <w:rPr>
          <w:rFonts w:ascii="Times New Roman" w:hAnsi="Times New Roman" w:cs="Times New Roman"/>
          <w:bCs/>
          <w:sz w:val="20"/>
          <w:szCs w:val="20"/>
          <w:lang w:val="tr-TR"/>
        </w:rPr>
        <w:t xml:space="preserve">Harran Üniversitesi, Fen Bilimleri Enstitüsü, Yüksek Lisans Tezi, 54 s. </w:t>
      </w:r>
    </w:p>
    <w:p w:rsidR="00C11324" w:rsidRPr="001048AC" w:rsidRDefault="00C11324" w:rsidP="00574F4B">
      <w:pPr>
        <w:autoSpaceDE w:val="0"/>
        <w:autoSpaceDN w:val="0"/>
        <w:adjustRightInd w:val="0"/>
        <w:spacing w:after="0" w:line="240" w:lineRule="auto"/>
        <w:jc w:val="both"/>
        <w:rPr>
          <w:rFonts w:ascii="Times New Roman" w:hAnsi="Times New Roman" w:cs="Times New Roman"/>
          <w:bCs/>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Aydın, R</w:t>
      </w:r>
      <w:proofErr w:type="gramStart"/>
      <w:r w:rsidRPr="001048AC">
        <w:rPr>
          <w:rFonts w:ascii="Times New Roman" w:hAnsi="Times New Roman" w:cs="Times New Roman"/>
          <w:sz w:val="20"/>
          <w:szCs w:val="20"/>
          <w:lang w:val="tr-TR"/>
        </w:rPr>
        <w:t>.,</w:t>
      </w:r>
      <w:proofErr w:type="gramEnd"/>
      <w:r w:rsidRPr="001048AC">
        <w:rPr>
          <w:rFonts w:ascii="Times New Roman" w:hAnsi="Times New Roman" w:cs="Times New Roman"/>
          <w:sz w:val="20"/>
          <w:szCs w:val="20"/>
          <w:lang w:val="tr-TR"/>
        </w:rPr>
        <w:t xml:space="preserve"> Şen, D., </w:t>
      </w:r>
      <w:proofErr w:type="spellStart"/>
      <w:r w:rsidRPr="001048AC">
        <w:rPr>
          <w:rFonts w:ascii="Times New Roman" w:hAnsi="Times New Roman" w:cs="Times New Roman"/>
          <w:sz w:val="20"/>
          <w:szCs w:val="20"/>
          <w:lang w:val="tr-TR"/>
        </w:rPr>
        <w:t>Çalta</w:t>
      </w:r>
      <w:proofErr w:type="spellEnd"/>
      <w:r w:rsidRPr="001048AC">
        <w:rPr>
          <w:rFonts w:ascii="Times New Roman" w:hAnsi="Times New Roman" w:cs="Times New Roman"/>
          <w:sz w:val="20"/>
          <w:szCs w:val="20"/>
          <w:lang w:val="tr-TR"/>
        </w:rPr>
        <w:t xml:space="preserve">, M. ve Canpolat, Ö. 2009. </w:t>
      </w:r>
      <w:proofErr w:type="spellStart"/>
      <w:r w:rsidRPr="001048AC">
        <w:rPr>
          <w:rFonts w:ascii="Times New Roman" w:hAnsi="Times New Roman" w:cs="Times New Roman"/>
          <w:i/>
          <w:iCs/>
          <w:sz w:val="20"/>
          <w:szCs w:val="20"/>
          <w:lang w:val="tr-TR"/>
        </w:rPr>
        <w:t>Cyprinion</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macrostomus</w:t>
      </w:r>
      <w:proofErr w:type="spellEnd"/>
      <w:r w:rsidRPr="001048AC">
        <w:rPr>
          <w:rFonts w:ascii="Times New Roman" w:hAnsi="Times New Roman" w:cs="Times New Roman"/>
          <w:i/>
          <w:iCs/>
          <w:sz w:val="20"/>
          <w:szCs w:val="20"/>
          <w:lang w:val="tr-TR"/>
        </w:rPr>
        <w:t xml:space="preserve"> </w:t>
      </w:r>
      <w:r w:rsidRPr="001048AC">
        <w:rPr>
          <w:rFonts w:ascii="Times New Roman" w:hAnsi="Times New Roman" w:cs="Times New Roman"/>
          <w:sz w:val="20"/>
          <w:szCs w:val="20"/>
          <w:lang w:val="tr-TR"/>
        </w:rPr>
        <w:t>(</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1843)’un Kemiksi </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Yapılardaki Magnezyum Elementinin Birikim Düzeylerine Bağlı olarak yaş halkalarının Okunabilirliği. Ulusal Su Ürünleri Sempozyumu, 09-01 Ocak, Elazığ, 50.</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p>
    <w:p w:rsidR="00574F4B"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254578">
        <w:rPr>
          <w:rFonts w:ascii="Times New Roman" w:hAnsi="Times New Roman" w:cs="Times New Roman"/>
          <w:sz w:val="20"/>
          <w:szCs w:val="20"/>
          <w:lang w:val="tr-TR"/>
        </w:rPr>
        <w:t>Belkhir</w:t>
      </w:r>
      <w:proofErr w:type="spellEnd"/>
      <w:r w:rsidRPr="00254578">
        <w:rPr>
          <w:rFonts w:ascii="Times New Roman" w:hAnsi="Times New Roman" w:cs="Times New Roman"/>
          <w:sz w:val="20"/>
          <w:szCs w:val="20"/>
          <w:lang w:val="tr-TR"/>
        </w:rPr>
        <w:t>, K</w:t>
      </w:r>
      <w:proofErr w:type="gramStart"/>
      <w:r w:rsidRPr="00254578">
        <w:rPr>
          <w:rFonts w:ascii="Times New Roman" w:hAnsi="Times New Roman" w:cs="Times New Roman"/>
          <w:sz w:val="20"/>
          <w:szCs w:val="20"/>
          <w:lang w:val="tr-TR"/>
        </w:rPr>
        <w:t>.,</w:t>
      </w:r>
      <w:proofErr w:type="gramEnd"/>
      <w:r w:rsidRPr="00254578">
        <w:rPr>
          <w:rFonts w:ascii="Times New Roman" w:hAnsi="Times New Roman" w:cs="Times New Roman"/>
          <w:sz w:val="20"/>
          <w:szCs w:val="20"/>
          <w:lang w:val="tr-TR"/>
        </w:rPr>
        <w:t xml:space="preserve"> Borsa, P., </w:t>
      </w:r>
      <w:proofErr w:type="spellStart"/>
      <w:r w:rsidRPr="00254578">
        <w:rPr>
          <w:rFonts w:ascii="Times New Roman" w:hAnsi="Times New Roman" w:cs="Times New Roman"/>
          <w:sz w:val="20"/>
          <w:szCs w:val="20"/>
          <w:lang w:val="tr-TR"/>
        </w:rPr>
        <w:t>Chikhi</w:t>
      </w:r>
      <w:proofErr w:type="spellEnd"/>
      <w:r w:rsidRPr="00254578">
        <w:rPr>
          <w:rFonts w:ascii="Times New Roman" w:hAnsi="Times New Roman" w:cs="Times New Roman"/>
          <w:sz w:val="20"/>
          <w:szCs w:val="20"/>
          <w:lang w:val="tr-TR"/>
        </w:rPr>
        <w:t xml:space="preserve"> L., </w:t>
      </w:r>
      <w:proofErr w:type="spellStart"/>
      <w:r w:rsidRPr="00254578">
        <w:rPr>
          <w:rFonts w:ascii="Times New Roman" w:hAnsi="Times New Roman" w:cs="Times New Roman"/>
          <w:sz w:val="20"/>
          <w:szCs w:val="20"/>
          <w:lang w:val="tr-TR"/>
        </w:rPr>
        <w:t>Raufaste</w:t>
      </w:r>
      <w:proofErr w:type="spellEnd"/>
      <w:r w:rsidRPr="00254578">
        <w:rPr>
          <w:rFonts w:ascii="Times New Roman" w:hAnsi="Times New Roman" w:cs="Times New Roman"/>
          <w:sz w:val="20"/>
          <w:szCs w:val="20"/>
          <w:lang w:val="tr-TR"/>
        </w:rPr>
        <w:t xml:space="preserve">, N. ve </w:t>
      </w:r>
      <w:proofErr w:type="spellStart"/>
      <w:r w:rsidRPr="00254578">
        <w:rPr>
          <w:rFonts w:ascii="Times New Roman" w:hAnsi="Times New Roman" w:cs="Times New Roman"/>
          <w:sz w:val="20"/>
          <w:szCs w:val="20"/>
          <w:lang w:val="tr-TR"/>
        </w:rPr>
        <w:t>Bonhomme</w:t>
      </w:r>
      <w:proofErr w:type="spellEnd"/>
      <w:r w:rsidRPr="00254578">
        <w:rPr>
          <w:rFonts w:ascii="Times New Roman" w:hAnsi="Times New Roman" w:cs="Times New Roman"/>
          <w:sz w:val="20"/>
          <w:szCs w:val="20"/>
          <w:lang w:val="tr-TR"/>
        </w:rPr>
        <w:t>, F. 2004. GENETIX</w:t>
      </w:r>
      <w:r w:rsidR="001048AC" w:rsidRPr="00254578">
        <w:rPr>
          <w:rFonts w:ascii="Times New Roman" w:hAnsi="Times New Roman" w:cs="Times New Roman"/>
          <w:sz w:val="20"/>
          <w:szCs w:val="20"/>
          <w:lang w:val="tr-TR"/>
        </w:rPr>
        <w:t xml:space="preserve"> </w:t>
      </w:r>
      <w:r w:rsidRPr="00254578">
        <w:rPr>
          <w:rFonts w:ascii="Times New Roman" w:hAnsi="Times New Roman" w:cs="Times New Roman"/>
          <w:sz w:val="20"/>
          <w:szCs w:val="20"/>
          <w:lang w:val="tr-TR"/>
        </w:rPr>
        <w:t xml:space="preserve">4.05, </w:t>
      </w:r>
      <w:proofErr w:type="spellStart"/>
      <w:r w:rsidRPr="00254578">
        <w:rPr>
          <w:rFonts w:ascii="Times New Roman" w:hAnsi="Times New Roman" w:cs="Times New Roman"/>
          <w:sz w:val="20"/>
          <w:szCs w:val="20"/>
          <w:lang w:val="tr-TR"/>
        </w:rPr>
        <w:t>logiciel</w:t>
      </w:r>
      <w:proofErr w:type="spellEnd"/>
      <w:r w:rsidRPr="00254578">
        <w:rPr>
          <w:rFonts w:ascii="Times New Roman" w:hAnsi="Times New Roman" w:cs="Times New Roman"/>
          <w:sz w:val="20"/>
          <w:szCs w:val="20"/>
          <w:lang w:val="tr-TR"/>
        </w:rPr>
        <w:t xml:space="preserve"> </w:t>
      </w:r>
      <w:proofErr w:type="spellStart"/>
      <w:r w:rsidRPr="00254578">
        <w:rPr>
          <w:rFonts w:ascii="Times New Roman" w:hAnsi="Times New Roman" w:cs="Times New Roman"/>
          <w:sz w:val="20"/>
          <w:szCs w:val="20"/>
          <w:lang w:val="tr-TR"/>
        </w:rPr>
        <w:t>sous</w:t>
      </w:r>
      <w:proofErr w:type="spellEnd"/>
      <w:r w:rsidRPr="00254578">
        <w:rPr>
          <w:rFonts w:ascii="Times New Roman" w:hAnsi="Times New Roman" w:cs="Times New Roman"/>
          <w:sz w:val="20"/>
          <w:szCs w:val="20"/>
          <w:lang w:val="tr-TR"/>
        </w:rPr>
        <w:t xml:space="preserve"> Windows </w:t>
      </w:r>
    </w:p>
    <w:p w:rsidR="00C11324" w:rsidRPr="001048AC" w:rsidRDefault="00C11324" w:rsidP="00574F4B">
      <w:pPr>
        <w:autoSpaceDE w:val="0"/>
        <w:autoSpaceDN w:val="0"/>
        <w:adjustRightInd w:val="0"/>
        <w:spacing w:after="0" w:line="240" w:lineRule="auto"/>
        <w:ind w:firstLine="567"/>
        <w:jc w:val="both"/>
        <w:rPr>
          <w:rFonts w:ascii="Times New Roman" w:hAnsi="Times New Roman" w:cs="Times New Roman"/>
          <w:sz w:val="20"/>
          <w:szCs w:val="20"/>
          <w:lang w:val="tr-TR"/>
        </w:rPr>
      </w:pPr>
      <w:proofErr w:type="spellStart"/>
      <w:r w:rsidRPr="00254578">
        <w:rPr>
          <w:rFonts w:ascii="Times New Roman" w:hAnsi="Times New Roman" w:cs="Times New Roman"/>
          <w:sz w:val="20"/>
          <w:szCs w:val="20"/>
          <w:lang w:val="tr-TR"/>
        </w:rPr>
        <w:t>pour</w:t>
      </w:r>
      <w:proofErr w:type="spellEnd"/>
      <w:r w:rsidRPr="00254578">
        <w:rPr>
          <w:rFonts w:ascii="Times New Roman" w:hAnsi="Times New Roman" w:cs="Times New Roman"/>
          <w:sz w:val="20"/>
          <w:szCs w:val="20"/>
          <w:lang w:val="tr-TR"/>
        </w:rPr>
        <w:t xml:space="preserve"> la </w:t>
      </w:r>
      <w:proofErr w:type="spellStart"/>
      <w:r w:rsidRPr="00254578">
        <w:rPr>
          <w:rFonts w:ascii="Times New Roman" w:hAnsi="Times New Roman" w:cs="Times New Roman"/>
          <w:sz w:val="20"/>
          <w:szCs w:val="20"/>
          <w:lang w:val="tr-TR"/>
        </w:rPr>
        <w:t>ge´ne´tique</w:t>
      </w:r>
      <w:proofErr w:type="spellEnd"/>
      <w:r w:rsidRPr="00254578">
        <w:rPr>
          <w:rFonts w:ascii="Times New Roman" w:hAnsi="Times New Roman" w:cs="Times New Roman"/>
          <w:sz w:val="20"/>
          <w:szCs w:val="20"/>
          <w:lang w:val="tr-TR"/>
        </w:rPr>
        <w:t xml:space="preserve"> </w:t>
      </w:r>
      <w:proofErr w:type="spellStart"/>
      <w:r w:rsidRPr="00254578">
        <w:rPr>
          <w:rFonts w:ascii="Times New Roman" w:hAnsi="Times New Roman" w:cs="Times New Roman"/>
          <w:sz w:val="20"/>
          <w:szCs w:val="20"/>
          <w:lang w:val="tr-TR"/>
        </w:rPr>
        <w:t>des</w:t>
      </w:r>
      <w:proofErr w:type="spellEnd"/>
      <w:r w:rsidRPr="00254578">
        <w:rPr>
          <w:rFonts w:ascii="Times New Roman" w:hAnsi="Times New Roman" w:cs="Times New Roman"/>
          <w:sz w:val="20"/>
          <w:szCs w:val="20"/>
          <w:lang w:val="tr-TR"/>
        </w:rPr>
        <w:t xml:space="preserve"> </w:t>
      </w:r>
      <w:proofErr w:type="spellStart"/>
      <w:r w:rsidRPr="00254578">
        <w:rPr>
          <w:rFonts w:ascii="Times New Roman" w:hAnsi="Times New Roman" w:cs="Times New Roman"/>
          <w:sz w:val="20"/>
          <w:szCs w:val="20"/>
          <w:lang w:val="tr-TR"/>
        </w:rPr>
        <w:t>populations</w:t>
      </w:r>
      <w:proofErr w:type="spellEnd"/>
      <w:r w:rsidRPr="00254578">
        <w:rPr>
          <w:rFonts w:ascii="Times New Roman" w:hAnsi="Times New Roman" w:cs="Times New Roman"/>
          <w:sz w:val="20"/>
          <w:szCs w:val="20"/>
          <w:lang w:val="tr-TR"/>
        </w:rPr>
        <w:t xml:space="preserve">. </w:t>
      </w:r>
      <w:proofErr w:type="spellStart"/>
      <w:r w:rsidRPr="00254578">
        <w:rPr>
          <w:rFonts w:ascii="Times New Roman" w:hAnsi="Times New Roman" w:cs="Times New Roman"/>
          <w:sz w:val="20"/>
          <w:szCs w:val="20"/>
          <w:lang w:val="tr-TR"/>
        </w:rPr>
        <w:t>Universite</w:t>
      </w:r>
      <w:proofErr w:type="spellEnd"/>
      <w:r w:rsidRPr="00254578">
        <w:rPr>
          <w:rFonts w:ascii="Times New Roman" w:hAnsi="Times New Roman" w:cs="Times New Roman"/>
          <w:sz w:val="20"/>
          <w:szCs w:val="20"/>
          <w:lang w:val="tr-TR"/>
        </w:rPr>
        <w:t>´ de Montpellier II, Montpellier, France.</w:t>
      </w:r>
      <w:r w:rsid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jc w:val="both"/>
        <w:rPr>
          <w:rFonts w:ascii="Times New Roman" w:hAnsi="Times New Roman" w:cs="Times New Roman"/>
          <w:bCs/>
          <w:sz w:val="20"/>
          <w:szCs w:val="20"/>
          <w:lang w:val="tr-TR"/>
        </w:rPr>
      </w:pPr>
    </w:p>
    <w:p w:rsidR="00C11324" w:rsidRPr="001048AC" w:rsidRDefault="00C11324" w:rsidP="00574F4B">
      <w:pPr>
        <w:autoSpaceDE w:val="0"/>
        <w:autoSpaceDN w:val="0"/>
        <w:adjustRightInd w:val="0"/>
        <w:spacing w:after="0" w:line="240" w:lineRule="auto"/>
        <w:ind w:left="567" w:hanging="567"/>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Crooijmans</w:t>
      </w:r>
      <w:proofErr w:type="spellEnd"/>
      <w:r w:rsidRPr="001048AC">
        <w:rPr>
          <w:rFonts w:ascii="Times New Roman" w:hAnsi="Times New Roman" w:cs="Times New Roman"/>
          <w:sz w:val="20"/>
          <w:szCs w:val="20"/>
          <w:lang w:val="tr-TR"/>
        </w:rPr>
        <w:t>, R. P. M.</w:t>
      </w:r>
      <w:r w:rsidR="001048AC">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A</w:t>
      </w:r>
      <w:proofErr w:type="gramStart"/>
      <w:r w:rsidRPr="001048AC">
        <w:rPr>
          <w:rFonts w:ascii="Times New Roman" w:hAnsi="Times New Roman" w:cs="Times New Roman"/>
          <w:sz w:val="20"/>
          <w:szCs w:val="20"/>
          <w:lang w:val="tr-TR"/>
        </w:rPr>
        <w:t>.,</w:t>
      </w:r>
      <w:proofErr w:type="gramEnd"/>
      <w:r w:rsidRPr="001048AC">
        <w:rPr>
          <w:rFonts w:ascii="Times New Roman" w:hAnsi="Times New Roman" w:cs="Times New Roman"/>
          <w:sz w:val="20"/>
          <w:szCs w:val="20"/>
          <w:lang w:val="tr-TR"/>
        </w:rPr>
        <w:t xml:space="preserve"> Van Der </w:t>
      </w:r>
      <w:proofErr w:type="spellStart"/>
      <w:r w:rsidRPr="001048AC">
        <w:rPr>
          <w:rFonts w:ascii="Times New Roman" w:hAnsi="Times New Roman" w:cs="Times New Roman"/>
          <w:sz w:val="20"/>
          <w:szCs w:val="20"/>
          <w:lang w:val="tr-TR"/>
        </w:rPr>
        <w:t>Poel</w:t>
      </w:r>
      <w:proofErr w:type="spellEnd"/>
      <w:r w:rsidRPr="001048AC">
        <w:rPr>
          <w:rFonts w:ascii="Times New Roman" w:hAnsi="Times New Roman" w:cs="Times New Roman"/>
          <w:sz w:val="20"/>
          <w:szCs w:val="20"/>
          <w:lang w:val="tr-TR"/>
        </w:rPr>
        <w:t>, J.</w:t>
      </w:r>
      <w:r w:rsidR="001048AC">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 xml:space="preserve">J,  </w:t>
      </w:r>
      <w:proofErr w:type="spellStart"/>
      <w:r w:rsidRPr="001048AC">
        <w:rPr>
          <w:rFonts w:ascii="Times New Roman" w:hAnsi="Times New Roman" w:cs="Times New Roman"/>
          <w:sz w:val="20"/>
          <w:szCs w:val="20"/>
          <w:lang w:val="tr-TR"/>
        </w:rPr>
        <w:t>Groenen</w:t>
      </w:r>
      <w:proofErr w:type="spellEnd"/>
      <w:r w:rsidRPr="001048AC">
        <w:rPr>
          <w:rFonts w:ascii="Times New Roman" w:hAnsi="Times New Roman" w:cs="Times New Roman"/>
          <w:sz w:val="20"/>
          <w:szCs w:val="20"/>
          <w:lang w:val="tr-TR"/>
        </w:rPr>
        <w:t xml:space="preserve">, M. A. M.,   </w:t>
      </w:r>
      <w:proofErr w:type="spellStart"/>
      <w:r w:rsidRPr="001048AC">
        <w:rPr>
          <w:rFonts w:ascii="Times New Roman" w:hAnsi="Times New Roman" w:cs="Times New Roman"/>
          <w:sz w:val="20"/>
          <w:szCs w:val="20"/>
          <w:lang w:val="tr-TR"/>
        </w:rPr>
        <w:t>Bierbooms</w:t>
      </w:r>
      <w:proofErr w:type="spellEnd"/>
      <w:r w:rsidRPr="001048AC">
        <w:rPr>
          <w:rFonts w:ascii="Times New Roman" w:hAnsi="Times New Roman" w:cs="Times New Roman"/>
          <w:sz w:val="20"/>
          <w:szCs w:val="20"/>
          <w:lang w:val="tr-TR"/>
        </w:rPr>
        <w:t xml:space="preserve">, V. A. F. ve </w:t>
      </w:r>
      <w:proofErr w:type="spellStart"/>
      <w:r w:rsidRPr="001048AC">
        <w:rPr>
          <w:rFonts w:ascii="Times New Roman" w:hAnsi="Times New Roman" w:cs="Times New Roman"/>
          <w:sz w:val="20"/>
          <w:szCs w:val="20"/>
          <w:lang w:val="tr-TR"/>
        </w:rPr>
        <w:t>Komen</w:t>
      </w:r>
      <w:proofErr w:type="spellEnd"/>
      <w:r w:rsidRPr="001048AC">
        <w:rPr>
          <w:rFonts w:ascii="Times New Roman" w:hAnsi="Times New Roman" w:cs="Times New Roman"/>
          <w:sz w:val="20"/>
          <w:szCs w:val="20"/>
          <w:lang w:val="tr-TR"/>
        </w:rPr>
        <w:t>, J. 1997</w:t>
      </w:r>
      <w:r w:rsidR="001048AC">
        <w:rPr>
          <w:rFonts w:ascii="Times New Roman" w:hAnsi="Times New Roman" w:cs="Times New Roman"/>
          <w:sz w:val="20"/>
          <w:szCs w:val="20"/>
          <w:lang w:val="tr-TR"/>
        </w:rPr>
        <w:t>.</w:t>
      </w:r>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Microsatellite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markers</w:t>
      </w:r>
      <w:proofErr w:type="spellEnd"/>
      <w:r w:rsidRPr="001048AC">
        <w:rPr>
          <w:rFonts w:ascii="Times New Roman" w:hAnsi="Times New Roman" w:cs="Times New Roman"/>
          <w:sz w:val="20"/>
          <w:szCs w:val="20"/>
          <w:lang w:val="tr-TR"/>
        </w:rPr>
        <w:t xml:space="preserve"> i n c </w:t>
      </w:r>
      <w:proofErr w:type="spellStart"/>
      <w:r w:rsidRPr="001048AC">
        <w:rPr>
          <w:rFonts w:ascii="Times New Roman" w:hAnsi="Times New Roman" w:cs="Times New Roman"/>
          <w:sz w:val="20"/>
          <w:szCs w:val="20"/>
          <w:lang w:val="tr-TR"/>
        </w:rPr>
        <w:t>ommon</w:t>
      </w:r>
      <w:proofErr w:type="spellEnd"/>
      <w:r w:rsidRPr="001048AC">
        <w:rPr>
          <w:rFonts w:ascii="Times New Roman" w:hAnsi="Times New Roman" w:cs="Times New Roman"/>
          <w:sz w:val="20"/>
          <w:szCs w:val="20"/>
          <w:lang w:val="tr-TR"/>
        </w:rPr>
        <w:t xml:space="preserve"> c arp ( </w:t>
      </w:r>
      <w:proofErr w:type="spellStart"/>
      <w:r w:rsidRPr="001048AC">
        <w:rPr>
          <w:rFonts w:ascii="Times New Roman" w:hAnsi="Times New Roman" w:cs="Times New Roman"/>
          <w:i/>
          <w:iCs/>
          <w:sz w:val="20"/>
          <w:szCs w:val="20"/>
          <w:lang w:val="tr-TR"/>
        </w:rPr>
        <w:t>Cyprinus</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carpio</w:t>
      </w:r>
      <w:proofErr w:type="spellEnd"/>
      <w:r w:rsidRPr="001048AC">
        <w:rPr>
          <w:rFonts w:ascii="Times New Roman" w:hAnsi="Times New Roman" w:cs="Times New Roman"/>
          <w:i/>
          <w:iCs/>
          <w:sz w:val="20"/>
          <w:szCs w:val="20"/>
          <w:lang w:val="tr-TR"/>
        </w:rPr>
        <w:t xml:space="preserve"> </w:t>
      </w:r>
      <w:r w:rsidRPr="001048AC">
        <w:rPr>
          <w:rFonts w:ascii="Times New Roman" w:hAnsi="Times New Roman" w:cs="Times New Roman"/>
          <w:sz w:val="20"/>
          <w:szCs w:val="20"/>
          <w:lang w:val="tr-TR"/>
        </w:rPr>
        <w:t xml:space="preserve">L.). </w:t>
      </w:r>
      <w:proofErr w:type="spellStart"/>
      <w:r w:rsidRPr="001048AC">
        <w:rPr>
          <w:rFonts w:ascii="Times New Roman" w:hAnsi="Times New Roman" w:cs="Times New Roman"/>
          <w:iCs/>
          <w:sz w:val="20"/>
          <w:szCs w:val="20"/>
          <w:lang w:val="tr-TR"/>
        </w:rPr>
        <w:t>Animal</w:t>
      </w:r>
      <w:proofErr w:type="spellEnd"/>
      <w:r w:rsidRPr="001048AC">
        <w:rPr>
          <w:rFonts w:ascii="Times New Roman" w:hAnsi="Times New Roman" w:cs="Times New Roman"/>
          <w:iCs/>
          <w:sz w:val="20"/>
          <w:szCs w:val="20"/>
          <w:lang w:val="tr-TR"/>
        </w:rPr>
        <w:t xml:space="preserve"> Genetics</w:t>
      </w:r>
      <w:r w:rsidRPr="001048AC">
        <w:rPr>
          <w:rFonts w:ascii="Times New Roman" w:hAnsi="Times New Roman" w:cs="Times New Roman"/>
          <w:sz w:val="20"/>
          <w:szCs w:val="20"/>
          <w:lang w:val="tr-TR"/>
        </w:rPr>
        <w:t>, 28, 129–134.</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bCs/>
          <w:i/>
          <w:sz w:val="20"/>
          <w:szCs w:val="20"/>
          <w:lang w:val="tr-TR"/>
        </w:rPr>
      </w:pPr>
      <w:r w:rsidRPr="001048AC">
        <w:rPr>
          <w:rFonts w:ascii="Times New Roman" w:hAnsi="Times New Roman" w:cs="Times New Roman"/>
          <w:bCs/>
          <w:sz w:val="20"/>
          <w:szCs w:val="20"/>
          <w:lang w:val="tr-TR"/>
        </w:rPr>
        <w:t xml:space="preserve">Çiçek, T. 2013. Dicle Nehri’nde Yaşayan </w:t>
      </w:r>
      <w:proofErr w:type="spellStart"/>
      <w:r w:rsidRPr="001048AC">
        <w:rPr>
          <w:rFonts w:ascii="Times New Roman" w:hAnsi="Times New Roman" w:cs="Times New Roman"/>
          <w:bCs/>
          <w:i/>
          <w:sz w:val="20"/>
          <w:szCs w:val="20"/>
          <w:lang w:val="tr-TR"/>
        </w:rPr>
        <w:t>Carassius</w:t>
      </w:r>
      <w:proofErr w:type="spellEnd"/>
      <w:r w:rsidRPr="001048AC">
        <w:rPr>
          <w:rFonts w:ascii="Times New Roman" w:hAnsi="Times New Roman" w:cs="Times New Roman"/>
          <w:bCs/>
          <w:i/>
          <w:sz w:val="20"/>
          <w:szCs w:val="20"/>
          <w:lang w:val="tr-TR"/>
        </w:rPr>
        <w:t xml:space="preserve"> </w:t>
      </w:r>
      <w:proofErr w:type="spellStart"/>
      <w:r w:rsidRPr="001048AC">
        <w:rPr>
          <w:rFonts w:ascii="Times New Roman" w:hAnsi="Times New Roman" w:cs="Times New Roman"/>
          <w:bCs/>
          <w:i/>
          <w:sz w:val="20"/>
          <w:szCs w:val="20"/>
          <w:lang w:val="tr-TR"/>
        </w:rPr>
        <w:t>gibelio</w:t>
      </w:r>
      <w:proofErr w:type="spellEnd"/>
      <w:r w:rsidRPr="001048AC">
        <w:rPr>
          <w:rFonts w:ascii="Times New Roman" w:hAnsi="Times New Roman" w:cs="Times New Roman"/>
          <w:bCs/>
          <w:i/>
          <w:sz w:val="20"/>
          <w:szCs w:val="20"/>
          <w:lang w:val="tr-TR"/>
        </w:rPr>
        <w:t xml:space="preserve">, </w:t>
      </w:r>
      <w:proofErr w:type="spellStart"/>
      <w:r w:rsidRPr="001048AC">
        <w:rPr>
          <w:rFonts w:ascii="Times New Roman" w:hAnsi="Times New Roman" w:cs="Times New Roman"/>
          <w:bCs/>
          <w:i/>
          <w:sz w:val="20"/>
          <w:szCs w:val="20"/>
          <w:lang w:val="tr-TR"/>
        </w:rPr>
        <w:t>Acanthobrama</w:t>
      </w:r>
      <w:proofErr w:type="spellEnd"/>
      <w:r w:rsidRPr="001048AC">
        <w:rPr>
          <w:rFonts w:ascii="Times New Roman" w:hAnsi="Times New Roman" w:cs="Times New Roman"/>
          <w:bCs/>
          <w:i/>
          <w:sz w:val="20"/>
          <w:szCs w:val="20"/>
          <w:lang w:val="tr-TR"/>
        </w:rPr>
        <w:t xml:space="preserve"> </w:t>
      </w:r>
      <w:proofErr w:type="spellStart"/>
      <w:r w:rsidRPr="001048AC">
        <w:rPr>
          <w:rFonts w:ascii="Times New Roman" w:hAnsi="Times New Roman" w:cs="Times New Roman"/>
          <w:bCs/>
          <w:i/>
          <w:sz w:val="20"/>
          <w:szCs w:val="20"/>
          <w:lang w:val="tr-TR"/>
        </w:rPr>
        <w:t>marmid</w:t>
      </w:r>
      <w:proofErr w:type="spellEnd"/>
      <w:r w:rsidRPr="001048AC">
        <w:rPr>
          <w:rFonts w:ascii="Times New Roman" w:hAnsi="Times New Roman" w:cs="Times New Roman"/>
          <w:bCs/>
          <w:i/>
          <w:sz w:val="20"/>
          <w:szCs w:val="20"/>
          <w:lang w:val="tr-TR"/>
        </w:rPr>
        <w:t xml:space="preserve"> </w:t>
      </w:r>
      <w:r w:rsidRPr="001048AC">
        <w:rPr>
          <w:rFonts w:ascii="Times New Roman" w:hAnsi="Times New Roman" w:cs="Times New Roman"/>
          <w:bCs/>
          <w:sz w:val="20"/>
          <w:szCs w:val="20"/>
          <w:lang w:val="tr-TR"/>
        </w:rPr>
        <w:t>ve</w:t>
      </w:r>
      <w:r w:rsidRPr="001048AC">
        <w:rPr>
          <w:rFonts w:ascii="Times New Roman" w:hAnsi="Times New Roman" w:cs="Times New Roman"/>
          <w:bCs/>
          <w:i/>
          <w:sz w:val="20"/>
          <w:szCs w:val="20"/>
          <w:lang w:val="tr-TR"/>
        </w:rPr>
        <w:t xml:space="preserve"> </w:t>
      </w:r>
      <w:proofErr w:type="spellStart"/>
      <w:r w:rsidRPr="001048AC">
        <w:rPr>
          <w:rFonts w:ascii="Times New Roman" w:hAnsi="Times New Roman" w:cs="Times New Roman"/>
          <w:bCs/>
          <w:i/>
          <w:sz w:val="20"/>
          <w:szCs w:val="20"/>
          <w:lang w:val="tr-TR"/>
        </w:rPr>
        <w:t>Alburnus</w:t>
      </w:r>
      <w:proofErr w:type="spellEnd"/>
      <w:r w:rsidRPr="001048AC">
        <w:rPr>
          <w:rFonts w:ascii="Times New Roman" w:hAnsi="Times New Roman" w:cs="Times New Roman"/>
          <w:bCs/>
          <w:i/>
          <w:sz w:val="20"/>
          <w:szCs w:val="20"/>
          <w:lang w:val="tr-TR"/>
        </w:rPr>
        <w:t xml:space="preserve"> </w:t>
      </w:r>
      <w:proofErr w:type="spellStart"/>
      <w:r w:rsidRPr="001048AC">
        <w:rPr>
          <w:rFonts w:ascii="Times New Roman" w:hAnsi="Times New Roman" w:cs="Times New Roman"/>
          <w:bCs/>
          <w:i/>
          <w:sz w:val="20"/>
          <w:szCs w:val="20"/>
          <w:lang w:val="tr-TR"/>
        </w:rPr>
        <w:t>mossulensis</w:t>
      </w:r>
      <w:proofErr w:type="spellEnd"/>
      <w:r w:rsidRPr="001048AC">
        <w:rPr>
          <w:rFonts w:ascii="Times New Roman" w:hAnsi="Times New Roman" w:cs="Times New Roman"/>
          <w:bCs/>
          <w:i/>
          <w:sz w:val="20"/>
          <w:szCs w:val="20"/>
          <w:lang w:val="tr-TR"/>
        </w:rPr>
        <w:t xml:space="preserve"> </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bCs/>
          <w:sz w:val="20"/>
          <w:szCs w:val="20"/>
          <w:lang w:val="tr-TR"/>
        </w:rPr>
      </w:pPr>
      <w:r w:rsidRPr="001048AC">
        <w:rPr>
          <w:rFonts w:ascii="Times New Roman" w:hAnsi="Times New Roman" w:cs="Times New Roman"/>
          <w:bCs/>
          <w:sz w:val="20"/>
          <w:szCs w:val="20"/>
          <w:lang w:val="tr-TR"/>
        </w:rPr>
        <w:t xml:space="preserve">Türlerinin Biyolojisi Üzerine Araştırmalar. Dicle Üniversitesi, Fen Bilimleri Enstitüsü, Doktora Tezi, 139 s. </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bCs/>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color w:val="000000"/>
          <w:sz w:val="20"/>
          <w:szCs w:val="20"/>
          <w:lang w:val="tr-TR"/>
        </w:rPr>
      </w:pPr>
      <w:r w:rsidRPr="001048AC">
        <w:rPr>
          <w:rFonts w:ascii="Times New Roman" w:hAnsi="Times New Roman" w:cs="Times New Roman"/>
          <w:color w:val="000000"/>
          <w:sz w:val="20"/>
          <w:szCs w:val="20"/>
          <w:lang w:val="tr-TR"/>
        </w:rPr>
        <w:t xml:space="preserve">Dağlı, M. 2013. </w:t>
      </w:r>
      <w:proofErr w:type="spellStart"/>
      <w:r w:rsidRPr="001048AC">
        <w:rPr>
          <w:rFonts w:ascii="Times New Roman" w:hAnsi="Times New Roman" w:cs="Times New Roman"/>
          <w:i/>
          <w:iCs/>
          <w:color w:val="000000"/>
          <w:sz w:val="20"/>
          <w:szCs w:val="20"/>
          <w:lang w:val="tr-TR"/>
        </w:rPr>
        <w:t>Barbus</w:t>
      </w:r>
      <w:proofErr w:type="spellEnd"/>
      <w:r w:rsidRPr="001048AC">
        <w:rPr>
          <w:rFonts w:ascii="Times New Roman" w:hAnsi="Times New Roman" w:cs="Times New Roman"/>
          <w:i/>
          <w:iCs/>
          <w:color w:val="000000"/>
          <w:sz w:val="20"/>
          <w:szCs w:val="20"/>
          <w:lang w:val="tr-TR"/>
        </w:rPr>
        <w:t xml:space="preserve"> </w:t>
      </w:r>
      <w:proofErr w:type="spellStart"/>
      <w:r w:rsidRPr="001048AC">
        <w:rPr>
          <w:rFonts w:ascii="Times New Roman" w:hAnsi="Times New Roman" w:cs="Times New Roman"/>
          <w:i/>
          <w:iCs/>
          <w:color w:val="000000"/>
          <w:sz w:val="20"/>
          <w:szCs w:val="20"/>
          <w:lang w:val="tr-TR"/>
        </w:rPr>
        <w:t>lacerta</w:t>
      </w:r>
      <w:proofErr w:type="spellEnd"/>
      <w:r w:rsidRPr="001048AC">
        <w:rPr>
          <w:rFonts w:ascii="Times New Roman" w:hAnsi="Times New Roman" w:cs="Times New Roman"/>
          <w:i/>
          <w:iCs/>
          <w:color w:val="000000"/>
          <w:sz w:val="20"/>
          <w:szCs w:val="20"/>
          <w:lang w:val="tr-TR"/>
        </w:rPr>
        <w:t xml:space="preserve"> </w:t>
      </w:r>
      <w:proofErr w:type="spellStart"/>
      <w:r w:rsidRPr="001048AC">
        <w:rPr>
          <w:rFonts w:ascii="Times New Roman" w:hAnsi="Times New Roman" w:cs="Times New Roman"/>
          <w:color w:val="000000"/>
          <w:sz w:val="20"/>
          <w:szCs w:val="20"/>
          <w:lang w:val="tr-TR"/>
        </w:rPr>
        <w:t>Heckel</w:t>
      </w:r>
      <w:proofErr w:type="spellEnd"/>
      <w:r w:rsidRPr="001048AC">
        <w:rPr>
          <w:rFonts w:ascii="Times New Roman" w:hAnsi="Times New Roman" w:cs="Times New Roman"/>
          <w:color w:val="000000"/>
          <w:sz w:val="20"/>
          <w:szCs w:val="20"/>
          <w:lang w:val="tr-TR"/>
        </w:rPr>
        <w:t xml:space="preserve">, 1843 ve </w:t>
      </w:r>
      <w:proofErr w:type="spellStart"/>
      <w:r w:rsidRPr="001048AC">
        <w:rPr>
          <w:rFonts w:ascii="Times New Roman" w:hAnsi="Times New Roman" w:cs="Times New Roman"/>
          <w:i/>
          <w:iCs/>
          <w:color w:val="000000"/>
          <w:sz w:val="20"/>
          <w:szCs w:val="20"/>
          <w:lang w:val="tr-TR"/>
        </w:rPr>
        <w:t>Cyprinion</w:t>
      </w:r>
      <w:proofErr w:type="spellEnd"/>
      <w:r w:rsidRPr="001048AC">
        <w:rPr>
          <w:rFonts w:ascii="Times New Roman" w:hAnsi="Times New Roman" w:cs="Times New Roman"/>
          <w:i/>
          <w:iCs/>
          <w:color w:val="000000"/>
          <w:sz w:val="20"/>
          <w:szCs w:val="20"/>
          <w:lang w:val="tr-TR"/>
        </w:rPr>
        <w:t xml:space="preserve"> </w:t>
      </w:r>
      <w:proofErr w:type="spellStart"/>
      <w:r w:rsidRPr="001048AC">
        <w:rPr>
          <w:rFonts w:ascii="Times New Roman" w:hAnsi="Times New Roman" w:cs="Times New Roman"/>
          <w:i/>
          <w:iCs/>
          <w:color w:val="000000"/>
          <w:sz w:val="20"/>
          <w:szCs w:val="20"/>
          <w:lang w:val="tr-TR"/>
        </w:rPr>
        <w:t>macrostomum</w:t>
      </w:r>
      <w:proofErr w:type="spellEnd"/>
      <w:r w:rsidRPr="001048AC">
        <w:rPr>
          <w:rFonts w:ascii="Times New Roman" w:hAnsi="Times New Roman" w:cs="Times New Roman"/>
          <w:i/>
          <w:iCs/>
          <w:color w:val="000000"/>
          <w:sz w:val="20"/>
          <w:szCs w:val="20"/>
          <w:lang w:val="tr-TR"/>
        </w:rPr>
        <w:t xml:space="preserve"> </w:t>
      </w:r>
      <w:proofErr w:type="spellStart"/>
      <w:r w:rsidRPr="001048AC">
        <w:rPr>
          <w:rFonts w:ascii="Times New Roman" w:hAnsi="Times New Roman" w:cs="Times New Roman"/>
          <w:color w:val="000000"/>
          <w:sz w:val="20"/>
          <w:szCs w:val="20"/>
          <w:lang w:val="tr-TR"/>
        </w:rPr>
        <w:t>Heckel</w:t>
      </w:r>
      <w:proofErr w:type="spellEnd"/>
      <w:r w:rsidRPr="001048AC">
        <w:rPr>
          <w:rFonts w:ascii="Times New Roman" w:hAnsi="Times New Roman" w:cs="Times New Roman"/>
          <w:color w:val="000000"/>
          <w:sz w:val="20"/>
          <w:szCs w:val="20"/>
          <w:lang w:val="tr-TR"/>
        </w:rPr>
        <w:t xml:space="preserve">, 1843’un Morfolojik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color w:val="000000"/>
          <w:sz w:val="20"/>
          <w:szCs w:val="20"/>
          <w:lang w:val="tr-TR"/>
        </w:rPr>
      </w:pPr>
      <w:r w:rsidRPr="001048AC">
        <w:rPr>
          <w:rFonts w:ascii="Times New Roman" w:hAnsi="Times New Roman" w:cs="Times New Roman"/>
          <w:color w:val="000000"/>
          <w:sz w:val="20"/>
          <w:szCs w:val="20"/>
          <w:lang w:val="tr-TR"/>
        </w:rPr>
        <w:t xml:space="preserve">Özellikleri. </w:t>
      </w:r>
      <w:r w:rsidRPr="001048AC">
        <w:rPr>
          <w:rFonts w:ascii="Times New Roman" w:hAnsi="Times New Roman" w:cs="Times New Roman"/>
          <w:color w:val="0D0D0D"/>
          <w:sz w:val="20"/>
          <w:szCs w:val="20"/>
          <w:lang w:val="tr-TR"/>
        </w:rPr>
        <w:t xml:space="preserve">Düzce Üniversitesi Bilim ve Teknoloji Dergisi, </w:t>
      </w:r>
      <w:r w:rsidRPr="001048AC">
        <w:rPr>
          <w:rFonts w:ascii="Times New Roman" w:hAnsi="Times New Roman" w:cs="Times New Roman"/>
          <w:color w:val="000000"/>
          <w:sz w:val="20"/>
          <w:szCs w:val="20"/>
          <w:lang w:val="tr-TR"/>
        </w:rPr>
        <w:t>1: 88–95.</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color w:val="000000"/>
          <w:sz w:val="20"/>
          <w:szCs w:val="20"/>
          <w:lang w:val="tr-TR"/>
        </w:rPr>
      </w:pPr>
    </w:p>
    <w:p w:rsidR="00C11324" w:rsidRPr="001048AC" w:rsidRDefault="00C11324" w:rsidP="00574F4B">
      <w:pPr>
        <w:autoSpaceDE w:val="0"/>
        <w:autoSpaceDN w:val="0"/>
        <w:adjustRightInd w:val="0"/>
        <w:spacing w:after="0" w:line="240" w:lineRule="auto"/>
        <w:jc w:val="both"/>
        <w:rPr>
          <w:rFonts w:ascii="Times New Roman" w:hAnsi="Times New Roman" w:cs="Times New Roman"/>
          <w:color w:val="000000"/>
          <w:sz w:val="20"/>
          <w:szCs w:val="20"/>
          <w:lang w:val="tr-TR"/>
        </w:rPr>
      </w:pPr>
      <w:r w:rsidRPr="001048AC">
        <w:rPr>
          <w:rFonts w:ascii="Times New Roman" w:hAnsi="Times New Roman" w:cs="Times New Roman"/>
          <w:color w:val="000000"/>
          <w:sz w:val="20"/>
          <w:szCs w:val="20"/>
          <w:lang w:val="tr-TR"/>
        </w:rPr>
        <w:t xml:space="preserve">Demirsoy, A. 1996. General </w:t>
      </w:r>
      <w:proofErr w:type="spellStart"/>
      <w:r w:rsidRPr="001048AC">
        <w:rPr>
          <w:rFonts w:ascii="Times New Roman" w:hAnsi="Times New Roman" w:cs="Times New Roman"/>
          <w:color w:val="000000"/>
          <w:sz w:val="20"/>
          <w:szCs w:val="20"/>
          <w:lang w:val="tr-TR"/>
        </w:rPr>
        <w:t>and</w:t>
      </w:r>
      <w:proofErr w:type="spellEnd"/>
      <w:r w:rsidRPr="001048AC">
        <w:rPr>
          <w:rFonts w:ascii="Times New Roman" w:hAnsi="Times New Roman" w:cs="Times New Roman"/>
          <w:color w:val="000000"/>
          <w:sz w:val="20"/>
          <w:szCs w:val="20"/>
          <w:lang w:val="tr-TR"/>
        </w:rPr>
        <w:t xml:space="preserve"> </w:t>
      </w:r>
      <w:proofErr w:type="spellStart"/>
      <w:r w:rsidRPr="001048AC">
        <w:rPr>
          <w:rFonts w:ascii="Times New Roman" w:hAnsi="Times New Roman" w:cs="Times New Roman"/>
          <w:color w:val="000000"/>
          <w:sz w:val="20"/>
          <w:szCs w:val="20"/>
          <w:lang w:val="tr-TR"/>
        </w:rPr>
        <w:t>Turkey</w:t>
      </w:r>
      <w:proofErr w:type="spellEnd"/>
      <w:r w:rsidRPr="001048AC">
        <w:rPr>
          <w:rFonts w:ascii="Times New Roman" w:hAnsi="Times New Roman" w:cs="Times New Roman"/>
          <w:color w:val="000000"/>
          <w:sz w:val="20"/>
          <w:szCs w:val="20"/>
          <w:lang w:val="tr-TR"/>
        </w:rPr>
        <w:t xml:space="preserve"> </w:t>
      </w:r>
      <w:proofErr w:type="spellStart"/>
      <w:r w:rsidRPr="001048AC">
        <w:rPr>
          <w:rFonts w:ascii="Times New Roman" w:hAnsi="Times New Roman" w:cs="Times New Roman"/>
          <w:color w:val="000000"/>
          <w:sz w:val="20"/>
          <w:szCs w:val="20"/>
          <w:lang w:val="tr-TR"/>
        </w:rPr>
        <w:t>Zoogeography</w:t>
      </w:r>
      <w:proofErr w:type="spellEnd"/>
      <w:r w:rsidRPr="001048AC">
        <w:rPr>
          <w:rFonts w:ascii="Times New Roman" w:hAnsi="Times New Roman" w:cs="Times New Roman"/>
          <w:color w:val="000000"/>
          <w:sz w:val="20"/>
          <w:szCs w:val="20"/>
          <w:lang w:val="tr-TR"/>
        </w:rPr>
        <w:t xml:space="preserve"> “</w:t>
      </w:r>
      <w:proofErr w:type="spellStart"/>
      <w:r w:rsidRPr="001048AC">
        <w:rPr>
          <w:rFonts w:ascii="Times New Roman" w:hAnsi="Times New Roman" w:cs="Times New Roman"/>
          <w:color w:val="000000"/>
          <w:sz w:val="20"/>
          <w:szCs w:val="20"/>
          <w:lang w:val="tr-TR"/>
        </w:rPr>
        <w:t>Animal</w:t>
      </w:r>
      <w:proofErr w:type="spellEnd"/>
      <w:r w:rsidRPr="001048AC">
        <w:rPr>
          <w:rFonts w:ascii="Times New Roman" w:hAnsi="Times New Roman" w:cs="Times New Roman"/>
          <w:color w:val="000000"/>
          <w:sz w:val="20"/>
          <w:szCs w:val="20"/>
          <w:lang w:val="tr-TR"/>
        </w:rPr>
        <w:t xml:space="preserve"> </w:t>
      </w:r>
      <w:proofErr w:type="spellStart"/>
      <w:r w:rsidRPr="001048AC">
        <w:rPr>
          <w:rFonts w:ascii="Times New Roman" w:hAnsi="Times New Roman" w:cs="Times New Roman"/>
          <w:color w:val="000000"/>
          <w:sz w:val="20"/>
          <w:szCs w:val="20"/>
          <w:lang w:val="tr-TR"/>
        </w:rPr>
        <w:t>Geography</w:t>
      </w:r>
      <w:proofErr w:type="spellEnd"/>
      <w:r w:rsidRPr="001048AC">
        <w:rPr>
          <w:rFonts w:ascii="Times New Roman" w:hAnsi="Times New Roman" w:cs="Times New Roman"/>
          <w:color w:val="000000"/>
          <w:sz w:val="20"/>
          <w:szCs w:val="20"/>
          <w:lang w:val="tr-TR"/>
        </w:rPr>
        <w:t xml:space="preserve">”, 2nd </w:t>
      </w:r>
      <w:proofErr w:type="spellStart"/>
      <w:r w:rsidRPr="001048AC">
        <w:rPr>
          <w:rFonts w:ascii="Times New Roman" w:hAnsi="Times New Roman" w:cs="Times New Roman"/>
          <w:color w:val="000000"/>
          <w:sz w:val="20"/>
          <w:szCs w:val="20"/>
          <w:lang w:val="tr-TR"/>
        </w:rPr>
        <w:t>edn</w:t>
      </w:r>
      <w:proofErr w:type="spellEnd"/>
      <w:r w:rsidRPr="001048AC">
        <w:rPr>
          <w:rFonts w:ascii="Times New Roman" w:hAnsi="Times New Roman" w:cs="Times New Roman"/>
          <w:color w:val="000000"/>
          <w:sz w:val="20"/>
          <w:szCs w:val="20"/>
          <w:lang w:val="tr-TR"/>
        </w:rPr>
        <w:t>.–</w:t>
      </w:r>
      <w:proofErr w:type="spellStart"/>
      <w:r w:rsidRPr="001048AC">
        <w:rPr>
          <w:rFonts w:ascii="Times New Roman" w:hAnsi="Times New Roman" w:cs="Times New Roman"/>
          <w:color w:val="000000"/>
          <w:sz w:val="20"/>
          <w:szCs w:val="20"/>
          <w:lang w:val="tr-TR"/>
        </w:rPr>
        <w:t>Metaksan</w:t>
      </w:r>
      <w:proofErr w:type="spellEnd"/>
      <w:r w:rsidRPr="001048AC">
        <w:rPr>
          <w:rFonts w:ascii="Times New Roman" w:hAnsi="Times New Roman" w:cs="Times New Roman"/>
          <w:color w:val="000000"/>
          <w:sz w:val="20"/>
          <w:szCs w:val="20"/>
          <w:lang w:val="tr-TR"/>
        </w:rPr>
        <w:t xml:space="preserve">, Ankara.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color w:val="000000"/>
          <w:sz w:val="20"/>
          <w:szCs w:val="20"/>
          <w:lang w:val="tr-TR"/>
        </w:rPr>
      </w:pPr>
    </w:p>
    <w:p w:rsidR="00574F4B"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r w:rsidRPr="00E44D18">
        <w:rPr>
          <w:rFonts w:ascii="Times New Roman" w:hAnsi="Times New Roman" w:cs="Times New Roman"/>
          <w:sz w:val="20"/>
          <w:szCs w:val="20"/>
          <w:lang w:val="tr-TR"/>
        </w:rPr>
        <w:t>Duman, S. ve Şahan, A. 2014. Kangal (Sivas) B</w:t>
      </w:r>
      <w:r w:rsidR="00661C5A" w:rsidRPr="00E44D18">
        <w:rPr>
          <w:rFonts w:ascii="Times New Roman" w:hAnsi="Times New Roman" w:cs="Times New Roman"/>
          <w:sz w:val="20"/>
          <w:szCs w:val="20"/>
          <w:lang w:val="tr-TR"/>
        </w:rPr>
        <w:t>alıklı Çermik Termal Kaplıcası i</w:t>
      </w:r>
      <w:r w:rsidRPr="00E44D18">
        <w:rPr>
          <w:rFonts w:ascii="Times New Roman" w:hAnsi="Times New Roman" w:cs="Times New Roman"/>
          <w:sz w:val="20"/>
          <w:szCs w:val="20"/>
          <w:lang w:val="tr-TR"/>
        </w:rPr>
        <w:t xml:space="preserve">le </w:t>
      </w:r>
      <w:proofErr w:type="spellStart"/>
      <w:r w:rsidRPr="00E44D18">
        <w:rPr>
          <w:rFonts w:ascii="Times New Roman" w:hAnsi="Times New Roman" w:cs="Times New Roman"/>
          <w:sz w:val="20"/>
          <w:szCs w:val="20"/>
          <w:lang w:val="tr-TR"/>
        </w:rPr>
        <w:t>Topardıç</w:t>
      </w:r>
      <w:proofErr w:type="spellEnd"/>
      <w:r w:rsidRPr="00E44D18">
        <w:rPr>
          <w:rFonts w:ascii="Times New Roman" w:hAnsi="Times New Roman" w:cs="Times New Roman"/>
          <w:sz w:val="20"/>
          <w:szCs w:val="20"/>
          <w:lang w:val="tr-TR"/>
        </w:rPr>
        <w:t xml:space="preserve"> Deresi'nde (Sivas)</w:t>
      </w:r>
      <w:r w:rsidR="00574F4B">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r w:rsidRPr="00E44D18">
        <w:rPr>
          <w:rFonts w:ascii="Times New Roman" w:hAnsi="Times New Roman" w:cs="Times New Roman"/>
          <w:sz w:val="20"/>
          <w:szCs w:val="20"/>
          <w:lang w:val="tr-TR"/>
        </w:rPr>
        <w:t xml:space="preserve">Yaşayan Benekli Sezen </w:t>
      </w:r>
      <w:proofErr w:type="spellStart"/>
      <w:r w:rsidRPr="00E44D18">
        <w:rPr>
          <w:rFonts w:ascii="Times New Roman" w:hAnsi="Times New Roman" w:cs="Times New Roman"/>
          <w:sz w:val="20"/>
          <w:szCs w:val="20"/>
          <w:lang w:val="tr-TR"/>
        </w:rPr>
        <w:t>Cyprinion</w:t>
      </w:r>
      <w:proofErr w:type="spellEnd"/>
      <w:r w:rsidRPr="00E44D18">
        <w:rPr>
          <w:rFonts w:ascii="Times New Roman" w:hAnsi="Times New Roman" w:cs="Times New Roman"/>
          <w:sz w:val="20"/>
          <w:szCs w:val="20"/>
          <w:lang w:val="tr-TR"/>
        </w:rPr>
        <w:t xml:space="preserve"> </w:t>
      </w:r>
      <w:proofErr w:type="spellStart"/>
      <w:r w:rsidRPr="00E44D18">
        <w:rPr>
          <w:rFonts w:ascii="Times New Roman" w:hAnsi="Times New Roman" w:cs="Times New Roman"/>
          <w:sz w:val="20"/>
          <w:szCs w:val="20"/>
          <w:lang w:val="tr-TR"/>
        </w:rPr>
        <w:t>macrostomus</w:t>
      </w:r>
      <w:proofErr w:type="spellEnd"/>
      <w:r w:rsidRPr="00E44D18">
        <w:rPr>
          <w:rFonts w:ascii="Times New Roman" w:hAnsi="Times New Roman" w:cs="Times New Roman"/>
          <w:sz w:val="20"/>
          <w:szCs w:val="20"/>
          <w:lang w:val="tr-TR"/>
        </w:rPr>
        <w:t xml:space="preserve"> (</w:t>
      </w:r>
      <w:proofErr w:type="spellStart"/>
      <w:r w:rsidRPr="00E44D18">
        <w:rPr>
          <w:rFonts w:ascii="Times New Roman" w:hAnsi="Times New Roman" w:cs="Times New Roman"/>
          <w:sz w:val="20"/>
          <w:szCs w:val="20"/>
          <w:lang w:val="tr-TR"/>
        </w:rPr>
        <w:t>Heckel</w:t>
      </w:r>
      <w:proofErr w:type="spellEnd"/>
      <w:r w:rsidRPr="00E44D18">
        <w:rPr>
          <w:rFonts w:ascii="Times New Roman" w:hAnsi="Times New Roman" w:cs="Times New Roman"/>
          <w:sz w:val="20"/>
          <w:szCs w:val="20"/>
          <w:lang w:val="tr-TR"/>
        </w:rPr>
        <w:t xml:space="preserve">, 1843)de Bazı Hematolojik Parametreler ve </w:t>
      </w:r>
      <w:proofErr w:type="spellStart"/>
      <w:r w:rsidRPr="00E44D18">
        <w:rPr>
          <w:rFonts w:ascii="Times New Roman" w:hAnsi="Times New Roman" w:cs="Times New Roman"/>
          <w:sz w:val="20"/>
          <w:szCs w:val="20"/>
          <w:lang w:val="tr-TR"/>
        </w:rPr>
        <w:t>Non</w:t>
      </w:r>
      <w:proofErr w:type="spellEnd"/>
      <w:r w:rsidRPr="00E44D18">
        <w:rPr>
          <w:rFonts w:ascii="Times New Roman" w:hAnsi="Times New Roman" w:cs="Times New Roman"/>
          <w:sz w:val="20"/>
          <w:szCs w:val="20"/>
          <w:lang w:val="tr-TR"/>
        </w:rPr>
        <w:t xml:space="preserve">-Spesifik </w:t>
      </w:r>
      <w:proofErr w:type="spellStart"/>
      <w:r w:rsidRPr="00E44D18">
        <w:rPr>
          <w:rFonts w:ascii="Times New Roman" w:hAnsi="Times New Roman" w:cs="Times New Roman"/>
          <w:sz w:val="20"/>
          <w:szCs w:val="20"/>
          <w:lang w:val="tr-TR"/>
        </w:rPr>
        <w:t>İmmün</w:t>
      </w:r>
      <w:proofErr w:type="spellEnd"/>
      <w:r w:rsidRPr="00E44D18">
        <w:rPr>
          <w:rFonts w:ascii="Times New Roman" w:hAnsi="Times New Roman" w:cs="Times New Roman"/>
          <w:sz w:val="20"/>
          <w:szCs w:val="20"/>
          <w:lang w:val="tr-TR"/>
        </w:rPr>
        <w:t xml:space="preserve"> Yanıtın Belirlenmesi. Yunus Araştırma Bülteni (4): 21-28.</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Durna</w:t>
      </w:r>
      <w:proofErr w:type="spellEnd"/>
      <w:r w:rsidRPr="001048AC">
        <w:rPr>
          <w:rFonts w:ascii="Times New Roman" w:hAnsi="Times New Roman" w:cs="Times New Roman"/>
          <w:sz w:val="20"/>
          <w:szCs w:val="20"/>
          <w:lang w:val="tr-TR"/>
        </w:rPr>
        <w:t>, S</w:t>
      </w:r>
      <w:proofErr w:type="gramStart"/>
      <w:r w:rsidRPr="001048AC">
        <w:rPr>
          <w:rFonts w:ascii="Times New Roman" w:hAnsi="Times New Roman" w:cs="Times New Roman"/>
          <w:sz w:val="20"/>
          <w:szCs w:val="20"/>
          <w:lang w:val="tr-TR"/>
        </w:rPr>
        <w:t>.,</w:t>
      </w:r>
      <w:proofErr w:type="gramEnd"/>
      <w:r w:rsidRPr="001048AC">
        <w:rPr>
          <w:rFonts w:ascii="Times New Roman" w:hAnsi="Times New Roman" w:cs="Times New Roman"/>
          <w:sz w:val="20"/>
          <w:szCs w:val="20"/>
          <w:lang w:val="tr-TR"/>
        </w:rPr>
        <w:t xml:space="preserve"> Bardakçı, F. ve </w:t>
      </w:r>
      <w:proofErr w:type="spellStart"/>
      <w:r w:rsidRPr="001048AC">
        <w:rPr>
          <w:rFonts w:ascii="Times New Roman" w:hAnsi="Times New Roman" w:cs="Times New Roman"/>
          <w:sz w:val="20"/>
          <w:szCs w:val="20"/>
          <w:lang w:val="tr-TR"/>
        </w:rPr>
        <w:t>Deger</w:t>
      </w:r>
      <w:proofErr w:type="spellEnd"/>
      <w:r w:rsidRPr="001048AC">
        <w:rPr>
          <w:rFonts w:ascii="Times New Roman" w:hAnsi="Times New Roman" w:cs="Times New Roman"/>
          <w:sz w:val="20"/>
          <w:szCs w:val="20"/>
          <w:lang w:val="tr-TR"/>
        </w:rPr>
        <w:t xml:space="preserve">, N. 2012. </w:t>
      </w:r>
      <w:proofErr w:type="spellStart"/>
      <w:r w:rsidRPr="001048AC">
        <w:rPr>
          <w:rFonts w:ascii="Times New Roman" w:hAnsi="Times New Roman" w:cs="Times New Roman"/>
          <w:sz w:val="20"/>
          <w:szCs w:val="20"/>
          <w:lang w:val="tr-TR"/>
        </w:rPr>
        <w:t>Genetic</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Diversity</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i/>
          <w:iCs/>
          <w:sz w:val="20"/>
          <w:szCs w:val="20"/>
          <w:lang w:val="tr-TR"/>
        </w:rPr>
        <w:t>Cyprinion</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macrostomus</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w:t>
      </w:r>
      <w:proofErr w:type="spellStart"/>
      <w:proofErr w:type="gramStart"/>
      <w:r w:rsidRPr="001048AC">
        <w:rPr>
          <w:rFonts w:ascii="Times New Roman" w:hAnsi="Times New Roman" w:cs="Times New Roman"/>
          <w:sz w:val="20"/>
          <w:szCs w:val="20"/>
          <w:lang w:val="tr-TR"/>
        </w:rPr>
        <w:t>Teleostei:Cyprinidae</w:t>
      </w:r>
      <w:proofErr w:type="spellEnd"/>
      <w:proofErr w:type="gramEnd"/>
      <w:r w:rsidRPr="001048AC">
        <w:rPr>
          <w:rFonts w:ascii="Times New Roman" w:hAnsi="Times New Roman" w:cs="Times New Roman"/>
          <w:sz w:val="20"/>
          <w:szCs w:val="20"/>
          <w:lang w:val="tr-TR"/>
        </w:rPr>
        <w:t xml:space="preserve">) in Anatolia, </w:t>
      </w:r>
      <w:proofErr w:type="spellStart"/>
      <w:r w:rsidRPr="001048AC">
        <w:rPr>
          <w:rFonts w:ascii="Times New Roman" w:hAnsi="Times New Roman" w:cs="Times New Roman"/>
          <w:sz w:val="20"/>
          <w:szCs w:val="20"/>
          <w:lang w:val="tr-TR"/>
        </w:rPr>
        <w:t>Turkish</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Journal</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Fisheries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Aquatic</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Sciences</w:t>
      </w:r>
      <w:proofErr w:type="spellEnd"/>
      <w:r w:rsidRPr="001048AC">
        <w:rPr>
          <w:rFonts w:ascii="Times New Roman" w:hAnsi="Times New Roman" w:cs="Times New Roman"/>
          <w:sz w:val="20"/>
          <w:szCs w:val="20"/>
          <w:lang w:val="tr-TR"/>
        </w:rPr>
        <w:t>, 12: 651- 659.</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Excoffier</w:t>
      </w:r>
      <w:proofErr w:type="spellEnd"/>
      <w:r w:rsidRPr="001048AC">
        <w:rPr>
          <w:rFonts w:ascii="Times New Roman" w:hAnsi="Times New Roman" w:cs="Times New Roman"/>
          <w:sz w:val="20"/>
          <w:szCs w:val="20"/>
          <w:lang w:val="tr-TR"/>
        </w:rPr>
        <w:t xml:space="preserve">, L. ve </w:t>
      </w:r>
      <w:proofErr w:type="spellStart"/>
      <w:r w:rsidRPr="001048AC">
        <w:rPr>
          <w:rFonts w:ascii="Times New Roman" w:hAnsi="Times New Roman" w:cs="Times New Roman"/>
          <w:sz w:val="20"/>
          <w:szCs w:val="20"/>
          <w:lang w:val="tr-TR"/>
        </w:rPr>
        <w:t>Lischer</w:t>
      </w:r>
      <w:proofErr w:type="spellEnd"/>
      <w:r w:rsidRPr="001048AC">
        <w:rPr>
          <w:rFonts w:ascii="Times New Roman" w:hAnsi="Times New Roman" w:cs="Times New Roman"/>
          <w:sz w:val="20"/>
          <w:szCs w:val="20"/>
          <w:lang w:val="tr-TR"/>
        </w:rPr>
        <w:t>, H.</w:t>
      </w:r>
      <w:r w:rsidR="001048AC">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E.</w:t>
      </w:r>
      <w:r w:rsidR="001048AC">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 xml:space="preserve">L. 2010. </w:t>
      </w:r>
      <w:proofErr w:type="spellStart"/>
      <w:r w:rsidRPr="001048AC">
        <w:rPr>
          <w:rFonts w:ascii="Times New Roman" w:hAnsi="Times New Roman" w:cs="Times New Roman"/>
          <w:sz w:val="20"/>
          <w:szCs w:val="20"/>
          <w:lang w:val="tr-TR"/>
        </w:rPr>
        <w:t>Arlequin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suite</w:t>
      </w:r>
      <w:proofErr w:type="spellEnd"/>
      <w:r w:rsidRPr="001048AC">
        <w:rPr>
          <w:rFonts w:ascii="Times New Roman" w:hAnsi="Times New Roman" w:cs="Times New Roman"/>
          <w:sz w:val="20"/>
          <w:szCs w:val="20"/>
          <w:lang w:val="tr-TR"/>
        </w:rPr>
        <w:t xml:space="preserve"> ver </w:t>
      </w:r>
      <w:proofErr w:type="gramStart"/>
      <w:r w:rsidRPr="001048AC">
        <w:rPr>
          <w:rFonts w:ascii="Times New Roman" w:hAnsi="Times New Roman" w:cs="Times New Roman"/>
          <w:sz w:val="20"/>
          <w:szCs w:val="20"/>
          <w:lang w:val="tr-TR"/>
        </w:rPr>
        <w:t>3.5</w:t>
      </w:r>
      <w:proofErr w:type="gramEnd"/>
      <w:r w:rsidRPr="001048AC">
        <w:rPr>
          <w:rFonts w:ascii="Times New Roman" w:hAnsi="Times New Roman" w:cs="Times New Roman"/>
          <w:sz w:val="20"/>
          <w:szCs w:val="20"/>
          <w:lang w:val="tr-TR"/>
        </w:rPr>
        <w:t xml:space="preserve">: A </w:t>
      </w:r>
      <w:proofErr w:type="spellStart"/>
      <w:r w:rsidRPr="001048AC">
        <w:rPr>
          <w:rFonts w:ascii="Times New Roman" w:hAnsi="Times New Roman" w:cs="Times New Roman"/>
          <w:sz w:val="20"/>
          <w:szCs w:val="20"/>
          <w:lang w:val="tr-TR"/>
        </w:rPr>
        <w:t>new</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series</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programs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to</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perform</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population</w:t>
      </w:r>
      <w:proofErr w:type="spellEnd"/>
      <w:r w:rsidRP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firstLine="567"/>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genetics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analyses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under</w:t>
      </w:r>
      <w:proofErr w:type="spellEnd"/>
      <w:r w:rsidRPr="001048AC">
        <w:rPr>
          <w:rFonts w:ascii="Times New Roman" w:hAnsi="Times New Roman" w:cs="Times New Roman"/>
          <w:sz w:val="20"/>
          <w:szCs w:val="20"/>
          <w:lang w:val="tr-TR"/>
        </w:rPr>
        <w:t xml:space="preserve"> Linux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Windows. </w:t>
      </w:r>
      <w:proofErr w:type="spellStart"/>
      <w:r w:rsidRPr="001048AC">
        <w:rPr>
          <w:rFonts w:ascii="Times New Roman" w:hAnsi="Times New Roman" w:cs="Times New Roman"/>
          <w:sz w:val="20"/>
          <w:szCs w:val="20"/>
          <w:lang w:val="tr-TR"/>
        </w:rPr>
        <w:t>Molecular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Ecology</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Resources</w:t>
      </w:r>
      <w:proofErr w:type="spellEnd"/>
      <w:r w:rsidRPr="001048AC">
        <w:rPr>
          <w:rFonts w:ascii="Times New Roman" w:hAnsi="Times New Roman" w:cs="Times New Roman"/>
          <w:sz w:val="20"/>
          <w:szCs w:val="20"/>
          <w:lang w:val="tr-TR"/>
        </w:rPr>
        <w:t>, 10: 564-567.</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C11324" w:rsidRPr="001048AC" w:rsidRDefault="00C11324" w:rsidP="00574F4B">
      <w:pPr>
        <w:autoSpaceDE w:val="0"/>
        <w:autoSpaceDN w:val="0"/>
        <w:adjustRightInd w:val="0"/>
        <w:spacing w:after="0" w:line="240" w:lineRule="auto"/>
        <w:ind w:left="567" w:hanging="567"/>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Gettova</w:t>
      </w:r>
      <w:proofErr w:type="spellEnd"/>
      <w:r w:rsidRPr="001048AC">
        <w:rPr>
          <w:rFonts w:ascii="Times New Roman" w:hAnsi="Times New Roman" w:cs="Times New Roman"/>
          <w:sz w:val="20"/>
          <w:szCs w:val="20"/>
          <w:lang w:val="tr-TR"/>
        </w:rPr>
        <w:t>, L</w:t>
      </w:r>
      <w:proofErr w:type="gramStart"/>
      <w:r w:rsidRPr="001048AC">
        <w:rPr>
          <w:rFonts w:ascii="Times New Roman" w:hAnsi="Times New Roman" w:cs="Times New Roman"/>
          <w:sz w:val="20"/>
          <w:szCs w:val="20"/>
          <w:lang w:val="tr-TR"/>
        </w:rPr>
        <w:t>.,</w:t>
      </w:r>
      <w:proofErr w:type="gram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Gilles</w:t>
      </w:r>
      <w:proofErr w:type="spellEnd"/>
      <w:r w:rsidRPr="001048AC">
        <w:rPr>
          <w:rFonts w:ascii="Times New Roman" w:hAnsi="Times New Roman" w:cs="Times New Roman"/>
          <w:sz w:val="20"/>
          <w:szCs w:val="20"/>
          <w:lang w:val="tr-TR"/>
        </w:rPr>
        <w:t xml:space="preserve">, A., </w:t>
      </w:r>
      <w:proofErr w:type="spellStart"/>
      <w:r w:rsidRPr="001048AC">
        <w:rPr>
          <w:rFonts w:ascii="Times New Roman" w:hAnsi="Times New Roman" w:cs="Times New Roman"/>
          <w:sz w:val="20"/>
          <w:szCs w:val="20"/>
          <w:lang w:val="tr-TR"/>
        </w:rPr>
        <w:t>Berrebi</w:t>
      </w:r>
      <w:proofErr w:type="spellEnd"/>
      <w:r w:rsidRPr="001048AC">
        <w:rPr>
          <w:rFonts w:ascii="Times New Roman" w:hAnsi="Times New Roman" w:cs="Times New Roman"/>
          <w:sz w:val="20"/>
          <w:szCs w:val="20"/>
          <w:lang w:val="tr-TR"/>
        </w:rPr>
        <w:t xml:space="preserve">, P. ve </w:t>
      </w:r>
      <w:proofErr w:type="spellStart"/>
      <w:r w:rsidRPr="001048AC">
        <w:rPr>
          <w:rFonts w:ascii="Times New Roman" w:hAnsi="Times New Roman" w:cs="Times New Roman"/>
          <w:sz w:val="20"/>
          <w:szCs w:val="20"/>
          <w:lang w:val="tr-TR"/>
        </w:rPr>
        <w:t>Simkova</w:t>
      </w:r>
      <w:proofErr w:type="spellEnd"/>
      <w:r w:rsidRPr="001048AC">
        <w:rPr>
          <w:rFonts w:ascii="Times New Roman" w:hAnsi="Times New Roman" w:cs="Times New Roman"/>
          <w:sz w:val="20"/>
          <w:szCs w:val="20"/>
          <w:lang w:val="tr-TR"/>
        </w:rPr>
        <w:t xml:space="preserve">, A. 2013. </w:t>
      </w:r>
      <w:proofErr w:type="spellStart"/>
      <w:r w:rsidRPr="001048AC">
        <w:rPr>
          <w:rFonts w:ascii="Times New Roman" w:hAnsi="Times New Roman" w:cs="Times New Roman"/>
          <w:sz w:val="20"/>
          <w:szCs w:val="20"/>
          <w:lang w:val="tr-TR"/>
        </w:rPr>
        <w:t>The</w:t>
      </w:r>
      <w:proofErr w:type="spellEnd"/>
      <w:r w:rsidRPr="001048AC">
        <w:rPr>
          <w:rFonts w:ascii="Times New Roman" w:hAnsi="Times New Roman" w:cs="Times New Roman"/>
          <w:sz w:val="20"/>
          <w:szCs w:val="20"/>
          <w:lang w:val="tr-TR"/>
        </w:rPr>
        <w:t xml:space="preserve"> 454 GS-FLX </w:t>
      </w:r>
      <w:proofErr w:type="spellStart"/>
      <w:r w:rsidRPr="001048AC">
        <w:rPr>
          <w:rFonts w:ascii="Times New Roman" w:hAnsi="Times New Roman" w:cs="Times New Roman"/>
          <w:sz w:val="20"/>
          <w:szCs w:val="20"/>
          <w:lang w:val="tr-TR"/>
        </w:rPr>
        <w:t>isolation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characterisation</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microsatellites</w:t>
      </w:r>
      <w:proofErr w:type="spellEnd"/>
      <w:r w:rsidRPr="001048AC">
        <w:rPr>
          <w:rFonts w:ascii="Times New Roman" w:hAnsi="Times New Roman" w:cs="Times New Roman"/>
          <w:sz w:val="20"/>
          <w:szCs w:val="20"/>
          <w:lang w:val="tr-TR"/>
        </w:rPr>
        <w:t xml:space="preserve"> in </w:t>
      </w:r>
      <w:proofErr w:type="spellStart"/>
      <w:r w:rsidRPr="001048AC">
        <w:rPr>
          <w:rFonts w:ascii="Times New Roman" w:hAnsi="Times New Roman" w:cs="Times New Roman"/>
          <w:i/>
          <w:iCs/>
          <w:sz w:val="20"/>
          <w:szCs w:val="20"/>
          <w:lang w:val="tr-TR"/>
        </w:rPr>
        <w:t>Barbus</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meridionalis</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crossspecies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amplification</w:t>
      </w:r>
      <w:proofErr w:type="spellEnd"/>
      <w:r w:rsidRPr="001048AC">
        <w:rPr>
          <w:rFonts w:ascii="Times New Roman" w:hAnsi="Times New Roman" w:cs="Times New Roman"/>
          <w:sz w:val="20"/>
          <w:szCs w:val="20"/>
          <w:lang w:val="tr-TR"/>
        </w:rPr>
        <w:t xml:space="preserve"> in </w:t>
      </w:r>
      <w:proofErr w:type="spellStart"/>
      <w:r w:rsidRPr="001048AC">
        <w:rPr>
          <w:rFonts w:ascii="Times New Roman" w:hAnsi="Times New Roman" w:cs="Times New Roman"/>
          <w:sz w:val="20"/>
          <w:szCs w:val="20"/>
          <w:lang w:val="tr-TR"/>
        </w:rPr>
        <w:t>three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European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tetraploid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Barbus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species</w:t>
      </w:r>
      <w:proofErr w:type="spellEnd"/>
      <w:r w:rsidRPr="001048AC">
        <w:rPr>
          <w:rFonts w:ascii="Times New Roman" w:hAnsi="Times New Roman" w:cs="Times New Roman"/>
          <w:sz w:val="20"/>
          <w:szCs w:val="20"/>
          <w:lang w:val="tr-TR"/>
        </w:rPr>
        <w:t xml:space="preserve">: a </w:t>
      </w:r>
      <w:proofErr w:type="spellStart"/>
      <w:r w:rsidRPr="001048AC">
        <w:rPr>
          <w:rFonts w:ascii="Times New Roman" w:hAnsi="Times New Roman" w:cs="Times New Roman"/>
          <w:sz w:val="20"/>
          <w:szCs w:val="20"/>
          <w:lang w:val="tr-TR"/>
        </w:rPr>
        <w:t>tool</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for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studying</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population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genetics</w:t>
      </w:r>
      <w:proofErr w:type="spellEnd"/>
      <w:r w:rsidRPr="001048AC">
        <w:rPr>
          <w:rFonts w:ascii="Times New Roman" w:hAnsi="Times New Roman" w:cs="Times New Roman"/>
          <w:sz w:val="20"/>
          <w:szCs w:val="20"/>
          <w:lang w:val="tr-TR"/>
        </w:rPr>
        <w:t xml:space="preserve"> in </w:t>
      </w:r>
      <w:proofErr w:type="spellStart"/>
      <w:r w:rsidRPr="001048AC">
        <w:rPr>
          <w:rFonts w:ascii="Times New Roman" w:hAnsi="Times New Roman" w:cs="Times New Roman"/>
          <w:sz w:val="20"/>
          <w:szCs w:val="20"/>
          <w:lang w:val="tr-TR"/>
        </w:rPr>
        <w:t>hybrid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zones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Unpublished</w:t>
      </w:r>
      <w:proofErr w:type="spellEnd"/>
      <w:r w:rsidRPr="001048AC">
        <w:rPr>
          <w:rFonts w:ascii="Times New Roman" w:hAnsi="Times New Roman" w:cs="Times New Roman"/>
          <w:sz w:val="20"/>
          <w:szCs w:val="20"/>
          <w:lang w:val="tr-TR"/>
        </w:rPr>
        <w:t xml:space="preserve">, </w:t>
      </w:r>
      <w:r w:rsidR="001048AC">
        <w:rPr>
          <w:rFonts w:ascii="Times New Roman" w:hAnsi="Times New Roman" w:cs="Times New Roman"/>
          <w:sz w:val="20"/>
          <w:szCs w:val="20"/>
          <w:lang w:val="tr-TR"/>
        </w:rPr>
        <w:t>(</w:t>
      </w:r>
      <w:r w:rsidRPr="001048AC">
        <w:rPr>
          <w:rFonts w:ascii="Times New Roman" w:hAnsi="Times New Roman" w:cs="Times New Roman"/>
          <w:sz w:val="20"/>
          <w:szCs w:val="20"/>
          <w:lang w:val="tr-TR"/>
        </w:rPr>
        <w:t>http://www.ncbi.nlm.nih.gov, Erişim tarihi; 01.09.2015</w:t>
      </w:r>
      <w:r w:rsidR="001048AC">
        <w:rPr>
          <w:rFonts w:ascii="Times New Roman" w:hAnsi="Times New Roman" w:cs="Times New Roman"/>
          <w:sz w:val="20"/>
          <w:szCs w:val="20"/>
          <w:lang w:val="tr-TR"/>
        </w:rPr>
        <w:t>)</w:t>
      </w:r>
      <w:r w:rsidRPr="001048AC">
        <w:rPr>
          <w:rFonts w:ascii="Times New Roman" w:hAnsi="Times New Roman" w:cs="Times New Roman"/>
          <w:sz w:val="20"/>
          <w:szCs w:val="20"/>
          <w:lang w:val="tr-TR"/>
        </w:rPr>
        <w:t>.</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 xml:space="preserve">Kara, C. ve Güneş, H. 2015.Adıyaman Bölgesi Akarsu ve Göllerinde </w:t>
      </w:r>
      <w:proofErr w:type="spellStart"/>
      <w:r w:rsidRPr="001048AC">
        <w:rPr>
          <w:rFonts w:ascii="Times New Roman" w:hAnsi="Times New Roman" w:cs="Times New Roman"/>
          <w:i/>
          <w:iCs/>
          <w:sz w:val="20"/>
          <w:szCs w:val="20"/>
          <w:lang w:val="tr-TR"/>
        </w:rPr>
        <w:t>Cyprinion</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macrostomum</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ireylerinin</w:t>
      </w:r>
      <w:proofErr w:type="spellEnd"/>
      <w:r w:rsidRPr="001048AC">
        <w:rPr>
          <w:rFonts w:ascii="Times New Roman" w:hAnsi="Times New Roman" w:cs="Times New Roman"/>
          <w:sz w:val="20"/>
          <w:szCs w:val="20"/>
          <w:lang w:val="tr-TR"/>
        </w:rPr>
        <w:t xml:space="preserve"> Dağılımı ve Bazı </w:t>
      </w:r>
      <w:proofErr w:type="spellStart"/>
      <w:r w:rsidRPr="001048AC">
        <w:rPr>
          <w:rFonts w:ascii="Times New Roman" w:hAnsi="Times New Roman" w:cs="Times New Roman"/>
          <w:sz w:val="20"/>
          <w:szCs w:val="20"/>
          <w:lang w:val="tr-TR"/>
        </w:rPr>
        <w:t>Morfometrik</w:t>
      </w:r>
      <w:proofErr w:type="spellEnd"/>
      <w:r w:rsidRPr="001048AC">
        <w:rPr>
          <w:rFonts w:ascii="Times New Roman" w:hAnsi="Times New Roman" w:cs="Times New Roman"/>
          <w:sz w:val="20"/>
          <w:szCs w:val="20"/>
          <w:lang w:val="tr-TR"/>
        </w:rPr>
        <w:t xml:space="preserve"> Özellikleri.</w:t>
      </w:r>
      <w:r w:rsidR="001048AC">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Yunus Araştırma Bülteni, (4): 13-19.</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 xml:space="preserve">Metin, K. ve Akpınar, M. A. 2000. </w:t>
      </w:r>
      <w:proofErr w:type="spellStart"/>
      <w:r w:rsidRPr="001048AC">
        <w:rPr>
          <w:rFonts w:ascii="Times New Roman" w:hAnsi="Times New Roman" w:cs="Times New Roman"/>
          <w:i/>
          <w:iCs/>
          <w:sz w:val="20"/>
          <w:szCs w:val="20"/>
          <w:lang w:val="tr-TR"/>
        </w:rPr>
        <w:t>Cyprinion</w:t>
      </w:r>
      <w:proofErr w:type="spellEnd"/>
      <w:r w:rsidRPr="001048AC">
        <w:rPr>
          <w:rFonts w:ascii="Times New Roman" w:hAnsi="Times New Roman" w:cs="Times New Roman"/>
          <w:i/>
          <w:iCs/>
          <w:sz w:val="20"/>
          <w:szCs w:val="20"/>
          <w:lang w:val="tr-TR"/>
        </w:rPr>
        <w:t xml:space="preserve"> </w:t>
      </w:r>
      <w:proofErr w:type="spellStart"/>
      <w:r w:rsidRPr="001048AC">
        <w:rPr>
          <w:rFonts w:ascii="Times New Roman" w:hAnsi="Times New Roman" w:cs="Times New Roman"/>
          <w:i/>
          <w:iCs/>
          <w:sz w:val="20"/>
          <w:szCs w:val="20"/>
          <w:lang w:val="tr-TR"/>
        </w:rPr>
        <w:t>macrostomus</w:t>
      </w:r>
      <w:proofErr w:type="spellEnd"/>
      <w:r w:rsidRPr="001048AC">
        <w:rPr>
          <w:rFonts w:ascii="Times New Roman" w:hAnsi="Times New Roman" w:cs="Times New Roman"/>
          <w:i/>
          <w:iCs/>
          <w:sz w:val="20"/>
          <w:szCs w:val="20"/>
          <w:lang w:val="tr-TR"/>
        </w:rPr>
        <w:t xml:space="preserve"> </w:t>
      </w:r>
      <w:r w:rsidRPr="001048AC">
        <w:rPr>
          <w:rFonts w:ascii="Times New Roman" w:hAnsi="Times New Roman" w:cs="Times New Roman"/>
          <w:sz w:val="20"/>
          <w:szCs w:val="20"/>
          <w:lang w:val="tr-TR"/>
        </w:rPr>
        <w:t>(</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1843)’un </w:t>
      </w:r>
      <w:proofErr w:type="spellStart"/>
      <w:r w:rsidRPr="001048AC">
        <w:rPr>
          <w:rFonts w:ascii="Times New Roman" w:hAnsi="Times New Roman" w:cs="Times New Roman"/>
          <w:sz w:val="20"/>
          <w:szCs w:val="20"/>
          <w:lang w:val="tr-TR"/>
        </w:rPr>
        <w:t>Gonatlarında</w:t>
      </w:r>
      <w:proofErr w:type="spellEnd"/>
      <w:r w:rsidRPr="001048AC">
        <w:rPr>
          <w:rFonts w:ascii="Times New Roman" w:hAnsi="Times New Roman" w:cs="Times New Roman"/>
          <w:sz w:val="20"/>
          <w:szCs w:val="20"/>
          <w:lang w:val="tr-TR"/>
        </w:rPr>
        <w:t xml:space="preserve"> Total </w:t>
      </w:r>
      <w:proofErr w:type="spellStart"/>
      <w:r w:rsidRPr="001048AC">
        <w:rPr>
          <w:rFonts w:ascii="Times New Roman" w:hAnsi="Times New Roman" w:cs="Times New Roman"/>
          <w:sz w:val="20"/>
          <w:szCs w:val="20"/>
          <w:lang w:val="tr-TR"/>
        </w:rPr>
        <w:t>Lipid</w:t>
      </w:r>
      <w:proofErr w:type="spellEnd"/>
      <w:r w:rsidRPr="001048AC">
        <w:rPr>
          <w:rFonts w:ascii="Times New Roman" w:hAnsi="Times New Roman" w:cs="Times New Roman"/>
          <w:sz w:val="20"/>
          <w:szCs w:val="20"/>
          <w:lang w:val="tr-TR"/>
        </w:rPr>
        <w:t xml:space="preserve"> ve Yağ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iCs/>
          <w:sz w:val="20"/>
          <w:szCs w:val="20"/>
          <w:lang w:val="tr-TR"/>
        </w:rPr>
      </w:pPr>
      <w:proofErr w:type="gramStart"/>
      <w:r w:rsidRPr="001048AC">
        <w:rPr>
          <w:rFonts w:ascii="Times New Roman" w:hAnsi="Times New Roman" w:cs="Times New Roman"/>
          <w:sz w:val="20"/>
          <w:szCs w:val="20"/>
          <w:lang w:val="tr-TR"/>
        </w:rPr>
        <w:t xml:space="preserve">Asidi Miktarının Mevsimsel Değişimi. </w:t>
      </w:r>
      <w:proofErr w:type="spellStart"/>
      <w:proofErr w:type="gramEnd"/>
      <w:r w:rsidRPr="001048AC">
        <w:rPr>
          <w:rFonts w:ascii="Times New Roman" w:hAnsi="Times New Roman" w:cs="Times New Roman"/>
          <w:sz w:val="20"/>
          <w:szCs w:val="20"/>
          <w:lang w:val="tr-TR"/>
        </w:rPr>
        <w:t>Turk</w:t>
      </w:r>
      <w:proofErr w:type="spellEnd"/>
      <w:r w:rsidRPr="001048AC">
        <w:rPr>
          <w:rFonts w:ascii="Times New Roman" w:hAnsi="Times New Roman" w:cs="Times New Roman"/>
          <w:sz w:val="20"/>
          <w:szCs w:val="20"/>
          <w:lang w:val="tr-TR"/>
        </w:rPr>
        <w:t xml:space="preserve">. J. </w:t>
      </w:r>
      <w:proofErr w:type="spellStart"/>
      <w:r w:rsidRPr="001048AC">
        <w:rPr>
          <w:rFonts w:ascii="Times New Roman" w:hAnsi="Times New Roman" w:cs="Times New Roman"/>
          <w:sz w:val="20"/>
          <w:szCs w:val="20"/>
          <w:lang w:val="tr-TR"/>
        </w:rPr>
        <w:t>Biol</w:t>
      </w:r>
      <w:proofErr w:type="spellEnd"/>
      <w:r w:rsidRPr="001048AC">
        <w:rPr>
          <w:rFonts w:ascii="Times New Roman" w:hAnsi="Times New Roman" w:cs="Times New Roman"/>
          <w:sz w:val="20"/>
          <w:szCs w:val="20"/>
          <w:lang w:val="tr-TR"/>
        </w:rPr>
        <w:t>. 24: 627–634.</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1048AC" w:rsidRDefault="00C11324" w:rsidP="00574F4B">
      <w:pPr>
        <w:autoSpaceDE w:val="0"/>
        <w:autoSpaceDN w:val="0"/>
        <w:adjustRightInd w:val="0"/>
        <w:spacing w:after="0" w:line="240" w:lineRule="auto"/>
        <w:jc w:val="both"/>
        <w:rPr>
          <w:rFonts w:ascii="Times New Roman" w:hAnsi="Times New Roman" w:cs="Times New Roman"/>
          <w:i/>
          <w:sz w:val="20"/>
          <w:szCs w:val="20"/>
          <w:lang w:val="tr-TR"/>
        </w:rPr>
      </w:pPr>
      <w:proofErr w:type="spellStart"/>
      <w:r w:rsidRPr="001048AC">
        <w:rPr>
          <w:rFonts w:ascii="Times New Roman" w:hAnsi="Times New Roman" w:cs="Times New Roman"/>
          <w:sz w:val="20"/>
          <w:szCs w:val="20"/>
          <w:lang w:val="tr-TR"/>
        </w:rPr>
        <w:t>Nasri</w:t>
      </w:r>
      <w:proofErr w:type="spellEnd"/>
      <w:r w:rsidRPr="001048AC">
        <w:rPr>
          <w:rFonts w:ascii="Times New Roman" w:hAnsi="Times New Roman" w:cs="Times New Roman"/>
          <w:sz w:val="20"/>
          <w:szCs w:val="20"/>
          <w:lang w:val="tr-TR"/>
        </w:rPr>
        <w:t>, M</w:t>
      </w:r>
      <w:proofErr w:type="gramStart"/>
      <w:r w:rsidRPr="001048AC">
        <w:rPr>
          <w:rFonts w:ascii="Times New Roman" w:hAnsi="Times New Roman" w:cs="Times New Roman"/>
          <w:sz w:val="20"/>
          <w:szCs w:val="20"/>
          <w:lang w:val="tr-TR"/>
        </w:rPr>
        <w:t>.,</w:t>
      </w:r>
      <w:proofErr w:type="gram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Eagderi</w:t>
      </w:r>
      <w:proofErr w:type="spellEnd"/>
      <w:r w:rsidRPr="001048AC">
        <w:rPr>
          <w:rFonts w:ascii="Times New Roman" w:hAnsi="Times New Roman" w:cs="Times New Roman"/>
          <w:sz w:val="20"/>
          <w:szCs w:val="20"/>
          <w:lang w:val="tr-TR"/>
        </w:rPr>
        <w:t xml:space="preserve">, S., </w:t>
      </w:r>
      <w:proofErr w:type="spellStart"/>
      <w:r w:rsidRPr="001048AC">
        <w:rPr>
          <w:rFonts w:ascii="Times New Roman" w:hAnsi="Times New Roman" w:cs="Times New Roman"/>
          <w:sz w:val="20"/>
          <w:szCs w:val="20"/>
          <w:lang w:val="tr-TR"/>
        </w:rPr>
        <w:t>Farahmand</w:t>
      </w:r>
      <w:proofErr w:type="spellEnd"/>
      <w:r w:rsidRPr="001048AC">
        <w:rPr>
          <w:rFonts w:ascii="Times New Roman" w:hAnsi="Times New Roman" w:cs="Times New Roman"/>
          <w:sz w:val="20"/>
          <w:szCs w:val="20"/>
          <w:lang w:val="tr-TR"/>
        </w:rPr>
        <w:t xml:space="preserve">, H. ve </w:t>
      </w:r>
      <w:proofErr w:type="spellStart"/>
      <w:r w:rsidRPr="001048AC">
        <w:rPr>
          <w:rFonts w:ascii="Times New Roman" w:hAnsi="Times New Roman" w:cs="Times New Roman"/>
          <w:sz w:val="20"/>
          <w:szCs w:val="20"/>
          <w:lang w:val="tr-TR"/>
        </w:rPr>
        <w:t>Segherloo</w:t>
      </w:r>
      <w:proofErr w:type="spellEnd"/>
      <w:r w:rsidRPr="001048AC">
        <w:rPr>
          <w:rFonts w:ascii="Times New Roman" w:hAnsi="Times New Roman" w:cs="Times New Roman"/>
          <w:sz w:val="20"/>
          <w:szCs w:val="20"/>
          <w:lang w:val="tr-TR"/>
        </w:rPr>
        <w:t xml:space="preserve">, I. H. 2013. Body </w:t>
      </w:r>
      <w:proofErr w:type="spellStart"/>
      <w:r w:rsidRPr="001048AC">
        <w:rPr>
          <w:rFonts w:ascii="Times New Roman" w:hAnsi="Times New Roman" w:cs="Times New Roman"/>
          <w:sz w:val="20"/>
          <w:szCs w:val="20"/>
          <w:lang w:val="tr-TR"/>
        </w:rPr>
        <w:t>shape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comparison</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i/>
          <w:sz w:val="20"/>
          <w:szCs w:val="20"/>
          <w:lang w:val="tr-TR"/>
        </w:rPr>
        <w:t>Cyprinion</w:t>
      </w:r>
      <w:proofErr w:type="spellEnd"/>
      <w:r w:rsidRPr="001048AC">
        <w:rPr>
          <w:rFonts w:ascii="Times New Roman" w:hAnsi="Times New Roman" w:cs="Times New Roman"/>
          <w:i/>
          <w:sz w:val="20"/>
          <w:szCs w:val="20"/>
          <w:lang w:val="tr-TR"/>
        </w:rPr>
        <w:t xml:space="preserve"> </w:t>
      </w:r>
    </w:p>
    <w:p w:rsidR="00C11324"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proofErr w:type="spellStart"/>
      <w:r w:rsidRPr="001048AC">
        <w:rPr>
          <w:rFonts w:ascii="Times New Roman" w:hAnsi="Times New Roman" w:cs="Times New Roman"/>
          <w:i/>
          <w:sz w:val="20"/>
          <w:szCs w:val="20"/>
          <w:lang w:val="tr-TR"/>
        </w:rPr>
        <w:t>macrostomum</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Heckel</w:t>
      </w:r>
      <w:proofErr w:type="spellEnd"/>
      <w:r w:rsidRPr="001048AC">
        <w:rPr>
          <w:rFonts w:ascii="Times New Roman" w:hAnsi="Times New Roman" w:cs="Times New Roman"/>
          <w:sz w:val="20"/>
          <w:szCs w:val="20"/>
          <w:lang w:val="tr-TR"/>
        </w:rPr>
        <w:t xml:space="preserve">, 1843)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i/>
          <w:sz w:val="20"/>
          <w:szCs w:val="20"/>
          <w:lang w:val="tr-TR"/>
        </w:rPr>
        <w:t>Cyprinion</w:t>
      </w:r>
      <w:proofErr w:type="spellEnd"/>
      <w:r w:rsidRPr="001048AC">
        <w:rPr>
          <w:rFonts w:ascii="Times New Roman" w:hAnsi="Times New Roman" w:cs="Times New Roman"/>
          <w:i/>
          <w:sz w:val="20"/>
          <w:szCs w:val="20"/>
          <w:lang w:val="tr-TR"/>
        </w:rPr>
        <w:t xml:space="preserve"> </w:t>
      </w:r>
      <w:proofErr w:type="spellStart"/>
      <w:r w:rsidRPr="001048AC">
        <w:rPr>
          <w:rFonts w:ascii="Times New Roman" w:hAnsi="Times New Roman" w:cs="Times New Roman"/>
          <w:i/>
          <w:sz w:val="20"/>
          <w:szCs w:val="20"/>
          <w:lang w:val="tr-TR"/>
        </w:rPr>
        <w:t>watsoni</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Day</w:t>
      </w:r>
      <w:proofErr w:type="spellEnd"/>
      <w:r w:rsidRPr="001048AC">
        <w:rPr>
          <w:rFonts w:ascii="Times New Roman" w:hAnsi="Times New Roman" w:cs="Times New Roman"/>
          <w:sz w:val="20"/>
          <w:szCs w:val="20"/>
          <w:lang w:val="tr-TR"/>
        </w:rPr>
        <w:t xml:space="preserve">, 1872) </w:t>
      </w:r>
      <w:proofErr w:type="spellStart"/>
      <w:r w:rsidRPr="001048AC">
        <w:rPr>
          <w:rFonts w:ascii="Times New Roman" w:hAnsi="Times New Roman" w:cs="Times New Roman"/>
          <w:sz w:val="20"/>
          <w:szCs w:val="20"/>
          <w:lang w:val="tr-TR"/>
        </w:rPr>
        <w:t>using</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geometric</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morphometrics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method</w:t>
      </w:r>
      <w:proofErr w:type="spellEnd"/>
      <w:r w:rsidRPr="001048AC">
        <w:rPr>
          <w:rFonts w:ascii="Times New Roman" w:hAnsi="Times New Roman" w:cs="Times New Roman"/>
          <w:sz w:val="20"/>
          <w:szCs w:val="20"/>
          <w:lang w:val="tr-TR"/>
        </w:rPr>
        <w:t xml:space="preserve">. International </w:t>
      </w:r>
      <w:proofErr w:type="spellStart"/>
      <w:r w:rsidRPr="001048AC">
        <w:rPr>
          <w:rFonts w:ascii="Times New Roman" w:hAnsi="Times New Roman" w:cs="Times New Roman"/>
          <w:sz w:val="20"/>
          <w:szCs w:val="20"/>
          <w:lang w:val="tr-TR"/>
        </w:rPr>
        <w:t>Journal</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Aquatic</w:t>
      </w:r>
      <w:proofErr w:type="spellEnd"/>
      <w:r w:rsidRPr="001048AC">
        <w:rPr>
          <w:rFonts w:ascii="Times New Roman" w:hAnsi="Times New Roman" w:cs="Times New Roman"/>
          <w:sz w:val="20"/>
          <w:szCs w:val="20"/>
          <w:lang w:val="tr-TR"/>
        </w:rPr>
        <w:t xml:space="preserve"> </w:t>
      </w:r>
      <w:proofErr w:type="spellStart"/>
      <w:proofErr w:type="gramStart"/>
      <w:r w:rsidRPr="001048AC">
        <w:rPr>
          <w:rFonts w:ascii="Times New Roman" w:hAnsi="Times New Roman" w:cs="Times New Roman"/>
          <w:sz w:val="20"/>
          <w:szCs w:val="20"/>
          <w:lang w:val="tr-TR"/>
        </w:rPr>
        <w:t>Biology</w:t>
      </w:r>
      <w:proofErr w:type="spellEnd"/>
      <w:r w:rsidRPr="001048AC">
        <w:rPr>
          <w:rFonts w:ascii="Times New Roman" w:hAnsi="Times New Roman" w:cs="Times New Roman"/>
          <w:sz w:val="20"/>
          <w:szCs w:val="20"/>
          <w:lang w:val="tr-TR"/>
        </w:rPr>
        <w:t xml:space="preserve"> , 1</w:t>
      </w:r>
      <w:proofErr w:type="gramEnd"/>
      <w:r w:rsidRPr="001048AC">
        <w:rPr>
          <w:rFonts w:ascii="Times New Roman" w:hAnsi="Times New Roman" w:cs="Times New Roman"/>
          <w:sz w:val="20"/>
          <w:szCs w:val="20"/>
          <w:lang w:val="tr-TR"/>
        </w:rPr>
        <w:t>(5): 240-244.</w:t>
      </w:r>
    </w:p>
    <w:p w:rsidR="001048AC" w:rsidRPr="001048AC" w:rsidRDefault="001048AC" w:rsidP="00574F4B">
      <w:pPr>
        <w:autoSpaceDE w:val="0"/>
        <w:autoSpaceDN w:val="0"/>
        <w:adjustRightInd w:val="0"/>
        <w:spacing w:after="0" w:line="240" w:lineRule="auto"/>
        <w:ind w:left="708"/>
        <w:jc w:val="both"/>
        <w:rPr>
          <w:rFonts w:ascii="Times New Roman" w:hAnsi="Times New Roman" w:cs="Times New Roman"/>
          <w:sz w:val="20"/>
          <w:szCs w:val="20"/>
          <w:lang w:val="tr-TR"/>
        </w:rPr>
      </w:pPr>
    </w:p>
    <w:p w:rsidR="001048AC" w:rsidRDefault="00C11324" w:rsidP="00574F4B">
      <w:pPr>
        <w:pStyle w:val="AralkYok"/>
        <w:jc w:val="both"/>
        <w:rPr>
          <w:rFonts w:ascii="Times New Roman" w:eastAsiaTheme="minorHAnsi" w:hAnsi="Times New Roman" w:cs="Times New Roman"/>
          <w:bCs/>
          <w:sz w:val="20"/>
          <w:szCs w:val="20"/>
          <w:lang w:eastAsia="en-US"/>
        </w:rPr>
      </w:pPr>
      <w:r w:rsidRPr="001048AC">
        <w:rPr>
          <w:rFonts w:ascii="Times New Roman" w:eastAsiaTheme="minorHAnsi" w:hAnsi="Times New Roman" w:cs="Times New Roman"/>
          <w:bCs/>
          <w:sz w:val="20"/>
          <w:szCs w:val="20"/>
          <w:lang w:eastAsia="en-US"/>
        </w:rPr>
        <w:t>Parmaksız, A</w:t>
      </w:r>
      <w:proofErr w:type="gramStart"/>
      <w:r w:rsidRPr="001048AC">
        <w:rPr>
          <w:rFonts w:ascii="Times New Roman" w:eastAsiaTheme="minorHAnsi" w:hAnsi="Times New Roman" w:cs="Times New Roman"/>
          <w:bCs/>
          <w:sz w:val="20"/>
          <w:szCs w:val="20"/>
          <w:lang w:eastAsia="en-US"/>
        </w:rPr>
        <w:t>.,</w:t>
      </w:r>
      <w:proofErr w:type="gramEnd"/>
      <w:r w:rsidRPr="001048AC">
        <w:rPr>
          <w:rFonts w:ascii="Times New Roman" w:eastAsiaTheme="minorHAnsi" w:hAnsi="Times New Roman" w:cs="Times New Roman"/>
          <w:bCs/>
          <w:sz w:val="20"/>
          <w:szCs w:val="20"/>
          <w:lang w:eastAsia="en-US"/>
        </w:rPr>
        <w:t xml:space="preserve"> Ateş, B. ve Toprak, Ş. 2016. Bazı Sazan Türlerinde </w:t>
      </w:r>
      <w:proofErr w:type="spellStart"/>
      <w:r w:rsidRPr="001048AC">
        <w:rPr>
          <w:rFonts w:ascii="Times New Roman" w:eastAsiaTheme="minorHAnsi" w:hAnsi="Times New Roman" w:cs="Times New Roman"/>
          <w:bCs/>
          <w:sz w:val="20"/>
          <w:szCs w:val="20"/>
          <w:lang w:eastAsia="en-US"/>
        </w:rPr>
        <w:t>Mikrosatellit</w:t>
      </w:r>
      <w:proofErr w:type="spellEnd"/>
      <w:r w:rsidRPr="001048AC">
        <w:rPr>
          <w:rFonts w:ascii="Times New Roman" w:eastAsiaTheme="minorHAnsi" w:hAnsi="Times New Roman" w:cs="Times New Roman"/>
          <w:bCs/>
          <w:sz w:val="20"/>
          <w:szCs w:val="20"/>
          <w:lang w:eastAsia="en-US"/>
        </w:rPr>
        <w:t xml:space="preserve"> DNA Markörlerinin </w:t>
      </w:r>
    </w:p>
    <w:p w:rsidR="00C11324" w:rsidRPr="001048AC" w:rsidRDefault="00C11324" w:rsidP="00574F4B">
      <w:pPr>
        <w:pStyle w:val="AralkYok"/>
        <w:ind w:firstLine="708"/>
        <w:jc w:val="both"/>
        <w:rPr>
          <w:rFonts w:ascii="Times New Roman" w:eastAsiaTheme="minorHAnsi" w:hAnsi="Times New Roman" w:cs="Times New Roman"/>
          <w:bCs/>
          <w:sz w:val="20"/>
          <w:szCs w:val="20"/>
          <w:lang w:eastAsia="en-US"/>
        </w:rPr>
      </w:pPr>
      <w:r w:rsidRPr="001048AC">
        <w:rPr>
          <w:rFonts w:ascii="Times New Roman" w:eastAsiaTheme="minorHAnsi" w:hAnsi="Times New Roman" w:cs="Times New Roman"/>
          <w:bCs/>
          <w:sz w:val="20"/>
          <w:szCs w:val="20"/>
          <w:lang w:eastAsia="en-US"/>
        </w:rPr>
        <w:t xml:space="preserve">Kullanılabilirliğinin Araştırılması, Harran </w:t>
      </w:r>
      <w:proofErr w:type="spellStart"/>
      <w:r w:rsidRPr="001048AC">
        <w:rPr>
          <w:rFonts w:ascii="Times New Roman" w:eastAsiaTheme="minorHAnsi" w:hAnsi="Times New Roman" w:cs="Times New Roman"/>
          <w:bCs/>
          <w:sz w:val="20"/>
          <w:szCs w:val="20"/>
          <w:lang w:eastAsia="en-US"/>
        </w:rPr>
        <w:t>Üniv</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Vet</w:t>
      </w:r>
      <w:proofErr w:type="spellEnd"/>
      <w:r w:rsidRPr="001048AC">
        <w:rPr>
          <w:rFonts w:ascii="Times New Roman" w:eastAsiaTheme="minorHAnsi" w:hAnsi="Times New Roman" w:cs="Times New Roman"/>
          <w:bCs/>
          <w:sz w:val="20"/>
          <w:szCs w:val="20"/>
          <w:lang w:eastAsia="en-US"/>
        </w:rPr>
        <w:t xml:space="preserve"> Fak </w:t>
      </w:r>
      <w:proofErr w:type="spellStart"/>
      <w:r w:rsidRPr="001048AC">
        <w:rPr>
          <w:rFonts w:ascii="Times New Roman" w:eastAsiaTheme="minorHAnsi" w:hAnsi="Times New Roman" w:cs="Times New Roman"/>
          <w:bCs/>
          <w:sz w:val="20"/>
          <w:szCs w:val="20"/>
          <w:lang w:eastAsia="en-US"/>
        </w:rPr>
        <w:t>Derg</w:t>
      </w:r>
      <w:proofErr w:type="spellEnd"/>
      <w:r w:rsidRPr="001048AC">
        <w:rPr>
          <w:rFonts w:ascii="Times New Roman" w:eastAsiaTheme="minorHAnsi" w:hAnsi="Times New Roman" w:cs="Times New Roman"/>
          <w:bCs/>
          <w:sz w:val="20"/>
          <w:szCs w:val="20"/>
          <w:lang w:eastAsia="en-US"/>
        </w:rPr>
        <w:t>, 5 (1):1-4.</w:t>
      </w:r>
    </w:p>
    <w:p w:rsidR="00C11324" w:rsidRPr="001048AC" w:rsidRDefault="00C11324" w:rsidP="00574F4B">
      <w:pPr>
        <w:pStyle w:val="AralkYok"/>
        <w:jc w:val="both"/>
        <w:rPr>
          <w:rFonts w:ascii="Times New Roman" w:eastAsiaTheme="minorHAnsi" w:hAnsi="Times New Roman" w:cs="Times New Roman"/>
          <w:bCs/>
          <w:sz w:val="20"/>
          <w:szCs w:val="20"/>
          <w:lang w:eastAsia="en-US"/>
        </w:rPr>
      </w:pPr>
    </w:p>
    <w:p w:rsidR="000D40B1" w:rsidRDefault="00C11324" w:rsidP="00574F4B">
      <w:pPr>
        <w:pStyle w:val="AralkYok"/>
        <w:jc w:val="both"/>
        <w:rPr>
          <w:rFonts w:ascii="Times New Roman" w:eastAsiaTheme="minorHAnsi" w:hAnsi="Times New Roman" w:cs="Times New Roman"/>
          <w:bCs/>
          <w:sz w:val="20"/>
          <w:szCs w:val="20"/>
          <w:lang w:eastAsia="en-US"/>
        </w:rPr>
      </w:pPr>
      <w:r w:rsidRPr="001048AC">
        <w:rPr>
          <w:rFonts w:ascii="Times New Roman" w:eastAsiaTheme="minorHAnsi" w:hAnsi="Times New Roman" w:cs="Times New Roman"/>
          <w:bCs/>
          <w:sz w:val="20"/>
          <w:szCs w:val="20"/>
          <w:lang w:eastAsia="en-US"/>
        </w:rPr>
        <w:t xml:space="preserve">Parmaksız, A. 2017. </w:t>
      </w:r>
      <w:proofErr w:type="spellStart"/>
      <w:r w:rsidRPr="001048AC">
        <w:rPr>
          <w:rFonts w:ascii="Times New Roman" w:eastAsiaTheme="minorHAnsi" w:hAnsi="Times New Roman" w:cs="Times New Roman"/>
          <w:bCs/>
          <w:sz w:val="20"/>
          <w:szCs w:val="20"/>
          <w:lang w:eastAsia="en-US"/>
        </w:rPr>
        <w:t>Genetic</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Variation</w:t>
      </w:r>
      <w:proofErr w:type="spellEnd"/>
      <w:r w:rsidRPr="001048AC">
        <w:rPr>
          <w:rFonts w:ascii="Times New Roman" w:eastAsiaTheme="minorHAnsi" w:hAnsi="Times New Roman" w:cs="Times New Roman"/>
          <w:bCs/>
          <w:sz w:val="20"/>
          <w:szCs w:val="20"/>
          <w:lang w:eastAsia="en-US"/>
        </w:rPr>
        <w:t xml:space="preserve"> in </w:t>
      </w:r>
      <w:proofErr w:type="spellStart"/>
      <w:r w:rsidRPr="001048AC">
        <w:rPr>
          <w:rFonts w:ascii="Times New Roman" w:eastAsiaTheme="minorHAnsi" w:hAnsi="Times New Roman" w:cs="Times New Roman"/>
          <w:bCs/>
          <w:i/>
          <w:sz w:val="20"/>
          <w:szCs w:val="20"/>
          <w:lang w:eastAsia="en-US"/>
        </w:rPr>
        <w:t>Cyprinion</w:t>
      </w:r>
      <w:proofErr w:type="spellEnd"/>
      <w:r w:rsidRPr="001048AC">
        <w:rPr>
          <w:rFonts w:ascii="Times New Roman" w:eastAsiaTheme="minorHAnsi" w:hAnsi="Times New Roman" w:cs="Times New Roman"/>
          <w:bCs/>
          <w:i/>
          <w:sz w:val="20"/>
          <w:szCs w:val="20"/>
          <w:lang w:eastAsia="en-US"/>
        </w:rPr>
        <w:t xml:space="preserve"> </w:t>
      </w:r>
      <w:proofErr w:type="spellStart"/>
      <w:r w:rsidRPr="001048AC">
        <w:rPr>
          <w:rFonts w:ascii="Times New Roman" w:eastAsiaTheme="minorHAnsi" w:hAnsi="Times New Roman" w:cs="Times New Roman"/>
          <w:bCs/>
          <w:i/>
          <w:sz w:val="20"/>
          <w:szCs w:val="20"/>
          <w:lang w:eastAsia="en-US"/>
        </w:rPr>
        <w:t>macrostomus</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Heckel</w:t>
      </w:r>
      <w:proofErr w:type="spellEnd"/>
      <w:r w:rsidRPr="001048AC">
        <w:rPr>
          <w:rFonts w:ascii="Times New Roman" w:eastAsiaTheme="minorHAnsi" w:hAnsi="Times New Roman" w:cs="Times New Roman"/>
          <w:bCs/>
          <w:sz w:val="20"/>
          <w:szCs w:val="20"/>
          <w:lang w:eastAsia="en-US"/>
        </w:rPr>
        <w:t xml:space="preserve">, 1843 </w:t>
      </w:r>
      <w:proofErr w:type="spellStart"/>
      <w:r w:rsidRPr="001048AC">
        <w:rPr>
          <w:rFonts w:ascii="Times New Roman" w:eastAsiaTheme="minorHAnsi" w:hAnsi="Times New Roman" w:cs="Times New Roman"/>
          <w:bCs/>
          <w:sz w:val="20"/>
          <w:szCs w:val="20"/>
          <w:lang w:eastAsia="en-US"/>
        </w:rPr>
        <w:t>Populations</w:t>
      </w:r>
      <w:proofErr w:type="spellEnd"/>
      <w:r w:rsidR="001048AC">
        <w:rPr>
          <w:rFonts w:ascii="Times New Roman" w:eastAsiaTheme="minorHAnsi" w:hAnsi="Times New Roman" w:cs="Times New Roman"/>
          <w:bCs/>
          <w:sz w:val="20"/>
          <w:szCs w:val="20"/>
          <w:lang w:eastAsia="en-US"/>
        </w:rPr>
        <w:t xml:space="preserve"> </w:t>
      </w:r>
      <w:r w:rsidRPr="001048AC">
        <w:rPr>
          <w:rFonts w:ascii="Times New Roman" w:eastAsiaTheme="minorHAnsi" w:hAnsi="Times New Roman" w:cs="Times New Roman"/>
          <w:bCs/>
          <w:sz w:val="20"/>
          <w:szCs w:val="20"/>
          <w:lang w:eastAsia="en-US"/>
        </w:rPr>
        <w:t xml:space="preserve">As </w:t>
      </w:r>
      <w:proofErr w:type="spellStart"/>
      <w:r w:rsidRPr="001048AC">
        <w:rPr>
          <w:rFonts w:ascii="Times New Roman" w:eastAsiaTheme="minorHAnsi" w:hAnsi="Times New Roman" w:cs="Times New Roman"/>
          <w:bCs/>
          <w:sz w:val="20"/>
          <w:szCs w:val="20"/>
          <w:lang w:eastAsia="en-US"/>
        </w:rPr>
        <w:t>Revealed</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By</w:t>
      </w:r>
      <w:proofErr w:type="spellEnd"/>
      <w:r w:rsidRPr="001048AC">
        <w:rPr>
          <w:rFonts w:ascii="Times New Roman" w:eastAsiaTheme="minorHAnsi" w:hAnsi="Times New Roman" w:cs="Times New Roman"/>
          <w:bCs/>
          <w:sz w:val="20"/>
          <w:szCs w:val="20"/>
          <w:lang w:eastAsia="en-US"/>
        </w:rPr>
        <w:t xml:space="preserve"> </w:t>
      </w:r>
    </w:p>
    <w:p w:rsidR="00C11324" w:rsidRPr="001048AC" w:rsidRDefault="00C11324" w:rsidP="00574F4B">
      <w:pPr>
        <w:pStyle w:val="AralkYok"/>
        <w:ind w:left="708"/>
        <w:jc w:val="both"/>
        <w:rPr>
          <w:rFonts w:ascii="Times New Roman" w:eastAsiaTheme="minorHAnsi" w:hAnsi="Times New Roman" w:cs="Times New Roman"/>
          <w:bCs/>
          <w:sz w:val="20"/>
          <w:szCs w:val="20"/>
          <w:lang w:eastAsia="en-US"/>
        </w:rPr>
      </w:pPr>
      <w:proofErr w:type="spellStart"/>
      <w:r w:rsidRPr="001048AC">
        <w:rPr>
          <w:rFonts w:ascii="Times New Roman" w:eastAsiaTheme="minorHAnsi" w:hAnsi="Times New Roman" w:cs="Times New Roman"/>
          <w:bCs/>
          <w:sz w:val="20"/>
          <w:szCs w:val="20"/>
          <w:lang w:eastAsia="en-US"/>
        </w:rPr>
        <w:t>Partial</w:t>
      </w:r>
      <w:proofErr w:type="spellEnd"/>
      <w:r w:rsidRPr="001048AC">
        <w:rPr>
          <w:rFonts w:ascii="Times New Roman" w:eastAsiaTheme="minorHAnsi" w:hAnsi="Times New Roman" w:cs="Times New Roman"/>
          <w:bCs/>
          <w:sz w:val="20"/>
          <w:szCs w:val="20"/>
          <w:lang w:eastAsia="en-US"/>
        </w:rPr>
        <w:t xml:space="preserve"> COI </w:t>
      </w:r>
      <w:proofErr w:type="spellStart"/>
      <w:r w:rsidRPr="001048AC">
        <w:rPr>
          <w:rFonts w:ascii="Times New Roman" w:eastAsiaTheme="minorHAnsi" w:hAnsi="Times New Roman" w:cs="Times New Roman"/>
          <w:bCs/>
          <w:sz w:val="20"/>
          <w:szCs w:val="20"/>
          <w:lang w:eastAsia="en-US"/>
        </w:rPr>
        <w:t>Sequences</w:t>
      </w:r>
      <w:proofErr w:type="spellEnd"/>
      <w:r w:rsidRPr="001048AC">
        <w:rPr>
          <w:rFonts w:ascii="Times New Roman" w:eastAsiaTheme="minorHAnsi" w:hAnsi="Times New Roman" w:cs="Times New Roman"/>
          <w:bCs/>
          <w:sz w:val="20"/>
          <w:szCs w:val="20"/>
          <w:lang w:eastAsia="en-US"/>
        </w:rPr>
        <w:t xml:space="preserve"> of </w:t>
      </w:r>
      <w:proofErr w:type="spellStart"/>
      <w:r w:rsidRPr="001048AC">
        <w:rPr>
          <w:rFonts w:ascii="Times New Roman" w:eastAsiaTheme="minorHAnsi" w:hAnsi="Times New Roman" w:cs="Times New Roman"/>
          <w:bCs/>
          <w:sz w:val="20"/>
          <w:szCs w:val="20"/>
          <w:lang w:eastAsia="en-US"/>
        </w:rPr>
        <w:t>Mitochondrial</w:t>
      </w:r>
      <w:proofErr w:type="spellEnd"/>
      <w:r w:rsidRPr="001048AC">
        <w:rPr>
          <w:rFonts w:ascii="Times New Roman" w:eastAsiaTheme="minorHAnsi" w:hAnsi="Times New Roman" w:cs="Times New Roman"/>
          <w:bCs/>
          <w:sz w:val="20"/>
          <w:szCs w:val="20"/>
          <w:lang w:eastAsia="en-US"/>
        </w:rPr>
        <w:t xml:space="preserve"> DNA. </w:t>
      </w:r>
      <w:proofErr w:type="spellStart"/>
      <w:r w:rsidRPr="001048AC">
        <w:rPr>
          <w:rFonts w:ascii="Times New Roman" w:eastAsiaTheme="minorHAnsi" w:hAnsi="Times New Roman" w:cs="Times New Roman"/>
          <w:bCs/>
          <w:sz w:val="20"/>
          <w:szCs w:val="20"/>
          <w:lang w:eastAsia="en-US"/>
        </w:rPr>
        <w:t>Applied</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Ecology</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and</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Environmental</w:t>
      </w:r>
      <w:proofErr w:type="spellEnd"/>
      <w:r w:rsidRPr="001048AC">
        <w:rPr>
          <w:rFonts w:ascii="Times New Roman" w:eastAsiaTheme="minorHAnsi" w:hAnsi="Times New Roman" w:cs="Times New Roman"/>
          <w:bCs/>
          <w:sz w:val="20"/>
          <w:szCs w:val="20"/>
          <w:lang w:eastAsia="en-US"/>
        </w:rPr>
        <w:t xml:space="preserve"> </w:t>
      </w:r>
      <w:proofErr w:type="spellStart"/>
      <w:r w:rsidRPr="001048AC">
        <w:rPr>
          <w:rFonts w:ascii="Times New Roman" w:eastAsiaTheme="minorHAnsi" w:hAnsi="Times New Roman" w:cs="Times New Roman"/>
          <w:bCs/>
          <w:sz w:val="20"/>
          <w:szCs w:val="20"/>
          <w:lang w:eastAsia="en-US"/>
        </w:rPr>
        <w:t>Research</w:t>
      </w:r>
      <w:proofErr w:type="spellEnd"/>
      <w:r w:rsidRPr="001048AC">
        <w:rPr>
          <w:rFonts w:ascii="Times New Roman" w:eastAsiaTheme="minorHAnsi" w:hAnsi="Times New Roman" w:cs="Times New Roman"/>
          <w:bCs/>
          <w:sz w:val="20"/>
          <w:szCs w:val="20"/>
          <w:lang w:eastAsia="en-US"/>
        </w:rPr>
        <w:t xml:space="preserve"> 16(2):1899-1907.</w:t>
      </w:r>
    </w:p>
    <w:p w:rsidR="00C11324" w:rsidRPr="001048AC" w:rsidRDefault="00C11324" w:rsidP="00574F4B">
      <w:pPr>
        <w:pStyle w:val="Default"/>
        <w:jc w:val="both"/>
        <w:rPr>
          <w:rFonts w:eastAsiaTheme="minorHAnsi"/>
          <w:bCs/>
          <w:sz w:val="20"/>
          <w:szCs w:val="20"/>
          <w:lang w:eastAsia="en-US"/>
        </w:rPr>
      </w:pPr>
    </w:p>
    <w:p w:rsidR="00574F4B" w:rsidRDefault="00C11324" w:rsidP="00574F4B">
      <w:pPr>
        <w:pStyle w:val="Default"/>
        <w:jc w:val="both"/>
        <w:rPr>
          <w:rFonts w:eastAsiaTheme="minorHAnsi"/>
          <w:bCs/>
          <w:sz w:val="20"/>
          <w:szCs w:val="20"/>
          <w:lang w:eastAsia="en-US"/>
        </w:rPr>
      </w:pPr>
      <w:r w:rsidRPr="00E44D18">
        <w:rPr>
          <w:rFonts w:eastAsiaTheme="minorHAnsi"/>
          <w:bCs/>
          <w:sz w:val="20"/>
          <w:szCs w:val="20"/>
          <w:lang w:eastAsia="en-US"/>
        </w:rPr>
        <w:t xml:space="preserve">Parmaksız, A. ve Eskici, H. K. 2018. </w:t>
      </w:r>
      <w:r w:rsidRPr="00E44D18">
        <w:rPr>
          <w:rFonts w:eastAsiaTheme="minorHAnsi"/>
          <w:sz w:val="20"/>
          <w:szCs w:val="20"/>
          <w:lang w:eastAsia="en-US"/>
        </w:rPr>
        <w:t xml:space="preserve"> </w:t>
      </w:r>
      <w:proofErr w:type="spellStart"/>
      <w:r w:rsidRPr="00E44D18">
        <w:rPr>
          <w:rFonts w:eastAsiaTheme="minorHAnsi"/>
          <w:bCs/>
          <w:sz w:val="20"/>
          <w:szCs w:val="20"/>
          <w:lang w:eastAsia="en-US"/>
        </w:rPr>
        <w:t>Genetic</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Variation</w:t>
      </w:r>
      <w:proofErr w:type="spellEnd"/>
      <w:r w:rsidRPr="00E44D18">
        <w:rPr>
          <w:rFonts w:eastAsiaTheme="minorHAnsi"/>
          <w:bCs/>
          <w:sz w:val="20"/>
          <w:szCs w:val="20"/>
          <w:lang w:eastAsia="en-US"/>
        </w:rPr>
        <w:t xml:space="preserve"> of </w:t>
      </w:r>
      <w:proofErr w:type="spellStart"/>
      <w:r w:rsidRPr="00E44D18">
        <w:rPr>
          <w:rFonts w:eastAsiaTheme="minorHAnsi"/>
          <w:bCs/>
          <w:sz w:val="20"/>
          <w:szCs w:val="20"/>
          <w:lang w:eastAsia="en-US"/>
        </w:rPr>
        <w:t>Yellow</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Barbell</w:t>
      </w:r>
      <w:proofErr w:type="spellEnd"/>
      <w:r w:rsidRPr="00E44D18">
        <w:rPr>
          <w:rFonts w:eastAsiaTheme="minorHAnsi"/>
          <w:bCs/>
          <w:sz w:val="20"/>
          <w:szCs w:val="20"/>
          <w:lang w:eastAsia="en-US"/>
        </w:rPr>
        <w:t xml:space="preserve"> (</w:t>
      </w:r>
      <w:proofErr w:type="spellStart"/>
      <w:r w:rsidRPr="00E44D18">
        <w:rPr>
          <w:rFonts w:eastAsiaTheme="minorHAnsi"/>
          <w:bCs/>
          <w:i/>
          <w:sz w:val="20"/>
          <w:szCs w:val="20"/>
          <w:lang w:eastAsia="en-US"/>
        </w:rPr>
        <w:t>Carasobarbus</w:t>
      </w:r>
      <w:proofErr w:type="spellEnd"/>
      <w:r w:rsidRPr="00E44D18">
        <w:rPr>
          <w:rFonts w:eastAsiaTheme="minorHAnsi"/>
          <w:bCs/>
          <w:i/>
          <w:sz w:val="20"/>
          <w:szCs w:val="20"/>
          <w:lang w:eastAsia="en-US"/>
        </w:rPr>
        <w:t xml:space="preserve"> </w:t>
      </w:r>
      <w:proofErr w:type="spellStart"/>
      <w:r w:rsidRPr="00E44D18">
        <w:rPr>
          <w:rFonts w:eastAsiaTheme="minorHAnsi"/>
          <w:bCs/>
          <w:i/>
          <w:sz w:val="20"/>
          <w:szCs w:val="20"/>
          <w:lang w:eastAsia="en-US"/>
        </w:rPr>
        <w:t>luteus</w:t>
      </w:r>
      <w:proofErr w:type="spellEnd"/>
      <w:r w:rsidRPr="00E44D18">
        <w:rPr>
          <w:rFonts w:eastAsiaTheme="minorHAnsi"/>
          <w:bCs/>
          <w:sz w:val="20"/>
          <w:szCs w:val="20"/>
          <w:lang w:eastAsia="en-US"/>
        </w:rPr>
        <w:t xml:space="preserve"> </w:t>
      </w:r>
      <w:proofErr w:type="gramStart"/>
      <w:r w:rsidRPr="00E44D18">
        <w:rPr>
          <w:rFonts w:eastAsiaTheme="minorHAnsi"/>
          <w:bCs/>
          <w:sz w:val="20"/>
          <w:szCs w:val="20"/>
          <w:lang w:eastAsia="en-US"/>
        </w:rPr>
        <w:t>(</w:t>
      </w:r>
      <w:proofErr w:type="spellStart"/>
      <w:proofErr w:type="gramEnd"/>
      <w:r w:rsidRPr="00E44D18">
        <w:rPr>
          <w:rFonts w:eastAsiaTheme="minorHAnsi"/>
          <w:bCs/>
          <w:sz w:val="20"/>
          <w:szCs w:val="20"/>
          <w:lang w:eastAsia="en-US"/>
        </w:rPr>
        <w:t>Heckel</w:t>
      </w:r>
      <w:proofErr w:type="spellEnd"/>
      <w:r w:rsidRPr="00E44D18">
        <w:rPr>
          <w:rFonts w:eastAsiaTheme="minorHAnsi"/>
          <w:bCs/>
          <w:sz w:val="20"/>
          <w:szCs w:val="20"/>
          <w:lang w:eastAsia="en-US"/>
        </w:rPr>
        <w:t xml:space="preserve">, </w:t>
      </w:r>
    </w:p>
    <w:p w:rsidR="000D40B1" w:rsidRDefault="00C11324" w:rsidP="00574F4B">
      <w:pPr>
        <w:pStyle w:val="Default"/>
        <w:ind w:left="708"/>
        <w:jc w:val="both"/>
        <w:rPr>
          <w:rFonts w:eastAsiaTheme="minorHAnsi"/>
          <w:bCs/>
          <w:sz w:val="20"/>
          <w:szCs w:val="20"/>
          <w:lang w:eastAsia="en-US"/>
        </w:rPr>
      </w:pPr>
      <w:r w:rsidRPr="00E44D18">
        <w:rPr>
          <w:rFonts w:eastAsiaTheme="minorHAnsi"/>
          <w:bCs/>
          <w:sz w:val="20"/>
          <w:szCs w:val="20"/>
          <w:lang w:eastAsia="en-US"/>
        </w:rPr>
        <w:t xml:space="preserve">1843)) </w:t>
      </w:r>
      <w:proofErr w:type="spellStart"/>
      <w:r w:rsidRPr="00E44D18">
        <w:rPr>
          <w:rFonts w:eastAsiaTheme="minorHAnsi"/>
          <w:bCs/>
          <w:sz w:val="20"/>
          <w:szCs w:val="20"/>
          <w:lang w:eastAsia="en-US"/>
        </w:rPr>
        <w:t>From</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Four</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Populatıons</w:t>
      </w:r>
      <w:proofErr w:type="spellEnd"/>
      <w:r w:rsidRPr="00E44D18">
        <w:rPr>
          <w:rFonts w:eastAsiaTheme="minorHAnsi"/>
          <w:bCs/>
          <w:sz w:val="20"/>
          <w:szCs w:val="20"/>
          <w:lang w:eastAsia="en-US"/>
        </w:rPr>
        <w:t xml:space="preserve"> Using </w:t>
      </w:r>
      <w:proofErr w:type="spellStart"/>
      <w:r w:rsidRPr="00E44D18">
        <w:rPr>
          <w:rFonts w:eastAsiaTheme="minorHAnsi"/>
          <w:bCs/>
          <w:sz w:val="20"/>
          <w:szCs w:val="20"/>
          <w:lang w:eastAsia="en-US"/>
        </w:rPr>
        <w:t>Mitochondrial</w:t>
      </w:r>
      <w:proofErr w:type="spellEnd"/>
      <w:r w:rsidRPr="00E44D18">
        <w:rPr>
          <w:rFonts w:eastAsiaTheme="minorHAnsi"/>
          <w:bCs/>
          <w:sz w:val="20"/>
          <w:szCs w:val="20"/>
          <w:lang w:eastAsia="en-US"/>
        </w:rPr>
        <w:t xml:space="preserve"> DNA COI Gene </w:t>
      </w:r>
      <w:proofErr w:type="spellStart"/>
      <w:r w:rsidRPr="00E44D18">
        <w:rPr>
          <w:rFonts w:eastAsiaTheme="minorHAnsi"/>
          <w:bCs/>
          <w:sz w:val="20"/>
          <w:szCs w:val="20"/>
          <w:lang w:eastAsia="en-US"/>
        </w:rPr>
        <w:t>Sequences</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Applied</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Ecology</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And</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Environmental</w:t>
      </w:r>
      <w:proofErr w:type="spellEnd"/>
      <w:r w:rsidRPr="00E44D18">
        <w:rPr>
          <w:rFonts w:eastAsiaTheme="minorHAnsi"/>
          <w:bCs/>
          <w:sz w:val="20"/>
          <w:szCs w:val="20"/>
          <w:lang w:eastAsia="en-US"/>
        </w:rPr>
        <w:t xml:space="preserve"> </w:t>
      </w:r>
      <w:proofErr w:type="spellStart"/>
      <w:r w:rsidRPr="00E44D18">
        <w:rPr>
          <w:rFonts w:eastAsiaTheme="minorHAnsi"/>
          <w:bCs/>
          <w:sz w:val="20"/>
          <w:szCs w:val="20"/>
          <w:lang w:eastAsia="en-US"/>
        </w:rPr>
        <w:t>Research</w:t>
      </w:r>
      <w:proofErr w:type="spellEnd"/>
      <w:r w:rsidRPr="00E44D18">
        <w:rPr>
          <w:rFonts w:eastAsiaTheme="minorHAnsi"/>
          <w:bCs/>
          <w:sz w:val="20"/>
          <w:szCs w:val="20"/>
          <w:lang w:eastAsia="en-US"/>
        </w:rPr>
        <w:t>, 16(2):1673-1682.</w:t>
      </w:r>
      <w:r w:rsidR="000D40B1">
        <w:rPr>
          <w:rFonts w:eastAsiaTheme="minorHAnsi"/>
          <w:bCs/>
          <w:sz w:val="20"/>
          <w:szCs w:val="20"/>
          <w:lang w:eastAsia="en-US"/>
        </w:rPr>
        <w:t xml:space="preserve"> </w:t>
      </w:r>
    </w:p>
    <w:p w:rsidR="00E44D18" w:rsidRDefault="00E44D18" w:rsidP="00574F4B">
      <w:pPr>
        <w:pStyle w:val="Default"/>
        <w:ind w:left="708"/>
        <w:jc w:val="both"/>
        <w:rPr>
          <w:rFonts w:eastAsiaTheme="minorHAnsi"/>
          <w:bCs/>
          <w:sz w:val="20"/>
          <w:szCs w:val="20"/>
          <w:lang w:eastAsia="en-US"/>
        </w:rPr>
      </w:pPr>
    </w:p>
    <w:p w:rsidR="000D40B1" w:rsidRDefault="00C11324" w:rsidP="00574F4B">
      <w:pPr>
        <w:pStyle w:val="Default"/>
        <w:jc w:val="both"/>
        <w:rPr>
          <w:rFonts w:eastAsiaTheme="minorHAnsi"/>
          <w:bCs/>
          <w:sz w:val="20"/>
          <w:szCs w:val="20"/>
          <w:lang w:eastAsia="en-US"/>
        </w:rPr>
      </w:pPr>
      <w:r w:rsidRPr="001048AC">
        <w:rPr>
          <w:rFonts w:eastAsiaTheme="minorHAnsi"/>
          <w:bCs/>
          <w:sz w:val="20"/>
          <w:szCs w:val="20"/>
          <w:lang w:eastAsia="en-US"/>
        </w:rPr>
        <w:lastRenderedPageBreak/>
        <w:t xml:space="preserve">Parmaksız, A. ve Şeker, Ö. 2018. </w:t>
      </w:r>
      <w:proofErr w:type="spellStart"/>
      <w:r w:rsidRPr="001048AC">
        <w:rPr>
          <w:rFonts w:eastAsiaTheme="minorHAnsi"/>
          <w:bCs/>
          <w:sz w:val="20"/>
          <w:szCs w:val="20"/>
          <w:lang w:eastAsia="en-US"/>
        </w:rPr>
        <w:t>Genetic</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Diversity</w:t>
      </w:r>
      <w:proofErr w:type="spellEnd"/>
      <w:r w:rsidRPr="001048AC">
        <w:rPr>
          <w:rFonts w:eastAsiaTheme="minorHAnsi"/>
          <w:bCs/>
          <w:sz w:val="20"/>
          <w:szCs w:val="20"/>
          <w:lang w:eastAsia="en-US"/>
        </w:rPr>
        <w:t xml:space="preserve"> of </w:t>
      </w:r>
      <w:proofErr w:type="spellStart"/>
      <w:r w:rsidRPr="001048AC">
        <w:rPr>
          <w:rFonts w:eastAsiaTheme="minorHAnsi"/>
          <w:bCs/>
          <w:sz w:val="20"/>
          <w:szCs w:val="20"/>
          <w:lang w:eastAsia="en-US"/>
        </w:rPr>
        <w:t>The</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Endemic</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Species</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Shabbout</w:t>
      </w:r>
      <w:proofErr w:type="spellEnd"/>
      <w:r w:rsidR="000D40B1">
        <w:rPr>
          <w:rFonts w:eastAsiaTheme="minorHAnsi"/>
          <w:bCs/>
          <w:sz w:val="20"/>
          <w:szCs w:val="20"/>
          <w:lang w:eastAsia="en-US"/>
        </w:rPr>
        <w:t xml:space="preserve"> </w:t>
      </w:r>
      <w:proofErr w:type="gramStart"/>
      <w:r w:rsidRPr="001048AC">
        <w:rPr>
          <w:rFonts w:eastAsiaTheme="minorHAnsi"/>
          <w:bCs/>
          <w:sz w:val="20"/>
          <w:szCs w:val="20"/>
          <w:lang w:eastAsia="en-US"/>
        </w:rPr>
        <w:t>(</w:t>
      </w:r>
      <w:proofErr w:type="spellStart"/>
      <w:proofErr w:type="gramEnd"/>
      <w:r w:rsidRPr="001048AC">
        <w:rPr>
          <w:rFonts w:eastAsiaTheme="minorHAnsi"/>
          <w:bCs/>
          <w:i/>
          <w:sz w:val="20"/>
          <w:szCs w:val="20"/>
          <w:lang w:eastAsia="en-US"/>
        </w:rPr>
        <w:t>Arabibarbus</w:t>
      </w:r>
      <w:proofErr w:type="spellEnd"/>
      <w:r w:rsidRPr="001048AC">
        <w:rPr>
          <w:rFonts w:eastAsiaTheme="minorHAnsi"/>
          <w:bCs/>
          <w:i/>
          <w:sz w:val="20"/>
          <w:szCs w:val="20"/>
          <w:lang w:eastAsia="en-US"/>
        </w:rPr>
        <w:t xml:space="preserve"> </w:t>
      </w:r>
      <w:proofErr w:type="spellStart"/>
      <w:r w:rsidRPr="001048AC">
        <w:rPr>
          <w:rFonts w:eastAsiaTheme="minorHAnsi"/>
          <w:bCs/>
          <w:i/>
          <w:sz w:val="20"/>
          <w:szCs w:val="20"/>
          <w:lang w:eastAsia="en-US"/>
        </w:rPr>
        <w:t>grypus</w:t>
      </w:r>
      <w:proofErr w:type="spellEnd"/>
      <w:r w:rsidRPr="001048AC">
        <w:rPr>
          <w:rFonts w:eastAsiaTheme="minorHAnsi"/>
          <w:bCs/>
          <w:sz w:val="20"/>
          <w:szCs w:val="20"/>
          <w:lang w:eastAsia="en-US"/>
        </w:rPr>
        <w:t xml:space="preserve"> </w:t>
      </w:r>
    </w:p>
    <w:p w:rsidR="00C11324" w:rsidRPr="001048AC" w:rsidRDefault="00C11324" w:rsidP="00574F4B">
      <w:pPr>
        <w:pStyle w:val="Default"/>
        <w:ind w:left="708"/>
        <w:jc w:val="both"/>
        <w:rPr>
          <w:rFonts w:eastAsiaTheme="minorHAnsi"/>
          <w:bCs/>
          <w:sz w:val="20"/>
          <w:szCs w:val="20"/>
          <w:lang w:eastAsia="en-US"/>
        </w:rPr>
      </w:pPr>
      <w:r w:rsidRPr="001048AC">
        <w:rPr>
          <w:rFonts w:eastAsiaTheme="minorHAnsi"/>
          <w:bCs/>
          <w:sz w:val="20"/>
          <w:szCs w:val="20"/>
          <w:lang w:eastAsia="en-US"/>
        </w:rPr>
        <w:t>(</w:t>
      </w:r>
      <w:proofErr w:type="spellStart"/>
      <w:r w:rsidRPr="001048AC">
        <w:rPr>
          <w:rFonts w:eastAsiaTheme="minorHAnsi"/>
          <w:bCs/>
          <w:sz w:val="20"/>
          <w:szCs w:val="20"/>
          <w:lang w:eastAsia="en-US"/>
        </w:rPr>
        <w:t>Heckel</w:t>
      </w:r>
      <w:proofErr w:type="spellEnd"/>
      <w:r w:rsidRPr="001048AC">
        <w:rPr>
          <w:rFonts w:eastAsiaTheme="minorHAnsi"/>
          <w:bCs/>
          <w:sz w:val="20"/>
          <w:szCs w:val="20"/>
          <w:lang w:eastAsia="en-US"/>
        </w:rPr>
        <w:t>, 1843)</w:t>
      </w:r>
      <w:proofErr w:type="gramStart"/>
      <w:r w:rsidRPr="001048AC">
        <w:rPr>
          <w:rFonts w:eastAsiaTheme="minorHAnsi"/>
          <w:bCs/>
          <w:sz w:val="20"/>
          <w:szCs w:val="20"/>
          <w:lang w:eastAsia="en-US"/>
        </w:rPr>
        <w:t>)</w:t>
      </w:r>
      <w:proofErr w:type="gram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Based</w:t>
      </w:r>
      <w:proofErr w:type="spellEnd"/>
      <w:r w:rsidRPr="001048AC">
        <w:rPr>
          <w:rFonts w:eastAsiaTheme="minorHAnsi"/>
          <w:bCs/>
          <w:sz w:val="20"/>
          <w:szCs w:val="20"/>
          <w:lang w:eastAsia="en-US"/>
        </w:rPr>
        <w:t xml:space="preserve"> on </w:t>
      </w:r>
      <w:proofErr w:type="spellStart"/>
      <w:r w:rsidRPr="001048AC">
        <w:rPr>
          <w:rFonts w:eastAsiaTheme="minorHAnsi"/>
          <w:bCs/>
          <w:sz w:val="20"/>
          <w:szCs w:val="20"/>
          <w:lang w:eastAsia="en-US"/>
        </w:rPr>
        <w:t>Partial</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Cytochrome</w:t>
      </w:r>
      <w:proofErr w:type="spellEnd"/>
      <w:r w:rsidRPr="001048AC">
        <w:rPr>
          <w:rFonts w:eastAsiaTheme="minorHAnsi"/>
          <w:bCs/>
          <w:sz w:val="20"/>
          <w:szCs w:val="20"/>
          <w:lang w:eastAsia="en-US"/>
        </w:rPr>
        <w:t xml:space="preserve"> b </w:t>
      </w:r>
      <w:proofErr w:type="spellStart"/>
      <w:r w:rsidRPr="001048AC">
        <w:rPr>
          <w:rFonts w:eastAsiaTheme="minorHAnsi"/>
          <w:bCs/>
          <w:sz w:val="20"/>
          <w:szCs w:val="20"/>
          <w:lang w:eastAsia="en-US"/>
        </w:rPr>
        <w:t>Sequences</w:t>
      </w:r>
      <w:proofErr w:type="spellEnd"/>
      <w:r w:rsidRPr="001048AC">
        <w:rPr>
          <w:rFonts w:eastAsiaTheme="minorHAnsi"/>
          <w:bCs/>
          <w:sz w:val="20"/>
          <w:szCs w:val="20"/>
          <w:lang w:eastAsia="en-US"/>
        </w:rPr>
        <w:t xml:space="preserve"> of </w:t>
      </w:r>
      <w:proofErr w:type="spellStart"/>
      <w:r w:rsidRPr="001048AC">
        <w:rPr>
          <w:rFonts w:eastAsiaTheme="minorHAnsi"/>
          <w:bCs/>
          <w:sz w:val="20"/>
          <w:szCs w:val="20"/>
          <w:lang w:eastAsia="en-US"/>
        </w:rPr>
        <w:t>Mitochondrial</w:t>
      </w:r>
      <w:proofErr w:type="spellEnd"/>
      <w:r w:rsidRPr="001048AC">
        <w:rPr>
          <w:rFonts w:eastAsiaTheme="minorHAnsi"/>
          <w:bCs/>
          <w:sz w:val="20"/>
          <w:szCs w:val="20"/>
          <w:lang w:eastAsia="en-US"/>
        </w:rPr>
        <w:t xml:space="preserve"> DNA. </w:t>
      </w:r>
      <w:proofErr w:type="spellStart"/>
      <w:r w:rsidRPr="001048AC">
        <w:rPr>
          <w:rFonts w:eastAsiaTheme="minorHAnsi"/>
          <w:bCs/>
          <w:sz w:val="20"/>
          <w:szCs w:val="20"/>
          <w:lang w:eastAsia="en-US"/>
        </w:rPr>
        <w:t>Aquatic</w:t>
      </w:r>
      <w:proofErr w:type="spellEnd"/>
      <w:r w:rsidRPr="001048AC">
        <w:rPr>
          <w:rFonts w:eastAsiaTheme="minorHAnsi"/>
          <w:bCs/>
          <w:sz w:val="20"/>
          <w:szCs w:val="20"/>
          <w:lang w:eastAsia="en-US"/>
        </w:rPr>
        <w:t xml:space="preserve"> </w:t>
      </w:r>
      <w:proofErr w:type="spellStart"/>
      <w:r w:rsidRPr="001048AC">
        <w:rPr>
          <w:rFonts w:eastAsiaTheme="minorHAnsi"/>
          <w:bCs/>
          <w:sz w:val="20"/>
          <w:szCs w:val="20"/>
          <w:lang w:eastAsia="en-US"/>
        </w:rPr>
        <w:t>Research</w:t>
      </w:r>
      <w:proofErr w:type="spellEnd"/>
      <w:r w:rsidRPr="001048AC">
        <w:rPr>
          <w:rFonts w:eastAsiaTheme="minorHAnsi"/>
          <w:bCs/>
          <w:sz w:val="20"/>
          <w:szCs w:val="20"/>
          <w:lang w:eastAsia="en-US"/>
        </w:rPr>
        <w:t>, 1(3), 103-109.</w:t>
      </w:r>
    </w:p>
    <w:p w:rsidR="00C11324" w:rsidRPr="001048AC" w:rsidRDefault="00C11324" w:rsidP="00574F4B">
      <w:pPr>
        <w:pStyle w:val="AralkYok"/>
        <w:jc w:val="both"/>
        <w:rPr>
          <w:rFonts w:ascii="Times New Roman" w:hAnsi="Times New Roman" w:cs="Times New Roman"/>
          <w:sz w:val="20"/>
          <w:szCs w:val="20"/>
        </w:rPr>
      </w:pPr>
    </w:p>
    <w:p w:rsidR="000D40B1" w:rsidRDefault="00C11324" w:rsidP="00574F4B">
      <w:pPr>
        <w:autoSpaceDE w:val="0"/>
        <w:autoSpaceDN w:val="0"/>
        <w:adjustRightInd w:val="0"/>
        <w:spacing w:after="0" w:line="240" w:lineRule="auto"/>
        <w:jc w:val="both"/>
        <w:rPr>
          <w:rFonts w:ascii="Times New Roman" w:hAnsi="Times New Roman" w:cs="Times New Roman"/>
          <w:bCs/>
          <w:sz w:val="20"/>
          <w:szCs w:val="20"/>
          <w:lang w:val="tr-TR"/>
        </w:rPr>
      </w:pPr>
      <w:r w:rsidRPr="001048AC">
        <w:rPr>
          <w:rFonts w:ascii="Times New Roman" w:hAnsi="Times New Roman" w:cs="Times New Roman"/>
          <w:sz w:val="20"/>
          <w:szCs w:val="20"/>
          <w:lang w:val="tr-TR"/>
        </w:rPr>
        <w:t>Özkan</w:t>
      </w:r>
      <w:r w:rsidRPr="001048AC">
        <w:rPr>
          <w:rFonts w:ascii="Times New Roman" w:hAnsi="Times New Roman" w:cs="Times New Roman"/>
          <w:sz w:val="20"/>
          <w:szCs w:val="20"/>
        </w:rPr>
        <w:t>, E.</w:t>
      </w:r>
      <w:r w:rsidRPr="001048AC">
        <w:rPr>
          <w:rFonts w:ascii="Times New Roman" w:hAnsi="Times New Roman" w:cs="Times New Roman"/>
          <w:sz w:val="20"/>
          <w:szCs w:val="20"/>
          <w:lang w:val="tr-TR"/>
        </w:rPr>
        <w:t xml:space="preserve"> 2015.</w:t>
      </w:r>
      <w:r w:rsidRPr="001048AC">
        <w:rPr>
          <w:rFonts w:ascii="Times New Roman" w:hAnsi="Times New Roman" w:cs="Times New Roman"/>
          <w:sz w:val="20"/>
          <w:szCs w:val="20"/>
        </w:rPr>
        <w:t xml:space="preserve"> </w:t>
      </w:r>
      <w:r w:rsidRPr="001048AC">
        <w:rPr>
          <w:rFonts w:ascii="Times New Roman" w:hAnsi="Times New Roman" w:cs="Times New Roman"/>
          <w:bCs/>
          <w:sz w:val="20"/>
          <w:szCs w:val="20"/>
          <w:lang w:val="tr-TR"/>
        </w:rPr>
        <w:t xml:space="preserve">Türkiye’de Yetiştirilen Yerli Ve Kültür Sığır Irklarının Genetik Yapılarının </w:t>
      </w:r>
      <w:proofErr w:type="spellStart"/>
      <w:r w:rsidRPr="001048AC">
        <w:rPr>
          <w:rFonts w:ascii="Times New Roman" w:hAnsi="Times New Roman" w:cs="Times New Roman"/>
          <w:bCs/>
          <w:sz w:val="20"/>
          <w:szCs w:val="20"/>
          <w:lang w:val="tr-TR"/>
        </w:rPr>
        <w:t>Mikrosatelitler</w:t>
      </w:r>
      <w:proofErr w:type="spellEnd"/>
      <w:r w:rsidRPr="001048AC">
        <w:rPr>
          <w:rFonts w:ascii="Times New Roman" w:hAnsi="Times New Roman" w:cs="Times New Roman"/>
          <w:bCs/>
          <w:sz w:val="20"/>
          <w:szCs w:val="20"/>
          <w:lang w:val="tr-TR"/>
        </w:rPr>
        <w:t xml:space="preserve"> İle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r w:rsidRPr="001048AC">
        <w:rPr>
          <w:rFonts w:ascii="Times New Roman" w:hAnsi="Times New Roman" w:cs="Times New Roman"/>
          <w:bCs/>
          <w:sz w:val="20"/>
          <w:szCs w:val="20"/>
          <w:lang w:val="tr-TR"/>
        </w:rPr>
        <w:t xml:space="preserve">İncelenmesi. </w:t>
      </w:r>
      <w:proofErr w:type="gramStart"/>
      <w:r w:rsidRPr="001048AC">
        <w:rPr>
          <w:rFonts w:ascii="Times New Roman" w:hAnsi="Times New Roman" w:cs="Times New Roman"/>
          <w:bCs/>
          <w:sz w:val="20"/>
          <w:szCs w:val="20"/>
          <w:lang w:val="tr-TR"/>
        </w:rPr>
        <w:t xml:space="preserve">Doktora Tezi, Trakya Üniversitesi, Fen Bilimleri Enstitüsü, Tekirdağ. </w:t>
      </w:r>
      <w:proofErr w:type="gramEnd"/>
      <w:r w:rsidRPr="001048AC">
        <w:rPr>
          <w:rFonts w:ascii="Times New Roman" w:hAnsi="Times New Roman" w:cs="Times New Roman"/>
          <w:bCs/>
          <w:sz w:val="20"/>
          <w:szCs w:val="20"/>
          <w:lang w:val="tr-TR"/>
        </w:rPr>
        <w:t>238 s.</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0D40B1"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Peakall</w:t>
      </w:r>
      <w:proofErr w:type="spellEnd"/>
      <w:r w:rsidRPr="001048AC">
        <w:rPr>
          <w:rFonts w:ascii="Times New Roman" w:hAnsi="Times New Roman" w:cs="Times New Roman"/>
          <w:sz w:val="20"/>
          <w:szCs w:val="20"/>
          <w:lang w:val="tr-TR"/>
        </w:rPr>
        <w:t xml:space="preserve">, R. ve </w:t>
      </w:r>
      <w:proofErr w:type="spellStart"/>
      <w:r w:rsidRPr="001048AC">
        <w:rPr>
          <w:rFonts w:ascii="Times New Roman" w:hAnsi="Times New Roman" w:cs="Times New Roman"/>
          <w:sz w:val="20"/>
          <w:szCs w:val="20"/>
          <w:lang w:val="tr-TR"/>
        </w:rPr>
        <w:t>Smouse</w:t>
      </w:r>
      <w:proofErr w:type="spellEnd"/>
      <w:r w:rsidRPr="001048AC">
        <w:rPr>
          <w:rFonts w:ascii="Times New Roman" w:hAnsi="Times New Roman" w:cs="Times New Roman"/>
          <w:sz w:val="20"/>
          <w:szCs w:val="20"/>
          <w:lang w:val="tr-TR"/>
        </w:rPr>
        <w:t xml:space="preserve">, P. E. 2006. GENALEX 6: </w:t>
      </w:r>
      <w:proofErr w:type="spellStart"/>
      <w:r w:rsidRPr="001048AC">
        <w:rPr>
          <w:rFonts w:ascii="Times New Roman" w:hAnsi="Times New Roman" w:cs="Times New Roman"/>
          <w:sz w:val="20"/>
          <w:szCs w:val="20"/>
          <w:lang w:val="tr-TR"/>
        </w:rPr>
        <w:t>genetic</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analysis</w:t>
      </w:r>
      <w:proofErr w:type="spellEnd"/>
      <w:r w:rsidRPr="001048AC">
        <w:rPr>
          <w:rFonts w:ascii="Times New Roman" w:hAnsi="Times New Roman" w:cs="Times New Roman"/>
          <w:sz w:val="20"/>
          <w:szCs w:val="20"/>
          <w:lang w:val="tr-TR"/>
        </w:rPr>
        <w:t xml:space="preserve"> in Excel. </w:t>
      </w:r>
      <w:proofErr w:type="spellStart"/>
      <w:r w:rsidRPr="001048AC">
        <w:rPr>
          <w:rFonts w:ascii="Times New Roman" w:hAnsi="Times New Roman" w:cs="Times New Roman"/>
          <w:sz w:val="20"/>
          <w:szCs w:val="20"/>
          <w:lang w:val="tr-TR"/>
        </w:rPr>
        <w:t>Population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genetic</w:t>
      </w:r>
      <w:proofErr w:type="spellEnd"/>
      <w:r w:rsidRPr="001048AC">
        <w:rPr>
          <w:rFonts w:ascii="Times New Roman" w:hAnsi="Times New Roman" w:cs="Times New Roman"/>
          <w:sz w:val="20"/>
          <w:szCs w:val="20"/>
          <w:lang w:val="tr-TR"/>
        </w:rPr>
        <w:t xml:space="preserve"> </w:t>
      </w:r>
      <w:proofErr w:type="gramStart"/>
      <w:r w:rsidRPr="001048AC">
        <w:rPr>
          <w:rFonts w:ascii="Times New Roman" w:hAnsi="Times New Roman" w:cs="Times New Roman"/>
          <w:sz w:val="20"/>
          <w:szCs w:val="20"/>
          <w:lang w:val="tr-TR"/>
        </w:rPr>
        <w:t>software</w:t>
      </w:r>
      <w:proofErr w:type="gram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for</w:t>
      </w:r>
      <w:proofErr w:type="spellEnd"/>
      <w:r w:rsidRP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teaching</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research</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Molecular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Ecology</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Notes</w:t>
      </w:r>
      <w:proofErr w:type="spellEnd"/>
      <w:r w:rsidRPr="001048AC">
        <w:rPr>
          <w:rFonts w:ascii="Times New Roman" w:hAnsi="Times New Roman" w:cs="Times New Roman"/>
          <w:sz w:val="20"/>
          <w:szCs w:val="20"/>
          <w:lang w:val="tr-TR"/>
        </w:rPr>
        <w:t>, 6: 288-295.</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0D40B1"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Raymond</w:t>
      </w:r>
      <w:proofErr w:type="spellEnd"/>
      <w:r w:rsidRPr="001048AC">
        <w:rPr>
          <w:rFonts w:ascii="Times New Roman" w:hAnsi="Times New Roman" w:cs="Times New Roman"/>
          <w:sz w:val="20"/>
          <w:szCs w:val="20"/>
          <w:lang w:val="tr-TR"/>
        </w:rPr>
        <w:t xml:space="preserve">, M. ve </w:t>
      </w:r>
      <w:proofErr w:type="spellStart"/>
      <w:r w:rsidRPr="001048AC">
        <w:rPr>
          <w:rFonts w:ascii="Times New Roman" w:hAnsi="Times New Roman" w:cs="Times New Roman"/>
          <w:sz w:val="20"/>
          <w:szCs w:val="20"/>
          <w:lang w:val="tr-TR"/>
        </w:rPr>
        <w:t>Rousset</w:t>
      </w:r>
      <w:proofErr w:type="spellEnd"/>
      <w:r w:rsidRPr="001048AC">
        <w:rPr>
          <w:rFonts w:ascii="Times New Roman" w:hAnsi="Times New Roman" w:cs="Times New Roman"/>
          <w:sz w:val="20"/>
          <w:szCs w:val="20"/>
          <w:lang w:val="tr-TR"/>
        </w:rPr>
        <w:t>, F. 1995. GENEPOP (</w:t>
      </w:r>
      <w:proofErr w:type="spellStart"/>
      <w:r w:rsidRPr="001048AC">
        <w:rPr>
          <w:rFonts w:ascii="Times New Roman" w:hAnsi="Times New Roman" w:cs="Times New Roman"/>
          <w:sz w:val="20"/>
          <w:szCs w:val="20"/>
          <w:lang w:val="tr-TR"/>
        </w:rPr>
        <w:t>version</w:t>
      </w:r>
      <w:proofErr w:type="spellEnd"/>
      <w:r w:rsidRPr="001048AC">
        <w:rPr>
          <w:rFonts w:ascii="Times New Roman" w:hAnsi="Times New Roman" w:cs="Times New Roman"/>
          <w:sz w:val="20"/>
          <w:szCs w:val="20"/>
          <w:lang w:val="tr-TR"/>
        </w:rPr>
        <w:t xml:space="preserve"> 1.2): </w:t>
      </w:r>
      <w:proofErr w:type="spellStart"/>
      <w:r w:rsidRPr="001048AC">
        <w:rPr>
          <w:rFonts w:ascii="Times New Roman" w:hAnsi="Times New Roman" w:cs="Times New Roman"/>
          <w:sz w:val="20"/>
          <w:szCs w:val="20"/>
          <w:lang w:val="tr-TR"/>
        </w:rPr>
        <w:t>population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genetics</w:t>
      </w:r>
      <w:proofErr w:type="spellEnd"/>
      <w:r w:rsidRPr="001048AC">
        <w:rPr>
          <w:rFonts w:ascii="Times New Roman" w:hAnsi="Times New Roman" w:cs="Times New Roman"/>
          <w:sz w:val="20"/>
          <w:szCs w:val="20"/>
          <w:lang w:val="tr-TR"/>
        </w:rPr>
        <w:t xml:space="preserve"> </w:t>
      </w:r>
      <w:proofErr w:type="gramStart"/>
      <w:r w:rsidRPr="001048AC">
        <w:rPr>
          <w:rFonts w:ascii="Times New Roman" w:hAnsi="Times New Roman" w:cs="Times New Roman"/>
          <w:sz w:val="20"/>
          <w:szCs w:val="20"/>
          <w:lang w:val="tr-TR"/>
        </w:rPr>
        <w:t>software</w:t>
      </w:r>
      <w:proofErr w:type="gram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for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exact</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tests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ecumenicism</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Journal</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Heredity</w:t>
      </w:r>
      <w:proofErr w:type="spellEnd"/>
      <w:r w:rsidRPr="001048AC">
        <w:rPr>
          <w:rFonts w:ascii="Times New Roman" w:hAnsi="Times New Roman" w:cs="Times New Roman"/>
          <w:sz w:val="20"/>
          <w:szCs w:val="20"/>
          <w:lang w:val="tr-TR"/>
        </w:rPr>
        <w:t>, 86: 248-249.</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
    <w:p w:rsidR="000D40B1"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Rousset</w:t>
      </w:r>
      <w:proofErr w:type="spellEnd"/>
      <w:r w:rsidRPr="001048AC">
        <w:rPr>
          <w:rFonts w:ascii="Times New Roman" w:hAnsi="Times New Roman" w:cs="Times New Roman"/>
          <w:sz w:val="20"/>
          <w:szCs w:val="20"/>
          <w:lang w:val="tr-TR"/>
        </w:rPr>
        <w:t xml:space="preserve">, F. 2008. Genepop'007: a </w:t>
      </w:r>
      <w:proofErr w:type="spellStart"/>
      <w:r w:rsidRPr="001048AC">
        <w:rPr>
          <w:rFonts w:ascii="Times New Roman" w:hAnsi="Times New Roman" w:cs="Times New Roman"/>
          <w:sz w:val="20"/>
          <w:szCs w:val="20"/>
          <w:lang w:val="tr-TR"/>
        </w:rPr>
        <w:t>complete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reimplementation</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the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Genepop</w:t>
      </w:r>
      <w:proofErr w:type="spellEnd"/>
      <w:r w:rsidRPr="001048AC">
        <w:rPr>
          <w:rFonts w:ascii="Times New Roman" w:hAnsi="Times New Roman" w:cs="Times New Roman"/>
          <w:sz w:val="20"/>
          <w:szCs w:val="20"/>
          <w:lang w:val="tr-TR"/>
        </w:rPr>
        <w:t xml:space="preserve"> </w:t>
      </w:r>
      <w:proofErr w:type="gramStart"/>
      <w:r w:rsidRPr="001048AC">
        <w:rPr>
          <w:rFonts w:ascii="Times New Roman" w:hAnsi="Times New Roman" w:cs="Times New Roman"/>
          <w:sz w:val="20"/>
          <w:szCs w:val="20"/>
          <w:lang w:val="tr-TR"/>
        </w:rPr>
        <w:t>software</w:t>
      </w:r>
      <w:proofErr w:type="gram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for</w:t>
      </w:r>
      <w:proofErr w:type="spellEnd"/>
      <w:r w:rsidRPr="001048AC">
        <w:rPr>
          <w:rFonts w:ascii="Times New Roman" w:hAnsi="Times New Roman" w:cs="Times New Roman"/>
          <w:sz w:val="20"/>
          <w:szCs w:val="20"/>
          <w:lang w:val="tr-TR"/>
        </w:rPr>
        <w:t xml:space="preserve"> Windows </w:t>
      </w:r>
      <w:proofErr w:type="spellStart"/>
      <w:r w:rsidRPr="001048AC">
        <w:rPr>
          <w:rFonts w:ascii="Times New Roman" w:hAnsi="Times New Roman" w:cs="Times New Roman"/>
          <w:sz w:val="20"/>
          <w:szCs w:val="20"/>
          <w:lang w:val="tr-TR"/>
        </w:rPr>
        <w:t>and</w:t>
      </w:r>
      <w:proofErr w:type="spellEnd"/>
      <w:r w:rsidRPr="001048AC">
        <w:rPr>
          <w:rFonts w:ascii="Times New Roman" w:hAnsi="Times New Roman" w:cs="Times New Roman"/>
          <w:sz w:val="20"/>
          <w:szCs w:val="20"/>
          <w:lang w:val="tr-TR"/>
        </w:rPr>
        <w:t xml:space="preserve"> Linux.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Molecular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Ecology</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Resources</w:t>
      </w:r>
      <w:proofErr w:type="spellEnd"/>
      <w:r w:rsidRPr="001048AC">
        <w:rPr>
          <w:rFonts w:ascii="Times New Roman" w:hAnsi="Times New Roman" w:cs="Times New Roman"/>
          <w:sz w:val="20"/>
          <w:szCs w:val="20"/>
          <w:lang w:val="tr-TR"/>
        </w:rPr>
        <w:t>, 8: 103-106.</w:t>
      </w:r>
    </w:p>
    <w:p w:rsidR="00C11324" w:rsidRPr="001048AC" w:rsidRDefault="00C11324" w:rsidP="00574F4B">
      <w:pPr>
        <w:pStyle w:val="AralkYok"/>
        <w:ind w:firstLine="708"/>
        <w:jc w:val="both"/>
        <w:rPr>
          <w:rFonts w:ascii="Times New Roman" w:eastAsiaTheme="minorHAnsi" w:hAnsi="Times New Roman" w:cs="Times New Roman"/>
          <w:bCs/>
          <w:sz w:val="20"/>
          <w:szCs w:val="20"/>
          <w:lang w:eastAsia="en-US"/>
        </w:rPr>
      </w:pPr>
    </w:p>
    <w:p w:rsidR="000D40B1"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Taysı</w:t>
      </w:r>
      <w:proofErr w:type="spellEnd"/>
      <w:r w:rsidRPr="001048AC">
        <w:rPr>
          <w:rFonts w:ascii="Times New Roman" w:hAnsi="Times New Roman" w:cs="Times New Roman"/>
          <w:sz w:val="20"/>
          <w:szCs w:val="20"/>
          <w:lang w:val="tr-TR"/>
        </w:rPr>
        <w:t xml:space="preserve">, M. R. 2014. Benekli sazan </w:t>
      </w:r>
      <w:proofErr w:type="spellStart"/>
      <w:r w:rsidRPr="001048AC">
        <w:rPr>
          <w:rFonts w:ascii="Times New Roman" w:hAnsi="Times New Roman" w:cs="Times New Roman"/>
          <w:i/>
          <w:iCs/>
          <w:color w:val="000000"/>
          <w:sz w:val="20"/>
          <w:szCs w:val="20"/>
          <w:lang w:val="tr-TR"/>
        </w:rPr>
        <w:t>Cyprinion</w:t>
      </w:r>
      <w:proofErr w:type="spellEnd"/>
      <w:r w:rsidRPr="001048AC">
        <w:rPr>
          <w:rFonts w:ascii="Times New Roman" w:hAnsi="Times New Roman" w:cs="Times New Roman"/>
          <w:i/>
          <w:iCs/>
          <w:color w:val="000000"/>
          <w:sz w:val="20"/>
          <w:szCs w:val="20"/>
          <w:lang w:val="tr-TR"/>
        </w:rPr>
        <w:t xml:space="preserve"> </w:t>
      </w:r>
      <w:proofErr w:type="spellStart"/>
      <w:r w:rsidRPr="001048AC">
        <w:rPr>
          <w:rFonts w:ascii="Times New Roman" w:hAnsi="Times New Roman" w:cs="Times New Roman"/>
          <w:i/>
          <w:iCs/>
          <w:color w:val="000000"/>
          <w:sz w:val="20"/>
          <w:szCs w:val="20"/>
          <w:lang w:val="tr-TR"/>
        </w:rPr>
        <w:t>macrostomum</w:t>
      </w:r>
      <w:proofErr w:type="spellEnd"/>
      <w:r w:rsidRPr="001048AC">
        <w:rPr>
          <w:rFonts w:ascii="Times New Roman" w:hAnsi="Times New Roman" w:cs="Times New Roman"/>
          <w:i/>
          <w:iCs/>
          <w:color w:val="000000"/>
          <w:sz w:val="20"/>
          <w:szCs w:val="20"/>
          <w:lang w:val="tr-TR"/>
        </w:rPr>
        <w:t xml:space="preserve"> </w:t>
      </w:r>
      <w:r w:rsidRPr="001048AC">
        <w:rPr>
          <w:rFonts w:ascii="Times New Roman" w:hAnsi="Times New Roman" w:cs="Times New Roman"/>
          <w:iCs/>
          <w:color w:val="000000"/>
          <w:sz w:val="20"/>
          <w:szCs w:val="20"/>
          <w:lang w:val="tr-TR"/>
        </w:rPr>
        <w:t>(</w:t>
      </w:r>
      <w:proofErr w:type="spellStart"/>
      <w:r w:rsidRPr="001048AC">
        <w:rPr>
          <w:rFonts w:ascii="Times New Roman" w:hAnsi="Times New Roman" w:cs="Times New Roman"/>
          <w:color w:val="000000"/>
          <w:sz w:val="20"/>
          <w:szCs w:val="20"/>
          <w:lang w:val="tr-TR"/>
        </w:rPr>
        <w:t>Heckel</w:t>
      </w:r>
      <w:proofErr w:type="spellEnd"/>
      <w:r w:rsidRPr="001048AC">
        <w:rPr>
          <w:rFonts w:ascii="Times New Roman" w:hAnsi="Times New Roman" w:cs="Times New Roman"/>
          <w:color w:val="000000"/>
          <w:sz w:val="20"/>
          <w:szCs w:val="20"/>
          <w:lang w:val="tr-TR"/>
        </w:rPr>
        <w:t xml:space="preserve">, 1843) </w:t>
      </w:r>
      <w:r w:rsidRPr="001048AC">
        <w:rPr>
          <w:rFonts w:ascii="Times New Roman" w:hAnsi="Times New Roman" w:cs="Times New Roman"/>
          <w:sz w:val="20"/>
          <w:szCs w:val="20"/>
          <w:lang w:val="tr-TR"/>
        </w:rPr>
        <w:t xml:space="preserve">da Bağırsaklar, Karaciğer ve </w:t>
      </w:r>
    </w:p>
    <w:p w:rsidR="00C11324" w:rsidRPr="001048AC" w:rsidRDefault="00C11324" w:rsidP="00574F4B">
      <w:pPr>
        <w:autoSpaceDE w:val="0"/>
        <w:autoSpaceDN w:val="0"/>
        <w:adjustRightInd w:val="0"/>
        <w:spacing w:after="0" w:line="240" w:lineRule="auto"/>
        <w:ind w:left="708"/>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 xml:space="preserve">Pankreasın Histolojik ve </w:t>
      </w:r>
      <w:proofErr w:type="spellStart"/>
      <w:r w:rsidRPr="001048AC">
        <w:rPr>
          <w:rFonts w:ascii="Times New Roman" w:hAnsi="Times New Roman" w:cs="Times New Roman"/>
          <w:sz w:val="20"/>
          <w:szCs w:val="20"/>
          <w:lang w:val="tr-TR"/>
        </w:rPr>
        <w:t>Histokimyasal</w:t>
      </w:r>
      <w:proofErr w:type="spellEnd"/>
      <w:r w:rsidRPr="001048AC">
        <w:rPr>
          <w:rFonts w:ascii="Times New Roman" w:hAnsi="Times New Roman" w:cs="Times New Roman"/>
          <w:sz w:val="20"/>
          <w:szCs w:val="20"/>
          <w:lang w:val="tr-TR"/>
        </w:rPr>
        <w:t xml:space="preserve"> Özelliklerinin İncelenmesi. Fırat Üniversitesi, Fen bilimleri Enstitüsü, Yüksek Lisans Tezi,50s.</w:t>
      </w:r>
    </w:p>
    <w:p w:rsidR="00C11324" w:rsidRPr="001048AC" w:rsidRDefault="00C11324" w:rsidP="00574F4B">
      <w:pPr>
        <w:autoSpaceDE w:val="0"/>
        <w:autoSpaceDN w:val="0"/>
        <w:adjustRightInd w:val="0"/>
        <w:spacing w:after="0" w:line="240" w:lineRule="auto"/>
        <w:jc w:val="both"/>
        <w:rPr>
          <w:rFonts w:ascii="Times New Roman" w:hAnsi="Times New Roman" w:cs="Times New Roman"/>
          <w:sz w:val="20"/>
          <w:szCs w:val="20"/>
        </w:rPr>
      </w:pPr>
    </w:p>
    <w:p w:rsidR="000D40B1" w:rsidRDefault="00C11324" w:rsidP="00574F4B">
      <w:pPr>
        <w:autoSpaceDE w:val="0"/>
        <w:autoSpaceDN w:val="0"/>
        <w:adjustRightInd w:val="0"/>
        <w:spacing w:after="0" w:line="240" w:lineRule="auto"/>
        <w:jc w:val="both"/>
        <w:rPr>
          <w:rFonts w:ascii="Times New Roman" w:hAnsi="Times New Roman" w:cs="Times New Roman"/>
          <w:sz w:val="20"/>
          <w:szCs w:val="20"/>
          <w:lang w:val="tr-TR"/>
        </w:rPr>
      </w:pPr>
      <w:proofErr w:type="spellStart"/>
      <w:r w:rsidRPr="001048AC">
        <w:rPr>
          <w:rFonts w:ascii="Times New Roman" w:hAnsi="Times New Roman" w:cs="Times New Roman"/>
          <w:sz w:val="20"/>
          <w:szCs w:val="20"/>
          <w:lang w:val="tr-TR"/>
        </w:rPr>
        <w:t>Weir</w:t>
      </w:r>
      <w:proofErr w:type="spellEnd"/>
      <w:r w:rsidRPr="001048AC">
        <w:rPr>
          <w:rFonts w:ascii="Times New Roman" w:hAnsi="Times New Roman" w:cs="Times New Roman"/>
          <w:sz w:val="20"/>
          <w:szCs w:val="20"/>
          <w:lang w:val="tr-TR"/>
        </w:rPr>
        <w:t>, B.</w:t>
      </w:r>
      <w:r w:rsidR="000D40B1">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 xml:space="preserve">S. ve </w:t>
      </w:r>
      <w:proofErr w:type="spellStart"/>
      <w:r w:rsidRPr="001048AC">
        <w:rPr>
          <w:rFonts w:ascii="Times New Roman" w:hAnsi="Times New Roman" w:cs="Times New Roman"/>
          <w:sz w:val="20"/>
          <w:szCs w:val="20"/>
          <w:lang w:val="tr-TR"/>
        </w:rPr>
        <w:t>Cockerham</w:t>
      </w:r>
      <w:proofErr w:type="spellEnd"/>
      <w:r w:rsidRPr="001048AC">
        <w:rPr>
          <w:rFonts w:ascii="Times New Roman" w:hAnsi="Times New Roman" w:cs="Times New Roman"/>
          <w:sz w:val="20"/>
          <w:szCs w:val="20"/>
          <w:lang w:val="tr-TR"/>
        </w:rPr>
        <w:t>, C.</w:t>
      </w:r>
      <w:r w:rsidR="000D40B1">
        <w:rPr>
          <w:rFonts w:ascii="Times New Roman" w:hAnsi="Times New Roman" w:cs="Times New Roman"/>
          <w:sz w:val="20"/>
          <w:szCs w:val="20"/>
          <w:lang w:val="tr-TR"/>
        </w:rPr>
        <w:t xml:space="preserve"> </w:t>
      </w:r>
      <w:r w:rsidRPr="001048AC">
        <w:rPr>
          <w:rFonts w:ascii="Times New Roman" w:hAnsi="Times New Roman" w:cs="Times New Roman"/>
          <w:sz w:val="20"/>
          <w:szCs w:val="20"/>
          <w:lang w:val="tr-TR"/>
        </w:rPr>
        <w:t xml:space="preserve">C. 1984. </w:t>
      </w:r>
      <w:proofErr w:type="spellStart"/>
      <w:r w:rsidRPr="001048AC">
        <w:rPr>
          <w:rFonts w:ascii="Times New Roman" w:hAnsi="Times New Roman" w:cs="Times New Roman"/>
          <w:sz w:val="20"/>
          <w:szCs w:val="20"/>
          <w:lang w:val="tr-TR"/>
        </w:rPr>
        <w:t>Estimating</w:t>
      </w:r>
      <w:proofErr w:type="spellEnd"/>
      <w:r w:rsidRPr="001048AC">
        <w:rPr>
          <w:rFonts w:ascii="Times New Roman" w:hAnsi="Times New Roman" w:cs="Times New Roman"/>
          <w:sz w:val="20"/>
          <w:szCs w:val="20"/>
          <w:lang w:val="tr-TR"/>
        </w:rPr>
        <w:t xml:space="preserve"> F-</w:t>
      </w:r>
      <w:proofErr w:type="spellStart"/>
      <w:r w:rsidRPr="001048AC">
        <w:rPr>
          <w:rFonts w:ascii="Times New Roman" w:hAnsi="Times New Roman" w:cs="Times New Roman"/>
          <w:sz w:val="20"/>
          <w:szCs w:val="20"/>
          <w:lang w:val="tr-TR"/>
        </w:rPr>
        <w:t>statistics</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for</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the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analysis</w:t>
      </w:r>
      <w:proofErr w:type="spellEnd"/>
      <w:r w:rsidRPr="001048AC">
        <w:rPr>
          <w:rFonts w:ascii="Times New Roman" w:hAnsi="Times New Roman" w:cs="Times New Roman"/>
          <w:sz w:val="20"/>
          <w:szCs w:val="20"/>
          <w:lang w:val="tr-TR"/>
        </w:rPr>
        <w:t xml:space="preserve"> of </w:t>
      </w:r>
      <w:proofErr w:type="spellStart"/>
      <w:r w:rsidRPr="001048AC">
        <w:rPr>
          <w:rFonts w:ascii="Times New Roman" w:hAnsi="Times New Roman" w:cs="Times New Roman"/>
          <w:sz w:val="20"/>
          <w:szCs w:val="20"/>
          <w:lang w:val="tr-TR"/>
        </w:rPr>
        <w:t>population</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structure</w:t>
      </w:r>
      <w:proofErr w:type="spellEnd"/>
      <w:r w:rsidRPr="001048AC">
        <w:rPr>
          <w:rFonts w:ascii="Times New Roman" w:hAnsi="Times New Roman" w:cs="Times New Roman"/>
          <w:sz w:val="20"/>
          <w:szCs w:val="20"/>
          <w:lang w:val="tr-TR"/>
        </w:rPr>
        <w:t xml:space="preserve">. </w:t>
      </w:r>
      <w:proofErr w:type="spellStart"/>
      <w:r w:rsidRPr="001048AC">
        <w:rPr>
          <w:rFonts w:ascii="Times New Roman" w:hAnsi="Times New Roman" w:cs="Times New Roman"/>
          <w:sz w:val="20"/>
          <w:szCs w:val="20"/>
          <w:lang w:val="tr-TR"/>
        </w:rPr>
        <w:t>Evolution</w:t>
      </w:r>
      <w:proofErr w:type="spellEnd"/>
      <w:r w:rsidRPr="001048AC">
        <w:rPr>
          <w:rFonts w:ascii="Times New Roman" w:hAnsi="Times New Roman" w:cs="Times New Roman"/>
          <w:sz w:val="20"/>
          <w:szCs w:val="20"/>
          <w:lang w:val="tr-TR"/>
        </w:rPr>
        <w:t xml:space="preserve">, </w:t>
      </w:r>
    </w:p>
    <w:p w:rsidR="00C11324" w:rsidRPr="001048AC" w:rsidRDefault="00C11324" w:rsidP="00574F4B">
      <w:pPr>
        <w:autoSpaceDE w:val="0"/>
        <w:autoSpaceDN w:val="0"/>
        <w:adjustRightInd w:val="0"/>
        <w:spacing w:after="0" w:line="240" w:lineRule="auto"/>
        <w:ind w:firstLine="708"/>
        <w:jc w:val="both"/>
        <w:rPr>
          <w:rFonts w:ascii="Times New Roman" w:hAnsi="Times New Roman" w:cs="Times New Roman"/>
          <w:sz w:val="20"/>
          <w:szCs w:val="20"/>
          <w:lang w:val="tr-TR"/>
        </w:rPr>
      </w:pPr>
      <w:r w:rsidRPr="001048AC">
        <w:rPr>
          <w:rFonts w:ascii="Times New Roman" w:hAnsi="Times New Roman" w:cs="Times New Roman"/>
          <w:sz w:val="20"/>
          <w:szCs w:val="20"/>
          <w:lang w:val="tr-TR"/>
        </w:rPr>
        <w:t>38: 1358–1370.</w:t>
      </w:r>
    </w:p>
    <w:p w:rsidR="00C11324" w:rsidRPr="001048AC" w:rsidRDefault="00C11324" w:rsidP="00574F4B">
      <w:pPr>
        <w:pStyle w:val="Default"/>
        <w:jc w:val="both"/>
        <w:rPr>
          <w:rFonts w:eastAsiaTheme="minorHAnsi"/>
          <w:sz w:val="20"/>
          <w:szCs w:val="20"/>
          <w:lang w:eastAsia="en-US"/>
        </w:rPr>
      </w:pPr>
    </w:p>
    <w:p w:rsidR="000D40B1" w:rsidRDefault="000D40B1" w:rsidP="00574F4B">
      <w:pPr>
        <w:pStyle w:val="Default"/>
        <w:jc w:val="both"/>
        <w:rPr>
          <w:rFonts w:eastAsiaTheme="minorHAnsi"/>
          <w:color w:val="auto"/>
          <w:sz w:val="20"/>
          <w:szCs w:val="20"/>
          <w:lang w:eastAsia="en-US"/>
        </w:rPr>
      </w:pPr>
      <w:r w:rsidRPr="001048AC">
        <w:rPr>
          <w:rFonts w:eastAsiaTheme="minorHAnsi"/>
          <w:color w:val="auto"/>
          <w:sz w:val="20"/>
          <w:szCs w:val="20"/>
          <w:lang w:eastAsia="en-US"/>
        </w:rPr>
        <w:t>Yılmaz</w:t>
      </w:r>
      <w:r w:rsidR="00C11324" w:rsidRPr="001048AC">
        <w:rPr>
          <w:rFonts w:eastAsiaTheme="minorHAnsi"/>
          <w:color w:val="auto"/>
          <w:sz w:val="20"/>
          <w:szCs w:val="20"/>
          <w:lang w:eastAsia="en-US"/>
        </w:rPr>
        <w:t xml:space="preserve">, O. ve Karaca, O. 2012.  </w:t>
      </w:r>
      <w:proofErr w:type="spellStart"/>
      <w:r w:rsidR="00C11324" w:rsidRPr="001048AC">
        <w:rPr>
          <w:rFonts w:eastAsiaTheme="minorHAnsi"/>
          <w:color w:val="auto"/>
          <w:sz w:val="20"/>
          <w:szCs w:val="20"/>
          <w:lang w:eastAsia="en-US"/>
        </w:rPr>
        <w:t>Karya</w:t>
      </w:r>
      <w:proofErr w:type="spellEnd"/>
      <w:r w:rsidR="00C11324" w:rsidRPr="001048AC">
        <w:rPr>
          <w:rFonts w:eastAsiaTheme="minorHAnsi"/>
          <w:color w:val="auto"/>
          <w:sz w:val="20"/>
          <w:szCs w:val="20"/>
          <w:lang w:eastAsia="en-US"/>
        </w:rPr>
        <w:t xml:space="preserve"> Koyunlarda </w:t>
      </w:r>
      <w:proofErr w:type="spellStart"/>
      <w:r w:rsidR="00C11324" w:rsidRPr="001048AC">
        <w:rPr>
          <w:rFonts w:eastAsiaTheme="minorHAnsi"/>
          <w:color w:val="auto"/>
          <w:sz w:val="20"/>
          <w:szCs w:val="20"/>
          <w:lang w:eastAsia="en-US"/>
        </w:rPr>
        <w:t>Mikrosatellit</w:t>
      </w:r>
      <w:proofErr w:type="spellEnd"/>
      <w:r w:rsidR="00C11324" w:rsidRPr="001048AC">
        <w:rPr>
          <w:rFonts w:eastAsiaTheme="minorHAnsi"/>
          <w:color w:val="auto"/>
          <w:sz w:val="20"/>
          <w:szCs w:val="20"/>
          <w:lang w:eastAsia="en-US"/>
        </w:rPr>
        <w:t xml:space="preserve"> İşaretleyicilerle Babalık Testi.  Kafkas </w:t>
      </w:r>
      <w:proofErr w:type="spellStart"/>
      <w:r w:rsidR="00C11324" w:rsidRPr="001048AC">
        <w:rPr>
          <w:rFonts w:eastAsiaTheme="minorHAnsi"/>
          <w:color w:val="auto"/>
          <w:sz w:val="20"/>
          <w:szCs w:val="20"/>
          <w:lang w:eastAsia="en-US"/>
        </w:rPr>
        <w:t>Univ</w:t>
      </w:r>
      <w:proofErr w:type="spellEnd"/>
      <w:r w:rsidR="00C11324" w:rsidRPr="001048AC">
        <w:rPr>
          <w:rFonts w:eastAsiaTheme="minorHAnsi"/>
          <w:color w:val="auto"/>
          <w:sz w:val="20"/>
          <w:szCs w:val="20"/>
          <w:lang w:eastAsia="en-US"/>
        </w:rPr>
        <w:t xml:space="preserve">. </w:t>
      </w:r>
    </w:p>
    <w:p w:rsidR="00C11324" w:rsidRPr="001048AC" w:rsidRDefault="00C11324" w:rsidP="00574F4B">
      <w:pPr>
        <w:pStyle w:val="Default"/>
        <w:ind w:firstLine="708"/>
        <w:jc w:val="both"/>
        <w:rPr>
          <w:rFonts w:eastAsiaTheme="minorHAnsi"/>
          <w:color w:val="auto"/>
          <w:sz w:val="20"/>
          <w:szCs w:val="20"/>
          <w:lang w:eastAsia="en-US"/>
        </w:rPr>
      </w:pPr>
      <w:r w:rsidRPr="001048AC">
        <w:rPr>
          <w:rFonts w:eastAsiaTheme="minorHAnsi"/>
          <w:color w:val="auto"/>
          <w:sz w:val="20"/>
          <w:szCs w:val="20"/>
          <w:lang w:eastAsia="en-US"/>
        </w:rPr>
        <w:t xml:space="preserve">Vet. Fak. </w:t>
      </w:r>
      <w:proofErr w:type="spellStart"/>
      <w:r w:rsidRPr="001048AC">
        <w:rPr>
          <w:rFonts w:eastAsiaTheme="minorHAnsi"/>
          <w:color w:val="auto"/>
          <w:sz w:val="20"/>
          <w:szCs w:val="20"/>
          <w:lang w:eastAsia="en-US"/>
        </w:rPr>
        <w:t>Derg</w:t>
      </w:r>
      <w:proofErr w:type="spellEnd"/>
      <w:r w:rsidRPr="001048AC">
        <w:rPr>
          <w:rFonts w:eastAsiaTheme="minorHAnsi"/>
          <w:color w:val="auto"/>
          <w:sz w:val="20"/>
          <w:szCs w:val="20"/>
          <w:lang w:eastAsia="en-US"/>
        </w:rPr>
        <w:t>.  18 (5): 807-813.</w:t>
      </w:r>
    </w:p>
    <w:p w:rsidR="00C11324" w:rsidRPr="0066669B" w:rsidRDefault="00C11324" w:rsidP="00574F4B">
      <w:pPr>
        <w:spacing w:after="0" w:line="480" w:lineRule="auto"/>
        <w:jc w:val="both"/>
        <w:rPr>
          <w:rFonts w:ascii="Times New Roman" w:hAnsi="Times New Roman" w:cs="Times New Roman"/>
          <w:b/>
          <w:sz w:val="24"/>
          <w:szCs w:val="24"/>
          <w:lang w:val="tr-TR"/>
        </w:rPr>
      </w:pPr>
    </w:p>
    <w:p w:rsidR="00C11324" w:rsidRPr="0066669B" w:rsidRDefault="00C11324" w:rsidP="00C11324">
      <w:pPr>
        <w:spacing w:after="0" w:line="480" w:lineRule="auto"/>
        <w:rPr>
          <w:rFonts w:ascii="Times New Roman" w:hAnsi="Times New Roman" w:cs="Times New Roman"/>
          <w:b/>
          <w:sz w:val="24"/>
          <w:szCs w:val="24"/>
          <w:lang w:val="tr-TR"/>
        </w:rPr>
      </w:pPr>
    </w:p>
    <w:p w:rsidR="00C11324" w:rsidRPr="0066669B" w:rsidRDefault="00C11324" w:rsidP="00C11324">
      <w:pPr>
        <w:spacing w:after="0" w:line="480" w:lineRule="auto"/>
        <w:rPr>
          <w:rFonts w:ascii="Times New Roman" w:hAnsi="Times New Roman" w:cs="Times New Roman"/>
          <w:b/>
          <w:sz w:val="24"/>
          <w:szCs w:val="24"/>
          <w:lang w:val="tr-TR"/>
        </w:rPr>
      </w:pPr>
    </w:p>
    <w:p w:rsidR="00C11324" w:rsidRPr="0066669B" w:rsidRDefault="00C11324" w:rsidP="00C11324">
      <w:pPr>
        <w:rPr>
          <w:rFonts w:ascii="Times New Roman" w:hAnsi="Times New Roman" w:cs="Times New Roman"/>
          <w:sz w:val="24"/>
          <w:szCs w:val="24"/>
          <w:lang w:val="tr-TR"/>
        </w:rPr>
      </w:pPr>
    </w:p>
    <w:p w:rsidR="001048AC" w:rsidRPr="0066669B" w:rsidRDefault="001048AC">
      <w:pPr>
        <w:rPr>
          <w:rFonts w:ascii="Times New Roman" w:hAnsi="Times New Roman" w:cs="Times New Roman"/>
          <w:sz w:val="24"/>
          <w:szCs w:val="24"/>
        </w:rPr>
      </w:pPr>
    </w:p>
    <w:sectPr w:rsidR="001048AC" w:rsidRPr="0066669B" w:rsidSect="001048AC">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907" w:rsidRDefault="00B50907" w:rsidP="0066669B">
      <w:pPr>
        <w:spacing w:after="0" w:line="240" w:lineRule="auto"/>
      </w:pPr>
      <w:r>
        <w:separator/>
      </w:r>
    </w:p>
  </w:endnote>
  <w:endnote w:type="continuationSeparator" w:id="0">
    <w:p w:rsidR="00B50907" w:rsidRDefault="00B50907" w:rsidP="0066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34099"/>
      <w:docPartObj>
        <w:docPartGallery w:val="Page Numbers (Bottom of Page)"/>
        <w:docPartUnique/>
      </w:docPartObj>
    </w:sdtPr>
    <w:sdtEndPr/>
    <w:sdtContent>
      <w:p w:rsidR="001048AC" w:rsidRDefault="001048AC">
        <w:pPr>
          <w:pStyle w:val="Altbilgi"/>
          <w:jc w:val="center"/>
        </w:pPr>
        <w:r>
          <w:fldChar w:fldCharType="begin"/>
        </w:r>
        <w:r>
          <w:instrText>PAGE   \* MERGEFORMAT</w:instrText>
        </w:r>
        <w:r>
          <w:fldChar w:fldCharType="separate"/>
        </w:r>
        <w:r w:rsidR="00440962" w:rsidRPr="00440962">
          <w:rPr>
            <w:noProof/>
            <w:lang w:val="tr-TR"/>
          </w:rPr>
          <w:t>7</w:t>
        </w:r>
        <w:r>
          <w:fldChar w:fldCharType="end"/>
        </w:r>
      </w:p>
    </w:sdtContent>
  </w:sdt>
  <w:p w:rsidR="001048AC" w:rsidRDefault="001048A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12856"/>
      <w:docPartObj>
        <w:docPartGallery w:val="Page Numbers (Bottom of Page)"/>
        <w:docPartUnique/>
      </w:docPartObj>
    </w:sdtPr>
    <w:sdtEndPr/>
    <w:sdtContent>
      <w:p w:rsidR="001048AC" w:rsidRDefault="001048AC">
        <w:pPr>
          <w:pStyle w:val="Altbilgi"/>
          <w:jc w:val="center"/>
        </w:pPr>
        <w:r>
          <w:fldChar w:fldCharType="begin"/>
        </w:r>
        <w:r>
          <w:instrText>PAGE   \* MERGEFORMAT</w:instrText>
        </w:r>
        <w:r>
          <w:fldChar w:fldCharType="separate"/>
        </w:r>
        <w:r w:rsidR="00440962" w:rsidRPr="00440962">
          <w:rPr>
            <w:noProof/>
            <w:lang w:val="tr-TR"/>
          </w:rPr>
          <w:t>14</w:t>
        </w:r>
        <w:r>
          <w:fldChar w:fldCharType="end"/>
        </w:r>
      </w:p>
    </w:sdtContent>
  </w:sdt>
  <w:p w:rsidR="001048AC" w:rsidRDefault="001048A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907" w:rsidRDefault="00B50907" w:rsidP="0066669B">
      <w:pPr>
        <w:spacing w:after="0" w:line="240" w:lineRule="auto"/>
      </w:pPr>
      <w:r>
        <w:separator/>
      </w:r>
    </w:p>
  </w:footnote>
  <w:footnote w:type="continuationSeparator" w:id="0">
    <w:p w:rsidR="00B50907" w:rsidRDefault="00B50907" w:rsidP="00666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CE"/>
    <w:rsid w:val="000C0565"/>
    <w:rsid w:val="000D40B1"/>
    <w:rsid w:val="001048AC"/>
    <w:rsid w:val="00105E1D"/>
    <w:rsid w:val="001144DD"/>
    <w:rsid w:val="00176273"/>
    <w:rsid w:val="001D0965"/>
    <w:rsid w:val="00234A88"/>
    <w:rsid w:val="00254578"/>
    <w:rsid w:val="00267837"/>
    <w:rsid w:val="00280FE1"/>
    <w:rsid w:val="002B1C13"/>
    <w:rsid w:val="002C1178"/>
    <w:rsid w:val="00303AA5"/>
    <w:rsid w:val="00440962"/>
    <w:rsid w:val="004F3E07"/>
    <w:rsid w:val="00574F4B"/>
    <w:rsid w:val="00661C5A"/>
    <w:rsid w:val="0066669B"/>
    <w:rsid w:val="00721A12"/>
    <w:rsid w:val="00725AEA"/>
    <w:rsid w:val="007D46CE"/>
    <w:rsid w:val="00893D55"/>
    <w:rsid w:val="00943ECF"/>
    <w:rsid w:val="00AA7E00"/>
    <w:rsid w:val="00B50907"/>
    <w:rsid w:val="00B6271D"/>
    <w:rsid w:val="00BA723B"/>
    <w:rsid w:val="00C040CC"/>
    <w:rsid w:val="00C11324"/>
    <w:rsid w:val="00E44D18"/>
    <w:rsid w:val="00F26A98"/>
    <w:rsid w:val="00F43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24"/>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324"/>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ralkYok">
    <w:name w:val="No Spacing"/>
    <w:uiPriority w:val="1"/>
    <w:qFormat/>
    <w:rsid w:val="00C11324"/>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BA72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723B"/>
    <w:rPr>
      <w:rFonts w:ascii="Tahoma" w:hAnsi="Tahoma" w:cs="Tahoma"/>
      <w:sz w:val="16"/>
      <w:szCs w:val="16"/>
      <w:lang w:val="en-US"/>
    </w:rPr>
  </w:style>
  <w:style w:type="paragraph" w:styleId="stbilgi">
    <w:name w:val="header"/>
    <w:basedOn w:val="Normal"/>
    <w:link w:val="stbilgiChar"/>
    <w:uiPriority w:val="99"/>
    <w:unhideWhenUsed/>
    <w:rsid w:val="006666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669B"/>
    <w:rPr>
      <w:lang w:val="en-US"/>
    </w:rPr>
  </w:style>
  <w:style w:type="paragraph" w:styleId="Altbilgi">
    <w:name w:val="footer"/>
    <w:basedOn w:val="Normal"/>
    <w:link w:val="AltbilgiChar"/>
    <w:uiPriority w:val="99"/>
    <w:unhideWhenUsed/>
    <w:rsid w:val="006666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669B"/>
    <w:rPr>
      <w:lang w:val="en-US"/>
    </w:rPr>
  </w:style>
  <w:style w:type="character" w:styleId="Kpr">
    <w:name w:val="Hyperlink"/>
    <w:basedOn w:val="VarsaylanParagrafYazTipi"/>
    <w:uiPriority w:val="99"/>
    <w:unhideWhenUsed/>
    <w:rsid w:val="000C05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24"/>
    <w:rPr>
      <w:lang w:val="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1324"/>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AralkYok">
    <w:name w:val="No Spacing"/>
    <w:uiPriority w:val="1"/>
    <w:qFormat/>
    <w:rsid w:val="00C11324"/>
    <w:pPr>
      <w:spacing w:after="0" w:line="240" w:lineRule="auto"/>
    </w:pPr>
    <w:rPr>
      <w:rFonts w:eastAsiaTheme="minorEastAsia"/>
      <w:lang w:eastAsia="tr-TR"/>
    </w:rPr>
  </w:style>
  <w:style w:type="paragraph" w:styleId="BalonMetni">
    <w:name w:val="Balloon Text"/>
    <w:basedOn w:val="Normal"/>
    <w:link w:val="BalonMetniChar"/>
    <w:uiPriority w:val="99"/>
    <w:semiHidden/>
    <w:unhideWhenUsed/>
    <w:rsid w:val="00BA72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723B"/>
    <w:rPr>
      <w:rFonts w:ascii="Tahoma" w:hAnsi="Tahoma" w:cs="Tahoma"/>
      <w:sz w:val="16"/>
      <w:szCs w:val="16"/>
      <w:lang w:val="en-US"/>
    </w:rPr>
  </w:style>
  <w:style w:type="paragraph" w:styleId="stbilgi">
    <w:name w:val="header"/>
    <w:basedOn w:val="Normal"/>
    <w:link w:val="stbilgiChar"/>
    <w:uiPriority w:val="99"/>
    <w:unhideWhenUsed/>
    <w:rsid w:val="006666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669B"/>
    <w:rPr>
      <w:lang w:val="en-US"/>
    </w:rPr>
  </w:style>
  <w:style w:type="paragraph" w:styleId="Altbilgi">
    <w:name w:val="footer"/>
    <w:basedOn w:val="Normal"/>
    <w:link w:val="AltbilgiChar"/>
    <w:uiPriority w:val="99"/>
    <w:unhideWhenUsed/>
    <w:rsid w:val="006666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669B"/>
    <w:rPr>
      <w:lang w:val="en-US"/>
    </w:rPr>
  </w:style>
  <w:style w:type="character" w:styleId="Kpr">
    <w:name w:val="Hyperlink"/>
    <w:basedOn w:val="VarsaylanParagrafYazTipi"/>
    <w:uiPriority w:val="99"/>
    <w:unhideWhenUsed/>
    <w:rsid w:val="000C05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16F1-E13F-49CD-AFF7-0334C684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3413</Words>
  <Characters>19460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 Bilgisayar</dc:creator>
  <cp:lastModifiedBy>ilyas</cp:lastModifiedBy>
  <cp:revision>6</cp:revision>
  <cp:lastPrinted>2018-04-27T12:30:00Z</cp:lastPrinted>
  <dcterms:created xsi:type="dcterms:W3CDTF">2018-04-27T12:29:00Z</dcterms:created>
  <dcterms:modified xsi:type="dcterms:W3CDTF">2018-04-27T12:43:00Z</dcterms:modified>
</cp:coreProperties>
</file>