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680DD17" w14:textId="4C17220A" w:rsidR="00683964" w:rsidRPr="00683964" w:rsidRDefault="00683964" w:rsidP="00683964">
      <w:pPr>
        <w:pStyle w:val="Balk21"/>
        <w:keepNext/>
        <w:keepLines/>
        <w:shd w:val="clear" w:color="auto" w:fill="auto"/>
        <w:spacing w:line="360" w:lineRule="auto"/>
        <w:rPr>
          <w:rFonts w:ascii="Arial" w:hAnsi="Arial" w:cs="Arial"/>
          <w:sz w:val="28"/>
          <w:szCs w:val="32"/>
        </w:rPr>
      </w:pPr>
      <w:bookmarkStart w:id="0" w:name="bookmark3"/>
      <w:r w:rsidRPr="00683964">
        <w:rPr>
          <w:rFonts w:ascii="Arial" w:hAnsi="Arial" w:cs="Arial"/>
          <w:sz w:val="28"/>
          <w:szCs w:val="32"/>
        </w:rPr>
        <w:t>DIAGNOSIS OF STUDENTS' PRECONDITIONS AND THE DEV</w:t>
      </w:r>
      <w:r w:rsidRPr="00683964">
        <w:rPr>
          <w:rFonts w:ascii="Arial" w:hAnsi="Arial" w:cs="Arial"/>
          <w:sz w:val="28"/>
          <w:szCs w:val="32"/>
        </w:rPr>
        <w:t>E</w:t>
      </w:r>
      <w:r w:rsidRPr="00683964">
        <w:rPr>
          <w:rFonts w:ascii="Arial" w:hAnsi="Arial" w:cs="Arial"/>
          <w:sz w:val="28"/>
          <w:szCs w:val="32"/>
        </w:rPr>
        <w:t>LOPMENT OF ADAPTIVE TEACHING</w:t>
      </w:r>
      <w:bookmarkEnd w:id="0"/>
      <w:r w:rsidRPr="00683964">
        <w:rPr>
          <w:rFonts w:ascii="Arial" w:hAnsi="Arial" w:cs="Arial"/>
          <w:sz w:val="28"/>
          <w:szCs w:val="32"/>
        </w:rPr>
        <w:t xml:space="preserve"> BY USING THE EXAMPLE OF THE GERMAN ENERGY TRANSITION</w:t>
      </w:r>
    </w:p>
    <w:p w14:paraId="2058CE0C" w14:textId="77777777" w:rsidR="004A7B5A" w:rsidRPr="004E4461" w:rsidRDefault="004A7B5A" w:rsidP="004A7B5A">
      <w:pPr>
        <w:spacing w:line="276" w:lineRule="auto"/>
        <w:rPr>
          <w:rFonts w:ascii="Arial" w:hAnsi="Arial" w:cs="Arial"/>
          <w:sz w:val="22"/>
          <w:szCs w:val="22"/>
          <w:lang w:val="en-GB"/>
        </w:rPr>
      </w:pPr>
    </w:p>
    <w:p w14:paraId="223789A4" w14:textId="77777777" w:rsidR="00683964" w:rsidRPr="00ED6DC8" w:rsidRDefault="00683964" w:rsidP="00683964">
      <w:pPr>
        <w:pStyle w:val="Gvdemetni40"/>
        <w:shd w:val="clear" w:color="auto" w:fill="auto"/>
        <w:spacing w:before="0" w:line="360" w:lineRule="auto"/>
        <w:ind w:right="180" w:firstLine="0"/>
        <w:rPr>
          <w:rFonts w:ascii="Arial" w:hAnsi="Arial" w:cs="Arial"/>
          <w:sz w:val="24"/>
          <w:szCs w:val="24"/>
        </w:rPr>
      </w:pPr>
      <w:proofErr w:type="spellStart"/>
      <w:r w:rsidRPr="00ED6DC8">
        <w:rPr>
          <w:rFonts w:ascii="Arial" w:hAnsi="Arial" w:cs="Arial"/>
          <w:sz w:val="24"/>
          <w:szCs w:val="24"/>
        </w:rPr>
        <w:t>Katharina</w:t>
      </w:r>
      <w:proofErr w:type="spellEnd"/>
      <w:r w:rsidRPr="00ED6DC8">
        <w:rPr>
          <w:rFonts w:ascii="Arial" w:hAnsi="Arial" w:cs="Arial"/>
          <w:sz w:val="24"/>
          <w:szCs w:val="24"/>
        </w:rPr>
        <w:t xml:space="preserve"> </w:t>
      </w:r>
      <w:proofErr w:type="spellStart"/>
      <w:r w:rsidRPr="00ED6DC8">
        <w:rPr>
          <w:rFonts w:ascii="Arial" w:hAnsi="Arial" w:cs="Arial"/>
          <w:sz w:val="24"/>
          <w:szCs w:val="24"/>
        </w:rPr>
        <w:t>Hiller</w:t>
      </w:r>
      <w:proofErr w:type="spellEnd"/>
    </w:p>
    <w:p w14:paraId="47A82455" w14:textId="77777777" w:rsidR="00683964" w:rsidRPr="009C7793" w:rsidRDefault="00683964" w:rsidP="00683964">
      <w:pPr>
        <w:pStyle w:val="Gvdemetni40"/>
        <w:shd w:val="clear" w:color="auto" w:fill="auto"/>
        <w:spacing w:before="0" w:line="240" w:lineRule="auto"/>
        <w:ind w:right="181" w:firstLine="0"/>
        <w:rPr>
          <w:rFonts w:ascii="Arial" w:hAnsi="Arial" w:cs="Arial"/>
          <w:b w:val="0"/>
          <w:sz w:val="24"/>
          <w:szCs w:val="24"/>
        </w:rPr>
      </w:pPr>
      <w:proofErr w:type="spellStart"/>
      <w:r w:rsidRPr="009C7793">
        <w:rPr>
          <w:rFonts w:ascii="Arial" w:hAnsi="Arial" w:cs="Arial"/>
          <w:b w:val="0"/>
          <w:sz w:val="24"/>
          <w:szCs w:val="24"/>
        </w:rPr>
        <w:t>Augsburg</w:t>
      </w:r>
      <w:proofErr w:type="spellEnd"/>
      <w:r w:rsidRPr="009C7793">
        <w:rPr>
          <w:rFonts w:ascii="Arial" w:hAnsi="Arial" w:cs="Arial"/>
          <w:b w:val="0"/>
          <w:sz w:val="24"/>
          <w:szCs w:val="24"/>
        </w:rPr>
        <w:t xml:space="preserve"> University, </w:t>
      </w:r>
      <w:proofErr w:type="spellStart"/>
      <w:r w:rsidRPr="009C7793">
        <w:rPr>
          <w:rFonts w:ascii="Arial" w:hAnsi="Arial" w:cs="Arial"/>
          <w:b w:val="0"/>
          <w:sz w:val="24"/>
          <w:szCs w:val="24"/>
        </w:rPr>
        <w:t>Faculty</w:t>
      </w:r>
      <w:proofErr w:type="spellEnd"/>
      <w:r w:rsidRPr="009C7793">
        <w:rPr>
          <w:rFonts w:ascii="Arial" w:hAnsi="Arial" w:cs="Arial"/>
          <w:b w:val="0"/>
          <w:sz w:val="24"/>
          <w:szCs w:val="24"/>
        </w:rPr>
        <w:t xml:space="preserve"> of </w:t>
      </w:r>
      <w:proofErr w:type="spellStart"/>
      <w:r w:rsidRPr="009C7793">
        <w:rPr>
          <w:rFonts w:ascii="Arial" w:hAnsi="Arial" w:cs="Arial"/>
          <w:b w:val="0"/>
          <w:sz w:val="24"/>
          <w:szCs w:val="24"/>
        </w:rPr>
        <w:t>Philosophy</w:t>
      </w:r>
      <w:proofErr w:type="spellEnd"/>
      <w:r w:rsidRPr="009C7793">
        <w:rPr>
          <w:rFonts w:ascii="Arial" w:hAnsi="Arial" w:cs="Arial"/>
          <w:b w:val="0"/>
          <w:sz w:val="24"/>
          <w:szCs w:val="24"/>
        </w:rPr>
        <w:t xml:space="preserve"> and </w:t>
      </w:r>
      <w:proofErr w:type="spellStart"/>
      <w:r w:rsidRPr="009C7793">
        <w:rPr>
          <w:rFonts w:ascii="Arial" w:hAnsi="Arial" w:cs="Arial"/>
          <w:b w:val="0"/>
          <w:sz w:val="24"/>
          <w:szCs w:val="24"/>
        </w:rPr>
        <w:t>Social</w:t>
      </w:r>
      <w:proofErr w:type="spellEnd"/>
      <w:r w:rsidRPr="009C7793">
        <w:rPr>
          <w:rFonts w:ascii="Arial" w:hAnsi="Arial" w:cs="Arial"/>
          <w:b w:val="0"/>
          <w:sz w:val="24"/>
          <w:szCs w:val="24"/>
        </w:rPr>
        <w:t xml:space="preserve"> </w:t>
      </w:r>
      <w:proofErr w:type="spellStart"/>
      <w:r w:rsidRPr="009C7793">
        <w:rPr>
          <w:rFonts w:ascii="Arial" w:hAnsi="Arial" w:cs="Arial"/>
          <w:b w:val="0"/>
          <w:sz w:val="24"/>
          <w:szCs w:val="24"/>
        </w:rPr>
        <w:t>Sciences</w:t>
      </w:r>
      <w:proofErr w:type="spellEnd"/>
      <w:r w:rsidRPr="009C7793">
        <w:rPr>
          <w:rFonts w:ascii="Arial" w:hAnsi="Arial" w:cs="Arial"/>
          <w:b w:val="0"/>
          <w:sz w:val="24"/>
          <w:szCs w:val="24"/>
        </w:rPr>
        <w:t xml:space="preserve">, Chair </w:t>
      </w:r>
      <w:proofErr w:type="spellStart"/>
      <w:r w:rsidRPr="009C7793">
        <w:rPr>
          <w:rFonts w:ascii="Arial" w:hAnsi="Arial" w:cs="Arial"/>
          <w:b w:val="0"/>
          <w:sz w:val="24"/>
          <w:szCs w:val="24"/>
        </w:rPr>
        <w:t>for</w:t>
      </w:r>
      <w:proofErr w:type="spellEnd"/>
      <w:r w:rsidRPr="009C7793">
        <w:rPr>
          <w:rFonts w:ascii="Arial" w:hAnsi="Arial" w:cs="Arial"/>
          <w:b w:val="0"/>
          <w:sz w:val="24"/>
          <w:szCs w:val="24"/>
        </w:rPr>
        <w:t xml:space="preserve"> </w:t>
      </w:r>
      <w:proofErr w:type="spellStart"/>
      <w:r w:rsidRPr="009C7793">
        <w:rPr>
          <w:rFonts w:ascii="Arial" w:hAnsi="Arial" w:cs="Arial"/>
          <w:b w:val="0"/>
          <w:sz w:val="24"/>
          <w:szCs w:val="24"/>
        </w:rPr>
        <w:t>Civic</w:t>
      </w:r>
      <w:proofErr w:type="spellEnd"/>
      <w:r w:rsidRPr="009C7793">
        <w:rPr>
          <w:rFonts w:ascii="Arial" w:hAnsi="Arial" w:cs="Arial"/>
          <w:b w:val="0"/>
          <w:sz w:val="24"/>
          <w:szCs w:val="24"/>
        </w:rPr>
        <w:t xml:space="preserve"> Education and </w:t>
      </w:r>
      <w:proofErr w:type="spellStart"/>
      <w:r w:rsidRPr="009C7793">
        <w:rPr>
          <w:rFonts w:ascii="Arial" w:hAnsi="Arial" w:cs="Arial"/>
          <w:b w:val="0"/>
          <w:sz w:val="24"/>
          <w:szCs w:val="24"/>
        </w:rPr>
        <w:t>Civic</w:t>
      </w:r>
      <w:proofErr w:type="spellEnd"/>
      <w:r w:rsidRPr="009C7793">
        <w:rPr>
          <w:rFonts w:ascii="Arial" w:hAnsi="Arial" w:cs="Arial"/>
          <w:b w:val="0"/>
          <w:sz w:val="24"/>
          <w:szCs w:val="24"/>
        </w:rPr>
        <w:t xml:space="preserve"> Education </w:t>
      </w:r>
      <w:proofErr w:type="spellStart"/>
      <w:r w:rsidRPr="009C7793">
        <w:rPr>
          <w:rFonts w:ascii="Arial" w:hAnsi="Arial" w:cs="Arial"/>
          <w:b w:val="0"/>
          <w:sz w:val="24"/>
          <w:szCs w:val="24"/>
        </w:rPr>
        <w:t>Didactics</w:t>
      </w:r>
      <w:proofErr w:type="spellEnd"/>
      <w:r w:rsidRPr="009C7793">
        <w:rPr>
          <w:rFonts w:ascii="Arial" w:hAnsi="Arial" w:cs="Arial"/>
          <w:b w:val="0"/>
          <w:sz w:val="24"/>
          <w:szCs w:val="24"/>
        </w:rPr>
        <w:br/>
      </w:r>
      <w:hyperlink r:id="rId9" w:history="1">
        <w:r w:rsidRPr="006B472E">
          <w:rPr>
            <w:rStyle w:val="Kpr"/>
            <w:rFonts w:ascii="Arial" w:hAnsi="Arial" w:cs="Arial"/>
            <w:b w:val="0"/>
            <w:sz w:val="24"/>
            <w:szCs w:val="24"/>
            <w:lang w:bidi="en-US"/>
          </w:rPr>
          <w:t>katharina.hiller@phil.uni-augsburg.de</w:t>
        </w:r>
      </w:hyperlink>
    </w:p>
    <w:p w14:paraId="7F6A7346" w14:textId="55D9DE71" w:rsidR="00760199" w:rsidRPr="00760199" w:rsidRDefault="00760199" w:rsidP="00760199">
      <w:pPr>
        <w:jc w:val="center"/>
        <w:rPr>
          <w:rFonts w:ascii="Arial" w:hAnsi="Arial" w:cs="Arial"/>
          <w:b/>
          <w:szCs w:val="24"/>
          <w:lang w:val="en-GB"/>
        </w:rPr>
      </w:pPr>
    </w:p>
    <w:p w14:paraId="09E571A3" w14:textId="2EFCDDA2" w:rsidR="004A7B5A" w:rsidRPr="004E4461" w:rsidRDefault="004A7B5A" w:rsidP="004A7B5A">
      <w:pPr>
        <w:spacing w:line="276" w:lineRule="auto"/>
        <w:jc w:val="center"/>
        <w:rPr>
          <w:rFonts w:ascii="Arial" w:hAnsi="Arial" w:cs="Arial"/>
          <w:b/>
          <w:sz w:val="22"/>
          <w:szCs w:val="22"/>
          <w:lang w:val="en-GB"/>
        </w:rPr>
      </w:pPr>
    </w:p>
    <w:p w14:paraId="73F96555" w14:textId="7B1DA33F" w:rsidR="00892AB2" w:rsidRPr="00316286" w:rsidRDefault="00892AB2" w:rsidP="00F93E60">
      <w:pPr>
        <w:pStyle w:val="GvdeMetni3"/>
        <w:rPr>
          <w:rFonts w:ascii="Sitka Heading" w:hAnsi="Sitka Heading"/>
          <w:b w:val="0"/>
          <w:color w:val="000000" w:themeColor="text1"/>
          <w:sz w:val="18"/>
          <w:szCs w:val="18"/>
          <w:lang w:val="en-GB"/>
        </w:rPr>
      </w:pPr>
    </w:p>
    <w:tbl>
      <w:tblPr>
        <w:tblW w:w="8462" w:type="dxa"/>
        <w:jc w:val="center"/>
        <w:tblBorders>
          <w:top w:val="single" w:sz="4" w:space="0" w:color="548DD4"/>
          <w:bottom w:val="single" w:sz="4" w:space="0" w:color="548DD4"/>
        </w:tblBorders>
        <w:shd w:val="clear" w:color="auto" w:fill="FFFFFF" w:themeFill="background1"/>
        <w:tblLook w:val="00A0" w:firstRow="1" w:lastRow="0" w:firstColumn="1" w:lastColumn="0" w:noHBand="0" w:noVBand="0"/>
      </w:tblPr>
      <w:tblGrid>
        <w:gridCol w:w="8462"/>
      </w:tblGrid>
      <w:tr w:rsidR="00F426B3" w:rsidRPr="00316286" w14:paraId="7B702805" w14:textId="77777777" w:rsidTr="007C00BF">
        <w:trPr>
          <w:trHeight w:val="312"/>
          <w:jc w:val="center"/>
        </w:trPr>
        <w:tc>
          <w:tcPr>
            <w:tcW w:w="8462" w:type="dxa"/>
            <w:tcBorders>
              <w:top w:val="single" w:sz="4" w:space="0" w:color="548DD4"/>
              <w:bottom w:val="single" w:sz="4" w:space="0" w:color="548DD4"/>
            </w:tcBorders>
            <w:shd w:val="clear" w:color="auto" w:fill="FFFFFF" w:themeFill="background1"/>
          </w:tcPr>
          <w:p w14:paraId="0A3D8136" w14:textId="77777777" w:rsidR="00740326" w:rsidRDefault="00740326" w:rsidP="007619E8">
            <w:pPr>
              <w:spacing w:line="360" w:lineRule="auto"/>
              <w:jc w:val="both"/>
              <w:rPr>
                <w:rFonts w:ascii="Arial" w:hAnsi="Arial" w:cs="Arial"/>
                <w:b/>
                <w:i/>
                <w:sz w:val="20"/>
              </w:rPr>
            </w:pPr>
          </w:p>
          <w:p w14:paraId="767C5BD7" w14:textId="77777777" w:rsidR="00683964" w:rsidRPr="00683964" w:rsidRDefault="00683964" w:rsidP="00683964">
            <w:pPr>
              <w:pStyle w:val="Gvdemetni50"/>
              <w:shd w:val="clear" w:color="auto" w:fill="auto"/>
              <w:spacing w:before="0" w:after="0" w:line="360" w:lineRule="auto"/>
              <w:ind w:firstLine="0"/>
              <w:rPr>
                <w:rFonts w:ascii="Arial" w:hAnsi="Arial" w:cs="Arial"/>
                <w:b/>
                <w:lang w:val="en-US"/>
              </w:rPr>
            </w:pPr>
            <w:r w:rsidRPr="00683964">
              <w:rPr>
                <w:rFonts w:ascii="Arial" w:hAnsi="Arial" w:cs="Arial"/>
                <w:b/>
                <w:lang w:val="en-US"/>
              </w:rPr>
              <w:t>Abstract</w:t>
            </w:r>
          </w:p>
          <w:p w14:paraId="1BDC2B83" w14:textId="4206558B" w:rsidR="00683964" w:rsidRPr="00683964" w:rsidRDefault="00683964" w:rsidP="00683964">
            <w:pPr>
              <w:pStyle w:val="Gvdemetni50"/>
              <w:shd w:val="clear" w:color="auto" w:fill="auto"/>
              <w:spacing w:before="0" w:after="0" w:line="240" w:lineRule="auto"/>
              <w:ind w:firstLine="0"/>
              <w:rPr>
                <w:rFonts w:ascii="Arial" w:hAnsi="Arial" w:cs="Arial"/>
                <w:lang w:val="en-US"/>
              </w:rPr>
            </w:pPr>
            <w:r w:rsidRPr="00683964">
              <w:rPr>
                <w:rFonts w:ascii="Arial" w:hAnsi="Arial" w:cs="Arial"/>
                <w:lang w:val="en-US"/>
              </w:rPr>
              <w:t xml:space="preserve">The research project at hand is embedded in the so called </w:t>
            </w:r>
            <w:proofErr w:type="spellStart"/>
            <w:r w:rsidRPr="00683964">
              <w:rPr>
                <w:rFonts w:ascii="Arial" w:hAnsi="Arial" w:cs="Arial"/>
                <w:lang w:val="en-US"/>
              </w:rPr>
              <w:t>LeHet</w:t>
            </w:r>
            <w:proofErr w:type="spellEnd"/>
            <w:r w:rsidRPr="00683964">
              <w:rPr>
                <w:rFonts w:ascii="Arial" w:hAnsi="Arial" w:cs="Arial"/>
                <w:lang w:val="en-US"/>
              </w:rPr>
              <w:t xml:space="preserve"> project at Augsburg </w:t>
            </w:r>
            <w:proofErr w:type="spellStart"/>
            <w:r w:rsidRPr="00683964">
              <w:rPr>
                <w:rFonts w:ascii="Arial" w:hAnsi="Arial" w:cs="Arial"/>
                <w:lang w:val="en-US"/>
              </w:rPr>
              <w:t>Un</w:t>
            </w:r>
            <w:r w:rsidRPr="00683964">
              <w:rPr>
                <w:rFonts w:ascii="Arial" w:hAnsi="Arial" w:cs="Arial"/>
                <w:lang w:val="en-US"/>
              </w:rPr>
              <w:t>i</w:t>
            </w:r>
            <w:r w:rsidRPr="00683964">
              <w:rPr>
                <w:rFonts w:ascii="Arial" w:hAnsi="Arial" w:cs="Arial"/>
                <w:lang w:val="en-US"/>
              </w:rPr>
              <w:t>versity.The</w:t>
            </w:r>
            <w:proofErr w:type="spellEnd"/>
            <w:r w:rsidRPr="00683964">
              <w:rPr>
                <w:rFonts w:ascii="Arial" w:hAnsi="Arial" w:cs="Arial"/>
                <w:lang w:val="en-US"/>
              </w:rPr>
              <w:t xml:space="preserve"> main aim of the </w:t>
            </w:r>
            <w:proofErr w:type="spellStart"/>
            <w:r w:rsidRPr="00683964">
              <w:rPr>
                <w:rFonts w:ascii="Arial" w:hAnsi="Arial" w:cs="Arial"/>
                <w:lang w:val="en-US"/>
              </w:rPr>
              <w:t>LeHet</w:t>
            </w:r>
            <w:proofErr w:type="spellEnd"/>
            <w:r w:rsidRPr="00683964">
              <w:rPr>
                <w:rFonts w:ascii="Arial" w:hAnsi="Arial" w:cs="Arial"/>
                <w:lang w:val="en-US"/>
              </w:rPr>
              <w:t xml:space="preserve"> project is to improve the future teachers' abilities and competencies to cope with pupils' heterogeneity. Therefore, based on a heuristic work model and a wider understanding of heterogeneity, four different fields of competencies were d</w:t>
            </w:r>
            <w:r w:rsidRPr="00683964">
              <w:rPr>
                <w:rFonts w:ascii="Arial" w:hAnsi="Arial" w:cs="Arial"/>
                <w:lang w:val="en-US"/>
              </w:rPr>
              <w:t>e</w:t>
            </w:r>
            <w:r w:rsidRPr="00683964">
              <w:rPr>
                <w:rFonts w:ascii="Arial" w:hAnsi="Arial" w:cs="Arial"/>
                <w:lang w:val="en-US"/>
              </w:rPr>
              <w:t>rived: (1) adaptive teaching based on students' preconditions, (2) individual counselling and encouragement, (3) use and analysis of educational media, (4) language learning and la</w:t>
            </w:r>
            <w:r w:rsidRPr="00683964">
              <w:rPr>
                <w:rFonts w:ascii="Arial" w:hAnsi="Arial" w:cs="Arial"/>
                <w:lang w:val="en-US"/>
              </w:rPr>
              <w:t>n</w:t>
            </w:r>
            <w:r w:rsidRPr="00683964">
              <w:rPr>
                <w:rFonts w:ascii="Arial" w:hAnsi="Arial" w:cs="Arial"/>
                <w:lang w:val="en-US"/>
              </w:rPr>
              <w:t>guage encouragement. To advance all of the four fıelds, compatible, interdisciplinary and subject specific teaching and learning</w:t>
            </w:r>
            <w:r>
              <w:rPr>
                <w:rFonts w:ascii="Arial" w:hAnsi="Arial" w:cs="Arial"/>
                <w:lang w:val="en-US"/>
              </w:rPr>
              <w:t xml:space="preserve"> </w:t>
            </w:r>
            <w:r w:rsidRPr="00683964">
              <w:rPr>
                <w:rFonts w:ascii="Arial" w:hAnsi="Arial" w:cs="Arial"/>
                <w:lang w:val="en-US"/>
              </w:rPr>
              <w:t>proposals are going to be developed, implemented and integrated into the regular course offer. The research project at hand is integrated into the first field, adaptive teaching. By analyzing the preconditions of students concerning knowledge of and attitudes towards sustainable development an ideal use of adaptive teac</w:t>
            </w:r>
            <w:r w:rsidRPr="00683964">
              <w:rPr>
                <w:rFonts w:ascii="Arial" w:hAnsi="Arial" w:cs="Arial"/>
                <w:lang w:val="en-US"/>
              </w:rPr>
              <w:t>h</w:t>
            </w:r>
            <w:r w:rsidRPr="00683964">
              <w:rPr>
                <w:rFonts w:ascii="Arial" w:hAnsi="Arial" w:cs="Arial"/>
                <w:lang w:val="en-US"/>
              </w:rPr>
              <w:t>ing methods should be developed to foster a deeper understanding of the topic in the sense of strong sustainability. Pupils as future consumers must be enabled to decide which actions, both individual and collective, can promote strong sustainable development. Automobiles and mobility as one important part of the energy transition was chosen as the major issue to present a concrete and vivid example to the pupils aged fifteen and sixteen. Cars are an integral part of the students’ life. They are necessary for their own mobility but moreover they also represent a status symbol. A holistic approach, using methods of dilemma and scenario technique, revealing the different interests, views and actors should be used to deal with the topic at hand in lessons of social studies in German grammar schools. Teaching post st</w:t>
            </w:r>
            <w:r w:rsidRPr="00683964">
              <w:rPr>
                <w:rFonts w:ascii="Arial" w:hAnsi="Arial" w:cs="Arial"/>
                <w:lang w:val="en-US"/>
              </w:rPr>
              <w:t>u</w:t>
            </w:r>
            <w:r w:rsidRPr="00683964">
              <w:rPr>
                <w:rFonts w:ascii="Arial" w:hAnsi="Arial" w:cs="Arial"/>
                <w:lang w:val="en-US"/>
              </w:rPr>
              <w:t xml:space="preserve">dents but also present teachers of social studies should be trained to fulfill the task and to become aware of the different challenges, keeping in mind the guidelines of the </w:t>
            </w:r>
            <w:proofErr w:type="spellStart"/>
            <w:r w:rsidRPr="00683964">
              <w:rPr>
                <w:rFonts w:ascii="Arial" w:hAnsi="Arial" w:cs="Arial"/>
                <w:lang w:val="en-US"/>
              </w:rPr>
              <w:t>Beutelsbach</w:t>
            </w:r>
            <w:proofErr w:type="spellEnd"/>
            <w:r w:rsidRPr="00683964">
              <w:rPr>
                <w:rFonts w:ascii="Arial" w:hAnsi="Arial" w:cs="Arial"/>
                <w:lang w:val="en-US"/>
              </w:rPr>
              <w:t xml:space="preserve"> consensus. An empirical study of the teaching unit plan is planned to make the results of the project visible.</w:t>
            </w:r>
          </w:p>
          <w:p w14:paraId="687E0359" w14:textId="77777777" w:rsidR="00683964" w:rsidRPr="00683964" w:rsidRDefault="00683964" w:rsidP="00683964">
            <w:pPr>
              <w:pStyle w:val="Gvdemetni50"/>
              <w:shd w:val="clear" w:color="auto" w:fill="auto"/>
              <w:spacing w:before="0" w:after="0" w:line="360" w:lineRule="auto"/>
              <w:ind w:firstLine="0"/>
              <w:rPr>
                <w:rFonts w:ascii="Arial" w:hAnsi="Arial" w:cs="Arial"/>
                <w:lang w:val="en-US"/>
              </w:rPr>
            </w:pPr>
          </w:p>
          <w:p w14:paraId="45536777" w14:textId="77777777" w:rsidR="00683964" w:rsidRPr="00683964" w:rsidRDefault="00683964" w:rsidP="00683964">
            <w:pPr>
              <w:pStyle w:val="Gvdemetni50"/>
              <w:shd w:val="clear" w:color="auto" w:fill="auto"/>
              <w:spacing w:before="0" w:after="0" w:line="360" w:lineRule="auto"/>
              <w:ind w:firstLine="0"/>
              <w:rPr>
                <w:rFonts w:ascii="Arial" w:hAnsi="Arial" w:cs="Arial"/>
                <w:lang w:val="en-US"/>
              </w:rPr>
            </w:pPr>
            <w:r w:rsidRPr="00683964">
              <w:rPr>
                <w:rFonts w:ascii="Arial" w:hAnsi="Arial" w:cs="Arial"/>
                <w:b/>
                <w:lang w:val="en-US"/>
              </w:rPr>
              <w:t>Keywords:</w:t>
            </w:r>
            <w:r w:rsidRPr="00683964">
              <w:rPr>
                <w:rFonts w:ascii="Arial" w:hAnsi="Arial" w:cs="Arial"/>
                <w:lang w:val="en-US"/>
              </w:rPr>
              <w:t xml:space="preserve"> [Teacher, Adaptive Teaching, Education for Sustainable Development, Energy transition, Automotive industry Quantitative study.]</w:t>
            </w:r>
          </w:p>
          <w:p w14:paraId="1C657618" w14:textId="78BE60D5" w:rsidR="007C00BF" w:rsidRPr="007619E8" w:rsidRDefault="007C00BF" w:rsidP="007C00BF">
            <w:pPr>
              <w:jc w:val="both"/>
              <w:rPr>
                <w:rFonts w:ascii="Arial" w:hAnsi="Arial" w:cs="Arial"/>
                <w:sz w:val="20"/>
              </w:rPr>
            </w:pPr>
          </w:p>
        </w:tc>
      </w:tr>
    </w:tbl>
    <w:p w14:paraId="18BC3597" w14:textId="77777777" w:rsidR="004A7B5A" w:rsidRPr="00316286" w:rsidRDefault="004A7B5A" w:rsidP="004A7B5A">
      <w:pPr>
        <w:pStyle w:val="Balk1"/>
        <w:spacing w:before="0" w:after="120" w:line="276" w:lineRule="auto"/>
        <w:rPr>
          <w:rFonts w:ascii="Times New Roman" w:hAnsi="Times New Roman"/>
          <w:sz w:val="22"/>
          <w:szCs w:val="22"/>
          <w:lang w:val="en-GB"/>
        </w:rPr>
      </w:pPr>
    </w:p>
    <w:p w14:paraId="5056758D" w14:textId="77777777" w:rsidR="001441C4" w:rsidRDefault="001441C4" w:rsidP="001441C4"/>
    <w:p w14:paraId="76B9E37D" w14:textId="77777777" w:rsidR="00683964" w:rsidRDefault="00683964" w:rsidP="001441C4"/>
    <w:p w14:paraId="54591C6F" w14:textId="77777777" w:rsidR="00683964" w:rsidRPr="00683964" w:rsidRDefault="00683964" w:rsidP="001441C4"/>
    <w:p w14:paraId="5A4EDD34" w14:textId="77777777" w:rsidR="00683964" w:rsidRPr="00683964" w:rsidRDefault="00683964" w:rsidP="00683964">
      <w:pPr>
        <w:pStyle w:val="Gvdemetni40"/>
        <w:shd w:val="clear" w:color="auto" w:fill="auto"/>
        <w:tabs>
          <w:tab w:val="left" w:pos="270"/>
        </w:tabs>
        <w:spacing w:before="0" w:line="360" w:lineRule="auto"/>
        <w:ind w:firstLine="0"/>
        <w:jc w:val="both"/>
        <w:rPr>
          <w:rFonts w:ascii="Arial" w:hAnsi="Arial" w:cs="Arial"/>
          <w:sz w:val="24"/>
          <w:szCs w:val="24"/>
          <w:lang w:val="en-US"/>
        </w:rPr>
      </w:pPr>
      <w:r w:rsidRPr="00683964">
        <w:rPr>
          <w:rFonts w:ascii="Arial" w:hAnsi="Arial" w:cs="Arial"/>
          <w:sz w:val="24"/>
          <w:szCs w:val="24"/>
          <w:lang w:val="en-US"/>
        </w:rPr>
        <w:t>Introduction</w:t>
      </w:r>
    </w:p>
    <w:p w14:paraId="1E89093B" w14:textId="77777777" w:rsidR="00683964" w:rsidRPr="00683964" w:rsidRDefault="00683964" w:rsidP="00683964">
      <w:pPr>
        <w:pStyle w:val="Gvdemetni40"/>
        <w:shd w:val="clear" w:color="auto" w:fill="auto"/>
        <w:tabs>
          <w:tab w:val="left" w:pos="270"/>
        </w:tabs>
        <w:spacing w:before="0" w:line="360" w:lineRule="auto"/>
        <w:ind w:firstLine="0"/>
        <w:jc w:val="both"/>
        <w:rPr>
          <w:rFonts w:ascii="Arial" w:hAnsi="Arial" w:cs="Arial"/>
          <w:sz w:val="24"/>
          <w:szCs w:val="24"/>
          <w:lang w:val="en-US"/>
        </w:rPr>
      </w:pPr>
    </w:p>
    <w:p w14:paraId="0A33E125" w14:textId="68D2CE0D"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research project at hand presents an approach to foster the topic “Educ</w:t>
      </w:r>
      <w:r w:rsidRPr="00683964">
        <w:rPr>
          <w:rFonts w:ascii="Arial" w:hAnsi="Arial" w:cs="Arial"/>
          <w:sz w:val="24"/>
          <w:szCs w:val="24"/>
          <w:lang w:val="en-US"/>
        </w:rPr>
        <w:t>a</w:t>
      </w:r>
      <w:r w:rsidRPr="00683964">
        <w:rPr>
          <w:rFonts w:ascii="Arial" w:hAnsi="Arial" w:cs="Arial"/>
          <w:sz w:val="24"/>
          <w:szCs w:val="24"/>
          <w:lang w:val="en-US"/>
        </w:rPr>
        <w:t>tion for Sustainable Development” (ESD) by focusing on the topic energy trans</w:t>
      </w:r>
      <w:r w:rsidRPr="00683964">
        <w:rPr>
          <w:rFonts w:ascii="Arial" w:hAnsi="Arial" w:cs="Arial"/>
          <w:sz w:val="24"/>
          <w:szCs w:val="24"/>
          <w:lang w:val="en-US"/>
        </w:rPr>
        <w:t>i</w:t>
      </w:r>
      <w:r w:rsidRPr="00683964">
        <w:rPr>
          <w:rFonts w:ascii="Arial" w:hAnsi="Arial" w:cs="Arial"/>
          <w:sz w:val="24"/>
          <w:szCs w:val="24"/>
          <w:lang w:val="en-US"/>
        </w:rPr>
        <w:t>tion and, within this major content, the aspect of mobility to improve the unde</w:t>
      </w:r>
      <w:r w:rsidRPr="00683964">
        <w:rPr>
          <w:rFonts w:ascii="Arial" w:hAnsi="Arial" w:cs="Arial"/>
          <w:sz w:val="24"/>
          <w:szCs w:val="24"/>
          <w:lang w:val="en-US"/>
        </w:rPr>
        <w:t>r</w:t>
      </w:r>
      <w:r w:rsidRPr="00683964">
        <w:rPr>
          <w:rFonts w:ascii="Arial" w:hAnsi="Arial" w:cs="Arial"/>
          <w:sz w:val="24"/>
          <w:szCs w:val="24"/>
          <w:lang w:val="en-US"/>
        </w:rPr>
        <w:t>standing and importance of that issue first regarding the students' understan</w:t>
      </w:r>
      <w:r w:rsidRPr="00683964">
        <w:rPr>
          <w:rFonts w:ascii="Arial" w:hAnsi="Arial" w:cs="Arial"/>
          <w:sz w:val="24"/>
          <w:szCs w:val="24"/>
          <w:lang w:val="en-US"/>
        </w:rPr>
        <w:t>d</w:t>
      </w:r>
      <w:r w:rsidRPr="00683964">
        <w:rPr>
          <w:rFonts w:ascii="Arial" w:hAnsi="Arial" w:cs="Arial"/>
          <w:sz w:val="24"/>
          <w:szCs w:val="24"/>
          <w:lang w:val="en-US"/>
        </w:rPr>
        <w:t>ing as future teachers but also and in the end the pupils ‘understanding at Ge</w:t>
      </w:r>
      <w:r w:rsidRPr="00683964">
        <w:rPr>
          <w:rFonts w:ascii="Arial" w:hAnsi="Arial" w:cs="Arial"/>
          <w:sz w:val="24"/>
          <w:szCs w:val="24"/>
          <w:lang w:val="en-US"/>
        </w:rPr>
        <w:t>r</w:t>
      </w:r>
      <w:r w:rsidRPr="00683964">
        <w:rPr>
          <w:rFonts w:ascii="Arial" w:hAnsi="Arial" w:cs="Arial"/>
          <w:sz w:val="24"/>
          <w:szCs w:val="24"/>
          <w:lang w:val="en-US"/>
        </w:rPr>
        <w:t>man grammar schools. To fulfill this aim adaptive teaching methods have to be developed using the methods of dilemma and scenario technique after a dia</w:t>
      </w:r>
      <w:r w:rsidRPr="00683964">
        <w:rPr>
          <w:rFonts w:ascii="Arial" w:hAnsi="Arial" w:cs="Arial"/>
          <w:sz w:val="24"/>
          <w:szCs w:val="24"/>
          <w:lang w:val="en-US"/>
        </w:rPr>
        <w:t>g</w:t>
      </w:r>
      <w:r w:rsidRPr="00683964">
        <w:rPr>
          <w:rFonts w:ascii="Arial" w:hAnsi="Arial" w:cs="Arial"/>
          <w:sz w:val="24"/>
          <w:szCs w:val="24"/>
          <w:lang w:val="en-US"/>
        </w:rPr>
        <w:t>nosis of pupils ‘perceptions and preconditions concerning this topic using co</w:t>
      </w:r>
      <w:r w:rsidRPr="00683964">
        <w:rPr>
          <w:rFonts w:ascii="Arial" w:hAnsi="Arial" w:cs="Arial"/>
          <w:sz w:val="24"/>
          <w:szCs w:val="24"/>
          <w:lang w:val="en-US"/>
        </w:rPr>
        <w:t>n</w:t>
      </w:r>
      <w:r w:rsidRPr="00683964">
        <w:rPr>
          <w:rFonts w:ascii="Arial" w:hAnsi="Arial" w:cs="Arial"/>
          <w:sz w:val="24"/>
          <w:szCs w:val="24"/>
          <w:lang w:val="en-US"/>
        </w:rPr>
        <w:t>cept maps as the diagnostic tool. Only with the knowledge of pupils’ perceptions a teacher can create an ideal use of proper contents and setting focal points to make sure that a complex topic in class is understood by pupils. Teacher‘s training courses are developed concerning diagnostic tools and the creation of adaptive teaching competence. After the study teachers should receive a “package</w:t>
      </w:r>
      <w:proofErr w:type="gramStart"/>
      <w:r w:rsidRPr="00683964">
        <w:rPr>
          <w:rFonts w:ascii="Arial" w:hAnsi="Arial" w:cs="Arial"/>
          <w:sz w:val="24"/>
          <w:szCs w:val="24"/>
          <w:lang w:val="en-US"/>
        </w:rPr>
        <w:t>“ to</w:t>
      </w:r>
      <w:proofErr w:type="gramEnd"/>
      <w:r w:rsidRPr="00683964">
        <w:rPr>
          <w:rFonts w:ascii="Arial" w:hAnsi="Arial" w:cs="Arial"/>
          <w:sz w:val="24"/>
          <w:szCs w:val="24"/>
          <w:lang w:val="en-US"/>
        </w:rPr>
        <w:t xml:space="preserve"> teach “ESD using the example of German energy transition“ by using adaptive teaching. The research project is embedded within the so-called </w:t>
      </w:r>
      <w:proofErr w:type="spellStart"/>
      <w:r w:rsidRPr="00683964">
        <w:rPr>
          <w:rFonts w:ascii="Arial" w:hAnsi="Arial" w:cs="Arial"/>
          <w:sz w:val="24"/>
          <w:szCs w:val="24"/>
          <w:lang w:val="en-US"/>
        </w:rPr>
        <w:t>LeHet</w:t>
      </w:r>
      <w:proofErr w:type="spellEnd"/>
      <w:r w:rsidRPr="00683964">
        <w:rPr>
          <w:rFonts w:ascii="Arial" w:hAnsi="Arial" w:cs="Arial"/>
          <w:sz w:val="24"/>
          <w:szCs w:val="24"/>
          <w:lang w:val="en-US"/>
        </w:rPr>
        <w:t xml:space="preserve"> project (“Teachers’ proficiency dealing with heterogeneity”), which is boosted by the German Federal Ministry of Education with the general aim to improve teachers’ education nationwide. In the long run, teaching and learning proposals are going to be developed, implemented and integrated into the reg</w:t>
      </w:r>
      <w:r w:rsidRPr="00683964">
        <w:rPr>
          <w:rFonts w:ascii="Arial" w:hAnsi="Arial" w:cs="Arial"/>
          <w:sz w:val="24"/>
          <w:szCs w:val="24"/>
          <w:lang w:val="en-US"/>
        </w:rPr>
        <w:t>u</w:t>
      </w:r>
      <w:r w:rsidRPr="00683964">
        <w:rPr>
          <w:rFonts w:ascii="Arial" w:hAnsi="Arial" w:cs="Arial"/>
          <w:sz w:val="24"/>
          <w:szCs w:val="24"/>
          <w:lang w:val="en-US"/>
        </w:rPr>
        <w:t>lar course offer to prepare the students to cope with ESD in school. Therefore, a module “ESD and adaptive teaching</w:t>
      </w:r>
      <w:proofErr w:type="gramStart"/>
      <w:r w:rsidRPr="00683964">
        <w:rPr>
          <w:rFonts w:ascii="Arial" w:hAnsi="Arial" w:cs="Arial"/>
          <w:sz w:val="24"/>
          <w:szCs w:val="24"/>
          <w:lang w:val="en-US"/>
        </w:rPr>
        <w:t>“ will</w:t>
      </w:r>
      <w:proofErr w:type="gramEnd"/>
      <w:r w:rsidRPr="00683964">
        <w:rPr>
          <w:rFonts w:ascii="Arial" w:hAnsi="Arial" w:cs="Arial"/>
          <w:sz w:val="24"/>
          <w:szCs w:val="24"/>
          <w:lang w:val="en-US"/>
        </w:rPr>
        <w:t xml:space="preserve"> be implemented in the regular course offer at Augsburg University. The </w:t>
      </w:r>
      <w:proofErr w:type="spellStart"/>
      <w:r w:rsidRPr="00683964">
        <w:rPr>
          <w:rFonts w:ascii="Arial" w:hAnsi="Arial" w:cs="Arial"/>
          <w:sz w:val="24"/>
          <w:szCs w:val="24"/>
          <w:lang w:val="en-US"/>
        </w:rPr>
        <w:t>LeHet</w:t>
      </w:r>
      <w:proofErr w:type="spellEnd"/>
      <w:r w:rsidRPr="00683964">
        <w:rPr>
          <w:rFonts w:ascii="Arial" w:hAnsi="Arial" w:cs="Arial"/>
          <w:sz w:val="24"/>
          <w:szCs w:val="24"/>
          <w:lang w:val="en-US"/>
        </w:rPr>
        <w:t xml:space="preserve"> project started at Augsburg University in the year 2015. Together with 19 other German universities Augsburg Unive</w:t>
      </w:r>
      <w:r w:rsidRPr="00683964">
        <w:rPr>
          <w:rFonts w:ascii="Arial" w:hAnsi="Arial" w:cs="Arial"/>
          <w:sz w:val="24"/>
          <w:szCs w:val="24"/>
          <w:lang w:val="en-US"/>
        </w:rPr>
        <w:t>r</w:t>
      </w:r>
      <w:r w:rsidRPr="00683964">
        <w:rPr>
          <w:rFonts w:ascii="Arial" w:hAnsi="Arial" w:cs="Arial"/>
          <w:sz w:val="24"/>
          <w:szCs w:val="24"/>
          <w:lang w:val="en-US"/>
        </w:rPr>
        <w:t xml:space="preserve">sity got the award to be part of the qualities initiative within teachers ‘education. The main aim of the </w:t>
      </w:r>
      <w:proofErr w:type="spellStart"/>
      <w:r w:rsidRPr="00683964">
        <w:rPr>
          <w:rFonts w:ascii="Arial" w:hAnsi="Arial" w:cs="Arial"/>
          <w:sz w:val="24"/>
          <w:szCs w:val="24"/>
          <w:lang w:val="en-US"/>
        </w:rPr>
        <w:t>LeHet</w:t>
      </w:r>
      <w:proofErr w:type="spellEnd"/>
      <w:r w:rsidRPr="00683964">
        <w:rPr>
          <w:rFonts w:ascii="Arial" w:hAnsi="Arial" w:cs="Arial"/>
          <w:sz w:val="24"/>
          <w:szCs w:val="24"/>
          <w:lang w:val="en-US"/>
        </w:rPr>
        <w:t xml:space="preserve"> project is to improve the future teachers' abilities and competencies to cope with pupils' heterogeneity. Therefore, based on a heuri</w:t>
      </w:r>
      <w:r w:rsidRPr="00683964">
        <w:rPr>
          <w:rFonts w:ascii="Arial" w:hAnsi="Arial" w:cs="Arial"/>
          <w:sz w:val="24"/>
          <w:szCs w:val="24"/>
          <w:lang w:val="en-US"/>
        </w:rPr>
        <w:t>s</w:t>
      </w:r>
      <w:r w:rsidRPr="00683964">
        <w:rPr>
          <w:rFonts w:ascii="Arial" w:hAnsi="Arial" w:cs="Arial"/>
          <w:sz w:val="24"/>
          <w:szCs w:val="24"/>
          <w:lang w:val="en-US"/>
        </w:rPr>
        <w:t>tic work model and a wider understanding of heterogeneity, four different fields of competencies were derived: (1) adaptive teaching based on students' pr</w:t>
      </w:r>
      <w:r w:rsidRPr="00683964">
        <w:rPr>
          <w:rFonts w:ascii="Arial" w:hAnsi="Arial" w:cs="Arial"/>
          <w:sz w:val="24"/>
          <w:szCs w:val="24"/>
          <w:lang w:val="en-US"/>
        </w:rPr>
        <w:t>e</w:t>
      </w:r>
      <w:r w:rsidRPr="00683964">
        <w:rPr>
          <w:rFonts w:ascii="Arial" w:hAnsi="Arial" w:cs="Arial"/>
          <w:sz w:val="24"/>
          <w:szCs w:val="24"/>
          <w:lang w:val="en-US"/>
        </w:rPr>
        <w:t xml:space="preserve">conditions, (2) individual counselling and encouragement, (3) use and analysis of educational media, (4) language learning and language encouragement. To </w:t>
      </w:r>
      <w:r w:rsidRPr="00683964">
        <w:rPr>
          <w:rFonts w:ascii="Arial" w:hAnsi="Arial" w:cs="Arial"/>
          <w:sz w:val="24"/>
          <w:szCs w:val="24"/>
          <w:lang w:val="en-US"/>
        </w:rPr>
        <w:lastRenderedPageBreak/>
        <w:t>advance all of the four fields, compatible, interdisciplinary and subject specific teaching and learning proposals are going to be developed, implemented and integrated into the regular course offer. Different departments work within this project. The innovative point is the fact, that interdisciplinary teamwork of le</w:t>
      </w:r>
      <w:r w:rsidRPr="00683964">
        <w:rPr>
          <w:rFonts w:ascii="Arial" w:hAnsi="Arial" w:cs="Arial"/>
          <w:sz w:val="24"/>
          <w:szCs w:val="24"/>
          <w:lang w:val="en-US"/>
        </w:rPr>
        <w:t>c</w:t>
      </w:r>
      <w:r w:rsidRPr="00683964">
        <w:rPr>
          <w:rFonts w:ascii="Arial" w:hAnsi="Arial" w:cs="Arial"/>
          <w:sz w:val="24"/>
          <w:szCs w:val="24"/>
          <w:lang w:val="en-US"/>
        </w:rPr>
        <w:t>tures and tandem teaching is an integral part within this project. As said, the research project at hand is located within the first field of competency: adaptive teaching. By analyzing the students’ preconditions concerning knowledge of and attitudes towards sustainable development an ideal use of adaptive teac</w:t>
      </w:r>
      <w:r w:rsidRPr="00683964">
        <w:rPr>
          <w:rFonts w:ascii="Arial" w:hAnsi="Arial" w:cs="Arial"/>
          <w:sz w:val="24"/>
          <w:szCs w:val="24"/>
          <w:lang w:val="en-US"/>
        </w:rPr>
        <w:t>h</w:t>
      </w:r>
      <w:r w:rsidRPr="00683964">
        <w:rPr>
          <w:rFonts w:ascii="Arial" w:hAnsi="Arial" w:cs="Arial"/>
          <w:sz w:val="24"/>
          <w:szCs w:val="24"/>
          <w:lang w:val="en-US"/>
        </w:rPr>
        <w:t>ing methods should be developed to foster a deeper understanding in the sense of strong sustainability. Taking into account the two general options of efficiency and sufficiency concerning sustainable development only the latter way is a</w:t>
      </w:r>
      <w:r w:rsidRPr="00683964">
        <w:rPr>
          <w:rFonts w:ascii="Arial" w:hAnsi="Arial" w:cs="Arial"/>
          <w:sz w:val="24"/>
          <w:szCs w:val="24"/>
          <w:lang w:val="en-US"/>
        </w:rPr>
        <w:t>p</w:t>
      </w:r>
      <w:r w:rsidRPr="00683964">
        <w:rPr>
          <w:rFonts w:ascii="Arial" w:hAnsi="Arial" w:cs="Arial"/>
          <w:sz w:val="24"/>
          <w:szCs w:val="24"/>
          <w:lang w:val="en-US"/>
        </w:rPr>
        <w:t>propriate to create a substantial turn towards a sustainable living in a long term perspective (</w:t>
      </w:r>
      <w:proofErr w:type="spellStart"/>
      <w:r w:rsidRPr="00683964">
        <w:rPr>
          <w:rFonts w:ascii="Arial" w:hAnsi="Arial" w:cs="Arial"/>
          <w:sz w:val="24"/>
          <w:szCs w:val="24"/>
          <w:lang w:val="en-US"/>
        </w:rPr>
        <w:t>Ohlmeier&amp;Brunold</w:t>
      </w:r>
      <w:proofErr w:type="spellEnd"/>
      <w:r w:rsidRPr="00683964">
        <w:rPr>
          <w:rFonts w:ascii="Arial" w:hAnsi="Arial" w:cs="Arial"/>
          <w:sz w:val="24"/>
          <w:szCs w:val="24"/>
          <w:lang w:val="en-US"/>
        </w:rPr>
        <w:t>, 2015, p. 87ff). Therefore, ESD must be a do</w:t>
      </w:r>
      <w:r w:rsidRPr="00683964">
        <w:rPr>
          <w:rFonts w:ascii="Arial" w:hAnsi="Arial" w:cs="Arial"/>
          <w:sz w:val="24"/>
          <w:szCs w:val="24"/>
          <w:lang w:val="en-US"/>
        </w:rPr>
        <w:t>m</w:t>
      </w:r>
      <w:r w:rsidRPr="00683964">
        <w:rPr>
          <w:rFonts w:ascii="Arial" w:hAnsi="Arial" w:cs="Arial"/>
          <w:sz w:val="24"/>
          <w:szCs w:val="24"/>
          <w:lang w:val="en-US"/>
        </w:rPr>
        <w:t>inant part of teachers ‘education at university but also a prominent topic in s</w:t>
      </w:r>
      <w:r w:rsidRPr="00683964">
        <w:rPr>
          <w:rFonts w:ascii="Arial" w:hAnsi="Arial" w:cs="Arial"/>
          <w:sz w:val="24"/>
          <w:szCs w:val="24"/>
          <w:lang w:val="en-US"/>
        </w:rPr>
        <w:t>o</w:t>
      </w:r>
      <w:r w:rsidRPr="00683964">
        <w:rPr>
          <w:rFonts w:ascii="Arial" w:hAnsi="Arial" w:cs="Arial"/>
          <w:sz w:val="24"/>
          <w:szCs w:val="24"/>
          <w:lang w:val="en-US"/>
        </w:rPr>
        <w:t>cial science at school.</w:t>
      </w:r>
      <w:r w:rsidRPr="00683964">
        <w:rPr>
          <w:rFonts w:ascii="Arial" w:hAnsi="Arial" w:cs="Arial"/>
          <w:sz w:val="24"/>
          <w:szCs w:val="24"/>
          <w:vertAlign w:val="superscript"/>
          <w:lang w:val="en-US"/>
        </w:rPr>
        <w:footnoteReference w:id="1"/>
      </w:r>
    </w:p>
    <w:p w14:paraId="581BF2AB" w14:textId="77777777" w:rsidR="00683964" w:rsidRPr="00683964" w:rsidRDefault="00683964" w:rsidP="0069339D">
      <w:pPr>
        <w:pStyle w:val="Gvdemetni21"/>
        <w:shd w:val="clear" w:color="auto" w:fill="auto"/>
        <w:spacing w:before="0" w:line="360" w:lineRule="auto"/>
        <w:ind w:firstLine="709"/>
        <w:rPr>
          <w:rFonts w:ascii="Arial" w:hAnsi="Arial" w:cs="Arial"/>
          <w:sz w:val="24"/>
          <w:szCs w:val="24"/>
          <w:lang w:val="en-US"/>
        </w:rPr>
      </w:pPr>
      <w:r w:rsidRPr="00683964">
        <w:rPr>
          <w:rFonts w:ascii="Arial" w:hAnsi="Arial" w:cs="Arial"/>
          <w:sz w:val="24"/>
          <w:szCs w:val="24"/>
          <w:lang w:val="en-US"/>
        </w:rPr>
        <w:t>As mentioned above, Education for Sustainable Development must find a prominent role within the subject of social studies. This study wants to find an optimal way to foster a deeper understanding of sustainability and empower pupils to decide on sustainable or not-sustainable developments in the long run. Therefore, the complexity of the topic especially regarding the different actors and dimensions must become familiar to them. Keeping in mind the “Magic Square Frame of Aims” (</w:t>
      </w:r>
      <w:proofErr w:type="spellStart"/>
      <w:r w:rsidRPr="00683964">
        <w:rPr>
          <w:rFonts w:ascii="Arial" w:hAnsi="Arial" w:cs="Arial"/>
          <w:sz w:val="24"/>
          <w:szCs w:val="24"/>
          <w:lang w:val="en-US"/>
        </w:rPr>
        <w:t>Brunold</w:t>
      </w:r>
      <w:proofErr w:type="spellEnd"/>
      <w:r w:rsidRPr="00683964">
        <w:rPr>
          <w:rFonts w:ascii="Arial" w:hAnsi="Arial" w:cs="Arial"/>
          <w:sz w:val="24"/>
          <w:szCs w:val="24"/>
          <w:lang w:val="en-US"/>
        </w:rPr>
        <w:t xml:space="preserve"> 2004, 2015) a holistic approach must be ch</w:t>
      </w:r>
      <w:r w:rsidRPr="00683964">
        <w:rPr>
          <w:rFonts w:ascii="Arial" w:hAnsi="Arial" w:cs="Arial"/>
          <w:sz w:val="24"/>
          <w:szCs w:val="24"/>
          <w:lang w:val="en-US"/>
        </w:rPr>
        <w:t>o</w:t>
      </w:r>
      <w:r w:rsidRPr="00683964">
        <w:rPr>
          <w:rFonts w:ascii="Arial" w:hAnsi="Arial" w:cs="Arial"/>
          <w:sz w:val="24"/>
          <w:szCs w:val="24"/>
          <w:lang w:val="en-US"/>
        </w:rPr>
        <w:t>sen to cope with the topic:</w:t>
      </w:r>
      <w:r w:rsidRPr="00683964">
        <w:rPr>
          <w:rFonts w:ascii="Arial" w:hAnsi="Arial" w:cs="Arial"/>
          <w:sz w:val="24"/>
          <w:szCs w:val="24"/>
          <w:lang w:val="en-US"/>
        </w:rPr>
        <w:br w:type="page"/>
      </w:r>
    </w:p>
    <w:p w14:paraId="433961CA"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noProof/>
        </w:rPr>
        <w:lastRenderedPageBreak/>
        <w:drawing>
          <wp:anchor distT="0" distB="0" distL="0" distR="0" simplePos="0" relativeHeight="251659264" behindDoc="1" locked="0" layoutInCell="1" allowOverlap="1" wp14:anchorId="6A93F994" wp14:editId="49DA8687">
            <wp:simplePos x="0" y="0"/>
            <wp:positionH relativeFrom="page">
              <wp:posOffset>2295525</wp:posOffset>
            </wp:positionH>
            <wp:positionV relativeFrom="paragraph">
              <wp:posOffset>313055</wp:posOffset>
            </wp:positionV>
            <wp:extent cx="3264535" cy="2085975"/>
            <wp:effectExtent l="0" t="0" r="0" b="9525"/>
            <wp:wrapTopAndBottom/>
            <wp:docPr id="2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0" cstate="print"/>
                    <a:stretch>
                      <a:fillRect/>
                    </a:stretch>
                  </pic:blipFill>
                  <pic:spPr>
                    <a:xfrm>
                      <a:off x="0" y="0"/>
                      <a:ext cx="3264535" cy="2085975"/>
                    </a:xfrm>
                    <a:prstGeom prst="rect">
                      <a:avLst/>
                    </a:prstGeom>
                  </pic:spPr>
                </pic:pic>
              </a:graphicData>
            </a:graphic>
            <wp14:sizeRelH relativeFrom="margin">
              <wp14:pctWidth>0</wp14:pctWidth>
            </wp14:sizeRelH>
            <wp14:sizeRelV relativeFrom="margin">
              <wp14:pctHeight>0</wp14:pctHeight>
            </wp14:sizeRelV>
          </wp:anchor>
        </w:drawing>
      </w:r>
      <w:r w:rsidRPr="00683964">
        <w:rPr>
          <w:rFonts w:ascii="Arial" w:hAnsi="Arial" w:cs="Arial"/>
          <w:sz w:val="24"/>
          <w:szCs w:val="24"/>
          <w:lang w:val="en-US"/>
        </w:rPr>
        <w:t xml:space="preserve"> </w:t>
      </w:r>
    </w:p>
    <w:p w14:paraId="0B6960CC"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64B3207D" w14:textId="77777777" w:rsidR="00683964" w:rsidRPr="00683964" w:rsidRDefault="00683964" w:rsidP="00683964">
      <w:pPr>
        <w:pStyle w:val="Gvdemetni80"/>
        <w:shd w:val="clear" w:color="auto" w:fill="auto"/>
        <w:spacing w:before="0" w:after="0" w:line="360" w:lineRule="auto"/>
        <w:ind w:right="160"/>
        <w:rPr>
          <w:rFonts w:ascii="Arial" w:hAnsi="Arial" w:cs="Arial"/>
          <w:sz w:val="24"/>
          <w:szCs w:val="24"/>
          <w:lang w:val="en-US"/>
        </w:rPr>
      </w:pPr>
      <w:r w:rsidRPr="00683964">
        <w:rPr>
          <w:rFonts w:ascii="Arial" w:hAnsi="Arial" w:cs="Arial"/>
          <w:sz w:val="24"/>
          <w:szCs w:val="24"/>
          <w:lang w:val="en-US"/>
        </w:rPr>
        <w:t>Figure 1: Magic Square Frame of Aims (</w:t>
      </w:r>
      <w:proofErr w:type="spellStart"/>
      <w:r w:rsidRPr="00683964">
        <w:rPr>
          <w:rFonts w:ascii="Arial" w:hAnsi="Arial" w:cs="Arial"/>
          <w:sz w:val="24"/>
          <w:szCs w:val="24"/>
          <w:lang w:val="en-US"/>
        </w:rPr>
        <w:t>Brunold</w:t>
      </w:r>
      <w:proofErr w:type="spellEnd"/>
      <w:r w:rsidRPr="00683964">
        <w:rPr>
          <w:rFonts w:ascii="Arial" w:hAnsi="Arial" w:cs="Arial"/>
          <w:sz w:val="24"/>
          <w:szCs w:val="24"/>
          <w:lang w:val="en-US"/>
        </w:rPr>
        <w:t>, 2015, p. 31)</w:t>
      </w:r>
    </w:p>
    <w:p w14:paraId="46F245F5"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5772AD15"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6566D9BD"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meaning of education for a deeper understanding of sustainable develo</w:t>
      </w:r>
      <w:r w:rsidRPr="00683964">
        <w:rPr>
          <w:rFonts w:ascii="Arial" w:hAnsi="Arial" w:cs="Arial"/>
          <w:sz w:val="24"/>
          <w:szCs w:val="24"/>
          <w:lang w:val="en-US"/>
        </w:rPr>
        <w:t>p</w:t>
      </w:r>
      <w:r w:rsidRPr="00683964">
        <w:rPr>
          <w:rFonts w:ascii="Arial" w:hAnsi="Arial" w:cs="Arial"/>
          <w:sz w:val="24"/>
          <w:szCs w:val="24"/>
          <w:lang w:val="en-US"/>
        </w:rPr>
        <w:t>ment and its role for desirable changes towards sustainability becomes evident (</w:t>
      </w:r>
      <w:proofErr w:type="spellStart"/>
      <w:r w:rsidRPr="00683964">
        <w:rPr>
          <w:rFonts w:ascii="Arial" w:hAnsi="Arial" w:cs="Arial"/>
          <w:sz w:val="24"/>
          <w:szCs w:val="24"/>
          <w:lang w:val="en-US"/>
        </w:rPr>
        <w:t>Brunold</w:t>
      </w:r>
      <w:proofErr w:type="spellEnd"/>
      <w:r w:rsidRPr="00683964">
        <w:rPr>
          <w:rFonts w:ascii="Arial" w:hAnsi="Arial" w:cs="Arial"/>
          <w:sz w:val="24"/>
          <w:szCs w:val="24"/>
          <w:lang w:val="en-US"/>
        </w:rPr>
        <w:t>, 2015).</w:t>
      </w:r>
    </w:p>
    <w:p w14:paraId="35BC2311"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challenge of the study at hand is to diagnose the different perceptions, maybe misconceptions and views concerning the different factors and to build up an appropriate lesson unit with adjusted use of suitable methods to reach this major goal.</w:t>
      </w:r>
    </w:p>
    <w:p w14:paraId="0D9A233D"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6D468963" w14:textId="311A87FB" w:rsidR="00683964" w:rsidRPr="00683964" w:rsidRDefault="00683964" w:rsidP="00683964">
      <w:pPr>
        <w:pStyle w:val="Gvdemetni50"/>
        <w:shd w:val="clear" w:color="auto" w:fill="auto"/>
        <w:tabs>
          <w:tab w:val="left" w:pos="375"/>
        </w:tabs>
        <w:spacing w:before="0" w:after="0" w:line="360" w:lineRule="auto"/>
        <w:ind w:firstLine="0"/>
        <w:rPr>
          <w:rFonts w:ascii="Arial" w:hAnsi="Arial" w:cs="Arial"/>
          <w:sz w:val="24"/>
          <w:szCs w:val="24"/>
          <w:lang w:val="en-US"/>
        </w:rPr>
      </w:pPr>
      <w:r w:rsidRPr="00683964">
        <w:rPr>
          <w:rFonts w:ascii="Arial" w:hAnsi="Arial" w:cs="Arial"/>
          <w:sz w:val="24"/>
          <w:szCs w:val="24"/>
          <w:lang w:val="en-US"/>
        </w:rPr>
        <w:t>Literature Review</w:t>
      </w:r>
    </w:p>
    <w:p w14:paraId="46119DF0" w14:textId="77777777" w:rsidR="00683964" w:rsidRPr="00683964" w:rsidRDefault="00683964" w:rsidP="00683964">
      <w:pPr>
        <w:pStyle w:val="Gvdemetni50"/>
        <w:shd w:val="clear" w:color="auto" w:fill="auto"/>
        <w:tabs>
          <w:tab w:val="left" w:pos="375"/>
        </w:tabs>
        <w:spacing w:before="0" w:after="0" w:line="360" w:lineRule="auto"/>
        <w:ind w:firstLine="0"/>
        <w:rPr>
          <w:rFonts w:ascii="Arial" w:hAnsi="Arial" w:cs="Arial"/>
          <w:sz w:val="24"/>
          <w:szCs w:val="24"/>
          <w:lang w:val="en-US"/>
        </w:rPr>
      </w:pPr>
    </w:p>
    <w:p w14:paraId="2CE4ED82" w14:textId="7BA323FF"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For the study at hand, different scientific areas are crucial and so is the liter</w:t>
      </w:r>
      <w:r w:rsidRPr="00683964">
        <w:rPr>
          <w:rFonts w:ascii="Arial" w:hAnsi="Arial" w:cs="Arial"/>
          <w:sz w:val="24"/>
          <w:szCs w:val="24"/>
          <w:lang w:val="en-US"/>
        </w:rPr>
        <w:t>a</w:t>
      </w:r>
      <w:r w:rsidRPr="00683964">
        <w:rPr>
          <w:rFonts w:ascii="Arial" w:hAnsi="Arial" w:cs="Arial"/>
          <w:sz w:val="24"/>
          <w:szCs w:val="24"/>
          <w:lang w:val="en-US"/>
        </w:rPr>
        <w:t>ture within these fields. Regarding the importance of Civic Education for Educ</w:t>
      </w:r>
      <w:r w:rsidRPr="00683964">
        <w:rPr>
          <w:rFonts w:ascii="Arial" w:hAnsi="Arial" w:cs="Arial"/>
          <w:sz w:val="24"/>
          <w:szCs w:val="24"/>
          <w:lang w:val="en-US"/>
        </w:rPr>
        <w:t>a</w:t>
      </w:r>
      <w:r w:rsidRPr="00683964">
        <w:rPr>
          <w:rFonts w:ascii="Arial" w:hAnsi="Arial" w:cs="Arial"/>
          <w:sz w:val="24"/>
          <w:szCs w:val="24"/>
          <w:lang w:val="en-US"/>
        </w:rPr>
        <w:t xml:space="preserve">tion for Sustainable Development the works of A. </w:t>
      </w:r>
      <w:proofErr w:type="spellStart"/>
      <w:r w:rsidRPr="00683964">
        <w:rPr>
          <w:rFonts w:ascii="Arial" w:hAnsi="Arial" w:cs="Arial"/>
          <w:sz w:val="24"/>
          <w:szCs w:val="24"/>
          <w:lang w:val="en-US"/>
        </w:rPr>
        <w:t>Brunold</w:t>
      </w:r>
      <w:proofErr w:type="spellEnd"/>
      <w:r w:rsidRPr="00683964">
        <w:rPr>
          <w:rFonts w:ascii="Arial" w:hAnsi="Arial" w:cs="Arial"/>
          <w:sz w:val="24"/>
          <w:szCs w:val="24"/>
          <w:lang w:val="en-US"/>
        </w:rPr>
        <w:t xml:space="preserve"> and B. </w:t>
      </w:r>
      <w:proofErr w:type="spellStart"/>
      <w:r w:rsidRPr="00683964">
        <w:rPr>
          <w:rFonts w:ascii="Arial" w:hAnsi="Arial" w:cs="Arial"/>
          <w:sz w:val="24"/>
          <w:szCs w:val="24"/>
          <w:lang w:val="en-US"/>
        </w:rPr>
        <w:t>Ohlmeier</w:t>
      </w:r>
      <w:proofErr w:type="spellEnd"/>
      <w:r w:rsidRPr="00683964">
        <w:rPr>
          <w:rFonts w:ascii="Arial" w:hAnsi="Arial" w:cs="Arial"/>
          <w:sz w:val="24"/>
          <w:szCs w:val="24"/>
          <w:lang w:val="en-US"/>
        </w:rPr>
        <w:t xml:space="preserve"> are of crucial meaning. For the wide field of diagnosis and the use of concept maps different sources are crucial: especially </w:t>
      </w:r>
      <w:proofErr w:type="spellStart"/>
      <w:r w:rsidRPr="00683964">
        <w:rPr>
          <w:rFonts w:ascii="Arial" w:hAnsi="Arial" w:cs="Arial"/>
          <w:sz w:val="24"/>
          <w:szCs w:val="24"/>
          <w:lang w:val="en-US"/>
        </w:rPr>
        <w:t>Mosch's</w:t>
      </w:r>
      <w:proofErr w:type="spellEnd"/>
      <w:r w:rsidRPr="00683964">
        <w:rPr>
          <w:rFonts w:ascii="Arial" w:hAnsi="Arial" w:cs="Arial"/>
          <w:sz w:val="24"/>
          <w:szCs w:val="24"/>
          <w:lang w:val="en-US"/>
        </w:rPr>
        <w:t xml:space="preserve"> dissertation on diagnosis in the field of social studies was of importance. Moreover, </w:t>
      </w:r>
      <w:proofErr w:type="spellStart"/>
      <w:r w:rsidRPr="00683964">
        <w:rPr>
          <w:rFonts w:ascii="Arial" w:hAnsi="Arial" w:cs="Arial"/>
          <w:sz w:val="24"/>
          <w:szCs w:val="24"/>
          <w:lang w:val="en-US"/>
        </w:rPr>
        <w:t>Weifieno's</w:t>
      </w:r>
      <w:proofErr w:type="spellEnd"/>
      <w:r w:rsidRPr="00683964">
        <w:rPr>
          <w:rFonts w:ascii="Arial" w:hAnsi="Arial" w:cs="Arial"/>
          <w:sz w:val="24"/>
          <w:szCs w:val="24"/>
          <w:lang w:val="en-US"/>
        </w:rPr>
        <w:t xml:space="preserve"> findings concer</w:t>
      </w:r>
      <w:r w:rsidRPr="00683964">
        <w:rPr>
          <w:rFonts w:ascii="Arial" w:hAnsi="Arial" w:cs="Arial"/>
          <w:sz w:val="24"/>
          <w:szCs w:val="24"/>
          <w:lang w:val="en-US"/>
        </w:rPr>
        <w:t>n</w:t>
      </w:r>
      <w:r w:rsidRPr="00683964">
        <w:rPr>
          <w:rFonts w:ascii="Arial" w:hAnsi="Arial" w:cs="Arial"/>
          <w:sz w:val="24"/>
          <w:szCs w:val="24"/>
          <w:lang w:val="en-US"/>
        </w:rPr>
        <w:t xml:space="preserve">ing empirical work within political didactics are also of big interest. Concerning concept maps the standard work of </w:t>
      </w:r>
      <w:proofErr w:type="spellStart"/>
      <w:r w:rsidRPr="00683964">
        <w:rPr>
          <w:rFonts w:ascii="Arial" w:hAnsi="Arial" w:cs="Arial"/>
          <w:sz w:val="24"/>
          <w:szCs w:val="24"/>
          <w:lang w:val="en-US"/>
        </w:rPr>
        <w:t>Novak&amp;Gowin</w:t>
      </w:r>
      <w:proofErr w:type="spellEnd"/>
      <w:r w:rsidRPr="00683964">
        <w:rPr>
          <w:rFonts w:ascii="Arial" w:hAnsi="Arial" w:cs="Arial"/>
          <w:sz w:val="24"/>
          <w:szCs w:val="24"/>
          <w:lang w:val="en-US"/>
        </w:rPr>
        <w:t xml:space="preserve"> but also the theoretical part of </w:t>
      </w:r>
      <w:proofErr w:type="gramStart"/>
      <w:r w:rsidRPr="00683964">
        <w:rPr>
          <w:rFonts w:ascii="Arial" w:hAnsi="Arial" w:cs="Arial"/>
          <w:sz w:val="24"/>
          <w:szCs w:val="24"/>
          <w:lang w:val="en-US"/>
        </w:rPr>
        <w:t>Stracke' s</w:t>
      </w:r>
      <w:proofErr w:type="gramEnd"/>
      <w:r w:rsidRPr="00683964">
        <w:rPr>
          <w:rFonts w:ascii="Arial" w:hAnsi="Arial" w:cs="Arial"/>
          <w:sz w:val="24"/>
          <w:szCs w:val="24"/>
          <w:lang w:val="en-US"/>
        </w:rPr>
        <w:t xml:space="preserve"> dissertation paper serve as relevant sources. In this context </w:t>
      </w:r>
      <w:proofErr w:type="spellStart"/>
      <w:r w:rsidRPr="00683964">
        <w:rPr>
          <w:rFonts w:ascii="Arial" w:hAnsi="Arial" w:cs="Arial"/>
          <w:sz w:val="24"/>
          <w:szCs w:val="24"/>
          <w:lang w:val="en-US"/>
        </w:rPr>
        <w:t>Ne</w:t>
      </w:r>
      <w:r w:rsidRPr="00683964">
        <w:rPr>
          <w:rFonts w:ascii="Arial" w:hAnsi="Arial" w:cs="Arial"/>
          <w:sz w:val="24"/>
          <w:szCs w:val="24"/>
          <w:lang w:val="en-US"/>
        </w:rPr>
        <w:t>s</w:t>
      </w:r>
      <w:r w:rsidRPr="00683964">
        <w:rPr>
          <w:rFonts w:ascii="Arial" w:hAnsi="Arial" w:cs="Arial"/>
          <w:sz w:val="24"/>
          <w:szCs w:val="24"/>
          <w:lang w:val="en-US"/>
        </w:rPr>
        <w:lastRenderedPageBreak/>
        <w:t>bit&amp;Adesope</w:t>
      </w:r>
      <w:proofErr w:type="spellEnd"/>
      <w:r w:rsidRPr="00683964">
        <w:rPr>
          <w:rFonts w:ascii="Arial" w:hAnsi="Arial" w:cs="Arial"/>
          <w:sz w:val="24"/>
          <w:szCs w:val="24"/>
          <w:lang w:val="en-US"/>
        </w:rPr>
        <w:t xml:space="preserve"> and their meta-analysis is also of importance. </w:t>
      </w:r>
      <w:proofErr w:type="spellStart"/>
      <w:r w:rsidRPr="00683964">
        <w:rPr>
          <w:rFonts w:ascii="Arial" w:hAnsi="Arial" w:cs="Arial"/>
          <w:sz w:val="24"/>
          <w:szCs w:val="24"/>
          <w:lang w:val="en-US"/>
        </w:rPr>
        <w:t>Mosch</w:t>
      </w:r>
      <w:proofErr w:type="spellEnd"/>
      <w:r w:rsidRPr="00683964">
        <w:rPr>
          <w:rFonts w:ascii="Arial" w:hAnsi="Arial" w:cs="Arial"/>
          <w:sz w:val="24"/>
          <w:szCs w:val="24"/>
          <w:lang w:val="en-US"/>
        </w:rPr>
        <w:t xml:space="preserve"> is again to mention when thinking of concept maps in social studies. There is a wide field of literature concerning perceptions. The researcher concentrated on works of </w:t>
      </w:r>
      <w:proofErr w:type="spellStart"/>
      <w:r w:rsidRPr="00683964">
        <w:rPr>
          <w:rFonts w:ascii="Arial" w:hAnsi="Arial" w:cs="Arial"/>
          <w:sz w:val="24"/>
          <w:szCs w:val="24"/>
          <w:lang w:val="en-US"/>
        </w:rPr>
        <w:t>Reinmann</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Mandl</w:t>
      </w:r>
      <w:proofErr w:type="spellEnd"/>
      <w:r w:rsidRPr="00683964">
        <w:rPr>
          <w:rFonts w:ascii="Arial" w:hAnsi="Arial" w:cs="Arial"/>
          <w:sz w:val="24"/>
          <w:szCs w:val="24"/>
          <w:lang w:val="en-US"/>
        </w:rPr>
        <w:t xml:space="preserve"> and again </w:t>
      </w:r>
      <w:proofErr w:type="spellStart"/>
      <w:r w:rsidRPr="00683964">
        <w:rPr>
          <w:rFonts w:ascii="Arial" w:hAnsi="Arial" w:cs="Arial"/>
          <w:sz w:val="24"/>
          <w:szCs w:val="24"/>
          <w:lang w:val="en-US"/>
        </w:rPr>
        <w:t>Mosch</w:t>
      </w:r>
      <w:proofErr w:type="spellEnd"/>
      <w:r w:rsidRPr="00683964">
        <w:rPr>
          <w:rFonts w:ascii="Arial" w:hAnsi="Arial" w:cs="Arial"/>
          <w:sz w:val="24"/>
          <w:szCs w:val="24"/>
          <w:lang w:val="en-US"/>
        </w:rPr>
        <w:t xml:space="preserve"> and </w:t>
      </w:r>
      <w:proofErr w:type="spellStart"/>
      <w:r w:rsidRPr="00683964">
        <w:rPr>
          <w:rFonts w:ascii="Arial" w:hAnsi="Arial" w:cs="Arial"/>
          <w:sz w:val="24"/>
          <w:szCs w:val="24"/>
          <w:lang w:val="en-US"/>
        </w:rPr>
        <w:t>Möller</w:t>
      </w:r>
      <w:proofErr w:type="spellEnd"/>
      <w:r w:rsidRPr="00683964">
        <w:rPr>
          <w:rFonts w:ascii="Arial" w:hAnsi="Arial" w:cs="Arial"/>
          <w:sz w:val="24"/>
          <w:szCs w:val="24"/>
          <w:lang w:val="en-US"/>
        </w:rPr>
        <w:t>. Beck et al. is a significant source when working on the topic of adaptive teaching. Other findings of i</w:t>
      </w:r>
      <w:r w:rsidRPr="00683964">
        <w:rPr>
          <w:rFonts w:ascii="Arial" w:hAnsi="Arial" w:cs="Arial"/>
          <w:sz w:val="24"/>
          <w:szCs w:val="24"/>
          <w:lang w:val="en-US"/>
        </w:rPr>
        <w:t>m</w:t>
      </w:r>
      <w:r w:rsidRPr="00683964">
        <w:rPr>
          <w:rFonts w:ascii="Arial" w:hAnsi="Arial" w:cs="Arial"/>
          <w:sz w:val="24"/>
          <w:szCs w:val="24"/>
          <w:lang w:val="en-US"/>
        </w:rPr>
        <w:t xml:space="preserve">portance are the works of Wang and </w:t>
      </w:r>
      <w:proofErr w:type="spellStart"/>
      <w:r w:rsidRPr="00683964">
        <w:rPr>
          <w:rFonts w:ascii="Arial" w:hAnsi="Arial" w:cs="Arial"/>
          <w:sz w:val="24"/>
          <w:szCs w:val="24"/>
          <w:lang w:val="en-US"/>
        </w:rPr>
        <w:t>Corno</w:t>
      </w:r>
      <w:proofErr w:type="spellEnd"/>
      <w:r w:rsidRPr="00683964">
        <w:rPr>
          <w:rFonts w:ascii="Arial" w:hAnsi="Arial" w:cs="Arial"/>
          <w:sz w:val="24"/>
          <w:szCs w:val="24"/>
          <w:lang w:val="en-US"/>
        </w:rPr>
        <w:t xml:space="preserve">. More and more literature exists concerning changes within automotive industry and the aspect of sustainability. </w:t>
      </w:r>
      <w:proofErr w:type="spellStart"/>
      <w:r w:rsidRPr="00683964">
        <w:rPr>
          <w:rFonts w:ascii="Arial" w:hAnsi="Arial" w:cs="Arial"/>
          <w:sz w:val="24"/>
          <w:szCs w:val="24"/>
          <w:lang w:val="en-US"/>
        </w:rPr>
        <w:t>Hetterich</w:t>
      </w:r>
      <w:proofErr w:type="spellEnd"/>
      <w:r w:rsidRPr="00683964">
        <w:rPr>
          <w:rFonts w:ascii="Arial" w:hAnsi="Arial" w:cs="Arial"/>
          <w:sz w:val="24"/>
          <w:szCs w:val="24"/>
          <w:lang w:val="en-US"/>
        </w:rPr>
        <w:t xml:space="preserve">, </w:t>
      </w:r>
      <w:proofErr w:type="spellStart"/>
      <w:r w:rsidRPr="00683964">
        <w:rPr>
          <w:rFonts w:ascii="Arial" w:hAnsi="Arial" w:cs="Arial"/>
          <w:sz w:val="24"/>
          <w:szCs w:val="24"/>
          <w:lang w:val="en-US"/>
        </w:rPr>
        <w:t>Barbian</w:t>
      </w:r>
      <w:proofErr w:type="spellEnd"/>
      <w:r w:rsidRPr="00683964">
        <w:rPr>
          <w:rFonts w:ascii="Arial" w:hAnsi="Arial" w:cs="Arial"/>
          <w:sz w:val="24"/>
          <w:szCs w:val="24"/>
          <w:lang w:val="en-US"/>
        </w:rPr>
        <w:t xml:space="preserve"> and Brunner can be mention here. All three authors deal with new ways of integrating aspects of sustainability into automotive companies. To illustrate pupils ‘perceptions regarding the given topic in different age groups few studies are used to investigate the given state: the </w:t>
      </w:r>
      <w:proofErr w:type="spellStart"/>
      <w:r w:rsidRPr="00683964">
        <w:rPr>
          <w:rFonts w:ascii="Arial" w:hAnsi="Arial" w:cs="Arial"/>
          <w:sz w:val="24"/>
          <w:szCs w:val="24"/>
          <w:lang w:val="en-US"/>
        </w:rPr>
        <w:t>Hessenstiftung</w:t>
      </w:r>
      <w:proofErr w:type="spellEnd"/>
      <w:r w:rsidRPr="00683964">
        <w:rPr>
          <w:rFonts w:ascii="Arial" w:hAnsi="Arial" w:cs="Arial"/>
          <w:sz w:val="24"/>
          <w:szCs w:val="24"/>
          <w:lang w:val="en-US"/>
        </w:rPr>
        <w:t xml:space="preserve"> 2008/2013, </w:t>
      </w:r>
      <w:proofErr w:type="spellStart"/>
      <w:r w:rsidRPr="00683964">
        <w:rPr>
          <w:rFonts w:ascii="Arial" w:hAnsi="Arial" w:cs="Arial"/>
          <w:sz w:val="24"/>
          <w:szCs w:val="24"/>
          <w:lang w:val="en-US"/>
        </w:rPr>
        <w:t>Lüschen</w:t>
      </w:r>
      <w:proofErr w:type="spellEnd"/>
      <w:r w:rsidRPr="00683964">
        <w:rPr>
          <w:rFonts w:ascii="Arial" w:hAnsi="Arial" w:cs="Arial"/>
          <w:sz w:val="24"/>
          <w:szCs w:val="24"/>
          <w:lang w:val="en-US"/>
        </w:rPr>
        <w:t xml:space="preserve"> 2015, Van </w:t>
      </w:r>
      <w:proofErr w:type="spellStart"/>
      <w:r w:rsidRPr="00683964">
        <w:rPr>
          <w:rFonts w:ascii="Arial" w:hAnsi="Arial" w:cs="Arial"/>
          <w:sz w:val="24"/>
          <w:szCs w:val="24"/>
          <w:lang w:val="en-US"/>
        </w:rPr>
        <w:t>Deth</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Abendschön</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Rathke</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Vollmar</w:t>
      </w:r>
      <w:proofErr w:type="spellEnd"/>
      <w:r w:rsidRPr="00683964">
        <w:rPr>
          <w:rFonts w:ascii="Arial" w:hAnsi="Arial" w:cs="Arial"/>
          <w:sz w:val="24"/>
          <w:szCs w:val="24"/>
          <w:lang w:val="en-US"/>
        </w:rPr>
        <w:t xml:space="preserve"> 2007 and </w:t>
      </w:r>
      <w:proofErr w:type="spellStart"/>
      <w:r w:rsidRPr="00683964">
        <w:rPr>
          <w:rFonts w:ascii="Arial" w:hAnsi="Arial" w:cs="Arial"/>
          <w:sz w:val="24"/>
          <w:szCs w:val="24"/>
          <w:lang w:val="en-US"/>
        </w:rPr>
        <w:t>Hauenschild</w:t>
      </w:r>
      <w:proofErr w:type="spellEnd"/>
      <w:r w:rsidRPr="00683964">
        <w:rPr>
          <w:rFonts w:ascii="Arial" w:hAnsi="Arial" w:cs="Arial"/>
          <w:sz w:val="24"/>
          <w:szCs w:val="24"/>
          <w:lang w:val="en-US"/>
        </w:rPr>
        <w:t xml:space="preserve"> 2002.</w:t>
      </w:r>
    </w:p>
    <w:p w14:paraId="65786E97"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583772F1" w14:textId="64EEBD16" w:rsidR="00683964" w:rsidRPr="00683964" w:rsidRDefault="0069339D" w:rsidP="00683964">
      <w:pPr>
        <w:pStyle w:val="Gvdemetni50"/>
        <w:shd w:val="clear" w:color="auto" w:fill="auto"/>
        <w:tabs>
          <w:tab w:val="left" w:pos="370"/>
        </w:tabs>
        <w:spacing w:before="0" w:after="0" w:line="360" w:lineRule="auto"/>
        <w:ind w:firstLine="0"/>
        <w:rPr>
          <w:rFonts w:ascii="Arial" w:hAnsi="Arial" w:cs="Arial"/>
          <w:sz w:val="24"/>
          <w:szCs w:val="24"/>
          <w:lang w:val="en-US"/>
        </w:rPr>
      </w:pPr>
      <w:r>
        <w:rPr>
          <w:rFonts w:ascii="Arial" w:hAnsi="Arial" w:cs="Arial"/>
          <w:sz w:val="24"/>
          <w:szCs w:val="24"/>
          <w:lang w:val="en-US"/>
        </w:rPr>
        <w:t>Aim of the S</w:t>
      </w:r>
      <w:r w:rsidR="00683964" w:rsidRPr="00683964">
        <w:rPr>
          <w:rFonts w:ascii="Arial" w:hAnsi="Arial" w:cs="Arial"/>
          <w:sz w:val="24"/>
          <w:szCs w:val="24"/>
          <w:lang w:val="en-US"/>
        </w:rPr>
        <w:t>tudy</w:t>
      </w:r>
    </w:p>
    <w:p w14:paraId="62416A74" w14:textId="77777777" w:rsidR="00683964" w:rsidRPr="00683964" w:rsidRDefault="00683964" w:rsidP="00683964">
      <w:pPr>
        <w:pStyle w:val="Gvdemetni50"/>
        <w:shd w:val="clear" w:color="auto" w:fill="auto"/>
        <w:tabs>
          <w:tab w:val="left" w:pos="370"/>
        </w:tabs>
        <w:spacing w:before="0" w:after="0" w:line="360" w:lineRule="auto"/>
        <w:ind w:firstLine="0"/>
        <w:rPr>
          <w:rFonts w:ascii="Arial" w:hAnsi="Arial" w:cs="Arial"/>
          <w:sz w:val="24"/>
          <w:szCs w:val="24"/>
          <w:lang w:val="en-US"/>
        </w:rPr>
      </w:pPr>
    </w:p>
    <w:p w14:paraId="029DDB5B"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aim of the study is to create an ideal use of adaptive teaching using the methods of dilemma and scenario technique to gain a deeper understanding for sustainable development. Besides this major goal a contribution should be made to minimize the scientific gap existing in civic education concerning the use of quantitative studies (</w:t>
      </w:r>
      <w:proofErr w:type="spellStart"/>
      <w:r w:rsidRPr="00683964">
        <w:rPr>
          <w:rFonts w:ascii="Arial" w:hAnsi="Arial" w:cs="Arial"/>
          <w:sz w:val="24"/>
          <w:szCs w:val="24"/>
          <w:lang w:val="en-US"/>
        </w:rPr>
        <w:t>Rieh</w:t>
      </w:r>
      <w:proofErr w:type="spellEnd"/>
      <w:r w:rsidRPr="00683964">
        <w:rPr>
          <w:rFonts w:ascii="Arial" w:hAnsi="Arial" w:cs="Arial"/>
          <w:sz w:val="24"/>
          <w:szCs w:val="24"/>
          <w:lang w:val="en-US"/>
        </w:rPr>
        <w:t xml:space="preserve"> 2006, </w:t>
      </w:r>
      <w:proofErr w:type="spellStart"/>
      <w:r w:rsidRPr="00683964">
        <w:rPr>
          <w:rFonts w:ascii="Arial" w:hAnsi="Arial" w:cs="Arial"/>
          <w:sz w:val="24"/>
          <w:szCs w:val="24"/>
          <w:lang w:val="en-US"/>
        </w:rPr>
        <w:t>Weifieno</w:t>
      </w:r>
      <w:proofErr w:type="spellEnd"/>
      <w:r w:rsidRPr="00683964">
        <w:rPr>
          <w:rFonts w:ascii="Arial" w:hAnsi="Arial" w:cs="Arial"/>
          <w:sz w:val="24"/>
          <w:szCs w:val="24"/>
          <w:lang w:val="en-US"/>
        </w:rPr>
        <w:t xml:space="preserve"> 2012). In this context it has to be stated that the use of concept maps in the field of social science is u</w:t>
      </w:r>
      <w:r w:rsidRPr="00683964">
        <w:rPr>
          <w:rFonts w:ascii="Arial" w:hAnsi="Arial" w:cs="Arial"/>
          <w:sz w:val="24"/>
          <w:szCs w:val="24"/>
          <w:lang w:val="en-US"/>
        </w:rPr>
        <w:t>n</w:t>
      </w:r>
      <w:r w:rsidRPr="00683964">
        <w:rPr>
          <w:rFonts w:ascii="Arial" w:hAnsi="Arial" w:cs="Arial"/>
          <w:sz w:val="24"/>
          <w:szCs w:val="24"/>
          <w:lang w:val="en-US"/>
        </w:rPr>
        <w:t>derrepresented as this tool is predominantly used in natural sciences (Stracke, 2004). In addition to this aim concerning methodological aspects the whole r</w:t>
      </w:r>
      <w:r w:rsidRPr="00683964">
        <w:rPr>
          <w:rFonts w:ascii="Arial" w:hAnsi="Arial" w:cs="Arial"/>
          <w:sz w:val="24"/>
          <w:szCs w:val="24"/>
          <w:lang w:val="en-US"/>
        </w:rPr>
        <w:t>e</w:t>
      </w:r>
      <w:r w:rsidRPr="00683964">
        <w:rPr>
          <w:rFonts w:ascii="Arial" w:hAnsi="Arial" w:cs="Arial"/>
          <w:sz w:val="24"/>
          <w:szCs w:val="24"/>
          <w:lang w:val="en-US"/>
        </w:rPr>
        <w:t>search project is meant to improve on the one hand the teacher’s abilities in using adaptive teaching methods and on the other hand to strengthen the teacher’s knowledge of sustainable development in general and the unde</w:t>
      </w:r>
      <w:r w:rsidRPr="00683964">
        <w:rPr>
          <w:rFonts w:ascii="Arial" w:hAnsi="Arial" w:cs="Arial"/>
          <w:sz w:val="24"/>
          <w:szCs w:val="24"/>
          <w:lang w:val="en-US"/>
        </w:rPr>
        <w:t>r</w:t>
      </w:r>
      <w:r w:rsidRPr="00683964">
        <w:rPr>
          <w:rFonts w:ascii="Arial" w:hAnsi="Arial" w:cs="Arial"/>
          <w:sz w:val="24"/>
          <w:szCs w:val="24"/>
          <w:lang w:val="en-US"/>
        </w:rPr>
        <w:t>standing of the German energy transition in particular.</w:t>
      </w:r>
    </w:p>
    <w:p w14:paraId="7CF4E528" w14:textId="77777777" w:rsidR="00683964" w:rsidRPr="00683964" w:rsidRDefault="00683964" w:rsidP="00683964">
      <w:pPr>
        <w:pStyle w:val="Gvdemetni40"/>
        <w:shd w:val="clear" w:color="auto" w:fill="auto"/>
        <w:tabs>
          <w:tab w:val="left" w:pos="279"/>
        </w:tabs>
        <w:spacing w:before="0" w:line="360" w:lineRule="auto"/>
        <w:ind w:firstLine="0"/>
        <w:jc w:val="both"/>
        <w:rPr>
          <w:rFonts w:ascii="Arial" w:hAnsi="Arial" w:cs="Arial"/>
          <w:sz w:val="24"/>
          <w:szCs w:val="24"/>
          <w:lang w:val="en-US"/>
        </w:rPr>
      </w:pPr>
    </w:p>
    <w:p w14:paraId="5A082B17" w14:textId="77777777" w:rsidR="00683964" w:rsidRPr="00683964" w:rsidRDefault="00683964" w:rsidP="00683964">
      <w:pPr>
        <w:pStyle w:val="Gvdemetni40"/>
        <w:shd w:val="clear" w:color="auto" w:fill="auto"/>
        <w:tabs>
          <w:tab w:val="left" w:pos="279"/>
        </w:tabs>
        <w:spacing w:before="0" w:line="360" w:lineRule="auto"/>
        <w:ind w:firstLine="0"/>
        <w:jc w:val="both"/>
        <w:rPr>
          <w:rFonts w:ascii="Arial" w:hAnsi="Arial" w:cs="Arial"/>
          <w:b w:val="0"/>
          <w:sz w:val="24"/>
          <w:szCs w:val="24"/>
          <w:lang w:val="en-US"/>
        </w:rPr>
      </w:pPr>
      <w:r w:rsidRPr="00683964">
        <w:rPr>
          <w:rFonts w:ascii="Arial" w:hAnsi="Arial" w:cs="Arial"/>
          <w:b w:val="0"/>
          <w:sz w:val="24"/>
          <w:szCs w:val="24"/>
          <w:lang w:val="en-US"/>
        </w:rPr>
        <w:t>Method - Projected study</w:t>
      </w:r>
    </w:p>
    <w:p w14:paraId="0669EFFE" w14:textId="77777777" w:rsidR="00683964" w:rsidRPr="00683964" w:rsidRDefault="00683964" w:rsidP="00683964">
      <w:pPr>
        <w:pStyle w:val="Gvdemetni40"/>
        <w:shd w:val="clear" w:color="auto" w:fill="auto"/>
        <w:tabs>
          <w:tab w:val="left" w:pos="279"/>
        </w:tabs>
        <w:spacing w:before="0" w:line="360" w:lineRule="auto"/>
        <w:ind w:firstLine="0"/>
        <w:jc w:val="both"/>
        <w:rPr>
          <w:rFonts w:ascii="Arial" w:hAnsi="Arial" w:cs="Arial"/>
          <w:sz w:val="24"/>
          <w:szCs w:val="24"/>
          <w:lang w:val="en-US"/>
        </w:rPr>
      </w:pPr>
    </w:p>
    <w:p w14:paraId="2928A690" w14:textId="6286E30A"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 xml:space="preserve">For a deeper understanding of the research project the major issues concerned </w:t>
      </w:r>
      <w:r w:rsidRPr="00683964">
        <w:rPr>
          <w:rFonts w:ascii="Arial" w:hAnsi="Arial" w:cs="Arial"/>
          <w:sz w:val="24"/>
          <w:szCs w:val="24"/>
          <w:lang w:val="en-US"/>
        </w:rPr>
        <w:lastRenderedPageBreak/>
        <w:t>with the study should be introduced in the following to give the reader an ove</w:t>
      </w:r>
      <w:r w:rsidRPr="00683964">
        <w:rPr>
          <w:rFonts w:ascii="Arial" w:hAnsi="Arial" w:cs="Arial"/>
          <w:sz w:val="24"/>
          <w:szCs w:val="24"/>
          <w:lang w:val="en-US"/>
        </w:rPr>
        <w:t>r</w:t>
      </w:r>
      <w:r w:rsidRPr="00683964">
        <w:rPr>
          <w:rFonts w:ascii="Arial" w:hAnsi="Arial" w:cs="Arial"/>
          <w:sz w:val="24"/>
          <w:szCs w:val="24"/>
          <w:lang w:val="en-US"/>
        </w:rPr>
        <w:t>view. Since the 70s, in the context of the anti-nuclear movement in Germany, a social discourse started to exert pressure on the government’s work regarding a shift in energy policy. In the year 2000 the coalition of social Democrats and the Green Party signed the so-called Nuclear Consensus to change nuclear policy in a long term. (</w:t>
      </w:r>
      <w:proofErr w:type="spellStart"/>
      <w:r w:rsidRPr="00683964">
        <w:rPr>
          <w:rFonts w:ascii="Arial" w:hAnsi="Arial" w:cs="Arial"/>
          <w:sz w:val="24"/>
          <w:szCs w:val="24"/>
          <w:lang w:val="en-US"/>
        </w:rPr>
        <w:t>Kopatz</w:t>
      </w:r>
      <w:proofErr w:type="spellEnd"/>
      <w:r w:rsidRPr="00683964">
        <w:rPr>
          <w:rFonts w:ascii="Arial" w:hAnsi="Arial" w:cs="Arial"/>
          <w:sz w:val="24"/>
          <w:szCs w:val="24"/>
          <w:lang w:val="en-US"/>
        </w:rPr>
        <w:t>, 2014) However, after the change of government in the year 2005 a lot of decisions were revised. In the end, the catastrophe of Fuk</w:t>
      </w:r>
      <w:r w:rsidRPr="00683964">
        <w:rPr>
          <w:rFonts w:ascii="Arial" w:hAnsi="Arial" w:cs="Arial"/>
          <w:sz w:val="24"/>
          <w:szCs w:val="24"/>
          <w:lang w:val="en-US"/>
        </w:rPr>
        <w:t>u</w:t>
      </w:r>
      <w:r w:rsidRPr="00683964">
        <w:rPr>
          <w:rFonts w:ascii="Arial" w:hAnsi="Arial" w:cs="Arial"/>
          <w:sz w:val="24"/>
          <w:szCs w:val="24"/>
          <w:lang w:val="en-US"/>
        </w:rPr>
        <w:t>shima in 2011 brought a rethinking and the German coalition started to foster climate protection, energy efficiency and an extension of renewable energy r</w:t>
      </w:r>
      <w:r w:rsidRPr="00683964">
        <w:rPr>
          <w:rFonts w:ascii="Arial" w:hAnsi="Arial" w:cs="Arial"/>
          <w:sz w:val="24"/>
          <w:szCs w:val="24"/>
          <w:lang w:val="en-US"/>
        </w:rPr>
        <w:t>e</w:t>
      </w:r>
      <w:r w:rsidRPr="00683964">
        <w:rPr>
          <w:rFonts w:ascii="Arial" w:hAnsi="Arial" w:cs="Arial"/>
          <w:sz w:val="24"/>
          <w:szCs w:val="24"/>
          <w:lang w:val="en-US"/>
        </w:rPr>
        <w:t>sources within energy policy (</w:t>
      </w:r>
      <w:proofErr w:type="spellStart"/>
      <w:r w:rsidRPr="00683964">
        <w:rPr>
          <w:rFonts w:ascii="Arial" w:hAnsi="Arial" w:cs="Arial"/>
          <w:sz w:val="24"/>
          <w:szCs w:val="24"/>
          <w:lang w:val="en-US"/>
        </w:rPr>
        <w:t>Kopatz</w:t>
      </w:r>
      <w:proofErr w:type="spellEnd"/>
      <w:r w:rsidRPr="00683964">
        <w:rPr>
          <w:rFonts w:ascii="Arial" w:hAnsi="Arial" w:cs="Arial"/>
          <w:sz w:val="24"/>
          <w:szCs w:val="24"/>
          <w:lang w:val="en-US"/>
        </w:rPr>
        <w:t>, 2014). Directly after this rethinking crucial decisions were made and immediately implemented: eight nuclear power plants were closed and all others should be closed by the year 2022. The German e</w:t>
      </w:r>
      <w:r w:rsidRPr="00683964">
        <w:rPr>
          <w:rFonts w:ascii="Arial" w:hAnsi="Arial" w:cs="Arial"/>
          <w:sz w:val="24"/>
          <w:szCs w:val="24"/>
          <w:lang w:val="en-US"/>
        </w:rPr>
        <w:t>n</w:t>
      </w:r>
      <w:r w:rsidRPr="00683964">
        <w:rPr>
          <w:rFonts w:ascii="Arial" w:hAnsi="Arial" w:cs="Arial"/>
          <w:sz w:val="24"/>
          <w:szCs w:val="24"/>
          <w:lang w:val="en-US"/>
        </w:rPr>
        <w:t>ergy policy goes hand in hand with the European energy policy and its goals (Fischer/</w:t>
      </w:r>
      <w:proofErr w:type="spellStart"/>
      <w:r w:rsidRPr="00683964">
        <w:rPr>
          <w:rFonts w:ascii="Arial" w:hAnsi="Arial" w:cs="Arial"/>
          <w:sz w:val="24"/>
          <w:szCs w:val="24"/>
          <w:lang w:val="en-US"/>
        </w:rPr>
        <w:t>Geden</w:t>
      </w:r>
      <w:proofErr w:type="spellEnd"/>
      <w:r w:rsidRPr="00683964">
        <w:rPr>
          <w:rFonts w:ascii="Arial" w:hAnsi="Arial" w:cs="Arial"/>
          <w:sz w:val="24"/>
          <w:szCs w:val="24"/>
          <w:lang w:val="en-US"/>
        </w:rPr>
        <w:t>, 2014). Concerning the general meaning and impact, it must be stated that the energy transition means an enormous political, economic and technical exertion with complex differing views and many agents involved (</w:t>
      </w:r>
      <w:proofErr w:type="spellStart"/>
      <w:r w:rsidRPr="00683964">
        <w:rPr>
          <w:rFonts w:ascii="Arial" w:hAnsi="Arial" w:cs="Arial"/>
          <w:sz w:val="24"/>
          <w:szCs w:val="24"/>
          <w:lang w:val="en-US"/>
        </w:rPr>
        <w:t>Kopatz</w:t>
      </w:r>
      <w:proofErr w:type="spellEnd"/>
      <w:r w:rsidRPr="00683964">
        <w:rPr>
          <w:rFonts w:ascii="Arial" w:hAnsi="Arial" w:cs="Arial"/>
          <w:sz w:val="24"/>
          <w:szCs w:val="24"/>
          <w:lang w:val="en-US"/>
        </w:rPr>
        <w:t>, 2014). Within the energy transition three core areas can be identified: energy, heat and mobility. The research project puts the focus on mobility and within this major topic the aspect of automotive. The motivation for this decision is evident: cars belong to the every-day life experience of pupils. Even though not being drivers yet, they know and experience their use for own mobility and flexibility. Moreover, cars also represent a status symbol, especially German cars of the premium sector. Vehicles seem to be a desirable product for the p</w:t>
      </w:r>
      <w:r w:rsidRPr="00683964">
        <w:rPr>
          <w:rFonts w:ascii="Arial" w:hAnsi="Arial" w:cs="Arial"/>
          <w:sz w:val="24"/>
          <w:szCs w:val="24"/>
          <w:lang w:val="en-US"/>
        </w:rPr>
        <w:t>u</w:t>
      </w:r>
      <w:r w:rsidRPr="00683964">
        <w:rPr>
          <w:rFonts w:ascii="Arial" w:hAnsi="Arial" w:cs="Arial"/>
          <w:sz w:val="24"/>
          <w:szCs w:val="24"/>
          <w:lang w:val="en-US"/>
        </w:rPr>
        <w:t>pils’ future. Moreover, the automotive industry itself seems to change. And this strengthens the decision for this topic as core content for the study as well. R</w:t>
      </w:r>
      <w:r w:rsidRPr="00683964">
        <w:rPr>
          <w:rFonts w:ascii="Arial" w:hAnsi="Arial" w:cs="Arial"/>
          <w:sz w:val="24"/>
          <w:szCs w:val="24"/>
          <w:lang w:val="en-US"/>
        </w:rPr>
        <w:t>e</w:t>
      </w:r>
      <w:r w:rsidRPr="00683964">
        <w:rPr>
          <w:rFonts w:ascii="Arial" w:hAnsi="Arial" w:cs="Arial"/>
          <w:sz w:val="24"/>
          <w:szCs w:val="24"/>
          <w:lang w:val="en-US"/>
        </w:rPr>
        <w:t>sponsibility reports of different OEMs, new approaches in development and productions but also new administrative requirements seem to introduce this shift (</w:t>
      </w:r>
      <w:proofErr w:type="spellStart"/>
      <w:r w:rsidRPr="00683964">
        <w:rPr>
          <w:rFonts w:ascii="Arial" w:hAnsi="Arial" w:cs="Arial"/>
          <w:sz w:val="24"/>
          <w:szCs w:val="24"/>
          <w:lang w:val="en-US"/>
        </w:rPr>
        <w:t>Barbian</w:t>
      </w:r>
      <w:proofErr w:type="spellEnd"/>
      <w:r w:rsidRPr="00683964">
        <w:rPr>
          <w:rFonts w:ascii="Arial" w:hAnsi="Arial" w:cs="Arial"/>
          <w:sz w:val="24"/>
          <w:szCs w:val="24"/>
          <w:lang w:val="en-US"/>
        </w:rPr>
        <w:t xml:space="preserve">, 2011; Brunner 2006; </w:t>
      </w:r>
      <w:proofErr w:type="spellStart"/>
      <w:r w:rsidRPr="00683964">
        <w:rPr>
          <w:rFonts w:ascii="Arial" w:hAnsi="Arial" w:cs="Arial"/>
          <w:sz w:val="24"/>
          <w:szCs w:val="24"/>
          <w:lang w:val="en-US"/>
        </w:rPr>
        <w:t>Hetterich</w:t>
      </w:r>
      <w:proofErr w:type="spellEnd"/>
      <w:r w:rsidRPr="00683964">
        <w:rPr>
          <w:rFonts w:ascii="Arial" w:hAnsi="Arial" w:cs="Arial"/>
          <w:sz w:val="24"/>
          <w:szCs w:val="24"/>
          <w:lang w:val="en-US"/>
        </w:rPr>
        <w:t xml:space="preserve"> 2013). A critical examination of these developments seems desirable and necessary when thinking of pupils as the future consumers and decision makers.</w:t>
      </w:r>
    </w:p>
    <w:p w14:paraId="178A9A23" w14:textId="77777777" w:rsidR="00683964" w:rsidRPr="00683964" w:rsidRDefault="00683964" w:rsidP="00683964">
      <w:pPr>
        <w:pStyle w:val="Gvdemetni50"/>
        <w:shd w:val="clear" w:color="auto" w:fill="auto"/>
        <w:spacing w:before="0" w:after="0" w:line="360" w:lineRule="auto"/>
        <w:ind w:firstLine="0"/>
        <w:rPr>
          <w:rFonts w:ascii="Arial" w:hAnsi="Arial" w:cs="Arial"/>
          <w:sz w:val="24"/>
          <w:szCs w:val="24"/>
          <w:lang w:val="en-US"/>
        </w:rPr>
      </w:pPr>
    </w:p>
    <w:p w14:paraId="35D8F100" w14:textId="77777777" w:rsidR="0069339D" w:rsidRDefault="00683964" w:rsidP="00683964">
      <w:pPr>
        <w:pStyle w:val="Gvdemetni50"/>
        <w:shd w:val="clear" w:color="auto" w:fill="auto"/>
        <w:spacing w:before="0" w:after="0" w:line="360" w:lineRule="auto"/>
        <w:ind w:firstLine="0"/>
        <w:rPr>
          <w:rFonts w:ascii="Arial" w:hAnsi="Arial" w:cs="Arial"/>
          <w:sz w:val="24"/>
          <w:szCs w:val="24"/>
          <w:lang w:val="en-US"/>
        </w:rPr>
      </w:pPr>
      <w:r w:rsidRPr="00683964">
        <w:rPr>
          <w:rFonts w:ascii="Arial" w:hAnsi="Arial" w:cs="Arial"/>
          <w:sz w:val="24"/>
          <w:szCs w:val="24"/>
          <w:lang w:val="en-US"/>
        </w:rPr>
        <w:t xml:space="preserve"> </w:t>
      </w:r>
    </w:p>
    <w:p w14:paraId="3B47F08E" w14:textId="67F8E4D0" w:rsidR="00683964" w:rsidRPr="00683964" w:rsidRDefault="0069339D" w:rsidP="00683964">
      <w:pPr>
        <w:pStyle w:val="Gvdemetni50"/>
        <w:shd w:val="clear" w:color="auto" w:fill="auto"/>
        <w:spacing w:before="0" w:after="0" w:line="360" w:lineRule="auto"/>
        <w:ind w:firstLine="0"/>
        <w:rPr>
          <w:rFonts w:ascii="Arial" w:hAnsi="Arial" w:cs="Arial"/>
          <w:sz w:val="24"/>
          <w:szCs w:val="24"/>
          <w:lang w:val="en-US"/>
        </w:rPr>
      </w:pPr>
      <w:r>
        <w:rPr>
          <w:rFonts w:ascii="Arial" w:hAnsi="Arial" w:cs="Arial"/>
          <w:sz w:val="24"/>
          <w:szCs w:val="24"/>
          <w:lang w:val="en-US"/>
        </w:rPr>
        <w:lastRenderedPageBreak/>
        <w:t>Participants</w:t>
      </w:r>
    </w:p>
    <w:p w14:paraId="51E44822" w14:textId="77777777" w:rsidR="00683964" w:rsidRPr="00683964" w:rsidRDefault="00683964" w:rsidP="00683964">
      <w:pPr>
        <w:pStyle w:val="Gvdemetni50"/>
        <w:shd w:val="clear" w:color="auto" w:fill="auto"/>
        <w:spacing w:before="0" w:after="0" w:line="360" w:lineRule="auto"/>
        <w:ind w:firstLine="0"/>
        <w:rPr>
          <w:rFonts w:ascii="Arial" w:hAnsi="Arial" w:cs="Arial"/>
          <w:sz w:val="24"/>
          <w:szCs w:val="24"/>
          <w:lang w:val="en-US"/>
        </w:rPr>
      </w:pPr>
    </w:p>
    <w:p w14:paraId="3DB0244E"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projected study will take place at German grammar schools. Approximately 10 classes of the 10* grade should be involved. The average amount of pupils can be fixed by 30 persons per class. The 10* grade was chosen because of different factors and assumptions:</w:t>
      </w:r>
    </w:p>
    <w:p w14:paraId="296DAA04" w14:textId="77777777" w:rsidR="00683964" w:rsidRPr="00683964" w:rsidRDefault="00683964" w:rsidP="00683964">
      <w:pPr>
        <w:pStyle w:val="Gvdemetni21"/>
        <w:numPr>
          <w:ilvl w:val="0"/>
          <w:numId w:val="42"/>
        </w:numPr>
        <w:shd w:val="clear" w:color="auto" w:fill="auto"/>
        <w:tabs>
          <w:tab w:val="left" w:pos="741"/>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Pupils of the 10* grade are aged sixteen. Questions of further develo</w:t>
      </w:r>
      <w:r w:rsidRPr="00683964">
        <w:rPr>
          <w:rFonts w:ascii="Arial" w:hAnsi="Arial" w:cs="Arial"/>
          <w:sz w:val="24"/>
          <w:szCs w:val="24"/>
          <w:lang w:val="en-US"/>
        </w:rPr>
        <w:t>p</w:t>
      </w:r>
      <w:r w:rsidRPr="00683964">
        <w:rPr>
          <w:rFonts w:ascii="Arial" w:hAnsi="Arial" w:cs="Arial"/>
          <w:sz w:val="24"/>
          <w:szCs w:val="24"/>
          <w:lang w:val="en-US"/>
        </w:rPr>
        <w:t>ments in general and regarding one’s own life in particular start to be on focus. The pupils begin to prepare for A-level qualification. Some of them maybe search for alternatives: e.g. training. It’s the age when pupils are allowed to vote on municipal or federal state level. Therefore, certain contents of the subject social studies become vivid and important for them.</w:t>
      </w:r>
    </w:p>
    <w:p w14:paraId="6F202195" w14:textId="6E4CBA7F" w:rsidR="00683964" w:rsidRPr="00683964" w:rsidRDefault="00683964" w:rsidP="00683964">
      <w:pPr>
        <w:pStyle w:val="Gvdemetni21"/>
        <w:numPr>
          <w:ilvl w:val="0"/>
          <w:numId w:val="42"/>
        </w:numPr>
        <w:shd w:val="clear" w:color="auto" w:fill="auto"/>
        <w:tabs>
          <w:tab w:val="left" w:pos="741"/>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Mobility seems to be very important at that age. Either these pupils have older friends already owning a driving license or they practically plan their own driving license. Therefore, cars are likely an issue at that age. Especially the question of status might be of certain importance. Thoughts of owning a car and saving for a special one might occur du</w:t>
      </w:r>
      <w:r w:rsidRPr="00683964">
        <w:rPr>
          <w:rFonts w:ascii="Arial" w:hAnsi="Arial" w:cs="Arial"/>
          <w:sz w:val="24"/>
          <w:szCs w:val="24"/>
          <w:lang w:val="en-US"/>
        </w:rPr>
        <w:t>r</w:t>
      </w:r>
      <w:r w:rsidRPr="00683964">
        <w:rPr>
          <w:rFonts w:ascii="Arial" w:hAnsi="Arial" w:cs="Arial"/>
          <w:sz w:val="24"/>
          <w:szCs w:val="24"/>
          <w:lang w:val="en-US"/>
        </w:rPr>
        <w:t>ing that age. This might be an appropriate connecting point to</w:t>
      </w:r>
    </w:p>
    <w:p w14:paraId="3EB551EE" w14:textId="77777777" w:rsidR="00683964" w:rsidRPr="00683964" w:rsidRDefault="00683964" w:rsidP="00683964">
      <w:pPr>
        <w:pStyle w:val="Gvdemetni21"/>
        <w:shd w:val="clear" w:color="auto" w:fill="auto"/>
        <w:spacing w:before="0" w:line="360" w:lineRule="auto"/>
        <w:ind w:left="760" w:firstLine="0"/>
        <w:rPr>
          <w:rFonts w:ascii="Arial" w:hAnsi="Arial" w:cs="Arial"/>
          <w:sz w:val="24"/>
          <w:szCs w:val="24"/>
          <w:lang w:val="en-US"/>
        </w:rPr>
      </w:pPr>
      <w:proofErr w:type="gramStart"/>
      <w:r w:rsidRPr="00683964">
        <w:rPr>
          <w:rFonts w:ascii="Arial" w:hAnsi="Arial" w:cs="Arial"/>
          <w:sz w:val="24"/>
          <w:szCs w:val="24"/>
          <w:lang w:val="en-US"/>
        </w:rPr>
        <w:t>introduce</w:t>
      </w:r>
      <w:proofErr w:type="gramEnd"/>
      <w:r w:rsidRPr="00683964">
        <w:rPr>
          <w:rFonts w:ascii="Arial" w:hAnsi="Arial" w:cs="Arial"/>
          <w:sz w:val="24"/>
          <w:szCs w:val="24"/>
          <w:lang w:val="en-US"/>
        </w:rPr>
        <w:t xml:space="preserve"> the topic of energy transition.</w:t>
      </w:r>
    </w:p>
    <w:p w14:paraId="4D14FA97" w14:textId="77777777" w:rsidR="00683964" w:rsidRPr="00683964" w:rsidRDefault="00683964" w:rsidP="00683964">
      <w:pPr>
        <w:pStyle w:val="Gvdemetni21"/>
        <w:numPr>
          <w:ilvl w:val="0"/>
          <w:numId w:val="42"/>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School structure and certain requirements play a further role: social stu</w:t>
      </w:r>
      <w:r w:rsidRPr="00683964">
        <w:rPr>
          <w:rFonts w:ascii="Arial" w:hAnsi="Arial" w:cs="Arial"/>
          <w:sz w:val="24"/>
          <w:szCs w:val="24"/>
          <w:lang w:val="en-US"/>
        </w:rPr>
        <w:t>d</w:t>
      </w:r>
      <w:r w:rsidRPr="00683964">
        <w:rPr>
          <w:rFonts w:ascii="Arial" w:hAnsi="Arial" w:cs="Arial"/>
          <w:sz w:val="24"/>
          <w:szCs w:val="24"/>
          <w:lang w:val="en-US"/>
        </w:rPr>
        <w:t>ies as a subject starts at Bavarian grammar schools in this grade (exce</w:t>
      </w:r>
      <w:r w:rsidRPr="00683964">
        <w:rPr>
          <w:rFonts w:ascii="Arial" w:hAnsi="Arial" w:cs="Arial"/>
          <w:sz w:val="24"/>
          <w:szCs w:val="24"/>
          <w:lang w:val="en-US"/>
        </w:rPr>
        <w:t>p</w:t>
      </w:r>
      <w:r w:rsidRPr="00683964">
        <w:rPr>
          <w:rFonts w:ascii="Arial" w:hAnsi="Arial" w:cs="Arial"/>
          <w:sz w:val="24"/>
          <w:szCs w:val="24"/>
          <w:lang w:val="en-US"/>
        </w:rPr>
        <w:t>tion: grammar schools with a social science focus, then up from 8* grade). Moreover, the 10* grade doesn’t belong to the qualification per</w:t>
      </w:r>
      <w:r w:rsidRPr="00683964">
        <w:rPr>
          <w:rFonts w:ascii="Arial" w:hAnsi="Arial" w:cs="Arial"/>
          <w:sz w:val="24"/>
          <w:szCs w:val="24"/>
          <w:lang w:val="en-US"/>
        </w:rPr>
        <w:t>i</w:t>
      </w:r>
      <w:r w:rsidRPr="00683964">
        <w:rPr>
          <w:rFonts w:ascii="Arial" w:hAnsi="Arial" w:cs="Arial"/>
          <w:sz w:val="24"/>
          <w:szCs w:val="24"/>
          <w:lang w:val="en-US"/>
        </w:rPr>
        <w:t>od of the upper grades before A-level. From a teacher’s point of view this fact makes participation more likely.</w:t>
      </w:r>
    </w:p>
    <w:p w14:paraId="38DE589C" w14:textId="77777777" w:rsidR="00683964" w:rsidRPr="00683964" w:rsidRDefault="00683964" w:rsidP="0069339D">
      <w:pPr>
        <w:pStyle w:val="Gvdemetni21"/>
        <w:shd w:val="clear" w:color="auto" w:fill="auto"/>
        <w:spacing w:before="0" w:line="360" w:lineRule="auto"/>
        <w:ind w:firstLine="400"/>
        <w:rPr>
          <w:rFonts w:ascii="Arial" w:hAnsi="Arial" w:cs="Arial"/>
          <w:sz w:val="24"/>
          <w:szCs w:val="24"/>
          <w:lang w:val="en-US"/>
        </w:rPr>
      </w:pPr>
      <w:r w:rsidRPr="00683964">
        <w:rPr>
          <w:rFonts w:ascii="Arial" w:hAnsi="Arial" w:cs="Arial"/>
          <w:sz w:val="24"/>
          <w:szCs w:val="24"/>
          <w:lang w:val="en-US"/>
        </w:rPr>
        <w:t>There are diverse studies which show the interests of young pupils for cl</w:t>
      </w:r>
      <w:r w:rsidRPr="00683964">
        <w:rPr>
          <w:rFonts w:ascii="Arial" w:hAnsi="Arial" w:cs="Arial"/>
          <w:sz w:val="24"/>
          <w:szCs w:val="24"/>
          <w:lang w:val="en-US"/>
        </w:rPr>
        <w:t>i</w:t>
      </w:r>
      <w:r w:rsidRPr="00683964">
        <w:rPr>
          <w:rFonts w:ascii="Arial" w:hAnsi="Arial" w:cs="Arial"/>
          <w:sz w:val="24"/>
          <w:szCs w:val="24"/>
          <w:lang w:val="en-US"/>
        </w:rPr>
        <w:t>mate change and prove a certain understanding of factors, actors and implic</w:t>
      </w:r>
      <w:r w:rsidRPr="00683964">
        <w:rPr>
          <w:rFonts w:ascii="Arial" w:hAnsi="Arial" w:cs="Arial"/>
          <w:sz w:val="24"/>
          <w:szCs w:val="24"/>
          <w:lang w:val="en-US"/>
        </w:rPr>
        <w:t>a</w:t>
      </w:r>
      <w:r w:rsidRPr="00683964">
        <w:rPr>
          <w:rFonts w:ascii="Arial" w:hAnsi="Arial" w:cs="Arial"/>
          <w:sz w:val="24"/>
          <w:szCs w:val="24"/>
          <w:lang w:val="en-US"/>
        </w:rPr>
        <w:t>tions. Even at elementary level and the beginning of secondary level pupils show an awareness of the topic.</w:t>
      </w:r>
    </w:p>
    <w:p w14:paraId="44FA25C6"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roofErr w:type="spellStart"/>
      <w:r w:rsidRPr="00683964">
        <w:rPr>
          <w:rFonts w:ascii="Arial" w:hAnsi="Arial" w:cs="Arial"/>
          <w:sz w:val="24"/>
          <w:szCs w:val="24"/>
          <w:lang w:val="en-US"/>
        </w:rPr>
        <w:t>Haunschild's</w:t>
      </w:r>
      <w:proofErr w:type="spellEnd"/>
      <w:r w:rsidRPr="00683964">
        <w:rPr>
          <w:rFonts w:ascii="Arial" w:hAnsi="Arial" w:cs="Arial"/>
          <w:sz w:val="24"/>
          <w:szCs w:val="24"/>
          <w:lang w:val="en-US"/>
        </w:rPr>
        <w:t xml:space="preserve"> study (</w:t>
      </w:r>
      <w:proofErr w:type="spellStart"/>
      <w:r w:rsidRPr="00683964">
        <w:rPr>
          <w:rFonts w:ascii="Arial" w:hAnsi="Arial" w:cs="Arial"/>
          <w:sz w:val="24"/>
          <w:szCs w:val="24"/>
          <w:lang w:val="en-US"/>
        </w:rPr>
        <w:t>Haunschild</w:t>
      </w:r>
      <w:proofErr w:type="spellEnd"/>
      <w:r w:rsidRPr="00683964">
        <w:rPr>
          <w:rFonts w:ascii="Arial" w:hAnsi="Arial" w:cs="Arial"/>
          <w:sz w:val="24"/>
          <w:szCs w:val="24"/>
          <w:lang w:val="en-US"/>
        </w:rPr>
        <w:t>, 2002a, 2002b) puts a focus on action situations among pupils aged nine to thirteen:</w:t>
      </w:r>
    </w:p>
    <w:p w14:paraId="4B87F33F"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lastRenderedPageBreak/>
        <w:t>there are personal experiences concerning the topic of air pollution and cars,</w:t>
      </w:r>
    </w:p>
    <w:p w14:paraId="398B9B51"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collective and indirect measures concerning air pollution and plants,</w:t>
      </w:r>
    </w:p>
    <w:p w14:paraId="3BD24DB0"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proofErr w:type="gramStart"/>
      <w:r w:rsidRPr="00683964">
        <w:rPr>
          <w:rFonts w:ascii="Arial" w:hAnsi="Arial" w:cs="Arial"/>
          <w:sz w:val="24"/>
          <w:szCs w:val="24"/>
          <w:lang w:val="en-US"/>
        </w:rPr>
        <w:t>minor</w:t>
      </w:r>
      <w:proofErr w:type="gramEnd"/>
      <w:r w:rsidRPr="00683964">
        <w:rPr>
          <w:rFonts w:ascii="Arial" w:hAnsi="Arial" w:cs="Arial"/>
          <w:sz w:val="24"/>
          <w:szCs w:val="24"/>
          <w:lang w:val="en-US"/>
        </w:rPr>
        <w:t xml:space="preserve"> expectations in results concerning climate change and nature.</w:t>
      </w:r>
    </w:p>
    <w:p w14:paraId="0DFB3BEC"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In general it must be stated that children are aware of local actions and global effects even at that age.</w:t>
      </w:r>
    </w:p>
    <w:p w14:paraId="7A367E2F"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Another study (</w:t>
      </w:r>
      <w:proofErr w:type="spellStart"/>
      <w:r w:rsidRPr="00683964">
        <w:rPr>
          <w:rFonts w:ascii="Arial" w:hAnsi="Arial" w:cs="Arial"/>
          <w:sz w:val="24"/>
          <w:szCs w:val="24"/>
          <w:lang w:val="en-US"/>
        </w:rPr>
        <w:t>Hessenstiftung</w:t>
      </w:r>
      <w:proofErr w:type="spellEnd"/>
      <w:r w:rsidRPr="00683964">
        <w:rPr>
          <w:rFonts w:ascii="Arial" w:hAnsi="Arial" w:cs="Arial"/>
          <w:sz w:val="24"/>
          <w:szCs w:val="24"/>
          <w:lang w:val="en-US"/>
        </w:rPr>
        <w:t xml:space="preserve"> 2008) with participants aged nine to fourteen shows some interesting points and regarding the projected study at hand some crucial information:</w:t>
      </w:r>
    </w:p>
    <w:p w14:paraId="1793CCC9"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an active participation in environmental protection seems to be a rather exotic experience,</w:t>
      </w:r>
    </w:p>
    <w:p w14:paraId="1C23EA4D"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the biggest gap can be identified between the subjectively experienced difficulties in using environmentally friendly means of transport and the actual use of it,</w:t>
      </w:r>
    </w:p>
    <w:p w14:paraId="28E0570D" w14:textId="174F4824"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there is a general guilty conscience concerning the topic of climate change followed by anxiety; the bigger the knowledge concerning that issue the bigger the pupils ‘guilty conscience,</w:t>
      </w:r>
    </w:p>
    <w:p w14:paraId="417867B6"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the lower the knowledge the bigger the lack of interest for that issue, but more knowledge for the topic increases the willingness to participate in environmental protection,</w:t>
      </w:r>
    </w:p>
    <w:p w14:paraId="432F90BA"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proofErr w:type="gramStart"/>
      <w:r w:rsidRPr="00683964">
        <w:rPr>
          <w:rFonts w:ascii="Arial" w:hAnsi="Arial" w:cs="Arial"/>
          <w:sz w:val="24"/>
          <w:szCs w:val="24"/>
          <w:lang w:val="en-US"/>
        </w:rPr>
        <w:t>with</w:t>
      </w:r>
      <w:proofErr w:type="gramEnd"/>
      <w:r w:rsidRPr="00683964">
        <w:rPr>
          <w:rFonts w:ascii="Arial" w:hAnsi="Arial" w:cs="Arial"/>
          <w:sz w:val="24"/>
          <w:szCs w:val="24"/>
          <w:lang w:val="en-US"/>
        </w:rPr>
        <w:t xml:space="preserve"> increasing age that willingness for own contribution seems to d</w:t>
      </w:r>
      <w:r w:rsidRPr="00683964">
        <w:rPr>
          <w:rFonts w:ascii="Arial" w:hAnsi="Arial" w:cs="Arial"/>
          <w:sz w:val="24"/>
          <w:szCs w:val="24"/>
          <w:lang w:val="en-US"/>
        </w:rPr>
        <w:t>e</w:t>
      </w:r>
      <w:r w:rsidRPr="00683964">
        <w:rPr>
          <w:rFonts w:ascii="Arial" w:hAnsi="Arial" w:cs="Arial"/>
          <w:sz w:val="24"/>
          <w:szCs w:val="24"/>
          <w:lang w:val="en-US"/>
        </w:rPr>
        <w:t>cline.</w:t>
      </w:r>
    </w:p>
    <w:p w14:paraId="12D000B9"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 xml:space="preserve">A newer study by </w:t>
      </w:r>
      <w:proofErr w:type="spellStart"/>
      <w:r w:rsidRPr="00683964">
        <w:rPr>
          <w:rFonts w:ascii="Arial" w:hAnsi="Arial" w:cs="Arial"/>
          <w:sz w:val="24"/>
          <w:szCs w:val="24"/>
          <w:lang w:val="en-US"/>
        </w:rPr>
        <w:t>Hessenstiftung</w:t>
      </w:r>
      <w:proofErr w:type="spellEnd"/>
      <w:r w:rsidRPr="00683964">
        <w:rPr>
          <w:rFonts w:ascii="Arial" w:hAnsi="Arial" w:cs="Arial"/>
          <w:sz w:val="24"/>
          <w:szCs w:val="24"/>
          <w:lang w:val="en-US"/>
        </w:rPr>
        <w:t xml:space="preserve">, </w:t>
      </w:r>
      <w:r w:rsidRPr="00683964">
        <w:rPr>
          <w:rStyle w:val="Gvdemetni2talik"/>
          <w:rFonts w:ascii="Arial" w:hAnsi="Arial" w:cs="Arial"/>
          <w:sz w:val="24"/>
          <w:szCs w:val="24"/>
          <w:lang w:val="en-US"/>
        </w:rPr>
        <w:t>LBS-</w:t>
      </w:r>
      <w:proofErr w:type="spellStart"/>
      <w:r w:rsidRPr="00683964">
        <w:rPr>
          <w:rStyle w:val="Gvdemetni2talik"/>
          <w:rFonts w:ascii="Arial" w:hAnsi="Arial" w:cs="Arial"/>
          <w:sz w:val="24"/>
          <w:szCs w:val="24"/>
          <w:lang w:val="en-US"/>
        </w:rPr>
        <w:t>Kinderbarometer</w:t>
      </w:r>
      <w:proofErr w:type="spellEnd"/>
      <w:r w:rsidRPr="00683964">
        <w:rPr>
          <w:rStyle w:val="Gvdemetni2talik"/>
          <w:rFonts w:ascii="Arial" w:hAnsi="Arial" w:cs="Arial"/>
          <w:szCs w:val="24"/>
          <w:lang w:val="en-US"/>
        </w:rPr>
        <w:t>,</w:t>
      </w:r>
      <w:r w:rsidRPr="00683964">
        <w:rPr>
          <w:rFonts w:ascii="Arial" w:hAnsi="Arial" w:cs="Arial"/>
          <w:sz w:val="24"/>
          <w:szCs w:val="24"/>
          <w:lang w:val="en-US"/>
        </w:rPr>
        <w:t xml:space="preserve"> also offers some data regarding the awareness of the energy transition itself (</w:t>
      </w:r>
      <w:proofErr w:type="spellStart"/>
      <w:r w:rsidRPr="00683964">
        <w:rPr>
          <w:rFonts w:ascii="Arial" w:hAnsi="Arial" w:cs="Arial"/>
          <w:sz w:val="24"/>
          <w:szCs w:val="24"/>
          <w:lang w:val="en-US"/>
        </w:rPr>
        <w:t>Hessenstiftung</w:t>
      </w:r>
      <w:proofErr w:type="spellEnd"/>
      <w:r w:rsidRPr="00683964">
        <w:rPr>
          <w:rFonts w:ascii="Arial" w:hAnsi="Arial" w:cs="Arial"/>
          <w:sz w:val="24"/>
          <w:szCs w:val="24"/>
          <w:lang w:val="en-US"/>
        </w:rPr>
        <w:t xml:space="preserve"> 2013, pp. 58-59).</w:t>
      </w:r>
    </w:p>
    <w:p w14:paraId="50B861D1"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42% of the children participating in the survey at hand have not heard about energy transition at all,</w:t>
      </w:r>
    </w:p>
    <w:p w14:paraId="4C8D79FF"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there is a significant link between valuation and understanding: the bi</w:t>
      </w:r>
      <w:r w:rsidRPr="00683964">
        <w:rPr>
          <w:rFonts w:ascii="Arial" w:hAnsi="Arial" w:cs="Arial"/>
          <w:sz w:val="24"/>
          <w:szCs w:val="24"/>
          <w:lang w:val="en-US"/>
        </w:rPr>
        <w:t>g</w:t>
      </w:r>
      <w:r w:rsidRPr="00683964">
        <w:rPr>
          <w:rFonts w:ascii="Arial" w:hAnsi="Arial" w:cs="Arial"/>
          <w:sz w:val="24"/>
          <w:szCs w:val="24"/>
          <w:lang w:val="en-US"/>
        </w:rPr>
        <w:t>ger the understanding of energy transition, the bigger the acceptance and positive valuation of it and vice versa,</w:t>
      </w:r>
    </w:p>
    <w:p w14:paraId="6A8E1B21" w14:textId="69F5BED4"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proofErr w:type="gramStart"/>
      <w:r w:rsidRPr="00683964">
        <w:rPr>
          <w:rFonts w:ascii="Arial" w:hAnsi="Arial" w:cs="Arial"/>
          <w:sz w:val="24"/>
          <w:szCs w:val="24"/>
          <w:lang w:val="en-US"/>
        </w:rPr>
        <w:t>another</w:t>
      </w:r>
      <w:proofErr w:type="gramEnd"/>
      <w:r w:rsidRPr="00683964">
        <w:rPr>
          <w:rFonts w:ascii="Arial" w:hAnsi="Arial" w:cs="Arial"/>
          <w:sz w:val="24"/>
          <w:szCs w:val="24"/>
          <w:lang w:val="en-US"/>
        </w:rPr>
        <w:t xml:space="preserve"> link exists between valuation and anxiety: the stronger the anxi</w:t>
      </w:r>
      <w:r w:rsidRPr="00683964">
        <w:rPr>
          <w:rFonts w:ascii="Arial" w:hAnsi="Arial" w:cs="Arial"/>
          <w:sz w:val="24"/>
          <w:szCs w:val="24"/>
          <w:lang w:val="en-US"/>
        </w:rPr>
        <w:t>e</w:t>
      </w:r>
      <w:r w:rsidRPr="00683964">
        <w:rPr>
          <w:rFonts w:ascii="Arial" w:hAnsi="Arial" w:cs="Arial"/>
          <w:sz w:val="24"/>
          <w:szCs w:val="24"/>
          <w:lang w:val="en-US"/>
        </w:rPr>
        <w:t>ty the less positive the valuation of energy transition and vice versa.</w:t>
      </w:r>
    </w:p>
    <w:p w14:paraId="68B3A59D"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roofErr w:type="spellStart"/>
      <w:r w:rsidRPr="00683964">
        <w:rPr>
          <w:rFonts w:ascii="Arial" w:hAnsi="Arial" w:cs="Arial"/>
          <w:sz w:val="24"/>
          <w:szCs w:val="24"/>
          <w:lang w:val="en-US"/>
        </w:rPr>
        <w:lastRenderedPageBreak/>
        <w:t>Lüschen</w:t>
      </w:r>
      <w:proofErr w:type="spellEnd"/>
      <w:r w:rsidRPr="00683964">
        <w:rPr>
          <w:rFonts w:ascii="Arial" w:hAnsi="Arial" w:cs="Arial"/>
          <w:sz w:val="24"/>
          <w:szCs w:val="24"/>
          <w:lang w:val="en-US"/>
        </w:rPr>
        <w:t xml:space="preserve"> (</w:t>
      </w:r>
      <w:proofErr w:type="spellStart"/>
      <w:r w:rsidRPr="00683964">
        <w:rPr>
          <w:rFonts w:ascii="Arial" w:hAnsi="Arial" w:cs="Arial"/>
          <w:sz w:val="24"/>
          <w:szCs w:val="24"/>
          <w:lang w:val="en-US"/>
        </w:rPr>
        <w:t>Lüschen</w:t>
      </w:r>
      <w:proofErr w:type="spellEnd"/>
      <w:r w:rsidRPr="00683964">
        <w:rPr>
          <w:rFonts w:ascii="Arial" w:hAnsi="Arial" w:cs="Arial"/>
          <w:sz w:val="24"/>
          <w:szCs w:val="24"/>
          <w:lang w:val="en-US"/>
        </w:rPr>
        <w:t xml:space="preserve"> 2015) found out that children aged ten to eleven</w:t>
      </w:r>
    </w:p>
    <w:p w14:paraId="4EE57610"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just partly recognize environmental problems as global issues,</w:t>
      </w:r>
    </w:p>
    <w:p w14:paraId="53EF3195"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proofErr w:type="gramStart"/>
      <w:r w:rsidRPr="00683964">
        <w:rPr>
          <w:rFonts w:ascii="Arial" w:hAnsi="Arial" w:cs="Arial"/>
          <w:sz w:val="24"/>
          <w:szCs w:val="24"/>
          <w:lang w:val="en-US"/>
        </w:rPr>
        <w:t>but</w:t>
      </w:r>
      <w:proofErr w:type="gramEnd"/>
      <w:r w:rsidRPr="00683964">
        <w:rPr>
          <w:rFonts w:ascii="Arial" w:hAnsi="Arial" w:cs="Arial"/>
          <w:sz w:val="24"/>
          <w:szCs w:val="24"/>
          <w:lang w:val="en-US"/>
        </w:rPr>
        <w:t xml:space="preserve"> have differentiated ideas and explanation patterns.</w:t>
      </w:r>
    </w:p>
    <w:p w14:paraId="1A4DFEF1"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 xml:space="preserve">And Van </w:t>
      </w:r>
      <w:proofErr w:type="spellStart"/>
      <w:r w:rsidRPr="00683964">
        <w:rPr>
          <w:rFonts w:ascii="Arial" w:hAnsi="Arial" w:cs="Arial"/>
          <w:sz w:val="24"/>
          <w:szCs w:val="24"/>
          <w:lang w:val="en-US"/>
        </w:rPr>
        <w:t>Deth</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Abendschön</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Rathke</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Vollmar</w:t>
      </w:r>
      <w:proofErr w:type="spellEnd"/>
      <w:r w:rsidRPr="00683964">
        <w:rPr>
          <w:rFonts w:ascii="Arial" w:hAnsi="Arial" w:cs="Arial"/>
          <w:sz w:val="24"/>
          <w:szCs w:val="24"/>
          <w:lang w:val="en-US"/>
        </w:rPr>
        <w:t xml:space="preserve"> (2007) found out that children aged six to seven find the topic of climate change less interesting than war and terror.</w:t>
      </w:r>
    </w:p>
    <w:p w14:paraId="3D3A26E9"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All these given studies prove the necessity to foster issues of sustainable d</w:t>
      </w:r>
      <w:r w:rsidRPr="00683964">
        <w:rPr>
          <w:rFonts w:ascii="Arial" w:hAnsi="Arial" w:cs="Arial"/>
          <w:sz w:val="24"/>
          <w:szCs w:val="24"/>
          <w:lang w:val="en-US"/>
        </w:rPr>
        <w:t>e</w:t>
      </w:r>
      <w:r w:rsidRPr="00683964">
        <w:rPr>
          <w:rFonts w:ascii="Arial" w:hAnsi="Arial" w:cs="Arial"/>
          <w:sz w:val="24"/>
          <w:szCs w:val="24"/>
          <w:lang w:val="en-US"/>
        </w:rPr>
        <w:t>velopment in higher grades, first of all to strengthen and widen the pre-existing knowledge and therefore support a willingness to participate and second to avoid a decrease of interest. Moreover, it becomes clear that certain knowledge and perceptions are already there which must be incorporated into the work and planning of effective teaching units.</w:t>
      </w:r>
    </w:p>
    <w:p w14:paraId="7AF39DCB"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6EF97D30" w14:textId="77777777" w:rsidR="00683964" w:rsidRPr="00683964" w:rsidRDefault="00683964" w:rsidP="00683964">
      <w:pPr>
        <w:pStyle w:val="Gvdemetni50"/>
        <w:shd w:val="clear" w:color="auto" w:fill="auto"/>
        <w:tabs>
          <w:tab w:val="left" w:pos="390"/>
        </w:tabs>
        <w:spacing w:before="0" w:after="0" w:line="360" w:lineRule="auto"/>
        <w:ind w:firstLine="0"/>
        <w:rPr>
          <w:rFonts w:ascii="Arial" w:hAnsi="Arial" w:cs="Arial"/>
          <w:sz w:val="24"/>
          <w:szCs w:val="24"/>
          <w:lang w:val="en-US"/>
        </w:rPr>
      </w:pPr>
      <w:r w:rsidRPr="00683964">
        <w:rPr>
          <w:rFonts w:ascii="Arial" w:hAnsi="Arial" w:cs="Arial"/>
          <w:sz w:val="24"/>
          <w:szCs w:val="24"/>
          <w:lang w:val="en-US"/>
        </w:rPr>
        <w:t>Sampling Procedures</w:t>
      </w:r>
    </w:p>
    <w:p w14:paraId="744491CC" w14:textId="77777777" w:rsidR="00683964" w:rsidRPr="00683964" w:rsidRDefault="00683964" w:rsidP="00683964">
      <w:pPr>
        <w:pStyle w:val="Gvdemetni50"/>
        <w:shd w:val="clear" w:color="auto" w:fill="auto"/>
        <w:tabs>
          <w:tab w:val="left" w:pos="390"/>
        </w:tabs>
        <w:spacing w:before="0" w:after="0" w:line="360" w:lineRule="auto"/>
        <w:ind w:firstLine="0"/>
        <w:rPr>
          <w:rFonts w:ascii="Arial" w:hAnsi="Arial" w:cs="Arial"/>
          <w:sz w:val="24"/>
          <w:szCs w:val="24"/>
          <w:lang w:val="en-US"/>
        </w:rPr>
      </w:pPr>
    </w:p>
    <w:p w14:paraId="059A2697"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 xml:space="preserve">Within the framework of the </w:t>
      </w:r>
      <w:proofErr w:type="spellStart"/>
      <w:r w:rsidRPr="00683964">
        <w:rPr>
          <w:rFonts w:ascii="Arial" w:hAnsi="Arial" w:cs="Arial"/>
          <w:sz w:val="24"/>
          <w:szCs w:val="24"/>
          <w:lang w:val="en-US"/>
        </w:rPr>
        <w:t>LeHet</w:t>
      </w:r>
      <w:proofErr w:type="spellEnd"/>
      <w:r w:rsidRPr="00683964">
        <w:rPr>
          <w:rFonts w:ascii="Arial" w:hAnsi="Arial" w:cs="Arial"/>
          <w:sz w:val="24"/>
          <w:szCs w:val="24"/>
          <w:lang w:val="en-US"/>
        </w:rPr>
        <w:t xml:space="preserve"> project a network of different school forms around Augsburg University was built up (this is still an ongoing process) and periodic meetings take place. For the study at hand interested grammar schools were asked to join the research project. Teachers of social studies were co</w:t>
      </w:r>
      <w:r w:rsidRPr="00683964">
        <w:rPr>
          <w:rFonts w:ascii="Arial" w:hAnsi="Arial" w:cs="Arial"/>
          <w:sz w:val="24"/>
          <w:szCs w:val="24"/>
          <w:lang w:val="en-US"/>
        </w:rPr>
        <w:t>n</w:t>
      </w:r>
      <w:r w:rsidRPr="00683964">
        <w:rPr>
          <w:rFonts w:ascii="Arial" w:hAnsi="Arial" w:cs="Arial"/>
          <w:sz w:val="24"/>
          <w:szCs w:val="24"/>
          <w:lang w:val="en-US"/>
        </w:rPr>
        <w:t>tacted and a first meeting took place in which the project and its intentions were introduced. The first three teachers served also as multipliers and more teac</w:t>
      </w:r>
      <w:r w:rsidRPr="00683964">
        <w:rPr>
          <w:rFonts w:ascii="Arial" w:hAnsi="Arial" w:cs="Arial"/>
          <w:sz w:val="24"/>
          <w:szCs w:val="24"/>
          <w:lang w:val="en-US"/>
        </w:rPr>
        <w:t>h</w:t>
      </w:r>
      <w:r w:rsidRPr="00683964">
        <w:rPr>
          <w:rFonts w:ascii="Arial" w:hAnsi="Arial" w:cs="Arial"/>
          <w:sz w:val="24"/>
          <w:szCs w:val="24"/>
          <w:lang w:val="en-US"/>
        </w:rPr>
        <w:t>ers have already been asked by these colleagues. The target amount of ten classes will be reached. The fact, that the given research project is promoted by the Ministry of Education (and all needed permissions are therefore given) makes it easier for the schools to join in.</w:t>
      </w:r>
    </w:p>
    <w:p w14:paraId="05C71C7E" w14:textId="77777777" w:rsidR="00683964" w:rsidRPr="00683964" w:rsidRDefault="00683964" w:rsidP="00683964">
      <w:pPr>
        <w:pStyle w:val="Gvdemetni50"/>
        <w:shd w:val="clear" w:color="auto" w:fill="auto"/>
        <w:spacing w:before="0" w:after="0" w:line="360" w:lineRule="auto"/>
        <w:ind w:firstLine="0"/>
        <w:rPr>
          <w:rFonts w:ascii="Arial" w:hAnsi="Arial" w:cs="Arial"/>
          <w:sz w:val="24"/>
          <w:szCs w:val="24"/>
          <w:lang w:val="en-US"/>
        </w:rPr>
      </w:pPr>
    </w:p>
    <w:p w14:paraId="429CB2A3" w14:textId="77777777" w:rsidR="00683964" w:rsidRPr="00683964" w:rsidRDefault="00683964" w:rsidP="00683964">
      <w:pPr>
        <w:pStyle w:val="Gvdemetni50"/>
        <w:shd w:val="clear" w:color="auto" w:fill="auto"/>
        <w:spacing w:before="0" w:after="0" w:line="360" w:lineRule="auto"/>
        <w:ind w:firstLine="0"/>
        <w:rPr>
          <w:rFonts w:ascii="Arial" w:hAnsi="Arial" w:cs="Arial"/>
          <w:sz w:val="24"/>
          <w:szCs w:val="24"/>
          <w:lang w:val="en-US"/>
        </w:rPr>
      </w:pPr>
      <w:r w:rsidRPr="00683964">
        <w:rPr>
          <w:rFonts w:ascii="Arial" w:hAnsi="Arial" w:cs="Arial"/>
          <w:sz w:val="24"/>
          <w:szCs w:val="24"/>
          <w:lang w:val="en-US"/>
        </w:rPr>
        <w:t xml:space="preserve"> Instruments / Scales</w:t>
      </w:r>
    </w:p>
    <w:p w14:paraId="107DFF25" w14:textId="77777777" w:rsidR="00683964" w:rsidRPr="00683964" w:rsidRDefault="00683964" w:rsidP="00683964">
      <w:pPr>
        <w:pStyle w:val="Gvdemetni50"/>
        <w:shd w:val="clear" w:color="auto" w:fill="auto"/>
        <w:spacing w:before="0" w:after="0" w:line="360" w:lineRule="auto"/>
        <w:ind w:firstLine="0"/>
        <w:rPr>
          <w:rFonts w:ascii="Arial" w:hAnsi="Arial" w:cs="Arial"/>
          <w:sz w:val="24"/>
          <w:szCs w:val="24"/>
          <w:lang w:val="en-US"/>
        </w:rPr>
      </w:pPr>
    </w:p>
    <w:p w14:paraId="4CB1DF72" w14:textId="15FDE96E"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importance of diagnosis becomes evident when thinking of a constructive approach in teaching and learning (</w:t>
      </w:r>
      <w:proofErr w:type="spellStart"/>
      <w:r w:rsidRPr="00683964">
        <w:rPr>
          <w:rFonts w:ascii="Arial" w:hAnsi="Arial" w:cs="Arial"/>
          <w:sz w:val="24"/>
          <w:szCs w:val="24"/>
          <w:lang w:val="en-US"/>
        </w:rPr>
        <w:t>Reinmann</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Mandl</w:t>
      </w:r>
      <w:proofErr w:type="spellEnd"/>
      <w:r w:rsidRPr="00683964">
        <w:rPr>
          <w:rFonts w:ascii="Arial" w:hAnsi="Arial" w:cs="Arial"/>
          <w:sz w:val="24"/>
          <w:szCs w:val="24"/>
          <w:lang w:val="en-US"/>
        </w:rPr>
        <w:t>, 2006). Those who want to teach must be aware of pupils ‘perceptions and previous knowledge. Especially concerning civic education with a strong link to “</w:t>
      </w:r>
      <w:proofErr w:type="spellStart"/>
      <w:r w:rsidRPr="00683964">
        <w:rPr>
          <w:rFonts w:ascii="Arial" w:hAnsi="Arial" w:cs="Arial"/>
          <w:sz w:val="24"/>
          <w:szCs w:val="24"/>
          <w:lang w:val="en-US"/>
        </w:rPr>
        <w:t>every day</w:t>
      </w:r>
      <w:proofErr w:type="spellEnd"/>
      <w:r w:rsidRPr="00683964">
        <w:rPr>
          <w:rFonts w:ascii="Arial" w:hAnsi="Arial" w:cs="Arial"/>
          <w:sz w:val="24"/>
          <w:szCs w:val="24"/>
          <w:lang w:val="en-US"/>
        </w:rPr>
        <w:t xml:space="preserve"> life” topics, views and problems, knowledge of students ‘perceptions seems to be very crucial (</w:t>
      </w:r>
      <w:proofErr w:type="spellStart"/>
      <w:r w:rsidRPr="00683964">
        <w:rPr>
          <w:rFonts w:ascii="Arial" w:hAnsi="Arial" w:cs="Arial"/>
          <w:sz w:val="24"/>
          <w:szCs w:val="24"/>
          <w:lang w:val="en-US"/>
        </w:rPr>
        <w:t>Mosch</w:t>
      </w:r>
      <w:proofErr w:type="spellEnd"/>
      <w:r w:rsidRPr="00683964">
        <w:rPr>
          <w:rFonts w:ascii="Arial" w:hAnsi="Arial" w:cs="Arial"/>
          <w:sz w:val="24"/>
          <w:szCs w:val="24"/>
          <w:lang w:val="en-US"/>
        </w:rPr>
        <w:t xml:space="preserve">, </w:t>
      </w:r>
      <w:r w:rsidRPr="00683964">
        <w:rPr>
          <w:rFonts w:ascii="Arial" w:hAnsi="Arial" w:cs="Arial"/>
          <w:sz w:val="24"/>
          <w:szCs w:val="24"/>
          <w:lang w:val="en-US"/>
        </w:rPr>
        <w:lastRenderedPageBreak/>
        <w:t>2013). Moreover, as mentioned before, diverse studies prove that a certain knowledge concerning the given topic exists which must be taken into conside</w:t>
      </w:r>
      <w:r w:rsidRPr="00683964">
        <w:rPr>
          <w:rFonts w:ascii="Arial" w:hAnsi="Arial" w:cs="Arial"/>
          <w:sz w:val="24"/>
          <w:szCs w:val="24"/>
          <w:lang w:val="en-US"/>
        </w:rPr>
        <w:t>r</w:t>
      </w:r>
      <w:r w:rsidRPr="00683964">
        <w:rPr>
          <w:rFonts w:ascii="Arial" w:hAnsi="Arial" w:cs="Arial"/>
          <w:sz w:val="24"/>
          <w:szCs w:val="24"/>
          <w:lang w:val="en-US"/>
        </w:rPr>
        <w:t>ation. Perceptions and preconditions are mental tools to act reasonable in the world. They represent learners' views, ideas and conceptions “learned</w:t>
      </w:r>
      <w:proofErr w:type="gramStart"/>
      <w:r w:rsidRPr="00683964">
        <w:rPr>
          <w:rFonts w:ascii="Arial" w:hAnsi="Arial" w:cs="Arial"/>
          <w:sz w:val="24"/>
          <w:szCs w:val="24"/>
          <w:lang w:val="en-US"/>
        </w:rPr>
        <w:t>“ before</w:t>
      </w:r>
      <w:proofErr w:type="gramEnd"/>
      <w:r w:rsidRPr="00683964">
        <w:rPr>
          <w:rFonts w:ascii="Arial" w:hAnsi="Arial" w:cs="Arial"/>
          <w:sz w:val="24"/>
          <w:szCs w:val="24"/>
          <w:lang w:val="en-US"/>
        </w:rPr>
        <w:t xml:space="preserve"> school in different and diverse amounts and shapes. They can be detected i</w:t>
      </w:r>
      <w:r w:rsidRPr="00683964">
        <w:rPr>
          <w:rFonts w:ascii="Arial" w:hAnsi="Arial" w:cs="Arial"/>
          <w:sz w:val="24"/>
          <w:szCs w:val="24"/>
          <w:lang w:val="en-US"/>
        </w:rPr>
        <w:t>n</w:t>
      </w:r>
      <w:r w:rsidRPr="00683964">
        <w:rPr>
          <w:rFonts w:ascii="Arial" w:hAnsi="Arial" w:cs="Arial"/>
          <w:sz w:val="24"/>
          <w:szCs w:val="24"/>
          <w:lang w:val="en-US"/>
        </w:rPr>
        <w:t>dependently concerning age, gender, cognitive skills and cultural background (</w:t>
      </w:r>
      <w:proofErr w:type="spellStart"/>
      <w:r w:rsidRPr="00683964">
        <w:rPr>
          <w:rFonts w:ascii="Arial" w:hAnsi="Arial" w:cs="Arial"/>
          <w:sz w:val="24"/>
          <w:szCs w:val="24"/>
          <w:lang w:val="en-US"/>
        </w:rPr>
        <w:t>Wandersee</w:t>
      </w:r>
      <w:proofErr w:type="spellEnd"/>
      <w:r w:rsidRPr="00683964">
        <w:rPr>
          <w:rFonts w:ascii="Arial" w:hAnsi="Arial" w:cs="Arial"/>
          <w:sz w:val="24"/>
          <w:szCs w:val="24"/>
          <w:lang w:val="en-US"/>
        </w:rPr>
        <w:t>/</w:t>
      </w:r>
      <w:proofErr w:type="spellStart"/>
      <w:r w:rsidRPr="00683964">
        <w:rPr>
          <w:rFonts w:ascii="Arial" w:hAnsi="Arial" w:cs="Arial"/>
          <w:sz w:val="24"/>
          <w:szCs w:val="24"/>
          <w:lang w:val="en-US"/>
        </w:rPr>
        <w:t>Mintzes</w:t>
      </w:r>
      <w:proofErr w:type="spellEnd"/>
      <w:r w:rsidRPr="00683964">
        <w:rPr>
          <w:rFonts w:ascii="Arial" w:hAnsi="Arial" w:cs="Arial"/>
          <w:sz w:val="24"/>
          <w:szCs w:val="24"/>
          <w:lang w:val="en-US"/>
        </w:rPr>
        <w:t xml:space="preserve">/Novak, 1994; </w:t>
      </w:r>
      <w:proofErr w:type="spellStart"/>
      <w:r w:rsidRPr="00683964">
        <w:rPr>
          <w:rFonts w:ascii="Arial" w:hAnsi="Arial" w:cs="Arial"/>
          <w:sz w:val="24"/>
          <w:szCs w:val="24"/>
          <w:lang w:val="en-US"/>
        </w:rPr>
        <w:t>Kron</w:t>
      </w:r>
      <w:proofErr w:type="spellEnd"/>
      <w:r w:rsidRPr="00683964">
        <w:rPr>
          <w:rFonts w:ascii="Arial" w:hAnsi="Arial" w:cs="Arial"/>
          <w:sz w:val="24"/>
          <w:szCs w:val="24"/>
          <w:lang w:val="en-US"/>
        </w:rPr>
        <w:t xml:space="preserve"> 1993). Their occurrence might be in form of deep structures or current constructions, e.g. spontaneous decisions. To change misconceptions or to expand vague “every-day life” perceptions can be achieved by two different strategies: the conflict strategy, in which learners should be convinced that their views/perceptions are limited and have to be changed and therefore a mental conflict must be created, or by tying strategies, which mean a differentiation and expansion of suitable but vague previous views. Both strategies have the main goal of a conceptual change. (</w:t>
      </w:r>
      <w:proofErr w:type="spellStart"/>
      <w:r w:rsidRPr="00683964">
        <w:rPr>
          <w:rFonts w:ascii="Arial" w:hAnsi="Arial" w:cs="Arial"/>
          <w:sz w:val="24"/>
          <w:szCs w:val="24"/>
          <w:lang w:val="en-US"/>
        </w:rPr>
        <w:t>Möller</w:t>
      </w:r>
      <w:proofErr w:type="spellEnd"/>
      <w:r w:rsidRPr="00683964">
        <w:rPr>
          <w:rFonts w:ascii="Arial" w:hAnsi="Arial" w:cs="Arial"/>
          <w:sz w:val="24"/>
          <w:szCs w:val="24"/>
          <w:lang w:val="en-US"/>
        </w:rPr>
        <w:t>, 2010) Taking into account the given topic of mobility one can surely say that diverse perceptions exist (</w:t>
      </w:r>
      <w:proofErr w:type="spellStart"/>
      <w:r w:rsidRPr="00683964">
        <w:rPr>
          <w:rFonts w:ascii="Arial" w:hAnsi="Arial" w:cs="Arial"/>
          <w:sz w:val="24"/>
          <w:szCs w:val="24"/>
          <w:lang w:val="en-US"/>
        </w:rPr>
        <w:t>Winkel</w:t>
      </w:r>
      <w:proofErr w:type="spellEnd"/>
      <w:r w:rsidRPr="00683964">
        <w:rPr>
          <w:rFonts w:ascii="Arial" w:hAnsi="Arial" w:cs="Arial"/>
          <w:sz w:val="24"/>
          <w:szCs w:val="24"/>
          <w:lang w:val="en-US"/>
        </w:rPr>
        <w:t xml:space="preserve"> 2002). Moreover, as one mentioned study shows, the choice of transport seems to be one dominant climate protection measure for pupils (</w:t>
      </w:r>
      <w:proofErr w:type="spellStart"/>
      <w:r w:rsidRPr="00683964">
        <w:rPr>
          <w:rFonts w:ascii="Arial" w:hAnsi="Arial" w:cs="Arial"/>
          <w:sz w:val="24"/>
          <w:szCs w:val="24"/>
          <w:lang w:val="en-US"/>
        </w:rPr>
        <w:t>Hessenstiftung</w:t>
      </w:r>
      <w:proofErr w:type="spellEnd"/>
      <w:r w:rsidRPr="00683964">
        <w:rPr>
          <w:rFonts w:ascii="Arial" w:hAnsi="Arial" w:cs="Arial"/>
          <w:sz w:val="24"/>
          <w:szCs w:val="24"/>
          <w:lang w:val="en-US"/>
        </w:rPr>
        <w:t xml:space="preserve"> 2008). These perceptions have to be co</w:t>
      </w:r>
      <w:r w:rsidRPr="00683964">
        <w:rPr>
          <w:rFonts w:ascii="Arial" w:hAnsi="Arial" w:cs="Arial"/>
          <w:sz w:val="24"/>
          <w:szCs w:val="24"/>
          <w:lang w:val="en-US"/>
        </w:rPr>
        <w:t>n</w:t>
      </w:r>
      <w:r w:rsidRPr="00683964">
        <w:rPr>
          <w:rFonts w:ascii="Arial" w:hAnsi="Arial" w:cs="Arial"/>
          <w:sz w:val="24"/>
          <w:szCs w:val="24"/>
          <w:lang w:val="en-US"/>
        </w:rPr>
        <w:t>sidered while planning an ideal lesson unit. Of course there are diverse ways of investigating these perceptions: Interviews, questionnaires but also “simple methods” as brainstorming or mind maps used in class. All these methods can help to give the teacher a picture of his pupils he is working with. However, in the research project at hand, the use of concept maps as a diagnostic tool was chosen.</w:t>
      </w:r>
    </w:p>
    <w:p w14:paraId="5ED5EA4F" w14:textId="77777777"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In the following this tool should be presented and chances of this method should be shortly discussed.</w:t>
      </w:r>
    </w:p>
    <w:p w14:paraId="4F8AC6FE" w14:textId="77777777" w:rsidR="00683964" w:rsidRPr="00683964" w:rsidRDefault="00683964" w:rsidP="00683964">
      <w:pPr>
        <w:pStyle w:val="Gvdemetni21"/>
        <w:shd w:val="clear" w:color="auto" w:fill="auto"/>
        <w:spacing w:before="0" w:line="360" w:lineRule="auto"/>
        <w:ind w:left="320" w:right="320" w:firstLine="0"/>
        <w:rPr>
          <w:rFonts w:ascii="Arial" w:hAnsi="Arial" w:cs="Arial"/>
          <w:sz w:val="24"/>
          <w:szCs w:val="24"/>
          <w:lang w:val="en-US"/>
        </w:rPr>
      </w:pPr>
      <w:r w:rsidRPr="00683964">
        <w:rPr>
          <w:rFonts w:ascii="Arial" w:hAnsi="Arial" w:cs="Arial"/>
          <w:sz w:val="24"/>
          <w:szCs w:val="24"/>
          <w:lang w:val="en-US"/>
        </w:rPr>
        <w:t>“A concept map is a schematic device for representing a set of concept meanings embedded in a framework of propositions</w:t>
      </w:r>
      <w:proofErr w:type="gramStart"/>
      <w:r w:rsidRPr="00683964">
        <w:rPr>
          <w:rFonts w:ascii="Arial" w:hAnsi="Arial" w:cs="Arial"/>
          <w:sz w:val="24"/>
          <w:szCs w:val="24"/>
          <w:lang w:val="en-US"/>
        </w:rPr>
        <w:t>“ (</w:t>
      </w:r>
      <w:proofErr w:type="spellStart"/>
      <w:proofErr w:type="gramEnd"/>
      <w:r w:rsidRPr="00683964">
        <w:rPr>
          <w:rFonts w:ascii="Arial" w:hAnsi="Arial" w:cs="Arial"/>
          <w:sz w:val="24"/>
          <w:szCs w:val="24"/>
          <w:lang w:val="en-US"/>
        </w:rPr>
        <w:t>Novak&amp;Gowin</w:t>
      </w:r>
      <w:proofErr w:type="spellEnd"/>
      <w:r w:rsidRPr="00683964">
        <w:rPr>
          <w:rFonts w:ascii="Arial" w:hAnsi="Arial" w:cs="Arial"/>
          <w:sz w:val="24"/>
          <w:szCs w:val="24"/>
          <w:lang w:val="en-US"/>
        </w:rPr>
        <w:t xml:space="preserve">, 1984, p.15). They are graphic organizers which “were conceived as an entailment of </w:t>
      </w:r>
      <w:proofErr w:type="spellStart"/>
      <w:r w:rsidRPr="00683964">
        <w:rPr>
          <w:rFonts w:ascii="Arial" w:hAnsi="Arial" w:cs="Arial"/>
          <w:sz w:val="24"/>
          <w:szCs w:val="24"/>
          <w:lang w:val="en-US"/>
        </w:rPr>
        <w:t>Ausubel’s</w:t>
      </w:r>
      <w:proofErr w:type="spellEnd"/>
      <w:r w:rsidRPr="00683964">
        <w:rPr>
          <w:rFonts w:ascii="Arial" w:hAnsi="Arial" w:cs="Arial"/>
          <w:sz w:val="24"/>
          <w:szCs w:val="24"/>
          <w:lang w:val="en-US"/>
        </w:rPr>
        <w:t xml:space="preserve"> theory of meaningful learning, according to which learners actively subsume new concepts within pre-existing, superord</w:t>
      </w:r>
      <w:r w:rsidRPr="00683964">
        <w:rPr>
          <w:rFonts w:ascii="Arial" w:hAnsi="Arial" w:cs="Arial"/>
          <w:sz w:val="24"/>
          <w:szCs w:val="24"/>
          <w:lang w:val="en-US"/>
        </w:rPr>
        <w:t>i</w:t>
      </w:r>
      <w:r w:rsidRPr="00683964">
        <w:rPr>
          <w:rFonts w:ascii="Arial" w:hAnsi="Arial" w:cs="Arial"/>
          <w:sz w:val="24"/>
          <w:szCs w:val="24"/>
          <w:lang w:val="en-US"/>
        </w:rPr>
        <w:t>nate cognitive structures” (</w:t>
      </w:r>
      <w:proofErr w:type="spellStart"/>
      <w:r w:rsidRPr="00683964">
        <w:rPr>
          <w:rFonts w:ascii="Arial" w:hAnsi="Arial" w:cs="Arial"/>
          <w:sz w:val="24"/>
          <w:szCs w:val="24"/>
          <w:lang w:val="en-US"/>
        </w:rPr>
        <w:t>Nesbit&amp;Adesope</w:t>
      </w:r>
      <w:proofErr w:type="spellEnd"/>
      <w:r w:rsidRPr="00683964">
        <w:rPr>
          <w:rFonts w:ascii="Arial" w:hAnsi="Arial" w:cs="Arial"/>
          <w:sz w:val="24"/>
          <w:szCs w:val="24"/>
          <w:lang w:val="en-US"/>
        </w:rPr>
        <w:t xml:space="preserve">, 2006, p. 413).. Clearly, the </w:t>
      </w:r>
      <w:r w:rsidRPr="00683964">
        <w:rPr>
          <w:rFonts w:ascii="Arial" w:hAnsi="Arial" w:cs="Arial"/>
          <w:sz w:val="24"/>
          <w:szCs w:val="24"/>
          <w:lang w:val="en-US"/>
        </w:rPr>
        <w:lastRenderedPageBreak/>
        <w:t>main function is to draw conclusions from the results on pupils' precond</w:t>
      </w:r>
      <w:r w:rsidRPr="00683964">
        <w:rPr>
          <w:rFonts w:ascii="Arial" w:hAnsi="Arial" w:cs="Arial"/>
          <w:sz w:val="24"/>
          <w:szCs w:val="24"/>
          <w:lang w:val="en-US"/>
        </w:rPr>
        <w:t>i</w:t>
      </w:r>
      <w:r w:rsidRPr="00683964">
        <w:rPr>
          <w:rFonts w:ascii="Arial" w:hAnsi="Arial" w:cs="Arial"/>
          <w:sz w:val="24"/>
          <w:szCs w:val="24"/>
          <w:lang w:val="en-US"/>
        </w:rPr>
        <w:t>tions, perceptions knowledge and misconceptions. Using them before the start of a lesson unit they can help the teaching person to adapt to the present “structure” in his or her class. Moreover, due to the schematic form of concept maps pupils can more easily see and recognize their p</w:t>
      </w:r>
      <w:r w:rsidRPr="00683964">
        <w:rPr>
          <w:rFonts w:ascii="Arial" w:hAnsi="Arial" w:cs="Arial"/>
          <w:sz w:val="24"/>
          <w:szCs w:val="24"/>
          <w:lang w:val="en-US"/>
        </w:rPr>
        <w:t>o</w:t>
      </w:r>
      <w:r w:rsidRPr="00683964">
        <w:rPr>
          <w:rFonts w:ascii="Arial" w:hAnsi="Arial" w:cs="Arial"/>
          <w:sz w:val="24"/>
          <w:szCs w:val="24"/>
          <w:lang w:val="en-US"/>
        </w:rPr>
        <w:t>sition in the process of learning:</w:t>
      </w:r>
    </w:p>
    <w:p w14:paraId="1A00E680" w14:textId="77777777" w:rsidR="00683964" w:rsidRPr="00683964" w:rsidRDefault="00683964" w:rsidP="00683964">
      <w:pPr>
        <w:pStyle w:val="Gvdemetni21"/>
        <w:shd w:val="clear" w:color="auto" w:fill="auto"/>
        <w:spacing w:before="0" w:line="360" w:lineRule="auto"/>
        <w:ind w:left="320" w:right="320" w:firstLine="0"/>
        <w:rPr>
          <w:rFonts w:ascii="Arial" w:hAnsi="Arial" w:cs="Arial"/>
          <w:sz w:val="24"/>
          <w:szCs w:val="24"/>
          <w:lang w:val="en-US"/>
        </w:rPr>
      </w:pPr>
      <w:r w:rsidRPr="00683964">
        <w:rPr>
          <w:rFonts w:ascii="Arial" w:hAnsi="Arial" w:cs="Arial"/>
          <w:sz w:val="24"/>
          <w:szCs w:val="24"/>
          <w:lang w:val="en-US"/>
        </w:rPr>
        <w:t xml:space="preserve">“... </w:t>
      </w:r>
      <w:proofErr w:type="gramStart"/>
      <w:r w:rsidRPr="00683964">
        <w:rPr>
          <w:rFonts w:ascii="Arial" w:hAnsi="Arial" w:cs="Arial"/>
          <w:sz w:val="24"/>
          <w:szCs w:val="24"/>
          <w:lang w:val="en-US"/>
        </w:rPr>
        <w:t>learners</w:t>
      </w:r>
      <w:proofErr w:type="gramEnd"/>
      <w:r w:rsidRPr="00683964">
        <w:rPr>
          <w:rFonts w:ascii="Arial" w:hAnsi="Arial" w:cs="Arial"/>
          <w:sz w:val="24"/>
          <w:szCs w:val="24"/>
          <w:lang w:val="en-US"/>
        </w:rPr>
        <w:t xml:space="preserve"> become the agents of their own learning since they are a</w:t>
      </w:r>
      <w:r w:rsidRPr="00683964">
        <w:rPr>
          <w:rFonts w:ascii="Arial" w:hAnsi="Arial" w:cs="Arial"/>
          <w:sz w:val="24"/>
          <w:szCs w:val="24"/>
          <w:lang w:val="en-US"/>
        </w:rPr>
        <w:t>c</w:t>
      </w:r>
      <w:r w:rsidRPr="00683964">
        <w:rPr>
          <w:rFonts w:ascii="Arial" w:hAnsi="Arial" w:cs="Arial"/>
          <w:sz w:val="24"/>
          <w:szCs w:val="24"/>
          <w:lang w:val="en-US"/>
        </w:rPr>
        <w:t xml:space="preserve">tively participating in their own learning process. Moreover, the learner exhibits how he/she plans to learn more and this is very important for the teacher to be able to collaboratively build a learning </w:t>
      </w:r>
      <w:proofErr w:type="spellStart"/>
      <w:r w:rsidRPr="00683964">
        <w:rPr>
          <w:rFonts w:ascii="Arial" w:hAnsi="Arial" w:cs="Arial"/>
          <w:sz w:val="24"/>
          <w:szCs w:val="24"/>
          <w:lang w:val="en-US"/>
        </w:rPr>
        <w:t>programme</w:t>
      </w:r>
      <w:proofErr w:type="spellEnd"/>
      <w:r w:rsidRPr="00683964">
        <w:rPr>
          <w:rFonts w:ascii="Arial" w:hAnsi="Arial" w:cs="Arial"/>
          <w:sz w:val="24"/>
          <w:szCs w:val="24"/>
          <w:lang w:val="en-US"/>
        </w:rPr>
        <w:t xml:space="preserve"> which would be relevant to the learners' way of responding to new information and so prove to be truly motivating and meaningful.” (</w:t>
      </w:r>
      <w:proofErr w:type="spellStart"/>
      <w:r w:rsidRPr="00683964">
        <w:rPr>
          <w:rFonts w:ascii="Arial" w:hAnsi="Arial" w:cs="Arial"/>
          <w:sz w:val="24"/>
          <w:szCs w:val="24"/>
          <w:lang w:val="en-US"/>
        </w:rPr>
        <w:t>Vanhear</w:t>
      </w:r>
      <w:proofErr w:type="spellEnd"/>
      <w:r w:rsidRPr="00683964">
        <w:rPr>
          <w:rFonts w:ascii="Arial" w:hAnsi="Arial" w:cs="Arial"/>
          <w:sz w:val="24"/>
          <w:szCs w:val="24"/>
          <w:lang w:val="en-US"/>
        </w:rPr>
        <w:t xml:space="preserve"> &amp; Pace 2008)</w:t>
      </w:r>
    </w:p>
    <w:p w14:paraId="2F978961" w14:textId="77777777"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There is some evidence that especially low-ability students can benefit from this method because of its regular and simple structure. (</w:t>
      </w:r>
      <w:proofErr w:type="spellStart"/>
      <w:r w:rsidRPr="00683964">
        <w:rPr>
          <w:rFonts w:ascii="Arial" w:hAnsi="Arial" w:cs="Arial"/>
          <w:sz w:val="24"/>
          <w:szCs w:val="24"/>
          <w:lang w:val="en-US"/>
        </w:rPr>
        <w:t>Nesbit&amp;Adesope</w:t>
      </w:r>
      <w:proofErr w:type="spellEnd"/>
      <w:r w:rsidRPr="00683964">
        <w:rPr>
          <w:rFonts w:ascii="Arial" w:hAnsi="Arial" w:cs="Arial"/>
          <w:sz w:val="24"/>
          <w:szCs w:val="24"/>
          <w:lang w:val="en-US"/>
        </w:rPr>
        <w:t>, 2006)</w:t>
      </w:r>
    </w:p>
    <w:p w14:paraId="637E0FA6" w14:textId="77777777"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Although originally meant and predominantly used in natural science, co</w:t>
      </w:r>
      <w:r w:rsidRPr="00683964">
        <w:rPr>
          <w:rFonts w:ascii="Arial" w:hAnsi="Arial" w:cs="Arial"/>
          <w:sz w:val="24"/>
          <w:szCs w:val="24"/>
          <w:lang w:val="en-US"/>
        </w:rPr>
        <w:t>n</w:t>
      </w:r>
      <w:r w:rsidRPr="00683964">
        <w:rPr>
          <w:rFonts w:ascii="Arial" w:hAnsi="Arial" w:cs="Arial"/>
          <w:sz w:val="24"/>
          <w:szCs w:val="24"/>
          <w:lang w:val="en-US"/>
        </w:rPr>
        <w:t>cept maps have now found their way into social science and show certain ben</w:t>
      </w:r>
      <w:r w:rsidRPr="00683964">
        <w:rPr>
          <w:rFonts w:ascii="Arial" w:hAnsi="Arial" w:cs="Arial"/>
          <w:sz w:val="24"/>
          <w:szCs w:val="24"/>
          <w:lang w:val="en-US"/>
        </w:rPr>
        <w:t>e</w:t>
      </w:r>
      <w:r w:rsidRPr="00683964">
        <w:rPr>
          <w:rFonts w:ascii="Arial" w:hAnsi="Arial" w:cs="Arial"/>
          <w:sz w:val="24"/>
          <w:szCs w:val="24"/>
          <w:lang w:val="en-US"/>
        </w:rPr>
        <w:t>fits especially in these language intensive subjects (</w:t>
      </w:r>
      <w:proofErr w:type="spellStart"/>
      <w:r w:rsidRPr="00683964">
        <w:rPr>
          <w:rFonts w:ascii="Arial" w:hAnsi="Arial" w:cs="Arial"/>
          <w:sz w:val="24"/>
          <w:szCs w:val="24"/>
          <w:lang w:val="en-US"/>
        </w:rPr>
        <w:t>Fürstenau</w:t>
      </w:r>
      <w:proofErr w:type="spellEnd"/>
      <w:r w:rsidRPr="00683964">
        <w:rPr>
          <w:rFonts w:ascii="Arial" w:hAnsi="Arial" w:cs="Arial"/>
          <w:sz w:val="24"/>
          <w:szCs w:val="24"/>
          <w:lang w:val="en-US"/>
        </w:rPr>
        <w:t xml:space="preserve"> 2011; </w:t>
      </w:r>
      <w:proofErr w:type="spellStart"/>
      <w:r w:rsidRPr="00683964">
        <w:rPr>
          <w:rFonts w:ascii="Arial" w:hAnsi="Arial" w:cs="Arial"/>
          <w:sz w:val="24"/>
          <w:szCs w:val="24"/>
          <w:lang w:val="en-US"/>
        </w:rPr>
        <w:t>Ne</w:t>
      </w:r>
      <w:r w:rsidRPr="00683964">
        <w:rPr>
          <w:rFonts w:ascii="Arial" w:hAnsi="Arial" w:cs="Arial"/>
          <w:sz w:val="24"/>
          <w:szCs w:val="24"/>
          <w:lang w:val="en-US"/>
        </w:rPr>
        <w:t>s</w:t>
      </w:r>
      <w:r w:rsidRPr="00683964">
        <w:rPr>
          <w:rFonts w:ascii="Arial" w:hAnsi="Arial" w:cs="Arial"/>
          <w:sz w:val="24"/>
          <w:szCs w:val="24"/>
          <w:lang w:val="en-US"/>
        </w:rPr>
        <w:t>bit&amp;Adesope</w:t>
      </w:r>
      <w:proofErr w:type="spellEnd"/>
      <w:r w:rsidRPr="00683964">
        <w:rPr>
          <w:rFonts w:ascii="Arial" w:hAnsi="Arial" w:cs="Arial"/>
          <w:sz w:val="24"/>
          <w:szCs w:val="24"/>
          <w:lang w:val="en-US"/>
        </w:rPr>
        <w:t>, 2006).</w:t>
      </w:r>
    </w:p>
    <w:p w14:paraId="762B4318" w14:textId="42602936"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The composition of concept maps might be hierarchical (from abstract to concrete) or in form of networks with crosslinks (</w:t>
      </w:r>
      <w:proofErr w:type="spellStart"/>
      <w:r w:rsidRPr="00683964">
        <w:rPr>
          <w:rFonts w:ascii="Arial" w:hAnsi="Arial" w:cs="Arial"/>
          <w:sz w:val="24"/>
          <w:szCs w:val="24"/>
          <w:lang w:val="en-US"/>
        </w:rPr>
        <w:t>Jüngst</w:t>
      </w:r>
      <w:proofErr w:type="spellEnd"/>
      <w:r w:rsidRPr="00683964">
        <w:rPr>
          <w:rFonts w:ascii="Arial" w:hAnsi="Arial" w:cs="Arial"/>
          <w:sz w:val="24"/>
          <w:szCs w:val="24"/>
          <w:lang w:val="en-US"/>
        </w:rPr>
        <w:t xml:space="preserve"> 1992; </w:t>
      </w:r>
      <w:proofErr w:type="spellStart"/>
      <w:r w:rsidRPr="00683964">
        <w:rPr>
          <w:rFonts w:ascii="Arial" w:hAnsi="Arial" w:cs="Arial"/>
          <w:sz w:val="24"/>
          <w:szCs w:val="24"/>
          <w:lang w:val="en-US"/>
        </w:rPr>
        <w:t>Novak&amp;Gowin</w:t>
      </w:r>
      <w:proofErr w:type="spellEnd"/>
      <w:r w:rsidRPr="00683964">
        <w:rPr>
          <w:rFonts w:ascii="Arial" w:hAnsi="Arial" w:cs="Arial"/>
          <w:sz w:val="24"/>
          <w:szCs w:val="24"/>
          <w:lang w:val="en-US"/>
        </w:rPr>
        <w:t xml:space="preserve"> 1984). Moreover, the extent of individual activity may also vary: full con</w:t>
      </w:r>
      <w:r>
        <w:rPr>
          <w:rFonts w:ascii="Arial" w:hAnsi="Arial" w:cs="Arial"/>
          <w:sz w:val="24"/>
          <w:szCs w:val="24"/>
          <w:lang w:val="en-US"/>
        </w:rPr>
        <w:t>stru</w:t>
      </w:r>
      <w:r w:rsidRPr="00683964">
        <w:rPr>
          <w:rFonts w:ascii="Arial" w:hAnsi="Arial" w:cs="Arial"/>
          <w:sz w:val="24"/>
          <w:szCs w:val="24"/>
          <w:lang w:val="en-US"/>
        </w:rPr>
        <w:t>c</w:t>
      </w:r>
      <w:r w:rsidRPr="00683964">
        <w:rPr>
          <w:rFonts w:ascii="Arial" w:hAnsi="Arial" w:cs="Arial"/>
          <w:sz w:val="24"/>
          <w:szCs w:val="24"/>
          <w:lang w:val="en-US"/>
        </w:rPr>
        <w:t>tions of individual concept maps, comparison with or analysis of a master map or concept maps with gaps are possible ways (</w:t>
      </w:r>
      <w:proofErr w:type="spellStart"/>
      <w:r w:rsidRPr="00683964">
        <w:rPr>
          <w:rFonts w:ascii="Arial" w:hAnsi="Arial" w:cs="Arial"/>
          <w:sz w:val="24"/>
          <w:szCs w:val="24"/>
          <w:lang w:val="en-US"/>
        </w:rPr>
        <w:t>Fürstenau</w:t>
      </w:r>
      <w:proofErr w:type="spellEnd"/>
      <w:r w:rsidRPr="00683964">
        <w:rPr>
          <w:rFonts w:ascii="Arial" w:hAnsi="Arial" w:cs="Arial"/>
          <w:sz w:val="24"/>
          <w:szCs w:val="24"/>
          <w:lang w:val="en-US"/>
        </w:rPr>
        <w:t xml:space="preserve"> 2011). In the given study the focus will be on a concept map which should be completed. The knots will be given. The task will be to find the right links and labels for these links.</w:t>
      </w:r>
    </w:p>
    <w:p w14:paraId="74B9F038"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evaluation of concept maps can be carried out in the following ways:</w:t>
      </w:r>
    </w:p>
    <w:p w14:paraId="1C4181F7" w14:textId="77777777" w:rsidR="00683964" w:rsidRPr="00683964" w:rsidRDefault="00683964" w:rsidP="00683964">
      <w:pPr>
        <w:pStyle w:val="Gvdemetni21"/>
        <w:numPr>
          <w:ilvl w:val="0"/>
          <w:numId w:val="43"/>
        </w:numPr>
        <w:shd w:val="clear" w:color="auto" w:fill="auto"/>
        <w:tabs>
          <w:tab w:val="left" w:pos="750"/>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quantitative evaluation (Stracke, 2004, p. 69ff.) with the following indices: extent, density of connections, rugged structure, correspondence anal</w:t>
      </w:r>
      <w:r w:rsidRPr="00683964">
        <w:rPr>
          <w:rFonts w:ascii="Arial" w:hAnsi="Arial" w:cs="Arial"/>
          <w:sz w:val="24"/>
          <w:szCs w:val="24"/>
          <w:lang w:val="en-US"/>
        </w:rPr>
        <w:t>y</w:t>
      </w:r>
      <w:r w:rsidRPr="00683964">
        <w:rPr>
          <w:rFonts w:ascii="Arial" w:hAnsi="Arial" w:cs="Arial"/>
          <w:sz w:val="24"/>
          <w:szCs w:val="24"/>
          <w:lang w:val="en-US"/>
        </w:rPr>
        <w:t>sis,</w:t>
      </w:r>
    </w:p>
    <w:p w14:paraId="1823B0AF"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proofErr w:type="gramStart"/>
      <w:r w:rsidRPr="00683964">
        <w:rPr>
          <w:rFonts w:ascii="Arial" w:hAnsi="Arial" w:cs="Arial"/>
          <w:sz w:val="24"/>
          <w:szCs w:val="24"/>
          <w:lang w:val="en-US"/>
        </w:rPr>
        <w:t>qualitative</w:t>
      </w:r>
      <w:proofErr w:type="gramEnd"/>
      <w:r w:rsidRPr="00683964">
        <w:rPr>
          <w:rFonts w:ascii="Arial" w:hAnsi="Arial" w:cs="Arial"/>
          <w:sz w:val="24"/>
          <w:szCs w:val="24"/>
          <w:lang w:val="en-US"/>
        </w:rPr>
        <w:t xml:space="preserve"> evaluation: e.g. interview of test persons.</w:t>
      </w:r>
    </w:p>
    <w:p w14:paraId="2C3DD5C9" w14:textId="77777777" w:rsidR="00683964" w:rsidRPr="00683964" w:rsidRDefault="00683964" w:rsidP="0069339D">
      <w:pPr>
        <w:pStyle w:val="Gvdemetni21"/>
        <w:shd w:val="clear" w:color="auto" w:fill="auto"/>
        <w:spacing w:before="0" w:line="360" w:lineRule="auto"/>
        <w:ind w:firstLine="400"/>
        <w:rPr>
          <w:rFonts w:ascii="Arial" w:hAnsi="Arial" w:cs="Arial"/>
          <w:sz w:val="24"/>
          <w:szCs w:val="24"/>
          <w:lang w:val="en-US"/>
        </w:rPr>
      </w:pPr>
      <w:r w:rsidRPr="00683964">
        <w:rPr>
          <w:rFonts w:ascii="Arial" w:hAnsi="Arial" w:cs="Arial"/>
          <w:sz w:val="24"/>
          <w:szCs w:val="24"/>
          <w:lang w:val="en-US"/>
        </w:rPr>
        <w:lastRenderedPageBreak/>
        <w:t>The given study will only use quantitative elements for evaluation. In the course of further detailed planning decisions will be made concerning potential selections of certain indices.</w:t>
      </w:r>
    </w:p>
    <w:p w14:paraId="5B3F39F0" w14:textId="77777777" w:rsidR="00683964" w:rsidRPr="00683964" w:rsidRDefault="00683964" w:rsidP="0069339D">
      <w:pPr>
        <w:pStyle w:val="Gvdemetni21"/>
        <w:shd w:val="clear" w:color="auto" w:fill="auto"/>
        <w:spacing w:before="0" w:line="360" w:lineRule="auto"/>
        <w:ind w:firstLine="400"/>
        <w:rPr>
          <w:rFonts w:ascii="Arial" w:hAnsi="Arial" w:cs="Arial"/>
          <w:sz w:val="24"/>
          <w:szCs w:val="24"/>
          <w:lang w:val="en-US"/>
        </w:rPr>
      </w:pPr>
      <w:r w:rsidRPr="00683964">
        <w:rPr>
          <w:rFonts w:ascii="Arial" w:hAnsi="Arial" w:cs="Arial"/>
          <w:sz w:val="24"/>
          <w:szCs w:val="24"/>
          <w:lang w:val="en-US"/>
        </w:rPr>
        <w:t>After introducing the importance and ways of diagnosis, adaptive teaching as, one can say, consequence of the previous thoughts, should be in the focus.</w:t>
      </w:r>
    </w:p>
    <w:p w14:paraId="239E95B0"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Adaptive teaching means the adjustment of teaching (including instructions, choice of methods etc.) to the specific class conditions and individual student's needs. (Beck et al, 2008). Therefore, adaptive teaching systems recommend the best places to start new content and when to review old content.</w:t>
      </w:r>
    </w:p>
    <w:p w14:paraId="15E15130"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goals of adaptive teaching can be identified as follows (</w:t>
      </w:r>
      <w:proofErr w:type="spellStart"/>
      <w:r w:rsidRPr="00683964">
        <w:rPr>
          <w:rFonts w:ascii="Arial" w:hAnsi="Arial" w:cs="Arial"/>
          <w:sz w:val="24"/>
          <w:szCs w:val="24"/>
          <w:lang w:val="en-US"/>
        </w:rPr>
        <w:t>Corno</w:t>
      </w:r>
      <w:proofErr w:type="spellEnd"/>
      <w:r w:rsidRPr="00683964">
        <w:rPr>
          <w:rFonts w:ascii="Arial" w:hAnsi="Arial" w:cs="Arial"/>
          <w:sz w:val="24"/>
          <w:szCs w:val="24"/>
          <w:lang w:val="en-US"/>
        </w:rPr>
        <w:t>, 2008; Hardy et al. 2011):</w:t>
      </w:r>
    </w:p>
    <w:p w14:paraId="7FF46684" w14:textId="77777777" w:rsidR="00683964" w:rsidRPr="00683964" w:rsidRDefault="00683964" w:rsidP="00683964">
      <w:pPr>
        <w:pStyle w:val="Gvdemetni21"/>
        <w:numPr>
          <w:ilvl w:val="0"/>
          <w:numId w:val="43"/>
        </w:numPr>
        <w:shd w:val="clear" w:color="auto" w:fill="auto"/>
        <w:tabs>
          <w:tab w:val="left" w:pos="750"/>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every child should be encouraged in such a way that his or her potential is optimally used to the maximum,</w:t>
      </w:r>
    </w:p>
    <w:p w14:paraId="5E0DCC1D"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the (minimum-) standards of the curriculum should be accomplished,</w:t>
      </w:r>
    </w:p>
    <w:p w14:paraId="525C5F9B"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all children should extend their knowledge,</w:t>
      </w:r>
    </w:p>
    <w:p w14:paraId="3CCCACCD"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no (high-risk-) group of pupils should fall back,</w:t>
      </w:r>
    </w:p>
    <w:p w14:paraId="130E191B"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individual differences in learning should become less visible,</w:t>
      </w:r>
    </w:p>
    <w:p w14:paraId="1EE5D21D"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proofErr w:type="gramStart"/>
      <w:r w:rsidRPr="00683964">
        <w:rPr>
          <w:rFonts w:ascii="Arial" w:hAnsi="Arial" w:cs="Arial"/>
          <w:sz w:val="24"/>
          <w:szCs w:val="24"/>
          <w:lang w:val="en-US"/>
        </w:rPr>
        <w:t>variation</w:t>
      </w:r>
      <w:proofErr w:type="gramEnd"/>
      <w:r w:rsidRPr="00683964">
        <w:rPr>
          <w:rFonts w:ascii="Arial" w:hAnsi="Arial" w:cs="Arial"/>
          <w:sz w:val="24"/>
          <w:szCs w:val="24"/>
          <w:lang w:val="en-US"/>
        </w:rPr>
        <w:t xml:space="preserve"> in class should not be extended.</w:t>
      </w:r>
    </w:p>
    <w:p w14:paraId="71BA69F0" w14:textId="3EB79C4F"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Adaptive teaching competency means the teacher’s ability to adjust instru</w:t>
      </w:r>
      <w:r w:rsidRPr="00683964">
        <w:rPr>
          <w:rFonts w:ascii="Arial" w:hAnsi="Arial" w:cs="Arial"/>
          <w:sz w:val="24"/>
          <w:szCs w:val="24"/>
          <w:lang w:val="en-US"/>
        </w:rPr>
        <w:t>c</w:t>
      </w:r>
      <w:r w:rsidRPr="00683964">
        <w:rPr>
          <w:rFonts w:ascii="Arial" w:hAnsi="Arial" w:cs="Arial"/>
          <w:sz w:val="24"/>
          <w:szCs w:val="24"/>
          <w:lang w:val="en-US"/>
        </w:rPr>
        <w:t>tion to the individual learning processes of pupils in such a way as to create f</w:t>
      </w:r>
      <w:r w:rsidRPr="00683964">
        <w:rPr>
          <w:rFonts w:ascii="Arial" w:hAnsi="Arial" w:cs="Arial"/>
          <w:sz w:val="24"/>
          <w:szCs w:val="24"/>
          <w:lang w:val="en-US"/>
        </w:rPr>
        <w:t>a</w:t>
      </w:r>
      <w:r w:rsidRPr="00683964">
        <w:rPr>
          <w:rFonts w:ascii="Arial" w:hAnsi="Arial" w:cs="Arial"/>
          <w:sz w:val="24"/>
          <w:szCs w:val="24"/>
          <w:lang w:val="en-US"/>
        </w:rPr>
        <w:t>vorable conditions for each student’s learning for understanding. (Beck et al, 2008).</w:t>
      </w:r>
    </w:p>
    <w:p w14:paraId="177F205D" w14:textId="77777777" w:rsidR="00683964" w:rsidRPr="00683964" w:rsidRDefault="00683964" w:rsidP="00683964">
      <w:pPr>
        <w:pStyle w:val="Gvdemetni21"/>
        <w:shd w:val="clear" w:color="auto" w:fill="auto"/>
        <w:spacing w:before="0" w:line="360" w:lineRule="auto"/>
        <w:ind w:left="320" w:right="340" w:firstLine="0"/>
        <w:rPr>
          <w:rFonts w:ascii="Arial" w:hAnsi="Arial" w:cs="Arial"/>
          <w:sz w:val="24"/>
          <w:szCs w:val="24"/>
          <w:lang w:val="en-US"/>
        </w:rPr>
      </w:pPr>
      <w:r w:rsidRPr="00683964">
        <w:rPr>
          <w:rFonts w:ascii="Arial" w:hAnsi="Arial" w:cs="Arial"/>
          <w:sz w:val="24"/>
          <w:szCs w:val="24"/>
          <w:lang w:val="en-US"/>
        </w:rPr>
        <w:t>“Providing adaptive instruction requires that alternate means of instruction are matched to students on the basis of knowledge about each individ</w:t>
      </w:r>
      <w:r w:rsidRPr="00683964">
        <w:rPr>
          <w:rFonts w:ascii="Arial" w:hAnsi="Arial" w:cs="Arial"/>
          <w:sz w:val="24"/>
          <w:szCs w:val="24"/>
          <w:lang w:val="en-US"/>
        </w:rPr>
        <w:t>u</w:t>
      </w:r>
      <w:r w:rsidRPr="00683964">
        <w:rPr>
          <w:rFonts w:ascii="Arial" w:hAnsi="Arial" w:cs="Arial"/>
          <w:sz w:val="24"/>
          <w:szCs w:val="24"/>
          <w:lang w:val="en-US"/>
        </w:rPr>
        <w:t>al's background, talents, interests, and past performance. An individual child' s abilities and styles are assessed, both upon entrance to and du</w:t>
      </w:r>
      <w:r w:rsidRPr="00683964">
        <w:rPr>
          <w:rFonts w:ascii="Arial" w:hAnsi="Arial" w:cs="Arial"/>
          <w:sz w:val="24"/>
          <w:szCs w:val="24"/>
          <w:lang w:val="en-US"/>
        </w:rPr>
        <w:t>r</w:t>
      </w:r>
      <w:r w:rsidRPr="00683964">
        <w:rPr>
          <w:rFonts w:ascii="Arial" w:hAnsi="Arial" w:cs="Arial"/>
          <w:sz w:val="24"/>
          <w:szCs w:val="24"/>
          <w:lang w:val="en-US"/>
        </w:rPr>
        <w:t>ing the course of learning, and the information obtained is used in selec</w:t>
      </w:r>
      <w:r w:rsidRPr="00683964">
        <w:rPr>
          <w:rFonts w:ascii="Arial" w:hAnsi="Arial" w:cs="Arial"/>
          <w:sz w:val="24"/>
          <w:szCs w:val="24"/>
          <w:lang w:val="en-US"/>
        </w:rPr>
        <w:t>t</w:t>
      </w:r>
      <w:r w:rsidRPr="00683964">
        <w:rPr>
          <w:rFonts w:ascii="Arial" w:hAnsi="Arial" w:cs="Arial"/>
          <w:sz w:val="24"/>
          <w:szCs w:val="24"/>
          <w:lang w:val="en-US"/>
        </w:rPr>
        <w:t>ing subsequent alternative learning opportunities“ (Wang, 1980, p. 122).</w:t>
      </w:r>
    </w:p>
    <w:p w14:paraId="03095326" w14:textId="77777777"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As two methods, namely, dilemma and scenario technique, are on focus in the given study they should be shortly introduced at this point as well. Using them in an adaptive way both can contribute to a deeper understanding of the given topic.</w:t>
      </w:r>
    </w:p>
    <w:p w14:paraId="17C79799" w14:textId="77777777" w:rsidR="00683964" w:rsidRPr="00683964" w:rsidRDefault="00683964" w:rsidP="00683964">
      <w:pPr>
        <w:pStyle w:val="Gvdemetni50"/>
        <w:shd w:val="clear" w:color="auto" w:fill="auto"/>
        <w:spacing w:before="0" w:after="0" w:line="360" w:lineRule="auto"/>
        <w:ind w:left="400" w:firstLine="0"/>
        <w:rPr>
          <w:rFonts w:ascii="Arial" w:hAnsi="Arial" w:cs="Arial"/>
          <w:sz w:val="24"/>
          <w:szCs w:val="24"/>
          <w:lang w:val="en-US"/>
        </w:rPr>
      </w:pPr>
      <w:r w:rsidRPr="00683964">
        <w:rPr>
          <w:rFonts w:ascii="Arial" w:hAnsi="Arial" w:cs="Arial"/>
          <w:sz w:val="24"/>
          <w:szCs w:val="24"/>
          <w:lang w:val="en-US"/>
        </w:rPr>
        <w:lastRenderedPageBreak/>
        <w:t>1) Dilemma method</w:t>
      </w:r>
    </w:p>
    <w:p w14:paraId="5F0F844D"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goals of the dilemma method can be shortly defined as followed (</w:t>
      </w:r>
      <w:proofErr w:type="spellStart"/>
      <w:r w:rsidRPr="00683964">
        <w:rPr>
          <w:rFonts w:ascii="Arial" w:hAnsi="Arial" w:cs="Arial"/>
          <w:sz w:val="24"/>
          <w:szCs w:val="24"/>
          <w:lang w:val="en-US"/>
        </w:rPr>
        <w:t>Ka</w:t>
      </w:r>
      <w:r w:rsidRPr="00683964">
        <w:rPr>
          <w:rFonts w:ascii="Arial" w:hAnsi="Arial" w:cs="Arial"/>
          <w:sz w:val="24"/>
          <w:szCs w:val="24"/>
          <w:lang w:val="en-US"/>
        </w:rPr>
        <w:t>i</w:t>
      </w:r>
      <w:r w:rsidRPr="00683964">
        <w:rPr>
          <w:rFonts w:ascii="Arial" w:hAnsi="Arial" w:cs="Arial"/>
          <w:sz w:val="24"/>
          <w:szCs w:val="24"/>
          <w:lang w:val="en-US"/>
        </w:rPr>
        <w:t>ser&amp;Kaminski</w:t>
      </w:r>
      <w:proofErr w:type="spellEnd"/>
      <w:r w:rsidRPr="00683964">
        <w:rPr>
          <w:rFonts w:ascii="Arial" w:hAnsi="Arial" w:cs="Arial"/>
          <w:sz w:val="24"/>
          <w:szCs w:val="24"/>
          <w:lang w:val="en-US"/>
        </w:rPr>
        <w:t>, 2012):</w:t>
      </w:r>
    </w:p>
    <w:p w14:paraId="715365E5"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a critical approach with conflicts of values,</w:t>
      </w:r>
    </w:p>
    <w:p w14:paraId="2778FFEC" w14:textId="7FC2D7CE"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Pr>
          <w:rFonts w:ascii="Arial" w:hAnsi="Arial" w:cs="Arial"/>
          <w:sz w:val="24"/>
          <w:szCs w:val="24"/>
          <w:lang w:val="en-US"/>
        </w:rPr>
        <w:t>awareness and reflecti</w:t>
      </w:r>
      <w:r w:rsidRPr="00683964">
        <w:rPr>
          <w:rFonts w:ascii="Arial" w:hAnsi="Arial" w:cs="Arial"/>
          <w:sz w:val="24"/>
          <w:szCs w:val="24"/>
          <w:lang w:val="en-US"/>
        </w:rPr>
        <w:t>on with own moral concepts and standards,</w:t>
      </w:r>
    </w:p>
    <w:p w14:paraId="67FED2C7"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ability to deal with different reasons and thinking patterns,</w:t>
      </w:r>
    </w:p>
    <w:p w14:paraId="35E91886"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conflict management with regards to democratic legal systems,</w:t>
      </w:r>
    </w:p>
    <w:p w14:paraId="4A5EACAA" w14:textId="77777777" w:rsidR="00683964" w:rsidRPr="00683964" w:rsidRDefault="00683964" w:rsidP="00683964">
      <w:pPr>
        <w:pStyle w:val="Gvdemetni21"/>
        <w:numPr>
          <w:ilvl w:val="0"/>
          <w:numId w:val="43"/>
        </w:numPr>
        <w:shd w:val="clear" w:color="auto" w:fill="auto"/>
        <w:tabs>
          <w:tab w:val="left" w:pos="750"/>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ability to self-critically realize the potential mismatch between ethical-economic knowledge and practical action,</w:t>
      </w:r>
    </w:p>
    <w:p w14:paraId="2D12C363"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proofErr w:type="gramStart"/>
      <w:r w:rsidRPr="00683964">
        <w:rPr>
          <w:rFonts w:ascii="Arial" w:hAnsi="Arial" w:cs="Arial"/>
          <w:sz w:val="24"/>
          <w:szCs w:val="24"/>
          <w:lang w:val="en-US"/>
        </w:rPr>
        <w:t>ability</w:t>
      </w:r>
      <w:proofErr w:type="gramEnd"/>
      <w:r w:rsidRPr="00683964">
        <w:rPr>
          <w:rFonts w:ascii="Arial" w:hAnsi="Arial" w:cs="Arial"/>
          <w:sz w:val="24"/>
          <w:szCs w:val="24"/>
          <w:lang w:val="en-US"/>
        </w:rPr>
        <w:t xml:space="preserve"> to decide due to information material by weighing pros and cons.</w:t>
      </w:r>
    </w:p>
    <w:p w14:paraId="43DE6756"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use of the dilemma method in class consists of different steps (</w:t>
      </w:r>
      <w:proofErr w:type="spellStart"/>
      <w:r w:rsidRPr="00683964">
        <w:rPr>
          <w:rFonts w:ascii="Arial" w:hAnsi="Arial" w:cs="Arial"/>
          <w:sz w:val="24"/>
          <w:szCs w:val="24"/>
          <w:lang w:val="en-US"/>
        </w:rPr>
        <w:t>Ka</w:t>
      </w:r>
      <w:r w:rsidRPr="00683964">
        <w:rPr>
          <w:rFonts w:ascii="Arial" w:hAnsi="Arial" w:cs="Arial"/>
          <w:sz w:val="24"/>
          <w:szCs w:val="24"/>
          <w:lang w:val="en-US"/>
        </w:rPr>
        <w:t>i</w:t>
      </w:r>
      <w:r w:rsidRPr="00683964">
        <w:rPr>
          <w:rFonts w:ascii="Arial" w:hAnsi="Arial" w:cs="Arial"/>
          <w:sz w:val="24"/>
          <w:szCs w:val="24"/>
          <w:lang w:val="en-US"/>
        </w:rPr>
        <w:t>ser&amp;Kaminski</w:t>
      </w:r>
      <w:proofErr w:type="spellEnd"/>
      <w:r w:rsidRPr="00683964">
        <w:rPr>
          <w:rFonts w:ascii="Arial" w:hAnsi="Arial" w:cs="Arial"/>
          <w:sz w:val="24"/>
          <w:szCs w:val="24"/>
          <w:lang w:val="en-US"/>
        </w:rPr>
        <w:t>, 2012):</w:t>
      </w:r>
    </w:p>
    <w:p w14:paraId="462F14D3"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presentation of the moral dilemma: introduction, terminological explan</w:t>
      </w:r>
      <w:r w:rsidRPr="00683964">
        <w:rPr>
          <w:rFonts w:ascii="Arial" w:hAnsi="Arial" w:cs="Arial"/>
          <w:sz w:val="24"/>
          <w:szCs w:val="24"/>
          <w:lang w:val="en-US"/>
        </w:rPr>
        <w:t>a</w:t>
      </w:r>
      <w:r w:rsidRPr="00683964">
        <w:rPr>
          <w:rFonts w:ascii="Arial" w:hAnsi="Arial" w:cs="Arial"/>
          <w:sz w:val="24"/>
          <w:szCs w:val="24"/>
          <w:lang w:val="en-US"/>
        </w:rPr>
        <w:t>tions, given problems,</w:t>
      </w:r>
    </w:p>
    <w:p w14:paraId="173EC08A"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personal position determination, overview of other positions, collecting reasons for different positions,</w:t>
      </w:r>
    </w:p>
    <w:p w14:paraId="5D6D3876" w14:textId="77777777" w:rsidR="00683964" w:rsidRPr="00683964" w:rsidRDefault="00683964" w:rsidP="00683964">
      <w:pPr>
        <w:pStyle w:val="Gvdemetni21"/>
        <w:numPr>
          <w:ilvl w:val="0"/>
          <w:numId w:val="43"/>
        </w:numPr>
        <w:shd w:val="clear" w:color="auto" w:fill="auto"/>
        <w:tabs>
          <w:tab w:val="left" w:pos="750"/>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review of justification: choice of appropriate approach, discussion of di</w:t>
      </w:r>
      <w:r w:rsidRPr="00683964">
        <w:rPr>
          <w:rFonts w:ascii="Arial" w:hAnsi="Arial" w:cs="Arial"/>
          <w:sz w:val="24"/>
          <w:szCs w:val="24"/>
          <w:lang w:val="en-US"/>
        </w:rPr>
        <w:t>f</w:t>
      </w:r>
      <w:r w:rsidRPr="00683964">
        <w:rPr>
          <w:rFonts w:ascii="Arial" w:hAnsi="Arial" w:cs="Arial"/>
          <w:sz w:val="24"/>
          <w:szCs w:val="24"/>
          <w:lang w:val="en-US"/>
        </w:rPr>
        <w:t>ferent individual positions within class or group, discussion of reasons concerning sounding questions,</w:t>
      </w:r>
    </w:p>
    <w:p w14:paraId="421BE7E6"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proofErr w:type="gramStart"/>
      <w:r w:rsidRPr="00683964">
        <w:rPr>
          <w:rFonts w:ascii="Arial" w:hAnsi="Arial" w:cs="Arial"/>
          <w:sz w:val="24"/>
          <w:szCs w:val="24"/>
          <w:lang w:val="en-US"/>
        </w:rPr>
        <w:t>consideration</w:t>
      </w:r>
      <w:proofErr w:type="gramEnd"/>
      <w:r w:rsidRPr="00683964">
        <w:rPr>
          <w:rFonts w:ascii="Arial" w:hAnsi="Arial" w:cs="Arial"/>
          <w:sz w:val="24"/>
          <w:szCs w:val="24"/>
          <w:lang w:val="en-US"/>
        </w:rPr>
        <w:t xml:space="preserve"> of a certain justification: summary of the discussed re</w:t>
      </w:r>
      <w:r w:rsidRPr="00683964">
        <w:rPr>
          <w:rFonts w:ascii="Arial" w:hAnsi="Arial" w:cs="Arial"/>
          <w:sz w:val="24"/>
          <w:szCs w:val="24"/>
          <w:lang w:val="en-US"/>
        </w:rPr>
        <w:t>a</w:t>
      </w:r>
      <w:r w:rsidRPr="00683964">
        <w:rPr>
          <w:rFonts w:ascii="Arial" w:hAnsi="Arial" w:cs="Arial"/>
          <w:sz w:val="24"/>
          <w:szCs w:val="24"/>
          <w:lang w:val="en-US"/>
        </w:rPr>
        <w:t>sons, note of one justification.</w:t>
      </w:r>
    </w:p>
    <w:p w14:paraId="439C4503" w14:textId="77777777" w:rsidR="00683964" w:rsidRPr="00683964" w:rsidRDefault="00683964" w:rsidP="0069339D">
      <w:pPr>
        <w:pStyle w:val="Balk21"/>
        <w:keepNext/>
        <w:keepLines/>
        <w:shd w:val="clear" w:color="auto" w:fill="auto"/>
        <w:spacing w:line="360" w:lineRule="auto"/>
        <w:ind w:left="40" w:firstLine="360"/>
        <w:jc w:val="both"/>
        <w:rPr>
          <w:rFonts w:ascii="Arial" w:hAnsi="Arial" w:cs="Arial"/>
          <w:b w:val="0"/>
          <w:sz w:val="24"/>
          <w:szCs w:val="24"/>
          <w:lang w:val="en-US"/>
        </w:rPr>
      </w:pPr>
      <w:r w:rsidRPr="00683964">
        <w:rPr>
          <w:rFonts w:ascii="Arial" w:hAnsi="Arial" w:cs="Arial"/>
          <w:b w:val="0"/>
          <w:sz w:val="24"/>
          <w:szCs w:val="24"/>
          <w:lang w:val="en-US"/>
        </w:rPr>
        <w:t>Concerning the topic, “ESD using the example of the German energy trans</w:t>
      </w:r>
      <w:r w:rsidRPr="00683964">
        <w:rPr>
          <w:rFonts w:ascii="Arial" w:hAnsi="Arial" w:cs="Arial"/>
          <w:b w:val="0"/>
          <w:sz w:val="24"/>
          <w:szCs w:val="24"/>
          <w:lang w:val="en-US"/>
        </w:rPr>
        <w:t>i</w:t>
      </w:r>
      <w:r w:rsidRPr="00683964">
        <w:rPr>
          <w:rFonts w:ascii="Arial" w:hAnsi="Arial" w:cs="Arial"/>
          <w:b w:val="0"/>
          <w:sz w:val="24"/>
          <w:szCs w:val="24"/>
          <w:lang w:val="en-US"/>
        </w:rPr>
        <w:t xml:space="preserve">tion” (with the focus on mobility) one can state, that this method is especially appropriate to reveal the different interests of the diverse agents and also to make the difficulty of decision making visible. </w:t>
      </w:r>
    </w:p>
    <w:p w14:paraId="5D10517D"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following figure illustrates the conflicts existing in the four different dime</w:t>
      </w:r>
      <w:r w:rsidRPr="00683964">
        <w:rPr>
          <w:rFonts w:ascii="Arial" w:hAnsi="Arial" w:cs="Arial"/>
          <w:sz w:val="24"/>
          <w:szCs w:val="24"/>
          <w:lang w:val="en-US"/>
        </w:rPr>
        <w:t>n</w:t>
      </w:r>
      <w:r w:rsidRPr="00683964">
        <w:rPr>
          <w:rFonts w:ascii="Arial" w:hAnsi="Arial" w:cs="Arial"/>
          <w:sz w:val="24"/>
          <w:szCs w:val="24"/>
          <w:lang w:val="en-US"/>
        </w:rPr>
        <w:t>sions within sustainable development. Within these general conflict lines the diverse interests shortly mentioned above can be located.</w:t>
      </w:r>
    </w:p>
    <w:p w14:paraId="56131A9A"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br w:type="page"/>
      </w:r>
    </w:p>
    <w:p w14:paraId="35F058E4" w14:textId="77777777" w:rsidR="00683964" w:rsidRPr="00683964" w:rsidRDefault="00683964" w:rsidP="00683964">
      <w:pPr>
        <w:pStyle w:val="Balk21"/>
        <w:keepNext/>
        <w:keepLines/>
        <w:shd w:val="clear" w:color="auto" w:fill="auto"/>
        <w:spacing w:line="360" w:lineRule="auto"/>
        <w:ind w:left="40"/>
        <w:jc w:val="both"/>
        <w:rPr>
          <w:rFonts w:ascii="Arial" w:hAnsi="Arial" w:cs="Arial"/>
          <w:sz w:val="24"/>
          <w:szCs w:val="24"/>
          <w:lang w:val="en-US"/>
        </w:rPr>
      </w:pPr>
      <w:bookmarkStart w:id="1" w:name="bookmark10"/>
      <w:r w:rsidRPr="00683964">
        <w:rPr>
          <w:noProof/>
        </w:rPr>
        <w:lastRenderedPageBreak/>
        <w:drawing>
          <wp:anchor distT="0" distB="0" distL="0" distR="0" simplePos="0" relativeHeight="251660288" behindDoc="1" locked="0" layoutInCell="1" allowOverlap="1" wp14:anchorId="5F67C8E0" wp14:editId="2B921F6E">
            <wp:simplePos x="0" y="0"/>
            <wp:positionH relativeFrom="page">
              <wp:posOffset>1609725</wp:posOffset>
            </wp:positionH>
            <wp:positionV relativeFrom="paragraph">
              <wp:posOffset>189230</wp:posOffset>
            </wp:positionV>
            <wp:extent cx="4381500" cy="3105150"/>
            <wp:effectExtent l="0" t="0" r="0" b="0"/>
            <wp:wrapTopAndBottom/>
            <wp:docPr id="25"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1" cstate="print"/>
                    <a:stretch>
                      <a:fillRect/>
                    </a:stretch>
                  </pic:blipFill>
                  <pic:spPr>
                    <a:xfrm>
                      <a:off x="0" y="0"/>
                      <a:ext cx="4381500" cy="3105150"/>
                    </a:xfrm>
                    <a:prstGeom prst="rect">
                      <a:avLst/>
                    </a:prstGeom>
                  </pic:spPr>
                </pic:pic>
              </a:graphicData>
            </a:graphic>
            <wp14:sizeRelH relativeFrom="margin">
              <wp14:pctWidth>0</wp14:pctWidth>
            </wp14:sizeRelH>
            <wp14:sizeRelV relativeFrom="margin">
              <wp14:pctHeight>0</wp14:pctHeight>
            </wp14:sizeRelV>
          </wp:anchor>
        </w:drawing>
      </w:r>
      <w:r w:rsidRPr="00683964">
        <w:rPr>
          <w:rFonts w:ascii="Arial" w:hAnsi="Arial" w:cs="Arial"/>
          <w:sz w:val="24"/>
          <w:szCs w:val="24"/>
          <w:lang w:val="en-US"/>
        </w:rPr>
        <w:t xml:space="preserve"> </w:t>
      </w:r>
      <w:bookmarkEnd w:id="1"/>
    </w:p>
    <w:p w14:paraId="608EFF96" w14:textId="77777777" w:rsidR="00683964" w:rsidRPr="00683964" w:rsidRDefault="00683964" w:rsidP="00683964">
      <w:pPr>
        <w:pStyle w:val="Gvdemetni80"/>
        <w:shd w:val="clear" w:color="auto" w:fill="auto"/>
        <w:spacing w:before="0" w:after="0" w:line="360" w:lineRule="auto"/>
        <w:ind w:left="140"/>
        <w:jc w:val="both"/>
        <w:rPr>
          <w:rFonts w:ascii="Arial" w:hAnsi="Arial" w:cs="Arial"/>
          <w:sz w:val="24"/>
          <w:szCs w:val="24"/>
          <w:lang w:val="en-US"/>
        </w:rPr>
      </w:pPr>
    </w:p>
    <w:p w14:paraId="68F018BF" w14:textId="166BB832" w:rsidR="00683964" w:rsidRDefault="00683964" w:rsidP="009F3236">
      <w:pPr>
        <w:pStyle w:val="Gvdemetni80"/>
        <w:shd w:val="clear" w:color="auto" w:fill="auto"/>
        <w:spacing w:before="0" w:after="0" w:line="240" w:lineRule="auto"/>
        <w:ind w:left="142"/>
        <w:jc w:val="both"/>
        <w:rPr>
          <w:rFonts w:ascii="Arial" w:hAnsi="Arial" w:cs="Arial"/>
          <w:sz w:val="24"/>
          <w:szCs w:val="24"/>
          <w:lang w:val="en-US"/>
        </w:rPr>
      </w:pPr>
      <w:r w:rsidRPr="00683964">
        <w:rPr>
          <w:rFonts w:ascii="Arial" w:hAnsi="Arial" w:cs="Arial"/>
          <w:sz w:val="24"/>
          <w:szCs w:val="24"/>
          <w:lang w:val="en-US"/>
        </w:rPr>
        <w:t>Figure 2: Conflict of goals between development components (</w:t>
      </w:r>
      <w:proofErr w:type="spellStart"/>
      <w:r w:rsidRPr="00683964">
        <w:rPr>
          <w:rFonts w:ascii="Arial" w:hAnsi="Arial" w:cs="Arial"/>
          <w:sz w:val="24"/>
          <w:szCs w:val="24"/>
          <w:lang w:val="en-US"/>
        </w:rPr>
        <w:t>Ohlmeier</w:t>
      </w:r>
      <w:proofErr w:type="spellEnd"/>
      <w:r w:rsidR="00BD16DD">
        <w:rPr>
          <w:rFonts w:ascii="Arial" w:hAnsi="Arial" w:cs="Arial"/>
          <w:sz w:val="24"/>
          <w:szCs w:val="24"/>
          <w:lang w:val="en-US"/>
        </w:rPr>
        <w:t>,</w:t>
      </w:r>
      <w:r w:rsidRPr="00683964">
        <w:rPr>
          <w:rFonts w:ascii="Arial" w:hAnsi="Arial" w:cs="Arial"/>
          <w:sz w:val="24"/>
          <w:szCs w:val="24"/>
          <w:lang w:val="en-US"/>
        </w:rPr>
        <w:t xml:space="preserve"> 2013, p. 15; Source: BMZ &amp; KMK, 2008, p. 30)</w:t>
      </w:r>
    </w:p>
    <w:p w14:paraId="4195514C" w14:textId="77777777" w:rsidR="009F3236" w:rsidRPr="00683964" w:rsidRDefault="009F3236" w:rsidP="009F3236">
      <w:pPr>
        <w:pStyle w:val="Gvdemetni80"/>
        <w:shd w:val="clear" w:color="auto" w:fill="auto"/>
        <w:spacing w:before="0" w:after="0" w:line="240" w:lineRule="auto"/>
        <w:ind w:left="142"/>
        <w:jc w:val="both"/>
        <w:rPr>
          <w:rFonts w:ascii="Arial" w:hAnsi="Arial" w:cs="Arial"/>
          <w:sz w:val="24"/>
          <w:szCs w:val="24"/>
          <w:lang w:val="en-US"/>
        </w:rPr>
      </w:pPr>
    </w:p>
    <w:p w14:paraId="5DF24FDF" w14:textId="77777777" w:rsidR="00683964" w:rsidRPr="00683964" w:rsidRDefault="00683964" w:rsidP="00683964">
      <w:pPr>
        <w:pStyle w:val="Gvdemetni50"/>
        <w:shd w:val="clear" w:color="auto" w:fill="auto"/>
        <w:spacing w:before="0" w:after="0" w:line="360" w:lineRule="auto"/>
        <w:ind w:left="400" w:firstLine="0"/>
        <w:rPr>
          <w:rFonts w:ascii="Arial" w:hAnsi="Arial" w:cs="Arial"/>
          <w:sz w:val="24"/>
          <w:szCs w:val="24"/>
          <w:lang w:val="en-US"/>
        </w:rPr>
      </w:pPr>
      <w:r w:rsidRPr="00683964">
        <w:rPr>
          <w:rFonts w:ascii="Arial" w:hAnsi="Arial" w:cs="Arial"/>
          <w:sz w:val="24"/>
          <w:szCs w:val="24"/>
          <w:lang w:val="en-US"/>
        </w:rPr>
        <w:t>2) Scenario technique</w:t>
      </w:r>
    </w:p>
    <w:p w14:paraId="33EEFAD9" w14:textId="60B3F6F4" w:rsidR="00683964" w:rsidRPr="00683964" w:rsidRDefault="00683964" w:rsidP="0069339D">
      <w:pPr>
        <w:pStyle w:val="Gvdemetni21"/>
        <w:shd w:val="clear" w:color="auto" w:fill="auto"/>
        <w:spacing w:before="0" w:line="360" w:lineRule="auto"/>
        <w:ind w:firstLine="400"/>
        <w:rPr>
          <w:rFonts w:ascii="Arial" w:hAnsi="Arial" w:cs="Arial"/>
          <w:sz w:val="24"/>
          <w:szCs w:val="24"/>
          <w:lang w:val="en-US"/>
        </w:rPr>
      </w:pPr>
      <w:r w:rsidRPr="00683964">
        <w:rPr>
          <w:rFonts w:ascii="Arial" w:hAnsi="Arial" w:cs="Arial"/>
          <w:sz w:val="24"/>
          <w:szCs w:val="24"/>
          <w:lang w:val="en-US"/>
        </w:rPr>
        <w:t xml:space="preserve">The scenario technique puts another </w:t>
      </w:r>
      <w:r w:rsidR="00DD0BDF">
        <w:rPr>
          <w:rFonts w:ascii="Arial" w:hAnsi="Arial" w:cs="Arial"/>
          <w:sz w:val="24"/>
          <w:szCs w:val="24"/>
          <w:lang w:val="en-US"/>
        </w:rPr>
        <w:t>emphasis</w:t>
      </w:r>
      <w:r w:rsidRPr="00683964">
        <w:rPr>
          <w:rFonts w:ascii="Arial" w:hAnsi="Arial" w:cs="Arial"/>
          <w:sz w:val="24"/>
          <w:szCs w:val="24"/>
          <w:lang w:val="en-US"/>
        </w:rPr>
        <w:t xml:space="preserve"> a different aspect: the que</w:t>
      </w:r>
      <w:r w:rsidRPr="00683964">
        <w:rPr>
          <w:rFonts w:ascii="Arial" w:hAnsi="Arial" w:cs="Arial"/>
          <w:sz w:val="24"/>
          <w:szCs w:val="24"/>
          <w:lang w:val="en-US"/>
        </w:rPr>
        <w:t>s</w:t>
      </w:r>
      <w:r w:rsidRPr="00683964">
        <w:rPr>
          <w:rFonts w:ascii="Arial" w:hAnsi="Arial" w:cs="Arial"/>
          <w:sz w:val="24"/>
          <w:szCs w:val="24"/>
          <w:lang w:val="en-US"/>
        </w:rPr>
        <w:t>tion of future implication of present developments. Technology assessment is the key word when using this method in the given context.</w:t>
      </w:r>
    </w:p>
    <w:p w14:paraId="721A32B1" w14:textId="5D2947D9"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overall goal of this technique is to form a potential future scenario based on present facts and development factors (Albers</w:t>
      </w:r>
      <w:r w:rsidR="00BD16DD">
        <w:rPr>
          <w:rFonts w:ascii="Arial" w:hAnsi="Arial" w:cs="Arial"/>
          <w:sz w:val="24"/>
          <w:szCs w:val="24"/>
          <w:lang w:val="en-US"/>
        </w:rPr>
        <w:t xml:space="preserve"> </w:t>
      </w:r>
      <w:r w:rsidRPr="00683964">
        <w:rPr>
          <w:rFonts w:ascii="Arial" w:hAnsi="Arial" w:cs="Arial"/>
          <w:sz w:val="24"/>
          <w:szCs w:val="24"/>
          <w:lang w:val="en-US"/>
        </w:rPr>
        <w:t>&amp;</w:t>
      </w:r>
      <w:r w:rsidR="00BD16DD">
        <w:rPr>
          <w:rFonts w:ascii="Arial" w:hAnsi="Arial" w:cs="Arial"/>
          <w:sz w:val="24"/>
          <w:szCs w:val="24"/>
          <w:lang w:val="en-US"/>
        </w:rPr>
        <w:t xml:space="preserve"> </w:t>
      </w:r>
      <w:proofErr w:type="spellStart"/>
      <w:r w:rsidRPr="00683964">
        <w:rPr>
          <w:rFonts w:ascii="Arial" w:hAnsi="Arial" w:cs="Arial"/>
          <w:sz w:val="24"/>
          <w:szCs w:val="24"/>
          <w:lang w:val="en-US"/>
        </w:rPr>
        <w:t>Broux</w:t>
      </w:r>
      <w:proofErr w:type="spellEnd"/>
      <w:r w:rsidRPr="00683964">
        <w:rPr>
          <w:rFonts w:ascii="Arial" w:hAnsi="Arial" w:cs="Arial"/>
          <w:sz w:val="24"/>
          <w:szCs w:val="24"/>
          <w:lang w:val="en-US"/>
        </w:rPr>
        <w:t xml:space="preserve">, 1999). Normally, three different types of scenarios can be formed: the best-case scenario, the worst-case scenario and the </w:t>
      </w:r>
    </w:p>
    <w:p w14:paraId="7217A4A9" w14:textId="7315D55D"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noProof/>
        </w:rPr>
        <w:drawing>
          <wp:anchor distT="0" distB="0" distL="0" distR="0" simplePos="0" relativeHeight="251661312" behindDoc="1" locked="0" layoutInCell="1" allowOverlap="1" wp14:anchorId="1FCC8193" wp14:editId="0393AA3D">
            <wp:simplePos x="0" y="0"/>
            <wp:positionH relativeFrom="page">
              <wp:posOffset>2543175</wp:posOffset>
            </wp:positionH>
            <wp:positionV relativeFrom="paragraph">
              <wp:posOffset>213360</wp:posOffset>
            </wp:positionV>
            <wp:extent cx="3095625" cy="1670050"/>
            <wp:effectExtent l="0" t="0" r="9525" b="6350"/>
            <wp:wrapNone/>
            <wp:docPr id="26"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2" cstate="print"/>
                    <a:stretch>
                      <a:fillRect/>
                    </a:stretch>
                  </pic:blipFill>
                  <pic:spPr>
                    <a:xfrm>
                      <a:off x="0" y="0"/>
                      <a:ext cx="3095625" cy="1670050"/>
                    </a:xfrm>
                    <a:prstGeom prst="rect">
                      <a:avLst/>
                    </a:prstGeom>
                  </pic:spPr>
                </pic:pic>
              </a:graphicData>
            </a:graphic>
            <wp14:sizeRelH relativeFrom="margin">
              <wp14:pctWidth>0</wp14:pctWidth>
            </wp14:sizeRelH>
          </wp:anchor>
        </w:drawing>
      </w:r>
      <w:proofErr w:type="gramStart"/>
      <w:r w:rsidRPr="00683964">
        <w:rPr>
          <w:rFonts w:ascii="Arial" w:hAnsi="Arial" w:cs="Arial"/>
          <w:sz w:val="24"/>
          <w:szCs w:val="24"/>
          <w:lang w:val="en-US"/>
        </w:rPr>
        <w:t>trend</w:t>
      </w:r>
      <w:proofErr w:type="gramEnd"/>
      <w:r w:rsidR="00DD0BDF">
        <w:rPr>
          <w:rFonts w:ascii="Arial" w:hAnsi="Arial" w:cs="Arial"/>
          <w:sz w:val="24"/>
          <w:szCs w:val="24"/>
          <w:lang w:val="en-US"/>
        </w:rPr>
        <w:t xml:space="preserve"> </w:t>
      </w:r>
      <w:r w:rsidRPr="00683964">
        <w:rPr>
          <w:rFonts w:ascii="Arial" w:hAnsi="Arial" w:cs="Arial"/>
          <w:sz w:val="24"/>
          <w:szCs w:val="24"/>
          <w:lang w:val="en-US"/>
        </w:rPr>
        <w:t>scenario:</w:t>
      </w:r>
    </w:p>
    <w:p w14:paraId="1014EB0C"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0D89E462"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7E0B3FD7"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109D1CCF"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7666F4DB"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66CC7695"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4CEE2A3D"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67D74684"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lastRenderedPageBreak/>
        <w:t xml:space="preserve">Figure 3: Scenario funnel with three basic scenarios. (Source: Albers &amp; </w:t>
      </w:r>
      <w:proofErr w:type="spellStart"/>
      <w:r w:rsidRPr="00683964">
        <w:rPr>
          <w:rFonts w:ascii="Arial" w:hAnsi="Arial" w:cs="Arial"/>
          <w:sz w:val="24"/>
          <w:szCs w:val="24"/>
          <w:lang w:val="en-US"/>
        </w:rPr>
        <w:t>Broux</w:t>
      </w:r>
      <w:proofErr w:type="spellEnd"/>
      <w:r w:rsidRPr="00683964">
        <w:rPr>
          <w:rFonts w:ascii="Arial" w:hAnsi="Arial" w:cs="Arial"/>
          <w:sz w:val="24"/>
          <w:szCs w:val="24"/>
          <w:lang w:val="en-US"/>
        </w:rPr>
        <w:t xml:space="preserve"> (1999), modified)</w:t>
      </w:r>
    </w:p>
    <w:p w14:paraId="48B9266C"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
    <w:p w14:paraId="0203C95E" w14:textId="15486C34" w:rsidR="00683964" w:rsidRPr="00683964" w:rsidRDefault="00683964" w:rsidP="0069339D">
      <w:pPr>
        <w:pStyle w:val="Gvdemetni21"/>
        <w:shd w:val="clear" w:color="auto" w:fill="auto"/>
        <w:spacing w:before="0" w:line="360" w:lineRule="auto"/>
        <w:ind w:firstLine="709"/>
        <w:rPr>
          <w:rFonts w:ascii="Arial" w:hAnsi="Arial" w:cs="Arial"/>
          <w:sz w:val="24"/>
          <w:szCs w:val="24"/>
          <w:lang w:val="en-US"/>
        </w:rPr>
      </w:pPr>
      <w:r w:rsidRPr="00683964">
        <w:rPr>
          <w:rFonts w:ascii="Arial" w:hAnsi="Arial" w:cs="Arial"/>
          <w:sz w:val="24"/>
          <w:szCs w:val="24"/>
          <w:lang w:val="en-US"/>
        </w:rPr>
        <w:t>The development of scenarios in class should enable the learner to deal with a future-oriented question in a systematical and constructive way (Albers</w:t>
      </w:r>
      <w:r w:rsidR="00BD16DD">
        <w:rPr>
          <w:rFonts w:ascii="Arial" w:hAnsi="Arial" w:cs="Arial"/>
          <w:sz w:val="24"/>
          <w:szCs w:val="24"/>
          <w:lang w:val="en-US"/>
        </w:rPr>
        <w:t xml:space="preserve"> </w:t>
      </w:r>
      <w:r w:rsidRPr="00683964">
        <w:rPr>
          <w:rFonts w:ascii="Arial" w:hAnsi="Arial" w:cs="Arial"/>
          <w:sz w:val="24"/>
          <w:szCs w:val="24"/>
          <w:lang w:val="en-US"/>
        </w:rPr>
        <w:t>&amp;</w:t>
      </w:r>
      <w:r w:rsidR="00BD16DD">
        <w:rPr>
          <w:rFonts w:ascii="Arial" w:hAnsi="Arial" w:cs="Arial"/>
          <w:sz w:val="24"/>
          <w:szCs w:val="24"/>
          <w:lang w:val="en-US"/>
        </w:rPr>
        <w:t xml:space="preserve"> </w:t>
      </w:r>
      <w:proofErr w:type="spellStart"/>
      <w:r w:rsidRPr="00683964">
        <w:rPr>
          <w:rFonts w:ascii="Arial" w:hAnsi="Arial" w:cs="Arial"/>
          <w:sz w:val="24"/>
          <w:szCs w:val="24"/>
          <w:lang w:val="en-US"/>
        </w:rPr>
        <w:t>Broux</w:t>
      </w:r>
      <w:proofErr w:type="spellEnd"/>
      <w:r w:rsidRPr="00683964">
        <w:rPr>
          <w:rFonts w:ascii="Arial" w:hAnsi="Arial" w:cs="Arial"/>
          <w:sz w:val="24"/>
          <w:szCs w:val="24"/>
          <w:lang w:val="en-US"/>
        </w:rPr>
        <w:t xml:space="preserve">, 1999). Moreover, this method takes the constructivist view of learning into account. </w:t>
      </w:r>
      <w:proofErr w:type="gramStart"/>
      <w:r w:rsidRPr="00683964">
        <w:rPr>
          <w:rFonts w:ascii="Arial" w:hAnsi="Arial" w:cs="Arial"/>
          <w:sz w:val="24"/>
          <w:szCs w:val="24"/>
          <w:lang w:val="en-US"/>
        </w:rPr>
        <w:t>(</w:t>
      </w:r>
      <w:proofErr w:type="spellStart"/>
      <w:r w:rsidRPr="00683964">
        <w:rPr>
          <w:rFonts w:ascii="Arial" w:hAnsi="Arial" w:cs="Arial"/>
          <w:sz w:val="24"/>
          <w:szCs w:val="24"/>
          <w:lang w:val="en-US"/>
        </w:rPr>
        <w:t>Meixner</w:t>
      </w:r>
      <w:proofErr w:type="spellEnd"/>
      <w:r w:rsidR="00BD16DD">
        <w:rPr>
          <w:rFonts w:ascii="Arial" w:hAnsi="Arial" w:cs="Arial"/>
          <w:sz w:val="24"/>
          <w:szCs w:val="24"/>
          <w:lang w:val="en-US"/>
        </w:rPr>
        <w:t xml:space="preserve"> </w:t>
      </w:r>
      <w:r w:rsidRPr="00683964">
        <w:rPr>
          <w:rFonts w:ascii="Arial" w:hAnsi="Arial" w:cs="Arial"/>
          <w:sz w:val="24"/>
          <w:szCs w:val="24"/>
          <w:lang w:val="en-US"/>
        </w:rPr>
        <w:t>&amp;</w:t>
      </w:r>
      <w:r w:rsidR="00BD16DD">
        <w:rPr>
          <w:rFonts w:ascii="Arial" w:hAnsi="Arial" w:cs="Arial"/>
          <w:sz w:val="24"/>
          <w:szCs w:val="24"/>
          <w:lang w:val="en-US"/>
        </w:rPr>
        <w:t xml:space="preserve"> </w:t>
      </w:r>
      <w:r w:rsidRPr="00683964">
        <w:rPr>
          <w:rFonts w:ascii="Arial" w:hAnsi="Arial" w:cs="Arial"/>
          <w:sz w:val="24"/>
          <w:szCs w:val="24"/>
          <w:lang w:val="en-US"/>
        </w:rPr>
        <w:t>Müller, 2004).</w:t>
      </w:r>
      <w:proofErr w:type="gramEnd"/>
    </w:p>
    <w:p w14:paraId="6650BD3D"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 use of the scenario technique in class consists of the following steps (</w:t>
      </w:r>
      <w:proofErr w:type="spellStart"/>
      <w:r w:rsidRPr="00683964">
        <w:rPr>
          <w:rFonts w:ascii="Arial" w:hAnsi="Arial" w:cs="Arial"/>
          <w:sz w:val="24"/>
          <w:szCs w:val="24"/>
          <w:lang w:val="en-US"/>
        </w:rPr>
        <w:t>P</w:t>
      </w:r>
      <w:r w:rsidRPr="00683964">
        <w:rPr>
          <w:rFonts w:ascii="Arial" w:hAnsi="Arial" w:cs="Arial"/>
          <w:sz w:val="24"/>
          <w:szCs w:val="24"/>
          <w:lang w:val="en-US"/>
        </w:rPr>
        <w:t>e</w:t>
      </w:r>
      <w:r w:rsidRPr="00683964">
        <w:rPr>
          <w:rFonts w:ascii="Arial" w:hAnsi="Arial" w:cs="Arial"/>
          <w:sz w:val="24"/>
          <w:szCs w:val="24"/>
          <w:lang w:val="en-US"/>
        </w:rPr>
        <w:t>terhen</w:t>
      </w:r>
      <w:proofErr w:type="spellEnd"/>
      <w:r w:rsidRPr="00683964">
        <w:rPr>
          <w:rFonts w:ascii="Arial" w:hAnsi="Arial" w:cs="Arial"/>
          <w:sz w:val="24"/>
          <w:szCs w:val="24"/>
          <w:lang w:val="en-US"/>
        </w:rPr>
        <w:t>, 2009):</w:t>
      </w:r>
    </w:p>
    <w:p w14:paraId="4278BFCE"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determination of current problem for which a solution should be found,</w:t>
      </w:r>
    </w:p>
    <w:p w14:paraId="2D6308DF" w14:textId="5905E9CA"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 xml:space="preserve">assessment and </w:t>
      </w:r>
      <w:r w:rsidR="00DD0BDF" w:rsidRPr="00683964">
        <w:rPr>
          <w:rFonts w:ascii="Arial" w:hAnsi="Arial" w:cs="Arial"/>
          <w:sz w:val="24"/>
          <w:szCs w:val="24"/>
          <w:lang w:val="en-US"/>
        </w:rPr>
        <w:t>organization</w:t>
      </w:r>
      <w:r w:rsidRPr="00683964">
        <w:rPr>
          <w:rFonts w:ascii="Arial" w:hAnsi="Arial" w:cs="Arial"/>
          <w:sz w:val="24"/>
          <w:szCs w:val="24"/>
          <w:lang w:val="en-US"/>
        </w:rPr>
        <w:t xml:space="preserve"> of all known and important data regarding specific spheres of influence (present knowledge),</w:t>
      </w:r>
    </w:p>
    <w:p w14:paraId="4B580DFB" w14:textId="77777777" w:rsidR="00683964" w:rsidRPr="00683964" w:rsidRDefault="00683964" w:rsidP="00683964">
      <w:pPr>
        <w:pStyle w:val="Gvdemetni21"/>
        <w:numPr>
          <w:ilvl w:val="0"/>
          <w:numId w:val="43"/>
        </w:numPr>
        <w:shd w:val="clear" w:color="auto" w:fill="auto"/>
        <w:tabs>
          <w:tab w:val="left" w:pos="747"/>
        </w:tabs>
        <w:spacing w:before="0" w:line="360" w:lineRule="auto"/>
        <w:ind w:left="740" w:hanging="340"/>
        <w:rPr>
          <w:rFonts w:ascii="Arial" w:hAnsi="Arial" w:cs="Arial"/>
          <w:sz w:val="24"/>
          <w:szCs w:val="24"/>
          <w:lang w:val="en-US"/>
        </w:rPr>
      </w:pPr>
      <w:proofErr w:type="gramStart"/>
      <w:r w:rsidRPr="00683964">
        <w:rPr>
          <w:rFonts w:ascii="Arial" w:hAnsi="Arial" w:cs="Arial"/>
          <w:sz w:val="24"/>
          <w:szCs w:val="24"/>
          <w:lang w:val="en-US"/>
        </w:rPr>
        <w:t>investigation</w:t>
      </w:r>
      <w:proofErr w:type="gramEnd"/>
      <w:r w:rsidRPr="00683964">
        <w:rPr>
          <w:rFonts w:ascii="Arial" w:hAnsi="Arial" w:cs="Arial"/>
          <w:sz w:val="24"/>
          <w:szCs w:val="24"/>
          <w:lang w:val="en-US"/>
        </w:rPr>
        <w:t xml:space="preserve"> of (groups of) factors regarding the way of influence on the given problem, projection of the different influences into the future and discussion of the probable future meaning for the problem at hand. (f</w:t>
      </w:r>
      <w:r w:rsidRPr="00683964">
        <w:rPr>
          <w:rFonts w:ascii="Arial" w:hAnsi="Arial" w:cs="Arial"/>
          <w:sz w:val="24"/>
          <w:szCs w:val="24"/>
          <w:lang w:val="en-US"/>
        </w:rPr>
        <w:t>u</w:t>
      </w:r>
      <w:r w:rsidRPr="00683964">
        <w:rPr>
          <w:rFonts w:ascii="Arial" w:hAnsi="Arial" w:cs="Arial"/>
          <w:sz w:val="24"/>
          <w:szCs w:val="24"/>
          <w:lang w:val="en-US"/>
        </w:rPr>
        <w:t>ture knowledge),</w:t>
      </w:r>
    </w:p>
    <w:p w14:paraId="0C1D2E27" w14:textId="77777777" w:rsidR="00683964" w:rsidRPr="00683964" w:rsidRDefault="00683964" w:rsidP="00683964">
      <w:pPr>
        <w:pStyle w:val="Gvdemetni21"/>
        <w:numPr>
          <w:ilvl w:val="0"/>
          <w:numId w:val="43"/>
        </w:numPr>
        <w:shd w:val="clear" w:color="auto" w:fill="auto"/>
        <w:tabs>
          <w:tab w:val="left" w:pos="747"/>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modelling of scenarios and their evaluation among best possible and worst possible solution (practical knowledge),</w:t>
      </w:r>
    </w:p>
    <w:p w14:paraId="56804B15" w14:textId="77777777" w:rsidR="00683964" w:rsidRPr="00683964" w:rsidRDefault="00683964" w:rsidP="00683964">
      <w:pPr>
        <w:pStyle w:val="Gvdemetni21"/>
        <w:numPr>
          <w:ilvl w:val="0"/>
          <w:numId w:val="43"/>
        </w:numPr>
        <w:shd w:val="clear" w:color="auto" w:fill="auto"/>
        <w:tabs>
          <w:tab w:val="left" w:pos="747"/>
        </w:tabs>
        <w:spacing w:before="0" w:line="360" w:lineRule="auto"/>
        <w:ind w:left="400" w:firstLine="0"/>
        <w:rPr>
          <w:rFonts w:ascii="Arial" w:hAnsi="Arial" w:cs="Arial"/>
          <w:sz w:val="24"/>
          <w:szCs w:val="24"/>
          <w:lang w:val="en-US"/>
        </w:rPr>
      </w:pPr>
      <w:proofErr w:type="gramStart"/>
      <w:r w:rsidRPr="00683964">
        <w:rPr>
          <w:rFonts w:ascii="Arial" w:hAnsi="Arial" w:cs="Arial"/>
          <w:sz w:val="24"/>
          <w:szCs w:val="24"/>
          <w:lang w:val="en-US"/>
        </w:rPr>
        <w:t>decision</w:t>
      </w:r>
      <w:proofErr w:type="gramEnd"/>
      <w:r w:rsidRPr="00683964">
        <w:rPr>
          <w:rFonts w:ascii="Arial" w:hAnsi="Arial" w:cs="Arial"/>
          <w:sz w:val="24"/>
          <w:szCs w:val="24"/>
          <w:lang w:val="en-US"/>
        </w:rPr>
        <w:t xml:space="preserve"> for the best possible scenario and revision until implementation (action model).</w:t>
      </w:r>
    </w:p>
    <w:p w14:paraId="12CD5852" w14:textId="77777777" w:rsidR="00683964" w:rsidRPr="00683964" w:rsidRDefault="00683964" w:rsidP="00683964">
      <w:pPr>
        <w:pStyle w:val="Gvdemetni21"/>
        <w:numPr>
          <w:ilvl w:val="0"/>
          <w:numId w:val="43"/>
        </w:numPr>
        <w:shd w:val="clear" w:color="auto" w:fill="auto"/>
        <w:tabs>
          <w:tab w:val="left" w:pos="750"/>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br w:type="page"/>
      </w:r>
    </w:p>
    <w:p w14:paraId="6AC206A5"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lastRenderedPageBreak/>
        <w:t>The following figure illustrates the different steps (here in five steps):</w:t>
      </w:r>
    </w:p>
    <w:p w14:paraId="3085E55F" w14:textId="77777777" w:rsidR="00683964" w:rsidRPr="00683964" w:rsidRDefault="00683964" w:rsidP="00683964">
      <w:pPr>
        <w:framePr w:h="3245" w:wrap="notBeside" w:vAnchor="text" w:hAnchor="text" w:xAlign="center" w:y="1"/>
        <w:spacing w:line="360" w:lineRule="auto"/>
        <w:jc w:val="both"/>
        <w:rPr>
          <w:rFonts w:ascii="Arial" w:hAnsi="Arial" w:cs="Arial"/>
        </w:rPr>
      </w:pPr>
      <w:r w:rsidRPr="00683964">
        <w:rPr>
          <w:rFonts w:ascii="Arial" w:hAnsi="Arial" w:cs="Arial"/>
          <w:noProof/>
          <w:lang w:val="tr-TR" w:eastAsia="tr-TR"/>
        </w:rPr>
        <w:drawing>
          <wp:inline distT="0" distB="0" distL="0" distR="0" wp14:anchorId="52F6A4B9" wp14:editId="5B1A40BF">
            <wp:extent cx="3933825" cy="2057400"/>
            <wp:effectExtent l="0" t="0" r="9525" b="0"/>
            <wp:docPr id="2" name="Resim 1" descr="C:\Users\AKKABA~1\AppData\Local\Temp\FineReader12.00\media\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KKABA~1\AppData\Local\Temp\FineReader12.00\media\image4.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33825" cy="2057400"/>
                    </a:xfrm>
                    <a:prstGeom prst="rect">
                      <a:avLst/>
                    </a:prstGeom>
                    <a:noFill/>
                    <a:ln>
                      <a:noFill/>
                    </a:ln>
                  </pic:spPr>
                </pic:pic>
              </a:graphicData>
            </a:graphic>
          </wp:inline>
        </w:drawing>
      </w:r>
    </w:p>
    <w:p w14:paraId="1BBD49E7" w14:textId="77777777" w:rsidR="00683964" w:rsidRPr="00683964" w:rsidRDefault="00683964" w:rsidP="00683964">
      <w:pPr>
        <w:pStyle w:val="Resimyazs1"/>
        <w:framePr w:h="3245" w:wrap="notBeside" w:vAnchor="text" w:hAnchor="text" w:xAlign="center" w:y="1"/>
        <w:shd w:val="clear" w:color="auto" w:fill="auto"/>
        <w:spacing w:line="360" w:lineRule="auto"/>
        <w:jc w:val="both"/>
        <w:rPr>
          <w:rFonts w:ascii="Arial" w:hAnsi="Arial" w:cs="Arial"/>
          <w:sz w:val="24"/>
          <w:szCs w:val="24"/>
          <w:lang w:val="en-US"/>
        </w:rPr>
      </w:pPr>
      <w:r w:rsidRPr="00683964">
        <w:rPr>
          <w:rFonts w:ascii="Arial" w:hAnsi="Arial" w:cs="Arial"/>
          <w:sz w:val="24"/>
          <w:szCs w:val="24"/>
          <w:lang w:val="en-US"/>
        </w:rPr>
        <w:t xml:space="preserve">Figure 4: The general scenario process in five phases. (Source: </w:t>
      </w:r>
      <w:proofErr w:type="spellStart"/>
      <w:r w:rsidRPr="00683964">
        <w:rPr>
          <w:rFonts w:ascii="Arial" w:hAnsi="Arial" w:cs="Arial"/>
          <w:sz w:val="24"/>
          <w:szCs w:val="24"/>
          <w:lang w:val="en-US"/>
        </w:rPr>
        <w:t>Kosow</w:t>
      </w:r>
      <w:proofErr w:type="spellEnd"/>
      <w:r w:rsidRPr="00683964">
        <w:rPr>
          <w:rFonts w:ascii="Arial" w:hAnsi="Arial" w:cs="Arial"/>
          <w:sz w:val="24"/>
          <w:szCs w:val="24"/>
          <w:lang w:val="en-US"/>
        </w:rPr>
        <w:t xml:space="preserve">, </w:t>
      </w:r>
      <w:proofErr w:type="spellStart"/>
      <w:r w:rsidRPr="00683964">
        <w:rPr>
          <w:rFonts w:ascii="Arial" w:hAnsi="Arial" w:cs="Arial"/>
          <w:sz w:val="24"/>
          <w:szCs w:val="24"/>
          <w:lang w:val="en-US"/>
        </w:rPr>
        <w:t>GaBner</w:t>
      </w:r>
      <w:proofErr w:type="spellEnd"/>
      <w:r w:rsidRPr="00683964">
        <w:rPr>
          <w:rFonts w:ascii="Arial" w:hAnsi="Arial" w:cs="Arial"/>
          <w:sz w:val="24"/>
          <w:szCs w:val="24"/>
          <w:lang w:val="en-US"/>
        </w:rPr>
        <w:t xml:space="preserve"> 2008)</w:t>
      </w:r>
    </w:p>
    <w:p w14:paraId="47C8D4F8" w14:textId="77777777" w:rsidR="00683964" w:rsidRPr="00683964" w:rsidRDefault="00683964" w:rsidP="00683964">
      <w:pPr>
        <w:spacing w:line="360" w:lineRule="auto"/>
        <w:jc w:val="both"/>
        <w:rPr>
          <w:rFonts w:ascii="Arial" w:hAnsi="Arial" w:cs="Arial"/>
        </w:rPr>
      </w:pPr>
    </w:p>
    <w:p w14:paraId="7E9F14D1" w14:textId="77777777"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proofErr w:type="gramStart"/>
      <w:r w:rsidRPr="00683964">
        <w:rPr>
          <w:rFonts w:ascii="Arial" w:hAnsi="Arial" w:cs="Arial"/>
          <w:sz w:val="24"/>
          <w:szCs w:val="24"/>
          <w:lang w:val="en-US"/>
        </w:rPr>
        <w:t>“Effective ESD at formal education institutions is dependent on a change in praxis” (</w:t>
      </w:r>
      <w:proofErr w:type="spellStart"/>
      <w:r w:rsidRPr="00683964">
        <w:rPr>
          <w:rFonts w:ascii="Arial" w:hAnsi="Arial" w:cs="Arial"/>
          <w:sz w:val="24"/>
          <w:szCs w:val="24"/>
          <w:lang w:val="en-US"/>
        </w:rPr>
        <w:t>Vanhear</w:t>
      </w:r>
      <w:proofErr w:type="spellEnd"/>
      <w:r w:rsidRPr="00683964">
        <w:rPr>
          <w:rFonts w:ascii="Arial" w:hAnsi="Arial" w:cs="Arial"/>
          <w:sz w:val="24"/>
          <w:szCs w:val="24"/>
          <w:lang w:val="en-US"/>
        </w:rPr>
        <w:t xml:space="preserve"> &amp; Pace 2008, p. 53).</w:t>
      </w:r>
      <w:proofErr w:type="gramEnd"/>
      <w:r w:rsidRPr="00683964">
        <w:rPr>
          <w:rFonts w:ascii="Arial" w:hAnsi="Arial" w:cs="Arial"/>
          <w:sz w:val="24"/>
          <w:szCs w:val="24"/>
          <w:lang w:val="en-US"/>
        </w:rPr>
        <w:t xml:space="preserve"> Therefore new methods as the two methods presented before can serve to promote ESD in school and make the learner not only knowing about the given issue but transform the pupils into a</w:t>
      </w:r>
      <w:r w:rsidRPr="00683964">
        <w:rPr>
          <w:rFonts w:ascii="Arial" w:hAnsi="Arial" w:cs="Arial"/>
          <w:sz w:val="24"/>
          <w:szCs w:val="24"/>
          <w:lang w:val="en-US"/>
        </w:rPr>
        <w:t>c</w:t>
      </w:r>
      <w:r w:rsidRPr="00683964">
        <w:rPr>
          <w:rFonts w:ascii="Arial" w:hAnsi="Arial" w:cs="Arial"/>
          <w:sz w:val="24"/>
          <w:szCs w:val="24"/>
          <w:lang w:val="en-US"/>
        </w:rPr>
        <w:t>tive participants and future critical consumers.</w:t>
      </w:r>
    </w:p>
    <w:p w14:paraId="37EE9741" w14:textId="77777777" w:rsidR="00683964" w:rsidRPr="00683964" w:rsidRDefault="00683964" w:rsidP="00683964">
      <w:pPr>
        <w:pStyle w:val="Gvdemetni21"/>
        <w:shd w:val="clear" w:color="auto" w:fill="auto"/>
        <w:spacing w:before="0" w:line="360" w:lineRule="auto"/>
        <w:ind w:left="320" w:right="320" w:firstLine="0"/>
        <w:rPr>
          <w:rFonts w:ascii="Arial" w:hAnsi="Arial" w:cs="Arial"/>
          <w:sz w:val="24"/>
          <w:szCs w:val="24"/>
          <w:lang w:val="en-US"/>
        </w:rPr>
      </w:pPr>
      <w:r w:rsidRPr="00683964">
        <w:rPr>
          <w:rFonts w:ascii="Arial" w:hAnsi="Arial" w:cs="Arial"/>
          <w:sz w:val="24"/>
          <w:szCs w:val="24"/>
          <w:lang w:val="en-US"/>
        </w:rPr>
        <w:t>“In this way, ESD must seek to foster individuals who are capable of i</w:t>
      </w:r>
      <w:r w:rsidRPr="00683964">
        <w:rPr>
          <w:rFonts w:ascii="Arial" w:hAnsi="Arial" w:cs="Arial"/>
          <w:sz w:val="24"/>
          <w:szCs w:val="24"/>
          <w:lang w:val="en-US"/>
        </w:rPr>
        <w:t>n</w:t>
      </w:r>
      <w:r w:rsidRPr="00683964">
        <w:rPr>
          <w:rFonts w:ascii="Arial" w:hAnsi="Arial" w:cs="Arial"/>
          <w:sz w:val="24"/>
          <w:szCs w:val="24"/>
          <w:lang w:val="en-US"/>
        </w:rPr>
        <w:t>dependent thought and action. To this end, educational policy must co</w:t>
      </w:r>
      <w:r w:rsidRPr="00683964">
        <w:rPr>
          <w:rFonts w:ascii="Arial" w:hAnsi="Arial" w:cs="Arial"/>
          <w:sz w:val="24"/>
          <w:szCs w:val="24"/>
          <w:lang w:val="en-US"/>
        </w:rPr>
        <w:t>n</w:t>
      </w:r>
      <w:r w:rsidRPr="00683964">
        <w:rPr>
          <w:rFonts w:ascii="Arial" w:hAnsi="Arial" w:cs="Arial"/>
          <w:sz w:val="24"/>
          <w:szCs w:val="24"/>
          <w:lang w:val="en-US"/>
        </w:rPr>
        <w:t>sider citizens in their entirety, as both rational and emotional actors” (</w:t>
      </w:r>
      <w:proofErr w:type="spellStart"/>
      <w:r w:rsidRPr="00683964">
        <w:rPr>
          <w:rFonts w:ascii="Arial" w:hAnsi="Arial" w:cs="Arial"/>
          <w:sz w:val="24"/>
          <w:szCs w:val="24"/>
          <w:lang w:val="en-US"/>
        </w:rPr>
        <w:t>Ohlmeier</w:t>
      </w:r>
      <w:proofErr w:type="spellEnd"/>
      <w:r w:rsidRPr="00683964">
        <w:rPr>
          <w:rFonts w:ascii="Arial" w:hAnsi="Arial" w:cs="Arial"/>
          <w:sz w:val="24"/>
          <w:szCs w:val="24"/>
          <w:lang w:val="en-US"/>
        </w:rPr>
        <w:t>, 2013, p.18).</w:t>
      </w:r>
    </w:p>
    <w:p w14:paraId="572D5FDE" w14:textId="77777777"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To reach this important aim, different competencies, including the dime</w:t>
      </w:r>
      <w:r w:rsidRPr="00683964">
        <w:rPr>
          <w:rFonts w:ascii="Arial" w:hAnsi="Arial" w:cs="Arial"/>
          <w:sz w:val="24"/>
          <w:szCs w:val="24"/>
          <w:lang w:val="en-US"/>
        </w:rPr>
        <w:t>n</w:t>
      </w:r>
      <w:r w:rsidRPr="00683964">
        <w:rPr>
          <w:rFonts w:ascii="Arial" w:hAnsi="Arial" w:cs="Arial"/>
          <w:sz w:val="24"/>
          <w:szCs w:val="24"/>
          <w:lang w:val="en-US"/>
        </w:rPr>
        <w:t xml:space="preserve">sions of knowledge, values and skills, must be in the focus and an integral part of all considerations. In this context </w:t>
      </w:r>
      <w:proofErr w:type="spellStart"/>
      <w:r w:rsidRPr="00683964">
        <w:rPr>
          <w:rFonts w:ascii="Arial" w:hAnsi="Arial" w:cs="Arial"/>
          <w:sz w:val="24"/>
          <w:szCs w:val="24"/>
          <w:lang w:val="en-US"/>
        </w:rPr>
        <w:t>Brunold</w:t>
      </w:r>
      <w:proofErr w:type="spellEnd"/>
      <w:r w:rsidRPr="00683964">
        <w:rPr>
          <w:rFonts w:ascii="Arial" w:hAnsi="Arial" w:cs="Arial"/>
          <w:sz w:val="24"/>
          <w:szCs w:val="24"/>
          <w:lang w:val="en-US"/>
        </w:rPr>
        <w:t xml:space="preserve"> (2015) and </w:t>
      </w:r>
      <w:proofErr w:type="spellStart"/>
      <w:r w:rsidRPr="00683964">
        <w:rPr>
          <w:rFonts w:ascii="Arial" w:hAnsi="Arial" w:cs="Arial"/>
          <w:sz w:val="24"/>
          <w:szCs w:val="24"/>
          <w:lang w:val="en-US"/>
        </w:rPr>
        <w:t>Ohlmeier</w:t>
      </w:r>
      <w:proofErr w:type="spellEnd"/>
      <w:r w:rsidRPr="00683964">
        <w:rPr>
          <w:rFonts w:ascii="Arial" w:hAnsi="Arial" w:cs="Arial"/>
          <w:sz w:val="24"/>
          <w:szCs w:val="24"/>
          <w:lang w:val="en-US"/>
        </w:rPr>
        <w:t xml:space="preserve"> and </w:t>
      </w:r>
      <w:proofErr w:type="spellStart"/>
      <w:r w:rsidRPr="00683964">
        <w:rPr>
          <w:rFonts w:ascii="Arial" w:hAnsi="Arial" w:cs="Arial"/>
          <w:sz w:val="24"/>
          <w:szCs w:val="24"/>
          <w:lang w:val="en-US"/>
        </w:rPr>
        <w:t>Brunold</w:t>
      </w:r>
      <w:proofErr w:type="spellEnd"/>
      <w:r w:rsidRPr="00683964">
        <w:rPr>
          <w:rFonts w:ascii="Arial" w:hAnsi="Arial" w:cs="Arial"/>
          <w:sz w:val="24"/>
          <w:szCs w:val="24"/>
          <w:lang w:val="en-US"/>
        </w:rPr>
        <w:t xml:space="preserve"> (2015) recommend a political-democratic competency model for civic ESD which is based on De </w:t>
      </w:r>
      <w:proofErr w:type="spellStart"/>
      <w:r w:rsidRPr="00683964">
        <w:rPr>
          <w:rFonts w:ascii="Arial" w:hAnsi="Arial" w:cs="Arial"/>
          <w:sz w:val="24"/>
          <w:szCs w:val="24"/>
          <w:lang w:val="en-US"/>
        </w:rPr>
        <w:t>Haans'eigth</w:t>
      </w:r>
      <w:proofErr w:type="spellEnd"/>
      <w:r w:rsidRPr="00683964">
        <w:rPr>
          <w:rFonts w:ascii="Arial" w:hAnsi="Arial" w:cs="Arial"/>
          <w:sz w:val="24"/>
          <w:szCs w:val="24"/>
          <w:lang w:val="en-US"/>
        </w:rPr>
        <w:t xml:space="preserve"> competencies in ESD (De </w:t>
      </w:r>
      <w:proofErr w:type="spellStart"/>
      <w:r w:rsidRPr="00683964">
        <w:rPr>
          <w:rFonts w:ascii="Arial" w:hAnsi="Arial" w:cs="Arial"/>
          <w:sz w:val="24"/>
          <w:szCs w:val="24"/>
          <w:lang w:val="en-US"/>
        </w:rPr>
        <w:t>Haan</w:t>
      </w:r>
      <w:proofErr w:type="spellEnd"/>
      <w:r w:rsidRPr="00683964">
        <w:rPr>
          <w:rFonts w:ascii="Arial" w:hAnsi="Arial" w:cs="Arial"/>
          <w:sz w:val="24"/>
          <w:szCs w:val="24"/>
          <w:lang w:val="en-US"/>
        </w:rPr>
        <w:t xml:space="preserve"> 2004).</w:t>
      </w:r>
    </w:p>
    <w:p w14:paraId="02C3BDE4"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These are</w:t>
      </w:r>
    </w:p>
    <w:p w14:paraId="2A587912" w14:textId="7E43FF5C" w:rsidR="00683964" w:rsidRPr="00683964" w:rsidRDefault="00683964" w:rsidP="00683964">
      <w:pPr>
        <w:pStyle w:val="Gvdemetni21"/>
        <w:numPr>
          <w:ilvl w:val="0"/>
          <w:numId w:val="43"/>
        </w:numPr>
        <w:shd w:val="clear" w:color="auto" w:fill="auto"/>
        <w:tabs>
          <w:tab w:val="left" w:pos="747"/>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 xml:space="preserve">the competency to </w:t>
      </w:r>
      <w:r w:rsidR="00DD0BDF" w:rsidRPr="00683964">
        <w:rPr>
          <w:rFonts w:ascii="Arial" w:hAnsi="Arial" w:cs="Arial"/>
          <w:sz w:val="24"/>
          <w:szCs w:val="24"/>
          <w:lang w:val="en-US"/>
        </w:rPr>
        <w:t>recognize</w:t>
      </w:r>
      <w:r w:rsidRPr="00683964">
        <w:rPr>
          <w:rFonts w:ascii="Arial" w:hAnsi="Arial" w:cs="Arial"/>
          <w:sz w:val="24"/>
          <w:szCs w:val="24"/>
          <w:lang w:val="en-US"/>
        </w:rPr>
        <w:t xml:space="preserve"> and evaluate forms and conflicts of aims of political, economic, ecological and social value orientation and their i</w:t>
      </w:r>
      <w:r w:rsidRPr="00683964">
        <w:rPr>
          <w:rFonts w:ascii="Arial" w:hAnsi="Arial" w:cs="Arial"/>
          <w:sz w:val="24"/>
          <w:szCs w:val="24"/>
          <w:lang w:val="en-US"/>
        </w:rPr>
        <w:t>n</w:t>
      </w:r>
      <w:r w:rsidRPr="00683964">
        <w:rPr>
          <w:rFonts w:ascii="Arial" w:hAnsi="Arial" w:cs="Arial"/>
          <w:sz w:val="24"/>
          <w:szCs w:val="24"/>
          <w:lang w:val="en-US"/>
        </w:rPr>
        <w:t>terests, as well as being able to act upon it,</w:t>
      </w:r>
    </w:p>
    <w:p w14:paraId="1F296596" w14:textId="77777777" w:rsidR="00683964" w:rsidRPr="00683964" w:rsidRDefault="00683964" w:rsidP="00683964">
      <w:pPr>
        <w:pStyle w:val="Gvdemetni21"/>
        <w:numPr>
          <w:ilvl w:val="0"/>
          <w:numId w:val="43"/>
        </w:numPr>
        <w:shd w:val="clear" w:color="auto" w:fill="auto"/>
        <w:tabs>
          <w:tab w:val="left" w:pos="747"/>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 xml:space="preserve">the competency to develop skills of participation and intervention for own interests and interests related to the common welfare, as well as being </w:t>
      </w:r>
      <w:r w:rsidRPr="00683964">
        <w:rPr>
          <w:rFonts w:ascii="Arial" w:hAnsi="Arial" w:cs="Arial"/>
          <w:sz w:val="24"/>
          <w:szCs w:val="24"/>
          <w:lang w:val="en-US"/>
        </w:rPr>
        <w:lastRenderedPageBreak/>
        <w:t>able to act upon it,</w:t>
      </w:r>
    </w:p>
    <w:p w14:paraId="122ADEE5" w14:textId="77777777" w:rsidR="00683964" w:rsidRPr="00683964" w:rsidRDefault="00683964" w:rsidP="00683964">
      <w:pPr>
        <w:pStyle w:val="Gvdemetni21"/>
        <w:numPr>
          <w:ilvl w:val="0"/>
          <w:numId w:val="43"/>
        </w:numPr>
        <w:shd w:val="clear" w:color="auto" w:fill="auto"/>
        <w:tabs>
          <w:tab w:val="left" w:pos="747"/>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the competency to engage in the civil society and civic involvement in democracy,</w:t>
      </w:r>
    </w:p>
    <w:p w14:paraId="11B5C1E6" w14:textId="77777777" w:rsidR="00683964" w:rsidRPr="00683964" w:rsidRDefault="00683964" w:rsidP="00683964">
      <w:pPr>
        <w:pStyle w:val="Gvdemetni21"/>
        <w:numPr>
          <w:ilvl w:val="0"/>
          <w:numId w:val="43"/>
        </w:numPr>
        <w:shd w:val="clear" w:color="auto" w:fill="auto"/>
        <w:tabs>
          <w:tab w:val="left" w:pos="747"/>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the competency to percept global challenges from multiple perspectives,</w:t>
      </w:r>
    </w:p>
    <w:p w14:paraId="04DC4BB5" w14:textId="77777777" w:rsidR="00683964" w:rsidRPr="00683964" w:rsidRDefault="00683964" w:rsidP="00683964">
      <w:pPr>
        <w:pStyle w:val="Gvdemetni21"/>
        <w:numPr>
          <w:ilvl w:val="0"/>
          <w:numId w:val="43"/>
        </w:numPr>
        <w:shd w:val="clear" w:color="auto" w:fill="auto"/>
        <w:tabs>
          <w:tab w:val="left" w:pos="747"/>
        </w:tabs>
        <w:spacing w:before="0" w:line="360" w:lineRule="auto"/>
        <w:ind w:left="400" w:firstLine="0"/>
        <w:rPr>
          <w:rFonts w:ascii="Arial" w:hAnsi="Arial" w:cs="Arial"/>
          <w:sz w:val="24"/>
          <w:szCs w:val="24"/>
          <w:lang w:val="en-US"/>
        </w:rPr>
      </w:pPr>
      <w:r w:rsidRPr="00683964">
        <w:rPr>
          <w:rFonts w:ascii="Arial" w:hAnsi="Arial" w:cs="Arial"/>
          <w:sz w:val="24"/>
          <w:szCs w:val="24"/>
          <w:lang w:val="en-US"/>
        </w:rPr>
        <w:t>the competency to perceive human and civil rights and being able to re</w:t>
      </w:r>
      <w:r w:rsidRPr="00683964">
        <w:rPr>
          <w:rFonts w:ascii="Arial" w:hAnsi="Arial" w:cs="Arial"/>
          <w:sz w:val="24"/>
          <w:szCs w:val="24"/>
          <w:lang w:val="en-US"/>
        </w:rPr>
        <w:t>p</w:t>
      </w:r>
      <w:r w:rsidRPr="00683964">
        <w:rPr>
          <w:rFonts w:ascii="Arial" w:hAnsi="Arial" w:cs="Arial"/>
          <w:sz w:val="24"/>
          <w:szCs w:val="24"/>
          <w:lang w:val="en-US"/>
        </w:rPr>
        <w:t>resent them actively,</w:t>
      </w:r>
    </w:p>
    <w:p w14:paraId="1251063F" w14:textId="77777777" w:rsidR="00683964" w:rsidRPr="00683964" w:rsidRDefault="00683964" w:rsidP="00683964">
      <w:pPr>
        <w:pStyle w:val="Gvdemetni21"/>
        <w:numPr>
          <w:ilvl w:val="0"/>
          <w:numId w:val="43"/>
        </w:numPr>
        <w:shd w:val="clear" w:color="auto" w:fill="auto"/>
        <w:tabs>
          <w:tab w:val="left" w:pos="747"/>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the ability to understand and form the link between local experiences and their global context in the global society,</w:t>
      </w:r>
    </w:p>
    <w:p w14:paraId="496947CC" w14:textId="77777777" w:rsidR="00683964" w:rsidRPr="00683964" w:rsidRDefault="00683964" w:rsidP="00683964">
      <w:pPr>
        <w:pStyle w:val="Gvdemetni21"/>
        <w:numPr>
          <w:ilvl w:val="0"/>
          <w:numId w:val="43"/>
        </w:numPr>
        <w:shd w:val="clear" w:color="auto" w:fill="auto"/>
        <w:tabs>
          <w:tab w:val="left" w:pos="747"/>
        </w:tabs>
        <w:spacing w:before="0" w:line="360" w:lineRule="auto"/>
        <w:ind w:left="740" w:hanging="340"/>
        <w:rPr>
          <w:rFonts w:ascii="Arial" w:hAnsi="Arial" w:cs="Arial"/>
          <w:sz w:val="24"/>
          <w:szCs w:val="24"/>
          <w:lang w:val="en-US"/>
        </w:rPr>
      </w:pPr>
      <w:r w:rsidRPr="00683964">
        <w:rPr>
          <w:rFonts w:ascii="Arial" w:hAnsi="Arial" w:cs="Arial"/>
          <w:sz w:val="24"/>
          <w:szCs w:val="24"/>
          <w:lang w:val="en-US"/>
        </w:rPr>
        <w:t>the competency to anticipate future risks and reflect on the individual and global alternatives of acting and taking the responsibility of it, and</w:t>
      </w:r>
    </w:p>
    <w:p w14:paraId="66F43DB1" w14:textId="77777777" w:rsidR="00683964" w:rsidRPr="00683964" w:rsidRDefault="00683964" w:rsidP="00683964">
      <w:pPr>
        <w:pStyle w:val="Gvdemetni21"/>
        <w:shd w:val="clear" w:color="auto" w:fill="auto"/>
        <w:spacing w:before="0" w:line="360" w:lineRule="auto"/>
        <w:ind w:left="760" w:hanging="360"/>
        <w:rPr>
          <w:rFonts w:ascii="Arial" w:hAnsi="Arial" w:cs="Arial"/>
          <w:sz w:val="24"/>
          <w:szCs w:val="24"/>
          <w:lang w:val="en-US"/>
        </w:rPr>
      </w:pPr>
      <w:r w:rsidRPr="00683964">
        <w:rPr>
          <w:rFonts w:ascii="Arial" w:hAnsi="Arial" w:cs="Arial"/>
          <w:sz w:val="24"/>
          <w:szCs w:val="24"/>
          <w:lang w:val="en-US"/>
        </w:rPr>
        <w:t xml:space="preserve">- </w:t>
      </w:r>
      <w:proofErr w:type="gramStart"/>
      <w:r w:rsidRPr="00683964">
        <w:rPr>
          <w:rFonts w:ascii="Arial" w:hAnsi="Arial" w:cs="Arial"/>
          <w:sz w:val="24"/>
          <w:szCs w:val="24"/>
          <w:lang w:val="en-US"/>
        </w:rPr>
        <w:t>the</w:t>
      </w:r>
      <w:proofErr w:type="gramEnd"/>
      <w:r w:rsidRPr="00683964">
        <w:rPr>
          <w:rFonts w:ascii="Arial" w:hAnsi="Arial" w:cs="Arial"/>
          <w:sz w:val="24"/>
          <w:szCs w:val="24"/>
          <w:lang w:val="en-US"/>
        </w:rPr>
        <w:t xml:space="preserve"> competency to reflect the individual and cultural models which are pr</w:t>
      </w:r>
      <w:r w:rsidRPr="00683964">
        <w:rPr>
          <w:rFonts w:ascii="Arial" w:hAnsi="Arial" w:cs="Arial"/>
          <w:sz w:val="24"/>
          <w:szCs w:val="24"/>
          <w:lang w:val="en-US"/>
        </w:rPr>
        <w:t>o</w:t>
      </w:r>
      <w:r w:rsidRPr="00683964">
        <w:rPr>
          <w:rFonts w:ascii="Arial" w:hAnsi="Arial" w:cs="Arial"/>
          <w:sz w:val="24"/>
          <w:szCs w:val="24"/>
          <w:lang w:val="en-US"/>
        </w:rPr>
        <w:t xml:space="preserve">vided by the media as well as to reflect consumption patterns and life styles as a politically mature citizen. </w:t>
      </w:r>
      <w:proofErr w:type="gramStart"/>
      <w:r w:rsidRPr="00683964">
        <w:rPr>
          <w:rFonts w:ascii="Arial" w:hAnsi="Arial" w:cs="Arial"/>
          <w:sz w:val="24"/>
          <w:szCs w:val="24"/>
          <w:lang w:val="en-US"/>
        </w:rPr>
        <w:t>(</w:t>
      </w:r>
      <w:proofErr w:type="spellStart"/>
      <w:r w:rsidRPr="00683964">
        <w:rPr>
          <w:rFonts w:ascii="Arial" w:hAnsi="Arial" w:cs="Arial"/>
          <w:sz w:val="24"/>
          <w:szCs w:val="24"/>
          <w:lang w:val="en-US"/>
        </w:rPr>
        <w:t>Ohlmeier</w:t>
      </w:r>
      <w:proofErr w:type="spellEnd"/>
      <w:r w:rsidRPr="00683964">
        <w:rPr>
          <w:rFonts w:ascii="Arial" w:hAnsi="Arial" w:cs="Arial"/>
          <w:sz w:val="24"/>
          <w:szCs w:val="24"/>
          <w:lang w:val="en-US"/>
        </w:rPr>
        <w:t xml:space="preserve">, 2013, </w:t>
      </w:r>
      <w:proofErr w:type="spellStart"/>
      <w:r w:rsidRPr="00683964">
        <w:rPr>
          <w:rFonts w:ascii="Arial" w:hAnsi="Arial" w:cs="Arial"/>
          <w:sz w:val="24"/>
          <w:szCs w:val="24"/>
          <w:lang w:val="en-US"/>
        </w:rPr>
        <w:t>Brunold</w:t>
      </w:r>
      <w:proofErr w:type="spellEnd"/>
      <w:r w:rsidRPr="00683964">
        <w:rPr>
          <w:rFonts w:ascii="Arial" w:hAnsi="Arial" w:cs="Arial"/>
          <w:sz w:val="24"/>
          <w:szCs w:val="24"/>
          <w:lang w:val="en-US"/>
        </w:rPr>
        <w:t>, 2015).</w:t>
      </w:r>
      <w:proofErr w:type="gramEnd"/>
    </w:p>
    <w:p w14:paraId="42EF8E4F" w14:textId="77777777"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The critical, reflective and empowered citizen that is the overall goal in civic education sees the “tragedy of the commons” (Hardin, 1968) in the given co</w:t>
      </w:r>
      <w:r w:rsidRPr="00683964">
        <w:rPr>
          <w:rFonts w:ascii="Arial" w:hAnsi="Arial" w:cs="Arial"/>
          <w:sz w:val="24"/>
          <w:szCs w:val="24"/>
          <w:lang w:val="en-US"/>
        </w:rPr>
        <w:t>n</w:t>
      </w:r>
      <w:r w:rsidRPr="00683964">
        <w:rPr>
          <w:rFonts w:ascii="Arial" w:hAnsi="Arial" w:cs="Arial"/>
          <w:sz w:val="24"/>
          <w:szCs w:val="24"/>
          <w:lang w:val="en-US"/>
        </w:rPr>
        <w:t>text when dealing with and reflecting on the topic of sustainability. Within the framework of ESD due to the choice of the two given methods the pupil reco</w:t>
      </w:r>
      <w:r w:rsidRPr="00683964">
        <w:rPr>
          <w:rFonts w:ascii="Arial" w:hAnsi="Arial" w:cs="Arial"/>
          <w:sz w:val="24"/>
          <w:szCs w:val="24"/>
          <w:lang w:val="en-US"/>
        </w:rPr>
        <w:t>g</w:t>
      </w:r>
      <w:r w:rsidRPr="00683964">
        <w:rPr>
          <w:rFonts w:ascii="Arial" w:hAnsi="Arial" w:cs="Arial"/>
          <w:sz w:val="24"/>
          <w:szCs w:val="24"/>
          <w:lang w:val="en-US"/>
        </w:rPr>
        <w:t>nizes the fundamental problem of the commons by experiencing on the one hand the socio-ecological dilemma and on the other hand experience maybe some future implications of the “common environment” when particular deve</w:t>
      </w:r>
      <w:r w:rsidRPr="00683964">
        <w:rPr>
          <w:rFonts w:ascii="Arial" w:hAnsi="Arial" w:cs="Arial"/>
          <w:sz w:val="24"/>
          <w:szCs w:val="24"/>
          <w:lang w:val="en-US"/>
        </w:rPr>
        <w:t>l</w:t>
      </w:r>
      <w:r w:rsidRPr="00683964">
        <w:rPr>
          <w:rFonts w:ascii="Arial" w:hAnsi="Arial" w:cs="Arial"/>
          <w:sz w:val="24"/>
          <w:szCs w:val="24"/>
          <w:lang w:val="en-US"/>
        </w:rPr>
        <w:t>opments and decisions will be continued. The key recognition of the commons is that:</w:t>
      </w:r>
    </w:p>
    <w:p w14:paraId="7B3352D3" w14:textId="77777777" w:rsidR="00683964" w:rsidRPr="00683964" w:rsidRDefault="00683964" w:rsidP="00683964">
      <w:pPr>
        <w:pStyle w:val="Gvdemetni21"/>
        <w:shd w:val="clear" w:color="auto" w:fill="auto"/>
        <w:spacing w:before="0" w:line="360" w:lineRule="auto"/>
        <w:ind w:left="320" w:right="320" w:firstLine="0"/>
        <w:rPr>
          <w:rFonts w:ascii="Arial" w:hAnsi="Arial" w:cs="Arial"/>
          <w:sz w:val="24"/>
          <w:szCs w:val="24"/>
          <w:lang w:val="en-US"/>
        </w:rPr>
      </w:pPr>
      <w:r w:rsidRPr="00683964">
        <w:rPr>
          <w:rFonts w:ascii="Arial" w:hAnsi="Arial" w:cs="Arial"/>
          <w:sz w:val="24"/>
          <w:szCs w:val="24"/>
          <w:lang w:val="en-US"/>
        </w:rPr>
        <w:t>“Whenever one person cannot be excluded from the benefit that others provide, each person is motivated not to contribute to the joint effort, but to free-ride on the efforts of others. If all participants choose to free-ride, the collective benefit will not be produced. The temptation to free-ride, however, may dominate the decision process, and thus all will end up where no one wanted to be” (</w:t>
      </w:r>
      <w:proofErr w:type="spellStart"/>
      <w:r w:rsidRPr="00683964">
        <w:rPr>
          <w:rFonts w:ascii="Arial" w:hAnsi="Arial" w:cs="Arial"/>
          <w:sz w:val="24"/>
          <w:szCs w:val="24"/>
          <w:lang w:val="en-US"/>
        </w:rPr>
        <w:t>Ostrom</w:t>
      </w:r>
      <w:proofErr w:type="spellEnd"/>
      <w:r w:rsidRPr="00683964">
        <w:rPr>
          <w:rFonts w:ascii="Arial" w:hAnsi="Arial" w:cs="Arial"/>
          <w:sz w:val="24"/>
          <w:szCs w:val="24"/>
          <w:lang w:val="en-US"/>
        </w:rPr>
        <w:t xml:space="preserve"> 1999, p. 6).</w:t>
      </w:r>
    </w:p>
    <w:p w14:paraId="7AFD5898" w14:textId="6F90943D" w:rsidR="00683964" w:rsidRPr="00683964" w:rsidRDefault="00683964" w:rsidP="0069339D">
      <w:pPr>
        <w:pStyle w:val="Gvdemetni21"/>
        <w:shd w:val="clear" w:color="auto" w:fill="auto"/>
        <w:spacing w:before="0" w:line="360" w:lineRule="auto"/>
        <w:ind w:firstLine="320"/>
        <w:rPr>
          <w:rFonts w:ascii="Arial" w:hAnsi="Arial" w:cs="Arial"/>
          <w:sz w:val="24"/>
          <w:szCs w:val="24"/>
          <w:lang w:val="en-US"/>
        </w:rPr>
      </w:pPr>
      <w:r w:rsidRPr="00683964">
        <w:rPr>
          <w:rFonts w:ascii="Arial" w:hAnsi="Arial" w:cs="Arial"/>
          <w:sz w:val="24"/>
          <w:szCs w:val="24"/>
          <w:lang w:val="en-US"/>
        </w:rPr>
        <w:t xml:space="preserve">Regarding the question of mobility and </w:t>
      </w:r>
      <w:r w:rsidR="00DD0BDF" w:rsidRPr="00683964">
        <w:rPr>
          <w:rFonts w:ascii="Arial" w:hAnsi="Arial" w:cs="Arial"/>
          <w:sz w:val="24"/>
          <w:szCs w:val="24"/>
          <w:lang w:val="en-US"/>
        </w:rPr>
        <w:t>automotive</w:t>
      </w:r>
      <w:r w:rsidRPr="00683964">
        <w:rPr>
          <w:rFonts w:ascii="Arial" w:hAnsi="Arial" w:cs="Arial"/>
          <w:sz w:val="24"/>
          <w:szCs w:val="24"/>
          <w:lang w:val="en-US"/>
        </w:rPr>
        <w:t xml:space="preserve"> in particular in relation to pollution and taking into consideration the role of all consumers, the following figure illustrates a dilemma which is in line with the model of “the tragedy of the </w:t>
      </w:r>
      <w:r w:rsidR="00562982" w:rsidRPr="00683964">
        <w:rPr>
          <w:rFonts w:ascii="Arial" w:hAnsi="Arial" w:cs="Arial"/>
          <w:sz w:val="24"/>
          <w:szCs w:val="24"/>
          <w:lang w:val="en-US"/>
        </w:rPr>
        <w:t>commons “or</w:t>
      </w:r>
      <w:r w:rsidRPr="00683964">
        <w:rPr>
          <w:rFonts w:ascii="Arial" w:hAnsi="Arial" w:cs="Arial"/>
          <w:sz w:val="24"/>
          <w:szCs w:val="24"/>
          <w:lang w:val="en-US"/>
        </w:rPr>
        <w:t>, to mention another model, “the prisoner' s dilemma”:</w:t>
      </w:r>
    </w:p>
    <w:p w14:paraId="643CA771" w14:textId="77777777" w:rsidR="00683964" w:rsidRPr="00683964" w:rsidRDefault="00683964" w:rsidP="00683964">
      <w:pPr>
        <w:pStyle w:val="Gvdemetni170"/>
        <w:shd w:val="clear" w:color="auto" w:fill="auto"/>
        <w:spacing w:before="0" w:after="0" w:line="360" w:lineRule="auto"/>
        <w:ind w:left="4200"/>
        <w:jc w:val="both"/>
        <w:rPr>
          <w:rFonts w:ascii="Arial" w:hAnsi="Arial" w:cs="Arial"/>
          <w:sz w:val="24"/>
          <w:szCs w:val="24"/>
          <w:lang w:val="en-US"/>
        </w:rPr>
      </w:pPr>
    </w:p>
    <w:p w14:paraId="1578C105" w14:textId="77777777" w:rsidR="00670D58" w:rsidRPr="00ED6DC8" w:rsidRDefault="00670D58" w:rsidP="00670D58">
      <w:pPr>
        <w:pStyle w:val="Tabloyazs20"/>
        <w:framePr w:w="7118" w:h="2851" w:hRule="exact" w:hSpace="1421" w:wrap="notBeside" w:vAnchor="text" w:hAnchor="page" w:x="2135" w:y="56"/>
        <w:shd w:val="clear" w:color="auto" w:fill="auto"/>
        <w:tabs>
          <w:tab w:val="left" w:pos="1661"/>
        </w:tabs>
        <w:spacing w:line="360" w:lineRule="auto"/>
        <w:rPr>
          <w:rFonts w:ascii="Arial" w:hAnsi="Arial" w:cs="Arial"/>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proofErr w:type="gramStart"/>
      <w:r w:rsidRPr="004F4BB4">
        <w:rPr>
          <w:rFonts w:ascii="Arial" w:hAnsi="Arial" w:cs="Arial"/>
          <w:sz w:val="20"/>
          <w:szCs w:val="24"/>
        </w:rPr>
        <w:t>car</w:t>
      </w:r>
      <w:proofErr w:type="gramEnd"/>
      <w:r w:rsidRPr="00ED6DC8">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roofErr w:type="spellStart"/>
      <w:r w:rsidRPr="004F4BB4">
        <w:rPr>
          <w:rFonts w:ascii="Arial" w:hAnsi="Arial" w:cs="Arial"/>
          <w:sz w:val="20"/>
          <w:szCs w:val="24"/>
        </w:rPr>
        <w:t>no</w:t>
      </w:r>
      <w:proofErr w:type="spellEnd"/>
      <w:r w:rsidRPr="004F4BB4">
        <w:rPr>
          <w:rFonts w:ascii="Arial" w:hAnsi="Arial" w:cs="Arial"/>
          <w:sz w:val="20"/>
          <w:szCs w:val="24"/>
        </w:rPr>
        <w:t xml:space="preserve"> car</w:t>
      </w:r>
    </w:p>
    <w:tbl>
      <w:tblPr>
        <w:tblOverlap w:val="never"/>
        <w:tblW w:w="5030" w:type="dxa"/>
        <w:tblInd w:w="2064" w:type="dxa"/>
        <w:tblLayout w:type="fixed"/>
        <w:tblCellMar>
          <w:left w:w="10" w:type="dxa"/>
          <w:right w:w="10" w:type="dxa"/>
        </w:tblCellMar>
        <w:tblLook w:val="0000" w:firstRow="0" w:lastRow="0" w:firstColumn="0" w:lastColumn="0" w:noHBand="0" w:noVBand="0"/>
      </w:tblPr>
      <w:tblGrid>
        <w:gridCol w:w="2249"/>
        <w:gridCol w:w="2781"/>
      </w:tblGrid>
      <w:tr w:rsidR="00670D58" w:rsidRPr="00ED6DC8" w14:paraId="60E26853" w14:textId="77777777" w:rsidTr="00575E7E">
        <w:trPr>
          <w:trHeight w:hRule="exact" w:val="809"/>
        </w:trPr>
        <w:tc>
          <w:tcPr>
            <w:tcW w:w="2249" w:type="dxa"/>
            <w:tcBorders>
              <w:top w:val="single" w:sz="4" w:space="0" w:color="auto"/>
              <w:left w:val="single" w:sz="4" w:space="0" w:color="auto"/>
            </w:tcBorders>
            <w:shd w:val="clear" w:color="auto" w:fill="FFFFFF"/>
          </w:tcPr>
          <w:p w14:paraId="54919769" w14:textId="77777777" w:rsidR="00670D58" w:rsidRPr="004F4BB4" w:rsidRDefault="00670D58" w:rsidP="00670D58">
            <w:pPr>
              <w:pStyle w:val="Gvdemetni21"/>
              <w:framePr w:w="7118" w:h="2851" w:hRule="exact" w:hSpace="1421" w:wrap="notBeside" w:vAnchor="text" w:hAnchor="page" w:x="2135" w:y="56"/>
              <w:shd w:val="clear" w:color="auto" w:fill="auto"/>
              <w:spacing w:before="0" w:line="240" w:lineRule="auto"/>
              <w:ind w:firstLine="0"/>
              <w:jc w:val="center"/>
              <w:rPr>
                <w:rFonts w:ascii="Arial" w:hAnsi="Arial" w:cs="Arial"/>
                <w:sz w:val="18"/>
                <w:szCs w:val="24"/>
              </w:rPr>
            </w:pPr>
            <w:proofErr w:type="spellStart"/>
            <w:r w:rsidRPr="004F4BB4">
              <w:rPr>
                <w:rStyle w:val="Gvdemetni2105pt"/>
                <w:rFonts w:ascii="Arial" w:hAnsi="Arial" w:cs="Arial"/>
                <w:sz w:val="18"/>
                <w:szCs w:val="24"/>
              </w:rPr>
              <w:t>comfort</w:t>
            </w:r>
            <w:proofErr w:type="spellEnd"/>
            <w:r w:rsidRPr="004F4BB4">
              <w:rPr>
                <w:rStyle w:val="Gvdemetni2105pt"/>
                <w:rFonts w:ascii="Arial" w:hAnsi="Arial" w:cs="Arial"/>
                <w:sz w:val="18"/>
                <w:szCs w:val="24"/>
              </w:rPr>
              <w:t xml:space="preserve"> </w:t>
            </w:r>
            <w:proofErr w:type="spellStart"/>
            <w:proofErr w:type="gramStart"/>
            <w:r w:rsidRPr="004F4BB4">
              <w:rPr>
                <w:rStyle w:val="Gvdemetni2105pt"/>
                <w:rFonts w:ascii="Arial" w:hAnsi="Arial" w:cs="Arial"/>
                <w:sz w:val="18"/>
                <w:szCs w:val="24"/>
              </w:rPr>
              <w:t>plus</w:t>
            </w:r>
            <w:proofErr w:type="spellEnd"/>
            <w:r w:rsidRPr="004F4BB4">
              <w:rPr>
                <w:rStyle w:val="Gvdemetni2105pt"/>
                <w:rFonts w:ascii="Arial" w:hAnsi="Arial" w:cs="Arial"/>
                <w:sz w:val="18"/>
                <w:szCs w:val="24"/>
              </w:rPr>
              <w:t xml:space="preserve">  </w:t>
            </w:r>
            <w:proofErr w:type="spellStart"/>
            <w:r w:rsidRPr="004F4BB4">
              <w:rPr>
                <w:rStyle w:val="Gvdemetni2105pt"/>
                <w:rFonts w:ascii="Arial" w:hAnsi="Arial" w:cs="Arial"/>
                <w:sz w:val="18"/>
                <w:szCs w:val="24"/>
              </w:rPr>
              <w:t>polluted</w:t>
            </w:r>
            <w:proofErr w:type="spellEnd"/>
            <w:proofErr w:type="gramEnd"/>
            <w:r w:rsidRPr="004F4BB4">
              <w:rPr>
                <w:rStyle w:val="Gvdemetni2105pt"/>
                <w:rFonts w:ascii="Arial" w:hAnsi="Arial" w:cs="Arial"/>
                <w:sz w:val="18"/>
                <w:szCs w:val="24"/>
              </w:rPr>
              <w:t xml:space="preserve"> </w:t>
            </w:r>
            <w:proofErr w:type="spellStart"/>
            <w:r w:rsidRPr="004F4BB4">
              <w:rPr>
                <w:rStyle w:val="Gvdemetni2105pt"/>
                <w:rFonts w:ascii="Arial" w:hAnsi="Arial" w:cs="Arial"/>
                <w:sz w:val="18"/>
                <w:szCs w:val="24"/>
              </w:rPr>
              <w:t>air</w:t>
            </w:r>
            <w:proofErr w:type="spellEnd"/>
          </w:p>
        </w:tc>
        <w:tc>
          <w:tcPr>
            <w:tcW w:w="2781" w:type="dxa"/>
            <w:tcBorders>
              <w:top w:val="single" w:sz="4" w:space="0" w:color="auto"/>
              <w:left w:val="single" w:sz="4" w:space="0" w:color="auto"/>
              <w:right w:val="single" w:sz="4" w:space="0" w:color="auto"/>
            </w:tcBorders>
            <w:shd w:val="clear" w:color="auto" w:fill="FFFFFF"/>
          </w:tcPr>
          <w:p w14:paraId="706A72A1" w14:textId="77777777" w:rsidR="00670D58" w:rsidRPr="004F4BB4" w:rsidRDefault="00670D58" w:rsidP="00670D58">
            <w:pPr>
              <w:pStyle w:val="Gvdemetni21"/>
              <w:framePr w:w="7118" w:h="2851" w:hRule="exact" w:hSpace="1421" w:wrap="notBeside" w:vAnchor="text" w:hAnchor="page" w:x="2135" w:y="56"/>
              <w:shd w:val="clear" w:color="auto" w:fill="auto"/>
              <w:spacing w:before="0" w:line="240" w:lineRule="auto"/>
              <w:ind w:firstLine="0"/>
              <w:jc w:val="center"/>
              <w:rPr>
                <w:rStyle w:val="Gvdemetni2105pt"/>
                <w:rFonts w:ascii="Arial" w:hAnsi="Arial" w:cs="Arial"/>
                <w:sz w:val="18"/>
                <w:szCs w:val="24"/>
              </w:rPr>
            </w:pPr>
            <w:proofErr w:type="spellStart"/>
            <w:r w:rsidRPr="004F4BB4">
              <w:rPr>
                <w:rStyle w:val="Gvdemetni2105pt"/>
                <w:rFonts w:ascii="Arial" w:hAnsi="Arial" w:cs="Arial"/>
                <w:sz w:val="18"/>
                <w:szCs w:val="24"/>
              </w:rPr>
              <w:t>comfort</w:t>
            </w:r>
            <w:proofErr w:type="spellEnd"/>
            <w:r w:rsidRPr="004F4BB4">
              <w:rPr>
                <w:rStyle w:val="Gvdemetni2105pt"/>
                <w:rFonts w:ascii="Arial" w:hAnsi="Arial" w:cs="Arial"/>
                <w:sz w:val="18"/>
                <w:szCs w:val="24"/>
              </w:rPr>
              <w:t xml:space="preserve"> </w:t>
            </w:r>
            <w:proofErr w:type="spellStart"/>
            <w:r w:rsidRPr="004F4BB4">
              <w:rPr>
                <w:rStyle w:val="Gvdemetni2105pt"/>
                <w:rFonts w:ascii="Arial" w:hAnsi="Arial" w:cs="Arial"/>
                <w:sz w:val="18"/>
                <w:szCs w:val="24"/>
              </w:rPr>
              <w:t>plus</w:t>
            </w:r>
            <w:proofErr w:type="spellEnd"/>
            <w:r w:rsidRPr="004F4BB4">
              <w:rPr>
                <w:rStyle w:val="Gvdemetni2105pt"/>
                <w:rFonts w:ascii="Arial" w:hAnsi="Arial" w:cs="Arial"/>
                <w:sz w:val="18"/>
                <w:szCs w:val="24"/>
              </w:rPr>
              <w:t xml:space="preserve">                        </w:t>
            </w:r>
            <w:proofErr w:type="spellStart"/>
            <w:r w:rsidRPr="004F4BB4">
              <w:rPr>
                <w:rStyle w:val="Gvdemetni2105pt"/>
                <w:rFonts w:ascii="Arial" w:hAnsi="Arial" w:cs="Arial"/>
                <w:sz w:val="18"/>
                <w:szCs w:val="24"/>
              </w:rPr>
              <w:t>good</w:t>
            </w:r>
            <w:proofErr w:type="spellEnd"/>
          </w:p>
          <w:p w14:paraId="3EBC8260" w14:textId="77777777" w:rsidR="00670D58" w:rsidRPr="004F4BB4" w:rsidRDefault="00670D58" w:rsidP="00670D58">
            <w:pPr>
              <w:pStyle w:val="Gvdemetni21"/>
              <w:framePr w:w="7118" w:h="2851" w:hRule="exact" w:hSpace="1421" w:wrap="notBeside" w:vAnchor="text" w:hAnchor="page" w:x="2135" w:y="56"/>
              <w:shd w:val="clear" w:color="auto" w:fill="auto"/>
              <w:spacing w:before="0" w:line="240" w:lineRule="auto"/>
              <w:ind w:firstLine="0"/>
              <w:jc w:val="center"/>
              <w:rPr>
                <w:rFonts w:ascii="Arial" w:hAnsi="Arial" w:cs="Arial"/>
                <w:sz w:val="18"/>
                <w:szCs w:val="24"/>
              </w:rPr>
            </w:pPr>
            <w:r w:rsidRPr="004F4BB4">
              <w:rPr>
                <w:rStyle w:val="Gvdemetni2105pt"/>
                <w:rFonts w:ascii="Arial" w:hAnsi="Arial" w:cs="Arial"/>
                <w:sz w:val="18"/>
                <w:szCs w:val="24"/>
              </w:rPr>
              <w:t xml:space="preserve"> </w:t>
            </w:r>
            <w:proofErr w:type="spellStart"/>
            <w:r w:rsidRPr="004F4BB4">
              <w:rPr>
                <w:rStyle w:val="Gvdemetni2105pt"/>
                <w:rFonts w:ascii="Arial" w:hAnsi="Arial" w:cs="Arial"/>
                <w:sz w:val="18"/>
                <w:szCs w:val="24"/>
              </w:rPr>
              <w:t>air</w:t>
            </w:r>
            <w:proofErr w:type="spellEnd"/>
            <w:r w:rsidRPr="004F4BB4">
              <w:rPr>
                <w:rStyle w:val="Gvdemetni2105pt"/>
                <w:rFonts w:ascii="Arial" w:hAnsi="Arial" w:cs="Arial"/>
                <w:sz w:val="18"/>
                <w:szCs w:val="24"/>
              </w:rPr>
              <w:t xml:space="preserve"> </w:t>
            </w:r>
            <w:proofErr w:type="spellStart"/>
            <w:r w:rsidRPr="004F4BB4">
              <w:rPr>
                <w:rStyle w:val="Gvdemetni2105pt"/>
                <w:rFonts w:ascii="Arial" w:hAnsi="Arial" w:cs="Arial"/>
                <w:sz w:val="18"/>
                <w:szCs w:val="24"/>
              </w:rPr>
              <w:t>quality</w:t>
            </w:r>
            <w:proofErr w:type="spellEnd"/>
          </w:p>
        </w:tc>
      </w:tr>
      <w:tr w:rsidR="00670D58" w:rsidRPr="00ED6DC8" w14:paraId="1AF15E3F" w14:textId="77777777" w:rsidTr="00575E7E">
        <w:trPr>
          <w:trHeight w:hRule="exact" w:val="889"/>
        </w:trPr>
        <w:tc>
          <w:tcPr>
            <w:tcW w:w="2249" w:type="dxa"/>
            <w:tcBorders>
              <w:top w:val="single" w:sz="4" w:space="0" w:color="auto"/>
              <w:left w:val="single" w:sz="4" w:space="0" w:color="auto"/>
              <w:bottom w:val="single" w:sz="4" w:space="0" w:color="auto"/>
            </w:tcBorders>
            <w:shd w:val="clear" w:color="auto" w:fill="FFFFFF"/>
          </w:tcPr>
          <w:p w14:paraId="68C934FB" w14:textId="77777777" w:rsidR="00670D58" w:rsidRPr="004F4BB4" w:rsidRDefault="00670D58" w:rsidP="00670D58">
            <w:pPr>
              <w:pStyle w:val="Gvdemetni21"/>
              <w:framePr w:w="7118" w:h="2851" w:hRule="exact" w:hSpace="1421" w:wrap="notBeside" w:vAnchor="text" w:hAnchor="page" w:x="2135" w:y="56"/>
              <w:shd w:val="clear" w:color="auto" w:fill="auto"/>
              <w:spacing w:before="0" w:line="240" w:lineRule="auto"/>
              <w:ind w:firstLine="0"/>
              <w:jc w:val="center"/>
              <w:rPr>
                <w:rFonts w:ascii="Arial" w:hAnsi="Arial" w:cs="Arial"/>
              </w:rPr>
            </w:pPr>
            <w:proofErr w:type="spellStart"/>
            <w:proofErr w:type="gramStart"/>
            <w:r w:rsidRPr="004F4BB4">
              <w:rPr>
                <w:rStyle w:val="Gvdemetni2105pt"/>
                <w:rFonts w:ascii="Arial" w:hAnsi="Arial" w:cs="Arial"/>
                <w:sz w:val="20"/>
                <w:szCs w:val="20"/>
              </w:rPr>
              <w:t>no</w:t>
            </w:r>
            <w:proofErr w:type="spellEnd"/>
            <w:proofErr w:type="gram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comfort</w:t>
            </w:r>
            <w:proofErr w:type="spell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plus</w:t>
            </w:r>
            <w:proofErr w:type="spell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polluted</w:t>
            </w:r>
            <w:proofErr w:type="spell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air</w:t>
            </w:r>
            <w:proofErr w:type="spellEnd"/>
          </w:p>
        </w:tc>
        <w:tc>
          <w:tcPr>
            <w:tcW w:w="2781" w:type="dxa"/>
            <w:tcBorders>
              <w:top w:val="single" w:sz="4" w:space="0" w:color="auto"/>
              <w:left w:val="single" w:sz="4" w:space="0" w:color="auto"/>
              <w:bottom w:val="single" w:sz="4" w:space="0" w:color="auto"/>
              <w:right w:val="single" w:sz="4" w:space="0" w:color="auto"/>
            </w:tcBorders>
            <w:shd w:val="clear" w:color="auto" w:fill="FFFFFF"/>
          </w:tcPr>
          <w:p w14:paraId="0A02728E" w14:textId="77777777" w:rsidR="00670D58" w:rsidRPr="004F4BB4" w:rsidRDefault="00670D58" w:rsidP="00670D58">
            <w:pPr>
              <w:pStyle w:val="Gvdemetni21"/>
              <w:framePr w:w="7118" w:h="2851" w:hRule="exact" w:hSpace="1421" w:wrap="notBeside" w:vAnchor="text" w:hAnchor="page" w:x="2135" w:y="56"/>
              <w:shd w:val="clear" w:color="auto" w:fill="auto"/>
              <w:spacing w:before="0" w:line="240" w:lineRule="auto"/>
              <w:ind w:firstLine="0"/>
              <w:jc w:val="center"/>
              <w:rPr>
                <w:rFonts w:ascii="Arial" w:hAnsi="Arial" w:cs="Arial"/>
              </w:rPr>
            </w:pPr>
            <w:proofErr w:type="spellStart"/>
            <w:proofErr w:type="gramStart"/>
            <w:r w:rsidRPr="004F4BB4">
              <w:rPr>
                <w:rStyle w:val="Gvdemetni2105pt"/>
                <w:rFonts w:ascii="Arial" w:hAnsi="Arial" w:cs="Arial"/>
                <w:sz w:val="20"/>
                <w:szCs w:val="20"/>
              </w:rPr>
              <w:t>no</w:t>
            </w:r>
            <w:proofErr w:type="spellEnd"/>
            <w:proofErr w:type="gram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comfort</w:t>
            </w:r>
            <w:proofErr w:type="spell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plus</w:t>
            </w:r>
            <w:proofErr w:type="spell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good</w:t>
            </w:r>
            <w:proofErr w:type="spell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air</w:t>
            </w:r>
            <w:proofErr w:type="spellEnd"/>
            <w:r w:rsidRPr="004F4BB4">
              <w:rPr>
                <w:rStyle w:val="Gvdemetni2105pt"/>
                <w:rFonts w:ascii="Arial" w:hAnsi="Arial" w:cs="Arial"/>
                <w:sz w:val="20"/>
                <w:szCs w:val="20"/>
              </w:rPr>
              <w:t xml:space="preserve"> </w:t>
            </w:r>
            <w:proofErr w:type="spellStart"/>
            <w:r w:rsidRPr="004F4BB4">
              <w:rPr>
                <w:rStyle w:val="Gvdemetni2105pt"/>
                <w:rFonts w:ascii="Arial" w:hAnsi="Arial" w:cs="Arial"/>
                <w:sz w:val="20"/>
                <w:szCs w:val="20"/>
              </w:rPr>
              <w:t>qu</w:t>
            </w:r>
            <w:r w:rsidRPr="004F4BB4">
              <w:rPr>
                <w:rStyle w:val="Gvdemetni2105pt"/>
                <w:rFonts w:ascii="Arial" w:hAnsi="Arial" w:cs="Arial"/>
                <w:sz w:val="20"/>
                <w:szCs w:val="20"/>
              </w:rPr>
              <w:t>a</w:t>
            </w:r>
            <w:r w:rsidRPr="004F4BB4">
              <w:rPr>
                <w:rStyle w:val="Gvdemetni2105pt"/>
                <w:rFonts w:ascii="Arial" w:hAnsi="Arial" w:cs="Arial"/>
                <w:sz w:val="20"/>
                <w:szCs w:val="20"/>
              </w:rPr>
              <w:t>lity</w:t>
            </w:r>
            <w:proofErr w:type="spellEnd"/>
          </w:p>
        </w:tc>
      </w:tr>
    </w:tbl>
    <w:p w14:paraId="38B95441" w14:textId="77777777" w:rsidR="00670D58" w:rsidRDefault="00670D58" w:rsidP="00670D58">
      <w:pPr>
        <w:pStyle w:val="Tabloyazs0"/>
        <w:framePr w:w="7118" w:h="2851" w:hRule="exact" w:hSpace="1421" w:wrap="notBeside" w:vAnchor="text" w:hAnchor="page" w:x="2135" w:y="56"/>
        <w:shd w:val="clear" w:color="auto" w:fill="auto"/>
        <w:spacing w:line="360" w:lineRule="auto"/>
        <w:ind w:firstLine="708"/>
        <w:jc w:val="both"/>
        <w:rPr>
          <w:rFonts w:ascii="Arial" w:hAnsi="Arial" w:cs="Arial"/>
          <w:sz w:val="24"/>
          <w:szCs w:val="24"/>
        </w:rPr>
      </w:pPr>
    </w:p>
    <w:p w14:paraId="38E21263" w14:textId="27D98CCD" w:rsidR="00670D58" w:rsidRPr="00670D58" w:rsidRDefault="00670D58" w:rsidP="00670D58">
      <w:pPr>
        <w:pStyle w:val="Tabloyazs0"/>
        <w:framePr w:w="7118" w:h="2851" w:hRule="exact" w:hSpace="1421" w:wrap="notBeside" w:vAnchor="text" w:hAnchor="page" w:x="2135" w:y="56"/>
        <w:shd w:val="clear" w:color="auto" w:fill="auto"/>
        <w:spacing w:line="360" w:lineRule="auto"/>
        <w:ind w:firstLine="708"/>
        <w:jc w:val="both"/>
        <w:rPr>
          <w:rFonts w:ascii="Arial" w:hAnsi="Arial" w:cs="Arial"/>
          <w:sz w:val="20"/>
          <w:szCs w:val="24"/>
        </w:rPr>
      </w:pPr>
      <w:r>
        <w:rPr>
          <w:rFonts w:ascii="Arial" w:hAnsi="Arial" w:cs="Arial"/>
          <w:sz w:val="20"/>
          <w:szCs w:val="24"/>
        </w:rPr>
        <w:t xml:space="preserve">                       </w:t>
      </w:r>
      <w:proofErr w:type="spellStart"/>
      <w:r w:rsidRPr="00670D58">
        <w:rPr>
          <w:rFonts w:ascii="Arial" w:hAnsi="Arial" w:cs="Arial"/>
          <w:sz w:val="20"/>
          <w:szCs w:val="24"/>
        </w:rPr>
        <w:t>Figure</w:t>
      </w:r>
      <w:proofErr w:type="spellEnd"/>
      <w:r w:rsidRPr="00670D58">
        <w:rPr>
          <w:rFonts w:ascii="Arial" w:hAnsi="Arial" w:cs="Arial"/>
          <w:sz w:val="20"/>
          <w:szCs w:val="24"/>
        </w:rPr>
        <w:t xml:space="preserve"> 5: </w:t>
      </w:r>
      <w:proofErr w:type="spellStart"/>
      <w:r w:rsidRPr="00670D58">
        <w:rPr>
          <w:rFonts w:ascii="Arial" w:hAnsi="Arial" w:cs="Arial"/>
          <w:sz w:val="20"/>
          <w:szCs w:val="24"/>
        </w:rPr>
        <w:t>Decision</w:t>
      </w:r>
      <w:proofErr w:type="spellEnd"/>
      <w:r w:rsidRPr="00670D58">
        <w:rPr>
          <w:rFonts w:ascii="Arial" w:hAnsi="Arial" w:cs="Arial"/>
          <w:sz w:val="20"/>
          <w:szCs w:val="24"/>
        </w:rPr>
        <w:t xml:space="preserve"> regarding </w:t>
      </w:r>
      <w:proofErr w:type="spellStart"/>
      <w:r w:rsidRPr="00670D58">
        <w:rPr>
          <w:rFonts w:ascii="Arial" w:hAnsi="Arial" w:cs="Arial"/>
          <w:sz w:val="20"/>
          <w:szCs w:val="24"/>
        </w:rPr>
        <w:t>pollution</w:t>
      </w:r>
      <w:proofErr w:type="spellEnd"/>
      <w:r w:rsidRPr="00670D58">
        <w:rPr>
          <w:rFonts w:ascii="Arial" w:hAnsi="Arial" w:cs="Arial"/>
          <w:sz w:val="20"/>
          <w:szCs w:val="24"/>
        </w:rPr>
        <w:t xml:space="preserve"> as </w:t>
      </w:r>
      <w:proofErr w:type="spellStart"/>
      <w:r w:rsidRPr="00670D58">
        <w:rPr>
          <w:rFonts w:ascii="Arial" w:hAnsi="Arial" w:cs="Arial"/>
          <w:sz w:val="20"/>
          <w:szCs w:val="24"/>
        </w:rPr>
        <w:t>prisoners</w:t>
      </w:r>
      <w:proofErr w:type="spellEnd"/>
      <w:r w:rsidRPr="00670D58">
        <w:rPr>
          <w:rFonts w:ascii="Arial" w:hAnsi="Arial" w:cs="Arial"/>
          <w:sz w:val="20"/>
          <w:szCs w:val="24"/>
        </w:rPr>
        <w:t>’ d</w:t>
      </w:r>
      <w:r w:rsidRPr="00670D58">
        <w:rPr>
          <w:rFonts w:ascii="Arial" w:hAnsi="Arial" w:cs="Arial"/>
          <w:sz w:val="20"/>
          <w:szCs w:val="24"/>
        </w:rPr>
        <w:t>i</w:t>
      </w:r>
      <w:r w:rsidRPr="00670D58">
        <w:rPr>
          <w:rFonts w:ascii="Arial" w:hAnsi="Arial" w:cs="Arial"/>
          <w:sz w:val="20"/>
          <w:szCs w:val="24"/>
        </w:rPr>
        <w:t xml:space="preserve">lemma </w:t>
      </w:r>
    </w:p>
    <w:p w14:paraId="53E83276" w14:textId="77777777" w:rsidR="00670D58" w:rsidRPr="00ED6DC8" w:rsidRDefault="00670D58" w:rsidP="00670D58">
      <w:pPr>
        <w:framePr w:w="7118" w:h="2851" w:hRule="exact" w:hSpace="1421" w:wrap="notBeside" w:vAnchor="text" w:hAnchor="page" w:x="2135" w:y="56"/>
        <w:spacing w:line="360" w:lineRule="auto"/>
        <w:jc w:val="both"/>
        <w:rPr>
          <w:rFonts w:ascii="Arial" w:hAnsi="Arial" w:cs="Arial"/>
        </w:rPr>
      </w:pPr>
    </w:p>
    <w:p w14:paraId="67A10A64" w14:textId="075C2B5B" w:rsidR="00683964" w:rsidRPr="00683964" w:rsidRDefault="00683964" w:rsidP="00683964">
      <w:pPr>
        <w:pStyle w:val="Gvdemetni170"/>
        <w:shd w:val="clear" w:color="auto" w:fill="auto"/>
        <w:spacing w:before="0" w:after="0" w:line="360" w:lineRule="auto"/>
        <w:ind w:left="4200"/>
        <w:jc w:val="both"/>
        <w:rPr>
          <w:rFonts w:ascii="Arial" w:hAnsi="Arial" w:cs="Arial"/>
          <w:sz w:val="24"/>
          <w:szCs w:val="24"/>
          <w:lang w:val="en-US"/>
        </w:rPr>
      </w:pPr>
    </w:p>
    <w:p w14:paraId="281891DF"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proofErr w:type="spellStart"/>
      <w:r w:rsidRPr="00683964">
        <w:rPr>
          <w:rFonts w:ascii="Arial" w:hAnsi="Arial" w:cs="Arial"/>
          <w:sz w:val="24"/>
          <w:szCs w:val="24"/>
          <w:lang w:val="en-US"/>
        </w:rPr>
        <w:t>Ostrom</w:t>
      </w:r>
      <w:proofErr w:type="spellEnd"/>
      <w:r w:rsidRPr="00683964">
        <w:rPr>
          <w:rFonts w:ascii="Arial" w:hAnsi="Arial" w:cs="Arial"/>
          <w:sz w:val="24"/>
          <w:szCs w:val="24"/>
          <w:lang w:val="en-US"/>
        </w:rPr>
        <w:t xml:space="preserve"> developed some design principles of how to avoid the “tragedy of the commons” or the “</w:t>
      </w:r>
      <w:proofErr w:type="gramStart"/>
      <w:r w:rsidRPr="00683964">
        <w:rPr>
          <w:rFonts w:ascii="Arial" w:hAnsi="Arial" w:cs="Arial"/>
          <w:sz w:val="24"/>
          <w:szCs w:val="24"/>
          <w:lang w:val="en-US"/>
        </w:rPr>
        <w:t>prisoner '</w:t>
      </w:r>
      <w:proofErr w:type="gramEnd"/>
      <w:r w:rsidRPr="00683964">
        <w:rPr>
          <w:rFonts w:ascii="Arial" w:hAnsi="Arial" w:cs="Arial"/>
          <w:sz w:val="24"/>
          <w:szCs w:val="24"/>
          <w:lang w:val="en-US"/>
        </w:rPr>
        <w:t xml:space="preserve"> s dilemma”:</w:t>
      </w:r>
    </w:p>
    <w:p w14:paraId="51A0CEEF" w14:textId="77777777" w:rsidR="00683964" w:rsidRPr="00683964" w:rsidRDefault="00683964" w:rsidP="00683964">
      <w:pPr>
        <w:pStyle w:val="Gvdemetni21"/>
        <w:numPr>
          <w:ilvl w:val="0"/>
          <w:numId w:val="43"/>
        </w:numPr>
        <w:shd w:val="clear" w:color="auto" w:fill="auto"/>
        <w:tabs>
          <w:tab w:val="left" w:pos="752"/>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user boundaries: clear and locally understood boundaries between legi</w:t>
      </w:r>
      <w:r w:rsidRPr="00683964">
        <w:rPr>
          <w:rFonts w:ascii="Arial" w:hAnsi="Arial" w:cs="Arial"/>
          <w:sz w:val="24"/>
          <w:szCs w:val="24"/>
          <w:lang w:val="en-US"/>
        </w:rPr>
        <w:t>t</w:t>
      </w:r>
      <w:r w:rsidRPr="00683964">
        <w:rPr>
          <w:rFonts w:ascii="Arial" w:hAnsi="Arial" w:cs="Arial"/>
          <w:sz w:val="24"/>
          <w:szCs w:val="24"/>
          <w:lang w:val="en-US"/>
        </w:rPr>
        <w:t>imate users and nonusers are present,</w:t>
      </w:r>
    </w:p>
    <w:p w14:paraId="212F8623" w14:textId="77777777" w:rsidR="00683964" w:rsidRPr="00683964" w:rsidRDefault="00683964" w:rsidP="00683964">
      <w:pPr>
        <w:pStyle w:val="Gvdemetni21"/>
        <w:numPr>
          <w:ilvl w:val="0"/>
          <w:numId w:val="43"/>
        </w:numPr>
        <w:shd w:val="clear" w:color="auto" w:fill="auto"/>
        <w:tabs>
          <w:tab w:val="left" w:pos="752"/>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resource boundaries: clear boundaries that separate a specific common-pool resource from a larger socio-ecological system are present,</w:t>
      </w:r>
    </w:p>
    <w:p w14:paraId="3739A1FD" w14:textId="77777777" w:rsidR="00683964" w:rsidRPr="00683964" w:rsidRDefault="00683964" w:rsidP="00683964">
      <w:pPr>
        <w:pStyle w:val="Gvdemetni21"/>
        <w:numPr>
          <w:ilvl w:val="0"/>
          <w:numId w:val="43"/>
        </w:numPr>
        <w:shd w:val="clear" w:color="auto" w:fill="auto"/>
        <w:tabs>
          <w:tab w:val="left" w:pos="752"/>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congruence with local conditions: appropriation and provision rules are congruent with local social and environmental conditions,</w:t>
      </w:r>
    </w:p>
    <w:p w14:paraId="3908465F" w14:textId="77777777" w:rsidR="00683964" w:rsidRPr="00683964" w:rsidRDefault="00683964" w:rsidP="00683964">
      <w:pPr>
        <w:pStyle w:val="Gvdemetni21"/>
        <w:numPr>
          <w:ilvl w:val="0"/>
          <w:numId w:val="43"/>
        </w:numPr>
        <w:shd w:val="clear" w:color="auto" w:fill="auto"/>
        <w:tabs>
          <w:tab w:val="left" w:pos="752"/>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appropriation and provision: appropriation rules are congruent with pr</w:t>
      </w:r>
      <w:r w:rsidRPr="00683964">
        <w:rPr>
          <w:rFonts w:ascii="Arial" w:hAnsi="Arial" w:cs="Arial"/>
          <w:sz w:val="24"/>
          <w:szCs w:val="24"/>
          <w:lang w:val="en-US"/>
        </w:rPr>
        <w:t>o</w:t>
      </w:r>
      <w:r w:rsidRPr="00683964">
        <w:rPr>
          <w:rFonts w:ascii="Arial" w:hAnsi="Arial" w:cs="Arial"/>
          <w:sz w:val="24"/>
          <w:szCs w:val="24"/>
          <w:lang w:val="en-US"/>
        </w:rPr>
        <w:t>vision rules; the distribution of costs is proportional to the distribution of benefits,</w:t>
      </w:r>
    </w:p>
    <w:p w14:paraId="0D806DBA" w14:textId="7952370D" w:rsidR="00683964" w:rsidRPr="00683964" w:rsidRDefault="00562982" w:rsidP="00683964">
      <w:pPr>
        <w:pStyle w:val="Gvdemetni21"/>
        <w:numPr>
          <w:ilvl w:val="0"/>
          <w:numId w:val="43"/>
        </w:numPr>
        <w:shd w:val="clear" w:color="auto" w:fill="auto"/>
        <w:tabs>
          <w:tab w:val="left" w:pos="752"/>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Collective-choice</w:t>
      </w:r>
      <w:r w:rsidR="00683964" w:rsidRPr="00683964">
        <w:rPr>
          <w:rFonts w:ascii="Arial" w:hAnsi="Arial" w:cs="Arial"/>
          <w:sz w:val="24"/>
          <w:szCs w:val="24"/>
          <w:lang w:val="en-US"/>
        </w:rPr>
        <w:t xml:space="preserve"> arrangements: most individuals affected by a resource regime are authorized to participate in making and modifying its rules.</w:t>
      </w:r>
    </w:p>
    <w:p w14:paraId="12FE296D" w14:textId="77777777" w:rsidR="00683964" w:rsidRPr="00683964" w:rsidRDefault="00683964" w:rsidP="00683964">
      <w:pPr>
        <w:pStyle w:val="Gvdemetni21"/>
        <w:numPr>
          <w:ilvl w:val="0"/>
          <w:numId w:val="43"/>
        </w:numPr>
        <w:shd w:val="clear" w:color="auto" w:fill="auto"/>
        <w:tabs>
          <w:tab w:val="left" w:pos="752"/>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monitoring users: individuals who are accountable to or are the users monitor the appropriation and provision levels of the users,</w:t>
      </w:r>
    </w:p>
    <w:p w14:paraId="3B87FE8F" w14:textId="77777777" w:rsidR="00683964" w:rsidRPr="00683964" w:rsidRDefault="00683964" w:rsidP="00683964">
      <w:pPr>
        <w:pStyle w:val="Gvdemetni21"/>
        <w:numPr>
          <w:ilvl w:val="0"/>
          <w:numId w:val="43"/>
        </w:numPr>
        <w:shd w:val="clear" w:color="auto" w:fill="auto"/>
        <w:tabs>
          <w:tab w:val="left" w:pos="752"/>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monitoring the resource: individuals who are accountable to or are the users monitor the condition of the resource,</w:t>
      </w:r>
    </w:p>
    <w:p w14:paraId="6B3D841F" w14:textId="77777777" w:rsidR="00683964" w:rsidRPr="00683964" w:rsidRDefault="00683964" w:rsidP="00683964">
      <w:pPr>
        <w:pStyle w:val="Gvdemetni21"/>
        <w:numPr>
          <w:ilvl w:val="0"/>
          <w:numId w:val="43"/>
        </w:numPr>
        <w:shd w:val="clear" w:color="auto" w:fill="auto"/>
        <w:tabs>
          <w:tab w:val="left" w:pos="752"/>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graduated sanctions: sanctions for rule violations start very low but b</w:t>
      </w:r>
      <w:r w:rsidRPr="00683964">
        <w:rPr>
          <w:rFonts w:ascii="Arial" w:hAnsi="Arial" w:cs="Arial"/>
          <w:sz w:val="24"/>
          <w:szCs w:val="24"/>
          <w:lang w:val="en-US"/>
        </w:rPr>
        <w:t>e</w:t>
      </w:r>
      <w:r w:rsidRPr="00683964">
        <w:rPr>
          <w:rFonts w:ascii="Arial" w:hAnsi="Arial" w:cs="Arial"/>
          <w:sz w:val="24"/>
          <w:szCs w:val="24"/>
          <w:lang w:val="en-US"/>
        </w:rPr>
        <w:t>come stronger if a user</w:t>
      </w:r>
    </w:p>
    <w:p w14:paraId="320280BD" w14:textId="77777777" w:rsidR="00683964" w:rsidRPr="00683964" w:rsidRDefault="00683964" w:rsidP="00683964">
      <w:pPr>
        <w:pStyle w:val="Gvdemetni21"/>
        <w:shd w:val="clear" w:color="auto" w:fill="auto"/>
        <w:spacing w:before="0" w:line="360" w:lineRule="auto"/>
        <w:ind w:left="760" w:firstLine="0"/>
        <w:rPr>
          <w:rFonts w:ascii="Arial" w:hAnsi="Arial" w:cs="Arial"/>
          <w:sz w:val="24"/>
          <w:szCs w:val="24"/>
          <w:lang w:val="en-US"/>
        </w:rPr>
      </w:pPr>
      <w:proofErr w:type="gramStart"/>
      <w:r w:rsidRPr="00683964">
        <w:rPr>
          <w:rFonts w:ascii="Arial" w:hAnsi="Arial" w:cs="Arial"/>
          <w:sz w:val="24"/>
          <w:szCs w:val="24"/>
          <w:lang w:val="en-US"/>
        </w:rPr>
        <w:t>repeatedly</w:t>
      </w:r>
      <w:proofErr w:type="gramEnd"/>
      <w:r w:rsidRPr="00683964">
        <w:rPr>
          <w:rFonts w:ascii="Arial" w:hAnsi="Arial" w:cs="Arial"/>
          <w:sz w:val="24"/>
          <w:szCs w:val="24"/>
          <w:lang w:val="en-US"/>
        </w:rPr>
        <w:t xml:space="preserve"> violates a rule,</w:t>
      </w:r>
    </w:p>
    <w:p w14:paraId="2511A6A8" w14:textId="77777777" w:rsidR="00683964" w:rsidRPr="00683964" w:rsidRDefault="00683964" w:rsidP="00683964">
      <w:pPr>
        <w:pStyle w:val="Gvdemetni21"/>
        <w:numPr>
          <w:ilvl w:val="0"/>
          <w:numId w:val="43"/>
        </w:numPr>
        <w:shd w:val="clear" w:color="auto" w:fill="auto"/>
        <w:tabs>
          <w:tab w:val="left" w:pos="755"/>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conflict-resolution mechanisms: rapid, low-cost, local arenas exist for r</w:t>
      </w:r>
      <w:r w:rsidRPr="00683964">
        <w:rPr>
          <w:rFonts w:ascii="Arial" w:hAnsi="Arial" w:cs="Arial"/>
          <w:sz w:val="24"/>
          <w:szCs w:val="24"/>
          <w:lang w:val="en-US"/>
        </w:rPr>
        <w:t>e</w:t>
      </w:r>
      <w:r w:rsidRPr="00683964">
        <w:rPr>
          <w:rFonts w:ascii="Arial" w:hAnsi="Arial" w:cs="Arial"/>
          <w:sz w:val="24"/>
          <w:szCs w:val="24"/>
          <w:lang w:val="en-US"/>
        </w:rPr>
        <w:t>solving conflicts among users or with officials,</w:t>
      </w:r>
    </w:p>
    <w:p w14:paraId="31334643" w14:textId="77777777" w:rsidR="00683964" w:rsidRPr="00683964" w:rsidRDefault="00683964" w:rsidP="00683964">
      <w:pPr>
        <w:pStyle w:val="Gvdemetni21"/>
        <w:numPr>
          <w:ilvl w:val="0"/>
          <w:numId w:val="43"/>
        </w:numPr>
        <w:shd w:val="clear" w:color="auto" w:fill="auto"/>
        <w:tabs>
          <w:tab w:val="left" w:pos="755"/>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 xml:space="preserve">minimal recognition of rights: the rights of local users to make their own </w:t>
      </w:r>
      <w:r w:rsidRPr="00683964">
        <w:rPr>
          <w:rFonts w:ascii="Arial" w:hAnsi="Arial" w:cs="Arial"/>
          <w:sz w:val="24"/>
          <w:szCs w:val="24"/>
          <w:lang w:val="en-US"/>
        </w:rPr>
        <w:lastRenderedPageBreak/>
        <w:t>rules are recognized by the government,</w:t>
      </w:r>
    </w:p>
    <w:p w14:paraId="171B39E8" w14:textId="77777777" w:rsidR="00683964" w:rsidRPr="00683964" w:rsidRDefault="00683964" w:rsidP="00683964">
      <w:pPr>
        <w:pStyle w:val="Gvdemetni21"/>
        <w:numPr>
          <w:ilvl w:val="0"/>
          <w:numId w:val="43"/>
        </w:numPr>
        <w:shd w:val="clear" w:color="auto" w:fill="auto"/>
        <w:tabs>
          <w:tab w:val="left" w:pos="755"/>
        </w:tabs>
        <w:spacing w:before="0" w:line="360" w:lineRule="auto"/>
        <w:ind w:left="760" w:hanging="360"/>
        <w:rPr>
          <w:rFonts w:ascii="Arial" w:hAnsi="Arial" w:cs="Arial"/>
          <w:sz w:val="24"/>
          <w:szCs w:val="24"/>
          <w:lang w:val="en-US"/>
        </w:rPr>
      </w:pPr>
      <w:proofErr w:type="gramStart"/>
      <w:r w:rsidRPr="00683964">
        <w:rPr>
          <w:rFonts w:ascii="Arial" w:hAnsi="Arial" w:cs="Arial"/>
          <w:sz w:val="24"/>
          <w:szCs w:val="24"/>
          <w:lang w:val="en-US"/>
        </w:rPr>
        <w:t>nested</w:t>
      </w:r>
      <w:proofErr w:type="gramEnd"/>
      <w:r w:rsidRPr="00683964">
        <w:rPr>
          <w:rFonts w:ascii="Arial" w:hAnsi="Arial" w:cs="Arial"/>
          <w:sz w:val="24"/>
          <w:szCs w:val="24"/>
          <w:lang w:val="en-US"/>
        </w:rPr>
        <w:t xml:space="preserve"> enterprises: when a common-pool resource is closely connected to a larger social-ecological system, governance activities are organized in multiple nested layers. (</w:t>
      </w:r>
      <w:proofErr w:type="spellStart"/>
      <w:r w:rsidRPr="00683964">
        <w:rPr>
          <w:rFonts w:ascii="Arial" w:hAnsi="Arial" w:cs="Arial"/>
          <w:sz w:val="24"/>
          <w:szCs w:val="24"/>
          <w:lang w:val="en-US"/>
        </w:rPr>
        <w:t>Ostrom</w:t>
      </w:r>
      <w:proofErr w:type="spellEnd"/>
      <w:r w:rsidRPr="00683964">
        <w:rPr>
          <w:rFonts w:ascii="Arial" w:hAnsi="Arial" w:cs="Arial"/>
          <w:sz w:val="24"/>
          <w:szCs w:val="24"/>
          <w:lang w:val="en-US"/>
        </w:rPr>
        <w:t xml:space="preserve"> 2009)</w:t>
      </w:r>
    </w:p>
    <w:p w14:paraId="0A892A4A" w14:textId="77777777" w:rsidR="00683964" w:rsidRPr="00683964" w:rsidRDefault="00683964" w:rsidP="0069339D">
      <w:pPr>
        <w:pStyle w:val="Gvdemetni21"/>
        <w:shd w:val="clear" w:color="auto" w:fill="auto"/>
        <w:spacing w:before="0" w:line="360" w:lineRule="auto"/>
        <w:ind w:right="340" w:firstLine="400"/>
        <w:rPr>
          <w:rFonts w:ascii="Arial" w:hAnsi="Arial" w:cs="Arial"/>
          <w:sz w:val="24"/>
          <w:szCs w:val="24"/>
          <w:lang w:val="en-US"/>
        </w:rPr>
      </w:pPr>
      <w:r w:rsidRPr="00683964">
        <w:rPr>
          <w:rFonts w:ascii="Arial" w:hAnsi="Arial" w:cs="Arial"/>
          <w:sz w:val="24"/>
          <w:szCs w:val="24"/>
          <w:lang w:val="en-US"/>
        </w:rPr>
        <w:t xml:space="preserve">As </w:t>
      </w:r>
      <w:proofErr w:type="spellStart"/>
      <w:r w:rsidRPr="00683964">
        <w:rPr>
          <w:rFonts w:ascii="Arial" w:hAnsi="Arial" w:cs="Arial"/>
          <w:sz w:val="24"/>
          <w:szCs w:val="24"/>
          <w:lang w:val="en-US"/>
        </w:rPr>
        <w:t>Ostrom</w:t>
      </w:r>
      <w:proofErr w:type="spellEnd"/>
      <w:r w:rsidRPr="00683964">
        <w:rPr>
          <w:rFonts w:ascii="Arial" w:hAnsi="Arial" w:cs="Arial"/>
          <w:sz w:val="24"/>
          <w:szCs w:val="24"/>
          <w:lang w:val="en-US"/>
        </w:rPr>
        <w:t xml:space="preserve"> shows there are ways to deal with commons in an effective way without negative consequences for society and all its members. Howe</w:t>
      </w:r>
      <w:r w:rsidRPr="00683964">
        <w:rPr>
          <w:rFonts w:ascii="Arial" w:hAnsi="Arial" w:cs="Arial"/>
          <w:sz w:val="24"/>
          <w:szCs w:val="24"/>
          <w:lang w:val="en-US"/>
        </w:rPr>
        <w:t>v</w:t>
      </w:r>
      <w:r w:rsidRPr="00683964">
        <w:rPr>
          <w:rFonts w:ascii="Arial" w:hAnsi="Arial" w:cs="Arial"/>
          <w:sz w:val="24"/>
          <w:szCs w:val="24"/>
          <w:lang w:val="en-US"/>
        </w:rPr>
        <w:t>er, the awareness and acceptance of these ways must become known to the majority of decision makers. ESD can here be a tool to reach this aim in the future.</w:t>
      </w:r>
    </w:p>
    <w:p w14:paraId="4B28046A" w14:textId="77777777" w:rsidR="00683964" w:rsidRPr="00683964" w:rsidRDefault="00683964" w:rsidP="00683964">
      <w:pPr>
        <w:pStyle w:val="Gvdemetni21"/>
        <w:shd w:val="clear" w:color="auto" w:fill="auto"/>
        <w:spacing w:before="0" w:line="360" w:lineRule="auto"/>
        <w:ind w:right="340" w:firstLine="0"/>
        <w:rPr>
          <w:rFonts w:ascii="Arial" w:hAnsi="Arial" w:cs="Arial"/>
          <w:sz w:val="24"/>
          <w:szCs w:val="24"/>
          <w:lang w:val="en-US"/>
        </w:rPr>
      </w:pPr>
    </w:p>
    <w:p w14:paraId="593E44CD" w14:textId="52304133" w:rsidR="00683964" w:rsidRPr="00683964" w:rsidRDefault="00683964" w:rsidP="00683964">
      <w:pPr>
        <w:pStyle w:val="Gvdemetni50"/>
        <w:shd w:val="clear" w:color="auto" w:fill="auto"/>
        <w:spacing w:before="0" w:after="0" w:line="360" w:lineRule="auto"/>
        <w:ind w:firstLine="0"/>
        <w:rPr>
          <w:rFonts w:ascii="Arial" w:hAnsi="Arial" w:cs="Arial"/>
          <w:sz w:val="24"/>
          <w:szCs w:val="24"/>
          <w:lang w:val="en-US"/>
        </w:rPr>
      </w:pPr>
      <w:r w:rsidRPr="00683964">
        <w:rPr>
          <w:rFonts w:ascii="Arial" w:hAnsi="Arial" w:cs="Arial"/>
          <w:sz w:val="24"/>
          <w:szCs w:val="24"/>
          <w:lang w:val="en-US"/>
        </w:rPr>
        <w:t>Research Design</w:t>
      </w:r>
    </w:p>
    <w:p w14:paraId="44E254B3" w14:textId="77777777" w:rsidR="00683964" w:rsidRPr="00683964" w:rsidRDefault="00683964" w:rsidP="00683964">
      <w:pPr>
        <w:pStyle w:val="Gvdemetni50"/>
        <w:shd w:val="clear" w:color="auto" w:fill="auto"/>
        <w:spacing w:before="0" w:after="0" w:line="360" w:lineRule="auto"/>
        <w:ind w:firstLine="0"/>
        <w:rPr>
          <w:rFonts w:ascii="Arial" w:hAnsi="Arial" w:cs="Arial"/>
          <w:sz w:val="24"/>
          <w:szCs w:val="24"/>
          <w:lang w:val="en-US"/>
        </w:rPr>
      </w:pPr>
    </w:p>
    <w:p w14:paraId="39D823E8" w14:textId="28F2BAAA" w:rsidR="00683964" w:rsidRPr="00683964" w:rsidRDefault="00683964" w:rsidP="0069339D">
      <w:pPr>
        <w:pStyle w:val="Gvdemetni21"/>
        <w:shd w:val="clear" w:color="auto" w:fill="auto"/>
        <w:spacing w:before="0" w:line="360" w:lineRule="auto"/>
        <w:ind w:firstLine="708"/>
        <w:rPr>
          <w:rFonts w:ascii="Arial" w:hAnsi="Arial" w:cs="Arial"/>
          <w:sz w:val="24"/>
          <w:szCs w:val="24"/>
          <w:lang w:val="en-US"/>
        </w:rPr>
      </w:pPr>
      <w:r w:rsidRPr="00683964">
        <w:rPr>
          <w:rFonts w:ascii="Arial" w:hAnsi="Arial" w:cs="Arial"/>
          <w:sz w:val="24"/>
          <w:szCs w:val="24"/>
          <w:lang w:val="en-US"/>
        </w:rPr>
        <w:t>Before the investigation in class will start, training for the involved teac</w:t>
      </w:r>
      <w:r w:rsidRPr="00683964">
        <w:rPr>
          <w:rFonts w:ascii="Arial" w:hAnsi="Arial" w:cs="Arial"/>
          <w:sz w:val="24"/>
          <w:szCs w:val="24"/>
          <w:lang w:val="en-US"/>
        </w:rPr>
        <w:t>h</w:t>
      </w:r>
      <w:r w:rsidRPr="00683964">
        <w:rPr>
          <w:rFonts w:ascii="Arial" w:hAnsi="Arial" w:cs="Arial"/>
          <w:sz w:val="24"/>
          <w:szCs w:val="24"/>
          <w:lang w:val="en-US"/>
        </w:rPr>
        <w:t xml:space="preserve">ers is planned. In </w:t>
      </w:r>
      <w:r w:rsidR="00666172" w:rsidRPr="00683964">
        <w:rPr>
          <w:rFonts w:ascii="Arial" w:hAnsi="Arial" w:cs="Arial"/>
          <w:sz w:val="24"/>
          <w:szCs w:val="24"/>
          <w:lang w:val="en-US"/>
        </w:rPr>
        <w:t>these training teachers</w:t>
      </w:r>
      <w:r w:rsidRPr="00683964">
        <w:rPr>
          <w:rFonts w:ascii="Arial" w:hAnsi="Arial" w:cs="Arial"/>
          <w:sz w:val="24"/>
          <w:szCs w:val="24"/>
          <w:lang w:val="en-US"/>
        </w:rPr>
        <w:t xml:space="preserve"> will be once more acquainted with the most important facts of the study. As Education for Sustainable Development needs teachers who are aware and competent concerning this issue a common ground of background knowledge must be generated before starting to teach this topic at school. Especially due to the complexity of that topic with its diffe</w:t>
      </w:r>
      <w:r w:rsidRPr="00683964">
        <w:rPr>
          <w:rFonts w:ascii="Arial" w:hAnsi="Arial" w:cs="Arial"/>
          <w:sz w:val="24"/>
          <w:szCs w:val="24"/>
          <w:lang w:val="en-US"/>
        </w:rPr>
        <w:t>r</w:t>
      </w:r>
      <w:r w:rsidRPr="00683964">
        <w:rPr>
          <w:rFonts w:ascii="Arial" w:hAnsi="Arial" w:cs="Arial"/>
          <w:sz w:val="24"/>
          <w:szCs w:val="24"/>
          <w:lang w:val="en-US"/>
        </w:rPr>
        <w:t>ent dimensions, factors etc. and combined with the fact, that the topic is not a compulsory and explicit issue during teacher training courses at university this first step of generating a common knowledge ground among the participating teachers seems highly reasonable. The focus then will be on two major issues: on the one hand teachers will be again introduced into the method of concept mapping, its definition, structure and evaluation and on the other hand they will be acquainted with the principles of adaptive teaching. As mentioned before, concept maps are quite new diagnostic tools in social studies. Therefore they must be trained and introduced at this meeting. The overall goal of this training is to create a master concept map used for a common understanding of the to</w:t>
      </w:r>
      <w:r w:rsidRPr="00683964">
        <w:rPr>
          <w:rFonts w:ascii="Arial" w:hAnsi="Arial" w:cs="Arial"/>
          <w:sz w:val="24"/>
          <w:szCs w:val="24"/>
          <w:lang w:val="en-US"/>
        </w:rPr>
        <w:t>p</w:t>
      </w:r>
      <w:r w:rsidRPr="00683964">
        <w:rPr>
          <w:rFonts w:ascii="Arial" w:hAnsi="Arial" w:cs="Arial"/>
          <w:sz w:val="24"/>
          <w:szCs w:val="24"/>
          <w:lang w:val="en-US"/>
        </w:rPr>
        <w:t>ic expressed in this map and a construction of a possible tool (concept map to be completed by pupils) to use in class. The training should also be a platform to think about the two methods to use in class and an adaptive way of impl</w:t>
      </w:r>
      <w:r w:rsidRPr="00683964">
        <w:rPr>
          <w:rFonts w:ascii="Arial" w:hAnsi="Arial" w:cs="Arial"/>
          <w:sz w:val="24"/>
          <w:szCs w:val="24"/>
          <w:lang w:val="en-US"/>
        </w:rPr>
        <w:t>e</w:t>
      </w:r>
      <w:r w:rsidRPr="00683964">
        <w:rPr>
          <w:rFonts w:ascii="Arial" w:hAnsi="Arial" w:cs="Arial"/>
          <w:sz w:val="24"/>
          <w:szCs w:val="24"/>
          <w:lang w:val="en-US"/>
        </w:rPr>
        <w:t>menting them.</w:t>
      </w:r>
    </w:p>
    <w:p w14:paraId="33E63CB2" w14:textId="021173B8" w:rsidR="00683964" w:rsidRPr="00683964" w:rsidRDefault="00683964" w:rsidP="00683964">
      <w:pPr>
        <w:pStyle w:val="Gvdemetni21"/>
        <w:shd w:val="clear" w:color="auto" w:fill="auto"/>
        <w:spacing w:before="0" w:line="360" w:lineRule="auto"/>
        <w:ind w:firstLine="708"/>
        <w:rPr>
          <w:rFonts w:ascii="Arial" w:hAnsi="Arial" w:cs="Arial"/>
          <w:sz w:val="24"/>
          <w:szCs w:val="24"/>
          <w:lang w:val="en-US"/>
        </w:rPr>
      </w:pPr>
      <w:r w:rsidRPr="00683964">
        <w:rPr>
          <w:rFonts w:ascii="Arial" w:hAnsi="Arial" w:cs="Arial"/>
          <w:sz w:val="24"/>
          <w:szCs w:val="24"/>
          <w:lang w:val="en-US"/>
        </w:rPr>
        <w:lastRenderedPageBreak/>
        <w:t>In a second step the teachers will start the planned lesson unit by eval</w:t>
      </w:r>
      <w:r w:rsidRPr="00683964">
        <w:rPr>
          <w:rFonts w:ascii="Arial" w:hAnsi="Arial" w:cs="Arial"/>
          <w:sz w:val="24"/>
          <w:szCs w:val="24"/>
          <w:lang w:val="en-US"/>
        </w:rPr>
        <w:t>u</w:t>
      </w:r>
      <w:r w:rsidRPr="00683964">
        <w:rPr>
          <w:rFonts w:ascii="Arial" w:hAnsi="Arial" w:cs="Arial"/>
          <w:sz w:val="24"/>
          <w:szCs w:val="24"/>
          <w:lang w:val="en-US"/>
        </w:rPr>
        <w:t xml:space="preserve">ating the perceptions concerning the topic by using concept maps. After </w:t>
      </w:r>
      <w:r w:rsidR="00666172" w:rsidRPr="00683964">
        <w:rPr>
          <w:rFonts w:ascii="Arial" w:hAnsi="Arial" w:cs="Arial"/>
          <w:sz w:val="24"/>
          <w:szCs w:val="24"/>
          <w:lang w:val="en-US"/>
        </w:rPr>
        <w:t>analy</w:t>
      </w:r>
      <w:r w:rsidR="00666172" w:rsidRPr="00683964">
        <w:rPr>
          <w:rFonts w:ascii="Arial" w:hAnsi="Arial" w:cs="Arial"/>
          <w:sz w:val="24"/>
          <w:szCs w:val="24"/>
          <w:lang w:val="en-US"/>
        </w:rPr>
        <w:t>z</w:t>
      </w:r>
      <w:r w:rsidR="00666172" w:rsidRPr="00683964">
        <w:rPr>
          <w:rFonts w:ascii="Arial" w:hAnsi="Arial" w:cs="Arial"/>
          <w:sz w:val="24"/>
          <w:szCs w:val="24"/>
          <w:lang w:val="en-US"/>
        </w:rPr>
        <w:t>ing</w:t>
      </w:r>
      <w:r w:rsidRPr="00683964">
        <w:rPr>
          <w:rFonts w:ascii="Arial" w:hAnsi="Arial" w:cs="Arial"/>
          <w:sz w:val="24"/>
          <w:szCs w:val="24"/>
          <w:lang w:val="en-US"/>
        </w:rPr>
        <w:t xml:space="preserve"> this data an adaptive way of using the two methods at hand will be created. Both methods will be used in class during the lesson unit. After finishing the unit, an evaluation will be carried out, again using concept maps, which will be more complex. Classes without a specific use of these methods and an ada</w:t>
      </w:r>
      <w:r w:rsidRPr="00683964">
        <w:rPr>
          <w:rFonts w:ascii="Arial" w:hAnsi="Arial" w:cs="Arial"/>
          <w:sz w:val="24"/>
          <w:szCs w:val="24"/>
          <w:lang w:val="en-US"/>
        </w:rPr>
        <w:t>p</w:t>
      </w:r>
      <w:r w:rsidRPr="00683964">
        <w:rPr>
          <w:rFonts w:ascii="Arial" w:hAnsi="Arial" w:cs="Arial"/>
          <w:sz w:val="24"/>
          <w:szCs w:val="24"/>
          <w:lang w:val="en-US"/>
        </w:rPr>
        <w:t>tive way of teaching should serve as control groups. The comparisons of the final evaluation in both groups should serve for a deep investigation of possible profits resulting from the implementation of the described procedure. After fi</w:t>
      </w:r>
      <w:r w:rsidRPr="00683964">
        <w:rPr>
          <w:rFonts w:ascii="Arial" w:hAnsi="Arial" w:cs="Arial"/>
          <w:sz w:val="24"/>
          <w:szCs w:val="24"/>
          <w:lang w:val="en-US"/>
        </w:rPr>
        <w:t>n</w:t>
      </w:r>
      <w:r w:rsidRPr="00683964">
        <w:rPr>
          <w:rFonts w:ascii="Arial" w:hAnsi="Arial" w:cs="Arial"/>
          <w:sz w:val="24"/>
          <w:szCs w:val="24"/>
          <w:lang w:val="en-US"/>
        </w:rPr>
        <w:t>ishing this project, the “package” of the planned lesson unit will be accessible for interested teachers and schools. Moreover a permanent module at Aug</w:t>
      </w:r>
      <w:r w:rsidRPr="00683964">
        <w:rPr>
          <w:rFonts w:ascii="Arial" w:hAnsi="Arial" w:cs="Arial"/>
          <w:sz w:val="24"/>
          <w:szCs w:val="24"/>
          <w:lang w:val="en-US"/>
        </w:rPr>
        <w:t>s</w:t>
      </w:r>
      <w:r w:rsidRPr="00683964">
        <w:rPr>
          <w:rFonts w:ascii="Arial" w:hAnsi="Arial" w:cs="Arial"/>
          <w:sz w:val="24"/>
          <w:szCs w:val="24"/>
          <w:lang w:val="en-US"/>
        </w:rPr>
        <w:t>burg University will be implemented with the purpose of teaching students du</w:t>
      </w:r>
      <w:r w:rsidRPr="00683964">
        <w:rPr>
          <w:rFonts w:ascii="Arial" w:hAnsi="Arial" w:cs="Arial"/>
          <w:sz w:val="24"/>
          <w:szCs w:val="24"/>
          <w:lang w:val="en-US"/>
        </w:rPr>
        <w:t>r</w:t>
      </w:r>
      <w:r w:rsidRPr="00683964">
        <w:rPr>
          <w:rFonts w:ascii="Arial" w:hAnsi="Arial" w:cs="Arial"/>
          <w:sz w:val="24"/>
          <w:szCs w:val="24"/>
          <w:lang w:val="en-US"/>
        </w:rPr>
        <w:t>ing their teacher training course as preparation for their future careers as teac</w:t>
      </w:r>
      <w:r w:rsidRPr="00683964">
        <w:rPr>
          <w:rFonts w:ascii="Arial" w:hAnsi="Arial" w:cs="Arial"/>
          <w:sz w:val="24"/>
          <w:szCs w:val="24"/>
          <w:lang w:val="en-US"/>
        </w:rPr>
        <w:t>h</w:t>
      </w:r>
      <w:r w:rsidRPr="00683964">
        <w:rPr>
          <w:rFonts w:ascii="Arial" w:hAnsi="Arial" w:cs="Arial"/>
          <w:sz w:val="24"/>
          <w:szCs w:val="24"/>
          <w:lang w:val="en-US"/>
        </w:rPr>
        <w:t>ers for social studies. Details concerning the exact amount of pupils in both groups (groups with and without the described intervention) are still in working progress.</w:t>
      </w:r>
    </w:p>
    <w:p w14:paraId="22B34219" w14:textId="77777777" w:rsidR="00683964" w:rsidRPr="00683964" w:rsidRDefault="00683964" w:rsidP="00683964">
      <w:pPr>
        <w:pStyle w:val="Gvdemetni40"/>
        <w:shd w:val="clear" w:color="auto" w:fill="auto"/>
        <w:spacing w:before="0" w:line="360" w:lineRule="auto"/>
        <w:ind w:firstLine="0"/>
        <w:jc w:val="both"/>
        <w:rPr>
          <w:rFonts w:ascii="Arial" w:hAnsi="Arial" w:cs="Arial"/>
          <w:sz w:val="24"/>
          <w:szCs w:val="24"/>
          <w:lang w:val="en-US"/>
        </w:rPr>
      </w:pPr>
    </w:p>
    <w:p w14:paraId="51FB6CDB" w14:textId="77777777" w:rsidR="00683964" w:rsidRPr="0069339D" w:rsidRDefault="00683964" w:rsidP="00683964">
      <w:pPr>
        <w:pStyle w:val="Gvdemetni40"/>
        <w:shd w:val="clear" w:color="auto" w:fill="auto"/>
        <w:tabs>
          <w:tab w:val="left" w:pos="285"/>
        </w:tabs>
        <w:spacing w:before="0" w:line="360" w:lineRule="auto"/>
        <w:ind w:left="460" w:firstLine="0"/>
        <w:jc w:val="both"/>
        <w:rPr>
          <w:rFonts w:ascii="Arial" w:hAnsi="Arial" w:cs="Arial"/>
          <w:sz w:val="24"/>
          <w:szCs w:val="24"/>
          <w:lang w:val="en-US"/>
        </w:rPr>
      </w:pPr>
      <w:r w:rsidRPr="0069339D">
        <w:rPr>
          <w:rFonts w:ascii="Arial" w:hAnsi="Arial" w:cs="Arial"/>
          <w:sz w:val="24"/>
          <w:szCs w:val="24"/>
          <w:lang w:val="en-US"/>
        </w:rPr>
        <w:t>Results and Discussion</w:t>
      </w:r>
    </w:p>
    <w:p w14:paraId="358BFB1B" w14:textId="77777777" w:rsidR="00683964" w:rsidRPr="00683964" w:rsidRDefault="00683964" w:rsidP="00683964">
      <w:pPr>
        <w:pStyle w:val="Gvdemetni40"/>
        <w:shd w:val="clear" w:color="auto" w:fill="auto"/>
        <w:spacing w:before="0" w:line="360" w:lineRule="auto"/>
        <w:ind w:firstLine="0"/>
        <w:jc w:val="both"/>
        <w:rPr>
          <w:rFonts w:ascii="Arial" w:hAnsi="Arial" w:cs="Arial"/>
          <w:sz w:val="24"/>
          <w:szCs w:val="24"/>
          <w:lang w:val="en-US"/>
        </w:rPr>
      </w:pPr>
    </w:p>
    <w:p w14:paraId="562D03B6" w14:textId="77777777" w:rsidR="00683964" w:rsidRPr="00683964" w:rsidRDefault="00683964" w:rsidP="0069339D">
      <w:pPr>
        <w:pStyle w:val="Gvdemetni21"/>
        <w:shd w:val="clear" w:color="auto" w:fill="auto"/>
        <w:spacing w:before="0" w:line="360" w:lineRule="auto"/>
        <w:ind w:firstLine="460"/>
        <w:rPr>
          <w:rFonts w:ascii="Arial" w:hAnsi="Arial" w:cs="Arial"/>
          <w:sz w:val="24"/>
          <w:szCs w:val="24"/>
          <w:lang w:val="en-US"/>
        </w:rPr>
      </w:pPr>
      <w:r w:rsidRPr="00683964">
        <w:rPr>
          <w:rFonts w:ascii="Arial" w:hAnsi="Arial" w:cs="Arial"/>
          <w:sz w:val="24"/>
          <w:szCs w:val="24"/>
          <w:lang w:val="en-US"/>
        </w:rPr>
        <w:t>As the study at hand is still in progress and will be carried out in autumn this year, no specific results can be presented. However, a seminar took place in the winter term 2015/2016 at Augsburg University in which students deve</w:t>
      </w:r>
      <w:r w:rsidRPr="00683964">
        <w:rPr>
          <w:rFonts w:ascii="Arial" w:hAnsi="Arial" w:cs="Arial"/>
          <w:sz w:val="24"/>
          <w:szCs w:val="24"/>
          <w:lang w:val="en-US"/>
        </w:rPr>
        <w:t>l</w:t>
      </w:r>
      <w:r w:rsidRPr="00683964">
        <w:rPr>
          <w:rFonts w:ascii="Arial" w:hAnsi="Arial" w:cs="Arial"/>
          <w:sz w:val="24"/>
          <w:szCs w:val="24"/>
          <w:lang w:val="en-US"/>
        </w:rPr>
        <w:t>oped concept maps for the given topic and used them in different classes of different school forms. Therefore some first results out of this explorative a</w:t>
      </w:r>
      <w:r w:rsidRPr="00683964">
        <w:rPr>
          <w:rFonts w:ascii="Arial" w:hAnsi="Arial" w:cs="Arial"/>
          <w:sz w:val="24"/>
          <w:szCs w:val="24"/>
          <w:lang w:val="en-US"/>
        </w:rPr>
        <w:t>p</w:t>
      </w:r>
      <w:r w:rsidRPr="00683964">
        <w:rPr>
          <w:rFonts w:ascii="Arial" w:hAnsi="Arial" w:cs="Arial"/>
          <w:sz w:val="24"/>
          <w:szCs w:val="24"/>
          <w:lang w:val="en-US"/>
        </w:rPr>
        <w:t xml:space="preserve">proach can be described. Four concept maps were developed by students: one for a 4* grade class of an elementary school, one map for </w:t>
      </w:r>
      <w:proofErr w:type="gramStart"/>
      <w:r w:rsidRPr="00683964">
        <w:rPr>
          <w:rFonts w:ascii="Arial" w:hAnsi="Arial" w:cs="Arial"/>
          <w:sz w:val="24"/>
          <w:szCs w:val="24"/>
          <w:lang w:val="en-US"/>
        </w:rPr>
        <w:t>a</w:t>
      </w:r>
      <w:proofErr w:type="gramEnd"/>
      <w:r w:rsidRPr="00683964">
        <w:rPr>
          <w:rFonts w:ascii="Arial" w:hAnsi="Arial" w:cs="Arial"/>
          <w:sz w:val="24"/>
          <w:szCs w:val="24"/>
          <w:lang w:val="en-US"/>
        </w:rPr>
        <w:t xml:space="preserve"> 8* grade class of a general school (offering a lower secondary education level) and two maps used in the 10* and 11* grade of a grammar school. Although different age groups were part of this investigation, some interesting observations could be made and should now be presented.</w:t>
      </w:r>
    </w:p>
    <w:p w14:paraId="17F45335" w14:textId="77777777" w:rsidR="00683964" w:rsidRPr="00683964" w:rsidRDefault="00683964" w:rsidP="00683964">
      <w:pPr>
        <w:pStyle w:val="Gvdemetni21"/>
        <w:shd w:val="clear" w:color="auto" w:fill="auto"/>
        <w:spacing w:before="0" w:line="360" w:lineRule="auto"/>
        <w:ind w:firstLine="708"/>
        <w:rPr>
          <w:rFonts w:ascii="Arial" w:hAnsi="Arial" w:cs="Arial"/>
          <w:sz w:val="24"/>
          <w:szCs w:val="24"/>
          <w:lang w:val="en-US"/>
        </w:rPr>
      </w:pPr>
      <w:r w:rsidRPr="00683964">
        <w:rPr>
          <w:rFonts w:ascii="Arial" w:hAnsi="Arial" w:cs="Arial"/>
          <w:sz w:val="24"/>
          <w:szCs w:val="24"/>
          <w:lang w:val="en-US"/>
        </w:rPr>
        <w:t>In all four groups the actors of “state” and “economy” (represented by a</w:t>
      </w:r>
      <w:r w:rsidRPr="00683964">
        <w:rPr>
          <w:rFonts w:ascii="Arial" w:hAnsi="Arial" w:cs="Arial"/>
          <w:sz w:val="24"/>
          <w:szCs w:val="24"/>
          <w:lang w:val="en-US"/>
        </w:rPr>
        <w:t>u</w:t>
      </w:r>
      <w:r w:rsidRPr="00683964">
        <w:rPr>
          <w:rFonts w:ascii="Arial" w:hAnsi="Arial" w:cs="Arial"/>
          <w:sz w:val="24"/>
          <w:szCs w:val="24"/>
          <w:lang w:val="en-US"/>
        </w:rPr>
        <w:t xml:space="preserve">tomotive companies) were not linked at all or wrongly labelled regarding their </w:t>
      </w:r>
      <w:r w:rsidRPr="00683964">
        <w:rPr>
          <w:rFonts w:ascii="Arial" w:hAnsi="Arial" w:cs="Arial"/>
          <w:sz w:val="24"/>
          <w:szCs w:val="24"/>
          <w:lang w:val="en-US"/>
        </w:rPr>
        <w:lastRenderedPageBreak/>
        <w:t>connection. Even in higher grades the knowledge and perceptions of these two dimensions within ESD were rudimental. Moreover, some misconceptions could be identified regarding the energy transition, e.g. different factors and their m</w:t>
      </w:r>
      <w:r w:rsidRPr="00683964">
        <w:rPr>
          <w:rFonts w:ascii="Arial" w:hAnsi="Arial" w:cs="Arial"/>
          <w:sz w:val="24"/>
          <w:szCs w:val="24"/>
          <w:lang w:val="en-US"/>
        </w:rPr>
        <w:t>u</w:t>
      </w:r>
      <w:r w:rsidRPr="00683964">
        <w:rPr>
          <w:rFonts w:ascii="Arial" w:hAnsi="Arial" w:cs="Arial"/>
          <w:sz w:val="24"/>
          <w:szCs w:val="24"/>
          <w:lang w:val="en-US"/>
        </w:rPr>
        <w:t>tual influence (e-mobility and consequences for energy policy to name just one example). What seems to be present in all classes is the role the pupil her-/</w:t>
      </w:r>
      <w:proofErr w:type="gramStart"/>
      <w:r w:rsidRPr="00683964">
        <w:rPr>
          <w:rFonts w:ascii="Arial" w:hAnsi="Arial" w:cs="Arial"/>
          <w:sz w:val="24"/>
          <w:szCs w:val="24"/>
          <w:lang w:val="en-US"/>
        </w:rPr>
        <w:t>himself</w:t>
      </w:r>
      <w:proofErr w:type="gramEnd"/>
      <w:r w:rsidRPr="00683964">
        <w:rPr>
          <w:rFonts w:ascii="Arial" w:hAnsi="Arial" w:cs="Arial"/>
          <w:sz w:val="24"/>
          <w:szCs w:val="24"/>
          <w:lang w:val="en-US"/>
        </w:rPr>
        <w:t xml:space="preserve"> owns. Personal measurements concerning climate protection were vi</w:t>
      </w:r>
      <w:r w:rsidRPr="00683964">
        <w:rPr>
          <w:rFonts w:ascii="Arial" w:hAnsi="Arial" w:cs="Arial"/>
          <w:sz w:val="24"/>
          <w:szCs w:val="24"/>
          <w:lang w:val="en-US"/>
        </w:rPr>
        <w:t>s</w:t>
      </w:r>
      <w:r w:rsidRPr="00683964">
        <w:rPr>
          <w:rFonts w:ascii="Arial" w:hAnsi="Arial" w:cs="Arial"/>
          <w:sz w:val="24"/>
          <w:szCs w:val="24"/>
          <w:lang w:val="en-US"/>
        </w:rPr>
        <w:t>ible. Even younger pupils at primary school named possibilities how to reduce CO2 emissions. However, the awareness of interdependence with other dime</w:t>
      </w:r>
      <w:r w:rsidRPr="00683964">
        <w:rPr>
          <w:rFonts w:ascii="Arial" w:hAnsi="Arial" w:cs="Arial"/>
          <w:sz w:val="24"/>
          <w:szCs w:val="24"/>
          <w:lang w:val="en-US"/>
        </w:rPr>
        <w:t>n</w:t>
      </w:r>
      <w:r w:rsidRPr="00683964">
        <w:rPr>
          <w:rFonts w:ascii="Arial" w:hAnsi="Arial" w:cs="Arial"/>
          <w:sz w:val="24"/>
          <w:szCs w:val="24"/>
          <w:lang w:val="en-US"/>
        </w:rPr>
        <w:t>sions or even a global perspective was rudimental. These first findings corr</w:t>
      </w:r>
      <w:r w:rsidRPr="00683964">
        <w:rPr>
          <w:rFonts w:ascii="Arial" w:hAnsi="Arial" w:cs="Arial"/>
          <w:sz w:val="24"/>
          <w:szCs w:val="24"/>
          <w:lang w:val="en-US"/>
        </w:rPr>
        <w:t>e</w:t>
      </w:r>
      <w:r w:rsidRPr="00683964">
        <w:rPr>
          <w:rFonts w:ascii="Arial" w:hAnsi="Arial" w:cs="Arial"/>
          <w:sz w:val="24"/>
          <w:szCs w:val="24"/>
          <w:lang w:val="en-US"/>
        </w:rPr>
        <w:t>spond to the results of the named studies above.</w:t>
      </w:r>
    </w:p>
    <w:p w14:paraId="20A38505" w14:textId="3B1CE6BC" w:rsidR="00683964" w:rsidRPr="00683964" w:rsidRDefault="00683964" w:rsidP="00A4569C">
      <w:pPr>
        <w:pStyle w:val="Gvdemetni21"/>
        <w:shd w:val="clear" w:color="auto" w:fill="auto"/>
        <w:spacing w:before="0" w:line="360" w:lineRule="auto"/>
        <w:ind w:firstLine="708"/>
        <w:rPr>
          <w:rFonts w:ascii="Arial" w:hAnsi="Arial" w:cs="Arial"/>
          <w:sz w:val="24"/>
          <w:szCs w:val="24"/>
          <w:lang w:val="en-US"/>
        </w:rPr>
      </w:pPr>
      <w:r w:rsidRPr="00683964">
        <w:rPr>
          <w:rFonts w:ascii="Arial" w:hAnsi="Arial" w:cs="Arial"/>
          <w:sz w:val="24"/>
          <w:szCs w:val="24"/>
          <w:lang w:val="en-US"/>
        </w:rPr>
        <w:t>In the current summer semester (2016) a seminar is still proceeding in which a further investigation of these results is taking place. The focus in this seminar lies on the development of an appropriate use of the given methods for these four groups. First of all the students were asked to evaluate the data of the former semester. Their findings were similar to the first evaluation. In a se</w:t>
      </w:r>
      <w:r w:rsidRPr="00683964">
        <w:rPr>
          <w:rFonts w:ascii="Arial" w:hAnsi="Arial" w:cs="Arial"/>
          <w:sz w:val="24"/>
          <w:szCs w:val="24"/>
          <w:lang w:val="en-US"/>
        </w:rPr>
        <w:t>c</w:t>
      </w:r>
      <w:r w:rsidRPr="00683964">
        <w:rPr>
          <w:rFonts w:ascii="Arial" w:hAnsi="Arial" w:cs="Arial"/>
          <w:sz w:val="24"/>
          <w:szCs w:val="24"/>
          <w:lang w:val="en-US"/>
        </w:rPr>
        <w:t>ond step the students are asked to develop ways of adapt</w:t>
      </w:r>
      <w:r w:rsidR="00A4569C">
        <w:rPr>
          <w:rFonts w:ascii="Arial" w:hAnsi="Arial" w:cs="Arial"/>
          <w:sz w:val="24"/>
          <w:szCs w:val="24"/>
          <w:lang w:val="en-US"/>
        </w:rPr>
        <w:t xml:space="preserve">ive teaching within this frame. </w:t>
      </w:r>
      <w:r w:rsidRPr="00683964">
        <w:rPr>
          <w:rFonts w:ascii="Arial" w:hAnsi="Arial" w:cs="Arial"/>
          <w:sz w:val="24"/>
          <w:szCs w:val="24"/>
          <w:lang w:val="en-US"/>
        </w:rPr>
        <w:t>Taking into account the first observations one can state a certain focus within these two methods which must be set:</w:t>
      </w:r>
    </w:p>
    <w:p w14:paraId="3C32D2D4"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Within the dilemma method the different agents and their diverse interests must play a prominent role:</w:t>
      </w:r>
    </w:p>
    <w:p w14:paraId="04CEE9D5"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politicians and decisions makers who obviously are in a certain dilemma: economic welfare and therefore political success and ecological necess</w:t>
      </w:r>
      <w:r w:rsidRPr="00683964">
        <w:rPr>
          <w:rFonts w:ascii="Arial" w:hAnsi="Arial" w:cs="Arial"/>
          <w:sz w:val="24"/>
          <w:szCs w:val="24"/>
          <w:lang w:val="en-US"/>
        </w:rPr>
        <w:t>i</w:t>
      </w:r>
      <w:r w:rsidRPr="00683964">
        <w:rPr>
          <w:rFonts w:ascii="Arial" w:hAnsi="Arial" w:cs="Arial"/>
          <w:sz w:val="24"/>
          <w:szCs w:val="24"/>
          <w:lang w:val="en-US"/>
        </w:rPr>
        <w:t>ties which become more and more prominent among the average pop</w:t>
      </w:r>
      <w:r w:rsidRPr="00683964">
        <w:rPr>
          <w:rFonts w:ascii="Arial" w:hAnsi="Arial" w:cs="Arial"/>
          <w:sz w:val="24"/>
          <w:szCs w:val="24"/>
          <w:lang w:val="en-US"/>
        </w:rPr>
        <w:t>u</w:t>
      </w:r>
      <w:r w:rsidRPr="00683964">
        <w:rPr>
          <w:rFonts w:ascii="Arial" w:hAnsi="Arial" w:cs="Arial"/>
          <w:sz w:val="24"/>
          <w:szCs w:val="24"/>
          <w:lang w:val="en-US"/>
        </w:rPr>
        <w:t>lation,</w:t>
      </w:r>
    </w:p>
    <w:p w14:paraId="10ED498D" w14:textId="4D179EAC"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companies, especially in a key industry as the automotive industry in Germany, and their dilemma of fulfilling new administrative requir</w:t>
      </w:r>
      <w:r w:rsidRPr="00683964">
        <w:rPr>
          <w:rFonts w:ascii="Arial" w:hAnsi="Arial" w:cs="Arial"/>
          <w:sz w:val="24"/>
          <w:szCs w:val="24"/>
          <w:lang w:val="en-US"/>
        </w:rPr>
        <w:t>e</w:t>
      </w:r>
      <w:r w:rsidRPr="00683964">
        <w:rPr>
          <w:rFonts w:ascii="Arial" w:hAnsi="Arial" w:cs="Arial"/>
          <w:sz w:val="24"/>
          <w:szCs w:val="24"/>
          <w:lang w:val="en-US"/>
        </w:rPr>
        <w:t xml:space="preserve">ments, meeting </w:t>
      </w:r>
      <w:r w:rsidR="00A4569C" w:rsidRPr="00683964">
        <w:rPr>
          <w:rFonts w:ascii="Arial" w:hAnsi="Arial" w:cs="Arial"/>
          <w:sz w:val="24"/>
          <w:szCs w:val="24"/>
          <w:lang w:val="en-US"/>
        </w:rPr>
        <w:t>consumers ‘needs</w:t>
      </w:r>
      <w:r w:rsidRPr="00683964">
        <w:rPr>
          <w:rFonts w:ascii="Arial" w:hAnsi="Arial" w:cs="Arial"/>
          <w:sz w:val="24"/>
          <w:szCs w:val="24"/>
          <w:lang w:val="en-US"/>
        </w:rPr>
        <w:t xml:space="preserve"> and wishes and reaching good sales figures,</w:t>
      </w:r>
    </w:p>
    <w:p w14:paraId="7A2B7066" w14:textId="77777777" w:rsidR="00683964" w:rsidRPr="00683964" w:rsidRDefault="00683964" w:rsidP="00683964">
      <w:pPr>
        <w:pStyle w:val="Gvdemetni21"/>
        <w:numPr>
          <w:ilvl w:val="0"/>
          <w:numId w:val="43"/>
        </w:numPr>
        <w:shd w:val="clear" w:color="auto" w:fill="auto"/>
        <w:tabs>
          <w:tab w:val="left" w:pos="750"/>
        </w:tabs>
        <w:spacing w:before="0" w:line="360" w:lineRule="auto"/>
        <w:ind w:left="760" w:hanging="360"/>
        <w:rPr>
          <w:rFonts w:ascii="Arial" w:hAnsi="Arial" w:cs="Arial"/>
          <w:sz w:val="24"/>
          <w:szCs w:val="24"/>
          <w:lang w:val="en-US"/>
        </w:rPr>
      </w:pPr>
      <w:r w:rsidRPr="00683964">
        <w:rPr>
          <w:rFonts w:ascii="Arial" w:hAnsi="Arial" w:cs="Arial"/>
          <w:sz w:val="24"/>
          <w:szCs w:val="24"/>
          <w:lang w:val="en-US"/>
        </w:rPr>
        <w:t>consumers and their different interests and needs on the one hand and different levels of awareness concerning personal responsibility regar</w:t>
      </w:r>
      <w:r w:rsidRPr="00683964">
        <w:rPr>
          <w:rFonts w:ascii="Arial" w:hAnsi="Arial" w:cs="Arial"/>
          <w:sz w:val="24"/>
          <w:szCs w:val="24"/>
          <w:lang w:val="en-US"/>
        </w:rPr>
        <w:t>d</w:t>
      </w:r>
      <w:r w:rsidRPr="00683964">
        <w:rPr>
          <w:rFonts w:ascii="Arial" w:hAnsi="Arial" w:cs="Arial"/>
          <w:sz w:val="24"/>
          <w:szCs w:val="24"/>
          <w:lang w:val="en-US"/>
        </w:rPr>
        <w:t>ing sustainability</w:t>
      </w:r>
    </w:p>
    <w:p w14:paraId="6F83F283" w14:textId="06BD7B7C"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 xml:space="preserve">Pupils </w:t>
      </w:r>
      <w:r w:rsidR="00A4569C" w:rsidRPr="00683964">
        <w:rPr>
          <w:rStyle w:val="Gvdemetni21ptbolukbraklyor"/>
          <w:rFonts w:ascii="Arial" w:hAnsi="Arial" w:cs="Arial"/>
          <w:sz w:val="24"/>
          <w:szCs w:val="24"/>
          <w:lang w:val="en-US"/>
        </w:rPr>
        <w:t>don’t</w:t>
      </w:r>
      <w:r w:rsidRPr="00683964">
        <w:rPr>
          <w:rFonts w:ascii="Arial" w:hAnsi="Arial" w:cs="Arial"/>
          <w:sz w:val="24"/>
          <w:szCs w:val="24"/>
          <w:lang w:val="en-US"/>
        </w:rPr>
        <w:t xml:space="preserve"> simply get to know the different positions but by analyzing and ta</w:t>
      </w:r>
      <w:r w:rsidRPr="00683964">
        <w:rPr>
          <w:rFonts w:ascii="Arial" w:hAnsi="Arial" w:cs="Arial"/>
          <w:sz w:val="24"/>
          <w:szCs w:val="24"/>
          <w:lang w:val="en-US"/>
        </w:rPr>
        <w:t>k</w:t>
      </w:r>
      <w:r w:rsidRPr="00683964">
        <w:rPr>
          <w:rFonts w:ascii="Arial" w:hAnsi="Arial" w:cs="Arial"/>
          <w:sz w:val="24"/>
          <w:szCs w:val="24"/>
          <w:lang w:val="en-US"/>
        </w:rPr>
        <w:lastRenderedPageBreak/>
        <w:t>ing over the different roles they are able to construct and experience the dile</w:t>
      </w:r>
      <w:r w:rsidRPr="00683964">
        <w:rPr>
          <w:rFonts w:ascii="Arial" w:hAnsi="Arial" w:cs="Arial"/>
          <w:sz w:val="24"/>
          <w:szCs w:val="24"/>
          <w:lang w:val="en-US"/>
        </w:rPr>
        <w:t>m</w:t>
      </w:r>
      <w:r w:rsidRPr="00683964">
        <w:rPr>
          <w:rFonts w:ascii="Arial" w:hAnsi="Arial" w:cs="Arial"/>
          <w:sz w:val="24"/>
          <w:szCs w:val="24"/>
          <w:lang w:val="en-US"/>
        </w:rPr>
        <w:t>ma. The same is true for the students at university. Students develop their adaptive teaching competency at this stage of their teacher training.</w:t>
      </w:r>
    </w:p>
    <w:p w14:paraId="33FB765D"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Within the scenario technique the different impacts of present decisions and needs can be used to prognosticate a possible or probable future. Here again pupils are not just receivers of knowledge and passive observers of certain d</w:t>
      </w:r>
      <w:r w:rsidRPr="00683964">
        <w:rPr>
          <w:rFonts w:ascii="Arial" w:hAnsi="Arial" w:cs="Arial"/>
          <w:sz w:val="24"/>
          <w:szCs w:val="24"/>
          <w:lang w:val="en-US"/>
        </w:rPr>
        <w:t>e</w:t>
      </w:r>
      <w:r w:rsidRPr="00683964">
        <w:rPr>
          <w:rFonts w:ascii="Arial" w:hAnsi="Arial" w:cs="Arial"/>
          <w:sz w:val="24"/>
          <w:szCs w:val="24"/>
          <w:lang w:val="en-US"/>
        </w:rPr>
        <w:t>velopments but are put into the position to become active participants of future developments. Especially regarding the topic of sustainable development both methods are therefore suitable to create a deeper understanding of sustainabi</w:t>
      </w:r>
      <w:r w:rsidRPr="00683964">
        <w:rPr>
          <w:rFonts w:ascii="Arial" w:hAnsi="Arial" w:cs="Arial"/>
          <w:sz w:val="24"/>
          <w:szCs w:val="24"/>
          <w:lang w:val="en-US"/>
        </w:rPr>
        <w:t>l</w:t>
      </w:r>
      <w:r w:rsidRPr="00683964">
        <w:rPr>
          <w:rFonts w:ascii="Arial" w:hAnsi="Arial" w:cs="Arial"/>
          <w:sz w:val="24"/>
          <w:szCs w:val="24"/>
          <w:lang w:val="en-US"/>
        </w:rPr>
        <w:t>ity and above all to encourage critical and reflective thinking which is crucial because</w:t>
      </w:r>
    </w:p>
    <w:p w14:paraId="50F8A17B" w14:textId="77777777" w:rsidR="00683964" w:rsidRPr="00683964" w:rsidRDefault="00683964" w:rsidP="00683964">
      <w:pPr>
        <w:pStyle w:val="Gvdemetni21"/>
        <w:shd w:val="clear" w:color="auto" w:fill="auto"/>
        <w:spacing w:before="0" w:line="360" w:lineRule="auto"/>
        <w:ind w:left="320" w:right="340" w:firstLine="0"/>
        <w:rPr>
          <w:rFonts w:ascii="Arial" w:hAnsi="Arial" w:cs="Arial"/>
          <w:sz w:val="24"/>
          <w:szCs w:val="24"/>
          <w:lang w:val="en-US"/>
        </w:rPr>
      </w:pPr>
      <w:r w:rsidRPr="00683964">
        <w:rPr>
          <w:rFonts w:ascii="Arial" w:hAnsi="Arial" w:cs="Arial"/>
          <w:sz w:val="24"/>
          <w:szCs w:val="24"/>
          <w:lang w:val="en-US"/>
        </w:rPr>
        <w:t>“Critical and reflective thinking is acknowledged as one of the key skills within education for sustainable development (ESD). Sustainable deve</w:t>
      </w:r>
      <w:r w:rsidRPr="00683964">
        <w:rPr>
          <w:rFonts w:ascii="Arial" w:hAnsi="Arial" w:cs="Arial"/>
          <w:sz w:val="24"/>
          <w:szCs w:val="24"/>
          <w:lang w:val="en-US"/>
        </w:rPr>
        <w:t>l</w:t>
      </w:r>
      <w:r w:rsidRPr="00683964">
        <w:rPr>
          <w:rFonts w:ascii="Arial" w:hAnsi="Arial" w:cs="Arial"/>
          <w:sz w:val="24"/>
          <w:szCs w:val="24"/>
          <w:lang w:val="en-US"/>
        </w:rPr>
        <w:t>opment requires a shift in the mental models which frame our thinking and inform our decisions and actions. Thus, the attainment of sustainable development requires transformative change at social and cultural level; a change that involves experiencing a deep, structural shift in the basic premises of thought, feelings and actions about our being in this world.” (</w:t>
      </w:r>
      <w:proofErr w:type="spellStart"/>
      <w:r w:rsidRPr="00683964">
        <w:rPr>
          <w:rFonts w:ascii="Arial" w:hAnsi="Arial" w:cs="Arial"/>
          <w:sz w:val="24"/>
          <w:szCs w:val="24"/>
          <w:lang w:val="en-US"/>
        </w:rPr>
        <w:t>Dovros</w:t>
      </w:r>
      <w:proofErr w:type="spellEnd"/>
      <w:r w:rsidRPr="00683964">
        <w:rPr>
          <w:rFonts w:ascii="Arial" w:hAnsi="Arial" w:cs="Arial"/>
          <w:sz w:val="24"/>
          <w:szCs w:val="24"/>
          <w:lang w:val="en-US"/>
        </w:rPr>
        <w:t xml:space="preserve">, </w:t>
      </w:r>
      <w:proofErr w:type="spellStart"/>
      <w:r w:rsidRPr="00683964">
        <w:rPr>
          <w:rFonts w:ascii="Arial" w:hAnsi="Arial" w:cs="Arial"/>
          <w:sz w:val="24"/>
          <w:szCs w:val="24"/>
          <w:lang w:val="en-US"/>
        </w:rPr>
        <w:t>Makrakis</w:t>
      </w:r>
      <w:proofErr w:type="spellEnd"/>
      <w:r w:rsidRPr="00683964">
        <w:rPr>
          <w:rFonts w:ascii="Arial" w:hAnsi="Arial" w:cs="Arial"/>
          <w:sz w:val="24"/>
          <w:szCs w:val="24"/>
          <w:lang w:val="en-US"/>
        </w:rPr>
        <w:t xml:space="preserve"> 2012, p.75)</w:t>
      </w:r>
    </w:p>
    <w:p w14:paraId="6D57C166"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 xml:space="preserve">Therefore both methods as presented above are important tools to reach a deeper understanding and respond to the demand of using holistic, critical and reflective ways within the classroom. </w:t>
      </w:r>
      <w:proofErr w:type="gramStart"/>
      <w:r w:rsidRPr="00683964">
        <w:rPr>
          <w:rFonts w:ascii="Arial" w:hAnsi="Arial" w:cs="Arial"/>
          <w:sz w:val="24"/>
          <w:szCs w:val="24"/>
          <w:lang w:val="en-US"/>
        </w:rPr>
        <w:t>(</w:t>
      </w:r>
      <w:proofErr w:type="spellStart"/>
      <w:r w:rsidRPr="00683964">
        <w:rPr>
          <w:rFonts w:ascii="Arial" w:hAnsi="Arial" w:cs="Arial"/>
          <w:sz w:val="24"/>
          <w:szCs w:val="24"/>
          <w:lang w:val="en-US"/>
        </w:rPr>
        <w:t>Dovros</w:t>
      </w:r>
      <w:proofErr w:type="spellEnd"/>
      <w:r w:rsidRPr="00683964">
        <w:rPr>
          <w:rFonts w:ascii="Arial" w:hAnsi="Arial" w:cs="Arial"/>
          <w:sz w:val="24"/>
          <w:szCs w:val="24"/>
          <w:lang w:val="en-US"/>
        </w:rPr>
        <w:t xml:space="preserve">, </w:t>
      </w:r>
      <w:proofErr w:type="spellStart"/>
      <w:r w:rsidRPr="00683964">
        <w:rPr>
          <w:rFonts w:ascii="Arial" w:hAnsi="Arial" w:cs="Arial"/>
          <w:sz w:val="24"/>
          <w:szCs w:val="24"/>
          <w:lang w:val="en-US"/>
        </w:rPr>
        <w:t>Makrakis</w:t>
      </w:r>
      <w:proofErr w:type="spellEnd"/>
      <w:r w:rsidRPr="00683964">
        <w:rPr>
          <w:rFonts w:ascii="Arial" w:hAnsi="Arial" w:cs="Arial"/>
          <w:sz w:val="24"/>
          <w:szCs w:val="24"/>
          <w:lang w:val="en-US"/>
        </w:rPr>
        <w:t xml:space="preserve"> 2012).</w:t>
      </w:r>
      <w:proofErr w:type="gramEnd"/>
      <w:r w:rsidRPr="00683964">
        <w:rPr>
          <w:rFonts w:ascii="Arial" w:hAnsi="Arial" w:cs="Arial"/>
          <w:sz w:val="24"/>
          <w:szCs w:val="24"/>
          <w:lang w:val="en-US"/>
        </w:rPr>
        <w:t xml:space="preserve"> Through this approach the demand for sufficiency in the sense of strong sustainability i</w:t>
      </w:r>
      <w:r w:rsidRPr="00683964">
        <w:rPr>
          <w:rFonts w:ascii="Arial" w:hAnsi="Arial" w:cs="Arial"/>
          <w:sz w:val="24"/>
          <w:szCs w:val="24"/>
          <w:lang w:val="en-US"/>
        </w:rPr>
        <w:t>n</w:t>
      </w:r>
      <w:r w:rsidRPr="00683964">
        <w:rPr>
          <w:rFonts w:ascii="Arial" w:hAnsi="Arial" w:cs="Arial"/>
          <w:sz w:val="24"/>
          <w:szCs w:val="24"/>
          <w:lang w:val="en-US"/>
        </w:rPr>
        <w:t>stead of efficiency can be followed up.</w:t>
      </w:r>
    </w:p>
    <w:p w14:paraId="5AA35E77" w14:textId="77777777" w:rsidR="00683964" w:rsidRPr="00683964" w:rsidRDefault="00683964" w:rsidP="00683964">
      <w:pPr>
        <w:pStyle w:val="Gvdemetni21"/>
        <w:shd w:val="clear" w:color="auto" w:fill="auto"/>
        <w:spacing w:before="0" w:line="360" w:lineRule="auto"/>
        <w:ind w:firstLine="0"/>
        <w:rPr>
          <w:rFonts w:ascii="Arial" w:hAnsi="Arial" w:cs="Arial"/>
          <w:sz w:val="24"/>
          <w:szCs w:val="24"/>
          <w:lang w:val="en-US"/>
        </w:rPr>
      </w:pPr>
      <w:r w:rsidRPr="00683964">
        <w:rPr>
          <w:rFonts w:ascii="Arial" w:hAnsi="Arial" w:cs="Arial"/>
          <w:sz w:val="24"/>
          <w:szCs w:val="24"/>
          <w:lang w:val="en-US"/>
        </w:rPr>
        <w:t>These first findings may lead to some interesting hypotheses concerning the research project at hand which should be part of the following short discussion.</w:t>
      </w:r>
    </w:p>
    <w:p w14:paraId="486BD12C" w14:textId="296F8441" w:rsidR="00683964" w:rsidRPr="00683964" w:rsidRDefault="00683964" w:rsidP="00683964">
      <w:pPr>
        <w:pStyle w:val="Gvdemetni21"/>
        <w:shd w:val="clear" w:color="auto" w:fill="auto"/>
        <w:spacing w:before="0" w:line="360" w:lineRule="auto"/>
        <w:ind w:firstLine="460"/>
        <w:rPr>
          <w:rFonts w:ascii="Arial" w:hAnsi="Arial" w:cs="Arial"/>
          <w:sz w:val="24"/>
          <w:szCs w:val="24"/>
          <w:lang w:val="en-US"/>
        </w:rPr>
      </w:pPr>
      <w:r w:rsidRPr="00683964">
        <w:rPr>
          <w:rFonts w:ascii="Arial" w:hAnsi="Arial" w:cs="Arial"/>
          <w:sz w:val="24"/>
          <w:szCs w:val="24"/>
          <w:lang w:val="en-US"/>
        </w:rPr>
        <w:t>Although no findings can be discussed at this early point of the study, some important issues can be in focus at the end of this paper. First of all, this study will clearly contribute to the claim for more quantitative studies within civic ed</w:t>
      </w:r>
      <w:r w:rsidRPr="00683964">
        <w:rPr>
          <w:rFonts w:ascii="Arial" w:hAnsi="Arial" w:cs="Arial"/>
          <w:sz w:val="24"/>
          <w:szCs w:val="24"/>
          <w:lang w:val="en-US"/>
        </w:rPr>
        <w:t>u</w:t>
      </w:r>
      <w:r w:rsidRPr="00683964">
        <w:rPr>
          <w:rFonts w:ascii="Arial" w:hAnsi="Arial" w:cs="Arial"/>
          <w:sz w:val="24"/>
          <w:szCs w:val="24"/>
          <w:lang w:val="en-US"/>
        </w:rPr>
        <w:t xml:space="preserve">cation. By using concept maps as a diagnostic tool and a quantitative evaluation of them in pre- and </w:t>
      </w:r>
      <w:r w:rsidR="00A4569C" w:rsidRPr="00683964">
        <w:rPr>
          <w:rFonts w:ascii="Arial" w:hAnsi="Arial" w:cs="Arial"/>
          <w:sz w:val="24"/>
          <w:szCs w:val="24"/>
          <w:lang w:val="en-US"/>
        </w:rPr>
        <w:t>post-tests</w:t>
      </w:r>
      <w:r w:rsidRPr="00683964">
        <w:rPr>
          <w:rFonts w:ascii="Arial" w:hAnsi="Arial" w:cs="Arial"/>
          <w:sz w:val="24"/>
          <w:szCs w:val="24"/>
          <w:lang w:val="en-US"/>
        </w:rPr>
        <w:t xml:space="preserve"> the dominance of </w:t>
      </w:r>
      <w:r w:rsidR="00A4569C" w:rsidRPr="00683964">
        <w:rPr>
          <w:rFonts w:ascii="Arial" w:hAnsi="Arial" w:cs="Arial"/>
          <w:sz w:val="24"/>
          <w:szCs w:val="24"/>
          <w:lang w:val="en-US"/>
        </w:rPr>
        <w:t>qualitative</w:t>
      </w:r>
      <w:r w:rsidRPr="00683964">
        <w:rPr>
          <w:rFonts w:ascii="Arial" w:hAnsi="Arial" w:cs="Arial"/>
          <w:sz w:val="24"/>
          <w:szCs w:val="24"/>
          <w:lang w:val="en-US"/>
        </w:rPr>
        <w:t xml:space="preserve"> approaches can be diminished. Moreover, the use of concept maps as a (quite) new approach wit</w:t>
      </w:r>
      <w:r w:rsidRPr="00683964">
        <w:rPr>
          <w:rFonts w:ascii="Arial" w:hAnsi="Arial" w:cs="Arial"/>
          <w:sz w:val="24"/>
          <w:szCs w:val="24"/>
          <w:lang w:val="en-US"/>
        </w:rPr>
        <w:t>h</w:t>
      </w:r>
      <w:r w:rsidRPr="00683964">
        <w:rPr>
          <w:rFonts w:ascii="Arial" w:hAnsi="Arial" w:cs="Arial"/>
          <w:sz w:val="24"/>
          <w:szCs w:val="24"/>
          <w:lang w:val="en-US"/>
        </w:rPr>
        <w:lastRenderedPageBreak/>
        <w:t>in social science can also be seen as a promising strategy within the given study which can prove the benefits of this instrument for the topic ESD and in general for the subject social studies. Especially concerning the question of d</w:t>
      </w:r>
      <w:r w:rsidRPr="00683964">
        <w:rPr>
          <w:rFonts w:ascii="Arial" w:hAnsi="Arial" w:cs="Arial"/>
          <w:sz w:val="24"/>
          <w:szCs w:val="24"/>
          <w:lang w:val="en-US"/>
        </w:rPr>
        <w:t>i</w:t>
      </w:r>
      <w:r w:rsidRPr="00683964">
        <w:rPr>
          <w:rFonts w:ascii="Arial" w:hAnsi="Arial" w:cs="Arial"/>
          <w:sz w:val="24"/>
          <w:szCs w:val="24"/>
          <w:lang w:val="en-US"/>
        </w:rPr>
        <w:t xml:space="preserve">agnosis this tool seems to be highly suitable. A first explorative approach within the seminar work led to some interesting findings: the political dimension in the context of sustainable development seems to be weakly pronounced. Taking into account the demand for the extension of the goal </w:t>
      </w:r>
      <w:r w:rsidR="00A4569C" w:rsidRPr="00683964">
        <w:rPr>
          <w:rFonts w:ascii="Arial" w:hAnsi="Arial" w:cs="Arial"/>
          <w:sz w:val="24"/>
          <w:szCs w:val="24"/>
          <w:lang w:val="en-US"/>
        </w:rPr>
        <w:t>tries</w:t>
      </w:r>
      <w:r w:rsidRPr="00683964">
        <w:rPr>
          <w:rFonts w:ascii="Arial" w:hAnsi="Arial" w:cs="Arial"/>
          <w:sz w:val="24"/>
          <w:szCs w:val="24"/>
          <w:lang w:val="en-US"/>
        </w:rPr>
        <w:t xml:space="preserve"> of sustainable deve</w:t>
      </w:r>
      <w:r w:rsidRPr="00683964">
        <w:rPr>
          <w:rFonts w:ascii="Arial" w:hAnsi="Arial" w:cs="Arial"/>
          <w:sz w:val="24"/>
          <w:szCs w:val="24"/>
          <w:lang w:val="en-US"/>
        </w:rPr>
        <w:t>l</w:t>
      </w:r>
      <w:r w:rsidRPr="00683964">
        <w:rPr>
          <w:rFonts w:ascii="Arial" w:hAnsi="Arial" w:cs="Arial"/>
          <w:sz w:val="24"/>
          <w:szCs w:val="24"/>
          <w:lang w:val="en-US"/>
        </w:rPr>
        <w:t>opment (ecological balance, social justice and economic welfare) to political dimension (good governance) (</w:t>
      </w:r>
      <w:proofErr w:type="spellStart"/>
      <w:r w:rsidRPr="00683964">
        <w:rPr>
          <w:rFonts w:ascii="Arial" w:hAnsi="Arial" w:cs="Arial"/>
          <w:sz w:val="24"/>
          <w:szCs w:val="24"/>
          <w:lang w:val="en-US"/>
        </w:rPr>
        <w:t>Brunold</w:t>
      </w:r>
      <w:proofErr w:type="spellEnd"/>
      <w:r w:rsidRPr="00683964">
        <w:rPr>
          <w:rFonts w:ascii="Arial" w:hAnsi="Arial" w:cs="Arial"/>
          <w:sz w:val="24"/>
          <w:szCs w:val="24"/>
          <w:lang w:val="en-US"/>
        </w:rPr>
        <w:t>, 2009), these observations make clear that targeted measures are needed to fill this gap in knowledge and reach a change in perception.</w:t>
      </w:r>
    </w:p>
    <w:p w14:paraId="6B446BEF" w14:textId="77777777" w:rsidR="00683964" w:rsidRPr="00683964" w:rsidRDefault="00683964" w:rsidP="00683964">
      <w:pPr>
        <w:pStyle w:val="Gvdemetni40"/>
        <w:shd w:val="clear" w:color="auto" w:fill="auto"/>
        <w:spacing w:before="0" w:line="360" w:lineRule="auto"/>
        <w:ind w:left="460"/>
        <w:jc w:val="both"/>
        <w:rPr>
          <w:rFonts w:ascii="Arial" w:hAnsi="Arial" w:cs="Arial"/>
          <w:sz w:val="24"/>
          <w:szCs w:val="24"/>
          <w:lang w:val="en-US"/>
        </w:rPr>
      </w:pPr>
    </w:p>
    <w:p w14:paraId="3AED9FB1" w14:textId="77777777" w:rsidR="00683964" w:rsidRPr="00683964" w:rsidRDefault="00683964" w:rsidP="00683964">
      <w:pPr>
        <w:pStyle w:val="Gvdemetni40"/>
        <w:shd w:val="clear" w:color="auto" w:fill="auto"/>
        <w:spacing w:before="0" w:line="360" w:lineRule="auto"/>
        <w:ind w:left="460"/>
        <w:jc w:val="both"/>
        <w:rPr>
          <w:rFonts w:ascii="Arial" w:hAnsi="Arial" w:cs="Arial"/>
          <w:sz w:val="24"/>
          <w:szCs w:val="24"/>
          <w:lang w:val="en-US"/>
        </w:rPr>
      </w:pPr>
      <w:r w:rsidRPr="00683964">
        <w:rPr>
          <w:rFonts w:ascii="Arial" w:hAnsi="Arial" w:cs="Arial"/>
          <w:sz w:val="24"/>
          <w:szCs w:val="24"/>
          <w:lang w:val="en-US"/>
        </w:rPr>
        <w:t>References</w:t>
      </w:r>
    </w:p>
    <w:p w14:paraId="49142A7C" w14:textId="77777777" w:rsidR="00683964" w:rsidRPr="00ED6DC8" w:rsidRDefault="00683964" w:rsidP="00683964">
      <w:pPr>
        <w:pStyle w:val="Gvdemetni40"/>
        <w:shd w:val="clear" w:color="auto" w:fill="auto"/>
        <w:spacing w:before="0" w:line="360" w:lineRule="auto"/>
        <w:ind w:left="460"/>
        <w:jc w:val="both"/>
        <w:rPr>
          <w:rFonts w:ascii="Arial" w:hAnsi="Arial" w:cs="Arial"/>
          <w:sz w:val="24"/>
          <w:szCs w:val="24"/>
        </w:rPr>
      </w:pPr>
    </w:p>
    <w:p w14:paraId="25AEA114"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Albers</w:t>
      </w:r>
      <w:proofErr w:type="spellEnd"/>
      <w:r w:rsidRPr="00ED6DC8">
        <w:rPr>
          <w:rStyle w:val="Gvdemetni5talikdeil"/>
          <w:rFonts w:ascii="Arial" w:hAnsi="Arial" w:cs="Arial"/>
          <w:sz w:val="24"/>
          <w:szCs w:val="24"/>
        </w:rPr>
        <w:t xml:space="preserve">, O. &amp; </w:t>
      </w:r>
      <w:proofErr w:type="spellStart"/>
      <w:r w:rsidRPr="00ED6DC8">
        <w:rPr>
          <w:rStyle w:val="Gvdemetni5talikdeil"/>
          <w:rFonts w:ascii="Arial" w:hAnsi="Arial" w:cs="Arial"/>
          <w:sz w:val="24"/>
          <w:szCs w:val="24"/>
        </w:rPr>
        <w:t>Broux</w:t>
      </w:r>
      <w:proofErr w:type="spellEnd"/>
      <w:r w:rsidRPr="00ED6DC8">
        <w:rPr>
          <w:rStyle w:val="Gvdemetni5talikdeil"/>
          <w:rFonts w:ascii="Arial" w:hAnsi="Arial" w:cs="Arial"/>
          <w:sz w:val="24"/>
          <w:szCs w:val="24"/>
        </w:rPr>
        <w:t xml:space="preserve">, A. (1999). </w:t>
      </w:r>
      <w:proofErr w:type="spellStart"/>
      <w:r w:rsidRPr="00ED6DC8">
        <w:rPr>
          <w:rFonts w:ascii="Arial" w:hAnsi="Arial" w:cs="Arial"/>
          <w:sz w:val="24"/>
          <w:szCs w:val="24"/>
        </w:rPr>
        <w:t>Zukunftswerkstatt</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Szenariotechnik</w:t>
      </w:r>
      <w:proofErr w:type="spellEnd"/>
      <w:r w:rsidRPr="00ED6DC8">
        <w:rPr>
          <w:rFonts w:ascii="Arial" w:hAnsi="Arial" w:cs="Arial"/>
          <w:sz w:val="24"/>
          <w:szCs w:val="24"/>
        </w:rPr>
        <w:t xml:space="preserve">. </w:t>
      </w:r>
      <w:proofErr w:type="spellStart"/>
      <w:r w:rsidRPr="00ED6DC8">
        <w:rPr>
          <w:rFonts w:ascii="Arial" w:hAnsi="Arial" w:cs="Arial"/>
          <w:sz w:val="24"/>
          <w:szCs w:val="24"/>
        </w:rPr>
        <w:t>Ein</w:t>
      </w:r>
      <w:proofErr w:type="spellEnd"/>
      <w:r w:rsidRPr="00ED6DC8">
        <w:rPr>
          <w:rFonts w:ascii="Arial" w:hAnsi="Arial" w:cs="Arial"/>
          <w:sz w:val="24"/>
          <w:szCs w:val="24"/>
        </w:rPr>
        <w:t xml:space="preserve"> </w:t>
      </w:r>
      <w:proofErr w:type="spellStart"/>
      <w:r w:rsidRPr="00ED6DC8">
        <w:rPr>
          <w:rFonts w:ascii="Arial" w:hAnsi="Arial" w:cs="Arial"/>
          <w:sz w:val="24"/>
          <w:szCs w:val="24"/>
        </w:rPr>
        <w:t>Me</w:t>
      </w:r>
      <w:r w:rsidRPr="00ED6DC8">
        <w:rPr>
          <w:rFonts w:ascii="Arial" w:hAnsi="Arial" w:cs="Arial"/>
          <w:sz w:val="24"/>
          <w:szCs w:val="24"/>
        </w:rPr>
        <w:t>t</w:t>
      </w:r>
      <w:r w:rsidRPr="00ED6DC8">
        <w:rPr>
          <w:rFonts w:ascii="Arial" w:hAnsi="Arial" w:cs="Arial"/>
          <w:sz w:val="24"/>
          <w:szCs w:val="24"/>
        </w:rPr>
        <w:t>hodenbuch</w:t>
      </w:r>
      <w:proofErr w:type="spell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Schule</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Hochschule</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Weinheim</w:t>
      </w:r>
      <w:proofErr w:type="spellEnd"/>
      <w:r w:rsidRPr="00ED6DC8">
        <w:rPr>
          <w:rStyle w:val="Gvdemetni5talikdeil"/>
          <w:rFonts w:ascii="Arial" w:hAnsi="Arial" w:cs="Arial"/>
          <w:sz w:val="24"/>
          <w:szCs w:val="24"/>
        </w:rPr>
        <w:t>.</w:t>
      </w:r>
    </w:p>
    <w:p w14:paraId="3766416D"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Barbian</w:t>
      </w:r>
      <w:proofErr w:type="spellEnd"/>
      <w:r w:rsidRPr="00ED6DC8">
        <w:rPr>
          <w:rStyle w:val="Gvdemetni5talikdeil"/>
          <w:rFonts w:ascii="Arial" w:hAnsi="Arial" w:cs="Arial"/>
          <w:sz w:val="24"/>
          <w:szCs w:val="24"/>
        </w:rPr>
        <w:t xml:space="preserve">, D. (2001). </w:t>
      </w:r>
      <w:proofErr w:type="spellStart"/>
      <w:r w:rsidRPr="00ED6DC8">
        <w:rPr>
          <w:rFonts w:ascii="Arial" w:hAnsi="Arial" w:cs="Arial"/>
          <w:sz w:val="24"/>
          <w:szCs w:val="24"/>
        </w:rPr>
        <w:t>Ökonomie</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Sustainable</w:t>
      </w:r>
      <w:proofErr w:type="spellEnd"/>
      <w:r w:rsidRPr="00ED6DC8">
        <w:rPr>
          <w:rFonts w:ascii="Arial" w:hAnsi="Arial" w:cs="Arial"/>
          <w:sz w:val="24"/>
          <w:szCs w:val="24"/>
        </w:rPr>
        <w:t xml:space="preserve"> Development: </w:t>
      </w:r>
      <w:proofErr w:type="spellStart"/>
      <w:r w:rsidRPr="00ED6DC8">
        <w:rPr>
          <w:rFonts w:ascii="Arial" w:hAnsi="Arial" w:cs="Arial"/>
          <w:sz w:val="24"/>
          <w:szCs w:val="24"/>
        </w:rPr>
        <w:t>Entwicklung</w:t>
      </w:r>
      <w:proofErr w:type="spellEnd"/>
      <w:r w:rsidRPr="00ED6DC8">
        <w:rPr>
          <w:rFonts w:ascii="Arial" w:hAnsi="Arial" w:cs="Arial"/>
          <w:sz w:val="24"/>
          <w:szCs w:val="24"/>
        </w:rPr>
        <w:t xml:space="preserve"> </w:t>
      </w:r>
      <w:proofErr w:type="spellStart"/>
      <w:r w:rsidRPr="00ED6DC8">
        <w:rPr>
          <w:rFonts w:ascii="Arial" w:hAnsi="Arial" w:cs="Arial"/>
          <w:sz w:val="24"/>
          <w:szCs w:val="24"/>
        </w:rPr>
        <w:t>e</w:t>
      </w:r>
      <w:r w:rsidRPr="00ED6DC8">
        <w:rPr>
          <w:rFonts w:ascii="Arial" w:hAnsi="Arial" w:cs="Arial"/>
          <w:sz w:val="24"/>
          <w:szCs w:val="24"/>
        </w:rPr>
        <w:t>i</w:t>
      </w:r>
      <w:r w:rsidRPr="00ED6DC8">
        <w:rPr>
          <w:rFonts w:ascii="Arial" w:hAnsi="Arial" w:cs="Arial"/>
          <w:sz w:val="24"/>
          <w:szCs w:val="24"/>
        </w:rPr>
        <w:t>nes</w:t>
      </w:r>
      <w:proofErr w:type="spellEnd"/>
      <w:r w:rsidRPr="00ED6DC8">
        <w:rPr>
          <w:rFonts w:ascii="Arial" w:hAnsi="Arial" w:cs="Arial"/>
          <w:sz w:val="24"/>
          <w:szCs w:val="24"/>
        </w:rPr>
        <w:t xml:space="preserve"> </w:t>
      </w:r>
      <w:proofErr w:type="spellStart"/>
      <w:r w:rsidRPr="00ED6DC8">
        <w:rPr>
          <w:rFonts w:ascii="Arial" w:hAnsi="Arial" w:cs="Arial"/>
          <w:sz w:val="24"/>
          <w:szCs w:val="24"/>
        </w:rPr>
        <w:t>Ansatzes</w:t>
      </w:r>
      <w:proofErr w:type="spellEnd"/>
      <w:r w:rsidRPr="00ED6DC8">
        <w:rPr>
          <w:rFonts w:ascii="Arial" w:hAnsi="Arial" w:cs="Arial"/>
          <w:sz w:val="24"/>
          <w:szCs w:val="24"/>
        </w:rPr>
        <w:t xml:space="preserve"> </w:t>
      </w:r>
      <w:proofErr w:type="spellStart"/>
      <w:r w:rsidRPr="00ED6DC8">
        <w:rPr>
          <w:rFonts w:ascii="Arial" w:hAnsi="Arial" w:cs="Arial"/>
          <w:sz w:val="24"/>
          <w:szCs w:val="24"/>
        </w:rPr>
        <w:t>zur</w:t>
      </w:r>
      <w:proofErr w:type="spellEnd"/>
      <w:r w:rsidRPr="00ED6DC8">
        <w:rPr>
          <w:rFonts w:ascii="Arial" w:hAnsi="Arial" w:cs="Arial"/>
          <w:sz w:val="24"/>
          <w:szCs w:val="24"/>
        </w:rPr>
        <w:t xml:space="preserve"> </w:t>
      </w:r>
      <w:proofErr w:type="spellStart"/>
      <w:r w:rsidRPr="00ED6DC8">
        <w:rPr>
          <w:rFonts w:ascii="Arial" w:hAnsi="Arial" w:cs="Arial"/>
          <w:sz w:val="24"/>
          <w:szCs w:val="24"/>
        </w:rPr>
        <w:t>Umsetzung</w:t>
      </w:r>
      <w:proofErr w:type="spellEnd"/>
      <w:r w:rsidRPr="00ED6DC8">
        <w:rPr>
          <w:rFonts w:ascii="Arial" w:hAnsi="Arial" w:cs="Arial"/>
          <w:sz w:val="24"/>
          <w:szCs w:val="24"/>
        </w:rPr>
        <w:t xml:space="preserve"> </w:t>
      </w:r>
      <w:proofErr w:type="spellStart"/>
      <w:r w:rsidRPr="00ED6DC8">
        <w:rPr>
          <w:rFonts w:ascii="Arial" w:hAnsi="Arial" w:cs="Arial"/>
          <w:sz w:val="24"/>
          <w:szCs w:val="24"/>
        </w:rPr>
        <w:t>von</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Nachhaltigkeit</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Aachen</w:t>
      </w:r>
      <w:proofErr w:type="spellEnd"/>
      <w:r w:rsidRPr="00ED6DC8">
        <w:rPr>
          <w:rStyle w:val="Gvdemetni5talikdeil"/>
          <w:rFonts w:ascii="Arial" w:hAnsi="Arial" w:cs="Arial"/>
          <w:sz w:val="24"/>
          <w:szCs w:val="24"/>
        </w:rPr>
        <w:t>.</w:t>
      </w:r>
    </w:p>
    <w:p w14:paraId="68E8BF2C"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Beck</w:t>
      </w:r>
      <w:proofErr w:type="spellEnd"/>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Erwin</w:t>
      </w:r>
      <w:proofErr w:type="spellEnd"/>
      <w:r w:rsidRPr="00ED6DC8">
        <w:rPr>
          <w:rStyle w:val="Gvdemetni5talikdeil"/>
          <w:rFonts w:ascii="Arial" w:hAnsi="Arial" w:cs="Arial"/>
          <w:sz w:val="24"/>
          <w:szCs w:val="24"/>
        </w:rPr>
        <w:t xml:space="preserve"> et al. </w:t>
      </w:r>
      <w:r w:rsidRPr="00ED6DC8">
        <w:rPr>
          <w:rFonts w:ascii="Arial" w:hAnsi="Arial" w:cs="Arial"/>
          <w:sz w:val="24"/>
          <w:szCs w:val="24"/>
        </w:rPr>
        <w:t>(2008)</w:t>
      </w:r>
      <w:proofErr w:type="spellStart"/>
      <w:r w:rsidRPr="00ED6DC8">
        <w:rPr>
          <w:rFonts w:ascii="Arial" w:hAnsi="Arial" w:cs="Arial"/>
          <w:sz w:val="24"/>
          <w:szCs w:val="24"/>
        </w:rPr>
        <w:t>Adaptive</w:t>
      </w:r>
      <w:proofErr w:type="spellEnd"/>
      <w:r w:rsidRPr="00ED6DC8">
        <w:rPr>
          <w:rFonts w:ascii="Arial" w:hAnsi="Arial" w:cs="Arial"/>
          <w:sz w:val="24"/>
          <w:szCs w:val="24"/>
        </w:rPr>
        <w:t xml:space="preserve"> </w:t>
      </w:r>
      <w:proofErr w:type="spellStart"/>
      <w:r w:rsidRPr="00ED6DC8">
        <w:rPr>
          <w:rFonts w:ascii="Arial" w:hAnsi="Arial" w:cs="Arial"/>
          <w:sz w:val="24"/>
          <w:szCs w:val="24"/>
        </w:rPr>
        <w:t>Lehrkompetenz</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proofErr w:type="spellStart"/>
      <w:r w:rsidRPr="00ED6DC8">
        <w:rPr>
          <w:rFonts w:ascii="Arial" w:hAnsi="Arial" w:cs="Arial"/>
          <w:sz w:val="24"/>
          <w:szCs w:val="24"/>
        </w:rPr>
        <w:t>Padagogische</w:t>
      </w:r>
      <w:proofErr w:type="spellEnd"/>
      <w:r w:rsidRPr="00ED6DC8">
        <w:rPr>
          <w:rFonts w:ascii="Arial" w:hAnsi="Arial" w:cs="Arial"/>
          <w:sz w:val="24"/>
          <w:szCs w:val="24"/>
        </w:rPr>
        <w:t xml:space="preserve"> </w:t>
      </w:r>
      <w:proofErr w:type="spellStart"/>
      <w:r w:rsidRPr="00ED6DC8">
        <w:rPr>
          <w:rFonts w:ascii="Arial" w:hAnsi="Arial" w:cs="Arial"/>
          <w:sz w:val="24"/>
          <w:szCs w:val="24"/>
        </w:rPr>
        <w:t>Psychol</w:t>
      </w:r>
      <w:r w:rsidRPr="00ED6DC8">
        <w:rPr>
          <w:rFonts w:ascii="Arial" w:hAnsi="Arial" w:cs="Arial"/>
          <w:sz w:val="24"/>
          <w:szCs w:val="24"/>
        </w:rPr>
        <w:t>o</w:t>
      </w:r>
      <w:r w:rsidRPr="00ED6DC8">
        <w:rPr>
          <w:rFonts w:ascii="Arial" w:hAnsi="Arial" w:cs="Arial"/>
          <w:sz w:val="24"/>
          <w:szCs w:val="24"/>
        </w:rPr>
        <w:t>gie</w:t>
      </w:r>
      <w:proofErr w:type="spellEnd"/>
      <w:r w:rsidRPr="00ED6DC8">
        <w:rPr>
          <w:rFonts w:ascii="Arial" w:hAnsi="Arial" w:cs="Arial"/>
          <w:sz w:val="24"/>
          <w:szCs w:val="24"/>
        </w:rPr>
        <w:t xml:space="preserve"> </w:t>
      </w:r>
      <w:proofErr w:type="spellStart"/>
      <w:r w:rsidRPr="00ED6DC8">
        <w:rPr>
          <w:rFonts w:ascii="Arial" w:hAnsi="Arial" w:cs="Arial"/>
          <w:sz w:val="24"/>
          <w:szCs w:val="24"/>
        </w:rPr>
        <w:t>undEntwicklungspsychologie</w:t>
      </w:r>
      <w:proofErr w:type="spellEnd"/>
      <w:r w:rsidRPr="00ED6DC8">
        <w:rPr>
          <w:rFonts w:ascii="Arial" w:hAnsi="Arial" w:cs="Arial"/>
          <w:sz w:val="24"/>
          <w:szCs w:val="24"/>
        </w:rPr>
        <w:t>.</w:t>
      </w:r>
    </w:p>
    <w:p w14:paraId="43FAED40"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Brunner</w:t>
      </w:r>
      <w:proofErr w:type="spellEnd"/>
      <w:r w:rsidRPr="00ED6DC8">
        <w:rPr>
          <w:rStyle w:val="Gvdemetni5talikdeil"/>
          <w:rFonts w:ascii="Arial" w:hAnsi="Arial" w:cs="Arial"/>
          <w:sz w:val="24"/>
          <w:szCs w:val="24"/>
        </w:rPr>
        <w:t xml:space="preserve">, M. (2006). </w:t>
      </w:r>
      <w:proofErr w:type="spellStart"/>
      <w:r w:rsidRPr="00ED6DC8">
        <w:rPr>
          <w:rFonts w:ascii="Arial" w:hAnsi="Arial" w:cs="Arial"/>
          <w:sz w:val="24"/>
          <w:szCs w:val="24"/>
        </w:rPr>
        <w:t>Strategisches</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Nachhaltigkeitsmanagement</w:t>
      </w:r>
      <w:proofErr w:type="spellEnd"/>
      <w:r w:rsidRPr="00ED6DC8">
        <w:rPr>
          <w:rFonts w:ascii="Arial" w:hAnsi="Arial" w:cs="Arial"/>
          <w:sz w:val="24"/>
          <w:szCs w:val="24"/>
        </w:rPr>
        <w:t xml:space="preserve"> in der </w:t>
      </w:r>
      <w:proofErr w:type="spellStart"/>
      <w:r w:rsidRPr="00ED6DC8">
        <w:rPr>
          <w:rFonts w:ascii="Arial" w:hAnsi="Arial" w:cs="Arial"/>
          <w:sz w:val="24"/>
          <w:szCs w:val="24"/>
        </w:rPr>
        <w:t>Autom</w:t>
      </w:r>
      <w:r w:rsidRPr="00ED6DC8">
        <w:rPr>
          <w:rFonts w:ascii="Arial" w:hAnsi="Arial" w:cs="Arial"/>
          <w:sz w:val="24"/>
          <w:szCs w:val="24"/>
        </w:rPr>
        <w:t>o</w:t>
      </w:r>
      <w:r w:rsidRPr="00ED6DC8">
        <w:rPr>
          <w:rFonts w:ascii="Arial" w:hAnsi="Arial" w:cs="Arial"/>
          <w:sz w:val="24"/>
          <w:szCs w:val="24"/>
        </w:rPr>
        <w:t>bilindustrie</w:t>
      </w:r>
      <w:proofErr w:type="spellEnd"/>
      <w:r w:rsidRPr="00ED6DC8">
        <w:rPr>
          <w:rFonts w:ascii="Arial" w:hAnsi="Arial" w:cs="Arial"/>
          <w:sz w:val="24"/>
          <w:szCs w:val="24"/>
        </w:rPr>
        <w:t xml:space="preserve">. </w:t>
      </w:r>
      <w:proofErr w:type="spellStart"/>
      <w:r w:rsidRPr="00ED6DC8">
        <w:rPr>
          <w:rFonts w:ascii="Arial" w:hAnsi="Arial" w:cs="Arial"/>
          <w:sz w:val="24"/>
          <w:szCs w:val="24"/>
        </w:rPr>
        <w:t>Eine</w:t>
      </w:r>
      <w:proofErr w:type="spellEnd"/>
      <w:r w:rsidRPr="00ED6DC8">
        <w:rPr>
          <w:rFonts w:ascii="Arial" w:hAnsi="Arial" w:cs="Arial"/>
          <w:sz w:val="24"/>
          <w:szCs w:val="24"/>
        </w:rPr>
        <w:t xml:space="preserve"> </w:t>
      </w:r>
      <w:proofErr w:type="spellStart"/>
      <w:r w:rsidRPr="00ED6DC8">
        <w:rPr>
          <w:rFonts w:ascii="Arial" w:hAnsi="Arial" w:cs="Arial"/>
          <w:sz w:val="24"/>
          <w:szCs w:val="24"/>
        </w:rPr>
        <w:t>empirische</w:t>
      </w:r>
      <w:proofErr w:type="spellEnd"/>
      <w:r w:rsidRPr="00ED6DC8">
        <w:rPr>
          <w:rFonts w:ascii="Arial" w:hAnsi="Arial" w:cs="Arial"/>
          <w:sz w:val="24"/>
          <w:szCs w:val="24"/>
        </w:rPr>
        <w:t xml:space="preserve"> </w:t>
      </w:r>
      <w:proofErr w:type="spellStart"/>
      <w:r w:rsidRPr="00ED6DC8">
        <w:rPr>
          <w:rFonts w:ascii="Arial" w:hAnsi="Arial" w:cs="Arial"/>
          <w:sz w:val="24"/>
          <w:szCs w:val="24"/>
        </w:rPr>
        <w:t>Untersuchung</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Wiesbaden</w:t>
      </w:r>
      <w:proofErr w:type="spellEnd"/>
    </w:p>
    <w:p w14:paraId="0C6C8A2B"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Brunold</w:t>
      </w:r>
      <w:proofErr w:type="spellEnd"/>
      <w:r w:rsidRPr="00ED6DC8">
        <w:rPr>
          <w:rFonts w:ascii="Arial" w:hAnsi="Arial" w:cs="Arial"/>
          <w:sz w:val="24"/>
          <w:szCs w:val="24"/>
        </w:rPr>
        <w:t xml:space="preserve">, A. (2009). </w:t>
      </w:r>
      <w:proofErr w:type="spellStart"/>
      <w:r w:rsidRPr="00ED6DC8">
        <w:rPr>
          <w:rStyle w:val="Gvdemetni2talik"/>
          <w:rFonts w:ascii="Arial" w:hAnsi="Arial" w:cs="Arial"/>
          <w:szCs w:val="24"/>
        </w:rPr>
        <w:t>Politische</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Bildung</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für</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nachhaltige</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Entwicklung</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und</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das</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Konzept</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des</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Globalen</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Lernens</w:t>
      </w:r>
      <w:proofErr w:type="spellEnd"/>
      <w:r w:rsidRPr="00ED6DC8">
        <w:rPr>
          <w:rStyle w:val="Gvdemetni2talik"/>
          <w:rFonts w:ascii="Arial" w:hAnsi="Arial" w:cs="Arial"/>
          <w:szCs w:val="24"/>
        </w:rPr>
        <w:t>,</w:t>
      </w:r>
      <w:r w:rsidRPr="00ED6DC8">
        <w:rPr>
          <w:rFonts w:ascii="Arial" w:hAnsi="Arial" w:cs="Arial"/>
          <w:sz w:val="24"/>
          <w:szCs w:val="24"/>
        </w:rPr>
        <w:t xml:space="preserve"> in: </w:t>
      </w:r>
      <w:proofErr w:type="spellStart"/>
      <w:r w:rsidRPr="00ED6DC8">
        <w:rPr>
          <w:rFonts w:ascii="Arial" w:hAnsi="Arial" w:cs="Arial"/>
          <w:sz w:val="24"/>
          <w:szCs w:val="24"/>
        </w:rPr>
        <w:t>Oberreuther</w:t>
      </w:r>
      <w:proofErr w:type="spellEnd"/>
      <w:r w:rsidRPr="00ED6DC8">
        <w:rPr>
          <w:rFonts w:ascii="Arial" w:hAnsi="Arial" w:cs="Arial"/>
          <w:sz w:val="24"/>
          <w:szCs w:val="24"/>
        </w:rPr>
        <w:t xml:space="preserve">, H. (ed.), </w:t>
      </w:r>
      <w:proofErr w:type="spellStart"/>
      <w:r w:rsidRPr="00ED6DC8">
        <w:rPr>
          <w:rFonts w:ascii="Arial" w:hAnsi="Arial" w:cs="Arial"/>
          <w:sz w:val="24"/>
          <w:szCs w:val="24"/>
        </w:rPr>
        <w:t>Standortbestimmung</w:t>
      </w:r>
      <w:proofErr w:type="spellEnd"/>
      <w:r w:rsidRPr="00ED6DC8">
        <w:rPr>
          <w:rFonts w:ascii="Arial" w:hAnsi="Arial" w:cs="Arial"/>
          <w:sz w:val="24"/>
          <w:szCs w:val="24"/>
        </w:rPr>
        <w:t xml:space="preserve"> </w:t>
      </w:r>
      <w:proofErr w:type="spellStart"/>
      <w:r w:rsidRPr="00ED6DC8">
        <w:rPr>
          <w:rFonts w:ascii="Arial" w:hAnsi="Arial" w:cs="Arial"/>
          <w:sz w:val="24"/>
          <w:szCs w:val="24"/>
        </w:rPr>
        <w:t>Politische</w:t>
      </w:r>
      <w:proofErr w:type="spellEnd"/>
      <w:r w:rsidRPr="00ED6DC8">
        <w:rPr>
          <w:rFonts w:ascii="Arial" w:hAnsi="Arial" w:cs="Arial"/>
          <w:sz w:val="24"/>
          <w:szCs w:val="24"/>
        </w:rPr>
        <w:t xml:space="preserve"> </w:t>
      </w:r>
      <w:proofErr w:type="spellStart"/>
      <w:r w:rsidRPr="00ED6DC8">
        <w:rPr>
          <w:rFonts w:ascii="Arial" w:hAnsi="Arial" w:cs="Arial"/>
          <w:sz w:val="24"/>
          <w:szCs w:val="24"/>
        </w:rPr>
        <w:t>Bildung</w:t>
      </w:r>
      <w:proofErr w:type="spellEnd"/>
      <w:r w:rsidRPr="00ED6DC8">
        <w:rPr>
          <w:rFonts w:ascii="Arial" w:hAnsi="Arial" w:cs="Arial"/>
          <w:sz w:val="24"/>
          <w:szCs w:val="24"/>
        </w:rPr>
        <w:t xml:space="preserve">. </w:t>
      </w:r>
      <w:proofErr w:type="spellStart"/>
      <w:r w:rsidRPr="00ED6DC8">
        <w:rPr>
          <w:rFonts w:ascii="Arial" w:hAnsi="Arial" w:cs="Arial"/>
          <w:sz w:val="24"/>
          <w:szCs w:val="24"/>
        </w:rPr>
        <w:t>Schwalbach</w:t>
      </w:r>
      <w:proofErr w:type="spellEnd"/>
      <w:r w:rsidRPr="00ED6DC8">
        <w:rPr>
          <w:rFonts w:ascii="Arial" w:hAnsi="Arial" w:cs="Arial"/>
          <w:sz w:val="24"/>
          <w:szCs w:val="24"/>
        </w:rPr>
        <w:t xml:space="preserve">, </w:t>
      </w:r>
      <w:proofErr w:type="spellStart"/>
      <w:r w:rsidRPr="00ED6DC8">
        <w:rPr>
          <w:rFonts w:ascii="Arial" w:hAnsi="Arial" w:cs="Arial"/>
          <w:sz w:val="24"/>
          <w:szCs w:val="24"/>
        </w:rPr>
        <w:t>pp</w:t>
      </w:r>
      <w:proofErr w:type="spellEnd"/>
      <w:r w:rsidRPr="00ED6DC8">
        <w:rPr>
          <w:rFonts w:ascii="Arial" w:hAnsi="Arial" w:cs="Arial"/>
          <w:sz w:val="24"/>
          <w:szCs w:val="24"/>
        </w:rPr>
        <w:t>. 307-333.</w:t>
      </w:r>
    </w:p>
    <w:p w14:paraId="3AFD45E6"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Brunold</w:t>
      </w:r>
      <w:proofErr w:type="spellEnd"/>
      <w:r w:rsidRPr="00ED6DC8">
        <w:rPr>
          <w:rStyle w:val="Gvdemetni5talikdeil"/>
          <w:rFonts w:ascii="Arial" w:hAnsi="Arial" w:cs="Arial"/>
          <w:sz w:val="24"/>
          <w:szCs w:val="24"/>
        </w:rPr>
        <w:t xml:space="preserve">, A. (2015). </w:t>
      </w:r>
      <w:proofErr w:type="spellStart"/>
      <w:r w:rsidRPr="00ED6DC8">
        <w:rPr>
          <w:rFonts w:ascii="Arial" w:hAnsi="Arial" w:cs="Arial"/>
          <w:sz w:val="24"/>
          <w:szCs w:val="24"/>
        </w:rPr>
        <w:t>Civic</w:t>
      </w:r>
      <w:proofErr w:type="spellEnd"/>
      <w:r w:rsidRPr="00ED6DC8">
        <w:rPr>
          <w:rFonts w:ascii="Arial" w:hAnsi="Arial" w:cs="Arial"/>
          <w:sz w:val="24"/>
          <w:szCs w:val="24"/>
        </w:rPr>
        <w:t xml:space="preserve"> Education </w:t>
      </w:r>
      <w:proofErr w:type="spellStart"/>
      <w:r w:rsidRPr="00ED6DC8">
        <w:rPr>
          <w:rFonts w:ascii="Arial" w:hAnsi="Arial" w:cs="Arial"/>
          <w:sz w:val="24"/>
          <w:szCs w:val="24"/>
        </w:rPr>
        <w:t>for</w:t>
      </w:r>
      <w:proofErr w:type="spellEnd"/>
      <w:r w:rsidRPr="00ED6DC8">
        <w:rPr>
          <w:rFonts w:ascii="Arial" w:hAnsi="Arial" w:cs="Arial"/>
          <w:sz w:val="24"/>
          <w:szCs w:val="24"/>
        </w:rPr>
        <w:t xml:space="preserve"> </w:t>
      </w:r>
      <w:proofErr w:type="spellStart"/>
      <w:r w:rsidRPr="00ED6DC8">
        <w:rPr>
          <w:rFonts w:ascii="Arial" w:hAnsi="Arial" w:cs="Arial"/>
          <w:sz w:val="24"/>
          <w:szCs w:val="24"/>
        </w:rPr>
        <w:t>Sustainable</w:t>
      </w:r>
      <w:proofErr w:type="spellEnd"/>
      <w:r w:rsidRPr="00ED6DC8">
        <w:rPr>
          <w:rFonts w:ascii="Arial" w:hAnsi="Arial" w:cs="Arial"/>
          <w:sz w:val="24"/>
          <w:szCs w:val="24"/>
        </w:rPr>
        <w:t xml:space="preserve"> Development and </w:t>
      </w:r>
      <w:proofErr w:type="spellStart"/>
      <w:r w:rsidRPr="00ED6DC8">
        <w:rPr>
          <w:rFonts w:ascii="Arial" w:hAnsi="Arial" w:cs="Arial"/>
          <w:sz w:val="24"/>
          <w:szCs w:val="24"/>
        </w:rPr>
        <w:t>its</w:t>
      </w:r>
      <w:proofErr w:type="spellEnd"/>
      <w:r w:rsidRPr="00ED6DC8">
        <w:rPr>
          <w:rFonts w:ascii="Arial" w:hAnsi="Arial" w:cs="Arial"/>
          <w:sz w:val="24"/>
          <w:szCs w:val="24"/>
        </w:rPr>
        <w:t xml:space="preserve"> </w:t>
      </w:r>
      <w:proofErr w:type="spellStart"/>
      <w:r w:rsidRPr="00ED6DC8">
        <w:rPr>
          <w:rFonts w:ascii="Arial" w:hAnsi="Arial" w:cs="Arial"/>
          <w:sz w:val="24"/>
          <w:szCs w:val="24"/>
        </w:rPr>
        <w:t>Co</w:t>
      </w:r>
      <w:r w:rsidRPr="00ED6DC8">
        <w:rPr>
          <w:rFonts w:ascii="Arial" w:hAnsi="Arial" w:cs="Arial"/>
          <w:sz w:val="24"/>
          <w:szCs w:val="24"/>
        </w:rPr>
        <w:t>n</w:t>
      </w:r>
      <w:r w:rsidRPr="00ED6DC8">
        <w:rPr>
          <w:rFonts w:ascii="Arial" w:hAnsi="Arial" w:cs="Arial"/>
          <w:sz w:val="24"/>
          <w:szCs w:val="24"/>
        </w:rPr>
        <w:t>sequences</w:t>
      </w:r>
      <w:proofErr w:type="spellEnd"/>
      <w:r w:rsidRPr="00ED6DC8">
        <w:rPr>
          <w:rFonts w:ascii="Arial" w:hAnsi="Arial" w:cs="Arial"/>
          <w:sz w:val="24"/>
          <w:szCs w:val="24"/>
        </w:rPr>
        <w:t xml:space="preserve"> </w:t>
      </w:r>
      <w:proofErr w:type="spellStart"/>
      <w:r w:rsidRPr="00ED6DC8">
        <w:rPr>
          <w:rFonts w:ascii="Arial" w:hAnsi="Arial" w:cs="Arial"/>
          <w:sz w:val="24"/>
          <w:szCs w:val="24"/>
        </w:rPr>
        <w:t>for</w:t>
      </w:r>
      <w:proofErr w:type="spellEnd"/>
      <w:r w:rsidRPr="00ED6DC8">
        <w:rPr>
          <w:rFonts w:ascii="Arial" w:hAnsi="Arial" w:cs="Arial"/>
          <w:sz w:val="24"/>
          <w:szCs w:val="24"/>
        </w:rPr>
        <w:t xml:space="preserve"> </w:t>
      </w:r>
      <w:proofErr w:type="spellStart"/>
      <w:r w:rsidRPr="00ED6DC8">
        <w:rPr>
          <w:rFonts w:ascii="Arial" w:hAnsi="Arial" w:cs="Arial"/>
          <w:sz w:val="24"/>
          <w:szCs w:val="24"/>
        </w:rPr>
        <w:t>German</w:t>
      </w:r>
      <w:proofErr w:type="spellEnd"/>
      <w:r w:rsidRPr="00ED6DC8">
        <w:rPr>
          <w:rFonts w:ascii="Arial" w:hAnsi="Arial" w:cs="Arial"/>
          <w:sz w:val="24"/>
          <w:szCs w:val="24"/>
        </w:rPr>
        <w:t xml:space="preserve"> </w:t>
      </w:r>
      <w:proofErr w:type="spellStart"/>
      <w:r w:rsidRPr="00ED6DC8">
        <w:rPr>
          <w:rFonts w:ascii="Arial" w:hAnsi="Arial" w:cs="Arial"/>
          <w:sz w:val="24"/>
          <w:szCs w:val="24"/>
        </w:rPr>
        <w:t>Civic</w:t>
      </w:r>
      <w:proofErr w:type="spellEnd"/>
      <w:r w:rsidRPr="00ED6DC8">
        <w:rPr>
          <w:rFonts w:ascii="Arial" w:hAnsi="Arial" w:cs="Arial"/>
          <w:sz w:val="24"/>
          <w:szCs w:val="24"/>
        </w:rPr>
        <w:t xml:space="preserve"> Education </w:t>
      </w:r>
      <w:proofErr w:type="spellStart"/>
      <w:r w:rsidRPr="00ED6DC8">
        <w:rPr>
          <w:rFonts w:ascii="Arial" w:hAnsi="Arial" w:cs="Arial"/>
          <w:sz w:val="24"/>
          <w:szCs w:val="24"/>
        </w:rPr>
        <w:t>Didactics</w:t>
      </w:r>
      <w:proofErr w:type="spellEnd"/>
      <w:r w:rsidRPr="00ED6DC8">
        <w:rPr>
          <w:rFonts w:ascii="Arial" w:hAnsi="Arial" w:cs="Arial"/>
          <w:sz w:val="24"/>
          <w:szCs w:val="24"/>
        </w:rPr>
        <w:t xml:space="preserve"> and </w:t>
      </w:r>
      <w:proofErr w:type="spellStart"/>
      <w:r w:rsidRPr="00ED6DC8">
        <w:rPr>
          <w:rFonts w:ascii="Arial" w:hAnsi="Arial" w:cs="Arial"/>
          <w:sz w:val="24"/>
          <w:szCs w:val="24"/>
        </w:rPr>
        <w:t>Curricula</w:t>
      </w:r>
      <w:proofErr w:type="spellEnd"/>
      <w:r w:rsidRPr="00ED6DC8">
        <w:rPr>
          <w:rFonts w:ascii="Arial" w:hAnsi="Arial" w:cs="Arial"/>
          <w:sz w:val="24"/>
          <w:szCs w:val="24"/>
        </w:rPr>
        <w:t xml:space="preserve"> of </w:t>
      </w:r>
      <w:proofErr w:type="spellStart"/>
      <w:r w:rsidRPr="00ED6DC8">
        <w:rPr>
          <w:rFonts w:ascii="Arial" w:hAnsi="Arial" w:cs="Arial"/>
          <w:sz w:val="24"/>
          <w:szCs w:val="24"/>
        </w:rPr>
        <w:t>Higher</w:t>
      </w:r>
      <w:proofErr w:type="spellEnd"/>
      <w:r w:rsidRPr="00ED6DC8">
        <w:rPr>
          <w:rFonts w:ascii="Arial" w:hAnsi="Arial" w:cs="Arial"/>
          <w:sz w:val="24"/>
          <w:szCs w:val="24"/>
        </w:rPr>
        <w:t xml:space="preserve"> Education,</w:t>
      </w:r>
      <w:r w:rsidRPr="00ED6DC8">
        <w:rPr>
          <w:rStyle w:val="Gvdemetni5talikdeil"/>
          <w:rFonts w:ascii="Arial" w:hAnsi="Arial" w:cs="Arial"/>
          <w:sz w:val="24"/>
          <w:szCs w:val="24"/>
        </w:rPr>
        <w:t xml:space="preserve"> in: </w:t>
      </w:r>
      <w:r w:rsidRPr="00ED6DC8">
        <w:rPr>
          <w:rFonts w:ascii="Arial" w:hAnsi="Arial" w:cs="Arial"/>
          <w:sz w:val="24"/>
          <w:szCs w:val="24"/>
        </w:rPr>
        <w:t xml:space="preserve">Journal of Teacher Education </w:t>
      </w:r>
      <w:proofErr w:type="spellStart"/>
      <w:r w:rsidRPr="00ED6DC8">
        <w:rPr>
          <w:rFonts w:ascii="Arial" w:hAnsi="Arial" w:cs="Arial"/>
          <w:sz w:val="24"/>
          <w:szCs w:val="24"/>
        </w:rPr>
        <w:t>for</w:t>
      </w:r>
      <w:proofErr w:type="spellEnd"/>
      <w:r w:rsidRPr="00ED6DC8">
        <w:rPr>
          <w:rFonts w:ascii="Arial" w:hAnsi="Arial" w:cs="Arial"/>
          <w:sz w:val="24"/>
          <w:szCs w:val="24"/>
        </w:rPr>
        <w:t xml:space="preserve"> </w:t>
      </w:r>
      <w:proofErr w:type="spellStart"/>
      <w:r w:rsidRPr="00ED6DC8">
        <w:rPr>
          <w:rFonts w:ascii="Arial" w:hAnsi="Arial" w:cs="Arial"/>
          <w:sz w:val="24"/>
          <w:szCs w:val="24"/>
        </w:rPr>
        <w:t>Sustainability</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vol</w:t>
      </w:r>
      <w:proofErr w:type="spellEnd"/>
      <w:r w:rsidRPr="00ED6DC8">
        <w:rPr>
          <w:rStyle w:val="Gvdemetni5talikdeil"/>
          <w:rFonts w:ascii="Arial" w:hAnsi="Arial" w:cs="Arial"/>
          <w:sz w:val="24"/>
          <w:szCs w:val="24"/>
        </w:rPr>
        <w:t xml:space="preserve">. 6,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30- 49, 2015.</w:t>
      </w:r>
    </w:p>
    <w:p w14:paraId="216F5DD3"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Corno</w:t>
      </w:r>
      <w:proofErr w:type="spellEnd"/>
      <w:r w:rsidRPr="00ED6DC8">
        <w:rPr>
          <w:rStyle w:val="Gvdemetni5talikdeil"/>
          <w:rFonts w:ascii="Arial" w:hAnsi="Arial" w:cs="Arial"/>
          <w:sz w:val="24"/>
          <w:szCs w:val="24"/>
        </w:rPr>
        <w:t xml:space="preserve">, L. (2008). </w:t>
      </w:r>
      <w:r w:rsidRPr="00ED6DC8">
        <w:rPr>
          <w:rFonts w:ascii="Arial" w:hAnsi="Arial" w:cs="Arial"/>
          <w:sz w:val="24"/>
          <w:szCs w:val="24"/>
        </w:rPr>
        <w:t xml:space="preserve">On </w:t>
      </w:r>
      <w:proofErr w:type="spellStart"/>
      <w:r w:rsidRPr="00ED6DC8">
        <w:rPr>
          <w:rFonts w:ascii="Arial" w:hAnsi="Arial" w:cs="Arial"/>
          <w:sz w:val="24"/>
          <w:szCs w:val="24"/>
        </w:rPr>
        <w:t>teaching</w:t>
      </w:r>
      <w:proofErr w:type="spellEnd"/>
      <w:r w:rsidRPr="00ED6DC8">
        <w:rPr>
          <w:rFonts w:ascii="Arial" w:hAnsi="Arial" w:cs="Arial"/>
          <w:sz w:val="24"/>
          <w:szCs w:val="24"/>
        </w:rPr>
        <w:t xml:space="preserve"> </w:t>
      </w:r>
      <w:proofErr w:type="spellStart"/>
      <w:r w:rsidRPr="00ED6DC8">
        <w:rPr>
          <w:rFonts w:ascii="Arial" w:hAnsi="Arial" w:cs="Arial"/>
          <w:sz w:val="24"/>
          <w:szCs w:val="24"/>
        </w:rPr>
        <w:t>adaptively</w:t>
      </w:r>
      <w:proofErr w:type="spellEnd"/>
      <w:r w:rsidRPr="00ED6DC8">
        <w:rPr>
          <w:rFonts w:ascii="Arial" w:hAnsi="Arial" w:cs="Arial"/>
          <w:sz w:val="24"/>
          <w:szCs w:val="24"/>
        </w:rPr>
        <w:t xml:space="preserve">. </w:t>
      </w:r>
      <w:proofErr w:type="spellStart"/>
      <w:r w:rsidRPr="00ED6DC8">
        <w:rPr>
          <w:rFonts w:ascii="Arial" w:hAnsi="Arial" w:cs="Arial"/>
          <w:sz w:val="24"/>
          <w:szCs w:val="24"/>
        </w:rPr>
        <w:t>EducationalPsychologist</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43 (3). pp.161-173.</w:t>
      </w:r>
    </w:p>
    <w:p w14:paraId="486F3640" w14:textId="77777777" w:rsidR="00683964" w:rsidRPr="00ED6DC8" w:rsidRDefault="00683964" w:rsidP="00683964">
      <w:pPr>
        <w:pStyle w:val="Gvdemetni50"/>
        <w:shd w:val="clear" w:color="auto" w:fill="auto"/>
        <w:spacing w:before="0" w:after="0" w:line="360" w:lineRule="auto"/>
        <w:ind w:left="460" w:right="860"/>
        <w:rPr>
          <w:rFonts w:ascii="Arial" w:hAnsi="Arial" w:cs="Arial"/>
          <w:sz w:val="24"/>
          <w:szCs w:val="24"/>
        </w:rPr>
      </w:pPr>
      <w:r w:rsidRPr="00ED6DC8">
        <w:rPr>
          <w:rStyle w:val="Gvdemetni5talikdeil"/>
          <w:rFonts w:ascii="Arial" w:hAnsi="Arial" w:cs="Arial"/>
          <w:sz w:val="24"/>
          <w:szCs w:val="24"/>
        </w:rPr>
        <w:t xml:space="preserve">De </w:t>
      </w:r>
      <w:proofErr w:type="spellStart"/>
      <w:r w:rsidRPr="00ED6DC8">
        <w:rPr>
          <w:rStyle w:val="Gvdemetni5talikdeil"/>
          <w:rFonts w:ascii="Arial" w:hAnsi="Arial" w:cs="Arial"/>
          <w:sz w:val="24"/>
          <w:szCs w:val="24"/>
        </w:rPr>
        <w:t>Haan</w:t>
      </w:r>
      <w:proofErr w:type="spellEnd"/>
      <w:r w:rsidRPr="00ED6DC8">
        <w:rPr>
          <w:rStyle w:val="Gvdemetni5talikdeil"/>
          <w:rFonts w:ascii="Arial" w:hAnsi="Arial" w:cs="Arial"/>
          <w:sz w:val="24"/>
          <w:szCs w:val="24"/>
        </w:rPr>
        <w:t xml:space="preserve">, G. (2004). </w:t>
      </w:r>
      <w:proofErr w:type="spellStart"/>
      <w:r w:rsidRPr="00ED6DC8">
        <w:rPr>
          <w:rFonts w:ascii="Arial" w:hAnsi="Arial" w:cs="Arial"/>
          <w:sz w:val="24"/>
          <w:szCs w:val="24"/>
        </w:rPr>
        <w:t>Politische</w:t>
      </w:r>
      <w:proofErr w:type="spellEnd"/>
      <w:r w:rsidRPr="00ED6DC8">
        <w:rPr>
          <w:rFonts w:ascii="Arial" w:hAnsi="Arial" w:cs="Arial"/>
          <w:sz w:val="24"/>
          <w:szCs w:val="24"/>
        </w:rPr>
        <w:t xml:space="preserve"> </w:t>
      </w:r>
      <w:proofErr w:type="spellStart"/>
      <w:r w:rsidRPr="00ED6DC8">
        <w:rPr>
          <w:rFonts w:ascii="Arial" w:hAnsi="Arial" w:cs="Arial"/>
          <w:sz w:val="24"/>
          <w:szCs w:val="24"/>
        </w:rPr>
        <w:t>Bildung</w:t>
      </w:r>
      <w:proofErr w:type="spell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Nachhaltigkeit</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proofErr w:type="spellStart"/>
      <w:r w:rsidRPr="00ED6DC8">
        <w:rPr>
          <w:rFonts w:ascii="Arial" w:hAnsi="Arial" w:cs="Arial"/>
          <w:sz w:val="24"/>
          <w:szCs w:val="24"/>
        </w:rPr>
        <w:t>Aus</w:t>
      </w:r>
      <w:proofErr w:type="spellEnd"/>
      <w:r w:rsidRPr="00ED6DC8">
        <w:rPr>
          <w:rFonts w:ascii="Arial" w:hAnsi="Arial" w:cs="Arial"/>
          <w:sz w:val="24"/>
          <w:szCs w:val="24"/>
        </w:rPr>
        <w:t xml:space="preserve"> Politik </w:t>
      </w:r>
      <w:proofErr w:type="spellStart"/>
      <w:r w:rsidRPr="00ED6DC8">
        <w:rPr>
          <w:rFonts w:ascii="Arial" w:hAnsi="Arial" w:cs="Arial"/>
          <w:sz w:val="24"/>
          <w:szCs w:val="24"/>
        </w:rPr>
        <w:lastRenderedPageBreak/>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Zeitgeschichte</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vol</w:t>
      </w:r>
      <w:proofErr w:type="spellEnd"/>
      <w:r w:rsidRPr="00ED6DC8">
        <w:rPr>
          <w:rStyle w:val="Gvdemetni5talikdeil"/>
          <w:rFonts w:ascii="Arial" w:hAnsi="Arial" w:cs="Arial"/>
          <w:sz w:val="24"/>
          <w:szCs w:val="24"/>
        </w:rPr>
        <w:t xml:space="preserve">. 7-8,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39- 46.</w:t>
      </w:r>
    </w:p>
    <w:p w14:paraId="6D8123D7"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Dovros</w:t>
      </w:r>
      <w:proofErr w:type="spellEnd"/>
      <w:r w:rsidRPr="00ED6DC8">
        <w:rPr>
          <w:rStyle w:val="Gvdemetni5talikdeil"/>
          <w:rFonts w:ascii="Arial" w:hAnsi="Arial" w:cs="Arial"/>
          <w:sz w:val="24"/>
          <w:szCs w:val="24"/>
        </w:rPr>
        <w:t xml:space="preserve"> N</w:t>
      </w:r>
      <w:proofErr w:type="gramStart"/>
      <w:r w:rsidRPr="00ED6DC8">
        <w:rPr>
          <w:rStyle w:val="Gvdemetni5talikdeil"/>
          <w:rFonts w:ascii="Arial" w:hAnsi="Arial" w:cs="Arial"/>
          <w:sz w:val="24"/>
          <w:szCs w:val="24"/>
        </w:rPr>
        <w:t>.,</w:t>
      </w:r>
      <w:proofErr w:type="gramEnd"/>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Makrakis</w:t>
      </w:r>
      <w:proofErr w:type="spellEnd"/>
      <w:r w:rsidRPr="00ED6DC8">
        <w:rPr>
          <w:rStyle w:val="Gvdemetni5talikdeil"/>
          <w:rFonts w:ascii="Arial" w:hAnsi="Arial" w:cs="Arial"/>
          <w:sz w:val="24"/>
          <w:szCs w:val="24"/>
        </w:rPr>
        <w:t xml:space="preserve"> V (2012). </w:t>
      </w:r>
      <w:proofErr w:type="spellStart"/>
      <w:r w:rsidRPr="00ED6DC8">
        <w:rPr>
          <w:rFonts w:ascii="Arial" w:hAnsi="Arial" w:cs="Arial"/>
          <w:sz w:val="24"/>
          <w:szCs w:val="24"/>
        </w:rPr>
        <w:t>Transforming</w:t>
      </w:r>
      <w:proofErr w:type="spellEnd"/>
      <w:r w:rsidRPr="00ED6DC8">
        <w:rPr>
          <w:rFonts w:ascii="Arial" w:hAnsi="Arial" w:cs="Arial"/>
          <w:sz w:val="24"/>
          <w:szCs w:val="24"/>
        </w:rPr>
        <w:t xml:space="preserve"> the </w:t>
      </w:r>
      <w:proofErr w:type="spellStart"/>
      <w:r w:rsidRPr="00ED6DC8">
        <w:rPr>
          <w:rFonts w:ascii="Arial" w:hAnsi="Arial" w:cs="Arial"/>
          <w:sz w:val="24"/>
          <w:szCs w:val="24"/>
        </w:rPr>
        <w:t>classroom</w:t>
      </w:r>
      <w:proofErr w:type="spellEnd"/>
      <w:r w:rsidRPr="00ED6DC8">
        <w:rPr>
          <w:rFonts w:ascii="Arial" w:hAnsi="Arial" w:cs="Arial"/>
          <w:sz w:val="24"/>
          <w:szCs w:val="24"/>
        </w:rPr>
        <w:t xml:space="preserve"> </w:t>
      </w:r>
      <w:proofErr w:type="spellStart"/>
      <w:r w:rsidRPr="00ED6DC8">
        <w:rPr>
          <w:rFonts w:ascii="Arial" w:hAnsi="Arial" w:cs="Arial"/>
          <w:sz w:val="24"/>
          <w:szCs w:val="24"/>
        </w:rPr>
        <w:t>into</w:t>
      </w:r>
      <w:proofErr w:type="spellEnd"/>
      <w:r w:rsidRPr="00ED6DC8">
        <w:rPr>
          <w:rFonts w:ascii="Arial" w:hAnsi="Arial" w:cs="Arial"/>
          <w:sz w:val="24"/>
          <w:szCs w:val="24"/>
        </w:rPr>
        <w:t xml:space="preserve"> a </w:t>
      </w:r>
      <w:proofErr w:type="spellStart"/>
      <w:r w:rsidRPr="00ED6DC8">
        <w:rPr>
          <w:rFonts w:ascii="Arial" w:hAnsi="Arial" w:cs="Arial"/>
          <w:sz w:val="24"/>
          <w:szCs w:val="24"/>
        </w:rPr>
        <w:t>reflective</w:t>
      </w:r>
      <w:proofErr w:type="spellEnd"/>
      <w:r w:rsidRPr="00ED6DC8">
        <w:rPr>
          <w:rFonts w:ascii="Arial" w:hAnsi="Arial" w:cs="Arial"/>
          <w:sz w:val="24"/>
          <w:szCs w:val="24"/>
        </w:rPr>
        <w:t xml:space="preserve"> </w:t>
      </w:r>
      <w:proofErr w:type="spellStart"/>
      <w:r w:rsidRPr="00ED6DC8">
        <w:rPr>
          <w:rFonts w:ascii="Arial" w:hAnsi="Arial" w:cs="Arial"/>
          <w:sz w:val="24"/>
          <w:szCs w:val="24"/>
        </w:rPr>
        <w:t>community</w:t>
      </w:r>
      <w:proofErr w:type="spellEnd"/>
      <w:r w:rsidRPr="00ED6DC8">
        <w:rPr>
          <w:rFonts w:ascii="Arial" w:hAnsi="Arial" w:cs="Arial"/>
          <w:sz w:val="24"/>
          <w:szCs w:val="24"/>
        </w:rPr>
        <w:t xml:space="preserve">: a </w:t>
      </w:r>
      <w:proofErr w:type="spellStart"/>
      <w:r w:rsidRPr="00ED6DC8">
        <w:rPr>
          <w:rFonts w:ascii="Arial" w:hAnsi="Arial" w:cs="Arial"/>
          <w:sz w:val="24"/>
          <w:szCs w:val="24"/>
        </w:rPr>
        <w:t>blended</w:t>
      </w:r>
      <w:proofErr w:type="spellEnd"/>
      <w:r w:rsidRPr="00ED6DC8">
        <w:rPr>
          <w:rFonts w:ascii="Arial" w:hAnsi="Arial" w:cs="Arial"/>
          <w:sz w:val="24"/>
          <w:szCs w:val="24"/>
        </w:rPr>
        <w:t xml:space="preserve"> </w:t>
      </w:r>
      <w:proofErr w:type="spellStart"/>
      <w:r w:rsidRPr="00ED6DC8">
        <w:rPr>
          <w:rFonts w:ascii="Arial" w:hAnsi="Arial" w:cs="Arial"/>
          <w:sz w:val="24"/>
          <w:szCs w:val="24"/>
        </w:rPr>
        <w:t>learning</w:t>
      </w:r>
      <w:proofErr w:type="spellEnd"/>
    </w:p>
    <w:p w14:paraId="0E48F335" w14:textId="77777777" w:rsidR="00683964" w:rsidRPr="00ED6DC8" w:rsidRDefault="00683964" w:rsidP="00683964">
      <w:pPr>
        <w:pStyle w:val="Gvdemetni50"/>
        <w:shd w:val="clear" w:color="auto" w:fill="auto"/>
        <w:spacing w:before="0" w:after="0" w:line="360" w:lineRule="auto"/>
        <w:ind w:left="460" w:firstLine="0"/>
        <w:rPr>
          <w:rFonts w:ascii="Arial" w:hAnsi="Arial" w:cs="Arial"/>
          <w:sz w:val="24"/>
          <w:szCs w:val="24"/>
        </w:rPr>
      </w:pPr>
      <w:proofErr w:type="spellStart"/>
      <w:r w:rsidRPr="00ED6DC8">
        <w:rPr>
          <w:rFonts w:ascii="Arial" w:hAnsi="Arial" w:cs="Arial"/>
          <w:sz w:val="24"/>
          <w:szCs w:val="24"/>
        </w:rPr>
        <w:t>instructional</w:t>
      </w:r>
      <w:proofErr w:type="spellEnd"/>
      <w:r w:rsidRPr="00ED6DC8">
        <w:rPr>
          <w:rFonts w:ascii="Arial" w:hAnsi="Arial" w:cs="Arial"/>
          <w:sz w:val="24"/>
          <w:szCs w:val="24"/>
        </w:rPr>
        <w:t xml:space="preserve"> </w:t>
      </w:r>
      <w:proofErr w:type="spellStart"/>
      <w:r w:rsidRPr="00ED6DC8">
        <w:rPr>
          <w:rFonts w:ascii="Arial" w:hAnsi="Arial" w:cs="Arial"/>
          <w:sz w:val="24"/>
          <w:szCs w:val="24"/>
        </w:rPr>
        <w:t>approach</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r w:rsidRPr="00ED6DC8">
        <w:rPr>
          <w:rFonts w:ascii="Arial" w:hAnsi="Arial" w:cs="Arial"/>
          <w:sz w:val="24"/>
          <w:szCs w:val="24"/>
        </w:rPr>
        <w:t xml:space="preserve">Journal of Teacher Education </w:t>
      </w:r>
      <w:proofErr w:type="spellStart"/>
      <w:r w:rsidRPr="00ED6DC8">
        <w:rPr>
          <w:rFonts w:ascii="Arial" w:hAnsi="Arial" w:cs="Arial"/>
          <w:sz w:val="24"/>
          <w:szCs w:val="24"/>
        </w:rPr>
        <w:t>for</w:t>
      </w:r>
      <w:proofErr w:type="spellEnd"/>
      <w:r w:rsidRPr="00ED6DC8">
        <w:rPr>
          <w:rFonts w:ascii="Arial" w:hAnsi="Arial" w:cs="Arial"/>
          <w:sz w:val="24"/>
          <w:szCs w:val="24"/>
        </w:rPr>
        <w:t xml:space="preserve"> </w:t>
      </w:r>
      <w:proofErr w:type="spellStart"/>
      <w:r w:rsidRPr="00ED6DC8">
        <w:rPr>
          <w:rFonts w:ascii="Arial" w:hAnsi="Arial" w:cs="Arial"/>
          <w:sz w:val="24"/>
          <w:szCs w:val="24"/>
        </w:rPr>
        <w:t>Sustainability</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vol</w:t>
      </w:r>
      <w:proofErr w:type="spellEnd"/>
      <w:r w:rsidRPr="00ED6DC8">
        <w:rPr>
          <w:rStyle w:val="Gvdemetni5talikdeil"/>
          <w:rFonts w:ascii="Arial" w:hAnsi="Arial" w:cs="Arial"/>
          <w:sz w:val="24"/>
          <w:szCs w:val="24"/>
        </w:rPr>
        <w:t xml:space="preserve">. 14, </w:t>
      </w:r>
      <w:proofErr w:type="spellStart"/>
      <w:r w:rsidRPr="00ED6DC8">
        <w:rPr>
          <w:rStyle w:val="Gvdemetni5talikdeil"/>
          <w:rFonts w:ascii="Arial" w:hAnsi="Arial" w:cs="Arial"/>
          <w:sz w:val="24"/>
          <w:szCs w:val="24"/>
        </w:rPr>
        <w:t>no</w:t>
      </w:r>
      <w:proofErr w:type="spellEnd"/>
      <w:r w:rsidRPr="00ED6DC8">
        <w:rPr>
          <w:rStyle w:val="Gvdemetni5talikdeil"/>
          <w:rFonts w:ascii="Arial" w:hAnsi="Arial" w:cs="Arial"/>
          <w:sz w:val="24"/>
          <w:szCs w:val="24"/>
        </w:rPr>
        <w:t xml:space="preserve">. 2,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73-88, 2012.</w:t>
      </w:r>
    </w:p>
    <w:p w14:paraId="1FA6F4B9"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Fürstenau</w:t>
      </w:r>
      <w:proofErr w:type="spellEnd"/>
      <w:r w:rsidRPr="00ED6DC8">
        <w:rPr>
          <w:rFonts w:ascii="Arial" w:hAnsi="Arial" w:cs="Arial"/>
          <w:sz w:val="24"/>
          <w:szCs w:val="24"/>
        </w:rPr>
        <w:t xml:space="preserve">, B. (2011). </w:t>
      </w:r>
      <w:proofErr w:type="spellStart"/>
      <w:r w:rsidRPr="00ED6DC8">
        <w:rPr>
          <w:rStyle w:val="Gvdemetni2talik"/>
          <w:rFonts w:ascii="Arial" w:hAnsi="Arial" w:cs="Arial"/>
          <w:szCs w:val="24"/>
        </w:rPr>
        <w:t>Concept</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Maps</w:t>
      </w:r>
      <w:proofErr w:type="spellEnd"/>
      <w:r w:rsidRPr="00ED6DC8">
        <w:rPr>
          <w:rStyle w:val="Gvdemetni2talik"/>
          <w:rFonts w:ascii="Arial" w:hAnsi="Arial" w:cs="Arial"/>
          <w:szCs w:val="24"/>
        </w:rPr>
        <w:t xml:space="preserve"> im </w:t>
      </w:r>
      <w:proofErr w:type="spellStart"/>
      <w:r w:rsidRPr="00ED6DC8">
        <w:rPr>
          <w:rStyle w:val="Gvdemetni2talik"/>
          <w:rFonts w:ascii="Arial" w:hAnsi="Arial" w:cs="Arial"/>
          <w:szCs w:val="24"/>
        </w:rPr>
        <w:t>Lehr-Lern-Kontext</w:t>
      </w:r>
      <w:proofErr w:type="spellEnd"/>
      <w:r w:rsidRPr="00ED6DC8">
        <w:rPr>
          <w:rStyle w:val="Gvdemetni2talik"/>
          <w:rFonts w:ascii="Arial" w:hAnsi="Arial" w:cs="Arial"/>
          <w:szCs w:val="24"/>
        </w:rPr>
        <w:t>,</w:t>
      </w:r>
      <w:r w:rsidRPr="00ED6DC8">
        <w:rPr>
          <w:rFonts w:ascii="Arial" w:hAnsi="Arial" w:cs="Arial"/>
          <w:sz w:val="24"/>
          <w:szCs w:val="24"/>
        </w:rPr>
        <w:t xml:space="preserve"> in: </w:t>
      </w:r>
      <w:r w:rsidRPr="00ED6DC8">
        <w:rPr>
          <w:rStyle w:val="Gvdemetni2talik"/>
          <w:rFonts w:ascii="Arial" w:hAnsi="Arial" w:cs="Arial"/>
          <w:szCs w:val="24"/>
        </w:rPr>
        <w:t xml:space="preserve">DİE </w:t>
      </w:r>
      <w:proofErr w:type="spellStart"/>
      <w:r w:rsidRPr="00ED6DC8">
        <w:rPr>
          <w:rStyle w:val="Gvdemetni2talik"/>
          <w:rFonts w:ascii="Arial" w:hAnsi="Arial" w:cs="Arial"/>
          <w:szCs w:val="24"/>
        </w:rPr>
        <w:t>Zeitschrift</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für</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Erwac</w:t>
      </w:r>
      <w:r w:rsidRPr="00ED6DC8">
        <w:rPr>
          <w:rStyle w:val="Gvdemetni2talik"/>
          <w:rFonts w:ascii="Arial" w:hAnsi="Arial" w:cs="Arial"/>
          <w:szCs w:val="24"/>
        </w:rPr>
        <w:t>h</w:t>
      </w:r>
      <w:r w:rsidRPr="00ED6DC8">
        <w:rPr>
          <w:rStyle w:val="Gvdemetni2talik"/>
          <w:rFonts w:ascii="Arial" w:hAnsi="Arial" w:cs="Arial"/>
          <w:szCs w:val="24"/>
        </w:rPr>
        <w:t>senenbildung</w:t>
      </w:r>
      <w:proofErr w:type="spellEnd"/>
      <w:r w:rsidRPr="00ED6DC8">
        <w:rPr>
          <w:rStyle w:val="Gvdemetni2talik"/>
          <w:rFonts w:ascii="Arial" w:hAnsi="Arial" w:cs="Arial"/>
          <w:szCs w:val="24"/>
        </w:rPr>
        <w:t>,</w:t>
      </w:r>
      <w:r w:rsidRPr="00ED6DC8">
        <w:rPr>
          <w:rFonts w:ascii="Arial" w:hAnsi="Arial" w:cs="Arial"/>
          <w:sz w:val="24"/>
          <w:szCs w:val="24"/>
        </w:rPr>
        <w:t xml:space="preserve"> 18.Jg</w:t>
      </w:r>
      <w:proofErr w:type="gramStart"/>
      <w:r w:rsidRPr="00ED6DC8">
        <w:rPr>
          <w:rFonts w:ascii="Arial" w:hAnsi="Arial" w:cs="Arial"/>
          <w:sz w:val="24"/>
          <w:szCs w:val="24"/>
        </w:rPr>
        <w:t>.,</w:t>
      </w:r>
      <w:proofErr w:type="gramEnd"/>
      <w:r w:rsidRPr="00ED6DC8">
        <w:rPr>
          <w:rFonts w:ascii="Arial" w:hAnsi="Arial" w:cs="Arial"/>
          <w:sz w:val="24"/>
          <w:szCs w:val="24"/>
        </w:rPr>
        <w:t xml:space="preserve"> </w:t>
      </w:r>
      <w:proofErr w:type="spellStart"/>
      <w:r w:rsidRPr="00ED6DC8">
        <w:rPr>
          <w:rFonts w:ascii="Arial" w:hAnsi="Arial" w:cs="Arial"/>
          <w:sz w:val="24"/>
          <w:szCs w:val="24"/>
        </w:rPr>
        <w:t>vol</w:t>
      </w:r>
      <w:proofErr w:type="spellEnd"/>
      <w:r w:rsidRPr="00ED6DC8">
        <w:rPr>
          <w:rFonts w:ascii="Arial" w:hAnsi="Arial" w:cs="Arial"/>
          <w:sz w:val="24"/>
          <w:szCs w:val="24"/>
        </w:rPr>
        <w:t xml:space="preserve">. 1, </w:t>
      </w:r>
      <w:proofErr w:type="spellStart"/>
      <w:r w:rsidRPr="00ED6DC8">
        <w:rPr>
          <w:rFonts w:ascii="Arial" w:hAnsi="Arial" w:cs="Arial"/>
          <w:sz w:val="24"/>
          <w:szCs w:val="24"/>
        </w:rPr>
        <w:t>pp</w:t>
      </w:r>
      <w:proofErr w:type="spellEnd"/>
      <w:r w:rsidRPr="00ED6DC8">
        <w:rPr>
          <w:rFonts w:ascii="Arial" w:hAnsi="Arial" w:cs="Arial"/>
          <w:sz w:val="24"/>
          <w:szCs w:val="24"/>
        </w:rPr>
        <w:t xml:space="preserve">. 46-48. </w:t>
      </w:r>
      <w:r w:rsidRPr="00ED6DC8">
        <w:rPr>
          <w:rFonts w:ascii="Arial" w:hAnsi="Arial" w:cs="Arial"/>
          <w:sz w:val="24"/>
          <w:szCs w:val="24"/>
          <w:lang w:val="en-US" w:eastAsia="en-US" w:bidi="en-US"/>
        </w:rPr>
        <w:t>(</w:t>
      </w:r>
      <w:hyperlink r:id="rId14" w:history="1">
        <w:r w:rsidRPr="00ED6DC8">
          <w:rPr>
            <w:rStyle w:val="Kpr"/>
            <w:rFonts w:ascii="Arial" w:hAnsi="Arial" w:cs="Arial"/>
            <w:sz w:val="24"/>
            <w:szCs w:val="24"/>
            <w:lang w:bidi="en-US"/>
          </w:rPr>
          <w:t>http://www.diezeitschrift.de/12011/lehr-lernforschung-01.pdf</w:t>
        </w:r>
      </w:hyperlink>
      <w:r w:rsidRPr="00ED6DC8">
        <w:rPr>
          <w:rFonts w:ascii="Arial" w:hAnsi="Arial" w:cs="Arial"/>
          <w:sz w:val="24"/>
          <w:szCs w:val="24"/>
          <w:lang w:val="en-US" w:eastAsia="en-US" w:bidi="en-US"/>
        </w:rPr>
        <w:t xml:space="preserve">. </w:t>
      </w:r>
      <w:r w:rsidRPr="00ED6DC8">
        <w:rPr>
          <w:rFonts w:ascii="Arial" w:hAnsi="Arial" w:cs="Arial"/>
          <w:sz w:val="24"/>
          <w:szCs w:val="24"/>
        </w:rPr>
        <w:t>[27.05.2016]).</w:t>
      </w:r>
    </w:p>
    <w:p w14:paraId="63072716"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Hardin</w:t>
      </w:r>
      <w:proofErr w:type="spellEnd"/>
      <w:r w:rsidRPr="00ED6DC8">
        <w:rPr>
          <w:rStyle w:val="Gvdemetni5talikdeil"/>
          <w:rFonts w:ascii="Arial" w:hAnsi="Arial" w:cs="Arial"/>
          <w:sz w:val="24"/>
          <w:szCs w:val="24"/>
        </w:rPr>
        <w:t xml:space="preserve">, G. (1968). </w:t>
      </w:r>
      <w:r w:rsidRPr="00ED6DC8">
        <w:rPr>
          <w:rFonts w:ascii="Arial" w:hAnsi="Arial" w:cs="Arial"/>
          <w:sz w:val="24"/>
          <w:szCs w:val="24"/>
        </w:rPr>
        <w:t xml:space="preserve">The </w:t>
      </w:r>
      <w:proofErr w:type="spellStart"/>
      <w:r w:rsidRPr="00ED6DC8">
        <w:rPr>
          <w:rFonts w:ascii="Arial" w:hAnsi="Arial" w:cs="Arial"/>
          <w:sz w:val="24"/>
          <w:szCs w:val="24"/>
        </w:rPr>
        <w:t>Tragedy</w:t>
      </w:r>
      <w:proofErr w:type="spellEnd"/>
      <w:r w:rsidRPr="00ED6DC8">
        <w:rPr>
          <w:rFonts w:ascii="Arial" w:hAnsi="Arial" w:cs="Arial"/>
          <w:sz w:val="24"/>
          <w:szCs w:val="24"/>
        </w:rPr>
        <w:t xml:space="preserve"> of the </w:t>
      </w:r>
      <w:proofErr w:type="spellStart"/>
      <w:r w:rsidRPr="00ED6DC8">
        <w:rPr>
          <w:rFonts w:ascii="Arial" w:hAnsi="Arial" w:cs="Arial"/>
          <w:sz w:val="24"/>
          <w:szCs w:val="24"/>
        </w:rPr>
        <w:t>Commons</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r w:rsidRPr="00ED6DC8">
        <w:rPr>
          <w:rFonts w:ascii="Arial" w:hAnsi="Arial" w:cs="Arial"/>
          <w:sz w:val="24"/>
          <w:szCs w:val="24"/>
        </w:rPr>
        <w:t>Science 162,</w:t>
      </w:r>
      <w:r w:rsidRPr="00ED6DC8">
        <w:rPr>
          <w:rStyle w:val="Gvdemetni5talikdeil"/>
          <w:rFonts w:ascii="Arial" w:hAnsi="Arial" w:cs="Arial"/>
          <w:sz w:val="24"/>
          <w:szCs w:val="24"/>
        </w:rPr>
        <w:t xml:space="preserve"> 1968,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xml:space="preserve">. </w:t>
      </w:r>
      <w:r w:rsidRPr="00ED6DC8">
        <w:rPr>
          <w:rFonts w:ascii="Arial" w:hAnsi="Arial" w:cs="Arial"/>
          <w:sz w:val="24"/>
          <w:szCs w:val="24"/>
        </w:rPr>
        <w:t>1243-1248</w:t>
      </w:r>
    </w:p>
    <w:p w14:paraId="24735494"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Hardy</w:t>
      </w:r>
      <w:proofErr w:type="spellEnd"/>
      <w:r w:rsidRPr="00ED6DC8">
        <w:rPr>
          <w:rStyle w:val="Gvdemetni5talikdeil"/>
          <w:rFonts w:ascii="Arial" w:hAnsi="Arial" w:cs="Arial"/>
          <w:sz w:val="24"/>
          <w:szCs w:val="24"/>
        </w:rPr>
        <w:t xml:space="preserve">, I. et al. (2011). </w:t>
      </w:r>
      <w:proofErr w:type="spellStart"/>
      <w:r w:rsidRPr="00ED6DC8">
        <w:rPr>
          <w:rFonts w:ascii="Arial" w:hAnsi="Arial" w:cs="Arial"/>
          <w:sz w:val="24"/>
          <w:szCs w:val="24"/>
        </w:rPr>
        <w:t>Adaptive</w:t>
      </w:r>
      <w:proofErr w:type="spellEnd"/>
      <w:r w:rsidRPr="00ED6DC8">
        <w:rPr>
          <w:rFonts w:ascii="Arial" w:hAnsi="Arial" w:cs="Arial"/>
          <w:sz w:val="24"/>
          <w:szCs w:val="24"/>
        </w:rPr>
        <w:t xml:space="preserve"> </w:t>
      </w:r>
      <w:proofErr w:type="spellStart"/>
      <w:r w:rsidRPr="00ED6DC8">
        <w:rPr>
          <w:rFonts w:ascii="Arial" w:hAnsi="Arial" w:cs="Arial"/>
          <w:sz w:val="24"/>
          <w:szCs w:val="24"/>
        </w:rPr>
        <w:t>Lerngelegenheiten</w:t>
      </w:r>
      <w:proofErr w:type="spellEnd"/>
      <w:r w:rsidRPr="00ED6DC8">
        <w:rPr>
          <w:rFonts w:ascii="Arial" w:hAnsi="Arial" w:cs="Arial"/>
          <w:sz w:val="24"/>
          <w:szCs w:val="24"/>
        </w:rPr>
        <w:t xml:space="preserve"> in der </w:t>
      </w:r>
      <w:proofErr w:type="spellStart"/>
      <w:r w:rsidRPr="00ED6DC8">
        <w:rPr>
          <w:rFonts w:ascii="Arial" w:hAnsi="Arial" w:cs="Arial"/>
          <w:sz w:val="24"/>
          <w:szCs w:val="24"/>
        </w:rPr>
        <w:t>Grundschule</w:t>
      </w:r>
      <w:proofErr w:type="spellEnd"/>
      <w:r w:rsidRPr="00ED6DC8">
        <w:rPr>
          <w:rFonts w:ascii="Arial" w:hAnsi="Arial" w:cs="Arial"/>
          <w:sz w:val="24"/>
          <w:szCs w:val="24"/>
        </w:rPr>
        <w:t xml:space="preserve">: </w:t>
      </w:r>
      <w:proofErr w:type="spellStart"/>
      <w:r w:rsidRPr="00ED6DC8">
        <w:rPr>
          <w:rFonts w:ascii="Arial" w:hAnsi="Arial" w:cs="Arial"/>
          <w:sz w:val="24"/>
          <w:szCs w:val="24"/>
        </w:rPr>
        <w:t>Merkmale</w:t>
      </w:r>
      <w:proofErr w:type="spellEnd"/>
      <w:r w:rsidRPr="00ED6DC8">
        <w:rPr>
          <w:rFonts w:ascii="Arial" w:hAnsi="Arial" w:cs="Arial"/>
          <w:sz w:val="24"/>
          <w:szCs w:val="24"/>
        </w:rPr>
        <w:t xml:space="preserve">, </w:t>
      </w:r>
      <w:proofErr w:type="spellStart"/>
      <w:r w:rsidRPr="00ED6DC8">
        <w:rPr>
          <w:rFonts w:ascii="Arial" w:hAnsi="Arial" w:cs="Arial"/>
          <w:sz w:val="24"/>
          <w:szCs w:val="24"/>
        </w:rPr>
        <w:t>methodisch-didaktische</w:t>
      </w:r>
      <w:proofErr w:type="spellEnd"/>
      <w:r w:rsidRPr="00ED6DC8">
        <w:rPr>
          <w:rFonts w:ascii="Arial" w:hAnsi="Arial" w:cs="Arial"/>
          <w:sz w:val="24"/>
          <w:szCs w:val="24"/>
        </w:rPr>
        <w:t xml:space="preserve"> </w:t>
      </w:r>
      <w:proofErr w:type="spellStart"/>
      <w:r w:rsidRPr="00ED6DC8">
        <w:rPr>
          <w:rFonts w:ascii="Arial" w:hAnsi="Arial" w:cs="Arial"/>
          <w:sz w:val="24"/>
          <w:szCs w:val="24"/>
        </w:rPr>
        <w:t>Schwerpunktsetzungen</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erforderli</w:t>
      </w:r>
      <w:r w:rsidRPr="00ED6DC8">
        <w:rPr>
          <w:rFonts w:ascii="Arial" w:hAnsi="Arial" w:cs="Arial"/>
          <w:sz w:val="24"/>
          <w:szCs w:val="24"/>
        </w:rPr>
        <w:t>c</w:t>
      </w:r>
      <w:r w:rsidRPr="00ED6DC8">
        <w:rPr>
          <w:rFonts w:ascii="Arial" w:hAnsi="Arial" w:cs="Arial"/>
          <w:sz w:val="24"/>
          <w:szCs w:val="24"/>
        </w:rPr>
        <w:t>he</w:t>
      </w:r>
      <w:proofErr w:type="spellEnd"/>
      <w:r w:rsidRPr="00ED6DC8">
        <w:rPr>
          <w:rFonts w:ascii="Arial" w:hAnsi="Arial" w:cs="Arial"/>
          <w:sz w:val="24"/>
          <w:szCs w:val="24"/>
        </w:rPr>
        <w:t xml:space="preserve"> </w:t>
      </w:r>
      <w:proofErr w:type="spellStart"/>
      <w:r w:rsidRPr="00ED6DC8">
        <w:rPr>
          <w:rFonts w:ascii="Arial" w:hAnsi="Arial" w:cs="Arial"/>
          <w:sz w:val="24"/>
          <w:szCs w:val="24"/>
        </w:rPr>
        <w:t>Lehrerkompetenzen</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proofErr w:type="spellStart"/>
      <w:r w:rsidRPr="00ED6DC8">
        <w:rPr>
          <w:rFonts w:ascii="Arial" w:hAnsi="Arial" w:cs="Arial"/>
          <w:sz w:val="24"/>
          <w:szCs w:val="24"/>
        </w:rPr>
        <w:t>Zeitschrift</w:t>
      </w:r>
      <w:proofErr w:type="spell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Padagogik</w:t>
      </w:r>
      <w:proofErr w:type="spellEnd"/>
      <w:r w:rsidRPr="00ED6DC8">
        <w:rPr>
          <w:rStyle w:val="Gvdemetni5talikdeil"/>
          <w:rFonts w:ascii="Arial" w:hAnsi="Arial" w:cs="Arial"/>
          <w:sz w:val="24"/>
          <w:szCs w:val="24"/>
        </w:rPr>
        <w:t xml:space="preserve"> 57 6,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819-833.</w:t>
      </w:r>
    </w:p>
    <w:p w14:paraId="77808695" w14:textId="77777777" w:rsidR="00683964" w:rsidRPr="00ED6DC8" w:rsidRDefault="00683964" w:rsidP="00683964">
      <w:pPr>
        <w:pStyle w:val="Gvdemetni21"/>
        <w:shd w:val="clear" w:color="auto" w:fill="auto"/>
        <w:spacing w:before="0" w:line="360" w:lineRule="auto"/>
        <w:ind w:left="460" w:firstLine="0"/>
        <w:rPr>
          <w:rFonts w:ascii="Arial" w:hAnsi="Arial" w:cs="Arial"/>
          <w:sz w:val="24"/>
          <w:szCs w:val="24"/>
        </w:rPr>
      </w:pPr>
      <w:proofErr w:type="gramStart"/>
      <w:r w:rsidRPr="00ED6DC8">
        <w:rPr>
          <w:rFonts w:ascii="Arial" w:hAnsi="Arial" w:cs="Arial"/>
          <w:sz w:val="24"/>
          <w:szCs w:val="24"/>
          <w:lang w:val="en-US" w:eastAsia="en-US" w:bidi="en-US"/>
        </w:rPr>
        <w:t>(</w:t>
      </w:r>
      <w:hyperlink r:id="rId15" w:history="1">
        <w:r w:rsidRPr="00ED6DC8">
          <w:rPr>
            <w:rStyle w:val="Kpr"/>
            <w:rFonts w:ascii="Arial" w:hAnsi="Arial" w:cs="Arial"/>
            <w:sz w:val="24"/>
            <w:szCs w:val="24"/>
            <w:lang w:bidi="en-US"/>
          </w:rPr>
          <w:t>http://www.pedocs.de/volltexte/2014/8783/pdf/ZfPaed_6_2011_Hardy_et_al_Adaptive_Lerngelegenheiten</w:t>
        </w:r>
      </w:hyperlink>
      <w:r w:rsidRPr="00ED6DC8">
        <w:rPr>
          <w:rFonts w:ascii="Arial" w:hAnsi="Arial" w:cs="Arial"/>
          <w:sz w:val="24"/>
          <w:szCs w:val="24"/>
          <w:lang w:val="en-US" w:eastAsia="en-US" w:bidi="en-US"/>
        </w:rPr>
        <w:t xml:space="preserve"> </w:t>
      </w:r>
      <w:r w:rsidRPr="00ED6DC8">
        <w:rPr>
          <w:rFonts w:ascii="Arial" w:hAnsi="Arial" w:cs="Arial"/>
          <w:sz w:val="24"/>
          <w:szCs w:val="24"/>
        </w:rPr>
        <w:t>.</w:t>
      </w:r>
      <w:proofErr w:type="spellStart"/>
      <w:r w:rsidRPr="00ED6DC8">
        <w:rPr>
          <w:rFonts w:ascii="Arial" w:hAnsi="Arial" w:cs="Arial"/>
          <w:sz w:val="24"/>
          <w:szCs w:val="24"/>
        </w:rPr>
        <w:t>pdf</w:t>
      </w:r>
      <w:proofErr w:type="spellEnd"/>
      <w:r w:rsidRPr="00ED6DC8">
        <w:rPr>
          <w:rFonts w:ascii="Arial" w:hAnsi="Arial" w:cs="Arial"/>
          <w:sz w:val="24"/>
          <w:szCs w:val="24"/>
        </w:rPr>
        <w:t xml:space="preserve"> [28.05.2016]).</w:t>
      </w:r>
      <w:proofErr w:type="gramEnd"/>
    </w:p>
    <w:p w14:paraId="18B7F3A6"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Hauenschild</w:t>
      </w:r>
      <w:proofErr w:type="spellEnd"/>
      <w:r w:rsidRPr="00ED6DC8">
        <w:rPr>
          <w:rStyle w:val="Gvdemetni5talikdeil"/>
          <w:rFonts w:ascii="Arial" w:hAnsi="Arial" w:cs="Arial"/>
          <w:sz w:val="24"/>
          <w:szCs w:val="24"/>
        </w:rPr>
        <w:t xml:space="preserve">, K. (2002a). </w:t>
      </w:r>
      <w:proofErr w:type="spellStart"/>
      <w:r w:rsidRPr="00ED6DC8">
        <w:rPr>
          <w:rFonts w:ascii="Arial" w:hAnsi="Arial" w:cs="Arial"/>
          <w:sz w:val="24"/>
          <w:szCs w:val="24"/>
        </w:rPr>
        <w:t>Kinder</w:t>
      </w:r>
      <w:proofErr w:type="spellEnd"/>
      <w:r w:rsidRPr="00ED6DC8">
        <w:rPr>
          <w:rFonts w:ascii="Arial" w:hAnsi="Arial" w:cs="Arial"/>
          <w:sz w:val="24"/>
          <w:szCs w:val="24"/>
        </w:rPr>
        <w:t xml:space="preserve"> in </w:t>
      </w:r>
      <w:proofErr w:type="spellStart"/>
      <w:r w:rsidRPr="00ED6DC8">
        <w:rPr>
          <w:rFonts w:ascii="Arial" w:hAnsi="Arial" w:cs="Arial"/>
          <w:sz w:val="24"/>
          <w:szCs w:val="24"/>
        </w:rPr>
        <w:t>nachhaltigkeitsrelevanten</w:t>
      </w:r>
      <w:proofErr w:type="spellEnd"/>
      <w:r w:rsidRPr="00ED6DC8">
        <w:rPr>
          <w:rFonts w:ascii="Arial" w:hAnsi="Arial" w:cs="Arial"/>
          <w:sz w:val="24"/>
          <w:szCs w:val="24"/>
        </w:rPr>
        <w:t xml:space="preserve"> </w:t>
      </w:r>
      <w:proofErr w:type="spellStart"/>
      <w:r w:rsidRPr="00ED6DC8">
        <w:rPr>
          <w:rFonts w:ascii="Arial" w:hAnsi="Arial" w:cs="Arial"/>
          <w:sz w:val="24"/>
          <w:szCs w:val="24"/>
        </w:rPr>
        <w:t>Handlungssituat</w:t>
      </w:r>
      <w:r w:rsidRPr="00ED6DC8">
        <w:rPr>
          <w:rFonts w:ascii="Arial" w:hAnsi="Arial" w:cs="Arial"/>
          <w:sz w:val="24"/>
          <w:szCs w:val="24"/>
        </w:rPr>
        <w:t>i</w:t>
      </w:r>
      <w:r w:rsidRPr="00ED6DC8">
        <w:rPr>
          <w:rFonts w:ascii="Arial" w:hAnsi="Arial" w:cs="Arial"/>
          <w:sz w:val="24"/>
          <w:szCs w:val="24"/>
        </w:rPr>
        <w:t>onen</w:t>
      </w:r>
      <w:proofErr w:type="spellEnd"/>
      <w:r w:rsidRPr="00ED6DC8">
        <w:rPr>
          <w:rFonts w:ascii="Arial" w:hAnsi="Arial" w:cs="Arial"/>
          <w:sz w:val="24"/>
          <w:szCs w:val="24"/>
        </w:rPr>
        <w:t xml:space="preserve">: </w:t>
      </w:r>
      <w:proofErr w:type="spellStart"/>
      <w:r w:rsidRPr="00ED6DC8">
        <w:rPr>
          <w:rFonts w:ascii="Arial" w:hAnsi="Arial" w:cs="Arial"/>
          <w:sz w:val="24"/>
          <w:szCs w:val="24"/>
        </w:rPr>
        <w:t>Eine</w:t>
      </w:r>
      <w:proofErr w:type="spellEnd"/>
      <w:r w:rsidRPr="00ED6DC8">
        <w:rPr>
          <w:rFonts w:ascii="Arial" w:hAnsi="Arial" w:cs="Arial"/>
          <w:sz w:val="24"/>
          <w:szCs w:val="24"/>
        </w:rPr>
        <w:t xml:space="preserve"> </w:t>
      </w:r>
      <w:proofErr w:type="spellStart"/>
      <w:r w:rsidRPr="00ED6DC8">
        <w:rPr>
          <w:rFonts w:ascii="Arial" w:hAnsi="Arial" w:cs="Arial"/>
          <w:sz w:val="24"/>
          <w:szCs w:val="24"/>
        </w:rPr>
        <w:t>Studie</w:t>
      </w:r>
      <w:proofErr w:type="spellEnd"/>
      <w:r w:rsidRPr="00ED6DC8">
        <w:rPr>
          <w:rFonts w:ascii="Arial" w:hAnsi="Arial" w:cs="Arial"/>
          <w:sz w:val="24"/>
          <w:szCs w:val="24"/>
        </w:rPr>
        <w:t xml:space="preserve"> </w:t>
      </w:r>
      <w:proofErr w:type="spellStart"/>
      <w:r w:rsidRPr="00ED6DC8">
        <w:rPr>
          <w:rFonts w:ascii="Arial" w:hAnsi="Arial" w:cs="Arial"/>
          <w:sz w:val="24"/>
          <w:szCs w:val="24"/>
        </w:rPr>
        <w:t>zur</w:t>
      </w:r>
      <w:proofErr w:type="spellEnd"/>
      <w:r w:rsidRPr="00ED6DC8">
        <w:rPr>
          <w:rFonts w:ascii="Arial" w:hAnsi="Arial" w:cs="Arial"/>
          <w:sz w:val="24"/>
          <w:szCs w:val="24"/>
        </w:rPr>
        <w:t xml:space="preserve"> </w:t>
      </w:r>
      <w:proofErr w:type="spellStart"/>
      <w:r w:rsidRPr="00ED6DC8">
        <w:rPr>
          <w:rFonts w:ascii="Arial" w:hAnsi="Arial" w:cs="Arial"/>
          <w:sz w:val="24"/>
          <w:szCs w:val="24"/>
        </w:rPr>
        <w:t>Kontrollwahrnehmung</w:t>
      </w:r>
      <w:proofErr w:type="spellEnd"/>
      <w:r w:rsidRPr="00ED6DC8">
        <w:rPr>
          <w:rStyle w:val="Gvdemetni5talikdeil"/>
          <w:rFonts w:ascii="Arial" w:hAnsi="Arial" w:cs="Arial"/>
          <w:sz w:val="24"/>
          <w:szCs w:val="24"/>
        </w:rPr>
        <w:t xml:space="preserve">, in: </w:t>
      </w:r>
      <w:proofErr w:type="spellStart"/>
      <w:r w:rsidRPr="00ED6DC8">
        <w:rPr>
          <w:rStyle w:val="Gvdemetni5talikdeil"/>
          <w:rFonts w:ascii="Arial" w:hAnsi="Arial" w:cs="Arial"/>
          <w:sz w:val="24"/>
          <w:szCs w:val="24"/>
        </w:rPr>
        <w:t>Bolscho</w:t>
      </w:r>
      <w:proofErr w:type="spellEnd"/>
      <w:r w:rsidRPr="00ED6DC8">
        <w:rPr>
          <w:rStyle w:val="Gvdemetni5talikdeil"/>
          <w:rFonts w:ascii="Arial" w:hAnsi="Arial" w:cs="Arial"/>
          <w:sz w:val="24"/>
          <w:szCs w:val="24"/>
        </w:rPr>
        <w:t xml:space="preserve">, D. and </w:t>
      </w:r>
      <w:proofErr w:type="spellStart"/>
      <w:r w:rsidRPr="00ED6DC8">
        <w:rPr>
          <w:rStyle w:val="Gvdemetni5talikdeil"/>
          <w:rFonts w:ascii="Arial" w:hAnsi="Arial" w:cs="Arial"/>
          <w:sz w:val="24"/>
          <w:szCs w:val="24"/>
        </w:rPr>
        <w:t>Miche</w:t>
      </w:r>
      <w:r w:rsidRPr="00ED6DC8">
        <w:rPr>
          <w:rStyle w:val="Gvdemetni5talikdeil"/>
          <w:rFonts w:ascii="Arial" w:hAnsi="Arial" w:cs="Arial"/>
          <w:sz w:val="24"/>
          <w:szCs w:val="24"/>
        </w:rPr>
        <w:t>l</w:t>
      </w:r>
      <w:r w:rsidRPr="00ED6DC8">
        <w:rPr>
          <w:rStyle w:val="Gvdemetni5talikdeil"/>
          <w:rFonts w:ascii="Arial" w:hAnsi="Arial" w:cs="Arial"/>
          <w:sz w:val="24"/>
          <w:szCs w:val="24"/>
        </w:rPr>
        <w:t>sen</w:t>
      </w:r>
      <w:proofErr w:type="spellEnd"/>
      <w:r w:rsidRPr="00ED6DC8">
        <w:rPr>
          <w:rStyle w:val="Gvdemetni5talikdeil"/>
          <w:rFonts w:ascii="Arial" w:hAnsi="Arial" w:cs="Arial"/>
          <w:sz w:val="24"/>
          <w:szCs w:val="24"/>
        </w:rPr>
        <w:t xml:space="preserve">, G. (ed.), </w:t>
      </w:r>
      <w:proofErr w:type="spellStart"/>
      <w:r w:rsidRPr="00ED6DC8">
        <w:rPr>
          <w:rFonts w:ascii="Arial" w:hAnsi="Arial" w:cs="Arial"/>
          <w:sz w:val="24"/>
          <w:szCs w:val="24"/>
        </w:rPr>
        <w:t>Ergebnisse</w:t>
      </w:r>
      <w:proofErr w:type="spellEnd"/>
      <w:r w:rsidRPr="00ED6DC8">
        <w:rPr>
          <w:rFonts w:ascii="Arial" w:hAnsi="Arial" w:cs="Arial"/>
          <w:sz w:val="24"/>
          <w:szCs w:val="24"/>
        </w:rPr>
        <w:t xml:space="preserve"> </w:t>
      </w:r>
      <w:proofErr w:type="spellStart"/>
      <w:r w:rsidRPr="00ED6DC8">
        <w:rPr>
          <w:rFonts w:ascii="Arial" w:hAnsi="Arial" w:cs="Arial"/>
          <w:sz w:val="24"/>
          <w:szCs w:val="24"/>
        </w:rPr>
        <w:t>empirischer</w:t>
      </w:r>
      <w:proofErr w:type="spellEnd"/>
      <w:r w:rsidRPr="00ED6DC8">
        <w:rPr>
          <w:rFonts w:ascii="Arial" w:hAnsi="Arial" w:cs="Arial"/>
          <w:sz w:val="24"/>
          <w:szCs w:val="24"/>
        </w:rPr>
        <w:t xml:space="preserve"> </w:t>
      </w:r>
      <w:proofErr w:type="spellStart"/>
      <w:r w:rsidRPr="00ED6DC8">
        <w:rPr>
          <w:rFonts w:ascii="Arial" w:hAnsi="Arial" w:cs="Arial"/>
          <w:sz w:val="24"/>
          <w:szCs w:val="24"/>
        </w:rPr>
        <w:t>Untersuchungen</w:t>
      </w:r>
      <w:proofErr w:type="spellEnd"/>
      <w:r w:rsidRPr="00ED6DC8">
        <w:rPr>
          <w:rFonts w:ascii="Arial" w:hAnsi="Arial" w:cs="Arial"/>
          <w:sz w:val="24"/>
          <w:szCs w:val="24"/>
        </w:rPr>
        <w:t xml:space="preserve"> </w:t>
      </w:r>
      <w:proofErr w:type="spellStart"/>
      <w:r w:rsidRPr="00ED6DC8">
        <w:rPr>
          <w:rFonts w:ascii="Arial" w:hAnsi="Arial" w:cs="Arial"/>
          <w:sz w:val="24"/>
          <w:szCs w:val="24"/>
        </w:rPr>
        <w:t>undpadagogische</w:t>
      </w:r>
      <w:proofErr w:type="spellEnd"/>
      <w:r w:rsidRPr="00ED6DC8">
        <w:rPr>
          <w:rFonts w:ascii="Arial" w:hAnsi="Arial" w:cs="Arial"/>
          <w:sz w:val="24"/>
          <w:szCs w:val="24"/>
        </w:rPr>
        <w:t xml:space="preserve"> </w:t>
      </w:r>
      <w:proofErr w:type="spellStart"/>
      <w:r w:rsidRPr="00ED6DC8">
        <w:rPr>
          <w:rFonts w:ascii="Arial" w:hAnsi="Arial" w:cs="Arial"/>
          <w:sz w:val="24"/>
          <w:szCs w:val="24"/>
        </w:rPr>
        <w:t>Konsequenzen</w:t>
      </w:r>
      <w:proofErr w:type="spellEnd"/>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xml:space="preserve">. 85-125). </w:t>
      </w:r>
      <w:proofErr w:type="spellStart"/>
      <w:r w:rsidRPr="00ED6DC8">
        <w:rPr>
          <w:rStyle w:val="Gvdemetni5talikdeil"/>
          <w:rFonts w:ascii="Arial" w:hAnsi="Arial" w:cs="Arial"/>
          <w:sz w:val="24"/>
          <w:szCs w:val="24"/>
        </w:rPr>
        <w:t>Opladen</w:t>
      </w:r>
      <w:proofErr w:type="spellEnd"/>
      <w:r w:rsidRPr="00ED6DC8">
        <w:rPr>
          <w:rStyle w:val="Gvdemetni5talikdeil"/>
          <w:rFonts w:ascii="Arial" w:hAnsi="Arial" w:cs="Arial"/>
          <w:sz w:val="24"/>
          <w:szCs w:val="24"/>
        </w:rPr>
        <w:t>.</w:t>
      </w:r>
    </w:p>
    <w:p w14:paraId="640AE1F9"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Hauenschild</w:t>
      </w:r>
      <w:proofErr w:type="spellEnd"/>
      <w:r w:rsidRPr="00ED6DC8">
        <w:rPr>
          <w:rStyle w:val="Gvdemetni5talikdeil"/>
          <w:rFonts w:ascii="Arial" w:hAnsi="Arial" w:cs="Arial"/>
          <w:sz w:val="24"/>
          <w:szCs w:val="24"/>
        </w:rPr>
        <w:t xml:space="preserve">, K. (2002b). </w:t>
      </w:r>
      <w:proofErr w:type="spellStart"/>
      <w:r w:rsidRPr="00ED6DC8">
        <w:rPr>
          <w:rFonts w:ascii="Arial" w:hAnsi="Arial" w:cs="Arial"/>
          <w:sz w:val="24"/>
          <w:szCs w:val="24"/>
        </w:rPr>
        <w:t>Kinder</w:t>
      </w:r>
      <w:proofErr w:type="spellEnd"/>
      <w:r w:rsidRPr="00ED6DC8">
        <w:rPr>
          <w:rFonts w:ascii="Arial" w:hAnsi="Arial" w:cs="Arial"/>
          <w:sz w:val="24"/>
          <w:szCs w:val="24"/>
        </w:rPr>
        <w:t xml:space="preserve"> in </w:t>
      </w:r>
      <w:proofErr w:type="spellStart"/>
      <w:r w:rsidRPr="00ED6DC8">
        <w:rPr>
          <w:rFonts w:ascii="Arial" w:hAnsi="Arial" w:cs="Arial"/>
          <w:sz w:val="24"/>
          <w:szCs w:val="24"/>
        </w:rPr>
        <w:t>nachhaltigkeitsrelevanten</w:t>
      </w:r>
      <w:proofErr w:type="spellEnd"/>
      <w:r w:rsidRPr="00ED6DC8">
        <w:rPr>
          <w:rFonts w:ascii="Arial" w:hAnsi="Arial" w:cs="Arial"/>
          <w:sz w:val="24"/>
          <w:szCs w:val="24"/>
        </w:rPr>
        <w:t xml:space="preserve"> </w:t>
      </w:r>
      <w:proofErr w:type="spellStart"/>
      <w:r w:rsidRPr="00ED6DC8">
        <w:rPr>
          <w:rFonts w:ascii="Arial" w:hAnsi="Arial" w:cs="Arial"/>
          <w:sz w:val="24"/>
          <w:szCs w:val="24"/>
        </w:rPr>
        <w:t>Handlungssituat</w:t>
      </w:r>
      <w:r w:rsidRPr="00ED6DC8">
        <w:rPr>
          <w:rFonts w:ascii="Arial" w:hAnsi="Arial" w:cs="Arial"/>
          <w:sz w:val="24"/>
          <w:szCs w:val="24"/>
        </w:rPr>
        <w:t>i</w:t>
      </w:r>
      <w:r w:rsidRPr="00ED6DC8">
        <w:rPr>
          <w:rFonts w:ascii="Arial" w:hAnsi="Arial" w:cs="Arial"/>
          <w:sz w:val="24"/>
          <w:szCs w:val="24"/>
        </w:rPr>
        <w:t>onen</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Hannover.</w:t>
      </w:r>
    </w:p>
    <w:p w14:paraId="108BEFEB"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Hessenstiftung</w:t>
      </w:r>
      <w:proofErr w:type="spellEnd"/>
      <w:r w:rsidRPr="00ED6DC8">
        <w:rPr>
          <w:rFonts w:ascii="Arial" w:hAnsi="Arial" w:cs="Arial"/>
          <w:sz w:val="24"/>
          <w:szCs w:val="24"/>
        </w:rPr>
        <w:t xml:space="preserve"> (2008). </w:t>
      </w:r>
      <w:proofErr w:type="spellStart"/>
      <w:r w:rsidRPr="00ED6DC8">
        <w:rPr>
          <w:rStyle w:val="Gvdemetni2talik"/>
          <w:rFonts w:ascii="Arial" w:hAnsi="Arial" w:cs="Arial"/>
          <w:szCs w:val="24"/>
        </w:rPr>
        <w:t>Kinderbarometer</w:t>
      </w:r>
      <w:proofErr w:type="spellEnd"/>
      <w:r w:rsidRPr="00ED6DC8">
        <w:rPr>
          <w:rStyle w:val="Gvdemetni2talik"/>
          <w:rFonts w:ascii="Arial" w:hAnsi="Arial" w:cs="Arial"/>
          <w:szCs w:val="24"/>
        </w:rPr>
        <w:t xml:space="preserve"> 2008,</w:t>
      </w:r>
      <w:r w:rsidRPr="00ED6DC8">
        <w:rPr>
          <w:rFonts w:ascii="Arial" w:hAnsi="Arial" w:cs="Arial"/>
          <w:sz w:val="24"/>
          <w:szCs w:val="24"/>
        </w:rPr>
        <w:t xml:space="preserve"> </w:t>
      </w:r>
      <w:proofErr w:type="spellStart"/>
      <w:r w:rsidRPr="00ED6DC8">
        <w:rPr>
          <w:rFonts w:ascii="Arial" w:hAnsi="Arial" w:cs="Arial"/>
          <w:sz w:val="24"/>
          <w:szCs w:val="24"/>
        </w:rPr>
        <w:t>pp</w:t>
      </w:r>
      <w:proofErr w:type="spellEnd"/>
      <w:r w:rsidRPr="00ED6DC8">
        <w:rPr>
          <w:rFonts w:ascii="Arial" w:hAnsi="Arial" w:cs="Arial"/>
          <w:sz w:val="24"/>
          <w:szCs w:val="24"/>
        </w:rPr>
        <w:t xml:space="preserve">. 81-102. </w:t>
      </w:r>
      <w:r w:rsidRPr="00ED6DC8">
        <w:rPr>
          <w:rFonts w:ascii="Arial" w:hAnsi="Arial" w:cs="Arial"/>
          <w:sz w:val="24"/>
          <w:szCs w:val="24"/>
          <w:lang w:val="en-US" w:eastAsia="en-US" w:bidi="en-US"/>
        </w:rPr>
        <w:t>(</w:t>
      </w:r>
      <w:hyperlink r:id="rId16" w:history="1">
        <w:r w:rsidRPr="00ED6DC8">
          <w:rPr>
            <w:rStyle w:val="Kpr"/>
            <w:rFonts w:ascii="Arial" w:hAnsi="Arial" w:cs="Arial"/>
            <w:sz w:val="24"/>
            <w:szCs w:val="24"/>
            <w:lang w:bidi="en-US"/>
          </w:rPr>
          <w:t>http://www.hessenstiftung.de/studien.htm</w:t>
        </w:r>
      </w:hyperlink>
      <w:r w:rsidRPr="00ED6DC8">
        <w:rPr>
          <w:rFonts w:ascii="Arial" w:hAnsi="Arial" w:cs="Arial"/>
          <w:sz w:val="24"/>
          <w:szCs w:val="24"/>
          <w:lang w:val="en-US" w:eastAsia="en-US" w:bidi="en-US"/>
        </w:rPr>
        <w:t xml:space="preserve"> </w:t>
      </w:r>
      <w:r w:rsidRPr="00ED6DC8">
        <w:rPr>
          <w:rFonts w:ascii="Arial" w:hAnsi="Arial" w:cs="Arial"/>
          <w:sz w:val="24"/>
          <w:szCs w:val="24"/>
        </w:rPr>
        <w:t>[21.06.2016]).</w:t>
      </w:r>
    </w:p>
    <w:p w14:paraId="637FB168"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Hessenstiftung</w:t>
      </w:r>
      <w:proofErr w:type="spellEnd"/>
      <w:r w:rsidRPr="00ED6DC8">
        <w:rPr>
          <w:rFonts w:ascii="Arial" w:hAnsi="Arial" w:cs="Arial"/>
          <w:sz w:val="24"/>
          <w:szCs w:val="24"/>
        </w:rPr>
        <w:t xml:space="preserve"> (2013), </w:t>
      </w:r>
      <w:r w:rsidRPr="00ED6DC8">
        <w:rPr>
          <w:rStyle w:val="Gvdemetni2talik"/>
          <w:rFonts w:ascii="Arial" w:hAnsi="Arial" w:cs="Arial"/>
          <w:szCs w:val="24"/>
        </w:rPr>
        <w:t>LBS-</w:t>
      </w:r>
      <w:proofErr w:type="spellStart"/>
      <w:r w:rsidRPr="00ED6DC8">
        <w:rPr>
          <w:rStyle w:val="Gvdemetni2talik"/>
          <w:rFonts w:ascii="Arial" w:hAnsi="Arial" w:cs="Arial"/>
          <w:szCs w:val="24"/>
        </w:rPr>
        <w:t>Kinderbarometer</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Deutschland</w:t>
      </w:r>
      <w:proofErr w:type="spellEnd"/>
      <w:r w:rsidRPr="00ED6DC8">
        <w:rPr>
          <w:rStyle w:val="Gvdemetni2talik"/>
          <w:rFonts w:ascii="Arial" w:hAnsi="Arial" w:cs="Arial"/>
          <w:szCs w:val="24"/>
        </w:rPr>
        <w:t xml:space="preserve"> 2013 - </w:t>
      </w:r>
      <w:proofErr w:type="spellStart"/>
      <w:r w:rsidRPr="00ED6DC8">
        <w:rPr>
          <w:rStyle w:val="Gvdemetni2talik"/>
          <w:rFonts w:ascii="Arial" w:hAnsi="Arial" w:cs="Arial"/>
          <w:szCs w:val="24"/>
        </w:rPr>
        <w:t>Landerbericht</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Hessen</w:t>
      </w:r>
      <w:proofErr w:type="spellEnd"/>
      <w:r w:rsidRPr="00ED6DC8">
        <w:rPr>
          <w:rStyle w:val="Gvdemetni2talik"/>
          <w:rFonts w:ascii="Arial" w:hAnsi="Arial" w:cs="Arial"/>
          <w:szCs w:val="24"/>
        </w:rPr>
        <w:t>,</w:t>
      </w:r>
      <w:r w:rsidRPr="00ED6DC8">
        <w:rPr>
          <w:rFonts w:ascii="Arial" w:hAnsi="Arial" w:cs="Arial"/>
          <w:sz w:val="24"/>
          <w:szCs w:val="24"/>
        </w:rPr>
        <w:t xml:space="preserve"> </w:t>
      </w:r>
      <w:proofErr w:type="spellStart"/>
      <w:r w:rsidRPr="00ED6DC8">
        <w:rPr>
          <w:rFonts w:ascii="Arial" w:hAnsi="Arial" w:cs="Arial"/>
          <w:sz w:val="24"/>
          <w:szCs w:val="24"/>
        </w:rPr>
        <w:t>pp</w:t>
      </w:r>
      <w:proofErr w:type="spellEnd"/>
      <w:r w:rsidRPr="00ED6DC8">
        <w:rPr>
          <w:rFonts w:ascii="Arial" w:hAnsi="Arial" w:cs="Arial"/>
          <w:sz w:val="24"/>
          <w:szCs w:val="24"/>
        </w:rPr>
        <w:t xml:space="preserve">. 58-60. </w:t>
      </w:r>
      <w:r w:rsidRPr="00ED6DC8">
        <w:rPr>
          <w:rFonts w:ascii="Arial" w:hAnsi="Arial" w:cs="Arial"/>
          <w:sz w:val="24"/>
          <w:szCs w:val="24"/>
          <w:lang w:val="en-US" w:eastAsia="en-US" w:bidi="en-US"/>
        </w:rPr>
        <w:t>(</w:t>
      </w:r>
      <w:hyperlink r:id="rId17" w:history="1">
        <w:r w:rsidRPr="00ED6DC8">
          <w:rPr>
            <w:rStyle w:val="Kpr"/>
            <w:rFonts w:ascii="Arial" w:hAnsi="Arial" w:cs="Arial"/>
            <w:sz w:val="24"/>
            <w:szCs w:val="24"/>
            <w:lang w:bidi="en-US"/>
          </w:rPr>
          <w:t>http://www.hessenstiftung.de/studien.htm</w:t>
        </w:r>
      </w:hyperlink>
      <w:r w:rsidRPr="00ED6DC8">
        <w:rPr>
          <w:rFonts w:ascii="Arial" w:hAnsi="Arial" w:cs="Arial"/>
          <w:sz w:val="24"/>
          <w:szCs w:val="24"/>
          <w:lang w:val="en-US" w:eastAsia="en-US" w:bidi="en-US"/>
        </w:rPr>
        <w:t xml:space="preserve"> </w:t>
      </w:r>
      <w:r w:rsidRPr="00ED6DC8">
        <w:rPr>
          <w:rFonts w:ascii="Arial" w:hAnsi="Arial" w:cs="Arial"/>
          <w:sz w:val="24"/>
          <w:szCs w:val="24"/>
        </w:rPr>
        <w:t>[21.06.2016]).</w:t>
      </w:r>
    </w:p>
    <w:p w14:paraId="34C5D4F9"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Hetterich</w:t>
      </w:r>
      <w:proofErr w:type="spellEnd"/>
      <w:r w:rsidRPr="00ED6DC8">
        <w:rPr>
          <w:rStyle w:val="Gvdemetni5talikdeil"/>
          <w:rFonts w:ascii="Arial" w:hAnsi="Arial" w:cs="Arial"/>
          <w:sz w:val="24"/>
          <w:szCs w:val="24"/>
        </w:rPr>
        <w:t xml:space="preserve">, J. (2013). </w:t>
      </w:r>
      <w:r w:rsidRPr="00ED6DC8">
        <w:rPr>
          <w:rFonts w:ascii="Arial" w:hAnsi="Arial" w:cs="Arial"/>
          <w:sz w:val="24"/>
          <w:szCs w:val="24"/>
        </w:rPr>
        <w:t xml:space="preserve">Integration </w:t>
      </w:r>
      <w:proofErr w:type="spellStart"/>
      <w:r w:rsidRPr="00ED6DC8">
        <w:rPr>
          <w:rFonts w:ascii="Arial" w:hAnsi="Arial" w:cs="Arial"/>
          <w:sz w:val="24"/>
          <w:szCs w:val="24"/>
        </w:rPr>
        <w:t>von</w:t>
      </w:r>
      <w:proofErr w:type="spellEnd"/>
      <w:r w:rsidRPr="00ED6DC8">
        <w:rPr>
          <w:rFonts w:ascii="Arial" w:hAnsi="Arial" w:cs="Arial"/>
          <w:sz w:val="24"/>
          <w:szCs w:val="24"/>
        </w:rPr>
        <w:t xml:space="preserve"> </w:t>
      </w:r>
      <w:proofErr w:type="spellStart"/>
      <w:r w:rsidRPr="00ED6DC8">
        <w:rPr>
          <w:rFonts w:ascii="Arial" w:hAnsi="Arial" w:cs="Arial"/>
          <w:sz w:val="24"/>
          <w:szCs w:val="24"/>
        </w:rPr>
        <w:t>ökologischer</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Nachhaltigkeit</w:t>
      </w:r>
      <w:proofErr w:type="spellEnd"/>
      <w:r w:rsidRPr="00ED6DC8">
        <w:rPr>
          <w:rFonts w:ascii="Arial" w:hAnsi="Arial" w:cs="Arial"/>
          <w:sz w:val="24"/>
          <w:szCs w:val="24"/>
        </w:rPr>
        <w:t xml:space="preserve"> </w:t>
      </w:r>
      <w:proofErr w:type="spellStart"/>
      <w:r w:rsidRPr="00ED6DC8">
        <w:rPr>
          <w:rFonts w:ascii="Arial" w:hAnsi="Arial" w:cs="Arial"/>
          <w:sz w:val="24"/>
          <w:szCs w:val="24"/>
        </w:rPr>
        <w:t>als</w:t>
      </w:r>
      <w:proofErr w:type="spellEnd"/>
      <w:r w:rsidRPr="00ED6DC8">
        <w:rPr>
          <w:rFonts w:ascii="Arial" w:hAnsi="Arial" w:cs="Arial"/>
          <w:sz w:val="24"/>
          <w:szCs w:val="24"/>
        </w:rPr>
        <w:t xml:space="preserve"> </w:t>
      </w:r>
      <w:proofErr w:type="spellStart"/>
      <w:r w:rsidRPr="00ED6DC8">
        <w:rPr>
          <w:rFonts w:ascii="Arial" w:hAnsi="Arial" w:cs="Arial"/>
          <w:sz w:val="24"/>
          <w:szCs w:val="24"/>
        </w:rPr>
        <w:t>Kundenb</w:t>
      </w:r>
      <w:r w:rsidRPr="00ED6DC8">
        <w:rPr>
          <w:rFonts w:ascii="Arial" w:hAnsi="Arial" w:cs="Arial"/>
          <w:sz w:val="24"/>
          <w:szCs w:val="24"/>
        </w:rPr>
        <w:t>e</w:t>
      </w:r>
      <w:r w:rsidRPr="00ED6DC8">
        <w:rPr>
          <w:rFonts w:ascii="Arial" w:hAnsi="Arial" w:cs="Arial"/>
          <w:sz w:val="24"/>
          <w:szCs w:val="24"/>
        </w:rPr>
        <w:t>dürfnis</w:t>
      </w:r>
      <w:proofErr w:type="spellEnd"/>
      <w:r w:rsidRPr="00ED6DC8">
        <w:rPr>
          <w:rFonts w:ascii="Arial" w:hAnsi="Arial" w:cs="Arial"/>
          <w:sz w:val="24"/>
          <w:szCs w:val="24"/>
        </w:rPr>
        <w:t xml:space="preserve">. </w:t>
      </w:r>
      <w:proofErr w:type="spellStart"/>
      <w:r w:rsidRPr="00ED6DC8">
        <w:rPr>
          <w:rFonts w:ascii="Arial" w:hAnsi="Arial" w:cs="Arial"/>
          <w:sz w:val="24"/>
          <w:szCs w:val="24"/>
        </w:rPr>
        <w:t>Ein</w:t>
      </w:r>
      <w:proofErr w:type="spellEnd"/>
      <w:r w:rsidRPr="00ED6DC8">
        <w:rPr>
          <w:rFonts w:ascii="Arial" w:hAnsi="Arial" w:cs="Arial"/>
          <w:sz w:val="24"/>
          <w:szCs w:val="24"/>
        </w:rPr>
        <w:t xml:space="preserve"> </w:t>
      </w:r>
      <w:proofErr w:type="spellStart"/>
      <w:r w:rsidRPr="00ED6DC8">
        <w:rPr>
          <w:rFonts w:ascii="Arial" w:hAnsi="Arial" w:cs="Arial"/>
          <w:sz w:val="24"/>
          <w:szCs w:val="24"/>
        </w:rPr>
        <w:t>ganzheitlicher</w:t>
      </w:r>
      <w:proofErr w:type="spellEnd"/>
      <w:r w:rsidRPr="00ED6DC8">
        <w:rPr>
          <w:rFonts w:ascii="Arial" w:hAnsi="Arial" w:cs="Arial"/>
          <w:sz w:val="24"/>
          <w:szCs w:val="24"/>
        </w:rPr>
        <w:t xml:space="preserve"> </w:t>
      </w:r>
      <w:proofErr w:type="spellStart"/>
      <w:r w:rsidRPr="00ED6DC8">
        <w:rPr>
          <w:rFonts w:ascii="Arial" w:hAnsi="Arial" w:cs="Arial"/>
          <w:sz w:val="24"/>
          <w:szCs w:val="24"/>
        </w:rPr>
        <w:t>Ansatz</w:t>
      </w:r>
      <w:proofErr w:type="spellEnd"/>
      <w:r w:rsidRPr="00ED6DC8">
        <w:rPr>
          <w:rFonts w:ascii="Arial" w:hAnsi="Arial" w:cs="Arial"/>
          <w:sz w:val="24"/>
          <w:szCs w:val="24"/>
        </w:rPr>
        <w:t xml:space="preserve"> </w:t>
      </w:r>
      <w:proofErr w:type="spellStart"/>
      <w:r w:rsidRPr="00ED6DC8">
        <w:rPr>
          <w:rFonts w:ascii="Arial" w:hAnsi="Arial" w:cs="Arial"/>
          <w:sz w:val="24"/>
          <w:szCs w:val="24"/>
        </w:rPr>
        <w:t>zur</w:t>
      </w:r>
      <w:proofErr w:type="spellEnd"/>
      <w:r w:rsidRPr="00ED6DC8">
        <w:rPr>
          <w:rFonts w:ascii="Arial" w:hAnsi="Arial" w:cs="Arial"/>
          <w:sz w:val="24"/>
          <w:szCs w:val="24"/>
        </w:rPr>
        <w:t xml:space="preserve"> </w:t>
      </w:r>
      <w:proofErr w:type="spellStart"/>
      <w:r w:rsidRPr="00ED6DC8">
        <w:rPr>
          <w:rFonts w:ascii="Arial" w:hAnsi="Arial" w:cs="Arial"/>
          <w:sz w:val="24"/>
          <w:szCs w:val="24"/>
        </w:rPr>
        <w:t>Entwicklung</w:t>
      </w:r>
      <w:proofErr w:type="spellEnd"/>
      <w:r w:rsidRPr="00ED6DC8">
        <w:rPr>
          <w:rFonts w:ascii="Arial" w:hAnsi="Arial" w:cs="Arial"/>
          <w:sz w:val="24"/>
          <w:szCs w:val="24"/>
        </w:rPr>
        <w:t xml:space="preserve"> </w:t>
      </w:r>
      <w:proofErr w:type="spellStart"/>
      <w:r w:rsidRPr="00ED6DC8">
        <w:rPr>
          <w:rFonts w:ascii="Arial" w:hAnsi="Arial" w:cs="Arial"/>
          <w:sz w:val="24"/>
          <w:szCs w:val="24"/>
        </w:rPr>
        <w:t>von</w:t>
      </w:r>
      <w:proofErr w:type="spellEnd"/>
      <w:r w:rsidRPr="00ED6DC8">
        <w:rPr>
          <w:rFonts w:ascii="Arial" w:hAnsi="Arial" w:cs="Arial"/>
          <w:sz w:val="24"/>
          <w:szCs w:val="24"/>
        </w:rPr>
        <w:t xml:space="preserve"> </w:t>
      </w:r>
      <w:proofErr w:type="spellStart"/>
      <w:r w:rsidRPr="00ED6DC8">
        <w:rPr>
          <w:rFonts w:ascii="Arial" w:hAnsi="Arial" w:cs="Arial"/>
          <w:sz w:val="24"/>
          <w:szCs w:val="24"/>
        </w:rPr>
        <w:t>Fahrzeuginnenr</w:t>
      </w:r>
      <w:r w:rsidRPr="00ED6DC8">
        <w:rPr>
          <w:rFonts w:ascii="Arial" w:hAnsi="Arial" w:cs="Arial"/>
          <w:sz w:val="24"/>
          <w:szCs w:val="24"/>
        </w:rPr>
        <w:t>a</w:t>
      </w:r>
      <w:r w:rsidRPr="00ED6DC8">
        <w:rPr>
          <w:rFonts w:ascii="Arial" w:hAnsi="Arial" w:cs="Arial"/>
          <w:sz w:val="24"/>
          <w:szCs w:val="24"/>
        </w:rPr>
        <w:t>umkomponenten</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Göttingen</w:t>
      </w:r>
      <w:proofErr w:type="spellEnd"/>
      <w:r w:rsidRPr="00ED6DC8">
        <w:rPr>
          <w:rStyle w:val="Gvdemetni5talikdeil"/>
          <w:rFonts w:ascii="Arial" w:hAnsi="Arial" w:cs="Arial"/>
          <w:sz w:val="24"/>
          <w:szCs w:val="24"/>
        </w:rPr>
        <w:t>.</w:t>
      </w:r>
    </w:p>
    <w:p w14:paraId="24882768" w14:textId="77777777" w:rsidR="00683964" w:rsidRPr="00ED6DC8" w:rsidRDefault="00683964" w:rsidP="00683964">
      <w:pPr>
        <w:pStyle w:val="Gvdemetni50"/>
        <w:shd w:val="clear" w:color="auto" w:fill="auto"/>
        <w:tabs>
          <w:tab w:val="left" w:pos="4531"/>
          <w:tab w:val="left" w:pos="5088"/>
          <w:tab w:val="left" w:pos="8323"/>
        </w:tabs>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Kopatz</w:t>
      </w:r>
      <w:proofErr w:type="spellEnd"/>
      <w:r w:rsidRPr="00ED6DC8">
        <w:rPr>
          <w:rStyle w:val="Gvdemetni5talikdeil"/>
          <w:rFonts w:ascii="Arial" w:hAnsi="Arial" w:cs="Arial"/>
          <w:sz w:val="24"/>
          <w:szCs w:val="24"/>
        </w:rPr>
        <w:t xml:space="preserve">, M. (2014). </w:t>
      </w:r>
      <w:proofErr w:type="spellStart"/>
      <w:r w:rsidRPr="00ED6DC8">
        <w:rPr>
          <w:rFonts w:ascii="Arial" w:hAnsi="Arial" w:cs="Arial"/>
          <w:sz w:val="24"/>
          <w:szCs w:val="24"/>
        </w:rPr>
        <w:t>Die</w:t>
      </w:r>
      <w:proofErr w:type="spellEnd"/>
      <w:r w:rsidRPr="00ED6DC8">
        <w:rPr>
          <w:rFonts w:ascii="Arial" w:hAnsi="Arial" w:cs="Arial"/>
          <w:sz w:val="24"/>
          <w:szCs w:val="24"/>
        </w:rPr>
        <w:t xml:space="preserve"> </w:t>
      </w:r>
      <w:proofErr w:type="spellStart"/>
      <w:r w:rsidRPr="00ED6DC8">
        <w:rPr>
          <w:rFonts w:ascii="Arial" w:hAnsi="Arial" w:cs="Arial"/>
          <w:sz w:val="24"/>
          <w:szCs w:val="24"/>
        </w:rPr>
        <w:t>Energiewende</w:t>
      </w:r>
      <w:proofErr w:type="spellEnd"/>
      <w:r w:rsidRPr="00ED6DC8">
        <w:rPr>
          <w:rFonts w:ascii="Arial" w:hAnsi="Arial" w:cs="Arial"/>
          <w:sz w:val="24"/>
          <w:szCs w:val="24"/>
        </w:rPr>
        <w:t>,</w:t>
      </w:r>
      <w:r w:rsidRPr="00ED6DC8">
        <w:rPr>
          <w:rStyle w:val="Gvdemetni5talikdeil"/>
          <w:rFonts w:ascii="Arial" w:hAnsi="Arial" w:cs="Arial"/>
          <w:sz w:val="24"/>
          <w:szCs w:val="24"/>
        </w:rPr>
        <w:tab/>
        <w:t>in:</w:t>
      </w:r>
      <w:r w:rsidRPr="00ED6DC8">
        <w:rPr>
          <w:rStyle w:val="Gvdemetni5talikdeil"/>
          <w:rFonts w:ascii="Arial" w:hAnsi="Arial" w:cs="Arial"/>
          <w:sz w:val="24"/>
          <w:szCs w:val="24"/>
        </w:rPr>
        <w:tab/>
      </w:r>
      <w:proofErr w:type="spellStart"/>
      <w:r w:rsidRPr="00ED6DC8">
        <w:rPr>
          <w:rFonts w:ascii="Arial" w:hAnsi="Arial" w:cs="Arial"/>
          <w:sz w:val="24"/>
          <w:szCs w:val="24"/>
        </w:rPr>
        <w:t>Bundeszentrale</w:t>
      </w:r>
      <w:proofErr w:type="spell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politische</w:t>
      </w:r>
      <w:proofErr w:type="spellEnd"/>
      <w:r w:rsidRPr="00ED6DC8">
        <w:rPr>
          <w:rFonts w:ascii="Arial" w:hAnsi="Arial" w:cs="Arial"/>
          <w:sz w:val="24"/>
          <w:szCs w:val="24"/>
        </w:rPr>
        <w:tab/>
      </w:r>
      <w:proofErr w:type="spellStart"/>
      <w:r w:rsidRPr="00ED6DC8">
        <w:rPr>
          <w:rFonts w:ascii="Arial" w:hAnsi="Arial" w:cs="Arial"/>
          <w:sz w:val="24"/>
          <w:szCs w:val="24"/>
        </w:rPr>
        <w:t>Bildung</w:t>
      </w:r>
      <w:proofErr w:type="spellEnd"/>
      <w:r w:rsidRPr="00ED6DC8">
        <w:rPr>
          <w:rFonts w:ascii="Arial" w:hAnsi="Arial" w:cs="Arial"/>
          <w:sz w:val="24"/>
          <w:szCs w:val="24"/>
        </w:rPr>
        <w:t>.</w:t>
      </w:r>
    </w:p>
    <w:p w14:paraId="165C772F" w14:textId="77777777" w:rsidR="00683964" w:rsidRPr="00ED6DC8" w:rsidRDefault="00683964" w:rsidP="00683964">
      <w:pPr>
        <w:pStyle w:val="Gvdemetni21"/>
        <w:shd w:val="clear" w:color="auto" w:fill="auto"/>
        <w:spacing w:before="0" w:line="360" w:lineRule="auto"/>
        <w:ind w:left="460" w:firstLine="0"/>
        <w:rPr>
          <w:rFonts w:ascii="Arial" w:hAnsi="Arial" w:cs="Arial"/>
          <w:sz w:val="24"/>
          <w:szCs w:val="24"/>
        </w:rPr>
      </w:pPr>
      <w:proofErr w:type="gramStart"/>
      <w:r w:rsidRPr="00ED6DC8">
        <w:rPr>
          <w:rFonts w:ascii="Arial" w:hAnsi="Arial" w:cs="Arial"/>
          <w:sz w:val="24"/>
          <w:szCs w:val="24"/>
          <w:lang w:val="en-US" w:eastAsia="en-US" w:bidi="en-US"/>
        </w:rPr>
        <w:t>(</w:t>
      </w:r>
      <w:hyperlink r:id="rId18" w:history="1">
        <w:r w:rsidRPr="00ED6DC8">
          <w:rPr>
            <w:rStyle w:val="Kpr"/>
            <w:rFonts w:ascii="Arial" w:hAnsi="Arial" w:cs="Arial"/>
            <w:sz w:val="24"/>
            <w:szCs w:val="24"/>
            <w:lang w:bidi="en-US"/>
          </w:rPr>
          <w:t>http://www.bpb.de/gesellschaft/umwelt/klimawandel/177825/energiewende</w:t>
        </w:r>
      </w:hyperlink>
      <w:r w:rsidRPr="00ED6DC8">
        <w:rPr>
          <w:rFonts w:ascii="Arial" w:hAnsi="Arial" w:cs="Arial"/>
          <w:sz w:val="24"/>
          <w:szCs w:val="24"/>
          <w:lang w:val="en-US" w:eastAsia="en-US" w:bidi="en-US"/>
        </w:rPr>
        <w:t xml:space="preserve"> </w:t>
      </w:r>
      <w:r w:rsidRPr="00ED6DC8">
        <w:rPr>
          <w:rFonts w:ascii="Arial" w:hAnsi="Arial" w:cs="Arial"/>
          <w:sz w:val="24"/>
          <w:szCs w:val="24"/>
        </w:rPr>
        <w:t>[28.10.2015]).</w:t>
      </w:r>
      <w:proofErr w:type="gramEnd"/>
    </w:p>
    <w:p w14:paraId="7454F49A"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lastRenderedPageBreak/>
        <w:t>Kosow</w:t>
      </w:r>
      <w:proofErr w:type="spellEnd"/>
      <w:r w:rsidRPr="00ED6DC8">
        <w:rPr>
          <w:rStyle w:val="Gvdemetni5talikdeil"/>
          <w:rFonts w:ascii="Arial" w:hAnsi="Arial" w:cs="Arial"/>
          <w:sz w:val="24"/>
          <w:szCs w:val="24"/>
        </w:rPr>
        <w:t>, H</w:t>
      </w:r>
      <w:proofErr w:type="gramStart"/>
      <w:r w:rsidRPr="00ED6DC8">
        <w:rPr>
          <w:rStyle w:val="Gvdemetni5talikdeil"/>
          <w:rFonts w:ascii="Arial" w:hAnsi="Arial" w:cs="Arial"/>
          <w:sz w:val="24"/>
          <w:szCs w:val="24"/>
        </w:rPr>
        <w:t>.,</w:t>
      </w:r>
      <w:proofErr w:type="gramEnd"/>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GaBner</w:t>
      </w:r>
      <w:proofErr w:type="spellEnd"/>
      <w:r w:rsidRPr="00ED6DC8">
        <w:rPr>
          <w:rStyle w:val="Gvdemetni5talikdeil"/>
          <w:rFonts w:ascii="Arial" w:hAnsi="Arial" w:cs="Arial"/>
          <w:sz w:val="24"/>
          <w:szCs w:val="24"/>
        </w:rPr>
        <w:t xml:space="preserve">, R. (2008). </w:t>
      </w:r>
      <w:proofErr w:type="spellStart"/>
      <w:r w:rsidRPr="00ED6DC8">
        <w:rPr>
          <w:rFonts w:ascii="Arial" w:hAnsi="Arial" w:cs="Arial"/>
          <w:sz w:val="24"/>
          <w:szCs w:val="24"/>
        </w:rPr>
        <w:t>Methods</w:t>
      </w:r>
      <w:proofErr w:type="spellEnd"/>
      <w:r w:rsidRPr="00ED6DC8">
        <w:rPr>
          <w:rFonts w:ascii="Arial" w:hAnsi="Arial" w:cs="Arial"/>
          <w:sz w:val="24"/>
          <w:szCs w:val="24"/>
        </w:rPr>
        <w:t xml:space="preserve"> of </w:t>
      </w:r>
      <w:proofErr w:type="spellStart"/>
      <w:r w:rsidRPr="00ED6DC8">
        <w:rPr>
          <w:rFonts w:ascii="Arial" w:hAnsi="Arial" w:cs="Arial"/>
          <w:sz w:val="24"/>
          <w:szCs w:val="24"/>
        </w:rPr>
        <w:t>future</w:t>
      </w:r>
      <w:proofErr w:type="spellEnd"/>
      <w:r w:rsidRPr="00ED6DC8">
        <w:rPr>
          <w:rFonts w:ascii="Arial" w:hAnsi="Arial" w:cs="Arial"/>
          <w:sz w:val="24"/>
          <w:szCs w:val="24"/>
        </w:rPr>
        <w:t xml:space="preserve"> and </w:t>
      </w:r>
      <w:proofErr w:type="spellStart"/>
      <w:r w:rsidRPr="00ED6DC8">
        <w:rPr>
          <w:rFonts w:ascii="Arial" w:hAnsi="Arial" w:cs="Arial"/>
          <w:sz w:val="24"/>
          <w:szCs w:val="24"/>
        </w:rPr>
        <w:t>scenario</w:t>
      </w:r>
      <w:proofErr w:type="spellEnd"/>
      <w:r w:rsidRPr="00ED6DC8">
        <w:rPr>
          <w:rFonts w:ascii="Arial" w:hAnsi="Arial" w:cs="Arial"/>
          <w:sz w:val="24"/>
          <w:szCs w:val="24"/>
        </w:rPr>
        <w:t xml:space="preserve"> </w:t>
      </w:r>
      <w:proofErr w:type="spellStart"/>
      <w:r w:rsidRPr="00ED6DC8">
        <w:rPr>
          <w:rFonts w:ascii="Arial" w:hAnsi="Arial" w:cs="Arial"/>
          <w:sz w:val="24"/>
          <w:szCs w:val="24"/>
        </w:rPr>
        <w:t>analysis</w:t>
      </w:r>
      <w:proofErr w:type="spellEnd"/>
      <w:r w:rsidRPr="00ED6DC8">
        <w:rPr>
          <w:rFonts w:ascii="Arial" w:hAnsi="Arial" w:cs="Arial"/>
          <w:sz w:val="24"/>
          <w:szCs w:val="24"/>
        </w:rPr>
        <w:t xml:space="preserve">. </w:t>
      </w:r>
      <w:proofErr w:type="spellStart"/>
      <w:r w:rsidRPr="00ED6DC8">
        <w:rPr>
          <w:rFonts w:ascii="Arial" w:hAnsi="Arial" w:cs="Arial"/>
          <w:sz w:val="24"/>
          <w:szCs w:val="24"/>
        </w:rPr>
        <w:t>Ove</w:t>
      </w:r>
      <w:r w:rsidRPr="00ED6DC8">
        <w:rPr>
          <w:rFonts w:ascii="Arial" w:hAnsi="Arial" w:cs="Arial"/>
          <w:sz w:val="24"/>
          <w:szCs w:val="24"/>
        </w:rPr>
        <w:t>r</w:t>
      </w:r>
      <w:r w:rsidRPr="00ED6DC8">
        <w:rPr>
          <w:rFonts w:ascii="Arial" w:hAnsi="Arial" w:cs="Arial"/>
          <w:sz w:val="24"/>
          <w:szCs w:val="24"/>
        </w:rPr>
        <w:t>view</w:t>
      </w:r>
      <w:proofErr w:type="spellEnd"/>
      <w:r w:rsidRPr="00ED6DC8">
        <w:rPr>
          <w:rFonts w:ascii="Arial" w:hAnsi="Arial" w:cs="Arial"/>
          <w:sz w:val="24"/>
          <w:szCs w:val="24"/>
        </w:rPr>
        <w:t xml:space="preserve">, </w:t>
      </w:r>
      <w:proofErr w:type="spellStart"/>
      <w:r w:rsidRPr="00ED6DC8">
        <w:rPr>
          <w:rFonts w:ascii="Arial" w:hAnsi="Arial" w:cs="Arial"/>
          <w:sz w:val="24"/>
          <w:szCs w:val="24"/>
        </w:rPr>
        <w:t>assessment</w:t>
      </w:r>
      <w:proofErr w:type="spellEnd"/>
      <w:r w:rsidRPr="00ED6DC8">
        <w:rPr>
          <w:rFonts w:ascii="Arial" w:hAnsi="Arial" w:cs="Arial"/>
          <w:sz w:val="24"/>
          <w:szCs w:val="24"/>
        </w:rPr>
        <w:t xml:space="preserve">, and </w:t>
      </w:r>
      <w:proofErr w:type="spellStart"/>
      <w:r w:rsidRPr="00ED6DC8">
        <w:rPr>
          <w:rFonts w:ascii="Arial" w:hAnsi="Arial" w:cs="Arial"/>
          <w:sz w:val="24"/>
          <w:szCs w:val="24"/>
        </w:rPr>
        <w:t>selection</w:t>
      </w:r>
      <w:proofErr w:type="spellEnd"/>
    </w:p>
    <w:p w14:paraId="7A38B06D"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Style w:val="Gvdemetni2talik"/>
          <w:rFonts w:ascii="Arial" w:hAnsi="Arial" w:cs="Arial"/>
          <w:szCs w:val="24"/>
        </w:rPr>
        <w:t>criteria</w:t>
      </w:r>
      <w:proofErr w:type="spellEnd"/>
      <w:r w:rsidRPr="00ED6DC8">
        <w:rPr>
          <w:rStyle w:val="Gvdemetni2talik"/>
          <w:rFonts w:ascii="Arial" w:hAnsi="Arial" w:cs="Arial"/>
          <w:szCs w:val="24"/>
        </w:rPr>
        <w:t>,</w:t>
      </w:r>
      <w:r w:rsidRPr="00ED6DC8">
        <w:rPr>
          <w:rFonts w:ascii="Arial" w:hAnsi="Arial" w:cs="Arial"/>
          <w:sz w:val="24"/>
          <w:szCs w:val="24"/>
        </w:rPr>
        <w:t xml:space="preserve"> in: </w:t>
      </w:r>
      <w:proofErr w:type="spellStart"/>
      <w:r w:rsidRPr="00ED6DC8">
        <w:rPr>
          <w:rFonts w:ascii="Arial" w:hAnsi="Arial" w:cs="Arial"/>
          <w:sz w:val="24"/>
          <w:szCs w:val="24"/>
        </w:rPr>
        <w:t>German</w:t>
      </w:r>
      <w:proofErr w:type="spellEnd"/>
      <w:r w:rsidRPr="00ED6DC8">
        <w:rPr>
          <w:rFonts w:ascii="Arial" w:hAnsi="Arial" w:cs="Arial"/>
          <w:sz w:val="24"/>
          <w:szCs w:val="24"/>
        </w:rPr>
        <w:t xml:space="preserve"> Development </w:t>
      </w:r>
      <w:proofErr w:type="spellStart"/>
      <w:r w:rsidRPr="00ED6DC8">
        <w:rPr>
          <w:rFonts w:ascii="Arial" w:hAnsi="Arial" w:cs="Arial"/>
          <w:sz w:val="24"/>
          <w:szCs w:val="24"/>
        </w:rPr>
        <w:t>Institute</w:t>
      </w:r>
      <w:proofErr w:type="spellEnd"/>
      <w:r w:rsidRPr="00ED6DC8">
        <w:rPr>
          <w:rFonts w:ascii="Arial" w:hAnsi="Arial" w:cs="Arial"/>
          <w:sz w:val="24"/>
          <w:szCs w:val="24"/>
        </w:rPr>
        <w:t>. Bonn.</w:t>
      </w:r>
    </w:p>
    <w:p w14:paraId="6BD548CB"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Lüschen</w:t>
      </w:r>
      <w:proofErr w:type="spellEnd"/>
      <w:r w:rsidRPr="00ED6DC8">
        <w:rPr>
          <w:rStyle w:val="Gvdemetni5talikdeil"/>
          <w:rFonts w:ascii="Arial" w:hAnsi="Arial" w:cs="Arial"/>
          <w:sz w:val="24"/>
          <w:szCs w:val="24"/>
        </w:rPr>
        <w:t xml:space="preserve">, I. (2015). </w:t>
      </w:r>
      <w:r w:rsidRPr="00ED6DC8">
        <w:rPr>
          <w:rFonts w:ascii="Arial" w:hAnsi="Arial" w:cs="Arial"/>
          <w:sz w:val="24"/>
          <w:szCs w:val="24"/>
        </w:rPr>
        <w:t xml:space="preserve">Der </w:t>
      </w:r>
      <w:proofErr w:type="spellStart"/>
      <w:r w:rsidRPr="00ED6DC8">
        <w:rPr>
          <w:rFonts w:ascii="Arial" w:hAnsi="Arial" w:cs="Arial"/>
          <w:sz w:val="24"/>
          <w:szCs w:val="24"/>
        </w:rPr>
        <w:t>Klimawandel</w:t>
      </w:r>
      <w:proofErr w:type="spellEnd"/>
      <w:r w:rsidRPr="00ED6DC8">
        <w:rPr>
          <w:rFonts w:ascii="Arial" w:hAnsi="Arial" w:cs="Arial"/>
          <w:sz w:val="24"/>
          <w:szCs w:val="24"/>
        </w:rPr>
        <w:t xml:space="preserve"> in den </w:t>
      </w:r>
      <w:proofErr w:type="spellStart"/>
      <w:r w:rsidRPr="00ED6DC8">
        <w:rPr>
          <w:rFonts w:ascii="Arial" w:hAnsi="Arial" w:cs="Arial"/>
          <w:sz w:val="24"/>
          <w:szCs w:val="24"/>
        </w:rPr>
        <w:t>Vorstellungen</w:t>
      </w:r>
      <w:proofErr w:type="spellEnd"/>
      <w:r w:rsidRPr="00ED6DC8">
        <w:rPr>
          <w:rFonts w:ascii="Arial" w:hAnsi="Arial" w:cs="Arial"/>
          <w:sz w:val="24"/>
          <w:szCs w:val="24"/>
        </w:rPr>
        <w:t xml:space="preserve"> </w:t>
      </w:r>
      <w:proofErr w:type="spellStart"/>
      <w:r w:rsidRPr="00ED6DC8">
        <w:rPr>
          <w:rFonts w:ascii="Arial" w:hAnsi="Arial" w:cs="Arial"/>
          <w:sz w:val="24"/>
          <w:szCs w:val="24"/>
        </w:rPr>
        <w:t>von</w:t>
      </w:r>
      <w:proofErr w:type="spellEnd"/>
      <w:r w:rsidRPr="00ED6DC8">
        <w:rPr>
          <w:rFonts w:ascii="Arial" w:hAnsi="Arial" w:cs="Arial"/>
          <w:sz w:val="24"/>
          <w:szCs w:val="24"/>
        </w:rPr>
        <w:t xml:space="preserve"> </w:t>
      </w:r>
      <w:proofErr w:type="spellStart"/>
      <w:r w:rsidRPr="00ED6DC8">
        <w:rPr>
          <w:rFonts w:ascii="Arial" w:hAnsi="Arial" w:cs="Arial"/>
          <w:sz w:val="24"/>
          <w:szCs w:val="24"/>
        </w:rPr>
        <w:t>Grundschulki</w:t>
      </w:r>
      <w:r w:rsidRPr="00ED6DC8">
        <w:rPr>
          <w:rFonts w:ascii="Arial" w:hAnsi="Arial" w:cs="Arial"/>
          <w:sz w:val="24"/>
          <w:szCs w:val="24"/>
        </w:rPr>
        <w:t>n</w:t>
      </w:r>
      <w:r w:rsidRPr="00ED6DC8">
        <w:rPr>
          <w:rFonts w:ascii="Arial" w:hAnsi="Arial" w:cs="Arial"/>
          <w:sz w:val="24"/>
          <w:szCs w:val="24"/>
        </w:rPr>
        <w:t>dern</w:t>
      </w:r>
      <w:proofErr w:type="spellEnd"/>
      <w:r w:rsidRPr="00ED6DC8">
        <w:rPr>
          <w:rFonts w:ascii="Arial" w:hAnsi="Arial" w:cs="Arial"/>
          <w:sz w:val="24"/>
          <w:szCs w:val="24"/>
        </w:rPr>
        <w:t xml:space="preserve">: </w:t>
      </w:r>
      <w:proofErr w:type="spellStart"/>
      <w:r w:rsidRPr="00ED6DC8">
        <w:rPr>
          <w:rFonts w:ascii="Arial" w:hAnsi="Arial" w:cs="Arial"/>
          <w:sz w:val="24"/>
          <w:szCs w:val="24"/>
        </w:rPr>
        <w:t>Wahrnehmung</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Bewertung</w:t>
      </w:r>
      <w:proofErr w:type="spellEnd"/>
      <w:r w:rsidRPr="00ED6DC8">
        <w:rPr>
          <w:rFonts w:ascii="Arial" w:hAnsi="Arial" w:cs="Arial"/>
          <w:sz w:val="24"/>
          <w:szCs w:val="24"/>
        </w:rPr>
        <w:t xml:space="preserve"> </w:t>
      </w:r>
      <w:proofErr w:type="spellStart"/>
      <w:r w:rsidRPr="00ED6DC8">
        <w:rPr>
          <w:rFonts w:ascii="Arial" w:hAnsi="Arial" w:cs="Arial"/>
          <w:sz w:val="24"/>
          <w:szCs w:val="24"/>
        </w:rPr>
        <w:t>des</w:t>
      </w:r>
      <w:proofErr w:type="spellEnd"/>
      <w:r w:rsidRPr="00ED6DC8">
        <w:rPr>
          <w:rFonts w:ascii="Arial" w:hAnsi="Arial" w:cs="Arial"/>
          <w:sz w:val="24"/>
          <w:szCs w:val="24"/>
        </w:rPr>
        <w:t xml:space="preserve"> </w:t>
      </w:r>
      <w:proofErr w:type="spellStart"/>
      <w:r w:rsidRPr="00ED6DC8">
        <w:rPr>
          <w:rFonts w:ascii="Arial" w:hAnsi="Arial" w:cs="Arial"/>
          <w:sz w:val="24"/>
          <w:szCs w:val="24"/>
        </w:rPr>
        <w:t>globalen</w:t>
      </w:r>
      <w:proofErr w:type="spellEnd"/>
      <w:r w:rsidRPr="00ED6DC8">
        <w:rPr>
          <w:rFonts w:ascii="Arial" w:hAnsi="Arial" w:cs="Arial"/>
          <w:sz w:val="24"/>
          <w:szCs w:val="24"/>
        </w:rPr>
        <w:t xml:space="preserve"> </w:t>
      </w:r>
      <w:proofErr w:type="spellStart"/>
      <w:r w:rsidRPr="00ED6DC8">
        <w:rPr>
          <w:rFonts w:ascii="Arial" w:hAnsi="Arial" w:cs="Arial"/>
          <w:sz w:val="24"/>
          <w:szCs w:val="24"/>
        </w:rPr>
        <w:t>Umweltproblems</w:t>
      </w:r>
      <w:proofErr w:type="spellEnd"/>
      <w:r w:rsidRPr="00ED6DC8">
        <w:rPr>
          <w:rFonts w:ascii="Arial" w:hAnsi="Arial" w:cs="Arial"/>
          <w:sz w:val="24"/>
          <w:szCs w:val="24"/>
        </w:rPr>
        <w:t>.</w:t>
      </w:r>
    </w:p>
    <w:p w14:paraId="7056960B"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Meixner</w:t>
      </w:r>
      <w:proofErr w:type="spellEnd"/>
      <w:r w:rsidRPr="00ED6DC8">
        <w:rPr>
          <w:rStyle w:val="Gvdemetni5talikdeil"/>
          <w:rFonts w:ascii="Arial" w:hAnsi="Arial" w:cs="Arial"/>
          <w:sz w:val="24"/>
          <w:szCs w:val="24"/>
        </w:rPr>
        <w:t>, J./</w:t>
      </w:r>
      <w:proofErr w:type="spellStart"/>
      <w:r w:rsidRPr="00ED6DC8">
        <w:rPr>
          <w:rStyle w:val="Gvdemetni5talikdeil"/>
          <w:rFonts w:ascii="Arial" w:hAnsi="Arial" w:cs="Arial"/>
          <w:sz w:val="24"/>
          <w:szCs w:val="24"/>
        </w:rPr>
        <w:t>Müller</w:t>
      </w:r>
      <w:proofErr w:type="spellEnd"/>
      <w:r w:rsidRPr="00ED6DC8">
        <w:rPr>
          <w:rStyle w:val="Gvdemetni5talikdeil"/>
          <w:rFonts w:ascii="Arial" w:hAnsi="Arial" w:cs="Arial"/>
          <w:sz w:val="24"/>
          <w:szCs w:val="24"/>
        </w:rPr>
        <w:t xml:space="preserve">, K. (2004). </w:t>
      </w:r>
      <w:proofErr w:type="spellStart"/>
      <w:r w:rsidRPr="00ED6DC8">
        <w:rPr>
          <w:rFonts w:ascii="Arial" w:hAnsi="Arial" w:cs="Arial"/>
          <w:sz w:val="24"/>
          <w:szCs w:val="24"/>
        </w:rPr>
        <w:t>Angewandter</w:t>
      </w:r>
      <w:proofErr w:type="spellEnd"/>
      <w:r w:rsidRPr="00ED6DC8">
        <w:rPr>
          <w:rFonts w:ascii="Arial" w:hAnsi="Arial" w:cs="Arial"/>
          <w:sz w:val="24"/>
          <w:szCs w:val="24"/>
        </w:rPr>
        <w:t xml:space="preserve"> </w:t>
      </w:r>
      <w:proofErr w:type="spellStart"/>
      <w:r w:rsidRPr="00ED6DC8">
        <w:rPr>
          <w:rFonts w:ascii="Arial" w:hAnsi="Arial" w:cs="Arial"/>
          <w:sz w:val="24"/>
          <w:szCs w:val="24"/>
        </w:rPr>
        <w:t>Konstruktivismus</w:t>
      </w:r>
      <w:proofErr w:type="spellEnd"/>
      <w:r w:rsidRPr="00ED6DC8">
        <w:rPr>
          <w:rFonts w:ascii="Arial" w:hAnsi="Arial" w:cs="Arial"/>
          <w:sz w:val="24"/>
          <w:szCs w:val="24"/>
        </w:rPr>
        <w:t xml:space="preserve">. </w:t>
      </w:r>
      <w:proofErr w:type="spellStart"/>
      <w:r w:rsidRPr="00ED6DC8">
        <w:rPr>
          <w:rFonts w:ascii="Arial" w:hAnsi="Arial" w:cs="Arial"/>
          <w:sz w:val="24"/>
          <w:szCs w:val="24"/>
        </w:rPr>
        <w:t>Ein</w:t>
      </w:r>
      <w:proofErr w:type="spellEnd"/>
      <w:r w:rsidRPr="00ED6DC8">
        <w:rPr>
          <w:rFonts w:ascii="Arial" w:hAnsi="Arial" w:cs="Arial"/>
          <w:sz w:val="24"/>
          <w:szCs w:val="24"/>
        </w:rPr>
        <w:t xml:space="preserve"> </w:t>
      </w:r>
      <w:proofErr w:type="spellStart"/>
      <w:r w:rsidRPr="00ED6DC8">
        <w:rPr>
          <w:rFonts w:ascii="Arial" w:hAnsi="Arial" w:cs="Arial"/>
          <w:sz w:val="24"/>
          <w:szCs w:val="24"/>
        </w:rPr>
        <w:t>Handbuch</w:t>
      </w:r>
      <w:proofErr w:type="spell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die</w:t>
      </w:r>
      <w:proofErr w:type="spellEnd"/>
      <w:r w:rsidRPr="00ED6DC8">
        <w:rPr>
          <w:rFonts w:ascii="Arial" w:hAnsi="Arial" w:cs="Arial"/>
          <w:sz w:val="24"/>
          <w:szCs w:val="24"/>
        </w:rPr>
        <w:t xml:space="preserve"> </w:t>
      </w:r>
      <w:proofErr w:type="spellStart"/>
      <w:r w:rsidRPr="00ED6DC8">
        <w:rPr>
          <w:rFonts w:ascii="Arial" w:hAnsi="Arial" w:cs="Arial"/>
          <w:sz w:val="24"/>
          <w:szCs w:val="24"/>
        </w:rPr>
        <w:t>Bildungsarbeit</w:t>
      </w:r>
      <w:proofErr w:type="spellEnd"/>
      <w:r w:rsidRPr="00ED6DC8">
        <w:rPr>
          <w:rFonts w:ascii="Arial" w:hAnsi="Arial" w:cs="Arial"/>
          <w:sz w:val="24"/>
          <w:szCs w:val="24"/>
        </w:rPr>
        <w:t xml:space="preserve"> in </w:t>
      </w:r>
      <w:proofErr w:type="spellStart"/>
      <w:r w:rsidRPr="00ED6DC8">
        <w:rPr>
          <w:rFonts w:ascii="Arial" w:hAnsi="Arial" w:cs="Arial"/>
          <w:sz w:val="24"/>
          <w:szCs w:val="24"/>
        </w:rPr>
        <w:t>Schule</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Beruf</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Aachen</w:t>
      </w:r>
      <w:proofErr w:type="spellEnd"/>
      <w:r w:rsidRPr="00ED6DC8">
        <w:rPr>
          <w:rStyle w:val="Gvdemetni5talikdeil"/>
          <w:rFonts w:ascii="Arial" w:hAnsi="Arial" w:cs="Arial"/>
          <w:sz w:val="24"/>
          <w:szCs w:val="24"/>
        </w:rPr>
        <w:t xml:space="preserve"> 2004.</w:t>
      </w:r>
    </w:p>
    <w:p w14:paraId="44C71F67"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Mosch</w:t>
      </w:r>
      <w:proofErr w:type="spellEnd"/>
      <w:r w:rsidRPr="00ED6DC8">
        <w:rPr>
          <w:rStyle w:val="Gvdemetni5talikdeil"/>
          <w:rFonts w:ascii="Arial" w:hAnsi="Arial" w:cs="Arial"/>
          <w:sz w:val="24"/>
          <w:szCs w:val="24"/>
        </w:rPr>
        <w:t xml:space="preserve">, M. (2013). </w:t>
      </w:r>
      <w:proofErr w:type="spellStart"/>
      <w:r w:rsidRPr="00ED6DC8">
        <w:rPr>
          <w:rFonts w:ascii="Arial" w:hAnsi="Arial" w:cs="Arial"/>
          <w:sz w:val="24"/>
          <w:szCs w:val="24"/>
        </w:rPr>
        <w:t>Diagnostikmethoden</w:t>
      </w:r>
      <w:proofErr w:type="spellEnd"/>
      <w:r w:rsidRPr="00ED6DC8">
        <w:rPr>
          <w:rFonts w:ascii="Arial" w:hAnsi="Arial" w:cs="Arial"/>
          <w:sz w:val="24"/>
          <w:szCs w:val="24"/>
        </w:rPr>
        <w:t xml:space="preserve"> in der </w:t>
      </w:r>
      <w:proofErr w:type="spellStart"/>
      <w:r w:rsidRPr="00ED6DC8">
        <w:rPr>
          <w:rFonts w:ascii="Arial" w:hAnsi="Arial" w:cs="Arial"/>
          <w:sz w:val="24"/>
          <w:szCs w:val="24"/>
        </w:rPr>
        <w:t>politischen</w:t>
      </w:r>
      <w:proofErr w:type="spellEnd"/>
      <w:r w:rsidRPr="00ED6DC8">
        <w:rPr>
          <w:rFonts w:ascii="Arial" w:hAnsi="Arial" w:cs="Arial"/>
          <w:sz w:val="24"/>
          <w:szCs w:val="24"/>
        </w:rPr>
        <w:t xml:space="preserve"> </w:t>
      </w:r>
      <w:proofErr w:type="spellStart"/>
      <w:r w:rsidRPr="00ED6DC8">
        <w:rPr>
          <w:rFonts w:ascii="Arial" w:hAnsi="Arial" w:cs="Arial"/>
          <w:sz w:val="24"/>
          <w:szCs w:val="24"/>
        </w:rPr>
        <w:t>Bildung</w:t>
      </w:r>
      <w:proofErr w:type="spellEnd"/>
      <w:r w:rsidRPr="00ED6DC8">
        <w:rPr>
          <w:rFonts w:ascii="Arial" w:hAnsi="Arial" w:cs="Arial"/>
          <w:sz w:val="24"/>
          <w:szCs w:val="24"/>
        </w:rPr>
        <w:t xml:space="preserve"> </w:t>
      </w:r>
      <w:proofErr w:type="spellStart"/>
      <w:r w:rsidRPr="00ED6DC8">
        <w:rPr>
          <w:rFonts w:ascii="Arial" w:hAnsi="Arial" w:cs="Arial"/>
          <w:sz w:val="24"/>
          <w:szCs w:val="24"/>
        </w:rPr>
        <w:t>Vorstellungen</w:t>
      </w:r>
      <w:proofErr w:type="spellEnd"/>
      <w:r w:rsidRPr="00ED6DC8">
        <w:rPr>
          <w:rFonts w:ascii="Arial" w:hAnsi="Arial" w:cs="Arial"/>
          <w:sz w:val="24"/>
          <w:szCs w:val="24"/>
        </w:rPr>
        <w:t xml:space="preserve"> </w:t>
      </w:r>
      <w:proofErr w:type="spellStart"/>
      <w:r w:rsidRPr="00ED6DC8">
        <w:rPr>
          <w:rFonts w:ascii="Arial" w:hAnsi="Arial" w:cs="Arial"/>
          <w:sz w:val="24"/>
          <w:szCs w:val="24"/>
        </w:rPr>
        <w:t>von</w:t>
      </w:r>
      <w:proofErr w:type="spellEnd"/>
      <w:r w:rsidRPr="00ED6DC8">
        <w:rPr>
          <w:rFonts w:ascii="Arial" w:hAnsi="Arial" w:cs="Arial"/>
          <w:sz w:val="24"/>
          <w:szCs w:val="24"/>
        </w:rPr>
        <w:t xml:space="preserve"> </w:t>
      </w:r>
      <w:proofErr w:type="spellStart"/>
      <w:r w:rsidRPr="00ED6DC8">
        <w:rPr>
          <w:rFonts w:ascii="Arial" w:hAnsi="Arial" w:cs="Arial"/>
          <w:sz w:val="24"/>
          <w:szCs w:val="24"/>
        </w:rPr>
        <w:t>Schüler</w:t>
      </w:r>
      <w:proofErr w:type="spellEnd"/>
      <w:r w:rsidRPr="00ED6DC8">
        <w:rPr>
          <w:rFonts w:ascii="Arial" w:hAnsi="Arial" w:cs="Arial"/>
          <w:sz w:val="24"/>
          <w:szCs w:val="24"/>
        </w:rPr>
        <w:t>/-</w:t>
      </w:r>
      <w:proofErr w:type="spellStart"/>
      <w:r w:rsidRPr="00ED6DC8">
        <w:rPr>
          <w:rFonts w:ascii="Arial" w:hAnsi="Arial" w:cs="Arial"/>
          <w:sz w:val="24"/>
          <w:szCs w:val="24"/>
        </w:rPr>
        <w:t>innen</w:t>
      </w:r>
      <w:proofErr w:type="spellEnd"/>
      <w:r w:rsidRPr="00ED6DC8">
        <w:rPr>
          <w:rFonts w:ascii="Arial" w:hAnsi="Arial" w:cs="Arial"/>
          <w:sz w:val="24"/>
          <w:szCs w:val="24"/>
        </w:rPr>
        <w:t xml:space="preserve"> im </w:t>
      </w:r>
      <w:proofErr w:type="spellStart"/>
      <w:r w:rsidRPr="00ED6DC8">
        <w:rPr>
          <w:rFonts w:ascii="Arial" w:hAnsi="Arial" w:cs="Arial"/>
          <w:sz w:val="24"/>
          <w:szCs w:val="24"/>
        </w:rPr>
        <w:t>Unterricht</w:t>
      </w:r>
      <w:proofErr w:type="spellEnd"/>
      <w:r w:rsidRPr="00ED6DC8">
        <w:rPr>
          <w:rFonts w:ascii="Arial" w:hAnsi="Arial" w:cs="Arial"/>
          <w:sz w:val="24"/>
          <w:szCs w:val="24"/>
        </w:rPr>
        <w:t xml:space="preserve"> </w:t>
      </w:r>
      <w:proofErr w:type="spellStart"/>
      <w:r w:rsidRPr="00ED6DC8">
        <w:rPr>
          <w:rFonts w:ascii="Arial" w:hAnsi="Arial" w:cs="Arial"/>
          <w:sz w:val="24"/>
          <w:szCs w:val="24"/>
        </w:rPr>
        <w:t>erheben</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verstehen</w:t>
      </w:r>
      <w:proofErr w:type="spellEnd"/>
      <w:r w:rsidRPr="00ED6DC8">
        <w:rPr>
          <w:rFonts w:ascii="Arial" w:hAnsi="Arial" w:cs="Arial"/>
          <w:sz w:val="24"/>
          <w:szCs w:val="24"/>
        </w:rPr>
        <w:t>.</w:t>
      </w:r>
    </w:p>
    <w:p w14:paraId="260C928E" w14:textId="77777777" w:rsidR="00683964" w:rsidRPr="00ED6DC8" w:rsidRDefault="00683964" w:rsidP="00683964">
      <w:pPr>
        <w:pStyle w:val="Gvdemetni50"/>
        <w:shd w:val="clear" w:color="auto" w:fill="auto"/>
        <w:spacing w:before="0" w:after="0" w:line="360" w:lineRule="auto"/>
        <w:ind w:left="460" w:firstLine="0"/>
        <w:rPr>
          <w:rFonts w:ascii="Arial" w:hAnsi="Arial" w:cs="Arial"/>
          <w:sz w:val="24"/>
          <w:szCs w:val="24"/>
        </w:rPr>
      </w:pPr>
      <w:proofErr w:type="gramStart"/>
      <w:r w:rsidRPr="00ED6DC8">
        <w:rPr>
          <w:rFonts w:ascii="Arial" w:hAnsi="Arial" w:cs="Arial"/>
          <w:sz w:val="24"/>
          <w:szCs w:val="24"/>
          <w:lang w:val="en-US" w:eastAsia="en-US" w:bidi="en-US"/>
        </w:rPr>
        <w:t>(</w:t>
      </w:r>
      <w:hyperlink r:id="rId19" w:history="1">
        <w:r w:rsidRPr="00ED6DC8">
          <w:rPr>
            <w:rStyle w:val="Kpr"/>
            <w:rFonts w:ascii="Arial" w:hAnsi="Arial" w:cs="Arial"/>
            <w:sz w:val="24"/>
            <w:szCs w:val="24"/>
            <w:lang w:bidi="en-US"/>
          </w:rPr>
          <w:t>http://geb.uni-giessen.de/geb/volltexte/2013/9404/pdf/MoschMirka_2013_02_21.pdf</w:t>
        </w:r>
      </w:hyperlink>
      <w:r w:rsidRPr="00ED6DC8">
        <w:rPr>
          <w:rFonts w:ascii="Arial" w:hAnsi="Arial" w:cs="Arial"/>
          <w:sz w:val="24"/>
          <w:szCs w:val="24"/>
          <w:lang w:val="en-US" w:eastAsia="en-US" w:bidi="en-US"/>
        </w:rPr>
        <w:t xml:space="preserve"> </w:t>
      </w:r>
      <w:r w:rsidRPr="00ED6DC8">
        <w:rPr>
          <w:rFonts w:ascii="Arial" w:hAnsi="Arial" w:cs="Arial"/>
          <w:sz w:val="24"/>
          <w:szCs w:val="24"/>
        </w:rPr>
        <w:t>[310.05.2016]).</w:t>
      </w:r>
      <w:proofErr w:type="gramEnd"/>
    </w:p>
    <w:p w14:paraId="4B5F06C9"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Möller</w:t>
      </w:r>
      <w:proofErr w:type="spellEnd"/>
      <w:r w:rsidRPr="00ED6DC8">
        <w:rPr>
          <w:rStyle w:val="Gvdemetni5talikdeil"/>
          <w:rFonts w:ascii="Arial" w:hAnsi="Arial" w:cs="Arial"/>
          <w:sz w:val="24"/>
          <w:szCs w:val="24"/>
        </w:rPr>
        <w:t xml:space="preserve">, K. (2010). </w:t>
      </w:r>
      <w:proofErr w:type="spellStart"/>
      <w:r w:rsidRPr="00ED6DC8">
        <w:rPr>
          <w:rFonts w:ascii="Arial" w:hAnsi="Arial" w:cs="Arial"/>
          <w:sz w:val="24"/>
          <w:szCs w:val="24"/>
        </w:rPr>
        <w:t>Lernen</w:t>
      </w:r>
      <w:proofErr w:type="spellEnd"/>
      <w:r w:rsidRPr="00ED6DC8">
        <w:rPr>
          <w:rFonts w:ascii="Arial" w:hAnsi="Arial" w:cs="Arial"/>
          <w:sz w:val="24"/>
          <w:szCs w:val="24"/>
        </w:rPr>
        <w:t xml:space="preserve"> </w:t>
      </w:r>
      <w:proofErr w:type="spellStart"/>
      <w:r w:rsidRPr="00ED6DC8">
        <w:rPr>
          <w:rFonts w:ascii="Arial" w:hAnsi="Arial" w:cs="Arial"/>
          <w:sz w:val="24"/>
          <w:szCs w:val="24"/>
        </w:rPr>
        <w:t>von</w:t>
      </w:r>
      <w:proofErr w:type="spellEnd"/>
      <w:r w:rsidRPr="00ED6DC8">
        <w:rPr>
          <w:rFonts w:ascii="Arial" w:hAnsi="Arial" w:cs="Arial"/>
          <w:sz w:val="24"/>
          <w:szCs w:val="24"/>
        </w:rPr>
        <w:t xml:space="preserve"> </w:t>
      </w:r>
      <w:proofErr w:type="spellStart"/>
      <w:r w:rsidRPr="00ED6DC8">
        <w:rPr>
          <w:rFonts w:ascii="Arial" w:hAnsi="Arial" w:cs="Arial"/>
          <w:sz w:val="24"/>
          <w:szCs w:val="24"/>
        </w:rPr>
        <w:t>Naturwissenschaft</w:t>
      </w:r>
      <w:proofErr w:type="spellEnd"/>
      <w:r w:rsidRPr="00ED6DC8">
        <w:rPr>
          <w:rFonts w:ascii="Arial" w:hAnsi="Arial" w:cs="Arial"/>
          <w:sz w:val="24"/>
          <w:szCs w:val="24"/>
        </w:rPr>
        <w:t xml:space="preserve"> </w:t>
      </w:r>
      <w:proofErr w:type="spellStart"/>
      <w:r w:rsidRPr="00ED6DC8">
        <w:rPr>
          <w:rFonts w:ascii="Arial" w:hAnsi="Arial" w:cs="Arial"/>
          <w:sz w:val="24"/>
          <w:szCs w:val="24"/>
        </w:rPr>
        <w:t>heisst</w:t>
      </w:r>
      <w:proofErr w:type="spellEnd"/>
      <w:r w:rsidRPr="00ED6DC8">
        <w:rPr>
          <w:rFonts w:ascii="Arial" w:hAnsi="Arial" w:cs="Arial"/>
          <w:sz w:val="24"/>
          <w:szCs w:val="24"/>
        </w:rPr>
        <w:t xml:space="preserve">: </w:t>
      </w:r>
      <w:proofErr w:type="spellStart"/>
      <w:r w:rsidRPr="00ED6DC8">
        <w:rPr>
          <w:rFonts w:ascii="Arial" w:hAnsi="Arial" w:cs="Arial"/>
          <w:sz w:val="24"/>
          <w:szCs w:val="24"/>
        </w:rPr>
        <w:t>Konzepte</w:t>
      </w:r>
      <w:proofErr w:type="spellEnd"/>
      <w:r w:rsidRPr="00ED6DC8">
        <w:rPr>
          <w:rFonts w:ascii="Arial" w:hAnsi="Arial" w:cs="Arial"/>
          <w:sz w:val="24"/>
          <w:szCs w:val="24"/>
        </w:rPr>
        <w:t xml:space="preserve"> </w:t>
      </w:r>
      <w:proofErr w:type="spellStart"/>
      <w:r w:rsidRPr="00ED6DC8">
        <w:rPr>
          <w:rFonts w:ascii="Arial" w:hAnsi="Arial" w:cs="Arial"/>
          <w:sz w:val="24"/>
          <w:szCs w:val="24"/>
        </w:rPr>
        <w:t>verandern</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proofErr w:type="spellStart"/>
      <w:r w:rsidRPr="00ED6DC8">
        <w:rPr>
          <w:rStyle w:val="Gvdemetni5talikdeil"/>
          <w:rFonts w:ascii="Arial" w:hAnsi="Arial" w:cs="Arial"/>
          <w:sz w:val="24"/>
          <w:szCs w:val="24"/>
        </w:rPr>
        <w:t>Labudde</w:t>
      </w:r>
      <w:proofErr w:type="spellEnd"/>
      <w:r w:rsidRPr="00ED6DC8">
        <w:rPr>
          <w:rStyle w:val="Gvdemetni5talikdeil"/>
          <w:rFonts w:ascii="Arial" w:hAnsi="Arial" w:cs="Arial"/>
          <w:sz w:val="24"/>
          <w:szCs w:val="24"/>
        </w:rPr>
        <w:t xml:space="preserve">, P. (ed.). </w:t>
      </w:r>
      <w:proofErr w:type="spellStart"/>
      <w:r w:rsidRPr="00ED6DC8">
        <w:rPr>
          <w:rFonts w:ascii="Arial" w:hAnsi="Arial" w:cs="Arial"/>
          <w:sz w:val="24"/>
          <w:szCs w:val="24"/>
        </w:rPr>
        <w:t>Fachdidaktik</w:t>
      </w:r>
      <w:proofErr w:type="spellEnd"/>
      <w:r w:rsidRPr="00ED6DC8">
        <w:rPr>
          <w:rFonts w:ascii="Arial" w:hAnsi="Arial" w:cs="Arial"/>
          <w:sz w:val="24"/>
          <w:szCs w:val="24"/>
        </w:rPr>
        <w:t xml:space="preserve"> </w:t>
      </w:r>
      <w:proofErr w:type="spellStart"/>
      <w:r w:rsidRPr="00ED6DC8">
        <w:rPr>
          <w:rFonts w:ascii="Arial" w:hAnsi="Arial" w:cs="Arial"/>
          <w:sz w:val="24"/>
          <w:szCs w:val="24"/>
        </w:rPr>
        <w:t>Naturwissenschaft</w:t>
      </w:r>
      <w:proofErr w:type="spellEnd"/>
      <w:r w:rsidRPr="00ED6DC8">
        <w:rPr>
          <w:rFonts w:ascii="Arial" w:hAnsi="Arial" w:cs="Arial"/>
          <w:sz w:val="24"/>
          <w:szCs w:val="24"/>
        </w:rPr>
        <w:t xml:space="preserve"> 1.-9. </w:t>
      </w:r>
      <w:proofErr w:type="spellStart"/>
      <w:r w:rsidRPr="00ED6DC8">
        <w:rPr>
          <w:rFonts w:ascii="Arial" w:hAnsi="Arial" w:cs="Arial"/>
          <w:sz w:val="24"/>
          <w:szCs w:val="24"/>
        </w:rPr>
        <w:t>Schuljahr</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Stuttgart,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57-72.</w:t>
      </w:r>
    </w:p>
    <w:p w14:paraId="17942583"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Nesbit</w:t>
      </w:r>
      <w:proofErr w:type="spellEnd"/>
      <w:r w:rsidRPr="00ED6DC8">
        <w:rPr>
          <w:rFonts w:ascii="Arial" w:hAnsi="Arial" w:cs="Arial"/>
          <w:sz w:val="24"/>
          <w:szCs w:val="24"/>
        </w:rPr>
        <w:t>, J.&amp;</w:t>
      </w:r>
      <w:proofErr w:type="spellStart"/>
      <w:r w:rsidRPr="00ED6DC8">
        <w:rPr>
          <w:rFonts w:ascii="Arial" w:hAnsi="Arial" w:cs="Arial"/>
          <w:sz w:val="24"/>
          <w:szCs w:val="24"/>
        </w:rPr>
        <w:t>Adesope</w:t>
      </w:r>
      <w:proofErr w:type="spellEnd"/>
      <w:r w:rsidRPr="00ED6DC8">
        <w:rPr>
          <w:rFonts w:ascii="Arial" w:hAnsi="Arial" w:cs="Arial"/>
          <w:sz w:val="24"/>
          <w:szCs w:val="24"/>
        </w:rPr>
        <w:t xml:space="preserve">, O. (2006). Learning </w:t>
      </w:r>
      <w:proofErr w:type="spellStart"/>
      <w:r w:rsidRPr="00ED6DC8">
        <w:rPr>
          <w:rFonts w:ascii="Arial" w:hAnsi="Arial" w:cs="Arial"/>
          <w:sz w:val="24"/>
          <w:szCs w:val="24"/>
        </w:rPr>
        <w:t>with</w:t>
      </w:r>
      <w:proofErr w:type="spellEnd"/>
      <w:r w:rsidRPr="00ED6DC8">
        <w:rPr>
          <w:rFonts w:ascii="Arial" w:hAnsi="Arial" w:cs="Arial"/>
          <w:sz w:val="24"/>
          <w:szCs w:val="24"/>
        </w:rPr>
        <w:t xml:space="preserve"> </w:t>
      </w:r>
      <w:proofErr w:type="spellStart"/>
      <w:r w:rsidRPr="00ED6DC8">
        <w:rPr>
          <w:rFonts w:ascii="Arial" w:hAnsi="Arial" w:cs="Arial"/>
          <w:sz w:val="24"/>
          <w:szCs w:val="24"/>
        </w:rPr>
        <w:t>concept</w:t>
      </w:r>
      <w:proofErr w:type="spellEnd"/>
      <w:r w:rsidRPr="00ED6DC8">
        <w:rPr>
          <w:rFonts w:ascii="Arial" w:hAnsi="Arial" w:cs="Arial"/>
          <w:sz w:val="24"/>
          <w:szCs w:val="24"/>
        </w:rPr>
        <w:t xml:space="preserve"> </w:t>
      </w:r>
      <w:proofErr w:type="spellStart"/>
      <w:r w:rsidRPr="00ED6DC8">
        <w:rPr>
          <w:rFonts w:ascii="Arial" w:hAnsi="Arial" w:cs="Arial"/>
          <w:sz w:val="24"/>
          <w:szCs w:val="24"/>
        </w:rPr>
        <w:t>maps</w:t>
      </w:r>
      <w:proofErr w:type="spellEnd"/>
      <w:r w:rsidRPr="00ED6DC8">
        <w:rPr>
          <w:rFonts w:ascii="Arial" w:hAnsi="Arial" w:cs="Arial"/>
          <w:sz w:val="24"/>
          <w:szCs w:val="24"/>
        </w:rPr>
        <w:t xml:space="preserve"> and </w:t>
      </w:r>
      <w:proofErr w:type="spellStart"/>
      <w:r w:rsidRPr="00ED6DC8">
        <w:rPr>
          <w:rFonts w:ascii="Arial" w:hAnsi="Arial" w:cs="Arial"/>
          <w:sz w:val="24"/>
          <w:szCs w:val="24"/>
        </w:rPr>
        <w:t>knowledge</w:t>
      </w:r>
      <w:proofErr w:type="spellEnd"/>
      <w:r w:rsidRPr="00ED6DC8">
        <w:rPr>
          <w:rFonts w:ascii="Arial" w:hAnsi="Arial" w:cs="Arial"/>
          <w:sz w:val="24"/>
          <w:szCs w:val="24"/>
        </w:rPr>
        <w:t xml:space="preserve"> </w:t>
      </w:r>
      <w:proofErr w:type="spellStart"/>
      <w:r w:rsidRPr="00ED6DC8">
        <w:rPr>
          <w:rFonts w:ascii="Arial" w:hAnsi="Arial" w:cs="Arial"/>
          <w:sz w:val="24"/>
          <w:szCs w:val="24"/>
        </w:rPr>
        <w:t>maps</w:t>
      </w:r>
      <w:proofErr w:type="spellEnd"/>
      <w:r w:rsidRPr="00ED6DC8">
        <w:rPr>
          <w:rFonts w:ascii="Arial" w:hAnsi="Arial" w:cs="Arial"/>
          <w:sz w:val="24"/>
          <w:szCs w:val="24"/>
        </w:rPr>
        <w:t>. A meta-</w:t>
      </w:r>
      <w:proofErr w:type="spellStart"/>
      <w:r w:rsidRPr="00ED6DC8">
        <w:rPr>
          <w:rFonts w:ascii="Arial" w:hAnsi="Arial" w:cs="Arial"/>
          <w:sz w:val="24"/>
          <w:szCs w:val="24"/>
        </w:rPr>
        <w:t>analysis</w:t>
      </w:r>
      <w:proofErr w:type="spellEnd"/>
      <w:r w:rsidRPr="00ED6DC8">
        <w:rPr>
          <w:rFonts w:ascii="Arial" w:hAnsi="Arial" w:cs="Arial"/>
          <w:sz w:val="24"/>
          <w:szCs w:val="24"/>
        </w:rPr>
        <w:t xml:space="preserve">, in: </w:t>
      </w:r>
      <w:proofErr w:type="spellStart"/>
      <w:r w:rsidRPr="00ED6DC8">
        <w:rPr>
          <w:rFonts w:ascii="Arial" w:hAnsi="Arial" w:cs="Arial"/>
          <w:sz w:val="24"/>
          <w:szCs w:val="24"/>
        </w:rPr>
        <w:t>Review</w:t>
      </w:r>
      <w:proofErr w:type="spellEnd"/>
      <w:r w:rsidRPr="00ED6DC8">
        <w:rPr>
          <w:rFonts w:ascii="Arial" w:hAnsi="Arial" w:cs="Arial"/>
          <w:sz w:val="24"/>
          <w:szCs w:val="24"/>
        </w:rPr>
        <w:t xml:space="preserve"> of Educational </w:t>
      </w:r>
      <w:proofErr w:type="spellStart"/>
      <w:r w:rsidRPr="00ED6DC8">
        <w:rPr>
          <w:rFonts w:ascii="Arial" w:hAnsi="Arial" w:cs="Arial"/>
          <w:sz w:val="24"/>
          <w:szCs w:val="24"/>
        </w:rPr>
        <w:t>Research</w:t>
      </w:r>
      <w:proofErr w:type="spellEnd"/>
      <w:r w:rsidRPr="00ED6DC8">
        <w:rPr>
          <w:rFonts w:ascii="Arial" w:hAnsi="Arial" w:cs="Arial"/>
          <w:sz w:val="24"/>
          <w:szCs w:val="24"/>
        </w:rPr>
        <w:t xml:space="preserve">, </w:t>
      </w:r>
      <w:proofErr w:type="spellStart"/>
      <w:r w:rsidRPr="00ED6DC8">
        <w:rPr>
          <w:rFonts w:ascii="Arial" w:hAnsi="Arial" w:cs="Arial"/>
          <w:sz w:val="24"/>
          <w:szCs w:val="24"/>
        </w:rPr>
        <w:t>Vol</w:t>
      </w:r>
      <w:proofErr w:type="spellEnd"/>
      <w:r w:rsidRPr="00ED6DC8">
        <w:rPr>
          <w:rFonts w:ascii="Arial" w:hAnsi="Arial" w:cs="Arial"/>
          <w:sz w:val="24"/>
          <w:szCs w:val="24"/>
        </w:rPr>
        <w:t xml:space="preserve">. 76, No. 3, </w:t>
      </w:r>
      <w:proofErr w:type="spellStart"/>
      <w:r w:rsidRPr="00ED6DC8">
        <w:rPr>
          <w:rFonts w:ascii="Arial" w:hAnsi="Arial" w:cs="Arial"/>
          <w:sz w:val="24"/>
          <w:szCs w:val="24"/>
        </w:rPr>
        <w:t>pp</w:t>
      </w:r>
      <w:proofErr w:type="spellEnd"/>
      <w:r w:rsidRPr="00ED6DC8">
        <w:rPr>
          <w:rFonts w:ascii="Arial" w:hAnsi="Arial" w:cs="Arial"/>
          <w:sz w:val="24"/>
          <w:szCs w:val="24"/>
        </w:rPr>
        <w:t>. 413-448.</w:t>
      </w:r>
    </w:p>
    <w:p w14:paraId="296FD9EC"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Novak</w:t>
      </w:r>
      <w:proofErr w:type="spellEnd"/>
      <w:r w:rsidRPr="00ED6DC8">
        <w:rPr>
          <w:rFonts w:ascii="Arial" w:hAnsi="Arial" w:cs="Arial"/>
          <w:sz w:val="24"/>
          <w:szCs w:val="24"/>
        </w:rPr>
        <w:t xml:space="preserve">, J. D. &amp; </w:t>
      </w:r>
      <w:proofErr w:type="spellStart"/>
      <w:r w:rsidRPr="00ED6DC8">
        <w:rPr>
          <w:rFonts w:ascii="Arial" w:hAnsi="Arial" w:cs="Arial"/>
          <w:sz w:val="24"/>
          <w:szCs w:val="24"/>
        </w:rPr>
        <w:t>Gowin</w:t>
      </w:r>
      <w:proofErr w:type="spellEnd"/>
      <w:r w:rsidRPr="00ED6DC8">
        <w:rPr>
          <w:rFonts w:ascii="Arial" w:hAnsi="Arial" w:cs="Arial"/>
          <w:sz w:val="24"/>
          <w:szCs w:val="24"/>
        </w:rPr>
        <w:t xml:space="preserve">, D. B. (1984). </w:t>
      </w:r>
      <w:r w:rsidRPr="00ED6DC8">
        <w:rPr>
          <w:rStyle w:val="Gvdemetni2talik"/>
          <w:rFonts w:ascii="Arial" w:hAnsi="Arial" w:cs="Arial"/>
          <w:szCs w:val="24"/>
        </w:rPr>
        <w:t xml:space="preserve">Learning how </w:t>
      </w:r>
      <w:proofErr w:type="spellStart"/>
      <w:r w:rsidRPr="00ED6DC8">
        <w:rPr>
          <w:rStyle w:val="Gvdemetni2talik"/>
          <w:rFonts w:ascii="Arial" w:hAnsi="Arial" w:cs="Arial"/>
          <w:szCs w:val="24"/>
        </w:rPr>
        <w:t>to</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learn</w:t>
      </w:r>
      <w:proofErr w:type="spellEnd"/>
      <w:r w:rsidRPr="00ED6DC8">
        <w:rPr>
          <w:rStyle w:val="Gvdemetni2talik"/>
          <w:rFonts w:ascii="Arial" w:hAnsi="Arial" w:cs="Arial"/>
          <w:szCs w:val="24"/>
        </w:rPr>
        <w:t>.</w:t>
      </w:r>
      <w:r w:rsidRPr="00ED6DC8">
        <w:rPr>
          <w:rFonts w:ascii="Arial" w:hAnsi="Arial" w:cs="Arial"/>
          <w:sz w:val="24"/>
          <w:szCs w:val="24"/>
        </w:rPr>
        <w:t xml:space="preserve"> New York.</w:t>
      </w:r>
    </w:p>
    <w:p w14:paraId="43080994"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Ohlmeier</w:t>
      </w:r>
      <w:proofErr w:type="spellEnd"/>
      <w:r w:rsidRPr="00ED6DC8">
        <w:rPr>
          <w:rStyle w:val="Gvdemetni5talikdeil"/>
          <w:rFonts w:ascii="Arial" w:hAnsi="Arial" w:cs="Arial"/>
          <w:sz w:val="24"/>
          <w:szCs w:val="24"/>
        </w:rPr>
        <w:t>, B</w:t>
      </w:r>
      <w:proofErr w:type="gramStart"/>
      <w:r w:rsidRPr="00ED6DC8">
        <w:rPr>
          <w:rStyle w:val="Gvdemetni5talikdeil"/>
          <w:rFonts w:ascii="Arial" w:hAnsi="Arial" w:cs="Arial"/>
          <w:sz w:val="24"/>
          <w:szCs w:val="24"/>
        </w:rPr>
        <w:t>.,</w:t>
      </w:r>
      <w:proofErr w:type="gramEnd"/>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Brunold</w:t>
      </w:r>
      <w:proofErr w:type="spellEnd"/>
      <w:r w:rsidRPr="00ED6DC8">
        <w:rPr>
          <w:rStyle w:val="Gvdemetni5talikdeil"/>
          <w:rFonts w:ascii="Arial" w:hAnsi="Arial" w:cs="Arial"/>
          <w:sz w:val="24"/>
          <w:szCs w:val="24"/>
        </w:rPr>
        <w:t xml:space="preserve">, A. (2015). </w:t>
      </w:r>
      <w:proofErr w:type="spellStart"/>
      <w:r w:rsidRPr="00ED6DC8">
        <w:rPr>
          <w:rFonts w:ascii="Arial" w:hAnsi="Arial" w:cs="Arial"/>
          <w:sz w:val="24"/>
          <w:szCs w:val="24"/>
        </w:rPr>
        <w:t>Politische</w:t>
      </w:r>
      <w:proofErr w:type="spellEnd"/>
      <w:r w:rsidRPr="00ED6DC8">
        <w:rPr>
          <w:rFonts w:ascii="Arial" w:hAnsi="Arial" w:cs="Arial"/>
          <w:sz w:val="24"/>
          <w:szCs w:val="24"/>
        </w:rPr>
        <w:t xml:space="preserve"> </w:t>
      </w:r>
      <w:proofErr w:type="spellStart"/>
      <w:r w:rsidRPr="00ED6DC8">
        <w:rPr>
          <w:rFonts w:ascii="Arial" w:hAnsi="Arial" w:cs="Arial"/>
          <w:sz w:val="24"/>
          <w:szCs w:val="24"/>
        </w:rPr>
        <w:t>Bildung</w:t>
      </w:r>
      <w:proofErr w:type="spell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nachhaltige</w:t>
      </w:r>
      <w:proofErr w:type="spellEnd"/>
      <w:r w:rsidRPr="00ED6DC8">
        <w:rPr>
          <w:rFonts w:ascii="Arial" w:hAnsi="Arial" w:cs="Arial"/>
          <w:sz w:val="24"/>
          <w:szCs w:val="24"/>
        </w:rPr>
        <w:t xml:space="preserve"> </w:t>
      </w:r>
      <w:proofErr w:type="spellStart"/>
      <w:r w:rsidRPr="00ED6DC8">
        <w:rPr>
          <w:rFonts w:ascii="Arial" w:hAnsi="Arial" w:cs="Arial"/>
          <w:sz w:val="24"/>
          <w:szCs w:val="24"/>
        </w:rPr>
        <w:t>Entwicklung</w:t>
      </w:r>
      <w:proofErr w:type="spellEnd"/>
      <w:r w:rsidRPr="00ED6DC8">
        <w:rPr>
          <w:rFonts w:ascii="Arial" w:hAnsi="Arial" w:cs="Arial"/>
          <w:sz w:val="24"/>
          <w:szCs w:val="24"/>
        </w:rPr>
        <w:t xml:space="preserve">. </w:t>
      </w:r>
      <w:proofErr w:type="spellStart"/>
      <w:r w:rsidRPr="00ED6DC8">
        <w:rPr>
          <w:rFonts w:ascii="Arial" w:hAnsi="Arial" w:cs="Arial"/>
          <w:sz w:val="24"/>
          <w:szCs w:val="24"/>
        </w:rPr>
        <w:t>Eine</w:t>
      </w:r>
      <w:proofErr w:type="spellEnd"/>
      <w:r w:rsidRPr="00ED6DC8">
        <w:rPr>
          <w:rFonts w:ascii="Arial" w:hAnsi="Arial" w:cs="Arial"/>
          <w:sz w:val="24"/>
          <w:szCs w:val="24"/>
        </w:rPr>
        <w:t xml:space="preserve"> </w:t>
      </w:r>
      <w:proofErr w:type="spellStart"/>
      <w:r w:rsidRPr="00ED6DC8">
        <w:rPr>
          <w:rFonts w:ascii="Arial" w:hAnsi="Arial" w:cs="Arial"/>
          <w:sz w:val="24"/>
          <w:szCs w:val="24"/>
        </w:rPr>
        <w:t>Evaluationsstudie</w:t>
      </w:r>
      <w:proofErr w:type="spellEnd"/>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Wiesbaden</w:t>
      </w:r>
      <w:proofErr w:type="spellEnd"/>
      <w:r w:rsidRPr="00ED6DC8">
        <w:rPr>
          <w:rStyle w:val="Gvdemetni5talikdeil"/>
          <w:rFonts w:ascii="Arial" w:hAnsi="Arial" w:cs="Arial"/>
          <w:sz w:val="24"/>
          <w:szCs w:val="24"/>
        </w:rPr>
        <w:t>.</w:t>
      </w:r>
    </w:p>
    <w:p w14:paraId="26643A40"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Ostrom</w:t>
      </w:r>
      <w:proofErr w:type="spellEnd"/>
      <w:r w:rsidRPr="00ED6DC8">
        <w:rPr>
          <w:rStyle w:val="Gvdemetni5talikdeil"/>
          <w:rFonts w:ascii="Arial" w:hAnsi="Arial" w:cs="Arial"/>
          <w:sz w:val="24"/>
          <w:szCs w:val="24"/>
        </w:rPr>
        <w:t xml:space="preserve">, E. (1999). </w:t>
      </w:r>
      <w:proofErr w:type="spellStart"/>
      <w:r w:rsidRPr="00ED6DC8">
        <w:rPr>
          <w:rFonts w:ascii="Arial" w:hAnsi="Arial" w:cs="Arial"/>
          <w:sz w:val="24"/>
          <w:szCs w:val="24"/>
        </w:rPr>
        <w:t>Governing</w:t>
      </w:r>
      <w:proofErr w:type="spellEnd"/>
      <w:r w:rsidRPr="00ED6DC8">
        <w:rPr>
          <w:rFonts w:ascii="Arial" w:hAnsi="Arial" w:cs="Arial"/>
          <w:sz w:val="24"/>
          <w:szCs w:val="24"/>
        </w:rPr>
        <w:t xml:space="preserve"> the </w:t>
      </w:r>
      <w:proofErr w:type="spellStart"/>
      <w:r w:rsidRPr="00ED6DC8">
        <w:rPr>
          <w:rFonts w:ascii="Arial" w:hAnsi="Arial" w:cs="Arial"/>
          <w:sz w:val="24"/>
          <w:szCs w:val="24"/>
        </w:rPr>
        <w:t>commons</w:t>
      </w:r>
      <w:proofErr w:type="spellEnd"/>
      <w:r w:rsidRPr="00ED6DC8">
        <w:rPr>
          <w:rFonts w:ascii="Arial" w:hAnsi="Arial" w:cs="Arial"/>
          <w:sz w:val="24"/>
          <w:szCs w:val="24"/>
        </w:rPr>
        <w:t xml:space="preserve">. The </w:t>
      </w:r>
      <w:proofErr w:type="spellStart"/>
      <w:r w:rsidRPr="00ED6DC8">
        <w:rPr>
          <w:rFonts w:ascii="Arial" w:hAnsi="Arial" w:cs="Arial"/>
          <w:sz w:val="24"/>
          <w:szCs w:val="24"/>
        </w:rPr>
        <w:t>evolution</w:t>
      </w:r>
      <w:proofErr w:type="spellEnd"/>
      <w:r w:rsidRPr="00ED6DC8">
        <w:rPr>
          <w:rFonts w:ascii="Arial" w:hAnsi="Arial" w:cs="Arial"/>
          <w:sz w:val="24"/>
          <w:szCs w:val="24"/>
        </w:rPr>
        <w:t xml:space="preserve"> of </w:t>
      </w:r>
      <w:proofErr w:type="spellStart"/>
      <w:r w:rsidRPr="00ED6DC8">
        <w:rPr>
          <w:rFonts w:ascii="Arial" w:hAnsi="Arial" w:cs="Arial"/>
          <w:sz w:val="24"/>
          <w:szCs w:val="24"/>
        </w:rPr>
        <w:t>instituions</w:t>
      </w:r>
      <w:proofErr w:type="spellEnd"/>
      <w:r w:rsidRPr="00ED6DC8">
        <w:rPr>
          <w:rFonts w:ascii="Arial" w:hAnsi="Arial" w:cs="Arial"/>
          <w:sz w:val="24"/>
          <w:szCs w:val="24"/>
        </w:rPr>
        <w:t xml:space="preserve"> </w:t>
      </w:r>
      <w:proofErr w:type="spellStart"/>
      <w:r w:rsidRPr="00ED6DC8">
        <w:rPr>
          <w:rFonts w:ascii="Arial" w:hAnsi="Arial" w:cs="Arial"/>
          <w:sz w:val="24"/>
          <w:szCs w:val="24"/>
        </w:rPr>
        <w:t>for</w:t>
      </w:r>
      <w:proofErr w:type="spellEnd"/>
      <w:r w:rsidRPr="00ED6DC8">
        <w:rPr>
          <w:rFonts w:ascii="Arial" w:hAnsi="Arial" w:cs="Arial"/>
          <w:sz w:val="24"/>
          <w:szCs w:val="24"/>
        </w:rPr>
        <w:t xml:space="preserve"> </w:t>
      </w:r>
      <w:proofErr w:type="spellStart"/>
      <w:r w:rsidRPr="00ED6DC8">
        <w:rPr>
          <w:rFonts w:ascii="Arial" w:hAnsi="Arial" w:cs="Arial"/>
          <w:sz w:val="24"/>
          <w:szCs w:val="24"/>
        </w:rPr>
        <w:t>co</w:t>
      </w:r>
      <w:r w:rsidRPr="00ED6DC8">
        <w:rPr>
          <w:rFonts w:ascii="Arial" w:hAnsi="Arial" w:cs="Arial"/>
          <w:sz w:val="24"/>
          <w:szCs w:val="24"/>
        </w:rPr>
        <w:t>l</w:t>
      </w:r>
      <w:r w:rsidRPr="00ED6DC8">
        <w:rPr>
          <w:rFonts w:ascii="Arial" w:hAnsi="Arial" w:cs="Arial"/>
          <w:sz w:val="24"/>
          <w:szCs w:val="24"/>
        </w:rPr>
        <w:t>lective</w:t>
      </w:r>
      <w:proofErr w:type="spellEnd"/>
      <w:r w:rsidRPr="00ED6DC8">
        <w:rPr>
          <w:rFonts w:ascii="Arial" w:hAnsi="Arial" w:cs="Arial"/>
          <w:sz w:val="24"/>
          <w:szCs w:val="24"/>
        </w:rPr>
        <w:t xml:space="preserve"> </w:t>
      </w:r>
      <w:proofErr w:type="spellStart"/>
      <w:r w:rsidRPr="00ED6DC8">
        <w:rPr>
          <w:rFonts w:ascii="Arial" w:hAnsi="Arial" w:cs="Arial"/>
          <w:sz w:val="24"/>
          <w:szCs w:val="24"/>
        </w:rPr>
        <w:t>action</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Cambrigde</w:t>
      </w:r>
      <w:proofErr w:type="spellEnd"/>
      <w:r w:rsidRPr="00ED6DC8">
        <w:rPr>
          <w:rStyle w:val="Gvdemetni5talikdeil"/>
          <w:rFonts w:ascii="Arial" w:hAnsi="Arial" w:cs="Arial"/>
          <w:sz w:val="24"/>
          <w:szCs w:val="24"/>
        </w:rPr>
        <w:t xml:space="preserve"> University </w:t>
      </w:r>
      <w:proofErr w:type="spellStart"/>
      <w:r w:rsidRPr="00ED6DC8">
        <w:rPr>
          <w:rStyle w:val="Gvdemetni5talikdeil"/>
          <w:rFonts w:ascii="Arial" w:hAnsi="Arial" w:cs="Arial"/>
          <w:sz w:val="24"/>
          <w:szCs w:val="24"/>
        </w:rPr>
        <w:t>Press</w:t>
      </w:r>
      <w:proofErr w:type="spellEnd"/>
      <w:r w:rsidRPr="00ED6DC8">
        <w:rPr>
          <w:rStyle w:val="Gvdemetni5talikdeil"/>
          <w:rFonts w:ascii="Arial" w:hAnsi="Arial" w:cs="Arial"/>
          <w:sz w:val="24"/>
          <w:szCs w:val="24"/>
        </w:rPr>
        <w:t>.</w:t>
      </w:r>
    </w:p>
    <w:p w14:paraId="6E1B67AA"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Ostrom</w:t>
      </w:r>
      <w:proofErr w:type="spellEnd"/>
      <w:r w:rsidRPr="00ED6DC8">
        <w:rPr>
          <w:rFonts w:ascii="Arial" w:hAnsi="Arial" w:cs="Arial"/>
          <w:sz w:val="24"/>
          <w:szCs w:val="24"/>
        </w:rPr>
        <w:t xml:space="preserve">, E. (2009). </w:t>
      </w:r>
      <w:proofErr w:type="spellStart"/>
      <w:r w:rsidRPr="00ED6DC8">
        <w:rPr>
          <w:rStyle w:val="Gvdemetni2talik"/>
          <w:rFonts w:ascii="Arial" w:hAnsi="Arial" w:cs="Arial"/>
          <w:szCs w:val="24"/>
        </w:rPr>
        <w:t>BeyondMarkets</w:t>
      </w:r>
      <w:proofErr w:type="spellEnd"/>
      <w:r w:rsidRPr="00ED6DC8">
        <w:rPr>
          <w:rStyle w:val="Gvdemetni2talik"/>
          <w:rFonts w:ascii="Arial" w:hAnsi="Arial" w:cs="Arial"/>
          <w:szCs w:val="24"/>
        </w:rPr>
        <w:t xml:space="preserve"> and </w:t>
      </w:r>
      <w:proofErr w:type="spellStart"/>
      <w:r w:rsidRPr="00ED6DC8">
        <w:rPr>
          <w:rStyle w:val="Gvdemetni2talik"/>
          <w:rFonts w:ascii="Arial" w:hAnsi="Arial" w:cs="Arial"/>
          <w:szCs w:val="24"/>
        </w:rPr>
        <w:t>States</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Polycentric</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Governance</w:t>
      </w:r>
      <w:proofErr w:type="spellEnd"/>
      <w:r w:rsidRPr="00ED6DC8">
        <w:rPr>
          <w:rStyle w:val="Gvdemetni2talik"/>
          <w:rFonts w:ascii="Arial" w:hAnsi="Arial" w:cs="Arial"/>
          <w:szCs w:val="24"/>
        </w:rPr>
        <w:t xml:space="preserve"> of </w:t>
      </w:r>
      <w:proofErr w:type="spellStart"/>
      <w:r w:rsidRPr="00ED6DC8">
        <w:rPr>
          <w:rStyle w:val="Gvdemetni2talik"/>
          <w:rFonts w:ascii="Arial" w:hAnsi="Arial" w:cs="Arial"/>
          <w:szCs w:val="24"/>
        </w:rPr>
        <w:t>Complex</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Ec</w:t>
      </w:r>
      <w:r w:rsidRPr="00ED6DC8">
        <w:rPr>
          <w:rStyle w:val="Gvdemetni2talik"/>
          <w:rFonts w:ascii="Arial" w:hAnsi="Arial" w:cs="Arial"/>
          <w:szCs w:val="24"/>
        </w:rPr>
        <w:t>o</w:t>
      </w:r>
      <w:r w:rsidRPr="00ED6DC8">
        <w:rPr>
          <w:rStyle w:val="Gvdemetni2talik"/>
          <w:rFonts w:ascii="Arial" w:hAnsi="Arial" w:cs="Arial"/>
          <w:szCs w:val="24"/>
        </w:rPr>
        <w:t>nomic</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Systems</w:t>
      </w:r>
      <w:proofErr w:type="spellEnd"/>
      <w:r w:rsidRPr="00ED6DC8">
        <w:rPr>
          <w:rStyle w:val="Gvdemetni2talik"/>
          <w:rFonts w:ascii="Arial" w:hAnsi="Arial" w:cs="Arial"/>
          <w:szCs w:val="24"/>
        </w:rPr>
        <w:t xml:space="preserve">. </w:t>
      </w:r>
      <w:proofErr w:type="gramStart"/>
      <w:r w:rsidRPr="00ED6DC8">
        <w:rPr>
          <w:rFonts w:ascii="Arial" w:hAnsi="Arial" w:cs="Arial"/>
          <w:sz w:val="24"/>
          <w:szCs w:val="24"/>
          <w:lang w:val="en-US" w:eastAsia="en-US" w:bidi="en-US"/>
        </w:rPr>
        <w:t>(</w:t>
      </w:r>
      <w:hyperlink r:id="rId20" w:history="1">
        <w:r w:rsidRPr="00ED6DC8">
          <w:rPr>
            <w:rStyle w:val="Kpr"/>
            <w:rFonts w:ascii="Arial" w:hAnsi="Arial" w:cs="Arial"/>
            <w:sz w:val="24"/>
            <w:szCs w:val="24"/>
            <w:lang w:bidi="en-US"/>
          </w:rPr>
          <w:t>http://www.nobelprize.org/nobel_prizes/economic-sciences/laureates/2009/ostrom_lecture.pdf</w:t>
        </w:r>
      </w:hyperlink>
      <w:r w:rsidRPr="00ED6DC8">
        <w:rPr>
          <w:rFonts w:ascii="Arial" w:hAnsi="Arial" w:cs="Arial"/>
          <w:sz w:val="24"/>
          <w:szCs w:val="24"/>
          <w:lang w:val="en-US" w:eastAsia="en-US" w:bidi="en-US"/>
        </w:rPr>
        <w:t xml:space="preserve"> </w:t>
      </w:r>
      <w:r w:rsidRPr="00ED6DC8">
        <w:rPr>
          <w:rFonts w:ascii="Arial" w:hAnsi="Arial" w:cs="Arial"/>
          <w:sz w:val="24"/>
          <w:szCs w:val="24"/>
        </w:rPr>
        <w:t>[22.06.2016]).</w:t>
      </w:r>
      <w:proofErr w:type="gramEnd"/>
    </w:p>
    <w:p w14:paraId="2C64CA5D"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Peterhen</w:t>
      </w:r>
      <w:proofErr w:type="spellEnd"/>
      <w:r w:rsidRPr="00ED6DC8">
        <w:rPr>
          <w:rFonts w:ascii="Arial" w:hAnsi="Arial" w:cs="Arial"/>
          <w:sz w:val="24"/>
          <w:szCs w:val="24"/>
        </w:rPr>
        <w:t xml:space="preserve">, W. H. (2009). </w:t>
      </w:r>
      <w:proofErr w:type="spellStart"/>
      <w:r w:rsidRPr="00ED6DC8">
        <w:rPr>
          <w:rStyle w:val="Gvdemetni2talik"/>
          <w:rFonts w:ascii="Arial" w:hAnsi="Arial" w:cs="Arial"/>
          <w:szCs w:val="24"/>
        </w:rPr>
        <w:t>Szenario-Technik</w:t>
      </w:r>
      <w:proofErr w:type="spellEnd"/>
      <w:r w:rsidRPr="00ED6DC8">
        <w:rPr>
          <w:rStyle w:val="Gvdemetni2talik"/>
          <w:rFonts w:ascii="Arial" w:hAnsi="Arial" w:cs="Arial"/>
          <w:szCs w:val="24"/>
        </w:rPr>
        <w:t>,</w:t>
      </w:r>
      <w:r w:rsidRPr="00ED6DC8">
        <w:rPr>
          <w:rFonts w:ascii="Arial" w:hAnsi="Arial" w:cs="Arial"/>
          <w:sz w:val="24"/>
          <w:szCs w:val="24"/>
        </w:rPr>
        <w:t xml:space="preserve"> in: </w:t>
      </w:r>
      <w:proofErr w:type="spellStart"/>
      <w:r w:rsidRPr="00ED6DC8">
        <w:rPr>
          <w:rFonts w:ascii="Arial" w:hAnsi="Arial" w:cs="Arial"/>
          <w:sz w:val="24"/>
          <w:szCs w:val="24"/>
        </w:rPr>
        <w:t>Peterhen</w:t>
      </w:r>
      <w:proofErr w:type="spellEnd"/>
      <w:r w:rsidRPr="00ED6DC8">
        <w:rPr>
          <w:rFonts w:ascii="Arial" w:hAnsi="Arial" w:cs="Arial"/>
          <w:sz w:val="24"/>
          <w:szCs w:val="24"/>
        </w:rPr>
        <w:t>, W. H</w:t>
      </w:r>
      <w:proofErr w:type="gramStart"/>
      <w:r w:rsidRPr="00ED6DC8">
        <w:rPr>
          <w:rFonts w:ascii="Arial" w:hAnsi="Arial" w:cs="Arial"/>
          <w:sz w:val="24"/>
          <w:szCs w:val="24"/>
        </w:rPr>
        <w:t>.:</w:t>
      </w:r>
      <w:proofErr w:type="gramEnd"/>
      <w:r w:rsidRPr="00ED6DC8">
        <w:rPr>
          <w:rFonts w:ascii="Arial" w:hAnsi="Arial" w:cs="Arial"/>
          <w:sz w:val="24"/>
          <w:szCs w:val="24"/>
        </w:rPr>
        <w:t xml:space="preserve"> </w:t>
      </w:r>
      <w:proofErr w:type="spellStart"/>
      <w:r w:rsidRPr="00ED6DC8">
        <w:rPr>
          <w:rStyle w:val="Gvdemetni2talik"/>
          <w:rFonts w:ascii="Arial" w:hAnsi="Arial" w:cs="Arial"/>
          <w:szCs w:val="24"/>
        </w:rPr>
        <w:t>Kleines</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Methoden-Lexikon</w:t>
      </w:r>
      <w:proofErr w:type="spellEnd"/>
      <w:r w:rsidRPr="00ED6DC8">
        <w:rPr>
          <w:rStyle w:val="Gvdemetni2talik"/>
          <w:rFonts w:ascii="Arial" w:hAnsi="Arial" w:cs="Arial"/>
          <w:szCs w:val="24"/>
        </w:rPr>
        <w:t>.</w:t>
      </w:r>
      <w:r w:rsidRPr="00ED6DC8">
        <w:rPr>
          <w:rFonts w:ascii="Arial" w:hAnsi="Arial" w:cs="Arial"/>
          <w:sz w:val="24"/>
          <w:szCs w:val="24"/>
        </w:rPr>
        <w:t xml:space="preserve"> </w:t>
      </w:r>
      <w:proofErr w:type="spellStart"/>
      <w:r w:rsidRPr="00ED6DC8">
        <w:rPr>
          <w:rFonts w:ascii="Arial" w:hAnsi="Arial" w:cs="Arial"/>
          <w:sz w:val="24"/>
          <w:szCs w:val="24"/>
        </w:rPr>
        <w:t>Oldenbourg</w:t>
      </w:r>
      <w:proofErr w:type="spellEnd"/>
      <w:r w:rsidRPr="00ED6DC8">
        <w:rPr>
          <w:rFonts w:ascii="Arial" w:hAnsi="Arial" w:cs="Arial"/>
          <w:sz w:val="24"/>
          <w:szCs w:val="24"/>
        </w:rPr>
        <w:t xml:space="preserve">, </w:t>
      </w:r>
      <w:proofErr w:type="spellStart"/>
      <w:r w:rsidRPr="00ED6DC8">
        <w:rPr>
          <w:rFonts w:ascii="Arial" w:hAnsi="Arial" w:cs="Arial"/>
          <w:sz w:val="24"/>
          <w:szCs w:val="24"/>
        </w:rPr>
        <w:t>pp</w:t>
      </w:r>
      <w:proofErr w:type="spellEnd"/>
      <w:r w:rsidRPr="00ED6DC8">
        <w:rPr>
          <w:rFonts w:ascii="Arial" w:hAnsi="Arial" w:cs="Arial"/>
          <w:sz w:val="24"/>
          <w:szCs w:val="24"/>
        </w:rPr>
        <w:t>. 280-282.</w:t>
      </w:r>
    </w:p>
    <w:p w14:paraId="31B410F3" w14:textId="77777777" w:rsidR="00683964" w:rsidRPr="00ED6DC8" w:rsidRDefault="00683964" w:rsidP="00683964">
      <w:pPr>
        <w:pStyle w:val="Gvdemetni50"/>
        <w:shd w:val="clear" w:color="auto" w:fill="auto"/>
        <w:tabs>
          <w:tab w:val="left" w:pos="5309"/>
        </w:tabs>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Fischer</w:t>
      </w:r>
      <w:proofErr w:type="spellEnd"/>
      <w:r w:rsidRPr="00ED6DC8">
        <w:rPr>
          <w:rStyle w:val="Gvdemetni5talikdeil"/>
          <w:rFonts w:ascii="Arial" w:hAnsi="Arial" w:cs="Arial"/>
          <w:sz w:val="24"/>
          <w:szCs w:val="24"/>
        </w:rPr>
        <w:t xml:space="preserve">, S./ Geden, O. (2014). </w:t>
      </w:r>
      <w:proofErr w:type="spellStart"/>
      <w:r w:rsidRPr="00ED6DC8">
        <w:rPr>
          <w:rFonts w:ascii="Arial" w:hAnsi="Arial" w:cs="Arial"/>
          <w:sz w:val="24"/>
          <w:szCs w:val="24"/>
        </w:rPr>
        <w:t>Die</w:t>
      </w:r>
      <w:proofErr w:type="spellEnd"/>
      <w:r w:rsidRPr="00ED6DC8">
        <w:rPr>
          <w:rFonts w:ascii="Arial" w:hAnsi="Arial" w:cs="Arial"/>
          <w:sz w:val="24"/>
          <w:szCs w:val="24"/>
        </w:rPr>
        <w:t xml:space="preserve"> </w:t>
      </w:r>
      <w:proofErr w:type="spellStart"/>
      <w:r w:rsidRPr="00ED6DC8">
        <w:rPr>
          <w:rFonts w:ascii="Arial" w:hAnsi="Arial" w:cs="Arial"/>
          <w:sz w:val="24"/>
          <w:szCs w:val="24"/>
        </w:rPr>
        <w:t>Verhandlungen</w:t>
      </w:r>
      <w:proofErr w:type="spellEnd"/>
      <w:r w:rsidRPr="00ED6DC8">
        <w:rPr>
          <w:rFonts w:ascii="Arial" w:hAnsi="Arial" w:cs="Arial"/>
          <w:sz w:val="24"/>
          <w:szCs w:val="24"/>
        </w:rPr>
        <w:t xml:space="preserve"> </w:t>
      </w:r>
      <w:proofErr w:type="spellStart"/>
      <w:r w:rsidRPr="00ED6DC8">
        <w:rPr>
          <w:rFonts w:ascii="Arial" w:hAnsi="Arial" w:cs="Arial"/>
          <w:sz w:val="24"/>
          <w:szCs w:val="24"/>
        </w:rPr>
        <w:t>über</w:t>
      </w:r>
      <w:proofErr w:type="spellEnd"/>
      <w:r w:rsidRPr="00ED6DC8">
        <w:rPr>
          <w:rFonts w:ascii="Arial" w:hAnsi="Arial" w:cs="Arial"/>
          <w:sz w:val="24"/>
          <w:szCs w:val="24"/>
        </w:rPr>
        <w:t xml:space="preserve"> </w:t>
      </w:r>
      <w:proofErr w:type="spellStart"/>
      <w:r w:rsidRPr="00ED6DC8">
        <w:rPr>
          <w:rFonts w:ascii="Arial" w:hAnsi="Arial" w:cs="Arial"/>
          <w:sz w:val="24"/>
          <w:szCs w:val="24"/>
        </w:rPr>
        <w:t>die</w:t>
      </w:r>
      <w:proofErr w:type="spellEnd"/>
      <w:r w:rsidRPr="00ED6DC8">
        <w:rPr>
          <w:rFonts w:ascii="Arial" w:hAnsi="Arial" w:cs="Arial"/>
          <w:sz w:val="24"/>
          <w:szCs w:val="24"/>
        </w:rPr>
        <w:t xml:space="preserve"> EU-</w:t>
      </w:r>
      <w:proofErr w:type="spellStart"/>
      <w:r w:rsidRPr="00ED6DC8">
        <w:rPr>
          <w:rFonts w:ascii="Arial" w:hAnsi="Arial" w:cs="Arial"/>
          <w:sz w:val="24"/>
          <w:szCs w:val="24"/>
        </w:rPr>
        <w:t>Energie</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Klimapolitik</w:t>
      </w:r>
      <w:proofErr w:type="spellEnd"/>
      <w:r w:rsidRPr="00ED6DC8">
        <w:rPr>
          <w:rFonts w:ascii="Arial" w:hAnsi="Arial" w:cs="Arial"/>
          <w:sz w:val="24"/>
          <w:szCs w:val="24"/>
        </w:rPr>
        <w:t xml:space="preserve"> </w:t>
      </w:r>
      <w:proofErr w:type="spellStart"/>
      <w:r w:rsidRPr="00ED6DC8">
        <w:rPr>
          <w:rFonts w:ascii="Arial" w:hAnsi="Arial" w:cs="Arial"/>
          <w:sz w:val="24"/>
          <w:szCs w:val="24"/>
        </w:rPr>
        <w:t>nach</w:t>
      </w:r>
      <w:proofErr w:type="spellEnd"/>
      <w:r w:rsidRPr="00ED6DC8">
        <w:rPr>
          <w:rFonts w:ascii="Arial" w:hAnsi="Arial" w:cs="Arial"/>
          <w:sz w:val="24"/>
          <w:szCs w:val="24"/>
        </w:rPr>
        <w:t xml:space="preserve"> 2020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ihr</w:t>
      </w:r>
      <w:proofErr w:type="spellEnd"/>
      <w:r w:rsidRPr="00ED6DC8">
        <w:rPr>
          <w:rFonts w:ascii="Arial" w:hAnsi="Arial" w:cs="Arial"/>
          <w:sz w:val="24"/>
          <w:szCs w:val="24"/>
        </w:rPr>
        <w:t xml:space="preserve"> </w:t>
      </w:r>
      <w:proofErr w:type="spellStart"/>
      <w:r w:rsidRPr="00ED6DC8">
        <w:rPr>
          <w:rFonts w:ascii="Arial" w:hAnsi="Arial" w:cs="Arial"/>
          <w:sz w:val="24"/>
          <w:szCs w:val="24"/>
        </w:rPr>
        <w:t>Einfluss</w:t>
      </w:r>
      <w:proofErr w:type="spellEnd"/>
      <w:r w:rsidRPr="00ED6DC8">
        <w:rPr>
          <w:rFonts w:ascii="Arial" w:hAnsi="Arial" w:cs="Arial"/>
          <w:sz w:val="24"/>
          <w:szCs w:val="24"/>
        </w:rPr>
        <w:t xml:space="preserve"> </w:t>
      </w:r>
      <w:proofErr w:type="spellStart"/>
      <w:r w:rsidRPr="00ED6DC8">
        <w:rPr>
          <w:rFonts w:ascii="Arial" w:hAnsi="Arial" w:cs="Arial"/>
          <w:sz w:val="24"/>
          <w:szCs w:val="24"/>
        </w:rPr>
        <w:t>auf</w:t>
      </w:r>
      <w:proofErr w:type="spellEnd"/>
      <w:r w:rsidRPr="00ED6DC8">
        <w:rPr>
          <w:rFonts w:ascii="Arial" w:hAnsi="Arial" w:cs="Arial"/>
          <w:sz w:val="24"/>
          <w:szCs w:val="24"/>
        </w:rPr>
        <w:t xml:space="preserve"> </w:t>
      </w:r>
      <w:proofErr w:type="spellStart"/>
      <w:r w:rsidRPr="00ED6DC8">
        <w:rPr>
          <w:rFonts w:ascii="Arial" w:hAnsi="Arial" w:cs="Arial"/>
          <w:sz w:val="24"/>
          <w:szCs w:val="24"/>
        </w:rPr>
        <w:t>die</w:t>
      </w:r>
      <w:proofErr w:type="spellEnd"/>
      <w:r w:rsidRPr="00ED6DC8">
        <w:rPr>
          <w:rFonts w:ascii="Arial" w:hAnsi="Arial" w:cs="Arial"/>
          <w:sz w:val="24"/>
          <w:szCs w:val="24"/>
        </w:rPr>
        <w:t xml:space="preserve"> </w:t>
      </w:r>
      <w:proofErr w:type="spellStart"/>
      <w:r w:rsidRPr="00ED6DC8">
        <w:rPr>
          <w:rFonts w:ascii="Arial" w:hAnsi="Arial" w:cs="Arial"/>
          <w:sz w:val="24"/>
          <w:szCs w:val="24"/>
        </w:rPr>
        <w:t>deutsche</w:t>
      </w:r>
      <w:proofErr w:type="spellEnd"/>
      <w:r w:rsidRPr="00ED6DC8">
        <w:rPr>
          <w:rFonts w:ascii="Arial" w:hAnsi="Arial" w:cs="Arial"/>
          <w:sz w:val="24"/>
          <w:szCs w:val="24"/>
        </w:rPr>
        <w:t xml:space="preserve"> </w:t>
      </w:r>
      <w:proofErr w:type="spellStart"/>
      <w:r w:rsidRPr="00ED6DC8">
        <w:rPr>
          <w:rFonts w:ascii="Arial" w:hAnsi="Arial" w:cs="Arial"/>
          <w:sz w:val="24"/>
          <w:szCs w:val="24"/>
        </w:rPr>
        <w:t>Energiewende</w:t>
      </w:r>
      <w:proofErr w:type="spellEnd"/>
      <w:r w:rsidRPr="00ED6DC8">
        <w:rPr>
          <w:rFonts w:ascii="Arial" w:hAnsi="Arial" w:cs="Arial"/>
          <w:sz w:val="24"/>
          <w:szCs w:val="24"/>
        </w:rPr>
        <w:t>,</w:t>
      </w:r>
      <w:r>
        <w:rPr>
          <w:rStyle w:val="Gvdemetni5talikdeil"/>
          <w:rFonts w:ascii="Arial" w:hAnsi="Arial" w:cs="Arial"/>
          <w:sz w:val="24"/>
          <w:szCs w:val="24"/>
        </w:rPr>
        <w:t xml:space="preserve"> </w:t>
      </w:r>
      <w:proofErr w:type="spellStart"/>
      <w:proofErr w:type="gramStart"/>
      <w:r>
        <w:rPr>
          <w:rStyle w:val="Gvdemetni5talikdeil"/>
          <w:rFonts w:ascii="Arial" w:hAnsi="Arial" w:cs="Arial"/>
          <w:sz w:val="24"/>
          <w:szCs w:val="24"/>
        </w:rPr>
        <w:t>in:</w:t>
      </w:r>
      <w:r w:rsidRPr="00ED6DC8">
        <w:rPr>
          <w:rFonts w:ascii="Arial" w:hAnsi="Arial" w:cs="Arial"/>
          <w:sz w:val="24"/>
          <w:szCs w:val="24"/>
        </w:rPr>
        <w:t>Bundeszentrale</w:t>
      </w:r>
      <w:proofErr w:type="spellEnd"/>
      <w:proofErr w:type="gram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politische</w:t>
      </w:r>
      <w:proofErr w:type="spellEnd"/>
      <w:r w:rsidRPr="00ED6DC8">
        <w:rPr>
          <w:rFonts w:ascii="Arial" w:hAnsi="Arial" w:cs="Arial"/>
          <w:sz w:val="24"/>
          <w:szCs w:val="24"/>
        </w:rPr>
        <w:t xml:space="preserve"> </w:t>
      </w:r>
      <w:proofErr w:type="spellStart"/>
      <w:r w:rsidRPr="00ED6DC8">
        <w:rPr>
          <w:rFonts w:ascii="Arial" w:hAnsi="Arial" w:cs="Arial"/>
          <w:sz w:val="24"/>
          <w:szCs w:val="24"/>
        </w:rPr>
        <w:t>Bildung</w:t>
      </w:r>
      <w:proofErr w:type="spellEnd"/>
      <w:r w:rsidRPr="00ED6DC8">
        <w:rPr>
          <w:rFonts w:ascii="Arial" w:hAnsi="Arial" w:cs="Arial"/>
          <w:sz w:val="24"/>
          <w:szCs w:val="24"/>
        </w:rPr>
        <w:t>.</w:t>
      </w:r>
    </w:p>
    <w:p w14:paraId="63FB18D6" w14:textId="77777777" w:rsidR="00683964" w:rsidRPr="00ED6DC8" w:rsidRDefault="00683964" w:rsidP="00683964">
      <w:pPr>
        <w:pStyle w:val="Gvdemetni21"/>
        <w:shd w:val="clear" w:color="auto" w:fill="auto"/>
        <w:spacing w:before="0" w:line="360" w:lineRule="auto"/>
        <w:ind w:left="460" w:firstLine="0"/>
        <w:rPr>
          <w:rFonts w:ascii="Arial" w:hAnsi="Arial" w:cs="Arial"/>
          <w:sz w:val="24"/>
          <w:szCs w:val="24"/>
        </w:rPr>
      </w:pPr>
      <w:proofErr w:type="gramStart"/>
      <w:r w:rsidRPr="00ED6DC8">
        <w:rPr>
          <w:rFonts w:ascii="Arial" w:hAnsi="Arial" w:cs="Arial"/>
          <w:sz w:val="24"/>
          <w:szCs w:val="24"/>
          <w:lang w:val="en-US" w:eastAsia="en-US" w:bidi="en-US"/>
        </w:rPr>
        <w:t>(</w:t>
      </w:r>
      <w:hyperlink r:id="rId21" w:history="1">
        <w:r w:rsidRPr="00ED6DC8">
          <w:rPr>
            <w:rStyle w:val="Kpr"/>
            <w:rFonts w:ascii="Arial" w:hAnsi="Arial" w:cs="Arial"/>
            <w:sz w:val="24"/>
            <w:szCs w:val="24"/>
            <w:lang w:bidi="en-US"/>
          </w:rPr>
          <w:t>http://www.bpb.de/politik/wirtschaft/energiepolitik/181293/die-</w:t>
        </w:r>
        <w:r w:rsidRPr="00ED6DC8">
          <w:rPr>
            <w:rStyle w:val="Kpr"/>
            <w:rFonts w:ascii="Arial" w:hAnsi="Arial" w:cs="Arial"/>
            <w:sz w:val="24"/>
            <w:szCs w:val="24"/>
            <w:lang w:bidi="en-US"/>
          </w:rPr>
          <w:lastRenderedPageBreak/>
          <w:t>verhandlungen-ueber-die-eu-energie-und-k</w:t>
        </w:r>
      </w:hyperlink>
      <w:r w:rsidRPr="00ED6DC8">
        <w:rPr>
          <w:rFonts w:ascii="Arial" w:hAnsi="Arial" w:cs="Arial"/>
          <w:sz w:val="24"/>
          <w:szCs w:val="24"/>
          <w:lang w:val="en-US" w:eastAsia="en-US" w:bidi="en-US"/>
        </w:rPr>
        <w:t xml:space="preserve"> </w:t>
      </w:r>
      <w:r w:rsidRPr="00ED6DC8">
        <w:rPr>
          <w:rFonts w:ascii="Arial" w:hAnsi="Arial" w:cs="Arial"/>
          <w:sz w:val="24"/>
          <w:szCs w:val="24"/>
        </w:rPr>
        <w:t>limapolitik-nach-2020-und-ihr-einfluss-auf-die-deutsche-energiewende [28.05.2016]).</w:t>
      </w:r>
      <w:proofErr w:type="gramEnd"/>
    </w:p>
    <w:p w14:paraId="32F4AC6D"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Reinmann</w:t>
      </w:r>
      <w:proofErr w:type="spellEnd"/>
      <w:r w:rsidRPr="00ED6DC8">
        <w:rPr>
          <w:rFonts w:ascii="Arial" w:hAnsi="Arial" w:cs="Arial"/>
          <w:sz w:val="24"/>
          <w:szCs w:val="24"/>
        </w:rPr>
        <w:t>, G</w:t>
      </w:r>
      <w:proofErr w:type="gramStart"/>
      <w:r w:rsidRPr="00ED6DC8">
        <w:rPr>
          <w:rFonts w:ascii="Arial" w:hAnsi="Arial" w:cs="Arial"/>
          <w:sz w:val="24"/>
          <w:szCs w:val="24"/>
        </w:rPr>
        <w:t>.,</w:t>
      </w:r>
      <w:proofErr w:type="gramEnd"/>
      <w:r w:rsidRPr="00ED6DC8">
        <w:rPr>
          <w:rFonts w:ascii="Arial" w:hAnsi="Arial" w:cs="Arial"/>
          <w:sz w:val="24"/>
          <w:szCs w:val="24"/>
        </w:rPr>
        <w:t xml:space="preserve"> &amp; </w:t>
      </w:r>
      <w:proofErr w:type="spellStart"/>
      <w:r w:rsidRPr="00ED6DC8">
        <w:rPr>
          <w:rFonts w:ascii="Arial" w:hAnsi="Arial" w:cs="Arial"/>
          <w:sz w:val="24"/>
          <w:szCs w:val="24"/>
        </w:rPr>
        <w:t>Mandl</w:t>
      </w:r>
      <w:proofErr w:type="spellEnd"/>
      <w:r w:rsidRPr="00ED6DC8">
        <w:rPr>
          <w:rFonts w:ascii="Arial" w:hAnsi="Arial" w:cs="Arial"/>
          <w:sz w:val="24"/>
          <w:szCs w:val="24"/>
        </w:rPr>
        <w:t xml:space="preserve">, H. (2006). </w:t>
      </w:r>
      <w:proofErr w:type="spellStart"/>
      <w:r w:rsidRPr="00ED6DC8">
        <w:rPr>
          <w:rStyle w:val="Gvdemetni2talik"/>
          <w:rFonts w:ascii="Arial" w:hAnsi="Arial" w:cs="Arial"/>
          <w:szCs w:val="24"/>
        </w:rPr>
        <w:t>Unterrichten</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undLernumgebungen</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gestalten</w:t>
      </w:r>
      <w:proofErr w:type="spellEnd"/>
      <w:r w:rsidRPr="00ED6DC8">
        <w:rPr>
          <w:rStyle w:val="Gvdemetni2talik"/>
          <w:rFonts w:ascii="Arial" w:hAnsi="Arial" w:cs="Arial"/>
          <w:szCs w:val="24"/>
        </w:rPr>
        <w:t>,</w:t>
      </w:r>
      <w:r w:rsidRPr="00ED6DC8">
        <w:rPr>
          <w:rFonts w:ascii="Arial" w:hAnsi="Arial" w:cs="Arial"/>
          <w:sz w:val="24"/>
          <w:szCs w:val="24"/>
        </w:rPr>
        <w:t xml:space="preserve"> in: A. </w:t>
      </w:r>
      <w:proofErr w:type="spellStart"/>
      <w:r w:rsidRPr="00ED6DC8">
        <w:rPr>
          <w:rFonts w:ascii="Arial" w:hAnsi="Arial" w:cs="Arial"/>
          <w:sz w:val="24"/>
          <w:szCs w:val="24"/>
        </w:rPr>
        <w:t>Krapp</w:t>
      </w:r>
      <w:proofErr w:type="spellEnd"/>
      <w:r w:rsidRPr="00ED6DC8">
        <w:rPr>
          <w:rFonts w:ascii="Arial" w:hAnsi="Arial" w:cs="Arial"/>
          <w:sz w:val="24"/>
          <w:szCs w:val="24"/>
        </w:rPr>
        <w:t xml:space="preserve">, M. </w:t>
      </w:r>
      <w:proofErr w:type="spellStart"/>
      <w:r w:rsidRPr="00ED6DC8">
        <w:rPr>
          <w:rFonts w:ascii="Arial" w:hAnsi="Arial" w:cs="Arial"/>
          <w:sz w:val="24"/>
          <w:szCs w:val="24"/>
        </w:rPr>
        <w:t>Prenzel</w:t>
      </w:r>
      <w:proofErr w:type="spellEnd"/>
      <w:r w:rsidRPr="00ED6DC8">
        <w:rPr>
          <w:rFonts w:ascii="Arial" w:hAnsi="Arial" w:cs="Arial"/>
          <w:sz w:val="24"/>
          <w:szCs w:val="24"/>
        </w:rPr>
        <w:t xml:space="preserve"> &amp; B. </w:t>
      </w:r>
      <w:proofErr w:type="spellStart"/>
      <w:r w:rsidRPr="00ED6DC8">
        <w:rPr>
          <w:rFonts w:ascii="Arial" w:hAnsi="Arial" w:cs="Arial"/>
          <w:sz w:val="24"/>
          <w:szCs w:val="24"/>
        </w:rPr>
        <w:t>Weidenmann</w:t>
      </w:r>
      <w:proofErr w:type="spellEnd"/>
      <w:r w:rsidRPr="00ED6DC8">
        <w:rPr>
          <w:rFonts w:ascii="Arial" w:hAnsi="Arial" w:cs="Arial"/>
          <w:sz w:val="24"/>
          <w:szCs w:val="24"/>
        </w:rPr>
        <w:t xml:space="preserve"> (ed.). </w:t>
      </w:r>
      <w:proofErr w:type="spellStart"/>
      <w:r w:rsidRPr="00ED6DC8">
        <w:rPr>
          <w:rStyle w:val="Gvdemetni2talik"/>
          <w:rFonts w:ascii="Arial" w:hAnsi="Arial" w:cs="Arial"/>
          <w:szCs w:val="24"/>
        </w:rPr>
        <w:t>Padagogische</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Psychologie</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Ein</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Leh</w:t>
      </w:r>
      <w:r w:rsidRPr="00ED6DC8">
        <w:rPr>
          <w:rStyle w:val="Gvdemetni2talik"/>
          <w:rFonts w:ascii="Arial" w:hAnsi="Arial" w:cs="Arial"/>
          <w:szCs w:val="24"/>
        </w:rPr>
        <w:t>r</w:t>
      </w:r>
      <w:r w:rsidRPr="00ED6DC8">
        <w:rPr>
          <w:rStyle w:val="Gvdemetni2talik"/>
          <w:rFonts w:ascii="Arial" w:hAnsi="Arial" w:cs="Arial"/>
          <w:szCs w:val="24"/>
        </w:rPr>
        <w:t>buch</w:t>
      </w:r>
      <w:proofErr w:type="spellEnd"/>
      <w:r w:rsidRPr="00ED6DC8">
        <w:rPr>
          <w:rStyle w:val="Gvdemetni2talik"/>
          <w:rFonts w:ascii="Arial" w:hAnsi="Arial" w:cs="Arial"/>
          <w:szCs w:val="24"/>
        </w:rPr>
        <w:t>,</w:t>
      </w:r>
      <w:r w:rsidRPr="00ED6DC8">
        <w:rPr>
          <w:rFonts w:ascii="Arial" w:hAnsi="Arial" w:cs="Arial"/>
          <w:sz w:val="24"/>
          <w:szCs w:val="24"/>
        </w:rPr>
        <w:t xml:space="preserve"> </w:t>
      </w:r>
      <w:proofErr w:type="spellStart"/>
      <w:r w:rsidRPr="00ED6DC8">
        <w:rPr>
          <w:rFonts w:ascii="Arial" w:hAnsi="Arial" w:cs="Arial"/>
          <w:sz w:val="24"/>
          <w:szCs w:val="24"/>
        </w:rPr>
        <w:t>pp</w:t>
      </w:r>
      <w:proofErr w:type="spellEnd"/>
      <w:r w:rsidRPr="00ED6DC8">
        <w:rPr>
          <w:rFonts w:ascii="Arial" w:hAnsi="Arial" w:cs="Arial"/>
          <w:sz w:val="24"/>
          <w:szCs w:val="24"/>
        </w:rPr>
        <w:t xml:space="preserve">. 613-658. </w:t>
      </w:r>
      <w:proofErr w:type="spellStart"/>
      <w:r w:rsidRPr="00ED6DC8">
        <w:rPr>
          <w:rFonts w:ascii="Arial" w:hAnsi="Arial" w:cs="Arial"/>
          <w:sz w:val="24"/>
          <w:szCs w:val="24"/>
        </w:rPr>
        <w:t>Weinheim</w:t>
      </w:r>
      <w:proofErr w:type="spellEnd"/>
      <w:r w:rsidRPr="00ED6DC8">
        <w:rPr>
          <w:rFonts w:ascii="Arial" w:hAnsi="Arial" w:cs="Arial"/>
          <w:sz w:val="24"/>
          <w:szCs w:val="24"/>
        </w:rPr>
        <w:t>.</w:t>
      </w:r>
    </w:p>
    <w:p w14:paraId="6F878D8A"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r w:rsidRPr="00ED6DC8">
        <w:rPr>
          <w:rFonts w:ascii="Arial" w:hAnsi="Arial" w:cs="Arial"/>
          <w:sz w:val="24"/>
          <w:szCs w:val="24"/>
        </w:rPr>
        <w:t xml:space="preserve">Kron, </w:t>
      </w:r>
      <w:proofErr w:type="spellStart"/>
      <w:r w:rsidRPr="00ED6DC8">
        <w:rPr>
          <w:rFonts w:ascii="Arial" w:hAnsi="Arial" w:cs="Arial"/>
          <w:sz w:val="24"/>
          <w:szCs w:val="24"/>
        </w:rPr>
        <w:t>Friedrich</w:t>
      </w:r>
      <w:proofErr w:type="spellEnd"/>
      <w:r w:rsidRPr="00ED6DC8">
        <w:rPr>
          <w:rFonts w:ascii="Arial" w:hAnsi="Arial" w:cs="Arial"/>
          <w:sz w:val="24"/>
          <w:szCs w:val="24"/>
        </w:rPr>
        <w:t xml:space="preserve"> (1993). </w:t>
      </w:r>
      <w:proofErr w:type="spellStart"/>
      <w:r w:rsidRPr="00ED6DC8">
        <w:rPr>
          <w:rStyle w:val="Gvdemetni2talik"/>
          <w:rFonts w:ascii="Arial" w:hAnsi="Arial" w:cs="Arial"/>
          <w:szCs w:val="24"/>
        </w:rPr>
        <w:t>Grundwissen</w:t>
      </w:r>
      <w:proofErr w:type="spellEnd"/>
      <w:r w:rsidRPr="00ED6DC8">
        <w:rPr>
          <w:rStyle w:val="Gvdemetni2talik"/>
          <w:rFonts w:ascii="Arial" w:hAnsi="Arial" w:cs="Arial"/>
          <w:szCs w:val="24"/>
        </w:rPr>
        <w:t xml:space="preserve"> Didaktik.</w:t>
      </w:r>
      <w:r w:rsidRPr="00ED6DC8">
        <w:rPr>
          <w:rFonts w:ascii="Arial" w:hAnsi="Arial" w:cs="Arial"/>
          <w:sz w:val="24"/>
          <w:szCs w:val="24"/>
        </w:rPr>
        <w:t xml:space="preserve"> Stuttgart.</w:t>
      </w:r>
    </w:p>
    <w:p w14:paraId="3E4DCCF6"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Riefi</w:t>
      </w:r>
      <w:proofErr w:type="spellEnd"/>
      <w:r w:rsidRPr="00ED6DC8">
        <w:rPr>
          <w:rStyle w:val="Gvdemetni5talikdeil"/>
          <w:rFonts w:ascii="Arial" w:hAnsi="Arial" w:cs="Arial"/>
          <w:sz w:val="24"/>
          <w:szCs w:val="24"/>
        </w:rPr>
        <w:t xml:space="preserve">, W. (2006). </w:t>
      </w:r>
      <w:proofErr w:type="spellStart"/>
      <w:r w:rsidRPr="00ED6DC8">
        <w:rPr>
          <w:rFonts w:ascii="Arial" w:hAnsi="Arial" w:cs="Arial"/>
          <w:sz w:val="24"/>
          <w:szCs w:val="24"/>
        </w:rPr>
        <w:t>Grundlagen</w:t>
      </w:r>
      <w:proofErr w:type="spellEnd"/>
      <w:r w:rsidRPr="00ED6DC8">
        <w:rPr>
          <w:rFonts w:ascii="Arial" w:hAnsi="Arial" w:cs="Arial"/>
          <w:sz w:val="24"/>
          <w:szCs w:val="24"/>
        </w:rPr>
        <w:t xml:space="preserve"> der </w:t>
      </w:r>
      <w:proofErr w:type="spellStart"/>
      <w:r w:rsidRPr="00ED6DC8">
        <w:rPr>
          <w:rFonts w:ascii="Arial" w:hAnsi="Arial" w:cs="Arial"/>
          <w:sz w:val="24"/>
          <w:szCs w:val="24"/>
        </w:rPr>
        <w:t>empirischen</w:t>
      </w:r>
      <w:proofErr w:type="spellEnd"/>
      <w:r w:rsidRPr="00ED6DC8">
        <w:rPr>
          <w:rFonts w:ascii="Arial" w:hAnsi="Arial" w:cs="Arial"/>
          <w:sz w:val="24"/>
          <w:szCs w:val="24"/>
        </w:rPr>
        <w:t xml:space="preserve"> </w:t>
      </w:r>
      <w:proofErr w:type="spellStart"/>
      <w:r w:rsidRPr="00ED6DC8">
        <w:rPr>
          <w:rFonts w:ascii="Arial" w:hAnsi="Arial" w:cs="Arial"/>
          <w:sz w:val="24"/>
          <w:szCs w:val="24"/>
        </w:rPr>
        <w:t>Forschung</w:t>
      </w:r>
      <w:proofErr w:type="spellEnd"/>
      <w:r w:rsidRPr="00ED6DC8">
        <w:rPr>
          <w:rFonts w:ascii="Arial" w:hAnsi="Arial" w:cs="Arial"/>
          <w:sz w:val="24"/>
          <w:szCs w:val="24"/>
        </w:rPr>
        <w:t xml:space="preserve"> </w:t>
      </w:r>
      <w:proofErr w:type="spellStart"/>
      <w:r w:rsidRPr="00ED6DC8">
        <w:rPr>
          <w:rFonts w:ascii="Arial" w:hAnsi="Arial" w:cs="Arial"/>
          <w:sz w:val="24"/>
          <w:szCs w:val="24"/>
        </w:rPr>
        <w:t>zur</w:t>
      </w:r>
      <w:proofErr w:type="spellEnd"/>
      <w:r w:rsidRPr="00ED6DC8">
        <w:rPr>
          <w:rFonts w:ascii="Arial" w:hAnsi="Arial" w:cs="Arial"/>
          <w:sz w:val="24"/>
          <w:szCs w:val="24"/>
        </w:rPr>
        <w:t xml:space="preserve"> </w:t>
      </w:r>
      <w:proofErr w:type="spellStart"/>
      <w:r w:rsidRPr="00ED6DC8">
        <w:rPr>
          <w:rFonts w:ascii="Arial" w:hAnsi="Arial" w:cs="Arial"/>
          <w:sz w:val="24"/>
          <w:szCs w:val="24"/>
        </w:rPr>
        <w:t>Bildung</w:t>
      </w:r>
      <w:proofErr w:type="spell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eine</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nachhaltige</w:t>
      </w:r>
      <w:proofErr w:type="spellEnd"/>
      <w:r w:rsidRPr="00ED6DC8">
        <w:rPr>
          <w:rFonts w:ascii="Arial" w:hAnsi="Arial" w:cs="Arial"/>
          <w:sz w:val="24"/>
          <w:szCs w:val="24"/>
        </w:rPr>
        <w:t xml:space="preserve"> </w:t>
      </w:r>
      <w:proofErr w:type="spellStart"/>
      <w:r w:rsidRPr="00ED6DC8">
        <w:rPr>
          <w:rFonts w:ascii="Arial" w:hAnsi="Arial" w:cs="Arial"/>
          <w:sz w:val="24"/>
          <w:szCs w:val="24"/>
        </w:rPr>
        <w:t>Entwicklung</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proofErr w:type="spellStart"/>
      <w:r w:rsidRPr="00ED6DC8">
        <w:rPr>
          <w:rFonts w:ascii="Arial" w:hAnsi="Arial" w:cs="Arial"/>
          <w:sz w:val="24"/>
          <w:szCs w:val="24"/>
        </w:rPr>
        <w:t>Bildung</w:t>
      </w:r>
      <w:proofErr w:type="spellEnd"/>
      <w:r w:rsidRPr="00ED6DC8">
        <w:rPr>
          <w:rFonts w:ascii="Arial" w:hAnsi="Arial" w:cs="Arial"/>
          <w:sz w:val="24"/>
          <w:szCs w:val="24"/>
        </w:rPr>
        <w:t xml:space="preserve"> </w:t>
      </w:r>
      <w:proofErr w:type="spellStart"/>
      <w:r w:rsidRPr="00ED6DC8">
        <w:rPr>
          <w:rFonts w:ascii="Arial" w:hAnsi="Arial" w:cs="Arial"/>
          <w:sz w:val="24"/>
          <w:szCs w:val="24"/>
        </w:rPr>
        <w:t>für</w:t>
      </w:r>
      <w:proofErr w:type="spellEnd"/>
      <w:r w:rsidRPr="00ED6DC8">
        <w:rPr>
          <w:rFonts w:ascii="Arial" w:hAnsi="Arial" w:cs="Arial"/>
          <w:sz w:val="24"/>
          <w:szCs w:val="24"/>
        </w:rPr>
        <w:t xml:space="preserve"> </w:t>
      </w:r>
      <w:proofErr w:type="spellStart"/>
      <w:r w:rsidRPr="00ED6DC8">
        <w:rPr>
          <w:rFonts w:ascii="Arial" w:hAnsi="Arial" w:cs="Arial"/>
          <w:sz w:val="24"/>
          <w:szCs w:val="24"/>
        </w:rPr>
        <w:t>eine</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nachhaltige</w:t>
      </w:r>
      <w:proofErr w:type="spellEnd"/>
      <w:r w:rsidRPr="00ED6DC8">
        <w:rPr>
          <w:rFonts w:ascii="Arial" w:hAnsi="Arial" w:cs="Arial"/>
          <w:sz w:val="24"/>
          <w:szCs w:val="24"/>
        </w:rPr>
        <w:t xml:space="preserve"> </w:t>
      </w:r>
      <w:proofErr w:type="spellStart"/>
      <w:r w:rsidRPr="00ED6DC8">
        <w:rPr>
          <w:rFonts w:ascii="Arial" w:hAnsi="Arial" w:cs="Arial"/>
          <w:sz w:val="24"/>
          <w:szCs w:val="24"/>
        </w:rPr>
        <w:t>Entwicklung</w:t>
      </w:r>
      <w:proofErr w:type="spellEnd"/>
      <w:r w:rsidRPr="00ED6DC8">
        <w:rPr>
          <w:rFonts w:ascii="Arial" w:hAnsi="Arial" w:cs="Arial"/>
          <w:sz w:val="24"/>
          <w:szCs w:val="24"/>
        </w:rPr>
        <w:t>. A</w:t>
      </w:r>
      <w:r w:rsidRPr="00ED6DC8">
        <w:rPr>
          <w:rFonts w:ascii="Arial" w:hAnsi="Arial" w:cs="Arial"/>
          <w:sz w:val="24"/>
          <w:szCs w:val="24"/>
        </w:rPr>
        <w:t>k</w:t>
      </w:r>
      <w:r w:rsidRPr="00ED6DC8">
        <w:rPr>
          <w:rFonts w:ascii="Arial" w:hAnsi="Arial" w:cs="Arial"/>
          <w:sz w:val="24"/>
          <w:szCs w:val="24"/>
        </w:rPr>
        <w:t xml:space="preserve">tüelle </w:t>
      </w:r>
      <w:proofErr w:type="spellStart"/>
      <w:r w:rsidRPr="00ED6DC8">
        <w:rPr>
          <w:rFonts w:ascii="Arial" w:hAnsi="Arial" w:cs="Arial"/>
          <w:sz w:val="24"/>
          <w:szCs w:val="24"/>
        </w:rPr>
        <w:t>Forschungsfelder</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ansatze</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Wiesbaden</w:t>
      </w:r>
      <w:proofErr w:type="spellEnd"/>
      <w:r w:rsidRPr="00ED6DC8">
        <w:rPr>
          <w:rStyle w:val="Gvdemetni5talikdeil"/>
          <w:rFonts w:ascii="Arial" w:hAnsi="Arial" w:cs="Arial"/>
          <w:sz w:val="24"/>
          <w:szCs w:val="24"/>
        </w:rPr>
        <w:t>.</w:t>
      </w:r>
    </w:p>
    <w:p w14:paraId="49BCCD83"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Stracke</w:t>
      </w:r>
      <w:proofErr w:type="spellEnd"/>
      <w:r w:rsidRPr="00ED6DC8">
        <w:rPr>
          <w:rStyle w:val="Gvdemetni5talikdeil"/>
          <w:rFonts w:ascii="Arial" w:hAnsi="Arial" w:cs="Arial"/>
          <w:sz w:val="24"/>
          <w:szCs w:val="24"/>
        </w:rPr>
        <w:t xml:space="preserve">, I. (2004). </w:t>
      </w:r>
      <w:proofErr w:type="spellStart"/>
      <w:r w:rsidRPr="00ED6DC8">
        <w:rPr>
          <w:rFonts w:ascii="Arial" w:hAnsi="Arial" w:cs="Arial"/>
          <w:sz w:val="24"/>
          <w:szCs w:val="24"/>
        </w:rPr>
        <w:t>Einsatz</w:t>
      </w:r>
      <w:proofErr w:type="spellEnd"/>
      <w:r w:rsidRPr="00ED6DC8">
        <w:rPr>
          <w:rFonts w:ascii="Arial" w:hAnsi="Arial" w:cs="Arial"/>
          <w:sz w:val="24"/>
          <w:szCs w:val="24"/>
        </w:rPr>
        <w:t xml:space="preserve"> </w:t>
      </w:r>
      <w:proofErr w:type="spellStart"/>
      <w:r w:rsidRPr="00ED6DC8">
        <w:rPr>
          <w:rFonts w:ascii="Arial" w:hAnsi="Arial" w:cs="Arial"/>
          <w:sz w:val="24"/>
          <w:szCs w:val="24"/>
        </w:rPr>
        <w:t>computerbasierter</w:t>
      </w:r>
      <w:proofErr w:type="spellEnd"/>
      <w:r w:rsidRPr="00ED6DC8">
        <w:rPr>
          <w:rFonts w:ascii="Arial" w:hAnsi="Arial" w:cs="Arial"/>
          <w:sz w:val="24"/>
          <w:szCs w:val="24"/>
        </w:rPr>
        <w:t xml:space="preserve"> </w:t>
      </w:r>
      <w:proofErr w:type="spellStart"/>
      <w:r w:rsidRPr="00ED6DC8">
        <w:rPr>
          <w:rFonts w:ascii="Arial" w:hAnsi="Arial" w:cs="Arial"/>
          <w:sz w:val="24"/>
          <w:szCs w:val="24"/>
        </w:rPr>
        <w:t>ConceptMaps</w:t>
      </w:r>
      <w:proofErr w:type="spellEnd"/>
      <w:r w:rsidRPr="00ED6DC8">
        <w:rPr>
          <w:rFonts w:ascii="Arial" w:hAnsi="Arial" w:cs="Arial"/>
          <w:sz w:val="24"/>
          <w:szCs w:val="24"/>
        </w:rPr>
        <w:t xml:space="preserve"> </w:t>
      </w:r>
      <w:proofErr w:type="spellStart"/>
      <w:r w:rsidRPr="00ED6DC8">
        <w:rPr>
          <w:rFonts w:ascii="Arial" w:hAnsi="Arial" w:cs="Arial"/>
          <w:sz w:val="24"/>
          <w:szCs w:val="24"/>
        </w:rPr>
        <w:t>zur</w:t>
      </w:r>
      <w:proofErr w:type="spellEnd"/>
      <w:r w:rsidRPr="00ED6DC8">
        <w:rPr>
          <w:rFonts w:ascii="Arial" w:hAnsi="Arial" w:cs="Arial"/>
          <w:sz w:val="24"/>
          <w:szCs w:val="24"/>
        </w:rPr>
        <w:t xml:space="preserve"> </w:t>
      </w:r>
      <w:proofErr w:type="spellStart"/>
      <w:r w:rsidRPr="00ED6DC8">
        <w:rPr>
          <w:rFonts w:ascii="Arial" w:hAnsi="Arial" w:cs="Arial"/>
          <w:sz w:val="24"/>
          <w:szCs w:val="24"/>
        </w:rPr>
        <w:t>Wissensdia</w:t>
      </w:r>
      <w:r w:rsidRPr="00ED6DC8">
        <w:rPr>
          <w:rFonts w:ascii="Arial" w:hAnsi="Arial" w:cs="Arial"/>
          <w:sz w:val="24"/>
          <w:szCs w:val="24"/>
        </w:rPr>
        <w:t>g</w:t>
      </w:r>
      <w:r w:rsidRPr="00ED6DC8">
        <w:rPr>
          <w:rFonts w:ascii="Arial" w:hAnsi="Arial" w:cs="Arial"/>
          <w:sz w:val="24"/>
          <w:szCs w:val="24"/>
        </w:rPr>
        <w:t>nose</w:t>
      </w:r>
      <w:proofErr w:type="spellEnd"/>
      <w:r w:rsidRPr="00ED6DC8">
        <w:rPr>
          <w:rFonts w:ascii="Arial" w:hAnsi="Arial" w:cs="Arial"/>
          <w:sz w:val="24"/>
          <w:szCs w:val="24"/>
        </w:rPr>
        <w:t xml:space="preserve"> in der </w:t>
      </w:r>
      <w:proofErr w:type="spellStart"/>
      <w:r w:rsidRPr="00ED6DC8">
        <w:rPr>
          <w:rFonts w:ascii="Arial" w:hAnsi="Arial" w:cs="Arial"/>
          <w:sz w:val="24"/>
          <w:szCs w:val="24"/>
        </w:rPr>
        <w:t>Chemie</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Münster</w:t>
      </w:r>
      <w:proofErr w:type="spellEnd"/>
      <w:r w:rsidRPr="00ED6DC8">
        <w:rPr>
          <w:rStyle w:val="Gvdemetni5talikdeil"/>
          <w:rFonts w:ascii="Arial" w:hAnsi="Arial" w:cs="Arial"/>
          <w:sz w:val="24"/>
          <w:szCs w:val="24"/>
        </w:rPr>
        <w:t>.</w:t>
      </w:r>
    </w:p>
    <w:p w14:paraId="6B24F3C1"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van</w:t>
      </w:r>
      <w:proofErr w:type="spellEnd"/>
      <w:r w:rsidRPr="00ED6DC8">
        <w:rPr>
          <w:rFonts w:ascii="Arial" w:hAnsi="Arial" w:cs="Arial"/>
          <w:sz w:val="24"/>
          <w:szCs w:val="24"/>
        </w:rPr>
        <w:t xml:space="preserve"> </w:t>
      </w:r>
      <w:proofErr w:type="spellStart"/>
      <w:r w:rsidRPr="00ED6DC8">
        <w:rPr>
          <w:rFonts w:ascii="Arial" w:hAnsi="Arial" w:cs="Arial"/>
          <w:sz w:val="24"/>
          <w:szCs w:val="24"/>
        </w:rPr>
        <w:t>Deth</w:t>
      </w:r>
      <w:proofErr w:type="spellEnd"/>
      <w:r w:rsidRPr="00ED6DC8">
        <w:rPr>
          <w:rFonts w:ascii="Arial" w:hAnsi="Arial" w:cs="Arial"/>
          <w:sz w:val="24"/>
          <w:szCs w:val="24"/>
        </w:rPr>
        <w:t>, J</w:t>
      </w:r>
      <w:proofErr w:type="gramStart"/>
      <w:r w:rsidRPr="00ED6DC8">
        <w:rPr>
          <w:rFonts w:ascii="Arial" w:hAnsi="Arial" w:cs="Arial"/>
          <w:sz w:val="24"/>
          <w:szCs w:val="24"/>
        </w:rPr>
        <w:t>.,</w:t>
      </w:r>
      <w:proofErr w:type="gramEnd"/>
      <w:r w:rsidRPr="00ED6DC8">
        <w:rPr>
          <w:rFonts w:ascii="Arial" w:hAnsi="Arial" w:cs="Arial"/>
          <w:sz w:val="24"/>
          <w:szCs w:val="24"/>
        </w:rPr>
        <w:t xml:space="preserve"> </w:t>
      </w:r>
      <w:proofErr w:type="spellStart"/>
      <w:r w:rsidRPr="00ED6DC8">
        <w:rPr>
          <w:rFonts w:ascii="Arial" w:hAnsi="Arial" w:cs="Arial"/>
          <w:sz w:val="24"/>
          <w:szCs w:val="24"/>
        </w:rPr>
        <w:t>Abendschön</w:t>
      </w:r>
      <w:proofErr w:type="spellEnd"/>
      <w:r w:rsidRPr="00ED6DC8">
        <w:rPr>
          <w:rFonts w:ascii="Arial" w:hAnsi="Arial" w:cs="Arial"/>
          <w:sz w:val="24"/>
          <w:szCs w:val="24"/>
        </w:rPr>
        <w:t xml:space="preserve">, S., </w:t>
      </w:r>
      <w:proofErr w:type="spellStart"/>
      <w:r w:rsidRPr="00ED6DC8">
        <w:rPr>
          <w:rFonts w:ascii="Arial" w:hAnsi="Arial" w:cs="Arial"/>
          <w:sz w:val="24"/>
          <w:szCs w:val="24"/>
        </w:rPr>
        <w:t>Rathke</w:t>
      </w:r>
      <w:proofErr w:type="spellEnd"/>
      <w:r w:rsidRPr="00ED6DC8">
        <w:rPr>
          <w:rFonts w:ascii="Arial" w:hAnsi="Arial" w:cs="Arial"/>
          <w:sz w:val="24"/>
          <w:szCs w:val="24"/>
        </w:rPr>
        <w:t xml:space="preserve">, J., </w:t>
      </w:r>
      <w:proofErr w:type="spellStart"/>
      <w:r w:rsidRPr="00ED6DC8">
        <w:rPr>
          <w:rFonts w:ascii="Arial" w:hAnsi="Arial" w:cs="Arial"/>
          <w:sz w:val="24"/>
          <w:szCs w:val="24"/>
        </w:rPr>
        <w:t>Vollmar</w:t>
      </w:r>
      <w:proofErr w:type="spellEnd"/>
      <w:r w:rsidRPr="00ED6DC8">
        <w:rPr>
          <w:rFonts w:ascii="Arial" w:hAnsi="Arial" w:cs="Arial"/>
          <w:sz w:val="24"/>
          <w:szCs w:val="24"/>
        </w:rPr>
        <w:t xml:space="preserve">, M. (2007). </w:t>
      </w:r>
      <w:proofErr w:type="spellStart"/>
      <w:r w:rsidRPr="00ED6DC8">
        <w:rPr>
          <w:rFonts w:ascii="Arial" w:hAnsi="Arial" w:cs="Arial"/>
          <w:sz w:val="24"/>
          <w:szCs w:val="24"/>
        </w:rPr>
        <w:t>Kinder</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Politik. </w:t>
      </w:r>
      <w:proofErr w:type="spellStart"/>
      <w:r w:rsidRPr="00ED6DC8">
        <w:rPr>
          <w:rFonts w:ascii="Arial" w:hAnsi="Arial" w:cs="Arial"/>
          <w:sz w:val="24"/>
          <w:szCs w:val="24"/>
        </w:rPr>
        <w:t>Politische</w:t>
      </w:r>
      <w:proofErr w:type="spellEnd"/>
      <w:r w:rsidRPr="00ED6DC8">
        <w:rPr>
          <w:rFonts w:ascii="Arial" w:hAnsi="Arial" w:cs="Arial"/>
          <w:sz w:val="24"/>
          <w:szCs w:val="24"/>
        </w:rPr>
        <w:t xml:space="preserve"> </w:t>
      </w:r>
      <w:proofErr w:type="spellStart"/>
      <w:r w:rsidRPr="00ED6DC8">
        <w:rPr>
          <w:rFonts w:ascii="Arial" w:hAnsi="Arial" w:cs="Arial"/>
          <w:sz w:val="24"/>
          <w:szCs w:val="24"/>
        </w:rPr>
        <w:t>Einstellungen</w:t>
      </w:r>
      <w:proofErr w:type="spellEnd"/>
      <w:r w:rsidRPr="00ED6DC8">
        <w:rPr>
          <w:rFonts w:ascii="Arial" w:hAnsi="Arial" w:cs="Arial"/>
          <w:sz w:val="24"/>
          <w:szCs w:val="24"/>
        </w:rPr>
        <w:t xml:space="preserve"> </w:t>
      </w:r>
      <w:proofErr w:type="spellStart"/>
      <w:r w:rsidRPr="00ED6DC8">
        <w:rPr>
          <w:rFonts w:ascii="Arial" w:hAnsi="Arial" w:cs="Arial"/>
          <w:sz w:val="24"/>
          <w:szCs w:val="24"/>
        </w:rPr>
        <w:t>von</w:t>
      </w:r>
      <w:proofErr w:type="spellEnd"/>
      <w:r w:rsidRPr="00ED6DC8">
        <w:rPr>
          <w:rFonts w:ascii="Arial" w:hAnsi="Arial" w:cs="Arial"/>
          <w:sz w:val="24"/>
          <w:szCs w:val="24"/>
        </w:rPr>
        <w:t xml:space="preserve"> </w:t>
      </w:r>
      <w:proofErr w:type="spellStart"/>
      <w:r w:rsidRPr="00ED6DC8">
        <w:rPr>
          <w:rFonts w:ascii="Arial" w:hAnsi="Arial" w:cs="Arial"/>
          <w:sz w:val="24"/>
          <w:szCs w:val="24"/>
        </w:rPr>
        <w:t>jungen</w:t>
      </w:r>
      <w:proofErr w:type="spellEnd"/>
      <w:r w:rsidRPr="00ED6DC8">
        <w:rPr>
          <w:rFonts w:ascii="Arial" w:hAnsi="Arial" w:cs="Arial"/>
          <w:sz w:val="24"/>
          <w:szCs w:val="24"/>
        </w:rPr>
        <w:t xml:space="preserve"> </w:t>
      </w:r>
      <w:proofErr w:type="spellStart"/>
      <w:r w:rsidRPr="00ED6DC8">
        <w:rPr>
          <w:rFonts w:ascii="Arial" w:hAnsi="Arial" w:cs="Arial"/>
          <w:sz w:val="24"/>
          <w:szCs w:val="24"/>
        </w:rPr>
        <w:t>Kindern</w:t>
      </w:r>
      <w:proofErr w:type="spellEnd"/>
      <w:r w:rsidRPr="00ED6DC8">
        <w:rPr>
          <w:rFonts w:ascii="Arial" w:hAnsi="Arial" w:cs="Arial"/>
          <w:sz w:val="24"/>
          <w:szCs w:val="24"/>
        </w:rPr>
        <w:t xml:space="preserve"> im </w:t>
      </w:r>
      <w:proofErr w:type="spellStart"/>
      <w:r w:rsidRPr="00ED6DC8">
        <w:rPr>
          <w:rFonts w:ascii="Arial" w:hAnsi="Arial" w:cs="Arial"/>
          <w:sz w:val="24"/>
          <w:szCs w:val="24"/>
        </w:rPr>
        <w:t>ersten</w:t>
      </w:r>
      <w:proofErr w:type="spellEnd"/>
      <w:r w:rsidRPr="00ED6DC8">
        <w:rPr>
          <w:rFonts w:ascii="Arial" w:hAnsi="Arial" w:cs="Arial"/>
          <w:sz w:val="24"/>
          <w:szCs w:val="24"/>
        </w:rPr>
        <w:t xml:space="preserve"> </w:t>
      </w:r>
      <w:proofErr w:type="spellStart"/>
      <w:r w:rsidRPr="00ED6DC8">
        <w:rPr>
          <w:rFonts w:ascii="Arial" w:hAnsi="Arial" w:cs="Arial"/>
          <w:sz w:val="24"/>
          <w:szCs w:val="24"/>
        </w:rPr>
        <w:t>Grundschuljahr</w:t>
      </w:r>
      <w:proofErr w:type="spellEnd"/>
      <w:r w:rsidRPr="00ED6DC8">
        <w:rPr>
          <w:rFonts w:ascii="Arial" w:hAnsi="Arial" w:cs="Arial"/>
          <w:sz w:val="24"/>
          <w:szCs w:val="24"/>
        </w:rPr>
        <w:t xml:space="preserve">. </w:t>
      </w:r>
      <w:proofErr w:type="spellStart"/>
      <w:r w:rsidRPr="00ED6DC8">
        <w:rPr>
          <w:rFonts w:ascii="Arial" w:hAnsi="Arial" w:cs="Arial"/>
          <w:sz w:val="24"/>
          <w:szCs w:val="24"/>
        </w:rPr>
        <w:t>Wiesbaden</w:t>
      </w:r>
      <w:proofErr w:type="spellEnd"/>
      <w:r w:rsidRPr="00ED6DC8">
        <w:rPr>
          <w:rFonts w:ascii="Arial" w:hAnsi="Arial" w:cs="Arial"/>
          <w:sz w:val="24"/>
          <w:szCs w:val="24"/>
        </w:rPr>
        <w:t>.</w:t>
      </w:r>
    </w:p>
    <w:p w14:paraId="03A812CD"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Vanhear</w:t>
      </w:r>
      <w:proofErr w:type="spellEnd"/>
      <w:r w:rsidRPr="00ED6DC8">
        <w:rPr>
          <w:rStyle w:val="Gvdemetni5talikdeil"/>
          <w:rFonts w:ascii="Arial" w:hAnsi="Arial" w:cs="Arial"/>
          <w:sz w:val="24"/>
          <w:szCs w:val="24"/>
        </w:rPr>
        <w:t>, J</w:t>
      </w:r>
      <w:proofErr w:type="gramStart"/>
      <w:r w:rsidRPr="00ED6DC8">
        <w:rPr>
          <w:rStyle w:val="Gvdemetni5talikdeil"/>
          <w:rFonts w:ascii="Arial" w:hAnsi="Arial" w:cs="Arial"/>
          <w:sz w:val="24"/>
          <w:szCs w:val="24"/>
        </w:rPr>
        <w:t>.,</w:t>
      </w:r>
      <w:proofErr w:type="gramEnd"/>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Pace</w:t>
      </w:r>
      <w:proofErr w:type="spellEnd"/>
      <w:r w:rsidRPr="00ED6DC8">
        <w:rPr>
          <w:rStyle w:val="Gvdemetni5talikdeil"/>
          <w:rFonts w:ascii="Arial" w:hAnsi="Arial" w:cs="Arial"/>
          <w:sz w:val="24"/>
          <w:szCs w:val="24"/>
        </w:rPr>
        <w:t xml:space="preserve">, PJ. (2008). </w:t>
      </w:r>
      <w:proofErr w:type="spellStart"/>
      <w:r w:rsidRPr="00ED6DC8">
        <w:rPr>
          <w:rFonts w:ascii="Arial" w:hAnsi="Arial" w:cs="Arial"/>
          <w:sz w:val="24"/>
          <w:szCs w:val="24"/>
        </w:rPr>
        <w:t>Integrating</w:t>
      </w:r>
      <w:proofErr w:type="spellEnd"/>
      <w:r w:rsidRPr="00ED6DC8">
        <w:rPr>
          <w:rFonts w:ascii="Arial" w:hAnsi="Arial" w:cs="Arial"/>
          <w:sz w:val="24"/>
          <w:szCs w:val="24"/>
        </w:rPr>
        <w:t xml:space="preserve"> </w:t>
      </w:r>
      <w:proofErr w:type="spellStart"/>
      <w:r w:rsidRPr="00ED6DC8">
        <w:rPr>
          <w:rFonts w:ascii="Arial" w:hAnsi="Arial" w:cs="Arial"/>
          <w:sz w:val="24"/>
          <w:szCs w:val="24"/>
        </w:rPr>
        <w:t>knowledge</w:t>
      </w:r>
      <w:proofErr w:type="spellEnd"/>
      <w:r w:rsidRPr="00ED6DC8">
        <w:rPr>
          <w:rFonts w:ascii="Arial" w:hAnsi="Arial" w:cs="Arial"/>
          <w:sz w:val="24"/>
          <w:szCs w:val="24"/>
        </w:rPr>
        <w:t xml:space="preserve">, </w:t>
      </w:r>
      <w:proofErr w:type="spellStart"/>
      <w:r w:rsidRPr="00ED6DC8">
        <w:rPr>
          <w:rFonts w:ascii="Arial" w:hAnsi="Arial" w:cs="Arial"/>
          <w:sz w:val="24"/>
          <w:szCs w:val="24"/>
        </w:rPr>
        <w:t>feelings</w:t>
      </w:r>
      <w:proofErr w:type="spellEnd"/>
      <w:r w:rsidRPr="00ED6DC8">
        <w:rPr>
          <w:rFonts w:ascii="Arial" w:hAnsi="Arial" w:cs="Arial"/>
          <w:sz w:val="24"/>
          <w:szCs w:val="24"/>
        </w:rPr>
        <w:t xml:space="preserve"> and </w:t>
      </w:r>
      <w:proofErr w:type="spellStart"/>
      <w:r w:rsidRPr="00ED6DC8">
        <w:rPr>
          <w:rFonts w:ascii="Arial" w:hAnsi="Arial" w:cs="Arial"/>
          <w:sz w:val="24"/>
          <w:szCs w:val="24"/>
        </w:rPr>
        <w:t>action</w:t>
      </w:r>
      <w:proofErr w:type="spellEnd"/>
      <w:r w:rsidRPr="00ED6DC8">
        <w:rPr>
          <w:rFonts w:ascii="Arial" w:hAnsi="Arial" w:cs="Arial"/>
          <w:sz w:val="24"/>
          <w:szCs w:val="24"/>
        </w:rPr>
        <w:t xml:space="preserve">: </w:t>
      </w:r>
      <w:proofErr w:type="spellStart"/>
      <w:r w:rsidRPr="00ED6DC8">
        <w:rPr>
          <w:rFonts w:ascii="Arial" w:hAnsi="Arial" w:cs="Arial"/>
          <w:sz w:val="24"/>
          <w:szCs w:val="24"/>
        </w:rPr>
        <w:t>using</w:t>
      </w:r>
      <w:proofErr w:type="spellEnd"/>
      <w:r w:rsidRPr="00ED6DC8">
        <w:rPr>
          <w:rFonts w:ascii="Arial" w:hAnsi="Arial" w:cs="Arial"/>
          <w:sz w:val="24"/>
          <w:szCs w:val="24"/>
        </w:rPr>
        <w:t xml:space="preserve"> </w:t>
      </w:r>
      <w:proofErr w:type="spellStart"/>
      <w:r w:rsidRPr="00ED6DC8">
        <w:rPr>
          <w:rFonts w:ascii="Arial" w:hAnsi="Arial" w:cs="Arial"/>
          <w:sz w:val="24"/>
          <w:szCs w:val="24"/>
        </w:rPr>
        <w:t>vee</w:t>
      </w:r>
      <w:proofErr w:type="spellEnd"/>
      <w:r w:rsidRPr="00ED6DC8">
        <w:rPr>
          <w:rFonts w:ascii="Arial" w:hAnsi="Arial" w:cs="Arial"/>
          <w:sz w:val="24"/>
          <w:szCs w:val="24"/>
        </w:rPr>
        <w:t xml:space="preserve"> </w:t>
      </w:r>
      <w:proofErr w:type="spellStart"/>
      <w:r w:rsidRPr="00ED6DC8">
        <w:rPr>
          <w:rFonts w:ascii="Arial" w:hAnsi="Arial" w:cs="Arial"/>
          <w:sz w:val="24"/>
          <w:szCs w:val="24"/>
        </w:rPr>
        <w:t>heuristics</w:t>
      </w:r>
      <w:proofErr w:type="spellEnd"/>
      <w:r w:rsidRPr="00ED6DC8">
        <w:rPr>
          <w:rFonts w:ascii="Arial" w:hAnsi="Arial" w:cs="Arial"/>
          <w:sz w:val="24"/>
          <w:szCs w:val="24"/>
        </w:rPr>
        <w:t xml:space="preserve"> and </w:t>
      </w:r>
      <w:proofErr w:type="spellStart"/>
      <w:r w:rsidRPr="00ED6DC8">
        <w:rPr>
          <w:rFonts w:ascii="Arial" w:hAnsi="Arial" w:cs="Arial"/>
          <w:sz w:val="24"/>
          <w:szCs w:val="24"/>
        </w:rPr>
        <w:t>concept</w:t>
      </w:r>
      <w:proofErr w:type="spellEnd"/>
      <w:r w:rsidRPr="00ED6DC8">
        <w:rPr>
          <w:rFonts w:ascii="Arial" w:hAnsi="Arial" w:cs="Arial"/>
          <w:sz w:val="24"/>
          <w:szCs w:val="24"/>
        </w:rPr>
        <w:t xml:space="preserve"> </w:t>
      </w:r>
      <w:proofErr w:type="spellStart"/>
      <w:r w:rsidRPr="00ED6DC8">
        <w:rPr>
          <w:rFonts w:ascii="Arial" w:hAnsi="Arial" w:cs="Arial"/>
          <w:sz w:val="24"/>
          <w:szCs w:val="24"/>
        </w:rPr>
        <w:t>mapping</w:t>
      </w:r>
      <w:proofErr w:type="spellEnd"/>
      <w:r w:rsidRPr="00ED6DC8">
        <w:rPr>
          <w:rFonts w:ascii="Arial" w:hAnsi="Arial" w:cs="Arial"/>
          <w:sz w:val="24"/>
          <w:szCs w:val="24"/>
        </w:rPr>
        <w:t xml:space="preserve"> in </w:t>
      </w:r>
      <w:proofErr w:type="spellStart"/>
      <w:r w:rsidRPr="00ED6DC8">
        <w:rPr>
          <w:rFonts w:ascii="Arial" w:hAnsi="Arial" w:cs="Arial"/>
          <w:sz w:val="24"/>
          <w:szCs w:val="24"/>
        </w:rPr>
        <w:t>education</w:t>
      </w:r>
      <w:proofErr w:type="spellEnd"/>
      <w:r w:rsidRPr="00ED6DC8">
        <w:rPr>
          <w:rFonts w:ascii="Arial" w:hAnsi="Arial" w:cs="Arial"/>
          <w:sz w:val="24"/>
          <w:szCs w:val="24"/>
        </w:rPr>
        <w:t xml:space="preserve"> </w:t>
      </w:r>
      <w:proofErr w:type="spellStart"/>
      <w:r w:rsidRPr="00ED6DC8">
        <w:rPr>
          <w:rFonts w:ascii="Arial" w:hAnsi="Arial" w:cs="Arial"/>
          <w:sz w:val="24"/>
          <w:szCs w:val="24"/>
        </w:rPr>
        <w:t>for</w:t>
      </w:r>
      <w:proofErr w:type="spellEnd"/>
      <w:r w:rsidRPr="00ED6DC8">
        <w:rPr>
          <w:rFonts w:ascii="Arial" w:hAnsi="Arial" w:cs="Arial"/>
          <w:sz w:val="24"/>
          <w:szCs w:val="24"/>
        </w:rPr>
        <w:t xml:space="preserve"> </w:t>
      </w:r>
      <w:proofErr w:type="spellStart"/>
      <w:r w:rsidRPr="00ED6DC8">
        <w:rPr>
          <w:rFonts w:ascii="Arial" w:hAnsi="Arial" w:cs="Arial"/>
          <w:sz w:val="24"/>
          <w:szCs w:val="24"/>
        </w:rPr>
        <w:t>sustainable</w:t>
      </w:r>
      <w:proofErr w:type="spellEnd"/>
      <w:r w:rsidRPr="00ED6DC8">
        <w:rPr>
          <w:rFonts w:ascii="Arial" w:hAnsi="Arial" w:cs="Arial"/>
          <w:sz w:val="24"/>
          <w:szCs w:val="24"/>
        </w:rPr>
        <w:t xml:space="preserve"> </w:t>
      </w:r>
      <w:proofErr w:type="spellStart"/>
      <w:r w:rsidRPr="00ED6DC8">
        <w:rPr>
          <w:rFonts w:ascii="Arial" w:hAnsi="Arial" w:cs="Arial"/>
          <w:sz w:val="24"/>
          <w:szCs w:val="24"/>
        </w:rPr>
        <w:t>develo</w:t>
      </w:r>
      <w:r w:rsidRPr="00ED6DC8">
        <w:rPr>
          <w:rFonts w:ascii="Arial" w:hAnsi="Arial" w:cs="Arial"/>
          <w:sz w:val="24"/>
          <w:szCs w:val="24"/>
        </w:rPr>
        <w:t>p</w:t>
      </w:r>
      <w:r w:rsidRPr="00ED6DC8">
        <w:rPr>
          <w:rFonts w:ascii="Arial" w:hAnsi="Arial" w:cs="Arial"/>
          <w:sz w:val="24"/>
          <w:szCs w:val="24"/>
        </w:rPr>
        <w:t>ment</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r w:rsidRPr="00ED6DC8">
        <w:rPr>
          <w:rFonts w:ascii="Arial" w:hAnsi="Arial" w:cs="Arial"/>
          <w:sz w:val="24"/>
          <w:szCs w:val="24"/>
        </w:rPr>
        <w:t xml:space="preserve">Journal of Teacher Education </w:t>
      </w:r>
      <w:proofErr w:type="spellStart"/>
      <w:r w:rsidRPr="00ED6DC8">
        <w:rPr>
          <w:rFonts w:ascii="Arial" w:hAnsi="Arial" w:cs="Arial"/>
          <w:sz w:val="24"/>
          <w:szCs w:val="24"/>
        </w:rPr>
        <w:t>for</w:t>
      </w:r>
      <w:proofErr w:type="spellEnd"/>
      <w:r w:rsidRPr="00ED6DC8">
        <w:rPr>
          <w:rFonts w:ascii="Arial" w:hAnsi="Arial" w:cs="Arial"/>
          <w:sz w:val="24"/>
          <w:szCs w:val="24"/>
        </w:rPr>
        <w:t xml:space="preserve"> </w:t>
      </w:r>
      <w:proofErr w:type="spellStart"/>
      <w:r w:rsidRPr="00ED6DC8">
        <w:rPr>
          <w:rFonts w:ascii="Arial" w:hAnsi="Arial" w:cs="Arial"/>
          <w:sz w:val="24"/>
          <w:szCs w:val="24"/>
        </w:rPr>
        <w:t>Sustainability</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vol</w:t>
      </w:r>
      <w:proofErr w:type="spellEnd"/>
      <w:r w:rsidRPr="00ED6DC8">
        <w:rPr>
          <w:rStyle w:val="Gvdemetni5talikdeil"/>
          <w:rFonts w:ascii="Arial" w:hAnsi="Arial" w:cs="Arial"/>
          <w:sz w:val="24"/>
          <w:szCs w:val="24"/>
        </w:rPr>
        <w:t xml:space="preserve">. 10, 2008,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42-55.</w:t>
      </w:r>
    </w:p>
    <w:p w14:paraId="61E5F44C" w14:textId="77777777" w:rsidR="00683964" w:rsidRPr="00ED6DC8" w:rsidRDefault="00683964" w:rsidP="00683964">
      <w:pPr>
        <w:pStyle w:val="Gvdemetni21"/>
        <w:shd w:val="clear" w:color="auto" w:fill="auto"/>
        <w:spacing w:before="0" w:line="360" w:lineRule="auto"/>
        <w:ind w:left="460"/>
        <w:rPr>
          <w:rFonts w:ascii="Arial" w:hAnsi="Arial" w:cs="Arial"/>
          <w:sz w:val="24"/>
          <w:szCs w:val="24"/>
        </w:rPr>
      </w:pPr>
      <w:proofErr w:type="spellStart"/>
      <w:r w:rsidRPr="00ED6DC8">
        <w:rPr>
          <w:rFonts w:ascii="Arial" w:hAnsi="Arial" w:cs="Arial"/>
          <w:sz w:val="24"/>
          <w:szCs w:val="24"/>
        </w:rPr>
        <w:t>Wandersee</w:t>
      </w:r>
      <w:proofErr w:type="spellEnd"/>
      <w:r w:rsidRPr="00ED6DC8">
        <w:rPr>
          <w:rFonts w:ascii="Arial" w:hAnsi="Arial" w:cs="Arial"/>
          <w:sz w:val="24"/>
          <w:szCs w:val="24"/>
        </w:rPr>
        <w:t>, J.H</w:t>
      </w:r>
      <w:proofErr w:type="gramStart"/>
      <w:r w:rsidRPr="00ED6DC8">
        <w:rPr>
          <w:rFonts w:ascii="Arial" w:hAnsi="Arial" w:cs="Arial"/>
          <w:sz w:val="24"/>
          <w:szCs w:val="24"/>
        </w:rPr>
        <w:t>.,</w:t>
      </w:r>
      <w:proofErr w:type="gramEnd"/>
      <w:r w:rsidRPr="00ED6DC8">
        <w:rPr>
          <w:rFonts w:ascii="Arial" w:hAnsi="Arial" w:cs="Arial"/>
          <w:sz w:val="24"/>
          <w:szCs w:val="24"/>
        </w:rPr>
        <w:t xml:space="preserve"> </w:t>
      </w:r>
      <w:proofErr w:type="spellStart"/>
      <w:r w:rsidRPr="00ED6DC8">
        <w:rPr>
          <w:rFonts w:ascii="Arial" w:hAnsi="Arial" w:cs="Arial"/>
          <w:sz w:val="24"/>
          <w:szCs w:val="24"/>
        </w:rPr>
        <w:t>Mintzes</w:t>
      </w:r>
      <w:proofErr w:type="spellEnd"/>
      <w:r w:rsidRPr="00ED6DC8">
        <w:rPr>
          <w:rFonts w:ascii="Arial" w:hAnsi="Arial" w:cs="Arial"/>
          <w:sz w:val="24"/>
          <w:szCs w:val="24"/>
        </w:rPr>
        <w:t xml:space="preserve">, J.J., &amp; </w:t>
      </w:r>
      <w:proofErr w:type="spellStart"/>
      <w:r w:rsidRPr="00ED6DC8">
        <w:rPr>
          <w:rFonts w:ascii="Arial" w:hAnsi="Arial" w:cs="Arial"/>
          <w:sz w:val="24"/>
          <w:szCs w:val="24"/>
        </w:rPr>
        <w:t>Novak</w:t>
      </w:r>
      <w:proofErr w:type="spellEnd"/>
      <w:r w:rsidRPr="00ED6DC8">
        <w:rPr>
          <w:rFonts w:ascii="Arial" w:hAnsi="Arial" w:cs="Arial"/>
          <w:sz w:val="24"/>
          <w:szCs w:val="24"/>
        </w:rPr>
        <w:t xml:space="preserve">, J.D. (1994). </w:t>
      </w:r>
      <w:proofErr w:type="spellStart"/>
      <w:r w:rsidRPr="00ED6DC8">
        <w:rPr>
          <w:rStyle w:val="Gvdemetni2talik"/>
          <w:rFonts w:ascii="Arial" w:hAnsi="Arial" w:cs="Arial"/>
          <w:szCs w:val="24"/>
        </w:rPr>
        <w:t>Research</w:t>
      </w:r>
      <w:proofErr w:type="spellEnd"/>
      <w:r w:rsidRPr="00ED6DC8">
        <w:rPr>
          <w:rStyle w:val="Gvdemetni2talik"/>
          <w:rFonts w:ascii="Arial" w:hAnsi="Arial" w:cs="Arial"/>
          <w:szCs w:val="24"/>
        </w:rPr>
        <w:t xml:space="preserve"> on </w:t>
      </w:r>
      <w:proofErr w:type="spellStart"/>
      <w:r w:rsidRPr="00ED6DC8">
        <w:rPr>
          <w:rStyle w:val="Gvdemetni2talik"/>
          <w:rFonts w:ascii="Arial" w:hAnsi="Arial" w:cs="Arial"/>
          <w:szCs w:val="24"/>
        </w:rPr>
        <w:t>alternative</w:t>
      </w:r>
      <w:proofErr w:type="spellEnd"/>
      <w:r w:rsidRPr="00ED6DC8">
        <w:rPr>
          <w:rStyle w:val="Gvdemetni2talik"/>
          <w:rFonts w:ascii="Arial" w:hAnsi="Arial" w:cs="Arial"/>
          <w:szCs w:val="24"/>
        </w:rPr>
        <w:t xml:space="preserve"> </w:t>
      </w:r>
      <w:proofErr w:type="spellStart"/>
      <w:r w:rsidRPr="00ED6DC8">
        <w:rPr>
          <w:rStyle w:val="Gvdemetni2talik"/>
          <w:rFonts w:ascii="Arial" w:hAnsi="Arial" w:cs="Arial"/>
          <w:szCs w:val="24"/>
        </w:rPr>
        <w:t>co</w:t>
      </w:r>
      <w:r w:rsidRPr="00ED6DC8">
        <w:rPr>
          <w:rStyle w:val="Gvdemetni2talik"/>
          <w:rFonts w:ascii="Arial" w:hAnsi="Arial" w:cs="Arial"/>
          <w:szCs w:val="24"/>
        </w:rPr>
        <w:t>n</w:t>
      </w:r>
      <w:r w:rsidRPr="00ED6DC8">
        <w:rPr>
          <w:rStyle w:val="Gvdemetni2talik"/>
          <w:rFonts w:ascii="Arial" w:hAnsi="Arial" w:cs="Arial"/>
          <w:szCs w:val="24"/>
        </w:rPr>
        <w:t>ceptions</w:t>
      </w:r>
      <w:proofErr w:type="spellEnd"/>
      <w:r w:rsidRPr="00ED6DC8">
        <w:rPr>
          <w:rStyle w:val="Gvdemetni2talik"/>
          <w:rFonts w:ascii="Arial" w:hAnsi="Arial" w:cs="Arial"/>
          <w:szCs w:val="24"/>
        </w:rPr>
        <w:t xml:space="preserve"> in </w:t>
      </w:r>
      <w:proofErr w:type="spellStart"/>
      <w:r w:rsidRPr="00ED6DC8">
        <w:rPr>
          <w:rStyle w:val="Gvdemetni2talik"/>
          <w:rFonts w:ascii="Arial" w:hAnsi="Arial" w:cs="Arial"/>
          <w:szCs w:val="24"/>
        </w:rPr>
        <w:t>science</w:t>
      </w:r>
      <w:proofErr w:type="spellEnd"/>
      <w:r w:rsidRPr="00ED6DC8">
        <w:rPr>
          <w:rStyle w:val="Gvdemetni2talik"/>
          <w:rFonts w:ascii="Arial" w:hAnsi="Arial" w:cs="Arial"/>
          <w:szCs w:val="24"/>
        </w:rPr>
        <w:t>,</w:t>
      </w:r>
      <w:r w:rsidRPr="00ED6DC8">
        <w:rPr>
          <w:rFonts w:ascii="Arial" w:hAnsi="Arial" w:cs="Arial"/>
          <w:sz w:val="24"/>
          <w:szCs w:val="24"/>
        </w:rPr>
        <w:t xml:space="preserve"> in D.L.</w:t>
      </w:r>
    </w:p>
    <w:p w14:paraId="4DD9FFCB"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Gabel</w:t>
      </w:r>
      <w:proofErr w:type="spellEnd"/>
      <w:r w:rsidRPr="00ED6DC8">
        <w:rPr>
          <w:rStyle w:val="Gvdemetni5talikdeil"/>
          <w:rFonts w:ascii="Arial" w:hAnsi="Arial" w:cs="Arial"/>
          <w:sz w:val="24"/>
          <w:szCs w:val="24"/>
        </w:rPr>
        <w:t xml:space="preserve"> (Ed.), </w:t>
      </w:r>
      <w:proofErr w:type="spellStart"/>
      <w:r w:rsidRPr="00ED6DC8">
        <w:rPr>
          <w:rFonts w:ascii="Arial" w:hAnsi="Arial" w:cs="Arial"/>
          <w:sz w:val="24"/>
          <w:szCs w:val="24"/>
        </w:rPr>
        <w:t>Handbook</w:t>
      </w:r>
      <w:proofErr w:type="spellEnd"/>
      <w:r w:rsidRPr="00ED6DC8">
        <w:rPr>
          <w:rFonts w:ascii="Arial" w:hAnsi="Arial" w:cs="Arial"/>
          <w:sz w:val="24"/>
          <w:szCs w:val="24"/>
        </w:rPr>
        <w:t xml:space="preserve"> of </w:t>
      </w:r>
      <w:proofErr w:type="spellStart"/>
      <w:r w:rsidRPr="00ED6DC8">
        <w:rPr>
          <w:rFonts w:ascii="Arial" w:hAnsi="Arial" w:cs="Arial"/>
          <w:sz w:val="24"/>
          <w:szCs w:val="24"/>
        </w:rPr>
        <w:t>research</w:t>
      </w:r>
      <w:proofErr w:type="spellEnd"/>
      <w:r w:rsidRPr="00ED6DC8">
        <w:rPr>
          <w:rFonts w:ascii="Arial" w:hAnsi="Arial" w:cs="Arial"/>
          <w:sz w:val="24"/>
          <w:szCs w:val="24"/>
        </w:rPr>
        <w:t xml:space="preserve"> on </w:t>
      </w:r>
      <w:proofErr w:type="spellStart"/>
      <w:r w:rsidRPr="00ED6DC8">
        <w:rPr>
          <w:rFonts w:ascii="Arial" w:hAnsi="Arial" w:cs="Arial"/>
          <w:sz w:val="24"/>
          <w:szCs w:val="24"/>
        </w:rPr>
        <w:t>science</w:t>
      </w:r>
      <w:proofErr w:type="spellEnd"/>
      <w:r w:rsidRPr="00ED6DC8">
        <w:rPr>
          <w:rFonts w:ascii="Arial" w:hAnsi="Arial" w:cs="Arial"/>
          <w:sz w:val="24"/>
          <w:szCs w:val="24"/>
        </w:rPr>
        <w:t xml:space="preserve"> </w:t>
      </w:r>
      <w:proofErr w:type="spellStart"/>
      <w:r w:rsidRPr="00ED6DC8">
        <w:rPr>
          <w:rFonts w:ascii="Arial" w:hAnsi="Arial" w:cs="Arial"/>
          <w:sz w:val="24"/>
          <w:szCs w:val="24"/>
        </w:rPr>
        <w:t>teaching</w:t>
      </w:r>
      <w:proofErr w:type="spellEnd"/>
      <w:r w:rsidRPr="00ED6DC8">
        <w:rPr>
          <w:rFonts w:ascii="Arial" w:hAnsi="Arial" w:cs="Arial"/>
          <w:sz w:val="24"/>
          <w:szCs w:val="24"/>
        </w:rPr>
        <w:t xml:space="preserve"> and </w:t>
      </w:r>
      <w:proofErr w:type="spellStart"/>
      <w:r w:rsidRPr="00ED6DC8">
        <w:rPr>
          <w:rFonts w:ascii="Arial" w:hAnsi="Arial" w:cs="Arial"/>
          <w:sz w:val="24"/>
          <w:szCs w:val="24"/>
        </w:rPr>
        <w:t>learning</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177-210.</w:t>
      </w:r>
    </w:p>
    <w:p w14:paraId="3F36F613"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r w:rsidRPr="00ED6DC8">
        <w:rPr>
          <w:rStyle w:val="Gvdemetni5talikdeil"/>
          <w:rFonts w:ascii="Arial" w:hAnsi="Arial" w:cs="Arial"/>
          <w:sz w:val="24"/>
          <w:szCs w:val="24"/>
        </w:rPr>
        <w:t xml:space="preserve">Wang, M.C. (1980). </w:t>
      </w:r>
      <w:proofErr w:type="spellStart"/>
      <w:r w:rsidRPr="00ED6DC8">
        <w:rPr>
          <w:rFonts w:ascii="Arial" w:hAnsi="Arial" w:cs="Arial"/>
          <w:sz w:val="24"/>
          <w:szCs w:val="24"/>
        </w:rPr>
        <w:t>Adaptive</w:t>
      </w:r>
      <w:proofErr w:type="spellEnd"/>
      <w:r w:rsidRPr="00ED6DC8">
        <w:rPr>
          <w:rFonts w:ascii="Arial" w:hAnsi="Arial" w:cs="Arial"/>
          <w:sz w:val="24"/>
          <w:szCs w:val="24"/>
        </w:rPr>
        <w:t xml:space="preserve"> </w:t>
      </w:r>
      <w:proofErr w:type="spellStart"/>
      <w:r w:rsidRPr="00ED6DC8">
        <w:rPr>
          <w:rFonts w:ascii="Arial" w:hAnsi="Arial" w:cs="Arial"/>
          <w:sz w:val="24"/>
          <w:szCs w:val="24"/>
        </w:rPr>
        <w:t>Instruction</w:t>
      </w:r>
      <w:proofErr w:type="spellEnd"/>
      <w:r w:rsidRPr="00ED6DC8">
        <w:rPr>
          <w:rFonts w:ascii="Arial" w:hAnsi="Arial" w:cs="Arial"/>
          <w:sz w:val="24"/>
          <w:szCs w:val="24"/>
        </w:rPr>
        <w:t xml:space="preserve">: </w:t>
      </w:r>
      <w:proofErr w:type="spellStart"/>
      <w:r w:rsidRPr="00ED6DC8">
        <w:rPr>
          <w:rFonts w:ascii="Arial" w:hAnsi="Arial" w:cs="Arial"/>
          <w:sz w:val="24"/>
          <w:szCs w:val="24"/>
        </w:rPr>
        <w:t>Building</w:t>
      </w:r>
      <w:proofErr w:type="spellEnd"/>
      <w:r w:rsidRPr="00ED6DC8">
        <w:rPr>
          <w:rFonts w:ascii="Arial" w:hAnsi="Arial" w:cs="Arial"/>
          <w:sz w:val="24"/>
          <w:szCs w:val="24"/>
        </w:rPr>
        <w:t xml:space="preserve"> on </w:t>
      </w:r>
      <w:proofErr w:type="spellStart"/>
      <w:r w:rsidRPr="00ED6DC8">
        <w:rPr>
          <w:rFonts w:ascii="Arial" w:hAnsi="Arial" w:cs="Arial"/>
          <w:sz w:val="24"/>
          <w:szCs w:val="24"/>
        </w:rPr>
        <w:t>Diversity</w:t>
      </w:r>
      <w:proofErr w:type="spellEnd"/>
      <w:r w:rsidRPr="00ED6DC8">
        <w:rPr>
          <w:rFonts w:ascii="Arial" w:hAnsi="Arial" w:cs="Arial"/>
          <w:sz w:val="24"/>
          <w:szCs w:val="24"/>
        </w:rPr>
        <w:t xml:space="preserve">. </w:t>
      </w:r>
      <w:proofErr w:type="spellStart"/>
      <w:r w:rsidRPr="00ED6DC8">
        <w:rPr>
          <w:rFonts w:ascii="Arial" w:hAnsi="Arial" w:cs="Arial"/>
          <w:sz w:val="24"/>
          <w:szCs w:val="24"/>
        </w:rPr>
        <w:t>Theory</w:t>
      </w:r>
      <w:proofErr w:type="spellEnd"/>
      <w:r w:rsidRPr="00ED6DC8">
        <w:rPr>
          <w:rFonts w:ascii="Arial" w:hAnsi="Arial" w:cs="Arial"/>
          <w:sz w:val="24"/>
          <w:szCs w:val="24"/>
        </w:rPr>
        <w:t xml:space="preserve"> </w:t>
      </w:r>
      <w:proofErr w:type="spellStart"/>
      <w:r w:rsidRPr="00ED6DC8">
        <w:rPr>
          <w:rFonts w:ascii="Arial" w:hAnsi="Arial" w:cs="Arial"/>
          <w:sz w:val="24"/>
          <w:szCs w:val="24"/>
        </w:rPr>
        <w:t>into</w:t>
      </w:r>
      <w:proofErr w:type="spellEnd"/>
      <w:r w:rsidRPr="00ED6DC8">
        <w:rPr>
          <w:rFonts w:ascii="Arial" w:hAnsi="Arial" w:cs="Arial"/>
          <w:sz w:val="24"/>
          <w:szCs w:val="24"/>
        </w:rPr>
        <w:t xml:space="preserve"> </w:t>
      </w:r>
      <w:proofErr w:type="spellStart"/>
      <w:r w:rsidRPr="00ED6DC8">
        <w:rPr>
          <w:rFonts w:ascii="Arial" w:hAnsi="Arial" w:cs="Arial"/>
          <w:sz w:val="24"/>
          <w:szCs w:val="24"/>
        </w:rPr>
        <w:t>Practice</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19 (2), </w:t>
      </w:r>
      <w:proofErr w:type="spellStart"/>
      <w:r w:rsidRPr="00ED6DC8">
        <w:rPr>
          <w:rStyle w:val="Gvdemetni5talikdeil"/>
          <w:rFonts w:ascii="Arial" w:hAnsi="Arial" w:cs="Arial"/>
          <w:sz w:val="24"/>
          <w:szCs w:val="24"/>
        </w:rPr>
        <w:t>pp</w:t>
      </w:r>
      <w:proofErr w:type="spellEnd"/>
      <w:r w:rsidRPr="00ED6DC8">
        <w:rPr>
          <w:rStyle w:val="Gvdemetni5talikdeil"/>
          <w:rFonts w:ascii="Arial" w:hAnsi="Arial" w:cs="Arial"/>
          <w:sz w:val="24"/>
          <w:szCs w:val="24"/>
        </w:rPr>
        <w:t>. 122-128.</w:t>
      </w:r>
    </w:p>
    <w:p w14:paraId="3A8AFCE3"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Weifieno</w:t>
      </w:r>
      <w:proofErr w:type="spellEnd"/>
      <w:r w:rsidRPr="00ED6DC8">
        <w:rPr>
          <w:rStyle w:val="Gvdemetni5talikdeil"/>
          <w:rFonts w:ascii="Arial" w:hAnsi="Arial" w:cs="Arial"/>
          <w:sz w:val="24"/>
          <w:szCs w:val="24"/>
        </w:rPr>
        <w:t xml:space="preserve">, G. (2012). </w:t>
      </w:r>
      <w:r w:rsidRPr="00ED6DC8">
        <w:rPr>
          <w:rFonts w:ascii="Arial" w:hAnsi="Arial" w:cs="Arial"/>
          <w:sz w:val="24"/>
          <w:szCs w:val="24"/>
        </w:rPr>
        <w:t xml:space="preserve">Zum </w:t>
      </w:r>
      <w:proofErr w:type="spellStart"/>
      <w:r w:rsidRPr="00ED6DC8">
        <w:rPr>
          <w:rFonts w:ascii="Arial" w:hAnsi="Arial" w:cs="Arial"/>
          <w:sz w:val="24"/>
          <w:szCs w:val="24"/>
        </w:rPr>
        <w:t>Stand</w:t>
      </w:r>
      <w:proofErr w:type="spellEnd"/>
      <w:r w:rsidRPr="00ED6DC8">
        <w:rPr>
          <w:rFonts w:ascii="Arial" w:hAnsi="Arial" w:cs="Arial"/>
          <w:sz w:val="24"/>
          <w:szCs w:val="24"/>
        </w:rPr>
        <w:t xml:space="preserve"> </w:t>
      </w:r>
      <w:proofErr w:type="spellStart"/>
      <w:r w:rsidRPr="00ED6DC8">
        <w:rPr>
          <w:rFonts w:ascii="Arial" w:hAnsi="Arial" w:cs="Arial"/>
          <w:sz w:val="24"/>
          <w:szCs w:val="24"/>
        </w:rPr>
        <w:t>empirischer</w:t>
      </w:r>
      <w:proofErr w:type="spellEnd"/>
      <w:r w:rsidRPr="00ED6DC8">
        <w:rPr>
          <w:rFonts w:ascii="Arial" w:hAnsi="Arial" w:cs="Arial"/>
          <w:sz w:val="24"/>
          <w:szCs w:val="24"/>
        </w:rPr>
        <w:t xml:space="preserve"> </w:t>
      </w:r>
      <w:proofErr w:type="spellStart"/>
      <w:r w:rsidRPr="00ED6DC8">
        <w:rPr>
          <w:rFonts w:ascii="Arial" w:hAnsi="Arial" w:cs="Arial"/>
          <w:sz w:val="24"/>
          <w:szCs w:val="24"/>
        </w:rPr>
        <w:t>politikdidaktischer</w:t>
      </w:r>
      <w:proofErr w:type="spellEnd"/>
      <w:r w:rsidRPr="00ED6DC8">
        <w:rPr>
          <w:rFonts w:ascii="Arial" w:hAnsi="Arial" w:cs="Arial"/>
          <w:sz w:val="24"/>
          <w:szCs w:val="24"/>
        </w:rPr>
        <w:t xml:space="preserve"> </w:t>
      </w:r>
      <w:proofErr w:type="spellStart"/>
      <w:r w:rsidRPr="00ED6DC8">
        <w:rPr>
          <w:rFonts w:ascii="Arial" w:hAnsi="Arial" w:cs="Arial"/>
          <w:sz w:val="24"/>
          <w:szCs w:val="24"/>
        </w:rPr>
        <w:t>Forschung</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proofErr w:type="spellStart"/>
      <w:r w:rsidRPr="00ED6DC8">
        <w:rPr>
          <w:rStyle w:val="Gvdemetni5talikdeil"/>
          <w:rFonts w:ascii="Arial" w:hAnsi="Arial" w:cs="Arial"/>
          <w:sz w:val="24"/>
          <w:szCs w:val="24"/>
        </w:rPr>
        <w:t>Juchler</w:t>
      </w:r>
      <w:proofErr w:type="spellEnd"/>
      <w:r w:rsidRPr="00ED6DC8">
        <w:rPr>
          <w:rStyle w:val="Gvdemetni5talikdeil"/>
          <w:rFonts w:ascii="Arial" w:hAnsi="Arial" w:cs="Arial"/>
          <w:sz w:val="24"/>
          <w:szCs w:val="24"/>
        </w:rPr>
        <w:t xml:space="preserve">, I. (ed.), </w:t>
      </w:r>
      <w:proofErr w:type="spellStart"/>
      <w:r w:rsidRPr="00ED6DC8">
        <w:rPr>
          <w:rFonts w:ascii="Arial" w:hAnsi="Arial" w:cs="Arial"/>
          <w:sz w:val="24"/>
          <w:szCs w:val="24"/>
        </w:rPr>
        <w:t>Unterrichtsleitbilder</w:t>
      </w:r>
      <w:proofErr w:type="spellEnd"/>
      <w:r w:rsidRPr="00ED6DC8">
        <w:rPr>
          <w:rFonts w:ascii="Arial" w:hAnsi="Arial" w:cs="Arial"/>
          <w:sz w:val="24"/>
          <w:szCs w:val="24"/>
        </w:rPr>
        <w:t xml:space="preserve"> in der </w:t>
      </w:r>
      <w:proofErr w:type="spellStart"/>
      <w:r w:rsidRPr="00ED6DC8">
        <w:rPr>
          <w:rFonts w:ascii="Arial" w:hAnsi="Arial" w:cs="Arial"/>
          <w:sz w:val="24"/>
          <w:szCs w:val="24"/>
        </w:rPr>
        <w:t>Politischen</w:t>
      </w:r>
      <w:proofErr w:type="spellEnd"/>
      <w:r w:rsidRPr="00ED6DC8">
        <w:rPr>
          <w:rFonts w:ascii="Arial" w:hAnsi="Arial" w:cs="Arial"/>
          <w:sz w:val="24"/>
          <w:szCs w:val="24"/>
        </w:rPr>
        <w:t xml:space="preserve"> </w:t>
      </w:r>
      <w:proofErr w:type="spellStart"/>
      <w:r w:rsidRPr="00ED6DC8">
        <w:rPr>
          <w:rFonts w:ascii="Arial" w:hAnsi="Arial" w:cs="Arial"/>
          <w:sz w:val="24"/>
          <w:szCs w:val="24"/>
        </w:rPr>
        <w:t>Bildung</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Schwalbach</w:t>
      </w:r>
      <w:proofErr w:type="spellEnd"/>
      <w:r w:rsidRPr="00ED6DC8">
        <w:rPr>
          <w:rStyle w:val="Gvdemetni5talikdeil"/>
          <w:rFonts w:ascii="Arial" w:hAnsi="Arial" w:cs="Arial"/>
          <w:sz w:val="24"/>
          <w:szCs w:val="24"/>
        </w:rPr>
        <w:t>.</w:t>
      </w:r>
    </w:p>
    <w:p w14:paraId="01145CF9" w14:textId="77777777" w:rsidR="00683964" w:rsidRPr="00ED6DC8" w:rsidRDefault="00683964" w:rsidP="00683964">
      <w:pPr>
        <w:pStyle w:val="Gvdemetni50"/>
        <w:shd w:val="clear" w:color="auto" w:fill="auto"/>
        <w:spacing w:before="0" w:after="0" w:line="360" w:lineRule="auto"/>
        <w:ind w:left="460"/>
        <w:rPr>
          <w:rFonts w:ascii="Arial" w:hAnsi="Arial" w:cs="Arial"/>
          <w:sz w:val="24"/>
          <w:szCs w:val="24"/>
        </w:rPr>
      </w:pPr>
      <w:proofErr w:type="spellStart"/>
      <w:r w:rsidRPr="00ED6DC8">
        <w:rPr>
          <w:rStyle w:val="Gvdemetni5talikdeil"/>
          <w:rFonts w:ascii="Arial" w:hAnsi="Arial" w:cs="Arial"/>
          <w:sz w:val="24"/>
          <w:szCs w:val="24"/>
        </w:rPr>
        <w:t>Winkel</w:t>
      </w:r>
      <w:proofErr w:type="spellEnd"/>
      <w:r w:rsidRPr="00ED6DC8">
        <w:rPr>
          <w:rStyle w:val="Gvdemetni5talikdeil"/>
          <w:rFonts w:ascii="Arial" w:hAnsi="Arial" w:cs="Arial"/>
          <w:sz w:val="24"/>
          <w:szCs w:val="24"/>
        </w:rPr>
        <w:t xml:space="preserve">, J. (2004). </w:t>
      </w:r>
      <w:proofErr w:type="spellStart"/>
      <w:r w:rsidRPr="00ED6DC8">
        <w:rPr>
          <w:rFonts w:ascii="Arial" w:hAnsi="Arial" w:cs="Arial"/>
          <w:sz w:val="24"/>
          <w:szCs w:val="24"/>
        </w:rPr>
        <w:t>Mobilitat</w:t>
      </w:r>
      <w:proofErr w:type="spellEnd"/>
      <w:r w:rsidRPr="00ED6DC8">
        <w:rPr>
          <w:rFonts w:ascii="Arial" w:hAnsi="Arial" w:cs="Arial"/>
          <w:sz w:val="24"/>
          <w:szCs w:val="24"/>
        </w:rPr>
        <w:t xml:space="preserve"> </w:t>
      </w:r>
      <w:proofErr w:type="spellStart"/>
      <w:r w:rsidRPr="00ED6DC8">
        <w:rPr>
          <w:rFonts w:ascii="Arial" w:hAnsi="Arial" w:cs="Arial"/>
          <w:sz w:val="24"/>
          <w:szCs w:val="24"/>
        </w:rPr>
        <w:t>und</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Nachhaltigkeit</w:t>
      </w:r>
      <w:proofErr w:type="spellEnd"/>
      <w:r w:rsidRPr="00ED6DC8">
        <w:rPr>
          <w:rFonts w:ascii="Arial" w:hAnsi="Arial" w:cs="Arial"/>
          <w:sz w:val="24"/>
          <w:szCs w:val="24"/>
        </w:rPr>
        <w:t xml:space="preserve">. </w:t>
      </w:r>
      <w:proofErr w:type="spellStart"/>
      <w:r w:rsidRPr="00ED6DC8">
        <w:rPr>
          <w:rFonts w:ascii="Arial" w:hAnsi="Arial" w:cs="Arial"/>
          <w:sz w:val="24"/>
          <w:szCs w:val="24"/>
        </w:rPr>
        <w:t>Chancen</w:t>
      </w:r>
      <w:proofErr w:type="spellEnd"/>
      <w:r w:rsidRPr="00ED6DC8">
        <w:rPr>
          <w:rFonts w:ascii="Arial" w:hAnsi="Arial" w:cs="Arial"/>
          <w:sz w:val="24"/>
          <w:szCs w:val="24"/>
        </w:rPr>
        <w:t xml:space="preserve"> </w:t>
      </w:r>
      <w:proofErr w:type="spellStart"/>
      <w:r w:rsidRPr="00ED6DC8">
        <w:rPr>
          <w:rFonts w:ascii="Arial" w:hAnsi="Arial" w:cs="Arial"/>
          <w:sz w:val="24"/>
          <w:szCs w:val="24"/>
        </w:rPr>
        <w:t>zur</w:t>
      </w:r>
      <w:proofErr w:type="spellEnd"/>
      <w:r w:rsidRPr="00ED6DC8">
        <w:rPr>
          <w:rFonts w:ascii="Arial" w:hAnsi="Arial" w:cs="Arial"/>
          <w:sz w:val="24"/>
          <w:szCs w:val="24"/>
        </w:rPr>
        <w:t xml:space="preserve"> </w:t>
      </w:r>
      <w:proofErr w:type="spellStart"/>
      <w:r w:rsidRPr="00ED6DC8">
        <w:rPr>
          <w:rFonts w:ascii="Arial" w:hAnsi="Arial" w:cs="Arial"/>
          <w:sz w:val="24"/>
          <w:szCs w:val="24"/>
        </w:rPr>
        <w:t>Förderung</w:t>
      </w:r>
      <w:proofErr w:type="spellEnd"/>
      <w:r w:rsidRPr="00ED6DC8">
        <w:rPr>
          <w:rFonts w:ascii="Arial" w:hAnsi="Arial" w:cs="Arial"/>
          <w:sz w:val="24"/>
          <w:szCs w:val="24"/>
        </w:rPr>
        <w:t xml:space="preserve"> </w:t>
      </w:r>
      <w:proofErr w:type="spellStart"/>
      <w:r w:rsidRPr="00ED6DC8">
        <w:rPr>
          <w:rFonts w:ascii="Arial" w:hAnsi="Arial" w:cs="Arial"/>
          <w:sz w:val="24"/>
          <w:szCs w:val="24"/>
        </w:rPr>
        <w:t>des</w:t>
      </w:r>
      <w:proofErr w:type="spellEnd"/>
      <w:r w:rsidRPr="00ED6DC8">
        <w:rPr>
          <w:rFonts w:ascii="Arial" w:hAnsi="Arial" w:cs="Arial"/>
          <w:sz w:val="24"/>
          <w:szCs w:val="24"/>
        </w:rPr>
        <w:t xml:space="preserve"> </w:t>
      </w:r>
      <w:proofErr w:type="spellStart"/>
      <w:r w:rsidRPr="00ED6DC8">
        <w:rPr>
          <w:rFonts w:ascii="Arial" w:hAnsi="Arial" w:cs="Arial"/>
          <w:sz w:val="24"/>
          <w:szCs w:val="24"/>
        </w:rPr>
        <w:t>Umweltbewusstseins</w:t>
      </w:r>
      <w:proofErr w:type="spellEnd"/>
      <w:r w:rsidRPr="00ED6DC8">
        <w:rPr>
          <w:rFonts w:ascii="Arial" w:hAnsi="Arial" w:cs="Arial"/>
          <w:sz w:val="24"/>
          <w:szCs w:val="24"/>
        </w:rPr>
        <w:t xml:space="preserve"> </w:t>
      </w:r>
      <w:proofErr w:type="spellStart"/>
      <w:r w:rsidRPr="00ED6DC8">
        <w:rPr>
          <w:rFonts w:ascii="Arial" w:hAnsi="Arial" w:cs="Arial"/>
          <w:sz w:val="24"/>
          <w:szCs w:val="24"/>
        </w:rPr>
        <w:t>bei</w:t>
      </w:r>
      <w:proofErr w:type="spellEnd"/>
      <w:r w:rsidRPr="00ED6DC8">
        <w:rPr>
          <w:rFonts w:ascii="Arial" w:hAnsi="Arial" w:cs="Arial"/>
          <w:sz w:val="24"/>
          <w:szCs w:val="24"/>
        </w:rPr>
        <w:t xml:space="preserve"> </w:t>
      </w:r>
      <w:proofErr w:type="spellStart"/>
      <w:r w:rsidRPr="00ED6DC8">
        <w:rPr>
          <w:rFonts w:ascii="Arial" w:hAnsi="Arial" w:cs="Arial"/>
          <w:sz w:val="24"/>
          <w:szCs w:val="24"/>
        </w:rPr>
        <w:t>Lehrlingen</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in: </w:t>
      </w:r>
      <w:proofErr w:type="spellStart"/>
      <w:r w:rsidRPr="00ED6DC8">
        <w:rPr>
          <w:rStyle w:val="Gvdemetni5talikdeil"/>
          <w:rFonts w:ascii="Arial" w:hAnsi="Arial" w:cs="Arial"/>
          <w:sz w:val="24"/>
          <w:szCs w:val="24"/>
        </w:rPr>
        <w:t>Bolscho</w:t>
      </w:r>
      <w:proofErr w:type="spellEnd"/>
      <w:r w:rsidRPr="00ED6DC8">
        <w:rPr>
          <w:rStyle w:val="Gvdemetni5talikdeil"/>
          <w:rFonts w:ascii="Arial" w:hAnsi="Arial" w:cs="Arial"/>
          <w:sz w:val="24"/>
          <w:szCs w:val="24"/>
        </w:rPr>
        <w:t>, D./</w:t>
      </w:r>
      <w:proofErr w:type="spellStart"/>
      <w:r w:rsidRPr="00ED6DC8">
        <w:rPr>
          <w:rStyle w:val="Gvdemetni5talikdeil"/>
          <w:rFonts w:ascii="Arial" w:hAnsi="Arial" w:cs="Arial"/>
          <w:sz w:val="24"/>
          <w:szCs w:val="24"/>
        </w:rPr>
        <w:t>Michelsen</w:t>
      </w:r>
      <w:proofErr w:type="spellEnd"/>
      <w:r w:rsidRPr="00ED6DC8">
        <w:rPr>
          <w:rStyle w:val="Gvdemetni5talikdeil"/>
          <w:rFonts w:ascii="Arial" w:hAnsi="Arial" w:cs="Arial"/>
          <w:sz w:val="24"/>
          <w:szCs w:val="24"/>
        </w:rPr>
        <w:t xml:space="preserve">, G. (ed.). </w:t>
      </w:r>
      <w:proofErr w:type="spellStart"/>
      <w:r w:rsidRPr="00ED6DC8">
        <w:rPr>
          <w:rFonts w:ascii="Arial" w:hAnsi="Arial" w:cs="Arial"/>
          <w:sz w:val="24"/>
          <w:szCs w:val="24"/>
        </w:rPr>
        <w:t>Umweltbewusstsein</w:t>
      </w:r>
      <w:proofErr w:type="spellEnd"/>
      <w:r w:rsidRPr="00ED6DC8">
        <w:rPr>
          <w:rFonts w:ascii="Arial" w:hAnsi="Arial" w:cs="Arial"/>
          <w:sz w:val="24"/>
          <w:szCs w:val="24"/>
        </w:rPr>
        <w:t xml:space="preserve"> </w:t>
      </w:r>
      <w:proofErr w:type="spellStart"/>
      <w:r w:rsidRPr="00ED6DC8">
        <w:rPr>
          <w:rFonts w:ascii="Arial" w:hAnsi="Arial" w:cs="Arial"/>
          <w:sz w:val="24"/>
          <w:szCs w:val="24"/>
        </w:rPr>
        <w:t>unter</w:t>
      </w:r>
      <w:proofErr w:type="spellEnd"/>
      <w:r w:rsidRPr="00ED6DC8">
        <w:rPr>
          <w:rFonts w:ascii="Arial" w:hAnsi="Arial" w:cs="Arial"/>
          <w:sz w:val="24"/>
          <w:szCs w:val="24"/>
        </w:rPr>
        <w:t xml:space="preserve"> dem </w:t>
      </w:r>
      <w:proofErr w:type="spellStart"/>
      <w:r w:rsidRPr="00ED6DC8">
        <w:rPr>
          <w:rFonts w:ascii="Arial" w:hAnsi="Arial" w:cs="Arial"/>
          <w:sz w:val="24"/>
          <w:szCs w:val="24"/>
        </w:rPr>
        <w:t>Leitbild</w:t>
      </w:r>
      <w:proofErr w:type="spellEnd"/>
      <w:r w:rsidRPr="00ED6DC8">
        <w:rPr>
          <w:rFonts w:ascii="Arial" w:hAnsi="Arial" w:cs="Arial"/>
          <w:sz w:val="24"/>
          <w:szCs w:val="24"/>
        </w:rPr>
        <w:t xml:space="preserve"> </w:t>
      </w:r>
      <w:proofErr w:type="spellStart"/>
      <w:r w:rsidRPr="00ED6DC8">
        <w:rPr>
          <w:rFonts w:ascii="Arial" w:hAnsi="Arial" w:cs="Arial"/>
          <w:sz w:val="24"/>
          <w:szCs w:val="24"/>
        </w:rPr>
        <w:t>Nachhaltige</w:t>
      </w:r>
      <w:proofErr w:type="spellEnd"/>
      <w:r w:rsidRPr="00ED6DC8">
        <w:rPr>
          <w:rFonts w:ascii="Arial" w:hAnsi="Arial" w:cs="Arial"/>
          <w:sz w:val="24"/>
          <w:szCs w:val="24"/>
        </w:rPr>
        <w:t xml:space="preserve"> </w:t>
      </w:r>
      <w:proofErr w:type="spellStart"/>
      <w:r w:rsidRPr="00ED6DC8">
        <w:rPr>
          <w:rFonts w:ascii="Arial" w:hAnsi="Arial" w:cs="Arial"/>
          <w:sz w:val="24"/>
          <w:szCs w:val="24"/>
        </w:rPr>
        <w:t>Entwicklung</w:t>
      </w:r>
      <w:proofErr w:type="spellEnd"/>
      <w:r w:rsidRPr="00ED6DC8">
        <w:rPr>
          <w:rFonts w:ascii="Arial" w:hAnsi="Arial" w:cs="Arial"/>
          <w:sz w:val="24"/>
          <w:szCs w:val="24"/>
        </w:rPr>
        <w:t xml:space="preserve">. </w:t>
      </w:r>
      <w:proofErr w:type="spellStart"/>
      <w:r w:rsidRPr="00ED6DC8">
        <w:rPr>
          <w:rFonts w:ascii="Arial" w:hAnsi="Arial" w:cs="Arial"/>
          <w:sz w:val="24"/>
          <w:szCs w:val="24"/>
        </w:rPr>
        <w:t>Ergebni</w:t>
      </w:r>
      <w:r w:rsidRPr="00ED6DC8">
        <w:rPr>
          <w:rFonts w:ascii="Arial" w:hAnsi="Arial" w:cs="Arial"/>
          <w:sz w:val="24"/>
          <w:szCs w:val="24"/>
        </w:rPr>
        <w:t>s</w:t>
      </w:r>
      <w:r w:rsidRPr="00ED6DC8">
        <w:rPr>
          <w:rFonts w:ascii="Arial" w:hAnsi="Arial" w:cs="Arial"/>
          <w:sz w:val="24"/>
          <w:szCs w:val="24"/>
        </w:rPr>
        <w:t>se</w:t>
      </w:r>
      <w:proofErr w:type="spellEnd"/>
      <w:r w:rsidRPr="00ED6DC8">
        <w:rPr>
          <w:rFonts w:ascii="Arial" w:hAnsi="Arial" w:cs="Arial"/>
          <w:sz w:val="24"/>
          <w:szCs w:val="24"/>
        </w:rPr>
        <w:t xml:space="preserve"> </w:t>
      </w:r>
      <w:proofErr w:type="spellStart"/>
      <w:r w:rsidRPr="00ED6DC8">
        <w:rPr>
          <w:rFonts w:ascii="Arial" w:hAnsi="Arial" w:cs="Arial"/>
          <w:sz w:val="24"/>
          <w:szCs w:val="24"/>
        </w:rPr>
        <w:t>empirischer</w:t>
      </w:r>
      <w:proofErr w:type="spellEnd"/>
      <w:r w:rsidRPr="00ED6DC8">
        <w:rPr>
          <w:rFonts w:ascii="Arial" w:hAnsi="Arial" w:cs="Arial"/>
          <w:sz w:val="24"/>
          <w:szCs w:val="24"/>
        </w:rPr>
        <w:t xml:space="preserve"> </w:t>
      </w:r>
      <w:proofErr w:type="spellStart"/>
      <w:r w:rsidRPr="00ED6DC8">
        <w:rPr>
          <w:rFonts w:ascii="Arial" w:hAnsi="Arial" w:cs="Arial"/>
          <w:sz w:val="24"/>
          <w:szCs w:val="24"/>
        </w:rPr>
        <w:t>Untersuchungen</w:t>
      </w:r>
      <w:proofErr w:type="spellEnd"/>
      <w:r w:rsidRPr="00ED6DC8">
        <w:rPr>
          <w:rFonts w:ascii="Arial" w:hAnsi="Arial" w:cs="Arial"/>
          <w:sz w:val="24"/>
          <w:szCs w:val="24"/>
        </w:rPr>
        <w:t xml:space="preserve"> </w:t>
      </w:r>
      <w:proofErr w:type="spellStart"/>
      <w:r w:rsidRPr="00ED6DC8">
        <w:rPr>
          <w:rFonts w:ascii="Arial" w:hAnsi="Arial" w:cs="Arial"/>
          <w:sz w:val="24"/>
          <w:szCs w:val="24"/>
        </w:rPr>
        <w:t>undpadagogische</w:t>
      </w:r>
      <w:proofErr w:type="spellEnd"/>
      <w:r w:rsidRPr="00ED6DC8">
        <w:rPr>
          <w:rFonts w:ascii="Arial" w:hAnsi="Arial" w:cs="Arial"/>
          <w:sz w:val="24"/>
          <w:szCs w:val="24"/>
        </w:rPr>
        <w:t xml:space="preserve"> </w:t>
      </w:r>
      <w:proofErr w:type="spellStart"/>
      <w:r w:rsidRPr="00ED6DC8">
        <w:rPr>
          <w:rFonts w:ascii="Arial" w:hAnsi="Arial" w:cs="Arial"/>
          <w:sz w:val="24"/>
          <w:szCs w:val="24"/>
        </w:rPr>
        <w:t>Konsequenzen</w:t>
      </w:r>
      <w:proofErr w:type="spellEnd"/>
      <w:r w:rsidRPr="00ED6DC8">
        <w:rPr>
          <w:rFonts w:ascii="Arial" w:hAnsi="Arial" w:cs="Arial"/>
          <w:sz w:val="24"/>
          <w:szCs w:val="24"/>
        </w:rPr>
        <w:t>.</w:t>
      </w:r>
      <w:r w:rsidRPr="00ED6DC8">
        <w:rPr>
          <w:rStyle w:val="Gvdemetni5talikdeil"/>
          <w:rFonts w:ascii="Arial" w:hAnsi="Arial" w:cs="Arial"/>
          <w:sz w:val="24"/>
          <w:szCs w:val="24"/>
        </w:rPr>
        <w:t xml:space="preserve"> </w:t>
      </w:r>
      <w:proofErr w:type="spellStart"/>
      <w:r w:rsidRPr="00ED6DC8">
        <w:rPr>
          <w:rStyle w:val="Gvdemetni5talikdeil"/>
          <w:rFonts w:ascii="Arial" w:hAnsi="Arial" w:cs="Arial"/>
          <w:sz w:val="24"/>
          <w:szCs w:val="24"/>
        </w:rPr>
        <w:t>Opl</w:t>
      </w:r>
      <w:r w:rsidRPr="00ED6DC8">
        <w:rPr>
          <w:rStyle w:val="Gvdemetni5talikdeil"/>
          <w:rFonts w:ascii="Arial" w:hAnsi="Arial" w:cs="Arial"/>
          <w:sz w:val="24"/>
          <w:szCs w:val="24"/>
        </w:rPr>
        <w:t>a</w:t>
      </w:r>
      <w:r w:rsidRPr="00ED6DC8">
        <w:rPr>
          <w:rStyle w:val="Gvdemetni5talikdeil"/>
          <w:rFonts w:ascii="Arial" w:hAnsi="Arial" w:cs="Arial"/>
          <w:sz w:val="24"/>
          <w:szCs w:val="24"/>
        </w:rPr>
        <w:t>den</w:t>
      </w:r>
      <w:proofErr w:type="spellEnd"/>
      <w:r w:rsidRPr="00ED6DC8">
        <w:rPr>
          <w:rStyle w:val="Gvdemetni5talikdeil"/>
          <w:rFonts w:ascii="Arial" w:hAnsi="Arial" w:cs="Arial"/>
          <w:sz w:val="24"/>
          <w:szCs w:val="24"/>
        </w:rPr>
        <w:t>.</w:t>
      </w:r>
    </w:p>
    <w:p w14:paraId="6D014252" w14:textId="77777777" w:rsidR="004A7B5A" w:rsidRPr="00740326" w:rsidRDefault="004A7B5A" w:rsidP="00683964">
      <w:pPr>
        <w:spacing w:line="360" w:lineRule="auto"/>
        <w:ind w:firstLine="709"/>
        <w:jc w:val="both"/>
        <w:rPr>
          <w:rFonts w:ascii="Arial" w:hAnsi="Arial" w:cs="Arial"/>
          <w:sz w:val="22"/>
          <w:szCs w:val="22"/>
          <w:lang w:val="en-GB"/>
        </w:rPr>
      </w:pPr>
      <w:bookmarkStart w:id="2" w:name="_GoBack"/>
      <w:bookmarkEnd w:id="2"/>
    </w:p>
    <w:sectPr w:rsidR="004A7B5A" w:rsidRPr="00740326" w:rsidSect="0009381B">
      <w:headerReference w:type="even" r:id="rId22"/>
      <w:headerReference w:type="default" r:id="rId23"/>
      <w:footerReference w:type="even" r:id="rId24"/>
      <w:footerReference w:type="default" r:id="rId25"/>
      <w:headerReference w:type="first" r:id="rId26"/>
      <w:footerReference w:type="first" r:id="rId27"/>
      <w:footnotePr>
        <w:numRestart w:val="eachPage"/>
      </w:footnotePr>
      <w:endnotePr>
        <w:numFmt w:val="decimal"/>
      </w:endnotePr>
      <w:pgSz w:w="11907" w:h="16839" w:code="9"/>
      <w:pgMar w:top="1985" w:right="1418" w:bottom="1418" w:left="1985" w:header="851" w:footer="448" w:gutter="0"/>
      <w:pgNumType w:start="22"/>
      <w:cols w:space="708" w:equalWidth="0">
        <w:col w:w="8504"/>
      </w:cols>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06D332" w14:textId="77777777" w:rsidR="00182486" w:rsidRDefault="00182486" w:rsidP="00644D8C">
      <w:r>
        <w:separator/>
      </w:r>
    </w:p>
  </w:endnote>
  <w:endnote w:type="continuationSeparator" w:id="0">
    <w:p w14:paraId="79DC3EE5" w14:textId="77777777" w:rsidR="00182486" w:rsidRDefault="00182486" w:rsidP="00644D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 w:name="HelveticaTürk">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Garamond">
    <w:panose1 w:val="020204040303010108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0000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Imago Book">
    <w:altName w:val="Arial"/>
    <w:panose1 w:val="00000000000000000000"/>
    <w:charset w:val="00"/>
    <w:family w:val="swiss"/>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7" w:usb1="00000000" w:usb2="00000000" w:usb3="00000000" w:csb0="0000001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Frutiger CE 45 Ligh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Minion Pro">
    <w:altName w:val="Times New Roman"/>
    <w:panose1 w:val="00000000000000000000"/>
    <w:charset w:val="A2"/>
    <w:family w:val="roman"/>
    <w:notTrueType/>
    <w:pitch w:val="default"/>
    <w:sig w:usb0="00000001" w:usb1="00000000" w:usb2="00000000" w:usb3="00000000" w:csb0="00000013" w:csb1="00000000"/>
  </w:font>
  <w:font w:name="Batang">
    <w:altName w:val="바탕"/>
    <w:panose1 w:val="02030600000101010101"/>
    <w:charset w:val="81"/>
    <w:family w:val="auto"/>
    <w:notTrueType/>
    <w:pitch w:val="fixed"/>
    <w:sig w:usb0="00000001" w:usb1="09060000" w:usb2="00000010" w:usb3="00000000" w:csb0="00080000" w:csb1="00000000"/>
  </w:font>
  <w:font w:name="Constantia">
    <w:panose1 w:val="02030602050306030303"/>
    <w:charset w:val="A2"/>
    <w:family w:val="roman"/>
    <w:pitch w:val="variable"/>
    <w:sig w:usb0="A00002EF" w:usb1="4000204B" w:usb2="00000000" w:usb3="00000000" w:csb0="0000019F" w:csb1="00000000"/>
  </w:font>
  <w:font w:name="Sitka Heading">
    <w:altName w:val="Times New Roman"/>
    <w:panose1 w:val="02000505000000020004"/>
    <w:charset w:val="A2"/>
    <w:family w:val="auto"/>
    <w:pitch w:val="variable"/>
    <w:sig w:usb0="A00002EF" w:usb1="40002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24" w:space="0" w:color="548DD4"/>
      </w:tblBorders>
      <w:tblLook w:val="00A0" w:firstRow="1" w:lastRow="0" w:firstColumn="1" w:lastColumn="0" w:noHBand="0" w:noVBand="0"/>
    </w:tblPr>
    <w:tblGrid>
      <w:gridCol w:w="8612"/>
    </w:tblGrid>
    <w:tr w:rsidR="00683964" w14:paraId="7ED14EF7" w14:textId="77777777" w:rsidTr="00157AD5">
      <w:tc>
        <w:tcPr>
          <w:tcW w:w="8647" w:type="dxa"/>
          <w:tcBorders>
            <w:top w:val="single" w:sz="4" w:space="0" w:color="auto"/>
          </w:tcBorders>
        </w:tcPr>
        <w:p w14:paraId="78235719" w14:textId="1F50F99F" w:rsidR="00683964" w:rsidRPr="0099390A" w:rsidRDefault="00683964" w:rsidP="00B7196A">
          <w:pPr>
            <w:pStyle w:val="Altbilgi1"/>
            <w:rPr>
              <w:sz w:val="18"/>
              <w:szCs w:val="18"/>
            </w:rPr>
          </w:pPr>
          <w:r w:rsidRPr="00637918">
            <w:rPr>
              <w:rFonts w:ascii="Times New Roman" w:hAnsi="Times New Roman"/>
              <w:color w:val="000000"/>
              <w:sz w:val="20"/>
            </w:rPr>
            <w:t xml:space="preserve">ISSN: </w:t>
          </w:r>
        </w:p>
      </w:tc>
    </w:tr>
  </w:tbl>
  <w:p w14:paraId="3ECF67B8" w14:textId="77777777" w:rsidR="00683964" w:rsidRDefault="00683964" w:rsidP="00392755">
    <w:pPr>
      <w:pStyle w:val="Altbilgi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08" w:type="dxa"/>
      <w:tblBorders>
        <w:top w:val="single" w:sz="24" w:space="0" w:color="548DD4"/>
      </w:tblBorders>
      <w:tblLook w:val="00A0" w:firstRow="1" w:lastRow="0" w:firstColumn="1" w:lastColumn="0" w:noHBand="0" w:noVBand="0"/>
    </w:tblPr>
    <w:tblGrid>
      <w:gridCol w:w="8612"/>
    </w:tblGrid>
    <w:tr w:rsidR="00683964" w:rsidRPr="00ED140A" w14:paraId="3912FFEB" w14:textId="77777777" w:rsidTr="00157AD5">
      <w:tc>
        <w:tcPr>
          <w:tcW w:w="8647" w:type="dxa"/>
          <w:tcBorders>
            <w:top w:val="single" w:sz="4" w:space="0" w:color="auto"/>
          </w:tcBorders>
        </w:tcPr>
        <w:p w14:paraId="42F79847" w14:textId="7751B849" w:rsidR="00683964" w:rsidRPr="00960BA8" w:rsidRDefault="00683964" w:rsidP="000F6C82">
          <w:pPr>
            <w:autoSpaceDE w:val="0"/>
            <w:autoSpaceDN w:val="0"/>
            <w:adjustRightInd w:val="0"/>
            <w:rPr>
              <w:rFonts w:ascii="Times New Roman" w:hAnsi="Times New Roman"/>
              <w:sz w:val="20"/>
            </w:rPr>
          </w:pPr>
        </w:p>
        <w:p w14:paraId="2F99C478" w14:textId="5D1D42BF" w:rsidR="00683964" w:rsidRPr="00ED140A" w:rsidRDefault="00683964" w:rsidP="000F6C82">
          <w:pPr>
            <w:pStyle w:val="Altbilgi1"/>
            <w:rPr>
              <w:sz w:val="18"/>
              <w:szCs w:val="18"/>
            </w:rPr>
          </w:pPr>
          <w:r>
            <w:rPr>
              <w:rFonts w:ascii="Times New Roman" w:hAnsi="Times New Roman"/>
              <w:color w:val="000000"/>
              <w:sz w:val="20"/>
            </w:rPr>
            <w:t>ISSN:</w:t>
          </w:r>
        </w:p>
      </w:tc>
    </w:tr>
  </w:tbl>
  <w:p w14:paraId="28F0A96C" w14:textId="77777777" w:rsidR="00683964" w:rsidRPr="00ED140A" w:rsidRDefault="00683964">
    <w:pPr>
      <w:pStyle w:val="Altbilgi1"/>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24" w:space="0" w:color="548DD4"/>
      </w:tblBorders>
      <w:tblLook w:val="00A0" w:firstRow="1" w:lastRow="0" w:firstColumn="1" w:lastColumn="0" w:noHBand="0" w:noVBand="0"/>
    </w:tblPr>
    <w:tblGrid>
      <w:gridCol w:w="8720"/>
    </w:tblGrid>
    <w:tr w:rsidR="00683964" w:rsidRPr="00960BA8" w14:paraId="1BFB8CAA" w14:textId="77777777" w:rsidTr="00157AD5">
      <w:tc>
        <w:tcPr>
          <w:tcW w:w="8928" w:type="dxa"/>
          <w:tcBorders>
            <w:top w:val="single" w:sz="4" w:space="0" w:color="auto"/>
          </w:tcBorders>
        </w:tcPr>
        <w:p w14:paraId="45CFF1B8" w14:textId="44F0E733" w:rsidR="00683964" w:rsidRPr="00960BA8" w:rsidRDefault="00683964" w:rsidP="000872C4">
          <w:pPr>
            <w:autoSpaceDE w:val="0"/>
            <w:autoSpaceDN w:val="0"/>
            <w:adjustRightInd w:val="0"/>
            <w:rPr>
              <w:rFonts w:ascii="Times New Roman" w:hAnsi="Times New Roman"/>
              <w:sz w:val="20"/>
            </w:rPr>
          </w:pPr>
        </w:p>
        <w:p w14:paraId="5578F27D" w14:textId="7A260313" w:rsidR="00683964" w:rsidRPr="00637918" w:rsidRDefault="00683964" w:rsidP="000872C4">
          <w:pPr>
            <w:autoSpaceDE w:val="0"/>
            <w:autoSpaceDN w:val="0"/>
            <w:adjustRightInd w:val="0"/>
            <w:rPr>
              <w:rFonts w:ascii="Times New Roman" w:hAnsi="Times New Roman"/>
              <w:color w:val="000000"/>
              <w:sz w:val="20"/>
            </w:rPr>
          </w:pPr>
          <w:r w:rsidRPr="00637918">
            <w:rPr>
              <w:rFonts w:ascii="Times New Roman" w:hAnsi="Times New Roman"/>
              <w:color w:val="000000"/>
              <w:sz w:val="20"/>
            </w:rPr>
            <w:t xml:space="preserve">ISSN: </w:t>
          </w:r>
        </w:p>
      </w:tc>
    </w:tr>
  </w:tbl>
  <w:p w14:paraId="1C5014C6" w14:textId="77777777" w:rsidR="00683964" w:rsidRPr="00ED140A" w:rsidRDefault="00683964" w:rsidP="00ED140A">
    <w:pPr>
      <w:pStyle w:val="Altbilgi1"/>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62221A" w14:textId="77777777" w:rsidR="00182486" w:rsidRDefault="00182486" w:rsidP="00644D8C">
      <w:r>
        <w:separator/>
      </w:r>
    </w:p>
  </w:footnote>
  <w:footnote w:type="continuationSeparator" w:id="0">
    <w:p w14:paraId="7CDB7E2C" w14:textId="77777777" w:rsidR="00182486" w:rsidRDefault="00182486" w:rsidP="00644D8C">
      <w:r>
        <w:continuationSeparator/>
      </w:r>
    </w:p>
  </w:footnote>
  <w:footnote w:id="1">
    <w:p w14:paraId="6925A5E2" w14:textId="17880F64" w:rsidR="00683964" w:rsidRDefault="00683964" w:rsidP="00683964">
      <w:pPr>
        <w:jc w:val="both"/>
      </w:pPr>
      <w:r>
        <w:rPr>
          <w:vertAlign w:val="superscript"/>
        </w:rPr>
        <w:footnoteRef/>
      </w:r>
      <w:r>
        <w:t xml:space="preserve"> To discuss the importance of ESD in social studies in contrast to other subjects at school would go beyond the scope of this paper. However, to understand all actors and their interrelationship within sustainable development and developing a critical and clear mind of these relationships which is crucial for interaction in a reasonable and responsible way to reach the goal of a strong sustainable living, need a focus on civic education (</w:t>
      </w:r>
      <w:proofErr w:type="spellStart"/>
      <w:r>
        <w:t>Brunold</w:t>
      </w:r>
      <w:proofErr w:type="spellEnd"/>
      <w:r>
        <w:t>, 2009).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4F1661" w14:textId="740E0992" w:rsidR="00683964" w:rsidRDefault="00683964">
    <w:r w:rsidRPr="00D04AA7">
      <w:rPr>
        <w:rFonts w:ascii="Arial" w:hAnsi="Arial" w:cs="Arial"/>
        <w:b/>
        <w:i/>
        <w:color w:val="C00000"/>
        <w:sz w:val="20"/>
        <w:szCs w:val="72"/>
      </w:rPr>
      <w:t>I</w:t>
    </w:r>
    <w:r w:rsidRPr="00D04AA7">
      <w:rPr>
        <w:rFonts w:ascii="Arial" w:hAnsi="Arial" w:cs="Arial"/>
        <w:b/>
        <w:bCs/>
        <w:i/>
        <w:sz w:val="20"/>
        <w:szCs w:val="44"/>
        <w:lang w:val="en-GB"/>
      </w:rPr>
      <w:t>J</w:t>
    </w:r>
    <w:r w:rsidRPr="00D04AA7">
      <w:rPr>
        <w:rFonts w:ascii="Arial" w:hAnsi="Arial" w:cs="Arial"/>
        <w:b/>
        <w:i/>
        <w:color w:val="C00000"/>
        <w:szCs w:val="72"/>
      </w:rPr>
      <w:t>Q</w:t>
    </w:r>
    <w:r w:rsidRPr="00D04AA7">
      <w:rPr>
        <w:rFonts w:ascii="Arial" w:hAnsi="Arial" w:cs="Arial"/>
        <w:b/>
        <w:bCs/>
        <w:i/>
        <w:sz w:val="20"/>
        <w:szCs w:val="44"/>
        <w:lang w:val="en-GB"/>
      </w:rPr>
      <w:t>E</w:t>
    </w:r>
  </w:p>
  <w:p w14:paraId="71E91204" w14:textId="4339A4B3" w:rsidR="00683964" w:rsidRPr="00BD16DD" w:rsidRDefault="00BD16DD" w:rsidP="00BD16DD">
    <w:pPr>
      <w:pStyle w:val="Balk21"/>
      <w:keepNext/>
      <w:keepLines/>
      <w:shd w:val="clear" w:color="auto" w:fill="auto"/>
      <w:spacing w:line="240" w:lineRule="auto"/>
      <w:jc w:val="both"/>
      <w:rPr>
        <w:rFonts w:ascii="Arial" w:hAnsi="Arial" w:cs="Arial"/>
        <w:b w:val="0"/>
        <w:sz w:val="18"/>
        <w:szCs w:val="18"/>
      </w:rPr>
    </w:pPr>
    <w:proofErr w:type="spellStart"/>
    <w:r w:rsidRPr="00BD16DD">
      <w:rPr>
        <w:rFonts w:ascii="Arial" w:hAnsi="Arial" w:cs="Arial"/>
        <w:b w:val="0"/>
        <w:sz w:val="18"/>
        <w:szCs w:val="18"/>
      </w:rPr>
      <w:t>Hiller</w:t>
    </w:r>
    <w:proofErr w:type="spellEnd"/>
    <w:r w:rsidR="00683964" w:rsidRPr="00BD16DD">
      <w:rPr>
        <w:rFonts w:ascii="Arial" w:hAnsi="Arial" w:cs="Arial"/>
        <w:b w:val="0"/>
        <w:sz w:val="18"/>
        <w:szCs w:val="18"/>
      </w:rPr>
      <w:t xml:space="preserve">, </w:t>
    </w:r>
    <w:r w:rsidRPr="00BD16DD">
      <w:rPr>
        <w:rFonts w:ascii="Arial" w:hAnsi="Arial" w:cs="Arial"/>
        <w:b w:val="0"/>
        <w:sz w:val="18"/>
        <w:szCs w:val="18"/>
      </w:rPr>
      <w:t>K.</w:t>
    </w:r>
    <w:r w:rsidR="00EC5460">
      <w:rPr>
        <w:rFonts w:ascii="Arial" w:hAnsi="Arial" w:cs="Arial"/>
        <w:b w:val="0"/>
        <w:sz w:val="18"/>
        <w:szCs w:val="18"/>
      </w:rPr>
      <w:t xml:space="preserve"> (2018</w:t>
    </w:r>
    <w:r w:rsidR="00683964" w:rsidRPr="00BD16DD">
      <w:rPr>
        <w:rFonts w:ascii="Arial" w:hAnsi="Arial" w:cs="Arial"/>
        <w:b w:val="0"/>
        <w:sz w:val="18"/>
        <w:szCs w:val="18"/>
      </w:rPr>
      <w:t>).</w:t>
    </w:r>
    <w:r w:rsidRPr="00BD16DD">
      <w:rPr>
        <w:rFonts w:ascii="Arial" w:hAnsi="Arial" w:cs="Arial"/>
        <w:b w:val="0"/>
        <w:sz w:val="18"/>
        <w:szCs w:val="18"/>
      </w:rPr>
      <w:t xml:space="preserve"> </w:t>
    </w:r>
    <w:r w:rsidRPr="00BD16DD">
      <w:rPr>
        <w:rFonts w:ascii="Arial" w:hAnsi="Arial" w:cs="Arial"/>
        <w:b w:val="0"/>
        <w:sz w:val="18"/>
        <w:szCs w:val="18"/>
        <w:lang w:val="en-US"/>
      </w:rPr>
      <w:t>Diagnosis of students' preconditions and the development of adaptive teaching by using the example of the German energy transition</w:t>
    </w:r>
    <w:r w:rsidR="00683964" w:rsidRPr="00BD16DD">
      <w:rPr>
        <w:rFonts w:ascii="Arial" w:hAnsi="Arial" w:cs="Arial"/>
        <w:b w:val="0"/>
        <w:sz w:val="18"/>
        <w:szCs w:val="18"/>
        <w:lang w:val="en-US"/>
      </w:rPr>
      <w:t xml:space="preserve">, </w:t>
    </w:r>
    <w:r w:rsidR="00683964" w:rsidRPr="00BD16DD">
      <w:rPr>
        <w:rStyle w:val="Kpr"/>
        <w:rFonts w:ascii="Arial" w:hAnsi="Arial" w:cs="Arial"/>
        <w:b w:val="0"/>
        <w:i/>
        <w:color w:val="000000"/>
        <w:sz w:val="18"/>
        <w:szCs w:val="18"/>
        <w:u w:val="none"/>
        <w:lang w:val="en-US"/>
      </w:rPr>
      <w:t>International Journal of Quality in Education</w:t>
    </w:r>
    <w:r w:rsidR="00683964" w:rsidRPr="00BD16DD">
      <w:rPr>
        <w:rStyle w:val="Kpr"/>
        <w:rFonts w:ascii="Arial" w:hAnsi="Arial" w:cs="Arial"/>
        <w:i/>
        <w:color w:val="000000"/>
        <w:sz w:val="18"/>
        <w:szCs w:val="18"/>
        <w:u w:val="none"/>
        <w:lang w:val="en-US"/>
      </w:rPr>
      <w:t xml:space="preserve">   </w:t>
    </w:r>
    <w:r w:rsidR="00683964" w:rsidRPr="00BD16DD">
      <w:rPr>
        <w:rStyle w:val="Kpr"/>
        <w:rFonts w:ascii="Arial" w:hAnsi="Arial" w:cs="Arial"/>
        <w:i/>
        <w:color w:val="000000"/>
        <w:sz w:val="18"/>
        <w:szCs w:val="18"/>
        <w:u w:val="none"/>
        <w:lang w:val="e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D95891" w14:textId="77777777" w:rsidR="00683964" w:rsidRPr="00EE0D6F" w:rsidRDefault="00683964" w:rsidP="00EE0D6F">
    <w:pPr>
      <w:pStyle w:val="stbilgi1"/>
      <w:framePr w:wrap="around" w:vAnchor="text" w:hAnchor="page" w:x="9781" w:y="5"/>
      <w:rPr>
        <w:rStyle w:val="SayfaNumaras"/>
        <w:rFonts w:ascii="Times New Roman" w:hAnsi="Times New Roman"/>
        <w:b/>
        <w:sz w:val="20"/>
      </w:rPr>
    </w:pPr>
    <w:r w:rsidRPr="00EE0D6F">
      <w:rPr>
        <w:rStyle w:val="SayfaNumaras"/>
        <w:rFonts w:ascii="Times New Roman" w:hAnsi="Times New Roman"/>
        <w:b/>
        <w:sz w:val="20"/>
      </w:rPr>
      <w:fldChar w:fldCharType="begin"/>
    </w:r>
    <w:r w:rsidRPr="00EE0D6F">
      <w:rPr>
        <w:rStyle w:val="SayfaNumaras"/>
        <w:rFonts w:ascii="Times New Roman" w:hAnsi="Times New Roman"/>
        <w:b/>
        <w:sz w:val="20"/>
      </w:rPr>
      <w:instrText xml:space="preserve">PAGE  </w:instrText>
    </w:r>
    <w:r w:rsidRPr="00EE0D6F">
      <w:rPr>
        <w:rStyle w:val="SayfaNumaras"/>
        <w:rFonts w:ascii="Times New Roman" w:hAnsi="Times New Roman"/>
        <w:b/>
        <w:sz w:val="20"/>
      </w:rPr>
      <w:fldChar w:fldCharType="separate"/>
    </w:r>
    <w:r w:rsidR="0009381B">
      <w:rPr>
        <w:rStyle w:val="SayfaNumaras"/>
        <w:rFonts w:ascii="Times New Roman" w:hAnsi="Times New Roman"/>
        <w:b/>
        <w:noProof/>
        <w:sz w:val="20"/>
      </w:rPr>
      <w:t>47</w:t>
    </w:r>
    <w:r w:rsidRPr="00EE0D6F">
      <w:rPr>
        <w:rStyle w:val="SayfaNumaras"/>
        <w:rFonts w:ascii="Times New Roman" w:hAnsi="Times New Roman"/>
        <w:b/>
        <w:sz w:val="20"/>
      </w:rPr>
      <w:fldChar w:fldCharType="end"/>
    </w:r>
  </w:p>
  <w:p w14:paraId="2427A3D2" w14:textId="77777777" w:rsidR="00683964" w:rsidRDefault="00683964"/>
  <w:p w14:paraId="234F9C5B" w14:textId="5BC68533" w:rsidR="00BD16DD" w:rsidRPr="00BD16DD" w:rsidRDefault="00EC5460" w:rsidP="00BD16DD">
    <w:pPr>
      <w:pStyle w:val="Balk21"/>
      <w:keepNext/>
      <w:keepLines/>
      <w:shd w:val="clear" w:color="auto" w:fill="auto"/>
      <w:spacing w:line="240" w:lineRule="auto"/>
      <w:jc w:val="both"/>
      <w:rPr>
        <w:rFonts w:ascii="Arial" w:hAnsi="Arial" w:cs="Arial"/>
        <w:b w:val="0"/>
        <w:sz w:val="18"/>
        <w:szCs w:val="18"/>
      </w:rPr>
    </w:pPr>
    <w:proofErr w:type="spellStart"/>
    <w:r>
      <w:rPr>
        <w:rFonts w:ascii="Arial" w:hAnsi="Arial" w:cs="Arial"/>
        <w:b w:val="0"/>
        <w:sz w:val="18"/>
        <w:szCs w:val="18"/>
      </w:rPr>
      <w:t>Hiller</w:t>
    </w:r>
    <w:proofErr w:type="spellEnd"/>
    <w:r>
      <w:rPr>
        <w:rFonts w:ascii="Arial" w:hAnsi="Arial" w:cs="Arial"/>
        <w:b w:val="0"/>
        <w:sz w:val="18"/>
        <w:szCs w:val="18"/>
      </w:rPr>
      <w:t>, K. (2018</w:t>
    </w:r>
    <w:r w:rsidR="00BD16DD" w:rsidRPr="00BD16DD">
      <w:rPr>
        <w:rFonts w:ascii="Arial" w:hAnsi="Arial" w:cs="Arial"/>
        <w:b w:val="0"/>
        <w:sz w:val="18"/>
        <w:szCs w:val="18"/>
      </w:rPr>
      <w:t xml:space="preserve">). </w:t>
    </w:r>
    <w:r w:rsidR="00BD16DD" w:rsidRPr="00BD16DD">
      <w:rPr>
        <w:rFonts w:ascii="Arial" w:hAnsi="Arial" w:cs="Arial"/>
        <w:b w:val="0"/>
        <w:sz w:val="18"/>
        <w:szCs w:val="18"/>
        <w:lang w:val="en-US"/>
      </w:rPr>
      <w:t xml:space="preserve">Diagnosis of students' preconditions and the development of adaptive teaching by using the example of the German energy transition, </w:t>
    </w:r>
    <w:r w:rsidR="00BD16DD" w:rsidRPr="00BD16DD">
      <w:rPr>
        <w:rStyle w:val="Kpr"/>
        <w:rFonts w:ascii="Arial" w:hAnsi="Arial" w:cs="Arial"/>
        <w:b w:val="0"/>
        <w:i/>
        <w:color w:val="000000"/>
        <w:sz w:val="18"/>
        <w:szCs w:val="18"/>
        <w:u w:val="none"/>
        <w:lang w:val="en-US"/>
      </w:rPr>
      <w:t>International Journal of Quality in Education</w:t>
    </w:r>
    <w:r w:rsidR="00BD16DD" w:rsidRPr="00BD16DD">
      <w:rPr>
        <w:rStyle w:val="Kpr"/>
        <w:rFonts w:ascii="Arial" w:hAnsi="Arial" w:cs="Arial"/>
        <w:i/>
        <w:color w:val="000000"/>
        <w:sz w:val="18"/>
        <w:szCs w:val="18"/>
        <w:u w:val="none"/>
        <w:lang w:val="en-US"/>
      </w:rPr>
      <w:t xml:space="preserve">   </w:t>
    </w:r>
    <w:r w:rsidR="00BD16DD" w:rsidRPr="00BD16DD">
      <w:rPr>
        <w:rStyle w:val="Kpr"/>
        <w:rFonts w:ascii="Arial" w:hAnsi="Arial" w:cs="Arial"/>
        <w:i/>
        <w:color w:val="000000"/>
        <w:sz w:val="18"/>
        <w:szCs w:val="18"/>
        <w:u w:val="none"/>
        <w:lang w:val="en"/>
      </w:rPr>
      <w:t xml:space="preserve"> </w:t>
    </w:r>
  </w:p>
  <w:p w14:paraId="4E0CC638" w14:textId="77777777" w:rsidR="00683964" w:rsidRDefault="0068396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7DA12A" w14:textId="77777777" w:rsidR="00683964" w:rsidRPr="00714258" w:rsidRDefault="00683964">
    <w:pPr>
      <w:rPr>
        <w:rFonts w:ascii="Arial" w:hAnsi="Arial" w:cs="Arial"/>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1675"/>
      <w:gridCol w:w="6659"/>
    </w:tblGrid>
    <w:tr w:rsidR="00683964" w:rsidRPr="00714258" w14:paraId="057A5AEA" w14:textId="77777777" w:rsidTr="008F1CB5">
      <w:trPr>
        <w:trHeight w:val="1125"/>
        <w:jc w:val="center"/>
      </w:trPr>
      <w:tc>
        <w:tcPr>
          <w:tcW w:w="1675" w:type="dxa"/>
          <w:tcBorders>
            <w:bottom w:val="single" w:sz="4" w:space="0" w:color="auto"/>
          </w:tcBorders>
          <w:shd w:val="clear" w:color="auto" w:fill="FFFFFF" w:themeFill="background1"/>
        </w:tcPr>
        <w:p w14:paraId="2A8C5905" w14:textId="774E0A15" w:rsidR="00683964" w:rsidRPr="00714258" w:rsidRDefault="00683964" w:rsidP="008156F1">
          <w:pPr>
            <w:widowControl w:val="0"/>
            <w:autoSpaceDE w:val="0"/>
            <w:autoSpaceDN w:val="0"/>
            <w:adjustRightInd w:val="0"/>
            <w:ind w:right="96"/>
            <w:jc w:val="center"/>
            <w:rPr>
              <w:rFonts w:ascii="Arial" w:hAnsi="Arial" w:cs="Arial"/>
              <w:b/>
              <w:bCs/>
              <w:color w:val="000080"/>
              <w:sz w:val="44"/>
              <w:szCs w:val="44"/>
              <w:lang w:val="en-GB"/>
            </w:rPr>
          </w:pPr>
          <w:r w:rsidRPr="00714258">
            <w:rPr>
              <w:rFonts w:ascii="Arial" w:hAnsi="Arial" w:cs="Arial"/>
              <w:b/>
              <w:color w:val="C00000"/>
              <w:sz w:val="44"/>
              <w:szCs w:val="72"/>
            </w:rPr>
            <w:t>I</w:t>
          </w:r>
          <w:r w:rsidRPr="00714258">
            <w:rPr>
              <w:rFonts w:ascii="Arial" w:hAnsi="Arial" w:cs="Arial"/>
              <w:b/>
              <w:bCs/>
              <w:sz w:val="44"/>
              <w:szCs w:val="44"/>
              <w:lang w:val="en-GB"/>
            </w:rPr>
            <w:t>J</w:t>
          </w:r>
          <w:r w:rsidRPr="00714258">
            <w:rPr>
              <w:rFonts w:ascii="Arial" w:hAnsi="Arial" w:cs="Arial"/>
              <w:b/>
              <w:color w:val="C00000"/>
              <w:sz w:val="52"/>
              <w:szCs w:val="72"/>
            </w:rPr>
            <w:t>Q</w:t>
          </w:r>
          <w:r w:rsidRPr="00714258">
            <w:rPr>
              <w:rFonts w:ascii="Arial" w:hAnsi="Arial" w:cs="Arial"/>
              <w:b/>
              <w:bCs/>
              <w:sz w:val="44"/>
              <w:szCs w:val="44"/>
              <w:lang w:val="en-GB"/>
            </w:rPr>
            <w:t>E</w:t>
          </w:r>
        </w:p>
        <w:p w14:paraId="224A6E0C" w14:textId="77777777" w:rsidR="00683964" w:rsidRPr="00714258" w:rsidRDefault="00683964" w:rsidP="008156F1">
          <w:pPr>
            <w:pStyle w:val="stbilgi"/>
            <w:shd w:val="clear" w:color="auto" w:fill="FFFFFF" w:themeFill="background1"/>
            <w:tabs>
              <w:tab w:val="clear" w:pos="9072"/>
              <w:tab w:val="right" w:pos="8789"/>
            </w:tabs>
            <w:ind w:right="96"/>
            <w:jc w:val="center"/>
            <w:rPr>
              <w:rFonts w:ascii="Arial" w:hAnsi="Arial" w:cs="Arial"/>
              <w:sz w:val="18"/>
              <w:szCs w:val="18"/>
            </w:rPr>
          </w:pPr>
        </w:p>
        <w:p w14:paraId="1C6C8FFD" w14:textId="77777777" w:rsidR="00683964" w:rsidRPr="00714258" w:rsidRDefault="00683964" w:rsidP="008156F1">
          <w:pPr>
            <w:pStyle w:val="stbilgi"/>
            <w:shd w:val="clear" w:color="auto" w:fill="FFFFFF" w:themeFill="background1"/>
            <w:tabs>
              <w:tab w:val="clear" w:pos="9072"/>
              <w:tab w:val="right" w:pos="8789"/>
            </w:tabs>
            <w:ind w:right="96"/>
            <w:jc w:val="center"/>
            <w:rPr>
              <w:rFonts w:ascii="Arial" w:hAnsi="Arial" w:cs="Arial"/>
              <w:sz w:val="18"/>
              <w:szCs w:val="18"/>
            </w:rPr>
          </w:pPr>
        </w:p>
        <w:p w14:paraId="653FD374" w14:textId="6B43833F" w:rsidR="00683964" w:rsidRPr="00714258" w:rsidRDefault="00683964" w:rsidP="008156F1">
          <w:pPr>
            <w:pStyle w:val="stbilgi"/>
            <w:shd w:val="clear" w:color="auto" w:fill="FFFFFF" w:themeFill="background1"/>
            <w:tabs>
              <w:tab w:val="clear" w:pos="9072"/>
              <w:tab w:val="right" w:pos="8789"/>
            </w:tabs>
            <w:ind w:right="96"/>
            <w:jc w:val="center"/>
            <w:rPr>
              <w:rFonts w:ascii="Arial" w:hAnsi="Arial" w:cs="Arial"/>
              <w:sz w:val="20"/>
              <w:lang w:val="de-DE"/>
            </w:rPr>
          </w:pPr>
          <w:r w:rsidRPr="00714258">
            <w:rPr>
              <w:rFonts w:ascii="Arial" w:hAnsi="Arial" w:cs="Arial"/>
              <w:sz w:val="18"/>
              <w:szCs w:val="18"/>
            </w:rPr>
            <w:t xml:space="preserve">ISSN: </w:t>
          </w:r>
        </w:p>
      </w:tc>
      <w:tc>
        <w:tcPr>
          <w:tcW w:w="6659" w:type="dxa"/>
          <w:tcBorders>
            <w:bottom w:val="single" w:sz="4" w:space="0" w:color="auto"/>
          </w:tcBorders>
          <w:shd w:val="clear" w:color="auto" w:fill="FFFFFF" w:themeFill="background1"/>
        </w:tcPr>
        <w:p w14:paraId="5CA003A6" w14:textId="1D9CC551" w:rsidR="00683964" w:rsidRPr="00714258" w:rsidRDefault="00683964" w:rsidP="00C34C2E">
          <w:pPr>
            <w:pStyle w:val="stbilgi"/>
            <w:spacing w:before="280"/>
            <w:rPr>
              <w:rFonts w:ascii="Arial" w:hAnsi="Arial" w:cs="Arial"/>
              <w:b/>
              <w:sz w:val="24"/>
              <w:lang w:val="en-GB"/>
            </w:rPr>
          </w:pPr>
          <w:r w:rsidRPr="00714258">
            <w:rPr>
              <w:rFonts w:ascii="Arial" w:hAnsi="Arial" w:cs="Arial"/>
              <w:b/>
              <w:color w:val="C00000"/>
              <w:sz w:val="40"/>
              <w:szCs w:val="72"/>
            </w:rPr>
            <w:t xml:space="preserve">     I</w:t>
          </w:r>
          <w:proofErr w:type="spellStart"/>
          <w:r w:rsidRPr="00714258">
            <w:rPr>
              <w:rFonts w:ascii="Arial" w:hAnsi="Arial" w:cs="Arial"/>
              <w:b/>
              <w:sz w:val="24"/>
              <w:lang w:val="en-GB"/>
            </w:rPr>
            <w:t>nternational</w:t>
          </w:r>
          <w:proofErr w:type="spellEnd"/>
          <w:r w:rsidRPr="00714258">
            <w:rPr>
              <w:rFonts w:ascii="Arial" w:hAnsi="Arial" w:cs="Arial"/>
              <w:b/>
              <w:sz w:val="24"/>
              <w:lang w:val="en-GB"/>
            </w:rPr>
            <w:t xml:space="preserve"> </w:t>
          </w:r>
          <w:r w:rsidRPr="00714258">
            <w:rPr>
              <w:rFonts w:ascii="Arial" w:hAnsi="Arial" w:cs="Arial"/>
              <w:b/>
              <w:sz w:val="40"/>
              <w:szCs w:val="72"/>
            </w:rPr>
            <w:t>J</w:t>
          </w:r>
          <w:proofErr w:type="spellStart"/>
          <w:r w:rsidRPr="00714258">
            <w:rPr>
              <w:rFonts w:ascii="Arial" w:hAnsi="Arial" w:cs="Arial"/>
              <w:b/>
              <w:sz w:val="24"/>
              <w:lang w:val="en-GB"/>
            </w:rPr>
            <w:t>ournal</w:t>
          </w:r>
          <w:proofErr w:type="spellEnd"/>
          <w:r w:rsidRPr="00714258">
            <w:rPr>
              <w:rFonts w:ascii="Arial" w:hAnsi="Arial" w:cs="Arial"/>
              <w:b/>
              <w:sz w:val="24"/>
              <w:lang w:val="en-GB"/>
            </w:rPr>
            <w:t xml:space="preserve"> of </w:t>
          </w:r>
          <w:r w:rsidRPr="00714258">
            <w:rPr>
              <w:rFonts w:ascii="Arial" w:hAnsi="Arial" w:cs="Arial"/>
              <w:b/>
              <w:color w:val="C00000"/>
              <w:sz w:val="40"/>
              <w:szCs w:val="72"/>
            </w:rPr>
            <w:t>Q</w:t>
          </w:r>
          <w:proofErr w:type="spellStart"/>
          <w:r w:rsidRPr="00714258">
            <w:rPr>
              <w:rFonts w:ascii="Arial" w:hAnsi="Arial" w:cs="Arial"/>
              <w:b/>
              <w:sz w:val="24"/>
              <w:lang w:val="en-GB"/>
            </w:rPr>
            <w:t>uality</w:t>
          </w:r>
          <w:proofErr w:type="spellEnd"/>
          <w:r w:rsidRPr="00714258">
            <w:rPr>
              <w:rFonts w:ascii="Arial" w:hAnsi="Arial" w:cs="Arial"/>
              <w:b/>
              <w:sz w:val="24"/>
              <w:lang w:val="en-GB"/>
            </w:rPr>
            <w:t xml:space="preserve"> in </w:t>
          </w:r>
          <w:r w:rsidRPr="00714258">
            <w:rPr>
              <w:rFonts w:ascii="Arial" w:hAnsi="Arial" w:cs="Arial"/>
              <w:b/>
              <w:sz w:val="40"/>
              <w:szCs w:val="72"/>
            </w:rPr>
            <w:t>E</w:t>
          </w:r>
          <w:proofErr w:type="spellStart"/>
          <w:r w:rsidRPr="00714258">
            <w:rPr>
              <w:rFonts w:ascii="Arial" w:hAnsi="Arial" w:cs="Arial"/>
              <w:b/>
              <w:sz w:val="24"/>
              <w:lang w:val="en-GB"/>
            </w:rPr>
            <w:t>ducation</w:t>
          </w:r>
          <w:proofErr w:type="spellEnd"/>
          <w:r w:rsidRPr="00714258">
            <w:rPr>
              <w:rFonts w:ascii="Arial" w:hAnsi="Arial" w:cs="Arial"/>
              <w:b/>
              <w:sz w:val="24"/>
              <w:lang w:val="en-GB"/>
            </w:rPr>
            <w:t xml:space="preserve"> </w:t>
          </w:r>
        </w:p>
        <w:p w14:paraId="01B8D079" w14:textId="3697E4DE" w:rsidR="00683964" w:rsidRDefault="00683964" w:rsidP="006074AA">
          <w:pPr>
            <w:pStyle w:val="stbilgi"/>
            <w:shd w:val="clear" w:color="auto" w:fill="FFFFFF" w:themeFill="background1"/>
            <w:tabs>
              <w:tab w:val="clear" w:pos="9072"/>
              <w:tab w:val="right" w:pos="8789"/>
            </w:tabs>
            <w:ind w:right="-1"/>
            <w:jc w:val="center"/>
            <w:rPr>
              <w:rFonts w:ascii="Arial" w:hAnsi="Arial" w:cs="Arial"/>
            </w:rPr>
          </w:pPr>
        </w:p>
        <w:p w14:paraId="7C33F688" w14:textId="77777777" w:rsidR="00EC5460" w:rsidRPr="00714258" w:rsidRDefault="00EC5460" w:rsidP="006074AA">
          <w:pPr>
            <w:pStyle w:val="stbilgi"/>
            <w:shd w:val="clear" w:color="auto" w:fill="FFFFFF" w:themeFill="background1"/>
            <w:tabs>
              <w:tab w:val="clear" w:pos="9072"/>
              <w:tab w:val="right" w:pos="8789"/>
            </w:tabs>
            <w:ind w:right="-1"/>
            <w:jc w:val="center"/>
            <w:rPr>
              <w:rFonts w:ascii="Arial" w:hAnsi="Arial" w:cs="Arial"/>
            </w:rPr>
          </w:pPr>
        </w:p>
        <w:p w14:paraId="2A226B47" w14:textId="5506D589" w:rsidR="00683964" w:rsidRPr="00714258" w:rsidRDefault="00EC5460" w:rsidP="00934BB6">
          <w:pPr>
            <w:pStyle w:val="stbilgi"/>
            <w:jc w:val="center"/>
            <w:rPr>
              <w:rFonts w:ascii="Arial" w:hAnsi="Arial" w:cs="Arial"/>
              <w:sz w:val="18"/>
              <w:szCs w:val="18"/>
            </w:rPr>
          </w:pPr>
          <w:r>
            <w:rPr>
              <w:rFonts w:ascii="Arial" w:hAnsi="Arial" w:cs="Arial"/>
              <w:sz w:val="20"/>
              <w:lang w:val="de-DE"/>
            </w:rPr>
            <w:t>Volume: 2(1), 2018</w:t>
          </w:r>
        </w:p>
      </w:tc>
    </w:tr>
  </w:tbl>
  <w:p w14:paraId="41FE7E80" w14:textId="77777777" w:rsidR="00683964" w:rsidRPr="008E6EEF" w:rsidRDefault="00683964" w:rsidP="00934BB6">
    <w:pPr>
      <w:pStyle w:val="stbilgi1"/>
      <w:rPr>
        <w:lang w:val="de-DE"/>
      </w:rPr>
    </w:pPr>
  </w:p>
  <w:p w14:paraId="5B47D6E1" w14:textId="77777777" w:rsidR="00683964" w:rsidRPr="008E6EEF" w:rsidRDefault="00683964" w:rsidP="006C7642">
    <w:pPr>
      <w:pStyle w:val="stbilgi1"/>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2AB19F3"/>
    <w:multiLevelType w:val="hybridMultilevel"/>
    <w:tmpl w:val="398407A2"/>
    <w:lvl w:ilvl="0" w:tplc="EF6A76AE">
      <w:start w:val="1"/>
      <w:numFmt w:val="decimal"/>
      <w:pStyle w:val="ListpointCh4"/>
      <w:lvlText w:val="%1."/>
      <w:lvlJc w:val="left"/>
      <w:pPr>
        <w:ind w:left="1080" w:hanging="360"/>
      </w:pPr>
      <w:rPr>
        <w:b w:val="0"/>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033423AB"/>
    <w:multiLevelType w:val="multilevel"/>
    <w:tmpl w:val="447463E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38C4900"/>
    <w:multiLevelType w:val="hybridMultilevel"/>
    <w:tmpl w:val="EEF0F6EE"/>
    <w:lvl w:ilvl="0" w:tplc="2AC663CC">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6B341C2"/>
    <w:multiLevelType w:val="hybridMultilevel"/>
    <w:tmpl w:val="C630C3F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74D3E86"/>
    <w:multiLevelType w:val="hybridMultilevel"/>
    <w:tmpl w:val="D0A6EEAA"/>
    <w:lvl w:ilvl="0" w:tplc="04090019">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6">
    <w:nsid w:val="154C39F8"/>
    <w:multiLevelType w:val="hybridMultilevel"/>
    <w:tmpl w:val="320C678A"/>
    <w:lvl w:ilvl="0" w:tplc="041F0001">
      <w:start w:val="1"/>
      <w:numFmt w:val="bullet"/>
      <w:lvlText w:val=""/>
      <w:lvlJc w:val="left"/>
      <w:pPr>
        <w:tabs>
          <w:tab w:val="num" w:pos="720"/>
        </w:tabs>
        <w:ind w:left="720" w:hanging="360"/>
      </w:pPr>
      <w:rPr>
        <w:rFonts w:ascii="Symbol" w:hAnsi="Symbol" w:hint="default"/>
      </w:rPr>
    </w:lvl>
    <w:lvl w:ilvl="1" w:tplc="CB0E76FC" w:tentative="1">
      <w:start w:val="1"/>
      <w:numFmt w:val="bullet"/>
      <w:lvlText w:val=""/>
      <w:lvlJc w:val="left"/>
      <w:pPr>
        <w:tabs>
          <w:tab w:val="num" w:pos="1440"/>
        </w:tabs>
        <w:ind w:left="1440" w:hanging="360"/>
      </w:pPr>
      <w:rPr>
        <w:rFonts w:ascii="Wingdings" w:hAnsi="Wingdings" w:hint="default"/>
      </w:rPr>
    </w:lvl>
    <w:lvl w:ilvl="2" w:tplc="0ECAC124" w:tentative="1">
      <w:start w:val="1"/>
      <w:numFmt w:val="bullet"/>
      <w:lvlText w:val=""/>
      <w:lvlJc w:val="left"/>
      <w:pPr>
        <w:tabs>
          <w:tab w:val="num" w:pos="2160"/>
        </w:tabs>
        <w:ind w:left="2160" w:hanging="360"/>
      </w:pPr>
      <w:rPr>
        <w:rFonts w:ascii="Wingdings" w:hAnsi="Wingdings" w:hint="default"/>
      </w:rPr>
    </w:lvl>
    <w:lvl w:ilvl="3" w:tplc="F8AEB4F6" w:tentative="1">
      <w:start w:val="1"/>
      <w:numFmt w:val="bullet"/>
      <w:lvlText w:val=""/>
      <w:lvlJc w:val="left"/>
      <w:pPr>
        <w:tabs>
          <w:tab w:val="num" w:pos="2880"/>
        </w:tabs>
        <w:ind w:left="2880" w:hanging="360"/>
      </w:pPr>
      <w:rPr>
        <w:rFonts w:ascii="Wingdings" w:hAnsi="Wingdings" w:hint="default"/>
      </w:rPr>
    </w:lvl>
    <w:lvl w:ilvl="4" w:tplc="C728BFF8" w:tentative="1">
      <w:start w:val="1"/>
      <w:numFmt w:val="bullet"/>
      <w:lvlText w:val=""/>
      <w:lvlJc w:val="left"/>
      <w:pPr>
        <w:tabs>
          <w:tab w:val="num" w:pos="3600"/>
        </w:tabs>
        <w:ind w:left="3600" w:hanging="360"/>
      </w:pPr>
      <w:rPr>
        <w:rFonts w:ascii="Wingdings" w:hAnsi="Wingdings" w:hint="default"/>
      </w:rPr>
    </w:lvl>
    <w:lvl w:ilvl="5" w:tplc="FDC0392C" w:tentative="1">
      <w:start w:val="1"/>
      <w:numFmt w:val="bullet"/>
      <w:lvlText w:val=""/>
      <w:lvlJc w:val="left"/>
      <w:pPr>
        <w:tabs>
          <w:tab w:val="num" w:pos="4320"/>
        </w:tabs>
        <w:ind w:left="4320" w:hanging="360"/>
      </w:pPr>
      <w:rPr>
        <w:rFonts w:ascii="Wingdings" w:hAnsi="Wingdings" w:hint="default"/>
      </w:rPr>
    </w:lvl>
    <w:lvl w:ilvl="6" w:tplc="C6AC6188" w:tentative="1">
      <w:start w:val="1"/>
      <w:numFmt w:val="bullet"/>
      <w:lvlText w:val=""/>
      <w:lvlJc w:val="left"/>
      <w:pPr>
        <w:tabs>
          <w:tab w:val="num" w:pos="5040"/>
        </w:tabs>
        <w:ind w:left="5040" w:hanging="360"/>
      </w:pPr>
      <w:rPr>
        <w:rFonts w:ascii="Wingdings" w:hAnsi="Wingdings" w:hint="default"/>
      </w:rPr>
    </w:lvl>
    <w:lvl w:ilvl="7" w:tplc="3C32B056" w:tentative="1">
      <w:start w:val="1"/>
      <w:numFmt w:val="bullet"/>
      <w:lvlText w:val=""/>
      <w:lvlJc w:val="left"/>
      <w:pPr>
        <w:tabs>
          <w:tab w:val="num" w:pos="5760"/>
        </w:tabs>
        <w:ind w:left="5760" w:hanging="360"/>
      </w:pPr>
      <w:rPr>
        <w:rFonts w:ascii="Wingdings" w:hAnsi="Wingdings" w:hint="default"/>
      </w:rPr>
    </w:lvl>
    <w:lvl w:ilvl="8" w:tplc="4C360B0C" w:tentative="1">
      <w:start w:val="1"/>
      <w:numFmt w:val="bullet"/>
      <w:lvlText w:val=""/>
      <w:lvlJc w:val="left"/>
      <w:pPr>
        <w:tabs>
          <w:tab w:val="num" w:pos="6480"/>
        </w:tabs>
        <w:ind w:left="6480" w:hanging="360"/>
      </w:pPr>
      <w:rPr>
        <w:rFonts w:ascii="Wingdings" w:hAnsi="Wingdings" w:hint="default"/>
      </w:rPr>
    </w:lvl>
  </w:abstractNum>
  <w:abstractNum w:abstractNumId="7">
    <w:nsid w:val="1AE0286B"/>
    <w:multiLevelType w:val="hybridMultilevel"/>
    <w:tmpl w:val="B2C476A6"/>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8">
    <w:nsid w:val="25283964"/>
    <w:multiLevelType w:val="hybridMultilevel"/>
    <w:tmpl w:val="EBA6FD48"/>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9">
    <w:nsid w:val="26217AFB"/>
    <w:multiLevelType w:val="hybridMultilevel"/>
    <w:tmpl w:val="5956A9FC"/>
    <w:lvl w:ilvl="0" w:tplc="041C000F">
      <w:start w:val="1"/>
      <w:numFmt w:val="decimal"/>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start w:val="1"/>
      <w:numFmt w:val="decimal"/>
      <w:lvlText w:val="%4."/>
      <w:lvlJc w:val="left"/>
      <w:pPr>
        <w:ind w:left="2880" w:hanging="360"/>
      </w:pPr>
    </w:lvl>
    <w:lvl w:ilvl="4" w:tplc="041C0019">
      <w:start w:val="1"/>
      <w:numFmt w:val="lowerLetter"/>
      <w:lvlText w:val="%5."/>
      <w:lvlJc w:val="left"/>
      <w:pPr>
        <w:ind w:left="3600" w:hanging="360"/>
      </w:pPr>
    </w:lvl>
    <w:lvl w:ilvl="5" w:tplc="041C001B">
      <w:start w:val="1"/>
      <w:numFmt w:val="lowerRoman"/>
      <w:lvlText w:val="%6."/>
      <w:lvlJc w:val="right"/>
      <w:pPr>
        <w:ind w:left="4320" w:hanging="180"/>
      </w:pPr>
    </w:lvl>
    <w:lvl w:ilvl="6" w:tplc="041C000F">
      <w:start w:val="1"/>
      <w:numFmt w:val="decimal"/>
      <w:lvlText w:val="%7."/>
      <w:lvlJc w:val="left"/>
      <w:pPr>
        <w:ind w:left="5040" w:hanging="360"/>
      </w:pPr>
    </w:lvl>
    <w:lvl w:ilvl="7" w:tplc="041C0019">
      <w:start w:val="1"/>
      <w:numFmt w:val="lowerLetter"/>
      <w:lvlText w:val="%8."/>
      <w:lvlJc w:val="left"/>
      <w:pPr>
        <w:ind w:left="5760" w:hanging="360"/>
      </w:pPr>
    </w:lvl>
    <w:lvl w:ilvl="8" w:tplc="041C001B">
      <w:start w:val="1"/>
      <w:numFmt w:val="lowerRoman"/>
      <w:lvlText w:val="%9."/>
      <w:lvlJc w:val="right"/>
      <w:pPr>
        <w:ind w:left="6480" w:hanging="180"/>
      </w:pPr>
    </w:lvl>
  </w:abstractNum>
  <w:abstractNum w:abstractNumId="10">
    <w:nsid w:val="2E5943B4"/>
    <w:multiLevelType w:val="hybridMultilevel"/>
    <w:tmpl w:val="E6061F2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2EC73F93"/>
    <w:multiLevelType w:val="multilevel"/>
    <w:tmpl w:val="6C428A48"/>
    <w:lvl w:ilvl="0">
      <w:start w:val="1"/>
      <w:numFmt w:val="decimal"/>
      <w:lvlText w:val="%1."/>
      <w:lvlJc w:val="left"/>
      <w:pPr>
        <w:ind w:left="1287" w:hanging="360"/>
      </w:pPr>
    </w:lvl>
    <w:lvl w:ilvl="1">
      <w:start w:val="1"/>
      <w:numFmt w:val="decimal"/>
      <w:isLgl/>
      <w:lvlText w:val="%1.%2"/>
      <w:lvlJc w:val="left"/>
      <w:pPr>
        <w:ind w:left="1287" w:hanging="360"/>
      </w:pPr>
    </w:lvl>
    <w:lvl w:ilvl="2">
      <w:start w:val="1"/>
      <w:numFmt w:val="decimal"/>
      <w:isLgl/>
      <w:lvlText w:val="%1.%2.%3"/>
      <w:lvlJc w:val="left"/>
      <w:pPr>
        <w:ind w:left="1647" w:hanging="720"/>
      </w:pPr>
    </w:lvl>
    <w:lvl w:ilvl="3">
      <w:start w:val="1"/>
      <w:numFmt w:val="decimal"/>
      <w:isLgl/>
      <w:lvlText w:val="%1.%2.%3.%4"/>
      <w:lvlJc w:val="left"/>
      <w:pPr>
        <w:ind w:left="1647" w:hanging="720"/>
      </w:pPr>
    </w:lvl>
    <w:lvl w:ilvl="4">
      <w:start w:val="1"/>
      <w:numFmt w:val="decimal"/>
      <w:isLgl/>
      <w:lvlText w:val="%1.%2.%3.%4.%5"/>
      <w:lvlJc w:val="left"/>
      <w:pPr>
        <w:ind w:left="2007" w:hanging="1080"/>
      </w:pPr>
    </w:lvl>
    <w:lvl w:ilvl="5">
      <w:start w:val="1"/>
      <w:numFmt w:val="decimal"/>
      <w:isLgl/>
      <w:lvlText w:val="%1.%2.%3.%4.%5.%6"/>
      <w:lvlJc w:val="left"/>
      <w:pPr>
        <w:ind w:left="2007" w:hanging="1080"/>
      </w:pPr>
    </w:lvl>
    <w:lvl w:ilvl="6">
      <w:start w:val="1"/>
      <w:numFmt w:val="decimal"/>
      <w:isLgl/>
      <w:lvlText w:val="%1.%2.%3.%4.%5.%6.%7"/>
      <w:lvlJc w:val="left"/>
      <w:pPr>
        <w:ind w:left="2367" w:hanging="1440"/>
      </w:pPr>
    </w:lvl>
    <w:lvl w:ilvl="7">
      <w:start w:val="1"/>
      <w:numFmt w:val="decimal"/>
      <w:isLgl/>
      <w:lvlText w:val="%1.%2.%3.%4.%5.%6.%7.%8"/>
      <w:lvlJc w:val="left"/>
      <w:pPr>
        <w:ind w:left="2367" w:hanging="1440"/>
      </w:pPr>
    </w:lvl>
    <w:lvl w:ilvl="8">
      <w:start w:val="1"/>
      <w:numFmt w:val="decimal"/>
      <w:isLgl/>
      <w:lvlText w:val="%1.%2.%3.%4.%5.%6.%7.%8.%9"/>
      <w:lvlJc w:val="left"/>
      <w:pPr>
        <w:ind w:left="2727" w:hanging="1800"/>
      </w:pPr>
    </w:lvl>
  </w:abstractNum>
  <w:abstractNum w:abstractNumId="12">
    <w:nsid w:val="309D2799"/>
    <w:multiLevelType w:val="hybridMultilevel"/>
    <w:tmpl w:val="91B0B45E"/>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34590587"/>
    <w:multiLevelType w:val="hybridMultilevel"/>
    <w:tmpl w:val="6826F89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nsid w:val="34957AA4"/>
    <w:multiLevelType w:val="hybridMultilevel"/>
    <w:tmpl w:val="1338A58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nsid w:val="37C07DEB"/>
    <w:multiLevelType w:val="hybridMultilevel"/>
    <w:tmpl w:val="E986716C"/>
    <w:lvl w:ilvl="0" w:tplc="041F0001">
      <w:start w:val="1"/>
      <w:numFmt w:val="bullet"/>
      <w:lvlText w:val=""/>
      <w:lvlJc w:val="left"/>
      <w:pPr>
        <w:ind w:left="1485" w:hanging="360"/>
      </w:pPr>
      <w:rPr>
        <w:rFonts w:ascii="Symbol" w:hAnsi="Symbol" w:hint="default"/>
      </w:rPr>
    </w:lvl>
    <w:lvl w:ilvl="1" w:tplc="041F0003" w:tentative="1">
      <w:start w:val="1"/>
      <w:numFmt w:val="bullet"/>
      <w:lvlText w:val="o"/>
      <w:lvlJc w:val="left"/>
      <w:pPr>
        <w:ind w:left="2205" w:hanging="360"/>
      </w:pPr>
      <w:rPr>
        <w:rFonts w:ascii="Courier New" w:hAnsi="Courier New" w:cs="Courier New" w:hint="default"/>
      </w:rPr>
    </w:lvl>
    <w:lvl w:ilvl="2" w:tplc="041F0005" w:tentative="1">
      <w:start w:val="1"/>
      <w:numFmt w:val="bullet"/>
      <w:lvlText w:val=""/>
      <w:lvlJc w:val="left"/>
      <w:pPr>
        <w:ind w:left="2925" w:hanging="360"/>
      </w:pPr>
      <w:rPr>
        <w:rFonts w:ascii="Wingdings" w:hAnsi="Wingdings" w:hint="default"/>
      </w:rPr>
    </w:lvl>
    <w:lvl w:ilvl="3" w:tplc="041F0001" w:tentative="1">
      <w:start w:val="1"/>
      <w:numFmt w:val="bullet"/>
      <w:lvlText w:val=""/>
      <w:lvlJc w:val="left"/>
      <w:pPr>
        <w:ind w:left="3645" w:hanging="360"/>
      </w:pPr>
      <w:rPr>
        <w:rFonts w:ascii="Symbol" w:hAnsi="Symbol" w:hint="default"/>
      </w:rPr>
    </w:lvl>
    <w:lvl w:ilvl="4" w:tplc="041F0003" w:tentative="1">
      <w:start w:val="1"/>
      <w:numFmt w:val="bullet"/>
      <w:lvlText w:val="o"/>
      <w:lvlJc w:val="left"/>
      <w:pPr>
        <w:ind w:left="4365" w:hanging="360"/>
      </w:pPr>
      <w:rPr>
        <w:rFonts w:ascii="Courier New" w:hAnsi="Courier New" w:cs="Courier New" w:hint="default"/>
      </w:rPr>
    </w:lvl>
    <w:lvl w:ilvl="5" w:tplc="041F0005" w:tentative="1">
      <w:start w:val="1"/>
      <w:numFmt w:val="bullet"/>
      <w:lvlText w:val=""/>
      <w:lvlJc w:val="left"/>
      <w:pPr>
        <w:ind w:left="5085" w:hanging="360"/>
      </w:pPr>
      <w:rPr>
        <w:rFonts w:ascii="Wingdings" w:hAnsi="Wingdings" w:hint="default"/>
      </w:rPr>
    </w:lvl>
    <w:lvl w:ilvl="6" w:tplc="041F0001" w:tentative="1">
      <w:start w:val="1"/>
      <w:numFmt w:val="bullet"/>
      <w:lvlText w:val=""/>
      <w:lvlJc w:val="left"/>
      <w:pPr>
        <w:ind w:left="5805" w:hanging="360"/>
      </w:pPr>
      <w:rPr>
        <w:rFonts w:ascii="Symbol" w:hAnsi="Symbol" w:hint="default"/>
      </w:rPr>
    </w:lvl>
    <w:lvl w:ilvl="7" w:tplc="041F0003" w:tentative="1">
      <w:start w:val="1"/>
      <w:numFmt w:val="bullet"/>
      <w:lvlText w:val="o"/>
      <w:lvlJc w:val="left"/>
      <w:pPr>
        <w:ind w:left="6525" w:hanging="360"/>
      </w:pPr>
      <w:rPr>
        <w:rFonts w:ascii="Courier New" w:hAnsi="Courier New" w:cs="Courier New" w:hint="default"/>
      </w:rPr>
    </w:lvl>
    <w:lvl w:ilvl="8" w:tplc="041F0005" w:tentative="1">
      <w:start w:val="1"/>
      <w:numFmt w:val="bullet"/>
      <w:lvlText w:val=""/>
      <w:lvlJc w:val="left"/>
      <w:pPr>
        <w:ind w:left="7245" w:hanging="360"/>
      </w:pPr>
      <w:rPr>
        <w:rFonts w:ascii="Wingdings" w:hAnsi="Wingdings" w:hint="default"/>
      </w:rPr>
    </w:lvl>
  </w:abstractNum>
  <w:abstractNum w:abstractNumId="16">
    <w:nsid w:val="3C42705E"/>
    <w:multiLevelType w:val="hybridMultilevel"/>
    <w:tmpl w:val="602282F4"/>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3E3C4367"/>
    <w:multiLevelType w:val="multilevel"/>
    <w:tmpl w:val="0526F3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19119F2"/>
    <w:multiLevelType w:val="hybridMultilevel"/>
    <w:tmpl w:val="45CCF65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nsid w:val="44B9232E"/>
    <w:multiLevelType w:val="hybridMultilevel"/>
    <w:tmpl w:val="A60A6610"/>
    <w:lvl w:ilvl="0" w:tplc="041F000F">
      <w:start w:val="1"/>
      <w:numFmt w:val="decimal"/>
      <w:lvlText w:val="%1."/>
      <w:lvlJc w:val="left"/>
      <w:pPr>
        <w:ind w:left="1428" w:hanging="360"/>
      </w:p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20">
    <w:nsid w:val="46AD2E77"/>
    <w:multiLevelType w:val="hybridMultilevel"/>
    <w:tmpl w:val="4652220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4E4B484F"/>
    <w:multiLevelType w:val="hybridMultilevel"/>
    <w:tmpl w:val="542CB290"/>
    <w:lvl w:ilvl="0" w:tplc="E5B299E2">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6131F0"/>
    <w:multiLevelType w:val="hybridMultilevel"/>
    <w:tmpl w:val="12A49BCE"/>
    <w:lvl w:ilvl="0" w:tplc="041F0001">
      <w:start w:val="1"/>
      <w:numFmt w:val="bullet"/>
      <w:lvlText w:val=""/>
      <w:lvlJc w:val="left"/>
      <w:pPr>
        <w:ind w:left="772" w:hanging="360"/>
      </w:pPr>
      <w:rPr>
        <w:rFonts w:ascii="Symbol" w:hAnsi="Symbol" w:hint="default"/>
      </w:rPr>
    </w:lvl>
    <w:lvl w:ilvl="1" w:tplc="041F0003" w:tentative="1">
      <w:start w:val="1"/>
      <w:numFmt w:val="bullet"/>
      <w:lvlText w:val="o"/>
      <w:lvlJc w:val="left"/>
      <w:pPr>
        <w:ind w:left="1492" w:hanging="360"/>
      </w:pPr>
      <w:rPr>
        <w:rFonts w:ascii="Courier New" w:hAnsi="Courier New" w:cs="Courier New" w:hint="default"/>
      </w:rPr>
    </w:lvl>
    <w:lvl w:ilvl="2" w:tplc="041F0005" w:tentative="1">
      <w:start w:val="1"/>
      <w:numFmt w:val="bullet"/>
      <w:lvlText w:val=""/>
      <w:lvlJc w:val="left"/>
      <w:pPr>
        <w:ind w:left="2212" w:hanging="360"/>
      </w:pPr>
      <w:rPr>
        <w:rFonts w:ascii="Wingdings" w:hAnsi="Wingdings" w:hint="default"/>
      </w:rPr>
    </w:lvl>
    <w:lvl w:ilvl="3" w:tplc="041F0001" w:tentative="1">
      <w:start w:val="1"/>
      <w:numFmt w:val="bullet"/>
      <w:lvlText w:val=""/>
      <w:lvlJc w:val="left"/>
      <w:pPr>
        <w:ind w:left="2932" w:hanging="360"/>
      </w:pPr>
      <w:rPr>
        <w:rFonts w:ascii="Symbol" w:hAnsi="Symbol" w:hint="default"/>
      </w:rPr>
    </w:lvl>
    <w:lvl w:ilvl="4" w:tplc="041F0003" w:tentative="1">
      <w:start w:val="1"/>
      <w:numFmt w:val="bullet"/>
      <w:lvlText w:val="o"/>
      <w:lvlJc w:val="left"/>
      <w:pPr>
        <w:ind w:left="3652" w:hanging="360"/>
      </w:pPr>
      <w:rPr>
        <w:rFonts w:ascii="Courier New" w:hAnsi="Courier New" w:cs="Courier New" w:hint="default"/>
      </w:rPr>
    </w:lvl>
    <w:lvl w:ilvl="5" w:tplc="041F0005" w:tentative="1">
      <w:start w:val="1"/>
      <w:numFmt w:val="bullet"/>
      <w:lvlText w:val=""/>
      <w:lvlJc w:val="left"/>
      <w:pPr>
        <w:ind w:left="4372" w:hanging="360"/>
      </w:pPr>
      <w:rPr>
        <w:rFonts w:ascii="Wingdings" w:hAnsi="Wingdings" w:hint="default"/>
      </w:rPr>
    </w:lvl>
    <w:lvl w:ilvl="6" w:tplc="041F0001" w:tentative="1">
      <w:start w:val="1"/>
      <w:numFmt w:val="bullet"/>
      <w:lvlText w:val=""/>
      <w:lvlJc w:val="left"/>
      <w:pPr>
        <w:ind w:left="5092" w:hanging="360"/>
      </w:pPr>
      <w:rPr>
        <w:rFonts w:ascii="Symbol" w:hAnsi="Symbol" w:hint="default"/>
      </w:rPr>
    </w:lvl>
    <w:lvl w:ilvl="7" w:tplc="041F0003" w:tentative="1">
      <w:start w:val="1"/>
      <w:numFmt w:val="bullet"/>
      <w:lvlText w:val="o"/>
      <w:lvlJc w:val="left"/>
      <w:pPr>
        <w:ind w:left="5812" w:hanging="360"/>
      </w:pPr>
      <w:rPr>
        <w:rFonts w:ascii="Courier New" w:hAnsi="Courier New" w:cs="Courier New" w:hint="default"/>
      </w:rPr>
    </w:lvl>
    <w:lvl w:ilvl="8" w:tplc="041F0005" w:tentative="1">
      <w:start w:val="1"/>
      <w:numFmt w:val="bullet"/>
      <w:lvlText w:val=""/>
      <w:lvlJc w:val="left"/>
      <w:pPr>
        <w:ind w:left="6532" w:hanging="360"/>
      </w:pPr>
      <w:rPr>
        <w:rFonts w:ascii="Wingdings" w:hAnsi="Wingdings" w:hint="default"/>
      </w:rPr>
    </w:lvl>
  </w:abstractNum>
  <w:abstractNum w:abstractNumId="23">
    <w:nsid w:val="52000FDA"/>
    <w:multiLevelType w:val="hybridMultilevel"/>
    <w:tmpl w:val="F8F6A7B2"/>
    <w:lvl w:ilvl="0" w:tplc="01D0C484">
      <w:start w:val="1"/>
      <w:numFmt w:val="decimal"/>
      <w:lvlText w:val="%1."/>
      <w:lvlJc w:val="left"/>
      <w:pPr>
        <w:ind w:left="720" w:hanging="360"/>
      </w:pPr>
      <w:rPr>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54864E67"/>
    <w:multiLevelType w:val="hybridMultilevel"/>
    <w:tmpl w:val="F002097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nsid w:val="54C67F4D"/>
    <w:multiLevelType w:val="hybridMultilevel"/>
    <w:tmpl w:val="D9C87B26"/>
    <w:lvl w:ilvl="0" w:tplc="970C121A">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6">
    <w:nsid w:val="58840B9F"/>
    <w:multiLevelType w:val="hybridMultilevel"/>
    <w:tmpl w:val="F2A095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58A27FAC"/>
    <w:multiLevelType w:val="hybridMultilevel"/>
    <w:tmpl w:val="6FF6984C"/>
    <w:lvl w:ilvl="0" w:tplc="041C0001">
      <w:start w:val="1"/>
      <w:numFmt w:val="bullet"/>
      <w:lvlText w:val=""/>
      <w:lvlJc w:val="left"/>
      <w:pPr>
        <w:ind w:left="720" w:hanging="360"/>
      </w:pPr>
      <w:rPr>
        <w:rFonts w:ascii="Symbol" w:hAnsi="Symbol" w:hint="default"/>
      </w:rPr>
    </w:lvl>
    <w:lvl w:ilvl="1" w:tplc="041C0003">
      <w:start w:val="1"/>
      <w:numFmt w:val="bullet"/>
      <w:lvlText w:val="o"/>
      <w:lvlJc w:val="left"/>
      <w:pPr>
        <w:ind w:left="1440" w:hanging="360"/>
      </w:pPr>
      <w:rPr>
        <w:rFonts w:ascii="Courier New" w:hAnsi="Courier New" w:cs="Courier New" w:hint="default"/>
      </w:rPr>
    </w:lvl>
    <w:lvl w:ilvl="2" w:tplc="041C0005">
      <w:start w:val="1"/>
      <w:numFmt w:val="bullet"/>
      <w:lvlText w:val=""/>
      <w:lvlJc w:val="left"/>
      <w:pPr>
        <w:ind w:left="2160" w:hanging="360"/>
      </w:pPr>
      <w:rPr>
        <w:rFonts w:ascii="Wingdings" w:hAnsi="Wingdings" w:hint="default"/>
      </w:rPr>
    </w:lvl>
    <w:lvl w:ilvl="3" w:tplc="041C0001">
      <w:start w:val="1"/>
      <w:numFmt w:val="bullet"/>
      <w:lvlText w:val=""/>
      <w:lvlJc w:val="left"/>
      <w:pPr>
        <w:ind w:left="2880" w:hanging="360"/>
      </w:pPr>
      <w:rPr>
        <w:rFonts w:ascii="Symbol" w:hAnsi="Symbol" w:hint="default"/>
      </w:rPr>
    </w:lvl>
    <w:lvl w:ilvl="4" w:tplc="041C0003">
      <w:start w:val="1"/>
      <w:numFmt w:val="bullet"/>
      <w:lvlText w:val="o"/>
      <w:lvlJc w:val="left"/>
      <w:pPr>
        <w:ind w:left="3600" w:hanging="360"/>
      </w:pPr>
      <w:rPr>
        <w:rFonts w:ascii="Courier New" w:hAnsi="Courier New" w:cs="Courier New" w:hint="default"/>
      </w:rPr>
    </w:lvl>
    <w:lvl w:ilvl="5" w:tplc="041C0005">
      <w:start w:val="1"/>
      <w:numFmt w:val="bullet"/>
      <w:lvlText w:val=""/>
      <w:lvlJc w:val="left"/>
      <w:pPr>
        <w:ind w:left="4320" w:hanging="360"/>
      </w:pPr>
      <w:rPr>
        <w:rFonts w:ascii="Wingdings" w:hAnsi="Wingdings" w:hint="default"/>
      </w:rPr>
    </w:lvl>
    <w:lvl w:ilvl="6" w:tplc="041C0001">
      <w:start w:val="1"/>
      <w:numFmt w:val="bullet"/>
      <w:lvlText w:val=""/>
      <w:lvlJc w:val="left"/>
      <w:pPr>
        <w:ind w:left="5040" w:hanging="360"/>
      </w:pPr>
      <w:rPr>
        <w:rFonts w:ascii="Symbol" w:hAnsi="Symbol" w:hint="default"/>
      </w:rPr>
    </w:lvl>
    <w:lvl w:ilvl="7" w:tplc="041C0003">
      <w:start w:val="1"/>
      <w:numFmt w:val="bullet"/>
      <w:lvlText w:val="o"/>
      <w:lvlJc w:val="left"/>
      <w:pPr>
        <w:ind w:left="5760" w:hanging="360"/>
      </w:pPr>
      <w:rPr>
        <w:rFonts w:ascii="Courier New" w:hAnsi="Courier New" w:cs="Courier New" w:hint="default"/>
      </w:rPr>
    </w:lvl>
    <w:lvl w:ilvl="8" w:tplc="041C0005">
      <w:start w:val="1"/>
      <w:numFmt w:val="bullet"/>
      <w:lvlText w:val=""/>
      <w:lvlJc w:val="left"/>
      <w:pPr>
        <w:ind w:left="6480" w:hanging="360"/>
      </w:pPr>
      <w:rPr>
        <w:rFonts w:ascii="Wingdings" w:hAnsi="Wingdings" w:hint="default"/>
      </w:rPr>
    </w:lvl>
  </w:abstractNum>
  <w:abstractNum w:abstractNumId="28">
    <w:nsid w:val="5D4E30E1"/>
    <w:multiLevelType w:val="hybridMultilevel"/>
    <w:tmpl w:val="D8908C48"/>
    <w:lvl w:ilvl="0" w:tplc="231C5AEE">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9">
    <w:nsid w:val="5EC20FDD"/>
    <w:multiLevelType w:val="hybridMultilevel"/>
    <w:tmpl w:val="7248B238"/>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0">
    <w:nsid w:val="60D0570A"/>
    <w:multiLevelType w:val="hybridMultilevel"/>
    <w:tmpl w:val="22880B9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69896905"/>
    <w:multiLevelType w:val="hybridMultilevel"/>
    <w:tmpl w:val="A970D0F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nsid w:val="698D0F79"/>
    <w:multiLevelType w:val="hybridMultilevel"/>
    <w:tmpl w:val="70EEB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699D6DE0"/>
    <w:multiLevelType w:val="hybridMultilevel"/>
    <w:tmpl w:val="CD2A46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F8C0A93"/>
    <w:multiLevelType w:val="hybridMultilevel"/>
    <w:tmpl w:val="7AA20A6E"/>
    <w:lvl w:ilvl="0" w:tplc="66867AEE">
      <w:start w:val="1"/>
      <w:numFmt w:val="bullet"/>
      <w:lvlText w:val=""/>
      <w:lvlJc w:val="left"/>
      <w:pPr>
        <w:tabs>
          <w:tab w:val="num" w:pos="720"/>
        </w:tabs>
        <w:ind w:left="720" w:hanging="360"/>
      </w:pPr>
      <w:rPr>
        <w:rFonts w:ascii="Wingdings 2" w:hAnsi="Wingdings 2" w:hint="default"/>
      </w:rPr>
    </w:lvl>
    <w:lvl w:ilvl="1" w:tplc="8E0E437A" w:tentative="1">
      <w:start w:val="1"/>
      <w:numFmt w:val="bullet"/>
      <w:lvlText w:val=""/>
      <w:lvlJc w:val="left"/>
      <w:pPr>
        <w:tabs>
          <w:tab w:val="num" w:pos="1440"/>
        </w:tabs>
        <w:ind w:left="1440" w:hanging="360"/>
      </w:pPr>
      <w:rPr>
        <w:rFonts w:ascii="Wingdings 2" w:hAnsi="Wingdings 2" w:hint="default"/>
      </w:rPr>
    </w:lvl>
    <w:lvl w:ilvl="2" w:tplc="210895EA" w:tentative="1">
      <w:start w:val="1"/>
      <w:numFmt w:val="bullet"/>
      <w:lvlText w:val=""/>
      <w:lvlJc w:val="left"/>
      <w:pPr>
        <w:tabs>
          <w:tab w:val="num" w:pos="2160"/>
        </w:tabs>
        <w:ind w:left="2160" w:hanging="360"/>
      </w:pPr>
      <w:rPr>
        <w:rFonts w:ascii="Wingdings 2" w:hAnsi="Wingdings 2" w:hint="default"/>
      </w:rPr>
    </w:lvl>
    <w:lvl w:ilvl="3" w:tplc="9FEA5AFA" w:tentative="1">
      <w:start w:val="1"/>
      <w:numFmt w:val="bullet"/>
      <w:lvlText w:val=""/>
      <w:lvlJc w:val="left"/>
      <w:pPr>
        <w:tabs>
          <w:tab w:val="num" w:pos="2880"/>
        </w:tabs>
        <w:ind w:left="2880" w:hanging="360"/>
      </w:pPr>
      <w:rPr>
        <w:rFonts w:ascii="Wingdings 2" w:hAnsi="Wingdings 2" w:hint="default"/>
      </w:rPr>
    </w:lvl>
    <w:lvl w:ilvl="4" w:tplc="B5ECAB62" w:tentative="1">
      <w:start w:val="1"/>
      <w:numFmt w:val="bullet"/>
      <w:lvlText w:val=""/>
      <w:lvlJc w:val="left"/>
      <w:pPr>
        <w:tabs>
          <w:tab w:val="num" w:pos="3600"/>
        </w:tabs>
        <w:ind w:left="3600" w:hanging="360"/>
      </w:pPr>
      <w:rPr>
        <w:rFonts w:ascii="Wingdings 2" w:hAnsi="Wingdings 2" w:hint="default"/>
      </w:rPr>
    </w:lvl>
    <w:lvl w:ilvl="5" w:tplc="46743106" w:tentative="1">
      <w:start w:val="1"/>
      <w:numFmt w:val="bullet"/>
      <w:lvlText w:val=""/>
      <w:lvlJc w:val="left"/>
      <w:pPr>
        <w:tabs>
          <w:tab w:val="num" w:pos="4320"/>
        </w:tabs>
        <w:ind w:left="4320" w:hanging="360"/>
      </w:pPr>
      <w:rPr>
        <w:rFonts w:ascii="Wingdings 2" w:hAnsi="Wingdings 2" w:hint="default"/>
      </w:rPr>
    </w:lvl>
    <w:lvl w:ilvl="6" w:tplc="0036647A" w:tentative="1">
      <w:start w:val="1"/>
      <w:numFmt w:val="bullet"/>
      <w:lvlText w:val=""/>
      <w:lvlJc w:val="left"/>
      <w:pPr>
        <w:tabs>
          <w:tab w:val="num" w:pos="5040"/>
        </w:tabs>
        <w:ind w:left="5040" w:hanging="360"/>
      </w:pPr>
      <w:rPr>
        <w:rFonts w:ascii="Wingdings 2" w:hAnsi="Wingdings 2" w:hint="default"/>
      </w:rPr>
    </w:lvl>
    <w:lvl w:ilvl="7" w:tplc="06900148" w:tentative="1">
      <w:start w:val="1"/>
      <w:numFmt w:val="bullet"/>
      <w:lvlText w:val=""/>
      <w:lvlJc w:val="left"/>
      <w:pPr>
        <w:tabs>
          <w:tab w:val="num" w:pos="5760"/>
        </w:tabs>
        <w:ind w:left="5760" w:hanging="360"/>
      </w:pPr>
      <w:rPr>
        <w:rFonts w:ascii="Wingdings 2" w:hAnsi="Wingdings 2" w:hint="default"/>
      </w:rPr>
    </w:lvl>
    <w:lvl w:ilvl="8" w:tplc="7468567A" w:tentative="1">
      <w:start w:val="1"/>
      <w:numFmt w:val="bullet"/>
      <w:lvlText w:val=""/>
      <w:lvlJc w:val="left"/>
      <w:pPr>
        <w:tabs>
          <w:tab w:val="num" w:pos="6480"/>
        </w:tabs>
        <w:ind w:left="6480" w:hanging="360"/>
      </w:pPr>
      <w:rPr>
        <w:rFonts w:ascii="Wingdings 2" w:hAnsi="Wingdings 2" w:hint="default"/>
      </w:rPr>
    </w:lvl>
  </w:abstractNum>
  <w:abstractNum w:abstractNumId="35">
    <w:nsid w:val="6FBF3035"/>
    <w:multiLevelType w:val="hybridMultilevel"/>
    <w:tmpl w:val="6B9CA876"/>
    <w:lvl w:ilvl="0" w:tplc="041C000F">
      <w:start w:val="1"/>
      <w:numFmt w:val="decimal"/>
      <w:lvlText w:val="%1."/>
      <w:lvlJc w:val="left"/>
      <w:pPr>
        <w:ind w:left="720" w:hanging="360"/>
      </w:pPr>
      <w:rPr>
        <w:rFonts w:hint="default"/>
      </w:r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36">
    <w:nsid w:val="7065350F"/>
    <w:multiLevelType w:val="hybridMultilevel"/>
    <w:tmpl w:val="8DFED856"/>
    <w:lvl w:ilvl="0" w:tplc="041F0001">
      <w:start w:val="1"/>
      <w:numFmt w:val="bullet"/>
      <w:lvlText w:val=""/>
      <w:lvlJc w:val="left"/>
      <w:pPr>
        <w:ind w:left="720" w:hanging="360"/>
      </w:pPr>
      <w:rPr>
        <w:rFonts w:ascii="Symbol" w:hAnsi="Symbol"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nsid w:val="74DE3F41"/>
    <w:multiLevelType w:val="hybridMultilevel"/>
    <w:tmpl w:val="D35648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6A742B1"/>
    <w:multiLevelType w:val="hybridMultilevel"/>
    <w:tmpl w:val="7BF27E9C"/>
    <w:lvl w:ilvl="0" w:tplc="041F0001">
      <w:start w:val="1"/>
      <w:numFmt w:val="bullet"/>
      <w:lvlText w:val=""/>
      <w:lvlJc w:val="left"/>
      <w:pPr>
        <w:ind w:left="850" w:hanging="360"/>
      </w:pPr>
      <w:rPr>
        <w:rFonts w:ascii="Symbol" w:hAnsi="Symbol" w:hint="default"/>
      </w:rPr>
    </w:lvl>
    <w:lvl w:ilvl="1" w:tplc="041F0003" w:tentative="1">
      <w:start w:val="1"/>
      <w:numFmt w:val="bullet"/>
      <w:lvlText w:val="o"/>
      <w:lvlJc w:val="left"/>
      <w:pPr>
        <w:ind w:left="1570" w:hanging="360"/>
      </w:pPr>
      <w:rPr>
        <w:rFonts w:ascii="Courier New" w:hAnsi="Courier New" w:cs="Courier New" w:hint="default"/>
      </w:rPr>
    </w:lvl>
    <w:lvl w:ilvl="2" w:tplc="041F0005" w:tentative="1">
      <w:start w:val="1"/>
      <w:numFmt w:val="bullet"/>
      <w:lvlText w:val=""/>
      <w:lvlJc w:val="left"/>
      <w:pPr>
        <w:ind w:left="2290" w:hanging="360"/>
      </w:pPr>
      <w:rPr>
        <w:rFonts w:ascii="Wingdings" w:hAnsi="Wingdings" w:hint="default"/>
      </w:rPr>
    </w:lvl>
    <w:lvl w:ilvl="3" w:tplc="041F0001" w:tentative="1">
      <w:start w:val="1"/>
      <w:numFmt w:val="bullet"/>
      <w:lvlText w:val=""/>
      <w:lvlJc w:val="left"/>
      <w:pPr>
        <w:ind w:left="3010" w:hanging="360"/>
      </w:pPr>
      <w:rPr>
        <w:rFonts w:ascii="Symbol" w:hAnsi="Symbol" w:hint="default"/>
      </w:rPr>
    </w:lvl>
    <w:lvl w:ilvl="4" w:tplc="041F0003" w:tentative="1">
      <w:start w:val="1"/>
      <w:numFmt w:val="bullet"/>
      <w:lvlText w:val="o"/>
      <w:lvlJc w:val="left"/>
      <w:pPr>
        <w:ind w:left="3730" w:hanging="360"/>
      </w:pPr>
      <w:rPr>
        <w:rFonts w:ascii="Courier New" w:hAnsi="Courier New" w:cs="Courier New" w:hint="default"/>
      </w:rPr>
    </w:lvl>
    <w:lvl w:ilvl="5" w:tplc="041F0005" w:tentative="1">
      <w:start w:val="1"/>
      <w:numFmt w:val="bullet"/>
      <w:lvlText w:val=""/>
      <w:lvlJc w:val="left"/>
      <w:pPr>
        <w:ind w:left="4450" w:hanging="360"/>
      </w:pPr>
      <w:rPr>
        <w:rFonts w:ascii="Wingdings" w:hAnsi="Wingdings" w:hint="default"/>
      </w:rPr>
    </w:lvl>
    <w:lvl w:ilvl="6" w:tplc="041F0001" w:tentative="1">
      <w:start w:val="1"/>
      <w:numFmt w:val="bullet"/>
      <w:lvlText w:val=""/>
      <w:lvlJc w:val="left"/>
      <w:pPr>
        <w:ind w:left="5170" w:hanging="360"/>
      </w:pPr>
      <w:rPr>
        <w:rFonts w:ascii="Symbol" w:hAnsi="Symbol" w:hint="default"/>
      </w:rPr>
    </w:lvl>
    <w:lvl w:ilvl="7" w:tplc="041F0003" w:tentative="1">
      <w:start w:val="1"/>
      <w:numFmt w:val="bullet"/>
      <w:lvlText w:val="o"/>
      <w:lvlJc w:val="left"/>
      <w:pPr>
        <w:ind w:left="5890" w:hanging="360"/>
      </w:pPr>
      <w:rPr>
        <w:rFonts w:ascii="Courier New" w:hAnsi="Courier New" w:cs="Courier New" w:hint="default"/>
      </w:rPr>
    </w:lvl>
    <w:lvl w:ilvl="8" w:tplc="041F0005" w:tentative="1">
      <w:start w:val="1"/>
      <w:numFmt w:val="bullet"/>
      <w:lvlText w:val=""/>
      <w:lvlJc w:val="left"/>
      <w:pPr>
        <w:ind w:left="6610" w:hanging="360"/>
      </w:pPr>
      <w:rPr>
        <w:rFonts w:ascii="Wingdings" w:hAnsi="Wingdings" w:hint="default"/>
      </w:rPr>
    </w:lvl>
  </w:abstractNum>
  <w:abstractNum w:abstractNumId="39">
    <w:nsid w:val="76EE4F98"/>
    <w:multiLevelType w:val="hybridMultilevel"/>
    <w:tmpl w:val="92D80FAC"/>
    <w:lvl w:ilvl="0" w:tplc="0C09000F">
      <w:start w:val="1"/>
      <w:numFmt w:val="decimal"/>
      <w:lvlText w:val="%1."/>
      <w:lvlJc w:val="left"/>
      <w:pPr>
        <w:ind w:left="786"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nsid w:val="77C45E80"/>
    <w:multiLevelType w:val="hybridMultilevel"/>
    <w:tmpl w:val="23167668"/>
    <w:lvl w:ilvl="0" w:tplc="041F0001">
      <w:start w:val="1"/>
      <w:numFmt w:val="bullet"/>
      <w:lvlText w:val=""/>
      <w:lvlJc w:val="left"/>
      <w:pPr>
        <w:ind w:left="1571" w:hanging="360"/>
      </w:pPr>
      <w:rPr>
        <w:rFonts w:ascii="Symbol" w:hAnsi="Symbol" w:hint="default"/>
      </w:rPr>
    </w:lvl>
    <w:lvl w:ilvl="1" w:tplc="041F0003" w:tentative="1">
      <w:start w:val="1"/>
      <w:numFmt w:val="bullet"/>
      <w:lvlText w:val="o"/>
      <w:lvlJc w:val="left"/>
      <w:pPr>
        <w:ind w:left="2291" w:hanging="360"/>
      </w:pPr>
      <w:rPr>
        <w:rFonts w:ascii="Courier New" w:hAnsi="Courier New" w:cs="Courier New" w:hint="default"/>
      </w:rPr>
    </w:lvl>
    <w:lvl w:ilvl="2" w:tplc="041F0005" w:tentative="1">
      <w:start w:val="1"/>
      <w:numFmt w:val="bullet"/>
      <w:lvlText w:val=""/>
      <w:lvlJc w:val="left"/>
      <w:pPr>
        <w:ind w:left="3011" w:hanging="360"/>
      </w:pPr>
      <w:rPr>
        <w:rFonts w:ascii="Wingdings" w:hAnsi="Wingdings" w:hint="default"/>
      </w:rPr>
    </w:lvl>
    <w:lvl w:ilvl="3" w:tplc="041F0001" w:tentative="1">
      <w:start w:val="1"/>
      <w:numFmt w:val="bullet"/>
      <w:lvlText w:val=""/>
      <w:lvlJc w:val="left"/>
      <w:pPr>
        <w:ind w:left="3731" w:hanging="360"/>
      </w:pPr>
      <w:rPr>
        <w:rFonts w:ascii="Symbol" w:hAnsi="Symbol" w:hint="default"/>
      </w:rPr>
    </w:lvl>
    <w:lvl w:ilvl="4" w:tplc="041F0003" w:tentative="1">
      <w:start w:val="1"/>
      <w:numFmt w:val="bullet"/>
      <w:lvlText w:val="o"/>
      <w:lvlJc w:val="left"/>
      <w:pPr>
        <w:ind w:left="4451" w:hanging="360"/>
      </w:pPr>
      <w:rPr>
        <w:rFonts w:ascii="Courier New" w:hAnsi="Courier New" w:cs="Courier New" w:hint="default"/>
      </w:rPr>
    </w:lvl>
    <w:lvl w:ilvl="5" w:tplc="041F0005" w:tentative="1">
      <w:start w:val="1"/>
      <w:numFmt w:val="bullet"/>
      <w:lvlText w:val=""/>
      <w:lvlJc w:val="left"/>
      <w:pPr>
        <w:ind w:left="5171" w:hanging="360"/>
      </w:pPr>
      <w:rPr>
        <w:rFonts w:ascii="Wingdings" w:hAnsi="Wingdings" w:hint="default"/>
      </w:rPr>
    </w:lvl>
    <w:lvl w:ilvl="6" w:tplc="041F0001" w:tentative="1">
      <w:start w:val="1"/>
      <w:numFmt w:val="bullet"/>
      <w:lvlText w:val=""/>
      <w:lvlJc w:val="left"/>
      <w:pPr>
        <w:ind w:left="5891" w:hanging="360"/>
      </w:pPr>
      <w:rPr>
        <w:rFonts w:ascii="Symbol" w:hAnsi="Symbol" w:hint="default"/>
      </w:rPr>
    </w:lvl>
    <w:lvl w:ilvl="7" w:tplc="041F0003" w:tentative="1">
      <w:start w:val="1"/>
      <w:numFmt w:val="bullet"/>
      <w:lvlText w:val="o"/>
      <w:lvlJc w:val="left"/>
      <w:pPr>
        <w:ind w:left="6611" w:hanging="360"/>
      </w:pPr>
      <w:rPr>
        <w:rFonts w:ascii="Courier New" w:hAnsi="Courier New" w:cs="Courier New" w:hint="default"/>
      </w:rPr>
    </w:lvl>
    <w:lvl w:ilvl="8" w:tplc="041F0005" w:tentative="1">
      <w:start w:val="1"/>
      <w:numFmt w:val="bullet"/>
      <w:lvlText w:val=""/>
      <w:lvlJc w:val="left"/>
      <w:pPr>
        <w:ind w:left="7331" w:hanging="360"/>
      </w:pPr>
      <w:rPr>
        <w:rFonts w:ascii="Wingdings" w:hAnsi="Wingdings" w:hint="default"/>
      </w:rPr>
    </w:lvl>
  </w:abstractNum>
  <w:abstractNum w:abstractNumId="41">
    <w:nsid w:val="78F23D80"/>
    <w:multiLevelType w:val="hybridMultilevel"/>
    <w:tmpl w:val="7002963C"/>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79062CC5"/>
    <w:multiLevelType w:val="hybridMultilevel"/>
    <w:tmpl w:val="746A8D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nsid w:val="7D8D613A"/>
    <w:multiLevelType w:val="hybridMultilevel"/>
    <w:tmpl w:val="7542F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7"/>
  </w:num>
  <w:num w:numId="2">
    <w:abstractNumId w:val="33"/>
  </w:num>
  <w:num w:numId="3">
    <w:abstractNumId w:val="38"/>
  </w:num>
  <w:num w:numId="4">
    <w:abstractNumId w:val="32"/>
  </w:num>
  <w:num w:numId="5">
    <w:abstractNumId w:val="42"/>
  </w:num>
  <w:num w:numId="6">
    <w:abstractNumId w:val="22"/>
  </w:num>
  <w:num w:numId="7">
    <w:abstractNumId w:val="6"/>
  </w:num>
  <w:num w:numId="8">
    <w:abstractNumId w:val="18"/>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7"/>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35"/>
  </w:num>
  <w:num w:numId="15">
    <w:abstractNumId w:val="16"/>
  </w:num>
  <w:num w:numId="16">
    <w:abstractNumId w:val="34"/>
  </w:num>
  <w:num w:numId="17">
    <w:abstractNumId w:val="36"/>
  </w:num>
  <w:num w:numId="18">
    <w:abstractNumId w:val="40"/>
  </w:num>
  <w:num w:numId="19">
    <w:abstractNumId w:val="20"/>
  </w:num>
  <w:num w:numId="20">
    <w:abstractNumId w:val="23"/>
  </w:num>
  <w:num w:numId="21">
    <w:abstractNumId w:val="43"/>
  </w:num>
  <w:num w:numId="22">
    <w:abstractNumId w:val="4"/>
  </w:num>
  <w:num w:numId="23">
    <w:abstractNumId w:val="30"/>
  </w:num>
  <w:num w:numId="24">
    <w:abstractNumId w:val="10"/>
  </w:num>
  <w:num w:numId="25">
    <w:abstractNumId w:val="26"/>
  </w:num>
  <w:num w:numId="26">
    <w:abstractNumId w:val="12"/>
  </w:num>
  <w:num w:numId="27">
    <w:abstractNumId w:val="29"/>
  </w:num>
  <w:num w:numId="28">
    <w:abstractNumId w:val="8"/>
  </w:num>
  <w:num w:numId="29">
    <w:abstractNumId w:val="15"/>
  </w:num>
  <w:num w:numId="30">
    <w:abstractNumId w:val="28"/>
  </w:num>
  <w:num w:numId="31">
    <w:abstractNumId w:val="3"/>
  </w:num>
  <w:num w:numId="32">
    <w:abstractNumId w:val="25"/>
  </w:num>
  <w:num w:numId="33">
    <w:abstractNumId w:val="13"/>
  </w:num>
  <w:num w:numId="34">
    <w:abstractNumId w:val="31"/>
  </w:num>
  <w:num w:numId="35">
    <w:abstractNumId w:val="24"/>
  </w:num>
  <w:num w:numId="36">
    <w:abstractNumId w:val="19"/>
  </w:num>
  <w:num w:numId="37">
    <w:abstractNumId w:val="7"/>
  </w:num>
  <w:num w:numId="38">
    <w:abstractNumId w:val="41"/>
  </w:num>
  <w:num w:numId="39">
    <w:abstractNumId w:val="1"/>
  </w:num>
  <w:num w:numId="40">
    <w:abstractNumId w:val="39"/>
  </w:num>
  <w:num w:numId="41">
    <w:abstractNumId w:val="14"/>
  </w:num>
  <w:num w:numId="42">
    <w:abstractNumId w:val="2"/>
  </w:num>
  <w:num w:numId="43">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autoHyphenation/>
  <w:hyphenationZone w:val="425"/>
  <w:drawingGridHorizontalSpacing w:val="120"/>
  <w:displayHorizontalDrawingGridEvery w:val="2"/>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D8C"/>
    <w:rsid w:val="000055E3"/>
    <w:rsid w:val="00017A75"/>
    <w:rsid w:val="00023A58"/>
    <w:rsid w:val="00025528"/>
    <w:rsid w:val="000310AA"/>
    <w:rsid w:val="000327AA"/>
    <w:rsid w:val="00032D42"/>
    <w:rsid w:val="000335CC"/>
    <w:rsid w:val="00033962"/>
    <w:rsid w:val="0003487F"/>
    <w:rsid w:val="00036212"/>
    <w:rsid w:val="00037D6E"/>
    <w:rsid w:val="00043D53"/>
    <w:rsid w:val="00044FBA"/>
    <w:rsid w:val="00045335"/>
    <w:rsid w:val="000511E8"/>
    <w:rsid w:val="00060ED9"/>
    <w:rsid w:val="000635DD"/>
    <w:rsid w:val="000641C5"/>
    <w:rsid w:val="0006563F"/>
    <w:rsid w:val="00071F7E"/>
    <w:rsid w:val="00072A14"/>
    <w:rsid w:val="000731A2"/>
    <w:rsid w:val="00074DDE"/>
    <w:rsid w:val="00081231"/>
    <w:rsid w:val="000872C4"/>
    <w:rsid w:val="00090EB2"/>
    <w:rsid w:val="00091CED"/>
    <w:rsid w:val="000931D5"/>
    <w:rsid w:val="000935A3"/>
    <w:rsid w:val="0009381B"/>
    <w:rsid w:val="0009420A"/>
    <w:rsid w:val="00096484"/>
    <w:rsid w:val="000977CA"/>
    <w:rsid w:val="000A26DA"/>
    <w:rsid w:val="000A2822"/>
    <w:rsid w:val="000B2B22"/>
    <w:rsid w:val="000B339A"/>
    <w:rsid w:val="000B5F23"/>
    <w:rsid w:val="000B6DDB"/>
    <w:rsid w:val="000C0B25"/>
    <w:rsid w:val="000C7102"/>
    <w:rsid w:val="000D3598"/>
    <w:rsid w:val="000E1588"/>
    <w:rsid w:val="000E303C"/>
    <w:rsid w:val="000E3AB6"/>
    <w:rsid w:val="000E45F8"/>
    <w:rsid w:val="000F069C"/>
    <w:rsid w:val="000F3B7B"/>
    <w:rsid w:val="000F6C82"/>
    <w:rsid w:val="00103CD2"/>
    <w:rsid w:val="00104669"/>
    <w:rsid w:val="00107A25"/>
    <w:rsid w:val="00107BC0"/>
    <w:rsid w:val="0011009D"/>
    <w:rsid w:val="00111F54"/>
    <w:rsid w:val="00113C7B"/>
    <w:rsid w:val="00117D85"/>
    <w:rsid w:val="00120BC4"/>
    <w:rsid w:val="00120D48"/>
    <w:rsid w:val="00121BFB"/>
    <w:rsid w:val="001247A3"/>
    <w:rsid w:val="00126C9C"/>
    <w:rsid w:val="00134B62"/>
    <w:rsid w:val="001441C4"/>
    <w:rsid w:val="0014483F"/>
    <w:rsid w:val="00150935"/>
    <w:rsid w:val="00152B4B"/>
    <w:rsid w:val="001569BB"/>
    <w:rsid w:val="00157AD5"/>
    <w:rsid w:val="00157CC0"/>
    <w:rsid w:val="00160664"/>
    <w:rsid w:val="00160851"/>
    <w:rsid w:val="00161CFE"/>
    <w:rsid w:val="0016447C"/>
    <w:rsid w:val="00172B24"/>
    <w:rsid w:val="001776F2"/>
    <w:rsid w:val="00182486"/>
    <w:rsid w:val="0018517A"/>
    <w:rsid w:val="00191895"/>
    <w:rsid w:val="001947E5"/>
    <w:rsid w:val="001A1678"/>
    <w:rsid w:val="001A1B58"/>
    <w:rsid w:val="001A293B"/>
    <w:rsid w:val="001A637D"/>
    <w:rsid w:val="001B79DA"/>
    <w:rsid w:val="001C2664"/>
    <w:rsid w:val="001C2CCA"/>
    <w:rsid w:val="001C3D78"/>
    <w:rsid w:val="001D3686"/>
    <w:rsid w:val="001E0FC5"/>
    <w:rsid w:val="001E629C"/>
    <w:rsid w:val="001E6E48"/>
    <w:rsid w:val="001F0248"/>
    <w:rsid w:val="001F11C6"/>
    <w:rsid w:val="001F2C5C"/>
    <w:rsid w:val="001F61BB"/>
    <w:rsid w:val="001F7169"/>
    <w:rsid w:val="00201BAC"/>
    <w:rsid w:val="00201EEA"/>
    <w:rsid w:val="00202260"/>
    <w:rsid w:val="0020310B"/>
    <w:rsid w:val="00204995"/>
    <w:rsid w:val="002100D9"/>
    <w:rsid w:val="00212E18"/>
    <w:rsid w:val="00220C1C"/>
    <w:rsid w:val="00221900"/>
    <w:rsid w:val="00222BC3"/>
    <w:rsid w:val="00224EC5"/>
    <w:rsid w:val="0022689C"/>
    <w:rsid w:val="002308EC"/>
    <w:rsid w:val="00231D57"/>
    <w:rsid w:val="00235376"/>
    <w:rsid w:val="0023612F"/>
    <w:rsid w:val="00237432"/>
    <w:rsid w:val="002376AC"/>
    <w:rsid w:val="002413A8"/>
    <w:rsid w:val="0024202C"/>
    <w:rsid w:val="002434EC"/>
    <w:rsid w:val="002543FD"/>
    <w:rsid w:val="00257E8A"/>
    <w:rsid w:val="00261CEB"/>
    <w:rsid w:val="002661A6"/>
    <w:rsid w:val="0026694B"/>
    <w:rsid w:val="00271BEC"/>
    <w:rsid w:val="00275591"/>
    <w:rsid w:val="002822B7"/>
    <w:rsid w:val="0028449F"/>
    <w:rsid w:val="0028479D"/>
    <w:rsid w:val="00295F7F"/>
    <w:rsid w:val="002B197A"/>
    <w:rsid w:val="002B7718"/>
    <w:rsid w:val="002B771F"/>
    <w:rsid w:val="002C09ED"/>
    <w:rsid w:val="002C3A25"/>
    <w:rsid w:val="002C4A84"/>
    <w:rsid w:val="002C7F61"/>
    <w:rsid w:val="002D27B8"/>
    <w:rsid w:val="002D2956"/>
    <w:rsid w:val="002D608D"/>
    <w:rsid w:val="002E232A"/>
    <w:rsid w:val="002E72E9"/>
    <w:rsid w:val="002F2D5D"/>
    <w:rsid w:val="003020FD"/>
    <w:rsid w:val="00302882"/>
    <w:rsid w:val="00303239"/>
    <w:rsid w:val="00305349"/>
    <w:rsid w:val="00307F92"/>
    <w:rsid w:val="00310A66"/>
    <w:rsid w:val="00313B2A"/>
    <w:rsid w:val="00313FEE"/>
    <w:rsid w:val="00316286"/>
    <w:rsid w:val="00324CFE"/>
    <w:rsid w:val="00331420"/>
    <w:rsid w:val="00340AA3"/>
    <w:rsid w:val="00340DBB"/>
    <w:rsid w:val="00341E0B"/>
    <w:rsid w:val="00345E84"/>
    <w:rsid w:val="00351EC8"/>
    <w:rsid w:val="00352AD3"/>
    <w:rsid w:val="00353700"/>
    <w:rsid w:val="003546E7"/>
    <w:rsid w:val="003547DD"/>
    <w:rsid w:val="00354927"/>
    <w:rsid w:val="003555FB"/>
    <w:rsid w:val="00363224"/>
    <w:rsid w:val="003634E4"/>
    <w:rsid w:val="00367F7E"/>
    <w:rsid w:val="00367FEA"/>
    <w:rsid w:val="00372013"/>
    <w:rsid w:val="00372C7C"/>
    <w:rsid w:val="00383ED7"/>
    <w:rsid w:val="00384254"/>
    <w:rsid w:val="00386AC8"/>
    <w:rsid w:val="00392755"/>
    <w:rsid w:val="00393BC7"/>
    <w:rsid w:val="003956C5"/>
    <w:rsid w:val="003A0A02"/>
    <w:rsid w:val="003A5905"/>
    <w:rsid w:val="003B61C4"/>
    <w:rsid w:val="003C5C1D"/>
    <w:rsid w:val="003C6758"/>
    <w:rsid w:val="003C6A0D"/>
    <w:rsid w:val="003D115C"/>
    <w:rsid w:val="003D4FB9"/>
    <w:rsid w:val="003D528F"/>
    <w:rsid w:val="003D5382"/>
    <w:rsid w:val="003E00AF"/>
    <w:rsid w:val="003E0436"/>
    <w:rsid w:val="003E1FE3"/>
    <w:rsid w:val="003E2B37"/>
    <w:rsid w:val="003E5AE0"/>
    <w:rsid w:val="0040090E"/>
    <w:rsid w:val="00402431"/>
    <w:rsid w:val="0040364C"/>
    <w:rsid w:val="00405210"/>
    <w:rsid w:val="004244CA"/>
    <w:rsid w:val="00434D8E"/>
    <w:rsid w:val="004366A9"/>
    <w:rsid w:val="00436B19"/>
    <w:rsid w:val="00441766"/>
    <w:rsid w:val="00445969"/>
    <w:rsid w:val="00446396"/>
    <w:rsid w:val="00446776"/>
    <w:rsid w:val="004500C3"/>
    <w:rsid w:val="00450A6F"/>
    <w:rsid w:val="004563FB"/>
    <w:rsid w:val="00470173"/>
    <w:rsid w:val="00470DDA"/>
    <w:rsid w:val="00473E12"/>
    <w:rsid w:val="00474FC6"/>
    <w:rsid w:val="00481CF5"/>
    <w:rsid w:val="0048452B"/>
    <w:rsid w:val="0048590C"/>
    <w:rsid w:val="00487917"/>
    <w:rsid w:val="00497E43"/>
    <w:rsid w:val="004A2CB3"/>
    <w:rsid w:val="004A2D11"/>
    <w:rsid w:val="004A312B"/>
    <w:rsid w:val="004A3368"/>
    <w:rsid w:val="004A7B5A"/>
    <w:rsid w:val="004B6CF6"/>
    <w:rsid w:val="004C06D7"/>
    <w:rsid w:val="004C213E"/>
    <w:rsid w:val="004C4C24"/>
    <w:rsid w:val="004C5DA1"/>
    <w:rsid w:val="004C7047"/>
    <w:rsid w:val="004C7C90"/>
    <w:rsid w:val="004D3467"/>
    <w:rsid w:val="004E41C3"/>
    <w:rsid w:val="004E4461"/>
    <w:rsid w:val="004E4644"/>
    <w:rsid w:val="004E5880"/>
    <w:rsid w:val="004F0387"/>
    <w:rsid w:val="004F22B7"/>
    <w:rsid w:val="004F353A"/>
    <w:rsid w:val="004F41E1"/>
    <w:rsid w:val="00507738"/>
    <w:rsid w:val="00510D08"/>
    <w:rsid w:val="0051332C"/>
    <w:rsid w:val="00513B6F"/>
    <w:rsid w:val="00517027"/>
    <w:rsid w:val="00520C8E"/>
    <w:rsid w:val="00524165"/>
    <w:rsid w:val="00525E1A"/>
    <w:rsid w:val="0053349E"/>
    <w:rsid w:val="00536F8C"/>
    <w:rsid w:val="005377A7"/>
    <w:rsid w:val="00537C6E"/>
    <w:rsid w:val="00540B59"/>
    <w:rsid w:val="00546AB6"/>
    <w:rsid w:val="00547E9D"/>
    <w:rsid w:val="0055177D"/>
    <w:rsid w:val="00552417"/>
    <w:rsid w:val="00553477"/>
    <w:rsid w:val="00555EA6"/>
    <w:rsid w:val="00560B8E"/>
    <w:rsid w:val="00562982"/>
    <w:rsid w:val="00570882"/>
    <w:rsid w:val="00570DF0"/>
    <w:rsid w:val="00573DDF"/>
    <w:rsid w:val="005741DB"/>
    <w:rsid w:val="00575689"/>
    <w:rsid w:val="0058455E"/>
    <w:rsid w:val="00585F82"/>
    <w:rsid w:val="00590824"/>
    <w:rsid w:val="0059147D"/>
    <w:rsid w:val="00596EC1"/>
    <w:rsid w:val="0059776B"/>
    <w:rsid w:val="005B0F71"/>
    <w:rsid w:val="005B193D"/>
    <w:rsid w:val="005C3CA4"/>
    <w:rsid w:val="005C3CAD"/>
    <w:rsid w:val="005C7E92"/>
    <w:rsid w:val="005D0FD6"/>
    <w:rsid w:val="005D5B84"/>
    <w:rsid w:val="005D6FC8"/>
    <w:rsid w:val="005E152F"/>
    <w:rsid w:val="005E1C8D"/>
    <w:rsid w:val="005E1D51"/>
    <w:rsid w:val="005E3B0A"/>
    <w:rsid w:val="005E3BEC"/>
    <w:rsid w:val="005E51FF"/>
    <w:rsid w:val="005E700C"/>
    <w:rsid w:val="005F264A"/>
    <w:rsid w:val="005F5098"/>
    <w:rsid w:val="00600EB5"/>
    <w:rsid w:val="00602B5B"/>
    <w:rsid w:val="0060628F"/>
    <w:rsid w:val="006074AA"/>
    <w:rsid w:val="00613D01"/>
    <w:rsid w:val="00613F66"/>
    <w:rsid w:val="00613F80"/>
    <w:rsid w:val="00616163"/>
    <w:rsid w:val="006179D1"/>
    <w:rsid w:val="00617A9D"/>
    <w:rsid w:val="00621C51"/>
    <w:rsid w:val="006263D7"/>
    <w:rsid w:val="0062776C"/>
    <w:rsid w:val="00631BE4"/>
    <w:rsid w:val="006339E3"/>
    <w:rsid w:val="00635F63"/>
    <w:rsid w:val="00636837"/>
    <w:rsid w:val="00637136"/>
    <w:rsid w:val="00637918"/>
    <w:rsid w:val="006414FA"/>
    <w:rsid w:val="00644D8C"/>
    <w:rsid w:val="0064746F"/>
    <w:rsid w:val="0065222C"/>
    <w:rsid w:val="00653858"/>
    <w:rsid w:val="00654C12"/>
    <w:rsid w:val="006577D1"/>
    <w:rsid w:val="006579A0"/>
    <w:rsid w:val="00662A72"/>
    <w:rsid w:val="00662B70"/>
    <w:rsid w:val="00662E80"/>
    <w:rsid w:val="00665613"/>
    <w:rsid w:val="00666172"/>
    <w:rsid w:val="0066712F"/>
    <w:rsid w:val="00670D58"/>
    <w:rsid w:val="006732F4"/>
    <w:rsid w:val="00682682"/>
    <w:rsid w:val="00683964"/>
    <w:rsid w:val="006866D2"/>
    <w:rsid w:val="006875B8"/>
    <w:rsid w:val="0069339D"/>
    <w:rsid w:val="006A0566"/>
    <w:rsid w:val="006A2BE5"/>
    <w:rsid w:val="006A4445"/>
    <w:rsid w:val="006A497B"/>
    <w:rsid w:val="006A60FD"/>
    <w:rsid w:val="006A695D"/>
    <w:rsid w:val="006B06C2"/>
    <w:rsid w:val="006B472E"/>
    <w:rsid w:val="006B4BEB"/>
    <w:rsid w:val="006B5705"/>
    <w:rsid w:val="006C23E2"/>
    <w:rsid w:val="006C253F"/>
    <w:rsid w:val="006C3A68"/>
    <w:rsid w:val="006C5D27"/>
    <w:rsid w:val="006C7642"/>
    <w:rsid w:val="006D350B"/>
    <w:rsid w:val="006D5ACA"/>
    <w:rsid w:val="006D7246"/>
    <w:rsid w:val="006E34DB"/>
    <w:rsid w:val="006F3297"/>
    <w:rsid w:val="006F6C42"/>
    <w:rsid w:val="00700BA9"/>
    <w:rsid w:val="00704852"/>
    <w:rsid w:val="007065AA"/>
    <w:rsid w:val="00707982"/>
    <w:rsid w:val="007079EA"/>
    <w:rsid w:val="00711F44"/>
    <w:rsid w:val="007126FA"/>
    <w:rsid w:val="00712725"/>
    <w:rsid w:val="00713DD8"/>
    <w:rsid w:val="00714258"/>
    <w:rsid w:val="00716F40"/>
    <w:rsid w:val="007201CF"/>
    <w:rsid w:val="00721FC7"/>
    <w:rsid w:val="007228DE"/>
    <w:rsid w:val="0072299D"/>
    <w:rsid w:val="00725B22"/>
    <w:rsid w:val="00726C43"/>
    <w:rsid w:val="0073341F"/>
    <w:rsid w:val="00734CDA"/>
    <w:rsid w:val="00740326"/>
    <w:rsid w:val="00742084"/>
    <w:rsid w:val="00743BF0"/>
    <w:rsid w:val="007455CF"/>
    <w:rsid w:val="00745A65"/>
    <w:rsid w:val="00751900"/>
    <w:rsid w:val="00755F60"/>
    <w:rsid w:val="00757974"/>
    <w:rsid w:val="00757AD6"/>
    <w:rsid w:val="00760199"/>
    <w:rsid w:val="00760B50"/>
    <w:rsid w:val="007619E8"/>
    <w:rsid w:val="00761C45"/>
    <w:rsid w:val="00761F96"/>
    <w:rsid w:val="007650E4"/>
    <w:rsid w:val="007651BA"/>
    <w:rsid w:val="007656AB"/>
    <w:rsid w:val="00765748"/>
    <w:rsid w:val="007668B8"/>
    <w:rsid w:val="00780756"/>
    <w:rsid w:val="00781982"/>
    <w:rsid w:val="00781CED"/>
    <w:rsid w:val="00782842"/>
    <w:rsid w:val="007856F9"/>
    <w:rsid w:val="00787580"/>
    <w:rsid w:val="00791B74"/>
    <w:rsid w:val="00795B7E"/>
    <w:rsid w:val="0079706F"/>
    <w:rsid w:val="007A1B84"/>
    <w:rsid w:val="007A6965"/>
    <w:rsid w:val="007B2653"/>
    <w:rsid w:val="007C00BF"/>
    <w:rsid w:val="007C01D3"/>
    <w:rsid w:val="007C7C58"/>
    <w:rsid w:val="007D0766"/>
    <w:rsid w:val="007D0BA4"/>
    <w:rsid w:val="007D364B"/>
    <w:rsid w:val="007D5699"/>
    <w:rsid w:val="007E1655"/>
    <w:rsid w:val="007E255A"/>
    <w:rsid w:val="007E2DC0"/>
    <w:rsid w:val="007E33F2"/>
    <w:rsid w:val="007E4064"/>
    <w:rsid w:val="007E465B"/>
    <w:rsid w:val="007F4D71"/>
    <w:rsid w:val="0080078C"/>
    <w:rsid w:val="0080253F"/>
    <w:rsid w:val="00811AA1"/>
    <w:rsid w:val="008156F1"/>
    <w:rsid w:val="0081718A"/>
    <w:rsid w:val="00817628"/>
    <w:rsid w:val="008235EB"/>
    <w:rsid w:val="00833B7C"/>
    <w:rsid w:val="008409EB"/>
    <w:rsid w:val="00840EDB"/>
    <w:rsid w:val="00840EF8"/>
    <w:rsid w:val="00842451"/>
    <w:rsid w:val="00844E5B"/>
    <w:rsid w:val="00851C95"/>
    <w:rsid w:val="0085266B"/>
    <w:rsid w:val="00852711"/>
    <w:rsid w:val="00855A4D"/>
    <w:rsid w:val="0085775B"/>
    <w:rsid w:val="00857C64"/>
    <w:rsid w:val="00862682"/>
    <w:rsid w:val="0086680F"/>
    <w:rsid w:val="00866B74"/>
    <w:rsid w:val="00866FD7"/>
    <w:rsid w:val="00871695"/>
    <w:rsid w:val="00871AF1"/>
    <w:rsid w:val="008727C7"/>
    <w:rsid w:val="00874687"/>
    <w:rsid w:val="00877946"/>
    <w:rsid w:val="008865B5"/>
    <w:rsid w:val="00886C5E"/>
    <w:rsid w:val="00892AB2"/>
    <w:rsid w:val="00895945"/>
    <w:rsid w:val="008A1C35"/>
    <w:rsid w:val="008A244A"/>
    <w:rsid w:val="008A2D8B"/>
    <w:rsid w:val="008A5915"/>
    <w:rsid w:val="008A7D3F"/>
    <w:rsid w:val="008B252F"/>
    <w:rsid w:val="008B7868"/>
    <w:rsid w:val="008D3AE6"/>
    <w:rsid w:val="008D44F2"/>
    <w:rsid w:val="008D624B"/>
    <w:rsid w:val="008E2AC2"/>
    <w:rsid w:val="008E4A1B"/>
    <w:rsid w:val="008E61D2"/>
    <w:rsid w:val="008E6EEF"/>
    <w:rsid w:val="008F0380"/>
    <w:rsid w:val="008F0F7D"/>
    <w:rsid w:val="008F1CB5"/>
    <w:rsid w:val="008F744B"/>
    <w:rsid w:val="00903E92"/>
    <w:rsid w:val="00907863"/>
    <w:rsid w:val="00911A4D"/>
    <w:rsid w:val="00913DB9"/>
    <w:rsid w:val="009140C3"/>
    <w:rsid w:val="00916C8B"/>
    <w:rsid w:val="00917FDE"/>
    <w:rsid w:val="00920933"/>
    <w:rsid w:val="00923F6D"/>
    <w:rsid w:val="00925B0D"/>
    <w:rsid w:val="009321D1"/>
    <w:rsid w:val="00934BB6"/>
    <w:rsid w:val="00936E53"/>
    <w:rsid w:val="00937FA5"/>
    <w:rsid w:val="00943AD7"/>
    <w:rsid w:val="009470AF"/>
    <w:rsid w:val="009557A0"/>
    <w:rsid w:val="00956AE0"/>
    <w:rsid w:val="00960BA8"/>
    <w:rsid w:val="009622C7"/>
    <w:rsid w:val="00964DAD"/>
    <w:rsid w:val="00974AAC"/>
    <w:rsid w:val="009776B7"/>
    <w:rsid w:val="009812C0"/>
    <w:rsid w:val="00985B39"/>
    <w:rsid w:val="00992388"/>
    <w:rsid w:val="0099288C"/>
    <w:rsid w:val="0099390A"/>
    <w:rsid w:val="009942E2"/>
    <w:rsid w:val="009943C6"/>
    <w:rsid w:val="009961BF"/>
    <w:rsid w:val="00996D8A"/>
    <w:rsid w:val="009A0DE3"/>
    <w:rsid w:val="009A7034"/>
    <w:rsid w:val="009B075E"/>
    <w:rsid w:val="009B2B79"/>
    <w:rsid w:val="009B372E"/>
    <w:rsid w:val="009B4EB8"/>
    <w:rsid w:val="009B6BEC"/>
    <w:rsid w:val="009C06E7"/>
    <w:rsid w:val="009C178C"/>
    <w:rsid w:val="009C247F"/>
    <w:rsid w:val="009C332C"/>
    <w:rsid w:val="009C70A1"/>
    <w:rsid w:val="009D0919"/>
    <w:rsid w:val="009D159F"/>
    <w:rsid w:val="009D1A32"/>
    <w:rsid w:val="009E2715"/>
    <w:rsid w:val="009E7926"/>
    <w:rsid w:val="009F0927"/>
    <w:rsid w:val="009F3236"/>
    <w:rsid w:val="009F39FE"/>
    <w:rsid w:val="009F4386"/>
    <w:rsid w:val="00A03781"/>
    <w:rsid w:val="00A047D3"/>
    <w:rsid w:val="00A11AF3"/>
    <w:rsid w:val="00A13126"/>
    <w:rsid w:val="00A277CD"/>
    <w:rsid w:val="00A36B85"/>
    <w:rsid w:val="00A37DF7"/>
    <w:rsid w:val="00A42260"/>
    <w:rsid w:val="00A43FAC"/>
    <w:rsid w:val="00A4569C"/>
    <w:rsid w:val="00A46E43"/>
    <w:rsid w:val="00A55A3D"/>
    <w:rsid w:val="00A610B7"/>
    <w:rsid w:val="00A63598"/>
    <w:rsid w:val="00A66DA5"/>
    <w:rsid w:val="00A672C2"/>
    <w:rsid w:val="00A72EB7"/>
    <w:rsid w:val="00A800E7"/>
    <w:rsid w:val="00A80DC9"/>
    <w:rsid w:val="00A819CD"/>
    <w:rsid w:val="00A830BA"/>
    <w:rsid w:val="00A90AE6"/>
    <w:rsid w:val="00A90E04"/>
    <w:rsid w:val="00A938B8"/>
    <w:rsid w:val="00A94D10"/>
    <w:rsid w:val="00A9608B"/>
    <w:rsid w:val="00A97314"/>
    <w:rsid w:val="00AA0162"/>
    <w:rsid w:val="00AA0A79"/>
    <w:rsid w:val="00AA3F66"/>
    <w:rsid w:val="00AA6229"/>
    <w:rsid w:val="00AB0903"/>
    <w:rsid w:val="00AC605E"/>
    <w:rsid w:val="00AD6F43"/>
    <w:rsid w:val="00AE132E"/>
    <w:rsid w:val="00AE213B"/>
    <w:rsid w:val="00AE3DC9"/>
    <w:rsid w:val="00AF1F7D"/>
    <w:rsid w:val="00AF3380"/>
    <w:rsid w:val="00B0128B"/>
    <w:rsid w:val="00B01CE0"/>
    <w:rsid w:val="00B059A1"/>
    <w:rsid w:val="00B11453"/>
    <w:rsid w:val="00B122F0"/>
    <w:rsid w:val="00B12A2B"/>
    <w:rsid w:val="00B17DF8"/>
    <w:rsid w:val="00B30D0D"/>
    <w:rsid w:val="00B34993"/>
    <w:rsid w:val="00B36A47"/>
    <w:rsid w:val="00B41E17"/>
    <w:rsid w:val="00B528F2"/>
    <w:rsid w:val="00B549D5"/>
    <w:rsid w:val="00B63B5E"/>
    <w:rsid w:val="00B66B95"/>
    <w:rsid w:val="00B70094"/>
    <w:rsid w:val="00B71069"/>
    <w:rsid w:val="00B71740"/>
    <w:rsid w:val="00B7196A"/>
    <w:rsid w:val="00B7451C"/>
    <w:rsid w:val="00B74C0F"/>
    <w:rsid w:val="00B74C70"/>
    <w:rsid w:val="00B81F2C"/>
    <w:rsid w:val="00B83DDE"/>
    <w:rsid w:val="00B85107"/>
    <w:rsid w:val="00B85875"/>
    <w:rsid w:val="00B861D7"/>
    <w:rsid w:val="00B87979"/>
    <w:rsid w:val="00B90C1C"/>
    <w:rsid w:val="00B93A7C"/>
    <w:rsid w:val="00B95F48"/>
    <w:rsid w:val="00B974F4"/>
    <w:rsid w:val="00BA5A68"/>
    <w:rsid w:val="00BB1E8B"/>
    <w:rsid w:val="00BB1F35"/>
    <w:rsid w:val="00BB205A"/>
    <w:rsid w:val="00BB4416"/>
    <w:rsid w:val="00BB6E4B"/>
    <w:rsid w:val="00BC1F58"/>
    <w:rsid w:val="00BC474A"/>
    <w:rsid w:val="00BC4C14"/>
    <w:rsid w:val="00BC7254"/>
    <w:rsid w:val="00BD16DD"/>
    <w:rsid w:val="00BD66C1"/>
    <w:rsid w:val="00BD72FB"/>
    <w:rsid w:val="00BE3AD6"/>
    <w:rsid w:val="00BE52BE"/>
    <w:rsid w:val="00BE548B"/>
    <w:rsid w:val="00BE605A"/>
    <w:rsid w:val="00BF2AA9"/>
    <w:rsid w:val="00BF2E3C"/>
    <w:rsid w:val="00BF3B76"/>
    <w:rsid w:val="00BF41A3"/>
    <w:rsid w:val="00BF5E98"/>
    <w:rsid w:val="00BF68B7"/>
    <w:rsid w:val="00C0046A"/>
    <w:rsid w:val="00C03187"/>
    <w:rsid w:val="00C03691"/>
    <w:rsid w:val="00C10CA5"/>
    <w:rsid w:val="00C15B7C"/>
    <w:rsid w:val="00C17FBD"/>
    <w:rsid w:val="00C20D97"/>
    <w:rsid w:val="00C23D28"/>
    <w:rsid w:val="00C32D2F"/>
    <w:rsid w:val="00C33453"/>
    <w:rsid w:val="00C34C2E"/>
    <w:rsid w:val="00C41FD5"/>
    <w:rsid w:val="00C4271F"/>
    <w:rsid w:val="00C4400E"/>
    <w:rsid w:val="00C453CA"/>
    <w:rsid w:val="00C51E5B"/>
    <w:rsid w:val="00C5238C"/>
    <w:rsid w:val="00C54BDE"/>
    <w:rsid w:val="00C56C1B"/>
    <w:rsid w:val="00C62213"/>
    <w:rsid w:val="00C622C6"/>
    <w:rsid w:val="00C6522F"/>
    <w:rsid w:val="00C67C05"/>
    <w:rsid w:val="00C76EBC"/>
    <w:rsid w:val="00C80F19"/>
    <w:rsid w:val="00C84777"/>
    <w:rsid w:val="00C85B7A"/>
    <w:rsid w:val="00C862D4"/>
    <w:rsid w:val="00C86AF4"/>
    <w:rsid w:val="00C877D5"/>
    <w:rsid w:val="00C92373"/>
    <w:rsid w:val="00C926A8"/>
    <w:rsid w:val="00C942E8"/>
    <w:rsid w:val="00C959DE"/>
    <w:rsid w:val="00C9604D"/>
    <w:rsid w:val="00C966AE"/>
    <w:rsid w:val="00C976ED"/>
    <w:rsid w:val="00CA234D"/>
    <w:rsid w:val="00CA25BD"/>
    <w:rsid w:val="00CA3A3A"/>
    <w:rsid w:val="00CA458A"/>
    <w:rsid w:val="00CA6919"/>
    <w:rsid w:val="00CB2D17"/>
    <w:rsid w:val="00CC1058"/>
    <w:rsid w:val="00CC1118"/>
    <w:rsid w:val="00CC1DD6"/>
    <w:rsid w:val="00CC326D"/>
    <w:rsid w:val="00CC3F32"/>
    <w:rsid w:val="00CC544F"/>
    <w:rsid w:val="00CC6C48"/>
    <w:rsid w:val="00CC789F"/>
    <w:rsid w:val="00CD0E4B"/>
    <w:rsid w:val="00CD34E7"/>
    <w:rsid w:val="00CD4E5B"/>
    <w:rsid w:val="00CE0BA6"/>
    <w:rsid w:val="00CE0F36"/>
    <w:rsid w:val="00CE5BA5"/>
    <w:rsid w:val="00CF2406"/>
    <w:rsid w:val="00CF3C61"/>
    <w:rsid w:val="00CF7521"/>
    <w:rsid w:val="00D012D8"/>
    <w:rsid w:val="00D03850"/>
    <w:rsid w:val="00D04AA7"/>
    <w:rsid w:val="00D05FD7"/>
    <w:rsid w:val="00D12417"/>
    <w:rsid w:val="00D13624"/>
    <w:rsid w:val="00D1668C"/>
    <w:rsid w:val="00D20344"/>
    <w:rsid w:val="00D21AA7"/>
    <w:rsid w:val="00D231A0"/>
    <w:rsid w:val="00D25112"/>
    <w:rsid w:val="00D278C9"/>
    <w:rsid w:val="00D316A4"/>
    <w:rsid w:val="00D33E81"/>
    <w:rsid w:val="00D34FF1"/>
    <w:rsid w:val="00D504B6"/>
    <w:rsid w:val="00D511C0"/>
    <w:rsid w:val="00D56BEF"/>
    <w:rsid w:val="00D56E88"/>
    <w:rsid w:val="00D60448"/>
    <w:rsid w:val="00D618BE"/>
    <w:rsid w:val="00D62CE4"/>
    <w:rsid w:val="00D63B9E"/>
    <w:rsid w:val="00D64E24"/>
    <w:rsid w:val="00D65C90"/>
    <w:rsid w:val="00D70858"/>
    <w:rsid w:val="00D72454"/>
    <w:rsid w:val="00D72DC6"/>
    <w:rsid w:val="00D74406"/>
    <w:rsid w:val="00D75BBD"/>
    <w:rsid w:val="00D7654F"/>
    <w:rsid w:val="00D76C85"/>
    <w:rsid w:val="00D80596"/>
    <w:rsid w:val="00D819C6"/>
    <w:rsid w:val="00D84310"/>
    <w:rsid w:val="00D86B6A"/>
    <w:rsid w:val="00D87981"/>
    <w:rsid w:val="00D87BEE"/>
    <w:rsid w:val="00D87F74"/>
    <w:rsid w:val="00D915AA"/>
    <w:rsid w:val="00D947B4"/>
    <w:rsid w:val="00D95E1B"/>
    <w:rsid w:val="00D971B4"/>
    <w:rsid w:val="00D97B10"/>
    <w:rsid w:val="00DA23CA"/>
    <w:rsid w:val="00DB16FE"/>
    <w:rsid w:val="00DB35D7"/>
    <w:rsid w:val="00DB51B1"/>
    <w:rsid w:val="00DC0457"/>
    <w:rsid w:val="00DD0679"/>
    <w:rsid w:val="00DD0BDF"/>
    <w:rsid w:val="00DD7231"/>
    <w:rsid w:val="00DD7B20"/>
    <w:rsid w:val="00DE3D49"/>
    <w:rsid w:val="00DF1385"/>
    <w:rsid w:val="00DF16DD"/>
    <w:rsid w:val="00DF1D50"/>
    <w:rsid w:val="00DF3747"/>
    <w:rsid w:val="00DF6DBE"/>
    <w:rsid w:val="00E06A63"/>
    <w:rsid w:val="00E11EDE"/>
    <w:rsid w:val="00E11F34"/>
    <w:rsid w:val="00E1218C"/>
    <w:rsid w:val="00E12F97"/>
    <w:rsid w:val="00E13882"/>
    <w:rsid w:val="00E14842"/>
    <w:rsid w:val="00E2181C"/>
    <w:rsid w:val="00E224C1"/>
    <w:rsid w:val="00E248C3"/>
    <w:rsid w:val="00E24990"/>
    <w:rsid w:val="00E26541"/>
    <w:rsid w:val="00E270BC"/>
    <w:rsid w:val="00E31AAD"/>
    <w:rsid w:val="00E46466"/>
    <w:rsid w:val="00E46519"/>
    <w:rsid w:val="00E52269"/>
    <w:rsid w:val="00E53862"/>
    <w:rsid w:val="00E65AEA"/>
    <w:rsid w:val="00E6798F"/>
    <w:rsid w:val="00E727D9"/>
    <w:rsid w:val="00E74609"/>
    <w:rsid w:val="00E74B8E"/>
    <w:rsid w:val="00E76D11"/>
    <w:rsid w:val="00E8482F"/>
    <w:rsid w:val="00E8557D"/>
    <w:rsid w:val="00E87134"/>
    <w:rsid w:val="00E876B4"/>
    <w:rsid w:val="00E9530D"/>
    <w:rsid w:val="00EA1A96"/>
    <w:rsid w:val="00EA7796"/>
    <w:rsid w:val="00EA79EA"/>
    <w:rsid w:val="00EB32FD"/>
    <w:rsid w:val="00EB3A72"/>
    <w:rsid w:val="00EB45A0"/>
    <w:rsid w:val="00EC5460"/>
    <w:rsid w:val="00ED123B"/>
    <w:rsid w:val="00ED140A"/>
    <w:rsid w:val="00ED1AC4"/>
    <w:rsid w:val="00ED1F14"/>
    <w:rsid w:val="00ED25A6"/>
    <w:rsid w:val="00ED25D5"/>
    <w:rsid w:val="00ED4783"/>
    <w:rsid w:val="00ED50EE"/>
    <w:rsid w:val="00ED5BB3"/>
    <w:rsid w:val="00ED76F7"/>
    <w:rsid w:val="00EE09AA"/>
    <w:rsid w:val="00EE0D6F"/>
    <w:rsid w:val="00EE1386"/>
    <w:rsid w:val="00EE2214"/>
    <w:rsid w:val="00EE3976"/>
    <w:rsid w:val="00EE3C78"/>
    <w:rsid w:val="00EE4B1E"/>
    <w:rsid w:val="00EE63A9"/>
    <w:rsid w:val="00EE7A7A"/>
    <w:rsid w:val="00EE7EE5"/>
    <w:rsid w:val="00EF10E5"/>
    <w:rsid w:val="00EF3B9C"/>
    <w:rsid w:val="00EF5098"/>
    <w:rsid w:val="00EF7431"/>
    <w:rsid w:val="00F049CF"/>
    <w:rsid w:val="00F04E4B"/>
    <w:rsid w:val="00F0681F"/>
    <w:rsid w:val="00F07864"/>
    <w:rsid w:val="00F118FC"/>
    <w:rsid w:val="00F1318E"/>
    <w:rsid w:val="00F13C24"/>
    <w:rsid w:val="00F15A7A"/>
    <w:rsid w:val="00F164A7"/>
    <w:rsid w:val="00F17BB7"/>
    <w:rsid w:val="00F233A9"/>
    <w:rsid w:val="00F23ECB"/>
    <w:rsid w:val="00F249DD"/>
    <w:rsid w:val="00F335BB"/>
    <w:rsid w:val="00F36159"/>
    <w:rsid w:val="00F367CF"/>
    <w:rsid w:val="00F37123"/>
    <w:rsid w:val="00F379E9"/>
    <w:rsid w:val="00F37B81"/>
    <w:rsid w:val="00F4171F"/>
    <w:rsid w:val="00F41899"/>
    <w:rsid w:val="00F41D37"/>
    <w:rsid w:val="00F420E5"/>
    <w:rsid w:val="00F426B3"/>
    <w:rsid w:val="00F428E4"/>
    <w:rsid w:val="00F44D6B"/>
    <w:rsid w:val="00F45B9D"/>
    <w:rsid w:val="00F46B4C"/>
    <w:rsid w:val="00F51E98"/>
    <w:rsid w:val="00F52D35"/>
    <w:rsid w:val="00F54680"/>
    <w:rsid w:val="00F6487D"/>
    <w:rsid w:val="00F74D45"/>
    <w:rsid w:val="00F7617F"/>
    <w:rsid w:val="00F84B8E"/>
    <w:rsid w:val="00F84F31"/>
    <w:rsid w:val="00F856C1"/>
    <w:rsid w:val="00F86ADD"/>
    <w:rsid w:val="00F90880"/>
    <w:rsid w:val="00F939D4"/>
    <w:rsid w:val="00F93E60"/>
    <w:rsid w:val="00FA225F"/>
    <w:rsid w:val="00FA3326"/>
    <w:rsid w:val="00FA3C67"/>
    <w:rsid w:val="00FA4A85"/>
    <w:rsid w:val="00FA4EEF"/>
    <w:rsid w:val="00FA4FED"/>
    <w:rsid w:val="00FA66EC"/>
    <w:rsid w:val="00FA7A7F"/>
    <w:rsid w:val="00FB050D"/>
    <w:rsid w:val="00FB0730"/>
    <w:rsid w:val="00FB217D"/>
    <w:rsid w:val="00FB5552"/>
    <w:rsid w:val="00FB7E72"/>
    <w:rsid w:val="00FC1444"/>
    <w:rsid w:val="00FC2E6C"/>
    <w:rsid w:val="00FC5BEB"/>
    <w:rsid w:val="00FD2641"/>
    <w:rsid w:val="00FD3702"/>
    <w:rsid w:val="00FF2DA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CC4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35" w:qFormat="1"/>
    <w:lsdException w:name="annotation reference" w:locked="1" w:uiPriority="0"/>
    <w:lsdException w:name="page number" w:locked="1" w:uiPriority="0"/>
    <w:lsdException w:name="endnote reference" w:locked="1" w:uiPriority="0"/>
    <w:lsdException w:name="table of authorities"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Strong" w:locked="1" w:semiHidden="0" w:uiPriority="0" w:unhideWhenUsed="0" w:qFormat="1"/>
    <w:lsdException w:name="Emphasis" w:locked="1" w:semiHidden="0" w:uiPriority="20" w:unhideWhenUsed="0" w:qFormat="1"/>
    <w:lsdException w:name="Plai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link w:val="DipnotMetni"/>
    <w:locked/>
    <w:rsid w:val="00644D8C"/>
    <w:rPr>
      <w:rFonts w:ascii="Times" w:hAnsi="Times"/>
      <w:sz w:val="20"/>
      <w:lang w:val="en-US"/>
    </w:rPr>
  </w:style>
  <w:style w:type="character" w:customStyle="1" w:styleId="DipnotMetniChar">
    <w:name w:val="Dipnot Metni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11"/>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1"/>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1">
    <w:name w:val="Üstbilgi Char1"/>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1"/>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1">
    <w:name w:val="Altbilgi Char1"/>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a">
    <w:basedOn w:val="Normal"/>
    <w:next w:val="AltKonuBal"/>
    <w:qFormat/>
    <w:rsid w:val="00235376"/>
    <w:pPr>
      <w:spacing w:before="100" w:beforeAutospacing="1" w:after="100" w:afterAutospacing="1"/>
    </w:pPr>
    <w:rPr>
      <w:rFonts w:ascii="Cambria" w:eastAsia="Calibri" w:hAnsi="Cambria" w:cs="Arial"/>
      <w:sz w:val="20"/>
      <w:lang w:val="tr-TR" w:eastAsia="tr-TR"/>
    </w:rPr>
  </w:style>
  <w:style w:type="table" w:styleId="AkGlgeleme-Vurgu1">
    <w:name w:val="Light Shading Accent 1"/>
    <w:basedOn w:val="NormalTablo"/>
    <w:uiPriority w:val="60"/>
    <w:rsid w:val="00235376"/>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0">
    <w:name w:val="Gövde metni_"/>
    <w:link w:val="Gvdemetni1"/>
    <w:locked/>
    <w:rsid w:val="00235376"/>
    <w:rPr>
      <w:rFonts w:ascii="Times New Roman" w:hAnsi="Times New Roman" w:cs="Times New Roman"/>
      <w:sz w:val="23"/>
      <w:szCs w:val="23"/>
      <w:shd w:val="clear" w:color="auto" w:fill="FFFFFF"/>
    </w:rPr>
  </w:style>
  <w:style w:type="paragraph" w:customStyle="1" w:styleId="Gvdemetni1">
    <w:name w:val="Gövde metni"/>
    <w:basedOn w:val="Normal"/>
    <w:link w:val="Gvdemetni0"/>
    <w:rsid w:val="00235376"/>
    <w:pPr>
      <w:shd w:val="clear" w:color="auto" w:fill="FFFFFF"/>
      <w:spacing w:before="420" w:line="653" w:lineRule="exact"/>
      <w:ind w:hanging="1560"/>
      <w:jc w:val="both"/>
    </w:pPr>
    <w:rPr>
      <w:rFonts w:ascii="Times New Roman" w:eastAsia="Calibri" w:hAnsi="Times New Roman"/>
      <w:sz w:val="23"/>
      <w:szCs w:val="23"/>
      <w:lang w:val="tr-TR" w:eastAsia="tr-TR"/>
    </w:rPr>
  </w:style>
  <w:style w:type="paragraph" w:styleId="SonnotMetni">
    <w:name w:val="endnote text"/>
    <w:basedOn w:val="Normal"/>
    <w:link w:val="SonnotMetniChar1"/>
    <w:uiPriority w:val="99"/>
    <w:semiHidden/>
    <w:unhideWhenUsed/>
    <w:rsid w:val="00235376"/>
    <w:rPr>
      <w:sz w:val="20"/>
    </w:rPr>
  </w:style>
  <w:style w:type="character" w:customStyle="1" w:styleId="SonnotMetniChar1">
    <w:name w:val="Sonnot Metni Char1"/>
    <w:basedOn w:val="VarsaylanParagrafYazTipi"/>
    <w:link w:val="SonnotMetni"/>
    <w:uiPriority w:val="99"/>
    <w:semiHidden/>
    <w:rsid w:val="00235376"/>
    <w:rPr>
      <w:rFonts w:ascii="Times" w:eastAsia="Times New Roman" w:hAnsi="Times" w:cs="Times New Roman"/>
      <w:sz w:val="20"/>
      <w:szCs w:val="20"/>
      <w:lang w:val="en-US" w:eastAsia="en-US"/>
    </w:rPr>
  </w:style>
  <w:style w:type="paragraph" w:styleId="AltKonuBal">
    <w:name w:val="Subtitle"/>
    <w:basedOn w:val="Normal"/>
    <w:next w:val="Normal"/>
    <w:link w:val="AltKonuBalChar2"/>
    <w:qFormat/>
    <w:locked/>
    <w:rsid w:val="002353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2">
    <w:name w:val="Alt Konu Başlığı Char2"/>
    <w:basedOn w:val="VarsaylanParagrafYazTipi"/>
    <w:link w:val="AltKonuBal"/>
    <w:rsid w:val="00235376"/>
    <w:rPr>
      <w:rFonts w:asciiTheme="minorHAnsi" w:eastAsiaTheme="minorEastAsia" w:hAnsiTheme="minorHAnsi" w:cstheme="minorBidi"/>
      <w:color w:val="5A5A5A" w:themeColor="text1" w:themeTint="A5"/>
      <w:spacing w:val="15"/>
      <w:lang w:val="en-US" w:eastAsia="en-US"/>
    </w:rPr>
  </w:style>
  <w:style w:type="paragraph" w:customStyle="1" w:styleId="s0">
    <w:name w:val="s0"/>
    <w:rsid w:val="00F07864"/>
    <w:pPr>
      <w:widowControl w:val="0"/>
      <w:autoSpaceDE w:val="0"/>
      <w:autoSpaceDN w:val="0"/>
      <w:adjustRightInd w:val="0"/>
      <w:spacing w:line="480" w:lineRule="auto"/>
    </w:pPr>
    <w:rPr>
      <w:rFonts w:ascii="Batang" w:eastAsia="Batang" w:hAnsi="Times New Roman" w:cs="Batang"/>
      <w:sz w:val="24"/>
      <w:szCs w:val="24"/>
      <w:lang w:val="en-US" w:eastAsia="ko-KR"/>
    </w:rPr>
  </w:style>
  <w:style w:type="paragraph" w:customStyle="1" w:styleId="Para1">
    <w:name w:val="Para 1"/>
    <w:basedOn w:val="Normal"/>
    <w:qFormat/>
    <w:rsid w:val="007619E8"/>
    <w:pPr>
      <w:jc w:val="both"/>
    </w:pPr>
    <w:rPr>
      <w:rFonts w:asciiTheme="minorHAnsi" w:eastAsiaTheme="minorEastAsia" w:hAnsiTheme="minorHAnsi"/>
      <w:szCs w:val="24"/>
      <w:lang w:val="en-AU"/>
    </w:rPr>
  </w:style>
  <w:style w:type="paragraph" w:customStyle="1" w:styleId="ListpointCh4">
    <w:name w:val="List point Ch 4"/>
    <w:basedOn w:val="Normal"/>
    <w:rsid w:val="007619E8"/>
    <w:pPr>
      <w:numPr>
        <w:numId w:val="39"/>
      </w:numPr>
      <w:spacing w:line="360" w:lineRule="auto"/>
      <w:jc w:val="both"/>
    </w:pPr>
    <w:rPr>
      <w:rFonts w:ascii="Times New Roman" w:hAnsi="Times New Roman"/>
      <w:szCs w:val="24"/>
      <w:lang w:val="en-AU"/>
    </w:rPr>
  </w:style>
  <w:style w:type="paragraph" w:customStyle="1" w:styleId="FigureHeading">
    <w:name w:val="Figure Heading"/>
    <w:basedOn w:val="Normal"/>
    <w:qFormat/>
    <w:rsid w:val="007619E8"/>
    <w:pPr>
      <w:keepNext/>
      <w:keepLines/>
      <w:spacing w:before="300" w:after="300"/>
      <w:ind w:left="1320" w:hanging="1320"/>
    </w:pPr>
    <w:rPr>
      <w:rFonts w:ascii="Arial" w:hAnsi="Arial" w:cs="Arial"/>
      <w:b/>
      <w:caps/>
      <w:sz w:val="20"/>
      <w:szCs w:val="22"/>
      <w:lang w:val="en-AU"/>
    </w:rPr>
  </w:style>
  <w:style w:type="character" w:customStyle="1" w:styleId="Balk20">
    <w:name w:val="Başlık #2_"/>
    <w:basedOn w:val="VarsaylanParagrafYazTipi"/>
    <w:link w:val="Balk21"/>
    <w:rsid w:val="00683964"/>
    <w:rPr>
      <w:rFonts w:ascii="Times New Roman" w:eastAsia="Times New Roman" w:hAnsi="Times New Roman" w:cs="Times New Roman"/>
      <w:b/>
      <w:bCs/>
      <w:sz w:val="19"/>
      <w:szCs w:val="19"/>
      <w:shd w:val="clear" w:color="auto" w:fill="FFFFFF"/>
    </w:rPr>
  </w:style>
  <w:style w:type="paragraph" w:customStyle="1" w:styleId="Balk21">
    <w:name w:val="Başlık #2"/>
    <w:basedOn w:val="Normal"/>
    <w:link w:val="Balk20"/>
    <w:rsid w:val="00683964"/>
    <w:pPr>
      <w:widowControl w:val="0"/>
      <w:shd w:val="clear" w:color="auto" w:fill="FFFFFF"/>
      <w:spacing w:line="278" w:lineRule="exact"/>
      <w:jc w:val="center"/>
      <w:outlineLvl w:val="1"/>
    </w:pPr>
    <w:rPr>
      <w:rFonts w:ascii="Times New Roman" w:hAnsi="Times New Roman"/>
      <w:b/>
      <w:bCs/>
      <w:sz w:val="19"/>
      <w:szCs w:val="19"/>
      <w:lang w:val="tr-TR" w:eastAsia="tr-TR"/>
    </w:rPr>
  </w:style>
  <w:style w:type="character" w:customStyle="1" w:styleId="Gvdemetni4">
    <w:name w:val="Gövde metni (4)_"/>
    <w:basedOn w:val="VarsaylanParagrafYazTipi"/>
    <w:link w:val="Gvdemetni40"/>
    <w:rsid w:val="00683964"/>
    <w:rPr>
      <w:rFonts w:ascii="Times New Roman" w:eastAsia="Times New Roman" w:hAnsi="Times New Roman" w:cs="Times New Roman"/>
      <w:b/>
      <w:bCs/>
      <w:sz w:val="20"/>
      <w:szCs w:val="20"/>
      <w:shd w:val="clear" w:color="auto" w:fill="FFFFFF"/>
    </w:rPr>
  </w:style>
  <w:style w:type="paragraph" w:customStyle="1" w:styleId="Gvdemetni40">
    <w:name w:val="Gövde metni (4)"/>
    <w:basedOn w:val="Normal"/>
    <w:link w:val="Gvdemetni4"/>
    <w:rsid w:val="00683964"/>
    <w:pPr>
      <w:widowControl w:val="0"/>
      <w:shd w:val="clear" w:color="auto" w:fill="FFFFFF"/>
      <w:spacing w:before="540" w:line="331" w:lineRule="exact"/>
      <w:ind w:hanging="460"/>
      <w:jc w:val="center"/>
    </w:pPr>
    <w:rPr>
      <w:rFonts w:ascii="Times New Roman" w:hAnsi="Times New Roman"/>
      <w:b/>
      <w:bCs/>
      <w:sz w:val="20"/>
      <w:lang w:val="tr-TR" w:eastAsia="tr-TR"/>
    </w:rPr>
  </w:style>
  <w:style w:type="character" w:customStyle="1" w:styleId="Gvdemetni5">
    <w:name w:val="Gövde metni (5)_"/>
    <w:basedOn w:val="VarsaylanParagrafYazTipi"/>
    <w:link w:val="Gvdemetni50"/>
    <w:rsid w:val="00683964"/>
    <w:rPr>
      <w:rFonts w:ascii="Times New Roman" w:eastAsia="Times New Roman" w:hAnsi="Times New Roman" w:cs="Times New Roman"/>
      <w:i/>
      <w:iCs/>
      <w:sz w:val="20"/>
      <w:szCs w:val="20"/>
      <w:shd w:val="clear" w:color="auto" w:fill="FFFFFF"/>
    </w:rPr>
  </w:style>
  <w:style w:type="paragraph" w:customStyle="1" w:styleId="Gvdemetni50">
    <w:name w:val="Gövde metni (5)"/>
    <w:basedOn w:val="Normal"/>
    <w:link w:val="Gvdemetni5"/>
    <w:rsid w:val="00683964"/>
    <w:pPr>
      <w:widowControl w:val="0"/>
      <w:shd w:val="clear" w:color="auto" w:fill="FFFFFF"/>
      <w:spacing w:before="360" w:after="180" w:line="0" w:lineRule="atLeast"/>
      <w:ind w:hanging="460"/>
      <w:jc w:val="both"/>
    </w:pPr>
    <w:rPr>
      <w:rFonts w:ascii="Times New Roman" w:hAnsi="Times New Roman"/>
      <w:i/>
      <w:iCs/>
      <w:sz w:val="20"/>
      <w:lang w:val="tr-TR" w:eastAsia="tr-TR"/>
    </w:rPr>
  </w:style>
  <w:style w:type="character" w:customStyle="1" w:styleId="Dipnot">
    <w:name w:val="Dipnot_"/>
    <w:basedOn w:val="VarsaylanParagrafYazTipi"/>
    <w:rsid w:val="00683964"/>
    <w:rPr>
      <w:rFonts w:ascii="Times New Roman" w:eastAsia="Times New Roman" w:hAnsi="Times New Roman" w:cs="Times New Roman"/>
      <w:b w:val="0"/>
      <w:bCs w:val="0"/>
      <w:i w:val="0"/>
      <w:iCs w:val="0"/>
      <w:smallCaps w:val="0"/>
      <w:strike w:val="0"/>
      <w:sz w:val="18"/>
      <w:szCs w:val="18"/>
      <w:u w:val="none"/>
    </w:rPr>
  </w:style>
  <w:style w:type="character" w:customStyle="1" w:styleId="Gvdemetni20">
    <w:name w:val="Gövde metni (2)_"/>
    <w:basedOn w:val="VarsaylanParagrafYazTipi"/>
    <w:link w:val="Gvdemetni21"/>
    <w:rsid w:val="00683964"/>
    <w:rPr>
      <w:rFonts w:ascii="Times New Roman" w:eastAsia="Times New Roman" w:hAnsi="Times New Roman" w:cs="Times New Roman"/>
      <w:sz w:val="20"/>
      <w:szCs w:val="20"/>
      <w:shd w:val="clear" w:color="auto" w:fill="FFFFFF"/>
    </w:rPr>
  </w:style>
  <w:style w:type="character" w:customStyle="1" w:styleId="Gvdemetni5talikdeil">
    <w:name w:val="Gövde metni (5) + İtalik değil"/>
    <w:basedOn w:val="Gvdemetni5"/>
    <w:rsid w:val="0068396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tr-TR" w:eastAsia="tr-TR" w:bidi="tr-TR"/>
    </w:rPr>
  </w:style>
  <w:style w:type="character" w:customStyle="1" w:styleId="Gvdemetni8">
    <w:name w:val="Gövde metni (8)_"/>
    <w:basedOn w:val="VarsaylanParagrafYazTipi"/>
    <w:link w:val="Gvdemetni80"/>
    <w:rsid w:val="00683964"/>
    <w:rPr>
      <w:rFonts w:ascii="Times New Roman" w:eastAsia="Times New Roman" w:hAnsi="Times New Roman" w:cs="Times New Roman"/>
      <w:sz w:val="18"/>
      <w:szCs w:val="18"/>
      <w:shd w:val="clear" w:color="auto" w:fill="FFFFFF"/>
    </w:rPr>
  </w:style>
  <w:style w:type="character" w:customStyle="1" w:styleId="Gvdemetni2talik">
    <w:name w:val="Gövde metni (2) + İtalik"/>
    <w:basedOn w:val="Gvdemetni20"/>
    <w:rsid w:val="00683964"/>
    <w:rPr>
      <w:rFonts w:ascii="Times New Roman" w:eastAsia="Times New Roman" w:hAnsi="Times New Roman" w:cs="Times New Roman"/>
      <w:i/>
      <w:iCs/>
      <w:color w:val="000000"/>
      <w:spacing w:val="0"/>
      <w:w w:val="100"/>
      <w:position w:val="0"/>
      <w:sz w:val="20"/>
      <w:szCs w:val="20"/>
      <w:shd w:val="clear" w:color="auto" w:fill="FFFFFF"/>
      <w:lang w:val="tr-TR" w:eastAsia="tr-TR" w:bidi="tr-TR"/>
    </w:rPr>
  </w:style>
  <w:style w:type="character" w:customStyle="1" w:styleId="Resimyazs0">
    <w:name w:val="Resim yazısı_"/>
    <w:basedOn w:val="VarsaylanParagrafYazTipi"/>
    <w:link w:val="Resimyazs1"/>
    <w:rsid w:val="00683964"/>
    <w:rPr>
      <w:rFonts w:ascii="Times New Roman" w:eastAsia="Times New Roman" w:hAnsi="Times New Roman" w:cs="Times New Roman"/>
      <w:sz w:val="18"/>
      <w:szCs w:val="18"/>
      <w:shd w:val="clear" w:color="auto" w:fill="FFFFFF"/>
    </w:rPr>
  </w:style>
  <w:style w:type="character" w:customStyle="1" w:styleId="Gvdemetni17">
    <w:name w:val="Gövde metni (17)_"/>
    <w:basedOn w:val="VarsaylanParagrafYazTipi"/>
    <w:link w:val="Gvdemetni170"/>
    <w:rsid w:val="00683964"/>
    <w:rPr>
      <w:rFonts w:ascii="Constantia" w:eastAsia="Constantia" w:hAnsi="Constantia" w:cs="Constantia"/>
      <w:b/>
      <w:bCs/>
      <w:shd w:val="clear" w:color="auto" w:fill="FFFFFF"/>
    </w:rPr>
  </w:style>
  <w:style w:type="character" w:customStyle="1" w:styleId="Tabloyazs2">
    <w:name w:val="Tablo yazısı (2)_"/>
    <w:basedOn w:val="VarsaylanParagrafYazTipi"/>
    <w:link w:val="Tabloyazs20"/>
    <w:rsid w:val="00683964"/>
    <w:rPr>
      <w:rFonts w:ascii="Constantia" w:eastAsia="Constantia" w:hAnsi="Constantia" w:cs="Constantia"/>
      <w:b/>
      <w:bCs/>
      <w:shd w:val="clear" w:color="auto" w:fill="FFFFFF"/>
    </w:rPr>
  </w:style>
  <w:style w:type="character" w:customStyle="1" w:styleId="Tabloyazs">
    <w:name w:val="Tablo yazısı_"/>
    <w:basedOn w:val="VarsaylanParagrafYazTipi"/>
    <w:link w:val="Tabloyazs0"/>
    <w:rsid w:val="00683964"/>
    <w:rPr>
      <w:rFonts w:ascii="Times New Roman" w:eastAsia="Times New Roman" w:hAnsi="Times New Roman" w:cs="Times New Roman"/>
      <w:sz w:val="18"/>
      <w:szCs w:val="18"/>
      <w:shd w:val="clear" w:color="auto" w:fill="FFFFFF"/>
    </w:rPr>
  </w:style>
  <w:style w:type="character" w:customStyle="1" w:styleId="Gvdemetni2105pt">
    <w:name w:val="Gövde metni (2) + 10;5 pt"/>
    <w:basedOn w:val="Gvdemetni20"/>
    <w:rsid w:val="00683964"/>
    <w:rPr>
      <w:rFonts w:ascii="Times New Roman" w:eastAsia="Times New Roman" w:hAnsi="Times New Roman" w:cs="Times New Roman"/>
      <w:color w:val="000000"/>
      <w:spacing w:val="0"/>
      <w:w w:val="100"/>
      <w:position w:val="0"/>
      <w:sz w:val="21"/>
      <w:szCs w:val="21"/>
      <w:shd w:val="clear" w:color="auto" w:fill="FFFFFF"/>
      <w:lang w:val="tr-TR" w:eastAsia="tr-TR" w:bidi="tr-TR"/>
    </w:rPr>
  </w:style>
  <w:style w:type="character" w:customStyle="1" w:styleId="Gvdemetni21ptbolukbraklyor">
    <w:name w:val="Gövde metni (2) + 1 pt boşluk bırakılıyor"/>
    <w:basedOn w:val="Gvdemetni20"/>
    <w:rsid w:val="00683964"/>
    <w:rPr>
      <w:rFonts w:ascii="Times New Roman" w:eastAsia="Times New Roman" w:hAnsi="Times New Roman" w:cs="Times New Roman"/>
      <w:color w:val="000000"/>
      <w:spacing w:val="20"/>
      <w:w w:val="100"/>
      <w:position w:val="0"/>
      <w:sz w:val="20"/>
      <w:szCs w:val="20"/>
      <w:shd w:val="clear" w:color="auto" w:fill="FFFFFF"/>
      <w:lang w:val="tr-TR" w:eastAsia="tr-TR" w:bidi="tr-TR"/>
    </w:rPr>
  </w:style>
  <w:style w:type="paragraph" w:customStyle="1" w:styleId="Gvdemetni21">
    <w:name w:val="Gövde metni (2)"/>
    <w:basedOn w:val="Normal"/>
    <w:link w:val="Gvdemetni20"/>
    <w:rsid w:val="00683964"/>
    <w:pPr>
      <w:widowControl w:val="0"/>
      <w:shd w:val="clear" w:color="auto" w:fill="FFFFFF"/>
      <w:spacing w:before="180" w:line="240" w:lineRule="exact"/>
      <w:ind w:hanging="460"/>
      <w:jc w:val="both"/>
    </w:pPr>
    <w:rPr>
      <w:rFonts w:ascii="Times New Roman" w:hAnsi="Times New Roman"/>
      <w:sz w:val="20"/>
      <w:lang w:val="tr-TR" w:eastAsia="tr-TR"/>
    </w:rPr>
  </w:style>
  <w:style w:type="paragraph" w:customStyle="1" w:styleId="Gvdemetni80">
    <w:name w:val="Gövde metni (8)"/>
    <w:basedOn w:val="Normal"/>
    <w:link w:val="Gvdemetni8"/>
    <w:rsid w:val="00683964"/>
    <w:pPr>
      <w:widowControl w:val="0"/>
      <w:shd w:val="clear" w:color="auto" w:fill="FFFFFF"/>
      <w:spacing w:before="420" w:after="420" w:line="0" w:lineRule="atLeast"/>
      <w:jc w:val="center"/>
    </w:pPr>
    <w:rPr>
      <w:rFonts w:ascii="Times New Roman" w:hAnsi="Times New Roman"/>
      <w:sz w:val="18"/>
      <w:szCs w:val="18"/>
      <w:lang w:val="tr-TR" w:eastAsia="tr-TR"/>
    </w:rPr>
  </w:style>
  <w:style w:type="paragraph" w:customStyle="1" w:styleId="Resimyazs1">
    <w:name w:val="Resim yazısı"/>
    <w:basedOn w:val="Normal"/>
    <w:link w:val="Resimyazs0"/>
    <w:rsid w:val="00683964"/>
    <w:pPr>
      <w:widowControl w:val="0"/>
      <w:shd w:val="clear" w:color="auto" w:fill="FFFFFF"/>
      <w:spacing w:line="0" w:lineRule="atLeast"/>
    </w:pPr>
    <w:rPr>
      <w:rFonts w:ascii="Times New Roman" w:hAnsi="Times New Roman"/>
      <w:sz w:val="18"/>
      <w:szCs w:val="18"/>
      <w:lang w:val="tr-TR" w:eastAsia="tr-TR"/>
    </w:rPr>
  </w:style>
  <w:style w:type="paragraph" w:customStyle="1" w:styleId="Gvdemetni170">
    <w:name w:val="Gövde metni (17)"/>
    <w:basedOn w:val="Normal"/>
    <w:link w:val="Gvdemetni17"/>
    <w:rsid w:val="00683964"/>
    <w:pPr>
      <w:widowControl w:val="0"/>
      <w:shd w:val="clear" w:color="auto" w:fill="FFFFFF"/>
      <w:spacing w:before="360" w:after="360" w:line="0" w:lineRule="atLeast"/>
    </w:pPr>
    <w:rPr>
      <w:rFonts w:ascii="Constantia" w:eastAsia="Constantia" w:hAnsi="Constantia" w:cs="Constantia"/>
      <w:b/>
      <w:bCs/>
      <w:sz w:val="22"/>
      <w:szCs w:val="22"/>
      <w:lang w:val="tr-TR" w:eastAsia="tr-TR"/>
    </w:rPr>
  </w:style>
  <w:style w:type="paragraph" w:customStyle="1" w:styleId="Tabloyazs20">
    <w:name w:val="Tablo yazısı (2)"/>
    <w:basedOn w:val="Normal"/>
    <w:link w:val="Tabloyazs2"/>
    <w:rsid w:val="00683964"/>
    <w:pPr>
      <w:widowControl w:val="0"/>
      <w:shd w:val="clear" w:color="auto" w:fill="FFFFFF"/>
      <w:spacing w:line="0" w:lineRule="atLeast"/>
      <w:jc w:val="both"/>
    </w:pPr>
    <w:rPr>
      <w:rFonts w:ascii="Constantia" w:eastAsia="Constantia" w:hAnsi="Constantia" w:cs="Constantia"/>
      <w:b/>
      <w:bCs/>
      <w:sz w:val="22"/>
      <w:szCs w:val="22"/>
      <w:lang w:val="tr-TR" w:eastAsia="tr-TR"/>
    </w:rPr>
  </w:style>
  <w:style w:type="paragraph" w:customStyle="1" w:styleId="Tabloyazs0">
    <w:name w:val="Tablo yazısı"/>
    <w:basedOn w:val="Normal"/>
    <w:link w:val="Tabloyazs"/>
    <w:rsid w:val="00683964"/>
    <w:pPr>
      <w:widowControl w:val="0"/>
      <w:shd w:val="clear" w:color="auto" w:fill="FFFFFF"/>
      <w:spacing w:line="311" w:lineRule="exact"/>
      <w:jc w:val="center"/>
    </w:pPr>
    <w:rPr>
      <w:rFonts w:ascii="Times New Roman" w:hAnsi="Times New Roman"/>
      <w:sz w:val="18"/>
      <w:szCs w:val="18"/>
      <w:lang w:val="tr-TR"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uiPriority="0" w:qFormat="1"/>
    <w:lsdException w:name="heading 5" w:locked="1" w:uiPriority="9" w:qFormat="1"/>
    <w:lsdException w:name="heading 6" w:locked="1" w:uiPriority="0" w:qFormat="1"/>
    <w:lsdException w:name="heading 7" w:locked="1" w:uiPriority="9" w:qFormat="1"/>
    <w:lsdException w:name="heading 8" w:locked="1" w:uiPriority="9" w:qFormat="1"/>
    <w:lsdException w:name="heading 9" w:locked="1" w:uiPriority="0" w:qFormat="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footnote text" w:uiPriority="0"/>
    <w:lsdException w:name="caption" w:locked="1" w:uiPriority="35" w:qFormat="1"/>
    <w:lsdException w:name="annotation reference" w:locked="1" w:uiPriority="0"/>
    <w:lsdException w:name="page number" w:locked="1" w:uiPriority="0"/>
    <w:lsdException w:name="endnote reference" w:locked="1" w:uiPriority="0"/>
    <w:lsdException w:name="table of authorities" w:locked="1" w:uiPriority="0"/>
    <w:lsdException w:name="List" w:locked="1" w:uiPriority="0"/>
    <w:lsdException w:name="Title" w:locked="1" w:semiHidden="0" w:uiPriority="0" w:unhideWhenUsed="0" w:qFormat="1"/>
    <w:lsdException w:name="Default Paragraph Font" w:locked="1" w:uiPriority="0"/>
    <w:lsdException w:name="Body Text" w:locked="1"/>
    <w:lsdException w:name="Body Text Indent" w:locked="1" w:uiPriority="0"/>
    <w:lsdException w:name="Subtitle" w:locked="1" w:semiHidden="0" w:uiPriority="0" w:unhideWhenUsed="0" w:qFormat="1"/>
    <w:lsdException w:name="Body Text 2" w:locked="1" w:uiPriority="0"/>
    <w:lsdException w:name="Body Text 3" w:locked="1" w:uiPriority="0"/>
    <w:lsdException w:name="Body Text Indent 2" w:locked="1" w:uiPriority="0"/>
    <w:lsdException w:name="Body Text Indent 3" w:locked="1" w:uiPriority="0"/>
    <w:lsdException w:name="Hyperlink" w:uiPriority="0"/>
    <w:lsdException w:name="Strong" w:locked="1" w:semiHidden="0" w:uiPriority="0" w:unhideWhenUsed="0" w:qFormat="1"/>
    <w:lsdException w:name="Emphasis" w:locked="1" w:semiHidden="0" w:uiPriority="20" w:unhideWhenUsed="0" w:qFormat="1"/>
    <w:lsdException w:name="Plain Text" w:locked="1"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644D8C"/>
    <w:rPr>
      <w:rFonts w:ascii="Times" w:eastAsia="Times New Roman" w:hAnsi="Times" w:cs="Times New Roman"/>
      <w:sz w:val="24"/>
      <w:szCs w:val="20"/>
      <w:lang w:val="en-US" w:eastAsia="en-US"/>
    </w:rPr>
  </w:style>
  <w:style w:type="paragraph" w:styleId="Balk1">
    <w:name w:val="heading 1"/>
    <w:basedOn w:val="Normal"/>
    <w:next w:val="Normal"/>
    <w:link w:val="Balk1Char"/>
    <w:uiPriority w:val="9"/>
    <w:qFormat/>
    <w:rsid w:val="00C80F19"/>
    <w:pPr>
      <w:keepNext/>
      <w:spacing w:before="240" w:after="60"/>
      <w:outlineLvl w:val="0"/>
    </w:pPr>
    <w:rPr>
      <w:rFonts w:ascii="Calibri Light" w:hAnsi="Calibri Light"/>
      <w:b/>
      <w:bCs/>
      <w:kern w:val="32"/>
      <w:sz w:val="32"/>
      <w:szCs w:val="32"/>
    </w:rPr>
  </w:style>
  <w:style w:type="paragraph" w:styleId="Balk2">
    <w:name w:val="heading 2"/>
    <w:basedOn w:val="Normal"/>
    <w:next w:val="Normal"/>
    <w:link w:val="Balk2Char"/>
    <w:uiPriority w:val="9"/>
    <w:qFormat/>
    <w:rsid w:val="00C80F19"/>
    <w:pPr>
      <w:keepNext/>
      <w:spacing w:after="160"/>
      <w:jc w:val="center"/>
      <w:outlineLvl w:val="1"/>
    </w:pPr>
    <w:rPr>
      <w:rFonts w:ascii="Times New Roman" w:eastAsia="Calibri" w:hAnsi="Times New Roman"/>
      <w:b/>
      <w:bCs/>
      <w:iCs/>
      <w:szCs w:val="24"/>
    </w:rPr>
  </w:style>
  <w:style w:type="paragraph" w:styleId="Balk3">
    <w:name w:val="heading 3"/>
    <w:basedOn w:val="Normal"/>
    <w:next w:val="Normal"/>
    <w:link w:val="Balk3Char"/>
    <w:uiPriority w:val="9"/>
    <w:qFormat/>
    <w:rsid w:val="00C80F19"/>
    <w:pPr>
      <w:keepNext/>
      <w:spacing w:before="240" w:after="60"/>
      <w:outlineLvl w:val="2"/>
    </w:pPr>
    <w:rPr>
      <w:rFonts w:ascii="Calibri Light" w:hAnsi="Calibri Light"/>
      <w:b/>
      <w:bCs/>
      <w:sz w:val="26"/>
      <w:szCs w:val="26"/>
    </w:rPr>
  </w:style>
  <w:style w:type="paragraph" w:styleId="Balk4">
    <w:name w:val="heading 4"/>
    <w:basedOn w:val="Normal"/>
    <w:next w:val="Normal"/>
    <w:link w:val="Balk4Char"/>
    <w:qFormat/>
    <w:rsid w:val="00C80F19"/>
    <w:pPr>
      <w:keepNext/>
      <w:spacing w:before="240" w:after="60"/>
      <w:outlineLvl w:val="3"/>
    </w:pPr>
    <w:rPr>
      <w:rFonts w:ascii="Calibri" w:hAnsi="Calibri"/>
      <w:b/>
      <w:bCs/>
      <w:sz w:val="28"/>
      <w:szCs w:val="28"/>
    </w:rPr>
  </w:style>
  <w:style w:type="paragraph" w:styleId="Balk5">
    <w:name w:val="heading 5"/>
    <w:basedOn w:val="Normal"/>
    <w:next w:val="Normal"/>
    <w:link w:val="Balk5Char"/>
    <w:uiPriority w:val="9"/>
    <w:qFormat/>
    <w:rsid w:val="00637918"/>
    <w:pPr>
      <w:keepNext/>
      <w:spacing w:after="160"/>
      <w:outlineLvl w:val="4"/>
    </w:pPr>
    <w:rPr>
      <w:rFonts w:ascii="Times New Roman" w:eastAsia="Calibri" w:hAnsi="Times New Roman"/>
      <w:b/>
      <w:bCs/>
      <w:sz w:val="20"/>
    </w:rPr>
  </w:style>
  <w:style w:type="paragraph" w:styleId="Balk6">
    <w:name w:val="heading 6"/>
    <w:basedOn w:val="Normal"/>
    <w:next w:val="Normal"/>
    <w:link w:val="Balk6Char"/>
    <w:qFormat/>
    <w:rsid w:val="00C80F19"/>
    <w:pPr>
      <w:keepNext/>
      <w:keepLines/>
      <w:bidi/>
      <w:spacing w:before="40" w:line="276" w:lineRule="auto"/>
      <w:outlineLvl w:val="5"/>
    </w:pPr>
    <w:rPr>
      <w:rFonts w:ascii="Calibri Light" w:hAnsi="Calibri Light"/>
      <w:color w:val="1F4D78"/>
      <w:sz w:val="22"/>
      <w:szCs w:val="22"/>
      <w:lang w:val="en-GB"/>
    </w:rPr>
  </w:style>
  <w:style w:type="paragraph" w:styleId="Balk7">
    <w:name w:val="heading 7"/>
    <w:basedOn w:val="Normal"/>
    <w:next w:val="Normal"/>
    <w:link w:val="Balk7Char"/>
    <w:uiPriority w:val="9"/>
    <w:qFormat/>
    <w:rsid w:val="00C80F19"/>
    <w:pPr>
      <w:keepNext/>
      <w:keepLines/>
      <w:bidi/>
      <w:spacing w:before="40" w:line="276" w:lineRule="auto"/>
      <w:outlineLvl w:val="6"/>
    </w:pPr>
    <w:rPr>
      <w:rFonts w:ascii="Calibri Light" w:hAnsi="Calibri Light"/>
      <w:i/>
      <w:iCs/>
      <w:color w:val="1F4D78"/>
      <w:sz w:val="22"/>
      <w:szCs w:val="22"/>
      <w:lang w:val="en-GB"/>
    </w:rPr>
  </w:style>
  <w:style w:type="paragraph" w:styleId="Balk8">
    <w:name w:val="heading 8"/>
    <w:basedOn w:val="Normal"/>
    <w:next w:val="Normal"/>
    <w:link w:val="Balk8Char"/>
    <w:uiPriority w:val="9"/>
    <w:qFormat/>
    <w:rsid w:val="00C80F19"/>
    <w:pPr>
      <w:keepNext/>
      <w:keepLines/>
      <w:bidi/>
      <w:spacing w:before="40" w:line="276" w:lineRule="auto"/>
      <w:outlineLvl w:val="7"/>
    </w:pPr>
    <w:rPr>
      <w:rFonts w:ascii="Calibri Light" w:hAnsi="Calibri Light"/>
      <w:color w:val="272727"/>
      <w:sz w:val="21"/>
      <w:szCs w:val="21"/>
      <w:lang w:val="en-GB"/>
    </w:rPr>
  </w:style>
  <w:style w:type="paragraph" w:styleId="Balk9">
    <w:name w:val="heading 9"/>
    <w:basedOn w:val="Normal"/>
    <w:next w:val="Normal"/>
    <w:link w:val="Balk9Char"/>
    <w:qFormat/>
    <w:rsid w:val="00441766"/>
    <w:pPr>
      <w:keepNext/>
      <w:spacing w:before="120" w:after="72"/>
      <w:jc w:val="both"/>
      <w:outlineLvl w:val="8"/>
    </w:pPr>
    <w:rPr>
      <w:rFonts w:ascii="Times New Roman" w:hAnsi="Times New Roman"/>
      <w:b/>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sid w:val="00C80F19"/>
    <w:rPr>
      <w:rFonts w:ascii="Calibri Light" w:hAnsi="Calibri Light"/>
      <w:b/>
      <w:kern w:val="32"/>
      <w:sz w:val="32"/>
      <w:lang w:val="en-US" w:eastAsia="en-US"/>
    </w:rPr>
  </w:style>
  <w:style w:type="character" w:customStyle="1" w:styleId="Balk2Char">
    <w:name w:val="Başlık 2 Char"/>
    <w:basedOn w:val="VarsaylanParagrafYazTipi"/>
    <w:link w:val="Balk2"/>
    <w:uiPriority w:val="9"/>
    <w:locked/>
    <w:rsid w:val="00C80F19"/>
    <w:rPr>
      <w:rFonts w:ascii="Times New Roman" w:hAnsi="Times New Roman"/>
      <w:b/>
      <w:sz w:val="24"/>
      <w:lang w:val="en-US" w:eastAsia="en-US"/>
    </w:rPr>
  </w:style>
  <w:style w:type="character" w:customStyle="1" w:styleId="Balk3Char">
    <w:name w:val="Başlık 3 Char"/>
    <w:basedOn w:val="VarsaylanParagrafYazTipi"/>
    <w:link w:val="Balk3"/>
    <w:uiPriority w:val="9"/>
    <w:locked/>
    <w:rsid w:val="00C80F19"/>
    <w:rPr>
      <w:rFonts w:ascii="Calibri Light" w:hAnsi="Calibri Light"/>
      <w:b/>
      <w:sz w:val="26"/>
      <w:lang w:val="en-US" w:eastAsia="en-US"/>
    </w:rPr>
  </w:style>
  <w:style w:type="character" w:customStyle="1" w:styleId="Balk4Char">
    <w:name w:val="Başlık 4 Char"/>
    <w:basedOn w:val="VarsaylanParagrafYazTipi"/>
    <w:link w:val="Balk4"/>
    <w:locked/>
    <w:rsid w:val="00C80F19"/>
    <w:rPr>
      <w:rFonts w:ascii="Calibri" w:hAnsi="Calibri"/>
      <w:b/>
      <w:sz w:val="28"/>
      <w:lang w:val="en-US" w:eastAsia="en-US"/>
    </w:rPr>
  </w:style>
  <w:style w:type="character" w:customStyle="1" w:styleId="Balk5Char">
    <w:name w:val="Başlık 5 Char"/>
    <w:basedOn w:val="VarsaylanParagrafYazTipi"/>
    <w:link w:val="Balk5"/>
    <w:uiPriority w:val="9"/>
    <w:locked/>
    <w:rsid w:val="00637918"/>
    <w:rPr>
      <w:rFonts w:ascii="Times New Roman" w:hAnsi="Times New Roman"/>
      <w:b/>
      <w:lang w:val="en-US" w:eastAsia="en-US"/>
    </w:rPr>
  </w:style>
  <w:style w:type="character" w:customStyle="1" w:styleId="Balk6Char">
    <w:name w:val="Başlık 6 Char"/>
    <w:basedOn w:val="VarsaylanParagrafYazTipi"/>
    <w:link w:val="Balk6"/>
    <w:locked/>
    <w:rsid w:val="00C80F19"/>
    <w:rPr>
      <w:rFonts w:ascii="Calibri Light" w:hAnsi="Calibri Light"/>
      <w:color w:val="1F4D78"/>
      <w:sz w:val="22"/>
      <w:lang w:val="en-GB" w:eastAsia="en-US"/>
    </w:rPr>
  </w:style>
  <w:style w:type="character" w:customStyle="1" w:styleId="Balk7Char">
    <w:name w:val="Başlık 7 Char"/>
    <w:basedOn w:val="VarsaylanParagrafYazTipi"/>
    <w:link w:val="Balk7"/>
    <w:uiPriority w:val="9"/>
    <w:locked/>
    <w:rsid w:val="00C80F19"/>
    <w:rPr>
      <w:rFonts w:ascii="Calibri Light" w:hAnsi="Calibri Light"/>
      <w:i/>
      <w:color w:val="1F4D78"/>
      <w:sz w:val="22"/>
      <w:lang w:val="en-GB" w:eastAsia="en-US"/>
    </w:rPr>
  </w:style>
  <w:style w:type="character" w:customStyle="1" w:styleId="Balk8Char">
    <w:name w:val="Başlık 8 Char"/>
    <w:basedOn w:val="VarsaylanParagrafYazTipi"/>
    <w:link w:val="Balk8"/>
    <w:uiPriority w:val="9"/>
    <w:semiHidden/>
    <w:locked/>
    <w:rsid w:val="00C80F19"/>
    <w:rPr>
      <w:rFonts w:ascii="Calibri Light" w:hAnsi="Calibri Light"/>
      <w:color w:val="272727"/>
      <w:sz w:val="21"/>
      <w:lang w:val="en-GB" w:eastAsia="en-US"/>
    </w:rPr>
  </w:style>
  <w:style w:type="character" w:customStyle="1" w:styleId="Balk9Char">
    <w:name w:val="Başlık 9 Char"/>
    <w:basedOn w:val="VarsaylanParagrafYazTipi"/>
    <w:link w:val="Balk9"/>
    <w:locked/>
    <w:rsid w:val="00441766"/>
    <w:rPr>
      <w:rFonts w:ascii="Times New Roman" w:hAnsi="Times New Roman"/>
      <w:b/>
      <w:snapToGrid w:val="0"/>
      <w:lang w:val="en-US" w:eastAsia="en-US"/>
    </w:rPr>
  </w:style>
  <w:style w:type="paragraph" w:customStyle="1" w:styleId="stbilgi1">
    <w:name w:val="Üstbilgi1"/>
    <w:basedOn w:val="Normal"/>
    <w:link w:val="stbilgiChar"/>
    <w:uiPriority w:val="99"/>
    <w:rsid w:val="00644D8C"/>
    <w:pPr>
      <w:tabs>
        <w:tab w:val="center" w:pos="4536"/>
        <w:tab w:val="right" w:pos="9072"/>
      </w:tabs>
    </w:pPr>
  </w:style>
  <w:style w:type="character" w:customStyle="1" w:styleId="stbilgiChar">
    <w:name w:val="Üstbilgi Char"/>
    <w:basedOn w:val="VarsaylanParagrafYazTipi"/>
    <w:link w:val="stbilgi1"/>
    <w:uiPriority w:val="99"/>
    <w:locked/>
    <w:rsid w:val="00644D8C"/>
    <w:rPr>
      <w:rFonts w:cs="Times New Roman"/>
    </w:rPr>
  </w:style>
  <w:style w:type="paragraph" w:customStyle="1" w:styleId="Altbilgi1">
    <w:name w:val="Altbilgi1"/>
    <w:basedOn w:val="Normal"/>
    <w:link w:val="AltbilgiChar"/>
    <w:uiPriority w:val="99"/>
    <w:rsid w:val="00644D8C"/>
    <w:pPr>
      <w:tabs>
        <w:tab w:val="center" w:pos="4536"/>
        <w:tab w:val="right" w:pos="9072"/>
      </w:tabs>
    </w:pPr>
  </w:style>
  <w:style w:type="character" w:customStyle="1" w:styleId="AltbilgiChar">
    <w:name w:val="Altbilgi Char"/>
    <w:basedOn w:val="VarsaylanParagrafYazTipi"/>
    <w:link w:val="Altbilgi1"/>
    <w:uiPriority w:val="99"/>
    <w:locked/>
    <w:rsid w:val="00644D8C"/>
    <w:rPr>
      <w:rFonts w:cs="Times New Roman"/>
    </w:rPr>
  </w:style>
  <w:style w:type="paragraph" w:styleId="GvdeMetni3">
    <w:name w:val="Body Text 3"/>
    <w:basedOn w:val="Normal"/>
    <w:link w:val="GvdeMetni3Char"/>
    <w:rsid w:val="00644D8C"/>
    <w:pPr>
      <w:jc w:val="center"/>
    </w:pPr>
    <w:rPr>
      <w:rFonts w:ascii="HelveticaTürk" w:hAnsi="HelveticaTürk"/>
      <w:b/>
      <w:sz w:val="23"/>
      <w:lang w:eastAsia="tr-TR"/>
    </w:rPr>
  </w:style>
  <w:style w:type="character" w:customStyle="1" w:styleId="GvdeMetni3Char">
    <w:name w:val="Gövde Metni 3 Char"/>
    <w:basedOn w:val="VarsaylanParagrafYazTipi"/>
    <w:link w:val="GvdeMetni3"/>
    <w:locked/>
    <w:rsid w:val="00644D8C"/>
    <w:rPr>
      <w:rFonts w:ascii="HelveticaTürk" w:hAnsi="HelveticaTürk"/>
      <w:b/>
      <w:sz w:val="20"/>
      <w:lang w:val="en-US"/>
    </w:rPr>
  </w:style>
  <w:style w:type="paragraph" w:styleId="DipnotMetni">
    <w:name w:val="footnote text"/>
    <w:basedOn w:val="Normal"/>
    <w:link w:val="DipnotMetniChar1"/>
    <w:rsid w:val="00644D8C"/>
    <w:rPr>
      <w:lang w:eastAsia="tr-TR"/>
    </w:rPr>
  </w:style>
  <w:style w:type="character" w:customStyle="1" w:styleId="FootnoteTextChar">
    <w:name w:val="Footnote Text Char"/>
    <w:basedOn w:val="VarsaylanParagrafYazTipi"/>
    <w:uiPriority w:val="99"/>
    <w:rsid w:val="00F13C24"/>
    <w:rPr>
      <w:sz w:val="20"/>
    </w:rPr>
  </w:style>
  <w:style w:type="character" w:customStyle="1" w:styleId="DipnotMetniChar1">
    <w:name w:val="Dipnot Metni Char1"/>
    <w:link w:val="DipnotMetni"/>
    <w:locked/>
    <w:rsid w:val="00644D8C"/>
    <w:rPr>
      <w:rFonts w:ascii="Times" w:hAnsi="Times"/>
      <w:sz w:val="20"/>
      <w:lang w:val="en-US"/>
    </w:rPr>
  </w:style>
  <w:style w:type="character" w:customStyle="1" w:styleId="DipnotMetniChar">
    <w:name w:val="Dipnot Metni Char"/>
    <w:uiPriority w:val="99"/>
    <w:rsid w:val="00644D8C"/>
    <w:rPr>
      <w:rFonts w:ascii="Times" w:hAnsi="Times"/>
      <w:sz w:val="20"/>
      <w:lang w:val="en-US"/>
    </w:rPr>
  </w:style>
  <w:style w:type="character" w:styleId="DipnotBavurusu">
    <w:name w:val="footnote reference"/>
    <w:aliases w:val="Dipnot"/>
    <w:basedOn w:val="VarsaylanParagrafYazTipi"/>
    <w:uiPriority w:val="99"/>
    <w:rsid w:val="00644D8C"/>
    <w:rPr>
      <w:rFonts w:cs="Times New Roman"/>
      <w:vertAlign w:val="superscript"/>
    </w:rPr>
  </w:style>
  <w:style w:type="character" w:styleId="Kpr">
    <w:name w:val="Hyperlink"/>
    <w:basedOn w:val="VarsaylanParagrafYazTipi"/>
    <w:rsid w:val="00644D8C"/>
    <w:rPr>
      <w:rFonts w:cs="Times New Roman"/>
      <w:color w:val="0000FF"/>
      <w:u w:val="single"/>
    </w:rPr>
  </w:style>
  <w:style w:type="paragraph" w:customStyle="1" w:styleId="Baslk11">
    <w:name w:val="Baslık11"/>
    <w:next w:val="Normal"/>
    <w:rsid w:val="00644D8C"/>
    <w:pPr>
      <w:spacing w:before="320" w:after="120"/>
      <w:ind w:left="567"/>
    </w:pPr>
    <w:rPr>
      <w:rFonts w:ascii="Times New Roman" w:eastAsia="Times New Roman" w:hAnsi="Times New Roman" w:cs="Times New Roman"/>
      <w:b/>
      <w:lang w:eastAsia="en-US"/>
    </w:rPr>
  </w:style>
  <w:style w:type="paragraph" w:customStyle="1" w:styleId="Baslk22">
    <w:name w:val="Baslık22"/>
    <w:next w:val="Normal"/>
    <w:rsid w:val="00644D8C"/>
    <w:pPr>
      <w:spacing w:before="240" w:after="120"/>
      <w:ind w:left="1134" w:hanging="567"/>
      <w:jc w:val="both"/>
    </w:pPr>
    <w:rPr>
      <w:rFonts w:ascii="Times New Roman" w:eastAsia="Times New Roman" w:hAnsi="Times New Roman"/>
      <w:b/>
      <w:bCs/>
      <w:iCs/>
      <w:lang w:eastAsia="en-US"/>
    </w:rPr>
  </w:style>
  <w:style w:type="paragraph" w:customStyle="1" w:styleId="GirisYazs">
    <w:name w:val="GirisYazısı"/>
    <w:basedOn w:val="Baslk11"/>
    <w:rsid w:val="00644D8C"/>
    <w:pPr>
      <w:spacing w:before="120"/>
      <w:ind w:left="0" w:firstLine="567"/>
    </w:pPr>
  </w:style>
  <w:style w:type="paragraph" w:customStyle="1" w:styleId="Kaynakca">
    <w:name w:val="Kaynakca"/>
    <w:basedOn w:val="Normal"/>
    <w:rsid w:val="00644D8C"/>
    <w:pPr>
      <w:spacing w:before="60" w:after="60"/>
      <w:ind w:left="284" w:hanging="284"/>
      <w:jc w:val="both"/>
    </w:pPr>
    <w:rPr>
      <w:rFonts w:ascii="Times New Roman" w:hAnsi="Times New Roman"/>
      <w:bCs/>
      <w:sz w:val="18"/>
      <w:szCs w:val="18"/>
      <w:lang w:val="tr-TR"/>
    </w:rPr>
  </w:style>
  <w:style w:type="paragraph" w:customStyle="1" w:styleId="NParag">
    <w:name w:val="NParag"/>
    <w:basedOn w:val="Normal"/>
    <w:rsid w:val="00644D8C"/>
    <w:pPr>
      <w:tabs>
        <w:tab w:val="left" w:pos="9072"/>
      </w:tabs>
      <w:spacing w:before="60" w:after="60"/>
      <w:ind w:firstLine="567"/>
      <w:jc w:val="both"/>
    </w:pPr>
    <w:rPr>
      <w:rFonts w:ascii="Times New Roman" w:hAnsi="Times New Roman"/>
      <w:sz w:val="22"/>
      <w:szCs w:val="22"/>
      <w:lang w:val="tr-TR"/>
    </w:rPr>
  </w:style>
  <w:style w:type="character" w:styleId="Vurgu">
    <w:name w:val="Emphasis"/>
    <w:basedOn w:val="VarsaylanParagrafYazTipi"/>
    <w:uiPriority w:val="20"/>
    <w:qFormat/>
    <w:rsid w:val="00644D8C"/>
    <w:rPr>
      <w:rFonts w:cs="Times New Roman"/>
      <w:i/>
    </w:rPr>
  </w:style>
  <w:style w:type="paragraph" w:styleId="DzMetin">
    <w:name w:val="Plain Text"/>
    <w:basedOn w:val="Normal"/>
    <w:link w:val="DzMetinChar"/>
    <w:rsid w:val="00644D8C"/>
    <w:pPr>
      <w:spacing w:before="100" w:beforeAutospacing="1" w:after="100" w:afterAutospacing="1"/>
    </w:pPr>
    <w:rPr>
      <w:rFonts w:ascii="Times New Roman" w:hAnsi="Times New Roman"/>
      <w:color w:val="000000"/>
      <w:szCs w:val="24"/>
      <w:lang w:val="tr-TR" w:eastAsia="tr-TR"/>
    </w:rPr>
  </w:style>
  <w:style w:type="character" w:customStyle="1" w:styleId="DzMetinChar">
    <w:name w:val="Düz Metin Char"/>
    <w:basedOn w:val="VarsaylanParagrafYazTipi"/>
    <w:link w:val="DzMetin"/>
    <w:locked/>
    <w:rsid w:val="00644D8C"/>
    <w:rPr>
      <w:rFonts w:ascii="Times New Roman" w:hAnsi="Times New Roman"/>
      <w:color w:val="000000"/>
      <w:sz w:val="24"/>
      <w:lang w:eastAsia="tr-TR"/>
    </w:rPr>
  </w:style>
  <w:style w:type="paragraph" w:customStyle="1" w:styleId="ThesisTitlePage">
    <w:name w:val="Thesis Title Page"/>
    <w:basedOn w:val="Normal"/>
    <w:rsid w:val="00644D8C"/>
    <w:pPr>
      <w:tabs>
        <w:tab w:val="left" w:pos="720"/>
      </w:tabs>
      <w:suppressAutoHyphens/>
      <w:jc w:val="center"/>
    </w:pPr>
    <w:rPr>
      <w:rFonts w:ascii="Times New Roman" w:hAnsi="Times New Roman"/>
      <w:szCs w:val="24"/>
    </w:rPr>
  </w:style>
  <w:style w:type="table" w:styleId="TabloKlavuzu">
    <w:name w:val="Table Grid"/>
    <w:aliases w:val="Tablo Girişi"/>
    <w:basedOn w:val="NormalTablo"/>
    <w:uiPriority w:val="59"/>
    <w:rsid w:val="00644D8C"/>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ayfaNumaras">
    <w:name w:val="page number"/>
    <w:basedOn w:val="VarsaylanParagrafYazTipi"/>
    <w:rsid w:val="000D3598"/>
    <w:rPr>
      <w:rFonts w:cs="Times New Roman"/>
    </w:rPr>
  </w:style>
  <w:style w:type="paragraph" w:styleId="BalonMetni">
    <w:name w:val="Balloon Text"/>
    <w:basedOn w:val="Normal"/>
    <w:link w:val="BalonMetniChar"/>
    <w:uiPriority w:val="99"/>
    <w:semiHidden/>
    <w:rsid w:val="00160851"/>
    <w:rPr>
      <w:rFonts w:ascii="Tahoma" w:hAnsi="Tahoma"/>
      <w:sz w:val="16"/>
      <w:szCs w:val="16"/>
    </w:rPr>
  </w:style>
  <w:style w:type="character" w:customStyle="1" w:styleId="BalloonTextChar">
    <w:name w:val="Balloon Text Char"/>
    <w:basedOn w:val="VarsaylanParagrafYazTipi"/>
    <w:uiPriority w:val="99"/>
    <w:rsid w:val="00725B22"/>
    <w:rPr>
      <w:rFonts w:ascii="Tahoma" w:hAnsi="Tahoma"/>
      <w:sz w:val="16"/>
    </w:rPr>
  </w:style>
  <w:style w:type="character" w:customStyle="1" w:styleId="BalonMetniChar">
    <w:name w:val="Balon Metni Char"/>
    <w:link w:val="BalonMetni"/>
    <w:uiPriority w:val="99"/>
    <w:semiHidden/>
    <w:locked/>
    <w:rsid w:val="00160851"/>
    <w:rPr>
      <w:rFonts w:ascii="Tahoma" w:hAnsi="Tahoma"/>
      <w:sz w:val="16"/>
      <w:lang w:val="en-US" w:eastAsia="en-US"/>
    </w:rPr>
  </w:style>
  <w:style w:type="paragraph" w:styleId="KonuBal">
    <w:name w:val="Title"/>
    <w:basedOn w:val="Normal"/>
    <w:link w:val="KonuBalChar"/>
    <w:qFormat/>
    <w:rsid w:val="00C86AF4"/>
    <w:pPr>
      <w:jc w:val="center"/>
    </w:pPr>
    <w:rPr>
      <w:rFonts w:ascii="Times New Roman" w:hAnsi="Times New Roman"/>
      <w:b/>
      <w:bCs/>
      <w:sz w:val="20"/>
      <w:lang w:val="tr-TR" w:eastAsia="tr-TR"/>
    </w:rPr>
  </w:style>
  <w:style w:type="character" w:customStyle="1" w:styleId="KonuBalChar">
    <w:name w:val="Konu Başlığı Char"/>
    <w:basedOn w:val="VarsaylanParagrafYazTipi"/>
    <w:link w:val="KonuBal"/>
    <w:locked/>
    <w:rsid w:val="00C86AF4"/>
    <w:rPr>
      <w:rFonts w:ascii="Times New Roman" w:hAnsi="Times New Roman"/>
      <w:b/>
    </w:rPr>
  </w:style>
  <w:style w:type="paragraph" w:styleId="GvdeMetni2">
    <w:name w:val="Body Text 2"/>
    <w:basedOn w:val="Normal"/>
    <w:link w:val="GvdeMetni2Char"/>
    <w:rsid w:val="00C86AF4"/>
    <w:pPr>
      <w:spacing w:after="120" w:line="480" w:lineRule="auto"/>
    </w:pPr>
    <w:rPr>
      <w:rFonts w:ascii="Times New Roman" w:hAnsi="Times New Roman"/>
      <w:szCs w:val="24"/>
      <w:lang w:val="tr-TR" w:eastAsia="tr-TR"/>
    </w:rPr>
  </w:style>
  <w:style w:type="character" w:customStyle="1" w:styleId="GvdeMetni2Char">
    <w:name w:val="Gövde Metni 2 Char"/>
    <w:basedOn w:val="VarsaylanParagrafYazTipi"/>
    <w:link w:val="GvdeMetni2"/>
    <w:locked/>
    <w:rsid w:val="00C86AF4"/>
    <w:rPr>
      <w:rFonts w:ascii="Times New Roman" w:hAnsi="Times New Roman"/>
      <w:sz w:val="24"/>
    </w:rPr>
  </w:style>
  <w:style w:type="paragraph" w:styleId="GvdeMetni">
    <w:name w:val="Body Text"/>
    <w:basedOn w:val="Normal"/>
    <w:link w:val="GvdeMetniChar"/>
    <w:uiPriority w:val="99"/>
    <w:rsid w:val="00EE09AA"/>
    <w:pPr>
      <w:spacing w:before="180" w:after="120" w:line="360" w:lineRule="atLeast"/>
      <w:ind w:firstLine="851"/>
      <w:jc w:val="both"/>
    </w:pPr>
    <w:rPr>
      <w:rFonts w:ascii="Times New Roman" w:hAnsi="Times New Roman"/>
      <w:lang w:val="tr-TR" w:eastAsia="tr-TR"/>
    </w:rPr>
  </w:style>
  <w:style w:type="character" w:customStyle="1" w:styleId="GvdeMetniChar">
    <w:name w:val="Gövde Metni Char"/>
    <w:basedOn w:val="VarsaylanParagrafYazTipi"/>
    <w:link w:val="GvdeMetni"/>
    <w:uiPriority w:val="99"/>
    <w:locked/>
    <w:rsid w:val="00EE09AA"/>
    <w:rPr>
      <w:rFonts w:ascii="Times New Roman" w:hAnsi="Times New Roman"/>
      <w:sz w:val="24"/>
    </w:rPr>
  </w:style>
  <w:style w:type="character" w:customStyle="1" w:styleId="spelle">
    <w:name w:val="spelle"/>
    <w:basedOn w:val="VarsaylanParagrafYazTipi"/>
    <w:rsid w:val="0048590C"/>
    <w:rPr>
      <w:rFonts w:cs="Times New Roman"/>
    </w:rPr>
  </w:style>
  <w:style w:type="paragraph" w:customStyle="1" w:styleId="SonnotMetni1">
    <w:name w:val="Sonnot Metni1"/>
    <w:basedOn w:val="Normal"/>
    <w:link w:val="SonnotMetniChar"/>
    <w:uiPriority w:val="99"/>
    <w:semiHidden/>
    <w:rsid w:val="00CD4E5B"/>
    <w:rPr>
      <w:sz w:val="20"/>
    </w:rPr>
  </w:style>
  <w:style w:type="character" w:customStyle="1" w:styleId="SonnotMetniChar">
    <w:name w:val="Sonnot Metni Char"/>
    <w:link w:val="SonnotMetni1"/>
    <w:uiPriority w:val="99"/>
    <w:semiHidden/>
    <w:locked/>
    <w:rsid w:val="00CD4E5B"/>
    <w:rPr>
      <w:rFonts w:ascii="Times" w:hAnsi="Times"/>
      <w:lang w:val="en-US" w:eastAsia="en-US"/>
    </w:rPr>
  </w:style>
  <w:style w:type="character" w:styleId="SonnotBavurusu">
    <w:name w:val="endnote reference"/>
    <w:basedOn w:val="VarsaylanParagrafYazTipi"/>
    <w:uiPriority w:val="99"/>
    <w:rsid w:val="00CD4E5B"/>
    <w:rPr>
      <w:rFonts w:cs="Times New Roman"/>
      <w:vertAlign w:val="superscript"/>
    </w:rPr>
  </w:style>
  <w:style w:type="paragraph" w:customStyle="1" w:styleId="Default">
    <w:name w:val="Default"/>
    <w:rsid w:val="006B4BEB"/>
    <w:pPr>
      <w:autoSpaceDE w:val="0"/>
      <w:autoSpaceDN w:val="0"/>
      <w:adjustRightInd w:val="0"/>
    </w:pPr>
    <w:rPr>
      <w:rFonts w:ascii="Times New Roman" w:eastAsia="Times New Roman" w:hAnsi="Times New Roman" w:cs="Times New Roman"/>
      <w:color w:val="000000"/>
      <w:sz w:val="24"/>
      <w:szCs w:val="24"/>
    </w:rPr>
  </w:style>
  <w:style w:type="paragraph" w:styleId="ListeParagraf">
    <w:name w:val="List Paragraph"/>
    <w:basedOn w:val="Normal"/>
    <w:uiPriority w:val="34"/>
    <w:qFormat/>
    <w:rsid w:val="00A37DF7"/>
    <w:pPr>
      <w:tabs>
        <w:tab w:val="right" w:pos="8640"/>
      </w:tabs>
      <w:overflowPunct w:val="0"/>
      <w:autoSpaceDE w:val="0"/>
      <w:autoSpaceDN w:val="0"/>
      <w:adjustRightInd w:val="0"/>
      <w:ind w:left="720"/>
      <w:contextualSpacing/>
      <w:jc w:val="both"/>
      <w:textAlignment w:val="baseline"/>
    </w:pPr>
    <w:rPr>
      <w:rFonts w:ascii="Garamond" w:hAnsi="Garamond" w:cs="Garamond"/>
      <w:spacing w:val="-2"/>
      <w:szCs w:val="24"/>
    </w:rPr>
  </w:style>
  <w:style w:type="character" w:styleId="Gl">
    <w:name w:val="Strong"/>
    <w:basedOn w:val="VarsaylanParagrafYazTipi"/>
    <w:qFormat/>
    <w:rsid w:val="00A37DF7"/>
    <w:rPr>
      <w:rFonts w:cs="Times New Roman"/>
      <w:b/>
    </w:rPr>
  </w:style>
  <w:style w:type="character" w:customStyle="1" w:styleId="hps">
    <w:name w:val="hps"/>
    <w:rsid w:val="00936E53"/>
  </w:style>
  <w:style w:type="character" w:customStyle="1" w:styleId="shorttext">
    <w:name w:val="short_text"/>
    <w:rsid w:val="00936E53"/>
  </w:style>
  <w:style w:type="character" w:styleId="HTMLCite">
    <w:name w:val="HTML Cite"/>
    <w:basedOn w:val="VarsaylanParagrafYazTipi"/>
    <w:uiPriority w:val="99"/>
    <w:rsid w:val="00E8482F"/>
    <w:rPr>
      <w:rFonts w:cs="Times New Roman"/>
      <w:color w:val="008000"/>
    </w:rPr>
  </w:style>
  <w:style w:type="paragraph" w:customStyle="1" w:styleId="align-justify">
    <w:name w:val="align-justify"/>
    <w:basedOn w:val="Normal"/>
    <w:rsid w:val="00E8482F"/>
    <w:pPr>
      <w:spacing w:before="100" w:beforeAutospacing="1" w:after="100" w:afterAutospacing="1"/>
    </w:pPr>
    <w:rPr>
      <w:rFonts w:ascii="Times New Roman" w:hAnsi="Times New Roman"/>
      <w:szCs w:val="24"/>
      <w:lang w:val="tr-TR" w:eastAsia="tr-TR"/>
    </w:rPr>
  </w:style>
  <w:style w:type="paragraph" w:styleId="BelgeBalantlar">
    <w:name w:val="Document Map"/>
    <w:basedOn w:val="Normal"/>
    <w:link w:val="BelgeBalantlarChar"/>
    <w:uiPriority w:val="99"/>
    <w:semiHidden/>
    <w:rsid w:val="00E8482F"/>
    <w:rPr>
      <w:rFonts w:ascii="Tahoma" w:eastAsia="Calibri" w:hAnsi="Tahoma"/>
      <w:sz w:val="16"/>
      <w:szCs w:val="16"/>
      <w:lang w:val="tr-TR"/>
    </w:rPr>
  </w:style>
  <w:style w:type="character" w:customStyle="1" w:styleId="BelgeBalantlarChar">
    <w:name w:val="Belge Bağlantıları Char"/>
    <w:basedOn w:val="VarsaylanParagrafYazTipi"/>
    <w:link w:val="BelgeBalantlar"/>
    <w:uiPriority w:val="99"/>
    <w:semiHidden/>
    <w:locked/>
    <w:rsid w:val="00E8482F"/>
    <w:rPr>
      <w:rFonts w:ascii="Tahoma" w:hAnsi="Tahoma"/>
      <w:sz w:val="16"/>
      <w:lang w:eastAsia="en-US"/>
    </w:rPr>
  </w:style>
  <w:style w:type="character" w:customStyle="1" w:styleId="apple-converted-space">
    <w:name w:val="apple-converted-space"/>
    <w:rsid w:val="00E8482F"/>
  </w:style>
  <w:style w:type="paragraph" w:styleId="NormalWeb">
    <w:name w:val="Normal (Web)"/>
    <w:basedOn w:val="Normal"/>
    <w:uiPriority w:val="99"/>
    <w:rsid w:val="00E8482F"/>
    <w:pPr>
      <w:spacing w:before="100" w:beforeAutospacing="1" w:after="100" w:afterAutospacing="1"/>
    </w:pPr>
    <w:rPr>
      <w:rFonts w:ascii="Times New Roman" w:hAnsi="Times New Roman"/>
      <w:szCs w:val="24"/>
      <w:lang w:val="tr-TR" w:eastAsia="tr-TR"/>
    </w:rPr>
  </w:style>
  <w:style w:type="paragraph" w:styleId="Kaynaka">
    <w:name w:val="Bibliography"/>
    <w:basedOn w:val="Normal"/>
    <w:next w:val="Normal"/>
    <w:uiPriority w:val="37"/>
    <w:rsid w:val="00C80F19"/>
    <w:pPr>
      <w:bidi/>
      <w:spacing w:after="200" w:line="276" w:lineRule="auto"/>
    </w:pPr>
    <w:rPr>
      <w:rFonts w:ascii="Calibri" w:eastAsia="Calibri" w:hAnsi="Calibri" w:cs="Arial"/>
      <w:sz w:val="22"/>
      <w:szCs w:val="22"/>
      <w:lang w:val="en-GB"/>
    </w:rPr>
  </w:style>
  <w:style w:type="character" w:styleId="AklamaBavurusu">
    <w:name w:val="annotation reference"/>
    <w:basedOn w:val="VarsaylanParagrafYazTipi"/>
    <w:rsid w:val="00441766"/>
    <w:rPr>
      <w:rFonts w:cs="Times New Roman"/>
      <w:sz w:val="16"/>
    </w:rPr>
  </w:style>
  <w:style w:type="paragraph" w:styleId="AklamaMetni">
    <w:name w:val="annotation text"/>
    <w:basedOn w:val="Normal"/>
    <w:link w:val="AklamaMetniChar"/>
    <w:uiPriority w:val="99"/>
    <w:semiHidden/>
    <w:rsid w:val="00441766"/>
    <w:pPr>
      <w:spacing w:after="200"/>
    </w:pPr>
    <w:rPr>
      <w:rFonts w:ascii="Cambria" w:eastAsia="Calibri" w:hAnsi="Cambria"/>
      <w:sz w:val="20"/>
      <w:lang w:val="tr-TR"/>
    </w:rPr>
  </w:style>
  <w:style w:type="character" w:customStyle="1" w:styleId="AklamaMetniChar">
    <w:name w:val="Açıklama Metni Char"/>
    <w:basedOn w:val="VarsaylanParagrafYazTipi"/>
    <w:link w:val="AklamaMetni"/>
    <w:uiPriority w:val="99"/>
    <w:semiHidden/>
    <w:locked/>
    <w:rsid w:val="00441766"/>
    <w:rPr>
      <w:rFonts w:ascii="Cambria" w:eastAsia="Times New Roman" w:hAnsi="Cambria"/>
      <w:lang w:eastAsia="en-US"/>
    </w:rPr>
  </w:style>
  <w:style w:type="paragraph" w:styleId="AklamaKonusu">
    <w:name w:val="annotation subject"/>
    <w:basedOn w:val="AklamaMetni"/>
    <w:next w:val="AklamaMetni"/>
    <w:link w:val="AklamaKonusuChar"/>
    <w:uiPriority w:val="99"/>
    <w:semiHidden/>
    <w:rsid w:val="00441766"/>
    <w:rPr>
      <w:b/>
      <w:bCs/>
    </w:rPr>
  </w:style>
  <w:style w:type="character" w:customStyle="1" w:styleId="AklamaKonusuChar">
    <w:name w:val="Açıklama Konusu Char"/>
    <w:basedOn w:val="AklamaMetniChar"/>
    <w:link w:val="AklamaKonusu"/>
    <w:uiPriority w:val="99"/>
    <w:semiHidden/>
    <w:locked/>
    <w:rsid w:val="00441766"/>
    <w:rPr>
      <w:rFonts w:ascii="Cambria" w:eastAsia="Times New Roman" w:hAnsi="Cambria"/>
      <w:b/>
      <w:lang w:eastAsia="en-US"/>
    </w:rPr>
  </w:style>
  <w:style w:type="paragraph" w:customStyle="1" w:styleId="intro">
    <w:name w:val="intro"/>
    <w:basedOn w:val="Normal"/>
    <w:rsid w:val="00441766"/>
    <w:pPr>
      <w:spacing w:after="150"/>
    </w:pPr>
    <w:rPr>
      <w:rFonts w:ascii="Arial" w:hAnsi="Arial" w:cs="Arial"/>
      <w:sz w:val="21"/>
      <w:szCs w:val="21"/>
      <w:lang w:val="tr-TR" w:eastAsia="tr-TR"/>
    </w:rPr>
  </w:style>
  <w:style w:type="paragraph" w:styleId="GvdeMetniGirintisi">
    <w:name w:val="Body Text Indent"/>
    <w:basedOn w:val="Normal"/>
    <w:link w:val="GvdeMetniGirintisiChar"/>
    <w:semiHidden/>
    <w:rsid w:val="00441766"/>
    <w:pPr>
      <w:widowControl w:val="0"/>
      <w:ind w:firstLine="432"/>
      <w:jc w:val="both"/>
    </w:pPr>
    <w:rPr>
      <w:rFonts w:ascii="Times New Roman" w:hAnsi="Times New Roman"/>
      <w:sz w:val="20"/>
    </w:rPr>
  </w:style>
  <w:style w:type="character" w:customStyle="1" w:styleId="GvdeMetniGirintisiChar">
    <w:name w:val="Gövde Metni Girintisi Char"/>
    <w:basedOn w:val="VarsaylanParagrafYazTipi"/>
    <w:link w:val="GvdeMetniGirintisi"/>
    <w:semiHidden/>
    <w:locked/>
    <w:rsid w:val="00441766"/>
    <w:rPr>
      <w:rFonts w:ascii="Times New Roman" w:hAnsi="Times New Roman"/>
      <w:snapToGrid w:val="0"/>
      <w:lang w:val="en-US" w:eastAsia="en-US"/>
    </w:rPr>
  </w:style>
  <w:style w:type="character" w:customStyle="1" w:styleId="AltKonuBalChar">
    <w:name w:val="Alt Konu Başlığı Char"/>
    <w:link w:val="AltKonuBal1"/>
    <w:uiPriority w:val="11"/>
    <w:locked/>
    <w:rsid w:val="00B528F2"/>
    <w:rPr>
      <w:rFonts w:ascii="Cambria" w:hAnsi="Cambria"/>
    </w:rPr>
  </w:style>
  <w:style w:type="paragraph" w:customStyle="1" w:styleId="AltKonuBal1">
    <w:name w:val="Alt Konu Başlığı1"/>
    <w:basedOn w:val="Normal"/>
    <w:link w:val="AltKonuBalChar"/>
    <w:uiPriority w:val="99"/>
    <w:rsid w:val="00B528F2"/>
    <w:pPr>
      <w:spacing w:before="100" w:beforeAutospacing="1" w:after="100" w:afterAutospacing="1"/>
    </w:pPr>
    <w:rPr>
      <w:rFonts w:ascii="Cambria" w:eastAsia="Calibri" w:hAnsi="Cambria"/>
      <w:sz w:val="20"/>
      <w:lang w:val="tr-TR" w:eastAsia="tr-TR"/>
    </w:rPr>
  </w:style>
  <w:style w:type="character" w:customStyle="1" w:styleId="AltKonuBalChar1">
    <w:name w:val="Alt Konu Başlığı Char1"/>
    <w:uiPriority w:val="11"/>
    <w:rsid w:val="00B528F2"/>
    <w:rPr>
      <w:rFonts w:ascii="Cambria" w:hAnsi="Cambria"/>
      <w:sz w:val="24"/>
      <w:lang w:val="en-US" w:eastAsia="en-US"/>
    </w:rPr>
  </w:style>
  <w:style w:type="character" w:customStyle="1" w:styleId="AltyazChar">
    <w:name w:val="Altyazı Char"/>
    <w:rsid w:val="00E26541"/>
    <w:rPr>
      <w:rFonts w:ascii="Cambria" w:hAnsi="Cambria"/>
    </w:rPr>
  </w:style>
  <w:style w:type="paragraph" w:customStyle="1" w:styleId="NOKTA">
    <w:name w:val="NOKTA"/>
    <w:basedOn w:val="Normal"/>
    <w:qFormat/>
    <w:rsid w:val="00F7617F"/>
    <w:pPr>
      <w:autoSpaceDE w:val="0"/>
      <w:autoSpaceDN w:val="0"/>
      <w:adjustRightInd w:val="0"/>
      <w:spacing w:before="120" w:after="120" w:line="360" w:lineRule="auto"/>
      <w:ind w:firstLine="709"/>
      <w:jc w:val="both"/>
    </w:pPr>
    <w:rPr>
      <w:rFonts w:ascii="Times New Roman" w:eastAsia="MS Mincho" w:hAnsi="Times New Roman"/>
      <w:szCs w:val="24"/>
      <w:lang w:val="tr-TR"/>
    </w:rPr>
  </w:style>
  <w:style w:type="character" w:customStyle="1" w:styleId="apple-style-span">
    <w:name w:val="apple-style-span"/>
    <w:rsid w:val="00BC7254"/>
  </w:style>
  <w:style w:type="table" w:customStyle="1" w:styleId="DzTablo21">
    <w:name w:val="Düz Tablo 21"/>
    <w:uiPriority w:val="42"/>
    <w:rsid w:val="00726C43"/>
    <w:rPr>
      <w:rFonts w:cs="Times New Roman"/>
      <w:sz w:val="20"/>
      <w:szCs w:val="20"/>
      <w:lang w:eastAsia="en-US"/>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rFonts w:cs="Times New Roman"/>
        <w:b/>
        <w:bCs/>
      </w:rPr>
      <w:tblPr/>
      <w:tcPr>
        <w:tcBorders>
          <w:bottom w:val="single" w:sz="4" w:space="0" w:color="7F7F7F"/>
        </w:tcBorders>
      </w:tcPr>
    </w:tblStylePr>
    <w:tblStylePr w:type="lastRow">
      <w:rPr>
        <w:rFonts w:cs="Times New Roman"/>
        <w:b/>
        <w:bCs/>
      </w:rPr>
      <w:tblPr/>
      <w:tcPr>
        <w:tcBorders>
          <w:top w:val="single" w:sz="4" w:space="0" w:color="7F7F7F"/>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single" w:sz="4" w:space="0" w:color="7F7F7F"/>
          <w:right w:val="single" w:sz="4" w:space="0" w:color="7F7F7F"/>
        </w:tcBorders>
      </w:tcPr>
    </w:tblStylePr>
    <w:tblStylePr w:type="band2Vert">
      <w:rPr>
        <w:rFonts w:cs="Times New Roman"/>
      </w:rPr>
      <w:tblPr/>
      <w:tcPr>
        <w:tcBorders>
          <w:left w:val="single" w:sz="4" w:space="0" w:color="7F7F7F"/>
          <w:right w:val="single" w:sz="4" w:space="0" w:color="7F7F7F"/>
        </w:tcBorders>
      </w:tcPr>
    </w:tblStylePr>
    <w:tblStylePr w:type="band1Horz">
      <w:rPr>
        <w:rFonts w:cs="Times New Roman"/>
      </w:rPr>
      <w:tblPr/>
      <w:tcPr>
        <w:tcBorders>
          <w:top w:val="single" w:sz="4" w:space="0" w:color="7F7F7F"/>
          <w:bottom w:val="single" w:sz="4" w:space="0" w:color="7F7F7F"/>
        </w:tcBorders>
      </w:tcPr>
    </w:tblStylePr>
  </w:style>
  <w:style w:type="paragraph" w:styleId="HTMLncedenBiimlendirilmi">
    <w:name w:val="HTML Preformatted"/>
    <w:basedOn w:val="Normal"/>
    <w:link w:val="HTMLncedenBiimlendirilmiChar"/>
    <w:uiPriority w:val="99"/>
    <w:rsid w:val="00E74B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ro-RO" w:eastAsia="ro-RO"/>
    </w:rPr>
  </w:style>
  <w:style w:type="character" w:customStyle="1" w:styleId="HTMLncedenBiimlendirilmiChar">
    <w:name w:val="HTML Önceden Biçimlendirilmiş Char"/>
    <w:basedOn w:val="VarsaylanParagrafYazTipi"/>
    <w:link w:val="HTMLncedenBiimlendirilmi"/>
    <w:uiPriority w:val="99"/>
    <w:locked/>
    <w:rsid w:val="00E74B8E"/>
    <w:rPr>
      <w:rFonts w:ascii="Courier New" w:hAnsi="Courier New"/>
      <w:lang w:val="ro-RO" w:eastAsia="ro-RO"/>
    </w:rPr>
  </w:style>
  <w:style w:type="paragraph" w:styleId="TBal">
    <w:name w:val="TOC Heading"/>
    <w:basedOn w:val="Balk1"/>
    <w:next w:val="Normal"/>
    <w:uiPriority w:val="39"/>
    <w:qFormat/>
    <w:rsid w:val="00E74B8E"/>
    <w:pPr>
      <w:keepLines/>
      <w:spacing w:before="480" w:after="0" w:line="276" w:lineRule="auto"/>
      <w:outlineLvl w:val="9"/>
    </w:pPr>
    <w:rPr>
      <w:rFonts w:ascii="Cambria" w:hAnsi="Cambria"/>
      <w:color w:val="365F91"/>
      <w:kern w:val="0"/>
      <w:sz w:val="28"/>
      <w:szCs w:val="28"/>
      <w:lang w:eastAsia="ja-JP"/>
    </w:rPr>
  </w:style>
  <w:style w:type="paragraph" w:styleId="T1">
    <w:name w:val="toc 1"/>
    <w:basedOn w:val="Normal"/>
    <w:next w:val="Normal"/>
    <w:autoRedefine/>
    <w:uiPriority w:val="39"/>
    <w:rsid w:val="00E74B8E"/>
    <w:pPr>
      <w:spacing w:after="100" w:line="276" w:lineRule="auto"/>
    </w:pPr>
    <w:rPr>
      <w:rFonts w:ascii="Calibri" w:eastAsia="Calibri" w:hAnsi="Calibri"/>
      <w:sz w:val="22"/>
      <w:szCs w:val="22"/>
    </w:rPr>
  </w:style>
  <w:style w:type="paragraph" w:styleId="T2">
    <w:name w:val="toc 2"/>
    <w:basedOn w:val="Normal"/>
    <w:next w:val="Normal"/>
    <w:autoRedefine/>
    <w:uiPriority w:val="39"/>
    <w:rsid w:val="00E74B8E"/>
    <w:pPr>
      <w:spacing w:after="100" w:line="276" w:lineRule="auto"/>
      <w:ind w:left="220"/>
    </w:pPr>
    <w:rPr>
      <w:rFonts w:ascii="Calibri" w:eastAsia="Calibri" w:hAnsi="Calibri"/>
      <w:sz w:val="22"/>
      <w:szCs w:val="22"/>
    </w:rPr>
  </w:style>
  <w:style w:type="paragraph" w:customStyle="1" w:styleId="Pa15">
    <w:name w:val="Pa15"/>
    <w:basedOn w:val="Normal"/>
    <w:next w:val="Normal"/>
    <w:uiPriority w:val="99"/>
    <w:rsid w:val="00E74B8E"/>
    <w:pPr>
      <w:autoSpaceDE w:val="0"/>
      <w:autoSpaceDN w:val="0"/>
      <w:adjustRightInd w:val="0"/>
      <w:spacing w:line="161" w:lineRule="atLeast"/>
    </w:pPr>
    <w:rPr>
      <w:rFonts w:ascii="Imago Book" w:eastAsia="Calibri" w:hAnsi="Imago Book"/>
      <w:szCs w:val="24"/>
      <w:lang w:val="ro-RO"/>
    </w:rPr>
  </w:style>
  <w:style w:type="character" w:customStyle="1" w:styleId="A12">
    <w:name w:val="A12"/>
    <w:uiPriority w:val="99"/>
    <w:rsid w:val="00E74B8E"/>
    <w:rPr>
      <w:color w:val="000000"/>
      <w:sz w:val="16"/>
      <w:u w:val="single"/>
    </w:rPr>
  </w:style>
  <w:style w:type="character" w:styleId="zlenenKpr">
    <w:name w:val="FollowedHyperlink"/>
    <w:basedOn w:val="VarsaylanParagrafYazTipi"/>
    <w:uiPriority w:val="99"/>
    <w:semiHidden/>
    <w:rsid w:val="00E74B8E"/>
    <w:rPr>
      <w:rFonts w:cs="Times New Roman"/>
      <w:color w:val="800080"/>
      <w:u w:val="single"/>
    </w:rPr>
  </w:style>
  <w:style w:type="character" w:customStyle="1" w:styleId="longtext1">
    <w:name w:val="long_text1"/>
    <w:rsid w:val="00E74B8E"/>
    <w:rPr>
      <w:sz w:val="20"/>
    </w:rPr>
  </w:style>
  <w:style w:type="paragraph" w:customStyle="1" w:styleId="metin">
    <w:name w:val="metin"/>
    <w:basedOn w:val="Normal"/>
    <w:rsid w:val="007201CF"/>
    <w:pPr>
      <w:spacing w:before="120" w:line="360" w:lineRule="auto"/>
      <w:ind w:firstLine="567"/>
      <w:jc w:val="both"/>
    </w:pPr>
    <w:rPr>
      <w:rFonts w:ascii="Arial" w:hAnsi="Arial"/>
      <w:sz w:val="22"/>
      <w:szCs w:val="24"/>
      <w:lang w:val="tr-TR" w:eastAsia="tr-TR"/>
    </w:rPr>
  </w:style>
  <w:style w:type="table" w:styleId="AkListe">
    <w:name w:val="Light List"/>
    <w:basedOn w:val="NormalTablo"/>
    <w:uiPriority w:val="61"/>
    <w:rsid w:val="00340AA3"/>
    <w:rPr>
      <w:rFonts w:cs="Times New Roman"/>
      <w:lang w:eastAsia="en-US"/>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customStyle="1" w:styleId="TabloKlavuzu1">
    <w:name w:val="Tablo Kılavuzu1"/>
    <w:uiPriority w:val="59"/>
    <w:rsid w:val="00340AA3"/>
    <w:rPr>
      <w:rFonts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cimalAligned">
    <w:name w:val="Decimal Aligned"/>
    <w:basedOn w:val="Normal"/>
    <w:uiPriority w:val="40"/>
    <w:qFormat/>
    <w:rsid w:val="00751900"/>
    <w:pPr>
      <w:tabs>
        <w:tab w:val="decimal" w:pos="360"/>
      </w:tabs>
      <w:spacing w:after="200" w:line="276" w:lineRule="auto"/>
    </w:pPr>
    <w:rPr>
      <w:rFonts w:ascii="Calibri" w:hAnsi="Calibri"/>
      <w:sz w:val="22"/>
      <w:szCs w:val="22"/>
      <w:lang w:val="tr-TR"/>
    </w:rPr>
  </w:style>
  <w:style w:type="table" w:customStyle="1" w:styleId="AkGlgeleme-Vurgu11">
    <w:name w:val="Açık Gölgeleme - Vurgu 11"/>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character" w:styleId="HafifVurgulama">
    <w:name w:val="Subtle Emphasis"/>
    <w:basedOn w:val="VarsaylanParagrafYazTipi"/>
    <w:uiPriority w:val="19"/>
    <w:qFormat/>
    <w:rsid w:val="00751900"/>
    <w:rPr>
      <w:rFonts w:eastAsia="Times New Roman"/>
      <w:i/>
      <w:color w:val="808080"/>
      <w:sz w:val="22"/>
      <w:lang w:val="tr-TR"/>
    </w:rPr>
  </w:style>
  <w:style w:type="table" w:customStyle="1" w:styleId="AkGlgeleme-Vurgu12">
    <w:name w:val="Açık Gölgeleme - Vurgu 12"/>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table" w:customStyle="1" w:styleId="AkGlgeleme-Vurgu13">
    <w:name w:val="Açık Gölgeleme - Vurgu 13"/>
    <w:uiPriority w:val="60"/>
    <w:rsid w:val="00751900"/>
    <w:rPr>
      <w:rFonts w:eastAsia="Times New Roman" w:cs="Times New Roman"/>
      <w:color w:val="365F91"/>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3DFEE"/>
      </w:tcPr>
    </w:tblStylePr>
    <w:tblStylePr w:type="band1Horz">
      <w:rPr>
        <w:rFonts w:cs="Times New Roman"/>
      </w:rPr>
      <w:tblPr/>
      <w:tcPr>
        <w:tcBorders>
          <w:left w:val="nil"/>
          <w:right w:val="nil"/>
          <w:insideH w:val="nil"/>
          <w:insideV w:val="nil"/>
        </w:tcBorders>
        <w:shd w:val="clear" w:color="auto" w:fill="D3DFEE"/>
      </w:tcPr>
    </w:tblStylePr>
  </w:style>
  <w:style w:type="paragraph" w:customStyle="1" w:styleId="01-Baslik-TitleTR">
    <w:name w:val="01-Baslik-Title(TR)"/>
    <w:basedOn w:val="Normal"/>
    <w:rsid w:val="00CA234D"/>
    <w:pPr>
      <w:jc w:val="center"/>
    </w:pPr>
    <w:rPr>
      <w:rFonts w:ascii="Times New Roman" w:hAnsi="Times New Roman"/>
      <w:b/>
      <w:sz w:val="28"/>
      <w:lang w:val="tr-TR"/>
    </w:rPr>
  </w:style>
  <w:style w:type="paragraph" w:customStyle="1" w:styleId="01-Baslik-TitleEng">
    <w:name w:val="01-Baslik-Title(Eng)"/>
    <w:basedOn w:val="01-Baslik-TitleTR"/>
    <w:rsid w:val="00CA234D"/>
    <w:rPr>
      <w:lang w:val="en-US"/>
    </w:rPr>
  </w:style>
  <w:style w:type="paragraph" w:customStyle="1" w:styleId="01-Yazar-Author">
    <w:name w:val="01-Yazar-Author"/>
    <w:basedOn w:val="Normal"/>
    <w:rsid w:val="00CA234D"/>
    <w:pPr>
      <w:jc w:val="center"/>
    </w:pPr>
    <w:rPr>
      <w:rFonts w:ascii="TimesNewRoman" w:eastAsia="TimesNewRoman" w:hAnsi="Times New Roman"/>
      <w:sz w:val="20"/>
      <w:lang w:val="tr-TR"/>
    </w:rPr>
  </w:style>
  <w:style w:type="paragraph" w:customStyle="1" w:styleId="02-Ozet">
    <w:name w:val="02-Ozet"/>
    <w:basedOn w:val="Normal"/>
    <w:rsid w:val="00CA234D"/>
    <w:pPr>
      <w:ind w:firstLine="567"/>
      <w:jc w:val="both"/>
    </w:pPr>
    <w:rPr>
      <w:rFonts w:ascii="Times New Roman" w:hAnsi="Times New Roman"/>
      <w:sz w:val="18"/>
      <w:szCs w:val="18"/>
      <w:lang w:val="tr-TR"/>
    </w:rPr>
  </w:style>
  <w:style w:type="paragraph" w:customStyle="1" w:styleId="02-Abstract">
    <w:name w:val="02-Abstract"/>
    <w:basedOn w:val="Normal"/>
    <w:rsid w:val="00CA234D"/>
    <w:pPr>
      <w:ind w:firstLine="567"/>
      <w:jc w:val="both"/>
    </w:pPr>
    <w:rPr>
      <w:rFonts w:ascii="Times New Roman" w:hAnsi="Times New Roman"/>
      <w:sz w:val="18"/>
    </w:rPr>
  </w:style>
  <w:style w:type="paragraph" w:customStyle="1" w:styleId="03-BaslikD1">
    <w:name w:val="03-Baslik_D1"/>
    <w:basedOn w:val="Normal"/>
    <w:rsid w:val="00CA234D"/>
    <w:pPr>
      <w:keepNext/>
      <w:spacing w:before="240" w:after="120"/>
      <w:jc w:val="center"/>
    </w:pPr>
    <w:rPr>
      <w:rFonts w:ascii="Times New Roman" w:hAnsi="Times New Roman"/>
      <w:b/>
      <w:lang w:val="tr-TR"/>
    </w:rPr>
  </w:style>
  <w:style w:type="paragraph" w:customStyle="1" w:styleId="03-HeadingL1">
    <w:name w:val="03-Heading_L1"/>
    <w:basedOn w:val="03-BaslikD1"/>
    <w:rsid w:val="00CA234D"/>
    <w:rPr>
      <w:lang w:val="en-US"/>
    </w:rPr>
  </w:style>
  <w:style w:type="paragraph" w:customStyle="1" w:styleId="04-Metinler">
    <w:name w:val="04-Metinler"/>
    <w:basedOn w:val="Normal"/>
    <w:link w:val="04-MetinlerChar"/>
    <w:rsid w:val="00CA234D"/>
    <w:pPr>
      <w:spacing w:before="120" w:after="120"/>
      <w:ind w:firstLine="562"/>
      <w:jc w:val="both"/>
    </w:pPr>
    <w:rPr>
      <w:rFonts w:ascii="Times New Roman" w:hAnsi="Times New Roman"/>
      <w:sz w:val="22"/>
      <w:lang w:val="tr-TR"/>
    </w:rPr>
  </w:style>
  <w:style w:type="character" w:customStyle="1" w:styleId="04-MetinlerChar">
    <w:name w:val="04-Metinler Char"/>
    <w:link w:val="04-Metinler"/>
    <w:locked/>
    <w:rsid w:val="00CA234D"/>
    <w:rPr>
      <w:rFonts w:ascii="Times New Roman" w:hAnsi="Times New Roman"/>
      <w:sz w:val="22"/>
      <w:lang w:eastAsia="en-US"/>
    </w:rPr>
  </w:style>
  <w:style w:type="paragraph" w:customStyle="1" w:styleId="04-Text">
    <w:name w:val="04-Text"/>
    <w:basedOn w:val="04-Metinler"/>
    <w:rsid w:val="00CA234D"/>
    <w:rPr>
      <w:lang w:val="en-US"/>
    </w:rPr>
  </w:style>
  <w:style w:type="paragraph" w:customStyle="1" w:styleId="04-Metinler-alinti">
    <w:name w:val="04-Metinler-alinti"/>
    <w:basedOn w:val="04-Metinler"/>
    <w:rsid w:val="00CA234D"/>
    <w:pPr>
      <w:ind w:left="720" w:right="720" w:firstLine="0"/>
    </w:pPr>
    <w:rPr>
      <w:i/>
      <w:sz w:val="20"/>
    </w:rPr>
  </w:style>
  <w:style w:type="paragraph" w:customStyle="1" w:styleId="04-Text-cite">
    <w:name w:val="04-Text-cite"/>
    <w:basedOn w:val="04-Metinler-alinti"/>
    <w:rsid w:val="00CA234D"/>
    <w:rPr>
      <w:lang w:val="en-US"/>
    </w:rPr>
  </w:style>
  <w:style w:type="paragraph" w:customStyle="1" w:styleId="03-BaslikD2">
    <w:name w:val="03-Baslik_D2"/>
    <w:basedOn w:val="Normal"/>
    <w:rsid w:val="00CA234D"/>
    <w:pPr>
      <w:keepNext/>
      <w:spacing w:before="120" w:after="120"/>
      <w:ind w:left="432" w:hanging="432"/>
      <w:jc w:val="both"/>
    </w:pPr>
    <w:rPr>
      <w:rFonts w:ascii="Times New Roman" w:hAnsi="Times New Roman"/>
      <w:b/>
      <w:sz w:val="22"/>
      <w:lang w:val="tr-TR"/>
    </w:rPr>
  </w:style>
  <w:style w:type="paragraph" w:customStyle="1" w:styleId="03-HeadingL2">
    <w:name w:val="03-Heading_L2"/>
    <w:basedOn w:val="03-BaslikD2"/>
    <w:rsid w:val="00CA234D"/>
    <w:rPr>
      <w:lang w:val="en-US"/>
    </w:rPr>
  </w:style>
  <w:style w:type="paragraph" w:customStyle="1" w:styleId="05-Tablo-Baslik">
    <w:name w:val="05-Tablo-Baslik"/>
    <w:basedOn w:val="Normal"/>
    <w:rsid w:val="00CA234D"/>
    <w:pPr>
      <w:keepNext/>
      <w:spacing w:before="120" w:after="120"/>
      <w:ind w:left="936" w:hanging="936"/>
      <w:jc w:val="both"/>
    </w:pPr>
    <w:rPr>
      <w:rFonts w:ascii="Times New Roman" w:hAnsi="Times New Roman" w:cs="Calibri"/>
      <w:b/>
      <w:sz w:val="22"/>
      <w:lang w:val="tr-TR" w:eastAsia="tr-TR"/>
    </w:rPr>
  </w:style>
  <w:style w:type="paragraph" w:customStyle="1" w:styleId="05-Tablo-ic-baslikSol">
    <w:name w:val="05-Tablo-ic-baslik(Sol)"/>
    <w:basedOn w:val="Normal"/>
    <w:rsid w:val="00CA234D"/>
    <w:rPr>
      <w:rFonts w:ascii="Times New Roman" w:hAnsi="Times New Roman"/>
      <w:b/>
      <w:bCs/>
      <w:sz w:val="18"/>
      <w:szCs w:val="18"/>
      <w:lang w:val="tr-TR"/>
    </w:rPr>
  </w:style>
  <w:style w:type="paragraph" w:customStyle="1" w:styleId="05-Tablo-ic-baslikUst">
    <w:name w:val="05-Tablo-ic-baslik(Ust)"/>
    <w:basedOn w:val="Normal"/>
    <w:rsid w:val="00CA234D"/>
    <w:pPr>
      <w:keepNext/>
      <w:jc w:val="center"/>
    </w:pPr>
    <w:rPr>
      <w:rFonts w:ascii="Times New Roman" w:hAnsi="Times New Roman"/>
      <w:b/>
      <w:bCs/>
      <w:sz w:val="18"/>
      <w:szCs w:val="18"/>
      <w:lang w:val="tr-TR"/>
    </w:rPr>
  </w:style>
  <w:style w:type="paragraph" w:customStyle="1" w:styleId="05-Tablo-degerler">
    <w:name w:val="05-Tablo-degerler"/>
    <w:basedOn w:val="Normal"/>
    <w:rsid w:val="00CA234D"/>
    <w:pPr>
      <w:jc w:val="center"/>
    </w:pPr>
    <w:rPr>
      <w:rFonts w:ascii="Times New Roman" w:hAnsi="Times New Roman"/>
      <w:bCs/>
      <w:sz w:val="18"/>
      <w:szCs w:val="18"/>
      <w:lang w:val="tr-TR"/>
    </w:rPr>
  </w:style>
  <w:style w:type="paragraph" w:customStyle="1" w:styleId="05-Tablo-maddeler">
    <w:name w:val="05-Tablo-maddeler"/>
    <w:basedOn w:val="Normal"/>
    <w:rsid w:val="00CA234D"/>
    <w:rPr>
      <w:rFonts w:ascii="Times New Roman" w:hAnsi="Times New Roman"/>
      <w:bCs/>
      <w:sz w:val="18"/>
      <w:szCs w:val="18"/>
      <w:lang w:val="tr-TR"/>
    </w:rPr>
  </w:style>
  <w:style w:type="paragraph" w:customStyle="1" w:styleId="05-Table-Title">
    <w:name w:val="05-Table-Title"/>
    <w:basedOn w:val="05-Tablo-Baslik"/>
    <w:rsid w:val="00CA234D"/>
    <w:rPr>
      <w:lang w:val="en-US"/>
    </w:rPr>
  </w:style>
  <w:style w:type="paragraph" w:customStyle="1" w:styleId="05-Table-in-headingTop">
    <w:name w:val="05-Table-in-heading(Top)"/>
    <w:basedOn w:val="05-Tablo-ic-baslikUst"/>
    <w:rsid w:val="00CA234D"/>
    <w:rPr>
      <w:lang w:val="en-US"/>
    </w:rPr>
  </w:style>
  <w:style w:type="paragraph" w:customStyle="1" w:styleId="05-Table-in-headingLeft">
    <w:name w:val="05-Table-in-heading(Left)"/>
    <w:basedOn w:val="05-Tablo-ic-baslikSol"/>
    <w:rsid w:val="00CA234D"/>
    <w:rPr>
      <w:lang w:val="en-US"/>
    </w:rPr>
  </w:style>
  <w:style w:type="paragraph" w:customStyle="1" w:styleId="05-Table-items">
    <w:name w:val="05-Table-items"/>
    <w:basedOn w:val="05-Tablo-maddeler"/>
    <w:rsid w:val="00CA234D"/>
    <w:rPr>
      <w:lang w:val="en-US"/>
    </w:rPr>
  </w:style>
  <w:style w:type="paragraph" w:customStyle="1" w:styleId="05-Table-values">
    <w:name w:val="05-Table-values"/>
    <w:basedOn w:val="05-Tablo-degerler"/>
    <w:rsid w:val="00CA234D"/>
    <w:rPr>
      <w:lang w:val="en-US"/>
    </w:rPr>
  </w:style>
  <w:style w:type="paragraph" w:customStyle="1" w:styleId="06-KaynakcaTR">
    <w:name w:val="06-Kaynakca(TR)"/>
    <w:basedOn w:val="Normal"/>
    <w:rsid w:val="00CA234D"/>
    <w:pPr>
      <w:spacing w:before="120" w:after="120"/>
      <w:ind w:left="360" w:hanging="360"/>
      <w:jc w:val="both"/>
    </w:pPr>
    <w:rPr>
      <w:rFonts w:ascii="Times New Roman" w:hAnsi="Times New Roman"/>
      <w:sz w:val="18"/>
      <w:lang w:val="tr-TR"/>
    </w:rPr>
  </w:style>
  <w:style w:type="paragraph" w:customStyle="1" w:styleId="06-ReferenceEng">
    <w:name w:val="06-Reference(Eng)"/>
    <w:basedOn w:val="06-KaynakcaTR"/>
    <w:rsid w:val="00CA234D"/>
    <w:rPr>
      <w:lang w:val="en-US"/>
    </w:rPr>
  </w:style>
  <w:style w:type="paragraph" w:customStyle="1" w:styleId="TabloBasligi">
    <w:name w:val="Tablo Basligi"/>
    <w:basedOn w:val="Normal"/>
    <w:rsid w:val="00CA234D"/>
    <w:pPr>
      <w:keepNext/>
      <w:spacing w:after="120"/>
      <w:ind w:left="709" w:hanging="709"/>
      <w:jc w:val="both"/>
    </w:pPr>
    <w:rPr>
      <w:rFonts w:ascii="Arial" w:hAnsi="Arial" w:cs="Arial"/>
      <w:b/>
      <w:szCs w:val="24"/>
      <w:lang w:val="tr-TR" w:eastAsia="tr-TR"/>
    </w:rPr>
  </w:style>
  <w:style w:type="paragraph" w:customStyle="1" w:styleId="05-Baslik-sekil">
    <w:name w:val="05-Baslik-sekil"/>
    <w:basedOn w:val="Normal"/>
    <w:rsid w:val="00CA234D"/>
    <w:pPr>
      <w:spacing w:before="120"/>
      <w:jc w:val="center"/>
    </w:pPr>
    <w:rPr>
      <w:rFonts w:ascii="Times New Roman" w:hAnsi="Times New Roman"/>
      <w:i/>
      <w:sz w:val="22"/>
      <w:lang w:val="tr-TR"/>
    </w:rPr>
  </w:style>
  <w:style w:type="paragraph" w:customStyle="1" w:styleId="05-Figure-title">
    <w:name w:val="05-Figure-title"/>
    <w:basedOn w:val="05-Baslik-sekil"/>
    <w:rsid w:val="00CA234D"/>
    <w:rPr>
      <w:lang w:val="en-US"/>
    </w:rPr>
  </w:style>
  <w:style w:type="paragraph" w:customStyle="1" w:styleId="03-BaslikD3">
    <w:name w:val="03-Baslik_D3"/>
    <w:basedOn w:val="03-BaslikD2"/>
    <w:rsid w:val="00CA234D"/>
    <w:pPr>
      <w:ind w:left="1124" w:hanging="562"/>
    </w:pPr>
  </w:style>
  <w:style w:type="paragraph" w:customStyle="1" w:styleId="03-HeadingL3">
    <w:name w:val="03-Heading_L3"/>
    <w:basedOn w:val="03-BaslikD3"/>
    <w:rsid w:val="00CA234D"/>
    <w:rPr>
      <w:lang w:val="en-US"/>
    </w:rPr>
  </w:style>
  <w:style w:type="paragraph" w:customStyle="1" w:styleId="04-TextExtended">
    <w:name w:val="04-Text_Extended"/>
    <w:basedOn w:val="04-Text"/>
    <w:rsid w:val="00CA234D"/>
    <w:rPr>
      <w:sz w:val="20"/>
    </w:rPr>
  </w:style>
  <w:style w:type="paragraph" w:customStyle="1" w:styleId="04-MetinlerUzunOzet">
    <w:name w:val="04-Metinler_UzunOzet"/>
    <w:basedOn w:val="04-Metinler"/>
    <w:link w:val="04-MetinlerUzunOzetChar"/>
    <w:rsid w:val="00CA234D"/>
  </w:style>
  <w:style w:type="character" w:customStyle="1" w:styleId="04-MetinlerUzunOzetChar">
    <w:name w:val="04-Metinler_UzunOzet Char"/>
    <w:link w:val="04-MetinlerUzunOzet"/>
    <w:locked/>
    <w:rsid w:val="00CA234D"/>
  </w:style>
  <w:style w:type="paragraph" w:styleId="Kaynaka0">
    <w:name w:val="table of authorities"/>
    <w:basedOn w:val="Normal"/>
    <w:next w:val="Normal"/>
    <w:rsid w:val="00CA234D"/>
    <w:pPr>
      <w:ind w:left="220" w:hanging="220"/>
      <w:jc w:val="both"/>
    </w:pPr>
    <w:rPr>
      <w:rFonts w:ascii="Times New Roman" w:hAnsi="Times New Roman"/>
      <w:sz w:val="22"/>
      <w:lang w:val="tr-TR"/>
    </w:rPr>
  </w:style>
  <w:style w:type="paragraph" w:customStyle="1" w:styleId="Kaynaka1">
    <w:name w:val="Kaynakça"/>
    <w:basedOn w:val="Normal"/>
    <w:qFormat/>
    <w:rsid w:val="00CA234D"/>
    <w:pPr>
      <w:jc w:val="both"/>
    </w:pPr>
    <w:rPr>
      <w:rFonts w:ascii="Times New Roman" w:hAnsi="Times New Roman"/>
      <w:b/>
      <w:sz w:val="18"/>
      <w:szCs w:val="18"/>
      <w:lang w:val="tr-TR"/>
    </w:rPr>
  </w:style>
  <w:style w:type="paragraph" w:customStyle="1" w:styleId="CM4">
    <w:name w:val="CM4"/>
    <w:basedOn w:val="Normal"/>
    <w:next w:val="Normal"/>
    <w:uiPriority w:val="99"/>
    <w:rsid w:val="00F13C24"/>
    <w:pPr>
      <w:autoSpaceDE w:val="0"/>
      <w:autoSpaceDN w:val="0"/>
      <w:adjustRightInd w:val="0"/>
    </w:pPr>
    <w:rPr>
      <w:rFonts w:ascii="EUAlbertina" w:eastAsia="Calibri" w:hAnsi="EUAlbertina"/>
      <w:szCs w:val="24"/>
      <w:lang w:val="tr-TR"/>
    </w:rPr>
  </w:style>
  <w:style w:type="paragraph" w:customStyle="1" w:styleId="Pa10">
    <w:name w:val="Pa10"/>
    <w:basedOn w:val="Normal"/>
    <w:next w:val="Normal"/>
    <w:uiPriority w:val="99"/>
    <w:rsid w:val="00F13C24"/>
    <w:pPr>
      <w:autoSpaceDE w:val="0"/>
      <w:autoSpaceDN w:val="0"/>
      <w:adjustRightInd w:val="0"/>
      <w:spacing w:line="181" w:lineRule="atLeast"/>
    </w:pPr>
    <w:rPr>
      <w:rFonts w:ascii="Frutiger CE 45 Light" w:eastAsia="Calibri" w:hAnsi="Frutiger CE 45 Light"/>
      <w:szCs w:val="24"/>
      <w:lang w:val="tr-TR"/>
    </w:rPr>
  </w:style>
  <w:style w:type="character" w:customStyle="1" w:styleId="A4">
    <w:name w:val="A4"/>
    <w:uiPriority w:val="99"/>
    <w:rsid w:val="00F13C24"/>
    <w:rPr>
      <w:color w:val="000000"/>
      <w:sz w:val="18"/>
    </w:rPr>
  </w:style>
  <w:style w:type="character" w:customStyle="1" w:styleId="A7">
    <w:name w:val="A7"/>
    <w:uiPriority w:val="99"/>
    <w:rsid w:val="00F13C24"/>
    <w:rPr>
      <w:color w:val="000000"/>
      <w:sz w:val="10"/>
    </w:rPr>
  </w:style>
  <w:style w:type="paragraph" w:customStyle="1" w:styleId="Pa11">
    <w:name w:val="Pa11"/>
    <w:basedOn w:val="Normal"/>
    <w:next w:val="Normal"/>
    <w:uiPriority w:val="99"/>
    <w:rsid w:val="00F13C24"/>
    <w:pPr>
      <w:autoSpaceDE w:val="0"/>
      <w:autoSpaceDN w:val="0"/>
      <w:adjustRightInd w:val="0"/>
      <w:spacing w:line="141" w:lineRule="atLeast"/>
    </w:pPr>
    <w:rPr>
      <w:rFonts w:ascii="Frutiger CE 45 Light" w:eastAsia="Calibri" w:hAnsi="Frutiger CE 45 Light"/>
      <w:szCs w:val="24"/>
      <w:lang w:val="tr-TR"/>
    </w:rPr>
  </w:style>
  <w:style w:type="paragraph" w:customStyle="1" w:styleId="CharCharCharChar">
    <w:name w:val="Char Char Char Char"/>
    <w:basedOn w:val="Normal"/>
    <w:rsid w:val="00F13C24"/>
    <w:pPr>
      <w:overflowPunct w:val="0"/>
      <w:autoSpaceDE w:val="0"/>
      <w:autoSpaceDN w:val="0"/>
      <w:adjustRightInd w:val="0"/>
      <w:spacing w:after="160" w:line="240" w:lineRule="exact"/>
      <w:jc w:val="both"/>
      <w:textAlignment w:val="baseline"/>
    </w:pPr>
    <w:rPr>
      <w:rFonts w:ascii="Times New Roman" w:hAnsi="Times New Roman"/>
      <w:sz w:val="20"/>
      <w:lang w:eastAsia="en-GB"/>
    </w:rPr>
  </w:style>
  <w:style w:type="paragraph" w:styleId="AralkYok">
    <w:name w:val="No Spacing"/>
    <w:uiPriority w:val="1"/>
    <w:qFormat/>
    <w:rsid w:val="00AC605E"/>
    <w:rPr>
      <w:rFonts w:cs="Times New Roman"/>
      <w:lang w:eastAsia="en-US"/>
    </w:rPr>
  </w:style>
  <w:style w:type="paragraph" w:customStyle="1" w:styleId="stil5">
    <w:name w:val="stil5"/>
    <w:basedOn w:val="Normal"/>
    <w:rsid w:val="00F74D45"/>
    <w:pPr>
      <w:spacing w:before="100" w:beforeAutospacing="1" w:after="100" w:afterAutospacing="1"/>
    </w:pPr>
    <w:rPr>
      <w:rFonts w:ascii="Times New Roman" w:hAnsi="Times New Roman"/>
      <w:szCs w:val="24"/>
      <w:lang w:val="tr-TR" w:eastAsia="tr-TR"/>
    </w:rPr>
  </w:style>
  <w:style w:type="paragraph" w:styleId="ResimYazs">
    <w:name w:val="caption"/>
    <w:basedOn w:val="Normal"/>
    <w:next w:val="Normal"/>
    <w:uiPriority w:val="35"/>
    <w:qFormat/>
    <w:rsid w:val="00AE132E"/>
    <w:pPr>
      <w:spacing w:after="200"/>
    </w:pPr>
    <w:rPr>
      <w:rFonts w:ascii="Times New Roman" w:eastAsia="Calibri" w:hAnsi="Times New Roman" w:cs="Arial"/>
      <w:b/>
      <w:bCs/>
      <w:color w:val="4F81BD"/>
      <w:sz w:val="18"/>
      <w:szCs w:val="18"/>
      <w:lang w:val="en-GB"/>
    </w:rPr>
  </w:style>
  <w:style w:type="paragraph" w:styleId="GvdeMetniGirintisi2">
    <w:name w:val="Body Text Indent 2"/>
    <w:basedOn w:val="Normal"/>
    <w:link w:val="GvdeMetniGirintisi2Char"/>
    <w:rsid w:val="00540B59"/>
    <w:pPr>
      <w:shd w:val="clear" w:color="auto" w:fill="FFFFFF"/>
      <w:spacing w:before="353" w:line="360" w:lineRule="auto"/>
      <w:ind w:left="22"/>
      <w:jc w:val="both"/>
    </w:pPr>
    <w:rPr>
      <w:rFonts w:ascii="Times New Roman" w:hAnsi="Times New Roman"/>
      <w:szCs w:val="18"/>
      <w:lang w:val="tr-TR" w:eastAsia="tr-TR"/>
    </w:rPr>
  </w:style>
  <w:style w:type="character" w:customStyle="1" w:styleId="GvdeMetniGirintisi2Char">
    <w:name w:val="Gövde Metni Girintisi 2 Char"/>
    <w:basedOn w:val="VarsaylanParagrafYazTipi"/>
    <w:link w:val="GvdeMetniGirintisi2"/>
    <w:locked/>
    <w:rsid w:val="00540B59"/>
    <w:rPr>
      <w:rFonts w:ascii="Times New Roman" w:hAnsi="Times New Roman"/>
      <w:sz w:val="18"/>
      <w:shd w:val="clear" w:color="auto" w:fill="FFFFFF"/>
    </w:rPr>
  </w:style>
  <w:style w:type="paragraph" w:styleId="GvdeMetniGirintisi3">
    <w:name w:val="Body Text Indent 3"/>
    <w:basedOn w:val="Normal"/>
    <w:link w:val="GvdeMetniGirintisi3Char"/>
    <w:rsid w:val="00540B59"/>
    <w:pPr>
      <w:spacing w:line="360" w:lineRule="auto"/>
      <w:ind w:left="708"/>
      <w:jc w:val="both"/>
    </w:pPr>
    <w:rPr>
      <w:rFonts w:ascii="Times New Roman" w:hAnsi="Times New Roman"/>
      <w:i/>
      <w:iCs/>
      <w:szCs w:val="24"/>
      <w:lang w:val="tr-TR" w:eastAsia="tr-TR"/>
    </w:rPr>
  </w:style>
  <w:style w:type="character" w:customStyle="1" w:styleId="GvdeMetniGirintisi3Char">
    <w:name w:val="Gövde Metni Girintisi 3 Char"/>
    <w:basedOn w:val="VarsaylanParagrafYazTipi"/>
    <w:link w:val="GvdeMetniGirintisi3"/>
    <w:locked/>
    <w:rsid w:val="00540B59"/>
    <w:rPr>
      <w:rFonts w:ascii="Times New Roman" w:hAnsi="Times New Roman"/>
      <w:i/>
      <w:sz w:val="24"/>
    </w:rPr>
  </w:style>
  <w:style w:type="character" w:customStyle="1" w:styleId="A1">
    <w:name w:val="A1"/>
    <w:rsid w:val="00662A72"/>
    <w:rPr>
      <w:color w:val="000000"/>
      <w:sz w:val="20"/>
    </w:rPr>
  </w:style>
  <w:style w:type="character" w:customStyle="1" w:styleId="WW8Num1z0">
    <w:name w:val="WW8Num1z0"/>
    <w:uiPriority w:val="99"/>
    <w:rsid w:val="00725B22"/>
    <w:rPr>
      <w:rFonts w:ascii="Symbol" w:hAnsi="Symbol"/>
    </w:rPr>
  </w:style>
  <w:style w:type="character" w:customStyle="1" w:styleId="WW8Num1z1">
    <w:name w:val="WW8Num1z1"/>
    <w:uiPriority w:val="99"/>
    <w:rsid w:val="00725B22"/>
    <w:rPr>
      <w:rFonts w:ascii="Courier New" w:hAnsi="Courier New"/>
    </w:rPr>
  </w:style>
  <w:style w:type="character" w:customStyle="1" w:styleId="WW8Num1z2">
    <w:name w:val="WW8Num1z2"/>
    <w:uiPriority w:val="99"/>
    <w:rsid w:val="00725B22"/>
    <w:rPr>
      <w:rFonts w:ascii="Wingdings" w:hAnsi="Wingdings"/>
    </w:rPr>
  </w:style>
  <w:style w:type="character" w:customStyle="1" w:styleId="WW8Num2z0">
    <w:name w:val="WW8Num2z0"/>
    <w:uiPriority w:val="99"/>
    <w:rsid w:val="00725B22"/>
  </w:style>
  <w:style w:type="character" w:customStyle="1" w:styleId="WW8Num2z1">
    <w:name w:val="WW8Num2z1"/>
    <w:uiPriority w:val="99"/>
    <w:rsid w:val="00725B22"/>
  </w:style>
  <w:style w:type="character" w:customStyle="1" w:styleId="WW8Num2z2">
    <w:name w:val="WW8Num2z2"/>
    <w:uiPriority w:val="99"/>
    <w:rsid w:val="00725B22"/>
  </w:style>
  <w:style w:type="character" w:customStyle="1" w:styleId="WW8Num2z3">
    <w:name w:val="WW8Num2z3"/>
    <w:uiPriority w:val="99"/>
    <w:rsid w:val="00725B22"/>
  </w:style>
  <w:style w:type="character" w:customStyle="1" w:styleId="WW8Num2z4">
    <w:name w:val="WW8Num2z4"/>
    <w:uiPriority w:val="99"/>
    <w:rsid w:val="00725B22"/>
  </w:style>
  <w:style w:type="character" w:customStyle="1" w:styleId="WW8Num2z5">
    <w:name w:val="WW8Num2z5"/>
    <w:uiPriority w:val="99"/>
    <w:rsid w:val="00725B22"/>
  </w:style>
  <w:style w:type="character" w:customStyle="1" w:styleId="WW8Num2z6">
    <w:name w:val="WW8Num2z6"/>
    <w:uiPriority w:val="99"/>
    <w:rsid w:val="00725B22"/>
  </w:style>
  <w:style w:type="character" w:customStyle="1" w:styleId="WW8Num2z7">
    <w:name w:val="WW8Num2z7"/>
    <w:uiPriority w:val="99"/>
    <w:rsid w:val="00725B22"/>
  </w:style>
  <w:style w:type="character" w:customStyle="1" w:styleId="WW8Num2z8">
    <w:name w:val="WW8Num2z8"/>
    <w:uiPriority w:val="99"/>
    <w:rsid w:val="00725B22"/>
  </w:style>
  <w:style w:type="character" w:customStyle="1" w:styleId="VarsaylanParagrafYazTipi1">
    <w:name w:val="Varsayılan Paragraf Yazı Tipi1"/>
    <w:uiPriority w:val="99"/>
    <w:rsid w:val="00725B22"/>
  </w:style>
  <w:style w:type="character" w:customStyle="1" w:styleId="DipnotBavurusu1">
    <w:name w:val="Dipnot Başvurusu1"/>
    <w:uiPriority w:val="99"/>
    <w:rsid w:val="00725B22"/>
    <w:rPr>
      <w:vertAlign w:val="superscript"/>
    </w:rPr>
  </w:style>
  <w:style w:type="character" w:customStyle="1" w:styleId="ListLabel1">
    <w:name w:val="ListLabel 1"/>
    <w:uiPriority w:val="99"/>
    <w:rsid w:val="00725B22"/>
  </w:style>
  <w:style w:type="character" w:customStyle="1" w:styleId="DipnotKarakterleri">
    <w:name w:val="Dipnot Karakterleri"/>
    <w:uiPriority w:val="99"/>
    <w:rsid w:val="00725B22"/>
  </w:style>
  <w:style w:type="character" w:customStyle="1" w:styleId="SonnotKarakterleri">
    <w:name w:val="Sonnot Karakterleri"/>
    <w:uiPriority w:val="99"/>
    <w:rsid w:val="00725B22"/>
    <w:rPr>
      <w:vertAlign w:val="superscript"/>
    </w:rPr>
  </w:style>
  <w:style w:type="character" w:customStyle="1" w:styleId="WW-SonnotKarakterleri">
    <w:name w:val="WW-Sonnot Karakterleri"/>
    <w:uiPriority w:val="99"/>
    <w:rsid w:val="00725B22"/>
  </w:style>
  <w:style w:type="paragraph" w:customStyle="1" w:styleId="stbalk">
    <w:name w:val="Üst başlık"/>
    <w:basedOn w:val="Normal"/>
    <w:next w:val="GvdeMetni"/>
    <w:uiPriority w:val="99"/>
    <w:rsid w:val="00725B22"/>
    <w:pPr>
      <w:keepNext/>
      <w:suppressAutoHyphens/>
      <w:spacing w:before="240" w:after="120" w:line="276" w:lineRule="auto"/>
    </w:pPr>
    <w:rPr>
      <w:rFonts w:ascii="Arial" w:eastAsia="Calibri" w:hAnsi="Arial" w:cs="Arial Unicode MS"/>
      <w:sz w:val="28"/>
      <w:szCs w:val="28"/>
      <w:lang w:val="tr-TR" w:eastAsia="ar-SA"/>
    </w:rPr>
  </w:style>
  <w:style w:type="paragraph" w:styleId="Liste">
    <w:name w:val="List"/>
    <w:basedOn w:val="GvdeMetni"/>
    <w:uiPriority w:val="99"/>
    <w:rsid w:val="00725B22"/>
    <w:pPr>
      <w:suppressAutoHyphens/>
      <w:spacing w:before="0" w:line="276" w:lineRule="auto"/>
      <w:ind w:firstLine="0"/>
      <w:jc w:val="left"/>
    </w:pPr>
    <w:rPr>
      <w:rFonts w:ascii="Calibri" w:eastAsia="Calibri" w:hAnsi="Calibri" w:cs="Calibri"/>
      <w:sz w:val="22"/>
      <w:szCs w:val="22"/>
      <w:lang w:eastAsia="ar-SA"/>
    </w:rPr>
  </w:style>
  <w:style w:type="paragraph" w:customStyle="1" w:styleId="Balk">
    <w:name w:val="Başlık"/>
    <w:basedOn w:val="Normal"/>
    <w:uiPriority w:val="99"/>
    <w:rsid w:val="00725B22"/>
    <w:pPr>
      <w:suppressLineNumbers/>
      <w:suppressAutoHyphens/>
      <w:spacing w:before="120" w:after="120" w:line="276" w:lineRule="auto"/>
    </w:pPr>
    <w:rPr>
      <w:rFonts w:ascii="Calibri" w:eastAsia="Calibri" w:hAnsi="Calibri" w:cs="Calibri"/>
      <w:i/>
      <w:iCs/>
      <w:szCs w:val="24"/>
      <w:lang w:val="tr-TR" w:eastAsia="ar-SA"/>
    </w:rPr>
  </w:style>
  <w:style w:type="paragraph" w:customStyle="1" w:styleId="Dizin">
    <w:name w:val="Dizin"/>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DipnotMetni1">
    <w:name w:val="Dipnot Metni1"/>
    <w:basedOn w:val="Normal"/>
    <w:uiPriority w:val="99"/>
    <w:rsid w:val="00725B22"/>
    <w:pPr>
      <w:suppressAutoHyphens/>
      <w:spacing w:line="100" w:lineRule="atLeast"/>
    </w:pPr>
    <w:rPr>
      <w:rFonts w:ascii="Calibri" w:eastAsia="Calibri" w:hAnsi="Calibri" w:cs="Calibri"/>
      <w:sz w:val="20"/>
      <w:lang w:val="tr-TR" w:eastAsia="ar-SA"/>
    </w:rPr>
  </w:style>
  <w:style w:type="paragraph" w:customStyle="1" w:styleId="BalonMetni1">
    <w:name w:val="Balon Metni1"/>
    <w:basedOn w:val="Normal"/>
    <w:uiPriority w:val="99"/>
    <w:rsid w:val="00725B22"/>
    <w:pPr>
      <w:suppressAutoHyphens/>
      <w:spacing w:line="100" w:lineRule="atLeast"/>
    </w:pPr>
    <w:rPr>
      <w:rFonts w:ascii="Tahoma" w:eastAsia="Calibri" w:hAnsi="Tahoma" w:cs="Tahoma"/>
      <w:sz w:val="16"/>
      <w:szCs w:val="16"/>
      <w:lang w:val="tr-TR" w:eastAsia="ar-SA"/>
    </w:rPr>
  </w:style>
  <w:style w:type="paragraph" w:customStyle="1" w:styleId="ListeParagraf1">
    <w:name w:val="Liste Paragraf1"/>
    <w:basedOn w:val="Normal"/>
    <w:uiPriority w:val="99"/>
    <w:rsid w:val="00725B22"/>
    <w:pPr>
      <w:suppressAutoHyphens/>
      <w:spacing w:after="200" w:line="276" w:lineRule="auto"/>
      <w:ind w:left="720"/>
    </w:pPr>
    <w:rPr>
      <w:rFonts w:ascii="Calibri" w:eastAsia="Calibri" w:hAnsi="Calibri" w:cs="Calibri"/>
      <w:sz w:val="22"/>
      <w:szCs w:val="22"/>
      <w:lang w:val="tr-TR" w:eastAsia="ar-SA"/>
    </w:rPr>
  </w:style>
  <w:style w:type="paragraph" w:customStyle="1" w:styleId="Tabloerikleri">
    <w:name w:val="Tablo İçerikleri"/>
    <w:basedOn w:val="Normal"/>
    <w:uiPriority w:val="99"/>
    <w:rsid w:val="00725B22"/>
    <w:pPr>
      <w:suppressLineNumbers/>
      <w:suppressAutoHyphens/>
      <w:spacing w:after="200" w:line="276" w:lineRule="auto"/>
    </w:pPr>
    <w:rPr>
      <w:rFonts w:ascii="Calibri" w:eastAsia="Calibri" w:hAnsi="Calibri" w:cs="Calibri"/>
      <w:sz w:val="22"/>
      <w:szCs w:val="22"/>
      <w:lang w:val="tr-TR" w:eastAsia="ar-SA"/>
    </w:rPr>
  </w:style>
  <w:style w:type="paragraph" w:customStyle="1" w:styleId="TablostBal">
    <w:name w:val="Tablo Üst Başlığı"/>
    <w:basedOn w:val="Tabloerikleri"/>
    <w:uiPriority w:val="99"/>
    <w:rsid w:val="00725B22"/>
    <w:pPr>
      <w:jc w:val="center"/>
    </w:pPr>
    <w:rPr>
      <w:b/>
      <w:bCs/>
    </w:rPr>
  </w:style>
  <w:style w:type="paragraph" w:customStyle="1" w:styleId="Paragrafmetin">
    <w:name w:val="Paragrafmetin"/>
    <w:basedOn w:val="Normal"/>
    <w:autoRedefine/>
    <w:uiPriority w:val="99"/>
    <w:rsid w:val="00402431"/>
    <w:pPr>
      <w:spacing w:before="120" w:after="240" w:line="480" w:lineRule="auto"/>
      <w:jc w:val="both"/>
    </w:pPr>
    <w:rPr>
      <w:rFonts w:ascii="Times New Roman" w:eastAsia="Calibri" w:hAnsi="Times New Roman"/>
      <w:color w:val="000000"/>
      <w:szCs w:val="22"/>
      <w:lang w:val="tr-TR"/>
    </w:rPr>
  </w:style>
  <w:style w:type="paragraph" w:customStyle="1" w:styleId="TezMetni15aralkl">
    <w:name w:val="Tez Metni_1.5 aralıklı"/>
    <w:basedOn w:val="Normal"/>
    <w:uiPriority w:val="99"/>
    <w:rsid w:val="0080253F"/>
    <w:pPr>
      <w:spacing w:before="120" w:after="120" w:line="360" w:lineRule="auto"/>
      <w:ind w:firstLine="720"/>
      <w:jc w:val="both"/>
    </w:pPr>
    <w:rPr>
      <w:rFonts w:ascii="Times New Roman" w:hAnsi="Times New Roman"/>
      <w:noProof/>
      <w:szCs w:val="24"/>
      <w:lang w:val="tr-TR"/>
    </w:rPr>
  </w:style>
  <w:style w:type="paragraph" w:customStyle="1" w:styleId="Standard">
    <w:name w:val="Standard"/>
    <w:rsid w:val="0080253F"/>
    <w:pPr>
      <w:widowControl w:val="0"/>
      <w:suppressAutoHyphens/>
      <w:autoSpaceDN w:val="0"/>
      <w:textAlignment w:val="baseline"/>
    </w:pPr>
    <w:rPr>
      <w:rFonts w:ascii="Times New Roman" w:eastAsia="SimSun" w:hAnsi="Times New Roman" w:cs="Mangal"/>
      <w:kern w:val="3"/>
      <w:sz w:val="24"/>
      <w:szCs w:val="24"/>
      <w:lang w:eastAsia="zh-CN" w:bidi="hi-IN"/>
    </w:rPr>
  </w:style>
  <w:style w:type="character" w:customStyle="1" w:styleId="A0">
    <w:name w:val="A0"/>
    <w:uiPriority w:val="99"/>
    <w:rsid w:val="009B372E"/>
    <w:rPr>
      <w:color w:val="211D1E"/>
      <w:sz w:val="20"/>
    </w:rPr>
  </w:style>
  <w:style w:type="paragraph" w:styleId="stbilgi">
    <w:name w:val="header"/>
    <w:basedOn w:val="Normal"/>
    <w:link w:val="stbilgiChar1"/>
    <w:uiPriority w:val="99"/>
    <w:unhideWhenUsed/>
    <w:rsid w:val="00817628"/>
    <w:pPr>
      <w:tabs>
        <w:tab w:val="center" w:pos="4536"/>
        <w:tab w:val="right" w:pos="9072"/>
      </w:tabs>
    </w:pPr>
    <w:rPr>
      <w:rFonts w:asciiTheme="minorHAnsi" w:eastAsiaTheme="minorHAnsi" w:hAnsiTheme="minorHAnsi" w:cstheme="minorBidi"/>
      <w:sz w:val="22"/>
      <w:szCs w:val="22"/>
      <w:lang w:val="tr-TR"/>
    </w:rPr>
  </w:style>
  <w:style w:type="character" w:customStyle="1" w:styleId="stbilgiChar1">
    <w:name w:val="Üstbilgi Char1"/>
    <w:basedOn w:val="VarsaylanParagrafYazTipi"/>
    <w:link w:val="stbilgi"/>
    <w:uiPriority w:val="99"/>
    <w:rsid w:val="00817628"/>
    <w:rPr>
      <w:rFonts w:asciiTheme="minorHAnsi" w:eastAsiaTheme="minorHAnsi" w:hAnsiTheme="minorHAnsi" w:cstheme="minorBidi"/>
      <w:lang w:eastAsia="en-US"/>
    </w:rPr>
  </w:style>
  <w:style w:type="paragraph" w:styleId="NormalGirinti">
    <w:name w:val="Normal Indent"/>
    <w:basedOn w:val="Normal"/>
    <w:uiPriority w:val="99"/>
    <w:unhideWhenUsed/>
    <w:rsid w:val="005C7E92"/>
    <w:pPr>
      <w:spacing w:after="200" w:line="276" w:lineRule="auto"/>
      <w:ind w:left="720"/>
    </w:pPr>
    <w:rPr>
      <w:rFonts w:ascii="Times New Roman" w:eastAsiaTheme="minorHAnsi" w:hAnsi="Times New Roman"/>
      <w:szCs w:val="22"/>
      <w:lang w:val="en-GB"/>
    </w:rPr>
  </w:style>
  <w:style w:type="paragraph" w:styleId="Altbilgi">
    <w:name w:val="footer"/>
    <w:basedOn w:val="Normal"/>
    <w:link w:val="AltbilgiChar1"/>
    <w:uiPriority w:val="99"/>
    <w:unhideWhenUsed/>
    <w:rsid w:val="005C7E92"/>
    <w:pPr>
      <w:tabs>
        <w:tab w:val="center" w:pos="4536"/>
        <w:tab w:val="right" w:pos="9072"/>
      </w:tabs>
    </w:pPr>
    <w:rPr>
      <w:rFonts w:ascii="Times New Roman" w:eastAsiaTheme="minorHAnsi" w:hAnsi="Times New Roman"/>
      <w:szCs w:val="22"/>
      <w:lang w:val="en-GB"/>
    </w:rPr>
  </w:style>
  <w:style w:type="character" w:customStyle="1" w:styleId="AltbilgiChar1">
    <w:name w:val="Altbilgi Char1"/>
    <w:basedOn w:val="VarsaylanParagrafYazTipi"/>
    <w:link w:val="Altbilgi"/>
    <w:uiPriority w:val="99"/>
    <w:rsid w:val="005C7E92"/>
    <w:rPr>
      <w:rFonts w:ascii="Times New Roman" w:eastAsiaTheme="minorHAnsi" w:hAnsi="Times New Roman" w:cs="Times New Roman"/>
      <w:sz w:val="24"/>
      <w:lang w:val="en-GB" w:eastAsia="en-US"/>
    </w:rPr>
  </w:style>
  <w:style w:type="paragraph" w:customStyle="1" w:styleId="Akapitzlist1">
    <w:name w:val="Akapit z listą1"/>
    <w:basedOn w:val="Normal"/>
    <w:rsid w:val="005C7E92"/>
    <w:pPr>
      <w:spacing w:after="200" w:line="276" w:lineRule="auto"/>
      <w:ind w:left="720"/>
      <w:contextualSpacing/>
    </w:pPr>
    <w:rPr>
      <w:rFonts w:ascii="Calibri" w:hAnsi="Calibri"/>
      <w:sz w:val="22"/>
      <w:szCs w:val="22"/>
      <w:lang w:val="pl-PL"/>
    </w:rPr>
  </w:style>
  <w:style w:type="table" w:customStyle="1" w:styleId="AkGlgeleme1">
    <w:name w:val="Açık Gölgeleme1"/>
    <w:basedOn w:val="NormalTablo"/>
    <w:uiPriority w:val="60"/>
    <w:rsid w:val="006A60FD"/>
    <w:rPr>
      <w:rFonts w:asciiTheme="minorHAnsi" w:eastAsiaTheme="minorHAnsi" w:hAnsiTheme="minorHAnsi" w:cstheme="minorBidi"/>
      <w:color w:val="000000" w:themeColor="text1" w:themeShade="BF"/>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
    <w:name w:val="Light Shading"/>
    <w:basedOn w:val="NormalTablo"/>
    <w:uiPriority w:val="60"/>
    <w:rsid w:val="00B83DDE"/>
    <w:pPr>
      <w:jc w:val="center"/>
    </w:pPr>
    <w:rPr>
      <w:rFonts w:asciiTheme="minorHAnsi" w:eastAsiaTheme="minorEastAsia" w:hAnsiTheme="minorHAnsi" w:cstheme="minorBid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st1">
    <w:name w:val="st1"/>
    <w:basedOn w:val="VarsaylanParagrafYazTipi"/>
    <w:rsid w:val="00CA458A"/>
  </w:style>
  <w:style w:type="paragraph" w:customStyle="1" w:styleId="Normal1">
    <w:name w:val="Normal1"/>
    <w:rsid w:val="00CA458A"/>
    <w:pPr>
      <w:widowControl w:val="0"/>
      <w:overflowPunct w:val="0"/>
      <w:adjustRightInd w:val="0"/>
    </w:pPr>
    <w:rPr>
      <w:rFonts w:ascii="Times New Roman" w:eastAsia="Times New Roman" w:hAnsi="Times New Roman" w:cs="Times New Roman"/>
      <w:kern w:val="28"/>
      <w:sz w:val="24"/>
      <w:szCs w:val="24"/>
      <w:lang w:val="it-IT" w:eastAsia="it-IT" w:bidi="it-IT"/>
    </w:rPr>
  </w:style>
  <w:style w:type="character" w:customStyle="1" w:styleId="specialssuelabel">
    <w:name w:val="specialıssuelabel"/>
    <w:basedOn w:val="VarsaylanParagrafYazTipi"/>
    <w:rsid w:val="00CA458A"/>
  </w:style>
  <w:style w:type="character" w:customStyle="1" w:styleId="journaltitle">
    <w:name w:val="journaltitle"/>
    <w:basedOn w:val="VarsaylanParagrafYazTipi"/>
    <w:rsid w:val="00CA458A"/>
  </w:style>
  <w:style w:type="character" w:customStyle="1" w:styleId="articlecitationvolume">
    <w:name w:val="articlecitation_volume"/>
    <w:basedOn w:val="VarsaylanParagrafYazTipi"/>
    <w:rsid w:val="00CA458A"/>
  </w:style>
  <w:style w:type="character" w:customStyle="1" w:styleId="articlecitationpages">
    <w:name w:val="articlecitation_pages"/>
    <w:basedOn w:val="VarsaylanParagrafYazTipi"/>
    <w:rsid w:val="00CA458A"/>
  </w:style>
  <w:style w:type="paragraph" w:customStyle="1" w:styleId="Normal0">
    <w:name w:val="[Normal]"/>
    <w:qFormat/>
    <w:rsid w:val="00CA458A"/>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sz w:val="24"/>
      <w:szCs w:val="20"/>
    </w:rPr>
  </w:style>
  <w:style w:type="character" w:customStyle="1" w:styleId="A3">
    <w:name w:val="A3"/>
    <w:uiPriority w:val="99"/>
    <w:rsid w:val="006579A0"/>
    <w:rPr>
      <w:rFonts w:cs="Minion Pro"/>
      <w:color w:val="000000"/>
      <w:sz w:val="14"/>
      <w:szCs w:val="14"/>
    </w:rPr>
  </w:style>
  <w:style w:type="paragraph" w:customStyle="1" w:styleId="a">
    <w:basedOn w:val="Normal"/>
    <w:next w:val="AltKonuBal"/>
    <w:qFormat/>
    <w:rsid w:val="00235376"/>
    <w:pPr>
      <w:spacing w:before="100" w:beforeAutospacing="1" w:after="100" w:afterAutospacing="1"/>
    </w:pPr>
    <w:rPr>
      <w:rFonts w:ascii="Cambria" w:eastAsia="Calibri" w:hAnsi="Cambria" w:cs="Arial"/>
      <w:sz w:val="20"/>
      <w:lang w:val="tr-TR" w:eastAsia="tr-TR"/>
    </w:rPr>
  </w:style>
  <w:style w:type="table" w:styleId="AkGlgeleme-Vurgu1">
    <w:name w:val="Light Shading Accent 1"/>
    <w:basedOn w:val="NormalTablo"/>
    <w:uiPriority w:val="60"/>
    <w:rsid w:val="00235376"/>
    <w:rPr>
      <w:rFonts w:cs="Times New Roman"/>
      <w:color w:val="365F91"/>
      <w:lang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Gvdemetni0">
    <w:name w:val="Gövde metni_"/>
    <w:link w:val="Gvdemetni1"/>
    <w:locked/>
    <w:rsid w:val="00235376"/>
    <w:rPr>
      <w:rFonts w:ascii="Times New Roman" w:hAnsi="Times New Roman" w:cs="Times New Roman"/>
      <w:sz w:val="23"/>
      <w:szCs w:val="23"/>
      <w:shd w:val="clear" w:color="auto" w:fill="FFFFFF"/>
    </w:rPr>
  </w:style>
  <w:style w:type="paragraph" w:customStyle="1" w:styleId="Gvdemetni1">
    <w:name w:val="Gövde metni"/>
    <w:basedOn w:val="Normal"/>
    <w:link w:val="Gvdemetni0"/>
    <w:rsid w:val="00235376"/>
    <w:pPr>
      <w:shd w:val="clear" w:color="auto" w:fill="FFFFFF"/>
      <w:spacing w:before="420" w:line="653" w:lineRule="exact"/>
      <w:ind w:hanging="1560"/>
      <w:jc w:val="both"/>
    </w:pPr>
    <w:rPr>
      <w:rFonts w:ascii="Times New Roman" w:eastAsia="Calibri" w:hAnsi="Times New Roman"/>
      <w:sz w:val="23"/>
      <w:szCs w:val="23"/>
      <w:lang w:val="tr-TR" w:eastAsia="tr-TR"/>
    </w:rPr>
  </w:style>
  <w:style w:type="paragraph" w:styleId="SonnotMetni">
    <w:name w:val="endnote text"/>
    <w:basedOn w:val="Normal"/>
    <w:link w:val="SonnotMetniChar1"/>
    <w:uiPriority w:val="99"/>
    <w:semiHidden/>
    <w:unhideWhenUsed/>
    <w:rsid w:val="00235376"/>
    <w:rPr>
      <w:sz w:val="20"/>
    </w:rPr>
  </w:style>
  <w:style w:type="character" w:customStyle="1" w:styleId="SonnotMetniChar1">
    <w:name w:val="Sonnot Metni Char1"/>
    <w:basedOn w:val="VarsaylanParagrafYazTipi"/>
    <w:link w:val="SonnotMetni"/>
    <w:uiPriority w:val="99"/>
    <w:semiHidden/>
    <w:rsid w:val="00235376"/>
    <w:rPr>
      <w:rFonts w:ascii="Times" w:eastAsia="Times New Roman" w:hAnsi="Times" w:cs="Times New Roman"/>
      <w:sz w:val="20"/>
      <w:szCs w:val="20"/>
      <w:lang w:val="en-US" w:eastAsia="en-US"/>
    </w:rPr>
  </w:style>
  <w:style w:type="paragraph" w:styleId="AltKonuBal">
    <w:name w:val="Subtitle"/>
    <w:basedOn w:val="Normal"/>
    <w:next w:val="Normal"/>
    <w:link w:val="AltKonuBalChar2"/>
    <w:qFormat/>
    <w:locked/>
    <w:rsid w:val="0023537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ltKonuBalChar2">
    <w:name w:val="Alt Konu Başlığı Char2"/>
    <w:basedOn w:val="VarsaylanParagrafYazTipi"/>
    <w:link w:val="AltKonuBal"/>
    <w:rsid w:val="00235376"/>
    <w:rPr>
      <w:rFonts w:asciiTheme="minorHAnsi" w:eastAsiaTheme="minorEastAsia" w:hAnsiTheme="minorHAnsi" w:cstheme="minorBidi"/>
      <w:color w:val="5A5A5A" w:themeColor="text1" w:themeTint="A5"/>
      <w:spacing w:val="15"/>
      <w:lang w:val="en-US" w:eastAsia="en-US"/>
    </w:rPr>
  </w:style>
  <w:style w:type="paragraph" w:customStyle="1" w:styleId="s0">
    <w:name w:val="s0"/>
    <w:rsid w:val="00F07864"/>
    <w:pPr>
      <w:widowControl w:val="0"/>
      <w:autoSpaceDE w:val="0"/>
      <w:autoSpaceDN w:val="0"/>
      <w:adjustRightInd w:val="0"/>
      <w:spacing w:line="480" w:lineRule="auto"/>
    </w:pPr>
    <w:rPr>
      <w:rFonts w:ascii="Batang" w:eastAsia="Batang" w:hAnsi="Times New Roman" w:cs="Batang"/>
      <w:sz w:val="24"/>
      <w:szCs w:val="24"/>
      <w:lang w:val="en-US" w:eastAsia="ko-KR"/>
    </w:rPr>
  </w:style>
  <w:style w:type="paragraph" w:customStyle="1" w:styleId="Para1">
    <w:name w:val="Para 1"/>
    <w:basedOn w:val="Normal"/>
    <w:qFormat/>
    <w:rsid w:val="007619E8"/>
    <w:pPr>
      <w:jc w:val="both"/>
    </w:pPr>
    <w:rPr>
      <w:rFonts w:asciiTheme="minorHAnsi" w:eastAsiaTheme="minorEastAsia" w:hAnsiTheme="minorHAnsi"/>
      <w:szCs w:val="24"/>
      <w:lang w:val="en-AU"/>
    </w:rPr>
  </w:style>
  <w:style w:type="paragraph" w:customStyle="1" w:styleId="ListpointCh4">
    <w:name w:val="List point Ch 4"/>
    <w:basedOn w:val="Normal"/>
    <w:rsid w:val="007619E8"/>
    <w:pPr>
      <w:numPr>
        <w:numId w:val="39"/>
      </w:numPr>
      <w:spacing w:line="360" w:lineRule="auto"/>
      <w:jc w:val="both"/>
    </w:pPr>
    <w:rPr>
      <w:rFonts w:ascii="Times New Roman" w:hAnsi="Times New Roman"/>
      <w:szCs w:val="24"/>
      <w:lang w:val="en-AU"/>
    </w:rPr>
  </w:style>
  <w:style w:type="paragraph" w:customStyle="1" w:styleId="FigureHeading">
    <w:name w:val="Figure Heading"/>
    <w:basedOn w:val="Normal"/>
    <w:qFormat/>
    <w:rsid w:val="007619E8"/>
    <w:pPr>
      <w:keepNext/>
      <w:keepLines/>
      <w:spacing w:before="300" w:after="300"/>
      <w:ind w:left="1320" w:hanging="1320"/>
    </w:pPr>
    <w:rPr>
      <w:rFonts w:ascii="Arial" w:hAnsi="Arial" w:cs="Arial"/>
      <w:b/>
      <w:caps/>
      <w:sz w:val="20"/>
      <w:szCs w:val="22"/>
      <w:lang w:val="en-AU"/>
    </w:rPr>
  </w:style>
  <w:style w:type="character" w:customStyle="1" w:styleId="Balk20">
    <w:name w:val="Başlık #2_"/>
    <w:basedOn w:val="VarsaylanParagrafYazTipi"/>
    <w:link w:val="Balk21"/>
    <w:rsid w:val="00683964"/>
    <w:rPr>
      <w:rFonts w:ascii="Times New Roman" w:eastAsia="Times New Roman" w:hAnsi="Times New Roman" w:cs="Times New Roman"/>
      <w:b/>
      <w:bCs/>
      <w:sz w:val="19"/>
      <w:szCs w:val="19"/>
      <w:shd w:val="clear" w:color="auto" w:fill="FFFFFF"/>
    </w:rPr>
  </w:style>
  <w:style w:type="paragraph" w:customStyle="1" w:styleId="Balk21">
    <w:name w:val="Başlık #2"/>
    <w:basedOn w:val="Normal"/>
    <w:link w:val="Balk20"/>
    <w:rsid w:val="00683964"/>
    <w:pPr>
      <w:widowControl w:val="0"/>
      <w:shd w:val="clear" w:color="auto" w:fill="FFFFFF"/>
      <w:spacing w:line="278" w:lineRule="exact"/>
      <w:jc w:val="center"/>
      <w:outlineLvl w:val="1"/>
    </w:pPr>
    <w:rPr>
      <w:rFonts w:ascii="Times New Roman" w:hAnsi="Times New Roman"/>
      <w:b/>
      <w:bCs/>
      <w:sz w:val="19"/>
      <w:szCs w:val="19"/>
      <w:lang w:val="tr-TR" w:eastAsia="tr-TR"/>
    </w:rPr>
  </w:style>
  <w:style w:type="character" w:customStyle="1" w:styleId="Gvdemetni4">
    <w:name w:val="Gövde metni (4)_"/>
    <w:basedOn w:val="VarsaylanParagrafYazTipi"/>
    <w:link w:val="Gvdemetni40"/>
    <w:rsid w:val="00683964"/>
    <w:rPr>
      <w:rFonts w:ascii="Times New Roman" w:eastAsia="Times New Roman" w:hAnsi="Times New Roman" w:cs="Times New Roman"/>
      <w:b/>
      <w:bCs/>
      <w:sz w:val="20"/>
      <w:szCs w:val="20"/>
      <w:shd w:val="clear" w:color="auto" w:fill="FFFFFF"/>
    </w:rPr>
  </w:style>
  <w:style w:type="paragraph" w:customStyle="1" w:styleId="Gvdemetni40">
    <w:name w:val="Gövde metni (4)"/>
    <w:basedOn w:val="Normal"/>
    <w:link w:val="Gvdemetni4"/>
    <w:rsid w:val="00683964"/>
    <w:pPr>
      <w:widowControl w:val="0"/>
      <w:shd w:val="clear" w:color="auto" w:fill="FFFFFF"/>
      <w:spacing w:before="540" w:line="331" w:lineRule="exact"/>
      <w:ind w:hanging="460"/>
      <w:jc w:val="center"/>
    </w:pPr>
    <w:rPr>
      <w:rFonts w:ascii="Times New Roman" w:hAnsi="Times New Roman"/>
      <w:b/>
      <w:bCs/>
      <w:sz w:val="20"/>
      <w:lang w:val="tr-TR" w:eastAsia="tr-TR"/>
    </w:rPr>
  </w:style>
  <w:style w:type="character" w:customStyle="1" w:styleId="Gvdemetni5">
    <w:name w:val="Gövde metni (5)_"/>
    <w:basedOn w:val="VarsaylanParagrafYazTipi"/>
    <w:link w:val="Gvdemetni50"/>
    <w:rsid w:val="00683964"/>
    <w:rPr>
      <w:rFonts w:ascii="Times New Roman" w:eastAsia="Times New Roman" w:hAnsi="Times New Roman" w:cs="Times New Roman"/>
      <w:i/>
      <w:iCs/>
      <w:sz w:val="20"/>
      <w:szCs w:val="20"/>
      <w:shd w:val="clear" w:color="auto" w:fill="FFFFFF"/>
    </w:rPr>
  </w:style>
  <w:style w:type="paragraph" w:customStyle="1" w:styleId="Gvdemetni50">
    <w:name w:val="Gövde metni (5)"/>
    <w:basedOn w:val="Normal"/>
    <w:link w:val="Gvdemetni5"/>
    <w:rsid w:val="00683964"/>
    <w:pPr>
      <w:widowControl w:val="0"/>
      <w:shd w:val="clear" w:color="auto" w:fill="FFFFFF"/>
      <w:spacing w:before="360" w:after="180" w:line="0" w:lineRule="atLeast"/>
      <w:ind w:hanging="460"/>
      <w:jc w:val="both"/>
    </w:pPr>
    <w:rPr>
      <w:rFonts w:ascii="Times New Roman" w:hAnsi="Times New Roman"/>
      <w:i/>
      <w:iCs/>
      <w:sz w:val="20"/>
      <w:lang w:val="tr-TR" w:eastAsia="tr-TR"/>
    </w:rPr>
  </w:style>
  <w:style w:type="character" w:customStyle="1" w:styleId="Dipnot">
    <w:name w:val="Dipnot_"/>
    <w:basedOn w:val="VarsaylanParagrafYazTipi"/>
    <w:rsid w:val="00683964"/>
    <w:rPr>
      <w:rFonts w:ascii="Times New Roman" w:eastAsia="Times New Roman" w:hAnsi="Times New Roman" w:cs="Times New Roman"/>
      <w:b w:val="0"/>
      <w:bCs w:val="0"/>
      <w:i w:val="0"/>
      <w:iCs w:val="0"/>
      <w:smallCaps w:val="0"/>
      <w:strike w:val="0"/>
      <w:sz w:val="18"/>
      <w:szCs w:val="18"/>
      <w:u w:val="none"/>
    </w:rPr>
  </w:style>
  <w:style w:type="character" w:customStyle="1" w:styleId="Gvdemetni20">
    <w:name w:val="Gövde metni (2)_"/>
    <w:basedOn w:val="VarsaylanParagrafYazTipi"/>
    <w:link w:val="Gvdemetni21"/>
    <w:rsid w:val="00683964"/>
    <w:rPr>
      <w:rFonts w:ascii="Times New Roman" w:eastAsia="Times New Roman" w:hAnsi="Times New Roman" w:cs="Times New Roman"/>
      <w:sz w:val="20"/>
      <w:szCs w:val="20"/>
      <w:shd w:val="clear" w:color="auto" w:fill="FFFFFF"/>
    </w:rPr>
  </w:style>
  <w:style w:type="character" w:customStyle="1" w:styleId="Gvdemetni5talikdeil">
    <w:name w:val="Gövde metni (5) + İtalik değil"/>
    <w:basedOn w:val="Gvdemetni5"/>
    <w:rsid w:val="00683964"/>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FFFFFF"/>
      <w:lang w:val="tr-TR" w:eastAsia="tr-TR" w:bidi="tr-TR"/>
    </w:rPr>
  </w:style>
  <w:style w:type="character" w:customStyle="1" w:styleId="Gvdemetni8">
    <w:name w:val="Gövde metni (8)_"/>
    <w:basedOn w:val="VarsaylanParagrafYazTipi"/>
    <w:link w:val="Gvdemetni80"/>
    <w:rsid w:val="00683964"/>
    <w:rPr>
      <w:rFonts w:ascii="Times New Roman" w:eastAsia="Times New Roman" w:hAnsi="Times New Roman" w:cs="Times New Roman"/>
      <w:sz w:val="18"/>
      <w:szCs w:val="18"/>
      <w:shd w:val="clear" w:color="auto" w:fill="FFFFFF"/>
    </w:rPr>
  </w:style>
  <w:style w:type="character" w:customStyle="1" w:styleId="Gvdemetni2talik">
    <w:name w:val="Gövde metni (2) + İtalik"/>
    <w:basedOn w:val="Gvdemetni20"/>
    <w:rsid w:val="00683964"/>
    <w:rPr>
      <w:rFonts w:ascii="Times New Roman" w:eastAsia="Times New Roman" w:hAnsi="Times New Roman" w:cs="Times New Roman"/>
      <w:i/>
      <w:iCs/>
      <w:color w:val="000000"/>
      <w:spacing w:val="0"/>
      <w:w w:val="100"/>
      <w:position w:val="0"/>
      <w:sz w:val="20"/>
      <w:szCs w:val="20"/>
      <w:shd w:val="clear" w:color="auto" w:fill="FFFFFF"/>
      <w:lang w:val="tr-TR" w:eastAsia="tr-TR" w:bidi="tr-TR"/>
    </w:rPr>
  </w:style>
  <w:style w:type="character" w:customStyle="1" w:styleId="Resimyazs0">
    <w:name w:val="Resim yazısı_"/>
    <w:basedOn w:val="VarsaylanParagrafYazTipi"/>
    <w:link w:val="Resimyazs1"/>
    <w:rsid w:val="00683964"/>
    <w:rPr>
      <w:rFonts w:ascii="Times New Roman" w:eastAsia="Times New Roman" w:hAnsi="Times New Roman" w:cs="Times New Roman"/>
      <w:sz w:val="18"/>
      <w:szCs w:val="18"/>
      <w:shd w:val="clear" w:color="auto" w:fill="FFFFFF"/>
    </w:rPr>
  </w:style>
  <w:style w:type="character" w:customStyle="1" w:styleId="Gvdemetni17">
    <w:name w:val="Gövde metni (17)_"/>
    <w:basedOn w:val="VarsaylanParagrafYazTipi"/>
    <w:link w:val="Gvdemetni170"/>
    <w:rsid w:val="00683964"/>
    <w:rPr>
      <w:rFonts w:ascii="Constantia" w:eastAsia="Constantia" w:hAnsi="Constantia" w:cs="Constantia"/>
      <w:b/>
      <w:bCs/>
      <w:shd w:val="clear" w:color="auto" w:fill="FFFFFF"/>
    </w:rPr>
  </w:style>
  <w:style w:type="character" w:customStyle="1" w:styleId="Tabloyazs2">
    <w:name w:val="Tablo yazısı (2)_"/>
    <w:basedOn w:val="VarsaylanParagrafYazTipi"/>
    <w:link w:val="Tabloyazs20"/>
    <w:rsid w:val="00683964"/>
    <w:rPr>
      <w:rFonts w:ascii="Constantia" w:eastAsia="Constantia" w:hAnsi="Constantia" w:cs="Constantia"/>
      <w:b/>
      <w:bCs/>
      <w:shd w:val="clear" w:color="auto" w:fill="FFFFFF"/>
    </w:rPr>
  </w:style>
  <w:style w:type="character" w:customStyle="1" w:styleId="Tabloyazs">
    <w:name w:val="Tablo yazısı_"/>
    <w:basedOn w:val="VarsaylanParagrafYazTipi"/>
    <w:link w:val="Tabloyazs0"/>
    <w:rsid w:val="00683964"/>
    <w:rPr>
      <w:rFonts w:ascii="Times New Roman" w:eastAsia="Times New Roman" w:hAnsi="Times New Roman" w:cs="Times New Roman"/>
      <w:sz w:val="18"/>
      <w:szCs w:val="18"/>
      <w:shd w:val="clear" w:color="auto" w:fill="FFFFFF"/>
    </w:rPr>
  </w:style>
  <w:style w:type="character" w:customStyle="1" w:styleId="Gvdemetni2105pt">
    <w:name w:val="Gövde metni (2) + 10;5 pt"/>
    <w:basedOn w:val="Gvdemetni20"/>
    <w:rsid w:val="00683964"/>
    <w:rPr>
      <w:rFonts w:ascii="Times New Roman" w:eastAsia="Times New Roman" w:hAnsi="Times New Roman" w:cs="Times New Roman"/>
      <w:color w:val="000000"/>
      <w:spacing w:val="0"/>
      <w:w w:val="100"/>
      <w:position w:val="0"/>
      <w:sz w:val="21"/>
      <w:szCs w:val="21"/>
      <w:shd w:val="clear" w:color="auto" w:fill="FFFFFF"/>
      <w:lang w:val="tr-TR" w:eastAsia="tr-TR" w:bidi="tr-TR"/>
    </w:rPr>
  </w:style>
  <w:style w:type="character" w:customStyle="1" w:styleId="Gvdemetni21ptbolukbraklyor">
    <w:name w:val="Gövde metni (2) + 1 pt boşluk bırakılıyor"/>
    <w:basedOn w:val="Gvdemetni20"/>
    <w:rsid w:val="00683964"/>
    <w:rPr>
      <w:rFonts w:ascii="Times New Roman" w:eastAsia="Times New Roman" w:hAnsi="Times New Roman" w:cs="Times New Roman"/>
      <w:color w:val="000000"/>
      <w:spacing w:val="20"/>
      <w:w w:val="100"/>
      <w:position w:val="0"/>
      <w:sz w:val="20"/>
      <w:szCs w:val="20"/>
      <w:shd w:val="clear" w:color="auto" w:fill="FFFFFF"/>
      <w:lang w:val="tr-TR" w:eastAsia="tr-TR" w:bidi="tr-TR"/>
    </w:rPr>
  </w:style>
  <w:style w:type="paragraph" w:customStyle="1" w:styleId="Gvdemetni21">
    <w:name w:val="Gövde metni (2)"/>
    <w:basedOn w:val="Normal"/>
    <w:link w:val="Gvdemetni20"/>
    <w:rsid w:val="00683964"/>
    <w:pPr>
      <w:widowControl w:val="0"/>
      <w:shd w:val="clear" w:color="auto" w:fill="FFFFFF"/>
      <w:spacing w:before="180" w:line="240" w:lineRule="exact"/>
      <w:ind w:hanging="460"/>
      <w:jc w:val="both"/>
    </w:pPr>
    <w:rPr>
      <w:rFonts w:ascii="Times New Roman" w:hAnsi="Times New Roman"/>
      <w:sz w:val="20"/>
      <w:lang w:val="tr-TR" w:eastAsia="tr-TR"/>
    </w:rPr>
  </w:style>
  <w:style w:type="paragraph" w:customStyle="1" w:styleId="Gvdemetni80">
    <w:name w:val="Gövde metni (8)"/>
    <w:basedOn w:val="Normal"/>
    <w:link w:val="Gvdemetni8"/>
    <w:rsid w:val="00683964"/>
    <w:pPr>
      <w:widowControl w:val="0"/>
      <w:shd w:val="clear" w:color="auto" w:fill="FFFFFF"/>
      <w:spacing w:before="420" w:after="420" w:line="0" w:lineRule="atLeast"/>
      <w:jc w:val="center"/>
    </w:pPr>
    <w:rPr>
      <w:rFonts w:ascii="Times New Roman" w:hAnsi="Times New Roman"/>
      <w:sz w:val="18"/>
      <w:szCs w:val="18"/>
      <w:lang w:val="tr-TR" w:eastAsia="tr-TR"/>
    </w:rPr>
  </w:style>
  <w:style w:type="paragraph" w:customStyle="1" w:styleId="Resimyazs1">
    <w:name w:val="Resim yazısı"/>
    <w:basedOn w:val="Normal"/>
    <w:link w:val="Resimyazs0"/>
    <w:rsid w:val="00683964"/>
    <w:pPr>
      <w:widowControl w:val="0"/>
      <w:shd w:val="clear" w:color="auto" w:fill="FFFFFF"/>
      <w:spacing w:line="0" w:lineRule="atLeast"/>
    </w:pPr>
    <w:rPr>
      <w:rFonts w:ascii="Times New Roman" w:hAnsi="Times New Roman"/>
      <w:sz w:val="18"/>
      <w:szCs w:val="18"/>
      <w:lang w:val="tr-TR" w:eastAsia="tr-TR"/>
    </w:rPr>
  </w:style>
  <w:style w:type="paragraph" w:customStyle="1" w:styleId="Gvdemetni170">
    <w:name w:val="Gövde metni (17)"/>
    <w:basedOn w:val="Normal"/>
    <w:link w:val="Gvdemetni17"/>
    <w:rsid w:val="00683964"/>
    <w:pPr>
      <w:widowControl w:val="0"/>
      <w:shd w:val="clear" w:color="auto" w:fill="FFFFFF"/>
      <w:spacing w:before="360" w:after="360" w:line="0" w:lineRule="atLeast"/>
    </w:pPr>
    <w:rPr>
      <w:rFonts w:ascii="Constantia" w:eastAsia="Constantia" w:hAnsi="Constantia" w:cs="Constantia"/>
      <w:b/>
      <w:bCs/>
      <w:sz w:val="22"/>
      <w:szCs w:val="22"/>
      <w:lang w:val="tr-TR" w:eastAsia="tr-TR"/>
    </w:rPr>
  </w:style>
  <w:style w:type="paragraph" w:customStyle="1" w:styleId="Tabloyazs20">
    <w:name w:val="Tablo yazısı (2)"/>
    <w:basedOn w:val="Normal"/>
    <w:link w:val="Tabloyazs2"/>
    <w:rsid w:val="00683964"/>
    <w:pPr>
      <w:widowControl w:val="0"/>
      <w:shd w:val="clear" w:color="auto" w:fill="FFFFFF"/>
      <w:spacing w:line="0" w:lineRule="atLeast"/>
      <w:jc w:val="both"/>
    </w:pPr>
    <w:rPr>
      <w:rFonts w:ascii="Constantia" w:eastAsia="Constantia" w:hAnsi="Constantia" w:cs="Constantia"/>
      <w:b/>
      <w:bCs/>
      <w:sz w:val="22"/>
      <w:szCs w:val="22"/>
      <w:lang w:val="tr-TR" w:eastAsia="tr-TR"/>
    </w:rPr>
  </w:style>
  <w:style w:type="paragraph" w:customStyle="1" w:styleId="Tabloyazs0">
    <w:name w:val="Tablo yazısı"/>
    <w:basedOn w:val="Normal"/>
    <w:link w:val="Tabloyazs"/>
    <w:rsid w:val="00683964"/>
    <w:pPr>
      <w:widowControl w:val="0"/>
      <w:shd w:val="clear" w:color="auto" w:fill="FFFFFF"/>
      <w:spacing w:line="311" w:lineRule="exact"/>
      <w:jc w:val="center"/>
    </w:pPr>
    <w:rPr>
      <w:rFonts w:ascii="Times New Roman" w:hAnsi="Times New Roman"/>
      <w:sz w:val="18"/>
      <w:szCs w:val="18"/>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40596">
      <w:marLeft w:val="0"/>
      <w:marRight w:val="0"/>
      <w:marTop w:val="0"/>
      <w:marBottom w:val="0"/>
      <w:divBdr>
        <w:top w:val="none" w:sz="0" w:space="0" w:color="auto"/>
        <w:left w:val="none" w:sz="0" w:space="0" w:color="auto"/>
        <w:bottom w:val="none" w:sz="0" w:space="0" w:color="auto"/>
        <w:right w:val="none" w:sz="0" w:space="0" w:color="auto"/>
      </w:divBdr>
    </w:div>
    <w:div w:id="135340597">
      <w:marLeft w:val="0"/>
      <w:marRight w:val="0"/>
      <w:marTop w:val="0"/>
      <w:marBottom w:val="0"/>
      <w:divBdr>
        <w:top w:val="none" w:sz="0" w:space="0" w:color="auto"/>
        <w:left w:val="none" w:sz="0" w:space="0" w:color="auto"/>
        <w:bottom w:val="none" w:sz="0" w:space="0" w:color="auto"/>
        <w:right w:val="none" w:sz="0" w:space="0" w:color="auto"/>
      </w:divBdr>
    </w:div>
    <w:div w:id="135340598">
      <w:marLeft w:val="0"/>
      <w:marRight w:val="0"/>
      <w:marTop w:val="0"/>
      <w:marBottom w:val="0"/>
      <w:divBdr>
        <w:top w:val="none" w:sz="0" w:space="0" w:color="auto"/>
        <w:left w:val="none" w:sz="0" w:space="0" w:color="auto"/>
        <w:bottom w:val="none" w:sz="0" w:space="0" w:color="auto"/>
        <w:right w:val="none" w:sz="0" w:space="0" w:color="auto"/>
      </w:divBdr>
    </w:div>
    <w:div w:id="135340599">
      <w:marLeft w:val="0"/>
      <w:marRight w:val="0"/>
      <w:marTop w:val="0"/>
      <w:marBottom w:val="0"/>
      <w:divBdr>
        <w:top w:val="none" w:sz="0" w:space="0" w:color="auto"/>
        <w:left w:val="none" w:sz="0" w:space="0" w:color="auto"/>
        <w:bottom w:val="none" w:sz="0" w:space="0" w:color="auto"/>
        <w:right w:val="none" w:sz="0" w:space="0" w:color="auto"/>
      </w:divBdr>
    </w:div>
    <w:div w:id="135340600">
      <w:marLeft w:val="0"/>
      <w:marRight w:val="0"/>
      <w:marTop w:val="0"/>
      <w:marBottom w:val="0"/>
      <w:divBdr>
        <w:top w:val="none" w:sz="0" w:space="0" w:color="auto"/>
        <w:left w:val="none" w:sz="0" w:space="0" w:color="auto"/>
        <w:bottom w:val="none" w:sz="0" w:space="0" w:color="auto"/>
        <w:right w:val="none" w:sz="0" w:space="0" w:color="auto"/>
      </w:divBdr>
    </w:div>
    <w:div w:id="135340601">
      <w:marLeft w:val="0"/>
      <w:marRight w:val="0"/>
      <w:marTop w:val="0"/>
      <w:marBottom w:val="0"/>
      <w:divBdr>
        <w:top w:val="none" w:sz="0" w:space="0" w:color="auto"/>
        <w:left w:val="none" w:sz="0" w:space="0" w:color="auto"/>
        <w:bottom w:val="none" w:sz="0" w:space="0" w:color="auto"/>
        <w:right w:val="none" w:sz="0" w:space="0" w:color="auto"/>
      </w:divBdr>
    </w:div>
    <w:div w:id="135340602">
      <w:marLeft w:val="0"/>
      <w:marRight w:val="0"/>
      <w:marTop w:val="0"/>
      <w:marBottom w:val="0"/>
      <w:divBdr>
        <w:top w:val="none" w:sz="0" w:space="0" w:color="auto"/>
        <w:left w:val="none" w:sz="0" w:space="0" w:color="auto"/>
        <w:bottom w:val="none" w:sz="0" w:space="0" w:color="auto"/>
        <w:right w:val="none" w:sz="0" w:space="0" w:color="auto"/>
      </w:divBdr>
    </w:div>
    <w:div w:id="135340603">
      <w:marLeft w:val="0"/>
      <w:marRight w:val="0"/>
      <w:marTop w:val="0"/>
      <w:marBottom w:val="0"/>
      <w:divBdr>
        <w:top w:val="none" w:sz="0" w:space="0" w:color="auto"/>
        <w:left w:val="none" w:sz="0" w:space="0" w:color="auto"/>
        <w:bottom w:val="none" w:sz="0" w:space="0" w:color="auto"/>
        <w:right w:val="none" w:sz="0" w:space="0" w:color="auto"/>
      </w:divBdr>
    </w:div>
    <w:div w:id="135340604">
      <w:marLeft w:val="0"/>
      <w:marRight w:val="0"/>
      <w:marTop w:val="0"/>
      <w:marBottom w:val="0"/>
      <w:divBdr>
        <w:top w:val="none" w:sz="0" w:space="0" w:color="auto"/>
        <w:left w:val="none" w:sz="0" w:space="0" w:color="auto"/>
        <w:bottom w:val="none" w:sz="0" w:space="0" w:color="auto"/>
        <w:right w:val="none" w:sz="0" w:space="0" w:color="auto"/>
      </w:divBdr>
    </w:div>
    <w:div w:id="135340605">
      <w:marLeft w:val="0"/>
      <w:marRight w:val="0"/>
      <w:marTop w:val="0"/>
      <w:marBottom w:val="0"/>
      <w:divBdr>
        <w:top w:val="none" w:sz="0" w:space="0" w:color="auto"/>
        <w:left w:val="none" w:sz="0" w:space="0" w:color="auto"/>
        <w:bottom w:val="none" w:sz="0" w:space="0" w:color="auto"/>
        <w:right w:val="none" w:sz="0" w:space="0" w:color="auto"/>
      </w:divBdr>
    </w:div>
    <w:div w:id="86529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eg"/><Relationship Id="rId18" Type="http://schemas.openxmlformats.org/officeDocument/2006/relationships/hyperlink" Target="http://www.bpb.de/gesellschaft/umwelt/klimawandel/177825/energiewende"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bpb.de/politik/wirtschaft/energiepolitik/181293/die-verhandlungen-ueber-die-eu-energie-und-k" TargetMode="External"/><Relationship Id="rId7" Type="http://schemas.openxmlformats.org/officeDocument/2006/relationships/footnotes" Target="footnotes.xml"/><Relationship Id="rId12" Type="http://schemas.openxmlformats.org/officeDocument/2006/relationships/image" Target="media/image3.jpeg"/><Relationship Id="rId17" Type="http://schemas.openxmlformats.org/officeDocument/2006/relationships/hyperlink" Target="http://www.hessenstiftung.de/studien.ht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hessenstiftung.de/studien.htm" TargetMode="External"/><Relationship Id="rId20" Type="http://schemas.openxmlformats.org/officeDocument/2006/relationships/hyperlink" Target="http://www.nobelprize.org/nobel_prizes/economic-sciences/laureates/2009/ostrom_lecture.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pedocs.de/volltexte/2014/8783/pdf/ZfPaed_6_2011_Hardy_et_al_Adaptive_Lerngelegenheite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yperlink" Target="http://geb.uni-giessen.de/geb/volltexte/2013/9404/pdf/MoschMirka_2013_02_21.pdf" TargetMode="External"/><Relationship Id="rId4" Type="http://schemas.microsoft.com/office/2007/relationships/stylesWithEffects" Target="stylesWithEffects.xml"/><Relationship Id="rId9" Type="http://schemas.openxmlformats.org/officeDocument/2006/relationships/hyperlink" Target="mailto:katharina.hiller@phil.uni-augsburg.de" TargetMode="External"/><Relationship Id="rId14" Type="http://schemas.openxmlformats.org/officeDocument/2006/relationships/hyperlink" Target="http://www.diezeitschrift.de/12011/lehr-lernforschung-01.pdf"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A13842-FB78-4EF3-AA6E-CD9047835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26</Pages>
  <Words>7393</Words>
  <Characters>42141</Characters>
  <Application>Microsoft Office Word</Application>
  <DocSecurity>0</DocSecurity>
  <Lines>351</Lines>
  <Paragraphs>98</Paragraphs>
  <ScaleCrop>false</ScaleCrop>
  <HeadingPairs>
    <vt:vector size="2" baseType="variant">
      <vt:variant>
        <vt:lpstr>Konu Başlığı</vt:lpstr>
      </vt:variant>
      <vt:variant>
        <vt:i4>1</vt:i4>
      </vt:variant>
    </vt:vector>
  </HeadingPairs>
  <TitlesOfParts>
    <vt:vector size="1" baseType="lpstr">
      <vt:lpstr>Title in English in Uppercase and Lowercase Letters, Centered, Bold, Times New Roman, No More Than 12 Words*</vt:lpstr>
    </vt:vector>
  </TitlesOfParts>
  <Company>HP</Company>
  <LinksUpToDate>false</LinksUpToDate>
  <CharactersWithSpaces>49436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in English in Uppercase and Lowercase Letters, Centered, Bold, Times New Roman, No More Than 12 Words*</dc:title>
  <dc:creator>Demir&amp;Demir</dc:creator>
  <cp:lastModifiedBy>Reviewer1</cp:lastModifiedBy>
  <cp:revision>53</cp:revision>
  <cp:lastPrinted>2015-11-05T19:30:00Z</cp:lastPrinted>
  <dcterms:created xsi:type="dcterms:W3CDTF">2018-03-15T13:52:00Z</dcterms:created>
  <dcterms:modified xsi:type="dcterms:W3CDTF">2018-05-28T11:49:00Z</dcterms:modified>
</cp:coreProperties>
</file>