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3CD" w:rsidRPr="0057682A" w:rsidRDefault="008C03CD" w:rsidP="008C03CD">
      <w:pPr>
        <w:pStyle w:val="Default"/>
        <w:jc w:val="center"/>
        <w:rPr>
          <w:b/>
          <w:bCs/>
        </w:rPr>
      </w:pPr>
      <w:r w:rsidRPr="0057682A">
        <w:rPr>
          <w:b/>
          <w:bCs/>
        </w:rPr>
        <w:t xml:space="preserve">AISI 304 </w:t>
      </w:r>
      <w:proofErr w:type="gramStart"/>
      <w:r w:rsidRPr="0057682A">
        <w:rPr>
          <w:b/>
          <w:bCs/>
        </w:rPr>
        <w:t>Paslanmaz</w:t>
      </w:r>
      <w:proofErr w:type="gramEnd"/>
      <w:r w:rsidRPr="0057682A">
        <w:rPr>
          <w:b/>
          <w:bCs/>
        </w:rPr>
        <w:t xml:space="preserve"> Çelik Boruların</w:t>
      </w:r>
      <w:r w:rsidR="000A1F62" w:rsidRPr="0057682A">
        <w:rPr>
          <w:b/>
          <w:bCs/>
        </w:rPr>
        <w:t>,</w:t>
      </w:r>
      <w:r w:rsidRPr="0057682A">
        <w:rPr>
          <w:b/>
          <w:bCs/>
        </w:rPr>
        <w:t xml:space="preserve"> TIG ve Orbital Kaynak ile Birleştirilmesinde Kaynak Özelliklerinin Araştırılması</w:t>
      </w:r>
    </w:p>
    <w:p w:rsidR="00374848" w:rsidRPr="0057682A" w:rsidRDefault="00374848" w:rsidP="008C03CD">
      <w:pPr>
        <w:pStyle w:val="Default"/>
        <w:jc w:val="center"/>
        <w:rPr>
          <w:b/>
          <w:bCs/>
        </w:rPr>
      </w:pPr>
    </w:p>
    <w:p w:rsidR="00ED457C" w:rsidRPr="0057682A" w:rsidRDefault="008C03CD" w:rsidP="00ED457C">
      <w:pPr>
        <w:spacing w:after="0" w:line="240" w:lineRule="auto"/>
        <w:jc w:val="center"/>
        <w:rPr>
          <w:rFonts w:ascii="Times New Roman" w:hAnsi="Times New Roman" w:cs="Times New Roman"/>
          <w:color w:val="000000"/>
          <w:sz w:val="24"/>
          <w:szCs w:val="24"/>
          <w:lang w:val="en-US"/>
        </w:rPr>
      </w:pPr>
      <w:r w:rsidRPr="0057682A">
        <w:rPr>
          <w:rFonts w:ascii="Times New Roman" w:hAnsi="Times New Roman" w:cs="Times New Roman"/>
          <w:color w:val="000000"/>
          <w:sz w:val="24"/>
          <w:szCs w:val="24"/>
          <w:lang w:val="en-US"/>
        </w:rPr>
        <w:t>Adnan AKKURT</w:t>
      </w:r>
      <w:r w:rsidRPr="0057682A">
        <w:rPr>
          <w:rFonts w:ascii="Times New Roman" w:hAnsi="Times New Roman" w:cs="Times New Roman"/>
          <w:color w:val="000000"/>
          <w:sz w:val="24"/>
          <w:szCs w:val="24"/>
          <w:vertAlign w:val="superscript"/>
          <w:lang w:val="en-US"/>
        </w:rPr>
        <w:t>1</w:t>
      </w:r>
      <w:r w:rsidR="00ED457C" w:rsidRPr="0057682A">
        <w:rPr>
          <w:rFonts w:ascii="Times New Roman" w:hAnsi="Times New Roman" w:cs="Times New Roman"/>
          <w:color w:val="000000"/>
          <w:sz w:val="24"/>
          <w:szCs w:val="24"/>
          <w:lang w:val="en-US"/>
        </w:rPr>
        <w:t xml:space="preserve"> </w:t>
      </w:r>
      <w:proofErr w:type="spellStart"/>
      <w:r w:rsidR="00ED457C" w:rsidRPr="0057682A">
        <w:rPr>
          <w:rFonts w:ascii="Times New Roman" w:hAnsi="Times New Roman" w:cs="Times New Roman"/>
          <w:color w:val="000000"/>
          <w:sz w:val="24"/>
          <w:szCs w:val="24"/>
          <w:lang w:val="en-US"/>
        </w:rPr>
        <w:t>Tuncay</w:t>
      </w:r>
      <w:proofErr w:type="spellEnd"/>
      <w:r w:rsidR="00ED457C" w:rsidRPr="0057682A">
        <w:rPr>
          <w:rFonts w:ascii="Times New Roman" w:hAnsi="Times New Roman" w:cs="Times New Roman"/>
          <w:color w:val="000000"/>
          <w:sz w:val="24"/>
          <w:szCs w:val="24"/>
          <w:lang w:val="en-US"/>
        </w:rPr>
        <w:t xml:space="preserve"> ŞİMŞEK</w:t>
      </w:r>
      <w:r w:rsidR="00ED457C" w:rsidRPr="0057682A">
        <w:rPr>
          <w:rFonts w:ascii="Times New Roman" w:hAnsi="Times New Roman" w:cs="Times New Roman"/>
          <w:color w:val="000000"/>
          <w:sz w:val="24"/>
          <w:szCs w:val="24"/>
          <w:vertAlign w:val="superscript"/>
          <w:lang w:val="en-US"/>
        </w:rPr>
        <w:t>2</w:t>
      </w:r>
      <w:r w:rsidR="00ED457C" w:rsidRPr="0057682A">
        <w:rPr>
          <w:rFonts w:ascii="Times New Roman" w:hAnsi="Times New Roman" w:cs="Times New Roman"/>
          <w:color w:val="000000"/>
          <w:sz w:val="24"/>
          <w:szCs w:val="24"/>
          <w:lang w:val="en-US"/>
        </w:rPr>
        <w:t xml:space="preserve">, </w:t>
      </w:r>
    </w:p>
    <w:p w:rsidR="00C2647E" w:rsidRDefault="008C03CD" w:rsidP="008C03CD">
      <w:pPr>
        <w:spacing w:after="0" w:line="240" w:lineRule="auto"/>
        <w:jc w:val="center"/>
        <w:rPr>
          <w:rFonts w:ascii="Times New Roman" w:hAnsi="Times New Roman" w:cs="Times New Roman"/>
          <w:sz w:val="24"/>
          <w:szCs w:val="24"/>
          <w:lang w:val="en-US"/>
        </w:rPr>
      </w:pPr>
      <w:r w:rsidRPr="0057682A">
        <w:rPr>
          <w:rFonts w:ascii="Times New Roman" w:hAnsi="Times New Roman" w:cs="Times New Roman"/>
          <w:sz w:val="24"/>
          <w:szCs w:val="24"/>
          <w:vertAlign w:val="superscript"/>
          <w:lang w:val="en-US"/>
        </w:rPr>
        <w:t>1</w:t>
      </w:r>
      <w:r w:rsidRPr="0057682A">
        <w:rPr>
          <w:rFonts w:ascii="Times New Roman" w:hAnsi="Times New Roman" w:cs="Times New Roman"/>
          <w:sz w:val="24"/>
          <w:szCs w:val="24"/>
          <w:lang w:val="en-US"/>
        </w:rPr>
        <w:t xml:space="preserve">Endüstriyel </w:t>
      </w:r>
      <w:proofErr w:type="spellStart"/>
      <w:r w:rsidRPr="0057682A">
        <w:rPr>
          <w:rFonts w:ascii="Times New Roman" w:hAnsi="Times New Roman" w:cs="Times New Roman"/>
          <w:sz w:val="24"/>
          <w:szCs w:val="24"/>
          <w:lang w:val="en-US"/>
        </w:rPr>
        <w:t>Tasarım</w:t>
      </w:r>
      <w:proofErr w:type="spellEnd"/>
      <w:r w:rsidRPr="0057682A">
        <w:rPr>
          <w:rFonts w:ascii="Times New Roman" w:hAnsi="Times New Roman" w:cs="Times New Roman"/>
          <w:sz w:val="24"/>
          <w:szCs w:val="24"/>
          <w:lang w:val="en-US"/>
        </w:rPr>
        <w:t xml:space="preserve"> </w:t>
      </w:r>
      <w:proofErr w:type="spellStart"/>
      <w:r w:rsidRPr="0057682A">
        <w:rPr>
          <w:rFonts w:ascii="Times New Roman" w:hAnsi="Times New Roman" w:cs="Times New Roman"/>
          <w:sz w:val="24"/>
          <w:szCs w:val="24"/>
          <w:lang w:val="en-US"/>
        </w:rPr>
        <w:t>Mühendisliği</w:t>
      </w:r>
      <w:proofErr w:type="spellEnd"/>
      <w:r w:rsidRPr="0057682A">
        <w:rPr>
          <w:rFonts w:ascii="Times New Roman" w:hAnsi="Times New Roman" w:cs="Times New Roman"/>
          <w:sz w:val="24"/>
          <w:szCs w:val="24"/>
          <w:lang w:val="en-US"/>
        </w:rPr>
        <w:t xml:space="preserve">, </w:t>
      </w:r>
      <w:proofErr w:type="spellStart"/>
      <w:r w:rsidRPr="0057682A">
        <w:rPr>
          <w:rFonts w:ascii="Times New Roman" w:hAnsi="Times New Roman" w:cs="Times New Roman"/>
          <w:sz w:val="24"/>
          <w:szCs w:val="24"/>
          <w:lang w:val="en-US"/>
        </w:rPr>
        <w:t>Gazi</w:t>
      </w:r>
      <w:proofErr w:type="spellEnd"/>
      <w:r w:rsidRPr="0057682A">
        <w:rPr>
          <w:rFonts w:ascii="Times New Roman" w:hAnsi="Times New Roman" w:cs="Times New Roman"/>
          <w:sz w:val="24"/>
          <w:szCs w:val="24"/>
          <w:lang w:val="en-US"/>
        </w:rPr>
        <w:t xml:space="preserve"> </w:t>
      </w:r>
      <w:proofErr w:type="spellStart"/>
      <w:r w:rsidRPr="0057682A">
        <w:rPr>
          <w:rFonts w:ascii="Times New Roman" w:hAnsi="Times New Roman" w:cs="Times New Roman"/>
          <w:sz w:val="24"/>
          <w:szCs w:val="24"/>
          <w:lang w:val="en-US"/>
        </w:rPr>
        <w:t>Üniversitesi</w:t>
      </w:r>
      <w:proofErr w:type="spellEnd"/>
      <w:r w:rsidRPr="0057682A">
        <w:rPr>
          <w:rFonts w:ascii="Times New Roman" w:hAnsi="Times New Roman" w:cs="Times New Roman"/>
          <w:sz w:val="24"/>
          <w:szCs w:val="24"/>
          <w:lang w:val="en-US"/>
        </w:rPr>
        <w:t>,</w:t>
      </w:r>
      <w:r w:rsidR="00ED457C" w:rsidRPr="0057682A">
        <w:rPr>
          <w:rFonts w:ascii="Times New Roman" w:hAnsi="Times New Roman" w:cs="Times New Roman"/>
          <w:sz w:val="24"/>
          <w:szCs w:val="24"/>
          <w:lang w:val="en-US"/>
        </w:rPr>
        <w:t xml:space="preserve"> </w:t>
      </w:r>
      <w:r w:rsidRPr="0057682A">
        <w:rPr>
          <w:rFonts w:ascii="Times New Roman" w:hAnsi="Times New Roman" w:cs="Times New Roman"/>
          <w:sz w:val="24"/>
          <w:szCs w:val="24"/>
          <w:lang w:val="en-US"/>
        </w:rPr>
        <w:t>Ankara</w:t>
      </w:r>
      <w:r w:rsidR="00415441" w:rsidRPr="0057682A">
        <w:rPr>
          <w:rFonts w:ascii="Times New Roman" w:hAnsi="Times New Roman" w:cs="Times New Roman"/>
          <w:sz w:val="24"/>
          <w:szCs w:val="24"/>
          <w:lang w:val="en-US"/>
        </w:rPr>
        <w:t>,</w:t>
      </w:r>
      <w:r w:rsidRPr="0057682A">
        <w:rPr>
          <w:rFonts w:ascii="Times New Roman" w:hAnsi="Times New Roman" w:cs="Times New Roman"/>
          <w:sz w:val="24"/>
          <w:szCs w:val="24"/>
          <w:lang w:val="en-US"/>
        </w:rPr>
        <w:t xml:space="preserve"> </w:t>
      </w:r>
    </w:p>
    <w:p w:rsidR="008C03CD" w:rsidRPr="000B6181" w:rsidRDefault="000B6181" w:rsidP="008C03CD">
      <w:pPr>
        <w:spacing w:after="0" w:line="240" w:lineRule="auto"/>
        <w:jc w:val="center"/>
        <w:rPr>
          <w:rFonts w:ascii="Times New Roman" w:hAnsi="Times New Roman" w:cs="Times New Roman"/>
          <w:sz w:val="24"/>
          <w:szCs w:val="24"/>
          <w:lang w:val="en-US"/>
        </w:rPr>
      </w:pPr>
      <w:proofErr w:type="gramStart"/>
      <w:r w:rsidRPr="000B6181">
        <w:t>e</w:t>
      </w:r>
      <w:proofErr w:type="gramEnd"/>
      <w:r w:rsidRPr="000B6181">
        <w:t xml:space="preserve">-mail: </w:t>
      </w:r>
      <w:hyperlink r:id="rId6" w:history="1">
        <w:r w:rsidR="00ED457C" w:rsidRPr="000B6181">
          <w:rPr>
            <w:rStyle w:val="Kpr"/>
            <w:rFonts w:ascii="Times New Roman" w:hAnsi="Times New Roman" w:cs="Times New Roman"/>
            <w:color w:val="auto"/>
            <w:sz w:val="24"/>
            <w:szCs w:val="24"/>
            <w:u w:val="none"/>
            <w:lang w:val="en-US"/>
          </w:rPr>
          <w:t>aakkurt@gazi.edu.tr</w:t>
        </w:r>
      </w:hyperlink>
      <w:r w:rsidRPr="000B6181">
        <w:rPr>
          <w:rStyle w:val="Kpr"/>
          <w:rFonts w:ascii="Times New Roman" w:hAnsi="Times New Roman" w:cs="Times New Roman"/>
          <w:color w:val="auto"/>
          <w:sz w:val="24"/>
          <w:szCs w:val="24"/>
          <w:u w:val="none"/>
          <w:lang w:val="en-US"/>
        </w:rPr>
        <w:t xml:space="preserve">, Tel: </w:t>
      </w:r>
      <w:r>
        <w:rPr>
          <w:rStyle w:val="Kpr"/>
          <w:rFonts w:ascii="Times New Roman" w:hAnsi="Times New Roman" w:cs="Times New Roman"/>
          <w:color w:val="auto"/>
          <w:sz w:val="24"/>
          <w:szCs w:val="24"/>
          <w:u w:val="none"/>
          <w:lang w:val="en-US"/>
        </w:rPr>
        <w:t>+ 90 507</w:t>
      </w:r>
      <w:r w:rsidRPr="000B6181">
        <w:rPr>
          <w:rStyle w:val="Kpr"/>
          <w:rFonts w:ascii="Times New Roman" w:hAnsi="Times New Roman" w:cs="Times New Roman"/>
          <w:color w:val="auto"/>
          <w:sz w:val="24"/>
          <w:szCs w:val="24"/>
          <w:u w:val="none"/>
          <w:lang w:val="en-US"/>
        </w:rPr>
        <w:t xml:space="preserve"> </w:t>
      </w:r>
      <w:r>
        <w:rPr>
          <w:rStyle w:val="Kpr"/>
          <w:rFonts w:ascii="Times New Roman" w:hAnsi="Times New Roman" w:cs="Times New Roman"/>
          <w:color w:val="auto"/>
          <w:sz w:val="24"/>
          <w:szCs w:val="24"/>
          <w:u w:val="none"/>
          <w:lang w:val="en-US"/>
        </w:rPr>
        <w:t>555 38 55</w:t>
      </w:r>
    </w:p>
    <w:p w:rsidR="00C2647E" w:rsidRDefault="003A2114" w:rsidP="00BB2404">
      <w:pPr>
        <w:spacing w:after="0" w:line="240" w:lineRule="auto"/>
        <w:jc w:val="center"/>
        <w:rPr>
          <w:rFonts w:ascii="Times New Roman" w:hAnsi="Times New Roman" w:cs="Times New Roman"/>
          <w:sz w:val="24"/>
          <w:szCs w:val="24"/>
          <w:lang w:val="en-US"/>
        </w:rPr>
      </w:pPr>
      <w:r w:rsidRPr="0057682A">
        <w:rPr>
          <w:rFonts w:ascii="Times New Roman" w:hAnsi="Times New Roman" w:cs="Times New Roman"/>
          <w:sz w:val="24"/>
          <w:szCs w:val="24"/>
          <w:vertAlign w:val="superscript"/>
          <w:lang w:val="en-US"/>
        </w:rPr>
        <w:t>2</w:t>
      </w:r>
      <w:r w:rsidR="004C34D2" w:rsidRPr="0057682A">
        <w:rPr>
          <w:rFonts w:ascii="Times New Roman" w:hAnsi="Times New Roman" w:cs="Times New Roman"/>
          <w:sz w:val="24"/>
          <w:szCs w:val="24"/>
          <w:lang w:val="en-US"/>
        </w:rPr>
        <w:t xml:space="preserve">Endüstri </w:t>
      </w:r>
      <w:proofErr w:type="spellStart"/>
      <w:r w:rsidR="004C34D2" w:rsidRPr="0057682A">
        <w:rPr>
          <w:rFonts w:ascii="Times New Roman" w:hAnsi="Times New Roman" w:cs="Times New Roman"/>
          <w:sz w:val="24"/>
          <w:szCs w:val="24"/>
          <w:lang w:val="en-US"/>
        </w:rPr>
        <w:t>Ürünleri</w:t>
      </w:r>
      <w:proofErr w:type="spellEnd"/>
      <w:r w:rsidR="004C34D2" w:rsidRPr="0057682A">
        <w:rPr>
          <w:rFonts w:ascii="Times New Roman" w:hAnsi="Times New Roman" w:cs="Times New Roman"/>
          <w:sz w:val="24"/>
          <w:szCs w:val="24"/>
          <w:lang w:val="en-US"/>
        </w:rPr>
        <w:t xml:space="preserve"> </w:t>
      </w:r>
      <w:proofErr w:type="spellStart"/>
      <w:r w:rsidR="004C34D2" w:rsidRPr="0057682A">
        <w:rPr>
          <w:rFonts w:ascii="Times New Roman" w:hAnsi="Times New Roman" w:cs="Times New Roman"/>
          <w:sz w:val="24"/>
          <w:szCs w:val="24"/>
          <w:lang w:val="en-US"/>
        </w:rPr>
        <w:t>Tasarımı</w:t>
      </w:r>
      <w:proofErr w:type="spellEnd"/>
      <w:r w:rsidR="00BB2404" w:rsidRPr="0057682A">
        <w:rPr>
          <w:rFonts w:ascii="Times New Roman" w:hAnsi="Times New Roman" w:cs="Times New Roman"/>
          <w:sz w:val="24"/>
          <w:szCs w:val="24"/>
          <w:lang w:val="en-US"/>
        </w:rPr>
        <w:t xml:space="preserve">, Mersin </w:t>
      </w:r>
      <w:proofErr w:type="spellStart"/>
      <w:r w:rsidR="004C34D2" w:rsidRPr="0057682A">
        <w:rPr>
          <w:rFonts w:ascii="Times New Roman" w:hAnsi="Times New Roman" w:cs="Times New Roman"/>
          <w:sz w:val="24"/>
          <w:szCs w:val="24"/>
          <w:lang w:val="en-US"/>
        </w:rPr>
        <w:t>Üniversitesi</w:t>
      </w:r>
      <w:proofErr w:type="spellEnd"/>
      <w:r w:rsidR="00BB2404" w:rsidRPr="0057682A">
        <w:rPr>
          <w:rFonts w:ascii="Times New Roman" w:hAnsi="Times New Roman" w:cs="Times New Roman"/>
          <w:sz w:val="24"/>
          <w:szCs w:val="24"/>
          <w:lang w:val="en-US"/>
        </w:rPr>
        <w:t>, Mersin</w:t>
      </w:r>
      <w:r w:rsidR="00ED457C" w:rsidRPr="0057682A">
        <w:rPr>
          <w:rFonts w:ascii="Times New Roman" w:hAnsi="Times New Roman" w:cs="Times New Roman"/>
          <w:sz w:val="24"/>
          <w:szCs w:val="24"/>
          <w:lang w:val="en-US"/>
        </w:rPr>
        <w:t xml:space="preserve">, </w:t>
      </w:r>
    </w:p>
    <w:p w:rsidR="000B6181" w:rsidRPr="000B6181" w:rsidRDefault="000B6181" w:rsidP="000B6181">
      <w:pPr>
        <w:spacing w:after="0" w:line="240" w:lineRule="auto"/>
        <w:jc w:val="center"/>
        <w:rPr>
          <w:rFonts w:ascii="Times New Roman" w:hAnsi="Times New Roman" w:cs="Times New Roman"/>
          <w:sz w:val="24"/>
          <w:szCs w:val="24"/>
          <w:lang w:val="en-US"/>
        </w:rPr>
      </w:pPr>
      <w:r w:rsidRPr="000B6181">
        <w:t xml:space="preserve">e-mail: </w:t>
      </w:r>
      <w:r w:rsidRPr="0057682A">
        <w:rPr>
          <w:rFonts w:ascii="Times New Roman" w:hAnsi="Times New Roman" w:cs="Times New Roman"/>
          <w:sz w:val="24"/>
          <w:szCs w:val="24"/>
          <w:lang w:val="en-US"/>
        </w:rPr>
        <w:t>tuncaysimsek@mersin.edu.tr</w:t>
      </w:r>
      <w:r>
        <w:rPr>
          <w:rFonts w:ascii="Times New Roman" w:hAnsi="Times New Roman" w:cs="Times New Roman"/>
          <w:sz w:val="24"/>
          <w:szCs w:val="24"/>
          <w:lang w:val="en-US"/>
        </w:rPr>
        <w:t>,</w:t>
      </w:r>
      <w:r w:rsidRPr="000B6181">
        <w:rPr>
          <w:rStyle w:val="Kpr"/>
          <w:rFonts w:ascii="Times New Roman" w:hAnsi="Times New Roman" w:cs="Times New Roman"/>
          <w:color w:val="auto"/>
          <w:sz w:val="24"/>
          <w:szCs w:val="24"/>
          <w:u w:val="none"/>
          <w:lang w:val="en-US"/>
        </w:rPr>
        <w:t xml:space="preserve"> Tel: </w:t>
      </w:r>
      <w:r>
        <w:rPr>
          <w:rStyle w:val="Kpr"/>
          <w:rFonts w:ascii="Times New Roman" w:hAnsi="Times New Roman" w:cs="Times New Roman"/>
          <w:color w:val="auto"/>
          <w:sz w:val="24"/>
          <w:szCs w:val="24"/>
          <w:u w:val="none"/>
          <w:lang w:val="en-US"/>
        </w:rPr>
        <w:t>+</w:t>
      </w:r>
      <w:bookmarkStart w:id="0" w:name="_GoBack"/>
      <w:bookmarkEnd w:id="0"/>
      <w:r w:rsidRPr="000B6181">
        <w:rPr>
          <w:rStyle w:val="Kpr"/>
          <w:rFonts w:ascii="Times New Roman" w:hAnsi="Times New Roman" w:cs="Times New Roman"/>
          <w:color w:val="auto"/>
          <w:sz w:val="24"/>
          <w:szCs w:val="24"/>
          <w:u w:val="none"/>
          <w:lang w:val="en-US"/>
        </w:rPr>
        <w:t xml:space="preserve"> 90 535 256 50 47</w:t>
      </w:r>
    </w:p>
    <w:p w:rsidR="00BB2404" w:rsidRPr="0057682A" w:rsidRDefault="00BB2404" w:rsidP="007441FF">
      <w:pPr>
        <w:spacing w:after="0" w:line="240" w:lineRule="auto"/>
        <w:jc w:val="center"/>
        <w:rPr>
          <w:rFonts w:ascii="Times New Roman" w:hAnsi="Times New Roman" w:cs="Times New Roman"/>
          <w:sz w:val="24"/>
          <w:szCs w:val="24"/>
          <w:lang w:val="en-US"/>
        </w:rPr>
      </w:pPr>
    </w:p>
    <w:p w:rsidR="00BB2404" w:rsidRPr="0057682A" w:rsidRDefault="00BB2404" w:rsidP="00BB2404">
      <w:pPr>
        <w:spacing w:after="0" w:line="240" w:lineRule="auto"/>
        <w:jc w:val="center"/>
        <w:rPr>
          <w:rFonts w:ascii="Times New Roman" w:hAnsi="Times New Roman" w:cs="Times New Roman"/>
          <w:b/>
          <w:sz w:val="24"/>
          <w:szCs w:val="24"/>
          <w:lang w:val="en-US"/>
        </w:rPr>
      </w:pPr>
    </w:p>
    <w:p w:rsidR="00525625" w:rsidRPr="0057682A" w:rsidRDefault="00C32447" w:rsidP="00525625">
      <w:pPr>
        <w:pStyle w:val="Default"/>
        <w:jc w:val="center"/>
        <w:rPr>
          <w:b/>
          <w:bCs/>
        </w:rPr>
      </w:pPr>
      <w:r w:rsidRPr="0057682A">
        <w:rPr>
          <w:b/>
          <w:bCs/>
        </w:rPr>
        <w:t>ÖZET</w:t>
      </w:r>
    </w:p>
    <w:p w:rsidR="00BB2404" w:rsidRPr="0057682A" w:rsidRDefault="00BB2404" w:rsidP="00525625">
      <w:pPr>
        <w:pStyle w:val="Default"/>
        <w:jc w:val="center"/>
      </w:pPr>
    </w:p>
    <w:p w:rsidR="005A14BF" w:rsidRPr="0057682A" w:rsidRDefault="008C03CD" w:rsidP="00355EBB">
      <w:pPr>
        <w:pStyle w:val="Default"/>
        <w:spacing w:after="240"/>
        <w:jc w:val="both"/>
        <w:rPr>
          <w:shd w:val="clear" w:color="auto" w:fill="FFFFFF"/>
        </w:rPr>
      </w:pPr>
      <w:r w:rsidRPr="0057682A">
        <w:rPr>
          <w:bCs/>
        </w:rPr>
        <w:t xml:space="preserve">Yapılan </w:t>
      </w:r>
      <w:r w:rsidR="00895633" w:rsidRPr="0057682A">
        <w:rPr>
          <w:bCs/>
        </w:rPr>
        <w:t>çalış</w:t>
      </w:r>
      <w:r w:rsidR="00525625" w:rsidRPr="0057682A">
        <w:rPr>
          <w:bCs/>
        </w:rPr>
        <w:t>mada</w:t>
      </w:r>
      <w:r w:rsidR="00285C18" w:rsidRPr="0057682A">
        <w:rPr>
          <w:bCs/>
        </w:rPr>
        <w:t>;</w:t>
      </w:r>
      <w:r w:rsidR="00525625" w:rsidRPr="0057682A">
        <w:rPr>
          <w:bCs/>
        </w:rPr>
        <w:t xml:space="preserve"> </w:t>
      </w:r>
      <w:r w:rsidRPr="0057682A">
        <w:rPr>
          <w:bCs/>
        </w:rPr>
        <w:t xml:space="preserve">makine üretim sanayi ve bağlı sanayi dallarında </w:t>
      </w:r>
      <w:r w:rsidR="005A14BF" w:rsidRPr="0057682A">
        <w:rPr>
          <w:bCs/>
        </w:rPr>
        <w:t xml:space="preserve">özellikle </w:t>
      </w:r>
      <w:r w:rsidR="005A14BF" w:rsidRPr="0057682A">
        <w:rPr>
          <w:rFonts w:eastAsia="Times New Roman"/>
        </w:rPr>
        <w:t xml:space="preserve">havacılık ve uzay sanayi uçak hidrolik hatlarında </w:t>
      </w:r>
      <w:r w:rsidRPr="0057682A">
        <w:rPr>
          <w:bCs/>
        </w:rPr>
        <w:t>yaygın kullanıma sahip</w:t>
      </w:r>
      <w:r w:rsidR="00791385" w:rsidRPr="0057682A">
        <w:rPr>
          <w:bCs/>
        </w:rPr>
        <w:t xml:space="preserve"> olan</w:t>
      </w:r>
      <w:r w:rsidRPr="0057682A">
        <w:rPr>
          <w:bCs/>
        </w:rPr>
        <w:t xml:space="preserve"> AISI 304 paslanmaz çelik borular farklı kaynak </w:t>
      </w:r>
      <w:r w:rsidR="00DA7089" w:rsidRPr="0057682A">
        <w:rPr>
          <w:bCs/>
        </w:rPr>
        <w:t>metotları</w:t>
      </w:r>
      <w:r w:rsidRPr="0057682A">
        <w:rPr>
          <w:bCs/>
        </w:rPr>
        <w:t xml:space="preserve"> ile bir</w:t>
      </w:r>
      <w:r w:rsidR="00DA7089" w:rsidRPr="0057682A">
        <w:rPr>
          <w:bCs/>
        </w:rPr>
        <w:t>leştirilmiş</w:t>
      </w:r>
      <w:r w:rsidR="00791385" w:rsidRPr="0057682A">
        <w:rPr>
          <w:bCs/>
        </w:rPr>
        <w:t>tir. Y</w:t>
      </w:r>
      <w:r w:rsidR="00DA7089" w:rsidRPr="0057682A">
        <w:rPr>
          <w:bCs/>
        </w:rPr>
        <w:t xml:space="preserve">üzey özellikleri </w:t>
      </w:r>
      <w:r w:rsidR="008C7942" w:rsidRPr="0057682A">
        <w:rPr>
          <w:bCs/>
        </w:rPr>
        <w:t xml:space="preserve">ve çekme deneyleri </w:t>
      </w:r>
      <w:r w:rsidR="00791385" w:rsidRPr="0057682A">
        <w:rPr>
          <w:bCs/>
        </w:rPr>
        <w:t>vasıtasıyla en uygun birleştirme yöntemi</w:t>
      </w:r>
      <w:r w:rsidR="005A14BF" w:rsidRPr="0057682A">
        <w:rPr>
          <w:bCs/>
        </w:rPr>
        <w:t xml:space="preserve"> belirlenmiştir. </w:t>
      </w:r>
      <w:r w:rsidR="005A14BF" w:rsidRPr="0057682A">
        <w:rPr>
          <w:shd w:val="clear" w:color="auto" w:fill="FFFFFF"/>
        </w:rPr>
        <w:t>Deneyi</w:t>
      </w:r>
      <w:r w:rsidR="00791385" w:rsidRPr="0057682A">
        <w:rPr>
          <w:shd w:val="clear" w:color="auto" w:fill="FFFFFF"/>
        </w:rPr>
        <w:t>n</w:t>
      </w:r>
      <w:r w:rsidR="005A14BF" w:rsidRPr="0057682A">
        <w:rPr>
          <w:shd w:val="clear" w:color="auto" w:fill="FFFFFF"/>
        </w:rPr>
        <w:t xml:space="preserve"> sonuçları genel olarak incelendiğinde; tüm numunelerde kaynak bölgesinden esas metale doğru sertlikte bir düşüş olduğu göze çarpmaktadır. Burada en yüksek sertlik değerleri kaynak metalinden ölçülürken onu sırasıyla ITAB ve ana malzeme takip etmektedir.</w:t>
      </w:r>
      <w:r w:rsidR="008C7942" w:rsidRPr="0057682A">
        <w:rPr>
          <w:shd w:val="clear" w:color="auto" w:fill="FFFFFF"/>
        </w:rPr>
        <w:t xml:space="preserve"> En yüksek çekme dayanımı kapalı sistem </w:t>
      </w:r>
      <w:proofErr w:type="spellStart"/>
      <w:r w:rsidR="008C7942" w:rsidRPr="0057682A">
        <w:rPr>
          <w:shd w:val="clear" w:color="auto" w:fill="FFFFFF"/>
        </w:rPr>
        <w:t>orbital</w:t>
      </w:r>
      <w:proofErr w:type="spellEnd"/>
      <w:r w:rsidR="008C7942" w:rsidRPr="0057682A">
        <w:rPr>
          <w:shd w:val="clear" w:color="auto" w:fill="FFFFFF"/>
        </w:rPr>
        <w:t xml:space="preserve"> kaynak metodu ile birleştirilmiş numunelerde</w:t>
      </w:r>
      <w:r w:rsidR="00C90FD8" w:rsidRPr="0057682A">
        <w:rPr>
          <w:shd w:val="clear" w:color="auto" w:fill="FFFFFF"/>
        </w:rPr>
        <w:t>n</w:t>
      </w:r>
      <w:r w:rsidR="008C7942" w:rsidRPr="0057682A">
        <w:rPr>
          <w:shd w:val="clear" w:color="auto" w:fill="FFFFFF"/>
        </w:rPr>
        <w:t xml:space="preserve"> elde edilmiştir.</w:t>
      </w:r>
    </w:p>
    <w:p w:rsidR="00525625" w:rsidRPr="0057682A" w:rsidRDefault="00525625" w:rsidP="00525625">
      <w:pPr>
        <w:pStyle w:val="Default"/>
        <w:jc w:val="both"/>
        <w:rPr>
          <w:bCs/>
        </w:rPr>
      </w:pPr>
      <w:r w:rsidRPr="0057682A">
        <w:rPr>
          <w:b/>
          <w:bCs/>
        </w:rPr>
        <w:t>Anahtar kelimeler:</w:t>
      </w:r>
      <w:r w:rsidRPr="0057682A">
        <w:rPr>
          <w:bCs/>
        </w:rPr>
        <w:t xml:space="preserve"> </w:t>
      </w:r>
      <w:r w:rsidR="008C03CD" w:rsidRPr="0057682A">
        <w:rPr>
          <w:bCs/>
        </w:rPr>
        <w:t>Orbital kaynak, TIG kaynak, AISI 304, Yüzey özellikleri, Sertlik değişimi</w:t>
      </w:r>
    </w:p>
    <w:p w:rsidR="004C34D2" w:rsidRPr="0057682A" w:rsidRDefault="004C34D2" w:rsidP="00525625">
      <w:pPr>
        <w:pStyle w:val="Default"/>
        <w:jc w:val="both"/>
        <w:rPr>
          <w:bCs/>
        </w:rPr>
      </w:pPr>
    </w:p>
    <w:p w:rsidR="004C34D2" w:rsidRPr="0057682A" w:rsidRDefault="004C34D2" w:rsidP="00525625">
      <w:pPr>
        <w:pStyle w:val="Default"/>
        <w:jc w:val="both"/>
        <w:rPr>
          <w:bCs/>
        </w:rPr>
      </w:pPr>
    </w:p>
    <w:p w:rsidR="00484C49" w:rsidRPr="0057682A" w:rsidRDefault="00484C49" w:rsidP="00484C49">
      <w:pPr>
        <w:jc w:val="center"/>
        <w:rPr>
          <w:rFonts w:ascii="Times New Roman" w:hAnsi="Times New Roman" w:cs="Times New Roman"/>
          <w:b/>
          <w:sz w:val="24"/>
          <w:szCs w:val="24"/>
          <w:lang w:val="en-US"/>
        </w:rPr>
      </w:pPr>
      <w:r w:rsidRPr="0057682A">
        <w:rPr>
          <w:rFonts w:ascii="Times New Roman" w:hAnsi="Times New Roman" w:cs="Times New Roman"/>
          <w:b/>
          <w:sz w:val="24"/>
          <w:szCs w:val="24"/>
          <w:lang w:val="en-US"/>
        </w:rPr>
        <w:t>Investigation of the Welding Characteristics of AISI 304 Stainless Steel Pipes Welded with TIG and Orbital Welding</w:t>
      </w:r>
    </w:p>
    <w:p w:rsidR="004C34D2" w:rsidRPr="0057682A" w:rsidRDefault="004C34D2" w:rsidP="004C34D2">
      <w:pPr>
        <w:spacing w:after="0" w:line="240" w:lineRule="auto"/>
        <w:jc w:val="center"/>
        <w:rPr>
          <w:rFonts w:ascii="Times New Roman" w:hAnsi="Times New Roman" w:cs="Times New Roman"/>
          <w:sz w:val="24"/>
          <w:szCs w:val="24"/>
          <w:lang w:val="en-US"/>
        </w:rPr>
      </w:pPr>
    </w:p>
    <w:p w:rsidR="00C32447" w:rsidRPr="0057682A" w:rsidRDefault="00C32447" w:rsidP="004C34D2">
      <w:pPr>
        <w:spacing w:after="0" w:line="240" w:lineRule="auto"/>
        <w:jc w:val="center"/>
        <w:rPr>
          <w:rFonts w:ascii="Times New Roman" w:hAnsi="Times New Roman" w:cs="Times New Roman"/>
          <w:b/>
          <w:sz w:val="24"/>
          <w:szCs w:val="24"/>
          <w:lang w:val="en-US"/>
        </w:rPr>
      </w:pPr>
      <w:r w:rsidRPr="0057682A">
        <w:rPr>
          <w:rFonts w:ascii="Times New Roman" w:hAnsi="Times New Roman" w:cs="Times New Roman"/>
          <w:b/>
          <w:sz w:val="24"/>
          <w:szCs w:val="24"/>
          <w:lang w:val="en-US"/>
        </w:rPr>
        <w:t>ABSTRACT</w:t>
      </w:r>
    </w:p>
    <w:p w:rsidR="007441FF" w:rsidRPr="0057682A" w:rsidRDefault="007441FF" w:rsidP="007441FF">
      <w:pPr>
        <w:spacing w:after="0" w:line="240" w:lineRule="auto"/>
        <w:jc w:val="center"/>
        <w:rPr>
          <w:rFonts w:ascii="Times New Roman" w:hAnsi="Times New Roman" w:cs="Times New Roman"/>
          <w:sz w:val="24"/>
          <w:szCs w:val="24"/>
          <w:lang w:val="en-US"/>
        </w:rPr>
      </w:pPr>
    </w:p>
    <w:p w:rsidR="00484C49" w:rsidRPr="0057682A" w:rsidRDefault="00484C49" w:rsidP="00484C49">
      <w:pPr>
        <w:jc w:val="both"/>
        <w:rPr>
          <w:rFonts w:ascii="Times New Roman" w:hAnsi="Times New Roman" w:cs="Times New Roman"/>
          <w:sz w:val="24"/>
          <w:szCs w:val="24"/>
        </w:rPr>
      </w:pPr>
      <w:r w:rsidRPr="0057682A">
        <w:rPr>
          <w:rFonts w:ascii="Times New Roman" w:hAnsi="Times New Roman" w:cs="Times New Roman"/>
          <w:sz w:val="24"/>
          <w:szCs w:val="24"/>
          <w:lang w:val="en-US"/>
        </w:rPr>
        <w:t>I</w:t>
      </w:r>
      <w:r w:rsidR="00791385" w:rsidRPr="0057682A">
        <w:rPr>
          <w:rFonts w:ascii="Times New Roman" w:hAnsi="Times New Roman" w:cs="Times New Roman"/>
          <w:sz w:val="24"/>
          <w:szCs w:val="24"/>
          <w:lang w:val="en-US"/>
        </w:rPr>
        <w:t>n</w:t>
      </w:r>
      <w:r w:rsidRPr="0057682A">
        <w:rPr>
          <w:rFonts w:ascii="Times New Roman" w:hAnsi="Times New Roman" w:cs="Times New Roman"/>
          <w:sz w:val="24"/>
          <w:szCs w:val="24"/>
          <w:lang w:val="en-US"/>
        </w:rPr>
        <w:t xml:space="preserve"> this study; AISI 304 stainless steel pipes, which has extensive usage in machinery manufacturing industry and affiliated industries especially in aviation and aerospace industry in hydraulic lines, are joined with different welding methods</w:t>
      </w:r>
      <w:r w:rsidR="00943873" w:rsidRPr="0057682A">
        <w:rPr>
          <w:rFonts w:ascii="Times New Roman" w:hAnsi="Times New Roman" w:cs="Times New Roman"/>
          <w:sz w:val="24"/>
          <w:szCs w:val="24"/>
          <w:lang w:val="en-US"/>
        </w:rPr>
        <w:t>. T</w:t>
      </w:r>
      <w:r w:rsidRPr="0057682A">
        <w:rPr>
          <w:rFonts w:ascii="Times New Roman" w:hAnsi="Times New Roman" w:cs="Times New Roman"/>
          <w:sz w:val="24"/>
          <w:szCs w:val="24"/>
          <w:lang w:val="en-US"/>
        </w:rPr>
        <w:t>he most suitable joining method is determined by evaluating surface properties and tensile tests. When the results of the experiment are examined in general, it is observed that in all samples, there is a drastic decrease in the hardness value from the weld zone to the main metal. Here, the highest hardness values are measured from</w:t>
      </w:r>
      <w:r w:rsidR="00943873" w:rsidRPr="0057682A">
        <w:rPr>
          <w:rFonts w:ascii="Times New Roman" w:hAnsi="Times New Roman" w:cs="Times New Roman"/>
          <w:sz w:val="24"/>
          <w:szCs w:val="24"/>
          <w:lang w:val="en-US"/>
        </w:rPr>
        <w:t xml:space="preserve"> the weld metal </w:t>
      </w:r>
      <w:r w:rsidRPr="0057682A">
        <w:rPr>
          <w:rFonts w:ascii="Times New Roman" w:hAnsi="Times New Roman" w:cs="Times New Roman"/>
          <w:sz w:val="24"/>
          <w:szCs w:val="24"/>
          <w:lang w:val="en-US"/>
        </w:rPr>
        <w:t xml:space="preserve">followed by </w:t>
      </w:r>
      <w:r w:rsidR="007E2CFB" w:rsidRPr="0057682A">
        <w:rPr>
          <w:rFonts w:ascii="Times New Roman" w:hAnsi="Times New Roman" w:cs="Times New Roman"/>
          <w:sz w:val="24"/>
          <w:szCs w:val="24"/>
          <w:lang w:val="en-US"/>
        </w:rPr>
        <w:t xml:space="preserve">the </w:t>
      </w:r>
      <w:r w:rsidRPr="0057682A">
        <w:rPr>
          <w:rFonts w:ascii="Times New Roman" w:hAnsi="Times New Roman" w:cs="Times New Roman"/>
          <w:sz w:val="24"/>
          <w:szCs w:val="24"/>
          <w:lang w:val="en-US"/>
        </w:rPr>
        <w:t>heat affected zone and</w:t>
      </w:r>
      <w:r w:rsidR="007E2CFB" w:rsidRPr="0057682A">
        <w:rPr>
          <w:rFonts w:ascii="Times New Roman" w:hAnsi="Times New Roman" w:cs="Times New Roman"/>
          <w:sz w:val="24"/>
          <w:szCs w:val="24"/>
          <w:lang w:val="en-US"/>
        </w:rPr>
        <w:t xml:space="preserve"> the</w:t>
      </w:r>
      <w:r w:rsidRPr="0057682A">
        <w:rPr>
          <w:rFonts w:ascii="Times New Roman" w:hAnsi="Times New Roman" w:cs="Times New Roman"/>
          <w:sz w:val="24"/>
          <w:szCs w:val="24"/>
          <w:lang w:val="en-US"/>
        </w:rPr>
        <w:t xml:space="preserve"> main material, respectively. The highest tensile strength is obtained </w:t>
      </w:r>
      <w:r w:rsidR="008653C5" w:rsidRPr="0057682A">
        <w:rPr>
          <w:rFonts w:ascii="Times New Roman" w:hAnsi="Times New Roman" w:cs="Times New Roman"/>
          <w:sz w:val="24"/>
          <w:szCs w:val="24"/>
          <w:lang w:val="en-US"/>
        </w:rPr>
        <w:t xml:space="preserve">from </w:t>
      </w:r>
      <w:r w:rsidRPr="0057682A">
        <w:rPr>
          <w:rFonts w:ascii="Times New Roman" w:hAnsi="Times New Roman" w:cs="Times New Roman"/>
          <w:sz w:val="24"/>
          <w:szCs w:val="24"/>
          <w:lang w:val="en-US"/>
        </w:rPr>
        <w:t xml:space="preserve">the samples </w:t>
      </w:r>
      <w:r w:rsidR="008653C5" w:rsidRPr="0057682A">
        <w:rPr>
          <w:rFonts w:ascii="Times New Roman" w:hAnsi="Times New Roman" w:cs="Times New Roman"/>
          <w:sz w:val="24"/>
          <w:szCs w:val="24"/>
          <w:lang w:val="en-US"/>
        </w:rPr>
        <w:t xml:space="preserve">combined </w:t>
      </w:r>
      <w:r w:rsidRPr="0057682A">
        <w:rPr>
          <w:rFonts w:ascii="Times New Roman" w:hAnsi="Times New Roman" w:cs="Times New Roman"/>
          <w:sz w:val="24"/>
          <w:szCs w:val="24"/>
          <w:lang w:val="en-US"/>
        </w:rPr>
        <w:t xml:space="preserve">with </w:t>
      </w:r>
      <w:r w:rsidR="007E2CFB" w:rsidRPr="0057682A">
        <w:rPr>
          <w:rFonts w:ascii="Times New Roman" w:hAnsi="Times New Roman" w:cs="Times New Roman"/>
          <w:sz w:val="24"/>
          <w:szCs w:val="24"/>
          <w:lang w:val="en-US"/>
        </w:rPr>
        <w:t xml:space="preserve">the </w:t>
      </w:r>
      <w:r w:rsidRPr="0057682A">
        <w:rPr>
          <w:rFonts w:ascii="Times New Roman" w:hAnsi="Times New Roman" w:cs="Times New Roman"/>
          <w:sz w:val="24"/>
          <w:szCs w:val="24"/>
          <w:lang w:val="en-US"/>
        </w:rPr>
        <w:t>closed system orbital welding method.</w:t>
      </w:r>
    </w:p>
    <w:p w:rsidR="00BF166D" w:rsidRPr="0057682A" w:rsidRDefault="00525625" w:rsidP="00525625">
      <w:pPr>
        <w:spacing w:after="0" w:line="240" w:lineRule="auto"/>
        <w:jc w:val="both"/>
        <w:rPr>
          <w:rFonts w:ascii="Times New Roman" w:hAnsi="Times New Roman" w:cs="Times New Roman"/>
          <w:bCs/>
          <w:sz w:val="24"/>
          <w:szCs w:val="24"/>
          <w:lang w:val="en-US"/>
        </w:rPr>
      </w:pPr>
      <w:proofErr w:type="gramStart"/>
      <w:r w:rsidRPr="0057682A">
        <w:rPr>
          <w:rFonts w:ascii="Times New Roman" w:hAnsi="Times New Roman" w:cs="Times New Roman"/>
          <w:b/>
          <w:bCs/>
          <w:sz w:val="24"/>
          <w:szCs w:val="24"/>
          <w:lang w:val="en-US"/>
        </w:rPr>
        <w:t>Keywords</w:t>
      </w:r>
      <w:r w:rsidRPr="0057682A">
        <w:rPr>
          <w:rFonts w:ascii="Times New Roman" w:hAnsi="Times New Roman" w:cs="Times New Roman"/>
          <w:bCs/>
          <w:sz w:val="24"/>
          <w:szCs w:val="24"/>
          <w:lang w:val="en-US"/>
        </w:rPr>
        <w:t xml:space="preserve"> :</w:t>
      </w:r>
      <w:proofErr w:type="gramEnd"/>
      <w:r w:rsidRPr="0057682A">
        <w:rPr>
          <w:rFonts w:ascii="Times New Roman" w:hAnsi="Times New Roman" w:cs="Times New Roman"/>
          <w:bCs/>
          <w:sz w:val="24"/>
          <w:szCs w:val="24"/>
          <w:lang w:val="en-US"/>
        </w:rPr>
        <w:t xml:space="preserve"> </w:t>
      </w:r>
      <w:r w:rsidR="00BF166D" w:rsidRPr="0057682A">
        <w:rPr>
          <w:rFonts w:ascii="Times New Roman" w:hAnsi="Times New Roman" w:cs="Times New Roman"/>
          <w:bCs/>
          <w:sz w:val="24"/>
          <w:szCs w:val="24"/>
          <w:lang w:val="en-US"/>
        </w:rPr>
        <w:t>Orbital welding</w:t>
      </w:r>
      <w:r w:rsidRPr="0057682A">
        <w:rPr>
          <w:rFonts w:ascii="Times New Roman" w:hAnsi="Times New Roman" w:cs="Times New Roman"/>
          <w:bCs/>
          <w:sz w:val="24"/>
          <w:szCs w:val="24"/>
          <w:lang w:val="en-US"/>
        </w:rPr>
        <w:t>,</w:t>
      </w:r>
      <w:r w:rsidR="00BF166D" w:rsidRPr="0057682A">
        <w:rPr>
          <w:rFonts w:ascii="Times New Roman" w:hAnsi="Times New Roman" w:cs="Times New Roman"/>
          <w:bCs/>
          <w:sz w:val="24"/>
          <w:szCs w:val="24"/>
          <w:lang w:val="en-US"/>
        </w:rPr>
        <w:t xml:space="preserve"> TIG welding, AISI 304, Surface Properties, Hardness change</w:t>
      </w:r>
    </w:p>
    <w:p w:rsidR="0067513D" w:rsidRPr="0057682A" w:rsidRDefault="0067513D" w:rsidP="00525625">
      <w:pPr>
        <w:spacing w:after="0" w:line="240" w:lineRule="auto"/>
        <w:jc w:val="both"/>
        <w:rPr>
          <w:rFonts w:ascii="Times New Roman" w:hAnsi="Times New Roman" w:cs="Times New Roman"/>
          <w:bCs/>
          <w:sz w:val="24"/>
          <w:szCs w:val="24"/>
        </w:rPr>
      </w:pPr>
    </w:p>
    <w:p w:rsidR="0067513D" w:rsidRPr="0057682A" w:rsidRDefault="0067513D" w:rsidP="00525625">
      <w:pPr>
        <w:spacing w:after="0" w:line="240" w:lineRule="auto"/>
        <w:jc w:val="both"/>
        <w:rPr>
          <w:rFonts w:ascii="Times New Roman" w:hAnsi="Times New Roman" w:cs="Times New Roman"/>
          <w:bCs/>
          <w:sz w:val="24"/>
          <w:szCs w:val="24"/>
        </w:rPr>
      </w:pPr>
    </w:p>
    <w:p w:rsidR="00415441" w:rsidRPr="0057682A" w:rsidRDefault="00374848" w:rsidP="00374848">
      <w:pPr>
        <w:pStyle w:val="ListeParagraf"/>
        <w:spacing w:after="0" w:line="240" w:lineRule="auto"/>
        <w:ind w:left="0"/>
        <w:jc w:val="both"/>
        <w:rPr>
          <w:rFonts w:ascii="Times New Roman" w:hAnsi="Times New Roman" w:cs="Times New Roman"/>
          <w:b/>
          <w:bCs/>
          <w:sz w:val="24"/>
          <w:szCs w:val="24"/>
        </w:rPr>
      </w:pPr>
      <w:r w:rsidRPr="0057682A">
        <w:rPr>
          <w:rFonts w:ascii="Times New Roman" w:hAnsi="Times New Roman" w:cs="Times New Roman"/>
          <w:b/>
          <w:bCs/>
          <w:sz w:val="24"/>
          <w:szCs w:val="24"/>
        </w:rPr>
        <w:t>GİRİŞ</w:t>
      </w:r>
    </w:p>
    <w:p w:rsidR="00374848" w:rsidRPr="0057682A" w:rsidRDefault="00374848" w:rsidP="00374848">
      <w:pPr>
        <w:pStyle w:val="ListeParagraf"/>
        <w:spacing w:after="0" w:line="240" w:lineRule="auto"/>
        <w:ind w:left="0"/>
        <w:jc w:val="both"/>
        <w:rPr>
          <w:rFonts w:ascii="Times New Roman" w:hAnsi="Times New Roman" w:cs="Times New Roman"/>
          <w:b/>
          <w:bCs/>
          <w:sz w:val="24"/>
          <w:szCs w:val="24"/>
        </w:rPr>
      </w:pPr>
    </w:p>
    <w:p w:rsidR="00355EBB" w:rsidRPr="0057682A" w:rsidRDefault="00415441" w:rsidP="00241C59">
      <w:pPr>
        <w:spacing w:after="0" w:line="240" w:lineRule="auto"/>
        <w:jc w:val="both"/>
        <w:rPr>
          <w:rFonts w:ascii="Times New Roman" w:hAnsi="Times New Roman" w:cs="Times New Roman"/>
          <w:bCs/>
          <w:sz w:val="24"/>
          <w:szCs w:val="24"/>
        </w:rPr>
      </w:pPr>
      <w:r w:rsidRPr="0057682A">
        <w:rPr>
          <w:rFonts w:ascii="Times New Roman" w:hAnsi="Times New Roman" w:cs="Times New Roman"/>
          <w:bCs/>
          <w:sz w:val="24"/>
          <w:szCs w:val="24"/>
        </w:rPr>
        <w:t>Boru birleştirmelerinde yüksek kalitenin kullanım yerlerine bakılmaksızın zorunluluk haline geldiği gü</w:t>
      </w:r>
      <w:r w:rsidR="008D48D5" w:rsidRPr="0057682A">
        <w:rPr>
          <w:rFonts w:ascii="Times New Roman" w:hAnsi="Times New Roman" w:cs="Times New Roman"/>
          <w:bCs/>
          <w:sz w:val="24"/>
          <w:szCs w:val="24"/>
        </w:rPr>
        <w:t>nümüzde makine imalatçıları bir</w:t>
      </w:r>
      <w:r w:rsidRPr="0057682A">
        <w:rPr>
          <w:rFonts w:ascii="Times New Roman" w:hAnsi="Times New Roman" w:cs="Times New Roman"/>
          <w:bCs/>
          <w:sz w:val="24"/>
          <w:szCs w:val="24"/>
        </w:rPr>
        <w:t>çok yöntem kullanarak hedefledikleri boru birleştirmelerini gerçekleştirmektedirler. Ancak bu birleştirme ömürleri yönteme, seçilmiş olan birleştirme</w:t>
      </w:r>
      <w:r w:rsidR="008D48D5" w:rsidRPr="0057682A">
        <w:rPr>
          <w:rFonts w:ascii="Times New Roman" w:hAnsi="Times New Roman" w:cs="Times New Roman"/>
          <w:bCs/>
          <w:sz w:val="24"/>
          <w:szCs w:val="24"/>
        </w:rPr>
        <w:t xml:space="preserve"> parametrelerine ve benzeri birçok faktöre bağlı olarak değişkenlik göstermektedir. İstenmeyen bu durum araştırmacıları hedef uygulamalarda hangi yöntemin daha olumlu sonuç vereceğinin net bilinerek yöntem tercihinin yapılması için bilimsel çalışmalar yapmaya yönlendirmektedir.</w:t>
      </w:r>
      <w:r w:rsidR="00241C59" w:rsidRPr="0057682A">
        <w:rPr>
          <w:rFonts w:ascii="Times New Roman" w:hAnsi="Times New Roman" w:cs="Times New Roman"/>
          <w:bCs/>
          <w:sz w:val="24"/>
          <w:szCs w:val="24"/>
        </w:rPr>
        <w:t xml:space="preserve"> Orbital </w:t>
      </w:r>
      <w:r w:rsidR="00241C59" w:rsidRPr="0057682A">
        <w:rPr>
          <w:rFonts w:ascii="Times New Roman" w:hAnsi="Times New Roman" w:cs="Times New Roman"/>
          <w:bCs/>
          <w:sz w:val="24"/>
          <w:szCs w:val="24"/>
        </w:rPr>
        <w:lastRenderedPageBreak/>
        <w:t>kaynak sistemleri (Şekil 1.) için otomasyonu yapılmış TIG kaynak sistemi de diyebiliriz. Orbital kaynakta; birleştirilecek boruların etrafında tam tur yaparak tek seferde kaynak yapmak esastır.</w:t>
      </w:r>
    </w:p>
    <w:p w:rsidR="00241C59" w:rsidRPr="0057682A" w:rsidRDefault="00241C59" w:rsidP="00355EBB">
      <w:pPr>
        <w:spacing w:after="0" w:line="240" w:lineRule="auto"/>
        <w:jc w:val="both"/>
        <w:rPr>
          <w:rFonts w:ascii="Times New Roman" w:hAnsi="Times New Roman" w:cs="Times New Roman"/>
          <w:bCs/>
          <w:sz w:val="24"/>
          <w:szCs w:val="24"/>
        </w:rPr>
      </w:pPr>
    </w:p>
    <w:p w:rsidR="00355EBB" w:rsidRPr="0057682A" w:rsidRDefault="00241C59" w:rsidP="00FA5DD7">
      <w:pPr>
        <w:spacing w:after="0" w:line="240" w:lineRule="auto"/>
        <w:rPr>
          <w:rFonts w:ascii="Times New Roman" w:hAnsi="Times New Roman" w:cs="Times New Roman"/>
          <w:bCs/>
          <w:sz w:val="24"/>
          <w:szCs w:val="24"/>
        </w:rPr>
      </w:pPr>
      <w:r w:rsidRPr="0057682A">
        <w:rPr>
          <w:rFonts w:ascii="Times New Roman" w:hAnsi="Times New Roman" w:cs="Times New Roman"/>
          <w:bCs/>
          <w:noProof/>
          <w:sz w:val="24"/>
          <w:szCs w:val="24"/>
          <w:lang w:eastAsia="tr-TR"/>
        </w:rPr>
        <w:drawing>
          <wp:inline distT="0" distB="0" distL="0" distR="0">
            <wp:extent cx="3890286" cy="2973721"/>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5598" cy="3008357"/>
                    </a:xfrm>
                    <a:prstGeom prst="rect">
                      <a:avLst/>
                    </a:prstGeom>
                    <a:noFill/>
                    <a:ln>
                      <a:noFill/>
                    </a:ln>
                  </pic:spPr>
                </pic:pic>
              </a:graphicData>
            </a:graphic>
          </wp:inline>
        </w:drawing>
      </w:r>
    </w:p>
    <w:p w:rsidR="00374848" w:rsidRPr="0057682A" w:rsidRDefault="00374848" w:rsidP="00241C59">
      <w:pPr>
        <w:spacing w:after="0" w:line="240" w:lineRule="auto"/>
        <w:jc w:val="both"/>
        <w:rPr>
          <w:rFonts w:ascii="Times New Roman" w:hAnsi="Times New Roman" w:cs="Times New Roman"/>
          <w:bCs/>
          <w:sz w:val="24"/>
          <w:szCs w:val="24"/>
        </w:rPr>
      </w:pPr>
    </w:p>
    <w:p w:rsidR="00355EBB" w:rsidRPr="0057682A" w:rsidRDefault="00241C59" w:rsidP="00241C59">
      <w:pPr>
        <w:spacing w:after="0" w:line="240" w:lineRule="auto"/>
        <w:jc w:val="both"/>
        <w:rPr>
          <w:rFonts w:ascii="Times New Roman" w:hAnsi="Times New Roman" w:cs="Times New Roman"/>
          <w:bCs/>
          <w:sz w:val="24"/>
          <w:szCs w:val="24"/>
        </w:rPr>
      </w:pPr>
      <w:r w:rsidRPr="0057682A">
        <w:rPr>
          <w:rFonts w:ascii="Times New Roman" w:hAnsi="Times New Roman" w:cs="Times New Roman"/>
          <w:b/>
          <w:bCs/>
          <w:sz w:val="24"/>
          <w:szCs w:val="24"/>
        </w:rPr>
        <w:t>Şekil 1.</w:t>
      </w:r>
      <w:r w:rsidRPr="0057682A">
        <w:rPr>
          <w:rFonts w:ascii="Times New Roman" w:hAnsi="Times New Roman" w:cs="Times New Roman"/>
          <w:bCs/>
          <w:sz w:val="24"/>
          <w:szCs w:val="24"/>
        </w:rPr>
        <w:t xml:space="preserve"> </w:t>
      </w:r>
      <w:proofErr w:type="spellStart"/>
      <w:r w:rsidRPr="0057682A">
        <w:rPr>
          <w:rFonts w:ascii="Times New Roman" w:hAnsi="Times New Roman" w:cs="Times New Roman"/>
          <w:bCs/>
          <w:sz w:val="24"/>
          <w:szCs w:val="24"/>
        </w:rPr>
        <w:t>Orbital</w:t>
      </w:r>
      <w:proofErr w:type="spellEnd"/>
      <w:r w:rsidRPr="0057682A">
        <w:rPr>
          <w:rFonts w:ascii="Times New Roman" w:hAnsi="Times New Roman" w:cs="Times New Roman"/>
          <w:bCs/>
          <w:sz w:val="24"/>
          <w:szCs w:val="24"/>
        </w:rPr>
        <w:t xml:space="preserve"> kaynak sistemleri </w:t>
      </w:r>
      <w:r w:rsidR="0063723A" w:rsidRPr="0057682A">
        <w:rPr>
          <w:rFonts w:ascii="Times New Roman" w:hAnsi="Times New Roman" w:cs="Times New Roman"/>
          <w:bCs/>
          <w:sz w:val="24"/>
          <w:szCs w:val="24"/>
        </w:rPr>
        <w:t>[1]</w:t>
      </w:r>
    </w:p>
    <w:p w:rsidR="00241C59" w:rsidRPr="0057682A" w:rsidRDefault="00241C59" w:rsidP="00241C59">
      <w:pPr>
        <w:spacing w:after="0" w:line="240" w:lineRule="auto"/>
        <w:jc w:val="both"/>
        <w:rPr>
          <w:rFonts w:ascii="Times New Roman" w:hAnsi="Times New Roman" w:cs="Times New Roman"/>
          <w:bCs/>
          <w:sz w:val="24"/>
          <w:szCs w:val="24"/>
        </w:rPr>
      </w:pPr>
    </w:p>
    <w:p w:rsidR="00241C59" w:rsidRPr="0057682A" w:rsidRDefault="00355EBB" w:rsidP="00241C59">
      <w:pPr>
        <w:spacing w:after="0" w:line="240" w:lineRule="auto"/>
        <w:jc w:val="both"/>
        <w:rPr>
          <w:rFonts w:ascii="Times New Roman" w:hAnsi="Times New Roman" w:cs="Times New Roman"/>
          <w:b/>
          <w:bCs/>
          <w:i/>
          <w:sz w:val="24"/>
          <w:szCs w:val="24"/>
        </w:rPr>
      </w:pPr>
      <w:r w:rsidRPr="0057682A">
        <w:rPr>
          <w:rFonts w:ascii="Times New Roman" w:hAnsi="Times New Roman" w:cs="Times New Roman"/>
          <w:bCs/>
          <w:sz w:val="24"/>
          <w:szCs w:val="24"/>
        </w:rPr>
        <w:t>Diğer kaynak yöntemlerinde tam turu tek seferde tamamlamak hemen hemen imkânsızdır.</w:t>
      </w:r>
      <w:r w:rsidR="00E17D92" w:rsidRPr="0057682A">
        <w:rPr>
          <w:rFonts w:ascii="Times New Roman" w:hAnsi="Times New Roman" w:cs="Times New Roman"/>
          <w:bCs/>
          <w:sz w:val="24"/>
          <w:szCs w:val="24"/>
        </w:rPr>
        <w:t xml:space="preserve"> Boru birleştirmede kullanılan tüm kaynak yöntemlerinden hızlı olmasının yanı sıra elle kaynağa göre 3 katı</w:t>
      </w:r>
      <w:r w:rsidR="00383F7D" w:rsidRPr="0057682A">
        <w:rPr>
          <w:rFonts w:ascii="Times New Roman" w:hAnsi="Times New Roman" w:cs="Times New Roman"/>
          <w:bCs/>
          <w:sz w:val="24"/>
          <w:szCs w:val="24"/>
        </w:rPr>
        <w:t>ndan</w:t>
      </w:r>
      <w:r w:rsidR="00E17D92" w:rsidRPr="0057682A">
        <w:rPr>
          <w:rFonts w:ascii="Times New Roman" w:hAnsi="Times New Roman" w:cs="Times New Roman"/>
          <w:bCs/>
          <w:sz w:val="24"/>
          <w:szCs w:val="24"/>
        </w:rPr>
        <w:t xml:space="preserve"> daha </w:t>
      </w:r>
      <w:r w:rsidR="00383F7D" w:rsidRPr="0057682A">
        <w:rPr>
          <w:rFonts w:ascii="Times New Roman" w:hAnsi="Times New Roman" w:cs="Times New Roman"/>
          <w:bCs/>
          <w:sz w:val="24"/>
          <w:szCs w:val="24"/>
        </w:rPr>
        <w:t>hızlı bir yöntemdir.  Birleştirilen malzeme özelliklerine bağlı olmak kaydı ile kaynak hızı 100mm/</w:t>
      </w:r>
      <w:proofErr w:type="spellStart"/>
      <w:r w:rsidR="00383F7D" w:rsidRPr="0057682A">
        <w:rPr>
          <w:rFonts w:ascii="Times New Roman" w:hAnsi="Times New Roman" w:cs="Times New Roman"/>
          <w:bCs/>
          <w:sz w:val="24"/>
          <w:szCs w:val="24"/>
        </w:rPr>
        <w:t>dak</w:t>
      </w:r>
      <w:proofErr w:type="spellEnd"/>
      <w:r w:rsidR="00383F7D" w:rsidRPr="0057682A">
        <w:rPr>
          <w:rFonts w:ascii="Times New Roman" w:hAnsi="Times New Roman" w:cs="Times New Roman"/>
          <w:bCs/>
          <w:sz w:val="24"/>
          <w:szCs w:val="24"/>
        </w:rPr>
        <w:t xml:space="preserve"> üzerindedir</w:t>
      </w:r>
      <w:r w:rsidR="001B1BEA" w:rsidRPr="0057682A">
        <w:rPr>
          <w:rFonts w:ascii="Times New Roman" w:hAnsi="Times New Roman" w:cs="Times New Roman"/>
          <w:bCs/>
          <w:sz w:val="24"/>
          <w:szCs w:val="24"/>
        </w:rPr>
        <w:t>.</w:t>
      </w:r>
      <w:r w:rsidR="00383F7D" w:rsidRPr="0057682A">
        <w:rPr>
          <w:rFonts w:ascii="Times New Roman" w:hAnsi="Times New Roman" w:cs="Times New Roman"/>
          <w:bCs/>
          <w:sz w:val="24"/>
          <w:szCs w:val="24"/>
        </w:rPr>
        <w:t xml:space="preserve"> </w:t>
      </w:r>
      <w:r w:rsidR="00383F7D" w:rsidRPr="0057682A">
        <w:rPr>
          <w:rFonts w:ascii="Times New Roman" w:hAnsi="Times New Roman" w:cs="Times New Roman"/>
          <w:color w:val="000000" w:themeColor="text1"/>
          <w:sz w:val="24"/>
          <w:szCs w:val="24"/>
        </w:rPr>
        <w:t xml:space="preserve">İletken olan tüm malzemeler </w:t>
      </w:r>
      <w:proofErr w:type="spellStart"/>
      <w:r w:rsidR="00383F7D" w:rsidRPr="0057682A">
        <w:rPr>
          <w:rFonts w:ascii="Times New Roman" w:hAnsi="Times New Roman" w:cs="Times New Roman"/>
          <w:color w:val="000000" w:themeColor="text1"/>
          <w:sz w:val="24"/>
          <w:szCs w:val="24"/>
        </w:rPr>
        <w:t>orbital</w:t>
      </w:r>
      <w:proofErr w:type="spellEnd"/>
      <w:r w:rsidR="00383F7D" w:rsidRPr="0057682A">
        <w:rPr>
          <w:rFonts w:ascii="Times New Roman" w:hAnsi="Times New Roman" w:cs="Times New Roman"/>
          <w:color w:val="000000" w:themeColor="text1"/>
          <w:sz w:val="24"/>
          <w:szCs w:val="24"/>
        </w:rPr>
        <w:t xml:space="preserve"> kaynak yöntemi ile kaynaklanabilir. Standart bir </w:t>
      </w:r>
      <w:proofErr w:type="spellStart"/>
      <w:r w:rsidR="00383F7D" w:rsidRPr="0057682A">
        <w:rPr>
          <w:rFonts w:ascii="Times New Roman" w:hAnsi="Times New Roman" w:cs="Times New Roman"/>
          <w:color w:val="000000" w:themeColor="text1"/>
          <w:sz w:val="24"/>
          <w:szCs w:val="24"/>
        </w:rPr>
        <w:t>orbital</w:t>
      </w:r>
      <w:proofErr w:type="spellEnd"/>
      <w:r w:rsidR="00383F7D" w:rsidRPr="0057682A">
        <w:rPr>
          <w:rFonts w:ascii="Times New Roman" w:hAnsi="Times New Roman" w:cs="Times New Roman"/>
          <w:color w:val="000000" w:themeColor="text1"/>
          <w:sz w:val="24"/>
          <w:szCs w:val="24"/>
        </w:rPr>
        <w:t xml:space="preserve"> kaynak sistemi ile paslanmaz çelikler, karbon çelikleri, krom molibden, titanyum, bakır, </w:t>
      </w:r>
      <w:proofErr w:type="spellStart"/>
      <w:r w:rsidR="00383F7D" w:rsidRPr="0057682A">
        <w:rPr>
          <w:rFonts w:ascii="Times New Roman" w:hAnsi="Times New Roman" w:cs="Times New Roman"/>
          <w:color w:val="000000" w:themeColor="text1"/>
          <w:sz w:val="24"/>
          <w:szCs w:val="24"/>
        </w:rPr>
        <w:t>CuNiFe</w:t>
      </w:r>
      <w:proofErr w:type="spellEnd"/>
      <w:r w:rsidR="00383F7D" w:rsidRPr="0057682A">
        <w:rPr>
          <w:rFonts w:ascii="Times New Roman" w:hAnsi="Times New Roman" w:cs="Times New Roman"/>
          <w:color w:val="000000" w:themeColor="text1"/>
          <w:sz w:val="24"/>
          <w:szCs w:val="24"/>
        </w:rPr>
        <w:t>, </w:t>
      </w:r>
      <w:proofErr w:type="spellStart"/>
      <w:r w:rsidR="00383F7D" w:rsidRPr="0057682A">
        <w:rPr>
          <w:rFonts w:ascii="Times New Roman" w:hAnsi="Times New Roman" w:cs="Times New Roman"/>
          <w:color w:val="000000" w:themeColor="text1"/>
          <w:sz w:val="24"/>
          <w:szCs w:val="24"/>
        </w:rPr>
        <w:t>İnconel</w:t>
      </w:r>
      <w:proofErr w:type="spellEnd"/>
      <w:r w:rsidR="00383F7D" w:rsidRPr="0057682A">
        <w:rPr>
          <w:rFonts w:ascii="Times New Roman" w:hAnsi="Times New Roman" w:cs="Times New Roman"/>
          <w:color w:val="000000" w:themeColor="text1"/>
          <w:sz w:val="24"/>
          <w:szCs w:val="24"/>
        </w:rPr>
        <w:t xml:space="preserve">, </w:t>
      </w:r>
      <w:proofErr w:type="spellStart"/>
      <w:r w:rsidR="00383F7D" w:rsidRPr="0057682A">
        <w:rPr>
          <w:rFonts w:ascii="Times New Roman" w:hAnsi="Times New Roman" w:cs="Times New Roman"/>
          <w:color w:val="000000" w:themeColor="text1"/>
          <w:sz w:val="24"/>
          <w:szCs w:val="24"/>
        </w:rPr>
        <w:t>Duplex</w:t>
      </w:r>
      <w:proofErr w:type="spellEnd"/>
      <w:r w:rsidR="00383F7D" w:rsidRPr="0057682A">
        <w:rPr>
          <w:rFonts w:ascii="Times New Roman" w:hAnsi="Times New Roman" w:cs="Times New Roman"/>
          <w:color w:val="000000" w:themeColor="text1"/>
          <w:sz w:val="24"/>
          <w:szCs w:val="24"/>
        </w:rPr>
        <w:t xml:space="preserve"> gibi boru malzemeleri hiçbir </w:t>
      </w:r>
      <w:proofErr w:type="gramStart"/>
      <w:r w:rsidR="00383F7D" w:rsidRPr="0057682A">
        <w:rPr>
          <w:rFonts w:ascii="Times New Roman" w:hAnsi="Times New Roman" w:cs="Times New Roman"/>
          <w:color w:val="000000" w:themeColor="text1"/>
          <w:sz w:val="24"/>
          <w:szCs w:val="24"/>
        </w:rPr>
        <w:t>ekipman</w:t>
      </w:r>
      <w:proofErr w:type="gramEnd"/>
      <w:r w:rsidR="00383F7D" w:rsidRPr="0057682A">
        <w:rPr>
          <w:rFonts w:ascii="Times New Roman" w:hAnsi="Times New Roman" w:cs="Times New Roman"/>
          <w:color w:val="000000" w:themeColor="text1"/>
          <w:sz w:val="24"/>
          <w:szCs w:val="24"/>
        </w:rPr>
        <w:t xml:space="preserve"> değiştirmeden kaynak yapılabilir ancak alüminyum malzemeler için </w:t>
      </w:r>
      <w:r w:rsidR="00AA5AD3" w:rsidRPr="0057682A">
        <w:rPr>
          <w:rFonts w:ascii="Times New Roman" w:hAnsi="Times New Roman" w:cs="Times New Roman"/>
          <w:color w:val="000000" w:themeColor="text1"/>
          <w:sz w:val="24"/>
          <w:szCs w:val="24"/>
        </w:rPr>
        <w:t>AC/DC Orbital sisteme ihtiyaç vardır</w:t>
      </w:r>
      <w:r w:rsidR="001B1BEA" w:rsidRPr="0057682A">
        <w:rPr>
          <w:rFonts w:ascii="Times New Roman" w:hAnsi="Times New Roman" w:cs="Times New Roman"/>
          <w:color w:val="000000" w:themeColor="text1"/>
          <w:sz w:val="24"/>
          <w:szCs w:val="24"/>
        </w:rPr>
        <w:t xml:space="preserve"> </w:t>
      </w:r>
      <w:r w:rsidR="001B1BEA" w:rsidRPr="0057682A">
        <w:rPr>
          <w:rFonts w:ascii="Times New Roman" w:hAnsi="Times New Roman" w:cs="Times New Roman"/>
          <w:bCs/>
          <w:sz w:val="24"/>
          <w:szCs w:val="24"/>
        </w:rPr>
        <w:t>[</w:t>
      </w:r>
      <w:r w:rsidR="00F06F73" w:rsidRPr="0057682A">
        <w:rPr>
          <w:rFonts w:ascii="Times New Roman" w:hAnsi="Times New Roman" w:cs="Times New Roman"/>
          <w:bCs/>
          <w:sz w:val="24"/>
          <w:szCs w:val="24"/>
        </w:rPr>
        <w:t>2</w:t>
      </w:r>
      <w:r w:rsidR="001B1BEA" w:rsidRPr="0057682A">
        <w:rPr>
          <w:rFonts w:ascii="Times New Roman" w:hAnsi="Times New Roman" w:cs="Times New Roman"/>
          <w:bCs/>
          <w:sz w:val="24"/>
          <w:szCs w:val="24"/>
        </w:rPr>
        <w:t xml:space="preserve">]. </w:t>
      </w:r>
      <w:r w:rsidR="00AA5AD3" w:rsidRPr="0057682A">
        <w:rPr>
          <w:rFonts w:ascii="Times New Roman" w:hAnsi="Times New Roman" w:cs="Times New Roman"/>
          <w:color w:val="000000" w:themeColor="text1"/>
          <w:sz w:val="24"/>
          <w:szCs w:val="24"/>
        </w:rPr>
        <w:t xml:space="preserve"> </w:t>
      </w:r>
      <w:r w:rsidR="001B1BEA" w:rsidRPr="0057682A">
        <w:rPr>
          <w:rFonts w:ascii="Times New Roman" w:eastAsia="Times New Roman" w:hAnsi="Times New Roman" w:cs="Times New Roman"/>
          <w:color w:val="000000" w:themeColor="text1"/>
          <w:sz w:val="24"/>
          <w:szCs w:val="24"/>
          <w:lang w:eastAsia="tr-TR"/>
        </w:rPr>
        <w:t>Orbital kaynak sistemlerinin tercih edilmesinin en önemli iki sebebi; yüksek kalitede ve maksimum hızda tekrarlanabilme yeteneğidir.</w:t>
      </w:r>
      <w:r w:rsidR="00241C59" w:rsidRPr="0057682A">
        <w:rPr>
          <w:rFonts w:ascii="Times New Roman" w:hAnsi="Times New Roman" w:cs="Times New Roman"/>
          <w:b/>
          <w:bCs/>
          <w:i/>
          <w:sz w:val="24"/>
          <w:szCs w:val="24"/>
        </w:rPr>
        <w:t xml:space="preserve"> </w:t>
      </w:r>
    </w:p>
    <w:p w:rsidR="00241C59" w:rsidRPr="0057682A" w:rsidRDefault="00241C59" w:rsidP="00241C59">
      <w:pPr>
        <w:spacing w:after="0" w:line="240" w:lineRule="auto"/>
        <w:jc w:val="both"/>
        <w:rPr>
          <w:rFonts w:ascii="Times New Roman" w:hAnsi="Times New Roman" w:cs="Times New Roman"/>
          <w:b/>
          <w:bCs/>
          <w:i/>
          <w:sz w:val="24"/>
          <w:szCs w:val="24"/>
        </w:rPr>
      </w:pPr>
    </w:p>
    <w:p w:rsidR="00FA5DD7" w:rsidRPr="0057682A" w:rsidRDefault="00FA5DD7" w:rsidP="00FA5DD7">
      <w:pPr>
        <w:spacing w:after="0" w:line="240" w:lineRule="auto"/>
        <w:jc w:val="both"/>
        <w:rPr>
          <w:rFonts w:ascii="Times New Roman" w:hAnsi="Times New Roman" w:cs="Times New Roman"/>
          <w:bCs/>
          <w:sz w:val="24"/>
          <w:szCs w:val="24"/>
        </w:rPr>
      </w:pPr>
      <w:r w:rsidRPr="0057682A">
        <w:rPr>
          <w:rFonts w:ascii="Times New Roman" w:hAnsi="Times New Roman" w:cs="Times New Roman"/>
          <w:bCs/>
          <w:sz w:val="24"/>
          <w:szCs w:val="24"/>
        </w:rPr>
        <w:t>Orbital kaynak kafaları, özellikle kritik kaynak uygulamalarında yüksek kaliteli kaynak üretmek için tasarlanmıştır. Şekil bütünlüğü ve temizliği açısından üstün kaynak kalitesi gerektiren farklı sanayi kollarında her geçen gün yaygınlaşan bir kullanımları söz konusudur. Kaynak uygulamalarında hedeflenen birleştirmeleri gerçekleştirebilmek için seçilebilen değişkenleri kontrol etmek için bilgisayar teknolojisi kullanır. Torç salınım hızı ve genişliği bağımsız olarak ayarlanabilir ve dolgu tel girişinin kaynak banyosu birikintisine hassas bir şekilde yerleştirilmesini sağlamak için otomatik olarak senkronize edilir ve kompakt tel besleyiciler hassas ve tekrarlanabilirlik için elektronik olarak kontrol edilir (Şekil 1)</w:t>
      </w:r>
      <w:r w:rsidR="00F06F73" w:rsidRPr="0057682A">
        <w:rPr>
          <w:rFonts w:ascii="Times New Roman" w:hAnsi="Times New Roman" w:cs="Times New Roman"/>
          <w:bCs/>
          <w:sz w:val="24"/>
          <w:szCs w:val="24"/>
        </w:rPr>
        <w:t xml:space="preserve"> [1]</w:t>
      </w:r>
      <w:r w:rsidRPr="0057682A">
        <w:rPr>
          <w:rFonts w:ascii="Times New Roman" w:hAnsi="Times New Roman" w:cs="Times New Roman"/>
          <w:bCs/>
          <w:sz w:val="24"/>
          <w:szCs w:val="24"/>
        </w:rPr>
        <w:t>.</w:t>
      </w:r>
    </w:p>
    <w:p w:rsidR="00FA5DD7" w:rsidRPr="0057682A" w:rsidRDefault="00FA5DD7" w:rsidP="00FA5DD7">
      <w:pPr>
        <w:spacing w:after="0" w:line="240" w:lineRule="auto"/>
        <w:jc w:val="both"/>
        <w:rPr>
          <w:rFonts w:ascii="Times New Roman" w:hAnsi="Times New Roman" w:cs="Times New Roman"/>
          <w:bCs/>
          <w:sz w:val="24"/>
          <w:szCs w:val="24"/>
        </w:rPr>
      </w:pPr>
    </w:p>
    <w:p w:rsidR="0083364E" w:rsidRPr="0057682A" w:rsidRDefault="00FA5DD7" w:rsidP="0083364E">
      <w:pPr>
        <w:spacing w:after="0" w:line="240" w:lineRule="auto"/>
        <w:jc w:val="both"/>
        <w:rPr>
          <w:rFonts w:ascii="Times New Roman" w:hAnsi="Times New Roman" w:cs="Times New Roman"/>
          <w:bCs/>
          <w:color w:val="FF0000"/>
          <w:sz w:val="24"/>
          <w:szCs w:val="24"/>
        </w:rPr>
      </w:pPr>
      <w:r w:rsidRPr="0057682A">
        <w:rPr>
          <w:rFonts w:ascii="Times New Roman" w:hAnsi="Times New Roman" w:cs="Times New Roman"/>
          <w:bCs/>
          <w:sz w:val="24"/>
          <w:szCs w:val="24"/>
        </w:rPr>
        <w:t xml:space="preserve">Güç boruları, hava boruları, soğutma boruları, kimya endüstrisi </w:t>
      </w:r>
      <w:proofErr w:type="gramStart"/>
      <w:r w:rsidRPr="0057682A">
        <w:rPr>
          <w:rFonts w:ascii="Times New Roman" w:hAnsi="Times New Roman" w:cs="Times New Roman"/>
          <w:bCs/>
          <w:sz w:val="24"/>
          <w:szCs w:val="24"/>
        </w:rPr>
        <w:t>proses</w:t>
      </w:r>
      <w:proofErr w:type="gramEnd"/>
      <w:r w:rsidRPr="0057682A">
        <w:rPr>
          <w:rFonts w:ascii="Times New Roman" w:hAnsi="Times New Roman" w:cs="Times New Roman"/>
          <w:bCs/>
          <w:sz w:val="24"/>
          <w:szCs w:val="24"/>
        </w:rPr>
        <w:t xml:space="preserve"> boruları ve nükleer güç boruları, boru ve boru kaynağı için gaz tungsten ark kaynağı işlemini uygulayan farklı endüstrilerden bazılarıdır. Vakum kılıflı boru ve basınç boruları, kritik kayna</w:t>
      </w:r>
      <w:r w:rsidR="00E238CC" w:rsidRPr="0057682A">
        <w:rPr>
          <w:rFonts w:ascii="Times New Roman" w:hAnsi="Times New Roman" w:cs="Times New Roman"/>
          <w:bCs/>
          <w:sz w:val="24"/>
          <w:szCs w:val="24"/>
        </w:rPr>
        <w:t>k</w:t>
      </w:r>
      <w:r w:rsidR="00E61967" w:rsidRPr="0057682A">
        <w:rPr>
          <w:rFonts w:ascii="Times New Roman" w:hAnsi="Times New Roman" w:cs="Times New Roman"/>
          <w:bCs/>
          <w:sz w:val="24"/>
          <w:szCs w:val="24"/>
        </w:rPr>
        <w:t xml:space="preserve"> kalitesinin</w:t>
      </w:r>
      <w:r w:rsidRPr="0057682A">
        <w:rPr>
          <w:rFonts w:ascii="Times New Roman" w:hAnsi="Times New Roman" w:cs="Times New Roman"/>
          <w:bCs/>
          <w:sz w:val="24"/>
          <w:szCs w:val="24"/>
        </w:rPr>
        <w:t xml:space="preserve"> gerekli olduğu birkaç </w:t>
      </w:r>
      <w:r w:rsidRPr="0057682A">
        <w:rPr>
          <w:rFonts w:ascii="Times New Roman" w:hAnsi="Times New Roman" w:cs="Times New Roman"/>
          <w:bCs/>
          <w:color w:val="000000" w:themeColor="text1"/>
          <w:sz w:val="24"/>
          <w:szCs w:val="24"/>
        </w:rPr>
        <w:t>durumdur.</w:t>
      </w:r>
      <w:r w:rsidR="00E61967" w:rsidRPr="0057682A">
        <w:rPr>
          <w:rFonts w:ascii="Times New Roman" w:hAnsi="Times New Roman" w:cs="Times New Roman"/>
          <w:bCs/>
          <w:color w:val="000000" w:themeColor="text1"/>
          <w:sz w:val="24"/>
          <w:szCs w:val="24"/>
        </w:rPr>
        <w:t xml:space="preserve"> Tüm bu uygulamalar için günümüz teknolo</w:t>
      </w:r>
      <w:r w:rsidR="00E238CC" w:rsidRPr="0057682A">
        <w:rPr>
          <w:rFonts w:ascii="Times New Roman" w:hAnsi="Times New Roman" w:cs="Times New Roman"/>
          <w:bCs/>
          <w:color w:val="000000" w:themeColor="text1"/>
          <w:sz w:val="24"/>
          <w:szCs w:val="24"/>
        </w:rPr>
        <w:t xml:space="preserve">jisinde bilinen en uygun çözüm </w:t>
      </w:r>
      <w:proofErr w:type="spellStart"/>
      <w:r w:rsidR="00E238CC" w:rsidRPr="0057682A">
        <w:rPr>
          <w:rFonts w:ascii="Times New Roman" w:hAnsi="Times New Roman" w:cs="Times New Roman"/>
          <w:bCs/>
          <w:color w:val="000000" w:themeColor="text1"/>
          <w:sz w:val="24"/>
          <w:szCs w:val="24"/>
        </w:rPr>
        <w:t>o</w:t>
      </w:r>
      <w:r w:rsidR="00E61967" w:rsidRPr="0057682A">
        <w:rPr>
          <w:rFonts w:ascii="Times New Roman" w:hAnsi="Times New Roman" w:cs="Times New Roman"/>
          <w:bCs/>
          <w:color w:val="000000" w:themeColor="text1"/>
          <w:sz w:val="24"/>
          <w:szCs w:val="24"/>
        </w:rPr>
        <w:t>rbital</w:t>
      </w:r>
      <w:proofErr w:type="spellEnd"/>
      <w:r w:rsidR="00E61967" w:rsidRPr="0057682A">
        <w:rPr>
          <w:rFonts w:ascii="Times New Roman" w:hAnsi="Times New Roman" w:cs="Times New Roman"/>
          <w:bCs/>
          <w:color w:val="000000" w:themeColor="text1"/>
          <w:sz w:val="24"/>
          <w:szCs w:val="24"/>
        </w:rPr>
        <w:t xml:space="preserve"> kaynak yöntemidir</w:t>
      </w:r>
      <w:r w:rsidR="00F06F73" w:rsidRPr="0057682A">
        <w:rPr>
          <w:rFonts w:ascii="Times New Roman" w:hAnsi="Times New Roman" w:cs="Times New Roman"/>
          <w:bCs/>
          <w:color w:val="000000" w:themeColor="text1"/>
          <w:sz w:val="24"/>
          <w:szCs w:val="24"/>
        </w:rPr>
        <w:t xml:space="preserve"> [3]</w:t>
      </w:r>
      <w:r w:rsidR="00E61967" w:rsidRPr="0057682A">
        <w:rPr>
          <w:rFonts w:ascii="Times New Roman" w:hAnsi="Times New Roman" w:cs="Times New Roman"/>
          <w:bCs/>
          <w:color w:val="000000" w:themeColor="text1"/>
          <w:sz w:val="24"/>
          <w:szCs w:val="24"/>
        </w:rPr>
        <w:t xml:space="preserve">. </w:t>
      </w:r>
      <w:proofErr w:type="spellStart"/>
      <w:r w:rsidR="0083364E" w:rsidRPr="0057682A">
        <w:rPr>
          <w:rFonts w:ascii="Times New Roman" w:hAnsi="Times New Roman" w:cs="Times New Roman"/>
          <w:bCs/>
          <w:color w:val="000000" w:themeColor="text1"/>
          <w:sz w:val="24"/>
          <w:szCs w:val="24"/>
        </w:rPr>
        <w:t>Orbital</w:t>
      </w:r>
      <w:proofErr w:type="spellEnd"/>
      <w:r w:rsidR="0083364E" w:rsidRPr="0057682A">
        <w:rPr>
          <w:rFonts w:ascii="Times New Roman" w:hAnsi="Times New Roman" w:cs="Times New Roman"/>
          <w:bCs/>
          <w:color w:val="000000" w:themeColor="text1"/>
          <w:sz w:val="24"/>
          <w:szCs w:val="24"/>
        </w:rPr>
        <w:t xml:space="preserve"> kafalar kompakt, sağlam ve boru veya boru üzerinde kelepçelerdir (Şekil 2) ve küçük boyuttaki bu </w:t>
      </w:r>
      <w:proofErr w:type="spellStart"/>
      <w:r w:rsidR="0083364E" w:rsidRPr="0057682A">
        <w:rPr>
          <w:rFonts w:ascii="Times New Roman" w:hAnsi="Times New Roman" w:cs="Times New Roman"/>
          <w:bCs/>
          <w:color w:val="000000" w:themeColor="text1"/>
          <w:sz w:val="24"/>
          <w:szCs w:val="24"/>
        </w:rPr>
        <w:t>komponentleri</w:t>
      </w:r>
      <w:proofErr w:type="spellEnd"/>
      <w:r w:rsidR="0083364E" w:rsidRPr="0057682A">
        <w:rPr>
          <w:rFonts w:ascii="Times New Roman" w:hAnsi="Times New Roman" w:cs="Times New Roman"/>
          <w:bCs/>
          <w:color w:val="000000" w:themeColor="text1"/>
          <w:sz w:val="24"/>
          <w:szCs w:val="24"/>
        </w:rPr>
        <w:t xml:space="preserve"> en büyük borulara kaynaklamak için bir kafa ünitesine ihtiyaç duyulmaktadır. Bu kafalar, sürekli olarak tungsten elektrotunu taşıyan </w:t>
      </w:r>
      <w:r w:rsidR="0083364E" w:rsidRPr="0057682A">
        <w:rPr>
          <w:rFonts w:ascii="Times New Roman" w:hAnsi="Times New Roman" w:cs="Times New Roman"/>
          <w:bCs/>
          <w:color w:val="000000" w:themeColor="text1"/>
          <w:sz w:val="24"/>
          <w:szCs w:val="24"/>
        </w:rPr>
        <w:lastRenderedPageBreak/>
        <w:t xml:space="preserve">borunun etrafındaki </w:t>
      </w:r>
      <w:proofErr w:type="spellStart"/>
      <w:r w:rsidR="0083364E" w:rsidRPr="0057682A">
        <w:rPr>
          <w:rFonts w:ascii="Times New Roman" w:hAnsi="Times New Roman" w:cs="Times New Roman"/>
          <w:bCs/>
          <w:color w:val="000000" w:themeColor="text1"/>
          <w:sz w:val="24"/>
          <w:szCs w:val="24"/>
        </w:rPr>
        <w:t>torcu</w:t>
      </w:r>
      <w:proofErr w:type="spellEnd"/>
      <w:r w:rsidR="0083364E" w:rsidRPr="0057682A">
        <w:rPr>
          <w:rFonts w:ascii="Times New Roman" w:hAnsi="Times New Roman" w:cs="Times New Roman"/>
          <w:bCs/>
          <w:color w:val="000000" w:themeColor="text1"/>
          <w:sz w:val="24"/>
          <w:szCs w:val="24"/>
        </w:rPr>
        <w:t xml:space="preserve"> döndürmekte ve çoklu ayarlamalar ve bilgisayar kontrolü ile hassas konumlandırma sağlamaktadır. </w:t>
      </w:r>
    </w:p>
    <w:p w:rsidR="00FA5DD7" w:rsidRPr="0057682A" w:rsidRDefault="00FA5DD7" w:rsidP="00241C59">
      <w:pPr>
        <w:spacing w:after="0" w:line="240" w:lineRule="auto"/>
        <w:jc w:val="both"/>
        <w:rPr>
          <w:rFonts w:ascii="Times New Roman" w:hAnsi="Times New Roman" w:cs="Times New Roman"/>
          <w:b/>
          <w:bCs/>
          <w:i/>
          <w:color w:val="FF0000"/>
          <w:sz w:val="24"/>
          <w:szCs w:val="24"/>
        </w:rPr>
      </w:pPr>
    </w:p>
    <w:p w:rsidR="00241C59" w:rsidRPr="0057682A" w:rsidRDefault="00241C59" w:rsidP="00241C59">
      <w:pPr>
        <w:spacing w:after="0" w:line="240" w:lineRule="auto"/>
        <w:jc w:val="both"/>
        <w:rPr>
          <w:rFonts w:ascii="Times New Roman" w:hAnsi="Times New Roman" w:cs="Times New Roman"/>
          <w:bCs/>
          <w:sz w:val="24"/>
          <w:szCs w:val="24"/>
        </w:rPr>
      </w:pPr>
      <w:r w:rsidRPr="0057682A">
        <w:rPr>
          <w:rFonts w:ascii="Times New Roman" w:hAnsi="Times New Roman" w:cs="Times New Roman"/>
          <w:b/>
          <w:bCs/>
          <w:i/>
          <w:sz w:val="24"/>
          <w:szCs w:val="24"/>
        </w:rPr>
        <w:t>Kaynak Donanımı;</w:t>
      </w:r>
      <w:r w:rsidRPr="0057682A">
        <w:rPr>
          <w:rFonts w:ascii="Times New Roman" w:hAnsi="Times New Roman" w:cs="Times New Roman"/>
          <w:bCs/>
          <w:sz w:val="24"/>
          <w:szCs w:val="24"/>
        </w:rPr>
        <w:t xml:space="preserve"> bir kaynak makinasından, kaynak kafasından (</w:t>
      </w:r>
      <w:proofErr w:type="spellStart"/>
      <w:r w:rsidRPr="0057682A">
        <w:rPr>
          <w:rFonts w:ascii="Times New Roman" w:hAnsi="Times New Roman" w:cs="Times New Roman"/>
          <w:bCs/>
          <w:sz w:val="24"/>
          <w:szCs w:val="24"/>
        </w:rPr>
        <w:t>torc</w:t>
      </w:r>
      <w:proofErr w:type="spellEnd"/>
      <w:r w:rsidRPr="0057682A">
        <w:rPr>
          <w:rFonts w:ascii="Times New Roman" w:hAnsi="Times New Roman" w:cs="Times New Roman"/>
          <w:bCs/>
          <w:sz w:val="24"/>
          <w:szCs w:val="24"/>
        </w:rPr>
        <w:t xml:space="preserve"> ve yörünge </w:t>
      </w:r>
      <w:r w:rsidRPr="0057682A">
        <w:rPr>
          <w:rFonts w:ascii="Times New Roman" w:hAnsi="Times New Roman" w:cs="Times New Roman"/>
          <w:bCs/>
          <w:sz w:val="24"/>
          <w:szCs w:val="24"/>
          <w:lang w:val="es-ES"/>
        </w:rPr>
        <w:t xml:space="preserve">aparatı) ve tel sürme ünitesinden ibarettir (Şekil 2). </w:t>
      </w:r>
      <w:r w:rsidRPr="0057682A">
        <w:rPr>
          <w:rFonts w:ascii="Times New Roman" w:hAnsi="Times New Roman" w:cs="Times New Roman"/>
          <w:bCs/>
          <w:sz w:val="24"/>
          <w:szCs w:val="24"/>
        </w:rPr>
        <w:t xml:space="preserve">Uzaktan kumanda ile boru kaynağında oluşabilecek farklı pozisyonlar (yatay, dik, tavan) için uygun parametrelerin programlanması sayesinde, akışkan olan ergimiş banyonun yerçekimi kuvvetine karşı dengede tutulması sağlanarak kaliteli kök dikişi oluşması sağlanır. Ulaşılması ve döndürülmesi zor olan boruların kaynağında kullanılması, 3 mm kalınlığa kadar kaynak ağzı açmadan kaynak yapılmasına </w:t>
      </w:r>
      <w:proofErr w:type="gramStart"/>
      <w:r w:rsidRPr="0057682A">
        <w:rPr>
          <w:rFonts w:ascii="Times New Roman" w:hAnsi="Times New Roman" w:cs="Times New Roman"/>
          <w:bCs/>
          <w:sz w:val="24"/>
          <w:szCs w:val="24"/>
        </w:rPr>
        <w:t>imkan</w:t>
      </w:r>
      <w:proofErr w:type="gramEnd"/>
      <w:r w:rsidRPr="0057682A">
        <w:rPr>
          <w:rFonts w:ascii="Times New Roman" w:hAnsi="Times New Roman" w:cs="Times New Roman"/>
          <w:bCs/>
          <w:sz w:val="24"/>
          <w:szCs w:val="24"/>
        </w:rPr>
        <w:t xml:space="preserve"> sağlaması ve kaynak yöntemleri arasında manuel uygulaması en zor olan yöntemin bu sistemle kolay uygulanabilmesi önemli avantajlarındandır  [</w:t>
      </w:r>
      <w:r w:rsidR="008E6A4F" w:rsidRPr="0057682A">
        <w:rPr>
          <w:rFonts w:ascii="Times New Roman" w:hAnsi="Times New Roman" w:cs="Times New Roman"/>
          <w:bCs/>
          <w:sz w:val="24"/>
          <w:szCs w:val="24"/>
        </w:rPr>
        <w:t>5</w:t>
      </w:r>
      <w:r w:rsidRPr="0057682A">
        <w:rPr>
          <w:rFonts w:ascii="Times New Roman" w:hAnsi="Times New Roman" w:cs="Times New Roman"/>
          <w:bCs/>
          <w:sz w:val="24"/>
          <w:szCs w:val="24"/>
        </w:rPr>
        <w:t>].</w:t>
      </w:r>
    </w:p>
    <w:p w:rsidR="001B1BEA" w:rsidRPr="0057682A" w:rsidRDefault="001B1BEA" w:rsidP="00B0448A">
      <w:pPr>
        <w:spacing w:after="0" w:line="240" w:lineRule="auto"/>
        <w:jc w:val="both"/>
        <w:rPr>
          <w:rFonts w:ascii="Times New Roman" w:eastAsia="Times New Roman" w:hAnsi="Times New Roman" w:cs="Times New Roman"/>
          <w:color w:val="000000" w:themeColor="text1"/>
          <w:sz w:val="24"/>
          <w:szCs w:val="24"/>
          <w:lang w:eastAsia="tr-TR"/>
        </w:rPr>
      </w:pPr>
    </w:p>
    <w:p w:rsidR="00BB2221" w:rsidRPr="0057682A" w:rsidRDefault="003101A0" w:rsidP="00355EBB">
      <w:pPr>
        <w:spacing w:after="0" w:line="240" w:lineRule="auto"/>
        <w:jc w:val="both"/>
        <w:rPr>
          <w:rFonts w:ascii="Times New Roman" w:hAnsi="Times New Roman" w:cs="Times New Roman"/>
          <w:bCs/>
          <w:sz w:val="24"/>
          <w:szCs w:val="24"/>
        </w:rPr>
      </w:pPr>
      <w:r w:rsidRPr="0057682A">
        <w:rPr>
          <w:rFonts w:ascii="Times New Roman" w:hAnsi="Times New Roman" w:cs="Times New Roman"/>
          <w:noProof/>
          <w:sz w:val="24"/>
          <w:szCs w:val="24"/>
          <w:lang w:eastAsia="tr-TR"/>
        </w:rPr>
        <w:drawing>
          <wp:inline distT="0" distB="0" distL="0" distR="0">
            <wp:extent cx="2966037" cy="1969448"/>
            <wp:effectExtent l="0" t="0" r="6350" b="0"/>
            <wp:docPr id="9" name="Resim 9" descr="orbital welding systems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rbital welding systems ile ilgili gÃ¶rsel sonuc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2449" cy="2006906"/>
                    </a:xfrm>
                    <a:prstGeom prst="rect">
                      <a:avLst/>
                    </a:prstGeom>
                    <a:noFill/>
                    <a:ln>
                      <a:noFill/>
                    </a:ln>
                  </pic:spPr>
                </pic:pic>
              </a:graphicData>
            </a:graphic>
          </wp:inline>
        </w:drawing>
      </w:r>
      <w:r w:rsidRPr="0057682A">
        <w:rPr>
          <w:rFonts w:ascii="Times New Roman" w:hAnsi="Times New Roman" w:cs="Times New Roman"/>
          <w:bCs/>
          <w:sz w:val="24"/>
          <w:szCs w:val="24"/>
        </w:rPr>
        <w:t xml:space="preserve">  </w:t>
      </w:r>
      <w:r w:rsidR="00BB2221" w:rsidRPr="0057682A">
        <w:rPr>
          <w:rFonts w:ascii="Times New Roman" w:hAnsi="Times New Roman" w:cs="Times New Roman"/>
          <w:bCs/>
          <w:sz w:val="24"/>
          <w:szCs w:val="24"/>
        </w:rPr>
        <w:t xml:space="preserve">    </w:t>
      </w:r>
      <w:r w:rsidR="00B82AB9" w:rsidRPr="0057682A">
        <w:rPr>
          <w:rFonts w:ascii="Times New Roman" w:hAnsi="Times New Roman" w:cs="Times New Roman"/>
          <w:bCs/>
          <w:noProof/>
          <w:sz w:val="24"/>
          <w:szCs w:val="24"/>
          <w:lang w:eastAsia="tr-TR"/>
        </w:rPr>
        <w:drawing>
          <wp:inline distT="0" distB="0" distL="0" distR="0">
            <wp:extent cx="2317353" cy="1960571"/>
            <wp:effectExtent l="0" t="0" r="6985" b="190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47977" cy="1986480"/>
                    </a:xfrm>
                    <a:prstGeom prst="rect">
                      <a:avLst/>
                    </a:prstGeom>
                    <a:noFill/>
                    <a:ln>
                      <a:noFill/>
                    </a:ln>
                  </pic:spPr>
                </pic:pic>
              </a:graphicData>
            </a:graphic>
          </wp:inline>
        </w:drawing>
      </w:r>
      <w:r w:rsidR="00B82AB9" w:rsidRPr="0057682A">
        <w:rPr>
          <w:rFonts w:ascii="Times New Roman" w:hAnsi="Times New Roman" w:cs="Times New Roman"/>
          <w:bCs/>
          <w:sz w:val="24"/>
          <w:szCs w:val="24"/>
        </w:rPr>
        <w:t xml:space="preserve"> </w:t>
      </w:r>
    </w:p>
    <w:p w:rsidR="00374848" w:rsidRPr="0057682A" w:rsidRDefault="00374848" w:rsidP="00355EBB">
      <w:pPr>
        <w:spacing w:after="0" w:line="240" w:lineRule="auto"/>
        <w:jc w:val="both"/>
        <w:rPr>
          <w:rFonts w:ascii="Times New Roman" w:hAnsi="Times New Roman" w:cs="Times New Roman"/>
          <w:b/>
          <w:bCs/>
          <w:sz w:val="24"/>
          <w:szCs w:val="24"/>
        </w:rPr>
      </w:pPr>
    </w:p>
    <w:p w:rsidR="00CE12A7" w:rsidRPr="0057682A" w:rsidRDefault="00BB2221" w:rsidP="00355EBB">
      <w:pPr>
        <w:spacing w:after="0" w:line="240" w:lineRule="auto"/>
        <w:jc w:val="both"/>
        <w:rPr>
          <w:rFonts w:ascii="Times New Roman" w:hAnsi="Times New Roman" w:cs="Times New Roman"/>
          <w:bCs/>
          <w:sz w:val="24"/>
          <w:szCs w:val="24"/>
        </w:rPr>
      </w:pPr>
      <w:r w:rsidRPr="0057682A">
        <w:rPr>
          <w:rFonts w:ascii="Times New Roman" w:hAnsi="Times New Roman" w:cs="Times New Roman"/>
          <w:b/>
          <w:bCs/>
          <w:sz w:val="24"/>
          <w:szCs w:val="24"/>
        </w:rPr>
        <w:t xml:space="preserve">Şekil </w:t>
      </w:r>
      <w:r w:rsidR="00241C59" w:rsidRPr="0057682A">
        <w:rPr>
          <w:rFonts w:ascii="Times New Roman" w:hAnsi="Times New Roman" w:cs="Times New Roman"/>
          <w:b/>
          <w:bCs/>
          <w:sz w:val="24"/>
          <w:szCs w:val="24"/>
        </w:rPr>
        <w:t>2</w:t>
      </w:r>
      <w:r w:rsidRPr="0057682A">
        <w:rPr>
          <w:rFonts w:ascii="Times New Roman" w:hAnsi="Times New Roman" w:cs="Times New Roman"/>
          <w:b/>
          <w:bCs/>
          <w:sz w:val="24"/>
          <w:szCs w:val="24"/>
        </w:rPr>
        <w:t>.</w:t>
      </w:r>
      <w:r w:rsidRPr="0057682A">
        <w:rPr>
          <w:rFonts w:ascii="Times New Roman" w:hAnsi="Times New Roman" w:cs="Times New Roman"/>
          <w:bCs/>
          <w:sz w:val="24"/>
          <w:szCs w:val="24"/>
        </w:rPr>
        <w:t xml:space="preserve"> Orbital kaynak sistemi ve </w:t>
      </w:r>
      <w:proofErr w:type="spellStart"/>
      <w:r w:rsidRPr="0057682A">
        <w:rPr>
          <w:rFonts w:ascii="Times New Roman" w:hAnsi="Times New Roman" w:cs="Times New Roman"/>
          <w:bCs/>
          <w:sz w:val="24"/>
          <w:szCs w:val="24"/>
        </w:rPr>
        <w:t>tor</w:t>
      </w:r>
      <w:r w:rsidR="00241C59" w:rsidRPr="0057682A">
        <w:rPr>
          <w:rFonts w:ascii="Times New Roman" w:hAnsi="Times New Roman" w:cs="Times New Roman"/>
          <w:bCs/>
          <w:sz w:val="24"/>
          <w:szCs w:val="24"/>
        </w:rPr>
        <w:t>c</w:t>
      </w:r>
      <w:proofErr w:type="spellEnd"/>
      <w:r w:rsidRPr="0057682A">
        <w:rPr>
          <w:rFonts w:ascii="Times New Roman" w:hAnsi="Times New Roman" w:cs="Times New Roman"/>
          <w:bCs/>
          <w:sz w:val="24"/>
          <w:szCs w:val="24"/>
        </w:rPr>
        <w:t xml:space="preserve"> hareketleri</w:t>
      </w:r>
      <w:r w:rsidR="00E6660B" w:rsidRPr="0057682A">
        <w:rPr>
          <w:rFonts w:ascii="Times New Roman" w:hAnsi="Times New Roman" w:cs="Times New Roman"/>
          <w:bCs/>
          <w:sz w:val="24"/>
          <w:szCs w:val="24"/>
        </w:rPr>
        <w:t xml:space="preserve"> [2, </w:t>
      </w:r>
      <w:r w:rsidR="008E6A4F" w:rsidRPr="0057682A">
        <w:rPr>
          <w:rFonts w:ascii="Times New Roman" w:hAnsi="Times New Roman" w:cs="Times New Roman"/>
          <w:bCs/>
          <w:sz w:val="24"/>
          <w:szCs w:val="24"/>
        </w:rPr>
        <w:t>6</w:t>
      </w:r>
      <w:r w:rsidR="00E6660B" w:rsidRPr="0057682A">
        <w:rPr>
          <w:rFonts w:ascii="Times New Roman" w:hAnsi="Times New Roman" w:cs="Times New Roman"/>
          <w:bCs/>
          <w:sz w:val="24"/>
          <w:szCs w:val="24"/>
        </w:rPr>
        <w:t>]</w:t>
      </w:r>
      <w:r w:rsidR="00B82AB9" w:rsidRPr="0057682A">
        <w:rPr>
          <w:rFonts w:ascii="Times New Roman" w:hAnsi="Times New Roman" w:cs="Times New Roman"/>
          <w:bCs/>
          <w:sz w:val="24"/>
          <w:szCs w:val="24"/>
        </w:rPr>
        <w:t xml:space="preserve">        </w:t>
      </w:r>
      <w:r w:rsidRPr="0057682A">
        <w:rPr>
          <w:rFonts w:ascii="Times New Roman" w:hAnsi="Times New Roman" w:cs="Times New Roman"/>
          <w:bCs/>
          <w:sz w:val="24"/>
          <w:szCs w:val="24"/>
        </w:rPr>
        <w:t xml:space="preserve">       </w:t>
      </w:r>
      <w:r w:rsidR="00B82AB9" w:rsidRPr="0057682A">
        <w:rPr>
          <w:rFonts w:ascii="Times New Roman" w:hAnsi="Times New Roman" w:cs="Times New Roman"/>
          <w:bCs/>
          <w:sz w:val="24"/>
          <w:szCs w:val="24"/>
        </w:rPr>
        <w:t xml:space="preserve">  </w:t>
      </w:r>
    </w:p>
    <w:p w:rsidR="00CE12A7" w:rsidRPr="0057682A" w:rsidRDefault="00CE12A7" w:rsidP="00B16127">
      <w:pPr>
        <w:spacing w:after="0" w:line="360" w:lineRule="auto"/>
        <w:jc w:val="both"/>
        <w:rPr>
          <w:rFonts w:ascii="Times New Roman" w:hAnsi="Times New Roman" w:cs="Times New Roman"/>
          <w:bCs/>
          <w:sz w:val="24"/>
          <w:szCs w:val="24"/>
        </w:rPr>
      </w:pPr>
    </w:p>
    <w:p w:rsidR="00355EBB" w:rsidRPr="0057682A" w:rsidRDefault="00E238CC" w:rsidP="00B0448A">
      <w:pPr>
        <w:spacing w:after="0" w:line="240" w:lineRule="auto"/>
        <w:jc w:val="both"/>
        <w:rPr>
          <w:rFonts w:ascii="Times New Roman" w:hAnsi="Times New Roman" w:cs="Times New Roman"/>
          <w:bCs/>
          <w:sz w:val="24"/>
          <w:szCs w:val="24"/>
        </w:rPr>
      </w:pPr>
      <w:r w:rsidRPr="0057682A">
        <w:rPr>
          <w:rFonts w:ascii="Times New Roman" w:hAnsi="Times New Roman" w:cs="Times New Roman"/>
          <w:bCs/>
          <w:sz w:val="24"/>
          <w:szCs w:val="24"/>
        </w:rPr>
        <w:t>Kaynak k</w:t>
      </w:r>
      <w:r w:rsidR="00462F48" w:rsidRPr="0057682A">
        <w:rPr>
          <w:rFonts w:ascii="Times New Roman" w:hAnsi="Times New Roman" w:cs="Times New Roman"/>
          <w:bCs/>
          <w:sz w:val="24"/>
          <w:szCs w:val="24"/>
        </w:rPr>
        <w:t xml:space="preserve">alitesi üzerinde en önemli parametrelerden biri de uygulamada seçilmiş olan gazlardır. </w:t>
      </w:r>
      <w:r w:rsidR="00355EBB" w:rsidRPr="0057682A">
        <w:rPr>
          <w:rFonts w:ascii="Times New Roman" w:hAnsi="Times New Roman" w:cs="Times New Roman"/>
          <w:b/>
          <w:bCs/>
          <w:i/>
          <w:sz w:val="24"/>
          <w:szCs w:val="24"/>
        </w:rPr>
        <w:t>Gaz</w:t>
      </w:r>
      <w:r w:rsidR="00462F48" w:rsidRPr="0057682A">
        <w:rPr>
          <w:rFonts w:ascii="Times New Roman" w:hAnsi="Times New Roman" w:cs="Times New Roman"/>
          <w:b/>
          <w:bCs/>
          <w:i/>
          <w:sz w:val="24"/>
          <w:szCs w:val="24"/>
        </w:rPr>
        <w:t>;</w:t>
      </w:r>
      <w:r w:rsidR="00462F48" w:rsidRPr="0057682A">
        <w:rPr>
          <w:rFonts w:ascii="Times New Roman" w:hAnsi="Times New Roman" w:cs="Times New Roman"/>
          <w:bCs/>
          <w:sz w:val="24"/>
          <w:szCs w:val="24"/>
        </w:rPr>
        <w:t xml:space="preserve"> e</w:t>
      </w:r>
      <w:r w:rsidR="00355EBB" w:rsidRPr="0057682A">
        <w:rPr>
          <w:rFonts w:ascii="Times New Roman" w:hAnsi="Times New Roman" w:cs="Times New Roman"/>
          <w:bCs/>
          <w:sz w:val="24"/>
          <w:szCs w:val="24"/>
        </w:rPr>
        <w:t>rgimiş metali</w:t>
      </w:r>
      <w:r w:rsidR="00462F48" w:rsidRPr="0057682A">
        <w:rPr>
          <w:rFonts w:ascii="Times New Roman" w:hAnsi="Times New Roman" w:cs="Times New Roman"/>
          <w:bCs/>
          <w:sz w:val="24"/>
          <w:szCs w:val="24"/>
        </w:rPr>
        <w:t xml:space="preserve"> </w:t>
      </w:r>
      <w:r w:rsidR="00484AB5" w:rsidRPr="0057682A">
        <w:rPr>
          <w:rFonts w:ascii="Times New Roman" w:hAnsi="Times New Roman" w:cs="Times New Roman"/>
          <w:bCs/>
          <w:sz w:val="24"/>
          <w:szCs w:val="24"/>
        </w:rPr>
        <w:t xml:space="preserve">ortamda bulunan oksijenden </w:t>
      </w:r>
      <w:r w:rsidR="00355EBB" w:rsidRPr="0057682A">
        <w:rPr>
          <w:rFonts w:ascii="Times New Roman" w:hAnsi="Times New Roman" w:cs="Times New Roman"/>
          <w:bCs/>
          <w:sz w:val="24"/>
          <w:szCs w:val="24"/>
        </w:rPr>
        <w:t xml:space="preserve">korumak için kaynak esnasında borunun içten ve dıştan korunması için bir soygaza ihtiyaç vardır. Argon, (borunun dışında) koruyucu ve (boru içinde) </w:t>
      </w:r>
      <w:r w:rsidR="00355EBB" w:rsidRPr="0057682A">
        <w:rPr>
          <w:rFonts w:ascii="Times New Roman" w:hAnsi="Times New Roman" w:cs="Times New Roman"/>
          <w:bCs/>
          <w:color w:val="000000" w:themeColor="text1"/>
          <w:sz w:val="24"/>
          <w:szCs w:val="24"/>
        </w:rPr>
        <w:t xml:space="preserve">süpürme gazı olarak en çok kullanılan gazdır. </w:t>
      </w:r>
      <w:r w:rsidR="00462F48" w:rsidRPr="0057682A">
        <w:rPr>
          <w:rFonts w:ascii="Times New Roman" w:hAnsi="Times New Roman" w:cs="Times New Roman"/>
          <w:bCs/>
          <w:color w:val="000000" w:themeColor="text1"/>
          <w:sz w:val="24"/>
          <w:szCs w:val="24"/>
        </w:rPr>
        <w:t xml:space="preserve"> </w:t>
      </w:r>
      <w:r w:rsidR="00355EBB" w:rsidRPr="0057682A">
        <w:rPr>
          <w:rFonts w:ascii="Times New Roman" w:hAnsi="Times New Roman" w:cs="Times New Roman"/>
          <w:bCs/>
          <w:color w:val="000000" w:themeColor="text1"/>
          <w:sz w:val="24"/>
          <w:szCs w:val="24"/>
        </w:rPr>
        <w:t>Bakır kaynaklarında daha çok helyum kullanılır. %98 Argon-%2 Hid</w:t>
      </w:r>
      <w:r w:rsidRPr="0057682A">
        <w:rPr>
          <w:rFonts w:ascii="Times New Roman" w:hAnsi="Times New Roman" w:cs="Times New Roman"/>
          <w:bCs/>
          <w:color w:val="000000" w:themeColor="text1"/>
          <w:sz w:val="24"/>
          <w:szCs w:val="24"/>
        </w:rPr>
        <w:t>r</w:t>
      </w:r>
      <w:r w:rsidR="00355EBB" w:rsidRPr="0057682A">
        <w:rPr>
          <w:rFonts w:ascii="Times New Roman" w:hAnsi="Times New Roman" w:cs="Times New Roman"/>
          <w:bCs/>
          <w:color w:val="000000" w:themeColor="text1"/>
          <w:sz w:val="24"/>
          <w:szCs w:val="24"/>
        </w:rPr>
        <w:t>ojen, 95% Argon</w:t>
      </w:r>
      <w:r w:rsidR="00CE12A7" w:rsidRPr="0057682A">
        <w:rPr>
          <w:rFonts w:ascii="Times New Roman" w:hAnsi="Times New Roman" w:cs="Times New Roman"/>
          <w:bCs/>
          <w:color w:val="000000" w:themeColor="text1"/>
          <w:sz w:val="24"/>
          <w:szCs w:val="24"/>
        </w:rPr>
        <w:t xml:space="preserve">, </w:t>
      </w:r>
      <w:r w:rsidR="00355EBB" w:rsidRPr="0057682A">
        <w:rPr>
          <w:rFonts w:ascii="Times New Roman" w:hAnsi="Times New Roman" w:cs="Times New Roman"/>
          <w:bCs/>
          <w:color w:val="000000" w:themeColor="text1"/>
          <w:sz w:val="24"/>
          <w:szCs w:val="24"/>
        </w:rPr>
        <w:t>5% Hidrojen, 90% Argon</w:t>
      </w:r>
      <w:r w:rsidR="00CE12A7" w:rsidRPr="0057682A">
        <w:rPr>
          <w:rFonts w:ascii="Times New Roman" w:hAnsi="Times New Roman" w:cs="Times New Roman"/>
          <w:bCs/>
          <w:color w:val="000000" w:themeColor="text1"/>
          <w:sz w:val="24"/>
          <w:szCs w:val="24"/>
        </w:rPr>
        <w:t xml:space="preserve">, </w:t>
      </w:r>
      <w:r w:rsidR="00355EBB" w:rsidRPr="0057682A">
        <w:rPr>
          <w:rFonts w:ascii="Times New Roman" w:hAnsi="Times New Roman" w:cs="Times New Roman"/>
          <w:bCs/>
          <w:color w:val="000000" w:themeColor="text1"/>
          <w:sz w:val="24"/>
          <w:szCs w:val="24"/>
        </w:rPr>
        <w:t>10% Hidrojen veya 75% Helyum</w:t>
      </w:r>
      <w:r w:rsidR="00CE12A7" w:rsidRPr="0057682A">
        <w:rPr>
          <w:rFonts w:ascii="Times New Roman" w:hAnsi="Times New Roman" w:cs="Times New Roman"/>
          <w:bCs/>
          <w:color w:val="000000" w:themeColor="text1"/>
          <w:sz w:val="24"/>
          <w:szCs w:val="24"/>
        </w:rPr>
        <w:t xml:space="preserve">, </w:t>
      </w:r>
      <w:r w:rsidR="00355EBB" w:rsidRPr="0057682A">
        <w:rPr>
          <w:rFonts w:ascii="Times New Roman" w:hAnsi="Times New Roman" w:cs="Times New Roman"/>
          <w:bCs/>
          <w:color w:val="000000" w:themeColor="text1"/>
          <w:sz w:val="24"/>
          <w:szCs w:val="24"/>
        </w:rPr>
        <w:t xml:space="preserve">25% Argon gibi karışım gazlar kaynak edilecek et kalınlıkları (2,5mm.'den daha kalın) büyük olunca kullanılabilir. 5% </w:t>
      </w:r>
      <w:proofErr w:type="gramStart"/>
      <w:r w:rsidR="00355EBB" w:rsidRPr="0057682A">
        <w:rPr>
          <w:rFonts w:ascii="Times New Roman" w:hAnsi="Times New Roman" w:cs="Times New Roman"/>
          <w:bCs/>
          <w:color w:val="000000" w:themeColor="text1"/>
          <w:sz w:val="24"/>
          <w:szCs w:val="24"/>
        </w:rPr>
        <w:t>Argon</w:t>
      </w:r>
      <w:r w:rsidR="00462F48" w:rsidRPr="0057682A">
        <w:rPr>
          <w:rFonts w:ascii="Times New Roman" w:hAnsi="Times New Roman" w:cs="Times New Roman"/>
          <w:bCs/>
          <w:color w:val="000000" w:themeColor="text1"/>
          <w:sz w:val="24"/>
          <w:szCs w:val="24"/>
        </w:rPr>
        <w:t xml:space="preserve">  </w:t>
      </w:r>
      <w:r w:rsidR="00355EBB" w:rsidRPr="0057682A">
        <w:rPr>
          <w:rFonts w:ascii="Times New Roman" w:hAnsi="Times New Roman" w:cs="Times New Roman"/>
          <w:bCs/>
          <w:color w:val="000000" w:themeColor="text1"/>
          <w:sz w:val="24"/>
          <w:szCs w:val="24"/>
        </w:rPr>
        <w:t>5</w:t>
      </w:r>
      <w:proofErr w:type="gramEnd"/>
      <w:r w:rsidR="00355EBB" w:rsidRPr="0057682A">
        <w:rPr>
          <w:rFonts w:ascii="Times New Roman" w:hAnsi="Times New Roman" w:cs="Times New Roman"/>
          <w:bCs/>
          <w:color w:val="000000" w:themeColor="text1"/>
          <w:sz w:val="24"/>
          <w:szCs w:val="24"/>
        </w:rPr>
        <w:t xml:space="preserve">% Hidrojen gibi karışımlar bazı alışılmamış alaşımlarla veya karbon çelikle uyumsuzluk gösterebilir, nihai kaynakta hidrojen kırılganlığı meydana gelmesine sebep olabilir. Genel </w:t>
      </w:r>
      <w:r w:rsidR="00355EBB" w:rsidRPr="0057682A">
        <w:rPr>
          <w:rFonts w:ascii="Times New Roman" w:hAnsi="Times New Roman" w:cs="Times New Roman"/>
          <w:bCs/>
          <w:sz w:val="24"/>
          <w:szCs w:val="24"/>
        </w:rPr>
        <w:t>kolaylığı ve koruyucu gaz maliyetini düşürmek amacıyla %100 argon gazı kullanılabilir</w:t>
      </w:r>
      <w:r w:rsidR="00350B9E" w:rsidRPr="0057682A">
        <w:rPr>
          <w:rFonts w:ascii="Times New Roman" w:hAnsi="Times New Roman" w:cs="Times New Roman"/>
          <w:bCs/>
          <w:sz w:val="24"/>
          <w:szCs w:val="24"/>
        </w:rPr>
        <w:t xml:space="preserve"> [7</w:t>
      </w:r>
      <w:r w:rsidR="00B95652" w:rsidRPr="0057682A">
        <w:rPr>
          <w:rFonts w:ascii="Times New Roman" w:hAnsi="Times New Roman" w:cs="Times New Roman"/>
          <w:bCs/>
          <w:sz w:val="24"/>
          <w:szCs w:val="24"/>
        </w:rPr>
        <w:t>, 8</w:t>
      </w:r>
      <w:r w:rsidR="00350B9E" w:rsidRPr="0057682A">
        <w:rPr>
          <w:rFonts w:ascii="Times New Roman" w:hAnsi="Times New Roman" w:cs="Times New Roman"/>
          <w:bCs/>
          <w:sz w:val="24"/>
          <w:szCs w:val="24"/>
        </w:rPr>
        <w:t>]</w:t>
      </w:r>
      <w:r w:rsidR="00355EBB" w:rsidRPr="0057682A">
        <w:rPr>
          <w:rFonts w:ascii="Times New Roman" w:hAnsi="Times New Roman" w:cs="Times New Roman"/>
          <w:bCs/>
          <w:sz w:val="24"/>
          <w:szCs w:val="24"/>
        </w:rPr>
        <w:t>.</w:t>
      </w:r>
    </w:p>
    <w:p w:rsidR="00355EBB" w:rsidRPr="0057682A" w:rsidRDefault="00355EBB" w:rsidP="00B0448A">
      <w:pPr>
        <w:spacing w:after="0" w:line="240" w:lineRule="auto"/>
        <w:jc w:val="both"/>
        <w:rPr>
          <w:rFonts w:ascii="Times New Roman" w:hAnsi="Times New Roman" w:cs="Times New Roman"/>
          <w:bCs/>
          <w:sz w:val="24"/>
          <w:szCs w:val="24"/>
        </w:rPr>
      </w:pPr>
    </w:p>
    <w:p w:rsidR="00524FEC" w:rsidRPr="0057682A" w:rsidRDefault="00355EBB" w:rsidP="00B0448A">
      <w:pPr>
        <w:spacing w:after="0" w:line="240" w:lineRule="auto"/>
        <w:jc w:val="both"/>
        <w:rPr>
          <w:rFonts w:ascii="Times New Roman" w:hAnsi="Times New Roman" w:cs="Times New Roman"/>
          <w:bCs/>
          <w:sz w:val="24"/>
          <w:szCs w:val="24"/>
        </w:rPr>
      </w:pPr>
      <w:r w:rsidRPr="0057682A">
        <w:rPr>
          <w:rFonts w:ascii="Times New Roman" w:hAnsi="Times New Roman" w:cs="Times New Roman"/>
          <w:bCs/>
          <w:sz w:val="24"/>
          <w:szCs w:val="24"/>
        </w:rPr>
        <w:t xml:space="preserve">Orbital ve TIG kaynak sistemlerinin en önemli unsuru kaynak arkının çıkış yeri olan tungsten elektrodudur.  Tungsten parametrelerinin seçiminde hedef, temiz bir ark başlangıcı, iyi nüfuziyetin elde edildiği düzgün bir ark ve </w:t>
      </w:r>
      <w:r w:rsidR="00D7531C" w:rsidRPr="0057682A">
        <w:rPr>
          <w:rFonts w:ascii="Times New Roman" w:hAnsi="Times New Roman" w:cs="Times New Roman"/>
          <w:bCs/>
          <w:sz w:val="24"/>
          <w:szCs w:val="24"/>
        </w:rPr>
        <w:t xml:space="preserve">yeterli </w:t>
      </w:r>
      <w:r w:rsidRPr="0057682A">
        <w:rPr>
          <w:rFonts w:ascii="Times New Roman" w:hAnsi="Times New Roman" w:cs="Times New Roman"/>
          <w:bCs/>
          <w:sz w:val="24"/>
          <w:szCs w:val="24"/>
        </w:rPr>
        <w:t xml:space="preserve">miktarda elektrod ömrüdür. </w:t>
      </w:r>
    </w:p>
    <w:p w:rsidR="00A41BA3" w:rsidRPr="0057682A" w:rsidRDefault="00A41BA3" w:rsidP="00B0448A">
      <w:pPr>
        <w:spacing w:after="0" w:line="240" w:lineRule="auto"/>
        <w:jc w:val="both"/>
        <w:rPr>
          <w:rFonts w:ascii="Times New Roman" w:hAnsi="Times New Roman" w:cs="Times New Roman"/>
          <w:bCs/>
          <w:sz w:val="24"/>
          <w:szCs w:val="24"/>
        </w:rPr>
      </w:pPr>
    </w:p>
    <w:p w:rsidR="00462F48" w:rsidRPr="0057682A" w:rsidRDefault="00355EBB" w:rsidP="00B0448A">
      <w:pPr>
        <w:spacing w:after="0" w:line="240" w:lineRule="auto"/>
        <w:jc w:val="both"/>
        <w:rPr>
          <w:rFonts w:ascii="Times New Roman" w:hAnsi="Times New Roman" w:cs="Times New Roman"/>
          <w:bCs/>
          <w:sz w:val="24"/>
          <w:szCs w:val="24"/>
        </w:rPr>
      </w:pPr>
      <w:r w:rsidRPr="0057682A">
        <w:rPr>
          <w:rFonts w:ascii="Times New Roman" w:hAnsi="Times New Roman" w:cs="Times New Roman"/>
          <w:b/>
          <w:bCs/>
          <w:i/>
          <w:iCs/>
          <w:sz w:val="24"/>
          <w:szCs w:val="24"/>
        </w:rPr>
        <w:t>Elektrod Malzemeleri:</w:t>
      </w:r>
      <w:r w:rsidRPr="0057682A">
        <w:rPr>
          <w:rFonts w:ascii="Times New Roman" w:hAnsi="Times New Roman" w:cs="Times New Roman"/>
          <w:bCs/>
          <w:sz w:val="24"/>
          <w:szCs w:val="24"/>
        </w:rPr>
        <w:t xml:space="preserve"> Uzun zamandan beri tungsten imalatçıları ark başlatma özelliğini ve ömrünü arttırmak için saf tungsten içine oksitler eklemişlerdir. Orbital kaynak endüstrisinde en çok kullanılan elektrod malzemesi %2 toryumlu veya %2 </w:t>
      </w:r>
      <w:proofErr w:type="spellStart"/>
      <w:r w:rsidRPr="0057682A">
        <w:rPr>
          <w:rFonts w:ascii="Times New Roman" w:hAnsi="Times New Roman" w:cs="Times New Roman"/>
          <w:bCs/>
          <w:sz w:val="24"/>
          <w:szCs w:val="24"/>
        </w:rPr>
        <w:t>seryumlu</w:t>
      </w:r>
      <w:proofErr w:type="spellEnd"/>
      <w:r w:rsidRPr="0057682A">
        <w:rPr>
          <w:rFonts w:ascii="Times New Roman" w:hAnsi="Times New Roman" w:cs="Times New Roman"/>
          <w:bCs/>
          <w:sz w:val="24"/>
          <w:szCs w:val="24"/>
        </w:rPr>
        <w:t xml:space="preserve"> tungstendir</w:t>
      </w:r>
      <w:r w:rsidR="000A0941" w:rsidRPr="0057682A">
        <w:rPr>
          <w:rFonts w:ascii="Times New Roman" w:hAnsi="Times New Roman" w:cs="Times New Roman"/>
          <w:bCs/>
          <w:sz w:val="24"/>
          <w:szCs w:val="24"/>
        </w:rPr>
        <w:t xml:space="preserve"> [7</w:t>
      </w:r>
      <w:r w:rsidR="00B95652" w:rsidRPr="0057682A">
        <w:rPr>
          <w:rFonts w:ascii="Times New Roman" w:hAnsi="Times New Roman" w:cs="Times New Roman"/>
          <w:bCs/>
          <w:sz w:val="24"/>
          <w:szCs w:val="24"/>
        </w:rPr>
        <w:t>, 8</w:t>
      </w:r>
      <w:r w:rsidR="000A0941" w:rsidRPr="0057682A">
        <w:rPr>
          <w:rFonts w:ascii="Times New Roman" w:hAnsi="Times New Roman" w:cs="Times New Roman"/>
          <w:bCs/>
          <w:sz w:val="24"/>
          <w:szCs w:val="24"/>
        </w:rPr>
        <w:t>].</w:t>
      </w:r>
    </w:p>
    <w:p w:rsidR="005B0DE3" w:rsidRPr="0057682A" w:rsidRDefault="005B0DE3" w:rsidP="00B0448A">
      <w:pPr>
        <w:spacing w:after="0" w:line="240" w:lineRule="auto"/>
        <w:jc w:val="both"/>
        <w:rPr>
          <w:rFonts w:ascii="Times New Roman" w:hAnsi="Times New Roman" w:cs="Times New Roman"/>
          <w:bCs/>
          <w:sz w:val="24"/>
          <w:szCs w:val="24"/>
        </w:rPr>
      </w:pPr>
    </w:p>
    <w:p w:rsidR="00462F48" w:rsidRPr="0057682A" w:rsidRDefault="00355EBB" w:rsidP="00B0448A">
      <w:pPr>
        <w:spacing w:after="0" w:line="240" w:lineRule="auto"/>
        <w:jc w:val="both"/>
        <w:rPr>
          <w:rFonts w:ascii="Times New Roman" w:hAnsi="Times New Roman" w:cs="Times New Roman"/>
          <w:bCs/>
          <w:sz w:val="24"/>
          <w:szCs w:val="24"/>
        </w:rPr>
      </w:pPr>
      <w:r w:rsidRPr="0057682A">
        <w:rPr>
          <w:rFonts w:ascii="Times New Roman" w:hAnsi="Times New Roman" w:cs="Times New Roman"/>
          <w:b/>
          <w:bCs/>
          <w:i/>
          <w:iCs/>
          <w:sz w:val="24"/>
          <w:szCs w:val="24"/>
        </w:rPr>
        <w:t>Güvenlik:</w:t>
      </w:r>
      <w:r w:rsidRPr="0057682A">
        <w:rPr>
          <w:rFonts w:ascii="Times New Roman" w:hAnsi="Times New Roman" w:cs="Times New Roman"/>
          <w:bCs/>
          <w:sz w:val="24"/>
          <w:szCs w:val="24"/>
        </w:rPr>
        <w:t xml:space="preserve"> Şimdilerde tungsten elektrod malzemesinin güvenliğine daha yakından dikkat edilmektedir. Pek çok TIG kullanıcısı, radyoaktif bir element olan toryumun kullandıkları tungsten içinde olduğunu fark etmez. Radyoaktiflik seviyesi düşük dahi olsa, bileme sırasında ortama saçılan radyoaktif tozlar bir güvenlik konusu oluşturur</w:t>
      </w:r>
      <w:r w:rsidR="000A0941" w:rsidRPr="0057682A">
        <w:rPr>
          <w:rFonts w:ascii="Times New Roman" w:hAnsi="Times New Roman" w:cs="Times New Roman"/>
          <w:bCs/>
          <w:sz w:val="24"/>
          <w:szCs w:val="24"/>
        </w:rPr>
        <w:t xml:space="preserve"> [7</w:t>
      </w:r>
      <w:r w:rsidR="00B95652" w:rsidRPr="0057682A">
        <w:rPr>
          <w:rFonts w:ascii="Times New Roman" w:hAnsi="Times New Roman" w:cs="Times New Roman"/>
          <w:bCs/>
          <w:sz w:val="24"/>
          <w:szCs w:val="24"/>
        </w:rPr>
        <w:t>, 8</w:t>
      </w:r>
      <w:r w:rsidR="000A0941" w:rsidRPr="0057682A">
        <w:rPr>
          <w:rFonts w:ascii="Times New Roman" w:hAnsi="Times New Roman" w:cs="Times New Roman"/>
          <w:bCs/>
          <w:sz w:val="24"/>
          <w:szCs w:val="24"/>
        </w:rPr>
        <w:t>].</w:t>
      </w:r>
    </w:p>
    <w:p w:rsidR="005B0DE3" w:rsidRPr="0057682A" w:rsidRDefault="005B0DE3" w:rsidP="00B0448A">
      <w:pPr>
        <w:spacing w:after="0" w:line="240" w:lineRule="auto"/>
        <w:jc w:val="both"/>
        <w:rPr>
          <w:rFonts w:ascii="Times New Roman" w:hAnsi="Times New Roman" w:cs="Times New Roman"/>
          <w:bCs/>
          <w:sz w:val="24"/>
          <w:szCs w:val="24"/>
        </w:rPr>
      </w:pPr>
    </w:p>
    <w:p w:rsidR="00355EBB" w:rsidRPr="0057682A" w:rsidRDefault="00355EBB" w:rsidP="00B0448A">
      <w:pPr>
        <w:spacing w:after="0" w:line="240" w:lineRule="auto"/>
        <w:jc w:val="both"/>
        <w:rPr>
          <w:rFonts w:ascii="Times New Roman" w:hAnsi="Times New Roman" w:cs="Times New Roman"/>
          <w:bCs/>
          <w:sz w:val="24"/>
          <w:szCs w:val="24"/>
        </w:rPr>
      </w:pPr>
      <w:r w:rsidRPr="0057682A">
        <w:rPr>
          <w:rFonts w:ascii="Times New Roman" w:hAnsi="Times New Roman" w:cs="Times New Roman"/>
          <w:b/>
          <w:bCs/>
          <w:i/>
          <w:iCs/>
          <w:sz w:val="24"/>
          <w:szCs w:val="24"/>
        </w:rPr>
        <w:lastRenderedPageBreak/>
        <w:t xml:space="preserve">Tavsiye </w:t>
      </w:r>
      <w:r w:rsidR="006F7C9D" w:rsidRPr="0057682A">
        <w:rPr>
          <w:rFonts w:ascii="Times New Roman" w:hAnsi="Times New Roman" w:cs="Times New Roman"/>
          <w:b/>
          <w:bCs/>
          <w:i/>
          <w:iCs/>
          <w:sz w:val="24"/>
          <w:szCs w:val="24"/>
        </w:rPr>
        <w:t>Edilen Elektrod Malzemeleri</w:t>
      </w:r>
      <w:r w:rsidR="006F7C9D" w:rsidRPr="0057682A">
        <w:rPr>
          <w:rFonts w:ascii="Times New Roman" w:hAnsi="Times New Roman" w:cs="Times New Roman"/>
          <w:b/>
          <w:bCs/>
          <w:sz w:val="24"/>
          <w:szCs w:val="24"/>
        </w:rPr>
        <w:t>:</w:t>
      </w:r>
      <w:r w:rsidR="006F7C9D" w:rsidRPr="0057682A">
        <w:rPr>
          <w:rFonts w:ascii="Times New Roman" w:hAnsi="Times New Roman" w:cs="Times New Roman"/>
          <w:bCs/>
          <w:sz w:val="24"/>
          <w:szCs w:val="24"/>
        </w:rPr>
        <w:t xml:space="preserve"> </w:t>
      </w:r>
      <w:r w:rsidRPr="0057682A">
        <w:rPr>
          <w:rFonts w:ascii="Times New Roman" w:hAnsi="Times New Roman" w:cs="Times New Roman"/>
          <w:bCs/>
          <w:sz w:val="24"/>
          <w:szCs w:val="24"/>
        </w:rPr>
        <w:t xml:space="preserve">Seryum, malzeme olarak toryuma oranla daha düşük iş görme işlevine sahiptir. Ancak elektrod güvenliği ve ark tutarlılığı olarak </w:t>
      </w:r>
      <w:proofErr w:type="spellStart"/>
      <w:r w:rsidRPr="0057682A">
        <w:rPr>
          <w:rFonts w:ascii="Times New Roman" w:hAnsi="Times New Roman" w:cs="Times New Roman"/>
          <w:bCs/>
          <w:sz w:val="24"/>
          <w:szCs w:val="24"/>
        </w:rPr>
        <w:t>orbital</w:t>
      </w:r>
      <w:proofErr w:type="spellEnd"/>
      <w:r w:rsidRPr="0057682A">
        <w:rPr>
          <w:rFonts w:ascii="Times New Roman" w:hAnsi="Times New Roman" w:cs="Times New Roman"/>
          <w:bCs/>
          <w:sz w:val="24"/>
          <w:szCs w:val="24"/>
        </w:rPr>
        <w:t xml:space="preserve"> sistemlerde kullanılmaya yönelik daha iyi sonuçlar vermektedir</w:t>
      </w:r>
      <w:r w:rsidR="000A0941" w:rsidRPr="0057682A">
        <w:rPr>
          <w:rFonts w:ascii="Times New Roman" w:hAnsi="Times New Roman" w:cs="Times New Roman"/>
          <w:bCs/>
          <w:sz w:val="24"/>
          <w:szCs w:val="24"/>
        </w:rPr>
        <w:t xml:space="preserve"> [7</w:t>
      </w:r>
      <w:r w:rsidR="00B95652" w:rsidRPr="0057682A">
        <w:rPr>
          <w:rFonts w:ascii="Times New Roman" w:hAnsi="Times New Roman" w:cs="Times New Roman"/>
          <w:bCs/>
          <w:sz w:val="24"/>
          <w:szCs w:val="24"/>
        </w:rPr>
        <w:t>, 8</w:t>
      </w:r>
      <w:r w:rsidR="000A0941" w:rsidRPr="0057682A">
        <w:rPr>
          <w:rFonts w:ascii="Times New Roman" w:hAnsi="Times New Roman" w:cs="Times New Roman"/>
          <w:bCs/>
          <w:sz w:val="24"/>
          <w:szCs w:val="24"/>
        </w:rPr>
        <w:t>].</w:t>
      </w:r>
    </w:p>
    <w:p w:rsidR="005B0DE3" w:rsidRPr="0057682A" w:rsidRDefault="005B0DE3" w:rsidP="00B0448A">
      <w:pPr>
        <w:spacing w:after="0" w:line="240" w:lineRule="auto"/>
        <w:jc w:val="both"/>
        <w:rPr>
          <w:rFonts w:ascii="Times New Roman" w:hAnsi="Times New Roman" w:cs="Times New Roman"/>
          <w:bCs/>
          <w:sz w:val="24"/>
          <w:szCs w:val="24"/>
        </w:rPr>
      </w:pPr>
    </w:p>
    <w:p w:rsidR="00667E03" w:rsidRPr="0057682A" w:rsidRDefault="00667E03" w:rsidP="00B0448A">
      <w:pPr>
        <w:spacing w:after="0" w:line="240" w:lineRule="auto"/>
        <w:jc w:val="both"/>
        <w:rPr>
          <w:rFonts w:ascii="Times New Roman" w:hAnsi="Times New Roman" w:cs="Times New Roman"/>
          <w:bCs/>
          <w:sz w:val="24"/>
          <w:szCs w:val="24"/>
        </w:rPr>
      </w:pPr>
      <w:r w:rsidRPr="0057682A">
        <w:rPr>
          <w:rFonts w:ascii="Times New Roman" w:hAnsi="Times New Roman" w:cs="Times New Roman"/>
          <w:b/>
          <w:bCs/>
          <w:i/>
          <w:iCs/>
          <w:sz w:val="24"/>
          <w:szCs w:val="24"/>
        </w:rPr>
        <w:t xml:space="preserve">Darbeli </w:t>
      </w:r>
      <w:r w:rsidR="006F7C9D" w:rsidRPr="0057682A">
        <w:rPr>
          <w:rFonts w:ascii="Times New Roman" w:hAnsi="Times New Roman" w:cs="Times New Roman"/>
          <w:b/>
          <w:bCs/>
          <w:i/>
          <w:iCs/>
          <w:sz w:val="24"/>
          <w:szCs w:val="24"/>
        </w:rPr>
        <w:t xml:space="preserve">Ark: </w:t>
      </w:r>
      <w:r w:rsidR="00E238CC" w:rsidRPr="0057682A">
        <w:rPr>
          <w:rFonts w:ascii="Times New Roman" w:hAnsi="Times New Roman" w:cs="Times New Roman"/>
          <w:bCs/>
          <w:sz w:val="24"/>
          <w:szCs w:val="24"/>
        </w:rPr>
        <w:t>K</w:t>
      </w:r>
      <w:r w:rsidRPr="0057682A">
        <w:rPr>
          <w:rFonts w:ascii="Times New Roman" w:hAnsi="Times New Roman" w:cs="Times New Roman"/>
          <w:bCs/>
          <w:sz w:val="24"/>
          <w:szCs w:val="24"/>
        </w:rPr>
        <w:t xml:space="preserve">aynak akımının bir yüksek akım ile bir düşük akım arasında hızlı biçimde artıp azalmasından oluşmaktadır. Kaynak çizgisinde birbiri üstüne binmiş </w:t>
      </w:r>
      <w:proofErr w:type="spellStart"/>
      <w:r w:rsidRPr="0057682A">
        <w:rPr>
          <w:rFonts w:ascii="Times New Roman" w:hAnsi="Times New Roman" w:cs="Times New Roman"/>
          <w:bCs/>
          <w:sz w:val="24"/>
          <w:szCs w:val="24"/>
        </w:rPr>
        <w:t>puntalar</w:t>
      </w:r>
      <w:proofErr w:type="spellEnd"/>
      <w:r w:rsidRPr="0057682A">
        <w:rPr>
          <w:rFonts w:ascii="Times New Roman" w:hAnsi="Times New Roman" w:cs="Times New Roman"/>
          <w:bCs/>
          <w:sz w:val="24"/>
          <w:szCs w:val="24"/>
        </w:rPr>
        <w:t xml:space="preserve"> biçiminde görüntü elde edilir. Bu yöntem malzemeye verilen toplam ısıyı azaltır ve kaynak hızında da artış sağlar</w:t>
      </w:r>
      <w:r w:rsidR="000A0941" w:rsidRPr="0057682A">
        <w:rPr>
          <w:rFonts w:ascii="Times New Roman" w:hAnsi="Times New Roman" w:cs="Times New Roman"/>
          <w:bCs/>
          <w:sz w:val="24"/>
          <w:szCs w:val="24"/>
        </w:rPr>
        <w:t xml:space="preserve"> [7</w:t>
      </w:r>
      <w:r w:rsidR="00B95652" w:rsidRPr="0057682A">
        <w:rPr>
          <w:rFonts w:ascii="Times New Roman" w:hAnsi="Times New Roman" w:cs="Times New Roman"/>
          <w:bCs/>
          <w:sz w:val="24"/>
          <w:szCs w:val="24"/>
        </w:rPr>
        <w:t>, 8</w:t>
      </w:r>
      <w:r w:rsidR="000A0941" w:rsidRPr="0057682A">
        <w:rPr>
          <w:rFonts w:ascii="Times New Roman" w:hAnsi="Times New Roman" w:cs="Times New Roman"/>
          <w:bCs/>
          <w:sz w:val="24"/>
          <w:szCs w:val="24"/>
        </w:rPr>
        <w:t xml:space="preserve">]. </w:t>
      </w:r>
      <w:r w:rsidRPr="0057682A">
        <w:rPr>
          <w:rFonts w:ascii="Times New Roman" w:hAnsi="Times New Roman" w:cs="Times New Roman"/>
          <w:bCs/>
          <w:color w:val="000000" w:themeColor="text1"/>
          <w:sz w:val="24"/>
          <w:szCs w:val="24"/>
        </w:rPr>
        <w:t xml:space="preserve">Tekrarlanabilirlik ve kalite açısından iyileşme başta olmak üzere bu kaynak yöntemi pek çok fayda sağlar. </w:t>
      </w:r>
    </w:p>
    <w:p w:rsidR="00355EBB" w:rsidRPr="0057682A" w:rsidRDefault="00355EBB" w:rsidP="00355EBB">
      <w:pPr>
        <w:spacing w:after="0" w:line="240" w:lineRule="auto"/>
        <w:jc w:val="both"/>
        <w:rPr>
          <w:rFonts w:ascii="Times New Roman" w:hAnsi="Times New Roman" w:cs="Times New Roman"/>
          <w:bCs/>
          <w:sz w:val="24"/>
          <w:szCs w:val="24"/>
        </w:rPr>
      </w:pPr>
    </w:p>
    <w:p w:rsidR="00355EBB" w:rsidRPr="0057682A" w:rsidRDefault="00374848" w:rsidP="00374848">
      <w:pPr>
        <w:spacing w:after="0" w:line="240" w:lineRule="auto"/>
        <w:jc w:val="both"/>
        <w:rPr>
          <w:rFonts w:ascii="Times New Roman" w:hAnsi="Times New Roman" w:cs="Times New Roman"/>
          <w:b/>
          <w:bCs/>
          <w:sz w:val="24"/>
          <w:szCs w:val="24"/>
        </w:rPr>
      </w:pPr>
      <w:r w:rsidRPr="0057682A">
        <w:rPr>
          <w:rFonts w:ascii="Times New Roman" w:hAnsi="Times New Roman" w:cs="Times New Roman"/>
          <w:b/>
          <w:color w:val="000000"/>
          <w:sz w:val="24"/>
          <w:szCs w:val="24"/>
        </w:rPr>
        <w:t xml:space="preserve">MATERYAL VE METOT </w:t>
      </w:r>
    </w:p>
    <w:p w:rsidR="00607D75" w:rsidRPr="0057682A" w:rsidRDefault="00607D75" w:rsidP="00607D75">
      <w:pPr>
        <w:spacing w:after="0" w:line="240" w:lineRule="auto"/>
        <w:jc w:val="both"/>
        <w:rPr>
          <w:rFonts w:ascii="Times New Roman" w:hAnsi="Times New Roman" w:cs="Times New Roman"/>
          <w:b/>
          <w:bCs/>
          <w:sz w:val="24"/>
          <w:szCs w:val="24"/>
        </w:rPr>
      </w:pPr>
    </w:p>
    <w:p w:rsidR="002931B8" w:rsidRPr="0057682A" w:rsidRDefault="00607D75" w:rsidP="00607D75">
      <w:pPr>
        <w:spacing w:after="0" w:line="240" w:lineRule="auto"/>
        <w:jc w:val="both"/>
        <w:rPr>
          <w:rFonts w:ascii="Times New Roman" w:hAnsi="Times New Roman" w:cs="Times New Roman"/>
          <w:sz w:val="24"/>
          <w:szCs w:val="24"/>
        </w:rPr>
      </w:pPr>
      <w:r w:rsidRPr="0057682A">
        <w:rPr>
          <w:rFonts w:ascii="Times New Roman" w:hAnsi="Times New Roman" w:cs="Times New Roman"/>
          <w:sz w:val="24"/>
          <w:szCs w:val="24"/>
        </w:rPr>
        <w:t>Östenitik tip paslanmaz çeliklerin ısıl genleşme katsayısı karbon çeliklerinkinden % 50 daha yüksektir ve kaynak sırasında oluşan çarpılmaları en aza indirmek için bu özelliğe dikkat edilmelidir. Östenitik paslanmaz çeliklerin sahip olduğu düşük ısıl dayanımı ve elektrik iletkenliği kaynak açısından genellikle yararlıdır. Kaynak sırasında düşük ısı girdisi ile çalışılması önerilir. Çünkü oluşan ısı, bağlantı bölgesinden, karbon çeliklerinde olduğu kadar hızlı bir şekilde uzaklaşamaz. Malzemenin direnci yüksek olduğu için direnç kaynağında, düşük akım değerleri ile çalışılabilir. Özel kaynak yöntemleri kullanılarak birleştirilmeleri gereken AISI 304 paslanmaz çelik boruların birleştirilmelerinde tüm bu değerlendirmeler ışığında Orbital kaynak yönteminin en uygun yöntemlerden biri ol</w:t>
      </w:r>
      <w:r w:rsidR="007C1168" w:rsidRPr="0057682A">
        <w:rPr>
          <w:rFonts w:ascii="Times New Roman" w:hAnsi="Times New Roman" w:cs="Times New Roman"/>
          <w:sz w:val="24"/>
          <w:szCs w:val="24"/>
        </w:rPr>
        <w:t>duğu ön görülmüştür. AISI 304 paslanmaz çelik malzemenin kimyasal kompozisyonu aşağıda verilmiştir</w:t>
      </w:r>
      <w:r w:rsidR="00E61967" w:rsidRPr="0057682A">
        <w:rPr>
          <w:rFonts w:ascii="Times New Roman" w:hAnsi="Times New Roman" w:cs="Times New Roman"/>
          <w:sz w:val="24"/>
          <w:szCs w:val="24"/>
        </w:rPr>
        <w:t xml:space="preserve"> (Çizelge 1)</w:t>
      </w:r>
      <w:r w:rsidR="007C1168" w:rsidRPr="0057682A">
        <w:rPr>
          <w:rFonts w:ascii="Times New Roman" w:hAnsi="Times New Roman" w:cs="Times New Roman"/>
          <w:sz w:val="24"/>
          <w:szCs w:val="24"/>
        </w:rPr>
        <w:t xml:space="preserve">. </w:t>
      </w:r>
    </w:p>
    <w:p w:rsidR="002931B8" w:rsidRPr="0057682A" w:rsidRDefault="002931B8" w:rsidP="00607D75">
      <w:pPr>
        <w:spacing w:after="0" w:line="240" w:lineRule="auto"/>
        <w:jc w:val="both"/>
        <w:rPr>
          <w:rFonts w:ascii="Times New Roman" w:hAnsi="Times New Roman" w:cs="Times New Roman"/>
          <w:sz w:val="24"/>
          <w:szCs w:val="24"/>
        </w:rPr>
      </w:pPr>
    </w:p>
    <w:p w:rsidR="002931B8" w:rsidRPr="0057682A" w:rsidRDefault="002931B8" w:rsidP="002931B8">
      <w:pPr>
        <w:autoSpaceDE w:val="0"/>
        <w:autoSpaceDN w:val="0"/>
        <w:adjustRightInd w:val="0"/>
        <w:spacing w:after="0" w:line="240" w:lineRule="auto"/>
        <w:rPr>
          <w:rFonts w:ascii="Times New Roman" w:hAnsi="Times New Roman" w:cs="Times New Roman"/>
          <w:sz w:val="24"/>
          <w:szCs w:val="24"/>
        </w:rPr>
      </w:pPr>
      <w:r w:rsidRPr="0057682A">
        <w:rPr>
          <w:rFonts w:ascii="Times New Roman" w:hAnsi="Times New Roman" w:cs="Times New Roman"/>
          <w:b/>
          <w:bCs/>
          <w:sz w:val="24"/>
          <w:szCs w:val="24"/>
        </w:rPr>
        <w:t>Çizelge 1</w:t>
      </w:r>
      <w:r w:rsidRPr="0057682A">
        <w:rPr>
          <w:rFonts w:ascii="Times New Roman" w:hAnsi="Times New Roman" w:cs="Times New Roman"/>
          <w:sz w:val="24"/>
          <w:szCs w:val="24"/>
        </w:rPr>
        <w:t xml:space="preserve">. AISI 304 paslanmaz çelik borunun kimyasal bileşimi (Ağırlıkça %) </w:t>
      </w:r>
    </w:p>
    <w:p w:rsidR="002931B8" w:rsidRPr="0057682A" w:rsidRDefault="002931B8" w:rsidP="00DA36D4">
      <w:pPr>
        <w:autoSpaceDE w:val="0"/>
        <w:autoSpaceDN w:val="0"/>
        <w:adjustRightInd w:val="0"/>
        <w:spacing w:after="0" w:line="240" w:lineRule="auto"/>
        <w:ind w:left="708" w:firstLine="708"/>
        <w:rPr>
          <w:rFonts w:ascii="Times New Roman" w:hAnsi="Times New Roman" w:cs="Times New Roman"/>
          <w:b/>
          <w:bCs/>
          <w:sz w:val="24"/>
          <w:szCs w:val="24"/>
        </w:rPr>
      </w:pPr>
      <w:r w:rsidRPr="0057682A">
        <w:rPr>
          <w:rFonts w:ascii="Times New Roman" w:hAnsi="Times New Roman" w:cs="Times New Roman"/>
          <w:b/>
          <w:bCs/>
          <w:sz w:val="24"/>
          <w:szCs w:val="24"/>
        </w:rPr>
        <w:tab/>
      </w:r>
      <w:r w:rsidRPr="0057682A">
        <w:rPr>
          <w:rFonts w:ascii="Times New Roman" w:hAnsi="Times New Roman" w:cs="Times New Roman"/>
          <w:b/>
          <w:bCs/>
          <w:sz w:val="24"/>
          <w:szCs w:val="24"/>
        </w:rPr>
        <w:tab/>
      </w:r>
      <w:r w:rsidRPr="0057682A">
        <w:rPr>
          <w:rFonts w:ascii="Times New Roman" w:hAnsi="Times New Roman" w:cs="Times New Roman"/>
          <w:b/>
          <w:bCs/>
          <w:sz w:val="24"/>
          <w:szCs w:val="24"/>
        </w:rPr>
        <w:tab/>
      </w:r>
      <w:r w:rsidRPr="0057682A">
        <w:rPr>
          <w:rFonts w:ascii="Times New Roman" w:hAnsi="Times New Roman" w:cs="Times New Roman"/>
          <w:b/>
          <w:bCs/>
          <w:sz w:val="24"/>
          <w:szCs w:val="24"/>
        </w:rPr>
        <w:tab/>
      </w:r>
      <w:r w:rsidRPr="0057682A">
        <w:rPr>
          <w:rFonts w:ascii="Times New Roman" w:hAnsi="Times New Roman" w:cs="Times New Roman"/>
          <w:b/>
          <w:bCs/>
          <w:sz w:val="24"/>
          <w:szCs w:val="24"/>
        </w:rPr>
        <w:tab/>
      </w:r>
      <w:r w:rsidRPr="0057682A">
        <w:rPr>
          <w:rFonts w:ascii="Times New Roman" w:hAnsi="Times New Roman" w:cs="Times New Roman"/>
          <w:b/>
          <w:bCs/>
          <w:sz w:val="24"/>
          <w:szCs w:val="24"/>
        </w:rPr>
        <w:tab/>
      </w:r>
      <w:r w:rsidRPr="0057682A">
        <w:rPr>
          <w:rFonts w:ascii="Times New Roman" w:hAnsi="Times New Roman" w:cs="Times New Roman"/>
          <w:b/>
          <w:bCs/>
          <w:sz w:val="24"/>
          <w:szCs w:val="24"/>
        </w:rPr>
        <w:tab/>
      </w:r>
    </w:p>
    <w:tbl>
      <w:tblPr>
        <w:tblW w:w="9436" w:type="dxa"/>
        <w:shd w:val="clear" w:color="auto" w:fill="F2F2F2" w:themeFill="background1" w:themeFillShade="F2"/>
        <w:tblCellMar>
          <w:left w:w="0" w:type="dxa"/>
          <w:right w:w="0" w:type="dxa"/>
        </w:tblCellMar>
        <w:tblLook w:val="0420" w:firstRow="1" w:lastRow="0" w:firstColumn="0" w:lastColumn="0" w:noHBand="0" w:noVBand="1"/>
      </w:tblPr>
      <w:tblGrid>
        <w:gridCol w:w="1607"/>
        <w:gridCol w:w="1077"/>
        <w:gridCol w:w="1134"/>
        <w:gridCol w:w="1417"/>
        <w:gridCol w:w="1134"/>
        <w:gridCol w:w="1134"/>
        <w:gridCol w:w="985"/>
        <w:gridCol w:w="948"/>
      </w:tblGrid>
      <w:tr w:rsidR="0083364E" w:rsidRPr="0057682A" w:rsidTr="0083364E">
        <w:trPr>
          <w:trHeight w:val="306"/>
        </w:trPr>
        <w:tc>
          <w:tcPr>
            <w:tcW w:w="1607"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b/>
                <w:bCs/>
                <w:sz w:val="24"/>
                <w:szCs w:val="24"/>
              </w:rPr>
              <w:t>C</w:t>
            </w:r>
          </w:p>
        </w:tc>
        <w:tc>
          <w:tcPr>
            <w:tcW w:w="1077"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b/>
                <w:bCs/>
                <w:sz w:val="24"/>
                <w:szCs w:val="24"/>
              </w:rPr>
              <w:t>Mn</w:t>
            </w:r>
          </w:p>
        </w:tc>
        <w:tc>
          <w:tcPr>
            <w:tcW w:w="1134"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b/>
                <w:bCs/>
                <w:sz w:val="24"/>
                <w:szCs w:val="24"/>
              </w:rPr>
              <w:t>Si</w:t>
            </w:r>
          </w:p>
        </w:tc>
        <w:tc>
          <w:tcPr>
            <w:tcW w:w="1417"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b/>
                <w:bCs/>
                <w:sz w:val="24"/>
                <w:szCs w:val="24"/>
              </w:rPr>
              <w:t>Cr</w:t>
            </w:r>
          </w:p>
        </w:tc>
        <w:tc>
          <w:tcPr>
            <w:tcW w:w="1134"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proofErr w:type="spellStart"/>
            <w:r w:rsidRPr="0057682A">
              <w:rPr>
                <w:rFonts w:ascii="Times New Roman" w:hAnsi="Times New Roman" w:cs="Times New Roman"/>
                <w:b/>
                <w:bCs/>
                <w:sz w:val="24"/>
                <w:szCs w:val="24"/>
              </w:rPr>
              <w:t>Ni</w:t>
            </w:r>
            <w:proofErr w:type="spellEnd"/>
          </w:p>
        </w:tc>
        <w:tc>
          <w:tcPr>
            <w:tcW w:w="1134"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b/>
                <w:bCs/>
                <w:sz w:val="24"/>
                <w:szCs w:val="24"/>
              </w:rPr>
              <w:t>P</w:t>
            </w:r>
          </w:p>
        </w:tc>
        <w:tc>
          <w:tcPr>
            <w:tcW w:w="985"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b/>
                <w:bCs/>
                <w:sz w:val="24"/>
                <w:szCs w:val="24"/>
              </w:rPr>
              <w:t>S</w:t>
            </w:r>
          </w:p>
        </w:tc>
        <w:tc>
          <w:tcPr>
            <w:tcW w:w="948"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b/>
                <w:bCs/>
                <w:sz w:val="24"/>
                <w:szCs w:val="24"/>
              </w:rPr>
              <w:t>Fe</w:t>
            </w:r>
          </w:p>
        </w:tc>
      </w:tr>
      <w:tr w:rsidR="0083364E" w:rsidRPr="0057682A" w:rsidTr="00D552BF">
        <w:trPr>
          <w:trHeight w:val="183"/>
        </w:trPr>
        <w:tc>
          <w:tcPr>
            <w:tcW w:w="1607"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sz w:val="24"/>
                <w:szCs w:val="24"/>
              </w:rPr>
              <w:t>0.054</w:t>
            </w:r>
          </w:p>
        </w:tc>
        <w:tc>
          <w:tcPr>
            <w:tcW w:w="1077"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sz w:val="24"/>
                <w:szCs w:val="24"/>
              </w:rPr>
              <w:t>1.67</w:t>
            </w:r>
          </w:p>
        </w:tc>
        <w:tc>
          <w:tcPr>
            <w:tcW w:w="1134"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sz w:val="24"/>
                <w:szCs w:val="24"/>
              </w:rPr>
              <w:t>0.38</w:t>
            </w:r>
          </w:p>
        </w:tc>
        <w:tc>
          <w:tcPr>
            <w:tcW w:w="1417"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sz w:val="24"/>
                <w:szCs w:val="24"/>
              </w:rPr>
              <w:t>18.25</w:t>
            </w:r>
          </w:p>
        </w:tc>
        <w:tc>
          <w:tcPr>
            <w:tcW w:w="1134"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sz w:val="24"/>
                <w:szCs w:val="24"/>
              </w:rPr>
              <w:t>9.45</w:t>
            </w:r>
          </w:p>
        </w:tc>
        <w:tc>
          <w:tcPr>
            <w:tcW w:w="1134"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sz w:val="24"/>
                <w:szCs w:val="24"/>
              </w:rPr>
              <w:t>0.036</w:t>
            </w:r>
          </w:p>
        </w:tc>
        <w:tc>
          <w:tcPr>
            <w:tcW w:w="985"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sz w:val="24"/>
                <w:szCs w:val="24"/>
              </w:rPr>
              <w:t>0.03</w:t>
            </w:r>
          </w:p>
        </w:tc>
        <w:tc>
          <w:tcPr>
            <w:tcW w:w="948"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83364E" w:rsidRPr="0057682A" w:rsidRDefault="0083364E" w:rsidP="0083364E">
            <w:pPr>
              <w:jc w:val="center"/>
              <w:rPr>
                <w:rFonts w:ascii="Times New Roman" w:hAnsi="Times New Roman" w:cs="Times New Roman"/>
                <w:sz w:val="24"/>
                <w:szCs w:val="24"/>
              </w:rPr>
            </w:pPr>
            <w:r w:rsidRPr="0057682A">
              <w:rPr>
                <w:rFonts w:ascii="Times New Roman" w:hAnsi="Times New Roman" w:cs="Times New Roman"/>
                <w:sz w:val="24"/>
                <w:szCs w:val="24"/>
              </w:rPr>
              <w:t>Kalan</w:t>
            </w:r>
          </w:p>
        </w:tc>
      </w:tr>
    </w:tbl>
    <w:p w:rsidR="0083364E" w:rsidRPr="0057682A" w:rsidRDefault="0083364E" w:rsidP="002931B8">
      <w:pPr>
        <w:spacing w:after="0" w:line="240" w:lineRule="auto"/>
        <w:jc w:val="both"/>
        <w:rPr>
          <w:rFonts w:ascii="Times New Roman" w:hAnsi="Times New Roman" w:cs="Times New Roman"/>
          <w:sz w:val="24"/>
          <w:szCs w:val="24"/>
        </w:rPr>
      </w:pPr>
    </w:p>
    <w:p w:rsidR="00D7531C" w:rsidRPr="0057682A" w:rsidRDefault="00E61967" w:rsidP="00607D75">
      <w:pPr>
        <w:spacing w:after="0" w:line="240" w:lineRule="auto"/>
        <w:jc w:val="both"/>
        <w:rPr>
          <w:rFonts w:ascii="Times New Roman" w:hAnsi="Times New Roman" w:cs="Times New Roman"/>
          <w:sz w:val="24"/>
          <w:szCs w:val="24"/>
        </w:rPr>
      </w:pPr>
      <w:r w:rsidRPr="0057682A">
        <w:rPr>
          <w:rFonts w:ascii="Times New Roman" w:hAnsi="Times New Roman" w:cs="Times New Roman"/>
          <w:sz w:val="24"/>
          <w:szCs w:val="24"/>
        </w:rPr>
        <w:t>Orbital kaynağın boru ve silindirik birleştirmeler için tasarlanmış bir otomatik TIG kaynak yöntemi olarak değe</w:t>
      </w:r>
      <w:r w:rsidR="00E31D7D" w:rsidRPr="0057682A">
        <w:rPr>
          <w:rFonts w:ascii="Times New Roman" w:hAnsi="Times New Roman" w:cs="Times New Roman"/>
          <w:sz w:val="24"/>
          <w:szCs w:val="24"/>
        </w:rPr>
        <w:t>rlendirildiği düşünüldüğünde ope</w:t>
      </w:r>
      <w:r w:rsidRPr="0057682A">
        <w:rPr>
          <w:rFonts w:ascii="Times New Roman" w:hAnsi="Times New Roman" w:cs="Times New Roman"/>
          <w:sz w:val="24"/>
          <w:szCs w:val="24"/>
        </w:rPr>
        <w:t xml:space="preserve">ratör marifeti ile gerçekleştirilmiş boru kaynağı ile Orbital kaynak yöntemlerinin karşılaştırmalı </w:t>
      </w:r>
      <w:r w:rsidR="002931B8" w:rsidRPr="0057682A">
        <w:rPr>
          <w:rFonts w:ascii="Times New Roman" w:hAnsi="Times New Roman" w:cs="Times New Roman"/>
          <w:sz w:val="24"/>
          <w:szCs w:val="24"/>
        </w:rPr>
        <w:t xml:space="preserve">değerlendirmeleri için hazırlanan numuneler üç farklı yöntemle birleştirilmiştir. Orbital kaynak yönteminde kaynak kalitesini belirleyen en önemli faktör, kaynak parametrelerinin doğru seçilmiş olmasına bağlıdır. </w:t>
      </w:r>
      <w:r w:rsidR="00D7531C" w:rsidRPr="0057682A">
        <w:rPr>
          <w:rFonts w:ascii="Times New Roman" w:hAnsi="Times New Roman" w:cs="Times New Roman"/>
          <w:sz w:val="24"/>
          <w:szCs w:val="24"/>
        </w:rPr>
        <w:t>Kaynak düzeneği Şekil 3’ de verilmiştir.</w:t>
      </w:r>
    </w:p>
    <w:p w:rsidR="00D7531C" w:rsidRPr="0057682A" w:rsidRDefault="00D7531C" w:rsidP="00607D75">
      <w:pPr>
        <w:spacing w:after="0" w:line="240" w:lineRule="auto"/>
        <w:jc w:val="both"/>
        <w:rPr>
          <w:rFonts w:ascii="Times New Roman" w:hAnsi="Times New Roman" w:cs="Times New Roman"/>
          <w:sz w:val="24"/>
          <w:szCs w:val="24"/>
        </w:rPr>
      </w:pPr>
    </w:p>
    <w:p w:rsidR="00D7531C" w:rsidRDefault="00F06F73" w:rsidP="00607D75">
      <w:pPr>
        <w:spacing w:after="0" w:line="240" w:lineRule="auto"/>
        <w:jc w:val="both"/>
        <w:rPr>
          <w:rFonts w:ascii="Times New Roman" w:hAnsi="Times New Roman" w:cs="Times New Roman"/>
          <w:noProof/>
          <w:sz w:val="24"/>
          <w:szCs w:val="24"/>
          <w:lang w:eastAsia="tr-TR"/>
        </w:rPr>
      </w:pPr>
      <w:r w:rsidRPr="0057682A">
        <w:rPr>
          <w:rFonts w:ascii="Times New Roman" w:hAnsi="Times New Roman" w:cs="Times New Roman"/>
          <w:noProof/>
          <w:sz w:val="24"/>
          <w:szCs w:val="24"/>
          <w:lang w:eastAsia="tr-TR"/>
        </w:rPr>
        <w:lastRenderedPageBreak/>
        <w:t xml:space="preserve"> </w:t>
      </w:r>
      <w:r w:rsidRPr="0057682A">
        <w:rPr>
          <w:rFonts w:ascii="Times New Roman" w:hAnsi="Times New Roman" w:cs="Times New Roman"/>
          <w:noProof/>
          <w:sz w:val="24"/>
          <w:szCs w:val="24"/>
          <w:lang w:eastAsia="tr-TR"/>
        </w:rPr>
        <w:drawing>
          <wp:inline distT="0" distB="0" distL="0" distR="0" wp14:anchorId="10805939" wp14:editId="177841C0">
            <wp:extent cx="3612769" cy="2628900"/>
            <wp:effectExtent l="0" t="0" r="698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64" t="26133" r="77320" b="24095"/>
                    <a:stretch/>
                  </pic:blipFill>
                  <pic:spPr bwMode="auto">
                    <a:xfrm>
                      <a:off x="0" y="0"/>
                      <a:ext cx="3649876" cy="2655901"/>
                    </a:xfrm>
                    <a:prstGeom prst="rect">
                      <a:avLst/>
                    </a:prstGeom>
                    <a:ln>
                      <a:noFill/>
                    </a:ln>
                    <a:extLst>
                      <a:ext uri="{53640926-AAD7-44D8-BBD7-CCE9431645EC}">
                        <a14:shadowObscured xmlns:a14="http://schemas.microsoft.com/office/drawing/2010/main"/>
                      </a:ext>
                    </a:extLst>
                  </pic:spPr>
                </pic:pic>
              </a:graphicData>
            </a:graphic>
          </wp:inline>
        </w:drawing>
      </w:r>
    </w:p>
    <w:p w:rsidR="005259F8" w:rsidRPr="0057682A" w:rsidRDefault="005259F8" w:rsidP="00607D75">
      <w:pPr>
        <w:spacing w:after="0" w:line="240" w:lineRule="auto"/>
        <w:jc w:val="both"/>
        <w:rPr>
          <w:rFonts w:ascii="Times New Roman" w:hAnsi="Times New Roman" w:cs="Times New Roman"/>
          <w:sz w:val="24"/>
          <w:szCs w:val="24"/>
        </w:rPr>
      </w:pPr>
    </w:p>
    <w:p w:rsidR="00D7531C" w:rsidRDefault="00D7531C" w:rsidP="00607D75">
      <w:pPr>
        <w:spacing w:after="0" w:line="240" w:lineRule="auto"/>
        <w:jc w:val="both"/>
        <w:rPr>
          <w:rFonts w:ascii="Times New Roman" w:hAnsi="Times New Roman" w:cs="Times New Roman"/>
          <w:sz w:val="24"/>
          <w:szCs w:val="24"/>
        </w:rPr>
      </w:pPr>
      <w:r w:rsidRPr="0057682A">
        <w:rPr>
          <w:rFonts w:ascii="Times New Roman" w:hAnsi="Times New Roman" w:cs="Times New Roman"/>
          <w:b/>
          <w:sz w:val="24"/>
          <w:szCs w:val="24"/>
        </w:rPr>
        <w:t xml:space="preserve">Şekil 3. </w:t>
      </w:r>
      <w:r w:rsidRPr="0057682A">
        <w:rPr>
          <w:rFonts w:ascii="Times New Roman" w:hAnsi="Times New Roman" w:cs="Times New Roman"/>
          <w:sz w:val="24"/>
          <w:szCs w:val="24"/>
        </w:rPr>
        <w:t>Birleştirme sistemi ve deney düzeneği</w:t>
      </w:r>
      <w:r w:rsidR="008E6A4F" w:rsidRPr="0057682A">
        <w:rPr>
          <w:rFonts w:ascii="Times New Roman" w:hAnsi="Times New Roman" w:cs="Times New Roman"/>
          <w:sz w:val="24"/>
          <w:szCs w:val="24"/>
        </w:rPr>
        <w:t xml:space="preserve"> [</w:t>
      </w:r>
      <w:r w:rsidR="00B95652" w:rsidRPr="0057682A">
        <w:rPr>
          <w:rFonts w:ascii="Times New Roman" w:hAnsi="Times New Roman" w:cs="Times New Roman"/>
          <w:sz w:val="24"/>
          <w:szCs w:val="24"/>
        </w:rPr>
        <w:t>9</w:t>
      </w:r>
      <w:r w:rsidR="008E6A4F" w:rsidRPr="0057682A">
        <w:rPr>
          <w:rFonts w:ascii="Times New Roman" w:hAnsi="Times New Roman" w:cs="Times New Roman"/>
          <w:sz w:val="24"/>
          <w:szCs w:val="24"/>
        </w:rPr>
        <w:t>]</w:t>
      </w:r>
    </w:p>
    <w:p w:rsidR="00607D75" w:rsidRPr="0057682A" w:rsidRDefault="002931B8" w:rsidP="00607D75">
      <w:pPr>
        <w:spacing w:after="0" w:line="240" w:lineRule="auto"/>
        <w:jc w:val="both"/>
        <w:rPr>
          <w:rFonts w:ascii="Times New Roman" w:hAnsi="Times New Roman" w:cs="Times New Roman"/>
          <w:sz w:val="24"/>
          <w:szCs w:val="24"/>
        </w:rPr>
      </w:pPr>
      <w:r w:rsidRPr="0057682A">
        <w:rPr>
          <w:rFonts w:ascii="Times New Roman" w:hAnsi="Times New Roman" w:cs="Times New Roman"/>
          <w:sz w:val="24"/>
          <w:szCs w:val="24"/>
        </w:rPr>
        <w:t>Bu yöntemler TIG kaynak, kapalı sistem Orbital ve açık sistem Orbital kaynakları olarak seçilmiş ve bu yöntemlerde seçilmiş olan birleştirme parametreleri Çizelge 2’ de verilmiştir.</w:t>
      </w:r>
    </w:p>
    <w:p w:rsidR="00374848" w:rsidRPr="0057682A" w:rsidRDefault="00374848" w:rsidP="00607D75">
      <w:pPr>
        <w:spacing w:after="0" w:line="240" w:lineRule="auto"/>
        <w:jc w:val="both"/>
        <w:rPr>
          <w:rFonts w:ascii="Times New Roman" w:hAnsi="Times New Roman" w:cs="Times New Roman"/>
          <w:b/>
          <w:bCs/>
          <w:sz w:val="24"/>
          <w:szCs w:val="24"/>
        </w:rPr>
      </w:pPr>
    </w:p>
    <w:p w:rsidR="00E61967" w:rsidRPr="0057682A" w:rsidRDefault="00E61967" w:rsidP="00355EBB">
      <w:pPr>
        <w:spacing w:after="0" w:line="240" w:lineRule="auto"/>
        <w:jc w:val="both"/>
        <w:rPr>
          <w:rFonts w:ascii="Times New Roman" w:hAnsi="Times New Roman" w:cs="Times New Roman"/>
          <w:bCs/>
          <w:sz w:val="24"/>
          <w:szCs w:val="24"/>
        </w:rPr>
      </w:pPr>
      <w:r w:rsidRPr="0057682A">
        <w:rPr>
          <w:rFonts w:ascii="Times New Roman" w:hAnsi="Times New Roman" w:cs="Times New Roman"/>
          <w:sz w:val="24"/>
          <w:szCs w:val="24"/>
        </w:rPr>
        <w:t xml:space="preserve">Çizelge 2. Kaynak </w:t>
      </w:r>
      <w:r w:rsidR="00537D86" w:rsidRPr="0057682A">
        <w:rPr>
          <w:rFonts w:ascii="Times New Roman" w:hAnsi="Times New Roman" w:cs="Times New Roman"/>
          <w:sz w:val="24"/>
          <w:szCs w:val="24"/>
        </w:rPr>
        <w:t>parametreleri</w:t>
      </w:r>
    </w:p>
    <w:tbl>
      <w:tblPr>
        <w:tblW w:w="9347" w:type="dxa"/>
        <w:shd w:val="clear" w:color="auto" w:fill="F2F2F2" w:themeFill="background1" w:themeFillShade="F2"/>
        <w:tblCellMar>
          <w:left w:w="0" w:type="dxa"/>
          <w:right w:w="0" w:type="dxa"/>
        </w:tblCellMar>
        <w:tblLook w:val="0420" w:firstRow="1" w:lastRow="0" w:firstColumn="0" w:lastColumn="0" w:noHBand="0" w:noVBand="1"/>
      </w:tblPr>
      <w:tblGrid>
        <w:gridCol w:w="1525"/>
        <w:gridCol w:w="1049"/>
        <w:gridCol w:w="1195"/>
        <w:gridCol w:w="1382"/>
        <w:gridCol w:w="1120"/>
        <w:gridCol w:w="1111"/>
        <w:gridCol w:w="957"/>
        <w:gridCol w:w="1008"/>
      </w:tblGrid>
      <w:tr w:rsidR="002A4A94" w:rsidRPr="0057682A" w:rsidTr="00374848">
        <w:trPr>
          <w:trHeight w:val="262"/>
        </w:trPr>
        <w:tc>
          <w:tcPr>
            <w:tcW w:w="1592"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Yöntem</w:t>
            </w:r>
          </w:p>
        </w:tc>
        <w:tc>
          <w:tcPr>
            <w:tcW w:w="1067"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AKIM</w:t>
            </w:r>
          </w:p>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(A)</w:t>
            </w:r>
          </w:p>
        </w:tc>
        <w:tc>
          <w:tcPr>
            <w:tcW w:w="1123"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VOLTAJ</w:t>
            </w:r>
          </w:p>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(V)</w:t>
            </w:r>
          </w:p>
        </w:tc>
        <w:tc>
          <w:tcPr>
            <w:tcW w:w="1404"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Kaynak Hızı</w:t>
            </w:r>
          </w:p>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(mm/</w:t>
            </w:r>
            <w:proofErr w:type="spellStart"/>
            <w:r w:rsidRPr="0057682A">
              <w:rPr>
                <w:rFonts w:ascii="Times New Roman" w:hAnsi="Times New Roman" w:cs="Times New Roman"/>
                <w:bCs/>
                <w:sz w:val="24"/>
                <w:szCs w:val="24"/>
              </w:rPr>
              <w:t>dak</w:t>
            </w:r>
            <w:proofErr w:type="spellEnd"/>
            <w:r w:rsidRPr="0057682A">
              <w:rPr>
                <w:rFonts w:ascii="Times New Roman" w:hAnsi="Times New Roman" w:cs="Times New Roman"/>
                <w:bCs/>
                <w:sz w:val="24"/>
                <w:szCs w:val="24"/>
              </w:rPr>
              <w:t>)</w:t>
            </w:r>
          </w:p>
        </w:tc>
        <w:tc>
          <w:tcPr>
            <w:tcW w:w="1123"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Isı Geçiş Miktarı</w:t>
            </w:r>
          </w:p>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w:t>
            </w:r>
            <w:proofErr w:type="spellStart"/>
            <w:r w:rsidRPr="0057682A">
              <w:rPr>
                <w:rFonts w:ascii="Times New Roman" w:hAnsi="Times New Roman" w:cs="Times New Roman"/>
                <w:bCs/>
                <w:sz w:val="24"/>
                <w:szCs w:val="24"/>
              </w:rPr>
              <w:t>kJ</w:t>
            </w:r>
            <w:proofErr w:type="spellEnd"/>
            <w:r w:rsidRPr="0057682A">
              <w:rPr>
                <w:rFonts w:ascii="Times New Roman" w:hAnsi="Times New Roman" w:cs="Times New Roman"/>
                <w:bCs/>
                <w:sz w:val="24"/>
                <w:szCs w:val="24"/>
              </w:rPr>
              <w:t>/mm)</w:t>
            </w:r>
          </w:p>
        </w:tc>
        <w:tc>
          <w:tcPr>
            <w:tcW w:w="1123"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Çentik Vurma Enerjisi</w:t>
            </w:r>
          </w:p>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(J)</w:t>
            </w:r>
          </w:p>
        </w:tc>
        <w:tc>
          <w:tcPr>
            <w:tcW w:w="976"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Akım Türü</w:t>
            </w:r>
          </w:p>
        </w:tc>
        <w:tc>
          <w:tcPr>
            <w:tcW w:w="939" w:type="dxa"/>
            <w:tcBorders>
              <w:top w:val="single" w:sz="8" w:space="0" w:color="FFFFFF"/>
              <w:left w:val="single" w:sz="8" w:space="0" w:color="FFFFFF"/>
              <w:bottom w:val="single" w:sz="24" w:space="0" w:color="FFFFFF"/>
              <w:right w:val="single" w:sz="8" w:space="0" w:color="FFFFFF"/>
            </w:tcBorders>
            <w:shd w:val="clear" w:color="auto" w:fill="D9D9D9" w:themeFill="background1" w:themeFillShade="D9"/>
            <w:tcMar>
              <w:top w:w="72" w:type="dxa"/>
              <w:left w:w="144" w:type="dxa"/>
              <w:bottom w:w="72" w:type="dxa"/>
              <w:right w:w="144" w:type="dxa"/>
            </w:tcMar>
            <w:vAlign w:val="center"/>
            <w:hideMark/>
          </w:tcPr>
          <w:p w:rsidR="00667E03" w:rsidRPr="0057682A" w:rsidRDefault="00667E03" w:rsidP="002A4A94">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 xml:space="preserve">Gaz </w:t>
            </w:r>
            <w:r w:rsidR="002A4A94" w:rsidRPr="0057682A">
              <w:rPr>
                <w:rFonts w:ascii="Times New Roman" w:hAnsi="Times New Roman" w:cs="Times New Roman"/>
                <w:bCs/>
                <w:sz w:val="24"/>
                <w:szCs w:val="24"/>
              </w:rPr>
              <w:t>B</w:t>
            </w:r>
            <w:r w:rsidRPr="0057682A">
              <w:rPr>
                <w:rFonts w:ascii="Times New Roman" w:hAnsi="Times New Roman" w:cs="Times New Roman"/>
                <w:bCs/>
                <w:sz w:val="24"/>
                <w:szCs w:val="24"/>
              </w:rPr>
              <w:t>asıncı (</w:t>
            </w:r>
            <w:proofErr w:type="spellStart"/>
            <w:r w:rsidRPr="0057682A">
              <w:rPr>
                <w:rFonts w:ascii="Times New Roman" w:hAnsi="Times New Roman" w:cs="Times New Roman"/>
                <w:bCs/>
                <w:sz w:val="24"/>
                <w:szCs w:val="24"/>
              </w:rPr>
              <w:t>lt</w:t>
            </w:r>
            <w:proofErr w:type="spellEnd"/>
            <w:r w:rsidRPr="0057682A">
              <w:rPr>
                <w:rFonts w:ascii="Times New Roman" w:hAnsi="Times New Roman" w:cs="Times New Roman"/>
                <w:bCs/>
                <w:sz w:val="24"/>
                <w:szCs w:val="24"/>
              </w:rPr>
              <w:t>/d)</w:t>
            </w:r>
          </w:p>
        </w:tc>
      </w:tr>
      <w:tr w:rsidR="002A4A94" w:rsidRPr="0057682A" w:rsidTr="00374848">
        <w:trPr>
          <w:trHeight w:val="159"/>
        </w:trPr>
        <w:tc>
          <w:tcPr>
            <w:tcW w:w="1592"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537D86">
            <w:pPr>
              <w:spacing w:after="0" w:line="240" w:lineRule="auto"/>
              <w:rPr>
                <w:rFonts w:ascii="Times New Roman" w:hAnsi="Times New Roman" w:cs="Times New Roman"/>
                <w:bCs/>
                <w:sz w:val="24"/>
                <w:szCs w:val="24"/>
              </w:rPr>
            </w:pPr>
            <w:r w:rsidRPr="0057682A">
              <w:rPr>
                <w:rFonts w:ascii="Times New Roman" w:hAnsi="Times New Roman" w:cs="Times New Roman"/>
                <w:bCs/>
                <w:sz w:val="24"/>
                <w:szCs w:val="24"/>
              </w:rPr>
              <w:t>TIG</w:t>
            </w:r>
          </w:p>
        </w:tc>
        <w:tc>
          <w:tcPr>
            <w:tcW w:w="1067"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110</w:t>
            </w:r>
          </w:p>
        </w:tc>
        <w:tc>
          <w:tcPr>
            <w:tcW w:w="112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w:t>
            </w:r>
          </w:p>
        </w:tc>
        <w:tc>
          <w:tcPr>
            <w:tcW w:w="1404"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150</w:t>
            </w:r>
          </w:p>
        </w:tc>
        <w:tc>
          <w:tcPr>
            <w:tcW w:w="112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1.2</w:t>
            </w:r>
          </w:p>
        </w:tc>
        <w:tc>
          <w:tcPr>
            <w:tcW w:w="112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w:t>
            </w:r>
          </w:p>
        </w:tc>
        <w:tc>
          <w:tcPr>
            <w:tcW w:w="976"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DC (-)</w:t>
            </w:r>
          </w:p>
        </w:tc>
        <w:tc>
          <w:tcPr>
            <w:tcW w:w="939"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12</w:t>
            </w:r>
          </w:p>
        </w:tc>
      </w:tr>
      <w:tr w:rsidR="002A4A94" w:rsidRPr="0057682A" w:rsidTr="00374848">
        <w:trPr>
          <w:trHeight w:val="159"/>
        </w:trPr>
        <w:tc>
          <w:tcPr>
            <w:tcW w:w="15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537D86">
            <w:pPr>
              <w:spacing w:after="0" w:line="240" w:lineRule="auto"/>
              <w:rPr>
                <w:rFonts w:ascii="Times New Roman" w:hAnsi="Times New Roman" w:cs="Times New Roman"/>
                <w:bCs/>
                <w:sz w:val="24"/>
                <w:szCs w:val="24"/>
              </w:rPr>
            </w:pPr>
            <w:r w:rsidRPr="0057682A">
              <w:rPr>
                <w:rFonts w:ascii="Times New Roman" w:hAnsi="Times New Roman" w:cs="Times New Roman"/>
                <w:bCs/>
                <w:sz w:val="24"/>
                <w:szCs w:val="24"/>
              </w:rPr>
              <w:t>Orbital (Açık)</w:t>
            </w:r>
          </w:p>
        </w:tc>
        <w:tc>
          <w:tcPr>
            <w:tcW w:w="1067"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120</w:t>
            </w:r>
          </w:p>
        </w:tc>
        <w:tc>
          <w:tcPr>
            <w:tcW w:w="112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22</w:t>
            </w:r>
          </w:p>
        </w:tc>
        <w:tc>
          <w:tcPr>
            <w:tcW w:w="140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125</w:t>
            </w:r>
          </w:p>
        </w:tc>
        <w:tc>
          <w:tcPr>
            <w:tcW w:w="112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22.7</w:t>
            </w:r>
          </w:p>
        </w:tc>
        <w:tc>
          <w:tcPr>
            <w:tcW w:w="112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117</w:t>
            </w:r>
          </w:p>
        </w:tc>
        <w:tc>
          <w:tcPr>
            <w:tcW w:w="97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p>
        </w:tc>
        <w:tc>
          <w:tcPr>
            <w:tcW w:w="93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p>
        </w:tc>
      </w:tr>
      <w:tr w:rsidR="002A4A94" w:rsidRPr="0057682A" w:rsidTr="00374848">
        <w:trPr>
          <w:trHeight w:val="206"/>
        </w:trPr>
        <w:tc>
          <w:tcPr>
            <w:tcW w:w="159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537D86">
            <w:pPr>
              <w:spacing w:after="0" w:line="240" w:lineRule="auto"/>
              <w:rPr>
                <w:rFonts w:ascii="Times New Roman" w:hAnsi="Times New Roman" w:cs="Times New Roman"/>
                <w:bCs/>
                <w:sz w:val="24"/>
                <w:szCs w:val="24"/>
              </w:rPr>
            </w:pPr>
            <w:r w:rsidRPr="0057682A">
              <w:rPr>
                <w:rFonts w:ascii="Times New Roman" w:hAnsi="Times New Roman" w:cs="Times New Roman"/>
                <w:bCs/>
                <w:sz w:val="24"/>
                <w:szCs w:val="24"/>
              </w:rPr>
              <w:t>Orbital (Kapalı)</w:t>
            </w:r>
          </w:p>
        </w:tc>
        <w:tc>
          <w:tcPr>
            <w:tcW w:w="1067"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1120</w:t>
            </w:r>
          </w:p>
        </w:tc>
        <w:tc>
          <w:tcPr>
            <w:tcW w:w="112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22</w:t>
            </w:r>
          </w:p>
        </w:tc>
        <w:tc>
          <w:tcPr>
            <w:tcW w:w="140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125</w:t>
            </w:r>
          </w:p>
        </w:tc>
        <w:tc>
          <w:tcPr>
            <w:tcW w:w="112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22.7</w:t>
            </w:r>
          </w:p>
        </w:tc>
        <w:tc>
          <w:tcPr>
            <w:tcW w:w="112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r w:rsidRPr="0057682A">
              <w:rPr>
                <w:rFonts w:ascii="Times New Roman" w:hAnsi="Times New Roman" w:cs="Times New Roman"/>
                <w:bCs/>
                <w:sz w:val="24"/>
                <w:szCs w:val="24"/>
              </w:rPr>
              <w:t>117</w:t>
            </w:r>
          </w:p>
        </w:tc>
        <w:tc>
          <w:tcPr>
            <w:tcW w:w="97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p>
        </w:tc>
        <w:tc>
          <w:tcPr>
            <w:tcW w:w="939"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rsidR="00667E03" w:rsidRPr="0057682A" w:rsidRDefault="00667E03" w:rsidP="00667E03">
            <w:pPr>
              <w:spacing w:after="0" w:line="240" w:lineRule="auto"/>
              <w:jc w:val="center"/>
              <w:rPr>
                <w:rFonts w:ascii="Times New Roman" w:hAnsi="Times New Roman" w:cs="Times New Roman"/>
                <w:bCs/>
                <w:sz w:val="24"/>
                <w:szCs w:val="24"/>
              </w:rPr>
            </w:pPr>
          </w:p>
        </w:tc>
      </w:tr>
    </w:tbl>
    <w:p w:rsidR="00355EBB" w:rsidRPr="0057682A" w:rsidRDefault="00355EBB" w:rsidP="00355EBB">
      <w:pPr>
        <w:spacing w:after="0" w:line="240" w:lineRule="auto"/>
        <w:jc w:val="both"/>
        <w:rPr>
          <w:rFonts w:ascii="Times New Roman" w:hAnsi="Times New Roman" w:cs="Times New Roman"/>
          <w:bCs/>
          <w:sz w:val="24"/>
          <w:szCs w:val="24"/>
        </w:rPr>
      </w:pPr>
    </w:p>
    <w:p w:rsidR="002931B8" w:rsidRPr="00FA0041" w:rsidRDefault="00FA0041" w:rsidP="00B354F9">
      <w:pPr>
        <w:spacing w:after="0" w:line="240" w:lineRule="auto"/>
        <w:jc w:val="both"/>
        <w:rPr>
          <w:rFonts w:ascii="Times New Roman" w:hAnsi="Times New Roman" w:cs="Times New Roman"/>
          <w:b/>
          <w:bCs/>
          <w:sz w:val="24"/>
          <w:szCs w:val="24"/>
        </w:rPr>
      </w:pPr>
      <w:r w:rsidRPr="00FA0041">
        <w:rPr>
          <w:rFonts w:ascii="Times New Roman" w:hAnsi="Times New Roman" w:cs="Times New Roman"/>
          <w:b/>
          <w:bCs/>
          <w:sz w:val="24"/>
          <w:szCs w:val="24"/>
        </w:rPr>
        <w:t>DENEY SONUÇLARININ DEĞERLENDİRİLMESİ</w:t>
      </w:r>
    </w:p>
    <w:p w:rsidR="002931B8" w:rsidRPr="0057682A" w:rsidRDefault="002931B8" w:rsidP="002931B8">
      <w:pPr>
        <w:spacing w:after="0" w:line="240" w:lineRule="auto"/>
        <w:jc w:val="both"/>
        <w:rPr>
          <w:rFonts w:ascii="Times New Roman" w:hAnsi="Times New Roman" w:cs="Times New Roman"/>
          <w:b/>
          <w:bCs/>
          <w:sz w:val="24"/>
          <w:szCs w:val="24"/>
        </w:rPr>
      </w:pPr>
    </w:p>
    <w:p w:rsidR="002931B8" w:rsidRPr="0057682A" w:rsidRDefault="002931B8" w:rsidP="005E065E">
      <w:pPr>
        <w:spacing w:after="0" w:line="240" w:lineRule="auto"/>
        <w:jc w:val="both"/>
        <w:rPr>
          <w:rFonts w:ascii="Times New Roman" w:hAnsi="Times New Roman" w:cs="Times New Roman"/>
          <w:bCs/>
          <w:sz w:val="24"/>
          <w:szCs w:val="24"/>
        </w:rPr>
      </w:pPr>
      <w:r w:rsidRPr="0057682A">
        <w:rPr>
          <w:rFonts w:ascii="Times New Roman" w:hAnsi="Times New Roman" w:cs="Times New Roman"/>
          <w:bCs/>
          <w:sz w:val="24"/>
          <w:szCs w:val="24"/>
        </w:rPr>
        <w:t xml:space="preserve">Üç farklı kaynak metodu ile birleştirilen boruların </w:t>
      </w:r>
      <w:r w:rsidR="005E065E" w:rsidRPr="0057682A">
        <w:rPr>
          <w:rFonts w:ascii="Times New Roman" w:hAnsi="Times New Roman" w:cs="Times New Roman"/>
          <w:bCs/>
          <w:sz w:val="24"/>
          <w:szCs w:val="24"/>
        </w:rPr>
        <w:t xml:space="preserve">kaynak kalitelerini belirlemek için hazırlanan numunelerin üzerinde yapılan ölçümlerden en önemlisi sertlik belirleme çalışmaları olmuştur. </w:t>
      </w:r>
      <w:r w:rsidR="0034647C" w:rsidRPr="0057682A">
        <w:rPr>
          <w:rFonts w:ascii="Times New Roman" w:hAnsi="Times New Roman" w:cs="Times New Roman"/>
          <w:bCs/>
          <w:sz w:val="24"/>
          <w:szCs w:val="24"/>
        </w:rPr>
        <w:t xml:space="preserve">Bir boru kaynaklı birleştirmesinde test numuneleri ve bölgeleri Şekil </w:t>
      </w:r>
      <w:r w:rsidR="00D7531C" w:rsidRPr="0057682A">
        <w:rPr>
          <w:rFonts w:ascii="Times New Roman" w:hAnsi="Times New Roman" w:cs="Times New Roman"/>
          <w:bCs/>
          <w:sz w:val="24"/>
          <w:szCs w:val="24"/>
        </w:rPr>
        <w:t>4</w:t>
      </w:r>
      <w:r w:rsidR="0034647C" w:rsidRPr="0057682A">
        <w:rPr>
          <w:rFonts w:ascii="Times New Roman" w:hAnsi="Times New Roman" w:cs="Times New Roman"/>
          <w:bCs/>
          <w:sz w:val="24"/>
          <w:szCs w:val="24"/>
        </w:rPr>
        <w:t>’ de</w:t>
      </w:r>
      <w:r w:rsidR="00DE7E26" w:rsidRPr="0057682A">
        <w:rPr>
          <w:rFonts w:ascii="Times New Roman" w:hAnsi="Times New Roman" w:cs="Times New Roman"/>
          <w:bCs/>
          <w:sz w:val="24"/>
          <w:szCs w:val="24"/>
        </w:rPr>
        <w:t xml:space="preserve">, sertlik ölçüm bölgeleri ise Şekil </w:t>
      </w:r>
      <w:r w:rsidR="00D7531C" w:rsidRPr="0057682A">
        <w:rPr>
          <w:rFonts w:ascii="Times New Roman" w:hAnsi="Times New Roman" w:cs="Times New Roman"/>
          <w:bCs/>
          <w:sz w:val="24"/>
          <w:szCs w:val="24"/>
        </w:rPr>
        <w:t>5</w:t>
      </w:r>
      <w:r w:rsidR="00DE7E26" w:rsidRPr="0057682A">
        <w:rPr>
          <w:rFonts w:ascii="Times New Roman" w:hAnsi="Times New Roman" w:cs="Times New Roman"/>
          <w:bCs/>
          <w:sz w:val="24"/>
          <w:szCs w:val="24"/>
        </w:rPr>
        <w:t>’ de</w:t>
      </w:r>
      <w:r w:rsidR="0034647C" w:rsidRPr="0057682A">
        <w:rPr>
          <w:rFonts w:ascii="Times New Roman" w:hAnsi="Times New Roman" w:cs="Times New Roman"/>
          <w:bCs/>
          <w:sz w:val="24"/>
          <w:szCs w:val="24"/>
        </w:rPr>
        <w:t xml:space="preserve"> verilmiştir. </w:t>
      </w:r>
      <w:r w:rsidR="00A32373" w:rsidRPr="0057682A">
        <w:rPr>
          <w:rFonts w:ascii="Times New Roman" w:hAnsi="Times New Roman" w:cs="Times New Roman"/>
          <w:bCs/>
          <w:sz w:val="24"/>
          <w:szCs w:val="24"/>
        </w:rPr>
        <w:t xml:space="preserve">Şekilde 1-2-3 ile belirtilen bölgelerin esas metal, 4-5-6-7 ile belirtilen bölgenin ITAB bölgesi ve 8-9-10 ile belirtilen bölgenin ise kaynak metali olarak tanımlanmıştır. </w:t>
      </w:r>
    </w:p>
    <w:p w:rsidR="0034647C" w:rsidRPr="0057682A" w:rsidRDefault="0034647C" w:rsidP="005E065E">
      <w:pPr>
        <w:spacing w:after="0" w:line="240" w:lineRule="auto"/>
        <w:jc w:val="both"/>
        <w:rPr>
          <w:rFonts w:ascii="Times New Roman" w:hAnsi="Times New Roman" w:cs="Times New Roman"/>
          <w:bCs/>
          <w:sz w:val="24"/>
          <w:szCs w:val="24"/>
        </w:rPr>
      </w:pPr>
    </w:p>
    <w:p w:rsidR="0034647C" w:rsidRPr="0057682A" w:rsidRDefault="0034647C" w:rsidP="005E065E">
      <w:pPr>
        <w:spacing w:after="0" w:line="240" w:lineRule="auto"/>
        <w:jc w:val="both"/>
        <w:rPr>
          <w:rFonts w:ascii="Times New Roman" w:hAnsi="Times New Roman" w:cs="Times New Roman"/>
          <w:bCs/>
          <w:sz w:val="24"/>
          <w:szCs w:val="24"/>
        </w:rPr>
      </w:pPr>
      <w:r w:rsidRPr="0057682A">
        <w:rPr>
          <w:rFonts w:ascii="Times New Roman" w:hAnsi="Times New Roman" w:cs="Times New Roman"/>
          <w:bCs/>
          <w:noProof/>
          <w:sz w:val="24"/>
          <w:szCs w:val="24"/>
          <w:lang w:eastAsia="tr-TR"/>
        </w:rPr>
        <w:lastRenderedPageBreak/>
        <w:drawing>
          <wp:inline distT="0" distB="0" distL="0" distR="0">
            <wp:extent cx="3300110" cy="1828800"/>
            <wp:effectExtent l="19050" t="19050" r="14605" b="1905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85046" cy="1875869"/>
                    </a:xfrm>
                    <a:prstGeom prst="rect">
                      <a:avLst/>
                    </a:prstGeom>
                    <a:noFill/>
                    <a:ln>
                      <a:solidFill>
                        <a:schemeClr val="tx1"/>
                      </a:solidFill>
                    </a:ln>
                  </pic:spPr>
                </pic:pic>
              </a:graphicData>
            </a:graphic>
          </wp:inline>
        </w:drawing>
      </w:r>
    </w:p>
    <w:p w:rsidR="0034647C" w:rsidRPr="0057682A" w:rsidRDefault="0034647C" w:rsidP="005E065E">
      <w:pPr>
        <w:spacing w:after="0" w:line="240" w:lineRule="auto"/>
        <w:jc w:val="both"/>
        <w:rPr>
          <w:rFonts w:ascii="Times New Roman" w:hAnsi="Times New Roman" w:cs="Times New Roman"/>
          <w:bCs/>
          <w:sz w:val="24"/>
          <w:szCs w:val="24"/>
        </w:rPr>
      </w:pPr>
    </w:p>
    <w:p w:rsidR="0034647C" w:rsidRPr="0057682A" w:rsidRDefault="0034647C" w:rsidP="005E065E">
      <w:pPr>
        <w:spacing w:after="0" w:line="240" w:lineRule="auto"/>
        <w:jc w:val="both"/>
        <w:rPr>
          <w:rFonts w:ascii="Times New Roman" w:hAnsi="Times New Roman" w:cs="Times New Roman"/>
          <w:bCs/>
          <w:sz w:val="24"/>
          <w:szCs w:val="24"/>
        </w:rPr>
      </w:pPr>
      <w:r w:rsidRPr="0057682A">
        <w:rPr>
          <w:rFonts w:ascii="Times New Roman" w:hAnsi="Times New Roman" w:cs="Times New Roman"/>
          <w:b/>
          <w:bCs/>
          <w:sz w:val="24"/>
          <w:szCs w:val="24"/>
        </w:rPr>
        <w:t xml:space="preserve">Şekil </w:t>
      </w:r>
      <w:r w:rsidR="00D7531C" w:rsidRPr="0057682A">
        <w:rPr>
          <w:rFonts w:ascii="Times New Roman" w:hAnsi="Times New Roman" w:cs="Times New Roman"/>
          <w:b/>
          <w:bCs/>
          <w:sz w:val="24"/>
          <w:szCs w:val="24"/>
        </w:rPr>
        <w:t>4</w:t>
      </w:r>
      <w:r w:rsidRPr="0057682A">
        <w:rPr>
          <w:rFonts w:ascii="Times New Roman" w:hAnsi="Times New Roman" w:cs="Times New Roman"/>
          <w:b/>
          <w:bCs/>
          <w:sz w:val="24"/>
          <w:szCs w:val="24"/>
        </w:rPr>
        <w:t>.</w:t>
      </w:r>
      <w:r w:rsidRPr="0057682A">
        <w:rPr>
          <w:rFonts w:ascii="Times New Roman" w:hAnsi="Times New Roman" w:cs="Times New Roman"/>
          <w:bCs/>
          <w:sz w:val="24"/>
          <w:szCs w:val="24"/>
        </w:rPr>
        <w:t xml:space="preserve"> Tam nüfuziyetin boru alın kaynağı test numune bölgeleri</w:t>
      </w:r>
      <w:r w:rsidR="00B95652" w:rsidRPr="0057682A">
        <w:rPr>
          <w:rFonts w:ascii="Times New Roman" w:hAnsi="Times New Roman" w:cs="Times New Roman"/>
          <w:bCs/>
          <w:sz w:val="24"/>
          <w:szCs w:val="24"/>
        </w:rPr>
        <w:t xml:space="preserve"> [10]</w:t>
      </w:r>
    </w:p>
    <w:p w:rsidR="00537D86" w:rsidRPr="0057682A" w:rsidRDefault="00537D86" w:rsidP="005E065E">
      <w:pPr>
        <w:spacing w:after="0" w:line="240" w:lineRule="auto"/>
        <w:jc w:val="both"/>
        <w:rPr>
          <w:rFonts w:ascii="Times New Roman" w:hAnsi="Times New Roman" w:cs="Times New Roman"/>
          <w:bCs/>
          <w:sz w:val="24"/>
          <w:szCs w:val="24"/>
        </w:rPr>
      </w:pPr>
    </w:p>
    <w:p w:rsidR="00537D86" w:rsidRPr="0057682A" w:rsidRDefault="00537D86" w:rsidP="005E065E">
      <w:pPr>
        <w:spacing w:after="0" w:line="240" w:lineRule="auto"/>
        <w:jc w:val="both"/>
        <w:rPr>
          <w:rFonts w:ascii="Times New Roman" w:hAnsi="Times New Roman" w:cs="Times New Roman"/>
          <w:bCs/>
          <w:sz w:val="24"/>
          <w:szCs w:val="24"/>
        </w:rPr>
      </w:pPr>
      <w:r w:rsidRPr="0057682A">
        <w:rPr>
          <w:rFonts w:ascii="Times New Roman" w:hAnsi="Times New Roman" w:cs="Times New Roman"/>
          <w:bCs/>
          <w:noProof/>
          <w:sz w:val="24"/>
          <w:szCs w:val="24"/>
          <w:lang w:eastAsia="tr-TR"/>
        </w:rPr>
        <w:drawing>
          <wp:inline distT="0" distB="0" distL="0" distR="0">
            <wp:extent cx="3219610" cy="1330673"/>
            <wp:effectExtent l="19050" t="19050" r="19050" b="2222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9589" cy="1359596"/>
                    </a:xfrm>
                    <a:prstGeom prst="rect">
                      <a:avLst/>
                    </a:prstGeom>
                    <a:noFill/>
                    <a:ln>
                      <a:solidFill>
                        <a:schemeClr val="tx1"/>
                      </a:solidFill>
                    </a:ln>
                  </pic:spPr>
                </pic:pic>
              </a:graphicData>
            </a:graphic>
          </wp:inline>
        </w:drawing>
      </w:r>
    </w:p>
    <w:p w:rsidR="00DE7E26" w:rsidRPr="0057682A" w:rsidRDefault="00DE7E26" w:rsidP="005E065E">
      <w:pPr>
        <w:spacing w:after="0" w:line="240" w:lineRule="auto"/>
        <w:jc w:val="both"/>
        <w:rPr>
          <w:rFonts w:ascii="Times New Roman" w:hAnsi="Times New Roman" w:cs="Times New Roman"/>
          <w:bCs/>
          <w:sz w:val="24"/>
          <w:szCs w:val="24"/>
        </w:rPr>
      </w:pPr>
    </w:p>
    <w:p w:rsidR="00D05504" w:rsidRPr="0057682A" w:rsidRDefault="00D05504" w:rsidP="005E065E">
      <w:pPr>
        <w:spacing w:after="0" w:line="240" w:lineRule="auto"/>
        <w:jc w:val="both"/>
        <w:rPr>
          <w:rFonts w:ascii="Times New Roman" w:hAnsi="Times New Roman" w:cs="Times New Roman"/>
          <w:bCs/>
          <w:sz w:val="24"/>
          <w:szCs w:val="24"/>
        </w:rPr>
      </w:pPr>
      <w:r w:rsidRPr="00C2647E">
        <w:rPr>
          <w:rFonts w:ascii="Times New Roman" w:hAnsi="Times New Roman" w:cs="Times New Roman"/>
          <w:b/>
          <w:bCs/>
          <w:sz w:val="24"/>
          <w:szCs w:val="24"/>
        </w:rPr>
        <w:t xml:space="preserve">Şekil </w:t>
      </w:r>
      <w:r w:rsidR="00D7531C" w:rsidRPr="00C2647E">
        <w:rPr>
          <w:rFonts w:ascii="Times New Roman" w:hAnsi="Times New Roman" w:cs="Times New Roman"/>
          <w:b/>
          <w:bCs/>
          <w:sz w:val="24"/>
          <w:szCs w:val="24"/>
        </w:rPr>
        <w:t>5</w:t>
      </w:r>
      <w:r w:rsidRPr="00C2647E">
        <w:rPr>
          <w:rFonts w:ascii="Times New Roman" w:hAnsi="Times New Roman" w:cs="Times New Roman"/>
          <w:b/>
          <w:bCs/>
          <w:sz w:val="24"/>
          <w:szCs w:val="24"/>
        </w:rPr>
        <w:t>.</w:t>
      </w:r>
      <w:r w:rsidRPr="0057682A">
        <w:rPr>
          <w:rFonts w:ascii="Times New Roman" w:hAnsi="Times New Roman" w:cs="Times New Roman"/>
          <w:bCs/>
          <w:sz w:val="24"/>
          <w:szCs w:val="24"/>
        </w:rPr>
        <w:t xml:space="preserve"> Sertlik ölçüm noktaları</w:t>
      </w:r>
    </w:p>
    <w:p w:rsidR="00DE7E26" w:rsidRPr="0057682A" w:rsidRDefault="00DE7E26" w:rsidP="005E065E">
      <w:pPr>
        <w:spacing w:after="0" w:line="240" w:lineRule="auto"/>
        <w:jc w:val="both"/>
        <w:rPr>
          <w:rFonts w:ascii="Times New Roman" w:hAnsi="Times New Roman" w:cs="Times New Roman"/>
          <w:bCs/>
          <w:sz w:val="24"/>
          <w:szCs w:val="24"/>
        </w:rPr>
      </w:pPr>
    </w:p>
    <w:p w:rsidR="00DE7E26" w:rsidRPr="0057682A" w:rsidRDefault="00DE7E26" w:rsidP="00DE7E26">
      <w:pPr>
        <w:spacing w:after="0" w:line="240" w:lineRule="auto"/>
        <w:jc w:val="both"/>
        <w:rPr>
          <w:rFonts w:ascii="Times New Roman" w:hAnsi="Times New Roman" w:cs="Times New Roman"/>
          <w:sz w:val="24"/>
          <w:szCs w:val="24"/>
        </w:rPr>
      </w:pPr>
      <w:r w:rsidRPr="0057682A">
        <w:rPr>
          <w:rFonts w:ascii="Times New Roman" w:hAnsi="Times New Roman" w:cs="Times New Roman"/>
          <w:bCs/>
          <w:sz w:val="24"/>
          <w:szCs w:val="24"/>
        </w:rPr>
        <w:t>Şekil</w:t>
      </w:r>
      <w:r w:rsidR="00A32373" w:rsidRPr="0057682A">
        <w:rPr>
          <w:rFonts w:ascii="Times New Roman" w:hAnsi="Times New Roman" w:cs="Times New Roman"/>
          <w:bCs/>
          <w:sz w:val="24"/>
          <w:szCs w:val="24"/>
        </w:rPr>
        <w:t xml:space="preserve"> 4’</w:t>
      </w:r>
      <w:r w:rsidRPr="0057682A">
        <w:rPr>
          <w:rFonts w:ascii="Times New Roman" w:hAnsi="Times New Roman" w:cs="Times New Roman"/>
          <w:bCs/>
          <w:sz w:val="24"/>
          <w:szCs w:val="24"/>
        </w:rPr>
        <w:t>de de görüleceği gibi 5 numara ile tanımlanan bölgeden çıkarılmış numunelere sertli</w:t>
      </w:r>
      <w:r w:rsidR="0083364E" w:rsidRPr="0057682A">
        <w:rPr>
          <w:rFonts w:ascii="Times New Roman" w:hAnsi="Times New Roman" w:cs="Times New Roman"/>
          <w:bCs/>
          <w:sz w:val="24"/>
          <w:szCs w:val="24"/>
        </w:rPr>
        <w:t>k</w:t>
      </w:r>
      <w:r w:rsidRPr="0057682A">
        <w:rPr>
          <w:rFonts w:ascii="Times New Roman" w:hAnsi="Times New Roman" w:cs="Times New Roman"/>
          <w:bCs/>
          <w:sz w:val="24"/>
          <w:szCs w:val="24"/>
        </w:rPr>
        <w:t xml:space="preserve"> testleri uygulanmış ve TIG kaynak yönetme ile birleştirilmiş AISI 304 paslanmaz çelik boruların kaynak bölgesi sertliği Şekil </w:t>
      </w:r>
      <w:r w:rsidR="00D7531C" w:rsidRPr="0057682A">
        <w:rPr>
          <w:rFonts w:ascii="Times New Roman" w:hAnsi="Times New Roman" w:cs="Times New Roman"/>
          <w:bCs/>
          <w:sz w:val="24"/>
          <w:szCs w:val="24"/>
        </w:rPr>
        <w:t>6</w:t>
      </w:r>
      <w:r w:rsidRPr="0057682A">
        <w:rPr>
          <w:rFonts w:ascii="Times New Roman" w:hAnsi="Times New Roman" w:cs="Times New Roman"/>
          <w:bCs/>
          <w:sz w:val="24"/>
          <w:szCs w:val="24"/>
        </w:rPr>
        <w:t>’ de verilmiştir.</w:t>
      </w:r>
      <w:r w:rsidR="003B3197" w:rsidRPr="0057682A">
        <w:rPr>
          <w:rFonts w:ascii="Times New Roman" w:hAnsi="Times New Roman" w:cs="Times New Roman"/>
          <w:bCs/>
          <w:sz w:val="24"/>
          <w:szCs w:val="24"/>
        </w:rPr>
        <w:t xml:space="preserve"> Üç farklı yöntemle birleştirilen kaynak numunelerinden elde edilen sertlik numuneleri üzerinde belirlenmiş olan on farklı noktanın her birinden beşer ölçüm yapılarak ortalama sertlik değerleri bulunmuş ve Şekil 6’ da grafik üzerinde belirtilmiştir.  </w:t>
      </w:r>
    </w:p>
    <w:p w:rsidR="002931B8" w:rsidRPr="0057682A" w:rsidRDefault="002931B8" w:rsidP="002931B8">
      <w:pPr>
        <w:pStyle w:val="ListeParagraf"/>
        <w:spacing w:after="0" w:line="240" w:lineRule="auto"/>
        <w:ind w:left="284"/>
        <w:jc w:val="both"/>
        <w:rPr>
          <w:rFonts w:ascii="Times New Roman" w:hAnsi="Times New Roman" w:cs="Times New Roman"/>
          <w:b/>
          <w:bCs/>
          <w:sz w:val="24"/>
          <w:szCs w:val="24"/>
        </w:rPr>
      </w:pPr>
    </w:p>
    <w:p w:rsidR="00D7531C" w:rsidRPr="0057682A" w:rsidRDefault="00DE7E26" w:rsidP="00D7531C">
      <w:pPr>
        <w:pStyle w:val="ListeParagraf"/>
        <w:spacing w:after="0" w:line="240" w:lineRule="auto"/>
        <w:ind w:left="0"/>
        <w:jc w:val="both"/>
        <w:rPr>
          <w:rFonts w:ascii="Times New Roman" w:hAnsi="Times New Roman" w:cs="Times New Roman"/>
          <w:bCs/>
          <w:sz w:val="24"/>
          <w:szCs w:val="24"/>
        </w:rPr>
      </w:pPr>
      <w:r w:rsidRPr="0057682A">
        <w:rPr>
          <w:rFonts w:ascii="Times New Roman" w:hAnsi="Times New Roman" w:cs="Times New Roman"/>
          <w:bCs/>
          <w:noProof/>
          <w:sz w:val="24"/>
          <w:szCs w:val="24"/>
          <w:lang w:eastAsia="tr-TR"/>
        </w:rPr>
        <w:drawing>
          <wp:inline distT="0" distB="0" distL="0" distR="0" wp14:anchorId="6ABBFFB1" wp14:editId="494D10DA">
            <wp:extent cx="4449170" cy="2756848"/>
            <wp:effectExtent l="0" t="0" r="8890" b="5715"/>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531C" w:rsidRPr="0057682A" w:rsidRDefault="00D7531C" w:rsidP="00D7531C">
      <w:pPr>
        <w:pStyle w:val="ListeParagraf"/>
        <w:spacing w:after="0" w:line="240" w:lineRule="auto"/>
        <w:ind w:left="0"/>
        <w:jc w:val="both"/>
        <w:rPr>
          <w:rFonts w:ascii="Times New Roman" w:hAnsi="Times New Roman" w:cs="Times New Roman"/>
          <w:bCs/>
          <w:sz w:val="24"/>
          <w:szCs w:val="24"/>
        </w:rPr>
      </w:pPr>
    </w:p>
    <w:p w:rsidR="00DE7E26" w:rsidRPr="0057682A" w:rsidRDefault="00DE7E26" w:rsidP="00D7531C">
      <w:pPr>
        <w:pStyle w:val="ListeParagraf"/>
        <w:spacing w:after="0" w:line="240" w:lineRule="auto"/>
        <w:ind w:left="0"/>
        <w:jc w:val="both"/>
        <w:rPr>
          <w:rFonts w:ascii="Times New Roman" w:hAnsi="Times New Roman" w:cs="Times New Roman"/>
          <w:b/>
          <w:bCs/>
          <w:sz w:val="24"/>
          <w:szCs w:val="24"/>
        </w:rPr>
      </w:pPr>
      <w:r w:rsidRPr="0057682A">
        <w:rPr>
          <w:rFonts w:ascii="Times New Roman" w:hAnsi="Times New Roman" w:cs="Times New Roman"/>
          <w:b/>
          <w:bCs/>
          <w:sz w:val="24"/>
          <w:szCs w:val="24"/>
        </w:rPr>
        <w:t xml:space="preserve">Şekil </w:t>
      </w:r>
      <w:r w:rsidR="00D7531C" w:rsidRPr="0057682A">
        <w:rPr>
          <w:rFonts w:ascii="Times New Roman" w:hAnsi="Times New Roman" w:cs="Times New Roman"/>
          <w:b/>
          <w:bCs/>
          <w:sz w:val="24"/>
          <w:szCs w:val="24"/>
        </w:rPr>
        <w:t>6</w:t>
      </w:r>
      <w:r w:rsidRPr="0057682A">
        <w:rPr>
          <w:rFonts w:ascii="Times New Roman" w:hAnsi="Times New Roman" w:cs="Times New Roman"/>
          <w:b/>
          <w:bCs/>
          <w:sz w:val="24"/>
          <w:szCs w:val="24"/>
        </w:rPr>
        <w:t>.</w:t>
      </w:r>
      <w:r w:rsidRPr="0057682A">
        <w:rPr>
          <w:rFonts w:ascii="Times New Roman" w:hAnsi="Times New Roman" w:cs="Times New Roman"/>
          <w:bCs/>
          <w:sz w:val="24"/>
          <w:szCs w:val="24"/>
        </w:rPr>
        <w:t xml:space="preserve"> TIG kaynak ile birleştirilen borularda sertlik değişimi</w:t>
      </w:r>
    </w:p>
    <w:p w:rsidR="00DE7E26" w:rsidRPr="0057682A" w:rsidRDefault="00DE7E26" w:rsidP="00DE7E26">
      <w:pPr>
        <w:pStyle w:val="ListeParagraf"/>
        <w:spacing w:after="0" w:line="240" w:lineRule="auto"/>
        <w:ind w:left="0"/>
        <w:jc w:val="both"/>
        <w:rPr>
          <w:rFonts w:ascii="Times New Roman" w:hAnsi="Times New Roman" w:cs="Times New Roman"/>
          <w:b/>
          <w:bCs/>
          <w:sz w:val="24"/>
          <w:szCs w:val="24"/>
        </w:rPr>
      </w:pPr>
    </w:p>
    <w:p w:rsidR="00DE7E26" w:rsidRPr="0057682A" w:rsidRDefault="003E765B" w:rsidP="00DE7E26">
      <w:pPr>
        <w:pStyle w:val="ListeParagraf"/>
        <w:spacing w:after="0" w:line="240" w:lineRule="auto"/>
        <w:ind w:left="0"/>
        <w:jc w:val="both"/>
        <w:rPr>
          <w:rFonts w:ascii="Times New Roman" w:hAnsi="Times New Roman" w:cs="Times New Roman"/>
          <w:bCs/>
          <w:sz w:val="24"/>
          <w:szCs w:val="24"/>
        </w:rPr>
      </w:pPr>
      <w:r w:rsidRPr="0057682A">
        <w:rPr>
          <w:rFonts w:ascii="Times New Roman" w:hAnsi="Times New Roman" w:cs="Times New Roman"/>
          <w:bCs/>
          <w:sz w:val="24"/>
          <w:szCs w:val="24"/>
        </w:rPr>
        <w:lastRenderedPageBreak/>
        <w:t>TIG kaynak yöntemi kullanılarak operatör tarafından birleştirilen numuneler değerlendirildiğinde k</w:t>
      </w:r>
      <w:r w:rsidR="002A4A94" w:rsidRPr="0057682A">
        <w:rPr>
          <w:rFonts w:ascii="Times New Roman" w:hAnsi="Times New Roman" w:cs="Times New Roman"/>
          <w:bCs/>
          <w:sz w:val="24"/>
          <w:szCs w:val="24"/>
        </w:rPr>
        <w:t xml:space="preserve">aynak bölgesinin </w:t>
      </w:r>
      <w:r w:rsidR="003B3197" w:rsidRPr="0057682A">
        <w:rPr>
          <w:rFonts w:ascii="Times New Roman" w:hAnsi="Times New Roman" w:cs="Times New Roman"/>
          <w:bCs/>
          <w:sz w:val="24"/>
          <w:szCs w:val="24"/>
        </w:rPr>
        <w:t xml:space="preserve">merkezinde ölçülen beş farklı sertlik ölçümünden alınan ortalama sertlik değerinin 221 </w:t>
      </w:r>
      <w:proofErr w:type="spellStart"/>
      <w:r w:rsidR="003B3197" w:rsidRPr="0057682A">
        <w:rPr>
          <w:rFonts w:ascii="Times New Roman" w:hAnsi="Times New Roman" w:cs="Times New Roman"/>
          <w:bCs/>
          <w:sz w:val="24"/>
          <w:szCs w:val="24"/>
        </w:rPr>
        <w:t>Hv</w:t>
      </w:r>
      <w:proofErr w:type="spellEnd"/>
      <w:r w:rsidR="003B3197" w:rsidRPr="0057682A">
        <w:rPr>
          <w:rFonts w:ascii="Times New Roman" w:hAnsi="Times New Roman" w:cs="Times New Roman"/>
          <w:bCs/>
          <w:sz w:val="24"/>
          <w:szCs w:val="24"/>
        </w:rPr>
        <w:t xml:space="preserve"> olduğu ve</w:t>
      </w:r>
      <w:r w:rsidR="002A4A94" w:rsidRPr="0057682A">
        <w:rPr>
          <w:rFonts w:ascii="Times New Roman" w:hAnsi="Times New Roman" w:cs="Times New Roman"/>
          <w:bCs/>
          <w:sz w:val="24"/>
          <w:szCs w:val="24"/>
        </w:rPr>
        <w:t xml:space="preserve"> </w:t>
      </w:r>
      <w:r w:rsidR="003B3197" w:rsidRPr="0057682A">
        <w:rPr>
          <w:rFonts w:ascii="Times New Roman" w:hAnsi="Times New Roman" w:cs="Times New Roman"/>
          <w:bCs/>
          <w:sz w:val="24"/>
          <w:szCs w:val="24"/>
        </w:rPr>
        <w:t xml:space="preserve">ana metale doğru sertliklerde belirgin düşmeler tespit edilmiştir. Sertlik ölçümlerinde elde edilen grafik değerlendirildiğinde sertlik değişimleri beklentiler doğrultusunda gerçekleştirilmiştir. </w:t>
      </w:r>
      <w:r w:rsidRPr="0057682A">
        <w:rPr>
          <w:rFonts w:ascii="Times New Roman" w:hAnsi="Times New Roman" w:cs="Times New Roman"/>
          <w:bCs/>
          <w:sz w:val="24"/>
          <w:szCs w:val="24"/>
        </w:rPr>
        <w:t>Kaynak metal</w:t>
      </w:r>
      <w:r w:rsidR="003B3197" w:rsidRPr="0057682A">
        <w:rPr>
          <w:rFonts w:ascii="Times New Roman" w:hAnsi="Times New Roman" w:cs="Times New Roman"/>
          <w:bCs/>
          <w:sz w:val="24"/>
          <w:szCs w:val="24"/>
        </w:rPr>
        <w:t xml:space="preserve"> sertliği 7 </w:t>
      </w:r>
      <w:proofErr w:type="spellStart"/>
      <w:r w:rsidRPr="0057682A">
        <w:rPr>
          <w:rFonts w:ascii="Times New Roman" w:hAnsi="Times New Roman" w:cs="Times New Roman"/>
          <w:bCs/>
          <w:sz w:val="24"/>
          <w:szCs w:val="24"/>
        </w:rPr>
        <w:t>Hv</w:t>
      </w:r>
      <w:proofErr w:type="spellEnd"/>
      <w:r w:rsidRPr="0057682A">
        <w:rPr>
          <w:rFonts w:ascii="Times New Roman" w:hAnsi="Times New Roman" w:cs="Times New Roman"/>
          <w:bCs/>
          <w:sz w:val="24"/>
          <w:szCs w:val="24"/>
        </w:rPr>
        <w:t xml:space="preserve">, ITAB bölgesinde 9 </w:t>
      </w:r>
      <w:proofErr w:type="spellStart"/>
      <w:r w:rsidR="003B3197" w:rsidRPr="0057682A">
        <w:rPr>
          <w:rFonts w:ascii="Times New Roman" w:hAnsi="Times New Roman" w:cs="Times New Roman"/>
          <w:bCs/>
          <w:sz w:val="24"/>
          <w:szCs w:val="24"/>
        </w:rPr>
        <w:t>Hv</w:t>
      </w:r>
      <w:proofErr w:type="spellEnd"/>
      <w:r w:rsidRPr="0057682A">
        <w:rPr>
          <w:rFonts w:ascii="Times New Roman" w:hAnsi="Times New Roman" w:cs="Times New Roman"/>
          <w:bCs/>
          <w:sz w:val="24"/>
          <w:szCs w:val="24"/>
        </w:rPr>
        <w:t xml:space="preserve"> ve esas metalde ise 5 </w:t>
      </w:r>
      <w:proofErr w:type="spellStart"/>
      <w:r w:rsidRPr="0057682A">
        <w:rPr>
          <w:rFonts w:ascii="Times New Roman" w:hAnsi="Times New Roman" w:cs="Times New Roman"/>
          <w:bCs/>
          <w:sz w:val="24"/>
          <w:szCs w:val="24"/>
        </w:rPr>
        <w:t>Hv</w:t>
      </w:r>
      <w:proofErr w:type="spellEnd"/>
      <w:r w:rsidR="003B3197" w:rsidRPr="0057682A">
        <w:rPr>
          <w:rFonts w:ascii="Times New Roman" w:hAnsi="Times New Roman" w:cs="Times New Roman"/>
          <w:bCs/>
          <w:sz w:val="24"/>
          <w:szCs w:val="24"/>
        </w:rPr>
        <w:t xml:space="preserve">’ </w:t>
      </w:r>
      <w:proofErr w:type="spellStart"/>
      <w:r w:rsidR="003B3197" w:rsidRPr="0057682A">
        <w:rPr>
          <w:rFonts w:ascii="Times New Roman" w:hAnsi="Times New Roman" w:cs="Times New Roman"/>
          <w:bCs/>
          <w:sz w:val="24"/>
          <w:szCs w:val="24"/>
        </w:rPr>
        <w:t>lik</w:t>
      </w:r>
      <w:proofErr w:type="spellEnd"/>
      <w:r w:rsidR="003B3197" w:rsidRPr="0057682A">
        <w:rPr>
          <w:rFonts w:ascii="Times New Roman" w:hAnsi="Times New Roman" w:cs="Times New Roman"/>
          <w:bCs/>
          <w:sz w:val="24"/>
          <w:szCs w:val="24"/>
        </w:rPr>
        <w:t xml:space="preserve"> bir sapma ile gerçekleşmiştir. </w:t>
      </w:r>
    </w:p>
    <w:p w:rsidR="00DE7E26" w:rsidRPr="0057682A" w:rsidRDefault="00DE7E26" w:rsidP="00355EBB">
      <w:pPr>
        <w:spacing w:after="0" w:line="240" w:lineRule="auto"/>
        <w:jc w:val="both"/>
        <w:rPr>
          <w:rFonts w:ascii="Times New Roman" w:hAnsi="Times New Roman" w:cs="Times New Roman"/>
          <w:bCs/>
          <w:sz w:val="24"/>
          <w:szCs w:val="24"/>
        </w:rPr>
      </w:pPr>
    </w:p>
    <w:p w:rsidR="00355EBB" w:rsidRPr="0057682A" w:rsidRDefault="00667E03" w:rsidP="00355EBB">
      <w:pPr>
        <w:spacing w:after="0" w:line="240" w:lineRule="auto"/>
        <w:jc w:val="both"/>
        <w:rPr>
          <w:rFonts w:ascii="Times New Roman" w:hAnsi="Times New Roman" w:cs="Times New Roman"/>
          <w:bCs/>
          <w:sz w:val="24"/>
          <w:szCs w:val="24"/>
        </w:rPr>
      </w:pPr>
      <w:r w:rsidRPr="0057682A">
        <w:rPr>
          <w:rFonts w:ascii="Times New Roman" w:hAnsi="Times New Roman" w:cs="Times New Roman"/>
          <w:bCs/>
          <w:noProof/>
          <w:sz w:val="24"/>
          <w:szCs w:val="24"/>
          <w:lang w:eastAsia="tr-TR"/>
        </w:rPr>
        <w:drawing>
          <wp:inline distT="0" distB="0" distL="0" distR="0" wp14:anchorId="713BFC20" wp14:editId="254443AC">
            <wp:extent cx="4276725" cy="2533650"/>
            <wp:effectExtent l="0" t="0" r="9525"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55EBB" w:rsidRPr="0057682A" w:rsidRDefault="00355EBB" w:rsidP="00355EBB">
      <w:pPr>
        <w:spacing w:after="0" w:line="240" w:lineRule="auto"/>
        <w:jc w:val="both"/>
        <w:rPr>
          <w:rFonts w:ascii="Times New Roman" w:hAnsi="Times New Roman" w:cs="Times New Roman"/>
          <w:bCs/>
          <w:sz w:val="24"/>
          <w:szCs w:val="24"/>
        </w:rPr>
      </w:pPr>
    </w:p>
    <w:p w:rsidR="00D7531C" w:rsidRPr="0057682A" w:rsidRDefault="00D7531C" w:rsidP="00D7531C">
      <w:pPr>
        <w:spacing w:after="0" w:line="240" w:lineRule="auto"/>
        <w:jc w:val="both"/>
        <w:rPr>
          <w:rFonts w:ascii="Times New Roman" w:hAnsi="Times New Roman" w:cs="Times New Roman"/>
          <w:bCs/>
          <w:sz w:val="24"/>
          <w:szCs w:val="24"/>
        </w:rPr>
      </w:pPr>
      <w:r w:rsidRPr="0057682A">
        <w:rPr>
          <w:rFonts w:ascii="Times New Roman" w:hAnsi="Times New Roman" w:cs="Times New Roman"/>
          <w:b/>
          <w:bCs/>
          <w:sz w:val="24"/>
          <w:szCs w:val="24"/>
        </w:rPr>
        <w:t>Şekil 7.</w:t>
      </w:r>
      <w:r w:rsidRPr="0057682A">
        <w:rPr>
          <w:rFonts w:ascii="Times New Roman" w:hAnsi="Times New Roman" w:cs="Times New Roman"/>
          <w:bCs/>
          <w:sz w:val="24"/>
          <w:szCs w:val="24"/>
        </w:rPr>
        <w:t xml:space="preserve"> Kapalı sistem Orbital kaynak ile birleştirilen borularda sertlik değişimi</w:t>
      </w:r>
    </w:p>
    <w:p w:rsidR="002A4A94" w:rsidRPr="0057682A" w:rsidRDefault="003E765B" w:rsidP="003E765B">
      <w:pPr>
        <w:pStyle w:val="ListeParagraf"/>
        <w:spacing w:after="0" w:line="240" w:lineRule="auto"/>
        <w:ind w:left="0"/>
        <w:jc w:val="both"/>
        <w:rPr>
          <w:rFonts w:ascii="Times New Roman" w:hAnsi="Times New Roman" w:cs="Times New Roman"/>
          <w:bCs/>
          <w:sz w:val="24"/>
          <w:szCs w:val="24"/>
        </w:rPr>
      </w:pPr>
      <w:r w:rsidRPr="0057682A">
        <w:rPr>
          <w:rFonts w:ascii="Times New Roman" w:hAnsi="Times New Roman" w:cs="Times New Roman"/>
          <w:bCs/>
          <w:sz w:val="24"/>
          <w:szCs w:val="24"/>
        </w:rPr>
        <w:t xml:space="preserve">Kapalı sistem </w:t>
      </w:r>
      <w:proofErr w:type="spellStart"/>
      <w:r w:rsidRPr="0057682A">
        <w:rPr>
          <w:rFonts w:ascii="Times New Roman" w:hAnsi="Times New Roman" w:cs="Times New Roman"/>
          <w:bCs/>
          <w:sz w:val="24"/>
          <w:szCs w:val="24"/>
        </w:rPr>
        <w:t>Orbital</w:t>
      </w:r>
      <w:proofErr w:type="spellEnd"/>
      <w:r w:rsidRPr="0057682A">
        <w:rPr>
          <w:rFonts w:ascii="Times New Roman" w:hAnsi="Times New Roman" w:cs="Times New Roman"/>
          <w:bCs/>
          <w:sz w:val="24"/>
          <w:szCs w:val="24"/>
        </w:rPr>
        <w:t xml:space="preserve"> kaynak yöntemi ile otomatik birleştirilen numuneler değerlendirildiğinde </w:t>
      </w:r>
      <w:r w:rsidR="0083364E" w:rsidRPr="0057682A">
        <w:rPr>
          <w:rFonts w:ascii="Times New Roman" w:hAnsi="Times New Roman" w:cs="Times New Roman"/>
          <w:bCs/>
          <w:color w:val="000000" w:themeColor="text1"/>
          <w:sz w:val="24"/>
          <w:szCs w:val="24"/>
        </w:rPr>
        <w:t>kaynak bölgesinin</w:t>
      </w:r>
      <w:r w:rsidR="00A32373" w:rsidRPr="0057682A">
        <w:rPr>
          <w:rFonts w:ascii="Times New Roman" w:hAnsi="Times New Roman" w:cs="Times New Roman"/>
          <w:bCs/>
          <w:color w:val="000000" w:themeColor="text1"/>
          <w:sz w:val="24"/>
          <w:szCs w:val="24"/>
        </w:rPr>
        <w:t xml:space="preserve"> </w:t>
      </w:r>
      <w:r w:rsidR="00A32373" w:rsidRPr="0057682A">
        <w:rPr>
          <w:rFonts w:ascii="Times New Roman" w:hAnsi="Times New Roman" w:cs="Times New Roman"/>
          <w:bCs/>
          <w:sz w:val="24"/>
          <w:szCs w:val="24"/>
        </w:rPr>
        <w:t xml:space="preserve">merkezinde ölçülen beş farklı sertlik ölçümünden alınan ortalama sertlik değerinin 255 </w:t>
      </w:r>
      <w:proofErr w:type="spellStart"/>
      <w:r w:rsidR="00A32373" w:rsidRPr="0057682A">
        <w:rPr>
          <w:rFonts w:ascii="Times New Roman" w:hAnsi="Times New Roman" w:cs="Times New Roman"/>
          <w:bCs/>
          <w:sz w:val="24"/>
          <w:szCs w:val="24"/>
        </w:rPr>
        <w:t>Hv</w:t>
      </w:r>
      <w:proofErr w:type="spellEnd"/>
      <w:r w:rsidR="00A32373" w:rsidRPr="0057682A">
        <w:rPr>
          <w:rFonts w:ascii="Times New Roman" w:hAnsi="Times New Roman" w:cs="Times New Roman"/>
          <w:bCs/>
          <w:sz w:val="24"/>
          <w:szCs w:val="24"/>
        </w:rPr>
        <w:t xml:space="preserve"> olduğu ve ana metale doğru sertliklerde belirgin düşmeler tespit edilmiştir. Sertlik ölçümlerinde elde edilen grafik değerlendirildiğinde sertlik değişimleri beklentiler doğrultusunda gerçekleştirilmiştir. </w:t>
      </w:r>
      <w:r w:rsidRPr="0057682A">
        <w:rPr>
          <w:rFonts w:ascii="Times New Roman" w:hAnsi="Times New Roman" w:cs="Times New Roman"/>
          <w:bCs/>
          <w:sz w:val="24"/>
          <w:szCs w:val="24"/>
        </w:rPr>
        <w:t xml:space="preserve">Kaynak metal sertliği 13 </w:t>
      </w:r>
      <w:proofErr w:type="spellStart"/>
      <w:r w:rsidRPr="0057682A">
        <w:rPr>
          <w:rFonts w:ascii="Times New Roman" w:hAnsi="Times New Roman" w:cs="Times New Roman"/>
          <w:bCs/>
          <w:sz w:val="24"/>
          <w:szCs w:val="24"/>
        </w:rPr>
        <w:t>Hv</w:t>
      </w:r>
      <w:proofErr w:type="spellEnd"/>
      <w:r w:rsidRPr="0057682A">
        <w:rPr>
          <w:rFonts w:ascii="Times New Roman" w:hAnsi="Times New Roman" w:cs="Times New Roman"/>
          <w:bCs/>
          <w:sz w:val="24"/>
          <w:szCs w:val="24"/>
        </w:rPr>
        <w:t xml:space="preserve">, ITAB bölgesinde 7 </w:t>
      </w:r>
      <w:proofErr w:type="spellStart"/>
      <w:r w:rsidRPr="0057682A">
        <w:rPr>
          <w:rFonts w:ascii="Times New Roman" w:hAnsi="Times New Roman" w:cs="Times New Roman"/>
          <w:bCs/>
          <w:sz w:val="24"/>
          <w:szCs w:val="24"/>
        </w:rPr>
        <w:t>Hv</w:t>
      </w:r>
      <w:proofErr w:type="spellEnd"/>
      <w:r w:rsidRPr="0057682A">
        <w:rPr>
          <w:rFonts w:ascii="Times New Roman" w:hAnsi="Times New Roman" w:cs="Times New Roman"/>
          <w:bCs/>
          <w:sz w:val="24"/>
          <w:szCs w:val="24"/>
        </w:rPr>
        <w:t xml:space="preserve"> ve esas metalde ise 6 </w:t>
      </w:r>
      <w:proofErr w:type="spellStart"/>
      <w:r w:rsidRPr="0057682A">
        <w:rPr>
          <w:rFonts w:ascii="Times New Roman" w:hAnsi="Times New Roman" w:cs="Times New Roman"/>
          <w:bCs/>
          <w:sz w:val="24"/>
          <w:szCs w:val="24"/>
        </w:rPr>
        <w:t>Hv</w:t>
      </w:r>
      <w:proofErr w:type="spellEnd"/>
      <w:r w:rsidRPr="0057682A">
        <w:rPr>
          <w:rFonts w:ascii="Times New Roman" w:hAnsi="Times New Roman" w:cs="Times New Roman"/>
          <w:bCs/>
          <w:sz w:val="24"/>
          <w:szCs w:val="24"/>
        </w:rPr>
        <w:t xml:space="preserve">’ </w:t>
      </w:r>
      <w:proofErr w:type="spellStart"/>
      <w:r w:rsidRPr="0057682A">
        <w:rPr>
          <w:rFonts w:ascii="Times New Roman" w:hAnsi="Times New Roman" w:cs="Times New Roman"/>
          <w:bCs/>
          <w:sz w:val="24"/>
          <w:szCs w:val="24"/>
        </w:rPr>
        <w:t>lik</w:t>
      </w:r>
      <w:proofErr w:type="spellEnd"/>
      <w:r w:rsidRPr="0057682A">
        <w:rPr>
          <w:rFonts w:ascii="Times New Roman" w:hAnsi="Times New Roman" w:cs="Times New Roman"/>
          <w:bCs/>
          <w:sz w:val="24"/>
          <w:szCs w:val="24"/>
        </w:rPr>
        <w:t xml:space="preserve"> bir sapma ile gerçekleşmiştir.</w:t>
      </w:r>
    </w:p>
    <w:p w:rsidR="002A4A94" w:rsidRPr="0057682A" w:rsidRDefault="002A4A94" w:rsidP="00355EBB">
      <w:pPr>
        <w:spacing w:after="0" w:line="240" w:lineRule="auto"/>
        <w:jc w:val="both"/>
        <w:rPr>
          <w:rFonts w:ascii="Times New Roman" w:hAnsi="Times New Roman" w:cs="Times New Roman"/>
          <w:bCs/>
          <w:sz w:val="24"/>
          <w:szCs w:val="24"/>
        </w:rPr>
      </w:pPr>
    </w:p>
    <w:p w:rsidR="00355EBB" w:rsidRPr="0057682A" w:rsidRDefault="003973EF" w:rsidP="00355EBB">
      <w:pPr>
        <w:spacing w:after="0" w:line="240" w:lineRule="auto"/>
        <w:jc w:val="both"/>
        <w:rPr>
          <w:rFonts w:ascii="Times New Roman" w:hAnsi="Times New Roman" w:cs="Times New Roman"/>
          <w:bCs/>
          <w:sz w:val="24"/>
          <w:szCs w:val="24"/>
        </w:rPr>
      </w:pPr>
      <w:r w:rsidRPr="0057682A">
        <w:rPr>
          <w:rFonts w:ascii="Times New Roman" w:hAnsi="Times New Roman" w:cs="Times New Roman"/>
          <w:bCs/>
          <w:noProof/>
          <w:sz w:val="24"/>
          <w:szCs w:val="24"/>
          <w:lang w:eastAsia="tr-TR"/>
        </w:rPr>
        <w:drawing>
          <wp:inline distT="0" distB="0" distL="0" distR="0" wp14:anchorId="18C1533B" wp14:editId="4BA2CC0F">
            <wp:extent cx="4648200" cy="2918128"/>
            <wp:effectExtent l="0" t="0" r="0" b="15875"/>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74848" w:rsidRPr="0057682A" w:rsidRDefault="00374848" w:rsidP="00D7531C">
      <w:pPr>
        <w:spacing w:after="0" w:line="240" w:lineRule="auto"/>
        <w:jc w:val="both"/>
        <w:rPr>
          <w:rFonts w:ascii="Times New Roman" w:hAnsi="Times New Roman" w:cs="Times New Roman"/>
          <w:b/>
          <w:bCs/>
          <w:sz w:val="24"/>
          <w:szCs w:val="24"/>
        </w:rPr>
      </w:pPr>
    </w:p>
    <w:p w:rsidR="00D7531C" w:rsidRPr="0057682A" w:rsidRDefault="00D7531C" w:rsidP="00D7531C">
      <w:pPr>
        <w:spacing w:after="0" w:line="240" w:lineRule="auto"/>
        <w:jc w:val="both"/>
        <w:rPr>
          <w:rFonts w:ascii="Times New Roman" w:hAnsi="Times New Roman" w:cs="Times New Roman"/>
          <w:bCs/>
          <w:sz w:val="24"/>
          <w:szCs w:val="24"/>
        </w:rPr>
      </w:pPr>
      <w:r w:rsidRPr="0057682A">
        <w:rPr>
          <w:rFonts w:ascii="Times New Roman" w:hAnsi="Times New Roman" w:cs="Times New Roman"/>
          <w:b/>
          <w:bCs/>
          <w:sz w:val="24"/>
          <w:szCs w:val="24"/>
        </w:rPr>
        <w:t xml:space="preserve">Şekil </w:t>
      </w:r>
      <w:r w:rsidR="003B3197" w:rsidRPr="0057682A">
        <w:rPr>
          <w:rFonts w:ascii="Times New Roman" w:hAnsi="Times New Roman" w:cs="Times New Roman"/>
          <w:b/>
          <w:bCs/>
          <w:sz w:val="24"/>
          <w:szCs w:val="24"/>
        </w:rPr>
        <w:t>8</w:t>
      </w:r>
      <w:r w:rsidRPr="0057682A">
        <w:rPr>
          <w:rFonts w:ascii="Times New Roman" w:hAnsi="Times New Roman" w:cs="Times New Roman"/>
          <w:b/>
          <w:bCs/>
          <w:sz w:val="24"/>
          <w:szCs w:val="24"/>
        </w:rPr>
        <w:t>.</w:t>
      </w:r>
      <w:r w:rsidRPr="0057682A">
        <w:rPr>
          <w:rFonts w:ascii="Times New Roman" w:hAnsi="Times New Roman" w:cs="Times New Roman"/>
          <w:bCs/>
          <w:sz w:val="24"/>
          <w:szCs w:val="24"/>
        </w:rPr>
        <w:t xml:space="preserve"> Açık sistem Orbital kaynak ile birleştirilen borularda sertlik değişimi</w:t>
      </w:r>
    </w:p>
    <w:p w:rsidR="00355EBB" w:rsidRPr="0057682A" w:rsidRDefault="00355EBB" w:rsidP="00355EBB">
      <w:pPr>
        <w:spacing w:after="0" w:line="240" w:lineRule="auto"/>
        <w:jc w:val="both"/>
        <w:rPr>
          <w:rFonts w:ascii="Times New Roman" w:hAnsi="Times New Roman" w:cs="Times New Roman"/>
          <w:bCs/>
          <w:sz w:val="24"/>
          <w:szCs w:val="24"/>
        </w:rPr>
      </w:pPr>
    </w:p>
    <w:p w:rsidR="00355EBB" w:rsidRPr="0057682A" w:rsidRDefault="003E765B" w:rsidP="003E765B">
      <w:pPr>
        <w:pStyle w:val="ListeParagraf"/>
        <w:spacing w:after="0" w:line="240" w:lineRule="auto"/>
        <w:ind w:left="0"/>
        <w:jc w:val="both"/>
        <w:rPr>
          <w:rFonts w:ascii="Times New Roman" w:hAnsi="Times New Roman" w:cs="Times New Roman"/>
          <w:bCs/>
          <w:sz w:val="24"/>
          <w:szCs w:val="24"/>
        </w:rPr>
      </w:pPr>
      <w:r w:rsidRPr="0057682A">
        <w:rPr>
          <w:rFonts w:ascii="Times New Roman" w:hAnsi="Times New Roman" w:cs="Times New Roman"/>
          <w:bCs/>
          <w:sz w:val="24"/>
          <w:szCs w:val="24"/>
        </w:rPr>
        <w:lastRenderedPageBreak/>
        <w:t xml:space="preserve">Açık sistem Orbital kaynak yöntemi ile otomatik birleştirilen numuneler değerlendirildiğinde kaynak bölgesinin merkezinde ölçülen beş farklı sertlik ölçümünden alınan ortalama sertlik değerinin 232 </w:t>
      </w:r>
      <w:proofErr w:type="spellStart"/>
      <w:r w:rsidRPr="0057682A">
        <w:rPr>
          <w:rFonts w:ascii="Times New Roman" w:hAnsi="Times New Roman" w:cs="Times New Roman"/>
          <w:bCs/>
          <w:sz w:val="24"/>
          <w:szCs w:val="24"/>
        </w:rPr>
        <w:t>Hv</w:t>
      </w:r>
      <w:proofErr w:type="spellEnd"/>
      <w:r w:rsidRPr="0057682A">
        <w:rPr>
          <w:rFonts w:ascii="Times New Roman" w:hAnsi="Times New Roman" w:cs="Times New Roman"/>
          <w:bCs/>
          <w:sz w:val="24"/>
          <w:szCs w:val="24"/>
        </w:rPr>
        <w:t xml:space="preserve"> olduğu ve ana metale doğru sertliklerde belirgin düşmeler tespit edilmiştir. Sertlik ölçümlerinde elde edilen grafik değerlendirildiğinde sertlik değişimleri beklentiler doğrultusunda gerçekleştirilmiştir. Kaynak metal sertliği 5 </w:t>
      </w:r>
      <w:proofErr w:type="spellStart"/>
      <w:r w:rsidRPr="0057682A">
        <w:rPr>
          <w:rFonts w:ascii="Times New Roman" w:hAnsi="Times New Roman" w:cs="Times New Roman"/>
          <w:bCs/>
          <w:sz w:val="24"/>
          <w:szCs w:val="24"/>
        </w:rPr>
        <w:t>Hv</w:t>
      </w:r>
      <w:proofErr w:type="spellEnd"/>
      <w:r w:rsidRPr="0057682A">
        <w:rPr>
          <w:rFonts w:ascii="Times New Roman" w:hAnsi="Times New Roman" w:cs="Times New Roman"/>
          <w:bCs/>
          <w:sz w:val="24"/>
          <w:szCs w:val="24"/>
        </w:rPr>
        <w:t xml:space="preserve">, ITAB bölgesinde 15 </w:t>
      </w:r>
      <w:proofErr w:type="spellStart"/>
      <w:r w:rsidRPr="0057682A">
        <w:rPr>
          <w:rFonts w:ascii="Times New Roman" w:hAnsi="Times New Roman" w:cs="Times New Roman"/>
          <w:bCs/>
          <w:sz w:val="24"/>
          <w:szCs w:val="24"/>
        </w:rPr>
        <w:t>Hv</w:t>
      </w:r>
      <w:proofErr w:type="spellEnd"/>
      <w:r w:rsidRPr="0057682A">
        <w:rPr>
          <w:rFonts w:ascii="Times New Roman" w:hAnsi="Times New Roman" w:cs="Times New Roman"/>
          <w:bCs/>
          <w:sz w:val="24"/>
          <w:szCs w:val="24"/>
        </w:rPr>
        <w:t xml:space="preserve"> ve esas metalde ise 7 </w:t>
      </w:r>
      <w:proofErr w:type="spellStart"/>
      <w:r w:rsidRPr="0057682A">
        <w:rPr>
          <w:rFonts w:ascii="Times New Roman" w:hAnsi="Times New Roman" w:cs="Times New Roman"/>
          <w:bCs/>
          <w:sz w:val="24"/>
          <w:szCs w:val="24"/>
        </w:rPr>
        <w:t>Hv</w:t>
      </w:r>
      <w:proofErr w:type="spellEnd"/>
      <w:r w:rsidRPr="0057682A">
        <w:rPr>
          <w:rFonts w:ascii="Times New Roman" w:hAnsi="Times New Roman" w:cs="Times New Roman"/>
          <w:bCs/>
          <w:sz w:val="24"/>
          <w:szCs w:val="24"/>
        </w:rPr>
        <w:t xml:space="preserve">’ </w:t>
      </w:r>
      <w:proofErr w:type="spellStart"/>
      <w:r w:rsidRPr="0057682A">
        <w:rPr>
          <w:rFonts w:ascii="Times New Roman" w:hAnsi="Times New Roman" w:cs="Times New Roman"/>
          <w:bCs/>
          <w:sz w:val="24"/>
          <w:szCs w:val="24"/>
        </w:rPr>
        <w:t>lik</w:t>
      </w:r>
      <w:proofErr w:type="spellEnd"/>
      <w:r w:rsidRPr="0057682A">
        <w:rPr>
          <w:rFonts w:ascii="Times New Roman" w:hAnsi="Times New Roman" w:cs="Times New Roman"/>
          <w:bCs/>
          <w:sz w:val="24"/>
          <w:szCs w:val="24"/>
        </w:rPr>
        <w:t xml:space="preserve"> bir sapma ile gerçekleşmiştir.</w:t>
      </w:r>
    </w:p>
    <w:p w:rsidR="00355EBB" w:rsidRPr="0057682A" w:rsidRDefault="00355EBB" w:rsidP="00355EBB">
      <w:pPr>
        <w:spacing w:after="0" w:line="240" w:lineRule="auto"/>
        <w:jc w:val="both"/>
        <w:rPr>
          <w:rFonts w:ascii="Times New Roman" w:hAnsi="Times New Roman" w:cs="Times New Roman"/>
          <w:bCs/>
          <w:sz w:val="24"/>
          <w:szCs w:val="24"/>
        </w:rPr>
      </w:pPr>
    </w:p>
    <w:p w:rsidR="00355EBB" w:rsidRPr="0057682A" w:rsidRDefault="00E638C6" w:rsidP="002A4A94">
      <w:pPr>
        <w:spacing w:after="0" w:line="240" w:lineRule="auto"/>
        <w:jc w:val="both"/>
        <w:rPr>
          <w:rFonts w:ascii="Times New Roman" w:hAnsi="Times New Roman" w:cs="Times New Roman"/>
          <w:bCs/>
          <w:sz w:val="24"/>
          <w:szCs w:val="24"/>
        </w:rPr>
      </w:pPr>
      <w:r w:rsidRPr="0057682A">
        <w:rPr>
          <w:rFonts w:ascii="Times New Roman" w:hAnsi="Times New Roman" w:cs="Times New Roman"/>
          <w:sz w:val="24"/>
          <w:szCs w:val="24"/>
        </w:rPr>
        <w:t>Ölçümlerden elde edilene s</w:t>
      </w:r>
      <w:r w:rsidR="002A4A94" w:rsidRPr="0057682A">
        <w:rPr>
          <w:rFonts w:ascii="Times New Roman" w:hAnsi="Times New Roman" w:cs="Times New Roman"/>
          <w:sz w:val="24"/>
          <w:szCs w:val="24"/>
        </w:rPr>
        <w:t>ertlik değerleri incelendiğinde</w:t>
      </w:r>
      <w:r w:rsidRPr="0057682A">
        <w:rPr>
          <w:rFonts w:ascii="Times New Roman" w:hAnsi="Times New Roman" w:cs="Times New Roman"/>
          <w:sz w:val="24"/>
          <w:szCs w:val="24"/>
        </w:rPr>
        <w:t>;</w:t>
      </w:r>
      <w:r w:rsidR="002A4A94" w:rsidRPr="0057682A">
        <w:rPr>
          <w:rFonts w:ascii="Times New Roman" w:hAnsi="Times New Roman" w:cs="Times New Roman"/>
          <w:sz w:val="24"/>
          <w:szCs w:val="24"/>
        </w:rPr>
        <w:t xml:space="preserve"> tüm numunelerde esas metal</w:t>
      </w:r>
      <w:r w:rsidRPr="0057682A">
        <w:rPr>
          <w:rFonts w:ascii="Times New Roman" w:hAnsi="Times New Roman" w:cs="Times New Roman"/>
          <w:sz w:val="24"/>
          <w:szCs w:val="24"/>
        </w:rPr>
        <w:t>, ITAB bölgesi ve kaynak metalinde düzenli bir sertlik artışı izlenmiştir. Her üç yöntem karşılaştırıldığında;</w:t>
      </w:r>
      <w:r w:rsidR="002A4A94" w:rsidRPr="0057682A">
        <w:rPr>
          <w:rFonts w:ascii="Times New Roman" w:hAnsi="Times New Roman" w:cs="Times New Roman"/>
          <w:sz w:val="24"/>
          <w:szCs w:val="24"/>
        </w:rPr>
        <w:t xml:space="preserve"> sertlik dağılımlarında önemli değişimler gözlenmemiştir. </w:t>
      </w:r>
      <w:r w:rsidRPr="0057682A">
        <w:rPr>
          <w:rFonts w:ascii="Times New Roman" w:hAnsi="Times New Roman" w:cs="Times New Roman"/>
          <w:sz w:val="24"/>
          <w:szCs w:val="24"/>
        </w:rPr>
        <w:t xml:space="preserve">Kaynak metali </w:t>
      </w:r>
      <w:r w:rsidR="002A4A94" w:rsidRPr="0057682A">
        <w:rPr>
          <w:rFonts w:ascii="Times New Roman" w:hAnsi="Times New Roman" w:cs="Times New Roman"/>
          <w:sz w:val="24"/>
          <w:szCs w:val="24"/>
        </w:rPr>
        <w:t xml:space="preserve">sertlik değerlerinin yüksek çıkması yüksek ısı girdisi ve yüksek soğuma hızları nedeniyle oluştuğu değerlendirilmektedir. </w:t>
      </w:r>
      <w:r w:rsidRPr="0057682A">
        <w:rPr>
          <w:rFonts w:ascii="Times New Roman" w:hAnsi="Times New Roman" w:cs="Times New Roman"/>
          <w:sz w:val="24"/>
          <w:szCs w:val="24"/>
        </w:rPr>
        <w:t xml:space="preserve"> </w:t>
      </w:r>
    </w:p>
    <w:p w:rsidR="00355EBB" w:rsidRPr="0057682A" w:rsidRDefault="00355EBB" w:rsidP="00355EBB">
      <w:pPr>
        <w:spacing w:after="0" w:line="240" w:lineRule="auto"/>
        <w:jc w:val="both"/>
        <w:rPr>
          <w:rFonts w:ascii="Times New Roman" w:hAnsi="Times New Roman" w:cs="Times New Roman"/>
          <w:bCs/>
          <w:sz w:val="24"/>
          <w:szCs w:val="24"/>
        </w:rPr>
      </w:pPr>
    </w:p>
    <w:p w:rsidR="00E638C6" w:rsidRPr="0057682A" w:rsidRDefault="00A32373" w:rsidP="00A32373">
      <w:pPr>
        <w:jc w:val="both"/>
        <w:rPr>
          <w:rFonts w:ascii="Times New Roman" w:hAnsi="Times New Roman" w:cs="Times New Roman"/>
          <w:sz w:val="24"/>
          <w:szCs w:val="24"/>
        </w:rPr>
      </w:pPr>
      <w:r w:rsidRPr="0057682A">
        <w:rPr>
          <w:rFonts w:ascii="Times New Roman" w:hAnsi="Times New Roman" w:cs="Times New Roman"/>
          <w:sz w:val="24"/>
          <w:szCs w:val="24"/>
        </w:rPr>
        <w:t>Kaynak metal</w:t>
      </w:r>
      <w:r w:rsidR="0063723A" w:rsidRPr="0057682A">
        <w:rPr>
          <w:rFonts w:ascii="Times New Roman" w:hAnsi="Times New Roman" w:cs="Times New Roman"/>
          <w:sz w:val="24"/>
          <w:szCs w:val="24"/>
        </w:rPr>
        <w:t>i</w:t>
      </w:r>
      <w:r w:rsidRPr="0057682A">
        <w:rPr>
          <w:rFonts w:ascii="Times New Roman" w:hAnsi="Times New Roman" w:cs="Times New Roman"/>
          <w:sz w:val="24"/>
          <w:szCs w:val="24"/>
        </w:rPr>
        <w:t xml:space="preserve">nden ölçülen sertlik değerleri incelendiğinde, en yüksek sertlik değerini </w:t>
      </w:r>
      <w:r w:rsidR="00E638C6" w:rsidRPr="0057682A">
        <w:rPr>
          <w:rFonts w:ascii="Times New Roman" w:hAnsi="Times New Roman" w:cs="Times New Roman"/>
          <w:sz w:val="24"/>
          <w:szCs w:val="24"/>
        </w:rPr>
        <w:t xml:space="preserve">kapalı sistem </w:t>
      </w:r>
      <w:proofErr w:type="spellStart"/>
      <w:r w:rsidR="00E638C6" w:rsidRPr="0057682A">
        <w:rPr>
          <w:rFonts w:ascii="Times New Roman" w:hAnsi="Times New Roman" w:cs="Times New Roman"/>
          <w:sz w:val="24"/>
          <w:szCs w:val="24"/>
        </w:rPr>
        <w:t>orbital</w:t>
      </w:r>
      <w:proofErr w:type="spellEnd"/>
      <w:r w:rsidR="00E638C6" w:rsidRPr="0057682A">
        <w:rPr>
          <w:rFonts w:ascii="Times New Roman" w:hAnsi="Times New Roman" w:cs="Times New Roman"/>
          <w:sz w:val="24"/>
          <w:szCs w:val="24"/>
        </w:rPr>
        <w:t xml:space="preserve"> kaynak yönteminde meydana geldiği </w:t>
      </w:r>
      <w:r w:rsidR="0063723A" w:rsidRPr="0057682A">
        <w:rPr>
          <w:rFonts w:ascii="Times New Roman" w:hAnsi="Times New Roman" w:cs="Times New Roman"/>
          <w:sz w:val="24"/>
          <w:szCs w:val="24"/>
        </w:rPr>
        <w:t>tespit edilmiştir. K</w:t>
      </w:r>
      <w:r w:rsidR="00E638C6" w:rsidRPr="0057682A">
        <w:rPr>
          <w:rFonts w:ascii="Times New Roman" w:hAnsi="Times New Roman" w:cs="Times New Roman"/>
          <w:sz w:val="24"/>
          <w:szCs w:val="24"/>
        </w:rPr>
        <w:t>apalı sistem</w:t>
      </w:r>
      <w:r w:rsidR="0063723A" w:rsidRPr="0057682A">
        <w:rPr>
          <w:rFonts w:ascii="Times New Roman" w:hAnsi="Times New Roman" w:cs="Times New Roman"/>
          <w:sz w:val="24"/>
          <w:szCs w:val="24"/>
        </w:rPr>
        <w:t xml:space="preserve"> </w:t>
      </w:r>
      <w:proofErr w:type="spellStart"/>
      <w:r w:rsidR="0063723A" w:rsidRPr="0057682A">
        <w:rPr>
          <w:rFonts w:ascii="Times New Roman" w:hAnsi="Times New Roman" w:cs="Times New Roman"/>
          <w:sz w:val="24"/>
          <w:szCs w:val="24"/>
        </w:rPr>
        <w:t>orbital</w:t>
      </w:r>
      <w:proofErr w:type="spellEnd"/>
      <w:r w:rsidR="0063723A" w:rsidRPr="0057682A">
        <w:rPr>
          <w:rFonts w:ascii="Times New Roman" w:hAnsi="Times New Roman" w:cs="Times New Roman"/>
          <w:sz w:val="24"/>
          <w:szCs w:val="24"/>
        </w:rPr>
        <w:t xml:space="preserve"> kaynak yöntemlerinde</w:t>
      </w:r>
      <w:r w:rsidR="00E638C6" w:rsidRPr="0057682A">
        <w:rPr>
          <w:rFonts w:ascii="Times New Roman" w:hAnsi="Times New Roman" w:cs="Times New Roman"/>
          <w:sz w:val="24"/>
          <w:szCs w:val="24"/>
        </w:rPr>
        <w:t xml:space="preserve"> kaynak bölgesi hem çevresel hem de boru içinden </w:t>
      </w:r>
      <w:r w:rsidR="0063723A" w:rsidRPr="0057682A">
        <w:rPr>
          <w:rFonts w:ascii="Times New Roman" w:hAnsi="Times New Roman" w:cs="Times New Roman"/>
          <w:sz w:val="24"/>
          <w:szCs w:val="24"/>
        </w:rPr>
        <w:t xml:space="preserve">etki eden </w:t>
      </w:r>
      <w:r w:rsidR="00E638C6" w:rsidRPr="0057682A">
        <w:rPr>
          <w:rFonts w:ascii="Times New Roman" w:hAnsi="Times New Roman" w:cs="Times New Roman"/>
          <w:sz w:val="24"/>
          <w:szCs w:val="24"/>
        </w:rPr>
        <w:t xml:space="preserve">hava ile temas etmeyecek şekilde korunduğundan </w:t>
      </w:r>
      <w:r w:rsidR="0063723A" w:rsidRPr="0057682A">
        <w:rPr>
          <w:rFonts w:ascii="Times New Roman" w:hAnsi="Times New Roman" w:cs="Times New Roman"/>
          <w:sz w:val="24"/>
          <w:szCs w:val="24"/>
        </w:rPr>
        <w:t xml:space="preserve">diğer yöntemlere oranla </w:t>
      </w:r>
      <w:r w:rsidR="00E638C6" w:rsidRPr="0057682A">
        <w:rPr>
          <w:rFonts w:ascii="Times New Roman" w:hAnsi="Times New Roman" w:cs="Times New Roman"/>
          <w:sz w:val="24"/>
          <w:szCs w:val="24"/>
        </w:rPr>
        <w:t xml:space="preserve">daha yüksek bir sertlik oluşumunun söz konusu olabileceği </w:t>
      </w:r>
      <w:r w:rsidR="0063723A" w:rsidRPr="0057682A">
        <w:rPr>
          <w:rFonts w:ascii="Times New Roman" w:hAnsi="Times New Roman" w:cs="Times New Roman"/>
          <w:sz w:val="24"/>
          <w:szCs w:val="24"/>
        </w:rPr>
        <w:t>değerlendirilmiştir</w:t>
      </w:r>
      <w:r w:rsidR="00E638C6" w:rsidRPr="0057682A">
        <w:rPr>
          <w:rFonts w:ascii="Times New Roman" w:hAnsi="Times New Roman" w:cs="Times New Roman"/>
          <w:sz w:val="24"/>
          <w:szCs w:val="24"/>
        </w:rPr>
        <w:t xml:space="preserve">. </w:t>
      </w:r>
    </w:p>
    <w:p w:rsidR="00355EBB" w:rsidRPr="0057682A" w:rsidRDefault="00A32373" w:rsidP="00A32373">
      <w:pPr>
        <w:jc w:val="both"/>
        <w:rPr>
          <w:rFonts w:ascii="Times New Roman" w:hAnsi="Times New Roman" w:cs="Times New Roman"/>
          <w:sz w:val="24"/>
          <w:szCs w:val="24"/>
        </w:rPr>
      </w:pPr>
      <w:r w:rsidRPr="0057682A">
        <w:rPr>
          <w:rFonts w:ascii="Times New Roman" w:hAnsi="Times New Roman" w:cs="Times New Roman"/>
          <w:sz w:val="24"/>
          <w:szCs w:val="24"/>
        </w:rPr>
        <w:t xml:space="preserve">Kaynak yöntemine göre (TIG, </w:t>
      </w:r>
      <w:r w:rsidR="0063723A" w:rsidRPr="0057682A">
        <w:rPr>
          <w:rFonts w:ascii="Times New Roman" w:hAnsi="Times New Roman" w:cs="Times New Roman"/>
          <w:sz w:val="24"/>
          <w:szCs w:val="24"/>
        </w:rPr>
        <w:t xml:space="preserve">açık sistem </w:t>
      </w:r>
      <w:proofErr w:type="spellStart"/>
      <w:r w:rsidR="0063723A" w:rsidRPr="0057682A">
        <w:rPr>
          <w:rFonts w:ascii="Times New Roman" w:hAnsi="Times New Roman" w:cs="Times New Roman"/>
          <w:sz w:val="24"/>
          <w:szCs w:val="24"/>
        </w:rPr>
        <w:t>orbital</w:t>
      </w:r>
      <w:proofErr w:type="spellEnd"/>
      <w:r w:rsidR="0063723A" w:rsidRPr="0057682A">
        <w:rPr>
          <w:rFonts w:ascii="Times New Roman" w:hAnsi="Times New Roman" w:cs="Times New Roman"/>
          <w:sz w:val="24"/>
          <w:szCs w:val="24"/>
        </w:rPr>
        <w:t xml:space="preserve"> ve kapalı sistem </w:t>
      </w:r>
      <w:proofErr w:type="spellStart"/>
      <w:r w:rsidR="0063723A" w:rsidRPr="0057682A">
        <w:rPr>
          <w:rFonts w:ascii="Times New Roman" w:hAnsi="Times New Roman" w:cs="Times New Roman"/>
          <w:sz w:val="24"/>
          <w:szCs w:val="24"/>
        </w:rPr>
        <w:t>orbital</w:t>
      </w:r>
      <w:proofErr w:type="spellEnd"/>
      <w:r w:rsidRPr="0057682A">
        <w:rPr>
          <w:rFonts w:ascii="Times New Roman" w:hAnsi="Times New Roman" w:cs="Times New Roman"/>
          <w:sz w:val="24"/>
          <w:szCs w:val="24"/>
        </w:rPr>
        <w:t xml:space="preserve">) kaynak bölgesine verilen ısı girdisi değiştiğinden, kaynaklı bağlantılardaki gerek kaynak metali, gerekse ITAB’ </w:t>
      </w:r>
      <w:proofErr w:type="spellStart"/>
      <w:r w:rsidRPr="0057682A">
        <w:rPr>
          <w:rFonts w:ascii="Times New Roman" w:hAnsi="Times New Roman" w:cs="Times New Roman"/>
          <w:sz w:val="24"/>
          <w:szCs w:val="24"/>
        </w:rPr>
        <w:t>ın</w:t>
      </w:r>
      <w:proofErr w:type="spellEnd"/>
      <w:r w:rsidRPr="0057682A">
        <w:rPr>
          <w:rFonts w:ascii="Times New Roman" w:hAnsi="Times New Roman" w:cs="Times New Roman"/>
          <w:sz w:val="24"/>
          <w:szCs w:val="24"/>
        </w:rPr>
        <w:t xml:space="preserve"> </w:t>
      </w:r>
      <w:r w:rsidR="0063723A" w:rsidRPr="0057682A">
        <w:rPr>
          <w:rFonts w:ascii="Times New Roman" w:hAnsi="Times New Roman" w:cs="Times New Roman"/>
          <w:sz w:val="24"/>
          <w:szCs w:val="24"/>
        </w:rPr>
        <w:t xml:space="preserve">sertlik değerlerinin değiştiği </w:t>
      </w:r>
      <w:r w:rsidRPr="0057682A">
        <w:rPr>
          <w:rFonts w:ascii="Times New Roman" w:hAnsi="Times New Roman" w:cs="Times New Roman"/>
          <w:sz w:val="24"/>
          <w:szCs w:val="24"/>
        </w:rPr>
        <w:t xml:space="preserve">tespit edilmiştir. </w:t>
      </w:r>
      <w:r w:rsidR="0063723A" w:rsidRPr="0057682A">
        <w:rPr>
          <w:rFonts w:ascii="Times New Roman" w:hAnsi="Times New Roman" w:cs="Times New Roman"/>
          <w:sz w:val="24"/>
          <w:szCs w:val="24"/>
        </w:rPr>
        <w:t xml:space="preserve"> </w:t>
      </w:r>
    </w:p>
    <w:p w:rsidR="00374848" w:rsidRDefault="00374848" w:rsidP="00A32373">
      <w:pPr>
        <w:jc w:val="both"/>
        <w:rPr>
          <w:rFonts w:ascii="Times New Roman" w:hAnsi="Times New Roman" w:cs="Times New Roman"/>
          <w:bCs/>
          <w:sz w:val="24"/>
          <w:szCs w:val="24"/>
        </w:rPr>
      </w:pPr>
    </w:p>
    <w:p w:rsidR="00355EBB" w:rsidRPr="0057682A" w:rsidRDefault="00374848" w:rsidP="00374848">
      <w:pPr>
        <w:spacing w:after="0" w:line="240" w:lineRule="auto"/>
        <w:jc w:val="both"/>
        <w:rPr>
          <w:rFonts w:ascii="Times New Roman" w:hAnsi="Times New Roman" w:cs="Times New Roman"/>
          <w:b/>
          <w:bCs/>
          <w:sz w:val="24"/>
          <w:szCs w:val="24"/>
        </w:rPr>
      </w:pPr>
      <w:r w:rsidRPr="0057682A">
        <w:rPr>
          <w:rFonts w:ascii="Times New Roman" w:hAnsi="Times New Roman" w:cs="Times New Roman"/>
          <w:b/>
          <w:bCs/>
          <w:sz w:val="24"/>
          <w:szCs w:val="24"/>
        </w:rPr>
        <w:t>SONUÇLAR</w:t>
      </w:r>
    </w:p>
    <w:p w:rsidR="00355EBB" w:rsidRPr="0057682A" w:rsidRDefault="00355EBB" w:rsidP="00355EBB">
      <w:pPr>
        <w:spacing w:after="0" w:line="240" w:lineRule="auto"/>
        <w:jc w:val="both"/>
        <w:rPr>
          <w:rFonts w:ascii="Times New Roman" w:hAnsi="Times New Roman" w:cs="Times New Roman"/>
          <w:bCs/>
          <w:sz w:val="24"/>
          <w:szCs w:val="24"/>
        </w:rPr>
      </w:pPr>
    </w:p>
    <w:p w:rsidR="00355EBB" w:rsidRPr="0057682A" w:rsidRDefault="00355EBB" w:rsidP="00355EBB">
      <w:pPr>
        <w:spacing w:after="0" w:line="240" w:lineRule="auto"/>
        <w:jc w:val="both"/>
        <w:rPr>
          <w:rFonts w:ascii="Times New Roman" w:hAnsi="Times New Roman" w:cs="Times New Roman"/>
          <w:bCs/>
          <w:sz w:val="24"/>
          <w:szCs w:val="24"/>
        </w:rPr>
      </w:pPr>
    </w:p>
    <w:p w:rsidR="00AE3C0D" w:rsidRPr="0057682A" w:rsidRDefault="00164040" w:rsidP="00CE12A7">
      <w:pPr>
        <w:numPr>
          <w:ilvl w:val="0"/>
          <w:numId w:val="2"/>
        </w:numPr>
        <w:spacing w:after="0" w:line="240" w:lineRule="auto"/>
        <w:jc w:val="both"/>
        <w:rPr>
          <w:rFonts w:ascii="Times New Roman" w:hAnsi="Times New Roman" w:cs="Times New Roman"/>
          <w:bCs/>
          <w:sz w:val="24"/>
          <w:szCs w:val="24"/>
        </w:rPr>
      </w:pPr>
      <w:r w:rsidRPr="0057682A">
        <w:rPr>
          <w:rFonts w:ascii="Times New Roman" w:hAnsi="Times New Roman" w:cs="Times New Roman"/>
          <w:bCs/>
          <w:sz w:val="24"/>
          <w:szCs w:val="24"/>
        </w:rPr>
        <w:t xml:space="preserve">Otomatik programlama ve kaynak </w:t>
      </w:r>
      <w:proofErr w:type="gramStart"/>
      <w:r w:rsidRPr="0057682A">
        <w:rPr>
          <w:rFonts w:ascii="Times New Roman" w:hAnsi="Times New Roman" w:cs="Times New Roman"/>
          <w:bCs/>
          <w:sz w:val="24"/>
          <w:szCs w:val="24"/>
        </w:rPr>
        <w:t>imkanı</w:t>
      </w:r>
      <w:proofErr w:type="gramEnd"/>
      <w:r w:rsidRPr="0057682A">
        <w:rPr>
          <w:rFonts w:ascii="Times New Roman" w:hAnsi="Times New Roman" w:cs="Times New Roman"/>
          <w:bCs/>
          <w:sz w:val="24"/>
          <w:szCs w:val="24"/>
        </w:rPr>
        <w:t xml:space="preserve"> veren </w:t>
      </w:r>
      <w:proofErr w:type="spellStart"/>
      <w:r w:rsidRPr="0057682A">
        <w:rPr>
          <w:rFonts w:ascii="Times New Roman" w:hAnsi="Times New Roman" w:cs="Times New Roman"/>
          <w:bCs/>
          <w:sz w:val="24"/>
          <w:szCs w:val="24"/>
        </w:rPr>
        <w:t>Orbital</w:t>
      </w:r>
      <w:proofErr w:type="spellEnd"/>
      <w:r w:rsidRPr="0057682A">
        <w:rPr>
          <w:rFonts w:ascii="Times New Roman" w:hAnsi="Times New Roman" w:cs="Times New Roman"/>
          <w:bCs/>
          <w:sz w:val="24"/>
          <w:szCs w:val="24"/>
        </w:rPr>
        <w:t xml:space="preserve"> kaynak sistemleri ile elde edilen kaynak kalitesi TIG kaynak yöntemine oranla çok daha iyi sonuçlar vermektedir. </w:t>
      </w:r>
    </w:p>
    <w:p w:rsidR="00AE3C0D" w:rsidRPr="0057682A" w:rsidRDefault="00164040" w:rsidP="00CE12A7">
      <w:pPr>
        <w:numPr>
          <w:ilvl w:val="0"/>
          <w:numId w:val="2"/>
        </w:numPr>
        <w:spacing w:after="0" w:line="240" w:lineRule="auto"/>
        <w:jc w:val="both"/>
        <w:rPr>
          <w:rFonts w:ascii="Times New Roman" w:hAnsi="Times New Roman" w:cs="Times New Roman"/>
          <w:bCs/>
          <w:sz w:val="24"/>
          <w:szCs w:val="24"/>
        </w:rPr>
      </w:pPr>
      <w:r w:rsidRPr="0057682A">
        <w:rPr>
          <w:rFonts w:ascii="Times New Roman" w:hAnsi="Times New Roman" w:cs="Times New Roman"/>
          <w:bCs/>
          <w:sz w:val="24"/>
          <w:szCs w:val="24"/>
        </w:rPr>
        <w:t>Yapılan çekme testleri sonucunda, en yüksek çekme dayanımı sırasıyla Orbital (Kapalı) Kaynak, Orbital (Açık) Kaynak ve TIG kaynağı ile birleştirmiş bağlantılardan elde edilmiştir.</w:t>
      </w:r>
    </w:p>
    <w:p w:rsidR="00B95652" w:rsidRPr="0057682A" w:rsidRDefault="00B95652" w:rsidP="00B95652">
      <w:pPr>
        <w:spacing w:after="0" w:line="240" w:lineRule="auto"/>
        <w:ind w:left="720"/>
        <w:jc w:val="both"/>
        <w:rPr>
          <w:rFonts w:ascii="Times New Roman" w:hAnsi="Times New Roman" w:cs="Times New Roman"/>
          <w:bCs/>
          <w:sz w:val="24"/>
          <w:szCs w:val="24"/>
        </w:rPr>
      </w:pPr>
    </w:p>
    <w:p w:rsidR="00AE3C0D" w:rsidRPr="0057682A" w:rsidRDefault="00164040" w:rsidP="00CE12A7">
      <w:pPr>
        <w:numPr>
          <w:ilvl w:val="0"/>
          <w:numId w:val="2"/>
        </w:numPr>
        <w:spacing w:after="0" w:line="240" w:lineRule="auto"/>
        <w:jc w:val="both"/>
        <w:rPr>
          <w:rFonts w:ascii="Times New Roman" w:hAnsi="Times New Roman" w:cs="Times New Roman"/>
          <w:bCs/>
          <w:sz w:val="24"/>
          <w:szCs w:val="24"/>
        </w:rPr>
      </w:pPr>
      <w:r w:rsidRPr="0057682A">
        <w:rPr>
          <w:rFonts w:ascii="Times New Roman" w:hAnsi="Times New Roman" w:cs="Times New Roman"/>
          <w:bCs/>
          <w:sz w:val="24"/>
          <w:szCs w:val="24"/>
        </w:rPr>
        <w:t xml:space="preserve"> 1mm ara ile yapılan sertlik ölçümlerinde de sertlikler sırasıyla Orbital (Kapalı) Kaynak, Orbital (Açık) Kaynak ve TIG kaynağı ile birleştirmiş bağlantılardan elde edilmiştir.</w:t>
      </w:r>
    </w:p>
    <w:p w:rsidR="00B95652" w:rsidRPr="0057682A" w:rsidRDefault="00B95652" w:rsidP="00B95652">
      <w:pPr>
        <w:spacing w:after="0" w:line="240" w:lineRule="auto"/>
        <w:jc w:val="both"/>
        <w:rPr>
          <w:rFonts w:ascii="Times New Roman" w:hAnsi="Times New Roman" w:cs="Times New Roman"/>
          <w:bCs/>
          <w:sz w:val="24"/>
          <w:szCs w:val="24"/>
        </w:rPr>
      </w:pPr>
    </w:p>
    <w:p w:rsidR="00AE3C0D" w:rsidRPr="0057682A" w:rsidRDefault="00164040" w:rsidP="00CE12A7">
      <w:pPr>
        <w:numPr>
          <w:ilvl w:val="0"/>
          <w:numId w:val="2"/>
        </w:numPr>
        <w:spacing w:after="0" w:line="240" w:lineRule="auto"/>
        <w:jc w:val="both"/>
        <w:rPr>
          <w:rFonts w:ascii="Times New Roman" w:hAnsi="Times New Roman" w:cs="Times New Roman"/>
          <w:bCs/>
          <w:sz w:val="24"/>
          <w:szCs w:val="24"/>
        </w:rPr>
      </w:pPr>
      <w:r w:rsidRPr="0057682A">
        <w:rPr>
          <w:rFonts w:ascii="Times New Roman" w:hAnsi="Times New Roman" w:cs="Times New Roman"/>
          <w:bCs/>
          <w:sz w:val="24"/>
          <w:szCs w:val="24"/>
        </w:rPr>
        <w:t>Malzeme türü ve kalınlığına göre Orbital kaynak parametreleri elde edilen kaynak kalitesi üzerinde belirleyici olmuştur.</w:t>
      </w:r>
    </w:p>
    <w:p w:rsidR="00355EBB" w:rsidRPr="0057682A" w:rsidRDefault="00355EBB" w:rsidP="00355EBB">
      <w:pPr>
        <w:spacing w:after="0" w:line="240" w:lineRule="auto"/>
        <w:jc w:val="both"/>
        <w:rPr>
          <w:rFonts w:ascii="Times New Roman" w:hAnsi="Times New Roman" w:cs="Times New Roman"/>
          <w:bCs/>
          <w:sz w:val="24"/>
          <w:szCs w:val="24"/>
        </w:rPr>
      </w:pPr>
    </w:p>
    <w:p w:rsidR="00355EBB" w:rsidRPr="0057682A" w:rsidRDefault="00355EBB" w:rsidP="00355EBB">
      <w:pPr>
        <w:spacing w:after="0" w:line="240" w:lineRule="auto"/>
        <w:jc w:val="both"/>
        <w:rPr>
          <w:rFonts w:ascii="Times New Roman" w:hAnsi="Times New Roman" w:cs="Times New Roman"/>
          <w:bCs/>
          <w:sz w:val="24"/>
          <w:szCs w:val="24"/>
        </w:rPr>
      </w:pPr>
    </w:p>
    <w:p w:rsidR="00B0448A" w:rsidRPr="0057682A" w:rsidRDefault="00DA36D4" w:rsidP="00374848">
      <w:pPr>
        <w:spacing w:after="0" w:line="240" w:lineRule="auto"/>
        <w:jc w:val="both"/>
        <w:rPr>
          <w:rFonts w:ascii="Times New Roman" w:hAnsi="Times New Roman" w:cs="Times New Roman"/>
          <w:b/>
          <w:bCs/>
          <w:sz w:val="24"/>
          <w:szCs w:val="24"/>
        </w:rPr>
      </w:pPr>
      <w:r w:rsidRPr="0057682A">
        <w:rPr>
          <w:rFonts w:ascii="Times New Roman" w:hAnsi="Times New Roman" w:cs="Times New Roman"/>
          <w:b/>
          <w:bCs/>
          <w:sz w:val="24"/>
          <w:szCs w:val="24"/>
        </w:rPr>
        <w:t>KAYNAKLAR</w:t>
      </w:r>
    </w:p>
    <w:p w:rsidR="00B95652" w:rsidRPr="0057682A" w:rsidRDefault="00B95652" w:rsidP="00B95652">
      <w:pPr>
        <w:pStyle w:val="ListeParagraf"/>
        <w:spacing w:after="0" w:line="240" w:lineRule="auto"/>
        <w:ind w:left="284"/>
        <w:jc w:val="both"/>
        <w:rPr>
          <w:rFonts w:ascii="Times New Roman" w:hAnsi="Times New Roman" w:cs="Times New Roman"/>
          <w:b/>
          <w:bCs/>
          <w:sz w:val="24"/>
          <w:szCs w:val="24"/>
        </w:rPr>
      </w:pPr>
    </w:p>
    <w:p w:rsidR="00E6660B" w:rsidRPr="0057682A" w:rsidRDefault="0057682A" w:rsidP="0057682A">
      <w:pPr>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[1]</w:t>
      </w:r>
      <w:r w:rsidRPr="0057682A">
        <w:rPr>
          <w:rFonts w:ascii="Times New Roman" w:hAnsi="Times New Roman" w:cs="Times New Roman"/>
          <w:sz w:val="24"/>
          <w:szCs w:val="24"/>
        </w:rPr>
        <w:t>http://www.arcmachines.com/sites/default/files/product-manuals/740103%20Rev%2012-12-07.pdf</w:t>
      </w:r>
    </w:p>
    <w:p w:rsidR="00F06F73" w:rsidRPr="0057682A" w:rsidRDefault="0057682A" w:rsidP="0057682A">
      <w:pPr>
        <w:spacing w:after="0" w:line="360" w:lineRule="auto"/>
        <w:jc w:val="both"/>
        <w:rPr>
          <w:rFonts w:ascii="Times New Roman" w:hAnsi="Times New Roman" w:cs="Times New Roman"/>
          <w:bCs/>
          <w:color w:val="000000" w:themeColor="text1"/>
          <w:sz w:val="24"/>
          <w:szCs w:val="24"/>
        </w:rPr>
      </w:pPr>
      <w:r w:rsidRPr="0057682A">
        <w:rPr>
          <w:rFonts w:ascii="Times New Roman" w:hAnsi="Times New Roman" w:cs="Times New Roman"/>
          <w:bCs/>
          <w:color w:val="000000" w:themeColor="text1"/>
          <w:sz w:val="24"/>
          <w:szCs w:val="24"/>
        </w:rPr>
        <w:t xml:space="preserve">[2] </w:t>
      </w:r>
      <w:r w:rsidR="00F06F73" w:rsidRPr="0057682A">
        <w:rPr>
          <w:rFonts w:ascii="Times New Roman" w:hAnsi="Times New Roman" w:cs="Times New Roman"/>
          <w:bCs/>
          <w:color w:val="000000" w:themeColor="text1"/>
          <w:sz w:val="24"/>
          <w:szCs w:val="24"/>
        </w:rPr>
        <w:t>http://www.borukaynak.com/index.php/makaleler/orbital-kaynak</w:t>
      </w:r>
    </w:p>
    <w:p w:rsidR="00DA36D4" w:rsidRPr="0057682A" w:rsidRDefault="0057682A" w:rsidP="0057682A">
      <w:pPr>
        <w:spacing w:after="0" w:line="360" w:lineRule="auto"/>
        <w:jc w:val="both"/>
        <w:rPr>
          <w:rFonts w:ascii="Times New Roman" w:hAnsi="Times New Roman" w:cs="Times New Roman"/>
          <w:bCs/>
          <w:color w:val="000000" w:themeColor="text1"/>
          <w:sz w:val="24"/>
          <w:szCs w:val="24"/>
        </w:rPr>
      </w:pPr>
      <w:r w:rsidRPr="0057682A">
        <w:rPr>
          <w:rFonts w:ascii="Times New Roman" w:hAnsi="Times New Roman" w:cs="Times New Roman"/>
          <w:sz w:val="24"/>
          <w:szCs w:val="24"/>
        </w:rPr>
        <w:t xml:space="preserve">[3] </w:t>
      </w:r>
      <w:hyperlink r:id="rId18" w:history="1">
        <w:r w:rsidR="0063723A" w:rsidRPr="0057682A">
          <w:rPr>
            <w:rStyle w:val="Kpr"/>
            <w:rFonts w:ascii="Times New Roman" w:hAnsi="Times New Roman" w:cs="Times New Roman"/>
            <w:bCs/>
            <w:color w:val="000000" w:themeColor="text1"/>
            <w:sz w:val="24"/>
            <w:szCs w:val="24"/>
            <w:u w:val="none"/>
          </w:rPr>
          <w:t>https://www.thefabricator.com/article/tubepipefabrication/welding-more-with-less</w:t>
        </w:r>
      </w:hyperlink>
    </w:p>
    <w:p w:rsidR="0063723A" w:rsidRPr="0057682A" w:rsidRDefault="0057682A" w:rsidP="0057682A">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57682A">
        <w:rPr>
          <w:rFonts w:ascii="Times New Roman" w:hAnsi="Times New Roman" w:cs="Times New Roman"/>
          <w:bCs/>
          <w:color w:val="000000" w:themeColor="text1"/>
          <w:sz w:val="24"/>
          <w:szCs w:val="24"/>
        </w:rPr>
        <w:lastRenderedPageBreak/>
        <w:t xml:space="preserve">[4] </w:t>
      </w:r>
      <w:r w:rsidR="00E6660B" w:rsidRPr="0057682A">
        <w:rPr>
          <w:rFonts w:ascii="Times New Roman" w:hAnsi="Times New Roman" w:cs="Times New Roman"/>
          <w:bCs/>
          <w:color w:val="000000" w:themeColor="text1"/>
          <w:sz w:val="24"/>
          <w:szCs w:val="24"/>
        </w:rPr>
        <w:t xml:space="preserve">F. </w:t>
      </w:r>
      <w:r w:rsidR="00E6660B" w:rsidRPr="0057682A">
        <w:rPr>
          <w:rFonts w:ascii="Times New Roman" w:hAnsi="Times New Roman" w:cs="Times New Roman"/>
          <w:color w:val="000000" w:themeColor="text1"/>
          <w:sz w:val="24"/>
          <w:szCs w:val="24"/>
        </w:rPr>
        <w:t xml:space="preserve">A. R. </w:t>
      </w:r>
      <w:proofErr w:type="spellStart"/>
      <w:r w:rsidR="00E6660B" w:rsidRPr="0057682A">
        <w:rPr>
          <w:rFonts w:ascii="Times New Roman" w:hAnsi="Times New Roman" w:cs="Times New Roman"/>
          <w:color w:val="000000" w:themeColor="text1"/>
          <w:sz w:val="24"/>
          <w:szCs w:val="24"/>
        </w:rPr>
        <w:t>Filho</w:t>
      </w:r>
      <w:proofErr w:type="spellEnd"/>
      <w:proofErr w:type="gramStart"/>
      <w:r w:rsidR="00E6660B" w:rsidRPr="0057682A">
        <w:rPr>
          <w:rFonts w:ascii="Times New Roman" w:hAnsi="Times New Roman" w:cs="Times New Roman"/>
          <w:color w:val="000000" w:themeColor="text1"/>
          <w:sz w:val="24"/>
          <w:szCs w:val="24"/>
        </w:rPr>
        <w:t>.,</w:t>
      </w:r>
      <w:proofErr w:type="gramEnd"/>
      <w:r w:rsidR="00E6660B" w:rsidRPr="0057682A">
        <w:rPr>
          <w:rFonts w:ascii="Times New Roman" w:hAnsi="Times New Roman" w:cs="Times New Roman"/>
          <w:color w:val="000000" w:themeColor="text1"/>
          <w:sz w:val="24"/>
          <w:szCs w:val="24"/>
        </w:rPr>
        <w:t xml:space="preserve"> A. Q. </w:t>
      </w:r>
      <w:proofErr w:type="spellStart"/>
      <w:r w:rsidR="00E6660B" w:rsidRPr="0057682A">
        <w:rPr>
          <w:rFonts w:ascii="Times New Roman" w:hAnsi="Times New Roman" w:cs="Times New Roman"/>
          <w:color w:val="000000" w:themeColor="text1"/>
          <w:sz w:val="24"/>
          <w:szCs w:val="24"/>
        </w:rPr>
        <w:t>Bracarense</w:t>
      </w:r>
      <w:proofErr w:type="spellEnd"/>
      <w:r w:rsidR="00E6660B" w:rsidRPr="0057682A">
        <w:rPr>
          <w:rFonts w:ascii="Times New Roman" w:hAnsi="Times New Roman" w:cs="Times New Roman"/>
          <w:color w:val="000000" w:themeColor="text1"/>
          <w:sz w:val="24"/>
          <w:szCs w:val="24"/>
        </w:rPr>
        <w:t xml:space="preserve">., E. J. Lima II., J. C. </w:t>
      </w:r>
      <w:proofErr w:type="spellStart"/>
      <w:r w:rsidR="00E6660B" w:rsidRPr="0057682A">
        <w:rPr>
          <w:rFonts w:ascii="Times New Roman" w:hAnsi="Times New Roman" w:cs="Times New Roman"/>
          <w:color w:val="000000" w:themeColor="text1"/>
          <w:sz w:val="24"/>
          <w:szCs w:val="24"/>
        </w:rPr>
        <w:t>Fernandes</w:t>
      </w:r>
      <w:proofErr w:type="spellEnd"/>
      <w:r w:rsidR="00E6660B" w:rsidRPr="0057682A">
        <w:rPr>
          <w:rFonts w:ascii="Times New Roman" w:hAnsi="Times New Roman" w:cs="Times New Roman"/>
          <w:color w:val="000000" w:themeColor="text1"/>
          <w:sz w:val="24"/>
          <w:szCs w:val="24"/>
        </w:rPr>
        <w:t>., E. B.</w:t>
      </w:r>
      <w:r w:rsidR="00B92C39" w:rsidRPr="0057682A">
        <w:rPr>
          <w:rFonts w:ascii="Times New Roman" w:hAnsi="Times New Roman" w:cs="Times New Roman"/>
          <w:color w:val="000000" w:themeColor="text1"/>
          <w:sz w:val="24"/>
          <w:szCs w:val="24"/>
        </w:rPr>
        <w:t xml:space="preserve"> </w:t>
      </w:r>
      <w:proofErr w:type="spellStart"/>
      <w:r w:rsidR="00E6660B" w:rsidRPr="0057682A">
        <w:rPr>
          <w:rFonts w:ascii="Times New Roman" w:hAnsi="Times New Roman" w:cs="Times New Roman"/>
          <w:color w:val="000000" w:themeColor="text1"/>
          <w:sz w:val="24"/>
          <w:szCs w:val="24"/>
        </w:rPr>
        <w:t>Ribeiro</w:t>
      </w:r>
      <w:proofErr w:type="spellEnd"/>
      <w:r w:rsidR="00E6660B" w:rsidRPr="0057682A">
        <w:rPr>
          <w:rFonts w:ascii="Times New Roman" w:hAnsi="Times New Roman" w:cs="Times New Roman"/>
          <w:color w:val="000000" w:themeColor="text1"/>
          <w:sz w:val="24"/>
          <w:szCs w:val="24"/>
        </w:rPr>
        <w:t xml:space="preserve">, "Development of </w:t>
      </w:r>
      <w:proofErr w:type="spellStart"/>
      <w:r w:rsidR="00E6660B" w:rsidRPr="0057682A">
        <w:rPr>
          <w:rFonts w:ascii="Times New Roman" w:hAnsi="Times New Roman" w:cs="Times New Roman"/>
          <w:color w:val="000000" w:themeColor="text1"/>
          <w:sz w:val="24"/>
          <w:szCs w:val="24"/>
        </w:rPr>
        <w:t>parallel</w:t>
      </w:r>
      <w:proofErr w:type="spellEnd"/>
      <w:r w:rsidR="00E6660B" w:rsidRPr="0057682A">
        <w:rPr>
          <w:rFonts w:ascii="Times New Roman" w:hAnsi="Times New Roman" w:cs="Times New Roman"/>
          <w:color w:val="000000" w:themeColor="text1"/>
          <w:sz w:val="24"/>
          <w:szCs w:val="24"/>
        </w:rPr>
        <w:t xml:space="preserve"> </w:t>
      </w:r>
      <w:proofErr w:type="spellStart"/>
      <w:r w:rsidR="00E6660B" w:rsidRPr="0057682A">
        <w:rPr>
          <w:rFonts w:ascii="Times New Roman" w:hAnsi="Times New Roman" w:cs="Times New Roman"/>
          <w:color w:val="000000" w:themeColor="text1"/>
          <w:sz w:val="24"/>
          <w:szCs w:val="24"/>
        </w:rPr>
        <w:t>manipulators</w:t>
      </w:r>
      <w:proofErr w:type="spellEnd"/>
      <w:r w:rsidR="00E6660B" w:rsidRPr="0057682A">
        <w:rPr>
          <w:rFonts w:ascii="Times New Roman" w:hAnsi="Times New Roman" w:cs="Times New Roman"/>
          <w:color w:val="000000" w:themeColor="text1"/>
          <w:sz w:val="24"/>
          <w:szCs w:val="24"/>
        </w:rPr>
        <w:t xml:space="preserve"> </w:t>
      </w:r>
      <w:proofErr w:type="spellStart"/>
      <w:r w:rsidR="00E6660B" w:rsidRPr="0057682A">
        <w:rPr>
          <w:rFonts w:ascii="Times New Roman" w:hAnsi="Times New Roman" w:cs="Times New Roman"/>
          <w:color w:val="000000" w:themeColor="text1"/>
          <w:sz w:val="24"/>
          <w:szCs w:val="24"/>
        </w:rPr>
        <w:t>for</w:t>
      </w:r>
      <w:proofErr w:type="spellEnd"/>
      <w:r w:rsidR="00E6660B" w:rsidRPr="0057682A">
        <w:rPr>
          <w:rFonts w:ascii="Times New Roman" w:hAnsi="Times New Roman" w:cs="Times New Roman"/>
          <w:color w:val="000000" w:themeColor="text1"/>
          <w:sz w:val="24"/>
          <w:szCs w:val="24"/>
        </w:rPr>
        <w:t xml:space="preserve"> </w:t>
      </w:r>
      <w:proofErr w:type="spellStart"/>
      <w:r w:rsidR="00E6660B" w:rsidRPr="0057682A">
        <w:rPr>
          <w:rFonts w:ascii="Times New Roman" w:hAnsi="Times New Roman" w:cs="Times New Roman"/>
          <w:color w:val="000000" w:themeColor="text1"/>
          <w:sz w:val="24"/>
          <w:szCs w:val="24"/>
        </w:rPr>
        <w:t>welding</w:t>
      </w:r>
      <w:proofErr w:type="spellEnd"/>
      <w:r w:rsidR="00E6660B" w:rsidRPr="0057682A">
        <w:rPr>
          <w:rFonts w:ascii="Times New Roman" w:hAnsi="Times New Roman" w:cs="Times New Roman"/>
          <w:color w:val="000000" w:themeColor="text1"/>
          <w:sz w:val="24"/>
          <w:szCs w:val="24"/>
        </w:rPr>
        <w:t xml:space="preserve"> </w:t>
      </w:r>
      <w:proofErr w:type="spellStart"/>
      <w:r w:rsidR="00E6660B" w:rsidRPr="0057682A">
        <w:rPr>
          <w:rFonts w:ascii="Times New Roman" w:hAnsi="Times New Roman" w:cs="Times New Roman"/>
          <w:color w:val="000000" w:themeColor="text1"/>
          <w:sz w:val="24"/>
          <w:szCs w:val="24"/>
        </w:rPr>
        <w:t>robots</w:t>
      </w:r>
      <w:proofErr w:type="spellEnd"/>
      <w:r w:rsidR="00E6660B" w:rsidRPr="0057682A">
        <w:rPr>
          <w:rFonts w:ascii="Times New Roman" w:hAnsi="Times New Roman" w:cs="Times New Roman"/>
          <w:color w:val="000000" w:themeColor="text1"/>
          <w:sz w:val="24"/>
          <w:szCs w:val="24"/>
        </w:rPr>
        <w:t xml:space="preserve">," in </w:t>
      </w:r>
      <w:r w:rsidR="00E6660B" w:rsidRPr="0057682A">
        <w:rPr>
          <w:rFonts w:ascii="Times New Roman" w:hAnsi="Times New Roman" w:cs="Times New Roman"/>
          <w:iCs/>
          <w:color w:val="000000" w:themeColor="text1"/>
          <w:sz w:val="24"/>
          <w:szCs w:val="24"/>
        </w:rPr>
        <w:t>41st</w:t>
      </w:r>
      <w:r w:rsidR="00B92C39" w:rsidRPr="0057682A">
        <w:rPr>
          <w:rFonts w:ascii="Times New Roman" w:hAnsi="Times New Roman" w:cs="Times New Roman"/>
          <w:iCs/>
          <w:color w:val="000000" w:themeColor="text1"/>
          <w:sz w:val="24"/>
          <w:szCs w:val="24"/>
        </w:rPr>
        <w:t xml:space="preserve"> </w:t>
      </w:r>
      <w:r w:rsidR="00E6660B" w:rsidRPr="0057682A">
        <w:rPr>
          <w:rFonts w:ascii="Times New Roman" w:hAnsi="Times New Roman" w:cs="Times New Roman"/>
          <w:iCs/>
          <w:color w:val="000000" w:themeColor="text1"/>
          <w:sz w:val="24"/>
          <w:szCs w:val="24"/>
        </w:rPr>
        <w:t xml:space="preserve">International </w:t>
      </w:r>
      <w:proofErr w:type="spellStart"/>
      <w:r w:rsidR="00E6660B" w:rsidRPr="0057682A">
        <w:rPr>
          <w:rFonts w:ascii="Times New Roman" w:hAnsi="Times New Roman" w:cs="Times New Roman"/>
          <w:iCs/>
          <w:color w:val="000000" w:themeColor="text1"/>
          <w:sz w:val="24"/>
          <w:szCs w:val="24"/>
        </w:rPr>
        <w:t>Symposium</w:t>
      </w:r>
      <w:proofErr w:type="spellEnd"/>
      <w:r w:rsidR="00E6660B" w:rsidRPr="0057682A">
        <w:rPr>
          <w:rFonts w:ascii="Times New Roman" w:hAnsi="Times New Roman" w:cs="Times New Roman"/>
          <w:iCs/>
          <w:color w:val="000000" w:themeColor="text1"/>
          <w:sz w:val="24"/>
          <w:szCs w:val="24"/>
        </w:rPr>
        <w:t xml:space="preserve"> on </w:t>
      </w:r>
      <w:proofErr w:type="spellStart"/>
      <w:r w:rsidR="00E6660B" w:rsidRPr="0057682A">
        <w:rPr>
          <w:rFonts w:ascii="Times New Roman" w:hAnsi="Times New Roman" w:cs="Times New Roman"/>
          <w:iCs/>
          <w:color w:val="000000" w:themeColor="text1"/>
          <w:sz w:val="24"/>
          <w:szCs w:val="24"/>
        </w:rPr>
        <w:t>Robotics</w:t>
      </w:r>
      <w:proofErr w:type="spellEnd"/>
      <w:r w:rsidR="00E6660B" w:rsidRPr="0057682A">
        <w:rPr>
          <w:rFonts w:ascii="Times New Roman" w:hAnsi="Times New Roman" w:cs="Times New Roman"/>
          <w:iCs/>
          <w:color w:val="000000" w:themeColor="text1"/>
          <w:sz w:val="24"/>
          <w:szCs w:val="24"/>
        </w:rPr>
        <w:t xml:space="preserve"> </w:t>
      </w:r>
      <w:proofErr w:type="spellStart"/>
      <w:r w:rsidR="00E6660B" w:rsidRPr="0057682A">
        <w:rPr>
          <w:rFonts w:ascii="Times New Roman" w:hAnsi="Times New Roman" w:cs="Times New Roman"/>
          <w:iCs/>
          <w:color w:val="000000" w:themeColor="text1"/>
          <w:sz w:val="24"/>
          <w:szCs w:val="24"/>
        </w:rPr>
        <w:t>and</w:t>
      </w:r>
      <w:proofErr w:type="spellEnd"/>
      <w:r w:rsidR="00E6660B" w:rsidRPr="0057682A">
        <w:rPr>
          <w:rFonts w:ascii="Times New Roman" w:hAnsi="Times New Roman" w:cs="Times New Roman"/>
          <w:iCs/>
          <w:color w:val="000000" w:themeColor="text1"/>
          <w:sz w:val="24"/>
          <w:szCs w:val="24"/>
        </w:rPr>
        <w:t xml:space="preserve"> 6th </w:t>
      </w:r>
      <w:proofErr w:type="spellStart"/>
      <w:r w:rsidR="00E6660B" w:rsidRPr="0057682A">
        <w:rPr>
          <w:rFonts w:ascii="Times New Roman" w:hAnsi="Times New Roman" w:cs="Times New Roman"/>
          <w:iCs/>
          <w:color w:val="000000" w:themeColor="text1"/>
          <w:sz w:val="24"/>
          <w:szCs w:val="24"/>
        </w:rPr>
        <w:t>German</w:t>
      </w:r>
      <w:proofErr w:type="spellEnd"/>
      <w:r w:rsidR="00E6660B" w:rsidRPr="0057682A">
        <w:rPr>
          <w:rFonts w:ascii="Times New Roman" w:hAnsi="Times New Roman" w:cs="Times New Roman"/>
          <w:iCs/>
          <w:color w:val="000000" w:themeColor="text1"/>
          <w:sz w:val="24"/>
          <w:szCs w:val="24"/>
        </w:rPr>
        <w:t xml:space="preserve"> Conference on </w:t>
      </w:r>
      <w:proofErr w:type="spellStart"/>
      <w:r w:rsidR="00E6660B" w:rsidRPr="0057682A">
        <w:rPr>
          <w:rFonts w:ascii="Times New Roman" w:hAnsi="Times New Roman" w:cs="Times New Roman"/>
          <w:iCs/>
          <w:color w:val="000000" w:themeColor="text1"/>
          <w:sz w:val="24"/>
          <w:szCs w:val="24"/>
        </w:rPr>
        <w:t>Robotics</w:t>
      </w:r>
      <w:proofErr w:type="spellEnd"/>
      <w:r w:rsidR="00B92C39" w:rsidRPr="0057682A">
        <w:rPr>
          <w:rFonts w:ascii="Times New Roman" w:hAnsi="Times New Roman" w:cs="Times New Roman"/>
          <w:iCs/>
          <w:color w:val="000000" w:themeColor="text1"/>
          <w:sz w:val="24"/>
          <w:szCs w:val="24"/>
        </w:rPr>
        <w:t xml:space="preserve"> </w:t>
      </w:r>
      <w:r w:rsidR="00E6660B" w:rsidRPr="0057682A">
        <w:rPr>
          <w:rFonts w:ascii="Times New Roman" w:hAnsi="Times New Roman" w:cs="Times New Roman"/>
          <w:iCs/>
          <w:color w:val="000000" w:themeColor="text1"/>
          <w:sz w:val="24"/>
          <w:szCs w:val="24"/>
        </w:rPr>
        <w:t>ROBOTIK), IEEE</w:t>
      </w:r>
      <w:r w:rsidR="00E6660B" w:rsidRPr="0057682A">
        <w:rPr>
          <w:rFonts w:ascii="Times New Roman" w:hAnsi="Times New Roman" w:cs="Times New Roman"/>
          <w:color w:val="000000" w:themeColor="text1"/>
          <w:sz w:val="24"/>
          <w:szCs w:val="24"/>
        </w:rPr>
        <w:t>, Berlin, 2010.</w:t>
      </w:r>
    </w:p>
    <w:p w:rsidR="008E6A4F" w:rsidRPr="0057682A" w:rsidRDefault="0057682A" w:rsidP="0057682A">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57682A">
        <w:rPr>
          <w:rFonts w:ascii="Times New Roman" w:hAnsi="Times New Roman" w:cs="Times New Roman"/>
          <w:color w:val="000000" w:themeColor="text1"/>
          <w:sz w:val="24"/>
          <w:szCs w:val="24"/>
        </w:rPr>
        <w:t xml:space="preserve">[5] </w:t>
      </w:r>
      <w:r w:rsidR="008E6A4F" w:rsidRPr="0057682A">
        <w:rPr>
          <w:rFonts w:ascii="Times New Roman" w:hAnsi="Times New Roman" w:cs="Times New Roman"/>
          <w:color w:val="000000" w:themeColor="text1"/>
          <w:sz w:val="24"/>
          <w:szCs w:val="24"/>
        </w:rPr>
        <w:t xml:space="preserve">M. </w:t>
      </w:r>
      <w:proofErr w:type="spellStart"/>
      <w:r w:rsidR="008E6A4F" w:rsidRPr="0057682A">
        <w:rPr>
          <w:rFonts w:ascii="Times New Roman" w:hAnsi="Times New Roman" w:cs="Times New Roman"/>
          <w:color w:val="000000" w:themeColor="text1"/>
          <w:sz w:val="24"/>
          <w:szCs w:val="24"/>
        </w:rPr>
        <w:t>Asarkaya</w:t>
      </w:r>
      <w:proofErr w:type="spellEnd"/>
      <w:r w:rsidR="008E6A4F" w:rsidRPr="0057682A">
        <w:rPr>
          <w:rFonts w:ascii="Times New Roman" w:hAnsi="Times New Roman" w:cs="Times New Roman"/>
          <w:color w:val="000000" w:themeColor="text1"/>
          <w:sz w:val="24"/>
          <w:szCs w:val="24"/>
        </w:rPr>
        <w:t>, “Tersanelerde Uygulanan ve Uygulanabilecek Kaynak Yöntemleri”, Gemi Mühendisliği ve Sanayimiz Sempozyumu, 24–25 Aralık 2004, s.252–267</w:t>
      </w:r>
    </w:p>
    <w:p w:rsidR="00B0448A" w:rsidRPr="0057682A" w:rsidRDefault="0057682A" w:rsidP="0057682A">
      <w:pPr>
        <w:spacing w:after="0" w:line="360" w:lineRule="auto"/>
        <w:jc w:val="both"/>
        <w:rPr>
          <w:rFonts w:ascii="Times New Roman" w:hAnsi="Times New Roman" w:cs="Times New Roman"/>
          <w:bCs/>
          <w:color w:val="000000" w:themeColor="text1"/>
          <w:sz w:val="24"/>
          <w:szCs w:val="24"/>
        </w:rPr>
      </w:pPr>
      <w:r w:rsidRPr="0057682A">
        <w:rPr>
          <w:rFonts w:ascii="Times New Roman" w:hAnsi="Times New Roman" w:cs="Times New Roman"/>
          <w:color w:val="000000" w:themeColor="text1"/>
          <w:sz w:val="24"/>
          <w:szCs w:val="24"/>
        </w:rPr>
        <w:t xml:space="preserve">[6] </w:t>
      </w:r>
      <w:proofErr w:type="spellStart"/>
      <w:r w:rsidR="00E02EF3" w:rsidRPr="0057682A">
        <w:rPr>
          <w:rFonts w:ascii="Times New Roman" w:hAnsi="Times New Roman" w:cs="Times New Roman"/>
          <w:color w:val="000000" w:themeColor="text1"/>
          <w:sz w:val="24"/>
          <w:szCs w:val="24"/>
        </w:rPr>
        <w:t>Hamidreza</w:t>
      </w:r>
      <w:proofErr w:type="spellEnd"/>
      <w:r w:rsidR="00E02EF3" w:rsidRPr="0057682A">
        <w:rPr>
          <w:rFonts w:ascii="Times New Roman" w:hAnsi="Times New Roman" w:cs="Times New Roman"/>
          <w:color w:val="000000" w:themeColor="text1"/>
          <w:sz w:val="24"/>
          <w:szCs w:val="24"/>
        </w:rPr>
        <w:t xml:space="preserve"> Latifi. Advanced </w:t>
      </w:r>
      <w:proofErr w:type="spellStart"/>
      <w:r w:rsidR="00E02EF3" w:rsidRPr="0057682A">
        <w:rPr>
          <w:rFonts w:ascii="Times New Roman" w:hAnsi="Times New Roman" w:cs="Times New Roman"/>
          <w:color w:val="000000" w:themeColor="text1"/>
          <w:sz w:val="24"/>
          <w:szCs w:val="24"/>
        </w:rPr>
        <w:t>orbital</w:t>
      </w:r>
      <w:proofErr w:type="spellEnd"/>
      <w:r w:rsidR="00E02EF3" w:rsidRPr="0057682A">
        <w:rPr>
          <w:rFonts w:ascii="Times New Roman" w:hAnsi="Times New Roman" w:cs="Times New Roman"/>
          <w:color w:val="000000" w:themeColor="text1"/>
          <w:sz w:val="24"/>
          <w:szCs w:val="24"/>
        </w:rPr>
        <w:t xml:space="preserve"> </w:t>
      </w:r>
      <w:proofErr w:type="spellStart"/>
      <w:r w:rsidR="00E02EF3" w:rsidRPr="0057682A">
        <w:rPr>
          <w:rFonts w:ascii="Times New Roman" w:hAnsi="Times New Roman" w:cs="Times New Roman"/>
          <w:color w:val="000000" w:themeColor="text1"/>
          <w:sz w:val="24"/>
          <w:szCs w:val="24"/>
        </w:rPr>
        <w:t>pipe</w:t>
      </w:r>
      <w:proofErr w:type="spellEnd"/>
      <w:r w:rsidR="00E02EF3" w:rsidRPr="0057682A">
        <w:rPr>
          <w:rFonts w:ascii="Times New Roman" w:hAnsi="Times New Roman" w:cs="Times New Roman"/>
          <w:color w:val="000000" w:themeColor="text1"/>
          <w:sz w:val="24"/>
          <w:szCs w:val="24"/>
        </w:rPr>
        <w:t xml:space="preserve"> </w:t>
      </w:r>
      <w:proofErr w:type="spellStart"/>
      <w:r w:rsidR="00E02EF3" w:rsidRPr="0057682A">
        <w:rPr>
          <w:rFonts w:ascii="Times New Roman" w:hAnsi="Times New Roman" w:cs="Times New Roman"/>
          <w:color w:val="000000" w:themeColor="text1"/>
          <w:sz w:val="24"/>
          <w:szCs w:val="24"/>
        </w:rPr>
        <w:t>welding</w:t>
      </w:r>
      <w:proofErr w:type="spellEnd"/>
      <w:r w:rsidR="00E02EF3" w:rsidRPr="0057682A">
        <w:rPr>
          <w:rFonts w:ascii="Times New Roman" w:hAnsi="Times New Roman" w:cs="Times New Roman"/>
          <w:color w:val="000000" w:themeColor="text1"/>
          <w:sz w:val="24"/>
          <w:szCs w:val="24"/>
        </w:rPr>
        <w:t xml:space="preserve">, </w:t>
      </w:r>
      <w:proofErr w:type="spellStart"/>
      <w:r w:rsidR="00E02EF3" w:rsidRPr="0057682A">
        <w:rPr>
          <w:rFonts w:ascii="Times New Roman" w:hAnsi="Times New Roman" w:cs="Times New Roman"/>
          <w:color w:val="000000" w:themeColor="text1"/>
          <w:sz w:val="24"/>
          <w:szCs w:val="24"/>
        </w:rPr>
        <w:t>Lappeenranta</w:t>
      </w:r>
      <w:proofErr w:type="spellEnd"/>
      <w:r w:rsidR="00E02EF3" w:rsidRPr="0057682A">
        <w:rPr>
          <w:rFonts w:ascii="Times New Roman" w:hAnsi="Times New Roman" w:cs="Times New Roman"/>
          <w:color w:val="000000" w:themeColor="text1"/>
          <w:sz w:val="24"/>
          <w:szCs w:val="24"/>
        </w:rPr>
        <w:t xml:space="preserve">, </w:t>
      </w:r>
      <w:proofErr w:type="spellStart"/>
      <w:r w:rsidR="00E02EF3" w:rsidRPr="0057682A">
        <w:rPr>
          <w:rFonts w:ascii="Times New Roman" w:hAnsi="Times New Roman" w:cs="Times New Roman"/>
          <w:color w:val="000000" w:themeColor="text1"/>
          <w:sz w:val="24"/>
          <w:szCs w:val="24"/>
        </w:rPr>
        <w:t>University</w:t>
      </w:r>
      <w:proofErr w:type="spellEnd"/>
      <w:r w:rsidR="00E02EF3" w:rsidRPr="0057682A">
        <w:rPr>
          <w:rFonts w:ascii="Times New Roman" w:hAnsi="Times New Roman" w:cs="Times New Roman"/>
          <w:color w:val="000000" w:themeColor="text1"/>
          <w:sz w:val="24"/>
          <w:szCs w:val="24"/>
        </w:rPr>
        <w:t xml:space="preserve"> of </w:t>
      </w:r>
      <w:proofErr w:type="spellStart"/>
      <w:r w:rsidR="00E02EF3" w:rsidRPr="0057682A">
        <w:rPr>
          <w:rFonts w:ascii="Times New Roman" w:hAnsi="Times New Roman" w:cs="Times New Roman"/>
          <w:color w:val="000000" w:themeColor="text1"/>
          <w:sz w:val="24"/>
          <w:szCs w:val="24"/>
        </w:rPr>
        <w:t>Technology</w:t>
      </w:r>
      <w:proofErr w:type="spellEnd"/>
      <w:r w:rsidR="00E02EF3" w:rsidRPr="0057682A">
        <w:rPr>
          <w:rFonts w:ascii="Times New Roman" w:hAnsi="Times New Roman" w:cs="Times New Roman"/>
          <w:color w:val="000000" w:themeColor="text1"/>
          <w:sz w:val="24"/>
          <w:szCs w:val="24"/>
        </w:rPr>
        <w:t xml:space="preserve">, </w:t>
      </w:r>
      <w:proofErr w:type="spellStart"/>
      <w:r w:rsidR="00E02EF3" w:rsidRPr="0057682A">
        <w:rPr>
          <w:rFonts w:ascii="Times New Roman" w:hAnsi="Times New Roman" w:cs="Times New Roman"/>
          <w:color w:val="000000" w:themeColor="text1"/>
          <w:sz w:val="24"/>
          <w:szCs w:val="24"/>
        </w:rPr>
        <w:t>Faculty</w:t>
      </w:r>
      <w:proofErr w:type="spellEnd"/>
      <w:r w:rsidR="00E02EF3" w:rsidRPr="0057682A">
        <w:rPr>
          <w:rFonts w:ascii="Times New Roman" w:hAnsi="Times New Roman" w:cs="Times New Roman"/>
          <w:color w:val="000000" w:themeColor="text1"/>
          <w:sz w:val="24"/>
          <w:szCs w:val="24"/>
        </w:rPr>
        <w:t xml:space="preserve"> of </w:t>
      </w:r>
      <w:proofErr w:type="spellStart"/>
      <w:r w:rsidR="00E02EF3" w:rsidRPr="0057682A">
        <w:rPr>
          <w:rFonts w:ascii="Times New Roman" w:hAnsi="Times New Roman" w:cs="Times New Roman"/>
          <w:color w:val="000000" w:themeColor="text1"/>
          <w:sz w:val="24"/>
          <w:szCs w:val="24"/>
        </w:rPr>
        <w:t>Technology</w:t>
      </w:r>
      <w:proofErr w:type="spellEnd"/>
      <w:r w:rsidR="00E02EF3" w:rsidRPr="0057682A">
        <w:rPr>
          <w:rFonts w:ascii="Times New Roman" w:hAnsi="Times New Roman" w:cs="Times New Roman"/>
          <w:color w:val="000000" w:themeColor="text1"/>
          <w:sz w:val="24"/>
          <w:szCs w:val="24"/>
        </w:rPr>
        <w:t xml:space="preserve">, </w:t>
      </w:r>
      <w:proofErr w:type="spellStart"/>
      <w:r w:rsidR="00E02EF3" w:rsidRPr="0057682A">
        <w:rPr>
          <w:rFonts w:ascii="Times New Roman" w:hAnsi="Times New Roman" w:cs="Times New Roman"/>
          <w:color w:val="000000" w:themeColor="text1"/>
          <w:sz w:val="24"/>
          <w:szCs w:val="24"/>
        </w:rPr>
        <w:t>Mechanical</w:t>
      </w:r>
      <w:proofErr w:type="spellEnd"/>
      <w:r w:rsidR="00E02EF3" w:rsidRPr="0057682A">
        <w:rPr>
          <w:rFonts w:ascii="Times New Roman" w:hAnsi="Times New Roman" w:cs="Times New Roman"/>
          <w:color w:val="000000" w:themeColor="text1"/>
          <w:sz w:val="24"/>
          <w:szCs w:val="24"/>
        </w:rPr>
        <w:t xml:space="preserve"> </w:t>
      </w:r>
      <w:proofErr w:type="spellStart"/>
      <w:r w:rsidR="00E02EF3" w:rsidRPr="0057682A">
        <w:rPr>
          <w:rFonts w:ascii="Times New Roman" w:hAnsi="Times New Roman" w:cs="Times New Roman"/>
          <w:color w:val="000000" w:themeColor="text1"/>
          <w:sz w:val="24"/>
          <w:szCs w:val="24"/>
        </w:rPr>
        <w:t>Engineering</w:t>
      </w:r>
      <w:proofErr w:type="spellEnd"/>
      <w:r w:rsidR="00E02EF3" w:rsidRPr="0057682A">
        <w:rPr>
          <w:rFonts w:ascii="Times New Roman" w:hAnsi="Times New Roman" w:cs="Times New Roman"/>
          <w:color w:val="000000" w:themeColor="text1"/>
          <w:sz w:val="24"/>
          <w:szCs w:val="24"/>
        </w:rPr>
        <w:t xml:space="preserve">, </w:t>
      </w:r>
      <w:proofErr w:type="spellStart"/>
      <w:r w:rsidR="00E02EF3" w:rsidRPr="0057682A">
        <w:rPr>
          <w:rFonts w:ascii="Times New Roman" w:hAnsi="Times New Roman" w:cs="Times New Roman"/>
          <w:color w:val="000000" w:themeColor="text1"/>
          <w:sz w:val="24"/>
          <w:szCs w:val="24"/>
        </w:rPr>
        <w:t>Laboratory</w:t>
      </w:r>
      <w:proofErr w:type="spellEnd"/>
      <w:r w:rsidR="00E02EF3" w:rsidRPr="0057682A">
        <w:rPr>
          <w:rFonts w:ascii="Times New Roman" w:hAnsi="Times New Roman" w:cs="Times New Roman"/>
          <w:color w:val="000000" w:themeColor="text1"/>
          <w:sz w:val="24"/>
          <w:szCs w:val="24"/>
        </w:rPr>
        <w:t xml:space="preserve"> of </w:t>
      </w:r>
      <w:proofErr w:type="spellStart"/>
      <w:r w:rsidR="00E02EF3" w:rsidRPr="0057682A">
        <w:rPr>
          <w:rFonts w:ascii="Times New Roman" w:hAnsi="Times New Roman" w:cs="Times New Roman"/>
          <w:color w:val="000000" w:themeColor="text1"/>
          <w:sz w:val="24"/>
          <w:szCs w:val="24"/>
        </w:rPr>
        <w:t>Welding</w:t>
      </w:r>
      <w:proofErr w:type="spellEnd"/>
      <w:r w:rsidR="00E02EF3" w:rsidRPr="0057682A">
        <w:rPr>
          <w:rFonts w:ascii="Times New Roman" w:hAnsi="Times New Roman" w:cs="Times New Roman"/>
          <w:color w:val="000000" w:themeColor="text1"/>
          <w:sz w:val="24"/>
          <w:szCs w:val="24"/>
        </w:rPr>
        <w:t xml:space="preserve"> </w:t>
      </w:r>
      <w:proofErr w:type="spellStart"/>
      <w:r w:rsidR="00E02EF3" w:rsidRPr="0057682A">
        <w:rPr>
          <w:rFonts w:ascii="Times New Roman" w:hAnsi="Times New Roman" w:cs="Times New Roman"/>
          <w:color w:val="000000" w:themeColor="text1"/>
          <w:sz w:val="24"/>
          <w:szCs w:val="24"/>
        </w:rPr>
        <w:t>Technology</w:t>
      </w:r>
      <w:proofErr w:type="spellEnd"/>
      <w:r w:rsidR="00E02EF3" w:rsidRPr="0057682A">
        <w:rPr>
          <w:rFonts w:ascii="Times New Roman" w:hAnsi="Times New Roman" w:cs="Times New Roman"/>
          <w:color w:val="000000" w:themeColor="text1"/>
          <w:sz w:val="24"/>
          <w:szCs w:val="24"/>
        </w:rPr>
        <w:t xml:space="preserve">. </w:t>
      </w:r>
      <w:proofErr w:type="spellStart"/>
      <w:r w:rsidR="00E02EF3" w:rsidRPr="0057682A">
        <w:rPr>
          <w:rFonts w:ascii="Times New Roman" w:hAnsi="Times New Roman" w:cs="Times New Roman"/>
          <w:color w:val="000000" w:themeColor="text1"/>
          <w:sz w:val="24"/>
          <w:szCs w:val="24"/>
        </w:rPr>
        <w:t>pp</w:t>
      </w:r>
      <w:proofErr w:type="spellEnd"/>
      <w:r w:rsidR="00E02EF3" w:rsidRPr="0057682A">
        <w:rPr>
          <w:rFonts w:ascii="Times New Roman" w:hAnsi="Times New Roman" w:cs="Times New Roman"/>
          <w:color w:val="000000" w:themeColor="text1"/>
          <w:sz w:val="24"/>
          <w:szCs w:val="24"/>
        </w:rPr>
        <w:t>. 9 – 12.</w:t>
      </w:r>
      <w:r>
        <w:rPr>
          <w:rFonts w:ascii="Times New Roman" w:hAnsi="Times New Roman" w:cs="Times New Roman"/>
          <w:color w:val="000000" w:themeColor="text1"/>
          <w:sz w:val="24"/>
          <w:szCs w:val="24"/>
        </w:rPr>
        <w:t xml:space="preserve"> </w:t>
      </w:r>
      <w:r w:rsidRPr="0057682A">
        <w:rPr>
          <w:rFonts w:ascii="Times New Roman" w:hAnsi="Times New Roman" w:cs="Times New Roman"/>
          <w:color w:val="000000" w:themeColor="text1"/>
          <w:sz w:val="24"/>
          <w:szCs w:val="24"/>
        </w:rPr>
        <w:t>2012.</w:t>
      </w:r>
    </w:p>
    <w:p w:rsidR="000A0941" w:rsidRPr="0057682A" w:rsidRDefault="0057682A" w:rsidP="0057682A">
      <w:pPr>
        <w:spacing w:after="0" w:line="360" w:lineRule="auto"/>
        <w:jc w:val="both"/>
        <w:rPr>
          <w:rFonts w:ascii="Times New Roman" w:hAnsi="Times New Roman" w:cs="Times New Roman"/>
          <w:bCs/>
          <w:color w:val="000000" w:themeColor="text1"/>
          <w:sz w:val="24"/>
          <w:szCs w:val="24"/>
        </w:rPr>
      </w:pPr>
      <w:r w:rsidRPr="0057682A">
        <w:rPr>
          <w:rFonts w:ascii="Times New Roman" w:hAnsi="Times New Roman" w:cs="Times New Roman"/>
          <w:color w:val="000000" w:themeColor="text1"/>
          <w:sz w:val="24"/>
          <w:szCs w:val="24"/>
        </w:rPr>
        <w:t xml:space="preserve">[7] </w:t>
      </w:r>
      <w:r w:rsidR="000A0941" w:rsidRPr="0057682A">
        <w:rPr>
          <w:rFonts w:ascii="Times New Roman" w:hAnsi="Times New Roman" w:cs="Times New Roman"/>
          <w:color w:val="000000" w:themeColor="text1"/>
          <w:sz w:val="24"/>
          <w:szCs w:val="24"/>
        </w:rPr>
        <w:t xml:space="preserve">J. </w:t>
      </w:r>
      <w:proofErr w:type="spellStart"/>
      <w:r w:rsidR="000A0941" w:rsidRPr="0057682A">
        <w:rPr>
          <w:rFonts w:ascii="Times New Roman" w:hAnsi="Times New Roman" w:cs="Times New Roman"/>
          <w:color w:val="000000" w:themeColor="text1"/>
          <w:sz w:val="24"/>
          <w:szCs w:val="24"/>
        </w:rPr>
        <w:t>Glessman</w:t>
      </w:r>
      <w:proofErr w:type="spellEnd"/>
      <w:r w:rsidR="000A0941" w:rsidRPr="0057682A">
        <w:rPr>
          <w:rFonts w:ascii="Times New Roman" w:hAnsi="Times New Roman" w:cs="Times New Roman"/>
          <w:color w:val="000000" w:themeColor="text1"/>
          <w:sz w:val="24"/>
          <w:szCs w:val="24"/>
        </w:rPr>
        <w:t>, "</w:t>
      </w:r>
      <w:proofErr w:type="spellStart"/>
      <w:r w:rsidR="000A0941" w:rsidRPr="0057682A">
        <w:rPr>
          <w:rFonts w:ascii="Times New Roman" w:hAnsi="Times New Roman" w:cs="Times New Roman"/>
          <w:color w:val="000000" w:themeColor="text1"/>
          <w:sz w:val="24"/>
          <w:szCs w:val="24"/>
        </w:rPr>
        <w:t>Automated</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orbital</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welding</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systems</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streamline</w:t>
      </w:r>
      <w:proofErr w:type="spellEnd"/>
      <w:r w:rsidR="000A0941" w:rsidRPr="0057682A">
        <w:rPr>
          <w:rFonts w:ascii="Times New Roman" w:hAnsi="Times New Roman" w:cs="Times New Roman"/>
          <w:color w:val="000000" w:themeColor="text1"/>
          <w:sz w:val="24"/>
          <w:szCs w:val="24"/>
        </w:rPr>
        <w:t xml:space="preserve"> in-</w:t>
      </w:r>
      <w:proofErr w:type="spellStart"/>
      <w:r w:rsidR="000A0941" w:rsidRPr="0057682A">
        <w:rPr>
          <w:rFonts w:ascii="Times New Roman" w:hAnsi="Times New Roman" w:cs="Times New Roman"/>
          <w:color w:val="000000" w:themeColor="text1"/>
          <w:sz w:val="24"/>
          <w:szCs w:val="24"/>
        </w:rPr>
        <w:t>process</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inspections</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Plant</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Engineering</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vol</w:t>
      </w:r>
      <w:proofErr w:type="spellEnd"/>
      <w:r w:rsidR="000A0941" w:rsidRPr="0057682A">
        <w:rPr>
          <w:rFonts w:ascii="Times New Roman" w:hAnsi="Times New Roman" w:cs="Times New Roman"/>
          <w:color w:val="000000" w:themeColor="text1"/>
          <w:sz w:val="24"/>
          <w:szCs w:val="24"/>
        </w:rPr>
        <w:t xml:space="preserve">. 65, </w:t>
      </w:r>
      <w:proofErr w:type="spellStart"/>
      <w:r w:rsidR="000A0941" w:rsidRPr="0057682A">
        <w:rPr>
          <w:rFonts w:ascii="Times New Roman" w:hAnsi="Times New Roman" w:cs="Times New Roman"/>
          <w:color w:val="000000" w:themeColor="text1"/>
          <w:sz w:val="24"/>
          <w:szCs w:val="24"/>
        </w:rPr>
        <w:t>no</w:t>
      </w:r>
      <w:proofErr w:type="spellEnd"/>
      <w:r w:rsidR="000A0941" w:rsidRPr="0057682A">
        <w:rPr>
          <w:rFonts w:ascii="Times New Roman" w:hAnsi="Times New Roman" w:cs="Times New Roman"/>
          <w:color w:val="000000" w:themeColor="text1"/>
          <w:sz w:val="24"/>
          <w:szCs w:val="24"/>
        </w:rPr>
        <w:t xml:space="preserve">. 8, </w:t>
      </w:r>
      <w:proofErr w:type="spellStart"/>
      <w:r w:rsidR="000A0941" w:rsidRPr="0057682A">
        <w:rPr>
          <w:rFonts w:ascii="Times New Roman" w:hAnsi="Times New Roman" w:cs="Times New Roman"/>
          <w:color w:val="000000" w:themeColor="text1"/>
          <w:sz w:val="24"/>
          <w:szCs w:val="24"/>
        </w:rPr>
        <w:t>pp</w:t>
      </w:r>
      <w:proofErr w:type="spellEnd"/>
      <w:r w:rsidR="000A0941" w:rsidRPr="0057682A">
        <w:rPr>
          <w:rFonts w:ascii="Times New Roman" w:hAnsi="Times New Roman" w:cs="Times New Roman"/>
          <w:color w:val="000000" w:themeColor="text1"/>
          <w:sz w:val="24"/>
          <w:szCs w:val="24"/>
        </w:rPr>
        <w:t>. 39-42, 2011.</w:t>
      </w:r>
    </w:p>
    <w:p w:rsidR="000A0941" w:rsidRPr="0057682A" w:rsidRDefault="0057682A" w:rsidP="0057682A">
      <w:pPr>
        <w:spacing w:after="0" w:line="360" w:lineRule="auto"/>
        <w:jc w:val="both"/>
        <w:rPr>
          <w:rFonts w:ascii="Times New Roman" w:hAnsi="Times New Roman" w:cs="Times New Roman"/>
          <w:bCs/>
          <w:color w:val="000000" w:themeColor="text1"/>
          <w:sz w:val="24"/>
          <w:szCs w:val="24"/>
        </w:rPr>
      </w:pPr>
      <w:r w:rsidRPr="0057682A">
        <w:rPr>
          <w:rFonts w:ascii="Times New Roman" w:hAnsi="Times New Roman" w:cs="Times New Roman"/>
          <w:color w:val="000000" w:themeColor="text1"/>
          <w:sz w:val="24"/>
          <w:szCs w:val="24"/>
        </w:rPr>
        <w:t xml:space="preserve">[8] </w:t>
      </w:r>
      <w:r w:rsidR="000A0941" w:rsidRPr="0057682A">
        <w:rPr>
          <w:rFonts w:ascii="Times New Roman" w:hAnsi="Times New Roman" w:cs="Times New Roman"/>
          <w:color w:val="000000" w:themeColor="text1"/>
          <w:sz w:val="24"/>
          <w:szCs w:val="24"/>
        </w:rPr>
        <w:t xml:space="preserve">J. </w:t>
      </w:r>
      <w:proofErr w:type="spellStart"/>
      <w:r w:rsidR="000A0941" w:rsidRPr="0057682A">
        <w:rPr>
          <w:rFonts w:ascii="Times New Roman" w:hAnsi="Times New Roman" w:cs="Times New Roman"/>
          <w:color w:val="000000" w:themeColor="text1"/>
          <w:sz w:val="24"/>
          <w:szCs w:val="24"/>
        </w:rPr>
        <w:t>Glessman</w:t>
      </w:r>
      <w:proofErr w:type="spellEnd"/>
      <w:r w:rsidR="000A0941" w:rsidRPr="0057682A">
        <w:rPr>
          <w:rFonts w:ascii="Times New Roman" w:hAnsi="Times New Roman" w:cs="Times New Roman"/>
          <w:color w:val="000000" w:themeColor="text1"/>
          <w:sz w:val="24"/>
          <w:szCs w:val="24"/>
        </w:rPr>
        <w:t>, "</w:t>
      </w:r>
      <w:proofErr w:type="spellStart"/>
      <w:r w:rsidR="000A0941" w:rsidRPr="0057682A">
        <w:rPr>
          <w:rFonts w:ascii="Times New Roman" w:hAnsi="Times New Roman" w:cs="Times New Roman"/>
          <w:color w:val="000000" w:themeColor="text1"/>
          <w:sz w:val="24"/>
          <w:szCs w:val="24"/>
        </w:rPr>
        <w:t>Orbital</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welding</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systems</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streamline</w:t>
      </w:r>
      <w:proofErr w:type="spellEnd"/>
      <w:r w:rsidR="000A0941" w:rsidRPr="0057682A">
        <w:rPr>
          <w:rFonts w:ascii="Times New Roman" w:hAnsi="Times New Roman" w:cs="Times New Roman"/>
          <w:color w:val="000000" w:themeColor="text1"/>
          <w:sz w:val="24"/>
          <w:szCs w:val="24"/>
        </w:rPr>
        <w:t xml:space="preserve"> in-</w:t>
      </w:r>
      <w:proofErr w:type="spellStart"/>
      <w:r w:rsidR="000A0941" w:rsidRPr="0057682A">
        <w:rPr>
          <w:rFonts w:ascii="Times New Roman" w:hAnsi="Times New Roman" w:cs="Times New Roman"/>
          <w:color w:val="000000" w:themeColor="text1"/>
          <w:sz w:val="24"/>
          <w:szCs w:val="24"/>
        </w:rPr>
        <w:t>process</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inspections</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Welding</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Journal</w:t>
      </w:r>
      <w:proofErr w:type="spellEnd"/>
      <w:r w:rsidR="000A0941" w:rsidRPr="0057682A">
        <w:rPr>
          <w:rFonts w:ascii="Times New Roman" w:hAnsi="Times New Roman" w:cs="Times New Roman"/>
          <w:color w:val="000000" w:themeColor="text1"/>
          <w:sz w:val="24"/>
          <w:szCs w:val="24"/>
        </w:rPr>
        <w:t xml:space="preserve">, </w:t>
      </w:r>
      <w:proofErr w:type="spellStart"/>
      <w:r w:rsidR="000A0941" w:rsidRPr="0057682A">
        <w:rPr>
          <w:rFonts w:ascii="Times New Roman" w:hAnsi="Times New Roman" w:cs="Times New Roman"/>
          <w:color w:val="000000" w:themeColor="text1"/>
          <w:sz w:val="24"/>
          <w:szCs w:val="24"/>
        </w:rPr>
        <w:t>vol</w:t>
      </w:r>
      <w:proofErr w:type="spellEnd"/>
      <w:r w:rsidR="000A0941" w:rsidRPr="0057682A">
        <w:rPr>
          <w:rFonts w:ascii="Times New Roman" w:hAnsi="Times New Roman" w:cs="Times New Roman"/>
          <w:color w:val="000000" w:themeColor="text1"/>
          <w:sz w:val="24"/>
          <w:szCs w:val="24"/>
        </w:rPr>
        <w:t xml:space="preserve">. 90, </w:t>
      </w:r>
      <w:proofErr w:type="spellStart"/>
      <w:r w:rsidR="000A0941" w:rsidRPr="0057682A">
        <w:rPr>
          <w:rFonts w:ascii="Times New Roman" w:hAnsi="Times New Roman" w:cs="Times New Roman"/>
          <w:color w:val="000000" w:themeColor="text1"/>
          <w:sz w:val="24"/>
          <w:szCs w:val="24"/>
        </w:rPr>
        <w:t>no</w:t>
      </w:r>
      <w:proofErr w:type="spellEnd"/>
      <w:r w:rsidR="000A0941" w:rsidRPr="0057682A">
        <w:rPr>
          <w:rFonts w:ascii="Times New Roman" w:hAnsi="Times New Roman" w:cs="Times New Roman"/>
          <w:color w:val="000000" w:themeColor="text1"/>
          <w:sz w:val="24"/>
          <w:szCs w:val="24"/>
        </w:rPr>
        <w:t xml:space="preserve">. 6, </w:t>
      </w:r>
      <w:proofErr w:type="spellStart"/>
      <w:r w:rsidR="000A0941" w:rsidRPr="0057682A">
        <w:rPr>
          <w:rFonts w:ascii="Times New Roman" w:hAnsi="Times New Roman" w:cs="Times New Roman"/>
          <w:color w:val="000000" w:themeColor="text1"/>
          <w:sz w:val="24"/>
          <w:szCs w:val="24"/>
        </w:rPr>
        <w:t>pp</w:t>
      </w:r>
      <w:proofErr w:type="spellEnd"/>
      <w:r w:rsidR="000A0941" w:rsidRPr="0057682A">
        <w:rPr>
          <w:rFonts w:ascii="Times New Roman" w:hAnsi="Times New Roman" w:cs="Times New Roman"/>
          <w:color w:val="000000" w:themeColor="text1"/>
          <w:sz w:val="24"/>
          <w:szCs w:val="24"/>
        </w:rPr>
        <w:t>. 64-66, 2011.</w:t>
      </w:r>
    </w:p>
    <w:p w:rsidR="00B95652" w:rsidRPr="0057682A" w:rsidRDefault="0057682A" w:rsidP="0057682A">
      <w:pPr>
        <w:spacing w:after="0" w:line="360" w:lineRule="auto"/>
        <w:jc w:val="both"/>
        <w:rPr>
          <w:rFonts w:ascii="Times New Roman" w:hAnsi="Times New Roman" w:cs="Times New Roman"/>
          <w:bCs/>
          <w:sz w:val="24"/>
          <w:szCs w:val="24"/>
        </w:rPr>
      </w:pPr>
      <w:r w:rsidRPr="0057682A">
        <w:rPr>
          <w:rFonts w:ascii="Times New Roman" w:hAnsi="Times New Roman" w:cs="Times New Roman"/>
          <w:color w:val="000000" w:themeColor="text1"/>
          <w:sz w:val="24"/>
          <w:szCs w:val="24"/>
        </w:rPr>
        <w:t xml:space="preserve">[9] </w:t>
      </w:r>
      <w:proofErr w:type="spellStart"/>
      <w:r w:rsidR="008E6A4F" w:rsidRPr="0057682A">
        <w:rPr>
          <w:rFonts w:ascii="Times New Roman" w:hAnsi="Times New Roman" w:cs="Times New Roman"/>
          <w:color w:val="000000" w:themeColor="text1"/>
          <w:sz w:val="24"/>
          <w:szCs w:val="24"/>
        </w:rPr>
        <w:t>Benway</w:t>
      </w:r>
      <w:proofErr w:type="spellEnd"/>
      <w:r w:rsidR="008E6A4F" w:rsidRPr="0057682A">
        <w:rPr>
          <w:rFonts w:ascii="Times New Roman" w:hAnsi="Times New Roman" w:cs="Times New Roman"/>
          <w:color w:val="000000" w:themeColor="text1"/>
          <w:sz w:val="24"/>
          <w:szCs w:val="24"/>
        </w:rPr>
        <w:t>, E. A. “</w:t>
      </w:r>
      <w:proofErr w:type="spellStart"/>
      <w:r w:rsidR="008E6A4F" w:rsidRPr="0057682A">
        <w:rPr>
          <w:rFonts w:ascii="Times New Roman" w:hAnsi="Times New Roman" w:cs="Times New Roman"/>
          <w:color w:val="000000" w:themeColor="text1"/>
          <w:sz w:val="24"/>
          <w:szCs w:val="24"/>
        </w:rPr>
        <w:t>What</w:t>
      </w:r>
      <w:proofErr w:type="spellEnd"/>
      <w:r w:rsidR="008E6A4F" w:rsidRPr="0057682A">
        <w:rPr>
          <w:rFonts w:ascii="Times New Roman" w:hAnsi="Times New Roman" w:cs="Times New Roman"/>
          <w:color w:val="000000" w:themeColor="text1"/>
          <w:sz w:val="24"/>
          <w:szCs w:val="24"/>
        </w:rPr>
        <w:t xml:space="preserve"> </w:t>
      </w:r>
      <w:proofErr w:type="spellStart"/>
      <w:r w:rsidR="008E6A4F" w:rsidRPr="0057682A">
        <w:rPr>
          <w:rFonts w:ascii="Times New Roman" w:hAnsi="Times New Roman" w:cs="Times New Roman"/>
          <w:color w:val="000000" w:themeColor="text1"/>
          <w:sz w:val="24"/>
          <w:szCs w:val="24"/>
        </w:rPr>
        <w:t>to</w:t>
      </w:r>
      <w:proofErr w:type="spellEnd"/>
      <w:r w:rsidR="008E6A4F" w:rsidRPr="0057682A">
        <w:rPr>
          <w:rFonts w:ascii="Times New Roman" w:hAnsi="Times New Roman" w:cs="Times New Roman"/>
          <w:color w:val="000000" w:themeColor="text1"/>
          <w:sz w:val="24"/>
          <w:szCs w:val="24"/>
        </w:rPr>
        <w:t xml:space="preserve"> </w:t>
      </w:r>
      <w:proofErr w:type="spellStart"/>
      <w:r w:rsidR="008E6A4F" w:rsidRPr="0057682A">
        <w:rPr>
          <w:rFonts w:ascii="Times New Roman" w:hAnsi="Times New Roman" w:cs="Times New Roman"/>
          <w:color w:val="000000" w:themeColor="text1"/>
          <w:sz w:val="24"/>
          <w:szCs w:val="24"/>
        </w:rPr>
        <w:t>Look</w:t>
      </w:r>
      <w:proofErr w:type="spellEnd"/>
      <w:r w:rsidR="008E6A4F" w:rsidRPr="0057682A">
        <w:rPr>
          <w:rFonts w:ascii="Times New Roman" w:hAnsi="Times New Roman" w:cs="Times New Roman"/>
          <w:color w:val="000000" w:themeColor="text1"/>
          <w:sz w:val="24"/>
          <w:szCs w:val="24"/>
        </w:rPr>
        <w:t xml:space="preserve"> </w:t>
      </w:r>
      <w:proofErr w:type="spellStart"/>
      <w:r w:rsidR="008E6A4F" w:rsidRPr="0057682A">
        <w:rPr>
          <w:rFonts w:ascii="Times New Roman" w:hAnsi="Times New Roman" w:cs="Times New Roman"/>
          <w:color w:val="000000" w:themeColor="text1"/>
          <w:sz w:val="24"/>
          <w:szCs w:val="24"/>
        </w:rPr>
        <w:t>for</w:t>
      </w:r>
      <w:proofErr w:type="spellEnd"/>
      <w:r w:rsidR="008E6A4F" w:rsidRPr="0057682A">
        <w:rPr>
          <w:rFonts w:ascii="Times New Roman" w:hAnsi="Times New Roman" w:cs="Times New Roman"/>
          <w:color w:val="000000" w:themeColor="text1"/>
          <w:sz w:val="24"/>
          <w:szCs w:val="24"/>
        </w:rPr>
        <w:t xml:space="preserve"> in </w:t>
      </w:r>
      <w:proofErr w:type="spellStart"/>
      <w:r w:rsidR="008E6A4F" w:rsidRPr="0057682A">
        <w:rPr>
          <w:rFonts w:ascii="Times New Roman" w:hAnsi="Times New Roman" w:cs="Times New Roman"/>
          <w:color w:val="000000" w:themeColor="text1"/>
          <w:sz w:val="24"/>
          <w:szCs w:val="24"/>
        </w:rPr>
        <w:t>Orbital</w:t>
      </w:r>
      <w:proofErr w:type="spellEnd"/>
      <w:r w:rsidR="008E6A4F" w:rsidRPr="0057682A">
        <w:rPr>
          <w:rFonts w:ascii="Times New Roman" w:hAnsi="Times New Roman" w:cs="Times New Roman"/>
          <w:color w:val="000000" w:themeColor="text1"/>
          <w:sz w:val="24"/>
          <w:szCs w:val="24"/>
        </w:rPr>
        <w:t xml:space="preserve"> </w:t>
      </w:r>
      <w:proofErr w:type="spellStart"/>
      <w:r w:rsidR="008E6A4F" w:rsidRPr="0057682A">
        <w:rPr>
          <w:rFonts w:ascii="Times New Roman" w:hAnsi="Times New Roman" w:cs="Times New Roman"/>
          <w:color w:val="000000" w:themeColor="text1"/>
          <w:sz w:val="24"/>
          <w:szCs w:val="24"/>
        </w:rPr>
        <w:t>Welding</w:t>
      </w:r>
      <w:proofErr w:type="spellEnd"/>
      <w:r w:rsidR="008E6A4F" w:rsidRPr="0057682A">
        <w:rPr>
          <w:rFonts w:ascii="Times New Roman" w:hAnsi="Times New Roman" w:cs="Times New Roman"/>
          <w:color w:val="000000" w:themeColor="text1"/>
          <w:sz w:val="24"/>
          <w:szCs w:val="24"/>
        </w:rPr>
        <w:t xml:space="preserve"> Training Programs,” </w:t>
      </w:r>
      <w:proofErr w:type="spellStart"/>
      <w:proofErr w:type="gramStart"/>
      <w:r w:rsidR="008E6A4F" w:rsidRPr="0057682A">
        <w:rPr>
          <w:rFonts w:ascii="Times New Roman" w:hAnsi="Times New Roman" w:cs="Times New Roman"/>
          <w:color w:val="000000" w:themeColor="text1"/>
          <w:sz w:val="24"/>
          <w:szCs w:val="24"/>
        </w:rPr>
        <w:t>Penton's</w:t>
      </w:r>
      <w:proofErr w:type="spellEnd"/>
      <w:r w:rsidR="008E6A4F" w:rsidRPr="0057682A">
        <w:rPr>
          <w:rFonts w:ascii="Times New Roman" w:hAnsi="Times New Roman" w:cs="Times New Roman"/>
          <w:color w:val="000000" w:themeColor="text1"/>
          <w:sz w:val="24"/>
          <w:szCs w:val="24"/>
        </w:rPr>
        <w:t xml:space="preserve">  </w:t>
      </w:r>
      <w:proofErr w:type="spellStart"/>
      <w:r w:rsidR="008E6A4F" w:rsidRPr="0057682A">
        <w:rPr>
          <w:rFonts w:ascii="Times New Roman" w:hAnsi="Times New Roman" w:cs="Times New Roman"/>
          <w:color w:val="000000" w:themeColor="text1"/>
          <w:sz w:val="24"/>
          <w:szCs w:val="24"/>
        </w:rPr>
        <w:t>Welding</w:t>
      </w:r>
      <w:proofErr w:type="spellEnd"/>
      <w:proofErr w:type="gramEnd"/>
      <w:r w:rsidR="008E6A4F" w:rsidRPr="0057682A">
        <w:rPr>
          <w:rFonts w:ascii="Times New Roman" w:hAnsi="Times New Roman" w:cs="Times New Roman"/>
          <w:color w:val="000000" w:themeColor="text1"/>
          <w:sz w:val="24"/>
          <w:szCs w:val="24"/>
        </w:rPr>
        <w:t xml:space="preserve"> Mag</w:t>
      </w:r>
      <w:r>
        <w:rPr>
          <w:rFonts w:ascii="Times New Roman" w:hAnsi="Times New Roman" w:cs="Times New Roman"/>
          <w:color w:val="000000" w:themeColor="text1"/>
          <w:sz w:val="24"/>
          <w:szCs w:val="24"/>
        </w:rPr>
        <w:t xml:space="preserve">azine, </w:t>
      </w:r>
      <w:proofErr w:type="spellStart"/>
      <w:r>
        <w:rPr>
          <w:rFonts w:ascii="Times New Roman" w:hAnsi="Times New Roman" w:cs="Times New Roman"/>
          <w:color w:val="000000" w:themeColor="text1"/>
          <w:sz w:val="24"/>
          <w:szCs w:val="24"/>
        </w:rPr>
        <w:t>vol</w:t>
      </w:r>
      <w:proofErr w:type="spellEnd"/>
      <w:r>
        <w:rPr>
          <w:rFonts w:ascii="Times New Roman" w:hAnsi="Times New Roman" w:cs="Times New Roman"/>
          <w:color w:val="000000" w:themeColor="text1"/>
          <w:sz w:val="24"/>
          <w:szCs w:val="24"/>
        </w:rPr>
        <w:t xml:space="preserve">. 82, </w:t>
      </w:r>
      <w:proofErr w:type="spellStart"/>
      <w:r>
        <w:rPr>
          <w:rFonts w:ascii="Times New Roman" w:hAnsi="Times New Roman" w:cs="Times New Roman"/>
          <w:color w:val="000000" w:themeColor="text1"/>
          <w:sz w:val="24"/>
          <w:szCs w:val="24"/>
        </w:rPr>
        <w:t>no</w:t>
      </w:r>
      <w:proofErr w:type="spellEnd"/>
      <w:r>
        <w:rPr>
          <w:rFonts w:ascii="Times New Roman" w:hAnsi="Times New Roman" w:cs="Times New Roman"/>
          <w:color w:val="000000" w:themeColor="text1"/>
          <w:sz w:val="24"/>
          <w:szCs w:val="24"/>
        </w:rPr>
        <w:t xml:space="preserve">. 5, p. 18-22, </w:t>
      </w:r>
      <w:r w:rsidRPr="0057682A">
        <w:rPr>
          <w:rFonts w:ascii="Times New Roman" w:hAnsi="Times New Roman" w:cs="Times New Roman"/>
          <w:color w:val="000000" w:themeColor="text1"/>
          <w:sz w:val="24"/>
          <w:szCs w:val="24"/>
        </w:rPr>
        <w:t>2009.</w:t>
      </w:r>
    </w:p>
    <w:p w:rsidR="006D22E8" w:rsidRPr="0057682A" w:rsidRDefault="0057682A" w:rsidP="0057682A">
      <w:pPr>
        <w:spacing w:after="0" w:line="240" w:lineRule="auto"/>
        <w:jc w:val="both"/>
        <w:rPr>
          <w:rFonts w:ascii="Times New Roman" w:hAnsi="Times New Roman" w:cs="Times New Roman"/>
          <w:bCs/>
          <w:sz w:val="24"/>
          <w:szCs w:val="24"/>
        </w:rPr>
      </w:pPr>
      <w:r w:rsidRPr="0057682A">
        <w:rPr>
          <w:rFonts w:ascii="Times New Roman" w:hAnsi="Times New Roman" w:cs="Times New Roman"/>
          <w:bCs/>
          <w:sz w:val="24"/>
          <w:szCs w:val="24"/>
        </w:rPr>
        <w:t xml:space="preserve">[10] </w:t>
      </w:r>
      <w:r w:rsidR="006D22E8" w:rsidRPr="0057682A">
        <w:rPr>
          <w:rFonts w:ascii="Times New Roman" w:hAnsi="Times New Roman" w:cs="Times New Roman"/>
          <w:bCs/>
          <w:sz w:val="24"/>
          <w:szCs w:val="24"/>
        </w:rPr>
        <w:t>http://www.e-mep.com/wp-content/uploads/2017/07/ISO-15614-1-2017.pdf</w:t>
      </w:r>
    </w:p>
    <w:sectPr w:rsidR="006D22E8" w:rsidRPr="0057682A" w:rsidSect="00355EBB">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83B4A"/>
    <w:multiLevelType w:val="hybridMultilevel"/>
    <w:tmpl w:val="A79EF2C6"/>
    <w:lvl w:ilvl="0" w:tplc="51D4A7A4">
      <w:start w:val="1"/>
      <w:numFmt w:val="bullet"/>
      <w:lvlText w:val="•"/>
      <w:lvlJc w:val="left"/>
      <w:pPr>
        <w:tabs>
          <w:tab w:val="num" w:pos="720"/>
        </w:tabs>
        <w:ind w:left="720" w:hanging="360"/>
      </w:pPr>
      <w:rPr>
        <w:rFonts w:ascii="Arial" w:hAnsi="Arial" w:hint="default"/>
      </w:rPr>
    </w:lvl>
    <w:lvl w:ilvl="1" w:tplc="D78231B8" w:tentative="1">
      <w:start w:val="1"/>
      <w:numFmt w:val="bullet"/>
      <w:lvlText w:val="•"/>
      <w:lvlJc w:val="left"/>
      <w:pPr>
        <w:tabs>
          <w:tab w:val="num" w:pos="1440"/>
        </w:tabs>
        <w:ind w:left="1440" w:hanging="360"/>
      </w:pPr>
      <w:rPr>
        <w:rFonts w:ascii="Arial" w:hAnsi="Arial" w:hint="default"/>
      </w:rPr>
    </w:lvl>
    <w:lvl w:ilvl="2" w:tplc="EB92E6E2" w:tentative="1">
      <w:start w:val="1"/>
      <w:numFmt w:val="bullet"/>
      <w:lvlText w:val="•"/>
      <w:lvlJc w:val="left"/>
      <w:pPr>
        <w:tabs>
          <w:tab w:val="num" w:pos="2160"/>
        </w:tabs>
        <w:ind w:left="2160" w:hanging="360"/>
      </w:pPr>
      <w:rPr>
        <w:rFonts w:ascii="Arial" w:hAnsi="Arial" w:hint="default"/>
      </w:rPr>
    </w:lvl>
    <w:lvl w:ilvl="3" w:tplc="0EFC1F2C" w:tentative="1">
      <w:start w:val="1"/>
      <w:numFmt w:val="bullet"/>
      <w:lvlText w:val="•"/>
      <w:lvlJc w:val="left"/>
      <w:pPr>
        <w:tabs>
          <w:tab w:val="num" w:pos="2880"/>
        </w:tabs>
        <w:ind w:left="2880" w:hanging="360"/>
      </w:pPr>
      <w:rPr>
        <w:rFonts w:ascii="Arial" w:hAnsi="Arial" w:hint="default"/>
      </w:rPr>
    </w:lvl>
    <w:lvl w:ilvl="4" w:tplc="37D677A8" w:tentative="1">
      <w:start w:val="1"/>
      <w:numFmt w:val="bullet"/>
      <w:lvlText w:val="•"/>
      <w:lvlJc w:val="left"/>
      <w:pPr>
        <w:tabs>
          <w:tab w:val="num" w:pos="3600"/>
        </w:tabs>
        <w:ind w:left="3600" w:hanging="360"/>
      </w:pPr>
      <w:rPr>
        <w:rFonts w:ascii="Arial" w:hAnsi="Arial" w:hint="default"/>
      </w:rPr>
    </w:lvl>
    <w:lvl w:ilvl="5" w:tplc="CD28003A" w:tentative="1">
      <w:start w:val="1"/>
      <w:numFmt w:val="bullet"/>
      <w:lvlText w:val="•"/>
      <w:lvlJc w:val="left"/>
      <w:pPr>
        <w:tabs>
          <w:tab w:val="num" w:pos="4320"/>
        </w:tabs>
        <w:ind w:left="4320" w:hanging="360"/>
      </w:pPr>
      <w:rPr>
        <w:rFonts w:ascii="Arial" w:hAnsi="Arial" w:hint="default"/>
      </w:rPr>
    </w:lvl>
    <w:lvl w:ilvl="6" w:tplc="2974C23A" w:tentative="1">
      <w:start w:val="1"/>
      <w:numFmt w:val="bullet"/>
      <w:lvlText w:val="•"/>
      <w:lvlJc w:val="left"/>
      <w:pPr>
        <w:tabs>
          <w:tab w:val="num" w:pos="5040"/>
        </w:tabs>
        <w:ind w:left="5040" w:hanging="360"/>
      </w:pPr>
      <w:rPr>
        <w:rFonts w:ascii="Arial" w:hAnsi="Arial" w:hint="default"/>
      </w:rPr>
    </w:lvl>
    <w:lvl w:ilvl="7" w:tplc="C818EEE0" w:tentative="1">
      <w:start w:val="1"/>
      <w:numFmt w:val="bullet"/>
      <w:lvlText w:val="•"/>
      <w:lvlJc w:val="left"/>
      <w:pPr>
        <w:tabs>
          <w:tab w:val="num" w:pos="5760"/>
        </w:tabs>
        <w:ind w:left="5760" w:hanging="360"/>
      </w:pPr>
      <w:rPr>
        <w:rFonts w:ascii="Arial" w:hAnsi="Arial" w:hint="default"/>
      </w:rPr>
    </w:lvl>
    <w:lvl w:ilvl="8" w:tplc="A1ACE234" w:tentative="1">
      <w:start w:val="1"/>
      <w:numFmt w:val="bullet"/>
      <w:lvlText w:val="•"/>
      <w:lvlJc w:val="left"/>
      <w:pPr>
        <w:tabs>
          <w:tab w:val="num" w:pos="6480"/>
        </w:tabs>
        <w:ind w:left="6480" w:hanging="360"/>
      </w:pPr>
      <w:rPr>
        <w:rFonts w:ascii="Arial" w:hAnsi="Arial" w:hint="default"/>
      </w:rPr>
    </w:lvl>
  </w:abstractNum>
  <w:abstractNum w:abstractNumId="1">
    <w:nsid w:val="236A579C"/>
    <w:multiLevelType w:val="hybridMultilevel"/>
    <w:tmpl w:val="745A1CB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242A1060"/>
    <w:multiLevelType w:val="hybridMultilevel"/>
    <w:tmpl w:val="93A6B7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D2A7058"/>
    <w:multiLevelType w:val="hybridMultilevel"/>
    <w:tmpl w:val="6E9E080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63DC3997"/>
    <w:multiLevelType w:val="hybridMultilevel"/>
    <w:tmpl w:val="93A6B7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DD2220D"/>
    <w:multiLevelType w:val="hybridMultilevel"/>
    <w:tmpl w:val="5D169C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625"/>
    <w:rsid w:val="000003D9"/>
    <w:rsid w:val="00081CA2"/>
    <w:rsid w:val="000A0941"/>
    <w:rsid w:val="000A1F62"/>
    <w:rsid w:val="000B6181"/>
    <w:rsid w:val="000F57D3"/>
    <w:rsid w:val="00124D09"/>
    <w:rsid w:val="00164040"/>
    <w:rsid w:val="001B1ACD"/>
    <w:rsid w:val="001B1BEA"/>
    <w:rsid w:val="001D6C42"/>
    <w:rsid w:val="001F7854"/>
    <w:rsid w:val="002031DE"/>
    <w:rsid w:val="00241C59"/>
    <w:rsid w:val="002533AA"/>
    <w:rsid w:val="002558A3"/>
    <w:rsid w:val="00285C18"/>
    <w:rsid w:val="002931B8"/>
    <w:rsid w:val="002A4A94"/>
    <w:rsid w:val="003101A0"/>
    <w:rsid w:val="0032211B"/>
    <w:rsid w:val="0034647C"/>
    <w:rsid w:val="00350B9E"/>
    <w:rsid w:val="00355EBB"/>
    <w:rsid w:val="0036609F"/>
    <w:rsid w:val="00374848"/>
    <w:rsid w:val="00377270"/>
    <w:rsid w:val="003805CE"/>
    <w:rsid w:val="00383F7D"/>
    <w:rsid w:val="003973EF"/>
    <w:rsid w:val="003A2114"/>
    <w:rsid w:val="003B3197"/>
    <w:rsid w:val="003E765B"/>
    <w:rsid w:val="00415441"/>
    <w:rsid w:val="00462F48"/>
    <w:rsid w:val="00484AB5"/>
    <w:rsid w:val="00484C49"/>
    <w:rsid w:val="004C34D2"/>
    <w:rsid w:val="004D6CFF"/>
    <w:rsid w:val="004E7601"/>
    <w:rsid w:val="0051022E"/>
    <w:rsid w:val="00524FEC"/>
    <w:rsid w:val="00525625"/>
    <w:rsid w:val="005259F8"/>
    <w:rsid w:val="00537D86"/>
    <w:rsid w:val="0057682A"/>
    <w:rsid w:val="005A14BF"/>
    <w:rsid w:val="005A282A"/>
    <w:rsid w:val="005B0DE3"/>
    <w:rsid w:val="005E065E"/>
    <w:rsid w:val="00607D75"/>
    <w:rsid w:val="0063723A"/>
    <w:rsid w:val="00667E03"/>
    <w:rsid w:val="00672934"/>
    <w:rsid w:val="0067513D"/>
    <w:rsid w:val="006D22E8"/>
    <w:rsid w:val="006D46DF"/>
    <w:rsid w:val="006D65FB"/>
    <w:rsid w:val="006F7C9D"/>
    <w:rsid w:val="007363FE"/>
    <w:rsid w:val="007441FF"/>
    <w:rsid w:val="00780ADB"/>
    <w:rsid w:val="00791385"/>
    <w:rsid w:val="007C1168"/>
    <w:rsid w:val="007E2CFB"/>
    <w:rsid w:val="0083364E"/>
    <w:rsid w:val="008653C5"/>
    <w:rsid w:val="00890840"/>
    <w:rsid w:val="00895633"/>
    <w:rsid w:val="008C03CD"/>
    <w:rsid w:val="008C7942"/>
    <w:rsid w:val="008D48D5"/>
    <w:rsid w:val="008E6A4F"/>
    <w:rsid w:val="00927EBE"/>
    <w:rsid w:val="00943873"/>
    <w:rsid w:val="00A32373"/>
    <w:rsid w:val="00A41BA3"/>
    <w:rsid w:val="00A502F7"/>
    <w:rsid w:val="00A60DB3"/>
    <w:rsid w:val="00AA5AD3"/>
    <w:rsid w:val="00AB127A"/>
    <w:rsid w:val="00AE3C0D"/>
    <w:rsid w:val="00B0448A"/>
    <w:rsid w:val="00B10AD2"/>
    <w:rsid w:val="00B16127"/>
    <w:rsid w:val="00B354F9"/>
    <w:rsid w:val="00B37F1E"/>
    <w:rsid w:val="00B82AB9"/>
    <w:rsid w:val="00B92C39"/>
    <w:rsid w:val="00B95652"/>
    <w:rsid w:val="00BB2221"/>
    <w:rsid w:val="00BB2404"/>
    <w:rsid w:val="00BF166D"/>
    <w:rsid w:val="00C14ABB"/>
    <w:rsid w:val="00C2647E"/>
    <w:rsid w:val="00C32447"/>
    <w:rsid w:val="00C90FD8"/>
    <w:rsid w:val="00CD18C1"/>
    <w:rsid w:val="00CE12A7"/>
    <w:rsid w:val="00CE26C2"/>
    <w:rsid w:val="00CF7B6B"/>
    <w:rsid w:val="00D05504"/>
    <w:rsid w:val="00D2216D"/>
    <w:rsid w:val="00D7531C"/>
    <w:rsid w:val="00DA36D4"/>
    <w:rsid w:val="00DA7089"/>
    <w:rsid w:val="00DE44FC"/>
    <w:rsid w:val="00DE7E26"/>
    <w:rsid w:val="00E02EF3"/>
    <w:rsid w:val="00E10EDB"/>
    <w:rsid w:val="00E17D92"/>
    <w:rsid w:val="00E216F8"/>
    <w:rsid w:val="00E238CC"/>
    <w:rsid w:val="00E23EC9"/>
    <w:rsid w:val="00E31D7D"/>
    <w:rsid w:val="00E4372B"/>
    <w:rsid w:val="00E61967"/>
    <w:rsid w:val="00E638C6"/>
    <w:rsid w:val="00E6660B"/>
    <w:rsid w:val="00E960C5"/>
    <w:rsid w:val="00ED2447"/>
    <w:rsid w:val="00ED457C"/>
    <w:rsid w:val="00F04EEE"/>
    <w:rsid w:val="00F06F73"/>
    <w:rsid w:val="00F214C9"/>
    <w:rsid w:val="00F277E6"/>
    <w:rsid w:val="00F566F4"/>
    <w:rsid w:val="00FA0041"/>
    <w:rsid w:val="00FA5DD7"/>
    <w:rsid w:val="00FC4C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1A76F6-0A8A-41E6-8152-2B7794B0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25625"/>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BB2404"/>
    <w:rPr>
      <w:color w:val="0563C1" w:themeColor="hyperlink"/>
      <w:u w:val="single"/>
    </w:rPr>
  </w:style>
  <w:style w:type="paragraph" w:styleId="ListeParagraf">
    <w:name w:val="List Paragraph"/>
    <w:basedOn w:val="Normal"/>
    <w:uiPriority w:val="34"/>
    <w:qFormat/>
    <w:rsid w:val="00415441"/>
    <w:pPr>
      <w:ind w:left="720"/>
      <w:contextualSpacing/>
    </w:pPr>
  </w:style>
  <w:style w:type="table" w:styleId="TabloKlavuzu">
    <w:name w:val="Table Grid"/>
    <w:basedOn w:val="NormalTablo"/>
    <w:uiPriority w:val="39"/>
    <w:rsid w:val="00A502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A32373"/>
    <w:pPr>
      <w:spacing w:after="0" w:line="240" w:lineRule="auto"/>
    </w:pPr>
  </w:style>
  <w:style w:type="character" w:styleId="zlenenKpr">
    <w:name w:val="FollowedHyperlink"/>
    <w:basedOn w:val="VarsaylanParagrafYazTipi"/>
    <w:uiPriority w:val="99"/>
    <w:semiHidden/>
    <w:unhideWhenUsed/>
    <w:rsid w:val="005768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17600">
      <w:bodyDiv w:val="1"/>
      <w:marLeft w:val="0"/>
      <w:marRight w:val="0"/>
      <w:marTop w:val="0"/>
      <w:marBottom w:val="0"/>
      <w:divBdr>
        <w:top w:val="none" w:sz="0" w:space="0" w:color="auto"/>
        <w:left w:val="none" w:sz="0" w:space="0" w:color="auto"/>
        <w:bottom w:val="none" w:sz="0" w:space="0" w:color="auto"/>
        <w:right w:val="none" w:sz="0" w:space="0" w:color="auto"/>
      </w:divBdr>
    </w:div>
    <w:div w:id="609629729">
      <w:bodyDiv w:val="1"/>
      <w:marLeft w:val="0"/>
      <w:marRight w:val="0"/>
      <w:marTop w:val="0"/>
      <w:marBottom w:val="0"/>
      <w:divBdr>
        <w:top w:val="none" w:sz="0" w:space="0" w:color="auto"/>
        <w:left w:val="none" w:sz="0" w:space="0" w:color="auto"/>
        <w:bottom w:val="none" w:sz="0" w:space="0" w:color="auto"/>
        <w:right w:val="none" w:sz="0" w:space="0" w:color="auto"/>
      </w:divBdr>
      <w:divsChild>
        <w:div w:id="1100564818">
          <w:marLeft w:val="547"/>
          <w:marRight w:val="0"/>
          <w:marTop w:val="0"/>
          <w:marBottom w:val="200"/>
          <w:divBdr>
            <w:top w:val="none" w:sz="0" w:space="0" w:color="auto"/>
            <w:left w:val="none" w:sz="0" w:space="0" w:color="auto"/>
            <w:bottom w:val="none" w:sz="0" w:space="0" w:color="auto"/>
            <w:right w:val="none" w:sz="0" w:space="0" w:color="auto"/>
          </w:divBdr>
        </w:div>
        <w:div w:id="127627770">
          <w:marLeft w:val="547"/>
          <w:marRight w:val="0"/>
          <w:marTop w:val="0"/>
          <w:marBottom w:val="200"/>
          <w:divBdr>
            <w:top w:val="none" w:sz="0" w:space="0" w:color="auto"/>
            <w:left w:val="none" w:sz="0" w:space="0" w:color="auto"/>
            <w:bottom w:val="none" w:sz="0" w:space="0" w:color="auto"/>
            <w:right w:val="none" w:sz="0" w:space="0" w:color="auto"/>
          </w:divBdr>
        </w:div>
        <w:div w:id="1049840534">
          <w:marLeft w:val="547"/>
          <w:marRight w:val="0"/>
          <w:marTop w:val="0"/>
          <w:marBottom w:val="200"/>
          <w:divBdr>
            <w:top w:val="none" w:sz="0" w:space="0" w:color="auto"/>
            <w:left w:val="none" w:sz="0" w:space="0" w:color="auto"/>
            <w:bottom w:val="none" w:sz="0" w:space="0" w:color="auto"/>
            <w:right w:val="none" w:sz="0" w:space="0" w:color="auto"/>
          </w:divBdr>
        </w:div>
        <w:div w:id="1411003316">
          <w:marLeft w:val="547"/>
          <w:marRight w:val="0"/>
          <w:marTop w:val="0"/>
          <w:marBottom w:val="200"/>
          <w:divBdr>
            <w:top w:val="none" w:sz="0" w:space="0" w:color="auto"/>
            <w:left w:val="none" w:sz="0" w:space="0" w:color="auto"/>
            <w:bottom w:val="none" w:sz="0" w:space="0" w:color="auto"/>
            <w:right w:val="none" w:sz="0" w:space="0" w:color="auto"/>
          </w:divBdr>
        </w:div>
      </w:divsChild>
    </w:div>
    <w:div w:id="639459402">
      <w:bodyDiv w:val="1"/>
      <w:marLeft w:val="0"/>
      <w:marRight w:val="0"/>
      <w:marTop w:val="0"/>
      <w:marBottom w:val="0"/>
      <w:divBdr>
        <w:top w:val="none" w:sz="0" w:space="0" w:color="auto"/>
        <w:left w:val="none" w:sz="0" w:space="0" w:color="auto"/>
        <w:bottom w:val="none" w:sz="0" w:space="0" w:color="auto"/>
        <w:right w:val="none" w:sz="0" w:space="0" w:color="auto"/>
      </w:divBdr>
    </w:div>
    <w:div w:id="894511045">
      <w:bodyDiv w:val="1"/>
      <w:marLeft w:val="0"/>
      <w:marRight w:val="0"/>
      <w:marTop w:val="0"/>
      <w:marBottom w:val="0"/>
      <w:divBdr>
        <w:top w:val="none" w:sz="0" w:space="0" w:color="auto"/>
        <w:left w:val="none" w:sz="0" w:space="0" w:color="auto"/>
        <w:bottom w:val="none" w:sz="0" w:space="0" w:color="auto"/>
        <w:right w:val="none" w:sz="0" w:space="0" w:color="auto"/>
      </w:divBdr>
    </w:div>
    <w:div w:id="1215195774">
      <w:bodyDiv w:val="1"/>
      <w:marLeft w:val="0"/>
      <w:marRight w:val="0"/>
      <w:marTop w:val="0"/>
      <w:marBottom w:val="0"/>
      <w:divBdr>
        <w:top w:val="none" w:sz="0" w:space="0" w:color="auto"/>
        <w:left w:val="none" w:sz="0" w:space="0" w:color="auto"/>
        <w:bottom w:val="none" w:sz="0" w:space="0" w:color="auto"/>
        <w:right w:val="none" w:sz="0" w:space="0" w:color="auto"/>
      </w:divBdr>
    </w:div>
    <w:div w:id="1265261976">
      <w:bodyDiv w:val="1"/>
      <w:marLeft w:val="0"/>
      <w:marRight w:val="0"/>
      <w:marTop w:val="0"/>
      <w:marBottom w:val="0"/>
      <w:divBdr>
        <w:top w:val="none" w:sz="0" w:space="0" w:color="auto"/>
        <w:left w:val="none" w:sz="0" w:space="0" w:color="auto"/>
        <w:bottom w:val="none" w:sz="0" w:space="0" w:color="auto"/>
        <w:right w:val="none" w:sz="0" w:space="0" w:color="auto"/>
      </w:divBdr>
    </w:div>
    <w:div w:id="1404331551">
      <w:bodyDiv w:val="1"/>
      <w:marLeft w:val="0"/>
      <w:marRight w:val="0"/>
      <w:marTop w:val="0"/>
      <w:marBottom w:val="0"/>
      <w:divBdr>
        <w:top w:val="none" w:sz="0" w:space="0" w:color="auto"/>
        <w:left w:val="none" w:sz="0" w:space="0" w:color="auto"/>
        <w:bottom w:val="none" w:sz="0" w:space="0" w:color="auto"/>
        <w:right w:val="none" w:sz="0" w:space="0" w:color="auto"/>
      </w:divBdr>
    </w:div>
    <w:div w:id="1578972998">
      <w:bodyDiv w:val="1"/>
      <w:marLeft w:val="0"/>
      <w:marRight w:val="0"/>
      <w:marTop w:val="0"/>
      <w:marBottom w:val="0"/>
      <w:divBdr>
        <w:top w:val="none" w:sz="0" w:space="0" w:color="auto"/>
        <w:left w:val="none" w:sz="0" w:space="0" w:color="auto"/>
        <w:bottom w:val="none" w:sz="0" w:space="0" w:color="auto"/>
        <w:right w:val="none" w:sz="0" w:space="0" w:color="auto"/>
      </w:divBdr>
    </w:div>
    <w:div w:id="1885940269">
      <w:bodyDiv w:val="1"/>
      <w:marLeft w:val="0"/>
      <w:marRight w:val="0"/>
      <w:marTop w:val="0"/>
      <w:marBottom w:val="0"/>
      <w:divBdr>
        <w:top w:val="none" w:sz="0" w:space="0" w:color="auto"/>
        <w:left w:val="none" w:sz="0" w:space="0" w:color="auto"/>
        <w:bottom w:val="none" w:sz="0" w:space="0" w:color="auto"/>
        <w:right w:val="none" w:sz="0" w:space="0" w:color="auto"/>
      </w:divBdr>
    </w:div>
    <w:div w:id="2006398848">
      <w:bodyDiv w:val="1"/>
      <w:marLeft w:val="0"/>
      <w:marRight w:val="0"/>
      <w:marTop w:val="0"/>
      <w:marBottom w:val="0"/>
      <w:divBdr>
        <w:top w:val="none" w:sz="0" w:space="0" w:color="auto"/>
        <w:left w:val="none" w:sz="0" w:space="0" w:color="auto"/>
        <w:bottom w:val="none" w:sz="0" w:space="0" w:color="auto"/>
        <w:right w:val="none" w:sz="0" w:space="0" w:color="auto"/>
      </w:divBdr>
    </w:div>
    <w:div w:id="2022312080">
      <w:bodyDiv w:val="1"/>
      <w:marLeft w:val="0"/>
      <w:marRight w:val="0"/>
      <w:marTop w:val="0"/>
      <w:marBottom w:val="0"/>
      <w:divBdr>
        <w:top w:val="none" w:sz="0" w:space="0" w:color="auto"/>
        <w:left w:val="none" w:sz="0" w:space="0" w:color="auto"/>
        <w:bottom w:val="none" w:sz="0" w:space="0" w:color="auto"/>
        <w:right w:val="none" w:sz="0" w:space="0" w:color="auto"/>
      </w:divBdr>
    </w:div>
    <w:div w:id="205785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media/hdphoto2.wdp"/><Relationship Id="rId18" Type="http://schemas.openxmlformats.org/officeDocument/2006/relationships/hyperlink" Target="https://www.thefabricator.com/article/tubepipefabrication/welding-more-with-less"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akkurt@gazi.edu.tr"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al__ma_Sayfas_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5400000" spcFirstLastPara="1" vertOverflow="ellipsis" wrap="square" anchor="ctr" anchorCtr="1"/>
          <a:lstStyle/>
          <a:p>
            <a:pPr>
              <a:defRPr sz="12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tr-TR"/>
              <a:t>Sertlik (HV)</a:t>
            </a:r>
          </a:p>
        </c:rich>
      </c:tx>
      <c:layout>
        <c:manualLayout>
          <c:xMode val="edge"/>
          <c:yMode val="edge"/>
          <c:x val="2.225578457982855E-3"/>
          <c:y val="0.35480844248462834"/>
        </c:manualLayout>
      </c:layout>
      <c:overlay val="0"/>
      <c:spPr>
        <a:noFill/>
        <a:ln>
          <a:noFill/>
        </a:ln>
        <a:effectLst/>
      </c:spPr>
      <c:txPr>
        <a:bodyPr rot="-5400000" spcFirstLastPara="1" vertOverflow="ellipsis" wrap="square" anchor="ctr" anchorCtr="1"/>
        <a:lstStyle/>
        <a:p>
          <a:pPr>
            <a:defRPr sz="12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manualLayout>
          <c:layoutTarget val="inner"/>
          <c:xMode val="edge"/>
          <c:yMode val="edge"/>
          <c:x val="0.15847462817147856"/>
          <c:y val="3.3298411228008265E-2"/>
          <c:w val="0.79985870516185475"/>
          <c:h val="0.72597432673856954"/>
        </c:manualLayout>
      </c:layout>
      <c:lineChart>
        <c:grouping val="standard"/>
        <c:varyColors val="0"/>
        <c:ser>
          <c:idx val="0"/>
          <c:order val="0"/>
          <c:tx>
            <c:strRef>
              <c:f>Sayfa1!$B$2</c:f>
              <c:strCache>
                <c:ptCount val="1"/>
                <c:pt idx="0">
                  <c:v>304-304 TIG KAYNAĞI</c:v>
                </c:pt>
              </c:strCache>
            </c:strRef>
          </c:tx>
          <c:spPr>
            <a:ln w="22225" cap="rnd" cmpd="sng" algn="ctr">
              <a:solidFill>
                <a:schemeClr val="tx1"/>
              </a:solidFill>
              <a:round/>
            </a:ln>
            <a:effectLst/>
          </c:spPr>
          <c:marker>
            <c:symbol val="square"/>
            <c:size val="8"/>
            <c:spPr>
              <a:solidFill>
                <a:schemeClr val="tx1"/>
              </a:solidFill>
              <a:ln w="9525" cap="flat" cmpd="sng" algn="ctr">
                <a:solidFill>
                  <a:schemeClr val="accent1"/>
                </a:solidFill>
                <a:round/>
              </a:ln>
              <a:effectLst/>
            </c:spPr>
          </c:marker>
          <c:dLbls>
            <c:dLbl>
              <c:idx val="0"/>
              <c:layout>
                <c:manualLayout>
                  <c:x val="-4.7364488995189594E-2"/>
                  <c:y val="3.82592616778423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CFD-43B1-A91D-D8DAE19DDF70}"/>
                </c:ext>
                <c:ext xmlns:c15="http://schemas.microsoft.com/office/drawing/2012/chart" uri="{CE6537A1-D6FC-4f65-9D91-7224C49458BB}"/>
              </c:extLst>
            </c:dLbl>
            <c:dLbl>
              <c:idx val="1"/>
              <c:layout>
                <c:manualLayout>
                  <c:x val="-5.2920050522694953E-2"/>
                  <c:y val="-4.4142261571297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CFD-43B1-A91D-D8DAE19DDF70}"/>
                </c:ext>
                <c:ext xmlns:c15="http://schemas.microsoft.com/office/drawing/2012/chart" uri="{CE6537A1-D6FC-4f65-9D91-7224C49458BB}"/>
              </c:extLst>
            </c:dLbl>
            <c:dLbl>
              <c:idx val="2"/>
              <c:layout>
                <c:manualLayout>
                  <c:x val="-3.3333369165031844E-2"/>
                  <c:y val="3.82592616778424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CFD-43B1-A91D-D8DAE19DDF70}"/>
                </c:ext>
                <c:ext xmlns:c15="http://schemas.microsoft.com/office/drawing/2012/chart" uri="{CE6537A1-D6FC-4f65-9D91-7224C49458BB}"/>
              </c:extLst>
            </c:dLbl>
            <c:dLbl>
              <c:idx val="3"/>
              <c:layout>
                <c:manualLayout>
                  <c:x val="-4.7411786837225502E-2"/>
                  <c:y val="-4.82033427619888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CFD-43B1-A91D-D8DAE19DDF70}"/>
                </c:ext>
                <c:ext xmlns:c15="http://schemas.microsoft.com/office/drawing/2012/chart" uri="{CE6537A1-D6FC-4f65-9D91-7224C49458BB}"/>
              </c:extLst>
            </c:dLbl>
            <c:dLbl>
              <c:idx val="4"/>
              <c:layout>
                <c:manualLayout>
                  <c:x val="-4.6842922791647632E-2"/>
                  <c:y val="-5.25682489165065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CFD-43B1-A91D-D8DAE19DDF70}"/>
                </c:ext>
                <c:ext xmlns:c15="http://schemas.microsoft.com/office/drawing/2012/chart" uri="{CE6537A1-D6FC-4f65-9D91-7224C49458BB}"/>
              </c:extLst>
            </c:dLbl>
            <c:dLbl>
              <c:idx val="5"/>
              <c:layout>
                <c:manualLayout>
                  <c:x val="0"/>
                  <c:y val="1.9281543320834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CFD-43B1-A91D-D8DAE19DDF70}"/>
                </c:ext>
                <c:ext xmlns:c15="http://schemas.microsoft.com/office/drawing/2012/chart" uri="{CE6537A1-D6FC-4f65-9D91-7224C49458BB}"/>
              </c:extLst>
            </c:dLbl>
            <c:dLbl>
              <c:idx val="6"/>
              <c:layout>
                <c:manualLayout>
                  <c:x val="-5.776442449813237E-2"/>
                  <c:y val="-4.729255525730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CFD-43B1-A91D-D8DAE19DDF70}"/>
                </c:ext>
                <c:ext xmlns:c15="http://schemas.microsoft.com/office/drawing/2012/chart" uri="{CE6537A1-D6FC-4f65-9D91-7224C49458BB}"/>
              </c:extLst>
            </c:dLbl>
            <c:dLbl>
              <c:idx val="7"/>
              <c:layout>
                <c:manualLayout>
                  <c:x val="-4.9573298218268891E-2"/>
                  <c:y val="-4.75207676735737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CFD-43B1-A91D-D8DAE19DDF70}"/>
                </c:ext>
                <c:ext xmlns:c15="http://schemas.microsoft.com/office/drawing/2012/chart" uri="{CE6537A1-D6FC-4f65-9D91-7224C49458BB}"/>
              </c:extLst>
            </c:dLbl>
            <c:dLbl>
              <c:idx val="8"/>
              <c:layout>
                <c:manualLayout>
                  <c:x val="-4.4586600736341402E-2"/>
                  <c:y val="-7.287468595015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CFD-43B1-A91D-D8DAE19DDF7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Sayfa1!$C$2:$K$2</c:f>
              <c:numCache>
                <c:formatCode>0.0</c:formatCode>
                <c:ptCount val="9"/>
                <c:pt idx="0">
                  <c:v>179</c:v>
                </c:pt>
                <c:pt idx="1">
                  <c:v>182</c:v>
                </c:pt>
                <c:pt idx="2">
                  <c:v>184</c:v>
                </c:pt>
                <c:pt idx="3">
                  <c:v>192</c:v>
                </c:pt>
                <c:pt idx="4">
                  <c:v>193</c:v>
                </c:pt>
                <c:pt idx="5">
                  <c:v>195</c:v>
                </c:pt>
                <c:pt idx="6">
                  <c:v>214</c:v>
                </c:pt>
                <c:pt idx="7">
                  <c:v>215</c:v>
                </c:pt>
                <c:pt idx="8">
                  <c:v>221</c:v>
                </c:pt>
              </c:numCache>
            </c:numRef>
          </c:val>
          <c:smooth val="0"/>
          <c:extLst xmlns:c16r2="http://schemas.microsoft.com/office/drawing/2015/06/chart">
            <c:ext xmlns:c16="http://schemas.microsoft.com/office/drawing/2014/chart" uri="{C3380CC4-5D6E-409C-BE32-E72D297353CC}">
              <c16:uniqueId val="{00000009-5CFD-43B1-A91D-D8DAE19DDF7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466130048"/>
        <c:axId val="466123520"/>
      </c:lineChart>
      <c:catAx>
        <c:axId val="466130048"/>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66123520"/>
        <c:crosses val="autoZero"/>
        <c:auto val="1"/>
        <c:lblAlgn val="ctr"/>
        <c:lblOffset val="100"/>
        <c:noMultiLvlLbl val="0"/>
      </c:catAx>
      <c:valAx>
        <c:axId val="466123520"/>
        <c:scaling>
          <c:orientation val="minMax"/>
          <c:max val="250"/>
          <c:min val="15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66130048"/>
        <c:crosses val="autoZero"/>
        <c:crossBetween val="between"/>
        <c:majorUnit val="20"/>
        <c:minorUnit val="2"/>
      </c:valAx>
      <c:spPr>
        <a:gradFill>
          <a:gsLst>
            <a:gs pos="100000">
              <a:schemeClr val="lt1">
                <a:lumMod val="95000"/>
              </a:schemeClr>
            </a:gs>
            <a:gs pos="0">
              <a:schemeClr val="lt1"/>
            </a:gs>
          </a:gsLst>
          <a:lin ang="5400000" scaled="0"/>
        </a:gradFill>
        <a:ln>
          <a:solidFill>
            <a:schemeClr val="tx1">
              <a:alpha val="73000"/>
            </a:schemeClr>
          </a:solidFill>
        </a:ln>
        <a:effectLst/>
      </c:spPr>
    </c:plotArea>
    <c:legend>
      <c:legendPos val="b"/>
      <c:layout>
        <c:manualLayout>
          <c:xMode val="edge"/>
          <c:yMode val="edge"/>
          <c:x val="0.32182612668297012"/>
          <c:y val="0.90015225617531125"/>
          <c:w val="0.4116531133267044"/>
          <c:h val="7.4047024130713471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5400000" spcFirstLastPara="1" vertOverflow="ellipsis" wrap="square" anchor="ctr" anchorCtr="1"/>
          <a:lstStyle/>
          <a:p>
            <a:pPr>
              <a:defRPr sz="12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tr-TR"/>
              <a:t>Sertlik (HV) </a:t>
            </a:r>
          </a:p>
        </c:rich>
      </c:tx>
      <c:layout>
        <c:manualLayout>
          <c:xMode val="edge"/>
          <c:yMode val="edge"/>
          <c:x val="1.8749999999999999E-2"/>
          <c:y val="0.3611111111111111"/>
        </c:manualLayout>
      </c:layout>
      <c:overlay val="0"/>
      <c:spPr>
        <a:noFill/>
        <a:ln>
          <a:noFill/>
        </a:ln>
        <a:effectLst/>
      </c:spPr>
      <c:txPr>
        <a:bodyPr rot="-5400000" spcFirstLastPara="1" vertOverflow="ellipsis" wrap="square" anchor="ctr" anchorCtr="1"/>
        <a:lstStyle/>
        <a:p>
          <a:pPr>
            <a:defRPr sz="12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manualLayout>
          <c:layoutTarget val="inner"/>
          <c:xMode val="edge"/>
          <c:yMode val="edge"/>
          <c:x val="0.16958573928258969"/>
          <c:y val="4.4456109652960041E-2"/>
          <c:w val="0.79985870516185475"/>
          <c:h val="0.72145231846019242"/>
        </c:manualLayout>
      </c:layout>
      <c:lineChart>
        <c:grouping val="standard"/>
        <c:varyColors val="0"/>
        <c:ser>
          <c:idx val="0"/>
          <c:order val="0"/>
          <c:tx>
            <c:strRef>
              <c:f>Sayfa1!$B$8</c:f>
              <c:strCache>
                <c:ptCount val="1"/>
                <c:pt idx="0">
                  <c:v>304-304 ORBİTAL KAYNAĞI (KAPALI) </c:v>
                </c:pt>
              </c:strCache>
            </c:strRef>
          </c:tx>
          <c:spPr>
            <a:ln w="22225" cap="rnd" cmpd="sng" algn="ctr">
              <a:solidFill>
                <a:schemeClr val="tx1"/>
              </a:solidFill>
              <a:round/>
            </a:ln>
            <a:effectLst/>
          </c:spPr>
          <c:marker>
            <c:symbol val="square"/>
            <c:size val="8"/>
            <c:spPr>
              <a:solidFill>
                <a:schemeClr val="tx1"/>
              </a:solidFill>
              <a:ln w="9525" cap="flat" cmpd="sng" algn="ctr">
                <a:solidFill>
                  <a:schemeClr val="accent1"/>
                </a:solidFill>
                <a:round/>
              </a:ln>
              <a:effectLst/>
            </c:spPr>
          </c:marker>
          <c:dLbls>
            <c:dLbl>
              <c:idx val="0"/>
              <c:layout>
                <c:manualLayout>
                  <c:x val="-4.0983606557377074E-2"/>
                  <c:y val="-7.22891566265060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07F-46EA-9202-BCD7C1813907}"/>
                </c:ext>
                <c:ext xmlns:c15="http://schemas.microsoft.com/office/drawing/2012/chart" uri="{CE6537A1-D6FC-4f65-9D91-7224C49458BB}"/>
              </c:extLst>
            </c:dLbl>
            <c:dLbl>
              <c:idx val="1"/>
              <c:layout>
                <c:manualLayout>
                  <c:x val="-4.3715846994535519E-2"/>
                  <c:y val="-5.22088353413654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07F-46EA-9202-BCD7C1813907}"/>
                </c:ext>
                <c:ext xmlns:c15="http://schemas.microsoft.com/office/drawing/2012/chart" uri="{CE6537A1-D6FC-4f65-9D91-7224C49458BB}"/>
              </c:extLst>
            </c:dLbl>
            <c:dLbl>
              <c:idx val="2"/>
              <c:layout>
                <c:manualLayout>
                  <c:x val="-1.092896174863393E-2"/>
                  <c:y val="1.91940427128867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07F-46EA-9202-BCD7C1813907}"/>
                </c:ext>
                <c:ext xmlns:c15="http://schemas.microsoft.com/office/drawing/2012/chart" uri="{CE6537A1-D6FC-4f65-9D91-7224C49458BB}"/>
              </c:extLst>
            </c:dLbl>
            <c:dLbl>
              <c:idx val="3"/>
              <c:layout>
                <c:manualLayout>
                  <c:x val="-5.4644808743169397E-2"/>
                  <c:y val="-4.01606425702811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07F-46EA-9202-BCD7C1813907}"/>
                </c:ext>
                <c:ext xmlns:c15="http://schemas.microsoft.com/office/drawing/2012/chart" uri="{CE6537A1-D6FC-4f65-9D91-7224C49458BB}"/>
              </c:extLst>
            </c:dLbl>
            <c:dLbl>
              <c:idx val="4"/>
              <c:layout>
                <c:manualLayout>
                  <c:x val="-4.0983606557377046E-2"/>
                  <c:y val="5.37045402422667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07F-46EA-9202-BCD7C1813907}"/>
                </c:ext>
                <c:ext xmlns:c15="http://schemas.microsoft.com/office/drawing/2012/chart" uri="{CE6537A1-D6FC-4f65-9D91-7224C49458BB}"/>
              </c:extLst>
            </c:dLbl>
            <c:dLbl>
              <c:idx val="5"/>
              <c:layout>
                <c:manualLayout>
                  <c:x val="-4.9180327868852458E-2"/>
                  <c:y val="-6.02409638554217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07F-46EA-9202-BCD7C1813907}"/>
                </c:ext>
                <c:ext xmlns:c15="http://schemas.microsoft.com/office/drawing/2012/chart" uri="{CE6537A1-D6FC-4f65-9D91-7224C49458BB}"/>
              </c:extLst>
            </c:dLbl>
            <c:dLbl>
              <c:idx val="6"/>
              <c:layout>
                <c:manualLayout>
                  <c:x val="-3.825136612021858E-2"/>
                  <c:y val="4.44815867566421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07F-46EA-9202-BCD7C1813907}"/>
                </c:ext>
                <c:ext xmlns:c15="http://schemas.microsoft.com/office/drawing/2012/chart" uri="{CE6537A1-D6FC-4f65-9D91-7224C49458BB}"/>
              </c:extLst>
            </c:dLbl>
            <c:dLbl>
              <c:idx val="7"/>
              <c:layout>
                <c:manualLayout>
                  <c:x val="-5.7377049180327766E-2"/>
                  <c:y val="-5.22089637294896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07F-46EA-9202-BCD7C1813907}"/>
                </c:ext>
                <c:ext xmlns:c15="http://schemas.microsoft.com/office/drawing/2012/chart" uri="{CE6537A1-D6FC-4f65-9D91-7224C49458BB}"/>
              </c:extLst>
            </c:dLbl>
            <c:dLbl>
              <c:idx val="8"/>
              <c:layout>
                <c:manualLayout>
                  <c:x val="-3.5519125683060211E-2"/>
                  <c:y val="-6.02409638554216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07F-46EA-9202-BCD7C181390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val>
            <c:numRef>
              <c:f>Sayfa1!$C$8:$K$8</c:f>
              <c:numCache>
                <c:formatCode>0.0</c:formatCode>
                <c:ptCount val="9"/>
                <c:pt idx="0">
                  <c:v>210</c:v>
                </c:pt>
                <c:pt idx="1">
                  <c:v>214</c:v>
                </c:pt>
                <c:pt idx="2">
                  <c:v>216</c:v>
                </c:pt>
                <c:pt idx="3">
                  <c:v>230</c:v>
                </c:pt>
                <c:pt idx="4">
                  <c:v>232</c:v>
                </c:pt>
                <c:pt idx="5">
                  <c:v>237</c:v>
                </c:pt>
                <c:pt idx="6">
                  <c:v>242</c:v>
                </c:pt>
                <c:pt idx="7">
                  <c:v>248</c:v>
                </c:pt>
                <c:pt idx="8">
                  <c:v>255</c:v>
                </c:pt>
              </c:numCache>
            </c:numRef>
          </c:val>
          <c:smooth val="0"/>
          <c:extLst xmlns:c16r2="http://schemas.microsoft.com/office/drawing/2015/06/chart">
            <c:ext xmlns:c16="http://schemas.microsoft.com/office/drawing/2014/chart" uri="{C3380CC4-5D6E-409C-BE32-E72D297353CC}">
              <c16:uniqueId val="{00000000-3350-4D5D-AAF8-E4981D18D5B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466120256"/>
        <c:axId val="466124064"/>
      </c:lineChart>
      <c:catAx>
        <c:axId val="466120256"/>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66124064"/>
        <c:crosses val="autoZero"/>
        <c:auto val="1"/>
        <c:lblAlgn val="ctr"/>
        <c:lblOffset val="100"/>
        <c:noMultiLvlLbl val="0"/>
      </c:catAx>
      <c:valAx>
        <c:axId val="466124064"/>
        <c:scaling>
          <c:orientation val="minMax"/>
          <c:max val="270"/>
          <c:min val="17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66120256"/>
        <c:crosses val="autoZero"/>
        <c:crossBetween val="between"/>
        <c:majorUnit val="20"/>
        <c:minorUnit val="2"/>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lt1"/>
    </a:solidFill>
    <a:ln w="6350"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5400000" spcFirstLastPara="1" vertOverflow="ellipsis" wrap="square" anchor="ctr" anchorCtr="1"/>
          <a:lstStyle/>
          <a:p>
            <a:pPr>
              <a:defRPr sz="12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tr-TR"/>
              <a:t>Sertlik (HV) </a:t>
            </a:r>
          </a:p>
        </c:rich>
      </c:tx>
      <c:layout>
        <c:manualLayout>
          <c:xMode val="edge"/>
          <c:yMode val="edge"/>
          <c:x val="1.0416666666666666E-2"/>
          <c:y val="0.3611111111111111"/>
        </c:manualLayout>
      </c:layout>
      <c:overlay val="0"/>
      <c:spPr>
        <a:noFill/>
        <a:ln>
          <a:noFill/>
        </a:ln>
        <a:effectLst/>
      </c:spPr>
      <c:txPr>
        <a:bodyPr rot="-5400000" spcFirstLastPara="1" vertOverflow="ellipsis" wrap="square" anchor="ctr" anchorCtr="1"/>
        <a:lstStyle/>
        <a:p>
          <a:pPr>
            <a:defRPr sz="12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manualLayout>
          <c:layoutTarget val="inner"/>
          <c:xMode val="edge"/>
          <c:yMode val="edge"/>
          <c:x val="0.15569685039370079"/>
          <c:y val="3.9826480023330411E-2"/>
          <c:w val="0.81374759405074371"/>
          <c:h val="0.73534120734908137"/>
        </c:manualLayout>
      </c:layout>
      <c:lineChart>
        <c:grouping val="standard"/>
        <c:varyColors val="0"/>
        <c:ser>
          <c:idx val="0"/>
          <c:order val="0"/>
          <c:tx>
            <c:strRef>
              <c:f>Sayfa1!$B$10</c:f>
              <c:strCache>
                <c:ptCount val="1"/>
                <c:pt idx="0">
                  <c:v>304-304 ORBİTAL KAYNAĞI (AÇIK) </c:v>
                </c:pt>
              </c:strCache>
            </c:strRef>
          </c:tx>
          <c:spPr>
            <a:ln w="22225" cap="rnd" cmpd="sng" algn="ctr">
              <a:solidFill>
                <a:schemeClr val="tx1"/>
              </a:solidFill>
              <a:round/>
            </a:ln>
            <a:effectLst/>
          </c:spPr>
          <c:marker>
            <c:symbol val="square"/>
            <c:size val="8"/>
            <c:spPr>
              <a:solidFill>
                <a:schemeClr val="tx1"/>
              </a:solidFill>
              <a:ln w="9525" cap="flat" cmpd="sng" algn="ctr">
                <a:solidFill>
                  <a:schemeClr val="accent1"/>
                </a:solidFill>
                <a:round/>
              </a:ln>
              <a:effectLst/>
            </c:spPr>
          </c:marker>
          <c:dLbls>
            <c:dLbl>
              <c:idx val="0"/>
              <c:layout>
                <c:manualLayout>
                  <c:x val="-4.4444444444444446E-2"/>
                  <c:y val="-6.66666666666666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A77-4ECD-B7B0-2A9CFA7150F1}"/>
                </c:ext>
                <c:ext xmlns:c15="http://schemas.microsoft.com/office/drawing/2012/chart" uri="{CE6537A1-D6FC-4f65-9D91-7224C49458BB}"/>
              </c:extLst>
            </c:dLbl>
            <c:dLbl>
              <c:idx val="1"/>
              <c:layout>
                <c:manualLayout>
                  <c:x val="-5.2413407340475886E-2"/>
                  <c:y val="-5.75939269832837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A77-4ECD-B7B0-2A9CFA7150F1}"/>
                </c:ext>
                <c:ext xmlns:c15="http://schemas.microsoft.com/office/drawing/2012/chart" uri="{CE6537A1-D6FC-4f65-9D91-7224C49458BB}"/>
              </c:extLst>
            </c:dLbl>
            <c:dLbl>
              <c:idx val="2"/>
              <c:layout>
                <c:manualLayout>
                  <c:x val="-4.7131147540983603E-2"/>
                  <c:y val="-5.77776254573183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A77-4ECD-B7B0-2A9CFA7150F1}"/>
                </c:ext>
                <c:ext xmlns:c15="http://schemas.microsoft.com/office/drawing/2012/chart" uri="{CE6537A1-D6FC-4f65-9D91-7224C49458BB}"/>
              </c:extLst>
            </c:dLbl>
            <c:dLbl>
              <c:idx val="3"/>
              <c:layout>
                <c:manualLayout>
                  <c:x val="-1.2067466976464008E-2"/>
                  <c:y val="7.326690257297736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A77-4ECD-B7B0-2A9CFA7150F1}"/>
                </c:ext>
                <c:ext xmlns:c15="http://schemas.microsoft.com/office/drawing/2012/chart" uri="{CE6537A1-D6FC-4f65-9D91-7224C49458BB}"/>
              </c:extLst>
            </c:dLbl>
            <c:dLbl>
              <c:idx val="4"/>
              <c:layout>
                <c:manualLayout>
                  <c:x val="-2.0172970182005937E-2"/>
                  <c:y val="3.38097726902743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A77-4ECD-B7B0-2A9CFA7150F1}"/>
                </c:ext>
                <c:ext xmlns:c15="http://schemas.microsoft.com/office/drawing/2012/chart" uri="{CE6537A1-D6FC-4f65-9D91-7224C49458BB}"/>
              </c:extLst>
            </c:dLbl>
            <c:dLbl>
              <c:idx val="5"/>
              <c:layout>
                <c:manualLayout>
                  <c:x val="-5.8105718342584226E-2"/>
                  <c:y val="-5.34250683300060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A77-4ECD-B7B0-2A9CFA7150F1}"/>
                </c:ext>
                <c:ext xmlns:c15="http://schemas.microsoft.com/office/drawing/2012/chart" uri="{CE6537A1-D6FC-4f65-9D91-7224C49458BB}"/>
              </c:extLst>
            </c:dLbl>
            <c:dLbl>
              <c:idx val="6"/>
              <c:layout>
                <c:manualLayout>
                  <c:x val="-3.6475409836065571E-2"/>
                  <c:y val="5.52048186577330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A77-4ECD-B7B0-2A9CFA7150F1}"/>
                </c:ext>
                <c:ext xmlns:c15="http://schemas.microsoft.com/office/drawing/2012/chart" uri="{CE6537A1-D6FC-4f65-9D91-7224C49458BB}"/>
              </c:extLst>
            </c:dLbl>
            <c:dLbl>
              <c:idx val="7"/>
              <c:layout>
                <c:manualLayout>
                  <c:x val="-5.5555483843208221E-2"/>
                  <c:y val="-5.34250683300060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A77-4ECD-B7B0-2A9CFA7150F1}"/>
                </c:ext>
                <c:ext xmlns:c15="http://schemas.microsoft.com/office/drawing/2012/chart" uri="{CE6537A1-D6FC-4f65-9D91-7224C49458BB}"/>
              </c:extLst>
            </c:dLbl>
            <c:dLbl>
              <c:idx val="8"/>
              <c:layout>
                <c:manualLayout>
                  <c:x val="-3.8570199216901267E-2"/>
                  <c:y val="-5.37009587620916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A77-4ECD-B7B0-2A9CFA7150F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val>
            <c:numRef>
              <c:f>Sayfa1!$C$10:$K$10</c:f>
              <c:numCache>
                <c:formatCode>0.0</c:formatCode>
                <c:ptCount val="9"/>
                <c:pt idx="0">
                  <c:v>192</c:v>
                </c:pt>
                <c:pt idx="1">
                  <c:v>197</c:v>
                </c:pt>
                <c:pt idx="2">
                  <c:v>199</c:v>
                </c:pt>
                <c:pt idx="3">
                  <c:v>205</c:v>
                </c:pt>
                <c:pt idx="4">
                  <c:v>217</c:v>
                </c:pt>
                <c:pt idx="5">
                  <c:v>220</c:v>
                </c:pt>
                <c:pt idx="6">
                  <c:v>227</c:v>
                </c:pt>
                <c:pt idx="7">
                  <c:v>230</c:v>
                </c:pt>
                <c:pt idx="8">
                  <c:v>232</c:v>
                </c:pt>
              </c:numCache>
            </c:numRef>
          </c:val>
          <c:smooth val="0"/>
          <c:extLst xmlns:c16r2="http://schemas.microsoft.com/office/drawing/2015/06/chart">
            <c:ext xmlns:c16="http://schemas.microsoft.com/office/drawing/2014/chart" uri="{C3380CC4-5D6E-409C-BE32-E72D297353CC}">
              <c16:uniqueId val="{00000000-4315-44E0-B19A-60743C6B72FC}"/>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466127328"/>
        <c:axId val="405618624"/>
      </c:lineChart>
      <c:catAx>
        <c:axId val="466127328"/>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05618624"/>
        <c:crosses val="autoZero"/>
        <c:auto val="1"/>
        <c:lblAlgn val="ctr"/>
        <c:lblOffset val="100"/>
        <c:noMultiLvlLbl val="0"/>
      </c:catAx>
      <c:valAx>
        <c:axId val="405618624"/>
        <c:scaling>
          <c:orientation val="minMax"/>
          <c:max val="250"/>
          <c:min val="17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66127328"/>
        <c:crosses val="autoZero"/>
        <c:crossBetween val="between"/>
        <c:majorUnit val="20"/>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lt1"/>
    </a:solidFill>
    <a:ln w="6350"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6D24D-4C96-43FC-A0F4-99D91C9FB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2489</Words>
  <Characters>14191</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16647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Sign</dc:creator>
  <cp:lastModifiedBy>My Sign</cp:lastModifiedBy>
  <cp:revision>14</cp:revision>
  <dcterms:created xsi:type="dcterms:W3CDTF">2018-06-26T13:16:00Z</dcterms:created>
  <dcterms:modified xsi:type="dcterms:W3CDTF">2018-07-01T11:21:00Z</dcterms:modified>
</cp:coreProperties>
</file>