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jc w:val="center"/>
        <w:tblCellMar>
          <w:left w:w="70" w:type="dxa"/>
          <w:right w:w="70" w:type="dxa"/>
        </w:tblCellMar>
        <w:tblLook w:val="0000" w:firstRow="0" w:lastRow="0" w:firstColumn="0" w:lastColumn="0" w:noHBand="0" w:noVBand="0"/>
      </w:tblPr>
      <w:tblGrid>
        <w:gridCol w:w="4747"/>
        <w:gridCol w:w="4463"/>
      </w:tblGrid>
      <w:tr w:rsidR="00A63AF9" w:rsidRPr="001667A8" w:rsidTr="00BA3567">
        <w:trPr>
          <w:cantSplit/>
          <w:trHeight w:val="570"/>
          <w:jc w:val="center"/>
        </w:trPr>
        <w:tc>
          <w:tcPr>
            <w:tcW w:w="2577" w:type="pct"/>
            <w:tcBorders>
              <w:right w:val="single" w:sz="4" w:space="0" w:color="auto"/>
            </w:tcBorders>
            <w:shd w:val="clear" w:color="auto" w:fill="auto"/>
            <w:vAlign w:val="center"/>
          </w:tcPr>
          <w:p w:rsidR="00A63AF9" w:rsidRDefault="00252DEF" w:rsidP="00252DEF">
            <w:pPr>
              <w:keepNext/>
              <w:spacing w:after="0"/>
              <w:outlineLvl w:val="0"/>
              <w:rPr>
                <w:rFonts w:ascii="Book Antiqua" w:hAnsi="Book Antiqua"/>
                <w:bCs/>
                <w:i/>
                <w:iCs/>
                <w:sz w:val="18"/>
                <w:szCs w:val="18"/>
                <w:lang w:val="en-GB"/>
              </w:rPr>
            </w:pPr>
            <w:r>
              <w:rPr>
                <w:rFonts w:ascii="Book Antiqua" w:hAnsi="Book Antiqua"/>
                <w:bCs/>
                <w:i/>
                <w:iCs/>
                <w:sz w:val="18"/>
                <w:szCs w:val="18"/>
                <w:lang w:val="en-GB"/>
              </w:rPr>
              <w:t>2</w:t>
            </w:r>
            <w:r w:rsidRPr="00252DEF">
              <w:rPr>
                <w:rFonts w:ascii="Book Antiqua" w:hAnsi="Book Antiqua"/>
                <w:bCs/>
                <w:i/>
                <w:iCs/>
                <w:sz w:val="18"/>
                <w:szCs w:val="18"/>
                <w:vertAlign w:val="superscript"/>
                <w:lang w:val="en-GB"/>
              </w:rPr>
              <w:t>nd</w:t>
            </w:r>
            <w:r>
              <w:rPr>
                <w:rFonts w:ascii="Book Antiqua" w:hAnsi="Book Antiqua"/>
                <w:bCs/>
                <w:i/>
                <w:iCs/>
                <w:sz w:val="18"/>
                <w:szCs w:val="18"/>
                <w:lang w:val="en-GB"/>
              </w:rPr>
              <w:t xml:space="preserve"> International Vocational Science Symposium</w:t>
            </w:r>
            <w:r w:rsidR="00A63AF9" w:rsidRPr="008A3FAB">
              <w:rPr>
                <w:rFonts w:ascii="Book Antiqua" w:hAnsi="Book Antiqua"/>
                <w:bCs/>
                <w:i/>
                <w:iCs/>
                <w:sz w:val="18"/>
                <w:szCs w:val="18"/>
                <w:lang w:val="en-GB"/>
              </w:rPr>
              <w:t xml:space="preserve">., </w:t>
            </w:r>
            <w:r>
              <w:rPr>
                <w:rFonts w:ascii="Book Antiqua" w:hAnsi="Book Antiqua"/>
                <w:bCs/>
                <w:i/>
                <w:iCs/>
                <w:sz w:val="18"/>
                <w:szCs w:val="18"/>
                <w:lang w:val="en-GB"/>
              </w:rPr>
              <w:t>IVSS 2018</w:t>
            </w:r>
          </w:p>
          <w:p w:rsidR="00252DEF" w:rsidRPr="00E32553" w:rsidRDefault="00252DEF" w:rsidP="00252DEF">
            <w:pPr>
              <w:keepNext/>
              <w:spacing w:after="0"/>
              <w:outlineLvl w:val="0"/>
              <w:rPr>
                <w:rFonts w:ascii="Book Antiqua" w:hAnsi="Book Antiqua"/>
                <w:bCs/>
                <w:i/>
                <w:iCs/>
                <w:sz w:val="18"/>
                <w:szCs w:val="18"/>
                <w:lang w:val="en-GB"/>
              </w:rPr>
            </w:pPr>
            <w:r>
              <w:rPr>
                <w:rFonts w:ascii="Book Antiqua" w:hAnsi="Book Antiqua"/>
                <w:bCs/>
                <w:i/>
                <w:iCs/>
                <w:sz w:val="18"/>
                <w:szCs w:val="18"/>
                <w:lang w:val="en-GB"/>
              </w:rPr>
              <w:t xml:space="preserve">2. </w:t>
            </w:r>
            <w:r w:rsidRPr="00555316">
              <w:rPr>
                <w:rFonts w:ascii="Book Antiqua" w:hAnsi="Book Antiqua"/>
                <w:bCs/>
                <w:i/>
                <w:iCs/>
                <w:sz w:val="18"/>
                <w:szCs w:val="18"/>
                <w:lang w:val="tr-TR"/>
              </w:rPr>
              <w:t>Uluslararası Mesleki Bilimler Sempozyumu</w:t>
            </w:r>
            <w:r>
              <w:rPr>
                <w:rFonts w:ascii="Book Antiqua" w:hAnsi="Book Antiqua"/>
                <w:bCs/>
                <w:i/>
                <w:iCs/>
                <w:sz w:val="18"/>
                <w:szCs w:val="18"/>
                <w:lang w:val="en-GB"/>
              </w:rPr>
              <w:t xml:space="preserve">, IVSS 2018 </w:t>
            </w:r>
          </w:p>
        </w:tc>
        <w:tc>
          <w:tcPr>
            <w:tcW w:w="2423" w:type="pct"/>
            <w:tcBorders>
              <w:left w:val="single" w:sz="4" w:space="0" w:color="auto"/>
            </w:tcBorders>
            <w:shd w:val="clear" w:color="auto" w:fill="auto"/>
            <w:vAlign w:val="center"/>
          </w:tcPr>
          <w:p w:rsidR="00A63AF9" w:rsidRPr="00E32553" w:rsidRDefault="00BA3567" w:rsidP="002862F2">
            <w:pPr>
              <w:keepNext/>
              <w:jc w:val="center"/>
              <w:outlineLvl w:val="0"/>
              <w:rPr>
                <w:rFonts w:ascii="Book Antiqua" w:hAnsi="Book Antiqua"/>
                <w:bCs/>
                <w:iCs/>
                <w:lang w:val="en-GB"/>
              </w:rPr>
            </w:pPr>
            <w:r w:rsidRPr="00BA3567">
              <w:rPr>
                <w:rFonts w:ascii="Book Antiqua" w:hAnsi="Book Antiqua"/>
                <w:bCs/>
                <w:iCs/>
                <w:noProof/>
                <w:lang w:val="tr-TR" w:eastAsia="tr-TR"/>
              </w:rPr>
              <w:drawing>
                <wp:inline distT="0" distB="0" distL="0" distR="0" wp14:anchorId="14CF6A43" wp14:editId="742C45A8">
                  <wp:extent cx="647700" cy="497943"/>
                  <wp:effectExtent l="0" t="0" r="0" b="0"/>
                  <wp:docPr id="1" name="Resim 1" descr="C:\wamp64\www\mesleki\public\images\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wamp64\www\mesleki\public\images\4.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9587" cy="507082"/>
                          </a:xfrm>
                          <a:prstGeom prst="rect">
                            <a:avLst/>
                          </a:prstGeom>
                          <a:noFill/>
                          <a:ln>
                            <a:noFill/>
                          </a:ln>
                        </pic:spPr>
                      </pic:pic>
                    </a:graphicData>
                  </a:graphic>
                </wp:inline>
              </w:drawing>
            </w:r>
          </w:p>
        </w:tc>
      </w:tr>
      <w:tr w:rsidR="00A63AF9" w:rsidRPr="001667A8" w:rsidTr="00BA3567">
        <w:trPr>
          <w:cantSplit/>
          <w:trHeight w:val="541"/>
          <w:jc w:val="center"/>
        </w:trPr>
        <w:tc>
          <w:tcPr>
            <w:tcW w:w="2577" w:type="pct"/>
            <w:tcBorders>
              <w:right w:val="single" w:sz="4" w:space="0" w:color="auto"/>
            </w:tcBorders>
            <w:shd w:val="clear" w:color="auto" w:fill="auto"/>
            <w:vAlign w:val="center"/>
          </w:tcPr>
          <w:p w:rsidR="00A63AF9" w:rsidRPr="001667A8" w:rsidRDefault="00A63AF9" w:rsidP="00252DEF">
            <w:pPr>
              <w:spacing w:before="120" w:after="120"/>
              <w:jc w:val="center"/>
              <w:rPr>
                <w:rFonts w:ascii="Book Antiqua" w:hAnsi="Book Antiqua"/>
                <w:bCs/>
                <w:lang w:val="en-US"/>
              </w:rPr>
            </w:pPr>
            <w:r w:rsidRPr="001667A8">
              <w:rPr>
                <w:rFonts w:ascii="Book Antiqua" w:hAnsi="Book Antiqua"/>
                <w:sz w:val="20"/>
                <w:lang w:val="en-US"/>
              </w:rPr>
              <w:t>http://www.</w:t>
            </w:r>
            <w:r w:rsidR="00BA3567">
              <w:rPr>
                <w:rFonts w:ascii="Book Antiqua" w:hAnsi="Book Antiqua"/>
                <w:sz w:val="20"/>
                <w:lang w:val="en-US"/>
              </w:rPr>
              <w:t>meslekisempozyum.com</w:t>
            </w:r>
          </w:p>
        </w:tc>
        <w:tc>
          <w:tcPr>
            <w:tcW w:w="2423" w:type="pct"/>
            <w:tcBorders>
              <w:left w:val="single" w:sz="4" w:space="0" w:color="auto"/>
            </w:tcBorders>
            <w:shd w:val="clear" w:color="auto" w:fill="auto"/>
            <w:vAlign w:val="center"/>
          </w:tcPr>
          <w:p w:rsidR="00A63AF9" w:rsidRPr="00BA3567" w:rsidRDefault="00252DEF" w:rsidP="002862F2">
            <w:pPr>
              <w:ind w:left="72" w:right="-2"/>
              <w:jc w:val="center"/>
              <w:rPr>
                <w:rFonts w:ascii="Book Antiqua" w:hAnsi="Book Antiqua"/>
                <w:b/>
                <w:bCs/>
                <w:iCs/>
                <w:sz w:val="18"/>
                <w:lang w:val="en-GB"/>
              </w:rPr>
            </w:pPr>
            <w:r w:rsidRPr="00BA3567">
              <w:rPr>
                <w:rFonts w:ascii="Book Antiqua" w:hAnsi="Book Antiqua"/>
                <w:b/>
                <w:bCs/>
                <w:iCs/>
                <w:sz w:val="18"/>
                <w:lang w:val="en-GB"/>
              </w:rPr>
              <w:t>IVSS 2018</w:t>
            </w:r>
          </w:p>
          <w:p w:rsidR="00A63AF9" w:rsidRPr="00E32553" w:rsidRDefault="00324697" w:rsidP="00252DEF">
            <w:pPr>
              <w:ind w:left="72" w:right="-2"/>
              <w:rPr>
                <w:rFonts w:ascii="Book Antiqua" w:hAnsi="Book Antiqua"/>
                <w:bCs/>
                <w:iCs/>
                <w:sz w:val="18"/>
                <w:lang w:val="en-GB"/>
              </w:rPr>
            </w:pPr>
            <w:hyperlink r:id="rId9" w:history="1">
              <w:r w:rsidR="00A63AF9" w:rsidRPr="00E32553">
                <w:rPr>
                  <w:rFonts w:ascii="Book Antiqua" w:hAnsi="Book Antiqua"/>
                  <w:bCs/>
                  <w:sz w:val="18"/>
                  <w:lang w:val="en-GB"/>
                </w:rPr>
                <w:t>©</w:t>
              </w:r>
            </w:hyperlink>
            <w:r w:rsidR="00A63AF9" w:rsidRPr="00E32553">
              <w:rPr>
                <w:rFonts w:ascii="Book Antiqua" w:hAnsi="Book Antiqua"/>
                <w:bCs/>
                <w:sz w:val="18"/>
                <w:lang w:val="en-GB"/>
              </w:rPr>
              <w:t xml:space="preserve"> </w:t>
            </w:r>
            <w:r w:rsidR="00252DEF" w:rsidRPr="00555316">
              <w:rPr>
                <w:rFonts w:ascii="Book Antiqua" w:hAnsi="Book Antiqua"/>
                <w:bCs/>
                <w:sz w:val="16"/>
                <w:szCs w:val="16"/>
                <w:lang w:val="tr-TR"/>
              </w:rPr>
              <w:t>Mesleki Bilimler Dergisi (MBD) &amp; Ankara Üniversitesi</w:t>
            </w:r>
          </w:p>
        </w:tc>
      </w:tr>
    </w:tbl>
    <w:bookmarkStart w:id="0" w:name="OLE_LINK13"/>
    <w:bookmarkStart w:id="1" w:name="OLE_LINK14"/>
    <w:p w:rsidR="00A63AF9" w:rsidRPr="00E32553" w:rsidRDefault="00A63AF9" w:rsidP="00A63AF9">
      <w:pPr>
        <w:pStyle w:val="01received"/>
        <w:rPr>
          <w:rFonts w:ascii="Book Antiqua" w:hAnsi="Book Antiqua"/>
        </w:rPr>
      </w:pPr>
      <w:r w:rsidRPr="00E32553">
        <w:rPr>
          <w:rFonts w:ascii="Book Antiqua" w:hAnsi="Book Antiqua"/>
          <w:noProof/>
          <w:lang w:val="tr-TR" w:eastAsia="tr-TR"/>
        </w:rPr>
        <mc:AlternateContent>
          <mc:Choice Requires="wps">
            <w:drawing>
              <wp:anchor distT="4294967295" distB="4294967295" distL="114300" distR="114300" simplePos="0" relativeHeight="251659264" behindDoc="0" locked="0" layoutInCell="1" allowOverlap="1" wp14:anchorId="61793C82" wp14:editId="03133872">
                <wp:simplePos x="0" y="0"/>
                <wp:positionH relativeFrom="column">
                  <wp:posOffset>-47738</wp:posOffset>
                </wp:positionH>
                <wp:positionV relativeFrom="paragraph">
                  <wp:posOffset>41150</wp:posOffset>
                </wp:positionV>
                <wp:extent cx="6092260" cy="0"/>
                <wp:effectExtent l="0" t="0" r="22860" b="19050"/>
                <wp:wrapNone/>
                <wp:docPr id="9" name="Line 12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226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xmlns:w15="http://schemas.microsoft.com/office/word/2012/wordml">
            <w:pict>
              <v:line w14:anchorId="30F4FC63" id="Line 124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75pt,3.25pt" to="475.9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fzIFgIAACw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" strokeweight="1.25pt"/>
            </w:pict>
          </mc:Fallback>
        </mc:AlternateContent>
      </w:r>
      <w:bookmarkStart w:id="2" w:name="_Hlk253260624"/>
      <w:bookmarkEnd w:id="0"/>
      <w:bookmarkEnd w:id="1"/>
      <w:r w:rsidRPr="00E32553">
        <w:rPr>
          <w:rFonts w:ascii="Book Antiqua" w:hAnsi="Book Antiqua"/>
        </w:rPr>
        <w:t xml:space="preserve">Received </w:t>
      </w:r>
      <w:bookmarkEnd w:id="2"/>
      <w:r w:rsidR="00E414D5">
        <w:rPr>
          <w:rFonts w:ascii="Book Antiqua" w:hAnsi="Book Antiqua"/>
        </w:rPr>
        <w:t>date</w:t>
      </w:r>
      <w:r w:rsidRPr="00E32553">
        <w:rPr>
          <w:rFonts w:ascii="Book Antiqua" w:hAnsi="Book Antiqua"/>
        </w:rPr>
        <w:t xml:space="preserve">; reviewed; accepted </w:t>
      </w:r>
      <w:r w:rsidR="00E414D5">
        <w:rPr>
          <w:rFonts w:ascii="Book Antiqua" w:hAnsi="Book Antiqua"/>
        </w:rPr>
        <w:t>date</w:t>
      </w:r>
    </w:p>
    <w:p w:rsidR="00000E47" w:rsidRPr="00C428BC" w:rsidRDefault="00CF68B9" w:rsidP="00E952C9">
      <w:pPr>
        <w:shd w:val="clear" w:color="auto" w:fill="FFFFFF"/>
        <w:spacing w:line="240" w:lineRule="auto"/>
        <w:rPr>
          <w:rFonts w:ascii="Arial" w:eastAsia="Times New Roman" w:hAnsi="Arial" w:cs="Arial"/>
          <w:b/>
          <w:bCs/>
          <w:color w:val="000000" w:themeColor="text1"/>
          <w:lang w:eastAsia="tr-TR"/>
        </w:rPr>
      </w:pPr>
      <w:proofErr w:type="spellStart"/>
      <w:r w:rsidRPr="00CF68B9">
        <w:rPr>
          <w:rFonts w:ascii="Book Antiqua" w:hAnsi="Book Antiqua" w:cs="Arial"/>
          <w:b/>
          <w:sz w:val="28"/>
          <w:szCs w:val="28"/>
          <w:lang w:val="tr-TR"/>
        </w:rPr>
        <w:t>Atm</w:t>
      </w:r>
      <w:proofErr w:type="spellEnd"/>
      <w:r w:rsidRPr="00CF68B9">
        <w:rPr>
          <w:rFonts w:ascii="Book Antiqua" w:hAnsi="Book Antiqua" w:cs="Arial"/>
          <w:b/>
          <w:sz w:val="28"/>
          <w:szCs w:val="28"/>
          <w:lang w:val="tr-TR"/>
        </w:rPr>
        <w:t xml:space="preserve"> (Otomatik</w:t>
      </w:r>
      <w:r>
        <w:rPr>
          <w:rFonts w:ascii="Book Antiqua" w:hAnsi="Book Antiqua" w:cs="Arial"/>
          <w:b/>
          <w:sz w:val="28"/>
          <w:szCs w:val="28"/>
          <w:lang w:val="tr-TR"/>
        </w:rPr>
        <w:t xml:space="preserve"> Vezne Makinesi) Güvenilirliği v</w:t>
      </w:r>
      <w:r w:rsidRPr="00CF68B9">
        <w:rPr>
          <w:rFonts w:ascii="Book Antiqua" w:hAnsi="Book Antiqua" w:cs="Arial"/>
          <w:b/>
          <w:sz w:val="28"/>
          <w:szCs w:val="28"/>
          <w:lang w:val="tr-TR"/>
        </w:rPr>
        <w:t xml:space="preserve">e Yapılması Gerekenler </w:t>
      </w:r>
    </w:p>
    <w:p w:rsidR="00387923" w:rsidRPr="00555316" w:rsidRDefault="00336EEA" w:rsidP="00387923">
      <w:pPr>
        <w:pStyle w:val="Authors"/>
        <w:spacing w:after="120"/>
        <w:jc w:val="both"/>
        <w:rPr>
          <w:rFonts w:ascii="Book Antiqua" w:hAnsi="Book Antiqua"/>
          <w:szCs w:val="22"/>
          <w:lang w:val="tr-TR"/>
        </w:rPr>
      </w:pPr>
      <w:r>
        <w:rPr>
          <w:rFonts w:ascii="Book Antiqua" w:hAnsi="Book Antiqua"/>
          <w:szCs w:val="22"/>
          <w:lang w:val="tr-TR"/>
        </w:rPr>
        <w:t>Zeliha</w:t>
      </w:r>
      <w:r w:rsidR="00000E47">
        <w:rPr>
          <w:rFonts w:ascii="Book Antiqua" w:hAnsi="Book Antiqua"/>
          <w:szCs w:val="22"/>
          <w:lang w:val="tr-TR"/>
        </w:rPr>
        <w:t xml:space="preserve"> Koca</w:t>
      </w:r>
      <w:r w:rsidR="00387923" w:rsidRPr="00555316">
        <w:rPr>
          <w:rFonts w:ascii="Book Antiqua" w:hAnsi="Book Antiqua"/>
          <w:szCs w:val="22"/>
          <w:lang w:val="tr-TR"/>
        </w:rPr>
        <w:t xml:space="preserve"> </w:t>
      </w:r>
      <w:r w:rsidR="00387923" w:rsidRPr="00555316">
        <w:rPr>
          <w:rFonts w:ascii="Book Antiqua" w:hAnsi="Book Antiqua"/>
          <w:szCs w:val="22"/>
          <w:vertAlign w:val="superscript"/>
          <w:lang w:val="tr-TR"/>
        </w:rPr>
        <w:t>1</w:t>
      </w:r>
    </w:p>
    <w:p w:rsidR="00387923" w:rsidRPr="00555316" w:rsidRDefault="00A63AF9" w:rsidP="00336EEA">
      <w:pPr>
        <w:pStyle w:val="04afiliacja"/>
        <w:spacing w:after="0" w:line="260" w:lineRule="atLeast"/>
        <w:rPr>
          <w:rFonts w:ascii="Book Antiqua" w:hAnsi="Book Antiqua"/>
          <w:lang w:val="tr-TR"/>
        </w:rPr>
      </w:pPr>
      <w:r w:rsidRPr="00555316">
        <w:rPr>
          <w:rFonts w:ascii="Book Antiqua" w:hAnsi="Book Antiqua"/>
          <w:vertAlign w:val="superscript"/>
          <w:lang w:val="tr-TR"/>
        </w:rPr>
        <w:t>1</w:t>
      </w:r>
      <w:r w:rsidRPr="00555316">
        <w:rPr>
          <w:rFonts w:ascii="Book Antiqua" w:hAnsi="Book Antiqua"/>
          <w:lang w:val="tr-TR"/>
        </w:rPr>
        <w:t xml:space="preserve"> </w:t>
      </w:r>
      <w:r w:rsidR="00336EEA">
        <w:rPr>
          <w:rFonts w:ascii="Book Antiqua" w:hAnsi="Book Antiqua"/>
          <w:lang w:val="tr-TR"/>
        </w:rPr>
        <w:t>İnönü Üniversitesi</w:t>
      </w:r>
      <w:r w:rsidR="00336EEA" w:rsidRPr="00555316">
        <w:rPr>
          <w:rFonts w:ascii="Book Antiqua" w:hAnsi="Book Antiqua"/>
          <w:lang w:val="tr-TR"/>
        </w:rPr>
        <w:t>,</w:t>
      </w:r>
      <w:r w:rsidR="00336EEA">
        <w:rPr>
          <w:rFonts w:ascii="Book Antiqua" w:hAnsi="Book Antiqua"/>
          <w:lang w:val="tr-TR"/>
        </w:rPr>
        <w:t xml:space="preserve"> </w:t>
      </w:r>
      <w:proofErr w:type="spellStart"/>
      <w:r w:rsidR="00336EEA">
        <w:rPr>
          <w:rFonts w:ascii="Book Antiqua" w:hAnsi="Book Antiqua"/>
          <w:lang w:val="tr-TR"/>
        </w:rPr>
        <w:t>Arapgir</w:t>
      </w:r>
      <w:proofErr w:type="spellEnd"/>
      <w:r w:rsidR="00336EEA">
        <w:rPr>
          <w:rFonts w:ascii="Book Antiqua" w:hAnsi="Book Antiqua"/>
          <w:lang w:val="tr-TR"/>
        </w:rPr>
        <w:t xml:space="preserve"> Meslek Y</w:t>
      </w:r>
      <w:r w:rsidR="00336EEA" w:rsidRPr="00555316">
        <w:rPr>
          <w:rFonts w:ascii="Book Antiqua" w:hAnsi="Book Antiqua"/>
          <w:lang w:val="tr-TR"/>
        </w:rPr>
        <w:t>üksekokul</w:t>
      </w:r>
      <w:r w:rsidR="00336EEA">
        <w:rPr>
          <w:rFonts w:ascii="Book Antiqua" w:hAnsi="Book Antiqua"/>
          <w:lang w:val="tr-TR"/>
        </w:rPr>
        <w:t xml:space="preserve">u </w:t>
      </w:r>
    </w:p>
    <w:p w:rsidR="00387923" w:rsidRPr="00555316" w:rsidRDefault="00252DEF" w:rsidP="00387923">
      <w:pPr>
        <w:pStyle w:val="04afiliacja"/>
        <w:spacing w:before="120" w:after="120" w:line="260" w:lineRule="atLeast"/>
        <w:contextualSpacing w:val="0"/>
        <w:rPr>
          <w:rFonts w:ascii="Book Antiqua" w:hAnsi="Book Antiqua"/>
          <w:color w:val="000000" w:themeColor="text1"/>
          <w:lang w:val="tr-TR"/>
        </w:rPr>
      </w:pPr>
      <w:r w:rsidRPr="00555316">
        <w:rPr>
          <w:rFonts w:ascii="Book Antiqua" w:hAnsi="Book Antiqua"/>
          <w:color w:val="000000" w:themeColor="text1"/>
          <w:lang w:val="tr-TR"/>
        </w:rPr>
        <w:t>Sorumlu Yazar</w:t>
      </w:r>
      <w:r w:rsidR="00387923" w:rsidRPr="00555316">
        <w:rPr>
          <w:rFonts w:ascii="Book Antiqua" w:hAnsi="Book Antiqua"/>
          <w:color w:val="000000" w:themeColor="text1"/>
          <w:lang w:val="tr-TR"/>
        </w:rPr>
        <w:t xml:space="preserve">: </w:t>
      </w:r>
      <w:r w:rsidR="00336EEA">
        <w:rPr>
          <w:rFonts w:ascii="Book Antiqua" w:hAnsi="Book Antiqua"/>
          <w:color w:val="000000" w:themeColor="text1"/>
          <w:lang w:val="tr-TR"/>
        </w:rPr>
        <w:t>zeliha</w:t>
      </w:r>
      <w:r w:rsidR="00000E47">
        <w:rPr>
          <w:rFonts w:ascii="Book Antiqua" w:hAnsi="Book Antiqua"/>
          <w:color w:val="000000" w:themeColor="text1"/>
          <w:lang w:val="tr-TR"/>
        </w:rPr>
        <w:t>.koca@inonu.edu.tr</w:t>
      </w:r>
      <w:r w:rsidRPr="00555316">
        <w:rPr>
          <w:rFonts w:ascii="Book Antiqua" w:hAnsi="Book Antiqua"/>
          <w:color w:val="000000" w:themeColor="text1"/>
          <w:lang w:val="tr-TR"/>
        </w:rPr>
        <w:t xml:space="preserve"> </w:t>
      </w:r>
      <w:r w:rsidR="00A63AF9" w:rsidRPr="00555316">
        <w:rPr>
          <w:rFonts w:ascii="Book Antiqua" w:hAnsi="Book Antiqua"/>
          <w:color w:val="000000" w:themeColor="text1"/>
          <w:lang w:val="tr-TR"/>
        </w:rPr>
        <w:t xml:space="preserve"> (</w:t>
      </w:r>
      <w:r w:rsidR="00336EEA">
        <w:rPr>
          <w:rFonts w:ascii="Book Antiqua" w:hAnsi="Book Antiqua"/>
          <w:color w:val="000000" w:themeColor="text1"/>
          <w:lang w:val="tr-TR"/>
        </w:rPr>
        <w:t>Zeliha</w:t>
      </w:r>
      <w:r w:rsidR="00000E47">
        <w:rPr>
          <w:rFonts w:ascii="Book Antiqua" w:hAnsi="Book Antiqua"/>
          <w:color w:val="000000" w:themeColor="text1"/>
          <w:lang w:val="tr-TR"/>
        </w:rPr>
        <w:t xml:space="preserve"> Koca</w:t>
      </w:r>
      <w:r w:rsidR="00A63AF9" w:rsidRPr="00555316">
        <w:rPr>
          <w:rFonts w:ascii="Book Antiqua" w:hAnsi="Book Antiqua"/>
          <w:color w:val="000000" w:themeColor="text1"/>
          <w:lang w:val="tr-TR"/>
        </w:rPr>
        <w:t>)</w:t>
      </w:r>
    </w:p>
    <w:p w:rsidR="00C77D4D" w:rsidRPr="00C77D4D" w:rsidRDefault="00252DEF" w:rsidP="00387923">
      <w:pPr>
        <w:pStyle w:val="05abstract"/>
        <w:spacing w:line="260" w:lineRule="atLeast"/>
        <w:rPr>
          <w:rFonts w:ascii="Book Antiqua" w:hAnsi="Book Antiqua" w:cs="Arial"/>
          <w:color w:val="000000"/>
          <w:sz w:val="20"/>
          <w:szCs w:val="20"/>
          <w:lang w:val="tr-TR"/>
        </w:rPr>
      </w:pPr>
      <w:r w:rsidRPr="00555316">
        <w:rPr>
          <w:rFonts w:ascii="Book Antiqua" w:hAnsi="Book Antiqua"/>
          <w:b/>
          <w:sz w:val="20"/>
          <w:szCs w:val="20"/>
          <w:lang w:val="tr-TR"/>
        </w:rPr>
        <w:t>Özet</w:t>
      </w:r>
      <w:r w:rsidR="00387923" w:rsidRPr="00555316">
        <w:rPr>
          <w:rFonts w:ascii="Book Antiqua" w:hAnsi="Book Antiqua"/>
          <w:b/>
          <w:sz w:val="20"/>
          <w:szCs w:val="20"/>
          <w:lang w:val="tr-TR"/>
        </w:rPr>
        <w:t xml:space="preserve">: </w:t>
      </w:r>
      <w:r w:rsidR="00CF68B9" w:rsidRPr="00CF68B9">
        <w:rPr>
          <w:rFonts w:ascii="Book Antiqua" w:hAnsi="Book Antiqua" w:cs="Arial"/>
          <w:color w:val="000000"/>
          <w:sz w:val="20"/>
          <w:szCs w:val="20"/>
          <w:lang w:val="tr-TR"/>
        </w:rPr>
        <w:t>Bankacılıkta giderek artan dijitalleşme ile müşteriler şube ATM (otomatik vezne makinesi)’</w:t>
      </w:r>
      <w:proofErr w:type="spellStart"/>
      <w:r w:rsidR="00CF68B9" w:rsidRPr="00CF68B9">
        <w:rPr>
          <w:rFonts w:ascii="Book Antiqua" w:hAnsi="Book Antiqua" w:cs="Arial"/>
          <w:color w:val="000000"/>
          <w:sz w:val="20"/>
          <w:szCs w:val="20"/>
          <w:lang w:val="tr-TR"/>
        </w:rPr>
        <w:t>lerinden</w:t>
      </w:r>
      <w:proofErr w:type="spellEnd"/>
      <w:r w:rsidR="00CF68B9" w:rsidRPr="00CF68B9">
        <w:rPr>
          <w:rFonts w:ascii="Book Antiqua" w:hAnsi="Book Antiqua" w:cs="Arial"/>
          <w:color w:val="000000"/>
          <w:sz w:val="20"/>
          <w:szCs w:val="20"/>
          <w:lang w:val="tr-TR"/>
        </w:rPr>
        <w:t xml:space="preserve"> daha fazla işlem çeşidi hizmeti alabilmektedir. Para yatırma ve çekme ile sınırlı kalmayan bankalar ATM işlem çeşitliliğini giderek artırmaktadır. Bunun </w:t>
      </w:r>
      <w:r w:rsidR="008B23B0" w:rsidRPr="00CF68B9">
        <w:rPr>
          <w:rFonts w:ascii="Book Antiqua" w:hAnsi="Book Antiqua" w:cs="Arial"/>
          <w:color w:val="000000"/>
          <w:sz w:val="20"/>
          <w:szCs w:val="20"/>
          <w:lang w:val="tr-TR"/>
        </w:rPr>
        <w:t>yanı sıra</w:t>
      </w:r>
      <w:r w:rsidR="00CF68B9" w:rsidRPr="00CF68B9">
        <w:rPr>
          <w:rFonts w:ascii="Book Antiqua" w:hAnsi="Book Antiqua" w:cs="Arial"/>
          <w:color w:val="000000"/>
          <w:sz w:val="20"/>
          <w:szCs w:val="20"/>
          <w:lang w:val="tr-TR"/>
        </w:rPr>
        <w:t xml:space="preserve"> günlük para çekme </w:t>
      </w:r>
      <w:proofErr w:type="spellStart"/>
      <w:r w:rsidR="00CF68B9" w:rsidRPr="00CF68B9">
        <w:rPr>
          <w:rFonts w:ascii="Book Antiqua" w:hAnsi="Book Antiqua" w:cs="Arial"/>
          <w:color w:val="000000"/>
          <w:sz w:val="20"/>
          <w:szCs w:val="20"/>
          <w:lang w:val="tr-TR"/>
        </w:rPr>
        <w:t>limitleride</w:t>
      </w:r>
      <w:proofErr w:type="spellEnd"/>
      <w:r w:rsidR="00CF68B9" w:rsidRPr="00CF68B9">
        <w:rPr>
          <w:rFonts w:ascii="Book Antiqua" w:hAnsi="Book Antiqua" w:cs="Arial"/>
          <w:color w:val="000000"/>
          <w:sz w:val="20"/>
          <w:szCs w:val="20"/>
          <w:lang w:val="tr-TR"/>
        </w:rPr>
        <w:t xml:space="preserve"> eskiye oranla daha yüksektir. Hatta müşteriler kendi banka kartları ile kendi bankalarının ATM </w:t>
      </w:r>
      <w:proofErr w:type="spellStart"/>
      <w:r w:rsidR="00CF68B9" w:rsidRPr="00CF68B9">
        <w:rPr>
          <w:rFonts w:ascii="Book Antiqua" w:hAnsi="Book Antiqua" w:cs="Arial"/>
          <w:color w:val="000000"/>
          <w:sz w:val="20"/>
          <w:szCs w:val="20"/>
          <w:lang w:val="tr-TR"/>
        </w:rPr>
        <w:t>lerinin</w:t>
      </w:r>
      <w:proofErr w:type="spellEnd"/>
      <w:r w:rsidR="00CF68B9" w:rsidRPr="00CF68B9">
        <w:rPr>
          <w:rFonts w:ascii="Book Antiqua" w:hAnsi="Book Antiqua" w:cs="Arial"/>
          <w:color w:val="000000"/>
          <w:sz w:val="20"/>
          <w:szCs w:val="20"/>
          <w:lang w:val="tr-TR"/>
        </w:rPr>
        <w:t xml:space="preserve"> bulunmadığı yerlerde başka banka ATM </w:t>
      </w:r>
      <w:proofErr w:type="spellStart"/>
      <w:r w:rsidR="00CF68B9" w:rsidRPr="00CF68B9">
        <w:rPr>
          <w:rFonts w:ascii="Book Antiqua" w:hAnsi="Book Antiqua" w:cs="Arial"/>
          <w:color w:val="000000"/>
          <w:sz w:val="20"/>
          <w:szCs w:val="20"/>
          <w:lang w:val="tr-TR"/>
        </w:rPr>
        <w:t>lerini</w:t>
      </w:r>
      <w:proofErr w:type="spellEnd"/>
      <w:r w:rsidR="00CF68B9" w:rsidRPr="00CF68B9">
        <w:rPr>
          <w:rFonts w:ascii="Book Antiqua" w:hAnsi="Book Antiqua" w:cs="Arial"/>
          <w:color w:val="000000"/>
          <w:sz w:val="20"/>
          <w:szCs w:val="20"/>
          <w:lang w:val="tr-TR"/>
        </w:rPr>
        <w:t xml:space="preserve"> kullanarak ( belirli bir hizmet bedeli ödeme şartıyla) para çekebilmektedirler. Bu sayede ATM kullanımında giderek artış olmaktadır. ATM kullanımının artışı bazı riskleri de beraberinde getirmektedir. Müşteriler dolandırıcılık riskiyle karşı karşıya kalmaktadır. Geçtiğimiz yıllarda ATM </w:t>
      </w:r>
      <w:proofErr w:type="spellStart"/>
      <w:r w:rsidR="00CF68B9" w:rsidRPr="00CF68B9">
        <w:rPr>
          <w:rFonts w:ascii="Book Antiqua" w:hAnsi="Book Antiqua" w:cs="Arial"/>
          <w:color w:val="000000"/>
          <w:sz w:val="20"/>
          <w:szCs w:val="20"/>
          <w:lang w:val="tr-TR"/>
        </w:rPr>
        <w:t>lere</w:t>
      </w:r>
      <w:proofErr w:type="spellEnd"/>
      <w:r w:rsidR="00CF68B9" w:rsidRPr="00CF68B9">
        <w:rPr>
          <w:rFonts w:ascii="Book Antiqua" w:hAnsi="Book Antiqua" w:cs="Arial"/>
          <w:color w:val="000000"/>
          <w:sz w:val="20"/>
          <w:szCs w:val="20"/>
          <w:lang w:val="tr-TR"/>
        </w:rPr>
        <w:t xml:space="preserve"> çeşitli düzenekler kurularak, insanların kartlarının kaptırıp oradan ayrılmalarını bekledikten sonra para çekme yoluyla yapılan dolandırıcılıklar oldukça fazladır. Aynı yöntemin devamı için bankamatik yanına telefon ve kamera </w:t>
      </w:r>
      <w:proofErr w:type="spellStart"/>
      <w:r w:rsidR="00CF68B9" w:rsidRPr="00CF68B9">
        <w:rPr>
          <w:rFonts w:ascii="Book Antiqua" w:hAnsi="Book Antiqua" w:cs="Arial"/>
          <w:color w:val="000000"/>
          <w:sz w:val="20"/>
          <w:szCs w:val="20"/>
          <w:lang w:val="tr-TR"/>
        </w:rPr>
        <w:t>kurarakta</w:t>
      </w:r>
      <w:proofErr w:type="spellEnd"/>
      <w:r w:rsidR="00CF68B9" w:rsidRPr="00CF68B9">
        <w:rPr>
          <w:rFonts w:ascii="Book Antiqua" w:hAnsi="Book Antiqua" w:cs="Arial"/>
          <w:color w:val="000000"/>
          <w:sz w:val="20"/>
          <w:szCs w:val="20"/>
          <w:lang w:val="tr-TR"/>
        </w:rPr>
        <w:t xml:space="preserve"> müşterilerin şifrelerine kolayca ulaşabilmişlerdir. Bu ve bunun gibi dolandırıcılık yöntemlerinde müşterilerin mali varlıklarını koruyabilmek için bankalar çeşitli önlemler almaktadırlar. ATM ye kamera kurulumu, kart okuyucularının daha güvenli hale getirilmesi gibi sistemsel düzenlemeler yapılmaktadır. Bu konuda banka ve müşteriye önemli sorumluluklar düşmektedir. Sistemsel altyapı geliştirmelerini yapan bankalar kadar müşterilerinde kendi güvenlikleri için önemler alması gerekmektedir. Şifreleri banka personeli </w:t>
      </w:r>
      <w:proofErr w:type="gramStart"/>
      <w:r w:rsidR="00CF68B9" w:rsidRPr="00CF68B9">
        <w:rPr>
          <w:rFonts w:ascii="Book Antiqua" w:hAnsi="Book Antiqua" w:cs="Arial"/>
          <w:color w:val="000000"/>
          <w:sz w:val="20"/>
          <w:szCs w:val="20"/>
          <w:lang w:val="tr-TR"/>
        </w:rPr>
        <w:t>dahil</w:t>
      </w:r>
      <w:proofErr w:type="gramEnd"/>
      <w:r w:rsidR="00CF68B9" w:rsidRPr="00CF68B9">
        <w:rPr>
          <w:rFonts w:ascii="Book Antiqua" w:hAnsi="Book Antiqua" w:cs="Arial"/>
          <w:color w:val="000000"/>
          <w:sz w:val="20"/>
          <w:szCs w:val="20"/>
          <w:lang w:val="tr-TR"/>
        </w:rPr>
        <w:t xml:space="preserve"> kimseyle paylaşmama, anne kızlık soyadı gibi önemli bir güvenlik bilgisini kimseye söylememe, farklı telefonlardan banka çağrı merkezini aramak yerine kendi cep telefonundan daha güvenli bir şekilde arama yapma, ATM de mesai saati dışında kart kaptırdıysa ve bu nedenle şubeden teyit yapamıyorsa oradan ayrılmadan çağrı merkezini arayarak kartı kapatmak veya hesabı geçici olarak bloke koydurmak gibi önlemler alınmalıdır.</w:t>
      </w:r>
      <w:r w:rsidR="00CF68B9">
        <w:rPr>
          <w:rFonts w:ascii="Book Antiqua" w:hAnsi="Book Antiqua" w:cs="Arial"/>
          <w:color w:val="000000"/>
          <w:sz w:val="20"/>
          <w:szCs w:val="20"/>
          <w:lang w:val="tr-TR"/>
        </w:rPr>
        <w:t xml:space="preserve"> </w:t>
      </w:r>
    </w:p>
    <w:p w:rsidR="00387923" w:rsidRPr="00555316" w:rsidRDefault="00252DEF" w:rsidP="00387923">
      <w:pPr>
        <w:pStyle w:val="06keywords"/>
        <w:rPr>
          <w:rFonts w:ascii="Book Antiqua" w:hAnsi="Book Antiqua" w:cs="Arial"/>
          <w:sz w:val="20"/>
          <w:szCs w:val="20"/>
          <w:lang w:val="tr-TR"/>
        </w:rPr>
      </w:pPr>
      <w:r w:rsidRPr="00555316">
        <w:rPr>
          <w:rFonts w:ascii="Book Antiqua" w:hAnsi="Book Antiqua"/>
          <w:b/>
          <w:sz w:val="20"/>
          <w:szCs w:val="20"/>
          <w:lang w:val="tr-TR"/>
        </w:rPr>
        <w:t>Anahtar Kelimeler</w:t>
      </w:r>
      <w:r w:rsidR="00387923" w:rsidRPr="00555316">
        <w:rPr>
          <w:rFonts w:ascii="Book Antiqua" w:hAnsi="Book Antiqua"/>
          <w:b/>
          <w:sz w:val="20"/>
          <w:szCs w:val="20"/>
          <w:lang w:val="tr-TR"/>
        </w:rPr>
        <w:t>:</w:t>
      </w:r>
      <w:r w:rsidR="00CF68B9">
        <w:rPr>
          <w:rFonts w:ascii="Book Antiqua" w:hAnsi="Book Antiqua"/>
          <w:sz w:val="20"/>
          <w:szCs w:val="20"/>
          <w:lang w:val="tr-TR"/>
        </w:rPr>
        <w:t xml:space="preserve"> </w:t>
      </w:r>
      <w:r w:rsidR="00CF68B9">
        <w:rPr>
          <w:rFonts w:ascii="Book Antiqua" w:hAnsi="Book Antiqua" w:cs="Arial"/>
          <w:sz w:val="20"/>
          <w:szCs w:val="20"/>
          <w:lang w:val="tr-TR"/>
        </w:rPr>
        <w:t>Para, ATM, g</w:t>
      </w:r>
      <w:r w:rsidR="00CF68B9" w:rsidRPr="00CF68B9">
        <w:rPr>
          <w:rFonts w:ascii="Book Antiqua" w:hAnsi="Book Antiqua" w:cs="Arial"/>
          <w:sz w:val="20"/>
          <w:szCs w:val="20"/>
          <w:lang w:val="tr-TR"/>
        </w:rPr>
        <w:t>üvenilirlik</w:t>
      </w:r>
    </w:p>
    <w:p w:rsidR="00252DEF" w:rsidRPr="00916991" w:rsidRDefault="00252DEF" w:rsidP="00387923">
      <w:pPr>
        <w:pStyle w:val="06keywords"/>
        <w:rPr>
          <w:rFonts w:ascii="Book Antiqua" w:eastAsiaTheme="minorHAnsi" w:hAnsi="Book Antiqua" w:cs="Arial"/>
          <w:b/>
          <w:i w:val="0"/>
          <w:iCs w:val="0"/>
          <w:sz w:val="28"/>
          <w:szCs w:val="28"/>
          <w:lang w:val="en-GB" w:eastAsia="en-US"/>
        </w:rPr>
      </w:pPr>
    </w:p>
    <w:p w:rsidR="00916991" w:rsidRPr="00916991" w:rsidRDefault="00CF68B9" w:rsidP="00916991">
      <w:pPr>
        <w:shd w:val="clear" w:color="auto" w:fill="FFFFFF"/>
        <w:spacing w:line="240" w:lineRule="auto"/>
        <w:rPr>
          <w:rFonts w:ascii="Book Antiqua" w:hAnsi="Book Antiqua" w:cs="Arial"/>
          <w:b/>
          <w:sz w:val="28"/>
          <w:szCs w:val="28"/>
          <w:lang w:val="en-GB"/>
        </w:rPr>
      </w:pPr>
      <w:proofErr w:type="spellStart"/>
      <w:r w:rsidRPr="00CF68B9">
        <w:rPr>
          <w:rFonts w:ascii="Book Antiqua" w:hAnsi="Book Antiqua" w:cs="Arial"/>
          <w:b/>
          <w:sz w:val="28"/>
          <w:szCs w:val="28"/>
          <w:lang w:val="en-GB"/>
        </w:rPr>
        <w:t>Atm</w:t>
      </w:r>
      <w:proofErr w:type="spellEnd"/>
      <w:r w:rsidRPr="00CF68B9">
        <w:rPr>
          <w:rFonts w:ascii="Book Antiqua" w:hAnsi="Book Antiqua" w:cs="Arial"/>
          <w:b/>
          <w:sz w:val="28"/>
          <w:szCs w:val="28"/>
          <w:lang w:val="en-GB"/>
        </w:rPr>
        <w:t xml:space="preserve"> (Automati</w:t>
      </w:r>
      <w:r>
        <w:rPr>
          <w:rFonts w:ascii="Book Antiqua" w:hAnsi="Book Antiqua" w:cs="Arial"/>
          <w:b/>
          <w:sz w:val="28"/>
          <w:szCs w:val="28"/>
          <w:lang w:val="en-GB"/>
        </w:rPr>
        <w:t>c Vehicle Machine) Reliability a</w:t>
      </w:r>
      <w:r w:rsidRPr="00CF68B9">
        <w:rPr>
          <w:rFonts w:ascii="Book Antiqua" w:hAnsi="Book Antiqua" w:cs="Arial"/>
          <w:b/>
          <w:sz w:val="28"/>
          <w:szCs w:val="28"/>
          <w:lang w:val="en-GB"/>
        </w:rPr>
        <w:t>nd Construction Requirements</w:t>
      </w:r>
    </w:p>
    <w:p w:rsidR="00E952C9" w:rsidRPr="00E952C9" w:rsidRDefault="00252DEF" w:rsidP="00252DEF">
      <w:pPr>
        <w:pStyle w:val="05abstract"/>
        <w:spacing w:line="260" w:lineRule="atLeast"/>
        <w:rPr>
          <w:rFonts w:ascii="Book Antiqua" w:hAnsi="Book Antiqua" w:cs="Arial"/>
          <w:color w:val="000000"/>
          <w:sz w:val="20"/>
          <w:szCs w:val="20"/>
          <w:lang w:val="en-GB"/>
        </w:rPr>
      </w:pPr>
      <w:r w:rsidRPr="00683F80">
        <w:rPr>
          <w:rFonts w:ascii="Book Antiqua" w:hAnsi="Book Antiqua"/>
          <w:b/>
          <w:sz w:val="20"/>
          <w:szCs w:val="20"/>
        </w:rPr>
        <w:t xml:space="preserve">Abstract: </w:t>
      </w:r>
      <w:r w:rsidR="00CF68B9" w:rsidRPr="00CF68B9">
        <w:rPr>
          <w:rFonts w:ascii="Book Antiqua" w:hAnsi="Book Antiqua" w:cs="Arial"/>
          <w:color w:val="000000"/>
          <w:sz w:val="20"/>
          <w:szCs w:val="20"/>
          <w:lang w:val="en-GB"/>
        </w:rPr>
        <w:t xml:space="preserve">With increasing digitization in banking, customers can get more transaction type service than branch ATM (automatic teller machines). Banks that are not limited to depositing and withdrawing money are increasingly increasing their ATM transaction diversity. Besides this, daily withdrawals are higher in the limit than in the old days. In fact, customers can withdraw funds from their own bank cards and other ATMs (where a certain service fee is payable) where ATMs of their own are not available. In this regard, the use of ATM is increasing. The increase in the use of ATM brings with it some risks. Customers face the risk of fraud. In the past years, ATMs have been set up with various mechanisms, and the frauds made by withdrawing money after they have waited for people to get their cards away and leave. For the rest of the same method, they could easily access the </w:t>
      </w:r>
      <w:r w:rsidR="00CF68B9" w:rsidRPr="00CF68B9">
        <w:rPr>
          <w:rFonts w:ascii="Book Antiqua" w:hAnsi="Book Antiqua" w:cs="Arial"/>
          <w:color w:val="000000"/>
          <w:sz w:val="20"/>
          <w:szCs w:val="20"/>
          <w:lang w:val="en-GB"/>
        </w:rPr>
        <w:lastRenderedPageBreak/>
        <w:t xml:space="preserve">passwords of the customers by establishing a telephone and camera near the ATM. In this and other fraud schemes, banks take various measures to protect their financial assets. ATM and camera installation, making card readers more secure systematic arrangements. In this regard, the bank and the customer have important responsibilities. As well as the banks that make systematic infrastructure improvements, it is necessary for customers to take great care for their own safety. Do not share passwords with anyone including bank personnel, do not tell important security information like mother's maiden name to anyone, make a safer search from their mobile phone instead of calling a bank call </w:t>
      </w:r>
      <w:proofErr w:type="spellStart"/>
      <w:r w:rsidR="00CF68B9" w:rsidRPr="00CF68B9">
        <w:rPr>
          <w:rFonts w:ascii="Book Antiqua" w:hAnsi="Book Antiqua" w:cs="Arial"/>
          <w:color w:val="000000"/>
          <w:sz w:val="20"/>
          <w:szCs w:val="20"/>
          <w:lang w:val="en-GB"/>
        </w:rPr>
        <w:t>center</w:t>
      </w:r>
      <w:proofErr w:type="spellEnd"/>
      <w:r w:rsidR="00CF68B9" w:rsidRPr="00CF68B9">
        <w:rPr>
          <w:rFonts w:ascii="Book Antiqua" w:hAnsi="Book Antiqua" w:cs="Arial"/>
          <w:color w:val="000000"/>
          <w:sz w:val="20"/>
          <w:szCs w:val="20"/>
          <w:lang w:val="en-GB"/>
        </w:rPr>
        <w:t xml:space="preserve"> from different phones, if ATM has lost cards outside working hours and </w:t>
      </w:r>
      <w:r w:rsidR="00711014" w:rsidRPr="00CF68B9">
        <w:rPr>
          <w:rFonts w:ascii="Book Antiqua" w:hAnsi="Book Antiqua" w:cs="Arial"/>
          <w:color w:val="000000"/>
          <w:sz w:val="20"/>
          <w:szCs w:val="20"/>
          <w:lang w:val="en-GB"/>
        </w:rPr>
        <w:t>cannot</w:t>
      </w:r>
      <w:r w:rsidR="00CF68B9" w:rsidRPr="00CF68B9">
        <w:rPr>
          <w:rFonts w:ascii="Book Antiqua" w:hAnsi="Book Antiqua" w:cs="Arial"/>
          <w:color w:val="000000"/>
          <w:sz w:val="20"/>
          <w:szCs w:val="20"/>
          <w:lang w:val="en-GB"/>
        </w:rPr>
        <w:t xml:space="preserve"> confirm it measures such as closing the card or blocking the account temporarily should be taken by calling the call </w:t>
      </w:r>
      <w:proofErr w:type="spellStart"/>
      <w:r w:rsidR="00CF68B9" w:rsidRPr="00CF68B9">
        <w:rPr>
          <w:rFonts w:ascii="Book Antiqua" w:hAnsi="Book Antiqua" w:cs="Arial"/>
          <w:color w:val="000000"/>
          <w:sz w:val="20"/>
          <w:szCs w:val="20"/>
          <w:lang w:val="en-GB"/>
        </w:rPr>
        <w:t>center</w:t>
      </w:r>
      <w:proofErr w:type="spellEnd"/>
      <w:r w:rsidR="00CF68B9" w:rsidRPr="00CF68B9">
        <w:rPr>
          <w:rFonts w:ascii="Book Antiqua" w:hAnsi="Book Antiqua" w:cs="Arial"/>
          <w:color w:val="000000"/>
          <w:sz w:val="20"/>
          <w:szCs w:val="20"/>
          <w:lang w:val="en-GB"/>
        </w:rPr>
        <w:t>.</w:t>
      </w:r>
    </w:p>
    <w:p w:rsidR="00252DEF" w:rsidRPr="00683F80" w:rsidRDefault="00252DEF" w:rsidP="00387923">
      <w:pPr>
        <w:pStyle w:val="06keywords"/>
        <w:rPr>
          <w:rFonts w:ascii="Book Antiqua" w:hAnsi="Book Antiqua"/>
          <w:sz w:val="20"/>
          <w:szCs w:val="20"/>
        </w:rPr>
      </w:pPr>
      <w:r w:rsidRPr="00683F80">
        <w:rPr>
          <w:rFonts w:ascii="Book Antiqua" w:hAnsi="Book Antiqua"/>
          <w:b/>
          <w:sz w:val="20"/>
          <w:szCs w:val="20"/>
        </w:rPr>
        <w:t>Keywords:</w:t>
      </w:r>
      <w:r w:rsidRPr="00683F80">
        <w:rPr>
          <w:rFonts w:ascii="Book Antiqua" w:hAnsi="Book Antiqua"/>
          <w:sz w:val="20"/>
          <w:szCs w:val="20"/>
        </w:rPr>
        <w:t xml:space="preserve"> </w:t>
      </w:r>
      <w:r w:rsidR="00CF68B9" w:rsidRPr="00CF68B9">
        <w:rPr>
          <w:rFonts w:ascii="Book Antiqua" w:hAnsi="Book Antiqua" w:cs="Arial"/>
          <w:sz w:val="20"/>
          <w:szCs w:val="20"/>
          <w:lang w:val="en-GB"/>
        </w:rPr>
        <w:t xml:space="preserve">Money, ATM, Reliability </w:t>
      </w:r>
    </w:p>
    <w:p w:rsidR="00200B39" w:rsidRPr="00555316" w:rsidRDefault="00252DEF" w:rsidP="00EF2873">
      <w:pPr>
        <w:pStyle w:val="ListeParagraf"/>
        <w:numPr>
          <w:ilvl w:val="0"/>
          <w:numId w:val="1"/>
        </w:numPr>
        <w:spacing w:before="240" w:after="120" w:line="276" w:lineRule="auto"/>
        <w:ind w:left="425" w:hanging="425"/>
        <w:contextualSpacing w:val="0"/>
        <w:rPr>
          <w:rFonts w:ascii="Book Antiqua" w:hAnsi="Book Antiqua" w:cs="Times New Roman"/>
          <w:b/>
          <w:sz w:val="20"/>
          <w:szCs w:val="20"/>
          <w:lang w:val="tr-TR"/>
        </w:rPr>
      </w:pPr>
      <w:r w:rsidRPr="00555316">
        <w:rPr>
          <w:rFonts w:ascii="Book Antiqua" w:hAnsi="Book Antiqua" w:cs="Times New Roman"/>
          <w:b/>
          <w:sz w:val="20"/>
          <w:szCs w:val="20"/>
          <w:lang w:val="tr-TR"/>
        </w:rPr>
        <w:t>Giriş</w:t>
      </w:r>
    </w:p>
    <w:p w:rsidR="00324697" w:rsidRDefault="00CF68B9" w:rsidP="00324697">
      <w:pPr>
        <w:spacing w:after="0" w:line="276" w:lineRule="auto"/>
        <w:jc w:val="both"/>
        <w:rPr>
          <w:rFonts w:ascii="Book Antiqua" w:eastAsia="AdvGulliv-R" w:hAnsi="Book Antiqua" w:cs="Arial"/>
          <w:sz w:val="20"/>
          <w:szCs w:val="20"/>
          <w:lang w:val="tr-TR"/>
        </w:rPr>
      </w:pPr>
      <w:r w:rsidRPr="00CF68B9">
        <w:rPr>
          <w:rFonts w:ascii="Book Antiqua" w:eastAsia="AdvGulliv-R" w:hAnsi="Book Antiqua" w:cs="Arial"/>
          <w:sz w:val="20"/>
          <w:szCs w:val="20"/>
          <w:lang w:val="tr-TR"/>
        </w:rPr>
        <w:t xml:space="preserve">Türkiye’nin ilk özel bankası olan Türkiye İş Bankası 1987 yılında müşterilerini ATM ile tanıştırmış ve Türkiye’de elektronik bankacılığın temelini atmıştır (Polatoğlu ve Ekin, 2001). Günümüzde, mal ve hizmetlerin oluşumunda ve yerine getirilmesinde bankalar önemli rol oynamaktadırlar. Diğer sektörlerin faaliyetlerinin büyük bir kısmının etkinleştirilmesinde ve kolaylaştırılmasında bankalar önemli fonksiyonlar üstlenmektedirler. Müşterilere hizmet sağlamada, işletmelerin yaptıkları/sundukları yenilikler/kolaylıklar sadece (ödeme kolaylığı, kredi, taksit, sigorta ve internet üzerinden satış </w:t>
      </w:r>
      <w:r w:rsidR="008B23B0" w:rsidRPr="00CF68B9">
        <w:rPr>
          <w:rFonts w:ascii="Book Antiqua" w:eastAsia="AdvGulliv-R" w:hAnsi="Book Antiqua" w:cs="Arial"/>
          <w:sz w:val="20"/>
          <w:szCs w:val="20"/>
          <w:lang w:val="tr-TR"/>
        </w:rPr>
        <w:t>imkânı</w:t>
      </w:r>
      <w:r w:rsidRPr="00CF68B9">
        <w:rPr>
          <w:rFonts w:ascii="Book Antiqua" w:eastAsia="AdvGulliv-R" w:hAnsi="Book Antiqua" w:cs="Arial"/>
          <w:sz w:val="20"/>
          <w:szCs w:val="20"/>
          <w:lang w:val="tr-TR"/>
        </w:rPr>
        <w:t xml:space="preserve"> sunma gibi hususlar) yeterli olmamaktadır. Ayrıca bankaların da bu yenilikleri/kolaylıkları destekleyici politikalar izlemeleri gerekir. Bu açıdan bakıldığında bankalar, hem ticarî hem de bireysel müşterilerine verdikleri hizmeti sürekli geliştirmelidirle</w:t>
      </w:r>
      <w:r w:rsidR="00324697">
        <w:rPr>
          <w:rFonts w:ascii="Book Antiqua" w:eastAsia="AdvGulliv-R" w:hAnsi="Book Antiqua" w:cs="Arial"/>
          <w:sz w:val="20"/>
          <w:szCs w:val="20"/>
          <w:lang w:val="tr-TR"/>
        </w:rPr>
        <w:t>r (Demirel, 2007).</w:t>
      </w:r>
    </w:p>
    <w:p w:rsidR="00027A4E" w:rsidRDefault="00CF68B9" w:rsidP="00324697">
      <w:pPr>
        <w:spacing w:after="0" w:line="276" w:lineRule="auto"/>
        <w:jc w:val="both"/>
        <w:rPr>
          <w:rFonts w:ascii="Book Antiqua" w:eastAsia="AdvGulliv-R" w:hAnsi="Book Antiqua" w:cs="Arial"/>
          <w:sz w:val="20"/>
          <w:szCs w:val="20"/>
          <w:lang w:val="tr-TR"/>
        </w:rPr>
      </w:pPr>
      <w:r w:rsidRPr="00CF68B9">
        <w:rPr>
          <w:rFonts w:ascii="Book Antiqua" w:eastAsia="AdvGulliv-R" w:hAnsi="Book Antiqua" w:cs="Arial"/>
          <w:sz w:val="20"/>
          <w:szCs w:val="20"/>
          <w:lang w:val="tr-TR"/>
        </w:rPr>
        <w:t>Bankacılıkta alternatif dağıtım kanalları geliştirilerek sürdürülebilir müşteri memnuniyetliği ve müşteri sadakati sağlanabilir ve bankaya yeni</w:t>
      </w:r>
      <w:r w:rsidR="00324697">
        <w:rPr>
          <w:rFonts w:ascii="Book Antiqua" w:eastAsia="AdvGulliv-R" w:hAnsi="Book Antiqua" w:cs="Arial"/>
          <w:sz w:val="20"/>
          <w:szCs w:val="20"/>
          <w:lang w:val="tr-TR"/>
        </w:rPr>
        <w:t xml:space="preserve"> müşteriler kazandırılabilir (</w:t>
      </w:r>
      <w:proofErr w:type="spellStart"/>
      <w:r w:rsidR="00324697">
        <w:rPr>
          <w:rFonts w:ascii="Book Antiqua" w:eastAsia="AdvGulliv-R" w:hAnsi="Book Antiqua" w:cs="Arial"/>
          <w:sz w:val="20"/>
          <w:szCs w:val="20"/>
          <w:lang w:val="tr-TR"/>
        </w:rPr>
        <w:t>Ki</w:t>
      </w:r>
      <w:r w:rsidRPr="00CF68B9">
        <w:rPr>
          <w:rFonts w:ascii="Book Antiqua" w:eastAsia="AdvGulliv-R" w:hAnsi="Book Antiqua" w:cs="Arial"/>
          <w:sz w:val="20"/>
          <w:szCs w:val="20"/>
          <w:lang w:val="tr-TR"/>
        </w:rPr>
        <w:t>mball</w:t>
      </w:r>
      <w:proofErr w:type="spellEnd"/>
      <w:r w:rsidRPr="00CF68B9">
        <w:rPr>
          <w:rFonts w:ascii="Book Antiqua" w:eastAsia="AdvGulliv-R" w:hAnsi="Book Antiqua" w:cs="Arial"/>
          <w:sz w:val="20"/>
          <w:szCs w:val="20"/>
          <w:lang w:val="tr-TR"/>
        </w:rPr>
        <w:t xml:space="preserve"> ve </w:t>
      </w:r>
      <w:proofErr w:type="spellStart"/>
      <w:r w:rsidRPr="00CF68B9">
        <w:rPr>
          <w:rFonts w:ascii="Book Antiqua" w:eastAsia="AdvGulliv-R" w:hAnsi="Book Antiqua" w:cs="Arial"/>
          <w:sz w:val="20"/>
          <w:szCs w:val="20"/>
          <w:lang w:val="tr-TR"/>
        </w:rPr>
        <w:t>Gregor</w:t>
      </w:r>
      <w:proofErr w:type="spellEnd"/>
      <w:r w:rsidRPr="00CF68B9">
        <w:rPr>
          <w:rFonts w:ascii="Book Antiqua" w:eastAsia="AdvGulliv-R" w:hAnsi="Book Antiqua" w:cs="Arial"/>
          <w:sz w:val="20"/>
          <w:szCs w:val="20"/>
          <w:lang w:val="tr-TR"/>
        </w:rPr>
        <w:t>, 1995). Bu yüzden bankaların müşterilerin daha kolay ulaşabilecekleri ve kısa zamanda işlemlerini tamamlayabilecekleri fırsatlar sunmaları önemlidir. Bunun için son yıllarda bankalar geliştirilen self servis teknol</w:t>
      </w:r>
      <w:r w:rsidR="00324697">
        <w:rPr>
          <w:rFonts w:ascii="Book Antiqua" w:eastAsia="AdvGulliv-R" w:hAnsi="Book Antiqua" w:cs="Arial"/>
          <w:sz w:val="20"/>
          <w:szCs w:val="20"/>
          <w:lang w:val="tr-TR"/>
        </w:rPr>
        <w:t>ojilerini kullanmaktadırlar (</w:t>
      </w:r>
      <w:proofErr w:type="spellStart"/>
      <w:r w:rsidR="00324697">
        <w:rPr>
          <w:rFonts w:ascii="Book Antiqua" w:eastAsia="AdvGulliv-R" w:hAnsi="Book Antiqua" w:cs="Arial"/>
          <w:sz w:val="20"/>
          <w:szCs w:val="20"/>
          <w:lang w:val="tr-TR"/>
        </w:rPr>
        <w:t>Erikson</w:t>
      </w:r>
      <w:proofErr w:type="spellEnd"/>
      <w:r w:rsidR="00324697">
        <w:rPr>
          <w:rFonts w:ascii="Book Antiqua" w:eastAsia="AdvGulliv-R" w:hAnsi="Book Antiqua" w:cs="Arial"/>
          <w:sz w:val="20"/>
          <w:szCs w:val="20"/>
          <w:lang w:val="tr-TR"/>
        </w:rPr>
        <w:t xml:space="preserve"> ve </w:t>
      </w:r>
      <w:proofErr w:type="spellStart"/>
      <w:r w:rsidR="00324697">
        <w:rPr>
          <w:rFonts w:ascii="Book Antiqua" w:eastAsia="AdvGulliv-R" w:hAnsi="Book Antiqua" w:cs="Arial"/>
          <w:sz w:val="20"/>
          <w:szCs w:val="20"/>
          <w:lang w:val="tr-TR"/>
        </w:rPr>
        <w:t>Ni</w:t>
      </w:r>
      <w:r w:rsidRPr="00CF68B9">
        <w:rPr>
          <w:rFonts w:ascii="Book Antiqua" w:eastAsia="AdvGulliv-R" w:hAnsi="Book Antiqua" w:cs="Arial"/>
          <w:sz w:val="20"/>
          <w:szCs w:val="20"/>
          <w:lang w:val="tr-TR"/>
        </w:rPr>
        <w:t>lsson</w:t>
      </w:r>
      <w:proofErr w:type="spellEnd"/>
      <w:r w:rsidRPr="00CF68B9">
        <w:rPr>
          <w:rFonts w:ascii="Book Antiqua" w:eastAsia="AdvGulliv-R" w:hAnsi="Book Antiqua" w:cs="Arial"/>
          <w:sz w:val="20"/>
          <w:szCs w:val="20"/>
          <w:lang w:val="tr-TR"/>
        </w:rPr>
        <w:t>, 2007)</w:t>
      </w:r>
      <w:r w:rsidR="00324697">
        <w:rPr>
          <w:rFonts w:ascii="Book Antiqua" w:eastAsia="AdvGulliv-R" w:hAnsi="Book Antiqua" w:cs="Arial"/>
          <w:sz w:val="20"/>
          <w:szCs w:val="20"/>
          <w:lang w:val="tr-TR"/>
        </w:rPr>
        <w:t>.</w:t>
      </w:r>
      <w:r w:rsidRPr="00CF68B9">
        <w:rPr>
          <w:rFonts w:ascii="Book Antiqua" w:eastAsia="AdvGulliv-R" w:hAnsi="Book Antiqua" w:cs="Arial"/>
          <w:sz w:val="20"/>
          <w:szCs w:val="20"/>
          <w:lang w:val="tr-TR"/>
        </w:rPr>
        <w:t xml:space="preserve"> Bu bağlamda ATM (</w:t>
      </w:r>
      <w:proofErr w:type="spellStart"/>
      <w:r w:rsidRPr="00CF68B9">
        <w:rPr>
          <w:rFonts w:ascii="Book Antiqua" w:eastAsia="AdvGulliv-R" w:hAnsi="Book Antiqua" w:cs="Arial"/>
          <w:sz w:val="20"/>
          <w:szCs w:val="20"/>
          <w:lang w:val="tr-TR"/>
        </w:rPr>
        <w:t>Automated</w:t>
      </w:r>
      <w:proofErr w:type="spellEnd"/>
      <w:r w:rsidRPr="00CF68B9">
        <w:rPr>
          <w:rFonts w:ascii="Book Antiqua" w:eastAsia="AdvGulliv-R" w:hAnsi="Book Antiqua" w:cs="Arial"/>
          <w:sz w:val="20"/>
          <w:szCs w:val="20"/>
          <w:lang w:val="tr-TR"/>
        </w:rPr>
        <w:t xml:space="preserve"> </w:t>
      </w:r>
      <w:proofErr w:type="spellStart"/>
      <w:r w:rsidRPr="00CF68B9">
        <w:rPr>
          <w:rFonts w:ascii="Book Antiqua" w:eastAsia="AdvGulliv-R" w:hAnsi="Book Antiqua" w:cs="Arial"/>
          <w:sz w:val="20"/>
          <w:szCs w:val="20"/>
          <w:lang w:val="tr-TR"/>
        </w:rPr>
        <w:t>Tellery</w:t>
      </w:r>
      <w:proofErr w:type="spellEnd"/>
      <w:r w:rsidRPr="00CF68B9">
        <w:rPr>
          <w:rFonts w:ascii="Book Antiqua" w:eastAsia="AdvGulliv-R" w:hAnsi="Book Antiqua" w:cs="Arial"/>
          <w:sz w:val="20"/>
          <w:szCs w:val="20"/>
          <w:lang w:val="tr-TR"/>
        </w:rPr>
        <w:t xml:space="preserve"> Machine) yani para çekme makinaları müşterilere büyük kolaylık sağlayan alternatif dağıtım kanallarıdır. Birçok bankada artık ATM’lerden; para yatırma-çekme, yatırım işlemleri, para transferleri yapılabilmektedir (</w:t>
      </w:r>
      <w:proofErr w:type="spellStart"/>
      <w:r w:rsidRPr="00CF68B9">
        <w:rPr>
          <w:rFonts w:ascii="Book Antiqua" w:eastAsia="AdvGulliv-R" w:hAnsi="Book Antiqua" w:cs="Arial"/>
          <w:sz w:val="20"/>
          <w:szCs w:val="20"/>
          <w:lang w:val="tr-TR"/>
        </w:rPr>
        <w:t>Bals</w:t>
      </w:r>
      <w:r w:rsidR="00324697">
        <w:rPr>
          <w:rFonts w:ascii="Book Antiqua" w:eastAsia="AdvGulliv-R" w:hAnsi="Book Antiqua" w:cs="Arial"/>
          <w:sz w:val="20"/>
          <w:szCs w:val="20"/>
          <w:lang w:val="tr-TR"/>
        </w:rPr>
        <w:t>öz</w:t>
      </w:r>
      <w:proofErr w:type="spellEnd"/>
      <w:r w:rsidR="00324697">
        <w:rPr>
          <w:rFonts w:ascii="Book Antiqua" w:eastAsia="AdvGulliv-R" w:hAnsi="Book Antiqua" w:cs="Arial"/>
          <w:sz w:val="20"/>
          <w:szCs w:val="20"/>
          <w:lang w:val="tr-TR"/>
        </w:rPr>
        <w:t>, 2004). İlk ticari amaçlı ATM’</w:t>
      </w:r>
      <w:r w:rsidRPr="00CF68B9">
        <w:rPr>
          <w:rFonts w:ascii="Book Antiqua" w:eastAsia="AdvGulliv-R" w:hAnsi="Book Antiqua" w:cs="Arial"/>
          <w:sz w:val="20"/>
          <w:szCs w:val="20"/>
          <w:lang w:val="tr-TR"/>
        </w:rPr>
        <w:t>ler 1960</w:t>
      </w:r>
      <w:r w:rsidRPr="00CF68B9">
        <w:rPr>
          <w:rFonts w:ascii="Book Antiqua" w:eastAsia="AdvGulliv-R" w:hAnsi="Book Antiqua" w:cs="Book Antiqua"/>
          <w:sz w:val="20"/>
          <w:szCs w:val="20"/>
          <w:lang w:val="tr-TR"/>
        </w:rPr>
        <w:t>’</w:t>
      </w:r>
      <w:r w:rsidRPr="00CF68B9">
        <w:rPr>
          <w:rFonts w:ascii="Book Antiqua" w:eastAsia="AdvGulliv-R" w:hAnsi="Book Antiqua" w:cs="Arial"/>
          <w:sz w:val="20"/>
          <w:szCs w:val="20"/>
          <w:lang w:val="tr-TR"/>
        </w:rPr>
        <w:t>l</w:t>
      </w:r>
      <w:r w:rsidRPr="00CF68B9">
        <w:rPr>
          <w:rFonts w:ascii="Book Antiqua" w:eastAsia="AdvGulliv-R" w:hAnsi="Book Antiqua" w:cs="Book Antiqua"/>
          <w:sz w:val="20"/>
          <w:szCs w:val="20"/>
          <w:lang w:val="tr-TR"/>
        </w:rPr>
        <w:t>ı</w:t>
      </w:r>
      <w:r w:rsidRPr="00CF68B9">
        <w:rPr>
          <w:rFonts w:ascii="Book Antiqua" w:eastAsia="AdvGulliv-R" w:hAnsi="Book Antiqua" w:cs="Arial"/>
          <w:sz w:val="20"/>
          <w:szCs w:val="20"/>
          <w:lang w:val="tr-TR"/>
        </w:rPr>
        <w:t xml:space="preserve"> y</w:t>
      </w:r>
      <w:r w:rsidRPr="00CF68B9">
        <w:rPr>
          <w:rFonts w:ascii="Book Antiqua" w:eastAsia="AdvGulliv-R" w:hAnsi="Book Antiqua" w:cs="Book Antiqua"/>
          <w:sz w:val="20"/>
          <w:szCs w:val="20"/>
          <w:lang w:val="tr-TR"/>
        </w:rPr>
        <w:t>ı</w:t>
      </w:r>
      <w:r w:rsidRPr="00CF68B9">
        <w:rPr>
          <w:rFonts w:ascii="Book Antiqua" w:eastAsia="AdvGulliv-R" w:hAnsi="Book Antiqua" w:cs="Arial"/>
          <w:sz w:val="20"/>
          <w:szCs w:val="20"/>
          <w:lang w:val="tr-TR"/>
        </w:rPr>
        <w:t>llarda piyasaya s</w:t>
      </w:r>
      <w:r w:rsidRPr="00CF68B9">
        <w:rPr>
          <w:rFonts w:ascii="Book Antiqua" w:eastAsia="AdvGulliv-R" w:hAnsi="Book Antiqua" w:cs="Book Antiqua"/>
          <w:sz w:val="20"/>
          <w:szCs w:val="20"/>
          <w:lang w:val="tr-TR"/>
        </w:rPr>
        <w:t>ü</w:t>
      </w:r>
      <w:r w:rsidRPr="00CF68B9">
        <w:rPr>
          <w:rFonts w:ascii="Book Antiqua" w:eastAsia="AdvGulliv-R" w:hAnsi="Book Antiqua" w:cs="Arial"/>
          <w:sz w:val="20"/>
          <w:szCs w:val="20"/>
          <w:lang w:val="tr-TR"/>
        </w:rPr>
        <w:t>r</w:t>
      </w:r>
      <w:r w:rsidRPr="00CF68B9">
        <w:rPr>
          <w:rFonts w:ascii="Book Antiqua" w:eastAsia="AdvGulliv-R" w:hAnsi="Book Antiqua" w:cs="Book Antiqua"/>
          <w:sz w:val="20"/>
          <w:szCs w:val="20"/>
          <w:lang w:val="tr-TR"/>
        </w:rPr>
        <w:t>ü</w:t>
      </w:r>
      <w:r w:rsidRPr="00CF68B9">
        <w:rPr>
          <w:rFonts w:ascii="Book Antiqua" w:eastAsia="AdvGulliv-R" w:hAnsi="Book Antiqua" w:cs="Arial"/>
          <w:sz w:val="20"/>
          <w:szCs w:val="20"/>
          <w:lang w:val="tr-TR"/>
        </w:rPr>
        <w:t>lm</w:t>
      </w:r>
      <w:r w:rsidRPr="00CF68B9">
        <w:rPr>
          <w:rFonts w:ascii="Book Antiqua" w:eastAsia="AdvGulliv-R" w:hAnsi="Book Antiqua" w:cs="Book Antiqua"/>
          <w:sz w:val="20"/>
          <w:szCs w:val="20"/>
          <w:lang w:val="tr-TR"/>
        </w:rPr>
        <w:t>üş</w:t>
      </w:r>
      <w:r w:rsidRPr="00CF68B9">
        <w:rPr>
          <w:rFonts w:ascii="Book Antiqua" w:eastAsia="AdvGulliv-R" w:hAnsi="Book Antiqua" w:cs="Arial"/>
          <w:sz w:val="20"/>
          <w:szCs w:val="20"/>
          <w:lang w:val="tr-TR"/>
        </w:rPr>
        <w:t xml:space="preserve"> olup, 2005 y</w:t>
      </w:r>
      <w:r w:rsidRPr="00CF68B9">
        <w:rPr>
          <w:rFonts w:ascii="Book Antiqua" w:eastAsia="AdvGulliv-R" w:hAnsi="Book Antiqua" w:cs="Book Antiqua"/>
          <w:sz w:val="20"/>
          <w:szCs w:val="20"/>
          <w:lang w:val="tr-TR"/>
        </w:rPr>
        <w:t>ı</w:t>
      </w:r>
      <w:r w:rsidRPr="00CF68B9">
        <w:rPr>
          <w:rFonts w:ascii="Book Antiqua" w:eastAsia="AdvGulliv-R" w:hAnsi="Book Antiqua" w:cs="Arial"/>
          <w:sz w:val="20"/>
          <w:szCs w:val="20"/>
          <w:lang w:val="tr-TR"/>
        </w:rPr>
        <w:t>l</w:t>
      </w:r>
      <w:r w:rsidRPr="00CF68B9">
        <w:rPr>
          <w:rFonts w:ascii="Book Antiqua" w:eastAsia="AdvGulliv-R" w:hAnsi="Book Antiqua" w:cs="Book Antiqua"/>
          <w:sz w:val="20"/>
          <w:szCs w:val="20"/>
          <w:lang w:val="tr-TR"/>
        </w:rPr>
        <w:t>ı</w:t>
      </w:r>
      <w:r w:rsidRPr="00CF68B9">
        <w:rPr>
          <w:rFonts w:ascii="Book Antiqua" w:eastAsia="AdvGulliv-R" w:hAnsi="Book Antiqua" w:cs="Arial"/>
          <w:sz w:val="20"/>
          <w:szCs w:val="20"/>
          <w:lang w:val="tr-TR"/>
        </w:rPr>
        <w:t>nda ise d</w:t>
      </w:r>
      <w:r w:rsidRPr="00CF68B9">
        <w:rPr>
          <w:rFonts w:ascii="Book Antiqua" w:eastAsia="AdvGulliv-R" w:hAnsi="Book Antiqua" w:cs="Book Antiqua"/>
          <w:sz w:val="20"/>
          <w:szCs w:val="20"/>
          <w:lang w:val="tr-TR"/>
        </w:rPr>
        <w:t>ü</w:t>
      </w:r>
      <w:r w:rsidRPr="00CF68B9">
        <w:rPr>
          <w:rFonts w:ascii="Book Antiqua" w:eastAsia="AdvGulliv-R" w:hAnsi="Book Antiqua" w:cs="Arial"/>
          <w:sz w:val="20"/>
          <w:szCs w:val="20"/>
          <w:lang w:val="tr-TR"/>
        </w:rPr>
        <w:t xml:space="preserve">nya </w:t>
      </w:r>
      <w:r w:rsidRPr="00CF68B9">
        <w:rPr>
          <w:rFonts w:ascii="Book Antiqua" w:eastAsia="AdvGulliv-R" w:hAnsi="Book Antiqua" w:cs="Book Antiqua"/>
          <w:sz w:val="20"/>
          <w:szCs w:val="20"/>
          <w:lang w:val="tr-TR"/>
        </w:rPr>
        <w:t>ç</w:t>
      </w:r>
      <w:r w:rsidRPr="00CF68B9">
        <w:rPr>
          <w:rFonts w:ascii="Book Antiqua" w:eastAsia="AdvGulliv-R" w:hAnsi="Book Antiqua" w:cs="Arial"/>
          <w:sz w:val="20"/>
          <w:szCs w:val="20"/>
          <w:lang w:val="tr-TR"/>
        </w:rPr>
        <w:t>ap</w:t>
      </w:r>
      <w:r w:rsidRPr="00CF68B9">
        <w:rPr>
          <w:rFonts w:ascii="Book Antiqua" w:eastAsia="AdvGulliv-R" w:hAnsi="Book Antiqua" w:cs="Book Antiqua"/>
          <w:sz w:val="20"/>
          <w:szCs w:val="20"/>
          <w:lang w:val="tr-TR"/>
        </w:rPr>
        <w:t>ı</w:t>
      </w:r>
      <w:r w:rsidRPr="00CF68B9">
        <w:rPr>
          <w:rFonts w:ascii="Book Antiqua" w:eastAsia="AdvGulliv-R" w:hAnsi="Book Antiqua" w:cs="Arial"/>
          <w:sz w:val="20"/>
          <w:szCs w:val="20"/>
          <w:lang w:val="tr-TR"/>
        </w:rPr>
        <w:t>nda ATM say</w:t>
      </w:r>
      <w:r w:rsidRPr="00CF68B9">
        <w:rPr>
          <w:rFonts w:ascii="Book Antiqua" w:eastAsia="AdvGulliv-R" w:hAnsi="Book Antiqua" w:cs="Book Antiqua"/>
          <w:sz w:val="20"/>
          <w:szCs w:val="20"/>
          <w:lang w:val="tr-TR"/>
        </w:rPr>
        <w:t>ı</w:t>
      </w:r>
      <w:r w:rsidRPr="00CF68B9">
        <w:rPr>
          <w:rFonts w:ascii="Book Antiqua" w:eastAsia="AdvGulliv-R" w:hAnsi="Book Antiqua" w:cs="Arial"/>
          <w:sz w:val="20"/>
          <w:szCs w:val="20"/>
          <w:lang w:val="tr-TR"/>
        </w:rPr>
        <w:t>s</w:t>
      </w:r>
      <w:r w:rsidRPr="00CF68B9">
        <w:rPr>
          <w:rFonts w:ascii="Book Antiqua" w:eastAsia="AdvGulliv-R" w:hAnsi="Book Antiqua" w:cs="Book Antiqua"/>
          <w:sz w:val="20"/>
          <w:szCs w:val="20"/>
          <w:lang w:val="tr-TR"/>
        </w:rPr>
        <w:t>ı</w:t>
      </w:r>
      <w:r w:rsidRPr="00CF68B9">
        <w:rPr>
          <w:rFonts w:ascii="Book Antiqua" w:eastAsia="AdvGulliv-R" w:hAnsi="Book Antiqua" w:cs="Arial"/>
          <w:sz w:val="20"/>
          <w:szCs w:val="20"/>
          <w:lang w:val="tr-TR"/>
        </w:rPr>
        <w:t xml:space="preserve"> 1,5 milyonun </w:t>
      </w:r>
      <w:r w:rsidRPr="00CF68B9">
        <w:rPr>
          <w:rFonts w:ascii="Book Antiqua" w:eastAsia="AdvGulliv-R" w:hAnsi="Book Antiqua" w:cs="Book Antiqua"/>
          <w:sz w:val="20"/>
          <w:szCs w:val="20"/>
          <w:lang w:val="tr-TR"/>
        </w:rPr>
        <w:t>ü</w:t>
      </w:r>
      <w:r w:rsidRPr="00CF68B9">
        <w:rPr>
          <w:rFonts w:ascii="Book Antiqua" w:eastAsia="AdvGulliv-R" w:hAnsi="Book Antiqua" w:cs="Arial"/>
          <w:sz w:val="20"/>
          <w:szCs w:val="20"/>
          <w:lang w:val="tr-TR"/>
        </w:rPr>
        <w:t>zerine ula</w:t>
      </w:r>
      <w:r w:rsidRPr="00CF68B9">
        <w:rPr>
          <w:rFonts w:ascii="Book Antiqua" w:eastAsia="AdvGulliv-R" w:hAnsi="Book Antiqua" w:cs="Book Antiqua"/>
          <w:sz w:val="20"/>
          <w:szCs w:val="20"/>
          <w:lang w:val="tr-TR"/>
        </w:rPr>
        <w:t>ş</w:t>
      </w:r>
      <w:r w:rsidRPr="00CF68B9">
        <w:rPr>
          <w:rFonts w:ascii="Book Antiqua" w:eastAsia="AdvGulliv-R" w:hAnsi="Book Antiqua" w:cs="Arial"/>
          <w:sz w:val="20"/>
          <w:szCs w:val="20"/>
          <w:lang w:val="tr-TR"/>
        </w:rPr>
        <w:t>m</w:t>
      </w:r>
      <w:r w:rsidRPr="00CF68B9">
        <w:rPr>
          <w:rFonts w:ascii="Book Antiqua" w:eastAsia="AdvGulliv-R" w:hAnsi="Book Antiqua" w:cs="Book Antiqua"/>
          <w:sz w:val="20"/>
          <w:szCs w:val="20"/>
          <w:lang w:val="tr-TR"/>
        </w:rPr>
        <w:t>ış</w:t>
      </w:r>
      <w:r w:rsidRPr="00CF68B9">
        <w:rPr>
          <w:rFonts w:ascii="Book Antiqua" w:eastAsia="AdvGulliv-R" w:hAnsi="Book Antiqua" w:cs="Arial"/>
          <w:sz w:val="20"/>
          <w:szCs w:val="20"/>
          <w:lang w:val="tr-TR"/>
        </w:rPr>
        <w:t>t</w:t>
      </w:r>
      <w:r w:rsidRPr="00CF68B9">
        <w:rPr>
          <w:rFonts w:ascii="Book Antiqua" w:eastAsia="AdvGulliv-R" w:hAnsi="Book Antiqua" w:cs="Book Antiqua"/>
          <w:sz w:val="20"/>
          <w:szCs w:val="20"/>
          <w:lang w:val="tr-TR"/>
        </w:rPr>
        <w:t>ı</w:t>
      </w:r>
      <w:r w:rsidRPr="00CF68B9">
        <w:rPr>
          <w:rFonts w:ascii="Book Antiqua" w:eastAsia="AdvGulliv-R" w:hAnsi="Book Antiqua" w:cs="Arial"/>
          <w:sz w:val="20"/>
          <w:szCs w:val="20"/>
          <w:lang w:val="tr-TR"/>
        </w:rPr>
        <w:t>r. ATM</w:t>
      </w:r>
      <w:r w:rsidRPr="00CF68B9">
        <w:rPr>
          <w:rFonts w:ascii="Book Antiqua" w:eastAsia="AdvGulliv-R" w:hAnsi="Book Antiqua" w:cs="Book Antiqua"/>
          <w:sz w:val="20"/>
          <w:szCs w:val="20"/>
          <w:lang w:val="tr-TR"/>
        </w:rPr>
        <w:t>’</w:t>
      </w:r>
      <w:r w:rsidRPr="00CF68B9">
        <w:rPr>
          <w:rFonts w:ascii="Book Antiqua" w:eastAsia="AdvGulliv-R" w:hAnsi="Book Antiqua" w:cs="Arial"/>
          <w:sz w:val="20"/>
          <w:szCs w:val="20"/>
          <w:lang w:val="tr-TR"/>
        </w:rPr>
        <w:t>ler haftan</w:t>
      </w:r>
      <w:r w:rsidRPr="00CF68B9">
        <w:rPr>
          <w:rFonts w:ascii="Book Antiqua" w:eastAsia="AdvGulliv-R" w:hAnsi="Book Antiqua" w:cs="Book Antiqua"/>
          <w:sz w:val="20"/>
          <w:szCs w:val="20"/>
          <w:lang w:val="tr-TR"/>
        </w:rPr>
        <w:t>ı</w:t>
      </w:r>
      <w:r w:rsidRPr="00CF68B9">
        <w:rPr>
          <w:rFonts w:ascii="Book Antiqua" w:eastAsia="AdvGulliv-R" w:hAnsi="Book Antiqua" w:cs="Arial"/>
          <w:sz w:val="20"/>
          <w:szCs w:val="20"/>
          <w:lang w:val="tr-TR"/>
        </w:rPr>
        <w:t>n 7 g</w:t>
      </w:r>
      <w:r w:rsidRPr="00CF68B9">
        <w:rPr>
          <w:rFonts w:ascii="Book Antiqua" w:eastAsia="AdvGulliv-R" w:hAnsi="Book Antiqua" w:cs="Book Antiqua"/>
          <w:sz w:val="20"/>
          <w:szCs w:val="20"/>
          <w:lang w:val="tr-TR"/>
        </w:rPr>
        <w:t>ü</w:t>
      </w:r>
      <w:r w:rsidRPr="00CF68B9">
        <w:rPr>
          <w:rFonts w:ascii="Book Antiqua" w:eastAsia="AdvGulliv-R" w:hAnsi="Book Antiqua" w:cs="Arial"/>
          <w:sz w:val="20"/>
          <w:szCs w:val="20"/>
          <w:lang w:val="tr-TR"/>
        </w:rPr>
        <w:t>n</w:t>
      </w:r>
      <w:r w:rsidRPr="00CF68B9">
        <w:rPr>
          <w:rFonts w:ascii="Book Antiqua" w:eastAsia="AdvGulliv-R" w:hAnsi="Book Antiqua" w:cs="Book Antiqua"/>
          <w:sz w:val="20"/>
          <w:szCs w:val="20"/>
          <w:lang w:val="tr-TR"/>
        </w:rPr>
        <w:t>ü</w:t>
      </w:r>
      <w:r w:rsidRPr="00CF68B9">
        <w:rPr>
          <w:rFonts w:ascii="Book Antiqua" w:eastAsia="AdvGulliv-R" w:hAnsi="Book Antiqua" w:cs="Arial"/>
          <w:sz w:val="20"/>
          <w:szCs w:val="20"/>
          <w:lang w:val="tr-TR"/>
        </w:rPr>
        <w:t xml:space="preserve"> 24 saat m</w:t>
      </w:r>
      <w:r w:rsidRPr="00CF68B9">
        <w:rPr>
          <w:rFonts w:ascii="Book Antiqua" w:eastAsia="AdvGulliv-R" w:hAnsi="Book Antiqua" w:cs="Book Antiqua"/>
          <w:sz w:val="20"/>
          <w:szCs w:val="20"/>
          <w:lang w:val="tr-TR"/>
        </w:rPr>
        <w:t>üş</w:t>
      </w:r>
      <w:r w:rsidRPr="00CF68B9">
        <w:rPr>
          <w:rFonts w:ascii="Book Antiqua" w:eastAsia="AdvGulliv-R" w:hAnsi="Book Antiqua" w:cs="Arial"/>
          <w:sz w:val="20"/>
          <w:szCs w:val="20"/>
          <w:lang w:val="tr-TR"/>
        </w:rPr>
        <w:t>terilerine hizmet vermeyi sa</w:t>
      </w:r>
      <w:r w:rsidRPr="00CF68B9">
        <w:rPr>
          <w:rFonts w:ascii="Book Antiqua" w:eastAsia="AdvGulliv-R" w:hAnsi="Book Antiqua" w:cs="Book Antiqua"/>
          <w:sz w:val="20"/>
          <w:szCs w:val="20"/>
          <w:lang w:val="tr-TR"/>
        </w:rPr>
        <w:t>ğ</w:t>
      </w:r>
      <w:r w:rsidRPr="00CF68B9">
        <w:rPr>
          <w:rFonts w:ascii="Book Antiqua" w:eastAsia="AdvGulliv-R" w:hAnsi="Book Antiqua" w:cs="Arial"/>
          <w:sz w:val="20"/>
          <w:szCs w:val="20"/>
          <w:lang w:val="tr-TR"/>
        </w:rPr>
        <w:t xml:space="preserve">layan </w:t>
      </w:r>
      <w:r w:rsidRPr="00CF68B9">
        <w:rPr>
          <w:rFonts w:ascii="Book Antiqua" w:eastAsia="AdvGulliv-R" w:hAnsi="Book Antiqua" w:cs="Book Antiqua"/>
          <w:sz w:val="20"/>
          <w:szCs w:val="20"/>
          <w:lang w:val="tr-TR"/>
        </w:rPr>
        <w:t>ö</w:t>
      </w:r>
      <w:r w:rsidRPr="00CF68B9">
        <w:rPr>
          <w:rFonts w:ascii="Book Antiqua" w:eastAsia="AdvGulliv-R" w:hAnsi="Book Antiqua" w:cs="Arial"/>
          <w:sz w:val="20"/>
          <w:szCs w:val="20"/>
          <w:lang w:val="tr-TR"/>
        </w:rPr>
        <w:t>nemli bir teknolojik gelişmedir (Akalp vd</w:t>
      </w:r>
      <w:proofErr w:type="gramStart"/>
      <w:r w:rsidRPr="00CF68B9">
        <w:rPr>
          <w:rFonts w:ascii="Book Antiqua" w:eastAsia="AdvGulliv-R" w:hAnsi="Book Antiqua" w:cs="Arial"/>
          <w:sz w:val="20"/>
          <w:szCs w:val="20"/>
          <w:lang w:val="tr-TR"/>
        </w:rPr>
        <w:t>.,</w:t>
      </w:r>
      <w:proofErr w:type="gramEnd"/>
      <w:r w:rsidRPr="00CF68B9">
        <w:rPr>
          <w:rFonts w:ascii="Book Antiqua" w:eastAsia="AdvGulliv-R" w:hAnsi="Book Antiqua" w:cs="Arial"/>
          <w:sz w:val="20"/>
          <w:szCs w:val="20"/>
          <w:lang w:val="tr-TR"/>
        </w:rPr>
        <w:t xml:space="preserve"> 2011). Pek çok gelişmiş dünya ülkelerinde olduğu gibi Türkiye’de de bankacılık sektöründe müşteri açısından yaşanan sorunlar oldukça fazladır. Bu sorunların içerisinde ATM (</w:t>
      </w:r>
      <w:proofErr w:type="spellStart"/>
      <w:r w:rsidRPr="00CF68B9">
        <w:rPr>
          <w:rFonts w:ascii="Book Antiqua" w:eastAsia="AdvGulliv-R" w:hAnsi="Book Antiqua" w:cs="Arial"/>
          <w:sz w:val="20"/>
          <w:szCs w:val="20"/>
          <w:lang w:val="tr-TR"/>
        </w:rPr>
        <w:t>Asynchronous</w:t>
      </w:r>
      <w:proofErr w:type="spellEnd"/>
      <w:r w:rsidRPr="00CF68B9">
        <w:rPr>
          <w:rFonts w:ascii="Book Antiqua" w:eastAsia="AdvGulliv-R" w:hAnsi="Book Antiqua" w:cs="Arial"/>
          <w:sz w:val="20"/>
          <w:szCs w:val="20"/>
          <w:lang w:val="tr-TR"/>
        </w:rPr>
        <w:t xml:space="preserve"> Transfer </w:t>
      </w:r>
      <w:proofErr w:type="spellStart"/>
      <w:r w:rsidRPr="00CF68B9">
        <w:rPr>
          <w:rFonts w:ascii="Book Antiqua" w:eastAsia="AdvGulliv-R" w:hAnsi="Book Antiqua" w:cs="Arial"/>
          <w:sz w:val="20"/>
          <w:szCs w:val="20"/>
          <w:lang w:val="tr-TR"/>
        </w:rPr>
        <w:t>Mode</w:t>
      </w:r>
      <w:proofErr w:type="spellEnd"/>
      <w:r w:rsidRPr="00CF68B9">
        <w:rPr>
          <w:rFonts w:ascii="Book Antiqua" w:eastAsia="AdvGulliv-R" w:hAnsi="Book Antiqua" w:cs="Arial"/>
          <w:sz w:val="20"/>
          <w:szCs w:val="20"/>
          <w:lang w:val="tr-TR"/>
        </w:rPr>
        <w:t>), Türkçedeki ifadesiyle “</w:t>
      </w:r>
      <w:proofErr w:type="spellStart"/>
      <w:r w:rsidRPr="00CF68B9">
        <w:rPr>
          <w:rFonts w:ascii="Book Antiqua" w:eastAsia="AdvGulliv-R" w:hAnsi="Book Antiqua" w:cs="Arial"/>
          <w:sz w:val="20"/>
          <w:szCs w:val="20"/>
          <w:lang w:val="tr-TR"/>
        </w:rPr>
        <w:t>Eşzamansız</w:t>
      </w:r>
      <w:proofErr w:type="spellEnd"/>
      <w:r w:rsidRPr="00CF68B9">
        <w:rPr>
          <w:rFonts w:ascii="Book Antiqua" w:eastAsia="AdvGulliv-R" w:hAnsi="Book Antiqua" w:cs="Arial"/>
          <w:sz w:val="20"/>
          <w:szCs w:val="20"/>
          <w:lang w:val="tr-TR"/>
        </w:rPr>
        <w:t xml:space="preserve"> Aktarım </w:t>
      </w:r>
      <w:proofErr w:type="spellStart"/>
      <w:r w:rsidRPr="00CF68B9">
        <w:rPr>
          <w:rFonts w:ascii="Book Antiqua" w:eastAsia="AdvGulliv-R" w:hAnsi="Book Antiqua" w:cs="Arial"/>
          <w:sz w:val="20"/>
          <w:szCs w:val="20"/>
          <w:lang w:val="tr-TR"/>
        </w:rPr>
        <w:t>Modu</w:t>
      </w:r>
      <w:proofErr w:type="spellEnd"/>
      <w:r w:rsidRPr="00CF68B9">
        <w:rPr>
          <w:rFonts w:ascii="Book Antiqua" w:eastAsia="AdvGulliv-R" w:hAnsi="Book Antiqua" w:cs="Arial"/>
          <w:sz w:val="20"/>
          <w:szCs w:val="20"/>
          <w:lang w:val="tr-TR"/>
        </w:rPr>
        <w:t>” ya da toplum tarafından daha çok bilinen adıyla otomatik para çekme makinelerinin yer aldığı söylenebilir. Bu bağlamda ATM cihazlarını kullanan banka müşterilerinin cihaza ilişkin ve dolaylı olarak ta banka ile yaşadıkları müşteri sorunlarının ortaya koyulması amacıyla gerçekleştirilmiştir.</w:t>
      </w:r>
      <w:r>
        <w:rPr>
          <w:rFonts w:ascii="Book Antiqua" w:hAnsi="Book Antiqua" w:cs="Times New Roman"/>
          <w:b/>
          <w:sz w:val="20"/>
          <w:szCs w:val="20"/>
          <w:lang w:val="tr-TR"/>
        </w:rPr>
        <w:t xml:space="preserve"> </w:t>
      </w:r>
      <w:r w:rsidR="00C92A79" w:rsidRPr="00C92A79">
        <w:rPr>
          <w:rFonts w:ascii="Book Antiqua" w:eastAsia="AdvGulliv-R" w:hAnsi="Book Antiqua" w:cs="Arial"/>
          <w:sz w:val="20"/>
          <w:szCs w:val="20"/>
          <w:lang w:val="tr-TR"/>
        </w:rPr>
        <w:t xml:space="preserve"> </w:t>
      </w:r>
      <w:r w:rsidR="00027A4E" w:rsidRPr="00027A4E">
        <w:rPr>
          <w:rFonts w:ascii="Book Antiqua" w:eastAsia="AdvGulliv-R" w:hAnsi="Book Antiqua" w:cs="Arial"/>
          <w:sz w:val="20"/>
          <w:szCs w:val="20"/>
          <w:lang w:val="tr-TR"/>
        </w:rPr>
        <w:t xml:space="preserve"> </w:t>
      </w:r>
    </w:p>
    <w:p w:rsidR="00D009A9" w:rsidRDefault="00D009A9" w:rsidP="00EF2873">
      <w:pPr>
        <w:pStyle w:val="ListeParagraf"/>
        <w:numPr>
          <w:ilvl w:val="0"/>
          <w:numId w:val="1"/>
        </w:numPr>
        <w:spacing w:before="240" w:after="120" w:line="276" w:lineRule="auto"/>
        <w:ind w:left="425" w:hanging="425"/>
        <w:contextualSpacing w:val="0"/>
        <w:rPr>
          <w:rFonts w:ascii="Book Antiqua" w:hAnsi="Book Antiqua" w:cs="Times New Roman"/>
          <w:b/>
          <w:sz w:val="20"/>
          <w:szCs w:val="20"/>
          <w:lang w:val="tr-TR"/>
        </w:rPr>
      </w:pPr>
      <w:r w:rsidRPr="00D009A9">
        <w:rPr>
          <w:rFonts w:ascii="Book Antiqua" w:hAnsi="Book Antiqua" w:cs="Times New Roman"/>
          <w:b/>
          <w:sz w:val="20"/>
          <w:szCs w:val="20"/>
          <w:lang w:val="tr-TR"/>
        </w:rPr>
        <w:t>Malzeme ve Metot</w:t>
      </w:r>
    </w:p>
    <w:p w:rsidR="00205E83" w:rsidRDefault="00CF68B9" w:rsidP="00F6320E">
      <w:pPr>
        <w:snapToGrid w:val="0"/>
        <w:spacing w:before="60" w:after="60" w:line="276" w:lineRule="auto"/>
        <w:jc w:val="both"/>
        <w:rPr>
          <w:rFonts w:ascii="Book Antiqua" w:eastAsia="AdvGulliv-R" w:hAnsi="Book Antiqua" w:cs="Arial"/>
          <w:sz w:val="20"/>
          <w:szCs w:val="20"/>
          <w:lang w:val="tr-TR"/>
        </w:rPr>
      </w:pPr>
      <w:r w:rsidRPr="00CF68B9">
        <w:rPr>
          <w:rFonts w:ascii="Book Antiqua" w:eastAsia="AdvGulliv-R" w:hAnsi="Book Antiqua" w:cs="Arial"/>
          <w:sz w:val="20"/>
          <w:szCs w:val="20"/>
          <w:lang w:val="tr-TR"/>
        </w:rPr>
        <w:t xml:space="preserve">Bu çalışmada ATM(Otomatik vezne Makineleri)  kullanıcılarının karşılaştığı bütün sorunlar irdelenmiştir.  ATM kullanıcılarının cihaz ve hizmete ilişkin sorunları tespit edilmeye çalışılmış ve çözüm yolları üretilmeye çalışılmıştır. Dünyada ve ülkemizde ATM kullanıcılarının yaşadığı dolandırıcılıklar araştırılmıştır. Çok sayıda banka yetkilileri ile yüz yüze görüşerek sorunlar belirlenmiş ve çözüm yolları üzerine </w:t>
      </w:r>
      <w:proofErr w:type="spellStart"/>
      <w:r w:rsidRPr="00CF68B9">
        <w:rPr>
          <w:rFonts w:ascii="Book Antiqua" w:eastAsia="AdvGulliv-R" w:hAnsi="Book Antiqua" w:cs="Arial"/>
          <w:sz w:val="20"/>
          <w:szCs w:val="20"/>
          <w:lang w:val="tr-TR"/>
        </w:rPr>
        <w:t>yoğunlaşılmıştır</w:t>
      </w:r>
      <w:proofErr w:type="spellEnd"/>
      <w:r w:rsidRPr="00CF68B9">
        <w:rPr>
          <w:rFonts w:ascii="Book Antiqua" w:eastAsia="AdvGulliv-R" w:hAnsi="Book Antiqua" w:cs="Arial"/>
          <w:sz w:val="20"/>
          <w:szCs w:val="20"/>
          <w:lang w:val="tr-TR"/>
        </w:rPr>
        <w:t>. Ayrıca müşterilerin yazılı şikâyetleri banka yetkilileri ile yüz yüze görüşülürken öğrenilmiş olup, bu sorunların giderilme yöntemleri araştırılmıştır. Müşterilerin ATM Bankacılık sektöründe müşterilere hizmet sağlamada kolaylıklar sağlayan ATM (Otomatik vezne Makineleri)’</w:t>
      </w:r>
      <w:proofErr w:type="spellStart"/>
      <w:r w:rsidRPr="00CF68B9">
        <w:rPr>
          <w:rFonts w:ascii="Book Antiqua" w:eastAsia="AdvGulliv-R" w:hAnsi="Book Antiqua" w:cs="Arial"/>
          <w:sz w:val="20"/>
          <w:szCs w:val="20"/>
          <w:lang w:val="tr-TR"/>
        </w:rPr>
        <w:t>ler</w:t>
      </w:r>
      <w:proofErr w:type="spellEnd"/>
      <w:r w:rsidRPr="00CF68B9">
        <w:rPr>
          <w:rFonts w:ascii="Book Antiqua" w:eastAsia="AdvGulliv-R" w:hAnsi="Book Antiqua" w:cs="Arial"/>
          <w:sz w:val="20"/>
          <w:szCs w:val="20"/>
          <w:lang w:val="tr-TR"/>
        </w:rPr>
        <w:t xml:space="preserve"> çok sayıda bankacılık işlemi yapabilmektedir. </w:t>
      </w:r>
      <w:r w:rsidRPr="00CF68B9">
        <w:rPr>
          <w:rFonts w:ascii="Book Antiqua" w:eastAsia="AdvGulliv-R" w:hAnsi="Book Antiqua" w:cs="Arial"/>
          <w:sz w:val="20"/>
          <w:szCs w:val="20"/>
          <w:lang w:val="tr-TR"/>
        </w:rPr>
        <w:lastRenderedPageBreak/>
        <w:t>ATM’ler para yatırma-çekme, yatırım işlemleri, para transferleri işlemlerinde yoğun bir şekilde kullanılmaktadır.</w:t>
      </w:r>
      <w:r>
        <w:rPr>
          <w:rFonts w:ascii="Book Antiqua" w:eastAsia="AdvGulliv-R" w:hAnsi="Book Antiqua" w:cs="Arial"/>
          <w:sz w:val="20"/>
          <w:szCs w:val="20"/>
          <w:lang w:val="tr-TR"/>
        </w:rPr>
        <w:t xml:space="preserve"> </w:t>
      </w:r>
    </w:p>
    <w:p w:rsidR="00E952C9" w:rsidRPr="000E1346" w:rsidRDefault="00CF68B9" w:rsidP="000E1346">
      <w:pPr>
        <w:pStyle w:val="ListeParagraf"/>
        <w:numPr>
          <w:ilvl w:val="0"/>
          <w:numId w:val="1"/>
        </w:numPr>
        <w:spacing w:before="240" w:after="120" w:line="276" w:lineRule="auto"/>
        <w:ind w:left="425" w:hanging="425"/>
        <w:contextualSpacing w:val="0"/>
        <w:rPr>
          <w:rFonts w:ascii="Book Antiqua" w:hAnsi="Book Antiqua" w:cs="Times New Roman"/>
          <w:b/>
          <w:sz w:val="20"/>
          <w:szCs w:val="20"/>
          <w:lang w:val="tr-TR"/>
        </w:rPr>
      </w:pPr>
      <w:r w:rsidRPr="000E1346">
        <w:rPr>
          <w:rFonts w:ascii="Book Antiqua" w:hAnsi="Book Antiqua" w:cs="Times New Roman"/>
          <w:b/>
          <w:sz w:val="20"/>
          <w:szCs w:val="20"/>
          <w:lang w:val="tr-TR"/>
        </w:rPr>
        <w:t>2017 Yılı Sonu İtibariyle Türkiye’de Pos, A</w:t>
      </w:r>
      <w:r w:rsidR="00324697">
        <w:rPr>
          <w:rFonts w:ascii="Book Antiqua" w:hAnsi="Book Antiqua" w:cs="Times New Roman"/>
          <w:b/>
          <w:sz w:val="20"/>
          <w:szCs w:val="20"/>
          <w:lang w:val="tr-TR"/>
        </w:rPr>
        <w:t>TM</w:t>
      </w:r>
      <w:r w:rsidRPr="000E1346">
        <w:rPr>
          <w:rFonts w:ascii="Book Antiqua" w:hAnsi="Book Antiqua" w:cs="Times New Roman"/>
          <w:b/>
          <w:sz w:val="20"/>
          <w:szCs w:val="20"/>
          <w:lang w:val="tr-TR"/>
        </w:rPr>
        <w:t>, Kart Sayıları</w:t>
      </w:r>
    </w:p>
    <w:p w:rsidR="000E1346" w:rsidRPr="000E1346" w:rsidRDefault="000E1346" w:rsidP="000E1346">
      <w:pPr>
        <w:spacing w:before="240" w:after="120" w:line="276" w:lineRule="auto"/>
        <w:rPr>
          <w:rFonts w:ascii="Book Antiqua" w:hAnsi="Book Antiqua" w:cs="Arial"/>
          <w:sz w:val="20"/>
          <w:szCs w:val="20"/>
          <w:lang w:val="tr-TR"/>
        </w:rPr>
      </w:pPr>
      <w:r w:rsidRPr="000E1346">
        <w:rPr>
          <w:rFonts w:ascii="Book Antiqua" w:hAnsi="Book Antiqua" w:cs="Times New Roman"/>
          <w:sz w:val="20"/>
          <w:szCs w:val="20"/>
          <w:lang w:val="tr-TR"/>
        </w:rPr>
        <w:t>Çizelg</w:t>
      </w:r>
      <w:r w:rsidRPr="000E1346">
        <w:rPr>
          <w:rFonts w:ascii="Book Antiqua" w:hAnsi="Book Antiqua" w:cs="Arial"/>
          <w:sz w:val="20"/>
          <w:szCs w:val="20"/>
          <w:lang w:val="tr-TR"/>
        </w:rPr>
        <w:t xml:space="preserve">e 1’de 2017 yılı sonu itibariyle Türkiye’de pos cihaz sayısı, ATM sayısı ve kart sayısı verilmiştir. </w:t>
      </w:r>
      <w:r w:rsidR="002862F2">
        <w:rPr>
          <w:rFonts w:ascii="Book Antiqua" w:hAnsi="Book Antiqua" w:cs="Arial"/>
          <w:sz w:val="20"/>
          <w:szCs w:val="20"/>
          <w:lang w:val="tr-TR"/>
        </w:rPr>
        <w:t>Çizelgede</w:t>
      </w:r>
      <w:r w:rsidRPr="000E1346">
        <w:rPr>
          <w:rFonts w:ascii="Book Antiqua" w:hAnsi="Book Antiqua" w:cs="Arial"/>
          <w:sz w:val="20"/>
          <w:szCs w:val="20"/>
          <w:lang w:val="tr-TR"/>
        </w:rPr>
        <w:t>n d</w:t>
      </w:r>
      <w:r w:rsidR="002862F2">
        <w:rPr>
          <w:rFonts w:ascii="Book Antiqua" w:hAnsi="Book Antiqua" w:cs="Arial"/>
          <w:sz w:val="20"/>
          <w:szCs w:val="20"/>
          <w:lang w:val="tr-TR"/>
        </w:rPr>
        <w:t>e</w:t>
      </w:r>
      <w:r w:rsidRPr="000E1346">
        <w:rPr>
          <w:rFonts w:ascii="Book Antiqua" w:hAnsi="Book Antiqua" w:cs="Arial"/>
          <w:sz w:val="20"/>
          <w:szCs w:val="20"/>
          <w:lang w:val="tr-TR"/>
        </w:rPr>
        <w:t xml:space="preserve"> anlaşılacağı üzere Türkiye’de toplam 49.847 adet ATM mevcuttur.</w:t>
      </w:r>
    </w:p>
    <w:p w:rsidR="000E1346" w:rsidRDefault="000E1346" w:rsidP="000E1346">
      <w:pPr>
        <w:snapToGrid w:val="0"/>
        <w:spacing w:before="60" w:after="60" w:line="276" w:lineRule="auto"/>
        <w:jc w:val="both"/>
        <w:rPr>
          <w:rFonts w:ascii="Book Antiqua" w:hAnsi="Book Antiqua" w:cs="Arial"/>
          <w:sz w:val="20"/>
          <w:szCs w:val="20"/>
          <w:lang w:val="tr-TR"/>
        </w:rPr>
      </w:pPr>
    </w:p>
    <w:p w:rsidR="000E1346" w:rsidRPr="000E1346" w:rsidRDefault="000E1346" w:rsidP="000E1346">
      <w:pPr>
        <w:snapToGrid w:val="0"/>
        <w:spacing w:before="60" w:after="60" w:line="276" w:lineRule="auto"/>
        <w:jc w:val="center"/>
        <w:rPr>
          <w:rFonts w:ascii="Book Antiqua" w:hAnsi="Book Antiqua" w:cs="Arial"/>
          <w:color w:val="000000"/>
          <w:sz w:val="20"/>
          <w:szCs w:val="20"/>
          <w:lang w:val="tr-TR"/>
        </w:rPr>
      </w:pPr>
      <w:r>
        <w:rPr>
          <w:rFonts w:ascii="Book Antiqua" w:hAnsi="Book Antiqua" w:cs="Arial"/>
          <w:color w:val="000000"/>
          <w:sz w:val="20"/>
          <w:szCs w:val="20"/>
          <w:lang w:val="tr-TR"/>
        </w:rPr>
        <w:t>Çizelge</w:t>
      </w:r>
      <w:r w:rsidRPr="000E1346">
        <w:rPr>
          <w:rFonts w:ascii="Book Antiqua" w:hAnsi="Book Antiqua" w:cs="Arial"/>
          <w:color w:val="000000"/>
          <w:sz w:val="20"/>
          <w:szCs w:val="20"/>
          <w:lang w:val="tr-TR"/>
        </w:rPr>
        <w:t xml:space="preserve"> 1</w:t>
      </w:r>
      <w:r>
        <w:rPr>
          <w:rFonts w:ascii="Book Antiqua" w:hAnsi="Book Antiqua" w:cs="Arial"/>
          <w:color w:val="000000"/>
          <w:sz w:val="20"/>
          <w:szCs w:val="20"/>
          <w:lang w:val="tr-TR"/>
        </w:rPr>
        <w:t>.</w:t>
      </w:r>
      <w:r w:rsidRPr="000E1346">
        <w:rPr>
          <w:rFonts w:ascii="Book Antiqua" w:hAnsi="Book Antiqua" w:cs="Arial"/>
          <w:color w:val="000000"/>
          <w:sz w:val="20"/>
          <w:szCs w:val="20"/>
          <w:lang w:val="tr-TR"/>
        </w:rPr>
        <w:t xml:space="preserve"> 2017 yılı itibariyle pos, ATM ve kart sayılar</w:t>
      </w:r>
      <w:r w:rsidR="00324697">
        <w:rPr>
          <w:rFonts w:ascii="Book Antiqua" w:hAnsi="Book Antiqua" w:cs="Arial"/>
          <w:color w:val="000000"/>
          <w:sz w:val="20"/>
          <w:szCs w:val="20"/>
          <w:lang w:val="tr-TR"/>
        </w:rPr>
        <w:t>ı</w:t>
      </w:r>
    </w:p>
    <w:tbl>
      <w:tblPr>
        <w:tblStyle w:val="TabloKlavuzu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4"/>
        <w:gridCol w:w="1276"/>
        <w:gridCol w:w="1323"/>
        <w:gridCol w:w="1500"/>
        <w:gridCol w:w="1600"/>
      </w:tblGrid>
      <w:tr w:rsidR="000E1346" w:rsidRPr="000E1346" w:rsidTr="002862F2">
        <w:trPr>
          <w:trHeight w:val="300"/>
          <w:jc w:val="center"/>
        </w:trPr>
        <w:tc>
          <w:tcPr>
            <w:tcW w:w="1384" w:type="dxa"/>
            <w:tcBorders>
              <w:top w:val="single" w:sz="4" w:space="0" w:color="auto"/>
              <w:bottom w:val="single" w:sz="4" w:space="0" w:color="auto"/>
            </w:tcBorders>
            <w:vAlign w:val="center"/>
            <w:hideMark/>
          </w:tcPr>
          <w:p w:rsidR="000E1346" w:rsidRPr="000E1346" w:rsidRDefault="000E1346" w:rsidP="000E1346">
            <w:pPr>
              <w:spacing w:after="0" w:line="240" w:lineRule="auto"/>
              <w:jc w:val="both"/>
              <w:rPr>
                <w:rFonts w:ascii="Book Antiqua" w:eastAsia="Calibri" w:hAnsi="Book Antiqua" w:cs="Arial"/>
                <w:b/>
                <w:bCs/>
                <w:sz w:val="20"/>
                <w:szCs w:val="20"/>
                <w:lang w:val="tr-TR"/>
              </w:rPr>
            </w:pPr>
            <w:r w:rsidRPr="000E1346">
              <w:rPr>
                <w:rFonts w:ascii="Book Antiqua" w:eastAsia="Calibri" w:hAnsi="Book Antiqua" w:cs="Arial"/>
                <w:b/>
                <w:bCs/>
                <w:sz w:val="20"/>
                <w:szCs w:val="20"/>
                <w:lang w:val="tr-TR"/>
              </w:rPr>
              <w:t>Dönem</w:t>
            </w:r>
          </w:p>
        </w:tc>
        <w:tc>
          <w:tcPr>
            <w:tcW w:w="1276" w:type="dxa"/>
            <w:tcBorders>
              <w:top w:val="single" w:sz="4" w:space="0" w:color="auto"/>
              <w:bottom w:val="single" w:sz="4" w:space="0" w:color="auto"/>
            </w:tcBorders>
            <w:vAlign w:val="center"/>
            <w:hideMark/>
          </w:tcPr>
          <w:p w:rsidR="000E1346" w:rsidRPr="000E1346" w:rsidRDefault="000E1346" w:rsidP="000E1346">
            <w:pPr>
              <w:spacing w:after="0" w:line="240" w:lineRule="auto"/>
              <w:jc w:val="both"/>
              <w:rPr>
                <w:rFonts w:ascii="Book Antiqua" w:eastAsia="Calibri" w:hAnsi="Book Antiqua" w:cs="Arial"/>
                <w:b/>
                <w:bCs/>
                <w:sz w:val="20"/>
                <w:szCs w:val="20"/>
                <w:lang w:val="tr-TR"/>
              </w:rPr>
            </w:pPr>
            <w:r w:rsidRPr="000E1346">
              <w:rPr>
                <w:rFonts w:ascii="Book Antiqua" w:eastAsia="Calibri" w:hAnsi="Book Antiqua" w:cs="Arial"/>
                <w:b/>
                <w:bCs/>
                <w:sz w:val="20"/>
                <w:szCs w:val="20"/>
                <w:lang w:val="tr-TR"/>
              </w:rPr>
              <w:t>POS Sayısı</w:t>
            </w:r>
          </w:p>
        </w:tc>
        <w:tc>
          <w:tcPr>
            <w:tcW w:w="1323" w:type="dxa"/>
            <w:tcBorders>
              <w:top w:val="single" w:sz="4" w:space="0" w:color="auto"/>
              <w:bottom w:val="single" w:sz="4" w:space="0" w:color="auto"/>
            </w:tcBorders>
            <w:vAlign w:val="center"/>
            <w:hideMark/>
          </w:tcPr>
          <w:p w:rsidR="000E1346" w:rsidRPr="000E1346" w:rsidRDefault="000E1346" w:rsidP="000E1346">
            <w:pPr>
              <w:spacing w:after="0" w:line="240" w:lineRule="auto"/>
              <w:jc w:val="both"/>
              <w:rPr>
                <w:rFonts w:ascii="Book Antiqua" w:eastAsia="Calibri" w:hAnsi="Book Antiqua" w:cs="Arial"/>
                <w:b/>
                <w:bCs/>
                <w:sz w:val="20"/>
                <w:szCs w:val="20"/>
                <w:lang w:val="tr-TR"/>
              </w:rPr>
            </w:pPr>
            <w:r w:rsidRPr="000E1346">
              <w:rPr>
                <w:rFonts w:ascii="Book Antiqua" w:eastAsia="Calibri" w:hAnsi="Book Antiqua" w:cs="Arial"/>
                <w:b/>
                <w:bCs/>
                <w:sz w:val="20"/>
                <w:szCs w:val="20"/>
                <w:lang w:val="tr-TR"/>
              </w:rPr>
              <w:t>ATM Sayısı</w:t>
            </w:r>
          </w:p>
        </w:tc>
        <w:tc>
          <w:tcPr>
            <w:tcW w:w="1500" w:type="dxa"/>
            <w:tcBorders>
              <w:top w:val="single" w:sz="4" w:space="0" w:color="auto"/>
              <w:bottom w:val="single" w:sz="4" w:space="0" w:color="auto"/>
            </w:tcBorders>
            <w:vAlign w:val="center"/>
            <w:hideMark/>
          </w:tcPr>
          <w:p w:rsidR="000E1346" w:rsidRPr="000E1346" w:rsidRDefault="000E1346" w:rsidP="000E1346">
            <w:pPr>
              <w:spacing w:after="0" w:line="240" w:lineRule="auto"/>
              <w:jc w:val="both"/>
              <w:rPr>
                <w:rFonts w:ascii="Book Antiqua" w:eastAsia="Calibri" w:hAnsi="Book Antiqua" w:cs="Arial"/>
                <w:b/>
                <w:bCs/>
                <w:sz w:val="20"/>
                <w:szCs w:val="20"/>
                <w:lang w:val="tr-TR"/>
              </w:rPr>
            </w:pPr>
            <w:r w:rsidRPr="000E1346">
              <w:rPr>
                <w:rFonts w:ascii="Book Antiqua" w:eastAsia="Calibri" w:hAnsi="Book Antiqua" w:cs="Arial"/>
                <w:b/>
                <w:bCs/>
                <w:sz w:val="20"/>
                <w:szCs w:val="20"/>
                <w:lang w:val="tr-TR"/>
              </w:rPr>
              <w:t>Toplam Kredi Kartı</w:t>
            </w:r>
          </w:p>
        </w:tc>
        <w:tc>
          <w:tcPr>
            <w:tcW w:w="1600" w:type="dxa"/>
            <w:tcBorders>
              <w:top w:val="single" w:sz="4" w:space="0" w:color="auto"/>
              <w:bottom w:val="single" w:sz="4" w:space="0" w:color="auto"/>
            </w:tcBorders>
            <w:vAlign w:val="center"/>
            <w:hideMark/>
          </w:tcPr>
          <w:p w:rsidR="000E1346" w:rsidRPr="000E1346" w:rsidRDefault="000E1346" w:rsidP="000E1346">
            <w:pPr>
              <w:spacing w:after="0" w:line="240" w:lineRule="auto"/>
              <w:jc w:val="both"/>
              <w:rPr>
                <w:rFonts w:ascii="Book Antiqua" w:eastAsia="Calibri" w:hAnsi="Book Antiqua" w:cs="Arial"/>
                <w:b/>
                <w:bCs/>
                <w:sz w:val="20"/>
                <w:szCs w:val="20"/>
                <w:lang w:val="tr-TR"/>
              </w:rPr>
            </w:pPr>
            <w:r w:rsidRPr="000E1346">
              <w:rPr>
                <w:rFonts w:ascii="Book Antiqua" w:eastAsia="Calibri" w:hAnsi="Book Antiqua" w:cs="Arial"/>
                <w:b/>
                <w:bCs/>
                <w:sz w:val="20"/>
                <w:szCs w:val="20"/>
                <w:lang w:val="tr-TR"/>
              </w:rPr>
              <w:t>Toplam Banka Kartı</w:t>
            </w:r>
          </w:p>
        </w:tc>
      </w:tr>
      <w:tr w:rsidR="000E1346" w:rsidRPr="000E1346" w:rsidTr="002862F2">
        <w:trPr>
          <w:trHeight w:val="315"/>
          <w:jc w:val="center"/>
        </w:trPr>
        <w:tc>
          <w:tcPr>
            <w:tcW w:w="1384" w:type="dxa"/>
            <w:tcBorders>
              <w:top w:val="single" w:sz="4" w:space="0" w:color="auto"/>
            </w:tcBorders>
            <w:noWrap/>
            <w:hideMark/>
          </w:tcPr>
          <w:p w:rsidR="000E1346" w:rsidRPr="000E1346" w:rsidRDefault="000E1346" w:rsidP="000E1346">
            <w:pPr>
              <w:spacing w:after="0" w:line="240" w:lineRule="auto"/>
              <w:jc w:val="both"/>
              <w:rPr>
                <w:rFonts w:ascii="Book Antiqua" w:eastAsia="Calibri" w:hAnsi="Book Antiqua" w:cs="Arial"/>
                <w:bCs/>
                <w:sz w:val="20"/>
                <w:szCs w:val="20"/>
                <w:lang w:val="tr-TR"/>
              </w:rPr>
            </w:pPr>
            <w:r w:rsidRPr="000E1346">
              <w:rPr>
                <w:rFonts w:ascii="Book Antiqua" w:eastAsia="Calibri" w:hAnsi="Book Antiqua" w:cs="Arial"/>
                <w:bCs/>
                <w:sz w:val="20"/>
                <w:szCs w:val="20"/>
                <w:lang w:val="tr-TR"/>
              </w:rPr>
              <w:t>OCAK</w:t>
            </w:r>
          </w:p>
        </w:tc>
        <w:tc>
          <w:tcPr>
            <w:tcW w:w="1276" w:type="dxa"/>
            <w:tcBorders>
              <w:top w:val="single" w:sz="4" w:space="0" w:color="auto"/>
            </w:tcBorders>
            <w:noWrap/>
            <w:hideMark/>
          </w:tcPr>
          <w:p w:rsidR="000E1346" w:rsidRPr="000E1346" w:rsidRDefault="000E1346" w:rsidP="000E1346">
            <w:pPr>
              <w:spacing w:after="0" w:line="240" w:lineRule="auto"/>
              <w:jc w:val="both"/>
              <w:rPr>
                <w:rFonts w:ascii="Book Antiqua" w:eastAsia="Calibri" w:hAnsi="Book Antiqua" w:cs="Arial"/>
                <w:sz w:val="20"/>
                <w:szCs w:val="20"/>
                <w:lang w:val="tr-TR"/>
              </w:rPr>
            </w:pPr>
            <w:r w:rsidRPr="000E1346">
              <w:rPr>
                <w:rFonts w:ascii="Book Antiqua" w:eastAsia="Calibri" w:hAnsi="Book Antiqua" w:cs="Arial"/>
                <w:sz w:val="20"/>
                <w:szCs w:val="20"/>
                <w:lang w:val="tr-TR"/>
              </w:rPr>
              <w:t>1.703.599</w:t>
            </w:r>
          </w:p>
        </w:tc>
        <w:tc>
          <w:tcPr>
            <w:tcW w:w="1323" w:type="dxa"/>
            <w:tcBorders>
              <w:top w:val="single" w:sz="4" w:space="0" w:color="auto"/>
            </w:tcBorders>
            <w:noWrap/>
            <w:hideMark/>
          </w:tcPr>
          <w:p w:rsidR="000E1346" w:rsidRPr="000E1346" w:rsidRDefault="000E1346" w:rsidP="000E1346">
            <w:pPr>
              <w:spacing w:after="0" w:line="240" w:lineRule="auto"/>
              <w:jc w:val="both"/>
              <w:rPr>
                <w:rFonts w:ascii="Book Antiqua" w:eastAsia="Calibri" w:hAnsi="Book Antiqua" w:cs="Arial"/>
                <w:sz w:val="20"/>
                <w:szCs w:val="20"/>
                <w:lang w:val="tr-TR"/>
              </w:rPr>
            </w:pPr>
            <w:r w:rsidRPr="000E1346">
              <w:rPr>
                <w:rFonts w:ascii="Book Antiqua" w:eastAsia="Calibri" w:hAnsi="Book Antiqua" w:cs="Arial"/>
                <w:sz w:val="20"/>
                <w:szCs w:val="20"/>
                <w:lang w:val="tr-TR"/>
              </w:rPr>
              <w:t>48.530</w:t>
            </w:r>
          </w:p>
        </w:tc>
        <w:tc>
          <w:tcPr>
            <w:tcW w:w="1500" w:type="dxa"/>
            <w:tcBorders>
              <w:top w:val="single" w:sz="4" w:space="0" w:color="auto"/>
            </w:tcBorders>
            <w:noWrap/>
            <w:hideMark/>
          </w:tcPr>
          <w:p w:rsidR="000E1346" w:rsidRPr="000E1346" w:rsidRDefault="000E1346" w:rsidP="000E1346">
            <w:pPr>
              <w:spacing w:after="0" w:line="240" w:lineRule="auto"/>
              <w:jc w:val="both"/>
              <w:rPr>
                <w:rFonts w:ascii="Book Antiqua" w:eastAsia="Calibri" w:hAnsi="Book Antiqua" w:cs="Arial"/>
                <w:sz w:val="20"/>
                <w:szCs w:val="20"/>
                <w:lang w:val="tr-TR"/>
              </w:rPr>
            </w:pPr>
            <w:r w:rsidRPr="000E1346">
              <w:rPr>
                <w:rFonts w:ascii="Book Antiqua" w:eastAsia="Calibri" w:hAnsi="Book Antiqua" w:cs="Arial"/>
                <w:sz w:val="20"/>
                <w:szCs w:val="20"/>
                <w:lang w:val="tr-TR"/>
              </w:rPr>
              <w:t>58.782.921</w:t>
            </w:r>
          </w:p>
        </w:tc>
        <w:tc>
          <w:tcPr>
            <w:tcW w:w="1600" w:type="dxa"/>
            <w:tcBorders>
              <w:top w:val="single" w:sz="4" w:space="0" w:color="auto"/>
            </w:tcBorders>
            <w:noWrap/>
            <w:hideMark/>
          </w:tcPr>
          <w:p w:rsidR="000E1346" w:rsidRPr="000E1346" w:rsidRDefault="000E1346" w:rsidP="000E1346">
            <w:pPr>
              <w:spacing w:after="0" w:line="240" w:lineRule="auto"/>
              <w:jc w:val="both"/>
              <w:rPr>
                <w:rFonts w:ascii="Book Antiqua" w:eastAsia="Calibri" w:hAnsi="Book Antiqua" w:cs="Arial"/>
                <w:sz w:val="20"/>
                <w:szCs w:val="20"/>
                <w:lang w:val="tr-TR"/>
              </w:rPr>
            </w:pPr>
            <w:r w:rsidRPr="000E1346">
              <w:rPr>
                <w:rFonts w:ascii="Book Antiqua" w:eastAsia="Calibri" w:hAnsi="Book Antiqua" w:cs="Arial"/>
                <w:sz w:val="20"/>
                <w:szCs w:val="20"/>
                <w:lang w:val="tr-TR"/>
              </w:rPr>
              <w:t>118.342.434</w:t>
            </w:r>
          </w:p>
        </w:tc>
      </w:tr>
      <w:tr w:rsidR="000E1346" w:rsidRPr="000E1346" w:rsidTr="002862F2">
        <w:trPr>
          <w:trHeight w:val="315"/>
          <w:jc w:val="center"/>
        </w:trPr>
        <w:tc>
          <w:tcPr>
            <w:tcW w:w="1384" w:type="dxa"/>
            <w:noWrap/>
            <w:hideMark/>
          </w:tcPr>
          <w:p w:rsidR="000E1346" w:rsidRPr="000E1346" w:rsidRDefault="000E1346" w:rsidP="000E1346">
            <w:pPr>
              <w:spacing w:after="0" w:line="240" w:lineRule="auto"/>
              <w:jc w:val="both"/>
              <w:rPr>
                <w:rFonts w:ascii="Book Antiqua" w:eastAsia="Calibri" w:hAnsi="Book Antiqua" w:cs="Arial"/>
                <w:bCs/>
                <w:sz w:val="20"/>
                <w:szCs w:val="20"/>
                <w:lang w:val="tr-TR"/>
              </w:rPr>
            </w:pPr>
            <w:r w:rsidRPr="000E1346">
              <w:rPr>
                <w:rFonts w:ascii="Book Antiqua" w:eastAsia="Calibri" w:hAnsi="Book Antiqua" w:cs="Arial"/>
                <w:bCs/>
                <w:sz w:val="20"/>
                <w:szCs w:val="20"/>
                <w:lang w:val="tr-TR"/>
              </w:rPr>
              <w:t>ŞUBAT</w:t>
            </w:r>
          </w:p>
        </w:tc>
        <w:tc>
          <w:tcPr>
            <w:tcW w:w="1276" w:type="dxa"/>
            <w:noWrap/>
            <w:hideMark/>
          </w:tcPr>
          <w:p w:rsidR="000E1346" w:rsidRPr="000E1346" w:rsidRDefault="000E1346" w:rsidP="000E1346">
            <w:pPr>
              <w:spacing w:after="0" w:line="240" w:lineRule="auto"/>
              <w:jc w:val="both"/>
              <w:rPr>
                <w:rFonts w:ascii="Book Antiqua" w:eastAsia="Calibri" w:hAnsi="Book Antiqua" w:cs="Arial"/>
                <w:sz w:val="20"/>
                <w:szCs w:val="20"/>
                <w:lang w:val="tr-TR"/>
              </w:rPr>
            </w:pPr>
            <w:r w:rsidRPr="000E1346">
              <w:rPr>
                <w:rFonts w:ascii="Book Antiqua" w:eastAsia="Calibri" w:hAnsi="Book Antiqua" w:cs="Arial"/>
                <w:sz w:val="20"/>
                <w:szCs w:val="20"/>
                <w:lang w:val="tr-TR"/>
              </w:rPr>
              <w:t>1.702.116</w:t>
            </w:r>
          </w:p>
        </w:tc>
        <w:tc>
          <w:tcPr>
            <w:tcW w:w="1323" w:type="dxa"/>
            <w:noWrap/>
            <w:hideMark/>
          </w:tcPr>
          <w:p w:rsidR="000E1346" w:rsidRPr="000E1346" w:rsidRDefault="000E1346" w:rsidP="000E1346">
            <w:pPr>
              <w:spacing w:after="0" w:line="240" w:lineRule="auto"/>
              <w:jc w:val="both"/>
              <w:rPr>
                <w:rFonts w:ascii="Book Antiqua" w:eastAsia="Calibri" w:hAnsi="Book Antiqua" w:cs="Arial"/>
                <w:sz w:val="20"/>
                <w:szCs w:val="20"/>
                <w:lang w:val="tr-TR"/>
              </w:rPr>
            </w:pPr>
            <w:r w:rsidRPr="000E1346">
              <w:rPr>
                <w:rFonts w:ascii="Book Antiqua" w:eastAsia="Calibri" w:hAnsi="Book Antiqua" w:cs="Arial"/>
                <w:sz w:val="20"/>
                <w:szCs w:val="20"/>
                <w:lang w:val="tr-TR"/>
              </w:rPr>
              <w:t>48.594</w:t>
            </w:r>
          </w:p>
        </w:tc>
        <w:tc>
          <w:tcPr>
            <w:tcW w:w="1500" w:type="dxa"/>
            <w:noWrap/>
            <w:hideMark/>
          </w:tcPr>
          <w:p w:rsidR="000E1346" w:rsidRPr="000E1346" w:rsidRDefault="000E1346" w:rsidP="000E1346">
            <w:pPr>
              <w:spacing w:after="0" w:line="240" w:lineRule="auto"/>
              <w:jc w:val="both"/>
              <w:rPr>
                <w:rFonts w:ascii="Book Antiqua" w:eastAsia="Calibri" w:hAnsi="Book Antiqua" w:cs="Arial"/>
                <w:sz w:val="20"/>
                <w:szCs w:val="20"/>
                <w:lang w:val="tr-TR"/>
              </w:rPr>
            </w:pPr>
            <w:r w:rsidRPr="000E1346">
              <w:rPr>
                <w:rFonts w:ascii="Book Antiqua" w:eastAsia="Calibri" w:hAnsi="Book Antiqua" w:cs="Arial"/>
                <w:sz w:val="20"/>
                <w:szCs w:val="20"/>
                <w:lang w:val="tr-TR"/>
              </w:rPr>
              <w:t>59.034.854</w:t>
            </w:r>
          </w:p>
        </w:tc>
        <w:tc>
          <w:tcPr>
            <w:tcW w:w="1600" w:type="dxa"/>
            <w:noWrap/>
            <w:hideMark/>
          </w:tcPr>
          <w:p w:rsidR="000E1346" w:rsidRPr="000E1346" w:rsidRDefault="000E1346" w:rsidP="000E1346">
            <w:pPr>
              <w:spacing w:after="0" w:line="240" w:lineRule="auto"/>
              <w:jc w:val="both"/>
              <w:rPr>
                <w:rFonts w:ascii="Book Antiqua" w:eastAsia="Calibri" w:hAnsi="Book Antiqua" w:cs="Arial"/>
                <w:sz w:val="20"/>
                <w:szCs w:val="20"/>
                <w:lang w:val="tr-TR"/>
              </w:rPr>
            </w:pPr>
            <w:r w:rsidRPr="000E1346">
              <w:rPr>
                <w:rFonts w:ascii="Book Antiqua" w:eastAsia="Calibri" w:hAnsi="Book Antiqua" w:cs="Arial"/>
                <w:sz w:val="20"/>
                <w:szCs w:val="20"/>
                <w:lang w:val="tr-TR"/>
              </w:rPr>
              <w:t>119.380.667</w:t>
            </w:r>
          </w:p>
        </w:tc>
      </w:tr>
      <w:tr w:rsidR="000E1346" w:rsidRPr="000E1346" w:rsidTr="002862F2">
        <w:trPr>
          <w:trHeight w:val="315"/>
          <w:jc w:val="center"/>
        </w:trPr>
        <w:tc>
          <w:tcPr>
            <w:tcW w:w="1384" w:type="dxa"/>
            <w:noWrap/>
            <w:hideMark/>
          </w:tcPr>
          <w:p w:rsidR="000E1346" w:rsidRPr="000E1346" w:rsidRDefault="000E1346" w:rsidP="000E1346">
            <w:pPr>
              <w:spacing w:after="0" w:line="240" w:lineRule="auto"/>
              <w:jc w:val="both"/>
              <w:rPr>
                <w:rFonts w:ascii="Book Antiqua" w:eastAsia="Calibri" w:hAnsi="Book Antiqua" w:cs="Arial"/>
                <w:bCs/>
                <w:sz w:val="20"/>
                <w:szCs w:val="20"/>
                <w:lang w:val="tr-TR"/>
              </w:rPr>
            </w:pPr>
            <w:r w:rsidRPr="000E1346">
              <w:rPr>
                <w:rFonts w:ascii="Book Antiqua" w:eastAsia="Calibri" w:hAnsi="Book Antiqua" w:cs="Arial"/>
                <w:bCs/>
                <w:sz w:val="20"/>
                <w:szCs w:val="20"/>
                <w:lang w:val="tr-TR"/>
              </w:rPr>
              <w:t>MART</w:t>
            </w:r>
          </w:p>
        </w:tc>
        <w:tc>
          <w:tcPr>
            <w:tcW w:w="1276" w:type="dxa"/>
            <w:noWrap/>
            <w:hideMark/>
          </w:tcPr>
          <w:p w:rsidR="000E1346" w:rsidRPr="000E1346" w:rsidRDefault="000E1346" w:rsidP="000E1346">
            <w:pPr>
              <w:spacing w:after="0" w:line="240" w:lineRule="auto"/>
              <w:jc w:val="both"/>
              <w:rPr>
                <w:rFonts w:ascii="Book Antiqua" w:eastAsia="Calibri" w:hAnsi="Book Antiqua" w:cs="Arial"/>
                <w:sz w:val="20"/>
                <w:szCs w:val="20"/>
                <w:lang w:val="tr-TR"/>
              </w:rPr>
            </w:pPr>
            <w:r w:rsidRPr="000E1346">
              <w:rPr>
                <w:rFonts w:ascii="Book Antiqua" w:eastAsia="Calibri" w:hAnsi="Book Antiqua" w:cs="Arial"/>
                <w:sz w:val="20"/>
                <w:szCs w:val="20"/>
                <w:lang w:val="tr-TR"/>
              </w:rPr>
              <w:t>1.702.389</w:t>
            </w:r>
          </w:p>
        </w:tc>
        <w:tc>
          <w:tcPr>
            <w:tcW w:w="1323" w:type="dxa"/>
            <w:noWrap/>
            <w:hideMark/>
          </w:tcPr>
          <w:p w:rsidR="000E1346" w:rsidRPr="000E1346" w:rsidRDefault="000E1346" w:rsidP="000E1346">
            <w:pPr>
              <w:spacing w:after="0" w:line="240" w:lineRule="auto"/>
              <w:jc w:val="both"/>
              <w:rPr>
                <w:rFonts w:ascii="Book Antiqua" w:eastAsia="Calibri" w:hAnsi="Book Antiqua" w:cs="Arial"/>
                <w:sz w:val="20"/>
                <w:szCs w:val="20"/>
                <w:lang w:val="tr-TR"/>
              </w:rPr>
            </w:pPr>
            <w:r w:rsidRPr="000E1346">
              <w:rPr>
                <w:rFonts w:ascii="Book Antiqua" w:eastAsia="Calibri" w:hAnsi="Book Antiqua" w:cs="Arial"/>
                <w:sz w:val="20"/>
                <w:szCs w:val="20"/>
                <w:lang w:val="tr-TR"/>
              </w:rPr>
              <w:t>48.532</w:t>
            </w:r>
          </w:p>
        </w:tc>
        <w:tc>
          <w:tcPr>
            <w:tcW w:w="1500" w:type="dxa"/>
            <w:noWrap/>
            <w:hideMark/>
          </w:tcPr>
          <w:p w:rsidR="000E1346" w:rsidRPr="000E1346" w:rsidRDefault="000E1346" w:rsidP="000E1346">
            <w:pPr>
              <w:spacing w:after="0" w:line="240" w:lineRule="auto"/>
              <w:jc w:val="both"/>
              <w:rPr>
                <w:rFonts w:ascii="Book Antiqua" w:eastAsia="Calibri" w:hAnsi="Book Antiqua" w:cs="Arial"/>
                <w:sz w:val="20"/>
                <w:szCs w:val="20"/>
                <w:lang w:val="tr-TR"/>
              </w:rPr>
            </w:pPr>
            <w:r w:rsidRPr="000E1346">
              <w:rPr>
                <w:rFonts w:ascii="Book Antiqua" w:eastAsia="Calibri" w:hAnsi="Book Antiqua" w:cs="Arial"/>
                <w:sz w:val="20"/>
                <w:szCs w:val="20"/>
                <w:lang w:val="tr-TR"/>
              </w:rPr>
              <w:t>59.405.429</w:t>
            </w:r>
          </w:p>
        </w:tc>
        <w:tc>
          <w:tcPr>
            <w:tcW w:w="1600" w:type="dxa"/>
            <w:noWrap/>
            <w:hideMark/>
          </w:tcPr>
          <w:p w:rsidR="000E1346" w:rsidRPr="000E1346" w:rsidRDefault="000E1346" w:rsidP="000E1346">
            <w:pPr>
              <w:spacing w:after="0" w:line="240" w:lineRule="auto"/>
              <w:jc w:val="both"/>
              <w:rPr>
                <w:rFonts w:ascii="Book Antiqua" w:eastAsia="Calibri" w:hAnsi="Book Antiqua" w:cs="Arial"/>
                <w:sz w:val="20"/>
                <w:szCs w:val="20"/>
                <w:lang w:val="tr-TR"/>
              </w:rPr>
            </w:pPr>
            <w:r w:rsidRPr="000E1346">
              <w:rPr>
                <w:rFonts w:ascii="Book Antiqua" w:eastAsia="Calibri" w:hAnsi="Book Antiqua" w:cs="Arial"/>
                <w:sz w:val="20"/>
                <w:szCs w:val="20"/>
                <w:lang w:val="tr-TR"/>
              </w:rPr>
              <w:t>120.623.051</w:t>
            </w:r>
          </w:p>
        </w:tc>
      </w:tr>
      <w:tr w:rsidR="000E1346" w:rsidRPr="000E1346" w:rsidTr="002862F2">
        <w:trPr>
          <w:trHeight w:val="315"/>
          <w:jc w:val="center"/>
        </w:trPr>
        <w:tc>
          <w:tcPr>
            <w:tcW w:w="1384" w:type="dxa"/>
            <w:tcBorders>
              <w:bottom w:val="single" w:sz="4" w:space="0" w:color="auto"/>
            </w:tcBorders>
            <w:noWrap/>
            <w:hideMark/>
          </w:tcPr>
          <w:p w:rsidR="000E1346" w:rsidRPr="000E1346" w:rsidRDefault="000E1346" w:rsidP="000E1346">
            <w:pPr>
              <w:spacing w:after="0" w:line="240" w:lineRule="auto"/>
              <w:jc w:val="both"/>
              <w:rPr>
                <w:rFonts w:ascii="Book Antiqua" w:eastAsia="Calibri" w:hAnsi="Book Antiqua" w:cs="Arial"/>
                <w:bCs/>
                <w:sz w:val="20"/>
                <w:szCs w:val="20"/>
                <w:lang w:val="tr-TR"/>
              </w:rPr>
            </w:pPr>
            <w:r w:rsidRPr="000E1346">
              <w:rPr>
                <w:rFonts w:ascii="Book Antiqua" w:eastAsia="Calibri" w:hAnsi="Book Antiqua" w:cs="Arial"/>
                <w:bCs/>
                <w:sz w:val="20"/>
                <w:szCs w:val="20"/>
                <w:lang w:val="tr-TR"/>
              </w:rPr>
              <w:t>1. DÖNEM</w:t>
            </w:r>
          </w:p>
        </w:tc>
        <w:tc>
          <w:tcPr>
            <w:tcW w:w="1276" w:type="dxa"/>
            <w:tcBorders>
              <w:bottom w:val="single" w:sz="4" w:space="0" w:color="auto"/>
            </w:tcBorders>
            <w:noWrap/>
            <w:hideMark/>
          </w:tcPr>
          <w:p w:rsidR="000E1346" w:rsidRPr="000E1346" w:rsidRDefault="000E1346" w:rsidP="000E1346">
            <w:pPr>
              <w:spacing w:after="0" w:line="240" w:lineRule="auto"/>
              <w:jc w:val="both"/>
              <w:rPr>
                <w:rFonts w:ascii="Book Antiqua" w:eastAsia="Calibri" w:hAnsi="Book Antiqua" w:cs="Arial"/>
                <w:bCs/>
                <w:sz w:val="20"/>
                <w:szCs w:val="20"/>
                <w:lang w:val="tr-TR"/>
              </w:rPr>
            </w:pPr>
            <w:r w:rsidRPr="000E1346">
              <w:rPr>
                <w:rFonts w:ascii="Book Antiqua" w:eastAsia="Calibri" w:hAnsi="Book Antiqua" w:cs="Arial"/>
                <w:bCs/>
                <w:sz w:val="20"/>
                <w:szCs w:val="20"/>
                <w:lang w:val="tr-TR"/>
              </w:rPr>
              <w:t>1.702.389</w:t>
            </w:r>
          </w:p>
        </w:tc>
        <w:tc>
          <w:tcPr>
            <w:tcW w:w="1323" w:type="dxa"/>
            <w:tcBorders>
              <w:bottom w:val="single" w:sz="4" w:space="0" w:color="auto"/>
            </w:tcBorders>
            <w:noWrap/>
            <w:hideMark/>
          </w:tcPr>
          <w:p w:rsidR="000E1346" w:rsidRPr="000E1346" w:rsidRDefault="000E1346" w:rsidP="000E1346">
            <w:pPr>
              <w:spacing w:after="0" w:line="240" w:lineRule="auto"/>
              <w:jc w:val="both"/>
              <w:rPr>
                <w:rFonts w:ascii="Book Antiqua" w:eastAsia="Calibri" w:hAnsi="Book Antiqua" w:cs="Arial"/>
                <w:bCs/>
                <w:sz w:val="20"/>
                <w:szCs w:val="20"/>
                <w:lang w:val="tr-TR"/>
              </w:rPr>
            </w:pPr>
            <w:r w:rsidRPr="000E1346">
              <w:rPr>
                <w:rFonts w:ascii="Book Antiqua" w:eastAsia="Calibri" w:hAnsi="Book Antiqua" w:cs="Arial"/>
                <w:bCs/>
                <w:sz w:val="20"/>
                <w:szCs w:val="20"/>
                <w:lang w:val="tr-TR"/>
              </w:rPr>
              <w:t>48.532</w:t>
            </w:r>
          </w:p>
        </w:tc>
        <w:tc>
          <w:tcPr>
            <w:tcW w:w="1500" w:type="dxa"/>
            <w:tcBorders>
              <w:bottom w:val="single" w:sz="4" w:space="0" w:color="auto"/>
            </w:tcBorders>
            <w:noWrap/>
            <w:hideMark/>
          </w:tcPr>
          <w:p w:rsidR="000E1346" w:rsidRPr="000E1346" w:rsidRDefault="000E1346" w:rsidP="000E1346">
            <w:pPr>
              <w:spacing w:after="0" w:line="240" w:lineRule="auto"/>
              <w:jc w:val="both"/>
              <w:rPr>
                <w:rFonts w:ascii="Book Antiqua" w:eastAsia="Calibri" w:hAnsi="Book Antiqua" w:cs="Arial"/>
                <w:bCs/>
                <w:sz w:val="20"/>
                <w:szCs w:val="20"/>
                <w:lang w:val="tr-TR"/>
              </w:rPr>
            </w:pPr>
            <w:r w:rsidRPr="000E1346">
              <w:rPr>
                <w:rFonts w:ascii="Book Antiqua" w:eastAsia="Calibri" w:hAnsi="Book Antiqua" w:cs="Arial"/>
                <w:bCs/>
                <w:sz w:val="20"/>
                <w:szCs w:val="20"/>
                <w:lang w:val="tr-TR"/>
              </w:rPr>
              <w:t>59.405.429</w:t>
            </w:r>
          </w:p>
        </w:tc>
        <w:tc>
          <w:tcPr>
            <w:tcW w:w="1600" w:type="dxa"/>
            <w:tcBorders>
              <w:bottom w:val="single" w:sz="4" w:space="0" w:color="auto"/>
            </w:tcBorders>
            <w:noWrap/>
            <w:hideMark/>
          </w:tcPr>
          <w:p w:rsidR="000E1346" w:rsidRPr="000E1346" w:rsidRDefault="000E1346" w:rsidP="000E1346">
            <w:pPr>
              <w:spacing w:after="0" w:line="240" w:lineRule="auto"/>
              <w:jc w:val="both"/>
              <w:rPr>
                <w:rFonts w:ascii="Book Antiqua" w:eastAsia="Calibri" w:hAnsi="Book Antiqua" w:cs="Arial"/>
                <w:bCs/>
                <w:sz w:val="20"/>
                <w:szCs w:val="20"/>
                <w:lang w:val="tr-TR"/>
              </w:rPr>
            </w:pPr>
            <w:r w:rsidRPr="000E1346">
              <w:rPr>
                <w:rFonts w:ascii="Book Antiqua" w:eastAsia="Calibri" w:hAnsi="Book Antiqua" w:cs="Arial"/>
                <w:bCs/>
                <w:sz w:val="20"/>
                <w:szCs w:val="20"/>
                <w:lang w:val="tr-TR"/>
              </w:rPr>
              <w:t>120.623.051</w:t>
            </w:r>
          </w:p>
        </w:tc>
      </w:tr>
      <w:tr w:rsidR="000E1346" w:rsidRPr="000E1346" w:rsidTr="002862F2">
        <w:trPr>
          <w:trHeight w:val="315"/>
          <w:jc w:val="center"/>
        </w:trPr>
        <w:tc>
          <w:tcPr>
            <w:tcW w:w="1384" w:type="dxa"/>
            <w:tcBorders>
              <w:top w:val="single" w:sz="4" w:space="0" w:color="auto"/>
            </w:tcBorders>
            <w:noWrap/>
            <w:hideMark/>
          </w:tcPr>
          <w:p w:rsidR="000E1346" w:rsidRPr="000E1346" w:rsidRDefault="000E1346" w:rsidP="000E1346">
            <w:pPr>
              <w:spacing w:after="0" w:line="240" w:lineRule="auto"/>
              <w:jc w:val="both"/>
              <w:rPr>
                <w:rFonts w:ascii="Book Antiqua" w:eastAsia="Calibri" w:hAnsi="Book Antiqua" w:cs="Arial"/>
                <w:bCs/>
                <w:sz w:val="20"/>
                <w:szCs w:val="20"/>
                <w:lang w:val="tr-TR"/>
              </w:rPr>
            </w:pPr>
            <w:r w:rsidRPr="000E1346">
              <w:rPr>
                <w:rFonts w:ascii="Book Antiqua" w:eastAsia="Calibri" w:hAnsi="Book Antiqua" w:cs="Arial"/>
                <w:bCs/>
                <w:sz w:val="20"/>
                <w:szCs w:val="20"/>
                <w:lang w:val="tr-TR"/>
              </w:rPr>
              <w:t>NISAN</w:t>
            </w:r>
          </w:p>
        </w:tc>
        <w:tc>
          <w:tcPr>
            <w:tcW w:w="1276" w:type="dxa"/>
            <w:tcBorders>
              <w:top w:val="single" w:sz="4" w:space="0" w:color="auto"/>
            </w:tcBorders>
            <w:noWrap/>
            <w:hideMark/>
          </w:tcPr>
          <w:p w:rsidR="000E1346" w:rsidRPr="000E1346" w:rsidRDefault="000E1346" w:rsidP="000E1346">
            <w:pPr>
              <w:spacing w:after="0" w:line="240" w:lineRule="auto"/>
              <w:jc w:val="both"/>
              <w:rPr>
                <w:rFonts w:ascii="Book Antiqua" w:eastAsia="Calibri" w:hAnsi="Book Antiqua" w:cs="Arial"/>
                <w:sz w:val="20"/>
                <w:szCs w:val="20"/>
                <w:lang w:val="tr-TR"/>
              </w:rPr>
            </w:pPr>
            <w:r w:rsidRPr="000E1346">
              <w:rPr>
                <w:rFonts w:ascii="Book Antiqua" w:eastAsia="Calibri" w:hAnsi="Book Antiqua" w:cs="Arial"/>
                <w:sz w:val="20"/>
                <w:szCs w:val="20"/>
                <w:lang w:val="tr-TR"/>
              </w:rPr>
              <w:t>1.701.134</w:t>
            </w:r>
          </w:p>
        </w:tc>
        <w:tc>
          <w:tcPr>
            <w:tcW w:w="1323" w:type="dxa"/>
            <w:tcBorders>
              <w:top w:val="single" w:sz="4" w:space="0" w:color="auto"/>
            </w:tcBorders>
            <w:noWrap/>
            <w:hideMark/>
          </w:tcPr>
          <w:p w:rsidR="000E1346" w:rsidRPr="000E1346" w:rsidRDefault="000E1346" w:rsidP="000E1346">
            <w:pPr>
              <w:spacing w:after="0" w:line="240" w:lineRule="auto"/>
              <w:jc w:val="both"/>
              <w:rPr>
                <w:rFonts w:ascii="Book Antiqua" w:eastAsia="Calibri" w:hAnsi="Book Antiqua" w:cs="Arial"/>
                <w:sz w:val="20"/>
                <w:szCs w:val="20"/>
                <w:lang w:val="tr-TR"/>
              </w:rPr>
            </w:pPr>
            <w:r w:rsidRPr="000E1346">
              <w:rPr>
                <w:rFonts w:ascii="Book Antiqua" w:eastAsia="Calibri" w:hAnsi="Book Antiqua" w:cs="Arial"/>
                <w:sz w:val="20"/>
                <w:szCs w:val="20"/>
                <w:lang w:val="tr-TR"/>
              </w:rPr>
              <w:t>48.468</w:t>
            </w:r>
          </w:p>
        </w:tc>
        <w:tc>
          <w:tcPr>
            <w:tcW w:w="1500" w:type="dxa"/>
            <w:tcBorders>
              <w:top w:val="single" w:sz="4" w:space="0" w:color="auto"/>
            </w:tcBorders>
            <w:noWrap/>
            <w:hideMark/>
          </w:tcPr>
          <w:p w:rsidR="000E1346" w:rsidRPr="000E1346" w:rsidRDefault="000E1346" w:rsidP="000E1346">
            <w:pPr>
              <w:spacing w:after="0" w:line="240" w:lineRule="auto"/>
              <w:jc w:val="both"/>
              <w:rPr>
                <w:rFonts w:ascii="Book Antiqua" w:eastAsia="Calibri" w:hAnsi="Book Antiqua" w:cs="Arial"/>
                <w:sz w:val="20"/>
                <w:szCs w:val="20"/>
                <w:lang w:val="tr-TR"/>
              </w:rPr>
            </w:pPr>
            <w:r w:rsidRPr="000E1346">
              <w:rPr>
                <w:rFonts w:ascii="Book Antiqua" w:eastAsia="Calibri" w:hAnsi="Book Antiqua" w:cs="Arial"/>
                <w:sz w:val="20"/>
                <w:szCs w:val="20"/>
                <w:lang w:val="tr-TR"/>
              </w:rPr>
              <w:t>59.687.371</w:t>
            </w:r>
          </w:p>
        </w:tc>
        <w:tc>
          <w:tcPr>
            <w:tcW w:w="1600" w:type="dxa"/>
            <w:tcBorders>
              <w:top w:val="single" w:sz="4" w:space="0" w:color="auto"/>
            </w:tcBorders>
            <w:noWrap/>
            <w:hideMark/>
          </w:tcPr>
          <w:p w:rsidR="000E1346" w:rsidRPr="000E1346" w:rsidRDefault="000E1346" w:rsidP="000E1346">
            <w:pPr>
              <w:spacing w:after="0" w:line="240" w:lineRule="auto"/>
              <w:jc w:val="both"/>
              <w:rPr>
                <w:rFonts w:ascii="Book Antiqua" w:eastAsia="Calibri" w:hAnsi="Book Antiqua" w:cs="Arial"/>
                <w:sz w:val="20"/>
                <w:szCs w:val="20"/>
                <w:lang w:val="tr-TR"/>
              </w:rPr>
            </w:pPr>
            <w:r w:rsidRPr="000E1346">
              <w:rPr>
                <w:rFonts w:ascii="Book Antiqua" w:eastAsia="Calibri" w:hAnsi="Book Antiqua" w:cs="Arial"/>
                <w:sz w:val="20"/>
                <w:szCs w:val="20"/>
                <w:lang w:val="tr-TR"/>
              </w:rPr>
              <w:t>122.126.549</w:t>
            </w:r>
          </w:p>
        </w:tc>
      </w:tr>
      <w:tr w:rsidR="000E1346" w:rsidRPr="000E1346" w:rsidTr="002862F2">
        <w:trPr>
          <w:trHeight w:val="315"/>
          <w:jc w:val="center"/>
        </w:trPr>
        <w:tc>
          <w:tcPr>
            <w:tcW w:w="1384" w:type="dxa"/>
            <w:noWrap/>
            <w:hideMark/>
          </w:tcPr>
          <w:p w:rsidR="000E1346" w:rsidRPr="000E1346" w:rsidRDefault="000E1346" w:rsidP="000E1346">
            <w:pPr>
              <w:spacing w:after="0" w:line="240" w:lineRule="auto"/>
              <w:jc w:val="both"/>
              <w:rPr>
                <w:rFonts w:ascii="Book Antiqua" w:eastAsia="Calibri" w:hAnsi="Book Antiqua" w:cs="Arial"/>
                <w:bCs/>
                <w:sz w:val="20"/>
                <w:szCs w:val="20"/>
                <w:lang w:val="tr-TR"/>
              </w:rPr>
            </w:pPr>
            <w:r w:rsidRPr="000E1346">
              <w:rPr>
                <w:rFonts w:ascii="Book Antiqua" w:eastAsia="Calibri" w:hAnsi="Book Antiqua" w:cs="Arial"/>
                <w:bCs/>
                <w:sz w:val="20"/>
                <w:szCs w:val="20"/>
                <w:lang w:val="tr-TR"/>
              </w:rPr>
              <w:t>MAYIS</w:t>
            </w:r>
          </w:p>
        </w:tc>
        <w:tc>
          <w:tcPr>
            <w:tcW w:w="1276" w:type="dxa"/>
            <w:noWrap/>
            <w:hideMark/>
          </w:tcPr>
          <w:p w:rsidR="000E1346" w:rsidRPr="000E1346" w:rsidRDefault="000E1346" w:rsidP="000E1346">
            <w:pPr>
              <w:spacing w:after="0" w:line="240" w:lineRule="auto"/>
              <w:jc w:val="both"/>
              <w:rPr>
                <w:rFonts w:ascii="Book Antiqua" w:eastAsia="Calibri" w:hAnsi="Book Antiqua" w:cs="Arial"/>
                <w:sz w:val="20"/>
                <w:szCs w:val="20"/>
                <w:lang w:val="tr-TR"/>
              </w:rPr>
            </w:pPr>
            <w:r w:rsidRPr="000E1346">
              <w:rPr>
                <w:rFonts w:ascii="Book Antiqua" w:eastAsia="Calibri" w:hAnsi="Book Antiqua" w:cs="Arial"/>
                <w:sz w:val="20"/>
                <w:szCs w:val="20"/>
                <w:lang w:val="tr-TR"/>
              </w:rPr>
              <w:t>1.703.519</w:t>
            </w:r>
          </w:p>
        </w:tc>
        <w:tc>
          <w:tcPr>
            <w:tcW w:w="1323" w:type="dxa"/>
            <w:noWrap/>
            <w:hideMark/>
          </w:tcPr>
          <w:p w:rsidR="000E1346" w:rsidRPr="000E1346" w:rsidRDefault="000E1346" w:rsidP="000E1346">
            <w:pPr>
              <w:spacing w:after="0" w:line="240" w:lineRule="auto"/>
              <w:jc w:val="both"/>
              <w:rPr>
                <w:rFonts w:ascii="Book Antiqua" w:eastAsia="Calibri" w:hAnsi="Book Antiqua" w:cs="Arial"/>
                <w:sz w:val="20"/>
                <w:szCs w:val="20"/>
                <w:lang w:val="tr-TR"/>
              </w:rPr>
            </w:pPr>
            <w:r w:rsidRPr="000E1346">
              <w:rPr>
                <w:rFonts w:ascii="Book Antiqua" w:eastAsia="Calibri" w:hAnsi="Book Antiqua" w:cs="Arial"/>
                <w:sz w:val="20"/>
                <w:szCs w:val="20"/>
                <w:lang w:val="tr-TR"/>
              </w:rPr>
              <w:t>48.518</w:t>
            </w:r>
          </w:p>
        </w:tc>
        <w:tc>
          <w:tcPr>
            <w:tcW w:w="1500" w:type="dxa"/>
            <w:noWrap/>
            <w:hideMark/>
          </w:tcPr>
          <w:p w:rsidR="000E1346" w:rsidRPr="000E1346" w:rsidRDefault="000E1346" w:rsidP="000E1346">
            <w:pPr>
              <w:spacing w:after="0" w:line="240" w:lineRule="auto"/>
              <w:jc w:val="both"/>
              <w:rPr>
                <w:rFonts w:ascii="Book Antiqua" w:eastAsia="Calibri" w:hAnsi="Book Antiqua" w:cs="Arial"/>
                <w:sz w:val="20"/>
                <w:szCs w:val="20"/>
                <w:lang w:val="tr-TR"/>
              </w:rPr>
            </w:pPr>
            <w:r w:rsidRPr="000E1346">
              <w:rPr>
                <w:rFonts w:ascii="Book Antiqua" w:eastAsia="Calibri" w:hAnsi="Book Antiqua" w:cs="Arial"/>
                <w:sz w:val="20"/>
                <w:szCs w:val="20"/>
                <w:lang w:val="tr-TR"/>
              </w:rPr>
              <w:t>60.116.044</w:t>
            </w:r>
          </w:p>
        </w:tc>
        <w:tc>
          <w:tcPr>
            <w:tcW w:w="1600" w:type="dxa"/>
            <w:noWrap/>
            <w:hideMark/>
          </w:tcPr>
          <w:p w:rsidR="000E1346" w:rsidRPr="000E1346" w:rsidRDefault="000E1346" w:rsidP="000E1346">
            <w:pPr>
              <w:spacing w:after="0" w:line="240" w:lineRule="auto"/>
              <w:jc w:val="both"/>
              <w:rPr>
                <w:rFonts w:ascii="Book Antiqua" w:eastAsia="Calibri" w:hAnsi="Book Antiqua" w:cs="Arial"/>
                <w:sz w:val="20"/>
                <w:szCs w:val="20"/>
                <w:lang w:val="tr-TR"/>
              </w:rPr>
            </w:pPr>
            <w:r w:rsidRPr="000E1346">
              <w:rPr>
                <w:rFonts w:ascii="Book Antiqua" w:eastAsia="Calibri" w:hAnsi="Book Antiqua" w:cs="Arial"/>
                <w:sz w:val="20"/>
                <w:szCs w:val="20"/>
                <w:lang w:val="tr-TR"/>
              </w:rPr>
              <w:t>123.635.267</w:t>
            </w:r>
          </w:p>
        </w:tc>
      </w:tr>
      <w:tr w:rsidR="000E1346" w:rsidRPr="000E1346" w:rsidTr="002862F2">
        <w:trPr>
          <w:trHeight w:val="315"/>
          <w:jc w:val="center"/>
        </w:trPr>
        <w:tc>
          <w:tcPr>
            <w:tcW w:w="1384" w:type="dxa"/>
            <w:noWrap/>
            <w:hideMark/>
          </w:tcPr>
          <w:p w:rsidR="000E1346" w:rsidRPr="000E1346" w:rsidRDefault="000E1346" w:rsidP="000E1346">
            <w:pPr>
              <w:spacing w:after="0" w:line="240" w:lineRule="auto"/>
              <w:jc w:val="both"/>
              <w:rPr>
                <w:rFonts w:ascii="Book Antiqua" w:eastAsia="Calibri" w:hAnsi="Book Antiqua" w:cs="Arial"/>
                <w:bCs/>
                <w:sz w:val="20"/>
                <w:szCs w:val="20"/>
                <w:lang w:val="tr-TR"/>
              </w:rPr>
            </w:pPr>
            <w:r w:rsidRPr="000E1346">
              <w:rPr>
                <w:rFonts w:ascii="Book Antiqua" w:eastAsia="Calibri" w:hAnsi="Book Antiqua" w:cs="Arial"/>
                <w:bCs/>
                <w:sz w:val="20"/>
                <w:szCs w:val="20"/>
                <w:lang w:val="tr-TR"/>
              </w:rPr>
              <w:t>HAZIRAN</w:t>
            </w:r>
          </w:p>
        </w:tc>
        <w:tc>
          <w:tcPr>
            <w:tcW w:w="1276" w:type="dxa"/>
            <w:noWrap/>
            <w:hideMark/>
          </w:tcPr>
          <w:p w:rsidR="000E1346" w:rsidRPr="000E1346" w:rsidRDefault="000E1346" w:rsidP="000E1346">
            <w:pPr>
              <w:spacing w:after="0" w:line="240" w:lineRule="auto"/>
              <w:jc w:val="both"/>
              <w:rPr>
                <w:rFonts w:ascii="Book Antiqua" w:eastAsia="Calibri" w:hAnsi="Book Antiqua" w:cs="Arial"/>
                <w:sz w:val="20"/>
                <w:szCs w:val="20"/>
                <w:lang w:val="tr-TR"/>
              </w:rPr>
            </w:pPr>
            <w:r w:rsidRPr="000E1346">
              <w:rPr>
                <w:rFonts w:ascii="Book Antiqua" w:eastAsia="Calibri" w:hAnsi="Book Antiqua" w:cs="Arial"/>
                <w:sz w:val="20"/>
                <w:szCs w:val="20"/>
                <w:lang w:val="tr-TR"/>
              </w:rPr>
              <w:t>1.706.969</w:t>
            </w:r>
          </w:p>
        </w:tc>
        <w:tc>
          <w:tcPr>
            <w:tcW w:w="1323" w:type="dxa"/>
            <w:noWrap/>
            <w:hideMark/>
          </w:tcPr>
          <w:p w:rsidR="000E1346" w:rsidRPr="000E1346" w:rsidRDefault="000E1346" w:rsidP="000E1346">
            <w:pPr>
              <w:spacing w:after="0" w:line="240" w:lineRule="auto"/>
              <w:jc w:val="both"/>
              <w:rPr>
                <w:rFonts w:ascii="Book Antiqua" w:eastAsia="Calibri" w:hAnsi="Book Antiqua" w:cs="Arial"/>
                <w:sz w:val="20"/>
                <w:szCs w:val="20"/>
                <w:lang w:val="tr-TR"/>
              </w:rPr>
            </w:pPr>
            <w:r w:rsidRPr="000E1346">
              <w:rPr>
                <w:rFonts w:ascii="Book Antiqua" w:eastAsia="Calibri" w:hAnsi="Book Antiqua" w:cs="Arial"/>
                <w:sz w:val="20"/>
                <w:szCs w:val="20"/>
                <w:lang w:val="tr-TR"/>
              </w:rPr>
              <w:t>48.678</w:t>
            </w:r>
          </w:p>
        </w:tc>
        <w:tc>
          <w:tcPr>
            <w:tcW w:w="1500" w:type="dxa"/>
            <w:noWrap/>
            <w:hideMark/>
          </w:tcPr>
          <w:p w:rsidR="000E1346" w:rsidRPr="000E1346" w:rsidRDefault="000E1346" w:rsidP="000E1346">
            <w:pPr>
              <w:spacing w:after="0" w:line="240" w:lineRule="auto"/>
              <w:jc w:val="both"/>
              <w:rPr>
                <w:rFonts w:ascii="Book Antiqua" w:eastAsia="Calibri" w:hAnsi="Book Antiqua" w:cs="Arial"/>
                <w:sz w:val="20"/>
                <w:szCs w:val="20"/>
                <w:lang w:val="tr-TR"/>
              </w:rPr>
            </w:pPr>
            <w:r w:rsidRPr="000E1346">
              <w:rPr>
                <w:rFonts w:ascii="Book Antiqua" w:eastAsia="Calibri" w:hAnsi="Book Antiqua" w:cs="Arial"/>
                <w:sz w:val="20"/>
                <w:szCs w:val="20"/>
                <w:lang w:val="tr-TR"/>
              </w:rPr>
              <w:t>60.364.051</w:t>
            </w:r>
          </w:p>
        </w:tc>
        <w:tc>
          <w:tcPr>
            <w:tcW w:w="1600" w:type="dxa"/>
            <w:noWrap/>
            <w:hideMark/>
          </w:tcPr>
          <w:p w:rsidR="000E1346" w:rsidRPr="000E1346" w:rsidRDefault="000E1346" w:rsidP="000E1346">
            <w:pPr>
              <w:spacing w:after="0" w:line="240" w:lineRule="auto"/>
              <w:jc w:val="both"/>
              <w:rPr>
                <w:rFonts w:ascii="Book Antiqua" w:eastAsia="Calibri" w:hAnsi="Book Antiqua" w:cs="Arial"/>
                <w:sz w:val="20"/>
                <w:szCs w:val="20"/>
                <w:lang w:val="tr-TR"/>
              </w:rPr>
            </w:pPr>
            <w:r w:rsidRPr="000E1346">
              <w:rPr>
                <w:rFonts w:ascii="Book Antiqua" w:eastAsia="Calibri" w:hAnsi="Book Antiqua" w:cs="Arial"/>
                <w:sz w:val="20"/>
                <w:szCs w:val="20"/>
                <w:lang w:val="tr-TR"/>
              </w:rPr>
              <w:t>124.220.727</w:t>
            </w:r>
          </w:p>
        </w:tc>
      </w:tr>
      <w:tr w:rsidR="000E1346" w:rsidRPr="000E1346" w:rsidTr="002862F2">
        <w:trPr>
          <w:trHeight w:val="315"/>
          <w:jc w:val="center"/>
        </w:trPr>
        <w:tc>
          <w:tcPr>
            <w:tcW w:w="1384" w:type="dxa"/>
            <w:tcBorders>
              <w:bottom w:val="single" w:sz="4" w:space="0" w:color="auto"/>
            </w:tcBorders>
            <w:noWrap/>
            <w:hideMark/>
          </w:tcPr>
          <w:p w:rsidR="000E1346" w:rsidRPr="000E1346" w:rsidRDefault="000E1346" w:rsidP="000E1346">
            <w:pPr>
              <w:spacing w:after="0" w:line="240" w:lineRule="auto"/>
              <w:jc w:val="both"/>
              <w:rPr>
                <w:rFonts w:ascii="Book Antiqua" w:eastAsia="Calibri" w:hAnsi="Book Antiqua" w:cs="Arial"/>
                <w:bCs/>
                <w:sz w:val="20"/>
                <w:szCs w:val="20"/>
                <w:lang w:val="tr-TR"/>
              </w:rPr>
            </w:pPr>
            <w:r w:rsidRPr="000E1346">
              <w:rPr>
                <w:rFonts w:ascii="Book Antiqua" w:eastAsia="Calibri" w:hAnsi="Book Antiqua" w:cs="Arial"/>
                <w:bCs/>
                <w:sz w:val="20"/>
                <w:szCs w:val="20"/>
                <w:lang w:val="tr-TR"/>
              </w:rPr>
              <w:t>2. DÖNEM</w:t>
            </w:r>
          </w:p>
        </w:tc>
        <w:tc>
          <w:tcPr>
            <w:tcW w:w="1276" w:type="dxa"/>
            <w:tcBorders>
              <w:bottom w:val="single" w:sz="4" w:space="0" w:color="auto"/>
            </w:tcBorders>
            <w:noWrap/>
            <w:hideMark/>
          </w:tcPr>
          <w:p w:rsidR="000E1346" w:rsidRPr="000E1346" w:rsidRDefault="000E1346" w:rsidP="000E1346">
            <w:pPr>
              <w:spacing w:after="0" w:line="240" w:lineRule="auto"/>
              <w:jc w:val="both"/>
              <w:rPr>
                <w:rFonts w:ascii="Book Antiqua" w:eastAsia="Calibri" w:hAnsi="Book Antiqua" w:cs="Arial"/>
                <w:bCs/>
                <w:sz w:val="20"/>
                <w:szCs w:val="20"/>
                <w:lang w:val="tr-TR"/>
              </w:rPr>
            </w:pPr>
            <w:r w:rsidRPr="000E1346">
              <w:rPr>
                <w:rFonts w:ascii="Book Antiqua" w:eastAsia="Calibri" w:hAnsi="Book Antiqua" w:cs="Arial"/>
                <w:bCs/>
                <w:sz w:val="20"/>
                <w:szCs w:val="20"/>
                <w:lang w:val="tr-TR"/>
              </w:rPr>
              <w:t>1.706.969</w:t>
            </w:r>
          </w:p>
        </w:tc>
        <w:tc>
          <w:tcPr>
            <w:tcW w:w="1323" w:type="dxa"/>
            <w:tcBorders>
              <w:bottom w:val="single" w:sz="4" w:space="0" w:color="auto"/>
            </w:tcBorders>
            <w:noWrap/>
            <w:hideMark/>
          </w:tcPr>
          <w:p w:rsidR="000E1346" w:rsidRPr="000E1346" w:rsidRDefault="000E1346" w:rsidP="000E1346">
            <w:pPr>
              <w:spacing w:after="0" w:line="240" w:lineRule="auto"/>
              <w:jc w:val="both"/>
              <w:rPr>
                <w:rFonts w:ascii="Book Antiqua" w:eastAsia="Calibri" w:hAnsi="Book Antiqua" w:cs="Arial"/>
                <w:bCs/>
                <w:sz w:val="20"/>
                <w:szCs w:val="20"/>
                <w:lang w:val="tr-TR"/>
              </w:rPr>
            </w:pPr>
            <w:r w:rsidRPr="000E1346">
              <w:rPr>
                <w:rFonts w:ascii="Book Antiqua" w:eastAsia="Calibri" w:hAnsi="Book Antiqua" w:cs="Arial"/>
                <w:bCs/>
                <w:sz w:val="20"/>
                <w:szCs w:val="20"/>
                <w:lang w:val="tr-TR"/>
              </w:rPr>
              <w:t>48.678</w:t>
            </w:r>
          </w:p>
        </w:tc>
        <w:tc>
          <w:tcPr>
            <w:tcW w:w="1500" w:type="dxa"/>
            <w:tcBorders>
              <w:bottom w:val="single" w:sz="4" w:space="0" w:color="auto"/>
            </w:tcBorders>
            <w:noWrap/>
            <w:hideMark/>
          </w:tcPr>
          <w:p w:rsidR="000E1346" w:rsidRPr="000E1346" w:rsidRDefault="000E1346" w:rsidP="000E1346">
            <w:pPr>
              <w:spacing w:after="0" w:line="240" w:lineRule="auto"/>
              <w:jc w:val="both"/>
              <w:rPr>
                <w:rFonts w:ascii="Book Antiqua" w:eastAsia="Calibri" w:hAnsi="Book Antiqua" w:cs="Arial"/>
                <w:bCs/>
                <w:sz w:val="20"/>
                <w:szCs w:val="20"/>
                <w:lang w:val="tr-TR"/>
              </w:rPr>
            </w:pPr>
            <w:r w:rsidRPr="000E1346">
              <w:rPr>
                <w:rFonts w:ascii="Book Antiqua" w:eastAsia="Calibri" w:hAnsi="Book Antiqua" w:cs="Arial"/>
                <w:bCs/>
                <w:sz w:val="20"/>
                <w:szCs w:val="20"/>
                <w:lang w:val="tr-TR"/>
              </w:rPr>
              <w:t>60.364.051</w:t>
            </w:r>
          </w:p>
        </w:tc>
        <w:tc>
          <w:tcPr>
            <w:tcW w:w="1600" w:type="dxa"/>
            <w:tcBorders>
              <w:bottom w:val="single" w:sz="4" w:space="0" w:color="auto"/>
            </w:tcBorders>
            <w:noWrap/>
            <w:hideMark/>
          </w:tcPr>
          <w:p w:rsidR="000E1346" w:rsidRPr="000E1346" w:rsidRDefault="000E1346" w:rsidP="000E1346">
            <w:pPr>
              <w:spacing w:after="0" w:line="240" w:lineRule="auto"/>
              <w:jc w:val="both"/>
              <w:rPr>
                <w:rFonts w:ascii="Book Antiqua" w:eastAsia="Calibri" w:hAnsi="Book Antiqua" w:cs="Arial"/>
                <w:bCs/>
                <w:sz w:val="20"/>
                <w:szCs w:val="20"/>
                <w:lang w:val="tr-TR"/>
              </w:rPr>
            </w:pPr>
            <w:r w:rsidRPr="000E1346">
              <w:rPr>
                <w:rFonts w:ascii="Book Antiqua" w:eastAsia="Calibri" w:hAnsi="Book Antiqua" w:cs="Arial"/>
                <w:bCs/>
                <w:sz w:val="20"/>
                <w:szCs w:val="20"/>
                <w:lang w:val="tr-TR"/>
              </w:rPr>
              <w:t>124.220.727</w:t>
            </w:r>
          </w:p>
        </w:tc>
      </w:tr>
      <w:tr w:rsidR="000E1346" w:rsidRPr="000E1346" w:rsidTr="002862F2">
        <w:trPr>
          <w:trHeight w:val="315"/>
          <w:jc w:val="center"/>
        </w:trPr>
        <w:tc>
          <w:tcPr>
            <w:tcW w:w="1384" w:type="dxa"/>
            <w:tcBorders>
              <w:top w:val="single" w:sz="4" w:space="0" w:color="auto"/>
            </w:tcBorders>
            <w:noWrap/>
            <w:hideMark/>
          </w:tcPr>
          <w:p w:rsidR="000E1346" w:rsidRPr="000E1346" w:rsidRDefault="000E1346" w:rsidP="000E1346">
            <w:pPr>
              <w:spacing w:after="0" w:line="240" w:lineRule="auto"/>
              <w:jc w:val="both"/>
              <w:rPr>
                <w:rFonts w:ascii="Book Antiqua" w:eastAsia="Calibri" w:hAnsi="Book Antiqua" w:cs="Arial"/>
                <w:bCs/>
                <w:sz w:val="20"/>
                <w:szCs w:val="20"/>
                <w:lang w:val="tr-TR"/>
              </w:rPr>
            </w:pPr>
            <w:r w:rsidRPr="000E1346">
              <w:rPr>
                <w:rFonts w:ascii="Book Antiqua" w:eastAsia="Calibri" w:hAnsi="Book Antiqua" w:cs="Arial"/>
                <w:bCs/>
                <w:sz w:val="20"/>
                <w:szCs w:val="20"/>
                <w:lang w:val="tr-TR"/>
              </w:rPr>
              <w:t>TEMMUZ</w:t>
            </w:r>
          </w:p>
        </w:tc>
        <w:tc>
          <w:tcPr>
            <w:tcW w:w="1276" w:type="dxa"/>
            <w:tcBorders>
              <w:top w:val="single" w:sz="4" w:space="0" w:color="auto"/>
            </w:tcBorders>
            <w:noWrap/>
            <w:hideMark/>
          </w:tcPr>
          <w:p w:rsidR="000E1346" w:rsidRPr="000E1346" w:rsidRDefault="000E1346" w:rsidP="000E1346">
            <w:pPr>
              <w:spacing w:after="0" w:line="240" w:lineRule="auto"/>
              <w:jc w:val="both"/>
              <w:rPr>
                <w:rFonts w:ascii="Book Antiqua" w:eastAsia="Calibri" w:hAnsi="Book Antiqua" w:cs="Arial"/>
                <w:sz w:val="20"/>
                <w:szCs w:val="20"/>
                <w:lang w:val="tr-TR"/>
              </w:rPr>
            </w:pPr>
            <w:r w:rsidRPr="000E1346">
              <w:rPr>
                <w:rFonts w:ascii="Book Antiqua" w:eastAsia="Calibri" w:hAnsi="Book Antiqua" w:cs="Arial"/>
                <w:sz w:val="20"/>
                <w:szCs w:val="20"/>
                <w:lang w:val="tr-TR"/>
              </w:rPr>
              <w:t>1.693.311</w:t>
            </w:r>
          </w:p>
        </w:tc>
        <w:tc>
          <w:tcPr>
            <w:tcW w:w="1323" w:type="dxa"/>
            <w:tcBorders>
              <w:top w:val="single" w:sz="4" w:space="0" w:color="auto"/>
            </w:tcBorders>
            <w:noWrap/>
            <w:hideMark/>
          </w:tcPr>
          <w:p w:rsidR="000E1346" w:rsidRPr="000E1346" w:rsidRDefault="000E1346" w:rsidP="000E1346">
            <w:pPr>
              <w:spacing w:after="0" w:line="240" w:lineRule="auto"/>
              <w:jc w:val="both"/>
              <w:rPr>
                <w:rFonts w:ascii="Book Antiqua" w:eastAsia="Calibri" w:hAnsi="Book Antiqua" w:cs="Arial"/>
                <w:sz w:val="20"/>
                <w:szCs w:val="20"/>
                <w:lang w:val="tr-TR"/>
              </w:rPr>
            </w:pPr>
            <w:r w:rsidRPr="000E1346">
              <w:rPr>
                <w:rFonts w:ascii="Book Antiqua" w:eastAsia="Calibri" w:hAnsi="Book Antiqua" w:cs="Arial"/>
                <w:sz w:val="20"/>
                <w:szCs w:val="20"/>
                <w:lang w:val="tr-TR"/>
              </w:rPr>
              <w:t>48.791</w:t>
            </w:r>
          </w:p>
        </w:tc>
        <w:tc>
          <w:tcPr>
            <w:tcW w:w="1500" w:type="dxa"/>
            <w:tcBorders>
              <w:top w:val="single" w:sz="4" w:space="0" w:color="auto"/>
            </w:tcBorders>
            <w:noWrap/>
            <w:hideMark/>
          </w:tcPr>
          <w:p w:rsidR="000E1346" w:rsidRPr="000E1346" w:rsidRDefault="000E1346" w:rsidP="000E1346">
            <w:pPr>
              <w:spacing w:after="0" w:line="240" w:lineRule="auto"/>
              <w:jc w:val="both"/>
              <w:rPr>
                <w:rFonts w:ascii="Book Antiqua" w:eastAsia="Calibri" w:hAnsi="Book Antiqua" w:cs="Arial"/>
                <w:sz w:val="20"/>
                <w:szCs w:val="20"/>
                <w:lang w:val="tr-TR"/>
              </w:rPr>
            </w:pPr>
            <w:r w:rsidRPr="000E1346">
              <w:rPr>
                <w:rFonts w:ascii="Book Antiqua" w:eastAsia="Calibri" w:hAnsi="Book Antiqua" w:cs="Arial"/>
                <w:sz w:val="20"/>
                <w:szCs w:val="20"/>
                <w:lang w:val="tr-TR"/>
              </w:rPr>
              <w:t>60.680.458</w:t>
            </w:r>
          </w:p>
        </w:tc>
        <w:tc>
          <w:tcPr>
            <w:tcW w:w="1600" w:type="dxa"/>
            <w:tcBorders>
              <w:top w:val="single" w:sz="4" w:space="0" w:color="auto"/>
            </w:tcBorders>
            <w:noWrap/>
            <w:hideMark/>
          </w:tcPr>
          <w:p w:rsidR="000E1346" w:rsidRPr="000E1346" w:rsidRDefault="000E1346" w:rsidP="000E1346">
            <w:pPr>
              <w:spacing w:after="0" w:line="240" w:lineRule="auto"/>
              <w:jc w:val="both"/>
              <w:rPr>
                <w:rFonts w:ascii="Book Antiqua" w:eastAsia="Calibri" w:hAnsi="Book Antiqua" w:cs="Arial"/>
                <w:sz w:val="20"/>
                <w:szCs w:val="20"/>
                <w:lang w:val="tr-TR"/>
              </w:rPr>
            </w:pPr>
            <w:r w:rsidRPr="000E1346">
              <w:rPr>
                <w:rFonts w:ascii="Book Antiqua" w:eastAsia="Calibri" w:hAnsi="Book Antiqua" w:cs="Arial"/>
                <w:sz w:val="20"/>
                <w:szCs w:val="20"/>
                <w:lang w:val="tr-TR"/>
              </w:rPr>
              <w:t>125.232.198</w:t>
            </w:r>
          </w:p>
        </w:tc>
      </w:tr>
      <w:tr w:rsidR="000E1346" w:rsidRPr="000E1346" w:rsidTr="002862F2">
        <w:trPr>
          <w:trHeight w:val="315"/>
          <w:jc w:val="center"/>
        </w:trPr>
        <w:tc>
          <w:tcPr>
            <w:tcW w:w="1384" w:type="dxa"/>
            <w:noWrap/>
            <w:hideMark/>
          </w:tcPr>
          <w:p w:rsidR="000E1346" w:rsidRPr="000E1346" w:rsidRDefault="000E1346" w:rsidP="000E1346">
            <w:pPr>
              <w:spacing w:after="0" w:line="240" w:lineRule="auto"/>
              <w:jc w:val="both"/>
              <w:rPr>
                <w:rFonts w:ascii="Book Antiqua" w:eastAsia="Calibri" w:hAnsi="Book Antiqua" w:cs="Arial"/>
                <w:bCs/>
                <w:sz w:val="20"/>
                <w:szCs w:val="20"/>
                <w:lang w:val="tr-TR"/>
              </w:rPr>
            </w:pPr>
            <w:r w:rsidRPr="000E1346">
              <w:rPr>
                <w:rFonts w:ascii="Book Antiqua" w:eastAsia="Calibri" w:hAnsi="Book Antiqua" w:cs="Arial"/>
                <w:bCs/>
                <w:sz w:val="20"/>
                <w:szCs w:val="20"/>
                <w:lang w:val="tr-TR"/>
              </w:rPr>
              <w:t>AĞUSTOS</w:t>
            </w:r>
          </w:p>
        </w:tc>
        <w:tc>
          <w:tcPr>
            <w:tcW w:w="1276" w:type="dxa"/>
            <w:noWrap/>
            <w:hideMark/>
          </w:tcPr>
          <w:p w:rsidR="000E1346" w:rsidRPr="000E1346" w:rsidRDefault="000E1346" w:rsidP="000E1346">
            <w:pPr>
              <w:spacing w:after="0" w:line="240" w:lineRule="auto"/>
              <w:jc w:val="both"/>
              <w:rPr>
                <w:rFonts w:ascii="Book Antiqua" w:eastAsia="Calibri" w:hAnsi="Book Antiqua" w:cs="Arial"/>
                <w:sz w:val="20"/>
                <w:szCs w:val="20"/>
                <w:lang w:val="tr-TR"/>
              </w:rPr>
            </w:pPr>
            <w:r w:rsidRPr="000E1346">
              <w:rPr>
                <w:rFonts w:ascii="Book Antiqua" w:eastAsia="Calibri" w:hAnsi="Book Antiqua" w:cs="Arial"/>
                <w:sz w:val="20"/>
                <w:szCs w:val="20"/>
                <w:lang w:val="tr-TR"/>
              </w:rPr>
              <w:t>1.688.063</w:t>
            </w:r>
          </w:p>
        </w:tc>
        <w:tc>
          <w:tcPr>
            <w:tcW w:w="1323" w:type="dxa"/>
            <w:noWrap/>
            <w:hideMark/>
          </w:tcPr>
          <w:p w:rsidR="000E1346" w:rsidRPr="000E1346" w:rsidRDefault="000E1346" w:rsidP="000E1346">
            <w:pPr>
              <w:spacing w:after="0" w:line="240" w:lineRule="auto"/>
              <w:jc w:val="both"/>
              <w:rPr>
                <w:rFonts w:ascii="Book Antiqua" w:eastAsia="Calibri" w:hAnsi="Book Antiqua" w:cs="Arial"/>
                <w:sz w:val="20"/>
                <w:szCs w:val="20"/>
                <w:lang w:val="tr-TR"/>
              </w:rPr>
            </w:pPr>
            <w:r w:rsidRPr="000E1346">
              <w:rPr>
                <w:rFonts w:ascii="Book Antiqua" w:eastAsia="Calibri" w:hAnsi="Book Antiqua" w:cs="Arial"/>
                <w:sz w:val="20"/>
                <w:szCs w:val="20"/>
                <w:lang w:val="tr-TR"/>
              </w:rPr>
              <w:t>48.899</w:t>
            </w:r>
          </w:p>
        </w:tc>
        <w:tc>
          <w:tcPr>
            <w:tcW w:w="1500" w:type="dxa"/>
            <w:noWrap/>
            <w:hideMark/>
          </w:tcPr>
          <w:p w:rsidR="000E1346" w:rsidRPr="000E1346" w:rsidRDefault="000E1346" w:rsidP="000E1346">
            <w:pPr>
              <w:spacing w:after="0" w:line="240" w:lineRule="auto"/>
              <w:jc w:val="both"/>
              <w:rPr>
                <w:rFonts w:ascii="Book Antiqua" w:eastAsia="Calibri" w:hAnsi="Book Antiqua" w:cs="Arial"/>
                <w:sz w:val="20"/>
                <w:szCs w:val="20"/>
                <w:lang w:val="tr-TR"/>
              </w:rPr>
            </w:pPr>
            <w:r w:rsidRPr="000E1346">
              <w:rPr>
                <w:rFonts w:ascii="Book Antiqua" w:eastAsia="Calibri" w:hAnsi="Book Antiqua" w:cs="Arial"/>
                <w:sz w:val="20"/>
                <w:szCs w:val="20"/>
                <w:lang w:val="tr-TR"/>
              </w:rPr>
              <w:t>60.993.763</w:t>
            </w:r>
          </w:p>
        </w:tc>
        <w:tc>
          <w:tcPr>
            <w:tcW w:w="1600" w:type="dxa"/>
            <w:noWrap/>
            <w:hideMark/>
          </w:tcPr>
          <w:p w:rsidR="000E1346" w:rsidRPr="000E1346" w:rsidRDefault="000E1346" w:rsidP="000E1346">
            <w:pPr>
              <w:spacing w:after="0" w:line="240" w:lineRule="auto"/>
              <w:jc w:val="both"/>
              <w:rPr>
                <w:rFonts w:ascii="Book Antiqua" w:eastAsia="Calibri" w:hAnsi="Book Antiqua" w:cs="Arial"/>
                <w:sz w:val="20"/>
                <w:szCs w:val="20"/>
                <w:lang w:val="tr-TR"/>
              </w:rPr>
            </w:pPr>
            <w:r w:rsidRPr="000E1346">
              <w:rPr>
                <w:rFonts w:ascii="Book Antiqua" w:eastAsia="Calibri" w:hAnsi="Book Antiqua" w:cs="Arial"/>
                <w:sz w:val="20"/>
                <w:szCs w:val="20"/>
                <w:lang w:val="tr-TR"/>
              </w:rPr>
              <w:t>126.051.564</w:t>
            </w:r>
          </w:p>
        </w:tc>
      </w:tr>
      <w:tr w:rsidR="000E1346" w:rsidRPr="000E1346" w:rsidTr="002862F2">
        <w:trPr>
          <w:trHeight w:val="315"/>
          <w:jc w:val="center"/>
        </w:trPr>
        <w:tc>
          <w:tcPr>
            <w:tcW w:w="1384" w:type="dxa"/>
            <w:noWrap/>
            <w:hideMark/>
          </w:tcPr>
          <w:p w:rsidR="000E1346" w:rsidRPr="000E1346" w:rsidRDefault="000E1346" w:rsidP="000E1346">
            <w:pPr>
              <w:spacing w:after="0" w:line="240" w:lineRule="auto"/>
              <w:jc w:val="both"/>
              <w:rPr>
                <w:rFonts w:ascii="Book Antiqua" w:eastAsia="Calibri" w:hAnsi="Book Antiqua" w:cs="Arial"/>
                <w:bCs/>
                <w:sz w:val="20"/>
                <w:szCs w:val="20"/>
                <w:lang w:val="tr-TR"/>
              </w:rPr>
            </w:pPr>
            <w:r w:rsidRPr="000E1346">
              <w:rPr>
                <w:rFonts w:ascii="Book Antiqua" w:eastAsia="Calibri" w:hAnsi="Book Antiqua" w:cs="Arial"/>
                <w:bCs/>
                <w:sz w:val="20"/>
                <w:szCs w:val="20"/>
                <w:lang w:val="tr-TR"/>
              </w:rPr>
              <w:t>EYLÜL</w:t>
            </w:r>
          </w:p>
        </w:tc>
        <w:tc>
          <w:tcPr>
            <w:tcW w:w="1276" w:type="dxa"/>
            <w:noWrap/>
            <w:hideMark/>
          </w:tcPr>
          <w:p w:rsidR="000E1346" w:rsidRPr="000E1346" w:rsidRDefault="000E1346" w:rsidP="000E1346">
            <w:pPr>
              <w:spacing w:after="0" w:line="240" w:lineRule="auto"/>
              <w:jc w:val="both"/>
              <w:rPr>
                <w:rFonts w:ascii="Book Antiqua" w:eastAsia="Calibri" w:hAnsi="Book Antiqua" w:cs="Arial"/>
                <w:sz w:val="20"/>
                <w:szCs w:val="20"/>
                <w:lang w:val="tr-TR"/>
              </w:rPr>
            </w:pPr>
            <w:r w:rsidRPr="000E1346">
              <w:rPr>
                <w:rFonts w:ascii="Book Antiqua" w:eastAsia="Calibri" w:hAnsi="Book Antiqua" w:cs="Arial"/>
                <w:sz w:val="20"/>
                <w:szCs w:val="20"/>
                <w:lang w:val="tr-TR"/>
              </w:rPr>
              <w:t>1.684.080</w:t>
            </w:r>
          </w:p>
        </w:tc>
        <w:tc>
          <w:tcPr>
            <w:tcW w:w="1323" w:type="dxa"/>
            <w:noWrap/>
            <w:hideMark/>
          </w:tcPr>
          <w:p w:rsidR="000E1346" w:rsidRPr="000E1346" w:rsidRDefault="000E1346" w:rsidP="000E1346">
            <w:pPr>
              <w:spacing w:after="0" w:line="240" w:lineRule="auto"/>
              <w:jc w:val="both"/>
              <w:rPr>
                <w:rFonts w:ascii="Book Antiqua" w:eastAsia="Calibri" w:hAnsi="Book Antiqua" w:cs="Arial"/>
                <w:sz w:val="20"/>
                <w:szCs w:val="20"/>
                <w:lang w:val="tr-TR"/>
              </w:rPr>
            </w:pPr>
            <w:r w:rsidRPr="000E1346">
              <w:rPr>
                <w:rFonts w:ascii="Book Antiqua" w:eastAsia="Calibri" w:hAnsi="Book Antiqua" w:cs="Arial"/>
                <w:sz w:val="20"/>
                <w:szCs w:val="20"/>
                <w:lang w:val="tr-TR"/>
              </w:rPr>
              <w:t>49.038</w:t>
            </w:r>
          </w:p>
        </w:tc>
        <w:tc>
          <w:tcPr>
            <w:tcW w:w="1500" w:type="dxa"/>
            <w:noWrap/>
            <w:hideMark/>
          </w:tcPr>
          <w:p w:rsidR="000E1346" w:rsidRPr="000E1346" w:rsidRDefault="000E1346" w:rsidP="000E1346">
            <w:pPr>
              <w:spacing w:after="0" w:line="240" w:lineRule="auto"/>
              <w:jc w:val="both"/>
              <w:rPr>
                <w:rFonts w:ascii="Book Antiqua" w:eastAsia="Calibri" w:hAnsi="Book Antiqua" w:cs="Arial"/>
                <w:sz w:val="20"/>
                <w:szCs w:val="20"/>
                <w:lang w:val="tr-TR"/>
              </w:rPr>
            </w:pPr>
            <w:r w:rsidRPr="000E1346">
              <w:rPr>
                <w:rFonts w:ascii="Book Antiqua" w:eastAsia="Calibri" w:hAnsi="Book Antiqua" w:cs="Arial"/>
                <w:sz w:val="20"/>
                <w:szCs w:val="20"/>
                <w:lang w:val="tr-TR"/>
              </w:rPr>
              <w:t>61.251.618</w:t>
            </w:r>
          </w:p>
        </w:tc>
        <w:tc>
          <w:tcPr>
            <w:tcW w:w="1600" w:type="dxa"/>
            <w:noWrap/>
            <w:hideMark/>
          </w:tcPr>
          <w:p w:rsidR="000E1346" w:rsidRPr="000E1346" w:rsidRDefault="000E1346" w:rsidP="000E1346">
            <w:pPr>
              <w:spacing w:after="0" w:line="240" w:lineRule="auto"/>
              <w:jc w:val="both"/>
              <w:rPr>
                <w:rFonts w:ascii="Book Antiqua" w:eastAsia="Calibri" w:hAnsi="Book Antiqua" w:cs="Arial"/>
                <w:sz w:val="20"/>
                <w:szCs w:val="20"/>
                <w:lang w:val="tr-TR"/>
              </w:rPr>
            </w:pPr>
            <w:r w:rsidRPr="000E1346">
              <w:rPr>
                <w:rFonts w:ascii="Book Antiqua" w:eastAsia="Calibri" w:hAnsi="Book Antiqua" w:cs="Arial"/>
                <w:sz w:val="20"/>
                <w:szCs w:val="20"/>
                <w:lang w:val="tr-TR"/>
              </w:rPr>
              <w:t>127.300.550</w:t>
            </w:r>
          </w:p>
        </w:tc>
      </w:tr>
      <w:tr w:rsidR="000E1346" w:rsidRPr="000E1346" w:rsidTr="002862F2">
        <w:trPr>
          <w:trHeight w:val="315"/>
          <w:jc w:val="center"/>
        </w:trPr>
        <w:tc>
          <w:tcPr>
            <w:tcW w:w="1384" w:type="dxa"/>
            <w:tcBorders>
              <w:bottom w:val="single" w:sz="4" w:space="0" w:color="auto"/>
            </w:tcBorders>
            <w:noWrap/>
            <w:hideMark/>
          </w:tcPr>
          <w:p w:rsidR="000E1346" w:rsidRPr="000E1346" w:rsidRDefault="000E1346" w:rsidP="000E1346">
            <w:pPr>
              <w:spacing w:after="0" w:line="240" w:lineRule="auto"/>
              <w:jc w:val="both"/>
              <w:rPr>
                <w:rFonts w:ascii="Book Antiqua" w:eastAsia="Calibri" w:hAnsi="Book Antiqua" w:cs="Arial"/>
                <w:bCs/>
                <w:sz w:val="20"/>
                <w:szCs w:val="20"/>
                <w:lang w:val="tr-TR"/>
              </w:rPr>
            </w:pPr>
            <w:r w:rsidRPr="000E1346">
              <w:rPr>
                <w:rFonts w:ascii="Book Antiqua" w:eastAsia="Calibri" w:hAnsi="Book Antiqua" w:cs="Arial"/>
                <w:bCs/>
                <w:sz w:val="20"/>
                <w:szCs w:val="20"/>
                <w:lang w:val="tr-TR"/>
              </w:rPr>
              <w:t>3. DÖNEM</w:t>
            </w:r>
          </w:p>
        </w:tc>
        <w:tc>
          <w:tcPr>
            <w:tcW w:w="1276" w:type="dxa"/>
            <w:tcBorders>
              <w:bottom w:val="single" w:sz="4" w:space="0" w:color="auto"/>
            </w:tcBorders>
            <w:noWrap/>
            <w:hideMark/>
          </w:tcPr>
          <w:p w:rsidR="000E1346" w:rsidRPr="000E1346" w:rsidRDefault="000E1346" w:rsidP="000E1346">
            <w:pPr>
              <w:spacing w:after="0" w:line="240" w:lineRule="auto"/>
              <w:jc w:val="both"/>
              <w:rPr>
                <w:rFonts w:ascii="Book Antiqua" w:eastAsia="Calibri" w:hAnsi="Book Antiqua" w:cs="Arial"/>
                <w:bCs/>
                <w:sz w:val="20"/>
                <w:szCs w:val="20"/>
                <w:lang w:val="tr-TR"/>
              </w:rPr>
            </w:pPr>
            <w:r w:rsidRPr="000E1346">
              <w:rPr>
                <w:rFonts w:ascii="Book Antiqua" w:eastAsia="Calibri" w:hAnsi="Book Antiqua" w:cs="Arial"/>
                <w:bCs/>
                <w:sz w:val="20"/>
                <w:szCs w:val="20"/>
                <w:lang w:val="tr-TR"/>
              </w:rPr>
              <w:t>1.684.080</w:t>
            </w:r>
          </w:p>
        </w:tc>
        <w:tc>
          <w:tcPr>
            <w:tcW w:w="1323" w:type="dxa"/>
            <w:tcBorders>
              <w:bottom w:val="single" w:sz="4" w:space="0" w:color="auto"/>
            </w:tcBorders>
            <w:noWrap/>
            <w:hideMark/>
          </w:tcPr>
          <w:p w:rsidR="000E1346" w:rsidRPr="000E1346" w:rsidRDefault="000E1346" w:rsidP="000E1346">
            <w:pPr>
              <w:spacing w:after="0" w:line="240" w:lineRule="auto"/>
              <w:jc w:val="both"/>
              <w:rPr>
                <w:rFonts w:ascii="Book Antiqua" w:eastAsia="Calibri" w:hAnsi="Book Antiqua" w:cs="Arial"/>
                <w:bCs/>
                <w:sz w:val="20"/>
                <w:szCs w:val="20"/>
                <w:lang w:val="tr-TR"/>
              </w:rPr>
            </w:pPr>
            <w:r w:rsidRPr="000E1346">
              <w:rPr>
                <w:rFonts w:ascii="Book Antiqua" w:eastAsia="Calibri" w:hAnsi="Book Antiqua" w:cs="Arial"/>
                <w:bCs/>
                <w:sz w:val="20"/>
                <w:szCs w:val="20"/>
                <w:lang w:val="tr-TR"/>
              </w:rPr>
              <w:t>49.038</w:t>
            </w:r>
          </w:p>
        </w:tc>
        <w:tc>
          <w:tcPr>
            <w:tcW w:w="1500" w:type="dxa"/>
            <w:tcBorders>
              <w:bottom w:val="single" w:sz="4" w:space="0" w:color="auto"/>
            </w:tcBorders>
            <w:noWrap/>
            <w:hideMark/>
          </w:tcPr>
          <w:p w:rsidR="000E1346" w:rsidRPr="000E1346" w:rsidRDefault="000E1346" w:rsidP="000E1346">
            <w:pPr>
              <w:spacing w:after="0" w:line="240" w:lineRule="auto"/>
              <w:jc w:val="both"/>
              <w:rPr>
                <w:rFonts w:ascii="Book Antiqua" w:eastAsia="Calibri" w:hAnsi="Book Antiqua" w:cs="Arial"/>
                <w:bCs/>
                <w:sz w:val="20"/>
                <w:szCs w:val="20"/>
                <w:lang w:val="tr-TR"/>
              </w:rPr>
            </w:pPr>
            <w:r w:rsidRPr="000E1346">
              <w:rPr>
                <w:rFonts w:ascii="Book Antiqua" w:eastAsia="Calibri" w:hAnsi="Book Antiqua" w:cs="Arial"/>
                <w:bCs/>
                <w:sz w:val="20"/>
                <w:szCs w:val="20"/>
                <w:lang w:val="tr-TR"/>
              </w:rPr>
              <w:t>61.251.618</w:t>
            </w:r>
          </w:p>
        </w:tc>
        <w:tc>
          <w:tcPr>
            <w:tcW w:w="1600" w:type="dxa"/>
            <w:tcBorders>
              <w:bottom w:val="single" w:sz="4" w:space="0" w:color="auto"/>
            </w:tcBorders>
            <w:noWrap/>
            <w:hideMark/>
          </w:tcPr>
          <w:p w:rsidR="000E1346" w:rsidRPr="000E1346" w:rsidRDefault="000E1346" w:rsidP="000E1346">
            <w:pPr>
              <w:spacing w:after="0" w:line="240" w:lineRule="auto"/>
              <w:jc w:val="both"/>
              <w:rPr>
                <w:rFonts w:ascii="Book Antiqua" w:eastAsia="Calibri" w:hAnsi="Book Antiqua" w:cs="Arial"/>
                <w:bCs/>
                <w:sz w:val="20"/>
                <w:szCs w:val="20"/>
                <w:lang w:val="tr-TR"/>
              </w:rPr>
            </w:pPr>
            <w:r w:rsidRPr="000E1346">
              <w:rPr>
                <w:rFonts w:ascii="Book Antiqua" w:eastAsia="Calibri" w:hAnsi="Book Antiqua" w:cs="Arial"/>
                <w:bCs/>
                <w:sz w:val="20"/>
                <w:szCs w:val="20"/>
                <w:lang w:val="tr-TR"/>
              </w:rPr>
              <w:t>127.300.550</w:t>
            </w:r>
          </w:p>
        </w:tc>
      </w:tr>
      <w:tr w:rsidR="000E1346" w:rsidRPr="000E1346" w:rsidTr="002862F2">
        <w:trPr>
          <w:trHeight w:val="315"/>
          <w:jc w:val="center"/>
        </w:trPr>
        <w:tc>
          <w:tcPr>
            <w:tcW w:w="1384" w:type="dxa"/>
            <w:tcBorders>
              <w:top w:val="single" w:sz="4" w:space="0" w:color="auto"/>
            </w:tcBorders>
            <w:noWrap/>
            <w:hideMark/>
          </w:tcPr>
          <w:p w:rsidR="000E1346" w:rsidRPr="000E1346" w:rsidRDefault="000E1346" w:rsidP="000E1346">
            <w:pPr>
              <w:spacing w:after="0" w:line="240" w:lineRule="auto"/>
              <w:jc w:val="both"/>
              <w:rPr>
                <w:rFonts w:ascii="Book Antiqua" w:eastAsia="Calibri" w:hAnsi="Book Antiqua" w:cs="Arial"/>
                <w:bCs/>
                <w:sz w:val="20"/>
                <w:szCs w:val="20"/>
                <w:lang w:val="tr-TR"/>
              </w:rPr>
            </w:pPr>
            <w:r w:rsidRPr="000E1346">
              <w:rPr>
                <w:rFonts w:ascii="Book Antiqua" w:eastAsia="Calibri" w:hAnsi="Book Antiqua" w:cs="Arial"/>
                <w:bCs/>
                <w:sz w:val="20"/>
                <w:szCs w:val="20"/>
                <w:lang w:val="tr-TR"/>
              </w:rPr>
              <w:t>EKIM</w:t>
            </w:r>
          </w:p>
        </w:tc>
        <w:tc>
          <w:tcPr>
            <w:tcW w:w="1276" w:type="dxa"/>
            <w:tcBorders>
              <w:top w:val="single" w:sz="4" w:space="0" w:color="auto"/>
            </w:tcBorders>
            <w:noWrap/>
            <w:hideMark/>
          </w:tcPr>
          <w:p w:rsidR="000E1346" w:rsidRPr="000E1346" w:rsidRDefault="000E1346" w:rsidP="000E1346">
            <w:pPr>
              <w:spacing w:after="0" w:line="240" w:lineRule="auto"/>
              <w:jc w:val="both"/>
              <w:rPr>
                <w:rFonts w:ascii="Book Antiqua" w:eastAsia="Calibri" w:hAnsi="Book Antiqua" w:cs="Arial"/>
                <w:sz w:val="20"/>
                <w:szCs w:val="20"/>
                <w:lang w:val="tr-TR"/>
              </w:rPr>
            </w:pPr>
            <w:r w:rsidRPr="000E1346">
              <w:rPr>
                <w:rFonts w:ascii="Book Antiqua" w:eastAsia="Calibri" w:hAnsi="Book Antiqua" w:cs="Arial"/>
                <w:sz w:val="20"/>
                <w:szCs w:val="20"/>
                <w:lang w:val="tr-TR"/>
              </w:rPr>
              <w:t>1.664.027</w:t>
            </w:r>
          </w:p>
        </w:tc>
        <w:tc>
          <w:tcPr>
            <w:tcW w:w="1323" w:type="dxa"/>
            <w:tcBorders>
              <w:top w:val="single" w:sz="4" w:space="0" w:color="auto"/>
            </w:tcBorders>
            <w:noWrap/>
            <w:hideMark/>
          </w:tcPr>
          <w:p w:rsidR="000E1346" w:rsidRPr="000E1346" w:rsidRDefault="000E1346" w:rsidP="000E1346">
            <w:pPr>
              <w:spacing w:after="0" w:line="240" w:lineRule="auto"/>
              <w:jc w:val="both"/>
              <w:rPr>
                <w:rFonts w:ascii="Book Antiqua" w:eastAsia="Calibri" w:hAnsi="Book Antiqua" w:cs="Arial"/>
                <w:sz w:val="20"/>
                <w:szCs w:val="20"/>
                <w:lang w:val="tr-TR"/>
              </w:rPr>
            </w:pPr>
            <w:r w:rsidRPr="000E1346">
              <w:rPr>
                <w:rFonts w:ascii="Book Antiqua" w:eastAsia="Calibri" w:hAnsi="Book Antiqua" w:cs="Arial"/>
                <w:sz w:val="20"/>
                <w:szCs w:val="20"/>
                <w:lang w:val="tr-TR"/>
              </w:rPr>
              <w:t>49.302</w:t>
            </w:r>
          </w:p>
        </w:tc>
        <w:tc>
          <w:tcPr>
            <w:tcW w:w="1500" w:type="dxa"/>
            <w:tcBorders>
              <w:top w:val="single" w:sz="4" w:space="0" w:color="auto"/>
            </w:tcBorders>
            <w:noWrap/>
            <w:hideMark/>
          </w:tcPr>
          <w:p w:rsidR="000E1346" w:rsidRPr="000E1346" w:rsidRDefault="000E1346" w:rsidP="000E1346">
            <w:pPr>
              <w:spacing w:after="0" w:line="240" w:lineRule="auto"/>
              <w:jc w:val="both"/>
              <w:rPr>
                <w:rFonts w:ascii="Book Antiqua" w:eastAsia="Calibri" w:hAnsi="Book Antiqua" w:cs="Arial"/>
                <w:sz w:val="20"/>
                <w:szCs w:val="20"/>
                <w:lang w:val="tr-TR"/>
              </w:rPr>
            </w:pPr>
            <w:r w:rsidRPr="000E1346">
              <w:rPr>
                <w:rFonts w:ascii="Book Antiqua" w:eastAsia="Calibri" w:hAnsi="Book Antiqua" w:cs="Arial"/>
                <w:sz w:val="20"/>
                <w:szCs w:val="20"/>
                <w:lang w:val="tr-TR"/>
              </w:rPr>
              <w:t>61.542.416</w:t>
            </w:r>
          </w:p>
        </w:tc>
        <w:tc>
          <w:tcPr>
            <w:tcW w:w="1600" w:type="dxa"/>
            <w:tcBorders>
              <w:top w:val="single" w:sz="4" w:space="0" w:color="auto"/>
            </w:tcBorders>
            <w:noWrap/>
            <w:hideMark/>
          </w:tcPr>
          <w:p w:rsidR="000E1346" w:rsidRPr="000E1346" w:rsidRDefault="000E1346" w:rsidP="000E1346">
            <w:pPr>
              <w:spacing w:after="0" w:line="240" w:lineRule="auto"/>
              <w:jc w:val="both"/>
              <w:rPr>
                <w:rFonts w:ascii="Book Antiqua" w:eastAsia="Calibri" w:hAnsi="Book Antiqua" w:cs="Arial"/>
                <w:sz w:val="20"/>
                <w:szCs w:val="20"/>
                <w:lang w:val="tr-TR"/>
              </w:rPr>
            </w:pPr>
            <w:r w:rsidRPr="000E1346">
              <w:rPr>
                <w:rFonts w:ascii="Book Antiqua" w:eastAsia="Calibri" w:hAnsi="Book Antiqua" w:cs="Arial"/>
                <w:sz w:val="20"/>
                <w:szCs w:val="20"/>
                <w:lang w:val="tr-TR"/>
              </w:rPr>
              <w:t>128.033.944</w:t>
            </w:r>
          </w:p>
        </w:tc>
      </w:tr>
      <w:tr w:rsidR="000E1346" w:rsidRPr="000E1346" w:rsidTr="002862F2">
        <w:trPr>
          <w:trHeight w:val="315"/>
          <w:jc w:val="center"/>
        </w:trPr>
        <w:tc>
          <w:tcPr>
            <w:tcW w:w="1384" w:type="dxa"/>
            <w:noWrap/>
            <w:hideMark/>
          </w:tcPr>
          <w:p w:rsidR="000E1346" w:rsidRPr="000E1346" w:rsidRDefault="000E1346" w:rsidP="000E1346">
            <w:pPr>
              <w:spacing w:after="0" w:line="240" w:lineRule="auto"/>
              <w:jc w:val="both"/>
              <w:rPr>
                <w:rFonts w:ascii="Book Antiqua" w:eastAsia="Calibri" w:hAnsi="Book Antiqua" w:cs="Arial"/>
                <w:bCs/>
                <w:sz w:val="20"/>
                <w:szCs w:val="20"/>
                <w:lang w:val="tr-TR"/>
              </w:rPr>
            </w:pPr>
            <w:r w:rsidRPr="000E1346">
              <w:rPr>
                <w:rFonts w:ascii="Book Antiqua" w:eastAsia="Calibri" w:hAnsi="Book Antiqua" w:cs="Arial"/>
                <w:bCs/>
                <w:sz w:val="20"/>
                <w:szCs w:val="20"/>
                <w:lang w:val="tr-TR"/>
              </w:rPr>
              <w:t>KASIM</w:t>
            </w:r>
          </w:p>
        </w:tc>
        <w:tc>
          <w:tcPr>
            <w:tcW w:w="1276" w:type="dxa"/>
            <w:noWrap/>
            <w:hideMark/>
          </w:tcPr>
          <w:p w:rsidR="000E1346" w:rsidRPr="000E1346" w:rsidRDefault="000E1346" w:rsidP="000E1346">
            <w:pPr>
              <w:spacing w:after="0" w:line="240" w:lineRule="auto"/>
              <w:jc w:val="both"/>
              <w:rPr>
                <w:rFonts w:ascii="Book Antiqua" w:eastAsia="Calibri" w:hAnsi="Book Antiqua" w:cs="Arial"/>
                <w:sz w:val="20"/>
                <w:szCs w:val="20"/>
                <w:lang w:val="tr-TR"/>
              </w:rPr>
            </w:pPr>
            <w:r w:rsidRPr="000E1346">
              <w:rPr>
                <w:rFonts w:ascii="Book Antiqua" w:eastAsia="Calibri" w:hAnsi="Book Antiqua" w:cs="Arial"/>
                <w:sz w:val="20"/>
                <w:szCs w:val="20"/>
                <w:lang w:val="tr-TR"/>
              </w:rPr>
              <w:t>1.665.113</w:t>
            </w:r>
          </w:p>
        </w:tc>
        <w:tc>
          <w:tcPr>
            <w:tcW w:w="1323" w:type="dxa"/>
            <w:noWrap/>
            <w:hideMark/>
          </w:tcPr>
          <w:p w:rsidR="000E1346" w:rsidRPr="000E1346" w:rsidRDefault="000E1346" w:rsidP="000E1346">
            <w:pPr>
              <w:spacing w:after="0" w:line="240" w:lineRule="auto"/>
              <w:jc w:val="both"/>
              <w:rPr>
                <w:rFonts w:ascii="Book Antiqua" w:eastAsia="Calibri" w:hAnsi="Book Antiqua" w:cs="Arial"/>
                <w:sz w:val="20"/>
                <w:szCs w:val="20"/>
                <w:lang w:val="tr-TR"/>
              </w:rPr>
            </w:pPr>
            <w:r w:rsidRPr="000E1346">
              <w:rPr>
                <w:rFonts w:ascii="Book Antiqua" w:eastAsia="Calibri" w:hAnsi="Book Antiqua" w:cs="Arial"/>
                <w:sz w:val="20"/>
                <w:szCs w:val="20"/>
                <w:lang w:val="tr-TR"/>
              </w:rPr>
              <w:t>49.582</w:t>
            </w:r>
          </w:p>
        </w:tc>
        <w:tc>
          <w:tcPr>
            <w:tcW w:w="1500" w:type="dxa"/>
            <w:noWrap/>
            <w:hideMark/>
          </w:tcPr>
          <w:p w:rsidR="000E1346" w:rsidRPr="000E1346" w:rsidRDefault="000E1346" w:rsidP="000E1346">
            <w:pPr>
              <w:spacing w:after="0" w:line="240" w:lineRule="auto"/>
              <w:jc w:val="both"/>
              <w:rPr>
                <w:rFonts w:ascii="Book Antiqua" w:eastAsia="Calibri" w:hAnsi="Book Antiqua" w:cs="Arial"/>
                <w:sz w:val="20"/>
                <w:szCs w:val="20"/>
                <w:lang w:val="tr-TR"/>
              </w:rPr>
            </w:pPr>
            <w:r w:rsidRPr="000E1346">
              <w:rPr>
                <w:rFonts w:ascii="Book Antiqua" w:eastAsia="Calibri" w:hAnsi="Book Antiqua" w:cs="Arial"/>
                <w:sz w:val="20"/>
                <w:szCs w:val="20"/>
                <w:lang w:val="tr-TR"/>
              </w:rPr>
              <w:t>62.219.363</w:t>
            </w:r>
          </w:p>
        </w:tc>
        <w:tc>
          <w:tcPr>
            <w:tcW w:w="1600" w:type="dxa"/>
            <w:noWrap/>
            <w:hideMark/>
          </w:tcPr>
          <w:p w:rsidR="000E1346" w:rsidRPr="000E1346" w:rsidRDefault="000E1346" w:rsidP="000E1346">
            <w:pPr>
              <w:spacing w:after="0" w:line="240" w:lineRule="auto"/>
              <w:jc w:val="both"/>
              <w:rPr>
                <w:rFonts w:ascii="Book Antiqua" w:eastAsia="Calibri" w:hAnsi="Book Antiqua" w:cs="Arial"/>
                <w:sz w:val="20"/>
                <w:szCs w:val="20"/>
                <w:lang w:val="tr-TR"/>
              </w:rPr>
            </w:pPr>
            <w:r w:rsidRPr="000E1346">
              <w:rPr>
                <w:rFonts w:ascii="Book Antiqua" w:eastAsia="Calibri" w:hAnsi="Book Antiqua" w:cs="Arial"/>
                <w:sz w:val="20"/>
                <w:szCs w:val="20"/>
                <w:lang w:val="tr-TR"/>
              </w:rPr>
              <w:t>130.017.618</w:t>
            </w:r>
          </w:p>
        </w:tc>
      </w:tr>
      <w:tr w:rsidR="000E1346" w:rsidRPr="000E1346" w:rsidTr="002862F2">
        <w:trPr>
          <w:trHeight w:val="315"/>
          <w:jc w:val="center"/>
        </w:trPr>
        <w:tc>
          <w:tcPr>
            <w:tcW w:w="1384" w:type="dxa"/>
            <w:noWrap/>
            <w:hideMark/>
          </w:tcPr>
          <w:p w:rsidR="000E1346" w:rsidRPr="000E1346" w:rsidRDefault="000E1346" w:rsidP="000E1346">
            <w:pPr>
              <w:spacing w:after="0" w:line="240" w:lineRule="auto"/>
              <w:jc w:val="both"/>
              <w:rPr>
                <w:rFonts w:ascii="Book Antiqua" w:eastAsia="Calibri" w:hAnsi="Book Antiqua" w:cs="Arial"/>
                <w:bCs/>
                <w:sz w:val="20"/>
                <w:szCs w:val="20"/>
                <w:lang w:val="tr-TR"/>
              </w:rPr>
            </w:pPr>
            <w:r w:rsidRPr="000E1346">
              <w:rPr>
                <w:rFonts w:ascii="Book Antiqua" w:eastAsia="Calibri" w:hAnsi="Book Antiqua" w:cs="Arial"/>
                <w:bCs/>
                <w:sz w:val="20"/>
                <w:szCs w:val="20"/>
                <w:lang w:val="tr-TR"/>
              </w:rPr>
              <w:t>ARALIK</w:t>
            </w:r>
          </w:p>
        </w:tc>
        <w:tc>
          <w:tcPr>
            <w:tcW w:w="1276" w:type="dxa"/>
            <w:noWrap/>
            <w:hideMark/>
          </w:tcPr>
          <w:p w:rsidR="000E1346" w:rsidRPr="000E1346" w:rsidRDefault="000E1346" w:rsidP="000E1346">
            <w:pPr>
              <w:spacing w:after="0" w:line="240" w:lineRule="auto"/>
              <w:jc w:val="both"/>
              <w:rPr>
                <w:rFonts w:ascii="Book Antiqua" w:eastAsia="Calibri" w:hAnsi="Book Antiqua" w:cs="Arial"/>
                <w:sz w:val="20"/>
                <w:szCs w:val="20"/>
                <w:lang w:val="tr-TR"/>
              </w:rPr>
            </w:pPr>
            <w:r w:rsidRPr="000E1346">
              <w:rPr>
                <w:rFonts w:ascii="Book Antiqua" w:eastAsia="Calibri" w:hAnsi="Book Antiqua" w:cs="Arial"/>
                <w:sz w:val="20"/>
                <w:szCs w:val="20"/>
                <w:lang w:val="tr-TR"/>
              </w:rPr>
              <w:t>1.656.999</w:t>
            </w:r>
          </w:p>
        </w:tc>
        <w:tc>
          <w:tcPr>
            <w:tcW w:w="1323" w:type="dxa"/>
            <w:noWrap/>
            <w:hideMark/>
          </w:tcPr>
          <w:p w:rsidR="000E1346" w:rsidRPr="000E1346" w:rsidRDefault="000E1346" w:rsidP="000E1346">
            <w:pPr>
              <w:spacing w:after="0" w:line="240" w:lineRule="auto"/>
              <w:jc w:val="both"/>
              <w:rPr>
                <w:rFonts w:ascii="Book Antiqua" w:eastAsia="Calibri" w:hAnsi="Book Antiqua" w:cs="Arial"/>
                <w:sz w:val="20"/>
                <w:szCs w:val="20"/>
                <w:lang w:val="tr-TR"/>
              </w:rPr>
            </w:pPr>
            <w:r w:rsidRPr="000E1346">
              <w:rPr>
                <w:rFonts w:ascii="Book Antiqua" w:eastAsia="Calibri" w:hAnsi="Book Antiqua" w:cs="Arial"/>
                <w:sz w:val="20"/>
                <w:szCs w:val="20"/>
                <w:lang w:val="tr-TR"/>
              </w:rPr>
              <w:t>49.847</w:t>
            </w:r>
          </w:p>
        </w:tc>
        <w:tc>
          <w:tcPr>
            <w:tcW w:w="1500" w:type="dxa"/>
            <w:noWrap/>
            <w:hideMark/>
          </w:tcPr>
          <w:p w:rsidR="000E1346" w:rsidRPr="000E1346" w:rsidRDefault="000E1346" w:rsidP="000E1346">
            <w:pPr>
              <w:spacing w:after="0" w:line="240" w:lineRule="auto"/>
              <w:jc w:val="both"/>
              <w:rPr>
                <w:rFonts w:ascii="Book Antiqua" w:eastAsia="Calibri" w:hAnsi="Book Antiqua" w:cs="Arial"/>
                <w:sz w:val="20"/>
                <w:szCs w:val="20"/>
                <w:lang w:val="tr-TR"/>
              </w:rPr>
            </w:pPr>
            <w:r w:rsidRPr="000E1346">
              <w:rPr>
                <w:rFonts w:ascii="Book Antiqua" w:eastAsia="Calibri" w:hAnsi="Book Antiqua" w:cs="Arial"/>
                <w:sz w:val="20"/>
                <w:szCs w:val="20"/>
                <w:lang w:val="tr-TR"/>
              </w:rPr>
              <w:t>62.453.610</w:t>
            </w:r>
          </w:p>
        </w:tc>
        <w:tc>
          <w:tcPr>
            <w:tcW w:w="1600" w:type="dxa"/>
            <w:noWrap/>
            <w:hideMark/>
          </w:tcPr>
          <w:p w:rsidR="000E1346" w:rsidRPr="000E1346" w:rsidRDefault="000E1346" w:rsidP="000E1346">
            <w:pPr>
              <w:spacing w:after="0" w:line="240" w:lineRule="auto"/>
              <w:jc w:val="both"/>
              <w:rPr>
                <w:rFonts w:ascii="Book Antiqua" w:eastAsia="Calibri" w:hAnsi="Book Antiqua" w:cs="Arial"/>
                <w:sz w:val="20"/>
                <w:szCs w:val="20"/>
                <w:lang w:val="tr-TR"/>
              </w:rPr>
            </w:pPr>
            <w:r w:rsidRPr="000E1346">
              <w:rPr>
                <w:rFonts w:ascii="Book Antiqua" w:eastAsia="Calibri" w:hAnsi="Book Antiqua" w:cs="Arial"/>
                <w:sz w:val="20"/>
                <w:szCs w:val="20"/>
                <w:lang w:val="tr-TR"/>
              </w:rPr>
              <w:t>131.593.443</w:t>
            </w:r>
          </w:p>
        </w:tc>
      </w:tr>
      <w:tr w:rsidR="000E1346" w:rsidRPr="000E1346" w:rsidTr="002862F2">
        <w:trPr>
          <w:trHeight w:val="315"/>
          <w:jc w:val="center"/>
        </w:trPr>
        <w:tc>
          <w:tcPr>
            <w:tcW w:w="1384" w:type="dxa"/>
            <w:tcBorders>
              <w:bottom w:val="single" w:sz="4" w:space="0" w:color="auto"/>
            </w:tcBorders>
            <w:noWrap/>
            <w:hideMark/>
          </w:tcPr>
          <w:p w:rsidR="000E1346" w:rsidRPr="000E1346" w:rsidRDefault="000E1346" w:rsidP="000E1346">
            <w:pPr>
              <w:spacing w:after="0" w:line="240" w:lineRule="auto"/>
              <w:jc w:val="both"/>
              <w:rPr>
                <w:rFonts w:ascii="Book Antiqua" w:eastAsia="Calibri" w:hAnsi="Book Antiqua" w:cs="Arial"/>
                <w:bCs/>
                <w:sz w:val="20"/>
                <w:szCs w:val="20"/>
                <w:lang w:val="tr-TR"/>
              </w:rPr>
            </w:pPr>
            <w:r w:rsidRPr="000E1346">
              <w:rPr>
                <w:rFonts w:ascii="Book Antiqua" w:eastAsia="Calibri" w:hAnsi="Book Antiqua" w:cs="Arial"/>
                <w:bCs/>
                <w:sz w:val="20"/>
                <w:szCs w:val="20"/>
                <w:lang w:val="tr-TR"/>
              </w:rPr>
              <w:t>4. DÖNEM</w:t>
            </w:r>
          </w:p>
        </w:tc>
        <w:tc>
          <w:tcPr>
            <w:tcW w:w="1276" w:type="dxa"/>
            <w:tcBorders>
              <w:bottom w:val="single" w:sz="4" w:space="0" w:color="auto"/>
            </w:tcBorders>
            <w:noWrap/>
            <w:hideMark/>
          </w:tcPr>
          <w:p w:rsidR="000E1346" w:rsidRPr="000E1346" w:rsidRDefault="000E1346" w:rsidP="000E1346">
            <w:pPr>
              <w:spacing w:after="0" w:line="240" w:lineRule="auto"/>
              <w:jc w:val="both"/>
              <w:rPr>
                <w:rFonts w:ascii="Book Antiqua" w:eastAsia="Calibri" w:hAnsi="Book Antiqua" w:cs="Arial"/>
                <w:bCs/>
                <w:sz w:val="20"/>
                <w:szCs w:val="20"/>
                <w:lang w:val="tr-TR"/>
              </w:rPr>
            </w:pPr>
            <w:r w:rsidRPr="000E1346">
              <w:rPr>
                <w:rFonts w:ascii="Book Antiqua" w:eastAsia="Calibri" w:hAnsi="Book Antiqua" w:cs="Arial"/>
                <w:bCs/>
                <w:sz w:val="20"/>
                <w:szCs w:val="20"/>
                <w:lang w:val="tr-TR"/>
              </w:rPr>
              <w:t>1.656.999</w:t>
            </w:r>
          </w:p>
        </w:tc>
        <w:tc>
          <w:tcPr>
            <w:tcW w:w="1323" w:type="dxa"/>
            <w:tcBorders>
              <w:bottom w:val="single" w:sz="4" w:space="0" w:color="auto"/>
            </w:tcBorders>
            <w:noWrap/>
            <w:hideMark/>
          </w:tcPr>
          <w:p w:rsidR="000E1346" w:rsidRPr="000E1346" w:rsidRDefault="000E1346" w:rsidP="000E1346">
            <w:pPr>
              <w:spacing w:after="0" w:line="240" w:lineRule="auto"/>
              <w:jc w:val="both"/>
              <w:rPr>
                <w:rFonts w:ascii="Book Antiqua" w:eastAsia="Calibri" w:hAnsi="Book Antiqua" w:cs="Arial"/>
                <w:bCs/>
                <w:sz w:val="20"/>
                <w:szCs w:val="20"/>
                <w:lang w:val="tr-TR"/>
              </w:rPr>
            </w:pPr>
            <w:r w:rsidRPr="000E1346">
              <w:rPr>
                <w:rFonts w:ascii="Book Antiqua" w:eastAsia="Calibri" w:hAnsi="Book Antiqua" w:cs="Arial"/>
                <w:bCs/>
                <w:sz w:val="20"/>
                <w:szCs w:val="20"/>
                <w:lang w:val="tr-TR"/>
              </w:rPr>
              <w:t>49.847</w:t>
            </w:r>
          </w:p>
        </w:tc>
        <w:tc>
          <w:tcPr>
            <w:tcW w:w="1500" w:type="dxa"/>
            <w:tcBorders>
              <w:bottom w:val="single" w:sz="4" w:space="0" w:color="auto"/>
            </w:tcBorders>
            <w:noWrap/>
            <w:hideMark/>
          </w:tcPr>
          <w:p w:rsidR="000E1346" w:rsidRPr="000E1346" w:rsidRDefault="000E1346" w:rsidP="000E1346">
            <w:pPr>
              <w:spacing w:after="0" w:line="240" w:lineRule="auto"/>
              <w:jc w:val="both"/>
              <w:rPr>
                <w:rFonts w:ascii="Book Antiqua" w:eastAsia="Calibri" w:hAnsi="Book Antiqua" w:cs="Arial"/>
                <w:bCs/>
                <w:sz w:val="20"/>
                <w:szCs w:val="20"/>
                <w:lang w:val="tr-TR"/>
              </w:rPr>
            </w:pPr>
            <w:r w:rsidRPr="000E1346">
              <w:rPr>
                <w:rFonts w:ascii="Book Antiqua" w:eastAsia="Calibri" w:hAnsi="Book Antiqua" w:cs="Arial"/>
                <w:bCs/>
                <w:sz w:val="20"/>
                <w:szCs w:val="20"/>
                <w:lang w:val="tr-TR"/>
              </w:rPr>
              <w:t>62.453.610</w:t>
            </w:r>
          </w:p>
        </w:tc>
        <w:tc>
          <w:tcPr>
            <w:tcW w:w="1600" w:type="dxa"/>
            <w:tcBorders>
              <w:bottom w:val="single" w:sz="4" w:space="0" w:color="auto"/>
            </w:tcBorders>
            <w:noWrap/>
            <w:hideMark/>
          </w:tcPr>
          <w:p w:rsidR="000E1346" w:rsidRPr="000E1346" w:rsidRDefault="000E1346" w:rsidP="000E1346">
            <w:pPr>
              <w:spacing w:after="0" w:line="240" w:lineRule="auto"/>
              <w:jc w:val="both"/>
              <w:rPr>
                <w:rFonts w:ascii="Book Antiqua" w:eastAsia="Calibri" w:hAnsi="Book Antiqua" w:cs="Arial"/>
                <w:bCs/>
                <w:sz w:val="20"/>
                <w:szCs w:val="20"/>
                <w:lang w:val="tr-TR"/>
              </w:rPr>
            </w:pPr>
            <w:r w:rsidRPr="000E1346">
              <w:rPr>
                <w:rFonts w:ascii="Book Antiqua" w:eastAsia="Calibri" w:hAnsi="Book Antiqua" w:cs="Arial"/>
                <w:bCs/>
                <w:sz w:val="20"/>
                <w:szCs w:val="20"/>
                <w:lang w:val="tr-TR"/>
              </w:rPr>
              <w:t>131.593.443</w:t>
            </w:r>
          </w:p>
        </w:tc>
      </w:tr>
      <w:tr w:rsidR="000E1346" w:rsidRPr="000E1346" w:rsidTr="002862F2">
        <w:trPr>
          <w:trHeight w:val="315"/>
          <w:jc w:val="center"/>
        </w:trPr>
        <w:tc>
          <w:tcPr>
            <w:tcW w:w="1384" w:type="dxa"/>
            <w:tcBorders>
              <w:top w:val="single" w:sz="4" w:space="0" w:color="auto"/>
              <w:bottom w:val="single" w:sz="4" w:space="0" w:color="auto"/>
            </w:tcBorders>
            <w:noWrap/>
            <w:hideMark/>
          </w:tcPr>
          <w:p w:rsidR="000E1346" w:rsidRPr="000E1346" w:rsidRDefault="000E1346" w:rsidP="000E1346">
            <w:pPr>
              <w:spacing w:after="0" w:line="240" w:lineRule="auto"/>
              <w:jc w:val="both"/>
              <w:rPr>
                <w:rFonts w:ascii="Book Antiqua" w:eastAsia="Calibri" w:hAnsi="Book Antiqua" w:cs="Arial"/>
                <w:bCs/>
                <w:sz w:val="20"/>
                <w:szCs w:val="20"/>
                <w:lang w:val="tr-TR"/>
              </w:rPr>
            </w:pPr>
            <w:r w:rsidRPr="000E1346">
              <w:rPr>
                <w:rFonts w:ascii="Book Antiqua" w:eastAsia="Calibri" w:hAnsi="Book Antiqua" w:cs="Arial"/>
                <w:bCs/>
                <w:sz w:val="20"/>
                <w:szCs w:val="20"/>
                <w:lang w:val="tr-TR"/>
              </w:rPr>
              <w:t>2017 YILI</w:t>
            </w:r>
          </w:p>
        </w:tc>
        <w:tc>
          <w:tcPr>
            <w:tcW w:w="1276" w:type="dxa"/>
            <w:tcBorders>
              <w:top w:val="single" w:sz="4" w:space="0" w:color="auto"/>
              <w:bottom w:val="single" w:sz="4" w:space="0" w:color="auto"/>
            </w:tcBorders>
            <w:noWrap/>
            <w:hideMark/>
          </w:tcPr>
          <w:p w:rsidR="000E1346" w:rsidRPr="000E1346" w:rsidRDefault="000E1346" w:rsidP="000E1346">
            <w:pPr>
              <w:spacing w:after="0" w:line="240" w:lineRule="auto"/>
              <w:jc w:val="both"/>
              <w:rPr>
                <w:rFonts w:ascii="Book Antiqua" w:eastAsia="Calibri" w:hAnsi="Book Antiqua" w:cs="Arial"/>
                <w:bCs/>
                <w:sz w:val="20"/>
                <w:szCs w:val="20"/>
                <w:lang w:val="tr-TR"/>
              </w:rPr>
            </w:pPr>
            <w:r w:rsidRPr="000E1346">
              <w:rPr>
                <w:rFonts w:ascii="Book Antiqua" w:eastAsia="Calibri" w:hAnsi="Book Antiqua" w:cs="Arial"/>
                <w:bCs/>
                <w:sz w:val="20"/>
                <w:szCs w:val="20"/>
                <w:lang w:val="tr-TR"/>
              </w:rPr>
              <w:t>1.656.999</w:t>
            </w:r>
          </w:p>
        </w:tc>
        <w:tc>
          <w:tcPr>
            <w:tcW w:w="1323" w:type="dxa"/>
            <w:tcBorders>
              <w:top w:val="single" w:sz="4" w:space="0" w:color="auto"/>
              <w:bottom w:val="single" w:sz="4" w:space="0" w:color="auto"/>
            </w:tcBorders>
            <w:noWrap/>
            <w:hideMark/>
          </w:tcPr>
          <w:p w:rsidR="000E1346" w:rsidRPr="000E1346" w:rsidRDefault="000E1346" w:rsidP="000E1346">
            <w:pPr>
              <w:spacing w:after="0" w:line="240" w:lineRule="auto"/>
              <w:jc w:val="both"/>
              <w:rPr>
                <w:rFonts w:ascii="Book Antiqua" w:eastAsia="Calibri" w:hAnsi="Book Antiqua" w:cs="Arial"/>
                <w:bCs/>
                <w:sz w:val="20"/>
                <w:szCs w:val="20"/>
                <w:lang w:val="tr-TR"/>
              </w:rPr>
            </w:pPr>
            <w:r w:rsidRPr="000E1346">
              <w:rPr>
                <w:rFonts w:ascii="Book Antiqua" w:eastAsia="Calibri" w:hAnsi="Book Antiqua" w:cs="Arial"/>
                <w:bCs/>
                <w:sz w:val="20"/>
                <w:szCs w:val="20"/>
                <w:lang w:val="tr-TR"/>
              </w:rPr>
              <w:t>49.847</w:t>
            </w:r>
          </w:p>
        </w:tc>
        <w:tc>
          <w:tcPr>
            <w:tcW w:w="1500" w:type="dxa"/>
            <w:tcBorders>
              <w:top w:val="single" w:sz="4" w:space="0" w:color="auto"/>
              <w:bottom w:val="single" w:sz="4" w:space="0" w:color="auto"/>
            </w:tcBorders>
            <w:noWrap/>
            <w:hideMark/>
          </w:tcPr>
          <w:p w:rsidR="000E1346" w:rsidRPr="000E1346" w:rsidRDefault="000E1346" w:rsidP="000E1346">
            <w:pPr>
              <w:spacing w:after="0" w:line="240" w:lineRule="auto"/>
              <w:jc w:val="both"/>
              <w:rPr>
                <w:rFonts w:ascii="Book Antiqua" w:eastAsia="Calibri" w:hAnsi="Book Antiqua" w:cs="Arial"/>
                <w:bCs/>
                <w:sz w:val="20"/>
                <w:szCs w:val="20"/>
                <w:lang w:val="tr-TR"/>
              </w:rPr>
            </w:pPr>
            <w:r w:rsidRPr="000E1346">
              <w:rPr>
                <w:rFonts w:ascii="Book Antiqua" w:eastAsia="Calibri" w:hAnsi="Book Antiqua" w:cs="Arial"/>
                <w:bCs/>
                <w:sz w:val="20"/>
                <w:szCs w:val="20"/>
                <w:lang w:val="tr-TR"/>
              </w:rPr>
              <w:t>62.453.610</w:t>
            </w:r>
          </w:p>
        </w:tc>
        <w:tc>
          <w:tcPr>
            <w:tcW w:w="1600" w:type="dxa"/>
            <w:tcBorders>
              <w:top w:val="single" w:sz="4" w:space="0" w:color="auto"/>
              <w:bottom w:val="single" w:sz="4" w:space="0" w:color="auto"/>
            </w:tcBorders>
            <w:noWrap/>
            <w:hideMark/>
          </w:tcPr>
          <w:p w:rsidR="000E1346" w:rsidRPr="000E1346" w:rsidRDefault="000E1346" w:rsidP="000E1346">
            <w:pPr>
              <w:spacing w:after="0" w:line="240" w:lineRule="auto"/>
              <w:jc w:val="both"/>
              <w:rPr>
                <w:rFonts w:ascii="Book Antiqua" w:eastAsia="Calibri" w:hAnsi="Book Antiqua" w:cs="Arial"/>
                <w:bCs/>
                <w:sz w:val="20"/>
                <w:szCs w:val="20"/>
                <w:lang w:val="tr-TR"/>
              </w:rPr>
            </w:pPr>
            <w:r w:rsidRPr="000E1346">
              <w:rPr>
                <w:rFonts w:ascii="Book Antiqua" w:eastAsia="Calibri" w:hAnsi="Book Antiqua" w:cs="Arial"/>
                <w:bCs/>
                <w:sz w:val="20"/>
                <w:szCs w:val="20"/>
                <w:lang w:val="tr-TR"/>
              </w:rPr>
              <w:t>131.593.443</w:t>
            </w:r>
          </w:p>
        </w:tc>
      </w:tr>
    </w:tbl>
    <w:p w:rsidR="000E1346" w:rsidRDefault="000E1346" w:rsidP="00CF68B9">
      <w:pPr>
        <w:pStyle w:val="ListeParagraf"/>
        <w:autoSpaceDE w:val="0"/>
        <w:autoSpaceDN w:val="0"/>
        <w:adjustRightInd w:val="0"/>
        <w:spacing w:after="0" w:line="276" w:lineRule="auto"/>
        <w:ind w:left="786"/>
        <w:jc w:val="both"/>
        <w:rPr>
          <w:rFonts w:ascii="Book Antiqua" w:hAnsi="Book Antiqua" w:cs="Arial"/>
          <w:b/>
          <w:color w:val="000000"/>
          <w:sz w:val="20"/>
          <w:szCs w:val="20"/>
          <w:lang w:val="tr-TR"/>
        </w:rPr>
      </w:pPr>
    </w:p>
    <w:p w:rsidR="000E1346" w:rsidRPr="000E1346" w:rsidRDefault="000E1346" w:rsidP="000E1346">
      <w:pPr>
        <w:pStyle w:val="ListeParagraf"/>
        <w:numPr>
          <w:ilvl w:val="0"/>
          <w:numId w:val="1"/>
        </w:numPr>
        <w:spacing w:before="240" w:after="120" w:line="276" w:lineRule="auto"/>
        <w:ind w:left="425" w:hanging="425"/>
        <w:contextualSpacing w:val="0"/>
        <w:rPr>
          <w:rFonts w:ascii="Book Antiqua" w:hAnsi="Book Antiqua" w:cs="Times New Roman"/>
          <w:b/>
          <w:sz w:val="20"/>
          <w:szCs w:val="20"/>
          <w:lang w:val="tr-TR"/>
        </w:rPr>
      </w:pPr>
      <w:r w:rsidRPr="000E1346">
        <w:rPr>
          <w:rFonts w:ascii="Book Antiqua" w:hAnsi="Book Antiqua" w:cs="Times New Roman"/>
          <w:b/>
          <w:sz w:val="20"/>
          <w:szCs w:val="20"/>
          <w:lang w:val="tr-TR"/>
        </w:rPr>
        <w:t xml:space="preserve">Türkiye’de Banka </w:t>
      </w:r>
      <w:r>
        <w:rPr>
          <w:rFonts w:ascii="Book Antiqua" w:hAnsi="Book Antiqua" w:cs="Times New Roman"/>
          <w:b/>
          <w:sz w:val="20"/>
          <w:szCs w:val="20"/>
          <w:lang w:val="tr-TR"/>
        </w:rPr>
        <w:t>v</w:t>
      </w:r>
      <w:r w:rsidRPr="000E1346">
        <w:rPr>
          <w:rFonts w:ascii="Book Antiqua" w:hAnsi="Book Antiqua" w:cs="Times New Roman"/>
          <w:b/>
          <w:sz w:val="20"/>
          <w:szCs w:val="20"/>
          <w:lang w:val="tr-TR"/>
        </w:rPr>
        <w:t>e Banka Şube Sayıları</w:t>
      </w:r>
    </w:p>
    <w:p w:rsidR="000E1346" w:rsidRDefault="002862F2" w:rsidP="000E1346">
      <w:pPr>
        <w:spacing w:before="240" w:after="120" w:line="276" w:lineRule="auto"/>
        <w:rPr>
          <w:rFonts w:ascii="Book Antiqua" w:hAnsi="Book Antiqua" w:cs="Arial"/>
          <w:sz w:val="20"/>
          <w:szCs w:val="20"/>
          <w:lang w:val="tr-TR"/>
        </w:rPr>
      </w:pPr>
      <w:r>
        <w:rPr>
          <w:rFonts w:ascii="Book Antiqua" w:hAnsi="Book Antiqua" w:cs="Times New Roman"/>
          <w:sz w:val="20"/>
          <w:szCs w:val="20"/>
          <w:lang w:val="tr-TR"/>
        </w:rPr>
        <w:t>Çizelge</w:t>
      </w:r>
      <w:r w:rsidR="000E1346" w:rsidRPr="000E1346">
        <w:rPr>
          <w:rFonts w:ascii="Book Antiqua" w:hAnsi="Book Antiqua" w:cs="Arial"/>
          <w:sz w:val="20"/>
          <w:szCs w:val="20"/>
          <w:lang w:val="tr-TR"/>
        </w:rPr>
        <w:t xml:space="preserve"> 2’de Türkiye’deki mevduat banka sayıları verilmiştir. Türkiye bankacılık sisteminde toplam 47 banka, 10438 yurtiçi banka şubesi ve 68 yurtdışı banka </w:t>
      </w:r>
      <w:r w:rsidR="00324697" w:rsidRPr="000E1346">
        <w:rPr>
          <w:rFonts w:ascii="Book Antiqua" w:hAnsi="Book Antiqua" w:cs="Arial"/>
          <w:sz w:val="20"/>
          <w:szCs w:val="20"/>
          <w:lang w:val="tr-TR"/>
        </w:rPr>
        <w:t>şubesi vardır</w:t>
      </w:r>
      <w:r w:rsidR="000E1346" w:rsidRPr="000E1346">
        <w:rPr>
          <w:rFonts w:ascii="Book Antiqua" w:hAnsi="Book Antiqua" w:cs="Arial"/>
          <w:sz w:val="20"/>
          <w:szCs w:val="20"/>
          <w:lang w:val="tr-TR"/>
        </w:rPr>
        <w:t>.</w:t>
      </w:r>
    </w:p>
    <w:p w:rsidR="002862F2" w:rsidRDefault="002862F2" w:rsidP="000E1346">
      <w:pPr>
        <w:spacing w:before="240" w:after="120" w:line="276" w:lineRule="auto"/>
        <w:rPr>
          <w:rFonts w:ascii="Book Antiqua" w:hAnsi="Book Antiqua" w:cs="Arial"/>
          <w:sz w:val="20"/>
          <w:szCs w:val="20"/>
          <w:lang w:val="tr-TR"/>
        </w:rPr>
      </w:pPr>
    </w:p>
    <w:p w:rsidR="002862F2" w:rsidRDefault="002862F2" w:rsidP="000E1346">
      <w:pPr>
        <w:spacing w:before="240" w:after="120" w:line="276" w:lineRule="auto"/>
        <w:rPr>
          <w:rFonts w:ascii="Book Antiqua" w:hAnsi="Book Antiqua" w:cs="Arial"/>
          <w:sz w:val="20"/>
          <w:szCs w:val="20"/>
          <w:lang w:val="tr-TR"/>
        </w:rPr>
      </w:pPr>
    </w:p>
    <w:p w:rsidR="002862F2" w:rsidRDefault="002862F2" w:rsidP="000E1346">
      <w:pPr>
        <w:spacing w:before="240" w:after="120" w:line="276" w:lineRule="auto"/>
        <w:rPr>
          <w:rFonts w:ascii="Book Antiqua" w:hAnsi="Book Antiqua" w:cs="Arial"/>
          <w:sz w:val="20"/>
          <w:szCs w:val="20"/>
          <w:lang w:val="tr-TR"/>
        </w:rPr>
      </w:pPr>
    </w:p>
    <w:p w:rsidR="002862F2" w:rsidRDefault="002862F2" w:rsidP="000E1346">
      <w:pPr>
        <w:spacing w:before="240" w:after="120" w:line="276" w:lineRule="auto"/>
        <w:rPr>
          <w:rFonts w:ascii="Book Antiqua" w:hAnsi="Book Antiqua" w:cs="Arial"/>
          <w:sz w:val="20"/>
          <w:szCs w:val="20"/>
          <w:lang w:val="tr-TR"/>
        </w:rPr>
      </w:pPr>
    </w:p>
    <w:p w:rsidR="002862F2" w:rsidRDefault="002862F2" w:rsidP="000E1346">
      <w:pPr>
        <w:spacing w:before="240" w:after="120" w:line="276" w:lineRule="auto"/>
        <w:rPr>
          <w:rFonts w:ascii="Book Antiqua" w:hAnsi="Book Antiqua" w:cs="Arial"/>
          <w:sz w:val="20"/>
          <w:szCs w:val="20"/>
          <w:lang w:val="tr-TR"/>
        </w:rPr>
      </w:pPr>
    </w:p>
    <w:p w:rsidR="002862F2" w:rsidRDefault="002862F2" w:rsidP="000E1346">
      <w:pPr>
        <w:spacing w:before="240" w:after="120" w:line="276" w:lineRule="auto"/>
        <w:rPr>
          <w:rFonts w:ascii="Book Antiqua" w:hAnsi="Book Antiqua" w:cs="Arial"/>
          <w:sz w:val="20"/>
          <w:szCs w:val="20"/>
          <w:lang w:val="tr-TR"/>
        </w:rPr>
      </w:pPr>
    </w:p>
    <w:p w:rsidR="002862F2" w:rsidRDefault="002862F2" w:rsidP="000E1346">
      <w:pPr>
        <w:spacing w:before="240" w:after="120" w:line="276" w:lineRule="auto"/>
        <w:rPr>
          <w:rFonts w:ascii="Book Antiqua" w:hAnsi="Book Antiqua" w:cs="Arial"/>
          <w:sz w:val="20"/>
          <w:szCs w:val="20"/>
          <w:lang w:val="tr-TR"/>
        </w:rPr>
      </w:pPr>
    </w:p>
    <w:p w:rsidR="002862F2" w:rsidRPr="002862F2" w:rsidRDefault="002862F2" w:rsidP="002862F2">
      <w:pPr>
        <w:snapToGrid w:val="0"/>
        <w:spacing w:before="60" w:after="60" w:line="276" w:lineRule="auto"/>
        <w:jc w:val="center"/>
        <w:rPr>
          <w:rFonts w:ascii="Book Antiqua" w:hAnsi="Book Antiqua" w:cs="Arial"/>
          <w:color w:val="000000"/>
          <w:sz w:val="20"/>
          <w:szCs w:val="20"/>
          <w:lang w:val="tr-TR"/>
        </w:rPr>
      </w:pPr>
      <w:r>
        <w:rPr>
          <w:rFonts w:ascii="Book Antiqua" w:hAnsi="Book Antiqua" w:cs="Arial"/>
          <w:color w:val="000000"/>
          <w:sz w:val="20"/>
          <w:szCs w:val="20"/>
          <w:lang w:val="tr-TR"/>
        </w:rPr>
        <w:lastRenderedPageBreak/>
        <w:t>Çizelge</w:t>
      </w:r>
      <w:r w:rsidRPr="002862F2">
        <w:rPr>
          <w:rFonts w:ascii="Book Antiqua" w:hAnsi="Book Antiqua" w:cs="Arial"/>
          <w:color w:val="000000"/>
          <w:sz w:val="20"/>
          <w:szCs w:val="20"/>
          <w:lang w:val="tr-TR"/>
        </w:rPr>
        <w:t xml:space="preserve"> 2</w:t>
      </w:r>
      <w:r>
        <w:rPr>
          <w:rFonts w:ascii="Book Antiqua" w:hAnsi="Book Antiqua" w:cs="Arial"/>
          <w:color w:val="000000"/>
          <w:sz w:val="20"/>
          <w:szCs w:val="20"/>
          <w:lang w:val="tr-TR"/>
        </w:rPr>
        <w:t>.</w:t>
      </w:r>
      <w:r w:rsidRPr="002862F2">
        <w:rPr>
          <w:rFonts w:ascii="Book Antiqua" w:hAnsi="Book Antiqua" w:cs="Arial"/>
          <w:color w:val="000000"/>
          <w:sz w:val="20"/>
          <w:szCs w:val="20"/>
          <w:lang w:val="tr-TR"/>
        </w:rPr>
        <w:t xml:space="preserve"> </w:t>
      </w:r>
      <w:r w:rsidR="00324697" w:rsidRPr="002862F2">
        <w:rPr>
          <w:rFonts w:ascii="Book Antiqua" w:hAnsi="Book Antiqua" w:cs="Arial"/>
          <w:color w:val="000000"/>
          <w:sz w:val="20"/>
          <w:szCs w:val="20"/>
          <w:lang w:val="tr-TR"/>
        </w:rPr>
        <w:t>Türkiye’de mevduat</w:t>
      </w:r>
      <w:r w:rsidRPr="002862F2">
        <w:rPr>
          <w:rFonts w:ascii="Book Antiqua" w:hAnsi="Book Antiqua" w:cs="Arial"/>
          <w:color w:val="000000"/>
          <w:sz w:val="20"/>
          <w:szCs w:val="20"/>
          <w:lang w:val="tr-TR"/>
        </w:rPr>
        <w:t xml:space="preserve"> banka sayıları</w:t>
      </w:r>
    </w:p>
    <w:tbl>
      <w:tblPr>
        <w:tblW w:w="8780" w:type="dxa"/>
        <w:jc w:val="center"/>
        <w:tblCellMar>
          <w:left w:w="70" w:type="dxa"/>
          <w:right w:w="70" w:type="dxa"/>
        </w:tblCellMar>
        <w:tblLook w:val="04A0" w:firstRow="1" w:lastRow="0" w:firstColumn="1" w:lastColumn="0" w:noHBand="0" w:noVBand="1"/>
      </w:tblPr>
      <w:tblGrid>
        <w:gridCol w:w="422"/>
        <w:gridCol w:w="5520"/>
        <w:gridCol w:w="893"/>
        <w:gridCol w:w="1009"/>
        <w:gridCol w:w="936"/>
      </w:tblGrid>
      <w:tr w:rsidR="000E1346" w:rsidRPr="002862F2" w:rsidTr="002862F2">
        <w:trPr>
          <w:trHeight w:val="480"/>
          <w:jc w:val="center"/>
        </w:trPr>
        <w:tc>
          <w:tcPr>
            <w:tcW w:w="422" w:type="dxa"/>
            <w:tcBorders>
              <w:top w:val="single" w:sz="2" w:space="0" w:color="000000" w:themeColor="text1"/>
              <w:left w:val="single" w:sz="2" w:space="0" w:color="000000" w:themeColor="text1"/>
              <w:bottom w:val="single" w:sz="4" w:space="0" w:color="auto"/>
              <w:right w:val="nil"/>
            </w:tcBorders>
            <w:shd w:val="clear" w:color="auto" w:fill="auto"/>
            <w:noWrap/>
            <w:vAlign w:val="bottom"/>
            <w:hideMark/>
          </w:tcPr>
          <w:p w:rsidR="000E1346" w:rsidRPr="002862F2" w:rsidRDefault="000E1346" w:rsidP="002862F2">
            <w:pPr>
              <w:spacing w:after="0" w:line="240" w:lineRule="auto"/>
              <w:jc w:val="both"/>
              <w:rPr>
                <w:rFonts w:ascii="Book Antiqua" w:eastAsia="Times New Roman" w:hAnsi="Book Antiqua" w:cs="Arial"/>
                <w:color w:val="000000"/>
                <w:sz w:val="20"/>
                <w:szCs w:val="20"/>
                <w:lang w:eastAsia="tr-TR"/>
              </w:rPr>
            </w:pPr>
            <w:r w:rsidRPr="002862F2">
              <w:rPr>
                <w:rFonts w:ascii="Book Antiqua" w:eastAsia="Times New Roman" w:hAnsi="Book Antiqua" w:cs="Arial"/>
                <w:color w:val="000000"/>
                <w:sz w:val="20"/>
                <w:szCs w:val="20"/>
                <w:lang w:eastAsia="tr-TR"/>
              </w:rPr>
              <w:t> </w:t>
            </w:r>
          </w:p>
        </w:tc>
        <w:tc>
          <w:tcPr>
            <w:tcW w:w="5520" w:type="dxa"/>
            <w:tcBorders>
              <w:top w:val="single" w:sz="2" w:space="0" w:color="000000" w:themeColor="text1"/>
              <w:left w:val="nil"/>
              <w:bottom w:val="single" w:sz="4" w:space="0" w:color="auto"/>
              <w:right w:val="nil"/>
            </w:tcBorders>
            <w:shd w:val="clear" w:color="auto" w:fill="auto"/>
            <w:vAlign w:val="center"/>
            <w:hideMark/>
          </w:tcPr>
          <w:p w:rsidR="000E1346" w:rsidRPr="002862F2" w:rsidRDefault="000E1346" w:rsidP="002862F2">
            <w:pPr>
              <w:spacing w:after="0" w:line="240" w:lineRule="auto"/>
              <w:ind w:firstLineChars="100" w:firstLine="201"/>
              <w:jc w:val="both"/>
              <w:rPr>
                <w:rFonts w:ascii="Book Antiqua" w:eastAsia="Times New Roman" w:hAnsi="Book Antiqua" w:cs="Arial"/>
                <w:b/>
                <w:bCs/>
                <w:sz w:val="20"/>
                <w:szCs w:val="20"/>
                <w:lang w:eastAsia="tr-TR"/>
              </w:rPr>
            </w:pPr>
            <w:r w:rsidRPr="002862F2">
              <w:rPr>
                <w:rFonts w:ascii="Book Antiqua" w:eastAsia="Times New Roman" w:hAnsi="Book Antiqua" w:cs="Arial"/>
                <w:b/>
                <w:bCs/>
                <w:sz w:val="20"/>
                <w:szCs w:val="20"/>
                <w:lang w:eastAsia="tr-TR"/>
              </w:rPr>
              <w:t>Banka/Grup Adı</w:t>
            </w:r>
          </w:p>
        </w:tc>
        <w:tc>
          <w:tcPr>
            <w:tcW w:w="893" w:type="dxa"/>
            <w:tcBorders>
              <w:top w:val="single" w:sz="2" w:space="0" w:color="000000" w:themeColor="text1"/>
              <w:left w:val="nil"/>
              <w:bottom w:val="single" w:sz="4" w:space="0" w:color="auto"/>
              <w:right w:val="nil"/>
            </w:tcBorders>
            <w:shd w:val="clear" w:color="auto" w:fill="auto"/>
            <w:vAlign w:val="center"/>
            <w:hideMark/>
          </w:tcPr>
          <w:p w:rsidR="000E1346" w:rsidRPr="002862F2" w:rsidRDefault="000E1346" w:rsidP="002862F2">
            <w:pPr>
              <w:spacing w:after="0" w:line="240" w:lineRule="auto"/>
              <w:jc w:val="both"/>
              <w:rPr>
                <w:rFonts w:ascii="Book Antiqua" w:eastAsia="Times New Roman" w:hAnsi="Book Antiqua" w:cs="Arial"/>
                <w:b/>
                <w:bCs/>
                <w:sz w:val="20"/>
                <w:szCs w:val="20"/>
                <w:lang w:eastAsia="tr-TR"/>
              </w:rPr>
            </w:pPr>
            <w:r w:rsidRPr="002862F2">
              <w:rPr>
                <w:rFonts w:ascii="Book Antiqua" w:eastAsia="Times New Roman" w:hAnsi="Book Antiqua" w:cs="Arial"/>
                <w:b/>
                <w:bCs/>
                <w:sz w:val="20"/>
                <w:szCs w:val="20"/>
                <w:lang w:eastAsia="tr-TR"/>
              </w:rPr>
              <w:t>Banka Sayısı</w:t>
            </w:r>
          </w:p>
        </w:tc>
        <w:tc>
          <w:tcPr>
            <w:tcW w:w="1009" w:type="dxa"/>
            <w:tcBorders>
              <w:top w:val="single" w:sz="2" w:space="0" w:color="000000" w:themeColor="text1"/>
              <w:left w:val="nil"/>
              <w:bottom w:val="single" w:sz="4" w:space="0" w:color="auto"/>
              <w:right w:val="nil"/>
            </w:tcBorders>
            <w:shd w:val="clear" w:color="auto" w:fill="auto"/>
            <w:vAlign w:val="center"/>
            <w:hideMark/>
          </w:tcPr>
          <w:p w:rsidR="000E1346" w:rsidRPr="002862F2" w:rsidRDefault="000E1346" w:rsidP="002862F2">
            <w:pPr>
              <w:spacing w:after="0" w:line="240" w:lineRule="auto"/>
              <w:jc w:val="both"/>
              <w:rPr>
                <w:rFonts w:ascii="Book Antiqua" w:eastAsia="Times New Roman" w:hAnsi="Book Antiqua" w:cs="Arial"/>
                <w:b/>
                <w:bCs/>
                <w:sz w:val="20"/>
                <w:szCs w:val="20"/>
                <w:lang w:eastAsia="tr-TR"/>
              </w:rPr>
            </w:pPr>
            <w:r w:rsidRPr="002862F2">
              <w:rPr>
                <w:rFonts w:ascii="Book Antiqua" w:eastAsia="Times New Roman" w:hAnsi="Book Antiqua" w:cs="Arial"/>
                <w:b/>
                <w:bCs/>
                <w:sz w:val="20"/>
                <w:szCs w:val="20"/>
                <w:lang w:eastAsia="tr-TR"/>
              </w:rPr>
              <w:t>Yurtiçi Şube*</w:t>
            </w:r>
          </w:p>
        </w:tc>
        <w:tc>
          <w:tcPr>
            <w:tcW w:w="936" w:type="dxa"/>
            <w:tcBorders>
              <w:top w:val="single" w:sz="2" w:space="0" w:color="000000" w:themeColor="text1"/>
              <w:left w:val="nil"/>
              <w:bottom w:val="single" w:sz="4" w:space="0" w:color="auto"/>
              <w:right w:val="single" w:sz="2" w:space="0" w:color="000000" w:themeColor="text1"/>
            </w:tcBorders>
            <w:shd w:val="clear" w:color="auto" w:fill="auto"/>
            <w:vAlign w:val="center"/>
            <w:hideMark/>
          </w:tcPr>
          <w:p w:rsidR="000E1346" w:rsidRPr="002862F2" w:rsidRDefault="000E1346" w:rsidP="002862F2">
            <w:pPr>
              <w:spacing w:after="0" w:line="240" w:lineRule="auto"/>
              <w:jc w:val="both"/>
              <w:rPr>
                <w:rFonts w:ascii="Book Antiqua" w:eastAsia="Times New Roman" w:hAnsi="Book Antiqua" w:cs="Arial"/>
                <w:b/>
                <w:bCs/>
                <w:sz w:val="20"/>
                <w:szCs w:val="20"/>
                <w:lang w:eastAsia="tr-TR"/>
              </w:rPr>
            </w:pPr>
            <w:r w:rsidRPr="002862F2">
              <w:rPr>
                <w:rFonts w:ascii="Book Antiqua" w:eastAsia="Times New Roman" w:hAnsi="Book Antiqua" w:cs="Arial"/>
                <w:b/>
                <w:bCs/>
                <w:sz w:val="20"/>
                <w:szCs w:val="20"/>
                <w:lang w:eastAsia="tr-TR"/>
              </w:rPr>
              <w:t>Yurtdışı Şube*</w:t>
            </w:r>
          </w:p>
        </w:tc>
      </w:tr>
      <w:tr w:rsidR="000E1346" w:rsidRPr="002862F2" w:rsidTr="002862F2">
        <w:trPr>
          <w:trHeight w:val="300"/>
          <w:jc w:val="center"/>
        </w:trPr>
        <w:tc>
          <w:tcPr>
            <w:tcW w:w="422" w:type="dxa"/>
            <w:vMerge w:val="restart"/>
            <w:tcBorders>
              <w:top w:val="nil"/>
              <w:left w:val="single" w:sz="2" w:space="0" w:color="000000" w:themeColor="text1"/>
              <w:bottom w:val="single" w:sz="4" w:space="0" w:color="000000"/>
              <w:right w:val="single" w:sz="4" w:space="0" w:color="auto"/>
            </w:tcBorders>
            <w:shd w:val="clear" w:color="auto" w:fill="auto"/>
            <w:noWrap/>
            <w:textDirection w:val="btLr"/>
            <w:vAlign w:val="center"/>
            <w:hideMark/>
          </w:tcPr>
          <w:p w:rsidR="000E1346" w:rsidRPr="002862F2" w:rsidRDefault="007A6C00" w:rsidP="002862F2">
            <w:pPr>
              <w:spacing w:after="0" w:line="240" w:lineRule="auto"/>
              <w:jc w:val="both"/>
              <w:rPr>
                <w:rFonts w:ascii="Book Antiqua" w:eastAsia="Times New Roman" w:hAnsi="Book Antiqua" w:cs="Arial"/>
                <w:bCs/>
                <w:color w:val="000000"/>
                <w:sz w:val="20"/>
                <w:szCs w:val="20"/>
                <w:lang w:eastAsia="tr-TR"/>
              </w:rPr>
            </w:pPr>
            <w:r>
              <w:rPr>
                <w:rFonts w:ascii="Book Antiqua" w:eastAsia="Times New Roman" w:hAnsi="Book Antiqua" w:cs="Arial"/>
                <w:bCs/>
                <w:color w:val="000000"/>
                <w:sz w:val="20"/>
                <w:szCs w:val="20"/>
                <w:lang w:eastAsia="tr-TR"/>
              </w:rPr>
              <w:t xml:space="preserve">                        </w:t>
            </w:r>
            <w:r w:rsidR="000E1346" w:rsidRPr="002862F2">
              <w:rPr>
                <w:rFonts w:ascii="Book Antiqua" w:eastAsia="Times New Roman" w:hAnsi="Book Antiqua" w:cs="Arial"/>
                <w:bCs/>
                <w:color w:val="000000"/>
                <w:sz w:val="20"/>
                <w:szCs w:val="20"/>
                <w:lang w:eastAsia="tr-TR"/>
              </w:rPr>
              <w:t>TÜRKİYE BANKACILIK SİSTEMİ</w:t>
            </w:r>
          </w:p>
        </w:tc>
        <w:tc>
          <w:tcPr>
            <w:tcW w:w="5520" w:type="dxa"/>
            <w:tcBorders>
              <w:top w:val="nil"/>
              <w:left w:val="nil"/>
              <w:bottom w:val="nil"/>
              <w:right w:val="nil"/>
            </w:tcBorders>
            <w:shd w:val="clear" w:color="auto" w:fill="auto"/>
            <w:vAlign w:val="center"/>
            <w:hideMark/>
          </w:tcPr>
          <w:p w:rsidR="000E1346" w:rsidRPr="002862F2" w:rsidRDefault="000E1346" w:rsidP="002862F2">
            <w:pPr>
              <w:spacing w:after="0" w:line="240" w:lineRule="auto"/>
              <w:ind w:firstLineChars="100" w:firstLine="200"/>
              <w:jc w:val="both"/>
              <w:rPr>
                <w:rFonts w:ascii="Book Antiqua" w:eastAsia="Times New Roman" w:hAnsi="Book Antiqua" w:cs="Arial"/>
                <w:bCs/>
                <w:sz w:val="20"/>
                <w:szCs w:val="20"/>
                <w:lang w:eastAsia="tr-TR"/>
              </w:rPr>
            </w:pPr>
            <w:r w:rsidRPr="002862F2">
              <w:rPr>
                <w:rFonts w:ascii="Book Antiqua" w:eastAsia="Times New Roman" w:hAnsi="Book Antiqua" w:cs="Arial"/>
                <w:bCs/>
                <w:sz w:val="20"/>
                <w:szCs w:val="20"/>
                <w:lang w:eastAsia="tr-TR"/>
              </w:rPr>
              <w:t>    Mevduat Bankaları</w:t>
            </w:r>
          </w:p>
        </w:tc>
        <w:tc>
          <w:tcPr>
            <w:tcW w:w="893" w:type="dxa"/>
            <w:tcBorders>
              <w:top w:val="nil"/>
              <w:left w:val="nil"/>
              <w:bottom w:val="nil"/>
              <w:right w:val="nil"/>
            </w:tcBorders>
            <w:shd w:val="clear" w:color="auto" w:fill="auto"/>
            <w:vAlign w:val="center"/>
            <w:hideMark/>
          </w:tcPr>
          <w:p w:rsidR="000E1346" w:rsidRPr="002862F2" w:rsidRDefault="000E1346" w:rsidP="002862F2">
            <w:pPr>
              <w:spacing w:after="0" w:line="240" w:lineRule="auto"/>
              <w:jc w:val="both"/>
              <w:rPr>
                <w:rFonts w:ascii="Book Antiqua" w:eastAsia="Times New Roman" w:hAnsi="Book Antiqua" w:cs="Arial"/>
                <w:bCs/>
                <w:sz w:val="20"/>
                <w:szCs w:val="20"/>
                <w:lang w:eastAsia="tr-TR"/>
              </w:rPr>
            </w:pPr>
            <w:r w:rsidRPr="002862F2">
              <w:rPr>
                <w:rFonts w:ascii="Book Antiqua" w:eastAsia="Times New Roman" w:hAnsi="Book Antiqua" w:cs="Arial"/>
                <w:bCs/>
                <w:sz w:val="20"/>
                <w:szCs w:val="20"/>
                <w:lang w:eastAsia="tr-TR"/>
              </w:rPr>
              <w:t>34</w:t>
            </w:r>
          </w:p>
        </w:tc>
        <w:tc>
          <w:tcPr>
            <w:tcW w:w="1009" w:type="dxa"/>
            <w:tcBorders>
              <w:top w:val="nil"/>
              <w:left w:val="nil"/>
              <w:bottom w:val="nil"/>
              <w:right w:val="nil"/>
            </w:tcBorders>
            <w:shd w:val="clear" w:color="auto" w:fill="auto"/>
            <w:vAlign w:val="center"/>
            <w:hideMark/>
          </w:tcPr>
          <w:p w:rsidR="000E1346" w:rsidRPr="002862F2" w:rsidRDefault="000E1346" w:rsidP="002862F2">
            <w:pPr>
              <w:spacing w:after="0" w:line="240" w:lineRule="auto"/>
              <w:jc w:val="both"/>
              <w:rPr>
                <w:rFonts w:ascii="Book Antiqua" w:eastAsia="Times New Roman" w:hAnsi="Book Antiqua" w:cs="Arial"/>
                <w:bCs/>
                <w:sz w:val="20"/>
                <w:szCs w:val="20"/>
                <w:lang w:eastAsia="tr-TR"/>
              </w:rPr>
            </w:pPr>
            <w:r w:rsidRPr="002862F2">
              <w:rPr>
                <w:rFonts w:ascii="Book Antiqua" w:eastAsia="Times New Roman" w:hAnsi="Book Antiqua" w:cs="Arial"/>
                <w:bCs/>
                <w:sz w:val="20"/>
                <w:szCs w:val="20"/>
                <w:lang w:eastAsia="tr-TR"/>
              </w:rPr>
              <w:t>10388</w:t>
            </w:r>
          </w:p>
        </w:tc>
        <w:tc>
          <w:tcPr>
            <w:tcW w:w="936" w:type="dxa"/>
            <w:tcBorders>
              <w:top w:val="nil"/>
              <w:left w:val="nil"/>
              <w:bottom w:val="nil"/>
              <w:right w:val="single" w:sz="2" w:space="0" w:color="000000" w:themeColor="text1"/>
            </w:tcBorders>
            <w:shd w:val="clear" w:color="auto" w:fill="auto"/>
            <w:vAlign w:val="center"/>
            <w:hideMark/>
          </w:tcPr>
          <w:p w:rsidR="000E1346" w:rsidRPr="002862F2" w:rsidRDefault="000E1346" w:rsidP="002862F2">
            <w:pPr>
              <w:spacing w:after="0" w:line="240" w:lineRule="auto"/>
              <w:jc w:val="both"/>
              <w:rPr>
                <w:rFonts w:ascii="Book Antiqua" w:eastAsia="Times New Roman" w:hAnsi="Book Antiqua" w:cs="Arial"/>
                <w:bCs/>
                <w:sz w:val="20"/>
                <w:szCs w:val="20"/>
                <w:lang w:eastAsia="tr-TR"/>
              </w:rPr>
            </w:pPr>
            <w:r w:rsidRPr="002862F2">
              <w:rPr>
                <w:rFonts w:ascii="Book Antiqua" w:eastAsia="Times New Roman" w:hAnsi="Book Antiqua" w:cs="Arial"/>
                <w:bCs/>
                <w:sz w:val="20"/>
                <w:szCs w:val="20"/>
                <w:lang w:eastAsia="tr-TR"/>
              </w:rPr>
              <w:t>68</w:t>
            </w:r>
          </w:p>
        </w:tc>
      </w:tr>
      <w:tr w:rsidR="000E1346" w:rsidRPr="002862F2" w:rsidTr="002862F2">
        <w:trPr>
          <w:trHeight w:val="300"/>
          <w:jc w:val="center"/>
        </w:trPr>
        <w:tc>
          <w:tcPr>
            <w:tcW w:w="422" w:type="dxa"/>
            <w:vMerge/>
            <w:tcBorders>
              <w:top w:val="nil"/>
              <w:left w:val="single" w:sz="2" w:space="0" w:color="000000" w:themeColor="text1"/>
              <w:bottom w:val="single" w:sz="4" w:space="0" w:color="000000"/>
              <w:right w:val="single" w:sz="4" w:space="0" w:color="auto"/>
            </w:tcBorders>
            <w:vAlign w:val="center"/>
            <w:hideMark/>
          </w:tcPr>
          <w:p w:rsidR="000E1346" w:rsidRPr="002862F2" w:rsidRDefault="000E1346" w:rsidP="002862F2">
            <w:pPr>
              <w:spacing w:after="0" w:line="240" w:lineRule="auto"/>
              <w:jc w:val="both"/>
              <w:rPr>
                <w:rFonts w:ascii="Book Antiqua" w:eastAsia="Times New Roman" w:hAnsi="Book Antiqua" w:cs="Arial"/>
                <w:bCs/>
                <w:color w:val="000000"/>
                <w:sz w:val="20"/>
                <w:szCs w:val="20"/>
                <w:lang w:eastAsia="tr-TR"/>
              </w:rPr>
            </w:pPr>
          </w:p>
        </w:tc>
        <w:tc>
          <w:tcPr>
            <w:tcW w:w="5520" w:type="dxa"/>
            <w:tcBorders>
              <w:top w:val="nil"/>
              <w:left w:val="nil"/>
              <w:bottom w:val="nil"/>
              <w:right w:val="nil"/>
            </w:tcBorders>
            <w:shd w:val="clear" w:color="auto" w:fill="auto"/>
            <w:vAlign w:val="center"/>
            <w:hideMark/>
          </w:tcPr>
          <w:p w:rsidR="000E1346" w:rsidRPr="002862F2" w:rsidRDefault="000E1346" w:rsidP="002862F2">
            <w:pPr>
              <w:spacing w:after="0" w:line="240" w:lineRule="auto"/>
              <w:ind w:firstLineChars="100" w:firstLine="200"/>
              <w:jc w:val="both"/>
              <w:rPr>
                <w:rFonts w:ascii="Book Antiqua" w:eastAsia="Times New Roman" w:hAnsi="Book Antiqua" w:cs="Arial"/>
                <w:bCs/>
                <w:sz w:val="20"/>
                <w:szCs w:val="20"/>
                <w:lang w:eastAsia="tr-TR"/>
              </w:rPr>
            </w:pPr>
            <w:r w:rsidRPr="002862F2">
              <w:rPr>
                <w:rFonts w:ascii="Book Antiqua" w:eastAsia="Times New Roman" w:hAnsi="Book Antiqua" w:cs="Arial"/>
                <w:bCs/>
                <w:sz w:val="20"/>
                <w:szCs w:val="20"/>
                <w:lang w:eastAsia="tr-TR"/>
              </w:rPr>
              <w:t>      Kamusal Sermayeli Mevduat Bankaları</w:t>
            </w:r>
          </w:p>
        </w:tc>
        <w:tc>
          <w:tcPr>
            <w:tcW w:w="893" w:type="dxa"/>
            <w:tcBorders>
              <w:top w:val="nil"/>
              <w:left w:val="nil"/>
              <w:bottom w:val="nil"/>
              <w:right w:val="nil"/>
            </w:tcBorders>
            <w:shd w:val="clear" w:color="auto" w:fill="auto"/>
            <w:vAlign w:val="center"/>
            <w:hideMark/>
          </w:tcPr>
          <w:p w:rsidR="000E1346" w:rsidRPr="002862F2" w:rsidRDefault="000E1346" w:rsidP="002862F2">
            <w:pPr>
              <w:spacing w:after="0" w:line="240" w:lineRule="auto"/>
              <w:jc w:val="both"/>
              <w:rPr>
                <w:rFonts w:ascii="Book Antiqua" w:eastAsia="Times New Roman" w:hAnsi="Book Antiqua" w:cs="Arial"/>
                <w:bCs/>
                <w:sz w:val="20"/>
                <w:szCs w:val="20"/>
                <w:lang w:eastAsia="tr-TR"/>
              </w:rPr>
            </w:pPr>
            <w:r w:rsidRPr="002862F2">
              <w:rPr>
                <w:rFonts w:ascii="Book Antiqua" w:eastAsia="Times New Roman" w:hAnsi="Book Antiqua" w:cs="Arial"/>
                <w:bCs/>
                <w:sz w:val="20"/>
                <w:szCs w:val="20"/>
                <w:lang w:eastAsia="tr-TR"/>
              </w:rPr>
              <w:t>3</w:t>
            </w:r>
          </w:p>
        </w:tc>
        <w:tc>
          <w:tcPr>
            <w:tcW w:w="1009" w:type="dxa"/>
            <w:tcBorders>
              <w:top w:val="nil"/>
              <w:left w:val="nil"/>
              <w:bottom w:val="nil"/>
              <w:right w:val="nil"/>
            </w:tcBorders>
            <w:shd w:val="clear" w:color="auto" w:fill="auto"/>
            <w:vAlign w:val="center"/>
            <w:hideMark/>
          </w:tcPr>
          <w:p w:rsidR="000E1346" w:rsidRPr="002862F2" w:rsidRDefault="000E1346" w:rsidP="002862F2">
            <w:pPr>
              <w:spacing w:after="0" w:line="240" w:lineRule="auto"/>
              <w:jc w:val="both"/>
              <w:rPr>
                <w:rFonts w:ascii="Book Antiqua" w:eastAsia="Times New Roman" w:hAnsi="Book Antiqua" w:cs="Arial"/>
                <w:bCs/>
                <w:sz w:val="20"/>
                <w:szCs w:val="20"/>
                <w:lang w:eastAsia="tr-TR"/>
              </w:rPr>
            </w:pPr>
            <w:r w:rsidRPr="002862F2">
              <w:rPr>
                <w:rFonts w:ascii="Book Antiqua" w:eastAsia="Times New Roman" w:hAnsi="Book Antiqua" w:cs="Arial"/>
                <w:bCs/>
                <w:sz w:val="20"/>
                <w:szCs w:val="20"/>
                <w:lang w:eastAsia="tr-TR"/>
              </w:rPr>
              <w:t>3658</w:t>
            </w:r>
          </w:p>
        </w:tc>
        <w:tc>
          <w:tcPr>
            <w:tcW w:w="936" w:type="dxa"/>
            <w:tcBorders>
              <w:top w:val="nil"/>
              <w:left w:val="nil"/>
              <w:bottom w:val="nil"/>
              <w:right w:val="single" w:sz="2" w:space="0" w:color="000000" w:themeColor="text1"/>
            </w:tcBorders>
            <w:shd w:val="clear" w:color="auto" w:fill="auto"/>
            <w:vAlign w:val="center"/>
            <w:hideMark/>
          </w:tcPr>
          <w:p w:rsidR="000E1346" w:rsidRPr="002862F2" w:rsidRDefault="000E1346" w:rsidP="002862F2">
            <w:pPr>
              <w:spacing w:after="0" w:line="240" w:lineRule="auto"/>
              <w:jc w:val="both"/>
              <w:rPr>
                <w:rFonts w:ascii="Book Antiqua" w:eastAsia="Times New Roman" w:hAnsi="Book Antiqua" w:cs="Arial"/>
                <w:bCs/>
                <w:sz w:val="20"/>
                <w:szCs w:val="20"/>
                <w:lang w:eastAsia="tr-TR"/>
              </w:rPr>
            </w:pPr>
            <w:r w:rsidRPr="002862F2">
              <w:rPr>
                <w:rFonts w:ascii="Book Antiqua" w:eastAsia="Times New Roman" w:hAnsi="Book Antiqua" w:cs="Arial"/>
                <w:bCs/>
                <w:sz w:val="20"/>
                <w:szCs w:val="20"/>
                <w:lang w:eastAsia="tr-TR"/>
              </w:rPr>
              <w:t>30</w:t>
            </w:r>
          </w:p>
        </w:tc>
      </w:tr>
      <w:tr w:rsidR="000E1346" w:rsidRPr="002862F2" w:rsidTr="002862F2">
        <w:trPr>
          <w:trHeight w:val="300"/>
          <w:jc w:val="center"/>
        </w:trPr>
        <w:tc>
          <w:tcPr>
            <w:tcW w:w="422" w:type="dxa"/>
            <w:vMerge/>
            <w:tcBorders>
              <w:top w:val="nil"/>
              <w:left w:val="single" w:sz="2" w:space="0" w:color="000000" w:themeColor="text1"/>
              <w:bottom w:val="single" w:sz="4" w:space="0" w:color="000000"/>
              <w:right w:val="single" w:sz="4" w:space="0" w:color="auto"/>
            </w:tcBorders>
            <w:vAlign w:val="center"/>
            <w:hideMark/>
          </w:tcPr>
          <w:p w:rsidR="000E1346" w:rsidRPr="002862F2" w:rsidRDefault="000E1346" w:rsidP="002862F2">
            <w:pPr>
              <w:spacing w:after="0" w:line="240" w:lineRule="auto"/>
              <w:jc w:val="both"/>
              <w:rPr>
                <w:rFonts w:ascii="Book Antiqua" w:eastAsia="Times New Roman" w:hAnsi="Book Antiqua" w:cs="Arial"/>
                <w:bCs/>
                <w:color w:val="000000"/>
                <w:sz w:val="20"/>
                <w:szCs w:val="20"/>
                <w:lang w:eastAsia="tr-TR"/>
              </w:rPr>
            </w:pPr>
          </w:p>
        </w:tc>
        <w:tc>
          <w:tcPr>
            <w:tcW w:w="5520" w:type="dxa"/>
            <w:tcBorders>
              <w:top w:val="nil"/>
              <w:left w:val="nil"/>
              <w:bottom w:val="nil"/>
              <w:right w:val="nil"/>
            </w:tcBorders>
            <w:shd w:val="clear" w:color="auto" w:fill="auto"/>
            <w:noWrap/>
            <w:vAlign w:val="bottom"/>
            <w:hideMark/>
          </w:tcPr>
          <w:p w:rsidR="000E1346" w:rsidRPr="002862F2" w:rsidRDefault="000E1346" w:rsidP="002862F2">
            <w:pPr>
              <w:spacing w:after="0" w:line="240" w:lineRule="auto"/>
              <w:jc w:val="both"/>
              <w:rPr>
                <w:rFonts w:ascii="Book Antiqua" w:eastAsia="Times New Roman" w:hAnsi="Book Antiqua" w:cs="Arial"/>
                <w:color w:val="000000"/>
                <w:sz w:val="20"/>
                <w:szCs w:val="20"/>
                <w:lang w:eastAsia="tr-TR"/>
              </w:rPr>
            </w:pPr>
            <w:r w:rsidRPr="002862F2">
              <w:rPr>
                <w:rFonts w:ascii="Book Antiqua" w:eastAsia="Times New Roman" w:hAnsi="Book Antiqua" w:cs="Arial"/>
                <w:color w:val="000000"/>
                <w:sz w:val="20"/>
                <w:szCs w:val="20"/>
                <w:lang w:eastAsia="tr-TR"/>
              </w:rPr>
              <w:t>Türkiye Cumhuriyeti Ziraat Bankası A.Ş.</w:t>
            </w:r>
          </w:p>
        </w:tc>
        <w:tc>
          <w:tcPr>
            <w:tcW w:w="893" w:type="dxa"/>
            <w:tcBorders>
              <w:top w:val="nil"/>
              <w:left w:val="nil"/>
              <w:bottom w:val="nil"/>
              <w:right w:val="nil"/>
            </w:tcBorders>
            <w:shd w:val="clear" w:color="auto" w:fill="auto"/>
            <w:vAlign w:val="center"/>
            <w:hideMark/>
          </w:tcPr>
          <w:p w:rsidR="000E1346" w:rsidRPr="002862F2" w:rsidRDefault="000E1346" w:rsidP="002862F2">
            <w:pPr>
              <w:spacing w:after="0" w:line="240" w:lineRule="auto"/>
              <w:jc w:val="both"/>
              <w:rPr>
                <w:rFonts w:ascii="Book Antiqua" w:eastAsia="Times New Roman" w:hAnsi="Book Antiqua" w:cs="Arial"/>
                <w:sz w:val="20"/>
                <w:szCs w:val="20"/>
                <w:lang w:eastAsia="tr-TR"/>
              </w:rPr>
            </w:pPr>
            <w:r w:rsidRPr="002862F2">
              <w:rPr>
                <w:rFonts w:ascii="Book Antiqua" w:eastAsia="Times New Roman" w:hAnsi="Book Antiqua" w:cs="Arial"/>
                <w:sz w:val="20"/>
                <w:szCs w:val="20"/>
                <w:lang w:eastAsia="tr-TR"/>
              </w:rPr>
              <w:t>-</w:t>
            </w:r>
          </w:p>
        </w:tc>
        <w:tc>
          <w:tcPr>
            <w:tcW w:w="1009" w:type="dxa"/>
            <w:tcBorders>
              <w:top w:val="nil"/>
              <w:left w:val="nil"/>
              <w:bottom w:val="nil"/>
              <w:right w:val="nil"/>
            </w:tcBorders>
            <w:shd w:val="clear" w:color="auto" w:fill="auto"/>
            <w:vAlign w:val="center"/>
            <w:hideMark/>
          </w:tcPr>
          <w:p w:rsidR="000E1346" w:rsidRPr="002862F2" w:rsidRDefault="000E1346" w:rsidP="002862F2">
            <w:pPr>
              <w:spacing w:after="0" w:line="240" w:lineRule="auto"/>
              <w:jc w:val="both"/>
              <w:rPr>
                <w:rFonts w:ascii="Book Antiqua" w:eastAsia="Times New Roman" w:hAnsi="Book Antiqua" w:cs="Arial"/>
                <w:sz w:val="20"/>
                <w:szCs w:val="20"/>
                <w:lang w:eastAsia="tr-TR"/>
              </w:rPr>
            </w:pPr>
            <w:r w:rsidRPr="002862F2">
              <w:rPr>
                <w:rFonts w:ascii="Book Antiqua" w:eastAsia="Times New Roman" w:hAnsi="Book Antiqua" w:cs="Arial"/>
                <w:sz w:val="20"/>
                <w:szCs w:val="20"/>
                <w:lang w:eastAsia="tr-TR"/>
              </w:rPr>
              <w:t>1759</w:t>
            </w:r>
          </w:p>
        </w:tc>
        <w:tc>
          <w:tcPr>
            <w:tcW w:w="936" w:type="dxa"/>
            <w:tcBorders>
              <w:top w:val="nil"/>
              <w:left w:val="nil"/>
              <w:bottom w:val="nil"/>
              <w:right w:val="single" w:sz="2" w:space="0" w:color="000000" w:themeColor="text1"/>
            </w:tcBorders>
            <w:shd w:val="clear" w:color="auto" w:fill="auto"/>
            <w:vAlign w:val="center"/>
            <w:hideMark/>
          </w:tcPr>
          <w:p w:rsidR="000E1346" w:rsidRPr="002862F2" w:rsidRDefault="000E1346" w:rsidP="002862F2">
            <w:pPr>
              <w:spacing w:after="0" w:line="240" w:lineRule="auto"/>
              <w:jc w:val="both"/>
              <w:rPr>
                <w:rFonts w:ascii="Book Antiqua" w:eastAsia="Times New Roman" w:hAnsi="Book Antiqua" w:cs="Arial"/>
                <w:sz w:val="20"/>
                <w:szCs w:val="20"/>
                <w:lang w:eastAsia="tr-TR"/>
              </w:rPr>
            </w:pPr>
            <w:r w:rsidRPr="002862F2">
              <w:rPr>
                <w:rFonts w:ascii="Book Antiqua" w:eastAsia="Times New Roman" w:hAnsi="Book Antiqua" w:cs="Arial"/>
                <w:sz w:val="20"/>
                <w:szCs w:val="20"/>
                <w:lang w:eastAsia="tr-TR"/>
              </w:rPr>
              <w:t>21</w:t>
            </w:r>
          </w:p>
        </w:tc>
      </w:tr>
      <w:tr w:rsidR="000E1346" w:rsidRPr="002862F2" w:rsidTr="002862F2">
        <w:trPr>
          <w:trHeight w:val="300"/>
          <w:jc w:val="center"/>
        </w:trPr>
        <w:tc>
          <w:tcPr>
            <w:tcW w:w="422" w:type="dxa"/>
            <w:vMerge/>
            <w:tcBorders>
              <w:top w:val="nil"/>
              <w:left w:val="single" w:sz="2" w:space="0" w:color="000000" w:themeColor="text1"/>
              <w:bottom w:val="single" w:sz="4" w:space="0" w:color="000000"/>
              <w:right w:val="single" w:sz="4" w:space="0" w:color="auto"/>
            </w:tcBorders>
            <w:vAlign w:val="center"/>
            <w:hideMark/>
          </w:tcPr>
          <w:p w:rsidR="000E1346" w:rsidRPr="002862F2" w:rsidRDefault="000E1346" w:rsidP="002862F2">
            <w:pPr>
              <w:spacing w:after="0" w:line="240" w:lineRule="auto"/>
              <w:jc w:val="both"/>
              <w:rPr>
                <w:rFonts w:ascii="Book Antiqua" w:eastAsia="Times New Roman" w:hAnsi="Book Antiqua" w:cs="Arial"/>
                <w:bCs/>
                <w:color w:val="000000"/>
                <w:sz w:val="20"/>
                <w:szCs w:val="20"/>
                <w:lang w:eastAsia="tr-TR"/>
              </w:rPr>
            </w:pPr>
          </w:p>
        </w:tc>
        <w:tc>
          <w:tcPr>
            <w:tcW w:w="5520" w:type="dxa"/>
            <w:tcBorders>
              <w:top w:val="nil"/>
              <w:left w:val="nil"/>
              <w:bottom w:val="nil"/>
              <w:right w:val="nil"/>
            </w:tcBorders>
            <w:shd w:val="clear" w:color="auto" w:fill="auto"/>
            <w:noWrap/>
            <w:vAlign w:val="bottom"/>
            <w:hideMark/>
          </w:tcPr>
          <w:p w:rsidR="000E1346" w:rsidRPr="002862F2" w:rsidRDefault="000E1346" w:rsidP="002862F2">
            <w:pPr>
              <w:spacing w:after="0" w:line="240" w:lineRule="auto"/>
              <w:jc w:val="both"/>
              <w:rPr>
                <w:rFonts w:ascii="Book Antiqua" w:eastAsia="Times New Roman" w:hAnsi="Book Antiqua" w:cs="Arial"/>
                <w:color w:val="000000"/>
                <w:sz w:val="20"/>
                <w:szCs w:val="20"/>
                <w:lang w:eastAsia="tr-TR"/>
              </w:rPr>
            </w:pPr>
            <w:r w:rsidRPr="002862F2">
              <w:rPr>
                <w:rFonts w:ascii="Book Antiqua" w:eastAsia="Times New Roman" w:hAnsi="Book Antiqua" w:cs="Arial"/>
                <w:color w:val="000000"/>
                <w:sz w:val="20"/>
                <w:szCs w:val="20"/>
                <w:lang w:eastAsia="tr-TR"/>
              </w:rPr>
              <w:t>Türkiye Halk Bankası A.Ş.</w:t>
            </w:r>
          </w:p>
        </w:tc>
        <w:tc>
          <w:tcPr>
            <w:tcW w:w="893" w:type="dxa"/>
            <w:tcBorders>
              <w:top w:val="nil"/>
              <w:left w:val="nil"/>
              <w:bottom w:val="nil"/>
              <w:right w:val="nil"/>
            </w:tcBorders>
            <w:shd w:val="clear" w:color="auto" w:fill="auto"/>
            <w:vAlign w:val="center"/>
            <w:hideMark/>
          </w:tcPr>
          <w:p w:rsidR="000E1346" w:rsidRPr="002862F2" w:rsidRDefault="000E1346" w:rsidP="002862F2">
            <w:pPr>
              <w:spacing w:after="0" w:line="240" w:lineRule="auto"/>
              <w:jc w:val="both"/>
              <w:rPr>
                <w:rFonts w:ascii="Book Antiqua" w:eastAsia="Times New Roman" w:hAnsi="Book Antiqua" w:cs="Arial"/>
                <w:sz w:val="20"/>
                <w:szCs w:val="20"/>
                <w:lang w:eastAsia="tr-TR"/>
              </w:rPr>
            </w:pPr>
            <w:r w:rsidRPr="002862F2">
              <w:rPr>
                <w:rFonts w:ascii="Book Antiqua" w:eastAsia="Times New Roman" w:hAnsi="Book Antiqua" w:cs="Arial"/>
                <w:sz w:val="20"/>
                <w:szCs w:val="20"/>
                <w:lang w:eastAsia="tr-TR"/>
              </w:rPr>
              <w:t>-</w:t>
            </w:r>
          </w:p>
        </w:tc>
        <w:tc>
          <w:tcPr>
            <w:tcW w:w="1009" w:type="dxa"/>
            <w:tcBorders>
              <w:top w:val="nil"/>
              <w:left w:val="nil"/>
              <w:bottom w:val="nil"/>
              <w:right w:val="nil"/>
            </w:tcBorders>
            <w:shd w:val="clear" w:color="auto" w:fill="auto"/>
            <w:vAlign w:val="center"/>
            <w:hideMark/>
          </w:tcPr>
          <w:p w:rsidR="000E1346" w:rsidRPr="002862F2" w:rsidRDefault="000E1346" w:rsidP="002862F2">
            <w:pPr>
              <w:spacing w:after="0" w:line="240" w:lineRule="auto"/>
              <w:jc w:val="both"/>
              <w:rPr>
                <w:rFonts w:ascii="Book Antiqua" w:eastAsia="Times New Roman" w:hAnsi="Book Antiqua" w:cs="Arial"/>
                <w:sz w:val="20"/>
                <w:szCs w:val="20"/>
                <w:lang w:eastAsia="tr-TR"/>
              </w:rPr>
            </w:pPr>
            <w:r w:rsidRPr="002862F2">
              <w:rPr>
                <w:rFonts w:ascii="Book Antiqua" w:eastAsia="Times New Roman" w:hAnsi="Book Antiqua" w:cs="Arial"/>
                <w:sz w:val="20"/>
                <w:szCs w:val="20"/>
                <w:lang w:eastAsia="tr-TR"/>
              </w:rPr>
              <w:t>966</w:t>
            </w:r>
          </w:p>
        </w:tc>
        <w:tc>
          <w:tcPr>
            <w:tcW w:w="936" w:type="dxa"/>
            <w:tcBorders>
              <w:top w:val="nil"/>
              <w:left w:val="nil"/>
              <w:bottom w:val="nil"/>
              <w:right w:val="single" w:sz="2" w:space="0" w:color="000000" w:themeColor="text1"/>
            </w:tcBorders>
            <w:shd w:val="clear" w:color="auto" w:fill="auto"/>
            <w:vAlign w:val="center"/>
            <w:hideMark/>
          </w:tcPr>
          <w:p w:rsidR="000E1346" w:rsidRPr="002862F2" w:rsidRDefault="000E1346" w:rsidP="002862F2">
            <w:pPr>
              <w:spacing w:after="0" w:line="240" w:lineRule="auto"/>
              <w:jc w:val="both"/>
              <w:rPr>
                <w:rFonts w:ascii="Book Antiqua" w:eastAsia="Times New Roman" w:hAnsi="Book Antiqua" w:cs="Arial"/>
                <w:sz w:val="20"/>
                <w:szCs w:val="20"/>
                <w:lang w:eastAsia="tr-TR"/>
              </w:rPr>
            </w:pPr>
            <w:r w:rsidRPr="002862F2">
              <w:rPr>
                <w:rFonts w:ascii="Book Antiqua" w:eastAsia="Times New Roman" w:hAnsi="Book Antiqua" w:cs="Arial"/>
                <w:sz w:val="20"/>
                <w:szCs w:val="20"/>
                <w:lang w:eastAsia="tr-TR"/>
              </w:rPr>
              <w:t>6</w:t>
            </w:r>
          </w:p>
        </w:tc>
      </w:tr>
      <w:tr w:rsidR="000E1346" w:rsidRPr="002862F2" w:rsidTr="002862F2">
        <w:trPr>
          <w:trHeight w:val="300"/>
          <w:jc w:val="center"/>
        </w:trPr>
        <w:tc>
          <w:tcPr>
            <w:tcW w:w="422" w:type="dxa"/>
            <w:vMerge/>
            <w:tcBorders>
              <w:top w:val="nil"/>
              <w:left w:val="single" w:sz="2" w:space="0" w:color="000000" w:themeColor="text1"/>
              <w:bottom w:val="single" w:sz="4" w:space="0" w:color="000000"/>
              <w:right w:val="single" w:sz="4" w:space="0" w:color="auto"/>
            </w:tcBorders>
            <w:vAlign w:val="center"/>
            <w:hideMark/>
          </w:tcPr>
          <w:p w:rsidR="000E1346" w:rsidRPr="002862F2" w:rsidRDefault="000E1346" w:rsidP="002862F2">
            <w:pPr>
              <w:spacing w:after="0" w:line="240" w:lineRule="auto"/>
              <w:jc w:val="both"/>
              <w:rPr>
                <w:rFonts w:ascii="Book Antiqua" w:eastAsia="Times New Roman" w:hAnsi="Book Antiqua" w:cs="Arial"/>
                <w:bCs/>
                <w:color w:val="000000"/>
                <w:sz w:val="20"/>
                <w:szCs w:val="20"/>
                <w:lang w:eastAsia="tr-TR"/>
              </w:rPr>
            </w:pPr>
          </w:p>
        </w:tc>
        <w:tc>
          <w:tcPr>
            <w:tcW w:w="5520" w:type="dxa"/>
            <w:tcBorders>
              <w:top w:val="nil"/>
              <w:left w:val="nil"/>
              <w:bottom w:val="single" w:sz="4" w:space="0" w:color="auto"/>
              <w:right w:val="nil"/>
            </w:tcBorders>
            <w:shd w:val="clear" w:color="auto" w:fill="auto"/>
            <w:noWrap/>
            <w:vAlign w:val="bottom"/>
            <w:hideMark/>
          </w:tcPr>
          <w:p w:rsidR="000E1346" w:rsidRPr="002862F2" w:rsidRDefault="000E1346" w:rsidP="002862F2">
            <w:pPr>
              <w:spacing w:after="0" w:line="240" w:lineRule="auto"/>
              <w:jc w:val="both"/>
              <w:rPr>
                <w:rFonts w:ascii="Book Antiqua" w:eastAsia="Times New Roman" w:hAnsi="Book Antiqua" w:cs="Arial"/>
                <w:color w:val="000000"/>
                <w:sz w:val="20"/>
                <w:szCs w:val="20"/>
                <w:lang w:eastAsia="tr-TR"/>
              </w:rPr>
            </w:pPr>
            <w:r w:rsidRPr="002862F2">
              <w:rPr>
                <w:rFonts w:ascii="Book Antiqua" w:eastAsia="Times New Roman" w:hAnsi="Book Antiqua" w:cs="Arial"/>
                <w:color w:val="000000"/>
                <w:sz w:val="20"/>
                <w:szCs w:val="20"/>
                <w:lang w:eastAsia="tr-TR"/>
              </w:rPr>
              <w:t>Türkiye Vakıflar Bankası T.A.O.</w:t>
            </w:r>
          </w:p>
        </w:tc>
        <w:tc>
          <w:tcPr>
            <w:tcW w:w="893" w:type="dxa"/>
            <w:tcBorders>
              <w:top w:val="nil"/>
              <w:left w:val="nil"/>
              <w:bottom w:val="single" w:sz="4" w:space="0" w:color="auto"/>
              <w:right w:val="nil"/>
            </w:tcBorders>
            <w:shd w:val="clear" w:color="auto" w:fill="auto"/>
            <w:vAlign w:val="center"/>
            <w:hideMark/>
          </w:tcPr>
          <w:p w:rsidR="000E1346" w:rsidRPr="002862F2" w:rsidRDefault="000E1346" w:rsidP="002862F2">
            <w:pPr>
              <w:spacing w:after="0" w:line="240" w:lineRule="auto"/>
              <w:jc w:val="both"/>
              <w:rPr>
                <w:rFonts w:ascii="Book Antiqua" w:eastAsia="Times New Roman" w:hAnsi="Book Antiqua" w:cs="Arial"/>
                <w:sz w:val="20"/>
                <w:szCs w:val="20"/>
                <w:lang w:eastAsia="tr-TR"/>
              </w:rPr>
            </w:pPr>
            <w:r w:rsidRPr="002862F2">
              <w:rPr>
                <w:rFonts w:ascii="Book Antiqua" w:eastAsia="Times New Roman" w:hAnsi="Book Antiqua" w:cs="Arial"/>
                <w:sz w:val="20"/>
                <w:szCs w:val="20"/>
                <w:lang w:eastAsia="tr-TR"/>
              </w:rPr>
              <w:t>-</w:t>
            </w:r>
          </w:p>
        </w:tc>
        <w:tc>
          <w:tcPr>
            <w:tcW w:w="1009" w:type="dxa"/>
            <w:tcBorders>
              <w:top w:val="nil"/>
              <w:left w:val="nil"/>
              <w:bottom w:val="single" w:sz="4" w:space="0" w:color="auto"/>
              <w:right w:val="nil"/>
            </w:tcBorders>
            <w:shd w:val="clear" w:color="auto" w:fill="auto"/>
            <w:vAlign w:val="center"/>
            <w:hideMark/>
          </w:tcPr>
          <w:p w:rsidR="000E1346" w:rsidRPr="002862F2" w:rsidRDefault="000E1346" w:rsidP="002862F2">
            <w:pPr>
              <w:spacing w:after="0" w:line="240" w:lineRule="auto"/>
              <w:jc w:val="both"/>
              <w:rPr>
                <w:rFonts w:ascii="Book Antiqua" w:eastAsia="Times New Roman" w:hAnsi="Book Antiqua" w:cs="Arial"/>
                <w:sz w:val="20"/>
                <w:szCs w:val="20"/>
                <w:lang w:eastAsia="tr-TR"/>
              </w:rPr>
            </w:pPr>
            <w:r w:rsidRPr="002862F2">
              <w:rPr>
                <w:rFonts w:ascii="Book Antiqua" w:eastAsia="Times New Roman" w:hAnsi="Book Antiqua" w:cs="Arial"/>
                <w:sz w:val="20"/>
                <w:szCs w:val="20"/>
                <w:lang w:eastAsia="tr-TR"/>
              </w:rPr>
              <w:t>933</w:t>
            </w:r>
          </w:p>
        </w:tc>
        <w:tc>
          <w:tcPr>
            <w:tcW w:w="936" w:type="dxa"/>
            <w:tcBorders>
              <w:top w:val="nil"/>
              <w:left w:val="nil"/>
              <w:bottom w:val="single" w:sz="4" w:space="0" w:color="auto"/>
              <w:right w:val="single" w:sz="2" w:space="0" w:color="000000" w:themeColor="text1"/>
            </w:tcBorders>
            <w:shd w:val="clear" w:color="auto" w:fill="auto"/>
            <w:vAlign w:val="center"/>
            <w:hideMark/>
          </w:tcPr>
          <w:p w:rsidR="000E1346" w:rsidRPr="002862F2" w:rsidRDefault="000E1346" w:rsidP="002862F2">
            <w:pPr>
              <w:spacing w:after="0" w:line="240" w:lineRule="auto"/>
              <w:jc w:val="both"/>
              <w:rPr>
                <w:rFonts w:ascii="Book Antiqua" w:eastAsia="Times New Roman" w:hAnsi="Book Antiqua" w:cs="Arial"/>
                <w:sz w:val="20"/>
                <w:szCs w:val="20"/>
                <w:lang w:eastAsia="tr-TR"/>
              </w:rPr>
            </w:pPr>
            <w:r w:rsidRPr="002862F2">
              <w:rPr>
                <w:rFonts w:ascii="Book Antiqua" w:eastAsia="Times New Roman" w:hAnsi="Book Antiqua" w:cs="Arial"/>
                <w:sz w:val="20"/>
                <w:szCs w:val="20"/>
                <w:lang w:eastAsia="tr-TR"/>
              </w:rPr>
              <w:t>3</w:t>
            </w:r>
          </w:p>
        </w:tc>
      </w:tr>
      <w:tr w:rsidR="000E1346" w:rsidRPr="002862F2" w:rsidTr="002862F2">
        <w:trPr>
          <w:trHeight w:val="300"/>
          <w:jc w:val="center"/>
        </w:trPr>
        <w:tc>
          <w:tcPr>
            <w:tcW w:w="422" w:type="dxa"/>
            <w:vMerge/>
            <w:tcBorders>
              <w:top w:val="nil"/>
              <w:left w:val="single" w:sz="2" w:space="0" w:color="000000" w:themeColor="text1"/>
              <w:bottom w:val="single" w:sz="4" w:space="0" w:color="000000"/>
              <w:right w:val="single" w:sz="4" w:space="0" w:color="auto"/>
            </w:tcBorders>
            <w:vAlign w:val="center"/>
            <w:hideMark/>
          </w:tcPr>
          <w:p w:rsidR="000E1346" w:rsidRPr="002862F2" w:rsidRDefault="000E1346" w:rsidP="002862F2">
            <w:pPr>
              <w:spacing w:after="0" w:line="240" w:lineRule="auto"/>
              <w:jc w:val="both"/>
              <w:rPr>
                <w:rFonts w:ascii="Book Antiqua" w:eastAsia="Times New Roman" w:hAnsi="Book Antiqua" w:cs="Arial"/>
                <w:bCs/>
                <w:color w:val="000000"/>
                <w:sz w:val="20"/>
                <w:szCs w:val="20"/>
                <w:lang w:eastAsia="tr-TR"/>
              </w:rPr>
            </w:pPr>
          </w:p>
        </w:tc>
        <w:tc>
          <w:tcPr>
            <w:tcW w:w="5520" w:type="dxa"/>
            <w:tcBorders>
              <w:top w:val="nil"/>
              <w:left w:val="nil"/>
              <w:bottom w:val="nil"/>
              <w:right w:val="nil"/>
            </w:tcBorders>
            <w:shd w:val="clear" w:color="auto" w:fill="auto"/>
            <w:vAlign w:val="center"/>
            <w:hideMark/>
          </w:tcPr>
          <w:p w:rsidR="000E1346" w:rsidRPr="002862F2" w:rsidRDefault="000E1346" w:rsidP="002862F2">
            <w:pPr>
              <w:spacing w:after="0" w:line="240" w:lineRule="auto"/>
              <w:ind w:firstLineChars="100" w:firstLine="200"/>
              <w:jc w:val="both"/>
              <w:rPr>
                <w:rFonts w:ascii="Book Antiqua" w:eastAsia="Times New Roman" w:hAnsi="Book Antiqua" w:cs="Arial"/>
                <w:bCs/>
                <w:sz w:val="20"/>
                <w:szCs w:val="20"/>
                <w:lang w:eastAsia="tr-TR"/>
              </w:rPr>
            </w:pPr>
            <w:r w:rsidRPr="002862F2">
              <w:rPr>
                <w:rFonts w:ascii="Book Antiqua" w:eastAsia="Times New Roman" w:hAnsi="Book Antiqua" w:cs="Arial"/>
                <w:bCs/>
                <w:sz w:val="20"/>
                <w:szCs w:val="20"/>
                <w:lang w:eastAsia="tr-TR"/>
              </w:rPr>
              <w:t>      Özel Sermayeli Mevduat Bankaları</w:t>
            </w:r>
          </w:p>
        </w:tc>
        <w:tc>
          <w:tcPr>
            <w:tcW w:w="893" w:type="dxa"/>
            <w:tcBorders>
              <w:top w:val="nil"/>
              <w:left w:val="nil"/>
              <w:bottom w:val="nil"/>
              <w:right w:val="nil"/>
            </w:tcBorders>
            <w:shd w:val="clear" w:color="auto" w:fill="auto"/>
            <w:vAlign w:val="center"/>
            <w:hideMark/>
          </w:tcPr>
          <w:p w:rsidR="000E1346" w:rsidRPr="002862F2" w:rsidRDefault="000E1346" w:rsidP="002862F2">
            <w:pPr>
              <w:spacing w:after="0" w:line="240" w:lineRule="auto"/>
              <w:jc w:val="both"/>
              <w:rPr>
                <w:rFonts w:ascii="Book Antiqua" w:eastAsia="Times New Roman" w:hAnsi="Book Antiqua" w:cs="Arial"/>
                <w:bCs/>
                <w:sz w:val="20"/>
                <w:szCs w:val="20"/>
                <w:lang w:eastAsia="tr-TR"/>
              </w:rPr>
            </w:pPr>
            <w:r w:rsidRPr="002862F2">
              <w:rPr>
                <w:rFonts w:ascii="Book Antiqua" w:eastAsia="Times New Roman" w:hAnsi="Book Antiqua" w:cs="Arial"/>
                <w:bCs/>
                <w:sz w:val="20"/>
                <w:szCs w:val="20"/>
                <w:lang w:eastAsia="tr-TR"/>
              </w:rPr>
              <w:t>9</w:t>
            </w:r>
          </w:p>
        </w:tc>
        <w:tc>
          <w:tcPr>
            <w:tcW w:w="1009" w:type="dxa"/>
            <w:tcBorders>
              <w:top w:val="nil"/>
              <w:left w:val="nil"/>
              <w:bottom w:val="nil"/>
              <w:right w:val="nil"/>
            </w:tcBorders>
            <w:shd w:val="clear" w:color="auto" w:fill="auto"/>
            <w:vAlign w:val="center"/>
            <w:hideMark/>
          </w:tcPr>
          <w:p w:rsidR="000E1346" w:rsidRPr="002862F2" w:rsidRDefault="000E1346" w:rsidP="002862F2">
            <w:pPr>
              <w:spacing w:after="0" w:line="240" w:lineRule="auto"/>
              <w:jc w:val="both"/>
              <w:rPr>
                <w:rFonts w:ascii="Book Antiqua" w:eastAsia="Times New Roman" w:hAnsi="Book Antiqua" w:cs="Arial"/>
                <w:bCs/>
                <w:sz w:val="20"/>
                <w:szCs w:val="20"/>
                <w:lang w:eastAsia="tr-TR"/>
              </w:rPr>
            </w:pPr>
            <w:r w:rsidRPr="002862F2">
              <w:rPr>
                <w:rFonts w:ascii="Book Antiqua" w:eastAsia="Times New Roman" w:hAnsi="Book Antiqua" w:cs="Arial"/>
                <w:bCs/>
                <w:sz w:val="20"/>
                <w:szCs w:val="20"/>
                <w:lang w:eastAsia="tr-TR"/>
              </w:rPr>
              <w:t>3988</w:t>
            </w:r>
          </w:p>
        </w:tc>
        <w:tc>
          <w:tcPr>
            <w:tcW w:w="936" w:type="dxa"/>
            <w:tcBorders>
              <w:top w:val="nil"/>
              <w:left w:val="nil"/>
              <w:bottom w:val="nil"/>
              <w:right w:val="single" w:sz="2" w:space="0" w:color="000000" w:themeColor="text1"/>
            </w:tcBorders>
            <w:shd w:val="clear" w:color="auto" w:fill="auto"/>
            <w:vAlign w:val="center"/>
            <w:hideMark/>
          </w:tcPr>
          <w:p w:rsidR="000E1346" w:rsidRPr="002862F2" w:rsidRDefault="000E1346" w:rsidP="002862F2">
            <w:pPr>
              <w:spacing w:after="0" w:line="240" w:lineRule="auto"/>
              <w:jc w:val="both"/>
              <w:rPr>
                <w:rFonts w:ascii="Book Antiqua" w:eastAsia="Times New Roman" w:hAnsi="Book Antiqua" w:cs="Arial"/>
                <w:bCs/>
                <w:sz w:val="20"/>
                <w:szCs w:val="20"/>
                <w:lang w:eastAsia="tr-TR"/>
              </w:rPr>
            </w:pPr>
            <w:r w:rsidRPr="002862F2">
              <w:rPr>
                <w:rFonts w:ascii="Book Antiqua" w:eastAsia="Times New Roman" w:hAnsi="Book Antiqua" w:cs="Arial"/>
                <w:bCs/>
                <w:sz w:val="20"/>
                <w:szCs w:val="20"/>
                <w:lang w:eastAsia="tr-TR"/>
              </w:rPr>
              <w:t>28</w:t>
            </w:r>
          </w:p>
        </w:tc>
      </w:tr>
      <w:tr w:rsidR="000E1346" w:rsidRPr="002862F2" w:rsidTr="002862F2">
        <w:trPr>
          <w:trHeight w:val="300"/>
          <w:jc w:val="center"/>
        </w:trPr>
        <w:tc>
          <w:tcPr>
            <w:tcW w:w="422" w:type="dxa"/>
            <w:vMerge/>
            <w:tcBorders>
              <w:top w:val="nil"/>
              <w:left w:val="single" w:sz="2" w:space="0" w:color="000000" w:themeColor="text1"/>
              <w:bottom w:val="single" w:sz="4" w:space="0" w:color="000000"/>
              <w:right w:val="single" w:sz="4" w:space="0" w:color="auto"/>
            </w:tcBorders>
            <w:vAlign w:val="center"/>
            <w:hideMark/>
          </w:tcPr>
          <w:p w:rsidR="000E1346" w:rsidRPr="002862F2" w:rsidRDefault="000E1346" w:rsidP="002862F2">
            <w:pPr>
              <w:spacing w:after="0" w:line="240" w:lineRule="auto"/>
              <w:jc w:val="both"/>
              <w:rPr>
                <w:rFonts w:ascii="Book Antiqua" w:eastAsia="Times New Roman" w:hAnsi="Book Antiqua" w:cs="Arial"/>
                <w:bCs/>
                <w:color w:val="000000"/>
                <w:sz w:val="20"/>
                <w:szCs w:val="20"/>
                <w:lang w:eastAsia="tr-TR"/>
              </w:rPr>
            </w:pPr>
          </w:p>
        </w:tc>
        <w:tc>
          <w:tcPr>
            <w:tcW w:w="5520" w:type="dxa"/>
            <w:tcBorders>
              <w:top w:val="nil"/>
              <w:left w:val="nil"/>
              <w:bottom w:val="nil"/>
              <w:right w:val="nil"/>
            </w:tcBorders>
            <w:shd w:val="clear" w:color="auto" w:fill="auto"/>
            <w:noWrap/>
            <w:vAlign w:val="bottom"/>
            <w:hideMark/>
          </w:tcPr>
          <w:p w:rsidR="000E1346" w:rsidRPr="002862F2" w:rsidRDefault="000E1346" w:rsidP="002862F2">
            <w:pPr>
              <w:spacing w:after="0" w:line="240" w:lineRule="auto"/>
              <w:jc w:val="both"/>
              <w:rPr>
                <w:rFonts w:ascii="Book Antiqua" w:eastAsia="Times New Roman" w:hAnsi="Book Antiqua" w:cs="Arial"/>
                <w:color w:val="000000"/>
                <w:sz w:val="20"/>
                <w:szCs w:val="20"/>
                <w:lang w:eastAsia="tr-TR"/>
              </w:rPr>
            </w:pPr>
            <w:r w:rsidRPr="002862F2">
              <w:rPr>
                <w:rFonts w:ascii="Book Antiqua" w:eastAsia="Times New Roman" w:hAnsi="Book Antiqua" w:cs="Arial"/>
                <w:color w:val="000000"/>
                <w:sz w:val="20"/>
                <w:szCs w:val="20"/>
                <w:lang w:eastAsia="tr-TR"/>
              </w:rPr>
              <w:t>Adabank A.Ş.</w:t>
            </w:r>
          </w:p>
        </w:tc>
        <w:tc>
          <w:tcPr>
            <w:tcW w:w="893" w:type="dxa"/>
            <w:tcBorders>
              <w:top w:val="nil"/>
              <w:left w:val="nil"/>
              <w:bottom w:val="nil"/>
              <w:right w:val="nil"/>
            </w:tcBorders>
            <w:shd w:val="clear" w:color="auto" w:fill="auto"/>
            <w:vAlign w:val="center"/>
            <w:hideMark/>
          </w:tcPr>
          <w:p w:rsidR="000E1346" w:rsidRPr="002862F2" w:rsidRDefault="000E1346" w:rsidP="002862F2">
            <w:pPr>
              <w:spacing w:after="0" w:line="240" w:lineRule="auto"/>
              <w:jc w:val="both"/>
              <w:rPr>
                <w:rFonts w:ascii="Book Antiqua" w:eastAsia="Times New Roman" w:hAnsi="Book Antiqua" w:cs="Arial"/>
                <w:sz w:val="20"/>
                <w:szCs w:val="20"/>
                <w:lang w:eastAsia="tr-TR"/>
              </w:rPr>
            </w:pPr>
            <w:r w:rsidRPr="002862F2">
              <w:rPr>
                <w:rFonts w:ascii="Book Antiqua" w:eastAsia="Times New Roman" w:hAnsi="Book Antiqua" w:cs="Arial"/>
                <w:sz w:val="20"/>
                <w:szCs w:val="20"/>
                <w:lang w:eastAsia="tr-TR"/>
              </w:rPr>
              <w:t>-</w:t>
            </w:r>
          </w:p>
        </w:tc>
        <w:tc>
          <w:tcPr>
            <w:tcW w:w="1009" w:type="dxa"/>
            <w:tcBorders>
              <w:top w:val="nil"/>
              <w:left w:val="nil"/>
              <w:bottom w:val="nil"/>
              <w:right w:val="nil"/>
            </w:tcBorders>
            <w:shd w:val="clear" w:color="auto" w:fill="auto"/>
            <w:vAlign w:val="center"/>
            <w:hideMark/>
          </w:tcPr>
          <w:p w:rsidR="000E1346" w:rsidRPr="002862F2" w:rsidRDefault="000E1346" w:rsidP="002862F2">
            <w:pPr>
              <w:spacing w:after="0" w:line="240" w:lineRule="auto"/>
              <w:jc w:val="both"/>
              <w:rPr>
                <w:rFonts w:ascii="Book Antiqua" w:eastAsia="Times New Roman" w:hAnsi="Book Antiqua" w:cs="Arial"/>
                <w:sz w:val="20"/>
                <w:szCs w:val="20"/>
                <w:lang w:eastAsia="tr-TR"/>
              </w:rPr>
            </w:pPr>
            <w:r w:rsidRPr="002862F2">
              <w:rPr>
                <w:rFonts w:ascii="Book Antiqua" w:eastAsia="Times New Roman" w:hAnsi="Book Antiqua" w:cs="Arial"/>
                <w:sz w:val="20"/>
                <w:szCs w:val="20"/>
                <w:lang w:eastAsia="tr-TR"/>
              </w:rPr>
              <w:t>1</w:t>
            </w:r>
          </w:p>
        </w:tc>
        <w:tc>
          <w:tcPr>
            <w:tcW w:w="936" w:type="dxa"/>
            <w:tcBorders>
              <w:top w:val="nil"/>
              <w:left w:val="nil"/>
              <w:bottom w:val="nil"/>
              <w:right w:val="single" w:sz="2" w:space="0" w:color="000000" w:themeColor="text1"/>
            </w:tcBorders>
            <w:shd w:val="clear" w:color="auto" w:fill="auto"/>
            <w:vAlign w:val="center"/>
            <w:hideMark/>
          </w:tcPr>
          <w:p w:rsidR="000E1346" w:rsidRPr="002862F2" w:rsidRDefault="000E1346" w:rsidP="002862F2">
            <w:pPr>
              <w:spacing w:after="0" w:line="240" w:lineRule="auto"/>
              <w:jc w:val="both"/>
              <w:rPr>
                <w:rFonts w:ascii="Book Antiqua" w:eastAsia="Times New Roman" w:hAnsi="Book Antiqua" w:cs="Arial"/>
                <w:sz w:val="20"/>
                <w:szCs w:val="20"/>
                <w:lang w:eastAsia="tr-TR"/>
              </w:rPr>
            </w:pPr>
            <w:r w:rsidRPr="002862F2">
              <w:rPr>
                <w:rFonts w:ascii="Book Antiqua" w:eastAsia="Times New Roman" w:hAnsi="Book Antiqua" w:cs="Arial"/>
                <w:sz w:val="20"/>
                <w:szCs w:val="20"/>
                <w:lang w:eastAsia="tr-TR"/>
              </w:rPr>
              <w:t>0</w:t>
            </w:r>
          </w:p>
        </w:tc>
      </w:tr>
      <w:tr w:rsidR="000E1346" w:rsidRPr="002862F2" w:rsidTr="002862F2">
        <w:trPr>
          <w:trHeight w:val="300"/>
          <w:jc w:val="center"/>
        </w:trPr>
        <w:tc>
          <w:tcPr>
            <w:tcW w:w="422" w:type="dxa"/>
            <w:vMerge/>
            <w:tcBorders>
              <w:top w:val="nil"/>
              <w:left w:val="single" w:sz="2" w:space="0" w:color="000000" w:themeColor="text1"/>
              <w:bottom w:val="single" w:sz="4" w:space="0" w:color="000000"/>
              <w:right w:val="single" w:sz="4" w:space="0" w:color="auto"/>
            </w:tcBorders>
            <w:vAlign w:val="center"/>
            <w:hideMark/>
          </w:tcPr>
          <w:p w:rsidR="000E1346" w:rsidRPr="002862F2" w:rsidRDefault="000E1346" w:rsidP="002862F2">
            <w:pPr>
              <w:spacing w:after="0" w:line="240" w:lineRule="auto"/>
              <w:jc w:val="both"/>
              <w:rPr>
                <w:rFonts w:ascii="Book Antiqua" w:eastAsia="Times New Roman" w:hAnsi="Book Antiqua" w:cs="Arial"/>
                <w:bCs/>
                <w:color w:val="000000"/>
                <w:sz w:val="20"/>
                <w:szCs w:val="20"/>
                <w:lang w:eastAsia="tr-TR"/>
              </w:rPr>
            </w:pPr>
          </w:p>
        </w:tc>
        <w:tc>
          <w:tcPr>
            <w:tcW w:w="5520" w:type="dxa"/>
            <w:tcBorders>
              <w:top w:val="nil"/>
              <w:left w:val="nil"/>
              <w:bottom w:val="nil"/>
              <w:right w:val="nil"/>
            </w:tcBorders>
            <w:shd w:val="clear" w:color="auto" w:fill="auto"/>
            <w:noWrap/>
            <w:vAlign w:val="bottom"/>
            <w:hideMark/>
          </w:tcPr>
          <w:p w:rsidR="000E1346" w:rsidRPr="002862F2" w:rsidRDefault="000E1346" w:rsidP="002862F2">
            <w:pPr>
              <w:spacing w:after="0" w:line="240" w:lineRule="auto"/>
              <w:jc w:val="both"/>
              <w:rPr>
                <w:rFonts w:ascii="Book Antiqua" w:eastAsia="Times New Roman" w:hAnsi="Book Antiqua" w:cs="Arial"/>
                <w:color w:val="000000"/>
                <w:sz w:val="20"/>
                <w:szCs w:val="20"/>
                <w:lang w:eastAsia="tr-TR"/>
              </w:rPr>
            </w:pPr>
            <w:r w:rsidRPr="002862F2">
              <w:rPr>
                <w:rFonts w:ascii="Book Antiqua" w:eastAsia="Times New Roman" w:hAnsi="Book Antiqua" w:cs="Arial"/>
                <w:color w:val="000000"/>
                <w:sz w:val="20"/>
                <w:szCs w:val="20"/>
                <w:lang w:eastAsia="tr-TR"/>
              </w:rPr>
              <w:t>Akbank T.A.Ş.</w:t>
            </w:r>
          </w:p>
        </w:tc>
        <w:tc>
          <w:tcPr>
            <w:tcW w:w="893" w:type="dxa"/>
            <w:tcBorders>
              <w:top w:val="nil"/>
              <w:left w:val="nil"/>
              <w:bottom w:val="nil"/>
              <w:right w:val="nil"/>
            </w:tcBorders>
            <w:shd w:val="clear" w:color="auto" w:fill="auto"/>
            <w:vAlign w:val="center"/>
            <w:hideMark/>
          </w:tcPr>
          <w:p w:rsidR="000E1346" w:rsidRPr="002862F2" w:rsidRDefault="000E1346" w:rsidP="002862F2">
            <w:pPr>
              <w:spacing w:after="0" w:line="240" w:lineRule="auto"/>
              <w:jc w:val="both"/>
              <w:rPr>
                <w:rFonts w:ascii="Book Antiqua" w:eastAsia="Times New Roman" w:hAnsi="Book Antiqua" w:cs="Arial"/>
                <w:sz w:val="20"/>
                <w:szCs w:val="20"/>
                <w:lang w:eastAsia="tr-TR"/>
              </w:rPr>
            </w:pPr>
            <w:r w:rsidRPr="002862F2">
              <w:rPr>
                <w:rFonts w:ascii="Book Antiqua" w:eastAsia="Times New Roman" w:hAnsi="Book Antiqua" w:cs="Arial"/>
                <w:sz w:val="20"/>
                <w:szCs w:val="20"/>
                <w:lang w:eastAsia="tr-TR"/>
              </w:rPr>
              <w:t>-</w:t>
            </w:r>
          </w:p>
        </w:tc>
        <w:tc>
          <w:tcPr>
            <w:tcW w:w="1009" w:type="dxa"/>
            <w:tcBorders>
              <w:top w:val="nil"/>
              <w:left w:val="nil"/>
              <w:bottom w:val="nil"/>
              <w:right w:val="nil"/>
            </w:tcBorders>
            <w:shd w:val="clear" w:color="auto" w:fill="auto"/>
            <w:vAlign w:val="center"/>
            <w:hideMark/>
          </w:tcPr>
          <w:p w:rsidR="000E1346" w:rsidRPr="002862F2" w:rsidRDefault="000E1346" w:rsidP="002862F2">
            <w:pPr>
              <w:spacing w:after="0" w:line="240" w:lineRule="auto"/>
              <w:jc w:val="both"/>
              <w:rPr>
                <w:rFonts w:ascii="Book Antiqua" w:eastAsia="Times New Roman" w:hAnsi="Book Antiqua" w:cs="Arial"/>
                <w:sz w:val="20"/>
                <w:szCs w:val="20"/>
                <w:lang w:eastAsia="tr-TR"/>
              </w:rPr>
            </w:pPr>
            <w:r w:rsidRPr="002862F2">
              <w:rPr>
                <w:rFonts w:ascii="Book Antiqua" w:eastAsia="Times New Roman" w:hAnsi="Book Antiqua" w:cs="Arial"/>
                <w:sz w:val="20"/>
                <w:szCs w:val="20"/>
                <w:lang w:eastAsia="tr-TR"/>
              </w:rPr>
              <w:t>799</w:t>
            </w:r>
          </w:p>
        </w:tc>
        <w:tc>
          <w:tcPr>
            <w:tcW w:w="936" w:type="dxa"/>
            <w:tcBorders>
              <w:top w:val="nil"/>
              <w:left w:val="nil"/>
              <w:bottom w:val="nil"/>
              <w:right w:val="single" w:sz="2" w:space="0" w:color="000000" w:themeColor="text1"/>
            </w:tcBorders>
            <w:shd w:val="clear" w:color="auto" w:fill="auto"/>
            <w:vAlign w:val="center"/>
            <w:hideMark/>
          </w:tcPr>
          <w:p w:rsidR="000E1346" w:rsidRPr="002862F2" w:rsidRDefault="000E1346" w:rsidP="002862F2">
            <w:pPr>
              <w:spacing w:after="0" w:line="240" w:lineRule="auto"/>
              <w:jc w:val="both"/>
              <w:rPr>
                <w:rFonts w:ascii="Book Antiqua" w:eastAsia="Times New Roman" w:hAnsi="Book Antiqua" w:cs="Arial"/>
                <w:sz w:val="20"/>
                <w:szCs w:val="20"/>
                <w:lang w:eastAsia="tr-TR"/>
              </w:rPr>
            </w:pPr>
            <w:r w:rsidRPr="002862F2">
              <w:rPr>
                <w:rFonts w:ascii="Book Antiqua" w:eastAsia="Times New Roman" w:hAnsi="Book Antiqua" w:cs="Arial"/>
                <w:sz w:val="20"/>
                <w:szCs w:val="20"/>
                <w:lang w:eastAsia="tr-TR"/>
              </w:rPr>
              <w:t>1</w:t>
            </w:r>
          </w:p>
        </w:tc>
      </w:tr>
      <w:tr w:rsidR="000E1346" w:rsidRPr="002862F2" w:rsidTr="002862F2">
        <w:trPr>
          <w:trHeight w:val="300"/>
          <w:jc w:val="center"/>
        </w:trPr>
        <w:tc>
          <w:tcPr>
            <w:tcW w:w="422" w:type="dxa"/>
            <w:vMerge/>
            <w:tcBorders>
              <w:top w:val="nil"/>
              <w:left w:val="single" w:sz="2" w:space="0" w:color="000000" w:themeColor="text1"/>
              <w:bottom w:val="single" w:sz="4" w:space="0" w:color="000000"/>
              <w:right w:val="single" w:sz="4" w:space="0" w:color="auto"/>
            </w:tcBorders>
            <w:vAlign w:val="center"/>
            <w:hideMark/>
          </w:tcPr>
          <w:p w:rsidR="000E1346" w:rsidRPr="002862F2" w:rsidRDefault="000E1346" w:rsidP="002862F2">
            <w:pPr>
              <w:spacing w:after="0" w:line="240" w:lineRule="auto"/>
              <w:jc w:val="both"/>
              <w:rPr>
                <w:rFonts w:ascii="Book Antiqua" w:eastAsia="Times New Roman" w:hAnsi="Book Antiqua" w:cs="Arial"/>
                <w:bCs/>
                <w:color w:val="000000"/>
                <w:sz w:val="20"/>
                <w:szCs w:val="20"/>
                <w:lang w:eastAsia="tr-TR"/>
              </w:rPr>
            </w:pPr>
          </w:p>
        </w:tc>
        <w:tc>
          <w:tcPr>
            <w:tcW w:w="5520" w:type="dxa"/>
            <w:tcBorders>
              <w:top w:val="nil"/>
              <w:left w:val="nil"/>
              <w:bottom w:val="nil"/>
              <w:right w:val="nil"/>
            </w:tcBorders>
            <w:shd w:val="clear" w:color="auto" w:fill="auto"/>
            <w:noWrap/>
            <w:vAlign w:val="bottom"/>
            <w:hideMark/>
          </w:tcPr>
          <w:p w:rsidR="000E1346" w:rsidRPr="002862F2" w:rsidRDefault="000E1346" w:rsidP="002862F2">
            <w:pPr>
              <w:spacing w:after="0" w:line="240" w:lineRule="auto"/>
              <w:jc w:val="both"/>
              <w:rPr>
                <w:rFonts w:ascii="Book Antiqua" w:eastAsia="Times New Roman" w:hAnsi="Book Antiqua" w:cs="Arial"/>
                <w:color w:val="000000"/>
                <w:sz w:val="20"/>
                <w:szCs w:val="20"/>
                <w:lang w:eastAsia="tr-TR"/>
              </w:rPr>
            </w:pPr>
            <w:r w:rsidRPr="002862F2">
              <w:rPr>
                <w:rFonts w:ascii="Book Antiqua" w:eastAsia="Times New Roman" w:hAnsi="Book Antiqua" w:cs="Arial"/>
                <w:color w:val="000000"/>
                <w:sz w:val="20"/>
                <w:szCs w:val="20"/>
                <w:lang w:eastAsia="tr-TR"/>
              </w:rPr>
              <w:t>Anadolubank A.Ş.</w:t>
            </w:r>
          </w:p>
        </w:tc>
        <w:tc>
          <w:tcPr>
            <w:tcW w:w="893" w:type="dxa"/>
            <w:tcBorders>
              <w:top w:val="nil"/>
              <w:left w:val="nil"/>
              <w:bottom w:val="nil"/>
              <w:right w:val="nil"/>
            </w:tcBorders>
            <w:shd w:val="clear" w:color="auto" w:fill="auto"/>
            <w:vAlign w:val="center"/>
            <w:hideMark/>
          </w:tcPr>
          <w:p w:rsidR="000E1346" w:rsidRPr="002862F2" w:rsidRDefault="000E1346" w:rsidP="002862F2">
            <w:pPr>
              <w:spacing w:after="0" w:line="240" w:lineRule="auto"/>
              <w:jc w:val="both"/>
              <w:rPr>
                <w:rFonts w:ascii="Book Antiqua" w:eastAsia="Times New Roman" w:hAnsi="Book Antiqua" w:cs="Arial"/>
                <w:sz w:val="20"/>
                <w:szCs w:val="20"/>
                <w:lang w:eastAsia="tr-TR"/>
              </w:rPr>
            </w:pPr>
            <w:r w:rsidRPr="002862F2">
              <w:rPr>
                <w:rFonts w:ascii="Book Antiqua" w:eastAsia="Times New Roman" w:hAnsi="Book Antiqua" w:cs="Arial"/>
                <w:sz w:val="20"/>
                <w:szCs w:val="20"/>
                <w:lang w:eastAsia="tr-TR"/>
              </w:rPr>
              <w:t>-</w:t>
            </w:r>
          </w:p>
        </w:tc>
        <w:tc>
          <w:tcPr>
            <w:tcW w:w="1009" w:type="dxa"/>
            <w:tcBorders>
              <w:top w:val="nil"/>
              <w:left w:val="nil"/>
              <w:bottom w:val="nil"/>
              <w:right w:val="nil"/>
            </w:tcBorders>
            <w:shd w:val="clear" w:color="auto" w:fill="auto"/>
            <w:vAlign w:val="center"/>
            <w:hideMark/>
          </w:tcPr>
          <w:p w:rsidR="000E1346" w:rsidRPr="002862F2" w:rsidRDefault="000E1346" w:rsidP="002862F2">
            <w:pPr>
              <w:spacing w:after="0" w:line="240" w:lineRule="auto"/>
              <w:jc w:val="both"/>
              <w:rPr>
                <w:rFonts w:ascii="Book Antiqua" w:eastAsia="Times New Roman" w:hAnsi="Book Antiqua" w:cs="Arial"/>
                <w:sz w:val="20"/>
                <w:szCs w:val="20"/>
                <w:lang w:eastAsia="tr-TR"/>
              </w:rPr>
            </w:pPr>
            <w:r w:rsidRPr="002862F2">
              <w:rPr>
                <w:rFonts w:ascii="Book Antiqua" w:eastAsia="Times New Roman" w:hAnsi="Book Antiqua" w:cs="Arial"/>
                <w:sz w:val="20"/>
                <w:szCs w:val="20"/>
                <w:lang w:eastAsia="tr-TR"/>
              </w:rPr>
              <w:t>112</w:t>
            </w:r>
          </w:p>
        </w:tc>
        <w:tc>
          <w:tcPr>
            <w:tcW w:w="936" w:type="dxa"/>
            <w:tcBorders>
              <w:top w:val="nil"/>
              <w:left w:val="nil"/>
              <w:bottom w:val="nil"/>
              <w:right w:val="single" w:sz="2" w:space="0" w:color="000000" w:themeColor="text1"/>
            </w:tcBorders>
            <w:shd w:val="clear" w:color="auto" w:fill="auto"/>
            <w:vAlign w:val="center"/>
            <w:hideMark/>
          </w:tcPr>
          <w:p w:rsidR="000E1346" w:rsidRPr="002862F2" w:rsidRDefault="000E1346" w:rsidP="002862F2">
            <w:pPr>
              <w:spacing w:after="0" w:line="240" w:lineRule="auto"/>
              <w:jc w:val="both"/>
              <w:rPr>
                <w:rFonts w:ascii="Book Antiqua" w:eastAsia="Times New Roman" w:hAnsi="Book Antiqua" w:cs="Arial"/>
                <w:sz w:val="20"/>
                <w:szCs w:val="20"/>
                <w:lang w:eastAsia="tr-TR"/>
              </w:rPr>
            </w:pPr>
            <w:r w:rsidRPr="002862F2">
              <w:rPr>
                <w:rFonts w:ascii="Book Antiqua" w:eastAsia="Times New Roman" w:hAnsi="Book Antiqua" w:cs="Arial"/>
                <w:sz w:val="20"/>
                <w:szCs w:val="20"/>
                <w:lang w:eastAsia="tr-TR"/>
              </w:rPr>
              <w:t>0</w:t>
            </w:r>
          </w:p>
        </w:tc>
      </w:tr>
      <w:tr w:rsidR="000E1346" w:rsidRPr="002862F2" w:rsidTr="002862F2">
        <w:trPr>
          <w:trHeight w:val="300"/>
          <w:jc w:val="center"/>
        </w:trPr>
        <w:tc>
          <w:tcPr>
            <w:tcW w:w="422" w:type="dxa"/>
            <w:vMerge/>
            <w:tcBorders>
              <w:top w:val="nil"/>
              <w:left w:val="single" w:sz="2" w:space="0" w:color="000000" w:themeColor="text1"/>
              <w:bottom w:val="single" w:sz="4" w:space="0" w:color="000000"/>
              <w:right w:val="single" w:sz="4" w:space="0" w:color="auto"/>
            </w:tcBorders>
            <w:vAlign w:val="center"/>
            <w:hideMark/>
          </w:tcPr>
          <w:p w:rsidR="000E1346" w:rsidRPr="002862F2" w:rsidRDefault="000E1346" w:rsidP="002862F2">
            <w:pPr>
              <w:spacing w:after="0" w:line="240" w:lineRule="auto"/>
              <w:jc w:val="both"/>
              <w:rPr>
                <w:rFonts w:ascii="Book Antiqua" w:eastAsia="Times New Roman" w:hAnsi="Book Antiqua" w:cs="Arial"/>
                <w:bCs/>
                <w:color w:val="000000"/>
                <w:sz w:val="20"/>
                <w:szCs w:val="20"/>
                <w:lang w:eastAsia="tr-TR"/>
              </w:rPr>
            </w:pPr>
          </w:p>
        </w:tc>
        <w:tc>
          <w:tcPr>
            <w:tcW w:w="5520" w:type="dxa"/>
            <w:tcBorders>
              <w:top w:val="nil"/>
              <w:left w:val="nil"/>
              <w:bottom w:val="nil"/>
              <w:right w:val="nil"/>
            </w:tcBorders>
            <w:shd w:val="clear" w:color="auto" w:fill="auto"/>
            <w:noWrap/>
            <w:vAlign w:val="bottom"/>
            <w:hideMark/>
          </w:tcPr>
          <w:p w:rsidR="000E1346" w:rsidRPr="002862F2" w:rsidRDefault="000E1346" w:rsidP="002862F2">
            <w:pPr>
              <w:spacing w:after="0" w:line="240" w:lineRule="auto"/>
              <w:jc w:val="both"/>
              <w:rPr>
                <w:rFonts w:ascii="Book Antiqua" w:eastAsia="Times New Roman" w:hAnsi="Book Antiqua" w:cs="Arial"/>
                <w:color w:val="000000"/>
                <w:sz w:val="20"/>
                <w:szCs w:val="20"/>
                <w:lang w:eastAsia="tr-TR"/>
              </w:rPr>
            </w:pPr>
            <w:r w:rsidRPr="002862F2">
              <w:rPr>
                <w:rFonts w:ascii="Book Antiqua" w:eastAsia="Times New Roman" w:hAnsi="Book Antiqua" w:cs="Arial"/>
                <w:color w:val="000000"/>
                <w:sz w:val="20"/>
                <w:szCs w:val="20"/>
                <w:lang w:eastAsia="tr-TR"/>
              </w:rPr>
              <w:t>Fibabanka A.Ş.</w:t>
            </w:r>
          </w:p>
        </w:tc>
        <w:tc>
          <w:tcPr>
            <w:tcW w:w="893" w:type="dxa"/>
            <w:tcBorders>
              <w:top w:val="nil"/>
              <w:left w:val="nil"/>
              <w:bottom w:val="nil"/>
              <w:right w:val="nil"/>
            </w:tcBorders>
            <w:shd w:val="clear" w:color="auto" w:fill="auto"/>
            <w:vAlign w:val="center"/>
            <w:hideMark/>
          </w:tcPr>
          <w:p w:rsidR="000E1346" w:rsidRPr="002862F2" w:rsidRDefault="000E1346" w:rsidP="002862F2">
            <w:pPr>
              <w:spacing w:after="0" w:line="240" w:lineRule="auto"/>
              <w:jc w:val="both"/>
              <w:rPr>
                <w:rFonts w:ascii="Book Antiqua" w:eastAsia="Times New Roman" w:hAnsi="Book Antiqua" w:cs="Arial"/>
                <w:sz w:val="20"/>
                <w:szCs w:val="20"/>
                <w:lang w:eastAsia="tr-TR"/>
              </w:rPr>
            </w:pPr>
            <w:r w:rsidRPr="002862F2">
              <w:rPr>
                <w:rFonts w:ascii="Book Antiqua" w:eastAsia="Times New Roman" w:hAnsi="Book Antiqua" w:cs="Arial"/>
                <w:sz w:val="20"/>
                <w:szCs w:val="20"/>
                <w:lang w:eastAsia="tr-TR"/>
              </w:rPr>
              <w:t>-</w:t>
            </w:r>
          </w:p>
        </w:tc>
        <w:tc>
          <w:tcPr>
            <w:tcW w:w="1009" w:type="dxa"/>
            <w:tcBorders>
              <w:top w:val="nil"/>
              <w:left w:val="nil"/>
              <w:bottom w:val="nil"/>
              <w:right w:val="nil"/>
            </w:tcBorders>
            <w:shd w:val="clear" w:color="auto" w:fill="auto"/>
            <w:vAlign w:val="center"/>
            <w:hideMark/>
          </w:tcPr>
          <w:p w:rsidR="000E1346" w:rsidRPr="002862F2" w:rsidRDefault="000E1346" w:rsidP="002862F2">
            <w:pPr>
              <w:spacing w:after="0" w:line="240" w:lineRule="auto"/>
              <w:jc w:val="both"/>
              <w:rPr>
                <w:rFonts w:ascii="Book Antiqua" w:eastAsia="Times New Roman" w:hAnsi="Book Antiqua" w:cs="Arial"/>
                <w:sz w:val="20"/>
                <w:szCs w:val="20"/>
                <w:lang w:eastAsia="tr-TR"/>
              </w:rPr>
            </w:pPr>
            <w:r w:rsidRPr="002862F2">
              <w:rPr>
                <w:rFonts w:ascii="Book Antiqua" w:eastAsia="Times New Roman" w:hAnsi="Book Antiqua" w:cs="Arial"/>
                <w:sz w:val="20"/>
                <w:szCs w:val="20"/>
                <w:lang w:eastAsia="tr-TR"/>
              </w:rPr>
              <w:t>83</w:t>
            </w:r>
          </w:p>
        </w:tc>
        <w:tc>
          <w:tcPr>
            <w:tcW w:w="936" w:type="dxa"/>
            <w:tcBorders>
              <w:top w:val="nil"/>
              <w:left w:val="nil"/>
              <w:bottom w:val="nil"/>
              <w:right w:val="single" w:sz="2" w:space="0" w:color="000000" w:themeColor="text1"/>
            </w:tcBorders>
            <w:shd w:val="clear" w:color="auto" w:fill="auto"/>
            <w:vAlign w:val="center"/>
            <w:hideMark/>
          </w:tcPr>
          <w:p w:rsidR="000E1346" w:rsidRPr="002862F2" w:rsidRDefault="000E1346" w:rsidP="002862F2">
            <w:pPr>
              <w:spacing w:after="0" w:line="240" w:lineRule="auto"/>
              <w:jc w:val="both"/>
              <w:rPr>
                <w:rFonts w:ascii="Book Antiqua" w:eastAsia="Times New Roman" w:hAnsi="Book Antiqua" w:cs="Arial"/>
                <w:sz w:val="20"/>
                <w:szCs w:val="20"/>
                <w:lang w:eastAsia="tr-TR"/>
              </w:rPr>
            </w:pPr>
            <w:r w:rsidRPr="002862F2">
              <w:rPr>
                <w:rFonts w:ascii="Book Antiqua" w:eastAsia="Times New Roman" w:hAnsi="Book Antiqua" w:cs="Arial"/>
                <w:sz w:val="20"/>
                <w:szCs w:val="20"/>
                <w:lang w:eastAsia="tr-TR"/>
              </w:rPr>
              <w:t>0</w:t>
            </w:r>
          </w:p>
        </w:tc>
      </w:tr>
      <w:tr w:rsidR="000E1346" w:rsidRPr="002862F2" w:rsidTr="002862F2">
        <w:trPr>
          <w:trHeight w:val="300"/>
          <w:jc w:val="center"/>
        </w:trPr>
        <w:tc>
          <w:tcPr>
            <w:tcW w:w="422" w:type="dxa"/>
            <w:vMerge/>
            <w:tcBorders>
              <w:top w:val="nil"/>
              <w:left w:val="single" w:sz="2" w:space="0" w:color="000000" w:themeColor="text1"/>
              <w:bottom w:val="single" w:sz="4" w:space="0" w:color="000000"/>
              <w:right w:val="single" w:sz="4" w:space="0" w:color="auto"/>
            </w:tcBorders>
            <w:vAlign w:val="center"/>
            <w:hideMark/>
          </w:tcPr>
          <w:p w:rsidR="000E1346" w:rsidRPr="002862F2" w:rsidRDefault="000E1346" w:rsidP="002862F2">
            <w:pPr>
              <w:spacing w:after="0" w:line="240" w:lineRule="auto"/>
              <w:jc w:val="both"/>
              <w:rPr>
                <w:rFonts w:ascii="Book Antiqua" w:eastAsia="Times New Roman" w:hAnsi="Book Antiqua" w:cs="Arial"/>
                <w:bCs/>
                <w:color w:val="000000"/>
                <w:sz w:val="20"/>
                <w:szCs w:val="20"/>
                <w:lang w:eastAsia="tr-TR"/>
              </w:rPr>
            </w:pPr>
          </w:p>
        </w:tc>
        <w:tc>
          <w:tcPr>
            <w:tcW w:w="5520" w:type="dxa"/>
            <w:tcBorders>
              <w:top w:val="nil"/>
              <w:left w:val="nil"/>
              <w:bottom w:val="nil"/>
              <w:right w:val="nil"/>
            </w:tcBorders>
            <w:shd w:val="clear" w:color="auto" w:fill="auto"/>
            <w:noWrap/>
            <w:vAlign w:val="bottom"/>
            <w:hideMark/>
          </w:tcPr>
          <w:p w:rsidR="000E1346" w:rsidRPr="002862F2" w:rsidRDefault="000E1346" w:rsidP="002862F2">
            <w:pPr>
              <w:spacing w:after="0" w:line="240" w:lineRule="auto"/>
              <w:jc w:val="both"/>
              <w:rPr>
                <w:rFonts w:ascii="Book Antiqua" w:eastAsia="Times New Roman" w:hAnsi="Book Antiqua" w:cs="Arial"/>
                <w:color w:val="000000"/>
                <w:sz w:val="20"/>
                <w:szCs w:val="20"/>
                <w:lang w:eastAsia="tr-TR"/>
              </w:rPr>
            </w:pPr>
            <w:r w:rsidRPr="002862F2">
              <w:rPr>
                <w:rFonts w:ascii="Book Antiqua" w:eastAsia="Times New Roman" w:hAnsi="Book Antiqua" w:cs="Arial"/>
                <w:color w:val="000000"/>
                <w:sz w:val="20"/>
                <w:szCs w:val="20"/>
                <w:lang w:eastAsia="tr-TR"/>
              </w:rPr>
              <w:t>Şekerbank T.A.Ş.</w:t>
            </w:r>
          </w:p>
        </w:tc>
        <w:tc>
          <w:tcPr>
            <w:tcW w:w="893" w:type="dxa"/>
            <w:tcBorders>
              <w:top w:val="nil"/>
              <w:left w:val="nil"/>
              <w:bottom w:val="nil"/>
              <w:right w:val="nil"/>
            </w:tcBorders>
            <w:shd w:val="clear" w:color="auto" w:fill="auto"/>
            <w:vAlign w:val="center"/>
            <w:hideMark/>
          </w:tcPr>
          <w:p w:rsidR="000E1346" w:rsidRPr="002862F2" w:rsidRDefault="000E1346" w:rsidP="002862F2">
            <w:pPr>
              <w:spacing w:after="0" w:line="240" w:lineRule="auto"/>
              <w:jc w:val="both"/>
              <w:rPr>
                <w:rFonts w:ascii="Book Antiqua" w:eastAsia="Times New Roman" w:hAnsi="Book Antiqua" w:cs="Arial"/>
                <w:sz w:val="20"/>
                <w:szCs w:val="20"/>
                <w:lang w:eastAsia="tr-TR"/>
              </w:rPr>
            </w:pPr>
            <w:r w:rsidRPr="002862F2">
              <w:rPr>
                <w:rFonts w:ascii="Book Antiqua" w:eastAsia="Times New Roman" w:hAnsi="Book Antiqua" w:cs="Arial"/>
                <w:sz w:val="20"/>
                <w:szCs w:val="20"/>
                <w:lang w:eastAsia="tr-TR"/>
              </w:rPr>
              <w:t>-</w:t>
            </w:r>
          </w:p>
        </w:tc>
        <w:tc>
          <w:tcPr>
            <w:tcW w:w="1009" w:type="dxa"/>
            <w:tcBorders>
              <w:top w:val="nil"/>
              <w:left w:val="nil"/>
              <w:bottom w:val="nil"/>
              <w:right w:val="nil"/>
            </w:tcBorders>
            <w:shd w:val="clear" w:color="auto" w:fill="auto"/>
            <w:vAlign w:val="center"/>
            <w:hideMark/>
          </w:tcPr>
          <w:p w:rsidR="000E1346" w:rsidRPr="002862F2" w:rsidRDefault="000E1346" w:rsidP="002862F2">
            <w:pPr>
              <w:spacing w:after="0" w:line="240" w:lineRule="auto"/>
              <w:jc w:val="both"/>
              <w:rPr>
                <w:rFonts w:ascii="Book Antiqua" w:eastAsia="Times New Roman" w:hAnsi="Book Antiqua" w:cs="Arial"/>
                <w:sz w:val="20"/>
                <w:szCs w:val="20"/>
                <w:lang w:eastAsia="tr-TR"/>
              </w:rPr>
            </w:pPr>
            <w:r w:rsidRPr="002862F2">
              <w:rPr>
                <w:rFonts w:ascii="Book Antiqua" w:eastAsia="Times New Roman" w:hAnsi="Book Antiqua" w:cs="Arial"/>
                <w:sz w:val="20"/>
                <w:szCs w:val="20"/>
                <w:lang w:eastAsia="tr-TR"/>
              </w:rPr>
              <w:t>273</w:t>
            </w:r>
          </w:p>
        </w:tc>
        <w:tc>
          <w:tcPr>
            <w:tcW w:w="936" w:type="dxa"/>
            <w:tcBorders>
              <w:top w:val="nil"/>
              <w:left w:val="nil"/>
              <w:bottom w:val="nil"/>
              <w:right w:val="single" w:sz="2" w:space="0" w:color="000000" w:themeColor="text1"/>
            </w:tcBorders>
            <w:shd w:val="clear" w:color="auto" w:fill="auto"/>
            <w:vAlign w:val="center"/>
            <w:hideMark/>
          </w:tcPr>
          <w:p w:rsidR="000E1346" w:rsidRPr="002862F2" w:rsidRDefault="000E1346" w:rsidP="002862F2">
            <w:pPr>
              <w:spacing w:after="0" w:line="240" w:lineRule="auto"/>
              <w:jc w:val="both"/>
              <w:rPr>
                <w:rFonts w:ascii="Book Antiqua" w:eastAsia="Times New Roman" w:hAnsi="Book Antiqua" w:cs="Arial"/>
                <w:sz w:val="20"/>
                <w:szCs w:val="20"/>
                <w:lang w:eastAsia="tr-TR"/>
              </w:rPr>
            </w:pPr>
            <w:r w:rsidRPr="002862F2">
              <w:rPr>
                <w:rFonts w:ascii="Book Antiqua" w:eastAsia="Times New Roman" w:hAnsi="Book Antiqua" w:cs="Arial"/>
                <w:sz w:val="20"/>
                <w:szCs w:val="20"/>
                <w:lang w:eastAsia="tr-TR"/>
              </w:rPr>
              <w:t>0</w:t>
            </w:r>
          </w:p>
        </w:tc>
      </w:tr>
      <w:tr w:rsidR="000E1346" w:rsidRPr="002862F2" w:rsidTr="002862F2">
        <w:trPr>
          <w:trHeight w:val="300"/>
          <w:jc w:val="center"/>
        </w:trPr>
        <w:tc>
          <w:tcPr>
            <w:tcW w:w="422" w:type="dxa"/>
            <w:vMerge/>
            <w:tcBorders>
              <w:top w:val="nil"/>
              <w:left w:val="single" w:sz="2" w:space="0" w:color="000000" w:themeColor="text1"/>
              <w:bottom w:val="single" w:sz="4" w:space="0" w:color="000000"/>
              <w:right w:val="single" w:sz="4" w:space="0" w:color="auto"/>
            </w:tcBorders>
            <w:vAlign w:val="center"/>
            <w:hideMark/>
          </w:tcPr>
          <w:p w:rsidR="000E1346" w:rsidRPr="002862F2" w:rsidRDefault="000E1346" w:rsidP="002862F2">
            <w:pPr>
              <w:spacing w:after="0" w:line="240" w:lineRule="auto"/>
              <w:jc w:val="both"/>
              <w:rPr>
                <w:rFonts w:ascii="Book Antiqua" w:eastAsia="Times New Roman" w:hAnsi="Book Antiqua" w:cs="Arial"/>
                <w:bCs/>
                <w:color w:val="000000"/>
                <w:sz w:val="20"/>
                <w:szCs w:val="20"/>
                <w:lang w:eastAsia="tr-TR"/>
              </w:rPr>
            </w:pPr>
          </w:p>
        </w:tc>
        <w:tc>
          <w:tcPr>
            <w:tcW w:w="5520" w:type="dxa"/>
            <w:tcBorders>
              <w:top w:val="nil"/>
              <w:left w:val="nil"/>
              <w:bottom w:val="nil"/>
              <w:right w:val="nil"/>
            </w:tcBorders>
            <w:shd w:val="clear" w:color="auto" w:fill="auto"/>
            <w:noWrap/>
            <w:vAlign w:val="bottom"/>
            <w:hideMark/>
          </w:tcPr>
          <w:p w:rsidR="000E1346" w:rsidRPr="002862F2" w:rsidRDefault="000E1346" w:rsidP="002862F2">
            <w:pPr>
              <w:spacing w:after="0" w:line="240" w:lineRule="auto"/>
              <w:jc w:val="both"/>
              <w:rPr>
                <w:rFonts w:ascii="Book Antiqua" w:eastAsia="Times New Roman" w:hAnsi="Book Antiqua" w:cs="Arial"/>
                <w:color w:val="000000"/>
                <w:sz w:val="20"/>
                <w:szCs w:val="20"/>
                <w:lang w:eastAsia="tr-TR"/>
              </w:rPr>
            </w:pPr>
            <w:r w:rsidRPr="002862F2">
              <w:rPr>
                <w:rFonts w:ascii="Book Antiqua" w:eastAsia="Times New Roman" w:hAnsi="Book Antiqua" w:cs="Arial"/>
                <w:color w:val="000000"/>
                <w:sz w:val="20"/>
                <w:szCs w:val="20"/>
                <w:lang w:eastAsia="tr-TR"/>
              </w:rPr>
              <w:t>Turkish Bank A.Ş.</w:t>
            </w:r>
          </w:p>
        </w:tc>
        <w:tc>
          <w:tcPr>
            <w:tcW w:w="893" w:type="dxa"/>
            <w:tcBorders>
              <w:top w:val="nil"/>
              <w:left w:val="nil"/>
              <w:bottom w:val="nil"/>
              <w:right w:val="nil"/>
            </w:tcBorders>
            <w:shd w:val="clear" w:color="auto" w:fill="auto"/>
            <w:vAlign w:val="center"/>
            <w:hideMark/>
          </w:tcPr>
          <w:p w:rsidR="000E1346" w:rsidRPr="002862F2" w:rsidRDefault="000E1346" w:rsidP="002862F2">
            <w:pPr>
              <w:spacing w:after="0" w:line="240" w:lineRule="auto"/>
              <w:jc w:val="both"/>
              <w:rPr>
                <w:rFonts w:ascii="Book Antiqua" w:eastAsia="Times New Roman" w:hAnsi="Book Antiqua" w:cs="Arial"/>
                <w:sz w:val="20"/>
                <w:szCs w:val="20"/>
                <w:lang w:eastAsia="tr-TR"/>
              </w:rPr>
            </w:pPr>
            <w:r w:rsidRPr="002862F2">
              <w:rPr>
                <w:rFonts w:ascii="Book Antiqua" w:eastAsia="Times New Roman" w:hAnsi="Book Antiqua" w:cs="Arial"/>
                <w:sz w:val="20"/>
                <w:szCs w:val="20"/>
                <w:lang w:eastAsia="tr-TR"/>
              </w:rPr>
              <w:t>-</w:t>
            </w:r>
          </w:p>
        </w:tc>
        <w:tc>
          <w:tcPr>
            <w:tcW w:w="1009" w:type="dxa"/>
            <w:tcBorders>
              <w:top w:val="nil"/>
              <w:left w:val="nil"/>
              <w:bottom w:val="nil"/>
              <w:right w:val="nil"/>
            </w:tcBorders>
            <w:shd w:val="clear" w:color="auto" w:fill="auto"/>
            <w:vAlign w:val="center"/>
            <w:hideMark/>
          </w:tcPr>
          <w:p w:rsidR="000E1346" w:rsidRPr="002862F2" w:rsidRDefault="000E1346" w:rsidP="002862F2">
            <w:pPr>
              <w:spacing w:after="0" w:line="240" w:lineRule="auto"/>
              <w:jc w:val="both"/>
              <w:rPr>
                <w:rFonts w:ascii="Book Antiqua" w:eastAsia="Times New Roman" w:hAnsi="Book Antiqua" w:cs="Arial"/>
                <w:sz w:val="20"/>
                <w:szCs w:val="20"/>
                <w:lang w:eastAsia="tr-TR"/>
              </w:rPr>
            </w:pPr>
            <w:r w:rsidRPr="002862F2">
              <w:rPr>
                <w:rFonts w:ascii="Book Antiqua" w:eastAsia="Times New Roman" w:hAnsi="Book Antiqua" w:cs="Arial"/>
                <w:sz w:val="20"/>
                <w:szCs w:val="20"/>
                <w:lang w:eastAsia="tr-TR"/>
              </w:rPr>
              <w:t>13</w:t>
            </w:r>
          </w:p>
        </w:tc>
        <w:tc>
          <w:tcPr>
            <w:tcW w:w="936" w:type="dxa"/>
            <w:tcBorders>
              <w:top w:val="nil"/>
              <w:left w:val="nil"/>
              <w:bottom w:val="nil"/>
              <w:right w:val="single" w:sz="2" w:space="0" w:color="000000" w:themeColor="text1"/>
            </w:tcBorders>
            <w:shd w:val="clear" w:color="auto" w:fill="auto"/>
            <w:vAlign w:val="center"/>
            <w:hideMark/>
          </w:tcPr>
          <w:p w:rsidR="000E1346" w:rsidRPr="002862F2" w:rsidRDefault="000E1346" w:rsidP="002862F2">
            <w:pPr>
              <w:spacing w:after="0" w:line="240" w:lineRule="auto"/>
              <w:jc w:val="both"/>
              <w:rPr>
                <w:rFonts w:ascii="Book Antiqua" w:eastAsia="Times New Roman" w:hAnsi="Book Antiqua" w:cs="Arial"/>
                <w:sz w:val="20"/>
                <w:szCs w:val="20"/>
                <w:lang w:eastAsia="tr-TR"/>
              </w:rPr>
            </w:pPr>
            <w:r w:rsidRPr="002862F2">
              <w:rPr>
                <w:rFonts w:ascii="Book Antiqua" w:eastAsia="Times New Roman" w:hAnsi="Book Antiqua" w:cs="Arial"/>
                <w:sz w:val="20"/>
                <w:szCs w:val="20"/>
                <w:lang w:eastAsia="tr-TR"/>
              </w:rPr>
              <w:t>0</w:t>
            </w:r>
          </w:p>
        </w:tc>
      </w:tr>
      <w:tr w:rsidR="000E1346" w:rsidRPr="002862F2" w:rsidTr="002862F2">
        <w:trPr>
          <w:trHeight w:val="300"/>
          <w:jc w:val="center"/>
        </w:trPr>
        <w:tc>
          <w:tcPr>
            <w:tcW w:w="422" w:type="dxa"/>
            <w:vMerge/>
            <w:tcBorders>
              <w:top w:val="nil"/>
              <w:left w:val="single" w:sz="2" w:space="0" w:color="000000" w:themeColor="text1"/>
              <w:bottom w:val="single" w:sz="4" w:space="0" w:color="000000"/>
              <w:right w:val="single" w:sz="4" w:space="0" w:color="auto"/>
            </w:tcBorders>
            <w:vAlign w:val="center"/>
            <w:hideMark/>
          </w:tcPr>
          <w:p w:rsidR="000E1346" w:rsidRPr="002862F2" w:rsidRDefault="000E1346" w:rsidP="002862F2">
            <w:pPr>
              <w:spacing w:after="0" w:line="240" w:lineRule="auto"/>
              <w:jc w:val="both"/>
              <w:rPr>
                <w:rFonts w:ascii="Book Antiqua" w:eastAsia="Times New Roman" w:hAnsi="Book Antiqua" w:cs="Arial"/>
                <w:bCs/>
                <w:color w:val="000000"/>
                <w:sz w:val="20"/>
                <w:szCs w:val="20"/>
                <w:lang w:eastAsia="tr-TR"/>
              </w:rPr>
            </w:pPr>
          </w:p>
        </w:tc>
        <w:tc>
          <w:tcPr>
            <w:tcW w:w="5520" w:type="dxa"/>
            <w:tcBorders>
              <w:top w:val="nil"/>
              <w:left w:val="nil"/>
              <w:bottom w:val="nil"/>
              <w:right w:val="nil"/>
            </w:tcBorders>
            <w:shd w:val="clear" w:color="auto" w:fill="auto"/>
            <w:noWrap/>
            <w:vAlign w:val="bottom"/>
            <w:hideMark/>
          </w:tcPr>
          <w:p w:rsidR="000E1346" w:rsidRPr="002862F2" w:rsidRDefault="000E1346" w:rsidP="002862F2">
            <w:pPr>
              <w:spacing w:after="0" w:line="240" w:lineRule="auto"/>
              <w:jc w:val="both"/>
              <w:rPr>
                <w:rFonts w:ascii="Book Antiqua" w:eastAsia="Times New Roman" w:hAnsi="Book Antiqua" w:cs="Arial"/>
                <w:color w:val="000000"/>
                <w:sz w:val="20"/>
                <w:szCs w:val="20"/>
                <w:lang w:eastAsia="tr-TR"/>
              </w:rPr>
            </w:pPr>
            <w:r w:rsidRPr="002862F2">
              <w:rPr>
                <w:rFonts w:ascii="Book Antiqua" w:eastAsia="Times New Roman" w:hAnsi="Book Antiqua" w:cs="Arial"/>
                <w:color w:val="000000"/>
                <w:sz w:val="20"/>
                <w:szCs w:val="20"/>
                <w:lang w:eastAsia="tr-TR"/>
              </w:rPr>
              <w:t>Türk Ekonomi Bankası A.Ş.</w:t>
            </w:r>
          </w:p>
        </w:tc>
        <w:tc>
          <w:tcPr>
            <w:tcW w:w="893" w:type="dxa"/>
            <w:tcBorders>
              <w:top w:val="nil"/>
              <w:left w:val="nil"/>
              <w:bottom w:val="nil"/>
              <w:right w:val="nil"/>
            </w:tcBorders>
            <w:shd w:val="clear" w:color="auto" w:fill="auto"/>
            <w:vAlign w:val="center"/>
            <w:hideMark/>
          </w:tcPr>
          <w:p w:rsidR="000E1346" w:rsidRPr="002862F2" w:rsidRDefault="000E1346" w:rsidP="002862F2">
            <w:pPr>
              <w:spacing w:after="0" w:line="240" w:lineRule="auto"/>
              <w:jc w:val="both"/>
              <w:rPr>
                <w:rFonts w:ascii="Book Antiqua" w:eastAsia="Times New Roman" w:hAnsi="Book Antiqua" w:cs="Arial"/>
                <w:sz w:val="20"/>
                <w:szCs w:val="20"/>
                <w:lang w:eastAsia="tr-TR"/>
              </w:rPr>
            </w:pPr>
            <w:r w:rsidRPr="002862F2">
              <w:rPr>
                <w:rFonts w:ascii="Book Antiqua" w:eastAsia="Times New Roman" w:hAnsi="Book Antiqua" w:cs="Arial"/>
                <w:sz w:val="20"/>
                <w:szCs w:val="20"/>
                <w:lang w:eastAsia="tr-TR"/>
              </w:rPr>
              <w:t>-</w:t>
            </w:r>
          </w:p>
        </w:tc>
        <w:tc>
          <w:tcPr>
            <w:tcW w:w="1009" w:type="dxa"/>
            <w:tcBorders>
              <w:top w:val="nil"/>
              <w:left w:val="nil"/>
              <w:bottom w:val="nil"/>
              <w:right w:val="nil"/>
            </w:tcBorders>
            <w:shd w:val="clear" w:color="auto" w:fill="auto"/>
            <w:vAlign w:val="center"/>
            <w:hideMark/>
          </w:tcPr>
          <w:p w:rsidR="000E1346" w:rsidRPr="002862F2" w:rsidRDefault="000E1346" w:rsidP="002862F2">
            <w:pPr>
              <w:spacing w:after="0" w:line="240" w:lineRule="auto"/>
              <w:jc w:val="both"/>
              <w:rPr>
                <w:rFonts w:ascii="Book Antiqua" w:eastAsia="Times New Roman" w:hAnsi="Book Antiqua" w:cs="Arial"/>
                <w:sz w:val="20"/>
                <w:szCs w:val="20"/>
                <w:lang w:eastAsia="tr-TR"/>
              </w:rPr>
            </w:pPr>
            <w:r w:rsidRPr="002862F2">
              <w:rPr>
                <w:rFonts w:ascii="Book Antiqua" w:eastAsia="Times New Roman" w:hAnsi="Book Antiqua" w:cs="Arial"/>
                <w:sz w:val="20"/>
                <w:szCs w:val="20"/>
                <w:lang w:eastAsia="tr-TR"/>
              </w:rPr>
              <w:t>500</w:t>
            </w:r>
          </w:p>
        </w:tc>
        <w:tc>
          <w:tcPr>
            <w:tcW w:w="936" w:type="dxa"/>
            <w:tcBorders>
              <w:top w:val="nil"/>
              <w:left w:val="nil"/>
              <w:bottom w:val="nil"/>
              <w:right w:val="single" w:sz="2" w:space="0" w:color="000000" w:themeColor="text1"/>
            </w:tcBorders>
            <w:shd w:val="clear" w:color="auto" w:fill="auto"/>
            <w:vAlign w:val="center"/>
            <w:hideMark/>
          </w:tcPr>
          <w:p w:rsidR="000E1346" w:rsidRPr="002862F2" w:rsidRDefault="000E1346" w:rsidP="002862F2">
            <w:pPr>
              <w:spacing w:after="0" w:line="240" w:lineRule="auto"/>
              <w:jc w:val="both"/>
              <w:rPr>
                <w:rFonts w:ascii="Book Antiqua" w:eastAsia="Times New Roman" w:hAnsi="Book Antiqua" w:cs="Arial"/>
                <w:sz w:val="20"/>
                <w:szCs w:val="20"/>
                <w:lang w:eastAsia="tr-TR"/>
              </w:rPr>
            </w:pPr>
            <w:r w:rsidRPr="002862F2">
              <w:rPr>
                <w:rFonts w:ascii="Book Antiqua" w:eastAsia="Times New Roman" w:hAnsi="Book Antiqua" w:cs="Arial"/>
                <w:sz w:val="20"/>
                <w:szCs w:val="20"/>
                <w:lang w:eastAsia="tr-TR"/>
              </w:rPr>
              <w:t>4</w:t>
            </w:r>
          </w:p>
        </w:tc>
      </w:tr>
      <w:tr w:rsidR="000E1346" w:rsidRPr="002862F2" w:rsidTr="002862F2">
        <w:trPr>
          <w:trHeight w:val="300"/>
          <w:jc w:val="center"/>
        </w:trPr>
        <w:tc>
          <w:tcPr>
            <w:tcW w:w="422" w:type="dxa"/>
            <w:vMerge/>
            <w:tcBorders>
              <w:top w:val="nil"/>
              <w:left w:val="single" w:sz="2" w:space="0" w:color="000000" w:themeColor="text1"/>
              <w:bottom w:val="single" w:sz="4" w:space="0" w:color="000000"/>
              <w:right w:val="single" w:sz="4" w:space="0" w:color="auto"/>
            </w:tcBorders>
            <w:vAlign w:val="center"/>
            <w:hideMark/>
          </w:tcPr>
          <w:p w:rsidR="000E1346" w:rsidRPr="002862F2" w:rsidRDefault="000E1346" w:rsidP="002862F2">
            <w:pPr>
              <w:spacing w:after="0" w:line="240" w:lineRule="auto"/>
              <w:jc w:val="both"/>
              <w:rPr>
                <w:rFonts w:ascii="Book Antiqua" w:eastAsia="Times New Roman" w:hAnsi="Book Antiqua" w:cs="Arial"/>
                <w:bCs/>
                <w:color w:val="000000"/>
                <w:sz w:val="20"/>
                <w:szCs w:val="20"/>
                <w:lang w:eastAsia="tr-TR"/>
              </w:rPr>
            </w:pPr>
          </w:p>
        </w:tc>
        <w:tc>
          <w:tcPr>
            <w:tcW w:w="5520" w:type="dxa"/>
            <w:tcBorders>
              <w:top w:val="nil"/>
              <w:left w:val="nil"/>
              <w:bottom w:val="nil"/>
              <w:right w:val="nil"/>
            </w:tcBorders>
            <w:shd w:val="clear" w:color="auto" w:fill="auto"/>
            <w:noWrap/>
            <w:vAlign w:val="bottom"/>
            <w:hideMark/>
          </w:tcPr>
          <w:p w:rsidR="000E1346" w:rsidRPr="002862F2" w:rsidRDefault="000E1346" w:rsidP="002862F2">
            <w:pPr>
              <w:spacing w:after="0" w:line="240" w:lineRule="auto"/>
              <w:jc w:val="both"/>
              <w:rPr>
                <w:rFonts w:ascii="Book Antiqua" w:eastAsia="Times New Roman" w:hAnsi="Book Antiqua" w:cs="Arial"/>
                <w:color w:val="000000"/>
                <w:sz w:val="20"/>
                <w:szCs w:val="20"/>
                <w:lang w:eastAsia="tr-TR"/>
              </w:rPr>
            </w:pPr>
            <w:r w:rsidRPr="002862F2">
              <w:rPr>
                <w:rFonts w:ascii="Book Antiqua" w:eastAsia="Times New Roman" w:hAnsi="Book Antiqua" w:cs="Arial"/>
                <w:color w:val="000000"/>
                <w:sz w:val="20"/>
                <w:szCs w:val="20"/>
                <w:lang w:eastAsia="tr-TR"/>
              </w:rPr>
              <w:t>Türkiye İş Bankası A.Ş.</w:t>
            </w:r>
          </w:p>
        </w:tc>
        <w:tc>
          <w:tcPr>
            <w:tcW w:w="893" w:type="dxa"/>
            <w:tcBorders>
              <w:top w:val="nil"/>
              <w:left w:val="nil"/>
              <w:bottom w:val="nil"/>
              <w:right w:val="nil"/>
            </w:tcBorders>
            <w:shd w:val="clear" w:color="auto" w:fill="auto"/>
            <w:vAlign w:val="center"/>
            <w:hideMark/>
          </w:tcPr>
          <w:p w:rsidR="000E1346" w:rsidRPr="002862F2" w:rsidRDefault="000E1346" w:rsidP="002862F2">
            <w:pPr>
              <w:spacing w:after="0" w:line="240" w:lineRule="auto"/>
              <w:jc w:val="both"/>
              <w:rPr>
                <w:rFonts w:ascii="Book Antiqua" w:eastAsia="Times New Roman" w:hAnsi="Book Antiqua" w:cs="Arial"/>
                <w:sz w:val="20"/>
                <w:szCs w:val="20"/>
                <w:lang w:eastAsia="tr-TR"/>
              </w:rPr>
            </w:pPr>
            <w:r w:rsidRPr="002862F2">
              <w:rPr>
                <w:rFonts w:ascii="Book Antiqua" w:eastAsia="Times New Roman" w:hAnsi="Book Antiqua" w:cs="Arial"/>
                <w:sz w:val="20"/>
                <w:szCs w:val="20"/>
                <w:lang w:eastAsia="tr-TR"/>
              </w:rPr>
              <w:t>-</w:t>
            </w:r>
          </w:p>
        </w:tc>
        <w:tc>
          <w:tcPr>
            <w:tcW w:w="1009" w:type="dxa"/>
            <w:tcBorders>
              <w:top w:val="nil"/>
              <w:left w:val="nil"/>
              <w:bottom w:val="nil"/>
              <w:right w:val="nil"/>
            </w:tcBorders>
            <w:shd w:val="clear" w:color="auto" w:fill="auto"/>
            <w:vAlign w:val="center"/>
            <w:hideMark/>
          </w:tcPr>
          <w:p w:rsidR="000E1346" w:rsidRPr="002862F2" w:rsidRDefault="000E1346" w:rsidP="002862F2">
            <w:pPr>
              <w:spacing w:after="0" w:line="240" w:lineRule="auto"/>
              <w:jc w:val="both"/>
              <w:rPr>
                <w:rFonts w:ascii="Book Antiqua" w:eastAsia="Times New Roman" w:hAnsi="Book Antiqua" w:cs="Arial"/>
                <w:sz w:val="20"/>
                <w:szCs w:val="20"/>
                <w:lang w:eastAsia="tr-TR"/>
              </w:rPr>
            </w:pPr>
            <w:r w:rsidRPr="002862F2">
              <w:rPr>
                <w:rFonts w:ascii="Book Antiqua" w:eastAsia="Times New Roman" w:hAnsi="Book Antiqua" w:cs="Arial"/>
                <w:sz w:val="20"/>
                <w:szCs w:val="20"/>
                <w:lang w:eastAsia="tr-TR"/>
              </w:rPr>
              <w:t>1342</w:t>
            </w:r>
          </w:p>
        </w:tc>
        <w:tc>
          <w:tcPr>
            <w:tcW w:w="936" w:type="dxa"/>
            <w:tcBorders>
              <w:top w:val="nil"/>
              <w:left w:val="nil"/>
              <w:bottom w:val="nil"/>
              <w:right w:val="single" w:sz="2" w:space="0" w:color="000000" w:themeColor="text1"/>
            </w:tcBorders>
            <w:shd w:val="clear" w:color="auto" w:fill="auto"/>
            <w:vAlign w:val="center"/>
            <w:hideMark/>
          </w:tcPr>
          <w:p w:rsidR="000E1346" w:rsidRPr="002862F2" w:rsidRDefault="000E1346" w:rsidP="002862F2">
            <w:pPr>
              <w:spacing w:after="0" w:line="240" w:lineRule="auto"/>
              <w:jc w:val="both"/>
              <w:rPr>
                <w:rFonts w:ascii="Book Antiqua" w:eastAsia="Times New Roman" w:hAnsi="Book Antiqua" w:cs="Arial"/>
                <w:sz w:val="20"/>
                <w:szCs w:val="20"/>
                <w:lang w:eastAsia="tr-TR"/>
              </w:rPr>
            </w:pPr>
            <w:r w:rsidRPr="002862F2">
              <w:rPr>
                <w:rFonts w:ascii="Book Antiqua" w:eastAsia="Times New Roman" w:hAnsi="Book Antiqua" w:cs="Arial"/>
                <w:sz w:val="20"/>
                <w:szCs w:val="20"/>
                <w:lang w:eastAsia="tr-TR"/>
              </w:rPr>
              <w:t>22</w:t>
            </w:r>
          </w:p>
        </w:tc>
      </w:tr>
      <w:tr w:rsidR="000E1346" w:rsidRPr="002862F2" w:rsidTr="002862F2">
        <w:trPr>
          <w:trHeight w:val="300"/>
          <w:jc w:val="center"/>
        </w:trPr>
        <w:tc>
          <w:tcPr>
            <w:tcW w:w="422" w:type="dxa"/>
            <w:vMerge/>
            <w:tcBorders>
              <w:top w:val="nil"/>
              <w:left w:val="single" w:sz="2" w:space="0" w:color="000000" w:themeColor="text1"/>
              <w:bottom w:val="single" w:sz="4" w:space="0" w:color="000000"/>
              <w:right w:val="single" w:sz="4" w:space="0" w:color="auto"/>
            </w:tcBorders>
            <w:vAlign w:val="center"/>
            <w:hideMark/>
          </w:tcPr>
          <w:p w:rsidR="000E1346" w:rsidRPr="002862F2" w:rsidRDefault="000E1346" w:rsidP="002862F2">
            <w:pPr>
              <w:spacing w:after="0" w:line="240" w:lineRule="auto"/>
              <w:jc w:val="both"/>
              <w:rPr>
                <w:rFonts w:ascii="Book Antiqua" w:eastAsia="Times New Roman" w:hAnsi="Book Antiqua" w:cs="Arial"/>
                <w:bCs/>
                <w:color w:val="000000"/>
                <w:sz w:val="20"/>
                <w:szCs w:val="20"/>
                <w:lang w:eastAsia="tr-TR"/>
              </w:rPr>
            </w:pPr>
          </w:p>
        </w:tc>
        <w:tc>
          <w:tcPr>
            <w:tcW w:w="5520" w:type="dxa"/>
            <w:tcBorders>
              <w:top w:val="nil"/>
              <w:left w:val="nil"/>
              <w:bottom w:val="single" w:sz="4" w:space="0" w:color="auto"/>
              <w:right w:val="nil"/>
            </w:tcBorders>
            <w:shd w:val="clear" w:color="auto" w:fill="auto"/>
            <w:noWrap/>
            <w:vAlign w:val="bottom"/>
            <w:hideMark/>
          </w:tcPr>
          <w:p w:rsidR="000E1346" w:rsidRPr="002862F2" w:rsidRDefault="000E1346" w:rsidP="002862F2">
            <w:pPr>
              <w:spacing w:after="0" w:line="240" w:lineRule="auto"/>
              <w:jc w:val="both"/>
              <w:rPr>
                <w:rFonts w:ascii="Book Antiqua" w:eastAsia="Times New Roman" w:hAnsi="Book Antiqua" w:cs="Arial"/>
                <w:color w:val="000000"/>
                <w:sz w:val="20"/>
                <w:szCs w:val="20"/>
                <w:lang w:eastAsia="tr-TR"/>
              </w:rPr>
            </w:pPr>
            <w:r w:rsidRPr="002862F2">
              <w:rPr>
                <w:rFonts w:ascii="Book Antiqua" w:eastAsia="Times New Roman" w:hAnsi="Book Antiqua" w:cs="Arial"/>
                <w:color w:val="000000"/>
                <w:sz w:val="20"/>
                <w:szCs w:val="20"/>
                <w:lang w:eastAsia="tr-TR"/>
              </w:rPr>
              <w:t>Yapı ve Kredi Bankası A.Ş.</w:t>
            </w:r>
          </w:p>
        </w:tc>
        <w:tc>
          <w:tcPr>
            <w:tcW w:w="893" w:type="dxa"/>
            <w:tcBorders>
              <w:top w:val="nil"/>
              <w:left w:val="nil"/>
              <w:bottom w:val="single" w:sz="4" w:space="0" w:color="auto"/>
              <w:right w:val="nil"/>
            </w:tcBorders>
            <w:shd w:val="clear" w:color="auto" w:fill="auto"/>
            <w:vAlign w:val="center"/>
            <w:hideMark/>
          </w:tcPr>
          <w:p w:rsidR="000E1346" w:rsidRPr="002862F2" w:rsidRDefault="000E1346" w:rsidP="002862F2">
            <w:pPr>
              <w:spacing w:after="0" w:line="240" w:lineRule="auto"/>
              <w:jc w:val="both"/>
              <w:rPr>
                <w:rFonts w:ascii="Book Antiqua" w:eastAsia="Times New Roman" w:hAnsi="Book Antiqua" w:cs="Arial"/>
                <w:sz w:val="20"/>
                <w:szCs w:val="20"/>
                <w:lang w:eastAsia="tr-TR"/>
              </w:rPr>
            </w:pPr>
            <w:r w:rsidRPr="002862F2">
              <w:rPr>
                <w:rFonts w:ascii="Book Antiqua" w:eastAsia="Times New Roman" w:hAnsi="Book Antiqua" w:cs="Arial"/>
                <w:sz w:val="20"/>
                <w:szCs w:val="20"/>
                <w:lang w:eastAsia="tr-TR"/>
              </w:rPr>
              <w:t>-</w:t>
            </w:r>
          </w:p>
        </w:tc>
        <w:tc>
          <w:tcPr>
            <w:tcW w:w="1009" w:type="dxa"/>
            <w:tcBorders>
              <w:top w:val="nil"/>
              <w:left w:val="nil"/>
              <w:bottom w:val="single" w:sz="4" w:space="0" w:color="auto"/>
              <w:right w:val="nil"/>
            </w:tcBorders>
            <w:shd w:val="clear" w:color="auto" w:fill="auto"/>
            <w:vAlign w:val="center"/>
            <w:hideMark/>
          </w:tcPr>
          <w:p w:rsidR="000E1346" w:rsidRPr="002862F2" w:rsidRDefault="000E1346" w:rsidP="002862F2">
            <w:pPr>
              <w:spacing w:after="0" w:line="240" w:lineRule="auto"/>
              <w:jc w:val="both"/>
              <w:rPr>
                <w:rFonts w:ascii="Book Antiqua" w:eastAsia="Times New Roman" w:hAnsi="Book Antiqua" w:cs="Arial"/>
                <w:sz w:val="20"/>
                <w:szCs w:val="20"/>
                <w:lang w:eastAsia="tr-TR"/>
              </w:rPr>
            </w:pPr>
            <w:r w:rsidRPr="002862F2">
              <w:rPr>
                <w:rFonts w:ascii="Book Antiqua" w:eastAsia="Times New Roman" w:hAnsi="Book Antiqua" w:cs="Arial"/>
                <w:sz w:val="20"/>
                <w:szCs w:val="20"/>
                <w:lang w:eastAsia="tr-TR"/>
              </w:rPr>
              <w:t>865</w:t>
            </w:r>
          </w:p>
        </w:tc>
        <w:tc>
          <w:tcPr>
            <w:tcW w:w="936" w:type="dxa"/>
            <w:tcBorders>
              <w:top w:val="nil"/>
              <w:left w:val="nil"/>
              <w:bottom w:val="single" w:sz="4" w:space="0" w:color="auto"/>
              <w:right w:val="single" w:sz="2" w:space="0" w:color="000000" w:themeColor="text1"/>
            </w:tcBorders>
            <w:shd w:val="clear" w:color="auto" w:fill="auto"/>
            <w:vAlign w:val="center"/>
            <w:hideMark/>
          </w:tcPr>
          <w:p w:rsidR="000E1346" w:rsidRPr="002862F2" w:rsidRDefault="000E1346" w:rsidP="002862F2">
            <w:pPr>
              <w:spacing w:after="0" w:line="240" w:lineRule="auto"/>
              <w:jc w:val="both"/>
              <w:rPr>
                <w:rFonts w:ascii="Book Antiqua" w:eastAsia="Times New Roman" w:hAnsi="Book Antiqua" w:cs="Arial"/>
                <w:sz w:val="20"/>
                <w:szCs w:val="20"/>
                <w:lang w:eastAsia="tr-TR"/>
              </w:rPr>
            </w:pPr>
            <w:r w:rsidRPr="002862F2">
              <w:rPr>
                <w:rFonts w:ascii="Book Antiqua" w:eastAsia="Times New Roman" w:hAnsi="Book Antiqua" w:cs="Arial"/>
                <w:sz w:val="20"/>
                <w:szCs w:val="20"/>
                <w:lang w:eastAsia="tr-TR"/>
              </w:rPr>
              <w:t>1</w:t>
            </w:r>
          </w:p>
        </w:tc>
      </w:tr>
      <w:tr w:rsidR="000E1346" w:rsidRPr="002862F2" w:rsidTr="002862F2">
        <w:trPr>
          <w:trHeight w:val="300"/>
          <w:jc w:val="center"/>
        </w:trPr>
        <w:tc>
          <w:tcPr>
            <w:tcW w:w="422" w:type="dxa"/>
            <w:vMerge/>
            <w:tcBorders>
              <w:top w:val="nil"/>
              <w:left w:val="single" w:sz="2" w:space="0" w:color="000000" w:themeColor="text1"/>
              <w:bottom w:val="single" w:sz="4" w:space="0" w:color="000000"/>
              <w:right w:val="single" w:sz="4" w:space="0" w:color="auto"/>
            </w:tcBorders>
            <w:vAlign w:val="center"/>
            <w:hideMark/>
          </w:tcPr>
          <w:p w:rsidR="000E1346" w:rsidRPr="002862F2" w:rsidRDefault="000E1346" w:rsidP="002862F2">
            <w:pPr>
              <w:spacing w:after="0" w:line="240" w:lineRule="auto"/>
              <w:jc w:val="both"/>
              <w:rPr>
                <w:rFonts w:ascii="Book Antiqua" w:eastAsia="Times New Roman" w:hAnsi="Book Antiqua" w:cs="Arial"/>
                <w:bCs/>
                <w:color w:val="000000"/>
                <w:sz w:val="20"/>
                <w:szCs w:val="20"/>
                <w:lang w:eastAsia="tr-TR"/>
              </w:rPr>
            </w:pPr>
          </w:p>
        </w:tc>
        <w:tc>
          <w:tcPr>
            <w:tcW w:w="5520" w:type="dxa"/>
            <w:tcBorders>
              <w:top w:val="nil"/>
              <w:left w:val="nil"/>
              <w:bottom w:val="nil"/>
              <w:right w:val="nil"/>
            </w:tcBorders>
            <w:shd w:val="clear" w:color="auto" w:fill="auto"/>
            <w:vAlign w:val="center"/>
            <w:hideMark/>
          </w:tcPr>
          <w:p w:rsidR="000E1346" w:rsidRPr="002862F2" w:rsidRDefault="000E1346" w:rsidP="002862F2">
            <w:pPr>
              <w:spacing w:after="0" w:line="240" w:lineRule="auto"/>
              <w:ind w:firstLineChars="100" w:firstLine="200"/>
              <w:jc w:val="both"/>
              <w:rPr>
                <w:rFonts w:ascii="Book Antiqua" w:eastAsia="Times New Roman" w:hAnsi="Book Antiqua" w:cs="Arial"/>
                <w:bCs/>
                <w:sz w:val="20"/>
                <w:szCs w:val="20"/>
                <w:lang w:eastAsia="tr-TR"/>
              </w:rPr>
            </w:pPr>
            <w:r w:rsidRPr="002862F2">
              <w:rPr>
                <w:rFonts w:ascii="Book Antiqua" w:eastAsia="Times New Roman" w:hAnsi="Book Antiqua" w:cs="Arial"/>
                <w:bCs/>
                <w:sz w:val="20"/>
                <w:szCs w:val="20"/>
                <w:lang w:eastAsia="tr-TR"/>
              </w:rPr>
              <w:t>      Tasarruf Mevduatı Sigorta Fonuna Devredilen Bankalar</w:t>
            </w:r>
          </w:p>
        </w:tc>
        <w:tc>
          <w:tcPr>
            <w:tcW w:w="893" w:type="dxa"/>
            <w:tcBorders>
              <w:top w:val="nil"/>
              <w:left w:val="nil"/>
              <w:bottom w:val="nil"/>
              <w:right w:val="nil"/>
            </w:tcBorders>
            <w:shd w:val="clear" w:color="auto" w:fill="auto"/>
            <w:vAlign w:val="center"/>
            <w:hideMark/>
          </w:tcPr>
          <w:p w:rsidR="000E1346" w:rsidRPr="002862F2" w:rsidRDefault="000E1346" w:rsidP="002862F2">
            <w:pPr>
              <w:spacing w:after="0" w:line="240" w:lineRule="auto"/>
              <w:jc w:val="both"/>
              <w:rPr>
                <w:rFonts w:ascii="Book Antiqua" w:eastAsia="Times New Roman" w:hAnsi="Book Antiqua" w:cs="Arial"/>
                <w:bCs/>
                <w:sz w:val="20"/>
                <w:szCs w:val="20"/>
                <w:lang w:eastAsia="tr-TR"/>
              </w:rPr>
            </w:pPr>
            <w:r w:rsidRPr="002862F2">
              <w:rPr>
                <w:rFonts w:ascii="Book Antiqua" w:eastAsia="Times New Roman" w:hAnsi="Book Antiqua" w:cs="Arial"/>
                <w:bCs/>
                <w:sz w:val="20"/>
                <w:szCs w:val="20"/>
                <w:lang w:eastAsia="tr-TR"/>
              </w:rPr>
              <w:t>1</w:t>
            </w:r>
          </w:p>
        </w:tc>
        <w:tc>
          <w:tcPr>
            <w:tcW w:w="1009" w:type="dxa"/>
            <w:tcBorders>
              <w:top w:val="nil"/>
              <w:left w:val="nil"/>
              <w:bottom w:val="nil"/>
              <w:right w:val="nil"/>
            </w:tcBorders>
            <w:shd w:val="clear" w:color="auto" w:fill="auto"/>
            <w:vAlign w:val="center"/>
            <w:hideMark/>
          </w:tcPr>
          <w:p w:rsidR="000E1346" w:rsidRPr="002862F2" w:rsidRDefault="000E1346" w:rsidP="002862F2">
            <w:pPr>
              <w:spacing w:after="0" w:line="240" w:lineRule="auto"/>
              <w:jc w:val="both"/>
              <w:rPr>
                <w:rFonts w:ascii="Book Antiqua" w:eastAsia="Times New Roman" w:hAnsi="Book Antiqua" w:cs="Arial"/>
                <w:bCs/>
                <w:sz w:val="20"/>
                <w:szCs w:val="20"/>
                <w:lang w:eastAsia="tr-TR"/>
              </w:rPr>
            </w:pPr>
            <w:r w:rsidRPr="002862F2">
              <w:rPr>
                <w:rFonts w:ascii="Book Antiqua" w:eastAsia="Times New Roman" w:hAnsi="Book Antiqua" w:cs="Arial"/>
                <w:bCs/>
                <w:sz w:val="20"/>
                <w:szCs w:val="20"/>
                <w:lang w:eastAsia="tr-TR"/>
              </w:rPr>
              <w:t>1</w:t>
            </w:r>
          </w:p>
        </w:tc>
        <w:tc>
          <w:tcPr>
            <w:tcW w:w="936" w:type="dxa"/>
            <w:tcBorders>
              <w:top w:val="nil"/>
              <w:left w:val="nil"/>
              <w:bottom w:val="nil"/>
              <w:right w:val="single" w:sz="2" w:space="0" w:color="000000" w:themeColor="text1"/>
            </w:tcBorders>
            <w:shd w:val="clear" w:color="auto" w:fill="auto"/>
            <w:vAlign w:val="center"/>
            <w:hideMark/>
          </w:tcPr>
          <w:p w:rsidR="000E1346" w:rsidRPr="002862F2" w:rsidRDefault="000E1346" w:rsidP="002862F2">
            <w:pPr>
              <w:spacing w:after="0" w:line="240" w:lineRule="auto"/>
              <w:jc w:val="both"/>
              <w:rPr>
                <w:rFonts w:ascii="Book Antiqua" w:eastAsia="Times New Roman" w:hAnsi="Book Antiqua" w:cs="Arial"/>
                <w:bCs/>
                <w:sz w:val="20"/>
                <w:szCs w:val="20"/>
                <w:lang w:eastAsia="tr-TR"/>
              </w:rPr>
            </w:pPr>
            <w:r w:rsidRPr="002862F2">
              <w:rPr>
                <w:rFonts w:ascii="Book Antiqua" w:eastAsia="Times New Roman" w:hAnsi="Book Antiqua" w:cs="Arial"/>
                <w:bCs/>
                <w:sz w:val="20"/>
                <w:szCs w:val="20"/>
                <w:lang w:eastAsia="tr-TR"/>
              </w:rPr>
              <w:t>0</w:t>
            </w:r>
          </w:p>
        </w:tc>
      </w:tr>
      <w:tr w:rsidR="000E1346" w:rsidRPr="002862F2" w:rsidTr="002862F2">
        <w:trPr>
          <w:trHeight w:val="300"/>
          <w:jc w:val="center"/>
        </w:trPr>
        <w:tc>
          <w:tcPr>
            <w:tcW w:w="422" w:type="dxa"/>
            <w:vMerge/>
            <w:tcBorders>
              <w:top w:val="nil"/>
              <w:left w:val="single" w:sz="2" w:space="0" w:color="000000" w:themeColor="text1"/>
              <w:bottom w:val="single" w:sz="4" w:space="0" w:color="000000"/>
              <w:right w:val="single" w:sz="4" w:space="0" w:color="auto"/>
            </w:tcBorders>
            <w:vAlign w:val="center"/>
            <w:hideMark/>
          </w:tcPr>
          <w:p w:rsidR="000E1346" w:rsidRPr="002862F2" w:rsidRDefault="000E1346" w:rsidP="002862F2">
            <w:pPr>
              <w:spacing w:after="0" w:line="240" w:lineRule="auto"/>
              <w:jc w:val="both"/>
              <w:rPr>
                <w:rFonts w:ascii="Book Antiqua" w:eastAsia="Times New Roman" w:hAnsi="Book Antiqua" w:cs="Arial"/>
                <w:bCs/>
                <w:color w:val="000000"/>
                <w:sz w:val="20"/>
                <w:szCs w:val="20"/>
                <w:lang w:eastAsia="tr-TR"/>
              </w:rPr>
            </w:pPr>
          </w:p>
        </w:tc>
        <w:tc>
          <w:tcPr>
            <w:tcW w:w="5520" w:type="dxa"/>
            <w:tcBorders>
              <w:top w:val="nil"/>
              <w:left w:val="nil"/>
              <w:bottom w:val="single" w:sz="4" w:space="0" w:color="auto"/>
              <w:right w:val="nil"/>
            </w:tcBorders>
            <w:shd w:val="clear" w:color="auto" w:fill="auto"/>
            <w:noWrap/>
            <w:vAlign w:val="bottom"/>
            <w:hideMark/>
          </w:tcPr>
          <w:p w:rsidR="000E1346" w:rsidRPr="002862F2" w:rsidRDefault="000E1346" w:rsidP="002862F2">
            <w:pPr>
              <w:spacing w:after="0" w:line="240" w:lineRule="auto"/>
              <w:jc w:val="both"/>
              <w:rPr>
                <w:rFonts w:ascii="Book Antiqua" w:eastAsia="Times New Roman" w:hAnsi="Book Antiqua" w:cs="Arial"/>
                <w:color w:val="000000"/>
                <w:sz w:val="20"/>
                <w:szCs w:val="20"/>
                <w:lang w:eastAsia="tr-TR"/>
              </w:rPr>
            </w:pPr>
            <w:r w:rsidRPr="002862F2">
              <w:rPr>
                <w:rFonts w:ascii="Book Antiqua" w:eastAsia="Times New Roman" w:hAnsi="Book Antiqua" w:cs="Arial"/>
                <w:color w:val="000000"/>
                <w:sz w:val="20"/>
                <w:szCs w:val="20"/>
                <w:lang w:eastAsia="tr-TR"/>
              </w:rPr>
              <w:t>Birleşik Fon Bankası A.Ş.</w:t>
            </w:r>
          </w:p>
        </w:tc>
        <w:tc>
          <w:tcPr>
            <w:tcW w:w="893" w:type="dxa"/>
            <w:tcBorders>
              <w:top w:val="nil"/>
              <w:left w:val="nil"/>
              <w:bottom w:val="single" w:sz="4" w:space="0" w:color="auto"/>
              <w:right w:val="nil"/>
            </w:tcBorders>
            <w:shd w:val="clear" w:color="auto" w:fill="auto"/>
            <w:vAlign w:val="center"/>
            <w:hideMark/>
          </w:tcPr>
          <w:p w:rsidR="000E1346" w:rsidRPr="002862F2" w:rsidRDefault="000E1346" w:rsidP="002862F2">
            <w:pPr>
              <w:spacing w:after="0" w:line="240" w:lineRule="auto"/>
              <w:jc w:val="both"/>
              <w:rPr>
                <w:rFonts w:ascii="Book Antiqua" w:eastAsia="Times New Roman" w:hAnsi="Book Antiqua" w:cs="Arial"/>
                <w:sz w:val="20"/>
                <w:szCs w:val="20"/>
                <w:lang w:eastAsia="tr-TR"/>
              </w:rPr>
            </w:pPr>
            <w:r w:rsidRPr="002862F2">
              <w:rPr>
                <w:rFonts w:ascii="Book Antiqua" w:eastAsia="Times New Roman" w:hAnsi="Book Antiqua" w:cs="Arial"/>
                <w:sz w:val="20"/>
                <w:szCs w:val="20"/>
                <w:lang w:eastAsia="tr-TR"/>
              </w:rPr>
              <w:t>-</w:t>
            </w:r>
          </w:p>
        </w:tc>
        <w:tc>
          <w:tcPr>
            <w:tcW w:w="1009" w:type="dxa"/>
            <w:tcBorders>
              <w:top w:val="nil"/>
              <w:left w:val="nil"/>
              <w:bottom w:val="single" w:sz="4" w:space="0" w:color="auto"/>
              <w:right w:val="nil"/>
            </w:tcBorders>
            <w:shd w:val="clear" w:color="auto" w:fill="auto"/>
            <w:vAlign w:val="center"/>
            <w:hideMark/>
          </w:tcPr>
          <w:p w:rsidR="000E1346" w:rsidRPr="002862F2" w:rsidRDefault="000E1346" w:rsidP="002862F2">
            <w:pPr>
              <w:spacing w:after="0" w:line="240" w:lineRule="auto"/>
              <w:jc w:val="both"/>
              <w:rPr>
                <w:rFonts w:ascii="Book Antiqua" w:eastAsia="Times New Roman" w:hAnsi="Book Antiqua" w:cs="Arial"/>
                <w:sz w:val="20"/>
                <w:szCs w:val="20"/>
                <w:lang w:eastAsia="tr-TR"/>
              </w:rPr>
            </w:pPr>
            <w:r w:rsidRPr="002862F2">
              <w:rPr>
                <w:rFonts w:ascii="Book Antiqua" w:eastAsia="Times New Roman" w:hAnsi="Book Antiqua" w:cs="Arial"/>
                <w:sz w:val="20"/>
                <w:szCs w:val="20"/>
                <w:lang w:eastAsia="tr-TR"/>
              </w:rPr>
              <w:t>1</w:t>
            </w:r>
          </w:p>
        </w:tc>
        <w:tc>
          <w:tcPr>
            <w:tcW w:w="936" w:type="dxa"/>
            <w:tcBorders>
              <w:top w:val="nil"/>
              <w:left w:val="nil"/>
              <w:bottom w:val="single" w:sz="4" w:space="0" w:color="auto"/>
              <w:right w:val="single" w:sz="2" w:space="0" w:color="000000" w:themeColor="text1"/>
            </w:tcBorders>
            <w:shd w:val="clear" w:color="auto" w:fill="auto"/>
            <w:vAlign w:val="center"/>
            <w:hideMark/>
          </w:tcPr>
          <w:p w:rsidR="000E1346" w:rsidRPr="002862F2" w:rsidRDefault="000E1346" w:rsidP="002862F2">
            <w:pPr>
              <w:spacing w:after="0" w:line="240" w:lineRule="auto"/>
              <w:jc w:val="both"/>
              <w:rPr>
                <w:rFonts w:ascii="Book Antiqua" w:eastAsia="Times New Roman" w:hAnsi="Book Antiqua" w:cs="Arial"/>
                <w:sz w:val="20"/>
                <w:szCs w:val="20"/>
                <w:lang w:eastAsia="tr-TR"/>
              </w:rPr>
            </w:pPr>
            <w:r w:rsidRPr="002862F2">
              <w:rPr>
                <w:rFonts w:ascii="Book Antiqua" w:eastAsia="Times New Roman" w:hAnsi="Book Antiqua" w:cs="Arial"/>
                <w:sz w:val="20"/>
                <w:szCs w:val="20"/>
                <w:lang w:eastAsia="tr-TR"/>
              </w:rPr>
              <w:t>0</w:t>
            </w:r>
          </w:p>
        </w:tc>
      </w:tr>
      <w:tr w:rsidR="000E1346" w:rsidRPr="002862F2" w:rsidTr="002862F2">
        <w:trPr>
          <w:trHeight w:val="300"/>
          <w:jc w:val="center"/>
        </w:trPr>
        <w:tc>
          <w:tcPr>
            <w:tcW w:w="422" w:type="dxa"/>
            <w:vMerge/>
            <w:tcBorders>
              <w:top w:val="nil"/>
              <w:left w:val="single" w:sz="2" w:space="0" w:color="000000" w:themeColor="text1"/>
              <w:bottom w:val="single" w:sz="2" w:space="0" w:color="000000" w:themeColor="text1"/>
              <w:right w:val="single" w:sz="4" w:space="0" w:color="auto"/>
            </w:tcBorders>
            <w:vAlign w:val="center"/>
            <w:hideMark/>
          </w:tcPr>
          <w:p w:rsidR="000E1346" w:rsidRPr="002862F2" w:rsidRDefault="000E1346" w:rsidP="002862F2">
            <w:pPr>
              <w:spacing w:after="0" w:line="240" w:lineRule="auto"/>
              <w:jc w:val="both"/>
              <w:rPr>
                <w:rFonts w:ascii="Book Antiqua" w:eastAsia="Times New Roman" w:hAnsi="Book Antiqua" w:cs="Arial"/>
                <w:bCs/>
                <w:color w:val="000000"/>
                <w:sz w:val="20"/>
                <w:szCs w:val="20"/>
                <w:lang w:eastAsia="tr-TR"/>
              </w:rPr>
            </w:pPr>
          </w:p>
        </w:tc>
        <w:tc>
          <w:tcPr>
            <w:tcW w:w="5520" w:type="dxa"/>
            <w:tcBorders>
              <w:top w:val="nil"/>
              <w:left w:val="nil"/>
              <w:bottom w:val="single" w:sz="2" w:space="0" w:color="000000" w:themeColor="text1"/>
              <w:right w:val="nil"/>
            </w:tcBorders>
            <w:shd w:val="clear" w:color="auto" w:fill="auto"/>
            <w:vAlign w:val="center"/>
            <w:hideMark/>
          </w:tcPr>
          <w:p w:rsidR="000E1346" w:rsidRPr="002862F2" w:rsidRDefault="000E1346" w:rsidP="002862F2">
            <w:pPr>
              <w:spacing w:after="0" w:line="240" w:lineRule="auto"/>
              <w:ind w:firstLineChars="100" w:firstLine="200"/>
              <w:jc w:val="both"/>
              <w:rPr>
                <w:rFonts w:ascii="Book Antiqua" w:eastAsia="Times New Roman" w:hAnsi="Book Antiqua" w:cs="Arial"/>
                <w:bCs/>
                <w:sz w:val="20"/>
                <w:szCs w:val="20"/>
                <w:lang w:eastAsia="tr-TR"/>
              </w:rPr>
            </w:pPr>
            <w:r w:rsidRPr="002862F2">
              <w:rPr>
                <w:rFonts w:ascii="Book Antiqua" w:eastAsia="Times New Roman" w:hAnsi="Book Antiqua" w:cs="Arial"/>
                <w:bCs/>
                <w:sz w:val="20"/>
                <w:szCs w:val="20"/>
                <w:lang w:eastAsia="tr-TR"/>
              </w:rPr>
              <w:t>Türkiye Bankacılık Sistemi (TOPLAM)</w:t>
            </w:r>
          </w:p>
        </w:tc>
        <w:tc>
          <w:tcPr>
            <w:tcW w:w="893" w:type="dxa"/>
            <w:tcBorders>
              <w:top w:val="nil"/>
              <w:left w:val="nil"/>
              <w:bottom w:val="single" w:sz="2" w:space="0" w:color="000000" w:themeColor="text1"/>
              <w:right w:val="nil"/>
            </w:tcBorders>
            <w:shd w:val="clear" w:color="auto" w:fill="auto"/>
            <w:vAlign w:val="center"/>
            <w:hideMark/>
          </w:tcPr>
          <w:p w:rsidR="000E1346" w:rsidRPr="002862F2" w:rsidRDefault="000E1346" w:rsidP="002862F2">
            <w:pPr>
              <w:spacing w:after="0" w:line="240" w:lineRule="auto"/>
              <w:jc w:val="both"/>
              <w:rPr>
                <w:rFonts w:ascii="Book Antiqua" w:eastAsia="Times New Roman" w:hAnsi="Book Antiqua" w:cs="Arial"/>
                <w:bCs/>
                <w:sz w:val="20"/>
                <w:szCs w:val="20"/>
                <w:lang w:eastAsia="tr-TR"/>
              </w:rPr>
            </w:pPr>
            <w:r w:rsidRPr="002862F2">
              <w:rPr>
                <w:rFonts w:ascii="Book Antiqua" w:eastAsia="Times New Roman" w:hAnsi="Book Antiqua" w:cs="Arial"/>
                <w:bCs/>
                <w:sz w:val="20"/>
                <w:szCs w:val="20"/>
                <w:lang w:eastAsia="tr-TR"/>
              </w:rPr>
              <w:t>47</w:t>
            </w:r>
          </w:p>
        </w:tc>
        <w:tc>
          <w:tcPr>
            <w:tcW w:w="1009" w:type="dxa"/>
            <w:tcBorders>
              <w:top w:val="nil"/>
              <w:left w:val="nil"/>
              <w:bottom w:val="single" w:sz="2" w:space="0" w:color="000000" w:themeColor="text1"/>
              <w:right w:val="nil"/>
            </w:tcBorders>
            <w:shd w:val="clear" w:color="auto" w:fill="auto"/>
            <w:vAlign w:val="center"/>
            <w:hideMark/>
          </w:tcPr>
          <w:p w:rsidR="000E1346" w:rsidRPr="002862F2" w:rsidRDefault="000E1346" w:rsidP="002862F2">
            <w:pPr>
              <w:spacing w:after="0" w:line="240" w:lineRule="auto"/>
              <w:jc w:val="both"/>
              <w:rPr>
                <w:rFonts w:ascii="Book Antiqua" w:eastAsia="Times New Roman" w:hAnsi="Book Antiqua" w:cs="Arial"/>
                <w:bCs/>
                <w:sz w:val="20"/>
                <w:szCs w:val="20"/>
                <w:lang w:eastAsia="tr-TR"/>
              </w:rPr>
            </w:pPr>
            <w:r w:rsidRPr="002862F2">
              <w:rPr>
                <w:rFonts w:ascii="Book Antiqua" w:eastAsia="Times New Roman" w:hAnsi="Book Antiqua" w:cs="Arial"/>
                <w:bCs/>
                <w:sz w:val="20"/>
                <w:szCs w:val="20"/>
                <w:lang w:eastAsia="tr-TR"/>
              </w:rPr>
              <w:t>10438</w:t>
            </w:r>
          </w:p>
        </w:tc>
        <w:tc>
          <w:tcPr>
            <w:tcW w:w="936" w:type="dxa"/>
            <w:tcBorders>
              <w:top w:val="nil"/>
              <w:left w:val="nil"/>
              <w:bottom w:val="single" w:sz="2" w:space="0" w:color="000000" w:themeColor="text1"/>
              <w:right w:val="single" w:sz="2" w:space="0" w:color="000000" w:themeColor="text1"/>
            </w:tcBorders>
            <w:shd w:val="clear" w:color="auto" w:fill="auto"/>
            <w:vAlign w:val="center"/>
            <w:hideMark/>
          </w:tcPr>
          <w:p w:rsidR="000E1346" w:rsidRPr="002862F2" w:rsidRDefault="000E1346" w:rsidP="002862F2">
            <w:pPr>
              <w:spacing w:after="0" w:line="240" w:lineRule="auto"/>
              <w:jc w:val="both"/>
              <w:rPr>
                <w:rFonts w:ascii="Book Antiqua" w:eastAsia="Times New Roman" w:hAnsi="Book Antiqua" w:cs="Arial"/>
                <w:bCs/>
                <w:sz w:val="20"/>
                <w:szCs w:val="20"/>
                <w:lang w:eastAsia="tr-TR"/>
              </w:rPr>
            </w:pPr>
            <w:r w:rsidRPr="002862F2">
              <w:rPr>
                <w:rFonts w:ascii="Book Antiqua" w:eastAsia="Times New Roman" w:hAnsi="Book Antiqua" w:cs="Arial"/>
                <w:bCs/>
                <w:sz w:val="20"/>
                <w:szCs w:val="20"/>
                <w:lang w:eastAsia="tr-TR"/>
              </w:rPr>
              <w:t>68</w:t>
            </w:r>
          </w:p>
        </w:tc>
      </w:tr>
    </w:tbl>
    <w:p w:rsidR="002862F2" w:rsidRDefault="002862F2" w:rsidP="002862F2">
      <w:pPr>
        <w:spacing w:before="240" w:after="120" w:line="276" w:lineRule="auto"/>
        <w:jc w:val="both"/>
        <w:rPr>
          <w:rFonts w:ascii="Book Antiqua" w:hAnsi="Book Antiqua" w:cs="Arial"/>
          <w:bCs/>
          <w:sz w:val="20"/>
          <w:szCs w:val="20"/>
          <w:lang w:val="tr-TR"/>
        </w:rPr>
      </w:pPr>
      <w:r>
        <w:rPr>
          <w:rFonts w:ascii="Book Antiqua" w:hAnsi="Book Antiqua" w:cs="Arial"/>
          <w:bCs/>
          <w:sz w:val="20"/>
          <w:szCs w:val="20"/>
          <w:lang w:val="tr-TR"/>
        </w:rPr>
        <w:t>Çizelge</w:t>
      </w:r>
      <w:r w:rsidRPr="002862F2">
        <w:rPr>
          <w:rFonts w:ascii="Book Antiqua" w:hAnsi="Book Antiqua" w:cs="Arial"/>
          <w:bCs/>
          <w:sz w:val="20"/>
          <w:szCs w:val="20"/>
          <w:lang w:val="tr-TR"/>
        </w:rPr>
        <w:t xml:space="preserve"> 3’de Türkiye’deki kurulmuş yabancı sermayeli banka sayıları verilmiştir. Türkiye bankacılık sisteminde kurulmuş yabancı sermayeli toplam 16 banka, 2741 yurtiçi banka şubesi ve 10 yurtdışı banka şubesi vardır.</w:t>
      </w:r>
    </w:p>
    <w:p w:rsidR="002862F2" w:rsidRPr="002862F2" w:rsidRDefault="002862F2" w:rsidP="002862F2">
      <w:pPr>
        <w:snapToGrid w:val="0"/>
        <w:spacing w:before="60" w:after="60" w:line="276" w:lineRule="auto"/>
        <w:jc w:val="center"/>
        <w:rPr>
          <w:rFonts w:ascii="Book Antiqua" w:hAnsi="Book Antiqua" w:cs="Arial"/>
          <w:color w:val="000000"/>
          <w:sz w:val="20"/>
          <w:szCs w:val="20"/>
          <w:lang w:val="tr-TR"/>
        </w:rPr>
      </w:pPr>
      <w:r>
        <w:rPr>
          <w:rFonts w:ascii="Book Antiqua" w:hAnsi="Book Antiqua" w:cs="Arial"/>
          <w:color w:val="000000"/>
          <w:sz w:val="20"/>
          <w:szCs w:val="20"/>
          <w:lang w:val="tr-TR"/>
        </w:rPr>
        <w:t>Çizelge</w:t>
      </w:r>
      <w:r w:rsidRPr="002862F2">
        <w:rPr>
          <w:rFonts w:ascii="Book Antiqua" w:hAnsi="Book Antiqua" w:cs="Arial"/>
          <w:color w:val="000000"/>
          <w:sz w:val="20"/>
          <w:szCs w:val="20"/>
          <w:lang w:val="tr-TR"/>
        </w:rPr>
        <w:t xml:space="preserve"> 3</w:t>
      </w:r>
      <w:r w:rsidR="007A6C00">
        <w:rPr>
          <w:rFonts w:ascii="Book Antiqua" w:hAnsi="Book Antiqua" w:cs="Arial"/>
          <w:color w:val="000000"/>
          <w:sz w:val="20"/>
          <w:szCs w:val="20"/>
          <w:lang w:val="tr-TR"/>
        </w:rPr>
        <w:t>.</w:t>
      </w:r>
      <w:r w:rsidRPr="002862F2">
        <w:rPr>
          <w:rFonts w:ascii="Book Antiqua" w:hAnsi="Book Antiqua" w:cs="Arial"/>
          <w:color w:val="000000"/>
          <w:sz w:val="20"/>
          <w:szCs w:val="20"/>
          <w:lang w:val="tr-TR"/>
        </w:rPr>
        <w:t xml:space="preserve"> Türkiye'de Yabancı sermayeli banka sayısı</w:t>
      </w:r>
    </w:p>
    <w:tbl>
      <w:tblPr>
        <w:tblW w:w="8780" w:type="dxa"/>
        <w:tblInd w:w="55" w:type="dxa"/>
        <w:tblCellMar>
          <w:left w:w="70" w:type="dxa"/>
          <w:right w:w="70" w:type="dxa"/>
        </w:tblCellMar>
        <w:tblLook w:val="04A0" w:firstRow="1" w:lastRow="0" w:firstColumn="1" w:lastColumn="0" w:noHBand="0" w:noVBand="1"/>
      </w:tblPr>
      <w:tblGrid>
        <w:gridCol w:w="422"/>
        <w:gridCol w:w="5520"/>
        <w:gridCol w:w="893"/>
        <w:gridCol w:w="1009"/>
        <w:gridCol w:w="936"/>
      </w:tblGrid>
      <w:tr w:rsidR="002862F2" w:rsidRPr="00A23392" w:rsidTr="002862F2">
        <w:trPr>
          <w:trHeight w:val="480"/>
        </w:trPr>
        <w:tc>
          <w:tcPr>
            <w:tcW w:w="422" w:type="dxa"/>
            <w:tcBorders>
              <w:top w:val="single" w:sz="4" w:space="0" w:color="auto"/>
              <w:left w:val="single" w:sz="4" w:space="0" w:color="auto"/>
              <w:bottom w:val="single" w:sz="4" w:space="0" w:color="auto"/>
              <w:right w:val="nil"/>
            </w:tcBorders>
            <w:shd w:val="clear" w:color="auto" w:fill="auto"/>
            <w:noWrap/>
            <w:vAlign w:val="bottom"/>
            <w:hideMark/>
          </w:tcPr>
          <w:p w:rsidR="002862F2" w:rsidRPr="00A23392" w:rsidRDefault="002862F2" w:rsidP="002862F2">
            <w:pPr>
              <w:spacing w:after="0" w:line="240" w:lineRule="auto"/>
              <w:jc w:val="both"/>
              <w:rPr>
                <w:rFonts w:ascii="Book Antiqua" w:eastAsia="Times New Roman" w:hAnsi="Book Antiqua" w:cs="Arial"/>
                <w:color w:val="000000"/>
                <w:sz w:val="20"/>
                <w:szCs w:val="20"/>
                <w:lang w:eastAsia="tr-TR"/>
              </w:rPr>
            </w:pPr>
            <w:r w:rsidRPr="00A23392">
              <w:rPr>
                <w:rFonts w:ascii="Book Antiqua" w:eastAsia="Times New Roman" w:hAnsi="Book Antiqua" w:cs="Arial"/>
                <w:color w:val="000000"/>
                <w:sz w:val="20"/>
                <w:szCs w:val="20"/>
                <w:lang w:eastAsia="tr-TR"/>
              </w:rPr>
              <w:t> </w:t>
            </w:r>
          </w:p>
        </w:tc>
        <w:tc>
          <w:tcPr>
            <w:tcW w:w="5520" w:type="dxa"/>
            <w:tcBorders>
              <w:top w:val="single" w:sz="4" w:space="0" w:color="auto"/>
              <w:left w:val="nil"/>
              <w:bottom w:val="single" w:sz="4" w:space="0" w:color="auto"/>
              <w:right w:val="nil"/>
            </w:tcBorders>
            <w:shd w:val="clear" w:color="auto" w:fill="auto"/>
            <w:vAlign w:val="center"/>
            <w:hideMark/>
          </w:tcPr>
          <w:p w:rsidR="002862F2" w:rsidRPr="00A23392" w:rsidRDefault="002862F2" w:rsidP="002862F2">
            <w:pPr>
              <w:spacing w:after="0" w:line="240" w:lineRule="auto"/>
              <w:ind w:firstLineChars="100" w:firstLine="201"/>
              <w:jc w:val="both"/>
              <w:rPr>
                <w:rFonts w:ascii="Book Antiqua" w:eastAsia="Times New Roman" w:hAnsi="Book Antiqua" w:cs="Arial"/>
                <w:b/>
                <w:bCs/>
                <w:sz w:val="20"/>
                <w:szCs w:val="20"/>
                <w:lang w:eastAsia="tr-TR"/>
              </w:rPr>
            </w:pPr>
            <w:r w:rsidRPr="00A23392">
              <w:rPr>
                <w:rFonts w:ascii="Book Antiqua" w:eastAsia="Times New Roman" w:hAnsi="Book Antiqua" w:cs="Arial"/>
                <w:b/>
                <w:bCs/>
                <w:sz w:val="20"/>
                <w:szCs w:val="20"/>
                <w:lang w:eastAsia="tr-TR"/>
              </w:rPr>
              <w:t>Banka/Grup Adı</w:t>
            </w:r>
          </w:p>
        </w:tc>
        <w:tc>
          <w:tcPr>
            <w:tcW w:w="893" w:type="dxa"/>
            <w:tcBorders>
              <w:top w:val="single" w:sz="4" w:space="0" w:color="auto"/>
              <w:left w:val="nil"/>
              <w:bottom w:val="single" w:sz="4" w:space="0" w:color="auto"/>
              <w:right w:val="nil"/>
            </w:tcBorders>
            <w:shd w:val="clear" w:color="auto" w:fill="auto"/>
            <w:vAlign w:val="center"/>
            <w:hideMark/>
          </w:tcPr>
          <w:p w:rsidR="002862F2" w:rsidRPr="00A23392" w:rsidRDefault="002862F2" w:rsidP="002862F2">
            <w:pPr>
              <w:spacing w:after="0" w:line="240" w:lineRule="auto"/>
              <w:jc w:val="both"/>
              <w:rPr>
                <w:rFonts w:ascii="Book Antiqua" w:eastAsia="Times New Roman" w:hAnsi="Book Antiqua" w:cs="Arial"/>
                <w:b/>
                <w:bCs/>
                <w:sz w:val="20"/>
                <w:szCs w:val="20"/>
                <w:lang w:eastAsia="tr-TR"/>
              </w:rPr>
            </w:pPr>
            <w:r w:rsidRPr="00A23392">
              <w:rPr>
                <w:rFonts w:ascii="Book Antiqua" w:eastAsia="Times New Roman" w:hAnsi="Book Antiqua" w:cs="Arial"/>
                <w:b/>
                <w:bCs/>
                <w:sz w:val="20"/>
                <w:szCs w:val="20"/>
                <w:lang w:eastAsia="tr-TR"/>
              </w:rPr>
              <w:t>Banka Sayısı</w:t>
            </w:r>
          </w:p>
        </w:tc>
        <w:tc>
          <w:tcPr>
            <w:tcW w:w="1009" w:type="dxa"/>
            <w:tcBorders>
              <w:top w:val="single" w:sz="4" w:space="0" w:color="auto"/>
              <w:left w:val="nil"/>
              <w:bottom w:val="single" w:sz="4" w:space="0" w:color="auto"/>
              <w:right w:val="nil"/>
            </w:tcBorders>
            <w:shd w:val="clear" w:color="auto" w:fill="auto"/>
            <w:vAlign w:val="center"/>
            <w:hideMark/>
          </w:tcPr>
          <w:p w:rsidR="002862F2" w:rsidRPr="00A23392" w:rsidRDefault="002862F2" w:rsidP="002862F2">
            <w:pPr>
              <w:spacing w:after="0" w:line="240" w:lineRule="auto"/>
              <w:jc w:val="both"/>
              <w:rPr>
                <w:rFonts w:ascii="Book Antiqua" w:eastAsia="Times New Roman" w:hAnsi="Book Antiqua" w:cs="Arial"/>
                <w:b/>
                <w:bCs/>
                <w:sz w:val="20"/>
                <w:szCs w:val="20"/>
                <w:lang w:eastAsia="tr-TR"/>
              </w:rPr>
            </w:pPr>
            <w:r w:rsidRPr="00A23392">
              <w:rPr>
                <w:rFonts w:ascii="Book Antiqua" w:eastAsia="Times New Roman" w:hAnsi="Book Antiqua" w:cs="Arial"/>
                <w:b/>
                <w:bCs/>
                <w:sz w:val="20"/>
                <w:szCs w:val="20"/>
                <w:lang w:eastAsia="tr-TR"/>
              </w:rPr>
              <w:t>Yurtiçi Şube*</w:t>
            </w:r>
          </w:p>
        </w:tc>
        <w:tc>
          <w:tcPr>
            <w:tcW w:w="936" w:type="dxa"/>
            <w:tcBorders>
              <w:top w:val="single" w:sz="4" w:space="0" w:color="auto"/>
              <w:left w:val="nil"/>
              <w:bottom w:val="single" w:sz="4" w:space="0" w:color="auto"/>
              <w:right w:val="single" w:sz="4" w:space="0" w:color="auto"/>
            </w:tcBorders>
            <w:shd w:val="clear" w:color="auto" w:fill="auto"/>
            <w:vAlign w:val="center"/>
            <w:hideMark/>
          </w:tcPr>
          <w:p w:rsidR="002862F2" w:rsidRPr="00A23392" w:rsidRDefault="002862F2" w:rsidP="002862F2">
            <w:pPr>
              <w:spacing w:after="0" w:line="240" w:lineRule="auto"/>
              <w:jc w:val="both"/>
              <w:rPr>
                <w:rFonts w:ascii="Book Antiqua" w:eastAsia="Times New Roman" w:hAnsi="Book Antiqua" w:cs="Arial"/>
                <w:b/>
                <w:bCs/>
                <w:sz w:val="20"/>
                <w:szCs w:val="20"/>
                <w:lang w:eastAsia="tr-TR"/>
              </w:rPr>
            </w:pPr>
            <w:r w:rsidRPr="00A23392">
              <w:rPr>
                <w:rFonts w:ascii="Book Antiqua" w:eastAsia="Times New Roman" w:hAnsi="Book Antiqua" w:cs="Arial"/>
                <w:b/>
                <w:bCs/>
                <w:sz w:val="20"/>
                <w:szCs w:val="20"/>
                <w:lang w:eastAsia="tr-TR"/>
              </w:rPr>
              <w:t>Yurtdışı Şube*</w:t>
            </w:r>
          </w:p>
        </w:tc>
      </w:tr>
      <w:tr w:rsidR="002862F2" w:rsidRPr="00A23392" w:rsidTr="002862F2">
        <w:trPr>
          <w:trHeight w:val="300"/>
        </w:trPr>
        <w:tc>
          <w:tcPr>
            <w:tcW w:w="422" w:type="dxa"/>
            <w:vMerge w:val="restart"/>
            <w:tcBorders>
              <w:top w:val="nil"/>
              <w:left w:val="single" w:sz="4" w:space="0" w:color="auto"/>
              <w:bottom w:val="single" w:sz="4" w:space="0" w:color="000000"/>
              <w:right w:val="single" w:sz="4" w:space="0" w:color="auto"/>
            </w:tcBorders>
            <w:shd w:val="clear" w:color="auto" w:fill="auto"/>
            <w:noWrap/>
            <w:textDirection w:val="btLr"/>
            <w:vAlign w:val="center"/>
            <w:hideMark/>
          </w:tcPr>
          <w:p w:rsidR="002862F2" w:rsidRPr="00A23392" w:rsidRDefault="002862F2" w:rsidP="002862F2">
            <w:pPr>
              <w:spacing w:after="0" w:line="240" w:lineRule="auto"/>
              <w:jc w:val="both"/>
              <w:rPr>
                <w:rFonts w:ascii="Book Antiqua" w:eastAsia="Times New Roman" w:hAnsi="Book Antiqua" w:cs="Arial"/>
                <w:bCs/>
                <w:color w:val="000000"/>
                <w:sz w:val="20"/>
                <w:szCs w:val="20"/>
                <w:lang w:eastAsia="tr-TR"/>
              </w:rPr>
            </w:pPr>
            <w:r w:rsidRPr="00A23392">
              <w:rPr>
                <w:rFonts w:ascii="Book Antiqua" w:eastAsia="Times New Roman" w:hAnsi="Book Antiqua" w:cs="Arial"/>
                <w:bCs/>
                <w:color w:val="000000"/>
                <w:sz w:val="20"/>
                <w:szCs w:val="20"/>
                <w:lang w:eastAsia="tr-TR"/>
              </w:rPr>
              <w:t xml:space="preserve">      </w:t>
            </w:r>
            <w:r w:rsidR="007A6C00">
              <w:rPr>
                <w:rFonts w:ascii="Book Antiqua" w:eastAsia="Times New Roman" w:hAnsi="Book Antiqua" w:cs="Arial"/>
                <w:bCs/>
                <w:color w:val="000000"/>
                <w:sz w:val="20"/>
                <w:szCs w:val="20"/>
                <w:lang w:eastAsia="tr-TR"/>
              </w:rPr>
              <w:t xml:space="preserve">          </w:t>
            </w:r>
            <w:r w:rsidRPr="00A23392">
              <w:rPr>
                <w:rFonts w:ascii="Book Antiqua" w:eastAsia="Times New Roman" w:hAnsi="Book Antiqua" w:cs="Arial"/>
                <w:bCs/>
                <w:color w:val="000000"/>
                <w:sz w:val="20"/>
                <w:szCs w:val="20"/>
                <w:lang w:eastAsia="tr-TR"/>
              </w:rPr>
              <w:t>YABANCI SERMAYELİ BANKALAR</w:t>
            </w:r>
          </w:p>
        </w:tc>
        <w:tc>
          <w:tcPr>
            <w:tcW w:w="5520" w:type="dxa"/>
            <w:tcBorders>
              <w:top w:val="nil"/>
              <w:left w:val="nil"/>
              <w:bottom w:val="nil"/>
              <w:right w:val="nil"/>
            </w:tcBorders>
            <w:shd w:val="clear" w:color="auto" w:fill="auto"/>
            <w:vAlign w:val="center"/>
            <w:hideMark/>
          </w:tcPr>
          <w:p w:rsidR="002862F2" w:rsidRPr="00A23392" w:rsidRDefault="002862F2" w:rsidP="002862F2">
            <w:pPr>
              <w:spacing w:after="0" w:line="240" w:lineRule="auto"/>
              <w:ind w:firstLineChars="100" w:firstLine="200"/>
              <w:jc w:val="both"/>
              <w:rPr>
                <w:rFonts w:ascii="Book Antiqua" w:eastAsia="Times New Roman" w:hAnsi="Book Antiqua" w:cs="Arial"/>
                <w:bCs/>
                <w:sz w:val="20"/>
                <w:szCs w:val="20"/>
                <w:lang w:eastAsia="tr-TR"/>
              </w:rPr>
            </w:pPr>
            <w:r w:rsidRPr="00A23392">
              <w:rPr>
                <w:rFonts w:ascii="Book Antiqua" w:eastAsia="Times New Roman" w:hAnsi="Book Antiqua" w:cs="Arial"/>
                <w:bCs/>
                <w:sz w:val="20"/>
                <w:szCs w:val="20"/>
                <w:lang w:eastAsia="tr-TR"/>
              </w:rPr>
              <w:t>         Türkiye´de Kurulmuş Yabancı Sermayeli Bankalar</w:t>
            </w:r>
          </w:p>
        </w:tc>
        <w:tc>
          <w:tcPr>
            <w:tcW w:w="893" w:type="dxa"/>
            <w:tcBorders>
              <w:top w:val="nil"/>
              <w:left w:val="nil"/>
              <w:bottom w:val="nil"/>
              <w:right w:val="nil"/>
            </w:tcBorders>
            <w:shd w:val="clear" w:color="auto" w:fill="auto"/>
            <w:vAlign w:val="center"/>
            <w:hideMark/>
          </w:tcPr>
          <w:p w:rsidR="002862F2" w:rsidRPr="00A23392" w:rsidRDefault="002862F2" w:rsidP="002862F2">
            <w:pPr>
              <w:spacing w:after="0" w:line="240" w:lineRule="auto"/>
              <w:jc w:val="both"/>
              <w:rPr>
                <w:rFonts w:ascii="Book Antiqua" w:eastAsia="Times New Roman" w:hAnsi="Book Antiqua" w:cs="Arial"/>
                <w:bCs/>
                <w:sz w:val="20"/>
                <w:szCs w:val="20"/>
                <w:lang w:eastAsia="tr-TR"/>
              </w:rPr>
            </w:pPr>
            <w:r w:rsidRPr="00A23392">
              <w:rPr>
                <w:rFonts w:ascii="Book Antiqua" w:eastAsia="Times New Roman" w:hAnsi="Book Antiqua" w:cs="Arial"/>
                <w:bCs/>
                <w:sz w:val="20"/>
                <w:szCs w:val="20"/>
                <w:lang w:eastAsia="tr-TR"/>
              </w:rPr>
              <w:t>16</w:t>
            </w:r>
          </w:p>
        </w:tc>
        <w:tc>
          <w:tcPr>
            <w:tcW w:w="1009" w:type="dxa"/>
            <w:tcBorders>
              <w:top w:val="nil"/>
              <w:left w:val="nil"/>
              <w:bottom w:val="nil"/>
              <w:right w:val="nil"/>
            </w:tcBorders>
            <w:shd w:val="clear" w:color="auto" w:fill="auto"/>
            <w:vAlign w:val="center"/>
            <w:hideMark/>
          </w:tcPr>
          <w:p w:rsidR="002862F2" w:rsidRPr="00A23392" w:rsidRDefault="002862F2" w:rsidP="002862F2">
            <w:pPr>
              <w:spacing w:after="0" w:line="240" w:lineRule="auto"/>
              <w:jc w:val="both"/>
              <w:rPr>
                <w:rFonts w:ascii="Book Antiqua" w:eastAsia="Times New Roman" w:hAnsi="Book Antiqua" w:cs="Arial"/>
                <w:bCs/>
                <w:sz w:val="20"/>
                <w:szCs w:val="20"/>
                <w:lang w:eastAsia="tr-TR"/>
              </w:rPr>
            </w:pPr>
            <w:r w:rsidRPr="00A23392">
              <w:rPr>
                <w:rFonts w:ascii="Book Antiqua" w:eastAsia="Times New Roman" w:hAnsi="Book Antiqua" w:cs="Arial"/>
                <w:bCs/>
                <w:sz w:val="20"/>
                <w:szCs w:val="20"/>
                <w:lang w:eastAsia="tr-TR"/>
              </w:rPr>
              <w:t>2734</w:t>
            </w:r>
          </w:p>
        </w:tc>
        <w:tc>
          <w:tcPr>
            <w:tcW w:w="936" w:type="dxa"/>
            <w:tcBorders>
              <w:top w:val="nil"/>
              <w:left w:val="nil"/>
              <w:bottom w:val="nil"/>
              <w:right w:val="single" w:sz="4" w:space="0" w:color="auto"/>
            </w:tcBorders>
            <w:shd w:val="clear" w:color="auto" w:fill="auto"/>
            <w:vAlign w:val="center"/>
            <w:hideMark/>
          </w:tcPr>
          <w:p w:rsidR="002862F2" w:rsidRPr="00A23392" w:rsidRDefault="002862F2" w:rsidP="002862F2">
            <w:pPr>
              <w:spacing w:after="0" w:line="240" w:lineRule="auto"/>
              <w:jc w:val="both"/>
              <w:rPr>
                <w:rFonts w:ascii="Book Antiqua" w:eastAsia="Times New Roman" w:hAnsi="Book Antiqua" w:cs="Arial"/>
                <w:bCs/>
                <w:sz w:val="20"/>
                <w:szCs w:val="20"/>
                <w:lang w:eastAsia="tr-TR"/>
              </w:rPr>
            </w:pPr>
            <w:r w:rsidRPr="00A23392">
              <w:rPr>
                <w:rFonts w:ascii="Book Antiqua" w:eastAsia="Times New Roman" w:hAnsi="Book Antiqua" w:cs="Arial"/>
                <w:bCs/>
                <w:sz w:val="20"/>
                <w:szCs w:val="20"/>
                <w:lang w:eastAsia="tr-TR"/>
              </w:rPr>
              <w:t>10</w:t>
            </w:r>
          </w:p>
        </w:tc>
      </w:tr>
      <w:tr w:rsidR="002862F2" w:rsidRPr="00A23392" w:rsidTr="002862F2">
        <w:trPr>
          <w:trHeight w:val="300"/>
        </w:trPr>
        <w:tc>
          <w:tcPr>
            <w:tcW w:w="422" w:type="dxa"/>
            <w:vMerge/>
            <w:tcBorders>
              <w:top w:val="nil"/>
              <w:left w:val="single" w:sz="4" w:space="0" w:color="auto"/>
              <w:bottom w:val="single" w:sz="4" w:space="0" w:color="000000"/>
              <w:right w:val="single" w:sz="4" w:space="0" w:color="auto"/>
            </w:tcBorders>
            <w:vAlign w:val="center"/>
            <w:hideMark/>
          </w:tcPr>
          <w:p w:rsidR="002862F2" w:rsidRPr="00A23392" w:rsidRDefault="002862F2" w:rsidP="002862F2">
            <w:pPr>
              <w:spacing w:after="0" w:line="240" w:lineRule="auto"/>
              <w:jc w:val="both"/>
              <w:rPr>
                <w:rFonts w:ascii="Book Antiqua" w:eastAsia="Times New Roman" w:hAnsi="Book Antiqua" w:cs="Arial"/>
                <w:bCs/>
                <w:color w:val="000000"/>
                <w:sz w:val="20"/>
                <w:szCs w:val="20"/>
                <w:lang w:eastAsia="tr-TR"/>
              </w:rPr>
            </w:pPr>
          </w:p>
        </w:tc>
        <w:tc>
          <w:tcPr>
            <w:tcW w:w="5520" w:type="dxa"/>
            <w:tcBorders>
              <w:top w:val="nil"/>
              <w:left w:val="nil"/>
              <w:bottom w:val="nil"/>
              <w:right w:val="nil"/>
            </w:tcBorders>
            <w:shd w:val="clear" w:color="auto" w:fill="auto"/>
            <w:noWrap/>
            <w:vAlign w:val="bottom"/>
            <w:hideMark/>
          </w:tcPr>
          <w:p w:rsidR="002862F2" w:rsidRPr="00A23392" w:rsidRDefault="002862F2" w:rsidP="002862F2">
            <w:pPr>
              <w:spacing w:after="0" w:line="240" w:lineRule="auto"/>
              <w:jc w:val="both"/>
              <w:rPr>
                <w:rFonts w:ascii="Book Antiqua" w:eastAsia="Times New Roman" w:hAnsi="Book Antiqua" w:cs="Arial"/>
                <w:color w:val="000000"/>
                <w:sz w:val="20"/>
                <w:szCs w:val="20"/>
                <w:lang w:eastAsia="tr-TR"/>
              </w:rPr>
            </w:pPr>
            <w:r w:rsidRPr="00A23392">
              <w:rPr>
                <w:rFonts w:ascii="Book Antiqua" w:eastAsia="Times New Roman" w:hAnsi="Book Antiqua" w:cs="Arial"/>
                <w:color w:val="000000"/>
                <w:sz w:val="20"/>
                <w:szCs w:val="20"/>
                <w:lang w:eastAsia="tr-TR"/>
              </w:rPr>
              <w:t>Alternatifbank A.Ş.</w:t>
            </w:r>
          </w:p>
        </w:tc>
        <w:tc>
          <w:tcPr>
            <w:tcW w:w="893" w:type="dxa"/>
            <w:tcBorders>
              <w:top w:val="nil"/>
              <w:left w:val="nil"/>
              <w:bottom w:val="nil"/>
              <w:right w:val="nil"/>
            </w:tcBorders>
            <w:shd w:val="clear" w:color="auto" w:fill="auto"/>
            <w:vAlign w:val="center"/>
            <w:hideMark/>
          </w:tcPr>
          <w:p w:rsidR="002862F2" w:rsidRPr="00A23392" w:rsidRDefault="002862F2" w:rsidP="002862F2">
            <w:pPr>
              <w:spacing w:after="0" w:line="240" w:lineRule="auto"/>
              <w:jc w:val="both"/>
              <w:rPr>
                <w:rFonts w:ascii="Book Antiqua" w:eastAsia="Times New Roman" w:hAnsi="Book Antiqua" w:cs="Arial"/>
                <w:sz w:val="20"/>
                <w:szCs w:val="20"/>
                <w:lang w:eastAsia="tr-TR"/>
              </w:rPr>
            </w:pPr>
            <w:r w:rsidRPr="00A23392">
              <w:rPr>
                <w:rFonts w:ascii="Book Antiqua" w:eastAsia="Times New Roman" w:hAnsi="Book Antiqua" w:cs="Arial"/>
                <w:sz w:val="20"/>
                <w:szCs w:val="20"/>
                <w:lang w:eastAsia="tr-TR"/>
              </w:rPr>
              <w:t>-</w:t>
            </w:r>
          </w:p>
        </w:tc>
        <w:tc>
          <w:tcPr>
            <w:tcW w:w="1009" w:type="dxa"/>
            <w:tcBorders>
              <w:top w:val="nil"/>
              <w:left w:val="nil"/>
              <w:bottom w:val="nil"/>
              <w:right w:val="nil"/>
            </w:tcBorders>
            <w:shd w:val="clear" w:color="auto" w:fill="auto"/>
            <w:vAlign w:val="center"/>
            <w:hideMark/>
          </w:tcPr>
          <w:p w:rsidR="002862F2" w:rsidRPr="00A23392" w:rsidRDefault="002862F2" w:rsidP="002862F2">
            <w:pPr>
              <w:spacing w:after="0" w:line="240" w:lineRule="auto"/>
              <w:jc w:val="both"/>
              <w:rPr>
                <w:rFonts w:ascii="Book Antiqua" w:eastAsia="Times New Roman" w:hAnsi="Book Antiqua" w:cs="Arial"/>
                <w:sz w:val="20"/>
                <w:szCs w:val="20"/>
                <w:lang w:eastAsia="tr-TR"/>
              </w:rPr>
            </w:pPr>
            <w:r w:rsidRPr="00A23392">
              <w:rPr>
                <w:rFonts w:ascii="Book Antiqua" w:eastAsia="Times New Roman" w:hAnsi="Book Antiqua" w:cs="Arial"/>
                <w:sz w:val="20"/>
                <w:szCs w:val="20"/>
                <w:lang w:eastAsia="tr-TR"/>
              </w:rPr>
              <w:t>53</w:t>
            </w:r>
          </w:p>
        </w:tc>
        <w:tc>
          <w:tcPr>
            <w:tcW w:w="936" w:type="dxa"/>
            <w:tcBorders>
              <w:top w:val="nil"/>
              <w:left w:val="nil"/>
              <w:bottom w:val="nil"/>
              <w:right w:val="single" w:sz="4" w:space="0" w:color="auto"/>
            </w:tcBorders>
            <w:shd w:val="clear" w:color="auto" w:fill="auto"/>
            <w:vAlign w:val="center"/>
            <w:hideMark/>
          </w:tcPr>
          <w:p w:rsidR="002862F2" w:rsidRPr="00A23392" w:rsidRDefault="002862F2" w:rsidP="002862F2">
            <w:pPr>
              <w:spacing w:after="0" w:line="240" w:lineRule="auto"/>
              <w:jc w:val="both"/>
              <w:rPr>
                <w:rFonts w:ascii="Book Antiqua" w:eastAsia="Times New Roman" w:hAnsi="Book Antiqua" w:cs="Arial"/>
                <w:sz w:val="20"/>
                <w:szCs w:val="20"/>
                <w:lang w:eastAsia="tr-TR"/>
              </w:rPr>
            </w:pPr>
            <w:r w:rsidRPr="00A23392">
              <w:rPr>
                <w:rFonts w:ascii="Book Antiqua" w:eastAsia="Times New Roman" w:hAnsi="Book Antiqua" w:cs="Arial"/>
                <w:sz w:val="20"/>
                <w:szCs w:val="20"/>
                <w:lang w:eastAsia="tr-TR"/>
              </w:rPr>
              <w:t>0</w:t>
            </w:r>
          </w:p>
        </w:tc>
      </w:tr>
      <w:tr w:rsidR="002862F2" w:rsidRPr="00A23392" w:rsidTr="002862F2">
        <w:trPr>
          <w:trHeight w:val="300"/>
        </w:trPr>
        <w:tc>
          <w:tcPr>
            <w:tcW w:w="422" w:type="dxa"/>
            <w:vMerge/>
            <w:tcBorders>
              <w:top w:val="nil"/>
              <w:left w:val="single" w:sz="4" w:space="0" w:color="auto"/>
              <w:bottom w:val="single" w:sz="4" w:space="0" w:color="000000"/>
              <w:right w:val="single" w:sz="4" w:space="0" w:color="auto"/>
            </w:tcBorders>
            <w:vAlign w:val="center"/>
            <w:hideMark/>
          </w:tcPr>
          <w:p w:rsidR="002862F2" w:rsidRPr="00A23392" w:rsidRDefault="002862F2" w:rsidP="002862F2">
            <w:pPr>
              <w:spacing w:after="0" w:line="240" w:lineRule="auto"/>
              <w:jc w:val="both"/>
              <w:rPr>
                <w:rFonts w:ascii="Book Antiqua" w:eastAsia="Times New Roman" w:hAnsi="Book Antiqua" w:cs="Arial"/>
                <w:bCs/>
                <w:color w:val="000000"/>
                <w:sz w:val="20"/>
                <w:szCs w:val="20"/>
                <w:lang w:eastAsia="tr-TR"/>
              </w:rPr>
            </w:pPr>
          </w:p>
        </w:tc>
        <w:tc>
          <w:tcPr>
            <w:tcW w:w="5520" w:type="dxa"/>
            <w:tcBorders>
              <w:top w:val="nil"/>
              <w:left w:val="nil"/>
              <w:bottom w:val="nil"/>
              <w:right w:val="nil"/>
            </w:tcBorders>
            <w:shd w:val="clear" w:color="auto" w:fill="auto"/>
            <w:noWrap/>
            <w:vAlign w:val="bottom"/>
            <w:hideMark/>
          </w:tcPr>
          <w:p w:rsidR="002862F2" w:rsidRPr="00A23392" w:rsidRDefault="002862F2" w:rsidP="002862F2">
            <w:pPr>
              <w:spacing w:after="0" w:line="240" w:lineRule="auto"/>
              <w:jc w:val="both"/>
              <w:rPr>
                <w:rFonts w:ascii="Book Antiqua" w:eastAsia="Times New Roman" w:hAnsi="Book Antiqua" w:cs="Arial"/>
                <w:color w:val="000000"/>
                <w:sz w:val="20"/>
                <w:szCs w:val="20"/>
                <w:lang w:eastAsia="tr-TR"/>
              </w:rPr>
            </w:pPr>
            <w:r w:rsidRPr="00A23392">
              <w:rPr>
                <w:rFonts w:ascii="Book Antiqua" w:eastAsia="Times New Roman" w:hAnsi="Book Antiqua" w:cs="Arial"/>
                <w:color w:val="000000"/>
                <w:sz w:val="20"/>
                <w:szCs w:val="20"/>
                <w:lang w:eastAsia="tr-TR"/>
              </w:rPr>
              <w:t>Arap Türk Bankası A.Ş.</w:t>
            </w:r>
          </w:p>
        </w:tc>
        <w:tc>
          <w:tcPr>
            <w:tcW w:w="893" w:type="dxa"/>
            <w:tcBorders>
              <w:top w:val="nil"/>
              <w:left w:val="nil"/>
              <w:bottom w:val="nil"/>
              <w:right w:val="nil"/>
            </w:tcBorders>
            <w:shd w:val="clear" w:color="auto" w:fill="auto"/>
            <w:vAlign w:val="center"/>
            <w:hideMark/>
          </w:tcPr>
          <w:p w:rsidR="002862F2" w:rsidRPr="00A23392" w:rsidRDefault="002862F2" w:rsidP="002862F2">
            <w:pPr>
              <w:spacing w:after="0" w:line="240" w:lineRule="auto"/>
              <w:jc w:val="both"/>
              <w:rPr>
                <w:rFonts w:ascii="Book Antiqua" w:eastAsia="Times New Roman" w:hAnsi="Book Antiqua" w:cs="Arial"/>
                <w:sz w:val="20"/>
                <w:szCs w:val="20"/>
                <w:lang w:eastAsia="tr-TR"/>
              </w:rPr>
            </w:pPr>
            <w:r w:rsidRPr="00A23392">
              <w:rPr>
                <w:rFonts w:ascii="Book Antiqua" w:eastAsia="Times New Roman" w:hAnsi="Book Antiqua" w:cs="Arial"/>
                <w:sz w:val="20"/>
                <w:szCs w:val="20"/>
                <w:lang w:eastAsia="tr-TR"/>
              </w:rPr>
              <w:t>-</w:t>
            </w:r>
          </w:p>
        </w:tc>
        <w:tc>
          <w:tcPr>
            <w:tcW w:w="1009" w:type="dxa"/>
            <w:tcBorders>
              <w:top w:val="nil"/>
              <w:left w:val="nil"/>
              <w:bottom w:val="nil"/>
              <w:right w:val="nil"/>
            </w:tcBorders>
            <w:shd w:val="clear" w:color="auto" w:fill="auto"/>
            <w:vAlign w:val="center"/>
            <w:hideMark/>
          </w:tcPr>
          <w:p w:rsidR="002862F2" w:rsidRPr="00A23392" w:rsidRDefault="002862F2" w:rsidP="002862F2">
            <w:pPr>
              <w:spacing w:after="0" w:line="240" w:lineRule="auto"/>
              <w:jc w:val="both"/>
              <w:rPr>
                <w:rFonts w:ascii="Book Antiqua" w:eastAsia="Times New Roman" w:hAnsi="Book Antiqua" w:cs="Arial"/>
                <w:sz w:val="20"/>
                <w:szCs w:val="20"/>
                <w:lang w:eastAsia="tr-TR"/>
              </w:rPr>
            </w:pPr>
            <w:r w:rsidRPr="00A23392">
              <w:rPr>
                <w:rFonts w:ascii="Book Antiqua" w:eastAsia="Times New Roman" w:hAnsi="Book Antiqua" w:cs="Arial"/>
                <w:sz w:val="20"/>
                <w:szCs w:val="20"/>
                <w:lang w:eastAsia="tr-TR"/>
              </w:rPr>
              <w:t>7</w:t>
            </w:r>
          </w:p>
        </w:tc>
        <w:tc>
          <w:tcPr>
            <w:tcW w:w="936" w:type="dxa"/>
            <w:tcBorders>
              <w:top w:val="nil"/>
              <w:left w:val="nil"/>
              <w:bottom w:val="nil"/>
              <w:right w:val="single" w:sz="4" w:space="0" w:color="auto"/>
            </w:tcBorders>
            <w:shd w:val="clear" w:color="auto" w:fill="auto"/>
            <w:vAlign w:val="center"/>
            <w:hideMark/>
          </w:tcPr>
          <w:p w:rsidR="002862F2" w:rsidRPr="00A23392" w:rsidRDefault="002862F2" w:rsidP="002862F2">
            <w:pPr>
              <w:spacing w:after="0" w:line="240" w:lineRule="auto"/>
              <w:jc w:val="both"/>
              <w:rPr>
                <w:rFonts w:ascii="Book Antiqua" w:eastAsia="Times New Roman" w:hAnsi="Book Antiqua" w:cs="Arial"/>
                <w:sz w:val="20"/>
                <w:szCs w:val="20"/>
                <w:lang w:eastAsia="tr-TR"/>
              </w:rPr>
            </w:pPr>
            <w:r w:rsidRPr="00A23392">
              <w:rPr>
                <w:rFonts w:ascii="Book Antiqua" w:eastAsia="Times New Roman" w:hAnsi="Book Antiqua" w:cs="Arial"/>
                <w:sz w:val="20"/>
                <w:szCs w:val="20"/>
                <w:lang w:eastAsia="tr-TR"/>
              </w:rPr>
              <w:t>0</w:t>
            </w:r>
          </w:p>
        </w:tc>
      </w:tr>
      <w:tr w:rsidR="002862F2" w:rsidRPr="00A23392" w:rsidTr="002862F2">
        <w:trPr>
          <w:trHeight w:val="300"/>
        </w:trPr>
        <w:tc>
          <w:tcPr>
            <w:tcW w:w="422" w:type="dxa"/>
            <w:vMerge/>
            <w:tcBorders>
              <w:top w:val="nil"/>
              <w:left w:val="single" w:sz="4" w:space="0" w:color="auto"/>
              <w:bottom w:val="single" w:sz="4" w:space="0" w:color="000000"/>
              <w:right w:val="single" w:sz="4" w:space="0" w:color="auto"/>
            </w:tcBorders>
            <w:vAlign w:val="center"/>
            <w:hideMark/>
          </w:tcPr>
          <w:p w:rsidR="002862F2" w:rsidRPr="00A23392" w:rsidRDefault="002862F2" w:rsidP="002862F2">
            <w:pPr>
              <w:spacing w:after="0" w:line="240" w:lineRule="auto"/>
              <w:jc w:val="both"/>
              <w:rPr>
                <w:rFonts w:ascii="Book Antiqua" w:eastAsia="Times New Roman" w:hAnsi="Book Antiqua" w:cs="Arial"/>
                <w:bCs/>
                <w:color w:val="000000"/>
                <w:sz w:val="20"/>
                <w:szCs w:val="20"/>
                <w:lang w:eastAsia="tr-TR"/>
              </w:rPr>
            </w:pPr>
          </w:p>
        </w:tc>
        <w:tc>
          <w:tcPr>
            <w:tcW w:w="5520" w:type="dxa"/>
            <w:tcBorders>
              <w:top w:val="nil"/>
              <w:left w:val="nil"/>
              <w:bottom w:val="nil"/>
              <w:right w:val="nil"/>
            </w:tcBorders>
            <w:shd w:val="clear" w:color="auto" w:fill="auto"/>
            <w:noWrap/>
            <w:vAlign w:val="bottom"/>
            <w:hideMark/>
          </w:tcPr>
          <w:p w:rsidR="002862F2" w:rsidRPr="00A23392" w:rsidRDefault="002862F2" w:rsidP="002862F2">
            <w:pPr>
              <w:spacing w:after="0" w:line="240" w:lineRule="auto"/>
              <w:jc w:val="both"/>
              <w:rPr>
                <w:rFonts w:ascii="Book Antiqua" w:eastAsia="Times New Roman" w:hAnsi="Book Antiqua" w:cs="Arial"/>
                <w:color w:val="000000"/>
                <w:sz w:val="20"/>
                <w:szCs w:val="20"/>
                <w:lang w:eastAsia="tr-TR"/>
              </w:rPr>
            </w:pPr>
            <w:r w:rsidRPr="00A23392">
              <w:rPr>
                <w:rFonts w:ascii="Book Antiqua" w:eastAsia="Times New Roman" w:hAnsi="Book Antiqua" w:cs="Arial"/>
                <w:color w:val="000000"/>
                <w:sz w:val="20"/>
                <w:szCs w:val="20"/>
                <w:lang w:eastAsia="tr-TR"/>
              </w:rPr>
              <w:t>Bank of China Turkey A.Ş.</w:t>
            </w:r>
          </w:p>
        </w:tc>
        <w:tc>
          <w:tcPr>
            <w:tcW w:w="893" w:type="dxa"/>
            <w:tcBorders>
              <w:top w:val="nil"/>
              <w:left w:val="nil"/>
              <w:bottom w:val="nil"/>
              <w:right w:val="nil"/>
            </w:tcBorders>
            <w:shd w:val="clear" w:color="auto" w:fill="auto"/>
            <w:vAlign w:val="center"/>
            <w:hideMark/>
          </w:tcPr>
          <w:p w:rsidR="002862F2" w:rsidRPr="00A23392" w:rsidRDefault="002862F2" w:rsidP="002862F2">
            <w:pPr>
              <w:spacing w:after="0" w:line="240" w:lineRule="auto"/>
              <w:jc w:val="both"/>
              <w:rPr>
                <w:rFonts w:ascii="Book Antiqua" w:eastAsia="Times New Roman" w:hAnsi="Book Antiqua" w:cs="Arial"/>
                <w:sz w:val="20"/>
                <w:szCs w:val="20"/>
                <w:lang w:eastAsia="tr-TR"/>
              </w:rPr>
            </w:pPr>
            <w:r w:rsidRPr="00A23392">
              <w:rPr>
                <w:rFonts w:ascii="Book Antiqua" w:eastAsia="Times New Roman" w:hAnsi="Book Antiqua" w:cs="Arial"/>
                <w:sz w:val="20"/>
                <w:szCs w:val="20"/>
                <w:lang w:eastAsia="tr-TR"/>
              </w:rPr>
              <w:t>-</w:t>
            </w:r>
          </w:p>
        </w:tc>
        <w:tc>
          <w:tcPr>
            <w:tcW w:w="1009" w:type="dxa"/>
            <w:tcBorders>
              <w:top w:val="nil"/>
              <w:left w:val="nil"/>
              <w:bottom w:val="nil"/>
              <w:right w:val="nil"/>
            </w:tcBorders>
            <w:shd w:val="clear" w:color="auto" w:fill="auto"/>
            <w:vAlign w:val="center"/>
            <w:hideMark/>
          </w:tcPr>
          <w:p w:rsidR="002862F2" w:rsidRPr="00A23392" w:rsidRDefault="002862F2" w:rsidP="002862F2">
            <w:pPr>
              <w:spacing w:after="0" w:line="240" w:lineRule="auto"/>
              <w:jc w:val="both"/>
              <w:rPr>
                <w:rFonts w:ascii="Book Antiqua" w:eastAsia="Times New Roman" w:hAnsi="Book Antiqua" w:cs="Arial"/>
                <w:sz w:val="20"/>
                <w:szCs w:val="20"/>
                <w:lang w:eastAsia="tr-TR"/>
              </w:rPr>
            </w:pPr>
            <w:r w:rsidRPr="00A23392">
              <w:rPr>
                <w:rFonts w:ascii="Book Antiqua" w:eastAsia="Times New Roman" w:hAnsi="Book Antiqua" w:cs="Arial"/>
                <w:sz w:val="20"/>
                <w:szCs w:val="20"/>
                <w:lang w:eastAsia="tr-TR"/>
              </w:rPr>
              <w:t>0</w:t>
            </w:r>
          </w:p>
        </w:tc>
        <w:tc>
          <w:tcPr>
            <w:tcW w:w="936" w:type="dxa"/>
            <w:tcBorders>
              <w:top w:val="nil"/>
              <w:left w:val="nil"/>
              <w:bottom w:val="nil"/>
              <w:right w:val="single" w:sz="4" w:space="0" w:color="auto"/>
            </w:tcBorders>
            <w:shd w:val="clear" w:color="auto" w:fill="auto"/>
            <w:vAlign w:val="center"/>
            <w:hideMark/>
          </w:tcPr>
          <w:p w:rsidR="002862F2" w:rsidRPr="00A23392" w:rsidRDefault="002862F2" w:rsidP="002862F2">
            <w:pPr>
              <w:spacing w:after="0" w:line="240" w:lineRule="auto"/>
              <w:jc w:val="both"/>
              <w:rPr>
                <w:rFonts w:ascii="Book Antiqua" w:eastAsia="Times New Roman" w:hAnsi="Book Antiqua" w:cs="Arial"/>
                <w:sz w:val="20"/>
                <w:szCs w:val="20"/>
                <w:lang w:eastAsia="tr-TR"/>
              </w:rPr>
            </w:pPr>
            <w:r w:rsidRPr="00A23392">
              <w:rPr>
                <w:rFonts w:ascii="Book Antiqua" w:eastAsia="Times New Roman" w:hAnsi="Book Antiqua" w:cs="Arial"/>
                <w:sz w:val="20"/>
                <w:szCs w:val="20"/>
                <w:lang w:eastAsia="tr-TR"/>
              </w:rPr>
              <w:t>0</w:t>
            </w:r>
          </w:p>
        </w:tc>
      </w:tr>
      <w:tr w:rsidR="002862F2" w:rsidRPr="00A23392" w:rsidTr="002862F2">
        <w:trPr>
          <w:trHeight w:val="300"/>
        </w:trPr>
        <w:tc>
          <w:tcPr>
            <w:tcW w:w="422" w:type="dxa"/>
            <w:vMerge/>
            <w:tcBorders>
              <w:top w:val="nil"/>
              <w:left w:val="single" w:sz="4" w:space="0" w:color="auto"/>
              <w:bottom w:val="single" w:sz="4" w:space="0" w:color="000000"/>
              <w:right w:val="single" w:sz="4" w:space="0" w:color="auto"/>
            </w:tcBorders>
            <w:vAlign w:val="center"/>
            <w:hideMark/>
          </w:tcPr>
          <w:p w:rsidR="002862F2" w:rsidRPr="00A23392" w:rsidRDefault="002862F2" w:rsidP="002862F2">
            <w:pPr>
              <w:spacing w:after="0" w:line="240" w:lineRule="auto"/>
              <w:jc w:val="both"/>
              <w:rPr>
                <w:rFonts w:ascii="Book Antiqua" w:eastAsia="Times New Roman" w:hAnsi="Book Antiqua" w:cs="Arial"/>
                <w:bCs/>
                <w:color w:val="000000"/>
                <w:sz w:val="20"/>
                <w:szCs w:val="20"/>
                <w:lang w:eastAsia="tr-TR"/>
              </w:rPr>
            </w:pPr>
          </w:p>
        </w:tc>
        <w:tc>
          <w:tcPr>
            <w:tcW w:w="5520" w:type="dxa"/>
            <w:tcBorders>
              <w:top w:val="nil"/>
              <w:left w:val="nil"/>
              <w:bottom w:val="nil"/>
              <w:right w:val="nil"/>
            </w:tcBorders>
            <w:shd w:val="clear" w:color="auto" w:fill="auto"/>
            <w:noWrap/>
            <w:vAlign w:val="bottom"/>
            <w:hideMark/>
          </w:tcPr>
          <w:p w:rsidR="002862F2" w:rsidRPr="00A23392" w:rsidRDefault="002862F2" w:rsidP="002862F2">
            <w:pPr>
              <w:spacing w:after="0" w:line="240" w:lineRule="auto"/>
              <w:jc w:val="both"/>
              <w:rPr>
                <w:rFonts w:ascii="Book Antiqua" w:eastAsia="Times New Roman" w:hAnsi="Book Antiqua" w:cs="Arial"/>
                <w:color w:val="000000"/>
                <w:sz w:val="20"/>
                <w:szCs w:val="20"/>
                <w:lang w:eastAsia="tr-TR"/>
              </w:rPr>
            </w:pPr>
            <w:r w:rsidRPr="00A23392">
              <w:rPr>
                <w:rFonts w:ascii="Book Antiqua" w:eastAsia="Times New Roman" w:hAnsi="Book Antiqua" w:cs="Arial"/>
                <w:color w:val="000000"/>
                <w:sz w:val="20"/>
                <w:szCs w:val="20"/>
                <w:lang w:eastAsia="tr-TR"/>
              </w:rPr>
              <w:t>Burgan Bank A.Ş.</w:t>
            </w:r>
          </w:p>
        </w:tc>
        <w:tc>
          <w:tcPr>
            <w:tcW w:w="893" w:type="dxa"/>
            <w:tcBorders>
              <w:top w:val="nil"/>
              <w:left w:val="nil"/>
              <w:bottom w:val="nil"/>
              <w:right w:val="nil"/>
            </w:tcBorders>
            <w:shd w:val="clear" w:color="auto" w:fill="auto"/>
            <w:vAlign w:val="center"/>
            <w:hideMark/>
          </w:tcPr>
          <w:p w:rsidR="002862F2" w:rsidRPr="00A23392" w:rsidRDefault="002862F2" w:rsidP="002862F2">
            <w:pPr>
              <w:spacing w:after="0" w:line="240" w:lineRule="auto"/>
              <w:jc w:val="both"/>
              <w:rPr>
                <w:rFonts w:ascii="Book Antiqua" w:eastAsia="Times New Roman" w:hAnsi="Book Antiqua" w:cs="Arial"/>
                <w:sz w:val="20"/>
                <w:szCs w:val="20"/>
                <w:lang w:eastAsia="tr-TR"/>
              </w:rPr>
            </w:pPr>
            <w:r w:rsidRPr="00A23392">
              <w:rPr>
                <w:rFonts w:ascii="Book Antiqua" w:eastAsia="Times New Roman" w:hAnsi="Book Antiqua" w:cs="Arial"/>
                <w:sz w:val="20"/>
                <w:szCs w:val="20"/>
                <w:lang w:eastAsia="tr-TR"/>
              </w:rPr>
              <w:t>-</w:t>
            </w:r>
          </w:p>
        </w:tc>
        <w:tc>
          <w:tcPr>
            <w:tcW w:w="1009" w:type="dxa"/>
            <w:tcBorders>
              <w:top w:val="nil"/>
              <w:left w:val="nil"/>
              <w:bottom w:val="nil"/>
              <w:right w:val="nil"/>
            </w:tcBorders>
            <w:shd w:val="clear" w:color="auto" w:fill="auto"/>
            <w:vAlign w:val="center"/>
            <w:hideMark/>
          </w:tcPr>
          <w:p w:rsidR="002862F2" w:rsidRPr="00A23392" w:rsidRDefault="002862F2" w:rsidP="002862F2">
            <w:pPr>
              <w:spacing w:after="0" w:line="240" w:lineRule="auto"/>
              <w:jc w:val="both"/>
              <w:rPr>
                <w:rFonts w:ascii="Book Antiqua" w:eastAsia="Times New Roman" w:hAnsi="Book Antiqua" w:cs="Arial"/>
                <w:sz w:val="20"/>
                <w:szCs w:val="20"/>
                <w:lang w:eastAsia="tr-TR"/>
              </w:rPr>
            </w:pPr>
            <w:r w:rsidRPr="00A23392">
              <w:rPr>
                <w:rFonts w:ascii="Book Antiqua" w:eastAsia="Times New Roman" w:hAnsi="Book Antiqua" w:cs="Arial"/>
                <w:sz w:val="20"/>
                <w:szCs w:val="20"/>
                <w:lang w:eastAsia="tr-TR"/>
              </w:rPr>
              <w:t>43</w:t>
            </w:r>
          </w:p>
        </w:tc>
        <w:tc>
          <w:tcPr>
            <w:tcW w:w="936" w:type="dxa"/>
            <w:tcBorders>
              <w:top w:val="nil"/>
              <w:left w:val="nil"/>
              <w:bottom w:val="nil"/>
              <w:right w:val="single" w:sz="4" w:space="0" w:color="auto"/>
            </w:tcBorders>
            <w:shd w:val="clear" w:color="auto" w:fill="auto"/>
            <w:vAlign w:val="center"/>
            <w:hideMark/>
          </w:tcPr>
          <w:p w:rsidR="002862F2" w:rsidRPr="00A23392" w:rsidRDefault="002862F2" w:rsidP="002862F2">
            <w:pPr>
              <w:spacing w:after="0" w:line="240" w:lineRule="auto"/>
              <w:jc w:val="both"/>
              <w:rPr>
                <w:rFonts w:ascii="Book Antiqua" w:eastAsia="Times New Roman" w:hAnsi="Book Antiqua" w:cs="Arial"/>
                <w:sz w:val="20"/>
                <w:szCs w:val="20"/>
                <w:lang w:eastAsia="tr-TR"/>
              </w:rPr>
            </w:pPr>
            <w:r w:rsidRPr="00A23392">
              <w:rPr>
                <w:rFonts w:ascii="Book Antiqua" w:eastAsia="Times New Roman" w:hAnsi="Book Antiqua" w:cs="Arial"/>
                <w:sz w:val="20"/>
                <w:szCs w:val="20"/>
                <w:lang w:eastAsia="tr-TR"/>
              </w:rPr>
              <w:t>0</w:t>
            </w:r>
          </w:p>
        </w:tc>
      </w:tr>
      <w:tr w:rsidR="002862F2" w:rsidRPr="00A23392" w:rsidTr="002862F2">
        <w:trPr>
          <w:trHeight w:val="300"/>
        </w:trPr>
        <w:tc>
          <w:tcPr>
            <w:tcW w:w="422" w:type="dxa"/>
            <w:vMerge/>
            <w:tcBorders>
              <w:top w:val="nil"/>
              <w:left w:val="single" w:sz="4" w:space="0" w:color="auto"/>
              <w:bottom w:val="single" w:sz="4" w:space="0" w:color="000000"/>
              <w:right w:val="single" w:sz="4" w:space="0" w:color="auto"/>
            </w:tcBorders>
            <w:vAlign w:val="center"/>
            <w:hideMark/>
          </w:tcPr>
          <w:p w:rsidR="002862F2" w:rsidRPr="00A23392" w:rsidRDefault="002862F2" w:rsidP="002862F2">
            <w:pPr>
              <w:spacing w:after="0" w:line="240" w:lineRule="auto"/>
              <w:jc w:val="both"/>
              <w:rPr>
                <w:rFonts w:ascii="Book Antiqua" w:eastAsia="Times New Roman" w:hAnsi="Book Antiqua" w:cs="Arial"/>
                <w:bCs/>
                <w:color w:val="000000"/>
                <w:sz w:val="20"/>
                <w:szCs w:val="20"/>
                <w:lang w:eastAsia="tr-TR"/>
              </w:rPr>
            </w:pPr>
          </w:p>
        </w:tc>
        <w:tc>
          <w:tcPr>
            <w:tcW w:w="5520" w:type="dxa"/>
            <w:tcBorders>
              <w:top w:val="nil"/>
              <w:left w:val="nil"/>
              <w:bottom w:val="nil"/>
              <w:right w:val="nil"/>
            </w:tcBorders>
            <w:shd w:val="clear" w:color="auto" w:fill="auto"/>
            <w:noWrap/>
            <w:vAlign w:val="bottom"/>
            <w:hideMark/>
          </w:tcPr>
          <w:p w:rsidR="002862F2" w:rsidRPr="00A23392" w:rsidRDefault="002862F2" w:rsidP="002862F2">
            <w:pPr>
              <w:spacing w:after="0" w:line="240" w:lineRule="auto"/>
              <w:jc w:val="both"/>
              <w:rPr>
                <w:rFonts w:ascii="Book Antiqua" w:eastAsia="Times New Roman" w:hAnsi="Book Antiqua" w:cs="Arial"/>
                <w:color w:val="000000"/>
                <w:sz w:val="20"/>
                <w:szCs w:val="20"/>
                <w:lang w:eastAsia="tr-TR"/>
              </w:rPr>
            </w:pPr>
            <w:r w:rsidRPr="00A23392">
              <w:rPr>
                <w:rFonts w:ascii="Book Antiqua" w:eastAsia="Times New Roman" w:hAnsi="Book Antiqua" w:cs="Arial"/>
                <w:color w:val="000000"/>
                <w:sz w:val="20"/>
                <w:szCs w:val="20"/>
                <w:lang w:eastAsia="tr-TR"/>
              </w:rPr>
              <w:t>Citibank A.Ş.</w:t>
            </w:r>
          </w:p>
        </w:tc>
        <w:tc>
          <w:tcPr>
            <w:tcW w:w="893" w:type="dxa"/>
            <w:tcBorders>
              <w:top w:val="nil"/>
              <w:left w:val="nil"/>
              <w:bottom w:val="nil"/>
              <w:right w:val="nil"/>
            </w:tcBorders>
            <w:shd w:val="clear" w:color="auto" w:fill="auto"/>
            <w:vAlign w:val="center"/>
            <w:hideMark/>
          </w:tcPr>
          <w:p w:rsidR="002862F2" w:rsidRPr="00A23392" w:rsidRDefault="002862F2" w:rsidP="002862F2">
            <w:pPr>
              <w:spacing w:after="0" w:line="240" w:lineRule="auto"/>
              <w:jc w:val="both"/>
              <w:rPr>
                <w:rFonts w:ascii="Book Antiqua" w:eastAsia="Times New Roman" w:hAnsi="Book Antiqua" w:cs="Arial"/>
                <w:sz w:val="20"/>
                <w:szCs w:val="20"/>
                <w:lang w:eastAsia="tr-TR"/>
              </w:rPr>
            </w:pPr>
            <w:r w:rsidRPr="00A23392">
              <w:rPr>
                <w:rFonts w:ascii="Book Antiqua" w:eastAsia="Times New Roman" w:hAnsi="Book Antiqua" w:cs="Arial"/>
                <w:sz w:val="20"/>
                <w:szCs w:val="20"/>
                <w:lang w:eastAsia="tr-TR"/>
              </w:rPr>
              <w:t>-</w:t>
            </w:r>
          </w:p>
        </w:tc>
        <w:tc>
          <w:tcPr>
            <w:tcW w:w="1009" w:type="dxa"/>
            <w:tcBorders>
              <w:top w:val="nil"/>
              <w:left w:val="nil"/>
              <w:bottom w:val="nil"/>
              <w:right w:val="nil"/>
            </w:tcBorders>
            <w:shd w:val="clear" w:color="auto" w:fill="auto"/>
            <w:vAlign w:val="center"/>
            <w:hideMark/>
          </w:tcPr>
          <w:p w:rsidR="002862F2" w:rsidRPr="00A23392" w:rsidRDefault="002862F2" w:rsidP="002862F2">
            <w:pPr>
              <w:spacing w:after="0" w:line="240" w:lineRule="auto"/>
              <w:jc w:val="both"/>
              <w:rPr>
                <w:rFonts w:ascii="Book Antiqua" w:eastAsia="Times New Roman" w:hAnsi="Book Antiqua" w:cs="Arial"/>
                <w:sz w:val="20"/>
                <w:szCs w:val="20"/>
                <w:lang w:eastAsia="tr-TR"/>
              </w:rPr>
            </w:pPr>
            <w:r w:rsidRPr="00A23392">
              <w:rPr>
                <w:rFonts w:ascii="Book Antiqua" w:eastAsia="Times New Roman" w:hAnsi="Book Antiqua" w:cs="Arial"/>
                <w:sz w:val="20"/>
                <w:szCs w:val="20"/>
                <w:lang w:eastAsia="tr-TR"/>
              </w:rPr>
              <w:t>3</w:t>
            </w:r>
          </w:p>
        </w:tc>
        <w:tc>
          <w:tcPr>
            <w:tcW w:w="936" w:type="dxa"/>
            <w:tcBorders>
              <w:top w:val="nil"/>
              <w:left w:val="nil"/>
              <w:bottom w:val="nil"/>
              <w:right w:val="single" w:sz="4" w:space="0" w:color="auto"/>
            </w:tcBorders>
            <w:shd w:val="clear" w:color="auto" w:fill="auto"/>
            <w:vAlign w:val="center"/>
            <w:hideMark/>
          </w:tcPr>
          <w:p w:rsidR="002862F2" w:rsidRPr="00A23392" w:rsidRDefault="002862F2" w:rsidP="002862F2">
            <w:pPr>
              <w:spacing w:after="0" w:line="240" w:lineRule="auto"/>
              <w:jc w:val="both"/>
              <w:rPr>
                <w:rFonts w:ascii="Book Antiqua" w:eastAsia="Times New Roman" w:hAnsi="Book Antiqua" w:cs="Arial"/>
                <w:sz w:val="20"/>
                <w:szCs w:val="20"/>
                <w:lang w:eastAsia="tr-TR"/>
              </w:rPr>
            </w:pPr>
            <w:r w:rsidRPr="00A23392">
              <w:rPr>
                <w:rFonts w:ascii="Book Antiqua" w:eastAsia="Times New Roman" w:hAnsi="Book Antiqua" w:cs="Arial"/>
                <w:sz w:val="20"/>
                <w:szCs w:val="20"/>
                <w:lang w:eastAsia="tr-TR"/>
              </w:rPr>
              <w:t>0</w:t>
            </w:r>
          </w:p>
        </w:tc>
      </w:tr>
      <w:tr w:rsidR="002862F2" w:rsidRPr="00A23392" w:rsidTr="002862F2">
        <w:trPr>
          <w:trHeight w:val="300"/>
        </w:trPr>
        <w:tc>
          <w:tcPr>
            <w:tcW w:w="422" w:type="dxa"/>
            <w:vMerge/>
            <w:tcBorders>
              <w:top w:val="nil"/>
              <w:left w:val="single" w:sz="4" w:space="0" w:color="auto"/>
              <w:bottom w:val="single" w:sz="4" w:space="0" w:color="000000"/>
              <w:right w:val="single" w:sz="4" w:space="0" w:color="auto"/>
            </w:tcBorders>
            <w:vAlign w:val="center"/>
            <w:hideMark/>
          </w:tcPr>
          <w:p w:rsidR="002862F2" w:rsidRPr="00A23392" w:rsidRDefault="002862F2" w:rsidP="002862F2">
            <w:pPr>
              <w:spacing w:after="0" w:line="240" w:lineRule="auto"/>
              <w:jc w:val="both"/>
              <w:rPr>
                <w:rFonts w:ascii="Book Antiqua" w:eastAsia="Times New Roman" w:hAnsi="Book Antiqua" w:cs="Arial"/>
                <w:bCs/>
                <w:color w:val="000000"/>
                <w:sz w:val="20"/>
                <w:szCs w:val="20"/>
                <w:lang w:eastAsia="tr-TR"/>
              </w:rPr>
            </w:pPr>
          </w:p>
        </w:tc>
        <w:tc>
          <w:tcPr>
            <w:tcW w:w="5520" w:type="dxa"/>
            <w:tcBorders>
              <w:top w:val="nil"/>
              <w:left w:val="nil"/>
              <w:bottom w:val="nil"/>
              <w:right w:val="nil"/>
            </w:tcBorders>
            <w:shd w:val="clear" w:color="auto" w:fill="auto"/>
            <w:noWrap/>
            <w:vAlign w:val="bottom"/>
            <w:hideMark/>
          </w:tcPr>
          <w:p w:rsidR="002862F2" w:rsidRPr="00A23392" w:rsidRDefault="002862F2" w:rsidP="002862F2">
            <w:pPr>
              <w:spacing w:after="0" w:line="240" w:lineRule="auto"/>
              <w:jc w:val="both"/>
              <w:rPr>
                <w:rFonts w:ascii="Book Antiqua" w:eastAsia="Times New Roman" w:hAnsi="Book Antiqua" w:cs="Arial"/>
                <w:color w:val="000000"/>
                <w:sz w:val="20"/>
                <w:szCs w:val="20"/>
                <w:lang w:eastAsia="tr-TR"/>
              </w:rPr>
            </w:pPr>
            <w:r w:rsidRPr="00A23392">
              <w:rPr>
                <w:rFonts w:ascii="Book Antiqua" w:eastAsia="Times New Roman" w:hAnsi="Book Antiqua" w:cs="Arial"/>
                <w:color w:val="000000"/>
                <w:sz w:val="20"/>
                <w:szCs w:val="20"/>
                <w:lang w:eastAsia="tr-TR"/>
              </w:rPr>
              <w:t>Denizbank A.Ş.</w:t>
            </w:r>
          </w:p>
        </w:tc>
        <w:tc>
          <w:tcPr>
            <w:tcW w:w="893" w:type="dxa"/>
            <w:tcBorders>
              <w:top w:val="nil"/>
              <w:left w:val="nil"/>
              <w:bottom w:val="nil"/>
              <w:right w:val="nil"/>
            </w:tcBorders>
            <w:shd w:val="clear" w:color="auto" w:fill="auto"/>
            <w:vAlign w:val="center"/>
            <w:hideMark/>
          </w:tcPr>
          <w:p w:rsidR="002862F2" w:rsidRPr="00A23392" w:rsidRDefault="002862F2" w:rsidP="002862F2">
            <w:pPr>
              <w:spacing w:after="0" w:line="240" w:lineRule="auto"/>
              <w:jc w:val="both"/>
              <w:rPr>
                <w:rFonts w:ascii="Book Antiqua" w:eastAsia="Times New Roman" w:hAnsi="Book Antiqua" w:cs="Arial"/>
                <w:sz w:val="20"/>
                <w:szCs w:val="20"/>
                <w:lang w:eastAsia="tr-TR"/>
              </w:rPr>
            </w:pPr>
            <w:r w:rsidRPr="00A23392">
              <w:rPr>
                <w:rFonts w:ascii="Book Antiqua" w:eastAsia="Times New Roman" w:hAnsi="Book Antiqua" w:cs="Arial"/>
                <w:sz w:val="20"/>
                <w:szCs w:val="20"/>
                <w:lang w:eastAsia="tr-TR"/>
              </w:rPr>
              <w:t>-</w:t>
            </w:r>
          </w:p>
        </w:tc>
        <w:tc>
          <w:tcPr>
            <w:tcW w:w="1009" w:type="dxa"/>
            <w:tcBorders>
              <w:top w:val="nil"/>
              <w:left w:val="nil"/>
              <w:bottom w:val="nil"/>
              <w:right w:val="nil"/>
            </w:tcBorders>
            <w:shd w:val="clear" w:color="auto" w:fill="auto"/>
            <w:vAlign w:val="center"/>
            <w:hideMark/>
          </w:tcPr>
          <w:p w:rsidR="002862F2" w:rsidRPr="00A23392" w:rsidRDefault="002862F2" w:rsidP="002862F2">
            <w:pPr>
              <w:spacing w:after="0" w:line="240" w:lineRule="auto"/>
              <w:jc w:val="both"/>
              <w:rPr>
                <w:rFonts w:ascii="Book Antiqua" w:eastAsia="Times New Roman" w:hAnsi="Book Antiqua" w:cs="Arial"/>
                <w:sz w:val="20"/>
                <w:szCs w:val="20"/>
                <w:lang w:eastAsia="tr-TR"/>
              </w:rPr>
            </w:pPr>
            <w:r w:rsidRPr="00A23392">
              <w:rPr>
                <w:rFonts w:ascii="Book Antiqua" w:eastAsia="Times New Roman" w:hAnsi="Book Antiqua" w:cs="Arial"/>
                <w:sz w:val="20"/>
                <w:szCs w:val="20"/>
                <w:lang w:eastAsia="tr-TR"/>
              </w:rPr>
              <w:t>696</w:t>
            </w:r>
          </w:p>
        </w:tc>
        <w:tc>
          <w:tcPr>
            <w:tcW w:w="936" w:type="dxa"/>
            <w:tcBorders>
              <w:top w:val="nil"/>
              <w:left w:val="nil"/>
              <w:bottom w:val="nil"/>
              <w:right w:val="single" w:sz="4" w:space="0" w:color="auto"/>
            </w:tcBorders>
            <w:shd w:val="clear" w:color="auto" w:fill="auto"/>
            <w:vAlign w:val="center"/>
            <w:hideMark/>
          </w:tcPr>
          <w:p w:rsidR="002862F2" w:rsidRPr="00A23392" w:rsidRDefault="002862F2" w:rsidP="002862F2">
            <w:pPr>
              <w:spacing w:after="0" w:line="240" w:lineRule="auto"/>
              <w:jc w:val="both"/>
              <w:rPr>
                <w:rFonts w:ascii="Book Antiqua" w:eastAsia="Times New Roman" w:hAnsi="Book Antiqua" w:cs="Arial"/>
                <w:sz w:val="20"/>
                <w:szCs w:val="20"/>
                <w:lang w:eastAsia="tr-TR"/>
              </w:rPr>
            </w:pPr>
            <w:r w:rsidRPr="00A23392">
              <w:rPr>
                <w:rFonts w:ascii="Book Antiqua" w:eastAsia="Times New Roman" w:hAnsi="Book Antiqua" w:cs="Arial"/>
                <w:sz w:val="20"/>
                <w:szCs w:val="20"/>
                <w:lang w:eastAsia="tr-TR"/>
              </w:rPr>
              <w:t>1</w:t>
            </w:r>
          </w:p>
        </w:tc>
      </w:tr>
      <w:tr w:rsidR="002862F2" w:rsidRPr="00A23392" w:rsidTr="002862F2">
        <w:trPr>
          <w:trHeight w:val="300"/>
        </w:trPr>
        <w:tc>
          <w:tcPr>
            <w:tcW w:w="422" w:type="dxa"/>
            <w:vMerge/>
            <w:tcBorders>
              <w:top w:val="nil"/>
              <w:left w:val="single" w:sz="4" w:space="0" w:color="auto"/>
              <w:bottom w:val="single" w:sz="4" w:space="0" w:color="000000"/>
              <w:right w:val="single" w:sz="4" w:space="0" w:color="auto"/>
            </w:tcBorders>
            <w:vAlign w:val="center"/>
            <w:hideMark/>
          </w:tcPr>
          <w:p w:rsidR="002862F2" w:rsidRPr="00A23392" w:rsidRDefault="002862F2" w:rsidP="002862F2">
            <w:pPr>
              <w:spacing w:after="0" w:line="240" w:lineRule="auto"/>
              <w:jc w:val="both"/>
              <w:rPr>
                <w:rFonts w:ascii="Book Antiqua" w:eastAsia="Times New Roman" w:hAnsi="Book Antiqua" w:cs="Arial"/>
                <w:bCs/>
                <w:color w:val="000000"/>
                <w:sz w:val="20"/>
                <w:szCs w:val="20"/>
                <w:lang w:eastAsia="tr-TR"/>
              </w:rPr>
            </w:pPr>
          </w:p>
        </w:tc>
        <w:tc>
          <w:tcPr>
            <w:tcW w:w="5520" w:type="dxa"/>
            <w:tcBorders>
              <w:top w:val="nil"/>
              <w:left w:val="nil"/>
              <w:bottom w:val="nil"/>
              <w:right w:val="nil"/>
            </w:tcBorders>
            <w:shd w:val="clear" w:color="auto" w:fill="auto"/>
            <w:noWrap/>
            <w:vAlign w:val="bottom"/>
            <w:hideMark/>
          </w:tcPr>
          <w:p w:rsidR="002862F2" w:rsidRPr="00A23392" w:rsidRDefault="002862F2" w:rsidP="002862F2">
            <w:pPr>
              <w:spacing w:after="0" w:line="240" w:lineRule="auto"/>
              <w:jc w:val="both"/>
              <w:rPr>
                <w:rFonts w:ascii="Book Antiqua" w:eastAsia="Times New Roman" w:hAnsi="Book Antiqua" w:cs="Arial"/>
                <w:color w:val="000000"/>
                <w:sz w:val="20"/>
                <w:szCs w:val="20"/>
                <w:lang w:eastAsia="tr-TR"/>
              </w:rPr>
            </w:pPr>
            <w:r w:rsidRPr="00A23392">
              <w:rPr>
                <w:rFonts w:ascii="Book Antiqua" w:eastAsia="Times New Roman" w:hAnsi="Book Antiqua" w:cs="Arial"/>
                <w:color w:val="000000"/>
                <w:sz w:val="20"/>
                <w:szCs w:val="20"/>
                <w:lang w:eastAsia="tr-TR"/>
              </w:rPr>
              <w:t>Deutsche Bank A.Ş.</w:t>
            </w:r>
          </w:p>
        </w:tc>
        <w:tc>
          <w:tcPr>
            <w:tcW w:w="893" w:type="dxa"/>
            <w:tcBorders>
              <w:top w:val="nil"/>
              <w:left w:val="nil"/>
              <w:bottom w:val="nil"/>
              <w:right w:val="nil"/>
            </w:tcBorders>
            <w:shd w:val="clear" w:color="auto" w:fill="auto"/>
            <w:vAlign w:val="center"/>
            <w:hideMark/>
          </w:tcPr>
          <w:p w:rsidR="002862F2" w:rsidRPr="00A23392" w:rsidRDefault="002862F2" w:rsidP="002862F2">
            <w:pPr>
              <w:spacing w:after="0" w:line="240" w:lineRule="auto"/>
              <w:jc w:val="both"/>
              <w:rPr>
                <w:rFonts w:ascii="Book Antiqua" w:eastAsia="Times New Roman" w:hAnsi="Book Antiqua" w:cs="Arial"/>
                <w:sz w:val="20"/>
                <w:szCs w:val="20"/>
                <w:lang w:eastAsia="tr-TR"/>
              </w:rPr>
            </w:pPr>
            <w:r w:rsidRPr="00A23392">
              <w:rPr>
                <w:rFonts w:ascii="Book Antiqua" w:eastAsia="Times New Roman" w:hAnsi="Book Antiqua" w:cs="Arial"/>
                <w:sz w:val="20"/>
                <w:szCs w:val="20"/>
                <w:lang w:eastAsia="tr-TR"/>
              </w:rPr>
              <w:t>-</w:t>
            </w:r>
          </w:p>
        </w:tc>
        <w:tc>
          <w:tcPr>
            <w:tcW w:w="1009" w:type="dxa"/>
            <w:tcBorders>
              <w:top w:val="nil"/>
              <w:left w:val="nil"/>
              <w:bottom w:val="nil"/>
              <w:right w:val="nil"/>
            </w:tcBorders>
            <w:shd w:val="clear" w:color="auto" w:fill="auto"/>
            <w:vAlign w:val="center"/>
            <w:hideMark/>
          </w:tcPr>
          <w:p w:rsidR="002862F2" w:rsidRPr="00A23392" w:rsidRDefault="002862F2" w:rsidP="002862F2">
            <w:pPr>
              <w:spacing w:after="0" w:line="240" w:lineRule="auto"/>
              <w:jc w:val="both"/>
              <w:rPr>
                <w:rFonts w:ascii="Book Antiqua" w:eastAsia="Times New Roman" w:hAnsi="Book Antiqua" w:cs="Arial"/>
                <w:sz w:val="20"/>
                <w:szCs w:val="20"/>
                <w:lang w:eastAsia="tr-TR"/>
              </w:rPr>
            </w:pPr>
            <w:r w:rsidRPr="00A23392">
              <w:rPr>
                <w:rFonts w:ascii="Book Antiqua" w:eastAsia="Times New Roman" w:hAnsi="Book Antiqua" w:cs="Arial"/>
                <w:sz w:val="20"/>
                <w:szCs w:val="20"/>
                <w:lang w:eastAsia="tr-TR"/>
              </w:rPr>
              <w:t>1</w:t>
            </w:r>
          </w:p>
        </w:tc>
        <w:tc>
          <w:tcPr>
            <w:tcW w:w="936" w:type="dxa"/>
            <w:tcBorders>
              <w:top w:val="nil"/>
              <w:left w:val="nil"/>
              <w:bottom w:val="nil"/>
              <w:right w:val="single" w:sz="4" w:space="0" w:color="auto"/>
            </w:tcBorders>
            <w:shd w:val="clear" w:color="auto" w:fill="auto"/>
            <w:vAlign w:val="center"/>
            <w:hideMark/>
          </w:tcPr>
          <w:p w:rsidR="002862F2" w:rsidRPr="00A23392" w:rsidRDefault="002862F2" w:rsidP="002862F2">
            <w:pPr>
              <w:spacing w:after="0" w:line="240" w:lineRule="auto"/>
              <w:jc w:val="both"/>
              <w:rPr>
                <w:rFonts w:ascii="Book Antiqua" w:eastAsia="Times New Roman" w:hAnsi="Book Antiqua" w:cs="Arial"/>
                <w:sz w:val="20"/>
                <w:szCs w:val="20"/>
                <w:lang w:eastAsia="tr-TR"/>
              </w:rPr>
            </w:pPr>
            <w:r w:rsidRPr="00A23392">
              <w:rPr>
                <w:rFonts w:ascii="Book Antiqua" w:eastAsia="Times New Roman" w:hAnsi="Book Antiqua" w:cs="Arial"/>
                <w:sz w:val="20"/>
                <w:szCs w:val="20"/>
                <w:lang w:eastAsia="tr-TR"/>
              </w:rPr>
              <w:t>0</w:t>
            </w:r>
          </w:p>
        </w:tc>
      </w:tr>
      <w:tr w:rsidR="002862F2" w:rsidRPr="00A23392" w:rsidTr="002862F2">
        <w:trPr>
          <w:trHeight w:val="300"/>
        </w:trPr>
        <w:tc>
          <w:tcPr>
            <w:tcW w:w="422" w:type="dxa"/>
            <w:vMerge/>
            <w:tcBorders>
              <w:top w:val="nil"/>
              <w:left w:val="single" w:sz="4" w:space="0" w:color="auto"/>
              <w:bottom w:val="single" w:sz="4" w:space="0" w:color="000000"/>
              <w:right w:val="single" w:sz="4" w:space="0" w:color="auto"/>
            </w:tcBorders>
            <w:vAlign w:val="center"/>
            <w:hideMark/>
          </w:tcPr>
          <w:p w:rsidR="002862F2" w:rsidRPr="00A23392" w:rsidRDefault="002862F2" w:rsidP="002862F2">
            <w:pPr>
              <w:spacing w:after="0" w:line="240" w:lineRule="auto"/>
              <w:jc w:val="both"/>
              <w:rPr>
                <w:rFonts w:ascii="Book Antiqua" w:eastAsia="Times New Roman" w:hAnsi="Book Antiqua" w:cs="Arial"/>
                <w:bCs/>
                <w:color w:val="000000"/>
                <w:sz w:val="20"/>
                <w:szCs w:val="20"/>
                <w:lang w:eastAsia="tr-TR"/>
              </w:rPr>
            </w:pPr>
          </w:p>
        </w:tc>
        <w:tc>
          <w:tcPr>
            <w:tcW w:w="5520" w:type="dxa"/>
            <w:tcBorders>
              <w:top w:val="nil"/>
              <w:left w:val="nil"/>
              <w:bottom w:val="nil"/>
              <w:right w:val="nil"/>
            </w:tcBorders>
            <w:shd w:val="clear" w:color="auto" w:fill="auto"/>
            <w:noWrap/>
            <w:vAlign w:val="bottom"/>
            <w:hideMark/>
          </w:tcPr>
          <w:p w:rsidR="002862F2" w:rsidRPr="00A23392" w:rsidRDefault="002862F2" w:rsidP="002862F2">
            <w:pPr>
              <w:spacing w:after="0" w:line="240" w:lineRule="auto"/>
              <w:jc w:val="both"/>
              <w:rPr>
                <w:rFonts w:ascii="Book Antiqua" w:eastAsia="Times New Roman" w:hAnsi="Book Antiqua" w:cs="Arial"/>
                <w:color w:val="000000"/>
                <w:sz w:val="20"/>
                <w:szCs w:val="20"/>
                <w:lang w:eastAsia="tr-TR"/>
              </w:rPr>
            </w:pPr>
            <w:r w:rsidRPr="00A23392">
              <w:rPr>
                <w:rFonts w:ascii="Book Antiqua" w:eastAsia="Times New Roman" w:hAnsi="Book Antiqua" w:cs="Arial"/>
                <w:color w:val="000000"/>
                <w:sz w:val="20"/>
                <w:szCs w:val="20"/>
                <w:lang w:eastAsia="tr-TR"/>
              </w:rPr>
              <w:t>HSBC Bank A.Ş.</w:t>
            </w:r>
          </w:p>
        </w:tc>
        <w:tc>
          <w:tcPr>
            <w:tcW w:w="893" w:type="dxa"/>
            <w:tcBorders>
              <w:top w:val="nil"/>
              <w:left w:val="nil"/>
              <w:bottom w:val="nil"/>
              <w:right w:val="nil"/>
            </w:tcBorders>
            <w:shd w:val="clear" w:color="auto" w:fill="auto"/>
            <w:vAlign w:val="center"/>
            <w:hideMark/>
          </w:tcPr>
          <w:p w:rsidR="002862F2" w:rsidRPr="00A23392" w:rsidRDefault="002862F2" w:rsidP="002862F2">
            <w:pPr>
              <w:spacing w:after="0" w:line="240" w:lineRule="auto"/>
              <w:jc w:val="both"/>
              <w:rPr>
                <w:rFonts w:ascii="Book Antiqua" w:eastAsia="Times New Roman" w:hAnsi="Book Antiqua" w:cs="Arial"/>
                <w:sz w:val="20"/>
                <w:szCs w:val="20"/>
                <w:lang w:eastAsia="tr-TR"/>
              </w:rPr>
            </w:pPr>
            <w:r w:rsidRPr="00A23392">
              <w:rPr>
                <w:rFonts w:ascii="Book Antiqua" w:eastAsia="Times New Roman" w:hAnsi="Book Antiqua" w:cs="Arial"/>
                <w:sz w:val="20"/>
                <w:szCs w:val="20"/>
                <w:lang w:eastAsia="tr-TR"/>
              </w:rPr>
              <w:t>-</w:t>
            </w:r>
          </w:p>
        </w:tc>
        <w:tc>
          <w:tcPr>
            <w:tcW w:w="1009" w:type="dxa"/>
            <w:tcBorders>
              <w:top w:val="nil"/>
              <w:left w:val="nil"/>
              <w:bottom w:val="nil"/>
              <w:right w:val="nil"/>
            </w:tcBorders>
            <w:shd w:val="clear" w:color="auto" w:fill="auto"/>
            <w:vAlign w:val="center"/>
            <w:hideMark/>
          </w:tcPr>
          <w:p w:rsidR="002862F2" w:rsidRPr="00A23392" w:rsidRDefault="002862F2" w:rsidP="002862F2">
            <w:pPr>
              <w:spacing w:after="0" w:line="240" w:lineRule="auto"/>
              <w:jc w:val="both"/>
              <w:rPr>
                <w:rFonts w:ascii="Book Antiqua" w:eastAsia="Times New Roman" w:hAnsi="Book Antiqua" w:cs="Arial"/>
                <w:sz w:val="20"/>
                <w:szCs w:val="20"/>
                <w:lang w:eastAsia="tr-TR"/>
              </w:rPr>
            </w:pPr>
            <w:r w:rsidRPr="00A23392">
              <w:rPr>
                <w:rFonts w:ascii="Book Antiqua" w:eastAsia="Times New Roman" w:hAnsi="Book Antiqua" w:cs="Arial"/>
                <w:sz w:val="20"/>
                <w:szCs w:val="20"/>
                <w:lang w:eastAsia="tr-TR"/>
              </w:rPr>
              <w:t>82</w:t>
            </w:r>
          </w:p>
        </w:tc>
        <w:tc>
          <w:tcPr>
            <w:tcW w:w="936" w:type="dxa"/>
            <w:tcBorders>
              <w:top w:val="nil"/>
              <w:left w:val="nil"/>
              <w:bottom w:val="nil"/>
              <w:right w:val="single" w:sz="4" w:space="0" w:color="auto"/>
            </w:tcBorders>
            <w:shd w:val="clear" w:color="auto" w:fill="auto"/>
            <w:vAlign w:val="center"/>
            <w:hideMark/>
          </w:tcPr>
          <w:p w:rsidR="002862F2" w:rsidRPr="00A23392" w:rsidRDefault="002862F2" w:rsidP="002862F2">
            <w:pPr>
              <w:spacing w:after="0" w:line="240" w:lineRule="auto"/>
              <w:jc w:val="both"/>
              <w:rPr>
                <w:rFonts w:ascii="Book Antiqua" w:eastAsia="Times New Roman" w:hAnsi="Book Antiqua" w:cs="Arial"/>
                <w:sz w:val="20"/>
                <w:szCs w:val="20"/>
                <w:lang w:eastAsia="tr-TR"/>
              </w:rPr>
            </w:pPr>
            <w:r w:rsidRPr="00A23392">
              <w:rPr>
                <w:rFonts w:ascii="Book Antiqua" w:eastAsia="Times New Roman" w:hAnsi="Book Antiqua" w:cs="Arial"/>
                <w:sz w:val="20"/>
                <w:szCs w:val="20"/>
                <w:lang w:eastAsia="tr-TR"/>
              </w:rPr>
              <w:t>0</w:t>
            </w:r>
          </w:p>
        </w:tc>
      </w:tr>
      <w:tr w:rsidR="002862F2" w:rsidRPr="00A23392" w:rsidTr="002862F2">
        <w:trPr>
          <w:trHeight w:val="300"/>
        </w:trPr>
        <w:tc>
          <w:tcPr>
            <w:tcW w:w="422" w:type="dxa"/>
            <w:vMerge/>
            <w:tcBorders>
              <w:top w:val="nil"/>
              <w:left w:val="single" w:sz="4" w:space="0" w:color="auto"/>
              <w:bottom w:val="single" w:sz="4" w:space="0" w:color="000000"/>
              <w:right w:val="single" w:sz="4" w:space="0" w:color="auto"/>
            </w:tcBorders>
            <w:vAlign w:val="center"/>
            <w:hideMark/>
          </w:tcPr>
          <w:p w:rsidR="002862F2" w:rsidRPr="00A23392" w:rsidRDefault="002862F2" w:rsidP="002862F2">
            <w:pPr>
              <w:spacing w:after="0" w:line="240" w:lineRule="auto"/>
              <w:jc w:val="both"/>
              <w:rPr>
                <w:rFonts w:ascii="Book Antiqua" w:eastAsia="Times New Roman" w:hAnsi="Book Antiqua" w:cs="Arial"/>
                <w:bCs/>
                <w:color w:val="000000"/>
                <w:sz w:val="20"/>
                <w:szCs w:val="20"/>
                <w:lang w:eastAsia="tr-TR"/>
              </w:rPr>
            </w:pPr>
          </w:p>
        </w:tc>
        <w:tc>
          <w:tcPr>
            <w:tcW w:w="5520" w:type="dxa"/>
            <w:tcBorders>
              <w:top w:val="nil"/>
              <w:left w:val="nil"/>
              <w:bottom w:val="nil"/>
              <w:right w:val="nil"/>
            </w:tcBorders>
            <w:shd w:val="clear" w:color="auto" w:fill="auto"/>
            <w:noWrap/>
            <w:vAlign w:val="bottom"/>
            <w:hideMark/>
          </w:tcPr>
          <w:p w:rsidR="002862F2" w:rsidRPr="00A23392" w:rsidRDefault="002862F2" w:rsidP="002862F2">
            <w:pPr>
              <w:spacing w:after="0" w:line="240" w:lineRule="auto"/>
              <w:jc w:val="both"/>
              <w:rPr>
                <w:rFonts w:ascii="Book Antiqua" w:eastAsia="Times New Roman" w:hAnsi="Book Antiqua" w:cs="Arial"/>
                <w:color w:val="000000"/>
                <w:sz w:val="20"/>
                <w:szCs w:val="20"/>
                <w:lang w:eastAsia="tr-TR"/>
              </w:rPr>
            </w:pPr>
            <w:r w:rsidRPr="00A23392">
              <w:rPr>
                <w:rFonts w:ascii="Book Antiqua" w:eastAsia="Times New Roman" w:hAnsi="Book Antiqua" w:cs="Arial"/>
                <w:color w:val="000000"/>
                <w:sz w:val="20"/>
                <w:szCs w:val="20"/>
                <w:lang w:eastAsia="tr-TR"/>
              </w:rPr>
              <w:t>ICBC Turkey Bank A.Ş.</w:t>
            </w:r>
          </w:p>
        </w:tc>
        <w:tc>
          <w:tcPr>
            <w:tcW w:w="893" w:type="dxa"/>
            <w:tcBorders>
              <w:top w:val="nil"/>
              <w:left w:val="nil"/>
              <w:bottom w:val="nil"/>
              <w:right w:val="nil"/>
            </w:tcBorders>
            <w:shd w:val="clear" w:color="auto" w:fill="auto"/>
            <w:vAlign w:val="center"/>
            <w:hideMark/>
          </w:tcPr>
          <w:p w:rsidR="002862F2" w:rsidRPr="00A23392" w:rsidRDefault="002862F2" w:rsidP="002862F2">
            <w:pPr>
              <w:spacing w:after="0" w:line="240" w:lineRule="auto"/>
              <w:jc w:val="both"/>
              <w:rPr>
                <w:rFonts w:ascii="Book Antiqua" w:eastAsia="Times New Roman" w:hAnsi="Book Antiqua" w:cs="Arial"/>
                <w:sz w:val="20"/>
                <w:szCs w:val="20"/>
                <w:lang w:eastAsia="tr-TR"/>
              </w:rPr>
            </w:pPr>
            <w:r w:rsidRPr="00A23392">
              <w:rPr>
                <w:rFonts w:ascii="Book Antiqua" w:eastAsia="Times New Roman" w:hAnsi="Book Antiqua" w:cs="Arial"/>
                <w:sz w:val="20"/>
                <w:szCs w:val="20"/>
                <w:lang w:eastAsia="tr-TR"/>
              </w:rPr>
              <w:t>-</w:t>
            </w:r>
          </w:p>
        </w:tc>
        <w:tc>
          <w:tcPr>
            <w:tcW w:w="1009" w:type="dxa"/>
            <w:tcBorders>
              <w:top w:val="nil"/>
              <w:left w:val="nil"/>
              <w:bottom w:val="nil"/>
              <w:right w:val="nil"/>
            </w:tcBorders>
            <w:shd w:val="clear" w:color="auto" w:fill="auto"/>
            <w:vAlign w:val="center"/>
            <w:hideMark/>
          </w:tcPr>
          <w:p w:rsidR="002862F2" w:rsidRPr="00A23392" w:rsidRDefault="002862F2" w:rsidP="002862F2">
            <w:pPr>
              <w:spacing w:after="0" w:line="240" w:lineRule="auto"/>
              <w:jc w:val="both"/>
              <w:rPr>
                <w:rFonts w:ascii="Book Antiqua" w:eastAsia="Times New Roman" w:hAnsi="Book Antiqua" w:cs="Arial"/>
                <w:sz w:val="20"/>
                <w:szCs w:val="20"/>
                <w:lang w:eastAsia="tr-TR"/>
              </w:rPr>
            </w:pPr>
            <w:r w:rsidRPr="00A23392">
              <w:rPr>
                <w:rFonts w:ascii="Book Antiqua" w:eastAsia="Times New Roman" w:hAnsi="Book Antiqua" w:cs="Arial"/>
                <w:sz w:val="20"/>
                <w:szCs w:val="20"/>
                <w:lang w:eastAsia="tr-TR"/>
              </w:rPr>
              <w:t>44</w:t>
            </w:r>
          </w:p>
        </w:tc>
        <w:tc>
          <w:tcPr>
            <w:tcW w:w="936" w:type="dxa"/>
            <w:tcBorders>
              <w:top w:val="nil"/>
              <w:left w:val="nil"/>
              <w:bottom w:val="nil"/>
              <w:right w:val="single" w:sz="4" w:space="0" w:color="auto"/>
            </w:tcBorders>
            <w:shd w:val="clear" w:color="auto" w:fill="auto"/>
            <w:vAlign w:val="center"/>
            <w:hideMark/>
          </w:tcPr>
          <w:p w:rsidR="002862F2" w:rsidRPr="00A23392" w:rsidRDefault="002862F2" w:rsidP="002862F2">
            <w:pPr>
              <w:spacing w:after="0" w:line="240" w:lineRule="auto"/>
              <w:jc w:val="both"/>
              <w:rPr>
                <w:rFonts w:ascii="Book Antiqua" w:eastAsia="Times New Roman" w:hAnsi="Book Antiqua" w:cs="Arial"/>
                <w:sz w:val="20"/>
                <w:szCs w:val="20"/>
                <w:lang w:eastAsia="tr-TR"/>
              </w:rPr>
            </w:pPr>
            <w:r w:rsidRPr="00A23392">
              <w:rPr>
                <w:rFonts w:ascii="Book Antiqua" w:eastAsia="Times New Roman" w:hAnsi="Book Antiqua" w:cs="Arial"/>
                <w:sz w:val="20"/>
                <w:szCs w:val="20"/>
                <w:lang w:eastAsia="tr-TR"/>
              </w:rPr>
              <w:t>0</w:t>
            </w:r>
          </w:p>
        </w:tc>
      </w:tr>
      <w:tr w:rsidR="002862F2" w:rsidRPr="00A23392" w:rsidTr="002862F2">
        <w:trPr>
          <w:trHeight w:val="300"/>
        </w:trPr>
        <w:tc>
          <w:tcPr>
            <w:tcW w:w="422" w:type="dxa"/>
            <w:vMerge/>
            <w:tcBorders>
              <w:top w:val="nil"/>
              <w:left w:val="single" w:sz="4" w:space="0" w:color="auto"/>
              <w:bottom w:val="single" w:sz="4" w:space="0" w:color="000000"/>
              <w:right w:val="single" w:sz="4" w:space="0" w:color="auto"/>
            </w:tcBorders>
            <w:vAlign w:val="center"/>
            <w:hideMark/>
          </w:tcPr>
          <w:p w:rsidR="002862F2" w:rsidRPr="00A23392" w:rsidRDefault="002862F2" w:rsidP="002862F2">
            <w:pPr>
              <w:spacing w:after="0" w:line="240" w:lineRule="auto"/>
              <w:jc w:val="both"/>
              <w:rPr>
                <w:rFonts w:ascii="Book Antiqua" w:eastAsia="Times New Roman" w:hAnsi="Book Antiqua" w:cs="Arial"/>
                <w:bCs/>
                <w:color w:val="000000"/>
                <w:sz w:val="20"/>
                <w:szCs w:val="20"/>
                <w:lang w:eastAsia="tr-TR"/>
              </w:rPr>
            </w:pPr>
          </w:p>
        </w:tc>
        <w:tc>
          <w:tcPr>
            <w:tcW w:w="5520" w:type="dxa"/>
            <w:tcBorders>
              <w:top w:val="nil"/>
              <w:left w:val="nil"/>
              <w:bottom w:val="nil"/>
              <w:right w:val="nil"/>
            </w:tcBorders>
            <w:shd w:val="clear" w:color="auto" w:fill="auto"/>
            <w:noWrap/>
            <w:vAlign w:val="bottom"/>
            <w:hideMark/>
          </w:tcPr>
          <w:p w:rsidR="002862F2" w:rsidRPr="00A23392" w:rsidRDefault="002862F2" w:rsidP="002862F2">
            <w:pPr>
              <w:spacing w:after="0" w:line="240" w:lineRule="auto"/>
              <w:jc w:val="both"/>
              <w:rPr>
                <w:rFonts w:ascii="Book Antiqua" w:eastAsia="Times New Roman" w:hAnsi="Book Antiqua" w:cs="Arial"/>
                <w:color w:val="000000"/>
                <w:sz w:val="20"/>
                <w:szCs w:val="20"/>
                <w:lang w:eastAsia="tr-TR"/>
              </w:rPr>
            </w:pPr>
            <w:r w:rsidRPr="00A23392">
              <w:rPr>
                <w:rFonts w:ascii="Book Antiqua" w:eastAsia="Times New Roman" w:hAnsi="Book Antiqua" w:cs="Arial"/>
                <w:color w:val="000000"/>
                <w:sz w:val="20"/>
                <w:szCs w:val="20"/>
                <w:lang w:eastAsia="tr-TR"/>
              </w:rPr>
              <w:t>ING Bank A.Ş.</w:t>
            </w:r>
          </w:p>
        </w:tc>
        <w:tc>
          <w:tcPr>
            <w:tcW w:w="893" w:type="dxa"/>
            <w:tcBorders>
              <w:top w:val="nil"/>
              <w:left w:val="nil"/>
              <w:bottom w:val="nil"/>
              <w:right w:val="nil"/>
            </w:tcBorders>
            <w:shd w:val="clear" w:color="auto" w:fill="auto"/>
            <w:vAlign w:val="center"/>
            <w:hideMark/>
          </w:tcPr>
          <w:p w:rsidR="002862F2" w:rsidRPr="00A23392" w:rsidRDefault="002862F2" w:rsidP="002862F2">
            <w:pPr>
              <w:spacing w:after="0" w:line="240" w:lineRule="auto"/>
              <w:jc w:val="both"/>
              <w:rPr>
                <w:rFonts w:ascii="Book Antiqua" w:eastAsia="Times New Roman" w:hAnsi="Book Antiqua" w:cs="Arial"/>
                <w:sz w:val="20"/>
                <w:szCs w:val="20"/>
                <w:lang w:eastAsia="tr-TR"/>
              </w:rPr>
            </w:pPr>
            <w:r w:rsidRPr="00A23392">
              <w:rPr>
                <w:rFonts w:ascii="Book Antiqua" w:eastAsia="Times New Roman" w:hAnsi="Book Antiqua" w:cs="Arial"/>
                <w:sz w:val="20"/>
                <w:szCs w:val="20"/>
                <w:lang w:eastAsia="tr-TR"/>
              </w:rPr>
              <w:t>-</w:t>
            </w:r>
          </w:p>
        </w:tc>
        <w:tc>
          <w:tcPr>
            <w:tcW w:w="1009" w:type="dxa"/>
            <w:tcBorders>
              <w:top w:val="nil"/>
              <w:left w:val="nil"/>
              <w:bottom w:val="nil"/>
              <w:right w:val="nil"/>
            </w:tcBorders>
            <w:shd w:val="clear" w:color="auto" w:fill="auto"/>
            <w:vAlign w:val="center"/>
            <w:hideMark/>
          </w:tcPr>
          <w:p w:rsidR="002862F2" w:rsidRPr="00A23392" w:rsidRDefault="002862F2" w:rsidP="002862F2">
            <w:pPr>
              <w:spacing w:after="0" w:line="240" w:lineRule="auto"/>
              <w:jc w:val="both"/>
              <w:rPr>
                <w:rFonts w:ascii="Book Antiqua" w:eastAsia="Times New Roman" w:hAnsi="Book Antiqua" w:cs="Arial"/>
                <w:sz w:val="20"/>
                <w:szCs w:val="20"/>
                <w:lang w:eastAsia="tr-TR"/>
              </w:rPr>
            </w:pPr>
            <w:r w:rsidRPr="00A23392">
              <w:rPr>
                <w:rFonts w:ascii="Book Antiqua" w:eastAsia="Times New Roman" w:hAnsi="Book Antiqua" w:cs="Arial"/>
                <w:sz w:val="20"/>
                <w:szCs w:val="20"/>
                <w:lang w:eastAsia="tr-TR"/>
              </w:rPr>
              <w:t>257</w:t>
            </w:r>
          </w:p>
        </w:tc>
        <w:tc>
          <w:tcPr>
            <w:tcW w:w="936" w:type="dxa"/>
            <w:tcBorders>
              <w:top w:val="nil"/>
              <w:left w:val="nil"/>
              <w:bottom w:val="nil"/>
              <w:right w:val="single" w:sz="4" w:space="0" w:color="auto"/>
            </w:tcBorders>
            <w:shd w:val="clear" w:color="auto" w:fill="auto"/>
            <w:vAlign w:val="center"/>
            <w:hideMark/>
          </w:tcPr>
          <w:p w:rsidR="002862F2" w:rsidRPr="00A23392" w:rsidRDefault="002862F2" w:rsidP="002862F2">
            <w:pPr>
              <w:spacing w:after="0" w:line="240" w:lineRule="auto"/>
              <w:jc w:val="both"/>
              <w:rPr>
                <w:rFonts w:ascii="Book Antiqua" w:eastAsia="Times New Roman" w:hAnsi="Book Antiqua" w:cs="Arial"/>
                <w:sz w:val="20"/>
                <w:szCs w:val="20"/>
                <w:lang w:eastAsia="tr-TR"/>
              </w:rPr>
            </w:pPr>
            <w:r w:rsidRPr="00A23392">
              <w:rPr>
                <w:rFonts w:ascii="Book Antiqua" w:eastAsia="Times New Roman" w:hAnsi="Book Antiqua" w:cs="Arial"/>
                <w:sz w:val="20"/>
                <w:szCs w:val="20"/>
                <w:lang w:eastAsia="tr-TR"/>
              </w:rPr>
              <w:t>0</w:t>
            </w:r>
          </w:p>
        </w:tc>
      </w:tr>
      <w:tr w:rsidR="002862F2" w:rsidRPr="00A23392" w:rsidTr="002862F2">
        <w:trPr>
          <w:trHeight w:val="300"/>
        </w:trPr>
        <w:tc>
          <w:tcPr>
            <w:tcW w:w="422" w:type="dxa"/>
            <w:vMerge/>
            <w:tcBorders>
              <w:top w:val="nil"/>
              <w:left w:val="single" w:sz="4" w:space="0" w:color="auto"/>
              <w:bottom w:val="single" w:sz="4" w:space="0" w:color="000000"/>
              <w:right w:val="single" w:sz="4" w:space="0" w:color="auto"/>
            </w:tcBorders>
            <w:vAlign w:val="center"/>
            <w:hideMark/>
          </w:tcPr>
          <w:p w:rsidR="002862F2" w:rsidRPr="00A23392" w:rsidRDefault="002862F2" w:rsidP="002862F2">
            <w:pPr>
              <w:spacing w:after="0" w:line="240" w:lineRule="auto"/>
              <w:jc w:val="both"/>
              <w:rPr>
                <w:rFonts w:ascii="Book Antiqua" w:eastAsia="Times New Roman" w:hAnsi="Book Antiqua" w:cs="Arial"/>
                <w:bCs/>
                <w:color w:val="000000"/>
                <w:sz w:val="20"/>
                <w:szCs w:val="20"/>
                <w:lang w:eastAsia="tr-TR"/>
              </w:rPr>
            </w:pPr>
          </w:p>
        </w:tc>
        <w:tc>
          <w:tcPr>
            <w:tcW w:w="5520" w:type="dxa"/>
            <w:tcBorders>
              <w:top w:val="nil"/>
              <w:left w:val="nil"/>
              <w:bottom w:val="nil"/>
              <w:right w:val="nil"/>
            </w:tcBorders>
            <w:shd w:val="clear" w:color="auto" w:fill="auto"/>
            <w:noWrap/>
            <w:vAlign w:val="bottom"/>
            <w:hideMark/>
          </w:tcPr>
          <w:p w:rsidR="002862F2" w:rsidRPr="00A23392" w:rsidRDefault="002862F2" w:rsidP="002862F2">
            <w:pPr>
              <w:spacing w:after="0" w:line="240" w:lineRule="auto"/>
              <w:jc w:val="both"/>
              <w:rPr>
                <w:rFonts w:ascii="Book Antiqua" w:eastAsia="Times New Roman" w:hAnsi="Book Antiqua" w:cs="Arial"/>
                <w:color w:val="000000"/>
                <w:sz w:val="20"/>
                <w:szCs w:val="20"/>
                <w:lang w:eastAsia="tr-TR"/>
              </w:rPr>
            </w:pPr>
            <w:r w:rsidRPr="00A23392">
              <w:rPr>
                <w:rFonts w:ascii="Book Antiqua" w:eastAsia="Times New Roman" w:hAnsi="Book Antiqua" w:cs="Arial"/>
                <w:color w:val="000000"/>
                <w:sz w:val="20"/>
                <w:szCs w:val="20"/>
                <w:lang w:eastAsia="tr-TR"/>
              </w:rPr>
              <w:t>MUFG Bank Turkey A.Ş.</w:t>
            </w:r>
          </w:p>
        </w:tc>
        <w:tc>
          <w:tcPr>
            <w:tcW w:w="893" w:type="dxa"/>
            <w:tcBorders>
              <w:top w:val="nil"/>
              <w:left w:val="nil"/>
              <w:bottom w:val="nil"/>
              <w:right w:val="nil"/>
            </w:tcBorders>
            <w:shd w:val="clear" w:color="auto" w:fill="auto"/>
            <w:vAlign w:val="center"/>
            <w:hideMark/>
          </w:tcPr>
          <w:p w:rsidR="002862F2" w:rsidRPr="00A23392" w:rsidRDefault="002862F2" w:rsidP="002862F2">
            <w:pPr>
              <w:spacing w:after="0" w:line="240" w:lineRule="auto"/>
              <w:jc w:val="both"/>
              <w:rPr>
                <w:rFonts w:ascii="Book Antiqua" w:eastAsia="Times New Roman" w:hAnsi="Book Antiqua" w:cs="Arial"/>
                <w:sz w:val="20"/>
                <w:szCs w:val="20"/>
                <w:lang w:eastAsia="tr-TR"/>
              </w:rPr>
            </w:pPr>
            <w:r w:rsidRPr="00A23392">
              <w:rPr>
                <w:rFonts w:ascii="Book Antiqua" w:eastAsia="Times New Roman" w:hAnsi="Book Antiqua" w:cs="Arial"/>
                <w:sz w:val="20"/>
                <w:szCs w:val="20"/>
                <w:lang w:eastAsia="tr-TR"/>
              </w:rPr>
              <w:t>-</w:t>
            </w:r>
          </w:p>
        </w:tc>
        <w:tc>
          <w:tcPr>
            <w:tcW w:w="1009" w:type="dxa"/>
            <w:tcBorders>
              <w:top w:val="nil"/>
              <w:left w:val="nil"/>
              <w:bottom w:val="nil"/>
              <w:right w:val="nil"/>
            </w:tcBorders>
            <w:shd w:val="clear" w:color="auto" w:fill="auto"/>
            <w:vAlign w:val="center"/>
            <w:hideMark/>
          </w:tcPr>
          <w:p w:rsidR="002862F2" w:rsidRPr="00A23392" w:rsidRDefault="002862F2" w:rsidP="002862F2">
            <w:pPr>
              <w:spacing w:after="0" w:line="240" w:lineRule="auto"/>
              <w:jc w:val="both"/>
              <w:rPr>
                <w:rFonts w:ascii="Book Antiqua" w:eastAsia="Times New Roman" w:hAnsi="Book Antiqua" w:cs="Arial"/>
                <w:sz w:val="20"/>
                <w:szCs w:val="20"/>
                <w:lang w:eastAsia="tr-TR"/>
              </w:rPr>
            </w:pPr>
            <w:r w:rsidRPr="00A23392">
              <w:rPr>
                <w:rFonts w:ascii="Book Antiqua" w:eastAsia="Times New Roman" w:hAnsi="Book Antiqua" w:cs="Arial"/>
                <w:sz w:val="20"/>
                <w:szCs w:val="20"/>
                <w:lang w:eastAsia="tr-TR"/>
              </w:rPr>
              <w:t>1</w:t>
            </w:r>
          </w:p>
        </w:tc>
        <w:tc>
          <w:tcPr>
            <w:tcW w:w="936" w:type="dxa"/>
            <w:tcBorders>
              <w:top w:val="nil"/>
              <w:left w:val="nil"/>
              <w:bottom w:val="nil"/>
              <w:right w:val="single" w:sz="4" w:space="0" w:color="auto"/>
            </w:tcBorders>
            <w:shd w:val="clear" w:color="auto" w:fill="auto"/>
            <w:vAlign w:val="center"/>
            <w:hideMark/>
          </w:tcPr>
          <w:p w:rsidR="002862F2" w:rsidRPr="00A23392" w:rsidRDefault="002862F2" w:rsidP="002862F2">
            <w:pPr>
              <w:spacing w:after="0" w:line="240" w:lineRule="auto"/>
              <w:jc w:val="both"/>
              <w:rPr>
                <w:rFonts w:ascii="Book Antiqua" w:eastAsia="Times New Roman" w:hAnsi="Book Antiqua" w:cs="Arial"/>
                <w:sz w:val="20"/>
                <w:szCs w:val="20"/>
                <w:lang w:eastAsia="tr-TR"/>
              </w:rPr>
            </w:pPr>
            <w:r w:rsidRPr="00A23392">
              <w:rPr>
                <w:rFonts w:ascii="Book Antiqua" w:eastAsia="Times New Roman" w:hAnsi="Book Antiqua" w:cs="Arial"/>
                <w:sz w:val="20"/>
                <w:szCs w:val="20"/>
                <w:lang w:eastAsia="tr-TR"/>
              </w:rPr>
              <w:t>0</w:t>
            </w:r>
          </w:p>
        </w:tc>
      </w:tr>
      <w:tr w:rsidR="002862F2" w:rsidRPr="00A23392" w:rsidTr="002862F2">
        <w:trPr>
          <w:trHeight w:val="300"/>
        </w:trPr>
        <w:tc>
          <w:tcPr>
            <w:tcW w:w="422" w:type="dxa"/>
            <w:vMerge/>
            <w:tcBorders>
              <w:top w:val="nil"/>
              <w:left w:val="single" w:sz="4" w:space="0" w:color="auto"/>
              <w:bottom w:val="single" w:sz="4" w:space="0" w:color="000000"/>
              <w:right w:val="single" w:sz="4" w:space="0" w:color="auto"/>
            </w:tcBorders>
            <w:vAlign w:val="center"/>
            <w:hideMark/>
          </w:tcPr>
          <w:p w:rsidR="002862F2" w:rsidRPr="00A23392" w:rsidRDefault="002862F2" w:rsidP="002862F2">
            <w:pPr>
              <w:spacing w:after="0" w:line="240" w:lineRule="auto"/>
              <w:jc w:val="both"/>
              <w:rPr>
                <w:rFonts w:ascii="Book Antiqua" w:eastAsia="Times New Roman" w:hAnsi="Book Antiqua" w:cs="Arial"/>
                <w:bCs/>
                <w:color w:val="000000"/>
                <w:sz w:val="20"/>
                <w:szCs w:val="20"/>
                <w:lang w:eastAsia="tr-TR"/>
              </w:rPr>
            </w:pPr>
          </w:p>
        </w:tc>
        <w:tc>
          <w:tcPr>
            <w:tcW w:w="5520" w:type="dxa"/>
            <w:tcBorders>
              <w:top w:val="nil"/>
              <w:left w:val="nil"/>
              <w:bottom w:val="nil"/>
              <w:right w:val="nil"/>
            </w:tcBorders>
            <w:shd w:val="clear" w:color="auto" w:fill="auto"/>
            <w:noWrap/>
            <w:vAlign w:val="bottom"/>
            <w:hideMark/>
          </w:tcPr>
          <w:p w:rsidR="002862F2" w:rsidRPr="00A23392" w:rsidRDefault="002862F2" w:rsidP="002862F2">
            <w:pPr>
              <w:spacing w:after="0" w:line="240" w:lineRule="auto"/>
              <w:jc w:val="both"/>
              <w:rPr>
                <w:rFonts w:ascii="Book Antiqua" w:eastAsia="Times New Roman" w:hAnsi="Book Antiqua" w:cs="Arial"/>
                <w:color w:val="000000"/>
                <w:sz w:val="20"/>
                <w:szCs w:val="20"/>
                <w:lang w:eastAsia="tr-TR"/>
              </w:rPr>
            </w:pPr>
            <w:r w:rsidRPr="00A23392">
              <w:rPr>
                <w:rFonts w:ascii="Book Antiqua" w:eastAsia="Times New Roman" w:hAnsi="Book Antiqua" w:cs="Arial"/>
                <w:color w:val="000000"/>
                <w:sz w:val="20"/>
                <w:szCs w:val="20"/>
                <w:lang w:eastAsia="tr-TR"/>
              </w:rPr>
              <w:t>Odea Bank A.Ş.</w:t>
            </w:r>
          </w:p>
        </w:tc>
        <w:tc>
          <w:tcPr>
            <w:tcW w:w="893" w:type="dxa"/>
            <w:tcBorders>
              <w:top w:val="nil"/>
              <w:left w:val="nil"/>
              <w:bottom w:val="nil"/>
              <w:right w:val="nil"/>
            </w:tcBorders>
            <w:shd w:val="clear" w:color="auto" w:fill="auto"/>
            <w:vAlign w:val="center"/>
            <w:hideMark/>
          </w:tcPr>
          <w:p w:rsidR="002862F2" w:rsidRPr="00A23392" w:rsidRDefault="002862F2" w:rsidP="002862F2">
            <w:pPr>
              <w:spacing w:after="0" w:line="240" w:lineRule="auto"/>
              <w:jc w:val="both"/>
              <w:rPr>
                <w:rFonts w:ascii="Book Antiqua" w:eastAsia="Times New Roman" w:hAnsi="Book Antiqua" w:cs="Arial"/>
                <w:sz w:val="20"/>
                <w:szCs w:val="20"/>
                <w:lang w:eastAsia="tr-TR"/>
              </w:rPr>
            </w:pPr>
            <w:r w:rsidRPr="00A23392">
              <w:rPr>
                <w:rFonts w:ascii="Book Antiqua" w:eastAsia="Times New Roman" w:hAnsi="Book Antiqua" w:cs="Arial"/>
                <w:sz w:val="20"/>
                <w:szCs w:val="20"/>
                <w:lang w:eastAsia="tr-TR"/>
              </w:rPr>
              <w:t>-</w:t>
            </w:r>
          </w:p>
        </w:tc>
        <w:tc>
          <w:tcPr>
            <w:tcW w:w="1009" w:type="dxa"/>
            <w:tcBorders>
              <w:top w:val="nil"/>
              <w:left w:val="nil"/>
              <w:bottom w:val="nil"/>
              <w:right w:val="nil"/>
            </w:tcBorders>
            <w:shd w:val="clear" w:color="auto" w:fill="auto"/>
            <w:vAlign w:val="center"/>
            <w:hideMark/>
          </w:tcPr>
          <w:p w:rsidR="002862F2" w:rsidRPr="00A23392" w:rsidRDefault="002862F2" w:rsidP="002862F2">
            <w:pPr>
              <w:spacing w:after="0" w:line="240" w:lineRule="auto"/>
              <w:jc w:val="both"/>
              <w:rPr>
                <w:rFonts w:ascii="Book Antiqua" w:eastAsia="Times New Roman" w:hAnsi="Book Antiqua" w:cs="Arial"/>
                <w:sz w:val="20"/>
                <w:szCs w:val="20"/>
                <w:lang w:eastAsia="tr-TR"/>
              </w:rPr>
            </w:pPr>
            <w:r w:rsidRPr="00A23392">
              <w:rPr>
                <w:rFonts w:ascii="Book Antiqua" w:eastAsia="Times New Roman" w:hAnsi="Book Antiqua" w:cs="Arial"/>
                <w:sz w:val="20"/>
                <w:szCs w:val="20"/>
                <w:lang w:eastAsia="tr-TR"/>
              </w:rPr>
              <w:t>47</w:t>
            </w:r>
          </w:p>
        </w:tc>
        <w:tc>
          <w:tcPr>
            <w:tcW w:w="936" w:type="dxa"/>
            <w:tcBorders>
              <w:top w:val="nil"/>
              <w:left w:val="nil"/>
              <w:bottom w:val="nil"/>
              <w:right w:val="single" w:sz="4" w:space="0" w:color="auto"/>
            </w:tcBorders>
            <w:shd w:val="clear" w:color="auto" w:fill="auto"/>
            <w:vAlign w:val="center"/>
            <w:hideMark/>
          </w:tcPr>
          <w:p w:rsidR="002862F2" w:rsidRPr="00A23392" w:rsidRDefault="002862F2" w:rsidP="002862F2">
            <w:pPr>
              <w:spacing w:after="0" w:line="240" w:lineRule="auto"/>
              <w:jc w:val="both"/>
              <w:rPr>
                <w:rFonts w:ascii="Book Antiqua" w:eastAsia="Times New Roman" w:hAnsi="Book Antiqua" w:cs="Arial"/>
                <w:sz w:val="20"/>
                <w:szCs w:val="20"/>
                <w:lang w:eastAsia="tr-TR"/>
              </w:rPr>
            </w:pPr>
            <w:r w:rsidRPr="00A23392">
              <w:rPr>
                <w:rFonts w:ascii="Book Antiqua" w:eastAsia="Times New Roman" w:hAnsi="Book Antiqua" w:cs="Arial"/>
                <w:sz w:val="20"/>
                <w:szCs w:val="20"/>
                <w:lang w:eastAsia="tr-TR"/>
              </w:rPr>
              <w:t>0</w:t>
            </w:r>
          </w:p>
        </w:tc>
      </w:tr>
      <w:tr w:rsidR="002862F2" w:rsidRPr="00A23392" w:rsidTr="002862F2">
        <w:trPr>
          <w:trHeight w:val="300"/>
        </w:trPr>
        <w:tc>
          <w:tcPr>
            <w:tcW w:w="422" w:type="dxa"/>
            <w:vMerge/>
            <w:tcBorders>
              <w:top w:val="nil"/>
              <w:left w:val="single" w:sz="4" w:space="0" w:color="auto"/>
              <w:bottom w:val="single" w:sz="4" w:space="0" w:color="000000"/>
              <w:right w:val="single" w:sz="4" w:space="0" w:color="auto"/>
            </w:tcBorders>
            <w:vAlign w:val="center"/>
            <w:hideMark/>
          </w:tcPr>
          <w:p w:rsidR="002862F2" w:rsidRPr="00A23392" w:rsidRDefault="002862F2" w:rsidP="002862F2">
            <w:pPr>
              <w:spacing w:after="0" w:line="240" w:lineRule="auto"/>
              <w:jc w:val="both"/>
              <w:rPr>
                <w:rFonts w:ascii="Book Antiqua" w:eastAsia="Times New Roman" w:hAnsi="Book Antiqua" w:cs="Arial"/>
                <w:bCs/>
                <w:color w:val="000000"/>
                <w:sz w:val="20"/>
                <w:szCs w:val="20"/>
                <w:lang w:eastAsia="tr-TR"/>
              </w:rPr>
            </w:pPr>
          </w:p>
        </w:tc>
        <w:tc>
          <w:tcPr>
            <w:tcW w:w="5520" w:type="dxa"/>
            <w:tcBorders>
              <w:top w:val="nil"/>
              <w:left w:val="nil"/>
              <w:bottom w:val="nil"/>
              <w:right w:val="nil"/>
            </w:tcBorders>
            <w:shd w:val="clear" w:color="auto" w:fill="auto"/>
            <w:noWrap/>
            <w:vAlign w:val="bottom"/>
            <w:hideMark/>
          </w:tcPr>
          <w:p w:rsidR="002862F2" w:rsidRPr="00A23392" w:rsidRDefault="002862F2" w:rsidP="002862F2">
            <w:pPr>
              <w:spacing w:after="0" w:line="240" w:lineRule="auto"/>
              <w:jc w:val="both"/>
              <w:rPr>
                <w:rFonts w:ascii="Book Antiqua" w:eastAsia="Times New Roman" w:hAnsi="Book Antiqua" w:cs="Arial"/>
                <w:color w:val="000000"/>
                <w:sz w:val="20"/>
                <w:szCs w:val="20"/>
                <w:lang w:eastAsia="tr-TR"/>
              </w:rPr>
            </w:pPr>
            <w:r w:rsidRPr="00A23392">
              <w:rPr>
                <w:rFonts w:ascii="Book Antiqua" w:eastAsia="Times New Roman" w:hAnsi="Book Antiqua" w:cs="Arial"/>
                <w:color w:val="000000"/>
                <w:sz w:val="20"/>
                <w:szCs w:val="20"/>
                <w:lang w:eastAsia="tr-TR"/>
              </w:rPr>
              <w:t>QNB Finansbank A.Ş.</w:t>
            </w:r>
          </w:p>
        </w:tc>
        <w:tc>
          <w:tcPr>
            <w:tcW w:w="893" w:type="dxa"/>
            <w:tcBorders>
              <w:top w:val="nil"/>
              <w:left w:val="nil"/>
              <w:bottom w:val="nil"/>
              <w:right w:val="nil"/>
            </w:tcBorders>
            <w:shd w:val="clear" w:color="auto" w:fill="auto"/>
            <w:vAlign w:val="center"/>
            <w:hideMark/>
          </w:tcPr>
          <w:p w:rsidR="002862F2" w:rsidRPr="00A23392" w:rsidRDefault="002862F2" w:rsidP="002862F2">
            <w:pPr>
              <w:spacing w:after="0" w:line="240" w:lineRule="auto"/>
              <w:jc w:val="both"/>
              <w:rPr>
                <w:rFonts w:ascii="Book Antiqua" w:eastAsia="Times New Roman" w:hAnsi="Book Antiqua" w:cs="Arial"/>
                <w:sz w:val="20"/>
                <w:szCs w:val="20"/>
                <w:lang w:eastAsia="tr-TR"/>
              </w:rPr>
            </w:pPr>
            <w:r w:rsidRPr="00A23392">
              <w:rPr>
                <w:rFonts w:ascii="Book Antiqua" w:eastAsia="Times New Roman" w:hAnsi="Book Antiqua" w:cs="Arial"/>
                <w:sz w:val="20"/>
                <w:szCs w:val="20"/>
                <w:lang w:eastAsia="tr-TR"/>
              </w:rPr>
              <w:t>-</w:t>
            </w:r>
          </w:p>
        </w:tc>
        <w:tc>
          <w:tcPr>
            <w:tcW w:w="1009" w:type="dxa"/>
            <w:tcBorders>
              <w:top w:val="nil"/>
              <w:left w:val="nil"/>
              <w:bottom w:val="nil"/>
              <w:right w:val="nil"/>
            </w:tcBorders>
            <w:shd w:val="clear" w:color="auto" w:fill="auto"/>
            <w:vAlign w:val="center"/>
            <w:hideMark/>
          </w:tcPr>
          <w:p w:rsidR="002862F2" w:rsidRPr="00A23392" w:rsidRDefault="002862F2" w:rsidP="002862F2">
            <w:pPr>
              <w:spacing w:after="0" w:line="240" w:lineRule="auto"/>
              <w:jc w:val="both"/>
              <w:rPr>
                <w:rFonts w:ascii="Book Antiqua" w:eastAsia="Times New Roman" w:hAnsi="Book Antiqua" w:cs="Arial"/>
                <w:sz w:val="20"/>
                <w:szCs w:val="20"/>
                <w:lang w:eastAsia="tr-TR"/>
              </w:rPr>
            </w:pPr>
            <w:r w:rsidRPr="00A23392">
              <w:rPr>
                <w:rFonts w:ascii="Book Antiqua" w:eastAsia="Times New Roman" w:hAnsi="Book Antiqua" w:cs="Arial"/>
                <w:sz w:val="20"/>
                <w:szCs w:val="20"/>
                <w:lang w:eastAsia="tr-TR"/>
              </w:rPr>
              <w:t>541</w:t>
            </w:r>
          </w:p>
        </w:tc>
        <w:tc>
          <w:tcPr>
            <w:tcW w:w="936" w:type="dxa"/>
            <w:tcBorders>
              <w:top w:val="nil"/>
              <w:left w:val="nil"/>
              <w:bottom w:val="nil"/>
              <w:right w:val="single" w:sz="4" w:space="0" w:color="auto"/>
            </w:tcBorders>
            <w:shd w:val="clear" w:color="auto" w:fill="auto"/>
            <w:vAlign w:val="center"/>
            <w:hideMark/>
          </w:tcPr>
          <w:p w:rsidR="002862F2" w:rsidRPr="00A23392" w:rsidRDefault="002862F2" w:rsidP="002862F2">
            <w:pPr>
              <w:spacing w:after="0" w:line="240" w:lineRule="auto"/>
              <w:jc w:val="both"/>
              <w:rPr>
                <w:rFonts w:ascii="Book Antiqua" w:eastAsia="Times New Roman" w:hAnsi="Book Antiqua" w:cs="Arial"/>
                <w:sz w:val="20"/>
                <w:szCs w:val="20"/>
                <w:lang w:eastAsia="tr-TR"/>
              </w:rPr>
            </w:pPr>
            <w:r w:rsidRPr="00A23392">
              <w:rPr>
                <w:rFonts w:ascii="Book Antiqua" w:eastAsia="Times New Roman" w:hAnsi="Book Antiqua" w:cs="Arial"/>
                <w:sz w:val="20"/>
                <w:szCs w:val="20"/>
                <w:lang w:eastAsia="tr-TR"/>
              </w:rPr>
              <w:t>1</w:t>
            </w:r>
          </w:p>
        </w:tc>
      </w:tr>
      <w:tr w:rsidR="002862F2" w:rsidRPr="00A23392" w:rsidTr="002862F2">
        <w:trPr>
          <w:trHeight w:val="300"/>
        </w:trPr>
        <w:tc>
          <w:tcPr>
            <w:tcW w:w="422" w:type="dxa"/>
            <w:vMerge/>
            <w:tcBorders>
              <w:top w:val="nil"/>
              <w:left w:val="single" w:sz="4" w:space="0" w:color="auto"/>
              <w:bottom w:val="single" w:sz="4" w:space="0" w:color="000000"/>
              <w:right w:val="single" w:sz="4" w:space="0" w:color="auto"/>
            </w:tcBorders>
            <w:vAlign w:val="center"/>
            <w:hideMark/>
          </w:tcPr>
          <w:p w:rsidR="002862F2" w:rsidRPr="00A23392" w:rsidRDefault="002862F2" w:rsidP="002862F2">
            <w:pPr>
              <w:spacing w:after="0" w:line="240" w:lineRule="auto"/>
              <w:jc w:val="both"/>
              <w:rPr>
                <w:rFonts w:ascii="Book Antiqua" w:eastAsia="Times New Roman" w:hAnsi="Book Antiqua" w:cs="Arial"/>
                <w:bCs/>
                <w:color w:val="000000"/>
                <w:sz w:val="20"/>
                <w:szCs w:val="20"/>
                <w:lang w:eastAsia="tr-TR"/>
              </w:rPr>
            </w:pPr>
          </w:p>
        </w:tc>
        <w:tc>
          <w:tcPr>
            <w:tcW w:w="5520" w:type="dxa"/>
            <w:tcBorders>
              <w:top w:val="nil"/>
              <w:left w:val="nil"/>
              <w:bottom w:val="nil"/>
              <w:right w:val="nil"/>
            </w:tcBorders>
            <w:shd w:val="clear" w:color="auto" w:fill="auto"/>
            <w:noWrap/>
            <w:vAlign w:val="bottom"/>
            <w:hideMark/>
          </w:tcPr>
          <w:p w:rsidR="002862F2" w:rsidRPr="00A23392" w:rsidRDefault="002862F2" w:rsidP="002862F2">
            <w:pPr>
              <w:spacing w:after="0" w:line="240" w:lineRule="auto"/>
              <w:jc w:val="both"/>
              <w:rPr>
                <w:rFonts w:ascii="Book Antiqua" w:eastAsia="Times New Roman" w:hAnsi="Book Antiqua" w:cs="Arial"/>
                <w:color w:val="000000"/>
                <w:sz w:val="20"/>
                <w:szCs w:val="20"/>
                <w:lang w:eastAsia="tr-TR"/>
              </w:rPr>
            </w:pPr>
            <w:r w:rsidRPr="00A23392">
              <w:rPr>
                <w:rFonts w:ascii="Book Antiqua" w:eastAsia="Times New Roman" w:hAnsi="Book Antiqua" w:cs="Arial"/>
                <w:color w:val="000000"/>
                <w:sz w:val="20"/>
                <w:szCs w:val="20"/>
                <w:lang w:eastAsia="tr-TR"/>
              </w:rPr>
              <w:t>Rabobank A.Ş.</w:t>
            </w:r>
          </w:p>
        </w:tc>
        <w:tc>
          <w:tcPr>
            <w:tcW w:w="893" w:type="dxa"/>
            <w:tcBorders>
              <w:top w:val="nil"/>
              <w:left w:val="nil"/>
              <w:bottom w:val="nil"/>
              <w:right w:val="nil"/>
            </w:tcBorders>
            <w:shd w:val="clear" w:color="auto" w:fill="auto"/>
            <w:vAlign w:val="center"/>
            <w:hideMark/>
          </w:tcPr>
          <w:p w:rsidR="002862F2" w:rsidRPr="00A23392" w:rsidRDefault="002862F2" w:rsidP="002862F2">
            <w:pPr>
              <w:spacing w:after="0" w:line="240" w:lineRule="auto"/>
              <w:jc w:val="both"/>
              <w:rPr>
                <w:rFonts w:ascii="Book Antiqua" w:eastAsia="Times New Roman" w:hAnsi="Book Antiqua" w:cs="Arial"/>
                <w:sz w:val="20"/>
                <w:szCs w:val="20"/>
                <w:lang w:eastAsia="tr-TR"/>
              </w:rPr>
            </w:pPr>
            <w:r w:rsidRPr="00A23392">
              <w:rPr>
                <w:rFonts w:ascii="Book Antiqua" w:eastAsia="Times New Roman" w:hAnsi="Book Antiqua" w:cs="Arial"/>
                <w:sz w:val="20"/>
                <w:szCs w:val="20"/>
                <w:lang w:eastAsia="tr-TR"/>
              </w:rPr>
              <w:t>-</w:t>
            </w:r>
          </w:p>
        </w:tc>
        <w:tc>
          <w:tcPr>
            <w:tcW w:w="1009" w:type="dxa"/>
            <w:tcBorders>
              <w:top w:val="nil"/>
              <w:left w:val="nil"/>
              <w:bottom w:val="nil"/>
              <w:right w:val="nil"/>
            </w:tcBorders>
            <w:shd w:val="clear" w:color="auto" w:fill="auto"/>
            <w:vAlign w:val="center"/>
            <w:hideMark/>
          </w:tcPr>
          <w:p w:rsidR="002862F2" w:rsidRPr="00A23392" w:rsidRDefault="002862F2" w:rsidP="002862F2">
            <w:pPr>
              <w:spacing w:after="0" w:line="240" w:lineRule="auto"/>
              <w:jc w:val="both"/>
              <w:rPr>
                <w:rFonts w:ascii="Book Antiqua" w:eastAsia="Times New Roman" w:hAnsi="Book Antiqua" w:cs="Arial"/>
                <w:sz w:val="20"/>
                <w:szCs w:val="20"/>
                <w:lang w:eastAsia="tr-TR"/>
              </w:rPr>
            </w:pPr>
            <w:r w:rsidRPr="00A23392">
              <w:rPr>
                <w:rFonts w:ascii="Book Antiqua" w:eastAsia="Times New Roman" w:hAnsi="Book Antiqua" w:cs="Arial"/>
                <w:sz w:val="20"/>
                <w:szCs w:val="20"/>
                <w:lang w:eastAsia="tr-TR"/>
              </w:rPr>
              <w:t>1</w:t>
            </w:r>
          </w:p>
        </w:tc>
        <w:tc>
          <w:tcPr>
            <w:tcW w:w="936" w:type="dxa"/>
            <w:tcBorders>
              <w:top w:val="nil"/>
              <w:left w:val="nil"/>
              <w:bottom w:val="nil"/>
              <w:right w:val="single" w:sz="4" w:space="0" w:color="auto"/>
            </w:tcBorders>
            <w:shd w:val="clear" w:color="auto" w:fill="auto"/>
            <w:vAlign w:val="center"/>
            <w:hideMark/>
          </w:tcPr>
          <w:p w:rsidR="002862F2" w:rsidRPr="00A23392" w:rsidRDefault="002862F2" w:rsidP="002862F2">
            <w:pPr>
              <w:spacing w:after="0" w:line="240" w:lineRule="auto"/>
              <w:jc w:val="both"/>
              <w:rPr>
                <w:rFonts w:ascii="Book Antiqua" w:eastAsia="Times New Roman" w:hAnsi="Book Antiqua" w:cs="Arial"/>
                <w:sz w:val="20"/>
                <w:szCs w:val="20"/>
                <w:lang w:eastAsia="tr-TR"/>
              </w:rPr>
            </w:pPr>
            <w:r w:rsidRPr="00A23392">
              <w:rPr>
                <w:rFonts w:ascii="Book Antiqua" w:eastAsia="Times New Roman" w:hAnsi="Book Antiqua" w:cs="Arial"/>
                <w:sz w:val="20"/>
                <w:szCs w:val="20"/>
                <w:lang w:eastAsia="tr-TR"/>
              </w:rPr>
              <w:t>0</w:t>
            </w:r>
          </w:p>
        </w:tc>
      </w:tr>
      <w:tr w:rsidR="002862F2" w:rsidRPr="00A23392" w:rsidTr="002862F2">
        <w:trPr>
          <w:trHeight w:val="300"/>
        </w:trPr>
        <w:tc>
          <w:tcPr>
            <w:tcW w:w="422" w:type="dxa"/>
            <w:vMerge/>
            <w:tcBorders>
              <w:top w:val="nil"/>
              <w:left w:val="single" w:sz="4" w:space="0" w:color="auto"/>
              <w:bottom w:val="single" w:sz="4" w:space="0" w:color="000000"/>
              <w:right w:val="single" w:sz="4" w:space="0" w:color="auto"/>
            </w:tcBorders>
            <w:vAlign w:val="center"/>
            <w:hideMark/>
          </w:tcPr>
          <w:p w:rsidR="002862F2" w:rsidRPr="00A23392" w:rsidRDefault="002862F2" w:rsidP="002862F2">
            <w:pPr>
              <w:spacing w:after="0" w:line="240" w:lineRule="auto"/>
              <w:jc w:val="both"/>
              <w:rPr>
                <w:rFonts w:ascii="Book Antiqua" w:eastAsia="Times New Roman" w:hAnsi="Book Antiqua" w:cs="Arial"/>
                <w:bCs/>
                <w:color w:val="000000"/>
                <w:sz w:val="20"/>
                <w:szCs w:val="20"/>
                <w:lang w:eastAsia="tr-TR"/>
              </w:rPr>
            </w:pPr>
          </w:p>
        </w:tc>
        <w:tc>
          <w:tcPr>
            <w:tcW w:w="5520" w:type="dxa"/>
            <w:tcBorders>
              <w:top w:val="nil"/>
              <w:left w:val="nil"/>
              <w:bottom w:val="nil"/>
              <w:right w:val="nil"/>
            </w:tcBorders>
            <w:shd w:val="clear" w:color="auto" w:fill="auto"/>
            <w:noWrap/>
            <w:vAlign w:val="bottom"/>
            <w:hideMark/>
          </w:tcPr>
          <w:p w:rsidR="002862F2" w:rsidRPr="00A23392" w:rsidRDefault="002862F2" w:rsidP="002862F2">
            <w:pPr>
              <w:spacing w:after="0" w:line="240" w:lineRule="auto"/>
              <w:jc w:val="both"/>
              <w:rPr>
                <w:rFonts w:ascii="Book Antiqua" w:eastAsia="Times New Roman" w:hAnsi="Book Antiqua" w:cs="Arial"/>
                <w:color w:val="000000"/>
                <w:sz w:val="20"/>
                <w:szCs w:val="20"/>
                <w:lang w:eastAsia="tr-TR"/>
              </w:rPr>
            </w:pPr>
            <w:r w:rsidRPr="00A23392">
              <w:rPr>
                <w:rFonts w:ascii="Book Antiqua" w:eastAsia="Times New Roman" w:hAnsi="Book Antiqua" w:cs="Arial"/>
                <w:color w:val="000000"/>
                <w:sz w:val="20"/>
                <w:szCs w:val="20"/>
                <w:lang w:eastAsia="tr-TR"/>
              </w:rPr>
              <w:t>Turkland Bank A.Ş.</w:t>
            </w:r>
          </w:p>
        </w:tc>
        <w:tc>
          <w:tcPr>
            <w:tcW w:w="893" w:type="dxa"/>
            <w:tcBorders>
              <w:top w:val="nil"/>
              <w:left w:val="nil"/>
              <w:bottom w:val="nil"/>
              <w:right w:val="nil"/>
            </w:tcBorders>
            <w:shd w:val="clear" w:color="auto" w:fill="auto"/>
            <w:vAlign w:val="center"/>
            <w:hideMark/>
          </w:tcPr>
          <w:p w:rsidR="002862F2" w:rsidRPr="00A23392" w:rsidRDefault="002862F2" w:rsidP="002862F2">
            <w:pPr>
              <w:spacing w:after="0" w:line="240" w:lineRule="auto"/>
              <w:jc w:val="both"/>
              <w:rPr>
                <w:rFonts w:ascii="Book Antiqua" w:eastAsia="Times New Roman" w:hAnsi="Book Antiqua" w:cs="Arial"/>
                <w:sz w:val="20"/>
                <w:szCs w:val="20"/>
                <w:lang w:eastAsia="tr-TR"/>
              </w:rPr>
            </w:pPr>
            <w:r w:rsidRPr="00A23392">
              <w:rPr>
                <w:rFonts w:ascii="Book Antiqua" w:eastAsia="Times New Roman" w:hAnsi="Book Antiqua" w:cs="Arial"/>
                <w:sz w:val="20"/>
                <w:szCs w:val="20"/>
                <w:lang w:eastAsia="tr-TR"/>
              </w:rPr>
              <w:t>-</w:t>
            </w:r>
          </w:p>
        </w:tc>
        <w:tc>
          <w:tcPr>
            <w:tcW w:w="1009" w:type="dxa"/>
            <w:tcBorders>
              <w:top w:val="nil"/>
              <w:left w:val="nil"/>
              <w:bottom w:val="nil"/>
              <w:right w:val="nil"/>
            </w:tcBorders>
            <w:shd w:val="clear" w:color="auto" w:fill="auto"/>
            <w:vAlign w:val="center"/>
            <w:hideMark/>
          </w:tcPr>
          <w:p w:rsidR="002862F2" w:rsidRPr="00A23392" w:rsidRDefault="002862F2" w:rsidP="002862F2">
            <w:pPr>
              <w:spacing w:after="0" w:line="240" w:lineRule="auto"/>
              <w:jc w:val="both"/>
              <w:rPr>
                <w:rFonts w:ascii="Book Antiqua" w:eastAsia="Times New Roman" w:hAnsi="Book Antiqua" w:cs="Arial"/>
                <w:sz w:val="20"/>
                <w:szCs w:val="20"/>
                <w:lang w:eastAsia="tr-TR"/>
              </w:rPr>
            </w:pPr>
            <w:r w:rsidRPr="00A23392">
              <w:rPr>
                <w:rFonts w:ascii="Book Antiqua" w:eastAsia="Times New Roman" w:hAnsi="Book Antiqua" w:cs="Arial"/>
                <w:sz w:val="20"/>
                <w:szCs w:val="20"/>
                <w:lang w:eastAsia="tr-TR"/>
              </w:rPr>
              <w:t>24</w:t>
            </w:r>
          </w:p>
        </w:tc>
        <w:tc>
          <w:tcPr>
            <w:tcW w:w="936" w:type="dxa"/>
            <w:tcBorders>
              <w:top w:val="nil"/>
              <w:left w:val="nil"/>
              <w:bottom w:val="nil"/>
              <w:right w:val="single" w:sz="4" w:space="0" w:color="auto"/>
            </w:tcBorders>
            <w:shd w:val="clear" w:color="auto" w:fill="auto"/>
            <w:vAlign w:val="center"/>
            <w:hideMark/>
          </w:tcPr>
          <w:p w:rsidR="002862F2" w:rsidRPr="00A23392" w:rsidRDefault="002862F2" w:rsidP="002862F2">
            <w:pPr>
              <w:spacing w:after="0" w:line="240" w:lineRule="auto"/>
              <w:jc w:val="both"/>
              <w:rPr>
                <w:rFonts w:ascii="Book Antiqua" w:eastAsia="Times New Roman" w:hAnsi="Book Antiqua" w:cs="Arial"/>
                <w:sz w:val="20"/>
                <w:szCs w:val="20"/>
                <w:lang w:eastAsia="tr-TR"/>
              </w:rPr>
            </w:pPr>
            <w:r w:rsidRPr="00A23392">
              <w:rPr>
                <w:rFonts w:ascii="Book Antiqua" w:eastAsia="Times New Roman" w:hAnsi="Book Antiqua" w:cs="Arial"/>
                <w:sz w:val="20"/>
                <w:szCs w:val="20"/>
                <w:lang w:eastAsia="tr-TR"/>
              </w:rPr>
              <w:t>0</w:t>
            </w:r>
          </w:p>
        </w:tc>
      </w:tr>
      <w:tr w:rsidR="002862F2" w:rsidRPr="00A23392" w:rsidTr="002862F2">
        <w:trPr>
          <w:trHeight w:val="300"/>
        </w:trPr>
        <w:tc>
          <w:tcPr>
            <w:tcW w:w="422" w:type="dxa"/>
            <w:vMerge/>
            <w:tcBorders>
              <w:top w:val="nil"/>
              <w:left w:val="single" w:sz="4" w:space="0" w:color="auto"/>
              <w:bottom w:val="single" w:sz="4" w:space="0" w:color="000000"/>
              <w:right w:val="single" w:sz="4" w:space="0" w:color="auto"/>
            </w:tcBorders>
            <w:vAlign w:val="center"/>
            <w:hideMark/>
          </w:tcPr>
          <w:p w:rsidR="002862F2" w:rsidRPr="00A23392" w:rsidRDefault="002862F2" w:rsidP="002862F2">
            <w:pPr>
              <w:spacing w:after="0" w:line="240" w:lineRule="auto"/>
              <w:jc w:val="both"/>
              <w:rPr>
                <w:rFonts w:ascii="Book Antiqua" w:eastAsia="Times New Roman" w:hAnsi="Book Antiqua" w:cs="Arial"/>
                <w:bCs/>
                <w:color w:val="000000"/>
                <w:sz w:val="20"/>
                <w:szCs w:val="20"/>
                <w:lang w:eastAsia="tr-TR"/>
              </w:rPr>
            </w:pPr>
          </w:p>
        </w:tc>
        <w:tc>
          <w:tcPr>
            <w:tcW w:w="5520" w:type="dxa"/>
            <w:tcBorders>
              <w:top w:val="nil"/>
              <w:left w:val="nil"/>
              <w:bottom w:val="single" w:sz="4" w:space="0" w:color="auto"/>
              <w:right w:val="nil"/>
            </w:tcBorders>
            <w:shd w:val="clear" w:color="auto" w:fill="auto"/>
            <w:noWrap/>
            <w:vAlign w:val="bottom"/>
            <w:hideMark/>
          </w:tcPr>
          <w:p w:rsidR="002862F2" w:rsidRPr="00A23392" w:rsidRDefault="002862F2" w:rsidP="002862F2">
            <w:pPr>
              <w:spacing w:after="0" w:line="240" w:lineRule="auto"/>
              <w:jc w:val="both"/>
              <w:rPr>
                <w:rFonts w:ascii="Book Antiqua" w:eastAsia="Times New Roman" w:hAnsi="Book Antiqua" w:cs="Arial"/>
                <w:color w:val="000000"/>
                <w:sz w:val="20"/>
                <w:szCs w:val="20"/>
                <w:lang w:eastAsia="tr-TR"/>
              </w:rPr>
            </w:pPr>
            <w:r w:rsidRPr="00A23392">
              <w:rPr>
                <w:rFonts w:ascii="Book Antiqua" w:eastAsia="Times New Roman" w:hAnsi="Book Antiqua" w:cs="Arial"/>
                <w:color w:val="000000"/>
                <w:sz w:val="20"/>
                <w:szCs w:val="20"/>
                <w:lang w:eastAsia="tr-TR"/>
              </w:rPr>
              <w:t>Türkiye Garanti Bankası A.Ş.</w:t>
            </w:r>
          </w:p>
        </w:tc>
        <w:tc>
          <w:tcPr>
            <w:tcW w:w="893" w:type="dxa"/>
            <w:tcBorders>
              <w:top w:val="nil"/>
              <w:left w:val="nil"/>
              <w:bottom w:val="single" w:sz="4" w:space="0" w:color="auto"/>
              <w:right w:val="nil"/>
            </w:tcBorders>
            <w:shd w:val="clear" w:color="auto" w:fill="auto"/>
            <w:vAlign w:val="center"/>
            <w:hideMark/>
          </w:tcPr>
          <w:p w:rsidR="002862F2" w:rsidRPr="00A23392" w:rsidRDefault="002862F2" w:rsidP="002862F2">
            <w:pPr>
              <w:spacing w:after="0" w:line="240" w:lineRule="auto"/>
              <w:jc w:val="both"/>
              <w:rPr>
                <w:rFonts w:ascii="Book Antiqua" w:eastAsia="Times New Roman" w:hAnsi="Book Antiqua" w:cs="Arial"/>
                <w:sz w:val="20"/>
                <w:szCs w:val="20"/>
                <w:lang w:eastAsia="tr-TR"/>
              </w:rPr>
            </w:pPr>
            <w:r w:rsidRPr="00A23392">
              <w:rPr>
                <w:rFonts w:ascii="Book Antiqua" w:eastAsia="Times New Roman" w:hAnsi="Book Antiqua" w:cs="Arial"/>
                <w:sz w:val="20"/>
                <w:szCs w:val="20"/>
                <w:lang w:eastAsia="tr-TR"/>
              </w:rPr>
              <w:t>-</w:t>
            </w:r>
          </w:p>
        </w:tc>
        <w:tc>
          <w:tcPr>
            <w:tcW w:w="1009" w:type="dxa"/>
            <w:tcBorders>
              <w:top w:val="nil"/>
              <w:left w:val="nil"/>
              <w:bottom w:val="single" w:sz="4" w:space="0" w:color="auto"/>
              <w:right w:val="nil"/>
            </w:tcBorders>
            <w:shd w:val="clear" w:color="auto" w:fill="auto"/>
            <w:vAlign w:val="center"/>
            <w:hideMark/>
          </w:tcPr>
          <w:p w:rsidR="002862F2" w:rsidRPr="00A23392" w:rsidRDefault="002862F2" w:rsidP="002862F2">
            <w:pPr>
              <w:spacing w:after="0" w:line="240" w:lineRule="auto"/>
              <w:jc w:val="both"/>
              <w:rPr>
                <w:rFonts w:ascii="Book Antiqua" w:eastAsia="Times New Roman" w:hAnsi="Book Antiqua" w:cs="Arial"/>
                <w:sz w:val="20"/>
                <w:szCs w:val="20"/>
                <w:lang w:eastAsia="tr-TR"/>
              </w:rPr>
            </w:pPr>
            <w:r w:rsidRPr="00A23392">
              <w:rPr>
                <w:rFonts w:ascii="Book Antiqua" w:eastAsia="Times New Roman" w:hAnsi="Book Antiqua" w:cs="Arial"/>
                <w:sz w:val="20"/>
                <w:szCs w:val="20"/>
                <w:lang w:eastAsia="tr-TR"/>
              </w:rPr>
              <w:t>934</w:t>
            </w:r>
          </w:p>
        </w:tc>
        <w:tc>
          <w:tcPr>
            <w:tcW w:w="936" w:type="dxa"/>
            <w:tcBorders>
              <w:top w:val="nil"/>
              <w:left w:val="nil"/>
              <w:bottom w:val="single" w:sz="4" w:space="0" w:color="auto"/>
              <w:right w:val="single" w:sz="4" w:space="0" w:color="auto"/>
            </w:tcBorders>
            <w:shd w:val="clear" w:color="auto" w:fill="auto"/>
            <w:vAlign w:val="center"/>
            <w:hideMark/>
          </w:tcPr>
          <w:p w:rsidR="002862F2" w:rsidRPr="00A23392" w:rsidRDefault="002862F2" w:rsidP="002862F2">
            <w:pPr>
              <w:spacing w:after="0" w:line="240" w:lineRule="auto"/>
              <w:jc w:val="both"/>
              <w:rPr>
                <w:rFonts w:ascii="Book Antiqua" w:eastAsia="Times New Roman" w:hAnsi="Book Antiqua" w:cs="Arial"/>
                <w:sz w:val="20"/>
                <w:szCs w:val="20"/>
                <w:lang w:eastAsia="tr-TR"/>
              </w:rPr>
            </w:pPr>
            <w:r w:rsidRPr="00A23392">
              <w:rPr>
                <w:rFonts w:ascii="Book Antiqua" w:eastAsia="Times New Roman" w:hAnsi="Book Antiqua" w:cs="Arial"/>
                <w:sz w:val="20"/>
                <w:szCs w:val="20"/>
                <w:lang w:eastAsia="tr-TR"/>
              </w:rPr>
              <w:t>8</w:t>
            </w:r>
          </w:p>
        </w:tc>
      </w:tr>
      <w:tr w:rsidR="002862F2" w:rsidRPr="00A23392" w:rsidTr="002862F2">
        <w:trPr>
          <w:trHeight w:val="300"/>
        </w:trPr>
        <w:tc>
          <w:tcPr>
            <w:tcW w:w="422" w:type="dxa"/>
            <w:vMerge/>
            <w:tcBorders>
              <w:top w:val="nil"/>
              <w:left w:val="single" w:sz="4" w:space="0" w:color="auto"/>
              <w:bottom w:val="single" w:sz="4" w:space="0" w:color="000000"/>
              <w:right w:val="single" w:sz="4" w:space="0" w:color="auto"/>
            </w:tcBorders>
            <w:vAlign w:val="center"/>
            <w:hideMark/>
          </w:tcPr>
          <w:p w:rsidR="002862F2" w:rsidRPr="00A23392" w:rsidRDefault="002862F2" w:rsidP="002862F2">
            <w:pPr>
              <w:spacing w:after="0" w:line="240" w:lineRule="auto"/>
              <w:jc w:val="both"/>
              <w:rPr>
                <w:rFonts w:ascii="Book Antiqua" w:eastAsia="Times New Roman" w:hAnsi="Book Antiqua" w:cs="Arial"/>
                <w:bCs/>
                <w:color w:val="000000"/>
                <w:sz w:val="20"/>
                <w:szCs w:val="20"/>
                <w:lang w:eastAsia="tr-TR"/>
              </w:rPr>
            </w:pPr>
          </w:p>
        </w:tc>
        <w:tc>
          <w:tcPr>
            <w:tcW w:w="5520" w:type="dxa"/>
            <w:tcBorders>
              <w:top w:val="nil"/>
              <w:left w:val="nil"/>
              <w:bottom w:val="nil"/>
              <w:right w:val="nil"/>
            </w:tcBorders>
            <w:shd w:val="clear" w:color="auto" w:fill="auto"/>
            <w:vAlign w:val="center"/>
            <w:hideMark/>
          </w:tcPr>
          <w:p w:rsidR="002862F2" w:rsidRPr="00A23392" w:rsidRDefault="002862F2" w:rsidP="002862F2">
            <w:pPr>
              <w:spacing w:after="0" w:line="240" w:lineRule="auto"/>
              <w:ind w:firstLineChars="100" w:firstLine="200"/>
              <w:jc w:val="both"/>
              <w:rPr>
                <w:rFonts w:ascii="Book Antiqua" w:eastAsia="Times New Roman" w:hAnsi="Book Antiqua" w:cs="Arial"/>
                <w:bCs/>
                <w:sz w:val="20"/>
                <w:szCs w:val="20"/>
                <w:lang w:eastAsia="tr-TR"/>
              </w:rPr>
            </w:pPr>
            <w:r w:rsidRPr="00A23392">
              <w:rPr>
                <w:rFonts w:ascii="Book Antiqua" w:eastAsia="Times New Roman" w:hAnsi="Book Antiqua" w:cs="Arial"/>
                <w:bCs/>
                <w:sz w:val="20"/>
                <w:szCs w:val="20"/>
                <w:lang w:eastAsia="tr-TR"/>
              </w:rPr>
              <w:t>         Türkiye´de Şube Açan Yabancı Sermayeli Bankalar</w:t>
            </w:r>
          </w:p>
        </w:tc>
        <w:tc>
          <w:tcPr>
            <w:tcW w:w="893" w:type="dxa"/>
            <w:tcBorders>
              <w:top w:val="nil"/>
              <w:left w:val="nil"/>
              <w:bottom w:val="nil"/>
              <w:right w:val="nil"/>
            </w:tcBorders>
            <w:shd w:val="clear" w:color="auto" w:fill="auto"/>
            <w:vAlign w:val="center"/>
            <w:hideMark/>
          </w:tcPr>
          <w:p w:rsidR="002862F2" w:rsidRPr="00A23392" w:rsidRDefault="002862F2" w:rsidP="002862F2">
            <w:pPr>
              <w:spacing w:after="0" w:line="240" w:lineRule="auto"/>
              <w:jc w:val="both"/>
              <w:rPr>
                <w:rFonts w:ascii="Book Antiqua" w:eastAsia="Times New Roman" w:hAnsi="Book Antiqua" w:cs="Arial"/>
                <w:bCs/>
                <w:sz w:val="20"/>
                <w:szCs w:val="20"/>
                <w:lang w:eastAsia="tr-TR"/>
              </w:rPr>
            </w:pPr>
            <w:r w:rsidRPr="00A23392">
              <w:rPr>
                <w:rFonts w:ascii="Book Antiqua" w:eastAsia="Times New Roman" w:hAnsi="Book Antiqua" w:cs="Arial"/>
                <w:bCs/>
                <w:sz w:val="20"/>
                <w:szCs w:val="20"/>
                <w:lang w:eastAsia="tr-TR"/>
              </w:rPr>
              <w:t>5</w:t>
            </w:r>
          </w:p>
        </w:tc>
        <w:tc>
          <w:tcPr>
            <w:tcW w:w="1009" w:type="dxa"/>
            <w:tcBorders>
              <w:top w:val="nil"/>
              <w:left w:val="nil"/>
              <w:bottom w:val="nil"/>
              <w:right w:val="nil"/>
            </w:tcBorders>
            <w:shd w:val="clear" w:color="auto" w:fill="auto"/>
            <w:vAlign w:val="center"/>
            <w:hideMark/>
          </w:tcPr>
          <w:p w:rsidR="002862F2" w:rsidRPr="00A23392" w:rsidRDefault="002862F2" w:rsidP="002862F2">
            <w:pPr>
              <w:spacing w:after="0" w:line="240" w:lineRule="auto"/>
              <w:jc w:val="both"/>
              <w:rPr>
                <w:rFonts w:ascii="Book Antiqua" w:eastAsia="Times New Roman" w:hAnsi="Book Antiqua" w:cs="Arial"/>
                <w:bCs/>
                <w:sz w:val="20"/>
                <w:szCs w:val="20"/>
                <w:lang w:eastAsia="tr-TR"/>
              </w:rPr>
            </w:pPr>
            <w:r w:rsidRPr="00A23392">
              <w:rPr>
                <w:rFonts w:ascii="Book Antiqua" w:eastAsia="Times New Roman" w:hAnsi="Book Antiqua" w:cs="Arial"/>
                <w:bCs/>
                <w:sz w:val="20"/>
                <w:szCs w:val="20"/>
                <w:lang w:eastAsia="tr-TR"/>
              </w:rPr>
              <w:t>7</w:t>
            </w:r>
          </w:p>
        </w:tc>
        <w:tc>
          <w:tcPr>
            <w:tcW w:w="936" w:type="dxa"/>
            <w:tcBorders>
              <w:top w:val="nil"/>
              <w:left w:val="nil"/>
              <w:bottom w:val="nil"/>
              <w:right w:val="single" w:sz="4" w:space="0" w:color="auto"/>
            </w:tcBorders>
            <w:shd w:val="clear" w:color="auto" w:fill="auto"/>
            <w:vAlign w:val="center"/>
            <w:hideMark/>
          </w:tcPr>
          <w:p w:rsidR="002862F2" w:rsidRPr="00A23392" w:rsidRDefault="002862F2" w:rsidP="002862F2">
            <w:pPr>
              <w:spacing w:after="0" w:line="240" w:lineRule="auto"/>
              <w:jc w:val="both"/>
              <w:rPr>
                <w:rFonts w:ascii="Book Antiqua" w:eastAsia="Times New Roman" w:hAnsi="Book Antiqua" w:cs="Arial"/>
                <w:bCs/>
                <w:sz w:val="20"/>
                <w:szCs w:val="20"/>
                <w:lang w:eastAsia="tr-TR"/>
              </w:rPr>
            </w:pPr>
            <w:r w:rsidRPr="00A23392">
              <w:rPr>
                <w:rFonts w:ascii="Book Antiqua" w:eastAsia="Times New Roman" w:hAnsi="Book Antiqua" w:cs="Arial"/>
                <w:bCs/>
                <w:sz w:val="20"/>
                <w:szCs w:val="20"/>
                <w:lang w:eastAsia="tr-TR"/>
              </w:rPr>
              <w:t>0</w:t>
            </w:r>
          </w:p>
        </w:tc>
      </w:tr>
      <w:tr w:rsidR="002862F2" w:rsidRPr="00A23392" w:rsidTr="002862F2">
        <w:trPr>
          <w:trHeight w:val="300"/>
        </w:trPr>
        <w:tc>
          <w:tcPr>
            <w:tcW w:w="422" w:type="dxa"/>
            <w:vMerge/>
            <w:tcBorders>
              <w:top w:val="nil"/>
              <w:left w:val="single" w:sz="4" w:space="0" w:color="auto"/>
              <w:bottom w:val="single" w:sz="4" w:space="0" w:color="000000"/>
              <w:right w:val="single" w:sz="4" w:space="0" w:color="auto"/>
            </w:tcBorders>
            <w:vAlign w:val="center"/>
            <w:hideMark/>
          </w:tcPr>
          <w:p w:rsidR="002862F2" w:rsidRPr="00A23392" w:rsidRDefault="002862F2" w:rsidP="002862F2">
            <w:pPr>
              <w:spacing w:after="0" w:line="240" w:lineRule="auto"/>
              <w:jc w:val="both"/>
              <w:rPr>
                <w:rFonts w:ascii="Book Antiqua" w:eastAsia="Times New Roman" w:hAnsi="Book Antiqua" w:cs="Arial"/>
                <w:bCs/>
                <w:color w:val="000000"/>
                <w:sz w:val="20"/>
                <w:szCs w:val="20"/>
                <w:lang w:eastAsia="tr-TR"/>
              </w:rPr>
            </w:pPr>
          </w:p>
        </w:tc>
        <w:tc>
          <w:tcPr>
            <w:tcW w:w="5520" w:type="dxa"/>
            <w:tcBorders>
              <w:top w:val="nil"/>
              <w:left w:val="nil"/>
              <w:bottom w:val="nil"/>
              <w:right w:val="nil"/>
            </w:tcBorders>
            <w:shd w:val="clear" w:color="auto" w:fill="auto"/>
            <w:noWrap/>
            <w:vAlign w:val="bottom"/>
            <w:hideMark/>
          </w:tcPr>
          <w:p w:rsidR="002862F2" w:rsidRPr="00A23392" w:rsidRDefault="002862F2" w:rsidP="002862F2">
            <w:pPr>
              <w:spacing w:after="0" w:line="240" w:lineRule="auto"/>
              <w:jc w:val="both"/>
              <w:rPr>
                <w:rFonts w:ascii="Book Antiqua" w:eastAsia="Times New Roman" w:hAnsi="Book Antiqua" w:cs="Arial"/>
                <w:color w:val="000000"/>
                <w:sz w:val="20"/>
                <w:szCs w:val="20"/>
                <w:lang w:eastAsia="tr-TR"/>
              </w:rPr>
            </w:pPr>
            <w:r w:rsidRPr="00A23392">
              <w:rPr>
                <w:rFonts w:ascii="Book Antiqua" w:eastAsia="Times New Roman" w:hAnsi="Book Antiqua" w:cs="Arial"/>
                <w:color w:val="000000"/>
                <w:sz w:val="20"/>
                <w:szCs w:val="20"/>
                <w:lang w:eastAsia="tr-TR"/>
              </w:rPr>
              <w:t>Bank Mellat</w:t>
            </w:r>
          </w:p>
        </w:tc>
        <w:tc>
          <w:tcPr>
            <w:tcW w:w="893" w:type="dxa"/>
            <w:tcBorders>
              <w:top w:val="nil"/>
              <w:left w:val="nil"/>
              <w:bottom w:val="nil"/>
              <w:right w:val="nil"/>
            </w:tcBorders>
            <w:shd w:val="clear" w:color="auto" w:fill="auto"/>
            <w:vAlign w:val="center"/>
            <w:hideMark/>
          </w:tcPr>
          <w:p w:rsidR="002862F2" w:rsidRPr="00A23392" w:rsidRDefault="002862F2" w:rsidP="002862F2">
            <w:pPr>
              <w:spacing w:after="0" w:line="240" w:lineRule="auto"/>
              <w:jc w:val="both"/>
              <w:rPr>
                <w:rFonts w:ascii="Book Antiqua" w:eastAsia="Times New Roman" w:hAnsi="Book Antiqua" w:cs="Arial"/>
                <w:sz w:val="20"/>
                <w:szCs w:val="20"/>
                <w:lang w:eastAsia="tr-TR"/>
              </w:rPr>
            </w:pPr>
            <w:r w:rsidRPr="00A23392">
              <w:rPr>
                <w:rFonts w:ascii="Book Antiqua" w:eastAsia="Times New Roman" w:hAnsi="Book Antiqua" w:cs="Arial"/>
                <w:sz w:val="20"/>
                <w:szCs w:val="20"/>
                <w:lang w:eastAsia="tr-TR"/>
              </w:rPr>
              <w:t>-</w:t>
            </w:r>
          </w:p>
        </w:tc>
        <w:tc>
          <w:tcPr>
            <w:tcW w:w="1009" w:type="dxa"/>
            <w:tcBorders>
              <w:top w:val="nil"/>
              <w:left w:val="nil"/>
              <w:bottom w:val="nil"/>
              <w:right w:val="nil"/>
            </w:tcBorders>
            <w:shd w:val="clear" w:color="auto" w:fill="auto"/>
            <w:vAlign w:val="center"/>
            <w:hideMark/>
          </w:tcPr>
          <w:p w:rsidR="002862F2" w:rsidRPr="00A23392" w:rsidRDefault="002862F2" w:rsidP="002862F2">
            <w:pPr>
              <w:spacing w:after="0" w:line="240" w:lineRule="auto"/>
              <w:jc w:val="both"/>
              <w:rPr>
                <w:rFonts w:ascii="Book Antiqua" w:eastAsia="Times New Roman" w:hAnsi="Book Antiqua" w:cs="Arial"/>
                <w:sz w:val="20"/>
                <w:szCs w:val="20"/>
                <w:lang w:eastAsia="tr-TR"/>
              </w:rPr>
            </w:pPr>
            <w:r w:rsidRPr="00A23392">
              <w:rPr>
                <w:rFonts w:ascii="Book Antiqua" w:eastAsia="Times New Roman" w:hAnsi="Book Antiqua" w:cs="Arial"/>
                <w:sz w:val="20"/>
                <w:szCs w:val="20"/>
                <w:lang w:eastAsia="tr-TR"/>
              </w:rPr>
              <w:t>3</w:t>
            </w:r>
          </w:p>
        </w:tc>
        <w:tc>
          <w:tcPr>
            <w:tcW w:w="936" w:type="dxa"/>
            <w:tcBorders>
              <w:top w:val="nil"/>
              <w:left w:val="nil"/>
              <w:bottom w:val="nil"/>
              <w:right w:val="single" w:sz="4" w:space="0" w:color="auto"/>
            </w:tcBorders>
            <w:shd w:val="clear" w:color="auto" w:fill="auto"/>
            <w:vAlign w:val="center"/>
            <w:hideMark/>
          </w:tcPr>
          <w:p w:rsidR="002862F2" w:rsidRPr="00A23392" w:rsidRDefault="002862F2" w:rsidP="002862F2">
            <w:pPr>
              <w:spacing w:after="0" w:line="240" w:lineRule="auto"/>
              <w:jc w:val="both"/>
              <w:rPr>
                <w:rFonts w:ascii="Book Antiqua" w:eastAsia="Times New Roman" w:hAnsi="Book Antiqua" w:cs="Arial"/>
                <w:sz w:val="20"/>
                <w:szCs w:val="20"/>
                <w:lang w:eastAsia="tr-TR"/>
              </w:rPr>
            </w:pPr>
            <w:r w:rsidRPr="00A23392">
              <w:rPr>
                <w:rFonts w:ascii="Book Antiqua" w:eastAsia="Times New Roman" w:hAnsi="Book Antiqua" w:cs="Arial"/>
                <w:sz w:val="20"/>
                <w:szCs w:val="20"/>
                <w:lang w:eastAsia="tr-TR"/>
              </w:rPr>
              <w:t>0</w:t>
            </w:r>
          </w:p>
        </w:tc>
      </w:tr>
      <w:tr w:rsidR="002862F2" w:rsidRPr="00A23392" w:rsidTr="002862F2">
        <w:trPr>
          <w:trHeight w:val="300"/>
        </w:trPr>
        <w:tc>
          <w:tcPr>
            <w:tcW w:w="422" w:type="dxa"/>
            <w:vMerge/>
            <w:tcBorders>
              <w:top w:val="nil"/>
              <w:left w:val="single" w:sz="4" w:space="0" w:color="auto"/>
              <w:bottom w:val="single" w:sz="4" w:space="0" w:color="000000"/>
              <w:right w:val="single" w:sz="4" w:space="0" w:color="auto"/>
            </w:tcBorders>
            <w:vAlign w:val="center"/>
            <w:hideMark/>
          </w:tcPr>
          <w:p w:rsidR="002862F2" w:rsidRPr="00A23392" w:rsidRDefault="002862F2" w:rsidP="002862F2">
            <w:pPr>
              <w:spacing w:after="0" w:line="240" w:lineRule="auto"/>
              <w:jc w:val="both"/>
              <w:rPr>
                <w:rFonts w:ascii="Book Antiqua" w:eastAsia="Times New Roman" w:hAnsi="Book Antiqua" w:cs="Arial"/>
                <w:bCs/>
                <w:color w:val="000000"/>
                <w:sz w:val="20"/>
                <w:szCs w:val="20"/>
                <w:lang w:eastAsia="tr-TR"/>
              </w:rPr>
            </w:pPr>
          </w:p>
        </w:tc>
        <w:tc>
          <w:tcPr>
            <w:tcW w:w="5520" w:type="dxa"/>
            <w:tcBorders>
              <w:top w:val="nil"/>
              <w:left w:val="nil"/>
              <w:bottom w:val="nil"/>
              <w:right w:val="nil"/>
            </w:tcBorders>
            <w:shd w:val="clear" w:color="auto" w:fill="auto"/>
            <w:noWrap/>
            <w:vAlign w:val="bottom"/>
            <w:hideMark/>
          </w:tcPr>
          <w:p w:rsidR="002862F2" w:rsidRPr="00A23392" w:rsidRDefault="002862F2" w:rsidP="002862F2">
            <w:pPr>
              <w:spacing w:after="0" w:line="240" w:lineRule="auto"/>
              <w:jc w:val="both"/>
              <w:rPr>
                <w:rFonts w:ascii="Book Antiqua" w:eastAsia="Times New Roman" w:hAnsi="Book Antiqua" w:cs="Arial"/>
                <w:color w:val="000000"/>
                <w:sz w:val="20"/>
                <w:szCs w:val="20"/>
                <w:lang w:eastAsia="tr-TR"/>
              </w:rPr>
            </w:pPr>
            <w:r w:rsidRPr="00A23392">
              <w:rPr>
                <w:rFonts w:ascii="Book Antiqua" w:eastAsia="Times New Roman" w:hAnsi="Book Antiqua" w:cs="Arial"/>
                <w:color w:val="000000"/>
                <w:sz w:val="20"/>
                <w:szCs w:val="20"/>
                <w:lang w:eastAsia="tr-TR"/>
              </w:rPr>
              <w:t>Habib Bank Limited</w:t>
            </w:r>
          </w:p>
        </w:tc>
        <w:tc>
          <w:tcPr>
            <w:tcW w:w="893" w:type="dxa"/>
            <w:tcBorders>
              <w:top w:val="nil"/>
              <w:left w:val="nil"/>
              <w:bottom w:val="nil"/>
              <w:right w:val="nil"/>
            </w:tcBorders>
            <w:shd w:val="clear" w:color="auto" w:fill="auto"/>
            <w:vAlign w:val="center"/>
            <w:hideMark/>
          </w:tcPr>
          <w:p w:rsidR="002862F2" w:rsidRPr="00A23392" w:rsidRDefault="002862F2" w:rsidP="002862F2">
            <w:pPr>
              <w:spacing w:after="0" w:line="240" w:lineRule="auto"/>
              <w:jc w:val="both"/>
              <w:rPr>
                <w:rFonts w:ascii="Book Antiqua" w:eastAsia="Times New Roman" w:hAnsi="Book Antiqua" w:cs="Arial"/>
                <w:sz w:val="20"/>
                <w:szCs w:val="20"/>
                <w:lang w:eastAsia="tr-TR"/>
              </w:rPr>
            </w:pPr>
            <w:r w:rsidRPr="00A23392">
              <w:rPr>
                <w:rFonts w:ascii="Book Antiqua" w:eastAsia="Times New Roman" w:hAnsi="Book Antiqua" w:cs="Arial"/>
                <w:sz w:val="20"/>
                <w:szCs w:val="20"/>
                <w:lang w:eastAsia="tr-TR"/>
              </w:rPr>
              <w:t>-</w:t>
            </w:r>
          </w:p>
        </w:tc>
        <w:tc>
          <w:tcPr>
            <w:tcW w:w="1009" w:type="dxa"/>
            <w:tcBorders>
              <w:top w:val="nil"/>
              <w:left w:val="nil"/>
              <w:bottom w:val="nil"/>
              <w:right w:val="nil"/>
            </w:tcBorders>
            <w:shd w:val="clear" w:color="auto" w:fill="auto"/>
            <w:vAlign w:val="center"/>
            <w:hideMark/>
          </w:tcPr>
          <w:p w:rsidR="002862F2" w:rsidRPr="00A23392" w:rsidRDefault="002862F2" w:rsidP="002862F2">
            <w:pPr>
              <w:spacing w:after="0" w:line="240" w:lineRule="auto"/>
              <w:jc w:val="both"/>
              <w:rPr>
                <w:rFonts w:ascii="Book Antiqua" w:eastAsia="Times New Roman" w:hAnsi="Book Antiqua" w:cs="Arial"/>
                <w:sz w:val="20"/>
                <w:szCs w:val="20"/>
                <w:lang w:eastAsia="tr-TR"/>
              </w:rPr>
            </w:pPr>
            <w:r w:rsidRPr="00A23392">
              <w:rPr>
                <w:rFonts w:ascii="Book Antiqua" w:eastAsia="Times New Roman" w:hAnsi="Book Antiqua" w:cs="Arial"/>
                <w:sz w:val="20"/>
                <w:szCs w:val="20"/>
                <w:lang w:eastAsia="tr-TR"/>
              </w:rPr>
              <w:t>1</w:t>
            </w:r>
          </w:p>
        </w:tc>
        <w:tc>
          <w:tcPr>
            <w:tcW w:w="936" w:type="dxa"/>
            <w:tcBorders>
              <w:top w:val="nil"/>
              <w:left w:val="nil"/>
              <w:bottom w:val="nil"/>
              <w:right w:val="single" w:sz="4" w:space="0" w:color="auto"/>
            </w:tcBorders>
            <w:shd w:val="clear" w:color="auto" w:fill="auto"/>
            <w:vAlign w:val="center"/>
            <w:hideMark/>
          </w:tcPr>
          <w:p w:rsidR="002862F2" w:rsidRPr="00A23392" w:rsidRDefault="002862F2" w:rsidP="002862F2">
            <w:pPr>
              <w:spacing w:after="0" w:line="240" w:lineRule="auto"/>
              <w:jc w:val="both"/>
              <w:rPr>
                <w:rFonts w:ascii="Book Antiqua" w:eastAsia="Times New Roman" w:hAnsi="Book Antiqua" w:cs="Arial"/>
                <w:sz w:val="20"/>
                <w:szCs w:val="20"/>
                <w:lang w:eastAsia="tr-TR"/>
              </w:rPr>
            </w:pPr>
            <w:r w:rsidRPr="00A23392">
              <w:rPr>
                <w:rFonts w:ascii="Book Antiqua" w:eastAsia="Times New Roman" w:hAnsi="Book Antiqua" w:cs="Arial"/>
                <w:sz w:val="20"/>
                <w:szCs w:val="20"/>
                <w:lang w:eastAsia="tr-TR"/>
              </w:rPr>
              <w:t>0</w:t>
            </w:r>
          </w:p>
        </w:tc>
      </w:tr>
      <w:tr w:rsidR="002862F2" w:rsidRPr="00A23392" w:rsidTr="002862F2">
        <w:trPr>
          <w:trHeight w:val="300"/>
        </w:trPr>
        <w:tc>
          <w:tcPr>
            <w:tcW w:w="422" w:type="dxa"/>
            <w:vMerge/>
            <w:tcBorders>
              <w:top w:val="nil"/>
              <w:left w:val="single" w:sz="4" w:space="0" w:color="auto"/>
              <w:bottom w:val="single" w:sz="4" w:space="0" w:color="000000"/>
              <w:right w:val="single" w:sz="4" w:space="0" w:color="auto"/>
            </w:tcBorders>
            <w:vAlign w:val="center"/>
            <w:hideMark/>
          </w:tcPr>
          <w:p w:rsidR="002862F2" w:rsidRPr="00A23392" w:rsidRDefault="002862F2" w:rsidP="002862F2">
            <w:pPr>
              <w:spacing w:after="0" w:line="240" w:lineRule="auto"/>
              <w:jc w:val="both"/>
              <w:rPr>
                <w:rFonts w:ascii="Book Antiqua" w:eastAsia="Times New Roman" w:hAnsi="Book Antiqua" w:cs="Arial"/>
                <w:bCs/>
                <w:color w:val="000000"/>
                <w:sz w:val="20"/>
                <w:szCs w:val="20"/>
                <w:lang w:eastAsia="tr-TR"/>
              </w:rPr>
            </w:pPr>
          </w:p>
        </w:tc>
        <w:tc>
          <w:tcPr>
            <w:tcW w:w="5520" w:type="dxa"/>
            <w:tcBorders>
              <w:top w:val="nil"/>
              <w:left w:val="nil"/>
              <w:bottom w:val="nil"/>
              <w:right w:val="nil"/>
            </w:tcBorders>
            <w:shd w:val="clear" w:color="auto" w:fill="auto"/>
            <w:noWrap/>
            <w:vAlign w:val="bottom"/>
            <w:hideMark/>
          </w:tcPr>
          <w:p w:rsidR="002862F2" w:rsidRPr="00A23392" w:rsidRDefault="002862F2" w:rsidP="002862F2">
            <w:pPr>
              <w:spacing w:after="0" w:line="240" w:lineRule="auto"/>
              <w:jc w:val="both"/>
              <w:rPr>
                <w:rFonts w:ascii="Book Antiqua" w:eastAsia="Times New Roman" w:hAnsi="Book Antiqua" w:cs="Arial"/>
                <w:color w:val="000000"/>
                <w:sz w:val="20"/>
                <w:szCs w:val="20"/>
                <w:lang w:eastAsia="tr-TR"/>
              </w:rPr>
            </w:pPr>
            <w:r w:rsidRPr="00A23392">
              <w:rPr>
                <w:rFonts w:ascii="Book Antiqua" w:eastAsia="Times New Roman" w:hAnsi="Book Antiqua" w:cs="Arial"/>
                <w:color w:val="000000"/>
                <w:sz w:val="20"/>
                <w:szCs w:val="20"/>
                <w:lang w:eastAsia="tr-TR"/>
              </w:rPr>
              <w:t>Intesa Sanpaolo S.p.A.</w:t>
            </w:r>
          </w:p>
        </w:tc>
        <w:tc>
          <w:tcPr>
            <w:tcW w:w="893" w:type="dxa"/>
            <w:tcBorders>
              <w:top w:val="nil"/>
              <w:left w:val="nil"/>
              <w:bottom w:val="nil"/>
              <w:right w:val="nil"/>
            </w:tcBorders>
            <w:shd w:val="clear" w:color="auto" w:fill="auto"/>
            <w:vAlign w:val="center"/>
            <w:hideMark/>
          </w:tcPr>
          <w:p w:rsidR="002862F2" w:rsidRPr="00A23392" w:rsidRDefault="002862F2" w:rsidP="002862F2">
            <w:pPr>
              <w:spacing w:after="0" w:line="240" w:lineRule="auto"/>
              <w:jc w:val="both"/>
              <w:rPr>
                <w:rFonts w:ascii="Book Antiqua" w:eastAsia="Times New Roman" w:hAnsi="Book Antiqua" w:cs="Arial"/>
                <w:sz w:val="20"/>
                <w:szCs w:val="20"/>
                <w:lang w:eastAsia="tr-TR"/>
              </w:rPr>
            </w:pPr>
            <w:r w:rsidRPr="00A23392">
              <w:rPr>
                <w:rFonts w:ascii="Book Antiqua" w:eastAsia="Times New Roman" w:hAnsi="Book Antiqua" w:cs="Arial"/>
                <w:sz w:val="20"/>
                <w:szCs w:val="20"/>
                <w:lang w:eastAsia="tr-TR"/>
              </w:rPr>
              <w:t>-</w:t>
            </w:r>
          </w:p>
        </w:tc>
        <w:tc>
          <w:tcPr>
            <w:tcW w:w="1009" w:type="dxa"/>
            <w:tcBorders>
              <w:top w:val="nil"/>
              <w:left w:val="nil"/>
              <w:bottom w:val="nil"/>
              <w:right w:val="nil"/>
            </w:tcBorders>
            <w:shd w:val="clear" w:color="auto" w:fill="auto"/>
            <w:vAlign w:val="center"/>
            <w:hideMark/>
          </w:tcPr>
          <w:p w:rsidR="002862F2" w:rsidRPr="00A23392" w:rsidRDefault="002862F2" w:rsidP="002862F2">
            <w:pPr>
              <w:spacing w:after="0" w:line="240" w:lineRule="auto"/>
              <w:jc w:val="both"/>
              <w:rPr>
                <w:rFonts w:ascii="Book Antiqua" w:eastAsia="Times New Roman" w:hAnsi="Book Antiqua" w:cs="Arial"/>
                <w:sz w:val="20"/>
                <w:szCs w:val="20"/>
                <w:lang w:eastAsia="tr-TR"/>
              </w:rPr>
            </w:pPr>
            <w:r w:rsidRPr="00A23392">
              <w:rPr>
                <w:rFonts w:ascii="Book Antiqua" w:eastAsia="Times New Roman" w:hAnsi="Book Antiqua" w:cs="Arial"/>
                <w:sz w:val="20"/>
                <w:szCs w:val="20"/>
                <w:lang w:eastAsia="tr-TR"/>
              </w:rPr>
              <w:t>1</w:t>
            </w:r>
          </w:p>
        </w:tc>
        <w:tc>
          <w:tcPr>
            <w:tcW w:w="936" w:type="dxa"/>
            <w:tcBorders>
              <w:top w:val="nil"/>
              <w:left w:val="nil"/>
              <w:bottom w:val="nil"/>
              <w:right w:val="single" w:sz="4" w:space="0" w:color="auto"/>
            </w:tcBorders>
            <w:shd w:val="clear" w:color="auto" w:fill="auto"/>
            <w:vAlign w:val="center"/>
            <w:hideMark/>
          </w:tcPr>
          <w:p w:rsidR="002862F2" w:rsidRPr="00A23392" w:rsidRDefault="002862F2" w:rsidP="002862F2">
            <w:pPr>
              <w:spacing w:after="0" w:line="240" w:lineRule="auto"/>
              <w:jc w:val="both"/>
              <w:rPr>
                <w:rFonts w:ascii="Book Antiqua" w:eastAsia="Times New Roman" w:hAnsi="Book Antiqua" w:cs="Arial"/>
                <w:sz w:val="20"/>
                <w:szCs w:val="20"/>
                <w:lang w:eastAsia="tr-TR"/>
              </w:rPr>
            </w:pPr>
            <w:r w:rsidRPr="00A23392">
              <w:rPr>
                <w:rFonts w:ascii="Book Antiqua" w:eastAsia="Times New Roman" w:hAnsi="Book Antiqua" w:cs="Arial"/>
                <w:sz w:val="20"/>
                <w:szCs w:val="20"/>
                <w:lang w:eastAsia="tr-TR"/>
              </w:rPr>
              <w:t>0</w:t>
            </w:r>
          </w:p>
        </w:tc>
      </w:tr>
      <w:tr w:rsidR="002862F2" w:rsidRPr="00A23392" w:rsidTr="002862F2">
        <w:trPr>
          <w:trHeight w:val="300"/>
        </w:trPr>
        <w:tc>
          <w:tcPr>
            <w:tcW w:w="422" w:type="dxa"/>
            <w:vMerge/>
            <w:tcBorders>
              <w:top w:val="nil"/>
              <w:left w:val="single" w:sz="4" w:space="0" w:color="auto"/>
              <w:bottom w:val="single" w:sz="4" w:space="0" w:color="000000"/>
              <w:right w:val="single" w:sz="4" w:space="0" w:color="auto"/>
            </w:tcBorders>
            <w:vAlign w:val="center"/>
            <w:hideMark/>
          </w:tcPr>
          <w:p w:rsidR="002862F2" w:rsidRPr="00A23392" w:rsidRDefault="002862F2" w:rsidP="002862F2">
            <w:pPr>
              <w:spacing w:after="0" w:line="240" w:lineRule="auto"/>
              <w:jc w:val="both"/>
              <w:rPr>
                <w:rFonts w:ascii="Book Antiqua" w:eastAsia="Times New Roman" w:hAnsi="Book Antiqua" w:cs="Arial"/>
                <w:bCs/>
                <w:color w:val="000000"/>
                <w:sz w:val="20"/>
                <w:szCs w:val="20"/>
                <w:lang w:eastAsia="tr-TR"/>
              </w:rPr>
            </w:pPr>
          </w:p>
        </w:tc>
        <w:tc>
          <w:tcPr>
            <w:tcW w:w="5520" w:type="dxa"/>
            <w:tcBorders>
              <w:top w:val="nil"/>
              <w:left w:val="nil"/>
              <w:bottom w:val="nil"/>
              <w:right w:val="nil"/>
            </w:tcBorders>
            <w:shd w:val="clear" w:color="auto" w:fill="auto"/>
            <w:noWrap/>
            <w:vAlign w:val="bottom"/>
            <w:hideMark/>
          </w:tcPr>
          <w:p w:rsidR="002862F2" w:rsidRPr="00A23392" w:rsidRDefault="002862F2" w:rsidP="002862F2">
            <w:pPr>
              <w:spacing w:after="0" w:line="240" w:lineRule="auto"/>
              <w:jc w:val="both"/>
              <w:rPr>
                <w:rFonts w:ascii="Book Antiqua" w:eastAsia="Times New Roman" w:hAnsi="Book Antiqua" w:cs="Arial"/>
                <w:color w:val="000000"/>
                <w:sz w:val="20"/>
                <w:szCs w:val="20"/>
                <w:lang w:eastAsia="tr-TR"/>
              </w:rPr>
            </w:pPr>
            <w:r w:rsidRPr="00A23392">
              <w:rPr>
                <w:rFonts w:ascii="Book Antiqua" w:eastAsia="Times New Roman" w:hAnsi="Book Antiqua" w:cs="Arial"/>
                <w:color w:val="000000"/>
                <w:sz w:val="20"/>
                <w:szCs w:val="20"/>
                <w:lang w:eastAsia="tr-TR"/>
              </w:rPr>
              <w:t>JPMorgan Chase Bank N.A.</w:t>
            </w:r>
          </w:p>
        </w:tc>
        <w:tc>
          <w:tcPr>
            <w:tcW w:w="893" w:type="dxa"/>
            <w:tcBorders>
              <w:top w:val="nil"/>
              <w:left w:val="nil"/>
              <w:bottom w:val="nil"/>
              <w:right w:val="nil"/>
            </w:tcBorders>
            <w:shd w:val="clear" w:color="auto" w:fill="auto"/>
            <w:vAlign w:val="center"/>
            <w:hideMark/>
          </w:tcPr>
          <w:p w:rsidR="002862F2" w:rsidRPr="00A23392" w:rsidRDefault="002862F2" w:rsidP="002862F2">
            <w:pPr>
              <w:spacing w:after="0" w:line="240" w:lineRule="auto"/>
              <w:jc w:val="both"/>
              <w:rPr>
                <w:rFonts w:ascii="Book Antiqua" w:eastAsia="Times New Roman" w:hAnsi="Book Antiqua" w:cs="Arial"/>
                <w:sz w:val="20"/>
                <w:szCs w:val="20"/>
                <w:lang w:eastAsia="tr-TR"/>
              </w:rPr>
            </w:pPr>
            <w:r w:rsidRPr="00A23392">
              <w:rPr>
                <w:rFonts w:ascii="Book Antiqua" w:eastAsia="Times New Roman" w:hAnsi="Book Antiqua" w:cs="Arial"/>
                <w:sz w:val="20"/>
                <w:szCs w:val="20"/>
                <w:lang w:eastAsia="tr-TR"/>
              </w:rPr>
              <w:t>-</w:t>
            </w:r>
          </w:p>
        </w:tc>
        <w:tc>
          <w:tcPr>
            <w:tcW w:w="1009" w:type="dxa"/>
            <w:tcBorders>
              <w:top w:val="nil"/>
              <w:left w:val="nil"/>
              <w:bottom w:val="nil"/>
              <w:right w:val="nil"/>
            </w:tcBorders>
            <w:shd w:val="clear" w:color="auto" w:fill="auto"/>
            <w:vAlign w:val="center"/>
            <w:hideMark/>
          </w:tcPr>
          <w:p w:rsidR="002862F2" w:rsidRPr="00A23392" w:rsidRDefault="002862F2" w:rsidP="002862F2">
            <w:pPr>
              <w:spacing w:after="0" w:line="240" w:lineRule="auto"/>
              <w:jc w:val="both"/>
              <w:rPr>
                <w:rFonts w:ascii="Book Antiqua" w:eastAsia="Times New Roman" w:hAnsi="Book Antiqua" w:cs="Arial"/>
                <w:sz w:val="20"/>
                <w:szCs w:val="20"/>
                <w:lang w:eastAsia="tr-TR"/>
              </w:rPr>
            </w:pPr>
            <w:r w:rsidRPr="00A23392">
              <w:rPr>
                <w:rFonts w:ascii="Book Antiqua" w:eastAsia="Times New Roman" w:hAnsi="Book Antiqua" w:cs="Arial"/>
                <w:sz w:val="20"/>
                <w:szCs w:val="20"/>
                <w:lang w:eastAsia="tr-TR"/>
              </w:rPr>
              <w:t>1</w:t>
            </w:r>
          </w:p>
        </w:tc>
        <w:tc>
          <w:tcPr>
            <w:tcW w:w="936" w:type="dxa"/>
            <w:tcBorders>
              <w:top w:val="nil"/>
              <w:left w:val="nil"/>
              <w:bottom w:val="nil"/>
              <w:right w:val="single" w:sz="4" w:space="0" w:color="auto"/>
            </w:tcBorders>
            <w:shd w:val="clear" w:color="auto" w:fill="auto"/>
            <w:vAlign w:val="center"/>
            <w:hideMark/>
          </w:tcPr>
          <w:p w:rsidR="002862F2" w:rsidRPr="00A23392" w:rsidRDefault="002862F2" w:rsidP="002862F2">
            <w:pPr>
              <w:spacing w:after="0" w:line="240" w:lineRule="auto"/>
              <w:jc w:val="both"/>
              <w:rPr>
                <w:rFonts w:ascii="Book Antiqua" w:eastAsia="Times New Roman" w:hAnsi="Book Antiqua" w:cs="Arial"/>
                <w:sz w:val="20"/>
                <w:szCs w:val="20"/>
                <w:lang w:eastAsia="tr-TR"/>
              </w:rPr>
            </w:pPr>
            <w:r w:rsidRPr="00A23392">
              <w:rPr>
                <w:rFonts w:ascii="Book Antiqua" w:eastAsia="Times New Roman" w:hAnsi="Book Antiqua" w:cs="Arial"/>
                <w:sz w:val="20"/>
                <w:szCs w:val="20"/>
                <w:lang w:eastAsia="tr-TR"/>
              </w:rPr>
              <w:t>0</w:t>
            </w:r>
          </w:p>
        </w:tc>
      </w:tr>
      <w:tr w:rsidR="002862F2" w:rsidRPr="00A23392" w:rsidTr="002862F2">
        <w:trPr>
          <w:trHeight w:val="300"/>
        </w:trPr>
        <w:tc>
          <w:tcPr>
            <w:tcW w:w="422" w:type="dxa"/>
            <w:vMerge/>
            <w:tcBorders>
              <w:top w:val="nil"/>
              <w:left w:val="single" w:sz="4" w:space="0" w:color="auto"/>
              <w:bottom w:val="single" w:sz="4" w:space="0" w:color="000000"/>
              <w:right w:val="single" w:sz="4" w:space="0" w:color="auto"/>
            </w:tcBorders>
            <w:vAlign w:val="center"/>
            <w:hideMark/>
          </w:tcPr>
          <w:p w:rsidR="002862F2" w:rsidRPr="00A23392" w:rsidRDefault="002862F2" w:rsidP="002862F2">
            <w:pPr>
              <w:spacing w:after="0" w:line="240" w:lineRule="auto"/>
              <w:jc w:val="both"/>
              <w:rPr>
                <w:rFonts w:ascii="Book Antiqua" w:eastAsia="Times New Roman" w:hAnsi="Book Antiqua" w:cs="Arial"/>
                <w:bCs/>
                <w:color w:val="000000"/>
                <w:sz w:val="20"/>
                <w:szCs w:val="20"/>
                <w:lang w:eastAsia="tr-TR"/>
              </w:rPr>
            </w:pPr>
          </w:p>
        </w:tc>
        <w:tc>
          <w:tcPr>
            <w:tcW w:w="5520" w:type="dxa"/>
            <w:tcBorders>
              <w:top w:val="nil"/>
              <w:left w:val="nil"/>
              <w:bottom w:val="single" w:sz="4" w:space="0" w:color="auto"/>
              <w:right w:val="nil"/>
            </w:tcBorders>
            <w:shd w:val="clear" w:color="auto" w:fill="auto"/>
            <w:noWrap/>
            <w:vAlign w:val="bottom"/>
            <w:hideMark/>
          </w:tcPr>
          <w:p w:rsidR="002862F2" w:rsidRPr="00A23392" w:rsidRDefault="002862F2" w:rsidP="002862F2">
            <w:pPr>
              <w:spacing w:after="0" w:line="240" w:lineRule="auto"/>
              <w:jc w:val="both"/>
              <w:rPr>
                <w:rFonts w:ascii="Book Antiqua" w:eastAsia="Times New Roman" w:hAnsi="Book Antiqua" w:cs="Arial"/>
                <w:color w:val="000000"/>
                <w:sz w:val="20"/>
                <w:szCs w:val="20"/>
                <w:lang w:eastAsia="tr-TR"/>
              </w:rPr>
            </w:pPr>
            <w:r w:rsidRPr="00A23392">
              <w:rPr>
                <w:rFonts w:ascii="Book Antiqua" w:eastAsia="Times New Roman" w:hAnsi="Book Antiqua" w:cs="Arial"/>
                <w:color w:val="000000"/>
                <w:sz w:val="20"/>
                <w:szCs w:val="20"/>
                <w:lang w:eastAsia="tr-TR"/>
              </w:rPr>
              <w:t>Société Générale (SA)</w:t>
            </w:r>
          </w:p>
        </w:tc>
        <w:tc>
          <w:tcPr>
            <w:tcW w:w="893" w:type="dxa"/>
            <w:tcBorders>
              <w:top w:val="nil"/>
              <w:left w:val="nil"/>
              <w:bottom w:val="single" w:sz="4" w:space="0" w:color="auto"/>
              <w:right w:val="nil"/>
            </w:tcBorders>
            <w:shd w:val="clear" w:color="auto" w:fill="auto"/>
            <w:vAlign w:val="center"/>
            <w:hideMark/>
          </w:tcPr>
          <w:p w:rsidR="002862F2" w:rsidRPr="00A23392" w:rsidRDefault="002862F2" w:rsidP="002862F2">
            <w:pPr>
              <w:spacing w:after="0" w:line="240" w:lineRule="auto"/>
              <w:jc w:val="both"/>
              <w:rPr>
                <w:rFonts w:ascii="Book Antiqua" w:eastAsia="Times New Roman" w:hAnsi="Book Antiqua" w:cs="Arial"/>
                <w:sz w:val="20"/>
                <w:szCs w:val="20"/>
                <w:lang w:eastAsia="tr-TR"/>
              </w:rPr>
            </w:pPr>
            <w:r w:rsidRPr="00A23392">
              <w:rPr>
                <w:rFonts w:ascii="Book Antiqua" w:eastAsia="Times New Roman" w:hAnsi="Book Antiqua" w:cs="Arial"/>
                <w:sz w:val="20"/>
                <w:szCs w:val="20"/>
                <w:lang w:eastAsia="tr-TR"/>
              </w:rPr>
              <w:t>-</w:t>
            </w:r>
          </w:p>
        </w:tc>
        <w:tc>
          <w:tcPr>
            <w:tcW w:w="1009" w:type="dxa"/>
            <w:tcBorders>
              <w:top w:val="nil"/>
              <w:left w:val="nil"/>
              <w:bottom w:val="single" w:sz="4" w:space="0" w:color="auto"/>
              <w:right w:val="nil"/>
            </w:tcBorders>
            <w:shd w:val="clear" w:color="auto" w:fill="auto"/>
            <w:vAlign w:val="center"/>
            <w:hideMark/>
          </w:tcPr>
          <w:p w:rsidR="002862F2" w:rsidRPr="00A23392" w:rsidRDefault="002862F2" w:rsidP="002862F2">
            <w:pPr>
              <w:spacing w:after="0" w:line="240" w:lineRule="auto"/>
              <w:jc w:val="both"/>
              <w:rPr>
                <w:rFonts w:ascii="Book Antiqua" w:eastAsia="Times New Roman" w:hAnsi="Book Antiqua" w:cs="Arial"/>
                <w:sz w:val="20"/>
                <w:szCs w:val="20"/>
                <w:lang w:eastAsia="tr-TR"/>
              </w:rPr>
            </w:pPr>
            <w:r w:rsidRPr="00A23392">
              <w:rPr>
                <w:rFonts w:ascii="Book Antiqua" w:eastAsia="Times New Roman" w:hAnsi="Book Antiqua" w:cs="Arial"/>
                <w:sz w:val="20"/>
                <w:szCs w:val="20"/>
                <w:lang w:eastAsia="tr-TR"/>
              </w:rPr>
              <w:t>1</w:t>
            </w:r>
          </w:p>
        </w:tc>
        <w:tc>
          <w:tcPr>
            <w:tcW w:w="936" w:type="dxa"/>
            <w:tcBorders>
              <w:top w:val="nil"/>
              <w:left w:val="nil"/>
              <w:bottom w:val="single" w:sz="4" w:space="0" w:color="auto"/>
              <w:right w:val="single" w:sz="4" w:space="0" w:color="auto"/>
            </w:tcBorders>
            <w:shd w:val="clear" w:color="auto" w:fill="auto"/>
            <w:vAlign w:val="center"/>
            <w:hideMark/>
          </w:tcPr>
          <w:p w:rsidR="002862F2" w:rsidRPr="00A23392" w:rsidRDefault="002862F2" w:rsidP="002862F2">
            <w:pPr>
              <w:spacing w:after="0" w:line="240" w:lineRule="auto"/>
              <w:jc w:val="both"/>
              <w:rPr>
                <w:rFonts w:ascii="Book Antiqua" w:eastAsia="Times New Roman" w:hAnsi="Book Antiqua" w:cs="Arial"/>
                <w:sz w:val="20"/>
                <w:szCs w:val="20"/>
                <w:lang w:eastAsia="tr-TR"/>
              </w:rPr>
            </w:pPr>
            <w:r w:rsidRPr="00A23392">
              <w:rPr>
                <w:rFonts w:ascii="Book Antiqua" w:eastAsia="Times New Roman" w:hAnsi="Book Antiqua" w:cs="Arial"/>
                <w:sz w:val="20"/>
                <w:szCs w:val="20"/>
                <w:lang w:eastAsia="tr-TR"/>
              </w:rPr>
              <w:t>0</w:t>
            </w:r>
          </w:p>
        </w:tc>
      </w:tr>
      <w:tr w:rsidR="002862F2" w:rsidRPr="00A23392" w:rsidTr="002862F2">
        <w:trPr>
          <w:trHeight w:val="300"/>
        </w:trPr>
        <w:tc>
          <w:tcPr>
            <w:tcW w:w="422" w:type="dxa"/>
            <w:vMerge/>
            <w:tcBorders>
              <w:top w:val="nil"/>
              <w:left w:val="single" w:sz="4" w:space="0" w:color="auto"/>
              <w:bottom w:val="single" w:sz="4" w:space="0" w:color="000000"/>
              <w:right w:val="single" w:sz="4" w:space="0" w:color="auto"/>
            </w:tcBorders>
            <w:vAlign w:val="center"/>
            <w:hideMark/>
          </w:tcPr>
          <w:p w:rsidR="002862F2" w:rsidRPr="00A23392" w:rsidRDefault="002862F2" w:rsidP="002862F2">
            <w:pPr>
              <w:spacing w:after="0" w:line="240" w:lineRule="auto"/>
              <w:jc w:val="both"/>
              <w:rPr>
                <w:rFonts w:ascii="Book Antiqua" w:eastAsia="Times New Roman" w:hAnsi="Book Antiqua" w:cs="Arial"/>
                <w:bCs/>
                <w:color w:val="000000"/>
                <w:sz w:val="20"/>
                <w:szCs w:val="20"/>
                <w:lang w:eastAsia="tr-TR"/>
              </w:rPr>
            </w:pPr>
          </w:p>
        </w:tc>
        <w:tc>
          <w:tcPr>
            <w:tcW w:w="5520" w:type="dxa"/>
            <w:tcBorders>
              <w:top w:val="nil"/>
              <w:left w:val="nil"/>
              <w:bottom w:val="single" w:sz="4" w:space="0" w:color="auto"/>
              <w:right w:val="nil"/>
            </w:tcBorders>
            <w:shd w:val="clear" w:color="auto" w:fill="auto"/>
            <w:vAlign w:val="center"/>
            <w:hideMark/>
          </w:tcPr>
          <w:p w:rsidR="002862F2" w:rsidRPr="00A23392" w:rsidRDefault="002862F2" w:rsidP="002862F2">
            <w:pPr>
              <w:spacing w:after="0" w:line="240" w:lineRule="auto"/>
              <w:ind w:firstLineChars="100" w:firstLine="200"/>
              <w:jc w:val="both"/>
              <w:rPr>
                <w:rFonts w:ascii="Book Antiqua" w:eastAsia="Times New Roman" w:hAnsi="Book Antiqua" w:cs="Arial"/>
                <w:bCs/>
                <w:sz w:val="20"/>
                <w:szCs w:val="20"/>
                <w:lang w:eastAsia="tr-TR"/>
              </w:rPr>
            </w:pPr>
            <w:r w:rsidRPr="00A23392">
              <w:rPr>
                <w:rFonts w:ascii="Book Antiqua" w:eastAsia="Times New Roman" w:hAnsi="Book Antiqua" w:cs="Arial"/>
                <w:bCs/>
                <w:sz w:val="20"/>
                <w:szCs w:val="20"/>
                <w:lang w:eastAsia="tr-TR"/>
              </w:rPr>
              <w:t>      Yabancı Sermayeli Bankalar (TOPLAM)</w:t>
            </w:r>
          </w:p>
        </w:tc>
        <w:tc>
          <w:tcPr>
            <w:tcW w:w="893" w:type="dxa"/>
            <w:tcBorders>
              <w:top w:val="nil"/>
              <w:left w:val="nil"/>
              <w:bottom w:val="single" w:sz="4" w:space="0" w:color="auto"/>
              <w:right w:val="nil"/>
            </w:tcBorders>
            <w:shd w:val="clear" w:color="auto" w:fill="auto"/>
            <w:vAlign w:val="center"/>
            <w:hideMark/>
          </w:tcPr>
          <w:p w:rsidR="002862F2" w:rsidRPr="00A23392" w:rsidRDefault="002862F2" w:rsidP="002862F2">
            <w:pPr>
              <w:spacing w:after="0" w:line="240" w:lineRule="auto"/>
              <w:jc w:val="both"/>
              <w:rPr>
                <w:rFonts w:ascii="Book Antiqua" w:eastAsia="Times New Roman" w:hAnsi="Book Antiqua" w:cs="Arial"/>
                <w:bCs/>
                <w:sz w:val="20"/>
                <w:szCs w:val="20"/>
                <w:lang w:eastAsia="tr-TR"/>
              </w:rPr>
            </w:pPr>
            <w:r w:rsidRPr="00A23392">
              <w:rPr>
                <w:rFonts w:ascii="Book Antiqua" w:eastAsia="Times New Roman" w:hAnsi="Book Antiqua" w:cs="Arial"/>
                <w:bCs/>
                <w:sz w:val="20"/>
                <w:szCs w:val="20"/>
                <w:lang w:eastAsia="tr-TR"/>
              </w:rPr>
              <w:t>21</w:t>
            </w:r>
          </w:p>
        </w:tc>
        <w:tc>
          <w:tcPr>
            <w:tcW w:w="1009" w:type="dxa"/>
            <w:tcBorders>
              <w:top w:val="nil"/>
              <w:left w:val="nil"/>
              <w:bottom w:val="single" w:sz="4" w:space="0" w:color="auto"/>
              <w:right w:val="nil"/>
            </w:tcBorders>
            <w:shd w:val="clear" w:color="auto" w:fill="auto"/>
            <w:vAlign w:val="center"/>
            <w:hideMark/>
          </w:tcPr>
          <w:p w:rsidR="002862F2" w:rsidRPr="00A23392" w:rsidRDefault="002862F2" w:rsidP="002862F2">
            <w:pPr>
              <w:spacing w:after="0" w:line="240" w:lineRule="auto"/>
              <w:jc w:val="both"/>
              <w:rPr>
                <w:rFonts w:ascii="Book Antiqua" w:eastAsia="Times New Roman" w:hAnsi="Book Antiqua" w:cs="Arial"/>
                <w:bCs/>
                <w:sz w:val="20"/>
                <w:szCs w:val="20"/>
                <w:lang w:eastAsia="tr-TR"/>
              </w:rPr>
            </w:pPr>
            <w:r w:rsidRPr="00A23392">
              <w:rPr>
                <w:rFonts w:ascii="Book Antiqua" w:eastAsia="Times New Roman" w:hAnsi="Book Antiqua" w:cs="Arial"/>
                <w:bCs/>
                <w:sz w:val="20"/>
                <w:szCs w:val="20"/>
                <w:lang w:eastAsia="tr-TR"/>
              </w:rPr>
              <w:t>2741</w:t>
            </w:r>
          </w:p>
        </w:tc>
        <w:tc>
          <w:tcPr>
            <w:tcW w:w="936" w:type="dxa"/>
            <w:tcBorders>
              <w:top w:val="nil"/>
              <w:left w:val="nil"/>
              <w:bottom w:val="single" w:sz="4" w:space="0" w:color="auto"/>
              <w:right w:val="single" w:sz="4" w:space="0" w:color="auto"/>
            </w:tcBorders>
            <w:shd w:val="clear" w:color="auto" w:fill="auto"/>
            <w:vAlign w:val="center"/>
            <w:hideMark/>
          </w:tcPr>
          <w:p w:rsidR="002862F2" w:rsidRPr="00A23392" w:rsidRDefault="002862F2" w:rsidP="002862F2">
            <w:pPr>
              <w:spacing w:after="0" w:line="240" w:lineRule="auto"/>
              <w:jc w:val="both"/>
              <w:rPr>
                <w:rFonts w:ascii="Book Antiqua" w:eastAsia="Times New Roman" w:hAnsi="Book Antiqua" w:cs="Arial"/>
                <w:bCs/>
                <w:sz w:val="20"/>
                <w:szCs w:val="20"/>
                <w:lang w:eastAsia="tr-TR"/>
              </w:rPr>
            </w:pPr>
            <w:r w:rsidRPr="00A23392">
              <w:rPr>
                <w:rFonts w:ascii="Book Antiqua" w:eastAsia="Times New Roman" w:hAnsi="Book Antiqua" w:cs="Arial"/>
                <w:bCs/>
                <w:sz w:val="20"/>
                <w:szCs w:val="20"/>
                <w:lang w:eastAsia="tr-TR"/>
              </w:rPr>
              <w:t>10</w:t>
            </w:r>
          </w:p>
        </w:tc>
      </w:tr>
    </w:tbl>
    <w:p w:rsidR="00711014" w:rsidRDefault="00711014" w:rsidP="007A6C00">
      <w:pPr>
        <w:spacing w:after="0" w:line="240" w:lineRule="auto"/>
        <w:jc w:val="both"/>
        <w:rPr>
          <w:rFonts w:ascii="Book Antiqua" w:hAnsi="Book Antiqua" w:cs="Arial"/>
          <w:sz w:val="20"/>
          <w:szCs w:val="20"/>
          <w:lang w:val="tr-TR"/>
        </w:rPr>
      </w:pPr>
    </w:p>
    <w:p w:rsidR="002862F2" w:rsidRDefault="002862F2" w:rsidP="007A6C00">
      <w:pPr>
        <w:spacing w:after="0" w:line="240" w:lineRule="auto"/>
        <w:jc w:val="both"/>
        <w:rPr>
          <w:rFonts w:ascii="Book Antiqua" w:hAnsi="Book Antiqua" w:cs="Arial"/>
          <w:sz w:val="20"/>
          <w:szCs w:val="20"/>
          <w:lang w:val="tr-TR"/>
        </w:rPr>
      </w:pPr>
      <w:r>
        <w:rPr>
          <w:rFonts w:ascii="Book Antiqua" w:hAnsi="Book Antiqua" w:cs="Arial"/>
          <w:sz w:val="20"/>
          <w:szCs w:val="20"/>
          <w:lang w:val="tr-TR"/>
        </w:rPr>
        <w:t>Çizelge</w:t>
      </w:r>
      <w:r w:rsidRPr="002862F2">
        <w:rPr>
          <w:rFonts w:ascii="Book Antiqua" w:hAnsi="Book Antiqua" w:cs="Arial"/>
          <w:sz w:val="20"/>
          <w:szCs w:val="20"/>
          <w:lang w:val="tr-TR"/>
        </w:rPr>
        <w:t xml:space="preserve"> 4’de Türkiye’deki kalkınma ve yatırım banka sayıları verilmiştir. Türkiye bankacılık sisteminde kurulmuş kalkınma ve yatırım banka sayısı toplam 13 olup, yurtiçi banka şubesi sayısı 50’dir.</w:t>
      </w:r>
    </w:p>
    <w:p w:rsidR="007A6C00" w:rsidRDefault="007A6C00" w:rsidP="007A6C00">
      <w:pPr>
        <w:spacing w:after="0" w:line="240" w:lineRule="auto"/>
        <w:jc w:val="both"/>
        <w:rPr>
          <w:rFonts w:ascii="Book Antiqua" w:hAnsi="Book Antiqua" w:cs="Arial"/>
          <w:sz w:val="20"/>
          <w:szCs w:val="20"/>
          <w:lang w:val="tr-TR"/>
        </w:rPr>
      </w:pPr>
    </w:p>
    <w:p w:rsidR="002862F2" w:rsidRPr="002862F2" w:rsidRDefault="002862F2" w:rsidP="007A6C00">
      <w:pPr>
        <w:snapToGrid w:val="0"/>
        <w:spacing w:after="0" w:line="240" w:lineRule="auto"/>
        <w:jc w:val="center"/>
        <w:rPr>
          <w:rFonts w:ascii="Book Antiqua" w:hAnsi="Book Antiqua" w:cs="Arial"/>
          <w:color w:val="000000"/>
          <w:sz w:val="20"/>
          <w:szCs w:val="20"/>
          <w:lang w:val="tr-TR"/>
        </w:rPr>
      </w:pPr>
      <w:r w:rsidRPr="002862F2">
        <w:rPr>
          <w:rFonts w:ascii="Book Antiqua" w:hAnsi="Book Antiqua" w:cs="Arial"/>
          <w:color w:val="000000"/>
          <w:sz w:val="20"/>
          <w:szCs w:val="20"/>
          <w:lang w:val="tr-TR"/>
        </w:rPr>
        <w:t>Çizelge 4</w:t>
      </w:r>
      <w:r w:rsidR="007A6C00">
        <w:rPr>
          <w:rFonts w:ascii="Book Antiqua" w:hAnsi="Book Antiqua" w:cs="Arial"/>
          <w:color w:val="000000"/>
          <w:sz w:val="20"/>
          <w:szCs w:val="20"/>
          <w:lang w:val="tr-TR"/>
        </w:rPr>
        <w:t>.</w:t>
      </w:r>
      <w:r w:rsidRPr="002862F2">
        <w:rPr>
          <w:rFonts w:ascii="Book Antiqua" w:hAnsi="Book Antiqua" w:cs="Arial"/>
          <w:color w:val="000000"/>
          <w:sz w:val="20"/>
          <w:szCs w:val="20"/>
          <w:lang w:val="tr-TR"/>
        </w:rPr>
        <w:t xml:space="preserve"> Türkiye' Kalkınma ve yatırım banka sayıları</w:t>
      </w:r>
    </w:p>
    <w:tbl>
      <w:tblPr>
        <w:tblW w:w="8780" w:type="dxa"/>
        <w:tblInd w:w="55" w:type="dxa"/>
        <w:tblCellMar>
          <w:left w:w="70" w:type="dxa"/>
          <w:right w:w="70" w:type="dxa"/>
        </w:tblCellMar>
        <w:tblLook w:val="04A0" w:firstRow="1" w:lastRow="0" w:firstColumn="1" w:lastColumn="0" w:noHBand="0" w:noVBand="1"/>
      </w:tblPr>
      <w:tblGrid>
        <w:gridCol w:w="422"/>
        <w:gridCol w:w="5520"/>
        <w:gridCol w:w="893"/>
        <w:gridCol w:w="1009"/>
        <w:gridCol w:w="936"/>
      </w:tblGrid>
      <w:tr w:rsidR="002862F2" w:rsidRPr="00A23392" w:rsidTr="002862F2">
        <w:trPr>
          <w:trHeight w:val="480"/>
        </w:trPr>
        <w:tc>
          <w:tcPr>
            <w:tcW w:w="422" w:type="dxa"/>
            <w:tcBorders>
              <w:top w:val="single" w:sz="4" w:space="0" w:color="auto"/>
              <w:left w:val="single" w:sz="4" w:space="0" w:color="auto"/>
              <w:bottom w:val="single" w:sz="4" w:space="0" w:color="auto"/>
              <w:right w:val="nil"/>
            </w:tcBorders>
            <w:shd w:val="clear" w:color="auto" w:fill="auto"/>
            <w:noWrap/>
            <w:vAlign w:val="bottom"/>
            <w:hideMark/>
          </w:tcPr>
          <w:p w:rsidR="002862F2" w:rsidRPr="00A23392" w:rsidRDefault="002862F2" w:rsidP="002862F2">
            <w:pPr>
              <w:spacing w:after="0" w:line="240" w:lineRule="auto"/>
              <w:jc w:val="both"/>
              <w:rPr>
                <w:rFonts w:ascii="Book Antiqua" w:eastAsia="Times New Roman" w:hAnsi="Book Antiqua" w:cs="Arial"/>
                <w:color w:val="000000"/>
                <w:sz w:val="20"/>
                <w:szCs w:val="20"/>
                <w:lang w:eastAsia="tr-TR"/>
              </w:rPr>
            </w:pPr>
            <w:r w:rsidRPr="00A23392">
              <w:rPr>
                <w:rFonts w:ascii="Book Antiqua" w:eastAsia="Times New Roman" w:hAnsi="Book Antiqua" w:cs="Arial"/>
                <w:color w:val="000000"/>
                <w:sz w:val="20"/>
                <w:szCs w:val="20"/>
                <w:lang w:eastAsia="tr-TR"/>
              </w:rPr>
              <w:t> </w:t>
            </w:r>
          </w:p>
        </w:tc>
        <w:tc>
          <w:tcPr>
            <w:tcW w:w="5520" w:type="dxa"/>
            <w:tcBorders>
              <w:top w:val="single" w:sz="4" w:space="0" w:color="auto"/>
              <w:left w:val="nil"/>
              <w:bottom w:val="single" w:sz="4" w:space="0" w:color="auto"/>
              <w:right w:val="nil"/>
            </w:tcBorders>
            <w:shd w:val="clear" w:color="auto" w:fill="auto"/>
            <w:vAlign w:val="center"/>
            <w:hideMark/>
          </w:tcPr>
          <w:p w:rsidR="002862F2" w:rsidRPr="00A23392" w:rsidRDefault="002862F2" w:rsidP="002862F2">
            <w:pPr>
              <w:spacing w:after="0" w:line="240" w:lineRule="auto"/>
              <w:ind w:firstLineChars="100" w:firstLine="201"/>
              <w:jc w:val="both"/>
              <w:rPr>
                <w:rFonts w:ascii="Book Antiqua" w:eastAsia="Times New Roman" w:hAnsi="Book Antiqua" w:cs="Arial"/>
                <w:b/>
                <w:bCs/>
                <w:sz w:val="20"/>
                <w:szCs w:val="20"/>
                <w:lang w:eastAsia="tr-TR"/>
              </w:rPr>
            </w:pPr>
            <w:r w:rsidRPr="00A23392">
              <w:rPr>
                <w:rFonts w:ascii="Book Antiqua" w:eastAsia="Times New Roman" w:hAnsi="Book Antiqua" w:cs="Arial"/>
                <w:b/>
                <w:bCs/>
                <w:sz w:val="20"/>
                <w:szCs w:val="20"/>
                <w:lang w:eastAsia="tr-TR"/>
              </w:rPr>
              <w:t>Banka/Grup Adı</w:t>
            </w:r>
          </w:p>
        </w:tc>
        <w:tc>
          <w:tcPr>
            <w:tcW w:w="893" w:type="dxa"/>
            <w:tcBorders>
              <w:top w:val="single" w:sz="4" w:space="0" w:color="auto"/>
              <w:left w:val="nil"/>
              <w:bottom w:val="single" w:sz="4" w:space="0" w:color="auto"/>
              <w:right w:val="nil"/>
            </w:tcBorders>
            <w:shd w:val="clear" w:color="auto" w:fill="auto"/>
            <w:vAlign w:val="center"/>
            <w:hideMark/>
          </w:tcPr>
          <w:p w:rsidR="002862F2" w:rsidRPr="00A23392" w:rsidRDefault="002862F2" w:rsidP="002862F2">
            <w:pPr>
              <w:spacing w:after="0" w:line="240" w:lineRule="auto"/>
              <w:jc w:val="both"/>
              <w:rPr>
                <w:rFonts w:ascii="Book Antiqua" w:eastAsia="Times New Roman" w:hAnsi="Book Antiqua" w:cs="Arial"/>
                <w:b/>
                <w:bCs/>
                <w:sz w:val="20"/>
                <w:szCs w:val="20"/>
                <w:lang w:eastAsia="tr-TR"/>
              </w:rPr>
            </w:pPr>
            <w:r w:rsidRPr="00A23392">
              <w:rPr>
                <w:rFonts w:ascii="Book Antiqua" w:eastAsia="Times New Roman" w:hAnsi="Book Antiqua" w:cs="Arial"/>
                <w:b/>
                <w:bCs/>
                <w:sz w:val="20"/>
                <w:szCs w:val="20"/>
                <w:lang w:eastAsia="tr-TR"/>
              </w:rPr>
              <w:t>Banka Sayısı</w:t>
            </w:r>
          </w:p>
        </w:tc>
        <w:tc>
          <w:tcPr>
            <w:tcW w:w="1009" w:type="dxa"/>
            <w:tcBorders>
              <w:top w:val="single" w:sz="4" w:space="0" w:color="auto"/>
              <w:left w:val="nil"/>
              <w:bottom w:val="single" w:sz="4" w:space="0" w:color="auto"/>
              <w:right w:val="nil"/>
            </w:tcBorders>
            <w:shd w:val="clear" w:color="auto" w:fill="auto"/>
            <w:vAlign w:val="center"/>
            <w:hideMark/>
          </w:tcPr>
          <w:p w:rsidR="002862F2" w:rsidRPr="00A23392" w:rsidRDefault="002862F2" w:rsidP="002862F2">
            <w:pPr>
              <w:spacing w:after="0" w:line="240" w:lineRule="auto"/>
              <w:jc w:val="both"/>
              <w:rPr>
                <w:rFonts w:ascii="Book Antiqua" w:eastAsia="Times New Roman" w:hAnsi="Book Antiqua" w:cs="Arial"/>
                <w:b/>
                <w:bCs/>
                <w:sz w:val="20"/>
                <w:szCs w:val="20"/>
                <w:lang w:eastAsia="tr-TR"/>
              </w:rPr>
            </w:pPr>
            <w:r w:rsidRPr="00A23392">
              <w:rPr>
                <w:rFonts w:ascii="Book Antiqua" w:eastAsia="Times New Roman" w:hAnsi="Book Antiqua" w:cs="Arial"/>
                <w:b/>
                <w:bCs/>
                <w:sz w:val="20"/>
                <w:szCs w:val="20"/>
                <w:lang w:eastAsia="tr-TR"/>
              </w:rPr>
              <w:t>Yurtiçi Şube*</w:t>
            </w:r>
          </w:p>
        </w:tc>
        <w:tc>
          <w:tcPr>
            <w:tcW w:w="936" w:type="dxa"/>
            <w:tcBorders>
              <w:top w:val="single" w:sz="4" w:space="0" w:color="auto"/>
              <w:left w:val="nil"/>
              <w:bottom w:val="single" w:sz="4" w:space="0" w:color="auto"/>
              <w:right w:val="single" w:sz="4" w:space="0" w:color="auto"/>
            </w:tcBorders>
            <w:shd w:val="clear" w:color="auto" w:fill="auto"/>
            <w:vAlign w:val="center"/>
            <w:hideMark/>
          </w:tcPr>
          <w:p w:rsidR="002862F2" w:rsidRPr="00A23392" w:rsidRDefault="002862F2" w:rsidP="002862F2">
            <w:pPr>
              <w:spacing w:after="0" w:line="240" w:lineRule="auto"/>
              <w:jc w:val="both"/>
              <w:rPr>
                <w:rFonts w:ascii="Book Antiqua" w:eastAsia="Times New Roman" w:hAnsi="Book Antiqua" w:cs="Arial"/>
                <w:b/>
                <w:bCs/>
                <w:sz w:val="20"/>
                <w:szCs w:val="20"/>
                <w:lang w:eastAsia="tr-TR"/>
              </w:rPr>
            </w:pPr>
            <w:r w:rsidRPr="00A23392">
              <w:rPr>
                <w:rFonts w:ascii="Book Antiqua" w:eastAsia="Times New Roman" w:hAnsi="Book Antiqua" w:cs="Arial"/>
                <w:b/>
                <w:bCs/>
                <w:sz w:val="20"/>
                <w:szCs w:val="20"/>
                <w:lang w:eastAsia="tr-TR"/>
              </w:rPr>
              <w:t>Yurtdışı Şube*</w:t>
            </w:r>
          </w:p>
        </w:tc>
      </w:tr>
      <w:tr w:rsidR="002862F2" w:rsidRPr="00A23392" w:rsidTr="002862F2">
        <w:trPr>
          <w:trHeight w:val="300"/>
        </w:trPr>
        <w:tc>
          <w:tcPr>
            <w:tcW w:w="422" w:type="dxa"/>
            <w:vMerge w:val="restart"/>
            <w:tcBorders>
              <w:top w:val="nil"/>
              <w:left w:val="single" w:sz="4" w:space="0" w:color="auto"/>
              <w:bottom w:val="single" w:sz="4" w:space="0" w:color="000000"/>
              <w:right w:val="single" w:sz="4" w:space="0" w:color="auto"/>
            </w:tcBorders>
            <w:shd w:val="clear" w:color="auto" w:fill="auto"/>
            <w:noWrap/>
            <w:textDirection w:val="btLr"/>
            <w:vAlign w:val="center"/>
            <w:hideMark/>
          </w:tcPr>
          <w:p w:rsidR="002862F2" w:rsidRPr="00A23392" w:rsidRDefault="002862F2" w:rsidP="002862F2">
            <w:pPr>
              <w:spacing w:after="0" w:line="240" w:lineRule="auto"/>
              <w:jc w:val="both"/>
              <w:rPr>
                <w:rFonts w:ascii="Book Antiqua" w:eastAsia="Times New Roman" w:hAnsi="Book Antiqua" w:cs="Arial"/>
                <w:bCs/>
                <w:color w:val="000000"/>
                <w:sz w:val="20"/>
                <w:szCs w:val="20"/>
                <w:lang w:eastAsia="tr-TR"/>
              </w:rPr>
            </w:pPr>
            <w:r w:rsidRPr="00A23392">
              <w:rPr>
                <w:rFonts w:ascii="Book Antiqua" w:eastAsia="Times New Roman" w:hAnsi="Book Antiqua" w:cs="Arial"/>
                <w:bCs/>
                <w:color w:val="000000"/>
                <w:sz w:val="20"/>
                <w:szCs w:val="20"/>
                <w:lang w:eastAsia="tr-TR"/>
              </w:rPr>
              <w:t>  </w:t>
            </w:r>
            <w:r w:rsidR="007A6C00">
              <w:rPr>
                <w:rFonts w:ascii="Book Antiqua" w:eastAsia="Times New Roman" w:hAnsi="Book Antiqua" w:cs="Arial"/>
                <w:bCs/>
                <w:color w:val="000000"/>
                <w:sz w:val="20"/>
                <w:szCs w:val="20"/>
                <w:lang w:eastAsia="tr-TR"/>
              </w:rPr>
              <w:t xml:space="preserve">                 </w:t>
            </w:r>
            <w:r w:rsidRPr="00A23392">
              <w:rPr>
                <w:rFonts w:ascii="Book Antiqua" w:eastAsia="Times New Roman" w:hAnsi="Book Antiqua" w:cs="Arial"/>
                <w:bCs/>
                <w:color w:val="000000"/>
                <w:sz w:val="20"/>
                <w:szCs w:val="20"/>
                <w:lang w:eastAsia="tr-TR"/>
              </w:rPr>
              <w:t> KALKINMA VE YATIRIM BANKALARI</w:t>
            </w:r>
          </w:p>
        </w:tc>
        <w:tc>
          <w:tcPr>
            <w:tcW w:w="5520" w:type="dxa"/>
            <w:tcBorders>
              <w:top w:val="nil"/>
              <w:left w:val="nil"/>
              <w:bottom w:val="nil"/>
              <w:right w:val="nil"/>
            </w:tcBorders>
            <w:shd w:val="clear" w:color="auto" w:fill="auto"/>
            <w:vAlign w:val="center"/>
            <w:hideMark/>
          </w:tcPr>
          <w:p w:rsidR="002862F2" w:rsidRPr="00A23392" w:rsidRDefault="002862F2" w:rsidP="002862F2">
            <w:pPr>
              <w:spacing w:after="0" w:line="240" w:lineRule="auto"/>
              <w:ind w:firstLineChars="100" w:firstLine="200"/>
              <w:jc w:val="both"/>
              <w:rPr>
                <w:rFonts w:ascii="Book Antiqua" w:eastAsia="Times New Roman" w:hAnsi="Book Antiqua" w:cs="Arial"/>
                <w:bCs/>
                <w:sz w:val="20"/>
                <w:szCs w:val="20"/>
                <w:lang w:eastAsia="tr-TR"/>
              </w:rPr>
            </w:pPr>
            <w:r w:rsidRPr="00A23392">
              <w:rPr>
                <w:rFonts w:ascii="Book Antiqua" w:eastAsia="Times New Roman" w:hAnsi="Book Antiqua" w:cs="Arial"/>
                <w:bCs/>
                <w:sz w:val="20"/>
                <w:szCs w:val="20"/>
                <w:lang w:eastAsia="tr-TR"/>
              </w:rPr>
              <w:t>      Kamusal Sermayeli Kalkınma ve Yatırım Bankaları</w:t>
            </w:r>
          </w:p>
        </w:tc>
        <w:tc>
          <w:tcPr>
            <w:tcW w:w="893" w:type="dxa"/>
            <w:tcBorders>
              <w:top w:val="nil"/>
              <w:left w:val="nil"/>
              <w:bottom w:val="nil"/>
              <w:right w:val="nil"/>
            </w:tcBorders>
            <w:shd w:val="clear" w:color="auto" w:fill="auto"/>
            <w:vAlign w:val="center"/>
            <w:hideMark/>
          </w:tcPr>
          <w:p w:rsidR="002862F2" w:rsidRPr="00A23392" w:rsidRDefault="002862F2" w:rsidP="002862F2">
            <w:pPr>
              <w:spacing w:after="0" w:line="240" w:lineRule="auto"/>
              <w:jc w:val="both"/>
              <w:rPr>
                <w:rFonts w:ascii="Book Antiqua" w:eastAsia="Times New Roman" w:hAnsi="Book Antiqua" w:cs="Arial"/>
                <w:bCs/>
                <w:sz w:val="20"/>
                <w:szCs w:val="20"/>
                <w:lang w:eastAsia="tr-TR"/>
              </w:rPr>
            </w:pPr>
            <w:r w:rsidRPr="00A23392">
              <w:rPr>
                <w:rFonts w:ascii="Book Antiqua" w:eastAsia="Times New Roman" w:hAnsi="Book Antiqua" w:cs="Arial"/>
                <w:bCs/>
                <w:sz w:val="20"/>
                <w:szCs w:val="20"/>
                <w:lang w:eastAsia="tr-TR"/>
              </w:rPr>
              <w:t>3</w:t>
            </w:r>
          </w:p>
        </w:tc>
        <w:tc>
          <w:tcPr>
            <w:tcW w:w="1009" w:type="dxa"/>
            <w:tcBorders>
              <w:top w:val="nil"/>
              <w:left w:val="nil"/>
              <w:bottom w:val="nil"/>
              <w:right w:val="nil"/>
            </w:tcBorders>
            <w:shd w:val="clear" w:color="auto" w:fill="auto"/>
            <w:vAlign w:val="center"/>
            <w:hideMark/>
          </w:tcPr>
          <w:p w:rsidR="002862F2" w:rsidRPr="00A23392" w:rsidRDefault="002862F2" w:rsidP="002862F2">
            <w:pPr>
              <w:spacing w:after="0" w:line="240" w:lineRule="auto"/>
              <w:jc w:val="both"/>
              <w:rPr>
                <w:rFonts w:ascii="Book Antiqua" w:eastAsia="Times New Roman" w:hAnsi="Book Antiqua" w:cs="Arial"/>
                <w:bCs/>
                <w:sz w:val="20"/>
                <w:szCs w:val="20"/>
                <w:lang w:eastAsia="tr-TR"/>
              </w:rPr>
            </w:pPr>
            <w:r w:rsidRPr="00A23392">
              <w:rPr>
                <w:rFonts w:ascii="Book Antiqua" w:eastAsia="Times New Roman" w:hAnsi="Book Antiqua" w:cs="Arial"/>
                <w:bCs/>
                <w:sz w:val="20"/>
                <w:szCs w:val="20"/>
                <w:lang w:eastAsia="tr-TR"/>
              </w:rPr>
              <w:t>31</w:t>
            </w:r>
          </w:p>
        </w:tc>
        <w:tc>
          <w:tcPr>
            <w:tcW w:w="936" w:type="dxa"/>
            <w:tcBorders>
              <w:top w:val="nil"/>
              <w:left w:val="nil"/>
              <w:bottom w:val="nil"/>
              <w:right w:val="single" w:sz="4" w:space="0" w:color="auto"/>
            </w:tcBorders>
            <w:shd w:val="clear" w:color="auto" w:fill="auto"/>
            <w:vAlign w:val="center"/>
            <w:hideMark/>
          </w:tcPr>
          <w:p w:rsidR="002862F2" w:rsidRPr="00A23392" w:rsidRDefault="002862F2" w:rsidP="002862F2">
            <w:pPr>
              <w:spacing w:after="0" w:line="240" w:lineRule="auto"/>
              <w:jc w:val="both"/>
              <w:rPr>
                <w:rFonts w:ascii="Book Antiqua" w:eastAsia="Times New Roman" w:hAnsi="Book Antiqua" w:cs="Arial"/>
                <w:bCs/>
                <w:sz w:val="20"/>
                <w:szCs w:val="20"/>
                <w:lang w:eastAsia="tr-TR"/>
              </w:rPr>
            </w:pPr>
            <w:r w:rsidRPr="00A23392">
              <w:rPr>
                <w:rFonts w:ascii="Book Antiqua" w:eastAsia="Times New Roman" w:hAnsi="Book Antiqua" w:cs="Arial"/>
                <w:bCs/>
                <w:sz w:val="20"/>
                <w:szCs w:val="20"/>
                <w:lang w:eastAsia="tr-TR"/>
              </w:rPr>
              <w:t>0</w:t>
            </w:r>
          </w:p>
        </w:tc>
      </w:tr>
      <w:tr w:rsidR="002862F2" w:rsidRPr="00A23392" w:rsidTr="002862F2">
        <w:trPr>
          <w:trHeight w:val="300"/>
        </w:trPr>
        <w:tc>
          <w:tcPr>
            <w:tcW w:w="422" w:type="dxa"/>
            <w:vMerge/>
            <w:tcBorders>
              <w:top w:val="nil"/>
              <w:left w:val="single" w:sz="4" w:space="0" w:color="auto"/>
              <w:bottom w:val="single" w:sz="4" w:space="0" w:color="000000"/>
              <w:right w:val="single" w:sz="4" w:space="0" w:color="auto"/>
            </w:tcBorders>
            <w:vAlign w:val="center"/>
            <w:hideMark/>
          </w:tcPr>
          <w:p w:rsidR="002862F2" w:rsidRPr="00A23392" w:rsidRDefault="002862F2" w:rsidP="002862F2">
            <w:pPr>
              <w:spacing w:after="0" w:line="240" w:lineRule="auto"/>
              <w:jc w:val="both"/>
              <w:rPr>
                <w:rFonts w:ascii="Book Antiqua" w:eastAsia="Times New Roman" w:hAnsi="Book Antiqua" w:cs="Arial"/>
                <w:bCs/>
                <w:color w:val="000000"/>
                <w:sz w:val="20"/>
                <w:szCs w:val="20"/>
                <w:lang w:eastAsia="tr-TR"/>
              </w:rPr>
            </w:pPr>
          </w:p>
        </w:tc>
        <w:tc>
          <w:tcPr>
            <w:tcW w:w="5520" w:type="dxa"/>
            <w:tcBorders>
              <w:top w:val="nil"/>
              <w:left w:val="nil"/>
              <w:bottom w:val="nil"/>
              <w:right w:val="nil"/>
            </w:tcBorders>
            <w:shd w:val="clear" w:color="auto" w:fill="auto"/>
            <w:noWrap/>
            <w:vAlign w:val="bottom"/>
            <w:hideMark/>
          </w:tcPr>
          <w:p w:rsidR="002862F2" w:rsidRPr="00A23392" w:rsidRDefault="002862F2" w:rsidP="002862F2">
            <w:pPr>
              <w:spacing w:after="0" w:line="240" w:lineRule="auto"/>
              <w:jc w:val="both"/>
              <w:rPr>
                <w:rFonts w:ascii="Book Antiqua" w:eastAsia="Times New Roman" w:hAnsi="Book Antiqua" w:cs="Arial"/>
                <w:color w:val="000000"/>
                <w:sz w:val="20"/>
                <w:szCs w:val="20"/>
                <w:lang w:eastAsia="tr-TR"/>
              </w:rPr>
            </w:pPr>
            <w:r w:rsidRPr="00A23392">
              <w:rPr>
                <w:rFonts w:ascii="Book Antiqua" w:eastAsia="Times New Roman" w:hAnsi="Book Antiqua" w:cs="Arial"/>
                <w:color w:val="000000"/>
                <w:sz w:val="20"/>
                <w:szCs w:val="20"/>
                <w:lang w:eastAsia="tr-TR"/>
              </w:rPr>
              <w:t>İller Bankası A.Ş.</w:t>
            </w:r>
          </w:p>
        </w:tc>
        <w:tc>
          <w:tcPr>
            <w:tcW w:w="893" w:type="dxa"/>
            <w:tcBorders>
              <w:top w:val="nil"/>
              <w:left w:val="nil"/>
              <w:bottom w:val="nil"/>
              <w:right w:val="nil"/>
            </w:tcBorders>
            <w:shd w:val="clear" w:color="auto" w:fill="auto"/>
            <w:vAlign w:val="center"/>
            <w:hideMark/>
          </w:tcPr>
          <w:p w:rsidR="002862F2" w:rsidRPr="00A23392" w:rsidRDefault="002862F2" w:rsidP="002862F2">
            <w:pPr>
              <w:spacing w:after="0" w:line="240" w:lineRule="auto"/>
              <w:jc w:val="both"/>
              <w:rPr>
                <w:rFonts w:ascii="Book Antiqua" w:eastAsia="Times New Roman" w:hAnsi="Book Antiqua" w:cs="Arial"/>
                <w:sz w:val="20"/>
                <w:szCs w:val="20"/>
                <w:lang w:eastAsia="tr-TR"/>
              </w:rPr>
            </w:pPr>
            <w:r w:rsidRPr="00A23392">
              <w:rPr>
                <w:rFonts w:ascii="Book Antiqua" w:eastAsia="Times New Roman" w:hAnsi="Book Antiqua" w:cs="Arial"/>
                <w:sz w:val="20"/>
                <w:szCs w:val="20"/>
                <w:lang w:eastAsia="tr-TR"/>
              </w:rPr>
              <w:t>-</w:t>
            </w:r>
          </w:p>
        </w:tc>
        <w:tc>
          <w:tcPr>
            <w:tcW w:w="1009" w:type="dxa"/>
            <w:tcBorders>
              <w:top w:val="nil"/>
              <w:left w:val="nil"/>
              <w:bottom w:val="nil"/>
              <w:right w:val="nil"/>
            </w:tcBorders>
            <w:shd w:val="clear" w:color="auto" w:fill="auto"/>
            <w:vAlign w:val="center"/>
            <w:hideMark/>
          </w:tcPr>
          <w:p w:rsidR="002862F2" w:rsidRPr="00A23392" w:rsidRDefault="002862F2" w:rsidP="002862F2">
            <w:pPr>
              <w:spacing w:after="0" w:line="240" w:lineRule="auto"/>
              <w:jc w:val="both"/>
              <w:rPr>
                <w:rFonts w:ascii="Book Antiqua" w:eastAsia="Times New Roman" w:hAnsi="Book Antiqua" w:cs="Arial"/>
                <w:sz w:val="20"/>
                <w:szCs w:val="20"/>
                <w:lang w:eastAsia="tr-TR"/>
              </w:rPr>
            </w:pPr>
            <w:r w:rsidRPr="00A23392">
              <w:rPr>
                <w:rFonts w:ascii="Book Antiqua" w:eastAsia="Times New Roman" w:hAnsi="Book Antiqua" w:cs="Arial"/>
                <w:sz w:val="20"/>
                <w:szCs w:val="20"/>
                <w:lang w:eastAsia="tr-TR"/>
              </w:rPr>
              <w:t>19</w:t>
            </w:r>
          </w:p>
        </w:tc>
        <w:tc>
          <w:tcPr>
            <w:tcW w:w="936" w:type="dxa"/>
            <w:tcBorders>
              <w:top w:val="nil"/>
              <w:left w:val="nil"/>
              <w:bottom w:val="nil"/>
              <w:right w:val="single" w:sz="4" w:space="0" w:color="auto"/>
            </w:tcBorders>
            <w:shd w:val="clear" w:color="auto" w:fill="auto"/>
            <w:vAlign w:val="center"/>
            <w:hideMark/>
          </w:tcPr>
          <w:p w:rsidR="002862F2" w:rsidRPr="00A23392" w:rsidRDefault="002862F2" w:rsidP="002862F2">
            <w:pPr>
              <w:spacing w:after="0" w:line="240" w:lineRule="auto"/>
              <w:jc w:val="both"/>
              <w:rPr>
                <w:rFonts w:ascii="Book Antiqua" w:eastAsia="Times New Roman" w:hAnsi="Book Antiqua" w:cs="Arial"/>
                <w:sz w:val="20"/>
                <w:szCs w:val="20"/>
                <w:lang w:eastAsia="tr-TR"/>
              </w:rPr>
            </w:pPr>
            <w:r w:rsidRPr="00A23392">
              <w:rPr>
                <w:rFonts w:ascii="Book Antiqua" w:eastAsia="Times New Roman" w:hAnsi="Book Antiqua" w:cs="Arial"/>
                <w:sz w:val="20"/>
                <w:szCs w:val="20"/>
                <w:lang w:eastAsia="tr-TR"/>
              </w:rPr>
              <w:t>0</w:t>
            </w:r>
          </w:p>
        </w:tc>
      </w:tr>
      <w:tr w:rsidR="002862F2" w:rsidRPr="00A23392" w:rsidTr="002862F2">
        <w:trPr>
          <w:trHeight w:val="300"/>
        </w:trPr>
        <w:tc>
          <w:tcPr>
            <w:tcW w:w="422" w:type="dxa"/>
            <w:vMerge/>
            <w:tcBorders>
              <w:top w:val="nil"/>
              <w:left w:val="single" w:sz="4" w:space="0" w:color="auto"/>
              <w:bottom w:val="single" w:sz="4" w:space="0" w:color="000000"/>
              <w:right w:val="single" w:sz="4" w:space="0" w:color="auto"/>
            </w:tcBorders>
            <w:vAlign w:val="center"/>
            <w:hideMark/>
          </w:tcPr>
          <w:p w:rsidR="002862F2" w:rsidRPr="00A23392" w:rsidRDefault="002862F2" w:rsidP="002862F2">
            <w:pPr>
              <w:spacing w:after="0" w:line="240" w:lineRule="auto"/>
              <w:jc w:val="both"/>
              <w:rPr>
                <w:rFonts w:ascii="Book Antiqua" w:eastAsia="Times New Roman" w:hAnsi="Book Antiqua" w:cs="Arial"/>
                <w:bCs/>
                <w:color w:val="000000"/>
                <w:sz w:val="20"/>
                <w:szCs w:val="20"/>
                <w:lang w:eastAsia="tr-TR"/>
              </w:rPr>
            </w:pPr>
          </w:p>
        </w:tc>
        <w:tc>
          <w:tcPr>
            <w:tcW w:w="5520" w:type="dxa"/>
            <w:tcBorders>
              <w:top w:val="nil"/>
              <w:left w:val="nil"/>
              <w:bottom w:val="nil"/>
              <w:right w:val="nil"/>
            </w:tcBorders>
            <w:shd w:val="clear" w:color="auto" w:fill="auto"/>
            <w:noWrap/>
            <w:vAlign w:val="bottom"/>
            <w:hideMark/>
          </w:tcPr>
          <w:p w:rsidR="002862F2" w:rsidRPr="00A23392" w:rsidRDefault="002862F2" w:rsidP="002862F2">
            <w:pPr>
              <w:spacing w:after="0" w:line="240" w:lineRule="auto"/>
              <w:jc w:val="both"/>
              <w:rPr>
                <w:rFonts w:ascii="Book Antiqua" w:eastAsia="Times New Roman" w:hAnsi="Book Antiqua" w:cs="Arial"/>
                <w:color w:val="000000"/>
                <w:sz w:val="20"/>
                <w:szCs w:val="20"/>
                <w:lang w:eastAsia="tr-TR"/>
              </w:rPr>
            </w:pPr>
            <w:r w:rsidRPr="00A23392">
              <w:rPr>
                <w:rFonts w:ascii="Book Antiqua" w:eastAsia="Times New Roman" w:hAnsi="Book Antiqua" w:cs="Arial"/>
                <w:color w:val="000000"/>
                <w:sz w:val="20"/>
                <w:szCs w:val="20"/>
                <w:lang w:eastAsia="tr-TR"/>
              </w:rPr>
              <w:t>Türk Eximbank</w:t>
            </w:r>
          </w:p>
        </w:tc>
        <w:tc>
          <w:tcPr>
            <w:tcW w:w="893" w:type="dxa"/>
            <w:tcBorders>
              <w:top w:val="nil"/>
              <w:left w:val="nil"/>
              <w:bottom w:val="nil"/>
              <w:right w:val="nil"/>
            </w:tcBorders>
            <w:shd w:val="clear" w:color="auto" w:fill="auto"/>
            <w:vAlign w:val="center"/>
            <w:hideMark/>
          </w:tcPr>
          <w:p w:rsidR="002862F2" w:rsidRPr="00A23392" w:rsidRDefault="002862F2" w:rsidP="002862F2">
            <w:pPr>
              <w:spacing w:after="0" w:line="240" w:lineRule="auto"/>
              <w:jc w:val="both"/>
              <w:rPr>
                <w:rFonts w:ascii="Book Antiqua" w:eastAsia="Times New Roman" w:hAnsi="Book Antiqua" w:cs="Arial"/>
                <w:sz w:val="20"/>
                <w:szCs w:val="20"/>
                <w:lang w:eastAsia="tr-TR"/>
              </w:rPr>
            </w:pPr>
            <w:r w:rsidRPr="00A23392">
              <w:rPr>
                <w:rFonts w:ascii="Book Antiqua" w:eastAsia="Times New Roman" w:hAnsi="Book Antiqua" w:cs="Arial"/>
                <w:sz w:val="20"/>
                <w:szCs w:val="20"/>
                <w:lang w:eastAsia="tr-TR"/>
              </w:rPr>
              <w:t>-</w:t>
            </w:r>
          </w:p>
        </w:tc>
        <w:tc>
          <w:tcPr>
            <w:tcW w:w="1009" w:type="dxa"/>
            <w:tcBorders>
              <w:top w:val="nil"/>
              <w:left w:val="nil"/>
              <w:bottom w:val="nil"/>
              <w:right w:val="nil"/>
            </w:tcBorders>
            <w:shd w:val="clear" w:color="auto" w:fill="auto"/>
            <w:vAlign w:val="center"/>
            <w:hideMark/>
          </w:tcPr>
          <w:p w:rsidR="002862F2" w:rsidRPr="00A23392" w:rsidRDefault="002862F2" w:rsidP="002862F2">
            <w:pPr>
              <w:spacing w:after="0" w:line="240" w:lineRule="auto"/>
              <w:jc w:val="both"/>
              <w:rPr>
                <w:rFonts w:ascii="Book Antiqua" w:eastAsia="Times New Roman" w:hAnsi="Book Antiqua" w:cs="Arial"/>
                <w:sz w:val="20"/>
                <w:szCs w:val="20"/>
                <w:lang w:eastAsia="tr-TR"/>
              </w:rPr>
            </w:pPr>
            <w:r w:rsidRPr="00A23392">
              <w:rPr>
                <w:rFonts w:ascii="Book Antiqua" w:eastAsia="Times New Roman" w:hAnsi="Book Antiqua" w:cs="Arial"/>
                <w:sz w:val="20"/>
                <w:szCs w:val="20"/>
                <w:lang w:eastAsia="tr-TR"/>
              </w:rPr>
              <w:t>11</w:t>
            </w:r>
          </w:p>
        </w:tc>
        <w:tc>
          <w:tcPr>
            <w:tcW w:w="936" w:type="dxa"/>
            <w:tcBorders>
              <w:top w:val="nil"/>
              <w:left w:val="nil"/>
              <w:bottom w:val="nil"/>
              <w:right w:val="single" w:sz="4" w:space="0" w:color="auto"/>
            </w:tcBorders>
            <w:shd w:val="clear" w:color="auto" w:fill="auto"/>
            <w:vAlign w:val="center"/>
            <w:hideMark/>
          </w:tcPr>
          <w:p w:rsidR="002862F2" w:rsidRPr="00A23392" w:rsidRDefault="002862F2" w:rsidP="002862F2">
            <w:pPr>
              <w:spacing w:after="0" w:line="240" w:lineRule="auto"/>
              <w:jc w:val="both"/>
              <w:rPr>
                <w:rFonts w:ascii="Book Antiqua" w:eastAsia="Times New Roman" w:hAnsi="Book Antiqua" w:cs="Arial"/>
                <w:sz w:val="20"/>
                <w:szCs w:val="20"/>
                <w:lang w:eastAsia="tr-TR"/>
              </w:rPr>
            </w:pPr>
            <w:r w:rsidRPr="00A23392">
              <w:rPr>
                <w:rFonts w:ascii="Book Antiqua" w:eastAsia="Times New Roman" w:hAnsi="Book Antiqua" w:cs="Arial"/>
                <w:sz w:val="20"/>
                <w:szCs w:val="20"/>
                <w:lang w:eastAsia="tr-TR"/>
              </w:rPr>
              <w:t>0</w:t>
            </w:r>
          </w:p>
        </w:tc>
      </w:tr>
      <w:tr w:rsidR="002862F2" w:rsidRPr="00A23392" w:rsidTr="002862F2">
        <w:trPr>
          <w:trHeight w:val="300"/>
        </w:trPr>
        <w:tc>
          <w:tcPr>
            <w:tcW w:w="422" w:type="dxa"/>
            <w:vMerge/>
            <w:tcBorders>
              <w:top w:val="nil"/>
              <w:left w:val="single" w:sz="4" w:space="0" w:color="auto"/>
              <w:bottom w:val="single" w:sz="4" w:space="0" w:color="000000"/>
              <w:right w:val="single" w:sz="4" w:space="0" w:color="auto"/>
            </w:tcBorders>
            <w:vAlign w:val="center"/>
            <w:hideMark/>
          </w:tcPr>
          <w:p w:rsidR="002862F2" w:rsidRPr="00A23392" w:rsidRDefault="002862F2" w:rsidP="002862F2">
            <w:pPr>
              <w:spacing w:after="0" w:line="240" w:lineRule="auto"/>
              <w:jc w:val="both"/>
              <w:rPr>
                <w:rFonts w:ascii="Book Antiqua" w:eastAsia="Times New Roman" w:hAnsi="Book Antiqua" w:cs="Arial"/>
                <w:bCs/>
                <w:color w:val="000000"/>
                <w:sz w:val="20"/>
                <w:szCs w:val="20"/>
                <w:lang w:eastAsia="tr-TR"/>
              </w:rPr>
            </w:pPr>
          </w:p>
        </w:tc>
        <w:tc>
          <w:tcPr>
            <w:tcW w:w="5520" w:type="dxa"/>
            <w:tcBorders>
              <w:top w:val="nil"/>
              <w:left w:val="nil"/>
              <w:bottom w:val="single" w:sz="4" w:space="0" w:color="auto"/>
              <w:right w:val="nil"/>
            </w:tcBorders>
            <w:shd w:val="clear" w:color="auto" w:fill="auto"/>
            <w:noWrap/>
            <w:vAlign w:val="bottom"/>
            <w:hideMark/>
          </w:tcPr>
          <w:p w:rsidR="002862F2" w:rsidRPr="00A23392" w:rsidRDefault="002862F2" w:rsidP="002862F2">
            <w:pPr>
              <w:spacing w:after="0" w:line="240" w:lineRule="auto"/>
              <w:jc w:val="both"/>
              <w:rPr>
                <w:rFonts w:ascii="Book Antiqua" w:eastAsia="Times New Roman" w:hAnsi="Book Antiqua" w:cs="Arial"/>
                <w:color w:val="000000"/>
                <w:sz w:val="20"/>
                <w:szCs w:val="20"/>
                <w:lang w:eastAsia="tr-TR"/>
              </w:rPr>
            </w:pPr>
            <w:r w:rsidRPr="00A23392">
              <w:rPr>
                <w:rFonts w:ascii="Book Antiqua" w:eastAsia="Times New Roman" w:hAnsi="Book Antiqua" w:cs="Arial"/>
                <w:color w:val="000000"/>
                <w:sz w:val="20"/>
                <w:szCs w:val="20"/>
                <w:lang w:eastAsia="tr-TR"/>
              </w:rPr>
              <w:t>Türkiye Kalkınma Bankası A.Ş.</w:t>
            </w:r>
          </w:p>
        </w:tc>
        <w:tc>
          <w:tcPr>
            <w:tcW w:w="893" w:type="dxa"/>
            <w:tcBorders>
              <w:top w:val="nil"/>
              <w:left w:val="nil"/>
              <w:bottom w:val="single" w:sz="4" w:space="0" w:color="auto"/>
              <w:right w:val="nil"/>
            </w:tcBorders>
            <w:shd w:val="clear" w:color="auto" w:fill="auto"/>
            <w:vAlign w:val="center"/>
            <w:hideMark/>
          </w:tcPr>
          <w:p w:rsidR="002862F2" w:rsidRPr="00A23392" w:rsidRDefault="002862F2" w:rsidP="002862F2">
            <w:pPr>
              <w:spacing w:after="0" w:line="240" w:lineRule="auto"/>
              <w:jc w:val="both"/>
              <w:rPr>
                <w:rFonts w:ascii="Book Antiqua" w:eastAsia="Times New Roman" w:hAnsi="Book Antiqua" w:cs="Arial"/>
                <w:sz w:val="20"/>
                <w:szCs w:val="20"/>
                <w:lang w:eastAsia="tr-TR"/>
              </w:rPr>
            </w:pPr>
            <w:r w:rsidRPr="00A23392">
              <w:rPr>
                <w:rFonts w:ascii="Book Antiqua" w:eastAsia="Times New Roman" w:hAnsi="Book Antiqua" w:cs="Arial"/>
                <w:sz w:val="20"/>
                <w:szCs w:val="20"/>
                <w:lang w:eastAsia="tr-TR"/>
              </w:rPr>
              <w:t>-</w:t>
            </w:r>
          </w:p>
        </w:tc>
        <w:tc>
          <w:tcPr>
            <w:tcW w:w="1009" w:type="dxa"/>
            <w:tcBorders>
              <w:top w:val="nil"/>
              <w:left w:val="nil"/>
              <w:bottom w:val="single" w:sz="4" w:space="0" w:color="auto"/>
              <w:right w:val="nil"/>
            </w:tcBorders>
            <w:shd w:val="clear" w:color="auto" w:fill="auto"/>
            <w:vAlign w:val="center"/>
            <w:hideMark/>
          </w:tcPr>
          <w:p w:rsidR="002862F2" w:rsidRPr="00A23392" w:rsidRDefault="002862F2" w:rsidP="002862F2">
            <w:pPr>
              <w:spacing w:after="0" w:line="240" w:lineRule="auto"/>
              <w:jc w:val="both"/>
              <w:rPr>
                <w:rFonts w:ascii="Book Antiqua" w:eastAsia="Times New Roman" w:hAnsi="Book Antiqua" w:cs="Arial"/>
                <w:sz w:val="20"/>
                <w:szCs w:val="20"/>
                <w:lang w:eastAsia="tr-TR"/>
              </w:rPr>
            </w:pPr>
            <w:r w:rsidRPr="00A23392">
              <w:rPr>
                <w:rFonts w:ascii="Book Antiqua" w:eastAsia="Times New Roman" w:hAnsi="Book Antiqua" w:cs="Arial"/>
                <w:sz w:val="20"/>
                <w:szCs w:val="20"/>
                <w:lang w:eastAsia="tr-TR"/>
              </w:rPr>
              <w:t>1</w:t>
            </w:r>
          </w:p>
        </w:tc>
        <w:tc>
          <w:tcPr>
            <w:tcW w:w="936" w:type="dxa"/>
            <w:tcBorders>
              <w:top w:val="nil"/>
              <w:left w:val="nil"/>
              <w:bottom w:val="single" w:sz="4" w:space="0" w:color="auto"/>
              <w:right w:val="single" w:sz="4" w:space="0" w:color="auto"/>
            </w:tcBorders>
            <w:shd w:val="clear" w:color="auto" w:fill="auto"/>
            <w:vAlign w:val="center"/>
            <w:hideMark/>
          </w:tcPr>
          <w:p w:rsidR="002862F2" w:rsidRPr="00A23392" w:rsidRDefault="002862F2" w:rsidP="002862F2">
            <w:pPr>
              <w:spacing w:after="0" w:line="240" w:lineRule="auto"/>
              <w:jc w:val="both"/>
              <w:rPr>
                <w:rFonts w:ascii="Book Antiqua" w:eastAsia="Times New Roman" w:hAnsi="Book Antiqua" w:cs="Arial"/>
                <w:sz w:val="20"/>
                <w:szCs w:val="20"/>
                <w:lang w:eastAsia="tr-TR"/>
              </w:rPr>
            </w:pPr>
            <w:r w:rsidRPr="00A23392">
              <w:rPr>
                <w:rFonts w:ascii="Book Antiqua" w:eastAsia="Times New Roman" w:hAnsi="Book Antiqua" w:cs="Arial"/>
                <w:sz w:val="20"/>
                <w:szCs w:val="20"/>
                <w:lang w:eastAsia="tr-TR"/>
              </w:rPr>
              <w:t>0</w:t>
            </w:r>
          </w:p>
        </w:tc>
      </w:tr>
      <w:tr w:rsidR="002862F2" w:rsidRPr="00A23392" w:rsidTr="002862F2">
        <w:trPr>
          <w:trHeight w:val="300"/>
        </w:trPr>
        <w:tc>
          <w:tcPr>
            <w:tcW w:w="422" w:type="dxa"/>
            <w:vMerge/>
            <w:tcBorders>
              <w:top w:val="nil"/>
              <w:left w:val="single" w:sz="4" w:space="0" w:color="auto"/>
              <w:bottom w:val="single" w:sz="4" w:space="0" w:color="000000"/>
              <w:right w:val="single" w:sz="4" w:space="0" w:color="auto"/>
            </w:tcBorders>
            <w:vAlign w:val="center"/>
            <w:hideMark/>
          </w:tcPr>
          <w:p w:rsidR="002862F2" w:rsidRPr="00A23392" w:rsidRDefault="002862F2" w:rsidP="002862F2">
            <w:pPr>
              <w:spacing w:after="0" w:line="240" w:lineRule="auto"/>
              <w:jc w:val="both"/>
              <w:rPr>
                <w:rFonts w:ascii="Book Antiqua" w:eastAsia="Times New Roman" w:hAnsi="Book Antiqua" w:cs="Arial"/>
                <w:bCs/>
                <w:color w:val="000000"/>
                <w:sz w:val="20"/>
                <w:szCs w:val="20"/>
                <w:lang w:eastAsia="tr-TR"/>
              </w:rPr>
            </w:pPr>
          </w:p>
        </w:tc>
        <w:tc>
          <w:tcPr>
            <w:tcW w:w="5520" w:type="dxa"/>
            <w:tcBorders>
              <w:top w:val="nil"/>
              <w:left w:val="nil"/>
              <w:bottom w:val="nil"/>
              <w:right w:val="nil"/>
            </w:tcBorders>
            <w:shd w:val="clear" w:color="auto" w:fill="auto"/>
            <w:vAlign w:val="center"/>
            <w:hideMark/>
          </w:tcPr>
          <w:p w:rsidR="002862F2" w:rsidRPr="00A23392" w:rsidRDefault="002862F2" w:rsidP="002862F2">
            <w:pPr>
              <w:spacing w:after="0" w:line="240" w:lineRule="auto"/>
              <w:ind w:firstLineChars="100" w:firstLine="200"/>
              <w:jc w:val="both"/>
              <w:rPr>
                <w:rFonts w:ascii="Book Antiqua" w:eastAsia="Times New Roman" w:hAnsi="Book Antiqua" w:cs="Arial"/>
                <w:bCs/>
                <w:sz w:val="20"/>
                <w:szCs w:val="20"/>
                <w:lang w:eastAsia="tr-TR"/>
              </w:rPr>
            </w:pPr>
            <w:r w:rsidRPr="00A23392">
              <w:rPr>
                <w:rFonts w:ascii="Book Antiqua" w:eastAsia="Times New Roman" w:hAnsi="Book Antiqua" w:cs="Arial"/>
                <w:bCs/>
                <w:sz w:val="20"/>
                <w:szCs w:val="20"/>
                <w:lang w:eastAsia="tr-TR"/>
              </w:rPr>
              <w:t>      Özel Sermayeli Kalkınma ve Yatırım Bankaları</w:t>
            </w:r>
          </w:p>
        </w:tc>
        <w:tc>
          <w:tcPr>
            <w:tcW w:w="893" w:type="dxa"/>
            <w:tcBorders>
              <w:top w:val="nil"/>
              <w:left w:val="nil"/>
              <w:bottom w:val="nil"/>
              <w:right w:val="nil"/>
            </w:tcBorders>
            <w:shd w:val="clear" w:color="auto" w:fill="auto"/>
            <w:vAlign w:val="center"/>
            <w:hideMark/>
          </w:tcPr>
          <w:p w:rsidR="002862F2" w:rsidRPr="00A23392" w:rsidRDefault="002862F2" w:rsidP="002862F2">
            <w:pPr>
              <w:spacing w:after="0" w:line="240" w:lineRule="auto"/>
              <w:jc w:val="both"/>
              <w:rPr>
                <w:rFonts w:ascii="Book Antiqua" w:eastAsia="Times New Roman" w:hAnsi="Book Antiqua" w:cs="Arial"/>
                <w:bCs/>
                <w:sz w:val="20"/>
                <w:szCs w:val="20"/>
                <w:lang w:eastAsia="tr-TR"/>
              </w:rPr>
            </w:pPr>
            <w:r w:rsidRPr="00A23392">
              <w:rPr>
                <w:rFonts w:ascii="Book Antiqua" w:eastAsia="Times New Roman" w:hAnsi="Book Antiqua" w:cs="Arial"/>
                <w:bCs/>
                <w:sz w:val="20"/>
                <w:szCs w:val="20"/>
                <w:lang w:eastAsia="tr-TR"/>
              </w:rPr>
              <w:t>6</w:t>
            </w:r>
          </w:p>
        </w:tc>
        <w:tc>
          <w:tcPr>
            <w:tcW w:w="1009" w:type="dxa"/>
            <w:tcBorders>
              <w:top w:val="nil"/>
              <w:left w:val="nil"/>
              <w:bottom w:val="nil"/>
              <w:right w:val="nil"/>
            </w:tcBorders>
            <w:shd w:val="clear" w:color="auto" w:fill="auto"/>
            <w:vAlign w:val="center"/>
            <w:hideMark/>
          </w:tcPr>
          <w:p w:rsidR="002862F2" w:rsidRPr="00A23392" w:rsidRDefault="002862F2" w:rsidP="002862F2">
            <w:pPr>
              <w:spacing w:after="0" w:line="240" w:lineRule="auto"/>
              <w:jc w:val="both"/>
              <w:rPr>
                <w:rFonts w:ascii="Book Antiqua" w:eastAsia="Times New Roman" w:hAnsi="Book Antiqua" w:cs="Arial"/>
                <w:bCs/>
                <w:sz w:val="20"/>
                <w:szCs w:val="20"/>
                <w:lang w:eastAsia="tr-TR"/>
              </w:rPr>
            </w:pPr>
            <w:r w:rsidRPr="00A23392">
              <w:rPr>
                <w:rFonts w:ascii="Book Antiqua" w:eastAsia="Times New Roman" w:hAnsi="Book Antiqua" w:cs="Arial"/>
                <w:bCs/>
                <w:sz w:val="20"/>
                <w:szCs w:val="20"/>
                <w:lang w:eastAsia="tr-TR"/>
              </w:rPr>
              <w:t>15</w:t>
            </w:r>
          </w:p>
        </w:tc>
        <w:tc>
          <w:tcPr>
            <w:tcW w:w="936" w:type="dxa"/>
            <w:tcBorders>
              <w:top w:val="nil"/>
              <w:left w:val="nil"/>
              <w:bottom w:val="nil"/>
              <w:right w:val="single" w:sz="4" w:space="0" w:color="auto"/>
            </w:tcBorders>
            <w:shd w:val="clear" w:color="auto" w:fill="auto"/>
            <w:vAlign w:val="center"/>
            <w:hideMark/>
          </w:tcPr>
          <w:p w:rsidR="002862F2" w:rsidRPr="00A23392" w:rsidRDefault="002862F2" w:rsidP="002862F2">
            <w:pPr>
              <w:spacing w:after="0" w:line="240" w:lineRule="auto"/>
              <w:jc w:val="both"/>
              <w:rPr>
                <w:rFonts w:ascii="Book Antiqua" w:eastAsia="Times New Roman" w:hAnsi="Book Antiqua" w:cs="Arial"/>
                <w:bCs/>
                <w:sz w:val="20"/>
                <w:szCs w:val="20"/>
                <w:lang w:eastAsia="tr-TR"/>
              </w:rPr>
            </w:pPr>
            <w:r w:rsidRPr="00A23392">
              <w:rPr>
                <w:rFonts w:ascii="Book Antiqua" w:eastAsia="Times New Roman" w:hAnsi="Book Antiqua" w:cs="Arial"/>
                <w:bCs/>
                <w:sz w:val="20"/>
                <w:szCs w:val="20"/>
                <w:lang w:eastAsia="tr-TR"/>
              </w:rPr>
              <w:t>0</w:t>
            </w:r>
          </w:p>
        </w:tc>
      </w:tr>
      <w:tr w:rsidR="002862F2" w:rsidRPr="00A23392" w:rsidTr="002862F2">
        <w:trPr>
          <w:trHeight w:val="300"/>
        </w:trPr>
        <w:tc>
          <w:tcPr>
            <w:tcW w:w="422" w:type="dxa"/>
            <w:vMerge/>
            <w:tcBorders>
              <w:top w:val="nil"/>
              <w:left w:val="single" w:sz="4" w:space="0" w:color="auto"/>
              <w:bottom w:val="single" w:sz="4" w:space="0" w:color="000000"/>
              <w:right w:val="single" w:sz="4" w:space="0" w:color="auto"/>
            </w:tcBorders>
            <w:vAlign w:val="center"/>
            <w:hideMark/>
          </w:tcPr>
          <w:p w:rsidR="002862F2" w:rsidRPr="00A23392" w:rsidRDefault="002862F2" w:rsidP="002862F2">
            <w:pPr>
              <w:spacing w:after="0" w:line="240" w:lineRule="auto"/>
              <w:jc w:val="both"/>
              <w:rPr>
                <w:rFonts w:ascii="Book Antiqua" w:eastAsia="Times New Roman" w:hAnsi="Book Antiqua" w:cs="Arial"/>
                <w:bCs/>
                <w:color w:val="000000"/>
                <w:sz w:val="20"/>
                <w:szCs w:val="20"/>
                <w:lang w:eastAsia="tr-TR"/>
              </w:rPr>
            </w:pPr>
          </w:p>
        </w:tc>
        <w:tc>
          <w:tcPr>
            <w:tcW w:w="5520" w:type="dxa"/>
            <w:tcBorders>
              <w:top w:val="nil"/>
              <w:left w:val="nil"/>
              <w:bottom w:val="nil"/>
              <w:right w:val="nil"/>
            </w:tcBorders>
            <w:shd w:val="clear" w:color="auto" w:fill="auto"/>
            <w:noWrap/>
            <w:vAlign w:val="bottom"/>
            <w:hideMark/>
          </w:tcPr>
          <w:p w:rsidR="002862F2" w:rsidRPr="00A23392" w:rsidRDefault="002862F2" w:rsidP="002862F2">
            <w:pPr>
              <w:spacing w:after="0" w:line="240" w:lineRule="auto"/>
              <w:jc w:val="both"/>
              <w:rPr>
                <w:rFonts w:ascii="Book Antiqua" w:eastAsia="Times New Roman" w:hAnsi="Book Antiqua" w:cs="Arial"/>
                <w:color w:val="000000"/>
                <w:sz w:val="20"/>
                <w:szCs w:val="20"/>
                <w:lang w:eastAsia="tr-TR"/>
              </w:rPr>
            </w:pPr>
            <w:r w:rsidRPr="00A23392">
              <w:rPr>
                <w:rFonts w:ascii="Book Antiqua" w:eastAsia="Times New Roman" w:hAnsi="Book Antiqua" w:cs="Arial"/>
                <w:color w:val="000000"/>
                <w:sz w:val="20"/>
                <w:szCs w:val="20"/>
                <w:lang w:eastAsia="tr-TR"/>
              </w:rPr>
              <w:t>Aktif Yatırım Bankası A.Ş.</w:t>
            </w:r>
          </w:p>
        </w:tc>
        <w:tc>
          <w:tcPr>
            <w:tcW w:w="893" w:type="dxa"/>
            <w:tcBorders>
              <w:top w:val="nil"/>
              <w:left w:val="nil"/>
              <w:bottom w:val="nil"/>
              <w:right w:val="nil"/>
            </w:tcBorders>
            <w:shd w:val="clear" w:color="auto" w:fill="auto"/>
            <w:vAlign w:val="center"/>
            <w:hideMark/>
          </w:tcPr>
          <w:p w:rsidR="002862F2" w:rsidRPr="00A23392" w:rsidRDefault="002862F2" w:rsidP="002862F2">
            <w:pPr>
              <w:spacing w:after="0" w:line="240" w:lineRule="auto"/>
              <w:jc w:val="both"/>
              <w:rPr>
                <w:rFonts w:ascii="Book Antiqua" w:eastAsia="Times New Roman" w:hAnsi="Book Antiqua" w:cs="Arial"/>
                <w:sz w:val="20"/>
                <w:szCs w:val="20"/>
                <w:lang w:eastAsia="tr-TR"/>
              </w:rPr>
            </w:pPr>
            <w:r w:rsidRPr="00A23392">
              <w:rPr>
                <w:rFonts w:ascii="Book Antiqua" w:eastAsia="Times New Roman" w:hAnsi="Book Antiqua" w:cs="Arial"/>
                <w:sz w:val="20"/>
                <w:szCs w:val="20"/>
                <w:lang w:eastAsia="tr-TR"/>
              </w:rPr>
              <w:t>-</w:t>
            </w:r>
          </w:p>
        </w:tc>
        <w:tc>
          <w:tcPr>
            <w:tcW w:w="1009" w:type="dxa"/>
            <w:tcBorders>
              <w:top w:val="nil"/>
              <w:left w:val="nil"/>
              <w:bottom w:val="nil"/>
              <w:right w:val="nil"/>
            </w:tcBorders>
            <w:shd w:val="clear" w:color="auto" w:fill="auto"/>
            <w:vAlign w:val="center"/>
            <w:hideMark/>
          </w:tcPr>
          <w:p w:rsidR="002862F2" w:rsidRPr="00A23392" w:rsidRDefault="002862F2" w:rsidP="002862F2">
            <w:pPr>
              <w:spacing w:after="0" w:line="240" w:lineRule="auto"/>
              <w:jc w:val="both"/>
              <w:rPr>
                <w:rFonts w:ascii="Book Antiqua" w:eastAsia="Times New Roman" w:hAnsi="Book Antiqua" w:cs="Arial"/>
                <w:sz w:val="20"/>
                <w:szCs w:val="20"/>
                <w:lang w:eastAsia="tr-TR"/>
              </w:rPr>
            </w:pPr>
            <w:r w:rsidRPr="00A23392">
              <w:rPr>
                <w:rFonts w:ascii="Book Antiqua" w:eastAsia="Times New Roman" w:hAnsi="Book Antiqua" w:cs="Arial"/>
                <w:sz w:val="20"/>
                <w:szCs w:val="20"/>
                <w:lang w:eastAsia="tr-TR"/>
              </w:rPr>
              <w:t>8</w:t>
            </w:r>
          </w:p>
        </w:tc>
        <w:tc>
          <w:tcPr>
            <w:tcW w:w="936" w:type="dxa"/>
            <w:tcBorders>
              <w:top w:val="nil"/>
              <w:left w:val="nil"/>
              <w:bottom w:val="nil"/>
              <w:right w:val="single" w:sz="4" w:space="0" w:color="auto"/>
            </w:tcBorders>
            <w:shd w:val="clear" w:color="auto" w:fill="auto"/>
            <w:vAlign w:val="center"/>
            <w:hideMark/>
          </w:tcPr>
          <w:p w:rsidR="002862F2" w:rsidRPr="00A23392" w:rsidRDefault="002862F2" w:rsidP="002862F2">
            <w:pPr>
              <w:spacing w:after="0" w:line="240" w:lineRule="auto"/>
              <w:jc w:val="both"/>
              <w:rPr>
                <w:rFonts w:ascii="Book Antiqua" w:eastAsia="Times New Roman" w:hAnsi="Book Antiqua" w:cs="Arial"/>
                <w:sz w:val="20"/>
                <w:szCs w:val="20"/>
                <w:lang w:eastAsia="tr-TR"/>
              </w:rPr>
            </w:pPr>
            <w:r w:rsidRPr="00A23392">
              <w:rPr>
                <w:rFonts w:ascii="Book Antiqua" w:eastAsia="Times New Roman" w:hAnsi="Book Antiqua" w:cs="Arial"/>
                <w:sz w:val="20"/>
                <w:szCs w:val="20"/>
                <w:lang w:eastAsia="tr-TR"/>
              </w:rPr>
              <w:t>0</w:t>
            </w:r>
          </w:p>
        </w:tc>
      </w:tr>
      <w:tr w:rsidR="002862F2" w:rsidRPr="00A23392" w:rsidTr="002862F2">
        <w:trPr>
          <w:trHeight w:val="300"/>
        </w:trPr>
        <w:tc>
          <w:tcPr>
            <w:tcW w:w="422" w:type="dxa"/>
            <w:vMerge/>
            <w:tcBorders>
              <w:top w:val="nil"/>
              <w:left w:val="single" w:sz="4" w:space="0" w:color="auto"/>
              <w:bottom w:val="single" w:sz="4" w:space="0" w:color="000000"/>
              <w:right w:val="single" w:sz="4" w:space="0" w:color="auto"/>
            </w:tcBorders>
            <w:vAlign w:val="center"/>
            <w:hideMark/>
          </w:tcPr>
          <w:p w:rsidR="002862F2" w:rsidRPr="00A23392" w:rsidRDefault="002862F2" w:rsidP="002862F2">
            <w:pPr>
              <w:spacing w:after="0" w:line="240" w:lineRule="auto"/>
              <w:jc w:val="both"/>
              <w:rPr>
                <w:rFonts w:ascii="Book Antiqua" w:eastAsia="Times New Roman" w:hAnsi="Book Antiqua" w:cs="Arial"/>
                <w:bCs/>
                <w:color w:val="000000"/>
                <w:sz w:val="20"/>
                <w:szCs w:val="20"/>
                <w:lang w:eastAsia="tr-TR"/>
              </w:rPr>
            </w:pPr>
          </w:p>
        </w:tc>
        <w:tc>
          <w:tcPr>
            <w:tcW w:w="5520" w:type="dxa"/>
            <w:tcBorders>
              <w:top w:val="nil"/>
              <w:left w:val="nil"/>
              <w:bottom w:val="nil"/>
              <w:right w:val="nil"/>
            </w:tcBorders>
            <w:shd w:val="clear" w:color="auto" w:fill="auto"/>
            <w:noWrap/>
            <w:vAlign w:val="bottom"/>
            <w:hideMark/>
          </w:tcPr>
          <w:p w:rsidR="002862F2" w:rsidRPr="00A23392" w:rsidRDefault="002862F2" w:rsidP="002862F2">
            <w:pPr>
              <w:spacing w:after="0" w:line="240" w:lineRule="auto"/>
              <w:jc w:val="both"/>
              <w:rPr>
                <w:rFonts w:ascii="Book Antiqua" w:eastAsia="Times New Roman" w:hAnsi="Book Antiqua" w:cs="Arial"/>
                <w:color w:val="000000"/>
                <w:sz w:val="20"/>
                <w:szCs w:val="20"/>
                <w:lang w:eastAsia="tr-TR"/>
              </w:rPr>
            </w:pPr>
            <w:r w:rsidRPr="00A23392">
              <w:rPr>
                <w:rFonts w:ascii="Book Antiqua" w:eastAsia="Times New Roman" w:hAnsi="Book Antiqua" w:cs="Arial"/>
                <w:color w:val="000000"/>
                <w:sz w:val="20"/>
                <w:szCs w:val="20"/>
                <w:lang w:eastAsia="tr-TR"/>
              </w:rPr>
              <w:t>Diler Yatırım Bankası A.Ş.</w:t>
            </w:r>
          </w:p>
        </w:tc>
        <w:tc>
          <w:tcPr>
            <w:tcW w:w="893" w:type="dxa"/>
            <w:tcBorders>
              <w:top w:val="nil"/>
              <w:left w:val="nil"/>
              <w:bottom w:val="nil"/>
              <w:right w:val="nil"/>
            </w:tcBorders>
            <w:shd w:val="clear" w:color="auto" w:fill="auto"/>
            <w:vAlign w:val="center"/>
            <w:hideMark/>
          </w:tcPr>
          <w:p w:rsidR="002862F2" w:rsidRPr="00A23392" w:rsidRDefault="002862F2" w:rsidP="002862F2">
            <w:pPr>
              <w:spacing w:after="0" w:line="240" w:lineRule="auto"/>
              <w:jc w:val="both"/>
              <w:rPr>
                <w:rFonts w:ascii="Book Antiqua" w:eastAsia="Times New Roman" w:hAnsi="Book Antiqua" w:cs="Arial"/>
                <w:sz w:val="20"/>
                <w:szCs w:val="20"/>
                <w:lang w:eastAsia="tr-TR"/>
              </w:rPr>
            </w:pPr>
            <w:r w:rsidRPr="00A23392">
              <w:rPr>
                <w:rFonts w:ascii="Book Antiqua" w:eastAsia="Times New Roman" w:hAnsi="Book Antiqua" w:cs="Arial"/>
                <w:sz w:val="20"/>
                <w:szCs w:val="20"/>
                <w:lang w:eastAsia="tr-TR"/>
              </w:rPr>
              <w:t>-</w:t>
            </w:r>
          </w:p>
        </w:tc>
        <w:tc>
          <w:tcPr>
            <w:tcW w:w="1009" w:type="dxa"/>
            <w:tcBorders>
              <w:top w:val="nil"/>
              <w:left w:val="nil"/>
              <w:bottom w:val="nil"/>
              <w:right w:val="nil"/>
            </w:tcBorders>
            <w:shd w:val="clear" w:color="auto" w:fill="auto"/>
            <w:vAlign w:val="center"/>
            <w:hideMark/>
          </w:tcPr>
          <w:p w:rsidR="002862F2" w:rsidRPr="00A23392" w:rsidRDefault="002862F2" w:rsidP="002862F2">
            <w:pPr>
              <w:spacing w:after="0" w:line="240" w:lineRule="auto"/>
              <w:jc w:val="both"/>
              <w:rPr>
                <w:rFonts w:ascii="Book Antiqua" w:eastAsia="Times New Roman" w:hAnsi="Book Antiqua" w:cs="Arial"/>
                <w:sz w:val="20"/>
                <w:szCs w:val="20"/>
                <w:lang w:eastAsia="tr-TR"/>
              </w:rPr>
            </w:pPr>
            <w:r w:rsidRPr="00A23392">
              <w:rPr>
                <w:rFonts w:ascii="Book Antiqua" w:eastAsia="Times New Roman" w:hAnsi="Book Antiqua" w:cs="Arial"/>
                <w:sz w:val="20"/>
                <w:szCs w:val="20"/>
                <w:lang w:eastAsia="tr-TR"/>
              </w:rPr>
              <w:t>1</w:t>
            </w:r>
          </w:p>
        </w:tc>
        <w:tc>
          <w:tcPr>
            <w:tcW w:w="936" w:type="dxa"/>
            <w:tcBorders>
              <w:top w:val="nil"/>
              <w:left w:val="nil"/>
              <w:bottom w:val="nil"/>
              <w:right w:val="single" w:sz="4" w:space="0" w:color="auto"/>
            </w:tcBorders>
            <w:shd w:val="clear" w:color="auto" w:fill="auto"/>
            <w:vAlign w:val="center"/>
            <w:hideMark/>
          </w:tcPr>
          <w:p w:rsidR="002862F2" w:rsidRPr="00A23392" w:rsidRDefault="002862F2" w:rsidP="002862F2">
            <w:pPr>
              <w:spacing w:after="0" w:line="240" w:lineRule="auto"/>
              <w:jc w:val="both"/>
              <w:rPr>
                <w:rFonts w:ascii="Book Antiqua" w:eastAsia="Times New Roman" w:hAnsi="Book Antiqua" w:cs="Arial"/>
                <w:sz w:val="20"/>
                <w:szCs w:val="20"/>
                <w:lang w:eastAsia="tr-TR"/>
              </w:rPr>
            </w:pPr>
            <w:r w:rsidRPr="00A23392">
              <w:rPr>
                <w:rFonts w:ascii="Book Antiqua" w:eastAsia="Times New Roman" w:hAnsi="Book Antiqua" w:cs="Arial"/>
                <w:sz w:val="20"/>
                <w:szCs w:val="20"/>
                <w:lang w:eastAsia="tr-TR"/>
              </w:rPr>
              <w:t>0</w:t>
            </w:r>
          </w:p>
        </w:tc>
      </w:tr>
      <w:tr w:rsidR="002862F2" w:rsidRPr="00A23392" w:rsidTr="002862F2">
        <w:trPr>
          <w:trHeight w:val="300"/>
        </w:trPr>
        <w:tc>
          <w:tcPr>
            <w:tcW w:w="422" w:type="dxa"/>
            <w:vMerge/>
            <w:tcBorders>
              <w:top w:val="nil"/>
              <w:left w:val="single" w:sz="4" w:space="0" w:color="auto"/>
              <w:bottom w:val="single" w:sz="4" w:space="0" w:color="000000"/>
              <w:right w:val="single" w:sz="4" w:space="0" w:color="auto"/>
            </w:tcBorders>
            <w:vAlign w:val="center"/>
            <w:hideMark/>
          </w:tcPr>
          <w:p w:rsidR="002862F2" w:rsidRPr="00A23392" w:rsidRDefault="002862F2" w:rsidP="002862F2">
            <w:pPr>
              <w:spacing w:after="0" w:line="240" w:lineRule="auto"/>
              <w:jc w:val="both"/>
              <w:rPr>
                <w:rFonts w:ascii="Book Antiqua" w:eastAsia="Times New Roman" w:hAnsi="Book Antiqua" w:cs="Arial"/>
                <w:bCs/>
                <w:color w:val="000000"/>
                <w:sz w:val="20"/>
                <w:szCs w:val="20"/>
                <w:lang w:eastAsia="tr-TR"/>
              </w:rPr>
            </w:pPr>
          </w:p>
        </w:tc>
        <w:tc>
          <w:tcPr>
            <w:tcW w:w="5520" w:type="dxa"/>
            <w:tcBorders>
              <w:top w:val="nil"/>
              <w:left w:val="nil"/>
              <w:bottom w:val="nil"/>
              <w:right w:val="nil"/>
            </w:tcBorders>
            <w:shd w:val="clear" w:color="auto" w:fill="auto"/>
            <w:noWrap/>
            <w:vAlign w:val="bottom"/>
            <w:hideMark/>
          </w:tcPr>
          <w:p w:rsidR="002862F2" w:rsidRPr="00A23392" w:rsidRDefault="002862F2" w:rsidP="002862F2">
            <w:pPr>
              <w:spacing w:after="0" w:line="240" w:lineRule="auto"/>
              <w:jc w:val="both"/>
              <w:rPr>
                <w:rFonts w:ascii="Book Antiqua" w:eastAsia="Times New Roman" w:hAnsi="Book Antiqua" w:cs="Arial"/>
                <w:color w:val="000000"/>
                <w:sz w:val="20"/>
                <w:szCs w:val="20"/>
                <w:lang w:eastAsia="tr-TR"/>
              </w:rPr>
            </w:pPr>
            <w:r w:rsidRPr="00A23392">
              <w:rPr>
                <w:rFonts w:ascii="Book Antiqua" w:eastAsia="Times New Roman" w:hAnsi="Book Antiqua" w:cs="Arial"/>
                <w:color w:val="000000"/>
                <w:sz w:val="20"/>
                <w:szCs w:val="20"/>
                <w:lang w:eastAsia="tr-TR"/>
              </w:rPr>
              <w:t>GSD Yatırım Bankası A.Ş.</w:t>
            </w:r>
          </w:p>
        </w:tc>
        <w:tc>
          <w:tcPr>
            <w:tcW w:w="893" w:type="dxa"/>
            <w:tcBorders>
              <w:top w:val="nil"/>
              <w:left w:val="nil"/>
              <w:bottom w:val="nil"/>
              <w:right w:val="nil"/>
            </w:tcBorders>
            <w:shd w:val="clear" w:color="auto" w:fill="auto"/>
            <w:vAlign w:val="center"/>
            <w:hideMark/>
          </w:tcPr>
          <w:p w:rsidR="002862F2" w:rsidRPr="00A23392" w:rsidRDefault="002862F2" w:rsidP="002862F2">
            <w:pPr>
              <w:spacing w:after="0" w:line="240" w:lineRule="auto"/>
              <w:jc w:val="both"/>
              <w:rPr>
                <w:rFonts w:ascii="Book Antiqua" w:eastAsia="Times New Roman" w:hAnsi="Book Antiqua" w:cs="Arial"/>
                <w:sz w:val="20"/>
                <w:szCs w:val="20"/>
                <w:lang w:eastAsia="tr-TR"/>
              </w:rPr>
            </w:pPr>
            <w:r w:rsidRPr="00A23392">
              <w:rPr>
                <w:rFonts w:ascii="Book Antiqua" w:eastAsia="Times New Roman" w:hAnsi="Book Antiqua" w:cs="Arial"/>
                <w:sz w:val="20"/>
                <w:szCs w:val="20"/>
                <w:lang w:eastAsia="tr-TR"/>
              </w:rPr>
              <w:t>-</w:t>
            </w:r>
          </w:p>
        </w:tc>
        <w:tc>
          <w:tcPr>
            <w:tcW w:w="1009" w:type="dxa"/>
            <w:tcBorders>
              <w:top w:val="nil"/>
              <w:left w:val="nil"/>
              <w:bottom w:val="nil"/>
              <w:right w:val="nil"/>
            </w:tcBorders>
            <w:shd w:val="clear" w:color="auto" w:fill="auto"/>
            <w:vAlign w:val="center"/>
            <w:hideMark/>
          </w:tcPr>
          <w:p w:rsidR="002862F2" w:rsidRPr="00A23392" w:rsidRDefault="002862F2" w:rsidP="002862F2">
            <w:pPr>
              <w:spacing w:after="0" w:line="240" w:lineRule="auto"/>
              <w:jc w:val="both"/>
              <w:rPr>
                <w:rFonts w:ascii="Book Antiqua" w:eastAsia="Times New Roman" w:hAnsi="Book Antiqua" w:cs="Arial"/>
                <w:sz w:val="20"/>
                <w:szCs w:val="20"/>
                <w:lang w:eastAsia="tr-TR"/>
              </w:rPr>
            </w:pPr>
            <w:r w:rsidRPr="00A23392">
              <w:rPr>
                <w:rFonts w:ascii="Book Antiqua" w:eastAsia="Times New Roman" w:hAnsi="Book Antiqua" w:cs="Arial"/>
                <w:sz w:val="20"/>
                <w:szCs w:val="20"/>
                <w:lang w:eastAsia="tr-TR"/>
              </w:rPr>
              <w:t>1</w:t>
            </w:r>
          </w:p>
        </w:tc>
        <w:tc>
          <w:tcPr>
            <w:tcW w:w="936" w:type="dxa"/>
            <w:tcBorders>
              <w:top w:val="nil"/>
              <w:left w:val="nil"/>
              <w:bottom w:val="nil"/>
              <w:right w:val="single" w:sz="4" w:space="0" w:color="auto"/>
            </w:tcBorders>
            <w:shd w:val="clear" w:color="auto" w:fill="auto"/>
            <w:vAlign w:val="center"/>
            <w:hideMark/>
          </w:tcPr>
          <w:p w:rsidR="002862F2" w:rsidRPr="00A23392" w:rsidRDefault="002862F2" w:rsidP="002862F2">
            <w:pPr>
              <w:spacing w:after="0" w:line="240" w:lineRule="auto"/>
              <w:jc w:val="both"/>
              <w:rPr>
                <w:rFonts w:ascii="Book Antiqua" w:eastAsia="Times New Roman" w:hAnsi="Book Antiqua" w:cs="Arial"/>
                <w:sz w:val="20"/>
                <w:szCs w:val="20"/>
                <w:lang w:eastAsia="tr-TR"/>
              </w:rPr>
            </w:pPr>
            <w:r w:rsidRPr="00A23392">
              <w:rPr>
                <w:rFonts w:ascii="Book Antiqua" w:eastAsia="Times New Roman" w:hAnsi="Book Antiqua" w:cs="Arial"/>
                <w:sz w:val="20"/>
                <w:szCs w:val="20"/>
                <w:lang w:eastAsia="tr-TR"/>
              </w:rPr>
              <w:t>0</w:t>
            </w:r>
          </w:p>
        </w:tc>
      </w:tr>
      <w:tr w:rsidR="002862F2" w:rsidRPr="00A23392" w:rsidTr="002862F2">
        <w:trPr>
          <w:trHeight w:val="300"/>
        </w:trPr>
        <w:tc>
          <w:tcPr>
            <w:tcW w:w="422" w:type="dxa"/>
            <w:vMerge/>
            <w:tcBorders>
              <w:top w:val="nil"/>
              <w:left w:val="single" w:sz="4" w:space="0" w:color="auto"/>
              <w:bottom w:val="single" w:sz="4" w:space="0" w:color="000000"/>
              <w:right w:val="single" w:sz="4" w:space="0" w:color="auto"/>
            </w:tcBorders>
            <w:vAlign w:val="center"/>
            <w:hideMark/>
          </w:tcPr>
          <w:p w:rsidR="002862F2" w:rsidRPr="00A23392" w:rsidRDefault="002862F2" w:rsidP="002862F2">
            <w:pPr>
              <w:spacing w:after="0" w:line="240" w:lineRule="auto"/>
              <w:jc w:val="both"/>
              <w:rPr>
                <w:rFonts w:ascii="Book Antiqua" w:eastAsia="Times New Roman" w:hAnsi="Book Antiqua" w:cs="Arial"/>
                <w:bCs/>
                <w:color w:val="000000"/>
                <w:sz w:val="20"/>
                <w:szCs w:val="20"/>
                <w:lang w:eastAsia="tr-TR"/>
              </w:rPr>
            </w:pPr>
          </w:p>
        </w:tc>
        <w:tc>
          <w:tcPr>
            <w:tcW w:w="5520" w:type="dxa"/>
            <w:tcBorders>
              <w:top w:val="nil"/>
              <w:left w:val="nil"/>
              <w:bottom w:val="nil"/>
              <w:right w:val="nil"/>
            </w:tcBorders>
            <w:shd w:val="clear" w:color="auto" w:fill="auto"/>
            <w:noWrap/>
            <w:vAlign w:val="bottom"/>
            <w:hideMark/>
          </w:tcPr>
          <w:p w:rsidR="002862F2" w:rsidRPr="00A23392" w:rsidRDefault="002862F2" w:rsidP="002862F2">
            <w:pPr>
              <w:spacing w:after="0" w:line="240" w:lineRule="auto"/>
              <w:jc w:val="both"/>
              <w:rPr>
                <w:rFonts w:ascii="Book Antiqua" w:eastAsia="Times New Roman" w:hAnsi="Book Antiqua" w:cs="Arial"/>
                <w:color w:val="000000"/>
                <w:sz w:val="20"/>
                <w:szCs w:val="20"/>
                <w:lang w:eastAsia="tr-TR"/>
              </w:rPr>
            </w:pPr>
            <w:r w:rsidRPr="00A23392">
              <w:rPr>
                <w:rFonts w:ascii="Book Antiqua" w:eastAsia="Times New Roman" w:hAnsi="Book Antiqua" w:cs="Arial"/>
                <w:color w:val="000000"/>
                <w:sz w:val="20"/>
                <w:szCs w:val="20"/>
                <w:lang w:eastAsia="tr-TR"/>
              </w:rPr>
              <w:t>İstanbul Takas ve Saklama Bankası A.Ş.</w:t>
            </w:r>
          </w:p>
        </w:tc>
        <w:tc>
          <w:tcPr>
            <w:tcW w:w="893" w:type="dxa"/>
            <w:tcBorders>
              <w:top w:val="nil"/>
              <w:left w:val="nil"/>
              <w:bottom w:val="nil"/>
              <w:right w:val="nil"/>
            </w:tcBorders>
            <w:shd w:val="clear" w:color="auto" w:fill="auto"/>
            <w:vAlign w:val="center"/>
            <w:hideMark/>
          </w:tcPr>
          <w:p w:rsidR="002862F2" w:rsidRPr="00A23392" w:rsidRDefault="002862F2" w:rsidP="002862F2">
            <w:pPr>
              <w:spacing w:after="0" w:line="240" w:lineRule="auto"/>
              <w:jc w:val="both"/>
              <w:rPr>
                <w:rFonts w:ascii="Book Antiqua" w:eastAsia="Times New Roman" w:hAnsi="Book Antiqua" w:cs="Arial"/>
                <w:sz w:val="20"/>
                <w:szCs w:val="20"/>
                <w:lang w:eastAsia="tr-TR"/>
              </w:rPr>
            </w:pPr>
            <w:r w:rsidRPr="00A23392">
              <w:rPr>
                <w:rFonts w:ascii="Book Antiqua" w:eastAsia="Times New Roman" w:hAnsi="Book Antiqua" w:cs="Arial"/>
                <w:sz w:val="20"/>
                <w:szCs w:val="20"/>
                <w:lang w:eastAsia="tr-TR"/>
              </w:rPr>
              <w:t>-</w:t>
            </w:r>
          </w:p>
        </w:tc>
        <w:tc>
          <w:tcPr>
            <w:tcW w:w="1009" w:type="dxa"/>
            <w:tcBorders>
              <w:top w:val="nil"/>
              <w:left w:val="nil"/>
              <w:bottom w:val="nil"/>
              <w:right w:val="nil"/>
            </w:tcBorders>
            <w:shd w:val="clear" w:color="auto" w:fill="auto"/>
            <w:vAlign w:val="center"/>
            <w:hideMark/>
          </w:tcPr>
          <w:p w:rsidR="002862F2" w:rsidRPr="00A23392" w:rsidRDefault="002862F2" w:rsidP="002862F2">
            <w:pPr>
              <w:spacing w:after="0" w:line="240" w:lineRule="auto"/>
              <w:jc w:val="both"/>
              <w:rPr>
                <w:rFonts w:ascii="Book Antiqua" w:eastAsia="Times New Roman" w:hAnsi="Book Antiqua" w:cs="Arial"/>
                <w:sz w:val="20"/>
                <w:szCs w:val="20"/>
                <w:lang w:eastAsia="tr-TR"/>
              </w:rPr>
            </w:pPr>
            <w:r w:rsidRPr="00A23392">
              <w:rPr>
                <w:rFonts w:ascii="Book Antiqua" w:eastAsia="Times New Roman" w:hAnsi="Book Antiqua" w:cs="Arial"/>
                <w:sz w:val="20"/>
                <w:szCs w:val="20"/>
                <w:lang w:eastAsia="tr-TR"/>
              </w:rPr>
              <w:t>1</w:t>
            </w:r>
          </w:p>
        </w:tc>
        <w:tc>
          <w:tcPr>
            <w:tcW w:w="936" w:type="dxa"/>
            <w:tcBorders>
              <w:top w:val="nil"/>
              <w:left w:val="nil"/>
              <w:bottom w:val="nil"/>
              <w:right w:val="single" w:sz="4" w:space="0" w:color="auto"/>
            </w:tcBorders>
            <w:shd w:val="clear" w:color="auto" w:fill="auto"/>
            <w:vAlign w:val="center"/>
            <w:hideMark/>
          </w:tcPr>
          <w:p w:rsidR="002862F2" w:rsidRPr="00A23392" w:rsidRDefault="002862F2" w:rsidP="002862F2">
            <w:pPr>
              <w:spacing w:after="0" w:line="240" w:lineRule="auto"/>
              <w:jc w:val="both"/>
              <w:rPr>
                <w:rFonts w:ascii="Book Antiqua" w:eastAsia="Times New Roman" w:hAnsi="Book Antiqua" w:cs="Arial"/>
                <w:sz w:val="20"/>
                <w:szCs w:val="20"/>
                <w:lang w:eastAsia="tr-TR"/>
              </w:rPr>
            </w:pPr>
            <w:r w:rsidRPr="00A23392">
              <w:rPr>
                <w:rFonts w:ascii="Book Antiqua" w:eastAsia="Times New Roman" w:hAnsi="Book Antiqua" w:cs="Arial"/>
                <w:sz w:val="20"/>
                <w:szCs w:val="20"/>
                <w:lang w:eastAsia="tr-TR"/>
              </w:rPr>
              <w:t>0</w:t>
            </w:r>
          </w:p>
        </w:tc>
      </w:tr>
      <w:tr w:rsidR="002862F2" w:rsidRPr="00A23392" w:rsidTr="002862F2">
        <w:trPr>
          <w:trHeight w:val="300"/>
        </w:trPr>
        <w:tc>
          <w:tcPr>
            <w:tcW w:w="422" w:type="dxa"/>
            <w:vMerge/>
            <w:tcBorders>
              <w:top w:val="nil"/>
              <w:left w:val="single" w:sz="4" w:space="0" w:color="auto"/>
              <w:bottom w:val="single" w:sz="4" w:space="0" w:color="000000"/>
              <w:right w:val="single" w:sz="4" w:space="0" w:color="auto"/>
            </w:tcBorders>
            <w:vAlign w:val="center"/>
            <w:hideMark/>
          </w:tcPr>
          <w:p w:rsidR="002862F2" w:rsidRPr="00A23392" w:rsidRDefault="002862F2" w:rsidP="002862F2">
            <w:pPr>
              <w:spacing w:after="0" w:line="240" w:lineRule="auto"/>
              <w:jc w:val="both"/>
              <w:rPr>
                <w:rFonts w:ascii="Book Antiqua" w:eastAsia="Times New Roman" w:hAnsi="Book Antiqua" w:cs="Arial"/>
                <w:bCs/>
                <w:color w:val="000000"/>
                <w:sz w:val="20"/>
                <w:szCs w:val="20"/>
                <w:lang w:eastAsia="tr-TR"/>
              </w:rPr>
            </w:pPr>
          </w:p>
        </w:tc>
        <w:tc>
          <w:tcPr>
            <w:tcW w:w="5520" w:type="dxa"/>
            <w:tcBorders>
              <w:top w:val="nil"/>
              <w:left w:val="nil"/>
              <w:bottom w:val="nil"/>
              <w:right w:val="nil"/>
            </w:tcBorders>
            <w:shd w:val="clear" w:color="auto" w:fill="auto"/>
            <w:noWrap/>
            <w:vAlign w:val="bottom"/>
            <w:hideMark/>
          </w:tcPr>
          <w:p w:rsidR="002862F2" w:rsidRPr="00A23392" w:rsidRDefault="002862F2" w:rsidP="002862F2">
            <w:pPr>
              <w:spacing w:after="0" w:line="240" w:lineRule="auto"/>
              <w:jc w:val="both"/>
              <w:rPr>
                <w:rFonts w:ascii="Book Antiqua" w:eastAsia="Times New Roman" w:hAnsi="Book Antiqua" w:cs="Arial"/>
                <w:color w:val="000000"/>
                <w:sz w:val="20"/>
                <w:szCs w:val="20"/>
                <w:lang w:eastAsia="tr-TR"/>
              </w:rPr>
            </w:pPr>
            <w:r w:rsidRPr="00A23392">
              <w:rPr>
                <w:rFonts w:ascii="Book Antiqua" w:eastAsia="Times New Roman" w:hAnsi="Book Antiqua" w:cs="Arial"/>
                <w:color w:val="000000"/>
                <w:sz w:val="20"/>
                <w:szCs w:val="20"/>
                <w:lang w:eastAsia="tr-TR"/>
              </w:rPr>
              <w:t>Nurol Yatırım Bankası A.Ş.</w:t>
            </w:r>
          </w:p>
        </w:tc>
        <w:tc>
          <w:tcPr>
            <w:tcW w:w="893" w:type="dxa"/>
            <w:tcBorders>
              <w:top w:val="nil"/>
              <w:left w:val="nil"/>
              <w:bottom w:val="nil"/>
              <w:right w:val="nil"/>
            </w:tcBorders>
            <w:shd w:val="clear" w:color="auto" w:fill="auto"/>
            <w:vAlign w:val="center"/>
            <w:hideMark/>
          </w:tcPr>
          <w:p w:rsidR="002862F2" w:rsidRPr="00A23392" w:rsidRDefault="002862F2" w:rsidP="002862F2">
            <w:pPr>
              <w:spacing w:after="0" w:line="240" w:lineRule="auto"/>
              <w:jc w:val="both"/>
              <w:rPr>
                <w:rFonts w:ascii="Book Antiqua" w:eastAsia="Times New Roman" w:hAnsi="Book Antiqua" w:cs="Arial"/>
                <w:sz w:val="20"/>
                <w:szCs w:val="20"/>
                <w:lang w:eastAsia="tr-TR"/>
              </w:rPr>
            </w:pPr>
            <w:r w:rsidRPr="00A23392">
              <w:rPr>
                <w:rFonts w:ascii="Book Antiqua" w:eastAsia="Times New Roman" w:hAnsi="Book Antiqua" w:cs="Arial"/>
                <w:sz w:val="20"/>
                <w:szCs w:val="20"/>
                <w:lang w:eastAsia="tr-TR"/>
              </w:rPr>
              <w:t>-</w:t>
            </w:r>
          </w:p>
        </w:tc>
        <w:tc>
          <w:tcPr>
            <w:tcW w:w="1009" w:type="dxa"/>
            <w:tcBorders>
              <w:top w:val="nil"/>
              <w:left w:val="nil"/>
              <w:bottom w:val="nil"/>
              <w:right w:val="nil"/>
            </w:tcBorders>
            <w:shd w:val="clear" w:color="auto" w:fill="auto"/>
            <w:vAlign w:val="center"/>
            <w:hideMark/>
          </w:tcPr>
          <w:p w:rsidR="002862F2" w:rsidRPr="00A23392" w:rsidRDefault="002862F2" w:rsidP="002862F2">
            <w:pPr>
              <w:spacing w:after="0" w:line="240" w:lineRule="auto"/>
              <w:jc w:val="both"/>
              <w:rPr>
                <w:rFonts w:ascii="Book Antiqua" w:eastAsia="Times New Roman" w:hAnsi="Book Antiqua" w:cs="Arial"/>
                <w:sz w:val="20"/>
                <w:szCs w:val="20"/>
                <w:lang w:eastAsia="tr-TR"/>
              </w:rPr>
            </w:pPr>
            <w:r w:rsidRPr="00A23392">
              <w:rPr>
                <w:rFonts w:ascii="Book Antiqua" w:eastAsia="Times New Roman" w:hAnsi="Book Antiqua" w:cs="Arial"/>
                <w:sz w:val="20"/>
                <w:szCs w:val="20"/>
                <w:lang w:eastAsia="tr-TR"/>
              </w:rPr>
              <w:t>1</w:t>
            </w:r>
          </w:p>
        </w:tc>
        <w:tc>
          <w:tcPr>
            <w:tcW w:w="936" w:type="dxa"/>
            <w:tcBorders>
              <w:top w:val="nil"/>
              <w:left w:val="nil"/>
              <w:bottom w:val="nil"/>
              <w:right w:val="single" w:sz="4" w:space="0" w:color="auto"/>
            </w:tcBorders>
            <w:shd w:val="clear" w:color="auto" w:fill="auto"/>
            <w:vAlign w:val="center"/>
            <w:hideMark/>
          </w:tcPr>
          <w:p w:rsidR="002862F2" w:rsidRPr="00A23392" w:rsidRDefault="002862F2" w:rsidP="002862F2">
            <w:pPr>
              <w:spacing w:after="0" w:line="240" w:lineRule="auto"/>
              <w:jc w:val="both"/>
              <w:rPr>
                <w:rFonts w:ascii="Book Antiqua" w:eastAsia="Times New Roman" w:hAnsi="Book Antiqua" w:cs="Arial"/>
                <w:sz w:val="20"/>
                <w:szCs w:val="20"/>
                <w:lang w:eastAsia="tr-TR"/>
              </w:rPr>
            </w:pPr>
            <w:r w:rsidRPr="00A23392">
              <w:rPr>
                <w:rFonts w:ascii="Book Antiqua" w:eastAsia="Times New Roman" w:hAnsi="Book Antiqua" w:cs="Arial"/>
                <w:sz w:val="20"/>
                <w:szCs w:val="20"/>
                <w:lang w:eastAsia="tr-TR"/>
              </w:rPr>
              <w:t>0</w:t>
            </w:r>
          </w:p>
        </w:tc>
      </w:tr>
      <w:tr w:rsidR="002862F2" w:rsidRPr="00A23392" w:rsidTr="002862F2">
        <w:trPr>
          <w:trHeight w:val="300"/>
        </w:trPr>
        <w:tc>
          <w:tcPr>
            <w:tcW w:w="422" w:type="dxa"/>
            <w:vMerge/>
            <w:tcBorders>
              <w:top w:val="nil"/>
              <w:left w:val="single" w:sz="4" w:space="0" w:color="auto"/>
              <w:bottom w:val="single" w:sz="4" w:space="0" w:color="000000"/>
              <w:right w:val="single" w:sz="4" w:space="0" w:color="auto"/>
            </w:tcBorders>
            <w:vAlign w:val="center"/>
            <w:hideMark/>
          </w:tcPr>
          <w:p w:rsidR="002862F2" w:rsidRPr="00A23392" w:rsidRDefault="002862F2" w:rsidP="002862F2">
            <w:pPr>
              <w:spacing w:after="0" w:line="240" w:lineRule="auto"/>
              <w:jc w:val="both"/>
              <w:rPr>
                <w:rFonts w:ascii="Book Antiqua" w:eastAsia="Times New Roman" w:hAnsi="Book Antiqua" w:cs="Arial"/>
                <w:bCs/>
                <w:color w:val="000000"/>
                <w:sz w:val="20"/>
                <w:szCs w:val="20"/>
                <w:lang w:eastAsia="tr-TR"/>
              </w:rPr>
            </w:pPr>
          </w:p>
        </w:tc>
        <w:tc>
          <w:tcPr>
            <w:tcW w:w="5520" w:type="dxa"/>
            <w:tcBorders>
              <w:top w:val="nil"/>
              <w:left w:val="nil"/>
              <w:bottom w:val="single" w:sz="4" w:space="0" w:color="auto"/>
              <w:right w:val="nil"/>
            </w:tcBorders>
            <w:shd w:val="clear" w:color="auto" w:fill="auto"/>
            <w:noWrap/>
            <w:vAlign w:val="bottom"/>
            <w:hideMark/>
          </w:tcPr>
          <w:p w:rsidR="002862F2" w:rsidRPr="00A23392" w:rsidRDefault="002862F2" w:rsidP="002862F2">
            <w:pPr>
              <w:spacing w:after="0" w:line="240" w:lineRule="auto"/>
              <w:jc w:val="both"/>
              <w:rPr>
                <w:rFonts w:ascii="Book Antiqua" w:eastAsia="Times New Roman" w:hAnsi="Book Antiqua" w:cs="Arial"/>
                <w:color w:val="000000"/>
                <w:sz w:val="20"/>
                <w:szCs w:val="20"/>
                <w:lang w:eastAsia="tr-TR"/>
              </w:rPr>
            </w:pPr>
            <w:r w:rsidRPr="00A23392">
              <w:rPr>
                <w:rFonts w:ascii="Book Antiqua" w:eastAsia="Times New Roman" w:hAnsi="Book Antiqua" w:cs="Arial"/>
                <w:color w:val="000000"/>
                <w:sz w:val="20"/>
                <w:szCs w:val="20"/>
                <w:lang w:eastAsia="tr-TR"/>
              </w:rPr>
              <w:t>Türkiye Sınai Kalkınma Bankası A.Ş.</w:t>
            </w:r>
          </w:p>
        </w:tc>
        <w:tc>
          <w:tcPr>
            <w:tcW w:w="893" w:type="dxa"/>
            <w:tcBorders>
              <w:top w:val="nil"/>
              <w:left w:val="nil"/>
              <w:bottom w:val="single" w:sz="4" w:space="0" w:color="auto"/>
              <w:right w:val="nil"/>
            </w:tcBorders>
            <w:shd w:val="clear" w:color="auto" w:fill="auto"/>
            <w:vAlign w:val="center"/>
            <w:hideMark/>
          </w:tcPr>
          <w:p w:rsidR="002862F2" w:rsidRPr="00A23392" w:rsidRDefault="002862F2" w:rsidP="002862F2">
            <w:pPr>
              <w:spacing w:after="0" w:line="240" w:lineRule="auto"/>
              <w:jc w:val="both"/>
              <w:rPr>
                <w:rFonts w:ascii="Book Antiqua" w:eastAsia="Times New Roman" w:hAnsi="Book Antiqua" w:cs="Arial"/>
                <w:sz w:val="20"/>
                <w:szCs w:val="20"/>
                <w:lang w:eastAsia="tr-TR"/>
              </w:rPr>
            </w:pPr>
            <w:r w:rsidRPr="00A23392">
              <w:rPr>
                <w:rFonts w:ascii="Book Antiqua" w:eastAsia="Times New Roman" w:hAnsi="Book Antiqua" w:cs="Arial"/>
                <w:sz w:val="20"/>
                <w:szCs w:val="20"/>
                <w:lang w:eastAsia="tr-TR"/>
              </w:rPr>
              <w:t>-</w:t>
            </w:r>
          </w:p>
        </w:tc>
        <w:tc>
          <w:tcPr>
            <w:tcW w:w="1009" w:type="dxa"/>
            <w:tcBorders>
              <w:top w:val="nil"/>
              <w:left w:val="nil"/>
              <w:bottom w:val="single" w:sz="4" w:space="0" w:color="auto"/>
              <w:right w:val="nil"/>
            </w:tcBorders>
            <w:shd w:val="clear" w:color="auto" w:fill="auto"/>
            <w:vAlign w:val="center"/>
            <w:hideMark/>
          </w:tcPr>
          <w:p w:rsidR="002862F2" w:rsidRPr="00A23392" w:rsidRDefault="002862F2" w:rsidP="002862F2">
            <w:pPr>
              <w:spacing w:after="0" w:line="240" w:lineRule="auto"/>
              <w:jc w:val="both"/>
              <w:rPr>
                <w:rFonts w:ascii="Book Antiqua" w:eastAsia="Times New Roman" w:hAnsi="Book Antiqua" w:cs="Arial"/>
                <w:sz w:val="20"/>
                <w:szCs w:val="20"/>
                <w:lang w:eastAsia="tr-TR"/>
              </w:rPr>
            </w:pPr>
            <w:r w:rsidRPr="00A23392">
              <w:rPr>
                <w:rFonts w:ascii="Book Antiqua" w:eastAsia="Times New Roman" w:hAnsi="Book Antiqua" w:cs="Arial"/>
                <w:sz w:val="20"/>
                <w:szCs w:val="20"/>
                <w:lang w:eastAsia="tr-TR"/>
              </w:rPr>
              <w:t>3</w:t>
            </w:r>
          </w:p>
        </w:tc>
        <w:tc>
          <w:tcPr>
            <w:tcW w:w="936" w:type="dxa"/>
            <w:tcBorders>
              <w:top w:val="nil"/>
              <w:left w:val="nil"/>
              <w:bottom w:val="single" w:sz="4" w:space="0" w:color="auto"/>
              <w:right w:val="single" w:sz="4" w:space="0" w:color="auto"/>
            </w:tcBorders>
            <w:shd w:val="clear" w:color="auto" w:fill="auto"/>
            <w:vAlign w:val="center"/>
            <w:hideMark/>
          </w:tcPr>
          <w:p w:rsidR="002862F2" w:rsidRPr="00A23392" w:rsidRDefault="002862F2" w:rsidP="002862F2">
            <w:pPr>
              <w:spacing w:after="0" w:line="240" w:lineRule="auto"/>
              <w:jc w:val="both"/>
              <w:rPr>
                <w:rFonts w:ascii="Book Antiqua" w:eastAsia="Times New Roman" w:hAnsi="Book Antiqua" w:cs="Arial"/>
                <w:sz w:val="20"/>
                <w:szCs w:val="20"/>
                <w:lang w:eastAsia="tr-TR"/>
              </w:rPr>
            </w:pPr>
            <w:r w:rsidRPr="00A23392">
              <w:rPr>
                <w:rFonts w:ascii="Book Antiqua" w:eastAsia="Times New Roman" w:hAnsi="Book Antiqua" w:cs="Arial"/>
                <w:sz w:val="20"/>
                <w:szCs w:val="20"/>
                <w:lang w:eastAsia="tr-TR"/>
              </w:rPr>
              <w:t>0</w:t>
            </w:r>
          </w:p>
        </w:tc>
      </w:tr>
      <w:tr w:rsidR="002862F2" w:rsidRPr="00A23392" w:rsidTr="002862F2">
        <w:trPr>
          <w:trHeight w:val="300"/>
        </w:trPr>
        <w:tc>
          <w:tcPr>
            <w:tcW w:w="422" w:type="dxa"/>
            <w:vMerge/>
            <w:tcBorders>
              <w:top w:val="nil"/>
              <w:left w:val="single" w:sz="4" w:space="0" w:color="auto"/>
              <w:bottom w:val="single" w:sz="4" w:space="0" w:color="000000"/>
              <w:right w:val="single" w:sz="4" w:space="0" w:color="auto"/>
            </w:tcBorders>
            <w:vAlign w:val="center"/>
            <w:hideMark/>
          </w:tcPr>
          <w:p w:rsidR="002862F2" w:rsidRPr="00A23392" w:rsidRDefault="002862F2" w:rsidP="002862F2">
            <w:pPr>
              <w:spacing w:after="0" w:line="240" w:lineRule="auto"/>
              <w:jc w:val="both"/>
              <w:rPr>
                <w:rFonts w:ascii="Book Antiqua" w:eastAsia="Times New Roman" w:hAnsi="Book Antiqua" w:cs="Arial"/>
                <w:bCs/>
                <w:color w:val="000000"/>
                <w:sz w:val="20"/>
                <w:szCs w:val="20"/>
                <w:lang w:eastAsia="tr-TR"/>
              </w:rPr>
            </w:pPr>
          </w:p>
        </w:tc>
        <w:tc>
          <w:tcPr>
            <w:tcW w:w="5520" w:type="dxa"/>
            <w:tcBorders>
              <w:top w:val="nil"/>
              <w:left w:val="nil"/>
              <w:bottom w:val="nil"/>
              <w:right w:val="nil"/>
            </w:tcBorders>
            <w:shd w:val="clear" w:color="auto" w:fill="auto"/>
            <w:vAlign w:val="center"/>
            <w:hideMark/>
          </w:tcPr>
          <w:p w:rsidR="002862F2" w:rsidRPr="00A23392" w:rsidRDefault="002862F2" w:rsidP="002862F2">
            <w:pPr>
              <w:spacing w:after="0" w:line="240" w:lineRule="auto"/>
              <w:ind w:firstLineChars="100" w:firstLine="200"/>
              <w:jc w:val="both"/>
              <w:rPr>
                <w:rFonts w:ascii="Book Antiqua" w:eastAsia="Times New Roman" w:hAnsi="Book Antiqua" w:cs="Arial"/>
                <w:bCs/>
                <w:sz w:val="20"/>
                <w:szCs w:val="20"/>
                <w:lang w:eastAsia="tr-TR"/>
              </w:rPr>
            </w:pPr>
            <w:r w:rsidRPr="00A23392">
              <w:rPr>
                <w:rFonts w:ascii="Book Antiqua" w:eastAsia="Times New Roman" w:hAnsi="Book Antiqua" w:cs="Arial"/>
                <w:bCs/>
                <w:sz w:val="20"/>
                <w:szCs w:val="20"/>
                <w:lang w:eastAsia="tr-TR"/>
              </w:rPr>
              <w:t>      Yabancı Sermayeli Kalkınma ve Yatırım Bankaları</w:t>
            </w:r>
          </w:p>
        </w:tc>
        <w:tc>
          <w:tcPr>
            <w:tcW w:w="893" w:type="dxa"/>
            <w:tcBorders>
              <w:top w:val="nil"/>
              <w:left w:val="nil"/>
              <w:bottom w:val="nil"/>
              <w:right w:val="nil"/>
            </w:tcBorders>
            <w:shd w:val="clear" w:color="auto" w:fill="auto"/>
            <w:vAlign w:val="center"/>
            <w:hideMark/>
          </w:tcPr>
          <w:p w:rsidR="002862F2" w:rsidRPr="00A23392" w:rsidRDefault="002862F2" w:rsidP="002862F2">
            <w:pPr>
              <w:spacing w:after="0" w:line="240" w:lineRule="auto"/>
              <w:jc w:val="both"/>
              <w:rPr>
                <w:rFonts w:ascii="Book Antiqua" w:eastAsia="Times New Roman" w:hAnsi="Book Antiqua" w:cs="Arial"/>
                <w:bCs/>
                <w:sz w:val="20"/>
                <w:szCs w:val="20"/>
                <w:lang w:eastAsia="tr-TR"/>
              </w:rPr>
            </w:pPr>
            <w:r w:rsidRPr="00A23392">
              <w:rPr>
                <w:rFonts w:ascii="Book Antiqua" w:eastAsia="Times New Roman" w:hAnsi="Book Antiqua" w:cs="Arial"/>
                <w:bCs/>
                <w:sz w:val="20"/>
                <w:szCs w:val="20"/>
                <w:lang w:eastAsia="tr-TR"/>
              </w:rPr>
              <w:t>4</w:t>
            </w:r>
          </w:p>
        </w:tc>
        <w:tc>
          <w:tcPr>
            <w:tcW w:w="1009" w:type="dxa"/>
            <w:tcBorders>
              <w:top w:val="nil"/>
              <w:left w:val="nil"/>
              <w:bottom w:val="nil"/>
              <w:right w:val="nil"/>
            </w:tcBorders>
            <w:shd w:val="clear" w:color="auto" w:fill="auto"/>
            <w:vAlign w:val="center"/>
            <w:hideMark/>
          </w:tcPr>
          <w:p w:rsidR="002862F2" w:rsidRPr="00A23392" w:rsidRDefault="002862F2" w:rsidP="002862F2">
            <w:pPr>
              <w:spacing w:after="0" w:line="240" w:lineRule="auto"/>
              <w:jc w:val="both"/>
              <w:rPr>
                <w:rFonts w:ascii="Book Antiqua" w:eastAsia="Times New Roman" w:hAnsi="Book Antiqua" w:cs="Arial"/>
                <w:bCs/>
                <w:sz w:val="20"/>
                <w:szCs w:val="20"/>
                <w:lang w:eastAsia="tr-TR"/>
              </w:rPr>
            </w:pPr>
            <w:r w:rsidRPr="00A23392">
              <w:rPr>
                <w:rFonts w:ascii="Book Antiqua" w:eastAsia="Times New Roman" w:hAnsi="Book Antiqua" w:cs="Arial"/>
                <w:bCs/>
                <w:sz w:val="20"/>
                <w:szCs w:val="20"/>
                <w:lang w:eastAsia="tr-TR"/>
              </w:rPr>
              <w:t>4</w:t>
            </w:r>
          </w:p>
        </w:tc>
        <w:tc>
          <w:tcPr>
            <w:tcW w:w="936" w:type="dxa"/>
            <w:tcBorders>
              <w:top w:val="nil"/>
              <w:left w:val="nil"/>
              <w:bottom w:val="nil"/>
              <w:right w:val="single" w:sz="4" w:space="0" w:color="auto"/>
            </w:tcBorders>
            <w:shd w:val="clear" w:color="auto" w:fill="auto"/>
            <w:vAlign w:val="center"/>
            <w:hideMark/>
          </w:tcPr>
          <w:p w:rsidR="002862F2" w:rsidRPr="00A23392" w:rsidRDefault="002862F2" w:rsidP="002862F2">
            <w:pPr>
              <w:spacing w:after="0" w:line="240" w:lineRule="auto"/>
              <w:jc w:val="both"/>
              <w:rPr>
                <w:rFonts w:ascii="Book Antiqua" w:eastAsia="Times New Roman" w:hAnsi="Book Antiqua" w:cs="Arial"/>
                <w:bCs/>
                <w:sz w:val="20"/>
                <w:szCs w:val="20"/>
                <w:lang w:eastAsia="tr-TR"/>
              </w:rPr>
            </w:pPr>
            <w:r w:rsidRPr="00A23392">
              <w:rPr>
                <w:rFonts w:ascii="Book Antiqua" w:eastAsia="Times New Roman" w:hAnsi="Book Antiqua" w:cs="Arial"/>
                <w:bCs/>
                <w:sz w:val="20"/>
                <w:szCs w:val="20"/>
                <w:lang w:eastAsia="tr-TR"/>
              </w:rPr>
              <w:t>0</w:t>
            </w:r>
          </w:p>
        </w:tc>
      </w:tr>
      <w:tr w:rsidR="002862F2" w:rsidRPr="00A23392" w:rsidTr="002862F2">
        <w:trPr>
          <w:trHeight w:val="300"/>
        </w:trPr>
        <w:tc>
          <w:tcPr>
            <w:tcW w:w="422" w:type="dxa"/>
            <w:vMerge/>
            <w:tcBorders>
              <w:top w:val="nil"/>
              <w:left w:val="single" w:sz="4" w:space="0" w:color="auto"/>
              <w:bottom w:val="single" w:sz="4" w:space="0" w:color="000000"/>
              <w:right w:val="single" w:sz="4" w:space="0" w:color="auto"/>
            </w:tcBorders>
            <w:vAlign w:val="center"/>
            <w:hideMark/>
          </w:tcPr>
          <w:p w:rsidR="002862F2" w:rsidRPr="00A23392" w:rsidRDefault="002862F2" w:rsidP="002862F2">
            <w:pPr>
              <w:spacing w:after="0" w:line="240" w:lineRule="auto"/>
              <w:jc w:val="both"/>
              <w:rPr>
                <w:rFonts w:ascii="Book Antiqua" w:eastAsia="Times New Roman" w:hAnsi="Book Antiqua" w:cs="Arial"/>
                <w:bCs/>
                <w:color w:val="000000"/>
                <w:sz w:val="20"/>
                <w:szCs w:val="20"/>
                <w:lang w:eastAsia="tr-TR"/>
              </w:rPr>
            </w:pPr>
          </w:p>
        </w:tc>
        <w:tc>
          <w:tcPr>
            <w:tcW w:w="5520" w:type="dxa"/>
            <w:tcBorders>
              <w:top w:val="nil"/>
              <w:left w:val="nil"/>
              <w:bottom w:val="nil"/>
              <w:right w:val="nil"/>
            </w:tcBorders>
            <w:shd w:val="clear" w:color="auto" w:fill="auto"/>
            <w:noWrap/>
            <w:vAlign w:val="bottom"/>
            <w:hideMark/>
          </w:tcPr>
          <w:p w:rsidR="002862F2" w:rsidRPr="00A23392" w:rsidRDefault="002862F2" w:rsidP="002862F2">
            <w:pPr>
              <w:spacing w:after="0" w:line="240" w:lineRule="auto"/>
              <w:jc w:val="both"/>
              <w:rPr>
                <w:rFonts w:ascii="Book Antiqua" w:eastAsia="Times New Roman" w:hAnsi="Book Antiqua" w:cs="Arial"/>
                <w:color w:val="000000"/>
                <w:sz w:val="20"/>
                <w:szCs w:val="20"/>
                <w:lang w:eastAsia="tr-TR"/>
              </w:rPr>
            </w:pPr>
            <w:r w:rsidRPr="00A23392">
              <w:rPr>
                <w:rFonts w:ascii="Book Antiqua" w:eastAsia="Times New Roman" w:hAnsi="Book Antiqua" w:cs="Arial"/>
                <w:color w:val="000000"/>
                <w:sz w:val="20"/>
                <w:szCs w:val="20"/>
                <w:lang w:eastAsia="tr-TR"/>
              </w:rPr>
              <w:t>BankPozitif Kredi ve Kalkınma Bankası A.Ş.</w:t>
            </w:r>
          </w:p>
        </w:tc>
        <w:tc>
          <w:tcPr>
            <w:tcW w:w="893" w:type="dxa"/>
            <w:tcBorders>
              <w:top w:val="nil"/>
              <w:left w:val="nil"/>
              <w:bottom w:val="nil"/>
              <w:right w:val="nil"/>
            </w:tcBorders>
            <w:shd w:val="clear" w:color="auto" w:fill="auto"/>
            <w:vAlign w:val="center"/>
            <w:hideMark/>
          </w:tcPr>
          <w:p w:rsidR="002862F2" w:rsidRPr="00A23392" w:rsidRDefault="002862F2" w:rsidP="002862F2">
            <w:pPr>
              <w:spacing w:after="0" w:line="240" w:lineRule="auto"/>
              <w:jc w:val="both"/>
              <w:rPr>
                <w:rFonts w:ascii="Book Antiqua" w:eastAsia="Times New Roman" w:hAnsi="Book Antiqua" w:cs="Arial"/>
                <w:sz w:val="20"/>
                <w:szCs w:val="20"/>
                <w:lang w:eastAsia="tr-TR"/>
              </w:rPr>
            </w:pPr>
            <w:r w:rsidRPr="00A23392">
              <w:rPr>
                <w:rFonts w:ascii="Book Antiqua" w:eastAsia="Times New Roman" w:hAnsi="Book Antiqua" w:cs="Arial"/>
                <w:sz w:val="20"/>
                <w:szCs w:val="20"/>
                <w:lang w:eastAsia="tr-TR"/>
              </w:rPr>
              <w:t>-</w:t>
            </w:r>
          </w:p>
        </w:tc>
        <w:tc>
          <w:tcPr>
            <w:tcW w:w="1009" w:type="dxa"/>
            <w:tcBorders>
              <w:top w:val="nil"/>
              <w:left w:val="nil"/>
              <w:bottom w:val="nil"/>
              <w:right w:val="nil"/>
            </w:tcBorders>
            <w:shd w:val="clear" w:color="auto" w:fill="auto"/>
            <w:vAlign w:val="center"/>
            <w:hideMark/>
          </w:tcPr>
          <w:p w:rsidR="002862F2" w:rsidRPr="00A23392" w:rsidRDefault="002862F2" w:rsidP="002862F2">
            <w:pPr>
              <w:spacing w:after="0" w:line="240" w:lineRule="auto"/>
              <w:jc w:val="both"/>
              <w:rPr>
                <w:rFonts w:ascii="Book Antiqua" w:eastAsia="Times New Roman" w:hAnsi="Book Antiqua" w:cs="Arial"/>
                <w:sz w:val="20"/>
                <w:szCs w:val="20"/>
                <w:lang w:eastAsia="tr-TR"/>
              </w:rPr>
            </w:pPr>
            <w:r w:rsidRPr="00A23392">
              <w:rPr>
                <w:rFonts w:ascii="Book Antiqua" w:eastAsia="Times New Roman" w:hAnsi="Book Antiqua" w:cs="Arial"/>
                <w:sz w:val="20"/>
                <w:szCs w:val="20"/>
                <w:lang w:eastAsia="tr-TR"/>
              </w:rPr>
              <w:t>1</w:t>
            </w:r>
          </w:p>
        </w:tc>
        <w:tc>
          <w:tcPr>
            <w:tcW w:w="936" w:type="dxa"/>
            <w:tcBorders>
              <w:top w:val="nil"/>
              <w:left w:val="nil"/>
              <w:bottom w:val="nil"/>
              <w:right w:val="single" w:sz="4" w:space="0" w:color="auto"/>
            </w:tcBorders>
            <w:shd w:val="clear" w:color="auto" w:fill="auto"/>
            <w:vAlign w:val="center"/>
            <w:hideMark/>
          </w:tcPr>
          <w:p w:rsidR="002862F2" w:rsidRPr="00A23392" w:rsidRDefault="002862F2" w:rsidP="002862F2">
            <w:pPr>
              <w:spacing w:after="0" w:line="240" w:lineRule="auto"/>
              <w:jc w:val="both"/>
              <w:rPr>
                <w:rFonts w:ascii="Book Antiqua" w:eastAsia="Times New Roman" w:hAnsi="Book Antiqua" w:cs="Arial"/>
                <w:sz w:val="20"/>
                <w:szCs w:val="20"/>
                <w:lang w:eastAsia="tr-TR"/>
              </w:rPr>
            </w:pPr>
            <w:r w:rsidRPr="00A23392">
              <w:rPr>
                <w:rFonts w:ascii="Book Antiqua" w:eastAsia="Times New Roman" w:hAnsi="Book Antiqua" w:cs="Arial"/>
                <w:sz w:val="20"/>
                <w:szCs w:val="20"/>
                <w:lang w:eastAsia="tr-TR"/>
              </w:rPr>
              <w:t>0</w:t>
            </w:r>
          </w:p>
        </w:tc>
      </w:tr>
      <w:tr w:rsidR="002862F2" w:rsidRPr="00A23392" w:rsidTr="002862F2">
        <w:trPr>
          <w:trHeight w:val="300"/>
        </w:trPr>
        <w:tc>
          <w:tcPr>
            <w:tcW w:w="422" w:type="dxa"/>
            <w:vMerge/>
            <w:tcBorders>
              <w:top w:val="nil"/>
              <w:left w:val="single" w:sz="4" w:space="0" w:color="auto"/>
              <w:bottom w:val="single" w:sz="4" w:space="0" w:color="000000"/>
              <w:right w:val="single" w:sz="4" w:space="0" w:color="auto"/>
            </w:tcBorders>
            <w:vAlign w:val="center"/>
            <w:hideMark/>
          </w:tcPr>
          <w:p w:rsidR="002862F2" w:rsidRPr="00A23392" w:rsidRDefault="002862F2" w:rsidP="002862F2">
            <w:pPr>
              <w:spacing w:after="0" w:line="240" w:lineRule="auto"/>
              <w:jc w:val="both"/>
              <w:rPr>
                <w:rFonts w:ascii="Book Antiqua" w:eastAsia="Times New Roman" w:hAnsi="Book Antiqua" w:cs="Arial"/>
                <w:bCs/>
                <w:color w:val="000000"/>
                <w:sz w:val="20"/>
                <w:szCs w:val="20"/>
                <w:lang w:eastAsia="tr-TR"/>
              </w:rPr>
            </w:pPr>
          </w:p>
        </w:tc>
        <w:tc>
          <w:tcPr>
            <w:tcW w:w="5520" w:type="dxa"/>
            <w:tcBorders>
              <w:top w:val="nil"/>
              <w:left w:val="nil"/>
              <w:bottom w:val="nil"/>
              <w:right w:val="nil"/>
            </w:tcBorders>
            <w:shd w:val="clear" w:color="auto" w:fill="auto"/>
            <w:noWrap/>
            <w:vAlign w:val="bottom"/>
            <w:hideMark/>
          </w:tcPr>
          <w:p w:rsidR="002862F2" w:rsidRPr="00A23392" w:rsidRDefault="002862F2" w:rsidP="002862F2">
            <w:pPr>
              <w:spacing w:after="0" w:line="240" w:lineRule="auto"/>
              <w:jc w:val="both"/>
              <w:rPr>
                <w:rFonts w:ascii="Book Antiqua" w:eastAsia="Times New Roman" w:hAnsi="Book Antiqua" w:cs="Arial"/>
                <w:color w:val="000000"/>
                <w:sz w:val="20"/>
                <w:szCs w:val="20"/>
                <w:lang w:eastAsia="tr-TR"/>
              </w:rPr>
            </w:pPr>
            <w:r w:rsidRPr="00A23392">
              <w:rPr>
                <w:rFonts w:ascii="Book Antiqua" w:eastAsia="Times New Roman" w:hAnsi="Book Antiqua" w:cs="Arial"/>
                <w:color w:val="000000"/>
                <w:sz w:val="20"/>
                <w:szCs w:val="20"/>
                <w:lang w:eastAsia="tr-TR"/>
              </w:rPr>
              <w:t>Merrill Lynch Yatırım Bank A.Ş.</w:t>
            </w:r>
          </w:p>
        </w:tc>
        <w:tc>
          <w:tcPr>
            <w:tcW w:w="893" w:type="dxa"/>
            <w:tcBorders>
              <w:top w:val="nil"/>
              <w:left w:val="nil"/>
              <w:bottom w:val="nil"/>
              <w:right w:val="nil"/>
            </w:tcBorders>
            <w:shd w:val="clear" w:color="auto" w:fill="auto"/>
            <w:vAlign w:val="center"/>
            <w:hideMark/>
          </w:tcPr>
          <w:p w:rsidR="002862F2" w:rsidRPr="00A23392" w:rsidRDefault="002862F2" w:rsidP="002862F2">
            <w:pPr>
              <w:spacing w:after="0" w:line="240" w:lineRule="auto"/>
              <w:jc w:val="both"/>
              <w:rPr>
                <w:rFonts w:ascii="Book Antiqua" w:eastAsia="Times New Roman" w:hAnsi="Book Antiqua" w:cs="Arial"/>
                <w:sz w:val="20"/>
                <w:szCs w:val="20"/>
                <w:lang w:eastAsia="tr-TR"/>
              </w:rPr>
            </w:pPr>
            <w:r w:rsidRPr="00A23392">
              <w:rPr>
                <w:rFonts w:ascii="Book Antiqua" w:eastAsia="Times New Roman" w:hAnsi="Book Antiqua" w:cs="Arial"/>
                <w:sz w:val="20"/>
                <w:szCs w:val="20"/>
                <w:lang w:eastAsia="tr-TR"/>
              </w:rPr>
              <w:t>-</w:t>
            </w:r>
          </w:p>
        </w:tc>
        <w:tc>
          <w:tcPr>
            <w:tcW w:w="1009" w:type="dxa"/>
            <w:tcBorders>
              <w:top w:val="nil"/>
              <w:left w:val="nil"/>
              <w:bottom w:val="nil"/>
              <w:right w:val="nil"/>
            </w:tcBorders>
            <w:shd w:val="clear" w:color="auto" w:fill="auto"/>
            <w:vAlign w:val="center"/>
            <w:hideMark/>
          </w:tcPr>
          <w:p w:rsidR="002862F2" w:rsidRPr="00A23392" w:rsidRDefault="002862F2" w:rsidP="002862F2">
            <w:pPr>
              <w:spacing w:after="0" w:line="240" w:lineRule="auto"/>
              <w:jc w:val="both"/>
              <w:rPr>
                <w:rFonts w:ascii="Book Antiqua" w:eastAsia="Times New Roman" w:hAnsi="Book Antiqua" w:cs="Arial"/>
                <w:sz w:val="20"/>
                <w:szCs w:val="20"/>
                <w:lang w:eastAsia="tr-TR"/>
              </w:rPr>
            </w:pPr>
            <w:r w:rsidRPr="00A23392">
              <w:rPr>
                <w:rFonts w:ascii="Book Antiqua" w:eastAsia="Times New Roman" w:hAnsi="Book Antiqua" w:cs="Arial"/>
                <w:sz w:val="20"/>
                <w:szCs w:val="20"/>
                <w:lang w:eastAsia="tr-TR"/>
              </w:rPr>
              <w:t>1</w:t>
            </w:r>
          </w:p>
        </w:tc>
        <w:tc>
          <w:tcPr>
            <w:tcW w:w="936" w:type="dxa"/>
            <w:tcBorders>
              <w:top w:val="nil"/>
              <w:left w:val="nil"/>
              <w:bottom w:val="nil"/>
              <w:right w:val="single" w:sz="4" w:space="0" w:color="auto"/>
            </w:tcBorders>
            <w:shd w:val="clear" w:color="auto" w:fill="auto"/>
            <w:vAlign w:val="center"/>
            <w:hideMark/>
          </w:tcPr>
          <w:p w:rsidR="002862F2" w:rsidRPr="00A23392" w:rsidRDefault="002862F2" w:rsidP="002862F2">
            <w:pPr>
              <w:spacing w:after="0" w:line="240" w:lineRule="auto"/>
              <w:jc w:val="both"/>
              <w:rPr>
                <w:rFonts w:ascii="Book Antiqua" w:eastAsia="Times New Roman" w:hAnsi="Book Antiqua" w:cs="Arial"/>
                <w:sz w:val="20"/>
                <w:szCs w:val="20"/>
                <w:lang w:eastAsia="tr-TR"/>
              </w:rPr>
            </w:pPr>
            <w:r w:rsidRPr="00A23392">
              <w:rPr>
                <w:rFonts w:ascii="Book Antiqua" w:eastAsia="Times New Roman" w:hAnsi="Book Antiqua" w:cs="Arial"/>
                <w:sz w:val="20"/>
                <w:szCs w:val="20"/>
                <w:lang w:eastAsia="tr-TR"/>
              </w:rPr>
              <w:t>0</w:t>
            </w:r>
          </w:p>
        </w:tc>
      </w:tr>
      <w:tr w:rsidR="002862F2" w:rsidRPr="00A23392" w:rsidTr="002862F2">
        <w:trPr>
          <w:trHeight w:val="300"/>
        </w:trPr>
        <w:tc>
          <w:tcPr>
            <w:tcW w:w="422" w:type="dxa"/>
            <w:vMerge/>
            <w:tcBorders>
              <w:top w:val="nil"/>
              <w:left w:val="single" w:sz="4" w:space="0" w:color="auto"/>
              <w:bottom w:val="single" w:sz="4" w:space="0" w:color="000000"/>
              <w:right w:val="single" w:sz="4" w:space="0" w:color="auto"/>
            </w:tcBorders>
            <w:vAlign w:val="center"/>
            <w:hideMark/>
          </w:tcPr>
          <w:p w:rsidR="002862F2" w:rsidRPr="00A23392" w:rsidRDefault="002862F2" w:rsidP="002862F2">
            <w:pPr>
              <w:spacing w:after="0" w:line="240" w:lineRule="auto"/>
              <w:jc w:val="both"/>
              <w:rPr>
                <w:rFonts w:ascii="Book Antiqua" w:eastAsia="Times New Roman" w:hAnsi="Book Antiqua" w:cs="Arial"/>
                <w:bCs/>
                <w:color w:val="000000"/>
                <w:sz w:val="20"/>
                <w:szCs w:val="20"/>
                <w:lang w:eastAsia="tr-TR"/>
              </w:rPr>
            </w:pPr>
          </w:p>
        </w:tc>
        <w:tc>
          <w:tcPr>
            <w:tcW w:w="5520" w:type="dxa"/>
            <w:tcBorders>
              <w:top w:val="nil"/>
              <w:left w:val="nil"/>
              <w:bottom w:val="nil"/>
              <w:right w:val="nil"/>
            </w:tcBorders>
            <w:shd w:val="clear" w:color="auto" w:fill="auto"/>
            <w:noWrap/>
            <w:vAlign w:val="bottom"/>
            <w:hideMark/>
          </w:tcPr>
          <w:p w:rsidR="002862F2" w:rsidRPr="00A23392" w:rsidRDefault="002862F2" w:rsidP="002862F2">
            <w:pPr>
              <w:spacing w:after="0" w:line="240" w:lineRule="auto"/>
              <w:jc w:val="both"/>
              <w:rPr>
                <w:rFonts w:ascii="Book Antiqua" w:eastAsia="Times New Roman" w:hAnsi="Book Antiqua" w:cs="Arial"/>
                <w:color w:val="000000"/>
                <w:sz w:val="20"/>
                <w:szCs w:val="20"/>
                <w:lang w:eastAsia="tr-TR"/>
              </w:rPr>
            </w:pPr>
            <w:r w:rsidRPr="00A23392">
              <w:rPr>
                <w:rFonts w:ascii="Book Antiqua" w:eastAsia="Times New Roman" w:hAnsi="Book Antiqua" w:cs="Arial"/>
                <w:color w:val="000000"/>
                <w:sz w:val="20"/>
                <w:szCs w:val="20"/>
                <w:lang w:eastAsia="tr-TR"/>
              </w:rPr>
              <w:t>Pasha Yatırım Bankası A.Ş.</w:t>
            </w:r>
          </w:p>
        </w:tc>
        <w:tc>
          <w:tcPr>
            <w:tcW w:w="893" w:type="dxa"/>
            <w:tcBorders>
              <w:top w:val="nil"/>
              <w:left w:val="nil"/>
              <w:bottom w:val="nil"/>
              <w:right w:val="nil"/>
            </w:tcBorders>
            <w:shd w:val="clear" w:color="auto" w:fill="auto"/>
            <w:vAlign w:val="center"/>
            <w:hideMark/>
          </w:tcPr>
          <w:p w:rsidR="002862F2" w:rsidRPr="00A23392" w:rsidRDefault="002862F2" w:rsidP="002862F2">
            <w:pPr>
              <w:spacing w:after="0" w:line="240" w:lineRule="auto"/>
              <w:jc w:val="both"/>
              <w:rPr>
                <w:rFonts w:ascii="Book Antiqua" w:eastAsia="Times New Roman" w:hAnsi="Book Antiqua" w:cs="Arial"/>
                <w:sz w:val="20"/>
                <w:szCs w:val="20"/>
                <w:lang w:eastAsia="tr-TR"/>
              </w:rPr>
            </w:pPr>
            <w:r w:rsidRPr="00A23392">
              <w:rPr>
                <w:rFonts w:ascii="Book Antiqua" w:eastAsia="Times New Roman" w:hAnsi="Book Antiqua" w:cs="Arial"/>
                <w:sz w:val="20"/>
                <w:szCs w:val="20"/>
                <w:lang w:eastAsia="tr-TR"/>
              </w:rPr>
              <w:t>-</w:t>
            </w:r>
          </w:p>
        </w:tc>
        <w:tc>
          <w:tcPr>
            <w:tcW w:w="1009" w:type="dxa"/>
            <w:tcBorders>
              <w:top w:val="nil"/>
              <w:left w:val="nil"/>
              <w:bottom w:val="nil"/>
              <w:right w:val="nil"/>
            </w:tcBorders>
            <w:shd w:val="clear" w:color="auto" w:fill="auto"/>
            <w:vAlign w:val="center"/>
            <w:hideMark/>
          </w:tcPr>
          <w:p w:rsidR="002862F2" w:rsidRPr="00A23392" w:rsidRDefault="002862F2" w:rsidP="002862F2">
            <w:pPr>
              <w:spacing w:after="0" w:line="240" w:lineRule="auto"/>
              <w:jc w:val="both"/>
              <w:rPr>
                <w:rFonts w:ascii="Book Antiqua" w:eastAsia="Times New Roman" w:hAnsi="Book Antiqua" w:cs="Arial"/>
                <w:sz w:val="20"/>
                <w:szCs w:val="20"/>
                <w:lang w:eastAsia="tr-TR"/>
              </w:rPr>
            </w:pPr>
            <w:r w:rsidRPr="00A23392">
              <w:rPr>
                <w:rFonts w:ascii="Book Antiqua" w:eastAsia="Times New Roman" w:hAnsi="Book Antiqua" w:cs="Arial"/>
                <w:sz w:val="20"/>
                <w:szCs w:val="20"/>
                <w:lang w:eastAsia="tr-TR"/>
              </w:rPr>
              <w:t>1</w:t>
            </w:r>
          </w:p>
        </w:tc>
        <w:tc>
          <w:tcPr>
            <w:tcW w:w="936" w:type="dxa"/>
            <w:tcBorders>
              <w:top w:val="nil"/>
              <w:left w:val="nil"/>
              <w:bottom w:val="nil"/>
              <w:right w:val="single" w:sz="4" w:space="0" w:color="auto"/>
            </w:tcBorders>
            <w:shd w:val="clear" w:color="auto" w:fill="auto"/>
            <w:vAlign w:val="center"/>
            <w:hideMark/>
          </w:tcPr>
          <w:p w:rsidR="002862F2" w:rsidRPr="00A23392" w:rsidRDefault="002862F2" w:rsidP="002862F2">
            <w:pPr>
              <w:spacing w:after="0" w:line="240" w:lineRule="auto"/>
              <w:jc w:val="both"/>
              <w:rPr>
                <w:rFonts w:ascii="Book Antiqua" w:eastAsia="Times New Roman" w:hAnsi="Book Antiqua" w:cs="Arial"/>
                <w:sz w:val="20"/>
                <w:szCs w:val="20"/>
                <w:lang w:eastAsia="tr-TR"/>
              </w:rPr>
            </w:pPr>
            <w:r w:rsidRPr="00A23392">
              <w:rPr>
                <w:rFonts w:ascii="Book Antiqua" w:eastAsia="Times New Roman" w:hAnsi="Book Antiqua" w:cs="Arial"/>
                <w:sz w:val="20"/>
                <w:szCs w:val="20"/>
                <w:lang w:eastAsia="tr-TR"/>
              </w:rPr>
              <w:t>0</w:t>
            </w:r>
          </w:p>
        </w:tc>
      </w:tr>
      <w:tr w:rsidR="002862F2" w:rsidRPr="00A23392" w:rsidTr="002862F2">
        <w:trPr>
          <w:trHeight w:val="300"/>
        </w:trPr>
        <w:tc>
          <w:tcPr>
            <w:tcW w:w="422" w:type="dxa"/>
            <w:vMerge/>
            <w:tcBorders>
              <w:top w:val="nil"/>
              <w:left w:val="single" w:sz="4" w:space="0" w:color="auto"/>
              <w:bottom w:val="single" w:sz="4" w:space="0" w:color="000000"/>
              <w:right w:val="single" w:sz="4" w:space="0" w:color="auto"/>
            </w:tcBorders>
            <w:vAlign w:val="center"/>
            <w:hideMark/>
          </w:tcPr>
          <w:p w:rsidR="002862F2" w:rsidRPr="00A23392" w:rsidRDefault="002862F2" w:rsidP="002862F2">
            <w:pPr>
              <w:spacing w:after="0" w:line="240" w:lineRule="auto"/>
              <w:jc w:val="both"/>
              <w:rPr>
                <w:rFonts w:ascii="Book Antiqua" w:eastAsia="Times New Roman" w:hAnsi="Book Antiqua" w:cs="Arial"/>
                <w:bCs/>
                <w:color w:val="000000"/>
                <w:sz w:val="20"/>
                <w:szCs w:val="20"/>
                <w:lang w:eastAsia="tr-TR"/>
              </w:rPr>
            </w:pPr>
          </w:p>
        </w:tc>
        <w:tc>
          <w:tcPr>
            <w:tcW w:w="5520" w:type="dxa"/>
            <w:tcBorders>
              <w:top w:val="nil"/>
              <w:left w:val="nil"/>
              <w:bottom w:val="single" w:sz="4" w:space="0" w:color="auto"/>
              <w:right w:val="nil"/>
            </w:tcBorders>
            <w:shd w:val="clear" w:color="auto" w:fill="auto"/>
            <w:noWrap/>
            <w:vAlign w:val="bottom"/>
            <w:hideMark/>
          </w:tcPr>
          <w:p w:rsidR="002862F2" w:rsidRPr="00A23392" w:rsidRDefault="002862F2" w:rsidP="002862F2">
            <w:pPr>
              <w:spacing w:after="0" w:line="240" w:lineRule="auto"/>
              <w:jc w:val="both"/>
              <w:rPr>
                <w:rFonts w:ascii="Book Antiqua" w:eastAsia="Times New Roman" w:hAnsi="Book Antiqua" w:cs="Arial"/>
                <w:color w:val="000000"/>
                <w:sz w:val="20"/>
                <w:szCs w:val="20"/>
                <w:lang w:eastAsia="tr-TR"/>
              </w:rPr>
            </w:pPr>
            <w:r w:rsidRPr="00A23392">
              <w:rPr>
                <w:rFonts w:ascii="Book Antiqua" w:eastAsia="Times New Roman" w:hAnsi="Book Antiqua" w:cs="Arial"/>
                <w:color w:val="000000"/>
                <w:sz w:val="20"/>
                <w:szCs w:val="20"/>
                <w:lang w:eastAsia="tr-TR"/>
              </w:rPr>
              <w:t>Standard Chartered Yatırım Bankası Türk A.Ş.</w:t>
            </w:r>
          </w:p>
        </w:tc>
        <w:tc>
          <w:tcPr>
            <w:tcW w:w="893" w:type="dxa"/>
            <w:tcBorders>
              <w:top w:val="nil"/>
              <w:left w:val="nil"/>
              <w:bottom w:val="single" w:sz="4" w:space="0" w:color="auto"/>
              <w:right w:val="nil"/>
            </w:tcBorders>
            <w:shd w:val="clear" w:color="auto" w:fill="auto"/>
            <w:vAlign w:val="center"/>
            <w:hideMark/>
          </w:tcPr>
          <w:p w:rsidR="002862F2" w:rsidRPr="00A23392" w:rsidRDefault="002862F2" w:rsidP="002862F2">
            <w:pPr>
              <w:spacing w:after="0" w:line="240" w:lineRule="auto"/>
              <w:jc w:val="both"/>
              <w:rPr>
                <w:rFonts w:ascii="Book Antiqua" w:eastAsia="Times New Roman" w:hAnsi="Book Antiqua" w:cs="Arial"/>
                <w:sz w:val="20"/>
                <w:szCs w:val="20"/>
                <w:lang w:eastAsia="tr-TR"/>
              </w:rPr>
            </w:pPr>
            <w:r w:rsidRPr="00A23392">
              <w:rPr>
                <w:rFonts w:ascii="Book Antiqua" w:eastAsia="Times New Roman" w:hAnsi="Book Antiqua" w:cs="Arial"/>
                <w:sz w:val="20"/>
                <w:szCs w:val="20"/>
                <w:lang w:eastAsia="tr-TR"/>
              </w:rPr>
              <w:t>-</w:t>
            </w:r>
          </w:p>
        </w:tc>
        <w:tc>
          <w:tcPr>
            <w:tcW w:w="1009" w:type="dxa"/>
            <w:tcBorders>
              <w:top w:val="nil"/>
              <w:left w:val="nil"/>
              <w:bottom w:val="single" w:sz="4" w:space="0" w:color="auto"/>
              <w:right w:val="nil"/>
            </w:tcBorders>
            <w:shd w:val="clear" w:color="auto" w:fill="auto"/>
            <w:vAlign w:val="center"/>
            <w:hideMark/>
          </w:tcPr>
          <w:p w:rsidR="002862F2" w:rsidRPr="00A23392" w:rsidRDefault="002862F2" w:rsidP="002862F2">
            <w:pPr>
              <w:spacing w:after="0" w:line="240" w:lineRule="auto"/>
              <w:jc w:val="both"/>
              <w:rPr>
                <w:rFonts w:ascii="Book Antiqua" w:eastAsia="Times New Roman" w:hAnsi="Book Antiqua" w:cs="Arial"/>
                <w:sz w:val="20"/>
                <w:szCs w:val="20"/>
                <w:lang w:eastAsia="tr-TR"/>
              </w:rPr>
            </w:pPr>
            <w:r w:rsidRPr="00A23392">
              <w:rPr>
                <w:rFonts w:ascii="Book Antiqua" w:eastAsia="Times New Roman" w:hAnsi="Book Antiqua" w:cs="Arial"/>
                <w:sz w:val="20"/>
                <w:szCs w:val="20"/>
                <w:lang w:eastAsia="tr-TR"/>
              </w:rPr>
              <w:t>1</w:t>
            </w:r>
          </w:p>
        </w:tc>
        <w:tc>
          <w:tcPr>
            <w:tcW w:w="936" w:type="dxa"/>
            <w:tcBorders>
              <w:top w:val="nil"/>
              <w:left w:val="nil"/>
              <w:bottom w:val="single" w:sz="4" w:space="0" w:color="auto"/>
              <w:right w:val="single" w:sz="4" w:space="0" w:color="auto"/>
            </w:tcBorders>
            <w:shd w:val="clear" w:color="auto" w:fill="auto"/>
            <w:vAlign w:val="center"/>
            <w:hideMark/>
          </w:tcPr>
          <w:p w:rsidR="002862F2" w:rsidRPr="00A23392" w:rsidRDefault="002862F2" w:rsidP="002862F2">
            <w:pPr>
              <w:spacing w:after="0" w:line="240" w:lineRule="auto"/>
              <w:jc w:val="both"/>
              <w:rPr>
                <w:rFonts w:ascii="Book Antiqua" w:eastAsia="Times New Roman" w:hAnsi="Book Antiqua" w:cs="Arial"/>
                <w:sz w:val="20"/>
                <w:szCs w:val="20"/>
                <w:lang w:eastAsia="tr-TR"/>
              </w:rPr>
            </w:pPr>
            <w:r w:rsidRPr="00A23392">
              <w:rPr>
                <w:rFonts w:ascii="Book Antiqua" w:eastAsia="Times New Roman" w:hAnsi="Book Antiqua" w:cs="Arial"/>
                <w:sz w:val="20"/>
                <w:szCs w:val="20"/>
                <w:lang w:eastAsia="tr-TR"/>
              </w:rPr>
              <w:t>0</w:t>
            </w:r>
          </w:p>
        </w:tc>
      </w:tr>
      <w:tr w:rsidR="002862F2" w:rsidRPr="00A23392" w:rsidTr="002862F2">
        <w:trPr>
          <w:trHeight w:val="300"/>
        </w:trPr>
        <w:tc>
          <w:tcPr>
            <w:tcW w:w="422" w:type="dxa"/>
            <w:vMerge/>
            <w:tcBorders>
              <w:top w:val="nil"/>
              <w:left w:val="single" w:sz="4" w:space="0" w:color="auto"/>
              <w:bottom w:val="single" w:sz="4" w:space="0" w:color="000000"/>
              <w:right w:val="single" w:sz="4" w:space="0" w:color="auto"/>
            </w:tcBorders>
            <w:vAlign w:val="center"/>
            <w:hideMark/>
          </w:tcPr>
          <w:p w:rsidR="002862F2" w:rsidRPr="00A23392" w:rsidRDefault="002862F2" w:rsidP="002862F2">
            <w:pPr>
              <w:spacing w:after="0" w:line="240" w:lineRule="auto"/>
              <w:jc w:val="both"/>
              <w:rPr>
                <w:rFonts w:ascii="Book Antiqua" w:eastAsia="Times New Roman" w:hAnsi="Book Antiqua" w:cs="Arial"/>
                <w:bCs/>
                <w:color w:val="000000"/>
                <w:sz w:val="20"/>
                <w:szCs w:val="20"/>
                <w:lang w:eastAsia="tr-TR"/>
              </w:rPr>
            </w:pPr>
          </w:p>
        </w:tc>
        <w:tc>
          <w:tcPr>
            <w:tcW w:w="5520" w:type="dxa"/>
            <w:tcBorders>
              <w:top w:val="nil"/>
              <w:left w:val="nil"/>
              <w:bottom w:val="single" w:sz="4" w:space="0" w:color="auto"/>
              <w:right w:val="nil"/>
            </w:tcBorders>
            <w:shd w:val="clear" w:color="auto" w:fill="auto"/>
            <w:vAlign w:val="center"/>
            <w:hideMark/>
          </w:tcPr>
          <w:p w:rsidR="002862F2" w:rsidRPr="00A23392" w:rsidRDefault="002862F2" w:rsidP="002862F2">
            <w:pPr>
              <w:spacing w:after="0" w:line="240" w:lineRule="auto"/>
              <w:ind w:firstLineChars="100" w:firstLine="200"/>
              <w:jc w:val="both"/>
              <w:rPr>
                <w:rFonts w:ascii="Book Antiqua" w:eastAsia="Times New Roman" w:hAnsi="Book Antiqua" w:cs="Arial"/>
                <w:bCs/>
                <w:sz w:val="20"/>
                <w:szCs w:val="20"/>
                <w:lang w:eastAsia="tr-TR"/>
              </w:rPr>
            </w:pPr>
            <w:r w:rsidRPr="00A23392">
              <w:rPr>
                <w:rFonts w:ascii="Book Antiqua" w:eastAsia="Times New Roman" w:hAnsi="Book Antiqua" w:cs="Arial"/>
                <w:bCs/>
                <w:sz w:val="20"/>
                <w:szCs w:val="20"/>
                <w:lang w:eastAsia="tr-TR"/>
              </w:rPr>
              <w:t>   Kalkınma ve Yatırım Bankaları (TOPLAM)</w:t>
            </w:r>
          </w:p>
        </w:tc>
        <w:tc>
          <w:tcPr>
            <w:tcW w:w="893" w:type="dxa"/>
            <w:tcBorders>
              <w:top w:val="nil"/>
              <w:left w:val="nil"/>
              <w:bottom w:val="single" w:sz="4" w:space="0" w:color="auto"/>
              <w:right w:val="nil"/>
            </w:tcBorders>
            <w:shd w:val="clear" w:color="auto" w:fill="auto"/>
            <w:vAlign w:val="center"/>
            <w:hideMark/>
          </w:tcPr>
          <w:p w:rsidR="002862F2" w:rsidRPr="00A23392" w:rsidRDefault="002862F2" w:rsidP="002862F2">
            <w:pPr>
              <w:spacing w:after="0" w:line="240" w:lineRule="auto"/>
              <w:jc w:val="both"/>
              <w:rPr>
                <w:rFonts w:ascii="Book Antiqua" w:eastAsia="Times New Roman" w:hAnsi="Book Antiqua" w:cs="Arial"/>
                <w:bCs/>
                <w:sz w:val="20"/>
                <w:szCs w:val="20"/>
                <w:lang w:eastAsia="tr-TR"/>
              </w:rPr>
            </w:pPr>
            <w:r w:rsidRPr="00A23392">
              <w:rPr>
                <w:rFonts w:ascii="Book Antiqua" w:eastAsia="Times New Roman" w:hAnsi="Book Antiqua" w:cs="Arial"/>
                <w:bCs/>
                <w:sz w:val="20"/>
                <w:szCs w:val="20"/>
                <w:lang w:eastAsia="tr-TR"/>
              </w:rPr>
              <w:t>13</w:t>
            </w:r>
          </w:p>
        </w:tc>
        <w:tc>
          <w:tcPr>
            <w:tcW w:w="1009" w:type="dxa"/>
            <w:tcBorders>
              <w:top w:val="nil"/>
              <w:left w:val="nil"/>
              <w:bottom w:val="single" w:sz="4" w:space="0" w:color="auto"/>
              <w:right w:val="nil"/>
            </w:tcBorders>
            <w:shd w:val="clear" w:color="auto" w:fill="auto"/>
            <w:vAlign w:val="center"/>
            <w:hideMark/>
          </w:tcPr>
          <w:p w:rsidR="002862F2" w:rsidRPr="00A23392" w:rsidRDefault="002862F2" w:rsidP="002862F2">
            <w:pPr>
              <w:spacing w:after="0" w:line="240" w:lineRule="auto"/>
              <w:jc w:val="both"/>
              <w:rPr>
                <w:rFonts w:ascii="Book Antiqua" w:eastAsia="Times New Roman" w:hAnsi="Book Antiqua" w:cs="Arial"/>
                <w:bCs/>
                <w:sz w:val="20"/>
                <w:szCs w:val="20"/>
                <w:lang w:eastAsia="tr-TR"/>
              </w:rPr>
            </w:pPr>
            <w:r w:rsidRPr="00A23392">
              <w:rPr>
                <w:rFonts w:ascii="Book Antiqua" w:eastAsia="Times New Roman" w:hAnsi="Book Antiqua" w:cs="Arial"/>
                <w:bCs/>
                <w:sz w:val="20"/>
                <w:szCs w:val="20"/>
                <w:lang w:eastAsia="tr-TR"/>
              </w:rPr>
              <w:t>50</w:t>
            </w:r>
          </w:p>
        </w:tc>
        <w:tc>
          <w:tcPr>
            <w:tcW w:w="936" w:type="dxa"/>
            <w:tcBorders>
              <w:top w:val="nil"/>
              <w:left w:val="nil"/>
              <w:bottom w:val="single" w:sz="4" w:space="0" w:color="auto"/>
              <w:right w:val="single" w:sz="4" w:space="0" w:color="auto"/>
            </w:tcBorders>
            <w:shd w:val="clear" w:color="auto" w:fill="auto"/>
            <w:vAlign w:val="center"/>
            <w:hideMark/>
          </w:tcPr>
          <w:p w:rsidR="002862F2" w:rsidRPr="00A23392" w:rsidRDefault="002862F2" w:rsidP="002862F2">
            <w:pPr>
              <w:spacing w:after="0" w:line="240" w:lineRule="auto"/>
              <w:jc w:val="both"/>
              <w:rPr>
                <w:rFonts w:ascii="Book Antiqua" w:eastAsia="Times New Roman" w:hAnsi="Book Antiqua" w:cs="Arial"/>
                <w:bCs/>
                <w:sz w:val="20"/>
                <w:szCs w:val="20"/>
                <w:lang w:eastAsia="tr-TR"/>
              </w:rPr>
            </w:pPr>
            <w:r w:rsidRPr="00A23392">
              <w:rPr>
                <w:rFonts w:ascii="Book Antiqua" w:eastAsia="Times New Roman" w:hAnsi="Book Antiqua" w:cs="Arial"/>
                <w:bCs/>
                <w:sz w:val="20"/>
                <w:szCs w:val="20"/>
                <w:lang w:eastAsia="tr-TR"/>
              </w:rPr>
              <w:t>0</w:t>
            </w:r>
          </w:p>
        </w:tc>
      </w:tr>
    </w:tbl>
    <w:p w:rsidR="002862F2" w:rsidRDefault="002862F2" w:rsidP="002862F2">
      <w:pPr>
        <w:spacing w:after="0" w:line="276" w:lineRule="auto"/>
        <w:jc w:val="both"/>
        <w:rPr>
          <w:rFonts w:ascii="Book Antiqua" w:eastAsia="AdvGulliv-R" w:hAnsi="Book Antiqua" w:cs="Arial"/>
          <w:sz w:val="20"/>
          <w:szCs w:val="20"/>
          <w:lang w:val="tr-TR"/>
        </w:rPr>
      </w:pPr>
    </w:p>
    <w:p w:rsidR="002862F2" w:rsidRPr="002862F2" w:rsidRDefault="002862F2" w:rsidP="002862F2">
      <w:pPr>
        <w:spacing w:after="0" w:line="276" w:lineRule="auto"/>
        <w:jc w:val="both"/>
        <w:rPr>
          <w:rFonts w:ascii="Book Antiqua" w:eastAsia="AdvGulliv-R" w:hAnsi="Book Antiqua" w:cs="Arial"/>
          <w:sz w:val="20"/>
          <w:szCs w:val="20"/>
          <w:lang w:val="tr-TR"/>
        </w:rPr>
      </w:pPr>
      <w:r w:rsidRPr="002862F2">
        <w:rPr>
          <w:rFonts w:ascii="Book Antiqua" w:eastAsia="AdvGulliv-R" w:hAnsi="Book Antiqua" w:cs="Arial"/>
          <w:sz w:val="20"/>
          <w:szCs w:val="20"/>
          <w:lang w:val="tr-TR"/>
        </w:rPr>
        <w:t xml:space="preserve">Bankacılık sektöründe geçmişten günümüze yaşanan önemli ve büyük gelişmeler çağın gereklilikleri ile beraber, bankaların daha dijital ortamlarda faaliyette bulunmaya itmiştir. Bankaların yatırımlarının büyük yükünü teknoloji oluşturmaktadır. Bankalar müşterilerine şubelerin dışında farklı alanlardan da ulaşmaktadırlar. Bir teknoloji mağazasından elektronik bir ürün almak istediğinizde mağaza size bir banka ile çalıştıklarını, hemen kredi kullandırabileceklerini iletebilirler. Hatta kredinizi kullanıp ödeme planınızı aldığınızda hesabınıza tanımlanan bir anında kart verebilir. İsimsiz olan bu anında kartla ATM’lerden kredinizi ödeyebilirsiniz. Para yatırıp para çekebilirsiniz. Böylelikle aldığınız ürünü kredilendirerek aylık taksitler halinde ödeyebilirsiniz. Yani hiç banka şubesine gitmeden bir bankanın müşterisi olabilirsiniz. Tüm bankacılık işlemlerini yapabilirsiniz. Aynı şekilde internetten banka hesabı açabilir, size ulaşan sözleşmeleri imzaladıktan sonra hesabınız aktif hale geldiğinde yine internet aracılığıyla kredi kullanabilirsiniz.  Ödemeler için şubeye gitmeden, adresinize gelen kartla ATM’lerden işlem yapabilirsiniz. Bazı bankalarda mevduat hesabını internet aracılığıyla açıp kullanabilirsiniz. Bu örneklerden anlaşılabilir ki bankalar müşterilerini daha çok şube dışı kullanım yollarına yönlendirerek, maliyetlerimi düşürme hedefindedir.  Ayrıca müşteride zamandan tasarruf edebilir.Bankalar dijitalleşme hedeflerine doğru ilerlerken müşterilerin nakit yatırma işlemlerini </w:t>
      </w:r>
      <w:r w:rsidRPr="002862F2">
        <w:rPr>
          <w:rFonts w:ascii="Book Antiqua" w:eastAsia="AdvGulliv-R" w:hAnsi="Book Antiqua" w:cs="Arial"/>
          <w:sz w:val="20"/>
          <w:szCs w:val="20"/>
          <w:lang w:val="tr-TR"/>
        </w:rPr>
        <w:lastRenderedPageBreak/>
        <w:t>ATM’ye yönlendirmektedir.  Para yatırma- çekme, fatura ödeme, sınav ücreti yatırma, havale, virman, kredi kartı borcu ödeme, kredi kartı bilgilerini öğrenme gibi işlemler ATM’lerden yapılabilmektedir.  Böylece şube ziyaretlerine kredi kullanımı, hesap açma gibi işlem yapmak isteyen müşteriler gelmektedirler. Bankalarda bu nedenle kişi sayısı azalıp kalabalık olmamakta ve müşteri daha iyi hizmet alabilmektedir.  Aynı şekilde banka şubesinde sıra beklemek istemeyen müşteriler de  ATM’lerden işlemlerini kolayca yapabilmektedirler.</w:t>
      </w:r>
    </w:p>
    <w:p w:rsidR="00CF68B9" w:rsidRPr="000E1346" w:rsidRDefault="00CF68B9" w:rsidP="007F0CE8">
      <w:pPr>
        <w:pStyle w:val="ListeParagraf"/>
        <w:numPr>
          <w:ilvl w:val="0"/>
          <w:numId w:val="1"/>
        </w:numPr>
        <w:spacing w:before="240" w:after="120" w:line="276" w:lineRule="auto"/>
        <w:ind w:left="426" w:hanging="425"/>
        <w:contextualSpacing w:val="0"/>
        <w:rPr>
          <w:rFonts w:ascii="Book Antiqua" w:hAnsi="Book Antiqua" w:cs="Times New Roman"/>
          <w:b/>
          <w:sz w:val="20"/>
          <w:szCs w:val="20"/>
          <w:lang w:val="tr-TR"/>
        </w:rPr>
      </w:pPr>
      <w:r w:rsidRPr="000E1346">
        <w:rPr>
          <w:rFonts w:ascii="Book Antiqua" w:hAnsi="Book Antiqua" w:cs="Times New Roman"/>
          <w:b/>
          <w:sz w:val="20"/>
          <w:szCs w:val="20"/>
          <w:lang w:val="tr-TR"/>
        </w:rPr>
        <w:t>Sonuç ve Değerlendirme</w:t>
      </w:r>
    </w:p>
    <w:p w:rsidR="00585B80" w:rsidRPr="000E1346" w:rsidRDefault="002862F2" w:rsidP="002862F2">
      <w:pPr>
        <w:spacing w:before="240" w:after="120" w:line="276" w:lineRule="auto"/>
        <w:jc w:val="both"/>
        <w:rPr>
          <w:rFonts w:ascii="Book Antiqua" w:hAnsi="Book Antiqua" w:cs="Arial"/>
          <w:sz w:val="20"/>
          <w:szCs w:val="20"/>
          <w:lang w:val="tr-TR"/>
        </w:rPr>
      </w:pPr>
      <w:r w:rsidRPr="002862F2">
        <w:rPr>
          <w:rFonts w:ascii="Book Antiqua" w:hAnsi="Book Antiqua" w:cs="Times New Roman"/>
          <w:sz w:val="20"/>
          <w:szCs w:val="20"/>
          <w:lang w:val="tr-TR"/>
        </w:rPr>
        <w:t>ATM’de işlem sayısını artması ve yoğun şekilde rağbet görmesi bazı dolandırıcıları da harekete geçirmiştir.  Özellikle orta yaş üzeri ve yaşlı müşterileri hedef alan bu fırsatçılar ATM dolandırıcılığı ile müşterilerin hesaplarındaki parayı alabilmektedirler.</w:t>
      </w:r>
      <w:r w:rsidR="007F0CE8">
        <w:rPr>
          <w:rFonts w:ascii="Book Antiqua" w:hAnsi="Book Antiqua" w:cs="Times New Roman"/>
          <w:sz w:val="20"/>
          <w:szCs w:val="20"/>
          <w:lang w:val="tr-TR"/>
        </w:rPr>
        <w:t xml:space="preserve"> </w:t>
      </w:r>
      <w:r w:rsidRPr="002862F2">
        <w:rPr>
          <w:rFonts w:ascii="Book Antiqua" w:hAnsi="Book Antiqua" w:cs="Times New Roman"/>
          <w:sz w:val="20"/>
          <w:szCs w:val="20"/>
          <w:lang w:val="tr-TR"/>
        </w:rPr>
        <w:t>Dolandırıcıların başvurduğu birçok yöntem bulunmaktadır. Bunların en basiti ATM’den çekilen paranın müşteri parayı sayarken elinden alarak kaçılmasıdır yani kapkaçtır. ATM’ye kurulan düzeneklerle farklı dolandırıcılık işlemleri yapılabilmektedir. Kart, okuyucuya sıkıştırılarak küçük parçalarla kartın okuyucuda sıkışıp kalmasını sağlayan dolandırıcılar müşteriye yaklaşarak yardımcı olmaya çalışır. Beraber şifreyi yeniden girmenizi ister ancak kart sıkıştığından dolayı çıkmaz. Kartın ATM de kaldığını düşünüp oradan ayrıldığınızda çeşitli basit cihazlar yardımıyla kartı yerinden çıkarıp, dolandırıcı artık şifrenizi de bildiğinden size ait tüm işlemleri yapabilir.</w:t>
      </w:r>
      <w:r w:rsidR="007F0CE8">
        <w:rPr>
          <w:rFonts w:ascii="Book Antiqua" w:hAnsi="Book Antiqua" w:cs="Times New Roman"/>
          <w:sz w:val="20"/>
          <w:szCs w:val="20"/>
          <w:lang w:val="tr-TR"/>
        </w:rPr>
        <w:t xml:space="preserve"> </w:t>
      </w:r>
      <w:r w:rsidRPr="002862F2">
        <w:rPr>
          <w:rFonts w:ascii="Book Antiqua" w:hAnsi="Book Antiqua" w:cs="Times New Roman"/>
          <w:sz w:val="20"/>
          <w:szCs w:val="20"/>
          <w:lang w:val="tr-TR"/>
        </w:rPr>
        <w:t xml:space="preserve">Bazı dolandırıcılar kart okuyucuya, kartın manyetiğini kopyalayan cihaz </w:t>
      </w:r>
      <w:r w:rsidRPr="002862F2">
        <w:rPr>
          <w:rFonts w:ascii="Book Antiqua" w:eastAsia="AdvGulliv-R" w:hAnsi="Book Antiqua" w:cs="Arial"/>
          <w:sz w:val="20"/>
          <w:szCs w:val="20"/>
          <w:lang w:val="tr-TR"/>
        </w:rPr>
        <w:t>yerleştirip, müşteriye ait kartın tüm bilgilerini müşteri işlem yaptığında kopyalayarak, boş bir nakit karta bu bilgileri kopyalayabilir. Son dönemde en yaygın yapılan yöntem kart kopyalamadır.</w:t>
      </w:r>
      <w:r>
        <w:rPr>
          <w:rFonts w:ascii="Book Antiqua" w:eastAsia="AdvGulliv-R" w:hAnsi="Book Antiqua" w:cs="Arial"/>
          <w:sz w:val="20"/>
          <w:szCs w:val="20"/>
          <w:lang w:val="tr-TR"/>
        </w:rPr>
        <w:t xml:space="preserve"> </w:t>
      </w:r>
      <w:r w:rsidRPr="002862F2">
        <w:rPr>
          <w:rFonts w:ascii="Book Antiqua" w:eastAsia="AdvGulliv-R" w:hAnsi="Book Antiqua" w:cs="Arial"/>
          <w:sz w:val="20"/>
          <w:szCs w:val="20"/>
          <w:lang w:val="tr-TR"/>
        </w:rPr>
        <w:t>Dolandırıcıların</w:t>
      </w:r>
      <w:r w:rsidRPr="002862F2">
        <w:rPr>
          <w:rFonts w:ascii="Book Antiqua" w:hAnsi="Book Antiqua" w:cs="Times New Roman"/>
          <w:sz w:val="20"/>
          <w:szCs w:val="20"/>
          <w:lang w:val="tr-TR"/>
        </w:rPr>
        <w:t xml:space="preserve"> diğer bir yöntemi ATM’ye kurdukları kamera sayesinde müşterinin şifresini öğrenebilir ve müşteriye ait tüm bankacılık işlemlerini yapabilir. </w:t>
      </w:r>
      <w:proofErr w:type="spellStart"/>
      <w:r w:rsidRPr="002862F2">
        <w:rPr>
          <w:rFonts w:ascii="Book Antiqua" w:hAnsi="Book Antiqua" w:cs="Times New Roman"/>
          <w:sz w:val="20"/>
          <w:szCs w:val="20"/>
          <w:lang w:val="tr-TR"/>
        </w:rPr>
        <w:t>Mesala</w:t>
      </w:r>
      <w:proofErr w:type="spellEnd"/>
      <w:r w:rsidRPr="002862F2">
        <w:rPr>
          <w:rFonts w:ascii="Book Antiqua" w:hAnsi="Book Antiqua" w:cs="Times New Roman"/>
          <w:sz w:val="20"/>
          <w:szCs w:val="20"/>
          <w:lang w:val="tr-TR"/>
        </w:rPr>
        <w:t xml:space="preserve"> tüm hesabı boşaltabilir.</w:t>
      </w:r>
      <w:r w:rsidR="007F0CE8">
        <w:rPr>
          <w:rFonts w:ascii="Book Antiqua" w:hAnsi="Book Antiqua" w:cs="Times New Roman"/>
          <w:sz w:val="20"/>
          <w:szCs w:val="20"/>
          <w:lang w:val="tr-TR"/>
        </w:rPr>
        <w:t xml:space="preserve"> </w:t>
      </w:r>
      <w:r w:rsidRPr="002862F2">
        <w:rPr>
          <w:rFonts w:ascii="Book Antiqua" w:hAnsi="Book Antiqua" w:cs="Times New Roman"/>
          <w:sz w:val="20"/>
          <w:szCs w:val="20"/>
          <w:lang w:val="tr-TR"/>
        </w:rPr>
        <w:t xml:space="preserve">ATM dolandırıcıları sadece ATM’den işlem yapılırken çeşitli yöntemlerle işlem yapmamaktadırlar.  Müşteri herhangi bir lokantada yemek yerken, bir mağazada alışveriş yaparken de müşterinin banka kartı kopyalanabilir. Buralarda çalışan dolandırıcılık şebekeleri müşteri kartını post cihazına takmadan önce ikinci bir okuyucudan geçirerek kartı kopyalayabilir.  Kopyaladıkları kartın manyetik alan bilgilerini başka bir karta aktararak, sahte evraklarla açılan üye işyerlerinin POS cihazlarından alışveriş yapabilirler.  Bu her yaştan, her sektörden insanın karşılaşabileceği bir yöntemdir. </w:t>
      </w:r>
    </w:p>
    <w:p w:rsidR="00E952C9" w:rsidRPr="007F0CE8" w:rsidRDefault="007F0CE8" w:rsidP="007F0CE8">
      <w:pPr>
        <w:pStyle w:val="ListeParagraf"/>
        <w:numPr>
          <w:ilvl w:val="0"/>
          <w:numId w:val="1"/>
        </w:numPr>
        <w:spacing w:before="240" w:after="120" w:line="276" w:lineRule="auto"/>
        <w:ind w:left="426" w:hanging="426"/>
        <w:rPr>
          <w:rFonts w:ascii="Book Antiqua" w:hAnsi="Book Antiqua" w:cs="Times New Roman"/>
          <w:b/>
          <w:sz w:val="20"/>
          <w:szCs w:val="20"/>
          <w:lang w:val="tr-TR"/>
        </w:rPr>
      </w:pPr>
      <w:r>
        <w:rPr>
          <w:rFonts w:ascii="Book Antiqua" w:hAnsi="Book Antiqua" w:cs="Times New Roman"/>
          <w:b/>
          <w:sz w:val="20"/>
          <w:szCs w:val="20"/>
          <w:lang w:val="tr-TR"/>
        </w:rPr>
        <w:t xml:space="preserve"> </w:t>
      </w:r>
      <w:r w:rsidR="00E952C9" w:rsidRPr="007F0CE8">
        <w:rPr>
          <w:rFonts w:ascii="Book Antiqua" w:hAnsi="Book Antiqua" w:cs="Times New Roman"/>
          <w:b/>
          <w:sz w:val="20"/>
          <w:szCs w:val="20"/>
          <w:lang w:val="tr-TR"/>
        </w:rPr>
        <w:t>Sonuçlar</w:t>
      </w:r>
    </w:p>
    <w:p w:rsidR="007F0CE8" w:rsidRPr="007F0CE8" w:rsidRDefault="007F0CE8" w:rsidP="007F0CE8">
      <w:pPr>
        <w:spacing w:before="240" w:after="120" w:line="276" w:lineRule="auto"/>
        <w:jc w:val="both"/>
        <w:rPr>
          <w:rFonts w:ascii="Book Antiqua" w:hAnsi="Book Antiqua" w:cs="Arial"/>
          <w:sz w:val="20"/>
          <w:szCs w:val="20"/>
          <w:lang w:val="tr-TR"/>
        </w:rPr>
      </w:pPr>
      <w:r w:rsidRPr="007F0CE8">
        <w:rPr>
          <w:rFonts w:ascii="Book Antiqua" w:hAnsi="Book Antiqua" w:cs="Times New Roman"/>
          <w:sz w:val="20"/>
          <w:szCs w:val="20"/>
          <w:lang w:val="tr-TR"/>
        </w:rPr>
        <w:t xml:space="preserve">İşlemlerinin büyük bölümünü dijital ortama aktaran bankalara müşterilerinin mal varlığını koruyabilmek için büyük sorumluluk düşmektedir. ATM’lere kamera kurulumu, ATM cihazlarının sık sık denetimi, ATM cihazlarına yüklenecek zararlı içerikli programların yüklenebilmesini engellemek, ATM teknisyenlerine bütün sahtekârlık yöntemleri konusunda sık sık eğitimler vermek, ATM güvenliği ve güncel sahtekârlık yöntemleri hakkında müşterileri bilgilendirip farkındalık oluşturma gibi başta gelen önlemler alınmalıdır. Müşteri ATM’den işlem yaparken işlemi sonlandırmak için bir </w:t>
      </w:r>
      <w:r w:rsidR="00324697">
        <w:rPr>
          <w:rFonts w:ascii="Book Antiqua" w:hAnsi="Book Antiqua" w:cs="Times New Roman"/>
          <w:sz w:val="20"/>
          <w:szCs w:val="20"/>
          <w:lang w:val="tr-TR"/>
        </w:rPr>
        <w:t>SMS</w:t>
      </w:r>
      <w:r w:rsidRPr="007F0CE8">
        <w:rPr>
          <w:rFonts w:ascii="Book Antiqua" w:hAnsi="Book Antiqua" w:cs="Times New Roman"/>
          <w:sz w:val="20"/>
          <w:szCs w:val="20"/>
          <w:lang w:val="tr-TR"/>
        </w:rPr>
        <w:t xml:space="preserve"> (kısa mesaj) göndermek veya doğrulama kodunun müşterinin cep telefonuna gelmesi de sağlanabilir. Son dönemlerde hesaplardan para çıkışı olduğunda veya hesaba para girişi olduğunda bazı bankalar </w:t>
      </w:r>
      <w:r w:rsidR="00324697">
        <w:rPr>
          <w:rFonts w:ascii="Book Antiqua" w:hAnsi="Book Antiqua" w:cs="Times New Roman"/>
          <w:sz w:val="20"/>
          <w:szCs w:val="20"/>
          <w:lang w:val="tr-TR"/>
        </w:rPr>
        <w:t>SMS</w:t>
      </w:r>
      <w:r w:rsidRPr="007F0CE8">
        <w:rPr>
          <w:rFonts w:ascii="Book Antiqua" w:hAnsi="Book Antiqua" w:cs="Times New Roman"/>
          <w:sz w:val="20"/>
          <w:szCs w:val="20"/>
          <w:lang w:val="tr-TR"/>
        </w:rPr>
        <w:t xml:space="preserve"> ile müşterilerini bilgilendirmektedirler. Bu durum belli bir tutarın üstü işlem olduğunda değil</w:t>
      </w:r>
      <w:r w:rsidR="00324697">
        <w:rPr>
          <w:rFonts w:ascii="Book Antiqua" w:hAnsi="Book Antiqua" w:cs="Times New Roman"/>
          <w:sz w:val="20"/>
          <w:szCs w:val="20"/>
          <w:lang w:val="tr-TR"/>
        </w:rPr>
        <w:t xml:space="preserve"> </w:t>
      </w:r>
      <w:r w:rsidRPr="007F0CE8">
        <w:rPr>
          <w:rFonts w:ascii="Book Antiqua" w:hAnsi="Book Antiqua" w:cs="Times New Roman"/>
          <w:sz w:val="20"/>
          <w:szCs w:val="20"/>
          <w:lang w:val="tr-TR"/>
        </w:rPr>
        <w:t xml:space="preserve">de tüm tutarlarda bilgilendirme şeklinde olabilir. Çünkü sanal ortamda yapılan dolandırıcılıklarda çoğu zaman önce küçük bir tutar denenmekte, karta bu işlemin yapılabildiği anlaşıldığında daha büyük tutarlarda işlem yapılmaktadır. Belli bir harcama </w:t>
      </w:r>
      <w:proofErr w:type="gramStart"/>
      <w:r w:rsidRPr="007F0CE8">
        <w:rPr>
          <w:rFonts w:ascii="Book Antiqua" w:hAnsi="Book Antiqua" w:cs="Times New Roman"/>
          <w:sz w:val="20"/>
          <w:szCs w:val="20"/>
          <w:lang w:val="tr-TR"/>
        </w:rPr>
        <w:t>profili</w:t>
      </w:r>
      <w:proofErr w:type="gramEnd"/>
      <w:r w:rsidRPr="007F0CE8">
        <w:rPr>
          <w:rFonts w:ascii="Book Antiqua" w:hAnsi="Book Antiqua" w:cs="Times New Roman"/>
          <w:sz w:val="20"/>
          <w:szCs w:val="20"/>
          <w:lang w:val="tr-TR"/>
        </w:rPr>
        <w:t xml:space="preserve"> bulunan bir müşteri kartında, daha önce hiç yapılmamış bir harcama türü yapıldığında müşteriye onay için bir </w:t>
      </w:r>
      <w:r w:rsidR="00324697">
        <w:rPr>
          <w:rFonts w:ascii="Book Antiqua" w:hAnsi="Book Antiqua" w:cs="Times New Roman"/>
          <w:sz w:val="20"/>
          <w:szCs w:val="20"/>
          <w:lang w:val="tr-TR"/>
        </w:rPr>
        <w:t>SMS</w:t>
      </w:r>
      <w:r w:rsidRPr="007F0CE8">
        <w:rPr>
          <w:rFonts w:ascii="Book Antiqua" w:hAnsi="Book Antiqua" w:cs="Times New Roman"/>
          <w:sz w:val="20"/>
          <w:szCs w:val="20"/>
          <w:lang w:val="tr-TR"/>
        </w:rPr>
        <w:t xml:space="preserve"> atılabilir veya müşteri arayana kadar kart geçici olarak durdurulabilir. Dolandırıcılıklarda bankalar kadar müşterilere de büyük sorumluluk düşmektedir. Bankalar, banka personeli dahi kimseye şifrenizi söylemeyin şeklinde uyarmaktadır. Şifre paylaşımında </w:t>
      </w:r>
      <w:r w:rsidRPr="007F0CE8">
        <w:rPr>
          <w:rFonts w:ascii="Book Antiqua" w:hAnsi="Book Antiqua" w:cs="Times New Roman"/>
          <w:sz w:val="20"/>
          <w:szCs w:val="20"/>
          <w:lang w:val="tr-TR"/>
        </w:rPr>
        <w:lastRenderedPageBreak/>
        <w:t>bulunmamaları gerekir. ATM’lerde kartlarının sıkıştığını veya kaldığını düşündüklerinde, şube açıksa banka personelinden ATM’de kartlarının olup olmadığını öğrenmeleri gerekmektedir, şube açık değilse çağrı merkezi aranarak kart iptal edilmelidir. Şube dışı ATM’lerden işlem yaptıklarında bir hata olması durumunda çağrı merkezini arayarak kartın iptali sağlanmalı, hesaplar geçici olarak durdurulmalıdır.</w:t>
      </w:r>
    </w:p>
    <w:p w:rsidR="00200B39" w:rsidRPr="007F0CE8" w:rsidRDefault="00E800BC" w:rsidP="007F0CE8">
      <w:pPr>
        <w:pStyle w:val="ListeParagraf"/>
        <w:numPr>
          <w:ilvl w:val="0"/>
          <w:numId w:val="1"/>
        </w:numPr>
        <w:spacing w:before="240" w:after="120" w:line="276" w:lineRule="auto"/>
        <w:rPr>
          <w:rFonts w:ascii="Book Antiqua" w:hAnsi="Book Antiqua" w:cs="Times New Roman"/>
          <w:b/>
          <w:sz w:val="20"/>
          <w:szCs w:val="20"/>
          <w:lang w:val="tr-TR"/>
        </w:rPr>
      </w:pPr>
      <w:r w:rsidRPr="007F0CE8">
        <w:rPr>
          <w:rFonts w:ascii="Book Antiqua" w:hAnsi="Book Antiqua" w:cs="Times New Roman"/>
          <w:b/>
          <w:sz w:val="20"/>
          <w:szCs w:val="20"/>
          <w:lang w:val="tr-TR"/>
        </w:rPr>
        <w:t>Kaynakça</w:t>
      </w:r>
    </w:p>
    <w:p w:rsidR="007F0CE8" w:rsidRDefault="007F0CE8" w:rsidP="007F0CE8">
      <w:pPr>
        <w:autoSpaceDE w:val="0"/>
        <w:autoSpaceDN w:val="0"/>
        <w:adjustRightInd w:val="0"/>
        <w:spacing w:line="276" w:lineRule="auto"/>
        <w:jc w:val="both"/>
        <w:rPr>
          <w:rFonts w:ascii="Book Antiqua" w:eastAsia="AdvGulliv-R" w:hAnsi="Book Antiqua" w:cs="Arial"/>
          <w:color w:val="000000"/>
          <w:sz w:val="18"/>
          <w:szCs w:val="18"/>
          <w:lang w:val="tr-TR"/>
        </w:rPr>
      </w:pPr>
      <w:r w:rsidRPr="007F0CE8">
        <w:rPr>
          <w:rFonts w:ascii="Book Antiqua" w:eastAsia="AdvGulliv-R" w:hAnsi="Book Antiqua" w:cs="Arial"/>
          <w:color w:val="000000"/>
          <w:sz w:val="18"/>
          <w:szCs w:val="18"/>
          <w:lang w:val="tr-TR"/>
        </w:rPr>
        <w:t>Akalp, G</w:t>
      </w:r>
      <w:proofErr w:type="gramStart"/>
      <w:r w:rsidRPr="007F0CE8">
        <w:rPr>
          <w:rFonts w:ascii="Book Antiqua" w:eastAsia="AdvGulliv-R" w:hAnsi="Book Antiqua" w:cs="Arial"/>
          <w:color w:val="000000"/>
          <w:sz w:val="18"/>
          <w:szCs w:val="18"/>
          <w:lang w:val="tr-TR"/>
        </w:rPr>
        <w:t>.,</w:t>
      </w:r>
      <w:proofErr w:type="gramEnd"/>
      <w:r w:rsidRPr="007F0CE8">
        <w:rPr>
          <w:rFonts w:ascii="Book Antiqua" w:eastAsia="AdvGulliv-R" w:hAnsi="Book Antiqua" w:cs="Arial"/>
          <w:color w:val="000000"/>
          <w:sz w:val="18"/>
          <w:szCs w:val="18"/>
          <w:lang w:val="tr-TR"/>
        </w:rPr>
        <w:t xml:space="preserve"> </w:t>
      </w:r>
      <w:proofErr w:type="spellStart"/>
      <w:r w:rsidRPr="007F0CE8">
        <w:rPr>
          <w:rFonts w:ascii="Book Antiqua" w:eastAsia="AdvGulliv-R" w:hAnsi="Book Antiqua" w:cs="Arial"/>
          <w:color w:val="000000"/>
          <w:sz w:val="18"/>
          <w:szCs w:val="18"/>
          <w:lang w:val="tr-TR"/>
        </w:rPr>
        <w:t>Y</w:t>
      </w:r>
      <w:r>
        <w:rPr>
          <w:rFonts w:ascii="Book Antiqua" w:eastAsia="AdvGulliv-R" w:hAnsi="Book Antiqua" w:cs="Arial"/>
          <w:color w:val="000000"/>
          <w:sz w:val="18"/>
          <w:szCs w:val="18"/>
          <w:lang w:val="tr-TR"/>
        </w:rPr>
        <w:t>eniman</w:t>
      </w:r>
      <w:proofErr w:type="spellEnd"/>
      <w:r w:rsidRPr="007F0CE8">
        <w:rPr>
          <w:rFonts w:ascii="Book Antiqua" w:eastAsia="AdvGulliv-R" w:hAnsi="Book Antiqua" w:cs="Arial"/>
          <w:color w:val="000000"/>
          <w:sz w:val="18"/>
          <w:szCs w:val="18"/>
          <w:lang w:val="tr-TR"/>
        </w:rPr>
        <w:t xml:space="preserve">, E., </w:t>
      </w:r>
      <w:r>
        <w:rPr>
          <w:rFonts w:ascii="Book Antiqua" w:eastAsia="AdvGulliv-R" w:hAnsi="Book Antiqua" w:cs="Arial"/>
          <w:color w:val="000000"/>
          <w:sz w:val="18"/>
          <w:szCs w:val="18"/>
          <w:lang w:val="tr-TR"/>
        </w:rPr>
        <w:t>Aytaç,</w:t>
      </w:r>
      <w:r w:rsidR="00324697">
        <w:rPr>
          <w:rFonts w:ascii="Book Antiqua" w:eastAsia="AdvGulliv-R" w:hAnsi="Book Antiqua" w:cs="Arial"/>
          <w:color w:val="000000"/>
          <w:sz w:val="18"/>
          <w:szCs w:val="18"/>
          <w:lang w:val="tr-TR"/>
        </w:rPr>
        <w:t xml:space="preserve"> U., (2011),</w:t>
      </w:r>
      <w:r w:rsidRPr="007F0CE8">
        <w:rPr>
          <w:rFonts w:ascii="Book Antiqua" w:eastAsia="AdvGulliv-R" w:hAnsi="Book Antiqua" w:cs="Arial"/>
          <w:color w:val="000000"/>
          <w:sz w:val="18"/>
          <w:szCs w:val="18"/>
          <w:lang w:val="tr-TR"/>
        </w:rPr>
        <w:t xml:space="preserve"> Bankamatik Sistemlerinde </w:t>
      </w:r>
      <w:r w:rsidR="00A12F77">
        <w:rPr>
          <w:rFonts w:ascii="Book Antiqua" w:eastAsia="AdvGulliv-R" w:hAnsi="Book Antiqua" w:cs="Arial"/>
          <w:color w:val="000000"/>
          <w:sz w:val="18"/>
          <w:szCs w:val="18"/>
          <w:lang w:val="tr-TR"/>
        </w:rPr>
        <w:t xml:space="preserve">Ergonomik </w:t>
      </w:r>
      <w:proofErr w:type="spellStart"/>
      <w:r w:rsidR="00A12F77">
        <w:rPr>
          <w:rFonts w:ascii="Book Antiqua" w:eastAsia="AdvGulliv-R" w:hAnsi="Book Antiqua" w:cs="Arial"/>
          <w:color w:val="000000"/>
          <w:sz w:val="18"/>
          <w:szCs w:val="18"/>
          <w:lang w:val="tr-TR"/>
        </w:rPr>
        <w:t>Arayüz</w:t>
      </w:r>
      <w:proofErr w:type="spellEnd"/>
      <w:r w:rsidR="00A12F77">
        <w:rPr>
          <w:rFonts w:ascii="Book Antiqua" w:eastAsia="AdvGulliv-R" w:hAnsi="Book Antiqua" w:cs="Arial"/>
          <w:color w:val="000000"/>
          <w:sz w:val="18"/>
          <w:szCs w:val="18"/>
          <w:lang w:val="tr-TR"/>
        </w:rPr>
        <w:t xml:space="preserve"> Tasarımı v</w:t>
      </w:r>
      <w:r w:rsidRPr="007F0CE8">
        <w:rPr>
          <w:rFonts w:ascii="Book Antiqua" w:eastAsia="AdvGulliv-R" w:hAnsi="Book Antiqua" w:cs="Arial"/>
          <w:color w:val="000000"/>
          <w:sz w:val="18"/>
          <w:szCs w:val="18"/>
          <w:lang w:val="tr-TR"/>
        </w:rPr>
        <w:t xml:space="preserve">e </w:t>
      </w:r>
      <w:proofErr w:type="spellStart"/>
      <w:r w:rsidRPr="007F0CE8">
        <w:rPr>
          <w:rFonts w:ascii="Book Antiqua" w:eastAsia="AdvGulliv-R" w:hAnsi="Book Antiqua" w:cs="Arial"/>
          <w:color w:val="000000"/>
          <w:sz w:val="18"/>
          <w:szCs w:val="18"/>
          <w:lang w:val="tr-TR"/>
        </w:rPr>
        <w:t>Kullanılabilirlilik</w:t>
      </w:r>
      <w:proofErr w:type="spellEnd"/>
      <w:r w:rsidRPr="007F0CE8">
        <w:rPr>
          <w:rFonts w:ascii="Book Antiqua" w:eastAsia="AdvGulliv-R" w:hAnsi="Book Antiqua" w:cs="Arial"/>
          <w:color w:val="000000"/>
          <w:sz w:val="18"/>
          <w:szCs w:val="18"/>
          <w:lang w:val="tr-TR"/>
        </w:rPr>
        <w:t>, 17. Ulusal Ergonomi Kongresi, Bildiri</w:t>
      </w:r>
      <w:r w:rsidR="00324697">
        <w:rPr>
          <w:rFonts w:ascii="Book Antiqua" w:eastAsia="AdvGulliv-R" w:hAnsi="Book Antiqua" w:cs="Arial"/>
          <w:color w:val="000000"/>
          <w:sz w:val="18"/>
          <w:szCs w:val="18"/>
          <w:lang w:val="tr-TR"/>
        </w:rPr>
        <w:t xml:space="preserve"> kitabı, 14-16 Ekim, Eskişehir.</w:t>
      </w:r>
    </w:p>
    <w:p w:rsidR="00A12F77" w:rsidRDefault="00A12F77" w:rsidP="007F0CE8">
      <w:pPr>
        <w:autoSpaceDE w:val="0"/>
        <w:autoSpaceDN w:val="0"/>
        <w:adjustRightInd w:val="0"/>
        <w:spacing w:line="276" w:lineRule="auto"/>
        <w:jc w:val="both"/>
        <w:rPr>
          <w:rFonts w:ascii="Book Antiqua" w:eastAsia="AdvGulliv-R" w:hAnsi="Book Antiqua" w:cs="Arial"/>
          <w:color w:val="000000"/>
          <w:sz w:val="18"/>
          <w:szCs w:val="18"/>
          <w:lang w:val="tr-TR"/>
        </w:rPr>
      </w:pPr>
      <w:proofErr w:type="spellStart"/>
      <w:r>
        <w:rPr>
          <w:rFonts w:ascii="Book Antiqua" w:eastAsia="AdvGulliv-R" w:hAnsi="Book Antiqua" w:cs="Arial"/>
          <w:color w:val="000000"/>
          <w:sz w:val="18"/>
          <w:szCs w:val="18"/>
          <w:lang w:val="tr-TR"/>
        </w:rPr>
        <w:t>Balsöz</w:t>
      </w:r>
      <w:proofErr w:type="spellEnd"/>
      <w:r w:rsidR="00324697">
        <w:rPr>
          <w:rFonts w:ascii="Book Antiqua" w:eastAsia="AdvGulliv-R" w:hAnsi="Book Antiqua" w:cs="Arial"/>
          <w:color w:val="000000"/>
          <w:sz w:val="18"/>
          <w:szCs w:val="18"/>
          <w:lang w:val="tr-TR"/>
        </w:rPr>
        <w:t>, F.M</w:t>
      </w:r>
      <w:proofErr w:type="gramStart"/>
      <w:r w:rsidR="00324697">
        <w:rPr>
          <w:rFonts w:ascii="Book Antiqua" w:eastAsia="AdvGulliv-R" w:hAnsi="Book Antiqua" w:cs="Arial"/>
          <w:color w:val="000000"/>
          <w:sz w:val="18"/>
          <w:szCs w:val="18"/>
          <w:lang w:val="tr-TR"/>
        </w:rPr>
        <w:t>.,</w:t>
      </w:r>
      <w:proofErr w:type="gramEnd"/>
      <w:r w:rsidR="00324697">
        <w:rPr>
          <w:rFonts w:ascii="Book Antiqua" w:eastAsia="AdvGulliv-R" w:hAnsi="Book Antiqua" w:cs="Arial"/>
          <w:color w:val="000000"/>
          <w:sz w:val="18"/>
          <w:szCs w:val="18"/>
          <w:lang w:val="tr-TR"/>
        </w:rPr>
        <w:t xml:space="preserve"> (2004),</w:t>
      </w:r>
      <w:r w:rsidRPr="007F0CE8">
        <w:rPr>
          <w:rFonts w:ascii="Book Antiqua" w:eastAsia="AdvGulliv-R" w:hAnsi="Book Antiqua" w:cs="Arial"/>
          <w:color w:val="000000"/>
          <w:sz w:val="18"/>
          <w:szCs w:val="18"/>
          <w:lang w:val="tr-TR"/>
        </w:rPr>
        <w:t xml:space="preserve"> Bankacılıkta </w:t>
      </w:r>
      <w:r w:rsidR="00324697" w:rsidRPr="007F0CE8">
        <w:rPr>
          <w:rFonts w:ascii="Book Antiqua" w:eastAsia="AdvGulliv-R" w:hAnsi="Book Antiqua" w:cs="Arial"/>
          <w:color w:val="000000"/>
          <w:sz w:val="18"/>
          <w:szCs w:val="18"/>
          <w:lang w:val="tr-TR"/>
        </w:rPr>
        <w:t>Değişen Pazarlama Anlayışı: Bankacılık Sektöründe Bir Uygulama,</w:t>
      </w:r>
      <w:r w:rsidRPr="007F0CE8">
        <w:rPr>
          <w:rFonts w:ascii="Book Antiqua" w:eastAsia="AdvGulliv-R" w:hAnsi="Book Antiqua" w:cs="Arial"/>
          <w:color w:val="000000"/>
          <w:sz w:val="18"/>
          <w:szCs w:val="18"/>
          <w:lang w:val="tr-TR"/>
        </w:rPr>
        <w:t xml:space="preserve"> Yüksek Lisans Tezi, Ankara Üniversitesi, Sosyal Bilimler Enstitüsü, Ankara</w:t>
      </w:r>
      <w:r w:rsidR="00324697">
        <w:rPr>
          <w:rFonts w:ascii="Book Antiqua" w:eastAsia="AdvGulliv-R" w:hAnsi="Book Antiqua" w:cs="Arial"/>
          <w:color w:val="000000"/>
          <w:sz w:val="18"/>
          <w:szCs w:val="18"/>
          <w:lang w:val="tr-TR"/>
        </w:rPr>
        <w:t>.</w:t>
      </w:r>
    </w:p>
    <w:p w:rsidR="007F0CE8" w:rsidRPr="007F0CE8" w:rsidRDefault="007F0CE8" w:rsidP="007F0CE8">
      <w:pPr>
        <w:autoSpaceDE w:val="0"/>
        <w:autoSpaceDN w:val="0"/>
        <w:adjustRightInd w:val="0"/>
        <w:spacing w:line="276" w:lineRule="auto"/>
        <w:jc w:val="both"/>
        <w:rPr>
          <w:rFonts w:ascii="Book Antiqua" w:eastAsia="AdvGulliv-R" w:hAnsi="Book Antiqua" w:cs="Arial"/>
          <w:color w:val="000000"/>
          <w:sz w:val="18"/>
          <w:szCs w:val="18"/>
          <w:lang w:val="tr-TR"/>
        </w:rPr>
      </w:pPr>
      <w:r w:rsidRPr="007F0CE8">
        <w:rPr>
          <w:rFonts w:ascii="Book Antiqua" w:eastAsia="AdvGulliv-R" w:hAnsi="Book Antiqua" w:cs="Arial"/>
          <w:color w:val="000000"/>
          <w:sz w:val="18"/>
          <w:szCs w:val="18"/>
          <w:lang w:val="tr-TR"/>
        </w:rPr>
        <w:t>Demirel, Y</w:t>
      </w:r>
      <w:proofErr w:type="gramStart"/>
      <w:r w:rsidRPr="007F0CE8">
        <w:rPr>
          <w:rFonts w:ascii="Book Antiqua" w:eastAsia="AdvGulliv-R" w:hAnsi="Book Antiqua" w:cs="Arial"/>
          <w:color w:val="000000"/>
          <w:sz w:val="18"/>
          <w:szCs w:val="18"/>
          <w:lang w:val="tr-TR"/>
        </w:rPr>
        <w:t>.,</w:t>
      </w:r>
      <w:proofErr w:type="gramEnd"/>
      <w:r>
        <w:rPr>
          <w:rFonts w:ascii="Book Antiqua" w:eastAsia="AdvGulliv-R" w:hAnsi="Book Antiqua" w:cs="Arial"/>
          <w:color w:val="000000"/>
          <w:sz w:val="18"/>
          <w:szCs w:val="18"/>
          <w:lang w:val="tr-TR"/>
        </w:rPr>
        <w:t xml:space="preserve"> (2007)</w:t>
      </w:r>
      <w:r w:rsidR="00324697">
        <w:rPr>
          <w:rFonts w:ascii="Book Antiqua" w:eastAsia="AdvGulliv-R" w:hAnsi="Book Antiqua" w:cs="Arial"/>
          <w:color w:val="000000"/>
          <w:sz w:val="18"/>
          <w:szCs w:val="18"/>
          <w:lang w:val="tr-TR"/>
        </w:rPr>
        <w:t>,</w:t>
      </w:r>
      <w:r>
        <w:rPr>
          <w:rFonts w:ascii="Book Antiqua" w:eastAsia="AdvGulliv-R" w:hAnsi="Book Antiqua" w:cs="Arial"/>
          <w:color w:val="000000"/>
          <w:sz w:val="18"/>
          <w:szCs w:val="18"/>
          <w:lang w:val="tr-TR"/>
        </w:rPr>
        <w:t xml:space="preserve"> Türk Bankacılık Sektö</w:t>
      </w:r>
      <w:r w:rsidRPr="007F0CE8">
        <w:rPr>
          <w:rFonts w:ascii="Book Antiqua" w:eastAsia="AdvGulliv-R" w:hAnsi="Book Antiqua" w:cs="Arial"/>
          <w:color w:val="000000"/>
          <w:sz w:val="18"/>
          <w:szCs w:val="18"/>
          <w:lang w:val="tr-TR"/>
        </w:rPr>
        <w:t>ründe Müşteri İlişkileri Yönetimi’nin Müşteri Sadakati Üzerine Etkisi, Kocaeli Üniversitesi Sosyal</w:t>
      </w:r>
      <w:r w:rsidR="00324697">
        <w:rPr>
          <w:rFonts w:ascii="Book Antiqua" w:eastAsia="AdvGulliv-R" w:hAnsi="Book Antiqua" w:cs="Arial"/>
          <w:color w:val="000000"/>
          <w:sz w:val="18"/>
          <w:szCs w:val="18"/>
          <w:lang w:val="tr-TR"/>
        </w:rPr>
        <w:t xml:space="preserve"> Bilimler Enstitüsü Dergisi 13(</w:t>
      </w:r>
      <w:r w:rsidRPr="007F0CE8">
        <w:rPr>
          <w:rFonts w:ascii="Book Antiqua" w:eastAsia="AdvGulliv-R" w:hAnsi="Book Antiqua" w:cs="Arial"/>
          <w:color w:val="000000"/>
          <w:sz w:val="18"/>
          <w:szCs w:val="18"/>
          <w:lang w:val="tr-TR"/>
        </w:rPr>
        <w:t>1</w:t>
      </w:r>
      <w:r w:rsidR="00324697">
        <w:rPr>
          <w:rFonts w:ascii="Book Antiqua" w:eastAsia="AdvGulliv-R" w:hAnsi="Book Antiqua" w:cs="Arial"/>
          <w:color w:val="000000"/>
          <w:sz w:val="18"/>
          <w:szCs w:val="18"/>
          <w:lang w:val="tr-TR"/>
        </w:rPr>
        <w:t>),</w:t>
      </w:r>
      <w:r w:rsidRPr="007F0CE8">
        <w:rPr>
          <w:rFonts w:ascii="Book Antiqua" w:eastAsia="AdvGulliv-R" w:hAnsi="Book Antiqua" w:cs="Arial"/>
          <w:color w:val="000000"/>
          <w:sz w:val="18"/>
          <w:szCs w:val="18"/>
          <w:lang w:val="tr-TR"/>
        </w:rPr>
        <w:t xml:space="preserve"> 56-81</w:t>
      </w:r>
      <w:r>
        <w:rPr>
          <w:rFonts w:ascii="Book Antiqua" w:eastAsia="AdvGulliv-R" w:hAnsi="Book Antiqua" w:cs="Arial"/>
          <w:color w:val="000000"/>
          <w:sz w:val="18"/>
          <w:szCs w:val="18"/>
          <w:lang w:val="tr-TR"/>
        </w:rPr>
        <w:t>.</w:t>
      </w:r>
    </w:p>
    <w:p w:rsidR="007F0CE8" w:rsidRPr="007F0CE8" w:rsidRDefault="007F0CE8" w:rsidP="007F0CE8">
      <w:pPr>
        <w:autoSpaceDE w:val="0"/>
        <w:autoSpaceDN w:val="0"/>
        <w:adjustRightInd w:val="0"/>
        <w:spacing w:line="276" w:lineRule="auto"/>
        <w:jc w:val="both"/>
        <w:rPr>
          <w:rFonts w:ascii="Book Antiqua" w:eastAsia="AdvGulliv-R" w:hAnsi="Book Antiqua" w:cs="Arial"/>
          <w:color w:val="000000"/>
          <w:sz w:val="18"/>
          <w:szCs w:val="18"/>
          <w:lang w:val="tr-TR"/>
        </w:rPr>
      </w:pPr>
      <w:proofErr w:type="spellStart"/>
      <w:r>
        <w:rPr>
          <w:rFonts w:ascii="Book Antiqua" w:eastAsia="AdvGulliv-R" w:hAnsi="Book Antiqua" w:cs="Arial"/>
          <w:color w:val="000000"/>
          <w:sz w:val="18"/>
          <w:szCs w:val="18"/>
          <w:lang w:val="tr-TR"/>
        </w:rPr>
        <w:t>Eri</w:t>
      </w:r>
      <w:r w:rsidRPr="007F0CE8">
        <w:rPr>
          <w:rFonts w:ascii="Book Antiqua" w:eastAsia="AdvGulliv-R" w:hAnsi="Book Antiqua" w:cs="Arial"/>
          <w:color w:val="000000"/>
          <w:sz w:val="18"/>
          <w:szCs w:val="18"/>
          <w:lang w:val="tr-TR"/>
        </w:rPr>
        <w:t>kson</w:t>
      </w:r>
      <w:proofErr w:type="spellEnd"/>
      <w:r w:rsidRPr="007F0CE8">
        <w:rPr>
          <w:rFonts w:ascii="Book Antiqua" w:eastAsia="AdvGulliv-R" w:hAnsi="Book Antiqua" w:cs="Arial"/>
          <w:color w:val="000000"/>
          <w:sz w:val="18"/>
          <w:szCs w:val="18"/>
          <w:lang w:val="tr-TR"/>
        </w:rPr>
        <w:t>, K</w:t>
      </w:r>
      <w:proofErr w:type="gramStart"/>
      <w:r w:rsidRPr="007F0CE8">
        <w:rPr>
          <w:rFonts w:ascii="Book Antiqua" w:eastAsia="AdvGulliv-R" w:hAnsi="Book Antiqua" w:cs="Arial"/>
          <w:color w:val="000000"/>
          <w:sz w:val="18"/>
          <w:szCs w:val="18"/>
          <w:lang w:val="tr-TR"/>
        </w:rPr>
        <w:t>.,</w:t>
      </w:r>
      <w:proofErr w:type="gramEnd"/>
      <w:r w:rsidRPr="007F0CE8">
        <w:rPr>
          <w:rFonts w:ascii="Book Antiqua" w:eastAsia="AdvGulliv-R" w:hAnsi="Book Antiqua" w:cs="Arial"/>
          <w:color w:val="000000"/>
          <w:sz w:val="18"/>
          <w:szCs w:val="18"/>
          <w:lang w:val="tr-TR"/>
        </w:rPr>
        <w:t xml:space="preserve"> </w:t>
      </w:r>
      <w:proofErr w:type="spellStart"/>
      <w:r w:rsidRPr="007F0CE8">
        <w:rPr>
          <w:rFonts w:ascii="Book Antiqua" w:eastAsia="AdvGulliv-R" w:hAnsi="Book Antiqua" w:cs="Arial"/>
          <w:color w:val="000000"/>
          <w:sz w:val="18"/>
          <w:szCs w:val="18"/>
          <w:lang w:val="tr-TR"/>
        </w:rPr>
        <w:t>N</w:t>
      </w:r>
      <w:r>
        <w:rPr>
          <w:rFonts w:ascii="Book Antiqua" w:eastAsia="AdvGulliv-R" w:hAnsi="Book Antiqua" w:cs="Arial"/>
          <w:color w:val="000000"/>
          <w:sz w:val="18"/>
          <w:szCs w:val="18"/>
          <w:lang w:val="tr-TR"/>
        </w:rPr>
        <w:t>ilsson</w:t>
      </w:r>
      <w:proofErr w:type="spellEnd"/>
      <w:r w:rsidR="00324697">
        <w:rPr>
          <w:rFonts w:ascii="Book Antiqua" w:eastAsia="AdvGulliv-R" w:hAnsi="Book Antiqua" w:cs="Arial"/>
          <w:color w:val="000000"/>
          <w:sz w:val="18"/>
          <w:szCs w:val="18"/>
          <w:lang w:val="tr-TR"/>
        </w:rPr>
        <w:t>, D., (2007),</w:t>
      </w:r>
      <w:r w:rsidRPr="007F0CE8">
        <w:rPr>
          <w:rFonts w:ascii="Book Antiqua" w:eastAsia="AdvGulliv-R" w:hAnsi="Book Antiqua" w:cs="Arial"/>
          <w:color w:val="000000"/>
          <w:sz w:val="18"/>
          <w:szCs w:val="18"/>
          <w:lang w:val="tr-TR"/>
        </w:rPr>
        <w:t xml:space="preserve"> </w:t>
      </w:r>
      <w:proofErr w:type="spellStart"/>
      <w:r w:rsidRPr="007F0CE8">
        <w:rPr>
          <w:rFonts w:ascii="Book Antiqua" w:eastAsia="AdvGulliv-R" w:hAnsi="Book Antiqua" w:cs="Arial"/>
          <w:color w:val="000000"/>
          <w:sz w:val="18"/>
          <w:szCs w:val="18"/>
          <w:lang w:val="tr-TR"/>
        </w:rPr>
        <w:t>Determinants</w:t>
      </w:r>
      <w:proofErr w:type="spellEnd"/>
      <w:r w:rsidRPr="007F0CE8">
        <w:rPr>
          <w:rFonts w:ascii="Book Antiqua" w:eastAsia="AdvGulliv-R" w:hAnsi="Book Antiqua" w:cs="Arial"/>
          <w:color w:val="000000"/>
          <w:sz w:val="18"/>
          <w:szCs w:val="18"/>
          <w:lang w:val="tr-TR"/>
        </w:rPr>
        <w:t xml:space="preserve"> of </w:t>
      </w:r>
      <w:proofErr w:type="spellStart"/>
      <w:r w:rsidRPr="007F0CE8">
        <w:rPr>
          <w:rFonts w:ascii="Book Antiqua" w:eastAsia="AdvGulliv-R" w:hAnsi="Book Antiqua" w:cs="Arial"/>
          <w:color w:val="000000"/>
          <w:sz w:val="18"/>
          <w:szCs w:val="18"/>
          <w:lang w:val="tr-TR"/>
        </w:rPr>
        <w:t>the</w:t>
      </w:r>
      <w:proofErr w:type="spellEnd"/>
      <w:r w:rsidRPr="007F0CE8">
        <w:rPr>
          <w:rFonts w:ascii="Book Antiqua" w:eastAsia="AdvGulliv-R" w:hAnsi="Book Antiqua" w:cs="Arial"/>
          <w:color w:val="000000"/>
          <w:sz w:val="18"/>
          <w:szCs w:val="18"/>
          <w:lang w:val="tr-TR"/>
        </w:rPr>
        <w:t xml:space="preserve"> </w:t>
      </w:r>
      <w:proofErr w:type="spellStart"/>
      <w:r w:rsidRPr="007F0CE8">
        <w:rPr>
          <w:rFonts w:ascii="Book Antiqua" w:eastAsia="AdvGulliv-R" w:hAnsi="Book Antiqua" w:cs="Arial"/>
          <w:color w:val="000000"/>
          <w:sz w:val="18"/>
          <w:szCs w:val="18"/>
          <w:lang w:val="tr-TR"/>
        </w:rPr>
        <w:t>continued</w:t>
      </w:r>
      <w:proofErr w:type="spellEnd"/>
      <w:r w:rsidRPr="007F0CE8">
        <w:rPr>
          <w:rFonts w:ascii="Book Antiqua" w:eastAsia="AdvGulliv-R" w:hAnsi="Book Antiqua" w:cs="Arial"/>
          <w:color w:val="000000"/>
          <w:sz w:val="18"/>
          <w:szCs w:val="18"/>
          <w:lang w:val="tr-TR"/>
        </w:rPr>
        <w:t xml:space="preserve"> </w:t>
      </w:r>
      <w:proofErr w:type="spellStart"/>
      <w:r w:rsidRPr="007F0CE8">
        <w:rPr>
          <w:rFonts w:ascii="Book Antiqua" w:eastAsia="AdvGulliv-R" w:hAnsi="Book Antiqua" w:cs="Arial"/>
          <w:color w:val="000000"/>
          <w:sz w:val="18"/>
          <w:szCs w:val="18"/>
          <w:lang w:val="tr-TR"/>
        </w:rPr>
        <w:t>use</w:t>
      </w:r>
      <w:proofErr w:type="spellEnd"/>
      <w:r w:rsidRPr="007F0CE8">
        <w:rPr>
          <w:rFonts w:ascii="Book Antiqua" w:eastAsia="AdvGulliv-R" w:hAnsi="Book Antiqua" w:cs="Arial"/>
          <w:color w:val="000000"/>
          <w:sz w:val="18"/>
          <w:szCs w:val="18"/>
          <w:lang w:val="tr-TR"/>
        </w:rPr>
        <w:t xml:space="preserve"> of self-service </w:t>
      </w:r>
      <w:proofErr w:type="spellStart"/>
      <w:r w:rsidRPr="007F0CE8">
        <w:rPr>
          <w:rFonts w:ascii="Book Antiqua" w:eastAsia="AdvGulliv-R" w:hAnsi="Book Antiqua" w:cs="Arial"/>
          <w:color w:val="000000"/>
          <w:sz w:val="18"/>
          <w:szCs w:val="18"/>
          <w:lang w:val="tr-TR"/>
        </w:rPr>
        <w:t>technology</w:t>
      </w:r>
      <w:proofErr w:type="spellEnd"/>
      <w:r w:rsidRPr="007F0CE8">
        <w:rPr>
          <w:rFonts w:ascii="Book Antiqua" w:eastAsia="AdvGulliv-R" w:hAnsi="Book Antiqua" w:cs="Arial"/>
          <w:color w:val="000000"/>
          <w:sz w:val="18"/>
          <w:szCs w:val="18"/>
          <w:lang w:val="tr-TR"/>
        </w:rPr>
        <w:t xml:space="preserve">: </w:t>
      </w:r>
      <w:proofErr w:type="spellStart"/>
      <w:r w:rsidRPr="007F0CE8">
        <w:rPr>
          <w:rFonts w:ascii="Book Antiqua" w:eastAsia="AdvGulliv-R" w:hAnsi="Book Antiqua" w:cs="Arial"/>
          <w:color w:val="000000"/>
          <w:sz w:val="18"/>
          <w:szCs w:val="18"/>
          <w:lang w:val="tr-TR"/>
        </w:rPr>
        <w:t>The</w:t>
      </w:r>
      <w:proofErr w:type="spellEnd"/>
      <w:r w:rsidRPr="007F0CE8">
        <w:rPr>
          <w:rFonts w:ascii="Book Antiqua" w:eastAsia="AdvGulliv-R" w:hAnsi="Book Antiqua" w:cs="Arial"/>
          <w:color w:val="000000"/>
          <w:sz w:val="18"/>
          <w:szCs w:val="18"/>
          <w:lang w:val="tr-TR"/>
        </w:rPr>
        <w:t xml:space="preserve"> </w:t>
      </w:r>
      <w:proofErr w:type="spellStart"/>
      <w:r w:rsidRPr="007F0CE8">
        <w:rPr>
          <w:rFonts w:ascii="Book Antiqua" w:eastAsia="AdvGulliv-R" w:hAnsi="Book Antiqua" w:cs="Arial"/>
          <w:color w:val="000000"/>
          <w:sz w:val="18"/>
          <w:szCs w:val="18"/>
          <w:lang w:val="tr-TR"/>
        </w:rPr>
        <w:t>case</w:t>
      </w:r>
      <w:proofErr w:type="spellEnd"/>
      <w:r w:rsidRPr="007F0CE8">
        <w:rPr>
          <w:rFonts w:ascii="Book Antiqua" w:eastAsia="AdvGulliv-R" w:hAnsi="Book Antiqua" w:cs="Arial"/>
          <w:color w:val="000000"/>
          <w:sz w:val="18"/>
          <w:szCs w:val="18"/>
          <w:lang w:val="tr-TR"/>
        </w:rPr>
        <w:t xml:space="preserve"> of Internet </w:t>
      </w:r>
      <w:proofErr w:type="spellStart"/>
      <w:r w:rsidRPr="007F0CE8">
        <w:rPr>
          <w:rFonts w:ascii="Book Antiqua" w:eastAsia="AdvGulliv-R" w:hAnsi="Book Antiqua" w:cs="Arial"/>
          <w:color w:val="000000"/>
          <w:sz w:val="18"/>
          <w:szCs w:val="18"/>
          <w:lang w:val="tr-TR"/>
        </w:rPr>
        <w:t>banking</w:t>
      </w:r>
      <w:proofErr w:type="spellEnd"/>
      <w:r w:rsidRPr="007F0CE8">
        <w:rPr>
          <w:rFonts w:ascii="Book Antiqua" w:eastAsia="AdvGulliv-R" w:hAnsi="Book Antiqua" w:cs="Arial"/>
          <w:color w:val="000000"/>
          <w:sz w:val="18"/>
          <w:szCs w:val="18"/>
          <w:lang w:val="tr-TR"/>
        </w:rPr>
        <w:t xml:space="preserve">, </w:t>
      </w:r>
      <w:proofErr w:type="spellStart"/>
      <w:r w:rsidRPr="007F0CE8">
        <w:rPr>
          <w:rFonts w:ascii="Book Antiqua" w:eastAsia="AdvGulliv-R" w:hAnsi="Book Antiqua" w:cs="Arial"/>
          <w:color w:val="000000"/>
          <w:sz w:val="18"/>
          <w:szCs w:val="18"/>
          <w:lang w:val="tr-TR"/>
        </w:rPr>
        <w:t>Technovation</w:t>
      </w:r>
      <w:proofErr w:type="spellEnd"/>
      <w:r w:rsidRPr="007F0CE8">
        <w:rPr>
          <w:rFonts w:ascii="Book Antiqua" w:eastAsia="AdvGulliv-R" w:hAnsi="Book Antiqua" w:cs="Arial"/>
          <w:color w:val="000000"/>
          <w:sz w:val="18"/>
          <w:szCs w:val="18"/>
          <w:lang w:val="tr-TR"/>
        </w:rPr>
        <w:t>, 27</w:t>
      </w:r>
      <w:r w:rsidR="00324697">
        <w:rPr>
          <w:rFonts w:ascii="Book Antiqua" w:eastAsia="AdvGulliv-R" w:hAnsi="Book Antiqua" w:cs="Arial"/>
          <w:color w:val="000000"/>
          <w:sz w:val="18"/>
          <w:szCs w:val="18"/>
          <w:lang w:val="tr-TR"/>
        </w:rPr>
        <w:t>,</w:t>
      </w:r>
      <w:r w:rsidRPr="007F0CE8">
        <w:rPr>
          <w:rFonts w:ascii="Book Antiqua" w:eastAsia="AdvGulliv-R" w:hAnsi="Book Antiqua" w:cs="Arial"/>
          <w:color w:val="000000"/>
          <w:sz w:val="18"/>
          <w:szCs w:val="18"/>
          <w:lang w:val="tr-TR"/>
        </w:rPr>
        <w:t xml:space="preserve"> 159–167</w:t>
      </w:r>
      <w:r>
        <w:rPr>
          <w:rFonts w:ascii="Book Antiqua" w:eastAsia="AdvGulliv-R" w:hAnsi="Book Antiqua" w:cs="Arial"/>
          <w:color w:val="000000"/>
          <w:sz w:val="18"/>
          <w:szCs w:val="18"/>
          <w:lang w:val="tr-TR"/>
        </w:rPr>
        <w:t>.</w:t>
      </w:r>
    </w:p>
    <w:p w:rsidR="007F0CE8" w:rsidRDefault="007F0CE8" w:rsidP="007F0CE8">
      <w:pPr>
        <w:autoSpaceDE w:val="0"/>
        <w:autoSpaceDN w:val="0"/>
        <w:adjustRightInd w:val="0"/>
        <w:spacing w:line="276" w:lineRule="auto"/>
        <w:jc w:val="both"/>
        <w:rPr>
          <w:rFonts w:ascii="Book Antiqua" w:eastAsia="AdvGulliv-R" w:hAnsi="Book Antiqua" w:cs="Arial"/>
          <w:color w:val="000000"/>
          <w:sz w:val="18"/>
          <w:szCs w:val="18"/>
          <w:lang w:val="tr-TR"/>
        </w:rPr>
      </w:pPr>
      <w:proofErr w:type="spellStart"/>
      <w:r>
        <w:rPr>
          <w:rFonts w:ascii="Book Antiqua" w:eastAsia="AdvGulliv-R" w:hAnsi="Book Antiqua" w:cs="Arial"/>
          <w:color w:val="000000"/>
          <w:sz w:val="18"/>
          <w:szCs w:val="18"/>
          <w:lang w:val="tr-TR"/>
        </w:rPr>
        <w:t>Kimball</w:t>
      </w:r>
      <w:proofErr w:type="spellEnd"/>
      <w:r w:rsidRPr="007F0CE8">
        <w:rPr>
          <w:rFonts w:ascii="Book Antiqua" w:eastAsia="AdvGulliv-R" w:hAnsi="Book Antiqua" w:cs="Arial"/>
          <w:color w:val="000000"/>
          <w:sz w:val="18"/>
          <w:szCs w:val="18"/>
          <w:lang w:val="tr-TR"/>
        </w:rPr>
        <w:t>, R</w:t>
      </w:r>
      <w:proofErr w:type="gramStart"/>
      <w:r w:rsidRPr="007F0CE8">
        <w:rPr>
          <w:rFonts w:ascii="Book Antiqua" w:eastAsia="AdvGulliv-R" w:hAnsi="Book Antiqua" w:cs="Arial"/>
          <w:color w:val="000000"/>
          <w:sz w:val="18"/>
          <w:szCs w:val="18"/>
          <w:lang w:val="tr-TR"/>
        </w:rPr>
        <w:t>.,</w:t>
      </w:r>
      <w:proofErr w:type="gramEnd"/>
      <w:r w:rsidRPr="007F0CE8">
        <w:rPr>
          <w:rFonts w:ascii="Book Antiqua" w:eastAsia="AdvGulliv-R" w:hAnsi="Book Antiqua" w:cs="Arial"/>
          <w:color w:val="000000"/>
          <w:sz w:val="18"/>
          <w:szCs w:val="18"/>
          <w:lang w:val="tr-TR"/>
        </w:rPr>
        <w:t xml:space="preserve"> </w:t>
      </w:r>
      <w:proofErr w:type="spellStart"/>
      <w:r w:rsidRPr="007F0CE8">
        <w:rPr>
          <w:rFonts w:ascii="Book Antiqua" w:eastAsia="AdvGulliv-R" w:hAnsi="Book Antiqua" w:cs="Arial"/>
          <w:color w:val="000000"/>
          <w:sz w:val="18"/>
          <w:szCs w:val="18"/>
          <w:lang w:val="tr-TR"/>
        </w:rPr>
        <w:t>G</w:t>
      </w:r>
      <w:r>
        <w:rPr>
          <w:rFonts w:ascii="Book Antiqua" w:eastAsia="AdvGulliv-R" w:hAnsi="Book Antiqua" w:cs="Arial"/>
          <w:color w:val="000000"/>
          <w:sz w:val="18"/>
          <w:szCs w:val="18"/>
          <w:lang w:val="tr-TR"/>
        </w:rPr>
        <w:t>regor</w:t>
      </w:r>
      <w:proofErr w:type="spellEnd"/>
      <w:r w:rsidRPr="007F0CE8">
        <w:rPr>
          <w:rFonts w:ascii="Book Antiqua" w:eastAsia="AdvGulliv-R" w:hAnsi="Book Antiqua" w:cs="Arial"/>
          <w:color w:val="000000"/>
          <w:sz w:val="18"/>
          <w:szCs w:val="18"/>
          <w:lang w:val="tr-TR"/>
        </w:rPr>
        <w:t>, W., (1995)</w:t>
      </w:r>
      <w:r w:rsidR="00324697">
        <w:rPr>
          <w:rFonts w:ascii="Book Antiqua" w:eastAsia="AdvGulliv-R" w:hAnsi="Book Antiqua" w:cs="Arial"/>
          <w:color w:val="000000"/>
          <w:sz w:val="18"/>
          <w:szCs w:val="18"/>
          <w:lang w:val="tr-TR"/>
        </w:rPr>
        <w:t xml:space="preserve">, </w:t>
      </w:r>
      <w:r w:rsidRPr="007F0CE8">
        <w:rPr>
          <w:rFonts w:ascii="Book Antiqua" w:eastAsia="AdvGulliv-R" w:hAnsi="Book Antiqua" w:cs="Arial"/>
          <w:color w:val="000000"/>
          <w:sz w:val="18"/>
          <w:szCs w:val="18"/>
          <w:lang w:val="tr-TR"/>
        </w:rPr>
        <w:t xml:space="preserve">How </w:t>
      </w:r>
      <w:r w:rsidR="00324697">
        <w:rPr>
          <w:rFonts w:ascii="Book Antiqua" w:eastAsia="AdvGulliv-R" w:hAnsi="Book Antiqua" w:cs="Arial"/>
          <w:color w:val="000000"/>
          <w:sz w:val="18"/>
          <w:szCs w:val="18"/>
          <w:lang w:val="tr-TR"/>
        </w:rPr>
        <w:t>Distribution i</w:t>
      </w:r>
      <w:r w:rsidR="00324697" w:rsidRPr="007F0CE8">
        <w:rPr>
          <w:rFonts w:ascii="Book Antiqua" w:eastAsia="AdvGulliv-R" w:hAnsi="Book Antiqua" w:cs="Arial"/>
          <w:color w:val="000000"/>
          <w:sz w:val="18"/>
          <w:szCs w:val="18"/>
          <w:lang w:val="tr-TR"/>
        </w:rPr>
        <w:t xml:space="preserve">s </w:t>
      </w:r>
      <w:proofErr w:type="spellStart"/>
      <w:r w:rsidR="00324697" w:rsidRPr="007F0CE8">
        <w:rPr>
          <w:rFonts w:ascii="Book Antiqua" w:eastAsia="AdvGulliv-R" w:hAnsi="Book Antiqua" w:cs="Arial"/>
          <w:color w:val="000000"/>
          <w:sz w:val="18"/>
          <w:szCs w:val="18"/>
          <w:lang w:val="tr-TR"/>
        </w:rPr>
        <w:t>Transforming</w:t>
      </w:r>
      <w:proofErr w:type="spellEnd"/>
      <w:r w:rsidR="00324697" w:rsidRPr="007F0CE8">
        <w:rPr>
          <w:rFonts w:ascii="Book Antiqua" w:eastAsia="AdvGulliv-R" w:hAnsi="Book Antiqua" w:cs="Arial"/>
          <w:color w:val="000000"/>
          <w:sz w:val="18"/>
          <w:szCs w:val="18"/>
          <w:lang w:val="tr-TR"/>
        </w:rPr>
        <w:t xml:space="preserve"> </w:t>
      </w:r>
      <w:proofErr w:type="spellStart"/>
      <w:r w:rsidR="00324697" w:rsidRPr="007F0CE8">
        <w:rPr>
          <w:rFonts w:ascii="Book Antiqua" w:eastAsia="AdvGulliv-R" w:hAnsi="Book Antiqua" w:cs="Arial"/>
          <w:color w:val="000000"/>
          <w:sz w:val="18"/>
          <w:szCs w:val="18"/>
          <w:lang w:val="tr-TR"/>
        </w:rPr>
        <w:t>Retail</w:t>
      </w:r>
      <w:proofErr w:type="spellEnd"/>
      <w:r w:rsidR="00324697" w:rsidRPr="007F0CE8">
        <w:rPr>
          <w:rFonts w:ascii="Book Antiqua" w:eastAsia="AdvGulliv-R" w:hAnsi="Book Antiqua" w:cs="Arial"/>
          <w:color w:val="000000"/>
          <w:sz w:val="18"/>
          <w:szCs w:val="18"/>
          <w:lang w:val="tr-TR"/>
        </w:rPr>
        <w:t xml:space="preserve"> </w:t>
      </w:r>
      <w:proofErr w:type="spellStart"/>
      <w:r w:rsidR="00324697" w:rsidRPr="007F0CE8">
        <w:rPr>
          <w:rFonts w:ascii="Book Antiqua" w:eastAsia="AdvGulliv-R" w:hAnsi="Book Antiqua" w:cs="Arial"/>
          <w:color w:val="000000"/>
          <w:sz w:val="18"/>
          <w:szCs w:val="18"/>
          <w:lang w:val="tr-TR"/>
        </w:rPr>
        <w:t>Banking</w:t>
      </w:r>
      <w:proofErr w:type="spellEnd"/>
      <w:r w:rsidR="00324697" w:rsidRPr="007F0CE8">
        <w:rPr>
          <w:rFonts w:ascii="Book Antiqua" w:eastAsia="AdvGulliv-R" w:hAnsi="Book Antiqua" w:cs="Arial"/>
          <w:color w:val="000000"/>
          <w:sz w:val="18"/>
          <w:szCs w:val="18"/>
          <w:lang w:val="tr-TR"/>
        </w:rPr>
        <w:t xml:space="preserve">: </w:t>
      </w:r>
      <w:proofErr w:type="spellStart"/>
      <w:r w:rsidRPr="007F0CE8">
        <w:rPr>
          <w:rFonts w:ascii="Book Antiqua" w:eastAsia="AdvGulliv-R" w:hAnsi="Book Antiqua" w:cs="Arial"/>
          <w:color w:val="000000"/>
          <w:sz w:val="18"/>
          <w:szCs w:val="18"/>
          <w:lang w:val="tr-TR"/>
        </w:rPr>
        <w:t>Changes</w:t>
      </w:r>
      <w:proofErr w:type="spellEnd"/>
      <w:r w:rsidRPr="007F0CE8">
        <w:rPr>
          <w:rFonts w:ascii="Book Antiqua" w:eastAsia="AdvGulliv-R" w:hAnsi="Book Antiqua" w:cs="Arial"/>
          <w:color w:val="000000"/>
          <w:sz w:val="18"/>
          <w:szCs w:val="18"/>
          <w:lang w:val="tr-TR"/>
        </w:rPr>
        <w:t xml:space="preserve"> </w:t>
      </w:r>
      <w:proofErr w:type="spellStart"/>
      <w:r w:rsidR="00324697" w:rsidRPr="007F0CE8">
        <w:rPr>
          <w:rFonts w:ascii="Book Antiqua" w:eastAsia="AdvGulliv-R" w:hAnsi="Book Antiqua" w:cs="Arial"/>
          <w:color w:val="000000"/>
          <w:sz w:val="18"/>
          <w:szCs w:val="18"/>
          <w:lang w:val="tr-TR"/>
        </w:rPr>
        <w:t>Leading</w:t>
      </w:r>
      <w:proofErr w:type="spellEnd"/>
      <w:r w:rsidR="00324697" w:rsidRPr="007F0CE8">
        <w:rPr>
          <w:rFonts w:ascii="Book Antiqua" w:eastAsia="AdvGulliv-R" w:hAnsi="Book Antiqua" w:cs="Arial"/>
          <w:color w:val="000000"/>
          <w:sz w:val="18"/>
          <w:szCs w:val="18"/>
          <w:lang w:val="tr-TR"/>
        </w:rPr>
        <w:t xml:space="preserve"> </w:t>
      </w:r>
      <w:proofErr w:type="spellStart"/>
      <w:r w:rsidR="00324697" w:rsidRPr="007F0CE8">
        <w:rPr>
          <w:rFonts w:ascii="Book Antiqua" w:eastAsia="AdvGulliv-R" w:hAnsi="Book Antiqua" w:cs="Arial"/>
          <w:color w:val="000000"/>
          <w:sz w:val="18"/>
          <w:szCs w:val="18"/>
          <w:lang w:val="tr-TR"/>
        </w:rPr>
        <w:t>Banks</w:t>
      </w:r>
      <w:proofErr w:type="spellEnd"/>
      <w:r w:rsidR="00324697" w:rsidRPr="007F0CE8">
        <w:rPr>
          <w:rFonts w:ascii="Book Antiqua" w:eastAsia="AdvGulliv-R" w:hAnsi="Book Antiqua" w:cs="Arial"/>
          <w:color w:val="000000"/>
          <w:sz w:val="18"/>
          <w:szCs w:val="18"/>
          <w:lang w:val="tr-TR"/>
        </w:rPr>
        <w:t xml:space="preserve"> </w:t>
      </w:r>
      <w:proofErr w:type="spellStart"/>
      <w:r w:rsidR="00324697" w:rsidRPr="007F0CE8">
        <w:rPr>
          <w:rFonts w:ascii="Book Antiqua" w:eastAsia="AdvGulliv-R" w:hAnsi="Book Antiqua" w:cs="Arial"/>
          <w:color w:val="000000"/>
          <w:sz w:val="18"/>
          <w:szCs w:val="18"/>
          <w:lang w:val="tr-TR"/>
        </w:rPr>
        <w:t>Are</w:t>
      </w:r>
      <w:proofErr w:type="spellEnd"/>
      <w:r w:rsidR="00324697" w:rsidRPr="007F0CE8">
        <w:rPr>
          <w:rFonts w:ascii="Book Antiqua" w:eastAsia="AdvGulliv-R" w:hAnsi="Book Antiqua" w:cs="Arial"/>
          <w:color w:val="000000"/>
          <w:sz w:val="18"/>
          <w:szCs w:val="18"/>
          <w:lang w:val="tr-TR"/>
        </w:rPr>
        <w:t xml:space="preserve"> </w:t>
      </w:r>
      <w:proofErr w:type="spellStart"/>
      <w:r w:rsidR="00324697" w:rsidRPr="007F0CE8">
        <w:rPr>
          <w:rFonts w:ascii="Book Antiqua" w:eastAsia="AdvGulliv-R" w:hAnsi="Book Antiqua" w:cs="Arial"/>
          <w:color w:val="000000"/>
          <w:sz w:val="18"/>
          <w:szCs w:val="18"/>
          <w:lang w:val="tr-TR"/>
        </w:rPr>
        <w:t>Making</w:t>
      </w:r>
      <w:proofErr w:type="spellEnd"/>
      <w:r w:rsidRPr="007F0CE8">
        <w:rPr>
          <w:rFonts w:ascii="Book Antiqua" w:eastAsia="AdvGulliv-R" w:hAnsi="Book Antiqua" w:cs="Arial"/>
          <w:color w:val="000000"/>
          <w:sz w:val="18"/>
          <w:szCs w:val="18"/>
          <w:lang w:val="tr-TR"/>
        </w:rPr>
        <w:t xml:space="preserve">, </w:t>
      </w:r>
      <w:proofErr w:type="spellStart"/>
      <w:r w:rsidRPr="007F0CE8">
        <w:rPr>
          <w:rFonts w:ascii="Book Antiqua" w:eastAsia="AdvGulliv-R" w:hAnsi="Book Antiqua" w:cs="Arial"/>
          <w:color w:val="000000"/>
          <w:sz w:val="18"/>
          <w:szCs w:val="18"/>
          <w:lang w:val="tr-TR"/>
        </w:rPr>
        <w:t>Journal</w:t>
      </w:r>
      <w:proofErr w:type="spellEnd"/>
      <w:r w:rsidRPr="007F0CE8">
        <w:rPr>
          <w:rFonts w:ascii="Book Antiqua" w:eastAsia="AdvGulliv-R" w:hAnsi="Book Antiqua" w:cs="Arial"/>
          <w:color w:val="000000"/>
          <w:sz w:val="18"/>
          <w:szCs w:val="18"/>
          <w:lang w:val="tr-TR"/>
        </w:rPr>
        <w:t xml:space="preserve"> of </w:t>
      </w:r>
      <w:proofErr w:type="spellStart"/>
      <w:r w:rsidRPr="007F0CE8">
        <w:rPr>
          <w:rFonts w:ascii="Book Antiqua" w:eastAsia="AdvGulliv-R" w:hAnsi="Book Antiqua" w:cs="Arial"/>
          <w:color w:val="000000"/>
          <w:sz w:val="18"/>
          <w:szCs w:val="18"/>
          <w:lang w:val="tr-TR"/>
        </w:rPr>
        <w:t>Retail</w:t>
      </w:r>
      <w:proofErr w:type="spellEnd"/>
      <w:r w:rsidRPr="007F0CE8">
        <w:rPr>
          <w:rFonts w:ascii="Book Antiqua" w:eastAsia="AdvGulliv-R" w:hAnsi="Book Antiqua" w:cs="Arial"/>
          <w:color w:val="000000"/>
          <w:sz w:val="18"/>
          <w:szCs w:val="18"/>
          <w:lang w:val="tr-TR"/>
        </w:rPr>
        <w:t xml:space="preserve"> </w:t>
      </w:r>
      <w:proofErr w:type="spellStart"/>
      <w:r w:rsidRPr="007F0CE8">
        <w:rPr>
          <w:rFonts w:ascii="Book Antiqua" w:eastAsia="AdvGulliv-R" w:hAnsi="Book Antiqua" w:cs="Arial"/>
          <w:color w:val="000000"/>
          <w:sz w:val="18"/>
          <w:szCs w:val="18"/>
          <w:lang w:val="tr-TR"/>
        </w:rPr>
        <w:t>Banking</w:t>
      </w:r>
      <w:proofErr w:type="spellEnd"/>
      <w:r w:rsidRPr="007F0CE8">
        <w:rPr>
          <w:rFonts w:ascii="Book Antiqua" w:eastAsia="AdvGulliv-R" w:hAnsi="Book Antiqua" w:cs="Arial"/>
          <w:color w:val="000000"/>
          <w:sz w:val="18"/>
          <w:szCs w:val="18"/>
          <w:lang w:val="tr-TR"/>
        </w:rPr>
        <w:t xml:space="preserve"> Services, 17(3)</w:t>
      </w:r>
      <w:r w:rsidR="00324697">
        <w:rPr>
          <w:rFonts w:ascii="Book Antiqua" w:eastAsia="AdvGulliv-R" w:hAnsi="Book Antiqua" w:cs="Arial"/>
          <w:color w:val="000000"/>
          <w:sz w:val="18"/>
          <w:szCs w:val="18"/>
          <w:lang w:val="tr-TR"/>
        </w:rPr>
        <w:t xml:space="preserve">, </w:t>
      </w:r>
      <w:r w:rsidRPr="007F0CE8">
        <w:rPr>
          <w:rFonts w:ascii="Book Antiqua" w:eastAsia="AdvGulliv-R" w:hAnsi="Book Antiqua" w:cs="Arial"/>
          <w:color w:val="000000"/>
          <w:sz w:val="18"/>
          <w:szCs w:val="18"/>
          <w:lang w:val="tr-TR"/>
        </w:rPr>
        <w:t>1–9</w:t>
      </w:r>
      <w:r>
        <w:rPr>
          <w:rFonts w:ascii="Book Antiqua" w:eastAsia="AdvGulliv-R" w:hAnsi="Book Antiqua" w:cs="Arial"/>
          <w:color w:val="000000"/>
          <w:sz w:val="18"/>
          <w:szCs w:val="18"/>
          <w:lang w:val="tr-TR"/>
        </w:rPr>
        <w:t>.</w:t>
      </w:r>
    </w:p>
    <w:p w:rsidR="00313216" w:rsidRDefault="00313216" w:rsidP="00313216">
      <w:pPr>
        <w:autoSpaceDE w:val="0"/>
        <w:autoSpaceDN w:val="0"/>
        <w:adjustRightInd w:val="0"/>
        <w:spacing w:line="276" w:lineRule="auto"/>
        <w:jc w:val="both"/>
        <w:rPr>
          <w:rFonts w:ascii="Book Antiqua" w:eastAsia="AdvGulliv-R" w:hAnsi="Book Antiqua" w:cs="Arial"/>
          <w:color w:val="000000"/>
          <w:sz w:val="18"/>
          <w:szCs w:val="18"/>
          <w:lang w:val="tr-TR"/>
        </w:rPr>
      </w:pPr>
      <w:proofErr w:type="spellStart"/>
      <w:r>
        <w:rPr>
          <w:rFonts w:ascii="Book Antiqua" w:eastAsia="AdvGulliv-R" w:hAnsi="Book Antiqua" w:cs="Arial"/>
          <w:color w:val="000000"/>
          <w:sz w:val="18"/>
          <w:szCs w:val="18"/>
          <w:lang w:val="tr-TR"/>
        </w:rPr>
        <w:t>Taohai</w:t>
      </w:r>
      <w:proofErr w:type="spellEnd"/>
      <w:r>
        <w:rPr>
          <w:rFonts w:ascii="Book Antiqua" w:eastAsia="AdvGulliv-R" w:hAnsi="Book Antiqua" w:cs="Arial"/>
          <w:color w:val="000000"/>
          <w:sz w:val="18"/>
          <w:szCs w:val="18"/>
          <w:lang w:val="tr-TR"/>
        </w:rPr>
        <w:t>, K</w:t>
      </w:r>
      <w:proofErr w:type="gramStart"/>
      <w:r>
        <w:rPr>
          <w:rFonts w:ascii="Book Antiqua" w:eastAsia="AdvGulliv-R" w:hAnsi="Book Antiqua" w:cs="Arial"/>
          <w:color w:val="000000"/>
          <w:sz w:val="18"/>
          <w:szCs w:val="18"/>
          <w:lang w:val="tr-TR"/>
        </w:rPr>
        <w:t>.,</w:t>
      </w:r>
      <w:proofErr w:type="gramEnd"/>
      <w:r>
        <w:rPr>
          <w:rFonts w:ascii="Book Antiqua" w:eastAsia="AdvGulliv-R" w:hAnsi="Book Antiqua" w:cs="Arial"/>
          <w:color w:val="000000"/>
          <w:sz w:val="18"/>
          <w:szCs w:val="18"/>
          <w:lang w:val="tr-TR"/>
        </w:rPr>
        <w:t xml:space="preserve"> </w:t>
      </w:r>
      <w:proofErr w:type="spellStart"/>
      <w:r>
        <w:rPr>
          <w:rFonts w:ascii="Book Antiqua" w:eastAsia="AdvGulliv-R" w:hAnsi="Book Antiqua" w:cs="Arial"/>
          <w:color w:val="000000"/>
          <w:sz w:val="18"/>
          <w:szCs w:val="18"/>
          <w:lang w:val="tr-TR"/>
        </w:rPr>
        <w:t>Phimoltares</w:t>
      </w:r>
      <w:proofErr w:type="spellEnd"/>
      <w:r>
        <w:rPr>
          <w:rFonts w:ascii="Book Antiqua" w:eastAsia="AdvGulliv-R" w:hAnsi="Book Antiqua" w:cs="Arial"/>
          <w:color w:val="000000"/>
          <w:sz w:val="18"/>
          <w:szCs w:val="18"/>
          <w:lang w:val="tr-TR"/>
        </w:rPr>
        <w:t xml:space="preserve">, S., </w:t>
      </w:r>
      <w:proofErr w:type="spellStart"/>
      <w:r>
        <w:rPr>
          <w:rFonts w:ascii="Book Antiqua" w:eastAsia="AdvGulliv-R" w:hAnsi="Book Antiqua" w:cs="Arial"/>
          <w:color w:val="000000"/>
          <w:sz w:val="18"/>
          <w:szCs w:val="18"/>
          <w:lang w:val="tr-TR"/>
        </w:rPr>
        <w:t>Cooharojananone</w:t>
      </w:r>
      <w:proofErr w:type="spellEnd"/>
      <w:r>
        <w:rPr>
          <w:rFonts w:ascii="Book Antiqua" w:eastAsia="AdvGulliv-R" w:hAnsi="Book Antiqua" w:cs="Arial"/>
          <w:color w:val="000000"/>
          <w:sz w:val="18"/>
          <w:szCs w:val="18"/>
          <w:lang w:val="tr-TR"/>
        </w:rPr>
        <w:t>, N.,</w:t>
      </w:r>
      <w:r w:rsidRPr="00313216">
        <w:rPr>
          <w:rFonts w:ascii="Book Antiqua" w:eastAsia="AdvGulliv-R" w:hAnsi="Book Antiqua" w:cs="Arial"/>
          <w:color w:val="000000"/>
          <w:sz w:val="18"/>
          <w:szCs w:val="18"/>
          <w:lang w:val="tr-TR"/>
        </w:rPr>
        <w:t xml:space="preserve"> (2010)</w:t>
      </w:r>
      <w:r>
        <w:rPr>
          <w:rFonts w:ascii="Book Antiqua" w:eastAsia="AdvGulliv-R" w:hAnsi="Book Antiqua" w:cs="Arial"/>
          <w:color w:val="000000"/>
          <w:sz w:val="18"/>
          <w:szCs w:val="18"/>
          <w:lang w:val="tr-TR"/>
        </w:rPr>
        <w:t xml:space="preserve">, </w:t>
      </w:r>
      <w:proofErr w:type="spellStart"/>
      <w:r w:rsidRPr="00313216">
        <w:rPr>
          <w:rFonts w:ascii="Book Antiqua" w:eastAsia="AdvGulliv-R" w:hAnsi="Book Antiqua" w:cs="Arial"/>
          <w:color w:val="000000"/>
          <w:sz w:val="18"/>
          <w:szCs w:val="18"/>
          <w:lang w:val="tr-TR"/>
        </w:rPr>
        <w:t>Usability</w:t>
      </w:r>
      <w:proofErr w:type="spellEnd"/>
      <w:r w:rsidRPr="00313216">
        <w:rPr>
          <w:rFonts w:ascii="Book Antiqua" w:eastAsia="AdvGulliv-R" w:hAnsi="Book Antiqua" w:cs="Arial"/>
          <w:color w:val="000000"/>
          <w:sz w:val="18"/>
          <w:szCs w:val="18"/>
          <w:lang w:val="tr-TR"/>
        </w:rPr>
        <w:t xml:space="preserve"> </w:t>
      </w:r>
      <w:proofErr w:type="spellStart"/>
      <w:r w:rsidRPr="00313216">
        <w:rPr>
          <w:rFonts w:ascii="Book Antiqua" w:eastAsia="AdvGulliv-R" w:hAnsi="Book Antiqua" w:cs="Arial"/>
          <w:color w:val="000000"/>
          <w:sz w:val="18"/>
          <w:szCs w:val="18"/>
          <w:lang w:val="tr-TR"/>
        </w:rPr>
        <w:t>Comparisons</w:t>
      </w:r>
      <w:proofErr w:type="spellEnd"/>
      <w:r w:rsidRPr="00313216">
        <w:rPr>
          <w:rFonts w:ascii="Book Antiqua" w:eastAsia="AdvGulliv-R" w:hAnsi="Book Antiqua" w:cs="Arial"/>
          <w:color w:val="000000"/>
          <w:sz w:val="18"/>
          <w:szCs w:val="18"/>
          <w:lang w:val="tr-TR"/>
        </w:rPr>
        <w:t xml:space="preserve"> of Seven Main </w:t>
      </w:r>
      <w:proofErr w:type="spellStart"/>
      <w:r w:rsidRPr="00313216">
        <w:rPr>
          <w:rFonts w:ascii="Book Antiqua" w:eastAsia="AdvGulliv-R" w:hAnsi="Book Antiqua" w:cs="Arial"/>
          <w:color w:val="000000"/>
          <w:sz w:val="18"/>
          <w:szCs w:val="18"/>
          <w:lang w:val="tr-TR"/>
        </w:rPr>
        <w:t>Functions</w:t>
      </w:r>
      <w:proofErr w:type="spellEnd"/>
      <w:r w:rsidRPr="00313216">
        <w:rPr>
          <w:rFonts w:ascii="Book Antiqua" w:eastAsia="AdvGulliv-R" w:hAnsi="Book Antiqua" w:cs="Arial"/>
          <w:color w:val="000000"/>
          <w:sz w:val="18"/>
          <w:szCs w:val="18"/>
          <w:lang w:val="tr-TR"/>
        </w:rPr>
        <w:t xml:space="preserve"> </w:t>
      </w:r>
      <w:proofErr w:type="spellStart"/>
      <w:r w:rsidRPr="00313216">
        <w:rPr>
          <w:rFonts w:ascii="Book Antiqua" w:eastAsia="AdvGulliv-R" w:hAnsi="Book Antiqua" w:cs="Arial"/>
          <w:color w:val="000000"/>
          <w:sz w:val="18"/>
          <w:szCs w:val="18"/>
          <w:lang w:val="tr-TR"/>
        </w:rPr>
        <w:t>for</w:t>
      </w:r>
      <w:proofErr w:type="spellEnd"/>
      <w:r w:rsidRPr="00313216">
        <w:rPr>
          <w:rFonts w:ascii="Book Antiqua" w:eastAsia="AdvGulliv-R" w:hAnsi="Book Antiqua" w:cs="Arial"/>
          <w:color w:val="000000"/>
          <w:sz w:val="18"/>
          <w:szCs w:val="18"/>
          <w:lang w:val="tr-TR"/>
        </w:rPr>
        <w:t xml:space="preserve"> </w:t>
      </w:r>
      <w:proofErr w:type="spellStart"/>
      <w:r w:rsidRPr="00313216">
        <w:rPr>
          <w:rFonts w:ascii="Book Antiqua" w:eastAsia="AdvGulliv-R" w:hAnsi="Book Antiqua" w:cs="Arial"/>
          <w:color w:val="000000"/>
          <w:sz w:val="18"/>
          <w:szCs w:val="18"/>
          <w:lang w:val="tr-TR"/>
        </w:rPr>
        <w:t>ATMs</w:t>
      </w:r>
      <w:proofErr w:type="spellEnd"/>
      <w:r w:rsidRPr="00313216">
        <w:rPr>
          <w:rFonts w:ascii="Book Antiqua" w:eastAsia="AdvGulliv-R" w:hAnsi="Book Antiqua" w:cs="Arial"/>
          <w:color w:val="000000"/>
          <w:sz w:val="18"/>
          <w:szCs w:val="18"/>
          <w:lang w:val="tr-TR"/>
        </w:rPr>
        <w:t xml:space="preserve"> </w:t>
      </w:r>
      <w:proofErr w:type="spellStart"/>
      <w:r w:rsidRPr="00313216">
        <w:rPr>
          <w:rFonts w:ascii="Book Antiqua" w:eastAsia="AdvGulliv-R" w:hAnsi="Book Antiqua" w:cs="Arial"/>
          <w:color w:val="000000"/>
          <w:sz w:val="18"/>
          <w:szCs w:val="18"/>
          <w:lang w:val="tr-TR"/>
        </w:rPr>
        <w:t>Banking</w:t>
      </w:r>
      <w:proofErr w:type="spellEnd"/>
      <w:r w:rsidRPr="00313216">
        <w:rPr>
          <w:rFonts w:ascii="Book Antiqua" w:eastAsia="AdvGulliv-R" w:hAnsi="Book Antiqua" w:cs="Arial"/>
          <w:color w:val="000000"/>
          <w:sz w:val="18"/>
          <w:szCs w:val="18"/>
          <w:lang w:val="tr-TR"/>
        </w:rPr>
        <w:t xml:space="preserve"> Service of </w:t>
      </w:r>
      <w:proofErr w:type="spellStart"/>
      <w:r w:rsidRPr="00313216">
        <w:rPr>
          <w:rFonts w:ascii="Book Antiqua" w:eastAsia="AdvGulliv-R" w:hAnsi="Book Antiqua" w:cs="Arial"/>
          <w:color w:val="000000"/>
          <w:sz w:val="18"/>
          <w:szCs w:val="18"/>
          <w:lang w:val="tr-TR"/>
        </w:rPr>
        <w:t>Five</w:t>
      </w:r>
      <w:proofErr w:type="spellEnd"/>
      <w:r w:rsidRPr="00313216">
        <w:rPr>
          <w:rFonts w:ascii="Book Antiqua" w:eastAsia="AdvGulliv-R" w:hAnsi="Book Antiqua" w:cs="Arial"/>
          <w:color w:val="000000"/>
          <w:sz w:val="18"/>
          <w:szCs w:val="18"/>
          <w:lang w:val="tr-TR"/>
        </w:rPr>
        <w:t xml:space="preserve"> </w:t>
      </w:r>
      <w:proofErr w:type="spellStart"/>
      <w:r w:rsidRPr="00313216">
        <w:rPr>
          <w:rFonts w:ascii="Book Antiqua" w:eastAsia="AdvGulliv-R" w:hAnsi="Book Antiqua" w:cs="Arial"/>
          <w:color w:val="000000"/>
          <w:sz w:val="18"/>
          <w:szCs w:val="18"/>
          <w:lang w:val="tr-TR"/>
        </w:rPr>
        <w:t>Banks</w:t>
      </w:r>
      <w:proofErr w:type="spellEnd"/>
      <w:r w:rsidRPr="00313216">
        <w:rPr>
          <w:rFonts w:ascii="Book Antiqua" w:eastAsia="AdvGulliv-R" w:hAnsi="Book Antiqua" w:cs="Arial"/>
          <w:color w:val="000000"/>
          <w:sz w:val="18"/>
          <w:szCs w:val="18"/>
          <w:lang w:val="tr-TR"/>
        </w:rPr>
        <w:t xml:space="preserve"> in </w:t>
      </w:r>
      <w:proofErr w:type="spellStart"/>
      <w:r w:rsidRPr="00313216">
        <w:rPr>
          <w:rFonts w:ascii="Book Antiqua" w:eastAsia="AdvGulliv-R" w:hAnsi="Book Antiqua" w:cs="Arial"/>
          <w:color w:val="000000"/>
          <w:sz w:val="18"/>
          <w:szCs w:val="18"/>
          <w:lang w:val="tr-TR"/>
        </w:rPr>
        <w:t>Thailand</w:t>
      </w:r>
      <w:proofErr w:type="spellEnd"/>
      <w:r w:rsidRPr="00313216">
        <w:rPr>
          <w:rFonts w:ascii="Book Antiqua" w:eastAsia="AdvGulliv-R" w:hAnsi="Book Antiqua" w:cs="Arial"/>
          <w:color w:val="000000"/>
          <w:sz w:val="18"/>
          <w:szCs w:val="18"/>
          <w:lang w:val="tr-TR"/>
        </w:rPr>
        <w:t>,</w:t>
      </w:r>
      <w:r>
        <w:rPr>
          <w:rFonts w:ascii="Book Antiqua" w:eastAsia="AdvGulliv-R" w:hAnsi="Book Antiqua" w:cs="Arial"/>
          <w:color w:val="000000"/>
          <w:sz w:val="18"/>
          <w:szCs w:val="18"/>
          <w:lang w:val="tr-TR"/>
        </w:rPr>
        <w:t xml:space="preserve"> </w:t>
      </w:r>
      <w:r w:rsidRPr="00313216">
        <w:rPr>
          <w:rFonts w:ascii="Book Antiqua" w:eastAsia="AdvGulliv-R" w:hAnsi="Book Antiqua" w:cs="Arial"/>
          <w:color w:val="000000"/>
          <w:sz w:val="18"/>
          <w:szCs w:val="18"/>
          <w:lang w:val="tr-TR"/>
        </w:rPr>
        <w:t xml:space="preserve">10th </w:t>
      </w:r>
      <w:proofErr w:type="spellStart"/>
      <w:r w:rsidRPr="00313216">
        <w:rPr>
          <w:rFonts w:ascii="Book Antiqua" w:eastAsia="AdvGulliv-R" w:hAnsi="Book Antiqua" w:cs="Arial"/>
          <w:color w:val="000000"/>
          <w:sz w:val="18"/>
          <w:szCs w:val="18"/>
          <w:lang w:val="tr-TR"/>
        </w:rPr>
        <w:t>Annual</w:t>
      </w:r>
      <w:proofErr w:type="spellEnd"/>
      <w:r w:rsidRPr="00313216">
        <w:rPr>
          <w:rFonts w:ascii="Book Antiqua" w:eastAsia="AdvGulliv-R" w:hAnsi="Book Antiqua" w:cs="Arial"/>
          <w:color w:val="000000"/>
          <w:sz w:val="18"/>
          <w:szCs w:val="18"/>
          <w:lang w:val="tr-TR"/>
        </w:rPr>
        <w:t xml:space="preserve"> International </w:t>
      </w:r>
      <w:proofErr w:type="spellStart"/>
      <w:r w:rsidRPr="00313216">
        <w:rPr>
          <w:rFonts w:ascii="Book Antiqua" w:eastAsia="AdvGulliv-R" w:hAnsi="Book Antiqua" w:cs="Arial"/>
          <w:color w:val="000000"/>
          <w:sz w:val="18"/>
          <w:szCs w:val="18"/>
          <w:lang w:val="tr-TR"/>
        </w:rPr>
        <w:t>Symposium</w:t>
      </w:r>
      <w:proofErr w:type="spellEnd"/>
      <w:r w:rsidRPr="00313216">
        <w:rPr>
          <w:rFonts w:ascii="Book Antiqua" w:eastAsia="AdvGulliv-R" w:hAnsi="Book Antiqua" w:cs="Arial"/>
          <w:color w:val="000000"/>
          <w:sz w:val="18"/>
          <w:szCs w:val="18"/>
          <w:lang w:val="tr-TR"/>
        </w:rPr>
        <w:t xml:space="preserve"> on Applications </w:t>
      </w:r>
      <w:proofErr w:type="spellStart"/>
      <w:r w:rsidRPr="00313216">
        <w:rPr>
          <w:rFonts w:ascii="Book Antiqua" w:eastAsia="AdvGulliv-R" w:hAnsi="Book Antiqua" w:cs="Arial"/>
          <w:color w:val="000000"/>
          <w:sz w:val="18"/>
          <w:szCs w:val="18"/>
          <w:lang w:val="tr-TR"/>
        </w:rPr>
        <w:t>and</w:t>
      </w:r>
      <w:proofErr w:type="spellEnd"/>
      <w:r w:rsidRPr="00313216">
        <w:rPr>
          <w:rFonts w:ascii="Book Antiqua" w:eastAsia="AdvGulliv-R" w:hAnsi="Book Antiqua" w:cs="Arial"/>
          <w:color w:val="000000"/>
          <w:sz w:val="18"/>
          <w:szCs w:val="18"/>
          <w:lang w:val="tr-TR"/>
        </w:rPr>
        <w:t xml:space="preserve"> </w:t>
      </w:r>
      <w:proofErr w:type="spellStart"/>
      <w:r w:rsidRPr="00313216">
        <w:rPr>
          <w:rFonts w:ascii="Book Antiqua" w:eastAsia="AdvGulliv-R" w:hAnsi="Book Antiqua" w:cs="Arial"/>
          <w:color w:val="000000"/>
          <w:sz w:val="18"/>
          <w:szCs w:val="18"/>
          <w:lang w:val="tr-TR"/>
        </w:rPr>
        <w:t>the</w:t>
      </w:r>
      <w:proofErr w:type="spellEnd"/>
      <w:r w:rsidRPr="00313216">
        <w:rPr>
          <w:rFonts w:ascii="Book Antiqua" w:eastAsia="AdvGulliv-R" w:hAnsi="Book Antiqua" w:cs="Arial"/>
          <w:color w:val="000000"/>
          <w:sz w:val="18"/>
          <w:szCs w:val="18"/>
          <w:lang w:val="tr-TR"/>
        </w:rPr>
        <w:t xml:space="preserve"> Internet, </w:t>
      </w:r>
      <w:r>
        <w:rPr>
          <w:rFonts w:ascii="Book Antiqua" w:eastAsia="AdvGulliv-R" w:hAnsi="Book Antiqua" w:cs="Arial"/>
          <w:color w:val="000000"/>
          <w:sz w:val="18"/>
          <w:szCs w:val="18"/>
          <w:lang w:val="tr-TR"/>
        </w:rPr>
        <w:t>ss:</w:t>
      </w:r>
      <w:r w:rsidRPr="00313216">
        <w:rPr>
          <w:rFonts w:ascii="Book Antiqua" w:eastAsia="AdvGulliv-R" w:hAnsi="Book Antiqua" w:cs="Arial"/>
          <w:color w:val="000000"/>
          <w:sz w:val="18"/>
          <w:szCs w:val="18"/>
          <w:lang w:val="tr-TR"/>
        </w:rPr>
        <w:t>312-315</w:t>
      </w:r>
      <w:r>
        <w:rPr>
          <w:rFonts w:ascii="Book Antiqua" w:eastAsia="AdvGulliv-R" w:hAnsi="Book Antiqua" w:cs="Arial"/>
          <w:color w:val="000000"/>
          <w:sz w:val="18"/>
          <w:szCs w:val="18"/>
          <w:lang w:val="tr-TR"/>
        </w:rPr>
        <w:t>.</w:t>
      </w:r>
    </w:p>
    <w:p w:rsidR="00313216" w:rsidRPr="007F0CE8" w:rsidRDefault="00313216" w:rsidP="00313216">
      <w:pPr>
        <w:autoSpaceDE w:val="0"/>
        <w:autoSpaceDN w:val="0"/>
        <w:adjustRightInd w:val="0"/>
        <w:spacing w:line="276" w:lineRule="auto"/>
        <w:jc w:val="both"/>
        <w:rPr>
          <w:rFonts w:ascii="Book Antiqua" w:eastAsia="AdvGulliv-R" w:hAnsi="Book Antiqua" w:cs="Arial"/>
          <w:color w:val="000000"/>
          <w:sz w:val="18"/>
          <w:szCs w:val="18"/>
          <w:lang w:val="tr-TR"/>
        </w:rPr>
      </w:pPr>
      <w:r>
        <w:rPr>
          <w:rFonts w:ascii="Book Antiqua" w:eastAsia="AdvGulliv-R" w:hAnsi="Book Antiqua" w:cs="Arial"/>
          <w:color w:val="000000"/>
          <w:sz w:val="18"/>
          <w:szCs w:val="18"/>
          <w:lang w:val="tr-TR"/>
        </w:rPr>
        <w:t>Thatcher, A</w:t>
      </w:r>
      <w:proofErr w:type="gramStart"/>
      <w:r>
        <w:rPr>
          <w:rFonts w:ascii="Book Antiqua" w:eastAsia="AdvGulliv-R" w:hAnsi="Book Antiqua" w:cs="Arial"/>
          <w:color w:val="000000"/>
          <w:sz w:val="18"/>
          <w:szCs w:val="18"/>
          <w:lang w:val="tr-TR"/>
        </w:rPr>
        <w:t>.,</w:t>
      </w:r>
      <w:proofErr w:type="gramEnd"/>
      <w:r w:rsidRPr="00313216">
        <w:rPr>
          <w:rFonts w:ascii="Book Antiqua" w:eastAsia="AdvGulliv-R" w:hAnsi="Book Antiqua" w:cs="Arial"/>
          <w:color w:val="000000"/>
          <w:sz w:val="18"/>
          <w:szCs w:val="18"/>
          <w:lang w:val="tr-TR"/>
        </w:rPr>
        <w:t xml:space="preserve"> </w:t>
      </w:r>
      <w:proofErr w:type="spellStart"/>
      <w:r w:rsidRPr="00313216">
        <w:rPr>
          <w:rFonts w:ascii="Book Antiqua" w:eastAsia="AdvGulliv-R" w:hAnsi="Book Antiqua" w:cs="Arial"/>
          <w:color w:val="000000"/>
          <w:sz w:val="18"/>
          <w:szCs w:val="18"/>
          <w:lang w:val="tr-TR"/>
        </w:rPr>
        <w:t>Shaik</w:t>
      </w:r>
      <w:proofErr w:type="spellEnd"/>
      <w:r w:rsidRPr="00313216">
        <w:rPr>
          <w:rFonts w:ascii="Book Antiqua" w:eastAsia="AdvGulliv-R" w:hAnsi="Book Antiqua" w:cs="Arial"/>
          <w:color w:val="000000"/>
          <w:sz w:val="18"/>
          <w:szCs w:val="18"/>
          <w:lang w:val="tr-TR"/>
        </w:rPr>
        <w:t>,</w:t>
      </w:r>
      <w:r>
        <w:rPr>
          <w:rFonts w:ascii="Book Antiqua" w:eastAsia="AdvGulliv-R" w:hAnsi="Book Antiqua" w:cs="Arial"/>
          <w:color w:val="000000"/>
          <w:sz w:val="18"/>
          <w:szCs w:val="18"/>
          <w:lang w:val="tr-TR"/>
        </w:rPr>
        <w:t xml:space="preserve"> </w:t>
      </w:r>
      <w:r w:rsidRPr="00313216">
        <w:rPr>
          <w:rFonts w:ascii="Book Antiqua" w:eastAsia="AdvGulliv-R" w:hAnsi="Book Antiqua" w:cs="Arial"/>
          <w:color w:val="000000"/>
          <w:sz w:val="18"/>
          <w:szCs w:val="18"/>
          <w:lang w:val="tr-TR"/>
        </w:rPr>
        <w:t>F</w:t>
      </w:r>
      <w:r>
        <w:rPr>
          <w:rFonts w:ascii="Book Antiqua" w:eastAsia="AdvGulliv-R" w:hAnsi="Book Antiqua" w:cs="Arial"/>
          <w:color w:val="000000"/>
          <w:sz w:val="18"/>
          <w:szCs w:val="18"/>
          <w:lang w:val="tr-TR"/>
        </w:rPr>
        <w:t>.,</w:t>
      </w:r>
      <w:r w:rsidRPr="00313216">
        <w:rPr>
          <w:rFonts w:ascii="Book Antiqua" w:eastAsia="AdvGulliv-R" w:hAnsi="Book Antiqua" w:cs="Arial"/>
          <w:color w:val="000000"/>
          <w:sz w:val="18"/>
          <w:szCs w:val="18"/>
          <w:lang w:val="tr-TR"/>
        </w:rPr>
        <w:t xml:space="preserve"> </w:t>
      </w:r>
      <w:proofErr w:type="spellStart"/>
      <w:r w:rsidRPr="00313216">
        <w:rPr>
          <w:rFonts w:ascii="Book Antiqua" w:eastAsia="AdvGulliv-R" w:hAnsi="Book Antiqua" w:cs="Arial"/>
          <w:color w:val="000000"/>
          <w:sz w:val="18"/>
          <w:szCs w:val="18"/>
          <w:lang w:val="tr-TR"/>
        </w:rPr>
        <w:t>Zimmerman</w:t>
      </w:r>
      <w:proofErr w:type="spellEnd"/>
      <w:r w:rsidRPr="00313216">
        <w:rPr>
          <w:rFonts w:ascii="Book Antiqua" w:eastAsia="AdvGulliv-R" w:hAnsi="Book Antiqua" w:cs="Arial"/>
          <w:color w:val="000000"/>
          <w:sz w:val="18"/>
          <w:szCs w:val="18"/>
          <w:lang w:val="tr-TR"/>
        </w:rPr>
        <w:t>, C</w:t>
      </w:r>
      <w:r>
        <w:rPr>
          <w:rFonts w:ascii="Book Antiqua" w:eastAsia="AdvGulliv-R" w:hAnsi="Book Antiqua" w:cs="Arial"/>
          <w:color w:val="000000"/>
          <w:sz w:val="18"/>
          <w:szCs w:val="18"/>
          <w:lang w:val="tr-TR"/>
        </w:rPr>
        <w:t>., (2005),</w:t>
      </w:r>
      <w:r w:rsidRPr="00313216">
        <w:rPr>
          <w:rFonts w:ascii="Book Antiqua" w:eastAsia="AdvGulliv-R" w:hAnsi="Book Antiqua" w:cs="Arial"/>
          <w:color w:val="000000"/>
          <w:sz w:val="18"/>
          <w:szCs w:val="18"/>
          <w:lang w:val="tr-TR"/>
        </w:rPr>
        <w:t xml:space="preserve"> </w:t>
      </w:r>
      <w:proofErr w:type="spellStart"/>
      <w:r w:rsidRPr="00313216">
        <w:rPr>
          <w:rFonts w:ascii="Book Antiqua" w:eastAsia="AdvGulliv-R" w:hAnsi="Book Antiqua" w:cs="Arial"/>
          <w:color w:val="000000"/>
          <w:sz w:val="18"/>
          <w:szCs w:val="18"/>
          <w:lang w:val="tr-TR"/>
        </w:rPr>
        <w:t>Attitudes</w:t>
      </w:r>
      <w:proofErr w:type="spellEnd"/>
      <w:r w:rsidRPr="00313216">
        <w:rPr>
          <w:rFonts w:ascii="Book Antiqua" w:eastAsia="AdvGulliv-R" w:hAnsi="Book Antiqua" w:cs="Arial"/>
          <w:color w:val="000000"/>
          <w:sz w:val="18"/>
          <w:szCs w:val="18"/>
          <w:lang w:val="tr-TR"/>
        </w:rPr>
        <w:t xml:space="preserve"> Of Semi-</w:t>
      </w:r>
      <w:proofErr w:type="spellStart"/>
      <w:r w:rsidRPr="00313216">
        <w:rPr>
          <w:rFonts w:ascii="Book Antiqua" w:eastAsia="AdvGulliv-R" w:hAnsi="Book Antiqua" w:cs="Arial"/>
          <w:color w:val="000000"/>
          <w:sz w:val="18"/>
          <w:szCs w:val="18"/>
          <w:lang w:val="tr-TR"/>
        </w:rPr>
        <w:t>Literate</w:t>
      </w:r>
      <w:proofErr w:type="spellEnd"/>
      <w:r w:rsidRPr="00313216">
        <w:rPr>
          <w:rFonts w:ascii="Book Antiqua" w:eastAsia="AdvGulliv-R" w:hAnsi="Book Antiqua" w:cs="Arial"/>
          <w:color w:val="000000"/>
          <w:sz w:val="18"/>
          <w:szCs w:val="18"/>
          <w:lang w:val="tr-TR"/>
        </w:rPr>
        <w:t xml:space="preserve"> </w:t>
      </w:r>
      <w:proofErr w:type="spellStart"/>
      <w:r w:rsidRPr="00313216">
        <w:rPr>
          <w:rFonts w:ascii="Book Antiqua" w:eastAsia="AdvGulliv-R" w:hAnsi="Book Antiqua" w:cs="Arial"/>
          <w:color w:val="000000"/>
          <w:sz w:val="18"/>
          <w:szCs w:val="18"/>
          <w:lang w:val="tr-TR"/>
        </w:rPr>
        <w:t>And</w:t>
      </w:r>
      <w:proofErr w:type="spellEnd"/>
      <w:r w:rsidRPr="00313216">
        <w:rPr>
          <w:rFonts w:ascii="Book Antiqua" w:eastAsia="AdvGulliv-R" w:hAnsi="Book Antiqua" w:cs="Arial"/>
          <w:color w:val="000000"/>
          <w:sz w:val="18"/>
          <w:szCs w:val="18"/>
          <w:lang w:val="tr-TR"/>
        </w:rPr>
        <w:t xml:space="preserve"> </w:t>
      </w:r>
      <w:proofErr w:type="spellStart"/>
      <w:r w:rsidRPr="00313216">
        <w:rPr>
          <w:rFonts w:ascii="Book Antiqua" w:eastAsia="AdvGulliv-R" w:hAnsi="Book Antiqua" w:cs="Arial"/>
          <w:color w:val="000000"/>
          <w:sz w:val="18"/>
          <w:szCs w:val="18"/>
          <w:lang w:val="tr-TR"/>
        </w:rPr>
        <w:t>Literate</w:t>
      </w:r>
      <w:proofErr w:type="spellEnd"/>
      <w:r w:rsidRPr="00313216">
        <w:rPr>
          <w:rFonts w:ascii="Book Antiqua" w:eastAsia="AdvGulliv-R" w:hAnsi="Book Antiqua" w:cs="Arial"/>
          <w:color w:val="000000"/>
          <w:sz w:val="18"/>
          <w:szCs w:val="18"/>
          <w:lang w:val="tr-TR"/>
        </w:rPr>
        <w:t xml:space="preserve"> Bank </w:t>
      </w:r>
      <w:proofErr w:type="spellStart"/>
      <w:r w:rsidRPr="00313216">
        <w:rPr>
          <w:rFonts w:ascii="Book Antiqua" w:eastAsia="AdvGulliv-R" w:hAnsi="Book Antiqua" w:cs="Arial"/>
          <w:color w:val="000000"/>
          <w:sz w:val="18"/>
          <w:szCs w:val="18"/>
          <w:lang w:val="tr-TR"/>
        </w:rPr>
        <w:t>Account</w:t>
      </w:r>
      <w:proofErr w:type="spellEnd"/>
      <w:r w:rsidRPr="00313216">
        <w:rPr>
          <w:rFonts w:ascii="Book Antiqua" w:eastAsia="AdvGulliv-R" w:hAnsi="Book Antiqua" w:cs="Arial"/>
          <w:color w:val="000000"/>
          <w:sz w:val="18"/>
          <w:szCs w:val="18"/>
          <w:lang w:val="tr-TR"/>
        </w:rPr>
        <w:t xml:space="preserve"> </w:t>
      </w:r>
      <w:proofErr w:type="spellStart"/>
      <w:r w:rsidRPr="00313216">
        <w:rPr>
          <w:rFonts w:ascii="Book Antiqua" w:eastAsia="AdvGulliv-R" w:hAnsi="Book Antiqua" w:cs="Arial"/>
          <w:color w:val="000000"/>
          <w:sz w:val="18"/>
          <w:szCs w:val="18"/>
          <w:lang w:val="tr-TR"/>
        </w:rPr>
        <w:t>Holders</w:t>
      </w:r>
      <w:proofErr w:type="spellEnd"/>
      <w:r w:rsidRPr="00313216">
        <w:rPr>
          <w:rFonts w:ascii="Book Antiqua" w:eastAsia="AdvGulliv-R" w:hAnsi="Book Antiqua" w:cs="Arial"/>
          <w:color w:val="000000"/>
          <w:sz w:val="18"/>
          <w:szCs w:val="18"/>
          <w:lang w:val="tr-TR"/>
        </w:rPr>
        <w:t xml:space="preserve"> </w:t>
      </w:r>
      <w:proofErr w:type="spellStart"/>
      <w:r w:rsidRPr="00313216">
        <w:rPr>
          <w:rFonts w:ascii="Book Antiqua" w:eastAsia="AdvGulliv-R" w:hAnsi="Book Antiqua" w:cs="Arial"/>
          <w:color w:val="000000"/>
          <w:sz w:val="18"/>
          <w:szCs w:val="18"/>
          <w:lang w:val="tr-TR"/>
        </w:rPr>
        <w:t>To</w:t>
      </w:r>
      <w:proofErr w:type="spellEnd"/>
      <w:r w:rsidRPr="00313216">
        <w:rPr>
          <w:rFonts w:ascii="Book Antiqua" w:eastAsia="AdvGulliv-R" w:hAnsi="Book Antiqua" w:cs="Arial"/>
          <w:color w:val="000000"/>
          <w:sz w:val="18"/>
          <w:szCs w:val="18"/>
          <w:lang w:val="tr-TR"/>
        </w:rPr>
        <w:t xml:space="preserve"> </w:t>
      </w:r>
      <w:proofErr w:type="spellStart"/>
      <w:r w:rsidRPr="00313216">
        <w:rPr>
          <w:rFonts w:ascii="Book Antiqua" w:eastAsia="AdvGulliv-R" w:hAnsi="Book Antiqua" w:cs="Arial"/>
          <w:color w:val="000000"/>
          <w:sz w:val="18"/>
          <w:szCs w:val="18"/>
          <w:lang w:val="tr-TR"/>
        </w:rPr>
        <w:t>The</w:t>
      </w:r>
      <w:proofErr w:type="spellEnd"/>
      <w:r w:rsidRPr="00313216">
        <w:rPr>
          <w:rFonts w:ascii="Book Antiqua" w:eastAsia="AdvGulliv-R" w:hAnsi="Book Antiqua" w:cs="Arial"/>
          <w:color w:val="000000"/>
          <w:sz w:val="18"/>
          <w:szCs w:val="18"/>
          <w:lang w:val="tr-TR"/>
        </w:rPr>
        <w:t xml:space="preserve"> </w:t>
      </w:r>
      <w:proofErr w:type="spellStart"/>
      <w:r w:rsidRPr="00313216">
        <w:rPr>
          <w:rFonts w:ascii="Book Antiqua" w:eastAsia="AdvGulliv-R" w:hAnsi="Book Antiqua" w:cs="Arial"/>
          <w:color w:val="000000"/>
          <w:sz w:val="18"/>
          <w:szCs w:val="18"/>
          <w:lang w:val="tr-TR"/>
        </w:rPr>
        <w:t>Use</w:t>
      </w:r>
      <w:proofErr w:type="spellEnd"/>
      <w:r w:rsidRPr="00313216">
        <w:rPr>
          <w:rFonts w:ascii="Book Antiqua" w:eastAsia="AdvGulliv-R" w:hAnsi="Book Antiqua" w:cs="Arial"/>
          <w:color w:val="000000"/>
          <w:sz w:val="18"/>
          <w:szCs w:val="18"/>
          <w:lang w:val="tr-TR"/>
        </w:rPr>
        <w:t xml:space="preserve"> Of </w:t>
      </w:r>
      <w:proofErr w:type="spellStart"/>
      <w:r w:rsidRPr="00313216">
        <w:rPr>
          <w:rFonts w:ascii="Book Antiqua" w:eastAsia="AdvGulliv-R" w:hAnsi="Book Antiqua" w:cs="Arial"/>
          <w:color w:val="000000"/>
          <w:sz w:val="18"/>
          <w:szCs w:val="18"/>
          <w:lang w:val="tr-TR"/>
        </w:rPr>
        <w:t>Automatic</w:t>
      </w:r>
      <w:proofErr w:type="spellEnd"/>
      <w:r w:rsidRPr="00313216">
        <w:rPr>
          <w:rFonts w:ascii="Book Antiqua" w:eastAsia="AdvGulliv-R" w:hAnsi="Book Antiqua" w:cs="Arial"/>
          <w:color w:val="000000"/>
          <w:sz w:val="18"/>
          <w:szCs w:val="18"/>
          <w:lang w:val="tr-TR"/>
        </w:rPr>
        <w:t xml:space="preserve"> Teller </w:t>
      </w:r>
      <w:proofErr w:type="spellStart"/>
      <w:r w:rsidRPr="00313216">
        <w:rPr>
          <w:rFonts w:ascii="Book Antiqua" w:eastAsia="AdvGulliv-R" w:hAnsi="Book Antiqua" w:cs="Arial"/>
          <w:color w:val="000000"/>
          <w:sz w:val="18"/>
          <w:szCs w:val="18"/>
          <w:lang w:val="tr-TR"/>
        </w:rPr>
        <w:t>Machines</w:t>
      </w:r>
      <w:proofErr w:type="spellEnd"/>
      <w:r w:rsidRPr="00313216">
        <w:rPr>
          <w:rFonts w:ascii="Book Antiqua" w:eastAsia="AdvGulliv-R" w:hAnsi="Book Antiqua" w:cs="Arial"/>
          <w:color w:val="000000"/>
          <w:sz w:val="18"/>
          <w:szCs w:val="18"/>
          <w:lang w:val="tr-TR"/>
        </w:rPr>
        <w:t>(</w:t>
      </w:r>
      <w:proofErr w:type="spellStart"/>
      <w:r w:rsidRPr="00313216">
        <w:rPr>
          <w:rFonts w:ascii="Book Antiqua" w:eastAsia="AdvGulliv-R" w:hAnsi="Book Antiqua" w:cs="Arial"/>
          <w:color w:val="000000"/>
          <w:sz w:val="18"/>
          <w:szCs w:val="18"/>
          <w:lang w:val="tr-TR"/>
        </w:rPr>
        <w:t>Atms</w:t>
      </w:r>
      <w:proofErr w:type="spellEnd"/>
      <w:r w:rsidRPr="00313216">
        <w:rPr>
          <w:rFonts w:ascii="Book Antiqua" w:eastAsia="AdvGulliv-R" w:hAnsi="Book Antiqua" w:cs="Arial"/>
          <w:color w:val="000000"/>
          <w:sz w:val="18"/>
          <w:szCs w:val="18"/>
          <w:lang w:val="tr-TR"/>
        </w:rPr>
        <w:t>),</w:t>
      </w:r>
      <w:r>
        <w:rPr>
          <w:rFonts w:ascii="Book Antiqua" w:eastAsia="AdvGulliv-R" w:hAnsi="Book Antiqua" w:cs="Arial"/>
          <w:color w:val="000000"/>
          <w:sz w:val="18"/>
          <w:szCs w:val="18"/>
          <w:lang w:val="tr-TR"/>
        </w:rPr>
        <w:t xml:space="preserve"> </w:t>
      </w:r>
      <w:r w:rsidRPr="00313216">
        <w:rPr>
          <w:rFonts w:ascii="Book Antiqua" w:eastAsia="AdvGulliv-R" w:hAnsi="Book Antiqua" w:cs="Arial"/>
          <w:color w:val="000000"/>
          <w:sz w:val="18"/>
          <w:szCs w:val="18"/>
          <w:lang w:val="tr-TR"/>
        </w:rPr>
        <w:t xml:space="preserve">International </w:t>
      </w:r>
      <w:proofErr w:type="spellStart"/>
      <w:r w:rsidRPr="00313216">
        <w:rPr>
          <w:rFonts w:ascii="Book Antiqua" w:eastAsia="AdvGulliv-R" w:hAnsi="Book Antiqua" w:cs="Arial"/>
          <w:color w:val="000000"/>
          <w:sz w:val="18"/>
          <w:szCs w:val="18"/>
          <w:lang w:val="tr-TR"/>
        </w:rPr>
        <w:t>Journal</w:t>
      </w:r>
      <w:proofErr w:type="spellEnd"/>
      <w:r w:rsidRPr="00313216">
        <w:rPr>
          <w:rFonts w:ascii="Book Antiqua" w:eastAsia="AdvGulliv-R" w:hAnsi="Book Antiqua" w:cs="Arial"/>
          <w:color w:val="000000"/>
          <w:sz w:val="18"/>
          <w:szCs w:val="18"/>
          <w:lang w:val="tr-TR"/>
        </w:rPr>
        <w:t xml:space="preserve"> of </w:t>
      </w:r>
      <w:proofErr w:type="spellStart"/>
      <w:r w:rsidRPr="00313216">
        <w:rPr>
          <w:rFonts w:ascii="Book Antiqua" w:eastAsia="AdvGulliv-R" w:hAnsi="Book Antiqua" w:cs="Arial"/>
          <w:color w:val="000000"/>
          <w:sz w:val="18"/>
          <w:szCs w:val="18"/>
          <w:lang w:val="tr-TR"/>
        </w:rPr>
        <w:t>Industrial</w:t>
      </w:r>
      <w:proofErr w:type="spellEnd"/>
      <w:r w:rsidRPr="00313216">
        <w:rPr>
          <w:rFonts w:ascii="Book Antiqua" w:eastAsia="AdvGulliv-R" w:hAnsi="Book Antiqua" w:cs="Arial"/>
          <w:color w:val="000000"/>
          <w:sz w:val="18"/>
          <w:szCs w:val="18"/>
          <w:lang w:val="tr-TR"/>
        </w:rPr>
        <w:t xml:space="preserve"> </w:t>
      </w:r>
      <w:proofErr w:type="spellStart"/>
      <w:r w:rsidRPr="00313216">
        <w:rPr>
          <w:rFonts w:ascii="Book Antiqua" w:eastAsia="AdvGulliv-R" w:hAnsi="Book Antiqua" w:cs="Arial"/>
          <w:color w:val="000000"/>
          <w:sz w:val="18"/>
          <w:szCs w:val="18"/>
          <w:lang w:val="tr-TR"/>
        </w:rPr>
        <w:t>Ergonomics</w:t>
      </w:r>
      <w:proofErr w:type="spellEnd"/>
      <w:r w:rsidRPr="00313216">
        <w:rPr>
          <w:rFonts w:ascii="Book Antiqua" w:eastAsia="AdvGulliv-R" w:hAnsi="Book Antiqua" w:cs="Arial"/>
          <w:color w:val="000000"/>
          <w:sz w:val="18"/>
          <w:szCs w:val="18"/>
          <w:lang w:val="tr-TR"/>
        </w:rPr>
        <w:t xml:space="preserve">, </w:t>
      </w:r>
      <w:r>
        <w:rPr>
          <w:rFonts w:ascii="Book Antiqua" w:eastAsia="AdvGulliv-R" w:hAnsi="Book Antiqua" w:cs="Arial"/>
          <w:color w:val="000000"/>
          <w:sz w:val="18"/>
          <w:szCs w:val="18"/>
          <w:lang w:val="tr-TR"/>
        </w:rPr>
        <w:t>ss:</w:t>
      </w:r>
      <w:r w:rsidRPr="00313216">
        <w:rPr>
          <w:rFonts w:ascii="Book Antiqua" w:eastAsia="AdvGulliv-R" w:hAnsi="Book Antiqua" w:cs="Arial"/>
          <w:color w:val="000000"/>
          <w:sz w:val="18"/>
          <w:szCs w:val="18"/>
          <w:lang w:val="tr-TR"/>
        </w:rPr>
        <w:t>115-130</w:t>
      </w:r>
      <w:r>
        <w:rPr>
          <w:rFonts w:ascii="Book Antiqua" w:eastAsia="AdvGulliv-R" w:hAnsi="Book Antiqua" w:cs="Arial"/>
          <w:color w:val="000000"/>
          <w:sz w:val="18"/>
          <w:szCs w:val="18"/>
          <w:lang w:val="tr-TR"/>
        </w:rPr>
        <w:t>.</w:t>
      </w:r>
    </w:p>
    <w:p w:rsidR="00313216" w:rsidRDefault="00313216" w:rsidP="007F0CE8">
      <w:pPr>
        <w:autoSpaceDE w:val="0"/>
        <w:autoSpaceDN w:val="0"/>
        <w:adjustRightInd w:val="0"/>
        <w:spacing w:line="276" w:lineRule="auto"/>
        <w:jc w:val="both"/>
        <w:rPr>
          <w:rFonts w:ascii="Book Antiqua" w:eastAsia="AdvGulliv-R" w:hAnsi="Book Antiqua" w:cs="Arial"/>
          <w:color w:val="000000"/>
          <w:sz w:val="18"/>
          <w:szCs w:val="18"/>
          <w:lang w:val="tr-TR"/>
        </w:rPr>
      </w:pPr>
      <w:proofErr w:type="spellStart"/>
      <w:r>
        <w:rPr>
          <w:rFonts w:ascii="Book Antiqua" w:eastAsia="AdvGulliv-R" w:hAnsi="Book Antiqua" w:cs="Arial"/>
          <w:color w:val="000000"/>
          <w:sz w:val="18"/>
          <w:szCs w:val="18"/>
          <w:lang w:val="tr-TR"/>
        </w:rPr>
        <w:t>Wang</w:t>
      </w:r>
      <w:proofErr w:type="spellEnd"/>
      <w:r>
        <w:rPr>
          <w:rFonts w:ascii="Book Antiqua" w:eastAsia="AdvGulliv-R" w:hAnsi="Book Antiqua" w:cs="Arial"/>
          <w:color w:val="000000"/>
          <w:sz w:val="18"/>
          <w:szCs w:val="18"/>
          <w:lang w:val="tr-TR"/>
        </w:rPr>
        <w:t>, Y</w:t>
      </w:r>
      <w:proofErr w:type="gramStart"/>
      <w:r>
        <w:rPr>
          <w:rFonts w:ascii="Book Antiqua" w:eastAsia="AdvGulliv-R" w:hAnsi="Book Antiqua" w:cs="Arial"/>
          <w:color w:val="000000"/>
          <w:sz w:val="18"/>
          <w:szCs w:val="18"/>
          <w:lang w:val="tr-TR"/>
        </w:rPr>
        <w:t>.,</w:t>
      </w:r>
      <w:proofErr w:type="gramEnd"/>
      <w:r>
        <w:rPr>
          <w:rFonts w:ascii="Book Antiqua" w:eastAsia="AdvGulliv-R" w:hAnsi="Book Antiqua" w:cs="Arial"/>
          <w:color w:val="000000"/>
          <w:sz w:val="18"/>
          <w:szCs w:val="18"/>
          <w:lang w:val="tr-TR"/>
        </w:rPr>
        <w:t xml:space="preserve"> (2010),</w:t>
      </w:r>
      <w:r w:rsidRPr="00313216">
        <w:rPr>
          <w:rFonts w:ascii="Book Antiqua" w:eastAsia="AdvGulliv-R" w:hAnsi="Book Antiqua" w:cs="Arial"/>
          <w:color w:val="000000"/>
          <w:sz w:val="18"/>
          <w:szCs w:val="18"/>
          <w:lang w:val="tr-TR"/>
        </w:rPr>
        <w:t xml:space="preserve"> The Formal Design Model of an Automated Teller Machine ,International Journal of Software Science </w:t>
      </w:r>
      <w:proofErr w:type="spellStart"/>
      <w:r w:rsidRPr="00313216">
        <w:rPr>
          <w:rFonts w:ascii="Book Antiqua" w:eastAsia="AdvGulliv-R" w:hAnsi="Book Antiqua" w:cs="Arial"/>
          <w:color w:val="000000"/>
          <w:sz w:val="18"/>
          <w:szCs w:val="18"/>
          <w:lang w:val="tr-TR"/>
        </w:rPr>
        <w:t>and</w:t>
      </w:r>
      <w:proofErr w:type="spellEnd"/>
      <w:r w:rsidRPr="00313216">
        <w:rPr>
          <w:rFonts w:ascii="Book Antiqua" w:eastAsia="AdvGulliv-R" w:hAnsi="Book Antiqua" w:cs="Arial"/>
          <w:color w:val="000000"/>
          <w:sz w:val="18"/>
          <w:szCs w:val="18"/>
          <w:lang w:val="tr-TR"/>
        </w:rPr>
        <w:t xml:space="preserve"> </w:t>
      </w:r>
      <w:proofErr w:type="spellStart"/>
      <w:r w:rsidRPr="00313216">
        <w:rPr>
          <w:rFonts w:ascii="Book Antiqua" w:eastAsia="AdvGulliv-R" w:hAnsi="Book Antiqua" w:cs="Arial"/>
          <w:color w:val="000000"/>
          <w:sz w:val="18"/>
          <w:szCs w:val="18"/>
          <w:lang w:val="tr-TR"/>
        </w:rPr>
        <w:t>Computational</w:t>
      </w:r>
      <w:proofErr w:type="spellEnd"/>
      <w:r w:rsidRPr="00313216">
        <w:rPr>
          <w:rFonts w:ascii="Book Antiqua" w:eastAsia="AdvGulliv-R" w:hAnsi="Book Antiqua" w:cs="Arial"/>
          <w:color w:val="000000"/>
          <w:sz w:val="18"/>
          <w:szCs w:val="18"/>
          <w:lang w:val="tr-TR"/>
        </w:rPr>
        <w:t xml:space="preserve"> </w:t>
      </w:r>
      <w:proofErr w:type="spellStart"/>
      <w:r w:rsidRPr="00313216">
        <w:rPr>
          <w:rFonts w:ascii="Book Antiqua" w:eastAsia="AdvGulliv-R" w:hAnsi="Book Antiqua" w:cs="Arial"/>
          <w:color w:val="000000"/>
          <w:sz w:val="18"/>
          <w:szCs w:val="18"/>
          <w:lang w:val="tr-TR"/>
        </w:rPr>
        <w:t>Intelligence</w:t>
      </w:r>
      <w:proofErr w:type="spellEnd"/>
      <w:r w:rsidRPr="00313216">
        <w:rPr>
          <w:rFonts w:ascii="Book Antiqua" w:eastAsia="AdvGulliv-R" w:hAnsi="Book Antiqua" w:cs="Arial"/>
          <w:color w:val="000000"/>
          <w:sz w:val="18"/>
          <w:szCs w:val="18"/>
          <w:lang w:val="tr-TR"/>
        </w:rPr>
        <w:t xml:space="preserve">, </w:t>
      </w:r>
      <w:r>
        <w:rPr>
          <w:rFonts w:ascii="Book Antiqua" w:eastAsia="AdvGulliv-R" w:hAnsi="Book Antiqua" w:cs="Arial"/>
          <w:color w:val="000000"/>
          <w:sz w:val="18"/>
          <w:szCs w:val="18"/>
          <w:lang w:val="tr-TR"/>
        </w:rPr>
        <w:t>ss:</w:t>
      </w:r>
      <w:r w:rsidRPr="00313216">
        <w:rPr>
          <w:rFonts w:ascii="Book Antiqua" w:eastAsia="AdvGulliv-R" w:hAnsi="Book Antiqua" w:cs="Arial"/>
          <w:color w:val="000000"/>
          <w:sz w:val="18"/>
          <w:szCs w:val="18"/>
          <w:lang w:val="tr-TR"/>
        </w:rPr>
        <w:t>102-131</w:t>
      </w:r>
      <w:r>
        <w:rPr>
          <w:rFonts w:ascii="Book Antiqua" w:eastAsia="AdvGulliv-R" w:hAnsi="Book Antiqua" w:cs="Arial"/>
          <w:color w:val="000000"/>
          <w:sz w:val="18"/>
          <w:szCs w:val="18"/>
          <w:lang w:val="tr-TR"/>
        </w:rPr>
        <w:t>.</w:t>
      </w:r>
    </w:p>
    <w:p w:rsidR="00A12F77" w:rsidRPr="007F0CE8" w:rsidRDefault="00A12F77" w:rsidP="00A12F77">
      <w:pPr>
        <w:autoSpaceDE w:val="0"/>
        <w:autoSpaceDN w:val="0"/>
        <w:adjustRightInd w:val="0"/>
        <w:spacing w:line="276" w:lineRule="auto"/>
        <w:jc w:val="both"/>
        <w:rPr>
          <w:rFonts w:ascii="Book Antiqua" w:eastAsia="AdvGulliv-R" w:hAnsi="Book Antiqua" w:cs="Arial"/>
          <w:color w:val="000000"/>
          <w:sz w:val="18"/>
          <w:szCs w:val="18"/>
          <w:lang w:val="tr-TR"/>
        </w:rPr>
      </w:pPr>
      <w:r w:rsidRPr="007F0CE8">
        <w:rPr>
          <w:rFonts w:ascii="Book Antiqua" w:eastAsia="AdvGulliv-R" w:hAnsi="Book Antiqua" w:cs="Arial"/>
          <w:color w:val="000000"/>
          <w:sz w:val="18"/>
          <w:szCs w:val="18"/>
          <w:lang w:val="tr-TR"/>
        </w:rPr>
        <w:t>https://bkm.com.tr/pos-atm-kart-sayilari</w:t>
      </w:r>
      <w:r>
        <w:rPr>
          <w:rFonts w:ascii="Book Antiqua" w:eastAsia="AdvGulliv-R" w:hAnsi="Book Antiqua" w:cs="Arial"/>
          <w:color w:val="000000"/>
          <w:sz w:val="18"/>
          <w:szCs w:val="18"/>
          <w:lang w:val="tr-TR"/>
        </w:rPr>
        <w:t xml:space="preserve"> E. Tar: 16</w:t>
      </w:r>
      <w:r w:rsidR="00E50AC7">
        <w:rPr>
          <w:rFonts w:ascii="Book Antiqua" w:eastAsia="AdvGulliv-R" w:hAnsi="Book Antiqua" w:cs="Arial"/>
          <w:color w:val="000000"/>
          <w:sz w:val="18"/>
          <w:szCs w:val="18"/>
          <w:lang w:val="tr-TR"/>
        </w:rPr>
        <w:t>.09.2017</w:t>
      </w:r>
      <w:r w:rsidR="0019201C">
        <w:rPr>
          <w:rFonts w:ascii="Book Antiqua" w:eastAsia="AdvGulliv-R" w:hAnsi="Book Antiqua" w:cs="Arial"/>
          <w:color w:val="000000"/>
          <w:sz w:val="18"/>
          <w:szCs w:val="18"/>
          <w:lang w:val="tr-TR"/>
        </w:rPr>
        <w:t>.</w:t>
      </w:r>
      <w:bookmarkStart w:id="3" w:name="_GoBack"/>
      <w:bookmarkEnd w:id="3"/>
    </w:p>
    <w:p w:rsidR="007F0CE8" w:rsidRPr="00555316" w:rsidRDefault="007F0CE8" w:rsidP="007F0CE8">
      <w:pPr>
        <w:autoSpaceDE w:val="0"/>
        <w:autoSpaceDN w:val="0"/>
        <w:adjustRightInd w:val="0"/>
        <w:spacing w:line="276" w:lineRule="auto"/>
        <w:jc w:val="both"/>
        <w:rPr>
          <w:rFonts w:ascii="Book Antiqua" w:eastAsia="AdvGulliv-R" w:hAnsi="Book Antiqua" w:cs="Arial"/>
          <w:color w:val="000000"/>
          <w:sz w:val="18"/>
          <w:szCs w:val="18"/>
          <w:lang w:val="tr-TR"/>
        </w:rPr>
      </w:pPr>
      <w:r w:rsidRPr="007F0CE8">
        <w:rPr>
          <w:rFonts w:ascii="Book Antiqua" w:eastAsia="AdvGulliv-R" w:hAnsi="Book Antiqua" w:cs="Arial"/>
          <w:color w:val="000000"/>
          <w:sz w:val="18"/>
          <w:szCs w:val="18"/>
          <w:lang w:val="tr-TR"/>
        </w:rPr>
        <w:t>https://www.tbb.org.tr/modules/banka-bilgileri/banka_sube_bilgileri.</w:t>
      </w:r>
      <w:proofErr w:type="gramStart"/>
      <w:r w:rsidRPr="007F0CE8">
        <w:rPr>
          <w:rFonts w:ascii="Book Antiqua" w:eastAsia="AdvGulliv-R" w:hAnsi="Book Antiqua" w:cs="Arial"/>
          <w:color w:val="000000"/>
          <w:sz w:val="18"/>
          <w:szCs w:val="18"/>
          <w:lang w:val="tr-TR"/>
        </w:rPr>
        <w:t>asp</w:t>
      </w:r>
      <w:r>
        <w:rPr>
          <w:rFonts w:ascii="Book Antiqua" w:eastAsia="AdvGulliv-R" w:hAnsi="Book Antiqua" w:cs="Arial"/>
          <w:color w:val="000000"/>
          <w:sz w:val="18"/>
          <w:szCs w:val="18"/>
          <w:lang w:val="tr-TR"/>
        </w:rPr>
        <w:t xml:space="preserve">  </w:t>
      </w:r>
      <w:r w:rsidRPr="007F0CE8">
        <w:rPr>
          <w:rFonts w:ascii="Book Antiqua" w:eastAsia="AdvGulliv-R" w:hAnsi="Book Antiqua" w:cs="Arial"/>
          <w:color w:val="000000"/>
          <w:sz w:val="18"/>
          <w:szCs w:val="18"/>
          <w:lang w:val="tr-TR"/>
        </w:rPr>
        <w:t>E</w:t>
      </w:r>
      <w:proofErr w:type="gramEnd"/>
      <w:r w:rsidRPr="007F0CE8">
        <w:rPr>
          <w:rFonts w:ascii="Book Antiqua" w:eastAsia="AdvGulliv-R" w:hAnsi="Book Antiqua" w:cs="Arial"/>
          <w:color w:val="000000"/>
          <w:sz w:val="18"/>
          <w:szCs w:val="18"/>
          <w:lang w:val="tr-TR"/>
        </w:rPr>
        <w:t>. Tar: 1</w:t>
      </w:r>
      <w:r>
        <w:rPr>
          <w:rFonts w:ascii="Book Antiqua" w:eastAsia="AdvGulliv-R" w:hAnsi="Book Antiqua" w:cs="Arial"/>
          <w:color w:val="000000"/>
          <w:sz w:val="18"/>
          <w:szCs w:val="18"/>
          <w:lang w:val="tr-TR"/>
        </w:rPr>
        <w:t>7</w:t>
      </w:r>
      <w:r w:rsidR="00E50AC7">
        <w:rPr>
          <w:rFonts w:ascii="Book Antiqua" w:eastAsia="AdvGulliv-R" w:hAnsi="Book Antiqua" w:cs="Arial"/>
          <w:color w:val="000000"/>
          <w:sz w:val="18"/>
          <w:szCs w:val="18"/>
          <w:lang w:val="tr-TR"/>
        </w:rPr>
        <w:t>.09.2017</w:t>
      </w:r>
      <w:r w:rsidR="0019201C">
        <w:rPr>
          <w:rFonts w:ascii="Book Antiqua" w:eastAsia="AdvGulliv-R" w:hAnsi="Book Antiqua" w:cs="Arial"/>
          <w:color w:val="000000"/>
          <w:sz w:val="18"/>
          <w:szCs w:val="18"/>
          <w:lang w:val="tr-TR"/>
        </w:rPr>
        <w:t>.</w:t>
      </w:r>
    </w:p>
    <w:sectPr w:rsidR="007F0CE8" w:rsidRPr="00555316" w:rsidSect="001667A8">
      <w:headerReference w:type="default" r:id="rId10"/>
      <w:footerReference w:type="first" r:id="rId11"/>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2D09" w:rsidRDefault="00562D09" w:rsidP="00200B39">
      <w:pPr>
        <w:spacing w:after="0" w:line="240" w:lineRule="auto"/>
      </w:pPr>
      <w:r>
        <w:separator/>
      </w:r>
    </w:p>
  </w:endnote>
  <w:endnote w:type="continuationSeparator" w:id="0">
    <w:p w:rsidR="00562D09" w:rsidRDefault="00562D09" w:rsidP="00200B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 w:name="Courier New">
    <w:panose1 w:val="02070309020205020404"/>
    <w:charset w:val="A2"/>
    <w:family w:val="modern"/>
    <w:pitch w:val="fixed"/>
    <w:sig w:usb0="E0002AFF" w:usb1="C0007843" w:usb2="00000009" w:usb3="00000000" w:csb0="000001FF" w:csb1="00000000"/>
  </w:font>
  <w:font w:name="Book Antiqua">
    <w:panose1 w:val="02040602050305030304"/>
    <w:charset w:val="A2"/>
    <w:family w:val="roman"/>
    <w:pitch w:val="variable"/>
    <w:sig w:usb0="00000287" w:usb1="00000000" w:usb2="00000000" w:usb3="00000000" w:csb0="0000009F" w:csb1="00000000"/>
  </w:font>
  <w:font w:name="Arial">
    <w:panose1 w:val="020B0604020202020204"/>
    <w:charset w:val="A2"/>
    <w:family w:val="swiss"/>
    <w:pitch w:val="variable"/>
    <w:sig w:usb0="E0002AFF" w:usb1="C0007843" w:usb2="00000009" w:usb3="00000000" w:csb0="000001FF" w:csb1="00000000"/>
  </w:font>
  <w:font w:name="AdvGulliv-R">
    <w:altName w:val="Yu Gothic UI"/>
    <w:panose1 w:val="00000000000000000000"/>
    <w:charset w:val="80"/>
    <w:family w:val="auto"/>
    <w:notTrueType/>
    <w:pitch w:val="default"/>
    <w:sig w:usb0="00000005" w:usb1="08070000" w:usb2="00000010" w:usb3="00000000" w:csb0="00020010" w:csb1="00000000"/>
  </w:font>
  <w:font w:name="Palatino Linotype">
    <w:panose1 w:val="02040502050505030304"/>
    <w:charset w:val="A2"/>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4697" w:rsidRDefault="00324697">
    <w:pPr>
      <w:pStyle w:val="Altbilgi"/>
    </w:pPr>
    <w:r>
      <w:rPr>
        <w:rFonts w:ascii="Book Antiqua" w:hAnsi="Book Antiqua"/>
        <w:sz w:val="18"/>
        <w:szCs w:val="18"/>
      </w:rPr>
      <w:t>DOI:</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2D09" w:rsidRDefault="00562D09" w:rsidP="00200B39">
      <w:pPr>
        <w:spacing w:after="0" w:line="240" w:lineRule="auto"/>
      </w:pPr>
      <w:r>
        <w:separator/>
      </w:r>
    </w:p>
  </w:footnote>
  <w:footnote w:type="continuationSeparator" w:id="0">
    <w:p w:rsidR="00562D09" w:rsidRDefault="00562D09" w:rsidP="00200B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4697" w:rsidRPr="00F82DE2" w:rsidRDefault="00324697" w:rsidP="001667A8">
    <w:pPr>
      <w:pStyle w:val="stbilgi"/>
      <w:tabs>
        <w:tab w:val="clear" w:pos="4536"/>
        <w:tab w:val="center" w:pos="6946"/>
      </w:tabs>
      <w:rPr>
        <w:rFonts w:ascii="Book Antiqua" w:hAnsi="Book Antiqua"/>
        <w:sz w:val="18"/>
        <w:szCs w:val="18"/>
        <w:lang w:val="en-US"/>
      </w:rPr>
    </w:pPr>
    <w:r w:rsidRPr="00F82DE2">
      <w:rPr>
        <w:rFonts w:ascii="Palatino Linotype" w:hAnsi="Palatino Linotype"/>
        <w:sz w:val="18"/>
        <w:szCs w:val="18"/>
      </w:rPr>
      <w:fldChar w:fldCharType="begin"/>
    </w:r>
    <w:r w:rsidRPr="00F82DE2">
      <w:rPr>
        <w:rFonts w:ascii="Palatino Linotype" w:hAnsi="Palatino Linotype"/>
        <w:sz w:val="18"/>
        <w:szCs w:val="18"/>
        <w:lang w:val="en-US"/>
      </w:rPr>
      <w:instrText xml:space="preserve"> PAGE  </w:instrText>
    </w:r>
    <w:r w:rsidRPr="00F82DE2">
      <w:rPr>
        <w:rFonts w:ascii="Palatino Linotype" w:hAnsi="Palatino Linotype"/>
        <w:sz w:val="18"/>
        <w:szCs w:val="18"/>
      </w:rPr>
      <w:fldChar w:fldCharType="separate"/>
    </w:r>
    <w:r w:rsidR="0019201C">
      <w:rPr>
        <w:rFonts w:ascii="Palatino Linotype" w:hAnsi="Palatino Linotype"/>
        <w:noProof/>
        <w:sz w:val="18"/>
        <w:szCs w:val="18"/>
        <w:lang w:val="en-US"/>
      </w:rPr>
      <w:t>7</w:t>
    </w:r>
    <w:r w:rsidRPr="00F82DE2">
      <w:rPr>
        <w:rFonts w:ascii="Palatino Linotype" w:hAnsi="Palatino Linotype"/>
        <w:sz w:val="18"/>
        <w:szCs w:val="18"/>
      </w:rPr>
      <w:fldChar w:fldCharType="end"/>
    </w:r>
    <w:r w:rsidRPr="00F82DE2">
      <w:rPr>
        <w:rFonts w:ascii="Palatino Linotype" w:hAnsi="Palatino Linotype"/>
        <w:sz w:val="18"/>
        <w:szCs w:val="18"/>
        <w:lang w:val="en-US"/>
      </w:rPr>
      <w:t xml:space="preserve"> of </w:t>
    </w:r>
    <w:r w:rsidRPr="00F82DE2">
      <w:rPr>
        <w:rFonts w:ascii="Palatino Linotype" w:hAnsi="Palatino Linotype"/>
        <w:sz w:val="18"/>
        <w:szCs w:val="18"/>
      </w:rPr>
      <w:fldChar w:fldCharType="begin"/>
    </w:r>
    <w:r w:rsidRPr="00F82DE2">
      <w:rPr>
        <w:rFonts w:ascii="Palatino Linotype" w:hAnsi="Palatino Linotype"/>
        <w:sz w:val="18"/>
        <w:szCs w:val="18"/>
        <w:lang w:val="en-US"/>
      </w:rPr>
      <w:instrText xml:space="preserve"> NUMPAGES  </w:instrText>
    </w:r>
    <w:r w:rsidRPr="00F82DE2">
      <w:rPr>
        <w:rFonts w:ascii="Palatino Linotype" w:hAnsi="Palatino Linotype"/>
        <w:sz w:val="18"/>
        <w:szCs w:val="18"/>
      </w:rPr>
      <w:fldChar w:fldCharType="separate"/>
    </w:r>
    <w:r w:rsidR="0019201C">
      <w:rPr>
        <w:rFonts w:ascii="Palatino Linotype" w:hAnsi="Palatino Linotype"/>
        <w:noProof/>
        <w:sz w:val="18"/>
        <w:szCs w:val="18"/>
        <w:lang w:val="en-US"/>
      </w:rPr>
      <w:t>7</w:t>
    </w:r>
    <w:r w:rsidRPr="00F82DE2">
      <w:rPr>
        <w:rFonts w:ascii="Palatino Linotype" w:hAnsi="Palatino Linotype"/>
        <w:sz w:val="18"/>
        <w:szCs w:val="18"/>
      </w:rPr>
      <w:fldChar w:fldCharType="end"/>
    </w:r>
    <w:r w:rsidRPr="00F82DE2">
      <w:rPr>
        <w:rFonts w:ascii="Palatino Linotype" w:hAnsi="Palatino Linotype"/>
        <w:sz w:val="18"/>
        <w:szCs w:val="18"/>
        <w:lang w:val="en-US"/>
      </w:rPr>
      <w:tab/>
    </w:r>
    <w:r>
      <w:rPr>
        <w:rFonts w:ascii="Book Antiqua" w:hAnsi="Book Antiqua"/>
        <w:sz w:val="18"/>
        <w:szCs w:val="18"/>
        <w:lang w:val="en-US"/>
      </w:rPr>
      <w:t xml:space="preserve">International Vocational Science </w:t>
    </w:r>
    <w:proofErr w:type="gramStart"/>
    <w:r>
      <w:rPr>
        <w:rFonts w:ascii="Book Antiqua" w:hAnsi="Book Antiqua"/>
        <w:sz w:val="18"/>
        <w:szCs w:val="18"/>
        <w:lang w:val="en-US"/>
      </w:rPr>
      <w:t>Symposium</w:t>
    </w:r>
    <w:r w:rsidRPr="00F82DE2">
      <w:rPr>
        <w:rFonts w:ascii="Book Antiqua" w:hAnsi="Book Antiqua"/>
        <w:sz w:val="18"/>
        <w:szCs w:val="18"/>
        <w:lang w:val="en-US"/>
      </w:rPr>
      <w:t xml:space="preserve"> </w:t>
    </w:r>
    <w:r>
      <w:rPr>
        <w:rFonts w:ascii="Book Antiqua" w:hAnsi="Book Antiqua"/>
        <w:sz w:val="18"/>
        <w:szCs w:val="18"/>
        <w:lang w:val="en-US"/>
      </w:rPr>
      <w:t>,</w:t>
    </w:r>
    <w:proofErr w:type="gramEnd"/>
    <w:r>
      <w:rPr>
        <w:rFonts w:ascii="Book Antiqua" w:hAnsi="Book Antiqua"/>
        <w:sz w:val="18"/>
        <w:szCs w:val="18"/>
        <w:lang w:val="en-US"/>
      </w:rPr>
      <w:t xml:space="preserve"> IVSS 2018</w:t>
    </w:r>
  </w:p>
  <w:p w:rsidR="00324697" w:rsidRPr="001667A8" w:rsidRDefault="00324697" w:rsidP="001667A8">
    <w:pPr>
      <w:pStyle w:val="stbilgi"/>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212375"/>
    <w:multiLevelType w:val="hybridMultilevel"/>
    <w:tmpl w:val="A2F64F22"/>
    <w:lvl w:ilvl="0" w:tplc="041F000F">
      <w:start w:val="3"/>
      <w:numFmt w:val="decimal"/>
      <w:lvlText w:val="%1."/>
      <w:lvlJc w:val="left"/>
      <w:pPr>
        <w:ind w:left="786"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42296615"/>
    <w:multiLevelType w:val="multilevel"/>
    <w:tmpl w:val="041F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7EB111DE"/>
    <w:multiLevelType w:val="hybridMultilevel"/>
    <w:tmpl w:val="97C01EE0"/>
    <w:lvl w:ilvl="0" w:tplc="041F000F">
      <w:start w:val="3"/>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4E32"/>
    <w:rsid w:val="00000E47"/>
    <w:rsid w:val="00005DEC"/>
    <w:rsid w:val="00013223"/>
    <w:rsid w:val="00013FE4"/>
    <w:rsid w:val="00014B11"/>
    <w:rsid w:val="00026689"/>
    <w:rsid w:val="00027A4E"/>
    <w:rsid w:val="00030ED5"/>
    <w:rsid w:val="000355F1"/>
    <w:rsid w:val="0004317F"/>
    <w:rsid w:val="00043A89"/>
    <w:rsid w:val="00044ED9"/>
    <w:rsid w:val="0004797B"/>
    <w:rsid w:val="00053818"/>
    <w:rsid w:val="0006412B"/>
    <w:rsid w:val="000953CC"/>
    <w:rsid w:val="000B7313"/>
    <w:rsid w:val="000C7943"/>
    <w:rsid w:val="000D7906"/>
    <w:rsid w:val="000E1346"/>
    <w:rsid w:val="00102AC1"/>
    <w:rsid w:val="00110C32"/>
    <w:rsid w:val="00114989"/>
    <w:rsid w:val="001410AC"/>
    <w:rsid w:val="001448BB"/>
    <w:rsid w:val="001469B9"/>
    <w:rsid w:val="001667A8"/>
    <w:rsid w:val="00171C95"/>
    <w:rsid w:val="0019201C"/>
    <w:rsid w:val="00193D08"/>
    <w:rsid w:val="001C2094"/>
    <w:rsid w:val="001D40AE"/>
    <w:rsid w:val="001E73E6"/>
    <w:rsid w:val="00200B39"/>
    <w:rsid w:val="00205E83"/>
    <w:rsid w:val="00220247"/>
    <w:rsid w:val="00223BE5"/>
    <w:rsid w:val="00230488"/>
    <w:rsid w:val="00236141"/>
    <w:rsid w:val="00241CD3"/>
    <w:rsid w:val="0024531E"/>
    <w:rsid w:val="00252DEF"/>
    <w:rsid w:val="00265546"/>
    <w:rsid w:val="00265758"/>
    <w:rsid w:val="00277C5A"/>
    <w:rsid w:val="00282284"/>
    <w:rsid w:val="002862F2"/>
    <w:rsid w:val="002A76A7"/>
    <w:rsid w:val="002D2E71"/>
    <w:rsid w:val="002E20F5"/>
    <w:rsid w:val="002E4F31"/>
    <w:rsid w:val="002F23AA"/>
    <w:rsid w:val="00300F86"/>
    <w:rsid w:val="00306C68"/>
    <w:rsid w:val="00313216"/>
    <w:rsid w:val="00317D95"/>
    <w:rsid w:val="0032331B"/>
    <w:rsid w:val="00324697"/>
    <w:rsid w:val="00336EEA"/>
    <w:rsid w:val="0034288F"/>
    <w:rsid w:val="00353BCE"/>
    <w:rsid w:val="003566AD"/>
    <w:rsid w:val="0036201A"/>
    <w:rsid w:val="003733C1"/>
    <w:rsid w:val="00387923"/>
    <w:rsid w:val="0039386F"/>
    <w:rsid w:val="003E49F0"/>
    <w:rsid w:val="00400B26"/>
    <w:rsid w:val="004048A5"/>
    <w:rsid w:val="0042046E"/>
    <w:rsid w:val="00435ECB"/>
    <w:rsid w:val="00436286"/>
    <w:rsid w:val="0043752F"/>
    <w:rsid w:val="0044584B"/>
    <w:rsid w:val="0046648C"/>
    <w:rsid w:val="004664E8"/>
    <w:rsid w:val="00467500"/>
    <w:rsid w:val="00470821"/>
    <w:rsid w:val="00481C86"/>
    <w:rsid w:val="004824C8"/>
    <w:rsid w:val="004832E4"/>
    <w:rsid w:val="00485620"/>
    <w:rsid w:val="004A0269"/>
    <w:rsid w:val="00501039"/>
    <w:rsid w:val="0050176E"/>
    <w:rsid w:val="00521410"/>
    <w:rsid w:val="00522E79"/>
    <w:rsid w:val="00526031"/>
    <w:rsid w:val="00541093"/>
    <w:rsid w:val="005447FB"/>
    <w:rsid w:val="00552BBC"/>
    <w:rsid w:val="00555316"/>
    <w:rsid w:val="005627EF"/>
    <w:rsid w:val="00562D09"/>
    <w:rsid w:val="0056348B"/>
    <w:rsid w:val="00572BAE"/>
    <w:rsid w:val="00582529"/>
    <w:rsid w:val="00585B80"/>
    <w:rsid w:val="0059476A"/>
    <w:rsid w:val="005A3C61"/>
    <w:rsid w:val="005A4366"/>
    <w:rsid w:val="005C105A"/>
    <w:rsid w:val="005D11E5"/>
    <w:rsid w:val="005D3335"/>
    <w:rsid w:val="005D5F46"/>
    <w:rsid w:val="005F0F2D"/>
    <w:rsid w:val="005F1C4F"/>
    <w:rsid w:val="005F2F67"/>
    <w:rsid w:val="00601E30"/>
    <w:rsid w:val="006218CE"/>
    <w:rsid w:val="0062720E"/>
    <w:rsid w:val="006302AA"/>
    <w:rsid w:val="00635F04"/>
    <w:rsid w:val="006440DB"/>
    <w:rsid w:val="0065314B"/>
    <w:rsid w:val="00682894"/>
    <w:rsid w:val="006B20BC"/>
    <w:rsid w:val="006B34CB"/>
    <w:rsid w:val="006B4D5A"/>
    <w:rsid w:val="006C316D"/>
    <w:rsid w:val="006C45E1"/>
    <w:rsid w:val="006E6C0C"/>
    <w:rsid w:val="006F39FE"/>
    <w:rsid w:val="006F3D77"/>
    <w:rsid w:val="0070713E"/>
    <w:rsid w:val="00711014"/>
    <w:rsid w:val="007130CF"/>
    <w:rsid w:val="0072251B"/>
    <w:rsid w:val="00745BF6"/>
    <w:rsid w:val="00755C5D"/>
    <w:rsid w:val="00790653"/>
    <w:rsid w:val="007A5446"/>
    <w:rsid w:val="007A6C00"/>
    <w:rsid w:val="007A719D"/>
    <w:rsid w:val="007D17B9"/>
    <w:rsid w:val="007D2E6B"/>
    <w:rsid w:val="007E636A"/>
    <w:rsid w:val="007F0CE8"/>
    <w:rsid w:val="0080047A"/>
    <w:rsid w:val="00807963"/>
    <w:rsid w:val="00836F76"/>
    <w:rsid w:val="00847F7B"/>
    <w:rsid w:val="0086743E"/>
    <w:rsid w:val="00875F3E"/>
    <w:rsid w:val="00880CE3"/>
    <w:rsid w:val="00887247"/>
    <w:rsid w:val="008A7352"/>
    <w:rsid w:val="008B1E0B"/>
    <w:rsid w:val="008B23B0"/>
    <w:rsid w:val="008B5157"/>
    <w:rsid w:val="008B7B21"/>
    <w:rsid w:val="008C67B9"/>
    <w:rsid w:val="008C707C"/>
    <w:rsid w:val="008D578D"/>
    <w:rsid w:val="008D7B81"/>
    <w:rsid w:val="008E0FA2"/>
    <w:rsid w:val="008E1BF8"/>
    <w:rsid w:val="008E7D11"/>
    <w:rsid w:val="008E7E0A"/>
    <w:rsid w:val="00916991"/>
    <w:rsid w:val="0092778B"/>
    <w:rsid w:val="00935BB3"/>
    <w:rsid w:val="00957C7F"/>
    <w:rsid w:val="00957E9E"/>
    <w:rsid w:val="00976B4E"/>
    <w:rsid w:val="009B410B"/>
    <w:rsid w:val="009C3483"/>
    <w:rsid w:val="009E02E6"/>
    <w:rsid w:val="009F4CE7"/>
    <w:rsid w:val="00A104F7"/>
    <w:rsid w:val="00A12F77"/>
    <w:rsid w:val="00A33FF6"/>
    <w:rsid w:val="00A63AF9"/>
    <w:rsid w:val="00A71E8B"/>
    <w:rsid w:val="00A725E7"/>
    <w:rsid w:val="00A8739C"/>
    <w:rsid w:val="00A905F6"/>
    <w:rsid w:val="00A92045"/>
    <w:rsid w:val="00AA4F32"/>
    <w:rsid w:val="00AB34E5"/>
    <w:rsid w:val="00AC30CB"/>
    <w:rsid w:val="00AC5626"/>
    <w:rsid w:val="00AE4CE5"/>
    <w:rsid w:val="00AE6890"/>
    <w:rsid w:val="00B00BAE"/>
    <w:rsid w:val="00B21914"/>
    <w:rsid w:val="00B35318"/>
    <w:rsid w:val="00B40605"/>
    <w:rsid w:val="00B4151A"/>
    <w:rsid w:val="00B53AB7"/>
    <w:rsid w:val="00B605D6"/>
    <w:rsid w:val="00B75408"/>
    <w:rsid w:val="00B80273"/>
    <w:rsid w:val="00B92FAD"/>
    <w:rsid w:val="00BA3567"/>
    <w:rsid w:val="00BB47B2"/>
    <w:rsid w:val="00BB57D5"/>
    <w:rsid w:val="00BC247B"/>
    <w:rsid w:val="00BC52EA"/>
    <w:rsid w:val="00BD3CAC"/>
    <w:rsid w:val="00BE29AC"/>
    <w:rsid w:val="00BE5815"/>
    <w:rsid w:val="00BF145C"/>
    <w:rsid w:val="00C013CA"/>
    <w:rsid w:val="00C01CE3"/>
    <w:rsid w:val="00C026BB"/>
    <w:rsid w:val="00C11790"/>
    <w:rsid w:val="00C55423"/>
    <w:rsid w:val="00C75525"/>
    <w:rsid w:val="00C77D4D"/>
    <w:rsid w:val="00C863C6"/>
    <w:rsid w:val="00C91D77"/>
    <w:rsid w:val="00C92A79"/>
    <w:rsid w:val="00CA2117"/>
    <w:rsid w:val="00CA2F83"/>
    <w:rsid w:val="00CB5904"/>
    <w:rsid w:val="00CC5192"/>
    <w:rsid w:val="00CC6828"/>
    <w:rsid w:val="00CC7D9E"/>
    <w:rsid w:val="00CE3FC1"/>
    <w:rsid w:val="00CF3039"/>
    <w:rsid w:val="00CF30CD"/>
    <w:rsid w:val="00CF68B9"/>
    <w:rsid w:val="00D00506"/>
    <w:rsid w:val="00D009A9"/>
    <w:rsid w:val="00D00D0E"/>
    <w:rsid w:val="00D214DA"/>
    <w:rsid w:val="00D23CF4"/>
    <w:rsid w:val="00D35269"/>
    <w:rsid w:val="00D37E34"/>
    <w:rsid w:val="00D810F8"/>
    <w:rsid w:val="00D94E5E"/>
    <w:rsid w:val="00DA28DC"/>
    <w:rsid w:val="00DA4CE4"/>
    <w:rsid w:val="00DB042C"/>
    <w:rsid w:val="00DB261C"/>
    <w:rsid w:val="00DD67BF"/>
    <w:rsid w:val="00DD6DB0"/>
    <w:rsid w:val="00DE5DB6"/>
    <w:rsid w:val="00E036F7"/>
    <w:rsid w:val="00E2159E"/>
    <w:rsid w:val="00E21B77"/>
    <w:rsid w:val="00E414D5"/>
    <w:rsid w:val="00E50AC7"/>
    <w:rsid w:val="00E51228"/>
    <w:rsid w:val="00E535E6"/>
    <w:rsid w:val="00E55A13"/>
    <w:rsid w:val="00E70A8F"/>
    <w:rsid w:val="00E800BC"/>
    <w:rsid w:val="00E84C0D"/>
    <w:rsid w:val="00E86186"/>
    <w:rsid w:val="00E94B1C"/>
    <w:rsid w:val="00E952C9"/>
    <w:rsid w:val="00EB424A"/>
    <w:rsid w:val="00EB5344"/>
    <w:rsid w:val="00EC1D3A"/>
    <w:rsid w:val="00EF2873"/>
    <w:rsid w:val="00F01FFF"/>
    <w:rsid w:val="00F16289"/>
    <w:rsid w:val="00F30325"/>
    <w:rsid w:val="00F31F77"/>
    <w:rsid w:val="00F40F3B"/>
    <w:rsid w:val="00F61F8B"/>
    <w:rsid w:val="00F6320E"/>
    <w:rsid w:val="00F7026F"/>
    <w:rsid w:val="00F927BD"/>
    <w:rsid w:val="00F9570D"/>
    <w:rsid w:val="00FB3275"/>
    <w:rsid w:val="00FC2052"/>
    <w:rsid w:val="00FD0B31"/>
    <w:rsid w:val="00FD3D7C"/>
    <w:rsid w:val="00FF4E3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pl-PL"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4E32"/>
    <w:pPr>
      <w:spacing w:after="160" w:line="259" w:lineRule="auto"/>
      <w:jc w:val="left"/>
    </w:pPr>
    <w:rPr>
      <w:rFonts w:asciiTheme="minorHAnsi" w:hAnsiTheme="minorHAnsi"/>
      <w:sz w:val="22"/>
      <w:lang w:val="nb-NO"/>
    </w:rPr>
  </w:style>
  <w:style w:type="paragraph" w:styleId="Balk2">
    <w:name w:val="heading 2"/>
    <w:basedOn w:val="Normal"/>
    <w:next w:val="Normal"/>
    <w:link w:val="Balk2Char"/>
    <w:uiPriority w:val="9"/>
    <w:unhideWhenUsed/>
    <w:qFormat/>
    <w:rsid w:val="005A4366"/>
    <w:pPr>
      <w:keepNext/>
      <w:keepLines/>
      <w:spacing w:before="40" w:after="0" w:line="276" w:lineRule="auto"/>
      <w:outlineLvl w:val="1"/>
    </w:pPr>
    <w:rPr>
      <w:rFonts w:asciiTheme="majorHAnsi" w:eastAsiaTheme="majorEastAsia" w:hAnsiTheme="majorHAnsi" w:cstheme="majorBidi"/>
      <w:color w:val="365F91" w:themeColor="accent1" w:themeShade="BF"/>
      <w:sz w:val="26"/>
      <w:szCs w:val="26"/>
      <w:lang w:val="tr-TR"/>
    </w:rPr>
  </w:style>
  <w:style w:type="paragraph" w:styleId="Balk4">
    <w:name w:val="heading 4"/>
    <w:basedOn w:val="Normal"/>
    <w:next w:val="Normal"/>
    <w:link w:val="Balk4Char"/>
    <w:uiPriority w:val="9"/>
    <w:semiHidden/>
    <w:unhideWhenUsed/>
    <w:qFormat/>
    <w:rsid w:val="00387923"/>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FF4E32"/>
    <w:rPr>
      <w:color w:val="0000FF" w:themeColor="hyperlink"/>
      <w:u w:val="single"/>
    </w:rPr>
  </w:style>
  <w:style w:type="paragraph" w:styleId="ListeParagraf">
    <w:name w:val="List Paragraph"/>
    <w:basedOn w:val="Normal"/>
    <w:uiPriority w:val="34"/>
    <w:qFormat/>
    <w:rsid w:val="00200B39"/>
    <w:pPr>
      <w:ind w:left="720"/>
      <w:contextualSpacing/>
    </w:pPr>
  </w:style>
  <w:style w:type="paragraph" w:styleId="BalonMetni">
    <w:name w:val="Balloon Text"/>
    <w:basedOn w:val="Normal"/>
    <w:link w:val="BalonMetniChar"/>
    <w:uiPriority w:val="99"/>
    <w:semiHidden/>
    <w:unhideWhenUsed/>
    <w:rsid w:val="00200B3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00B39"/>
    <w:rPr>
      <w:rFonts w:ascii="Tahoma" w:hAnsi="Tahoma" w:cs="Tahoma"/>
      <w:sz w:val="16"/>
      <w:szCs w:val="16"/>
      <w:lang w:val="nb-NO"/>
    </w:rPr>
  </w:style>
  <w:style w:type="paragraph" w:styleId="stbilgi">
    <w:name w:val="header"/>
    <w:basedOn w:val="Normal"/>
    <w:link w:val="stbilgiChar"/>
    <w:uiPriority w:val="99"/>
    <w:unhideWhenUsed/>
    <w:rsid w:val="00200B39"/>
    <w:pPr>
      <w:tabs>
        <w:tab w:val="center" w:pos="4536"/>
        <w:tab w:val="right" w:pos="9072"/>
      </w:tabs>
      <w:spacing w:after="0" w:line="240" w:lineRule="auto"/>
    </w:pPr>
  </w:style>
  <w:style w:type="character" w:customStyle="1" w:styleId="stbilgiChar">
    <w:name w:val="Üstbilgi Char"/>
    <w:basedOn w:val="VarsaylanParagrafYazTipi"/>
    <w:link w:val="stbilgi"/>
    <w:uiPriority w:val="99"/>
    <w:qFormat/>
    <w:rsid w:val="00200B39"/>
    <w:rPr>
      <w:rFonts w:asciiTheme="minorHAnsi" w:hAnsiTheme="minorHAnsi"/>
      <w:sz w:val="22"/>
      <w:lang w:val="nb-NO"/>
    </w:rPr>
  </w:style>
  <w:style w:type="paragraph" w:styleId="Altbilgi">
    <w:name w:val="footer"/>
    <w:basedOn w:val="Normal"/>
    <w:link w:val="AltbilgiChar"/>
    <w:uiPriority w:val="99"/>
    <w:unhideWhenUsed/>
    <w:rsid w:val="00200B39"/>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200B39"/>
    <w:rPr>
      <w:rFonts w:asciiTheme="minorHAnsi" w:hAnsiTheme="minorHAnsi"/>
      <w:sz w:val="22"/>
      <w:lang w:val="nb-NO"/>
    </w:rPr>
  </w:style>
  <w:style w:type="character" w:customStyle="1" w:styleId="04afiliacjaZnak">
    <w:name w:val="04_afiliacja Znak"/>
    <w:link w:val="04afiliacja"/>
    <w:rsid w:val="00387923"/>
    <w:rPr>
      <w:bCs/>
      <w:sz w:val="17"/>
      <w:szCs w:val="17"/>
      <w:lang w:val="en-US" w:eastAsia="pl-PL"/>
    </w:rPr>
  </w:style>
  <w:style w:type="paragraph" w:customStyle="1" w:styleId="04afiliacja">
    <w:name w:val="04_afiliacja"/>
    <w:basedOn w:val="Normal"/>
    <w:link w:val="04afiliacjaZnak"/>
    <w:rsid w:val="00387923"/>
    <w:pPr>
      <w:tabs>
        <w:tab w:val="left" w:pos="170"/>
      </w:tabs>
      <w:autoSpaceDE w:val="0"/>
      <w:autoSpaceDN w:val="0"/>
      <w:spacing w:after="240" w:line="220" w:lineRule="atLeast"/>
      <w:ind w:left="170" w:hanging="170"/>
      <w:contextualSpacing/>
      <w:jc w:val="both"/>
    </w:pPr>
    <w:rPr>
      <w:rFonts w:ascii="Times New Roman" w:hAnsi="Times New Roman"/>
      <w:bCs/>
      <w:sz w:val="17"/>
      <w:szCs w:val="17"/>
      <w:lang w:val="en-US" w:eastAsia="pl-PL"/>
    </w:rPr>
  </w:style>
  <w:style w:type="paragraph" w:customStyle="1" w:styleId="01received">
    <w:name w:val="01_received"/>
    <w:basedOn w:val="Normal"/>
    <w:rsid w:val="00387923"/>
    <w:pPr>
      <w:autoSpaceDE w:val="0"/>
      <w:autoSpaceDN w:val="0"/>
      <w:spacing w:before="120" w:after="120" w:line="260" w:lineRule="atLeast"/>
      <w:jc w:val="center"/>
    </w:pPr>
    <w:rPr>
      <w:rFonts w:ascii="Times New Roman" w:eastAsia="Times New Roman" w:hAnsi="Times New Roman" w:cs="Times New Roman"/>
      <w:i/>
      <w:sz w:val="20"/>
      <w:szCs w:val="20"/>
      <w:lang w:val="en-GB" w:eastAsia="pl-PL"/>
    </w:rPr>
  </w:style>
  <w:style w:type="paragraph" w:customStyle="1" w:styleId="02Tytartyk">
    <w:name w:val="02_Tyt artyk"/>
    <w:basedOn w:val="Balk4"/>
    <w:rsid w:val="00387923"/>
    <w:pPr>
      <w:keepNext w:val="0"/>
      <w:keepLines w:val="0"/>
      <w:autoSpaceDE w:val="0"/>
      <w:autoSpaceDN w:val="0"/>
      <w:spacing w:before="360" w:after="360" w:line="260" w:lineRule="atLeast"/>
      <w:jc w:val="center"/>
    </w:pPr>
    <w:rPr>
      <w:rFonts w:ascii="Times New Roman" w:eastAsia="Times New Roman" w:hAnsi="Times New Roman" w:cs="Times New Roman"/>
      <w:b/>
      <w:bCs/>
      <w:i w:val="0"/>
      <w:iCs w:val="0"/>
      <w:caps/>
      <w:color w:val="auto"/>
      <w:sz w:val="28"/>
      <w:szCs w:val="28"/>
      <w:lang w:val="en-US" w:eastAsia="pl-PL"/>
    </w:rPr>
  </w:style>
  <w:style w:type="paragraph" w:customStyle="1" w:styleId="05abstract">
    <w:name w:val="05_abstract"/>
    <w:basedOn w:val="Normal"/>
    <w:rsid w:val="00387923"/>
    <w:pPr>
      <w:pBdr>
        <w:top w:val="single" w:sz="4" w:space="4" w:color="auto"/>
        <w:bottom w:val="single" w:sz="4" w:space="4" w:color="auto"/>
      </w:pBdr>
      <w:tabs>
        <w:tab w:val="left" w:pos="7655"/>
      </w:tabs>
      <w:autoSpaceDE w:val="0"/>
      <w:autoSpaceDN w:val="0"/>
      <w:spacing w:after="0" w:line="220" w:lineRule="atLeast"/>
      <w:jc w:val="both"/>
    </w:pPr>
    <w:rPr>
      <w:rFonts w:ascii="Times New Roman" w:eastAsia="Times New Roman" w:hAnsi="Times New Roman" w:cs="Times New Roman"/>
      <w:sz w:val="18"/>
      <w:szCs w:val="18"/>
      <w:lang w:val="en-US" w:eastAsia="pl-PL"/>
    </w:rPr>
  </w:style>
  <w:style w:type="paragraph" w:customStyle="1" w:styleId="06keywords">
    <w:name w:val="06_keywords"/>
    <w:basedOn w:val="Normal"/>
    <w:rsid w:val="00387923"/>
    <w:pPr>
      <w:autoSpaceDE w:val="0"/>
      <w:autoSpaceDN w:val="0"/>
      <w:spacing w:before="120" w:after="120" w:line="260" w:lineRule="atLeast"/>
      <w:jc w:val="both"/>
    </w:pPr>
    <w:rPr>
      <w:rFonts w:ascii="Times New Roman" w:eastAsia="Times New Roman" w:hAnsi="Times New Roman" w:cs="Times New Roman"/>
      <w:i/>
      <w:iCs/>
      <w:sz w:val="18"/>
      <w:szCs w:val="18"/>
      <w:lang w:val="en-US" w:eastAsia="pl-PL"/>
    </w:rPr>
  </w:style>
  <w:style w:type="paragraph" w:customStyle="1" w:styleId="Authors">
    <w:name w:val="Authors"/>
    <w:basedOn w:val="Normal"/>
    <w:qFormat/>
    <w:rsid w:val="00387923"/>
    <w:pPr>
      <w:autoSpaceDE w:val="0"/>
      <w:autoSpaceDN w:val="0"/>
      <w:adjustRightInd w:val="0"/>
      <w:spacing w:before="120" w:after="300" w:line="260" w:lineRule="atLeast"/>
    </w:pPr>
    <w:rPr>
      <w:rFonts w:ascii="Times New Roman" w:eastAsiaTheme="minorEastAsia" w:hAnsi="Times New Roman" w:cs="Times New Roman"/>
      <w:b/>
      <w:szCs w:val="28"/>
      <w:lang w:val="en-US"/>
    </w:rPr>
  </w:style>
  <w:style w:type="character" w:customStyle="1" w:styleId="Balk4Char">
    <w:name w:val="Başlık 4 Char"/>
    <w:basedOn w:val="VarsaylanParagrafYazTipi"/>
    <w:link w:val="Balk4"/>
    <w:uiPriority w:val="9"/>
    <w:semiHidden/>
    <w:rsid w:val="00387923"/>
    <w:rPr>
      <w:rFonts w:asciiTheme="majorHAnsi" w:eastAsiaTheme="majorEastAsia" w:hAnsiTheme="majorHAnsi" w:cstheme="majorBidi"/>
      <w:i/>
      <w:iCs/>
      <w:color w:val="365F91" w:themeColor="accent1" w:themeShade="BF"/>
      <w:sz w:val="22"/>
      <w:lang w:val="nb-NO"/>
    </w:rPr>
  </w:style>
  <w:style w:type="table" w:styleId="TabloKlavuzu">
    <w:name w:val="Table Grid"/>
    <w:basedOn w:val="NormalTablo"/>
    <w:uiPriority w:val="59"/>
    <w:rsid w:val="00C55423"/>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rsid w:val="004048A5"/>
  </w:style>
  <w:style w:type="paragraph" w:styleId="HTMLncedenBiimlendirilmi">
    <w:name w:val="HTML Preformatted"/>
    <w:basedOn w:val="Normal"/>
    <w:link w:val="HTMLncedenBiimlendirilmiChar"/>
    <w:uiPriority w:val="99"/>
    <w:unhideWhenUsed/>
    <w:rsid w:val="00005D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tr-TR" w:eastAsia="tr-TR"/>
    </w:rPr>
  </w:style>
  <w:style w:type="character" w:customStyle="1" w:styleId="HTMLncedenBiimlendirilmiChar">
    <w:name w:val="HTML Önceden Biçimlendirilmiş Char"/>
    <w:basedOn w:val="VarsaylanParagrafYazTipi"/>
    <w:link w:val="HTMLncedenBiimlendirilmi"/>
    <w:uiPriority w:val="99"/>
    <w:rsid w:val="00005DEC"/>
    <w:rPr>
      <w:rFonts w:ascii="Courier New" w:eastAsia="Times New Roman" w:hAnsi="Courier New" w:cs="Courier New"/>
      <w:sz w:val="20"/>
      <w:szCs w:val="20"/>
      <w:lang w:val="tr-TR" w:eastAsia="tr-TR"/>
    </w:rPr>
  </w:style>
  <w:style w:type="character" w:customStyle="1" w:styleId="shorttext">
    <w:name w:val="short_text"/>
    <w:basedOn w:val="VarsaylanParagrafYazTipi"/>
    <w:rsid w:val="00005DEC"/>
  </w:style>
  <w:style w:type="character" w:customStyle="1" w:styleId="Balk2Char">
    <w:name w:val="Başlık 2 Char"/>
    <w:basedOn w:val="VarsaylanParagrafYazTipi"/>
    <w:link w:val="Balk2"/>
    <w:uiPriority w:val="9"/>
    <w:rsid w:val="005A4366"/>
    <w:rPr>
      <w:rFonts w:asciiTheme="majorHAnsi" w:eastAsiaTheme="majorEastAsia" w:hAnsiTheme="majorHAnsi" w:cstheme="majorBidi"/>
      <w:color w:val="365F91" w:themeColor="accent1" w:themeShade="BF"/>
      <w:sz w:val="26"/>
      <w:szCs w:val="26"/>
      <w:lang w:val="tr-TR"/>
    </w:rPr>
  </w:style>
  <w:style w:type="character" w:customStyle="1" w:styleId="text">
    <w:name w:val="text"/>
    <w:basedOn w:val="VarsaylanParagrafYazTipi"/>
    <w:rsid w:val="005A4366"/>
  </w:style>
  <w:style w:type="character" w:customStyle="1" w:styleId="size-xl">
    <w:name w:val="size-xl"/>
    <w:basedOn w:val="VarsaylanParagrafYazTipi"/>
    <w:rsid w:val="005A4366"/>
  </w:style>
  <w:style w:type="paragraph" w:styleId="ResimYazs">
    <w:name w:val="caption"/>
    <w:basedOn w:val="Normal"/>
    <w:next w:val="Normal"/>
    <w:uiPriority w:val="35"/>
    <w:unhideWhenUsed/>
    <w:qFormat/>
    <w:rsid w:val="00027A4E"/>
    <w:pPr>
      <w:spacing w:after="200" w:line="240" w:lineRule="auto"/>
    </w:pPr>
    <w:rPr>
      <w:i/>
      <w:iCs/>
      <w:color w:val="1F497D" w:themeColor="text2"/>
      <w:sz w:val="18"/>
      <w:szCs w:val="18"/>
      <w:lang w:val="tr-TR"/>
    </w:rPr>
  </w:style>
  <w:style w:type="table" w:customStyle="1" w:styleId="TabloKlavuzu1">
    <w:name w:val="Tablo Kılavuzu1"/>
    <w:basedOn w:val="NormalTablo"/>
    <w:next w:val="TabloKlavuzu"/>
    <w:uiPriority w:val="59"/>
    <w:rsid w:val="000E1346"/>
    <w:pPr>
      <w:spacing w:line="240" w:lineRule="auto"/>
      <w:jc w:val="left"/>
    </w:pPr>
    <w:rPr>
      <w:rFonts w:ascii="Calibri" w:hAnsi="Calibri"/>
      <w:sz w:val="22"/>
      <w:lang w:val="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pl-PL"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4E32"/>
    <w:pPr>
      <w:spacing w:after="160" w:line="259" w:lineRule="auto"/>
      <w:jc w:val="left"/>
    </w:pPr>
    <w:rPr>
      <w:rFonts w:asciiTheme="minorHAnsi" w:hAnsiTheme="minorHAnsi"/>
      <w:sz w:val="22"/>
      <w:lang w:val="nb-NO"/>
    </w:rPr>
  </w:style>
  <w:style w:type="paragraph" w:styleId="Balk2">
    <w:name w:val="heading 2"/>
    <w:basedOn w:val="Normal"/>
    <w:next w:val="Normal"/>
    <w:link w:val="Balk2Char"/>
    <w:uiPriority w:val="9"/>
    <w:unhideWhenUsed/>
    <w:qFormat/>
    <w:rsid w:val="005A4366"/>
    <w:pPr>
      <w:keepNext/>
      <w:keepLines/>
      <w:spacing w:before="40" w:after="0" w:line="276" w:lineRule="auto"/>
      <w:outlineLvl w:val="1"/>
    </w:pPr>
    <w:rPr>
      <w:rFonts w:asciiTheme="majorHAnsi" w:eastAsiaTheme="majorEastAsia" w:hAnsiTheme="majorHAnsi" w:cstheme="majorBidi"/>
      <w:color w:val="365F91" w:themeColor="accent1" w:themeShade="BF"/>
      <w:sz w:val="26"/>
      <w:szCs w:val="26"/>
      <w:lang w:val="tr-TR"/>
    </w:rPr>
  </w:style>
  <w:style w:type="paragraph" w:styleId="Balk4">
    <w:name w:val="heading 4"/>
    <w:basedOn w:val="Normal"/>
    <w:next w:val="Normal"/>
    <w:link w:val="Balk4Char"/>
    <w:uiPriority w:val="9"/>
    <w:semiHidden/>
    <w:unhideWhenUsed/>
    <w:qFormat/>
    <w:rsid w:val="00387923"/>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FF4E32"/>
    <w:rPr>
      <w:color w:val="0000FF" w:themeColor="hyperlink"/>
      <w:u w:val="single"/>
    </w:rPr>
  </w:style>
  <w:style w:type="paragraph" w:styleId="ListeParagraf">
    <w:name w:val="List Paragraph"/>
    <w:basedOn w:val="Normal"/>
    <w:uiPriority w:val="34"/>
    <w:qFormat/>
    <w:rsid w:val="00200B39"/>
    <w:pPr>
      <w:ind w:left="720"/>
      <w:contextualSpacing/>
    </w:pPr>
  </w:style>
  <w:style w:type="paragraph" w:styleId="BalonMetni">
    <w:name w:val="Balloon Text"/>
    <w:basedOn w:val="Normal"/>
    <w:link w:val="BalonMetniChar"/>
    <w:uiPriority w:val="99"/>
    <w:semiHidden/>
    <w:unhideWhenUsed/>
    <w:rsid w:val="00200B3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00B39"/>
    <w:rPr>
      <w:rFonts w:ascii="Tahoma" w:hAnsi="Tahoma" w:cs="Tahoma"/>
      <w:sz w:val="16"/>
      <w:szCs w:val="16"/>
      <w:lang w:val="nb-NO"/>
    </w:rPr>
  </w:style>
  <w:style w:type="paragraph" w:styleId="stbilgi">
    <w:name w:val="header"/>
    <w:basedOn w:val="Normal"/>
    <w:link w:val="stbilgiChar"/>
    <w:uiPriority w:val="99"/>
    <w:unhideWhenUsed/>
    <w:rsid w:val="00200B39"/>
    <w:pPr>
      <w:tabs>
        <w:tab w:val="center" w:pos="4536"/>
        <w:tab w:val="right" w:pos="9072"/>
      </w:tabs>
      <w:spacing w:after="0" w:line="240" w:lineRule="auto"/>
    </w:pPr>
  </w:style>
  <w:style w:type="character" w:customStyle="1" w:styleId="stbilgiChar">
    <w:name w:val="Üstbilgi Char"/>
    <w:basedOn w:val="VarsaylanParagrafYazTipi"/>
    <w:link w:val="stbilgi"/>
    <w:uiPriority w:val="99"/>
    <w:qFormat/>
    <w:rsid w:val="00200B39"/>
    <w:rPr>
      <w:rFonts w:asciiTheme="minorHAnsi" w:hAnsiTheme="minorHAnsi"/>
      <w:sz w:val="22"/>
      <w:lang w:val="nb-NO"/>
    </w:rPr>
  </w:style>
  <w:style w:type="paragraph" w:styleId="Altbilgi">
    <w:name w:val="footer"/>
    <w:basedOn w:val="Normal"/>
    <w:link w:val="AltbilgiChar"/>
    <w:uiPriority w:val="99"/>
    <w:unhideWhenUsed/>
    <w:rsid w:val="00200B39"/>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200B39"/>
    <w:rPr>
      <w:rFonts w:asciiTheme="minorHAnsi" w:hAnsiTheme="minorHAnsi"/>
      <w:sz w:val="22"/>
      <w:lang w:val="nb-NO"/>
    </w:rPr>
  </w:style>
  <w:style w:type="character" w:customStyle="1" w:styleId="04afiliacjaZnak">
    <w:name w:val="04_afiliacja Znak"/>
    <w:link w:val="04afiliacja"/>
    <w:rsid w:val="00387923"/>
    <w:rPr>
      <w:bCs/>
      <w:sz w:val="17"/>
      <w:szCs w:val="17"/>
      <w:lang w:val="en-US" w:eastAsia="pl-PL"/>
    </w:rPr>
  </w:style>
  <w:style w:type="paragraph" w:customStyle="1" w:styleId="04afiliacja">
    <w:name w:val="04_afiliacja"/>
    <w:basedOn w:val="Normal"/>
    <w:link w:val="04afiliacjaZnak"/>
    <w:rsid w:val="00387923"/>
    <w:pPr>
      <w:tabs>
        <w:tab w:val="left" w:pos="170"/>
      </w:tabs>
      <w:autoSpaceDE w:val="0"/>
      <w:autoSpaceDN w:val="0"/>
      <w:spacing w:after="240" w:line="220" w:lineRule="atLeast"/>
      <w:ind w:left="170" w:hanging="170"/>
      <w:contextualSpacing/>
      <w:jc w:val="both"/>
    </w:pPr>
    <w:rPr>
      <w:rFonts w:ascii="Times New Roman" w:hAnsi="Times New Roman"/>
      <w:bCs/>
      <w:sz w:val="17"/>
      <w:szCs w:val="17"/>
      <w:lang w:val="en-US" w:eastAsia="pl-PL"/>
    </w:rPr>
  </w:style>
  <w:style w:type="paragraph" w:customStyle="1" w:styleId="01received">
    <w:name w:val="01_received"/>
    <w:basedOn w:val="Normal"/>
    <w:rsid w:val="00387923"/>
    <w:pPr>
      <w:autoSpaceDE w:val="0"/>
      <w:autoSpaceDN w:val="0"/>
      <w:spacing w:before="120" w:after="120" w:line="260" w:lineRule="atLeast"/>
      <w:jc w:val="center"/>
    </w:pPr>
    <w:rPr>
      <w:rFonts w:ascii="Times New Roman" w:eastAsia="Times New Roman" w:hAnsi="Times New Roman" w:cs="Times New Roman"/>
      <w:i/>
      <w:sz w:val="20"/>
      <w:szCs w:val="20"/>
      <w:lang w:val="en-GB" w:eastAsia="pl-PL"/>
    </w:rPr>
  </w:style>
  <w:style w:type="paragraph" w:customStyle="1" w:styleId="02Tytartyk">
    <w:name w:val="02_Tyt artyk"/>
    <w:basedOn w:val="Balk4"/>
    <w:rsid w:val="00387923"/>
    <w:pPr>
      <w:keepNext w:val="0"/>
      <w:keepLines w:val="0"/>
      <w:autoSpaceDE w:val="0"/>
      <w:autoSpaceDN w:val="0"/>
      <w:spacing w:before="360" w:after="360" w:line="260" w:lineRule="atLeast"/>
      <w:jc w:val="center"/>
    </w:pPr>
    <w:rPr>
      <w:rFonts w:ascii="Times New Roman" w:eastAsia="Times New Roman" w:hAnsi="Times New Roman" w:cs="Times New Roman"/>
      <w:b/>
      <w:bCs/>
      <w:i w:val="0"/>
      <w:iCs w:val="0"/>
      <w:caps/>
      <w:color w:val="auto"/>
      <w:sz w:val="28"/>
      <w:szCs w:val="28"/>
      <w:lang w:val="en-US" w:eastAsia="pl-PL"/>
    </w:rPr>
  </w:style>
  <w:style w:type="paragraph" w:customStyle="1" w:styleId="05abstract">
    <w:name w:val="05_abstract"/>
    <w:basedOn w:val="Normal"/>
    <w:rsid w:val="00387923"/>
    <w:pPr>
      <w:pBdr>
        <w:top w:val="single" w:sz="4" w:space="4" w:color="auto"/>
        <w:bottom w:val="single" w:sz="4" w:space="4" w:color="auto"/>
      </w:pBdr>
      <w:tabs>
        <w:tab w:val="left" w:pos="7655"/>
      </w:tabs>
      <w:autoSpaceDE w:val="0"/>
      <w:autoSpaceDN w:val="0"/>
      <w:spacing w:after="0" w:line="220" w:lineRule="atLeast"/>
      <w:jc w:val="both"/>
    </w:pPr>
    <w:rPr>
      <w:rFonts w:ascii="Times New Roman" w:eastAsia="Times New Roman" w:hAnsi="Times New Roman" w:cs="Times New Roman"/>
      <w:sz w:val="18"/>
      <w:szCs w:val="18"/>
      <w:lang w:val="en-US" w:eastAsia="pl-PL"/>
    </w:rPr>
  </w:style>
  <w:style w:type="paragraph" w:customStyle="1" w:styleId="06keywords">
    <w:name w:val="06_keywords"/>
    <w:basedOn w:val="Normal"/>
    <w:rsid w:val="00387923"/>
    <w:pPr>
      <w:autoSpaceDE w:val="0"/>
      <w:autoSpaceDN w:val="0"/>
      <w:spacing w:before="120" w:after="120" w:line="260" w:lineRule="atLeast"/>
      <w:jc w:val="both"/>
    </w:pPr>
    <w:rPr>
      <w:rFonts w:ascii="Times New Roman" w:eastAsia="Times New Roman" w:hAnsi="Times New Roman" w:cs="Times New Roman"/>
      <w:i/>
      <w:iCs/>
      <w:sz w:val="18"/>
      <w:szCs w:val="18"/>
      <w:lang w:val="en-US" w:eastAsia="pl-PL"/>
    </w:rPr>
  </w:style>
  <w:style w:type="paragraph" w:customStyle="1" w:styleId="Authors">
    <w:name w:val="Authors"/>
    <w:basedOn w:val="Normal"/>
    <w:qFormat/>
    <w:rsid w:val="00387923"/>
    <w:pPr>
      <w:autoSpaceDE w:val="0"/>
      <w:autoSpaceDN w:val="0"/>
      <w:adjustRightInd w:val="0"/>
      <w:spacing w:before="120" w:after="300" w:line="260" w:lineRule="atLeast"/>
    </w:pPr>
    <w:rPr>
      <w:rFonts w:ascii="Times New Roman" w:eastAsiaTheme="minorEastAsia" w:hAnsi="Times New Roman" w:cs="Times New Roman"/>
      <w:b/>
      <w:szCs w:val="28"/>
      <w:lang w:val="en-US"/>
    </w:rPr>
  </w:style>
  <w:style w:type="character" w:customStyle="1" w:styleId="Balk4Char">
    <w:name w:val="Başlık 4 Char"/>
    <w:basedOn w:val="VarsaylanParagrafYazTipi"/>
    <w:link w:val="Balk4"/>
    <w:uiPriority w:val="9"/>
    <w:semiHidden/>
    <w:rsid w:val="00387923"/>
    <w:rPr>
      <w:rFonts w:asciiTheme="majorHAnsi" w:eastAsiaTheme="majorEastAsia" w:hAnsiTheme="majorHAnsi" w:cstheme="majorBidi"/>
      <w:i/>
      <w:iCs/>
      <w:color w:val="365F91" w:themeColor="accent1" w:themeShade="BF"/>
      <w:sz w:val="22"/>
      <w:lang w:val="nb-NO"/>
    </w:rPr>
  </w:style>
  <w:style w:type="table" w:styleId="TabloKlavuzu">
    <w:name w:val="Table Grid"/>
    <w:basedOn w:val="NormalTablo"/>
    <w:uiPriority w:val="59"/>
    <w:rsid w:val="00C55423"/>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rsid w:val="004048A5"/>
  </w:style>
  <w:style w:type="paragraph" w:styleId="HTMLncedenBiimlendirilmi">
    <w:name w:val="HTML Preformatted"/>
    <w:basedOn w:val="Normal"/>
    <w:link w:val="HTMLncedenBiimlendirilmiChar"/>
    <w:uiPriority w:val="99"/>
    <w:unhideWhenUsed/>
    <w:rsid w:val="00005D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tr-TR" w:eastAsia="tr-TR"/>
    </w:rPr>
  </w:style>
  <w:style w:type="character" w:customStyle="1" w:styleId="HTMLncedenBiimlendirilmiChar">
    <w:name w:val="HTML Önceden Biçimlendirilmiş Char"/>
    <w:basedOn w:val="VarsaylanParagrafYazTipi"/>
    <w:link w:val="HTMLncedenBiimlendirilmi"/>
    <w:uiPriority w:val="99"/>
    <w:rsid w:val="00005DEC"/>
    <w:rPr>
      <w:rFonts w:ascii="Courier New" w:eastAsia="Times New Roman" w:hAnsi="Courier New" w:cs="Courier New"/>
      <w:sz w:val="20"/>
      <w:szCs w:val="20"/>
      <w:lang w:val="tr-TR" w:eastAsia="tr-TR"/>
    </w:rPr>
  </w:style>
  <w:style w:type="character" w:customStyle="1" w:styleId="shorttext">
    <w:name w:val="short_text"/>
    <w:basedOn w:val="VarsaylanParagrafYazTipi"/>
    <w:rsid w:val="00005DEC"/>
  </w:style>
  <w:style w:type="character" w:customStyle="1" w:styleId="Balk2Char">
    <w:name w:val="Başlık 2 Char"/>
    <w:basedOn w:val="VarsaylanParagrafYazTipi"/>
    <w:link w:val="Balk2"/>
    <w:uiPriority w:val="9"/>
    <w:rsid w:val="005A4366"/>
    <w:rPr>
      <w:rFonts w:asciiTheme="majorHAnsi" w:eastAsiaTheme="majorEastAsia" w:hAnsiTheme="majorHAnsi" w:cstheme="majorBidi"/>
      <w:color w:val="365F91" w:themeColor="accent1" w:themeShade="BF"/>
      <w:sz w:val="26"/>
      <w:szCs w:val="26"/>
      <w:lang w:val="tr-TR"/>
    </w:rPr>
  </w:style>
  <w:style w:type="character" w:customStyle="1" w:styleId="text">
    <w:name w:val="text"/>
    <w:basedOn w:val="VarsaylanParagrafYazTipi"/>
    <w:rsid w:val="005A4366"/>
  </w:style>
  <w:style w:type="character" w:customStyle="1" w:styleId="size-xl">
    <w:name w:val="size-xl"/>
    <w:basedOn w:val="VarsaylanParagrafYazTipi"/>
    <w:rsid w:val="005A4366"/>
  </w:style>
  <w:style w:type="paragraph" w:styleId="ResimYazs">
    <w:name w:val="caption"/>
    <w:basedOn w:val="Normal"/>
    <w:next w:val="Normal"/>
    <w:uiPriority w:val="35"/>
    <w:unhideWhenUsed/>
    <w:qFormat/>
    <w:rsid w:val="00027A4E"/>
    <w:pPr>
      <w:spacing w:after="200" w:line="240" w:lineRule="auto"/>
    </w:pPr>
    <w:rPr>
      <w:i/>
      <w:iCs/>
      <w:color w:val="1F497D" w:themeColor="text2"/>
      <w:sz w:val="18"/>
      <w:szCs w:val="18"/>
      <w:lang w:val="tr-TR"/>
    </w:rPr>
  </w:style>
  <w:style w:type="table" w:customStyle="1" w:styleId="TabloKlavuzu1">
    <w:name w:val="Tablo Kılavuzu1"/>
    <w:basedOn w:val="NormalTablo"/>
    <w:next w:val="TabloKlavuzu"/>
    <w:uiPriority w:val="59"/>
    <w:rsid w:val="000E1346"/>
    <w:pPr>
      <w:spacing w:line="240" w:lineRule="auto"/>
      <w:jc w:val="left"/>
    </w:pPr>
    <w:rPr>
      <w:rFonts w:ascii="Calibri" w:hAnsi="Calibri"/>
      <w:sz w:val="22"/>
      <w:lang w:val="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7890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inproc.pwr.wroc.pl/journa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7</Pages>
  <Words>2946</Words>
  <Characters>16798</Characters>
  <Application>Microsoft Office Word</Application>
  <DocSecurity>0</DocSecurity>
  <Lines>139</Lines>
  <Paragraphs>39</Paragraphs>
  <ScaleCrop>false</ScaleCrop>
  <HeadingPairs>
    <vt:vector size="6" baseType="variant">
      <vt:variant>
        <vt:lpstr>Konu Başlığı</vt:lpstr>
      </vt:variant>
      <vt:variant>
        <vt:i4>1</vt:i4>
      </vt:variant>
      <vt:variant>
        <vt:lpstr>Tytuł</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19705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Przemyslaw B. Kowalczuk</dc:creator>
  <cp:lastModifiedBy>pc3</cp:lastModifiedBy>
  <cp:revision>9</cp:revision>
  <cp:lastPrinted>2018-01-15T10:21:00Z</cp:lastPrinted>
  <dcterms:created xsi:type="dcterms:W3CDTF">2018-06-13T14:34:00Z</dcterms:created>
  <dcterms:modified xsi:type="dcterms:W3CDTF">2018-07-03T19:45:00Z</dcterms:modified>
</cp:coreProperties>
</file>