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7479" w:type="dxa"/>
        <w:tblBorders>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686"/>
        <w:gridCol w:w="3793"/>
      </w:tblGrid>
      <w:tr w:rsidR="00A91D82" w:rsidRPr="00CC2DC3" w:rsidTr="00A13008">
        <w:trPr>
          <w:trHeight w:val="1962"/>
        </w:trPr>
        <w:tc>
          <w:tcPr>
            <w:tcW w:w="3686" w:type="dxa"/>
          </w:tcPr>
          <w:p w:rsidR="00542B9A" w:rsidRPr="00CC2DC3" w:rsidRDefault="009041DB" w:rsidP="00CC2DC3">
            <w:pPr>
              <w:spacing w:before="60" w:after="60"/>
              <w:jc w:val="both"/>
              <w:rPr>
                <w:rFonts w:ascii="Garamond" w:eastAsia="Times New Roman" w:hAnsi="Garamond" w:cs="Times New Roman"/>
                <w:b/>
                <w:color w:val="000000" w:themeColor="text1"/>
                <w:vertAlign w:val="superscript"/>
                <w:lang w:eastAsia="en-US"/>
              </w:rPr>
            </w:pPr>
            <w:r>
              <w:rPr>
                <w:rFonts w:ascii="Garamond" w:hAnsi="Garamond" w:cs="Times New Roman"/>
                <w:b/>
                <w:color w:val="000000" w:themeColor="text1"/>
              </w:rPr>
              <w:t xml:space="preserve">Öğretmenler İçin </w:t>
            </w:r>
            <w:r w:rsidRPr="009041DB">
              <w:rPr>
                <w:rFonts w:ascii="Garamond" w:hAnsi="Garamond" w:cs="Times New Roman"/>
                <w:b/>
                <w:color w:val="000000" w:themeColor="text1"/>
              </w:rPr>
              <w:t xml:space="preserve">Öz-Düzenlemeli Öğretime Yönelik Öz yeterlik </w:t>
            </w:r>
            <w:proofErr w:type="gramStart"/>
            <w:r w:rsidRPr="009041DB">
              <w:rPr>
                <w:rFonts w:ascii="Garamond" w:hAnsi="Garamond" w:cs="Times New Roman"/>
                <w:b/>
                <w:color w:val="000000" w:themeColor="text1"/>
              </w:rPr>
              <w:t xml:space="preserve">Ölçeği </w:t>
            </w:r>
            <w:r w:rsidR="00ED7C27" w:rsidRPr="00CC2DC3">
              <w:rPr>
                <w:rFonts w:ascii="Garamond" w:hAnsi="Garamond" w:cs="Times New Roman"/>
                <w:b/>
                <w:color w:val="000000" w:themeColor="text1"/>
              </w:rPr>
              <w:t xml:space="preserve"> Geliştirme</w:t>
            </w:r>
            <w:proofErr w:type="gramEnd"/>
            <w:r w:rsidR="00ED7C27" w:rsidRPr="00CC2DC3">
              <w:rPr>
                <w:rFonts w:ascii="Garamond" w:hAnsi="Garamond" w:cs="Times New Roman"/>
                <w:b/>
                <w:color w:val="000000" w:themeColor="text1"/>
              </w:rPr>
              <w:t xml:space="preserve"> Çalışması</w:t>
            </w:r>
            <w:r w:rsidR="00A91D82" w:rsidRPr="00CC2DC3">
              <w:rPr>
                <w:rStyle w:val="DipnotBavurusu"/>
                <w:rFonts w:ascii="Garamond" w:hAnsi="Garamond" w:cs="Times New Roman"/>
                <w:b/>
                <w:color w:val="000000" w:themeColor="text1"/>
                <w:vertAlign w:val="baseline"/>
              </w:rPr>
              <w:t xml:space="preserve"> </w:t>
            </w:r>
            <w:r w:rsidR="00542B9A" w:rsidRPr="00CC2DC3">
              <w:rPr>
                <w:rStyle w:val="DipnotBavurusu"/>
                <w:rFonts w:ascii="Garamond" w:eastAsia="Arial Unicode MS" w:hAnsi="Garamond" w:cs="Times New Roman"/>
                <w:b/>
                <w:color w:val="000000" w:themeColor="text1"/>
                <w:lang w:eastAsia="en-US"/>
              </w:rPr>
              <w:footnoteReference w:id="1"/>
            </w:r>
          </w:p>
          <w:p w:rsidR="00542B9A" w:rsidRPr="00CC2DC3" w:rsidRDefault="00542B9A" w:rsidP="00CC2DC3">
            <w:pPr>
              <w:spacing w:before="60" w:after="60"/>
              <w:jc w:val="both"/>
              <w:rPr>
                <w:rFonts w:ascii="Garamond" w:eastAsia="Times New Roman" w:hAnsi="Garamond" w:cs="Times New Roman"/>
                <w:b/>
                <w:color w:val="000000" w:themeColor="text1"/>
                <w:lang w:eastAsia="en-US"/>
              </w:rPr>
            </w:pPr>
          </w:p>
        </w:tc>
        <w:tc>
          <w:tcPr>
            <w:tcW w:w="3793" w:type="dxa"/>
          </w:tcPr>
          <w:p w:rsidR="00FC4DA5" w:rsidRPr="00CC2DC3" w:rsidRDefault="00E325FE" w:rsidP="00A13008">
            <w:pPr>
              <w:spacing w:before="60"/>
              <w:jc w:val="right"/>
              <w:rPr>
                <w:rFonts w:ascii="Garamond" w:hAnsi="Garamond" w:cs="Times New Roman"/>
                <w:color w:val="000000" w:themeColor="text1"/>
              </w:rPr>
            </w:pPr>
            <w:r w:rsidRPr="00CC2DC3">
              <w:rPr>
                <w:rFonts w:ascii="Garamond" w:hAnsi="Garamond" w:cs="Times New Roman"/>
                <w:noProof/>
                <w:color w:val="000000" w:themeColor="text1"/>
                <w:lang w:val="en-US" w:eastAsia="en-US"/>
              </w:rPr>
              <w:drawing>
                <wp:anchor distT="0" distB="0" distL="114300" distR="114300" simplePos="0" relativeHeight="251658240" behindDoc="1" locked="0" layoutInCell="1" allowOverlap="1">
                  <wp:simplePos x="0" y="0"/>
                  <wp:positionH relativeFrom="column">
                    <wp:posOffset>193993</wp:posOffset>
                  </wp:positionH>
                  <wp:positionV relativeFrom="paragraph">
                    <wp:posOffset>317</wp:posOffset>
                  </wp:positionV>
                  <wp:extent cx="271780" cy="324485"/>
                  <wp:effectExtent l="0" t="0" r="0" b="0"/>
                  <wp:wrapTight wrapText="bothSides">
                    <wp:wrapPolygon edited="0">
                      <wp:start x="0" y="0"/>
                      <wp:lineTo x="0" y="20290"/>
                      <wp:lineTo x="19682" y="20290"/>
                      <wp:lineTo x="19682" y="0"/>
                      <wp:lineTo x="0" y="0"/>
                    </wp:wrapPolygon>
                  </wp:wrapTight>
                  <wp:docPr id="2" name="Resim 2" descr="C:\Users\Hasan Said\Desktop\Çalışmalar\JGEDC\ÜZEYA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san Said\Desktop\Çalışmalar\JGEDC\ÜZEYAD-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780" cy="324485"/>
                          </a:xfrm>
                          <a:prstGeom prst="rect">
                            <a:avLst/>
                          </a:prstGeom>
                          <a:noFill/>
                          <a:ln>
                            <a:noFill/>
                          </a:ln>
                        </pic:spPr>
                      </pic:pic>
                    </a:graphicData>
                  </a:graphic>
                  <wp14:sizeRelH relativeFrom="page">
                    <wp14:pctWidth>0</wp14:pctWidth>
                  </wp14:sizeRelH>
                  <wp14:sizeRelV relativeFrom="page">
                    <wp14:pctHeight>0</wp14:pctHeight>
                  </wp14:sizeRelV>
                </wp:anchor>
              </w:drawing>
            </w:r>
            <w:r w:rsidR="005748CC" w:rsidRPr="00CC2DC3">
              <w:rPr>
                <w:rFonts w:ascii="Garamond" w:hAnsi="Garamond" w:cs="Times New Roman"/>
                <w:color w:val="000000" w:themeColor="text1"/>
              </w:rPr>
              <w:t xml:space="preserve">Üstün </w:t>
            </w:r>
            <w:r w:rsidR="00ED2B9A" w:rsidRPr="00CC2DC3">
              <w:rPr>
                <w:rFonts w:ascii="Garamond" w:hAnsi="Garamond" w:cs="Times New Roman"/>
                <w:color w:val="000000" w:themeColor="text1"/>
              </w:rPr>
              <w:t>Zekâlılar</w:t>
            </w:r>
            <w:r w:rsidR="005748CC" w:rsidRPr="00CC2DC3">
              <w:rPr>
                <w:rFonts w:ascii="Garamond" w:hAnsi="Garamond" w:cs="Times New Roman"/>
                <w:color w:val="000000" w:themeColor="text1"/>
              </w:rPr>
              <w:t xml:space="preserve"> Eğit</w:t>
            </w:r>
            <w:r w:rsidR="00F660A7" w:rsidRPr="00CC2DC3">
              <w:rPr>
                <w:rFonts w:ascii="Garamond" w:hAnsi="Garamond" w:cs="Times New Roman"/>
                <w:color w:val="000000" w:themeColor="text1"/>
              </w:rPr>
              <w:t xml:space="preserve">imi ve Yaratıcılık Dergisi, </w:t>
            </w:r>
            <w:r w:rsidR="00A13008">
              <w:rPr>
                <w:rFonts w:ascii="Garamond" w:hAnsi="Garamond" w:cs="Times New Roman"/>
                <w:color w:val="000000" w:themeColor="text1"/>
              </w:rPr>
              <w:t>Nisan, 5(1</w:t>
            </w:r>
            <w:r w:rsidR="00026EC6">
              <w:rPr>
                <w:rFonts w:ascii="Garamond" w:hAnsi="Garamond" w:cs="Times New Roman"/>
                <w:color w:val="000000" w:themeColor="text1"/>
              </w:rPr>
              <w:t>), 87-98</w:t>
            </w:r>
            <w:r w:rsidRPr="00CC2DC3">
              <w:rPr>
                <w:rFonts w:ascii="Garamond" w:hAnsi="Garamond" w:cs="Times New Roman"/>
                <w:color w:val="000000" w:themeColor="text1"/>
              </w:rPr>
              <w:t xml:space="preserve">. </w:t>
            </w:r>
            <w:r w:rsidR="00FC4DA5" w:rsidRPr="00CC2DC3">
              <w:rPr>
                <w:rFonts w:ascii="Garamond" w:hAnsi="Garamond" w:cs="Times New Roman"/>
                <w:color w:val="000000" w:themeColor="text1"/>
              </w:rPr>
              <w:t>http://jgedc.org</w:t>
            </w:r>
            <w:r w:rsidRPr="00CC2DC3">
              <w:rPr>
                <w:rFonts w:ascii="Garamond" w:hAnsi="Garamond" w:cs="Times New Roman"/>
                <w:color w:val="000000" w:themeColor="text1"/>
              </w:rPr>
              <w:t xml:space="preserve"> </w:t>
            </w:r>
          </w:p>
          <w:p w:rsidR="00E325FE" w:rsidRPr="00CC2DC3" w:rsidRDefault="00E325FE" w:rsidP="00573540">
            <w:pPr>
              <w:spacing w:before="60"/>
              <w:jc w:val="right"/>
              <w:rPr>
                <w:rFonts w:ascii="Garamond" w:eastAsia="Calibri" w:hAnsi="Garamond" w:cs="Times New Roman"/>
                <w:color w:val="000000" w:themeColor="text1"/>
                <w:lang w:val="en-US" w:eastAsia="en-US"/>
              </w:rPr>
            </w:pPr>
            <w:proofErr w:type="spellStart"/>
            <w:r w:rsidRPr="00CC2DC3">
              <w:rPr>
                <w:rFonts w:ascii="Garamond" w:eastAsia="Calibri" w:hAnsi="Garamond" w:cs="Times New Roman"/>
                <w:color w:val="000000" w:themeColor="text1"/>
                <w:lang w:val="en-US" w:eastAsia="en-US"/>
              </w:rPr>
              <w:t>Genç</w:t>
            </w:r>
            <w:proofErr w:type="spellEnd"/>
            <w:r w:rsidRPr="00CC2DC3">
              <w:rPr>
                <w:rFonts w:ascii="Garamond" w:eastAsia="Calibri" w:hAnsi="Garamond" w:cs="Times New Roman"/>
                <w:color w:val="000000" w:themeColor="text1"/>
                <w:lang w:val="en-US" w:eastAsia="en-US"/>
              </w:rPr>
              <w:t xml:space="preserve"> Bilge </w:t>
            </w:r>
            <w:proofErr w:type="spellStart"/>
            <w:r w:rsidRPr="00CC2DC3">
              <w:rPr>
                <w:rFonts w:ascii="Garamond" w:eastAsia="Calibri" w:hAnsi="Garamond" w:cs="Times New Roman"/>
                <w:color w:val="000000" w:themeColor="text1"/>
                <w:lang w:val="en-US" w:eastAsia="en-US"/>
              </w:rPr>
              <w:t>Yayıncılık</w:t>
            </w:r>
            <w:proofErr w:type="spellEnd"/>
            <w:r w:rsidRPr="00CC2DC3">
              <w:rPr>
                <w:rFonts w:ascii="Garamond" w:eastAsia="Calibri" w:hAnsi="Garamond" w:cs="Times New Roman"/>
                <w:color w:val="000000" w:themeColor="text1"/>
                <w:lang w:val="en-US" w:eastAsia="en-US"/>
              </w:rPr>
              <w:t xml:space="preserve"> Ltd. </w:t>
            </w:r>
            <w:proofErr w:type="spellStart"/>
            <w:r w:rsidRPr="00CC2DC3">
              <w:rPr>
                <w:rFonts w:ascii="Garamond" w:eastAsia="Calibri" w:hAnsi="Garamond" w:cs="Times New Roman"/>
                <w:color w:val="000000" w:themeColor="text1"/>
                <w:lang w:val="en-US" w:eastAsia="en-US"/>
              </w:rPr>
              <w:t>Şti</w:t>
            </w:r>
            <w:proofErr w:type="spellEnd"/>
            <w:r w:rsidRPr="00CC2DC3">
              <w:rPr>
                <w:rFonts w:ascii="Garamond" w:eastAsia="Calibri" w:hAnsi="Garamond" w:cs="Times New Roman"/>
                <w:color w:val="000000" w:themeColor="text1"/>
                <w:lang w:val="en-US" w:eastAsia="en-US"/>
              </w:rPr>
              <w:t xml:space="preserve">. </w:t>
            </w:r>
            <w:r w:rsidR="0092117C" w:rsidRPr="00CC2DC3">
              <w:rPr>
                <w:rFonts w:ascii="Garamond" w:eastAsia="Calibri" w:hAnsi="Garamond" w:cs="Times New Roman"/>
                <w:color w:val="000000" w:themeColor="text1"/>
                <w:lang w:val="en-US" w:eastAsia="en-US"/>
              </w:rPr>
              <w:t>©</w:t>
            </w:r>
          </w:p>
          <w:p w:rsidR="00E325FE" w:rsidRPr="00CC2DC3" w:rsidRDefault="00E325FE" w:rsidP="00573540">
            <w:pPr>
              <w:ind w:hanging="108"/>
              <w:jc w:val="right"/>
              <w:rPr>
                <w:rFonts w:ascii="Garamond" w:eastAsia="Calibri" w:hAnsi="Garamond" w:cs="Times New Roman"/>
                <w:color w:val="000000" w:themeColor="text1"/>
                <w:lang w:val="en-US" w:eastAsia="en-US"/>
              </w:rPr>
            </w:pPr>
            <w:r w:rsidRPr="00CC2DC3">
              <w:rPr>
                <w:rFonts w:ascii="Garamond" w:eastAsia="Calibri" w:hAnsi="Garamond" w:cs="Times New Roman"/>
                <w:color w:val="000000" w:themeColor="text1"/>
                <w:lang w:val="en-US" w:eastAsia="en-US"/>
              </w:rPr>
              <w:t>http://gencbilgeyayincilik.com</w:t>
            </w:r>
          </w:p>
          <w:p w:rsidR="00E325FE" w:rsidRPr="00CC2DC3" w:rsidRDefault="00E325FE" w:rsidP="00573540">
            <w:pPr>
              <w:ind w:hanging="108"/>
              <w:jc w:val="right"/>
              <w:rPr>
                <w:rFonts w:ascii="Garamond" w:eastAsia="Calibri" w:hAnsi="Garamond" w:cs="Times New Roman"/>
                <w:color w:val="000000" w:themeColor="text1"/>
                <w:lang w:val="en-US" w:eastAsia="en-US"/>
              </w:rPr>
            </w:pPr>
            <w:r w:rsidRPr="00CC2DC3">
              <w:rPr>
                <w:rFonts w:ascii="Garamond" w:eastAsia="Calibri" w:hAnsi="Garamond" w:cs="Times New Roman"/>
                <w:noProof/>
                <w:color w:val="000000" w:themeColor="text1"/>
                <w:lang w:val="en-US" w:eastAsia="en-US"/>
              </w:rPr>
              <w:drawing>
                <wp:inline distT="0" distB="0" distL="0" distR="0" wp14:anchorId="4AE31F11">
                  <wp:extent cx="797528" cy="261620"/>
                  <wp:effectExtent l="0" t="0" r="3175" b="508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0021" cy="272279"/>
                          </a:xfrm>
                          <a:prstGeom prst="rect">
                            <a:avLst/>
                          </a:prstGeom>
                          <a:noFill/>
                        </pic:spPr>
                      </pic:pic>
                    </a:graphicData>
                  </a:graphic>
                </wp:inline>
              </w:drawing>
            </w:r>
          </w:p>
          <w:p w:rsidR="00E325FE" w:rsidRPr="00CC2DC3" w:rsidRDefault="00E325FE" w:rsidP="00CC2DC3">
            <w:pPr>
              <w:jc w:val="both"/>
              <w:rPr>
                <w:rFonts w:ascii="Garamond" w:hAnsi="Garamond" w:cs="Times New Roman"/>
                <w:color w:val="000000" w:themeColor="text1"/>
              </w:rPr>
            </w:pPr>
          </w:p>
        </w:tc>
      </w:tr>
    </w:tbl>
    <w:p w:rsidR="000A439C" w:rsidRPr="00CC2DC3" w:rsidRDefault="000A439C" w:rsidP="00CC2DC3">
      <w:pPr>
        <w:spacing w:before="60" w:after="60"/>
        <w:jc w:val="both"/>
        <w:rPr>
          <w:rFonts w:ascii="Garamond" w:eastAsia="Times New Roman" w:hAnsi="Garamond" w:cs="Times New Roman"/>
          <w:b/>
          <w:color w:val="000000" w:themeColor="text1"/>
          <w:lang w:eastAsia="en-US"/>
        </w:rPr>
      </w:pPr>
    </w:p>
    <w:p w:rsidR="00CA1807" w:rsidRPr="00CC2DC3" w:rsidRDefault="00A91D82" w:rsidP="00573540">
      <w:pPr>
        <w:spacing w:before="60" w:after="60"/>
        <w:jc w:val="center"/>
        <w:rPr>
          <w:rFonts w:ascii="Garamond" w:eastAsia="Times New Roman" w:hAnsi="Garamond" w:cs="Times New Roman"/>
          <w:b/>
          <w:color w:val="000000" w:themeColor="text1"/>
          <w:lang w:eastAsia="en-US"/>
        </w:rPr>
      </w:pPr>
      <w:r w:rsidRPr="00CC2DC3">
        <w:rPr>
          <w:rFonts w:ascii="Garamond" w:eastAsia="Times New Roman" w:hAnsi="Garamond" w:cs="Times New Roman"/>
          <w:b/>
          <w:color w:val="000000" w:themeColor="text1"/>
          <w:lang w:eastAsia="en-US"/>
        </w:rPr>
        <w:t>Hasan Said TORTOP</w:t>
      </w:r>
      <w:r w:rsidRPr="00CC2DC3">
        <w:rPr>
          <w:rStyle w:val="DipnotBavurusu"/>
          <w:rFonts w:ascii="Garamond" w:eastAsia="Times New Roman" w:hAnsi="Garamond" w:cs="Times New Roman"/>
          <w:b/>
          <w:color w:val="000000" w:themeColor="text1"/>
          <w:vertAlign w:val="baseline"/>
          <w:lang w:eastAsia="en-US"/>
        </w:rPr>
        <w:t xml:space="preserve"> </w:t>
      </w:r>
      <w:r w:rsidR="00542B9A" w:rsidRPr="00CC2DC3">
        <w:rPr>
          <w:rStyle w:val="DipnotBavurusu"/>
          <w:rFonts w:ascii="Garamond" w:eastAsia="Times New Roman" w:hAnsi="Garamond" w:cs="Times New Roman"/>
          <w:b/>
          <w:color w:val="000000" w:themeColor="text1"/>
          <w:lang w:eastAsia="en-US"/>
        </w:rPr>
        <w:footnoteReference w:id="2"/>
      </w:r>
      <w:r w:rsidR="00217E9A">
        <w:rPr>
          <w:rStyle w:val="DipnotBavurusu"/>
          <w:rFonts w:ascii="Garamond" w:eastAsia="Times New Roman" w:hAnsi="Garamond" w:cs="Times New Roman"/>
          <w:b/>
          <w:color w:val="000000" w:themeColor="text1"/>
          <w:vertAlign w:val="baseline"/>
          <w:lang w:eastAsia="en-US"/>
        </w:rPr>
        <w:t xml:space="preserve"> ve Büşra YILMAZ</w:t>
      </w:r>
      <w:r w:rsidR="000A439C" w:rsidRPr="00CC2DC3">
        <w:rPr>
          <w:rStyle w:val="DipnotBavurusu"/>
          <w:rFonts w:ascii="Garamond" w:eastAsia="Times New Roman" w:hAnsi="Garamond" w:cs="Times New Roman"/>
          <w:b/>
          <w:color w:val="000000" w:themeColor="text1"/>
          <w:lang w:eastAsia="en-US"/>
        </w:rPr>
        <w:footnoteReference w:id="3"/>
      </w:r>
    </w:p>
    <w:p w:rsidR="00CA1807" w:rsidRPr="00CC2DC3" w:rsidRDefault="00CA1807" w:rsidP="00CC2DC3">
      <w:pPr>
        <w:spacing w:before="60" w:after="60"/>
        <w:jc w:val="both"/>
        <w:rPr>
          <w:rFonts w:ascii="Garamond" w:eastAsia="Times New Roman" w:hAnsi="Garamond" w:cs="Times New Roman"/>
          <w:b/>
          <w:color w:val="000000" w:themeColor="text1"/>
          <w:lang w:eastAsia="en-US"/>
        </w:rPr>
      </w:pPr>
    </w:p>
    <w:p w:rsidR="00CA1807" w:rsidRPr="00CC2DC3" w:rsidRDefault="006029A2" w:rsidP="00573540">
      <w:pPr>
        <w:spacing w:before="60" w:after="60"/>
        <w:jc w:val="center"/>
        <w:rPr>
          <w:rFonts w:ascii="Garamond" w:eastAsia="Times New Roman" w:hAnsi="Garamond" w:cs="Times New Roman"/>
          <w:color w:val="000000" w:themeColor="text1"/>
          <w:lang w:eastAsia="en-US"/>
        </w:rPr>
      </w:pPr>
      <w:r w:rsidRPr="00CC2DC3">
        <w:rPr>
          <w:rFonts w:ascii="Garamond" w:eastAsia="Times New Roman" w:hAnsi="Garamond" w:cs="Times New Roman"/>
          <w:b/>
          <w:color w:val="000000" w:themeColor="text1"/>
          <w:lang w:eastAsia="en-US"/>
        </w:rPr>
        <w:t>Makale Alış</w:t>
      </w:r>
      <w:r w:rsidR="00CA1807" w:rsidRPr="00CC2DC3">
        <w:rPr>
          <w:rFonts w:ascii="Garamond" w:eastAsia="Times New Roman" w:hAnsi="Garamond" w:cs="Times New Roman"/>
          <w:b/>
          <w:color w:val="000000" w:themeColor="text1"/>
          <w:lang w:eastAsia="en-US"/>
        </w:rPr>
        <w:t xml:space="preserve">: </w:t>
      </w:r>
      <w:r w:rsidR="00F65961">
        <w:rPr>
          <w:rFonts w:ascii="Garamond" w:eastAsia="Times New Roman" w:hAnsi="Garamond" w:cs="Times New Roman"/>
          <w:color w:val="000000" w:themeColor="text1"/>
          <w:lang w:eastAsia="en-US"/>
        </w:rPr>
        <w:t>28 Şubat</w:t>
      </w:r>
      <w:r w:rsidR="00886E69" w:rsidRPr="00CC2DC3">
        <w:rPr>
          <w:rFonts w:ascii="Garamond" w:eastAsia="Times New Roman" w:hAnsi="Garamond" w:cs="Times New Roman"/>
          <w:color w:val="000000" w:themeColor="text1"/>
          <w:lang w:eastAsia="en-US"/>
        </w:rPr>
        <w:t xml:space="preserve"> 2018</w:t>
      </w:r>
      <w:r w:rsidR="00CA1807" w:rsidRPr="00CC2DC3">
        <w:rPr>
          <w:rFonts w:ascii="Garamond" w:eastAsia="Times New Roman" w:hAnsi="Garamond" w:cs="Times New Roman"/>
          <w:color w:val="000000" w:themeColor="text1"/>
          <w:lang w:eastAsia="en-US"/>
        </w:rPr>
        <w:tab/>
      </w:r>
      <w:r w:rsidR="00CA1807" w:rsidRPr="00CC2DC3">
        <w:rPr>
          <w:rFonts w:ascii="Garamond" w:eastAsia="Times New Roman" w:hAnsi="Garamond" w:cs="Times New Roman"/>
          <w:b/>
          <w:color w:val="000000" w:themeColor="text1"/>
          <w:lang w:eastAsia="en-US"/>
        </w:rPr>
        <w:tab/>
      </w:r>
      <w:proofErr w:type="spellStart"/>
      <w:r w:rsidR="004A69EA" w:rsidRPr="00CC2DC3">
        <w:rPr>
          <w:rFonts w:ascii="Garamond" w:eastAsia="Times New Roman" w:hAnsi="Garamond" w:cs="Times New Roman"/>
          <w:b/>
          <w:color w:val="000000" w:themeColor="text1"/>
          <w:lang w:val="en-GB" w:eastAsia="en-US"/>
        </w:rPr>
        <w:t>Makale</w:t>
      </w:r>
      <w:proofErr w:type="spellEnd"/>
      <w:r w:rsidR="004A69EA" w:rsidRPr="00CC2DC3">
        <w:rPr>
          <w:rFonts w:ascii="Garamond" w:eastAsia="Times New Roman" w:hAnsi="Garamond" w:cs="Times New Roman"/>
          <w:b/>
          <w:color w:val="000000" w:themeColor="text1"/>
          <w:lang w:val="en-GB" w:eastAsia="en-US"/>
        </w:rPr>
        <w:t xml:space="preserve"> Kabul</w:t>
      </w:r>
      <w:r w:rsidR="00CA1807" w:rsidRPr="00CC2DC3">
        <w:rPr>
          <w:rFonts w:ascii="Garamond" w:eastAsia="Times New Roman" w:hAnsi="Garamond" w:cs="Times New Roman"/>
          <w:b/>
          <w:color w:val="000000" w:themeColor="text1"/>
          <w:lang w:eastAsia="en-US"/>
        </w:rPr>
        <w:t xml:space="preserve">: </w:t>
      </w:r>
      <w:r w:rsidR="00F65961">
        <w:rPr>
          <w:rFonts w:ascii="Garamond" w:eastAsia="Times New Roman" w:hAnsi="Garamond" w:cs="Times New Roman"/>
          <w:color w:val="000000" w:themeColor="text1"/>
          <w:lang w:eastAsia="en-US"/>
        </w:rPr>
        <w:t>02</w:t>
      </w:r>
      <w:r w:rsidR="00886E69" w:rsidRPr="00CC2DC3">
        <w:rPr>
          <w:rFonts w:ascii="Garamond" w:eastAsia="Times New Roman" w:hAnsi="Garamond" w:cs="Times New Roman"/>
          <w:color w:val="000000" w:themeColor="text1"/>
          <w:lang w:eastAsia="en-US"/>
        </w:rPr>
        <w:t xml:space="preserve"> Nisan</w:t>
      </w:r>
      <w:r w:rsidR="0092117C" w:rsidRPr="00CC2DC3">
        <w:rPr>
          <w:rFonts w:ascii="Garamond" w:eastAsia="Times New Roman" w:hAnsi="Garamond" w:cs="Times New Roman"/>
          <w:color w:val="000000" w:themeColor="text1"/>
          <w:lang w:eastAsia="en-US"/>
        </w:rPr>
        <w:t xml:space="preserve"> 2018</w:t>
      </w:r>
    </w:p>
    <w:p w:rsidR="003D5EFC" w:rsidRPr="00CC2DC3" w:rsidRDefault="003D5EFC" w:rsidP="00CC2DC3">
      <w:pPr>
        <w:spacing w:before="60" w:after="60"/>
        <w:jc w:val="both"/>
        <w:rPr>
          <w:rFonts w:ascii="Garamond" w:eastAsia="Times New Roman" w:hAnsi="Garamond" w:cs="Times New Roman"/>
          <w:color w:val="000000" w:themeColor="text1"/>
          <w:lang w:eastAsia="en-US"/>
        </w:rPr>
      </w:pPr>
    </w:p>
    <w:tbl>
      <w:tblPr>
        <w:tblW w:w="7479" w:type="dxa"/>
        <w:tblBorders>
          <w:top w:val="single" w:sz="4" w:space="0" w:color="auto"/>
          <w:bottom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7479"/>
      </w:tblGrid>
      <w:tr w:rsidR="00A91D82" w:rsidRPr="00CC2DC3" w:rsidTr="00F660A7">
        <w:trPr>
          <w:trHeight w:val="1237"/>
        </w:trPr>
        <w:tc>
          <w:tcPr>
            <w:tcW w:w="7479" w:type="dxa"/>
            <w:shd w:val="clear" w:color="auto" w:fill="FFFFFF" w:themeFill="background1"/>
          </w:tcPr>
          <w:p w:rsidR="003D5EFC" w:rsidRPr="00CC2DC3" w:rsidRDefault="002D50C7" w:rsidP="00CC2DC3">
            <w:pPr>
              <w:spacing w:after="0" w:line="240" w:lineRule="auto"/>
              <w:jc w:val="both"/>
              <w:rPr>
                <w:rFonts w:ascii="Garamond" w:eastAsia="Times New Roman" w:hAnsi="Garamond" w:cs="Times New Roman"/>
                <w:b/>
                <w:color w:val="000000" w:themeColor="text1"/>
                <w:lang w:eastAsia="en-US"/>
              </w:rPr>
            </w:pPr>
            <w:r w:rsidRPr="00CC2DC3">
              <w:rPr>
                <w:rFonts w:ascii="Garamond" w:eastAsia="Times New Roman" w:hAnsi="Garamond" w:cs="Times New Roman"/>
                <w:b/>
                <w:color w:val="000000" w:themeColor="text1"/>
                <w:lang w:eastAsia="en-US"/>
              </w:rPr>
              <w:t>Öz</w:t>
            </w:r>
          </w:p>
          <w:p w:rsidR="00ED7C27" w:rsidRPr="00CC2DC3" w:rsidRDefault="006E75F4" w:rsidP="009041DB">
            <w:pPr>
              <w:spacing w:after="0" w:line="240" w:lineRule="auto"/>
              <w:jc w:val="both"/>
              <w:rPr>
                <w:rFonts w:ascii="Garamond" w:hAnsi="Garamond"/>
                <w:color w:val="000000" w:themeColor="text1"/>
              </w:rPr>
            </w:pPr>
            <w:r w:rsidRPr="00CC2DC3">
              <w:rPr>
                <w:rFonts w:ascii="Garamond" w:hAnsi="Garamond"/>
                <w:color w:val="000000" w:themeColor="text1"/>
              </w:rPr>
              <w:t>Bu çalışmada, öğretmenler için “</w:t>
            </w:r>
            <w:proofErr w:type="spellStart"/>
            <w:r w:rsidR="009041DB">
              <w:rPr>
                <w:rFonts w:ascii="Garamond" w:hAnsi="Garamond"/>
                <w:color w:val="000000" w:themeColor="text1"/>
              </w:rPr>
              <w:t>Özdüzenlemeli</w:t>
            </w:r>
            <w:proofErr w:type="spellEnd"/>
            <w:r w:rsidR="009041DB">
              <w:rPr>
                <w:rFonts w:ascii="Garamond" w:hAnsi="Garamond"/>
                <w:color w:val="000000" w:themeColor="text1"/>
              </w:rPr>
              <w:t xml:space="preserve"> Öğretime İlişkin </w:t>
            </w:r>
            <w:r w:rsidR="00983832">
              <w:rPr>
                <w:rFonts w:ascii="Garamond" w:hAnsi="Garamond"/>
                <w:color w:val="000000" w:themeColor="text1"/>
              </w:rPr>
              <w:t xml:space="preserve">Öz </w:t>
            </w:r>
            <w:r w:rsidRPr="00CC2DC3">
              <w:rPr>
                <w:rFonts w:ascii="Garamond" w:hAnsi="Garamond"/>
                <w:color w:val="000000" w:themeColor="text1"/>
              </w:rPr>
              <w:t>Yeter</w:t>
            </w:r>
            <w:r w:rsidR="00983832">
              <w:rPr>
                <w:rFonts w:ascii="Garamond" w:hAnsi="Garamond"/>
                <w:color w:val="000000" w:themeColor="text1"/>
              </w:rPr>
              <w:t>li</w:t>
            </w:r>
            <w:r w:rsidRPr="00CC2DC3">
              <w:rPr>
                <w:rFonts w:ascii="Garamond" w:hAnsi="Garamond"/>
                <w:color w:val="000000" w:themeColor="text1"/>
              </w:rPr>
              <w:t>lik Algısı Ölçeği” geliştirilmiştir. Ö</w:t>
            </w:r>
            <w:r w:rsidR="00983832">
              <w:rPr>
                <w:rFonts w:ascii="Garamond" w:hAnsi="Garamond"/>
                <w:color w:val="000000" w:themeColor="text1"/>
              </w:rPr>
              <w:t>lçeğin güvenirlik katsayıs</w:t>
            </w:r>
            <w:r w:rsidR="009041DB">
              <w:rPr>
                <w:rFonts w:ascii="Garamond" w:hAnsi="Garamond"/>
                <w:color w:val="000000" w:themeColor="text1"/>
              </w:rPr>
              <w:t xml:space="preserve">ı 0.95 olup toplam </w:t>
            </w:r>
            <w:proofErr w:type="spellStart"/>
            <w:r w:rsidR="009041DB">
              <w:rPr>
                <w:rFonts w:ascii="Garamond" w:hAnsi="Garamond"/>
                <w:color w:val="000000" w:themeColor="text1"/>
              </w:rPr>
              <w:t>varyansın</w:t>
            </w:r>
            <w:proofErr w:type="spellEnd"/>
            <w:r w:rsidR="009041DB">
              <w:rPr>
                <w:rFonts w:ascii="Garamond" w:hAnsi="Garamond"/>
                <w:color w:val="000000" w:themeColor="text1"/>
              </w:rPr>
              <w:t xml:space="preserve"> % </w:t>
            </w:r>
            <w:r w:rsidR="00983832">
              <w:rPr>
                <w:rFonts w:ascii="Garamond" w:hAnsi="Garamond"/>
                <w:color w:val="000000" w:themeColor="text1"/>
              </w:rPr>
              <w:t>8</w:t>
            </w:r>
            <w:r w:rsidR="009041DB">
              <w:rPr>
                <w:rFonts w:ascii="Garamond" w:hAnsi="Garamond"/>
                <w:color w:val="000000" w:themeColor="text1"/>
              </w:rPr>
              <w:t>3</w:t>
            </w:r>
            <w:r w:rsidR="00983832">
              <w:rPr>
                <w:rFonts w:ascii="Garamond" w:hAnsi="Garamond"/>
                <w:color w:val="000000" w:themeColor="text1"/>
              </w:rPr>
              <w:t>.1</w:t>
            </w:r>
            <w:r w:rsidRPr="00CC2DC3">
              <w:rPr>
                <w:rFonts w:ascii="Garamond" w:hAnsi="Garamond"/>
                <w:color w:val="000000" w:themeColor="text1"/>
              </w:rPr>
              <w:t xml:space="preserve">’ ini açıklamaktadır. </w:t>
            </w:r>
            <w:proofErr w:type="spellStart"/>
            <w:r w:rsidR="00246312" w:rsidRPr="00CC2DC3">
              <w:rPr>
                <w:rFonts w:ascii="Garamond" w:hAnsi="Garamond"/>
                <w:color w:val="000000" w:themeColor="text1"/>
              </w:rPr>
              <w:t>Açımlayıcı</w:t>
            </w:r>
            <w:proofErr w:type="spellEnd"/>
            <w:r w:rsidR="00246312" w:rsidRPr="00CC2DC3">
              <w:rPr>
                <w:rFonts w:ascii="Garamond" w:hAnsi="Garamond"/>
                <w:color w:val="000000" w:themeColor="text1"/>
              </w:rPr>
              <w:t xml:space="preserve"> faktör analizi sonuçlarına göre ölçek dört alt boyutludur. Bu boyutlar</w:t>
            </w:r>
            <w:r w:rsidR="009041DB">
              <w:rPr>
                <w:rFonts w:ascii="Garamond" w:hAnsi="Garamond"/>
                <w:color w:val="000000" w:themeColor="text1"/>
              </w:rPr>
              <w:t xml:space="preserve"> ve güvenilirlik katsayıları</w:t>
            </w:r>
            <w:r w:rsidR="00246312" w:rsidRPr="00CC2DC3">
              <w:rPr>
                <w:rFonts w:ascii="Garamond" w:hAnsi="Garamond"/>
                <w:color w:val="000000" w:themeColor="text1"/>
              </w:rPr>
              <w:t xml:space="preserve">; </w:t>
            </w:r>
            <w:r w:rsidR="009041DB" w:rsidRPr="009041DB">
              <w:rPr>
                <w:rFonts w:ascii="Garamond" w:hAnsi="Garamond"/>
                <w:color w:val="000000" w:themeColor="text1"/>
              </w:rPr>
              <w:t xml:space="preserve">Üst </w:t>
            </w:r>
            <w:r w:rsidR="009041DB">
              <w:rPr>
                <w:rFonts w:ascii="Garamond" w:hAnsi="Garamond"/>
                <w:color w:val="000000" w:themeColor="text1"/>
              </w:rPr>
              <w:t xml:space="preserve">Bilişsel Beceri Öğretimi </w:t>
            </w:r>
            <w:proofErr w:type="gramStart"/>
            <w:r w:rsidR="009041DB">
              <w:rPr>
                <w:rFonts w:ascii="Garamond" w:hAnsi="Garamond"/>
                <w:color w:val="000000" w:themeColor="text1"/>
              </w:rPr>
              <w:t>Boyutu .88</w:t>
            </w:r>
            <w:proofErr w:type="gramEnd"/>
            <w:r w:rsidR="009041DB">
              <w:rPr>
                <w:rFonts w:ascii="Garamond" w:hAnsi="Garamond"/>
                <w:color w:val="000000" w:themeColor="text1"/>
              </w:rPr>
              <w:t xml:space="preserve">, Bilişsel Beceri Öğretimi Boyutu .90, </w:t>
            </w:r>
            <w:proofErr w:type="spellStart"/>
            <w:r w:rsidR="009041DB" w:rsidRPr="009041DB">
              <w:rPr>
                <w:rFonts w:ascii="Garamond" w:hAnsi="Garamond"/>
                <w:color w:val="000000" w:themeColor="text1"/>
              </w:rPr>
              <w:t>Moti</w:t>
            </w:r>
            <w:r w:rsidR="009041DB">
              <w:rPr>
                <w:rFonts w:ascii="Garamond" w:hAnsi="Garamond"/>
                <w:color w:val="000000" w:themeColor="text1"/>
              </w:rPr>
              <w:t>vasyonel</w:t>
            </w:r>
            <w:proofErr w:type="spellEnd"/>
            <w:r w:rsidR="009041DB">
              <w:rPr>
                <w:rFonts w:ascii="Garamond" w:hAnsi="Garamond"/>
                <w:color w:val="000000" w:themeColor="text1"/>
              </w:rPr>
              <w:t xml:space="preserve"> Beceri Öğretimi Boyutu .91, </w:t>
            </w:r>
            <w:r w:rsidR="009041DB" w:rsidRPr="009041DB">
              <w:rPr>
                <w:rFonts w:ascii="Garamond" w:hAnsi="Garamond"/>
                <w:color w:val="000000" w:themeColor="text1"/>
              </w:rPr>
              <w:t>Yö</w:t>
            </w:r>
            <w:r w:rsidR="009041DB">
              <w:rPr>
                <w:rFonts w:ascii="Garamond" w:hAnsi="Garamond"/>
                <w:color w:val="000000" w:themeColor="text1"/>
              </w:rPr>
              <w:t xml:space="preserve">netimsel Beceri Öğretimi Boyutu .89, </w:t>
            </w:r>
            <w:r w:rsidR="00983832" w:rsidRPr="00983832">
              <w:rPr>
                <w:rFonts w:ascii="Garamond" w:hAnsi="Garamond"/>
                <w:color w:val="000000" w:themeColor="text1"/>
              </w:rPr>
              <w:t xml:space="preserve">şeklindedir. </w:t>
            </w:r>
            <w:r w:rsidR="00246312" w:rsidRPr="00CC2DC3">
              <w:rPr>
                <w:rFonts w:ascii="Garamond" w:hAnsi="Garamond"/>
                <w:color w:val="000000" w:themeColor="text1"/>
              </w:rPr>
              <w:t>Çalışma, sonucunda ölçeğin geçerli ve güvenilir bir ölçme aracı olduğu söylenebilir.</w:t>
            </w:r>
          </w:p>
          <w:p w:rsidR="00622297" w:rsidRPr="00CC2DC3" w:rsidRDefault="00622297" w:rsidP="00573540">
            <w:pPr>
              <w:spacing w:before="120" w:after="0" w:line="240" w:lineRule="auto"/>
              <w:jc w:val="both"/>
              <w:rPr>
                <w:rFonts w:ascii="Garamond" w:eastAsia="Times New Roman" w:hAnsi="Garamond" w:cs="Arial"/>
                <w:color w:val="000000" w:themeColor="text1"/>
              </w:rPr>
            </w:pPr>
            <w:r w:rsidRPr="00CC2DC3">
              <w:rPr>
                <w:rFonts w:ascii="Garamond" w:hAnsi="Garamond"/>
                <w:b/>
                <w:color w:val="000000" w:themeColor="text1"/>
              </w:rPr>
              <w:t>Anahtar Kelimeler</w:t>
            </w:r>
          </w:p>
          <w:p w:rsidR="00CA1807" w:rsidRPr="00CC2DC3" w:rsidRDefault="003347F3" w:rsidP="00CC2DC3">
            <w:pPr>
              <w:tabs>
                <w:tab w:val="left" w:pos="0"/>
              </w:tabs>
              <w:spacing w:after="0"/>
              <w:jc w:val="both"/>
              <w:rPr>
                <w:rFonts w:ascii="Garamond" w:hAnsi="Garamond"/>
                <w:color w:val="000000" w:themeColor="text1"/>
              </w:rPr>
            </w:pPr>
            <w:r>
              <w:rPr>
                <w:rFonts w:ascii="Garamond" w:hAnsi="Garamond"/>
                <w:color w:val="000000" w:themeColor="text1"/>
              </w:rPr>
              <w:t>Öz-düzenlemeli öğretim</w:t>
            </w:r>
            <w:r w:rsidR="00E448A4" w:rsidRPr="00CC2DC3">
              <w:rPr>
                <w:rFonts w:ascii="Garamond" w:hAnsi="Garamond"/>
                <w:color w:val="000000" w:themeColor="text1"/>
              </w:rPr>
              <w:t xml:space="preserve">, okulöncesi öğretmeni, </w:t>
            </w:r>
            <w:r>
              <w:rPr>
                <w:rFonts w:ascii="Garamond" w:hAnsi="Garamond"/>
                <w:color w:val="000000" w:themeColor="text1"/>
              </w:rPr>
              <w:t xml:space="preserve">sınıf öğretmeni, </w:t>
            </w:r>
            <w:r w:rsidR="00E448A4" w:rsidRPr="00CC2DC3">
              <w:rPr>
                <w:rFonts w:ascii="Garamond" w:hAnsi="Garamond"/>
                <w:color w:val="000000" w:themeColor="text1"/>
              </w:rPr>
              <w:t>öz</w:t>
            </w:r>
            <w:r w:rsidR="00570229">
              <w:rPr>
                <w:rFonts w:ascii="Garamond" w:hAnsi="Garamond"/>
                <w:color w:val="000000" w:themeColor="text1"/>
              </w:rPr>
              <w:t xml:space="preserve"> </w:t>
            </w:r>
            <w:r w:rsidR="00E448A4" w:rsidRPr="00CC2DC3">
              <w:rPr>
                <w:rFonts w:ascii="Garamond" w:hAnsi="Garamond"/>
                <w:color w:val="000000" w:themeColor="text1"/>
              </w:rPr>
              <w:t>yeter</w:t>
            </w:r>
            <w:r w:rsidR="00570229">
              <w:rPr>
                <w:rFonts w:ascii="Garamond" w:hAnsi="Garamond"/>
                <w:color w:val="000000" w:themeColor="text1"/>
              </w:rPr>
              <w:t>li</w:t>
            </w:r>
            <w:r w:rsidR="00E448A4" w:rsidRPr="00CC2DC3">
              <w:rPr>
                <w:rFonts w:ascii="Garamond" w:hAnsi="Garamond"/>
                <w:color w:val="000000" w:themeColor="text1"/>
              </w:rPr>
              <w:t>lik</w:t>
            </w:r>
            <w:r w:rsidR="00E448A4">
              <w:rPr>
                <w:rFonts w:ascii="Garamond" w:hAnsi="Garamond"/>
                <w:color w:val="000000" w:themeColor="text1"/>
              </w:rPr>
              <w:t>, ölçek</w:t>
            </w:r>
          </w:p>
        </w:tc>
      </w:tr>
    </w:tbl>
    <w:p w:rsidR="00804773" w:rsidRPr="00CC2DC3" w:rsidRDefault="00804773" w:rsidP="00CC2DC3">
      <w:pPr>
        <w:spacing w:after="0" w:line="360" w:lineRule="auto"/>
        <w:jc w:val="both"/>
        <w:rPr>
          <w:rFonts w:ascii="Garamond" w:eastAsia="Arial" w:hAnsi="Garamond" w:cs="Times New Roman"/>
          <w:b/>
          <w:color w:val="000000" w:themeColor="text1"/>
        </w:rPr>
      </w:pPr>
    </w:p>
    <w:p w:rsidR="00804773" w:rsidRPr="00CC2DC3" w:rsidRDefault="00804773" w:rsidP="00CC2DC3">
      <w:pPr>
        <w:jc w:val="both"/>
        <w:rPr>
          <w:rFonts w:ascii="Garamond" w:eastAsia="Arial" w:hAnsi="Garamond" w:cs="Times New Roman"/>
          <w:b/>
          <w:color w:val="000000" w:themeColor="text1"/>
        </w:rPr>
      </w:pPr>
      <w:r w:rsidRPr="00CC2DC3">
        <w:rPr>
          <w:rFonts w:ascii="Garamond" w:eastAsia="Arial" w:hAnsi="Garamond" w:cs="Times New Roman"/>
          <w:b/>
          <w:color w:val="000000" w:themeColor="text1"/>
        </w:rPr>
        <w:br w:type="page"/>
      </w:r>
    </w:p>
    <w:tbl>
      <w:tblPr>
        <w:tblStyle w:val="TabloKlavuzu"/>
        <w:tblW w:w="7479" w:type="dxa"/>
        <w:tblBorders>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692"/>
        <w:gridCol w:w="3787"/>
      </w:tblGrid>
      <w:tr w:rsidR="00A91D82" w:rsidRPr="00CC2DC3" w:rsidTr="00A13008">
        <w:trPr>
          <w:trHeight w:val="2007"/>
        </w:trPr>
        <w:tc>
          <w:tcPr>
            <w:tcW w:w="3692" w:type="dxa"/>
          </w:tcPr>
          <w:p w:rsidR="00BA426A" w:rsidRPr="00CC2DC3" w:rsidRDefault="00573540" w:rsidP="009041DB">
            <w:pPr>
              <w:spacing w:before="60" w:after="60"/>
              <w:jc w:val="both"/>
              <w:rPr>
                <w:rFonts w:ascii="Garamond" w:eastAsia="Times New Roman" w:hAnsi="Garamond" w:cs="Times New Roman"/>
                <w:b/>
                <w:color w:val="000000" w:themeColor="text1"/>
                <w:vertAlign w:val="superscript"/>
                <w:lang w:eastAsia="en-US"/>
              </w:rPr>
            </w:pPr>
            <w:r>
              <w:rPr>
                <w:rFonts w:ascii="Garamond" w:hAnsi="Garamond" w:cs="Times New Roman"/>
                <w:b/>
                <w:color w:val="000000" w:themeColor="text1"/>
              </w:rPr>
              <w:lastRenderedPageBreak/>
              <w:t xml:space="preserve">Development </w:t>
            </w:r>
            <w:proofErr w:type="spellStart"/>
            <w:r>
              <w:rPr>
                <w:rFonts w:ascii="Garamond" w:hAnsi="Garamond" w:cs="Times New Roman"/>
                <w:b/>
                <w:color w:val="000000" w:themeColor="text1"/>
              </w:rPr>
              <w:t>Study</w:t>
            </w:r>
            <w:proofErr w:type="spellEnd"/>
            <w:r>
              <w:rPr>
                <w:rFonts w:ascii="Garamond" w:hAnsi="Garamond" w:cs="Times New Roman"/>
                <w:b/>
                <w:color w:val="000000" w:themeColor="text1"/>
              </w:rPr>
              <w:t xml:space="preserve"> of </w:t>
            </w:r>
            <w:r w:rsidR="009041DB">
              <w:rPr>
                <w:rFonts w:ascii="Garamond" w:hAnsi="Garamond" w:cs="Times New Roman"/>
                <w:b/>
                <w:color w:val="000000" w:themeColor="text1"/>
              </w:rPr>
              <w:t>Self-</w:t>
            </w:r>
            <w:proofErr w:type="spellStart"/>
            <w:r w:rsidR="009041DB">
              <w:rPr>
                <w:rFonts w:ascii="Garamond" w:hAnsi="Garamond" w:cs="Times New Roman"/>
                <w:b/>
                <w:color w:val="000000" w:themeColor="text1"/>
              </w:rPr>
              <w:t>regulatory</w:t>
            </w:r>
            <w:proofErr w:type="spellEnd"/>
            <w:r w:rsidR="009041DB">
              <w:rPr>
                <w:rFonts w:ascii="Garamond" w:hAnsi="Garamond" w:cs="Times New Roman"/>
                <w:b/>
                <w:color w:val="000000" w:themeColor="text1"/>
              </w:rPr>
              <w:t xml:space="preserve"> </w:t>
            </w:r>
            <w:proofErr w:type="spellStart"/>
            <w:r w:rsidR="009041DB">
              <w:rPr>
                <w:rFonts w:ascii="Garamond" w:hAnsi="Garamond" w:cs="Times New Roman"/>
                <w:b/>
                <w:color w:val="000000" w:themeColor="text1"/>
              </w:rPr>
              <w:t>Teaching</w:t>
            </w:r>
            <w:proofErr w:type="spellEnd"/>
            <w:r w:rsidR="009041DB">
              <w:rPr>
                <w:rFonts w:ascii="Garamond" w:hAnsi="Garamond" w:cs="Times New Roman"/>
                <w:b/>
                <w:color w:val="000000" w:themeColor="text1"/>
              </w:rPr>
              <w:t xml:space="preserve"> </w:t>
            </w:r>
            <w:r>
              <w:rPr>
                <w:rFonts w:ascii="Garamond" w:hAnsi="Garamond" w:cs="Times New Roman"/>
                <w:b/>
                <w:color w:val="000000" w:themeColor="text1"/>
              </w:rPr>
              <w:t>Self-</w:t>
            </w:r>
            <w:proofErr w:type="spellStart"/>
            <w:r>
              <w:rPr>
                <w:rFonts w:ascii="Garamond" w:hAnsi="Garamond" w:cs="Times New Roman"/>
                <w:b/>
                <w:color w:val="000000" w:themeColor="text1"/>
              </w:rPr>
              <w:t>Efficacy</w:t>
            </w:r>
            <w:proofErr w:type="spellEnd"/>
            <w:r>
              <w:rPr>
                <w:rFonts w:ascii="Garamond" w:hAnsi="Garamond" w:cs="Times New Roman"/>
                <w:b/>
                <w:color w:val="000000" w:themeColor="text1"/>
              </w:rPr>
              <w:t xml:space="preserve"> </w:t>
            </w:r>
            <w:proofErr w:type="spellStart"/>
            <w:r>
              <w:rPr>
                <w:rFonts w:ascii="Garamond" w:hAnsi="Garamond" w:cs="Times New Roman"/>
                <w:b/>
                <w:color w:val="000000" w:themeColor="text1"/>
              </w:rPr>
              <w:t>Belief</w:t>
            </w:r>
            <w:proofErr w:type="spellEnd"/>
            <w:r>
              <w:rPr>
                <w:rFonts w:ascii="Garamond" w:hAnsi="Garamond" w:cs="Times New Roman"/>
                <w:b/>
                <w:color w:val="000000" w:themeColor="text1"/>
              </w:rPr>
              <w:t xml:space="preserve"> </w:t>
            </w:r>
            <w:proofErr w:type="spellStart"/>
            <w:r>
              <w:rPr>
                <w:rFonts w:ascii="Garamond" w:hAnsi="Garamond" w:cs="Times New Roman"/>
                <w:b/>
                <w:color w:val="000000" w:themeColor="text1"/>
              </w:rPr>
              <w:t>Scale</w:t>
            </w:r>
            <w:proofErr w:type="spellEnd"/>
            <w:r>
              <w:rPr>
                <w:rFonts w:ascii="Garamond" w:hAnsi="Garamond" w:cs="Times New Roman"/>
                <w:b/>
                <w:color w:val="000000" w:themeColor="text1"/>
              </w:rPr>
              <w:t xml:space="preserve">  </w:t>
            </w:r>
            <w:r w:rsidR="000A439C" w:rsidRPr="00CC2DC3">
              <w:rPr>
                <w:rStyle w:val="DipnotBavurusu"/>
                <w:rFonts w:ascii="Garamond" w:hAnsi="Garamond" w:cs="Times New Roman"/>
                <w:b/>
                <w:color w:val="000000" w:themeColor="text1"/>
              </w:rPr>
              <w:footnoteReference w:id="4"/>
            </w:r>
          </w:p>
        </w:tc>
        <w:tc>
          <w:tcPr>
            <w:tcW w:w="3787" w:type="dxa"/>
          </w:tcPr>
          <w:p w:rsidR="006609DD" w:rsidRPr="00CC2DC3" w:rsidRDefault="00E325FE" w:rsidP="00A13008">
            <w:pPr>
              <w:jc w:val="right"/>
              <w:rPr>
                <w:rFonts w:ascii="Garamond" w:hAnsi="Garamond" w:cs="Times New Roman"/>
                <w:color w:val="000000" w:themeColor="text1"/>
              </w:rPr>
            </w:pPr>
            <w:r w:rsidRPr="00CC2DC3">
              <w:rPr>
                <w:rFonts w:ascii="Garamond" w:hAnsi="Garamond" w:cs="Times New Roman"/>
                <w:noProof/>
                <w:color w:val="000000" w:themeColor="text1"/>
                <w:lang w:val="en-US" w:eastAsia="en-US"/>
              </w:rPr>
              <w:drawing>
                <wp:anchor distT="0" distB="0" distL="114300" distR="114300" simplePos="0" relativeHeight="251659264" behindDoc="1" locked="0" layoutInCell="1" allowOverlap="1">
                  <wp:simplePos x="0" y="0"/>
                  <wp:positionH relativeFrom="column">
                    <wp:posOffset>108585</wp:posOffset>
                  </wp:positionH>
                  <wp:positionV relativeFrom="paragraph">
                    <wp:posOffset>317</wp:posOffset>
                  </wp:positionV>
                  <wp:extent cx="311150" cy="372528"/>
                  <wp:effectExtent l="0" t="0" r="0" b="8890"/>
                  <wp:wrapTight wrapText="bothSides">
                    <wp:wrapPolygon edited="0">
                      <wp:start x="0" y="0"/>
                      <wp:lineTo x="0" y="21010"/>
                      <wp:lineTo x="19837" y="21010"/>
                      <wp:lineTo x="19837" y="0"/>
                      <wp:lineTo x="0" y="0"/>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1150" cy="372528"/>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6609DD" w:rsidRPr="00CC2DC3">
              <w:rPr>
                <w:rFonts w:ascii="Garamond" w:hAnsi="Garamond" w:cs="Times New Roman"/>
                <w:color w:val="000000" w:themeColor="text1"/>
              </w:rPr>
              <w:t>Journal</w:t>
            </w:r>
            <w:proofErr w:type="spellEnd"/>
            <w:r w:rsidR="006609DD" w:rsidRPr="00CC2DC3">
              <w:rPr>
                <w:rFonts w:ascii="Garamond" w:hAnsi="Garamond" w:cs="Times New Roman"/>
                <w:color w:val="000000" w:themeColor="text1"/>
              </w:rPr>
              <w:t xml:space="preserve"> of </w:t>
            </w:r>
            <w:proofErr w:type="spellStart"/>
            <w:r w:rsidR="006609DD" w:rsidRPr="00CC2DC3">
              <w:rPr>
                <w:rFonts w:ascii="Garamond" w:hAnsi="Garamond" w:cs="Times New Roman"/>
                <w:color w:val="000000" w:themeColor="text1"/>
              </w:rPr>
              <w:t>Gift</w:t>
            </w:r>
            <w:r w:rsidR="00A13008">
              <w:rPr>
                <w:rFonts w:ascii="Garamond" w:hAnsi="Garamond" w:cs="Times New Roman"/>
                <w:color w:val="000000" w:themeColor="text1"/>
              </w:rPr>
              <w:t>ed</w:t>
            </w:r>
            <w:proofErr w:type="spellEnd"/>
            <w:r w:rsidR="00A13008">
              <w:rPr>
                <w:rFonts w:ascii="Garamond" w:hAnsi="Garamond" w:cs="Times New Roman"/>
                <w:color w:val="000000" w:themeColor="text1"/>
              </w:rPr>
              <w:t xml:space="preserve"> </w:t>
            </w:r>
            <w:proofErr w:type="spellStart"/>
            <w:r w:rsidR="00A13008">
              <w:rPr>
                <w:rFonts w:ascii="Garamond" w:hAnsi="Garamond" w:cs="Times New Roman"/>
                <w:color w:val="000000" w:themeColor="text1"/>
              </w:rPr>
              <w:t>Education</w:t>
            </w:r>
            <w:proofErr w:type="spellEnd"/>
            <w:r w:rsidR="00A13008">
              <w:rPr>
                <w:rFonts w:ascii="Garamond" w:hAnsi="Garamond" w:cs="Times New Roman"/>
                <w:color w:val="000000" w:themeColor="text1"/>
              </w:rPr>
              <w:t xml:space="preserve"> </w:t>
            </w:r>
            <w:proofErr w:type="spellStart"/>
            <w:r w:rsidR="00A13008">
              <w:rPr>
                <w:rFonts w:ascii="Garamond" w:hAnsi="Garamond" w:cs="Times New Roman"/>
                <w:color w:val="000000" w:themeColor="text1"/>
              </w:rPr>
              <w:t>and</w:t>
            </w:r>
            <w:proofErr w:type="spellEnd"/>
            <w:r w:rsidR="00A13008">
              <w:rPr>
                <w:rFonts w:ascii="Garamond" w:hAnsi="Garamond" w:cs="Times New Roman"/>
                <w:color w:val="000000" w:themeColor="text1"/>
              </w:rPr>
              <w:t xml:space="preserve"> </w:t>
            </w:r>
            <w:proofErr w:type="spellStart"/>
            <w:r w:rsidR="00A13008">
              <w:rPr>
                <w:rFonts w:ascii="Garamond" w:hAnsi="Garamond" w:cs="Times New Roman"/>
                <w:color w:val="000000" w:themeColor="text1"/>
              </w:rPr>
              <w:t>Creativity</w:t>
            </w:r>
            <w:proofErr w:type="spellEnd"/>
            <w:r w:rsidR="00A13008">
              <w:rPr>
                <w:rFonts w:ascii="Garamond" w:hAnsi="Garamond" w:cs="Times New Roman"/>
                <w:color w:val="000000" w:themeColor="text1"/>
              </w:rPr>
              <w:t>, April,5(1</w:t>
            </w:r>
            <w:r w:rsidR="00685FA1" w:rsidRPr="00CC2DC3">
              <w:rPr>
                <w:rFonts w:ascii="Garamond" w:hAnsi="Garamond" w:cs="Times New Roman"/>
                <w:color w:val="000000" w:themeColor="text1"/>
              </w:rPr>
              <w:t xml:space="preserve">), </w:t>
            </w:r>
            <w:r w:rsidR="00026EC6">
              <w:rPr>
                <w:rFonts w:ascii="Garamond" w:hAnsi="Garamond" w:cs="Times New Roman"/>
                <w:color w:val="000000" w:themeColor="text1"/>
              </w:rPr>
              <w:t>87-98</w:t>
            </w:r>
            <w:r w:rsidR="00A13008">
              <w:rPr>
                <w:rFonts w:ascii="Garamond" w:hAnsi="Garamond" w:cs="Times New Roman"/>
                <w:color w:val="000000" w:themeColor="text1"/>
              </w:rPr>
              <w:t xml:space="preserve">. </w:t>
            </w:r>
            <w:r w:rsidR="006609DD" w:rsidRPr="00CC2DC3">
              <w:rPr>
                <w:rFonts w:ascii="Garamond" w:hAnsi="Garamond" w:cs="Times New Roman"/>
                <w:color w:val="000000" w:themeColor="text1"/>
              </w:rPr>
              <w:t>http://jgedc.org</w:t>
            </w:r>
          </w:p>
          <w:p w:rsidR="00E325FE" w:rsidRPr="00CC2DC3" w:rsidRDefault="00E325FE" w:rsidP="00573540">
            <w:pPr>
              <w:spacing w:before="60"/>
              <w:jc w:val="right"/>
              <w:rPr>
                <w:rFonts w:ascii="Garamond" w:eastAsia="Calibri" w:hAnsi="Garamond" w:cs="Times New Roman"/>
                <w:color w:val="000000" w:themeColor="text1"/>
                <w:lang w:val="en-US" w:eastAsia="en-US"/>
              </w:rPr>
            </w:pPr>
            <w:r w:rsidRPr="00CC2DC3">
              <w:rPr>
                <w:rFonts w:ascii="Garamond" w:eastAsia="Calibri" w:hAnsi="Garamond" w:cs="Times New Roman"/>
                <w:color w:val="000000" w:themeColor="text1"/>
                <w:lang w:val="en-US" w:eastAsia="en-US"/>
              </w:rPr>
              <w:t xml:space="preserve">© </w:t>
            </w:r>
            <w:proofErr w:type="spellStart"/>
            <w:r w:rsidRPr="00CC2DC3">
              <w:rPr>
                <w:rFonts w:ascii="Garamond" w:eastAsia="Calibri" w:hAnsi="Garamond" w:cs="Times New Roman"/>
                <w:color w:val="000000" w:themeColor="text1"/>
                <w:lang w:val="en-US" w:eastAsia="en-US"/>
              </w:rPr>
              <w:t>Genç</w:t>
            </w:r>
            <w:proofErr w:type="spellEnd"/>
            <w:r w:rsidRPr="00CC2DC3">
              <w:rPr>
                <w:rFonts w:ascii="Garamond" w:eastAsia="Calibri" w:hAnsi="Garamond" w:cs="Times New Roman"/>
                <w:color w:val="000000" w:themeColor="text1"/>
                <w:lang w:val="en-US" w:eastAsia="en-US"/>
              </w:rPr>
              <w:t xml:space="preserve"> Bilge Publishing Ltd. Co. </w:t>
            </w:r>
          </w:p>
          <w:p w:rsidR="00E325FE" w:rsidRPr="00CC2DC3" w:rsidRDefault="00E325FE" w:rsidP="00573540">
            <w:pPr>
              <w:ind w:hanging="108"/>
              <w:jc w:val="right"/>
              <w:rPr>
                <w:rFonts w:ascii="Garamond" w:eastAsia="Calibri" w:hAnsi="Garamond" w:cs="Times New Roman"/>
                <w:color w:val="000000" w:themeColor="text1"/>
                <w:lang w:val="en-US" w:eastAsia="en-US"/>
              </w:rPr>
            </w:pPr>
            <w:r w:rsidRPr="00CC2DC3">
              <w:rPr>
                <w:rFonts w:ascii="Garamond" w:eastAsia="Calibri" w:hAnsi="Garamond" w:cs="Times New Roman"/>
                <w:color w:val="000000" w:themeColor="text1"/>
                <w:lang w:val="en-US" w:eastAsia="en-US"/>
              </w:rPr>
              <w:t>http://gencbilgeyayincilik.com</w:t>
            </w:r>
          </w:p>
          <w:p w:rsidR="00E325FE" w:rsidRPr="00CC2DC3" w:rsidRDefault="00E325FE" w:rsidP="00573540">
            <w:pPr>
              <w:jc w:val="right"/>
              <w:rPr>
                <w:rFonts w:ascii="Garamond" w:hAnsi="Garamond" w:cs="Times New Roman"/>
                <w:color w:val="000000" w:themeColor="text1"/>
              </w:rPr>
            </w:pPr>
            <w:r w:rsidRPr="00CC2DC3">
              <w:rPr>
                <w:rFonts w:ascii="Garamond" w:eastAsia="Calibri" w:hAnsi="Garamond" w:cs="Times New Roman"/>
                <w:noProof/>
                <w:color w:val="000000" w:themeColor="text1"/>
                <w:lang w:val="en-US" w:eastAsia="en-US"/>
              </w:rPr>
              <w:drawing>
                <wp:inline distT="0" distB="0" distL="0" distR="0" wp14:anchorId="161B9122" wp14:editId="3A9B82A5">
                  <wp:extent cx="866796" cy="280988"/>
                  <wp:effectExtent l="0" t="0" r="0" b="5080"/>
                  <wp:docPr id="35" name="Resim 35" descr="C:\Users\Hasan Said\Desktop\25.08.2015\Çalışmalar\JGEDC\Genç Bilge Yayıncılı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san Said\Desktop\25.08.2015\Çalışmalar\JGEDC\Genç Bilge Yayıncılık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3315" cy="318760"/>
                          </a:xfrm>
                          <a:prstGeom prst="rect">
                            <a:avLst/>
                          </a:prstGeom>
                          <a:noFill/>
                          <a:ln>
                            <a:noFill/>
                          </a:ln>
                        </pic:spPr>
                      </pic:pic>
                    </a:graphicData>
                  </a:graphic>
                </wp:inline>
              </w:drawing>
            </w:r>
          </w:p>
        </w:tc>
      </w:tr>
    </w:tbl>
    <w:p w:rsidR="000A439C" w:rsidRPr="00CC2DC3" w:rsidRDefault="000A439C" w:rsidP="00CC2DC3">
      <w:pPr>
        <w:spacing w:before="60" w:after="60"/>
        <w:jc w:val="both"/>
        <w:rPr>
          <w:rFonts w:ascii="Garamond" w:eastAsia="Times New Roman" w:hAnsi="Garamond" w:cs="Times New Roman"/>
          <w:b/>
          <w:color w:val="000000" w:themeColor="text1"/>
          <w:lang w:eastAsia="en-US"/>
        </w:rPr>
      </w:pPr>
    </w:p>
    <w:p w:rsidR="00BA426A" w:rsidRPr="00CC2DC3" w:rsidRDefault="000A439C" w:rsidP="001C393E">
      <w:pPr>
        <w:spacing w:before="60" w:after="60"/>
        <w:jc w:val="center"/>
        <w:rPr>
          <w:rFonts w:ascii="Garamond" w:eastAsia="Times New Roman" w:hAnsi="Garamond" w:cs="Times New Roman"/>
          <w:b/>
          <w:color w:val="000000" w:themeColor="text1"/>
          <w:vertAlign w:val="superscript"/>
          <w:lang w:eastAsia="en-US"/>
        </w:rPr>
      </w:pPr>
      <w:r w:rsidRPr="00CC2DC3">
        <w:rPr>
          <w:rFonts w:ascii="Garamond" w:eastAsia="Times New Roman" w:hAnsi="Garamond" w:cs="Times New Roman"/>
          <w:b/>
          <w:color w:val="000000" w:themeColor="text1"/>
          <w:lang w:eastAsia="en-US"/>
        </w:rPr>
        <w:t>Hasan Said TORTOP</w:t>
      </w:r>
      <w:r w:rsidRPr="00CC2DC3">
        <w:rPr>
          <w:rStyle w:val="DipnotBavurusu"/>
          <w:rFonts w:ascii="Garamond" w:eastAsia="Times New Roman" w:hAnsi="Garamond" w:cs="Times New Roman"/>
          <w:b/>
          <w:color w:val="000000" w:themeColor="text1"/>
          <w:lang w:eastAsia="en-US"/>
        </w:rPr>
        <w:footnoteReference w:id="5"/>
      </w:r>
      <w:r w:rsidRPr="00CC2DC3">
        <w:rPr>
          <w:rFonts w:ascii="Garamond" w:eastAsia="Times New Roman" w:hAnsi="Garamond" w:cs="Times New Roman"/>
          <w:b/>
          <w:color w:val="000000" w:themeColor="text1"/>
          <w:lang w:eastAsia="en-US"/>
        </w:rPr>
        <w:t xml:space="preserve"> </w:t>
      </w:r>
      <w:proofErr w:type="spellStart"/>
      <w:r w:rsidRPr="00CC2DC3">
        <w:rPr>
          <w:rFonts w:ascii="Garamond" w:eastAsia="Times New Roman" w:hAnsi="Garamond" w:cs="Times New Roman"/>
          <w:b/>
          <w:color w:val="000000" w:themeColor="text1"/>
          <w:lang w:eastAsia="en-US"/>
        </w:rPr>
        <w:t>and</w:t>
      </w:r>
      <w:proofErr w:type="spellEnd"/>
      <w:r w:rsidRPr="00CC2DC3">
        <w:rPr>
          <w:rFonts w:ascii="Garamond" w:eastAsia="Times New Roman" w:hAnsi="Garamond" w:cs="Times New Roman"/>
          <w:b/>
          <w:color w:val="000000" w:themeColor="text1"/>
          <w:lang w:eastAsia="en-US"/>
        </w:rPr>
        <w:t xml:space="preserve"> B</w:t>
      </w:r>
      <w:r w:rsidR="009057AE">
        <w:rPr>
          <w:rFonts w:ascii="Garamond" w:eastAsia="Times New Roman" w:hAnsi="Garamond" w:cs="Times New Roman"/>
          <w:b/>
          <w:color w:val="000000" w:themeColor="text1"/>
          <w:lang w:eastAsia="en-US"/>
        </w:rPr>
        <w:t>üşra YILMAZ</w:t>
      </w:r>
      <w:r w:rsidRPr="00CC2DC3">
        <w:rPr>
          <w:rStyle w:val="DipnotBavurusu"/>
          <w:rFonts w:ascii="Garamond" w:eastAsia="Times New Roman" w:hAnsi="Garamond" w:cs="Times New Roman"/>
          <w:b/>
          <w:color w:val="000000" w:themeColor="text1"/>
          <w:lang w:eastAsia="en-US"/>
        </w:rPr>
        <w:footnoteReference w:id="6"/>
      </w:r>
    </w:p>
    <w:p w:rsidR="00A13008" w:rsidRDefault="00A13008" w:rsidP="00573540">
      <w:pPr>
        <w:spacing w:before="60" w:after="60"/>
        <w:jc w:val="center"/>
        <w:rPr>
          <w:rFonts w:ascii="Garamond" w:eastAsia="Times New Roman" w:hAnsi="Garamond" w:cs="Times New Roman"/>
          <w:b/>
          <w:color w:val="000000" w:themeColor="text1"/>
          <w:lang w:eastAsia="en-US"/>
        </w:rPr>
      </w:pPr>
    </w:p>
    <w:p w:rsidR="00BA426A" w:rsidRDefault="002F4D1E" w:rsidP="00573540">
      <w:pPr>
        <w:spacing w:before="60" w:after="60"/>
        <w:jc w:val="center"/>
        <w:rPr>
          <w:rFonts w:ascii="Garamond" w:eastAsia="Times New Roman" w:hAnsi="Garamond" w:cs="Times New Roman"/>
          <w:color w:val="000000" w:themeColor="text1"/>
          <w:lang w:eastAsia="en-US"/>
        </w:rPr>
      </w:pPr>
      <w:proofErr w:type="spellStart"/>
      <w:r w:rsidRPr="00CC2DC3">
        <w:rPr>
          <w:rFonts w:ascii="Garamond" w:eastAsia="Times New Roman" w:hAnsi="Garamond" w:cs="Times New Roman"/>
          <w:b/>
          <w:color w:val="000000" w:themeColor="text1"/>
          <w:lang w:eastAsia="en-US"/>
        </w:rPr>
        <w:t>Recieved</w:t>
      </w:r>
      <w:proofErr w:type="spellEnd"/>
      <w:r w:rsidR="00BA426A" w:rsidRPr="00CC2DC3">
        <w:rPr>
          <w:rFonts w:ascii="Garamond" w:eastAsia="Times New Roman" w:hAnsi="Garamond" w:cs="Times New Roman"/>
          <w:b/>
          <w:color w:val="000000" w:themeColor="text1"/>
          <w:lang w:eastAsia="en-US"/>
        </w:rPr>
        <w:t xml:space="preserve">: </w:t>
      </w:r>
      <w:r w:rsidR="00F65961">
        <w:rPr>
          <w:rFonts w:ascii="Garamond" w:eastAsia="Times New Roman" w:hAnsi="Garamond" w:cs="Times New Roman"/>
          <w:color w:val="000000" w:themeColor="text1"/>
          <w:lang w:eastAsia="en-US"/>
        </w:rPr>
        <w:t>28</w:t>
      </w:r>
      <w:r w:rsidR="00573540">
        <w:rPr>
          <w:rFonts w:ascii="Garamond" w:eastAsia="Times New Roman" w:hAnsi="Garamond" w:cs="Times New Roman"/>
          <w:color w:val="000000" w:themeColor="text1"/>
          <w:lang w:eastAsia="en-US"/>
        </w:rPr>
        <w:t xml:space="preserve"> </w:t>
      </w:r>
      <w:proofErr w:type="spellStart"/>
      <w:r w:rsidR="00F65961">
        <w:rPr>
          <w:rFonts w:ascii="Garamond" w:eastAsia="Times New Roman" w:hAnsi="Garamond" w:cs="Times New Roman"/>
          <w:color w:val="000000" w:themeColor="text1"/>
          <w:lang w:eastAsia="en-US"/>
        </w:rPr>
        <w:t>February</w:t>
      </w:r>
      <w:proofErr w:type="spellEnd"/>
      <w:r w:rsidR="0052229F" w:rsidRPr="00CC2DC3">
        <w:rPr>
          <w:rFonts w:ascii="Garamond" w:eastAsia="Times New Roman" w:hAnsi="Garamond" w:cs="Times New Roman"/>
          <w:color w:val="000000" w:themeColor="text1"/>
          <w:lang w:eastAsia="en-US"/>
        </w:rPr>
        <w:t xml:space="preserve"> 2018</w:t>
      </w:r>
      <w:r w:rsidR="00BA426A" w:rsidRPr="00CC2DC3">
        <w:rPr>
          <w:rFonts w:ascii="Garamond" w:eastAsia="Times New Roman" w:hAnsi="Garamond" w:cs="Times New Roman"/>
          <w:color w:val="000000" w:themeColor="text1"/>
          <w:lang w:eastAsia="en-US"/>
        </w:rPr>
        <w:tab/>
      </w:r>
      <w:r w:rsidR="00BA426A" w:rsidRPr="00CC2DC3">
        <w:rPr>
          <w:rFonts w:ascii="Garamond" w:eastAsia="Times New Roman" w:hAnsi="Garamond" w:cs="Times New Roman"/>
          <w:b/>
          <w:color w:val="000000" w:themeColor="text1"/>
          <w:lang w:eastAsia="en-US"/>
        </w:rPr>
        <w:tab/>
      </w:r>
      <w:r w:rsidRPr="00CC2DC3">
        <w:rPr>
          <w:rFonts w:ascii="Garamond" w:eastAsia="Times New Roman" w:hAnsi="Garamond" w:cs="Times New Roman"/>
          <w:b/>
          <w:color w:val="000000" w:themeColor="text1"/>
          <w:lang w:val="en-GB" w:eastAsia="en-US"/>
        </w:rPr>
        <w:t>Accepted</w:t>
      </w:r>
      <w:r w:rsidR="00BA426A" w:rsidRPr="00CC2DC3">
        <w:rPr>
          <w:rFonts w:ascii="Garamond" w:eastAsia="Times New Roman" w:hAnsi="Garamond" w:cs="Times New Roman"/>
          <w:b/>
          <w:color w:val="000000" w:themeColor="text1"/>
          <w:lang w:eastAsia="en-US"/>
        </w:rPr>
        <w:t xml:space="preserve">: </w:t>
      </w:r>
      <w:r w:rsidR="00E448A4">
        <w:rPr>
          <w:rFonts w:ascii="Garamond" w:eastAsia="Times New Roman" w:hAnsi="Garamond" w:cs="Times New Roman"/>
          <w:color w:val="000000" w:themeColor="text1"/>
          <w:lang w:eastAsia="en-US"/>
        </w:rPr>
        <w:t>0</w:t>
      </w:r>
      <w:r w:rsidR="00F65961">
        <w:rPr>
          <w:rFonts w:ascii="Garamond" w:eastAsia="Times New Roman" w:hAnsi="Garamond" w:cs="Times New Roman"/>
          <w:color w:val="000000" w:themeColor="text1"/>
          <w:lang w:eastAsia="en-US"/>
        </w:rPr>
        <w:t>2</w:t>
      </w:r>
      <w:r w:rsidR="0092117C" w:rsidRPr="00CC2DC3">
        <w:rPr>
          <w:rFonts w:ascii="Garamond" w:eastAsia="Times New Roman" w:hAnsi="Garamond" w:cs="Times New Roman"/>
          <w:color w:val="000000" w:themeColor="text1"/>
          <w:lang w:eastAsia="en-US"/>
        </w:rPr>
        <w:t xml:space="preserve"> </w:t>
      </w:r>
      <w:r w:rsidR="00F65961">
        <w:rPr>
          <w:rFonts w:ascii="Garamond" w:eastAsia="Times New Roman" w:hAnsi="Garamond" w:cs="Times New Roman"/>
          <w:color w:val="000000" w:themeColor="text1"/>
          <w:lang w:eastAsia="en-US"/>
        </w:rPr>
        <w:t>April</w:t>
      </w:r>
      <w:r w:rsidR="0092117C" w:rsidRPr="00CC2DC3">
        <w:rPr>
          <w:rFonts w:ascii="Garamond" w:eastAsia="Times New Roman" w:hAnsi="Garamond" w:cs="Times New Roman"/>
          <w:color w:val="000000" w:themeColor="text1"/>
          <w:lang w:eastAsia="en-US"/>
        </w:rPr>
        <w:t xml:space="preserve"> 2018</w:t>
      </w:r>
    </w:p>
    <w:p w:rsidR="00573540" w:rsidRPr="00CC2DC3" w:rsidRDefault="00573540" w:rsidP="00573540">
      <w:pPr>
        <w:spacing w:before="60" w:after="60"/>
        <w:jc w:val="center"/>
        <w:rPr>
          <w:rFonts w:ascii="Garamond" w:eastAsia="Times New Roman" w:hAnsi="Garamond" w:cs="Times New Roman"/>
          <w:color w:val="000000" w:themeColor="text1"/>
          <w:lang w:eastAsia="en-US"/>
        </w:rPr>
      </w:pPr>
    </w:p>
    <w:tbl>
      <w:tblPr>
        <w:tblW w:w="7479" w:type="dxa"/>
        <w:tblBorders>
          <w:top w:val="single" w:sz="4" w:space="0" w:color="auto"/>
          <w:bottom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7479"/>
      </w:tblGrid>
      <w:tr w:rsidR="00A91D82" w:rsidRPr="00CC2DC3" w:rsidTr="00EC5874">
        <w:trPr>
          <w:trHeight w:val="1237"/>
        </w:trPr>
        <w:tc>
          <w:tcPr>
            <w:tcW w:w="7479" w:type="dxa"/>
            <w:shd w:val="clear" w:color="auto" w:fill="FFFFFF" w:themeFill="background1"/>
          </w:tcPr>
          <w:p w:rsidR="00BA426A" w:rsidRPr="00CC2DC3" w:rsidRDefault="00EC5874" w:rsidP="00CC2DC3">
            <w:pPr>
              <w:spacing w:after="0" w:line="240" w:lineRule="auto"/>
              <w:jc w:val="both"/>
              <w:rPr>
                <w:rFonts w:ascii="Garamond" w:eastAsia="Times New Roman" w:hAnsi="Garamond" w:cs="Times New Roman"/>
                <w:b/>
                <w:color w:val="000000" w:themeColor="text1"/>
                <w:lang w:eastAsia="en-US"/>
              </w:rPr>
            </w:pPr>
            <w:proofErr w:type="spellStart"/>
            <w:r w:rsidRPr="00CC2DC3">
              <w:rPr>
                <w:rFonts w:ascii="Garamond" w:eastAsia="Times New Roman" w:hAnsi="Garamond" w:cs="Times New Roman"/>
                <w:b/>
                <w:color w:val="000000" w:themeColor="text1"/>
                <w:lang w:eastAsia="en-US"/>
              </w:rPr>
              <w:t>Abstract</w:t>
            </w:r>
            <w:proofErr w:type="spellEnd"/>
          </w:p>
          <w:p w:rsidR="00C736F6" w:rsidRPr="00C6262F" w:rsidRDefault="00E448A4" w:rsidP="00CC2DC3">
            <w:pPr>
              <w:spacing w:after="0" w:line="240" w:lineRule="auto"/>
              <w:jc w:val="both"/>
              <w:rPr>
                <w:rFonts w:ascii="Garamond" w:eastAsia="Times New Roman" w:hAnsi="Garamond" w:cs="Arial"/>
                <w:color w:val="000000" w:themeColor="text1"/>
                <w:lang w:val="en-US"/>
              </w:rPr>
            </w:pPr>
            <w:r w:rsidRPr="00C6262F">
              <w:rPr>
                <w:rFonts w:ascii="Garamond" w:eastAsia="Times New Roman" w:hAnsi="Garamond" w:cs="Arial"/>
                <w:color w:val="000000" w:themeColor="text1"/>
                <w:lang w:val="en-US"/>
              </w:rPr>
              <w:t>T</w:t>
            </w:r>
            <w:r w:rsidR="00C736F6" w:rsidRPr="00C6262F">
              <w:rPr>
                <w:rFonts w:ascii="Garamond" w:eastAsia="Times New Roman" w:hAnsi="Garamond" w:cs="Arial"/>
                <w:color w:val="000000" w:themeColor="text1"/>
                <w:lang w:val="en-US"/>
              </w:rPr>
              <w:t xml:space="preserve">his study presented the development of a reliable and valid scale, </w:t>
            </w:r>
            <w:r w:rsidR="009041DB" w:rsidRPr="009041DB">
              <w:rPr>
                <w:rFonts w:ascii="Garamond" w:eastAsia="Times New Roman" w:hAnsi="Garamond" w:cs="Arial"/>
                <w:color w:val="000000" w:themeColor="text1"/>
                <w:lang w:val="en-US"/>
              </w:rPr>
              <w:t>Self-regulatory Teaching Self-Efficacy Belief Scale</w:t>
            </w:r>
            <w:r w:rsidR="00C736F6" w:rsidRPr="00C6262F">
              <w:rPr>
                <w:rFonts w:ascii="Garamond" w:eastAsia="Times New Roman" w:hAnsi="Garamond" w:cs="Arial"/>
                <w:color w:val="000000" w:themeColor="text1"/>
                <w:lang w:val="en-US"/>
              </w:rPr>
              <w:t xml:space="preserve">, for use in </w:t>
            </w:r>
            <w:r w:rsidRPr="00C6262F">
              <w:rPr>
                <w:rFonts w:ascii="Garamond" w:eastAsia="Times New Roman" w:hAnsi="Garamond" w:cs="Arial"/>
                <w:color w:val="000000" w:themeColor="text1"/>
                <w:lang w:val="en-US"/>
              </w:rPr>
              <w:t xml:space="preserve">preschool </w:t>
            </w:r>
            <w:r w:rsidR="009041DB">
              <w:rPr>
                <w:rFonts w:ascii="Garamond" w:eastAsia="Times New Roman" w:hAnsi="Garamond" w:cs="Arial"/>
                <w:color w:val="000000" w:themeColor="text1"/>
                <w:lang w:val="en-US"/>
              </w:rPr>
              <w:t xml:space="preserve">and classroom </w:t>
            </w:r>
            <w:r w:rsidRPr="00C6262F">
              <w:rPr>
                <w:rFonts w:ascii="Garamond" w:eastAsia="Times New Roman" w:hAnsi="Garamond" w:cs="Arial"/>
                <w:color w:val="000000" w:themeColor="text1"/>
                <w:lang w:val="en-US"/>
              </w:rPr>
              <w:t>teacher</w:t>
            </w:r>
            <w:r w:rsidR="00C736F6" w:rsidRPr="00C6262F">
              <w:rPr>
                <w:rFonts w:ascii="Garamond" w:eastAsia="Times New Roman" w:hAnsi="Garamond" w:cs="Arial"/>
                <w:color w:val="000000" w:themeColor="text1"/>
                <w:lang w:val="en-US"/>
              </w:rPr>
              <w:t>. The reliability c</w:t>
            </w:r>
            <w:r w:rsidR="009041DB">
              <w:rPr>
                <w:rFonts w:ascii="Garamond" w:eastAsia="Times New Roman" w:hAnsi="Garamond" w:cs="Arial"/>
                <w:color w:val="000000" w:themeColor="text1"/>
                <w:lang w:val="en-US"/>
              </w:rPr>
              <w:t xml:space="preserve">oefficient of this scale is 0.95 and it explains </w:t>
            </w:r>
            <w:r w:rsidR="00C6262F" w:rsidRPr="00C6262F">
              <w:rPr>
                <w:rFonts w:ascii="Garamond" w:eastAsia="Times New Roman" w:hAnsi="Garamond" w:cs="Arial"/>
                <w:color w:val="000000" w:themeColor="text1"/>
                <w:lang w:val="en-US"/>
              </w:rPr>
              <w:t>8</w:t>
            </w:r>
            <w:r w:rsidR="009041DB">
              <w:rPr>
                <w:rFonts w:ascii="Garamond" w:eastAsia="Times New Roman" w:hAnsi="Garamond" w:cs="Arial"/>
                <w:color w:val="000000" w:themeColor="text1"/>
                <w:lang w:val="en-US"/>
              </w:rPr>
              <w:t>3</w:t>
            </w:r>
            <w:r w:rsidR="00C6262F" w:rsidRPr="00C6262F">
              <w:rPr>
                <w:rFonts w:ascii="Garamond" w:eastAsia="Times New Roman" w:hAnsi="Garamond" w:cs="Arial"/>
                <w:color w:val="000000" w:themeColor="text1"/>
                <w:lang w:val="en-US"/>
              </w:rPr>
              <w:t xml:space="preserve">.1 </w:t>
            </w:r>
            <w:r w:rsidR="00C736F6" w:rsidRPr="00C6262F">
              <w:rPr>
                <w:rFonts w:ascii="Garamond" w:eastAsia="Times New Roman" w:hAnsi="Garamond" w:cs="Arial"/>
                <w:color w:val="000000" w:themeColor="text1"/>
                <w:lang w:val="en-US"/>
              </w:rPr>
              <w:t>% of total variance. The scale has fou</w:t>
            </w:r>
            <w:r w:rsidRPr="00C6262F">
              <w:rPr>
                <w:rFonts w:ascii="Garamond" w:eastAsia="Times New Roman" w:hAnsi="Garamond" w:cs="Arial"/>
                <w:color w:val="000000" w:themeColor="text1"/>
                <w:lang w:val="en-US"/>
              </w:rPr>
              <w:t>r sub-scales</w:t>
            </w:r>
            <w:proofErr w:type="gramStart"/>
            <w:r w:rsidRPr="00C6262F">
              <w:rPr>
                <w:rFonts w:ascii="Garamond" w:eastAsia="Times New Roman" w:hAnsi="Garamond" w:cs="Arial"/>
                <w:color w:val="000000" w:themeColor="text1"/>
                <w:lang w:val="en-US"/>
              </w:rPr>
              <w:t>;</w:t>
            </w:r>
            <w:proofErr w:type="gramEnd"/>
            <w:r w:rsidRPr="00C6262F">
              <w:rPr>
                <w:rFonts w:ascii="Garamond" w:eastAsia="Times New Roman" w:hAnsi="Garamond" w:cs="Arial"/>
                <w:color w:val="000000" w:themeColor="text1"/>
                <w:lang w:val="en-US"/>
              </w:rPr>
              <w:t xml:space="preserve"> </w:t>
            </w:r>
            <w:r w:rsidR="003347F3">
              <w:rPr>
                <w:rFonts w:ascii="Garamond" w:eastAsia="Times New Roman" w:hAnsi="Garamond" w:cs="Arial"/>
                <w:color w:val="000000" w:themeColor="text1"/>
                <w:lang w:val="en-US"/>
              </w:rPr>
              <w:t xml:space="preserve">Metacognitive Skills Instruction .88, Cognitive Skills Instruction .90, Motivational Skills Instruction .91, </w:t>
            </w:r>
            <w:r w:rsidR="00F65961">
              <w:rPr>
                <w:rFonts w:ascii="Garamond" w:eastAsia="Times New Roman" w:hAnsi="Garamond" w:cs="Arial"/>
                <w:color w:val="000000" w:themeColor="text1"/>
                <w:lang w:val="en-US"/>
              </w:rPr>
              <w:t>Management</w:t>
            </w:r>
            <w:r w:rsidR="003347F3">
              <w:rPr>
                <w:rFonts w:ascii="Garamond" w:eastAsia="Times New Roman" w:hAnsi="Garamond" w:cs="Arial"/>
                <w:color w:val="000000" w:themeColor="text1"/>
                <w:lang w:val="en-US"/>
              </w:rPr>
              <w:t xml:space="preserve"> Skills .89.</w:t>
            </w:r>
            <w:r w:rsidR="00C736F6" w:rsidRPr="00C6262F">
              <w:rPr>
                <w:rFonts w:ascii="Garamond" w:eastAsia="Times New Roman" w:hAnsi="Garamond" w:cs="Arial"/>
                <w:color w:val="000000" w:themeColor="text1"/>
                <w:lang w:val="en-US"/>
              </w:rPr>
              <w:t xml:space="preserve"> </w:t>
            </w:r>
            <w:r w:rsidRPr="00C6262F">
              <w:rPr>
                <w:rFonts w:ascii="Garamond" w:eastAsia="Times New Roman" w:hAnsi="Garamond" w:cs="Arial"/>
                <w:color w:val="000000" w:themeColor="text1"/>
                <w:lang w:val="en-US"/>
              </w:rPr>
              <w:t>Explora</w:t>
            </w:r>
            <w:r w:rsidR="00C736F6" w:rsidRPr="00C6262F">
              <w:rPr>
                <w:rFonts w:ascii="Garamond" w:eastAsia="Times New Roman" w:hAnsi="Garamond" w:cs="Arial"/>
                <w:color w:val="000000" w:themeColor="text1"/>
                <w:lang w:val="en-US"/>
              </w:rPr>
              <w:t xml:space="preserve">tory factor analysis results support that the scale consisted of four </w:t>
            </w:r>
            <w:proofErr w:type="spellStart"/>
            <w:r w:rsidR="00C736F6" w:rsidRPr="00C6262F">
              <w:rPr>
                <w:rFonts w:ascii="Garamond" w:eastAsia="Times New Roman" w:hAnsi="Garamond" w:cs="Arial"/>
                <w:color w:val="000000" w:themeColor="text1"/>
                <w:lang w:val="en-US"/>
              </w:rPr>
              <w:t>subscales.</w:t>
            </w:r>
            <w:r w:rsidRPr="00C6262F">
              <w:rPr>
                <w:rFonts w:ascii="Garamond" w:eastAsia="Times New Roman" w:hAnsi="Garamond" w:cs="Arial"/>
                <w:color w:val="000000" w:themeColor="text1"/>
                <w:lang w:val="en-US"/>
              </w:rPr>
              <w:t>It</w:t>
            </w:r>
            <w:proofErr w:type="spellEnd"/>
            <w:r w:rsidRPr="00C6262F">
              <w:rPr>
                <w:rFonts w:ascii="Garamond" w:eastAsia="Times New Roman" w:hAnsi="Garamond" w:cs="Arial"/>
                <w:color w:val="000000" w:themeColor="text1"/>
                <w:lang w:val="en-US"/>
              </w:rPr>
              <w:t xml:space="preserve"> </w:t>
            </w:r>
            <w:proofErr w:type="gramStart"/>
            <w:r w:rsidRPr="00C6262F">
              <w:rPr>
                <w:rFonts w:ascii="Garamond" w:eastAsia="Times New Roman" w:hAnsi="Garamond" w:cs="Arial"/>
                <w:color w:val="000000" w:themeColor="text1"/>
                <w:lang w:val="en-US"/>
              </w:rPr>
              <w:t>can be said</w:t>
            </w:r>
            <w:proofErr w:type="gramEnd"/>
            <w:r w:rsidRPr="00C6262F">
              <w:rPr>
                <w:rFonts w:ascii="Garamond" w:eastAsia="Times New Roman" w:hAnsi="Garamond" w:cs="Arial"/>
                <w:color w:val="000000" w:themeColor="text1"/>
                <w:lang w:val="en-US"/>
              </w:rPr>
              <w:t xml:space="preserve"> that the result is a valid and reliable measurement tool.</w:t>
            </w:r>
          </w:p>
          <w:p w:rsidR="00BA426A" w:rsidRPr="00C6262F" w:rsidRDefault="0020672E" w:rsidP="00E448A4">
            <w:pPr>
              <w:spacing w:before="120" w:after="0" w:line="240" w:lineRule="auto"/>
              <w:jc w:val="both"/>
              <w:rPr>
                <w:rFonts w:ascii="Garamond" w:eastAsia="Times New Roman" w:hAnsi="Garamond" w:cs="Arial"/>
                <w:color w:val="000000" w:themeColor="text1"/>
                <w:lang w:val="en-US"/>
              </w:rPr>
            </w:pPr>
            <w:r w:rsidRPr="00C6262F">
              <w:rPr>
                <w:rFonts w:ascii="Garamond" w:eastAsia="Times New Roman" w:hAnsi="Garamond" w:cs="Arial"/>
                <w:b/>
                <w:color w:val="000000" w:themeColor="text1"/>
                <w:lang w:val="en-US"/>
              </w:rPr>
              <w:t>Key Words</w:t>
            </w:r>
            <w:r w:rsidRPr="00C6262F">
              <w:rPr>
                <w:rFonts w:ascii="Garamond" w:eastAsia="Times New Roman" w:hAnsi="Garamond" w:cs="Arial"/>
                <w:color w:val="000000" w:themeColor="text1"/>
                <w:lang w:val="en-US"/>
              </w:rPr>
              <w:t>:</w:t>
            </w:r>
          </w:p>
          <w:p w:rsidR="00BA426A" w:rsidRPr="00CC2DC3" w:rsidRDefault="003347F3" w:rsidP="00CC2DC3">
            <w:pPr>
              <w:tabs>
                <w:tab w:val="left" w:pos="0"/>
              </w:tabs>
              <w:spacing w:after="0"/>
              <w:jc w:val="both"/>
              <w:rPr>
                <w:rFonts w:ascii="Garamond" w:hAnsi="Garamond"/>
                <w:color w:val="000000" w:themeColor="text1"/>
              </w:rPr>
            </w:pPr>
            <w:r>
              <w:rPr>
                <w:rFonts w:ascii="Garamond" w:hAnsi="Garamond"/>
                <w:color w:val="000000" w:themeColor="text1"/>
                <w:lang w:val="en-US"/>
              </w:rPr>
              <w:t>self-regulatory instruction</w:t>
            </w:r>
            <w:r w:rsidR="00E448A4" w:rsidRPr="00C6262F">
              <w:rPr>
                <w:rFonts w:ascii="Garamond" w:hAnsi="Garamond"/>
                <w:color w:val="000000" w:themeColor="text1"/>
                <w:lang w:val="en-US"/>
              </w:rPr>
              <w:t>, preschool teacher, self-efficacy, scale</w:t>
            </w:r>
          </w:p>
        </w:tc>
      </w:tr>
    </w:tbl>
    <w:p w:rsidR="0043755C" w:rsidRDefault="0043755C" w:rsidP="0043755C">
      <w:pPr>
        <w:rPr>
          <w:rFonts w:ascii="Garamond" w:eastAsia="Arial" w:hAnsi="Garamond" w:cs="Times New Roman"/>
          <w:b/>
          <w:color w:val="000000" w:themeColor="text1"/>
        </w:rPr>
        <w:sectPr w:rsidR="0043755C" w:rsidSect="00F65961">
          <w:headerReference w:type="default" r:id="rId12"/>
          <w:pgSz w:w="9072" w:h="13608" w:code="9"/>
          <w:pgMar w:top="992" w:right="992" w:bottom="992" w:left="995" w:header="737" w:footer="680" w:gutter="0"/>
          <w:pgNumType w:start="87"/>
          <w:cols w:space="708"/>
          <w:titlePg/>
          <w:docGrid w:linePitch="360"/>
        </w:sectPr>
      </w:pPr>
    </w:p>
    <w:p w:rsidR="009009A9" w:rsidRPr="00CC2DC3" w:rsidRDefault="00EC5874" w:rsidP="0043755C">
      <w:pPr>
        <w:rPr>
          <w:rFonts w:ascii="Garamond" w:eastAsia="Arial" w:hAnsi="Garamond" w:cs="Times New Roman"/>
          <w:b/>
          <w:color w:val="000000" w:themeColor="text1"/>
        </w:rPr>
      </w:pPr>
      <w:r w:rsidRPr="00CC2DC3">
        <w:rPr>
          <w:rFonts w:ascii="Garamond" w:eastAsia="Arial" w:hAnsi="Garamond" w:cs="Times New Roman"/>
          <w:b/>
          <w:color w:val="000000" w:themeColor="text1"/>
        </w:rPr>
        <w:lastRenderedPageBreak/>
        <w:t>GİRİŞ</w:t>
      </w:r>
    </w:p>
    <w:p w:rsidR="009041DB" w:rsidRPr="000A469D" w:rsidRDefault="00CB6E17" w:rsidP="000A469D">
      <w:pPr>
        <w:spacing w:after="0"/>
        <w:ind w:right="-62"/>
        <w:jc w:val="both"/>
        <w:rPr>
          <w:rFonts w:ascii="Garamond" w:hAnsi="Garamond" w:cs="Times New Roman"/>
          <w:color w:val="000000" w:themeColor="text1"/>
        </w:rPr>
      </w:pPr>
      <w:r w:rsidRPr="00CB6E17">
        <w:rPr>
          <w:rFonts w:ascii="Garamond" w:hAnsi="Garamond" w:cs="Times New Roman"/>
          <w:color w:val="000000" w:themeColor="text1"/>
        </w:rPr>
        <w:t>Okul öncesi ve ilkokul dönemi, çocukların bilişsel, sosyal, duygusal, bedensel gelişimlerinin en hızlı olduğu dönemdir. Çocukların gelişiminin hızlı olduğu bu dönemde çocuğun gelişim alanlarını ve öğrenmelerini desteklemek önemlidir. Okula başlayan çocuğun, kendini topluma ifade etme becerisi ve topluma uyum becerisi gelişmeye başlar (Vural,2006). Bu dönemde edinilecek becerileri olumlu yönde geliştirebilmek, çocuğun alacağı eğitimin niteliği ile mümkündür (</w:t>
      </w:r>
      <w:proofErr w:type="spellStart"/>
      <w:r w:rsidRPr="00CB6E17">
        <w:rPr>
          <w:rFonts w:ascii="Garamond" w:hAnsi="Garamond" w:cs="Times New Roman"/>
          <w:color w:val="000000" w:themeColor="text1"/>
        </w:rPr>
        <w:t>Durualp</w:t>
      </w:r>
      <w:proofErr w:type="spellEnd"/>
      <w:r w:rsidRPr="00CB6E17">
        <w:rPr>
          <w:rFonts w:ascii="Garamond" w:hAnsi="Garamond" w:cs="Times New Roman"/>
          <w:color w:val="000000" w:themeColor="text1"/>
        </w:rPr>
        <w:t xml:space="preserve">, 2009). Ailesinden sonra temel bilgi ve becerileri okulda kazanan çocuk için öğretmenin önemi de büyüktür.  Bu dönemde verilen eğitim, hem çocukların geleceklerini hem de toplumun geleceğini etkileyeceğinden önemlidir. Çocukların bu dönemde okul öncesi ve sınıf öğretmenlerinin öz düzenlemeli öğrenme becerilerini geliştirmeye ilişkin farkındalık ve deneyime sahip olup olmamaları öğrencide öz düzenlemeli öğrenme becerilerinin gelişimini etki edecektir. Eğitimin en önemli amaçlarından biri, kendi öğrenmesinin mesuliyetini sırtlanan, öğrenme aşamalarının denetimini yapan, bu aşamalara aktif bir şekilde katılan, kabiliyetlerini pozitif yönde eyleme geçiren fertler yetiştirmektir. Aynı zamanda eğitim, bu fertlerin hayat süresince öğrenme yeteneklerini ilerletmeyi de amaçlar. Öğrenmenin hayat boyu devam ettiği </w:t>
      </w:r>
      <w:proofErr w:type="gramStart"/>
      <w:r w:rsidRPr="00CB6E17">
        <w:rPr>
          <w:rFonts w:ascii="Garamond" w:hAnsi="Garamond" w:cs="Times New Roman"/>
          <w:color w:val="000000" w:themeColor="text1"/>
        </w:rPr>
        <w:t>baz</w:t>
      </w:r>
      <w:proofErr w:type="gramEnd"/>
      <w:r w:rsidRPr="00CB6E17">
        <w:rPr>
          <w:rFonts w:ascii="Garamond" w:hAnsi="Garamond" w:cs="Times New Roman"/>
          <w:color w:val="000000" w:themeColor="text1"/>
        </w:rPr>
        <w:t xml:space="preserve"> alındığında, bireylerin bu amaçlara erişmesinde ve öğrenmesini biçimlendirebilmesinde öz düzenleme becerisi ehemmiyet kazanır (Haşlaman ve Aşkar, 2007; </w:t>
      </w:r>
      <w:proofErr w:type="spellStart"/>
      <w:r w:rsidRPr="00CB6E17">
        <w:rPr>
          <w:rFonts w:ascii="Garamond" w:hAnsi="Garamond" w:cs="Times New Roman"/>
          <w:color w:val="000000" w:themeColor="text1"/>
        </w:rPr>
        <w:t>İsrael</w:t>
      </w:r>
      <w:proofErr w:type="spellEnd"/>
      <w:r w:rsidRPr="00CB6E17">
        <w:rPr>
          <w:rFonts w:ascii="Garamond" w:hAnsi="Garamond" w:cs="Times New Roman"/>
          <w:color w:val="000000" w:themeColor="text1"/>
        </w:rPr>
        <w:t xml:space="preserve">, 2007; </w:t>
      </w:r>
      <w:proofErr w:type="spellStart"/>
      <w:r w:rsidRPr="00CB6E17">
        <w:rPr>
          <w:rFonts w:ascii="Garamond" w:hAnsi="Garamond" w:cs="Times New Roman"/>
          <w:color w:val="000000" w:themeColor="text1"/>
        </w:rPr>
        <w:t>Zimmerman</w:t>
      </w:r>
      <w:proofErr w:type="spellEnd"/>
      <w:r w:rsidRPr="00CB6E17">
        <w:rPr>
          <w:rFonts w:ascii="Garamond" w:hAnsi="Garamond" w:cs="Times New Roman"/>
          <w:color w:val="000000" w:themeColor="text1"/>
        </w:rPr>
        <w:t xml:space="preserve">, 2002). </w:t>
      </w:r>
      <w:r w:rsidR="000A469D" w:rsidRPr="000A469D">
        <w:rPr>
          <w:rFonts w:ascii="Garamond" w:hAnsi="Garamond" w:cs="Times New Roman"/>
          <w:color w:val="000000" w:themeColor="text1"/>
        </w:rPr>
        <w:t>Günümüzde bireylerin nasıl öğrendikleri, öğrenmelerini nasıl organize ettikleri konusu üzerinde çok fazla durulmaktadır. Öz düzenlemeli öğrenme kavramı, bireylerin kendi öğrenme süreçlerini nasıl yönettikleri (</w:t>
      </w:r>
      <w:proofErr w:type="spellStart"/>
      <w:r w:rsidR="000A469D" w:rsidRPr="000A469D">
        <w:rPr>
          <w:rFonts w:ascii="Garamond" w:hAnsi="Garamond" w:cs="Times New Roman"/>
          <w:color w:val="000000" w:themeColor="text1"/>
        </w:rPr>
        <w:t>Flavell</w:t>
      </w:r>
      <w:proofErr w:type="spellEnd"/>
      <w:r w:rsidR="000A469D" w:rsidRPr="000A469D">
        <w:rPr>
          <w:rFonts w:ascii="Garamond" w:hAnsi="Garamond" w:cs="Times New Roman"/>
          <w:color w:val="000000" w:themeColor="text1"/>
        </w:rPr>
        <w:t xml:space="preserve">, 1979) probleminin anlaşılmasında kullanılan bir kavram olarak </w:t>
      </w:r>
      <w:proofErr w:type="gramStart"/>
      <w:r w:rsidR="000A469D" w:rsidRPr="000A469D">
        <w:rPr>
          <w:rFonts w:ascii="Garamond" w:hAnsi="Garamond" w:cs="Times New Roman"/>
          <w:color w:val="000000" w:themeColor="text1"/>
        </w:rPr>
        <w:t>literatüre</w:t>
      </w:r>
      <w:proofErr w:type="gramEnd"/>
      <w:r w:rsidR="000A469D" w:rsidRPr="000A469D">
        <w:rPr>
          <w:rFonts w:ascii="Garamond" w:hAnsi="Garamond" w:cs="Times New Roman"/>
          <w:color w:val="000000" w:themeColor="text1"/>
        </w:rPr>
        <w:t xml:space="preserve"> geçmiştir (</w:t>
      </w:r>
      <w:proofErr w:type="spellStart"/>
      <w:r w:rsidR="000A469D" w:rsidRPr="000A469D">
        <w:rPr>
          <w:rFonts w:ascii="Garamond" w:hAnsi="Garamond" w:cs="Times New Roman"/>
          <w:color w:val="000000" w:themeColor="text1"/>
        </w:rPr>
        <w:t>Zimmerman</w:t>
      </w:r>
      <w:proofErr w:type="spellEnd"/>
      <w:r w:rsidR="000A469D" w:rsidRPr="000A469D">
        <w:rPr>
          <w:rFonts w:ascii="Garamond" w:hAnsi="Garamond" w:cs="Times New Roman"/>
          <w:color w:val="000000" w:themeColor="text1"/>
        </w:rPr>
        <w:t xml:space="preserve"> &amp; </w:t>
      </w:r>
      <w:proofErr w:type="spellStart"/>
      <w:r w:rsidR="000A469D" w:rsidRPr="000A469D">
        <w:rPr>
          <w:rFonts w:ascii="Garamond" w:hAnsi="Garamond" w:cs="Times New Roman"/>
          <w:color w:val="000000" w:themeColor="text1"/>
        </w:rPr>
        <w:t>Schunk</w:t>
      </w:r>
      <w:proofErr w:type="spellEnd"/>
      <w:r w:rsidR="000A469D" w:rsidRPr="000A469D">
        <w:rPr>
          <w:rFonts w:ascii="Garamond" w:hAnsi="Garamond" w:cs="Times New Roman"/>
          <w:color w:val="000000" w:themeColor="text1"/>
        </w:rPr>
        <w:t>, 2004). Öz düzenleme becerileri ya da öz düzenlemeli öğrenme kavramı, öz-kontrol, öz-yönetim gibi birçok kavram ile birlikte çalışma alanını genişletmiştir.</w:t>
      </w:r>
    </w:p>
    <w:p w:rsidR="000A469D" w:rsidRDefault="000A469D" w:rsidP="000A469D">
      <w:pPr>
        <w:spacing w:after="0"/>
        <w:ind w:right="-62" w:firstLine="284"/>
        <w:jc w:val="both"/>
        <w:rPr>
          <w:rFonts w:ascii="Garamond" w:hAnsi="Garamond" w:cs="Times New Roman"/>
          <w:color w:val="000000" w:themeColor="text1"/>
        </w:rPr>
      </w:pPr>
      <w:r w:rsidRPr="000A469D">
        <w:rPr>
          <w:rFonts w:ascii="Garamond" w:hAnsi="Garamond" w:cs="Times New Roman"/>
          <w:color w:val="000000" w:themeColor="text1"/>
        </w:rPr>
        <w:t>Öz düzenlemeli öğrenme becerileri konusunda araştırma yapanlar, öz düzenleme becerileri yüksek öğrencilerin niteliklerini (</w:t>
      </w:r>
      <w:proofErr w:type="spellStart"/>
      <w:r w:rsidRPr="000A469D">
        <w:rPr>
          <w:rFonts w:ascii="Garamond" w:hAnsi="Garamond" w:cs="Times New Roman"/>
          <w:color w:val="000000" w:themeColor="text1"/>
        </w:rPr>
        <w:t>Boekaerts</w:t>
      </w:r>
      <w:proofErr w:type="spellEnd"/>
      <w:r w:rsidRPr="000A469D">
        <w:rPr>
          <w:rFonts w:ascii="Garamond" w:hAnsi="Garamond" w:cs="Times New Roman"/>
          <w:color w:val="000000" w:themeColor="text1"/>
        </w:rPr>
        <w:t xml:space="preserve">, 1998; </w:t>
      </w:r>
      <w:proofErr w:type="spellStart"/>
      <w:r w:rsidRPr="000A469D">
        <w:rPr>
          <w:rFonts w:ascii="Garamond" w:hAnsi="Garamond" w:cs="Times New Roman"/>
          <w:color w:val="000000" w:themeColor="text1"/>
        </w:rPr>
        <w:t>Kremer</w:t>
      </w:r>
      <w:proofErr w:type="spellEnd"/>
      <w:r w:rsidRPr="000A469D">
        <w:rPr>
          <w:rFonts w:ascii="Garamond" w:hAnsi="Garamond" w:cs="Times New Roman"/>
          <w:color w:val="000000" w:themeColor="text1"/>
        </w:rPr>
        <w:t xml:space="preserve">, </w:t>
      </w:r>
      <w:proofErr w:type="spellStart"/>
      <w:r w:rsidRPr="000A469D">
        <w:rPr>
          <w:rFonts w:ascii="Garamond" w:hAnsi="Garamond" w:cs="Times New Roman"/>
          <w:color w:val="000000" w:themeColor="text1"/>
        </w:rPr>
        <w:t>Hayon</w:t>
      </w:r>
      <w:proofErr w:type="spellEnd"/>
      <w:r w:rsidRPr="000A469D">
        <w:rPr>
          <w:rFonts w:ascii="Garamond" w:hAnsi="Garamond" w:cs="Times New Roman"/>
          <w:color w:val="000000" w:themeColor="text1"/>
        </w:rPr>
        <w:t xml:space="preserve"> ve </w:t>
      </w:r>
      <w:proofErr w:type="spellStart"/>
      <w:r w:rsidRPr="000A469D">
        <w:rPr>
          <w:rFonts w:ascii="Garamond" w:hAnsi="Garamond" w:cs="Times New Roman"/>
          <w:color w:val="000000" w:themeColor="text1"/>
        </w:rPr>
        <w:t>Tillema</w:t>
      </w:r>
      <w:proofErr w:type="spellEnd"/>
      <w:r w:rsidRPr="000A469D">
        <w:rPr>
          <w:rFonts w:ascii="Garamond" w:hAnsi="Garamond" w:cs="Times New Roman"/>
          <w:color w:val="000000" w:themeColor="text1"/>
        </w:rPr>
        <w:t xml:space="preserve">, 1999; </w:t>
      </w:r>
      <w:proofErr w:type="spellStart"/>
      <w:r w:rsidRPr="000A469D">
        <w:rPr>
          <w:rFonts w:ascii="Garamond" w:hAnsi="Garamond" w:cs="Times New Roman"/>
          <w:color w:val="000000" w:themeColor="text1"/>
        </w:rPr>
        <w:t>Zimmerman</w:t>
      </w:r>
      <w:proofErr w:type="spellEnd"/>
      <w:r w:rsidRPr="000A469D">
        <w:rPr>
          <w:rFonts w:ascii="Garamond" w:hAnsi="Garamond" w:cs="Times New Roman"/>
          <w:color w:val="000000" w:themeColor="text1"/>
        </w:rPr>
        <w:t xml:space="preserve">, 2002a; </w:t>
      </w:r>
      <w:proofErr w:type="spellStart"/>
      <w:r w:rsidRPr="000A469D">
        <w:rPr>
          <w:rFonts w:ascii="Garamond" w:hAnsi="Garamond" w:cs="Times New Roman"/>
          <w:color w:val="000000" w:themeColor="text1"/>
        </w:rPr>
        <w:t>Pintrich</w:t>
      </w:r>
      <w:proofErr w:type="spellEnd"/>
      <w:r w:rsidRPr="000A469D">
        <w:rPr>
          <w:rFonts w:ascii="Garamond" w:hAnsi="Garamond" w:cs="Times New Roman"/>
          <w:color w:val="000000" w:themeColor="text1"/>
        </w:rPr>
        <w:t xml:space="preserve">, 2004; </w:t>
      </w:r>
      <w:proofErr w:type="spellStart"/>
      <w:r w:rsidRPr="000A469D">
        <w:rPr>
          <w:rFonts w:ascii="Garamond" w:hAnsi="Garamond" w:cs="Times New Roman"/>
          <w:color w:val="000000" w:themeColor="text1"/>
        </w:rPr>
        <w:t>Montalvo</w:t>
      </w:r>
      <w:proofErr w:type="spellEnd"/>
      <w:r w:rsidRPr="000A469D">
        <w:rPr>
          <w:rFonts w:ascii="Garamond" w:hAnsi="Garamond" w:cs="Times New Roman"/>
          <w:color w:val="000000" w:themeColor="text1"/>
        </w:rPr>
        <w:t xml:space="preserve"> ve </w:t>
      </w:r>
      <w:proofErr w:type="spellStart"/>
      <w:r w:rsidRPr="000A469D">
        <w:rPr>
          <w:rFonts w:ascii="Garamond" w:hAnsi="Garamond" w:cs="Times New Roman"/>
          <w:color w:val="000000" w:themeColor="text1"/>
        </w:rPr>
        <w:t>Torres</w:t>
      </w:r>
      <w:proofErr w:type="spellEnd"/>
      <w:r w:rsidRPr="000A469D">
        <w:rPr>
          <w:rFonts w:ascii="Garamond" w:hAnsi="Garamond" w:cs="Times New Roman"/>
          <w:color w:val="000000" w:themeColor="text1"/>
        </w:rPr>
        <w:t xml:space="preserve">, 2004; </w:t>
      </w:r>
      <w:proofErr w:type="spellStart"/>
      <w:r w:rsidRPr="000A469D">
        <w:rPr>
          <w:rFonts w:ascii="Garamond" w:hAnsi="Garamond" w:cs="Times New Roman"/>
          <w:color w:val="000000" w:themeColor="text1"/>
        </w:rPr>
        <w:t>Zimmerman</w:t>
      </w:r>
      <w:proofErr w:type="spellEnd"/>
      <w:r w:rsidRPr="000A469D">
        <w:rPr>
          <w:rFonts w:ascii="Garamond" w:hAnsi="Garamond" w:cs="Times New Roman"/>
          <w:color w:val="000000" w:themeColor="text1"/>
        </w:rPr>
        <w:t xml:space="preserve"> &amp; </w:t>
      </w:r>
      <w:proofErr w:type="spellStart"/>
      <w:r w:rsidRPr="000A469D">
        <w:rPr>
          <w:rFonts w:ascii="Garamond" w:hAnsi="Garamond" w:cs="Times New Roman"/>
          <w:color w:val="000000" w:themeColor="text1"/>
        </w:rPr>
        <w:t>Schunk</w:t>
      </w:r>
      <w:proofErr w:type="spellEnd"/>
      <w:r w:rsidRPr="000A469D">
        <w:rPr>
          <w:rFonts w:ascii="Garamond" w:hAnsi="Garamond" w:cs="Times New Roman"/>
          <w:color w:val="000000" w:themeColor="text1"/>
        </w:rPr>
        <w:t xml:space="preserve">, 2008, </w:t>
      </w:r>
      <w:proofErr w:type="spellStart"/>
      <w:r w:rsidRPr="000A469D">
        <w:rPr>
          <w:rFonts w:ascii="Garamond" w:hAnsi="Garamond" w:cs="Times New Roman"/>
          <w:color w:val="000000" w:themeColor="text1"/>
        </w:rPr>
        <w:t>Schunk</w:t>
      </w:r>
      <w:proofErr w:type="spellEnd"/>
      <w:r w:rsidRPr="000A469D">
        <w:rPr>
          <w:rFonts w:ascii="Garamond" w:hAnsi="Garamond" w:cs="Times New Roman"/>
          <w:color w:val="000000" w:themeColor="text1"/>
        </w:rPr>
        <w:t>, 2009; Tortop, 2015) şu biçimde ifade etmektedirler;</w:t>
      </w:r>
    </w:p>
    <w:p w:rsidR="000A469D" w:rsidRDefault="000A469D" w:rsidP="000A469D">
      <w:pPr>
        <w:pStyle w:val="ListeParagraf"/>
        <w:numPr>
          <w:ilvl w:val="0"/>
          <w:numId w:val="38"/>
        </w:numPr>
        <w:spacing w:after="0"/>
        <w:ind w:right="-62"/>
        <w:jc w:val="both"/>
        <w:rPr>
          <w:rFonts w:ascii="Garamond" w:hAnsi="Garamond" w:cs="Times New Roman"/>
          <w:color w:val="000000" w:themeColor="text1"/>
        </w:rPr>
      </w:pPr>
      <w:r w:rsidRPr="000A469D">
        <w:rPr>
          <w:rFonts w:ascii="Garamond" w:hAnsi="Garamond" w:cs="Times New Roman"/>
          <w:color w:val="000000" w:themeColor="text1"/>
        </w:rPr>
        <w:t>Hedeflerine ulaşmak için uygun stratejileri oluşturur.</w:t>
      </w:r>
    </w:p>
    <w:p w:rsidR="000A469D" w:rsidRDefault="000A469D" w:rsidP="000A469D">
      <w:pPr>
        <w:pStyle w:val="ListeParagraf"/>
        <w:numPr>
          <w:ilvl w:val="0"/>
          <w:numId w:val="38"/>
        </w:numPr>
        <w:spacing w:after="0"/>
        <w:ind w:right="-62"/>
        <w:jc w:val="both"/>
        <w:rPr>
          <w:rFonts w:ascii="Garamond" w:hAnsi="Garamond" w:cs="Times New Roman"/>
          <w:color w:val="000000" w:themeColor="text1"/>
        </w:rPr>
      </w:pPr>
      <w:r w:rsidRPr="000A469D">
        <w:rPr>
          <w:rFonts w:ascii="Garamond" w:hAnsi="Garamond" w:cs="Times New Roman"/>
          <w:color w:val="000000" w:themeColor="text1"/>
        </w:rPr>
        <w:t>Ortamı verimli çalışma için düzenler.</w:t>
      </w:r>
    </w:p>
    <w:p w:rsidR="000A469D" w:rsidRDefault="000A469D" w:rsidP="000A469D">
      <w:pPr>
        <w:pStyle w:val="ListeParagraf"/>
        <w:numPr>
          <w:ilvl w:val="0"/>
          <w:numId w:val="38"/>
        </w:numPr>
        <w:spacing w:after="0"/>
        <w:ind w:right="-62"/>
        <w:jc w:val="both"/>
        <w:rPr>
          <w:rFonts w:ascii="Garamond" w:hAnsi="Garamond" w:cs="Times New Roman"/>
          <w:color w:val="000000" w:themeColor="text1"/>
        </w:rPr>
      </w:pPr>
      <w:r w:rsidRPr="000A469D">
        <w:rPr>
          <w:rFonts w:ascii="Garamond" w:hAnsi="Garamond" w:cs="Times New Roman"/>
          <w:color w:val="000000" w:themeColor="text1"/>
        </w:rPr>
        <w:t>Yaptığı göreve değer verir.</w:t>
      </w:r>
    </w:p>
    <w:p w:rsidR="000A469D" w:rsidRDefault="000A469D" w:rsidP="000A469D">
      <w:pPr>
        <w:pStyle w:val="ListeParagraf"/>
        <w:numPr>
          <w:ilvl w:val="0"/>
          <w:numId w:val="38"/>
        </w:numPr>
        <w:spacing w:after="0"/>
        <w:ind w:right="-62"/>
        <w:jc w:val="both"/>
        <w:rPr>
          <w:rFonts w:ascii="Garamond" w:hAnsi="Garamond" w:cs="Times New Roman"/>
          <w:color w:val="000000" w:themeColor="text1"/>
        </w:rPr>
      </w:pPr>
      <w:r w:rsidRPr="000A469D">
        <w:rPr>
          <w:rFonts w:ascii="Garamond" w:hAnsi="Garamond" w:cs="Times New Roman"/>
          <w:color w:val="000000" w:themeColor="text1"/>
        </w:rPr>
        <w:t>Kendi öğrenmelerini izler.</w:t>
      </w:r>
    </w:p>
    <w:p w:rsidR="000A469D" w:rsidRDefault="000A469D" w:rsidP="000A469D">
      <w:pPr>
        <w:pStyle w:val="ListeParagraf"/>
        <w:numPr>
          <w:ilvl w:val="0"/>
          <w:numId w:val="38"/>
        </w:numPr>
        <w:spacing w:after="0"/>
        <w:ind w:right="-62"/>
        <w:jc w:val="both"/>
        <w:rPr>
          <w:rFonts w:ascii="Garamond" w:hAnsi="Garamond" w:cs="Times New Roman"/>
          <w:color w:val="000000" w:themeColor="text1"/>
        </w:rPr>
      </w:pPr>
      <w:r w:rsidRPr="000A469D">
        <w:rPr>
          <w:rFonts w:ascii="Garamond" w:hAnsi="Garamond" w:cs="Times New Roman"/>
          <w:color w:val="000000" w:themeColor="text1"/>
        </w:rPr>
        <w:t>Yeni bilgi arayışı içine girer.</w:t>
      </w:r>
    </w:p>
    <w:p w:rsidR="000A469D" w:rsidRDefault="000A469D" w:rsidP="000A469D">
      <w:pPr>
        <w:pStyle w:val="ListeParagraf"/>
        <w:numPr>
          <w:ilvl w:val="0"/>
          <w:numId w:val="38"/>
        </w:numPr>
        <w:spacing w:after="0"/>
        <w:ind w:right="-62"/>
        <w:jc w:val="both"/>
        <w:rPr>
          <w:rFonts w:ascii="Garamond" w:hAnsi="Garamond" w:cs="Times New Roman"/>
          <w:color w:val="000000" w:themeColor="text1"/>
        </w:rPr>
      </w:pPr>
      <w:r>
        <w:rPr>
          <w:rFonts w:ascii="Garamond" w:hAnsi="Garamond" w:cs="Times New Roman"/>
          <w:color w:val="000000" w:themeColor="text1"/>
        </w:rPr>
        <w:t>Çevredeki kaynakları kullanır.</w:t>
      </w:r>
    </w:p>
    <w:p w:rsidR="000A469D" w:rsidRDefault="000A469D" w:rsidP="000A469D">
      <w:pPr>
        <w:pStyle w:val="ListeParagraf"/>
        <w:numPr>
          <w:ilvl w:val="0"/>
          <w:numId w:val="38"/>
        </w:numPr>
        <w:spacing w:after="0"/>
        <w:ind w:right="-62"/>
        <w:jc w:val="both"/>
        <w:rPr>
          <w:rFonts w:ascii="Garamond" w:hAnsi="Garamond" w:cs="Times New Roman"/>
          <w:color w:val="000000" w:themeColor="text1"/>
        </w:rPr>
      </w:pPr>
      <w:r w:rsidRPr="000A469D">
        <w:rPr>
          <w:rFonts w:ascii="Garamond" w:hAnsi="Garamond" w:cs="Times New Roman"/>
          <w:color w:val="000000" w:themeColor="text1"/>
        </w:rPr>
        <w:t>Motivasyonunu düzenler.</w:t>
      </w:r>
    </w:p>
    <w:p w:rsidR="000A469D" w:rsidRDefault="000A469D" w:rsidP="000A469D">
      <w:pPr>
        <w:pStyle w:val="ListeParagraf"/>
        <w:numPr>
          <w:ilvl w:val="0"/>
          <w:numId w:val="38"/>
        </w:numPr>
        <w:spacing w:after="0"/>
        <w:ind w:right="-62"/>
        <w:jc w:val="both"/>
        <w:rPr>
          <w:rFonts w:ascii="Garamond" w:hAnsi="Garamond" w:cs="Times New Roman"/>
          <w:color w:val="000000" w:themeColor="text1"/>
        </w:rPr>
      </w:pPr>
      <w:r w:rsidRPr="000A469D">
        <w:rPr>
          <w:rFonts w:ascii="Garamond" w:hAnsi="Garamond" w:cs="Times New Roman"/>
          <w:color w:val="000000" w:themeColor="text1"/>
        </w:rPr>
        <w:t>Çabalarını düzenler.</w:t>
      </w:r>
    </w:p>
    <w:p w:rsidR="000A469D" w:rsidRDefault="000A469D" w:rsidP="000A469D">
      <w:pPr>
        <w:pStyle w:val="ListeParagraf"/>
        <w:numPr>
          <w:ilvl w:val="0"/>
          <w:numId w:val="38"/>
        </w:numPr>
        <w:spacing w:after="0"/>
        <w:ind w:right="-62"/>
        <w:jc w:val="both"/>
        <w:rPr>
          <w:rFonts w:ascii="Garamond" w:hAnsi="Garamond" w:cs="Times New Roman"/>
          <w:color w:val="000000" w:themeColor="text1"/>
        </w:rPr>
      </w:pPr>
      <w:r w:rsidRPr="000A469D">
        <w:rPr>
          <w:rFonts w:ascii="Garamond" w:hAnsi="Garamond" w:cs="Times New Roman"/>
          <w:color w:val="000000" w:themeColor="text1"/>
        </w:rPr>
        <w:lastRenderedPageBreak/>
        <w:t>Hedefleri üzerinde performans düzenlemesi yapar.</w:t>
      </w:r>
    </w:p>
    <w:p w:rsidR="000A469D" w:rsidRPr="000A469D" w:rsidRDefault="000A469D" w:rsidP="007A1DEB">
      <w:pPr>
        <w:pStyle w:val="ListeParagraf"/>
        <w:numPr>
          <w:ilvl w:val="0"/>
          <w:numId w:val="38"/>
        </w:numPr>
        <w:spacing w:after="0"/>
        <w:ind w:right="-62"/>
        <w:jc w:val="both"/>
        <w:rPr>
          <w:rFonts w:ascii="Garamond" w:hAnsi="Garamond" w:cs="Times New Roman"/>
          <w:color w:val="000000" w:themeColor="text1"/>
        </w:rPr>
      </w:pPr>
      <w:r w:rsidRPr="000A469D">
        <w:rPr>
          <w:rFonts w:ascii="Garamond" w:hAnsi="Garamond" w:cs="Times New Roman"/>
          <w:color w:val="000000" w:themeColor="text1"/>
        </w:rPr>
        <w:t xml:space="preserve">Kendine yönelik öz yeterlik algısı oluşturur. Böylelikle </w:t>
      </w:r>
      <w:proofErr w:type="gramStart"/>
      <w:r w:rsidRPr="000A469D">
        <w:rPr>
          <w:rFonts w:ascii="Garamond" w:hAnsi="Garamond" w:cs="Times New Roman"/>
          <w:color w:val="000000" w:themeColor="text1"/>
        </w:rPr>
        <w:t>motivasyonunu</w:t>
      </w:r>
      <w:proofErr w:type="gramEnd"/>
      <w:r w:rsidRPr="000A469D">
        <w:rPr>
          <w:rFonts w:ascii="Garamond" w:hAnsi="Garamond" w:cs="Times New Roman"/>
          <w:color w:val="000000" w:themeColor="text1"/>
        </w:rPr>
        <w:t xml:space="preserve"> düzenler.</w:t>
      </w:r>
    </w:p>
    <w:p w:rsidR="00C6262F" w:rsidRDefault="00CB6E17" w:rsidP="007A1DEB">
      <w:pPr>
        <w:spacing w:after="0"/>
        <w:ind w:right="-62"/>
        <w:jc w:val="both"/>
        <w:rPr>
          <w:rFonts w:ascii="Garamond" w:hAnsi="Garamond" w:cs="Times New Roman"/>
          <w:color w:val="000000" w:themeColor="text1"/>
        </w:rPr>
      </w:pPr>
      <w:r w:rsidRPr="00CB6E17">
        <w:rPr>
          <w:rFonts w:ascii="Garamond" w:hAnsi="Garamond" w:cs="Times New Roman"/>
          <w:color w:val="000000" w:themeColor="text1"/>
        </w:rPr>
        <w:t>Okul öncesi dönemde edinilen öz düzenleme becerileri çocukların ilerideki süreçlerini pozitif biçimde yönlendirmektedir(</w:t>
      </w:r>
      <w:proofErr w:type="spellStart"/>
      <w:r w:rsidRPr="00CB6E17">
        <w:rPr>
          <w:rFonts w:ascii="Garamond" w:hAnsi="Garamond" w:cs="Times New Roman"/>
          <w:color w:val="000000" w:themeColor="text1"/>
        </w:rPr>
        <w:t>McClelland</w:t>
      </w:r>
      <w:proofErr w:type="spellEnd"/>
      <w:r w:rsidRPr="00CB6E17">
        <w:rPr>
          <w:rFonts w:ascii="Garamond" w:hAnsi="Garamond" w:cs="Times New Roman"/>
          <w:color w:val="000000" w:themeColor="text1"/>
        </w:rPr>
        <w:t xml:space="preserve"> ve </w:t>
      </w:r>
      <w:proofErr w:type="spellStart"/>
      <w:r w:rsidRPr="00CB6E17">
        <w:rPr>
          <w:rFonts w:ascii="Garamond" w:hAnsi="Garamond" w:cs="Times New Roman"/>
          <w:color w:val="000000" w:themeColor="text1"/>
        </w:rPr>
        <w:t>Tominey</w:t>
      </w:r>
      <w:proofErr w:type="spellEnd"/>
      <w:r w:rsidRPr="00CB6E17">
        <w:rPr>
          <w:rFonts w:ascii="Garamond" w:hAnsi="Garamond" w:cs="Times New Roman"/>
          <w:color w:val="000000" w:themeColor="text1"/>
        </w:rPr>
        <w:t xml:space="preserve">, 2011; </w:t>
      </w:r>
      <w:proofErr w:type="spellStart"/>
      <w:r w:rsidRPr="00CB6E17">
        <w:rPr>
          <w:rFonts w:ascii="Garamond" w:hAnsi="Garamond" w:cs="Times New Roman"/>
          <w:color w:val="000000" w:themeColor="text1"/>
        </w:rPr>
        <w:t>Posner</w:t>
      </w:r>
      <w:proofErr w:type="spellEnd"/>
      <w:r w:rsidRPr="00CB6E17">
        <w:rPr>
          <w:rFonts w:ascii="Garamond" w:hAnsi="Garamond" w:cs="Times New Roman"/>
          <w:color w:val="000000" w:themeColor="text1"/>
        </w:rPr>
        <w:t xml:space="preserve"> ve </w:t>
      </w:r>
      <w:proofErr w:type="spellStart"/>
      <w:r w:rsidRPr="00CB6E17">
        <w:rPr>
          <w:rFonts w:ascii="Garamond" w:hAnsi="Garamond" w:cs="Times New Roman"/>
          <w:color w:val="000000" w:themeColor="text1"/>
        </w:rPr>
        <w:t>Rothbart</w:t>
      </w:r>
      <w:proofErr w:type="spellEnd"/>
      <w:r w:rsidRPr="00CB6E17">
        <w:rPr>
          <w:rFonts w:ascii="Garamond" w:hAnsi="Garamond" w:cs="Times New Roman"/>
          <w:color w:val="000000" w:themeColor="text1"/>
        </w:rPr>
        <w:t xml:space="preserve">, 2009). Öz düzenleme, öğrencilerin kendi öğrenme süreçlerine etkin olarak katılımı açısından önemlidir. Ancak öğretmenlerin öz düzenlemeli öğretime ilişkin öz yeterliliklerinin </w:t>
      </w:r>
      <w:r>
        <w:rPr>
          <w:rFonts w:ascii="Garamond" w:hAnsi="Garamond" w:cs="Times New Roman"/>
          <w:color w:val="000000" w:themeColor="text1"/>
        </w:rPr>
        <w:t>ölçülmesine yönelik bir ölçek bulunmamaktadır. Bu çalışma bu açığı kapatmak amacıyla yapılmıştır.</w:t>
      </w:r>
    </w:p>
    <w:p w:rsidR="00091CA1" w:rsidRPr="00CC2DC3" w:rsidRDefault="003C1BED" w:rsidP="00B62860">
      <w:pPr>
        <w:spacing w:before="240" w:after="0"/>
        <w:ind w:right="-62"/>
        <w:jc w:val="center"/>
        <w:rPr>
          <w:rFonts w:ascii="Garamond" w:eastAsia="Calibri" w:hAnsi="Garamond" w:cs="Times New Roman"/>
          <w:b/>
          <w:lang w:eastAsia="en-US"/>
        </w:rPr>
      </w:pPr>
      <w:r w:rsidRPr="00CC2DC3">
        <w:rPr>
          <w:rFonts w:ascii="Garamond" w:eastAsia="Calibri" w:hAnsi="Garamond" w:cs="Times New Roman"/>
          <w:b/>
          <w:lang w:eastAsia="en-US"/>
        </w:rPr>
        <w:t>YÖNTEM</w:t>
      </w:r>
    </w:p>
    <w:p w:rsidR="003C1BED" w:rsidRPr="00CC2DC3" w:rsidRDefault="003C1BED" w:rsidP="007A1DEB">
      <w:pPr>
        <w:spacing w:after="0"/>
        <w:ind w:right="-62"/>
        <w:jc w:val="both"/>
        <w:rPr>
          <w:rFonts w:ascii="Garamond" w:hAnsi="Garamond" w:cs="Times New Roman"/>
          <w:b/>
          <w:color w:val="000000" w:themeColor="text1"/>
        </w:rPr>
      </w:pPr>
      <w:r w:rsidRPr="00CC2DC3">
        <w:rPr>
          <w:rFonts w:ascii="Garamond" w:hAnsi="Garamond" w:cs="Times New Roman"/>
          <w:b/>
          <w:color w:val="000000" w:themeColor="text1"/>
        </w:rPr>
        <w:t>Araştırma Modeli</w:t>
      </w:r>
    </w:p>
    <w:p w:rsidR="00BE73E6" w:rsidRDefault="00BE73E6" w:rsidP="007A1DEB">
      <w:pPr>
        <w:spacing w:before="60" w:after="0"/>
        <w:ind w:right="-62"/>
        <w:jc w:val="both"/>
        <w:rPr>
          <w:rFonts w:ascii="Garamond" w:hAnsi="Garamond" w:cs="Times New Roman"/>
          <w:color w:val="000000" w:themeColor="text1"/>
        </w:rPr>
      </w:pPr>
      <w:r w:rsidRPr="00BE73E6">
        <w:rPr>
          <w:rFonts w:ascii="Garamond" w:hAnsi="Garamond" w:cs="Times New Roman"/>
          <w:color w:val="000000" w:themeColor="text1"/>
        </w:rPr>
        <w:t>Ölçek geliştirme çalışması tarama (</w:t>
      </w:r>
      <w:proofErr w:type="spellStart"/>
      <w:r w:rsidRPr="00BE73E6">
        <w:rPr>
          <w:rFonts w:ascii="Garamond" w:hAnsi="Garamond" w:cs="Times New Roman"/>
          <w:color w:val="000000" w:themeColor="text1"/>
        </w:rPr>
        <w:t>survey</w:t>
      </w:r>
      <w:proofErr w:type="spellEnd"/>
      <w:r w:rsidRPr="00BE73E6">
        <w:rPr>
          <w:rFonts w:ascii="Garamond" w:hAnsi="Garamond" w:cs="Times New Roman"/>
          <w:color w:val="000000" w:themeColor="text1"/>
        </w:rPr>
        <w:t xml:space="preserve">) modeline göre yürütülmüştür. </w:t>
      </w:r>
      <w:proofErr w:type="spellStart"/>
      <w:r w:rsidRPr="00BE73E6">
        <w:rPr>
          <w:rFonts w:ascii="Garamond" w:hAnsi="Garamond" w:cs="Times New Roman"/>
          <w:color w:val="000000" w:themeColor="text1"/>
        </w:rPr>
        <w:t>Cohen</w:t>
      </w:r>
      <w:proofErr w:type="spellEnd"/>
      <w:r w:rsidRPr="00BE73E6">
        <w:rPr>
          <w:rFonts w:ascii="Garamond" w:hAnsi="Garamond" w:cs="Times New Roman"/>
          <w:color w:val="000000" w:themeColor="text1"/>
        </w:rPr>
        <w:t xml:space="preserve"> ve </w:t>
      </w:r>
      <w:proofErr w:type="spellStart"/>
      <w:r w:rsidRPr="00BE73E6">
        <w:rPr>
          <w:rFonts w:ascii="Garamond" w:hAnsi="Garamond" w:cs="Times New Roman"/>
          <w:color w:val="000000" w:themeColor="text1"/>
        </w:rPr>
        <w:t>Manion’e</w:t>
      </w:r>
      <w:proofErr w:type="spellEnd"/>
      <w:r w:rsidRPr="00BE73E6">
        <w:rPr>
          <w:rFonts w:ascii="Garamond" w:hAnsi="Garamond" w:cs="Times New Roman"/>
          <w:color w:val="000000" w:themeColor="text1"/>
        </w:rPr>
        <w:t xml:space="preserve"> (2007) göre tarama çalışmaları, öz yeterlik ölçeği kullanılan çalışmalarda olduğu gibi geniş katılım isteyen örneklem gereksinimi gerekir. Bu çalışmada okul öncesi ve ilkokul öğretmenlerin öz düzenlemeli öğretime ilişkin öz yeterliklerini belirlemeye yarayan ölçme aracının geliştirilmesinde birçok araştırmacı tarafından belirtilen aşağıdaki aşamalar izlenmiştir (</w:t>
      </w:r>
      <w:proofErr w:type="spellStart"/>
      <w:r w:rsidRPr="00BE73E6">
        <w:rPr>
          <w:rFonts w:ascii="Garamond" w:hAnsi="Garamond" w:cs="Times New Roman"/>
          <w:color w:val="000000" w:themeColor="text1"/>
        </w:rPr>
        <w:t>Karasar</w:t>
      </w:r>
      <w:proofErr w:type="spellEnd"/>
      <w:r w:rsidRPr="00BE73E6">
        <w:rPr>
          <w:rFonts w:ascii="Garamond" w:hAnsi="Garamond" w:cs="Times New Roman"/>
          <w:color w:val="000000" w:themeColor="text1"/>
        </w:rPr>
        <w:t xml:space="preserve">, 2000, Balcı, 2005). </w:t>
      </w:r>
    </w:p>
    <w:p w:rsidR="00CC2DC3" w:rsidRPr="001262D8" w:rsidRDefault="00CC2DC3" w:rsidP="007A1DEB">
      <w:pPr>
        <w:spacing w:before="60" w:after="0"/>
        <w:ind w:right="-62"/>
        <w:jc w:val="both"/>
        <w:rPr>
          <w:rFonts w:ascii="Garamond" w:hAnsi="Garamond" w:cs="Times New Roman"/>
          <w:b/>
          <w:color w:val="000000" w:themeColor="text1"/>
        </w:rPr>
      </w:pPr>
      <w:r w:rsidRPr="001262D8">
        <w:rPr>
          <w:rFonts w:ascii="Garamond" w:hAnsi="Garamond" w:cs="Times New Roman"/>
          <w:b/>
          <w:color w:val="000000" w:themeColor="text1"/>
        </w:rPr>
        <w:t>Araştırmanın Evreni ve Örneklemi</w:t>
      </w:r>
    </w:p>
    <w:p w:rsidR="00BE73E6" w:rsidRDefault="00BE73E6" w:rsidP="00BE73E6">
      <w:pPr>
        <w:spacing w:before="120" w:after="0"/>
        <w:rPr>
          <w:rFonts w:ascii="Garamond" w:hAnsi="Garamond" w:cs="Times New Roman"/>
          <w:color w:val="000000" w:themeColor="text1"/>
        </w:rPr>
      </w:pPr>
      <w:r w:rsidRPr="00BE73E6">
        <w:rPr>
          <w:rFonts w:ascii="Garamond" w:hAnsi="Garamond" w:cs="Times New Roman"/>
          <w:color w:val="000000" w:themeColor="text1"/>
        </w:rPr>
        <w:t>Örnek büyüklüğünün en az 100 kişiden oluşması ve faktör analizine tabi tutulacak madde sayısının en az beş katı büyüklükte olması önerilir (</w:t>
      </w:r>
      <w:proofErr w:type="spellStart"/>
      <w:r w:rsidRPr="00BE73E6">
        <w:rPr>
          <w:rFonts w:ascii="Garamond" w:hAnsi="Garamond" w:cs="Times New Roman"/>
          <w:color w:val="000000" w:themeColor="text1"/>
        </w:rPr>
        <w:t>Bryman</w:t>
      </w:r>
      <w:proofErr w:type="spellEnd"/>
      <w:r w:rsidRPr="00BE73E6">
        <w:rPr>
          <w:rFonts w:ascii="Garamond" w:hAnsi="Garamond" w:cs="Times New Roman"/>
          <w:color w:val="000000" w:themeColor="text1"/>
        </w:rPr>
        <w:t xml:space="preserve"> &amp; </w:t>
      </w:r>
      <w:proofErr w:type="spellStart"/>
      <w:r w:rsidRPr="00BE73E6">
        <w:rPr>
          <w:rFonts w:ascii="Garamond" w:hAnsi="Garamond" w:cs="Times New Roman"/>
          <w:color w:val="000000" w:themeColor="text1"/>
        </w:rPr>
        <w:t>Cramer</w:t>
      </w:r>
      <w:proofErr w:type="spellEnd"/>
      <w:r w:rsidRPr="00BE73E6">
        <w:rPr>
          <w:rFonts w:ascii="Garamond" w:hAnsi="Garamond" w:cs="Times New Roman"/>
          <w:color w:val="000000" w:themeColor="text1"/>
        </w:rPr>
        <w:t>, 1999; Tavşancıl, 2002). Bu kapsamda, çalışmanın evreni İstanbul ilindeki okul öncesi ve sınıf öğretmenleri iken, örneklem olarak Bahçelievler, Bayrampaşa, Bakırköy ve Zeytinburnu ilçelerindeki 123 okulöncesi ve sınıf öğretmenleri alınmıştır.</w:t>
      </w:r>
    </w:p>
    <w:p w:rsidR="00BE73E6" w:rsidRPr="00BE73E6" w:rsidRDefault="00BE73E6" w:rsidP="00BE73E6">
      <w:pPr>
        <w:spacing w:before="120" w:after="0"/>
        <w:rPr>
          <w:rFonts w:ascii="Garamond" w:eastAsia="Calibri" w:hAnsi="Garamond" w:cs="Times New Roman"/>
          <w:b/>
          <w:lang w:eastAsia="en-US"/>
        </w:rPr>
      </w:pPr>
      <w:r w:rsidRPr="00BE73E6">
        <w:rPr>
          <w:rFonts w:ascii="Garamond" w:eastAsia="Calibri" w:hAnsi="Garamond" w:cs="Times New Roman"/>
          <w:b/>
          <w:lang w:eastAsia="en-US"/>
        </w:rPr>
        <w:t xml:space="preserve">Madde Havuzu </w:t>
      </w:r>
      <w:r>
        <w:rPr>
          <w:rFonts w:ascii="Garamond" w:eastAsia="Calibri" w:hAnsi="Garamond" w:cs="Times New Roman"/>
          <w:b/>
          <w:lang w:eastAsia="en-US"/>
        </w:rPr>
        <w:t xml:space="preserve">Oluşturma </w:t>
      </w:r>
      <w:r w:rsidRPr="00BE73E6">
        <w:rPr>
          <w:rFonts w:ascii="Garamond" w:eastAsia="Calibri" w:hAnsi="Garamond" w:cs="Times New Roman"/>
          <w:b/>
          <w:lang w:eastAsia="en-US"/>
        </w:rPr>
        <w:t>Aşaması</w:t>
      </w:r>
    </w:p>
    <w:p w:rsidR="00BE73E6" w:rsidRPr="00BE73E6" w:rsidRDefault="00BE73E6" w:rsidP="00BE73E6">
      <w:pPr>
        <w:spacing w:after="0"/>
        <w:jc w:val="both"/>
        <w:rPr>
          <w:rFonts w:ascii="Garamond" w:eastAsia="Calibri" w:hAnsi="Garamond" w:cs="Times New Roman"/>
          <w:lang w:eastAsia="en-US"/>
        </w:rPr>
      </w:pPr>
      <w:r w:rsidRPr="00BE73E6">
        <w:rPr>
          <w:rFonts w:ascii="Garamond" w:eastAsia="Calibri" w:hAnsi="Garamond" w:cs="Times New Roman"/>
          <w:lang w:eastAsia="en-US"/>
        </w:rPr>
        <w:t xml:space="preserve">Madde havuzunu oluşturmak için alan uzmanları, öz düzenlemeli öğrenme ile ilgili </w:t>
      </w:r>
      <w:proofErr w:type="gramStart"/>
      <w:r w:rsidRPr="00BE73E6">
        <w:rPr>
          <w:rFonts w:ascii="Garamond" w:eastAsia="Calibri" w:hAnsi="Garamond" w:cs="Times New Roman"/>
          <w:lang w:eastAsia="en-US"/>
        </w:rPr>
        <w:t>literatürden</w:t>
      </w:r>
      <w:proofErr w:type="gramEnd"/>
      <w:r w:rsidRPr="00BE73E6">
        <w:rPr>
          <w:rFonts w:ascii="Garamond" w:eastAsia="Calibri" w:hAnsi="Garamond" w:cs="Times New Roman"/>
          <w:lang w:eastAsia="en-US"/>
        </w:rPr>
        <w:t xml:space="preserve"> yapılan incelemeler ve 3 okul öncesi ve sınıf öğretmenine konu ile ilgili kompozisyon yazdırma yöntemleri kullanılarak oluşturulmuştur. Literatür ve öğretmenlerin yazdıkları kompozisyonlar doğrultusunda 14 öncül madde tespit edilmiştir. Bu maddeler belirlenirken öğretmenlerin görüşlerinden de faydalanılmıştır. Öncül maddeler geliştirilecek ölçeğin kullanılabilirliği ve etkinliğini artırmak amacıyla olumlu öncüller şeklinde hazırlanmıştır. Olumlu öncüllerin oluşturulmasının nedeni öz yeterlikle ilgili çalışmalarda olumlu maddelerin kullanılmasının önerilmesidir (</w:t>
      </w:r>
      <w:proofErr w:type="spellStart"/>
      <w:r w:rsidRPr="00BE73E6">
        <w:rPr>
          <w:rFonts w:ascii="Garamond" w:eastAsia="Calibri" w:hAnsi="Garamond" w:cs="Times New Roman"/>
          <w:lang w:eastAsia="en-US"/>
        </w:rPr>
        <w:t>Bandura</w:t>
      </w:r>
      <w:proofErr w:type="spellEnd"/>
      <w:r w:rsidRPr="00BE73E6">
        <w:rPr>
          <w:rFonts w:ascii="Garamond" w:eastAsia="Calibri" w:hAnsi="Garamond" w:cs="Times New Roman"/>
          <w:lang w:eastAsia="en-US"/>
        </w:rPr>
        <w:t xml:space="preserve">, 1997). </w:t>
      </w:r>
    </w:p>
    <w:p w:rsidR="00BE73E6" w:rsidRPr="00BE73E6" w:rsidRDefault="00BE73E6" w:rsidP="00BE73E6">
      <w:pPr>
        <w:spacing w:after="0"/>
        <w:ind w:firstLine="284"/>
        <w:jc w:val="both"/>
        <w:rPr>
          <w:rFonts w:ascii="Garamond" w:eastAsia="Calibri" w:hAnsi="Garamond" w:cs="Times New Roman"/>
          <w:lang w:eastAsia="en-US"/>
        </w:rPr>
      </w:pPr>
      <w:r w:rsidRPr="00BE73E6">
        <w:rPr>
          <w:rFonts w:ascii="Garamond" w:eastAsia="Calibri" w:hAnsi="Garamond" w:cs="Times New Roman"/>
          <w:lang w:eastAsia="en-US"/>
        </w:rPr>
        <w:t>Eğitim araştırmaları şeklinde tasarlana çalışmalarda genelde tek sayılı dereceleme ölçekleri kullanılır. Bunlardan en çok 5 dereceli ölçekler tercih edilir (</w:t>
      </w:r>
      <w:proofErr w:type="spellStart"/>
      <w:r w:rsidRPr="00BE73E6">
        <w:rPr>
          <w:rFonts w:ascii="Garamond" w:eastAsia="Calibri" w:hAnsi="Garamond" w:cs="Times New Roman"/>
          <w:lang w:eastAsia="en-US"/>
        </w:rPr>
        <w:t>Tezbaşaran</w:t>
      </w:r>
      <w:proofErr w:type="spellEnd"/>
      <w:r w:rsidRPr="00BE73E6">
        <w:rPr>
          <w:rFonts w:ascii="Garamond" w:eastAsia="Calibri" w:hAnsi="Garamond" w:cs="Times New Roman"/>
          <w:lang w:eastAsia="en-US"/>
        </w:rPr>
        <w:t>, 1997). Bu çalışma çerçevesinde, 5 dereceli tamamen katılıyorum-tamamen katılmıyorum şeklindeki ölçek geliştirilmesi düşünülmüştür.</w:t>
      </w:r>
    </w:p>
    <w:p w:rsidR="00BE73E6" w:rsidRPr="00BE73E6" w:rsidRDefault="00BE73E6" w:rsidP="00BE73E6">
      <w:pPr>
        <w:spacing w:before="120" w:after="0"/>
        <w:rPr>
          <w:rFonts w:ascii="Garamond" w:eastAsia="Calibri" w:hAnsi="Garamond" w:cs="Times New Roman"/>
          <w:b/>
          <w:lang w:eastAsia="en-US"/>
        </w:rPr>
      </w:pPr>
      <w:r w:rsidRPr="00BE73E6">
        <w:rPr>
          <w:rFonts w:ascii="Garamond" w:eastAsia="Calibri" w:hAnsi="Garamond" w:cs="Times New Roman"/>
          <w:b/>
          <w:lang w:eastAsia="en-US"/>
        </w:rPr>
        <w:lastRenderedPageBreak/>
        <w:t>Kapsam Geçerliliğinin Test Edilmesi Aşaması</w:t>
      </w:r>
    </w:p>
    <w:p w:rsidR="00BE73E6" w:rsidRPr="00BE73E6" w:rsidRDefault="00BE73E6" w:rsidP="00BE73E6">
      <w:pPr>
        <w:spacing w:after="0"/>
        <w:jc w:val="both"/>
        <w:rPr>
          <w:rFonts w:ascii="Garamond" w:eastAsia="Calibri" w:hAnsi="Garamond" w:cs="Times New Roman"/>
          <w:lang w:eastAsia="en-US"/>
        </w:rPr>
      </w:pPr>
      <w:r w:rsidRPr="00BE73E6">
        <w:rPr>
          <w:rFonts w:ascii="Garamond" w:eastAsia="Calibri" w:hAnsi="Garamond" w:cs="Times New Roman"/>
          <w:lang w:eastAsia="en-US"/>
        </w:rPr>
        <w:t>Kapsam geçerliği, ölçülmesi arzu edilen maddelerin nitelik ve nicelik açısından yeterli olma durumudur. Kapsam geçerliği için uzman görüşüne başvurmak gerekir (Büyüköztürk, 2007). Bu yüzden, madde havuzu 14 maddelik taslak ölçek haline sokulmuştur. Bu taslak ölçekle, okul öncesi ve sınıf öğretmenlerinin öz düzenlemeli öğretimi uygulamaya yönelik öz yeterliklerini ölçmeyi belirlenip belirlenemeyeceği konusunda, bir eğitim bilimleri ve ölçme değerlendirme uzmanı görüşleriyle beyanda bulunmuştur. Maddelerin anlaşılır olması durumu nedeniyle bir Türk dili uzmanı görüşlerini açıklamıştır. Tüm bu çalışmalar sonunda taslak ölçek toplam 14 madde olacak ş</w:t>
      </w:r>
      <w:r w:rsidR="00F65961">
        <w:rPr>
          <w:rFonts w:ascii="Garamond" w:eastAsia="Calibri" w:hAnsi="Garamond" w:cs="Times New Roman"/>
          <w:lang w:eastAsia="en-US"/>
        </w:rPr>
        <w:t>ekilde son haline getirilmiştir</w:t>
      </w:r>
      <w:r w:rsidRPr="00BE73E6">
        <w:rPr>
          <w:rFonts w:ascii="Garamond" w:eastAsia="Calibri" w:hAnsi="Garamond" w:cs="Times New Roman"/>
          <w:color w:val="000000"/>
          <w:lang w:eastAsia="en-US"/>
        </w:rPr>
        <w:t>.</w:t>
      </w:r>
    </w:p>
    <w:p w:rsidR="00BE73E6" w:rsidRPr="00BE73E6" w:rsidRDefault="00BE73E6" w:rsidP="00BE73E6">
      <w:pPr>
        <w:spacing w:before="120" w:after="0"/>
        <w:rPr>
          <w:rFonts w:ascii="Garamond" w:eastAsia="Calibri" w:hAnsi="Garamond" w:cs="Times New Roman"/>
          <w:b/>
          <w:lang w:eastAsia="en-US"/>
        </w:rPr>
      </w:pPr>
      <w:r w:rsidRPr="00BE73E6">
        <w:rPr>
          <w:rFonts w:ascii="Garamond" w:eastAsia="Calibri" w:hAnsi="Garamond" w:cs="Times New Roman"/>
          <w:b/>
          <w:lang w:eastAsia="en-US"/>
        </w:rPr>
        <w:t>Ön deneme aşaması</w:t>
      </w:r>
    </w:p>
    <w:p w:rsidR="00BE73E6" w:rsidRPr="00BE73E6" w:rsidRDefault="00BE73E6" w:rsidP="00BE73E6">
      <w:pPr>
        <w:spacing w:after="0"/>
        <w:jc w:val="both"/>
        <w:rPr>
          <w:rFonts w:ascii="Garamond" w:eastAsia="Calibri" w:hAnsi="Garamond" w:cs="Times New Roman"/>
          <w:lang w:eastAsia="en-US"/>
        </w:rPr>
      </w:pPr>
      <w:r w:rsidRPr="00BE73E6">
        <w:rPr>
          <w:rFonts w:ascii="Garamond" w:eastAsia="Calibri" w:hAnsi="Garamond" w:cs="Times New Roman"/>
          <w:lang w:eastAsia="en-US"/>
        </w:rPr>
        <w:t xml:space="preserve">Geliştirilen taslak ölçek 20 kişilik öğretmen grubuna </w:t>
      </w:r>
      <w:proofErr w:type="spellStart"/>
      <w:r w:rsidRPr="00BE73E6">
        <w:rPr>
          <w:rFonts w:ascii="Garamond" w:eastAsia="Calibri" w:hAnsi="Garamond" w:cs="Times New Roman"/>
          <w:lang w:eastAsia="en-US"/>
        </w:rPr>
        <w:t>denemelik</w:t>
      </w:r>
      <w:proofErr w:type="spellEnd"/>
      <w:r w:rsidRPr="00BE73E6">
        <w:rPr>
          <w:rFonts w:ascii="Garamond" w:eastAsia="Calibri" w:hAnsi="Garamond" w:cs="Times New Roman"/>
          <w:lang w:eastAsia="en-US"/>
        </w:rPr>
        <w:t xml:space="preserve"> form olarak uygulanmıştır. Anlaşılmayan madde olup olmadığına ilişkin görüşleri alınarak gerekli düzeltmelere gidilmiştir.</w:t>
      </w:r>
    </w:p>
    <w:p w:rsidR="00BE73E6" w:rsidRPr="00BE73E6" w:rsidRDefault="00BE73E6" w:rsidP="00BE73E6">
      <w:pPr>
        <w:spacing w:before="120" w:after="0"/>
        <w:rPr>
          <w:rFonts w:ascii="Garamond" w:eastAsia="Calibri" w:hAnsi="Garamond" w:cs="Times New Roman"/>
          <w:b/>
          <w:lang w:eastAsia="en-US"/>
        </w:rPr>
      </w:pPr>
      <w:r w:rsidRPr="00BE73E6">
        <w:rPr>
          <w:rFonts w:ascii="Garamond" w:eastAsia="Calibri" w:hAnsi="Garamond" w:cs="Times New Roman"/>
          <w:b/>
          <w:lang w:eastAsia="en-US"/>
        </w:rPr>
        <w:t>Uygulama aşaması</w:t>
      </w:r>
    </w:p>
    <w:p w:rsidR="00BE73E6" w:rsidRPr="00BE73E6" w:rsidRDefault="00BE73E6" w:rsidP="00BE73E6">
      <w:pPr>
        <w:spacing w:after="0"/>
        <w:jc w:val="both"/>
        <w:rPr>
          <w:rFonts w:ascii="Garamond" w:eastAsia="Calibri" w:hAnsi="Garamond" w:cs="Times New Roman"/>
          <w:lang w:eastAsia="en-US"/>
        </w:rPr>
      </w:pPr>
      <w:r w:rsidRPr="00BE73E6">
        <w:rPr>
          <w:rFonts w:ascii="Garamond" w:eastAsia="Calibri" w:hAnsi="Garamond" w:cs="Times New Roman"/>
          <w:lang w:eastAsia="en-US"/>
        </w:rPr>
        <w:t>Taslak ölçek İstanbul ilinde belirlenen örneklem çerçevesinde Bahçelievler, Bayrampaşa, Zeytinburnu, Bakırköy ilçelerinde görev yapan devlet ve özel okullarda çalışan okulöncesi öğretmenlerinden oluşan 123 kişilik öğretmen grubuna uygulanmıştır. Kodlamada Bana hiç uymuyor 1, Bana kısmen uymuyor 2, Kararsızım 3, Bana uyuyor 4, Bana tamamen uyuyor 5 dikkat edilmiştir. Öğretmenlerin demografik bilgileri ve taslak tutum ölçeğinden elde edilen veriler SPSS 19.0 programına girilmiştir.</w:t>
      </w:r>
    </w:p>
    <w:p w:rsidR="00BE73E6" w:rsidRPr="00BE73E6" w:rsidRDefault="00BE73E6" w:rsidP="00BE73E6">
      <w:pPr>
        <w:spacing w:before="120" w:after="0"/>
        <w:rPr>
          <w:rFonts w:ascii="Garamond" w:eastAsia="Calibri" w:hAnsi="Garamond" w:cs="Times New Roman"/>
          <w:b/>
          <w:lang w:eastAsia="en-US"/>
        </w:rPr>
      </w:pPr>
      <w:r w:rsidRPr="00BE73E6">
        <w:rPr>
          <w:rFonts w:ascii="Garamond" w:eastAsia="Calibri" w:hAnsi="Garamond" w:cs="Times New Roman"/>
          <w:b/>
          <w:lang w:eastAsia="en-US"/>
        </w:rPr>
        <w:t>Yapı Geçerliliğinin Belirlenmesi Aşaması</w:t>
      </w:r>
    </w:p>
    <w:p w:rsidR="00BE73E6" w:rsidRPr="00BE73E6" w:rsidRDefault="00BE73E6" w:rsidP="00BE73E6">
      <w:pPr>
        <w:spacing w:after="0"/>
        <w:jc w:val="both"/>
        <w:rPr>
          <w:rFonts w:ascii="Garamond" w:eastAsia="Calibri" w:hAnsi="Garamond" w:cs="Times New Roman"/>
          <w:lang w:eastAsia="en-US"/>
        </w:rPr>
      </w:pPr>
      <w:r w:rsidRPr="00BE73E6">
        <w:rPr>
          <w:rFonts w:ascii="Garamond" w:eastAsia="Calibri" w:hAnsi="Garamond" w:cs="Times New Roman"/>
          <w:lang w:eastAsia="en-US"/>
        </w:rPr>
        <w:t xml:space="preserve">Ölçek yapı geçerliliği açısından ne durumda olduğu ile ilgili </w:t>
      </w:r>
      <w:proofErr w:type="spellStart"/>
      <w:r w:rsidRPr="00BE73E6">
        <w:rPr>
          <w:rFonts w:ascii="Garamond" w:eastAsia="Calibri" w:hAnsi="Garamond" w:cs="Times New Roman"/>
          <w:lang w:eastAsia="en-US"/>
        </w:rPr>
        <w:t>açımlayıcı</w:t>
      </w:r>
      <w:proofErr w:type="spellEnd"/>
      <w:r w:rsidRPr="00BE73E6">
        <w:rPr>
          <w:rFonts w:ascii="Garamond" w:eastAsia="Calibri" w:hAnsi="Garamond" w:cs="Times New Roman"/>
          <w:lang w:eastAsia="en-US"/>
        </w:rPr>
        <w:t xml:space="preserve"> faktör analizi tekniği uygulanmıştır. Faktör analizi, birden çok değişkene bağlı değişken(</w:t>
      </w:r>
      <w:proofErr w:type="spellStart"/>
      <w:r w:rsidRPr="00BE73E6">
        <w:rPr>
          <w:rFonts w:ascii="Garamond" w:eastAsia="Calibri" w:hAnsi="Garamond" w:cs="Times New Roman"/>
          <w:lang w:eastAsia="en-US"/>
        </w:rPr>
        <w:t>leri</w:t>
      </w:r>
      <w:proofErr w:type="spellEnd"/>
      <w:r w:rsidRPr="00BE73E6">
        <w:rPr>
          <w:rFonts w:ascii="Garamond" w:eastAsia="Calibri" w:hAnsi="Garamond" w:cs="Times New Roman"/>
          <w:lang w:eastAsia="en-US"/>
        </w:rPr>
        <w:t xml:space="preserve">) açıklama yaparak bağımsız değişken sayısını ve değişkenlerin faktör yükleri hakkı bilgi veren tekniktir. Bu teknik birçok alanda kullanılan çok değişkenli analiz tekniklerinden bir tanesidir. Bu teknikte bütün değişkenler arasındaki ilişkiler incelenerek veriler anlamlı bir şekilde sunulur (Turgut ve </w:t>
      </w:r>
      <w:proofErr w:type="spellStart"/>
      <w:r w:rsidRPr="00BE73E6">
        <w:rPr>
          <w:rFonts w:ascii="Garamond" w:eastAsia="Calibri" w:hAnsi="Garamond" w:cs="Times New Roman"/>
          <w:lang w:eastAsia="en-US"/>
        </w:rPr>
        <w:t>Baykul</w:t>
      </w:r>
      <w:proofErr w:type="spellEnd"/>
      <w:r w:rsidRPr="00BE73E6">
        <w:rPr>
          <w:rFonts w:ascii="Garamond" w:eastAsia="Calibri" w:hAnsi="Garamond" w:cs="Times New Roman"/>
          <w:lang w:eastAsia="en-US"/>
        </w:rPr>
        <w:t>, 1992; Balcı, 1995). Bu teknikte, çok sayıdaki değişkenler arasında ilişkinin olduğu özgün değişken ile az sayıda ilişkisiz gibi gözüken ama hipotetik olarak düşünülen değişkenlerin bulunması amaçlanır (</w:t>
      </w:r>
      <w:proofErr w:type="spellStart"/>
      <w:r w:rsidRPr="00BE73E6">
        <w:rPr>
          <w:rFonts w:ascii="Garamond" w:eastAsia="Calibri" w:hAnsi="Garamond" w:cs="Times New Roman"/>
          <w:lang w:eastAsia="en-US"/>
        </w:rPr>
        <w:t>Tatlıdil</w:t>
      </w:r>
      <w:proofErr w:type="spellEnd"/>
      <w:r w:rsidRPr="00BE73E6">
        <w:rPr>
          <w:rFonts w:ascii="Garamond" w:eastAsia="Calibri" w:hAnsi="Garamond" w:cs="Times New Roman"/>
          <w:lang w:eastAsia="en-US"/>
        </w:rPr>
        <w:t xml:space="preserve">, 1992). Bu çalışmada kullanılan </w:t>
      </w:r>
      <w:proofErr w:type="spellStart"/>
      <w:r w:rsidRPr="00BE73E6">
        <w:rPr>
          <w:rFonts w:ascii="Garamond" w:eastAsia="Calibri" w:hAnsi="Garamond" w:cs="Times New Roman"/>
          <w:lang w:eastAsia="en-US"/>
        </w:rPr>
        <w:t>açımlayıcı</w:t>
      </w:r>
      <w:proofErr w:type="spellEnd"/>
      <w:r w:rsidRPr="00BE73E6">
        <w:rPr>
          <w:rFonts w:ascii="Garamond" w:eastAsia="Calibri" w:hAnsi="Garamond" w:cs="Times New Roman"/>
          <w:lang w:eastAsia="en-US"/>
        </w:rPr>
        <w:t xml:space="preserve"> faktör analizi belirlenen maddeler arasından aynı yapıyı ya da niteliği ölçen maddelerin ortaya çıkarılarak gruplanması ve az sayıdaki bu anlamlı faktörlerle açıklanmasını amaçlayan bir analiz tekniğidir (</w:t>
      </w:r>
      <w:proofErr w:type="spellStart"/>
      <w:r w:rsidRPr="00BE73E6">
        <w:rPr>
          <w:rFonts w:ascii="Garamond" w:eastAsia="Calibri" w:hAnsi="Garamond" w:cs="Times New Roman"/>
          <w:lang w:eastAsia="en-US"/>
        </w:rPr>
        <w:t>Bryman</w:t>
      </w:r>
      <w:proofErr w:type="spellEnd"/>
      <w:r w:rsidRPr="00BE73E6">
        <w:rPr>
          <w:rFonts w:ascii="Garamond" w:eastAsia="Calibri" w:hAnsi="Garamond" w:cs="Times New Roman"/>
          <w:lang w:eastAsia="en-US"/>
        </w:rPr>
        <w:t xml:space="preserve"> &amp; </w:t>
      </w:r>
      <w:proofErr w:type="spellStart"/>
      <w:r w:rsidRPr="00BE73E6">
        <w:rPr>
          <w:rFonts w:ascii="Garamond" w:eastAsia="Calibri" w:hAnsi="Garamond" w:cs="Times New Roman"/>
          <w:lang w:eastAsia="en-US"/>
        </w:rPr>
        <w:t>Cramer</w:t>
      </w:r>
      <w:proofErr w:type="spellEnd"/>
      <w:r w:rsidRPr="00BE73E6">
        <w:rPr>
          <w:rFonts w:ascii="Garamond" w:eastAsia="Calibri" w:hAnsi="Garamond" w:cs="Times New Roman"/>
          <w:lang w:eastAsia="en-US"/>
        </w:rPr>
        <w:t xml:space="preserve">, 1999; Büyüköztürk, 2007; Karagöz &amp; </w:t>
      </w:r>
      <w:proofErr w:type="spellStart"/>
      <w:r w:rsidRPr="00BE73E6">
        <w:rPr>
          <w:rFonts w:ascii="Garamond" w:eastAsia="Calibri" w:hAnsi="Garamond" w:cs="Times New Roman"/>
          <w:lang w:eastAsia="en-US"/>
        </w:rPr>
        <w:t>Kösterelioğlu</w:t>
      </w:r>
      <w:proofErr w:type="spellEnd"/>
      <w:r w:rsidRPr="00BE73E6">
        <w:rPr>
          <w:rFonts w:ascii="Garamond" w:eastAsia="Calibri" w:hAnsi="Garamond" w:cs="Times New Roman"/>
          <w:lang w:eastAsia="en-US"/>
        </w:rPr>
        <w:t xml:space="preserve">, 2008). </w:t>
      </w:r>
    </w:p>
    <w:p w:rsidR="00BE73E6" w:rsidRPr="00BE73E6" w:rsidRDefault="00BE73E6" w:rsidP="00BE73E6">
      <w:pPr>
        <w:spacing w:after="0"/>
        <w:ind w:firstLine="284"/>
        <w:jc w:val="both"/>
        <w:rPr>
          <w:rFonts w:ascii="Garamond" w:eastAsia="Calibri" w:hAnsi="Garamond" w:cs="Times New Roman"/>
          <w:lang w:eastAsia="en-US"/>
        </w:rPr>
      </w:pPr>
      <w:r w:rsidRPr="00BE73E6">
        <w:rPr>
          <w:rFonts w:ascii="Garamond" w:eastAsia="Calibri" w:hAnsi="Garamond" w:cs="Times New Roman"/>
          <w:lang w:eastAsia="en-US"/>
        </w:rPr>
        <w:t xml:space="preserve">Bu süreçte sırasıyla </w:t>
      </w:r>
      <w:proofErr w:type="spellStart"/>
      <w:r w:rsidRPr="00BE73E6">
        <w:rPr>
          <w:rFonts w:ascii="Garamond" w:eastAsia="Calibri" w:hAnsi="Garamond" w:cs="Times New Roman"/>
          <w:lang w:eastAsia="en-US"/>
        </w:rPr>
        <w:t>Bartlett</w:t>
      </w:r>
      <w:proofErr w:type="spellEnd"/>
      <w:r w:rsidRPr="00BE73E6">
        <w:rPr>
          <w:rFonts w:ascii="Garamond" w:eastAsia="Calibri" w:hAnsi="Garamond" w:cs="Times New Roman"/>
          <w:lang w:eastAsia="en-US"/>
        </w:rPr>
        <w:t xml:space="preserve"> </w:t>
      </w:r>
      <w:proofErr w:type="spellStart"/>
      <w:r w:rsidRPr="00BE73E6">
        <w:rPr>
          <w:rFonts w:ascii="Garamond" w:eastAsia="Calibri" w:hAnsi="Garamond" w:cs="Times New Roman"/>
          <w:lang w:eastAsia="en-US"/>
        </w:rPr>
        <w:t>Sphericity</w:t>
      </w:r>
      <w:proofErr w:type="spellEnd"/>
      <w:r w:rsidRPr="00BE73E6">
        <w:rPr>
          <w:rFonts w:ascii="Garamond" w:eastAsia="Calibri" w:hAnsi="Garamond" w:cs="Times New Roman"/>
          <w:lang w:eastAsia="en-US"/>
        </w:rPr>
        <w:t xml:space="preserve"> testi hesaplanmıştır. Bu test, değişkenler arasındaki </w:t>
      </w:r>
      <w:proofErr w:type="gramStart"/>
      <w:r w:rsidRPr="00BE73E6">
        <w:rPr>
          <w:rFonts w:ascii="Garamond" w:eastAsia="Calibri" w:hAnsi="Garamond" w:cs="Times New Roman"/>
          <w:lang w:eastAsia="en-US"/>
        </w:rPr>
        <w:t>korelasyonun</w:t>
      </w:r>
      <w:proofErr w:type="gramEnd"/>
      <w:r w:rsidRPr="00BE73E6">
        <w:rPr>
          <w:rFonts w:ascii="Garamond" w:eastAsia="Calibri" w:hAnsi="Garamond" w:cs="Times New Roman"/>
          <w:lang w:eastAsia="en-US"/>
        </w:rPr>
        <w:t xml:space="preserve"> olup olmadığını araştırarak ve faktör analizi tekniğinin </w:t>
      </w:r>
      <w:r w:rsidRPr="00BE73E6">
        <w:rPr>
          <w:rFonts w:ascii="Garamond" w:eastAsia="Calibri" w:hAnsi="Garamond" w:cs="Times New Roman"/>
          <w:lang w:eastAsia="en-US"/>
        </w:rPr>
        <w:lastRenderedPageBreak/>
        <w:t>değişkenlere uygulanabilirliğini test eder. Ardından, KMO (</w:t>
      </w:r>
      <w:proofErr w:type="spellStart"/>
      <w:r w:rsidRPr="00BE73E6">
        <w:rPr>
          <w:rFonts w:ascii="Garamond" w:eastAsia="Calibri" w:hAnsi="Garamond" w:cs="Times New Roman"/>
          <w:lang w:eastAsia="en-US"/>
        </w:rPr>
        <w:t>Kaiser-Meyer-Olkin</w:t>
      </w:r>
      <w:proofErr w:type="spellEnd"/>
      <w:r w:rsidRPr="00BE73E6">
        <w:rPr>
          <w:rFonts w:ascii="Garamond" w:eastAsia="Calibri" w:hAnsi="Garamond" w:cs="Times New Roman"/>
          <w:lang w:eastAsia="en-US"/>
        </w:rPr>
        <w:t xml:space="preserve">) değeri hesaplanmıştır. KMO değerleri uygulanan faktör analizinin iyi düzeyde olup olmadığı hakkında fikir verir. Daha sonra, verileri </w:t>
      </w:r>
      <w:proofErr w:type="gramStart"/>
      <w:r w:rsidRPr="00BE73E6">
        <w:rPr>
          <w:rFonts w:ascii="Garamond" w:eastAsia="Calibri" w:hAnsi="Garamond" w:cs="Times New Roman"/>
          <w:lang w:eastAsia="en-US"/>
        </w:rPr>
        <w:t>optimum</w:t>
      </w:r>
      <w:proofErr w:type="gramEnd"/>
      <w:r w:rsidRPr="00BE73E6">
        <w:rPr>
          <w:rFonts w:ascii="Garamond" w:eastAsia="Calibri" w:hAnsi="Garamond" w:cs="Times New Roman"/>
          <w:lang w:eastAsia="en-US"/>
        </w:rPr>
        <w:t xml:space="preserve"> şekilde temsil edebilecek faktör sayısı, her faktör tarafından açıklanan kümülatif </w:t>
      </w:r>
      <w:proofErr w:type="spellStart"/>
      <w:r w:rsidRPr="00BE73E6">
        <w:rPr>
          <w:rFonts w:ascii="Garamond" w:eastAsia="Calibri" w:hAnsi="Garamond" w:cs="Times New Roman"/>
          <w:lang w:eastAsia="en-US"/>
        </w:rPr>
        <w:t>varyans</w:t>
      </w:r>
      <w:proofErr w:type="spellEnd"/>
      <w:r w:rsidRPr="00BE73E6">
        <w:rPr>
          <w:rFonts w:ascii="Garamond" w:eastAsia="Calibri" w:hAnsi="Garamond" w:cs="Times New Roman"/>
          <w:lang w:eastAsia="en-US"/>
        </w:rPr>
        <w:t xml:space="preserve"> yüzdesi belirlenmiştir. Maddelerin ortak </w:t>
      </w:r>
      <w:proofErr w:type="spellStart"/>
      <w:r w:rsidRPr="00BE73E6">
        <w:rPr>
          <w:rFonts w:ascii="Garamond" w:eastAsia="Calibri" w:hAnsi="Garamond" w:cs="Times New Roman"/>
          <w:lang w:eastAsia="en-US"/>
        </w:rPr>
        <w:t>varyans</w:t>
      </w:r>
      <w:proofErr w:type="spellEnd"/>
      <w:r w:rsidRPr="00BE73E6">
        <w:rPr>
          <w:rFonts w:ascii="Garamond" w:eastAsia="Calibri" w:hAnsi="Garamond" w:cs="Times New Roman"/>
          <w:lang w:eastAsia="en-US"/>
        </w:rPr>
        <w:t xml:space="preserve"> değerleri, </w:t>
      </w:r>
      <w:proofErr w:type="spellStart"/>
      <w:r w:rsidRPr="00BE73E6">
        <w:rPr>
          <w:rFonts w:ascii="Garamond" w:eastAsia="Calibri" w:hAnsi="Garamond" w:cs="Times New Roman"/>
          <w:lang w:eastAsia="en-US"/>
        </w:rPr>
        <w:t>özdeğer</w:t>
      </w:r>
      <w:proofErr w:type="spellEnd"/>
      <w:r w:rsidRPr="00BE73E6">
        <w:rPr>
          <w:rFonts w:ascii="Garamond" w:eastAsia="Calibri" w:hAnsi="Garamond" w:cs="Times New Roman"/>
          <w:lang w:eastAsia="en-US"/>
        </w:rPr>
        <w:t xml:space="preserve"> çizgi grafiği ile gösterilmiştir. Oluşturulacak modelde yer alacak faktör sayısı, öz değerleri (</w:t>
      </w:r>
      <w:proofErr w:type="spellStart"/>
      <w:r w:rsidRPr="00BE73E6">
        <w:rPr>
          <w:rFonts w:ascii="Garamond" w:eastAsia="Calibri" w:hAnsi="Garamond" w:cs="Times New Roman"/>
          <w:lang w:eastAsia="en-US"/>
        </w:rPr>
        <w:t>eigen</w:t>
      </w:r>
      <w:proofErr w:type="spellEnd"/>
      <w:r w:rsidRPr="00BE73E6">
        <w:rPr>
          <w:rFonts w:ascii="Garamond" w:eastAsia="Calibri" w:hAnsi="Garamond" w:cs="Times New Roman"/>
          <w:lang w:eastAsia="en-US"/>
        </w:rPr>
        <w:t xml:space="preserve">) birden büyük olan faktörler olarak belirlenmiştir. En sonunda ise temel bileşenler analizi kullanılmıştır. </w:t>
      </w:r>
      <w:proofErr w:type="spellStart"/>
      <w:r w:rsidRPr="00BE73E6">
        <w:rPr>
          <w:rFonts w:ascii="Garamond" w:eastAsia="Calibri" w:hAnsi="Garamond" w:cs="Times New Roman"/>
          <w:lang w:eastAsia="en-US"/>
        </w:rPr>
        <w:t>Varimax</w:t>
      </w:r>
      <w:proofErr w:type="spellEnd"/>
      <w:r w:rsidRPr="00BE73E6">
        <w:rPr>
          <w:rFonts w:ascii="Garamond" w:eastAsia="Calibri" w:hAnsi="Garamond" w:cs="Times New Roman"/>
          <w:lang w:eastAsia="en-US"/>
        </w:rPr>
        <w:t xml:space="preserve"> döndürme tekniği de faktörlerin yorumlanabilir olması için kullanılmıştır. </w:t>
      </w:r>
    </w:p>
    <w:p w:rsidR="00BE73E6" w:rsidRPr="00BE73E6" w:rsidRDefault="00BE73E6" w:rsidP="00BE73E6">
      <w:pPr>
        <w:spacing w:after="0"/>
        <w:ind w:firstLine="284"/>
        <w:jc w:val="both"/>
        <w:rPr>
          <w:rFonts w:ascii="Garamond" w:eastAsia="Calibri" w:hAnsi="Garamond" w:cs="Times New Roman"/>
          <w:lang w:eastAsia="en-US"/>
        </w:rPr>
      </w:pPr>
      <w:proofErr w:type="spellStart"/>
      <w:r w:rsidRPr="00BE73E6">
        <w:rPr>
          <w:rFonts w:ascii="Garamond" w:eastAsia="Calibri" w:hAnsi="Garamond" w:cs="Times New Roman"/>
          <w:lang w:eastAsia="en-US"/>
        </w:rPr>
        <w:t>Kaiser</w:t>
      </w:r>
      <w:proofErr w:type="spellEnd"/>
      <w:r w:rsidRPr="00BE73E6">
        <w:rPr>
          <w:rFonts w:ascii="Garamond" w:eastAsia="Calibri" w:hAnsi="Garamond" w:cs="Times New Roman"/>
          <w:lang w:eastAsia="en-US"/>
        </w:rPr>
        <w:t>–</w:t>
      </w:r>
      <w:proofErr w:type="spellStart"/>
      <w:r w:rsidRPr="00BE73E6">
        <w:rPr>
          <w:rFonts w:ascii="Garamond" w:eastAsia="Calibri" w:hAnsi="Garamond" w:cs="Times New Roman"/>
          <w:lang w:eastAsia="en-US"/>
        </w:rPr>
        <w:t>Meyer-Olkin</w:t>
      </w:r>
      <w:proofErr w:type="spellEnd"/>
      <w:r w:rsidRPr="00BE73E6">
        <w:rPr>
          <w:rFonts w:ascii="Garamond" w:eastAsia="Calibri" w:hAnsi="Garamond" w:cs="Times New Roman"/>
          <w:lang w:eastAsia="en-US"/>
        </w:rPr>
        <w:t xml:space="preserve"> (KMO) ve </w:t>
      </w:r>
      <w:proofErr w:type="spellStart"/>
      <w:r w:rsidRPr="00BE73E6">
        <w:rPr>
          <w:rFonts w:ascii="Garamond" w:eastAsia="Calibri" w:hAnsi="Garamond" w:cs="Times New Roman"/>
          <w:lang w:eastAsia="en-US"/>
        </w:rPr>
        <w:t>Bartlett</w:t>
      </w:r>
      <w:proofErr w:type="spellEnd"/>
      <w:r w:rsidRPr="00BE73E6">
        <w:rPr>
          <w:rFonts w:ascii="Garamond" w:eastAsia="Calibri" w:hAnsi="Garamond" w:cs="Times New Roman"/>
          <w:lang w:eastAsia="en-US"/>
        </w:rPr>
        <w:t xml:space="preserve"> </w:t>
      </w:r>
      <w:proofErr w:type="spellStart"/>
      <w:r w:rsidRPr="00BE73E6">
        <w:rPr>
          <w:rFonts w:ascii="Garamond" w:eastAsia="Calibri" w:hAnsi="Garamond" w:cs="Times New Roman"/>
          <w:lang w:eastAsia="en-US"/>
        </w:rPr>
        <w:t>Sphericity</w:t>
      </w:r>
      <w:proofErr w:type="spellEnd"/>
      <w:r w:rsidRPr="00BE73E6">
        <w:rPr>
          <w:rFonts w:ascii="Garamond" w:eastAsia="Calibri" w:hAnsi="Garamond" w:cs="Times New Roman"/>
          <w:lang w:eastAsia="en-US"/>
        </w:rPr>
        <w:t xml:space="preserve"> testi bulguları, ortak faktör </w:t>
      </w:r>
      <w:proofErr w:type="spellStart"/>
      <w:r w:rsidRPr="00BE73E6">
        <w:rPr>
          <w:rFonts w:ascii="Garamond" w:eastAsia="Calibri" w:hAnsi="Garamond" w:cs="Times New Roman"/>
          <w:lang w:eastAsia="en-US"/>
        </w:rPr>
        <w:t>varyans</w:t>
      </w:r>
      <w:proofErr w:type="spellEnd"/>
      <w:r w:rsidRPr="00BE73E6">
        <w:rPr>
          <w:rFonts w:ascii="Garamond" w:eastAsia="Calibri" w:hAnsi="Garamond" w:cs="Times New Roman"/>
          <w:lang w:eastAsia="en-US"/>
        </w:rPr>
        <w:t xml:space="preserve"> değerleri, çizgi grafiği, temel bileşenler analiz sonuçları için “</w:t>
      </w:r>
      <w:proofErr w:type="spellStart"/>
      <w:r w:rsidRPr="00BE73E6">
        <w:rPr>
          <w:rFonts w:ascii="Garamond" w:eastAsia="Calibri" w:hAnsi="Garamond" w:cs="Times New Roman"/>
          <w:lang w:eastAsia="en-US"/>
        </w:rPr>
        <w:t>varimax</w:t>
      </w:r>
      <w:proofErr w:type="spellEnd"/>
      <w:r w:rsidRPr="00BE73E6">
        <w:rPr>
          <w:rFonts w:ascii="Garamond" w:eastAsia="Calibri" w:hAnsi="Garamond" w:cs="Times New Roman"/>
          <w:lang w:eastAsia="en-US"/>
        </w:rPr>
        <w:t xml:space="preserve">” döndürme tekniği sonuçları yorumlanmıştır. </w:t>
      </w:r>
    </w:p>
    <w:p w:rsidR="00BE73E6" w:rsidRPr="00BE73E6" w:rsidRDefault="00BE73E6" w:rsidP="00BE73E6">
      <w:pPr>
        <w:spacing w:before="120" w:after="0"/>
        <w:rPr>
          <w:rFonts w:ascii="Garamond" w:eastAsia="Calibri" w:hAnsi="Garamond" w:cs="Times New Roman"/>
          <w:b/>
          <w:lang w:eastAsia="en-US"/>
        </w:rPr>
      </w:pPr>
      <w:r w:rsidRPr="00BE73E6">
        <w:rPr>
          <w:rFonts w:ascii="Garamond" w:eastAsia="Calibri" w:hAnsi="Garamond" w:cs="Times New Roman"/>
          <w:b/>
          <w:lang w:eastAsia="en-US"/>
        </w:rPr>
        <w:t>Güvenilirlik Hesaplama Aşaması</w:t>
      </w:r>
    </w:p>
    <w:p w:rsidR="00BE73E6" w:rsidRPr="00BE73E6" w:rsidRDefault="00BE73E6" w:rsidP="00BE73E6">
      <w:pPr>
        <w:spacing w:after="0"/>
        <w:jc w:val="both"/>
        <w:rPr>
          <w:rFonts w:ascii="Garamond" w:eastAsia="Calibri" w:hAnsi="Garamond" w:cs="Times New Roman"/>
          <w:lang w:eastAsia="en-US"/>
        </w:rPr>
      </w:pPr>
      <w:r w:rsidRPr="00BE73E6">
        <w:rPr>
          <w:rFonts w:ascii="Garamond" w:eastAsia="Calibri" w:hAnsi="Garamond" w:cs="Times New Roman"/>
          <w:lang w:eastAsia="en-US"/>
        </w:rPr>
        <w:t xml:space="preserve">Ölçeği güvenilirlik durumunun test edilmesi için madde-toplam test puanı korelâsyonu ve </w:t>
      </w:r>
      <w:proofErr w:type="spellStart"/>
      <w:r w:rsidRPr="00BE73E6">
        <w:rPr>
          <w:rFonts w:ascii="Garamond" w:eastAsia="Calibri" w:hAnsi="Garamond" w:cs="Times New Roman"/>
          <w:lang w:eastAsia="en-US"/>
        </w:rPr>
        <w:t>Cronbach</w:t>
      </w:r>
      <w:proofErr w:type="spellEnd"/>
      <w:r w:rsidRPr="00BE73E6">
        <w:rPr>
          <w:rFonts w:ascii="Garamond" w:eastAsia="Calibri" w:hAnsi="Garamond" w:cs="Times New Roman"/>
          <w:lang w:eastAsia="en-US"/>
        </w:rPr>
        <w:t xml:space="preserve">-Alfa iç tutarlılık kat sayısı incelenmiştir. </w:t>
      </w:r>
      <w:proofErr w:type="spellStart"/>
      <w:r w:rsidRPr="00BE73E6">
        <w:rPr>
          <w:rFonts w:ascii="Garamond" w:eastAsia="Calibri" w:hAnsi="Garamond" w:cs="Times New Roman"/>
          <w:lang w:eastAsia="en-US"/>
        </w:rPr>
        <w:t>Cronbach</w:t>
      </w:r>
      <w:proofErr w:type="spellEnd"/>
      <w:r w:rsidRPr="00BE73E6">
        <w:rPr>
          <w:rFonts w:ascii="Garamond" w:eastAsia="Calibri" w:hAnsi="Garamond" w:cs="Times New Roman"/>
          <w:lang w:eastAsia="en-US"/>
        </w:rPr>
        <w:t xml:space="preserve">-Alfa iç tutarlılık kat sayısı değeri, ölçeğin test puanları arasındaki iç tutarlılığı hakkında fikir </w:t>
      </w:r>
    </w:p>
    <w:p w:rsidR="00BE73E6" w:rsidRPr="00BE73E6" w:rsidRDefault="00BE73E6" w:rsidP="00BE73E6">
      <w:pPr>
        <w:spacing w:after="0"/>
        <w:jc w:val="both"/>
        <w:rPr>
          <w:rFonts w:ascii="Garamond" w:eastAsia="Calibri" w:hAnsi="Garamond" w:cs="Times New Roman"/>
          <w:lang w:eastAsia="en-US"/>
        </w:rPr>
      </w:pPr>
      <w:proofErr w:type="gramStart"/>
      <w:r w:rsidRPr="00BE73E6">
        <w:rPr>
          <w:rFonts w:ascii="Garamond" w:eastAsia="Calibri" w:hAnsi="Garamond" w:cs="Times New Roman"/>
          <w:lang w:eastAsia="en-US"/>
        </w:rPr>
        <w:t>verir</w:t>
      </w:r>
      <w:proofErr w:type="gramEnd"/>
      <w:r w:rsidRPr="00BE73E6">
        <w:rPr>
          <w:rFonts w:ascii="Garamond" w:eastAsia="Calibri" w:hAnsi="Garamond" w:cs="Times New Roman"/>
          <w:lang w:eastAsia="en-US"/>
        </w:rPr>
        <w:t xml:space="preserve">. 0,70 üzerindeki değerler test güvenilirliği yönüyle yeterli olarak kabul edilmektedir. Madde-toplam test puanı korelâsyonu, madde puanı ile test maddeleri toplam puanı arasında olan ilişkiyi açıklar. Madde-toplam test puanı korelâsyonu yüksek ve pozitif çıkarsa ölçek iç tutarlılık açısında iyi düzeydedir (Büyüköztürk, 2007). </w:t>
      </w:r>
    </w:p>
    <w:p w:rsidR="00BE73E6" w:rsidRPr="00BE73E6" w:rsidRDefault="00BE73E6" w:rsidP="00BE73E6">
      <w:pPr>
        <w:spacing w:before="120" w:after="0"/>
        <w:rPr>
          <w:rFonts w:ascii="Garamond" w:eastAsia="Calibri" w:hAnsi="Garamond" w:cs="Times New Roman"/>
          <w:b/>
          <w:lang w:eastAsia="en-US"/>
        </w:rPr>
      </w:pPr>
      <w:r>
        <w:rPr>
          <w:rFonts w:ascii="Garamond" w:eastAsia="Calibri" w:hAnsi="Garamond" w:cs="Times New Roman"/>
          <w:b/>
          <w:lang w:eastAsia="en-US"/>
        </w:rPr>
        <w:t>Örneklem İçin Normallik Testi</w:t>
      </w:r>
    </w:p>
    <w:p w:rsidR="00BE73E6" w:rsidRPr="00BE73E6" w:rsidRDefault="00BE73E6" w:rsidP="00BE73E6">
      <w:pPr>
        <w:spacing w:after="0"/>
        <w:jc w:val="both"/>
        <w:rPr>
          <w:rFonts w:ascii="Garamond" w:eastAsia="Calibri" w:hAnsi="Garamond" w:cs="Times New Roman"/>
          <w:color w:val="000000"/>
          <w:lang w:eastAsia="en-US"/>
        </w:rPr>
      </w:pPr>
      <w:r w:rsidRPr="00BE73E6">
        <w:rPr>
          <w:rFonts w:ascii="Garamond" w:eastAsia="Calibri" w:hAnsi="Garamond" w:cs="Times New Roman"/>
          <w:lang w:eastAsia="en-US"/>
        </w:rPr>
        <w:t>Verilerin faktör analizine uygunluğu KMO (</w:t>
      </w:r>
      <w:proofErr w:type="spellStart"/>
      <w:r w:rsidRPr="00BE73E6">
        <w:rPr>
          <w:rFonts w:ascii="Garamond" w:eastAsia="Calibri" w:hAnsi="Garamond" w:cs="Times New Roman"/>
          <w:lang w:eastAsia="en-US"/>
        </w:rPr>
        <w:t>Kaiser-Meyer-Olkin</w:t>
      </w:r>
      <w:proofErr w:type="spellEnd"/>
      <w:r w:rsidRPr="00BE73E6">
        <w:rPr>
          <w:rFonts w:ascii="Garamond" w:eastAsia="Calibri" w:hAnsi="Garamond" w:cs="Times New Roman"/>
          <w:lang w:eastAsia="en-US"/>
        </w:rPr>
        <w:t xml:space="preserve">) katsayısı ve </w:t>
      </w:r>
      <w:proofErr w:type="spellStart"/>
      <w:r w:rsidRPr="00BE73E6">
        <w:rPr>
          <w:rFonts w:ascii="Garamond" w:eastAsia="Calibri" w:hAnsi="Garamond" w:cs="Times New Roman"/>
          <w:lang w:eastAsia="en-US"/>
        </w:rPr>
        <w:t>Bartlett</w:t>
      </w:r>
      <w:proofErr w:type="spellEnd"/>
      <w:r w:rsidRPr="00BE73E6">
        <w:rPr>
          <w:rFonts w:ascii="Garamond" w:eastAsia="Calibri" w:hAnsi="Garamond" w:cs="Times New Roman"/>
          <w:lang w:eastAsia="en-US"/>
        </w:rPr>
        <w:t xml:space="preserve"> testi ile sorgulanır (Büyüköztürk, 2007; Karagöz &amp; </w:t>
      </w:r>
      <w:proofErr w:type="spellStart"/>
      <w:r w:rsidRPr="00BE73E6">
        <w:rPr>
          <w:rFonts w:ascii="Garamond" w:eastAsia="Calibri" w:hAnsi="Garamond" w:cs="Times New Roman"/>
          <w:lang w:eastAsia="en-US"/>
        </w:rPr>
        <w:t>Kösterelioğlu</w:t>
      </w:r>
      <w:proofErr w:type="spellEnd"/>
      <w:r w:rsidRPr="00BE73E6">
        <w:rPr>
          <w:rFonts w:ascii="Garamond" w:eastAsia="Calibri" w:hAnsi="Garamond" w:cs="Times New Roman"/>
          <w:lang w:eastAsia="en-US"/>
        </w:rPr>
        <w:t xml:space="preserve">, 2008). </w:t>
      </w:r>
      <w:proofErr w:type="spellStart"/>
      <w:r w:rsidRPr="00BE73E6">
        <w:rPr>
          <w:rFonts w:ascii="Garamond" w:eastAsia="Calibri" w:hAnsi="Garamond" w:cs="Times New Roman"/>
          <w:lang w:eastAsia="en-US"/>
        </w:rPr>
        <w:t>Bartlett</w:t>
      </w:r>
      <w:proofErr w:type="spellEnd"/>
      <w:r w:rsidRPr="00BE73E6">
        <w:rPr>
          <w:rFonts w:ascii="Garamond" w:eastAsia="Calibri" w:hAnsi="Garamond" w:cs="Times New Roman"/>
          <w:lang w:eastAsia="en-US"/>
        </w:rPr>
        <w:t xml:space="preserve"> testi anlamlı ve KMO değeri 0,50’den büyük olmalıdır. KMO değeri 0,60 orta, 0,70 iyi, 0,80 çok iyi, 0,90 mükemmel olacak şekilde düşünülmektedir (</w:t>
      </w:r>
      <w:proofErr w:type="spellStart"/>
      <w:r w:rsidRPr="00BE73E6">
        <w:rPr>
          <w:rFonts w:ascii="Garamond" w:eastAsia="Calibri" w:hAnsi="Garamond" w:cs="Times New Roman"/>
          <w:lang w:eastAsia="en-US"/>
        </w:rPr>
        <w:t>Bryman</w:t>
      </w:r>
      <w:proofErr w:type="spellEnd"/>
      <w:r w:rsidRPr="00BE73E6">
        <w:rPr>
          <w:rFonts w:ascii="Garamond" w:eastAsia="Calibri" w:hAnsi="Garamond" w:cs="Times New Roman"/>
          <w:lang w:eastAsia="en-US"/>
        </w:rPr>
        <w:t xml:space="preserve"> &amp;</w:t>
      </w:r>
      <w:proofErr w:type="spellStart"/>
      <w:r w:rsidRPr="00BE73E6">
        <w:rPr>
          <w:rFonts w:ascii="Garamond" w:eastAsia="Calibri" w:hAnsi="Garamond" w:cs="Times New Roman"/>
          <w:lang w:eastAsia="en-US"/>
        </w:rPr>
        <w:t>Cramer</w:t>
      </w:r>
      <w:proofErr w:type="spellEnd"/>
      <w:r w:rsidRPr="00BE73E6">
        <w:rPr>
          <w:rFonts w:ascii="Garamond" w:eastAsia="Calibri" w:hAnsi="Garamond" w:cs="Times New Roman"/>
          <w:lang w:eastAsia="en-US"/>
        </w:rPr>
        <w:t xml:space="preserve">, 1999; Şeker, Deniz &amp; </w:t>
      </w:r>
      <w:proofErr w:type="spellStart"/>
      <w:r w:rsidRPr="00BE73E6">
        <w:rPr>
          <w:rFonts w:ascii="Garamond" w:eastAsia="Calibri" w:hAnsi="Garamond" w:cs="Times New Roman"/>
          <w:lang w:eastAsia="en-US"/>
        </w:rPr>
        <w:t>Görgen</w:t>
      </w:r>
      <w:proofErr w:type="spellEnd"/>
      <w:r w:rsidRPr="00BE73E6">
        <w:rPr>
          <w:rFonts w:ascii="Garamond" w:eastAsia="Calibri" w:hAnsi="Garamond" w:cs="Times New Roman"/>
          <w:lang w:eastAsia="en-US"/>
        </w:rPr>
        <w:t xml:space="preserve">, 2004). </w:t>
      </w:r>
      <w:proofErr w:type="spellStart"/>
      <w:r w:rsidRPr="00BE73E6">
        <w:rPr>
          <w:rFonts w:ascii="Garamond" w:eastAsia="Calibri" w:hAnsi="Garamond" w:cs="Times New Roman"/>
          <w:lang w:eastAsia="en-US"/>
        </w:rPr>
        <w:t>Bartlett</w:t>
      </w:r>
      <w:proofErr w:type="spellEnd"/>
      <w:r w:rsidRPr="00BE73E6">
        <w:rPr>
          <w:rFonts w:ascii="Garamond" w:eastAsia="Calibri" w:hAnsi="Garamond" w:cs="Times New Roman"/>
          <w:lang w:eastAsia="en-US"/>
        </w:rPr>
        <w:t xml:space="preserve"> te</w:t>
      </w:r>
      <w:r>
        <w:rPr>
          <w:rFonts w:ascii="Garamond" w:eastAsia="Calibri" w:hAnsi="Garamond" w:cs="Times New Roman"/>
          <w:lang w:eastAsia="en-US"/>
        </w:rPr>
        <w:t xml:space="preserve">sti sonucu ve KMO değeri Tablo </w:t>
      </w:r>
      <w:r w:rsidRPr="00BE73E6">
        <w:rPr>
          <w:rFonts w:ascii="Garamond" w:eastAsia="Calibri" w:hAnsi="Garamond" w:cs="Times New Roman"/>
          <w:color w:val="000000"/>
          <w:lang w:eastAsia="en-US"/>
        </w:rPr>
        <w:t xml:space="preserve">1’de sunulmuştur. </w:t>
      </w:r>
    </w:p>
    <w:p w:rsidR="00BE73E6" w:rsidRDefault="00BE73E6" w:rsidP="00BE73E6">
      <w:pPr>
        <w:spacing w:after="0"/>
        <w:jc w:val="center"/>
        <w:rPr>
          <w:rFonts w:ascii="Garamond" w:eastAsia="Calibri" w:hAnsi="Garamond" w:cs="Times New Roman"/>
          <w:lang w:eastAsia="en-US"/>
        </w:rPr>
      </w:pPr>
      <w:r>
        <w:rPr>
          <w:rFonts w:ascii="Garamond" w:eastAsia="Calibri" w:hAnsi="Garamond" w:cs="Times New Roman"/>
          <w:b/>
          <w:lang w:eastAsia="en-US"/>
        </w:rPr>
        <w:t xml:space="preserve">Tablo </w:t>
      </w:r>
      <w:r w:rsidRPr="00BE73E6">
        <w:rPr>
          <w:rFonts w:ascii="Garamond" w:eastAsia="Calibri" w:hAnsi="Garamond" w:cs="Times New Roman"/>
          <w:b/>
          <w:lang w:eastAsia="en-US"/>
        </w:rPr>
        <w:t>1.</w:t>
      </w:r>
    </w:p>
    <w:p w:rsidR="00BE73E6" w:rsidRPr="00BE73E6" w:rsidRDefault="00BE73E6" w:rsidP="00BE73E6">
      <w:pPr>
        <w:spacing w:after="0"/>
        <w:jc w:val="center"/>
        <w:rPr>
          <w:rFonts w:ascii="Garamond" w:eastAsia="Calibri" w:hAnsi="Garamond" w:cs="Times New Roman"/>
          <w:i/>
          <w:lang w:eastAsia="en-US"/>
        </w:rPr>
      </w:pPr>
      <w:r w:rsidRPr="00BE73E6">
        <w:rPr>
          <w:rFonts w:ascii="Garamond" w:eastAsia="Calibri" w:hAnsi="Garamond" w:cs="Times New Roman"/>
          <w:i/>
          <w:lang w:eastAsia="en-US"/>
        </w:rPr>
        <w:t>Verilerin Faktör Analizi İçin Uygunluğunun İncelenmesi</w:t>
      </w:r>
    </w:p>
    <w:tbl>
      <w:tblPr>
        <w:tblW w:w="7107" w:type="dxa"/>
        <w:tblBorders>
          <w:top w:val="single" w:sz="2" w:space="0" w:color="000000"/>
          <w:bottom w:val="single" w:sz="2" w:space="0" w:color="000000"/>
          <w:insideH w:val="single" w:sz="2" w:space="0" w:color="000000"/>
        </w:tblBorders>
        <w:tblLayout w:type="fixed"/>
        <w:tblCellMar>
          <w:left w:w="0" w:type="dxa"/>
          <w:right w:w="0" w:type="dxa"/>
        </w:tblCellMar>
        <w:tblLook w:val="0000" w:firstRow="0" w:lastRow="0" w:firstColumn="0" w:lastColumn="0" w:noHBand="0" w:noVBand="0"/>
      </w:tblPr>
      <w:tblGrid>
        <w:gridCol w:w="2904"/>
        <w:gridCol w:w="2904"/>
        <w:gridCol w:w="1299"/>
      </w:tblGrid>
      <w:tr w:rsidR="00BE73E6" w:rsidRPr="00BE73E6" w:rsidTr="00BE73E6">
        <w:trPr>
          <w:cantSplit/>
          <w:trHeight w:val="273"/>
          <w:tblHeader/>
        </w:trPr>
        <w:tc>
          <w:tcPr>
            <w:tcW w:w="5808" w:type="dxa"/>
            <w:gridSpan w:val="2"/>
            <w:shd w:val="clear" w:color="auto" w:fill="FFFFFF"/>
          </w:tcPr>
          <w:p w:rsidR="00BE73E6" w:rsidRPr="00BE73E6" w:rsidRDefault="00BE73E6" w:rsidP="00BE73E6">
            <w:pPr>
              <w:autoSpaceDE w:val="0"/>
              <w:autoSpaceDN w:val="0"/>
              <w:adjustRightInd w:val="0"/>
              <w:spacing w:after="0"/>
              <w:ind w:left="60" w:right="60"/>
              <w:rPr>
                <w:rFonts w:ascii="Garamond" w:eastAsia="Calibri" w:hAnsi="Garamond" w:cs="Times New Roman"/>
                <w:color w:val="000000"/>
                <w:lang w:val="en-US" w:eastAsia="en-US"/>
              </w:rPr>
            </w:pPr>
            <w:r w:rsidRPr="00BE73E6">
              <w:rPr>
                <w:rFonts w:ascii="Garamond" w:eastAsia="Calibri" w:hAnsi="Garamond" w:cs="Times New Roman"/>
                <w:color w:val="000000"/>
                <w:lang w:val="en-US" w:eastAsia="en-US"/>
              </w:rPr>
              <w:t>Kaiser-Mayer-</w:t>
            </w:r>
            <w:proofErr w:type="spellStart"/>
            <w:r w:rsidRPr="00BE73E6">
              <w:rPr>
                <w:rFonts w:ascii="Garamond" w:eastAsia="Calibri" w:hAnsi="Garamond" w:cs="Times New Roman"/>
                <w:color w:val="000000"/>
                <w:lang w:val="en-US" w:eastAsia="en-US"/>
              </w:rPr>
              <w:t>Olkin</w:t>
            </w:r>
            <w:proofErr w:type="spellEnd"/>
            <w:r w:rsidRPr="00BE73E6">
              <w:rPr>
                <w:rFonts w:ascii="Garamond" w:eastAsia="Calibri" w:hAnsi="Garamond" w:cs="Times New Roman"/>
                <w:color w:val="000000"/>
                <w:lang w:val="en-US" w:eastAsia="en-US"/>
              </w:rPr>
              <w:t xml:space="preserve"> (KMO)</w:t>
            </w:r>
          </w:p>
        </w:tc>
        <w:tc>
          <w:tcPr>
            <w:tcW w:w="1299" w:type="dxa"/>
            <w:shd w:val="clear" w:color="auto" w:fill="FFFFFF"/>
          </w:tcPr>
          <w:p w:rsidR="00BE73E6" w:rsidRPr="00BE73E6" w:rsidRDefault="00BE73E6" w:rsidP="00BE73E6">
            <w:pPr>
              <w:autoSpaceDE w:val="0"/>
              <w:autoSpaceDN w:val="0"/>
              <w:adjustRightInd w:val="0"/>
              <w:spacing w:after="0"/>
              <w:ind w:left="60" w:right="60"/>
              <w:jc w:val="center"/>
              <w:rPr>
                <w:rFonts w:ascii="Garamond" w:eastAsia="Calibri" w:hAnsi="Garamond" w:cs="Times New Roman"/>
                <w:color w:val="000000"/>
                <w:lang w:val="en-US" w:eastAsia="en-US"/>
              </w:rPr>
            </w:pPr>
            <w:r w:rsidRPr="00BE73E6">
              <w:rPr>
                <w:rFonts w:ascii="Garamond" w:eastAsia="Calibri" w:hAnsi="Garamond" w:cs="Times New Roman"/>
                <w:color w:val="000000"/>
                <w:lang w:val="en-US" w:eastAsia="en-US"/>
              </w:rPr>
              <w:t>.940</w:t>
            </w:r>
          </w:p>
        </w:tc>
      </w:tr>
      <w:tr w:rsidR="00BE73E6" w:rsidRPr="00BE73E6" w:rsidTr="00BE73E6">
        <w:trPr>
          <w:cantSplit/>
          <w:trHeight w:val="279"/>
          <w:tblHeader/>
        </w:trPr>
        <w:tc>
          <w:tcPr>
            <w:tcW w:w="2904" w:type="dxa"/>
            <w:vMerge w:val="restart"/>
            <w:shd w:val="clear" w:color="auto" w:fill="FFFFFF"/>
          </w:tcPr>
          <w:p w:rsidR="00BE73E6" w:rsidRPr="00BE73E6" w:rsidRDefault="00BE73E6" w:rsidP="00BE73E6">
            <w:pPr>
              <w:autoSpaceDE w:val="0"/>
              <w:autoSpaceDN w:val="0"/>
              <w:adjustRightInd w:val="0"/>
              <w:spacing w:after="0"/>
              <w:ind w:left="60" w:right="60"/>
              <w:rPr>
                <w:rFonts w:ascii="Garamond" w:eastAsia="Calibri" w:hAnsi="Garamond" w:cs="Times New Roman"/>
                <w:color w:val="000000"/>
                <w:lang w:val="en-US" w:eastAsia="en-US"/>
              </w:rPr>
            </w:pPr>
            <w:r w:rsidRPr="00BE73E6">
              <w:rPr>
                <w:rFonts w:ascii="Garamond" w:eastAsia="Calibri" w:hAnsi="Garamond" w:cs="Times New Roman"/>
                <w:color w:val="000000"/>
                <w:lang w:val="en-US" w:eastAsia="en-US"/>
              </w:rPr>
              <w:t xml:space="preserve">Bartlett's </w:t>
            </w:r>
            <w:proofErr w:type="spellStart"/>
            <w:r w:rsidRPr="00BE73E6">
              <w:rPr>
                <w:rFonts w:ascii="Garamond" w:eastAsia="Calibri" w:hAnsi="Garamond" w:cs="Times New Roman"/>
                <w:color w:val="000000"/>
                <w:lang w:val="en-US" w:eastAsia="en-US"/>
              </w:rPr>
              <w:t>Küresellik</w:t>
            </w:r>
            <w:proofErr w:type="spellEnd"/>
            <w:r w:rsidRPr="00BE73E6">
              <w:rPr>
                <w:rFonts w:ascii="Garamond" w:eastAsia="Calibri" w:hAnsi="Garamond" w:cs="Times New Roman"/>
                <w:color w:val="000000"/>
                <w:lang w:val="en-US" w:eastAsia="en-US"/>
              </w:rPr>
              <w:t xml:space="preserve"> </w:t>
            </w:r>
            <w:proofErr w:type="spellStart"/>
            <w:r w:rsidRPr="00BE73E6">
              <w:rPr>
                <w:rFonts w:ascii="Garamond" w:eastAsia="Calibri" w:hAnsi="Garamond" w:cs="Times New Roman"/>
                <w:color w:val="000000"/>
                <w:lang w:val="en-US" w:eastAsia="en-US"/>
              </w:rPr>
              <w:t>Testi</w:t>
            </w:r>
            <w:proofErr w:type="spellEnd"/>
          </w:p>
        </w:tc>
        <w:tc>
          <w:tcPr>
            <w:tcW w:w="2903" w:type="dxa"/>
            <w:shd w:val="clear" w:color="auto" w:fill="FFFFFF"/>
          </w:tcPr>
          <w:p w:rsidR="00BE73E6" w:rsidRPr="00BE73E6" w:rsidRDefault="00BE73E6" w:rsidP="00BE73E6">
            <w:pPr>
              <w:autoSpaceDE w:val="0"/>
              <w:autoSpaceDN w:val="0"/>
              <w:adjustRightInd w:val="0"/>
              <w:spacing w:after="0"/>
              <w:ind w:left="60" w:right="60"/>
              <w:rPr>
                <w:rFonts w:ascii="Garamond" w:eastAsia="Calibri" w:hAnsi="Garamond" w:cs="Times New Roman"/>
                <w:color w:val="000000"/>
                <w:lang w:val="en-US" w:eastAsia="en-US"/>
              </w:rPr>
            </w:pPr>
            <w:proofErr w:type="spellStart"/>
            <w:r w:rsidRPr="00BE73E6">
              <w:rPr>
                <w:rFonts w:ascii="Garamond" w:eastAsia="Calibri" w:hAnsi="Garamond" w:cs="Times New Roman"/>
                <w:color w:val="000000"/>
                <w:lang w:val="en-US" w:eastAsia="en-US"/>
              </w:rPr>
              <w:t>Örneklem</w:t>
            </w:r>
            <w:proofErr w:type="spellEnd"/>
            <w:r w:rsidRPr="00BE73E6">
              <w:rPr>
                <w:rFonts w:ascii="Garamond" w:eastAsia="Calibri" w:hAnsi="Garamond" w:cs="Times New Roman"/>
                <w:color w:val="000000"/>
                <w:lang w:val="en-US" w:eastAsia="en-US"/>
              </w:rPr>
              <w:t xml:space="preserve"> </w:t>
            </w:r>
            <w:proofErr w:type="spellStart"/>
            <w:r w:rsidRPr="00BE73E6">
              <w:rPr>
                <w:rFonts w:ascii="Garamond" w:eastAsia="Calibri" w:hAnsi="Garamond" w:cs="Times New Roman"/>
                <w:color w:val="000000"/>
                <w:lang w:val="en-US" w:eastAsia="en-US"/>
              </w:rPr>
              <w:t>Ölçüm</w:t>
            </w:r>
            <w:proofErr w:type="spellEnd"/>
            <w:r w:rsidRPr="00BE73E6">
              <w:rPr>
                <w:rFonts w:ascii="Garamond" w:eastAsia="Calibri" w:hAnsi="Garamond" w:cs="Times New Roman"/>
                <w:color w:val="000000"/>
                <w:lang w:val="en-US" w:eastAsia="en-US"/>
              </w:rPr>
              <w:t xml:space="preserve"> </w:t>
            </w:r>
            <w:proofErr w:type="spellStart"/>
            <w:r w:rsidRPr="00BE73E6">
              <w:rPr>
                <w:rFonts w:ascii="Garamond" w:eastAsia="Calibri" w:hAnsi="Garamond" w:cs="Times New Roman"/>
                <w:color w:val="000000"/>
                <w:lang w:val="en-US" w:eastAsia="en-US"/>
              </w:rPr>
              <w:t>Değer</w:t>
            </w:r>
            <w:proofErr w:type="spellEnd"/>
            <w:r w:rsidRPr="00BE73E6">
              <w:rPr>
                <w:rFonts w:ascii="Garamond" w:eastAsia="Calibri" w:hAnsi="Garamond" w:cs="Times New Roman"/>
                <w:color w:val="000000"/>
                <w:lang w:val="en-US" w:eastAsia="en-US"/>
              </w:rPr>
              <w:t xml:space="preserve"> </w:t>
            </w:r>
            <w:proofErr w:type="spellStart"/>
            <w:r w:rsidRPr="00BE73E6">
              <w:rPr>
                <w:rFonts w:ascii="Garamond" w:eastAsia="Calibri" w:hAnsi="Garamond" w:cs="Times New Roman"/>
                <w:color w:val="000000"/>
                <w:lang w:val="en-US" w:eastAsia="en-US"/>
              </w:rPr>
              <w:t>Yeterliği</w:t>
            </w:r>
            <w:proofErr w:type="spellEnd"/>
          </w:p>
        </w:tc>
        <w:tc>
          <w:tcPr>
            <w:tcW w:w="1299" w:type="dxa"/>
            <w:shd w:val="clear" w:color="auto" w:fill="FFFFFF"/>
          </w:tcPr>
          <w:p w:rsidR="00BE73E6" w:rsidRPr="00BE73E6" w:rsidRDefault="00BE73E6" w:rsidP="00BE73E6">
            <w:pPr>
              <w:autoSpaceDE w:val="0"/>
              <w:autoSpaceDN w:val="0"/>
              <w:adjustRightInd w:val="0"/>
              <w:spacing w:after="0"/>
              <w:ind w:left="60" w:right="60"/>
              <w:jc w:val="center"/>
              <w:rPr>
                <w:rFonts w:ascii="Garamond" w:eastAsia="Calibri" w:hAnsi="Garamond" w:cs="Times New Roman"/>
                <w:color w:val="000000"/>
                <w:lang w:val="en-US" w:eastAsia="en-US"/>
              </w:rPr>
            </w:pPr>
            <w:r w:rsidRPr="00BE73E6">
              <w:rPr>
                <w:rFonts w:ascii="Garamond" w:eastAsia="Calibri" w:hAnsi="Garamond" w:cs="Times New Roman"/>
                <w:color w:val="000000"/>
                <w:lang w:val="en-US" w:eastAsia="en-US"/>
              </w:rPr>
              <w:t>1576.016</w:t>
            </w:r>
          </w:p>
        </w:tc>
      </w:tr>
      <w:tr w:rsidR="00BE73E6" w:rsidRPr="00BE73E6" w:rsidTr="00BE73E6">
        <w:trPr>
          <w:cantSplit/>
          <w:trHeight w:val="279"/>
          <w:tblHeader/>
        </w:trPr>
        <w:tc>
          <w:tcPr>
            <w:tcW w:w="2904" w:type="dxa"/>
            <w:vMerge/>
            <w:shd w:val="clear" w:color="auto" w:fill="FFFFFF"/>
          </w:tcPr>
          <w:p w:rsidR="00BE73E6" w:rsidRPr="00BE73E6" w:rsidRDefault="00BE73E6" w:rsidP="00BE73E6">
            <w:pPr>
              <w:autoSpaceDE w:val="0"/>
              <w:autoSpaceDN w:val="0"/>
              <w:adjustRightInd w:val="0"/>
              <w:spacing w:after="0"/>
              <w:rPr>
                <w:rFonts w:ascii="Garamond" w:eastAsia="Calibri" w:hAnsi="Garamond" w:cs="Times New Roman"/>
                <w:color w:val="000000"/>
                <w:lang w:val="en-US" w:eastAsia="en-US"/>
              </w:rPr>
            </w:pPr>
          </w:p>
        </w:tc>
        <w:tc>
          <w:tcPr>
            <w:tcW w:w="2903" w:type="dxa"/>
            <w:shd w:val="clear" w:color="auto" w:fill="FFFFFF"/>
          </w:tcPr>
          <w:p w:rsidR="00BE73E6" w:rsidRPr="00BE73E6" w:rsidRDefault="00BE73E6" w:rsidP="00BE73E6">
            <w:pPr>
              <w:autoSpaceDE w:val="0"/>
              <w:autoSpaceDN w:val="0"/>
              <w:adjustRightInd w:val="0"/>
              <w:spacing w:after="0"/>
              <w:ind w:left="60" w:right="60"/>
              <w:rPr>
                <w:rFonts w:ascii="Garamond" w:eastAsia="Calibri" w:hAnsi="Garamond" w:cs="Times New Roman"/>
                <w:color w:val="000000"/>
                <w:lang w:val="en-US" w:eastAsia="en-US"/>
              </w:rPr>
            </w:pPr>
            <w:proofErr w:type="spellStart"/>
            <w:r w:rsidRPr="00BE73E6">
              <w:rPr>
                <w:rFonts w:ascii="Garamond" w:eastAsia="Calibri" w:hAnsi="Garamond" w:cs="Times New Roman"/>
                <w:color w:val="000000"/>
                <w:lang w:val="en-US" w:eastAsia="en-US"/>
              </w:rPr>
              <w:t>Sd</w:t>
            </w:r>
            <w:proofErr w:type="spellEnd"/>
          </w:p>
        </w:tc>
        <w:tc>
          <w:tcPr>
            <w:tcW w:w="1299" w:type="dxa"/>
            <w:shd w:val="clear" w:color="auto" w:fill="FFFFFF"/>
          </w:tcPr>
          <w:p w:rsidR="00BE73E6" w:rsidRPr="00BE73E6" w:rsidRDefault="00BE73E6" w:rsidP="00BE73E6">
            <w:pPr>
              <w:autoSpaceDE w:val="0"/>
              <w:autoSpaceDN w:val="0"/>
              <w:adjustRightInd w:val="0"/>
              <w:spacing w:after="0"/>
              <w:ind w:left="60" w:right="60"/>
              <w:jc w:val="center"/>
              <w:rPr>
                <w:rFonts w:ascii="Garamond" w:eastAsia="Calibri" w:hAnsi="Garamond" w:cs="Times New Roman"/>
                <w:color w:val="000000"/>
                <w:lang w:val="en-US" w:eastAsia="en-US"/>
              </w:rPr>
            </w:pPr>
            <w:r w:rsidRPr="00BE73E6">
              <w:rPr>
                <w:rFonts w:ascii="Garamond" w:eastAsia="Calibri" w:hAnsi="Garamond" w:cs="Times New Roman"/>
                <w:color w:val="000000"/>
                <w:lang w:val="en-US" w:eastAsia="en-US"/>
              </w:rPr>
              <w:t>91</w:t>
            </w:r>
          </w:p>
        </w:tc>
      </w:tr>
      <w:tr w:rsidR="00BE73E6" w:rsidRPr="00BE73E6" w:rsidTr="00BE73E6">
        <w:trPr>
          <w:cantSplit/>
          <w:trHeight w:val="279"/>
        </w:trPr>
        <w:tc>
          <w:tcPr>
            <w:tcW w:w="2904" w:type="dxa"/>
            <w:vMerge/>
            <w:shd w:val="clear" w:color="auto" w:fill="FFFFFF"/>
          </w:tcPr>
          <w:p w:rsidR="00BE73E6" w:rsidRPr="00BE73E6" w:rsidRDefault="00BE73E6" w:rsidP="00BE73E6">
            <w:pPr>
              <w:autoSpaceDE w:val="0"/>
              <w:autoSpaceDN w:val="0"/>
              <w:adjustRightInd w:val="0"/>
              <w:spacing w:after="0"/>
              <w:rPr>
                <w:rFonts w:ascii="Garamond" w:eastAsia="Calibri" w:hAnsi="Garamond" w:cs="Times New Roman"/>
                <w:color w:val="000000"/>
                <w:lang w:val="en-US" w:eastAsia="en-US"/>
              </w:rPr>
            </w:pPr>
          </w:p>
        </w:tc>
        <w:tc>
          <w:tcPr>
            <w:tcW w:w="2903" w:type="dxa"/>
            <w:shd w:val="clear" w:color="auto" w:fill="FFFFFF"/>
          </w:tcPr>
          <w:p w:rsidR="00BE73E6" w:rsidRPr="00BE73E6" w:rsidRDefault="00BE73E6" w:rsidP="00BE73E6">
            <w:pPr>
              <w:autoSpaceDE w:val="0"/>
              <w:autoSpaceDN w:val="0"/>
              <w:adjustRightInd w:val="0"/>
              <w:spacing w:after="0"/>
              <w:ind w:left="60" w:right="60"/>
              <w:rPr>
                <w:rFonts w:ascii="Garamond" w:eastAsia="Calibri" w:hAnsi="Garamond" w:cs="Times New Roman"/>
                <w:color w:val="000000"/>
                <w:lang w:val="en-US" w:eastAsia="en-US"/>
              </w:rPr>
            </w:pPr>
            <w:proofErr w:type="spellStart"/>
            <w:r w:rsidRPr="00BE73E6">
              <w:rPr>
                <w:rFonts w:ascii="Garamond" w:eastAsia="Calibri" w:hAnsi="Garamond" w:cs="Times New Roman"/>
                <w:color w:val="000000"/>
                <w:lang w:val="en-US" w:eastAsia="en-US"/>
              </w:rPr>
              <w:t>Anlamlılık</w:t>
            </w:r>
            <w:proofErr w:type="spellEnd"/>
            <w:r w:rsidRPr="00BE73E6">
              <w:rPr>
                <w:rFonts w:ascii="Garamond" w:eastAsia="Calibri" w:hAnsi="Garamond" w:cs="Times New Roman"/>
                <w:color w:val="000000"/>
                <w:lang w:val="en-US" w:eastAsia="en-US"/>
              </w:rPr>
              <w:t xml:space="preserve"> </w:t>
            </w:r>
          </w:p>
        </w:tc>
        <w:tc>
          <w:tcPr>
            <w:tcW w:w="1299" w:type="dxa"/>
            <w:shd w:val="clear" w:color="auto" w:fill="FFFFFF"/>
          </w:tcPr>
          <w:p w:rsidR="00BE73E6" w:rsidRPr="00BE73E6" w:rsidRDefault="00BE73E6" w:rsidP="00BE73E6">
            <w:pPr>
              <w:autoSpaceDE w:val="0"/>
              <w:autoSpaceDN w:val="0"/>
              <w:adjustRightInd w:val="0"/>
              <w:spacing w:after="0"/>
              <w:ind w:left="60" w:right="60"/>
              <w:jc w:val="center"/>
              <w:rPr>
                <w:rFonts w:ascii="Garamond" w:eastAsia="Calibri" w:hAnsi="Garamond" w:cs="Times New Roman"/>
                <w:color w:val="000000"/>
                <w:lang w:val="en-US" w:eastAsia="en-US"/>
              </w:rPr>
            </w:pPr>
            <w:r w:rsidRPr="00BE73E6">
              <w:rPr>
                <w:rFonts w:ascii="Garamond" w:eastAsia="Calibri" w:hAnsi="Garamond" w:cs="Times New Roman"/>
                <w:color w:val="000000"/>
                <w:lang w:val="en-US" w:eastAsia="en-US"/>
              </w:rPr>
              <w:t>.000</w:t>
            </w:r>
          </w:p>
        </w:tc>
      </w:tr>
    </w:tbl>
    <w:p w:rsidR="00BE73E6" w:rsidRPr="00BE73E6" w:rsidRDefault="00BE73E6" w:rsidP="00BE73E6">
      <w:pPr>
        <w:spacing w:after="0"/>
        <w:rPr>
          <w:rFonts w:ascii="Garamond" w:eastAsia="Calibri" w:hAnsi="Garamond" w:cs="Times New Roman"/>
          <w:lang w:eastAsia="en-US"/>
        </w:rPr>
      </w:pPr>
    </w:p>
    <w:p w:rsidR="00BE73E6" w:rsidRPr="00BE73E6" w:rsidRDefault="00BE73E6" w:rsidP="00BE73E6">
      <w:pPr>
        <w:spacing w:after="0"/>
        <w:jc w:val="both"/>
        <w:rPr>
          <w:rFonts w:ascii="Garamond" w:eastAsia="Calibri" w:hAnsi="Garamond" w:cs="Times New Roman"/>
          <w:lang w:eastAsia="en-US"/>
        </w:rPr>
      </w:pPr>
      <w:r>
        <w:rPr>
          <w:rFonts w:ascii="Garamond" w:eastAsia="Calibri" w:hAnsi="Garamond" w:cs="Times New Roman"/>
          <w:lang w:eastAsia="en-US"/>
        </w:rPr>
        <w:t xml:space="preserve">Tablo </w:t>
      </w:r>
      <w:r w:rsidRPr="00BE73E6">
        <w:rPr>
          <w:rFonts w:ascii="Garamond" w:eastAsia="Calibri" w:hAnsi="Garamond" w:cs="Times New Roman"/>
          <w:lang w:eastAsia="en-US"/>
        </w:rPr>
        <w:t xml:space="preserve">1’de KMO katsayısının 0,940 çıktığı görülmekte olup, örneklem büyüklüğü mükemmele yakın denebilir ve </w:t>
      </w:r>
      <w:proofErr w:type="spellStart"/>
      <w:r w:rsidRPr="00BE73E6">
        <w:rPr>
          <w:rFonts w:ascii="Garamond" w:eastAsia="Calibri" w:hAnsi="Garamond" w:cs="Times New Roman"/>
          <w:lang w:eastAsia="en-US"/>
        </w:rPr>
        <w:t>Bartlett</w:t>
      </w:r>
      <w:proofErr w:type="spellEnd"/>
      <w:r w:rsidRPr="00BE73E6">
        <w:rPr>
          <w:rFonts w:ascii="Garamond" w:eastAsia="Calibri" w:hAnsi="Garamond" w:cs="Times New Roman"/>
          <w:lang w:eastAsia="en-US"/>
        </w:rPr>
        <w:t xml:space="preserve"> testi sonucu ölçek maddeleri arasındaki </w:t>
      </w:r>
      <w:proofErr w:type="gramStart"/>
      <w:r w:rsidRPr="00BE73E6">
        <w:rPr>
          <w:rFonts w:ascii="Garamond" w:eastAsia="Calibri" w:hAnsi="Garamond" w:cs="Times New Roman"/>
          <w:lang w:eastAsia="en-US"/>
        </w:rPr>
        <w:t>korelasyonun</w:t>
      </w:r>
      <w:proofErr w:type="gramEnd"/>
      <w:r w:rsidRPr="00BE73E6">
        <w:rPr>
          <w:rFonts w:ascii="Garamond" w:eastAsia="Calibri" w:hAnsi="Garamond" w:cs="Times New Roman"/>
          <w:lang w:eastAsia="en-US"/>
        </w:rPr>
        <w:t xml:space="preserve"> varlığı, veri setinin </w:t>
      </w:r>
      <w:proofErr w:type="spellStart"/>
      <w:r w:rsidRPr="00BE73E6">
        <w:rPr>
          <w:rFonts w:ascii="Garamond" w:eastAsia="Calibri" w:hAnsi="Garamond" w:cs="Times New Roman"/>
          <w:lang w:eastAsia="en-US"/>
        </w:rPr>
        <w:t>açımlayıcı</w:t>
      </w:r>
      <w:proofErr w:type="spellEnd"/>
      <w:r w:rsidRPr="00BE73E6">
        <w:rPr>
          <w:rFonts w:ascii="Garamond" w:eastAsia="Calibri" w:hAnsi="Garamond" w:cs="Times New Roman"/>
          <w:lang w:eastAsia="en-US"/>
        </w:rPr>
        <w:t xml:space="preserve"> faktör analizine uygun olduğu fikrini </w:t>
      </w:r>
      <w:r w:rsidRPr="00BE73E6">
        <w:rPr>
          <w:rFonts w:ascii="Garamond" w:eastAsia="Calibri" w:hAnsi="Garamond" w:cs="Times New Roman"/>
          <w:lang w:eastAsia="en-US"/>
        </w:rPr>
        <w:lastRenderedPageBreak/>
        <w:t xml:space="preserve">verir. </w:t>
      </w:r>
      <w:proofErr w:type="spellStart"/>
      <w:r w:rsidRPr="00BE73E6">
        <w:rPr>
          <w:rFonts w:ascii="Garamond" w:eastAsia="Calibri" w:hAnsi="Garamond" w:cs="Times New Roman"/>
          <w:lang w:eastAsia="en-US"/>
        </w:rPr>
        <w:t>Bartlett</w:t>
      </w:r>
      <w:proofErr w:type="spellEnd"/>
      <w:r w:rsidRPr="00BE73E6">
        <w:rPr>
          <w:rFonts w:ascii="Garamond" w:eastAsia="Calibri" w:hAnsi="Garamond" w:cs="Times New Roman"/>
          <w:lang w:eastAsia="en-US"/>
        </w:rPr>
        <w:t xml:space="preserve"> testi değişkenler arasındaki ilişkinin yeterliği hakkında fikir verir. Anlamlılık derecesinden daha küçük bir p değeri çıkması, faktör analizi yapmaya yeterli bir ilişki olduğunu ortaya koyar.</w:t>
      </w:r>
    </w:p>
    <w:p w:rsidR="00BE73E6" w:rsidRPr="00BE73E6" w:rsidRDefault="00BE73E6" w:rsidP="00BE73E6">
      <w:pPr>
        <w:spacing w:before="120" w:after="0"/>
        <w:rPr>
          <w:rFonts w:ascii="Garamond" w:eastAsia="Calibri" w:hAnsi="Garamond" w:cs="Times New Roman"/>
          <w:b/>
          <w:lang w:eastAsia="en-US"/>
        </w:rPr>
      </w:pPr>
      <w:r w:rsidRPr="00BE73E6">
        <w:rPr>
          <w:rFonts w:ascii="Garamond" w:eastAsia="Calibri" w:hAnsi="Garamond" w:cs="Times New Roman"/>
          <w:b/>
          <w:lang w:eastAsia="en-US"/>
        </w:rPr>
        <w:t xml:space="preserve">Taslak Ölçeğin Yapı Geçerliliğinin İncelenmesi </w:t>
      </w:r>
    </w:p>
    <w:p w:rsidR="00BE73E6" w:rsidRPr="00BE73E6" w:rsidRDefault="00BE73E6" w:rsidP="00BE73E6">
      <w:pPr>
        <w:spacing w:after="0"/>
        <w:jc w:val="both"/>
        <w:rPr>
          <w:rFonts w:ascii="Garamond" w:eastAsia="Calibri" w:hAnsi="Garamond" w:cs="Times New Roman"/>
          <w:lang w:eastAsia="en-US"/>
        </w:rPr>
      </w:pPr>
      <w:r w:rsidRPr="00BE73E6">
        <w:rPr>
          <w:rFonts w:ascii="Garamond" w:eastAsia="Calibri" w:hAnsi="Garamond" w:cs="Times New Roman"/>
          <w:lang w:eastAsia="en-US"/>
        </w:rPr>
        <w:t xml:space="preserve">Ortak </w:t>
      </w:r>
      <w:proofErr w:type="spellStart"/>
      <w:r w:rsidRPr="00BE73E6">
        <w:rPr>
          <w:rFonts w:ascii="Garamond" w:eastAsia="Calibri" w:hAnsi="Garamond" w:cs="Times New Roman"/>
          <w:lang w:eastAsia="en-US"/>
        </w:rPr>
        <w:t>varyanslar</w:t>
      </w:r>
      <w:proofErr w:type="spellEnd"/>
      <w:r w:rsidRPr="00BE73E6">
        <w:rPr>
          <w:rFonts w:ascii="Garamond" w:eastAsia="Calibri" w:hAnsi="Garamond" w:cs="Times New Roman"/>
          <w:lang w:eastAsia="en-US"/>
        </w:rPr>
        <w:t xml:space="preserve">, yapı geçerliliğini belirlemek amacıyla ortaya konmuştur. Büyüköztürk’e (2007) göre faktör yük değeri 0,40 ve üzerinde olan maddeler sonraki analiz sürecinde yer almaktadır. Bu süreçte14 maddeye ait faktör yük </w:t>
      </w:r>
      <w:proofErr w:type="gramStart"/>
      <w:r w:rsidRPr="00BE73E6">
        <w:rPr>
          <w:rFonts w:ascii="Garamond" w:eastAsia="Calibri" w:hAnsi="Garamond" w:cs="Times New Roman"/>
          <w:lang w:eastAsia="en-US"/>
        </w:rPr>
        <w:t>değerleri .811</w:t>
      </w:r>
      <w:proofErr w:type="gramEnd"/>
      <w:r w:rsidRPr="00BE73E6">
        <w:rPr>
          <w:rFonts w:ascii="Garamond" w:eastAsia="Calibri" w:hAnsi="Garamond" w:cs="Times New Roman"/>
          <w:lang w:eastAsia="en-US"/>
        </w:rPr>
        <w:t xml:space="preserve"> ile .409 arasında değişmektedir. </w:t>
      </w:r>
      <w:proofErr w:type="spellStart"/>
      <w:r w:rsidRPr="00BE73E6">
        <w:rPr>
          <w:rFonts w:ascii="Garamond" w:eastAsia="Calibri" w:hAnsi="Garamond" w:cs="Times New Roman"/>
          <w:lang w:eastAsia="en-US"/>
        </w:rPr>
        <w:t>Varimax</w:t>
      </w:r>
      <w:proofErr w:type="spellEnd"/>
      <w:r w:rsidRPr="00BE73E6">
        <w:rPr>
          <w:rFonts w:ascii="Garamond" w:eastAsia="Calibri" w:hAnsi="Garamond" w:cs="Times New Roman"/>
          <w:lang w:eastAsia="en-US"/>
        </w:rPr>
        <w:t xml:space="preserve"> döndürme tekniği kullanılarak madde yük değerleri incelenmiştir (Büyüköztürk, 2007). Ölçek 14 maddeden oluşmaktadır. Ölçeğin hangi boyutlardan oluştuğunu belirlemek için;</w:t>
      </w:r>
    </w:p>
    <w:p w:rsidR="00BE73E6" w:rsidRPr="00BE73E6" w:rsidRDefault="00BE73E6" w:rsidP="00BE73E6">
      <w:pPr>
        <w:numPr>
          <w:ilvl w:val="0"/>
          <w:numId w:val="37"/>
        </w:numPr>
        <w:spacing w:after="0"/>
        <w:contextualSpacing/>
        <w:jc w:val="both"/>
        <w:rPr>
          <w:rFonts w:ascii="Garamond" w:eastAsia="Calibri" w:hAnsi="Garamond" w:cs="Times New Roman"/>
          <w:lang w:eastAsia="en-US"/>
        </w:rPr>
      </w:pPr>
      <w:r w:rsidRPr="00BE73E6">
        <w:rPr>
          <w:rFonts w:ascii="Garamond" w:eastAsia="Calibri" w:hAnsi="Garamond" w:cs="Times New Roman"/>
          <w:lang w:eastAsia="en-US"/>
        </w:rPr>
        <w:t>Ölçek faktör sayısının belirlenmesi</w:t>
      </w:r>
    </w:p>
    <w:p w:rsidR="00BE73E6" w:rsidRPr="00BE73E6" w:rsidRDefault="00BE73E6" w:rsidP="00BE73E6">
      <w:pPr>
        <w:numPr>
          <w:ilvl w:val="0"/>
          <w:numId w:val="37"/>
        </w:numPr>
        <w:spacing w:after="0"/>
        <w:contextualSpacing/>
        <w:jc w:val="both"/>
        <w:rPr>
          <w:rFonts w:ascii="Garamond" w:eastAsia="Calibri" w:hAnsi="Garamond" w:cs="Times New Roman"/>
          <w:lang w:eastAsia="en-US"/>
        </w:rPr>
      </w:pPr>
      <w:r w:rsidRPr="00BE73E6">
        <w:rPr>
          <w:rFonts w:ascii="Garamond" w:eastAsia="Calibri" w:hAnsi="Garamond" w:cs="Times New Roman"/>
          <w:lang w:eastAsia="en-US"/>
        </w:rPr>
        <w:t>Faktör maddelerinin belirlenmesi</w:t>
      </w:r>
    </w:p>
    <w:p w:rsidR="00BE73E6" w:rsidRPr="00BE73E6" w:rsidRDefault="00BE73E6" w:rsidP="00BE73E6">
      <w:pPr>
        <w:numPr>
          <w:ilvl w:val="0"/>
          <w:numId w:val="37"/>
        </w:numPr>
        <w:spacing w:after="0"/>
        <w:contextualSpacing/>
        <w:jc w:val="both"/>
        <w:rPr>
          <w:rFonts w:ascii="Garamond" w:eastAsia="Calibri" w:hAnsi="Garamond" w:cs="Times New Roman"/>
          <w:lang w:eastAsia="en-US"/>
        </w:rPr>
      </w:pPr>
      <w:r w:rsidRPr="00BE73E6">
        <w:rPr>
          <w:rFonts w:ascii="Garamond" w:eastAsia="Calibri" w:hAnsi="Garamond" w:cs="Times New Roman"/>
          <w:lang w:eastAsia="en-US"/>
        </w:rPr>
        <w:t xml:space="preserve">Faktörlerin isimlendirmesi, aşamaları uygulanmıştır. </w:t>
      </w:r>
    </w:p>
    <w:p w:rsidR="00BE73E6" w:rsidRPr="00BE73E6" w:rsidRDefault="00BE73E6" w:rsidP="00BE73E6">
      <w:pPr>
        <w:spacing w:before="120" w:after="0"/>
        <w:rPr>
          <w:rFonts w:ascii="Garamond" w:eastAsia="Calibri" w:hAnsi="Garamond" w:cs="Times New Roman"/>
          <w:b/>
          <w:lang w:eastAsia="en-US"/>
        </w:rPr>
      </w:pPr>
      <w:r w:rsidRPr="00BE73E6">
        <w:rPr>
          <w:rFonts w:ascii="Garamond" w:eastAsia="Calibri" w:hAnsi="Garamond" w:cs="Times New Roman"/>
          <w:b/>
          <w:lang w:eastAsia="en-US"/>
        </w:rPr>
        <w:t xml:space="preserve">Faktör Sayısının Belirlenmesi </w:t>
      </w:r>
    </w:p>
    <w:p w:rsidR="00BE73E6" w:rsidRPr="00BE73E6" w:rsidRDefault="00BE73E6" w:rsidP="00BE73E6">
      <w:pPr>
        <w:spacing w:after="0"/>
        <w:jc w:val="both"/>
        <w:rPr>
          <w:rFonts w:ascii="Garamond" w:eastAsia="Calibri" w:hAnsi="Garamond" w:cs="Times New Roman"/>
          <w:lang w:eastAsia="en-US"/>
        </w:rPr>
      </w:pPr>
      <w:r w:rsidRPr="00BE73E6">
        <w:rPr>
          <w:rFonts w:ascii="Garamond" w:eastAsia="Calibri" w:hAnsi="Garamond" w:cs="Times New Roman"/>
          <w:lang w:eastAsia="en-US"/>
        </w:rPr>
        <w:t xml:space="preserve">Ölçekteki faktörlerin madde sayısını belirlemek için: </w:t>
      </w:r>
      <w:proofErr w:type="spellStart"/>
      <w:r w:rsidRPr="00BE73E6">
        <w:rPr>
          <w:rFonts w:ascii="Garamond" w:eastAsia="Calibri" w:hAnsi="Garamond" w:cs="Times New Roman"/>
          <w:lang w:eastAsia="en-US"/>
        </w:rPr>
        <w:t>özdeğer</w:t>
      </w:r>
      <w:proofErr w:type="spellEnd"/>
      <w:r w:rsidRPr="00BE73E6">
        <w:rPr>
          <w:rFonts w:ascii="Garamond" w:eastAsia="Calibri" w:hAnsi="Garamond" w:cs="Times New Roman"/>
          <w:lang w:eastAsia="en-US"/>
        </w:rPr>
        <w:t xml:space="preserve">-çizgi grafiği incelenmelidir (Büyüköztürk, 2007; Karagöz &amp; </w:t>
      </w:r>
      <w:proofErr w:type="spellStart"/>
      <w:r w:rsidRPr="00BE73E6">
        <w:rPr>
          <w:rFonts w:ascii="Garamond" w:eastAsia="Calibri" w:hAnsi="Garamond" w:cs="Times New Roman"/>
          <w:lang w:eastAsia="en-US"/>
        </w:rPr>
        <w:t>Kösterelioğlu</w:t>
      </w:r>
      <w:proofErr w:type="spellEnd"/>
      <w:r w:rsidRPr="00BE73E6">
        <w:rPr>
          <w:rFonts w:ascii="Garamond" w:eastAsia="Calibri" w:hAnsi="Garamond" w:cs="Times New Roman"/>
          <w:lang w:eastAsia="en-US"/>
        </w:rPr>
        <w:t xml:space="preserve">, 2008). 14 maddeden oluşan ölçek için çizgi grafiği Şekil 3.1’de görüldüğü gibidir. </w:t>
      </w:r>
    </w:p>
    <w:p w:rsidR="00BE73E6" w:rsidRPr="00BE73E6" w:rsidRDefault="00BE73E6" w:rsidP="00BE73E6">
      <w:pPr>
        <w:spacing w:after="0"/>
        <w:rPr>
          <w:rFonts w:ascii="Garamond" w:eastAsia="Calibri" w:hAnsi="Garamond" w:cs="Times New Roman"/>
          <w:lang w:eastAsia="en-US"/>
        </w:rPr>
      </w:pPr>
    </w:p>
    <w:p w:rsidR="00BE73E6" w:rsidRPr="00BE73E6" w:rsidRDefault="00BE73E6" w:rsidP="00BE73E6">
      <w:pPr>
        <w:spacing w:after="0"/>
        <w:jc w:val="center"/>
        <w:rPr>
          <w:rFonts w:ascii="Garamond" w:eastAsia="Calibri" w:hAnsi="Garamond" w:cs="Times New Roman"/>
          <w:lang w:eastAsia="en-US"/>
        </w:rPr>
      </w:pPr>
      <w:r w:rsidRPr="00BE73E6">
        <w:rPr>
          <w:rFonts w:ascii="Garamond" w:eastAsia="Calibri" w:hAnsi="Garamond" w:cs="Times New Roman"/>
          <w:noProof/>
          <w:lang w:val="en-US" w:eastAsia="en-US"/>
        </w:rPr>
        <w:drawing>
          <wp:inline distT="0" distB="0" distL="0" distR="0" wp14:anchorId="77F5933B" wp14:editId="231E2397">
            <wp:extent cx="1982721" cy="147232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233" t="1218" r="19753" b="22425"/>
                    <a:stretch/>
                  </pic:blipFill>
                  <pic:spPr bwMode="auto">
                    <a:xfrm>
                      <a:off x="0" y="0"/>
                      <a:ext cx="2004333" cy="1488373"/>
                    </a:xfrm>
                    <a:prstGeom prst="rect">
                      <a:avLst/>
                    </a:prstGeom>
                    <a:noFill/>
                    <a:ln>
                      <a:noFill/>
                    </a:ln>
                    <a:extLst>
                      <a:ext uri="{53640926-AAD7-44D8-BBD7-CCE9431645EC}">
                        <a14:shadowObscured xmlns:a14="http://schemas.microsoft.com/office/drawing/2010/main"/>
                      </a:ext>
                    </a:extLst>
                  </pic:spPr>
                </pic:pic>
              </a:graphicData>
            </a:graphic>
          </wp:inline>
        </w:drawing>
      </w:r>
    </w:p>
    <w:p w:rsidR="00BE73E6" w:rsidRDefault="00BE73E6" w:rsidP="00BE73E6">
      <w:pPr>
        <w:spacing w:after="0"/>
        <w:jc w:val="center"/>
        <w:rPr>
          <w:rFonts w:ascii="Garamond" w:eastAsia="Calibri" w:hAnsi="Garamond" w:cs="Times New Roman"/>
          <w:lang w:eastAsia="en-US"/>
        </w:rPr>
      </w:pPr>
      <w:r w:rsidRPr="00BE73E6">
        <w:rPr>
          <w:rFonts w:ascii="Garamond" w:eastAsia="Calibri" w:hAnsi="Garamond" w:cs="Times New Roman"/>
          <w:b/>
          <w:lang w:eastAsia="en-US"/>
        </w:rPr>
        <w:t>Şekil 1.</w:t>
      </w:r>
      <w:r w:rsidRPr="00BE73E6">
        <w:rPr>
          <w:rFonts w:ascii="Garamond" w:eastAsia="Calibri" w:hAnsi="Garamond" w:cs="Times New Roman"/>
          <w:lang w:eastAsia="en-US"/>
        </w:rPr>
        <w:t xml:space="preserve"> </w:t>
      </w:r>
    </w:p>
    <w:p w:rsidR="00BE73E6" w:rsidRPr="00BE73E6" w:rsidRDefault="00BE73E6" w:rsidP="00BE73E6">
      <w:pPr>
        <w:spacing w:after="0"/>
        <w:jc w:val="center"/>
        <w:rPr>
          <w:rFonts w:ascii="Garamond" w:eastAsia="Calibri" w:hAnsi="Garamond" w:cs="Times New Roman"/>
          <w:i/>
          <w:lang w:eastAsia="en-US"/>
        </w:rPr>
      </w:pPr>
      <w:r w:rsidRPr="00BE73E6">
        <w:rPr>
          <w:rFonts w:ascii="Garamond" w:eastAsia="Calibri" w:hAnsi="Garamond" w:cs="Times New Roman"/>
          <w:i/>
          <w:lang w:eastAsia="en-US"/>
        </w:rPr>
        <w:t>Çizgi Grafiği</w:t>
      </w:r>
    </w:p>
    <w:p w:rsidR="00BE73E6" w:rsidRPr="00BE73E6" w:rsidRDefault="00BE73E6" w:rsidP="00BE73E6">
      <w:pPr>
        <w:spacing w:after="0"/>
        <w:ind w:firstLine="284"/>
        <w:jc w:val="both"/>
        <w:rPr>
          <w:rFonts w:ascii="Garamond" w:eastAsia="Calibri" w:hAnsi="Garamond" w:cs="Times New Roman"/>
          <w:lang w:eastAsia="en-US"/>
        </w:rPr>
      </w:pPr>
      <w:proofErr w:type="spellStart"/>
      <w:r w:rsidRPr="00BE73E6">
        <w:rPr>
          <w:rFonts w:ascii="Garamond" w:eastAsia="Calibri" w:hAnsi="Garamond" w:cs="Times New Roman"/>
          <w:lang w:eastAsia="en-US"/>
        </w:rPr>
        <w:t>Bryman</w:t>
      </w:r>
      <w:proofErr w:type="spellEnd"/>
      <w:r w:rsidRPr="00BE73E6">
        <w:rPr>
          <w:rFonts w:ascii="Garamond" w:eastAsia="Calibri" w:hAnsi="Garamond" w:cs="Times New Roman"/>
          <w:lang w:eastAsia="en-US"/>
        </w:rPr>
        <w:t xml:space="preserve"> ve </w:t>
      </w:r>
      <w:proofErr w:type="spellStart"/>
      <w:r w:rsidRPr="00BE73E6">
        <w:rPr>
          <w:rFonts w:ascii="Garamond" w:eastAsia="Calibri" w:hAnsi="Garamond" w:cs="Times New Roman"/>
          <w:lang w:eastAsia="en-US"/>
        </w:rPr>
        <w:t>Cramer</w:t>
      </w:r>
      <w:proofErr w:type="spellEnd"/>
      <w:r w:rsidRPr="00BE73E6">
        <w:rPr>
          <w:rFonts w:ascii="Garamond" w:eastAsia="Calibri" w:hAnsi="Garamond" w:cs="Times New Roman"/>
          <w:lang w:eastAsia="en-US"/>
        </w:rPr>
        <w:t xml:space="preserve"> (1999) ve Büyüköztürk (2007) çizgi grafiğindeki görülen ani düşüşler (kırılma noktaları) faktör sayısı hakkında fikir verir. Şekil 3.1 incelendiğinde çizgi grafiğinde görüldüğü üzere yüksek ivmeli hızlı düşüşler 1, 2, 3, 4 numaralı faktörlerden sonra olmuştur. 5 numaralı faktörden itibaren grafiğin yataya bağlamıştır. Buna göre ölçeğin içerdiği anlamlı faktör sayısının dört olduğu açıktır. </w:t>
      </w:r>
    </w:p>
    <w:p w:rsidR="00BE73E6" w:rsidRPr="00BE73E6" w:rsidRDefault="00BE73E6" w:rsidP="00BE73E6">
      <w:pPr>
        <w:spacing w:after="0"/>
        <w:jc w:val="both"/>
        <w:rPr>
          <w:rFonts w:ascii="Garamond" w:eastAsia="Calibri" w:hAnsi="Garamond" w:cs="Times New Roman"/>
          <w:lang w:eastAsia="en-US"/>
        </w:rPr>
      </w:pPr>
      <w:r w:rsidRPr="00BE73E6">
        <w:rPr>
          <w:rFonts w:ascii="Garamond" w:eastAsia="Calibri" w:hAnsi="Garamond" w:cs="Times New Roman"/>
          <w:lang w:eastAsia="en-US"/>
        </w:rPr>
        <w:t>Öz değeri 1 veya 1’den büyük olan faktörler, önemli faktör olarak nitelendirilir (</w:t>
      </w:r>
      <w:proofErr w:type="spellStart"/>
      <w:r w:rsidRPr="00BE73E6">
        <w:rPr>
          <w:rFonts w:ascii="Garamond" w:eastAsia="Calibri" w:hAnsi="Garamond" w:cs="Times New Roman"/>
          <w:lang w:eastAsia="en-US"/>
        </w:rPr>
        <w:t>Bryman</w:t>
      </w:r>
      <w:proofErr w:type="spellEnd"/>
      <w:r w:rsidRPr="00BE73E6">
        <w:rPr>
          <w:rFonts w:ascii="Garamond" w:eastAsia="Calibri" w:hAnsi="Garamond" w:cs="Times New Roman"/>
          <w:lang w:eastAsia="en-US"/>
        </w:rPr>
        <w:t xml:space="preserve"> ve Cramer,1999). Ölçekte öz değeri 1’den büyük olan dört faktör olduğu belirlenmiştir. Birinci faktör toplam </w:t>
      </w:r>
      <w:proofErr w:type="spellStart"/>
      <w:r w:rsidRPr="00BE73E6">
        <w:rPr>
          <w:rFonts w:ascii="Garamond" w:eastAsia="Calibri" w:hAnsi="Garamond" w:cs="Times New Roman"/>
          <w:lang w:eastAsia="en-US"/>
        </w:rPr>
        <w:t>varyansın</w:t>
      </w:r>
      <w:proofErr w:type="spellEnd"/>
      <w:r w:rsidRPr="00BE73E6">
        <w:rPr>
          <w:rFonts w:ascii="Garamond" w:eastAsia="Calibri" w:hAnsi="Garamond" w:cs="Times New Roman"/>
          <w:lang w:eastAsia="en-US"/>
        </w:rPr>
        <w:t xml:space="preserve"> % 22,5’ini, ikinci faktör %20,9’unu ve üçüncü faktör % 20,8’ini, dördüncü faktör % 18.7’sini açıklamaktadır. </w:t>
      </w:r>
      <w:proofErr w:type="spellStart"/>
      <w:r w:rsidRPr="00BE73E6">
        <w:rPr>
          <w:rFonts w:ascii="Garamond" w:eastAsia="Calibri" w:hAnsi="Garamond" w:cs="Times New Roman"/>
          <w:lang w:eastAsia="en-US"/>
        </w:rPr>
        <w:t>Özdeğerler</w:t>
      </w:r>
      <w:proofErr w:type="spellEnd"/>
      <w:r w:rsidRPr="00BE73E6">
        <w:rPr>
          <w:rFonts w:ascii="Garamond" w:eastAsia="Calibri" w:hAnsi="Garamond" w:cs="Times New Roman"/>
          <w:lang w:eastAsia="en-US"/>
        </w:rPr>
        <w:t xml:space="preserve"> için </w:t>
      </w:r>
      <w:proofErr w:type="gramStart"/>
      <w:r w:rsidRPr="00BE73E6">
        <w:rPr>
          <w:rFonts w:ascii="Garamond" w:eastAsia="Calibri" w:hAnsi="Garamond" w:cs="Times New Roman"/>
          <w:lang w:eastAsia="en-US"/>
        </w:rPr>
        <w:t>kümülatif</w:t>
      </w:r>
      <w:proofErr w:type="gramEnd"/>
      <w:r w:rsidRPr="00BE73E6">
        <w:rPr>
          <w:rFonts w:ascii="Garamond" w:eastAsia="Calibri" w:hAnsi="Garamond" w:cs="Times New Roman"/>
          <w:lang w:eastAsia="en-US"/>
        </w:rPr>
        <w:t xml:space="preserve"> </w:t>
      </w:r>
      <w:proofErr w:type="spellStart"/>
      <w:r w:rsidRPr="00BE73E6">
        <w:rPr>
          <w:rFonts w:ascii="Garamond" w:eastAsia="Calibri" w:hAnsi="Garamond" w:cs="Times New Roman"/>
          <w:lang w:eastAsia="en-US"/>
        </w:rPr>
        <w:t>varyans</w:t>
      </w:r>
      <w:proofErr w:type="spellEnd"/>
      <w:r w:rsidRPr="00BE73E6">
        <w:rPr>
          <w:rFonts w:ascii="Garamond" w:eastAsia="Calibri" w:hAnsi="Garamond" w:cs="Times New Roman"/>
          <w:lang w:eastAsia="en-US"/>
        </w:rPr>
        <w:t xml:space="preserve"> miktarı ise toplam </w:t>
      </w:r>
      <w:proofErr w:type="spellStart"/>
      <w:r w:rsidRPr="00BE73E6">
        <w:rPr>
          <w:rFonts w:ascii="Garamond" w:eastAsia="Calibri" w:hAnsi="Garamond" w:cs="Times New Roman"/>
          <w:lang w:eastAsia="en-US"/>
        </w:rPr>
        <w:t>varyansın</w:t>
      </w:r>
      <w:proofErr w:type="spellEnd"/>
      <w:r w:rsidRPr="00BE73E6">
        <w:rPr>
          <w:rFonts w:ascii="Garamond" w:eastAsia="Calibri" w:hAnsi="Garamond" w:cs="Times New Roman"/>
          <w:lang w:eastAsia="en-US"/>
        </w:rPr>
        <w:t xml:space="preserve"> % 83,1’ini </w:t>
      </w:r>
      <w:proofErr w:type="spellStart"/>
      <w:r w:rsidRPr="00BE73E6">
        <w:rPr>
          <w:rFonts w:ascii="Garamond" w:eastAsia="Calibri" w:hAnsi="Garamond" w:cs="Times New Roman"/>
          <w:lang w:eastAsia="en-US"/>
        </w:rPr>
        <w:t>açıklandırmaktadır</w:t>
      </w:r>
      <w:proofErr w:type="spellEnd"/>
      <w:r w:rsidRPr="00BE73E6">
        <w:rPr>
          <w:rFonts w:ascii="Garamond" w:eastAsia="Calibri" w:hAnsi="Garamond" w:cs="Times New Roman"/>
          <w:lang w:eastAsia="en-US"/>
        </w:rPr>
        <w:t xml:space="preserve">. </w:t>
      </w:r>
      <w:r w:rsidRPr="00BE73E6">
        <w:rPr>
          <w:rFonts w:ascii="Garamond" w:eastAsia="Calibri" w:hAnsi="Garamond" w:cs="Times New Roman"/>
          <w:lang w:eastAsia="en-US"/>
        </w:rPr>
        <w:lastRenderedPageBreak/>
        <w:t xml:space="preserve">Sosyal bilimlerde toplam </w:t>
      </w:r>
      <w:proofErr w:type="spellStart"/>
      <w:r w:rsidRPr="00BE73E6">
        <w:rPr>
          <w:rFonts w:ascii="Garamond" w:eastAsia="Calibri" w:hAnsi="Garamond" w:cs="Times New Roman"/>
          <w:lang w:eastAsia="en-US"/>
        </w:rPr>
        <w:t>varyans</w:t>
      </w:r>
      <w:proofErr w:type="spellEnd"/>
      <w:r w:rsidRPr="00BE73E6">
        <w:rPr>
          <w:rFonts w:ascii="Garamond" w:eastAsia="Calibri" w:hAnsi="Garamond" w:cs="Times New Roman"/>
          <w:lang w:eastAsia="en-US"/>
        </w:rPr>
        <w:t xml:space="preserve"> oranının % 40 ile % 60 arasında değer alıyor olması durumunda ölçek faktör yapısı güçlüdür (Tavşancıl, 2002).</w:t>
      </w:r>
    </w:p>
    <w:p w:rsidR="00BE73E6" w:rsidRPr="00BE73E6" w:rsidRDefault="00BE73E6" w:rsidP="00BE73E6">
      <w:pPr>
        <w:spacing w:before="120" w:after="0"/>
        <w:rPr>
          <w:rFonts w:ascii="Garamond" w:eastAsia="Calibri" w:hAnsi="Garamond" w:cs="Times New Roman"/>
          <w:b/>
          <w:lang w:eastAsia="en-US"/>
        </w:rPr>
      </w:pPr>
      <w:r w:rsidRPr="00BE73E6">
        <w:rPr>
          <w:rFonts w:ascii="Garamond" w:eastAsia="Calibri" w:hAnsi="Garamond" w:cs="Times New Roman"/>
          <w:b/>
          <w:lang w:eastAsia="en-US"/>
        </w:rPr>
        <w:t xml:space="preserve">Faktör Değişkenlerinin Belirlenmesi </w:t>
      </w:r>
    </w:p>
    <w:p w:rsidR="00BE73E6" w:rsidRPr="00BE73E6" w:rsidRDefault="00BE73E6" w:rsidP="00BE73E6">
      <w:pPr>
        <w:spacing w:after="0"/>
        <w:jc w:val="both"/>
        <w:rPr>
          <w:rFonts w:ascii="Garamond" w:eastAsia="Calibri" w:hAnsi="Garamond" w:cs="Times New Roman"/>
          <w:lang w:eastAsia="en-US"/>
        </w:rPr>
      </w:pPr>
      <w:r w:rsidRPr="00BE73E6">
        <w:rPr>
          <w:rFonts w:ascii="Garamond" w:eastAsia="Calibri" w:hAnsi="Garamond" w:cs="Times New Roman"/>
          <w:lang w:eastAsia="en-US"/>
        </w:rPr>
        <w:t xml:space="preserve">Maddelerin faktörlere nasıl dağıldığının belirlenmesi için </w:t>
      </w:r>
      <w:proofErr w:type="spellStart"/>
      <w:r w:rsidRPr="00BE73E6">
        <w:rPr>
          <w:rFonts w:ascii="Garamond" w:eastAsia="Calibri" w:hAnsi="Garamond" w:cs="Times New Roman"/>
          <w:lang w:eastAsia="en-US"/>
        </w:rPr>
        <w:t>varimax</w:t>
      </w:r>
      <w:proofErr w:type="spellEnd"/>
      <w:r w:rsidRPr="00BE73E6">
        <w:rPr>
          <w:rFonts w:ascii="Garamond" w:eastAsia="Calibri" w:hAnsi="Garamond" w:cs="Times New Roman"/>
          <w:lang w:eastAsia="en-US"/>
        </w:rPr>
        <w:t xml:space="preserve"> döndürme tekniği kullanılmıştır. Elde edilen</w:t>
      </w:r>
      <w:r w:rsidR="009041DB">
        <w:rPr>
          <w:rFonts w:ascii="Garamond" w:eastAsia="Calibri" w:hAnsi="Garamond" w:cs="Times New Roman"/>
          <w:lang w:eastAsia="en-US"/>
        </w:rPr>
        <w:t xml:space="preserve"> faktörler ve yükleri Tablo</w:t>
      </w:r>
      <w:r w:rsidRPr="00BE73E6">
        <w:rPr>
          <w:rFonts w:ascii="Garamond" w:eastAsia="Calibri" w:hAnsi="Garamond" w:cs="Times New Roman"/>
          <w:lang w:eastAsia="en-US"/>
        </w:rPr>
        <w:t xml:space="preserve">.2 de gösterilmiştir. </w:t>
      </w:r>
    </w:p>
    <w:p w:rsidR="00BE73E6" w:rsidRDefault="00BE73E6" w:rsidP="00BE73E6">
      <w:pPr>
        <w:spacing w:after="0"/>
        <w:jc w:val="center"/>
        <w:rPr>
          <w:rFonts w:ascii="Garamond" w:eastAsia="Calibri" w:hAnsi="Garamond" w:cs="Times New Roman"/>
          <w:lang w:eastAsia="en-US"/>
        </w:rPr>
      </w:pPr>
      <w:r>
        <w:rPr>
          <w:rFonts w:ascii="Garamond" w:eastAsia="Calibri" w:hAnsi="Garamond" w:cs="Times New Roman"/>
          <w:b/>
          <w:lang w:eastAsia="en-US"/>
        </w:rPr>
        <w:t xml:space="preserve">Tablo </w:t>
      </w:r>
      <w:r w:rsidRPr="00BE73E6">
        <w:rPr>
          <w:rFonts w:ascii="Garamond" w:eastAsia="Calibri" w:hAnsi="Garamond" w:cs="Times New Roman"/>
          <w:b/>
          <w:lang w:eastAsia="en-US"/>
        </w:rPr>
        <w:t>2.</w:t>
      </w:r>
      <w:r w:rsidRPr="00BE73E6">
        <w:rPr>
          <w:rFonts w:ascii="Garamond" w:eastAsia="Calibri" w:hAnsi="Garamond" w:cs="Times New Roman"/>
          <w:lang w:eastAsia="en-US"/>
        </w:rPr>
        <w:t xml:space="preserve"> </w:t>
      </w:r>
    </w:p>
    <w:p w:rsidR="00BE73E6" w:rsidRPr="00BE73E6" w:rsidRDefault="00BE73E6" w:rsidP="00BE73E6">
      <w:pPr>
        <w:spacing w:after="0"/>
        <w:jc w:val="center"/>
        <w:rPr>
          <w:rFonts w:ascii="Garamond" w:eastAsia="Calibri" w:hAnsi="Garamond" w:cs="Times New Roman"/>
          <w:lang w:eastAsia="en-US"/>
        </w:rPr>
      </w:pPr>
      <w:r w:rsidRPr="00BE73E6">
        <w:rPr>
          <w:rFonts w:ascii="Garamond" w:eastAsia="Calibri" w:hAnsi="Garamond" w:cs="Times New Roman"/>
          <w:lang w:eastAsia="en-US"/>
        </w:rPr>
        <w:t>Tutum Ölçeği Maddelerinin Faktör Yük ve Madde Toplam Korelasyon Değerleri</w:t>
      </w:r>
    </w:p>
    <w:tbl>
      <w:tblPr>
        <w:tblW w:w="3628"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552"/>
        <w:gridCol w:w="769"/>
        <w:gridCol w:w="768"/>
        <w:gridCol w:w="769"/>
        <w:gridCol w:w="770"/>
      </w:tblGrid>
      <w:tr w:rsidR="00BE73E6" w:rsidRPr="00BE73E6" w:rsidTr="00BE73E6">
        <w:trPr>
          <w:cantSplit/>
          <w:trHeight w:val="320"/>
          <w:tblHeader/>
          <w:jc w:val="center"/>
        </w:trPr>
        <w:tc>
          <w:tcPr>
            <w:tcW w:w="552" w:type="dxa"/>
            <w:vMerge w:val="restart"/>
            <w:shd w:val="clear" w:color="auto" w:fill="FFFFFF"/>
            <w:vAlign w:val="center"/>
          </w:tcPr>
          <w:p w:rsidR="00BE73E6" w:rsidRPr="00BE73E6" w:rsidRDefault="00BE73E6" w:rsidP="00BE73E6">
            <w:pPr>
              <w:autoSpaceDE w:val="0"/>
              <w:autoSpaceDN w:val="0"/>
              <w:adjustRightInd w:val="0"/>
              <w:spacing w:after="0" w:line="240" w:lineRule="auto"/>
              <w:jc w:val="center"/>
              <w:rPr>
                <w:rFonts w:ascii="Garamond" w:eastAsia="Calibri" w:hAnsi="Garamond" w:cs="Times New Roman"/>
                <w:sz w:val="20"/>
                <w:szCs w:val="20"/>
                <w:lang w:val="en-US" w:eastAsia="en-US"/>
              </w:rPr>
            </w:pPr>
          </w:p>
        </w:tc>
        <w:tc>
          <w:tcPr>
            <w:tcW w:w="3076" w:type="dxa"/>
            <w:gridSpan w:val="4"/>
            <w:shd w:val="clear" w:color="auto" w:fill="FFFFFF"/>
            <w:vAlign w:val="bottom"/>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proofErr w:type="spellStart"/>
            <w:r w:rsidRPr="00BE73E6">
              <w:rPr>
                <w:rFonts w:ascii="Garamond" w:eastAsia="Calibri" w:hAnsi="Garamond" w:cs="Times New Roman"/>
                <w:color w:val="000000"/>
                <w:sz w:val="20"/>
                <w:szCs w:val="20"/>
                <w:lang w:val="en-US" w:eastAsia="en-US"/>
              </w:rPr>
              <w:t>Faktörler</w:t>
            </w:r>
            <w:proofErr w:type="spellEnd"/>
          </w:p>
        </w:tc>
      </w:tr>
      <w:tr w:rsidR="00BE73E6" w:rsidRPr="00BE73E6" w:rsidTr="00BE73E6">
        <w:trPr>
          <w:cantSplit/>
          <w:trHeight w:val="331"/>
          <w:tblHeader/>
          <w:jc w:val="center"/>
        </w:trPr>
        <w:tc>
          <w:tcPr>
            <w:tcW w:w="552" w:type="dxa"/>
            <w:vMerge/>
            <w:shd w:val="clear" w:color="auto" w:fill="FFFFFF"/>
            <w:vAlign w:val="center"/>
          </w:tcPr>
          <w:p w:rsidR="00BE73E6" w:rsidRPr="00BE73E6" w:rsidRDefault="00BE73E6" w:rsidP="00BE73E6">
            <w:pPr>
              <w:autoSpaceDE w:val="0"/>
              <w:autoSpaceDN w:val="0"/>
              <w:adjustRightInd w:val="0"/>
              <w:spacing w:after="0" w:line="240" w:lineRule="auto"/>
              <w:rPr>
                <w:rFonts w:ascii="Garamond" w:eastAsia="Calibri" w:hAnsi="Garamond" w:cs="Times New Roman"/>
                <w:color w:val="000000"/>
                <w:sz w:val="20"/>
                <w:szCs w:val="20"/>
                <w:lang w:val="en-US" w:eastAsia="en-US"/>
              </w:rPr>
            </w:pPr>
          </w:p>
        </w:tc>
        <w:tc>
          <w:tcPr>
            <w:tcW w:w="769" w:type="dxa"/>
            <w:shd w:val="clear" w:color="auto" w:fill="FFFFFF"/>
            <w:vAlign w:val="bottom"/>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r w:rsidRPr="00BE73E6">
              <w:rPr>
                <w:rFonts w:ascii="Garamond" w:eastAsia="Calibri" w:hAnsi="Garamond" w:cs="Times New Roman"/>
                <w:color w:val="000000"/>
                <w:sz w:val="20"/>
                <w:szCs w:val="20"/>
                <w:lang w:val="en-US" w:eastAsia="en-US"/>
              </w:rPr>
              <w:t>1</w:t>
            </w:r>
          </w:p>
        </w:tc>
        <w:tc>
          <w:tcPr>
            <w:tcW w:w="768" w:type="dxa"/>
            <w:shd w:val="clear" w:color="auto" w:fill="FFFFFF"/>
            <w:vAlign w:val="bottom"/>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r w:rsidRPr="00BE73E6">
              <w:rPr>
                <w:rFonts w:ascii="Garamond" w:eastAsia="Calibri" w:hAnsi="Garamond" w:cs="Times New Roman"/>
                <w:color w:val="000000"/>
                <w:sz w:val="20"/>
                <w:szCs w:val="20"/>
                <w:lang w:val="en-US" w:eastAsia="en-US"/>
              </w:rPr>
              <w:t>2</w:t>
            </w:r>
          </w:p>
        </w:tc>
        <w:tc>
          <w:tcPr>
            <w:tcW w:w="769" w:type="dxa"/>
            <w:shd w:val="clear" w:color="auto" w:fill="FFFFFF"/>
            <w:vAlign w:val="bottom"/>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r w:rsidRPr="00BE73E6">
              <w:rPr>
                <w:rFonts w:ascii="Garamond" w:eastAsia="Calibri" w:hAnsi="Garamond" w:cs="Times New Roman"/>
                <w:color w:val="000000"/>
                <w:sz w:val="20"/>
                <w:szCs w:val="20"/>
                <w:lang w:val="en-US" w:eastAsia="en-US"/>
              </w:rPr>
              <w:t>3</w:t>
            </w:r>
          </w:p>
        </w:tc>
        <w:tc>
          <w:tcPr>
            <w:tcW w:w="769" w:type="dxa"/>
            <w:shd w:val="clear" w:color="auto" w:fill="FFFFFF"/>
            <w:vAlign w:val="bottom"/>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r w:rsidRPr="00BE73E6">
              <w:rPr>
                <w:rFonts w:ascii="Garamond" w:eastAsia="Calibri" w:hAnsi="Garamond" w:cs="Times New Roman"/>
                <w:color w:val="000000"/>
                <w:sz w:val="20"/>
                <w:szCs w:val="20"/>
                <w:lang w:val="en-US" w:eastAsia="en-US"/>
              </w:rPr>
              <w:t>4</w:t>
            </w:r>
          </w:p>
        </w:tc>
      </w:tr>
      <w:tr w:rsidR="00BE73E6" w:rsidRPr="00BE73E6" w:rsidTr="00F530EC">
        <w:trPr>
          <w:cantSplit/>
          <w:trHeight w:val="320"/>
          <w:tblHeader/>
          <w:jc w:val="center"/>
        </w:trPr>
        <w:tc>
          <w:tcPr>
            <w:tcW w:w="552" w:type="dxa"/>
            <w:shd w:val="clear" w:color="auto" w:fill="FFFFFF"/>
          </w:tcPr>
          <w:p w:rsidR="00BE73E6" w:rsidRPr="00BE73E6" w:rsidRDefault="00BE73E6" w:rsidP="00BE73E6">
            <w:pPr>
              <w:autoSpaceDE w:val="0"/>
              <w:autoSpaceDN w:val="0"/>
              <w:adjustRightInd w:val="0"/>
              <w:spacing w:after="0" w:line="240" w:lineRule="auto"/>
              <w:ind w:left="60" w:right="60"/>
              <w:rPr>
                <w:rFonts w:ascii="Garamond" w:eastAsia="Calibri" w:hAnsi="Garamond" w:cs="Times New Roman"/>
                <w:color w:val="000000"/>
                <w:sz w:val="20"/>
                <w:szCs w:val="20"/>
                <w:lang w:val="en-US" w:eastAsia="en-US"/>
              </w:rPr>
            </w:pPr>
            <w:r w:rsidRPr="00BE73E6">
              <w:rPr>
                <w:rFonts w:ascii="Garamond" w:eastAsia="Calibri" w:hAnsi="Garamond" w:cs="Times New Roman"/>
                <w:color w:val="000000"/>
                <w:sz w:val="20"/>
                <w:szCs w:val="20"/>
                <w:lang w:val="en-US" w:eastAsia="en-US"/>
              </w:rPr>
              <w:t>oz1</w:t>
            </w:r>
          </w:p>
        </w:tc>
        <w:tc>
          <w:tcPr>
            <w:tcW w:w="769"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p>
        </w:tc>
        <w:tc>
          <w:tcPr>
            <w:tcW w:w="768"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p>
        </w:tc>
        <w:tc>
          <w:tcPr>
            <w:tcW w:w="769" w:type="dxa"/>
            <w:shd w:val="clear" w:color="auto" w:fill="F2F2F2" w:themeFill="background1" w:themeFillShade="F2"/>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r w:rsidRPr="00BE73E6">
              <w:rPr>
                <w:rFonts w:ascii="Garamond" w:eastAsia="Calibri" w:hAnsi="Garamond" w:cs="Times New Roman"/>
                <w:color w:val="000000"/>
                <w:sz w:val="20"/>
                <w:szCs w:val="20"/>
                <w:lang w:val="en-US" w:eastAsia="en-US"/>
              </w:rPr>
              <w:t>.791</w:t>
            </w:r>
          </w:p>
        </w:tc>
        <w:tc>
          <w:tcPr>
            <w:tcW w:w="769"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p>
        </w:tc>
      </w:tr>
      <w:tr w:rsidR="00BE73E6" w:rsidRPr="00BE73E6" w:rsidTr="00F530EC">
        <w:trPr>
          <w:cantSplit/>
          <w:trHeight w:val="320"/>
          <w:tblHeader/>
          <w:jc w:val="center"/>
        </w:trPr>
        <w:tc>
          <w:tcPr>
            <w:tcW w:w="552" w:type="dxa"/>
            <w:shd w:val="clear" w:color="auto" w:fill="FFFFFF"/>
          </w:tcPr>
          <w:p w:rsidR="00BE73E6" w:rsidRPr="00BE73E6" w:rsidRDefault="00BE73E6" w:rsidP="00BE73E6">
            <w:pPr>
              <w:autoSpaceDE w:val="0"/>
              <w:autoSpaceDN w:val="0"/>
              <w:adjustRightInd w:val="0"/>
              <w:spacing w:after="0" w:line="240" w:lineRule="auto"/>
              <w:ind w:left="60" w:right="60"/>
              <w:rPr>
                <w:rFonts w:ascii="Garamond" w:eastAsia="Calibri" w:hAnsi="Garamond" w:cs="Times New Roman"/>
                <w:color w:val="000000"/>
                <w:sz w:val="20"/>
                <w:szCs w:val="20"/>
                <w:lang w:val="en-US" w:eastAsia="en-US"/>
              </w:rPr>
            </w:pPr>
            <w:r w:rsidRPr="00BE73E6">
              <w:rPr>
                <w:rFonts w:ascii="Garamond" w:eastAsia="Calibri" w:hAnsi="Garamond" w:cs="Times New Roman"/>
                <w:color w:val="000000"/>
                <w:sz w:val="20"/>
                <w:szCs w:val="20"/>
                <w:lang w:val="en-US" w:eastAsia="en-US"/>
              </w:rPr>
              <w:t>oz2</w:t>
            </w:r>
          </w:p>
        </w:tc>
        <w:tc>
          <w:tcPr>
            <w:tcW w:w="769"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p>
        </w:tc>
        <w:tc>
          <w:tcPr>
            <w:tcW w:w="768"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p>
        </w:tc>
        <w:tc>
          <w:tcPr>
            <w:tcW w:w="769" w:type="dxa"/>
            <w:shd w:val="clear" w:color="auto" w:fill="F2F2F2" w:themeFill="background1" w:themeFillShade="F2"/>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r w:rsidRPr="00BE73E6">
              <w:rPr>
                <w:rFonts w:ascii="Garamond" w:eastAsia="Calibri" w:hAnsi="Garamond" w:cs="Times New Roman"/>
                <w:color w:val="000000"/>
                <w:sz w:val="20"/>
                <w:szCs w:val="20"/>
                <w:lang w:val="en-US" w:eastAsia="en-US"/>
              </w:rPr>
              <w:t>.794</w:t>
            </w:r>
          </w:p>
        </w:tc>
        <w:tc>
          <w:tcPr>
            <w:tcW w:w="769"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p>
        </w:tc>
      </w:tr>
      <w:tr w:rsidR="00BE73E6" w:rsidRPr="00BE73E6" w:rsidTr="00F530EC">
        <w:trPr>
          <w:cantSplit/>
          <w:trHeight w:val="320"/>
          <w:tblHeader/>
          <w:jc w:val="center"/>
        </w:trPr>
        <w:tc>
          <w:tcPr>
            <w:tcW w:w="552" w:type="dxa"/>
            <w:shd w:val="clear" w:color="auto" w:fill="FFFFFF"/>
          </w:tcPr>
          <w:p w:rsidR="00BE73E6" w:rsidRPr="00BE73E6" w:rsidRDefault="00BE73E6" w:rsidP="00BE73E6">
            <w:pPr>
              <w:autoSpaceDE w:val="0"/>
              <w:autoSpaceDN w:val="0"/>
              <w:adjustRightInd w:val="0"/>
              <w:spacing w:after="0" w:line="240" w:lineRule="auto"/>
              <w:ind w:left="60" w:right="60"/>
              <w:rPr>
                <w:rFonts w:ascii="Garamond" w:eastAsia="Calibri" w:hAnsi="Garamond" w:cs="Times New Roman"/>
                <w:color w:val="000000"/>
                <w:sz w:val="20"/>
                <w:szCs w:val="20"/>
                <w:lang w:val="en-US" w:eastAsia="en-US"/>
              </w:rPr>
            </w:pPr>
            <w:r w:rsidRPr="00BE73E6">
              <w:rPr>
                <w:rFonts w:ascii="Garamond" w:eastAsia="Calibri" w:hAnsi="Garamond" w:cs="Times New Roman"/>
                <w:color w:val="000000"/>
                <w:sz w:val="20"/>
                <w:szCs w:val="20"/>
                <w:lang w:val="en-US" w:eastAsia="en-US"/>
              </w:rPr>
              <w:t>oz3</w:t>
            </w:r>
          </w:p>
        </w:tc>
        <w:tc>
          <w:tcPr>
            <w:tcW w:w="769"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p>
        </w:tc>
        <w:tc>
          <w:tcPr>
            <w:tcW w:w="768"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r w:rsidRPr="00BE73E6">
              <w:rPr>
                <w:rFonts w:ascii="Garamond" w:eastAsia="Calibri" w:hAnsi="Garamond" w:cs="Times New Roman"/>
                <w:color w:val="000000"/>
                <w:sz w:val="20"/>
                <w:szCs w:val="20"/>
                <w:lang w:val="en-US" w:eastAsia="en-US"/>
              </w:rPr>
              <w:t>.</w:t>
            </w:r>
          </w:p>
        </w:tc>
        <w:tc>
          <w:tcPr>
            <w:tcW w:w="769" w:type="dxa"/>
            <w:shd w:val="clear" w:color="auto" w:fill="F2F2F2" w:themeFill="background1" w:themeFillShade="F2"/>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r w:rsidRPr="00BE73E6">
              <w:rPr>
                <w:rFonts w:ascii="Garamond" w:eastAsia="Calibri" w:hAnsi="Garamond" w:cs="Times New Roman"/>
                <w:color w:val="000000"/>
                <w:sz w:val="20"/>
                <w:szCs w:val="20"/>
                <w:lang w:val="en-US" w:eastAsia="en-US"/>
              </w:rPr>
              <w:t>.667</w:t>
            </w:r>
          </w:p>
        </w:tc>
        <w:tc>
          <w:tcPr>
            <w:tcW w:w="769"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p>
        </w:tc>
      </w:tr>
      <w:tr w:rsidR="00BE73E6" w:rsidRPr="00BE73E6" w:rsidTr="00F530EC">
        <w:trPr>
          <w:cantSplit/>
          <w:trHeight w:val="320"/>
          <w:tblHeader/>
          <w:jc w:val="center"/>
        </w:trPr>
        <w:tc>
          <w:tcPr>
            <w:tcW w:w="552" w:type="dxa"/>
            <w:shd w:val="clear" w:color="auto" w:fill="FFFFFF"/>
          </w:tcPr>
          <w:p w:rsidR="00BE73E6" w:rsidRPr="00BE73E6" w:rsidRDefault="00BE73E6" w:rsidP="00BE73E6">
            <w:pPr>
              <w:autoSpaceDE w:val="0"/>
              <w:autoSpaceDN w:val="0"/>
              <w:adjustRightInd w:val="0"/>
              <w:spacing w:after="0" w:line="240" w:lineRule="auto"/>
              <w:ind w:left="60" w:right="60"/>
              <w:rPr>
                <w:rFonts w:ascii="Garamond" w:eastAsia="Calibri" w:hAnsi="Garamond" w:cs="Times New Roman"/>
                <w:color w:val="000000"/>
                <w:sz w:val="20"/>
                <w:szCs w:val="20"/>
                <w:lang w:val="en-US" w:eastAsia="en-US"/>
              </w:rPr>
            </w:pPr>
            <w:r w:rsidRPr="00BE73E6">
              <w:rPr>
                <w:rFonts w:ascii="Garamond" w:eastAsia="Calibri" w:hAnsi="Garamond" w:cs="Times New Roman"/>
                <w:color w:val="000000"/>
                <w:sz w:val="20"/>
                <w:szCs w:val="20"/>
                <w:lang w:val="en-US" w:eastAsia="en-US"/>
              </w:rPr>
              <w:t>oz4</w:t>
            </w:r>
          </w:p>
        </w:tc>
        <w:tc>
          <w:tcPr>
            <w:tcW w:w="769"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p>
        </w:tc>
        <w:tc>
          <w:tcPr>
            <w:tcW w:w="768" w:type="dxa"/>
            <w:shd w:val="clear" w:color="auto" w:fill="F2F2F2" w:themeFill="background1" w:themeFillShade="F2"/>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r w:rsidRPr="00BE73E6">
              <w:rPr>
                <w:rFonts w:ascii="Garamond" w:eastAsia="Calibri" w:hAnsi="Garamond" w:cs="Times New Roman"/>
                <w:color w:val="000000"/>
                <w:sz w:val="20"/>
                <w:szCs w:val="20"/>
                <w:lang w:val="en-US" w:eastAsia="en-US"/>
              </w:rPr>
              <w:t>.795</w:t>
            </w:r>
          </w:p>
        </w:tc>
        <w:tc>
          <w:tcPr>
            <w:tcW w:w="769"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p>
        </w:tc>
        <w:tc>
          <w:tcPr>
            <w:tcW w:w="769"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p>
        </w:tc>
      </w:tr>
      <w:tr w:rsidR="00BE73E6" w:rsidRPr="00BE73E6" w:rsidTr="00F530EC">
        <w:trPr>
          <w:cantSplit/>
          <w:trHeight w:val="320"/>
          <w:tblHeader/>
          <w:jc w:val="center"/>
        </w:trPr>
        <w:tc>
          <w:tcPr>
            <w:tcW w:w="552" w:type="dxa"/>
            <w:shd w:val="clear" w:color="auto" w:fill="FFFFFF"/>
          </w:tcPr>
          <w:p w:rsidR="00BE73E6" w:rsidRPr="00BE73E6" w:rsidRDefault="00BE73E6" w:rsidP="00BE73E6">
            <w:pPr>
              <w:autoSpaceDE w:val="0"/>
              <w:autoSpaceDN w:val="0"/>
              <w:adjustRightInd w:val="0"/>
              <w:spacing w:after="0" w:line="240" w:lineRule="auto"/>
              <w:ind w:left="60" w:right="60"/>
              <w:rPr>
                <w:rFonts w:ascii="Garamond" w:eastAsia="Calibri" w:hAnsi="Garamond" w:cs="Times New Roman"/>
                <w:color w:val="000000"/>
                <w:sz w:val="20"/>
                <w:szCs w:val="20"/>
                <w:lang w:val="en-US" w:eastAsia="en-US"/>
              </w:rPr>
            </w:pPr>
            <w:r w:rsidRPr="00BE73E6">
              <w:rPr>
                <w:rFonts w:ascii="Garamond" w:eastAsia="Calibri" w:hAnsi="Garamond" w:cs="Times New Roman"/>
                <w:color w:val="000000"/>
                <w:sz w:val="20"/>
                <w:szCs w:val="20"/>
                <w:lang w:val="en-US" w:eastAsia="en-US"/>
              </w:rPr>
              <w:t>oz5</w:t>
            </w:r>
          </w:p>
        </w:tc>
        <w:tc>
          <w:tcPr>
            <w:tcW w:w="769"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p>
        </w:tc>
        <w:tc>
          <w:tcPr>
            <w:tcW w:w="768" w:type="dxa"/>
            <w:shd w:val="clear" w:color="auto" w:fill="F2F2F2" w:themeFill="background1" w:themeFillShade="F2"/>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r w:rsidRPr="00BE73E6">
              <w:rPr>
                <w:rFonts w:ascii="Garamond" w:eastAsia="Calibri" w:hAnsi="Garamond" w:cs="Times New Roman"/>
                <w:color w:val="000000"/>
                <w:sz w:val="20"/>
                <w:szCs w:val="20"/>
                <w:lang w:val="en-US" w:eastAsia="en-US"/>
              </w:rPr>
              <w:t>.727</w:t>
            </w:r>
          </w:p>
        </w:tc>
        <w:tc>
          <w:tcPr>
            <w:tcW w:w="769"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p>
        </w:tc>
        <w:tc>
          <w:tcPr>
            <w:tcW w:w="769"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p>
        </w:tc>
      </w:tr>
      <w:tr w:rsidR="00BE73E6" w:rsidRPr="00BE73E6" w:rsidTr="00F530EC">
        <w:trPr>
          <w:cantSplit/>
          <w:trHeight w:val="320"/>
          <w:tblHeader/>
          <w:jc w:val="center"/>
        </w:trPr>
        <w:tc>
          <w:tcPr>
            <w:tcW w:w="552" w:type="dxa"/>
            <w:shd w:val="clear" w:color="auto" w:fill="FFFFFF"/>
          </w:tcPr>
          <w:p w:rsidR="00BE73E6" w:rsidRPr="00BE73E6" w:rsidRDefault="00BE73E6" w:rsidP="00BE73E6">
            <w:pPr>
              <w:autoSpaceDE w:val="0"/>
              <w:autoSpaceDN w:val="0"/>
              <w:adjustRightInd w:val="0"/>
              <w:spacing w:after="0" w:line="240" w:lineRule="auto"/>
              <w:ind w:left="60" w:right="60"/>
              <w:rPr>
                <w:rFonts w:ascii="Garamond" w:eastAsia="Calibri" w:hAnsi="Garamond" w:cs="Times New Roman"/>
                <w:color w:val="000000"/>
                <w:sz w:val="20"/>
                <w:szCs w:val="20"/>
                <w:lang w:val="en-US" w:eastAsia="en-US"/>
              </w:rPr>
            </w:pPr>
            <w:r w:rsidRPr="00BE73E6">
              <w:rPr>
                <w:rFonts w:ascii="Garamond" w:eastAsia="Calibri" w:hAnsi="Garamond" w:cs="Times New Roman"/>
                <w:color w:val="000000"/>
                <w:sz w:val="20"/>
                <w:szCs w:val="20"/>
                <w:lang w:val="en-US" w:eastAsia="en-US"/>
              </w:rPr>
              <w:t>oz6</w:t>
            </w:r>
          </w:p>
        </w:tc>
        <w:tc>
          <w:tcPr>
            <w:tcW w:w="769"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p>
        </w:tc>
        <w:tc>
          <w:tcPr>
            <w:tcW w:w="768" w:type="dxa"/>
            <w:shd w:val="clear" w:color="auto" w:fill="F2F2F2" w:themeFill="background1" w:themeFillShade="F2"/>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r w:rsidRPr="00BE73E6">
              <w:rPr>
                <w:rFonts w:ascii="Garamond" w:eastAsia="Calibri" w:hAnsi="Garamond" w:cs="Times New Roman"/>
                <w:color w:val="000000"/>
                <w:sz w:val="20"/>
                <w:szCs w:val="20"/>
                <w:lang w:val="en-US" w:eastAsia="en-US"/>
              </w:rPr>
              <w:t>.642</w:t>
            </w:r>
          </w:p>
        </w:tc>
        <w:tc>
          <w:tcPr>
            <w:tcW w:w="769"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p>
        </w:tc>
        <w:tc>
          <w:tcPr>
            <w:tcW w:w="769"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p>
        </w:tc>
      </w:tr>
      <w:tr w:rsidR="00BE73E6" w:rsidRPr="00BE73E6" w:rsidTr="00F530EC">
        <w:trPr>
          <w:cantSplit/>
          <w:trHeight w:val="320"/>
          <w:tblHeader/>
          <w:jc w:val="center"/>
        </w:trPr>
        <w:tc>
          <w:tcPr>
            <w:tcW w:w="552" w:type="dxa"/>
            <w:shd w:val="clear" w:color="auto" w:fill="FFFFFF"/>
          </w:tcPr>
          <w:p w:rsidR="00BE73E6" w:rsidRPr="00BE73E6" w:rsidRDefault="00BE73E6" w:rsidP="00BE73E6">
            <w:pPr>
              <w:autoSpaceDE w:val="0"/>
              <w:autoSpaceDN w:val="0"/>
              <w:adjustRightInd w:val="0"/>
              <w:spacing w:after="0" w:line="240" w:lineRule="auto"/>
              <w:ind w:left="60" w:right="60"/>
              <w:rPr>
                <w:rFonts w:ascii="Garamond" w:eastAsia="Calibri" w:hAnsi="Garamond" w:cs="Times New Roman"/>
                <w:color w:val="000000"/>
                <w:sz w:val="20"/>
                <w:szCs w:val="20"/>
                <w:lang w:val="en-US" w:eastAsia="en-US"/>
              </w:rPr>
            </w:pPr>
            <w:r w:rsidRPr="00BE73E6">
              <w:rPr>
                <w:rFonts w:ascii="Garamond" w:eastAsia="Calibri" w:hAnsi="Garamond" w:cs="Times New Roman"/>
                <w:color w:val="000000"/>
                <w:sz w:val="20"/>
                <w:szCs w:val="20"/>
                <w:lang w:val="en-US" w:eastAsia="en-US"/>
              </w:rPr>
              <w:t>oz7</w:t>
            </w:r>
          </w:p>
        </w:tc>
        <w:tc>
          <w:tcPr>
            <w:tcW w:w="769" w:type="dxa"/>
            <w:shd w:val="clear" w:color="auto" w:fill="F2F2F2" w:themeFill="background1" w:themeFillShade="F2"/>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r w:rsidRPr="00BE73E6">
              <w:rPr>
                <w:rFonts w:ascii="Garamond" w:eastAsia="Calibri" w:hAnsi="Garamond" w:cs="Times New Roman"/>
                <w:color w:val="000000"/>
                <w:sz w:val="20"/>
                <w:szCs w:val="20"/>
                <w:lang w:val="en-US" w:eastAsia="en-US"/>
              </w:rPr>
              <w:t>.554</w:t>
            </w:r>
          </w:p>
        </w:tc>
        <w:tc>
          <w:tcPr>
            <w:tcW w:w="768"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p>
        </w:tc>
        <w:tc>
          <w:tcPr>
            <w:tcW w:w="769"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p>
        </w:tc>
        <w:tc>
          <w:tcPr>
            <w:tcW w:w="769"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p>
        </w:tc>
      </w:tr>
      <w:tr w:rsidR="00BE73E6" w:rsidRPr="00BE73E6" w:rsidTr="00F530EC">
        <w:trPr>
          <w:cantSplit/>
          <w:trHeight w:val="331"/>
          <w:tblHeader/>
          <w:jc w:val="center"/>
        </w:trPr>
        <w:tc>
          <w:tcPr>
            <w:tcW w:w="552" w:type="dxa"/>
            <w:shd w:val="clear" w:color="auto" w:fill="FFFFFF"/>
          </w:tcPr>
          <w:p w:rsidR="00BE73E6" w:rsidRPr="00BE73E6" w:rsidRDefault="00BE73E6" w:rsidP="00BE73E6">
            <w:pPr>
              <w:autoSpaceDE w:val="0"/>
              <w:autoSpaceDN w:val="0"/>
              <w:adjustRightInd w:val="0"/>
              <w:spacing w:after="0" w:line="240" w:lineRule="auto"/>
              <w:ind w:left="60" w:right="60"/>
              <w:rPr>
                <w:rFonts w:ascii="Garamond" w:eastAsia="Calibri" w:hAnsi="Garamond" w:cs="Times New Roman"/>
                <w:color w:val="000000"/>
                <w:sz w:val="20"/>
                <w:szCs w:val="20"/>
                <w:lang w:val="en-US" w:eastAsia="en-US"/>
              </w:rPr>
            </w:pPr>
            <w:r w:rsidRPr="00BE73E6">
              <w:rPr>
                <w:rFonts w:ascii="Garamond" w:eastAsia="Calibri" w:hAnsi="Garamond" w:cs="Times New Roman"/>
                <w:color w:val="000000"/>
                <w:sz w:val="20"/>
                <w:szCs w:val="20"/>
                <w:lang w:val="en-US" w:eastAsia="en-US"/>
              </w:rPr>
              <w:t>oz8</w:t>
            </w:r>
          </w:p>
        </w:tc>
        <w:tc>
          <w:tcPr>
            <w:tcW w:w="769" w:type="dxa"/>
            <w:shd w:val="clear" w:color="auto" w:fill="F2F2F2" w:themeFill="background1" w:themeFillShade="F2"/>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r w:rsidRPr="00BE73E6">
              <w:rPr>
                <w:rFonts w:ascii="Garamond" w:eastAsia="Calibri" w:hAnsi="Garamond" w:cs="Times New Roman"/>
                <w:color w:val="000000"/>
                <w:sz w:val="20"/>
                <w:szCs w:val="20"/>
                <w:lang w:val="en-US" w:eastAsia="en-US"/>
              </w:rPr>
              <w:t>.613</w:t>
            </w:r>
          </w:p>
        </w:tc>
        <w:tc>
          <w:tcPr>
            <w:tcW w:w="768"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p>
        </w:tc>
        <w:tc>
          <w:tcPr>
            <w:tcW w:w="769"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p>
        </w:tc>
        <w:tc>
          <w:tcPr>
            <w:tcW w:w="769"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p>
        </w:tc>
      </w:tr>
      <w:tr w:rsidR="00BE73E6" w:rsidRPr="00BE73E6" w:rsidTr="00F530EC">
        <w:trPr>
          <w:cantSplit/>
          <w:trHeight w:val="320"/>
          <w:tblHeader/>
          <w:jc w:val="center"/>
        </w:trPr>
        <w:tc>
          <w:tcPr>
            <w:tcW w:w="552" w:type="dxa"/>
            <w:shd w:val="clear" w:color="auto" w:fill="FFFFFF"/>
          </w:tcPr>
          <w:p w:rsidR="00BE73E6" w:rsidRPr="00BE73E6" w:rsidRDefault="00BE73E6" w:rsidP="00BE73E6">
            <w:pPr>
              <w:autoSpaceDE w:val="0"/>
              <w:autoSpaceDN w:val="0"/>
              <w:adjustRightInd w:val="0"/>
              <w:spacing w:after="0" w:line="240" w:lineRule="auto"/>
              <w:ind w:left="60" w:right="60"/>
              <w:rPr>
                <w:rFonts w:ascii="Garamond" w:eastAsia="Calibri" w:hAnsi="Garamond" w:cs="Times New Roman"/>
                <w:color w:val="000000"/>
                <w:sz w:val="20"/>
                <w:szCs w:val="20"/>
                <w:lang w:val="en-US" w:eastAsia="en-US"/>
              </w:rPr>
            </w:pPr>
            <w:r w:rsidRPr="00BE73E6">
              <w:rPr>
                <w:rFonts w:ascii="Garamond" w:eastAsia="Calibri" w:hAnsi="Garamond" w:cs="Times New Roman"/>
                <w:color w:val="000000"/>
                <w:sz w:val="20"/>
                <w:szCs w:val="20"/>
                <w:lang w:val="en-US" w:eastAsia="en-US"/>
              </w:rPr>
              <w:t>oz9</w:t>
            </w:r>
          </w:p>
        </w:tc>
        <w:tc>
          <w:tcPr>
            <w:tcW w:w="769" w:type="dxa"/>
            <w:shd w:val="clear" w:color="auto" w:fill="F2F2F2" w:themeFill="background1" w:themeFillShade="F2"/>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r w:rsidRPr="00BE73E6">
              <w:rPr>
                <w:rFonts w:ascii="Garamond" w:eastAsia="Calibri" w:hAnsi="Garamond" w:cs="Times New Roman"/>
                <w:color w:val="000000"/>
                <w:sz w:val="20"/>
                <w:szCs w:val="20"/>
                <w:lang w:val="en-US" w:eastAsia="en-US"/>
              </w:rPr>
              <w:t>.724</w:t>
            </w:r>
          </w:p>
        </w:tc>
        <w:tc>
          <w:tcPr>
            <w:tcW w:w="768"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p>
        </w:tc>
        <w:tc>
          <w:tcPr>
            <w:tcW w:w="769"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p>
        </w:tc>
        <w:tc>
          <w:tcPr>
            <w:tcW w:w="769"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p>
        </w:tc>
      </w:tr>
      <w:tr w:rsidR="00BE73E6" w:rsidRPr="00BE73E6" w:rsidTr="00F530EC">
        <w:trPr>
          <w:cantSplit/>
          <w:trHeight w:val="320"/>
          <w:tblHeader/>
          <w:jc w:val="center"/>
        </w:trPr>
        <w:tc>
          <w:tcPr>
            <w:tcW w:w="552" w:type="dxa"/>
            <w:shd w:val="clear" w:color="auto" w:fill="FFFFFF"/>
          </w:tcPr>
          <w:p w:rsidR="00BE73E6" w:rsidRPr="00BE73E6" w:rsidRDefault="00BE73E6" w:rsidP="00BE73E6">
            <w:pPr>
              <w:autoSpaceDE w:val="0"/>
              <w:autoSpaceDN w:val="0"/>
              <w:adjustRightInd w:val="0"/>
              <w:spacing w:after="0" w:line="240" w:lineRule="auto"/>
              <w:ind w:left="60" w:right="60"/>
              <w:rPr>
                <w:rFonts w:ascii="Garamond" w:eastAsia="Calibri" w:hAnsi="Garamond" w:cs="Times New Roman"/>
                <w:color w:val="000000"/>
                <w:sz w:val="20"/>
                <w:szCs w:val="20"/>
                <w:lang w:val="en-US" w:eastAsia="en-US"/>
              </w:rPr>
            </w:pPr>
            <w:r w:rsidRPr="00BE73E6">
              <w:rPr>
                <w:rFonts w:ascii="Garamond" w:eastAsia="Calibri" w:hAnsi="Garamond" w:cs="Times New Roman"/>
                <w:color w:val="000000"/>
                <w:sz w:val="20"/>
                <w:szCs w:val="20"/>
                <w:lang w:val="en-US" w:eastAsia="en-US"/>
              </w:rPr>
              <w:t>oz10</w:t>
            </w:r>
          </w:p>
        </w:tc>
        <w:tc>
          <w:tcPr>
            <w:tcW w:w="769" w:type="dxa"/>
            <w:shd w:val="clear" w:color="auto" w:fill="F2F2F2" w:themeFill="background1" w:themeFillShade="F2"/>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r w:rsidRPr="00BE73E6">
              <w:rPr>
                <w:rFonts w:ascii="Garamond" w:eastAsia="Calibri" w:hAnsi="Garamond" w:cs="Times New Roman"/>
                <w:color w:val="000000"/>
                <w:sz w:val="20"/>
                <w:szCs w:val="20"/>
                <w:lang w:val="en-US" w:eastAsia="en-US"/>
              </w:rPr>
              <w:t>.811</w:t>
            </w:r>
          </w:p>
        </w:tc>
        <w:tc>
          <w:tcPr>
            <w:tcW w:w="768"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p>
        </w:tc>
        <w:tc>
          <w:tcPr>
            <w:tcW w:w="769"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p>
        </w:tc>
        <w:tc>
          <w:tcPr>
            <w:tcW w:w="769"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p>
        </w:tc>
      </w:tr>
      <w:tr w:rsidR="00BE73E6" w:rsidRPr="00BE73E6" w:rsidTr="00F530EC">
        <w:trPr>
          <w:cantSplit/>
          <w:trHeight w:val="320"/>
          <w:tblHeader/>
          <w:jc w:val="center"/>
        </w:trPr>
        <w:tc>
          <w:tcPr>
            <w:tcW w:w="552" w:type="dxa"/>
            <w:shd w:val="clear" w:color="auto" w:fill="FFFFFF"/>
          </w:tcPr>
          <w:p w:rsidR="00BE73E6" w:rsidRPr="00BE73E6" w:rsidRDefault="00BE73E6" w:rsidP="00BE73E6">
            <w:pPr>
              <w:autoSpaceDE w:val="0"/>
              <w:autoSpaceDN w:val="0"/>
              <w:adjustRightInd w:val="0"/>
              <w:spacing w:after="0" w:line="240" w:lineRule="auto"/>
              <w:ind w:left="60" w:right="60"/>
              <w:rPr>
                <w:rFonts w:ascii="Garamond" w:eastAsia="Calibri" w:hAnsi="Garamond" w:cs="Times New Roman"/>
                <w:color w:val="000000"/>
                <w:sz w:val="20"/>
                <w:szCs w:val="20"/>
                <w:lang w:val="en-US" w:eastAsia="en-US"/>
              </w:rPr>
            </w:pPr>
            <w:r w:rsidRPr="00BE73E6">
              <w:rPr>
                <w:rFonts w:ascii="Garamond" w:eastAsia="Calibri" w:hAnsi="Garamond" w:cs="Times New Roman"/>
                <w:color w:val="000000"/>
                <w:sz w:val="20"/>
                <w:szCs w:val="20"/>
                <w:lang w:val="en-US" w:eastAsia="en-US"/>
              </w:rPr>
              <w:t>oz11</w:t>
            </w:r>
          </w:p>
        </w:tc>
        <w:tc>
          <w:tcPr>
            <w:tcW w:w="769"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p>
        </w:tc>
        <w:tc>
          <w:tcPr>
            <w:tcW w:w="768"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p>
        </w:tc>
        <w:tc>
          <w:tcPr>
            <w:tcW w:w="769"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p>
        </w:tc>
        <w:tc>
          <w:tcPr>
            <w:tcW w:w="769" w:type="dxa"/>
            <w:shd w:val="clear" w:color="auto" w:fill="F2F2F2" w:themeFill="background1" w:themeFillShade="F2"/>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r w:rsidRPr="00BE73E6">
              <w:rPr>
                <w:rFonts w:ascii="Garamond" w:eastAsia="Calibri" w:hAnsi="Garamond" w:cs="Times New Roman"/>
                <w:color w:val="000000"/>
                <w:sz w:val="20"/>
                <w:szCs w:val="20"/>
                <w:lang w:val="en-US" w:eastAsia="en-US"/>
              </w:rPr>
              <w:t>.772</w:t>
            </w:r>
          </w:p>
        </w:tc>
      </w:tr>
      <w:tr w:rsidR="00BE73E6" w:rsidRPr="00BE73E6" w:rsidTr="00F530EC">
        <w:trPr>
          <w:cantSplit/>
          <w:trHeight w:val="320"/>
          <w:tblHeader/>
          <w:jc w:val="center"/>
        </w:trPr>
        <w:tc>
          <w:tcPr>
            <w:tcW w:w="552" w:type="dxa"/>
            <w:shd w:val="clear" w:color="auto" w:fill="FFFFFF"/>
          </w:tcPr>
          <w:p w:rsidR="00BE73E6" w:rsidRPr="00BE73E6" w:rsidRDefault="00BE73E6" w:rsidP="00BE73E6">
            <w:pPr>
              <w:autoSpaceDE w:val="0"/>
              <w:autoSpaceDN w:val="0"/>
              <w:adjustRightInd w:val="0"/>
              <w:spacing w:after="0" w:line="240" w:lineRule="auto"/>
              <w:ind w:left="60" w:right="60"/>
              <w:rPr>
                <w:rFonts w:ascii="Garamond" w:eastAsia="Calibri" w:hAnsi="Garamond" w:cs="Times New Roman"/>
                <w:color w:val="000000"/>
                <w:sz w:val="20"/>
                <w:szCs w:val="20"/>
                <w:lang w:val="en-US" w:eastAsia="en-US"/>
              </w:rPr>
            </w:pPr>
            <w:r w:rsidRPr="00BE73E6">
              <w:rPr>
                <w:rFonts w:ascii="Garamond" w:eastAsia="Calibri" w:hAnsi="Garamond" w:cs="Times New Roman"/>
                <w:color w:val="000000"/>
                <w:sz w:val="20"/>
                <w:szCs w:val="20"/>
                <w:lang w:val="en-US" w:eastAsia="en-US"/>
              </w:rPr>
              <w:t>oz12</w:t>
            </w:r>
          </w:p>
        </w:tc>
        <w:tc>
          <w:tcPr>
            <w:tcW w:w="769"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p>
        </w:tc>
        <w:tc>
          <w:tcPr>
            <w:tcW w:w="768"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p>
        </w:tc>
        <w:tc>
          <w:tcPr>
            <w:tcW w:w="769"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p>
        </w:tc>
        <w:tc>
          <w:tcPr>
            <w:tcW w:w="769" w:type="dxa"/>
            <w:shd w:val="clear" w:color="auto" w:fill="F2F2F2" w:themeFill="background1" w:themeFillShade="F2"/>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val="en-US" w:eastAsia="en-US"/>
              </w:rPr>
            </w:pPr>
            <w:r w:rsidRPr="00BE73E6">
              <w:rPr>
                <w:rFonts w:ascii="Garamond" w:eastAsia="Calibri" w:hAnsi="Garamond" w:cs="Times New Roman"/>
                <w:color w:val="000000"/>
                <w:sz w:val="20"/>
                <w:szCs w:val="20"/>
                <w:lang w:val="en-US" w:eastAsia="en-US"/>
              </w:rPr>
              <w:t>.794</w:t>
            </w:r>
          </w:p>
        </w:tc>
      </w:tr>
      <w:tr w:rsidR="00BE73E6" w:rsidRPr="00BE73E6" w:rsidTr="00F530EC">
        <w:trPr>
          <w:cantSplit/>
          <w:trHeight w:val="320"/>
          <w:tblHeader/>
          <w:jc w:val="center"/>
        </w:trPr>
        <w:tc>
          <w:tcPr>
            <w:tcW w:w="552" w:type="dxa"/>
            <w:shd w:val="clear" w:color="auto" w:fill="FFFFFF"/>
          </w:tcPr>
          <w:p w:rsidR="00BE73E6" w:rsidRPr="00BE73E6" w:rsidRDefault="00BE73E6" w:rsidP="00BE73E6">
            <w:pPr>
              <w:autoSpaceDE w:val="0"/>
              <w:autoSpaceDN w:val="0"/>
              <w:adjustRightInd w:val="0"/>
              <w:spacing w:after="0" w:line="240" w:lineRule="auto"/>
              <w:ind w:left="60" w:right="60"/>
              <w:rPr>
                <w:rFonts w:ascii="Garamond" w:eastAsia="Calibri" w:hAnsi="Garamond" w:cs="Times New Roman"/>
                <w:color w:val="000000"/>
                <w:sz w:val="20"/>
                <w:szCs w:val="20"/>
                <w:lang w:eastAsia="en-US"/>
              </w:rPr>
            </w:pPr>
            <w:r w:rsidRPr="00BE73E6">
              <w:rPr>
                <w:rFonts w:ascii="Garamond" w:eastAsia="Calibri" w:hAnsi="Garamond" w:cs="Times New Roman"/>
                <w:color w:val="000000"/>
                <w:sz w:val="20"/>
                <w:szCs w:val="20"/>
                <w:lang w:eastAsia="en-US"/>
              </w:rPr>
              <w:t>oz13</w:t>
            </w:r>
          </w:p>
        </w:tc>
        <w:tc>
          <w:tcPr>
            <w:tcW w:w="769"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eastAsia="en-US"/>
              </w:rPr>
            </w:pPr>
          </w:p>
        </w:tc>
        <w:tc>
          <w:tcPr>
            <w:tcW w:w="768"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eastAsia="en-US"/>
              </w:rPr>
            </w:pPr>
          </w:p>
        </w:tc>
        <w:tc>
          <w:tcPr>
            <w:tcW w:w="769"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eastAsia="en-US"/>
              </w:rPr>
            </w:pPr>
          </w:p>
        </w:tc>
        <w:tc>
          <w:tcPr>
            <w:tcW w:w="769" w:type="dxa"/>
            <w:shd w:val="clear" w:color="auto" w:fill="F2F2F2" w:themeFill="background1" w:themeFillShade="F2"/>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eastAsia="en-US"/>
              </w:rPr>
            </w:pPr>
            <w:r w:rsidRPr="00BE73E6">
              <w:rPr>
                <w:rFonts w:ascii="Garamond" w:eastAsia="Calibri" w:hAnsi="Garamond" w:cs="Times New Roman"/>
                <w:color w:val="000000"/>
                <w:sz w:val="20"/>
                <w:szCs w:val="20"/>
                <w:lang w:eastAsia="en-US"/>
              </w:rPr>
              <w:t>.570</w:t>
            </w:r>
          </w:p>
        </w:tc>
      </w:tr>
      <w:tr w:rsidR="00BE73E6" w:rsidRPr="00BE73E6" w:rsidTr="00F530EC">
        <w:trPr>
          <w:cantSplit/>
          <w:trHeight w:val="320"/>
          <w:tblHeader/>
          <w:jc w:val="center"/>
        </w:trPr>
        <w:tc>
          <w:tcPr>
            <w:tcW w:w="552" w:type="dxa"/>
            <w:shd w:val="clear" w:color="auto" w:fill="FFFFFF"/>
          </w:tcPr>
          <w:p w:rsidR="00BE73E6" w:rsidRPr="00BE73E6" w:rsidRDefault="00BE73E6" w:rsidP="00BE73E6">
            <w:pPr>
              <w:autoSpaceDE w:val="0"/>
              <w:autoSpaceDN w:val="0"/>
              <w:adjustRightInd w:val="0"/>
              <w:spacing w:after="0" w:line="240" w:lineRule="auto"/>
              <w:ind w:left="60" w:right="60"/>
              <w:rPr>
                <w:rFonts w:ascii="Garamond" w:eastAsia="Calibri" w:hAnsi="Garamond" w:cs="Times New Roman"/>
                <w:color w:val="000000"/>
                <w:sz w:val="20"/>
                <w:szCs w:val="20"/>
                <w:lang w:eastAsia="en-US"/>
              </w:rPr>
            </w:pPr>
            <w:r w:rsidRPr="00BE73E6">
              <w:rPr>
                <w:rFonts w:ascii="Garamond" w:eastAsia="Calibri" w:hAnsi="Garamond" w:cs="Times New Roman"/>
                <w:color w:val="000000"/>
                <w:sz w:val="20"/>
                <w:szCs w:val="20"/>
                <w:lang w:eastAsia="en-US"/>
              </w:rPr>
              <w:t>oz14</w:t>
            </w:r>
          </w:p>
        </w:tc>
        <w:tc>
          <w:tcPr>
            <w:tcW w:w="769"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eastAsia="en-US"/>
              </w:rPr>
            </w:pPr>
          </w:p>
        </w:tc>
        <w:tc>
          <w:tcPr>
            <w:tcW w:w="768"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eastAsia="en-US"/>
              </w:rPr>
            </w:pPr>
          </w:p>
        </w:tc>
        <w:tc>
          <w:tcPr>
            <w:tcW w:w="769" w:type="dxa"/>
            <w:shd w:val="clear" w:color="auto" w:fill="FFFFFF"/>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eastAsia="en-US"/>
              </w:rPr>
            </w:pPr>
          </w:p>
        </w:tc>
        <w:tc>
          <w:tcPr>
            <w:tcW w:w="769" w:type="dxa"/>
            <w:shd w:val="clear" w:color="auto" w:fill="F2F2F2" w:themeFill="background1" w:themeFillShade="F2"/>
          </w:tcPr>
          <w:p w:rsidR="00BE73E6" w:rsidRPr="00BE73E6" w:rsidRDefault="00BE73E6" w:rsidP="00BE73E6">
            <w:pPr>
              <w:autoSpaceDE w:val="0"/>
              <w:autoSpaceDN w:val="0"/>
              <w:adjustRightInd w:val="0"/>
              <w:spacing w:after="0" w:line="240" w:lineRule="auto"/>
              <w:ind w:left="60" w:right="60"/>
              <w:jc w:val="center"/>
              <w:rPr>
                <w:rFonts w:ascii="Garamond" w:eastAsia="Calibri" w:hAnsi="Garamond" w:cs="Times New Roman"/>
                <w:color w:val="000000"/>
                <w:sz w:val="20"/>
                <w:szCs w:val="20"/>
                <w:lang w:eastAsia="en-US"/>
              </w:rPr>
            </w:pPr>
            <w:r w:rsidRPr="00BE73E6">
              <w:rPr>
                <w:rFonts w:ascii="Garamond" w:eastAsia="Calibri" w:hAnsi="Garamond" w:cs="Times New Roman"/>
                <w:color w:val="000000"/>
                <w:sz w:val="20"/>
                <w:szCs w:val="20"/>
                <w:lang w:eastAsia="en-US"/>
              </w:rPr>
              <w:t>.409</w:t>
            </w:r>
          </w:p>
        </w:tc>
      </w:tr>
    </w:tbl>
    <w:p w:rsidR="00BE73E6" w:rsidRPr="00BE73E6" w:rsidRDefault="00BE73E6" w:rsidP="00BE73E6">
      <w:pPr>
        <w:spacing w:after="0"/>
        <w:rPr>
          <w:rFonts w:ascii="Garamond" w:eastAsia="Calibri" w:hAnsi="Garamond" w:cs="Times New Roman"/>
          <w:lang w:eastAsia="en-US"/>
        </w:rPr>
      </w:pPr>
    </w:p>
    <w:p w:rsidR="00BE73E6" w:rsidRPr="00BE73E6" w:rsidRDefault="00BE73E6" w:rsidP="00BE73E6">
      <w:pPr>
        <w:spacing w:after="0"/>
        <w:rPr>
          <w:rFonts w:ascii="Garamond" w:eastAsia="Calibri" w:hAnsi="Garamond" w:cs="Times New Roman"/>
          <w:b/>
          <w:lang w:eastAsia="en-US"/>
        </w:rPr>
      </w:pPr>
      <w:r w:rsidRPr="00BE73E6">
        <w:rPr>
          <w:rFonts w:ascii="Garamond" w:eastAsia="Calibri" w:hAnsi="Garamond" w:cs="Times New Roman"/>
          <w:b/>
          <w:lang w:eastAsia="en-US"/>
        </w:rPr>
        <w:t xml:space="preserve">Faktörlerin İsimlendirilmesi </w:t>
      </w:r>
    </w:p>
    <w:p w:rsidR="00BE73E6" w:rsidRPr="00BE73E6" w:rsidRDefault="00BE73E6" w:rsidP="00BE73E6">
      <w:pPr>
        <w:spacing w:after="0"/>
        <w:jc w:val="both"/>
        <w:rPr>
          <w:rFonts w:ascii="Garamond" w:eastAsia="Calibri" w:hAnsi="Garamond" w:cs="Times New Roman"/>
          <w:lang w:eastAsia="en-US"/>
        </w:rPr>
      </w:pPr>
      <w:r w:rsidRPr="00BE73E6">
        <w:rPr>
          <w:rFonts w:ascii="Garamond" w:eastAsia="Calibri" w:hAnsi="Garamond" w:cs="Times New Roman"/>
          <w:lang w:eastAsia="en-US"/>
        </w:rPr>
        <w:t>Bu aşamada faktörler ve maddelerin hangi özelliği ölçtüğü ile ilgili kestirim yapılarak isimlendi</w:t>
      </w:r>
      <w:r w:rsidR="009041DB">
        <w:rPr>
          <w:rFonts w:ascii="Garamond" w:eastAsia="Calibri" w:hAnsi="Garamond" w:cs="Times New Roman"/>
          <w:lang w:eastAsia="en-US"/>
        </w:rPr>
        <w:t>rmeler yapılmıştır. Tablo 3’t</w:t>
      </w:r>
      <w:r w:rsidRPr="00BE73E6">
        <w:rPr>
          <w:rFonts w:ascii="Garamond" w:eastAsia="Calibri" w:hAnsi="Garamond" w:cs="Times New Roman"/>
          <w:lang w:eastAsia="en-US"/>
        </w:rPr>
        <w:t>e görüldüğü üzere Faktör 1 altında toplanan maddelerin üst bilişsel becerileri geliştirmeyle yakından ilişkili olduğu belirlenmiş ve “Üst Bilişsel Beceri Öğretimi Boyutu” olarak adlandırılmıştır. Faktör 2 içerdiği maddeler gereği yöntemlerle ilgili olduğu için “Bilişsel Beceri Öğretimi Boyutu” olarak adlandırılmıştır. Faktör 3 ise içerdiği maddeler gereği “</w:t>
      </w:r>
      <w:proofErr w:type="spellStart"/>
      <w:r w:rsidRPr="00BE73E6">
        <w:rPr>
          <w:rFonts w:ascii="Garamond" w:eastAsia="Calibri" w:hAnsi="Garamond" w:cs="Times New Roman"/>
          <w:lang w:eastAsia="en-US"/>
        </w:rPr>
        <w:t>Motivasyonel</w:t>
      </w:r>
      <w:proofErr w:type="spellEnd"/>
      <w:r w:rsidRPr="00BE73E6">
        <w:rPr>
          <w:rFonts w:ascii="Garamond" w:eastAsia="Calibri" w:hAnsi="Garamond" w:cs="Times New Roman"/>
          <w:lang w:eastAsia="en-US"/>
        </w:rPr>
        <w:t xml:space="preserve"> Beceri Öğretimi Boyutu” olarak adlandırılmıştır. Faktör 4 ise içerdiği maddeler gereği “Yönetimsel Beceri Öğretimi Boyutu” olarak adlandırılmıştır. Faktörlerle ilgili ortaya konan bu yapının </w:t>
      </w:r>
      <w:proofErr w:type="spellStart"/>
      <w:r w:rsidRPr="00BE73E6">
        <w:rPr>
          <w:rFonts w:ascii="Garamond" w:eastAsia="Calibri" w:hAnsi="Garamond" w:cs="Times New Roman"/>
          <w:lang w:eastAsia="en-US"/>
        </w:rPr>
        <w:t>Pintrich’in</w:t>
      </w:r>
      <w:proofErr w:type="spellEnd"/>
      <w:r w:rsidRPr="00BE73E6">
        <w:rPr>
          <w:rFonts w:ascii="Garamond" w:eastAsia="Calibri" w:hAnsi="Garamond" w:cs="Times New Roman"/>
          <w:lang w:eastAsia="en-US"/>
        </w:rPr>
        <w:t xml:space="preserve"> kuramsal modeliyle örtüştüğü açıktır. </w:t>
      </w:r>
    </w:p>
    <w:p w:rsidR="009B70B2" w:rsidRDefault="009B70B2" w:rsidP="00BE73E6">
      <w:pPr>
        <w:spacing w:before="120" w:after="0" w:line="240" w:lineRule="auto"/>
        <w:jc w:val="center"/>
        <w:rPr>
          <w:rFonts w:ascii="Garamond" w:eastAsia="Calibri" w:hAnsi="Garamond" w:cs="Times New Roman"/>
          <w:b/>
          <w:lang w:eastAsia="en-US"/>
        </w:rPr>
      </w:pPr>
    </w:p>
    <w:p w:rsidR="009B70B2" w:rsidRDefault="009B70B2" w:rsidP="00BE73E6">
      <w:pPr>
        <w:spacing w:before="120" w:after="0" w:line="240" w:lineRule="auto"/>
        <w:jc w:val="center"/>
        <w:rPr>
          <w:rFonts w:ascii="Garamond" w:eastAsia="Calibri" w:hAnsi="Garamond" w:cs="Times New Roman"/>
          <w:b/>
          <w:lang w:eastAsia="en-US"/>
        </w:rPr>
      </w:pPr>
    </w:p>
    <w:p w:rsidR="00BE73E6" w:rsidRDefault="00BE73E6" w:rsidP="00BE73E6">
      <w:pPr>
        <w:spacing w:before="120" w:after="0" w:line="240" w:lineRule="auto"/>
        <w:jc w:val="center"/>
        <w:rPr>
          <w:rFonts w:ascii="Garamond" w:eastAsia="Calibri" w:hAnsi="Garamond" w:cs="Times New Roman"/>
          <w:lang w:eastAsia="en-US"/>
        </w:rPr>
      </w:pPr>
      <w:r>
        <w:rPr>
          <w:rFonts w:ascii="Garamond" w:eastAsia="Calibri" w:hAnsi="Garamond" w:cs="Times New Roman"/>
          <w:b/>
          <w:lang w:eastAsia="en-US"/>
        </w:rPr>
        <w:lastRenderedPageBreak/>
        <w:t xml:space="preserve">Tablo </w:t>
      </w:r>
      <w:r w:rsidRPr="00BE73E6">
        <w:rPr>
          <w:rFonts w:ascii="Garamond" w:eastAsia="Calibri" w:hAnsi="Garamond" w:cs="Times New Roman"/>
          <w:b/>
          <w:lang w:eastAsia="en-US"/>
        </w:rPr>
        <w:t>3.</w:t>
      </w:r>
    </w:p>
    <w:p w:rsidR="00BE73E6" w:rsidRPr="00BE73E6" w:rsidRDefault="00BE73E6" w:rsidP="00BE73E6">
      <w:pPr>
        <w:spacing w:before="120" w:after="0" w:line="240" w:lineRule="auto"/>
        <w:jc w:val="center"/>
        <w:rPr>
          <w:rFonts w:ascii="Garamond" w:eastAsia="Calibri" w:hAnsi="Garamond" w:cs="Times New Roman"/>
          <w:i/>
          <w:lang w:eastAsia="en-US"/>
        </w:rPr>
      </w:pPr>
      <w:r w:rsidRPr="00BE73E6">
        <w:rPr>
          <w:rFonts w:ascii="Garamond" w:eastAsia="Calibri" w:hAnsi="Garamond" w:cs="Times New Roman"/>
          <w:i/>
          <w:lang w:eastAsia="en-US"/>
        </w:rPr>
        <w:t>Faktörlerin İsimlendirilmesi</w:t>
      </w:r>
    </w:p>
    <w:tbl>
      <w:tblPr>
        <w:tblStyle w:val="TabloKlavuzu2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73"/>
        <w:gridCol w:w="2890"/>
        <w:gridCol w:w="1295"/>
        <w:gridCol w:w="1827"/>
      </w:tblGrid>
      <w:tr w:rsidR="00BE73E6" w:rsidRPr="00BE73E6" w:rsidTr="00BE73E6">
        <w:tc>
          <w:tcPr>
            <w:tcW w:w="1073" w:type="dxa"/>
          </w:tcPr>
          <w:p w:rsidR="00BE73E6" w:rsidRPr="00BE73E6" w:rsidRDefault="00BE73E6" w:rsidP="00BE73E6">
            <w:pPr>
              <w:rPr>
                <w:rFonts w:ascii="Garamond" w:hAnsi="Garamond" w:cs="Times New Roman"/>
              </w:rPr>
            </w:pPr>
            <w:proofErr w:type="spellStart"/>
            <w:r w:rsidRPr="00BE73E6">
              <w:rPr>
                <w:rFonts w:ascii="Garamond" w:hAnsi="Garamond" w:cs="Times New Roman"/>
              </w:rPr>
              <w:t>Faktör</w:t>
            </w:r>
            <w:proofErr w:type="spellEnd"/>
          </w:p>
        </w:tc>
        <w:tc>
          <w:tcPr>
            <w:tcW w:w="2890" w:type="dxa"/>
          </w:tcPr>
          <w:p w:rsidR="00BE73E6" w:rsidRPr="00BE73E6" w:rsidRDefault="00BE73E6" w:rsidP="00BE73E6">
            <w:pPr>
              <w:rPr>
                <w:rFonts w:ascii="Garamond" w:hAnsi="Garamond" w:cs="Times New Roman"/>
              </w:rPr>
            </w:pPr>
            <w:proofErr w:type="spellStart"/>
            <w:r w:rsidRPr="00BE73E6">
              <w:rPr>
                <w:rFonts w:ascii="Garamond" w:hAnsi="Garamond" w:cs="Times New Roman"/>
              </w:rPr>
              <w:t>Faktör</w:t>
            </w:r>
            <w:proofErr w:type="spellEnd"/>
            <w:r w:rsidRPr="00BE73E6">
              <w:rPr>
                <w:rFonts w:ascii="Garamond" w:hAnsi="Garamond" w:cs="Times New Roman"/>
              </w:rPr>
              <w:t xml:space="preserve"> </w:t>
            </w:r>
            <w:proofErr w:type="spellStart"/>
            <w:r w:rsidRPr="00BE73E6">
              <w:rPr>
                <w:rFonts w:ascii="Garamond" w:hAnsi="Garamond" w:cs="Times New Roman"/>
              </w:rPr>
              <w:t>Adı</w:t>
            </w:r>
            <w:proofErr w:type="spellEnd"/>
          </w:p>
        </w:tc>
        <w:tc>
          <w:tcPr>
            <w:tcW w:w="1295" w:type="dxa"/>
          </w:tcPr>
          <w:p w:rsidR="00BE73E6" w:rsidRPr="00BE73E6" w:rsidRDefault="00BE73E6" w:rsidP="00BE73E6">
            <w:pPr>
              <w:rPr>
                <w:rFonts w:ascii="Garamond" w:hAnsi="Garamond" w:cs="Times New Roman"/>
              </w:rPr>
            </w:pPr>
          </w:p>
        </w:tc>
        <w:tc>
          <w:tcPr>
            <w:tcW w:w="1827" w:type="dxa"/>
          </w:tcPr>
          <w:p w:rsidR="00BE73E6" w:rsidRPr="00BE73E6" w:rsidRDefault="00BE73E6" w:rsidP="00BE73E6">
            <w:pPr>
              <w:rPr>
                <w:rFonts w:ascii="Garamond" w:hAnsi="Garamond" w:cs="Times New Roman"/>
              </w:rPr>
            </w:pPr>
            <w:proofErr w:type="spellStart"/>
            <w:r w:rsidRPr="00BE73E6">
              <w:rPr>
                <w:rFonts w:ascii="Garamond" w:hAnsi="Garamond" w:cs="Times New Roman"/>
              </w:rPr>
              <w:t>Maddeler</w:t>
            </w:r>
            <w:proofErr w:type="spellEnd"/>
          </w:p>
        </w:tc>
      </w:tr>
      <w:tr w:rsidR="00BE73E6" w:rsidRPr="00BE73E6" w:rsidTr="00E123F2">
        <w:trPr>
          <w:trHeight w:val="162"/>
        </w:trPr>
        <w:tc>
          <w:tcPr>
            <w:tcW w:w="1073" w:type="dxa"/>
          </w:tcPr>
          <w:p w:rsidR="00BE73E6" w:rsidRPr="00BE73E6" w:rsidRDefault="00BE73E6" w:rsidP="00BE73E6">
            <w:pPr>
              <w:rPr>
                <w:rFonts w:ascii="Garamond" w:hAnsi="Garamond" w:cs="Times New Roman"/>
              </w:rPr>
            </w:pPr>
            <w:proofErr w:type="spellStart"/>
            <w:r w:rsidRPr="00BE73E6">
              <w:rPr>
                <w:rFonts w:ascii="Garamond" w:hAnsi="Garamond" w:cs="Times New Roman"/>
              </w:rPr>
              <w:t>Faktör</w:t>
            </w:r>
            <w:proofErr w:type="spellEnd"/>
            <w:r w:rsidRPr="00BE73E6">
              <w:rPr>
                <w:rFonts w:ascii="Garamond" w:hAnsi="Garamond" w:cs="Times New Roman"/>
              </w:rPr>
              <w:t xml:space="preserve"> 1</w:t>
            </w:r>
          </w:p>
        </w:tc>
        <w:tc>
          <w:tcPr>
            <w:tcW w:w="4185" w:type="dxa"/>
            <w:gridSpan w:val="2"/>
          </w:tcPr>
          <w:p w:rsidR="00BE73E6" w:rsidRPr="00BE73E6" w:rsidRDefault="00BE73E6" w:rsidP="00BE73E6">
            <w:pPr>
              <w:rPr>
                <w:rFonts w:ascii="Garamond" w:hAnsi="Garamond" w:cs="Times New Roman"/>
              </w:rPr>
            </w:pPr>
            <w:proofErr w:type="spellStart"/>
            <w:r w:rsidRPr="00BE73E6">
              <w:rPr>
                <w:rFonts w:ascii="Garamond" w:hAnsi="Garamond" w:cs="Times New Roman"/>
              </w:rPr>
              <w:t>Üst</w:t>
            </w:r>
            <w:proofErr w:type="spellEnd"/>
            <w:r w:rsidRPr="00BE73E6">
              <w:rPr>
                <w:rFonts w:ascii="Garamond" w:hAnsi="Garamond" w:cs="Times New Roman"/>
              </w:rPr>
              <w:t xml:space="preserve"> </w:t>
            </w:r>
            <w:proofErr w:type="spellStart"/>
            <w:r w:rsidRPr="00BE73E6">
              <w:rPr>
                <w:rFonts w:ascii="Garamond" w:hAnsi="Garamond" w:cs="Times New Roman"/>
              </w:rPr>
              <w:t>Bilişsel</w:t>
            </w:r>
            <w:proofErr w:type="spellEnd"/>
            <w:r w:rsidRPr="00BE73E6">
              <w:rPr>
                <w:rFonts w:ascii="Garamond" w:hAnsi="Garamond" w:cs="Times New Roman"/>
              </w:rPr>
              <w:t xml:space="preserve"> </w:t>
            </w:r>
            <w:proofErr w:type="spellStart"/>
            <w:r w:rsidRPr="00BE73E6">
              <w:rPr>
                <w:rFonts w:ascii="Garamond" w:hAnsi="Garamond" w:cs="Times New Roman"/>
              </w:rPr>
              <w:t>Beceri</w:t>
            </w:r>
            <w:proofErr w:type="spellEnd"/>
            <w:r w:rsidRPr="00BE73E6">
              <w:rPr>
                <w:rFonts w:ascii="Garamond" w:hAnsi="Garamond" w:cs="Times New Roman"/>
              </w:rPr>
              <w:t xml:space="preserve"> </w:t>
            </w:r>
            <w:proofErr w:type="spellStart"/>
            <w:r w:rsidRPr="00BE73E6">
              <w:rPr>
                <w:rFonts w:ascii="Garamond" w:hAnsi="Garamond" w:cs="Times New Roman"/>
              </w:rPr>
              <w:t>Öğretimi</w:t>
            </w:r>
            <w:proofErr w:type="spellEnd"/>
            <w:r w:rsidRPr="00BE73E6">
              <w:rPr>
                <w:rFonts w:ascii="Garamond" w:hAnsi="Garamond" w:cs="Times New Roman"/>
              </w:rPr>
              <w:t xml:space="preserve"> </w:t>
            </w:r>
            <w:proofErr w:type="spellStart"/>
            <w:r w:rsidRPr="00BE73E6">
              <w:rPr>
                <w:rFonts w:ascii="Garamond" w:hAnsi="Garamond" w:cs="Times New Roman"/>
              </w:rPr>
              <w:t>Boyutu</w:t>
            </w:r>
            <w:proofErr w:type="spellEnd"/>
          </w:p>
        </w:tc>
        <w:tc>
          <w:tcPr>
            <w:tcW w:w="1827" w:type="dxa"/>
          </w:tcPr>
          <w:p w:rsidR="00BE73E6" w:rsidRPr="00BE73E6" w:rsidRDefault="00BE73E6" w:rsidP="00BE73E6">
            <w:pPr>
              <w:rPr>
                <w:rFonts w:ascii="Garamond" w:hAnsi="Garamond" w:cs="Times New Roman"/>
              </w:rPr>
            </w:pPr>
            <w:r w:rsidRPr="00BE73E6">
              <w:rPr>
                <w:rFonts w:ascii="Garamond" w:hAnsi="Garamond" w:cs="Times New Roman"/>
              </w:rPr>
              <w:t>1,2,3</w:t>
            </w:r>
          </w:p>
        </w:tc>
      </w:tr>
      <w:tr w:rsidR="00BE73E6" w:rsidRPr="00BE73E6" w:rsidTr="006F0323">
        <w:tc>
          <w:tcPr>
            <w:tcW w:w="1073" w:type="dxa"/>
          </w:tcPr>
          <w:p w:rsidR="00BE73E6" w:rsidRPr="00BE73E6" w:rsidRDefault="00BE73E6" w:rsidP="00BE73E6">
            <w:pPr>
              <w:rPr>
                <w:rFonts w:ascii="Garamond" w:hAnsi="Garamond" w:cs="Times New Roman"/>
              </w:rPr>
            </w:pPr>
            <w:proofErr w:type="spellStart"/>
            <w:r w:rsidRPr="00BE73E6">
              <w:rPr>
                <w:rFonts w:ascii="Garamond" w:hAnsi="Garamond" w:cs="Times New Roman"/>
              </w:rPr>
              <w:t>Faktör</w:t>
            </w:r>
            <w:proofErr w:type="spellEnd"/>
            <w:r w:rsidRPr="00BE73E6">
              <w:rPr>
                <w:rFonts w:ascii="Garamond" w:hAnsi="Garamond" w:cs="Times New Roman"/>
              </w:rPr>
              <w:t xml:space="preserve"> 2</w:t>
            </w:r>
          </w:p>
        </w:tc>
        <w:tc>
          <w:tcPr>
            <w:tcW w:w="4185" w:type="dxa"/>
            <w:gridSpan w:val="2"/>
          </w:tcPr>
          <w:p w:rsidR="00BE73E6" w:rsidRPr="00BE73E6" w:rsidRDefault="00BE73E6" w:rsidP="00BE73E6">
            <w:pPr>
              <w:rPr>
                <w:rFonts w:ascii="Garamond" w:hAnsi="Garamond" w:cs="Times New Roman"/>
              </w:rPr>
            </w:pPr>
            <w:proofErr w:type="spellStart"/>
            <w:r w:rsidRPr="00BE73E6">
              <w:rPr>
                <w:rFonts w:ascii="Garamond" w:hAnsi="Garamond" w:cs="Times New Roman"/>
              </w:rPr>
              <w:t>Bilişsel</w:t>
            </w:r>
            <w:proofErr w:type="spellEnd"/>
            <w:r w:rsidRPr="00BE73E6">
              <w:rPr>
                <w:rFonts w:ascii="Garamond" w:hAnsi="Garamond" w:cs="Times New Roman"/>
              </w:rPr>
              <w:t xml:space="preserve"> </w:t>
            </w:r>
            <w:proofErr w:type="spellStart"/>
            <w:r w:rsidRPr="00BE73E6">
              <w:rPr>
                <w:rFonts w:ascii="Garamond" w:hAnsi="Garamond" w:cs="Times New Roman"/>
              </w:rPr>
              <w:t>Beceri</w:t>
            </w:r>
            <w:proofErr w:type="spellEnd"/>
            <w:r w:rsidRPr="00BE73E6">
              <w:rPr>
                <w:rFonts w:ascii="Garamond" w:hAnsi="Garamond" w:cs="Times New Roman"/>
              </w:rPr>
              <w:t xml:space="preserve"> </w:t>
            </w:r>
            <w:proofErr w:type="spellStart"/>
            <w:r w:rsidRPr="00BE73E6">
              <w:rPr>
                <w:rFonts w:ascii="Garamond" w:hAnsi="Garamond" w:cs="Times New Roman"/>
              </w:rPr>
              <w:t>Öğretimi</w:t>
            </w:r>
            <w:proofErr w:type="spellEnd"/>
            <w:r w:rsidRPr="00BE73E6">
              <w:rPr>
                <w:rFonts w:ascii="Garamond" w:hAnsi="Garamond" w:cs="Times New Roman"/>
              </w:rPr>
              <w:t xml:space="preserve"> </w:t>
            </w:r>
            <w:proofErr w:type="spellStart"/>
            <w:r w:rsidRPr="00BE73E6">
              <w:rPr>
                <w:rFonts w:ascii="Garamond" w:hAnsi="Garamond" w:cs="Times New Roman"/>
              </w:rPr>
              <w:t>Boyutu</w:t>
            </w:r>
            <w:proofErr w:type="spellEnd"/>
          </w:p>
        </w:tc>
        <w:tc>
          <w:tcPr>
            <w:tcW w:w="1827" w:type="dxa"/>
          </w:tcPr>
          <w:p w:rsidR="00BE73E6" w:rsidRPr="00BE73E6" w:rsidRDefault="00BE73E6" w:rsidP="00BE73E6">
            <w:pPr>
              <w:rPr>
                <w:rFonts w:ascii="Garamond" w:hAnsi="Garamond" w:cs="Times New Roman"/>
              </w:rPr>
            </w:pPr>
            <w:r w:rsidRPr="00BE73E6">
              <w:rPr>
                <w:rFonts w:ascii="Garamond" w:hAnsi="Garamond" w:cs="Times New Roman"/>
              </w:rPr>
              <w:t>4,5,6</w:t>
            </w:r>
          </w:p>
        </w:tc>
      </w:tr>
      <w:tr w:rsidR="00BE73E6" w:rsidRPr="00BE73E6" w:rsidTr="00166024">
        <w:tc>
          <w:tcPr>
            <w:tcW w:w="1073" w:type="dxa"/>
          </w:tcPr>
          <w:p w:rsidR="00BE73E6" w:rsidRPr="00BE73E6" w:rsidRDefault="00BE73E6" w:rsidP="00BE73E6">
            <w:pPr>
              <w:rPr>
                <w:rFonts w:ascii="Garamond" w:hAnsi="Garamond" w:cs="Times New Roman"/>
              </w:rPr>
            </w:pPr>
            <w:proofErr w:type="spellStart"/>
            <w:r w:rsidRPr="00BE73E6">
              <w:rPr>
                <w:rFonts w:ascii="Garamond" w:hAnsi="Garamond" w:cs="Times New Roman"/>
              </w:rPr>
              <w:t>Faktör</w:t>
            </w:r>
            <w:proofErr w:type="spellEnd"/>
            <w:r w:rsidRPr="00BE73E6">
              <w:rPr>
                <w:rFonts w:ascii="Garamond" w:hAnsi="Garamond" w:cs="Times New Roman"/>
              </w:rPr>
              <w:t xml:space="preserve"> 3</w:t>
            </w:r>
          </w:p>
        </w:tc>
        <w:tc>
          <w:tcPr>
            <w:tcW w:w="4185" w:type="dxa"/>
            <w:gridSpan w:val="2"/>
          </w:tcPr>
          <w:p w:rsidR="00BE73E6" w:rsidRPr="00BE73E6" w:rsidRDefault="00BE73E6" w:rsidP="00BE73E6">
            <w:pPr>
              <w:rPr>
                <w:rFonts w:ascii="Garamond" w:hAnsi="Garamond" w:cs="Times New Roman"/>
              </w:rPr>
            </w:pPr>
            <w:proofErr w:type="spellStart"/>
            <w:r w:rsidRPr="00BE73E6">
              <w:rPr>
                <w:rFonts w:ascii="Garamond" w:hAnsi="Garamond" w:cs="Times New Roman"/>
              </w:rPr>
              <w:t>Motivasyonel</w:t>
            </w:r>
            <w:proofErr w:type="spellEnd"/>
            <w:r w:rsidRPr="00BE73E6">
              <w:rPr>
                <w:rFonts w:ascii="Garamond" w:hAnsi="Garamond" w:cs="Times New Roman"/>
              </w:rPr>
              <w:t xml:space="preserve"> </w:t>
            </w:r>
            <w:proofErr w:type="spellStart"/>
            <w:r w:rsidRPr="00BE73E6">
              <w:rPr>
                <w:rFonts w:ascii="Garamond" w:hAnsi="Garamond" w:cs="Times New Roman"/>
              </w:rPr>
              <w:t>Beceri</w:t>
            </w:r>
            <w:proofErr w:type="spellEnd"/>
            <w:r w:rsidRPr="00BE73E6">
              <w:rPr>
                <w:rFonts w:ascii="Garamond" w:hAnsi="Garamond" w:cs="Times New Roman"/>
              </w:rPr>
              <w:t xml:space="preserve"> </w:t>
            </w:r>
            <w:proofErr w:type="spellStart"/>
            <w:r w:rsidRPr="00BE73E6">
              <w:rPr>
                <w:rFonts w:ascii="Garamond" w:hAnsi="Garamond" w:cs="Times New Roman"/>
              </w:rPr>
              <w:t>Öğretimi</w:t>
            </w:r>
            <w:proofErr w:type="spellEnd"/>
            <w:r w:rsidRPr="00BE73E6">
              <w:rPr>
                <w:rFonts w:ascii="Garamond" w:hAnsi="Garamond" w:cs="Times New Roman"/>
              </w:rPr>
              <w:t xml:space="preserve"> </w:t>
            </w:r>
            <w:proofErr w:type="spellStart"/>
            <w:r w:rsidRPr="00BE73E6">
              <w:rPr>
                <w:rFonts w:ascii="Garamond" w:hAnsi="Garamond" w:cs="Times New Roman"/>
              </w:rPr>
              <w:t>Boyutu</w:t>
            </w:r>
            <w:proofErr w:type="spellEnd"/>
          </w:p>
        </w:tc>
        <w:tc>
          <w:tcPr>
            <w:tcW w:w="1827" w:type="dxa"/>
          </w:tcPr>
          <w:p w:rsidR="00BE73E6" w:rsidRPr="00BE73E6" w:rsidRDefault="00BE73E6" w:rsidP="00BE73E6">
            <w:pPr>
              <w:rPr>
                <w:rFonts w:ascii="Garamond" w:hAnsi="Garamond" w:cs="Times New Roman"/>
              </w:rPr>
            </w:pPr>
            <w:r w:rsidRPr="00BE73E6">
              <w:rPr>
                <w:rFonts w:ascii="Garamond" w:hAnsi="Garamond" w:cs="Times New Roman"/>
              </w:rPr>
              <w:t>7,8,9,10</w:t>
            </w:r>
          </w:p>
        </w:tc>
      </w:tr>
      <w:tr w:rsidR="00BE73E6" w:rsidRPr="00BE73E6" w:rsidTr="00E428B5">
        <w:tc>
          <w:tcPr>
            <w:tcW w:w="1073" w:type="dxa"/>
          </w:tcPr>
          <w:p w:rsidR="00BE73E6" w:rsidRPr="00BE73E6" w:rsidRDefault="00BE73E6" w:rsidP="00BE73E6">
            <w:pPr>
              <w:rPr>
                <w:rFonts w:ascii="Garamond" w:hAnsi="Garamond" w:cs="Times New Roman"/>
              </w:rPr>
            </w:pPr>
            <w:proofErr w:type="spellStart"/>
            <w:r w:rsidRPr="00BE73E6">
              <w:rPr>
                <w:rFonts w:ascii="Garamond" w:hAnsi="Garamond" w:cs="Times New Roman"/>
              </w:rPr>
              <w:t>Faktör</w:t>
            </w:r>
            <w:proofErr w:type="spellEnd"/>
            <w:r w:rsidRPr="00BE73E6">
              <w:rPr>
                <w:rFonts w:ascii="Garamond" w:hAnsi="Garamond" w:cs="Times New Roman"/>
              </w:rPr>
              <w:t xml:space="preserve"> 4</w:t>
            </w:r>
          </w:p>
        </w:tc>
        <w:tc>
          <w:tcPr>
            <w:tcW w:w="4185" w:type="dxa"/>
            <w:gridSpan w:val="2"/>
          </w:tcPr>
          <w:p w:rsidR="00BE73E6" w:rsidRPr="00BE73E6" w:rsidRDefault="00BE73E6" w:rsidP="00BE73E6">
            <w:pPr>
              <w:rPr>
                <w:rFonts w:ascii="Garamond" w:hAnsi="Garamond" w:cs="Times New Roman"/>
              </w:rPr>
            </w:pPr>
            <w:proofErr w:type="spellStart"/>
            <w:r w:rsidRPr="00BE73E6">
              <w:rPr>
                <w:rFonts w:ascii="Garamond" w:hAnsi="Garamond" w:cs="Times New Roman"/>
              </w:rPr>
              <w:t>Yönetimsel</w:t>
            </w:r>
            <w:proofErr w:type="spellEnd"/>
            <w:r w:rsidRPr="00BE73E6">
              <w:rPr>
                <w:rFonts w:ascii="Garamond" w:hAnsi="Garamond" w:cs="Times New Roman"/>
              </w:rPr>
              <w:t xml:space="preserve"> </w:t>
            </w:r>
            <w:proofErr w:type="spellStart"/>
            <w:r w:rsidRPr="00BE73E6">
              <w:rPr>
                <w:rFonts w:ascii="Garamond" w:hAnsi="Garamond" w:cs="Times New Roman"/>
              </w:rPr>
              <w:t>Beceri</w:t>
            </w:r>
            <w:proofErr w:type="spellEnd"/>
            <w:r w:rsidRPr="00BE73E6">
              <w:rPr>
                <w:rFonts w:ascii="Garamond" w:hAnsi="Garamond" w:cs="Times New Roman"/>
              </w:rPr>
              <w:t xml:space="preserve"> </w:t>
            </w:r>
            <w:proofErr w:type="spellStart"/>
            <w:r w:rsidRPr="00BE73E6">
              <w:rPr>
                <w:rFonts w:ascii="Garamond" w:hAnsi="Garamond" w:cs="Times New Roman"/>
              </w:rPr>
              <w:t>Öğretimi</w:t>
            </w:r>
            <w:proofErr w:type="spellEnd"/>
            <w:r w:rsidRPr="00BE73E6">
              <w:rPr>
                <w:rFonts w:ascii="Garamond" w:hAnsi="Garamond" w:cs="Times New Roman"/>
              </w:rPr>
              <w:t xml:space="preserve"> </w:t>
            </w:r>
            <w:proofErr w:type="spellStart"/>
            <w:r w:rsidRPr="00BE73E6">
              <w:rPr>
                <w:rFonts w:ascii="Garamond" w:hAnsi="Garamond" w:cs="Times New Roman"/>
              </w:rPr>
              <w:t>Boyutu</w:t>
            </w:r>
            <w:proofErr w:type="spellEnd"/>
          </w:p>
        </w:tc>
        <w:tc>
          <w:tcPr>
            <w:tcW w:w="1827" w:type="dxa"/>
          </w:tcPr>
          <w:p w:rsidR="00BE73E6" w:rsidRPr="00BE73E6" w:rsidRDefault="00BE73E6" w:rsidP="00BE73E6">
            <w:pPr>
              <w:rPr>
                <w:rFonts w:ascii="Garamond" w:hAnsi="Garamond" w:cs="Times New Roman"/>
              </w:rPr>
            </w:pPr>
            <w:r w:rsidRPr="00BE73E6">
              <w:rPr>
                <w:rFonts w:ascii="Garamond" w:hAnsi="Garamond" w:cs="Times New Roman"/>
              </w:rPr>
              <w:t>11,12,13,14</w:t>
            </w:r>
          </w:p>
        </w:tc>
      </w:tr>
    </w:tbl>
    <w:p w:rsidR="00BE73E6" w:rsidRPr="00BE73E6" w:rsidRDefault="00BE73E6" w:rsidP="00BE73E6">
      <w:pPr>
        <w:spacing w:after="0"/>
        <w:rPr>
          <w:rFonts w:ascii="Garamond" w:eastAsia="Calibri" w:hAnsi="Garamond" w:cs="Times New Roman"/>
          <w:lang w:eastAsia="en-US"/>
        </w:rPr>
      </w:pPr>
    </w:p>
    <w:p w:rsidR="00BE73E6" w:rsidRDefault="00BE73E6" w:rsidP="00BE73E6">
      <w:pPr>
        <w:spacing w:after="0"/>
        <w:jc w:val="center"/>
        <w:rPr>
          <w:rFonts w:ascii="Garamond" w:eastAsia="Calibri" w:hAnsi="Garamond" w:cs="Times New Roman"/>
          <w:lang w:eastAsia="en-US"/>
        </w:rPr>
      </w:pPr>
      <w:r>
        <w:rPr>
          <w:rFonts w:ascii="Garamond" w:eastAsia="Calibri" w:hAnsi="Garamond" w:cs="Times New Roman"/>
          <w:b/>
          <w:lang w:eastAsia="en-US"/>
        </w:rPr>
        <w:t xml:space="preserve">Tablo </w:t>
      </w:r>
      <w:r w:rsidRPr="00BE73E6">
        <w:rPr>
          <w:rFonts w:ascii="Garamond" w:eastAsia="Calibri" w:hAnsi="Garamond" w:cs="Times New Roman"/>
          <w:b/>
          <w:lang w:eastAsia="en-US"/>
        </w:rPr>
        <w:t>4.</w:t>
      </w:r>
    </w:p>
    <w:p w:rsidR="00BE73E6" w:rsidRPr="00BE73E6" w:rsidRDefault="00BE73E6" w:rsidP="00BE73E6">
      <w:pPr>
        <w:spacing w:after="0"/>
        <w:jc w:val="center"/>
        <w:rPr>
          <w:rFonts w:ascii="Garamond" w:eastAsia="Calibri" w:hAnsi="Garamond" w:cs="Times New Roman"/>
          <w:i/>
          <w:lang w:eastAsia="en-US"/>
        </w:rPr>
      </w:pPr>
      <w:r w:rsidRPr="00BE73E6">
        <w:rPr>
          <w:rFonts w:ascii="Garamond" w:eastAsia="Calibri" w:hAnsi="Garamond" w:cs="Times New Roman"/>
          <w:i/>
          <w:lang w:eastAsia="en-US"/>
        </w:rPr>
        <w:t>Ölçeğin Güvenirliği İle İlgili Bulgular</w:t>
      </w:r>
    </w:p>
    <w:tbl>
      <w:tblPr>
        <w:tblStyle w:val="TabloKlavuzu21"/>
        <w:tblW w:w="7143" w:type="dxa"/>
        <w:tblBorders>
          <w:left w:val="none" w:sz="0" w:space="0" w:color="auto"/>
          <w:right w:val="none" w:sz="0" w:space="0" w:color="auto"/>
          <w:insideV w:val="none" w:sz="0" w:space="0" w:color="auto"/>
        </w:tblBorders>
        <w:tblLook w:val="04A0" w:firstRow="1" w:lastRow="0" w:firstColumn="1" w:lastColumn="0" w:noHBand="0" w:noVBand="1"/>
      </w:tblPr>
      <w:tblGrid>
        <w:gridCol w:w="4860"/>
        <w:gridCol w:w="1286"/>
        <w:gridCol w:w="997"/>
      </w:tblGrid>
      <w:tr w:rsidR="00BE73E6" w:rsidRPr="00BE73E6" w:rsidTr="000A469D">
        <w:trPr>
          <w:trHeight w:val="374"/>
        </w:trPr>
        <w:tc>
          <w:tcPr>
            <w:tcW w:w="4860" w:type="dxa"/>
          </w:tcPr>
          <w:p w:rsidR="00BE73E6" w:rsidRPr="00BE73E6" w:rsidRDefault="00BE73E6" w:rsidP="00BE73E6">
            <w:pPr>
              <w:spacing w:line="276" w:lineRule="auto"/>
              <w:rPr>
                <w:rFonts w:ascii="Garamond" w:hAnsi="Garamond" w:cs="Times New Roman"/>
              </w:rPr>
            </w:pPr>
            <w:proofErr w:type="spellStart"/>
            <w:r w:rsidRPr="00BE73E6">
              <w:rPr>
                <w:rFonts w:ascii="Garamond" w:hAnsi="Garamond" w:cs="Times New Roman"/>
              </w:rPr>
              <w:t>Boyutlar</w:t>
            </w:r>
            <w:proofErr w:type="spellEnd"/>
            <w:r w:rsidRPr="00BE73E6">
              <w:rPr>
                <w:rFonts w:ascii="Garamond" w:hAnsi="Garamond" w:cs="Times New Roman"/>
              </w:rPr>
              <w:t xml:space="preserve"> </w:t>
            </w:r>
          </w:p>
        </w:tc>
        <w:tc>
          <w:tcPr>
            <w:tcW w:w="1286" w:type="dxa"/>
          </w:tcPr>
          <w:p w:rsidR="00BE73E6" w:rsidRPr="00BE73E6" w:rsidRDefault="00BE73E6" w:rsidP="00BE73E6">
            <w:pPr>
              <w:spacing w:line="276" w:lineRule="auto"/>
              <w:jc w:val="center"/>
              <w:rPr>
                <w:rFonts w:ascii="Garamond" w:hAnsi="Garamond" w:cs="Times New Roman"/>
              </w:rPr>
            </w:pPr>
            <w:r w:rsidRPr="00BE73E6">
              <w:rPr>
                <w:rFonts w:ascii="Garamond" w:hAnsi="Garamond" w:cs="Times New Roman"/>
              </w:rPr>
              <w:t xml:space="preserve">Cronbach’s Alfa </w:t>
            </w:r>
            <w:proofErr w:type="spellStart"/>
            <w:r w:rsidRPr="00BE73E6">
              <w:rPr>
                <w:rFonts w:ascii="Garamond" w:hAnsi="Garamond" w:cs="Times New Roman"/>
              </w:rPr>
              <w:t>Katsayısı</w:t>
            </w:r>
            <w:proofErr w:type="spellEnd"/>
          </w:p>
        </w:tc>
        <w:tc>
          <w:tcPr>
            <w:tcW w:w="997" w:type="dxa"/>
          </w:tcPr>
          <w:p w:rsidR="00BE73E6" w:rsidRPr="00BE73E6" w:rsidRDefault="00BE73E6" w:rsidP="00BE73E6">
            <w:pPr>
              <w:spacing w:line="276" w:lineRule="auto"/>
              <w:jc w:val="center"/>
              <w:rPr>
                <w:rFonts w:ascii="Garamond" w:hAnsi="Garamond" w:cs="Times New Roman"/>
              </w:rPr>
            </w:pPr>
            <w:r w:rsidRPr="00BE73E6">
              <w:rPr>
                <w:rFonts w:ascii="Garamond" w:hAnsi="Garamond" w:cs="Times New Roman"/>
              </w:rPr>
              <w:t xml:space="preserve">N </w:t>
            </w:r>
            <w:proofErr w:type="spellStart"/>
            <w:r w:rsidRPr="00BE73E6">
              <w:rPr>
                <w:rFonts w:ascii="Garamond" w:hAnsi="Garamond" w:cs="Times New Roman"/>
              </w:rPr>
              <w:t>madde</w:t>
            </w:r>
            <w:proofErr w:type="spellEnd"/>
            <w:r w:rsidRPr="00BE73E6">
              <w:rPr>
                <w:rFonts w:ascii="Garamond" w:hAnsi="Garamond" w:cs="Times New Roman"/>
              </w:rPr>
              <w:t xml:space="preserve"> </w:t>
            </w:r>
            <w:proofErr w:type="spellStart"/>
            <w:r w:rsidRPr="00BE73E6">
              <w:rPr>
                <w:rFonts w:ascii="Garamond" w:hAnsi="Garamond" w:cs="Times New Roman"/>
              </w:rPr>
              <w:t>sayısı</w:t>
            </w:r>
            <w:proofErr w:type="spellEnd"/>
          </w:p>
        </w:tc>
      </w:tr>
      <w:tr w:rsidR="00BE73E6" w:rsidRPr="00BE73E6" w:rsidTr="000A469D">
        <w:trPr>
          <w:trHeight w:val="345"/>
        </w:trPr>
        <w:tc>
          <w:tcPr>
            <w:tcW w:w="4860" w:type="dxa"/>
          </w:tcPr>
          <w:p w:rsidR="00BE73E6" w:rsidRPr="00BE73E6" w:rsidRDefault="00BE73E6" w:rsidP="00BE73E6">
            <w:pPr>
              <w:spacing w:line="276" w:lineRule="auto"/>
              <w:rPr>
                <w:rFonts w:ascii="Garamond" w:hAnsi="Garamond" w:cs="Times New Roman"/>
              </w:rPr>
            </w:pPr>
            <w:proofErr w:type="spellStart"/>
            <w:r w:rsidRPr="00BE73E6">
              <w:rPr>
                <w:rFonts w:ascii="Garamond" w:hAnsi="Garamond" w:cs="Times New Roman"/>
              </w:rPr>
              <w:t>Üst</w:t>
            </w:r>
            <w:proofErr w:type="spellEnd"/>
            <w:r w:rsidRPr="00BE73E6">
              <w:rPr>
                <w:rFonts w:ascii="Garamond" w:hAnsi="Garamond" w:cs="Times New Roman"/>
              </w:rPr>
              <w:t xml:space="preserve"> </w:t>
            </w:r>
            <w:proofErr w:type="spellStart"/>
            <w:r w:rsidRPr="00BE73E6">
              <w:rPr>
                <w:rFonts w:ascii="Garamond" w:hAnsi="Garamond" w:cs="Times New Roman"/>
              </w:rPr>
              <w:t>Bilişsel</w:t>
            </w:r>
            <w:proofErr w:type="spellEnd"/>
            <w:r w:rsidRPr="00BE73E6">
              <w:rPr>
                <w:rFonts w:ascii="Garamond" w:hAnsi="Garamond" w:cs="Times New Roman"/>
              </w:rPr>
              <w:t xml:space="preserve"> </w:t>
            </w:r>
            <w:proofErr w:type="spellStart"/>
            <w:r w:rsidRPr="00BE73E6">
              <w:rPr>
                <w:rFonts w:ascii="Garamond" w:hAnsi="Garamond" w:cs="Times New Roman"/>
              </w:rPr>
              <w:t>Beceri</w:t>
            </w:r>
            <w:proofErr w:type="spellEnd"/>
            <w:r w:rsidRPr="00BE73E6">
              <w:rPr>
                <w:rFonts w:ascii="Garamond" w:hAnsi="Garamond" w:cs="Times New Roman"/>
              </w:rPr>
              <w:t xml:space="preserve"> </w:t>
            </w:r>
            <w:proofErr w:type="spellStart"/>
            <w:r w:rsidRPr="00BE73E6">
              <w:rPr>
                <w:rFonts w:ascii="Garamond" w:hAnsi="Garamond" w:cs="Times New Roman"/>
              </w:rPr>
              <w:t>Öğretimi</w:t>
            </w:r>
            <w:proofErr w:type="spellEnd"/>
            <w:r w:rsidRPr="00BE73E6">
              <w:rPr>
                <w:rFonts w:ascii="Garamond" w:hAnsi="Garamond" w:cs="Times New Roman"/>
              </w:rPr>
              <w:t xml:space="preserve"> </w:t>
            </w:r>
            <w:proofErr w:type="spellStart"/>
            <w:r w:rsidRPr="00BE73E6">
              <w:rPr>
                <w:rFonts w:ascii="Garamond" w:hAnsi="Garamond" w:cs="Times New Roman"/>
              </w:rPr>
              <w:t>Boyutu</w:t>
            </w:r>
            <w:proofErr w:type="spellEnd"/>
          </w:p>
        </w:tc>
        <w:tc>
          <w:tcPr>
            <w:tcW w:w="1286" w:type="dxa"/>
          </w:tcPr>
          <w:p w:rsidR="00BE73E6" w:rsidRPr="00BE73E6" w:rsidRDefault="00BE73E6" w:rsidP="00BE73E6">
            <w:pPr>
              <w:spacing w:line="276" w:lineRule="auto"/>
              <w:jc w:val="center"/>
              <w:rPr>
                <w:rFonts w:ascii="Garamond" w:hAnsi="Garamond" w:cs="Times New Roman"/>
              </w:rPr>
            </w:pPr>
            <w:r w:rsidRPr="00BE73E6">
              <w:rPr>
                <w:rFonts w:ascii="Garamond" w:hAnsi="Garamond" w:cs="Times New Roman"/>
              </w:rPr>
              <w:t>.885</w:t>
            </w:r>
          </w:p>
        </w:tc>
        <w:tc>
          <w:tcPr>
            <w:tcW w:w="997" w:type="dxa"/>
          </w:tcPr>
          <w:p w:rsidR="00BE73E6" w:rsidRPr="00BE73E6" w:rsidRDefault="00BE73E6" w:rsidP="00BE73E6">
            <w:pPr>
              <w:spacing w:line="276" w:lineRule="auto"/>
              <w:jc w:val="center"/>
              <w:rPr>
                <w:rFonts w:ascii="Garamond" w:hAnsi="Garamond" w:cs="Times New Roman"/>
              </w:rPr>
            </w:pPr>
            <w:r w:rsidRPr="00BE73E6">
              <w:rPr>
                <w:rFonts w:ascii="Garamond" w:hAnsi="Garamond" w:cs="Times New Roman"/>
              </w:rPr>
              <w:t>3</w:t>
            </w:r>
          </w:p>
        </w:tc>
      </w:tr>
      <w:tr w:rsidR="00BE73E6" w:rsidRPr="00BE73E6" w:rsidTr="000A469D">
        <w:trPr>
          <w:trHeight w:val="316"/>
        </w:trPr>
        <w:tc>
          <w:tcPr>
            <w:tcW w:w="4860" w:type="dxa"/>
          </w:tcPr>
          <w:p w:rsidR="00BE73E6" w:rsidRPr="00BE73E6" w:rsidRDefault="00BE73E6" w:rsidP="00BE73E6">
            <w:pPr>
              <w:spacing w:line="276" w:lineRule="auto"/>
              <w:rPr>
                <w:rFonts w:ascii="Garamond" w:hAnsi="Garamond" w:cs="Times New Roman"/>
              </w:rPr>
            </w:pPr>
            <w:proofErr w:type="spellStart"/>
            <w:r w:rsidRPr="00BE73E6">
              <w:rPr>
                <w:rFonts w:ascii="Garamond" w:hAnsi="Garamond" w:cs="Times New Roman"/>
              </w:rPr>
              <w:t>Bilişsel</w:t>
            </w:r>
            <w:proofErr w:type="spellEnd"/>
            <w:r w:rsidRPr="00BE73E6">
              <w:rPr>
                <w:rFonts w:ascii="Garamond" w:hAnsi="Garamond" w:cs="Times New Roman"/>
              </w:rPr>
              <w:t xml:space="preserve"> </w:t>
            </w:r>
            <w:proofErr w:type="spellStart"/>
            <w:r w:rsidRPr="00BE73E6">
              <w:rPr>
                <w:rFonts w:ascii="Garamond" w:hAnsi="Garamond" w:cs="Times New Roman"/>
              </w:rPr>
              <w:t>Beceri</w:t>
            </w:r>
            <w:proofErr w:type="spellEnd"/>
            <w:r w:rsidRPr="00BE73E6">
              <w:rPr>
                <w:rFonts w:ascii="Garamond" w:hAnsi="Garamond" w:cs="Times New Roman"/>
              </w:rPr>
              <w:t xml:space="preserve"> </w:t>
            </w:r>
            <w:proofErr w:type="spellStart"/>
            <w:r w:rsidRPr="00BE73E6">
              <w:rPr>
                <w:rFonts w:ascii="Garamond" w:hAnsi="Garamond" w:cs="Times New Roman"/>
              </w:rPr>
              <w:t>Öğretimi</w:t>
            </w:r>
            <w:proofErr w:type="spellEnd"/>
            <w:r w:rsidRPr="00BE73E6">
              <w:rPr>
                <w:rFonts w:ascii="Garamond" w:hAnsi="Garamond" w:cs="Times New Roman"/>
              </w:rPr>
              <w:t xml:space="preserve"> </w:t>
            </w:r>
            <w:proofErr w:type="spellStart"/>
            <w:r w:rsidRPr="00BE73E6">
              <w:rPr>
                <w:rFonts w:ascii="Garamond" w:hAnsi="Garamond" w:cs="Times New Roman"/>
              </w:rPr>
              <w:t>Boyutu</w:t>
            </w:r>
            <w:proofErr w:type="spellEnd"/>
          </w:p>
        </w:tc>
        <w:tc>
          <w:tcPr>
            <w:tcW w:w="1286" w:type="dxa"/>
          </w:tcPr>
          <w:p w:rsidR="00BE73E6" w:rsidRPr="00BE73E6" w:rsidRDefault="00BE73E6" w:rsidP="00BE73E6">
            <w:pPr>
              <w:spacing w:line="276" w:lineRule="auto"/>
              <w:jc w:val="center"/>
              <w:rPr>
                <w:rFonts w:ascii="Garamond" w:hAnsi="Garamond" w:cs="Times New Roman"/>
              </w:rPr>
            </w:pPr>
            <w:r w:rsidRPr="00BE73E6">
              <w:rPr>
                <w:rFonts w:ascii="Garamond" w:hAnsi="Garamond" w:cs="Times New Roman"/>
              </w:rPr>
              <w:t>.903</w:t>
            </w:r>
          </w:p>
        </w:tc>
        <w:tc>
          <w:tcPr>
            <w:tcW w:w="997" w:type="dxa"/>
          </w:tcPr>
          <w:p w:rsidR="00BE73E6" w:rsidRPr="00BE73E6" w:rsidRDefault="00BE73E6" w:rsidP="00BE73E6">
            <w:pPr>
              <w:spacing w:line="276" w:lineRule="auto"/>
              <w:jc w:val="center"/>
              <w:rPr>
                <w:rFonts w:ascii="Garamond" w:hAnsi="Garamond" w:cs="Times New Roman"/>
              </w:rPr>
            </w:pPr>
            <w:r w:rsidRPr="00BE73E6">
              <w:rPr>
                <w:rFonts w:ascii="Garamond" w:hAnsi="Garamond" w:cs="Times New Roman"/>
              </w:rPr>
              <w:t>3</w:t>
            </w:r>
          </w:p>
        </w:tc>
      </w:tr>
      <w:tr w:rsidR="00BE73E6" w:rsidRPr="00BE73E6" w:rsidTr="000A469D">
        <w:trPr>
          <w:trHeight w:val="343"/>
        </w:trPr>
        <w:tc>
          <w:tcPr>
            <w:tcW w:w="4860" w:type="dxa"/>
          </w:tcPr>
          <w:p w:rsidR="00BE73E6" w:rsidRPr="00BE73E6" w:rsidRDefault="00BE73E6" w:rsidP="00BE73E6">
            <w:pPr>
              <w:spacing w:line="276" w:lineRule="auto"/>
              <w:rPr>
                <w:rFonts w:ascii="Garamond" w:hAnsi="Garamond" w:cs="Times New Roman"/>
              </w:rPr>
            </w:pPr>
            <w:proofErr w:type="spellStart"/>
            <w:r w:rsidRPr="00BE73E6">
              <w:rPr>
                <w:rFonts w:ascii="Garamond" w:hAnsi="Garamond" w:cs="Times New Roman"/>
              </w:rPr>
              <w:t>Motivasyonel</w:t>
            </w:r>
            <w:proofErr w:type="spellEnd"/>
            <w:r w:rsidRPr="00BE73E6">
              <w:rPr>
                <w:rFonts w:ascii="Garamond" w:hAnsi="Garamond" w:cs="Times New Roman"/>
              </w:rPr>
              <w:t xml:space="preserve"> </w:t>
            </w:r>
            <w:proofErr w:type="spellStart"/>
            <w:r w:rsidRPr="00BE73E6">
              <w:rPr>
                <w:rFonts w:ascii="Garamond" w:hAnsi="Garamond" w:cs="Times New Roman"/>
              </w:rPr>
              <w:t>Beceri</w:t>
            </w:r>
            <w:proofErr w:type="spellEnd"/>
            <w:r w:rsidRPr="00BE73E6">
              <w:rPr>
                <w:rFonts w:ascii="Garamond" w:hAnsi="Garamond" w:cs="Times New Roman"/>
              </w:rPr>
              <w:t xml:space="preserve"> </w:t>
            </w:r>
            <w:proofErr w:type="spellStart"/>
            <w:r w:rsidRPr="00BE73E6">
              <w:rPr>
                <w:rFonts w:ascii="Garamond" w:hAnsi="Garamond" w:cs="Times New Roman"/>
              </w:rPr>
              <w:t>Öğretimi</w:t>
            </w:r>
            <w:proofErr w:type="spellEnd"/>
            <w:r w:rsidRPr="00BE73E6">
              <w:rPr>
                <w:rFonts w:ascii="Garamond" w:hAnsi="Garamond" w:cs="Times New Roman"/>
              </w:rPr>
              <w:t xml:space="preserve"> </w:t>
            </w:r>
            <w:proofErr w:type="spellStart"/>
            <w:r w:rsidRPr="00BE73E6">
              <w:rPr>
                <w:rFonts w:ascii="Garamond" w:hAnsi="Garamond" w:cs="Times New Roman"/>
              </w:rPr>
              <w:t>Boyutu</w:t>
            </w:r>
            <w:proofErr w:type="spellEnd"/>
          </w:p>
        </w:tc>
        <w:tc>
          <w:tcPr>
            <w:tcW w:w="1286" w:type="dxa"/>
          </w:tcPr>
          <w:p w:rsidR="00BE73E6" w:rsidRPr="00BE73E6" w:rsidRDefault="00BE73E6" w:rsidP="00BE73E6">
            <w:pPr>
              <w:spacing w:line="276" w:lineRule="auto"/>
              <w:jc w:val="center"/>
              <w:rPr>
                <w:rFonts w:ascii="Garamond" w:hAnsi="Garamond" w:cs="Times New Roman"/>
              </w:rPr>
            </w:pPr>
            <w:r w:rsidRPr="00BE73E6">
              <w:rPr>
                <w:rFonts w:ascii="Garamond" w:hAnsi="Garamond" w:cs="Times New Roman"/>
              </w:rPr>
              <w:t>912</w:t>
            </w:r>
          </w:p>
        </w:tc>
        <w:tc>
          <w:tcPr>
            <w:tcW w:w="997" w:type="dxa"/>
          </w:tcPr>
          <w:p w:rsidR="00BE73E6" w:rsidRPr="00BE73E6" w:rsidRDefault="00BE73E6" w:rsidP="00BE73E6">
            <w:pPr>
              <w:spacing w:line="276" w:lineRule="auto"/>
              <w:jc w:val="center"/>
              <w:rPr>
                <w:rFonts w:ascii="Garamond" w:hAnsi="Garamond" w:cs="Times New Roman"/>
              </w:rPr>
            </w:pPr>
            <w:r w:rsidRPr="00BE73E6">
              <w:rPr>
                <w:rFonts w:ascii="Garamond" w:hAnsi="Garamond" w:cs="Times New Roman"/>
              </w:rPr>
              <w:t>4</w:t>
            </w:r>
          </w:p>
        </w:tc>
      </w:tr>
      <w:tr w:rsidR="00BE73E6" w:rsidRPr="00BE73E6" w:rsidTr="000A469D">
        <w:trPr>
          <w:trHeight w:val="314"/>
        </w:trPr>
        <w:tc>
          <w:tcPr>
            <w:tcW w:w="4860" w:type="dxa"/>
          </w:tcPr>
          <w:p w:rsidR="00BE73E6" w:rsidRPr="00BE73E6" w:rsidRDefault="00BE73E6" w:rsidP="00BE73E6">
            <w:pPr>
              <w:spacing w:line="276" w:lineRule="auto"/>
              <w:rPr>
                <w:rFonts w:ascii="Garamond" w:hAnsi="Garamond" w:cs="Times New Roman"/>
              </w:rPr>
            </w:pPr>
            <w:proofErr w:type="spellStart"/>
            <w:r w:rsidRPr="00BE73E6">
              <w:rPr>
                <w:rFonts w:ascii="Garamond" w:hAnsi="Garamond" w:cs="Times New Roman"/>
              </w:rPr>
              <w:t>Yönetimsel</w:t>
            </w:r>
            <w:proofErr w:type="spellEnd"/>
            <w:r w:rsidRPr="00BE73E6">
              <w:rPr>
                <w:rFonts w:ascii="Garamond" w:hAnsi="Garamond" w:cs="Times New Roman"/>
              </w:rPr>
              <w:t xml:space="preserve"> </w:t>
            </w:r>
            <w:proofErr w:type="spellStart"/>
            <w:r w:rsidRPr="00BE73E6">
              <w:rPr>
                <w:rFonts w:ascii="Garamond" w:hAnsi="Garamond" w:cs="Times New Roman"/>
              </w:rPr>
              <w:t>Beceri</w:t>
            </w:r>
            <w:proofErr w:type="spellEnd"/>
            <w:r w:rsidRPr="00BE73E6">
              <w:rPr>
                <w:rFonts w:ascii="Garamond" w:hAnsi="Garamond" w:cs="Times New Roman"/>
              </w:rPr>
              <w:t xml:space="preserve"> </w:t>
            </w:r>
            <w:proofErr w:type="spellStart"/>
            <w:r w:rsidRPr="00BE73E6">
              <w:rPr>
                <w:rFonts w:ascii="Garamond" w:hAnsi="Garamond" w:cs="Times New Roman"/>
              </w:rPr>
              <w:t>Öğretimi</w:t>
            </w:r>
            <w:proofErr w:type="spellEnd"/>
            <w:r w:rsidRPr="00BE73E6">
              <w:rPr>
                <w:rFonts w:ascii="Garamond" w:hAnsi="Garamond" w:cs="Times New Roman"/>
              </w:rPr>
              <w:t xml:space="preserve"> </w:t>
            </w:r>
            <w:proofErr w:type="spellStart"/>
            <w:r w:rsidRPr="00BE73E6">
              <w:rPr>
                <w:rFonts w:ascii="Garamond" w:hAnsi="Garamond" w:cs="Times New Roman"/>
              </w:rPr>
              <w:t>Boyutu</w:t>
            </w:r>
            <w:proofErr w:type="spellEnd"/>
          </w:p>
        </w:tc>
        <w:tc>
          <w:tcPr>
            <w:tcW w:w="1286" w:type="dxa"/>
          </w:tcPr>
          <w:p w:rsidR="00BE73E6" w:rsidRPr="00BE73E6" w:rsidRDefault="00BE73E6" w:rsidP="00BE73E6">
            <w:pPr>
              <w:spacing w:line="276" w:lineRule="auto"/>
              <w:jc w:val="center"/>
              <w:rPr>
                <w:rFonts w:ascii="Garamond" w:hAnsi="Garamond" w:cs="Times New Roman"/>
              </w:rPr>
            </w:pPr>
            <w:r w:rsidRPr="00BE73E6">
              <w:rPr>
                <w:rFonts w:ascii="Garamond" w:hAnsi="Garamond" w:cs="Times New Roman"/>
              </w:rPr>
              <w:t>.894</w:t>
            </w:r>
          </w:p>
        </w:tc>
        <w:tc>
          <w:tcPr>
            <w:tcW w:w="997" w:type="dxa"/>
          </w:tcPr>
          <w:p w:rsidR="00BE73E6" w:rsidRPr="00BE73E6" w:rsidRDefault="00BE73E6" w:rsidP="00BE73E6">
            <w:pPr>
              <w:spacing w:line="276" w:lineRule="auto"/>
              <w:jc w:val="center"/>
              <w:rPr>
                <w:rFonts w:ascii="Garamond" w:hAnsi="Garamond" w:cs="Times New Roman"/>
              </w:rPr>
            </w:pPr>
            <w:r w:rsidRPr="00BE73E6">
              <w:rPr>
                <w:rFonts w:ascii="Garamond" w:hAnsi="Garamond" w:cs="Times New Roman"/>
              </w:rPr>
              <w:t>4</w:t>
            </w:r>
          </w:p>
        </w:tc>
      </w:tr>
      <w:tr w:rsidR="00BE73E6" w:rsidRPr="00BE73E6" w:rsidTr="000A469D">
        <w:trPr>
          <w:trHeight w:val="374"/>
        </w:trPr>
        <w:tc>
          <w:tcPr>
            <w:tcW w:w="4860" w:type="dxa"/>
          </w:tcPr>
          <w:p w:rsidR="00BE73E6" w:rsidRPr="00BE73E6" w:rsidRDefault="00BE73E6" w:rsidP="00BE73E6">
            <w:pPr>
              <w:spacing w:line="276" w:lineRule="auto"/>
              <w:rPr>
                <w:rFonts w:ascii="Garamond" w:hAnsi="Garamond" w:cs="Times New Roman"/>
              </w:rPr>
            </w:pPr>
            <w:proofErr w:type="spellStart"/>
            <w:r w:rsidRPr="00BE73E6">
              <w:rPr>
                <w:rFonts w:ascii="Garamond" w:hAnsi="Garamond" w:cs="Times New Roman"/>
              </w:rPr>
              <w:t>Öz-Düzenlemeli</w:t>
            </w:r>
            <w:proofErr w:type="spellEnd"/>
            <w:r w:rsidRPr="00BE73E6">
              <w:rPr>
                <w:rFonts w:ascii="Garamond" w:hAnsi="Garamond" w:cs="Times New Roman"/>
              </w:rPr>
              <w:t xml:space="preserve"> </w:t>
            </w:r>
            <w:proofErr w:type="spellStart"/>
            <w:r w:rsidRPr="00BE73E6">
              <w:rPr>
                <w:rFonts w:ascii="Garamond" w:hAnsi="Garamond" w:cs="Times New Roman"/>
              </w:rPr>
              <w:t>Öğretime</w:t>
            </w:r>
            <w:proofErr w:type="spellEnd"/>
            <w:r w:rsidRPr="00BE73E6">
              <w:rPr>
                <w:rFonts w:ascii="Garamond" w:hAnsi="Garamond" w:cs="Times New Roman"/>
              </w:rPr>
              <w:t xml:space="preserve"> </w:t>
            </w:r>
            <w:proofErr w:type="spellStart"/>
            <w:r w:rsidRPr="00BE73E6">
              <w:rPr>
                <w:rFonts w:ascii="Garamond" w:hAnsi="Garamond" w:cs="Times New Roman"/>
              </w:rPr>
              <w:t>Yönelik</w:t>
            </w:r>
            <w:proofErr w:type="spellEnd"/>
            <w:r w:rsidRPr="00BE73E6">
              <w:rPr>
                <w:rFonts w:ascii="Garamond" w:hAnsi="Garamond" w:cs="Times New Roman"/>
              </w:rPr>
              <w:t xml:space="preserve"> </w:t>
            </w:r>
            <w:proofErr w:type="spellStart"/>
            <w:r w:rsidRPr="00BE73E6">
              <w:rPr>
                <w:rFonts w:ascii="Garamond" w:hAnsi="Garamond" w:cs="Times New Roman"/>
              </w:rPr>
              <w:t>Özyeterlik</w:t>
            </w:r>
            <w:proofErr w:type="spellEnd"/>
            <w:r w:rsidRPr="00BE73E6">
              <w:rPr>
                <w:rFonts w:ascii="Garamond" w:hAnsi="Garamond" w:cs="Times New Roman"/>
              </w:rPr>
              <w:t xml:space="preserve"> </w:t>
            </w:r>
            <w:proofErr w:type="spellStart"/>
            <w:r w:rsidRPr="00BE73E6">
              <w:rPr>
                <w:rFonts w:ascii="Garamond" w:hAnsi="Garamond" w:cs="Times New Roman"/>
              </w:rPr>
              <w:t>Ölçeği</w:t>
            </w:r>
            <w:proofErr w:type="spellEnd"/>
          </w:p>
        </w:tc>
        <w:tc>
          <w:tcPr>
            <w:tcW w:w="1286" w:type="dxa"/>
          </w:tcPr>
          <w:p w:rsidR="00BE73E6" w:rsidRPr="00BE73E6" w:rsidRDefault="00BE73E6" w:rsidP="00BE73E6">
            <w:pPr>
              <w:spacing w:line="276" w:lineRule="auto"/>
              <w:jc w:val="center"/>
              <w:rPr>
                <w:rFonts w:ascii="Garamond" w:hAnsi="Garamond" w:cs="Times New Roman"/>
              </w:rPr>
            </w:pPr>
            <w:r w:rsidRPr="00BE73E6">
              <w:rPr>
                <w:rFonts w:ascii="Garamond" w:hAnsi="Garamond" w:cs="Times New Roman"/>
              </w:rPr>
              <w:t>.959</w:t>
            </w:r>
          </w:p>
        </w:tc>
        <w:tc>
          <w:tcPr>
            <w:tcW w:w="997" w:type="dxa"/>
          </w:tcPr>
          <w:p w:rsidR="00BE73E6" w:rsidRPr="00BE73E6" w:rsidRDefault="00BE73E6" w:rsidP="00BE73E6">
            <w:pPr>
              <w:spacing w:line="276" w:lineRule="auto"/>
              <w:jc w:val="center"/>
              <w:rPr>
                <w:rFonts w:ascii="Garamond" w:hAnsi="Garamond" w:cs="Times New Roman"/>
              </w:rPr>
            </w:pPr>
            <w:r w:rsidRPr="00BE73E6">
              <w:rPr>
                <w:rFonts w:ascii="Garamond" w:hAnsi="Garamond" w:cs="Times New Roman"/>
              </w:rPr>
              <w:t>14</w:t>
            </w:r>
          </w:p>
        </w:tc>
      </w:tr>
    </w:tbl>
    <w:p w:rsidR="00BE73E6" w:rsidRPr="00BE73E6" w:rsidRDefault="00BE73E6" w:rsidP="00BE73E6">
      <w:pPr>
        <w:spacing w:after="0"/>
        <w:rPr>
          <w:rFonts w:ascii="Garamond" w:eastAsia="Calibri" w:hAnsi="Garamond" w:cs="Times New Roman"/>
          <w:lang w:eastAsia="en-US"/>
        </w:rPr>
      </w:pPr>
    </w:p>
    <w:p w:rsidR="00BE73E6" w:rsidRDefault="00BE73E6" w:rsidP="00BE73E6">
      <w:pPr>
        <w:autoSpaceDE w:val="0"/>
        <w:autoSpaceDN w:val="0"/>
        <w:adjustRightInd w:val="0"/>
        <w:spacing w:after="0"/>
        <w:jc w:val="center"/>
        <w:rPr>
          <w:rFonts w:ascii="Garamond" w:eastAsia="Calibri" w:hAnsi="Garamond" w:cs="Times New Roman"/>
          <w:lang w:val="en-US" w:eastAsia="en-US"/>
        </w:rPr>
      </w:pPr>
      <w:proofErr w:type="spellStart"/>
      <w:r>
        <w:rPr>
          <w:rFonts w:ascii="Garamond" w:eastAsia="Calibri" w:hAnsi="Garamond" w:cs="Times New Roman"/>
          <w:b/>
          <w:lang w:val="en-US" w:eastAsia="en-US"/>
        </w:rPr>
        <w:t>Tablo</w:t>
      </w:r>
      <w:proofErr w:type="spellEnd"/>
      <w:r>
        <w:rPr>
          <w:rFonts w:ascii="Garamond" w:eastAsia="Calibri" w:hAnsi="Garamond" w:cs="Times New Roman"/>
          <w:b/>
          <w:lang w:val="en-US" w:eastAsia="en-US"/>
        </w:rPr>
        <w:t xml:space="preserve"> </w:t>
      </w:r>
      <w:r w:rsidRPr="00BE73E6">
        <w:rPr>
          <w:rFonts w:ascii="Garamond" w:eastAsia="Calibri" w:hAnsi="Garamond" w:cs="Times New Roman"/>
          <w:b/>
          <w:lang w:val="en-US" w:eastAsia="en-US"/>
        </w:rPr>
        <w:t>5.</w:t>
      </w:r>
      <w:r w:rsidRPr="00BE73E6">
        <w:rPr>
          <w:rFonts w:ascii="Garamond" w:eastAsia="Calibri" w:hAnsi="Garamond" w:cs="Times New Roman"/>
          <w:lang w:val="en-US" w:eastAsia="en-US"/>
        </w:rPr>
        <w:t xml:space="preserve"> </w:t>
      </w:r>
    </w:p>
    <w:p w:rsidR="00BE73E6" w:rsidRPr="00BE73E6" w:rsidRDefault="00BE73E6" w:rsidP="00BE73E6">
      <w:pPr>
        <w:autoSpaceDE w:val="0"/>
        <w:autoSpaceDN w:val="0"/>
        <w:adjustRightInd w:val="0"/>
        <w:spacing w:after="0"/>
        <w:jc w:val="center"/>
        <w:rPr>
          <w:rFonts w:ascii="Garamond" w:eastAsia="Calibri" w:hAnsi="Garamond" w:cs="Times New Roman"/>
          <w:i/>
          <w:lang w:val="en-US" w:eastAsia="en-US"/>
        </w:rPr>
      </w:pPr>
      <w:proofErr w:type="spellStart"/>
      <w:r w:rsidRPr="00BE73E6">
        <w:rPr>
          <w:rFonts w:ascii="Garamond" w:eastAsia="Calibri" w:hAnsi="Garamond" w:cs="Times New Roman"/>
          <w:i/>
          <w:lang w:val="en-US" w:eastAsia="en-US"/>
        </w:rPr>
        <w:t>Madde</w:t>
      </w:r>
      <w:proofErr w:type="spellEnd"/>
      <w:r w:rsidRPr="00BE73E6">
        <w:rPr>
          <w:rFonts w:ascii="Garamond" w:eastAsia="Calibri" w:hAnsi="Garamond" w:cs="Times New Roman"/>
          <w:i/>
          <w:lang w:val="en-US" w:eastAsia="en-US"/>
        </w:rPr>
        <w:t xml:space="preserve"> </w:t>
      </w:r>
      <w:proofErr w:type="spellStart"/>
      <w:r w:rsidRPr="00BE73E6">
        <w:rPr>
          <w:rFonts w:ascii="Garamond" w:eastAsia="Calibri" w:hAnsi="Garamond" w:cs="Times New Roman"/>
          <w:i/>
          <w:lang w:val="en-US" w:eastAsia="en-US"/>
        </w:rPr>
        <w:t>Toplam</w:t>
      </w:r>
      <w:proofErr w:type="spellEnd"/>
      <w:r w:rsidRPr="00BE73E6">
        <w:rPr>
          <w:rFonts w:ascii="Garamond" w:eastAsia="Calibri" w:hAnsi="Garamond" w:cs="Times New Roman"/>
          <w:i/>
          <w:lang w:val="en-US" w:eastAsia="en-US"/>
        </w:rPr>
        <w:t xml:space="preserve"> </w:t>
      </w:r>
      <w:proofErr w:type="spellStart"/>
      <w:r w:rsidRPr="00BE73E6">
        <w:rPr>
          <w:rFonts w:ascii="Garamond" w:eastAsia="Calibri" w:hAnsi="Garamond" w:cs="Times New Roman"/>
          <w:i/>
          <w:lang w:val="en-US" w:eastAsia="en-US"/>
        </w:rPr>
        <w:t>Korelasyonu</w:t>
      </w:r>
      <w:proofErr w:type="spellEnd"/>
    </w:p>
    <w:tbl>
      <w:tblPr>
        <w:tblW w:w="7154" w:type="dxa"/>
        <w:jc w:val="center"/>
        <w:tblBorders>
          <w:top w:val="single" w:sz="2" w:space="0" w:color="000000"/>
          <w:bottom w:val="single" w:sz="4" w:space="0" w:color="auto"/>
          <w:insideH w:val="single" w:sz="2" w:space="0" w:color="000000"/>
        </w:tblBorders>
        <w:tblLayout w:type="fixed"/>
        <w:tblCellMar>
          <w:left w:w="0" w:type="dxa"/>
          <w:right w:w="0" w:type="dxa"/>
        </w:tblCellMar>
        <w:tblLook w:val="0000" w:firstRow="0" w:lastRow="0" w:firstColumn="0" w:lastColumn="0" w:noHBand="0" w:noVBand="0"/>
      </w:tblPr>
      <w:tblGrid>
        <w:gridCol w:w="836"/>
        <w:gridCol w:w="1673"/>
        <w:gridCol w:w="1525"/>
        <w:gridCol w:w="1652"/>
        <w:gridCol w:w="1468"/>
      </w:tblGrid>
      <w:tr w:rsidR="00BE73E6" w:rsidRPr="000A469D" w:rsidTr="00783FAE">
        <w:trPr>
          <w:cantSplit/>
          <w:trHeight w:val="333"/>
          <w:tblHeader/>
          <w:jc w:val="center"/>
        </w:trPr>
        <w:tc>
          <w:tcPr>
            <w:tcW w:w="836" w:type="dxa"/>
            <w:shd w:val="clear" w:color="auto" w:fill="FFFFFF"/>
          </w:tcPr>
          <w:p w:rsidR="00BE73E6" w:rsidRPr="000A469D" w:rsidRDefault="00BE73E6" w:rsidP="00BE73E6">
            <w:pPr>
              <w:autoSpaceDE w:val="0"/>
              <w:autoSpaceDN w:val="0"/>
              <w:adjustRightInd w:val="0"/>
              <w:spacing w:after="0"/>
              <w:ind w:left="60" w:right="60"/>
              <w:rPr>
                <w:rFonts w:ascii="Garamond" w:eastAsia="Calibri" w:hAnsi="Garamond" w:cs="Times New Roman"/>
                <w:color w:val="000000"/>
                <w:sz w:val="20"/>
                <w:szCs w:val="20"/>
                <w:lang w:val="en-US" w:eastAsia="en-US"/>
              </w:rPr>
            </w:pPr>
          </w:p>
        </w:tc>
        <w:tc>
          <w:tcPr>
            <w:tcW w:w="1673" w:type="dxa"/>
            <w:shd w:val="clear" w:color="auto" w:fill="FFFFFF"/>
            <w:vAlign w:val="bottom"/>
          </w:tcPr>
          <w:p w:rsidR="00BE73E6" w:rsidRPr="000A469D" w:rsidRDefault="00BE73E6" w:rsidP="00BE73E6">
            <w:pPr>
              <w:autoSpaceDE w:val="0"/>
              <w:autoSpaceDN w:val="0"/>
              <w:adjustRightInd w:val="0"/>
              <w:spacing w:after="0"/>
              <w:ind w:left="60" w:right="62"/>
              <w:jc w:val="center"/>
              <w:rPr>
                <w:rFonts w:ascii="Garamond" w:eastAsia="Calibri" w:hAnsi="Garamond" w:cs="Times New Roman"/>
                <w:color w:val="000000"/>
                <w:sz w:val="20"/>
                <w:szCs w:val="20"/>
                <w:lang w:val="en-US" w:eastAsia="en-US"/>
              </w:rPr>
            </w:pPr>
            <w:proofErr w:type="spellStart"/>
            <w:r w:rsidRPr="000A469D">
              <w:rPr>
                <w:rFonts w:ascii="Garamond" w:eastAsia="Calibri" w:hAnsi="Garamond" w:cs="Times New Roman"/>
                <w:color w:val="000000"/>
                <w:sz w:val="20"/>
                <w:szCs w:val="20"/>
                <w:lang w:val="en-US" w:eastAsia="en-US"/>
              </w:rPr>
              <w:t>Madde</w:t>
            </w:r>
            <w:proofErr w:type="spellEnd"/>
            <w:r w:rsidRPr="000A469D">
              <w:rPr>
                <w:rFonts w:ascii="Garamond" w:eastAsia="Calibri" w:hAnsi="Garamond" w:cs="Times New Roman"/>
                <w:color w:val="000000"/>
                <w:sz w:val="20"/>
                <w:szCs w:val="20"/>
                <w:lang w:val="en-US" w:eastAsia="en-US"/>
              </w:rPr>
              <w:t xml:space="preserve"> </w:t>
            </w:r>
            <w:proofErr w:type="spellStart"/>
            <w:r w:rsidRPr="000A469D">
              <w:rPr>
                <w:rFonts w:ascii="Garamond" w:eastAsia="Calibri" w:hAnsi="Garamond" w:cs="Times New Roman"/>
                <w:color w:val="000000"/>
                <w:sz w:val="20"/>
                <w:szCs w:val="20"/>
                <w:lang w:val="en-US" w:eastAsia="en-US"/>
              </w:rPr>
              <w:t>Silindiğinde</w:t>
            </w:r>
            <w:proofErr w:type="spellEnd"/>
            <w:r w:rsidRPr="000A469D">
              <w:rPr>
                <w:rFonts w:ascii="Garamond" w:eastAsia="Calibri" w:hAnsi="Garamond" w:cs="Times New Roman"/>
                <w:color w:val="000000"/>
                <w:sz w:val="20"/>
                <w:szCs w:val="20"/>
                <w:lang w:val="en-US" w:eastAsia="en-US"/>
              </w:rPr>
              <w:t xml:space="preserve"> </w:t>
            </w:r>
            <w:proofErr w:type="spellStart"/>
            <w:r w:rsidRPr="000A469D">
              <w:rPr>
                <w:rFonts w:ascii="Garamond" w:eastAsia="Calibri" w:hAnsi="Garamond" w:cs="Times New Roman"/>
                <w:color w:val="000000"/>
                <w:sz w:val="20"/>
                <w:szCs w:val="20"/>
                <w:lang w:val="en-US" w:eastAsia="en-US"/>
              </w:rPr>
              <w:t>Ölçek</w:t>
            </w:r>
            <w:proofErr w:type="spellEnd"/>
            <w:r w:rsidRPr="000A469D">
              <w:rPr>
                <w:rFonts w:ascii="Garamond" w:eastAsia="Calibri" w:hAnsi="Garamond" w:cs="Times New Roman"/>
                <w:color w:val="000000"/>
                <w:sz w:val="20"/>
                <w:szCs w:val="20"/>
                <w:lang w:val="en-US" w:eastAsia="en-US"/>
              </w:rPr>
              <w:t xml:space="preserve"> </w:t>
            </w:r>
            <w:proofErr w:type="spellStart"/>
            <w:r w:rsidRPr="000A469D">
              <w:rPr>
                <w:rFonts w:ascii="Garamond" w:eastAsia="Calibri" w:hAnsi="Garamond" w:cs="Times New Roman"/>
                <w:color w:val="000000"/>
                <w:sz w:val="20"/>
                <w:szCs w:val="20"/>
                <w:lang w:val="en-US" w:eastAsia="en-US"/>
              </w:rPr>
              <w:t>Ortalaması</w:t>
            </w:r>
            <w:proofErr w:type="spellEnd"/>
          </w:p>
        </w:tc>
        <w:tc>
          <w:tcPr>
            <w:tcW w:w="1525" w:type="dxa"/>
            <w:shd w:val="clear" w:color="auto" w:fill="FFFFFF"/>
            <w:vAlign w:val="bottom"/>
          </w:tcPr>
          <w:p w:rsidR="00BE73E6" w:rsidRPr="000A469D" w:rsidRDefault="00BE73E6" w:rsidP="00BE73E6">
            <w:pPr>
              <w:autoSpaceDE w:val="0"/>
              <w:autoSpaceDN w:val="0"/>
              <w:adjustRightInd w:val="0"/>
              <w:spacing w:after="0"/>
              <w:ind w:left="60" w:right="62"/>
              <w:jc w:val="center"/>
              <w:rPr>
                <w:rFonts w:ascii="Garamond" w:eastAsia="Calibri" w:hAnsi="Garamond" w:cs="Times New Roman"/>
                <w:color w:val="000000"/>
                <w:sz w:val="20"/>
                <w:szCs w:val="20"/>
                <w:lang w:val="en-US" w:eastAsia="en-US"/>
              </w:rPr>
            </w:pPr>
            <w:proofErr w:type="spellStart"/>
            <w:r w:rsidRPr="000A469D">
              <w:rPr>
                <w:rFonts w:ascii="Garamond" w:eastAsia="Calibri" w:hAnsi="Garamond" w:cs="Times New Roman"/>
                <w:color w:val="000000"/>
                <w:sz w:val="20"/>
                <w:szCs w:val="20"/>
                <w:lang w:val="en-US" w:eastAsia="en-US"/>
              </w:rPr>
              <w:t>Madde</w:t>
            </w:r>
            <w:proofErr w:type="spellEnd"/>
            <w:r w:rsidRPr="000A469D">
              <w:rPr>
                <w:rFonts w:ascii="Garamond" w:eastAsia="Calibri" w:hAnsi="Garamond" w:cs="Times New Roman"/>
                <w:color w:val="000000"/>
                <w:sz w:val="20"/>
                <w:szCs w:val="20"/>
                <w:lang w:val="en-US" w:eastAsia="en-US"/>
              </w:rPr>
              <w:t xml:space="preserve"> </w:t>
            </w:r>
            <w:proofErr w:type="spellStart"/>
            <w:r w:rsidRPr="000A469D">
              <w:rPr>
                <w:rFonts w:ascii="Garamond" w:eastAsia="Calibri" w:hAnsi="Garamond" w:cs="Times New Roman"/>
                <w:color w:val="000000"/>
                <w:sz w:val="20"/>
                <w:szCs w:val="20"/>
                <w:lang w:val="en-US" w:eastAsia="en-US"/>
              </w:rPr>
              <w:t>Silindiğinde</w:t>
            </w:r>
            <w:proofErr w:type="spellEnd"/>
            <w:r w:rsidRPr="000A469D">
              <w:rPr>
                <w:rFonts w:ascii="Garamond" w:eastAsia="Calibri" w:hAnsi="Garamond" w:cs="Times New Roman"/>
                <w:color w:val="000000"/>
                <w:sz w:val="20"/>
                <w:szCs w:val="20"/>
                <w:lang w:val="en-US" w:eastAsia="en-US"/>
              </w:rPr>
              <w:t xml:space="preserve"> </w:t>
            </w:r>
            <w:proofErr w:type="spellStart"/>
            <w:r w:rsidRPr="000A469D">
              <w:rPr>
                <w:rFonts w:ascii="Garamond" w:eastAsia="Calibri" w:hAnsi="Garamond" w:cs="Times New Roman"/>
                <w:color w:val="000000"/>
                <w:sz w:val="20"/>
                <w:szCs w:val="20"/>
                <w:lang w:val="en-US" w:eastAsia="en-US"/>
              </w:rPr>
              <w:t>Ölçek</w:t>
            </w:r>
            <w:proofErr w:type="spellEnd"/>
            <w:r w:rsidRPr="000A469D">
              <w:rPr>
                <w:rFonts w:ascii="Garamond" w:eastAsia="Calibri" w:hAnsi="Garamond" w:cs="Times New Roman"/>
                <w:color w:val="000000"/>
                <w:sz w:val="20"/>
                <w:szCs w:val="20"/>
                <w:lang w:val="en-US" w:eastAsia="en-US"/>
              </w:rPr>
              <w:t xml:space="preserve"> </w:t>
            </w:r>
            <w:proofErr w:type="spellStart"/>
            <w:r w:rsidRPr="000A469D">
              <w:rPr>
                <w:rFonts w:ascii="Garamond" w:eastAsia="Calibri" w:hAnsi="Garamond" w:cs="Times New Roman"/>
                <w:color w:val="000000"/>
                <w:sz w:val="20"/>
                <w:szCs w:val="20"/>
                <w:lang w:val="en-US" w:eastAsia="en-US"/>
              </w:rPr>
              <w:t>Varyansı</w:t>
            </w:r>
            <w:proofErr w:type="spellEnd"/>
          </w:p>
        </w:tc>
        <w:tc>
          <w:tcPr>
            <w:tcW w:w="1652" w:type="dxa"/>
            <w:shd w:val="clear" w:color="auto" w:fill="FFFFFF"/>
            <w:vAlign w:val="bottom"/>
          </w:tcPr>
          <w:p w:rsidR="00BE73E6" w:rsidRPr="000A469D" w:rsidRDefault="00BE73E6" w:rsidP="00BE73E6">
            <w:pPr>
              <w:autoSpaceDE w:val="0"/>
              <w:autoSpaceDN w:val="0"/>
              <w:adjustRightInd w:val="0"/>
              <w:spacing w:after="0"/>
              <w:ind w:left="60" w:right="62"/>
              <w:jc w:val="center"/>
              <w:rPr>
                <w:rFonts w:ascii="Garamond" w:eastAsia="Calibri" w:hAnsi="Garamond" w:cs="Times New Roman"/>
                <w:color w:val="000000"/>
                <w:sz w:val="20"/>
                <w:szCs w:val="20"/>
                <w:lang w:val="en-US" w:eastAsia="en-US"/>
              </w:rPr>
            </w:pPr>
            <w:proofErr w:type="spellStart"/>
            <w:r w:rsidRPr="000A469D">
              <w:rPr>
                <w:rFonts w:ascii="Garamond" w:eastAsia="Calibri" w:hAnsi="Garamond" w:cs="Times New Roman"/>
                <w:color w:val="000000"/>
                <w:sz w:val="20"/>
                <w:szCs w:val="20"/>
                <w:lang w:val="en-US" w:eastAsia="en-US"/>
              </w:rPr>
              <w:t>Toplam-madde</w:t>
            </w:r>
            <w:proofErr w:type="spellEnd"/>
            <w:r w:rsidRPr="000A469D">
              <w:rPr>
                <w:rFonts w:ascii="Garamond" w:eastAsia="Calibri" w:hAnsi="Garamond" w:cs="Times New Roman"/>
                <w:color w:val="000000"/>
                <w:sz w:val="20"/>
                <w:szCs w:val="20"/>
                <w:lang w:val="en-US" w:eastAsia="en-US"/>
              </w:rPr>
              <w:t xml:space="preserve"> </w:t>
            </w:r>
            <w:proofErr w:type="spellStart"/>
            <w:r w:rsidRPr="000A469D">
              <w:rPr>
                <w:rFonts w:ascii="Garamond" w:eastAsia="Calibri" w:hAnsi="Garamond" w:cs="Times New Roman"/>
                <w:color w:val="000000"/>
                <w:sz w:val="20"/>
                <w:szCs w:val="20"/>
                <w:lang w:val="en-US" w:eastAsia="en-US"/>
              </w:rPr>
              <w:t>Korelasyonu</w:t>
            </w:r>
            <w:proofErr w:type="spellEnd"/>
          </w:p>
        </w:tc>
        <w:tc>
          <w:tcPr>
            <w:tcW w:w="1468" w:type="dxa"/>
            <w:shd w:val="clear" w:color="auto" w:fill="FFFFFF"/>
            <w:vAlign w:val="bottom"/>
          </w:tcPr>
          <w:p w:rsidR="00BE73E6" w:rsidRPr="000A469D" w:rsidRDefault="00BE73E6" w:rsidP="00BE73E6">
            <w:pPr>
              <w:autoSpaceDE w:val="0"/>
              <w:autoSpaceDN w:val="0"/>
              <w:adjustRightInd w:val="0"/>
              <w:spacing w:after="0"/>
              <w:ind w:right="62"/>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 xml:space="preserve">Cronbach's Alpha </w:t>
            </w:r>
            <w:proofErr w:type="spellStart"/>
            <w:r w:rsidRPr="000A469D">
              <w:rPr>
                <w:rFonts w:ascii="Garamond" w:eastAsia="Calibri" w:hAnsi="Garamond" w:cs="Times New Roman"/>
                <w:color w:val="000000"/>
                <w:sz w:val="20"/>
                <w:szCs w:val="20"/>
                <w:lang w:val="en-US" w:eastAsia="en-US"/>
              </w:rPr>
              <w:t>Katsayısı</w:t>
            </w:r>
            <w:proofErr w:type="spellEnd"/>
          </w:p>
        </w:tc>
      </w:tr>
      <w:tr w:rsidR="00BE73E6" w:rsidRPr="000A469D" w:rsidTr="00783FAE">
        <w:trPr>
          <w:cantSplit/>
          <w:trHeight w:val="333"/>
          <w:tblHeader/>
          <w:jc w:val="center"/>
        </w:trPr>
        <w:tc>
          <w:tcPr>
            <w:tcW w:w="836" w:type="dxa"/>
            <w:shd w:val="clear" w:color="auto" w:fill="FFFFFF"/>
          </w:tcPr>
          <w:p w:rsidR="00BE73E6" w:rsidRPr="000A469D" w:rsidRDefault="00BE73E6" w:rsidP="00BE73E6">
            <w:pPr>
              <w:autoSpaceDE w:val="0"/>
              <w:autoSpaceDN w:val="0"/>
              <w:adjustRightInd w:val="0"/>
              <w:spacing w:after="0"/>
              <w:ind w:left="60" w:right="60"/>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oz11</w:t>
            </w:r>
          </w:p>
        </w:tc>
        <w:tc>
          <w:tcPr>
            <w:tcW w:w="1673"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55.9106</w:t>
            </w:r>
          </w:p>
        </w:tc>
        <w:tc>
          <w:tcPr>
            <w:tcW w:w="1525"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49.476</w:t>
            </w:r>
          </w:p>
        </w:tc>
        <w:tc>
          <w:tcPr>
            <w:tcW w:w="1652"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.741</w:t>
            </w:r>
          </w:p>
        </w:tc>
        <w:tc>
          <w:tcPr>
            <w:tcW w:w="1468"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.957</w:t>
            </w:r>
          </w:p>
        </w:tc>
      </w:tr>
      <w:tr w:rsidR="00BE73E6" w:rsidRPr="000A469D" w:rsidTr="00783FAE">
        <w:trPr>
          <w:cantSplit/>
          <w:trHeight w:val="333"/>
          <w:tblHeader/>
          <w:jc w:val="center"/>
        </w:trPr>
        <w:tc>
          <w:tcPr>
            <w:tcW w:w="836" w:type="dxa"/>
            <w:shd w:val="clear" w:color="auto" w:fill="FFFFFF"/>
          </w:tcPr>
          <w:p w:rsidR="00BE73E6" w:rsidRPr="000A469D" w:rsidRDefault="00BE73E6" w:rsidP="00BE73E6">
            <w:pPr>
              <w:autoSpaceDE w:val="0"/>
              <w:autoSpaceDN w:val="0"/>
              <w:adjustRightInd w:val="0"/>
              <w:spacing w:after="0"/>
              <w:ind w:left="60" w:right="60"/>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oz12</w:t>
            </w:r>
          </w:p>
        </w:tc>
        <w:tc>
          <w:tcPr>
            <w:tcW w:w="1673"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55.8537</w:t>
            </w:r>
          </w:p>
        </w:tc>
        <w:tc>
          <w:tcPr>
            <w:tcW w:w="1525"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49.536</w:t>
            </w:r>
          </w:p>
        </w:tc>
        <w:tc>
          <w:tcPr>
            <w:tcW w:w="1652"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.757</w:t>
            </w:r>
          </w:p>
        </w:tc>
        <w:tc>
          <w:tcPr>
            <w:tcW w:w="1468"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.957</w:t>
            </w:r>
          </w:p>
        </w:tc>
      </w:tr>
      <w:tr w:rsidR="00BE73E6" w:rsidRPr="000A469D" w:rsidTr="00783FAE">
        <w:trPr>
          <w:cantSplit/>
          <w:trHeight w:val="341"/>
          <w:tblHeader/>
          <w:jc w:val="center"/>
        </w:trPr>
        <w:tc>
          <w:tcPr>
            <w:tcW w:w="836" w:type="dxa"/>
            <w:shd w:val="clear" w:color="auto" w:fill="FFFFFF"/>
          </w:tcPr>
          <w:p w:rsidR="00BE73E6" w:rsidRPr="000A469D" w:rsidRDefault="00BE73E6" w:rsidP="00BE73E6">
            <w:pPr>
              <w:autoSpaceDE w:val="0"/>
              <w:autoSpaceDN w:val="0"/>
              <w:adjustRightInd w:val="0"/>
              <w:spacing w:after="0"/>
              <w:ind w:left="60" w:right="60"/>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oz13</w:t>
            </w:r>
          </w:p>
        </w:tc>
        <w:tc>
          <w:tcPr>
            <w:tcW w:w="1673"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55.7317</w:t>
            </w:r>
          </w:p>
        </w:tc>
        <w:tc>
          <w:tcPr>
            <w:tcW w:w="1525"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50.886</w:t>
            </w:r>
          </w:p>
        </w:tc>
        <w:tc>
          <w:tcPr>
            <w:tcW w:w="1652"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.794</w:t>
            </w:r>
          </w:p>
        </w:tc>
        <w:tc>
          <w:tcPr>
            <w:tcW w:w="1468"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.956</w:t>
            </w:r>
          </w:p>
        </w:tc>
      </w:tr>
      <w:tr w:rsidR="00BE73E6" w:rsidRPr="000A469D" w:rsidTr="00783FAE">
        <w:trPr>
          <w:cantSplit/>
          <w:trHeight w:val="333"/>
          <w:tblHeader/>
          <w:jc w:val="center"/>
        </w:trPr>
        <w:tc>
          <w:tcPr>
            <w:tcW w:w="836" w:type="dxa"/>
            <w:shd w:val="clear" w:color="auto" w:fill="FFFFFF"/>
          </w:tcPr>
          <w:p w:rsidR="00BE73E6" w:rsidRPr="000A469D" w:rsidRDefault="00BE73E6" w:rsidP="00BE73E6">
            <w:pPr>
              <w:autoSpaceDE w:val="0"/>
              <w:autoSpaceDN w:val="0"/>
              <w:adjustRightInd w:val="0"/>
              <w:spacing w:after="0"/>
              <w:ind w:left="60" w:right="60"/>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oz14</w:t>
            </w:r>
          </w:p>
        </w:tc>
        <w:tc>
          <w:tcPr>
            <w:tcW w:w="1673"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55.6423</w:t>
            </w:r>
          </w:p>
        </w:tc>
        <w:tc>
          <w:tcPr>
            <w:tcW w:w="1525"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50.625</w:t>
            </w:r>
          </w:p>
        </w:tc>
        <w:tc>
          <w:tcPr>
            <w:tcW w:w="1652"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.820</w:t>
            </w:r>
          </w:p>
        </w:tc>
        <w:tc>
          <w:tcPr>
            <w:tcW w:w="1468"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.955</w:t>
            </w:r>
          </w:p>
        </w:tc>
      </w:tr>
      <w:tr w:rsidR="00BE73E6" w:rsidRPr="000A469D" w:rsidTr="00783FAE">
        <w:trPr>
          <w:cantSplit/>
          <w:trHeight w:val="333"/>
          <w:tblHeader/>
          <w:jc w:val="center"/>
        </w:trPr>
        <w:tc>
          <w:tcPr>
            <w:tcW w:w="836" w:type="dxa"/>
            <w:shd w:val="clear" w:color="auto" w:fill="FFFFFF"/>
          </w:tcPr>
          <w:p w:rsidR="00BE73E6" w:rsidRPr="000A469D" w:rsidRDefault="00BE73E6" w:rsidP="00BE73E6">
            <w:pPr>
              <w:autoSpaceDE w:val="0"/>
              <w:autoSpaceDN w:val="0"/>
              <w:adjustRightInd w:val="0"/>
              <w:spacing w:after="0"/>
              <w:ind w:left="60" w:right="60"/>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oz1</w:t>
            </w:r>
          </w:p>
        </w:tc>
        <w:tc>
          <w:tcPr>
            <w:tcW w:w="1673"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55.9431</w:t>
            </w:r>
          </w:p>
        </w:tc>
        <w:tc>
          <w:tcPr>
            <w:tcW w:w="1525"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49.021</w:t>
            </w:r>
          </w:p>
        </w:tc>
        <w:tc>
          <w:tcPr>
            <w:tcW w:w="1652"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.722</w:t>
            </w:r>
          </w:p>
        </w:tc>
        <w:tc>
          <w:tcPr>
            <w:tcW w:w="1468"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.958</w:t>
            </w:r>
          </w:p>
        </w:tc>
      </w:tr>
      <w:tr w:rsidR="00BE73E6" w:rsidRPr="000A469D" w:rsidTr="00783FAE">
        <w:trPr>
          <w:cantSplit/>
          <w:trHeight w:val="341"/>
          <w:tblHeader/>
          <w:jc w:val="center"/>
        </w:trPr>
        <w:tc>
          <w:tcPr>
            <w:tcW w:w="836" w:type="dxa"/>
            <w:shd w:val="clear" w:color="auto" w:fill="FFFFFF"/>
          </w:tcPr>
          <w:p w:rsidR="00BE73E6" w:rsidRPr="000A469D" w:rsidRDefault="00BE73E6" w:rsidP="00BE73E6">
            <w:pPr>
              <w:autoSpaceDE w:val="0"/>
              <w:autoSpaceDN w:val="0"/>
              <w:adjustRightInd w:val="0"/>
              <w:spacing w:after="0"/>
              <w:ind w:left="60" w:right="60"/>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oz2</w:t>
            </w:r>
          </w:p>
        </w:tc>
        <w:tc>
          <w:tcPr>
            <w:tcW w:w="1673"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55.8537</w:t>
            </w:r>
          </w:p>
        </w:tc>
        <w:tc>
          <w:tcPr>
            <w:tcW w:w="1525"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49.503</w:t>
            </w:r>
          </w:p>
        </w:tc>
        <w:tc>
          <w:tcPr>
            <w:tcW w:w="1652"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.761</w:t>
            </w:r>
          </w:p>
        </w:tc>
        <w:tc>
          <w:tcPr>
            <w:tcW w:w="1468"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.957</w:t>
            </w:r>
          </w:p>
        </w:tc>
      </w:tr>
      <w:tr w:rsidR="00BE73E6" w:rsidRPr="000A469D" w:rsidTr="00783FAE">
        <w:trPr>
          <w:cantSplit/>
          <w:trHeight w:val="333"/>
          <w:tblHeader/>
          <w:jc w:val="center"/>
        </w:trPr>
        <w:tc>
          <w:tcPr>
            <w:tcW w:w="836" w:type="dxa"/>
            <w:shd w:val="clear" w:color="auto" w:fill="FFFFFF"/>
          </w:tcPr>
          <w:p w:rsidR="00BE73E6" w:rsidRPr="000A469D" w:rsidRDefault="00BE73E6" w:rsidP="00BE73E6">
            <w:pPr>
              <w:autoSpaceDE w:val="0"/>
              <w:autoSpaceDN w:val="0"/>
              <w:adjustRightInd w:val="0"/>
              <w:spacing w:after="0"/>
              <w:ind w:left="60" w:right="60"/>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oz3</w:t>
            </w:r>
          </w:p>
        </w:tc>
        <w:tc>
          <w:tcPr>
            <w:tcW w:w="1673"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55.7886</w:t>
            </w:r>
          </w:p>
        </w:tc>
        <w:tc>
          <w:tcPr>
            <w:tcW w:w="1525"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49.578</w:t>
            </w:r>
          </w:p>
        </w:tc>
        <w:tc>
          <w:tcPr>
            <w:tcW w:w="1652"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.795</w:t>
            </w:r>
          </w:p>
        </w:tc>
        <w:tc>
          <w:tcPr>
            <w:tcW w:w="1468"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.956</w:t>
            </w:r>
          </w:p>
        </w:tc>
      </w:tr>
      <w:tr w:rsidR="00BE73E6" w:rsidRPr="000A469D" w:rsidTr="00783FAE">
        <w:trPr>
          <w:cantSplit/>
          <w:trHeight w:val="333"/>
          <w:tblHeader/>
          <w:jc w:val="center"/>
        </w:trPr>
        <w:tc>
          <w:tcPr>
            <w:tcW w:w="836" w:type="dxa"/>
            <w:shd w:val="clear" w:color="auto" w:fill="FFFFFF"/>
          </w:tcPr>
          <w:p w:rsidR="00BE73E6" w:rsidRPr="000A469D" w:rsidRDefault="00BE73E6" w:rsidP="00BE73E6">
            <w:pPr>
              <w:autoSpaceDE w:val="0"/>
              <w:autoSpaceDN w:val="0"/>
              <w:adjustRightInd w:val="0"/>
              <w:spacing w:after="0"/>
              <w:ind w:left="60" w:right="60"/>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oz4</w:t>
            </w:r>
          </w:p>
        </w:tc>
        <w:tc>
          <w:tcPr>
            <w:tcW w:w="1673"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55.7236</w:t>
            </w:r>
          </w:p>
        </w:tc>
        <w:tc>
          <w:tcPr>
            <w:tcW w:w="1525"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50.333</w:t>
            </w:r>
          </w:p>
        </w:tc>
        <w:tc>
          <w:tcPr>
            <w:tcW w:w="1652"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.748</w:t>
            </w:r>
          </w:p>
        </w:tc>
        <w:tc>
          <w:tcPr>
            <w:tcW w:w="1468"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.957</w:t>
            </w:r>
          </w:p>
        </w:tc>
      </w:tr>
      <w:tr w:rsidR="00BE73E6" w:rsidRPr="000A469D" w:rsidTr="00783FAE">
        <w:trPr>
          <w:cantSplit/>
          <w:trHeight w:val="341"/>
          <w:tblHeader/>
          <w:jc w:val="center"/>
        </w:trPr>
        <w:tc>
          <w:tcPr>
            <w:tcW w:w="836" w:type="dxa"/>
            <w:shd w:val="clear" w:color="auto" w:fill="FFFFFF"/>
          </w:tcPr>
          <w:p w:rsidR="00BE73E6" w:rsidRPr="000A469D" w:rsidRDefault="00BE73E6" w:rsidP="00BE73E6">
            <w:pPr>
              <w:autoSpaceDE w:val="0"/>
              <w:autoSpaceDN w:val="0"/>
              <w:adjustRightInd w:val="0"/>
              <w:spacing w:after="0"/>
              <w:ind w:left="60" w:right="60"/>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oz5</w:t>
            </w:r>
          </w:p>
        </w:tc>
        <w:tc>
          <w:tcPr>
            <w:tcW w:w="1673"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55.7398</w:t>
            </w:r>
          </w:p>
        </w:tc>
        <w:tc>
          <w:tcPr>
            <w:tcW w:w="1525"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50.358</w:t>
            </w:r>
          </w:p>
        </w:tc>
        <w:tc>
          <w:tcPr>
            <w:tcW w:w="1652"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.785</w:t>
            </w:r>
          </w:p>
        </w:tc>
        <w:tc>
          <w:tcPr>
            <w:tcW w:w="1468"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.956</w:t>
            </w:r>
          </w:p>
        </w:tc>
      </w:tr>
      <w:tr w:rsidR="00BE73E6" w:rsidRPr="000A469D" w:rsidTr="00783FAE">
        <w:trPr>
          <w:cantSplit/>
          <w:trHeight w:val="333"/>
          <w:tblHeader/>
          <w:jc w:val="center"/>
        </w:trPr>
        <w:tc>
          <w:tcPr>
            <w:tcW w:w="836" w:type="dxa"/>
            <w:shd w:val="clear" w:color="auto" w:fill="FFFFFF"/>
          </w:tcPr>
          <w:p w:rsidR="00BE73E6" w:rsidRPr="000A469D" w:rsidRDefault="00BE73E6" w:rsidP="00BE73E6">
            <w:pPr>
              <w:autoSpaceDE w:val="0"/>
              <w:autoSpaceDN w:val="0"/>
              <w:adjustRightInd w:val="0"/>
              <w:spacing w:after="0"/>
              <w:ind w:left="60" w:right="60"/>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oz7</w:t>
            </w:r>
          </w:p>
        </w:tc>
        <w:tc>
          <w:tcPr>
            <w:tcW w:w="1673"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55.7398</w:t>
            </w:r>
          </w:p>
        </w:tc>
        <w:tc>
          <w:tcPr>
            <w:tcW w:w="1525"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49.719</w:t>
            </w:r>
          </w:p>
        </w:tc>
        <w:tc>
          <w:tcPr>
            <w:tcW w:w="1652"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.842</w:t>
            </w:r>
          </w:p>
        </w:tc>
        <w:tc>
          <w:tcPr>
            <w:tcW w:w="1468"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.955</w:t>
            </w:r>
          </w:p>
        </w:tc>
      </w:tr>
      <w:tr w:rsidR="00BE73E6" w:rsidRPr="000A469D" w:rsidTr="00783FAE">
        <w:trPr>
          <w:cantSplit/>
          <w:trHeight w:val="333"/>
          <w:tblHeader/>
          <w:jc w:val="center"/>
        </w:trPr>
        <w:tc>
          <w:tcPr>
            <w:tcW w:w="836" w:type="dxa"/>
            <w:shd w:val="clear" w:color="auto" w:fill="FFFFFF"/>
          </w:tcPr>
          <w:p w:rsidR="00BE73E6" w:rsidRPr="000A469D" w:rsidRDefault="00BE73E6" w:rsidP="00BE73E6">
            <w:pPr>
              <w:autoSpaceDE w:val="0"/>
              <w:autoSpaceDN w:val="0"/>
              <w:adjustRightInd w:val="0"/>
              <w:spacing w:after="0"/>
              <w:ind w:left="60" w:right="60"/>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oz6</w:t>
            </w:r>
          </w:p>
        </w:tc>
        <w:tc>
          <w:tcPr>
            <w:tcW w:w="1673"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55.7398</w:t>
            </w:r>
          </w:p>
        </w:tc>
        <w:tc>
          <w:tcPr>
            <w:tcW w:w="1525"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49.866</w:t>
            </w:r>
          </w:p>
        </w:tc>
        <w:tc>
          <w:tcPr>
            <w:tcW w:w="1652"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.843</w:t>
            </w:r>
          </w:p>
        </w:tc>
        <w:tc>
          <w:tcPr>
            <w:tcW w:w="1468"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.955</w:t>
            </w:r>
          </w:p>
        </w:tc>
      </w:tr>
      <w:tr w:rsidR="00BE73E6" w:rsidRPr="000A469D" w:rsidTr="00783FAE">
        <w:trPr>
          <w:cantSplit/>
          <w:trHeight w:val="341"/>
          <w:tblHeader/>
          <w:jc w:val="center"/>
        </w:trPr>
        <w:tc>
          <w:tcPr>
            <w:tcW w:w="836" w:type="dxa"/>
            <w:shd w:val="clear" w:color="auto" w:fill="FFFFFF"/>
          </w:tcPr>
          <w:p w:rsidR="00BE73E6" w:rsidRPr="000A469D" w:rsidRDefault="00BE73E6" w:rsidP="00BE73E6">
            <w:pPr>
              <w:autoSpaceDE w:val="0"/>
              <w:autoSpaceDN w:val="0"/>
              <w:adjustRightInd w:val="0"/>
              <w:spacing w:after="0"/>
              <w:ind w:left="60" w:right="60"/>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oz8</w:t>
            </w:r>
          </w:p>
        </w:tc>
        <w:tc>
          <w:tcPr>
            <w:tcW w:w="1673"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55.7236</w:t>
            </w:r>
          </w:p>
        </w:tc>
        <w:tc>
          <w:tcPr>
            <w:tcW w:w="1525"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49.661</w:t>
            </w:r>
          </w:p>
        </w:tc>
        <w:tc>
          <w:tcPr>
            <w:tcW w:w="1652"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.809</w:t>
            </w:r>
          </w:p>
        </w:tc>
        <w:tc>
          <w:tcPr>
            <w:tcW w:w="1468"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.955</w:t>
            </w:r>
          </w:p>
        </w:tc>
      </w:tr>
      <w:tr w:rsidR="00BE73E6" w:rsidRPr="000A469D" w:rsidTr="00783FAE">
        <w:trPr>
          <w:cantSplit/>
          <w:trHeight w:val="333"/>
          <w:tblHeader/>
          <w:jc w:val="center"/>
        </w:trPr>
        <w:tc>
          <w:tcPr>
            <w:tcW w:w="836" w:type="dxa"/>
            <w:shd w:val="clear" w:color="auto" w:fill="FFFFFF"/>
          </w:tcPr>
          <w:p w:rsidR="00BE73E6" w:rsidRPr="000A469D" w:rsidRDefault="00BE73E6" w:rsidP="00BE73E6">
            <w:pPr>
              <w:autoSpaceDE w:val="0"/>
              <w:autoSpaceDN w:val="0"/>
              <w:adjustRightInd w:val="0"/>
              <w:spacing w:after="0"/>
              <w:ind w:left="60" w:right="60"/>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oz9</w:t>
            </w:r>
          </w:p>
        </w:tc>
        <w:tc>
          <w:tcPr>
            <w:tcW w:w="1673"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55.7073</w:t>
            </w:r>
          </w:p>
        </w:tc>
        <w:tc>
          <w:tcPr>
            <w:tcW w:w="1525"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51.291</w:t>
            </w:r>
          </w:p>
        </w:tc>
        <w:tc>
          <w:tcPr>
            <w:tcW w:w="1652"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.733</w:t>
            </w:r>
          </w:p>
        </w:tc>
        <w:tc>
          <w:tcPr>
            <w:tcW w:w="1468"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.957</w:t>
            </w:r>
          </w:p>
        </w:tc>
      </w:tr>
      <w:tr w:rsidR="00BE73E6" w:rsidRPr="000A469D" w:rsidTr="00783FAE">
        <w:trPr>
          <w:cantSplit/>
          <w:trHeight w:val="333"/>
          <w:jc w:val="center"/>
        </w:trPr>
        <w:tc>
          <w:tcPr>
            <w:tcW w:w="836" w:type="dxa"/>
            <w:shd w:val="clear" w:color="auto" w:fill="FFFFFF"/>
          </w:tcPr>
          <w:p w:rsidR="00BE73E6" w:rsidRPr="000A469D" w:rsidRDefault="00BE73E6" w:rsidP="00BE73E6">
            <w:pPr>
              <w:autoSpaceDE w:val="0"/>
              <w:autoSpaceDN w:val="0"/>
              <w:adjustRightInd w:val="0"/>
              <w:spacing w:after="0"/>
              <w:ind w:left="60" w:right="60"/>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oz10</w:t>
            </w:r>
          </w:p>
        </w:tc>
        <w:tc>
          <w:tcPr>
            <w:tcW w:w="1673"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55.7480</w:t>
            </w:r>
          </w:p>
        </w:tc>
        <w:tc>
          <w:tcPr>
            <w:tcW w:w="1525"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50.256</w:t>
            </w:r>
          </w:p>
        </w:tc>
        <w:tc>
          <w:tcPr>
            <w:tcW w:w="1652"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.765</w:t>
            </w:r>
          </w:p>
        </w:tc>
        <w:tc>
          <w:tcPr>
            <w:tcW w:w="1468" w:type="dxa"/>
            <w:shd w:val="clear" w:color="auto" w:fill="FFFFFF"/>
          </w:tcPr>
          <w:p w:rsidR="00BE73E6" w:rsidRPr="000A469D" w:rsidRDefault="00BE73E6" w:rsidP="00BE73E6">
            <w:pPr>
              <w:autoSpaceDE w:val="0"/>
              <w:autoSpaceDN w:val="0"/>
              <w:adjustRightInd w:val="0"/>
              <w:spacing w:after="0"/>
              <w:ind w:left="60" w:right="60"/>
              <w:jc w:val="center"/>
              <w:rPr>
                <w:rFonts w:ascii="Garamond" w:eastAsia="Calibri" w:hAnsi="Garamond" w:cs="Times New Roman"/>
                <w:color w:val="000000"/>
                <w:sz w:val="20"/>
                <w:szCs w:val="20"/>
                <w:lang w:val="en-US" w:eastAsia="en-US"/>
              </w:rPr>
            </w:pPr>
            <w:r w:rsidRPr="000A469D">
              <w:rPr>
                <w:rFonts w:ascii="Garamond" w:eastAsia="Calibri" w:hAnsi="Garamond" w:cs="Times New Roman"/>
                <w:color w:val="000000"/>
                <w:sz w:val="20"/>
                <w:szCs w:val="20"/>
                <w:lang w:val="en-US" w:eastAsia="en-US"/>
              </w:rPr>
              <w:t>.956</w:t>
            </w:r>
          </w:p>
        </w:tc>
      </w:tr>
    </w:tbl>
    <w:p w:rsidR="00BE73E6" w:rsidRPr="00BE73E6" w:rsidRDefault="00BE73E6" w:rsidP="00BE73E6">
      <w:pPr>
        <w:spacing w:after="0"/>
        <w:jc w:val="both"/>
        <w:rPr>
          <w:rFonts w:ascii="Garamond" w:eastAsia="Calibri" w:hAnsi="Garamond" w:cs="Times New Roman"/>
          <w:b/>
          <w:lang w:eastAsia="en-US"/>
        </w:rPr>
      </w:pPr>
      <w:r w:rsidRPr="00BE73E6">
        <w:rPr>
          <w:rFonts w:ascii="Garamond" w:eastAsia="Calibri" w:hAnsi="Garamond" w:cs="Times New Roman"/>
          <w:b/>
          <w:lang w:eastAsia="en-US"/>
        </w:rPr>
        <w:t xml:space="preserve">Ölçüt Geçerliği </w:t>
      </w:r>
    </w:p>
    <w:p w:rsidR="00BE73E6" w:rsidRPr="00BE73E6" w:rsidRDefault="00BE73E6" w:rsidP="00BE73E6">
      <w:pPr>
        <w:spacing w:after="0"/>
        <w:jc w:val="both"/>
        <w:rPr>
          <w:rFonts w:ascii="Garamond" w:eastAsia="Calibri" w:hAnsi="Garamond" w:cs="Times New Roman"/>
          <w:lang w:eastAsia="en-US"/>
        </w:rPr>
      </w:pPr>
      <w:r w:rsidRPr="00BE73E6">
        <w:rPr>
          <w:rFonts w:ascii="Garamond" w:eastAsia="Calibri" w:hAnsi="Garamond" w:cs="Times New Roman"/>
          <w:lang w:eastAsia="en-US"/>
        </w:rPr>
        <w:t xml:space="preserve">Geliştirilen ölçeğin ölçüt geçerliği ile ilgili olarak benzer yapıyı ölçebileceği düşünülen bir ölçek araştırma grubuna uygulanmıştır. </w:t>
      </w:r>
      <w:proofErr w:type="spellStart"/>
      <w:r w:rsidRPr="00BE73E6">
        <w:rPr>
          <w:rFonts w:ascii="Garamond" w:eastAsia="Calibri" w:hAnsi="Garamond" w:cs="Times New Roman"/>
          <w:lang w:eastAsia="en-US"/>
        </w:rPr>
        <w:t>Lombaerts</w:t>
      </w:r>
      <w:proofErr w:type="spellEnd"/>
      <w:r w:rsidRPr="00BE73E6">
        <w:rPr>
          <w:rFonts w:ascii="Garamond" w:eastAsia="Calibri" w:hAnsi="Garamond" w:cs="Times New Roman"/>
          <w:lang w:eastAsia="en-US"/>
        </w:rPr>
        <w:t xml:space="preserve">, De </w:t>
      </w:r>
      <w:proofErr w:type="spellStart"/>
      <w:r w:rsidRPr="00BE73E6">
        <w:rPr>
          <w:rFonts w:ascii="Garamond" w:eastAsia="Calibri" w:hAnsi="Garamond" w:cs="Times New Roman"/>
          <w:lang w:eastAsia="en-US"/>
        </w:rPr>
        <w:t>Backer</w:t>
      </w:r>
      <w:proofErr w:type="spellEnd"/>
      <w:r w:rsidRPr="00BE73E6">
        <w:rPr>
          <w:rFonts w:ascii="Garamond" w:eastAsia="Calibri" w:hAnsi="Garamond" w:cs="Times New Roman"/>
          <w:lang w:eastAsia="en-US"/>
        </w:rPr>
        <w:t xml:space="preserve">, Engels, </w:t>
      </w:r>
      <w:proofErr w:type="spellStart"/>
      <w:r w:rsidRPr="00BE73E6">
        <w:rPr>
          <w:rFonts w:ascii="Garamond" w:eastAsia="Calibri" w:hAnsi="Garamond" w:cs="Times New Roman"/>
          <w:lang w:eastAsia="en-US"/>
        </w:rPr>
        <w:t>van</w:t>
      </w:r>
      <w:proofErr w:type="spellEnd"/>
      <w:r w:rsidRPr="00BE73E6">
        <w:rPr>
          <w:rFonts w:ascii="Garamond" w:eastAsia="Calibri" w:hAnsi="Garamond" w:cs="Times New Roman"/>
          <w:lang w:eastAsia="en-US"/>
        </w:rPr>
        <w:t xml:space="preserve"> </w:t>
      </w:r>
      <w:proofErr w:type="spellStart"/>
      <w:r w:rsidRPr="00BE73E6">
        <w:rPr>
          <w:rFonts w:ascii="Garamond" w:eastAsia="Calibri" w:hAnsi="Garamond" w:cs="Times New Roman"/>
          <w:lang w:eastAsia="en-US"/>
        </w:rPr>
        <w:t>Braak</w:t>
      </w:r>
      <w:proofErr w:type="spellEnd"/>
      <w:r w:rsidRPr="00BE73E6">
        <w:rPr>
          <w:rFonts w:ascii="Garamond" w:eastAsia="Calibri" w:hAnsi="Garamond" w:cs="Times New Roman"/>
          <w:lang w:eastAsia="en-US"/>
        </w:rPr>
        <w:t xml:space="preserve"> ve </w:t>
      </w:r>
      <w:proofErr w:type="spellStart"/>
      <w:r w:rsidRPr="00BE73E6">
        <w:rPr>
          <w:rFonts w:ascii="Garamond" w:eastAsia="Calibri" w:hAnsi="Garamond" w:cs="Times New Roman"/>
          <w:lang w:eastAsia="en-US"/>
        </w:rPr>
        <w:t>Athanasou</w:t>
      </w:r>
      <w:proofErr w:type="spellEnd"/>
      <w:r w:rsidRPr="00BE73E6">
        <w:rPr>
          <w:rFonts w:ascii="Garamond" w:eastAsia="Calibri" w:hAnsi="Garamond" w:cs="Times New Roman"/>
          <w:lang w:eastAsia="en-US"/>
        </w:rPr>
        <w:t xml:space="preserve"> (2009)’un “Öz-Düzenlemeli Öğrenme Öğretmen İnanç Ölçeği Ozan, </w:t>
      </w:r>
      <w:proofErr w:type="spellStart"/>
      <w:r w:rsidRPr="00BE73E6">
        <w:rPr>
          <w:rFonts w:ascii="Garamond" w:eastAsia="Calibri" w:hAnsi="Garamond" w:cs="Times New Roman"/>
          <w:lang w:eastAsia="en-US"/>
        </w:rPr>
        <w:t>Erçoşkun</w:t>
      </w:r>
      <w:proofErr w:type="spellEnd"/>
      <w:r w:rsidRPr="00BE73E6">
        <w:rPr>
          <w:rFonts w:ascii="Garamond" w:eastAsia="Calibri" w:hAnsi="Garamond" w:cs="Times New Roman"/>
          <w:lang w:eastAsia="en-US"/>
        </w:rPr>
        <w:t xml:space="preserve"> ve </w:t>
      </w:r>
      <w:proofErr w:type="spellStart"/>
      <w:r w:rsidRPr="00BE73E6">
        <w:rPr>
          <w:rFonts w:ascii="Garamond" w:eastAsia="Calibri" w:hAnsi="Garamond" w:cs="Times New Roman"/>
          <w:lang w:eastAsia="en-US"/>
        </w:rPr>
        <w:t>Kıncal</w:t>
      </w:r>
      <w:proofErr w:type="spellEnd"/>
      <w:r w:rsidRPr="00BE73E6">
        <w:rPr>
          <w:rFonts w:ascii="Garamond" w:eastAsia="Calibri" w:hAnsi="Garamond" w:cs="Times New Roman"/>
          <w:lang w:eastAsia="en-US"/>
        </w:rPr>
        <w:t xml:space="preserve"> (2015) tarafından </w:t>
      </w:r>
      <w:proofErr w:type="spellStart"/>
      <w:r w:rsidRPr="00BE73E6">
        <w:rPr>
          <w:rFonts w:ascii="Garamond" w:eastAsia="Calibri" w:hAnsi="Garamond" w:cs="Times New Roman"/>
          <w:lang w:eastAsia="en-US"/>
        </w:rPr>
        <w:t>Türkçe’ye</w:t>
      </w:r>
      <w:proofErr w:type="spellEnd"/>
      <w:r w:rsidRPr="00BE73E6">
        <w:rPr>
          <w:rFonts w:ascii="Garamond" w:eastAsia="Calibri" w:hAnsi="Garamond" w:cs="Times New Roman"/>
          <w:lang w:eastAsia="en-US"/>
        </w:rPr>
        <w:t xml:space="preserve"> uyarlanmıştır. Bu iki ölçeğin puan ortalamaları</w:t>
      </w:r>
      <w:r>
        <w:rPr>
          <w:rFonts w:ascii="Garamond" w:eastAsia="Calibri" w:hAnsi="Garamond" w:cs="Times New Roman"/>
          <w:lang w:eastAsia="en-US"/>
        </w:rPr>
        <w:t xml:space="preserve"> arasındaki </w:t>
      </w:r>
      <w:proofErr w:type="gramStart"/>
      <w:r>
        <w:rPr>
          <w:rFonts w:ascii="Garamond" w:eastAsia="Calibri" w:hAnsi="Garamond" w:cs="Times New Roman"/>
          <w:lang w:eastAsia="en-US"/>
        </w:rPr>
        <w:t>korelasyon</w:t>
      </w:r>
      <w:proofErr w:type="gramEnd"/>
      <w:r>
        <w:rPr>
          <w:rFonts w:ascii="Garamond" w:eastAsia="Calibri" w:hAnsi="Garamond" w:cs="Times New Roman"/>
          <w:lang w:eastAsia="en-US"/>
        </w:rPr>
        <w:t xml:space="preserve"> Tablo </w:t>
      </w:r>
      <w:r w:rsidRPr="00BE73E6">
        <w:rPr>
          <w:rFonts w:ascii="Garamond" w:eastAsia="Calibri" w:hAnsi="Garamond" w:cs="Times New Roman"/>
          <w:lang w:eastAsia="en-US"/>
        </w:rPr>
        <w:t>6’da gösterilmiştir.</w:t>
      </w:r>
    </w:p>
    <w:p w:rsidR="00BE73E6" w:rsidRPr="00BE73E6" w:rsidRDefault="00BE73E6" w:rsidP="00BE73E6">
      <w:pPr>
        <w:spacing w:after="0"/>
        <w:jc w:val="center"/>
        <w:rPr>
          <w:rFonts w:ascii="Garamond" w:eastAsia="Calibri" w:hAnsi="Garamond" w:cs="Times New Roman"/>
          <w:b/>
          <w:lang w:eastAsia="en-US"/>
        </w:rPr>
      </w:pPr>
      <w:r w:rsidRPr="00BE73E6">
        <w:rPr>
          <w:rFonts w:ascii="Garamond" w:eastAsia="Calibri" w:hAnsi="Garamond" w:cs="Times New Roman"/>
          <w:b/>
          <w:lang w:eastAsia="en-US"/>
        </w:rPr>
        <w:t>Tablo 6.</w:t>
      </w:r>
    </w:p>
    <w:p w:rsidR="00BE73E6" w:rsidRPr="00BE73E6" w:rsidRDefault="00BE73E6" w:rsidP="00BE73E6">
      <w:pPr>
        <w:spacing w:after="0"/>
        <w:jc w:val="center"/>
        <w:rPr>
          <w:rFonts w:ascii="Garamond" w:eastAsia="Calibri" w:hAnsi="Garamond" w:cs="Times New Roman"/>
          <w:i/>
          <w:lang w:eastAsia="en-US"/>
        </w:rPr>
      </w:pPr>
      <w:r w:rsidRPr="00BE73E6">
        <w:rPr>
          <w:rFonts w:ascii="Garamond" w:eastAsia="Calibri" w:hAnsi="Garamond" w:cs="Times New Roman"/>
          <w:i/>
          <w:lang w:eastAsia="en-US"/>
        </w:rPr>
        <w:t>Öz-Düzenlemeli Öğretime İlişkin Öz Yeterlik Ölçeği Ortalama Puanları İle Öz-Düzenlemeli Öğrenme Öğretmen İnanç Ölçeği Ortalama Puanları İlişkisi</w:t>
      </w:r>
    </w:p>
    <w:tbl>
      <w:tblPr>
        <w:tblW w:w="6963" w:type="dxa"/>
        <w:jc w:val="center"/>
        <w:tblBorders>
          <w:top w:val="single" w:sz="2" w:space="0" w:color="auto"/>
          <w:bottom w:val="single" w:sz="2" w:space="0" w:color="auto"/>
          <w:insideH w:val="single" w:sz="2" w:space="0" w:color="auto"/>
        </w:tblBorders>
        <w:tblLayout w:type="fixed"/>
        <w:tblCellMar>
          <w:left w:w="0" w:type="dxa"/>
          <w:right w:w="0" w:type="dxa"/>
        </w:tblCellMar>
        <w:tblLook w:val="0000" w:firstRow="0" w:lastRow="0" w:firstColumn="0" w:lastColumn="0" w:noHBand="0" w:noVBand="0"/>
      </w:tblPr>
      <w:tblGrid>
        <w:gridCol w:w="1238"/>
        <w:gridCol w:w="2827"/>
        <w:gridCol w:w="1447"/>
        <w:gridCol w:w="1451"/>
      </w:tblGrid>
      <w:tr w:rsidR="00BE73E6" w:rsidRPr="00BE73E6" w:rsidTr="00783FAE">
        <w:trPr>
          <w:cantSplit/>
          <w:trHeight w:val="276"/>
          <w:tblHeader/>
          <w:jc w:val="center"/>
        </w:trPr>
        <w:tc>
          <w:tcPr>
            <w:tcW w:w="4065" w:type="dxa"/>
            <w:gridSpan w:val="2"/>
            <w:shd w:val="clear" w:color="auto" w:fill="FFFFFF"/>
            <w:vAlign w:val="center"/>
          </w:tcPr>
          <w:p w:rsidR="00BE73E6" w:rsidRPr="00BE73E6" w:rsidRDefault="00BE73E6" w:rsidP="00BE73E6">
            <w:pPr>
              <w:autoSpaceDE w:val="0"/>
              <w:autoSpaceDN w:val="0"/>
              <w:adjustRightInd w:val="0"/>
              <w:spacing w:after="0"/>
              <w:jc w:val="center"/>
              <w:rPr>
                <w:rFonts w:ascii="Garamond" w:eastAsia="Calibri" w:hAnsi="Garamond" w:cs="Times New Roman"/>
                <w:lang w:eastAsia="en-US"/>
              </w:rPr>
            </w:pPr>
          </w:p>
        </w:tc>
        <w:tc>
          <w:tcPr>
            <w:tcW w:w="1447" w:type="dxa"/>
            <w:shd w:val="clear" w:color="auto" w:fill="FFFFFF"/>
            <w:vAlign w:val="bottom"/>
          </w:tcPr>
          <w:p w:rsidR="00BE73E6" w:rsidRPr="00BE73E6" w:rsidRDefault="00BE73E6" w:rsidP="00BE73E6">
            <w:pPr>
              <w:autoSpaceDE w:val="0"/>
              <w:autoSpaceDN w:val="0"/>
              <w:adjustRightInd w:val="0"/>
              <w:spacing w:after="0"/>
              <w:ind w:left="60" w:right="60"/>
              <w:jc w:val="center"/>
              <w:rPr>
                <w:rFonts w:ascii="Garamond" w:eastAsia="Calibri" w:hAnsi="Garamond" w:cs="Times New Roman"/>
                <w:color w:val="000000"/>
                <w:lang w:eastAsia="en-US"/>
              </w:rPr>
            </w:pPr>
            <w:proofErr w:type="spellStart"/>
            <w:r w:rsidRPr="00BE73E6">
              <w:rPr>
                <w:rFonts w:ascii="Garamond" w:eastAsia="Calibri" w:hAnsi="Garamond" w:cs="Times New Roman"/>
                <w:color w:val="000000"/>
                <w:lang w:eastAsia="en-US"/>
              </w:rPr>
              <w:t>ozort</w:t>
            </w:r>
            <w:proofErr w:type="spellEnd"/>
          </w:p>
        </w:tc>
        <w:tc>
          <w:tcPr>
            <w:tcW w:w="1450" w:type="dxa"/>
            <w:shd w:val="clear" w:color="auto" w:fill="FFFFFF"/>
            <w:vAlign w:val="bottom"/>
          </w:tcPr>
          <w:p w:rsidR="00BE73E6" w:rsidRPr="00BE73E6" w:rsidRDefault="00BE73E6" w:rsidP="00BE73E6">
            <w:pPr>
              <w:autoSpaceDE w:val="0"/>
              <w:autoSpaceDN w:val="0"/>
              <w:adjustRightInd w:val="0"/>
              <w:spacing w:after="0"/>
              <w:ind w:left="60" w:right="60"/>
              <w:jc w:val="center"/>
              <w:rPr>
                <w:rFonts w:ascii="Garamond" w:eastAsia="Calibri" w:hAnsi="Garamond" w:cs="Times New Roman"/>
                <w:color w:val="000000"/>
                <w:lang w:eastAsia="en-US"/>
              </w:rPr>
            </w:pPr>
            <w:proofErr w:type="spellStart"/>
            <w:r w:rsidRPr="00BE73E6">
              <w:rPr>
                <w:rFonts w:ascii="Garamond" w:eastAsia="Calibri" w:hAnsi="Garamond" w:cs="Times New Roman"/>
                <w:color w:val="000000"/>
                <w:lang w:eastAsia="en-US"/>
              </w:rPr>
              <w:t>inanort</w:t>
            </w:r>
            <w:proofErr w:type="spellEnd"/>
          </w:p>
        </w:tc>
      </w:tr>
      <w:tr w:rsidR="00BE73E6" w:rsidRPr="00BE73E6" w:rsidTr="00783FAE">
        <w:trPr>
          <w:cantSplit/>
          <w:trHeight w:val="269"/>
          <w:tblHeader/>
          <w:jc w:val="center"/>
        </w:trPr>
        <w:tc>
          <w:tcPr>
            <w:tcW w:w="1238" w:type="dxa"/>
            <w:vMerge w:val="restart"/>
            <w:shd w:val="clear" w:color="auto" w:fill="FFFFFF"/>
          </w:tcPr>
          <w:p w:rsidR="00BE73E6" w:rsidRPr="00BE73E6" w:rsidRDefault="00BE73E6" w:rsidP="00BE73E6">
            <w:pPr>
              <w:autoSpaceDE w:val="0"/>
              <w:autoSpaceDN w:val="0"/>
              <w:adjustRightInd w:val="0"/>
              <w:spacing w:after="0"/>
              <w:ind w:left="60" w:right="60"/>
              <w:rPr>
                <w:rFonts w:ascii="Garamond" w:eastAsia="Calibri" w:hAnsi="Garamond" w:cs="Times New Roman"/>
                <w:color w:val="000000"/>
                <w:lang w:eastAsia="en-US"/>
              </w:rPr>
            </w:pPr>
            <w:proofErr w:type="spellStart"/>
            <w:r w:rsidRPr="00BE73E6">
              <w:rPr>
                <w:rFonts w:ascii="Garamond" w:eastAsia="Calibri" w:hAnsi="Garamond" w:cs="Times New Roman"/>
                <w:color w:val="000000"/>
                <w:lang w:eastAsia="en-US"/>
              </w:rPr>
              <w:t>Ozort</w:t>
            </w:r>
            <w:proofErr w:type="spellEnd"/>
          </w:p>
        </w:tc>
        <w:tc>
          <w:tcPr>
            <w:tcW w:w="2826" w:type="dxa"/>
            <w:shd w:val="clear" w:color="auto" w:fill="FFFFFF"/>
          </w:tcPr>
          <w:p w:rsidR="00BE73E6" w:rsidRPr="00BE73E6" w:rsidRDefault="00BE73E6" w:rsidP="00BE73E6">
            <w:pPr>
              <w:autoSpaceDE w:val="0"/>
              <w:autoSpaceDN w:val="0"/>
              <w:adjustRightInd w:val="0"/>
              <w:spacing w:after="0"/>
              <w:ind w:left="60" w:right="60"/>
              <w:rPr>
                <w:rFonts w:ascii="Garamond" w:eastAsia="Calibri" w:hAnsi="Garamond" w:cs="Times New Roman"/>
                <w:color w:val="000000"/>
                <w:lang w:eastAsia="en-US"/>
              </w:rPr>
            </w:pPr>
            <w:proofErr w:type="spellStart"/>
            <w:r w:rsidRPr="00BE73E6">
              <w:rPr>
                <w:rFonts w:ascii="Garamond" w:eastAsia="Calibri" w:hAnsi="Garamond" w:cs="Times New Roman"/>
                <w:color w:val="000000"/>
                <w:lang w:eastAsia="en-US"/>
              </w:rPr>
              <w:t>Pearson</w:t>
            </w:r>
            <w:proofErr w:type="spellEnd"/>
            <w:r w:rsidRPr="00BE73E6">
              <w:rPr>
                <w:rFonts w:ascii="Garamond" w:eastAsia="Calibri" w:hAnsi="Garamond" w:cs="Times New Roman"/>
                <w:color w:val="000000"/>
                <w:lang w:eastAsia="en-US"/>
              </w:rPr>
              <w:t xml:space="preserve"> Korelasyonu</w:t>
            </w:r>
          </w:p>
        </w:tc>
        <w:tc>
          <w:tcPr>
            <w:tcW w:w="1447" w:type="dxa"/>
            <w:shd w:val="clear" w:color="auto" w:fill="FFFFFF"/>
          </w:tcPr>
          <w:p w:rsidR="00BE73E6" w:rsidRPr="00BE73E6" w:rsidRDefault="00BE73E6" w:rsidP="00BE73E6">
            <w:pPr>
              <w:autoSpaceDE w:val="0"/>
              <w:autoSpaceDN w:val="0"/>
              <w:adjustRightInd w:val="0"/>
              <w:spacing w:after="0"/>
              <w:ind w:left="60" w:right="60"/>
              <w:jc w:val="center"/>
              <w:rPr>
                <w:rFonts w:ascii="Garamond" w:eastAsia="Calibri" w:hAnsi="Garamond" w:cs="Times New Roman"/>
                <w:color w:val="000000"/>
                <w:lang w:eastAsia="en-US"/>
              </w:rPr>
            </w:pPr>
            <w:r w:rsidRPr="00BE73E6">
              <w:rPr>
                <w:rFonts w:ascii="Garamond" w:eastAsia="Calibri" w:hAnsi="Garamond" w:cs="Times New Roman"/>
                <w:color w:val="000000"/>
                <w:lang w:eastAsia="en-US"/>
              </w:rPr>
              <w:t>1</w:t>
            </w:r>
          </w:p>
        </w:tc>
        <w:tc>
          <w:tcPr>
            <w:tcW w:w="1450" w:type="dxa"/>
            <w:shd w:val="clear" w:color="auto" w:fill="FFFFFF"/>
          </w:tcPr>
          <w:p w:rsidR="00BE73E6" w:rsidRPr="00BE73E6" w:rsidRDefault="00BE73E6" w:rsidP="00BE73E6">
            <w:pPr>
              <w:autoSpaceDE w:val="0"/>
              <w:autoSpaceDN w:val="0"/>
              <w:adjustRightInd w:val="0"/>
              <w:spacing w:after="0"/>
              <w:ind w:left="60" w:right="60"/>
              <w:jc w:val="center"/>
              <w:rPr>
                <w:rFonts w:ascii="Garamond" w:eastAsia="Calibri" w:hAnsi="Garamond" w:cs="Times New Roman"/>
                <w:color w:val="000000"/>
                <w:lang w:eastAsia="en-US"/>
              </w:rPr>
            </w:pPr>
            <w:r w:rsidRPr="00BE73E6">
              <w:rPr>
                <w:rFonts w:ascii="Garamond" w:eastAsia="Calibri" w:hAnsi="Garamond" w:cs="Times New Roman"/>
                <w:color w:val="000000"/>
                <w:lang w:eastAsia="en-US"/>
              </w:rPr>
              <w:t>.308</w:t>
            </w:r>
            <w:r w:rsidRPr="00BE73E6">
              <w:rPr>
                <w:rFonts w:ascii="Garamond" w:eastAsia="Calibri" w:hAnsi="Garamond" w:cs="Times New Roman"/>
                <w:color w:val="000000"/>
                <w:vertAlign w:val="superscript"/>
                <w:lang w:eastAsia="en-US"/>
              </w:rPr>
              <w:t>**</w:t>
            </w:r>
          </w:p>
        </w:tc>
      </w:tr>
      <w:tr w:rsidR="00BE73E6" w:rsidRPr="00BE73E6" w:rsidTr="00783FAE">
        <w:trPr>
          <w:cantSplit/>
          <w:trHeight w:val="276"/>
          <w:tblHeader/>
          <w:jc w:val="center"/>
        </w:trPr>
        <w:tc>
          <w:tcPr>
            <w:tcW w:w="1238" w:type="dxa"/>
            <w:vMerge/>
            <w:shd w:val="clear" w:color="auto" w:fill="FFFFFF"/>
          </w:tcPr>
          <w:p w:rsidR="00BE73E6" w:rsidRPr="00BE73E6" w:rsidRDefault="00BE73E6" w:rsidP="00BE73E6">
            <w:pPr>
              <w:autoSpaceDE w:val="0"/>
              <w:autoSpaceDN w:val="0"/>
              <w:adjustRightInd w:val="0"/>
              <w:spacing w:after="0"/>
              <w:rPr>
                <w:rFonts w:ascii="Garamond" w:eastAsia="Calibri" w:hAnsi="Garamond" w:cs="Times New Roman"/>
                <w:color w:val="000000"/>
                <w:lang w:eastAsia="en-US"/>
              </w:rPr>
            </w:pPr>
          </w:p>
        </w:tc>
        <w:tc>
          <w:tcPr>
            <w:tcW w:w="2826" w:type="dxa"/>
            <w:shd w:val="clear" w:color="auto" w:fill="FFFFFF"/>
          </w:tcPr>
          <w:p w:rsidR="00BE73E6" w:rsidRPr="00BE73E6" w:rsidRDefault="00BE73E6" w:rsidP="00BE73E6">
            <w:pPr>
              <w:autoSpaceDE w:val="0"/>
              <w:autoSpaceDN w:val="0"/>
              <w:adjustRightInd w:val="0"/>
              <w:spacing w:after="0"/>
              <w:ind w:left="60" w:right="60"/>
              <w:rPr>
                <w:rFonts w:ascii="Garamond" w:eastAsia="Calibri" w:hAnsi="Garamond" w:cs="Times New Roman"/>
                <w:color w:val="000000"/>
                <w:lang w:eastAsia="en-US"/>
              </w:rPr>
            </w:pPr>
            <w:r w:rsidRPr="00BE73E6">
              <w:rPr>
                <w:rFonts w:ascii="Garamond" w:eastAsia="Calibri" w:hAnsi="Garamond" w:cs="Times New Roman"/>
                <w:color w:val="000000"/>
                <w:lang w:eastAsia="en-US"/>
              </w:rPr>
              <w:t>Anlamlılık</w:t>
            </w:r>
          </w:p>
        </w:tc>
        <w:tc>
          <w:tcPr>
            <w:tcW w:w="1447" w:type="dxa"/>
            <w:shd w:val="clear" w:color="auto" w:fill="FFFFFF"/>
            <w:vAlign w:val="center"/>
          </w:tcPr>
          <w:p w:rsidR="00BE73E6" w:rsidRPr="00BE73E6" w:rsidRDefault="00BE73E6" w:rsidP="00BE73E6">
            <w:pPr>
              <w:autoSpaceDE w:val="0"/>
              <w:autoSpaceDN w:val="0"/>
              <w:adjustRightInd w:val="0"/>
              <w:spacing w:after="0"/>
              <w:jc w:val="center"/>
              <w:rPr>
                <w:rFonts w:ascii="Garamond" w:eastAsia="Calibri" w:hAnsi="Garamond" w:cs="Times New Roman"/>
                <w:lang w:eastAsia="en-US"/>
              </w:rPr>
            </w:pPr>
          </w:p>
        </w:tc>
        <w:tc>
          <w:tcPr>
            <w:tcW w:w="1450" w:type="dxa"/>
            <w:shd w:val="clear" w:color="auto" w:fill="FFFFFF"/>
          </w:tcPr>
          <w:p w:rsidR="00BE73E6" w:rsidRPr="00BE73E6" w:rsidRDefault="00BE73E6" w:rsidP="00BE73E6">
            <w:pPr>
              <w:autoSpaceDE w:val="0"/>
              <w:autoSpaceDN w:val="0"/>
              <w:adjustRightInd w:val="0"/>
              <w:spacing w:after="0"/>
              <w:ind w:left="60" w:right="60"/>
              <w:jc w:val="center"/>
              <w:rPr>
                <w:rFonts w:ascii="Garamond" w:eastAsia="Calibri" w:hAnsi="Garamond" w:cs="Times New Roman"/>
                <w:color w:val="000000"/>
                <w:lang w:eastAsia="en-US"/>
              </w:rPr>
            </w:pPr>
            <w:r w:rsidRPr="00BE73E6">
              <w:rPr>
                <w:rFonts w:ascii="Garamond" w:eastAsia="Calibri" w:hAnsi="Garamond" w:cs="Times New Roman"/>
                <w:color w:val="000000"/>
                <w:lang w:eastAsia="en-US"/>
              </w:rPr>
              <w:t>.001</w:t>
            </w:r>
          </w:p>
        </w:tc>
      </w:tr>
      <w:tr w:rsidR="00BE73E6" w:rsidRPr="00BE73E6" w:rsidTr="00783FAE">
        <w:trPr>
          <w:cantSplit/>
          <w:trHeight w:val="283"/>
          <w:tblHeader/>
          <w:jc w:val="center"/>
        </w:trPr>
        <w:tc>
          <w:tcPr>
            <w:tcW w:w="1238" w:type="dxa"/>
            <w:vMerge/>
            <w:shd w:val="clear" w:color="auto" w:fill="FFFFFF"/>
          </w:tcPr>
          <w:p w:rsidR="00BE73E6" w:rsidRPr="00BE73E6" w:rsidRDefault="00BE73E6" w:rsidP="00BE73E6">
            <w:pPr>
              <w:autoSpaceDE w:val="0"/>
              <w:autoSpaceDN w:val="0"/>
              <w:adjustRightInd w:val="0"/>
              <w:spacing w:after="0"/>
              <w:rPr>
                <w:rFonts w:ascii="Garamond" w:eastAsia="Calibri" w:hAnsi="Garamond" w:cs="Times New Roman"/>
                <w:color w:val="000000"/>
                <w:lang w:eastAsia="en-US"/>
              </w:rPr>
            </w:pPr>
          </w:p>
        </w:tc>
        <w:tc>
          <w:tcPr>
            <w:tcW w:w="2826" w:type="dxa"/>
            <w:shd w:val="clear" w:color="auto" w:fill="FFFFFF"/>
          </w:tcPr>
          <w:p w:rsidR="00BE73E6" w:rsidRPr="00BE73E6" w:rsidRDefault="00BE73E6" w:rsidP="00BE73E6">
            <w:pPr>
              <w:autoSpaceDE w:val="0"/>
              <w:autoSpaceDN w:val="0"/>
              <w:adjustRightInd w:val="0"/>
              <w:spacing w:after="0"/>
              <w:ind w:left="60" w:right="60"/>
              <w:rPr>
                <w:rFonts w:ascii="Garamond" w:eastAsia="Calibri" w:hAnsi="Garamond" w:cs="Times New Roman"/>
                <w:color w:val="000000"/>
                <w:lang w:eastAsia="en-US"/>
              </w:rPr>
            </w:pPr>
            <w:r w:rsidRPr="00BE73E6">
              <w:rPr>
                <w:rFonts w:ascii="Garamond" w:eastAsia="Calibri" w:hAnsi="Garamond" w:cs="Times New Roman"/>
                <w:color w:val="000000"/>
                <w:lang w:eastAsia="en-US"/>
              </w:rPr>
              <w:t>N</w:t>
            </w:r>
          </w:p>
        </w:tc>
        <w:tc>
          <w:tcPr>
            <w:tcW w:w="1447" w:type="dxa"/>
            <w:shd w:val="clear" w:color="auto" w:fill="FFFFFF"/>
          </w:tcPr>
          <w:p w:rsidR="00BE73E6" w:rsidRPr="00BE73E6" w:rsidRDefault="00BE73E6" w:rsidP="00BE73E6">
            <w:pPr>
              <w:autoSpaceDE w:val="0"/>
              <w:autoSpaceDN w:val="0"/>
              <w:adjustRightInd w:val="0"/>
              <w:spacing w:after="0"/>
              <w:ind w:left="60" w:right="60"/>
              <w:jc w:val="center"/>
              <w:rPr>
                <w:rFonts w:ascii="Garamond" w:eastAsia="Calibri" w:hAnsi="Garamond" w:cs="Times New Roman"/>
                <w:color w:val="000000"/>
                <w:lang w:eastAsia="en-US"/>
              </w:rPr>
            </w:pPr>
            <w:r w:rsidRPr="00BE73E6">
              <w:rPr>
                <w:rFonts w:ascii="Garamond" w:eastAsia="Calibri" w:hAnsi="Garamond" w:cs="Times New Roman"/>
                <w:color w:val="000000"/>
                <w:lang w:eastAsia="en-US"/>
              </w:rPr>
              <w:t>123</w:t>
            </w:r>
          </w:p>
        </w:tc>
        <w:tc>
          <w:tcPr>
            <w:tcW w:w="1450" w:type="dxa"/>
            <w:shd w:val="clear" w:color="auto" w:fill="FFFFFF"/>
          </w:tcPr>
          <w:p w:rsidR="00BE73E6" w:rsidRPr="00BE73E6" w:rsidRDefault="00BE73E6" w:rsidP="00BE73E6">
            <w:pPr>
              <w:autoSpaceDE w:val="0"/>
              <w:autoSpaceDN w:val="0"/>
              <w:adjustRightInd w:val="0"/>
              <w:spacing w:after="0"/>
              <w:ind w:left="60" w:right="60"/>
              <w:jc w:val="center"/>
              <w:rPr>
                <w:rFonts w:ascii="Garamond" w:eastAsia="Calibri" w:hAnsi="Garamond" w:cs="Times New Roman"/>
                <w:color w:val="000000"/>
                <w:lang w:eastAsia="en-US"/>
              </w:rPr>
            </w:pPr>
            <w:r w:rsidRPr="00BE73E6">
              <w:rPr>
                <w:rFonts w:ascii="Garamond" w:eastAsia="Calibri" w:hAnsi="Garamond" w:cs="Times New Roman"/>
                <w:color w:val="000000"/>
                <w:lang w:eastAsia="en-US"/>
              </w:rPr>
              <w:t>123</w:t>
            </w:r>
          </w:p>
        </w:tc>
      </w:tr>
      <w:tr w:rsidR="00BE73E6" w:rsidRPr="00BE73E6" w:rsidTr="00783FAE">
        <w:trPr>
          <w:cantSplit/>
          <w:trHeight w:val="269"/>
          <w:tblHeader/>
          <w:jc w:val="center"/>
        </w:trPr>
        <w:tc>
          <w:tcPr>
            <w:tcW w:w="1238" w:type="dxa"/>
            <w:vMerge w:val="restart"/>
            <w:shd w:val="clear" w:color="auto" w:fill="FFFFFF"/>
          </w:tcPr>
          <w:p w:rsidR="00BE73E6" w:rsidRPr="00BE73E6" w:rsidRDefault="00BE73E6" w:rsidP="00BE73E6">
            <w:pPr>
              <w:autoSpaceDE w:val="0"/>
              <w:autoSpaceDN w:val="0"/>
              <w:adjustRightInd w:val="0"/>
              <w:spacing w:after="0"/>
              <w:ind w:left="60" w:right="60"/>
              <w:rPr>
                <w:rFonts w:ascii="Garamond" w:eastAsia="Calibri" w:hAnsi="Garamond" w:cs="Times New Roman"/>
                <w:color w:val="000000"/>
                <w:lang w:eastAsia="en-US"/>
              </w:rPr>
            </w:pPr>
            <w:proofErr w:type="spellStart"/>
            <w:r w:rsidRPr="00BE73E6">
              <w:rPr>
                <w:rFonts w:ascii="Garamond" w:eastAsia="Calibri" w:hAnsi="Garamond" w:cs="Times New Roman"/>
                <w:color w:val="000000"/>
                <w:lang w:eastAsia="en-US"/>
              </w:rPr>
              <w:t>İnanort</w:t>
            </w:r>
            <w:proofErr w:type="spellEnd"/>
          </w:p>
        </w:tc>
        <w:tc>
          <w:tcPr>
            <w:tcW w:w="2826" w:type="dxa"/>
            <w:shd w:val="clear" w:color="auto" w:fill="FFFFFF"/>
          </w:tcPr>
          <w:p w:rsidR="00BE73E6" w:rsidRPr="00BE73E6" w:rsidRDefault="00BE73E6" w:rsidP="00BE73E6">
            <w:pPr>
              <w:autoSpaceDE w:val="0"/>
              <w:autoSpaceDN w:val="0"/>
              <w:adjustRightInd w:val="0"/>
              <w:spacing w:after="0"/>
              <w:ind w:left="60" w:right="60"/>
              <w:rPr>
                <w:rFonts w:ascii="Garamond" w:eastAsia="Calibri" w:hAnsi="Garamond" w:cs="Times New Roman"/>
                <w:color w:val="000000"/>
                <w:lang w:eastAsia="en-US"/>
              </w:rPr>
            </w:pPr>
            <w:proofErr w:type="spellStart"/>
            <w:r w:rsidRPr="00BE73E6">
              <w:rPr>
                <w:rFonts w:ascii="Garamond" w:eastAsia="Calibri" w:hAnsi="Garamond" w:cs="Times New Roman"/>
                <w:color w:val="000000"/>
                <w:lang w:eastAsia="en-US"/>
              </w:rPr>
              <w:t>Pearson</w:t>
            </w:r>
            <w:proofErr w:type="spellEnd"/>
            <w:r w:rsidRPr="00BE73E6">
              <w:rPr>
                <w:rFonts w:ascii="Garamond" w:eastAsia="Calibri" w:hAnsi="Garamond" w:cs="Times New Roman"/>
                <w:color w:val="000000"/>
                <w:lang w:eastAsia="en-US"/>
              </w:rPr>
              <w:t xml:space="preserve"> Korelasyonu</w:t>
            </w:r>
          </w:p>
        </w:tc>
        <w:tc>
          <w:tcPr>
            <w:tcW w:w="1447" w:type="dxa"/>
            <w:shd w:val="clear" w:color="auto" w:fill="FFFFFF"/>
          </w:tcPr>
          <w:p w:rsidR="00BE73E6" w:rsidRPr="00BE73E6" w:rsidRDefault="00BE73E6" w:rsidP="00BE73E6">
            <w:pPr>
              <w:autoSpaceDE w:val="0"/>
              <w:autoSpaceDN w:val="0"/>
              <w:adjustRightInd w:val="0"/>
              <w:spacing w:after="0"/>
              <w:ind w:left="60" w:right="60"/>
              <w:jc w:val="center"/>
              <w:rPr>
                <w:rFonts w:ascii="Garamond" w:eastAsia="Calibri" w:hAnsi="Garamond" w:cs="Times New Roman"/>
                <w:color w:val="000000"/>
                <w:lang w:eastAsia="en-US"/>
              </w:rPr>
            </w:pPr>
            <w:r w:rsidRPr="00BE73E6">
              <w:rPr>
                <w:rFonts w:ascii="Garamond" w:eastAsia="Calibri" w:hAnsi="Garamond" w:cs="Times New Roman"/>
                <w:color w:val="000000"/>
                <w:lang w:eastAsia="en-US"/>
              </w:rPr>
              <w:t>.308</w:t>
            </w:r>
            <w:r w:rsidRPr="00BE73E6">
              <w:rPr>
                <w:rFonts w:ascii="Garamond" w:eastAsia="Calibri" w:hAnsi="Garamond" w:cs="Times New Roman"/>
                <w:color w:val="000000"/>
                <w:vertAlign w:val="superscript"/>
                <w:lang w:eastAsia="en-US"/>
              </w:rPr>
              <w:t>**</w:t>
            </w:r>
          </w:p>
        </w:tc>
        <w:tc>
          <w:tcPr>
            <w:tcW w:w="1450" w:type="dxa"/>
            <w:shd w:val="clear" w:color="auto" w:fill="FFFFFF"/>
          </w:tcPr>
          <w:p w:rsidR="00BE73E6" w:rsidRPr="00BE73E6" w:rsidRDefault="00BE73E6" w:rsidP="00BE73E6">
            <w:pPr>
              <w:autoSpaceDE w:val="0"/>
              <w:autoSpaceDN w:val="0"/>
              <w:adjustRightInd w:val="0"/>
              <w:spacing w:after="0"/>
              <w:ind w:left="60" w:right="60"/>
              <w:jc w:val="center"/>
              <w:rPr>
                <w:rFonts w:ascii="Garamond" w:eastAsia="Calibri" w:hAnsi="Garamond" w:cs="Times New Roman"/>
                <w:color w:val="000000"/>
                <w:lang w:eastAsia="en-US"/>
              </w:rPr>
            </w:pPr>
            <w:r w:rsidRPr="00BE73E6">
              <w:rPr>
                <w:rFonts w:ascii="Garamond" w:eastAsia="Calibri" w:hAnsi="Garamond" w:cs="Times New Roman"/>
                <w:color w:val="000000"/>
                <w:lang w:eastAsia="en-US"/>
              </w:rPr>
              <w:t>1</w:t>
            </w:r>
          </w:p>
        </w:tc>
      </w:tr>
      <w:tr w:rsidR="00BE73E6" w:rsidRPr="00BE73E6" w:rsidTr="00783FAE">
        <w:trPr>
          <w:cantSplit/>
          <w:trHeight w:val="276"/>
          <w:tblHeader/>
          <w:jc w:val="center"/>
        </w:trPr>
        <w:tc>
          <w:tcPr>
            <w:tcW w:w="1238" w:type="dxa"/>
            <w:vMerge/>
            <w:shd w:val="clear" w:color="auto" w:fill="FFFFFF"/>
          </w:tcPr>
          <w:p w:rsidR="00BE73E6" w:rsidRPr="00BE73E6" w:rsidRDefault="00BE73E6" w:rsidP="00BE73E6">
            <w:pPr>
              <w:autoSpaceDE w:val="0"/>
              <w:autoSpaceDN w:val="0"/>
              <w:adjustRightInd w:val="0"/>
              <w:spacing w:after="0"/>
              <w:rPr>
                <w:rFonts w:ascii="Garamond" w:eastAsia="Calibri" w:hAnsi="Garamond" w:cs="Times New Roman"/>
                <w:color w:val="000000"/>
                <w:lang w:eastAsia="en-US"/>
              </w:rPr>
            </w:pPr>
          </w:p>
        </w:tc>
        <w:tc>
          <w:tcPr>
            <w:tcW w:w="2826" w:type="dxa"/>
            <w:shd w:val="clear" w:color="auto" w:fill="FFFFFF"/>
          </w:tcPr>
          <w:p w:rsidR="00BE73E6" w:rsidRPr="00BE73E6" w:rsidRDefault="00BE73E6" w:rsidP="00BE73E6">
            <w:pPr>
              <w:autoSpaceDE w:val="0"/>
              <w:autoSpaceDN w:val="0"/>
              <w:adjustRightInd w:val="0"/>
              <w:spacing w:after="0"/>
              <w:ind w:left="60" w:right="60"/>
              <w:rPr>
                <w:rFonts w:ascii="Garamond" w:eastAsia="Calibri" w:hAnsi="Garamond" w:cs="Times New Roman"/>
                <w:color w:val="000000"/>
                <w:lang w:eastAsia="en-US"/>
              </w:rPr>
            </w:pPr>
            <w:r w:rsidRPr="00BE73E6">
              <w:rPr>
                <w:rFonts w:ascii="Garamond" w:eastAsia="Calibri" w:hAnsi="Garamond" w:cs="Times New Roman"/>
                <w:color w:val="000000"/>
                <w:lang w:eastAsia="en-US"/>
              </w:rPr>
              <w:t>Anlamlılık</w:t>
            </w:r>
          </w:p>
        </w:tc>
        <w:tc>
          <w:tcPr>
            <w:tcW w:w="1447" w:type="dxa"/>
            <w:shd w:val="clear" w:color="auto" w:fill="FFFFFF"/>
          </w:tcPr>
          <w:p w:rsidR="00BE73E6" w:rsidRPr="00BE73E6" w:rsidRDefault="00BE73E6" w:rsidP="00BE73E6">
            <w:pPr>
              <w:autoSpaceDE w:val="0"/>
              <w:autoSpaceDN w:val="0"/>
              <w:adjustRightInd w:val="0"/>
              <w:spacing w:after="0"/>
              <w:ind w:left="60" w:right="60"/>
              <w:jc w:val="center"/>
              <w:rPr>
                <w:rFonts w:ascii="Garamond" w:eastAsia="Calibri" w:hAnsi="Garamond" w:cs="Times New Roman"/>
                <w:color w:val="000000"/>
                <w:lang w:eastAsia="en-US"/>
              </w:rPr>
            </w:pPr>
            <w:r w:rsidRPr="00BE73E6">
              <w:rPr>
                <w:rFonts w:ascii="Garamond" w:eastAsia="Calibri" w:hAnsi="Garamond" w:cs="Times New Roman"/>
                <w:color w:val="000000"/>
                <w:lang w:eastAsia="en-US"/>
              </w:rPr>
              <w:t>.001</w:t>
            </w:r>
          </w:p>
        </w:tc>
        <w:tc>
          <w:tcPr>
            <w:tcW w:w="1450" w:type="dxa"/>
            <w:shd w:val="clear" w:color="auto" w:fill="FFFFFF"/>
            <w:vAlign w:val="center"/>
          </w:tcPr>
          <w:p w:rsidR="00BE73E6" w:rsidRPr="00BE73E6" w:rsidRDefault="00BE73E6" w:rsidP="00BE73E6">
            <w:pPr>
              <w:autoSpaceDE w:val="0"/>
              <w:autoSpaceDN w:val="0"/>
              <w:adjustRightInd w:val="0"/>
              <w:spacing w:after="0"/>
              <w:jc w:val="center"/>
              <w:rPr>
                <w:rFonts w:ascii="Garamond" w:eastAsia="Calibri" w:hAnsi="Garamond" w:cs="Times New Roman"/>
                <w:lang w:eastAsia="en-US"/>
              </w:rPr>
            </w:pPr>
          </w:p>
        </w:tc>
      </w:tr>
      <w:tr w:rsidR="00BE73E6" w:rsidRPr="00BE73E6" w:rsidTr="00783FAE">
        <w:trPr>
          <w:cantSplit/>
          <w:trHeight w:val="283"/>
          <w:tblHeader/>
          <w:jc w:val="center"/>
        </w:trPr>
        <w:tc>
          <w:tcPr>
            <w:tcW w:w="1238" w:type="dxa"/>
            <w:vMerge/>
            <w:shd w:val="clear" w:color="auto" w:fill="FFFFFF"/>
          </w:tcPr>
          <w:p w:rsidR="00BE73E6" w:rsidRPr="00BE73E6" w:rsidRDefault="00BE73E6" w:rsidP="00BE73E6">
            <w:pPr>
              <w:autoSpaceDE w:val="0"/>
              <w:autoSpaceDN w:val="0"/>
              <w:adjustRightInd w:val="0"/>
              <w:spacing w:after="0"/>
              <w:rPr>
                <w:rFonts w:ascii="Garamond" w:eastAsia="Calibri" w:hAnsi="Garamond" w:cs="Times New Roman"/>
                <w:lang w:eastAsia="en-US"/>
              </w:rPr>
            </w:pPr>
          </w:p>
        </w:tc>
        <w:tc>
          <w:tcPr>
            <w:tcW w:w="2826" w:type="dxa"/>
            <w:shd w:val="clear" w:color="auto" w:fill="FFFFFF"/>
          </w:tcPr>
          <w:p w:rsidR="00BE73E6" w:rsidRPr="00BE73E6" w:rsidRDefault="00BE73E6" w:rsidP="00BE73E6">
            <w:pPr>
              <w:autoSpaceDE w:val="0"/>
              <w:autoSpaceDN w:val="0"/>
              <w:adjustRightInd w:val="0"/>
              <w:spacing w:after="0"/>
              <w:ind w:left="60" w:right="60"/>
              <w:rPr>
                <w:rFonts w:ascii="Garamond" w:eastAsia="Calibri" w:hAnsi="Garamond" w:cs="Times New Roman"/>
                <w:color w:val="000000"/>
                <w:lang w:eastAsia="en-US"/>
              </w:rPr>
            </w:pPr>
            <w:r w:rsidRPr="00BE73E6">
              <w:rPr>
                <w:rFonts w:ascii="Garamond" w:eastAsia="Calibri" w:hAnsi="Garamond" w:cs="Times New Roman"/>
                <w:color w:val="000000"/>
                <w:lang w:eastAsia="en-US"/>
              </w:rPr>
              <w:t>N</w:t>
            </w:r>
          </w:p>
        </w:tc>
        <w:tc>
          <w:tcPr>
            <w:tcW w:w="1447" w:type="dxa"/>
            <w:shd w:val="clear" w:color="auto" w:fill="FFFFFF"/>
          </w:tcPr>
          <w:p w:rsidR="00BE73E6" w:rsidRPr="00BE73E6" w:rsidRDefault="00BE73E6" w:rsidP="00BE73E6">
            <w:pPr>
              <w:autoSpaceDE w:val="0"/>
              <w:autoSpaceDN w:val="0"/>
              <w:adjustRightInd w:val="0"/>
              <w:spacing w:after="0"/>
              <w:ind w:left="60" w:right="60"/>
              <w:jc w:val="center"/>
              <w:rPr>
                <w:rFonts w:ascii="Garamond" w:eastAsia="Calibri" w:hAnsi="Garamond" w:cs="Times New Roman"/>
                <w:color w:val="000000"/>
                <w:lang w:eastAsia="en-US"/>
              </w:rPr>
            </w:pPr>
            <w:r w:rsidRPr="00BE73E6">
              <w:rPr>
                <w:rFonts w:ascii="Garamond" w:eastAsia="Calibri" w:hAnsi="Garamond" w:cs="Times New Roman"/>
                <w:color w:val="000000"/>
                <w:lang w:eastAsia="en-US"/>
              </w:rPr>
              <w:t>123</w:t>
            </w:r>
          </w:p>
        </w:tc>
        <w:tc>
          <w:tcPr>
            <w:tcW w:w="1450" w:type="dxa"/>
            <w:shd w:val="clear" w:color="auto" w:fill="FFFFFF"/>
          </w:tcPr>
          <w:p w:rsidR="00BE73E6" w:rsidRPr="00BE73E6" w:rsidRDefault="00BE73E6" w:rsidP="00BE73E6">
            <w:pPr>
              <w:autoSpaceDE w:val="0"/>
              <w:autoSpaceDN w:val="0"/>
              <w:adjustRightInd w:val="0"/>
              <w:spacing w:after="0"/>
              <w:ind w:left="60" w:right="60"/>
              <w:jc w:val="center"/>
              <w:rPr>
                <w:rFonts w:ascii="Garamond" w:eastAsia="Calibri" w:hAnsi="Garamond" w:cs="Times New Roman"/>
                <w:color w:val="000000"/>
                <w:lang w:eastAsia="en-US"/>
              </w:rPr>
            </w:pPr>
            <w:r w:rsidRPr="00BE73E6">
              <w:rPr>
                <w:rFonts w:ascii="Garamond" w:eastAsia="Calibri" w:hAnsi="Garamond" w:cs="Times New Roman"/>
                <w:color w:val="000000"/>
                <w:lang w:eastAsia="en-US"/>
              </w:rPr>
              <w:t>123</w:t>
            </w:r>
          </w:p>
        </w:tc>
      </w:tr>
      <w:tr w:rsidR="00BE73E6" w:rsidRPr="00BE73E6" w:rsidTr="00783FAE">
        <w:trPr>
          <w:cantSplit/>
          <w:trHeight w:val="245"/>
          <w:jc w:val="center"/>
        </w:trPr>
        <w:tc>
          <w:tcPr>
            <w:tcW w:w="6963" w:type="dxa"/>
            <w:gridSpan w:val="4"/>
            <w:shd w:val="clear" w:color="auto" w:fill="FFFFFF"/>
          </w:tcPr>
          <w:p w:rsidR="00BE73E6" w:rsidRPr="00BE73E6" w:rsidRDefault="00BE73E6" w:rsidP="00BE73E6">
            <w:pPr>
              <w:autoSpaceDE w:val="0"/>
              <w:autoSpaceDN w:val="0"/>
              <w:adjustRightInd w:val="0"/>
              <w:spacing w:after="0"/>
              <w:ind w:left="60" w:right="60"/>
              <w:rPr>
                <w:rFonts w:ascii="Garamond" w:eastAsia="Calibri" w:hAnsi="Garamond" w:cs="Times New Roman"/>
                <w:color w:val="000000"/>
                <w:lang w:eastAsia="en-US"/>
              </w:rPr>
            </w:pPr>
            <w:r w:rsidRPr="00BE73E6">
              <w:rPr>
                <w:rFonts w:ascii="Garamond" w:eastAsia="Calibri" w:hAnsi="Garamond" w:cs="Times New Roman"/>
                <w:color w:val="000000"/>
                <w:lang w:eastAsia="en-US"/>
              </w:rPr>
              <w:t>**0.01 anlamlılık düzeyi</w:t>
            </w:r>
          </w:p>
        </w:tc>
      </w:tr>
    </w:tbl>
    <w:p w:rsidR="00BE73E6" w:rsidRPr="00BE73E6" w:rsidRDefault="00BE73E6" w:rsidP="00BE73E6">
      <w:pPr>
        <w:autoSpaceDE w:val="0"/>
        <w:autoSpaceDN w:val="0"/>
        <w:adjustRightInd w:val="0"/>
        <w:spacing w:before="120" w:after="0"/>
        <w:ind w:firstLine="284"/>
        <w:jc w:val="both"/>
        <w:rPr>
          <w:rFonts w:ascii="Garamond" w:eastAsia="Calibri" w:hAnsi="Garamond" w:cs="Times New Roman"/>
          <w:lang w:eastAsia="en-US"/>
        </w:rPr>
      </w:pPr>
      <w:r>
        <w:rPr>
          <w:rFonts w:ascii="Garamond" w:eastAsia="Calibri" w:hAnsi="Garamond" w:cs="Times New Roman"/>
          <w:lang w:eastAsia="en-US"/>
        </w:rPr>
        <w:lastRenderedPageBreak/>
        <w:t xml:space="preserve">Tablo </w:t>
      </w:r>
      <w:r w:rsidRPr="00BE73E6">
        <w:rPr>
          <w:rFonts w:ascii="Garamond" w:eastAsia="Calibri" w:hAnsi="Garamond" w:cs="Times New Roman"/>
          <w:lang w:eastAsia="en-US"/>
        </w:rPr>
        <w:t>6’da görüldüğü üzere Öz-Düzenlemeli Öğretime Yönelik Öz Yeterlik Ölçeği Ve Öz-düzenlemeli öğrenme öğretmen inanç ölçeği puan ortalamaları arasında anlamlı ilişki belirlenmiştir (r=.308, p&lt;.001).</w:t>
      </w:r>
    </w:p>
    <w:p w:rsidR="00B27E25" w:rsidRPr="00CC2DC3" w:rsidRDefault="00B27E25" w:rsidP="00B27E25">
      <w:pPr>
        <w:autoSpaceDE w:val="0"/>
        <w:autoSpaceDN w:val="0"/>
        <w:adjustRightInd w:val="0"/>
        <w:spacing w:before="240" w:after="0"/>
        <w:jc w:val="center"/>
        <w:rPr>
          <w:rFonts w:ascii="Garamond" w:eastAsia="Calibri" w:hAnsi="Garamond" w:cs="Times New Roman"/>
          <w:b/>
          <w:color w:val="000000"/>
          <w:lang w:eastAsia="en-US"/>
        </w:rPr>
      </w:pPr>
      <w:r w:rsidRPr="00CC2DC3">
        <w:rPr>
          <w:rFonts w:ascii="Garamond" w:eastAsia="Calibri" w:hAnsi="Garamond" w:cs="Times New Roman"/>
          <w:b/>
          <w:color w:val="000000"/>
          <w:lang w:eastAsia="en-US"/>
        </w:rPr>
        <w:t>SONUÇ</w:t>
      </w:r>
    </w:p>
    <w:p w:rsidR="00BE73E6" w:rsidRPr="00BE73E6" w:rsidRDefault="00BE73E6" w:rsidP="00BE73E6">
      <w:pPr>
        <w:spacing w:after="0"/>
        <w:ind w:firstLine="284"/>
        <w:jc w:val="both"/>
        <w:rPr>
          <w:rFonts w:ascii="Garamond" w:eastAsia="Calibri" w:hAnsi="Garamond" w:cs="Times New Roman"/>
          <w:lang w:eastAsia="en-US"/>
        </w:rPr>
      </w:pPr>
      <w:r w:rsidRPr="00BE73E6">
        <w:rPr>
          <w:rFonts w:ascii="Garamond" w:eastAsia="Calibri" w:hAnsi="Garamond" w:cs="Times New Roman"/>
          <w:lang w:eastAsia="en-US"/>
        </w:rPr>
        <w:t xml:space="preserve">Çalışma sonunda elde edilen sonuçlar, okul öncesi ve ilkokul öğretmenlerinin Öz-Düzenlemeli Öğretime Yönelik Öz Yeterlik Ölçeği boyutsuz olmadığının varsayımı yanlış olduğu görülmüştür. Dört boyutlu, Üst Bilişsel Beceri Öğretimi Boyutu, Bilişsel Beceri Öğretimi Boyutu, </w:t>
      </w:r>
      <w:proofErr w:type="spellStart"/>
      <w:r w:rsidRPr="00BE73E6">
        <w:rPr>
          <w:rFonts w:ascii="Garamond" w:eastAsia="Calibri" w:hAnsi="Garamond" w:cs="Times New Roman"/>
          <w:lang w:eastAsia="en-US"/>
        </w:rPr>
        <w:t>Motivasyonel</w:t>
      </w:r>
      <w:proofErr w:type="spellEnd"/>
      <w:r w:rsidRPr="00BE73E6">
        <w:rPr>
          <w:rFonts w:ascii="Garamond" w:eastAsia="Calibri" w:hAnsi="Garamond" w:cs="Times New Roman"/>
          <w:lang w:eastAsia="en-US"/>
        </w:rPr>
        <w:t xml:space="preserve"> Beceri Öğretimi Boyutu, Yönetimsel Beceri Öğretimi Boyutu, bulunmuştur. Ölçeğin geçerli ve güvenilir olduğu görülmüştür. Okul öncesi ve ilkokul öğretmenlerinin öz-düzenlemeli öğretime ilişkin öz yeterliklerinin belirlenmesinde kullanışlı bir ölçek olabileceği söylenebilir.</w:t>
      </w:r>
    </w:p>
    <w:p w:rsidR="00AB29FB" w:rsidRPr="002C3767" w:rsidRDefault="00AB29FB" w:rsidP="002C3767">
      <w:pPr>
        <w:spacing w:before="60" w:after="0"/>
        <w:ind w:right="-62"/>
        <w:jc w:val="both"/>
        <w:rPr>
          <w:rFonts w:ascii="Garamond" w:hAnsi="Garamond"/>
          <w:b/>
        </w:rPr>
      </w:pPr>
      <w:r w:rsidRPr="002C3767">
        <w:rPr>
          <w:rFonts w:ascii="Garamond" w:hAnsi="Garamond"/>
          <w:b/>
        </w:rPr>
        <w:t>Kaynaklar</w:t>
      </w:r>
    </w:p>
    <w:p w:rsidR="006B1963" w:rsidRPr="008B01EC" w:rsidRDefault="006B1963" w:rsidP="008B01EC">
      <w:pPr>
        <w:spacing w:after="0"/>
        <w:ind w:left="284" w:right="-62" w:hanging="284"/>
        <w:jc w:val="both"/>
        <w:rPr>
          <w:rFonts w:ascii="Garamond" w:hAnsi="Garamond"/>
          <w:sz w:val="20"/>
          <w:szCs w:val="20"/>
        </w:rPr>
      </w:pPr>
      <w:proofErr w:type="spellStart"/>
      <w:r w:rsidRPr="008B01EC">
        <w:rPr>
          <w:rFonts w:ascii="Garamond" w:hAnsi="Garamond"/>
          <w:sz w:val="20"/>
          <w:szCs w:val="20"/>
        </w:rPr>
        <w:t>Ashton</w:t>
      </w:r>
      <w:proofErr w:type="spellEnd"/>
      <w:r w:rsidRPr="008B01EC">
        <w:rPr>
          <w:rFonts w:ascii="Garamond" w:hAnsi="Garamond"/>
          <w:sz w:val="20"/>
          <w:szCs w:val="20"/>
        </w:rPr>
        <w:t xml:space="preserve">, P. T. &amp; </w:t>
      </w:r>
      <w:proofErr w:type="spellStart"/>
      <w:r w:rsidRPr="008B01EC">
        <w:rPr>
          <w:rFonts w:ascii="Garamond" w:hAnsi="Garamond"/>
          <w:sz w:val="20"/>
          <w:szCs w:val="20"/>
        </w:rPr>
        <w:t>Webb</w:t>
      </w:r>
      <w:proofErr w:type="spellEnd"/>
      <w:r w:rsidRPr="008B01EC">
        <w:rPr>
          <w:rFonts w:ascii="Garamond" w:hAnsi="Garamond"/>
          <w:sz w:val="20"/>
          <w:szCs w:val="20"/>
        </w:rPr>
        <w:t xml:space="preserve">, R. B. (1986). </w:t>
      </w:r>
      <w:proofErr w:type="spellStart"/>
      <w:r w:rsidRPr="008B01EC">
        <w:rPr>
          <w:rFonts w:ascii="Garamond" w:hAnsi="Garamond"/>
          <w:sz w:val="20"/>
          <w:szCs w:val="20"/>
        </w:rPr>
        <w:t>Making</w:t>
      </w:r>
      <w:proofErr w:type="spellEnd"/>
      <w:r w:rsidRPr="008B01EC">
        <w:rPr>
          <w:rFonts w:ascii="Garamond" w:hAnsi="Garamond"/>
          <w:sz w:val="20"/>
          <w:szCs w:val="20"/>
        </w:rPr>
        <w:t xml:space="preserve"> a </w:t>
      </w:r>
      <w:proofErr w:type="spellStart"/>
      <w:r w:rsidRPr="008B01EC">
        <w:rPr>
          <w:rFonts w:ascii="Garamond" w:hAnsi="Garamond"/>
          <w:sz w:val="20"/>
          <w:szCs w:val="20"/>
        </w:rPr>
        <w:t>difference</w:t>
      </w:r>
      <w:proofErr w:type="spellEnd"/>
      <w:r w:rsidRPr="008B01EC">
        <w:rPr>
          <w:rFonts w:ascii="Garamond" w:hAnsi="Garamond"/>
          <w:sz w:val="20"/>
          <w:szCs w:val="20"/>
        </w:rPr>
        <w:t xml:space="preserve">: </w:t>
      </w:r>
      <w:proofErr w:type="spellStart"/>
      <w:r w:rsidRPr="008B01EC">
        <w:rPr>
          <w:rFonts w:ascii="Garamond" w:hAnsi="Garamond"/>
          <w:sz w:val="20"/>
          <w:szCs w:val="20"/>
        </w:rPr>
        <w:t>Teachers</w:t>
      </w:r>
      <w:proofErr w:type="spellEnd"/>
      <w:r w:rsidRPr="008B01EC">
        <w:rPr>
          <w:rFonts w:ascii="Garamond" w:hAnsi="Garamond"/>
          <w:sz w:val="20"/>
          <w:szCs w:val="20"/>
        </w:rPr>
        <w:t xml:space="preserve">’ sense of </w:t>
      </w:r>
      <w:proofErr w:type="spellStart"/>
      <w:r w:rsidRPr="008B01EC">
        <w:rPr>
          <w:rFonts w:ascii="Garamond" w:hAnsi="Garamond"/>
          <w:sz w:val="20"/>
          <w:szCs w:val="20"/>
        </w:rPr>
        <w:t>efficacy</w:t>
      </w:r>
      <w:proofErr w:type="spellEnd"/>
      <w:r w:rsidRPr="008B01EC">
        <w:rPr>
          <w:rFonts w:ascii="Garamond" w:hAnsi="Garamond"/>
          <w:sz w:val="20"/>
          <w:szCs w:val="20"/>
        </w:rPr>
        <w:t xml:space="preserve"> </w:t>
      </w:r>
      <w:proofErr w:type="spellStart"/>
      <w:r w:rsidRPr="008B01EC">
        <w:rPr>
          <w:rFonts w:ascii="Garamond" w:hAnsi="Garamond"/>
          <w:sz w:val="20"/>
          <w:szCs w:val="20"/>
        </w:rPr>
        <w:t>and</w:t>
      </w:r>
      <w:proofErr w:type="spellEnd"/>
      <w:r w:rsidRPr="008B01EC">
        <w:rPr>
          <w:rFonts w:ascii="Garamond" w:hAnsi="Garamond"/>
          <w:sz w:val="20"/>
          <w:szCs w:val="20"/>
        </w:rPr>
        <w:t xml:space="preserve"> </w:t>
      </w:r>
      <w:proofErr w:type="spellStart"/>
      <w:r w:rsidRPr="008B01EC">
        <w:rPr>
          <w:rFonts w:ascii="Garamond" w:hAnsi="Garamond"/>
          <w:sz w:val="20"/>
          <w:szCs w:val="20"/>
        </w:rPr>
        <w:t>student</w:t>
      </w:r>
      <w:proofErr w:type="spellEnd"/>
      <w:r w:rsidRPr="008B01EC">
        <w:rPr>
          <w:rFonts w:ascii="Garamond" w:hAnsi="Garamond"/>
          <w:sz w:val="20"/>
          <w:szCs w:val="20"/>
        </w:rPr>
        <w:t xml:space="preserve"> </w:t>
      </w:r>
      <w:proofErr w:type="spellStart"/>
      <w:r w:rsidRPr="008B01EC">
        <w:rPr>
          <w:rFonts w:ascii="Garamond" w:hAnsi="Garamond"/>
          <w:sz w:val="20"/>
          <w:szCs w:val="20"/>
        </w:rPr>
        <w:t>achievement</w:t>
      </w:r>
      <w:proofErr w:type="spellEnd"/>
      <w:r w:rsidRPr="008B01EC">
        <w:rPr>
          <w:rFonts w:ascii="Garamond" w:hAnsi="Garamond"/>
          <w:sz w:val="20"/>
          <w:szCs w:val="20"/>
        </w:rPr>
        <w:t xml:space="preserve">. New York: </w:t>
      </w:r>
      <w:proofErr w:type="spellStart"/>
      <w:r w:rsidRPr="008B01EC">
        <w:rPr>
          <w:rFonts w:ascii="Garamond" w:hAnsi="Garamond"/>
          <w:sz w:val="20"/>
          <w:szCs w:val="20"/>
        </w:rPr>
        <w:t>Longman</w:t>
      </w:r>
      <w:proofErr w:type="spellEnd"/>
    </w:p>
    <w:p w:rsidR="006B1963" w:rsidRPr="008B01EC" w:rsidRDefault="006B1963" w:rsidP="008B01EC">
      <w:pPr>
        <w:spacing w:after="0"/>
        <w:ind w:left="284" w:right="-62" w:hanging="284"/>
        <w:jc w:val="both"/>
        <w:rPr>
          <w:rFonts w:ascii="Garamond" w:hAnsi="Garamond"/>
          <w:sz w:val="20"/>
          <w:szCs w:val="20"/>
        </w:rPr>
      </w:pPr>
      <w:proofErr w:type="spellStart"/>
      <w:r w:rsidRPr="008B01EC">
        <w:rPr>
          <w:rFonts w:ascii="Garamond" w:hAnsi="Garamond"/>
          <w:sz w:val="20"/>
          <w:szCs w:val="20"/>
        </w:rPr>
        <w:t>Ashton</w:t>
      </w:r>
      <w:proofErr w:type="spellEnd"/>
      <w:r w:rsidRPr="008B01EC">
        <w:rPr>
          <w:rFonts w:ascii="Garamond" w:hAnsi="Garamond"/>
          <w:sz w:val="20"/>
          <w:szCs w:val="20"/>
        </w:rPr>
        <w:t>, P</w:t>
      </w:r>
      <w:proofErr w:type="gramStart"/>
      <w:r w:rsidRPr="008B01EC">
        <w:rPr>
          <w:rFonts w:ascii="Garamond" w:hAnsi="Garamond"/>
          <w:sz w:val="20"/>
          <w:szCs w:val="20"/>
        </w:rPr>
        <w:t>.,</w:t>
      </w:r>
      <w:proofErr w:type="gramEnd"/>
      <w:r w:rsidRPr="008B01EC">
        <w:rPr>
          <w:rFonts w:ascii="Garamond" w:hAnsi="Garamond"/>
          <w:sz w:val="20"/>
          <w:szCs w:val="20"/>
        </w:rPr>
        <w:t xml:space="preserve"> </w:t>
      </w:r>
      <w:proofErr w:type="spellStart"/>
      <w:r w:rsidRPr="008B01EC">
        <w:rPr>
          <w:rFonts w:ascii="Garamond" w:hAnsi="Garamond"/>
          <w:sz w:val="20"/>
          <w:szCs w:val="20"/>
        </w:rPr>
        <w:t>Buhr</w:t>
      </w:r>
      <w:proofErr w:type="spellEnd"/>
      <w:r w:rsidRPr="008B01EC">
        <w:rPr>
          <w:rFonts w:ascii="Garamond" w:hAnsi="Garamond"/>
          <w:sz w:val="20"/>
          <w:szCs w:val="20"/>
        </w:rPr>
        <w:t xml:space="preserve">, D. &amp; </w:t>
      </w:r>
      <w:proofErr w:type="spellStart"/>
      <w:r w:rsidRPr="008B01EC">
        <w:rPr>
          <w:rFonts w:ascii="Garamond" w:hAnsi="Garamond"/>
          <w:sz w:val="20"/>
          <w:szCs w:val="20"/>
        </w:rPr>
        <w:t>Crocker</w:t>
      </w:r>
      <w:proofErr w:type="spellEnd"/>
      <w:r w:rsidRPr="008B01EC">
        <w:rPr>
          <w:rFonts w:ascii="Garamond" w:hAnsi="Garamond"/>
          <w:sz w:val="20"/>
          <w:szCs w:val="20"/>
        </w:rPr>
        <w:t xml:space="preserve">, L. (1984). </w:t>
      </w:r>
      <w:proofErr w:type="spellStart"/>
      <w:r w:rsidRPr="008B01EC">
        <w:rPr>
          <w:rFonts w:ascii="Garamond" w:hAnsi="Garamond"/>
          <w:sz w:val="20"/>
          <w:szCs w:val="20"/>
        </w:rPr>
        <w:t>Teachers</w:t>
      </w:r>
      <w:proofErr w:type="spellEnd"/>
      <w:r w:rsidRPr="008B01EC">
        <w:rPr>
          <w:rFonts w:ascii="Garamond" w:hAnsi="Garamond"/>
          <w:sz w:val="20"/>
          <w:szCs w:val="20"/>
        </w:rPr>
        <w:t xml:space="preserve">' Sense of </w:t>
      </w:r>
      <w:proofErr w:type="spellStart"/>
      <w:r w:rsidRPr="008B01EC">
        <w:rPr>
          <w:rFonts w:ascii="Garamond" w:hAnsi="Garamond"/>
          <w:sz w:val="20"/>
          <w:szCs w:val="20"/>
        </w:rPr>
        <w:t>Efficacy</w:t>
      </w:r>
      <w:proofErr w:type="spellEnd"/>
      <w:r w:rsidRPr="008B01EC">
        <w:rPr>
          <w:rFonts w:ascii="Garamond" w:hAnsi="Garamond"/>
          <w:sz w:val="20"/>
          <w:szCs w:val="20"/>
        </w:rPr>
        <w:t xml:space="preserve">: A Self- </w:t>
      </w:r>
      <w:proofErr w:type="spellStart"/>
      <w:r w:rsidRPr="008B01EC">
        <w:rPr>
          <w:rFonts w:ascii="Garamond" w:hAnsi="Garamond"/>
          <w:sz w:val="20"/>
          <w:szCs w:val="20"/>
        </w:rPr>
        <w:t>or</w:t>
      </w:r>
      <w:proofErr w:type="spellEnd"/>
      <w:r w:rsidRPr="008B01EC">
        <w:rPr>
          <w:rFonts w:ascii="Garamond" w:hAnsi="Garamond"/>
          <w:sz w:val="20"/>
          <w:szCs w:val="20"/>
        </w:rPr>
        <w:t xml:space="preserve"> Norm- </w:t>
      </w:r>
      <w:proofErr w:type="spellStart"/>
      <w:r w:rsidRPr="008B01EC">
        <w:rPr>
          <w:rFonts w:ascii="Garamond" w:hAnsi="Garamond"/>
          <w:sz w:val="20"/>
          <w:szCs w:val="20"/>
        </w:rPr>
        <w:t>Referenced</w:t>
      </w:r>
      <w:proofErr w:type="spellEnd"/>
      <w:r w:rsidRPr="008B01EC">
        <w:rPr>
          <w:rFonts w:ascii="Garamond" w:hAnsi="Garamond"/>
          <w:sz w:val="20"/>
          <w:szCs w:val="20"/>
        </w:rPr>
        <w:t xml:space="preserve"> </w:t>
      </w:r>
      <w:proofErr w:type="spellStart"/>
      <w:r w:rsidRPr="008B01EC">
        <w:rPr>
          <w:rFonts w:ascii="Garamond" w:hAnsi="Garamond"/>
          <w:sz w:val="20"/>
          <w:szCs w:val="20"/>
        </w:rPr>
        <w:t>Construct</w:t>
      </w:r>
      <w:proofErr w:type="spellEnd"/>
      <w:r w:rsidRPr="008B01EC">
        <w:rPr>
          <w:rFonts w:ascii="Garamond" w:hAnsi="Garamond"/>
          <w:sz w:val="20"/>
          <w:szCs w:val="20"/>
        </w:rPr>
        <w:t xml:space="preserve">? Florida </w:t>
      </w:r>
      <w:proofErr w:type="spellStart"/>
      <w:r w:rsidRPr="008B01EC">
        <w:rPr>
          <w:rFonts w:ascii="Garamond" w:hAnsi="Garamond"/>
          <w:sz w:val="20"/>
          <w:szCs w:val="20"/>
        </w:rPr>
        <w:t>Journal</w:t>
      </w:r>
      <w:proofErr w:type="spellEnd"/>
      <w:r w:rsidRPr="008B01EC">
        <w:rPr>
          <w:rFonts w:ascii="Garamond" w:hAnsi="Garamond"/>
          <w:sz w:val="20"/>
          <w:szCs w:val="20"/>
        </w:rPr>
        <w:t xml:space="preserve"> of </w:t>
      </w:r>
      <w:proofErr w:type="spellStart"/>
      <w:r w:rsidRPr="008B01EC">
        <w:rPr>
          <w:rFonts w:ascii="Garamond" w:hAnsi="Garamond"/>
          <w:sz w:val="20"/>
          <w:szCs w:val="20"/>
        </w:rPr>
        <w:t>Educational</w:t>
      </w:r>
      <w:proofErr w:type="spellEnd"/>
      <w:r w:rsidRPr="008B01EC">
        <w:rPr>
          <w:rFonts w:ascii="Garamond" w:hAnsi="Garamond"/>
          <w:sz w:val="20"/>
          <w:szCs w:val="20"/>
        </w:rPr>
        <w:t xml:space="preserve"> </w:t>
      </w:r>
      <w:proofErr w:type="spellStart"/>
      <w:r w:rsidRPr="008B01EC">
        <w:rPr>
          <w:rFonts w:ascii="Garamond" w:hAnsi="Garamond"/>
          <w:sz w:val="20"/>
          <w:szCs w:val="20"/>
        </w:rPr>
        <w:t>Research</w:t>
      </w:r>
      <w:proofErr w:type="spellEnd"/>
      <w:r w:rsidRPr="008B01EC">
        <w:rPr>
          <w:rFonts w:ascii="Garamond" w:hAnsi="Garamond"/>
          <w:sz w:val="20"/>
          <w:szCs w:val="20"/>
        </w:rPr>
        <w:t>, 26(1), 29-41.</w:t>
      </w:r>
    </w:p>
    <w:p w:rsidR="006B1963" w:rsidRPr="008B01EC" w:rsidRDefault="006B1963" w:rsidP="008B01EC">
      <w:pPr>
        <w:spacing w:after="0"/>
        <w:ind w:left="284" w:right="-62" w:hanging="284"/>
        <w:jc w:val="both"/>
        <w:rPr>
          <w:rFonts w:ascii="Garamond" w:hAnsi="Garamond"/>
          <w:sz w:val="20"/>
          <w:szCs w:val="20"/>
        </w:rPr>
      </w:pPr>
      <w:r w:rsidRPr="008B01EC">
        <w:rPr>
          <w:rFonts w:ascii="Garamond" w:hAnsi="Garamond"/>
          <w:sz w:val="20"/>
          <w:szCs w:val="20"/>
        </w:rPr>
        <w:t>Balcı, A. (1995). Sosyal Bilimlerde Araştırma, Ankara: Ankara Üniversitesi Eğitim Bilimleri Fakültesi.</w:t>
      </w:r>
    </w:p>
    <w:p w:rsidR="006B1963" w:rsidRDefault="006B1963" w:rsidP="008B01EC">
      <w:pPr>
        <w:spacing w:after="0"/>
        <w:ind w:left="284" w:right="-62" w:hanging="284"/>
        <w:jc w:val="both"/>
        <w:rPr>
          <w:rFonts w:ascii="Garamond" w:hAnsi="Garamond"/>
          <w:sz w:val="20"/>
          <w:szCs w:val="20"/>
        </w:rPr>
      </w:pPr>
      <w:proofErr w:type="spellStart"/>
      <w:r w:rsidRPr="008B01EC">
        <w:rPr>
          <w:rFonts w:ascii="Garamond" w:hAnsi="Garamond"/>
          <w:sz w:val="20"/>
          <w:szCs w:val="20"/>
        </w:rPr>
        <w:t>Bandura</w:t>
      </w:r>
      <w:proofErr w:type="spellEnd"/>
      <w:r w:rsidRPr="008B01EC">
        <w:rPr>
          <w:rFonts w:ascii="Garamond" w:hAnsi="Garamond"/>
          <w:sz w:val="20"/>
          <w:szCs w:val="20"/>
        </w:rPr>
        <w:t>, A. (1997b). Self-</w:t>
      </w:r>
      <w:proofErr w:type="spellStart"/>
      <w:r w:rsidRPr="008B01EC">
        <w:rPr>
          <w:rFonts w:ascii="Garamond" w:hAnsi="Garamond"/>
          <w:sz w:val="20"/>
          <w:szCs w:val="20"/>
        </w:rPr>
        <w:t>efficacy</w:t>
      </w:r>
      <w:proofErr w:type="spellEnd"/>
      <w:r w:rsidRPr="008B01EC">
        <w:rPr>
          <w:rFonts w:ascii="Garamond" w:hAnsi="Garamond"/>
          <w:sz w:val="20"/>
          <w:szCs w:val="20"/>
        </w:rPr>
        <w:t xml:space="preserve">: </w:t>
      </w:r>
      <w:proofErr w:type="spellStart"/>
      <w:r w:rsidRPr="008B01EC">
        <w:rPr>
          <w:rFonts w:ascii="Garamond" w:hAnsi="Garamond"/>
          <w:sz w:val="20"/>
          <w:szCs w:val="20"/>
        </w:rPr>
        <w:t>The</w:t>
      </w:r>
      <w:proofErr w:type="spellEnd"/>
      <w:r w:rsidRPr="008B01EC">
        <w:rPr>
          <w:rFonts w:ascii="Garamond" w:hAnsi="Garamond"/>
          <w:sz w:val="20"/>
          <w:szCs w:val="20"/>
        </w:rPr>
        <w:t xml:space="preserve"> </w:t>
      </w:r>
      <w:proofErr w:type="spellStart"/>
      <w:r w:rsidRPr="008B01EC">
        <w:rPr>
          <w:rFonts w:ascii="Garamond" w:hAnsi="Garamond"/>
          <w:sz w:val="20"/>
          <w:szCs w:val="20"/>
        </w:rPr>
        <w:t>exercise</w:t>
      </w:r>
      <w:proofErr w:type="spellEnd"/>
      <w:r w:rsidRPr="008B01EC">
        <w:rPr>
          <w:rFonts w:ascii="Garamond" w:hAnsi="Garamond"/>
          <w:sz w:val="20"/>
          <w:szCs w:val="20"/>
        </w:rPr>
        <w:t xml:space="preserve"> of </w:t>
      </w:r>
      <w:proofErr w:type="spellStart"/>
      <w:r w:rsidRPr="008B01EC">
        <w:rPr>
          <w:rFonts w:ascii="Garamond" w:hAnsi="Garamond"/>
          <w:sz w:val="20"/>
          <w:szCs w:val="20"/>
        </w:rPr>
        <w:t>control</w:t>
      </w:r>
      <w:proofErr w:type="spellEnd"/>
      <w:r w:rsidRPr="008B01EC">
        <w:rPr>
          <w:rFonts w:ascii="Garamond" w:hAnsi="Garamond"/>
          <w:sz w:val="20"/>
          <w:szCs w:val="20"/>
        </w:rPr>
        <w:t xml:space="preserve">. New York: W.H. </w:t>
      </w:r>
      <w:proofErr w:type="spellStart"/>
      <w:r w:rsidRPr="008B01EC">
        <w:rPr>
          <w:rFonts w:ascii="Garamond" w:hAnsi="Garamond"/>
          <w:sz w:val="20"/>
          <w:szCs w:val="20"/>
        </w:rPr>
        <w:t>Freeman</w:t>
      </w:r>
      <w:proofErr w:type="spellEnd"/>
      <w:r w:rsidRPr="00B343B7">
        <w:t xml:space="preserve"> </w:t>
      </w:r>
      <w:proofErr w:type="spellStart"/>
      <w:r w:rsidRPr="00B343B7">
        <w:rPr>
          <w:rFonts w:ascii="Garamond" w:hAnsi="Garamond"/>
          <w:sz w:val="20"/>
          <w:szCs w:val="20"/>
        </w:rPr>
        <w:t>and</w:t>
      </w:r>
      <w:proofErr w:type="spellEnd"/>
      <w:r w:rsidRPr="00B343B7">
        <w:rPr>
          <w:rFonts w:ascii="Garamond" w:hAnsi="Garamond"/>
          <w:sz w:val="20"/>
          <w:szCs w:val="20"/>
        </w:rPr>
        <w:t xml:space="preserve"> </w:t>
      </w:r>
      <w:proofErr w:type="spellStart"/>
      <w:r w:rsidRPr="00B343B7">
        <w:rPr>
          <w:rFonts w:ascii="Garamond" w:hAnsi="Garamond"/>
          <w:sz w:val="20"/>
          <w:szCs w:val="20"/>
        </w:rPr>
        <w:t>Company</w:t>
      </w:r>
      <w:proofErr w:type="spellEnd"/>
      <w:r w:rsidRPr="00B343B7">
        <w:rPr>
          <w:rFonts w:ascii="Garamond" w:hAnsi="Garamond"/>
          <w:sz w:val="20"/>
          <w:szCs w:val="20"/>
        </w:rPr>
        <w:t>.</w:t>
      </w:r>
    </w:p>
    <w:p w:rsidR="006B1963" w:rsidRPr="008B01EC" w:rsidRDefault="006B1963" w:rsidP="008B01EC">
      <w:pPr>
        <w:spacing w:after="0"/>
        <w:ind w:left="284" w:right="-62" w:hanging="284"/>
        <w:jc w:val="both"/>
        <w:rPr>
          <w:rFonts w:ascii="Garamond" w:hAnsi="Garamond"/>
          <w:sz w:val="20"/>
          <w:szCs w:val="20"/>
        </w:rPr>
      </w:pPr>
      <w:proofErr w:type="spellStart"/>
      <w:r w:rsidRPr="008B01EC">
        <w:rPr>
          <w:rFonts w:ascii="Garamond" w:hAnsi="Garamond"/>
          <w:sz w:val="20"/>
          <w:szCs w:val="20"/>
        </w:rPr>
        <w:t>Bryman</w:t>
      </w:r>
      <w:proofErr w:type="spellEnd"/>
      <w:r w:rsidRPr="008B01EC">
        <w:rPr>
          <w:rFonts w:ascii="Garamond" w:hAnsi="Garamond"/>
          <w:sz w:val="20"/>
          <w:szCs w:val="20"/>
        </w:rPr>
        <w:t xml:space="preserve">, A. &amp; </w:t>
      </w:r>
      <w:proofErr w:type="spellStart"/>
      <w:r w:rsidRPr="008B01EC">
        <w:rPr>
          <w:rFonts w:ascii="Garamond" w:hAnsi="Garamond"/>
          <w:sz w:val="20"/>
          <w:szCs w:val="20"/>
        </w:rPr>
        <w:t>Cramer</w:t>
      </w:r>
      <w:proofErr w:type="spellEnd"/>
      <w:r w:rsidRPr="008B01EC">
        <w:rPr>
          <w:rFonts w:ascii="Garamond" w:hAnsi="Garamond"/>
          <w:sz w:val="20"/>
          <w:szCs w:val="20"/>
        </w:rPr>
        <w:t xml:space="preserve">, D. (1999). </w:t>
      </w:r>
      <w:proofErr w:type="spellStart"/>
      <w:r w:rsidRPr="008B01EC">
        <w:rPr>
          <w:rFonts w:ascii="Garamond" w:hAnsi="Garamond"/>
          <w:sz w:val="20"/>
          <w:szCs w:val="20"/>
        </w:rPr>
        <w:t>Quantitative</w:t>
      </w:r>
      <w:proofErr w:type="spellEnd"/>
      <w:r w:rsidRPr="008B01EC">
        <w:rPr>
          <w:rFonts w:ascii="Garamond" w:hAnsi="Garamond"/>
          <w:sz w:val="20"/>
          <w:szCs w:val="20"/>
        </w:rPr>
        <w:t xml:space="preserve"> Data Analysis </w:t>
      </w:r>
      <w:proofErr w:type="spellStart"/>
      <w:r w:rsidRPr="008B01EC">
        <w:rPr>
          <w:rFonts w:ascii="Garamond" w:hAnsi="Garamond"/>
          <w:sz w:val="20"/>
          <w:szCs w:val="20"/>
        </w:rPr>
        <w:t>with</w:t>
      </w:r>
      <w:proofErr w:type="spellEnd"/>
      <w:r w:rsidRPr="008B01EC">
        <w:rPr>
          <w:rFonts w:ascii="Garamond" w:hAnsi="Garamond"/>
          <w:sz w:val="20"/>
          <w:szCs w:val="20"/>
        </w:rPr>
        <w:t xml:space="preserve"> SPSS </w:t>
      </w:r>
      <w:proofErr w:type="spellStart"/>
      <w:r w:rsidRPr="008B01EC">
        <w:rPr>
          <w:rFonts w:ascii="Garamond" w:hAnsi="Garamond"/>
          <w:sz w:val="20"/>
          <w:szCs w:val="20"/>
        </w:rPr>
        <w:t>Release</w:t>
      </w:r>
      <w:proofErr w:type="spellEnd"/>
      <w:r w:rsidRPr="008B01EC">
        <w:rPr>
          <w:rFonts w:ascii="Garamond" w:hAnsi="Garamond"/>
          <w:sz w:val="20"/>
          <w:szCs w:val="20"/>
        </w:rPr>
        <w:t xml:space="preserve"> 8 </w:t>
      </w:r>
      <w:proofErr w:type="spellStart"/>
      <w:r w:rsidRPr="008B01EC">
        <w:rPr>
          <w:rFonts w:ascii="Garamond" w:hAnsi="Garamond"/>
          <w:sz w:val="20"/>
          <w:szCs w:val="20"/>
        </w:rPr>
        <w:t>for</w:t>
      </w:r>
      <w:proofErr w:type="spellEnd"/>
      <w:r w:rsidRPr="008B01EC">
        <w:rPr>
          <w:rFonts w:ascii="Garamond" w:hAnsi="Garamond"/>
          <w:sz w:val="20"/>
          <w:szCs w:val="20"/>
        </w:rPr>
        <w:t xml:space="preserve"> Windows, </w:t>
      </w:r>
      <w:proofErr w:type="spellStart"/>
      <w:r w:rsidRPr="008B01EC">
        <w:rPr>
          <w:rFonts w:ascii="Garamond" w:hAnsi="Garamond"/>
          <w:sz w:val="20"/>
          <w:szCs w:val="20"/>
        </w:rPr>
        <w:t>London</w:t>
      </w:r>
      <w:proofErr w:type="spellEnd"/>
      <w:r w:rsidRPr="008B01EC">
        <w:rPr>
          <w:rFonts w:ascii="Garamond" w:hAnsi="Garamond"/>
          <w:sz w:val="20"/>
          <w:szCs w:val="20"/>
        </w:rPr>
        <w:t xml:space="preserve"> </w:t>
      </w:r>
      <w:proofErr w:type="spellStart"/>
      <w:r w:rsidRPr="008B01EC">
        <w:rPr>
          <w:rFonts w:ascii="Garamond" w:hAnsi="Garamond"/>
          <w:sz w:val="20"/>
          <w:szCs w:val="20"/>
        </w:rPr>
        <w:t>and</w:t>
      </w:r>
      <w:proofErr w:type="spellEnd"/>
      <w:r w:rsidRPr="008B01EC">
        <w:rPr>
          <w:rFonts w:ascii="Garamond" w:hAnsi="Garamond"/>
          <w:sz w:val="20"/>
          <w:szCs w:val="20"/>
        </w:rPr>
        <w:t xml:space="preserve"> New York, Taylor &amp; Francis e-Library, </w:t>
      </w:r>
      <w:proofErr w:type="spellStart"/>
      <w:r w:rsidRPr="008B01EC">
        <w:rPr>
          <w:rFonts w:ascii="Garamond" w:hAnsi="Garamond"/>
          <w:sz w:val="20"/>
          <w:szCs w:val="20"/>
        </w:rPr>
        <w:t>Routledge</w:t>
      </w:r>
      <w:proofErr w:type="spellEnd"/>
      <w:r w:rsidRPr="008B01EC">
        <w:rPr>
          <w:rFonts w:ascii="Garamond" w:hAnsi="Garamond"/>
          <w:sz w:val="20"/>
          <w:szCs w:val="20"/>
        </w:rPr>
        <w:t xml:space="preserve">. </w:t>
      </w:r>
    </w:p>
    <w:p w:rsidR="004E5429" w:rsidRDefault="004E5429" w:rsidP="008B01EC">
      <w:pPr>
        <w:spacing w:after="0"/>
        <w:ind w:left="284" w:right="-62" w:hanging="284"/>
        <w:jc w:val="both"/>
        <w:rPr>
          <w:rFonts w:ascii="Garamond" w:hAnsi="Garamond"/>
          <w:sz w:val="20"/>
          <w:szCs w:val="20"/>
        </w:rPr>
      </w:pPr>
      <w:proofErr w:type="spellStart"/>
      <w:r w:rsidRPr="004E5429">
        <w:rPr>
          <w:rFonts w:ascii="Garamond" w:hAnsi="Garamond"/>
          <w:sz w:val="20"/>
          <w:szCs w:val="20"/>
        </w:rPr>
        <w:t>Boekeerts</w:t>
      </w:r>
      <w:proofErr w:type="spellEnd"/>
      <w:r w:rsidRPr="004E5429">
        <w:rPr>
          <w:rFonts w:ascii="Garamond" w:hAnsi="Garamond"/>
          <w:sz w:val="20"/>
          <w:szCs w:val="20"/>
        </w:rPr>
        <w:t>, M</w:t>
      </w:r>
      <w:proofErr w:type="gramStart"/>
      <w:r w:rsidRPr="004E5429">
        <w:rPr>
          <w:rFonts w:ascii="Garamond" w:hAnsi="Garamond"/>
          <w:sz w:val="20"/>
          <w:szCs w:val="20"/>
        </w:rPr>
        <w:t>.,</w:t>
      </w:r>
      <w:proofErr w:type="gramEnd"/>
      <w:r w:rsidRPr="004E5429">
        <w:rPr>
          <w:rFonts w:ascii="Garamond" w:hAnsi="Garamond"/>
          <w:sz w:val="20"/>
          <w:szCs w:val="20"/>
        </w:rPr>
        <w:t xml:space="preserve"> </w:t>
      </w:r>
      <w:proofErr w:type="spellStart"/>
      <w:r w:rsidRPr="004E5429">
        <w:rPr>
          <w:rFonts w:ascii="Garamond" w:hAnsi="Garamond"/>
          <w:sz w:val="20"/>
          <w:szCs w:val="20"/>
        </w:rPr>
        <w:t>Pintrich</w:t>
      </w:r>
      <w:proofErr w:type="spellEnd"/>
      <w:r w:rsidRPr="004E5429">
        <w:rPr>
          <w:rFonts w:ascii="Garamond" w:hAnsi="Garamond"/>
          <w:sz w:val="20"/>
          <w:szCs w:val="20"/>
        </w:rPr>
        <w:t xml:space="preserve">, P. R. &amp; </w:t>
      </w:r>
      <w:proofErr w:type="spellStart"/>
      <w:r w:rsidRPr="004E5429">
        <w:rPr>
          <w:rFonts w:ascii="Garamond" w:hAnsi="Garamond"/>
          <w:sz w:val="20"/>
          <w:szCs w:val="20"/>
        </w:rPr>
        <w:t>Zeidner</w:t>
      </w:r>
      <w:proofErr w:type="spellEnd"/>
      <w:r w:rsidRPr="004E5429">
        <w:rPr>
          <w:rFonts w:ascii="Garamond" w:hAnsi="Garamond"/>
          <w:sz w:val="20"/>
          <w:szCs w:val="20"/>
        </w:rPr>
        <w:t xml:space="preserve">, M. (2000). </w:t>
      </w:r>
      <w:proofErr w:type="spellStart"/>
      <w:r w:rsidRPr="004E5429">
        <w:rPr>
          <w:rFonts w:ascii="Garamond" w:hAnsi="Garamond"/>
          <w:sz w:val="20"/>
          <w:szCs w:val="20"/>
        </w:rPr>
        <w:t>Handbook</w:t>
      </w:r>
      <w:proofErr w:type="spellEnd"/>
      <w:r w:rsidRPr="004E5429">
        <w:rPr>
          <w:rFonts w:ascii="Garamond" w:hAnsi="Garamond"/>
          <w:sz w:val="20"/>
          <w:szCs w:val="20"/>
        </w:rPr>
        <w:t xml:space="preserve"> of self-</w:t>
      </w:r>
      <w:proofErr w:type="spellStart"/>
      <w:r w:rsidRPr="004E5429">
        <w:rPr>
          <w:rFonts w:ascii="Garamond" w:hAnsi="Garamond"/>
          <w:sz w:val="20"/>
          <w:szCs w:val="20"/>
        </w:rPr>
        <w:t>regulation</w:t>
      </w:r>
      <w:proofErr w:type="spellEnd"/>
      <w:r w:rsidRPr="004E5429">
        <w:rPr>
          <w:rFonts w:ascii="Garamond" w:hAnsi="Garamond"/>
          <w:sz w:val="20"/>
          <w:szCs w:val="20"/>
        </w:rPr>
        <w:t xml:space="preserve">. San Diego, CA: </w:t>
      </w:r>
      <w:proofErr w:type="spellStart"/>
      <w:r w:rsidRPr="004E5429">
        <w:rPr>
          <w:rFonts w:ascii="Garamond" w:hAnsi="Garamond"/>
          <w:sz w:val="20"/>
          <w:szCs w:val="20"/>
        </w:rPr>
        <w:t>Academic</w:t>
      </w:r>
      <w:proofErr w:type="spellEnd"/>
      <w:r w:rsidRPr="004E5429">
        <w:rPr>
          <w:rFonts w:ascii="Garamond" w:hAnsi="Garamond"/>
          <w:sz w:val="20"/>
          <w:szCs w:val="20"/>
        </w:rPr>
        <w:t xml:space="preserve"> </w:t>
      </w:r>
      <w:proofErr w:type="spellStart"/>
      <w:r w:rsidRPr="004E5429">
        <w:rPr>
          <w:rFonts w:ascii="Garamond" w:hAnsi="Garamond"/>
          <w:sz w:val="20"/>
          <w:szCs w:val="20"/>
        </w:rPr>
        <w:t>Press</w:t>
      </w:r>
      <w:proofErr w:type="spellEnd"/>
      <w:r w:rsidRPr="004E5429">
        <w:rPr>
          <w:rFonts w:ascii="Garamond" w:hAnsi="Garamond"/>
          <w:sz w:val="20"/>
          <w:szCs w:val="20"/>
        </w:rPr>
        <w:t>.</w:t>
      </w:r>
    </w:p>
    <w:p w:rsidR="006B1963" w:rsidRPr="008B01EC" w:rsidRDefault="006B1963" w:rsidP="008B01EC">
      <w:pPr>
        <w:spacing w:after="0"/>
        <w:ind w:left="284" w:right="-62" w:hanging="284"/>
        <w:jc w:val="both"/>
        <w:rPr>
          <w:rFonts w:ascii="Garamond" w:hAnsi="Garamond"/>
          <w:sz w:val="20"/>
          <w:szCs w:val="20"/>
        </w:rPr>
      </w:pPr>
      <w:r w:rsidRPr="008B01EC">
        <w:rPr>
          <w:rFonts w:ascii="Garamond" w:hAnsi="Garamond"/>
          <w:sz w:val="20"/>
          <w:szCs w:val="20"/>
        </w:rPr>
        <w:t xml:space="preserve">Büyüköztürk, Ş. (2007). Sosyal Bilimler için Veri Analizi El Kitabı, 7. baskı, Ankara: </w:t>
      </w:r>
      <w:proofErr w:type="spellStart"/>
      <w:r w:rsidRPr="008B01EC">
        <w:rPr>
          <w:rFonts w:ascii="Garamond" w:hAnsi="Garamond"/>
          <w:sz w:val="20"/>
          <w:szCs w:val="20"/>
        </w:rPr>
        <w:t>Pegem</w:t>
      </w:r>
      <w:proofErr w:type="spellEnd"/>
      <w:r w:rsidRPr="008B01EC">
        <w:rPr>
          <w:rFonts w:ascii="Garamond" w:hAnsi="Garamond"/>
          <w:sz w:val="20"/>
          <w:szCs w:val="20"/>
        </w:rPr>
        <w:t xml:space="preserve"> A Yayıncılık.</w:t>
      </w:r>
    </w:p>
    <w:p w:rsidR="006B1963" w:rsidRDefault="006B1963" w:rsidP="006B1963">
      <w:pPr>
        <w:spacing w:after="0"/>
        <w:ind w:left="284" w:right="-62" w:hanging="284"/>
        <w:jc w:val="both"/>
        <w:rPr>
          <w:rFonts w:ascii="Garamond" w:hAnsi="Garamond"/>
          <w:sz w:val="20"/>
          <w:szCs w:val="20"/>
        </w:rPr>
      </w:pPr>
      <w:r w:rsidRPr="006B1963">
        <w:rPr>
          <w:rFonts w:ascii="Garamond" w:hAnsi="Garamond"/>
          <w:sz w:val="20"/>
          <w:szCs w:val="20"/>
        </w:rPr>
        <w:t xml:space="preserve">Büyüköztürk, Ş. (2007). Sosyal Bilimler İçin Veri Analizi El Kitabı (8. baskı), Ankara: </w:t>
      </w:r>
      <w:proofErr w:type="spellStart"/>
      <w:r w:rsidRPr="006B1963">
        <w:rPr>
          <w:rFonts w:ascii="Garamond" w:hAnsi="Garamond"/>
          <w:sz w:val="20"/>
          <w:szCs w:val="20"/>
        </w:rPr>
        <w:t>PegemA</w:t>
      </w:r>
      <w:proofErr w:type="spellEnd"/>
      <w:r w:rsidRPr="006B1963">
        <w:rPr>
          <w:rFonts w:ascii="Garamond" w:hAnsi="Garamond"/>
          <w:sz w:val="20"/>
          <w:szCs w:val="20"/>
        </w:rPr>
        <w:t xml:space="preserve"> Yayınları.</w:t>
      </w:r>
    </w:p>
    <w:p w:rsidR="006B1963" w:rsidRDefault="006B1963" w:rsidP="008B01EC">
      <w:pPr>
        <w:spacing w:after="0"/>
        <w:ind w:left="284" w:right="-62" w:hanging="284"/>
        <w:jc w:val="both"/>
        <w:rPr>
          <w:rFonts w:ascii="Garamond" w:hAnsi="Garamond"/>
          <w:sz w:val="20"/>
          <w:szCs w:val="20"/>
        </w:rPr>
      </w:pPr>
      <w:r w:rsidRPr="006B1963">
        <w:rPr>
          <w:rFonts w:ascii="Garamond" w:hAnsi="Garamond"/>
          <w:sz w:val="20"/>
          <w:szCs w:val="20"/>
        </w:rPr>
        <w:t>Büyüköztürk, Ş</w:t>
      </w:r>
      <w:proofErr w:type="gramStart"/>
      <w:r w:rsidRPr="006B1963">
        <w:rPr>
          <w:rFonts w:ascii="Garamond" w:hAnsi="Garamond"/>
          <w:sz w:val="20"/>
          <w:szCs w:val="20"/>
        </w:rPr>
        <w:t>.,</w:t>
      </w:r>
      <w:proofErr w:type="gramEnd"/>
      <w:r w:rsidRPr="006B1963">
        <w:rPr>
          <w:rFonts w:ascii="Garamond" w:hAnsi="Garamond"/>
          <w:sz w:val="20"/>
          <w:szCs w:val="20"/>
        </w:rPr>
        <w:t xml:space="preserve"> Çakmak, E.,K., Akgün, Ö.,E., Karadeniz, Ş. ve Demirel, F. (2011). Bilimsel Araştırma Yöntemleri, </w:t>
      </w:r>
      <w:proofErr w:type="spellStart"/>
      <w:r w:rsidRPr="006B1963">
        <w:rPr>
          <w:rFonts w:ascii="Garamond" w:hAnsi="Garamond"/>
          <w:sz w:val="20"/>
          <w:szCs w:val="20"/>
        </w:rPr>
        <w:t>PegemA</w:t>
      </w:r>
      <w:proofErr w:type="spellEnd"/>
      <w:r w:rsidRPr="006B1963">
        <w:rPr>
          <w:rFonts w:ascii="Garamond" w:hAnsi="Garamond"/>
          <w:sz w:val="20"/>
          <w:szCs w:val="20"/>
        </w:rPr>
        <w:t xml:space="preserve"> yayıncılık, 8. baskı, Ankara.</w:t>
      </w:r>
    </w:p>
    <w:p w:rsidR="006B1963" w:rsidRPr="006B1963" w:rsidRDefault="006B1963" w:rsidP="006B1963">
      <w:pPr>
        <w:spacing w:after="0"/>
        <w:ind w:left="284" w:right="-62" w:hanging="284"/>
        <w:jc w:val="both"/>
        <w:rPr>
          <w:rFonts w:ascii="Garamond" w:hAnsi="Garamond"/>
          <w:sz w:val="20"/>
          <w:szCs w:val="20"/>
        </w:rPr>
      </w:pPr>
      <w:proofErr w:type="spellStart"/>
      <w:r w:rsidRPr="006B1963">
        <w:rPr>
          <w:rFonts w:ascii="Garamond" w:hAnsi="Garamond"/>
          <w:sz w:val="20"/>
          <w:szCs w:val="20"/>
        </w:rPr>
        <w:t>Cohen</w:t>
      </w:r>
      <w:proofErr w:type="spellEnd"/>
      <w:r w:rsidRPr="006B1963">
        <w:rPr>
          <w:rFonts w:ascii="Garamond" w:hAnsi="Garamond"/>
          <w:sz w:val="20"/>
          <w:szCs w:val="20"/>
        </w:rPr>
        <w:t>, L</w:t>
      </w:r>
      <w:proofErr w:type="gramStart"/>
      <w:r w:rsidRPr="006B1963">
        <w:rPr>
          <w:rFonts w:ascii="Garamond" w:hAnsi="Garamond"/>
          <w:sz w:val="20"/>
          <w:szCs w:val="20"/>
        </w:rPr>
        <w:t>.,</w:t>
      </w:r>
      <w:proofErr w:type="gramEnd"/>
      <w:r w:rsidRPr="006B1963">
        <w:rPr>
          <w:rFonts w:ascii="Garamond" w:hAnsi="Garamond"/>
          <w:sz w:val="20"/>
          <w:szCs w:val="20"/>
        </w:rPr>
        <w:t xml:space="preserve"> </w:t>
      </w:r>
      <w:proofErr w:type="spellStart"/>
      <w:r w:rsidRPr="006B1963">
        <w:rPr>
          <w:rFonts w:ascii="Garamond" w:hAnsi="Garamond"/>
          <w:sz w:val="20"/>
          <w:szCs w:val="20"/>
        </w:rPr>
        <w:t>Manion</w:t>
      </w:r>
      <w:proofErr w:type="spellEnd"/>
      <w:r w:rsidRPr="006B1963">
        <w:rPr>
          <w:rFonts w:ascii="Garamond" w:hAnsi="Garamond"/>
          <w:sz w:val="20"/>
          <w:szCs w:val="20"/>
        </w:rPr>
        <w:t xml:space="preserve">, L., &amp; </w:t>
      </w:r>
      <w:proofErr w:type="spellStart"/>
      <w:r w:rsidRPr="006B1963">
        <w:rPr>
          <w:rFonts w:ascii="Garamond" w:hAnsi="Garamond"/>
          <w:sz w:val="20"/>
          <w:szCs w:val="20"/>
        </w:rPr>
        <w:t>Morrison</w:t>
      </w:r>
      <w:proofErr w:type="spellEnd"/>
      <w:r w:rsidRPr="006B1963">
        <w:rPr>
          <w:rFonts w:ascii="Garamond" w:hAnsi="Garamond"/>
          <w:sz w:val="20"/>
          <w:szCs w:val="20"/>
        </w:rPr>
        <w:t xml:space="preserve">, K. (2007). </w:t>
      </w:r>
      <w:proofErr w:type="spellStart"/>
      <w:r w:rsidRPr="006B1963">
        <w:rPr>
          <w:rFonts w:ascii="Garamond" w:hAnsi="Garamond"/>
          <w:sz w:val="20"/>
          <w:szCs w:val="20"/>
        </w:rPr>
        <w:t>Research</w:t>
      </w:r>
      <w:proofErr w:type="spellEnd"/>
      <w:r w:rsidRPr="006B1963">
        <w:rPr>
          <w:rFonts w:ascii="Garamond" w:hAnsi="Garamond"/>
          <w:sz w:val="20"/>
          <w:szCs w:val="20"/>
        </w:rPr>
        <w:t xml:space="preserve"> </w:t>
      </w:r>
      <w:proofErr w:type="spellStart"/>
      <w:r w:rsidRPr="006B1963">
        <w:rPr>
          <w:rFonts w:ascii="Garamond" w:hAnsi="Garamond"/>
          <w:sz w:val="20"/>
          <w:szCs w:val="20"/>
        </w:rPr>
        <w:t>Methods</w:t>
      </w:r>
      <w:proofErr w:type="spellEnd"/>
      <w:r w:rsidRPr="006B1963">
        <w:rPr>
          <w:rFonts w:ascii="Garamond" w:hAnsi="Garamond"/>
          <w:sz w:val="20"/>
          <w:szCs w:val="20"/>
        </w:rPr>
        <w:t xml:space="preserve"> in </w:t>
      </w:r>
      <w:proofErr w:type="spellStart"/>
      <w:r w:rsidRPr="006B1963">
        <w:rPr>
          <w:rFonts w:ascii="Garamond" w:hAnsi="Garamond"/>
          <w:sz w:val="20"/>
          <w:szCs w:val="20"/>
        </w:rPr>
        <w:t>Education</w:t>
      </w:r>
      <w:proofErr w:type="spellEnd"/>
      <w:r w:rsidRPr="006B1963">
        <w:rPr>
          <w:rFonts w:ascii="Garamond" w:hAnsi="Garamond"/>
          <w:sz w:val="20"/>
          <w:szCs w:val="20"/>
        </w:rPr>
        <w:t xml:space="preserve">, (6th ed.). New York: </w:t>
      </w:r>
      <w:proofErr w:type="spellStart"/>
      <w:r w:rsidRPr="006B1963">
        <w:rPr>
          <w:rFonts w:ascii="Garamond" w:hAnsi="Garamond"/>
          <w:sz w:val="20"/>
          <w:szCs w:val="20"/>
        </w:rPr>
        <w:t>Routledge</w:t>
      </w:r>
      <w:proofErr w:type="spellEnd"/>
      <w:r w:rsidRPr="006B1963">
        <w:rPr>
          <w:rFonts w:ascii="Garamond" w:hAnsi="Garamond"/>
          <w:sz w:val="20"/>
          <w:szCs w:val="20"/>
        </w:rPr>
        <w:t>.</w:t>
      </w:r>
    </w:p>
    <w:p w:rsidR="006B1963" w:rsidRPr="008B01EC" w:rsidRDefault="006B1963" w:rsidP="008B01EC">
      <w:pPr>
        <w:spacing w:after="0"/>
        <w:ind w:left="284" w:right="-62" w:hanging="284"/>
        <w:jc w:val="both"/>
        <w:rPr>
          <w:rFonts w:ascii="Garamond" w:hAnsi="Garamond"/>
          <w:sz w:val="20"/>
          <w:szCs w:val="20"/>
        </w:rPr>
      </w:pPr>
      <w:proofErr w:type="spellStart"/>
      <w:r w:rsidRPr="008B01EC">
        <w:rPr>
          <w:rFonts w:ascii="Garamond" w:hAnsi="Garamond"/>
          <w:sz w:val="20"/>
          <w:szCs w:val="20"/>
        </w:rPr>
        <w:t>Dembo</w:t>
      </w:r>
      <w:proofErr w:type="spellEnd"/>
      <w:r w:rsidRPr="008B01EC">
        <w:rPr>
          <w:rFonts w:ascii="Garamond" w:hAnsi="Garamond"/>
          <w:sz w:val="20"/>
          <w:szCs w:val="20"/>
        </w:rPr>
        <w:t xml:space="preserve">, M. H. (2004). </w:t>
      </w:r>
      <w:proofErr w:type="spellStart"/>
      <w:r w:rsidRPr="008B01EC">
        <w:rPr>
          <w:rFonts w:ascii="Garamond" w:hAnsi="Garamond"/>
          <w:sz w:val="20"/>
          <w:szCs w:val="20"/>
        </w:rPr>
        <w:t>Motivation</w:t>
      </w:r>
      <w:proofErr w:type="spellEnd"/>
      <w:r w:rsidRPr="008B01EC">
        <w:rPr>
          <w:rFonts w:ascii="Garamond" w:hAnsi="Garamond"/>
          <w:sz w:val="20"/>
          <w:szCs w:val="20"/>
        </w:rPr>
        <w:t xml:space="preserve"> </w:t>
      </w:r>
      <w:proofErr w:type="spellStart"/>
      <w:r w:rsidRPr="008B01EC">
        <w:rPr>
          <w:rFonts w:ascii="Garamond" w:hAnsi="Garamond"/>
          <w:sz w:val="20"/>
          <w:szCs w:val="20"/>
        </w:rPr>
        <w:t>and</w:t>
      </w:r>
      <w:proofErr w:type="spellEnd"/>
      <w:r w:rsidRPr="008B01EC">
        <w:rPr>
          <w:rFonts w:ascii="Garamond" w:hAnsi="Garamond"/>
          <w:sz w:val="20"/>
          <w:szCs w:val="20"/>
        </w:rPr>
        <w:t xml:space="preserve"> Learning </w:t>
      </w:r>
      <w:proofErr w:type="spellStart"/>
      <w:r w:rsidRPr="008B01EC">
        <w:rPr>
          <w:rFonts w:ascii="Garamond" w:hAnsi="Garamond"/>
          <w:sz w:val="20"/>
          <w:szCs w:val="20"/>
        </w:rPr>
        <w:t>Strategies</w:t>
      </w:r>
      <w:proofErr w:type="spellEnd"/>
      <w:r w:rsidRPr="008B01EC">
        <w:rPr>
          <w:rFonts w:ascii="Garamond" w:hAnsi="Garamond"/>
          <w:sz w:val="20"/>
          <w:szCs w:val="20"/>
        </w:rPr>
        <w:t xml:space="preserve"> </w:t>
      </w:r>
      <w:proofErr w:type="spellStart"/>
      <w:r w:rsidRPr="008B01EC">
        <w:rPr>
          <w:rFonts w:ascii="Garamond" w:hAnsi="Garamond"/>
          <w:sz w:val="20"/>
          <w:szCs w:val="20"/>
        </w:rPr>
        <w:t>for</w:t>
      </w:r>
      <w:proofErr w:type="spellEnd"/>
      <w:r w:rsidRPr="008B01EC">
        <w:rPr>
          <w:rFonts w:ascii="Garamond" w:hAnsi="Garamond"/>
          <w:sz w:val="20"/>
          <w:szCs w:val="20"/>
        </w:rPr>
        <w:t xml:space="preserve"> </w:t>
      </w:r>
      <w:proofErr w:type="spellStart"/>
      <w:r w:rsidRPr="008B01EC">
        <w:rPr>
          <w:rFonts w:ascii="Garamond" w:hAnsi="Garamond"/>
          <w:sz w:val="20"/>
          <w:szCs w:val="20"/>
        </w:rPr>
        <w:t>College</w:t>
      </w:r>
      <w:proofErr w:type="spellEnd"/>
      <w:r w:rsidRPr="008B01EC">
        <w:rPr>
          <w:rFonts w:ascii="Garamond" w:hAnsi="Garamond"/>
          <w:sz w:val="20"/>
          <w:szCs w:val="20"/>
        </w:rPr>
        <w:t xml:space="preserve"> </w:t>
      </w:r>
      <w:proofErr w:type="spellStart"/>
      <w:r w:rsidRPr="008B01EC">
        <w:rPr>
          <w:rFonts w:ascii="Garamond" w:hAnsi="Garamond"/>
          <w:sz w:val="20"/>
          <w:szCs w:val="20"/>
        </w:rPr>
        <w:t>Success</w:t>
      </w:r>
      <w:proofErr w:type="spellEnd"/>
      <w:r w:rsidRPr="008B01EC">
        <w:rPr>
          <w:rFonts w:ascii="Garamond" w:hAnsi="Garamond"/>
          <w:sz w:val="20"/>
          <w:szCs w:val="20"/>
        </w:rPr>
        <w:t xml:space="preserve">: A Self Management </w:t>
      </w:r>
      <w:proofErr w:type="spellStart"/>
      <w:r w:rsidRPr="008B01EC">
        <w:rPr>
          <w:rFonts w:ascii="Garamond" w:hAnsi="Garamond"/>
          <w:sz w:val="20"/>
          <w:szCs w:val="20"/>
        </w:rPr>
        <w:t>Approach</w:t>
      </w:r>
      <w:proofErr w:type="spellEnd"/>
      <w:r w:rsidRPr="008B01EC">
        <w:rPr>
          <w:rFonts w:ascii="Garamond" w:hAnsi="Garamond"/>
          <w:sz w:val="20"/>
          <w:szCs w:val="20"/>
        </w:rPr>
        <w:t xml:space="preserve">. Lawrence </w:t>
      </w:r>
      <w:proofErr w:type="spellStart"/>
      <w:r w:rsidRPr="008B01EC">
        <w:rPr>
          <w:rFonts w:ascii="Garamond" w:hAnsi="Garamond"/>
          <w:sz w:val="20"/>
          <w:szCs w:val="20"/>
        </w:rPr>
        <w:t>Erlbaum</w:t>
      </w:r>
      <w:proofErr w:type="spellEnd"/>
      <w:r w:rsidRPr="008B01EC">
        <w:rPr>
          <w:rFonts w:ascii="Garamond" w:hAnsi="Garamond"/>
          <w:sz w:val="20"/>
          <w:szCs w:val="20"/>
        </w:rPr>
        <w:t xml:space="preserve"> </w:t>
      </w:r>
      <w:proofErr w:type="spellStart"/>
      <w:r w:rsidRPr="008B01EC">
        <w:rPr>
          <w:rFonts w:ascii="Garamond" w:hAnsi="Garamond"/>
          <w:sz w:val="20"/>
          <w:szCs w:val="20"/>
        </w:rPr>
        <w:t>Associates</w:t>
      </w:r>
      <w:proofErr w:type="spellEnd"/>
      <w:r w:rsidRPr="008B01EC">
        <w:rPr>
          <w:rFonts w:ascii="Garamond" w:hAnsi="Garamond"/>
          <w:sz w:val="20"/>
          <w:szCs w:val="20"/>
        </w:rPr>
        <w:t>.</w:t>
      </w:r>
    </w:p>
    <w:p w:rsidR="006B1963" w:rsidRDefault="006B1963" w:rsidP="008B01EC">
      <w:pPr>
        <w:spacing w:after="0"/>
        <w:ind w:left="284" w:right="-62" w:hanging="284"/>
        <w:jc w:val="both"/>
        <w:rPr>
          <w:rFonts w:ascii="Garamond" w:hAnsi="Garamond"/>
          <w:sz w:val="20"/>
          <w:szCs w:val="20"/>
        </w:rPr>
      </w:pPr>
      <w:r w:rsidRPr="008B01EC">
        <w:rPr>
          <w:rFonts w:ascii="Garamond" w:hAnsi="Garamond"/>
          <w:sz w:val="20"/>
          <w:szCs w:val="20"/>
        </w:rPr>
        <w:t xml:space="preserve">Donald, M. G. (2003). </w:t>
      </w:r>
      <w:proofErr w:type="spellStart"/>
      <w:r w:rsidRPr="008B01EC">
        <w:rPr>
          <w:rFonts w:ascii="Garamond" w:hAnsi="Garamond"/>
          <w:sz w:val="20"/>
          <w:szCs w:val="20"/>
        </w:rPr>
        <w:t>Handbook</w:t>
      </w:r>
      <w:proofErr w:type="spellEnd"/>
      <w:r w:rsidRPr="008B01EC">
        <w:rPr>
          <w:rFonts w:ascii="Garamond" w:hAnsi="Garamond"/>
          <w:sz w:val="20"/>
          <w:szCs w:val="20"/>
        </w:rPr>
        <w:t xml:space="preserve"> of Self </w:t>
      </w:r>
      <w:proofErr w:type="spellStart"/>
      <w:r w:rsidRPr="008B01EC">
        <w:rPr>
          <w:rFonts w:ascii="Garamond" w:hAnsi="Garamond"/>
          <w:sz w:val="20"/>
          <w:szCs w:val="20"/>
        </w:rPr>
        <w:t>and</w:t>
      </w:r>
      <w:proofErr w:type="spellEnd"/>
      <w:r w:rsidRPr="008B01EC">
        <w:rPr>
          <w:rFonts w:ascii="Garamond" w:hAnsi="Garamond"/>
          <w:sz w:val="20"/>
          <w:szCs w:val="20"/>
        </w:rPr>
        <w:t xml:space="preserve"> Identity. </w:t>
      </w:r>
      <w:proofErr w:type="spellStart"/>
      <w:r w:rsidRPr="008B01EC">
        <w:rPr>
          <w:rFonts w:ascii="Garamond" w:hAnsi="Garamond"/>
          <w:sz w:val="20"/>
          <w:szCs w:val="20"/>
        </w:rPr>
        <w:t>Guilford</w:t>
      </w:r>
      <w:proofErr w:type="spellEnd"/>
      <w:r w:rsidRPr="008B01EC">
        <w:rPr>
          <w:rFonts w:ascii="Garamond" w:hAnsi="Garamond"/>
          <w:sz w:val="20"/>
          <w:szCs w:val="20"/>
        </w:rPr>
        <w:t xml:space="preserve"> </w:t>
      </w:r>
      <w:proofErr w:type="spellStart"/>
      <w:r w:rsidRPr="008B01EC">
        <w:rPr>
          <w:rFonts w:ascii="Garamond" w:hAnsi="Garamond"/>
          <w:sz w:val="20"/>
          <w:szCs w:val="20"/>
        </w:rPr>
        <w:t>Press</w:t>
      </w:r>
      <w:proofErr w:type="spellEnd"/>
      <w:r w:rsidRPr="008B01EC">
        <w:rPr>
          <w:rFonts w:ascii="Garamond" w:hAnsi="Garamond"/>
          <w:sz w:val="20"/>
          <w:szCs w:val="20"/>
        </w:rPr>
        <w:t>.</w:t>
      </w:r>
    </w:p>
    <w:p w:rsidR="00C6262F" w:rsidRPr="00C6262F" w:rsidRDefault="00C6262F" w:rsidP="00C6262F">
      <w:pPr>
        <w:spacing w:after="0"/>
        <w:ind w:left="284" w:right="-62" w:hanging="284"/>
        <w:jc w:val="both"/>
        <w:rPr>
          <w:rFonts w:ascii="Garamond" w:hAnsi="Garamond"/>
          <w:sz w:val="20"/>
          <w:szCs w:val="20"/>
        </w:rPr>
      </w:pPr>
      <w:proofErr w:type="spellStart"/>
      <w:r w:rsidRPr="00C6262F">
        <w:rPr>
          <w:rFonts w:ascii="Garamond" w:hAnsi="Garamond"/>
          <w:sz w:val="20"/>
          <w:szCs w:val="20"/>
        </w:rPr>
        <w:t>Gibson</w:t>
      </w:r>
      <w:proofErr w:type="spellEnd"/>
      <w:r w:rsidRPr="00C6262F">
        <w:rPr>
          <w:rFonts w:ascii="Garamond" w:hAnsi="Garamond"/>
          <w:sz w:val="20"/>
          <w:szCs w:val="20"/>
        </w:rPr>
        <w:t>, S</w:t>
      </w:r>
      <w:proofErr w:type="gramStart"/>
      <w:r w:rsidRPr="00C6262F">
        <w:rPr>
          <w:rFonts w:ascii="Garamond" w:hAnsi="Garamond"/>
          <w:sz w:val="20"/>
          <w:szCs w:val="20"/>
        </w:rPr>
        <w:t>.,</w:t>
      </w:r>
      <w:proofErr w:type="gramEnd"/>
      <w:r w:rsidRPr="00C6262F">
        <w:rPr>
          <w:rFonts w:ascii="Garamond" w:hAnsi="Garamond"/>
          <w:sz w:val="20"/>
          <w:szCs w:val="20"/>
        </w:rPr>
        <w:t xml:space="preserve"> &amp; </w:t>
      </w:r>
      <w:proofErr w:type="spellStart"/>
      <w:r w:rsidRPr="00C6262F">
        <w:rPr>
          <w:rFonts w:ascii="Garamond" w:hAnsi="Garamond"/>
          <w:sz w:val="20"/>
          <w:szCs w:val="20"/>
        </w:rPr>
        <w:t>Dembo</w:t>
      </w:r>
      <w:proofErr w:type="spellEnd"/>
      <w:r w:rsidRPr="00C6262F">
        <w:rPr>
          <w:rFonts w:ascii="Garamond" w:hAnsi="Garamond"/>
          <w:sz w:val="20"/>
          <w:szCs w:val="20"/>
        </w:rPr>
        <w:t xml:space="preserve">, M. H. (1984). </w:t>
      </w:r>
      <w:proofErr w:type="spellStart"/>
      <w:r w:rsidRPr="00C6262F">
        <w:rPr>
          <w:rFonts w:ascii="Garamond" w:hAnsi="Garamond"/>
          <w:sz w:val="20"/>
          <w:szCs w:val="20"/>
        </w:rPr>
        <w:t>Teacher</w:t>
      </w:r>
      <w:proofErr w:type="spellEnd"/>
      <w:r w:rsidRPr="00C6262F">
        <w:rPr>
          <w:rFonts w:ascii="Garamond" w:hAnsi="Garamond"/>
          <w:sz w:val="20"/>
          <w:szCs w:val="20"/>
        </w:rPr>
        <w:t xml:space="preserve"> </w:t>
      </w:r>
      <w:proofErr w:type="spellStart"/>
      <w:r w:rsidRPr="00C6262F">
        <w:rPr>
          <w:rFonts w:ascii="Garamond" w:hAnsi="Garamond"/>
          <w:sz w:val="20"/>
          <w:szCs w:val="20"/>
        </w:rPr>
        <w:t>Efficacy</w:t>
      </w:r>
      <w:proofErr w:type="spellEnd"/>
      <w:r w:rsidRPr="00C6262F">
        <w:rPr>
          <w:rFonts w:ascii="Garamond" w:hAnsi="Garamond"/>
          <w:sz w:val="20"/>
          <w:szCs w:val="20"/>
        </w:rPr>
        <w:t xml:space="preserve">: A </w:t>
      </w:r>
      <w:proofErr w:type="spellStart"/>
      <w:r w:rsidRPr="00C6262F">
        <w:rPr>
          <w:rFonts w:ascii="Garamond" w:hAnsi="Garamond"/>
          <w:sz w:val="20"/>
          <w:szCs w:val="20"/>
        </w:rPr>
        <w:t>Construct</w:t>
      </w:r>
      <w:proofErr w:type="spellEnd"/>
      <w:r w:rsidRPr="00C6262F">
        <w:rPr>
          <w:rFonts w:ascii="Garamond" w:hAnsi="Garamond"/>
          <w:sz w:val="20"/>
          <w:szCs w:val="20"/>
        </w:rPr>
        <w:t xml:space="preserve"> </w:t>
      </w:r>
      <w:proofErr w:type="spellStart"/>
      <w:r w:rsidRPr="00C6262F">
        <w:rPr>
          <w:rFonts w:ascii="Garamond" w:hAnsi="Garamond"/>
          <w:sz w:val="20"/>
          <w:szCs w:val="20"/>
        </w:rPr>
        <w:t>Validation</w:t>
      </w:r>
      <w:proofErr w:type="spellEnd"/>
      <w:r w:rsidRPr="00C6262F">
        <w:rPr>
          <w:rFonts w:ascii="Garamond" w:hAnsi="Garamond"/>
          <w:sz w:val="20"/>
          <w:szCs w:val="20"/>
        </w:rPr>
        <w:t xml:space="preserve">. </w:t>
      </w:r>
      <w:proofErr w:type="spellStart"/>
      <w:r w:rsidRPr="00C6262F">
        <w:rPr>
          <w:rFonts w:ascii="Garamond" w:hAnsi="Garamond"/>
          <w:sz w:val="20"/>
          <w:szCs w:val="20"/>
        </w:rPr>
        <w:t>Journal</w:t>
      </w:r>
      <w:proofErr w:type="spellEnd"/>
      <w:r w:rsidRPr="00C6262F">
        <w:rPr>
          <w:rFonts w:ascii="Garamond" w:hAnsi="Garamond"/>
          <w:sz w:val="20"/>
          <w:szCs w:val="20"/>
        </w:rPr>
        <w:t xml:space="preserve"> of </w:t>
      </w:r>
      <w:proofErr w:type="spellStart"/>
      <w:r w:rsidRPr="00C6262F">
        <w:rPr>
          <w:rFonts w:ascii="Garamond" w:hAnsi="Garamond"/>
          <w:sz w:val="20"/>
          <w:szCs w:val="20"/>
        </w:rPr>
        <w:t>Educational</w:t>
      </w:r>
      <w:proofErr w:type="spellEnd"/>
      <w:r w:rsidRPr="00C6262F">
        <w:rPr>
          <w:rFonts w:ascii="Garamond" w:hAnsi="Garamond"/>
          <w:sz w:val="20"/>
          <w:szCs w:val="20"/>
        </w:rPr>
        <w:t xml:space="preserve"> </w:t>
      </w:r>
      <w:proofErr w:type="spellStart"/>
      <w:r w:rsidRPr="00C6262F">
        <w:rPr>
          <w:rFonts w:ascii="Garamond" w:hAnsi="Garamond"/>
          <w:sz w:val="20"/>
          <w:szCs w:val="20"/>
        </w:rPr>
        <w:t>Psychology</w:t>
      </w:r>
      <w:proofErr w:type="spellEnd"/>
    </w:p>
    <w:p w:rsidR="00C6262F" w:rsidRPr="00C6262F" w:rsidRDefault="00C6262F" w:rsidP="00C6262F">
      <w:pPr>
        <w:spacing w:after="0"/>
        <w:ind w:left="284" w:right="-62" w:hanging="284"/>
        <w:jc w:val="both"/>
        <w:rPr>
          <w:rFonts w:ascii="Garamond" w:hAnsi="Garamond"/>
          <w:sz w:val="20"/>
          <w:szCs w:val="20"/>
        </w:rPr>
      </w:pPr>
      <w:proofErr w:type="spellStart"/>
      <w:r w:rsidRPr="00C6262F">
        <w:rPr>
          <w:rFonts w:ascii="Garamond" w:hAnsi="Garamond"/>
          <w:sz w:val="20"/>
          <w:szCs w:val="20"/>
        </w:rPr>
        <w:t>Goddard</w:t>
      </w:r>
      <w:proofErr w:type="spellEnd"/>
      <w:r w:rsidRPr="00C6262F">
        <w:rPr>
          <w:rFonts w:ascii="Garamond" w:hAnsi="Garamond"/>
          <w:sz w:val="20"/>
          <w:szCs w:val="20"/>
        </w:rPr>
        <w:t>, R. D</w:t>
      </w:r>
      <w:proofErr w:type="gramStart"/>
      <w:r w:rsidRPr="00C6262F">
        <w:rPr>
          <w:rFonts w:ascii="Garamond" w:hAnsi="Garamond"/>
          <w:sz w:val="20"/>
          <w:szCs w:val="20"/>
        </w:rPr>
        <w:t>.,</w:t>
      </w:r>
      <w:proofErr w:type="gramEnd"/>
      <w:r w:rsidRPr="00C6262F">
        <w:rPr>
          <w:rFonts w:ascii="Garamond" w:hAnsi="Garamond"/>
          <w:sz w:val="20"/>
          <w:szCs w:val="20"/>
        </w:rPr>
        <w:t xml:space="preserve"> Hoy, W. K., &amp; </w:t>
      </w:r>
      <w:proofErr w:type="spellStart"/>
      <w:r w:rsidRPr="00C6262F">
        <w:rPr>
          <w:rFonts w:ascii="Garamond" w:hAnsi="Garamond"/>
          <w:sz w:val="20"/>
          <w:szCs w:val="20"/>
        </w:rPr>
        <w:t>Woolfolk</w:t>
      </w:r>
      <w:proofErr w:type="spellEnd"/>
      <w:r w:rsidRPr="00C6262F">
        <w:rPr>
          <w:rFonts w:ascii="Garamond" w:hAnsi="Garamond"/>
          <w:sz w:val="20"/>
          <w:szCs w:val="20"/>
        </w:rPr>
        <w:t xml:space="preserve">-Hoy, A. W. (2004). </w:t>
      </w:r>
      <w:proofErr w:type="spellStart"/>
      <w:r w:rsidRPr="00C6262F">
        <w:rPr>
          <w:rFonts w:ascii="Garamond" w:hAnsi="Garamond"/>
          <w:sz w:val="20"/>
          <w:szCs w:val="20"/>
        </w:rPr>
        <w:t>Collective</w:t>
      </w:r>
      <w:proofErr w:type="spellEnd"/>
      <w:r w:rsidRPr="00C6262F">
        <w:rPr>
          <w:rFonts w:ascii="Garamond" w:hAnsi="Garamond"/>
          <w:sz w:val="20"/>
          <w:szCs w:val="20"/>
        </w:rPr>
        <w:t xml:space="preserve"> </w:t>
      </w:r>
      <w:proofErr w:type="spellStart"/>
      <w:r w:rsidRPr="00C6262F">
        <w:rPr>
          <w:rFonts w:ascii="Garamond" w:hAnsi="Garamond"/>
          <w:sz w:val="20"/>
          <w:szCs w:val="20"/>
        </w:rPr>
        <w:t>efficacy</w:t>
      </w:r>
      <w:proofErr w:type="spellEnd"/>
      <w:r w:rsidRPr="00C6262F">
        <w:rPr>
          <w:rFonts w:ascii="Garamond" w:hAnsi="Garamond"/>
          <w:sz w:val="20"/>
          <w:szCs w:val="20"/>
        </w:rPr>
        <w:t xml:space="preserve"> </w:t>
      </w:r>
      <w:proofErr w:type="spellStart"/>
      <w:r w:rsidRPr="00C6262F">
        <w:rPr>
          <w:rFonts w:ascii="Garamond" w:hAnsi="Garamond"/>
          <w:sz w:val="20"/>
          <w:szCs w:val="20"/>
        </w:rPr>
        <w:t>beliefs</w:t>
      </w:r>
      <w:proofErr w:type="spellEnd"/>
      <w:r w:rsidRPr="00C6262F">
        <w:rPr>
          <w:rFonts w:ascii="Garamond" w:hAnsi="Garamond"/>
          <w:sz w:val="20"/>
          <w:szCs w:val="20"/>
        </w:rPr>
        <w:t xml:space="preserve">:  </w:t>
      </w:r>
      <w:proofErr w:type="spellStart"/>
      <w:r w:rsidRPr="00C6262F">
        <w:rPr>
          <w:rFonts w:ascii="Garamond" w:hAnsi="Garamond"/>
          <w:sz w:val="20"/>
          <w:szCs w:val="20"/>
        </w:rPr>
        <w:t>Theoretical</w:t>
      </w:r>
      <w:proofErr w:type="spellEnd"/>
      <w:r w:rsidRPr="00C6262F">
        <w:rPr>
          <w:rFonts w:ascii="Garamond" w:hAnsi="Garamond"/>
          <w:sz w:val="20"/>
          <w:szCs w:val="20"/>
        </w:rPr>
        <w:t xml:space="preserve"> </w:t>
      </w:r>
      <w:proofErr w:type="spellStart"/>
      <w:r w:rsidRPr="00C6262F">
        <w:rPr>
          <w:rFonts w:ascii="Garamond" w:hAnsi="Garamond"/>
          <w:sz w:val="20"/>
          <w:szCs w:val="20"/>
        </w:rPr>
        <w:t>developments</w:t>
      </w:r>
      <w:proofErr w:type="spellEnd"/>
      <w:r w:rsidRPr="00C6262F">
        <w:rPr>
          <w:rFonts w:ascii="Garamond" w:hAnsi="Garamond"/>
          <w:sz w:val="20"/>
          <w:szCs w:val="20"/>
        </w:rPr>
        <w:t xml:space="preserve">, </w:t>
      </w:r>
      <w:proofErr w:type="spellStart"/>
      <w:r w:rsidRPr="00C6262F">
        <w:rPr>
          <w:rFonts w:ascii="Garamond" w:hAnsi="Garamond"/>
          <w:sz w:val="20"/>
          <w:szCs w:val="20"/>
        </w:rPr>
        <w:t>empirical</w:t>
      </w:r>
      <w:proofErr w:type="spellEnd"/>
      <w:r w:rsidRPr="00C6262F">
        <w:rPr>
          <w:rFonts w:ascii="Garamond" w:hAnsi="Garamond"/>
          <w:sz w:val="20"/>
          <w:szCs w:val="20"/>
        </w:rPr>
        <w:t xml:space="preserve"> </w:t>
      </w:r>
      <w:proofErr w:type="spellStart"/>
      <w:r w:rsidRPr="00C6262F">
        <w:rPr>
          <w:rFonts w:ascii="Garamond" w:hAnsi="Garamond"/>
          <w:sz w:val="20"/>
          <w:szCs w:val="20"/>
        </w:rPr>
        <w:t>evidence</w:t>
      </w:r>
      <w:proofErr w:type="spellEnd"/>
      <w:r w:rsidRPr="00C6262F">
        <w:rPr>
          <w:rFonts w:ascii="Garamond" w:hAnsi="Garamond"/>
          <w:sz w:val="20"/>
          <w:szCs w:val="20"/>
        </w:rPr>
        <w:t xml:space="preserve">, </w:t>
      </w:r>
      <w:proofErr w:type="spellStart"/>
      <w:r w:rsidRPr="00C6262F">
        <w:rPr>
          <w:rFonts w:ascii="Garamond" w:hAnsi="Garamond"/>
          <w:sz w:val="20"/>
          <w:szCs w:val="20"/>
        </w:rPr>
        <w:t>and</w:t>
      </w:r>
      <w:proofErr w:type="spellEnd"/>
      <w:r w:rsidRPr="00C6262F">
        <w:rPr>
          <w:rFonts w:ascii="Garamond" w:hAnsi="Garamond"/>
          <w:sz w:val="20"/>
          <w:szCs w:val="20"/>
        </w:rPr>
        <w:t xml:space="preserve"> </w:t>
      </w:r>
      <w:proofErr w:type="spellStart"/>
      <w:r w:rsidRPr="00C6262F">
        <w:rPr>
          <w:rFonts w:ascii="Garamond" w:hAnsi="Garamond"/>
          <w:sz w:val="20"/>
          <w:szCs w:val="20"/>
        </w:rPr>
        <w:t>future</w:t>
      </w:r>
      <w:proofErr w:type="spellEnd"/>
      <w:r w:rsidRPr="00C6262F">
        <w:rPr>
          <w:rFonts w:ascii="Garamond" w:hAnsi="Garamond"/>
          <w:sz w:val="20"/>
          <w:szCs w:val="20"/>
        </w:rPr>
        <w:t xml:space="preserve"> </w:t>
      </w:r>
      <w:proofErr w:type="spellStart"/>
      <w:r w:rsidRPr="00C6262F">
        <w:rPr>
          <w:rFonts w:ascii="Garamond" w:hAnsi="Garamond"/>
          <w:sz w:val="20"/>
          <w:szCs w:val="20"/>
        </w:rPr>
        <w:t>directions</w:t>
      </w:r>
      <w:proofErr w:type="spellEnd"/>
      <w:r w:rsidRPr="00C6262F">
        <w:rPr>
          <w:rFonts w:ascii="Garamond" w:hAnsi="Garamond"/>
          <w:sz w:val="20"/>
          <w:szCs w:val="20"/>
        </w:rPr>
        <w:t xml:space="preserve">. </w:t>
      </w:r>
      <w:proofErr w:type="spellStart"/>
      <w:proofErr w:type="gramStart"/>
      <w:r w:rsidRPr="00C6262F">
        <w:rPr>
          <w:rFonts w:ascii="Garamond" w:hAnsi="Garamond"/>
          <w:sz w:val="20"/>
          <w:szCs w:val="20"/>
        </w:rPr>
        <w:t>Educational</w:t>
      </w:r>
      <w:proofErr w:type="spellEnd"/>
      <w:r w:rsidRPr="00C6262F">
        <w:rPr>
          <w:rFonts w:ascii="Garamond" w:hAnsi="Garamond"/>
          <w:sz w:val="20"/>
          <w:szCs w:val="20"/>
        </w:rPr>
        <w:t xml:space="preserve">   </w:t>
      </w:r>
      <w:proofErr w:type="spellStart"/>
      <w:r w:rsidRPr="00C6262F">
        <w:rPr>
          <w:rFonts w:ascii="Garamond" w:hAnsi="Garamond"/>
          <w:sz w:val="20"/>
          <w:szCs w:val="20"/>
        </w:rPr>
        <w:t>Researcher</w:t>
      </w:r>
      <w:proofErr w:type="spellEnd"/>
      <w:proofErr w:type="gramEnd"/>
      <w:r w:rsidRPr="00C6262F">
        <w:rPr>
          <w:rFonts w:ascii="Garamond" w:hAnsi="Garamond"/>
          <w:sz w:val="20"/>
          <w:szCs w:val="20"/>
        </w:rPr>
        <w:t>, 33(3), 3-13.</w:t>
      </w:r>
    </w:p>
    <w:p w:rsidR="00C6262F" w:rsidRPr="008B01EC" w:rsidRDefault="00C6262F" w:rsidP="00C6262F">
      <w:pPr>
        <w:spacing w:after="0"/>
        <w:ind w:left="284" w:right="-62" w:hanging="284"/>
        <w:jc w:val="both"/>
        <w:rPr>
          <w:rFonts w:ascii="Garamond" w:hAnsi="Garamond"/>
          <w:sz w:val="20"/>
          <w:szCs w:val="20"/>
        </w:rPr>
      </w:pPr>
      <w:proofErr w:type="spellStart"/>
      <w:r w:rsidRPr="00C6262F">
        <w:rPr>
          <w:rFonts w:ascii="Garamond" w:hAnsi="Garamond"/>
          <w:sz w:val="20"/>
          <w:szCs w:val="20"/>
        </w:rPr>
        <w:lastRenderedPageBreak/>
        <w:t>Guskey</w:t>
      </w:r>
      <w:proofErr w:type="spellEnd"/>
      <w:r w:rsidRPr="00C6262F">
        <w:rPr>
          <w:rFonts w:ascii="Garamond" w:hAnsi="Garamond"/>
          <w:sz w:val="20"/>
          <w:szCs w:val="20"/>
        </w:rPr>
        <w:t xml:space="preserve">, T. ve </w:t>
      </w:r>
      <w:proofErr w:type="spellStart"/>
      <w:r w:rsidRPr="00C6262F">
        <w:rPr>
          <w:rFonts w:ascii="Garamond" w:hAnsi="Garamond"/>
          <w:sz w:val="20"/>
          <w:szCs w:val="20"/>
        </w:rPr>
        <w:t>Passaro</w:t>
      </w:r>
      <w:proofErr w:type="spellEnd"/>
      <w:r w:rsidRPr="00C6262F">
        <w:rPr>
          <w:rFonts w:ascii="Garamond" w:hAnsi="Garamond"/>
          <w:sz w:val="20"/>
          <w:szCs w:val="20"/>
        </w:rPr>
        <w:t xml:space="preserve">, P. (1994). </w:t>
      </w:r>
      <w:proofErr w:type="spellStart"/>
      <w:r w:rsidRPr="00C6262F">
        <w:rPr>
          <w:rFonts w:ascii="Garamond" w:hAnsi="Garamond"/>
          <w:sz w:val="20"/>
          <w:szCs w:val="20"/>
        </w:rPr>
        <w:t>Teacher</w:t>
      </w:r>
      <w:proofErr w:type="spellEnd"/>
      <w:r w:rsidRPr="00C6262F">
        <w:rPr>
          <w:rFonts w:ascii="Garamond" w:hAnsi="Garamond"/>
          <w:sz w:val="20"/>
          <w:szCs w:val="20"/>
        </w:rPr>
        <w:t xml:space="preserve"> </w:t>
      </w:r>
      <w:proofErr w:type="spellStart"/>
      <w:r w:rsidRPr="00C6262F">
        <w:rPr>
          <w:rFonts w:ascii="Garamond" w:hAnsi="Garamond"/>
          <w:sz w:val="20"/>
          <w:szCs w:val="20"/>
        </w:rPr>
        <w:t>efficacy</w:t>
      </w:r>
      <w:proofErr w:type="spellEnd"/>
      <w:r w:rsidRPr="00C6262F">
        <w:rPr>
          <w:rFonts w:ascii="Garamond" w:hAnsi="Garamond"/>
          <w:sz w:val="20"/>
          <w:szCs w:val="20"/>
        </w:rPr>
        <w:t>: A</w:t>
      </w:r>
      <w:r>
        <w:rPr>
          <w:rFonts w:ascii="Garamond" w:hAnsi="Garamond"/>
          <w:sz w:val="20"/>
          <w:szCs w:val="20"/>
        </w:rPr>
        <w:t xml:space="preserve"> </w:t>
      </w:r>
      <w:proofErr w:type="spellStart"/>
      <w:r>
        <w:rPr>
          <w:rFonts w:ascii="Garamond" w:hAnsi="Garamond"/>
          <w:sz w:val="20"/>
          <w:szCs w:val="20"/>
        </w:rPr>
        <w:t>study</w:t>
      </w:r>
      <w:proofErr w:type="spellEnd"/>
      <w:r>
        <w:rPr>
          <w:rFonts w:ascii="Garamond" w:hAnsi="Garamond"/>
          <w:sz w:val="20"/>
          <w:szCs w:val="20"/>
        </w:rPr>
        <w:t xml:space="preserve"> of </w:t>
      </w:r>
      <w:proofErr w:type="spellStart"/>
      <w:r>
        <w:rPr>
          <w:rFonts w:ascii="Garamond" w:hAnsi="Garamond"/>
          <w:sz w:val="20"/>
          <w:szCs w:val="20"/>
        </w:rPr>
        <w:t>construct</w:t>
      </w:r>
      <w:proofErr w:type="spellEnd"/>
      <w:r>
        <w:rPr>
          <w:rFonts w:ascii="Garamond" w:hAnsi="Garamond"/>
          <w:sz w:val="20"/>
          <w:szCs w:val="20"/>
        </w:rPr>
        <w:t xml:space="preserve"> </w:t>
      </w:r>
      <w:proofErr w:type="spellStart"/>
      <w:r>
        <w:rPr>
          <w:rFonts w:ascii="Garamond" w:hAnsi="Garamond"/>
          <w:sz w:val="20"/>
          <w:szCs w:val="20"/>
        </w:rPr>
        <w:t>dimensions</w:t>
      </w:r>
      <w:proofErr w:type="spellEnd"/>
      <w:r>
        <w:rPr>
          <w:rFonts w:ascii="Garamond" w:hAnsi="Garamond"/>
          <w:sz w:val="20"/>
          <w:szCs w:val="20"/>
        </w:rPr>
        <w:t xml:space="preserve">. </w:t>
      </w:r>
      <w:proofErr w:type="spellStart"/>
      <w:r w:rsidRPr="00C6262F">
        <w:rPr>
          <w:rFonts w:ascii="Garamond" w:hAnsi="Garamond"/>
          <w:sz w:val="20"/>
          <w:szCs w:val="20"/>
        </w:rPr>
        <w:t>American</w:t>
      </w:r>
      <w:proofErr w:type="spellEnd"/>
      <w:r w:rsidRPr="00C6262F">
        <w:rPr>
          <w:rFonts w:ascii="Garamond" w:hAnsi="Garamond"/>
          <w:sz w:val="20"/>
          <w:szCs w:val="20"/>
        </w:rPr>
        <w:t xml:space="preserve"> </w:t>
      </w:r>
      <w:proofErr w:type="spellStart"/>
      <w:r w:rsidRPr="00C6262F">
        <w:rPr>
          <w:rFonts w:ascii="Garamond" w:hAnsi="Garamond"/>
          <w:sz w:val="20"/>
          <w:szCs w:val="20"/>
        </w:rPr>
        <w:t>Educational</w:t>
      </w:r>
      <w:proofErr w:type="spellEnd"/>
      <w:r w:rsidRPr="00C6262F">
        <w:rPr>
          <w:rFonts w:ascii="Garamond" w:hAnsi="Garamond"/>
          <w:sz w:val="20"/>
          <w:szCs w:val="20"/>
        </w:rPr>
        <w:t xml:space="preserve"> </w:t>
      </w:r>
      <w:proofErr w:type="spellStart"/>
      <w:r w:rsidRPr="00C6262F">
        <w:rPr>
          <w:rFonts w:ascii="Garamond" w:hAnsi="Garamond"/>
          <w:sz w:val="20"/>
          <w:szCs w:val="20"/>
        </w:rPr>
        <w:t>Research</w:t>
      </w:r>
      <w:proofErr w:type="spellEnd"/>
      <w:r w:rsidRPr="00C6262F">
        <w:rPr>
          <w:rFonts w:ascii="Garamond" w:hAnsi="Garamond"/>
          <w:sz w:val="20"/>
          <w:szCs w:val="20"/>
        </w:rPr>
        <w:t xml:space="preserve"> </w:t>
      </w:r>
      <w:proofErr w:type="spellStart"/>
      <w:r w:rsidRPr="00C6262F">
        <w:rPr>
          <w:rFonts w:ascii="Garamond" w:hAnsi="Garamond"/>
          <w:sz w:val="20"/>
          <w:szCs w:val="20"/>
        </w:rPr>
        <w:t>Journal</w:t>
      </w:r>
      <w:proofErr w:type="spellEnd"/>
      <w:r w:rsidRPr="00C6262F">
        <w:rPr>
          <w:rFonts w:ascii="Garamond" w:hAnsi="Garamond"/>
          <w:sz w:val="20"/>
          <w:szCs w:val="20"/>
        </w:rPr>
        <w:t>, 31, 627–643.</w:t>
      </w:r>
    </w:p>
    <w:p w:rsidR="006B1963" w:rsidRDefault="006B1963" w:rsidP="008B01EC">
      <w:pPr>
        <w:spacing w:after="0"/>
        <w:ind w:left="284" w:right="-62" w:hanging="284"/>
        <w:jc w:val="both"/>
        <w:rPr>
          <w:rFonts w:ascii="Garamond" w:hAnsi="Garamond"/>
          <w:sz w:val="20"/>
          <w:szCs w:val="20"/>
        </w:rPr>
      </w:pPr>
      <w:r w:rsidRPr="008B01EC">
        <w:rPr>
          <w:rFonts w:ascii="Garamond" w:hAnsi="Garamond"/>
          <w:sz w:val="20"/>
          <w:szCs w:val="20"/>
        </w:rPr>
        <w:t xml:space="preserve">Hamza, M. Ve </w:t>
      </w:r>
      <w:proofErr w:type="spellStart"/>
      <w:r w:rsidRPr="008B01EC">
        <w:rPr>
          <w:rFonts w:ascii="Garamond" w:hAnsi="Garamond"/>
          <w:sz w:val="20"/>
          <w:szCs w:val="20"/>
        </w:rPr>
        <w:t>Farrow</w:t>
      </w:r>
      <w:proofErr w:type="spellEnd"/>
      <w:r w:rsidRPr="008B01EC">
        <w:rPr>
          <w:rFonts w:ascii="Garamond" w:hAnsi="Garamond"/>
          <w:sz w:val="20"/>
          <w:szCs w:val="20"/>
        </w:rPr>
        <w:t xml:space="preserve">, V. </w:t>
      </w:r>
      <w:r w:rsidR="00C6262F">
        <w:rPr>
          <w:rFonts w:ascii="Garamond" w:hAnsi="Garamond"/>
          <w:sz w:val="20"/>
          <w:szCs w:val="20"/>
        </w:rPr>
        <w:t xml:space="preserve"> (2000). </w:t>
      </w:r>
      <w:proofErr w:type="spellStart"/>
      <w:r w:rsidRPr="008B01EC">
        <w:rPr>
          <w:rFonts w:ascii="Garamond" w:hAnsi="Garamond"/>
          <w:sz w:val="20"/>
          <w:szCs w:val="20"/>
        </w:rPr>
        <w:t>Fostering</w:t>
      </w:r>
      <w:proofErr w:type="spellEnd"/>
      <w:r w:rsidRPr="008B01EC">
        <w:rPr>
          <w:rFonts w:ascii="Garamond" w:hAnsi="Garamond"/>
          <w:sz w:val="20"/>
          <w:szCs w:val="20"/>
        </w:rPr>
        <w:t xml:space="preserve"> </w:t>
      </w:r>
      <w:proofErr w:type="spellStart"/>
      <w:r w:rsidR="00C6262F" w:rsidRPr="008B01EC">
        <w:rPr>
          <w:rFonts w:ascii="Garamond" w:hAnsi="Garamond"/>
          <w:sz w:val="20"/>
          <w:szCs w:val="20"/>
        </w:rPr>
        <w:t>creativity</w:t>
      </w:r>
      <w:proofErr w:type="spellEnd"/>
      <w:r w:rsidR="00C6262F" w:rsidRPr="008B01EC">
        <w:rPr>
          <w:rFonts w:ascii="Garamond" w:hAnsi="Garamond"/>
          <w:sz w:val="20"/>
          <w:szCs w:val="20"/>
        </w:rPr>
        <w:t xml:space="preserve"> </w:t>
      </w:r>
      <w:proofErr w:type="spellStart"/>
      <w:r w:rsidR="00C6262F" w:rsidRPr="008B01EC">
        <w:rPr>
          <w:rFonts w:ascii="Garamond" w:hAnsi="Garamond"/>
          <w:sz w:val="20"/>
          <w:szCs w:val="20"/>
        </w:rPr>
        <w:t>and</w:t>
      </w:r>
      <w:proofErr w:type="spellEnd"/>
      <w:r w:rsidR="00C6262F" w:rsidRPr="008B01EC">
        <w:rPr>
          <w:rFonts w:ascii="Garamond" w:hAnsi="Garamond"/>
          <w:sz w:val="20"/>
          <w:szCs w:val="20"/>
        </w:rPr>
        <w:t xml:space="preserve"> problem </w:t>
      </w:r>
      <w:proofErr w:type="spellStart"/>
      <w:r w:rsidR="00C6262F" w:rsidRPr="008B01EC">
        <w:rPr>
          <w:rFonts w:ascii="Garamond" w:hAnsi="Garamond"/>
          <w:sz w:val="20"/>
          <w:szCs w:val="20"/>
        </w:rPr>
        <w:t>solving</w:t>
      </w:r>
      <w:proofErr w:type="spellEnd"/>
      <w:r w:rsidR="00C6262F" w:rsidRPr="008B01EC">
        <w:rPr>
          <w:rFonts w:ascii="Garamond" w:hAnsi="Garamond"/>
          <w:sz w:val="20"/>
          <w:szCs w:val="20"/>
        </w:rPr>
        <w:t xml:space="preserve"> in </w:t>
      </w:r>
      <w:proofErr w:type="spellStart"/>
      <w:r w:rsidR="00C6262F" w:rsidRPr="008B01EC">
        <w:rPr>
          <w:rFonts w:ascii="Garamond" w:hAnsi="Garamond"/>
          <w:sz w:val="20"/>
          <w:szCs w:val="20"/>
        </w:rPr>
        <w:t>the</w:t>
      </w:r>
      <w:proofErr w:type="spellEnd"/>
      <w:r w:rsidR="00C6262F" w:rsidRPr="008B01EC">
        <w:rPr>
          <w:rFonts w:ascii="Garamond" w:hAnsi="Garamond"/>
          <w:sz w:val="20"/>
          <w:szCs w:val="20"/>
        </w:rPr>
        <w:t xml:space="preserve"> </w:t>
      </w:r>
      <w:proofErr w:type="spellStart"/>
      <w:r w:rsidR="00C6262F" w:rsidRPr="008B01EC">
        <w:rPr>
          <w:rFonts w:ascii="Garamond" w:hAnsi="Garamond"/>
          <w:sz w:val="20"/>
          <w:szCs w:val="20"/>
        </w:rPr>
        <w:t>c</w:t>
      </w:r>
      <w:r w:rsidR="00C6262F">
        <w:rPr>
          <w:rFonts w:ascii="Garamond" w:hAnsi="Garamond"/>
          <w:sz w:val="20"/>
          <w:szCs w:val="20"/>
        </w:rPr>
        <w:t>lassroom</w:t>
      </w:r>
      <w:proofErr w:type="spellEnd"/>
      <w:r w:rsidR="00C6262F">
        <w:rPr>
          <w:rFonts w:ascii="Garamond" w:hAnsi="Garamond"/>
          <w:sz w:val="20"/>
          <w:szCs w:val="20"/>
        </w:rPr>
        <w:t xml:space="preserve">. </w:t>
      </w:r>
      <w:proofErr w:type="spellStart"/>
      <w:r w:rsidR="00C6262F">
        <w:rPr>
          <w:rFonts w:ascii="Garamond" w:hAnsi="Garamond"/>
          <w:sz w:val="20"/>
          <w:szCs w:val="20"/>
        </w:rPr>
        <w:t>Kappa</w:t>
      </w:r>
      <w:proofErr w:type="spellEnd"/>
      <w:r w:rsidR="00C6262F">
        <w:rPr>
          <w:rFonts w:ascii="Garamond" w:hAnsi="Garamond"/>
          <w:sz w:val="20"/>
          <w:szCs w:val="20"/>
        </w:rPr>
        <w:t xml:space="preserve"> Delta Pi, 37. </w:t>
      </w:r>
    </w:p>
    <w:p w:rsidR="00C6262F" w:rsidRPr="008B01EC" w:rsidRDefault="00C6262F" w:rsidP="008B01EC">
      <w:pPr>
        <w:spacing w:after="0"/>
        <w:ind w:left="284" w:right="-62" w:hanging="284"/>
        <w:jc w:val="both"/>
        <w:rPr>
          <w:rFonts w:ascii="Garamond" w:hAnsi="Garamond"/>
          <w:sz w:val="20"/>
          <w:szCs w:val="20"/>
        </w:rPr>
      </w:pPr>
      <w:r w:rsidRPr="00C6262F">
        <w:rPr>
          <w:rFonts w:ascii="Garamond" w:hAnsi="Garamond"/>
          <w:sz w:val="20"/>
          <w:szCs w:val="20"/>
        </w:rPr>
        <w:t xml:space="preserve">Karagöz, Y. Ve </w:t>
      </w:r>
      <w:proofErr w:type="spellStart"/>
      <w:r w:rsidRPr="00C6262F">
        <w:rPr>
          <w:rFonts w:ascii="Garamond" w:hAnsi="Garamond"/>
          <w:sz w:val="20"/>
          <w:szCs w:val="20"/>
        </w:rPr>
        <w:t>Kösterelioğlu</w:t>
      </w:r>
      <w:proofErr w:type="spellEnd"/>
      <w:r w:rsidRPr="00C6262F">
        <w:rPr>
          <w:rFonts w:ascii="Garamond" w:hAnsi="Garamond"/>
          <w:sz w:val="20"/>
          <w:szCs w:val="20"/>
        </w:rPr>
        <w:t>, İ. (2008). İletişim Becerileri Değerlendirme Ölçeğinin Faktör Analizi Metodu ile Geliştirilmesi. Dumlupınar Üniversitesi Sosyal Bilimler Dergisi, 21, 81-98.</w:t>
      </w:r>
    </w:p>
    <w:p w:rsidR="006B1963" w:rsidRPr="008B01EC" w:rsidRDefault="006B1963" w:rsidP="008B01EC">
      <w:pPr>
        <w:spacing w:after="0"/>
        <w:ind w:left="284" w:right="-62" w:hanging="284"/>
        <w:jc w:val="both"/>
        <w:rPr>
          <w:rFonts w:ascii="Garamond" w:hAnsi="Garamond"/>
          <w:sz w:val="20"/>
          <w:szCs w:val="20"/>
        </w:rPr>
      </w:pPr>
      <w:proofErr w:type="spellStart"/>
      <w:r w:rsidRPr="008B01EC">
        <w:rPr>
          <w:rFonts w:ascii="Garamond" w:hAnsi="Garamond"/>
          <w:sz w:val="20"/>
          <w:szCs w:val="20"/>
        </w:rPr>
        <w:t>Karasar</w:t>
      </w:r>
      <w:proofErr w:type="spellEnd"/>
      <w:r w:rsidRPr="008B01EC">
        <w:rPr>
          <w:rFonts w:ascii="Garamond" w:hAnsi="Garamond"/>
          <w:sz w:val="20"/>
          <w:szCs w:val="20"/>
        </w:rPr>
        <w:t>, N. (1995). Bilimsel Araştırma Yöntemi, Kavramlar, İlkeler, Ankara: 3A Araştırma Eğitim Danışmanlık Ltd.</w:t>
      </w:r>
    </w:p>
    <w:p w:rsidR="006B1963" w:rsidRPr="008B01EC" w:rsidRDefault="006B1963" w:rsidP="008B01EC">
      <w:pPr>
        <w:spacing w:after="0"/>
        <w:ind w:left="284" w:right="-62" w:hanging="284"/>
        <w:jc w:val="both"/>
        <w:rPr>
          <w:rFonts w:ascii="Garamond" w:hAnsi="Garamond"/>
          <w:sz w:val="20"/>
          <w:szCs w:val="20"/>
        </w:rPr>
      </w:pPr>
      <w:r w:rsidRPr="008B01EC">
        <w:rPr>
          <w:rFonts w:ascii="Garamond" w:hAnsi="Garamond"/>
          <w:sz w:val="20"/>
          <w:szCs w:val="20"/>
        </w:rPr>
        <w:t xml:space="preserve">Mangır, A. ve Aral, N. (1992). </w:t>
      </w:r>
      <w:r w:rsidRPr="00F65961">
        <w:rPr>
          <w:rFonts w:ascii="Garamond" w:hAnsi="Garamond"/>
          <w:i/>
          <w:sz w:val="20"/>
          <w:szCs w:val="20"/>
        </w:rPr>
        <w:t>Çocukta Yaratıcılık Ve Yaratıcılığın Geliştirilmesi</w:t>
      </w:r>
      <w:r w:rsidRPr="008B01EC">
        <w:rPr>
          <w:rFonts w:ascii="Garamond" w:hAnsi="Garamond"/>
          <w:sz w:val="20"/>
          <w:szCs w:val="20"/>
        </w:rPr>
        <w:t>. 8. Ya-</w:t>
      </w:r>
      <w:proofErr w:type="spellStart"/>
      <w:r w:rsidRPr="008B01EC">
        <w:rPr>
          <w:rFonts w:ascii="Garamond" w:hAnsi="Garamond"/>
          <w:sz w:val="20"/>
          <w:szCs w:val="20"/>
        </w:rPr>
        <w:t>Pa</w:t>
      </w:r>
      <w:proofErr w:type="spellEnd"/>
      <w:r w:rsidRPr="008B01EC">
        <w:rPr>
          <w:rFonts w:ascii="Garamond" w:hAnsi="Garamond"/>
          <w:sz w:val="20"/>
          <w:szCs w:val="20"/>
        </w:rPr>
        <w:t xml:space="preserve"> Okul Öncesi Eğitimi ve Yaygınlaştırma Semineri. Bursa: Ya-</w:t>
      </w:r>
      <w:proofErr w:type="spellStart"/>
      <w:r w:rsidRPr="008B01EC">
        <w:rPr>
          <w:rFonts w:ascii="Garamond" w:hAnsi="Garamond"/>
          <w:sz w:val="20"/>
          <w:szCs w:val="20"/>
        </w:rPr>
        <w:t>Pa</w:t>
      </w:r>
      <w:proofErr w:type="spellEnd"/>
      <w:r w:rsidRPr="008B01EC">
        <w:rPr>
          <w:rFonts w:ascii="Garamond" w:hAnsi="Garamond"/>
          <w:sz w:val="20"/>
          <w:szCs w:val="20"/>
        </w:rPr>
        <w:t xml:space="preserve"> Yayınları</w:t>
      </w:r>
    </w:p>
    <w:p w:rsidR="006B1963" w:rsidRPr="008B01EC" w:rsidRDefault="006B1963" w:rsidP="008B01EC">
      <w:pPr>
        <w:spacing w:after="0"/>
        <w:ind w:left="284" w:right="-62" w:hanging="284"/>
        <w:jc w:val="both"/>
        <w:rPr>
          <w:rFonts w:ascii="Garamond" w:hAnsi="Garamond"/>
          <w:sz w:val="20"/>
          <w:szCs w:val="20"/>
        </w:rPr>
      </w:pPr>
      <w:proofErr w:type="spellStart"/>
      <w:r w:rsidRPr="008B01EC">
        <w:rPr>
          <w:rFonts w:ascii="Garamond" w:hAnsi="Garamond"/>
          <w:sz w:val="20"/>
          <w:szCs w:val="20"/>
        </w:rPr>
        <w:t>Razon</w:t>
      </w:r>
      <w:proofErr w:type="spellEnd"/>
      <w:r w:rsidRPr="008B01EC">
        <w:rPr>
          <w:rFonts w:ascii="Garamond" w:hAnsi="Garamond"/>
          <w:sz w:val="20"/>
          <w:szCs w:val="20"/>
        </w:rPr>
        <w:t>, N.(1997). Yaratıcılığı Geliştirici Oyunla Eğitim, İstanbul, Çağdaş Yaşamı Destekleme Derneği Yayınları</w:t>
      </w:r>
    </w:p>
    <w:p w:rsidR="006B1963" w:rsidRDefault="006B1963" w:rsidP="006B1963">
      <w:pPr>
        <w:spacing w:after="0"/>
        <w:ind w:left="284" w:right="-62" w:hanging="284"/>
        <w:jc w:val="both"/>
        <w:rPr>
          <w:rFonts w:ascii="Garamond" w:hAnsi="Garamond"/>
          <w:sz w:val="20"/>
          <w:szCs w:val="20"/>
        </w:rPr>
      </w:pPr>
      <w:proofErr w:type="spellStart"/>
      <w:r w:rsidRPr="006B1963">
        <w:rPr>
          <w:rFonts w:ascii="Garamond" w:hAnsi="Garamond"/>
          <w:sz w:val="20"/>
          <w:szCs w:val="20"/>
        </w:rPr>
        <w:t>Tatlıdil</w:t>
      </w:r>
      <w:proofErr w:type="spellEnd"/>
      <w:r w:rsidRPr="006B1963">
        <w:rPr>
          <w:rFonts w:ascii="Garamond" w:hAnsi="Garamond"/>
          <w:sz w:val="20"/>
          <w:szCs w:val="20"/>
        </w:rPr>
        <w:t xml:space="preserve">, H. (1992). </w:t>
      </w:r>
      <w:r w:rsidRPr="00F65961">
        <w:rPr>
          <w:rFonts w:ascii="Garamond" w:hAnsi="Garamond"/>
          <w:i/>
          <w:sz w:val="20"/>
          <w:szCs w:val="20"/>
        </w:rPr>
        <w:t xml:space="preserve">Uygulamalı </w:t>
      </w:r>
      <w:r w:rsidR="00F65961" w:rsidRPr="00F65961">
        <w:rPr>
          <w:rFonts w:ascii="Garamond" w:hAnsi="Garamond"/>
          <w:i/>
          <w:sz w:val="20"/>
          <w:szCs w:val="20"/>
        </w:rPr>
        <w:t>çok değişkenli istatistiksel analiz</w:t>
      </w:r>
      <w:r w:rsidRPr="006B1963">
        <w:rPr>
          <w:rFonts w:ascii="Garamond" w:hAnsi="Garamond"/>
          <w:sz w:val="20"/>
          <w:szCs w:val="20"/>
        </w:rPr>
        <w:t>, Ankara: Hacettepe Üniversitesi İstatistik Bölümü.</w:t>
      </w:r>
    </w:p>
    <w:p w:rsidR="006B1963" w:rsidRDefault="006B1963" w:rsidP="006B1963">
      <w:pPr>
        <w:spacing w:after="0"/>
        <w:ind w:left="284" w:right="-62" w:hanging="284"/>
        <w:jc w:val="both"/>
        <w:rPr>
          <w:rFonts w:ascii="Garamond" w:hAnsi="Garamond"/>
          <w:sz w:val="20"/>
          <w:szCs w:val="20"/>
        </w:rPr>
      </w:pPr>
      <w:r w:rsidRPr="006B1963">
        <w:rPr>
          <w:rFonts w:ascii="Garamond" w:hAnsi="Garamond"/>
          <w:sz w:val="20"/>
          <w:szCs w:val="20"/>
        </w:rPr>
        <w:t xml:space="preserve">Tavşancıl, E. (2002). </w:t>
      </w:r>
      <w:r w:rsidRPr="00F65961">
        <w:rPr>
          <w:rFonts w:ascii="Garamond" w:hAnsi="Garamond"/>
          <w:i/>
          <w:sz w:val="20"/>
          <w:szCs w:val="20"/>
        </w:rPr>
        <w:t>Tutumların ölçülmesi ve SPSS ile veri analizi</w:t>
      </w:r>
      <w:r w:rsidRPr="006B1963">
        <w:rPr>
          <w:rFonts w:ascii="Garamond" w:hAnsi="Garamond"/>
          <w:sz w:val="20"/>
          <w:szCs w:val="20"/>
        </w:rPr>
        <w:t>. Ankara. Nobel Yayıncılık.</w:t>
      </w:r>
    </w:p>
    <w:p w:rsidR="006B1963" w:rsidRPr="008B01EC" w:rsidRDefault="006B1963" w:rsidP="008B01EC">
      <w:pPr>
        <w:spacing w:after="0"/>
        <w:ind w:left="284" w:right="-62" w:hanging="284"/>
        <w:jc w:val="both"/>
        <w:rPr>
          <w:rFonts w:ascii="Garamond" w:hAnsi="Garamond"/>
          <w:sz w:val="20"/>
          <w:szCs w:val="20"/>
        </w:rPr>
      </w:pPr>
      <w:proofErr w:type="spellStart"/>
      <w:r w:rsidRPr="008B01EC">
        <w:rPr>
          <w:rFonts w:ascii="Garamond" w:hAnsi="Garamond"/>
          <w:sz w:val="20"/>
          <w:szCs w:val="20"/>
        </w:rPr>
        <w:t>Tezbaşaran</w:t>
      </w:r>
      <w:proofErr w:type="spellEnd"/>
      <w:r w:rsidRPr="008B01EC">
        <w:rPr>
          <w:rFonts w:ascii="Garamond" w:hAnsi="Garamond"/>
          <w:sz w:val="20"/>
          <w:szCs w:val="20"/>
        </w:rPr>
        <w:t xml:space="preserve">, A. A. (1997). </w:t>
      </w:r>
      <w:proofErr w:type="spellStart"/>
      <w:r w:rsidRPr="00F65961">
        <w:rPr>
          <w:rFonts w:ascii="Garamond" w:hAnsi="Garamond"/>
          <w:i/>
          <w:sz w:val="20"/>
          <w:szCs w:val="20"/>
        </w:rPr>
        <w:t>Likert</w:t>
      </w:r>
      <w:proofErr w:type="spellEnd"/>
      <w:r w:rsidRPr="00F65961">
        <w:rPr>
          <w:rFonts w:ascii="Garamond" w:hAnsi="Garamond"/>
          <w:i/>
          <w:sz w:val="20"/>
          <w:szCs w:val="20"/>
        </w:rPr>
        <w:t xml:space="preserve"> tipi ölçek geliştirme kılavuzu</w:t>
      </w:r>
      <w:r w:rsidRPr="008B01EC">
        <w:rPr>
          <w:rFonts w:ascii="Garamond" w:hAnsi="Garamond"/>
          <w:sz w:val="20"/>
          <w:szCs w:val="20"/>
        </w:rPr>
        <w:t>. İkinci baskı. Ankara: Türk Psikologlar derneği yayınları.</w:t>
      </w:r>
    </w:p>
    <w:p w:rsidR="006B1963" w:rsidRDefault="006B1963" w:rsidP="008B01EC">
      <w:pPr>
        <w:spacing w:after="0"/>
        <w:ind w:left="284" w:right="-62" w:hanging="284"/>
        <w:jc w:val="both"/>
        <w:rPr>
          <w:rFonts w:ascii="Garamond" w:hAnsi="Garamond"/>
          <w:sz w:val="20"/>
          <w:szCs w:val="20"/>
        </w:rPr>
      </w:pPr>
      <w:proofErr w:type="spellStart"/>
      <w:r w:rsidRPr="008B01EC">
        <w:rPr>
          <w:rFonts w:ascii="Garamond" w:hAnsi="Garamond"/>
          <w:sz w:val="20"/>
          <w:szCs w:val="20"/>
        </w:rPr>
        <w:t>Tschannen-Moran</w:t>
      </w:r>
      <w:proofErr w:type="spellEnd"/>
      <w:r w:rsidRPr="008B01EC">
        <w:rPr>
          <w:rFonts w:ascii="Garamond" w:hAnsi="Garamond"/>
          <w:sz w:val="20"/>
          <w:szCs w:val="20"/>
        </w:rPr>
        <w:t>, M</w:t>
      </w:r>
      <w:proofErr w:type="gramStart"/>
      <w:r w:rsidRPr="008B01EC">
        <w:rPr>
          <w:rFonts w:ascii="Garamond" w:hAnsi="Garamond"/>
          <w:sz w:val="20"/>
          <w:szCs w:val="20"/>
        </w:rPr>
        <w:t>.,</w:t>
      </w:r>
      <w:proofErr w:type="gramEnd"/>
      <w:r w:rsidRPr="008B01EC">
        <w:rPr>
          <w:rFonts w:ascii="Garamond" w:hAnsi="Garamond"/>
          <w:sz w:val="20"/>
          <w:szCs w:val="20"/>
        </w:rPr>
        <w:t xml:space="preserve"> </w:t>
      </w:r>
      <w:proofErr w:type="spellStart"/>
      <w:r w:rsidRPr="008B01EC">
        <w:rPr>
          <w:rFonts w:ascii="Garamond" w:hAnsi="Garamond"/>
          <w:sz w:val="20"/>
          <w:szCs w:val="20"/>
        </w:rPr>
        <w:t>Woolfolk</w:t>
      </w:r>
      <w:proofErr w:type="spellEnd"/>
      <w:r w:rsidRPr="008B01EC">
        <w:rPr>
          <w:rFonts w:ascii="Garamond" w:hAnsi="Garamond"/>
          <w:sz w:val="20"/>
          <w:szCs w:val="20"/>
        </w:rPr>
        <w:t xml:space="preserve">-Hoy, A., Hoy, W.K., (1998). </w:t>
      </w:r>
      <w:proofErr w:type="spellStart"/>
      <w:r w:rsidRPr="008B01EC">
        <w:rPr>
          <w:rFonts w:ascii="Garamond" w:hAnsi="Garamond"/>
          <w:sz w:val="20"/>
          <w:szCs w:val="20"/>
        </w:rPr>
        <w:t>Teacher</w:t>
      </w:r>
      <w:proofErr w:type="spellEnd"/>
      <w:r w:rsidRPr="008B01EC">
        <w:rPr>
          <w:rFonts w:ascii="Garamond" w:hAnsi="Garamond"/>
          <w:sz w:val="20"/>
          <w:szCs w:val="20"/>
        </w:rPr>
        <w:t xml:space="preserve"> </w:t>
      </w:r>
      <w:proofErr w:type="spellStart"/>
      <w:r w:rsidRPr="008B01EC">
        <w:rPr>
          <w:rFonts w:ascii="Garamond" w:hAnsi="Garamond"/>
          <w:sz w:val="20"/>
          <w:szCs w:val="20"/>
        </w:rPr>
        <w:t>efficacy</w:t>
      </w:r>
      <w:proofErr w:type="spellEnd"/>
      <w:r w:rsidRPr="008B01EC">
        <w:rPr>
          <w:rFonts w:ascii="Garamond" w:hAnsi="Garamond"/>
          <w:sz w:val="20"/>
          <w:szCs w:val="20"/>
        </w:rPr>
        <w:t xml:space="preserve">: </w:t>
      </w:r>
      <w:proofErr w:type="spellStart"/>
      <w:r w:rsidRPr="008B01EC">
        <w:rPr>
          <w:rFonts w:ascii="Garamond" w:hAnsi="Garamond"/>
          <w:sz w:val="20"/>
          <w:szCs w:val="20"/>
        </w:rPr>
        <w:t>its</w:t>
      </w:r>
      <w:proofErr w:type="spellEnd"/>
      <w:r w:rsidRPr="008B01EC">
        <w:rPr>
          <w:rFonts w:ascii="Garamond" w:hAnsi="Garamond"/>
          <w:sz w:val="20"/>
          <w:szCs w:val="20"/>
        </w:rPr>
        <w:t xml:space="preserve"> </w:t>
      </w:r>
      <w:proofErr w:type="spellStart"/>
      <w:r w:rsidRPr="008B01EC">
        <w:rPr>
          <w:rFonts w:ascii="Garamond" w:hAnsi="Garamond"/>
          <w:sz w:val="20"/>
          <w:szCs w:val="20"/>
        </w:rPr>
        <w:t>meaning</w:t>
      </w:r>
      <w:proofErr w:type="spellEnd"/>
      <w:r w:rsidRPr="008B01EC">
        <w:rPr>
          <w:rFonts w:ascii="Garamond" w:hAnsi="Garamond"/>
          <w:sz w:val="20"/>
          <w:szCs w:val="20"/>
        </w:rPr>
        <w:t xml:space="preserve"> </w:t>
      </w:r>
      <w:proofErr w:type="spellStart"/>
      <w:r w:rsidRPr="008B01EC">
        <w:rPr>
          <w:rFonts w:ascii="Garamond" w:hAnsi="Garamond"/>
          <w:sz w:val="20"/>
          <w:szCs w:val="20"/>
        </w:rPr>
        <w:t>and</w:t>
      </w:r>
      <w:proofErr w:type="spellEnd"/>
      <w:r w:rsidRPr="008B01EC">
        <w:rPr>
          <w:rFonts w:ascii="Garamond" w:hAnsi="Garamond"/>
          <w:sz w:val="20"/>
          <w:szCs w:val="20"/>
        </w:rPr>
        <w:t xml:space="preserve"> </w:t>
      </w:r>
      <w:proofErr w:type="spellStart"/>
      <w:r w:rsidRPr="008B01EC">
        <w:rPr>
          <w:rFonts w:ascii="Garamond" w:hAnsi="Garamond"/>
          <w:sz w:val="20"/>
          <w:szCs w:val="20"/>
        </w:rPr>
        <w:t>measure</w:t>
      </w:r>
      <w:proofErr w:type="spellEnd"/>
      <w:r w:rsidRPr="008B01EC">
        <w:rPr>
          <w:rFonts w:ascii="Garamond" w:hAnsi="Garamond"/>
          <w:sz w:val="20"/>
          <w:szCs w:val="20"/>
        </w:rPr>
        <w:t xml:space="preserve">. </w:t>
      </w:r>
      <w:proofErr w:type="spellStart"/>
      <w:r w:rsidRPr="00F65961">
        <w:rPr>
          <w:rFonts w:ascii="Garamond" w:hAnsi="Garamond"/>
          <w:i/>
          <w:sz w:val="20"/>
          <w:szCs w:val="20"/>
        </w:rPr>
        <w:t>Review</w:t>
      </w:r>
      <w:proofErr w:type="spellEnd"/>
      <w:r w:rsidRPr="00F65961">
        <w:rPr>
          <w:rFonts w:ascii="Garamond" w:hAnsi="Garamond"/>
          <w:i/>
          <w:sz w:val="20"/>
          <w:szCs w:val="20"/>
        </w:rPr>
        <w:t xml:space="preserve"> of </w:t>
      </w:r>
      <w:proofErr w:type="spellStart"/>
      <w:r w:rsidRPr="00F65961">
        <w:rPr>
          <w:rFonts w:ascii="Garamond" w:hAnsi="Garamond"/>
          <w:i/>
          <w:sz w:val="20"/>
          <w:szCs w:val="20"/>
        </w:rPr>
        <w:t>Educational</w:t>
      </w:r>
      <w:proofErr w:type="spellEnd"/>
      <w:r w:rsidRPr="00F65961">
        <w:rPr>
          <w:rFonts w:ascii="Garamond" w:hAnsi="Garamond"/>
          <w:i/>
          <w:sz w:val="20"/>
          <w:szCs w:val="20"/>
        </w:rPr>
        <w:t xml:space="preserve"> </w:t>
      </w:r>
      <w:proofErr w:type="spellStart"/>
      <w:r w:rsidRPr="00F65961">
        <w:rPr>
          <w:rFonts w:ascii="Garamond" w:hAnsi="Garamond"/>
          <w:i/>
          <w:sz w:val="20"/>
          <w:szCs w:val="20"/>
        </w:rPr>
        <w:t>Research</w:t>
      </w:r>
      <w:proofErr w:type="spellEnd"/>
      <w:r w:rsidRPr="00F65961">
        <w:rPr>
          <w:rFonts w:ascii="Garamond" w:hAnsi="Garamond"/>
          <w:i/>
          <w:sz w:val="20"/>
          <w:szCs w:val="20"/>
        </w:rPr>
        <w:t>, 68</w:t>
      </w:r>
      <w:r w:rsidRPr="008B01EC">
        <w:rPr>
          <w:rFonts w:ascii="Garamond" w:hAnsi="Garamond"/>
          <w:sz w:val="20"/>
          <w:szCs w:val="20"/>
        </w:rPr>
        <w:t>(2), 202-248.</w:t>
      </w:r>
    </w:p>
    <w:p w:rsidR="00160576" w:rsidRPr="008B01EC" w:rsidRDefault="00160576" w:rsidP="008B01EC">
      <w:pPr>
        <w:spacing w:after="0"/>
        <w:ind w:left="284" w:right="-62" w:hanging="284"/>
        <w:jc w:val="both"/>
        <w:rPr>
          <w:rFonts w:ascii="Garamond" w:hAnsi="Garamond"/>
          <w:sz w:val="20"/>
          <w:szCs w:val="20"/>
        </w:rPr>
      </w:pPr>
      <w:r>
        <w:rPr>
          <w:rFonts w:ascii="Garamond" w:hAnsi="Garamond"/>
          <w:sz w:val="20"/>
          <w:szCs w:val="20"/>
        </w:rPr>
        <w:t>Tortop, H.S. (2015</w:t>
      </w:r>
      <w:r w:rsidRPr="00160576">
        <w:rPr>
          <w:rFonts w:ascii="Garamond" w:hAnsi="Garamond"/>
          <w:sz w:val="20"/>
          <w:szCs w:val="20"/>
        </w:rPr>
        <w:t>). Üstün yetenekliler üniversite köprüsü eğitim programı ÜYÜKEP Modeli. Düzce: Genç Bilge.</w:t>
      </w:r>
    </w:p>
    <w:p w:rsidR="006B1963" w:rsidRDefault="006B1963" w:rsidP="006B1963">
      <w:pPr>
        <w:spacing w:after="0"/>
        <w:ind w:left="284" w:right="-62" w:hanging="284"/>
        <w:jc w:val="both"/>
        <w:rPr>
          <w:rFonts w:ascii="Garamond" w:hAnsi="Garamond"/>
          <w:sz w:val="20"/>
          <w:szCs w:val="20"/>
        </w:rPr>
      </w:pPr>
      <w:r w:rsidRPr="006B1963">
        <w:rPr>
          <w:rFonts w:ascii="Garamond" w:hAnsi="Garamond"/>
          <w:sz w:val="20"/>
          <w:szCs w:val="20"/>
        </w:rPr>
        <w:t xml:space="preserve">Turgut, M. F. ve </w:t>
      </w:r>
      <w:proofErr w:type="spellStart"/>
      <w:r w:rsidRPr="006B1963">
        <w:rPr>
          <w:rFonts w:ascii="Garamond" w:hAnsi="Garamond"/>
          <w:sz w:val="20"/>
          <w:szCs w:val="20"/>
        </w:rPr>
        <w:t>Baykul</w:t>
      </w:r>
      <w:proofErr w:type="spellEnd"/>
      <w:r w:rsidRPr="006B1963">
        <w:rPr>
          <w:rFonts w:ascii="Garamond" w:hAnsi="Garamond"/>
          <w:sz w:val="20"/>
          <w:szCs w:val="20"/>
        </w:rPr>
        <w:t xml:space="preserve">, Y. (1992) </w:t>
      </w:r>
      <w:r w:rsidRPr="00F65961">
        <w:rPr>
          <w:rFonts w:ascii="Garamond" w:hAnsi="Garamond"/>
          <w:i/>
          <w:sz w:val="20"/>
          <w:szCs w:val="20"/>
        </w:rPr>
        <w:t>Ölçekleme Teknikleri</w:t>
      </w:r>
      <w:r w:rsidRPr="006B1963">
        <w:rPr>
          <w:rFonts w:ascii="Garamond" w:hAnsi="Garamond"/>
          <w:sz w:val="20"/>
          <w:szCs w:val="20"/>
        </w:rPr>
        <w:t>. Ankara: ÖSYM Yayınları.</w:t>
      </w:r>
    </w:p>
    <w:p w:rsidR="006B1963" w:rsidRDefault="00F65961" w:rsidP="008B01EC">
      <w:pPr>
        <w:spacing w:after="0"/>
        <w:ind w:left="284" w:right="-62" w:hanging="284"/>
        <w:jc w:val="both"/>
        <w:rPr>
          <w:rFonts w:ascii="Garamond" w:hAnsi="Garamond"/>
          <w:sz w:val="20"/>
          <w:szCs w:val="20"/>
        </w:rPr>
      </w:pPr>
      <w:r>
        <w:rPr>
          <w:rFonts w:ascii="Garamond" w:hAnsi="Garamond"/>
          <w:sz w:val="20"/>
          <w:szCs w:val="20"/>
        </w:rPr>
        <w:t xml:space="preserve">Yıldız, F. (2000). </w:t>
      </w:r>
      <w:proofErr w:type="gramStart"/>
      <w:r w:rsidRPr="00F65961">
        <w:rPr>
          <w:rFonts w:ascii="Garamond" w:hAnsi="Garamond"/>
          <w:i/>
          <w:sz w:val="20"/>
          <w:szCs w:val="20"/>
        </w:rPr>
        <w:t>deneysel</w:t>
      </w:r>
      <w:proofErr w:type="gramEnd"/>
      <w:r w:rsidRPr="00F65961">
        <w:rPr>
          <w:rFonts w:ascii="Garamond" w:hAnsi="Garamond"/>
          <w:i/>
          <w:sz w:val="20"/>
          <w:szCs w:val="20"/>
        </w:rPr>
        <w:t xml:space="preserve"> yaratıcılık programının 4–5 yas çocuklarının sosyal ve bilişsel gelişimlerine etkileri</w:t>
      </w:r>
      <w:r w:rsidR="006B1963" w:rsidRPr="008B01EC">
        <w:rPr>
          <w:rFonts w:ascii="Garamond" w:hAnsi="Garamond"/>
          <w:sz w:val="20"/>
          <w:szCs w:val="20"/>
        </w:rPr>
        <w:t>, Yüksek Lisans Tezi. Selçuk Üniversitesi Konya.</w:t>
      </w:r>
    </w:p>
    <w:p w:rsidR="00D45FAC" w:rsidRDefault="00D45FAC" w:rsidP="008B01EC">
      <w:pPr>
        <w:spacing w:after="0"/>
        <w:ind w:left="284" w:right="-62" w:hanging="284"/>
        <w:jc w:val="both"/>
        <w:rPr>
          <w:rFonts w:ascii="Garamond" w:hAnsi="Garamond"/>
          <w:sz w:val="20"/>
          <w:szCs w:val="20"/>
        </w:rPr>
      </w:pPr>
    </w:p>
    <w:p w:rsidR="00D45FAC" w:rsidRDefault="000A469D" w:rsidP="004E5429">
      <w:pPr>
        <w:spacing w:after="0"/>
        <w:ind w:right="-62"/>
        <w:jc w:val="both"/>
        <w:rPr>
          <w:rFonts w:ascii="Garamond" w:hAnsi="Garamond"/>
          <w:b/>
          <w:sz w:val="20"/>
          <w:szCs w:val="20"/>
        </w:rPr>
      </w:pPr>
      <w:r w:rsidRPr="000A469D">
        <w:rPr>
          <w:rFonts w:ascii="Garamond" w:hAnsi="Garamond"/>
          <w:b/>
          <w:sz w:val="20"/>
          <w:szCs w:val="20"/>
        </w:rPr>
        <w:t xml:space="preserve">Öz-Düzenlemeli Öğretime Yönelik </w:t>
      </w:r>
      <w:proofErr w:type="spellStart"/>
      <w:r w:rsidRPr="000A469D">
        <w:rPr>
          <w:rFonts w:ascii="Garamond" w:hAnsi="Garamond"/>
          <w:b/>
          <w:sz w:val="20"/>
          <w:szCs w:val="20"/>
        </w:rPr>
        <w:t>Özyeterlik</w:t>
      </w:r>
      <w:proofErr w:type="spellEnd"/>
      <w:r w:rsidRPr="000A469D">
        <w:rPr>
          <w:rFonts w:ascii="Garamond" w:hAnsi="Garamond"/>
          <w:b/>
          <w:sz w:val="20"/>
          <w:szCs w:val="20"/>
        </w:rPr>
        <w:t xml:space="preserve"> Ölçeği</w:t>
      </w:r>
    </w:p>
    <w:p w:rsidR="008E298F" w:rsidRPr="008E298F" w:rsidRDefault="008E298F" w:rsidP="008E298F">
      <w:pPr>
        <w:spacing w:after="0"/>
        <w:ind w:right="-62"/>
        <w:jc w:val="both"/>
        <w:rPr>
          <w:rFonts w:ascii="Garamond" w:hAnsi="Garamond"/>
          <w:sz w:val="20"/>
          <w:szCs w:val="20"/>
        </w:rPr>
      </w:pPr>
      <w:r w:rsidRPr="008E298F">
        <w:rPr>
          <w:rFonts w:ascii="Garamond" w:hAnsi="Garamond"/>
          <w:b/>
          <w:sz w:val="20"/>
          <w:szCs w:val="20"/>
        </w:rPr>
        <w:t>1.</w:t>
      </w:r>
      <w:r>
        <w:rPr>
          <w:rFonts w:ascii="Garamond" w:hAnsi="Garamond"/>
          <w:sz w:val="20"/>
          <w:szCs w:val="20"/>
        </w:rPr>
        <w:t xml:space="preserve"> </w:t>
      </w:r>
      <w:r w:rsidRPr="008E298F">
        <w:rPr>
          <w:rFonts w:ascii="Garamond" w:hAnsi="Garamond"/>
          <w:sz w:val="20"/>
          <w:szCs w:val="20"/>
        </w:rPr>
        <w:t>Öğrencilerin daha iyi öğrenebilmeleri için kendi kendilerine hedef belirleyebilme (</w:t>
      </w:r>
      <w:proofErr w:type="spellStart"/>
      <w:r w:rsidRPr="008E298F">
        <w:rPr>
          <w:rFonts w:ascii="Garamond" w:hAnsi="Garamond"/>
          <w:sz w:val="20"/>
          <w:szCs w:val="20"/>
        </w:rPr>
        <w:t>üstbilişsel</w:t>
      </w:r>
      <w:proofErr w:type="spellEnd"/>
      <w:r>
        <w:rPr>
          <w:rFonts w:ascii="Garamond" w:hAnsi="Garamond"/>
          <w:sz w:val="20"/>
          <w:szCs w:val="20"/>
        </w:rPr>
        <w:t xml:space="preserve">) becerisini geliştirebilirim. </w:t>
      </w:r>
    </w:p>
    <w:p w:rsidR="008E298F" w:rsidRPr="008E298F" w:rsidRDefault="008E298F" w:rsidP="008E298F">
      <w:pPr>
        <w:spacing w:after="0"/>
        <w:ind w:right="-62"/>
        <w:jc w:val="both"/>
        <w:rPr>
          <w:rFonts w:ascii="Garamond" w:hAnsi="Garamond"/>
          <w:sz w:val="20"/>
          <w:szCs w:val="20"/>
        </w:rPr>
      </w:pPr>
      <w:r w:rsidRPr="008E298F">
        <w:rPr>
          <w:rFonts w:ascii="Garamond" w:hAnsi="Garamond"/>
          <w:b/>
          <w:sz w:val="20"/>
          <w:szCs w:val="20"/>
        </w:rPr>
        <w:t>2.</w:t>
      </w:r>
      <w:r>
        <w:rPr>
          <w:rFonts w:ascii="Garamond" w:hAnsi="Garamond"/>
          <w:sz w:val="20"/>
          <w:szCs w:val="20"/>
        </w:rPr>
        <w:t xml:space="preserve"> </w:t>
      </w:r>
      <w:r w:rsidRPr="008E298F">
        <w:rPr>
          <w:rFonts w:ascii="Garamond" w:hAnsi="Garamond"/>
          <w:sz w:val="20"/>
          <w:szCs w:val="20"/>
        </w:rPr>
        <w:t xml:space="preserve">Öğrencilerin kendi kendilerini izleme ve değerlendirme yapabilme (üst bilişsel) becerisini geliştirebilirim </w:t>
      </w:r>
    </w:p>
    <w:p w:rsidR="008E298F" w:rsidRPr="008E298F" w:rsidRDefault="008E298F" w:rsidP="008E298F">
      <w:pPr>
        <w:spacing w:after="0"/>
        <w:ind w:right="-62"/>
        <w:jc w:val="both"/>
        <w:rPr>
          <w:rFonts w:ascii="Garamond" w:hAnsi="Garamond"/>
          <w:sz w:val="20"/>
          <w:szCs w:val="20"/>
        </w:rPr>
      </w:pPr>
      <w:r w:rsidRPr="008E298F">
        <w:rPr>
          <w:rFonts w:ascii="Garamond" w:hAnsi="Garamond"/>
          <w:b/>
          <w:sz w:val="20"/>
          <w:szCs w:val="20"/>
        </w:rPr>
        <w:t>3.</w:t>
      </w:r>
      <w:r>
        <w:rPr>
          <w:rFonts w:ascii="Garamond" w:hAnsi="Garamond"/>
          <w:sz w:val="20"/>
          <w:szCs w:val="20"/>
        </w:rPr>
        <w:t xml:space="preserve"> </w:t>
      </w:r>
      <w:r w:rsidRPr="008E298F">
        <w:rPr>
          <w:rFonts w:ascii="Garamond" w:hAnsi="Garamond"/>
          <w:sz w:val="20"/>
          <w:szCs w:val="20"/>
        </w:rPr>
        <w:t>Öğrencilerin öğrendikleri şeyleri kendi kendilerine kontrol ederek düzenleme yapabilme (</w:t>
      </w:r>
      <w:proofErr w:type="spellStart"/>
      <w:r w:rsidRPr="008E298F">
        <w:rPr>
          <w:rFonts w:ascii="Garamond" w:hAnsi="Garamond"/>
          <w:sz w:val="20"/>
          <w:szCs w:val="20"/>
        </w:rPr>
        <w:t>üstbilişsel</w:t>
      </w:r>
      <w:proofErr w:type="spellEnd"/>
      <w:r w:rsidRPr="008E298F">
        <w:rPr>
          <w:rFonts w:ascii="Garamond" w:hAnsi="Garamond"/>
          <w:sz w:val="20"/>
          <w:szCs w:val="20"/>
        </w:rPr>
        <w:t xml:space="preserve">) becerisini geliştirebilirim </w:t>
      </w:r>
    </w:p>
    <w:p w:rsidR="008E298F" w:rsidRPr="008E298F" w:rsidRDefault="008E298F" w:rsidP="008E298F">
      <w:pPr>
        <w:spacing w:after="0"/>
        <w:ind w:right="-62"/>
        <w:jc w:val="both"/>
        <w:rPr>
          <w:rFonts w:ascii="Garamond" w:hAnsi="Garamond"/>
          <w:sz w:val="20"/>
          <w:szCs w:val="20"/>
        </w:rPr>
      </w:pPr>
      <w:r w:rsidRPr="008E298F">
        <w:rPr>
          <w:rFonts w:ascii="Garamond" w:hAnsi="Garamond"/>
          <w:b/>
          <w:sz w:val="20"/>
          <w:szCs w:val="20"/>
        </w:rPr>
        <w:t>4.</w:t>
      </w:r>
      <w:r>
        <w:rPr>
          <w:rFonts w:ascii="Garamond" w:hAnsi="Garamond"/>
          <w:sz w:val="20"/>
          <w:szCs w:val="20"/>
        </w:rPr>
        <w:t xml:space="preserve"> </w:t>
      </w:r>
      <w:r w:rsidRPr="008E298F">
        <w:rPr>
          <w:rFonts w:ascii="Garamond" w:hAnsi="Garamond"/>
          <w:sz w:val="20"/>
          <w:szCs w:val="20"/>
        </w:rPr>
        <w:t xml:space="preserve">Öğrencilerin öğrendiklerini kendi kendilerine tekrar ederek öğrenebilme (bilişsel) becerisini geliştirebilirim </w:t>
      </w:r>
    </w:p>
    <w:p w:rsidR="008E298F" w:rsidRPr="008E298F" w:rsidRDefault="008E298F" w:rsidP="008E298F">
      <w:pPr>
        <w:spacing w:after="0"/>
        <w:ind w:right="-62"/>
        <w:jc w:val="both"/>
        <w:rPr>
          <w:rFonts w:ascii="Garamond" w:hAnsi="Garamond"/>
          <w:sz w:val="20"/>
          <w:szCs w:val="20"/>
        </w:rPr>
      </w:pPr>
      <w:r w:rsidRPr="008E298F">
        <w:rPr>
          <w:rFonts w:ascii="Garamond" w:hAnsi="Garamond"/>
          <w:b/>
          <w:sz w:val="20"/>
          <w:szCs w:val="20"/>
        </w:rPr>
        <w:t>5.</w:t>
      </w:r>
      <w:r>
        <w:rPr>
          <w:rFonts w:ascii="Garamond" w:hAnsi="Garamond"/>
          <w:sz w:val="20"/>
          <w:szCs w:val="20"/>
        </w:rPr>
        <w:t xml:space="preserve"> </w:t>
      </w:r>
      <w:r w:rsidRPr="008E298F">
        <w:rPr>
          <w:rFonts w:ascii="Garamond" w:hAnsi="Garamond"/>
          <w:sz w:val="20"/>
          <w:szCs w:val="20"/>
        </w:rPr>
        <w:t xml:space="preserve">Öğrencilerin önceden bildikleri ile yeni öğrendikleri arasında ilişki kurabilme (bilişsel) becerisini geliştirebilirim </w:t>
      </w:r>
    </w:p>
    <w:p w:rsidR="008E298F" w:rsidRPr="008E298F" w:rsidRDefault="008E298F" w:rsidP="008E298F">
      <w:pPr>
        <w:spacing w:after="0"/>
        <w:ind w:right="-62"/>
        <w:jc w:val="both"/>
        <w:rPr>
          <w:rFonts w:ascii="Garamond" w:hAnsi="Garamond"/>
          <w:sz w:val="20"/>
          <w:szCs w:val="20"/>
        </w:rPr>
      </w:pPr>
      <w:r w:rsidRPr="008E298F">
        <w:rPr>
          <w:rFonts w:ascii="Garamond" w:hAnsi="Garamond"/>
          <w:b/>
          <w:sz w:val="20"/>
          <w:szCs w:val="20"/>
        </w:rPr>
        <w:t>6.</w:t>
      </w:r>
      <w:r>
        <w:rPr>
          <w:rFonts w:ascii="Garamond" w:hAnsi="Garamond"/>
          <w:sz w:val="20"/>
          <w:szCs w:val="20"/>
        </w:rPr>
        <w:t xml:space="preserve"> </w:t>
      </w:r>
      <w:r w:rsidRPr="008E298F">
        <w:rPr>
          <w:rFonts w:ascii="Garamond" w:hAnsi="Garamond"/>
          <w:sz w:val="20"/>
          <w:szCs w:val="20"/>
        </w:rPr>
        <w:t xml:space="preserve">Öğrencilerin öğrendikleri bilgileri birleştirebilme veya organize edebilme (bilişsel) becerisini geliştirebilirim </w:t>
      </w:r>
    </w:p>
    <w:p w:rsidR="008E298F" w:rsidRPr="008E298F" w:rsidRDefault="008E298F" w:rsidP="008E298F">
      <w:pPr>
        <w:spacing w:after="0"/>
        <w:ind w:right="-62"/>
        <w:jc w:val="both"/>
        <w:rPr>
          <w:rFonts w:ascii="Garamond" w:hAnsi="Garamond"/>
          <w:sz w:val="20"/>
          <w:szCs w:val="20"/>
        </w:rPr>
      </w:pPr>
      <w:r w:rsidRPr="008E298F">
        <w:rPr>
          <w:rFonts w:ascii="Garamond" w:hAnsi="Garamond"/>
          <w:b/>
          <w:sz w:val="20"/>
          <w:szCs w:val="20"/>
        </w:rPr>
        <w:t>7.</w:t>
      </w:r>
      <w:r>
        <w:rPr>
          <w:rFonts w:ascii="Garamond" w:hAnsi="Garamond"/>
          <w:sz w:val="20"/>
          <w:szCs w:val="20"/>
        </w:rPr>
        <w:t xml:space="preserve"> </w:t>
      </w:r>
      <w:r w:rsidRPr="008E298F">
        <w:rPr>
          <w:rFonts w:ascii="Garamond" w:hAnsi="Garamond"/>
          <w:sz w:val="20"/>
          <w:szCs w:val="20"/>
        </w:rPr>
        <w:t>Öğrencilerin kendi kendilerine yaptıkları görevlerin değeri veya önemini belirleyebilme (</w:t>
      </w:r>
      <w:proofErr w:type="spellStart"/>
      <w:r w:rsidRPr="008E298F">
        <w:rPr>
          <w:rFonts w:ascii="Garamond" w:hAnsi="Garamond"/>
          <w:sz w:val="20"/>
          <w:szCs w:val="20"/>
        </w:rPr>
        <w:t>motivasyonel</w:t>
      </w:r>
      <w:proofErr w:type="spellEnd"/>
      <w:r w:rsidRPr="008E298F">
        <w:rPr>
          <w:rFonts w:ascii="Garamond" w:hAnsi="Garamond"/>
          <w:sz w:val="20"/>
          <w:szCs w:val="20"/>
        </w:rPr>
        <w:t xml:space="preserve">) becerisini geliştirebilirim </w:t>
      </w:r>
    </w:p>
    <w:p w:rsidR="008E298F" w:rsidRPr="008E298F" w:rsidRDefault="008E298F" w:rsidP="008E298F">
      <w:pPr>
        <w:spacing w:after="0"/>
        <w:ind w:right="-62"/>
        <w:jc w:val="both"/>
        <w:rPr>
          <w:rFonts w:ascii="Garamond" w:hAnsi="Garamond"/>
          <w:sz w:val="20"/>
          <w:szCs w:val="20"/>
        </w:rPr>
      </w:pPr>
      <w:r w:rsidRPr="008E298F">
        <w:rPr>
          <w:rFonts w:ascii="Garamond" w:hAnsi="Garamond"/>
          <w:b/>
          <w:sz w:val="20"/>
          <w:szCs w:val="20"/>
        </w:rPr>
        <w:t>8.</w:t>
      </w:r>
      <w:r>
        <w:rPr>
          <w:rFonts w:ascii="Garamond" w:hAnsi="Garamond"/>
          <w:sz w:val="20"/>
          <w:szCs w:val="20"/>
        </w:rPr>
        <w:t xml:space="preserve"> </w:t>
      </w:r>
      <w:r w:rsidRPr="008E298F">
        <w:rPr>
          <w:rFonts w:ascii="Garamond" w:hAnsi="Garamond"/>
          <w:sz w:val="20"/>
          <w:szCs w:val="20"/>
        </w:rPr>
        <w:t>Öğrencilerin kendilerini geliştirecek şeyleri öğrenmelerini için kendi kendilerine hedeflerine yönelebilme/odaklanabilme (</w:t>
      </w:r>
      <w:proofErr w:type="spellStart"/>
      <w:r w:rsidRPr="008E298F">
        <w:rPr>
          <w:rFonts w:ascii="Garamond" w:hAnsi="Garamond"/>
          <w:sz w:val="20"/>
          <w:szCs w:val="20"/>
        </w:rPr>
        <w:t>motivasyonel</w:t>
      </w:r>
      <w:proofErr w:type="spellEnd"/>
      <w:r w:rsidRPr="008E298F">
        <w:rPr>
          <w:rFonts w:ascii="Garamond" w:hAnsi="Garamond"/>
          <w:sz w:val="20"/>
          <w:szCs w:val="20"/>
        </w:rPr>
        <w:t xml:space="preserve">) becerisini geliştirebilirim) </w:t>
      </w:r>
    </w:p>
    <w:p w:rsidR="008E298F" w:rsidRPr="008E298F" w:rsidRDefault="008E298F" w:rsidP="008E298F">
      <w:pPr>
        <w:spacing w:after="0"/>
        <w:ind w:right="-62"/>
        <w:jc w:val="both"/>
        <w:rPr>
          <w:rFonts w:ascii="Garamond" w:hAnsi="Garamond"/>
          <w:sz w:val="20"/>
          <w:szCs w:val="20"/>
        </w:rPr>
      </w:pPr>
      <w:r w:rsidRPr="008E298F">
        <w:rPr>
          <w:rFonts w:ascii="Garamond" w:hAnsi="Garamond"/>
          <w:b/>
          <w:sz w:val="20"/>
          <w:szCs w:val="20"/>
        </w:rPr>
        <w:lastRenderedPageBreak/>
        <w:t>9.</w:t>
      </w:r>
      <w:r>
        <w:rPr>
          <w:rFonts w:ascii="Garamond" w:hAnsi="Garamond"/>
          <w:sz w:val="20"/>
          <w:szCs w:val="20"/>
        </w:rPr>
        <w:t xml:space="preserve"> </w:t>
      </w:r>
      <w:r w:rsidRPr="008E298F">
        <w:rPr>
          <w:rFonts w:ascii="Garamond" w:hAnsi="Garamond"/>
          <w:sz w:val="20"/>
          <w:szCs w:val="20"/>
        </w:rPr>
        <w:t>Öğrencilerin öğrendikleri şeylerde kendi kendilerini yeterli hissedebilme  (</w:t>
      </w:r>
      <w:proofErr w:type="spellStart"/>
      <w:r w:rsidRPr="008E298F">
        <w:rPr>
          <w:rFonts w:ascii="Garamond" w:hAnsi="Garamond"/>
          <w:sz w:val="20"/>
          <w:szCs w:val="20"/>
        </w:rPr>
        <w:t>motivasyonel</w:t>
      </w:r>
      <w:proofErr w:type="spellEnd"/>
      <w:r w:rsidRPr="008E298F">
        <w:rPr>
          <w:rFonts w:ascii="Garamond" w:hAnsi="Garamond"/>
          <w:sz w:val="20"/>
          <w:szCs w:val="20"/>
        </w:rPr>
        <w:t xml:space="preserve">) becerisini geliştirebilirim </w:t>
      </w:r>
    </w:p>
    <w:p w:rsidR="008E298F" w:rsidRPr="008E298F" w:rsidRDefault="008E298F" w:rsidP="008E298F">
      <w:pPr>
        <w:spacing w:after="0"/>
        <w:ind w:right="-62"/>
        <w:jc w:val="both"/>
        <w:rPr>
          <w:rFonts w:ascii="Garamond" w:hAnsi="Garamond"/>
          <w:sz w:val="20"/>
          <w:szCs w:val="20"/>
        </w:rPr>
      </w:pPr>
      <w:r w:rsidRPr="008E298F">
        <w:rPr>
          <w:rFonts w:ascii="Garamond" w:hAnsi="Garamond"/>
          <w:b/>
          <w:sz w:val="20"/>
          <w:szCs w:val="20"/>
        </w:rPr>
        <w:t>10.</w:t>
      </w:r>
      <w:r>
        <w:rPr>
          <w:rFonts w:ascii="Garamond" w:hAnsi="Garamond"/>
          <w:sz w:val="20"/>
          <w:szCs w:val="20"/>
        </w:rPr>
        <w:t xml:space="preserve"> </w:t>
      </w:r>
      <w:r w:rsidRPr="008E298F">
        <w:rPr>
          <w:rFonts w:ascii="Garamond" w:hAnsi="Garamond"/>
          <w:sz w:val="20"/>
          <w:szCs w:val="20"/>
        </w:rPr>
        <w:t>Öğrencilerin öğrenirken kendi kendilerine zorluklarla mücadele edebilme veya çabalarını düzenleyebilme (</w:t>
      </w:r>
      <w:proofErr w:type="spellStart"/>
      <w:r w:rsidRPr="008E298F">
        <w:rPr>
          <w:rFonts w:ascii="Garamond" w:hAnsi="Garamond"/>
          <w:sz w:val="20"/>
          <w:szCs w:val="20"/>
        </w:rPr>
        <w:t>motivasyonel</w:t>
      </w:r>
      <w:proofErr w:type="spellEnd"/>
      <w:r w:rsidRPr="008E298F">
        <w:rPr>
          <w:rFonts w:ascii="Garamond" w:hAnsi="Garamond"/>
          <w:sz w:val="20"/>
          <w:szCs w:val="20"/>
        </w:rPr>
        <w:t xml:space="preserve">) becerisini geliştirebilirim </w:t>
      </w:r>
    </w:p>
    <w:p w:rsidR="008E298F" w:rsidRPr="008E298F" w:rsidRDefault="008E298F" w:rsidP="008E298F">
      <w:pPr>
        <w:spacing w:after="0"/>
        <w:ind w:right="-62"/>
        <w:jc w:val="both"/>
        <w:rPr>
          <w:rFonts w:ascii="Garamond" w:hAnsi="Garamond"/>
          <w:sz w:val="20"/>
          <w:szCs w:val="20"/>
        </w:rPr>
      </w:pPr>
      <w:r w:rsidRPr="008E298F">
        <w:rPr>
          <w:rFonts w:ascii="Garamond" w:hAnsi="Garamond"/>
          <w:b/>
          <w:sz w:val="20"/>
          <w:szCs w:val="20"/>
        </w:rPr>
        <w:t>11.</w:t>
      </w:r>
      <w:r>
        <w:rPr>
          <w:rFonts w:ascii="Garamond" w:hAnsi="Garamond"/>
          <w:sz w:val="20"/>
          <w:szCs w:val="20"/>
        </w:rPr>
        <w:t xml:space="preserve"> </w:t>
      </w:r>
      <w:r w:rsidRPr="008E298F">
        <w:rPr>
          <w:rFonts w:ascii="Garamond" w:hAnsi="Garamond"/>
          <w:sz w:val="20"/>
          <w:szCs w:val="20"/>
        </w:rPr>
        <w:t xml:space="preserve">Öğrencilerin daha verimli öğrenebilmeleri için çevrelerini kendi kendilerine düzenleyebilme (yönetimsel) becerisini geliştirebilirim </w:t>
      </w:r>
    </w:p>
    <w:p w:rsidR="008E298F" w:rsidRPr="008E298F" w:rsidRDefault="008E298F" w:rsidP="008E298F">
      <w:pPr>
        <w:spacing w:after="0"/>
        <w:ind w:right="-62"/>
        <w:jc w:val="both"/>
        <w:rPr>
          <w:rFonts w:ascii="Garamond" w:hAnsi="Garamond"/>
          <w:sz w:val="20"/>
          <w:szCs w:val="20"/>
        </w:rPr>
      </w:pPr>
      <w:r w:rsidRPr="008E298F">
        <w:rPr>
          <w:rFonts w:ascii="Garamond" w:hAnsi="Garamond"/>
          <w:b/>
          <w:sz w:val="20"/>
          <w:szCs w:val="20"/>
        </w:rPr>
        <w:t>12.</w:t>
      </w:r>
      <w:r>
        <w:rPr>
          <w:rFonts w:ascii="Garamond" w:hAnsi="Garamond"/>
          <w:sz w:val="20"/>
          <w:szCs w:val="20"/>
        </w:rPr>
        <w:t xml:space="preserve"> </w:t>
      </w:r>
      <w:r w:rsidRPr="008E298F">
        <w:rPr>
          <w:rFonts w:ascii="Garamond" w:hAnsi="Garamond"/>
          <w:sz w:val="20"/>
          <w:szCs w:val="20"/>
        </w:rPr>
        <w:t xml:space="preserve">Öğrencilerin öğrenmelerinde kendi kendilerine zamanlarını düzenleyebilme (yönetimsel) becerisini geliştirebilirim. </w:t>
      </w:r>
    </w:p>
    <w:p w:rsidR="008E298F" w:rsidRPr="008E298F" w:rsidRDefault="008E298F" w:rsidP="008E298F">
      <w:pPr>
        <w:spacing w:after="0"/>
        <w:ind w:right="-62"/>
        <w:jc w:val="both"/>
        <w:rPr>
          <w:rFonts w:ascii="Garamond" w:hAnsi="Garamond"/>
          <w:sz w:val="20"/>
          <w:szCs w:val="20"/>
        </w:rPr>
      </w:pPr>
      <w:r w:rsidRPr="008E298F">
        <w:rPr>
          <w:rFonts w:ascii="Garamond" w:hAnsi="Garamond"/>
          <w:b/>
          <w:sz w:val="20"/>
          <w:szCs w:val="20"/>
        </w:rPr>
        <w:t>13.</w:t>
      </w:r>
      <w:r>
        <w:rPr>
          <w:rFonts w:ascii="Garamond" w:hAnsi="Garamond"/>
          <w:sz w:val="20"/>
          <w:szCs w:val="20"/>
        </w:rPr>
        <w:t xml:space="preserve"> </w:t>
      </w:r>
      <w:r w:rsidRPr="008E298F">
        <w:rPr>
          <w:rFonts w:ascii="Garamond" w:hAnsi="Garamond"/>
          <w:sz w:val="20"/>
          <w:szCs w:val="20"/>
        </w:rPr>
        <w:t xml:space="preserve">Öğrencilerin öğrenirken kendi kendilerine yardım arayabilme (yönetimsel) becerisini geliştirebilirim </w:t>
      </w:r>
    </w:p>
    <w:p w:rsidR="008E298F" w:rsidRDefault="008E298F" w:rsidP="008E298F">
      <w:pPr>
        <w:spacing w:after="0"/>
        <w:ind w:right="-62"/>
        <w:jc w:val="both"/>
        <w:rPr>
          <w:rFonts w:ascii="Garamond" w:hAnsi="Garamond"/>
          <w:sz w:val="20"/>
          <w:szCs w:val="20"/>
        </w:rPr>
      </w:pPr>
      <w:r w:rsidRPr="008E298F">
        <w:rPr>
          <w:rFonts w:ascii="Garamond" w:hAnsi="Garamond"/>
          <w:b/>
          <w:sz w:val="20"/>
          <w:szCs w:val="20"/>
        </w:rPr>
        <w:t>14.</w:t>
      </w:r>
      <w:r>
        <w:rPr>
          <w:rFonts w:ascii="Garamond" w:hAnsi="Garamond"/>
          <w:sz w:val="20"/>
          <w:szCs w:val="20"/>
        </w:rPr>
        <w:t xml:space="preserve"> </w:t>
      </w:r>
      <w:r w:rsidRPr="008E298F">
        <w:rPr>
          <w:rFonts w:ascii="Garamond" w:hAnsi="Garamond"/>
          <w:sz w:val="20"/>
          <w:szCs w:val="20"/>
        </w:rPr>
        <w:t>Öğrencilerin öğrenirken kendi kendilerine başkalarıyla işbirliğine gidebilme (yönetims</w:t>
      </w:r>
      <w:r>
        <w:rPr>
          <w:rFonts w:ascii="Garamond" w:hAnsi="Garamond"/>
          <w:sz w:val="20"/>
          <w:szCs w:val="20"/>
        </w:rPr>
        <w:t>el) becerisini geliştirebilirim.</w:t>
      </w:r>
    </w:p>
    <w:p w:rsidR="008E298F" w:rsidRPr="008E298F" w:rsidRDefault="008E298F" w:rsidP="008E298F">
      <w:pPr>
        <w:spacing w:after="0"/>
        <w:ind w:right="-62"/>
        <w:jc w:val="both"/>
        <w:rPr>
          <w:rFonts w:ascii="Garamond" w:hAnsi="Garamond"/>
          <w:b/>
          <w:sz w:val="20"/>
          <w:szCs w:val="20"/>
        </w:rPr>
      </w:pPr>
      <w:r w:rsidRPr="008E298F">
        <w:rPr>
          <w:rFonts w:ascii="Garamond" w:hAnsi="Garamond"/>
          <w:b/>
          <w:sz w:val="20"/>
          <w:szCs w:val="20"/>
        </w:rPr>
        <w:t>Boyutlar</w:t>
      </w:r>
    </w:p>
    <w:p w:rsidR="008E298F" w:rsidRPr="008E298F" w:rsidRDefault="008E298F" w:rsidP="008E298F">
      <w:pPr>
        <w:spacing w:after="0"/>
        <w:ind w:left="284" w:right="-62" w:hanging="284"/>
        <w:jc w:val="both"/>
        <w:rPr>
          <w:rFonts w:ascii="Garamond" w:hAnsi="Garamond"/>
          <w:sz w:val="20"/>
          <w:szCs w:val="20"/>
        </w:rPr>
      </w:pPr>
      <w:r w:rsidRPr="008E298F">
        <w:rPr>
          <w:rFonts w:ascii="Garamond" w:hAnsi="Garamond"/>
          <w:b/>
          <w:sz w:val="20"/>
          <w:szCs w:val="20"/>
        </w:rPr>
        <w:t>Faktör 1</w:t>
      </w:r>
      <w:r w:rsidRPr="008E298F">
        <w:rPr>
          <w:rFonts w:ascii="Garamond" w:hAnsi="Garamond"/>
          <w:b/>
          <w:sz w:val="20"/>
          <w:szCs w:val="20"/>
        </w:rPr>
        <w:tab/>
      </w:r>
      <w:r>
        <w:rPr>
          <w:rFonts w:ascii="Garamond" w:hAnsi="Garamond"/>
          <w:b/>
          <w:sz w:val="20"/>
          <w:szCs w:val="20"/>
        </w:rPr>
        <w:t xml:space="preserve">. </w:t>
      </w:r>
      <w:r w:rsidRPr="008E298F">
        <w:rPr>
          <w:rFonts w:ascii="Garamond" w:hAnsi="Garamond"/>
          <w:sz w:val="20"/>
          <w:szCs w:val="20"/>
        </w:rPr>
        <w:t xml:space="preserve">Üst </w:t>
      </w:r>
      <w:r w:rsidR="00ED108C">
        <w:rPr>
          <w:rFonts w:ascii="Garamond" w:hAnsi="Garamond"/>
          <w:sz w:val="20"/>
          <w:szCs w:val="20"/>
        </w:rPr>
        <w:t xml:space="preserve">Bilişsel Beceri Öğretimi Boyutu: </w:t>
      </w:r>
      <w:r w:rsidRPr="008E298F">
        <w:rPr>
          <w:rFonts w:ascii="Garamond" w:hAnsi="Garamond"/>
          <w:sz w:val="20"/>
          <w:szCs w:val="20"/>
        </w:rPr>
        <w:t>1,2,3</w:t>
      </w:r>
    </w:p>
    <w:p w:rsidR="008E298F" w:rsidRPr="008E298F" w:rsidRDefault="008E298F" w:rsidP="008E298F">
      <w:pPr>
        <w:spacing w:after="0"/>
        <w:ind w:left="284" w:right="-62" w:hanging="284"/>
        <w:jc w:val="both"/>
        <w:rPr>
          <w:rFonts w:ascii="Garamond" w:hAnsi="Garamond"/>
          <w:sz w:val="20"/>
          <w:szCs w:val="20"/>
        </w:rPr>
      </w:pPr>
      <w:r w:rsidRPr="008E298F">
        <w:rPr>
          <w:rFonts w:ascii="Garamond" w:hAnsi="Garamond"/>
          <w:b/>
          <w:sz w:val="20"/>
          <w:szCs w:val="20"/>
        </w:rPr>
        <w:t>Faktör 2</w:t>
      </w:r>
      <w:r>
        <w:rPr>
          <w:rFonts w:ascii="Garamond" w:hAnsi="Garamond"/>
          <w:b/>
          <w:sz w:val="20"/>
          <w:szCs w:val="20"/>
        </w:rPr>
        <w:t xml:space="preserve">. </w:t>
      </w:r>
      <w:r w:rsidR="00ED108C">
        <w:rPr>
          <w:rFonts w:ascii="Garamond" w:hAnsi="Garamond"/>
          <w:sz w:val="20"/>
          <w:szCs w:val="20"/>
        </w:rPr>
        <w:t xml:space="preserve">Bilişsel Beceri Öğretimi Boyutu: </w:t>
      </w:r>
      <w:r w:rsidRPr="008E298F">
        <w:rPr>
          <w:rFonts w:ascii="Garamond" w:hAnsi="Garamond"/>
          <w:sz w:val="20"/>
          <w:szCs w:val="20"/>
        </w:rPr>
        <w:t>4,5,6</w:t>
      </w:r>
    </w:p>
    <w:p w:rsidR="008E298F" w:rsidRPr="008E298F" w:rsidRDefault="008E298F" w:rsidP="008E298F">
      <w:pPr>
        <w:spacing w:after="0"/>
        <w:ind w:left="284" w:right="-62" w:hanging="284"/>
        <w:jc w:val="both"/>
        <w:rPr>
          <w:rFonts w:ascii="Garamond" w:hAnsi="Garamond"/>
          <w:sz w:val="20"/>
          <w:szCs w:val="20"/>
        </w:rPr>
      </w:pPr>
      <w:r w:rsidRPr="008E298F">
        <w:rPr>
          <w:rFonts w:ascii="Garamond" w:hAnsi="Garamond"/>
          <w:b/>
          <w:sz w:val="20"/>
          <w:szCs w:val="20"/>
        </w:rPr>
        <w:t>Faktör 3</w:t>
      </w:r>
      <w:r w:rsidRPr="008E298F">
        <w:rPr>
          <w:rFonts w:ascii="Garamond" w:hAnsi="Garamond"/>
          <w:sz w:val="20"/>
          <w:szCs w:val="20"/>
        </w:rPr>
        <w:tab/>
      </w:r>
      <w:r>
        <w:rPr>
          <w:rFonts w:ascii="Garamond" w:hAnsi="Garamond"/>
          <w:sz w:val="20"/>
          <w:szCs w:val="20"/>
        </w:rPr>
        <w:t xml:space="preserve">. </w:t>
      </w:r>
      <w:proofErr w:type="spellStart"/>
      <w:r w:rsidRPr="008E298F">
        <w:rPr>
          <w:rFonts w:ascii="Garamond" w:hAnsi="Garamond"/>
          <w:sz w:val="20"/>
          <w:szCs w:val="20"/>
        </w:rPr>
        <w:t>Moti</w:t>
      </w:r>
      <w:r w:rsidR="00ED108C">
        <w:rPr>
          <w:rFonts w:ascii="Garamond" w:hAnsi="Garamond"/>
          <w:sz w:val="20"/>
          <w:szCs w:val="20"/>
        </w:rPr>
        <w:t>vasyonel</w:t>
      </w:r>
      <w:proofErr w:type="spellEnd"/>
      <w:r w:rsidR="00ED108C">
        <w:rPr>
          <w:rFonts w:ascii="Garamond" w:hAnsi="Garamond"/>
          <w:sz w:val="20"/>
          <w:szCs w:val="20"/>
        </w:rPr>
        <w:t xml:space="preserve"> Beceri Öğretimi Boyutu: </w:t>
      </w:r>
      <w:r w:rsidRPr="008E298F">
        <w:rPr>
          <w:rFonts w:ascii="Garamond" w:hAnsi="Garamond"/>
          <w:sz w:val="20"/>
          <w:szCs w:val="20"/>
        </w:rPr>
        <w:t>7,8,9,10</w:t>
      </w:r>
    </w:p>
    <w:p w:rsidR="000A469D" w:rsidRPr="008E298F" w:rsidRDefault="008E298F" w:rsidP="008E298F">
      <w:pPr>
        <w:spacing w:after="0"/>
        <w:ind w:left="284" w:right="-62" w:hanging="284"/>
        <w:jc w:val="both"/>
        <w:rPr>
          <w:rFonts w:ascii="Garamond" w:hAnsi="Garamond"/>
          <w:sz w:val="20"/>
          <w:szCs w:val="20"/>
        </w:rPr>
      </w:pPr>
      <w:r w:rsidRPr="008E298F">
        <w:rPr>
          <w:rFonts w:ascii="Garamond" w:hAnsi="Garamond"/>
          <w:b/>
          <w:sz w:val="20"/>
          <w:szCs w:val="20"/>
        </w:rPr>
        <w:t>Faktör 4</w:t>
      </w:r>
      <w:r>
        <w:rPr>
          <w:rFonts w:ascii="Garamond" w:hAnsi="Garamond"/>
          <w:b/>
          <w:sz w:val="20"/>
          <w:szCs w:val="20"/>
        </w:rPr>
        <w:t xml:space="preserve">. </w:t>
      </w:r>
      <w:r w:rsidRPr="008E298F">
        <w:rPr>
          <w:rFonts w:ascii="Garamond" w:hAnsi="Garamond"/>
          <w:sz w:val="20"/>
          <w:szCs w:val="20"/>
        </w:rPr>
        <w:t>Yö</w:t>
      </w:r>
      <w:r w:rsidR="00ED108C">
        <w:rPr>
          <w:rFonts w:ascii="Garamond" w:hAnsi="Garamond"/>
          <w:sz w:val="20"/>
          <w:szCs w:val="20"/>
        </w:rPr>
        <w:t xml:space="preserve">netimsel Beceri Öğretimi Boyutu: </w:t>
      </w:r>
      <w:r w:rsidRPr="008E298F">
        <w:rPr>
          <w:rFonts w:ascii="Garamond" w:hAnsi="Garamond"/>
          <w:sz w:val="20"/>
          <w:szCs w:val="20"/>
        </w:rPr>
        <w:t>11,12,13,14</w:t>
      </w:r>
    </w:p>
    <w:p w:rsidR="00D45FAC" w:rsidRPr="008E298F" w:rsidRDefault="00D45FAC" w:rsidP="008B01EC">
      <w:pPr>
        <w:spacing w:after="0"/>
        <w:ind w:left="284" w:right="-62" w:hanging="284"/>
        <w:jc w:val="both"/>
        <w:rPr>
          <w:rFonts w:ascii="Garamond" w:hAnsi="Garamond"/>
          <w:sz w:val="20"/>
          <w:szCs w:val="20"/>
        </w:rPr>
      </w:pPr>
    </w:p>
    <w:p w:rsidR="00D45FAC" w:rsidRPr="008E298F" w:rsidRDefault="00D45FAC" w:rsidP="008B01EC">
      <w:pPr>
        <w:spacing w:after="0"/>
        <w:ind w:left="284" w:right="-62" w:hanging="284"/>
        <w:jc w:val="both"/>
        <w:rPr>
          <w:rFonts w:ascii="Garamond" w:hAnsi="Garamond"/>
          <w:sz w:val="20"/>
          <w:szCs w:val="20"/>
        </w:rPr>
      </w:pPr>
    </w:p>
    <w:p w:rsidR="00D45FAC" w:rsidRPr="008B01EC" w:rsidRDefault="00D45FAC" w:rsidP="008B01EC">
      <w:pPr>
        <w:spacing w:after="0"/>
        <w:ind w:left="284" w:right="-62" w:hanging="284"/>
        <w:jc w:val="both"/>
        <w:rPr>
          <w:rFonts w:ascii="Garamond" w:hAnsi="Garamond"/>
          <w:sz w:val="20"/>
          <w:szCs w:val="20"/>
        </w:rPr>
      </w:pPr>
    </w:p>
    <w:sectPr w:rsidR="00D45FAC" w:rsidRPr="008B01EC" w:rsidSect="00F65961">
      <w:headerReference w:type="even" r:id="rId14"/>
      <w:headerReference w:type="first" r:id="rId15"/>
      <w:pgSz w:w="9072" w:h="13608" w:code="9"/>
      <w:pgMar w:top="992" w:right="995" w:bottom="992" w:left="992" w:header="737" w:footer="680" w:gutter="0"/>
      <w:pgNumType w:start="8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6A7" w:rsidRDefault="006476A7" w:rsidP="009E76F6">
      <w:pPr>
        <w:spacing w:after="0" w:line="240" w:lineRule="auto"/>
      </w:pPr>
      <w:r>
        <w:separator/>
      </w:r>
    </w:p>
  </w:endnote>
  <w:endnote w:type="continuationSeparator" w:id="0">
    <w:p w:rsidR="006476A7" w:rsidRDefault="006476A7" w:rsidP="009E7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43" w:usb2="00000009" w:usb3="00000000" w:csb0="000001FF" w:csb1="00000000"/>
  </w:font>
  <w:font w:name="HelveticaTürk">
    <w:altName w:val="Courier New"/>
    <w:panose1 w:val="00000000000000000000"/>
    <w:charset w:val="00"/>
    <w:family w:val="auto"/>
    <w:notTrueType/>
    <w:pitch w:val="variable"/>
    <w:sig w:usb0="00000003" w:usb1="00000000" w:usb2="00000000" w:usb3="00000000" w:csb0="00000001" w:csb1="00000000"/>
  </w:font>
  <w:font w:name="Helvetica">
    <w:panose1 w:val="020B0604020202020204"/>
    <w:charset w:val="A2"/>
    <w:family w:val="swiss"/>
    <w:pitch w:val="variable"/>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Garamond">
    <w:altName w:val="Garamond"/>
    <w:panose1 w:val="020204040303010108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6A7" w:rsidRDefault="006476A7" w:rsidP="009E76F6">
      <w:pPr>
        <w:spacing w:after="0" w:line="240" w:lineRule="auto"/>
      </w:pPr>
      <w:r>
        <w:separator/>
      </w:r>
    </w:p>
  </w:footnote>
  <w:footnote w:type="continuationSeparator" w:id="0">
    <w:p w:rsidR="006476A7" w:rsidRDefault="006476A7" w:rsidP="009E76F6">
      <w:pPr>
        <w:spacing w:after="0" w:line="240" w:lineRule="auto"/>
      </w:pPr>
      <w:r>
        <w:continuationSeparator/>
      </w:r>
    </w:p>
  </w:footnote>
  <w:footnote w:id="1">
    <w:p w:rsidR="009A4412" w:rsidRPr="00573540" w:rsidRDefault="009A4412" w:rsidP="00573540">
      <w:pPr>
        <w:pStyle w:val="DipnotMetni"/>
        <w:jc w:val="both"/>
        <w:rPr>
          <w:rFonts w:ascii="Garamond" w:hAnsi="Garamond"/>
          <w:sz w:val="16"/>
          <w:szCs w:val="16"/>
        </w:rPr>
      </w:pPr>
      <w:r w:rsidRPr="00573540">
        <w:rPr>
          <w:rStyle w:val="DipnotBavurusu"/>
          <w:rFonts w:ascii="Garamond" w:hAnsi="Garamond"/>
          <w:sz w:val="16"/>
          <w:szCs w:val="16"/>
          <w:vertAlign w:val="baseline"/>
        </w:rPr>
        <w:footnoteRef/>
      </w:r>
      <w:r w:rsidR="00F65961">
        <w:rPr>
          <w:rFonts w:ascii="Garamond" w:hAnsi="Garamond"/>
          <w:sz w:val="16"/>
          <w:szCs w:val="16"/>
        </w:rPr>
        <w:t>Bu çalışma ik</w:t>
      </w:r>
      <w:r w:rsidR="00A91D82" w:rsidRPr="00573540">
        <w:rPr>
          <w:rFonts w:ascii="Garamond" w:hAnsi="Garamond"/>
          <w:sz w:val="16"/>
          <w:szCs w:val="16"/>
        </w:rPr>
        <w:t>inci yazarın yüksek lisans tezinin bir kısmıdır.</w:t>
      </w:r>
    </w:p>
  </w:footnote>
  <w:footnote w:id="2">
    <w:p w:rsidR="009A4412" w:rsidRPr="00573540" w:rsidRDefault="009A4412" w:rsidP="00573540">
      <w:pPr>
        <w:pStyle w:val="DipnotMetni"/>
        <w:jc w:val="both"/>
        <w:rPr>
          <w:rFonts w:ascii="Garamond" w:hAnsi="Garamond"/>
          <w:sz w:val="16"/>
          <w:szCs w:val="16"/>
        </w:rPr>
      </w:pPr>
      <w:r w:rsidRPr="00573540">
        <w:rPr>
          <w:rStyle w:val="DipnotBavurusu"/>
          <w:rFonts w:ascii="Garamond" w:hAnsi="Garamond"/>
          <w:sz w:val="16"/>
          <w:szCs w:val="16"/>
          <w:vertAlign w:val="baseline"/>
        </w:rPr>
        <w:footnoteRef/>
      </w:r>
      <w:r w:rsidRPr="00573540">
        <w:rPr>
          <w:rFonts w:ascii="Garamond" w:hAnsi="Garamond"/>
          <w:sz w:val="16"/>
          <w:szCs w:val="16"/>
        </w:rPr>
        <w:t xml:space="preserve"> </w:t>
      </w:r>
      <w:r w:rsidR="00A91D82" w:rsidRPr="00573540">
        <w:rPr>
          <w:rFonts w:ascii="Garamond" w:hAnsi="Garamond"/>
          <w:sz w:val="16"/>
          <w:szCs w:val="16"/>
        </w:rPr>
        <w:t>Doç.</w:t>
      </w:r>
      <w:r w:rsidR="00573540" w:rsidRPr="00573540">
        <w:rPr>
          <w:rFonts w:ascii="Garamond" w:hAnsi="Garamond"/>
          <w:sz w:val="16"/>
          <w:szCs w:val="16"/>
        </w:rPr>
        <w:t xml:space="preserve"> </w:t>
      </w:r>
      <w:r w:rsidR="00A91D82" w:rsidRPr="00573540">
        <w:rPr>
          <w:rFonts w:ascii="Garamond" w:hAnsi="Garamond"/>
          <w:sz w:val="16"/>
          <w:szCs w:val="16"/>
        </w:rPr>
        <w:t>Dr</w:t>
      </w:r>
      <w:proofErr w:type="gramStart"/>
      <w:r w:rsidR="00A91D82" w:rsidRPr="00573540">
        <w:rPr>
          <w:rFonts w:ascii="Garamond" w:hAnsi="Garamond"/>
          <w:sz w:val="16"/>
          <w:szCs w:val="16"/>
        </w:rPr>
        <w:t>.,</w:t>
      </w:r>
      <w:proofErr w:type="gramEnd"/>
      <w:r w:rsidR="00A91D82" w:rsidRPr="00573540">
        <w:rPr>
          <w:rFonts w:ascii="Garamond" w:hAnsi="Garamond"/>
          <w:sz w:val="16"/>
          <w:szCs w:val="16"/>
        </w:rPr>
        <w:t xml:space="preserve"> İstanbul Aydın Üniversitesi, Eğitim Fakültesi, Özel Eğitim Bölümü, Özel Yetenekliler Eğitimi Anabilim Dalı, İstanbul. E-mail: hasantortop@aydin.edu.tr</w:t>
      </w:r>
    </w:p>
  </w:footnote>
  <w:footnote w:id="3">
    <w:p w:rsidR="000A439C" w:rsidRDefault="000A439C" w:rsidP="00573540">
      <w:pPr>
        <w:pStyle w:val="DipnotMetni"/>
        <w:jc w:val="both"/>
      </w:pPr>
      <w:r w:rsidRPr="00573540">
        <w:rPr>
          <w:rStyle w:val="DipnotBavurusu"/>
          <w:rFonts w:ascii="Garamond" w:hAnsi="Garamond"/>
          <w:sz w:val="16"/>
          <w:szCs w:val="16"/>
        </w:rPr>
        <w:footnoteRef/>
      </w:r>
      <w:r w:rsidR="00E448A4">
        <w:t xml:space="preserve"> </w:t>
      </w:r>
      <w:r w:rsidR="00E448A4">
        <w:rPr>
          <w:rFonts w:ascii="Garamond" w:hAnsi="Garamond"/>
          <w:sz w:val="16"/>
          <w:szCs w:val="16"/>
        </w:rPr>
        <w:t xml:space="preserve">Yüksek lisans öğrencisi, İstanbul Aydın Üniversitesi, Sosyal Bilimler Enstitüsü, İstanbul. </w:t>
      </w:r>
      <w:r w:rsidR="00E448A4">
        <w:rPr>
          <w:rFonts w:ascii="Garamond" w:hAnsi="Garamond"/>
          <w:sz w:val="16"/>
          <w:szCs w:val="16"/>
        </w:rPr>
        <w:t xml:space="preserve">E-mail: </w:t>
      </w:r>
      <w:r w:rsidR="004F0D9B" w:rsidRPr="004F0D9B">
        <w:rPr>
          <w:rFonts w:ascii="Garamond" w:hAnsi="Garamond"/>
          <w:sz w:val="16"/>
          <w:szCs w:val="16"/>
        </w:rPr>
        <w:t>busrayilmaz@stu.aydin.edu.tr</w:t>
      </w:r>
      <w:bookmarkStart w:id="0" w:name="_GoBack"/>
      <w:bookmarkEnd w:id="0"/>
    </w:p>
  </w:footnote>
  <w:footnote w:id="4">
    <w:p w:rsidR="000A439C" w:rsidRPr="00E448A4" w:rsidRDefault="000A439C" w:rsidP="005F1B74">
      <w:pPr>
        <w:pStyle w:val="DipnotMetni"/>
        <w:rPr>
          <w:rFonts w:ascii="Garamond" w:hAnsi="Garamond"/>
          <w:sz w:val="16"/>
          <w:szCs w:val="16"/>
        </w:rPr>
      </w:pPr>
      <w:r w:rsidRPr="00E448A4">
        <w:rPr>
          <w:rStyle w:val="DipnotBavurusu"/>
          <w:rFonts w:ascii="Garamond" w:hAnsi="Garamond"/>
          <w:sz w:val="16"/>
          <w:szCs w:val="16"/>
        </w:rPr>
        <w:footnoteRef/>
      </w:r>
      <w:r w:rsidRPr="00E448A4">
        <w:rPr>
          <w:rFonts w:ascii="Garamond" w:hAnsi="Garamond"/>
          <w:sz w:val="16"/>
          <w:szCs w:val="16"/>
        </w:rPr>
        <w:t xml:space="preserve"> </w:t>
      </w:r>
      <w:proofErr w:type="spellStart"/>
      <w:r w:rsidR="005F1B74" w:rsidRPr="00E448A4">
        <w:rPr>
          <w:rFonts w:ascii="Garamond" w:hAnsi="Garamond"/>
          <w:sz w:val="16"/>
          <w:szCs w:val="16"/>
        </w:rPr>
        <w:t>This</w:t>
      </w:r>
      <w:proofErr w:type="spellEnd"/>
      <w:r w:rsidR="005F1B74" w:rsidRPr="00E448A4">
        <w:rPr>
          <w:rFonts w:ascii="Garamond" w:hAnsi="Garamond"/>
          <w:sz w:val="16"/>
          <w:szCs w:val="16"/>
        </w:rPr>
        <w:t xml:space="preserve"> </w:t>
      </w:r>
      <w:proofErr w:type="spellStart"/>
      <w:r w:rsidR="005F1B74" w:rsidRPr="00E448A4">
        <w:rPr>
          <w:rFonts w:ascii="Garamond" w:hAnsi="Garamond"/>
          <w:sz w:val="16"/>
          <w:szCs w:val="16"/>
        </w:rPr>
        <w:t>study</w:t>
      </w:r>
      <w:proofErr w:type="spellEnd"/>
      <w:r w:rsidR="005F1B74" w:rsidRPr="00E448A4">
        <w:rPr>
          <w:rFonts w:ascii="Garamond" w:hAnsi="Garamond"/>
          <w:sz w:val="16"/>
          <w:szCs w:val="16"/>
        </w:rPr>
        <w:t xml:space="preserve"> </w:t>
      </w:r>
      <w:proofErr w:type="spellStart"/>
      <w:r w:rsidR="005F1B74" w:rsidRPr="00E448A4">
        <w:rPr>
          <w:rFonts w:ascii="Garamond" w:hAnsi="Garamond"/>
          <w:sz w:val="16"/>
          <w:szCs w:val="16"/>
        </w:rPr>
        <w:t>was</w:t>
      </w:r>
      <w:proofErr w:type="spellEnd"/>
      <w:r w:rsidR="005F1B74" w:rsidRPr="00E448A4">
        <w:rPr>
          <w:rFonts w:ascii="Garamond" w:hAnsi="Garamond"/>
          <w:sz w:val="16"/>
          <w:szCs w:val="16"/>
        </w:rPr>
        <w:t xml:space="preserve"> </w:t>
      </w:r>
      <w:proofErr w:type="spellStart"/>
      <w:r w:rsidR="005F1B74" w:rsidRPr="00E448A4">
        <w:rPr>
          <w:rFonts w:ascii="Garamond" w:hAnsi="Garamond"/>
          <w:sz w:val="16"/>
          <w:szCs w:val="16"/>
        </w:rPr>
        <w:t>produced</w:t>
      </w:r>
      <w:proofErr w:type="spellEnd"/>
      <w:r w:rsidR="005F1B74" w:rsidRPr="00E448A4">
        <w:rPr>
          <w:rFonts w:ascii="Garamond" w:hAnsi="Garamond"/>
          <w:sz w:val="16"/>
          <w:szCs w:val="16"/>
        </w:rPr>
        <w:t xml:space="preserve"> </w:t>
      </w:r>
      <w:proofErr w:type="spellStart"/>
      <w:r w:rsidR="005F1B74" w:rsidRPr="00E448A4">
        <w:rPr>
          <w:rFonts w:ascii="Garamond" w:hAnsi="Garamond"/>
          <w:sz w:val="16"/>
          <w:szCs w:val="16"/>
        </w:rPr>
        <w:t>from</w:t>
      </w:r>
      <w:proofErr w:type="spellEnd"/>
      <w:r w:rsidR="005F1B74" w:rsidRPr="00E448A4">
        <w:rPr>
          <w:rFonts w:ascii="Garamond" w:hAnsi="Garamond"/>
          <w:sz w:val="16"/>
          <w:szCs w:val="16"/>
        </w:rPr>
        <w:t xml:space="preserve"> </w:t>
      </w:r>
      <w:proofErr w:type="spellStart"/>
      <w:r w:rsidR="005F1B74" w:rsidRPr="00E448A4">
        <w:rPr>
          <w:rFonts w:ascii="Garamond" w:hAnsi="Garamond"/>
          <w:sz w:val="16"/>
          <w:szCs w:val="16"/>
        </w:rPr>
        <w:t>the</w:t>
      </w:r>
      <w:proofErr w:type="spellEnd"/>
      <w:r w:rsidR="005F1B74" w:rsidRPr="00E448A4">
        <w:rPr>
          <w:rFonts w:ascii="Garamond" w:hAnsi="Garamond"/>
          <w:sz w:val="16"/>
          <w:szCs w:val="16"/>
        </w:rPr>
        <w:t xml:space="preserve"> </w:t>
      </w:r>
      <w:proofErr w:type="spellStart"/>
      <w:r w:rsidR="005F1B74" w:rsidRPr="00E448A4">
        <w:rPr>
          <w:rFonts w:ascii="Garamond" w:hAnsi="Garamond"/>
          <w:sz w:val="16"/>
          <w:szCs w:val="16"/>
        </w:rPr>
        <w:t>second</w:t>
      </w:r>
      <w:proofErr w:type="spellEnd"/>
      <w:r w:rsidR="005F1B74" w:rsidRPr="00E448A4">
        <w:rPr>
          <w:rFonts w:ascii="Garamond" w:hAnsi="Garamond"/>
          <w:sz w:val="16"/>
          <w:szCs w:val="16"/>
        </w:rPr>
        <w:t xml:space="preserve"> </w:t>
      </w:r>
      <w:proofErr w:type="spellStart"/>
      <w:r w:rsidR="005F1B74" w:rsidRPr="00E448A4">
        <w:rPr>
          <w:rFonts w:ascii="Garamond" w:hAnsi="Garamond"/>
          <w:sz w:val="16"/>
          <w:szCs w:val="16"/>
        </w:rPr>
        <w:t>author's</w:t>
      </w:r>
      <w:proofErr w:type="spellEnd"/>
      <w:r w:rsidR="005F1B74" w:rsidRPr="00E448A4">
        <w:rPr>
          <w:rFonts w:ascii="Garamond" w:hAnsi="Garamond"/>
          <w:sz w:val="16"/>
          <w:szCs w:val="16"/>
        </w:rPr>
        <w:t xml:space="preserve"> </w:t>
      </w:r>
      <w:proofErr w:type="spellStart"/>
      <w:r w:rsidR="005F1B74" w:rsidRPr="00E448A4">
        <w:rPr>
          <w:rFonts w:ascii="Garamond" w:hAnsi="Garamond"/>
          <w:sz w:val="16"/>
          <w:szCs w:val="16"/>
        </w:rPr>
        <w:t>master's</w:t>
      </w:r>
      <w:proofErr w:type="spellEnd"/>
      <w:r w:rsidR="005F1B74" w:rsidRPr="00E448A4">
        <w:rPr>
          <w:rFonts w:ascii="Garamond" w:hAnsi="Garamond"/>
          <w:sz w:val="16"/>
          <w:szCs w:val="16"/>
        </w:rPr>
        <w:t xml:space="preserve"> </w:t>
      </w:r>
      <w:proofErr w:type="spellStart"/>
      <w:r w:rsidR="005F1B74" w:rsidRPr="00E448A4">
        <w:rPr>
          <w:rFonts w:ascii="Garamond" w:hAnsi="Garamond"/>
          <w:sz w:val="16"/>
          <w:szCs w:val="16"/>
        </w:rPr>
        <w:t>thesis</w:t>
      </w:r>
      <w:proofErr w:type="spellEnd"/>
      <w:r w:rsidR="005F1B74" w:rsidRPr="00E448A4">
        <w:rPr>
          <w:rFonts w:ascii="Garamond" w:hAnsi="Garamond"/>
          <w:sz w:val="16"/>
          <w:szCs w:val="16"/>
        </w:rPr>
        <w:t>.</w:t>
      </w:r>
    </w:p>
  </w:footnote>
  <w:footnote w:id="5">
    <w:p w:rsidR="000A439C" w:rsidRPr="00E448A4" w:rsidRDefault="000A439C" w:rsidP="005F1B74">
      <w:pPr>
        <w:pStyle w:val="DipnotMetni"/>
        <w:jc w:val="both"/>
        <w:rPr>
          <w:rFonts w:ascii="Garamond" w:hAnsi="Garamond"/>
          <w:sz w:val="16"/>
          <w:szCs w:val="16"/>
        </w:rPr>
      </w:pPr>
      <w:r w:rsidRPr="00E448A4">
        <w:rPr>
          <w:rStyle w:val="DipnotBavurusu"/>
          <w:rFonts w:ascii="Garamond" w:hAnsi="Garamond"/>
          <w:sz w:val="16"/>
          <w:szCs w:val="16"/>
        </w:rPr>
        <w:footnoteRef/>
      </w:r>
      <w:r w:rsidRPr="00E448A4">
        <w:rPr>
          <w:rFonts w:ascii="Garamond" w:hAnsi="Garamond"/>
          <w:sz w:val="16"/>
          <w:szCs w:val="16"/>
        </w:rPr>
        <w:t xml:space="preserve"> </w:t>
      </w:r>
      <w:proofErr w:type="spellStart"/>
      <w:proofErr w:type="gramStart"/>
      <w:r w:rsidR="005F1B74" w:rsidRPr="00E448A4">
        <w:rPr>
          <w:rFonts w:ascii="Garamond" w:hAnsi="Garamond"/>
          <w:sz w:val="16"/>
          <w:szCs w:val="16"/>
        </w:rPr>
        <w:t>Assoc.Prof</w:t>
      </w:r>
      <w:proofErr w:type="spellEnd"/>
      <w:r w:rsidR="005F1B74" w:rsidRPr="00E448A4">
        <w:rPr>
          <w:rFonts w:ascii="Garamond" w:hAnsi="Garamond"/>
          <w:sz w:val="16"/>
          <w:szCs w:val="16"/>
        </w:rPr>
        <w:t>.</w:t>
      </w:r>
      <w:proofErr w:type="gramEnd"/>
      <w:r w:rsidR="005F1B74" w:rsidRPr="00E448A4">
        <w:rPr>
          <w:rFonts w:ascii="Garamond" w:hAnsi="Garamond"/>
          <w:sz w:val="16"/>
          <w:szCs w:val="16"/>
        </w:rPr>
        <w:t xml:space="preserve"> </w:t>
      </w:r>
      <w:proofErr w:type="spellStart"/>
      <w:r w:rsidR="005F1B74" w:rsidRPr="00E448A4">
        <w:rPr>
          <w:rFonts w:ascii="Garamond" w:hAnsi="Garamond"/>
          <w:sz w:val="16"/>
          <w:szCs w:val="16"/>
        </w:rPr>
        <w:t>Istanbul</w:t>
      </w:r>
      <w:proofErr w:type="spellEnd"/>
      <w:r w:rsidR="005F1B74" w:rsidRPr="00E448A4">
        <w:rPr>
          <w:rFonts w:ascii="Garamond" w:hAnsi="Garamond"/>
          <w:sz w:val="16"/>
          <w:szCs w:val="16"/>
        </w:rPr>
        <w:t xml:space="preserve"> Aydin </w:t>
      </w:r>
      <w:proofErr w:type="spellStart"/>
      <w:r w:rsidR="005F1B74" w:rsidRPr="00E448A4">
        <w:rPr>
          <w:rFonts w:ascii="Garamond" w:hAnsi="Garamond"/>
          <w:sz w:val="16"/>
          <w:szCs w:val="16"/>
        </w:rPr>
        <w:t>University</w:t>
      </w:r>
      <w:proofErr w:type="spellEnd"/>
      <w:r w:rsidR="005F1B74" w:rsidRPr="00E448A4">
        <w:rPr>
          <w:rFonts w:ascii="Garamond" w:hAnsi="Garamond"/>
          <w:sz w:val="16"/>
          <w:szCs w:val="16"/>
        </w:rPr>
        <w:t xml:space="preserve">, </w:t>
      </w:r>
      <w:proofErr w:type="spellStart"/>
      <w:r w:rsidR="005F1B74" w:rsidRPr="00E448A4">
        <w:rPr>
          <w:rFonts w:ascii="Garamond" w:hAnsi="Garamond"/>
          <w:sz w:val="16"/>
          <w:szCs w:val="16"/>
        </w:rPr>
        <w:t>Faculty</w:t>
      </w:r>
      <w:proofErr w:type="spellEnd"/>
      <w:r w:rsidR="005F1B74" w:rsidRPr="00E448A4">
        <w:rPr>
          <w:rFonts w:ascii="Garamond" w:hAnsi="Garamond"/>
          <w:sz w:val="16"/>
          <w:szCs w:val="16"/>
        </w:rPr>
        <w:t xml:space="preserve"> of </w:t>
      </w:r>
      <w:proofErr w:type="spellStart"/>
      <w:r w:rsidR="005F1B74" w:rsidRPr="00E448A4">
        <w:rPr>
          <w:rFonts w:ascii="Garamond" w:hAnsi="Garamond"/>
          <w:sz w:val="16"/>
          <w:szCs w:val="16"/>
        </w:rPr>
        <w:t>Eucation</w:t>
      </w:r>
      <w:proofErr w:type="spellEnd"/>
      <w:r w:rsidR="005F1B74" w:rsidRPr="00E448A4">
        <w:rPr>
          <w:rFonts w:ascii="Garamond" w:hAnsi="Garamond"/>
          <w:sz w:val="16"/>
          <w:szCs w:val="16"/>
        </w:rPr>
        <w:t xml:space="preserve">, Special </w:t>
      </w:r>
      <w:proofErr w:type="spellStart"/>
      <w:r w:rsidR="005F1B74" w:rsidRPr="00E448A4">
        <w:rPr>
          <w:rFonts w:ascii="Garamond" w:hAnsi="Garamond"/>
          <w:sz w:val="16"/>
          <w:szCs w:val="16"/>
        </w:rPr>
        <w:t>Education</w:t>
      </w:r>
      <w:proofErr w:type="spellEnd"/>
      <w:r w:rsidR="005F1B74" w:rsidRPr="00E448A4">
        <w:rPr>
          <w:rFonts w:ascii="Garamond" w:hAnsi="Garamond"/>
          <w:sz w:val="16"/>
          <w:szCs w:val="16"/>
        </w:rPr>
        <w:t xml:space="preserve"> </w:t>
      </w:r>
      <w:proofErr w:type="spellStart"/>
      <w:r w:rsidR="005F1B74" w:rsidRPr="00E448A4">
        <w:rPr>
          <w:rFonts w:ascii="Garamond" w:hAnsi="Garamond"/>
          <w:sz w:val="16"/>
          <w:szCs w:val="16"/>
        </w:rPr>
        <w:t>Department</w:t>
      </w:r>
      <w:proofErr w:type="spellEnd"/>
      <w:r w:rsidR="005F1B74" w:rsidRPr="00E448A4">
        <w:rPr>
          <w:rFonts w:ascii="Garamond" w:hAnsi="Garamond"/>
          <w:sz w:val="16"/>
          <w:szCs w:val="16"/>
        </w:rPr>
        <w:t xml:space="preserve">, </w:t>
      </w:r>
      <w:proofErr w:type="spellStart"/>
      <w:r w:rsidR="005F1B74" w:rsidRPr="00E448A4">
        <w:rPr>
          <w:rFonts w:ascii="Garamond" w:hAnsi="Garamond"/>
          <w:sz w:val="16"/>
          <w:szCs w:val="16"/>
        </w:rPr>
        <w:t>Istanbul</w:t>
      </w:r>
      <w:proofErr w:type="spellEnd"/>
      <w:r w:rsidR="005F1B74" w:rsidRPr="00E448A4">
        <w:rPr>
          <w:rFonts w:ascii="Garamond" w:hAnsi="Garamond"/>
          <w:sz w:val="16"/>
          <w:szCs w:val="16"/>
        </w:rPr>
        <w:t xml:space="preserve"> </w:t>
      </w:r>
      <w:proofErr w:type="spellStart"/>
      <w:r w:rsidR="005F1B74" w:rsidRPr="00E448A4">
        <w:rPr>
          <w:rFonts w:ascii="Garamond" w:hAnsi="Garamond"/>
          <w:sz w:val="16"/>
          <w:szCs w:val="16"/>
        </w:rPr>
        <w:t>Turkey</w:t>
      </w:r>
      <w:proofErr w:type="spellEnd"/>
      <w:r w:rsidR="005F1B74" w:rsidRPr="00E448A4">
        <w:rPr>
          <w:rFonts w:ascii="Garamond" w:hAnsi="Garamond"/>
          <w:sz w:val="16"/>
          <w:szCs w:val="16"/>
        </w:rPr>
        <w:t>. E-mail: hasantortop@aydin.edu.tr</w:t>
      </w:r>
    </w:p>
  </w:footnote>
  <w:footnote w:id="6">
    <w:p w:rsidR="000A439C" w:rsidRPr="00E448A4" w:rsidRDefault="000A439C" w:rsidP="00E448A4">
      <w:pPr>
        <w:pStyle w:val="DipnotMetni"/>
        <w:jc w:val="both"/>
        <w:rPr>
          <w:rFonts w:ascii="Garamond" w:hAnsi="Garamond"/>
          <w:sz w:val="16"/>
          <w:szCs w:val="16"/>
        </w:rPr>
      </w:pPr>
      <w:r w:rsidRPr="00E448A4">
        <w:rPr>
          <w:rStyle w:val="DipnotBavurusu"/>
          <w:rFonts w:ascii="Garamond" w:hAnsi="Garamond"/>
          <w:sz w:val="16"/>
          <w:szCs w:val="16"/>
        </w:rPr>
        <w:footnoteRef/>
      </w:r>
      <w:r>
        <w:t xml:space="preserve"> </w:t>
      </w:r>
      <w:proofErr w:type="spellStart"/>
      <w:r w:rsidR="00E448A4">
        <w:rPr>
          <w:rFonts w:ascii="Garamond" w:hAnsi="Garamond"/>
          <w:sz w:val="16"/>
          <w:szCs w:val="16"/>
        </w:rPr>
        <w:t>Graduate</w:t>
      </w:r>
      <w:proofErr w:type="spellEnd"/>
      <w:r w:rsidR="00E448A4">
        <w:rPr>
          <w:rFonts w:ascii="Garamond" w:hAnsi="Garamond"/>
          <w:sz w:val="16"/>
          <w:szCs w:val="16"/>
        </w:rPr>
        <w:t xml:space="preserve"> </w:t>
      </w:r>
      <w:proofErr w:type="spellStart"/>
      <w:r w:rsidR="00E448A4">
        <w:rPr>
          <w:rFonts w:ascii="Garamond" w:hAnsi="Garamond"/>
          <w:sz w:val="16"/>
          <w:szCs w:val="16"/>
        </w:rPr>
        <w:t>students</w:t>
      </w:r>
      <w:proofErr w:type="spellEnd"/>
      <w:r w:rsidR="00E448A4">
        <w:rPr>
          <w:rFonts w:ascii="Garamond" w:hAnsi="Garamond"/>
          <w:sz w:val="16"/>
          <w:szCs w:val="16"/>
        </w:rPr>
        <w:t xml:space="preserve">, </w:t>
      </w:r>
      <w:proofErr w:type="spellStart"/>
      <w:r w:rsidR="00E448A4">
        <w:rPr>
          <w:rFonts w:ascii="Garamond" w:hAnsi="Garamond"/>
          <w:sz w:val="16"/>
          <w:szCs w:val="16"/>
        </w:rPr>
        <w:t>Istanbul</w:t>
      </w:r>
      <w:proofErr w:type="spellEnd"/>
      <w:r w:rsidR="00E448A4">
        <w:rPr>
          <w:rFonts w:ascii="Garamond" w:hAnsi="Garamond"/>
          <w:sz w:val="16"/>
          <w:szCs w:val="16"/>
        </w:rPr>
        <w:t xml:space="preserve"> Aydin </w:t>
      </w:r>
      <w:proofErr w:type="spellStart"/>
      <w:r w:rsidR="00E448A4">
        <w:rPr>
          <w:rFonts w:ascii="Garamond" w:hAnsi="Garamond"/>
          <w:sz w:val="16"/>
          <w:szCs w:val="16"/>
        </w:rPr>
        <w:t>University</w:t>
      </w:r>
      <w:proofErr w:type="spellEnd"/>
      <w:r w:rsidR="00E448A4">
        <w:rPr>
          <w:rFonts w:ascii="Garamond" w:hAnsi="Garamond"/>
          <w:sz w:val="16"/>
          <w:szCs w:val="16"/>
        </w:rPr>
        <w:t xml:space="preserve">, </w:t>
      </w:r>
      <w:proofErr w:type="spellStart"/>
      <w:r w:rsidR="00E448A4">
        <w:rPr>
          <w:rFonts w:ascii="Garamond" w:hAnsi="Garamond"/>
          <w:sz w:val="16"/>
          <w:szCs w:val="16"/>
        </w:rPr>
        <w:t>Social</w:t>
      </w:r>
      <w:proofErr w:type="spellEnd"/>
      <w:r w:rsidR="00E448A4">
        <w:rPr>
          <w:rFonts w:ascii="Garamond" w:hAnsi="Garamond"/>
          <w:sz w:val="16"/>
          <w:szCs w:val="16"/>
        </w:rPr>
        <w:t xml:space="preserve"> </w:t>
      </w:r>
      <w:proofErr w:type="spellStart"/>
      <w:r w:rsidR="00E448A4">
        <w:rPr>
          <w:rFonts w:ascii="Garamond" w:hAnsi="Garamond"/>
          <w:sz w:val="16"/>
          <w:szCs w:val="16"/>
        </w:rPr>
        <w:t>Science</w:t>
      </w:r>
      <w:proofErr w:type="spellEnd"/>
      <w:r w:rsidR="00E448A4">
        <w:rPr>
          <w:rFonts w:ascii="Garamond" w:hAnsi="Garamond"/>
          <w:sz w:val="16"/>
          <w:szCs w:val="16"/>
        </w:rPr>
        <w:t xml:space="preserve"> </w:t>
      </w:r>
      <w:proofErr w:type="spellStart"/>
      <w:r w:rsidR="00E448A4">
        <w:rPr>
          <w:rFonts w:ascii="Garamond" w:hAnsi="Garamond"/>
          <w:sz w:val="16"/>
          <w:szCs w:val="16"/>
        </w:rPr>
        <w:t>Institutes</w:t>
      </w:r>
      <w:proofErr w:type="spellEnd"/>
      <w:r w:rsidR="00E448A4">
        <w:rPr>
          <w:rFonts w:ascii="Garamond" w:hAnsi="Garamond"/>
          <w:sz w:val="16"/>
          <w:szCs w:val="16"/>
        </w:rPr>
        <w:t xml:space="preserve">, </w:t>
      </w:r>
      <w:proofErr w:type="spellStart"/>
      <w:r w:rsidR="00E448A4">
        <w:rPr>
          <w:rFonts w:ascii="Garamond" w:hAnsi="Garamond"/>
          <w:sz w:val="16"/>
          <w:szCs w:val="16"/>
        </w:rPr>
        <w:t>Istanbul</w:t>
      </w:r>
      <w:proofErr w:type="spellEnd"/>
      <w:r w:rsidR="00E448A4">
        <w:rPr>
          <w:rFonts w:ascii="Garamond" w:hAnsi="Garamond"/>
          <w:sz w:val="16"/>
          <w:szCs w:val="16"/>
        </w:rPr>
        <w:t xml:space="preserve"> </w:t>
      </w:r>
      <w:proofErr w:type="spellStart"/>
      <w:r w:rsidR="00E448A4">
        <w:rPr>
          <w:rFonts w:ascii="Garamond" w:hAnsi="Garamond"/>
          <w:sz w:val="16"/>
          <w:szCs w:val="16"/>
        </w:rPr>
        <w:t>c</w:t>
      </w:r>
      <w:r w:rsidR="004F0D9B">
        <w:rPr>
          <w:rFonts w:ascii="Garamond" w:hAnsi="Garamond"/>
          <w:sz w:val="16"/>
          <w:szCs w:val="16"/>
        </w:rPr>
        <w:t>ity</w:t>
      </w:r>
      <w:proofErr w:type="spellEnd"/>
      <w:r w:rsidR="004F0D9B">
        <w:rPr>
          <w:rFonts w:ascii="Garamond" w:hAnsi="Garamond"/>
          <w:sz w:val="16"/>
          <w:szCs w:val="16"/>
        </w:rPr>
        <w:t xml:space="preserve">, </w:t>
      </w:r>
      <w:proofErr w:type="spellStart"/>
      <w:r w:rsidR="004F0D9B">
        <w:rPr>
          <w:rFonts w:ascii="Garamond" w:hAnsi="Garamond"/>
          <w:sz w:val="16"/>
          <w:szCs w:val="16"/>
        </w:rPr>
        <w:t>Turkey</w:t>
      </w:r>
      <w:proofErr w:type="spellEnd"/>
      <w:r w:rsidR="004F0D9B">
        <w:rPr>
          <w:rFonts w:ascii="Garamond" w:hAnsi="Garamond"/>
          <w:sz w:val="16"/>
          <w:szCs w:val="16"/>
        </w:rPr>
        <w:t>. E-mail: busrayilmaz</w:t>
      </w:r>
      <w:r w:rsidR="00E448A4">
        <w:rPr>
          <w:rFonts w:ascii="Garamond" w:hAnsi="Garamond"/>
          <w:sz w:val="16"/>
          <w:szCs w:val="16"/>
        </w:rPr>
        <w:t>@stu.aydin.edu.tr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6977"/>
    </w:tblGrid>
    <w:tr w:rsidR="009A4412" w:rsidTr="009A4412">
      <w:tc>
        <w:tcPr>
          <w:tcW w:w="7655" w:type="dxa"/>
        </w:tcPr>
        <w:p w:rsidR="009A4412" w:rsidRPr="00390086" w:rsidRDefault="006476A7" w:rsidP="00F65961">
          <w:pPr>
            <w:pStyle w:val="stBilgi"/>
            <w:ind w:hanging="108"/>
            <w:jc w:val="right"/>
            <w:rPr>
              <w:rFonts w:ascii="Garamond" w:hAnsi="Garamond"/>
              <w:sz w:val="16"/>
              <w:szCs w:val="16"/>
            </w:rPr>
          </w:pPr>
          <w:sdt>
            <w:sdtPr>
              <w:rPr>
                <w:rFonts w:ascii="Garamond" w:eastAsia="Calibri" w:hAnsi="Garamond" w:cs="Times New Roman"/>
                <w:i/>
                <w:sz w:val="20"/>
                <w:szCs w:val="20"/>
                <w:lang w:eastAsia="en-US"/>
              </w:rPr>
              <w:id w:val="1939871668"/>
              <w:docPartObj>
                <w:docPartGallery w:val="Page Numbers (Top of Page)"/>
                <w:docPartUnique/>
              </w:docPartObj>
            </w:sdtPr>
            <w:sdtEndPr>
              <w:rPr>
                <w:i w:val="0"/>
              </w:rPr>
            </w:sdtEndPr>
            <w:sdtContent>
              <w:r w:rsidR="009A4412" w:rsidRPr="00A520F0">
                <w:rPr>
                  <w:rFonts w:ascii="Garamond" w:eastAsia="Calibri" w:hAnsi="Garamond" w:cs="Times New Roman"/>
                  <w:sz w:val="20"/>
                  <w:szCs w:val="20"/>
                  <w:lang w:eastAsia="en-US"/>
                </w:rPr>
                <w:fldChar w:fldCharType="begin"/>
              </w:r>
              <w:r w:rsidR="009A4412" w:rsidRPr="00A520F0">
                <w:rPr>
                  <w:rFonts w:ascii="Garamond" w:eastAsia="Calibri" w:hAnsi="Garamond" w:cs="Times New Roman"/>
                  <w:sz w:val="20"/>
                  <w:szCs w:val="20"/>
                  <w:lang w:eastAsia="en-US"/>
                </w:rPr>
                <w:instrText>PAGE   \* MERGEFORMAT</w:instrText>
              </w:r>
              <w:r w:rsidR="009A4412" w:rsidRPr="00A520F0">
                <w:rPr>
                  <w:rFonts w:ascii="Garamond" w:eastAsia="Calibri" w:hAnsi="Garamond" w:cs="Times New Roman"/>
                  <w:sz w:val="20"/>
                  <w:szCs w:val="20"/>
                  <w:lang w:eastAsia="en-US"/>
                </w:rPr>
                <w:fldChar w:fldCharType="separate"/>
              </w:r>
              <w:r w:rsidR="004F0D9B">
                <w:rPr>
                  <w:rFonts w:ascii="Garamond" w:eastAsia="Calibri" w:hAnsi="Garamond" w:cs="Times New Roman"/>
                  <w:noProof/>
                  <w:sz w:val="20"/>
                  <w:szCs w:val="20"/>
                  <w:lang w:eastAsia="en-US"/>
                </w:rPr>
                <w:t>97</w:t>
              </w:r>
              <w:r w:rsidR="009A4412" w:rsidRPr="00A520F0">
                <w:rPr>
                  <w:rFonts w:ascii="Garamond" w:eastAsia="Calibri" w:hAnsi="Garamond" w:cs="Times New Roman"/>
                  <w:sz w:val="20"/>
                  <w:szCs w:val="20"/>
                  <w:lang w:eastAsia="en-US"/>
                </w:rPr>
                <w:fldChar w:fldCharType="end"/>
              </w:r>
            </w:sdtContent>
          </w:sdt>
          <w:r w:rsidR="009A4412">
            <w:rPr>
              <w:rFonts w:ascii="Garamond" w:eastAsia="Calibri" w:hAnsi="Garamond" w:cs="Times New Roman"/>
              <w:i/>
              <w:sz w:val="20"/>
              <w:szCs w:val="20"/>
              <w:lang w:eastAsia="en-US"/>
            </w:rPr>
            <w:t xml:space="preserve">                                                                  </w:t>
          </w:r>
          <w:r w:rsidR="000A7391">
            <w:rPr>
              <w:rFonts w:ascii="Garamond" w:eastAsia="Calibri" w:hAnsi="Garamond" w:cs="Times New Roman"/>
              <w:i/>
              <w:sz w:val="20"/>
              <w:szCs w:val="20"/>
              <w:lang w:eastAsia="en-US"/>
            </w:rPr>
            <w:t xml:space="preserve">               </w:t>
          </w:r>
          <w:r w:rsidR="009A4412">
            <w:rPr>
              <w:rFonts w:ascii="Garamond" w:eastAsia="Calibri" w:hAnsi="Garamond" w:cs="Times New Roman"/>
              <w:i/>
              <w:sz w:val="20"/>
              <w:szCs w:val="20"/>
              <w:lang w:eastAsia="en-US"/>
            </w:rPr>
            <w:t xml:space="preserve">                           </w:t>
          </w:r>
          <w:r w:rsidR="000A7391">
            <w:rPr>
              <w:rFonts w:ascii="Garamond" w:eastAsia="Calibri" w:hAnsi="Garamond" w:cs="Times New Roman"/>
              <w:i/>
              <w:sz w:val="20"/>
              <w:szCs w:val="20"/>
              <w:lang w:eastAsia="en-US"/>
            </w:rPr>
            <w:t>Tortop</w:t>
          </w:r>
          <w:r w:rsidR="009A4412">
            <w:rPr>
              <w:rFonts w:ascii="Garamond" w:eastAsia="Calibri" w:hAnsi="Garamond" w:cs="Times New Roman"/>
              <w:i/>
              <w:sz w:val="20"/>
              <w:szCs w:val="20"/>
              <w:lang w:eastAsia="en-US"/>
            </w:rPr>
            <w:t xml:space="preserve"> &amp; </w:t>
          </w:r>
          <w:r w:rsidR="00F65961">
            <w:rPr>
              <w:rFonts w:ascii="Garamond" w:eastAsia="Calibri" w:hAnsi="Garamond" w:cs="Times New Roman"/>
              <w:i/>
              <w:sz w:val="20"/>
              <w:szCs w:val="20"/>
              <w:lang w:eastAsia="en-US"/>
            </w:rPr>
            <w:t>Yılmaz</w:t>
          </w:r>
        </w:p>
      </w:tc>
    </w:tr>
  </w:tbl>
  <w:p w:rsidR="009A4412" w:rsidRDefault="009A441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6977"/>
    </w:tblGrid>
    <w:tr w:rsidR="00F65961" w:rsidTr="00F94DDE">
      <w:tc>
        <w:tcPr>
          <w:tcW w:w="7193" w:type="dxa"/>
          <w:vAlign w:val="center"/>
        </w:tcPr>
        <w:p w:rsidR="00F65961" w:rsidRPr="008740C3" w:rsidRDefault="00F65961" w:rsidP="00F65961">
          <w:pPr>
            <w:pStyle w:val="stBilgi"/>
            <w:ind w:right="-108" w:hanging="108"/>
            <w:rPr>
              <w:rFonts w:ascii="Garamond" w:hAnsi="Garamond"/>
              <w:sz w:val="16"/>
              <w:szCs w:val="16"/>
            </w:rPr>
          </w:pPr>
          <w:r w:rsidRPr="00F65961">
            <w:rPr>
              <w:rFonts w:ascii="Garamond" w:hAnsi="Garamond"/>
              <w:i/>
              <w:sz w:val="20"/>
              <w:szCs w:val="20"/>
            </w:rPr>
            <w:t>Öğretmenler İçin Öz-</w:t>
          </w:r>
          <w:proofErr w:type="gramStart"/>
          <w:r w:rsidRPr="00F65961">
            <w:rPr>
              <w:rFonts w:ascii="Garamond" w:hAnsi="Garamond"/>
              <w:i/>
              <w:sz w:val="20"/>
              <w:szCs w:val="20"/>
            </w:rPr>
            <w:t xml:space="preserve">Düzenlemeli </w:t>
          </w:r>
          <w:r>
            <w:rPr>
              <w:rFonts w:ascii="Garamond" w:hAnsi="Garamond"/>
              <w:i/>
              <w:sz w:val="20"/>
              <w:szCs w:val="20"/>
            </w:rPr>
            <w:t>…</w:t>
          </w:r>
          <w:proofErr w:type="gramEnd"/>
          <w:r w:rsidRPr="00F679B7">
            <w:rPr>
              <w:rFonts w:ascii="Garamond" w:hAnsi="Garamond"/>
              <w:i/>
              <w:sz w:val="20"/>
              <w:szCs w:val="20"/>
            </w:rPr>
            <w:t xml:space="preserve"> </w:t>
          </w:r>
          <w:r>
            <w:rPr>
              <w:rFonts w:ascii="Garamond" w:hAnsi="Garamond"/>
              <w:i/>
              <w:sz w:val="20"/>
              <w:szCs w:val="20"/>
            </w:rPr>
            <w:t xml:space="preserve">                                                                                    </w:t>
          </w:r>
          <w:r w:rsidRPr="008255E5">
            <w:rPr>
              <w:rFonts w:ascii="Garamond" w:hAnsi="Garamond"/>
              <w:sz w:val="20"/>
              <w:szCs w:val="20"/>
            </w:rPr>
            <w:fldChar w:fldCharType="begin"/>
          </w:r>
          <w:r w:rsidRPr="008255E5">
            <w:rPr>
              <w:rFonts w:ascii="Garamond" w:hAnsi="Garamond"/>
              <w:sz w:val="20"/>
              <w:szCs w:val="20"/>
            </w:rPr>
            <w:instrText>PAGE   \* MERGEFORMAT</w:instrText>
          </w:r>
          <w:r w:rsidRPr="008255E5">
            <w:rPr>
              <w:rFonts w:ascii="Garamond" w:hAnsi="Garamond"/>
              <w:sz w:val="20"/>
              <w:szCs w:val="20"/>
            </w:rPr>
            <w:fldChar w:fldCharType="separate"/>
          </w:r>
          <w:r w:rsidR="004F0D9B">
            <w:rPr>
              <w:rFonts w:ascii="Garamond" w:hAnsi="Garamond"/>
              <w:noProof/>
              <w:sz w:val="20"/>
              <w:szCs w:val="20"/>
            </w:rPr>
            <w:t>98</w:t>
          </w:r>
          <w:r w:rsidRPr="008255E5">
            <w:rPr>
              <w:rFonts w:ascii="Garamond" w:hAnsi="Garamond"/>
              <w:sz w:val="20"/>
              <w:szCs w:val="20"/>
            </w:rPr>
            <w:fldChar w:fldCharType="end"/>
          </w:r>
        </w:p>
      </w:tc>
    </w:tr>
  </w:tbl>
  <w:p w:rsidR="0043755C" w:rsidRDefault="0043755C" w:rsidP="0043755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6977"/>
    </w:tblGrid>
    <w:tr w:rsidR="00F65961" w:rsidTr="00F94DDE">
      <w:tc>
        <w:tcPr>
          <w:tcW w:w="7193" w:type="dxa"/>
          <w:vAlign w:val="center"/>
        </w:tcPr>
        <w:p w:rsidR="00F65961" w:rsidRPr="008740C3" w:rsidRDefault="00F65961" w:rsidP="00F65961">
          <w:pPr>
            <w:pStyle w:val="stBilgi"/>
            <w:ind w:right="-108" w:hanging="108"/>
            <w:rPr>
              <w:rFonts w:ascii="Garamond" w:hAnsi="Garamond"/>
              <w:sz w:val="16"/>
              <w:szCs w:val="16"/>
            </w:rPr>
          </w:pPr>
          <w:r w:rsidRPr="00F65961">
            <w:rPr>
              <w:rFonts w:ascii="Garamond" w:hAnsi="Garamond"/>
              <w:i/>
              <w:sz w:val="20"/>
              <w:szCs w:val="20"/>
            </w:rPr>
            <w:t>Öğretmenler İçin Öz-</w:t>
          </w:r>
          <w:proofErr w:type="gramStart"/>
          <w:r w:rsidRPr="00F65961">
            <w:rPr>
              <w:rFonts w:ascii="Garamond" w:hAnsi="Garamond"/>
              <w:i/>
              <w:sz w:val="20"/>
              <w:szCs w:val="20"/>
            </w:rPr>
            <w:t xml:space="preserve">Düzenlemeli </w:t>
          </w:r>
          <w:r>
            <w:rPr>
              <w:rFonts w:ascii="Garamond" w:hAnsi="Garamond"/>
              <w:i/>
              <w:sz w:val="20"/>
              <w:szCs w:val="20"/>
            </w:rPr>
            <w:t>…</w:t>
          </w:r>
          <w:proofErr w:type="gramEnd"/>
          <w:r w:rsidRPr="00F679B7">
            <w:rPr>
              <w:rFonts w:ascii="Garamond" w:hAnsi="Garamond"/>
              <w:i/>
              <w:sz w:val="20"/>
              <w:szCs w:val="20"/>
            </w:rPr>
            <w:t xml:space="preserve"> </w:t>
          </w:r>
          <w:r>
            <w:rPr>
              <w:rFonts w:ascii="Garamond" w:hAnsi="Garamond"/>
              <w:i/>
              <w:sz w:val="20"/>
              <w:szCs w:val="20"/>
            </w:rPr>
            <w:t xml:space="preserve">                                                                                    </w:t>
          </w:r>
          <w:r w:rsidRPr="008255E5">
            <w:rPr>
              <w:rFonts w:ascii="Garamond" w:hAnsi="Garamond"/>
              <w:sz w:val="20"/>
              <w:szCs w:val="20"/>
            </w:rPr>
            <w:fldChar w:fldCharType="begin"/>
          </w:r>
          <w:r w:rsidRPr="008255E5">
            <w:rPr>
              <w:rFonts w:ascii="Garamond" w:hAnsi="Garamond"/>
              <w:sz w:val="20"/>
              <w:szCs w:val="20"/>
            </w:rPr>
            <w:instrText>PAGE   \* MERGEFORMAT</w:instrText>
          </w:r>
          <w:r w:rsidRPr="008255E5">
            <w:rPr>
              <w:rFonts w:ascii="Garamond" w:hAnsi="Garamond"/>
              <w:sz w:val="20"/>
              <w:szCs w:val="20"/>
            </w:rPr>
            <w:fldChar w:fldCharType="separate"/>
          </w:r>
          <w:r w:rsidR="004F0D9B">
            <w:rPr>
              <w:rFonts w:ascii="Garamond" w:hAnsi="Garamond"/>
              <w:noProof/>
              <w:sz w:val="20"/>
              <w:szCs w:val="20"/>
            </w:rPr>
            <w:t>88</w:t>
          </w:r>
          <w:r w:rsidRPr="008255E5">
            <w:rPr>
              <w:rFonts w:ascii="Garamond" w:hAnsi="Garamond"/>
              <w:sz w:val="20"/>
              <w:szCs w:val="20"/>
            </w:rPr>
            <w:fldChar w:fldCharType="end"/>
          </w:r>
        </w:p>
      </w:tc>
    </w:tr>
  </w:tbl>
  <w:p w:rsidR="0043755C" w:rsidRDefault="0043755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70B2"/>
    <w:multiLevelType w:val="hybridMultilevel"/>
    <w:tmpl w:val="6E6EDB5A"/>
    <w:lvl w:ilvl="0" w:tplc="B9068C76">
      <w:start w:val="1"/>
      <w:numFmt w:val="bullet"/>
      <w:lvlText w:val=""/>
      <w:lvlJc w:val="left"/>
      <w:pPr>
        <w:tabs>
          <w:tab w:val="num" w:pos="720"/>
        </w:tabs>
        <w:ind w:left="720" w:hanging="360"/>
      </w:pPr>
      <w:rPr>
        <w:rFonts w:ascii="Wingdings 2" w:hAnsi="Wingdings 2" w:hint="default"/>
      </w:rPr>
    </w:lvl>
    <w:lvl w:ilvl="1" w:tplc="33780ED0" w:tentative="1">
      <w:start w:val="1"/>
      <w:numFmt w:val="bullet"/>
      <w:lvlText w:val=""/>
      <w:lvlJc w:val="left"/>
      <w:pPr>
        <w:tabs>
          <w:tab w:val="num" w:pos="1440"/>
        </w:tabs>
        <w:ind w:left="1440" w:hanging="360"/>
      </w:pPr>
      <w:rPr>
        <w:rFonts w:ascii="Wingdings 2" w:hAnsi="Wingdings 2" w:hint="default"/>
      </w:rPr>
    </w:lvl>
    <w:lvl w:ilvl="2" w:tplc="A6B4D658" w:tentative="1">
      <w:start w:val="1"/>
      <w:numFmt w:val="bullet"/>
      <w:lvlText w:val=""/>
      <w:lvlJc w:val="left"/>
      <w:pPr>
        <w:tabs>
          <w:tab w:val="num" w:pos="2160"/>
        </w:tabs>
        <w:ind w:left="2160" w:hanging="360"/>
      </w:pPr>
      <w:rPr>
        <w:rFonts w:ascii="Wingdings 2" w:hAnsi="Wingdings 2" w:hint="default"/>
      </w:rPr>
    </w:lvl>
    <w:lvl w:ilvl="3" w:tplc="8598820A" w:tentative="1">
      <w:start w:val="1"/>
      <w:numFmt w:val="bullet"/>
      <w:lvlText w:val=""/>
      <w:lvlJc w:val="left"/>
      <w:pPr>
        <w:tabs>
          <w:tab w:val="num" w:pos="2880"/>
        </w:tabs>
        <w:ind w:left="2880" w:hanging="360"/>
      </w:pPr>
      <w:rPr>
        <w:rFonts w:ascii="Wingdings 2" w:hAnsi="Wingdings 2" w:hint="default"/>
      </w:rPr>
    </w:lvl>
    <w:lvl w:ilvl="4" w:tplc="60EC987A" w:tentative="1">
      <w:start w:val="1"/>
      <w:numFmt w:val="bullet"/>
      <w:lvlText w:val=""/>
      <w:lvlJc w:val="left"/>
      <w:pPr>
        <w:tabs>
          <w:tab w:val="num" w:pos="3600"/>
        </w:tabs>
        <w:ind w:left="3600" w:hanging="360"/>
      </w:pPr>
      <w:rPr>
        <w:rFonts w:ascii="Wingdings 2" w:hAnsi="Wingdings 2" w:hint="default"/>
      </w:rPr>
    </w:lvl>
    <w:lvl w:ilvl="5" w:tplc="EB9C7BE4" w:tentative="1">
      <w:start w:val="1"/>
      <w:numFmt w:val="bullet"/>
      <w:lvlText w:val=""/>
      <w:lvlJc w:val="left"/>
      <w:pPr>
        <w:tabs>
          <w:tab w:val="num" w:pos="4320"/>
        </w:tabs>
        <w:ind w:left="4320" w:hanging="360"/>
      </w:pPr>
      <w:rPr>
        <w:rFonts w:ascii="Wingdings 2" w:hAnsi="Wingdings 2" w:hint="default"/>
      </w:rPr>
    </w:lvl>
    <w:lvl w:ilvl="6" w:tplc="5490940A" w:tentative="1">
      <w:start w:val="1"/>
      <w:numFmt w:val="bullet"/>
      <w:lvlText w:val=""/>
      <w:lvlJc w:val="left"/>
      <w:pPr>
        <w:tabs>
          <w:tab w:val="num" w:pos="5040"/>
        </w:tabs>
        <w:ind w:left="5040" w:hanging="360"/>
      </w:pPr>
      <w:rPr>
        <w:rFonts w:ascii="Wingdings 2" w:hAnsi="Wingdings 2" w:hint="default"/>
      </w:rPr>
    </w:lvl>
    <w:lvl w:ilvl="7" w:tplc="ADB814E0" w:tentative="1">
      <w:start w:val="1"/>
      <w:numFmt w:val="bullet"/>
      <w:lvlText w:val=""/>
      <w:lvlJc w:val="left"/>
      <w:pPr>
        <w:tabs>
          <w:tab w:val="num" w:pos="5760"/>
        </w:tabs>
        <w:ind w:left="5760" w:hanging="360"/>
      </w:pPr>
      <w:rPr>
        <w:rFonts w:ascii="Wingdings 2" w:hAnsi="Wingdings 2" w:hint="default"/>
      </w:rPr>
    </w:lvl>
    <w:lvl w:ilvl="8" w:tplc="3230B7E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4987CA2"/>
    <w:multiLevelType w:val="hybridMultilevel"/>
    <w:tmpl w:val="5D92155C"/>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 w15:restartNumberingAfterBreak="0">
    <w:nsid w:val="0B2B10D2"/>
    <w:multiLevelType w:val="hybridMultilevel"/>
    <w:tmpl w:val="FFB2F668"/>
    <w:lvl w:ilvl="0" w:tplc="041F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C7C33A7"/>
    <w:multiLevelType w:val="hybridMultilevel"/>
    <w:tmpl w:val="72E2B282"/>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0DCD3397"/>
    <w:multiLevelType w:val="hybridMultilevel"/>
    <w:tmpl w:val="E8F6D48A"/>
    <w:lvl w:ilvl="0" w:tplc="4AA2C0CC">
      <w:start w:val="1"/>
      <w:numFmt w:val="bullet"/>
      <w:lvlText w:val=""/>
      <w:lvlJc w:val="left"/>
      <w:pPr>
        <w:tabs>
          <w:tab w:val="num" w:pos="720"/>
        </w:tabs>
        <w:ind w:left="720" w:hanging="360"/>
      </w:pPr>
      <w:rPr>
        <w:rFonts w:ascii="Wingdings 2" w:hAnsi="Wingdings 2" w:hint="default"/>
      </w:rPr>
    </w:lvl>
    <w:lvl w:ilvl="1" w:tplc="D4FA2F2A" w:tentative="1">
      <w:start w:val="1"/>
      <w:numFmt w:val="bullet"/>
      <w:lvlText w:val=""/>
      <w:lvlJc w:val="left"/>
      <w:pPr>
        <w:tabs>
          <w:tab w:val="num" w:pos="1440"/>
        </w:tabs>
        <w:ind w:left="1440" w:hanging="360"/>
      </w:pPr>
      <w:rPr>
        <w:rFonts w:ascii="Wingdings 2" w:hAnsi="Wingdings 2" w:hint="default"/>
      </w:rPr>
    </w:lvl>
    <w:lvl w:ilvl="2" w:tplc="B2807DF2" w:tentative="1">
      <w:start w:val="1"/>
      <w:numFmt w:val="bullet"/>
      <w:lvlText w:val=""/>
      <w:lvlJc w:val="left"/>
      <w:pPr>
        <w:tabs>
          <w:tab w:val="num" w:pos="2160"/>
        </w:tabs>
        <w:ind w:left="2160" w:hanging="360"/>
      </w:pPr>
      <w:rPr>
        <w:rFonts w:ascii="Wingdings 2" w:hAnsi="Wingdings 2" w:hint="default"/>
      </w:rPr>
    </w:lvl>
    <w:lvl w:ilvl="3" w:tplc="407684E6" w:tentative="1">
      <w:start w:val="1"/>
      <w:numFmt w:val="bullet"/>
      <w:lvlText w:val=""/>
      <w:lvlJc w:val="left"/>
      <w:pPr>
        <w:tabs>
          <w:tab w:val="num" w:pos="2880"/>
        </w:tabs>
        <w:ind w:left="2880" w:hanging="360"/>
      </w:pPr>
      <w:rPr>
        <w:rFonts w:ascii="Wingdings 2" w:hAnsi="Wingdings 2" w:hint="default"/>
      </w:rPr>
    </w:lvl>
    <w:lvl w:ilvl="4" w:tplc="CDC0E7E0" w:tentative="1">
      <w:start w:val="1"/>
      <w:numFmt w:val="bullet"/>
      <w:lvlText w:val=""/>
      <w:lvlJc w:val="left"/>
      <w:pPr>
        <w:tabs>
          <w:tab w:val="num" w:pos="3600"/>
        </w:tabs>
        <w:ind w:left="3600" w:hanging="360"/>
      </w:pPr>
      <w:rPr>
        <w:rFonts w:ascii="Wingdings 2" w:hAnsi="Wingdings 2" w:hint="default"/>
      </w:rPr>
    </w:lvl>
    <w:lvl w:ilvl="5" w:tplc="FFC82B7E" w:tentative="1">
      <w:start w:val="1"/>
      <w:numFmt w:val="bullet"/>
      <w:lvlText w:val=""/>
      <w:lvlJc w:val="left"/>
      <w:pPr>
        <w:tabs>
          <w:tab w:val="num" w:pos="4320"/>
        </w:tabs>
        <w:ind w:left="4320" w:hanging="360"/>
      </w:pPr>
      <w:rPr>
        <w:rFonts w:ascii="Wingdings 2" w:hAnsi="Wingdings 2" w:hint="default"/>
      </w:rPr>
    </w:lvl>
    <w:lvl w:ilvl="6" w:tplc="0CDCBBA0" w:tentative="1">
      <w:start w:val="1"/>
      <w:numFmt w:val="bullet"/>
      <w:lvlText w:val=""/>
      <w:lvlJc w:val="left"/>
      <w:pPr>
        <w:tabs>
          <w:tab w:val="num" w:pos="5040"/>
        </w:tabs>
        <w:ind w:left="5040" w:hanging="360"/>
      </w:pPr>
      <w:rPr>
        <w:rFonts w:ascii="Wingdings 2" w:hAnsi="Wingdings 2" w:hint="default"/>
      </w:rPr>
    </w:lvl>
    <w:lvl w:ilvl="7" w:tplc="8DE4CC1A" w:tentative="1">
      <w:start w:val="1"/>
      <w:numFmt w:val="bullet"/>
      <w:lvlText w:val=""/>
      <w:lvlJc w:val="left"/>
      <w:pPr>
        <w:tabs>
          <w:tab w:val="num" w:pos="5760"/>
        </w:tabs>
        <w:ind w:left="5760" w:hanging="360"/>
      </w:pPr>
      <w:rPr>
        <w:rFonts w:ascii="Wingdings 2" w:hAnsi="Wingdings 2" w:hint="default"/>
      </w:rPr>
    </w:lvl>
    <w:lvl w:ilvl="8" w:tplc="BE9A91DA"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1B86498"/>
    <w:multiLevelType w:val="hybridMultilevel"/>
    <w:tmpl w:val="D574396C"/>
    <w:lvl w:ilvl="0" w:tplc="3EC6A0EC">
      <w:start w:val="1"/>
      <w:numFmt w:val="decimal"/>
      <w:lvlText w:val="%1."/>
      <w:lvlJc w:val="left"/>
      <w:pPr>
        <w:tabs>
          <w:tab w:val="num" w:pos="900"/>
        </w:tabs>
        <w:ind w:left="900" w:hanging="360"/>
      </w:pPr>
      <w:rPr>
        <w:rFonts w:cs="Times New Roman" w:hint="default"/>
        <w:b w:val="0"/>
        <w:bCs w:val="0"/>
      </w:rPr>
    </w:lvl>
    <w:lvl w:ilvl="1" w:tplc="041F0019" w:tentative="1">
      <w:start w:val="1"/>
      <w:numFmt w:val="lowerLetter"/>
      <w:lvlText w:val="%2."/>
      <w:lvlJc w:val="left"/>
      <w:pPr>
        <w:tabs>
          <w:tab w:val="num" w:pos="1620"/>
        </w:tabs>
        <w:ind w:left="1620" w:hanging="360"/>
      </w:pPr>
      <w:rPr>
        <w:rFonts w:cs="Times New Roman"/>
      </w:rPr>
    </w:lvl>
    <w:lvl w:ilvl="2" w:tplc="041F001B" w:tentative="1">
      <w:start w:val="1"/>
      <w:numFmt w:val="lowerRoman"/>
      <w:lvlText w:val="%3."/>
      <w:lvlJc w:val="right"/>
      <w:pPr>
        <w:tabs>
          <w:tab w:val="num" w:pos="2340"/>
        </w:tabs>
        <w:ind w:left="2340" w:hanging="180"/>
      </w:pPr>
      <w:rPr>
        <w:rFonts w:cs="Times New Roman"/>
      </w:rPr>
    </w:lvl>
    <w:lvl w:ilvl="3" w:tplc="041F000F" w:tentative="1">
      <w:start w:val="1"/>
      <w:numFmt w:val="decimal"/>
      <w:lvlText w:val="%4."/>
      <w:lvlJc w:val="left"/>
      <w:pPr>
        <w:tabs>
          <w:tab w:val="num" w:pos="3060"/>
        </w:tabs>
        <w:ind w:left="3060" w:hanging="360"/>
      </w:pPr>
      <w:rPr>
        <w:rFonts w:cs="Times New Roman"/>
      </w:rPr>
    </w:lvl>
    <w:lvl w:ilvl="4" w:tplc="041F0019" w:tentative="1">
      <w:start w:val="1"/>
      <w:numFmt w:val="lowerLetter"/>
      <w:lvlText w:val="%5."/>
      <w:lvlJc w:val="left"/>
      <w:pPr>
        <w:tabs>
          <w:tab w:val="num" w:pos="3780"/>
        </w:tabs>
        <w:ind w:left="3780" w:hanging="360"/>
      </w:pPr>
      <w:rPr>
        <w:rFonts w:cs="Times New Roman"/>
      </w:rPr>
    </w:lvl>
    <w:lvl w:ilvl="5" w:tplc="041F001B" w:tentative="1">
      <w:start w:val="1"/>
      <w:numFmt w:val="lowerRoman"/>
      <w:lvlText w:val="%6."/>
      <w:lvlJc w:val="right"/>
      <w:pPr>
        <w:tabs>
          <w:tab w:val="num" w:pos="4500"/>
        </w:tabs>
        <w:ind w:left="4500" w:hanging="180"/>
      </w:pPr>
      <w:rPr>
        <w:rFonts w:cs="Times New Roman"/>
      </w:rPr>
    </w:lvl>
    <w:lvl w:ilvl="6" w:tplc="041F000F" w:tentative="1">
      <w:start w:val="1"/>
      <w:numFmt w:val="decimal"/>
      <w:lvlText w:val="%7."/>
      <w:lvlJc w:val="left"/>
      <w:pPr>
        <w:tabs>
          <w:tab w:val="num" w:pos="5220"/>
        </w:tabs>
        <w:ind w:left="5220" w:hanging="360"/>
      </w:pPr>
      <w:rPr>
        <w:rFonts w:cs="Times New Roman"/>
      </w:rPr>
    </w:lvl>
    <w:lvl w:ilvl="7" w:tplc="041F0019" w:tentative="1">
      <w:start w:val="1"/>
      <w:numFmt w:val="lowerLetter"/>
      <w:lvlText w:val="%8."/>
      <w:lvlJc w:val="left"/>
      <w:pPr>
        <w:tabs>
          <w:tab w:val="num" w:pos="5940"/>
        </w:tabs>
        <w:ind w:left="5940" w:hanging="360"/>
      </w:pPr>
      <w:rPr>
        <w:rFonts w:cs="Times New Roman"/>
      </w:rPr>
    </w:lvl>
    <w:lvl w:ilvl="8" w:tplc="041F001B" w:tentative="1">
      <w:start w:val="1"/>
      <w:numFmt w:val="lowerRoman"/>
      <w:lvlText w:val="%9."/>
      <w:lvlJc w:val="right"/>
      <w:pPr>
        <w:tabs>
          <w:tab w:val="num" w:pos="6660"/>
        </w:tabs>
        <w:ind w:left="6660" w:hanging="180"/>
      </w:pPr>
      <w:rPr>
        <w:rFonts w:cs="Times New Roman"/>
      </w:rPr>
    </w:lvl>
  </w:abstractNum>
  <w:abstractNum w:abstractNumId="6" w15:restartNumberingAfterBreak="0">
    <w:nsid w:val="1CED59B3"/>
    <w:multiLevelType w:val="hybridMultilevel"/>
    <w:tmpl w:val="D174E2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FA60EC"/>
    <w:multiLevelType w:val="hybridMultilevel"/>
    <w:tmpl w:val="6BB22974"/>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242E3660"/>
    <w:multiLevelType w:val="hybridMultilevel"/>
    <w:tmpl w:val="69FEA05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15:restartNumberingAfterBreak="0">
    <w:nsid w:val="24BF5E00"/>
    <w:multiLevelType w:val="hybridMultilevel"/>
    <w:tmpl w:val="8068BF0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2B476F23"/>
    <w:multiLevelType w:val="hybridMultilevel"/>
    <w:tmpl w:val="8C261DCE"/>
    <w:lvl w:ilvl="0" w:tplc="041F000F">
      <w:start w:val="1"/>
      <w:numFmt w:val="decimal"/>
      <w:lvlText w:val="%1."/>
      <w:lvlJc w:val="left"/>
      <w:pPr>
        <w:tabs>
          <w:tab w:val="num" w:pos="360"/>
        </w:tabs>
        <w:ind w:left="360" w:hanging="360"/>
      </w:pPr>
      <w:rPr>
        <w:rFonts w:cs="Times New Roman" w:hint="default"/>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07B18A5"/>
    <w:multiLevelType w:val="hybridMultilevel"/>
    <w:tmpl w:val="2FCAB42C"/>
    <w:lvl w:ilvl="0" w:tplc="041F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9B230C0"/>
    <w:multiLevelType w:val="hybridMultilevel"/>
    <w:tmpl w:val="B624FD2C"/>
    <w:lvl w:ilvl="0" w:tplc="117E576E">
      <w:start w:val="1"/>
      <w:numFmt w:val="bullet"/>
      <w:lvlText w:val=""/>
      <w:lvlJc w:val="left"/>
      <w:pPr>
        <w:tabs>
          <w:tab w:val="num" w:pos="720"/>
        </w:tabs>
        <w:ind w:left="720" w:hanging="360"/>
      </w:pPr>
      <w:rPr>
        <w:rFonts w:ascii="Wingdings 2" w:hAnsi="Wingdings 2" w:hint="default"/>
      </w:rPr>
    </w:lvl>
    <w:lvl w:ilvl="1" w:tplc="7B560840" w:tentative="1">
      <w:start w:val="1"/>
      <w:numFmt w:val="bullet"/>
      <w:lvlText w:val=""/>
      <w:lvlJc w:val="left"/>
      <w:pPr>
        <w:tabs>
          <w:tab w:val="num" w:pos="1440"/>
        </w:tabs>
        <w:ind w:left="1440" w:hanging="360"/>
      </w:pPr>
      <w:rPr>
        <w:rFonts w:ascii="Wingdings 2" w:hAnsi="Wingdings 2" w:hint="default"/>
      </w:rPr>
    </w:lvl>
    <w:lvl w:ilvl="2" w:tplc="C6FE739C" w:tentative="1">
      <w:start w:val="1"/>
      <w:numFmt w:val="bullet"/>
      <w:lvlText w:val=""/>
      <w:lvlJc w:val="left"/>
      <w:pPr>
        <w:tabs>
          <w:tab w:val="num" w:pos="2160"/>
        </w:tabs>
        <w:ind w:left="2160" w:hanging="360"/>
      </w:pPr>
      <w:rPr>
        <w:rFonts w:ascii="Wingdings 2" w:hAnsi="Wingdings 2" w:hint="default"/>
      </w:rPr>
    </w:lvl>
    <w:lvl w:ilvl="3" w:tplc="98AED448" w:tentative="1">
      <w:start w:val="1"/>
      <w:numFmt w:val="bullet"/>
      <w:lvlText w:val=""/>
      <w:lvlJc w:val="left"/>
      <w:pPr>
        <w:tabs>
          <w:tab w:val="num" w:pos="2880"/>
        </w:tabs>
        <w:ind w:left="2880" w:hanging="360"/>
      </w:pPr>
      <w:rPr>
        <w:rFonts w:ascii="Wingdings 2" w:hAnsi="Wingdings 2" w:hint="default"/>
      </w:rPr>
    </w:lvl>
    <w:lvl w:ilvl="4" w:tplc="6D1AFC32" w:tentative="1">
      <w:start w:val="1"/>
      <w:numFmt w:val="bullet"/>
      <w:lvlText w:val=""/>
      <w:lvlJc w:val="left"/>
      <w:pPr>
        <w:tabs>
          <w:tab w:val="num" w:pos="3600"/>
        </w:tabs>
        <w:ind w:left="3600" w:hanging="360"/>
      </w:pPr>
      <w:rPr>
        <w:rFonts w:ascii="Wingdings 2" w:hAnsi="Wingdings 2" w:hint="default"/>
      </w:rPr>
    </w:lvl>
    <w:lvl w:ilvl="5" w:tplc="B4C8FD48" w:tentative="1">
      <w:start w:val="1"/>
      <w:numFmt w:val="bullet"/>
      <w:lvlText w:val=""/>
      <w:lvlJc w:val="left"/>
      <w:pPr>
        <w:tabs>
          <w:tab w:val="num" w:pos="4320"/>
        </w:tabs>
        <w:ind w:left="4320" w:hanging="360"/>
      </w:pPr>
      <w:rPr>
        <w:rFonts w:ascii="Wingdings 2" w:hAnsi="Wingdings 2" w:hint="default"/>
      </w:rPr>
    </w:lvl>
    <w:lvl w:ilvl="6" w:tplc="77067BEC" w:tentative="1">
      <w:start w:val="1"/>
      <w:numFmt w:val="bullet"/>
      <w:lvlText w:val=""/>
      <w:lvlJc w:val="left"/>
      <w:pPr>
        <w:tabs>
          <w:tab w:val="num" w:pos="5040"/>
        </w:tabs>
        <w:ind w:left="5040" w:hanging="360"/>
      </w:pPr>
      <w:rPr>
        <w:rFonts w:ascii="Wingdings 2" w:hAnsi="Wingdings 2" w:hint="default"/>
      </w:rPr>
    </w:lvl>
    <w:lvl w:ilvl="7" w:tplc="696E3CD4" w:tentative="1">
      <w:start w:val="1"/>
      <w:numFmt w:val="bullet"/>
      <w:lvlText w:val=""/>
      <w:lvlJc w:val="left"/>
      <w:pPr>
        <w:tabs>
          <w:tab w:val="num" w:pos="5760"/>
        </w:tabs>
        <w:ind w:left="5760" w:hanging="360"/>
      </w:pPr>
      <w:rPr>
        <w:rFonts w:ascii="Wingdings 2" w:hAnsi="Wingdings 2" w:hint="default"/>
      </w:rPr>
    </w:lvl>
    <w:lvl w:ilvl="8" w:tplc="16447950"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BD81A27"/>
    <w:multiLevelType w:val="hybridMultilevel"/>
    <w:tmpl w:val="06F2E1F2"/>
    <w:lvl w:ilvl="0" w:tplc="041F000D">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F097AF0"/>
    <w:multiLevelType w:val="hybridMultilevel"/>
    <w:tmpl w:val="3482ACE6"/>
    <w:lvl w:ilvl="0" w:tplc="041F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4A421D03"/>
    <w:multiLevelType w:val="hybridMultilevel"/>
    <w:tmpl w:val="D2B62B8C"/>
    <w:lvl w:ilvl="0" w:tplc="78F49DC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C1462B2"/>
    <w:multiLevelType w:val="hybridMultilevel"/>
    <w:tmpl w:val="32DC8402"/>
    <w:lvl w:ilvl="0" w:tplc="041F000F">
      <w:start w:val="1"/>
      <w:numFmt w:val="decimal"/>
      <w:lvlText w:val="%1."/>
      <w:lvlJc w:val="left"/>
      <w:pPr>
        <w:ind w:left="1287" w:hanging="360"/>
      </w:pPr>
      <w:rPr>
        <w:rFonts w:cs="Times New Roman"/>
      </w:rPr>
    </w:lvl>
    <w:lvl w:ilvl="1" w:tplc="041F0019" w:tentative="1">
      <w:start w:val="1"/>
      <w:numFmt w:val="lowerLetter"/>
      <w:lvlText w:val="%2."/>
      <w:lvlJc w:val="left"/>
      <w:pPr>
        <w:ind w:left="2007" w:hanging="360"/>
      </w:pPr>
      <w:rPr>
        <w:rFonts w:cs="Times New Roman"/>
      </w:rPr>
    </w:lvl>
    <w:lvl w:ilvl="2" w:tplc="041F001B" w:tentative="1">
      <w:start w:val="1"/>
      <w:numFmt w:val="lowerRoman"/>
      <w:lvlText w:val="%3."/>
      <w:lvlJc w:val="right"/>
      <w:pPr>
        <w:ind w:left="2727" w:hanging="180"/>
      </w:pPr>
      <w:rPr>
        <w:rFonts w:cs="Times New Roman"/>
      </w:rPr>
    </w:lvl>
    <w:lvl w:ilvl="3" w:tplc="041F000F" w:tentative="1">
      <w:start w:val="1"/>
      <w:numFmt w:val="decimal"/>
      <w:lvlText w:val="%4."/>
      <w:lvlJc w:val="left"/>
      <w:pPr>
        <w:ind w:left="3447" w:hanging="360"/>
      </w:pPr>
      <w:rPr>
        <w:rFonts w:cs="Times New Roman"/>
      </w:rPr>
    </w:lvl>
    <w:lvl w:ilvl="4" w:tplc="041F0019" w:tentative="1">
      <w:start w:val="1"/>
      <w:numFmt w:val="lowerLetter"/>
      <w:lvlText w:val="%5."/>
      <w:lvlJc w:val="left"/>
      <w:pPr>
        <w:ind w:left="4167" w:hanging="360"/>
      </w:pPr>
      <w:rPr>
        <w:rFonts w:cs="Times New Roman"/>
      </w:rPr>
    </w:lvl>
    <w:lvl w:ilvl="5" w:tplc="041F001B" w:tentative="1">
      <w:start w:val="1"/>
      <w:numFmt w:val="lowerRoman"/>
      <w:lvlText w:val="%6."/>
      <w:lvlJc w:val="right"/>
      <w:pPr>
        <w:ind w:left="4887" w:hanging="180"/>
      </w:pPr>
      <w:rPr>
        <w:rFonts w:cs="Times New Roman"/>
      </w:rPr>
    </w:lvl>
    <w:lvl w:ilvl="6" w:tplc="041F000F" w:tentative="1">
      <w:start w:val="1"/>
      <w:numFmt w:val="decimal"/>
      <w:lvlText w:val="%7."/>
      <w:lvlJc w:val="left"/>
      <w:pPr>
        <w:ind w:left="5607" w:hanging="360"/>
      </w:pPr>
      <w:rPr>
        <w:rFonts w:cs="Times New Roman"/>
      </w:rPr>
    </w:lvl>
    <w:lvl w:ilvl="7" w:tplc="041F0019" w:tentative="1">
      <w:start w:val="1"/>
      <w:numFmt w:val="lowerLetter"/>
      <w:lvlText w:val="%8."/>
      <w:lvlJc w:val="left"/>
      <w:pPr>
        <w:ind w:left="6327" w:hanging="360"/>
      </w:pPr>
      <w:rPr>
        <w:rFonts w:cs="Times New Roman"/>
      </w:rPr>
    </w:lvl>
    <w:lvl w:ilvl="8" w:tplc="041F001B" w:tentative="1">
      <w:start w:val="1"/>
      <w:numFmt w:val="lowerRoman"/>
      <w:lvlText w:val="%9."/>
      <w:lvlJc w:val="right"/>
      <w:pPr>
        <w:ind w:left="7047" w:hanging="180"/>
      </w:pPr>
      <w:rPr>
        <w:rFonts w:cs="Times New Roman"/>
      </w:rPr>
    </w:lvl>
  </w:abstractNum>
  <w:abstractNum w:abstractNumId="17" w15:restartNumberingAfterBreak="0">
    <w:nsid w:val="4C797A10"/>
    <w:multiLevelType w:val="hybridMultilevel"/>
    <w:tmpl w:val="34448C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4D52194E"/>
    <w:multiLevelType w:val="hybridMultilevel"/>
    <w:tmpl w:val="0CF08EDE"/>
    <w:lvl w:ilvl="0" w:tplc="7AEC14EC">
      <w:start w:val="1"/>
      <w:numFmt w:val="bullet"/>
      <w:lvlText w:val=""/>
      <w:lvlJc w:val="left"/>
      <w:pPr>
        <w:tabs>
          <w:tab w:val="num" w:pos="720"/>
        </w:tabs>
        <w:ind w:left="720" w:hanging="360"/>
      </w:pPr>
      <w:rPr>
        <w:rFonts w:ascii="Wingdings 2" w:hAnsi="Wingdings 2" w:hint="default"/>
      </w:rPr>
    </w:lvl>
    <w:lvl w:ilvl="1" w:tplc="09E02C30" w:tentative="1">
      <w:start w:val="1"/>
      <w:numFmt w:val="bullet"/>
      <w:lvlText w:val=""/>
      <w:lvlJc w:val="left"/>
      <w:pPr>
        <w:tabs>
          <w:tab w:val="num" w:pos="1440"/>
        </w:tabs>
        <w:ind w:left="1440" w:hanging="360"/>
      </w:pPr>
      <w:rPr>
        <w:rFonts w:ascii="Wingdings 2" w:hAnsi="Wingdings 2" w:hint="default"/>
      </w:rPr>
    </w:lvl>
    <w:lvl w:ilvl="2" w:tplc="B2200DEC" w:tentative="1">
      <w:start w:val="1"/>
      <w:numFmt w:val="bullet"/>
      <w:lvlText w:val=""/>
      <w:lvlJc w:val="left"/>
      <w:pPr>
        <w:tabs>
          <w:tab w:val="num" w:pos="2160"/>
        </w:tabs>
        <w:ind w:left="2160" w:hanging="360"/>
      </w:pPr>
      <w:rPr>
        <w:rFonts w:ascii="Wingdings 2" w:hAnsi="Wingdings 2" w:hint="default"/>
      </w:rPr>
    </w:lvl>
    <w:lvl w:ilvl="3" w:tplc="729405C4" w:tentative="1">
      <w:start w:val="1"/>
      <w:numFmt w:val="bullet"/>
      <w:lvlText w:val=""/>
      <w:lvlJc w:val="left"/>
      <w:pPr>
        <w:tabs>
          <w:tab w:val="num" w:pos="2880"/>
        </w:tabs>
        <w:ind w:left="2880" w:hanging="360"/>
      </w:pPr>
      <w:rPr>
        <w:rFonts w:ascii="Wingdings 2" w:hAnsi="Wingdings 2" w:hint="default"/>
      </w:rPr>
    </w:lvl>
    <w:lvl w:ilvl="4" w:tplc="9BC663EE" w:tentative="1">
      <w:start w:val="1"/>
      <w:numFmt w:val="bullet"/>
      <w:lvlText w:val=""/>
      <w:lvlJc w:val="left"/>
      <w:pPr>
        <w:tabs>
          <w:tab w:val="num" w:pos="3600"/>
        </w:tabs>
        <w:ind w:left="3600" w:hanging="360"/>
      </w:pPr>
      <w:rPr>
        <w:rFonts w:ascii="Wingdings 2" w:hAnsi="Wingdings 2" w:hint="default"/>
      </w:rPr>
    </w:lvl>
    <w:lvl w:ilvl="5" w:tplc="2E5253EE" w:tentative="1">
      <w:start w:val="1"/>
      <w:numFmt w:val="bullet"/>
      <w:lvlText w:val=""/>
      <w:lvlJc w:val="left"/>
      <w:pPr>
        <w:tabs>
          <w:tab w:val="num" w:pos="4320"/>
        </w:tabs>
        <w:ind w:left="4320" w:hanging="360"/>
      </w:pPr>
      <w:rPr>
        <w:rFonts w:ascii="Wingdings 2" w:hAnsi="Wingdings 2" w:hint="default"/>
      </w:rPr>
    </w:lvl>
    <w:lvl w:ilvl="6" w:tplc="2E9ECBEA" w:tentative="1">
      <w:start w:val="1"/>
      <w:numFmt w:val="bullet"/>
      <w:lvlText w:val=""/>
      <w:lvlJc w:val="left"/>
      <w:pPr>
        <w:tabs>
          <w:tab w:val="num" w:pos="5040"/>
        </w:tabs>
        <w:ind w:left="5040" w:hanging="360"/>
      </w:pPr>
      <w:rPr>
        <w:rFonts w:ascii="Wingdings 2" w:hAnsi="Wingdings 2" w:hint="default"/>
      </w:rPr>
    </w:lvl>
    <w:lvl w:ilvl="7" w:tplc="8AAEB0F4" w:tentative="1">
      <w:start w:val="1"/>
      <w:numFmt w:val="bullet"/>
      <w:lvlText w:val=""/>
      <w:lvlJc w:val="left"/>
      <w:pPr>
        <w:tabs>
          <w:tab w:val="num" w:pos="5760"/>
        </w:tabs>
        <w:ind w:left="5760" w:hanging="360"/>
      </w:pPr>
      <w:rPr>
        <w:rFonts w:ascii="Wingdings 2" w:hAnsi="Wingdings 2" w:hint="default"/>
      </w:rPr>
    </w:lvl>
    <w:lvl w:ilvl="8" w:tplc="FA60D9C2"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5013393A"/>
    <w:multiLevelType w:val="hybridMultilevel"/>
    <w:tmpl w:val="2E6AF494"/>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647E3"/>
    <w:multiLevelType w:val="hybridMultilevel"/>
    <w:tmpl w:val="07688908"/>
    <w:lvl w:ilvl="0" w:tplc="A260A926">
      <w:start w:val="1"/>
      <w:numFmt w:val="bullet"/>
      <w:lvlText w:val=""/>
      <w:lvlJc w:val="left"/>
      <w:pPr>
        <w:tabs>
          <w:tab w:val="num" w:pos="720"/>
        </w:tabs>
        <w:ind w:left="720" w:hanging="360"/>
      </w:pPr>
      <w:rPr>
        <w:rFonts w:ascii="Wingdings 2" w:hAnsi="Wingdings 2" w:hint="default"/>
      </w:rPr>
    </w:lvl>
    <w:lvl w:ilvl="1" w:tplc="82242108" w:tentative="1">
      <w:start w:val="1"/>
      <w:numFmt w:val="bullet"/>
      <w:lvlText w:val=""/>
      <w:lvlJc w:val="left"/>
      <w:pPr>
        <w:tabs>
          <w:tab w:val="num" w:pos="1440"/>
        </w:tabs>
        <w:ind w:left="1440" w:hanging="360"/>
      </w:pPr>
      <w:rPr>
        <w:rFonts w:ascii="Wingdings 2" w:hAnsi="Wingdings 2" w:hint="default"/>
      </w:rPr>
    </w:lvl>
    <w:lvl w:ilvl="2" w:tplc="9D94BD5A" w:tentative="1">
      <w:start w:val="1"/>
      <w:numFmt w:val="bullet"/>
      <w:lvlText w:val=""/>
      <w:lvlJc w:val="left"/>
      <w:pPr>
        <w:tabs>
          <w:tab w:val="num" w:pos="2160"/>
        </w:tabs>
        <w:ind w:left="2160" w:hanging="360"/>
      </w:pPr>
      <w:rPr>
        <w:rFonts w:ascii="Wingdings 2" w:hAnsi="Wingdings 2" w:hint="default"/>
      </w:rPr>
    </w:lvl>
    <w:lvl w:ilvl="3" w:tplc="BF56DFAC" w:tentative="1">
      <w:start w:val="1"/>
      <w:numFmt w:val="bullet"/>
      <w:lvlText w:val=""/>
      <w:lvlJc w:val="left"/>
      <w:pPr>
        <w:tabs>
          <w:tab w:val="num" w:pos="2880"/>
        </w:tabs>
        <w:ind w:left="2880" w:hanging="360"/>
      </w:pPr>
      <w:rPr>
        <w:rFonts w:ascii="Wingdings 2" w:hAnsi="Wingdings 2" w:hint="default"/>
      </w:rPr>
    </w:lvl>
    <w:lvl w:ilvl="4" w:tplc="83B089FE" w:tentative="1">
      <w:start w:val="1"/>
      <w:numFmt w:val="bullet"/>
      <w:lvlText w:val=""/>
      <w:lvlJc w:val="left"/>
      <w:pPr>
        <w:tabs>
          <w:tab w:val="num" w:pos="3600"/>
        </w:tabs>
        <w:ind w:left="3600" w:hanging="360"/>
      </w:pPr>
      <w:rPr>
        <w:rFonts w:ascii="Wingdings 2" w:hAnsi="Wingdings 2" w:hint="default"/>
      </w:rPr>
    </w:lvl>
    <w:lvl w:ilvl="5" w:tplc="3E90A26C" w:tentative="1">
      <w:start w:val="1"/>
      <w:numFmt w:val="bullet"/>
      <w:lvlText w:val=""/>
      <w:lvlJc w:val="left"/>
      <w:pPr>
        <w:tabs>
          <w:tab w:val="num" w:pos="4320"/>
        </w:tabs>
        <w:ind w:left="4320" w:hanging="360"/>
      </w:pPr>
      <w:rPr>
        <w:rFonts w:ascii="Wingdings 2" w:hAnsi="Wingdings 2" w:hint="default"/>
      </w:rPr>
    </w:lvl>
    <w:lvl w:ilvl="6" w:tplc="99388160" w:tentative="1">
      <w:start w:val="1"/>
      <w:numFmt w:val="bullet"/>
      <w:lvlText w:val=""/>
      <w:lvlJc w:val="left"/>
      <w:pPr>
        <w:tabs>
          <w:tab w:val="num" w:pos="5040"/>
        </w:tabs>
        <w:ind w:left="5040" w:hanging="360"/>
      </w:pPr>
      <w:rPr>
        <w:rFonts w:ascii="Wingdings 2" w:hAnsi="Wingdings 2" w:hint="default"/>
      </w:rPr>
    </w:lvl>
    <w:lvl w:ilvl="7" w:tplc="C7F47214" w:tentative="1">
      <w:start w:val="1"/>
      <w:numFmt w:val="bullet"/>
      <w:lvlText w:val=""/>
      <w:lvlJc w:val="left"/>
      <w:pPr>
        <w:tabs>
          <w:tab w:val="num" w:pos="5760"/>
        </w:tabs>
        <w:ind w:left="5760" w:hanging="360"/>
      </w:pPr>
      <w:rPr>
        <w:rFonts w:ascii="Wingdings 2" w:hAnsi="Wingdings 2" w:hint="default"/>
      </w:rPr>
    </w:lvl>
    <w:lvl w:ilvl="8" w:tplc="FB90493E"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5699021B"/>
    <w:multiLevelType w:val="hybridMultilevel"/>
    <w:tmpl w:val="098A605A"/>
    <w:lvl w:ilvl="0" w:tplc="D99A68EA">
      <w:start w:val="1"/>
      <w:numFmt w:val="bullet"/>
      <w:lvlText w:val=""/>
      <w:lvlJc w:val="left"/>
      <w:pPr>
        <w:tabs>
          <w:tab w:val="num" w:pos="720"/>
        </w:tabs>
        <w:ind w:left="720" w:hanging="360"/>
      </w:pPr>
      <w:rPr>
        <w:rFonts w:ascii="Wingdings 2" w:hAnsi="Wingdings 2" w:hint="default"/>
      </w:rPr>
    </w:lvl>
    <w:lvl w:ilvl="1" w:tplc="53DEBC16" w:tentative="1">
      <w:start w:val="1"/>
      <w:numFmt w:val="bullet"/>
      <w:lvlText w:val=""/>
      <w:lvlJc w:val="left"/>
      <w:pPr>
        <w:tabs>
          <w:tab w:val="num" w:pos="1440"/>
        </w:tabs>
        <w:ind w:left="1440" w:hanging="360"/>
      </w:pPr>
      <w:rPr>
        <w:rFonts w:ascii="Wingdings 2" w:hAnsi="Wingdings 2" w:hint="default"/>
      </w:rPr>
    </w:lvl>
    <w:lvl w:ilvl="2" w:tplc="0A5CDF0A" w:tentative="1">
      <w:start w:val="1"/>
      <w:numFmt w:val="bullet"/>
      <w:lvlText w:val=""/>
      <w:lvlJc w:val="left"/>
      <w:pPr>
        <w:tabs>
          <w:tab w:val="num" w:pos="2160"/>
        </w:tabs>
        <w:ind w:left="2160" w:hanging="360"/>
      </w:pPr>
      <w:rPr>
        <w:rFonts w:ascii="Wingdings 2" w:hAnsi="Wingdings 2" w:hint="default"/>
      </w:rPr>
    </w:lvl>
    <w:lvl w:ilvl="3" w:tplc="FDDC72C0" w:tentative="1">
      <w:start w:val="1"/>
      <w:numFmt w:val="bullet"/>
      <w:lvlText w:val=""/>
      <w:lvlJc w:val="left"/>
      <w:pPr>
        <w:tabs>
          <w:tab w:val="num" w:pos="2880"/>
        </w:tabs>
        <w:ind w:left="2880" w:hanging="360"/>
      </w:pPr>
      <w:rPr>
        <w:rFonts w:ascii="Wingdings 2" w:hAnsi="Wingdings 2" w:hint="default"/>
      </w:rPr>
    </w:lvl>
    <w:lvl w:ilvl="4" w:tplc="9B06A546" w:tentative="1">
      <w:start w:val="1"/>
      <w:numFmt w:val="bullet"/>
      <w:lvlText w:val=""/>
      <w:lvlJc w:val="left"/>
      <w:pPr>
        <w:tabs>
          <w:tab w:val="num" w:pos="3600"/>
        </w:tabs>
        <w:ind w:left="3600" w:hanging="360"/>
      </w:pPr>
      <w:rPr>
        <w:rFonts w:ascii="Wingdings 2" w:hAnsi="Wingdings 2" w:hint="default"/>
      </w:rPr>
    </w:lvl>
    <w:lvl w:ilvl="5" w:tplc="EC30883C" w:tentative="1">
      <w:start w:val="1"/>
      <w:numFmt w:val="bullet"/>
      <w:lvlText w:val=""/>
      <w:lvlJc w:val="left"/>
      <w:pPr>
        <w:tabs>
          <w:tab w:val="num" w:pos="4320"/>
        </w:tabs>
        <w:ind w:left="4320" w:hanging="360"/>
      </w:pPr>
      <w:rPr>
        <w:rFonts w:ascii="Wingdings 2" w:hAnsi="Wingdings 2" w:hint="default"/>
      </w:rPr>
    </w:lvl>
    <w:lvl w:ilvl="6" w:tplc="EA08E7D4" w:tentative="1">
      <w:start w:val="1"/>
      <w:numFmt w:val="bullet"/>
      <w:lvlText w:val=""/>
      <w:lvlJc w:val="left"/>
      <w:pPr>
        <w:tabs>
          <w:tab w:val="num" w:pos="5040"/>
        </w:tabs>
        <w:ind w:left="5040" w:hanging="360"/>
      </w:pPr>
      <w:rPr>
        <w:rFonts w:ascii="Wingdings 2" w:hAnsi="Wingdings 2" w:hint="default"/>
      </w:rPr>
    </w:lvl>
    <w:lvl w:ilvl="7" w:tplc="3C7A9C64" w:tentative="1">
      <w:start w:val="1"/>
      <w:numFmt w:val="bullet"/>
      <w:lvlText w:val=""/>
      <w:lvlJc w:val="left"/>
      <w:pPr>
        <w:tabs>
          <w:tab w:val="num" w:pos="5760"/>
        </w:tabs>
        <w:ind w:left="5760" w:hanging="360"/>
      </w:pPr>
      <w:rPr>
        <w:rFonts w:ascii="Wingdings 2" w:hAnsi="Wingdings 2" w:hint="default"/>
      </w:rPr>
    </w:lvl>
    <w:lvl w:ilvl="8" w:tplc="341EC29A"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56D164EE"/>
    <w:multiLevelType w:val="hybridMultilevel"/>
    <w:tmpl w:val="7AA6D2A8"/>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5B43F2"/>
    <w:multiLevelType w:val="hybridMultilevel"/>
    <w:tmpl w:val="B0449ACA"/>
    <w:lvl w:ilvl="0" w:tplc="E1D65244">
      <w:start w:val="1"/>
      <w:numFmt w:val="decimal"/>
      <w:lvlText w:val="%1."/>
      <w:lvlJc w:val="left"/>
      <w:pPr>
        <w:ind w:left="786" w:hanging="360"/>
      </w:pPr>
      <w:rPr>
        <w:rFonts w:cs="Times New Roman"/>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15:restartNumberingAfterBreak="0">
    <w:nsid w:val="634065F2"/>
    <w:multiLevelType w:val="hybridMultilevel"/>
    <w:tmpl w:val="78E2DECA"/>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D40A18"/>
    <w:multiLevelType w:val="hybridMultilevel"/>
    <w:tmpl w:val="2E4EEF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607644C"/>
    <w:multiLevelType w:val="hybridMultilevel"/>
    <w:tmpl w:val="1292AD0A"/>
    <w:lvl w:ilvl="0" w:tplc="0D70F6D2">
      <w:start w:val="1"/>
      <w:numFmt w:val="bullet"/>
      <w:lvlText w:val=""/>
      <w:lvlJc w:val="left"/>
      <w:pPr>
        <w:tabs>
          <w:tab w:val="num" w:pos="720"/>
        </w:tabs>
        <w:ind w:left="720" w:hanging="360"/>
      </w:pPr>
      <w:rPr>
        <w:rFonts w:ascii="Wingdings 2" w:hAnsi="Wingdings 2" w:hint="default"/>
      </w:rPr>
    </w:lvl>
    <w:lvl w:ilvl="1" w:tplc="7616CBDE" w:tentative="1">
      <w:start w:val="1"/>
      <w:numFmt w:val="bullet"/>
      <w:lvlText w:val=""/>
      <w:lvlJc w:val="left"/>
      <w:pPr>
        <w:tabs>
          <w:tab w:val="num" w:pos="1440"/>
        </w:tabs>
        <w:ind w:left="1440" w:hanging="360"/>
      </w:pPr>
      <w:rPr>
        <w:rFonts w:ascii="Wingdings 2" w:hAnsi="Wingdings 2" w:hint="default"/>
      </w:rPr>
    </w:lvl>
    <w:lvl w:ilvl="2" w:tplc="9F4487B0" w:tentative="1">
      <w:start w:val="1"/>
      <w:numFmt w:val="bullet"/>
      <w:lvlText w:val=""/>
      <w:lvlJc w:val="left"/>
      <w:pPr>
        <w:tabs>
          <w:tab w:val="num" w:pos="2160"/>
        </w:tabs>
        <w:ind w:left="2160" w:hanging="360"/>
      </w:pPr>
      <w:rPr>
        <w:rFonts w:ascii="Wingdings 2" w:hAnsi="Wingdings 2" w:hint="default"/>
      </w:rPr>
    </w:lvl>
    <w:lvl w:ilvl="3" w:tplc="CAACB614" w:tentative="1">
      <w:start w:val="1"/>
      <w:numFmt w:val="bullet"/>
      <w:lvlText w:val=""/>
      <w:lvlJc w:val="left"/>
      <w:pPr>
        <w:tabs>
          <w:tab w:val="num" w:pos="2880"/>
        </w:tabs>
        <w:ind w:left="2880" w:hanging="360"/>
      </w:pPr>
      <w:rPr>
        <w:rFonts w:ascii="Wingdings 2" w:hAnsi="Wingdings 2" w:hint="default"/>
      </w:rPr>
    </w:lvl>
    <w:lvl w:ilvl="4" w:tplc="AEB29654" w:tentative="1">
      <w:start w:val="1"/>
      <w:numFmt w:val="bullet"/>
      <w:lvlText w:val=""/>
      <w:lvlJc w:val="left"/>
      <w:pPr>
        <w:tabs>
          <w:tab w:val="num" w:pos="3600"/>
        </w:tabs>
        <w:ind w:left="3600" w:hanging="360"/>
      </w:pPr>
      <w:rPr>
        <w:rFonts w:ascii="Wingdings 2" w:hAnsi="Wingdings 2" w:hint="default"/>
      </w:rPr>
    </w:lvl>
    <w:lvl w:ilvl="5" w:tplc="997A57DC" w:tentative="1">
      <w:start w:val="1"/>
      <w:numFmt w:val="bullet"/>
      <w:lvlText w:val=""/>
      <w:lvlJc w:val="left"/>
      <w:pPr>
        <w:tabs>
          <w:tab w:val="num" w:pos="4320"/>
        </w:tabs>
        <w:ind w:left="4320" w:hanging="360"/>
      </w:pPr>
      <w:rPr>
        <w:rFonts w:ascii="Wingdings 2" w:hAnsi="Wingdings 2" w:hint="default"/>
      </w:rPr>
    </w:lvl>
    <w:lvl w:ilvl="6" w:tplc="02AE311A" w:tentative="1">
      <w:start w:val="1"/>
      <w:numFmt w:val="bullet"/>
      <w:lvlText w:val=""/>
      <w:lvlJc w:val="left"/>
      <w:pPr>
        <w:tabs>
          <w:tab w:val="num" w:pos="5040"/>
        </w:tabs>
        <w:ind w:left="5040" w:hanging="360"/>
      </w:pPr>
      <w:rPr>
        <w:rFonts w:ascii="Wingdings 2" w:hAnsi="Wingdings 2" w:hint="default"/>
      </w:rPr>
    </w:lvl>
    <w:lvl w:ilvl="7" w:tplc="04580E28" w:tentative="1">
      <w:start w:val="1"/>
      <w:numFmt w:val="bullet"/>
      <w:lvlText w:val=""/>
      <w:lvlJc w:val="left"/>
      <w:pPr>
        <w:tabs>
          <w:tab w:val="num" w:pos="5760"/>
        </w:tabs>
        <w:ind w:left="5760" w:hanging="360"/>
      </w:pPr>
      <w:rPr>
        <w:rFonts w:ascii="Wingdings 2" w:hAnsi="Wingdings 2" w:hint="default"/>
      </w:rPr>
    </w:lvl>
    <w:lvl w:ilvl="8" w:tplc="85AEDE4C"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67B85834"/>
    <w:multiLevelType w:val="hybridMultilevel"/>
    <w:tmpl w:val="24CCE960"/>
    <w:lvl w:ilvl="0" w:tplc="041F000F">
      <w:start w:val="1"/>
      <w:numFmt w:val="decimal"/>
      <w:lvlText w:val="%1."/>
      <w:lvlJc w:val="left"/>
      <w:pPr>
        <w:ind w:left="1287" w:hanging="360"/>
      </w:pPr>
      <w:rPr>
        <w:rFonts w:cs="Times New Roman"/>
      </w:rPr>
    </w:lvl>
    <w:lvl w:ilvl="1" w:tplc="041F0019" w:tentative="1">
      <w:start w:val="1"/>
      <w:numFmt w:val="lowerLetter"/>
      <w:lvlText w:val="%2."/>
      <w:lvlJc w:val="left"/>
      <w:pPr>
        <w:ind w:left="2007" w:hanging="360"/>
      </w:pPr>
      <w:rPr>
        <w:rFonts w:cs="Times New Roman"/>
      </w:rPr>
    </w:lvl>
    <w:lvl w:ilvl="2" w:tplc="041F001B" w:tentative="1">
      <w:start w:val="1"/>
      <w:numFmt w:val="lowerRoman"/>
      <w:lvlText w:val="%3."/>
      <w:lvlJc w:val="right"/>
      <w:pPr>
        <w:ind w:left="2727" w:hanging="180"/>
      </w:pPr>
      <w:rPr>
        <w:rFonts w:cs="Times New Roman"/>
      </w:rPr>
    </w:lvl>
    <w:lvl w:ilvl="3" w:tplc="041F000F" w:tentative="1">
      <w:start w:val="1"/>
      <w:numFmt w:val="decimal"/>
      <w:lvlText w:val="%4."/>
      <w:lvlJc w:val="left"/>
      <w:pPr>
        <w:ind w:left="3447" w:hanging="360"/>
      </w:pPr>
      <w:rPr>
        <w:rFonts w:cs="Times New Roman"/>
      </w:rPr>
    </w:lvl>
    <w:lvl w:ilvl="4" w:tplc="041F0019" w:tentative="1">
      <w:start w:val="1"/>
      <w:numFmt w:val="lowerLetter"/>
      <w:lvlText w:val="%5."/>
      <w:lvlJc w:val="left"/>
      <w:pPr>
        <w:ind w:left="4167" w:hanging="360"/>
      </w:pPr>
      <w:rPr>
        <w:rFonts w:cs="Times New Roman"/>
      </w:rPr>
    </w:lvl>
    <w:lvl w:ilvl="5" w:tplc="041F001B" w:tentative="1">
      <w:start w:val="1"/>
      <w:numFmt w:val="lowerRoman"/>
      <w:lvlText w:val="%6."/>
      <w:lvlJc w:val="right"/>
      <w:pPr>
        <w:ind w:left="4887" w:hanging="180"/>
      </w:pPr>
      <w:rPr>
        <w:rFonts w:cs="Times New Roman"/>
      </w:rPr>
    </w:lvl>
    <w:lvl w:ilvl="6" w:tplc="041F000F" w:tentative="1">
      <w:start w:val="1"/>
      <w:numFmt w:val="decimal"/>
      <w:lvlText w:val="%7."/>
      <w:lvlJc w:val="left"/>
      <w:pPr>
        <w:ind w:left="5607" w:hanging="360"/>
      </w:pPr>
      <w:rPr>
        <w:rFonts w:cs="Times New Roman"/>
      </w:rPr>
    </w:lvl>
    <w:lvl w:ilvl="7" w:tplc="041F0019" w:tentative="1">
      <w:start w:val="1"/>
      <w:numFmt w:val="lowerLetter"/>
      <w:lvlText w:val="%8."/>
      <w:lvlJc w:val="left"/>
      <w:pPr>
        <w:ind w:left="6327" w:hanging="360"/>
      </w:pPr>
      <w:rPr>
        <w:rFonts w:cs="Times New Roman"/>
      </w:rPr>
    </w:lvl>
    <w:lvl w:ilvl="8" w:tplc="041F001B" w:tentative="1">
      <w:start w:val="1"/>
      <w:numFmt w:val="lowerRoman"/>
      <w:lvlText w:val="%9."/>
      <w:lvlJc w:val="right"/>
      <w:pPr>
        <w:ind w:left="7047" w:hanging="180"/>
      </w:pPr>
      <w:rPr>
        <w:rFonts w:cs="Times New Roman"/>
      </w:rPr>
    </w:lvl>
  </w:abstractNum>
  <w:abstractNum w:abstractNumId="28" w15:restartNumberingAfterBreak="0">
    <w:nsid w:val="70EC5304"/>
    <w:multiLevelType w:val="hybridMultilevel"/>
    <w:tmpl w:val="20FCC922"/>
    <w:lvl w:ilvl="0" w:tplc="C03E9BFE">
      <w:start w:val="1"/>
      <w:numFmt w:val="bullet"/>
      <w:lvlText w:val=""/>
      <w:lvlJc w:val="left"/>
      <w:pPr>
        <w:tabs>
          <w:tab w:val="num" w:pos="720"/>
        </w:tabs>
        <w:ind w:left="720" w:hanging="360"/>
      </w:pPr>
      <w:rPr>
        <w:rFonts w:ascii="Wingdings 2" w:hAnsi="Wingdings 2" w:hint="default"/>
      </w:rPr>
    </w:lvl>
    <w:lvl w:ilvl="1" w:tplc="D47C1FEC" w:tentative="1">
      <w:start w:val="1"/>
      <w:numFmt w:val="bullet"/>
      <w:lvlText w:val=""/>
      <w:lvlJc w:val="left"/>
      <w:pPr>
        <w:tabs>
          <w:tab w:val="num" w:pos="1440"/>
        </w:tabs>
        <w:ind w:left="1440" w:hanging="360"/>
      </w:pPr>
      <w:rPr>
        <w:rFonts w:ascii="Wingdings 2" w:hAnsi="Wingdings 2" w:hint="default"/>
      </w:rPr>
    </w:lvl>
    <w:lvl w:ilvl="2" w:tplc="0CF8DF0E" w:tentative="1">
      <w:start w:val="1"/>
      <w:numFmt w:val="bullet"/>
      <w:lvlText w:val=""/>
      <w:lvlJc w:val="left"/>
      <w:pPr>
        <w:tabs>
          <w:tab w:val="num" w:pos="2160"/>
        </w:tabs>
        <w:ind w:left="2160" w:hanging="360"/>
      </w:pPr>
      <w:rPr>
        <w:rFonts w:ascii="Wingdings 2" w:hAnsi="Wingdings 2" w:hint="default"/>
      </w:rPr>
    </w:lvl>
    <w:lvl w:ilvl="3" w:tplc="D14E3258" w:tentative="1">
      <w:start w:val="1"/>
      <w:numFmt w:val="bullet"/>
      <w:lvlText w:val=""/>
      <w:lvlJc w:val="left"/>
      <w:pPr>
        <w:tabs>
          <w:tab w:val="num" w:pos="2880"/>
        </w:tabs>
        <w:ind w:left="2880" w:hanging="360"/>
      </w:pPr>
      <w:rPr>
        <w:rFonts w:ascii="Wingdings 2" w:hAnsi="Wingdings 2" w:hint="default"/>
      </w:rPr>
    </w:lvl>
    <w:lvl w:ilvl="4" w:tplc="CE147126" w:tentative="1">
      <w:start w:val="1"/>
      <w:numFmt w:val="bullet"/>
      <w:lvlText w:val=""/>
      <w:lvlJc w:val="left"/>
      <w:pPr>
        <w:tabs>
          <w:tab w:val="num" w:pos="3600"/>
        </w:tabs>
        <w:ind w:left="3600" w:hanging="360"/>
      </w:pPr>
      <w:rPr>
        <w:rFonts w:ascii="Wingdings 2" w:hAnsi="Wingdings 2" w:hint="default"/>
      </w:rPr>
    </w:lvl>
    <w:lvl w:ilvl="5" w:tplc="52C237C2" w:tentative="1">
      <w:start w:val="1"/>
      <w:numFmt w:val="bullet"/>
      <w:lvlText w:val=""/>
      <w:lvlJc w:val="left"/>
      <w:pPr>
        <w:tabs>
          <w:tab w:val="num" w:pos="4320"/>
        </w:tabs>
        <w:ind w:left="4320" w:hanging="360"/>
      </w:pPr>
      <w:rPr>
        <w:rFonts w:ascii="Wingdings 2" w:hAnsi="Wingdings 2" w:hint="default"/>
      </w:rPr>
    </w:lvl>
    <w:lvl w:ilvl="6" w:tplc="5844B5EE" w:tentative="1">
      <w:start w:val="1"/>
      <w:numFmt w:val="bullet"/>
      <w:lvlText w:val=""/>
      <w:lvlJc w:val="left"/>
      <w:pPr>
        <w:tabs>
          <w:tab w:val="num" w:pos="5040"/>
        </w:tabs>
        <w:ind w:left="5040" w:hanging="360"/>
      </w:pPr>
      <w:rPr>
        <w:rFonts w:ascii="Wingdings 2" w:hAnsi="Wingdings 2" w:hint="default"/>
      </w:rPr>
    </w:lvl>
    <w:lvl w:ilvl="7" w:tplc="E22C6390" w:tentative="1">
      <w:start w:val="1"/>
      <w:numFmt w:val="bullet"/>
      <w:lvlText w:val=""/>
      <w:lvlJc w:val="left"/>
      <w:pPr>
        <w:tabs>
          <w:tab w:val="num" w:pos="5760"/>
        </w:tabs>
        <w:ind w:left="5760" w:hanging="360"/>
      </w:pPr>
      <w:rPr>
        <w:rFonts w:ascii="Wingdings 2" w:hAnsi="Wingdings 2" w:hint="default"/>
      </w:rPr>
    </w:lvl>
    <w:lvl w:ilvl="8" w:tplc="1FB009DC"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732518AA"/>
    <w:multiLevelType w:val="hybridMultilevel"/>
    <w:tmpl w:val="3E3039A2"/>
    <w:lvl w:ilvl="0" w:tplc="8018A318">
      <w:start w:val="1"/>
      <w:numFmt w:val="decimal"/>
      <w:lvlText w:val="%1."/>
      <w:lvlJc w:val="left"/>
      <w:pPr>
        <w:ind w:left="502" w:hanging="360"/>
      </w:pPr>
      <w:rPr>
        <w:rFonts w:ascii="Arial" w:hAnsi="Arial" w:cs="Times New Roman" w:hint="default"/>
        <w:color w:val="auto"/>
        <w:u w:val="none"/>
      </w:rPr>
    </w:lvl>
    <w:lvl w:ilvl="1" w:tplc="041F0019">
      <w:start w:val="1"/>
      <w:numFmt w:val="lowerLetter"/>
      <w:lvlText w:val="%2."/>
      <w:lvlJc w:val="left"/>
      <w:pPr>
        <w:ind w:left="1222" w:hanging="360"/>
      </w:pPr>
      <w:rPr>
        <w:rFonts w:cs="Times New Roman"/>
      </w:rPr>
    </w:lvl>
    <w:lvl w:ilvl="2" w:tplc="041F001B" w:tentative="1">
      <w:start w:val="1"/>
      <w:numFmt w:val="lowerRoman"/>
      <w:lvlText w:val="%3."/>
      <w:lvlJc w:val="right"/>
      <w:pPr>
        <w:ind w:left="1942" w:hanging="180"/>
      </w:pPr>
      <w:rPr>
        <w:rFonts w:cs="Times New Roman"/>
      </w:rPr>
    </w:lvl>
    <w:lvl w:ilvl="3" w:tplc="041F000F" w:tentative="1">
      <w:start w:val="1"/>
      <w:numFmt w:val="decimal"/>
      <w:lvlText w:val="%4."/>
      <w:lvlJc w:val="left"/>
      <w:pPr>
        <w:ind w:left="2662" w:hanging="360"/>
      </w:pPr>
      <w:rPr>
        <w:rFonts w:cs="Times New Roman"/>
      </w:rPr>
    </w:lvl>
    <w:lvl w:ilvl="4" w:tplc="041F0019" w:tentative="1">
      <w:start w:val="1"/>
      <w:numFmt w:val="lowerLetter"/>
      <w:lvlText w:val="%5."/>
      <w:lvlJc w:val="left"/>
      <w:pPr>
        <w:ind w:left="3382" w:hanging="360"/>
      </w:pPr>
      <w:rPr>
        <w:rFonts w:cs="Times New Roman"/>
      </w:rPr>
    </w:lvl>
    <w:lvl w:ilvl="5" w:tplc="041F001B" w:tentative="1">
      <w:start w:val="1"/>
      <w:numFmt w:val="lowerRoman"/>
      <w:lvlText w:val="%6."/>
      <w:lvlJc w:val="right"/>
      <w:pPr>
        <w:ind w:left="4102" w:hanging="180"/>
      </w:pPr>
      <w:rPr>
        <w:rFonts w:cs="Times New Roman"/>
      </w:rPr>
    </w:lvl>
    <w:lvl w:ilvl="6" w:tplc="041F000F" w:tentative="1">
      <w:start w:val="1"/>
      <w:numFmt w:val="decimal"/>
      <w:lvlText w:val="%7."/>
      <w:lvlJc w:val="left"/>
      <w:pPr>
        <w:ind w:left="4822" w:hanging="360"/>
      </w:pPr>
      <w:rPr>
        <w:rFonts w:cs="Times New Roman"/>
      </w:rPr>
    </w:lvl>
    <w:lvl w:ilvl="7" w:tplc="041F0019" w:tentative="1">
      <w:start w:val="1"/>
      <w:numFmt w:val="lowerLetter"/>
      <w:lvlText w:val="%8."/>
      <w:lvlJc w:val="left"/>
      <w:pPr>
        <w:ind w:left="5542" w:hanging="360"/>
      </w:pPr>
      <w:rPr>
        <w:rFonts w:cs="Times New Roman"/>
      </w:rPr>
    </w:lvl>
    <w:lvl w:ilvl="8" w:tplc="041F001B" w:tentative="1">
      <w:start w:val="1"/>
      <w:numFmt w:val="lowerRoman"/>
      <w:lvlText w:val="%9."/>
      <w:lvlJc w:val="right"/>
      <w:pPr>
        <w:ind w:left="6262" w:hanging="180"/>
      </w:pPr>
      <w:rPr>
        <w:rFonts w:cs="Times New Roman"/>
      </w:rPr>
    </w:lvl>
  </w:abstractNum>
  <w:abstractNum w:abstractNumId="30" w15:restartNumberingAfterBreak="0">
    <w:nsid w:val="777103F4"/>
    <w:multiLevelType w:val="hybridMultilevel"/>
    <w:tmpl w:val="A22AC11A"/>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F668C4"/>
    <w:multiLevelType w:val="multilevel"/>
    <w:tmpl w:val="0436DB36"/>
    <w:name w:val="sonliste2"/>
    <w:lvl w:ilvl="0">
      <w:start w:val="1"/>
      <w:numFmt w:val="decimal"/>
      <w:suff w:val="space"/>
      <w:lvlText w:val="%1."/>
      <w:lvlJc w:val="left"/>
      <w:pPr>
        <w:ind w:firstLine="567"/>
      </w:pPr>
      <w:rPr>
        <w:rFonts w:ascii="Arial" w:hAnsi="Arial" w:cs="Times New Roman" w:hint="default"/>
        <w:b/>
        <w:i w:val="0"/>
        <w:sz w:val="24"/>
        <w:szCs w:val="24"/>
      </w:rPr>
    </w:lvl>
    <w:lvl w:ilvl="1">
      <w:start w:val="1"/>
      <w:numFmt w:val="decimal"/>
      <w:suff w:val="space"/>
      <w:lvlText w:val="%1. %2."/>
      <w:lvlJc w:val="left"/>
      <w:pPr>
        <w:ind w:left="519" w:firstLine="567"/>
      </w:pPr>
      <w:rPr>
        <w:rFonts w:ascii="Arial" w:hAnsi="Arial" w:cs="Times New Roman" w:hint="default"/>
        <w:b/>
        <w:i w:val="0"/>
        <w:sz w:val="24"/>
      </w:rPr>
    </w:lvl>
    <w:lvl w:ilvl="2">
      <w:start w:val="1"/>
      <w:numFmt w:val="decimal"/>
      <w:suff w:val="space"/>
      <w:lvlText w:val="%1. %2. %3."/>
      <w:lvlJc w:val="left"/>
      <w:pPr>
        <w:ind w:left="186" w:firstLine="567"/>
      </w:pPr>
      <w:rPr>
        <w:rFonts w:ascii="Arial" w:hAnsi="Arial" w:cs="Times New Roman" w:hint="default"/>
        <w:b/>
        <w:i w:val="0"/>
        <w:sz w:val="24"/>
      </w:rPr>
    </w:lvl>
    <w:lvl w:ilvl="3">
      <w:start w:val="1"/>
      <w:numFmt w:val="decimal"/>
      <w:suff w:val="space"/>
      <w:lvlText w:val="%1. %2. %3. %4."/>
      <w:lvlJc w:val="left"/>
      <w:pPr>
        <w:ind w:firstLine="567"/>
      </w:pPr>
      <w:rPr>
        <w:rFonts w:ascii="Arial" w:hAnsi="Arial" w:cs="Times New Roman" w:hint="default"/>
        <w:b/>
        <w:i w:val="0"/>
        <w:sz w:val="24"/>
      </w:rPr>
    </w:lvl>
    <w:lvl w:ilvl="4">
      <w:start w:val="1"/>
      <w:numFmt w:val="decimal"/>
      <w:suff w:val="space"/>
      <w:lvlText w:val="%1. %2. %3. %4. %5."/>
      <w:lvlJc w:val="left"/>
      <w:pPr>
        <w:ind w:firstLine="567"/>
      </w:pPr>
      <w:rPr>
        <w:rFonts w:ascii="Arial" w:hAnsi="Arial" w:cs="Times New Roman" w:hint="default"/>
        <w:b/>
        <w:i w:val="0"/>
        <w:sz w:val="24"/>
      </w:rPr>
    </w:lvl>
    <w:lvl w:ilvl="5">
      <w:start w:val="1"/>
      <w:numFmt w:val="decimal"/>
      <w:suff w:val="space"/>
      <w:lvlText w:val="%1. %2. %3. %4. %5. %6."/>
      <w:lvlJc w:val="left"/>
      <w:pPr>
        <w:ind w:firstLine="567"/>
      </w:pPr>
      <w:rPr>
        <w:rFonts w:ascii="Arial" w:hAnsi="Arial" w:cs="Times New Roman" w:hint="default"/>
        <w:b/>
        <w:i w:val="0"/>
        <w:sz w:val="24"/>
      </w:rPr>
    </w:lvl>
    <w:lvl w:ilvl="6">
      <w:start w:val="1"/>
      <w:numFmt w:val="decimal"/>
      <w:suff w:val="space"/>
      <w:lvlText w:val="%1. %2. %3. %4. %5. %6. %7."/>
      <w:lvlJc w:val="left"/>
      <w:pPr>
        <w:ind w:firstLine="567"/>
      </w:pPr>
      <w:rPr>
        <w:rFonts w:ascii="Arial" w:hAnsi="Arial" w:cs="Times New Roman" w:hint="default"/>
        <w:b/>
        <w:i w:val="0"/>
        <w:sz w:val="24"/>
      </w:rPr>
    </w:lvl>
    <w:lvl w:ilvl="7">
      <w:start w:val="1"/>
      <w:numFmt w:val="decimal"/>
      <w:lvlText w:val="%1.%2.%3.%4.%5.%6.%7.%8."/>
      <w:lvlJc w:val="left"/>
      <w:pPr>
        <w:tabs>
          <w:tab w:val="num" w:pos="660"/>
        </w:tabs>
        <w:ind w:firstLine="567"/>
      </w:pPr>
      <w:rPr>
        <w:rFonts w:cs="Times New Roman" w:hint="default"/>
      </w:rPr>
    </w:lvl>
    <w:lvl w:ilvl="8">
      <w:start w:val="1"/>
      <w:numFmt w:val="decimal"/>
      <w:lvlText w:val="%1.%2.%3.%4.%5.%6.%7.%8.%9."/>
      <w:lvlJc w:val="left"/>
      <w:pPr>
        <w:tabs>
          <w:tab w:val="num" w:pos="660"/>
        </w:tabs>
        <w:ind w:firstLine="567"/>
      </w:pPr>
      <w:rPr>
        <w:rFonts w:cs="Times New Roman" w:hint="default"/>
      </w:rPr>
    </w:lvl>
  </w:abstractNum>
  <w:num w:numId="1">
    <w:abstractNumId w:val="6"/>
  </w:num>
  <w:num w:numId="2">
    <w:abstractNumId w:val="1"/>
  </w:num>
  <w:num w:numId="3">
    <w:abstractNumId w:val="31"/>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0"/>
  </w:num>
  <w:num w:numId="7">
    <w:abstractNumId w:val="5"/>
  </w:num>
  <w:num w:numId="8">
    <w:abstractNumId w:val="3"/>
  </w:num>
  <w:num w:numId="9">
    <w:abstractNumId w:val="8"/>
  </w:num>
  <w:num w:numId="10">
    <w:abstractNumId w:val="13"/>
  </w:num>
  <w:num w:numId="11">
    <w:abstractNumId w:val="23"/>
  </w:num>
  <w:num w:numId="12">
    <w:abstractNumId w:val="27"/>
  </w:num>
  <w:num w:numId="13">
    <w:abstractNumId w:val="16"/>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2"/>
  </w:num>
  <w:num w:numId="21">
    <w:abstractNumId w:val="28"/>
  </w:num>
  <w:num w:numId="22">
    <w:abstractNumId w:val="4"/>
  </w:num>
  <w:num w:numId="23">
    <w:abstractNumId w:val="20"/>
  </w:num>
  <w:num w:numId="24">
    <w:abstractNumId w:val="18"/>
  </w:num>
  <w:num w:numId="25">
    <w:abstractNumId w:val="21"/>
  </w:num>
  <w:num w:numId="26">
    <w:abstractNumId w:val="0"/>
  </w:num>
  <w:num w:numId="27">
    <w:abstractNumId w:val="26"/>
  </w:num>
  <w:num w:numId="28">
    <w:abstractNumId w:val="2"/>
  </w:num>
  <w:num w:numId="29">
    <w:abstractNumId w:val="15"/>
  </w:num>
  <w:num w:numId="30">
    <w:abstractNumId w:val="19"/>
  </w:num>
  <w:num w:numId="31">
    <w:abstractNumId w:val="7"/>
  </w:num>
  <w:num w:numId="32">
    <w:abstractNumId w:val="9"/>
  </w:num>
  <w:num w:numId="33">
    <w:abstractNumId w:val="17"/>
  </w:num>
  <w:num w:numId="34">
    <w:abstractNumId w:val="24"/>
  </w:num>
  <w:num w:numId="35">
    <w:abstractNumId w:val="22"/>
  </w:num>
  <w:num w:numId="36">
    <w:abstractNumId w:val="30"/>
  </w:num>
  <w:num w:numId="37">
    <w:abstractNumId w:val="11"/>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6F6"/>
    <w:rsid w:val="00026EC6"/>
    <w:rsid w:val="000320D0"/>
    <w:rsid w:val="00036E70"/>
    <w:rsid w:val="000404DA"/>
    <w:rsid w:val="00055076"/>
    <w:rsid w:val="00072461"/>
    <w:rsid w:val="00084CE8"/>
    <w:rsid w:val="00091CA1"/>
    <w:rsid w:val="000A439C"/>
    <w:rsid w:val="000A469D"/>
    <w:rsid w:val="000A50A3"/>
    <w:rsid w:val="000A60A8"/>
    <w:rsid w:val="000A7391"/>
    <w:rsid w:val="000B3343"/>
    <w:rsid w:val="000C18BE"/>
    <w:rsid w:val="000C338C"/>
    <w:rsid w:val="000C45A2"/>
    <w:rsid w:val="000C4DA0"/>
    <w:rsid w:val="000C68FD"/>
    <w:rsid w:val="000D27AC"/>
    <w:rsid w:val="000D2D3B"/>
    <w:rsid w:val="000D3FEA"/>
    <w:rsid w:val="000D7F2A"/>
    <w:rsid w:val="000E597D"/>
    <w:rsid w:val="000F1A71"/>
    <w:rsid w:val="000F4DEF"/>
    <w:rsid w:val="001006FF"/>
    <w:rsid w:val="00105D94"/>
    <w:rsid w:val="00117EE8"/>
    <w:rsid w:val="0012157A"/>
    <w:rsid w:val="001262D8"/>
    <w:rsid w:val="00135A18"/>
    <w:rsid w:val="001367A5"/>
    <w:rsid w:val="0014244D"/>
    <w:rsid w:val="00143079"/>
    <w:rsid w:val="001431C7"/>
    <w:rsid w:val="0014731D"/>
    <w:rsid w:val="00160576"/>
    <w:rsid w:val="00161A55"/>
    <w:rsid w:val="00172702"/>
    <w:rsid w:val="001A248A"/>
    <w:rsid w:val="001A5510"/>
    <w:rsid w:val="001C393E"/>
    <w:rsid w:val="001E1463"/>
    <w:rsid w:val="001E685E"/>
    <w:rsid w:val="00204976"/>
    <w:rsid w:val="0020672E"/>
    <w:rsid w:val="00216461"/>
    <w:rsid w:val="00217E9A"/>
    <w:rsid w:val="00231EF0"/>
    <w:rsid w:val="00240B42"/>
    <w:rsid w:val="0024490B"/>
    <w:rsid w:val="00245366"/>
    <w:rsid w:val="00245A0C"/>
    <w:rsid w:val="00246312"/>
    <w:rsid w:val="00250D46"/>
    <w:rsid w:val="00267119"/>
    <w:rsid w:val="00276EB5"/>
    <w:rsid w:val="00277AA5"/>
    <w:rsid w:val="00282130"/>
    <w:rsid w:val="00290FCC"/>
    <w:rsid w:val="00295E14"/>
    <w:rsid w:val="002B2CA9"/>
    <w:rsid w:val="002B4123"/>
    <w:rsid w:val="002B4DCD"/>
    <w:rsid w:val="002C3767"/>
    <w:rsid w:val="002D4293"/>
    <w:rsid w:val="002D50C7"/>
    <w:rsid w:val="002F2A0C"/>
    <w:rsid w:val="002F4D1E"/>
    <w:rsid w:val="003000C7"/>
    <w:rsid w:val="00300764"/>
    <w:rsid w:val="00303A99"/>
    <w:rsid w:val="00305837"/>
    <w:rsid w:val="00314668"/>
    <w:rsid w:val="00326E42"/>
    <w:rsid w:val="003322A4"/>
    <w:rsid w:val="00333D6C"/>
    <w:rsid w:val="003347F3"/>
    <w:rsid w:val="00336859"/>
    <w:rsid w:val="00342280"/>
    <w:rsid w:val="00350239"/>
    <w:rsid w:val="003638DF"/>
    <w:rsid w:val="00366220"/>
    <w:rsid w:val="00390086"/>
    <w:rsid w:val="00391209"/>
    <w:rsid w:val="0039222A"/>
    <w:rsid w:val="003A3E15"/>
    <w:rsid w:val="003C1BED"/>
    <w:rsid w:val="003D227D"/>
    <w:rsid w:val="003D5894"/>
    <w:rsid w:val="003D5EFC"/>
    <w:rsid w:val="003E3FF3"/>
    <w:rsid w:val="003F6F67"/>
    <w:rsid w:val="00402C87"/>
    <w:rsid w:val="0040330D"/>
    <w:rsid w:val="00410AB9"/>
    <w:rsid w:val="00414A6C"/>
    <w:rsid w:val="00415EED"/>
    <w:rsid w:val="00426B64"/>
    <w:rsid w:val="00435C95"/>
    <w:rsid w:val="004370C8"/>
    <w:rsid w:val="0043755C"/>
    <w:rsid w:val="004403A6"/>
    <w:rsid w:val="00444457"/>
    <w:rsid w:val="00445BB2"/>
    <w:rsid w:val="00446CFF"/>
    <w:rsid w:val="0045007C"/>
    <w:rsid w:val="0045315A"/>
    <w:rsid w:val="00465EC7"/>
    <w:rsid w:val="00493D42"/>
    <w:rsid w:val="004A0815"/>
    <w:rsid w:val="004A69EA"/>
    <w:rsid w:val="004B0179"/>
    <w:rsid w:val="004D402C"/>
    <w:rsid w:val="004E2E67"/>
    <w:rsid w:val="004E513D"/>
    <w:rsid w:val="004E5429"/>
    <w:rsid w:val="004F0D9B"/>
    <w:rsid w:val="004F0E93"/>
    <w:rsid w:val="004F1E29"/>
    <w:rsid w:val="00502452"/>
    <w:rsid w:val="00517403"/>
    <w:rsid w:val="00522208"/>
    <w:rsid w:val="0052229F"/>
    <w:rsid w:val="00523BB1"/>
    <w:rsid w:val="005326AD"/>
    <w:rsid w:val="00536AC1"/>
    <w:rsid w:val="00542B9A"/>
    <w:rsid w:val="00547D09"/>
    <w:rsid w:val="00560BD6"/>
    <w:rsid w:val="00570229"/>
    <w:rsid w:val="00572BE3"/>
    <w:rsid w:val="00573540"/>
    <w:rsid w:val="005748CC"/>
    <w:rsid w:val="005825A7"/>
    <w:rsid w:val="00585101"/>
    <w:rsid w:val="00585E01"/>
    <w:rsid w:val="00595A58"/>
    <w:rsid w:val="0059750E"/>
    <w:rsid w:val="005A27CA"/>
    <w:rsid w:val="005B0432"/>
    <w:rsid w:val="005B254E"/>
    <w:rsid w:val="005C0812"/>
    <w:rsid w:val="005C5DAA"/>
    <w:rsid w:val="005C7308"/>
    <w:rsid w:val="005F1B74"/>
    <w:rsid w:val="006029A2"/>
    <w:rsid w:val="00603164"/>
    <w:rsid w:val="00622297"/>
    <w:rsid w:val="00624406"/>
    <w:rsid w:val="006306DB"/>
    <w:rsid w:val="00633389"/>
    <w:rsid w:val="006476A7"/>
    <w:rsid w:val="006552D5"/>
    <w:rsid w:val="006559AF"/>
    <w:rsid w:val="006609DD"/>
    <w:rsid w:val="0066205C"/>
    <w:rsid w:val="00683000"/>
    <w:rsid w:val="00685FA1"/>
    <w:rsid w:val="006A5B25"/>
    <w:rsid w:val="006A754B"/>
    <w:rsid w:val="006B1963"/>
    <w:rsid w:val="006B4051"/>
    <w:rsid w:val="006C45C0"/>
    <w:rsid w:val="006C7E85"/>
    <w:rsid w:val="006D0553"/>
    <w:rsid w:val="006E75F4"/>
    <w:rsid w:val="006F46D0"/>
    <w:rsid w:val="0070191D"/>
    <w:rsid w:val="007059E2"/>
    <w:rsid w:val="0071136C"/>
    <w:rsid w:val="00712A93"/>
    <w:rsid w:val="007358B6"/>
    <w:rsid w:val="00742232"/>
    <w:rsid w:val="00755A67"/>
    <w:rsid w:val="00756154"/>
    <w:rsid w:val="00757CCC"/>
    <w:rsid w:val="00782F9C"/>
    <w:rsid w:val="007901FE"/>
    <w:rsid w:val="00791111"/>
    <w:rsid w:val="007A1DEB"/>
    <w:rsid w:val="007A2DAB"/>
    <w:rsid w:val="007B42E6"/>
    <w:rsid w:val="007B63CF"/>
    <w:rsid w:val="007E3B73"/>
    <w:rsid w:val="00804773"/>
    <w:rsid w:val="00807FC0"/>
    <w:rsid w:val="00820018"/>
    <w:rsid w:val="00832CDA"/>
    <w:rsid w:val="0084204B"/>
    <w:rsid w:val="008628FC"/>
    <w:rsid w:val="00870EF8"/>
    <w:rsid w:val="00872E26"/>
    <w:rsid w:val="00873275"/>
    <w:rsid w:val="00886E69"/>
    <w:rsid w:val="0089222D"/>
    <w:rsid w:val="008A32C4"/>
    <w:rsid w:val="008B01EC"/>
    <w:rsid w:val="008B455E"/>
    <w:rsid w:val="008C2D30"/>
    <w:rsid w:val="008D1745"/>
    <w:rsid w:val="008E298F"/>
    <w:rsid w:val="009009A9"/>
    <w:rsid w:val="009041DB"/>
    <w:rsid w:val="009047E8"/>
    <w:rsid w:val="009057AE"/>
    <w:rsid w:val="00910516"/>
    <w:rsid w:val="0092117C"/>
    <w:rsid w:val="009242BD"/>
    <w:rsid w:val="00931A80"/>
    <w:rsid w:val="00934274"/>
    <w:rsid w:val="00946661"/>
    <w:rsid w:val="00947E20"/>
    <w:rsid w:val="009632DC"/>
    <w:rsid w:val="00964126"/>
    <w:rsid w:val="009740DD"/>
    <w:rsid w:val="00983832"/>
    <w:rsid w:val="0098467A"/>
    <w:rsid w:val="00991894"/>
    <w:rsid w:val="009A25E8"/>
    <w:rsid w:val="009A3891"/>
    <w:rsid w:val="009A4412"/>
    <w:rsid w:val="009A53B3"/>
    <w:rsid w:val="009B0DCD"/>
    <w:rsid w:val="009B65A3"/>
    <w:rsid w:val="009B70B2"/>
    <w:rsid w:val="009D0940"/>
    <w:rsid w:val="009E76F6"/>
    <w:rsid w:val="00A068F4"/>
    <w:rsid w:val="00A06C0E"/>
    <w:rsid w:val="00A129E3"/>
    <w:rsid w:val="00A13008"/>
    <w:rsid w:val="00A144D5"/>
    <w:rsid w:val="00A22C75"/>
    <w:rsid w:val="00A321FB"/>
    <w:rsid w:val="00A3384B"/>
    <w:rsid w:val="00A410B6"/>
    <w:rsid w:val="00A43AF4"/>
    <w:rsid w:val="00A520F0"/>
    <w:rsid w:val="00A6035D"/>
    <w:rsid w:val="00A66756"/>
    <w:rsid w:val="00A878EC"/>
    <w:rsid w:val="00A91D82"/>
    <w:rsid w:val="00A960AE"/>
    <w:rsid w:val="00A97176"/>
    <w:rsid w:val="00AA1A69"/>
    <w:rsid w:val="00AA7E30"/>
    <w:rsid w:val="00AB29FB"/>
    <w:rsid w:val="00AB6187"/>
    <w:rsid w:val="00AC0DC4"/>
    <w:rsid w:val="00AC1F13"/>
    <w:rsid w:val="00AD17E8"/>
    <w:rsid w:val="00AD502F"/>
    <w:rsid w:val="00AE53A0"/>
    <w:rsid w:val="00AE60E6"/>
    <w:rsid w:val="00AF7FDB"/>
    <w:rsid w:val="00B0273F"/>
    <w:rsid w:val="00B06ABC"/>
    <w:rsid w:val="00B23873"/>
    <w:rsid w:val="00B26102"/>
    <w:rsid w:val="00B27E25"/>
    <w:rsid w:val="00B343B7"/>
    <w:rsid w:val="00B36B14"/>
    <w:rsid w:val="00B52A7B"/>
    <w:rsid w:val="00B5326D"/>
    <w:rsid w:val="00B5704B"/>
    <w:rsid w:val="00B62860"/>
    <w:rsid w:val="00B8165D"/>
    <w:rsid w:val="00BA426A"/>
    <w:rsid w:val="00BA5DD6"/>
    <w:rsid w:val="00BB27FE"/>
    <w:rsid w:val="00BB4484"/>
    <w:rsid w:val="00BC45DC"/>
    <w:rsid w:val="00BC64CD"/>
    <w:rsid w:val="00BE0547"/>
    <w:rsid w:val="00BE6162"/>
    <w:rsid w:val="00BE73E6"/>
    <w:rsid w:val="00BF491D"/>
    <w:rsid w:val="00C06803"/>
    <w:rsid w:val="00C117EF"/>
    <w:rsid w:val="00C22049"/>
    <w:rsid w:val="00C325B1"/>
    <w:rsid w:val="00C378B4"/>
    <w:rsid w:val="00C47C0C"/>
    <w:rsid w:val="00C6262F"/>
    <w:rsid w:val="00C64F1F"/>
    <w:rsid w:val="00C72103"/>
    <w:rsid w:val="00C736F6"/>
    <w:rsid w:val="00C7413D"/>
    <w:rsid w:val="00C7478C"/>
    <w:rsid w:val="00C93645"/>
    <w:rsid w:val="00CA0EAB"/>
    <w:rsid w:val="00CA1807"/>
    <w:rsid w:val="00CB27B4"/>
    <w:rsid w:val="00CB6E17"/>
    <w:rsid w:val="00CC2DC3"/>
    <w:rsid w:val="00CD101E"/>
    <w:rsid w:val="00CE73C3"/>
    <w:rsid w:val="00CF4E78"/>
    <w:rsid w:val="00D0263E"/>
    <w:rsid w:val="00D16EA3"/>
    <w:rsid w:val="00D220A2"/>
    <w:rsid w:val="00D4022F"/>
    <w:rsid w:val="00D45FAC"/>
    <w:rsid w:val="00D511D2"/>
    <w:rsid w:val="00D53C63"/>
    <w:rsid w:val="00D53EE0"/>
    <w:rsid w:val="00D636B0"/>
    <w:rsid w:val="00D6392E"/>
    <w:rsid w:val="00D63CF0"/>
    <w:rsid w:val="00D67CD8"/>
    <w:rsid w:val="00D67EAC"/>
    <w:rsid w:val="00D93E89"/>
    <w:rsid w:val="00DA08E2"/>
    <w:rsid w:val="00DB2032"/>
    <w:rsid w:val="00DB20F3"/>
    <w:rsid w:val="00DB2254"/>
    <w:rsid w:val="00DB4D95"/>
    <w:rsid w:val="00DC0C70"/>
    <w:rsid w:val="00DC6F75"/>
    <w:rsid w:val="00DD5A18"/>
    <w:rsid w:val="00E111A9"/>
    <w:rsid w:val="00E16CE6"/>
    <w:rsid w:val="00E325FE"/>
    <w:rsid w:val="00E421A4"/>
    <w:rsid w:val="00E44825"/>
    <w:rsid w:val="00E448A4"/>
    <w:rsid w:val="00E50652"/>
    <w:rsid w:val="00E55B8E"/>
    <w:rsid w:val="00E60381"/>
    <w:rsid w:val="00E75F77"/>
    <w:rsid w:val="00E77F11"/>
    <w:rsid w:val="00E949C8"/>
    <w:rsid w:val="00EA60CB"/>
    <w:rsid w:val="00EB1B59"/>
    <w:rsid w:val="00EC018B"/>
    <w:rsid w:val="00EC2B12"/>
    <w:rsid w:val="00EC5874"/>
    <w:rsid w:val="00ED108C"/>
    <w:rsid w:val="00ED17CF"/>
    <w:rsid w:val="00ED2B9A"/>
    <w:rsid w:val="00ED3702"/>
    <w:rsid w:val="00ED6AC4"/>
    <w:rsid w:val="00ED7C27"/>
    <w:rsid w:val="00EF1188"/>
    <w:rsid w:val="00EF5B58"/>
    <w:rsid w:val="00EF631E"/>
    <w:rsid w:val="00F10CFA"/>
    <w:rsid w:val="00F22DE2"/>
    <w:rsid w:val="00F3155E"/>
    <w:rsid w:val="00F449FB"/>
    <w:rsid w:val="00F478C5"/>
    <w:rsid w:val="00F479C7"/>
    <w:rsid w:val="00F530EC"/>
    <w:rsid w:val="00F553EA"/>
    <w:rsid w:val="00F65961"/>
    <w:rsid w:val="00F660A7"/>
    <w:rsid w:val="00F679B7"/>
    <w:rsid w:val="00F760CF"/>
    <w:rsid w:val="00F768D1"/>
    <w:rsid w:val="00F77DD8"/>
    <w:rsid w:val="00F85DFD"/>
    <w:rsid w:val="00F96558"/>
    <w:rsid w:val="00FB1245"/>
    <w:rsid w:val="00FC18A4"/>
    <w:rsid w:val="00FC4DA5"/>
    <w:rsid w:val="00FD7508"/>
    <w:rsid w:val="00FF15CB"/>
    <w:rsid w:val="00FF311F"/>
    <w:rsid w:val="00FF372F"/>
    <w:rsid w:val="00FF552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E503B"/>
  <w15:docId w15:val="{D86E7FD5-9199-4041-95AB-1301F96A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EE0"/>
  </w:style>
  <w:style w:type="paragraph" w:styleId="Balk1">
    <w:name w:val="heading 1"/>
    <w:basedOn w:val="Normal"/>
    <w:next w:val="Normal"/>
    <w:link w:val="Balk1Char"/>
    <w:uiPriority w:val="99"/>
    <w:qFormat/>
    <w:rsid w:val="00493D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9"/>
    <w:unhideWhenUsed/>
    <w:qFormat/>
    <w:rsid w:val="00EC58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EC58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9"/>
    <w:unhideWhenUsed/>
    <w:qFormat/>
    <w:rsid w:val="00EC587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9"/>
    <w:qFormat/>
    <w:rsid w:val="00EC5874"/>
    <w:pPr>
      <w:keepNext/>
      <w:keepLines/>
      <w:spacing w:before="420" w:after="280" w:line="240" w:lineRule="auto"/>
      <w:ind w:firstLine="567"/>
      <w:jc w:val="both"/>
      <w:outlineLvl w:val="4"/>
    </w:pPr>
    <w:rPr>
      <w:rFonts w:ascii="Arial" w:eastAsia="Times New Roman" w:hAnsi="Arial" w:cs="Times New Roman"/>
      <w:b/>
      <w:sz w:val="24"/>
    </w:rPr>
  </w:style>
  <w:style w:type="paragraph" w:styleId="Balk6">
    <w:name w:val="heading 6"/>
    <w:basedOn w:val="Normal"/>
    <w:next w:val="Normal"/>
    <w:link w:val="Balk6Char"/>
    <w:uiPriority w:val="99"/>
    <w:qFormat/>
    <w:rsid w:val="00EC5874"/>
    <w:pPr>
      <w:keepNext/>
      <w:keepLines/>
      <w:spacing w:before="420" w:after="280" w:line="240" w:lineRule="auto"/>
      <w:ind w:firstLine="567"/>
      <w:jc w:val="both"/>
      <w:outlineLvl w:val="5"/>
    </w:pPr>
    <w:rPr>
      <w:rFonts w:ascii="Arial" w:eastAsia="Times New Roman" w:hAnsi="Arial" w:cs="Times New Roman"/>
      <w:b/>
      <w:iCs/>
      <w:sz w:val="24"/>
    </w:rPr>
  </w:style>
  <w:style w:type="paragraph" w:styleId="Balk7">
    <w:name w:val="heading 7"/>
    <w:basedOn w:val="Normal"/>
    <w:next w:val="Normal"/>
    <w:link w:val="Balk7Char"/>
    <w:uiPriority w:val="99"/>
    <w:qFormat/>
    <w:rsid w:val="00EC5874"/>
    <w:pPr>
      <w:keepNext/>
      <w:keepLines/>
      <w:spacing w:before="420" w:after="280" w:line="240" w:lineRule="auto"/>
      <w:ind w:firstLine="567"/>
      <w:jc w:val="both"/>
      <w:outlineLvl w:val="6"/>
    </w:pPr>
    <w:rPr>
      <w:rFonts w:ascii="Arial" w:eastAsia="Times New Roman" w:hAnsi="Arial" w:cs="Times New Roman"/>
      <w:b/>
      <w:iCs/>
      <w:sz w:val="24"/>
    </w:rPr>
  </w:style>
  <w:style w:type="paragraph" w:styleId="Balk8">
    <w:name w:val="heading 8"/>
    <w:basedOn w:val="Normal"/>
    <w:next w:val="Normal"/>
    <w:link w:val="Balk8Char"/>
    <w:uiPriority w:val="99"/>
    <w:qFormat/>
    <w:rsid w:val="00EC5874"/>
    <w:pPr>
      <w:keepNext/>
      <w:keepLines/>
      <w:spacing w:before="360" w:after="240" w:line="240" w:lineRule="auto"/>
      <w:ind w:firstLine="567"/>
      <w:jc w:val="both"/>
      <w:outlineLvl w:val="7"/>
    </w:pPr>
    <w:rPr>
      <w:rFonts w:ascii="Arial" w:eastAsia="Times New Roman" w:hAnsi="Arial" w:cs="Times New Roman"/>
      <w:b/>
      <w:sz w:val="24"/>
      <w:szCs w:val="20"/>
    </w:rPr>
  </w:style>
  <w:style w:type="paragraph" w:styleId="Balk9">
    <w:name w:val="heading 9"/>
    <w:basedOn w:val="Normal"/>
    <w:next w:val="Normal"/>
    <w:link w:val="Balk9Char"/>
    <w:uiPriority w:val="99"/>
    <w:qFormat/>
    <w:rsid w:val="00EC5874"/>
    <w:pPr>
      <w:keepNext/>
      <w:keepLines/>
      <w:spacing w:after="0" w:line="240" w:lineRule="auto"/>
      <w:jc w:val="center"/>
      <w:outlineLvl w:val="8"/>
    </w:pPr>
    <w:rPr>
      <w:rFonts w:ascii="Arial" w:eastAsia="Times New Roman" w:hAnsi="Arial" w:cs="Times New Roman"/>
      <w:b/>
      <w:iCs/>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76F6"/>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9E76F6"/>
  </w:style>
  <w:style w:type="paragraph" w:styleId="AltBilgi">
    <w:name w:val="footer"/>
    <w:basedOn w:val="Normal"/>
    <w:link w:val="AltBilgiChar"/>
    <w:uiPriority w:val="99"/>
    <w:unhideWhenUsed/>
    <w:rsid w:val="009E76F6"/>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9E76F6"/>
  </w:style>
  <w:style w:type="paragraph" w:styleId="BalonMetni">
    <w:name w:val="Balloon Text"/>
    <w:basedOn w:val="Normal"/>
    <w:link w:val="BalonMetniChar"/>
    <w:uiPriority w:val="99"/>
    <w:unhideWhenUsed/>
    <w:rsid w:val="009E76F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76F6"/>
    <w:rPr>
      <w:rFonts w:ascii="Tahoma" w:hAnsi="Tahoma" w:cs="Tahoma"/>
      <w:sz w:val="16"/>
      <w:szCs w:val="16"/>
    </w:rPr>
  </w:style>
  <w:style w:type="paragraph" w:styleId="DipnotMetni">
    <w:name w:val="footnote text"/>
    <w:basedOn w:val="Normal"/>
    <w:link w:val="DipnotMetniChar1"/>
    <w:uiPriority w:val="99"/>
    <w:unhideWhenUsed/>
    <w:rsid w:val="00326E42"/>
    <w:pPr>
      <w:spacing w:after="0" w:line="240" w:lineRule="auto"/>
    </w:pPr>
    <w:rPr>
      <w:rFonts w:ascii="Times" w:eastAsia="Times New Roman" w:hAnsi="Times" w:cs="Times New Roman"/>
      <w:sz w:val="24"/>
      <w:szCs w:val="20"/>
      <w:lang w:eastAsia="en-US"/>
    </w:rPr>
  </w:style>
  <w:style w:type="character" w:customStyle="1" w:styleId="DipnotMetniChar">
    <w:name w:val="Dipnot Metni Char"/>
    <w:basedOn w:val="VarsaylanParagrafYazTipi"/>
    <w:uiPriority w:val="99"/>
    <w:rsid w:val="00326E42"/>
    <w:rPr>
      <w:sz w:val="20"/>
      <w:szCs w:val="20"/>
    </w:rPr>
  </w:style>
  <w:style w:type="paragraph" w:styleId="GvdeMetni3">
    <w:name w:val="Body Text 3"/>
    <w:basedOn w:val="Normal"/>
    <w:link w:val="GvdeMetni3Char"/>
    <w:unhideWhenUsed/>
    <w:rsid w:val="00326E42"/>
    <w:pPr>
      <w:spacing w:after="0" w:line="240" w:lineRule="auto"/>
      <w:jc w:val="center"/>
    </w:pPr>
    <w:rPr>
      <w:rFonts w:ascii="HelveticaTürk" w:eastAsia="Times New Roman" w:hAnsi="HelveticaTürk" w:cs="Times New Roman"/>
      <w:b/>
      <w:sz w:val="23"/>
      <w:szCs w:val="20"/>
      <w:lang w:eastAsia="en-US"/>
    </w:rPr>
  </w:style>
  <w:style w:type="character" w:customStyle="1" w:styleId="GvdeMetni3Char">
    <w:name w:val="Gövde Metni 3 Char"/>
    <w:basedOn w:val="VarsaylanParagrafYazTipi"/>
    <w:link w:val="GvdeMetni3"/>
    <w:rsid w:val="00326E42"/>
    <w:rPr>
      <w:rFonts w:ascii="HelveticaTürk" w:eastAsia="Times New Roman" w:hAnsi="HelveticaTürk" w:cs="Times New Roman"/>
      <w:b/>
      <w:sz w:val="23"/>
      <w:szCs w:val="20"/>
      <w:lang w:val="en-US" w:eastAsia="en-US"/>
    </w:rPr>
  </w:style>
  <w:style w:type="character" w:customStyle="1" w:styleId="DipnotMetniChar1">
    <w:name w:val="Dipnot Metni Char1"/>
    <w:basedOn w:val="VarsaylanParagrafYazTipi"/>
    <w:link w:val="DipnotMetni"/>
    <w:locked/>
    <w:rsid w:val="00326E42"/>
    <w:rPr>
      <w:rFonts w:ascii="Times" w:eastAsia="Times New Roman" w:hAnsi="Times" w:cs="Times New Roman"/>
      <w:sz w:val="24"/>
      <w:szCs w:val="20"/>
      <w:lang w:val="en-US" w:eastAsia="en-US"/>
    </w:rPr>
  </w:style>
  <w:style w:type="paragraph" w:styleId="GvdeMetni">
    <w:name w:val="Body Text"/>
    <w:basedOn w:val="Normal"/>
    <w:link w:val="GvdeMetniChar"/>
    <w:uiPriority w:val="99"/>
    <w:semiHidden/>
    <w:unhideWhenUsed/>
    <w:rsid w:val="00C378B4"/>
    <w:pPr>
      <w:spacing w:after="120"/>
    </w:pPr>
  </w:style>
  <w:style w:type="character" w:customStyle="1" w:styleId="GvdeMetniChar">
    <w:name w:val="Gövde Metni Char"/>
    <w:basedOn w:val="VarsaylanParagrafYazTipi"/>
    <w:link w:val="GvdeMetni"/>
    <w:uiPriority w:val="99"/>
    <w:semiHidden/>
    <w:rsid w:val="00C378B4"/>
  </w:style>
  <w:style w:type="paragraph" w:styleId="GvdeMetni2">
    <w:name w:val="Body Text 2"/>
    <w:basedOn w:val="Normal"/>
    <w:link w:val="GvdeMetni2Char"/>
    <w:uiPriority w:val="99"/>
    <w:unhideWhenUsed/>
    <w:rsid w:val="00C378B4"/>
    <w:pPr>
      <w:spacing w:after="120" w:line="480" w:lineRule="auto"/>
    </w:pPr>
  </w:style>
  <w:style w:type="character" w:customStyle="1" w:styleId="GvdeMetni2Char">
    <w:name w:val="Gövde Metni 2 Char"/>
    <w:basedOn w:val="VarsaylanParagrafYazTipi"/>
    <w:link w:val="GvdeMetni2"/>
    <w:uiPriority w:val="99"/>
    <w:rsid w:val="00C378B4"/>
  </w:style>
  <w:style w:type="paragraph" w:customStyle="1" w:styleId="NParag">
    <w:name w:val="NParag"/>
    <w:basedOn w:val="Normal"/>
    <w:rsid w:val="00C378B4"/>
    <w:pPr>
      <w:tabs>
        <w:tab w:val="left" w:pos="9072"/>
      </w:tabs>
      <w:spacing w:before="60" w:after="60" w:line="240" w:lineRule="auto"/>
      <w:ind w:firstLine="567"/>
      <w:jc w:val="both"/>
    </w:pPr>
    <w:rPr>
      <w:rFonts w:ascii="Times New Roman" w:eastAsia="Times New Roman" w:hAnsi="Times New Roman" w:cs="Times New Roman"/>
      <w:lang w:eastAsia="en-US"/>
    </w:rPr>
  </w:style>
  <w:style w:type="paragraph" w:customStyle="1" w:styleId="girisyazs">
    <w:name w:val="girisyazs"/>
    <w:basedOn w:val="Normal"/>
    <w:rsid w:val="00C378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lk22">
    <w:name w:val="Baslık22"/>
    <w:next w:val="Normal"/>
    <w:rsid w:val="00C378B4"/>
    <w:pPr>
      <w:spacing w:before="240" w:after="120" w:line="240" w:lineRule="auto"/>
      <w:ind w:left="1134" w:hanging="567"/>
      <w:jc w:val="both"/>
    </w:pPr>
    <w:rPr>
      <w:rFonts w:ascii="Times New Roman" w:eastAsia="Times New Roman" w:hAnsi="Times New Roman" w:cs="Arial"/>
      <w:b/>
      <w:bCs/>
      <w:iCs/>
      <w:lang w:eastAsia="en-US"/>
    </w:rPr>
  </w:style>
  <w:style w:type="paragraph" w:customStyle="1" w:styleId="Kaynakca">
    <w:name w:val="Kaynakca"/>
    <w:basedOn w:val="Normal"/>
    <w:rsid w:val="00C378B4"/>
    <w:pPr>
      <w:spacing w:before="60" w:after="60" w:line="240" w:lineRule="auto"/>
      <w:ind w:left="284" w:hanging="284"/>
      <w:jc w:val="both"/>
    </w:pPr>
    <w:rPr>
      <w:rFonts w:ascii="Times New Roman" w:eastAsia="Times New Roman" w:hAnsi="Times New Roman" w:cs="Times New Roman"/>
      <w:bCs/>
      <w:sz w:val="18"/>
      <w:szCs w:val="18"/>
      <w:lang w:eastAsia="en-US"/>
    </w:rPr>
  </w:style>
  <w:style w:type="table" w:customStyle="1" w:styleId="AkGlgeleme1">
    <w:name w:val="Açık Gölgeleme1"/>
    <w:basedOn w:val="NormalTablo"/>
    <w:uiPriority w:val="60"/>
    <w:rsid w:val="00C378B4"/>
    <w:pPr>
      <w:spacing w:after="0" w:line="240" w:lineRule="auto"/>
    </w:pPr>
    <w:rPr>
      <w:rFonts w:ascii="Calibri" w:eastAsia="Calibri" w:hAnsi="Calibri" w:cs="Arial"/>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eParagraf">
    <w:name w:val="List Paragraph"/>
    <w:basedOn w:val="Normal"/>
    <w:uiPriority w:val="34"/>
    <w:qFormat/>
    <w:rsid w:val="00314668"/>
    <w:pPr>
      <w:ind w:left="720"/>
      <w:contextualSpacing/>
    </w:pPr>
  </w:style>
  <w:style w:type="paragraph" w:customStyle="1" w:styleId="Body1">
    <w:name w:val="Body 1"/>
    <w:rsid w:val="003D227D"/>
    <w:pPr>
      <w:outlineLvl w:val="0"/>
    </w:pPr>
    <w:rPr>
      <w:rFonts w:ascii="Helvetica" w:eastAsia="Arial Unicode MS" w:hAnsi="Helvetica" w:cs="Times New Roman"/>
      <w:color w:val="000000"/>
      <w:szCs w:val="20"/>
      <w:u w:color="000000"/>
      <w:lang w:val="en-US" w:eastAsia="en-US"/>
    </w:rPr>
  </w:style>
  <w:style w:type="character" w:styleId="Kpr">
    <w:name w:val="Hyperlink"/>
    <w:basedOn w:val="VarsaylanParagrafYazTipi"/>
    <w:uiPriority w:val="99"/>
    <w:unhideWhenUsed/>
    <w:rsid w:val="003D227D"/>
    <w:rPr>
      <w:color w:val="0000FF"/>
      <w:u w:val="single"/>
    </w:rPr>
  </w:style>
  <w:style w:type="character" w:styleId="Vurgu">
    <w:name w:val="Emphasis"/>
    <w:qFormat/>
    <w:rsid w:val="00CA1807"/>
    <w:rPr>
      <w:i/>
      <w:iCs/>
    </w:rPr>
  </w:style>
  <w:style w:type="character" w:styleId="DipnotBavurusu">
    <w:name w:val="footnote reference"/>
    <w:basedOn w:val="VarsaylanParagrafYazTipi"/>
    <w:uiPriority w:val="99"/>
    <w:semiHidden/>
    <w:unhideWhenUsed/>
    <w:rsid w:val="000D3FEA"/>
    <w:rPr>
      <w:vertAlign w:val="superscript"/>
    </w:rPr>
  </w:style>
  <w:style w:type="table" w:styleId="TabloKlavuzu">
    <w:name w:val="Table Grid"/>
    <w:basedOn w:val="NormalTablo"/>
    <w:uiPriority w:val="59"/>
    <w:rsid w:val="00542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9"/>
    <w:rsid w:val="00493D42"/>
    <w:rPr>
      <w:rFonts w:asciiTheme="majorHAnsi" w:eastAsiaTheme="majorEastAsia" w:hAnsiTheme="majorHAnsi" w:cstheme="majorBidi"/>
      <w:color w:val="365F91" w:themeColor="accent1" w:themeShade="BF"/>
      <w:sz w:val="32"/>
      <w:szCs w:val="32"/>
    </w:rPr>
  </w:style>
  <w:style w:type="table" w:customStyle="1" w:styleId="TabloKlavuzu1">
    <w:name w:val="Tablo Kılavuzu1"/>
    <w:basedOn w:val="NormalTablo"/>
    <w:next w:val="TabloKlavuzu"/>
    <w:uiPriority w:val="59"/>
    <w:rsid w:val="00523BB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9"/>
    <w:rsid w:val="00EC5874"/>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EC5874"/>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uiPriority w:val="99"/>
    <w:rsid w:val="00EC5874"/>
    <w:rPr>
      <w:rFonts w:asciiTheme="majorHAnsi" w:eastAsiaTheme="majorEastAsia" w:hAnsiTheme="majorHAnsi" w:cstheme="majorBidi"/>
      <w:i/>
      <w:iCs/>
      <w:color w:val="365F91" w:themeColor="accent1" w:themeShade="BF"/>
    </w:rPr>
  </w:style>
  <w:style w:type="character" w:customStyle="1" w:styleId="Balk5Char">
    <w:name w:val="Başlık 5 Char"/>
    <w:basedOn w:val="VarsaylanParagrafYazTipi"/>
    <w:link w:val="Balk5"/>
    <w:uiPriority w:val="99"/>
    <w:rsid w:val="00EC5874"/>
    <w:rPr>
      <w:rFonts w:ascii="Arial" w:eastAsia="Times New Roman" w:hAnsi="Arial" w:cs="Times New Roman"/>
      <w:b/>
      <w:sz w:val="24"/>
    </w:rPr>
  </w:style>
  <w:style w:type="character" w:customStyle="1" w:styleId="Balk6Char">
    <w:name w:val="Başlık 6 Char"/>
    <w:basedOn w:val="VarsaylanParagrafYazTipi"/>
    <w:link w:val="Balk6"/>
    <w:uiPriority w:val="99"/>
    <w:rsid w:val="00EC5874"/>
    <w:rPr>
      <w:rFonts w:ascii="Arial" w:eastAsia="Times New Roman" w:hAnsi="Arial" w:cs="Times New Roman"/>
      <w:b/>
      <w:iCs/>
      <w:sz w:val="24"/>
    </w:rPr>
  </w:style>
  <w:style w:type="character" w:customStyle="1" w:styleId="Balk7Char">
    <w:name w:val="Başlık 7 Char"/>
    <w:basedOn w:val="VarsaylanParagrafYazTipi"/>
    <w:link w:val="Balk7"/>
    <w:uiPriority w:val="99"/>
    <w:rsid w:val="00EC5874"/>
    <w:rPr>
      <w:rFonts w:ascii="Arial" w:eastAsia="Times New Roman" w:hAnsi="Arial" w:cs="Times New Roman"/>
      <w:b/>
      <w:iCs/>
      <w:sz w:val="24"/>
    </w:rPr>
  </w:style>
  <w:style w:type="character" w:customStyle="1" w:styleId="Balk8Char">
    <w:name w:val="Başlık 8 Char"/>
    <w:basedOn w:val="VarsaylanParagrafYazTipi"/>
    <w:link w:val="Balk8"/>
    <w:uiPriority w:val="99"/>
    <w:rsid w:val="00EC5874"/>
    <w:rPr>
      <w:rFonts w:ascii="Arial" w:eastAsia="Times New Roman" w:hAnsi="Arial" w:cs="Times New Roman"/>
      <w:b/>
      <w:sz w:val="24"/>
      <w:szCs w:val="20"/>
    </w:rPr>
  </w:style>
  <w:style w:type="character" w:customStyle="1" w:styleId="Balk9Char">
    <w:name w:val="Başlık 9 Char"/>
    <w:basedOn w:val="VarsaylanParagrafYazTipi"/>
    <w:link w:val="Balk9"/>
    <w:uiPriority w:val="99"/>
    <w:rsid w:val="00EC5874"/>
    <w:rPr>
      <w:rFonts w:ascii="Arial" w:eastAsia="Times New Roman" w:hAnsi="Arial" w:cs="Times New Roman"/>
      <w:b/>
      <w:iCs/>
      <w:sz w:val="24"/>
      <w:szCs w:val="20"/>
    </w:rPr>
  </w:style>
  <w:style w:type="numbering" w:customStyle="1" w:styleId="ListeYok1">
    <w:name w:val="Liste Yok1"/>
    <w:next w:val="ListeYok"/>
    <w:uiPriority w:val="99"/>
    <w:semiHidden/>
    <w:unhideWhenUsed/>
    <w:rsid w:val="00EC5874"/>
  </w:style>
  <w:style w:type="paragraph" w:styleId="AralkYok">
    <w:name w:val="No Spacing"/>
    <w:uiPriority w:val="1"/>
    <w:qFormat/>
    <w:rsid w:val="00EC5874"/>
    <w:pPr>
      <w:spacing w:after="0" w:line="360" w:lineRule="auto"/>
      <w:ind w:firstLine="567"/>
      <w:jc w:val="both"/>
    </w:pPr>
    <w:rPr>
      <w:rFonts w:ascii="Arial" w:eastAsia="Times New Roman" w:hAnsi="Arial" w:cs="Times New Roman"/>
    </w:rPr>
  </w:style>
  <w:style w:type="paragraph" w:styleId="ResimYazs">
    <w:name w:val="caption"/>
    <w:basedOn w:val="Normal"/>
    <w:next w:val="Normal"/>
    <w:uiPriority w:val="35"/>
    <w:qFormat/>
    <w:rsid w:val="00EC5874"/>
    <w:pPr>
      <w:spacing w:before="420" w:after="280" w:line="240" w:lineRule="auto"/>
      <w:ind w:firstLine="567"/>
      <w:jc w:val="both"/>
    </w:pPr>
    <w:rPr>
      <w:rFonts w:ascii="Arial" w:eastAsia="Times New Roman" w:hAnsi="Arial" w:cs="Times New Roman"/>
      <w:bCs/>
      <w:szCs w:val="18"/>
    </w:rPr>
  </w:style>
  <w:style w:type="character" w:styleId="KitapBal">
    <w:name w:val="Book Title"/>
    <w:basedOn w:val="VarsaylanParagrafYazTipi"/>
    <w:uiPriority w:val="99"/>
    <w:qFormat/>
    <w:rsid w:val="00EC5874"/>
    <w:rPr>
      <w:rFonts w:ascii="Arial" w:hAnsi="Arial" w:cs="Times New Roman"/>
      <w:b/>
      <w:bCs/>
      <w:caps/>
      <w:spacing w:val="5"/>
      <w:sz w:val="24"/>
    </w:rPr>
  </w:style>
  <w:style w:type="paragraph" w:styleId="T1">
    <w:name w:val="toc 1"/>
    <w:basedOn w:val="Normal"/>
    <w:next w:val="Normal"/>
    <w:autoRedefine/>
    <w:uiPriority w:val="39"/>
    <w:rsid w:val="00EC5874"/>
    <w:pPr>
      <w:tabs>
        <w:tab w:val="right" w:leader="dot" w:pos="8505"/>
      </w:tabs>
      <w:spacing w:before="280" w:after="0" w:line="360" w:lineRule="auto"/>
      <w:contextualSpacing/>
    </w:pPr>
    <w:rPr>
      <w:rFonts w:ascii="Arial" w:eastAsia="Times New Roman" w:hAnsi="Arial" w:cs="Arial"/>
      <w:b/>
      <w:bCs/>
      <w:caps/>
      <w:noProof/>
    </w:rPr>
  </w:style>
  <w:style w:type="paragraph" w:styleId="T2">
    <w:name w:val="toc 2"/>
    <w:basedOn w:val="Normal"/>
    <w:next w:val="Normal"/>
    <w:autoRedefine/>
    <w:uiPriority w:val="39"/>
    <w:rsid w:val="00EC5874"/>
    <w:pPr>
      <w:tabs>
        <w:tab w:val="right" w:leader="dot" w:pos="8505"/>
      </w:tabs>
      <w:spacing w:after="0" w:line="360" w:lineRule="auto"/>
      <w:ind w:firstLine="284"/>
    </w:pPr>
    <w:rPr>
      <w:rFonts w:ascii="Arial" w:eastAsia="Times New Roman" w:hAnsi="Arial" w:cs="Arial"/>
      <w:bCs/>
      <w:noProof/>
    </w:rPr>
  </w:style>
  <w:style w:type="paragraph" w:styleId="T3">
    <w:name w:val="toc 3"/>
    <w:basedOn w:val="Normal"/>
    <w:next w:val="Normal"/>
    <w:autoRedefine/>
    <w:uiPriority w:val="39"/>
    <w:rsid w:val="00EC5874"/>
    <w:pPr>
      <w:tabs>
        <w:tab w:val="right" w:leader="dot" w:pos="8505"/>
      </w:tabs>
      <w:spacing w:after="0" w:line="240" w:lineRule="auto"/>
      <w:ind w:left="220" w:firstLine="347"/>
    </w:pPr>
    <w:rPr>
      <w:rFonts w:ascii="Calibri" w:eastAsia="Times New Roman" w:hAnsi="Calibri" w:cs="Times New Roman"/>
      <w:sz w:val="20"/>
      <w:szCs w:val="20"/>
    </w:rPr>
  </w:style>
  <w:style w:type="paragraph" w:styleId="T4">
    <w:name w:val="toc 4"/>
    <w:basedOn w:val="Normal"/>
    <w:next w:val="Normal"/>
    <w:autoRedefine/>
    <w:uiPriority w:val="39"/>
    <w:rsid w:val="00EC5874"/>
    <w:pPr>
      <w:tabs>
        <w:tab w:val="left" w:pos="851"/>
        <w:tab w:val="right" w:leader="dot" w:pos="8777"/>
      </w:tabs>
      <w:spacing w:after="0" w:line="240" w:lineRule="auto"/>
      <w:ind w:left="440" w:firstLine="411"/>
    </w:pPr>
    <w:rPr>
      <w:rFonts w:ascii="Calibri" w:eastAsia="Times New Roman" w:hAnsi="Calibri" w:cs="Times New Roman"/>
      <w:sz w:val="20"/>
      <w:szCs w:val="20"/>
    </w:rPr>
  </w:style>
  <w:style w:type="paragraph" w:styleId="T5">
    <w:name w:val="toc 5"/>
    <w:basedOn w:val="Normal"/>
    <w:next w:val="Normal"/>
    <w:autoRedefine/>
    <w:uiPriority w:val="39"/>
    <w:rsid w:val="00EC5874"/>
    <w:pPr>
      <w:tabs>
        <w:tab w:val="right" w:leader="dot" w:pos="8777"/>
      </w:tabs>
      <w:spacing w:after="360" w:line="360" w:lineRule="auto"/>
      <w:ind w:left="658"/>
      <w:contextualSpacing/>
    </w:pPr>
    <w:rPr>
      <w:rFonts w:ascii="Calibri" w:eastAsia="Times New Roman" w:hAnsi="Calibri" w:cs="Times New Roman"/>
      <w:sz w:val="20"/>
      <w:szCs w:val="20"/>
    </w:rPr>
  </w:style>
  <w:style w:type="paragraph" w:styleId="T6">
    <w:name w:val="toc 6"/>
    <w:basedOn w:val="Normal"/>
    <w:next w:val="Normal"/>
    <w:autoRedefine/>
    <w:uiPriority w:val="39"/>
    <w:rsid w:val="00EC5874"/>
    <w:pPr>
      <w:spacing w:after="0" w:line="240" w:lineRule="auto"/>
      <w:ind w:left="880"/>
    </w:pPr>
    <w:rPr>
      <w:rFonts w:ascii="Calibri" w:eastAsia="Times New Roman" w:hAnsi="Calibri" w:cs="Times New Roman"/>
      <w:sz w:val="20"/>
      <w:szCs w:val="20"/>
    </w:rPr>
  </w:style>
  <w:style w:type="paragraph" w:styleId="T7">
    <w:name w:val="toc 7"/>
    <w:basedOn w:val="Normal"/>
    <w:next w:val="Normal"/>
    <w:autoRedefine/>
    <w:uiPriority w:val="39"/>
    <w:rsid w:val="00EC5874"/>
    <w:pPr>
      <w:spacing w:after="0" w:line="240" w:lineRule="auto"/>
      <w:ind w:left="1100"/>
    </w:pPr>
    <w:rPr>
      <w:rFonts w:ascii="Calibri" w:eastAsia="Times New Roman" w:hAnsi="Calibri" w:cs="Times New Roman"/>
      <w:sz w:val="20"/>
      <w:szCs w:val="20"/>
    </w:rPr>
  </w:style>
  <w:style w:type="paragraph" w:styleId="T8">
    <w:name w:val="toc 8"/>
    <w:basedOn w:val="Normal"/>
    <w:next w:val="Normal"/>
    <w:autoRedefine/>
    <w:uiPriority w:val="39"/>
    <w:rsid w:val="00EC5874"/>
    <w:pPr>
      <w:spacing w:after="0" w:line="240" w:lineRule="auto"/>
      <w:ind w:left="1320"/>
    </w:pPr>
    <w:rPr>
      <w:rFonts w:ascii="Calibri" w:eastAsia="Times New Roman" w:hAnsi="Calibri" w:cs="Times New Roman"/>
      <w:sz w:val="20"/>
      <w:szCs w:val="20"/>
    </w:rPr>
  </w:style>
  <w:style w:type="paragraph" w:styleId="T9">
    <w:name w:val="toc 9"/>
    <w:basedOn w:val="Normal"/>
    <w:next w:val="Normal"/>
    <w:autoRedefine/>
    <w:uiPriority w:val="39"/>
    <w:rsid w:val="00EC5874"/>
    <w:pPr>
      <w:tabs>
        <w:tab w:val="right" w:leader="dot" w:pos="8505"/>
      </w:tabs>
      <w:spacing w:after="360" w:line="480" w:lineRule="auto"/>
      <w:ind w:left="284" w:hanging="284"/>
      <w:contextualSpacing/>
    </w:pPr>
    <w:rPr>
      <w:rFonts w:ascii="Arial" w:eastAsia="Times New Roman" w:hAnsi="Arial" w:cs="Arial"/>
      <w:b/>
      <w:noProof/>
    </w:rPr>
  </w:style>
  <w:style w:type="table" w:customStyle="1" w:styleId="TabloKlavuzu2">
    <w:name w:val="Tablo Kılavuzu2"/>
    <w:basedOn w:val="NormalTablo"/>
    <w:next w:val="TabloKlavuzu"/>
    <w:uiPriority w:val="59"/>
    <w:rsid w:val="00EC5874"/>
    <w:pPr>
      <w:spacing w:after="0" w:line="240" w:lineRule="auto"/>
      <w:ind w:left="567" w:hanging="567"/>
    </w:pPr>
    <w:rPr>
      <w:rFonts w:ascii="Calibri" w:eastAsia="Times New Roman"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uiPriority w:val="99"/>
    <w:locked/>
    <w:rsid w:val="00EC5874"/>
    <w:rPr>
      <w:rFonts w:ascii="Tahoma" w:hAnsi="Tahoma"/>
      <w:sz w:val="16"/>
    </w:rPr>
  </w:style>
  <w:style w:type="character" w:customStyle="1" w:styleId="FootnoteTextChar">
    <w:name w:val="Footnote Text Char"/>
    <w:uiPriority w:val="99"/>
    <w:locked/>
    <w:rsid w:val="00EC5874"/>
    <w:rPr>
      <w:sz w:val="20"/>
      <w:lang w:eastAsia="en-US"/>
    </w:rPr>
  </w:style>
  <w:style w:type="paragraph" w:styleId="ekillerTablosu">
    <w:name w:val="table of figures"/>
    <w:basedOn w:val="Normal"/>
    <w:next w:val="Normal"/>
    <w:uiPriority w:val="99"/>
    <w:rsid w:val="00EC5874"/>
    <w:pPr>
      <w:spacing w:after="0" w:line="360" w:lineRule="auto"/>
      <w:jc w:val="both"/>
    </w:pPr>
    <w:rPr>
      <w:rFonts w:ascii="Arial" w:eastAsia="Times New Roman" w:hAnsi="Arial" w:cs="Times New Roman"/>
      <w:b/>
      <w:bCs/>
      <w:szCs w:val="20"/>
    </w:rPr>
  </w:style>
  <w:style w:type="character" w:customStyle="1" w:styleId="xbe">
    <w:name w:val="_xbe"/>
    <w:basedOn w:val="VarsaylanParagrafYazTipi"/>
    <w:uiPriority w:val="99"/>
    <w:rsid w:val="00EC5874"/>
    <w:rPr>
      <w:rFonts w:cs="Times New Roman"/>
    </w:rPr>
  </w:style>
  <w:style w:type="character" w:customStyle="1" w:styleId="A0">
    <w:name w:val="A0"/>
    <w:uiPriority w:val="99"/>
    <w:rsid w:val="00EC5874"/>
    <w:rPr>
      <w:color w:val="000000"/>
      <w:sz w:val="18"/>
    </w:rPr>
  </w:style>
  <w:style w:type="character" w:customStyle="1" w:styleId="st">
    <w:name w:val="st"/>
    <w:basedOn w:val="VarsaylanParagrafYazTipi"/>
    <w:uiPriority w:val="99"/>
    <w:rsid w:val="00EC5874"/>
    <w:rPr>
      <w:rFonts w:cs="Times New Roman"/>
    </w:rPr>
  </w:style>
  <w:style w:type="character" w:customStyle="1" w:styleId="slug-vol">
    <w:name w:val="slug-vol"/>
    <w:basedOn w:val="VarsaylanParagrafYazTipi"/>
    <w:uiPriority w:val="99"/>
    <w:rsid w:val="00EC5874"/>
    <w:rPr>
      <w:rFonts w:cs="Times New Roman"/>
    </w:rPr>
  </w:style>
  <w:style w:type="character" w:customStyle="1" w:styleId="slug-issue">
    <w:name w:val="slug-issue"/>
    <w:basedOn w:val="VarsaylanParagrafYazTipi"/>
    <w:uiPriority w:val="99"/>
    <w:rsid w:val="00EC5874"/>
    <w:rPr>
      <w:rFonts w:cs="Times New Roman"/>
    </w:rPr>
  </w:style>
  <w:style w:type="character" w:customStyle="1" w:styleId="slug-pages">
    <w:name w:val="slug-pages"/>
    <w:basedOn w:val="VarsaylanParagrafYazTipi"/>
    <w:uiPriority w:val="99"/>
    <w:rsid w:val="00EC5874"/>
    <w:rPr>
      <w:rFonts w:cs="Times New Roman"/>
    </w:rPr>
  </w:style>
  <w:style w:type="character" w:styleId="HafifVurgulama">
    <w:name w:val="Subtle Emphasis"/>
    <w:basedOn w:val="VarsaylanParagrafYazTipi"/>
    <w:uiPriority w:val="99"/>
    <w:qFormat/>
    <w:rsid w:val="00EC5874"/>
    <w:rPr>
      <w:rFonts w:cs="Times New Roman"/>
      <w:i/>
      <w:iCs/>
      <w:color w:val="808080"/>
    </w:rPr>
  </w:style>
  <w:style w:type="character" w:customStyle="1" w:styleId="citation">
    <w:name w:val="citation"/>
    <w:basedOn w:val="VarsaylanParagrafYazTipi"/>
    <w:uiPriority w:val="99"/>
    <w:rsid w:val="00EC5874"/>
    <w:rPr>
      <w:rFonts w:cs="Times New Roman"/>
    </w:rPr>
  </w:style>
  <w:style w:type="paragraph" w:customStyle="1" w:styleId="WW-NormalWeb1">
    <w:name w:val="WW-Normal (Web)1"/>
    <w:basedOn w:val="Normal"/>
    <w:uiPriority w:val="99"/>
    <w:rsid w:val="00EC5874"/>
    <w:pPr>
      <w:spacing w:before="280" w:after="119" w:line="240" w:lineRule="auto"/>
    </w:pPr>
    <w:rPr>
      <w:rFonts w:ascii="Times New Roman" w:eastAsia="Times New Roman" w:hAnsi="Times New Roman" w:cs="Times New Roman"/>
      <w:sz w:val="24"/>
      <w:szCs w:val="24"/>
      <w:lang w:eastAsia="ar-SA"/>
    </w:rPr>
  </w:style>
  <w:style w:type="character" w:styleId="Gl">
    <w:name w:val="Strong"/>
    <w:basedOn w:val="VarsaylanParagrafYazTipi"/>
    <w:uiPriority w:val="99"/>
    <w:qFormat/>
    <w:rsid w:val="00EC5874"/>
    <w:rPr>
      <w:rFonts w:cs="Times New Roman"/>
      <w:b/>
    </w:rPr>
  </w:style>
  <w:style w:type="paragraph" w:customStyle="1" w:styleId="Default">
    <w:name w:val="Default"/>
    <w:rsid w:val="00EC5874"/>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character" w:styleId="AklamaBavurusu">
    <w:name w:val="annotation reference"/>
    <w:basedOn w:val="VarsaylanParagrafYazTipi"/>
    <w:uiPriority w:val="99"/>
    <w:rsid w:val="00EC5874"/>
    <w:rPr>
      <w:rFonts w:cs="Times New Roman"/>
      <w:sz w:val="16"/>
    </w:rPr>
  </w:style>
  <w:style w:type="paragraph" w:styleId="AklamaMetni">
    <w:name w:val="annotation text"/>
    <w:basedOn w:val="Normal"/>
    <w:link w:val="AklamaMetniChar"/>
    <w:uiPriority w:val="99"/>
    <w:rsid w:val="00EC5874"/>
    <w:pPr>
      <w:spacing w:after="0" w:line="240" w:lineRule="auto"/>
    </w:pPr>
    <w:rPr>
      <w:rFonts w:ascii="Times New Roman" w:eastAsia="Batang" w:hAnsi="Times New Roman" w:cs="Times New Roman"/>
      <w:sz w:val="20"/>
      <w:szCs w:val="20"/>
      <w:lang w:val="en-US" w:eastAsia="ko-KR"/>
    </w:rPr>
  </w:style>
  <w:style w:type="character" w:customStyle="1" w:styleId="AklamaMetniChar">
    <w:name w:val="Açıklama Metni Char"/>
    <w:basedOn w:val="VarsaylanParagrafYazTipi"/>
    <w:link w:val="AklamaMetni"/>
    <w:uiPriority w:val="99"/>
    <w:rsid w:val="00EC5874"/>
    <w:rPr>
      <w:rFonts w:ascii="Times New Roman" w:eastAsia="Batang" w:hAnsi="Times New Roman" w:cs="Times New Roman"/>
      <w:sz w:val="20"/>
      <w:szCs w:val="20"/>
      <w:lang w:val="en-US" w:eastAsia="ko-KR"/>
    </w:rPr>
  </w:style>
  <w:style w:type="paragraph" w:styleId="AklamaKonusu">
    <w:name w:val="annotation subject"/>
    <w:basedOn w:val="AklamaMetni"/>
    <w:next w:val="AklamaMetni"/>
    <w:link w:val="AklamaKonusuChar"/>
    <w:uiPriority w:val="99"/>
    <w:rsid w:val="00EC5874"/>
    <w:rPr>
      <w:b/>
      <w:bCs/>
    </w:rPr>
  </w:style>
  <w:style w:type="character" w:customStyle="1" w:styleId="AklamaKonusuChar">
    <w:name w:val="Açıklama Konusu Char"/>
    <w:basedOn w:val="AklamaMetniChar"/>
    <w:link w:val="AklamaKonusu"/>
    <w:uiPriority w:val="99"/>
    <w:rsid w:val="00EC5874"/>
    <w:rPr>
      <w:rFonts w:ascii="Times New Roman" w:eastAsia="Batang" w:hAnsi="Times New Roman" w:cs="Times New Roman"/>
      <w:b/>
      <w:bCs/>
      <w:sz w:val="20"/>
      <w:szCs w:val="20"/>
      <w:lang w:val="en-US" w:eastAsia="ko-KR"/>
    </w:rPr>
  </w:style>
  <w:style w:type="character" w:customStyle="1" w:styleId="apple-converted-space">
    <w:name w:val="apple-converted-space"/>
    <w:uiPriority w:val="99"/>
    <w:rsid w:val="00EC5874"/>
  </w:style>
  <w:style w:type="paragraph" w:customStyle="1" w:styleId="3-normalyaz">
    <w:name w:val="3-normalyaz"/>
    <w:basedOn w:val="Normal"/>
    <w:uiPriority w:val="99"/>
    <w:rsid w:val="00EC5874"/>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grame">
    <w:name w:val="grame"/>
    <w:basedOn w:val="VarsaylanParagrafYazTipi"/>
    <w:uiPriority w:val="99"/>
    <w:rsid w:val="00EC5874"/>
    <w:rPr>
      <w:rFonts w:cs="Times New Roman"/>
    </w:rPr>
  </w:style>
  <w:style w:type="paragraph" w:styleId="NormalWeb">
    <w:name w:val="Normal (Web)"/>
    <w:basedOn w:val="Normal"/>
    <w:uiPriority w:val="99"/>
    <w:rsid w:val="00EC5874"/>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KonuBal">
    <w:name w:val="Title"/>
    <w:basedOn w:val="Normal"/>
    <w:link w:val="KonuBalChar"/>
    <w:uiPriority w:val="99"/>
    <w:qFormat/>
    <w:rsid w:val="00EC5874"/>
    <w:pPr>
      <w:spacing w:after="0" w:line="240" w:lineRule="auto"/>
      <w:ind w:firstLine="708"/>
      <w:jc w:val="center"/>
    </w:pPr>
    <w:rPr>
      <w:rFonts w:ascii="Times New Roman" w:eastAsia="Times New Roman" w:hAnsi="Times New Roman" w:cs="Times New Roman"/>
      <w:b/>
      <w:bCs/>
      <w:sz w:val="24"/>
      <w:szCs w:val="24"/>
      <w:lang w:eastAsia="ko-KR"/>
    </w:rPr>
  </w:style>
  <w:style w:type="character" w:customStyle="1" w:styleId="KonuBalChar">
    <w:name w:val="Konu Başlığı Char"/>
    <w:basedOn w:val="VarsaylanParagrafYazTipi"/>
    <w:link w:val="KonuBal"/>
    <w:uiPriority w:val="99"/>
    <w:rsid w:val="00EC5874"/>
    <w:rPr>
      <w:rFonts w:ascii="Times New Roman" w:eastAsia="Times New Roman" w:hAnsi="Times New Roman" w:cs="Times New Roman"/>
      <w:b/>
      <w:bCs/>
      <w:sz w:val="24"/>
      <w:szCs w:val="24"/>
      <w:lang w:eastAsia="ko-KR"/>
    </w:rPr>
  </w:style>
  <w:style w:type="paragraph" w:styleId="Dzeltme">
    <w:name w:val="Revision"/>
    <w:hidden/>
    <w:uiPriority w:val="99"/>
    <w:semiHidden/>
    <w:rsid w:val="00EC5874"/>
    <w:pPr>
      <w:spacing w:after="0" w:line="240" w:lineRule="auto"/>
    </w:pPr>
    <w:rPr>
      <w:rFonts w:ascii="Times New Roman" w:eastAsia="Batang" w:hAnsi="Times New Roman" w:cs="Times New Roman"/>
      <w:sz w:val="24"/>
      <w:szCs w:val="24"/>
      <w:lang w:val="en-US" w:eastAsia="ko-KR"/>
    </w:rPr>
  </w:style>
  <w:style w:type="paragraph" w:styleId="BelgeBalantlar">
    <w:name w:val="Document Map"/>
    <w:basedOn w:val="Normal"/>
    <w:link w:val="BelgeBalantlarChar"/>
    <w:uiPriority w:val="99"/>
    <w:semiHidden/>
    <w:unhideWhenUsed/>
    <w:rsid w:val="00EC5874"/>
    <w:pPr>
      <w:spacing w:before="480" w:after="0" w:line="240" w:lineRule="auto"/>
      <w:jc w:val="center"/>
    </w:pPr>
    <w:rPr>
      <w:rFonts w:ascii="Tahoma" w:eastAsia="Times New Roman" w:hAnsi="Tahoma" w:cs="Tahoma"/>
      <w:sz w:val="16"/>
      <w:szCs w:val="16"/>
    </w:rPr>
  </w:style>
  <w:style w:type="character" w:customStyle="1" w:styleId="BelgeBalantlarChar">
    <w:name w:val="Belge Bağlantıları Char"/>
    <w:basedOn w:val="VarsaylanParagrafYazTipi"/>
    <w:link w:val="BelgeBalantlar"/>
    <w:uiPriority w:val="99"/>
    <w:semiHidden/>
    <w:rsid w:val="00EC5874"/>
    <w:rPr>
      <w:rFonts w:ascii="Tahoma" w:eastAsia="Times New Roman" w:hAnsi="Tahoma" w:cs="Tahoma"/>
      <w:sz w:val="16"/>
      <w:szCs w:val="16"/>
    </w:rPr>
  </w:style>
  <w:style w:type="numbering" w:customStyle="1" w:styleId="ListeYok2">
    <w:name w:val="Liste Yok2"/>
    <w:next w:val="ListeYok"/>
    <w:uiPriority w:val="99"/>
    <w:semiHidden/>
    <w:unhideWhenUsed/>
    <w:rsid w:val="002F2A0C"/>
  </w:style>
  <w:style w:type="table" w:customStyle="1" w:styleId="TabloKlavuzu3">
    <w:name w:val="Tablo Kılavuzu3"/>
    <w:basedOn w:val="NormalTablo"/>
    <w:next w:val="TabloKlavuzu"/>
    <w:uiPriority w:val="59"/>
    <w:rsid w:val="00A91D82"/>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A439C"/>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0A439C"/>
    <w:rPr>
      <w:sz w:val="20"/>
      <w:szCs w:val="20"/>
    </w:rPr>
  </w:style>
  <w:style w:type="character" w:styleId="SonnotBavurusu">
    <w:name w:val="endnote reference"/>
    <w:basedOn w:val="VarsaylanParagrafYazTipi"/>
    <w:uiPriority w:val="99"/>
    <w:semiHidden/>
    <w:unhideWhenUsed/>
    <w:rsid w:val="000A439C"/>
    <w:rPr>
      <w:vertAlign w:val="superscript"/>
    </w:rPr>
  </w:style>
  <w:style w:type="table" w:customStyle="1" w:styleId="TabloKlavuzu4">
    <w:name w:val="Tablo Kılavuzu4"/>
    <w:basedOn w:val="NormalTablo"/>
    <w:next w:val="TabloKlavuzu"/>
    <w:uiPriority w:val="59"/>
    <w:rsid w:val="00CC2DC3"/>
    <w:pPr>
      <w:spacing w:after="0" w:line="240" w:lineRule="auto"/>
    </w:pPr>
    <w:rPr>
      <w:rFonts w:ascii="Calibri" w:eastAsia="Calibri" w:hAnsi="Calibri" w:cs="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39"/>
    <w:rsid w:val="00BE73E6"/>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9313">
      <w:bodyDiv w:val="1"/>
      <w:marLeft w:val="0"/>
      <w:marRight w:val="0"/>
      <w:marTop w:val="0"/>
      <w:marBottom w:val="0"/>
      <w:divBdr>
        <w:top w:val="none" w:sz="0" w:space="0" w:color="auto"/>
        <w:left w:val="none" w:sz="0" w:space="0" w:color="auto"/>
        <w:bottom w:val="none" w:sz="0" w:space="0" w:color="auto"/>
        <w:right w:val="none" w:sz="0" w:space="0" w:color="auto"/>
      </w:divBdr>
    </w:div>
    <w:div w:id="166554889">
      <w:bodyDiv w:val="1"/>
      <w:marLeft w:val="0"/>
      <w:marRight w:val="0"/>
      <w:marTop w:val="0"/>
      <w:marBottom w:val="0"/>
      <w:divBdr>
        <w:top w:val="none" w:sz="0" w:space="0" w:color="auto"/>
        <w:left w:val="none" w:sz="0" w:space="0" w:color="auto"/>
        <w:bottom w:val="none" w:sz="0" w:space="0" w:color="auto"/>
        <w:right w:val="none" w:sz="0" w:space="0" w:color="auto"/>
      </w:divBdr>
    </w:div>
    <w:div w:id="177930952">
      <w:bodyDiv w:val="1"/>
      <w:marLeft w:val="0"/>
      <w:marRight w:val="0"/>
      <w:marTop w:val="0"/>
      <w:marBottom w:val="0"/>
      <w:divBdr>
        <w:top w:val="none" w:sz="0" w:space="0" w:color="auto"/>
        <w:left w:val="none" w:sz="0" w:space="0" w:color="auto"/>
        <w:bottom w:val="none" w:sz="0" w:space="0" w:color="auto"/>
        <w:right w:val="none" w:sz="0" w:space="0" w:color="auto"/>
      </w:divBdr>
    </w:div>
    <w:div w:id="183986372">
      <w:bodyDiv w:val="1"/>
      <w:marLeft w:val="0"/>
      <w:marRight w:val="0"/>
      <w:marTop w:val="0"/>
      <w:marBottom w:val="0"/>
      <w:divBdr>
        <w:top w:val="none" w:sz="0" w:space="0" w:color="auto"/>
        <w:left w:val="none" w:sz="0" w:space="0" w:color="auto"/>
        <w:bottom w:val="none" w:sz="0" w:space="0" w:color="auto"/>
        <w:right w:val="none" w:sz="0" w:space="0" w:color="auto"/>
      </w:divBdr>
    </w:div>
    <w:div w:id="321280102">
      <w:bodyDiv w:val="1"/>
      <w:marLeft w:val="0"/>
      <w:marRight w:val="0"/>
      <w:marTop w:val="0"/>
      <w:marBottom w:val="0"/>
      <w:divBdr>
        <w:top w:val="none" w:sz="0" w:space="0" w:color="auto"/>
        <w:left w:val="none" w:sz="0" w:space="0" w:color="auto"/>
        <w:bottom w:val="none" w:sz="0" w:space="0" w:color="auto"/>
        <w:right w:val="none" w:sz="0" w:space="0" w:color="auto"/>
      </w:divBdr>
    </w:div>
    <w:div w:id="370614742">
      <w:bodyDiv w:val="1"/>
      <w:marLeft w:val="0"/>
      <w:marRight w:val="0"/>
      <w:marTop w:val="0"/>
      <w:marBottom w:val="0"/>
      <w:divBdr>
        <w:top w:val="none" w:sz="0" w:space="0" w:color="auto"/>
        <w:left w:val="none" w:sz="0" w:space="0" w:color="auto"/>
        <w:bottom w:val="none" w:sz="0" w:space="0" w:color="auto"/>
        <w:right w:val="none" w:sz="0" w:space="0" w:color="auto"/>
      </w:divBdr>
    </w:div>
    <w:div w:id="537201855">
      <w:bodyDiv w:val="1"/>
      <w:marLeft w:val="0"/>
      <w:marRight w:val="0"/>
      <w:marTop w:val="0"/>
      <w:marBottom w:val="0"/>
      <w:divBdr>
        <w:top w:val="none" w:sz="0" w:space="0" w:color="auto"/>
        <w:left w:val="none" w:sz="0" w:space="0" w:color="auto"/>
        <w:bottom w:val="none" w:sz="0" w:space="0" w:color="auto"/>
        <w:right w:val="none" w:sz="0" w:space="0" w:color="auto"/>
      </w:divBdr>
    </w:div>
    <w:div w:id="542789258">
      <w:bodyDiv w:val="1"/>
      <w:marLeft w:val="0"/>
      <w:marRight w:val="0"/>
      <w:marTop w:val="0"/>
      <w:marBottom w:val="0"/>
      <w:divBdr>
        <w:top w:val="none" w:sz="0" w:space="0" w:color="auto"/>
        <w:left w:val="none" w:sz="0" w:space="0" w:color="auto"/>
        <w:bottom w:val="none" w:sz="0" w:space="0" w:color="auto"/>
        <w:right w:val="none" w:sz="0" w:space="0" w:color="auto"/>
      </w:divBdr>
    </w:div>
    <w:div w:id="578171480">
      <w:bodyDiv w:val="1"/>
      <w:marLeft w:val="0"/>
      <w:marRight w:val="0"/>
      <w:marTop w:val="0"/>
      <w:marBottom w:val="0"/>
      <w:divBdr>
        <w:top w:val="none" w:sz="0" w:space="0" w:color="auto"/>
        <w:left w:val="none" w:sz="0" w:space="0" w:color="auto"/>
        <w:bottom w:val="none" w:sz="0" w:space="0" w:color="auto"/>
        <w:right w:val="none" w:sz="0" w:space="0" w:color="auto"/>
      </w:divBdr>
    </w:div>
    <w:div w:id="718435190">
      <w:bodyDiv w:val="1"/>
      <w:marLeft w:val="0"/>
      <w:marRight w:val="0"/>
      <w:marTop w:val="0"/>
      <w:marBottom w:val="0"/>
      <w:divBdr>
        <w:top w:val="none" w:sz="0" w:space="0" w:color="auto"/>
        <w:left w:val="none" w:sz="0" w:space="0" w:color="auto"/>
        <w:bottom w:val="none" w:sz="0" w:space="0" w:color="auto"/>
        <w:right w:val="none" w:sz="0" w:space="0" w:color="auto"/>
      </w:divBdr>
    </w:div>
    <w:div w:id="775249379">
      <w:bodyDiv w:val="1"/>
      <w:marLeft w:val="0"/>
      <w:marRight w:val="0"/>
      <w:marTop w:val="0"/>
      <w:marBottom w:val="0"/>
      <w:divBdr>
        <w:top w:val="none" w:sz="0" w:space="0" w:color="auto"/>
        <w:left w:val="none" w:sz="0" w:space="0" w:color="auto"/>
        <w:bottom w:val="none" w:sz="0" w:space="0" w:color="auto"/>
        <w:right w:val="none" w:sz="0" w:space="0" w:color="auto"/>
      </w:divBdr>
    </w:div>
    <w:div w:id="907572532">
      <w:bodyDiv w:val="1"/>
      <w:marLeft w:val="0"/>
      <w:marRight w:val="0"/>
      <w:marTop w:val="0"/>
      <w:marBottom w:val="0"/>
      <w:divBdr>
        <w:top w:val="none" w:sz="0" w:space="0" w:color="auto"/>
        <w:left w:val="none" w:sz="0" w:space="0" w:color="auto"/>
        <w:bottom w:val="none" w:sz="0" w:space="0" w:color="auto"/>
        <w:right w:val="none" w:sz="0" w:space="0" w:color="auto"/>
      </w:divBdr>
    </w:div>
    <w:div w:id="960185085">
      <w:bodyDiv w:val="1"/>
      <w:marLeft w:val="0"/>
      <w:marRight w:val="0"/>
      <w:marTop w:val="0"/>
      <w:marBottom w:val="0"/>
      <w:divBdr>
        <w:top w:val="none" w:sz="0" w:space="0" w:color="auto"/>
        <w:left w:val="none" w:sz="0" w:space="0" w:color="auto"/>
        <w:bottom w:val="none" w:sz="0" w:space="0" w:color="auto"/>
        <w:right w:val="none" w:sz="0" w:space="0" w:color="auto"/>
      </w:divBdr>
    </w:div>
    <w:div w:id="1004480149">
      <w:bodyDiv w:val="1"/>
      <w:marLeft w:val="0"/>
      <w:marRight w:val="0"/>
      <w:marTop w:val="0"/>
      <w:marBottom w:val="0"/>
      <w:divBdr>
        <w:top w:val="none" w:sz="0" w:space="0" w:color="auto"/>
        <w:left w:val="none" w:sz="0" w:space="0" w:color="auto"/>
        <w:bottom w:val="none" w:sz="0" w:space="0" w:color="auto"/>
        <w:right w:val="none" w:sz="0" w:space="0" w:color="auto"/>
      </w:divBdr>
    </w:div>
    <w:div w:id="1039472197">
      <w:bodyDiv w:val="1"/>
      <w:marLeft w:val="0"/>
      <w:marRight w:val="0"/>
      <w:marTop w:val="0"/>
      <w:marBottom w:val="0"/>
      <w:divBdr>
        <w:top w:val="none" w:sz="0" w:space="0" w:color="auto"/>
        <w:left w:val="none" w:sz="0" w:space="0" w:color="auto"/>
        <w:bottom w:val="none" w:sz="0" w:space="0" w:color="auto"/>
        <w:right w:val="none" w:sz="0" w:space="0" w:color="auto"/>
      </w:divBdr>
    </w:div>
    <w:div w:id="1067147263">
      <w:bodyDiv w:val="1"/>
      <w:marLeft w:val="0"/>
      <w:marRight w:val="0"/>
      <w:marTop w:val="0"/>
      <w:marBottom w:val="0"/>
      <w:divBdr>
        <w:top w:val="none" w:sz="0" w:space="0" w:color="auto"/>
        <w:left w:val="none" w:sz="0" w:space="0" w:color="auto"/>
        <w:bottom w:val="none" w:sz="0" w:space="0" w:color="auto"/>
        <w:right w:val="none" w:sz="0" w:space="0" w:color="auto"/>
      </w:divBdr>
    </w:div>
    <w:div w:id="1085302436">
      <w:bodyDiv w:val="1"/>
      <w:marLeft w:val="0"/>
      <w:marRight w:val="0"/>
      <w:marTop w:val="0"/>
      <w:marBottom w:val="0"/>
      <w:divBdr>
        <w:top w:val="none" w:sz="0" w:space="0" w:color="auto"/>
        <w:left w:val="none" w:sz="0" w:space="0" w:color="auto"/>
        <w:bottom w:val="none" w:sz="0" w:space="0" w:color="auto"/>
        <w:right w:val="none" w:sz="0" w:space="0" w:color="auto"/>
      </w:divBdr>
      <w:divsChild>
        <w:div w:id="740982498">
          <w:marLeft w:val="0"/>
          <w:marRight w:val="0"/>
          <w:marTop w:val="0"/>
          <w:marBottom w:val="0"/>
          <w:divBdr>
            <w:top w:val="none" w:sz="0" w:space="0" w:color="auto"/>
            <w:left w:val="none" w:sz="0" w:space="0" w:color="auto"/>
            <w:bottom w:val="none" w:sz="0" w:space="0" w:color="auto"/>
            <w:right w:val="none" w:sz="0" w:space="0" w:color="auto"/>
          </w:divBdr>
        </w:div>
      </w:divsChild>
    </w:div>
    <w:div w:id="1099714559">
      <w:bodyDiv w:val="1"/>
      <w:marLeft w:val="0"/>
      <w:marRight w:val="0"/>
      <w:marTop w:val="0"/>
      <w:marBottom w:val="0"/>
      <w:divBdr>
        <w:top w:val="none" w:sz="0" w:space="0" w:color="auto"/>
        <w:left w:val="none" w:sz="0" w:space="0" w:color="auto"/>
        <w:bottom w:val="none" w:sz="0" w:space="0" w:color="auto"/>
        <w:right w:val="none" w:sz="0" w:space="0" w:color="auto"/>
      </w:divBdr>
    </w:div>
    <w:div w:id="1132018740">
      <w:bodyDiv w:val="1"/>
      <w:marLeft w:val="0"/>
      <w:marRight w:val="0"/>
      <w:marTop w:val="0"/>
      <w:marBottom w:val="0"/>
      <w:divBdr>
        <w:top w:val="none" w:sz="0" w:space="0" w:color="auto"/>
        <w:left w:val="none" w:sz="0" w:space="0" w:color="auto"/>
        <w:bottom w:val="none" w:sz="0" w:space="0" w:color="auto"/>
        <w:right w:val="none" w:sz="0" w:space="0" w:color="auto"/>
      </w:divBdr>
    </w:div>
    <w:div w:id="1156800086">
      <w:bodyDiv w:val="1"/>
      <w:marLeft w:val="0"/>
      <w:marRight w:val="0"/>
      <w:marTop w:val="0"/>
      <w:marBottom w:val="0"/>
      <w:divBdr>
        <w:top w:val="none" w:sz="0" w:space="0" w:color="auto"/>
        <w:left w:val="none" w:sz="0" w:space="0" w:color="auto"/>
        <w:bottom w:val="none" w:sz="0" w:space="0" w:color="auto"/>
        <w:right w:val="none" w:sz="0" w:space="0" w:color="auto"/>
      </w:divBdr>
      <w:divsChild>
        <w:div w:id="650061241">
          <w:marLeft w:val="0"/>
          <w:marRight w:val="0"/>
          <w:marTop w:val="0"/>
          <w:marBottom w:val="0"/>
          <w:divBdr>
            <w:top w:val="none" w:sz="0" w:space="0" w:color="auto"/>
            <w:left w:val="none" w:sz="0" w:space="0" w:color="auto"/>
            <w:bottom w:val="none" w:sz="0" w:space="0" w:color="auto"/>
            <w:right w:val="none" w:sz="0" w:space="0" w:color="auto"/>
          </w:divBdr>
        </w:div>
      </w:divsChild>
    </w:div>
    <w:div w:id="1190873580">
      <w:bodyDiv w:val="1"/>
      <w:marLeft w:val="0"/>
      <w:marRight w:val="0"/>
      <w:marTop w:val="0"/>
      <w:marBottom w:val="0"/>
      <w:divBdr>
        <w:top w:val="none" w:sz="0" w:space="0" w:color="auto"/>
        <w:left w:val="none" w:sz="0" w:space="0" w:color="auto"/>
        <w:bottom w:val="none" w:sz="0" w:space="0" w:color="auto"/>
        <w:right w:val="none" w:sz="0" w:space="0" w:color="auto"/>
      </w:divBdr>
    </w:div>
    <w:div w:id="1260790511">
      <w:bodyDiv w:val="1"/>
      <w:marLeft w:val="0"/>
      <w:marRight w:val="0"/>
      <w:marTop w:val="0"/>
      <w:marBottom w:val="0"/>
      <w:divBdr>
        <w:top w:val="none" w:sz="0" w:space="0" w:color="auto"/>
        <w:left w:val="none" w:sz="0" w:space="0" w:color="auto"/>
        <w:bottom w:val="none" w:sz="0" w:space="0" w:color="auto"/>
        <w:right w:val="none" w:sz="0" w:space="0" w:color="auto"/>
      </w:divBdr>
    </w:div>
    <w:div w:id="1297636396">
      <w:bodyDiv w:val="1"/>
      <w:marLeft w:val="0"/>
      <w:marRight w:val="0"/>
      <w:marTop w:val="0"/>
      <w:marBottom w:val="0"/>
      <w:divBdr>
        <w:top w:val="none" w:sz="0" w:space="0" w:color="auto"/>
        <w:left w:val="none" w:sz="0" w:space="0" w:color="auto"/>
        <w:bottom w:val="none" w:sz="0" w:space="0" w:color="auto"/>
        <w:right w:val="none" w:sz="0" w:space="0" w:color="auto"/>
      </w:divBdr>
    </w:div>
    <w:div w:id="1326593409">
      <w:bodyDiv w:val="1"/>
      <w:marLeft w:val="0"/>
      <w:marRight w:val="0"/>
      <w:marTop w:val="0"/>
      <w:marBottom w:val="0"/>
      <w:divBdr>
        <w:top w:val="none" w:sz="0" w:space="0" w:color="auto"/>
        <w:left w:val="none" w:sz="0" w:space="0" w:color="auto"/>
        <w:bottom w:val="none" w:sz="0" w:space="0" w:color="auto"/>
        <w:right w:val="none" w:sz="0" w:space="0" w:color="auto"/>
      </w:divBdr>
      <w:divsChild>
        <w:div w:id="2032754914">
          <w:marLeft w:val="0"/>
          <w:marRight w:val="0"/>
          <w:marTop w:val="0"/>
          <w:marBottom w:val="0"/>
          <w:divBdr>
            <w:top w:val="none" w:sz="0" w:space="0" w:color="auto"/>
            <w:left w:val="none" w:sz="0" w:space="0" w:color="auto"/>
            <w:bottom w:val="none" w:sz="0" w:space="0" w:color="auto"/>
            <w:right w:val="none" w:sz="0" w:space="0" w:color="auto"/>
          </w:divBdr>
        </w:div>
        <w:div w:id="1636788013">
          <w:marLeft w:val="0"/>
          <w:marRight w:val="0"/>
          <w:marTop w:val="0"/>
          <w:marBottom w:val="0"/>
          <w:divBdr>
            <w:top w:val="none" w:sz="0" w:space="0" w:color="auto"/>
            <w:left w:val="none" w:sz="0" w:space="0" w:color="auto"/>
            <w:bottom w:val="none" w:sz="0" w:space="0" w:color="auto"/>
            <w:right w:val="none" w:sz="0" w:space="0" w:color="auto"/>
          </w:divBdr>
        </w:div>
      </w:divsChild>
    </w:div>
    <w:div w:id="1379746320">
      <w:bodyDiv w:val="1"/>
      <w:marLeft w:val="0"/>
      <w:marRight w:val="0"/>
      <w:marTop w:val="0"/>
      <w:marBottom w:val="0"/>
      <w:divBdr>
        <w:top w:val="none" w:sz="0" w:space="0" w:color="auto"/>
        <w:left w:val="none" w:sz="0" w:space="0" w:color="auto"/>
        <w:bottom w:val="none" w:sz="0" w:space="0" w:color="auto"/>
        <w:right w:val="none" w:sz="0" w:space="0" w:color="auto"/>
      </w:divBdr>
    </w:div>
    <w:div w:id="1392998539">
      <w:bodyDiv w:val="1"/>
      <w:marLeft w:val="0"/>
      <w:marRight w:val="0"/>
      <w:marTop w:val="0"/>
      <w:marBottom w:val="0"/>
      <w:divBdr>
        <w:top w:val="none" w:sz="0" w:space="0" w:color="auto"/>
        <w:left w:val="none" w:sz="0" w:space="0" w:color="auto"/>
        <w:bottom w:val="none" w:sz="0" w:space="0" w:color="auto"/>
        <w:right w:val="none" w:sz="0" w:space="0" w:color="auto"/>
      </w:divBdr>
    </w:div>
    <w:div w:id="1447194562">
      <w:bodyDiv w:val="1"/>
      <w:marLeft w:val="0"/>
      <w:marRight w:val="0"/>
      <w:marTop w:val="0"/>
      <w:marBottom w:val="0"/>
      <w:divBdr>
        <w:top w:val="none" w:sz="0" w:space="0" w:color="auto"/>
        <w:left w:val="none" w:sz="0" w:space="0" w:color="auto"/>
        <w:bottom w:val="none" w:sz="0" w:space="0" w:color="auto"/>
        <w:right w:val="none" w:sz="0" w:space="0" w:color="auto"/>
      </w:divBdr>
    </w:div>
    <w:div w:id="1465659650">
      <w:bodyDiv w:val="1"/>
      <w:marLeft w:val="0"/>
      <w:marRight w:val="0"/>
      <w:marTop w:val="0"/>
      <w:marBottom w:val="0"/>
      <w:divBdr>
        <w:top w:val="none" w:sz="0" w:space="0" w:color="auto"/>
        <w:left w:val="none" w:sz="0" w:space="0" w:color="auto"/>
        <w:bottom w:val="none" w:sz="0" w:space="0" w:color="auto"/>
        <w:right w:val="none" w:sz="0" w:space="0" w:color="auto"/>
      </w:divBdr>
    </w:div>
    <w:div w:id="1568878951">
      <w:bodyDiv w:val="1"/>
      <w:marLeft w:val="0"/>
      <w:marRight w:val="0"/>
      <w:marTop w:val="0"/>
      <w:marBottom w:val="0"/>
      <w:divBdr>
        <w:top w:val="none" w:sz="0" w:space="0" w:color="auto"/>
        <w:left w:val="none" w:sz="0" w:space="0" w:color="auto"/>
        <w:bottom w:val="none" w:sz="0" w:space="0" w:color="auto"/>
        <w:right w:val="none" w:sz="0" w:space="0" w:color="auto"/>
      </w:divBdr>
      <w:divsChild>
        <w:div w:id="297690872">
          <w:marLeft w:val="0"/>
          <w:marRight w:val="0"/>
          <w:marTop w:val="0"/>
          <w:marBottom w:val="0"/>
          <w:divBdr>
            <w:top w:val="none" w:sz="0" w:space="0" w:color="auto"/>
            <w:left w:val="none" w:sz="0" w:space="0" w:color="auto"/>
            <w:bottom w:val="none" w:sz="0" w:space="0" w:color="auto"/>
            <w:right w:val="none" w:sz="0" w:space="0" w:color="auto"/>
          </w:divBdr>
        </w:div>
      </w:divsChild>
    </w:div>
    <w:div w:id="1585869371">
      <w:bodyDiv w:val="1"/>
      <w:marLeft w:val="0"/>
      <w:marRight w:val="0"/>
      <w:marTop w:val="0"/>
      <w:marBottom w:val="0"/>
      <w:divBdr>
        <w:top w:val="none" w:sz="0" w:space="0" w:color="auto"/>
        <w:left w:val="none" w:sz="0" w:space="0" w:color="auto"/>
        <w:bottom w:val="none" w:sz="0" w:space="0" w:color="auto"/>
        <w:right w:val="none" w:sz="0" w:space="0" w:color="auto"/>
      </w:divBdr>
    </w:div>
    <w:div w:id="1613785274">
      <w:bodyDiv w:val="1"/>
      <w:marLeft w:val="0"/>
      <w:marRight w:val="0"/>
      <w:marTop w:val="0"/>
      <w:marBottom w:val="0"/>
      <w:divBdr>
        <w:top w:val="none" w:sz="0" w:space="0" w:color="auto"/>
        <w:left w:val="none" w:sz="0" w:space="0" w:color="auto"/>
        <w:bottom w:val="none" w:sz="0" w:space="0" w:color="auto"/>
        <w:right w:val="none" w:sz="0" w:space="0" w:color="auto"/>
      </w:divBdr>
    </w:div>
    <w:div w:id="1617447284">
      <w:bodyDiv w:val="1"/>
      <w:marLeft w:val="0"/>
      <w:marRight w:val="0"/>
      <w:marTop w:val="0"/>
      <w:marBottom w:val="0"/>
      <w:divBdr>
        <w:top w:val="none" w:sz="0" w:space="0" w:color="auto"/>
        <w:left w:val="none" w:sz="0" w:space="0" w:color="auto"/>
        <w:bottom w:val="none" w:sz="0" w:space="0" w:color="auto"/>
        <w:right w:val="none" w:sz="0" w:space="0" w:color="auto"/>
      </w:divBdr>
    </w:div>
    <w:div w:id="1677875820">
      <w:bodyDiv w:val="1"/>
      <w:marLeft w:val="0"/>
      <w:marRight w:val="0"/>
      <w:marTop w:val="0"/>
      <w:marBottom w:val="0"/>
      <w:divBdr>
        <w:top w:val="none" w:sz="0" w:space="0" w:color="auto"/>
        <w:left w:val="none" w:sz="0" w:space="0" w:color="auto"/>
        <w:bottom w:val="none" w:sz="0" w:space="0" w:color="auto"/>
        <w:right w:val="none" w:sz="0" w:space="0" w:color="auto"/>
      </w:divBdr>
    </w:div>
    <w:div w:id="1764063257">
      <w:bodyDiv w:val="1"/>
      <w:marLeft w:val="0"/>
      <w:marRight w:val="0"/>
      <w:marTop w:val="0"/>
      <w:marBottom w:val="0"/>
      <w:divBdr>
        <w:top w:val="none" w:sz="0" w:space="0" w:color="auto"/>
        <w:left w:val="none" w:sz="0" w:space="0" w:color="auto"/>
        <w:bottom w:val="none" w:sz="0" w:space="0" w:color="auto"/>
        <w:right w:val="none" w:sz="0" w:space="0" w:color="auto"/>
      </w:divBdr>
    </w:div>
    <w:div w:id="1806118654">
      <w:bodyDiv w:val="1"/>
      <w:marLeft w:val="0"/>
      <w:marRight w:val="0"/>
      <w:marTop w:val="0"/>
      <w:marBottom w:val="0"/>
      <w:divBdr>
        <w:top w:val="none" w:sz="0" w:space="0" w:color="auto"/>
        <w:left w:val="none" w:sz="0" w:space="0" w:color="auto"/>
        <w:bottom w:val="none" w:sz="0" w:space="0" w:color="auto"/>
        <w:right w:val="none" w:sz="0" w:space="0" w:color="auto"/>
      </w:divBdr>
    </w:div>
    <w:div w:id="1905947841">
      <w:bodyDiv w:val="1"/>
      <w:marLeft w:val="0"/>
      <w:marRight w:val="0"/>
      <w:marTop w:val="0"/>
      <w:marBottom w:val="0"/>
      <w:divBdr>
        <w:top w:val="none" w:sz="0" w:space="0" w:color="auto"/>
        <w:left w:val="none" w:sz="0" w:space="0" w:color="auto"/>
        <w:bottom w:val="none" w:sz="0" w:space="0" w:color="auto"/>
        <w:right w:val="none" w:sz="0" w:space="0" w:color="auto"/>
      </w:divBdr>
    </w:div>
    <w:div w:id="1918713197">
      <w:bodyDiv w:val="1"/>
      <w:marLeft w:val="0"/>
      <w:marRight w:val="0"/>
      <w:marTop w:val="0"/>
      <w:marBottom w:val="0"/>
      <w:divBdr>
        <w:top w:val="none" w:sz="0" w:space="0" w:color="auto"/>
        <w:left w:val="none" w:sz="0" w:space="0" w:color="auto"/>
        <w:bottom w:val="none" w:sz="0" w:space="0" w:color="auto"/>
        <w:right w:val="none" w:sz="0" w:space="0" w:color="auto"/>
      </w:divBdr>
    </w:div>
    <w:div w:id="1991985307">
      <w:bodyDiv w:val="1"/>
      <w:marLeft w:val="0"/>
      <w:marRight w:val="0"/>
      <w:marTop w:val="0"/>
      <w:marBottom w:val="0"/>
      <w:divBdr>
        <w:top w:val="none" w:sz="0" w:space="0" w:color="auto"/>
        <w:left w:val="none" w:sz="0" w:space="0" w:color="auto"/>
        <w:bottom w:val="none" w:sz="0" w:space="0" w:color="auto"/>
        <w:right w:val="none" w:sz="0" w:space="0" w:color="auto"/>
      </w:divBdr>
    </w:div>
    <w:div w:id="1997606715">
      <w:bodyDiv w:val="1"/>
      <w:marLeft w:val="0"/>
      <w:marRight w:val="0"/>
      <w:marTop w:val="0"/>
      <w:marBottom w:val="0"/>
      <w:divBdr>
        <w:top w:val="none" w:sz="0" w:space="0" w:color="auto"/>
        <w:left w:val="none" w:sz="0" w:space="0" w:color="auto"/>
        <w:bottom w:val="none" w:sz="0" w:space="0" w:color="auto"/>
        <w:right w:val="none" w:sz="0" w:space="0" w:color="auto"/>
      </w:divBdr>
    </w:div>
    <w:div w:id="2024043165">
      <w:bodyDiv w:val="1"/>
      <w:marLeft w:val="0"/>
      <w:marRight w:val="0"/>
      <w:marTop w:val="0"/>
      <w:marBottom w:val="0"/>
      <w:divBdr>
        <w:top w:val="none" w:sz="0" w:space="0" w:color="auto"/>
        <w:left w:val="none" w:sz="0" w:space="0" w:color="auto"/>
        <w:bottom w:val="none" w:sz="0" w:space="0" w:color="auto"/>
        <w:right w:val="none" w:sz="0" w:space="0" w:color="auto"/>
      </w:divBdr>
    </w:div>
    <w:div w:id="2027294534">
      <w:bodyDiv w:val="1"/>
      <w:marLeft w:val="0"/>
      <w:marRight w:val="0"/>
      <w:marTop w:val="0"/>
      <w:marBottom w:val="0"/>
      <w:divBdr>
        <w:top w:val="none" w:sz="0" w:space="0" w:color="auto"/>
        <w:left w:val="none" w:sz="0" w:space="0" w:color="auto"/>
        <w:bottom w:val="none" w:sz="0" w:space="0" w:color="auto"/>
        <w:right w:val="none" w:sz="0" w:space="0" w:color="auto"/>
      </w:divBdr>
    </w:div>
    <w:div w:id="2053579127">
      <w:bodyDiv w:val="1"/>
      <w:marLeft w:val="0"/>
      <w:marRight w:val="0"/>
      <w:marTop w:val="0"/>
      <w:marBottom w:val="0"/>
      <w:divBdr>
        <w:top w:val="none" w:sz="0" w:space="0" w:color="auto"/>
        <w:left w:val="none" w:sz="0" w:space="0" w:color="auto"/>
        <w:bottom w:val="none" w:sz="0" w:space="0" w:color="auto"/>
        <w:right w:val="none" w:sz="0" w:space="0" w:color="auto"/>
      </w:divBdr>
    </w:div>
    <w:div w:id="213451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36B19-2803-4F00-AF03-64AFB85D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14</Pages>
  <Words>3527</Words>
  <Characters>20106</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ame</vt:lpstr>
    </vt:vector>
  </TitlesOfParts>
  <Company/>
  <LinksUpToDate>false</LinksUpToDate>
  <CharactersWithSpaces>23586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dc:title>
  <dc:creator>JEYSG</dc:creator>
  <cp:lastModifiedBy>Hasan Said TORTOP</cp:lastModifiedBy>
  <cp:revision>31</cp:revision>
  <cp:lastPrinted>2018-07-06T08:39:00Z</cp:lastPrinted>
  <dcterms:created xsi:type="dcterms:W3CDTF">2018-06-24T10:16:00Z</dcterms:created>
  <dcterms:modified xsi:type="dcterms:W3CDTF">2018-07-07T13:25:00Z</dcterms:modified>
</cp:coreProperties>
</file>