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70" w:type="dxa"/>
          <w:right w:w="70" w:type="dxa"/>
        </w:tblCellMar>
        <w:tblLook w:val="0000" w:firstRow="0" w:lastRow="0" w:firstColumn="0" w:lastColumn="0" w:noHBand="0" w:noVBand="0"/>
      </w:tblPr>
      <w:tblGrid>
        <w:gridCol w:w="4675"/>
        <w:gridCol w:w="4395"/>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CD71F6">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CD71F6">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A16EF6" w:rsidP="00252DEF">
            <w:pPr>
              <w:ind w:left="72" w:right="-2"/>
              <w:rPr>
                <w:rFonts w:ascii="Book Antiqua" w:hAnsi="Book Antiqua"/>
                <w:bCs/>
                <w:iCs/>
                <w:sz w:val="18"/>
                <w:lang w:val="en-GB"/>
              </w:rPr>
            </w:pPr>
            <w:hyperlink r:id="rId8"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rsidR="00A63AF9" w:rsidRPr="00E32553"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278BD27B" wp14:editId="3A1676BA">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rsidR="008B72FD" w:rsidRDefault="008B72FD" w:rsidP="008B72FD">
      <w:pPr>
        <w:spacing w:after="0" w:line="240" w:lineRule="auto"/>
        <w:jc w:val="center"/>
        <w:rPr>
          <w:rFonts w:ascii="Book Antiqua" w:hAnsi="Book Antiqua" w:cs="Arial"/>
          <w:b/>
          <w:sz w:val="28"/>
          <w:szCs w:val="28"/>
          <w:lang w:val="tr-TR"/>
        </w:rPr>
      </w:pPr>
      <w:r w:rsidRPr="008B72FD">
        <w:rPr>
          <w:rFonts w:ascii="Book Antiqua" w:hAnsi="Book Antiqua" w:cs="Arial"/>
          <w:b/>
          <w:sz w:val="28"/>
          <w:szCs w:val="28"/>
          <w:lang w:val="tr-TR"/>
        </w:rPr>
        <w:t xml:space="preserve">Bilişim Sistemlerine Yönelik </w:t>
      </w:r>
      <w:r w:rsidR="00BC019C">
        <w:rPr>
          <w:rFonts w:ascii="Book Antiqua" w:hAnsi="Book Antiqua" w:cs="Arial"/>
          <w:b/>
          <w:sz w:val="28"/>
          <w:szCs w:val="28"/>
          <w:lang w:val="tr-TR"/>
        </w:rPr>
        <w:t>Siber Saldırı</w:t>
      </w:r>
      <w:r w:rsidRPr="008B72FD">
        <w:rPr>
          <w:rFonts w:ascii="Book Antiqua" w:hAnsi="Book Antiqua" w:cs="Arial"/>
          <w:b/>
          <w:sz w:val="28"/>
          <w:szCs w:val="28"/>
          <w:lang w:val="tr-TR"/>
        </w:rPr>
        <w:t>lar ve Siber Güvenliğin Sağlanması</w:t>
      </w:r>
    </w:p>
    <w:p w:rsidR="008B72FD" w:rsidRPr="008B72FD" w:rsidRDefault="008B72FD" w:rsidP="008B72FD">
      <w:pPr>
        <w:spacing w:after="0" w:line="240" w:lineRule="auto"/>
        <w:jc w:val="center"/>
        <w:rPr>
          <w:rFonts w:ascii="Book Antiqua" w:hAnsi="Book Antiqua" w:cs="Arial"/>
          <w:b/>
          <w:sz w:val="28"/>
          <w:szCs w:val="28"/>
          <w:lang w:val="tr-TR"/>
        </w:rPr>
      </w:pPr>
    </w:p>
    <w:p w:rsidR="008B72FD" w:rsidRPr="00AE2989" w:rsidRDefault="008B72FD" w:rsidP="00AA368C">
      <w:pPr>
        <w:pStyle w:val="eyc2013-authorinfo"/>
        <w:rPr>
          <w:rFonts w:ascii="Arial" w:hAnsi="Arial" w:cs="Arial"/>
          <w:szCs w:val="22"/>
          <w:shd w:val="clear" w:color="auto" w:fill="FFFFFF"/>
        </w:rPr>
      </w:pPr>
      <w:r w:rsidRPr="007607FD">
        <w:rPr>
          <w:rFonts w:ascii="Book Antiqua" w:eastAsiaTheme="minorEastAsia" w:hAnsi="Book Antiqua"/>
          <w:b/>
          <w:szCs w:val="22"/>
          <w:lang w:val="tr-TR" w:eastAsia="en-US"/>
        </w:rPr>
        <w:t>Ebru</w:t>
      </w:r>
      <w:r w:rsidRPr="007607FD">
        <w:rPr>
          <w:rFonts w:ascii="Book Antiqua" w:eastAsiaTheme="minorEastAsia" w:hAnsi="Book Antiqua"/>
          <w:b/>
          <w:lang w:val="tr-TR" w:eastAsia="en-US"/>
        </w:rPr>
        <w:t> </w:t>
      </w:r>
      <w:r w:rsidRPr="007607FD">
        <w:rPr>
          <w:rFonts w:ascii="Book Antiqua" w:eastAsiaTheme="minorEastAsia" w:hAnsi="Book Antiqua"/>
          <w:b/>
          <w:szCs w:val="22"/>
          <w:lang w:val="tr-TR" w:eastAsia="en-US"/>
        </w:rPr>
        <w:t>YENİMAN YILDIRIM</w:t>
      </w:r>
      <w:r w:rsidRPr="007607FD">
        <w:rPr>
          <w:rFonts w:ascii="Book Antiqua" w:eastAsiaTheme="minorHAnsi" w:hAnsi="Book Antiqua" w:cstheme="minorBidi"/>
          <w:b/>
          <w:bCs/>
          <w:szCs w:val="22"/>
          <w:vertAlign w:val="superscript"/>
          <w:lang w:val="tr-TR" w:eastAsia="pl-PL"/>
        </w:rPr>
        <w:t>1</w:t>
      </w:r>
    </w:p>
    <w:p w:rsidR="008B72FD" w:rsidRPr="008B72FD" w:rsidRDefault="008B72FD" w:rsidP="00AA368C">
      <w:pPr>
        <w:pStyle w:val="eyc2013-authorinfo"/>
        <w:rPr>
          <w:rFonts w:ascii="Book Antiqua" w:eastAsiaTheme="minorHAnsi" w:hAnsi="Book Antiqua" w:cstheme="minorBidi"/>
          <w:bCs/>
          <w:sz w:val="17"/>
          <w:szCs w:val="17"/>
          <w:lang w:val="tr-TR" w:eastAsia="pl-PL"/>
        </w:rPr>
      </w:pPr>
      <w:r w:rsidRPr="007607FD">
        <w:rPr>
          <w:rFonts w:ascii="Book Antiqua" w:eastAsiaTheme="minorEastAsia" w:hAnsi="Book Antiqua"/>
          <w:b/>
          <w:szCs w:val="22"/>
          <w:vertAlign w:val="superscript"/>
          <w:lang w:val="tr-TR" w:eastAsia="en-US"/>
        </w:rPr>
        <w:t>1</w:t>
      </w:r>
      <w:r w:rsidRPr="007607FD">
        <w:rPr>
          <w:rFonts w:ascii="Book Antiqua" w:eastAsiaTheme="minorHAnsi" w:hAnsi="Book Antiqua" w:cstheme="minorBidi"/>
          <w:bCs/>
          <w:sz w:val="17"/>
          <w:szCs w:val="17"/>
          <w:lang w:val="tr-TR" w:eastAsia="pl-PL"/>
        </w:rPr>
        <w:t>U</w:t>
      </w:r>
      <w:r w:rsidRPr="008B72FD">
        <w:rPr>
          <w:rFonts w:ascii="Book Antiqua" w:eastAsiaTheme="minorHAnsi" w:hAnsi="Book Antiqua" w:cstheme="minorBidi"/>
          <w:bCs/>
          <w:sz w:val="17"/>
          <w:szCs w:val="17"/>
          <w:lang w:val="tr-TR" w:eastAsia="pl-PL"/>
        </w:rPr>
        <w:t>ludağ Üniversitesi, TBMYO, Bilgisayar Teknolojileri Bölümü,</w:t>
      </w:r>
    </w:p>
    <w:p w:rsidR="008B72FD" w:rsidRDefault="00A16EF6" w:rsidP="00AA368C">
      <w:pPr>
        <w:spacing w:after="0" w:line="240" w:lineRule="auto"/>
        <w:jc w:val="center"/>
        <w:rPr>
          <w:rFonts w:ascii="Book Antiqua" w:hAnsi="Book Antiqua"/>
          <w:bCs/>
          <w:sz w:val="17"/>
          <w:szCs w:val="17"/>
          <w:lang w:val="tr-TR" w:eastAsia="pl-PL"/>
        </w:rPr>
      </w:pPr>
      <w:hyperlink r:id="rId9" w:history="1">
        <w:r w:rsidR="008B72FD" w:rsidRPr="008B72FD">
          <w:rPr>
            <w:rFonts w:ascii="Book Antiqua" w:hAnsi="Book Antiqua"/>
            <w:bCs/>
            <w:sz w:val="17"/>
            <w:szCs w:val="17"/>
            <w:lang w:val="tr-TR" w:eastAsia="pl-PL"/>
          </w:rPr>
          <w:t>yeniman@uludag.edu.tr</w:t>
        </w:r>
      </w:hyperlink>
    </w:p>
    <w:p w:rsidR="00066BB9" w:rsidRDefault="00066BB9" w:rsidP="007607FD">
      <w:pPr>
        <w:spacing w:after="0" w:line="240" w:lineRule="auto"/>
        <w:rPr>
          <w:rFonts w:ascii="Book Antiqua" w:hAnsi="Book Antiqua"/>
          <w:bCs/>
          <w:sz w:val="17"/>
          <w:szCs w:val="17"/>
          <w:lang w:val="tr-TR" w:eastAsia="pl-PL"/>
        </w:rPr>
      </w:pPr>
    </w:p>
    <w:p w:rsidR="00066BB9" w:rsidRPr="00066BB9" w:rsidRDefault="00066BB9" w:rsidP="00066BB9">
      <w:pPr>
        <w:pStyle w:val="05abstract"/>
        <w:spacing w:line="260" w:lineRule="atLeast"/>
        <w:rPr>
          <w:rFonts w:ascii="Book Antiqua" w:hAnsi="Book Antiqua" w:cs="Arial"/>
          <w:color w:val="000000"/>
          <w:sz w:val="20"/>
          <w:szCs w:val="20"/>
          <w:lang w:val="tr-TR"/>
        </w:rPr>
      </w:pPr>
      <w:r w:rsidRPr="00555316">
        <w:rPr>
          <w:rFonts w:ascii="Book Antiqua" w:hAnsi="Book Antiqua"/>
          <w:b/>
          <w:sz w:val="20"/>
          <w:szCs w:val="20"/>
          <w:lang w:val="tr-TR"/>
        </w:rPr>
        <w:t>Özet:</w:t>
      </w:r>
      <w:r>
        <w:rPr>
          <w:rFonts w:ascii="Book Antiqua" w:hAnsi="Book Antiqua"/>
          <w:b/>
          <w:sz w:val="20"/>
          <w:szCs w:val="20"/>
          <w:lang w:val="tr-TR"/>
        </w:rPr>
        <w:t xml:space="preserve"> </w:t>
      </w:r>
      <w:r w:rsidRPr="00066BB9">
        <w:rPr>
          <w:rFonts w:ascii="Book Antiqua" w:hAnsi="Book Antiqua" w:cs="Arial"/>
          <w:color w:val="000000"/>
          <w:sz w:val="20"/>
          <w:szCs w:val="20"/>
          <w:lang w:val="tr-TR"/>
        </w:rPr>
        <w:t xml:space="preserve">Dünyada bilgi ve iletişim teknolojilerinin hızla yaygınlaşması, internet kullanımının artması, bilgi depolanması ve iletilmesinin çoğalması sonucunda </w:t>
      </w:r>
      <w:r w:rsidR="00BC019C">
        <w:rPr>
          <w:rFonts w:ascii="Book Antiqua" w:hAnsi="Book Antiqua" w:cs="Arial"/>
          <w:color w:val="000000"/>
          <w:sz w:val="20"/>
          <w:szCs w:val="20"/>
          <w:lang w:val="tr-TR"/>
        </w:rPr>
        <w:t>Siber Güvenlik</w:t>
      </w:r>
      <w:r w:rsidRPr="00066BB9">
        <w:rPr>
          <w:rFonts w:ascii="Book Antiqua" w:hAnsi="Book Antiqua" w:cs="Arial"/>
          <w:color w:val="000000"/>
          <w:sz w:val="20"/>
          <w:szCs w:val="20"/>
          <w:lang w:val="tr-TR"/>
        </w:rPr>
        <w:t xml:space="preserve"> ve </w:t>
      </w:r>
      <w:r w:rsidR="00BC019C">
        <w:rPr>
          <w:rFonts w:ascii="Book Antiqua" w:hAnsi="Book Antiqua" w:cs="Arial"/>
          <w:color w:val="000000"/>
          <w:sz w:val="20"/>
          <w:szCs w:val="20"/>
          <w:lang w:val="tr-TR"/>
        </w:rPr>
        <w:t>Siber Saldırı</w:t>
      </w:r>
      <w:r w:rsidRPr="00066BB9">
        <w:rPr>
          <w:rFonts w:ascii="Book Antiqua" w:hAnsi="Book Antiqua" w:cs="Arial"/>
          <w:color w:val="000000"/>
          <w:sz w:val="20"/>
          <w:szCs w:val="20"/>
          <w:lang w:val="tr-TR"/>
        </w:rPr>
        <w:t xml:space="preserve"> kavramı hem ulusal güvenliğin hem de kurumların rekabet gücünün sağlanmasında önemli rol oynamaktadır.  </w:t>
      </w:r>
    </w:p>
    <w:p w:rsidR="00066BB9" w:rsidRPr="00066BB9" w:rsidRDefault="00BC019C" w:rsidP="00066BB9">
      <w:pPr>
        <w:pStyle w:val="05abstract"/>
        <w:spacing w:line="260" w:lineRule="atLeast"/>
        <w:rPr>
          <w:rFonts w:ascii="Book Antiqua" w:hAnsi="Book Antiqua" w:cs="Arial"/>
          <w:color w:val="000000"/>
          <w:sz w:val="20"/>
          <w:szCs w:val="20"/>
          <w:lang w:val="tr-TR"/>
        </w:rPr>
      </w:pPr>
      <w:r>
        <w:rPr>
          <w:rFonts w:ascii="Book Antiqua" w:hAnsi="Book Antiqua" w:cs="Arial"/>
          <w:color w:val="000000"/>
          <w:sz w:val="20"/>
          <w:szCs w:val="20"/>
          <w:lang w:val="tr-TR"/>
        </w:rPr>
        <w:t>Siber Güvenlik</w:t>
      </w:r>
      <w:r w:rsidR="00066BB9" w:rsidRPr="00066BB9">
        <w:rPr>
          <w:rFonts w:ascii="Book Antiqua" w:hAnsi="Book Antiqua" w:cs="Arial"/>
          <w:color w:val="000000"/>
          <w:sz w:val="20"/>
          <w:szCs w:val="20"/>
          <w:lang w:val="tr-TR"/>
        </w:rPr>
        <w:t xml:space="preserve"> kavramıyla birlikte bilgisayar korsanların</w:t>
      </w:r>
      <w:r w:rsidR="009455BE" w:rsidRPr="00C50F9C">
        <w:rPr>
          <w:rFonts w:ascii="Book Antiqua" w:hAnsi="Book Antiqua" w:cs="Arial"/>
          <w:color w:val="000000"/>
          <w:sz w:val="20"/>
          <w:szCs w:val="20"/>
          <w:lang w:val="tr-TR"/>
        </w:rPr>
        <w:t>ın</w:t>
      </w:r>
      <w:r w:rsidR="00066BB9" w:rsidRPr="00066BB9">
        <w:rPr>
          <w:rFonts w:ascii="Book Antiqua" w:hAnsi="Book Antiqua" w:cs="Arial"/>
          <w:color w:val="000000"/>
          <w:sz w:val="20"/>
          <w:szCs w:val="20"/>
          <w:lang w:val="tr-TR"/>
        </w:rPr>
        <w:t xml:space="preserve"> sürdürdüğü saldırılar kimi zaman kullanıcıları, kimi zaman da şirketleri ve devlet kurumlarını hedef alarak büyük zarara uğratmaktadır. Bu saldırılar genellikle fidye yazılımları, olta saldırıları, DDOS saldırıları, mobil tehditler vb. olarak karşımıza çıkmaktadır. </w:t>
      </w:r>
    </w:p>
    <w:p w:rsidR="00066BB9" w:rsidRPr="00066BB9" w:rsidRDefault="00066BB9" w:rsidP="00066BB9">
      <w:pPr>
        <w:pStyle w:val="05abstract"/>
        <w:spacing w:line="260" w:lineRule="atLeast"/>
        <w:rPr>
          <w:rFonts w:ascii="Book Antiqua" w:hAnsi="Book Antiqua" w:cs="Arial"/>
          <w:color w:val="000000"/>
          <w:sz w:val="20"/>
          <w:szCs w:val="20"/>
          <w:lang w:val="tr-TR"/>
        </w:rPr>
      </w:pPr>
      <w:r w:rsidRPr="00066BB9">
        <w:rPr>
          <w:rFonts w:ascii="Book Antiqua" w:hAnsi="Book Antiqua" w:cs="Arial"/>
          <w:color w:val="000000"/>
          <w:sz w:val="20"/>
          <w:szCs w:val="20"/>
          <w:lang w:val="tr-TR"/>
        </w:rPr>
        <w:t xml:space="preserve">Son yıllarda </w:t>
      </w:r>
      <w:r w:rsidR="00BC019C">
        <w:rPr>
          <w:rFonts w:ascii="Book Antiqua" w:hAnsi="Book Antiqua" w:cs="Arial"/>
          <w:color w:val="000000"/>
          <w:sz w:val="20"/>
          <w:szCs w:val="20"/>
          <w:lang w:val="tr-TR"/>
        </w:rPr>
        <w:t>Siber Saldırı</w:t>
      </w:r>
      <w:r w:rsidRPr="00066BB9">
        <w:rPr>
          <w:rFonts w:ascii="Book Antiqua" w:hAnsi="Book Antiqua" w:cs="Arial"/>
          <w:color w:val="000000"/>
          <w:sz w:val="20"/>
          <w:szCs w:val="20"/>
          <w:lang w:val="tr-TR"/>
        </w:rPr>
        <w:t>lar dolayısı ile ortaya çıkan zararlar kurumları ciddi olarak teh</w:t>
      </w:r>
      <w:r w:rsidR="00C50F9C">
        <w:rPr>
          <w:rFonts w:ascii="Book Antiqua" w:hAnsi="Book Antiqua" w:cs="Arial"/>
          <w:color w:val="000000"/>
          <w:sz w:val="20"/>
          <w:szCs w:val="20"/>
          <w:lang w:val="tr-TR"/>
        </w:rPr>
        <w:t xml:space="preserve">dit etmektedir. </w:t>
      </w:r>
      <w:r w:rsidR="00BC019C">
        <w:rPr>
          <w:rFonts w:ascii="Book Antiqua" w:hAnsi="Book Antiqua" w:cs="Arial"/>
          <w:color w:val="000000"/>
          <w:sz w:val="20"/>
          <w:szCs w:val="20"/>
          <w:lang w:val="tr-TR"/>
        </w:rPr>
        <w:t>Siber Güvenlik</w:t>
      </w:r>
      <w:r w:rsidR="00C50F9C">
        <w:rPr>
          <w:rFonts w:ascii="Book Antiqua" w:hAnsi="Book Antiqua" w:cs="Arial"/>
          <w:color w:val="000000"/>
          <w:sz w:val="20"/>
          <w:szCs w:val="20"/>
          <w:lang w:val="tr-TR"/>
        </w:rPr>
        <w:t xml:space="preserve">le </w:t>
      </w:r>
      <w:r w:rsidRPr="00066BB9">
        <w:rPr>
          <w:rFonts w:ascii="Book Antiqua" w:hAnsi="Book Antiqua" w:cs="Arial"/>
          <w:color w:val="000000"/>
          <w:sz w:val="20"/>
          <w:szCs w:val="20"/>
          <w:lang w:val="tr-TR"/>
        </w:rPr>
        <w:t xml:space="preserve">bilişim sistemlerinin </w:t>
      </w:r>
      <w:r w:rsidR="00BC019C">
        <w:rPr>
          <w:rFonts w:ascii="Book Antiqua" w:hAnsi="Book Antiqua" w:cs="Arial"/>
          <w:color w:val="000000"/>
          <w:sz w:val="20"/>
          <w:szCs w:val="20"/>
          <w:lang w:val="tr-TR"/>
        </w:rPr>
        <w:t>Siber Saldırı</w:t>
      </w:r>
      <w:r w:rsidRPr="00066BB9">
        <w:rPr>
          <w:rFonts w:ascii="Book Antiqua" w:hAnsi="Book Antiqua" w:cs="Arial"/>
          <w:color w:val="000000"/>
          <w:sz w:val="20"/>
          <w:szCs w:val="20"/>
          <w:lang w:val="tr-TR"/>
        </w:rPr>
        <w:t xml:space="preserve">lardan korunması, işlenen bilgilerin gizlilik, bütünlük ve erişilebilirliğinin güvence altına alınması, </w:t>
      </w:r>
      <w:r w:rsidR="00BC019C">
        <w:rPr>
          <w:rFonts w:ascii="Book Antiqua" w:hAnsi="Book Antiqua" w:cs="Arial"/>
          <w:color w:val="000000"/>
          <w:sz w:val="20"/>
          <w:szCs w:val="20"/>
          <w:lang w:val="tr-TR"/>
        </w:rPr>
        <w:t>Siber Saldırı</w:t>
      </w:r>
      <w:r w:rsidRPr="00066BB9">
        <w:rPr>
          <w:rFonts w:ascii="Book Antiqua" w:hAnsi="Book Antiqua" w:cs="Arial"/>
          <w:color w:val="000000"/>
          <w:sz w:val="20"/>
          <w:szCs w:val="20"/>
          <w:lang w:val="tr-TR"/>
        </w:rPr>
        <w:t xml:space="preserve">ların önceden tespit edilmesi ve bu tespitlere karşı önlemlerin alınması kurumlar için artık bir zorunluluktur. </w:t>
      </w:r>
    </w:p>
    <w:p w:rsidR="00066BB9" w:rsidRPr="00066BB9" w:rsidRDefault="00066BB9" w:rsidP="00387923">
      <w:pPr>
        <w:pStyle w:val="05abstract"/>
        <w:spacing w:line="260" w:lineRule="atLeast"/>
        <w:rPr>
          <w:rFonts w:ascii="Book Antiqua" w:hAnsi="Book Antiqua" w:cs="Arial"/>
          <w:color w:val="000000"/>
          <w:sz w:val="20"/>
          <w:szCs w:val="20"/>
          <w:lang w:val="tr-TR"/>
        </w:rPr>
      </w:pPr>
      <w:r w:rsidRPr="00066BB9">
        <w:rPr>
          <w:rFonts w:ascii="Book Antiqua" w:hAnsi="Book Antiqua" w:cs="Arial"/>
          <w:color w:val="000000"/>
          <w:sz w:val="20"/>
          <w:szCs w:val="20"/>
          <w:lang w:val="tr-TR"/>
        </w:rPr>
        <w:t xml:space="preserve">Bu çalışma kapsamında, dünyadaki bazı ülkelerde farklı kurumlar tarafından hazırlanan </w:t>
      </w:r>
      <w:r w:rsidR="00BC019C">
        <w:rPr>
          <w:rFonts w:ascii="Book Antiqua" w:hAnsi="Book Antiqua" w:cs="Arial"/>
          <w:color w:val="000000"/>
          <w:sz w:val="20"/>
          <w:szCs w:val="20"/>
          <w:lang w:val="tr-TR"/>
        </w:rPr>
        <w:t>Siber Güvenlik</w:t>
      </w:r>
      <w:r w:rsidRPr="00066BB9">
        <w:rPr>
          <w:rFonts w:ascii="Book Antiqua" w:hAnsi="Book Antiqua" w:cs="Arial"/>
          <w:color w:val="000000"/>
          <w:sz w:val="20"/>
          <w:szCs w:val="20"/>
          <w:lang w:val="tr-TR"/>
        </w:rPr>
        <w:t xml:space="preserve"> Raporları ve yapılan </w:t>
      </w:r>
      <w:r w:rsidR="00BC019C">
        <w:rPr>
          <w:rFonts w:ascii="Book Antiqua" w:hAnsi="Book Antiqua" w:cs="Arial"/>
          <w:color w:val="000000"/>
          <w:sz w:val="20"/>
          <w:szCs w:val="20"/>
          <w:lang w:val="tr-TR"/>
        </w:rPr>
        <w:t>Siber Güvenlik</w:t>
      </w:r>
      <w:r w:rsidRPr="00066BB9">
        <w:rPr>
          <w:rFonts w:ascii="Book Antiqua" w:hAnsi="Book Antiqua" w:cs="Arial"/>
          <w:color w:val="000000"/>
          <w:sz w:val="20"/>
          <w:szCs w:val="20"/>
          <w:lang w:val="tr-TR"/>
        </w:rPr>
        <w:t xml:space="preserve"> anketleri incelenmiştir. Bu inceleme sonucunda siber tehditler ve bu konuda neler yapıldığı, güvenlik riskleri, güvenlik </w:t>
      </w:r>
      <w:r w:rsidR="009455BE" w:rsidRPr="00C50F9C">
        <w:rPr>
          <w:rFonts w:ascii="Book Antiqua" w:hAnsi="Book Antiqua" w:cs="Arial"/>
          <w:color w:val="000000"/>
          <w:sz w:val="20"/>
          <w:szCs w:val="20"/>
          <w:lang w:val="tr-TR"/>
        </w:rPr>
        <w:t>zafiyetleri</w:t>
      </w:r>
      <w:r w:rsidRPr="00066BB9">
        <w:rPr>
          <w:rFonts w:ascii="Book Antiqua" w:hAnsi="Book Antiqua" w:cs="Arial"/>
          <w:color w:val="000000"/>
          <w:sz w:val="20"/>
          <w:szCs w:val="20"/>
          <w:lang w:val="tr-TR"/>
        </w:rPr>
        <w:t xml:space="preserve"> analiz edilmiş, alınması gereken önlemler ve farkındalık konusunda önerilere makalede yer verilmiştir. </w:t>
      </w:r>
    </w:p>
    <w:p w:rsidR="00252DEF" w:rsidRDefault="00252DEF" w:rsidP="00066BB9">
      <w:pPr>
        <w:spacing w:after="0" w:line="240" w:lineRule="auto"/>
        <w:jc w:val="both"/>
        <w:rPr>
          <w:rFonts w:ascii="Book Antiqua" w:eastAsia="Times New Roman" w:hAnsi="Book Antiqua" w:cs="Arial"/>
          <w:i/>
          <w:iCs/>
          <w:sz w:val="20"/>
          <w:szCs w:val="20"/>
          <w:lang w:val="tr-TR" w:eastAsia="pl-PL"/>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387923" w:rsidRPr="00555316">
        <w:rPr>
          <w:rFonts w:ascii="Book Antiqua" w:hAnsi="Book Antiqua"/>
          <w:sz w:val="20"/>
          <w:szCs w:val="20"/>
          <w:lang w:val="tr-TR"/>
        </w:rPr>
        <w:t xml:space="preserve"> </w:t>
      </w:r>
      <w:r w:rsidR="00BC019C">
        <w:rPr>
          <w:rFonts w:ascii="Book Antiqua" w:eastAsia="Times New Roman" w:hAnsi="Book Antiqua" w:cs="Arial"/>
          <w:i/>
          <w:iCs/>
          <w:sz w:val="20"/>
          <w:szCs w:val="20"/>
          <w:lang w:val="tr-TR" w:eastAsia="pl-PL"/>
        </w:rPr>
        <w:t>Siber Güvenlik</w:t>
      </w:r>
      <w:r w:rsidR="00066BB9" w:rsidRPr="00066BB9">
        <w:rPr>
          <w:rFonts w:ascii="Book Antiqua" w:eastAsia="Times New Roman" w:hAnsi="Book Antiqua" w:cs="Arial"/>
          <w:i/>
          <w:iCs/>
          <w:sz w:val="20"/>
          <w:szCs w:val="20"/>
          <w:lang w:val="tr-TR" w:eastAsia="pl-PL"/>
        </w:rPr>
        <w:t xml:space="preserve">, </w:t>
      </w:r>
      <w:r w:rsidR="00BC019C">
        <w:rPr>
          <w:rFonts w:ascii="Book Antiqua" w:eastAsia="Times New Roman" w:hAnsi="Book Antiqua" w:cs="Arial"/>
          <w:i/>
          <w:iCs/>
          <w:sz w:val="20"/>
          <w:szCs w:val="20"/>
          <w:lang w:val="tr-TR" w:eastAsia="pl-PL"/>
        </w:rPr>
        <w:t>Siber Saldırı</w:t>
      </w:r>
      <w:r w:rsidR="00066BB9" w:rsidRPr="00066BB9">
        <w:rPr>
          <w:rFonts w:ascii="Book Antiqua" w:eastAsia="Times New Roman" w:hAnsi="Book Antiqua" w:cs="Arial"/>
          <w:i/>
          <w:iCs/>
          <w:sz w:val="20"/>
          <w:szCs w:val="20"/>
          <w:lang w:val="tr-TR" w:eastAsia="pl-PL"/>
        </w:rPr>
        <w:t>, Siber Risk Yönetimi, Kapsamlı Güvenlik Stratejileri</w:t>
      </w:r>
    </w:p>
    <w:p w:rsidR="00066BB9" w:rsidRPr="00066BB9" w:rsidRDefault="00066BB9" w:rsidP="000304FD">
      <w:pPr>
        <w:spacing w:after="0" w:line="240" w:lineRule="auto"/>
        <w:jc w:val="center"/>
        <w:rPr>
          <w:rFonts w:ascii="Book Antiqua" w:eastAsia="Times New Roman" w:hAnsi="Book Antiqua" w:cs="Arial"/>
          <w:i/>
          <w:iCs/>
          <w:sz w:val="20"/>
          <w:szCs w:val="20"/>
          <w:lang w:val="tr-TR" w:eastAsia="pl-PL"/>
        </w:rPr>
      </w:pPr>
    </w:p>
    <w:p w:rsidR="00F53421" w:rsidRPr="00F53421" w:rsidRDefault="00F53421" w:rsidP="0071601D">
      <w:pPr>
        <w:spacing w:after="0" w:line="240" w:lineRule="auto"/>
        <w:jc w:val="center"/>
        <w:rPr>
          <w:rFonts w:ascii="Book Antiqua" w:hAnsi="Book Antiqua" w:cs="Arial"/>
          <w:b/>
          <w:sz w:val="28"/>
          <w:szCs w:val="28"/>
          <w:lang w:val="en-GB"/>
        </w:rPr>
      </w:pPr>
      <w:r w:rsidRPr="00F53421">
        <w:rPr>
          <w:rFonts w:ascii="Book Antiqua" w:hAnsi="Book Antiqua" w:cs="Arial"/>
          <w:b/>
          <w:sz w:val="28"/>
          <w:szCs w:val="28"/>
          <w:lang w:val="en-GB"/>
        </w:rPr>
        <w:t>Cyber Attacks Directed Information Systems (IS) and Maintenance of Cyber Security</w:t>
      </w:r>
    </w:p>
    <w:p w:rsidR="00F53421" w:rsidRPr="00F53421" w:rsidRDefault="00F53421" w:rsidP="00F53421">
      <w:pPr>
        <w:pStyle w:val="05abstract"/>
        <w:spacing w:line="260" w:lineRule="atLeast"/>
        <w:rPr>
          <w:rFonts w:ascii="Book Antiqua" w:hAnsi="Book Antiqua" w:cs="Arial"/>
          <w:color w:val="000000"/>
          <w:sz w:val="20"/>
          <w:szCs w:val="20"/>
          <w:lang w:val="tr-TR"/>
        </w:rPr>
      </w:pPr>
      <w:r>
        <w:rPr>
          <w:rFonts w:ascii="Book Antiqua" w:hAnsi="Book Antiqua"/>
          <w:b/>
          <w:sz w:val="20"/>
          <w:szCs w:val="20"/>
          <w:lang w:val="tr-TR"/>
        </w:rPr>
        <w:t>Abstract</w:t>
      </w:r>
      <w:r w:rsidRPr="00555316">
        <w:rPr>
          <w:rFonts w:ascii="Book Antiqua" w:hAnsi="Book Antiqua"/>
          <w:b/>
          <w:sz w:val="20"/>
          <w:szCs w:val="20"/>
          <w:lang w:val="tr-TR"/>
        </w:rPr>
        <w:t>:</w:t>
      </w:r>
      <w:r>
        <w:rPr>
          <w:rFonts w:ascii="Book Antiqua" w:hAnsi="Book Antiqua"/>
          <w:b/>
          <w:sz w:val="20"/>
          <w:szCs w:val="20"/>
          <w:lang w:val="tr-TR"/>
        </w:rPr>
        <w:t xml:space="preserve"> </w:t>
      </w:r>
      <w:r w:rsidRPr="00F53421">
        <w:rPr>
          <w:rFonts w:ascii="Book Antiqua" w:hAnsi="Book Antiqua" w:cs="Arial"/>
          <w:color w:val="000000"/>
          <w:sz w:val="20"/>
          <w:szCs w:val="20"/>
          <w:lang w:val="tr-TR"/>
        </w:rPr>
        <w:t xml:space="preserve">The concept of cyber security and cyber attacks have been playing a critical role in the achievement of both national security and corporate competitiveness as a result of the increase of worldwide rapid spread in the field of information and communication technologies, data storage and data communication.  </w:t>
      </w:r>
    </w:p>
    <w:p w:rsidR="00F53421" w:rsidRPr="00F53421" w:rsidRDefault="00F53421" w:rsidP="00F53421">
      <w:pPr>
        <w:pStyle w:val="05abstract"/>
        <w:spacing w:line="260" w:lineRule="atLeast"/>
        <w:rPr>
          <w:rFonts w:ascii="Book Antiqua" w:hAnsi="Book Antiqua" w:cs="Arial"/>
          <w:color w:val="000000"/>
          <w:sz w:val="20"/>
          <w:szCs w:val="20"/>
          <w:lang w:val="tr-TR"/>
        </w:rPr>
      </w:pPr>
      <w:r w:rsidRPr="00F53421">
        <w:rPr>
          <w:rFonts w:ascii="Book Antiqua" w:hAnsi="Book Antiqua" w:cs="Arial"/>
          <w:color w:val="000000"/>
          <w:sz w:val="20"/>
          <w:szCs w:val="20"/>
          <w:lang w:val="tr-TR"/>
        </w:rPr>
        <w:t xml:space="preserve">Hacker attacks have </w:t>
      </w:r>
      <w:r w:rsidR="009455BE" w:rsidRPr="00C50F9C">
        <w:rPr>
          <w:rFonts w:ascii="Book Antiqua" w:hAnsi="Book Antiqua" w:cs="Arial"/>
          <w:color w:val="000000"/>
          <w:sz w:val="20"/>
          <w:szCs w:val="20"/>
          <w:lang w:val="tr-TR"/>
        </w:rPr>
        <w:t xml:space="preserve">severely </w:t>
      </w:r>
      <w:r w:rsidRPr="00C50F9C">
        <w:rPr>
          <w:rFonts w:ascii="Book Antiqua" w:hAnsi="Book Antiqua" w:cs="Arial"/>
          <w:color w:val="000000"/>
          <w:sz w:val="20"/>
          <w:szCs w:val="20"/>
          <w:lang w:val="tr-TR"/>
        </w:rPr>
        <w:t xml:space="preserve">damaged sometimes computer users, </w:t>
      </w:r>
      <w:r w:rsidR="009455BE" w:rsidRPr="00C50F9C">
        <w:rPr>
          <w:rFonts w:ascii="Book Antiqua" w:hAnsi="Book Antiqua" w:cs="Arial"/>
          <w:color w:val="000000"/>
          <w:sz w:val="20"/>
          <w:szCs w:val="20"/>
          <w:lang w:val="tr-TR"/>
        </w:rPr>
        <w:t xml:space="preserve">sometimes </w:t>
      </w:r>
      <w:r w:rsidRPr="00C50F9C">
        <w:rPr>
          <w:rFonts w:ascii="Book Antiqua" w:hAnsi="Book Antiqua" w:cs="Arial"/>
          <w:color w:val="000000"/>
          <w:sz w:val="20"/>
          <w:szCs w:val="20"/>
          <w:lang w:val="tr-TR"/>
        </w:rPr>
        <w:t>companies and government institutions. These attacks have confronted us in the forms of ransomwares</w:t>
      </w:r>
      <w:r w:rsidRPr="00F53421">
        <w:rPr>
          <w:rFonts w:ascii="Book Antiqua" w:hAnsi="Book Antiqua" w:cs="Arial"/>
          <w:color w:val="000000"/>
          <w:sz w:val="20"/>
          <w:szCs w:val="20"/>
          <w:lang w:val="tr-TR"/>
        </w:rPr>
        <w:t xml:space="preserve">, phishings, DDOS attacks, mobile threats and etc. </w:t>
      </w:r>
    </w:p>
    <w:p w:rsidR="00F53421" w:rsidRPr="00F53421" w:rsidRDefault="00F53421" w:rsidP="00F53421">
      <w:pPr>
        <w:pStyle w:val="05abstract"/>
        <w:spacing w:line="260" w:lineRule="atLeast"/>
        <w:rPr>
          <w:rFonts w:ascii="Book Antiqua" w:hAnsi="Book Antiqua" w:cs="Arial"/>
          <w:color w:val="000000"/>
          <w:sz w:val="20"/>
          <w:szCs w:val="20"/>
          <w:lang w:val="tr-TR"/>
        </w:rPr>
      </w:pPr>
      <w:r w:rsidRPr="00F53421">
        <w:rPr>
          <w:rFonts w:ascii="Book Antiqua" w:hAnsi="Book Antiqua" w:cs="Arial"/>
          <w:color w:val="000000"/>
          <w:sz w:val="20"/>
          <w:szCs w:val="20"/>
          <w:lang w:val="tr-TR"/>
        </w:rPr>
        <w:t xml:space="preserve">Economic losses resulting from cyber attacks in recent years have been threating corporations severely. It is mandatory for corporations any longer to protect information systems through cyber security, secure the data confidentiality, integrity and accessibility, detect cyber attacks in advance and take counter measures against these attacks. </w:t>
      </w:r>
    </w:p>
    <w:p w:rsidR="00F53421" w:rsidRPr="00F53421" w:rsidRDefault="00F53421" w:rsidP="00F53421">
      <w:pPr>
        <w:pStyle w:val="05abstract"/>
        <w:spacing w:line="260" w:lineRule="atLeast"/>
        <w:rPr>
          <w:rFonts w:ascii="Book Antiqua" w:hAnsi="Book Antiqua" w:cs="Arial"/>
          <w:color w:val="000000"/>
          <w:sz w:val="20"/>
          <w:szCs w:val="20"/>
          <w:lang w:val="tr-TR"/>
        </w:rPr>
      </w:pPr>
      <w:r w:rsidRPr="00F53421">
        <w:rPr>
          <w:rFonts w:ascii="Book Antiqua" w:hAnsi="Book Antiqua" w:cs="Arial"/>
          <w:color w:val="000000"/>
          <w:sz w:val="20"/>
          <w:szCs w:val="20"/>
          <w:lang w:val="tr-TR"/>
        </w:rPr>
        <w:t>Within the scope of this study, Cyber Security Reports and Surveys prepared by various institutions in some countries are examined. As a result of this examination, cyber threats and practices, security risks and weaknesses are analyzed, the recommendatio</w:t>
      </w:r>
      <w:r w:rsidR="00C50F9C">
        <w:rPr>
          <w:rFonts w:ascii="Book Antiqua" w:hAnsi="Book Antiqua" w:cs="Arial"/>
          <w:color w:val="000000"/>
          <w:sz w:val="20"/>
          <w:szCs w:val="20"/>
          <w:lang w:val="tr-TR"/>
        </w:rPr>
        <w:t>ns regarding compulsory measure</w:t>
      </w:r>
      <w:r w:rsidRPr="00F53421">
        <w:rPr>
          <w:rFonts w:ascii="Book Antiqua" w:hAnsi="Book Antiqua" w:cs="Arial"/>
          <w:color w:val="000000"/>
          <w:sz w:val="20"/>
          <w:szCs w:val="20"/>
          <w:lang w:val="tr-TR"/>
        </w:rPr>
        <w:t xml:space="preserve"> and the security awareness are given in the article.</w:t>
      </w:r>
    </w:p>
    <w:p w:rsidR="00F53421" w:rsidRPr="00F53421" w:rsidRDefault="00252DEF" w:rsidP="00F53421">
      <w:pPr>
        <w:spacing w:after="0" w:line="240" w:lineRule="auto"/>
        <w:jc w:val="both"/>
        <w:rPr>
          <w:rFonts w:ascii="Book Antiqua" w:eastAsia="Times New Roman" w:hAnsi="Book Antiqua" w:cs="Arial"/>
          <w:i/>
          <w:iCs/>
          <w:sz w:val="20"/>
          <w:szCs w:val="20"/>
          <w:lang w:val="en-GB" w:eastAsia="pl-PL"/>
        </w:rPr>
      </w:pPr>
      <w:r w:rsidRPr="00683F80">
        <w:rPr>
          <w:rFonts w:ascii="Book Antiqua" w:hAnsi="Book Antiqua"/>
          <w:b/>
          <w:sz w:val="20"/>
          <w:szCs w:val="20"/>
        </w:rPr>
        <w:t>Keywords:</w:t>
      </w:r>
      <w:r w:rsidRPr="00683F80">
        <w:rPr>
          <w:rFonts w:ascii="Book Antiqua" w:hAnsi="Book Antiqua"/>
          <w:sz w:val="20"/>
          <w:szCs w:val="20"/>
        </w:rPr>
        <w:t xml:space="preserve"> </w:t>
      </w:r>
      <w:r w:rsidR="00F53421" w:rsidRPr="00F53421">
        <w:rPr>
          <w:rFonts w:ascii="Book Antiqua" w:eastAsia="Times New Roman" w:hAnsi="Book Antiqua" w:cs="Arial"/>
          <w:i/>
          <w:iCs/>
          <w:sz w:val="20"/>
          <w:szCs w:val="20"/>
          <w:lang w:val="en-GB" w:eastAsia="pl-PL"/>
        </w:rPr>
        <w:t>Cyber Security, Cyber Attack, Cyber Risk Management, Comprehensive Security Strategies</w:t>
      </w:r>
    </w:p>
    <w:p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lastRenderedPageBreak/>
        <w:t>Giriş</w:t>
      </w:r>
    </w:p>
    <w:p w:rsidR="00713B63" w:rsidRDefault="00FC4D20" w:rsidP="0071601D">
      <w:pPr>
        <w:spacing w:after="0" w:line="240" w:lineRule="auto"/>
        <w:ind w:firstLine="284"/>
        <w:jc w:val="both"/>
        <w:rPr>
          <w:rFonts w:ascii="Book Antiqua" w:eastAsia="AdvGulliv-R" w:hAnsi="Book Antiqua" w:cs="Arial"/>
          <w:sz w:val="20"/>
          <w:szCs w:val="20"/>
          <w:lang w:val="tr-TR"/>
        </w:rPr>
      </w:pPr>
      <w:r w:rsidRPr="00FC4D20">
        <w:rPr>
          <w:rFonts w:ascii="Book Antiqua" w:eastAsia="AdvGulliv-R" w:hAnsi="Book Antiqua" w:cs="Arial"/>
          <w:sz w:val="20"/>
          <w:szCs w:val="20"/>
          <w:lang w:val="tr-TR"/>
        </w:rPr>
        <w:t xml:space="preserve">Bilgi teknolojileri ilerledikçe bilgiye erişim </w:t>
      </w:r>
      <w:proofErr w:type="gramStart"/>
      <w:r w:rsidRPr="00FC4D20">
        <w:rPr>
          <w:rFonts w:ascii="Book Antiqua" w:eastAsia="AdvGulliv-R" w:hAnsi="Book Antiqua" w:cs="Arial"/>
          <w:sz w:val="20"/>
          <w:szCs w:val="20"/>
          <w:lang w:val="tr-TR"/>
        </w:rPr>
        <w:t>imkanları</w:t>
      </w:r>
      <w:proofErr w:type="gramEnd"/>
      <w:r w:rsidRPr="00FC4D20">
        <w:rPr>
          <w:rFonts w:ascii="Book Antiqua" w:eastAsia="AdvGulliv-R" w:hAnsi="Book Antiqua" w:cs="Arial"/>
          <w:sz w:val="20"/>
          <w:szCs w:val="20"/>
          <w:lang w:val="tr-TR"/>
        </w:rPr>
        <w:t xml:space="preserve"> artmakta ve dolayısıyla da bilginin güvenliğinin sağlanması zorlaşmaktadır. Günümüzde bilişim sistemlerinin hayatın her alanında kullanılmaya başlanması ile birlikte </w:t>
      </w:r>
      <w:r w:rsidR="00BC019C">
        <w:rPr>
          <w:rFonts w:ascii="Book Antiqua" w:eastAsia="AdvGulliv-R" w:hAnsi="Book Antiqua" w:cs="Arial"/>
          <w:sz w:val="20"/>
          <w:szCs w:val="20"/>
          <w:lang w:val="tr-TR"/>
        </w:rPr>
        <w:t>Siber Güvenlik</w:t>
      </w:r>
      <w:r w:rsidRPr="00FC4D20">
        <w:rPr>
          <w:rFonts w:ascii="Book Antiqua" w:eastAsia="AdvGulliv-R" w:hAnsi="Book Antiqua" w:cs="Arial"/>
          <w:sz w:val="20"/>
          <w:szCs w:val="20"/>
          <w:lang w:val="tr-TR"/>
        </w:rPr>
        <w:t xml:space="preserve"> tehditleri de artmıştır. </w:t>
      </w:r>
    </w:p>
    <w:p w:rsidR="00FC4D20" w:rsidRPr="00FC4D20" w:rsidRDefault="00FC4D20" w:rsidP="0071601D">
      <w:pPr>
        <w:spacing w:after="0" w:line="240" w:lineRule="auto"/>
        <w:jc w:val="both"/>
        <w:rPr>
          <w:rFonts w:ascii="Book Antiqua" w:eastAsia="AdvGulliv-R" w:hAnsi="Book Antiqua" w:cs="Arial"/>
          <w:sz w:val="20"/>
          <w:szCs w:val="20"/>
          <w:lang w:val="tr-TR"/>
        </w:rPr>
      </w:pPr>
      <w:r w:rsidRPr="00FC4D20">
        <w:rPr>
          <w:rFonts w:ascii="Book Antiqua" w:eastAsia="AdvGulliv-R" w:hAnsi="Book Antiqua" w:cs="Arial"/>
          <w:sz w:val="20"/>
          <w:szCs w:val="20"/>
          <w:lang w:val="tr-TR"/>
        </w:rPr>
        <w:t>Türkiye İstatistik Kurumunun 19.09.2017 tarihinde yayınladığı Hanelerde Bilişim Teknolojileri Kullanımı Araştırması raporuna göre 16-74 yaş arası 2017 yılı toplam internet kullanımı oranı %66,8’dir. Hanelerde internet erişimi oranı ise %80,7’dir (TÜ</w:t>
      </w:r>
      <w:r w:rsidRPr="00FC4D20">
        <w:rPr>
          <w:rFonts w:ascii="Book Antiqua" w:eastAsia="AdvGulliv-R" w:hAnsi="Book Antiqua" w:cs="Arial" w:hint="eastAsia"/>
          <w:sz w:val="20"/>
          <w:szCs w:val="20"/>
          <w:lang w:val="tr-TR"/>
        </w:rPr>
        <w:t>İ</w:t>
      </w:r>
      <w:r w:rsidRPr="00FC4D20">
        <w:rPr>
          <w:rFonts w:ascii="Book Antiqua" w:eastAsia="AdvGulliv-R" w:hAnsi="Book Antiqua" w:cs="Arial"/>
          <w:sz w:val="20"/>
          <w:szCs w:val="20"/>
          <w:lang w:val="tr-TR"/>
        </w:rPr>
        <w:t>K, 2017). Son 5 yıllık sürece baktığımızda</w:t>
      </w:r>
      <w:r w:rsidR="00C50F9C">
        <w:rPr>
          <w:rFonts w:ascii="Book Antiqua" w:eastAsia="AdvGulliv-R" w:hAnsi="Book Antiqua" w:cs="Arial"/>
          <w:sz w:val="20"/>
          <w:szCs w:val="20"/>
          <w:lang w:val="tr-TR"/>
        </w:rPr>
        <w:t xml:space="preserve"> (</w:t>
      </w:r>
      <w:r w:rsidR="00ED633A">
        <w:rPr>
          <w:rFonts w:ascii="Book Antiqua" w:eastAsia="AdvGulliv-R" w:hAnsi="Book Antiqua" w:cs="Arial"/>
          <w:sz w:val="20"/>
          <w:szCs w:val="20"/>
          <w:lang w:val="tr-TR"/>
        </w:rPr>
        <w:t>2013-2017</w:t>
      </w:r>
      <w:r w:rsidR="00C50F9C">
        <w:rPr>
          <w:rFonts w:ascii="Book Antiqua" w:eastAsia="AdvGulliv-R" w:hAnsi="Book Antiqua" w:cs="Arial"/>
          <w:sz w:val="20"/>
          <w:szCs w:val="20"/>
          <w:lang w:val="tr-TR"/>
        </w:rPr>
        <w:t>)</w:t>
      </w:r>
      <w:r w:rsidRPr="00FC4D20">
        <w:rPr>
          <w:rFonts w:ascii="Book Antiqua" w:eastAsia="AdvGulliv-R" w:hAnsi="Book Antiqua" w:cs="Arial"/>
          <w:sz w:val="20"/>
          <w:szCs w:val="20"/>
          <w:lang w:val="tr-TR"/>
        </w:rPr>
        <w:t xml:space="preserve">  </w:t>
      </w:r>
      <w:r w:rsidR="00767EE1" w:rsidRPr="00767EE1">
        <w:rPr>
          <w:rFonts w:ascii="Book Antiqua" w:eastAsia="AdvGulliv-R" w:hAnsi="Book Antiqua" w:cs="Arial"/>
          <w:sz w:val="20"/>
          <w:szCs w:val="20"/>
          <w:lang w:val="tr-TR"/>
        </w:rPr>
        <w:t>2013</w:t>
      </w:r>
      <w:r w:rsidR="009455BE" w:rsidRPr="00767EE1">
        <w:rPr>
          <w:rFonts w:ascii="Book Antiqua" w:eastAsia="AdvGulliv-R" w:hAnsi="Book Antiqua" w:cs="Arial"/>
          <w:sz w:val="20"/>
          <w:szCs w:val="20"/>
          <w:lang w:val="tr-TR"/>
        </w:rPr>
        <w:t xml:space="preserve"> </w:t>
      </w:r>
      <w:r w:rsidRPr="00767EE1">
        <w:rPr>
          <w:rFonts w:ascii="Book Antiqua" w:eastAsia="AdvGulliv-R" w:hAnsi="Book Antiqua" w:cs="Arial"/>
          <w:sz w:val="20"/>
          <w:szCs w:val="20"/>
          <w:lang w:val="tr-TR"/>
        </w:rPr>
        <w:t>y</w:t>
      </w:r>
      <w:r w:rsidRPr="00FC4D20">
        <w:rPr>
          <w:rFonts w:ascii="Book Antiqua" w:eastAsia="AdvGulliv-R" w:hAnsi="Book Antiqua" w:cs="Arial"/>
          <w:sz w:val="20"/>
          <w:szCs w:val="20"/>
          <w:lang w:val="tr-TR"/>
        </w:rPr>
        <w:t>ılında toplam internet kullanımı oranı %48,9 ve internet erişimi oranı ise %49,1’dir (TÜ</w:t>
      </w:r>
      <w:r w:rsidRPr="00FC4D20">
        <w:rPr>
          <w:rFonts w:ascii="Book Antiqua" w:eastAsia="AdvGulliv-R" w:hAnsi="Book Antiqua" w:cs="Arial" w:hint="eastAsia"/>
          <w:sz w:val="20"/>
          <w:szCs w:val="20"/>
          <w:lang w:val="tr-TR"/>
        </w:rPr>
        <w:t>İ</w:t>
      </w:r>
      <w:r w:rsidRPr="00FC4D20">
        <w:rPr>
          <w:rFonts w:ascii="Book Antiqua" w:eastAsia="AdvGulliv-R" w:hAnsi="Book Antiqua" w:cs="Arial"/>
          <w:sz w:val="20"/>
          <w:szCs w:val="20"/>
          <w:lang w:val="tr-TR"/>
        </w:rPr>
        <w:t xml:space="preserve">K, 2013). Bu sonuçlara göre bireysel internet kullanımı oranı son 5 yılda %17,9 ve toplam internet kullanımı oranı ise %31,6 artış göstermiştir. Bireysel olarak internete erişimin ve internet kullanımının artması </w:t>
      </w:r>
      <w:r w:rsidR="00BC019C">
        <w:rPr>
          <w:rFonts w:ascii="Book Antiqua" w:eastAsia="AdvGulliv-R" w:hAnsi="Book Antiqua" w:cs="Arial"/>
          <w:sz w:val="20"/>
          <w:szCs w:val="20"/>
          <w:lang w:val="tr-TR"/>
        </w:rPr>
        <w:t>Siber Güvenlik</w:t>
      </w:r>
      <w:r w:rsidRPr="00FC4D20">
        <w:rPr>
          <w:rFonts w:ascii="Book Antiqua" w:eastAsia="AdvGulliv-R" w:hAnsi="Book Antiqua" w:cs="Arial"/>
          <w:sz w:val="20"/>
          <w:szCs w:val="20"/>
          <w:lang w:val="tr-TR"/>
        </w:rPr>
        <w:t xml:space="preserve"> tehditlerini de beraberinde getirmiştir. Aynı şekilde kurumlarda bilişim teknolojileri kullanımı anketi oranlarına göre 2017 yılında kurumlarda bilgisayar kullanımı oranı %97,2 ve internet erişimi oranı ise %95,9’dur(TÜ</w:t>
      </w:r>
      <w:r w:rsidRPr="00FC4D20">
        <w:rPr>
          <w:rFonts w:ascii="Book Antiqua" w:eastAsia="AdvGulliv-R" w:hAnsi="Book Antiqua" w:cs="Arial" w:hint="eastAsia"/>
          <w:sz w:val="20"/>
          <w:szCs w:val="20"/>
          <w:lang w:val="tr-TR"/>
        </w:rPr>
        <w:t>İ</w:t>
      </w:r>
      <w:r w:rsidRPr="00FC4D20">
        <w:rPr>
          <w:rFonts w:ascii="Book Antiqua" w:eastAsia="AdvGulliv-R" w:hAnsi="Book Antiqua" w:cs="Arial"/>
          <w:sz w:val="20"/>
          <w:szCs w:val="20"/>
          <w:lang w:val="tr-TR"/>
        </w:rPr>
        <w:t xml:space="preserve">K, 2017). Son 5 yıllık sürece baktığımızda </w:t>
      </w:r>
      <w:r w:rsidR="009455BE">
        <w:rPr>
          <w:rFonts w:ascii="Book Antiqua" w:eastAsia="AdvGulliv-R" w:hAnsi="Book Antiqua" w:cs="Arial"/>
          <w:sz w:val="20"/>
          <w:szCs w:val="20"/>
          <w:lang w:val="tr-TR"/>
        </w:rPr>
        <w:t>2</w:t>
      </w:r>
      <w:r w:rsidRPr="00FC4D20">
        <w:rPr>
          <w:rFonts w:ascii="Book Antiqua" w:eastAsia="AdvGulliv-R" w:hAnsi="Book Antiqua" w:cs="Arial"/>
          <w:sz w:val="20"/>
          <w:szCs w:val="20"/>
          <w:lang w:val="tr-TR"/>
        </w:rPr>
        <w:t xml:space="preserve">013 yılında </w:t>
      </w:r>
      <w:r w:rsidRPr="009455BE">
        <w:rPr>
          <w:rFonts w:ascii="Book Antiqua" w:eastAsia="AdvGulliv-R" w:hAnsi="Book Antiqua" w:cs="Arial"/>
          <w:strike/>
          <w:sz w:val="20"/>
          <w:szCs w:val="20"/>
          <w:lang w:val="tr-TR"/>
        </w:rPr>
        <w:t>bu oranlara göre</w:t>
      </w:r>
      <w:r w:rsidRPr="00FC4D20">
        <w:rPr>
          <w:rFonts w:ascii="Book Antiqua" w:eastAsia="AdvGulliv-R" w:hAnsi="Book Antiqua" w:cs="Arial"/>
          <w:sz w:val="20"/>
          <w:szCs w:val="20"/>
          <w:lang w:val="tr-TR"/>
        </w:rPr>
        <w:t xml:space="preserve"> kurumlarda bilgisayar kullanımı oranı %92 ve internet erişimi oranı ise %90,8’dir (TÜ</w:t>
      </w:r>
      <w:r w:rsidRPr="00FC4D20">
        <w:rPr>
          <w:rFonts w:ascii="Book Antiqua" w:eastAsia="AdvGulliv-R" w:hAnsi="Book Antiqua" w:cs="Arial" w:hint="eastAsia"/>
          <w:sz w:val="20"/>
          <w:szCs w:val="20"/>
          <w:lang w:val="tr-TR"/>
        </w:rPr>
        <w:t>İ</w:t>
      </w:r>
      <w:r w:rsidRPr="00FC4D20">
        <w:rPr>
          <w:rFonts w:ascii="Book Antiqua" w:eastAsia="AdvGulliv-R" w:hAnsi="Book Antiqua" w:cs="Arial"/>
          <w:sz w:val="20"/>
          <w:szCs w:val="20"/>
          <w:lang w:val="tr-TR"/>
        </w:rPr>
        <w:t xml:space="preserve">K, 2013). Bu sonuçlara göre son 5 yılda kurumlarda bilgisayar kullanımı oranı %5,2 ve internet erişimi oranı ise %5,1 artış göstermiştir. Kurumsal olarak, kurumların bilgisayar kullanımının ve internet erişiminin artması </w:t>
      </w:r>
      <w:r w:rsidR="00BC019C">
        <w:rPr>
          <w:rFonts w:ascii="Book Antiqua" w:eastAsia="AdvGulliv-R" w:hAnsi="Book Antiqua" w:cs="Arial"/>
          <w:sz w:val="20"/>
          <w:szCs w:val="20"/>
          <w:lang w:val="tr-TR"/>
        </w:rPr>
        <w:t>Siber Güvenlik</w:t>
      </w:r>
      <w:r w:rsidRPr="00FC4D20">
        <w:rPr>
          <w:rFonts w:ascii="Book Antiqua" w:eastAsia="AdvGulliv-R" w:hAnsi="Book Antiqua" w:cs="Arial"/>
          <w:sz w:val="20"/>
          <w:szCs w:val="20"/>
          <w:lang w:val="tr-TR"/>
        </w:rPr>
        <w:t xml:space="preserve"> tehditleri de arttırmıştır. </w:t>
      </w:r>
    </w:p>
    <w:p w:rsidR="00FC4D20" w:rsidRPr="00FC4D20" w:rsidRDefault="00FC4D20" w:rsidP="0071601D">
      <w:pPr>
        <w:spacing w:after="0" w:line="240" w:lineRule="auto"/>
        <w:jc w:val="both"/>
        <w:rPr>
          <w:rFonts w:ascii="Book Antiqua" w:eastAsia="AdvGulliv-R" w:hAnsi="Book Antiqua" w:cs="Arial"/>
          <w:sz w:val="20"/>
          <w:szCs w:val="20"/>
          <w:lang w:val="tr-TR"/>
        </w:rPr>
      </w:pPr>
      <w:r w:rsidRPr="00FC4D20">
        <w:rPr>
          <w:rFonts w:ascii="Book Antiqua" w:eastAsia="AdvGulliv-R" w:hAnsi="Book Antiqua" w:cs="Arial"/>
          <w:sz w:val="20"/>
          <w:szCs w:val="20"/>
          <w:lang w:val="tr-TR"/>
        </w:rPr>
        <w:t xml:space="preserve">Ayrıca bilişim teknolojilerindeki son gelişmeler, gelişen </w:t>
      </w:r>
      <w:proofErr w:type="gramStart"/>
      <w:r w:rsidRPr="00FC4D20">
        <w:rPr>
          <w:rFonts w:ascii="Book Antiqua" w:eastAsia="AdvGulliv-R" w:hAnsi="Book Antiqua" w:cs="Arial"/>
          <w:sz w:val="20"/>
          <w:szCs w:val="20"/>
          <w:lang w:val="tr-TR"/>
        </w:rPr>
        <w:t>global</w:t>
      </w:r>
      <w:proofErr w:type="gramEnd"/>
      <w:r w:rsidRPr="00FC4D20">
        <w:rPr>
          <w:rFonts w:ascii="Book Antiqua" w:eastAsia="AdvGulliv-R" w:hAnsi="Book Antiqua" w:cs="Arial"/>
          <w:sz w:val="20"/>
          <w:szCs w:val="20"/>
          <w:lang w:val="tr-TR"/>
        </w:rPr>
        <w:t xml:space="preserve"> iletişim ağları,  tüm nesnelerin ağlarla birbirine bağlanmasını hedefleyen nesnelerin interneti, bulut teknolojileri, mobil internetin yaygınlaşması ve cihazların yenilenmesi ile birlikte siber riskleri ve belirsizlikleri de beraberinde getirmiştir.  </w:t>
      </w:r>
      <w:r w:rsidR="00BC019C">
        <w:rPr>
          <w:rFonts w:ascii="Book Antiqua" w:eastAsia="AdvGulliv-R" w:hAnsi="Book Antiqua" w:cs="Arial"/>
          <w:sz w:val="20"/>
          <w:szCs w:val="20"/>
          <w:lang w:val="tr-TR"/>
        </w:rPr>
        <w:t>Siber Güvenlik</w:t>
      </w:r>
      <w:r w:rsidRPr="00FC4D20">
        <w:rPr>
          <w:rFonts w:ascii="Book Antiqua" w:eastAsia="AdvGulliv-R" w:hAnsi="Book Antiqua" w:cs="Arial"/>
          <w:sz w:val="20"/>
          <w:szCs w:val="20"/>
          <w:lang w:val="tr-TR"/>
        </w:rPr>
        <w:t xml:space="preserve"> tehditleri bireyleri, kurumların bilgi ve iletişim sistemlerinde güvenlik zafiyetlerini her geçen gün arttırmaktadır. Bu durum sistemlerin çalışmamasına, ekonomik zarara ve siber güvenliğin tehlikeye girmesine neden olmaktadır. Kurumlar ve bireyler siber riskleri ancak gelişmiş risk yönetimi ve kapsamlı güvenlik stratejileri sayesinde ö</w:t>
      </w:r>
      <w:r w:rsidR="00767EE1">
        <w:rPr>
          <w:rFonts w:ascii="Book Antiqua" w:eastAsia="AdvGulliv-R" w:hAnsi="Book Antiqua" w:cs="Arial"/>
          <w:sz w:val="20"/>
          <w:szCs w:val="20"/>
          <w:lang w:val="tr-TR"/>
        </w:rPr>
        <w:t>nleyebilirler (Yıldırım, 2016).  Ç</w:t>
      </w:r>
      <w:r w:rsidRPr="00FC4D20">
        <w:rPr>
          <w:rFonts w:ascii="Book Antiqua" w:eastAsia="AdvGulliv-R" w:hAnsi="Book Antiqua" w:cs="Arial"/>
          <w:sz w:val="20"/>
          <w:szCs w:val="20"/>
          <w:lang w:val="tr-TR"/>
        </w:rPr>
        <w:t xml:space="preserve">alışma kapsamında farklı kurumlar tarafından uygulanmış </w:t>
      </w:r>
      <w:r w:rsidR="00BC019C">
        <w:rPr>
          <w:rFonts w:ascii="Book Antiqua" w:eastAsia="AdvGulliv-R" w:hAnsi="Book Antiqua" w:cs="Arial"/>
          <w:sz w:val="20"/>
          <w:szCs w:val="20"/>
          <w:lang w:val="tr-TR"/>
        </w:rPr>
        <w:t>Siber Güvenlik</w:t>
      </w:r>
      <w:r w:rsidRPr="00FC4D20">
        <w:rPr>
          <w:rFonts w:ascii="Book Antiqua" w:eastAsia="AdvGulliv-R" w:hAnsi="Book Antiqua" w:cs="Arial"/>
          <w:sz w:val="20"/>
          <w:szCs w:val="20"/>
          <w:lang w:val="tr-TR"/>
        </w:rPr>
        <w:t xml:space="preserve"> Raporları ve anketleri incelenmiş ve Siber Güvenliğin sağlanması ve siber farkındalık konusunda önerilere yer verilmiştir. </w:t>
      </w:r>
    </w:p>
    <w:p w:rsidR="00F30325" w:rsidRPr="00555316" w:rsidRDefault="00BC019C"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Pr>
          <w:rFonts w:ascii="Book Antiqua" w:hAnsi="Book Antiqua" w:cs="Times New Roman"/>
          <w:b/>
          <w:sz w:val="20"/>
          <w:szCs w:val="20"/>
          <w:lang w:val="tr-TR"/>
        </w:rPr>
        <w:t>Siber Güvenlik</w:t>
      </w:r>
      <w:r w:rsidR="00713B63">
        <w:rPr>
          <w:rFonts w:ascii="Book Antiqua" w:hAnsi="Book Antiqua" w:cs="Times New Roman"/>
          <w:b/>
          <w:sz w:val="20"/>
          <w:szCs w:val="20"/>
          <w:lang w:val="tr-TR"/>
        </w:rPr>
        <w:t xml:space="preserve"> </w:t>
      </w:r>
    </w:p>
    <w:p w:rsidR="00713B63" w:rsidRPr="00713B63" w:rsidRDefault="00BC019C" w:rsidP="0071601D">
      <w:pPr>
        <w:spacing w:after="0" w:line="240" w:lineRule="auto"/>
        <w:jc w:val="both"/>
        <w:rPr>
          <w:rFonts w:ascii="Book Antiqua" w:eastAsia="AdvGulliv-R" w:hAnsi="Book Antiqua" w:cs="Arial"/>
          <w:sz w:val="20"/>
          <w:szCs w:val="20"/>
          <w:lang w:val="tr-TR"/>
        </w:rPr>
      </w:pPr>
      <w:proofErr w:type="gramStart"/>
      <w:r>
        <w:rPr>
          <w:rFonts w:ascii="Book Antiqua" w:eastAsia="AdvGulliv-R" w:hAnsi="Book Antiqua" w:cs="Arial"/>
          <w:sz w:val="20"/>
          <w:szCs w:val="20"/>
          <w:lang w:val="tr-TR"/>
        </w:rPr>
        <w:t>Siber Güvenlik</w:t>
      </w:r>
      <w:r w:rsidR="00713B63" w:rsidRPr="00713B63">
        <w:rPr>
          <w:rFonts w:ascii="Book Antiqua" w:eastAsia="AdvGulliv-R" w:hAnsi="Book Antiqua" w:cs="Arial"/>
          <w:sz w:val="20"/>
          <w:szCs w:val="20"/>
          <w:lang w:val="tr-TR"/>
        </w:rPr>
        <w:t xml:space="preserve"> (SG), </w:t>
      </w:r>
      <w:r w:rsidR="00224642" w:rsidRPr="00767EE1">
        <w:rPr>
          <w:rFonts w:ascii="Book Antiqua" w:eastAsia="AdvGulliv-R" w:hAnsi="Book Antiqua" w:cs="Arial"/>
          <w:sz w:val="20"/>
          <w:szCs w:val="20"/>
          <w:lang w:val="tr-TR"/>
        </w:rPr>
        <w:t>s</w:t>
      </w:r>
      <w:r w:rsidR="00713B63" w:rsidRPr="00767EE1">
        <w:rPr>
          <w:rFonts w:ascii="Book Antiqua" w:eastAsia="AdvGulliv-R" w:hAnsi="Book Antiqua" w:cs="Arial"/>
          <w:sz w:val="20"/>
          <w:szCs w:val="20"/>
          <w:lang w:val="tr-TR"/>
        </w:rPr>
        <w:t>i</w:t>
      </w:r>
      <w:r w:rsidR="00713B63" w:rsidRPr="00713B63">
        <w:rPr>
          <w:rFonts w:ascii="Book Antiqua" w:eastAsia="AdvGulliv-R" w:hAnsi="Book Antiqua" w:cs="Arial"/>
          <w:sz w:val="20"/>
          <w:szCs w:val="20"/>
          <w:lang w:val="tr-TR"/>
        </w:rPr>
        <w:t xml:space="preserve">ber uzayı oluşturan bilgi teknolojileri sistemlerinin tehditlerden korunmasını, buradaki bilginin gizlilik, bütünlük ve erişilebilirliğinin güvenli bir şekilde sağlanmasını, saldırı ve siber durumların belirlenmesini, bu belirlemelere yönelik önlemlerin alınmasını ve sonrasında </w:t>
      </w:r>
      <w:r w:rsidR="00713B63" w:rsidRPr="00224642">
        <w:rPr>
          <w:rFonts w:ascii="Book Antiqua" w:eastAsia="AdvGulliv-R" w:hAnsi="Book Antiqua" w:cs="Arial"/>
          <w:strike/>
          <w:sz w:val="20"/>
          <w:szCs w:val="20"/>
          <w:lang w:val="tr-TR"/>
        </w:rPr>
        <w:t xml:space="preserve">ise </w:t>
      </w:r>
      <w:r w:rsidR="00713B63" w:rsidRPr="00713B63">
        <w:rPr>
          <w:rFonts w:ascii="Book Antiqua" w:eastAsia="AdvGulliv-R" w:hAnsi="Book Antiqua" w:cs="Arial"/>
          <w:sz w:val="20"/>
          <w:szCs w:val="20"/>
          <w:lang w:val="tr-TR"/>
        </w:rPr>
        <w:t xml:space="preserve">sistemlerde karşılaşılan </w:t>
      </w:r>
      <w:r w:rsidR="00224642" w:rsidRPr="00767EE1">
        <w:rPr>
          <w:rFonts w:ascii="Book Antiqua" w:eastAsia="AdvGulliv-R" w:hAnsi="Book Antiqua" w:cs="Arial"/>
          <w:sz w:val="20"/>
          <w:szCs w:val="20"/>
          <w:lang w:val="tr-TR"/>
        </w:rPr>
        <w:t>sorunların</w:t>
      </w:r>
      <w:r w:rsidR="00224642">
        <w:rPr>
          <w:rFonts w:ascii="Book Antiqua" w:eastAsia="AdvGulliv-R" w:hAnsi="Book Antiqua" w:cs="Arial"/>
          <w:sz w:val="20"/>
          <w:szCs w:val="20"/>
          <w:lang w:val="tr-TR"/>
        </w:rPr>
        <w:t xml:space="preserve"> </w:t>
      </w:r>
      <w:r>
        <w:rPr>
          <w:rFonts w:ascii="Book Antiqua" w:eastAsia="AdvGulliv-R" w:hAnsi="Book Antiqua" w:cs="Arial"/>
          <w:sz w:val="20"/>
          <w:szCs w:val="20"/>
          <w:lang w:val="tr-TR"/>
        </w:rPr>
        <w:t>Siber Güvenlik</w:t>
      </w:r>
      <w:r w:rsidR="00713B63" w:rsidRPr="00713B63">
        <w:rPr>
          <w:rFonts w:ascii="Book Antiqua" w:eastAsia="AdvGulliv-R" w:hAnsi="Book Antiqua" w:cs="Arial"/>
          <w:sz w:val="20"/>
          <w:szCs w:val="20"/>
          <w:lang w:val="tr-TR"/>
        </w:rPr>
        <w:t xml:space="preserve"> saldırısı öncesine geri getirilmesini anlatır (2016-2019 Ulusal </w:t>
      </w:r>
      <w:r>
        <w:rPr>
          <w:rFonts w:ascii="Book Antiqua" w:eastAsia="AdvGulliv-R" w:hAnsi="Book Antiqua" w:cs="Arial"/>
          <w:sz w:val="20"/>
          <w:szCs w:val="20"/>
          <w:lang w:val="tr-TR"/>
        </w:rPr>
        <w:t>Siber Güvenlik</w:t>
      </w:r>
      <w:r w:rsidR="00713B63" w:rsidRPr="00713B63">
        <w:rPr>
          <w:rFonts w:ascii="Book Antiqua" w:eastAsia="AdvGulliv-R" w:hAnsi="Book Antiqua" w:cs="Arial"/>
          <w:sz w:val="20"/>
          <w:szCs w:val="20"/>
          <w:lang w:val="tr-TR"/>
        </w:rPr>
        <w:t xml:space="preserve"> Stratejisi, 2018).</w:t>
      </w:r>
      <w:proofErr w:type="gramEnd"/>
    </w:p>
    <w:p w:rsidR="00713B63" w:rsidRPr="00713B63" w:rsidRDefault="00713B63" w:rsidP="0071601D">
      <w:pPr>
        <w:spacing w:after="0" w:line="240" w:lineRule="auto"/>
        <w:jc w:val="both"/>
        <w:rPr>
          <w:rFonts w:ascii="Book Antiqua" w:eastAsia="AdvGulliv-R" w:hAnsi="Book Antiqua" w:cs="Arial"/>
          <w:sz w:val="20"/>
          <w:szCs w:val="20"/>
          <w:lang w:val="tr-TR"/>
        </w:rPr>
      </w:pPr>
      <w:r w:rsidRPr="00713B63">
        <w:rPr>
          <w:rFonts w:ascii="Book Antiqua" w:eastAsia="AdvGulliv-R" w:hAnsi="Book Antiqua" w:cs="Arial"/>
          <w:sz w:val="20"/>
          <w:szCs w:val="20"/>
          <w:lang w:val="tr-TR"/>
        </w:rPr>
        <w:t xml:space="preserve">Büyük </w:t>
      </w:r>
      <w:r w:rsidR="00BC019C">
        <w:rPr>
          <w:rFonts w:ascii="Book Antiqua" w:eastAsia="AdvGulliv-R" w:hAnsi="Book Antiqua" w:cs="Arial"/>
          <w:sz w:val="20"/>
          <w:szCs w:val="20"/>
          <w:lang w:val="tr-TR"/>
        </w:rPr>
        <w:t>Siber Güvenlik</w:t>
      </w:r>
      <w:r w:rsidRPr="00713B63">
        <w:rPr>
          <w:rFonts w:ascii="Book Antiqua" w:eastAsia="AdvGulliv-R" w:hAnsi="Book Antiqua" w:cs="Arial"/>
          <w:sz w:val="20"/>
          <w:szCs w:val="20"/>
          <w:lang w:val="tr-TR"/>
        </w:rPr>
        <w:t xml:space="preserve"> ihlallerinin sıradan ve düzenli hale gelmiş olması </w:t>
      </w:r>
      <w:r w:rsidR="00767EE1">
        <w:rPr>
          <w:rFonts w:ascii="Book Antiqua" w:eastAsia="AdvGulliv-R" w:hAnsi="Book Antiqua" w:cs="Arial"/>
          <w:sz w:val="20"/>
          <w:szCs w:val="20"/>
          <w:lang w:val="tr-TR"/>
        </w:rPr>
        <w:t xml:space="preserve">tüm dünyada </w:t>
      </w:r>
      <w:r w:rsidRPr="00713B63">
        <w:rPr>
          <w:rFonts w:ascii="Book Antiqua" w:eastAsia="AdvGulliv-R" w:hAnsi="Book Antiqua" w:cs="Arial"/>
          <w:sz w:val="20"/>
          <w:szCs w:val="20"/>
          <w:lang w:val="tr-TR"/>
        </w:rPr>
        <w:t xml:space="preserve">firmaların ve liderlerin dikkatini çekmektedir. </w:t>
      </w:r>
      <w:r w:rsidR="00224642">
        <w:rPr>
          <w:rFonts w:ascii="Book Antiqua" w:eastAsia="AdvGulliv-R" w:hAnsi="Book Antiqua" w:cs="Arial"/>
          <w:sz w:val="20"/>
          <w:szCs w:val="20"/>
          <w:lang w:val="tr-TR"/>
        </w:rPr>
        <w:t>S</w:t>
      </w:r>
      <w:r w:rsidRPr="00713B63">
        <w:rPr>
          <w:rFonts w:ascii="Book Antiqua" w:eastAsia="AdvGulliv-R" w:hAnsi="Book Antiqua" w:cs="Arial"/>
          <w:sz w:val="20"/>
          <w:szCs w:val="20"/>
          <w:lang w:val="tr-TR"/>
        </w:rPr>
        <w:t>on yıllarda dünya çapındaki birçok kuruluş bu tür olaylara dikkat çekmekte, giderek karmaşıklaşan bir dijital toplumda ortaya çıkan siber riskleri anlamaya ve yönetmeye çalışmaktadır. Firmalar</w:t>
      </w:r>
      <w:r w:rsidR="00224642" w:rsidRPr="00767EE1">
        <w:rPr>
          <w:rFonts w:ascii="Book Antiqua" w:eastAsia="AdvGulliv-R" w:hAnsi="Book Antiqua" w:cs="Arial"/>
          <w:sz w:val="20"/>
          <w:szCs w:val="20"/>
          <w:lang w:val="tr-TR"/>
        </w:rPr>
        <w:t>ın</w:t>
      </w:r>
      <w:r w:rsidRPr="00713B63">
        <w:rPr>
          <w:rFonts w:ascii="Book Antiqua" w:eastAsia="AdvGulliv-R" w:hAnsi="Book Antiqua" w:cs="Arial"/>
          <w:sz w:val="20"/>
          <w:szCs w:val="20"/>
          <w:lang w:val="tr-TR"/>
        </w:rPr>
        <w:t xml:space="preserve"> verilere ve verilerin birbirine bağlılıklarına olan ihtiyaç arttıkça, siber şoklara dayanmak için dayanıklılık geliştirmek çok önemli bir hale gelmektedir. Son yıllarda artan fidye saldırıları ve veri hırsızlığı, şirketlerin hem itibar hem de para kaybı yaşamasına sebep olmaktadır.</w:t>
      </w:r>
    </w:p>
    <w:p w:rsidR="00713B63" w:rsidRPr="00713B63" w:rsidRDefault="00713B63" w:rsidP="0071601D">
      <w:pPr>
        <w:spacing w:after="0" w:line="240" w:lineRule="auto"/>
        <w:jc w:val="both"/>
        <w:rPr>
          <w:rFonts w:ascii="Book Antiqua" w:eastAsia="AdvGulliv-R" w:hAnsi="Book Antiqua" w:cs="Arial"/>
          <w:sz w:val="20"/>
          <w:szCs w:val="20"/>
          <w:lang w:val="tr-TR"/>
        </w:rPr>
      </w:pPr>
      <w:r w:rsidRPr="00713B63">
        <w:rPr>
          <w:rFonts w:ascii="Book Antiqua" w:eastAsia="AdvGulliv-R" w:hAnsi="Book Antiqua" w:cs="Arial"/>
          <w:sz w:val="20"/>
          <w:szCs w:val="20"/>
          <w:lang w:val="tr-TR"/>
        </w:rPr>
        <w:t xml:space="preserve">2013-2014 Ulusal </w:t>
      </w:r>
      <w:r w:rsidR="00BC019C">
        <w:rPr>
          <w:rFonts w:ascii="Book Antiqua" w:eastAsia="AdvGulliv-R" w:hAnsi="Book Antiqua" w:cs="Arial"/>
          <w:sz w:val="20"/>
          <w:szCs w:val="20"/>
          <w:lang w:val="tr-TR"/>
        </w:rPr>
        <w:t>Siber Güvenlik</w:t>
      </w:r>
      <w:r w:rsidR="00767EE1">
        <w:rPr>
          <w:rFonts w:ascii="Book Antiqua" w:eastAsia="AdvGulliv-R" w:hAnsi="Book Antiqua" w:cs="Arial"/>
          <w:sz w:val="20"/>
          <w:szCs w:val="20"/>
          <w:lang w:val="tr-TR"/>
        </w:rPr>
        <w:t xml:space="preserve"> Stratejisi Eylem Planı</w:t>
      </w:r>
      <w:r w:rsidRPr="00713B63">
        <w:rPr>
          <w:rFonts w:ascii="Book Antiqua" w:eastAsia="AdvGulliv-R" w:hAnsi="Book Antiqua" w:cs="Arial"/>
          <w:sz w:val="20"/>
          <w:szCs w:val="20"/>
          <w:lang w:val="tr-TR"/>
        </w:rPr>
        <w:t xml:space="preserve"> 11. </w:t>
      </w:r>
      <w:r w:rsidR="00767EE1" w:rsidRPr="00713B63">
        <w:rPr>
          <w:rFonts w:ascii="Book Antiqua" w:eastAsia="AdvGulliv-R" w:hAnsi="Book Antiqua" w:cs="Arial"/>
          <w:sz w:val="20"/>
          <w:szCs w:val="20"/>
          <w:lang w:val="tr-TR"/>
        </w:rPr>
        <w:t>M</w:t>
      </w:r>
      <w:r w:rsidRPr="00713B63">
        <w:rPr>
          <w:rFonts w:ascii="Book Antiqua" w:eastAsia="AdvGulliv-R" w:hAnsi="Book Antiqua" w:cs="Arial"/>
          <w:sz w:val="20"/>
          <w:szCs w:val="20"/>
          <w:lang w:val="tr-TR"/>
        </w:rPr>
        <w:t>adde</w:t>
      </w:r>
      <w:r w:rsidRPr="00224642">
        <w:rPr>
          <w:rFonts w:ascii="Book Antiqua" w:eastAsia="AdvGulliv-R" w:hAnsi="Book Antiqua" w:cs="Arial"/>
          <w:sz w:val="20"/>
          <w:szCs w:val="20"/>
          <w:lang w:val="tr-TR"/>
        </w:rPr>
        <w:t>de</w:t>
      </w:r>
      <w:r w:rsidR="00767EE1">
        <w:rPr>
          <w:rFonts w:ascii="Book Antiqua" w:eastAsia="AdvGulliv-R" w:hAnsi="Book Antiqua" w:cs="Arial"/>
          <w:sz w:val="20"/>
          <w:szCs w:val="20"/>
          <w:lang w:val="tr-TR"/>
        </w:rPr>
        <w:t xml:space="preserve"> </w:t>
      </w:r>
      <w:r w:rsidR="00BC019C">
        <w:rPr>
          <w:rFonts w:ascii="Book Antiqua" w:eastAsia="AdvGulliv-R" w:hAnsi="Book Antiqua" w:cs="Arial"/>
          <w:sz w:val="20"/>
          <w:szCs w:val="20"/>
          <w:lang w:val="tr-TR"/>
        </w:rPr>
        <w:t>Siber Güvenlik</w:t>
      </w:r>
      <w:r w:rsidRPr="00713B63">
        <w:rPr>
          <w:rFonts w:ascii="Book Antiqua" w:eastAsia="AdvGulliv-R" w:hAnsi="Book Antiqua" w:cs="Arial"/>
          <w:sz w:val="20"/>
          <w:szCs w:val="20"/>
          <w:lang w:val="tr-TR"/>
        </w:rPr>
        <w:t xml:space="preserve"> riskleri </w:t>
      </w:r>
      <w:r w:rsidR="00224642" w:rsidRPr="00BC019C">
        <w:rPr>
          <w:rFonts w:ascii="Book Antiqua" w:eastAsia="AdvGulliv-R" w:hAnsi="Book Antiqua" w:cs="Arial"/>
          <w:sz w:val="20"/>
          <w:szCs w:val="20"/>
          <w:lang w:val="tr-TR"/>
        </w:rPr>
        <w:t>konusunda</w:t>
      </w:r>
      <w:r w:rsidR="00224642">
        <w:rPr>
          <w:rFonts w:ascii="Book Antiqua" w:eastAsia="AdvGulliv-R" w:hAnsi="Book Antiqua" w:cs="Arial"/>
          <w:sz w:val="20"/>
          <w:szCs w:val="20"/>
          <w:lang w:val="tr-TR"/>
        </w:rPr>
        <w:t xml:space="preserve"> </w:t>
      </w:r>
      <w:r w:rsidRPr="00713B63">
        <w:rPr>
          <w:rFonts w:ascii="Book Antiqua" w:eastAsia="AdvGulliv-R" w:hAnsi="Book Antiqua" w:cs="Arial"/>
          <w:sz w:val="20"/>
          <w:szCs w:val="20"/>
          <w:lang w:val="tr-TR"/>
        </w:rPr>
        <w:t xml:space="preserve">SG ile ilgili kurumsal ve kişisel olarak yeterli bilinç seviyesine </w:t>
      </w:r>
      <w:r w:rsidRPr="00767EE1">
        <w:rPr>
          <w:rFonts w:ascii="Book Antiqua" w:eastAsia="AdvGulliv-R" w:hAnsi="Book Antiqua" w:cs="Arial"/>
          <w:sz w:val="20"/>
          <w:szCs w:val="20"/>
          <w:lang w:val="tr-TR"/>
        </w:rPr>
        <w:t>erişilme</w:t>
      </w:r>
      <w:r w:rsidR="00224642" w:rsidRPr="00767EE1">
        <w:rPr>
          <w:rFonts w:ascii="Book Antiqua" w:eastAsia="AdvGulliv-R" w:hAnsi="Book Antiqua" w:cs="Arial"/>
          <w:sz w:val="20"/>
          <w:szCs w:val="20"/>
          <w:lang w:val="tr-TR"/>
        </w:rPr>
        <w:t>diği vurgulanmıştır.</w:t>
      </w:r>
      <w:r w:rsidR="00224642">
        <w:rPr>
          <w:rFonts w:ascii="Book Antiqua" w:eastAsia="AdvGulliv-R" w:hAnsi="Book Antiqua" w:cs="Arial"/>
          <w:sz w:val="20"/>
          <w:szCs w:val="20"/>
          <w:lang w:val="tr-TR"/>
        </w:rPr>
        <w:t xml:space="preserve"> </w:t>
      </w:r>
      <w:r w:rsidRPr="00713B63">
        <w:rPr>
          <w:rFonts w:ascii="Book Antiqua" w:eastAsia="AdvGulliv-R" w:hAnsi="Book Antiqua" w:cs="Arial"/>
          <w:sz w:val="20"/>
          <w:szCs w:val="20"/>
          <w:lang w:val="tr-TR"/>
        </w:rPr>
        <w:t>Ulusal siber güvenliğin sağlanması</w:t>
      </w:r>
      <w:r w:rsidR="00E677B0">
        <w:rPr>
          <w:rFonts w:ascii="Book Antiqua" w:eastAsia="AdvGulliv-R" w:hAnsi="Book Antiqua" w:cs="Arial"/>
          <w:sz w:val="20"/>
          <w:szCs w:val="20"/>
          <w:lang w:val="tr-TR"/>
        </w:rPr>
        <w:t xml:space="preserve"> </w:t>
      </w:r>
      <w:r w:rsidR="00E677B0" w:rsidRPr="00BC019C">
        <w:rPr>
          <w:rFonts w:ascii="Book Antiqua" w:eastAsia="AdvGulliv-R" w:hAnsi="Book Antiqua" w:cs="Arial"/>
          <w:sz w:val="20"/>
          <w:szCs w:val="20"/>
          <w:lang w:val="tr-TR"/>
        </w:rPr>
        <w:t>konusunda</w:t>
      </w:r>
      <w:r w:rsidR="00BC019C" w:rsidRPr="00BC019C">
        <w:rPr>
          <w:rFonts w:ascii="Book Antiqua" w:eastAsia="AdvGulliv-R" w:hAnsi="Book Antiqua" w:cs="Arial"/>
          <w:sz w:val="20"/>
          <w:szCs w:val="20"/>
          <w:lang w:val="tr-TR"/>
        </w:rPr>
        <w:t xml:space="preserve"> </w:t>
      </w:r>
      <w:r w:rsidRPr="00BC019C">
        <w:rPr>
          <w:rFonts w:ascii="Book Antiqua" w:eastAsia="AdvGulliv-R" w:hAnsi="Book Antiqua" w:cs="Arial"/>
          <w:sz w:val="20"/>
          <w:szCs w:val="20"/>
          <w:lang w:val="tr-TR"/>
        </w:rPr>
        <w:t xml:space="preserve">ise ilkeler 4. </w:t>
      </w:r>
      <w:r w:rsidR="00E677B0" w:rsidRPr="00BC019C">
        <w:rPr>
          <w:rFonts w:ascii="Book Antiqua" w:eastAsia="AdvGulliv-R" w:hAnsi="Book Antiqua" w:cs="Arial"/>
          <w:sz w:val="20"/>
          <w:szCs w:val="20"/>
          <w:lang w:val="tr-TR"/>
        </w:rPr>
        <w:t>m</w:t>
      </w:r>
      <w:r w:rsidRPr="00BC019C">
        <w:rPr>
          <w:rFonts w:ascii="Book Antiqua" w:eastAsia="AdvGulliv-R" w:hAnsi="Book Antiqua" w:cs="Arial"/>
          <w:sz w:val="20"/>
          <w:szCs w:val="20"/>
          <w:lang w:val="tr-TR"/>
        </w:rPr>
        <w:t>adde</w:t>
      </w:r>
      <w:r w:rsidR="00E677B0" w:rsidRPr="00BC019C">
        <w:rPr>
          <w:rFonts w:ascii="Book Antiqua" w:eastAsia="AdvGulliv-R" w:hAnsi="Book Antiqua" w:cs="Arial"/>
          <w:sz w:val="20"/>
          <w:szCs w:val="20"/>
          <w:lang w:val="tr-TR"/>
        </w:rPr>
        <w:t xml:space="preserve"> de</w:t>
      </w:r>
      <w:r w:rsidRPr="00713B63">
        <w:rPr>
          <w:rFonts w:ascii="Book Antiqua" w:eastAsia="AdvGulliv-R" w:hAnsi="Book Antiqua" w:cs="Arial"/>
          <w:sz w:val="20"/>
          <w:szCs w:val="20"/>
          <w:lang w:val="tr-TR"/>
        </w:rPr>
        <w:t xml:space="preserve"> SG sağlanmasında kişi, kurum, toplum ve devletin hukuki ve sosyal yükümlülüklerini yerine getirmesi gerek</w:t>
      </w:r>
      <w:r w:rsidR="00E677B0">
        <w:rPr>
          <w:rFonts w:ascii="Book Antiqua" w:eastAsia="AdvGulliv-R" w:hAnsi="Book Antiqua" w:cs="Arial"/>
          <w:sz w:val="20"/>
          <w:szCs w:val="20"/>
          <w:lang w:val="tr-TR"/>
        </w:rPr>
        <w:t xml:space="preserve">tiği </w:t>
      </w:r>
      <w:r w:rsidR="00E677B0" w:rsidRPr="00BC019C">
        <w:rPr>
          <w:rFonts w:ascii="Book Antiqua" w:eastAsia="AdvGulliv-R" w:hAnsi="Book Antiqua" w:cs="Arial"/>
          <w:sz w:val="20"/>
          <w:szCs w:val="20"/>
          <w:lang w:val="tr-TR"/>
        </w:rPr>
        <w:t>ifade edilmiştir</w:t>
      </w:r>
      <w:r w:rsidR="00E677B0">
        <w:rPr>
          <w:rFonts w:ascii="Book Antiqua" w:eastAsia="AdvGulliv-R" w:hAnsi="Book Antiqua" w:cs="Arial"/>
          <w:sz w:val="20"/>
          <w:szCs w:val="20"/>
          <w:lang w:val="tr-TR"/>
        </w:rPr>
        <w:t xml:space="preserve"> </w:t>
      </w:r>
      <w:r w:rsidRPr="00713B63">
        <w:rPr>
          <w:rFonts w:ascii="Book Antiqua" w:eastAsia="AdvGulliv-R" w:hAnsi="Book Antiqua" w:cs="Arial"/>
          <w:sz w:val="20"/>
          <w:szCs w:val="20"/>
          <w:lang w:val="tr-TR"/>
        </w:rPr>
        <w:t xml:space="preserve">(Yeniman Yıldırım ve Adalı, 2017). </w:t>
      </w:r>
    </w:p>
    <w:p w:rsidR="00713B63" w:rsidRDefault="00713B63" w:rsidP="0071601D">
      <w:pPr>
        <w:snapToGrid w:val="0"/>
        <w:spacing w:before="60" w:after="60" w:line="240" w:lineRule="auto"/>
        <w:jc w:val="both"/>
        <w:rPr>
          <w:rFonts w:ascii="Book Antiqua" w:eastAsia="AdvGulliv-R" w:hAnsi="Book Antiqua" w:cs="Arial"/>
          <w:sz w:val="20"/>
          <w:szCs w:val="20"/>
          <w:lang w:val="tr-TR"/>
        </w:rPr>
      </w:pPr>
      <w:r w:rsidRPr="00713B63">
        <w:rPr>
          <w:rFonts w:ascii="Book Antiqua" w:eastAsia="AdvGulliv-R" w:hAnsi="Book Antiqua" w:cs="Arial"/>
          <w:sz w:val="20"/>
          <w:szCs w:val="20"/>
          <w:lang w:val="tr-TR"/>
        </w:rPr>
        <w:t xml:space="preserve">2016-2019 Ulusal </w:t>
      </w:r>
      <w:r w:rsidR="00BC019C">
        <w:rPr>
          <w:rFonts w:ascii="Book Antiqua" w:eastAsia="AdvGulliv-R" w:hAnsi="Book Antiqua" w:cs="Arial"/>
          <w:sz w:val="20"/>
          <w:szCs w:val="20"/>
          <w:lang w:val="tr-TR"/>
        </w:rPr>
        <w:t>Siber Güvenlik</w:t>
      </w:r>
      <w:r w:rsidRPr="00713B63">
        <w:rPr>
          <w:rFonts w:ascii="Book Antiqua" w:eastAsia="AdvGulliv-R" w:hAnsi="Book Antiqua" w:cs="Arial"/>
          <w:sz w:val="20"/>
          <w:szCs w:val="20"/>
          <w:lang w:val="tr-TR"/>
        </w:rPr>
        <w:t xml:space="preserve"> Stratejisi Eylem Planındaki en önemli riskler ise: a</w:t>
      </w:r>
      <w:proofErr w:type="gramStart"/>
      <w:r w:rsidRPr="00713B63">
        <w:rPr>
          <w:rFonts w:ascii="Book Antiqua" w:eastAsia="AdvGulliv-R" w:hAnsi="Book Antiqua" w:cs="Arial"/>
          <w:sz w:val="20"/>
          <w:szCs w:val="20"/>
          <w:lang w:val="tr-TR"/>
        </w:rPr>
        <w:t>)</w:t>
      </w:r>
      <w:proofErr w:type="gramEnd"/>
      <w:r w:rsidRPr="00713B63">
        <w:rPr>
          <w:rFonts w:ascii="Book Antiqua" w:eastAsia="AdvGulliv-R" w:hAnsi="Book Antiqua" w:cs="Arial"/>
          <w:sz w:val="20"/>
          <w:szCs w:val="20"/>
          <w:lang w:val="tr-TR"/>
        </w:rPr>
        <w:t xml:space="preserve"> Sosyal ağlara bağımlılık, b) Kurumların siber uzaydaki pozisyonları, c) Siber casusluk faaliyetleri ve amaçlı saldırılar, ç) Personel, bilgi, beceri ve tecrübe konusunda yetersizlik, d) Kurumlar arası eşgüdüm noksanlığı, e) Siber uzayda farklı büyüklüklerde aktivite gösteren sektörlere ait ekonomik </w:t>
      </w:r>
      <w:r w:rsidRPr="00BC019C">
        <w:rPr>
          <w:rFonts w:ascii="Book Antiqua" w:eastAsia="AdvGulliv-R" w:hAnsi="Book Antiqua" w:cs="Arial"/>
          <w:sz w:val="20"/>
          <w:szCs w:val="20"/>
          <w:lang w:val="tr-TR"/>
        </w:rPr>
        <w:t>endişeler</w:t>
      </w:r>
      <w:r w:rsidR="00E677B0" w:rsidRPr="00BC019C">
        <w:rPr>
          <w:rFonts w:ascii="Book Antiqua" w:eastAsia="AdvGulliv-R" w:hAnsi="Book Antiqua" w:cs="Arial"/>
          <w:sz w:val="20"/>
          <w:szCs w:val="20"/>
          <w:lang w:val="tr-TR"/>
        </w:rPr>
        <w:t xml:space="preserve"> olarak sıralanmıştır</w:t>
      </w:r>
      <w:r w:rsidR="00E677B0">
        <w:rPr>
          <w:rFonts w:ascii="Book Antiqua" w:eastAsia="AdvGulliv-R" w:hAnsi="Book Antiqua" w:cs="Arial"/>
          <w:sz w:val="20"/>
          <w:szCs w:val="20"/>
          <w:lang w:val="tr-TR"/>
        </w:rPr>
        <w:t xml:space="preserve"> </w:t>
      </w:r>
      <w:r w:rsidRPr="00713B63">
        <w:rPr>
          <w:rFonts w:ascii="Book Antiqua" w:eastAsia="AdvGulliv-R" w:hAnsi="Book Antiqua" w:cs="Arial"/>
          <w:sz w:val="20"/>
          <w:szCs w:val="20"/>
          <w:lang w:val="tr-TR"/>
        </w:rPr>
        <w:t xml:space="preserve">(2016-2019 Ulusal </w:t>
      </w:r>
      <w:r w:rsidR="00BC019C">
        <w:rPr>
          <w:rFonts w:ascii="Book Antiqua" w:eastAsia="AdvGulliv-R" w:hAnsi="Book Antiqua" w:cs="Arial"/>
          <w:sz w:val="20"/>
          <w:szCs w:val="20"/>
          <w:lang w:val="tr-TR"/>
        </w:rPr>
        <w:t>Siber Güvenlik</w:t>
      </w:r>
      <w:r w:rsidRPr="00713B63">
        <w:rPr>
          <w:rFonts w:ascii="Book Antiqua" w:eastAsia="AdvGulliv-R" w:hAnsi="Book Antiqua" w:cs="Arial"/>
          <w:sz w:val="20"/>
          <w:szCs w:val="20"/>
          <w:lang w:val="tr-TR"/>
        </w:rPr>
        <w:t xml:space="preserve"> Stratejisi, 2018).</w:t>
      </w:r>
    </w:p>
    <w:p w:rsidR="0071601D" w:rsidRPr="00713B63" w:rsidRDefault="00BC019C" w:rsidP="00BC019C">
      <w:pPr>
        <w:tabs>
          <w:tab w:val="left" w:pos="5624"/>
        </w:tabs>
        <w:snapToGrid w:val="0"/>
        <w:spacing w:before="60" w:after="60" w:line="240" w:lineRule="auto"/>
        <w:jc w:val="both"/>
        <w:rPr>
          <w:rFonts w:ascii="Book Antiqua" w:eastAsia="AdvGulliv-R" w:hAnsi="Book Antiqua" w:cs="Arial"/>
          <w:sz w:val="20"/>
          <w:szCs w:val="20"/>
          <w:lang w:val="tr-TR"/>
        </w:rPr>
      </w:pPr>
      <w:r>
        <w:rPr>
          <w:rFonts w:ascii="Book Antiqua" w:eastAsia="AdvGulliv-R" w:hAnsi="Book Antiqua" w:cs="Arial"/>
          <w:sz w:val="20"/>
          <w:szCs w:val="20"/>
          <w:lang w:val="tr-TR"/>
        </w:rPr>
        <w:tab/>
      </w:r>
    </w:p>
    <w:p w:rsidR="00713B63" w:rsidRDefault="00BC019C" w:rsidP="0071601D">
      <w:pPr>
        <w:pStyle w:val="ListeParagraf"/>
        <w:numPr>
          <w:ilvl w:val="0"/>
          <w:numId w:val="3"/>
        </w:numPr>
        <w:autoSpaceDE w:val="0"/>
        <w:autoSpaceDN w:val="0"/>
        <w:adjustRightInd w:val="0"/>
        <w:spacing w:after="0" w:line="276" w:lineRule="auto"/>
        <w:ind w:left="426" w:hanging="436"/>
        <w:jc w:val="both"/>
        <w:rPr>
          <w:rFonts w:ascii="Book Antiqua" w:hAnsi="Book Antiqua" w:cs="Arial"/>
          <w:b/>
          <w:color w:val="000000"/>
          <w:sz w:val="20"/>
          <w:szCs w:val="20"/>
          <w:lang w:val="tr-TR"/>
        </w:rPr>
      </w:pPr>
      <w:r>
        <w:rPr>
          <w:rFonts w:ascii="Book Antiqua" w:hAnsi="Book Antiqua" w:cs="Arial"/>
          <w:b/>
          <w:color w:val="000000"/>
          <w:sz w:val="20"/>
          <w:szCs w:val="20"/>
          <w:lang w:val="tr-TR"/>
        </w:rPr>
        <w:t>Siber Saldırı</w:t>
      </w:r>
      <w:r w:rsidR="00713B63">
        <w:rPr>
          <w:rFonts w:ascii="Book Antiqua" w:hAnsi="Book Antiqua" w:cs="Arial"/>
          <w:b/>
          <w:color w:val="000000"/>
          <w:sz w:val="20"/>
          <w:szCs w:val="20"/>
          <w:lang w:val="tr-TR"/>
        </w:rPr>
        <w:t xml:space="preserve">lar </w:t>
      </w:r>
    </w:p>
    <w:p w:rsidR="0071601D" w:rsidRPr="0071601D" w:rsidRDefault="0071601D" w:rsidP="0071601D">
      <w:pPr>
        <w:autoSpaceDE w:val="0"/>
        <w:autoSpaceDN w:val="0"/>
        <w:adjustRightInd w:val="0"/>
        <w:spacing w:after="0" w:line="276" w:lineRule="auto"/>
        <w:ind w:left="-10"/>
        <w:jc w:val="both"/>
        <w:rPr>
          <w:rFonts w:ascii="Book Antiqua" w:hAnsi="Book Antiqua" w:cs="Arial"/>
          <w:b/>
          <w:color w:val="000000"/>
          <w:sz w:val="20"/>
          <w:szCs w:val="20"/>
          <w:lang w:val="tr-TR"/>
        </w:rPr>
      </w:pPr>
    </w:p>
    <w:p w:rsidR="00713B63" w:rsidRPr="00713B63" w:rsidRDefault="00713B63" w:rsidP="0071601D">
      <w:pPr>
        <w:autoSpaceDE w:val="0"/>
        <w:autoSpaceDN w:val="0"/>
        <w:adjustRightInd w:val="0"/>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 xml:space="preserve">Bilgisayar ve internet konusunda profesyonel </w:t>
      </w:r>
      <w:proofErr w:type="gramStart"/>
      <w:r w:rsidRPr="00713B63">
        <w:rPr>
          <w:rFonts w:ascii="Book Antiqua" w:hAnsi="Book Antiqua" w:cs="Arial"/>
          <w:color w:val="000000"/>
          <w:sz w:val="20"/>
          <w:szCs w:val="20"/>
          <w:lang w:val="tr-TR"/>
        </w:rPr>
        <w:t>hacker</w:t>
      </w:r>
      <w:proofErr w:type="gramEnd"/>
      <w:r w:rsidRPr="00713B63">
        <w:rPr>
          <w:rFonts w:ascii="Book Antiqua" w:hAnsi="Book Antiqua" w:cs="Arial"/>
          <w:color w:val="000000"/>
          <w:sz w:val="20"/>
          <w:szCs w:val="20"/>
          <w:lang w:val="tr-TR"/>
        </w:rPr>
        <w:t xml:space="preserve"> veya hacker gruplarının kazanç sağlamak ve zarar vermek amacı ile kurumsal veya bireysel düzeyde web sitelerine, ağlara veya bilgisayarlara yaptıkları </w:t>
      </w:r>
      <w:r w:rsidRPr="00BC019C">
        <w:rPr>
          <w:rFonts w:ascii="Book Antiqua" w:hAnsi="Book Antiqua" w:cs="Arial"/>
          <w:color w:val="000000"/>
          <w:sz w:val="20"/>
          <w:szCs w:val="20"/>
          <w:lang w:val="tr-TR"/>
        </w:rPr>
        <w:lastRenderedPageBreak/>
        <w:t xml:space="preserve">saldırılara </w:t>
      </w:r>
      <w:r w:rsidR="00E677B0" w:rsidRPr="00BC019C">
        <w:rPr>
          <w:rFonts w:ascii="Book Antiqua" w:hAnsi="Book Antiqua" w:cs="Arial"/>
          <w:color w:val="000000"/>
          <w:sz w:val="20"/>
          <w:szCs w:val="20"/>
          <w:lang w:val="tr-TR"/>
        </w:rPr>
        <w:t>“</w:t>
      </w:r>
      <w:r w:rsidR="00BC019C">
        <w:rPr>
          <w:rFonts w:ascii="Book Antiqua" w:hAnsi="Book Antiqua" w:cs="Arial"/>
          <w:color w:val="000000"/>
          <w:sz w:val="20"/>
          <w:szCs w:val="20"/>
          <w:lang w:val="tr-TR"/>
        </w:rPr>
        <w:t>Siber Saldırı</w:t>
      </w:r>
      <w:r w:rsidR="00E677B0" w:rsidRPr="00BC019C">
        <w:rPr>
          <w:rFonts w:ascii="Book Antiqua" w:hAnsi="Book Antiqua" w:cs="Arial"/>
          <w:color w:val="000000"/>
          <w:sz w:val="20"/>
          <w:szCs w:val="20"/>
          <w:lang w:val="tr-TR"/>
        </w:rPr>
        <w:t>”</w:t>
      </w:r>
      <w:r w:rsidRPr="00713B63">
        <w:rPr>
          <w:rFonts w:ascii="Book Antiqua" w:hAnsi="Book Antiqua" w:cs="Arial"/>
          <w:color w:val="000000"/>
          <w:sz w:val="20"/>
          <w:szCs w:val="20"/>
          <w:lang w:val="tr-TR"/>
        </w:rPr>
        <w:t xml:space="preserve"> denir (Milliyet Gazetesi, 2017). Amerika Birleşik Devletleri Ulusal Araştırma Konseyinde 2009 yılında yapılan bir çalışmada </w:t>
      </w:r>
      <w:r w:rsidR="00BC019C">
        <w:rPr>
          <w:rFonts w:ascii="Book Antiqua" w:hAnsi="Book Antiqua" w:cs="Arial"/>
          <w:color w:val="000000"/>
          <w:sz w:val="20"/>
          <w:szCs w:val="20"/>
          <w:lang w:val="tr-TR"/>
        </w:rPr>
        <w:t>Siber Saldırı</w:t>
      </w:r>
      <w:r w:rsidRPr="00713B63">
        <w:rPr>
          <w:rFonts w:ascii="Book Antiqua" w:hAnsi="Book Antiqua" w:cs="Arial"/>
          <w:color w:val="000000"/>
          <w:sz w:val="20"/>
          <w:szCs w:val="20"/>
          <w:lang w:val="tr-TR"/>
        </w:rPr>
        <w:t>lar; “Ağlar, bilgisayar sistemleri veya bilgiyi ve bunlarda yerleşik olan ya da bunları taşıyan programları bozmak, aldatmak, küçük düşürmek veya yok etmek için yapılan kasıtlı hareketler” olarak tanımlanmıştır</w:t>
      </w:r>
      <w:r w:rsidR="00E677B0">
        <w:rPr>
          <w:rFonts w:ascii="Book Antiqua" w:hAnsi="Book Antiqua" w:cs="Arial"/>
          <w:color w:val="000000"/>
          <w:sz w:val="20"/>
          <w:szCs w:val="20"/>
          <w:lang w:val="tr-TR"/>
        </w:rPr>
        <w:t xml:space="preserve"> </w:t>
      </w:r>
      <w:r w:rsidR="00E677B0" w:rsidRPr="00BC019C">
        <w:rPr>
          <w:rFonts w:ascii="Book Antiqua" w:hAnsi="Book Antiqua" w:cs="Arial"/>
          <w:color w:val="000000"/>
          <w:sz w:val="20"/>
          <w:szCs w:val="20"/>
          <w:lang w:val="tr-TR"/>
        </w:rPr>
        <w:t>(Singer ve Friedman, 2015)</w:t>
      </w:r>
      <w:r w:rsidRPr="00BC019C">
        <w:rPr>
          <w:rFonts w:ascii="Book Antiqua" w:hAnsi="Book Antiqua" w:cs="Arial"/>
          <w:color w:val="000000"/>
          <w:sz w:val="20"/>
          <w:szCs w:val="20"/>
          <w:lang w:val="tr-TR"/>
        </w:rPr>
        <w:t>.</w:t>
      </w:r>
      <w:r w:rsidRPr="00713B63">
        <w:rPr>
          <w:rFonts w:ascii="Book Antiqua" w:hAnsi="Book Antiqua" w:cs="Arial"/>
          <w:color w:val="000000"/>
          <w:sz w:val="20"/>
          <w:szCs w:val="20"/>
          <w:lang w:val="tr-TR"/>
        </w:rPr>
        <w:t xml:space="preserve"> </w:t>
      </w:r>
    </w:p>
    <w:p w:rsidR="00713B63" w:rsidRPr="00713B63" w:rsidRDefault="00713B63" w:rsidP="0071601D">
      <w:pPr>
        <w:autoSpaceDE w:val="0"/>
        <w:autoSpaceDN w:val="0"/>
        <w:adjustRightInd w:val="0"/>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 xml:space="preserve">Günümüzde </w:t>
      </w:r>
      <w:r w:rsidR="00BC019C">
        <w:rPr>
          <w:rFonts w:ascii="Book Antiqua" w:hAnsi="Book Antiqua" w:cs="Arial"/>
          <w:color w:val="000000"/>
          <w:sz w:val="20"/>
          <w:szCs w:val="20"/>
          <w:lang w:val="tr-TR"/>
        </w:rPr>
        <w:t>Siber Saldırı</w:t>
      </w:r>
      <w:r w:rsidRPr="00713B63">
        <w:rPr>
          <w:rFonts w:ascii="Book Antiqua" w:hAnsi="Book Antiqua" w:cs="Arial"/>
          <w:color w:val="000000"/>
          <w:sz w:val="20"/>
          <w:szCs w:val="20"/>
          <w:lang w:val="tr-TR"/>
        </w:rPr>
        <w:t>lar siber guvenlik ad</w:t>
      </w:r>
      <w:r w:rsidRPr="00713B63">
        <w:rPr>
          <w:rFonts w:ascii="Book Antiqua" w:hAnsi="Book Antiqua" w:cs="Arial" w:hint="eastAsia"/>
          <w:color w:val="000000"/>
          <w:sz w:val="20"/>
          <w:szCs w:val="20"/>
          <w:lang w:val="tr-TR"/>
        </w:rPr>
        <w:t>ı</w:t>
      </w:r>
      <w:r w:rsidRPr="00713B63">
        <w:rPr>
          <w:rFonts w:ascii="Book Antiqua" w:hAnsi="Book Antiqua" w:cs="Arial"/>
          <w:color w:val="000000"/>
          <w:sz w:val="20"/>
          <w:szCs w:val="20"/>
          <w:lang w:val="tr-TR"/>
        </w:rPr>
        <w:t>na tehdit olu</w:t>
      </w:r>
      <w:r w:rsidRPr="00713B63">
        <w:rPr>
          <w:rFonts w:ascii="Book Antiqua" w:hAnsi="Book Antiqua" w:cs="Arial" w:hint="eastAsia"/>
          <w:color w:val="000000"/>
          <w:sz w:val="20"/>
          <w:szCs w:val="20"/>
          <w:lang w:val="tr-TR"/>
        </w:rPr>
        <w:t>ş</w:t>
      </w:r>
      <w:r w:rsidRPr="00713B63">
        <w:rPr>
          <w:rFonts w:ascii="Book Antiqua" w:hAnsi="Book Antiqua" w:cs="Arial"/>
          <w:color w:val="000000"/>
          <w:sz w:val="20"/>
          <w:szCs w:val="20"/>
          <w:lang w:val="tr-TR"/>
        </w:rPr>
        <w:t>tururken bu tehditleri kurumsal ve bireysel daha kapsaml</w:t>
      </w:r>
      <w:r w:rsidRPr="00713B63">
        <w:rPr>
          <w:rFonts w:ascii="Book Antiqua" w:hAnsi="Book Antiqua" w:cs="Arial" w:hint="eastAsia"/>
          <w:color w:val="000000"/>
          <w:sz w:val="20"/>
          <w:szCs w:val="20"/>
          <w:lang w:val="tr-TR"/>
        </w:rPr>
        <w:t>ı</w:t>
      </w:r>
      <w:r w:rsidRPr="00713B63">
        <w:rPr>
          <w:rFonts w:ascii="Book Antiqua" w:hAnsi="Book Antiqua" w:cs="Arial"/>
          <w:color w:val="000000"/>
          <w:sz w:val="20"/>
          <w:szCs w:val="20"/>
          <w:lang w:val="tr-TR"/>
        </w:rPr>
        <w:t xml:space="preserve"> anlamak ve farkında olmak büyük bir önem arz etmektedir. Kurumların ve bireylerin gelecek gerçek tehditleri fark etmeleri, hedefli sald</w:t>
      </w:r>
      <w:r w:rsidRPr="00713B63">
        <w:rPr>
          <w:rFonts w:ascii="Book Antiqua" w:hAnsi="Book Antiqua" w:cs="Arial" w:hint="eastAsia"/>
          <w:color w:val="000000"/>
          <w:sz w:val="20"/>
          <w:szCs w:val="20"/>
          <w:lang w:val="tr-TR"/>
        </w:rPr>
        <w:t>ı</w:t>
      </w:r>
      <w:r w:rsidRPr="00713B63">
        <w:rPr>
          <w:rFonts w:ascii="Book Antiqua" w:hAnsi="Book Antiqua" w:cs="Arial"/>
          <w:color w:val="000000"/>
          <w:sz w:val="20"/>
          <w:szCs w:val="20"/>
          <w:lang w:val="tr-TR"/>
        </w:rPr>
        <w:t>r</w:t>
      </w:r>
      <w:r w:rsidRPr="00713B63">
        <w:rPr>
          <w:rFonts w:ascii="Book Antiqua" w:hAnsi="Book Antiqua" w:cs="Arial" w:hint="eastAsia"/>
          <w:color w:val="000000"/>
          <w:sz w:val="20"/>
          <w:szCs w:val="20"/>
          <w:lang w:val="tr-TR"/>
        </w:rPr>
        <w:t>ı</w:t>
      </w:r>
      <w:r w:rsidRPr="00713B63">
        <w:rPr>
          <w:rFonts w:ascii="Book Antiqua" w:hAnsi="Book Antiqua" w:cs="Arial"/>
          <w:color w:val="000000"/>
          <w:sz w:val="20"/>
          <w:szCs w:val="20"/>
          <w:lang w:val="tr-TR"/>
        </w:rPr>
        <w:t>lar</w:t>
      </w:r>
      <w:r w:rsidRPr="00713B63">
        <w:rPr>
          <w:rFonts w:ascii="Book Antiqua" w:hAnsi="Book Antiqua" w:cs="Arial" w:hint="eastAsia"/>
          <w:color w:val="000000"/>
          <w:sz w:val="20"/>
          <w:szCs w:val="20"/>
          <w:lang w:val="tr-TR"/>
        </w:rPr>
        <w:t>ı</w:t>
      </w:r>
      <w:r w:rsidRPr="00713B63">
        <w:rPr>
          <w:rFonts w:ascii="Book Antiqua" w:hAnsi="Book Antiqua" w:cs="Arial"/>
          <w:color w:val="000000"/>
          <w:sz w:val="20"/>
          <w:szCs w:val="20"/>
          <w:lang w:val="tr-TR"/>
        </w:rPr>
        <w:t xml:space="preserve">n yöntem ve tekniklerinin daha geniş alanda nasıl olduğunu görmeleri tehditlere karşı koruyucu olacaktır (Miller, 2016). </w:t>
      </w:r>
    </w:p>
    <w:p w:rsidR="009A5D18" w:rsidRDefault="009A5D18" w:rsidP="0071601D">
      <w:pPr>
        <w:spacing w:after="0" w:line="240" w:lineRule="auto"/>
        <w:jc w:val="both"/>
        <w:rPr>
          <w:rFonts w:ascii="Book Antiqua" w:hAnsi="Book Antiqua" w:cs="Arial"/>
          <w:color w:val="000000"/>
          <w:sz w:val="20"/>
          <w:szCs w:val="20"/>
          <w:highlight w:val="yellow"/>
          <w:lang w:val="tr-TR"/>
        </w:rPr>
      </w:pPr>
    </w:p>
    <w:p w:rsidR="00713B63" w:rsidRPr="00713B63" w:rsidRDefault="00713B63" w:rsidP="0071601D">
      <w:pPr>
        <w:spacing w:after="0" w:line="240" w:lineRule="auto"/>
        <w:jc w:val="both"/>
        <w:rPr>
          <w:rFonts w:ascii="Book Antiqua" w:hAnsi="Book Antiqua" w:cs="Arial"/>
          <w:color w:val="000000"/>
          <w:sz w:val="20"/>
          <w:szCs w:val="20"/>
          <w:lang w:val="tr-TR"/>
        </w:rPr>
      </w:pPr>
      <w:r w:rsidRPr="00BC019C">
        <w:rPr>
          <w:rFonts w:ascii="Book Antiqua" w:hAnsi="Book Antiqua" w:cs="Arial"/>
          <w:color w:val="000000"/>
          <w:sz w:val="20"/>
          <w:szCs w:val="20"/>
          <w:lang w:val="tr-TR"/>
        </w:rPr>
        <w:t xml:space="preserve">DDOS </w:t>
      </w:r>
      <w:r w:rsidR="00E677B0" w:rsidRPr="00BC019C">
        <w:rPr>
          <w:rFonts w:ascii="Book Antiqua" w:hAnsi="Book Antiqua" w:cs="Arial"/>
          <w:color w:val="000000"/>
          <w:sz w:val="20"/>
          <w:szCs w:val="20"/>
          <w:lang w:val="tr-TR"/>
        </w:rPr>
        <w:t xml:space="preserve">(Distributed Denial of Service, Dağıtık Hizmet Engelleme) </w:t>
      </w:r>
      <w:r w:rsidRPr="00BC019C">
        <w:rPr>
          <w:rFonts w:ascii="Book Antiqua" w:hAnsi="Book Antiqua" w:cs="Arial"/>
          <w:color w:val="000000"/>
          <w:sz w:val="20"/>
          <w:szCs w:val="20"/>
          <w:lang w:val="tr-TR"/>
        </w:rPr>
        <w:t xml:space="preserve">Saldırıları: </w:t>
      </w:r>
      <w:r w:rsidR="00E677B0" w:rsidRPr="00BC019C">
        <w:rPr>
          <w:rFonts w:ascii="Book Antiqua" w:hAnsi="Book Antiqua" w:cs="Arial"/>
          <w:color w:val="000000"/>
          <w:sz w:val="20"/>
          <w:szCs w:val="20"/>
          <w:lang w:val="tr-TR"/>
        </w:rPr>
        <w:t xml:space="preserve">Bu </w:t>
      </w:r>
      <w:r w:rsidRPr="00BC019C">
        <w:rPr>
          <w:rFonts w:ascii="Book Antiqua" w:hAnsi="Book Antiqua" w:cs="Arial"/>
          <w:color w:val="000000"/>
          <w:sz w:val="20"/>
          <w:szCs w:val="20"/>
          <w:lang w:val="tr-TR"/>
        </w:rPr>
        <w:t>saldırılar</w:t>
      </w:r>
      <w:r w:rsidRPr="00713B63">
        <w:rPr>
          <w:rFonts w:ascii="Book Antiqua" w:hAnsi="Book Antiqua" w:cs="Arial"/>
          <w:color w:val="000000"/>
          <w:sz w:val="20"/>
          <w:szCs w:val="20"/>
          <w:lang w:val="tr-TR"/>
        </w:rPr>
        <w:t xml:space="preserve"> bir bilgisayar aracılığıyla hedef olarak belirlenen bilgisayarın kullanılabilirliğini ortadan kaldırmaya yönelik gerçekleştirilir. Saldırı esnasında PC ve PC'nin kullandığı ağların olabildiğince yavaşlatılması ve kullanılamaz hale gelmesi amaçlanır. Aynı andan birden fazla PC ve bağlantı desteğiyle gerçekleştirildiği için kapsamı daha büyük zararlara neden olabilir. </w:t>
      </w:r>
      <w:r w:rsidR="00E677B0" w:rsidRPr="00BC019C">
        <w:rPr>
          <w:rFonts w:ascii="Book Antiqua" w:hAnsi="Book Antiqua" w:cs="Arial"/>
          <w:color w:val="000000"/>
          <w:sz w:val="20"/>
          <w:szCs w:val="20"/>
          <w:lang w:val="tr-TR"/>
        </w:rPr>
        <w:t>Engellemek için k</w:t>
      </w:r>
      <w:r w:rsidRPr="00BC019C">
        <w:rPr>
          <w:rFonts w:ascii="Book Antiqua" w:hAnsi="Book Antiqua" w:cs="Arial"/>
          <w:color w:val="000000"/>
          <w:sz w:val="20"/>
          <w:szCs w:val="20"/>
          <w:lang w:val="tr-TR"/>
        </w:rPr>
        <w:t>urum</w:t>
      </w:r>
      <w:r w:rsidRPr="00713B63">
        <w:rPr>
          <w:rFonts w:ascii="Book Antiqua" w:hAnsi="Book Antiqua" w:cs="Arial"/>
          <w:color w:val="000000"/>
          <w:sz w:val="20"/>
          <w:szCs w:val="20"/>
          <w:lang w:val="tr-TR"/>
        </w:rPr>
        <w:t xml:space="preserve"> içi güvenlik duvarlarından veya içerik filtrelerinden yararlanılmalıdır (Altundal, 2013).</w:t>
      </w:r>
      <w:r w:rsidR="00E677B0">
        <w:rPr>
          <w:rFonts w:ascii="Book Antiqua" w:hAnsi="Book Antiqua" w:cs="Arial"/>
          <w:color w:val="000000"/>
          <w:sz w:val="20"/>
          <w:szCs w:val="20"/>
          <w:lang w:val="tr-TR"/>
        </w:rPr>
        <w:t xml:space="preserve"> </w:t>
      </w:r>
      <w:r w:rsidR="00E677B0" w:rsidRPr="00BC019C">
        <w:rPr>
          <w:rFonts w:ascii="Book Antiqua" w:hAnsi="Book Antiqua" w:cs="Arial"/>
          <w:color w:val="000000"/>
          <w:sz w:val="20"/>
          <w:szCs w:val="20"/>
          <w:lang w:val="tr-TR"/>
        </w:rPr>
        <w:t>Bu saldırılarla;</w:t>
      </w:r>
    </w:p>
    <w:p w:rsidR="00713B63" w:rsidRPr="00713B63" w:rsidRDefault="00713B63" w:rsidP="0071601D">
      <w:pPr>
        <w:numPr>
          <w:ilvl w:val="0"/>
          <w:numId w:val="4"/>
        </w:num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Site trafiğine yönelik yapılarak sitenin erişilebilirliği engellenir.</w:t>
      </w:r>
    </w:p>
    <w:p w:rsidR="00713B63" w:rsidRPr="00BC019C" w:rsidRDefault="00713B63" w:rsidP="0071601D">
      <w:pPr>
        <w:numPr>
          <w:ilvl w:val="0"/>
          <w:numId w:val="4"/>
        </w:numPr>
        <w:spacing w:after="0" w:line="240" w:lineRule="auto"/>
        <w:jc w:val="both"/>
        <w:rPr>
          <w:rFonts w:ascii="Book Antiqua" w:hAnsi="Book Antiqua" w:cs="Arial"/>
          <w:color w:val="000000"/>
          <w:sz w:val="20"/>
          <w:szCs w:val="20"/>
          <w:lang w:val="tr-TR"/>
        </w:rPr>
      </w:pPr>
      <w:r w:rsidRPr="00BC019C">
        <w:rPr>
          <w:rFonts w:ascii="Book Antiqua" w:hAnsi="Book Antiqua" w:cs="Arial"/>
          <w:color w:val="000000"/>
          <w:sz w:val="20"/>
          <w:szCs w:val="20"/>
          <w:lang w:val="tr-TR"/>
        </w:rPr>
        <w:t>B</w:t>
      </w:r>
      <w:r w:rsidRPr="00713B63">
        <w:rPr>
          <w:rFonts w:ascii="Book Antiqua" w:hAnsi="Book Antiqua" w:cs="Arial"/>
          <w:color w:val="000000"/>
          <w:sz w:val="20"/>
          <w:szCs w:val="20"/>
          <w:lang w:val="tr-TR"/>
        </w:rPr>
        <w:t xml:space="preserve">ant </w:t>
      </w:r>
      <w:r w:rsidRPr="00BC019C">
        <w:rPr>
          <w:rFonts w:ascii="Book Antiqua" w:hAnsi="Book Antiqua" w:cs="Arial"/>
          <w:color w:val="000000"/>
          <w:sz w:val="20"/>
          <w:szCs w:val="20"/>
          <w:lang w:val="tr-TR"/>
        </w:rPr>
        <w:t>genişliği</w:t>
      </w:r>
      <w:r w:rsidR="00E677B0" w:rsidRPr="00BC019C">
        <w:rPr>
          <w:rFonts w:ascii="Book Antiqua" w:hAnsi="Book Antiqua" w:cs="Arial"/>
          <w:color w:val="000000"/>
          <w:sz w:val="20"/>
          <w:szCs w:val="20"/>
          <w:lang w:val="tr-TR"/>
        </w:rPr>
        <w:t>ne</w:t>
      </w:r>
      <w:r w:rsidRPr="00BC019C">
        <w:rPr>
          <w:rFonts w:ascii="Book Antiqua" w:hAnsi="Book Antiqua" w:cs="Arial"/>
          <w:color w:val="000000"/>
          <w:sz w:val="20"/>
          <w:szCs w:val="20"/>
          <w:lang w:val="tr-TR"/>
        </w:rPr>
        <w:t xml:space="preserve"> yapılarak bağlantıda ciddi sorunlar </w:t>
      </w:r>
      <w:r w:rsidR="009A5D18" w:rsidRPr="00BC019C">
        <w:rPr>
          <w:rFonts w:ascii="Book Antiqua" w:hAnsi="Book Antiqua" w:cs="Arial"/>
          <w:color w:val="000000"/>
          <w:sz w:val="20"/>
          <w:szCs w:val="20"/>
          <w:lang w:val="tr-TR"/>
        </w:rPr>
        <w:t>yaratılabilir</w:t>
      </w:r>
      <w:r w:rsidR="00BC019C" w:rsidRPr="00BC019C">
        <w:rPr>
          <w:rFonts w:ascii="Book Antiqua" w:hAnsi="Book Antiqua" w:cs="Arial"/>
          <w:color w:val="000000"/>
          <w:sz w:val="20"/>
          <w:szCs w:val="20"/>
          <w:lang w:val="tr-TR"/>
        </w:rPr>
        <w:t>.</w:t>
      </w:r>
    </w:p>
    <w:p w:rsidR="00713B63" w:rsidRPr="00713B63" w:rsidRDefault="00713B63" w:rsidP="0071601D">
      <w:pPr>
        <w:numPr>
          <w:ilvl w:val="0"/>
          <w:numId w:val="4"/>
        </w:numPr>
        <w:spacing w:after="0" w:line="240" w:lineRule="auto"/>
        <w:jc w:val="both"/>
        <w:rPr>
          <w:rFonts w:ascii="Book Antiqua" w:hAnsi="Book Antiqua" w:cs="Arial"/>
          <w:color w:val="000000"/>
          <w:sz w:val="20"/>
          <w:szCs w:val="20"/>
          <w:lang w:val="tr-TR"/>
        </w:rPr>
      </w:pPr>
      <w:r w:rsidRPr="00BC019C">
        <w:rPr>
          <w:rFonts w:ascii="Book Antiqua" w:hAnsi="Book Antiqua" w:cs="Arial"/>
          <w:color w:val="000000"/>
          <w:sz w:val="20"/>
          <w:szCs w:val="20"/>
          <w:lang w:val="tr-TR"/>
        </w:rPr>
        <w:t>Uygulamalar</w:t>
      </w:r>
      <w:r w:rsidR="009A5D18" w:rsidRPr="00BC019C">
        <w:rPr>
          <w:rFonts w:ascii="Book Antiqua" w:hAnsi="Book Antiqua" w:cs="Arial"/>
          <w:color w:val="000000"/>
          <w:sz w:val="20"/>
          <w:szCs w:val="20"/>
          <w:lang w:val="tr-TR"/>
        </w:rPr>
        <w:t xml:space="preserve"> üzerinden</w:t>
      </w:r>
      <w:r w:rsidR="009A5D18">
        <w:rPr>
          <w:rFonts w:ascii="Book Antiqua" w:hAnsi="Book Antiqua" w:cs="Arial"/>
          <w:color w:val="000000"/>
          <w:sz w:val="20"/>
          <w:szCs w:val="20"/>
          <w:lang w:val="tr-TR"/>
        </w:rPr>
        <w:t xml:space="preserve"> </w:t>
      </w:r>
      <w:r w:rsidRPr="00713B63">
        <w:rPr>
          <w:rFonts w:ascii="Book Antiqua" w:hAnsi="Book Antiqua" w:cs="Arial"/>
          <w:color w:val="000000"/>
          <w:sz w:val="20"/>
          <w:szCs w:val="20"/>
          <w:lang w:val="tr-TR"/>
        </w:rPr>
        <w:t>kaynak bilgisayarın çalışması sonlandırılabilir.</w:t>
      </w:r>
    </w:p>
    <w:p w:rsidR="009A5D18" w:rsidRDefault="009A5D18" w:rsidP="0071601D">
      <w:pPr>
        <w:spacing w:after="0" w:line="240" w:lineRule="auto"/>
        <w:jc w:val="both"/>
        <w:rPr>
          <w:rFonts w:ascii="Book Antiqua" w:hAnsi="Book Antiqua" w:cs="Arial"/>
          <w:color w:val="000000"/>
          <w:sz w:val="20"/>
          <w:szCs w:val="20"/>
          <w:lang w:val="tr-TR"/>
        </w:rPr>
      </w:pPr>
    </w:p>
    <w:p w:rsidR="00713B63" w:rsidRPr="00713B63" w:rsidRDefault="00713B63" w:rsidP="0071601D">
      <w:p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Fidye Yazılımları: Şifreleyiciler ve kilitleyiciler olarak iki türdedir</w:t>
      </w:r>
    </w:p>
    <w:p w:rsidR="00713B63" w:rsidRPr="00713B63" w:rsidRDefault="00713B63" w:rsidP="0071601D">
      <w:pPr>
        <w:numPr>
          <w:ilvl w:val="0"/>
          <w:numId w:val="5"/>
        </w:num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 xml:space="preserve">Bu tehlikeli yazılımlar </w:t>
      </w:r>
      <w:r w:rsidR="009A5D18" w:rsidRPr="00BC019C">
        <w:rPr>
          <w:rFonts w:ascii="Book Antiqua" w:hAnsi="Book Antiqua" w:cs="Arial"/>
          <w:color w:val="000000"/>
          <w:sz w:val="20"/>
          <w:szCs w:val="20"/>
          <w:lang w:val="tr-TR"/>
        </w:rPr>
        <w:t>ile</w:t>
      </w:r>
      <w:r w:rsidR="009A5D18">
        <w:rPr>
          <w:rFonts w:ascii="Book Antiqua" w:hAnsi="Book Antiqua" w:cs="Arial"/>
          <w:color w:val="000000"/>
          <w:sz w:val="20"/>
          <w:szCs w:val="20"/>
          <w:lang w:val="tr-TR"/>
        </w:rPr>
        <w:t xml:space="preserve"> </w:t>
      </w:r>
      <w:r w:rsidRPr="00713B63">
        <w:rPr>
          <w:rFonts w:ascii="Book Antiqua" w:hAnsi="Book Antiqua" w:cs="Arial"/>
          <w:color w:val="000000"/>
          <w:sz w:val="20"/>
          <w:szCs w:val="20"/>
          <w:lang w:val="tr-TR"/>
        </w:rPr>
        <w:t>bilgisayardaki bilgileri kilitlemekte ve dökümanların tekrar kurulumu için kişilerden her defasında para istemektedir. Fidye yazılımları genel olarak Windows ve Android cihazları hedef almaktadır.</w:t>
      </w:r>
    </w:p>
    <w:p w:rsidR="00713B63" w:rsidRPr="00713B63" w:rsidRDefault="00713B63" w:rsidP="0071601D">
      <w:pPr>
        <w:numPr>
          <w:ilvl w:val="0"/>
          <w:numId w:val="5"/>
        </w:num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 xml:space="preserve">Günümüzde en yaygın ve en tehlikeli </w:t>
      </w:r>
      <w:r w:rsidR="00BC019C">
        <w:rPr>
          <w:rFonts w:ascii="Book Antiqua" w:hAnsi="Book Antiqua" w:cs="Arial"/>
          <w:color w:val="000000"/>
          <w:sz w:val="20"/>
          <w:szCs w:val="20"/>
          <w:lang w:val="tr-TR"/>
        </w:rPr>
        <w:t>Siber Saldırı</w:t>
      </w:r>
      <w:r w:rsidRPr="00713B63">
        <w:rPr>
          <w:rFonts w:ascii="Book Antiqua" w:hAnsi="Book Antiqua" w:cs="Arial"/>
          <w:color w:val="000000"/>
          <w:sz w:val="20"/>
          <w:szCs w:val="20"/>
          <w:lang w:val="tr-TR"/>
        </w:rPr>
        <w:t xml:space="preserve"> fidye yazılımı «WannaCRY» birçok büyük kurumun sistemine yayılmıştır. Bu yazılım, 'solucan' ismiyle anılan virüs aracılığıyla bilgisayarlara sızmaktadır. Bu zararlı yazılım, çoğunlukla </w:t>
      </w:r>
      <w:r w:rsidR="009A5D18" w:rsidRPr="00BC019C">
        <w:rPr>
          <w:rFonts w:ascii="Book Antiqua" w:hAnsi="Book Antiqua" w:cs="Arial"/>
          <w:color w:val="000000"/>
          <w:sz w:val="20"/>
          <w:szCs w:val="20"/>
          <w:lang w:val="tr-TR"/>
        </w:rPr>
        <w:t>menşei</w:t>
      </w:r>
      <w:r w:rsidRPr="00713B63">
        <w:rPr>
          <w:rFonts w:ascii="Book Antiqua" w:hAnsi="Book Antiqua" w:cs="Arial"/>
          <w:color w:val="000000"/>
          <w:sz w:val="20"/>
          <w:szCs w:val="20"/>
          <w:lang w:val="tr-TR"/>
        </w:rPr>
        <w:t xml:space="preserve"> belli olmayan programlar, form siteleri, eposta, sahte oyunlar, disk vasıtasıyla bulaşmaktadır. </w:t>
      </w:r>
      <w:r w:rsidR="009A5D18" w:rsidRPr="00BC019C">
        <w:rPr>
          <w:rFonts w:ascii="Book Antiqua" w:hAnsi="Book Antiqua" w:cs="Arial"/>
          <w:color w:val="000000"/>
          <w:sz w:val="20"/>
          <w:szCs w:val="20"/>
          <w:lang w:val="tr-TR"/>
        </w:rPr>
        <w:t>“</w:t>
      </w:r>
      <w:r w:rsidRPr="00BC019C">
        <w:rPr>
          <w:rFonts w:ascii="Book Antiqua" w:hAnsi="Book Antiqua" w:cs="Arial"/>
          <w:color w:val="000000"/>
          <w:sz w:val="20"/>
          <w:szCs w:val="20"/>
          <w:lang w:val="tr-TR"/>
        </w:rPr>
        <w:t>WannaCry</w:t>
      </w:r>
      <w:r w:rsidR="009A5D18" w:rsidRPr="00BC019C">
        <w:rPr>
          <w:rFonts w:ascii="Book Antiqua" w:hAnsi="Book Antiqua" w:cs="Arial"/>
          <w:color w:val="000000"/>
          <w:sz w:val="20"/>
          <w:szCs w:val="20"/>
          <w:lang w:val="tr-TR"/>
        </w:rPr>
        <w:t>”</w:t>
      </w:r>
      <w:r w:rsidRPr="00713B63">
        <w:rPr>
          <w:rFonts w:ascii="Book Antiqua" w:hAnsi="Book Antiqua" w:cs="Arial"/>
          <w:color w:val="000000"/>
          <w:sz w:val="20"/>
          <w:szCs w:val="20"/>
          <w:lang w:val="tr-TR"/>
        </w:rPr>
        <w:t xml:space="preserve"> kurumların sistemlerine sızdığı </w:t>
      </w:r>
      <w:r w:rsidRPr="00BC019C">
        <w:rPr>
          <w:rFonts w:ascii="Book Antiqua" w:hAnsi="Book Antiqua" w:cs="Arial"/>
          <w:color w:val="000000"/>
          <w:sz w:val="20"/>
          <w:szCs w:val="20"/>
          <w:lang w:val="tr-TR"/>
        </w:rPr>
        <w:t>an</w:t>
      </w:r>
      <w:r w:rsidRPr="00BC019C">
        <w:rPr>
          <w:rFonts w:ascii="Book Antiqua" w:hAnsi="Book Antiqua" w:cs="Arial"/>
          <w:strike/>
          <w:color w:val="000000"/>
          <w:sz w:val="20"/>
          <w:szCs w:val="20"/>
          <w:lang w:val="tr-TR"/>
        </w:rPr>
        <w:t>,</w:t>
      </w:r>
      <w:r w:rsidRPr="00BC019C">
        <w:rPr>
          <w:rFonts w:ascii="Book Antiqua" w:hAnsi="Book Antiqua" w:cs="Arial"/>
          <w:color w:val="000000"/>
          <w:sz w:val="20"/>
          <w:szCs w:val="20"/>
          <w:lang w:val="tr-TR"/>
        </w:rPr>
        <w:t xml:space="preserve"> zayıf</w:t>
      </w:r>
      <w:r w:rsidRPr="00713B63">
        <w:rPr>
          <w:rFonts w:ascii="Book Antiqua" w:hAnsi="Book Antiqua" w:cs="Arial"/>
          <w:color w:val="000000"/>
          <w:sz w:val="20"/>
          <w:szCs w:val="20"/>
          <w:lang w:val="tr-TR"/>
        </w:rPr>
        <w:t xml:space="preserve"> makineleri belirlemekte ve kendi kendine bulaşmaktadır. </w:t>
      </w:r>
    </w:p>
    <w:p w:rsidR="009A5D18" w:rsidRDefault="00713B63" w:rsidP="0071601D">
      <w:pPr>
        <w:numPr>
          <w:ilvl w:val="0"/>
          <w:numId w:val="5"/>
        </w:num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 xml:space="preserve">Kurumlar kendilerini korumak için gerekli tedbirleri almalıdırlar. </w:t>
      </w:r>
    </w:p>
    <w:p w:rsidR="00713B63" w:rsidRPr="00713B63" w:rsidRDefault="00713B63" w:rsidP="009A5D18">
      <w:p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 xml:space="preserve">Güvenlik duvarı oluşumu, antivirüs programları, dosya süzme uygulamaları, yetkisiz erişimleri belirleme yazılımları ve yazılımların devamlı güncellenmesi </w:t>
      </w:r>
      <w:r w:rsidR="00BC019C">
        <w:rPr>
          <w:rFonts w:ascii="Book Antiqua" w:hAnsi="Book Antiqua" w:cs="Arial"/>
          <w:color w:val="000000"/>
          <w:sz w:val="20"/>
          <w:szCs w:val="20"/>
          <w:lang w:val="tr-TR"/>
        </w:rPr>
        <w:t>Siber Saldırı</w:t>
      </w:r>
      <w:r w:rsidRPr="00713B63">
        <w:rPr>
          <w:rFonts w:ascii="Book Antiqua" w:hAnsi="Book Antiqua" w:cs="Arial"/>
          <w:color w:val="000000"/>
          <w:sz w:val="20"/>
          <w:szCs w:val="20"/>
          <w:lang w:val="tr-TR"/>
        </w:rPr>
        <w:t>ları önleyebilmektedir.</w:t>
      </w:r>
    </w:p>
    <w:p w:rsidR="009A5D18" w:rsidRDefault="009A5D18" w:rsidP="0071601D">
      <w:pPr>
        <w:spacing w:after="0" w:line="240" w:lineRule="auto"/>
        <w:jc w:val="both"/>
        <w:rPr>
          <w:rFonts w:ascii="Book Antiqua" w:hAnsi="Book Antiqua" w:cs="Arial"/>
          <w:color w:val="000000"/>
          <w:sz w:val="20"/>
          <w:szCs w:val="20"/>
          <w:lang w:val="tr-TR"/>
        </w:rPr>
      </w:pPr>
    </w:p>
    <w:p w:rsidR="00713B63" w:rsidRPr="00713B63" w:rsidRDefault="00713B63" w:rsidP="0071601D">
      <w:p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 xml:space="preserve">Phishing (Olta) Saldırıları: </w:t>
      </w:r>
    </w:p>
    <w:p w:rsidR="00713B63" w:rsidRPr="00713B63" w:rsidRDefault="00713B63" w:rsidP="0071601D">
      <w:pPr>
        <w:numPr>
          <w:ilvl w:val="0"/>
          <w:numId w:val="6"/>
        </w:num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Olta Saldırıları, banka ve finans kuruluşları tarafından gönderilmiş görünen, çok önemli içeriğe sahipmiş gibi sanılan sahte elektronik postalardır. </w:t>
      </w:r>
    </w:p>
    <w:p w:rsidR="00713B63" w:rsidRPr="00713B63" w:rsidRDefault="00713B63" w:rsidP="0071601D">
      <w:pPr>
        <w:numPr>
          <w:ilvl w:val="0"/>
          <w:numId w:val="6"/>
        </w:num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 xml:space="preserve">Gelen sahte elektronik postalardaki linklerle,  kart şifreleri ve bilgileri, internet parolası ve kişisel veriler kişilere zarar vermek için kullanılabilir. </w:t>
      </w:r>
    </w:p>
    <w:p w:rsidR="00713B63" w:rsidRPr="00713B63" w:rsidRDefault="00713B63" w:rsidP="0071601D">
      <w:p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ab/>
        <w:t>Korunmak için:</w:t>
      </w:r>
    </w:p>
    <w:p w:rsidR="00713B63" w:rsidRPr="00713B63" w:rsidRDefault="00713B63" w:rsidP="0071601D">
      <w:pPr>
        <w:numPr>
          <w:ilvl w:val="0"/>
          <w:numId w:val="7"/>
        </w:num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Gelen elektronik posta'nın kimden geldiğinden ve gerçek olduğundan kesinlikle emin olmak gerekir.</w:t>
      </w:r>
    </w:p>
    <w:p w:rsidR="00713B63" w:rsidRPr="00713B63" w:rsidRDefault="00713B63" w:rsidP="0071601D">
      <w:pPr>
        <w:numPr>
          <w:ilvl w:val="0"/>
          <w:numId w:val="7"/>
        </w:num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 xml:space="preserve">Bilmediğimiz kişi ya da kurumlardan gönderilen elektronik postaların içerisindeki linklerin tıklanmaması ve gelen dosyaların bilgisayara indirilmemesi gerekmektedir. </w:t>
      </w:r>
    </w:p>
    <w:p w:rsidR="00713B63" w:rsidRPr="00713B63" w:rsidRDefault="00713B63" w:rsidP="0071601D">
      <w:pPr>
        <w:numPr>
          <w:ilvl w:val="0"/>
          <w:numId w:val="7"/>
        </w:num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Elektronik posta yoluyla veya farklı ortamlardada sunulan web sayfası linkleri</w:t>
      </w:r>
      <w:r w:rsidR="00BC019C">
        <w:rPr>
          <w:rFonts w:ascii="Book Antiqua" w:hAnsi="Book Antiqua" w:cs="Arial"/>
          <w:strike/>
          <w:color w:val="000000"/>
          <w:sz w:val="20"/>
          <w:szCs w:val="20"/>
          <w:highlight w:val="yellow"/>
          <w:lang w:val="tr-TR"/>
        </w:rPr>
        <w:t xml:space="preserve"> </w:t>
      </w:r>
      <w:r w:rsidRPr="00BC019C">
        <w:rPr>
          <w:rFonts w:ascii="Book Antiqua" w:hAnsi="Book Antiqua" w:cs="Arial"/>
          <w:color w:val="000000"/>
          <w:sz w:val="20"/>
          <w:szCs w:val="20"/>
          <w:lang w:val="tr-TR"/>
        </w:rPr>
        <w:t>kullanılmama</w:t>
      </w:r>
      <w:r w:rsidR="0060316C" w:rsidRPr="00BC019C">
        <w:rPr>
          <w:rFonts w:ascii="Book Antiqua" w:hAnsi="Book Antiqua" w:cs="Arial"/>
          <w:color w:val="000000"/>
          <w:sz w:val="20"/>
          <w:szCs w:val="20"/>
          <w:lang w:val="tr-TR"/>
        </w:rPr>
        <w:t>lıdır</w:t>
      </w:r>
      <w:r w:rsidRPr="00BC019C">
        <w:rPr>
          <w:rFonts w:ascii="Book Antiqua" w:hAnsi="Book Antiqua" w:cs="Arial"/>
          <w:color w:val="000000"/>
          <w:sz w:val="20"/>
          <w:szCs w:val="20"/>
          <w:lang w:val="tr-TR"/>
        </w:rPr>
        <w:t>.</w:t>
      </w:r>
    </w:p>
    <w:p w:rsidR="00713B63" w:rsidRPr="00713B63" w:rsidRDefault="00713B63" w:rsidP="0071601D">
      <w:pPr>
        <w:numPr>
          <w:ilvl w:val="0"/>
          <w:numId w:val="7"/>
        </w:numPr>
        <w:spacing w:after="0" w:line="240" w:lineRule="auto"/>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Erişmek istenilen web sayfalarının adreslerinin tarayıcının adres satırına yazılması gerekmektedir.</w:t>
      </w:r>
    </w:p>
    <w:p w:rsidR="0060316C" w:rsidRDefault="0060316C" w:rsidP="0071601D">
      <w:pPr>
        <w:spacing w:after="0" w:line="240" w:lineRule="auto"/>
        <w:ind w:left="360"/>
        <w:jc w:val="both"/>
        <w:rPr>
          <w:rFonts w:ascii="Book Antiqua" w:hAnsi="Book Antiqua" w:cs="Arial"/>
          <w:color w:val="000000"/>
          <w:sz w:val="20"/>
          <w:szCs w:val="20"/>
          <w:lang w:val="tr-TR"/>
        </w:rPr>
      </w:pPr>
    </w:p>
    <w:p w:rsidR="00713B63" w:rsidRPr="00713B63" w:rsidRDefault="00713B63" w:rsidP="0071601D">
      <w:pPr>
        <w:spacing w:after="0" w:line="240" w:lineRule="auto"/>
        <w:ind w:left="360"/>
        <w:jc w:val="both"/>
        <w:rPr>
          <w:rFonts w:ascii="Book Antiqua" w:hAnsi="Book Antiqua" w:cs="Arial"/>
          <w:color w:val="000000"/>
          <w:sz w:val="20"/>
          <w:szCs w:val="20"/>
          <w:lang w:val="tr-TR"/>
        </w:rPr>
      </w:pPr>
      <w:r w:rsidRPr="00713B63">
        <w:rPr>
          <w:rFonts w:ascii="Book Antiqua" w:hAnsi="Book Antiqua" w:cs="Arial"/>
          <w:color w:val="000000"/>
          <w:sz w:val="20"/>
          <w:szCs w:val="20"/>
          <w:lang w:val="tr-TR"/>
        </w:rPr>
        <w:t xml:space="preserve">Son yıllarda </w:t>
      </w:r>
      <w:r w:rsidR="00BC019C">
        <w:rPr>
          <w:rFonts w:ascii="Book Antiqua" w:hAnsi="Book Antiqua" w:cs="Arial"/>
          <w:color w:val="000000"/>
          <w:sz w:val="20"/>
          <w:szCs w:val="20"/>
          <w:lang w:val="tr-TR"/>
        </w:rPr>
        <w:t>Siber Saldırı</w:t>
      </w:r>
      <w:r w:rsidRPr="00713B63">
        <w:rPr>
          <w:rFonts w:ascii="Book Antiqua" w:hAnsi="Book Antiqua" w:cs="Arial"/>
          <w:color w:val="000000"/>
          <w:sz w:val="20"/>
          <w:szCs w:val="20"/>
          <w:lang w:val="tr-TR"/>
        </w:rPr>
        <w:t xml:space="preserve">lar dolayısı ile ortaya çıkan zararlar kurumları ciddi olarak tehdit etmektedir. </w:t>
      </w:r>
      <w:r w:rsidR="00BC019C">
        <w:rPr>
          <w:rFonts w:ascii="Book Antiqua" w:hAnsi="Book Antiqua" w:cs="Arial"/>
          <w:color w:val="000000"/>
          <w:sz w:val="20"/>
          <w:szCs w:val="20"/>
          <w:lang w:val="tr-TR"/>
        </w:rPr>
        <w:t>Siber Güvenlik</w:t>
      </w:r>
      <w:r w:rsidRPr="00713B63">
        <w:rPr>
          <w:rFonts w:ascii="Book Antiqua" w:hAnsi="Book Antiqua" w:cs="Arial"/>
          <w:color w:val="000000"/>
          <w:sz w:val="20"/>
          <w:szCs w:val="20"/>
          <w:lang w:val="tr-TR"/>
        </w:rPr>
        <w:t xml:space="preserve">le, bilişim sistemlerinin </w:t>
      </w:r>
      <w:r w:rsidR="00BC019C">
        <w:rPr>
          <w:rFonts w:ascii="Book Antiqua" w:hAnsi="Book Antiqua" w:cs="Arial"/>
          <w:color w:val="000000"/>
          <w:sz w:val="20"/>
          <w:szCs w:val="20"/>
          <w:lang w:val="tr-TR"/>
        </w:rPr>
        <w:t>Siber Saldırı</w:t>
      </w:r>
      <w:r w:rsidRPr="00713B63">
        <w:rPr>
          <w:rFonts w:ascii="Book Antiqua" w:hAnsi="Book Antiqua" w:cs="Arial"/>
          <w:color w:val="000000"/>
          <w:sz w:val="20"/>
          <w:szCs w:val="20"/>
          <w:lang w:val="tr-TR"/>
        </w:rPr>
        <w:t xml:space="preserve">lardan korunması, işlenen bilgilerin gizlilik, bütünlük ve erişilebilirliğinin güvence altına alınması, </w:t>
      </w:r>
      <w:r w:rsidR="00BC019C">
        <w:rPr>
          <w:rFonts w:ascii="Book Antiqua" w:hAnsi="Book Antiqua" w:cs="Arial"/>
          <w:color w:val="000000"/>
          <w:sz w:val="20"/>
          <w:szCs w:val="20"/>
          <w:lang w:val="tr-TR"/>
        </w:rPr>
        <w:t>Siber Saldırı</w:t>
      </w:r>
      <w:r w:rsidRPr="00713B63">
        <w:rPr>
          <w:rFonts w:ascii="Book Antiqua" w:hAnsi="Book Antiqua" w:cs="Arial"/>
          <w:color w:val="000000"/>
          <w:sz w:val="20"/>
          <w:szCs w:val="20"/>
          <w:lang w:val="tr-TR"/>
        </w:rPr>
        <w:t>ların önceden tespit edilmesi ve bu tespitlere karşı önlemlerin alınması kurumlar için artık bir zorunluluktur</w:t>
      </w:r>
      <w:r w:rsidR="00471A33">
        <w:rPr>
          <w:rFonts w:ascii="Book Antiqua" w:hAnsi="Book Antiqua" w:cs="Arial"/>
          <w:color w:val="000000"/>
          <w:sz w:val="20"/>
          <w:szCs w:val="20"/>
          <w:lang w:val="tr-TR"/>
        </w:rPr>
        <w:t xml:space="preserve"> (Akyıldız, 2015)</w:t>
      </w:r>
      <w:r w:rsidRPr="00713B63">
        <w:rPr>
          <w:rFonts w:ascii="Book Antiqua" w:hAnsi="Book Antiqua" w:cs="Arial"/>
          <w:color w:val="000000"/>
          <w:sz w:val="20"/>
          <w:szCs w:val="20"/>
          <w:lang w:val="tr-TR"/>
        </w:rPr>
        <w:t xml:space="preserve">. </w:t>
      </w:r>
    </w:p>
    <w:p w:rsidR="00713B63" w:rsidRDefault="00713B63" w:rsidP="0071601D">
      <w:pPr>
        <w:autoSpaceDE w:val="0"/>
        <w:autoSpaceDN w:val="0"/>
        <w:adjustRightInd w:val="0"/>
        <w:spacing w:after="0" w:line="240" w:lineRule="auto"/>
        <w:jc w:val="both"/>
        <w:rPr>
          <w:rFonts w:ascii="Book Antiqua" w:hAnsi="Book Antiqua" w:cs="Arial"/>
          <w:strike/>
          <w:color w:val="000000"/>
          <w:sz w:val="20"/>
          <w:szCs w:val="20"/>
          <w:lang w:val="tr-TR"/>
        </w:rPr>
      </w:pPr>
    </w:p>
    <w:p w:rsidR="00BC019C" w:rsidRDefault="00BC019C" w:rsidP="0071601D">
      <w:pPr>
        <w:autoSpaceDE w:val="0"/>
        <w:autoSpaceDN w:val="0"/>
        <w:adjustRightInd w:val="0"/>
        <w:spacing w:after="0" w:line="240" w:lineRule="auto"/>
        <w:jc w:val="both"/>
        <w:rPr>
          <w:rFonts w:ascii="Book Antiqua" w:hAnsi="Book Antiqua" w:cs="Arial"/>
          <w:strike/>
          <w:color w:val="000000"/>
          <w:sz w:val="20"/>
          <w:szCs w:val="20"/>
          <w:lang w:val="tr-TR"/>
        </w:rPr>
      </w:pPr>
    </w:p>
    <w:p w:rsidR="00BC019C" w:rsidRDefault="00BC019C" w:rsidP="0071601D">
      <w:pPr>
        <w:autoSpaceDE w:val="0"/>
        <w:autoSpaceDN w:val="0"/>
        <w:adjustRightInd w:val="0"/>
        <w:spacing w:after="0" w:line="240" w:lineRule="auto"/>
        <w:jc w:val="both"/>
        <w:rPr>
          <w:rFonts w:ascii="Book Antiqua" w:hAnsi="Book Antiqua" w:cs="Arial"/>
          <w:strike/>
          <w:color w:val="000000"/>
          <w:sz w:val="20"/>
          <w:szCs w:val="20"/>
          <w:lang w:val="tr-TR"/>
        </w:rPr>
      </w:pPr>
    </w:p>
    <w:p w:rsidR="00BC019C" w:rsidRPr="00555316" w:rsidRDefault="00BC019C" w:rsidP="0071601D">
      <w:pPr>
        <w:autoSpaceDE w:val="0"/>
        <w:autoSpaceDN w:val="0"/>
        <w:adjustRightInd w:val="0"/>
        <w:spacing w:after="0" w:line="240" w:lineRule="auto"/>
        <w:jc w:val="both"/>
        <w:rPr>
          <w:rFonts w:ascii="Book Antiqua" w:hAnsi="Book Antiqua" w:cs="Arial"/>
          <w:color w:val="000000"/>
          <w:sz w:val="20"/>
          <w:szCs w:val="20"/>
          <w:lang w:val="tr-TR"/>
        </w:rPr>
      </w:pPr>
    </w:p>
    <w:p w:rsidR="00713B63" w:rsidRDefault="001A6AA5" w:rsidP="00713B63">
      <w:pPr>
        <w:pStyle w:val="ListeParagraf"/>
        <w:numPr>
          <w:ilvl w:val="0"/>
          <w:numId w:val="3"/>
        </w:numPr>
        <w:autoSpaceDE w:val="0"/>
        <w:autoSpaceDN w:val="0"/>
        <w:adjustRightInd w:val="0"/>
        <w:spacing w:after="0" w:line="276" w:lineRule="auto"/>
        <w:ind w:left="426" w:hanging="436"/>
        <w:jc w:val="both"/>
        <w:rPr>
          <w:rFonts w:ascii="Book Antiqua" w:hAnsi="Book Antiqua" w:cs="Arial"/>
          <w:b/>
          <w:color w:val="000000"/>
          <w:sz w:val="20"/>
          <w:szCs w:val="20"/>
          <w:lang w:val="tr-TR"/>
        </w:rPr>
      </w:pPr>
      <w:r>
        <w:rPr>
          <w:rFonts w:ascii="Book Antiqua" w:hAnsi="Book Antiqua" w:cs="Arial"/>
          <w:b/>
          <w:color w:val="000000"/>
          <w:sz w:val="20"/>
          <w:szCs w:val="20"/>
          <w:lang w:val="tr-TR"/>
        </w:rPr>
        <w:lastRenderedPageBreak/>
        <w:t xml:space="preserve">Araştırma </w:t>
      </w:r>
    </w:p>
    <w:p w:rsidR="00A009F2" w:rsidRPr="00A009F2" w:rsidRDefault="00A009F2" w:rsidP="00A009F2">
      <w:pPr>
        <w:autoSpaceDE w:val="0"/>
        <w:autoSpaceDN w:val="0"/>
        <w:adjustRightInd w:val="0"/>
        <w:spacing w:after="0" w:line="276" w:lineRule="auto"/>
        <w:ind w:left="-10"/>
        <w:jc w:val="both"/>
        <w:rPr>
          <w:rFonts w:ascii="Book Antiqua" w:hAnsi="Book Antiqua" w:cs="Arial"/>
          <w:b/>
          <w:color w:val="000000"/>
          <w:sz w:val="20"/>
          <w:szCs w:val="20"/>
          <w:lang w:val="tr-TR"/>
        </w:rPr>
      </w:pPr>
    </w:p>
    <w:p w:rsidR="008C2D42" w:rsidRPr="008C2D42" w:rsidRDefault="008C2D42" w:rsidP="008C2D42">
      <w:pPr>
        <w:pStyle w:val="ListeParagraf"/>
        <w:numPr>
          <w:ilvl w:val="0"/>
          <w:numId w:val="1"/>
        </w:numPr>
        <w:autoSpaceDE w:val="0"/>
        <w:autoSpaceDN w:val="0"/>
        <w:adjustRightInd w:val="0"/>
        <w:spacing w:after="0" w:line="276" w:lineRule="auto"/>
        <w:jc w:val="both"/>
        <w:rPr>
          <w:rFonts w:ascii="Book Antiqua" w:hAnsi="Book Antiqua" w:cs="Arial"/>
          <w:b/>
          <w:vanish/>
          <w:color w:val="000000"/>
          <w:sz w:val="20"/>
          <w:szCs w:val="20"/>
          <w:lang w:val="tr-TR"/>
        </w:rPr>
      </w:pPr>
    </w:p>
    <w:p w:rsidR="008C2D42" w:rsidRPr="008C2D42" w:rsidRDefault="008C2D42" w:rsidP="008C2D42">
      <w:pPr>
        <w:pStyle w:val="ListeParagraf"/>
        <w:numPr>
          <w:ilvl w:val="0"/>
          <w:numId w:val="1"/>
        </w:numPr>
        <w:autoSpaceDE w:val="0"/>
        <w:autoSpaceDN w:val="0"/>
        <w:adjustRightInd w:val="0"/>
        <w:spacing w:after="0" w:line="276" w:lineRule="auto"/>
        <w:jc w:val="both"/>
        <w:rPr>
          <w:rFonts w:ascii="Book Antiqua" w:hAnsi="Book Antiqua" w:cs="Arial"/>
          <w:b/>
          <w:vanish/>
          <w:color w:val="000000"/>
          <w:sz w:val="20"/>
          <w:szCs w:val="20"/>
          <w:lang w:val="tr-TR"/>
        </w:rPr>
      </w:pPr>
    </w:p>
    <w:p w:rsidR="001A6AA5" w:rsidRPr="008C2D42" w:rsidRDefault="001A6AA5" w:rsidP="008C2D42">
      <w:pPr>
        <w:pStyle w:val="ListeParagraf"/>
        <w:numPr>
          <w:ilvl w:val="1"/>
          <w:numId w:val="1"/>
        </w:numPr>
        <w:autoSpaceDE w:val="0"/>
        <w:autoSpaceDN w:val="0"/>
        <w:adjustRightInd w:val="0"/>
        <w:spacing w:after="0" w:line="276" w:lineRule="auto"/>
        <w:jc w:val="both"/>
        <w:rPr>
          <w:rFonts w:ascii="Book Antiqua" w:hAnsi="Book Antiqua" w:cs="Arial"/>
          <w:color w:val="000000"/>
          <w:sz w:val="20"/>
          <w:szCs w:val="20"/>
          <w:lang w:val="tr-TR"/>
        </w:rPr>
      </w:pPr>
      <w:r w:rsidRPr="008C2D42">
        <w:rPr>
          <w:rFonts w:ascii="Book Antiqua" w:hAnsi="Book Antiqua" w:cs="Arial"/>
          <w:b/>
          <w:color w:val="000000"/>
          <w:sz w:val="20"/>
          <w:szCs w:val="20"/>
          <w:lang w:val="tr-TR"/>
        </w:rPr>
        <w:t xml:space="preserve">Araştırmanın Amacı </w:t>
      </w:r>
    </w:p>
    <w:p w:rsidR="001A6AA5" w:rsidRDefault="001A6AA5" w:rsidP="0071601D">
      <w:pPr>
        <w:autoSpaceDE w:val="0"/>
        <w:autoSpaceDN w:val="0"/>
        <w:adjustRightInd w:val="0"/>
        <w:spacing w:after="0" w:line="240" w:lineRule="auto"/>
        <w:ind w:left="-10"/>
        <w:jc w:val="both"/>
        <w:rPr>
          <w:rFonts w:ascii="Book Antiqua" w:hAnsi="Book Antiqua" w:cs="Arial"/>
          <w:color w:val="000000"/>
          <w:sz w:val="20"/>
          <w:szCs w:val="20"/>
          <w:lang w:val="tr-TR"/>
        </w:rPr>
      </w:pPr>
      <w:r w:rsidRPr="001A6AA5">
        <w:rPr>
          <w:rFonts w:ascii="Book Antiqua" w:hAnsi="Book Antiqua" w:cs="Arial"/>
          <w:color w:val="000000"/>
          <w:sz w:val="20"/>
          <w:szCs w:val="20"/>
          <w:lang w:val="tr-TR"/>
        </w:rPr>
        <w:t xml:space="preserve">Bu araştırmanın temel amacı, kurumların </w:t>
      </w:r>
      <w:r w:rsidR="00BC019C">
        <w:rPr>
          <w:rFonts w:ascii="Book Antiqua" w:hAnsi="Book Antiqua" w:cs="Arial"/>
          <w:color w:val="000000"/>
          <w:sz w:val="20"/>
          <w:szCs w:val="20"/>
          <w:lang w:val="tr-TR"/>
        </w:rPr>
        <w:t>Siber Güvenlik</w:t>
      </w:r>
      <w:r w:rsidRPr="001A6AA5">
        <w:rPr>
          <w:rFonts w:ascii="Book Antiqua" w:hAnsi="Book Antiqua" w:cs="Arial"/>
          <w:color w:val="000000"/>
          <w:sz w:val="20"/>
          <w:szCs w:val="20"/>
          <w:lang w:val="tr-TR"/>
        </w:rPr>
        <w:t xml:space="preserve"> konusundaki çalışmalarını tespit etmek, </w:t>
      </w:r>
      <w:r w:rsidR="0060316C" w:rsidRPr="00BC019C">
        <w:rPr>
          <w:rFonts w:ascii="Book Antiqua" w:hAnsi="Book Antiqua" w:cs="Arial"/>
          <w:color w:val="000000"/>
          <w:sz w:val="20"/>
          <w:szCs w:val="20"/>
          <w:lang w:val="tr-TR"/>
        </w:rPr>
        <w:t>farkındalık</w:t>
      </w:r>
      <w:r w:rsidRPr="001A6AA5">
        <w:rPr>
          <w:rFonts w:ascii="Book Antiqua" w:hAnsi="Book Antiqua" w:cs="Arial"/>
          <w:color w:val="000000"/>
          <w:sz w:val="20"/>
          <w:szCs w:val="20"/>
          <w:lang w:val="tr-TR"/>
        </w:rPr>
        <w:t xml:space="preserve"> düzeylerini ölçmek, </w:t>
      </w:r>
      <w:r w:rsidR="00BC019C">
        <w:rPr>
          <w:rFonts w:ascii="Book Antiqua" w:hAnsi="Book Antiqua" w:cs="Arial"/>
          <w:color w:val="000000"/>
          <w:sz w:val="20"/>
          <w:szCs w:val="20"/>
          <w:lang w:val="tr-TR"/>
        </w:rPr>
        <w:t>Siber Saldırı</w:t>
      </w:r>
      <w:r w:rsidRPr="001A6AA5">
        <w:rPr>
          <w:rFonts w:ascii="Book Antiqua" w:hAnsi="Book Antiqua" w:cs="Arial"/>
          <w:color w:val="000000"/>
          <w:sz w:val="20"/>
          <w:szCs w:val="20"/>
          <w:lang w:val="tr-TR"/>
        </w:rPr>
        <w:t xml:space="preserve">ların yol açtığı </w:t>
      </w:r>
      <w:r w:rsidR="00BC019C">
        <w:rPr>
          <w:rFonts w:ascii="Book Antiqua" w:hAnsi="Book Antiqua" w:cs="Arial"/>
          <w:color w:val="000000"/>
          <w:sz w:val="20"/>
          <w:szCs w:val="20"/>
          <w:lang w:val="tr-TR"/>
        </w:rPr>
        <w:t>Siber Güvenlik</w:t>
      </w:r>
      <w:r w:rsidRPr="001A6AA5">
        <w:rPr>
          <w:rFonts w:ascii="Book Antiqua" w:hAnsi="Book Antiqua" w:cs="Arial"/>
          <w:color w:val="000000"/>
          <w:sz w:val="20"/>
          <w:szCs w:val="20"/>
          <w:lang w:val="tr-TR"/>
        </w:rPr>
        <w:t xml:space="preserve"> risklerinin kurumlar üzerindeki etkisini değerlendirmek ve bu konuda neler yapılması gerektiği konusunda önerilerde bulunmaktır. Günümüzde bilgi ve iletişim teknolojilerinin hızlı bir şekilde gelişmesi ve internet’in yaygınlaşması ile birlikte güvenlik </w:t>
      </w:r>
      <w:r w:rsidR="00BC019C">
        <w:rPr>
          <w:rFonts w:ascii="Book Antiqua" w:hAnsi="Book Antiqua" w:cs="Arial"/>
          <w:color w:val="000000"/>
          <w:sz w:val="20"/>
          <w:szCs w:val="20"/>
          <w:lang w:val="tr-TR"/>
        </w:rPr>
        <w:t>Siber Güvenlik</w:t>
      </w:r>
      <w:r w:rsidRPr="00BC019C">
        <w:rPr>
          <w:rFonts w:ascii="Book Antiqua" w:hAnsi="Book Antiqua" w:cs="Arial"/>
          <w:color w:val="000000"/>
          <w:sz w:val="20"/>
          <w:szCs w:val="20"/>
          <w:lang w:val="tr-TR"/>
        </w:rPr>
        <w:t xml:space="preserve"> riskleri</w:t>
      </w:r>
      <w:r w:rsidR="0060316C" w:rsidRPr="00BC019C">
        <w:rPr>
          <w:rFonts w:ascii="Book Antiqua" w:hAnsi="Book Antiqua" w:cs="Arial"/>
          <w:color w:val="000000"/>
          <w:sz w:val="20"/>
          <w:szCs w:val="20"/>
          <w:lang w:val="tr-TR"/>
        </w:rPr>
        <w:t xml:space="preserve"> </w:t>
      </w:r>
      <w:r w:rsidRPr="00BC019C">
        <w:rPr>
          <w:rFonts w:ascii="Book Antiqua" w:hAnsi="Book Antiqua" w:cs="Arial"/>
          <w:color w:val="000000"/>
          <w:sz w:val="20"/>
          <w:szCs w:val="20"/>
          <w:lang w:val="tr-TR"/>
        </w:rPr>
        <w:t>de artmıştır</w:t>
      </w:r>
      <w:r w:rsidRPr="001A6AA5">
        <w:rPr>
          <w:rFonts w:ascii="Book Antiqua" w:hAnsi="Book Antiqua" w:cs="Arial"/>
          <w:color w:val="000000"/>
          <w:sz w:val="20"/>
          <w:szCs w:val="20"/>
          <w:lang w:val="tr-TR"/>
        </w:rPr>
        <w:t>. Bu nedenle kurumlarda siber güvenliğin sağlaması ve farkındalığın arttırılması ve gerekli önlemlerin alınmasının önemi vurgulanmıştır.</w:t>
      </w:r>
    </w:p>
    <w:p w:rsidR="004F2C3F" w:rsidRPr="001A6AA5" w:rsidRDefault="004F2C3F" w:rsidP="001A6AA5">
      <w:pPr>
        <w:autoSpaceDE w:val="0"/>
        <w:autoSpaceDN w:val="0"/>
        <w:adjustRightInd w:val="0"/>
        <w:spacing w:after="0" w:line="276" w:lineRule="auto"/>
        <w:ind w:left="-10"/>
        <w:jc w:val="both"/>
        <w:rPr>
          <w:rFonts w:ascii="Book Antiqua" w:hAnsi="Book Antiqua" w:cs="Arial"/>
          <w:color w:val="000000"/>
          <w:sz w:val="20"/>
          <w:szCs w:val="20"/>
          <w:lang w:val="tr-TR"/>
        </w:rPr>
      </w:pPr>
    </w:p>
    <w:p w:rsidR="004F2C3F" w:rsidRDefault="004F2C3F" w:rsidP="00BE589D">
      <w:pPr>
        <w:pStyle w:val="ListeParagraf"/>
        <w:numPr>
          <w:ilvl w:val="1"/>
          <w:numId w:val="1"/>
        </w:numPr>
        <w:autoSpaceDE w:val="0"/>
        <w:autoSpaceDN w:val="0"/>
        <w:adjustRightInd w:val="0"/>
        <w:spacing w:after="0" w:line="276" w:lineRule="auto"/>
        <w:jc w:val="both"/>
        <w:rPr>
          <w:rFonts w:ascii="Book Antiqua" w:hAnsi="Book Antiqua" w:cs="Arial"/>
          <w:b/>
          <w:color w:val="000000"/>
          <w:sz w:val="20"/>
          <w:szCs w:val="20"/>
          <w:lang w:val="tr-TR"/>
        </w:rPr>
      </w:pPr>
      <w:r w:rsidRPr="004F2C3F">
        <w:rPr>
          <w:rFonts w:ascii="Book Antiqua" w:hAnsi="Book Antiqua" w:cs="Arial"/>
          <w:b/>
          <w:color w:val="000000"/>
          <w:sz w:val="20"/>
          <w:szCs w:val="20"/>
          <w:lang w:val="tr-TR"/>
        </w:rPr>
        <w:t>Araştırmanın Yöntemi</w:t>
      </w:r>
    </w:p>
    <w:p w:rsidR="004F2C3F" w:rsidRPr="004F2C3F" w:rsidRDefault="004F2C3F" w:rsidP="004F2C3F">
      <w:pPr>
        <w:autoSpaceDE w:val="0"/>
        <w:autoSpaceDN w:val="0"/>
        <w:adjustRightInd w:val="0"/>
        <w:spacing w:after="0" w:line="276" w:lineRule="auto"/>
        <w:ind w:left="-10"/>
        <w:jc w:val="both"/>
        <w:rPr>
          <w:rFonts w:ascii="Book Antiqua" w:hAnsi="Book Antiqua" w:cs="Arial"/>
          <w:b/>
          <w:color w:val="000000"/>
          <w:sz w:val="20"/>
          <w:szCs w:val="20"/>
          <w:lang w:val="tr-TR"/>
        </w:rPr>
      </w:pPr>
    </w:p>
    <w:p w:rsidR="004F2C3F" w:rsidRPr="0060316C" w:rsidRDefault="004F2C3F" w:rsidP="0071601D">
      <w:pPr>
        <w:spacing w:line="240" w:lineRule="auto"/>
        <w:jc w:val="both"/>
        <w:rPr>
          <w:rFonts w:ascii="Book Antiqua" w:hAnsi="Book Antiqua" w:cs="Arial"/>
          <w:b/>
          <w:color w:val="000000"/>
          <w:sz w:val="20"/>
          <w:szCs w:val="20"/>
          <w:lang w:val="tr-TR"/>
        </w:rPr>
      </w:pPr>
      <w:r w:rsidRPr="004F2C3F">
        <w:rPr>
          <w:rFonts w:ascii="Book Antiqua" w:hAnsi="Book Antiqua" w:cs="Arial"/>
          <w:color w:val="000000"/>
          <w:sz w:val="20"/>
          <w:szCs w:val="20"/>
          <w:lang w:val="tr-TR"/>
        </w:rPr>
        <w:t xml:space="preserve">Bu çalışma kapsamında, dünyadaki bazı ülkelerde farklı güvenlik kurumları tarafından hazırlanan </w:t>
      </w:r>
      <w:r w:rsidR="00BC019C">
        <w:rPr>
          <w:rFonts w:ascii="Book Antiqua" w:hAnsi="Book Antiqua" w:cs="Arial"/>
          <w:color w:val="000000"/>
          <w:sz w:val="20"/>
          <w:szCs w:val="20"/>
          <w:lang w:val="tr-TR"/>
        </w:rPr>
        <w:t>Siber Güvenlik</w:t>
      </w:r>
      <w:r w:rsidRPr="004F2C3F">
        <w:rPr>
          <w:rFonts w:ascii="Book Antiqua" w:hAnsi="Book Antiqua" w:cs="Arial"/>
          <w:color w:val="000000"/>
          <w:sz w:val="20"/>
          <w:szCs w:val="20"/>
          <w:lang w:val="tr-TR"/>
        </w:rPr>
        <w:t xml:space="preserve"> anketleri incelenmiştir. Kurumlara </w:t>
      </w:r>
      <w:r w:rsidR="00BC019C">
        <w:rPr>
          <w:rFonts w:ascii="Book Antiqua" w:hAnsi="Book Antiqua" w:cs="Arial"/>
          <w:color w:val="000000"/>
          <w:sz w:val="20"/>
          <w:szCs w:val="20"/>
          <w:lang w:val="tr-TR"/>
        </w:rPr>
        <w:t>Siber Güvenlik</w:t>
      </w:r>
      <w:r w:rsidRPr="004F2C3F">
        <w:rPr>
          <w:rFonts w:ascii="Book Antiqua" w:hAnsi="Book Antiqua" w:cs="Arial"/>
          <w:color w:val="000000"/>
          <w:sz w:val="20"/>
          <w:szCs w:val="20"/>
          <w:lang w:val="tr-TR"/>
        </w:rPr>
        <w:t xml:space="preserve"> ve </w:t>
      </w:r>
      <w:r w:rsidR="00BC019C">
        <w:rPr>
          <w:rFonts w:ascii="Book Antiqua" w:hAnsi="Book Antiqua" w:cs="Arial"/>
          <w:color w:val="000000"/>
          <w:sz w:val="20"/>
          <w:szCs w:val="20"/>
          <w:lang w:val="tr-TR"/>
        </w:rPr>
        <w:t>Siber Saldırı</w:t>
      </w:r>
      <w:r w:rsidRPr="004F2C3F">
        <w:rPr>
          <w:rFonts w:ascii="Book Antiqua" w:hAnsi="Book Antiqua" w:cs="Arial"/>
          <w:color w:val="000000"/>
          <w:sz w:val="20"/>
          <w:szCs w:val="20"/>
          <w:lang w:val="tr-TR"/>
        </w:rPr>
        <w:t xml:space="preserve">larla ilgili anket uygulaması yapılmıştır. Anket </w:t>
      </w:r>
      <w:r w:rsidR="00BC019C">
        <w:rPr>
          <w:rFonts w:ascii="Book Antiqua" w:hAnsi="Book Antiqua" w:cs="Arial"/>
          <w:color w:val="000000"/>
          <w:sz w:val="20"/>
          <w:szCs w:val="20"/>
          <w:lang w:val="tr-TR"/>
        </w:rPr>
        <w:t>Siber Güvenlik</w:t>
      </w:r>
      <w:r w:rsidR="00F17193">
        <w:rPr>
          <w:rFonts w:ascii="Book Antiqua" w:hAnsi="Book Antiqua" w:cs="Arial"/>
          <w:color w:val="000000"/>
          <w:sz w:val="20"/>
          <w:szCs w:val="20"/>
          <w:lang w:val="tr-TR"/>
        </w:rPr>
        <w:t xml:space="preserve"> ve S</w:t>
      </w:r>
      <w:r w:rsidRPr="004F2C3F">
        <w:rPr>
          <w:rFonts w:ascii="Book Antiqua" w:hAnsi="Book Antiqua" w:cs="Arial"/>
          <w:color w:val="000000"/>
          <w:sz w:val="20"/>
          <w:szCs w:val="20"/>
          <w:lang w:val="tr-TR"/>
        </w:rPr>
        <w:t xml:space="preserve">aldırılar konusunda alınması gereken önlemleri genel olarak ortaya koyacak niteliktedir. Anketlere ilişkin elde edilen veriler sayısal ve yüzdesel olarak değerlendirilip, yorumlanmıştır. Bu inceleme sonucunda siber tehditler ve bu konuda neler yapıldığı, güvenlik riskleri, güvenlik </w:t>
      </w:r>
      <w:r w:rsidR="0060316C" w:rsidRPr="00BC019C">
        <w:rPr>
          <w:rFonts w:ascii="Book Antiqua" w:hAnsi="Book Antiqua" w:cs="Arial"/>
          <w:color w:val="000000"/>
          <w:sz w:val="20"/>
          <w:szCs w:val="20"/>
          <w:lang w:val="tr-TR"/>
        </w:rPr>
        <w:t>zafiyetleri</w:t>
      </w:r>
      <w:r w:rsidRPr="004F2C3F">
        <w:rPr>
          <w:rFonts w:ascii="Book Antiqua" w:hAnsi="Book Antiqua" w:cs="Arial"/>
          <w:color w:val="000000"/>
          <w:sz w:val="20"/>
          <w:szCs w:val="20"/>
          <w:lang w:val="tr-TR"/>
        </w:rPr>
        <w:t xml:space="preserve"> analiz edilmiş, alınması gereken önlemler ve farkındalık konusunda önerilere yer verilmiştir. </w:t>
      </w:r>
      <w:r w:rsidR="0060316C">
        <w:rPr>
          <w:rFonts w:ascii="Book Antiqua" w:hAnsi="Book Antiqua" w:cs="Arial"/>
          <w:color w:val="000000"/>
          <w:sz w:val="20"/>
          <w:szCs w:val="20"/>
          <w:lang w:val="tr-TR"/>
        </w:rPr>
        <w:t xml:space="preserve"> </w:t>
      </w:r>
    </w:p>
    <w:p w:rsidR="004F2C3F" w:rsidRPr="004F2C3F" w:rsidRDefault="004F2C3F" w:rsidP="00BE589D">
      <w:pPr>
        <w:pStyle w:val="ListeParagraf"/>
        <w:numPr>
          <w:ilvl w:val="1"/>
          <w:numId w:val="1"/>
        </w:numPr>
        <w:autoSpaceDE w:val="0"/>
        <w:autoSpaceDN w:val="0"/>
        <w:adjustRightInd w:val="0"/>
        <w:spacing w:after="0" w:line="276" w:lineRule="auto"/>
        <w:jc w:val="both"/>
        <w:rPr>
          <w:rFonts w:ascii="Book Antiqua" w:hAnsi="Book Antiqua" w:cs="Arial"/>
          <w:b/>
          <w:color w:val="000000"/>
          <w:sz w:val="20"/>
          <w:szCs w:val="20"/>
          <w:lang w:val="tr-TR"/>
        </w:rPr>
      </w:pPr>
      <w:r w:rsidRPr="004F2C3F">
        <w:rPr>
          <w:rFonts w:ascii="Book Antiqua" w:hAnsi="Book Antiqua" w:cs="Arial"/>
          <w:b/>
          <w:color w:val="000000"/>
          <w:sz w:val="20"/>
          <w:szCs w:val="20"/>
          <w:lang w:val="tr-TR"/>
        </w:rPr>
        <w:t>Araştırmada Elde Edilen Bulgular</w:t>
      </w:r>
    </w:p>
    <w:p w:rsidR="004F2C3F" w:rsidRPr="00AE2989" w:rsidRDefault="004F2C3F" w:rsidP="0071601D">
      <w:pPr>
        <w:spacing w:after="0" w:line="240" w:lineRule="auto"/>
        <w:jc w:val="both"/>
        <w:rPr>
          <w:b/>
          <w:bCs/>
          <w:iCs/>
          <w:lang w:val="en-US"/>
        </w:rPr>
      </w:pPr>
    </w:p>
    <w:p w:rsidR="004F2C3F" w:rsidRPr="004F2C3F" w:rsidRDefault="004F2C3F" w:rsidP="0071601D">
      <w:pPr>
        <w:pStyle w:val="ListeParagraf"/>
        <w:numPr>
          <w:ilvl w:val="0"/>
          <w:numId w:val="12"/>
        </w:numPr>
        <w:tabs>
          <w:tab w:val="left" w:pos="284"/>
        </w:tabs>
        <w:spacing w:after="0" w:line="240" w:lineRule="auto"/>
        <w:ind w:left="0" w:firstLine="0"/>
        <w:jc w:val="both"/>
        <w:rPr>
          <w:rFonts w:ascii="Book Antiqua" w:hAnsi="Book Antiqua"/>
          <w:sz w:val="20"/>
          <w:szCs w:val="20"/>
          <w:lang w:val="en-US"/>
        </w:rPr>
      </w:pPr>
      <w:r w:rsidRPr="004F2C3F">
        <w:rPr>
          <w:rFonts w:ascii="Book Antiqua" w:hAnsi="Book Antiqua"/>
          <w:sz w:val="20"/>
          <w:szCs w:val="20"/>
          <w:lang w:val="en-US"/>
        </w:rPr>
        <w:t>Cyber Security Breaches Survey 2016’a göre, işletmelerin %69’unda siber güvenliğin kıdemli yöneticiler için yüksek ö</w:t>
      </w:r>
      <w:r w:rsidR="00A009F2">
        <w:rPr>
          <w:rFonts w:ascii="Book Antiqua" w:hAnsi="Book Antiqua"/>
          <w:sz w:val="20"/>
          <w:szCs w:val="20"/>
          <w:lang w:val="en-US"/>
        </w:rPr>
        <w:t>ncelikli olduğunu, buna rağmen</w:t>
      </w:r>
      <w:r w:rsidRPr="004F2C3F">
        <w:rPr>
          <w:rFonts w:ascii="Book Antiqua" w:hAnsi="Book Antiqua"/>
          <w:sz w:val="20"/>
          <w:szCs w:val="20"/>
          <w:lang w:val="en-US"/>
        </w:rPr>
        <w:t xml:space="preserve"> sadece %51’inin siber risklere karşı harekete geçtiğini, %29’unun resmi yazılı </w:t>
      </w:r>
      <w:r w:rsidR="00BC019C">
        <w:rPr>
          <w:rFonts w:ascii="Book Antiqua" w:hAnsi="Book Antiqua"/>
          <w:sz w:val="20"/>
          <w:szCs w:val="20"/>
          <w:lang w:val="en-US"/>
        </w:rPr>
        <w:t>Siber Güvenlik</w:t>
      </w:r>
      <w:r w:rsidRPr="004F2C3F">
        <w:rPr>
          <w:rFonts w:ascii="Book Antiqua" w:hAnsi="Book Antiqua"/>
          <w:sz w:val="20"/>
          <w:szCs w:val="20"/>
          <w:lang w:val="en-US"/>
        </w:rPr>
        <w:t xml:space="preserve"> politikalarına sahip olduğunu, %10’unun resmi siber kaza yönetim planının olduğunu söyleyebiliriz. 2015 yılında büyük firmaların %65’i </w:t>
      </w:r>
      <w:r w:rsidR="00BC019C">
        <w:rPr>
          <w:rFonts w:ascii="Book Antiqua" w:hAnsi="Book Antiqua"/>
          <w:sz w:val="20"/>
          <w:szCs w:val="20"/>
          <w:lang w:val="en-US"/>
        </w:rPr>
        <w:t>Siber Güvenlik</w:t>
      </w:r>
      <w:r w:rsidRPr="004F2C3F">
        <w:rPr>
          <w:rFonts w:ascii="Book Antiqua" w:hAnsi="Book Antiqua"/>
          <w:sz w:val="20"/>
          <w:szCs w:val="20"/>
          <w:lang w:val="en-US"/>
        </w:rPr>
        <w:t xml:space="preserve"> ihlal ve saldırılarılarına maruz kalmıştır. Bu firmaların %25’i ayda en </w:t>
      </w:r>
      <w:proofErr w:type="gramStart"/>
      <w:r w:rsidRPr="004F2C3F">
        <w:rPr>
          <w:rFonts w:ascii="Book Antiqua" w:hAnsi="Book Antiqua"/>
          <w:sz w:val="20"/>
          <w:szCs w:val="20"/>
          <w:lang w:val="en-US"/>
        </w:rPr>
        <w:t>az</w:t>
      </w:r>
      <w:proofErr w:type="gramEnd"/>
      <w:r w:rsidRPr="004F2C3F">
        <w:rPr>
          <w:rFonts w:ascii="Book Antiqua" w:hAnsi="Book Antiqua"/>
          <w:sz w:val="20"/>
          <w:szCs w:val="20"/>
          <w:lang w:val="en-US"/>
        </w:rPr>
        <w:t xml:space="preserve"> bir kez ihlal tecrübesi yaşamıştır. 2016 yılında firmaların en büyük </w:t>
      </w:r>
      <w:r w:rsidR="00BC019C">
        <w:rPr>
          <w:rFonts w:ascii="Book Antiqua" w:hAnsi="Book Antiqua"/>
          <w:sz w:val="20"/>
          <w:szCs w:val="20"/>
          <w:lang w:val="en-US"/>
        </w:rPr>
        <w:t>Siber Güvenlik</w:t>
      </w:r>
      <w:r w:rsidRPr="004F2C3F">
        <w:rPr>
          <w:rFonts w:ascii="Book Antiqua" w:hAnsi="Book Antiqua"/>
          <w:sz w:val="20"/>
          <w:szCs w:val="20"/>
          <w:lang w:val="en-US"/>
        </w:rPr>
        <w:t xml:space="preserve"> ihlal ve saldırılarının %68’i virüs, casus ve kötümcül yazılımlar, %32’si de başka kimliğe bürünmüş kurum içindeki kişilerden kaynaklanmaktadır. Firmaların %51’i hükümetin 10 adımda uygulamaya koyduğu </w:t>
      </w:r>
      <w:r w:rsidRPr="004F2C3F">
        <w:rPr>
          <w:rFonts w:ascii="Book Antiqua" w:hAnsi="Book Antiqua"/>
          <w:sz w:val="20"/>
          <w:szCs w:val="20"/>
          <w:lang w:val="en-US"/>
        </w:rPr>
        <w:tab/>
      </w:r>
      <w:r w:rsidR="00BC019C">
        <w:rPr>
          <w:rFonts w:ascii="Book Antiqua" w:hAnsi="Book Antiqua"/>
          <w:sz w:val="20"/>
          <w:szCs w:val="20"/>
          <w:lang w:val="en-US"/>
        </w:rPr>
        <w:t>Siber Güvenlik</w:t>
      </w:r>
      <w:r w:rsidRPr="004F2C3F">
        <w:rPr>
          <w:rFonts w:ascii="Book Antiqua" w:hAnsi="Book Antiqua"/>
          <w:sz w:val="20"/>
          <w:szCs w:val="20"/>
          <w:lang w:val="en-US"/>
        </w:rPr>
        <w:t xml:space="preserve"> önl</w:t>
      </w:r>
      <w:r w:rsidR="00A009F2">
        <w:rPr>
          <w:rFonts w:ascii="Book Antiqua" w:hAnsi="Book Antiqua"/>
          <w:sz w:val="20"/>
          <w:szCs w:val="20"/>
          <w:lang w:val="en-US"/>
        </w:rPr>
        <w:t>emlerinin 5 adımını uygulamaktadır</w:t>
      </w:r>
      <w:r w:rsidRPr="004F2C3F">
        <w:rPr>
          <w:rFonts w:ascii="Book Antiqua" w:hAnsi="Book Antiqua"/>
          <w:sz w:val="20"/>
          <w:szCs w:val="20"/>
          <w:lang w:val="en-US"/>
        </w:rPr>
        <w:t xml:space="preserve">. Firmaların %48’i hükümetin </w:t>
      </w:r>
      <w:r w:rsidR="00BC019C">
        <w:rPr>
          <w:rFonts w:ascii="Book Antiqua" w:hAnsi="Book Antiqua"/>
          <w:sz w:val="20"/>
          <w:szCs w:val="20"/>
          <w:lang w:val="en-US"/>
        </w:rPr>
        <w:t>Siber Güvenlik</w:t>
      </w:r>
      <w:r w:rsidRPr="004F2C3F">
        <w:rPr>
          <w:rFonts w:ascii="Book Antiqua" w:hAnsi="Book Antiqua"/>
          <w:sz w:val="20"/>
          <w:szCs w:val="20"/>
          <w:lang w:val="en-US"/>
        </w:rPr>
        <w:t xml:space="preserve"> temasına </w:t>
      </w:r>
      <w:r w:rsidRPr="004F2C3F">
        <w:rPr>
          <w:rFonts w:ascii="Book Antiqua" w:hAnsi="Book Antiqua"/>
          <w:sz w:val="20"/>
          <w:szCs w:val="20"/>
          <w:lang w:val="en-US"/>
        </w:rPr>
        <w:tab/>
      </w:r>
      <w:r w:rsidR="00F17193">
        <w:rPr>
          <w:rFonts w:ascii="Book Antiqua" w:hAnsi="Book Antiqua"/>
          <w:sz w:val="20"/>
          <w:szCs w:val="20"/>
          <w:lang w:val="en-US"/>
        </w:rPr>
        <w:t xml:space="preserve">uygun teknik ölçüler </w:t>
      </w:r>
      <w:r w:rsidR="00A009F2">
        <w:rPr>
          <w:rFonts w:ascii="Book Antiqua" w:hAnsi="Book Antiqua"/>
          <w:sz w:val="20"/>
          <w:szCs w:val="20"/>
          <w:lang w:val="en-US"/>
        </w:rPr>
        <w:t>kullanırken,</w:t>
      </w:r>
      <w:r w:rsidRPr="004F2C3F">
        <w:rPr>
          <w:rFonts w:ascii="Book Antiqua" w:hAnsi="Book Antiqua"/>
          <w:sz w:val="20"/>
          <w:szCs w:val="20"/>
          <w:lang w:val="en-US"/>
        </w:rPr>
        <w:t xml:space="preserve"> %13’ünün tedarikçileri için kurdukları </w:t>
      </w:r>
      <w:r w:rsidR="00BC019C">
        <w:rPr>
          <w:rFonts w:ascii="Book Antiqua" w:hAnsi="Book Antiqua"/>
          <w:sz w:val="20"/>
          <w:szCs w:val="20"/>
          <w:lang w:val="en-US"/>
        </w:rPr>
        <w:t>Siber Güvenlik</w:t>
      </w:r>
      <w:r w:rsidRPr="004F2C3F">
        <w:rPr>
          <w:rFonts w:ascii="Book Antiqua" w:hAnsi="Book Antiqua"/>
          <w:sz w:val="20"/>
          <w:szCs w:val="20"/>
          <w:lang w:val="en-US"/>
        </w:rPr>
        <w:t xml:space="preserve"> standartları var</w:t>
      </w:r>
      <w:r w:rsidR="00A009F2">
        <w:rPr>
          <w:rFonts w:ascii="Book Antiqua" w:hAnsi="Book Antiqua"/>
          <w:sz w:val="20"/>
          <w:szCs w:val="20"/>
          <w:lang w:val="en-US"/>
        </w:rPr>
        <w:t>dır</w:t>
      </w:r>
      <w:r w:rsidRPr="004F2C3F">
        <w:rPr>
          <w:rFonts w:ascii="Book Antiqua" w:hAnsi="Book Antiqua"/>
          <w:sz w:val="20"/>
          <w:szCs w:val="20"/>
          <w:lang w:val="en-US"/>
        </w:rPr>
        <w:t xml:space="preserve">. Firmaların %25’i orta ölçekte, %34’ü büyük firma niteliğindedir (Cyber Security Breaches </w:t>
      </w:r>
      <w:r>
        <w:rPr>
          <w:rFonts w:ascii="Book Antiqua" w:hAnsi="Book Antiqua"/>
          <w:sz w:val="20"/>
          <w:szCs w:val="20"/>
          <w:lang w:val="en-US"/>
        </w:rPr>
        <w:t xml:space="preserve"> </w:t>
      </w:r>
      <w:r w:rsidRPr="004F2C3F">
        <w:rPr>
          <w:rFonts w:ascii="Book Antiqua" w:hAnsi="Book Antiqua"/>
          <w:sz w:val="20"/>
          <w:szCs w:val="20"/>
          <w:lang w:val="en-US"/>
        </w:rPr>
        <w:t>Survey, 2016)</w:t>
      </w:r>
    </w:p>
    <w:p w:rsidR="004F2C3F" w:rsidRPr="004F2C3F" w:rsidRDefault="004F2C3F" w:rsidP="0071601D">
      <w:pPr>
        <w:pStyle w:val="ListeParagraf"/>
        <w:numPr>
          <w:ilvl w:val="0"/>
          <w:numId w:val="12"/>
        </w:numPr>
        <w:tabs>
          <w:tab w:val="left" w:pos="284"/>
        </w:tabs>
        <w:spacing w:after="0" w:line="240" w:lineRule="auto"/>
        <w:ind w:left="0" w:firstLine="0"/>
        <w:jc w:val="both"/>
        <w:rPr>
          <w:rFonts w:ascii="Book Antiqua" w:hAnsi="Book Antiqua"/>
          <w:sz w:val="20"/>
          <w:szCs w:val="20"/>
          <w:lang w:val="en-US"/>
        </w:rPr>
      </w:pPr>
      <w:r w:rsidRPr="004F2C3F">
        <w:rPr>
          <w:rFonts w:ascii="Book Antiqua" w:hAnsi="Book Antiqua"/>
          <w:sz w:val="20"/>
          <w:szCs w:val="20"/>
          <w:lang w:val="en-US"/>
        </w:rPr>
        <w:t>PwC’nin “</w:t>
      </w:r>
      <w:hyperlink r:id="rId10" w:tgtFrame="_blank" w:history="1">
        <w:r w:rsidRPr="004F2C3F">
          <w:rPr>
            <w:rFonts w:ascii="Book Antiqua" w:hAnsi="Book Antiqua"/>
            <w:sz w:val="20"/>
            <w:szCs w:val="20"/>
            <w:lang w:val="en-US"/>
          </w:rPr>
          <w:t>The Global State of Information Security Survey 2017</w:t>
        </w:r>
      </w:hyperlink>
      <w:r w:rsidRPr="004F2C3F">
        <w:rPr>
          <w:rFonts w:ascii="Book Antiqua" w:hAnsi="Book Antiqua"/>
          <w:sz w:val="20"/>
          <w:szCs w:val="20"/>
          <w:lang w:val="en-US"/>
        </w:rPr>
        <w:t>” Global Bilgi Güvenliği Anketini geniş bir sektör</w:t>
      </w:r>
      <w:r w:rsidR="00A009F2">
        <w:rPr>
          <w:rFonts w:ascii="Book Antiqua" w:hAnsi="Book Antiqua"/>
          <w:sz w:val="20"/>
          <w:szCs w:val="20"/>
          <w:lang w:val="en-US"/>
        </w:rPr>
        <w:t xml:space="preserve">el sektör yelpazesini kapsamakla birlikte, </w:t>
      </w:r>
      <w:r w:rsidRPr="004F2C3F">
        <w:rPr>
          <w:rFonts w:ascii="Book Antiqua" w:hAnsi="Book Antiqua"/>
          <w:sz w:val="20"/>
          <w:szCs w:val="20"/>
          <w:lang w:val="en-US"/>
        </w:rPr>
        <w:t>10.000'i aşan bir katılım sağla</w:t>
      </w:r>
      <w:r w:rsidR="00A009F2">
        <w:rPr>
          <w:rFonts w:ascii="Book Antiqua" w:hAnsi="Book Antiqua"/>
          <w:sz w:val="20"/>
          <w:szCs w:val="20"/>
          <w:lang w:val="en-US"/>
        </w:rPr>
        <w:t>n</w:t>
      </w:r>
      <w:r w:rsidRPr="004F2C3F">
        <w:rPr>
          <w:rFonts w:ascii="Book Antiqua" w:hAnsi="Book Antiqua"/>
          <w:sz w:val="20"/>
          <w:szCs w:val="20"/>
          <w:lang w:val="en-US"/>
        </w:rPr>
        <w:t>mıştır. Ankete katılan organizasyonların %48’inin geliri 500 milyon dolardır. Bu ankete göre firmaların önemsediği önemli bir konu, Mobil ve IoT'nin daha fazla kontrol gerektiren yeni düzenlemelere uyum sağlaması nedeniyle artan saldırı yüzeyinden kaynaklanan karmaşıklıktaki çarpıcı artıştır. Açıklığa kavuşan şeyler, güvenlik programlarının, çalışan eğitiminin, en yeni politikalar ve kontroller gibi temel konuların hazırlık ve esnekliğe yönelik kurumsal bir bağlılığa odaklanılması gerektiğidir (The Global State of Information Security Survey, 2017).</w:t>
      </w:r>
    </w:p>
    <w:p w:rsidR="00DC7BCE" w:rsidRDefault="004F2C3F" w:rsidP="0071601D">
      <w:pPr>
        <w:pStyle w:val="ListeParagraf"/>
        <w:numPr>
          <w:ilvl w:val="0"/>
          <w:numId w:val="12"/>
        </w:numPr>
        <w:tabs>
          <w:tab w:val="left" w:pos="284"/>
        </w:tabs>
        <w:spacing w:after="0" w:line="240" w:lineRule="auto"/>
        <w:ind w:left="0" w:firstLine="0"/>
        <w:jc w:val="both"/>
        <w:rPr>
          <w:rFonts w:ascii="Book Antiqua" w:hAnsi="Book Antiqua"/>
          <w:sz w:val="20"/>
          <w:szCs w:val="20"/>
          <w:lang w:val="en-US"/>
        </w:rPr>
      </w:pPr>
      <w:r w:rsidRPr="004F2C3F">
        <w:rPr>
          <w:rFonts w:ascii="Book Antiqua" w:hAnsi="Book Antiqua"/>
          <w:sz w:val="20"/>
          <w:szCs w:val="20"/>
          <w:lang w:val="en-US"/>
        </w:rPr>
        <w:t xml:space="preserve">EY’nin “EY Global Information Security Survey 2017-2018” göre ankete 1200 organizasyon katılmıştır. Ankete şirketlerin IT Uzmanları (CIO) ve Bilgi Güvenliği Baş Sorumluları (CISO)'ları katılmıştır. Bu kişilerin yanıtları analiz edilerek değerlendirilmiştir. Bu kuruluşların </w:t>
      </w:r>
      <w:r w:rsidR="00BC019C">
        <w:rPr>
          <w:rFonts w:ascii="Book Antiqua" w:hAnsi="Book Antiqua"/>
          <w:sz w:val="20"/>
          <w:szCs w:val="20"/>
          <w:lang w:val="en-US"/>
        </w:rPr>
        <w:t>Siber Güvenlik</w:t>
      </w:r>
      <w:r w:rsidRPr="004F2C3F">
        <w:rPr>
          <w:rFonts w:ascii="Book Antiqua" w:hAnsi="Book Antiqua"/>
          <w:sz w:val="20"/>
          <w:szCs w:val="20"/>
          <w:lang w:val="en-US"/>
        </w:rPr>
        <w:t xml:space="preserve"> konusunda güçlü ve zayıf yönleri tespit edilerek siber tehditlere yönelik neler yapı</w:t>
      </w:r>
      <w:r w:rsidR="00DC7BCE">
        <w:rPr>
          <w:rFonts w:ascii="Book Antiqua" w:hAnsi="Book Antiqua"/>
          <w:sz w:val="20"/>
          <w:szCs w:val="20"/>
          <w:lang w:val="en-US"/>
        </w:rPr>
        <w:t xml:space="preserve">lması gerektiği raporlanmıştır. </w:t>
      </w:r>
    </w:p>
    <w:p w:rsidR="004F2C3F" w:rsidRPr="00DC7BCE" w:rsidRDefault="00BC019C" w:rsidP="0071601D">
      <w:pPr>
        <w:pStyle w:val="ListeParagraf"/>
        <w:numPr>
          <w:ilvl w:val="0"/>
          <w:numId w:val="17"/>
        </w:numPr>
        <w:tabs>
          <w:tab w:val="left" w:pos="284"/>
        </w:tabs>
        <w:spacing w:after="0" w:line="240" w:lineRule="auto"/>
        <w:jc w:val="both"/>
        <w:rPr>
          <w:rFonts w:ascii="Book Antiqua" w:hAnsi="Book Antiqua"/>
          <w:sz w:val="20"/>
          <w:szCs w:val="20"/>
          <w:lang w:val="en-US"/>
        </w:rPr>
      </w:pPr>
      <w:r>
        <w:rPr>
          <w:rFonts w:ascii="Book Antiqua" w:hAnsi="Book Antiqua"/>
          <w:sz w:val="20"/>
          <w:szCs w:val="20"/>
          <w:lang w:val="en-US"/>
        </w:rPr>
        <w:t>Siber Güvenlik</w:t>
      </w:r>
      <w:r w:rsidR="004F2C3F" w:rsidRPr="00DC7BCE">
        <w:rPr>
          <w:rFonts w:ascii="Book Antiqua" w:hAnsi="Book Antiqua"/>
          <w:sz w:val="20"/>
          <w:szCs w:val="20"/>
          <w:lang w:val="en-US"/>
        </w:rPr>
        <w:t xml:space="preserve"> konusunda organizasyonların büyük çoğunluğu endişelidir.  Organizasyonların çoğu 12 aydan daha fazla süredir risk altında olduklarını düşünmektedir. Siber saldırganlar sürekli organizasyonları tedirgin etmekte ve saldırılara devam etmektedir. Aynı zamanda organizasyonların yeni </w:t>
      </w:r>
      <w:r w:rsidR="004F2C3F" w:rsidRPr="00DC7BCE">
        <w:rPr>
          <w:rFonts w:ascii="Book Antiqua" w:hAnsi="Book Antiqua"/>
          <w:sz w:val="20"/>
          <w:szCs w:val="20"/>
          <w:lang w:val="en-US"/>
        </w:rPr>
        <w:tab/>
        <w:t xml:space="preserve">teknolojiler ile giderek daha fazla bağlantılı hale geliyor olması değer zincirinde fırsatlar yaratırken riskleri de beraberinde getirmiştir. Nesnelerin İnterneti (IoT) 'nin büyümesi ve birçok kuruluşun giderek daha büyük dijital ayak izi ile beslenen bu bağlantı patlaması, saldırganların istismar etmeleri için yeni güvenlik açıklarını getirmiştir. Bu nedenle işletmelerin kuruluşlarını bugün, yarın ve geleceğe dönük </w:t>
      </w:r>
      <w:r w:rsidR="004F2C3F" w:rsidRPr="00DC7BCE">
        <w:rPr>
          <w:rFonts w:ascii="Book Antiqua" w:hAnsi="Book Antiqua"/>
          <w:sz w:val="20"/>
          <w:szCs w:val="20"/>
          <w:lang w:val="en-US"/>
        </w:rPr>
        <w:lastRenderedPageBreak/>
        <w:t>büyütmelerine ve korumalarına yardımcı olmak için dijital açıdan değerlendirmeye ihtiyaç</w:t>
      </w:r>
      <w:r w:rsidR="00DC7BCE" w:rsidRPr="00DC7BCE">
        <w:rPr>
          <w:rFonts w:ascii="Book Antiqua" w:hAnsi="Book Antiqua"/>
          <w:sz w:val="20"/>
          <w:szCs w:val="20"/>
          <w:lang w:val="en-US"/>
        </w:rPr>
        <w:t>ları</w:t>
      </w:r>
      <w:r w:rsidR="004F2C3F" w:rsidRPr="00DC7BCE">
        <w:rPr>
          <w:rFonts w:ascii="Book Antiqua" w:hAnsi="Book Antiqua"/>
          <w:sz w:val="20"/>
          <w:szCs w:val="20"/>
          <w:lang w:val="en-US"/>
        </w:rPr>
        <w:t xml:space="preserve"> vardır.</w:t>
      </w:r>
    </w:p>
    <w:p w:rsidR="004F2C3F" w:rsidRPr="004F2C3F" w:rsidRDefault="00BC019C" w:rsidP="0071601D">
      <w:pPr>
        <w:pStyle w:val="ListeParagraf"/>
        <w:numPr>
          <w:ilvl w:val="0"/>
          <w:numId w:val="17"/>
        </w:numPr>
        <w:tabs>
          <w:tab w:val="left" w:pos="284"/>
        </w:tabs>
        <w:spacing w:after="0" w:line="240" w:lineRule="auto"/>
        <w:jc w:val="both"/>
        <w:rPr>
          <w:rFonts w:ascii="Book Antiqua" w:hAnsi="Book Antiqua"/>
          <w:sz w:val="20"/>
          <w:szCs w:val="20"/>
          <w:lang w:val="en-US"/>
        </w:rPr>
      </w:pPr>
      <w:r>
        <w:rPr>
          <w:rFonts w:ascii="Book Antiqua" w:hAnsi="Book Antiqua"/>
          <w:sz w:val="20"/>
          <w:szCs w:val="20"/>
          <w:lang w:val="en-US"/>
        </w:rPr>
        <w:t>Siber Saldırı</w:t>
      </w:r>
      <w:r w:rsidR="004F2C3F" w:rsidRPr="004F2C3F">
        <w:rPr>
          <w:rFonts w:ascii="Book Antiqua" w:hAnsi="Book Antiqua"/>
          <w:sz w:val="20"/>
          <w:szCs w:val="20"/>
          <w:lang w:val="en-US"/>
        </w:rPr>
        <w:t>lar kamu ve özel sektöre, küçük ve büyük işletmelere rastgele veya yüksek hedefli olabilir. Organizasyonlar bunu iyi kamufle ederek, ortaya çıkan ataklar için savunma geliştirebilmelidir. Fakat organizasyonlar bunu her zaman başarılı bir şekilde yönetememektedir</w:t>
      </w:r>
      <w:r w:rsidR="00DC7BCE">
        <w:rPr>
          <w:rFonts w:ascii="Book Antiqua" w:hAnsi="Book Antiqua"/>
          <w:sz w:val="20"/>
          <w:szCs w:val="20"/>
          <w:lang w:val="en-US"/>
        </w:rPr>
        <w:t>ler</w:t>
      </w:r>
      <w:r w:rsidR="004F2C3F" w:rsidRPr="004F2C3F">
        <w:rPr>
          <w:rFonts w:ascii="Book Antiqua" w:hAnsi="Book Antiqua"/>
          <w:sz w:val="20"/>
          <w:szCs w:val="20"/>
          <w:lang w:val="en-US"/>
        </w:rPr>
        <w:t>.</w:t>
      </w:r>
    </w:p>
    <w:p w:rsidR="004F2C3F" w:rsidRPr="004F2C3F"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4F2C3F">
        <w:rPr>
          <w:rFonts w:ascii="Book Antiqua" w:hAnsi="Book Antiqua"/>
          <w:sz w:val="20"/>
          <w:szCs w:val="20"/>
          <w:lang w:val="en-US"/>
        </w:rPr>
        <w:t xml:space="preserve">Aynı zamanda kurumlar için dijital çevrede çalışmak ve etkileşim kurmak çok zor değildir. Fakat her kuruluşun teknoloji altyapısı kendi içerisinde karmaşıktır. Kurumlar dijitalleşmeyle birlikte şirket bilgilerini bulutta tutabilmektedir. Aynı zamanda şirket çalışanlarının, müşterilerin ve tedarikçilerin (dizüstü bilgisayarlar, tabletler, cep telefonları vb.) ait cihazların çoğalması nedeniyle de kurumların </w:t>
      </w:r>
      <w:r w:rsidR="00BC019C">
        <w:rPr>
          <w:rFonts w:ascii="Book Antiqua" w:hAnsi="Book Antiqua"/>
          <w:sz w:val="20"/>
          <w:szCs w:val="20"/>
          <w:lang w:val="en-US"/>
        </w:rPr>
        <w:t>Siber Güvenlik</w:t>
      </w:r>
      <w:r w:rsidRPr="004F2C3F">
        <w:rPr>
          <w:rFonts w:ascii="Book Antiqua" w:hAnsi="Book Antiqua"/>
          <w:sz w:val="20"/>
          <w:szCs w:val="20"/>
          <w:lang w:val="en-US"/>
        </w:rPr>
        <w:t xml:space="preserve"> önlemleri alması gerekmektedir. </w:t>
      </w:r>
    </w:p>
    <w:p w:rsidR="004F2C3F" w:rsidRPr="004F2C3F"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4F2C3F">
        <w:rPr>
          <w:rFonts w:ascii="Book Antiqua" w:hAnsi="Book Antiqua"/>
          <w:sz w:val="20"/>
          <w:szCs w:val="20"/>
          <w:lang w:val="en-US"/>
        </w:rPr>
        <w:t xml:space="preserve">Bu ankete göre kurumlar </w:t>
      </w:r>
      <w:r w:rsidR="00BC019C">
        <w:rPr>
          <w:rFonts w:ascii="Book Antiqua" w:hAnsi="Book Antiqua"/>
          <w:sz w:val="20"/>
          <w:szCs w:val="20"/>
          <w:lang w:val="en-US"/>
        </w:rPr>
        <w:t>Siber Güvenlik</w:t>
      </w:r>
      <w:r w:rsidRPr="004F2C3F">
        <w:rPr>
          <w:rFonts w:ascii="Book Antiqua" w:hAnsi="Book Antiqua"/>
          <w:sz w:val="20"/>
          <w:szCs w:val="20"/>
          <w:lang w:val="en-US"/>
        </w:rPr>
        <w:t xml:space="preserve"> harcamalarının arttığını belirtmişlerdir. Anket katılımcılarının %75’i </w:t>
      </w:r>
      <w:r w:rsidR="00BC019C">
        <w:rPr>
          <w:rFonts w:ascii="Book Antiqua" w:hAnsi="Book Antiqua"/>
          <w:sz w:val="20"/>
          <w:szCs w:val="20"/>
          <w:lang w:val="en-US"/>
        </w:rPr>
        <w:t>Siber Güvenlik</w:t>
      </w:r>
      <w:r w:rsidRPr="004F2C3F">
        <w:rPr>
          <w:rFonts w:ascii="Book Antiqua" w:hAnsi="Book Antiqua"/>
          <w:sz w:val="20"/>
          <w:szCs w:val="20"/>
          <w:lang w:val="en-US"/>
        </w:rPr>
        <w:t xml:space="preserve"> harcamalarının yıllık toplam bütçenin %25’ini aşabileceğini beyan etmiştir. Katılımcıların% 59'u son 12 ay içinde </w:t>
      </w:r>
      <w:r w:rsidR="00BC019C">
        <w:rPr>
          <w:rFonts w:ascii="Book Antiqua" w:hAnsi="Book Antiqua"/>
          <w:sz w:val="20"/>
          <w:szCs w:val="20"/>
          <w:lang w:val="en-US"/>
        </w:rPr>
        <w:t>Siber Güvenlik</w:t>
      </w:r>
      <w:r w:rsidRPr="004F2C3F">
        <w:rPr>
          <w:rFonts w:ascii="Book Antiqua" w:hAnsi="Book Antiqua"/>
          <w:sz w:val="20"/>
          <w:szCs w:val="20"/>
          <w:lang w:val="en-US"/>
        </w:rPr>
        <w:t xml:space="preserve"> harcama bütçelerinin arttığını, %87’si bütçenin %50’sinden daha fazla ihtiyaç olacağını, %12’si bütçenin %25’inden daha fazla ihtiyaç olacağını belirtmişlerdir. Kurumların yalnızca %4’ü mevcut </w:t>
      </w:r>
      <w:r w:rsidR="00BC019C">
        <w:rPr>
          <w:rFonts w:ascii="Book Antiqua" w:hAnsi="Book Antiqua"/>
          <w:sz w:val="20"/>
          <w:szCs w:val="20"/>
          <w:lang w:val="en-US"/>
        </w:rPr>
        <w:t>Siber Güvenlik</w:t>
      </w:r>
      <w:r w:rsidRPr="004F2C3F">
        <w:rPr>
          <w:rFonts w:ascii="Book Antiqua" w:hAnsi="Book Antiqua"/>
          <w:sz w:val="20"/>
          <w:szCs w:val="20"/>
          <w:lang w:val="en-US"/>
        </w:rPr>
        <w:t xml:space="preserve"> stratejilerini gözönünde bulundurdukları, siber tehditleri ve güvenlik açıklarını izlediklerini ifade etmişlerdir. </w:t>
      </w:r>
    </w:p>
    <w:p w:rsidR="00DC7BCE"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4F2C3F">
        <w:rPr>
          <w:rFonts w:ascii="Book Antiqua" w:hAnsi="Book Antiqua"/>
          <w:sz w:val="20"/>
          <w:szCs w:val="20"/>
          <w:lang w:val="en-US"/>
        </w:rPr>
        <w:t xml:space="preserve">Kurumlara yapılan yaygın siber ataklar: Bir web sitesinde serbestçe kullanılabilir istismar kiti kullanılarak </w:t>
      </w:r>
      <w:r w:rsidRPr="004F2C3F">
        <w:rPr>
          <w:rFonts w:ascii="Book Antiqua" w:hAnsi="Book Antiqua"/>
          <w:sz w:val="20"/>
          <w:szCs w:val="20"/>
          <w:lang w:val="en-US"/>
        </w:rPr>
        <w:tab/>
        <w:t xml:space="preserve">istismar edilen güvenlik açığı, bir kimlik avı kampanyası yoluyla sunulan genel kötü amaçlı yazılımlar ve DDoS saldırılarıdır. İleri siber ataklar: Özel kötü amaçlı yazılımları kullanarak mızrak avı saldırıları, özel tasarlanmış istismar kodu kullanılarak güvenlik açıklarının istismar edilmesi, çalışanların casusluk yapması ve satıcı/tedarikçilerin hedef organizasyona kötü niyetli yaklaşımıdır. </w:t>
      </w:r>
    </w:p>
    <w:p w:rsidR="00DC7BCE"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4F2C3F">
        <w:rPr>
          <w:rFonts w:ascii="Book Antiqua" w:hAnsi="Book Antiqua"/>
          <w:sz w:val="20"/>
          <w:szCs w:val="20"/>
          <w:lang w:val="en-US"/>
        </w:rPr>
        <w:t xml:space="preserve">Ortaya çıkan ataklar: Verilere veya kontrol sistemlerine erişmek için “akıllı” cihazlardaki güvenlik açıkları ve kişisel ve kurumsal cihazların tek bir ağda bir araya getirilmesiyle oluşturulan güvenlik boşluklarıdır. </w:t>
      </w:r>
    </w:p>
    <w:p w:rsidR="004F2C3F" w:rsidRPr="004F2C3F"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4F2C3F">
        <w:rPr>
          <w:rFonts w:ascii="Book Antiqua" w:hAnsi="Book Antiqua"/>
          <w:sz w:val="20"/>
          <w:szCs w:val="20"/>
          <w:lang w:val="en-US"/>
        </w:rPr>
        <w:t>Ankete katılanların maruz kaldığı risklerin en fazla arttığını düşündüğü savunmasızlıklar: dik</w:t>
      </w:r>
      <w:r w:rsidR="00452951">
        <w:rPr>
          <w:rFonts w:ascii="Book Antiqua" w:hAnsi="Book Antiqua"/>
          <w:sz w:val="20"/>
          <w:szCs w:val="20"/>
          <w:lang w:val="en-US"/>
        </w:rPr>
        <w:t xml:space="preserve">katsiz veya güvenliğin farkında </w:t>
      </w:r>
      <w:r w:rsidRPr="004F2C3F">
        <w:rPr>
          <w:rFonts w:ascii="Book Antiqua" w:hAnsi="Book Antiqua"/>
          <w:sz w:val="20"/>
          <w:szCs w:val="20"/>
          <w:lang w:val="en-US"/>
        </w:rPr>
        <w:t xml:space="preserve">olmayan çalışanlar, güncel olmayan bilgi güvenliği denetimleri veya mimarisi ve yetkisiz erişimdir. Ankete katılanların maruz kaldığı risklerin en fazla arttığını düşündüğü tehditler ise kimlik avı, IP veya veri çalmak için </w:t>
      </w:r>
      <w:r w:rsidR="00BC019C">
        <w:rPr>
          <w:rFonts w:ascii="Book Antiqua" w:hAnsi="Book Antiqua"/>
          <w:sz w:val="20"/>
          <w:szCs w:val="20"/>
          <w:lang w:val="en-US"/>
        </w:rPr>
        <w:t>Siber Saldırı</w:t>
      </w:r>
      <w:r w:rsidRPr="004F2C3F">
        <w:rPr>
          <w:rFonts w:ascii="Book Antiqua" w:hAnsi="Book Antiqua"/>
          <w:sz w:val="20"/>
          <w:szCs w:val="20"/>
          <w:lang w:val="en-US"/>
        </w:rPr>
        <w:t xml:space="preserve">lar, finansal bilgileri ele geçirmek için yapılan </w:t>
      </w:r>
      <w:r w:rsidR="00BC019C">
        <w:rPr>
          <w:rFonts w:ascii="Book Antiqua" w:hAnsi="Book Antiqua"/>
          <w:sz w:val="20"/>
          <w:szCs w:val="20"/>
          <w:lang w:val="en-US"/>
        </w:rPr>
        <w:t>Siber Saldırı</w:t>
      </w:r>
      <w:r w:rsidRPr="004F2C3F">
        <w:rPr>
          <w:rFonts w:ascii="Book Antiqua" w:hAnsi="Book Antiqua"/>
          <w:sz w:val="20"/>
          <w:szCs w:val="20"/>
          <w:lang w:val="en-US"/>
        </w:rPr>
        <w:t xml:space="preserve">lar ve iç saldırılardır. </w:t>
      </w:r>
    </w:p>
    <w:p w:rsidR="004F2C3F" w:rsidRPr="004F2C3F"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4F2C3F">
        <w:rPr>
          <w:rFonts w:ascii="Book Antiqua" w:hAnsi="Book Antiqua"/>
          <w:sz w:val="20"/>
          <w:szCs w:val="20"/>
          <w:lang w:val="en-US"/>
        </w:rPr>
        <w:t xml:space="preserve">Ankette kurumlara yapılan ortak saldırı yöntemlerine karşı savunma konusunda katılımcıların </w:t>
      </w:r>
      <w:r w:rsidR="00452951">
        <w:rPr>
          <w:rFonts w:ascii="Book Antiqua" w:hAnsi="Book Antiqua"/>
          <w:sz w:val="20"/>
          <w:szCs w:val="20"/>
          <w:lang w:val="en-US"/>
        </w:rPr>
        <w:t>%</w:t>
      </w:r>
      <w:r w:rsidRPr="004F2C3F">
        <w:rPr>
          <w:rFonts w:ascii="Book Antiqua" w:hAnsi="Book Antiqua"/>
          <w:sz w:val="20"/>
          <w:szCs w:val="20"/>
          <w:lang w:val="en-US"/>
        </w:rPr>
        <w:t xml:space="preserve">75'i kurumlarında güvenlik açığı tanımlamasının yetersiz olduğunu, </w:t>
      </w:r>
      <w:r w:rsidR="00452951">
        <w:rPr>
          <w:rFonts w:ascii="Book Antiqua" w:hAnsi="Book Antiqua"/>
          <w:sz w:val="20"/>
          <w:szCs w:val="20"/>
          <w:lang w:val="en-US"/>
        </w:rPr>
        <w:t>%</w:t>
      </w:r>
      <w:r w:rsidRPr="004F2C3F">
        <w:rPr>
          <w:rFonts w:ascii="Book Antiqua" w:hAnsi="Book Antiqua"/>
          <w:sz w:val="20"/>
          <w:szCs w:val="20"/>
          <w:lang w:val="en-US"/>
        </w:rPr>
        <w:t xml:space="preserve">35'i veri koruma politikalarını geçici </w:t>
      </w:r>
      <w:r w:rsidR="00452951">
        <w:rPr>
          <w:rFonts w:ascii="Book Antiqua" w:hAnsi="Book Antiqua"/>
          <w:sz w:val="20"/>
          <w:szCs w:val="20"/>
          <w:lang w:val="en-US"/>
        </w:rPr>
        <w:t>veya mevcut olmadığını, %</w:t>
      </w:r>
      <w:r w:rsidRPr="004F2C3F">
        <w:rPr>
          <w:rFonts w:ascii="Book Antiqua" w:hAnsi="Book Antiqua"/>
          <w:sz w:val="20"/>
          <w:szCs w:val="20"/>
          <w:lang w:val="en-US"/>
        </w:rPr>
        <w:t xml:space="preserve">12’sinin ihlal tespit programına sahip olmadığını, % 38'inin kimlik ve erişim programlarının olmadığını ifade etmişlerdir. Gelişmiş </w:t>
      </w:r>
      <w:r w:rsidR="00BC019C">
        <w:rPr>
          <w:rFonts w:ascii="Book Antiqua" w:hAnsi="Book Antiqua"/>
          <w:sz w:val="20"/>
          <w:szCs w:val="20"/>
          <w:lang w:val="en-US"/>
        </w:rPr>
        <w:t>Siber Saldırı</w:t>
      </w:r>
      <w:r w:rsidRPr="004F2C3F">
        <w:rPr>
          <w:rFonts w:ascii="Book Antiqua" w:hAnsi="Book Antiqua"/>
          <w:sz w:val="20"/>
          <w:szCs w:val="20"/>
          <w:lang w:val="en-US"/>
        </w:rPr>
        <w:t xml:space="preserve">lara karşı katılımcıların% 48’inin </w:t>
      </w:r>
      <w:r w:rsidR="001D0D90">
        <w:rPr>
          <w:rFonts w:ascii="Book Antiqua" w:hAnsi="Book Antiqua"/>
          <w:sz w:val="20"/>
          <w:szCs w:val="20"/>
          <w:lang w:val="en-US"/>
        </w:rPr>
        <w:t>b</w:t>
      </w:r>
      <w:r w:rsidRPr="004F2C3F">
        <w:rPr>
          <w:rFonts w:ascii="Book Antiqua" w:hAnsi="Book Antiqua"/>
          <w:sz w:val="20"/>
          <w:szCs w:val="20"/>
          <w:lang w:val="en-US"/>
        </w:rPr>
        <w:t>ir Güvenlik Operasyon Merkezi (SOC) y</w:t>
      </w:r>
      <w:r w:rsidR="00452951">
        <w:rPr>
          <w:rFonts w:ascii="Book Antiqua" w:hAnsi="Book Antiqua"/>
          <w:sz w:val="20"/>
          <w:szCs w:val="20"/>
          <w:lang w:val="en-US"/>
        </w:rPr>
        <w:t>oktur, %</w:t>
      </w:r>
      <w:r w:rsidRPr="004F2C3F">
        <w:rPr>
          <w:rFonts w:ascii="Book Antiqua" w:hAnsi="Book Antiqua"/>
          <w:sz w:val="20"/>
          <w:szCs w:val="20"/>
          <w:lang w:val="en-US"/>
        </w:rPr>
        <w:t xml:space="preserve">57’sinin tehdit istihbarat programına sahip değildir veya resmi olmayan </w:t>
      </w:r>
      <w:r w:rsidR="00452951">
        <w:rPr>
          <w:rFonts w:ascii="Book Antiqua" w:hAnsi="Book Antiqua"/>
          <w:sz w:val="20"/>
          <w:szCs w:val="20"/>
          <w:lang w:val="en-US"/>
        </w:rPr>
        <w:t>şekilde sahiptir. %</w:t>
      </w:r>
      <w:r w:rsidRPr="004F2C3F">
        <w:rPr>
          <w:rFonts w:ascii="Book Antiqua" w:hAnsi="Book Antiqua"/>
          <w:sz w:val="20"/>
          <w:szCs w:val="20"/>
          <w:lang w:val="en-US"/>
        </w:rPr>
        <w:t xml:space="preserve">12'si komplike bir </w:t>
      </w:r>
      <w:r w:rsidR="00BC019C">
        <w:rPr>
          <w:rFonts w:ascii="Book Antiqua" w:hAnsi="Book Antiqua"/>
          <w:sz w:val="20"/>
          <w:szCs w:val="20"/>
          <w:lang w:val="en-US"/>
        </w:rPr>
        <w:t>Siber Saldırı</w:t>
      </w:r>
      <w:r w:rsidRPr="004F2C3F">
        <w:rPr>
          <w:rFonts w:ascii="Book Antiqua" w:hAnsi="Book Antiqua"/>
          <w:sz w:val="20"/>
          <w:szCs w:val="20"/>
          <w:lang w:val="en-US"/>
        </w:rPr>
        <w:t xml:space="preserve"> olabileceğini tahmin ediyor.  Çıkan </w:t>
      </w:r>
      <w:r w:rsidR="00BC019C">
        <w:rPr>
          <w:rFonts w:ascii="Book Antiqua" w:hAnsi="Book Antiqua"/>
          <w:sz w:val="20"/>
          <w:szCs w:val="20"/>
          <w:lang w:val="en-US"/>
        </w:rPr>
        <w:t>Siber Saldırı</w:t>
      </w:r>
      <w:r w:rsidRPr="004F2C3F">
        <w:rPr>
          <w:rFonts w:ascii="Book Antiqua" w:hAnsi="Book Antiqua"/>
          <w:sz w:val="20"/>
          <w:szCs w:val="20"/>
          <w:lang w:val="en-US"/>
        </w:rPr>
        <w:t xml:space="preserve">lara karşı katılımcıların %63’ü IT departmanının içerisinde raporlama yapan </w:t>
      </w:r>
      <w:r w:rsidR="00BC019C">
        <w:rPr>
          <w:rFonts w:ascii="Book Antiqua" w:hAnsi="Book Antiqua"/>
          <w:sz w:val="20"/>
          <w:szCs w:val="20"/>
          <w:lang w:val="en-US"/>
        </w:rPr>
        <w:t>Siber Güvenlik</w:t>
      </w:r>
      <w:r w:rsidRPr="004F2C3F">
        <w:rPr>
          <w:rFonts w:ascii="Book Antiqua" w:hAnsi="Book Antiqua"/>
          <w:sz w:val="20"/>
          <w:szCs w:val="20"/>
          <w:lang w:val="en-US"/>
        </w:rPr>
        <w:t xml:space="preserve"> işlevine </w:t>
      </w:r>
      <w:r w:rsidR="00452951">
        <w:rPr>
          <w:rFonts w:ascii="Book Antiqua" w:hAnsi="Book Antiqua"/>
          <w:sz w:val="20"/>
          <w:szCs w:val="20"/>
          <w:lang w:val="en-US"/>
        </w:rPr>
        <w:t>sahiptir. %</w:t>
      </w:r>
      <w:r w:rsidRPr="004F2C3F">
        <w:rPr>
          <w:rFonts w:ascii="Book Antiqua" w:hAnsi="Book Antiqua"/>
          <w:sz w:val="20"/>
          <w:szCs w:val="20"/>
          <w:lang w:val="en-US"/>
        </w:rPr>
        <w:t xml:space="preserve">89'u </w:t>
      </w:r>
      <w:r w:rsidR="00BC019C">
        <w:rPr>
          <w:rFonts w:ascii="Book Antiqua" w:hAnsi="Book Antiqua"/>
          <w:sz w:val="20"/>
          <w:szCs w:val="20"/>
          <w:lang w:val="en-US"/>
        </w:rPr>
        <w:t>Siber Güvenlik</w:t>
      </w:r>
      <w:r w:rsidRPr="004F2C3F">
        <w:rPr>
          <w:rFonts w:ascii="Book Antiqua" w:hAnsi="Book Antiqua"/>
          <w:sz w:val="20"/>
          <w:szCs w:val="20"/>
          <w:lang w:val="en-US"/>
        </w:rPr>
        <w:t xml:space="preserve"> işlevinin kuruluşlarının ihtiyaçlarını tam olarak karşılamadığını, kurumların </w:t>
      </w:r>
      <w:r w:rsidR="00452951">
        <w:rPr>
          <w:rFonts w:ascii="Book Antiqua" w:hAnsi="Book Antiqua"/>
          <w:sz w:val="20"/>
          <w:szCs w:val="20"/>
          <w:lang w:val="en-US"/>
        </w:rPr>
        <w:t>sadece %</w:t>
      </w:r>
      <w:r w:rsidRPr="004F2C3F">
        <w:rPr>
          <w:rFonts w:ascii="Book Antiqua" w:hAnsi="Book Antiqua"/>
          <w:sz w:val="20"/>
          <w:szCs w:val="20"/>
          <w:lang w:val="en-US"/>
        </w:rPr>
        <w:t>50'si kurul'a düzenli olarak rapor verdiği</w:t>
      </w:r>
      <w:r w:rsidR="00452951">
        <w:rPr>
          <w:rFonts w:ascii="Book Antiqua" w:hAnsi="Book Antiqua"/>
          <w:sz w:val="20"/>
          <w:szCs w:val="20"/>
          <w:lang w:val="en-US"/>
        </w:rPr>
        <w:t>ni ifade etmiştir. Kurulların %</w:t>
      </w:r>
      <w:r w:rsidRPr="004F2C3F">
        <w:rPr>
          <w:rFonts w:ascii="Book Antiqua" w:hAnsi="Book Antiqua"/>
          <w:sz w:val="20"/>
          <w:szCs w:val="20"/>
          <w:lang w:val="en-US"/>
        </w:rPr>
        <w:t xml:space="preserve">36'sı, kurumun karşı karşıya olduğu riskleri ve organizasyonun aldığı önlemleri tam olarak değerlendirmek için yeterli bilgi güvenliği bilgisine </w:t>
      </w:r>
      <w:r w:rsidR="00452951">
        <w:rPr>
          <w:rFonts w:ascii="Book Antiqua" w:hAnsi="Book Antiqua"/>
          <w:sz w:val="20"/>
          <w:szCs w:val="20"/>
          <w:lang w:val="en-US"/>
        </w:rPr>
        <w:t>sahiptir. Ankete katılanların %</w:t>
      </w:r>
      <w:r w:rsidRPr="004F2C3F">
        <w:rPr>
          <w:rFonts w:ascii="Book Antiqua" w:hAnsi="Book Antiqua"/>
          <w:sz w:val="20"/>
          <w:szCs w:val="20"/>
          <w:lang w:val="en-US"/>
        </w:rPr>
        <w:t xml:space="preserve">43'ü, önemli bir saldırı durumunda mutabık kalınmış bir iletişim stratejisine veya planına sahip değildir (EY Global Information Security Survey, 2017-2018). </w:t>
      </w:r>
    </w:p>
    <w:p w:rsidR="004F2C3F" w:rsidRPr="00452951" w:rsidRDefault="004F2C3F" w:rsidP="0071601D">
      <w:pPr>
        <w:pStyle w:val="ListeParagraf"/>
        <w:numPr>
          <w:ilvl w:val="0"/>
          <w:numId w:val="12"/>
        </w:numPr>
        <w:tabs>
          <w:tab w:val="left" w:pos="284"/>
        </w:tabs>
        <w:spacing w:after="0" w:line="240" w:lineRule="auto"/>
        <w:ind w:left="0" w:firstLine="0"/>
        <w:jc w:val="both"/>
        <w:rPr>
          <w:rFonts w:ascii="Book Antiqua" w:hAnsi="Book Antiqua"/>
          <w:sz w:val="20"/>
          <w:szCs w:val="20"/>
          <w:lang w:val="en-US"/>
        </w:rPr>
      </w:pPr>
      <w:r w:rsidRPr="001D0D90">
        <w:rPr>
          <w:rFonts w:ascii="Book Antiqua" w:hAnsi="Book Antiqua"/>
          <w:sz w:val="20"/>
          <w:szCs w:val="20"/>
          <w:lang w:val="en-US"/>
        </w:rPr>
        <w:t>Dünya ekonomik formunda belirtildiği üzere şu a</w:t>
      </w:r>
      <w:r w:rsidR="00F17193">
        <w:rPr>
          <w:rFonts w:ascii="Book Antiqua" w:hAnsi="Book Antiqua"/>
          <w:sz w:val="20"/>
          <w:szCs w:val="20"/>
          <w:lang w:val="en-US"/>
        </w:rPr>
        <w:t>nda dünyada en büyük ölçekli beş</w:t>
      </w:r>
      <w:r w:rsidRPr="001D0D90">
        <w:rPr>
          <w:rFonts w:ascii="Book Antiqua" w:hAnsi="Book Antiqua"/>
          <w:sz w:val="20"/>
          <w:szCs w:val="20"/>
          <w:lang w:val="en-US"/>
        </w:rPr>
        <w:t xml:space="preserve"> en ciddi risklerden birisi </w:t>
      </w:r>
      <w:r w:rsidR="00BC019C">
        <w:rPr>
          <w:rFonts w:ascii="Book Antiqua" w:hAnsi="Book Antiqua"/>
          <w:sz w:val="20"/>
          <w:szCs w:val="20"/>
          <w:lang w:val="en-US"/>
        </w:rPr>
        <w:t>Siber Güvenlik</w:t>
      </w:r>
      <w:r w:rsidRPr="001D0D90">
        <w:rPr>
          <w:rFonts w:ascii="Book Antiqua" w:hAnsi="Book Antiqua"/>
          <w:sz w:val="20"/>
          <w:szCs w:val="20"/>
          <w:lang w:val="en-US"/>
        </w:rPr>
        <w:t xml:space="preserve"> ihlalidir (Global Risks Report, 2017). Tehditler gittikçe artmaktadır ve 2021 yılında global </w:t>
      </w:r>
      <w:r w:rsidR="00BC019C">
        <w:rPr>
          <w:rFonts w:ascii="Book Antiqua" w:hAnsi="Book Antiqua"/>
          <w:sz w:val="20"/>
          <w:szCs w:val="20"/>
          <w:lang w:val="en-US"/>
        </w:rPr>
        <w:t>Siber Güvenlik</w:t>
      </w:r>
      <w:r w:rsidRPr="001D0D90">
        <w:rPr>
          <w:rFonts w:ascii="Book Antiqua" w:hAnsi="Book Antiqua"/>
          <w:sz w:val="20"/>
          <w:szCs w:val="20"/>
          <w:lang w:val="en-US"/>
        </w:rPr>
        <w:t xml:space="preserve"> harcamaları 6 trilyon dolar olacağı tahmin edilmektedir (Cybercrime Report, 2017). Sadece bu yıl İngiltere'de, WannaCry fidye saldırısı saldırısı Ulusal Sağlık Hizmetinin (NHS) önemli bir bölümünü etkilemiştir (Investigation: WannaCry cyber attack and the NHS Report, 2017). Fransa'da, Emmanuel'in Cumhurbaşkanlığı kampanyasının ihlali, siber </w:t>
      </w:r>
      <w:r w:rsidRPr="001D0D90">
        <w:rPr>
          <w:rFonts w:ascii="Book Antiqua" w:hAnsi="Book Antiqua"/>
          <w:sz w:val="20"/>
          <w:szCs w:val="20"/>
          <w:lang w:val="en-US"/>
        </w:rPr>
        <w:tab/>
      </w:r>
      <w:r w:rsidR="001D0D90">
        <w:rPr>
          <w:rFonts w:ascii="Book Antiqua" w:hAnsi="Book Antiqua"/>
          <w:sz w:val="20"/>
          <w:szCs w:val="20"/>
          <w:lang w:val="en-US"/>
        </w:rPr>
        <w:t xml:space="preserve">tehditler </w:t>
      </w:r>
      <w:r w:rsidRPr="001D0D90">
        <w:rPr>
          <w:rFonts w:ascii="Book Antiqua" w:hAnsi="Book Antiqua"/>
          <w:sz w:val="20"/>
          <w:szCs w:val="20"/>
          <w:lang w:val="en-US"/>
        </w:rPr>
        <w:t xml:space="preserve">dolayısıyla seçimleri kaosa sürüklemiştir (Financial Times, 2017). Amerika’da Yahoo 3 milyon kullanıcısının hesabını ihlal ettiğini ve riske attığını açıkladı (The New York Times, 2017). </w:t>
      </w:r>
    </w:p>
    <w:p w:rsidR="004F2C3F" w:rsidRPr="00452951" w:rsidRDefault="004F2C3F" w:rsidP="0071601D">
      <w:pPr>
        <w:pStyle w:val="ListeParagraf"/>
        <w:numPr>
          <w:ilvl w:val="0"/>
          <w:numId w:val="12"/>
        </w:numPr>
        <w:tabs>
          <w:tab w:val="left" w:pos="284"/>
        </w:tabs>
        <w:spacing w:after="0" w:line="240" w:lineRule="auto"/>
        <w:ind w:left="0" w:firstLine="0"/>
        <w:jc w:val="both"/>
        <w:rPr>
          <w:rFonts w:ascii="Book Antiqua" w:hAnsi="Book Antiqua"/>
          <w:sz w:val="20"/>
          <w:szCs w:val="20"/>
          <w:lang w:val="en-US"/>
        </w:rPr>
      </w:pPr>
      <w:r w:rsidRPr="00452951">
        <w:rPr>
          <w:rFonts w:ascii="Book Antiqua" w:hAnsi="Book Antiqua"/>
          <w:sz w:val="20"/>
          <w:szCs w:val="20"/>
          <w:lang w:val="en-US"/>
        </w:rPr>
        <w:t>PwC’nin “</w:t>
      </w:r>
      <w:hyperlink r:id="rId11" w:tgtFrame="_blank" w:history="1">
        <w:r w:rsidRPr="00452951">
          <w:rPr>
            <w:rFonts w:ascii="Book Antiqua" w:hAnsi="Book Antiqua"/>
            <w:sz w:val="20"/>
            <w:szCs w:val="20"/>
            <w:lang w:val="en-US"/>
          </w:rPr>
          <w:t xml:space="preserve">The </w:t>
        </w:r>
      </w:hyperlink>
      <w:r w:rsidRPr="00452951">
        <w:rPr>
          <w:rFonts w:ascii="Book Antiqua" w:hAnsi="Book Antiqua"/>
          <w:sz w:val="20"/>
          <w:szCs w:val="20"/>
          <w:lang w:val="en-US"/>
        </w:rPr>
        <w:t xml:space="preserve"> Global State of Information Security Survey 2018” GSISS Global Bilgi Güvenliği Anketi PwC, CIO ve CSO tarafından doldurulan dünya çapında bir anket çalışmasıdır. Ankete </w:t>
      </w:r>
      <w:r w:rsidRPr="00452951">
        <w:rPr>
          <w:rFonts w:ascii="Book Antiqua" w:hAnsi="Book Antiqua"/>
          <w:sz w:val="20"/>
          <w:szCs w:val="20"/>
          <w:lang w:val="en-US"/>
        </w:rPr>
        <w:lastRenderedPageBreak/>
        <w:t>şirketlerin IT Uzmanları (CIO) ve Bilgi Güvenliği Baş Sorumluları (CISO)'ları katılmıştır. CIO ve CSO okuyucuları ve dünya çapındaki PwC müşterileri ankete katılmak üzere e-posta yoluyla davet edilmiştir. Bu raporda ele alınan sonuçlar, 122'den fazla ülkeden, 9.500'ün üzerinde CEO'nun, CFO'nun, CIO'nun, CISO'ların, STK'ların, VP'lerin ve IT yöneticilerinin ve güvenlik uygulamalarının yanıtlarına dayanmaktadır. Ankete katıl</w:t>
      </w:r>
      <w:r w:rsidR="00452951">
        <w:rPr>
          <w:rFonts w:ascii="Book Antiqua" w:hAnsi="Book Antiqua"/>
          <w:sz w:val="20"/>
          <w:szCs w:val="20"/>
          <w:lang w:val="en-US"/>
        </w:rPr>
        <w:t>anların %37’si Kuzey Amerika, %29'u Avrupa, %</w:t>
      </w:r>
      <w:r w:rsidRPr="00452951">
        <w:rPr>
          <w:rFonts w:ascii="Book Antiqua" w:hAnsi="Book Antiqua"/>
          <w:sz w:val="20"/>
          <w:szCs w:val="20"/>
          <w:lang w:val="en-US"/>
        </w:rPr>
        <w:t>18'i Asya Pasifik</w:t>
      </w:r>
      <w:r w:rsidR="00452951">
        <w:rPr>
          <w:rFonts w:ascii="Book Antiqua" w:hAnsi="Book Antiqua"/>
          <w:sz w:val="20"/>
          <w:szCs w:val="20"/>
          <w:lang w:val="en-US"/>
        </w:rPr>
        <w:t>, %</w:t>
      </w:r>
      <w:r w:rsidRPr="00452951">
        <w:rPr>
          <w:rFonts w:ascii="Book Antiqua" w:hAnsi="Book Antiqua"/>
          <w:sz w:val="20"/>
          <w:szCs w:val="20"/>
          <w:lang w:val="en-US"/>
        </w:rPr>
        <w:t xml:space="preserve">14'ü Güney Amerika ve % 1'i Orta Doğu ve Afrika'dır. </w:t>
      </w:r>
    </w:p>
    <w:p w:rsidR="004F2C3F" w:rsidRPr="00452951"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452951">
        <w:rPr>
          <w:rFonts w:ascii="Book Antiqua" w:hAnsi="Book Antiqua"/>
          <w:sz w:val="20"/>
          <w:szCs w:val="20"/>
          <w:lang w:val="en-US"/>
        </w:rPr>
        <w:t xml:space="preserve">Birçok kurumun dijital risklerini değerlendirmeye ve dijital risk ve bunları önlemeye yönelik çalışmalar yapmaya ihtiyacı vardır. Ancak bu farkındalığa rağmen, </w:t>
      </w:r>
      <w:r w:rsidR="00BC019C">
        <w:rPr>
          <w:rFonts w:ascii="Book Antiqua" w:hAnsi="Book Antiqua"/>
          <w:sz w:val="20"/>
          <w:szCs w:val="20"/>
          <w:lang w:val="en-US"/>
        </w:rPr>
        <w:t>Siber Saldırı</w:t>
      </w:r>
      <w:r w:rsidRPr="00452951">
        <w:rPr>
          <w:rFonts w:ascii="Book Antiqua" w:hAnsi="Book Antiqua"/>
          <w:sz w:val="20"/>
          <w:szCs w:val="20"/>
          <w:lang w:val="en-US"/>
        </w:rPr>
        <w:t xml:space="preserve"> riski olan pek çok </w:t>
      </w:r>
      <w:r w:rsidRPr="00452951">
        <w:rPr>
          <w:rFonts w:ascii="Book Antiqua" w:hAnsi="Book Antiqua"/>
          <w:sz w:val="20"/>
          <w:szCs w:val="20"/>
          <w:lang w:val="en-US"/>
        </w:rPr>
        <w:tab/>
        <w:t>şi</w:t>
      </w:r>
      <w:r w:rsidR="00452951">
        <w:rPr>
          <w:rFonts w:ascii="Book Antiqua" w:hAnsi="Book Antiqua"/>
          <w:sz w:val="20"/>
          <w:szCs w:val="20"/>
          <w:lang w:val="en-US"/>
        </w:rPr>
        <w:t xml:space="preserve">rket </w:t>
      </w:r>
      <w:r w:rsidR="00BC019C">
        <w:rPr>
          <w:rFonts w:ascii="Book Antiqua" w:hAnsi="Book Antiqua"/>
          <w:sz w:val="20"/>
          <w:szCs w:val="20"/>
          <w:lang w:val="en-US"/>
        </w:rPr>
        <w:t>Siber Saldırı</w:t>
      </w:r>
      <w:r w:rsidRPr="00452951">
        <w:rPr>
          <w:rFonts w:ascii="Book Antiqua" w:hAnsi="Book Antiqua"/>
          <w:sz w:val="20"/>
          <w:szCs w:val="20"/>
          <w:lang w:val="en-US"/>
        </w:rPr>
        <w:t xml:space="preserve">lara karşı hazırlıksız yakalanmaktadır. 2018 GSISS tarafından araştırılan 122 ülkedeki 9.500 yöneticinin %44’ü genel bir bilgi güvenliği stratejisine sahip olmadığını ifade etmiştir. %48’i de çalışanların güvenlik farkındalığı eğitimi programlarının olmadığını ve % 54'ünün bir kaza-cevap süreci olmadığını söylemiştir (The Global State of Information Security Survey, 2018). </w:t>
      </w:r>
    </w:p>
    <w:p w:rsidR="004F2C3F" w:rsidRPr="00452951"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452951">
        <w:rPr>
          <w:rFonts w:ascii="Book Antiqua" w:hAnsi="Book Antiqua"/>
          <w:sz w:val="20"/>
          <w:szCs w:val="20"/>
          <w:lang w:val="en-US"/>
        </w:rPr>
        <w:t xml:space="preserve">Dünya çapında birçok ülke özellikle Japonya, Amerika Birleşik Devletleri, Almanya, İngiltere ve Güney Kore diğer ülkelerden gelen </w:t>
      </w:r>
      <w:r w:rsidR="00BC019C">
        <w:rPr>
          <w:rFonts w:ascii="Book Antiqua" w:hAnsi="Book Antiqua"/>
          <w:sz w:val="20"/>
          <w:szCs w:val="20"/>
          <w:lang w:val="en-US"/>
        </w:rPr>
        <w:t>Siber Saldırı</w:t>
      </w:r>
      <w:r w:rsidRPr="00452951">
        <w:rPr>
          <w:rFonts w:ascii="Book Antiqua" w:hAnsi="Book Antiqua"/>
          <w:sz w:val="20"/>
          <w:szCs w:val="20"/>
          <w:lang w:val="en-US"/>
        </w:rPr>
        <w:t xml:space="preserve">lardan endişe duymaktadır (Global Attitudes Survey 2017). Dünya çapında </w:t>
      </w:r>
      <w:r w:rsidRPr="00452951">
        <w:rPr>
          <w:rFonts w:ascii="Book Antiqua" w:hAnsi="Book Antiqua"/>
          <w:sz w:val="20"/>
          <w:szCs w:val="20"/>
          <w:lang w:val="en-US"/>
        </w:rPr>
        <w:tab/>
      </w:r>
      <w:r w:rsidR="00BC019C">
        <w:rPr>
          <w:rFonts w:ascii="Book Antiqua" w:hAnsi="Book Antiqua"/>
          <w:sz w:val="20"/>
          <w:szCs w:val="20"/>
          <w:lang w:val="en-US"/>
        </w:rPr>
        <w:t>Siber Saldırı</w:t>
      </w:r>
      <w:r w:rsidRPr="00452951">
        <w:rPr>
          <w:rFonts w:ascii="Book Antiqua" w:hAnsi="Book Antiqua"/>
          <w:sz w:val="20"/>
          <w:szCs w:val="20"/>
          <w:lang w:val="en-US"/>
        </w:rPr>
        <w:t xml:space="preserve">ların yürütülmesi için araçlar artmaktadır. ABD Ulusal Güvenlik Ajansı (NSA) saldırı araçlarının sızdırması, kötü niyetli bilgisayar korsanlarına karşı son derece gelişmiş </w:t>
      </w:r>
      <w:r w:rsidR="00452951">
        <w:rPr>
          <w:rFonts w:ascii="Book Antiqua" w:hAnsi="Book Antiqua"/>
          <w:sz w:val="20"/>
          <w:szCs w:val="20"/>
          <w:lang w:val="en-US"/>
        </w:rPr>
        <w:t>yetenekler geliştirmiştir</w:t>
      </w:r>
      <w:r w:rsidRPr="00452951">
        <w:rPr>
          <w:rFonts w:ascii="Book Antiqua" w:hAnsi="Book Antiqua"/>
          <w:sz w:val="20"/>
          <w:szCs w:val="20"/>
          <w:lang w:val="en-US"/>
        </w:rPr>
        <w:t xml:space="preserve">. </w:t>
      </w:r>
      <w:r w:rsidR="00BC019C">
        <w:rPr>
          <w:rFonts w:ascii="Book Antiqua" w:hAnsi="Book Antiqua"/>
          <w:sz w:val="20"/>
          <w:szCs w:val="20"/>
          <w:lang w:val="en-US"/>
        </w:rPr>
        <w:t>Siber Saldırı</w:t>
      </w:r>
      <w:r w:rsidRPr="00452951">
        <w:rPr>
          <w:rFonts w:ascii="Book Antiqua" w:hAnsi="Book Antiqua"/>
          <w:sz w:val="20"/>
          <w:szCs w:val="20"/>
          <w:lang w:val="en-US"/>
        </w:rPr>
        <w:t xml:space="preserve">ların meydana gelmesi durumunda, çoğu mağdur şirket, suçluları açıkça tanımlayamadıklarını söylemektedir. 2018 GSISS'imizde, ankete katılanların yalnızca % 39'u </w:t>
      </w:r>
      <w:r w:rsidR="00BC019C">
        <w:rPr>
          <w:rFonts w:ascii="Book Antiqua" w:hAnsi="Book Antiqua"/>
          <w:sz w:val="20"/>
          <w:szCs w:val="20"/>
          <w:lang w:val="en-US"/>
        </w:rPr>
        <w:t>Siber Saldırı</w:t>
      </w:r>
      <w:r w:rsidRPr="00452951">
        <w:rPr>
          <w:rFonts w:ascii="Book Antiqua" w:hAnsi="Book Antiqua"/>
          <w:sz w:val="20"/>
          <w:szCs w:val="20"/>
          <w:lang w:val="en-US"/>
        </w:rPr>
        <w:t xml:space="preserve">ların öznitelik yetenekleri konusunda çok emin olduklarını ifade etmişlerdir (The Global State of Information Security Survey, 2018). </w:t>
      </w:r>
    </w:p>
    <w:p w:rsidR="004F2C3F" w:rsidRPr="00452951"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452951">
        <w:rPr>
          <w:rFonts w:ascii="Book Antiqua" w:hAnsi="Book Antiqua"/>
          <w:sz w:val="20"/>
          <w:szCs w:val="20"/>
          <w:lang w:val="en-US"/>
        </w:rPr>
        <w:t xml:space="preserve">Güvensiz İnternet aygıtlarının (IoT) cihazlarının artan üretimi, yaygın </w:t>
      </w:r>
      <w:r w:rsidR="00BC019C">
        <w:rPr>
          <w:rFonts w:ascii="Book Antiqua" w:hAnsi="Book Antiqua"/>
          <w:sz w:val="20"/>
          <w:szCs w:val="20"/>
          <w:lang w:val="en-US"/>
        </w:rPr>
        <w:t>Siber Güvenlik</w:t>
      </w:r>
      <w:r w:rsidRPr="00452951">
        <w:rPr>
          <w:rFonts w:ascii="Book Antiqua" w:hAnsi="Book Antiqua"/>
          <w:sz w:val="20"/>
          <w:szCs w:val="20"/>
          <w:lang w:val="en-US"/>
        </w:rPr>
        <w:t xml:space="preserve"> açıkları yaratmaktadır (The Global State of Information Security Survey, 2017). Veri bütünlüğüne yönelik artan tehditler, güvenilen sistemleri zayıflatabilir ve kritik altyapıya zarar vererek fiziksel zarara neden olabilir. Birleşmiş Milletlerin (BM) 2017 Küresel </w:t>
      </w:r>
      <w:r w:rsidR="00BC019C">
        <w:rPr>
          <w:rFonts w:ascii="Book Antiqua" w:hAnsi="Book Antiqua"/>
          <w:sz w:val="20"/>
          <w:szCs w:val="20"/>
          <w:lang w:val="en-US"/>
        </w:rPr>
        <w:t>Siber Güvenlik</w:t>
      </w:r>
      <w:r w:rsidRPr="00452951">
        <w:rPr>
          <w:rFonts w:ascii="Book Antiqua" w:hAnsi="Book Antiqua"/>
          <w:sz w:val="20"/>
          <w:szCs w:val="20"/>
          <w:lang w:val="en-US"/>
        </w:rPr>
        <w:t xml:space="preserve"> Endeksi'ne göre, hem bölgeler içinde hem de bölgeler arasında dünya çapında </w:t>
      </w:r>
      <w:r w:rsidR="00BC019C">
        <w:rPr>
          <w:rFonts w:ascii="Book Antiqua" w:hAnsi="Book Antiqua"/>
          <w:sz w:val="20"/>
          <w:szCs w:val="20"/>
          <w:lang w:val="en-US"/>
        </w:rPr>
        <w:t>Siber Güvenlik</w:t>
      </w:r>
      <w:r w:rsidRPr="00452951">
        <w:rPr>
          <w:rFonts w:ascii="Book Antiqua" w:hAnsi="Book Antiqua"/>
          <w:sz w:val="20"/>
          <w:szCs w:val="20"/>
          <w:lang w:val="en-US"/>
        </w:rPr>
        <w:t xml:space="preserve"> hazırlığı konusunda büyük bir eşitsizlik vardır. (The report ranked Singapore, the United </w:t>
      </w:r>
      <w:r w:rsidR="00452951">
        <w:rPr>
          <w:rFonts w:ascii="Book Antiqua" w:hAnsi="Book Antiqua"/>
          <w:sz w:val="20"/>
          <w:szCs w:val="20"/>
          <w:lang w:val="en-US"/>
        </w:rPr>
        <w:t xml:space="preserve">States, Malaysia, Oman, </w:t>
      </w:r>
      <w:r w:rsidRPr="00452951">
        <w:rPr>
          <w:rFonts w:ascii="Book Antiqua" w:hAnsi="Book Antiqua"/>
          <w:sz w:val="20"/>
          <w:szCs w:val="20"/>
          <w:lang w:val="en-US"/>
        </w:rPr>
        <w:t xml:space="preserve">Estonia, Mauritius, Australia, </w:t>
      </w:r>
      <w:r w:rsidRPr="00452951">
        <w:rPr>
          <w:rFonts w:ascii="Book Antiqua" w:hAnsi="Book Antiqua"/>
          <w:sz w:val="20"/>
          <w:szCs w:val="20"/>
          <w:lang w:val="en-US"/>
        </w:rPr>
        <w:tab/>
        <w:t xml:space="preserve">France, Georgia, and Canada </w:t>
      </w:r>
      <w:r w:rsidRPr="00452951">
        <w:rPr>
          <w:rFonts w:ascii="Book Antiqua" w:hAnsi="Book Antiqua"/>
          <w:sz w:val="20"/>
          <w:szCs w:val="20"/>
          <w:lang w:val="en-US"/>
        </w:rPr>
        <w:tab/>
        <w:t xml:space="preserve">as the most committed member states). BM, üye devletlerin sadece % 38'inin yayınlanmış bir </w:t>
      </w:r>
      <w:r w:rsidR="00BC019C">
        <w:rPr>
          <w:rFonts w:ascii="Book Antiqua" w:hAnsi="Book Antiqua"/>
          <w:sz w:val="20"/>
          <w:szCs w:val="20"/>
          <w:lang w:val="en-US"/>
        </w:rPr>
        <w:t>Siber Güvenlik</w:t>
      </w:r>
      <w:r w:rsidRPr="00452951">
        <w:rPr>
          <w:rFonts w:ascii="Book Antiqua" w:hAnsi="Book Antiqua"/>
          <w:sz w:val="20"/>
          <w:szCs w:val="20"/>
          <w:lang w:val="en-US"/>
        </w:rPr>
        <w:t xml:space="preserve"> stratejisine sahip olduğunu tespit etmiştir. </w:t>
      </w:r>
      <w:r w:rsidR="00452951">
        <w:rPr>
          <w:rFonts w:ascii="Book Antiqua" w:hAnsi="Book Antiqua"/>
          <w:sz w:val="20"/>
          <w:szCs w:val="20"/>
          <w:lang w:val="en-US"/>
        </w:rPr>
        <w:t xml:space="preserve"> %</w:t>
      </w:r>
      <w:r w:rsidRPr="00452951">
        <w:rPr>
          <w:rFonts w:ascii="Book Antiqua" w:hAnsi="Book Antiqua"/>
          <w:sz w:val="20"/>
          <w:szCs w:val="20"/>
          <w:lang w:val="en-US"/>
        </w:rPr>
        <w:t xml:space="preserve">11'i bağımsız bir stratejiye sahiptir. Sadece % 12'sinde gelişme </w:t>
      </w:r>
      <w:r w:rsidR="00BC019C">
        <w:rPr>
          <w:rFonts w:ascii="Book Antiqua" w:hAnsi="Book Antiqua"/>
          <w:sz w:val="20"/>
          <w:szCs w:val="20"/>
          <w:lang w:val="en-US"/>
        </w:rPr>
        <w:t>Siber Güvenlik</w:t>
      </w:r>
      <w:r w:rsidRPr="00452951">
        <w:rPr>
          <w:rFonts w:ascii="Book Antiqua" w:hAnsi="Book Antiqua"/>
          <w:sz w:val="20"/>
          <w:szCs w:val="20"/>
          <w:lang w:val="en-US"/>
        </w:rPr>
        <w:t xml:space="preserve"> stratejisi vardır. Üye devletlerin% 61'i ulusal sorumluluğa sahip bir acil müdahale ekibine sahip </w:t>
      </w:r>
      <w:r w:rsidR="00F462A1">
        <w:rPr>
          <w:rFonts w:ascii="Book Antiqua" w:hAnsi="Book Antiqua"/>
          <w:sz w:val="20"/>
          <w:szCs w:val="20"/>
          <w:lang w:val="en-US"/>
        </w:rPr>
        <w:t xml:space="preserve">olsa da, </w:t>
      </w:r>
      <w:r w:rsidRPr="00452951">
        <w:rPr>
          <w:rFonts w:ascii="Book Antiqua" w:hAnsi="Book Antiqua"/>
          <w:sz w:val="20"/>
          <w:szCs w:val="20"/>
          <w:lang w:val="en-US"/>
        </w:rPr>
        <w:t xml:space="preserve">devletlerin sadece % 21'i </w:t>
      </w:r>
      <w:r w:rsidR="00BC019C">
        <w:rPr>
          <w:rFonts w:ascii="Book Antiqua" w:hAnsi="Book Antiqua"/>
          <w:sz w:val="20"/>
          <w:szCs w:val="20"/>
          <w:lang w:val="en-US"/>
        </w:rPr>
        <w:t>Siber Güvenlik</w:t>
      </w:r>
      <w:r w:rsidRPr="00452951">
        <w:rPr>
          <w:rFonts w:ascii="Book Antiqua" w:hAnsi="Book Antiqua"/>
          <w:sz w:val="20"/>
          <w:szCs w:val="20"/>
          <w:lang w:val="en-US"/>
        </w:rPr>
        <w:t xml:space="preserve"> kazaları için metrikler yayınlamaktadır.</w:t>
      </w:r>
    </w:p>
    <w:p w:rsidR="004F2C3F" w:rsidRPr="00452951"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452951">
        <w:rPr>
          <w:rFonts w:ascii="Book Antiqua" w:hAnsi="Book Antiqua"/>
          <w:sz w:val="20"/>
          <w:szCs w:val="20"/>
          <w:lang w:val="en-US"/>
        </w:rPr>
        <w:t xml:space="preserve">2018 GSISS'de, genel bir </w:t>
      </w:r>
      <w:r w:rsidR="00BC019C">
        <w:rPr>
          <w:rFonts w:ascii="Book Antiqua" w:hAnsi="Book Antiqua"/>
          <w:sz w:val="20"/>
          <w:szCs w:val="20"/>
          <w:lang w:val="en-US"/>
        </w:rPr>
        <w:t>Siber Güvenlik</w:t>
      </w:r>
      <w:r w:rsidRPr="00452951">
        <w:rPr>
          <w:rFonts w:ascii="Book Antiqua" w:hAnsi="Book Antiqua"/>
          <w:sz w:val="20"/>
          <w:szCs w:val="20"/>
          <w:lang w:val="en-US"/>
        </w:rPr>
        <w:t xml:space="preserve"> stratejisine sahip olan kuruluşların sıklığının özellikle </w:t>
      </w:r>
      <w:r w:rsidR="00452951" w:rsidRPr="00452951">
        <w:rPr>
          <w:rFonts w:ascii="Book Antiqua" w:hAnsi="Book Antiqua"/>
          <w:sz w:val="20"/>
          <w:szCs w:val="20"/>
          <w:lang w:val="en-US"/>
        </w:rPr>
        <w:t>Japonya'da (%</w:t>
      </w:r>
      <w:r w:rsidRPr="00452951">
        <w:rPr>
          <w:rFonts w:ascii="Book Antiqua" w:hAnsi="Book Antiqua"/>
          <w:sz w:val="20"/>
          <w:szCs w:val="20"/>
          <w:lang w:val="en-US"/>
        </w:rPr>
        <w:t xml:space="preserve">72), </w:t>
      </w:r>
      <w:r w:rsidR="00BC019C">
        <w:rPr>
          <w:rFonts w:ascii="Book Antiqua" w:hAnsi="Book Antiqua"/>
          <w:sz w:val="20"/>
          <w:szCs w:val="20"/>
          <w:lang w:val="en-US"/>
        </w:rPr>
        <w:t>Siber Saldırı</w:t>
      </w:r>
      <w:r w:rsidRPr="00452951">
        <w:rPr>
          <w:rFonts w:ascii="Book Antiqua" w:hAnsi="Book Antiqua"/>
          <w:sz w:val="20"/>
          <w:szCs w:val="20"/>
          <w:lang w:val="en-US"/>
        </w:rPr>
        <w:t xml:space="preserve">ların ulusal güvenlik tehdidi olarak görüldüğü (Global Attitudes Survey, 2017) ve </w:t>
      </w:r>
      <w:r w:rsidR="00452951" w:rsidRPr="00452951">
        <w:rPr>
          <w:rFonts w:ascii="Book Antiqua" w:hAnsi="Book Antiqua"/>
          <w:sz w:val="20"/>
          <w:szCs w:val="20"/>
          <w:lang w:val="en-US"/>
        </w:rPr>
        <w:t>Malezya'nın (%</w:t>
      </w:r>
      <w:r w:rsidRPr="00452951">
        <w:rPr>
          <w:rFonts w:ascii="Book Antiqua" w:hAnsi="Book Antiqua"/>
          <w:sz w:val="20"/>
          <w:szCs w:val="20"/>
          <w:lang w:val="en-US"/>
        </w:rPr>
        <w:t xml:space="preserve">74) oldukça yüksek olduğu görülmektedir. BM </w:t>
      </w:r>
      <w:r w:rsidR="00BC019C">
        <w:rPr>
          <w:rFonts w:ascii="Book Antiqua" w:hAnsi="Book Antiqua"/>
          <w:sz w:val="20"/>
          <w:szCs w:val="20"/>
          <w:lang w:val="en-US"/>
        </w:rPr>
        <w:t>Siber Güvenlik</w:t>
      </w:r>
      <w:r w:rsidRPr="00452951">
        <w:rPr>
          <w:rFonts w:ascii="Book Antiqua" w:hAnsi="Book Antiqua"/>
          <w:sz w:val="20"/>
          <w:szCs w:val="20"/>
          <w:lang w:val="en-US"/>
        </w:rPr>
        <w:t xml:space="preserve"> endeksine göre, Doğu Asya ve Pasifik, Dünya Ekonomik Forumu'nun </w:t>
      </w:r>
      <w:r w:rsidR="00BC019C">
        <w:rPr>
          <w:rFonts w:ascii="Book Antiqua" w:hAnsi="Book Antiqua"/>
          <w:sz w:val="20"/>
          <w:szCs w:val="20"/>
          <w:lang w:val="en-US"/>
        </w:rPr>
        <w:t>Siber Saldırı</w:t>
      </w:r>
      <w:r w:rsidRPr="00452951">
        <w:rPr>
          <w:rFonts w:ascii="Book Antiqua" w:hAnsi="Book Antiqua"/>
          <w:sz w:val="20"/>
          <w:szCs w:val="20"/>
          <w:lang w:val="en-US"/>
        </w:rPr>
        <w:t>ların ilk beş işletme riski arasında olduğu bir bölgedir (Global Risks Report, 2017).</w:t>
      </w:r>
    </w:p>
    <w:p w:rsidR="004F2C3F" w:rsidRPr="00452951"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452951">
        <w:rPr>
          <w:rFonts w:ascii="Book Antiqua" w:hAnsi="Book Antiqua"/>
          <w:sz w:val="20"/>
          <w:szCs w:val="20"/>
          <w:lang w:val="en-US"/>
        </w:rPr>
        <w:t xml:space="preserve">Liderler siber esnekliği geliştirmek için daha fazla sorumluluk üstlenmelidirler. Özel sektörde, </w:t>
      </w:r>
      <w:r w:rsidR="00452951">
        <w:rPr>
          <w:rFonts w:ascii="Book Antiqua" w:hAnsi="Book Antiqua"/>
          <w:sz w:val="20"/>
          <w:szCs w:val="20"/>
          <w:lang w:val="en-US"/>
        </w:rPr>
        <w:t xml:space="preserve">iş </w:t>
      </w:r>
      <w:r w:rsidRPr="00452951">
        <w:rPr>
          <w:rFonts w:ascii="Book Antiqua" w:hAnsi="Book Antiqua"/>
          <w:sz w:val="20"/>
          <w:szCs w:val="20"/>
          <w:lang w:val="en-US"/>
        </w:rPr>
        <w:t>sonuçlarına yol açanlar, iş yapma ile ilgili risklerden sorumlu tutulmalıdırlar. Kurullar etkin gözetim ve proaktif risk yönetimi kullanmalıdırlar. İş sürekliliği, planlama, stratejik uyum ve veri analizi için stratejiler kilit öneme sahiptir. Bununla birlikte, 2018 GSISS, şirket yönetim kurullarının çoğunun kendi şirketlerinin güvenlik stratejilerini veya yatırım planlarını proaktif olarak şekillendirmediğini tespit etmiştir (The Global State of Information Security Survey, 2018).</w:t>
      </w:r>
    </w:p>
    <w:p w:rsidR="004F2C3F" w:rsidRPr="00F462A1"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F462A1">
        <w:rPr>
          <w:rFonts w:ascii="Book Antiqua" w:hAnsi="Book Antiqua"/>
          <w:sz w:val="20"/>
          <w:szCs w:val="20"/>
          <w:lang w:val="en-US"/>
        </w:rPr>
        <w:t xml:space="preserve">GSISS katılımcılarının sadece% 44'ü şirket kurullarının şirketlerinin genel güvenlik stratejisine aktif olarak katıldığını ifade etmiştir. “National Association of Corporate Directors’ 2016-2017” anketlerine göre, az sayıdaki yönetim kurulu üyeleri şirketlerinin </w:t>
      </w:r>
      <w:r w:rsidR="00BC019C">
        <w:rPr>
          <w:rFonts w:ascii="Book Antiqua" w:hAnsi="Book Antiqua"/>
          <w:sz w:val="20"/>
          <w:szCs w:val="20"/>
          <w:lang w:val="en-US"/>
        </w:rPr>
        <w:t>Siber Saldırı</w:t>
      </w:r>
      <w:r w:rsidRPr="00F462A1">
        <w:rPr>
          <w:rFonts w:ascii="Book Antiqua" w:hAnsi="Book Antiqua"/>
          <w:sz w:val="20"/>
          <w:szCs w:val="20"/>
          <w:lang w:val="en-US"/>
        </w:rPr>
        <w:t>lara karşı</w:t>
      </w:r>
      <w:r w:rsidR="00F462A1">
        <w:rPr>
          <w:rFonts w:ascii="Book Antiqua" w:hAnsi="Book Antiqua"/>
          <w:sz w:val="20"/>
          <w:szCs w:val="20"/>
          <w:lang w:val="en-US"/>
        </w:rPr>
        <w:t xml:space="preserve"> güvenli </w:t>
      </w:r>
      <w:r w:rsidRPr="00F462A1">
        <w:rPr>
          <w:rFonts w:ascii="Book Antiqua" w:hAnsi="Book Antiqua"/>
          <w:sz w:val="20"/>
          <w:szCs w:val="20"/>
          <w:lang w:val="en-US"/>
        </w:rPr>
        <w:t xml:space="preserve">bir şekilde güvence altına alındığından emin olduklarını belirtmişlerdir. Çoğu </w:t>
      </w:r>
      <w:r w:rsidR="00F462A1">
        <w:rPr>
          <w:rFonts w:ascii="Book Antiqua" w:hAnsi="Book Antiqua"/>
          <w:sz w:val="20"/>
          <w:szCs w:val="20"/>
          <w:lang w:val="en-US"/>
        </w:rPr>
        <w:t xml:space="preserve">zaman, </w:t>
      </w:r>
      <w:r w:rsidRPr="00F462A1">
        <w:rPr>
          <w:rFonts w:ascii="Book Antiqua" w:hAnsi="Book Antiqua"/>
          <w:sz w:val="20"/>
          <w:szCs w:val="20"/>
          <w:lang w:val="en-US"/>
        </w:rPr>
        <w:t xml:space="preserve">kurulların güvenlik önlemlerine katılmamalarının bir sonucu olarak, bu tür bir şüphe sürpriz olmamalıdır. Katılımcıların yarısının riskin güvenlik harcamalarını etkilediğine katılıyor. GSISS katılımcılarının çoğu (%66), kuruluşlarının güvenlik harcamalarının her bir iş kolunun gelirleriyle uyumlu olduğunu belirtmektedir, ancak geri kalanı (%34) durumun böyle olmadığını veya emin olmadıklarını söylemektedirler. Baş güvenlik görevlisi (CISO) giderek daha önemli hale gelmektedir. 2018 GSISS'ye göre, bir şirketin CISO'su ya da baş güvenlik </w:t>
      </w:r>
      <w:r w:rsidRPr="00F462A1">
        <w:rPr>
          <w:rFonts w:ascii="Book Antiqua" w:hAnsi="Book Antiqua"/>
          <w:sz w:val="20"/>
          <w:szCs w:val="20"/>
          <w:lang w:val="en-US"/>
        </w:rPr>
        <w:lastRenderedPageBreak/>
        <w:t xml:space="preserve">görevlisinin doğrudan CEO ya da yönetim kuruluna daha fazla bilgi vermesi daha yaygındır. </w:t>
      </w:r>
      <w:r w:rsidR="00BC019C">
        <w:rPr>
          <w:rFonts w:ascii="Book Antiqua" w:hAnsi="Book Antiqua"/>
          <w:sz w:val="20"/>
          <w:szCs w:val="20"/>
          <w:lang w:val="en-US"/>
        </w:rPr>
        <w:t>Siber Güvenlik</w:t>
      </w:r>
      <w:r w:rsidRPr="00F462A1">
        <w:rPr>
          <w:rFonts w:ascii="Book Antiqua" w:hAnsi="Book Antiqua"/>
          <w:sz w:val="20"/>
          <w:szCs w:val="20"/>
          <w:lang w:val="en-US"/>
        </w:rPr>
        <w:t xml:space="preserve"> yöneticileri, pek çok kuruluşta halen bulunmamaktadır. Katılımcıların sadece yaklaşık yarısı </w:t>
      </w:r>
      <w:r w:rsidRPr="00F462A1">
        <w:rPr>
          <w:rFonts w:ascii="Book Antiqua" w:hAnsi="Book Antiqua"/>
          <w:sz w:val="20"/>
          <w:szCs w:val="20"/>
          <w:lang w:val="en-US"/>
        </w:rPr>
        <w:tab/>
        <w:t>%52’si kurumlarının</w:t>
      </w:r>
      <w:r w:rsidR="00F462A1">
        <w:rPr>
          <w:rFonts w:ascii="Book Antiqua" w:hAnsi="Book Antiqua"/>
          <w:sz w:val="20"/>
          <w:szCs w:val="20"/>
          <w:lang w:val="en-US"/>
        </w:rPr>
        <w:t xml:space="preserve"> bir CISO kullandığını; </w:t>
      </w:r>
      <w:r w:rsidRPr="00F462A1">
        <w:rPr>
          <w:rFonts w:ascii="Book Antiqua" w:hAnsi="Book Antiqua"/>
          <w:sz w:val="20"/>
          <w:szCs w:val="20"/>
          <w:lang w:val="en-US"/>
        </w:rPr>
        <w:t xml:space="preserve">%45'i bir baş güvenlik görevlisi kullanacaklarını ve </w:t>
      </w:r>
      <w:r w:rsidR="00F462A1">
        <w:rPr>
          <w:rFonts w:ascii="Book Antiqua" w:hAnsi="Book Antiqua"/>
          <w:sz w:val="20"/>
          <w:szCs w:val="20"/>
          <w:lang w:val="en-US"/>
        </w:rPr>
        <w:t>%</w:t>
      </w:r>
      <w:r w:rsidRPr="00F462A1">
        <w:rPr>
          <w:rFonts w:ascii="Book Antiqua" w:hAnsi="Book Antiqua"/>
          <w:sz w:val="20"/>
          <w:szCs w:val="20"/>
          <w:lang w:val="en-US"/>
        </w:rPr>
        <w:t xml:space="preserve">47'si iç iş operasyonlarını desteklemek için özel güvenlik personeli çalıştırdıklarını ifade etmiştir. Katılımcıların %34'ü kuruluşlarının iş ekosistemindeki IoT siber risklerini değerlendirmeyi planladıklarını ifade etmiştir. Birçok kurum siber riskleri daha proaktif olarak yönetebilmelidir. Katılımcıların yarısı kurumlarının </w:t>
      </w:r>
      <w:r w:rsidR="00BC019C">
        <w:rPr>
          <w:rFonts w:ascii="Book Antiqua" w:hAnsi="Book Antiqua"/>
          <w:sz w:val="20"/>
          <w:szCs w:val="20"/>
          <w:lang w:val="en-US"/>
        </w:rPr>
        <w:t>Siber Güvenlik</w:t>
      </w:r>
      <w:r w:rsidRPr="00F462A1">
        <w:rPr>
          <w:rFonts w:ascii="Book Antiqua" w:hAnsi="Book Antiqua"/>
          <w:sz w:val="20"/>
          <w:szCs w:val="20"/>
          <w:lang w:val="en-US"/>
        </w:rPr>
        <w:t xml:space="preserve">le ilgili arka plan kontrolleri yaptığını söylemiştir. Siber tehditlere karşı Penetrasyon testleri, bilgi güvenliğinin aktif olarak izlenmesi, istihbarat ve savunmasızlık değerlendirmeleri dahil olmak üzere iş sistemlerinde </w:t>
      </w:r>
      <w:r w:rsidRPr="00F462A1">
        <w:rPr>
          <w:rFonts w:ascii="Book Antiqua" w:hAnsi="Book Antiqua"/>
          <w:sz w:val="20"/>
          <w:szCs w:val="20"/>
          <w:lang w:val="en-US"/>
        </w:rPr>
        <w:tab/>
        <w:t xml:space="preserve">siber risklerin ortaya çıkarılması için önemli süreçlerdir.  Ankete katılanların yarısından azı </w:t>
      </w:r>
      <w:r w:rsidRPr="00F462A1">
        <w:rPr>
          <w:rFonts w:ascii="Book Antiqua" w:hAnsi="Book Antiqua"/>
          <w:sz w:val="20"/>
          <w:szCs w:val="20"/>
          <w:lang w:val="en-US"/>
        </w:rPr>
        <w:tab/>
        <w:t>tarafından bu durum benimsenmiştir (The Global State of Information Security Survey, 2018).</w:t>
      </w:r>
    </w:p>
    <w:p w:rsidR="004F2C3F" w:rsidRPr="00F462A1" w:rsidRDefault="004F2C3F" w:rsidP="0071601D">
      <w:pPr>
        <w:pStyle w:val="ListeParagraf"/>
        <w:numPr>
          <w:ilvl w:val="0"/>
          <w:numId w:val="12"/>
        </w:numPr>
        <w:tabs>
          <w:tab w:val="left" w:pos="284"/>
        </w:tabs>
        <w:spacing w:after="0" w:line="240" w:lineRule="auto"/>
        <w:ind w:left="0" w:firstLine="0"/>
        <w:jc w:val="both"/>
        <w:rPr>
          <w:rFonts w:ascii="Book Antiqua" w:hAnsi="Book Antiqua"/>
          <w:sz w:val="20"/>
          <w:szCs w:val="20"/>
          <w:lang w:val="en-US"/>
        </w:rPr>
      </w:pPr>
      <w:r w:rsidRPr="00F462A1">
        <w:rPr>
          <w:rFonts w:ascii="Book Antiqua" w:hAnsi="Book Antiqua"/>
          <w:sz w:val="20"/>
          <w:szCs w:val="20"/>
          <w:lang w:val="en-US"/>
        </w:rPr>
        <w:t xml:space="preserve">Kaspersky’nin Business Advantage danışmanlığında hazırladığı “The State of Industrial Cybersecurity 2017”anketi kurumların </w:t>
      </w:r>
      <w:r w:rsidR="00BC019C">
        <w:rPr>
          <w:rFonts w:ascii="Book Antiqua" w:hAnsi="Book Antiqua"/>
          <w:sz w:val="20"/>
          <w:szCs w:val="20"/>
          <w:lang w:val="en-US"/>
        </w:rPr>
        <w:t>Siber Güvenlik</w:t>
      </w:r>
      <w:r w:rsidRPr="00F462A1">
        <w:rPr>
          <w:rFonts w:ascii="Book Antiqua" w:hAnsi="Book Antiqua"/>
          <w:sz w:val="20"/>
          <w:szCs w:val="20"/>
          <w:lang w:val="en-US"/>
        </w:rPr>
        <w:t xml:space="preserve"> tutumlarını anlamak ve kuruluşları etkileyen </w:t>
      </w:r>
      <w:r w:rsidR="00BC019C">
        <w:rPr>
          <w:rFonts w:ascii="Book Antiqua" w:hAnsi="Book Antiqua"/>
          <w:sz w:val="20"/>
          <w:szCs w:val="20"/>
          <w:lang w:val="en-US"/>
        </w:rPr>
        <w:t>Siber Güvenlik</w:t>
      </w:r>
      <w:r w:rsidRPr="00F462A1">
        <w:rPr>
          <w:rFonts w:ascii="Book Antiqua" w:hAnsi="Book Antiqua"/>
          <w:sz w:val="20"/>
          <w:szCs w:val="20"/>
          <w:lang w:val="en-US"/>
        </w:rPr>
        <w:t xml:space="preserve"> konularını tespit etmek amacıyla kurumların güvenlik danışmanları ve uzmanlarına uygulanmıştır. Dünya genelinde 21 ülkede 359 kişiye ulaşılmıştır. Şirketlerin %56'sı üretici, % 19'u inşaat ve mühendislik, %11'i petrol ve gaz olmuştur. Geriye kalan % 14'ü kamu hizmetleri ve enerji, hükümet veya kamu sektörü, gayrimenkul, eğlence ve savunmadan oluşmaktadır (The State of Industrial Cybersecurity, 2017).</w:t>
      </w:r>
    </w:p>
    <w:p w:rsidR="004F2C3F" w:rsidRPr="00F462A1"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F462A1">
        <w:rPr>
          <w:rFonts w:ascii="Book Antiqua" w:hAnsi="Book Antiqua"/>
          <w:sz w:val="20"/>
          <w:szCs w:val="20"/>
          <w:lang w:val="en-US"/>
        </w:rPr>
        <w:t xml:space="preserve">Ankete göre kurumlarda endüstriyel siber risklerin ve </w:t>
      </w:r>
      <w:r w:rsidR="00BC019C">
        <w:rPr>
          <w:rFonts w:ascii="Book Antiqua" w:hAnsi="Book Antiqua"/>
          <w:sz w:val="20"/>
          <w:szCs w:val="20"/>
          <w:lang w:val="en-US"/>
        </w:rPr>
        <w:t>Siber Güvenlik</w:t>
      </w:r>
      <w:r w:rsidRPr="00F462A1">
        <w:rPr>
          <w:rFonts w:ascii="Book Antiqua" w:hAnsi="Book Antiqua"/>
          <w:sz w:val="20"/>
          <w:szCs w:val="20"/>
          <w:lang w:val="en-US"/>
        </w:rPr>
        <w:t xml:space="preserve"> konularının sürekli olarak gerçekleştiği tespit edilmiştir. Şirketlerin yarısından fazlası son 12 ayda en az bir siber olay yaşamıştır. Rapor edilen mali ortalama yıllık kümulatif zararın 347.603$ olduğu görülmektedir. 500 + çalışanı olan büyük şirketler, yıllık 497,097 $ 'lık kümulatif zarar rapor etmektedir. Bu büyük şirketlerin çoğunluğu (% 71) son 12 ayda 2 ve 5 </w:t>
      </w:r>
      <w:r w:rsidR="00BC019C">
        <w:rPr>
          <w:rFonts w:ascii="Book Antiqua" w:hAnsi="Book Antiqua"/>
          <w:sz w:val="20"/>
          <w:szCs w:val="20"/>
          <w:lang w:val="en-US"/>
        </w:rPr>
        <w:t>Siber Güvenlik</w:t>
      </w:r>
      <w:r w:rsidRPr="00F462A1">
        <w:rPr>
          <w:rFonts w:ascii="Book Antiqua" w:hAnsi="Book Antiqua"/>
          <w:sz w:val="20"/>
          <w:szCs w:val="20"/>
          <w:lang w:val="en-US"/>
        </w:rPr>
        <w:t xml:space="preserve"> olayları yaşadıklarını bildirmiştir. </w:t>
      </w:r>
    </w:p>
    <w:p w:rsidR="004F2C3F" w:rsidRPr="00F462A1"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F462A1">
        <w:rPr>
          <w:rFonts w:ascii="Book Antiqua" w:hAnsi="Book Antiqua"/>
          <w:sz w:val="20"/>
          <w:szCs w:val="20"/>
          <w:lang w:val="en-US"/>
        </w:rPr>
        <w:t xml:space="preserve">Genel olarak güvenlik uzmanları, sektörlerindeki </w:t>
      </w:r>
      <w:r w:rsidR="00BC019C">
        <w:rPr>
          <w:rFonts w:ascii="Book Antiqua" w:hAnsi="Book Antiqua"/>
          <w:sz w:val="20"/>
          <w:szCs w:val="20"/>
          <w:lang w:val="en-US"/>
        </w:rPr>
        <w:t>Siber Güvenlik</w:t>
      </w:r>
      <w:r w:rsidRPr="00F462A1">
        <w:rPr>
          <w:rFonts w:ascii="Book Antiqua" w:hAnsi="Book Antiqua"/>
          <w:sz w:val="20"/>
          <w:szCs w:val="20"/>
          <w:lang w:val="en-US"/>
        </w:rPr>
        <w:t xml:space="preserve"> tehditlerinin farkındadırlar, ancak belirli tehlikeleri her zaman iyi bilmemektedirler ya da bu sorunlarla nasıl başa çıkılacağına dair net planları yoktur. Çalışma yapılan dört şirketten üçü </w:t>
      </w:r>
      <w:r w:rsidR="00BC019C">
        <w:rPr>
          <w:rFonts w:ascii="Book Antiqua" w:hAnsi="Book Antiqua"/>
          <w:sz w:val="20"/>
          <w:szCs w:val="20"/>
          <w:lang w:val="en-US"/>
        </w:rPr>
        <w:t>Siber Güvenlik</w:t>
      </w:r>
      <w:r w:rsidRPr="00F462A1">
        <w:rPr>
          <w:rFonts w:ascii="Book Antiqua" w:hAnsi="Book Antiqua"/>
          <w:sz w:val="20"/>
          <w:szCs w:val="20"/>
          <w:lang w:val="en-US"/>
        </w:rPr>
        <w:t xml:space="preserve"> konusunda bir olay yaşanacağını beklemektedir.  Ayrıca büyük şirketler daha fazla risk altındadır. Risk yapısı çeşitli endüstriler ve farklı derecelerde farklılıklar göstermektedir. Çoğu kuruluş %83’ü bu riskleri yönetmeye hazır olsa da, siber güvenliğine yönelik mevcut genel yaklaşım karmaşık olduğundan dolayı bazı şirketler, güvenlik çözümleri kurduklarını belirttikleri halde, çoğunun süreçleri işletme risklerini yönetmek için etkili olma olasılığı düşük görünmektedir. Ayrıca, </w:t>
      </w:r>
      <w:r w:rsidR="00BC019C">
        <w:rPr>
          <w:rFonts w:ascii="Book Antiqua" w:hAnsi="Book Antiqua"/>
          <w:sz w:val="20"/>
          <w:szCs w:val="20"/>
          <w:lang w:val="en-US"/>
        </w:rPr>
        <w:t>Siber Güvenlik</w:t>
      </w:r>
      <w:r w:rsidRPr="00F462A1">
        <w:rPr>
          <w:rFonts w:ascii="Book Antiqua" w:hAnsi="Book Antiqua"/>
          <w:sz w:val="20"/>
          <w:szCs w:val="20"/>
          <w:lang w:val="en-US"/>
        </w:rPr>
        <w:t xml:space="preserve"> olaylarının çok az rapor edilmesi durumunu söz konusudur. Beş işletmeden sadece birinin güvenlik ihlallerini rapor ettiği görülmektedir. Kurumlarda endüstriyel </w:t>
      </w:r>
      <w:r w:rsidR="00BC019C">
        <w:rPr>
          <w:rFonts w:ascii="Book Antiqua" w:hAnsi="Book Antiqua"/>
          <w:sz w:val="20"/>
          <w:szCs w:val="20"/>
          <w:lang w:val="en-US"/>
        </w:rPr>
        <w:t>Siber Güvenlik</w:t>
      </w:r>
      <w:r w:rsidRPr="00F462A1">
        <w:rPr>
          <w:rFonts w:ascii="Book Antiqua" w:hAnsi="Book Antiqua"/>
          <w:sz w:val="20"/>
          <w:szCs w:val="20"/>
          <w:lang w:val="en-US"/>
        </w:rPr>
        <w:t xml:space="preserve"> bilincini yükseltmek için çalışan işgücü önemlidir. Bu, </w:t>
      </w:r>
      <w:r w:rsidR="00BC019C">
        <w:rPr>
          <w:rFonts w:ascii="Book Antiqua" w:hAnsi="Book Antiqua"/>
          <w:sz w:val="20"/>
          <w:szCs w:val="20"/>
          <w:lang w:val="en-US"/>
        </w:rPr>
        <w:t>Siber Güvenlik</w:t>
      </w:r>
      <w:r w:rsidRPr="00F462A1">
        <w:rPr>
          <w:rFonts w:ascii="Book Antiqua" w:hAnsi="Book Antiqua"/>
          <w:sz w:val="20"/>
          <w:szCs w:val="20"/>
          <w:lang w:val="en-US"/>
        </w:rPr>
        <w:t xml:space="preserve"> uzmanlarının eğitimini içerir. Endüstriyel iş gücünün tüm düzeylerinde genel endüstriyel </w:t>
      </w:r>
      <w:r w:rsidR="00BC019C">
        <w:rPr>
          <w:rFonts w:ascii="Book Antiqua" w:hAnsi="Book Antiqua"/>
          <w:sz w:val="20"/>
          <w:szCs w:val="20"/>
          <w:lang w:val="en-US"/>
        </w:rPr>
        <w:t>Siber Güvenlik</w:t>
      </w:r>
      <w:r w:rsidRPr="00F462A1">
        <w:rPr>
          <w:rFonts w:ascii="Book Antiqua" w:hAnsi="Book Antiqua"/>
          <w:sz w:val="20"/>
          <w:szCs w:val="20"/>
          <w:lang w:val="en-US"/>
        </w:rPr>
        <w:t xml:space="preserve"> bilincini arttırmak gerekmektedir. </w:t>
      </w:r>
    </w:p>
    <w:p w:rsidR="004F2C3F" w:rsidRPr="00F462A1" w:rsidRDefault="00BC019C" w:rsidP="0071601D">
      <w:pPr>
        <w:pStyle w:val="ListeParagraf"/>
        <w:numPr>
          <w:ilvl w:val="0"/>
          <w:numId w:val="17"/>
        </w:numPr>
        <w:tabs>
          <w:tab w:val="left" w:pos="284"/>
        </w:tabs>
        <w:spacing w:after="0" w:line="240" w:lineRule="auto"/>
        <w:jc w:val="both"/>
        <w:rPr>
          <w:rFonts w:ascii="Book Antiqua" w:hAnsi="Book Antiqua"/>
          <w:sz w:val="20"/>
          <w:szCs w:val="20"/>
          <w:lang w:val="en-US"/>
        </w:rPr>
      </w:pPr>
      <w:r>
        <w:rPr>
          <w:rFonts w:ascii="Book Antiqua" w:hAnsi="Book Antiqua"/>
          <w:sz w:val="20"/>
          <w:szCs w:val="20"/>
          <w:lang w:val="en-US"/>
        </w:rPr>
        <w:t>Siber Güvenlik</w:t>
      </w:r>
      <w:r w:rsidR="004F2C3F" w:rsidRPr="00F462A1">
        <w:rPr>
          <w:rFonts w:ascii="Book Antiqua" w:hAnsi="Book Antiqua"/>
          <w:sz w:val="20"/>
          <w:szCs w:val="20"/>
          <w:lang w:val="en-US"/>
        </w:rPr>
        <w:t xml:space="preserve"> uzmanları sürekli olarak endüstriyel ortamların yeterince iyi korunmadığını ifade etmişlerdir. Güvenlik uzmanlarının tecrübeleri ve tarafsız görüşlerine dayanarak, şirketlerin genellikle siber risklerin etkisini hafife aldığını ancak bir ihlalden sonra gerçek güvenlik önlemlerine yatırım yaptığını söyleyebiliriz. Ayrıca kurumlar genellikle dışarıdan gelen güvenlik açıklarından kaynaklanan olayları beklemekte, altyapı ve ortak kuruluş ağlarından gelen potansiyel tehditler için yeterince önlem almamaktadır. </w:t>
      </w:r>
    </w:p>
    <w:p w:rsidR="004F2C3F" w:rsidRPr="00F462A1"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F462A1">
        <w:rPr>
          <w:rFonts w:ascii="Book Antiqua" w:hAnsi="Book Antiqua"/>
          <w:sz w:val="20"/>
          <w:szCs w:val="20"/>
          <w:lang w:val="en-US"/>
        </w:rPr>
        <w:t xml:space="preserve">Şirketlerin %54’ü son 12 ayda </w:t>
      </w:r>
      <w:r w:rsidR="00BC019C">
        <w:rPr>
          <w:rFonts w:ascii="Book Antiqua" w:hAnsi="Book Antiqua"/>
          <w:sz w:val="20"/>
          <w:szCs w:val="20"/>
          <w:lang w:val="en-US"/>
        </w:rPr>
        <w:t>Siber Güvenlik</w:t>
      </w:r>
      <w:r w:rsidRPr="00F462A1">
        <w:rPr>
          <w:rFonts w:ascii="Book Antiqua" w:hAnsi="Book Antiqua"/>
          <w:sz w:val="20"/>
          <w:szCs w:val="20"/>
          <w:lang w:val="en-US"/>
        </w:rPr>
        <w:t xml:space="preserve"> saldırısı yaşamıştır. %17’si bir kez, %21’i iki kez, %12’si üç-beş kez, %3’ü 6-10 kez ve %1’i 11-25 kez saldırıya uğramıştır. Gerçekleşmiş </w:t>
      </w:r>
      <w:r w:rsidR="00BC019C">
        <w:rPr>
          <w:rFonts w:ascii="Book Antiqua" w:hAnsi="Book Antiqua"/>
          <w:sz w:val="20"/>
          <w:szCs w:val="20"/>
          <w:lang w:val="en-US"/>
        </w:rPr>
        <w:t>Siber Güvenlik</w:t>
      </w:r>
      <w:r w:rsidRPr="00F462A1">
        <w:rPr>
          <w:rFonts w:ascii="Book Antiqua" w:hAnsi="Book Antiqua"/>
          <w:sz w:val="20"/>
          <w:szCs w:val="20"/>
          <w:lang w:val="en-US"/>
        </w:rPr>
        <w:t xml:space="preserve"> tehditleri: kötümcül yazılımlar, 3. parti tedarik zinciri partnerlerinden gelen tehditler, sabotaj yada kasıtlı diğer dışsal zararlar, fidye saldırıları, hedefli saldırılar, çalışan hataları ve kasıtlı olmayan hareketler, sabotaj ve diğer kasıtlı içsel zararlar, endüstriyel yazılım hataları ve donanım hatalarıdır. Gerçek kazaların çoğunluğu %53’ü geleneksel kötümcül yazılım ve virüs olaylarından kaynaklanmıştır. Anket katılımcılarının en büyük endişelerinden birisi de budur. Hedefli saldırılar aslında sistemlere yönelik en büyük ikinci tehditti ve şirketlerin üçte birinden fazlasında %36’sı siber olaylara neden oldu. Çalışan hatası, tüm olayların üçüncü en büyük nedeni %29 iken algılamalar arasındaki boşluğu belirten altıncı en büyük endişe olarak değerlendirilmiştir. Veriler, hedefe yönelik saldırıların sayısının yüksek olduğunu ve kuruluşların kendi işindeki güvenlik sorunları tehdidini hafife almaması gerektiğini, özellikle </w:t>
      </w:r>
      <w:r w:rsidRPr="00F462A1">
        <w:rPr>
          <w:rFonts w:ascii="Book Antiqua" w:hAnsi="Book Antiqua"/>
          <w:sz w:val="20"/>
          <w:szCs w:val="20"/>
          <w:lang w:val="en-US"/>
        </w:rPr>
        <w:lastRenderedPageBreak/>
        <w:t>de tehditlerin PC'ye bir USB çubuğu takılarak kontrol sistemlerini enfekte etmesiyle ortaya çıkabileceğini gösteriyor.</w:t>
      </w:r>
    </w:p>
    <w:p w:rsidR="004F2C3F" w:rsidRPr="00F462A1"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F462A1">
        <w:rPr>
          <w:rFonts w:ascii="Book Antiqua" w:hAnsi="Book Antiqua"/>
          <w:sz w:val="20"/>
          <w:szCs w:val="20"/>
          <w:lang w:val="en-US"/>
        </w:rPr>
        <w:t xml:space="preserve">Dört şirketten üçü (%74) bir </w:t>
      </w:r>
      <w:r w:rsidR="00BC019C">
        <w:rPr>
          <w:rFonts w:ascii="Book Antiqua" w:hAnsi="Book Antiqua"/>
          <w:sz w:val="20"/>
          <w:szCs w:val="20"/>
          <w:lang w:val="en-US"/>
        </w:rPr>
        <w:t>Siber Güvenlik</w:t>
      </w:r>
      <w:r w:rsidRPr="00F462A1">
        <w:rPr>
          <w:rFonts w:ascii="Book Antiqua" w:hAnsi="Book Antiqua"/>
          <w:sz w:val="20"/>
          <w:szCs w:val="20"/>
          <w:lang w:val="en-US"/>
        </w:rPr>
        <w:t xml:space="preserve"> saldırısının gerçekleşmesini bekliyor. İşletmelerin çoğunluğu (%83), ortamlarında böyle bir olayla mücadele etmeye hazır olduklarını düşünmektedir: %86’sı onaylanmış ve belgelendirilmiş bir endüstriyel </w:t>
      </w:r>
      <w:r w:rsidR="00BC019C">
        <w:rPr>
          <w:rFonts w:ascii="Book Antiqua" w:hAnsi="Book Antiqua"/>
          <w:sz w:val="20"/>
          <w:szCs w:val="20"/>
          <w:lang w:val="en-US"/>
        </w:rPr>
        <w:t>Siber Güvenlik</w:t>
      </w:r>
      <w:r w:rsidRPr="00F462A1">
        <w:rPr>
          <w:rFonts w:ascii="Book Antiqua" w:hAnsi="Book Antiqua"/>
          <w:sz w:val="20"/>
          <w:szCs w:val="20"/>
          <w:lang w:val="en-US"/>
        </w:rPr>
        <w:t xml:space="preserve"> politikasına veya programına sahip olduğunu iddia etmiştir. Buna rağmen, kurumların henüz tam olarak hazırlanmadığına dair bir gösterge vardır; personelin </w:t>
      </w:r>
      <w:r w:rsidR="00BC019C">
        <w:rPr>
          <w:rFonts w:ascii="Book Antiqua" w:hAnsi="Book Antiqua"/>
          <w:sz w:val="20"/>
          <w:szCs w:val="20"/>
          <w:lang w:val="en-US"/>
        </w:rPr>
        <w:t>Siber Güvenlik</w:t>
      </w:r>
      <w:r w:rsidRPr="00F462A1">
        <w:rPr>
          <w:rFonts w:ascii="Book Antiqua" w:hAnsi="Book Antiqua"/>
          <w:sz w:val="20"/>
          <w:szCs w:val="20"/>
          <w:lang w:val="en-US"/>
        </w:rPr>
        <w:t xml:space="preserve"> ihlalleri konusunda farkında olmadıkları tespit edilmiştir. Kurumların siber güvenliğin potansiyel zayıflıklarını ve risklerini nasıl belirleyebileceklerini daha iyi anlamaları için prosedürlerini test etmeye ve değerlendirmeye ihtiyaçları vardır. Bu sorunları tasarlanmış düzenli testler yaparak gidermek ve güvenlik açıklarını tanımlamak gelecekteki olayların önlenmesine yardımcı olacaktır. Çoğu kurum, </w:t>
      </w:r>
      <w:r w:rsidR="00BC019C">
        <w:rPr>
          <w:rFonts w:ascii="Book Antiqua" w:hAnsi="Book Antiqua"/>
          <w:sz w:val="20"/>
          <w:szCs w:val="20"/>
          <w:lang w:val="en-US"/>
        </w:rPr>
        <w:t>Siber Saldırı</w:t>
      </w:r>
      <w:r w:rsidRPr="00F462A1">
        <w:rPr>
          <w:rFonts w:ascii="Book Antiqua" w:hAnsi="Book Antiqua"/>
          <w:sz w:val="20"/>
          <w:szCs w:val="20"/>
          <w:lang w:val="en-US"/>
        </w:rPr>
        <w:t xml:space="preserve">larla mücadele için gerekli olan potansiyel etkili önlemler hakkında iyi bir fikir sahibi olmasına rağmen geçen yıl kurumların %55'inin bir olayla karşılaştığı göz önüne alındığında, kabul edilen tedbirlerin yeterince güçlü olmadıkları ya da uygulamalarında bir sorun olduğu varsayılabilir (The State of Industrial Cybersecurity, 2017). </w:t>
      </w:r>
    </w:p>
    <w:p w:rsidR="004F2C3F" w:rsidRPr="00F462A1"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F462A1">
        <w:rPr>
          <w:rFonts w:ascii="Book Antiqua" w:hAnsi="Book Antiqua"/>
          <w:sz w:val="20"/>
          <w:szCs w:val="20"/>
          <w:lang w:val="en-US"/>
        </w:rPr>
        <w:t xml:space="preserve">Kurumlar, </w:t>
      </w:r>
      <w:r w:rsidR="00BC019C">
        <w:rPr>
          <w:rFonts w:ascii="Book Antiqua" w:hAnsi="Book Antiqua"/>
          <w:sz w:val="20"/>
          <w:szCs w:val="20"/>
          <w:lang w:val="en-US"/>
        </w:rPr>
        <w:t>Siber Güvenlik</w:t>
      </w:r>
      <w:r w:rsidRPr="00F462A1">
        <w:rPr>
          <w:rFonts w:ascii="Book Antiqua" w:hAnsi="Book Antiqua"/>
          <w:sz w:val="20"/>
          <w:szCs w:val="20"/>
          <w:lang w:val="en-US"/>
        </w:rPr>
        <w:t xml:space="preserve"> ihlalleriyle mücadele etmek için “kötümcül amaçlı yazılım önleme” çözümlerini endüstriyel bir ortam için en etkili önlem olarak görmektedir. Ankete katılan kurumların üçte ikisinden fazlası bu önlemleri kullanmaktadır. Ayrıca kurumların %62’si personeli için özel güvenlik farkındalığı eğitimi aldırmış ve ağlarına uzaktan ve kablosuz erişim üzerinde kontrollerini arttırmıştır. Kurumların %55’inin “izinsiz giriş tespiti”, %50’si “tek yönlü ağ geçiti”, %48’inin  “güvenlik açığı taraması ve yama yönetimi” kullandığı görülmektedir. Yama ve güncelleme sıklığına baktığımızda kurumların %32’si her hafta, %27’si iki haftada bir, %26’sı her ay, %13’ü her birkaç ayda bir, %2’si her altı ayda bir yapmaktadır. </w:t>
      </w:r>
    </w:p>
    <w:p w:rsidR="004F2C3F" w:rsidRPr="00F462A1"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F462A1">
        <w:rPr>
          <w:rFonts w:ascii="Book Antiqua" w:hAnsi="Book Antiqua"/>
          <w:sz w:val="20"/>
          <w:szCs w:val="20"/>
          <w:lang w:val="en-US"/>
        </w:rPr>
        <w:t xml:space="preserve">Ankete katılan kurumların %38'i bulut tabanlı kontrol çözümü SCADA'yı kullanmaktadır. Kurumların bunu uygulamaya geçirmesi ve yerleştirilmesi zaman alacağı düşünülmektedir. SCADA’nın kablosuz bağlantı üzerinden kullanımı, şirketlerin daha dikkatli olmaları gerektiğini de vurgulamaktadır. </w:t>
      </w:r>
    </w:p>
    <w:p w:rsidR="004F2C3F" w:rsidRPr="00F462A1"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F462A1">
        <w:rPr>
          <w:rFonts w:ascii="Book Antiqua" w:hAnsi="Book Antiqua"/>
          <w:sz w:val="20"/>
          <w:szCs w:val="20"/>
          <w:lang w:val="en-US"/>
        </w:rPr>
        <w:t xml:space="preserve">Ankete katılan kurumlar siber güvenliği yönetme zorlukları olduğunu ifade etmişlerdir. Bunlar, %50’si </w:t>
      </w:r>
      <w:r w:rsidR="00BC019C">
        <w:rPr>
          <w:rFonts w:ascii="Book Antiqua" w:hAnsi="Book Antiqua"/>
          <w:sz w:val="20"/>
          <w:szCs w:val="20"/>
          <w:lang w:val="en-US"/>
        </w:rPr>
        <w:t>Siber Güvenlik</w:t>
      </w:r>
      <w:r w:rsidRPr="00F462A1">
        <w:rPr>
          <w:rFonts w:ascii="Book Antiqua" w:hAnsi="Book Antiqua"/>
          <w:sz w:val="20"/>
          <w:szCs w:val="20"/>
          <w:lang w:val="en-US"/>
        </w:rPr>
        <w:t xml:space="preserve"> çalışanlarını doğru becerilerle işe almak, %43’ü kurumsal IT ile ara bağlantıyı arttırmak, %39’unun varlık sahipleri ve operatörler arasında güvenlik farkındalığının olmaması, %35’i </w:t>
      </w:r>
      <w:r w:rsidR="00BC019C">
        <w:rPr>
          <w:rFonts w:ascii="Book Antiqua" w:hAnsi="Book Antiqua"/>
          <w:sz w:val="20"/>
          <w:szCs w:val="20"/>
          <w:lang w:val="en-US"/>
        </w:rPr>
        <w:t>Siber Güvenlik</w:t>
      </w:r>
      <w:r w:rsidRPr="00F462A1">
        <w:rPr>
          <w:rFonts w:ascii="Book Antiqua" w:hAnsi="Book Antiqua"/>
          <w:sz w:val="20"/>
          <w:szCs w:val="20"/>
          <w:lang w:val="en-US"/>
        </w:rPr>
        <w:t xml:space="preserve"> ortamı / endüstriyel ağın karmaşıklığı,  %48’i </w:t>
      </w:r>
      <w:r w:rsidR="00BC019C">
        <w:rPr>
          <w:rFonts w:ascii="Book Antiqua" w:hAnsi="Book Antiqua"/>
          <w:sz w:val="20"/>
          <w:szCs w:val="20"/>
          <w:lang w:val="en-US"/>
        </w:rPr>
        <w:t>Siber Güvenlik</w:t>
      </w:r>
      <w:r w:rsidRPr="00F462A1">
        <w:rPr>
          <w:rFonts w:ascii="Book Antiqua" w:hAnsi="Book Antiqua"/>
          <w:sz w:val="20"/>
          <w:szCs w:val="20"/>
          <w:lang w:val="en-US"/>
        </w:rPr>
        <w:t xml:space="preserve"> çözümünü uygulayabilen güvenilir ortaklar, %32’si uygun ürün / hizmetlerin olmaması, %31’inin siber güvenliğin üst düzey yönetim için düşük öncelikli olması ve %22’sinin bütçe eksikliği önceliklidir. </w:t>
      </w:r>
      <w:r w:rsidR="00BC019C">
        <w:rPr>
          <w:rFonts w:ascii="Book Antiqua" w:hAnsi="Book Antiqua"/>
          <w:sz w:val="20"/>
          <w:szCs w:val="20"/>
          <w:lang w:val="en-US"/>
        </w:rPr>
        <w:t>Siber Güvenlik</w:t>
      </w:r>
      <w:r w:rsidRPr="00F462A1">
        <w:rPr>
          <w:rFonts w:ascii="Book Antiqua" w:hAnsi="Book Antiqua"/>
          <w:sz w:val="20"/>
          <w:szCs w:val="20"/>
          <w:lang w:val="en-US"/>
        </w:rPr>
        <w:t xml:space="preserve"> ihlali raporlaması önemli olmasına rağmen kurumlar tarafından marka itibarını korumak için herhangi bir siber olayda raporlama tercih edilmemektedir. Ankete katılan kurumların %81’i raporlamanın gerekli olmadığını, %19’u ise gerekli olduğunu bildirmiştir (The State of Industrial Cybersecurity, 2017). </w:t>
      </w:r>
    </w:p>
    <w:p w:rsidR="004F2C3F" w:rsidRPr="00326C34"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F462A1">
        <w:rPr>
          <w:rFonts w:ascii="Book Antiqua" w:hAnsi="Book Antiqua"/>
          <w:sz w:val="20"/>
          <w:szCs w:val="20"/>
          <w:lang w:val="en-US"/>
        </w:rPr>
        <w:t xml:space="preserve">Kurumların </w:t>
      </w:r>
      <w:r w:rsidR="00BC019C">
        <w:rPr>
          <w:rFonts w:ascii="Book Antiqua" w:hAnsi="Book Antiqua"/>
          <w:sz w:val="20"/>
          <w:szCs w:val="20"/>
          <w:lang w:val="en-US"/>
        </w:rPr>
        <w:t>Siber Güvenlik</w:t>
      </w:r>
      <w:r w:rsidRPr="00F462A1">
        <w:rPr>
          <w:rFonts w:ascii="Book Antiqua" w:hAnsi="Book Antiqua"/>
          <w:sz w:val="20"/>
          <w:szCs w:val="20"/>
          <w:lang w:val="en-US"/>
        </w:rPr>
        <w:t xml:space="preserve"> ihlali için onaylanmış </w:t>
      </w:r>
      <w:r w:rsidR="00BC019C">
        <w:rPr>
          <w:rFonts w:ascii="Book Antiqua" w:hAnsi="Book Antiqua"/>
          <w:sz w:val="20"/>
          <w:szCs w:val="20"/>
          <w:lang w:val="en-US"/>
        </w:rPr>
        <w:t>Siber Güvenlik</w:t>
      </w:r>
      <w:r w:rsidRPr="00F462A1">
        <w:rPr>
          <w:rFonts w:ascii="Book Antiqua" w:hAnsi="Book Antiqua"/>
          <w:sz w:val="20"/>
          <w:szCs w:val="20"/>
          <w:lang w:val="en-US"/>
        </w:rPr>
        <w:t xml:space="preserve"> politikaları olamalıdır. </w:t>
      </w:r>
      <w:r w:rsidR="00BC019C">
        <w:rPr>
          <w:rFonts w:ascii="Book Antiqua" w:hAnsi="Book Antiqua"/>
          <w:sz w:val="20"/>
          <w:szCs w:val="20"/>
          <w:lang w:val="en-US"/>
        </w:rPr>
        <w:t>Siber Güvenlik</w:t>
      </w:r>
      <w:r w:rsidRPr="00F462A1">
        <w:rPr>
          <w:rFonts w:ascii="Book Antiqua" w:hAnsi="Book Antiqua"/>
          <w:sz w:val="20"/>
          <w:szCs w:val="20"/>
          <w:lang w:val="en-US"/>
        </w:rPr>
        <w:t xml:space="preserve"> kontrol/denetimini gerçekleştiren bir dizi güvenlik önlemi alınmalıdır. Kontrol ağları ve kontrol sistemleri ile diğer ağ çalıştırma güvenlik açığı taramaları arasında tek yönlü bir ağ geçidi kurularak her iki haftada bir tarama ve güncelleme işlemleri yapılmalıdır. </w:t>
      </w:r>
    </w:p>
    <w:p w:rsidR="004F2C3F" w:rsidRPr="00326C34" w:rsidRDefault="004F2C3F" w:rsidP="0071601D">
      <w:pPr>
        <w:pStyle w:val="ListeParagraf"/>
        <w:numPr>
          <w:ilvl w:val="0"/>
          <w:numId w:val="12"/>
        </w:numPr>
        <w:tabs>
          <w:tab w:val="left" w:pos="284"/>
        </w:tabs>
        <w:spacing w:after="0" w:line="240" w:lineRule="auto"/>
        <w:ind w:left="0" w:firstLine="0"/>
        <w:jc w:val="both"/>
        <w:rPr>
          <w:rFonts w:ascii="Book Antiqua" w:hAnsi="Book Antiqua"/>
          <w:sz w:val="20"/>
          <w:szCs w:val="20"/>
          <w:lang w:val="en-US"/>
        </w:rPr>
      </w:pPr>
      <w:r w:rsidRPr="00326C34">
        <w:rPr>
          <w:rFonts w:ascii="Book Antiqua" w:hAnsi="Book Antiqua"/>
          <w:sz w:val="20"/>
          <w:szCs w:val="20"/>
          <w:lang w:val="en-US"/>
        </w:rPr>
        <w:t>Bursa şehrinde mevcut olan toplam kayıtlı 5000 işletmeden rassal yöntemle seçilen Bursa Ticaret ve Sanayi odasına kayıtlı 150 küçük ve orta büyüklükteki işletmelere Bilgi Güvenliği konusunda (IT Müdürlerine) anket uygulanmıştır. Anket sonuçlarına göre kurumlarda güvenlik politikaları standartlara uygun olmadan yönetilmektedir. Birçok kurum ve kuruluş tarafından</w:t>
      </w:r>
      <w:r w:rsidR="00F17193">
        <w:rPr>
          <w:rFonts w:ascii="Book Antiqua" w:hAnsi="Book Antiqua"/>
          <w:sz w:val="20"/>
          <w:szCs w:val="20"/>
          <w:lang w:val="en-US"/>
        </w:rPr>
        <w:t xml:space="preserve"> da bilgi güvenliği yönetimi</w:t>
      </w:r>
      <w:r w:rsidRPr="00326C34">
        <w:rPr>
          <w:rFonts w:ascii="Book Antiqua" w:hAnsi="Book Antiqua"/>
          <w:sz w:val="20"/>
          <w:szCs w:val="20"/>
          <w:lang w:val="en-US"/>
        </w:rPr>
        <w:t>nin yeterli olduğuna inanılmaktadır. Bu durumun açıklığa kavuşturulması ve dünya genelinde kabul görmüş ve uygulanabilirliği test edilmiş bilgi güvenliği standartları esas alınarak kuruluşların “bilgi güvenliği yönetimi” konusunda eksikliklerini gidererek Bilgi Güvenliği Yönetim Sistemi (BGYS) kurmaları, uygulamaları ve belgelendirilmeleri gerekmektedir (Yeniman Yıldırım vd., 2011).</w:t>
      </w:r>
    </w:p>
    <w:p w:rsidR="004F2C3F" w:rsidRPr="00326C34"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326C34">
        <w:rPr>
          <w:rFonts w:ascii="Book Antiqua" w:hAnsi="Book Antiqua"/>
          <w:sz w:val="20"/>
          <w:szCs w:val="20"/>
          <w:lang w:val="en-US"/>
        </w:rPr>
        <w:t>BGYS standartlarının kurum ve kuruluşlara adapte edilmesi, çalışanların ve yöneticilerin eğitilmesi için kurumların içerisinde güvenlik uzmanları çalıştırmaları veya danışmanlık hizmetleri almaları gerekmektedir.</w:t>
      </w:r>
    </w:p>
    <w:p w:rsidR="004F2C3F" w:rsidRPr="00326C34"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326C34">
        <w:rPr>
          <w:rFonts w:ascii="Book Antiqua" w:hAnsi="Book Antiqua"/>
          <w:sz w:val="20"/>
          <w:szCs w:val="20"/>
          <w:lang w:val="en-US"/>
        </w:rPr>
        <w:t xml:space="preserve">Üst yönetim ve çalışanlar tarafından </w:t>
      </w:r>
      <w:r w:rsidR="00BC019C">
        <w:rPr>
          <w:rFonts w:ascii="Book Antiqua" w:hAnsi="Book Antiqua"/>
          <w:sz w:val="20"/>
          <w:szCs w:val="20"/>
          <w:lang w:val="en-US"/>
        </w:rPr>
        <w:t>Siber Güvenlik</w:t>
      </w:r>
      <w:r w:rsidRPr="00326C34">
        <w:rPr>
          <w:rFonts w:ascii="Book Antiqua" w:hAnsi="Book Antiqua"/>
          <w:sz w:val="20"/>
          <w:szCs w:val="20"/>
          <w:lang w:val="en-US"/>
        </w:rPr>
        <w:t xml:space="preserve"> politikalarının benimsenmesi ve uygulanması,</w:t>
      </w:r>
    </w:p>
    <w:p w:rsidR="004F2C3F" w:rsidRPr="00326C34"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326C34">
        <w:rPr>
          <w:rFonts w:ascii="Book Antiqua" w:hAnsi="Book Antiqua"/>
          <w:sz w:val="20"/>
          <w:szCs w:val="20"/>
          <w:lang w:val="en-US"/>
        </w:rPr>
        <w:lastRenderedPageBreak/>
        <w:t xml:space="preserve">Küçük ve orta ölçekli işletmelerde yılda en az 2-3 kez penetrasyon testlerinin yapılarak siber güvenliğin üst düzeye çıkarılması, </w:t>
      </w:r>
    </w:p>
    <w:p w:rsidR="004F2C3F" w:rsidRPr="00326C34"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326C34">
        <w:rPr>
          <w:rFonts w:ascii="Book Antiqua" w:hAnsi="Book Antiqua"/>
          <w:sz w:val="20"/>
          <w:szCs w:val="20"/>
          <w:lang w:val="en-US"/>
        </w:rPr>
        <w:t>Türkiye’deki şirketlerin bilgi güvenliğine yeterince önem vermediği,</w:t>
      </w:r>
    </w:p>
    <w:p w:rsidR="004F2C3F" w:rsidRPr="00326C34"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326C34">
        <w:rPr>
          <w:rFonts w:ascii="Book Antiqua" w:hAnsi="Book Antiqua"/>
          <w:sz w:val="20"/>
          <w:szCs w:val="20"/>
          <w:lang w:val="en-US"/>
        </w:rPr>
        <w:t xml:space="preserve">Kurumlarda Bilgi Güvenliği konusunda çalışan farkındalığının yetersiz olduğu, </w:t>
      </w:r>
    </w:p>
    <w:p w:rsidR="004F2C3F" w:rsidRPr="00326C34"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326C34">
        <w:rPr>
          <w:rFonts w:ascii="Book Antiqua" w:hAnsi="Book Antiqua"/>
          <w:sz w:val="20"/>
          <w:szCs w:val="20"/>
          <w:lang w:val="en-US"/>
        </w:rPr>
        <w:t>Kurumlarda İletişim ve Operasyon Yönetimi, Güvenlik Politikaları, Organizasyonel Güvenlik, Personel Güvenliği, Fiziksel ve Çevresel güvenlik, Erişim Kontrolü ve Sistem Geliştirme ve Bakım geliştirilmelidir (Yeniman Yıldırım vd., 2011)</w:t>
      </w:r>
    </w:p>
    <w:p w:rsidR="004F2C3F" w:rsidRPr="00326C34"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326C34">
        <w:rPr>
          <w:rFonts w:ascii="Book Antiqua" w:hAnsi="Book Antiqua"/>
          <w:sz w:val="20"/>
          <w:szCs w:val="20"/>
          <w:lang w:val="en-US"/>
        </w:rPr>
        <w:t xml:space="preserve">Kurumlarda  siber güvenliğin sağlanmasında aşağıdaki durumlar dikkate alınmalıdır: </w:t>
      </w:r>
    </w:p>
    <w:p w:rsidR="004F2C3F" w:rsidRPr="00326C34"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326C34">
        <w:rPr>
          <w:rFonts w:ascii="Book Antiqua" w:hAnsi="Book Antiqua"/>
          <w:sz w:val="20"/>
          <w:szCs w:val="20"/>
          <w:lang w:val="en-US"/>
        </w:rPr>
        <w:t>Kurumlarda  siber güvenliği sağlamanın canlı bir süreç olduğu ve devamlılık gerektirdiği,</w:t>
      </w:r>
    </w:p>
    <w:p w:rsidR="004F2C3F" w:rsidRPr="00326C34"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326C34">
        <w:rPr>
          <w:rFonts w:ascii="Book Antiqua" w:hAnsi="Book Antiqua"/>
          <w:sz w:val="20"/>
          <w:szCs w:val="20"/>
          <w:lang w:val="en-US"/>
        </w:rPr>
        <w:t>Kurumlarda siber güvenliğin yalnızca teknoloji ile değil aynı zamanda insan, eğitim ve teknoloji üçgeninde bir yaklaşımla dikkate alınması gerektiği,</w:t>
      </w:r>
    </w:p>
    <w:p w:rsidR="004F2C3F" w:rsidRPr="00326C34"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326C34">
        <w:rPr>
          <w:rFonts w:ascii="Book Antiqua" w:hAnsi="Book Antiqua"/>
          <w:sz w:val="20"/>
          <w:szCs w:val="20"/>
          <w:lang w:val="en-US"/>
        </w:rPr>
        <w:t>Uluslararası standartlarla uyumlu olarak çalışılması ve uygulanması gerektiği,</w:t>
      </w:r>
    </w:p>
    <w:p w:rsidR="004F2C3F" w:rsidRPr="00326C34"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326C34">
        <w:rPr>
          <w:rFonts w:ascii="Book Antiqua" w:hAnsi="Book Antiqua"/>
          <w:sz w:val="20"/>
          <w:szCs w:val="20"/>
          <w:lang w:val="en-US"/>
        </w:rPr>
        <w:t>Bilgi güvenliği standartları üst düzeyde güvenliği garanti etse bile bazen güvenlik standartlarının yetersiz olabileceği,</w:t>
      </w:r>
    </w:p>
    <w:p w:rsidR="004F2C3F" w:rsidRPr="00326C34"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326C34">
        <w:rPr>
          <w:rFonts w:ascii="Book Antiqua" w:hAnsi="Book Antiqua"/>
          <w:sz w:val="20"/>
          <w:szCs w:val="20"/>
          <w:lang w:val="en-US"/>
        </w:rPr>
        <w:t xml:space="preserve">Kurumlarda </w:t>
      </w:r>
      <w:r w:rsidR="00BC019C">
        <w:rPr>
          <w:rFonts w:ascii="Book Antiqua" w:hAnsi="Book Antiqua"/>
          <w:sz w:val="20"/>
          <w:szCs w:val="20"/>
          <w:lang w:val="en-US"/>
        </w:rPr>
        <w:t>Siber Güvenlik</w:t>
      </w:r>
      <w:r w:rsidRPr="00326C34">
        <w:rPr>
          <w:rFonts w:ascii="Book Antiqua" w:hAnsi="Book Antiqua"/>
          <w:sz w:val="20"/>
          <w:szCs w:val="20"/>
          <w:lang w:val="en-US"/>
        </w:rPr>
        <w:t xml:space="preserve"> seviyesinin son durumunun belirlenmesi için zaman zaman kurumların bağımsız uzman kuruluşlar tarafından denetlenmesi gerektiği,</w:t>
      </w:r>
    </w:p>
    <w:p w:rsidR="00F30325" w:rsidRPr="00860A16" w:rsidRDefault="004F2C3F" w:rsidP="0071601D">
      <w:pPr>
        <w:pStyle w:val="ListeParagraf"/>
        <w:numPr>
          <w:ilvl w:val="0"/>
          <w:numId w:val="17"/>
        </w:numPr>
        <w:tabs>
          <w:tab w:val="left" w:pos="284"/>
        </w:tabs>
        <w:spacing w:after="0" w:line="240" w:lineRule="auto"/>
        <w:jc w:val="both"/>
        <w:rPr>
          <w:rFonts w:ascii="Book Antiqua" w:hAnsi="Book Antiqua"/>
          <w:sz w:val="20"/>
          <w:szCs w:val="20"/>
          <w:lang w:val="en-US"/>
        </w:rPr>
      </w:pPr>
      <w:r w:rsidRPr="00326C34">
        <w:rPr>
          <w:rFonts w:ascii="Book Antiqua" w:hAnsi="Book Antiqua"/>
          <w:sz w:val="20"/>
          <w:szCs w:val="20"/>
          <w:lang w:val="en-US"/>
        </w:rPr>
        <w:t>Kurumlarda siber güvenliğin yönetiminin zaruri bir proses olduğu ve her durumda iyileştirmelere gerek duyulacağı, kurumlarda en güvensiz olunacağı varsayımıyla hareket edilerek gerekli önlemlerin alınması gerektiği bilinmeli ve uygulanmalıdır (Vural ve Sağıroğlu, 2008).</w:t>
      </w:r>
    </w:p>
    <w:p w:rsidR="00C55423" w:rsidRPr="00230488" w:rsidRDefault="00C55423" w:rsidP="00EF2873">
      <w:pPr>
        <w:spacing w:after="0" w:line="276" w:lineRule="auto"/>
        <w:jc w:val="center"/>
        <w:rPr>
          <w:rFonts w:ascii="Book Antiqua" w:hAnsi="Book Antiqua" w:cs="Times New Roman"/>
          <w:sz w:val="20"/>
          <w:szCs w:val="20"/>
          <w:lang w:val="en-GB"/>
        </w:rPr>
      </w:pPr>
    </w:p>
    <w:p w:rsidR="00860A16" w:rsidRPr="00555316" w:rsidRDefault="00860A16" w:rsidP="00860A16">
      <w:pPr>
        <w:pStyle w:val="ListeParagraf"/>
        <w:numPr>
          <w:ilvl w:val="0"/>
          <w:numId w:val="3"/>
        </w:numPr>
        <w:autoSpaceDE w:val="0"/>
        <w:autoSpaceDN w:val="0"/>
        <w:adjustRightInd w:val="0"/>
        <w:spacing w:after="0" w:line="276" w:lineRule="auto"/>
        <w:ind w:left="426" w:hanging="436"/>
        <w:jc w:val="both"/>
        <w:rPr>
          <w:rFonts w:ascii="Book Antiqua" w:hAnsi="Book Antiqua" w:cs="Arial"/>
          <w:b/>
          <w:color w:val="000000"/>
          <w:sz w:val="20"/>
          <w:szCs w:val="20"/>
          <w:lang w:val="tr-TR"/>
        </w:rPr>
      </w:pPr>
      <w:r w:rsidRPr="00555316">
        <w:rPr>
          <w:rFonts w:ascii="Book Antiqua" w:hAnsi="Book Antiqua" w:cs="Arial"/>
          <w:b/>
          <w:color w:val="000000"/>
          <w:sz w:val="20"/>
          <w:szCs w:val="20"/>
          <w:lang w:val="tr-TR"/>
        </w:rPr>
        <w:t>Sonuç ve Değerlendirme</w:t>
      </w:r>
    </w:p>
    <w:p w:rsidR="00F17193" w:rsidRDefault="00F17193" w:rsidP="0071601D">
      <w:pPr>
        <w:snapToGrid w:val="0"/>
        <w:spacing w:before="60" w:after="60" w:line="240" w:lineRule="auto"/>
        <w:jc w:val="both"/>
        <w:rPr>
          <w:rFonts w:ascii="Book Antiqua" w:hAnsi="Book Antiqua" w:cs="Arial"/>
          <w:sz w:val="20"/>
          <w:szCs w:val="20"/>
          <w:lang w:val="tr-TR"/>
        </w:rPr>
      </w:pPr>
    </w:p>
    <w:p w:rsidR="00860A16" w:rsidRPr="00860A16" w:rsidRDefault="00860A16" w:rsidP="0071601D">
      <w:pPr>
        <w:snapToGrid w:val="0"/>
        <w:spacing w:before="60" w:after="60" w:line="240" w:lineRule="auto"/>
        <w:jc w:val="both"/>
        <w:rPr>
          <w:rFonts w:ascii="Book Antiqua" w:hAnsi="Book Antiqua" w:cs="Arial"/>
          <w:sz w:val="20"/>
          <w:szCs w:val="20"/>
          <w:lang w:val="tr-TR"/>
        </w:rPr>
      </w:pPr>
      <w:r w:rsidRPr="00860A16">
        <w:rPr>
          <w:rFonts w:ascii="Book Antiqua" w:hAnsi="Book Antiqua" w:cs="Arial"/>
          <w:sz w:val="20"/>
          <w:szCs w:val="20"/>
          <w:lang w:val="tr-TR"/>
        </w:rPr>
        <w:t>Uygulanan anketlerin ortak sonuçlarına göre;</w:t>
      </w:r>
    </w:p>
    <w:p w:rsidR="00860A16" w:rsidRPr="00860A16" w:rsidRDefault="00860A16" w:rsidP="0071601D">
      <w:pPr>
        <w:numPr>
          <w:ilvl w:val="0"/>
          <w:numId w:val="18"/>
        </w:numPr>
        <w:spacing w:after="0" w:line="240" w:lineRule="auto"/>
        <w:jc w:val="both"/>
        <w:rPr>
          <w:rFonts w:ascii="Book Antiqua" w:hAnsi="Book Antiqua" w:cs="Arial"/>
          <w:sz w:val="20"/>
          <w:szCs w:val="20"/>
          <w:lang w:val="tr-TR"/>
        </w:rPr>
      </w:pPr>
      <w:r w:rsidRPr="00860A16">
        <w:rPr>
          <w:rFonts w:ascii="Book Antiqua" w:hAnsi="Book Antiqua" w:cs="Arial"/>
          <w:sz w:val="20"/>
          <w:szCs w:val="20"/>
          <w:lang w:val="tr-TR"/>
        </w:rPr>
        <w:t>Kurumların yaklaşık %50’sinin genel bir bilgi güvenliği stratejisine sahip olmadığını ve önemli bir saldırı durumunda hazırlanmış bir iletişim stratejisine veya planına sahip olmadıkları görülmektedir.</w:t>
      </w:r>
    </w:p>
    <w:p w:rsidR="00860A16" w:rsidRPr="00860A16" w:rsidRDefault="00860A16" w:rsidP="0071601D">
      <w:pPr>
        <w:numPr>
          <w:ilvl w:val="0"/>
          <w:numId w:val="18"/>
        </w:numPr>
        <w:spacing w:after="0" w:line="240" w:lineRule="auto"/>
        <w:jc w:val="both"/>
        <w:rPr>
          <w:rFonts w:ascii="Book Antiqua" w:hAnsi="Book Antiqua" w:cs="Arial"/>
          <w:sz w:val="20"/>
          <w:szCs w:val="20"/>
          <w:lang w:val="tr-TR"/>
        </w:rPr>
      </w:pPr>
      <w:r w:rsidRPr="00860A16">
        <w:rPr>
          <w:rFonts w:ascii="Book Antiqua" w:hAnsi="Book Antiqua" w:cs="Arial"/>
          <w:sz w:val="20"/>
          <w:szCs w:val="20"/>
          <w:lang w:val="tr-TR"/>
        </w:rPr>
        <w:t xml:space="preserve">Çoğu kurum, </w:t>
      </w:r>
      <w:r w:rsidR="00BC019C">
        <w:rPr>
          <w:rFonts w:ascii="Book Antiqua" w:hAnsi="Book Antiqua" w:cs="Arial"/>
          <w:sz w:val="20"/>
          <w:szCs w:val="20"/>
          <w:lang w:val="tr-TR"/>
        </w:rPr>
        <w:t>Siber Saldırı</w:t>
      </w:r>
      <w:r w:rsidRPr="00860A16">
        <w:rPr>
          <w:rFonts w:ascii="Book Antiqua" w:hAnsi="Book Antiqua" w:cs="Arial"/>
          <w:sz w:val="20"/>
          <w:szCs w:val="20"/>
          <w:lang w:val="tr-TR"/>
        </w:rPr>
        <w:t xml:space="preserve">larla mücadele için gerekli olan potansiyel etkili önlemler hakkında iyi bir fikir sahibi olmasına rağmen kurumların yarısı bir olayla karşılaştığı göz önüne alındığında, kabul edilen tedbirlerin yeterince güçlü olmadıkları ya da uygulamalarında bir sorun olduğu varsayılabilir. </w:t>
      </w:r>
    </w:p>
    <w:p w:rsidR="00860A16" w:rsidRPr="00860A16" w:rsidRDefault="00860A16" w:rsidP="0071601D">
      <w:pPr>
        <w:numPr>
          <w:ilvl w:val="0"/>
          <w:numId w:val="18"/>
        </w:numPr>
        <w:spacing w:after="0" w:line="240" w:lineRule="auto"/>
        <w:jc w:val="both"/>
        <w:rPr>
          <w:rFonts w:ascii="Book Antiqua" w:hAnsi="Book Antiqua" w:cs="Arial"/>
          <w:sz w:val="20"/>
          <w:szCs w:val="20"/>
          <w:lang w:val="tr-TR"/>
        </w:rPr>
      </w:pPr>
      <w:r w:rsidRPr="00860A16">
        <w:rPr>
          <w:rFonts w:ascii="Book Antiqua" w:hAnsi="Book Antiqua" w:cs="Arial"/>
          <w:sz w:val="20"/>
          <w:szCs w:val="20"/>
          <w:lang w:val="tr-TR"/>
        </w:rPr>
        <w:t xml:space="preserve">Kurumlarda siber risklerin en fazla artan tehditleri Ddos saldırıları, fidye yazılımları, kimlik avı, IP veya veri çalmak için ve finansal bilgileri ele geçirmek için yapılan </w:t>
      </w:r>
      <w:r w:rsidR="00BC019C">
        <w:rPr>
          <w:rFonts w:ascii="Book Antiqua" w:hAnsi="Book Antiqua" w:cs="Arial"/>
          <w:sz w:val="20"/>
          <w:szCs w:val="20"/>
          <w:lang w:val="tr-TR"/>
        </w:rPr>
        <w:t>Siber Saldırı</w:t>
      </w:r>
      <w:r w:rsidRPr="00860A16">
        <w:rPr>
          <w:rFonts w:ascii="Book Antiqua" w:hAnsi="Book Antiqua" w:cs="Arial"/>
          <w:sz w:val="20"/>
          <w:szCs w:val="20"/>
          <w:lang w:val="tr-TR"/>
        </w:rPr>
        <w:t xml:space="preserve">lardır. </w:t>
      </w:r>
    </w:p>
    <w:p w:rsidR="00860A16" w:rsidRPr="00860A16" w:rsidRDefault="00860A16" w:rsidP="0071601D">
      <w:pPr>
        <w:numPr>
          <w:ilvl w:val="0"/>
          <w:numId w:val="18"/>
        </w:numPr>
        <w:spacing w:after="0" w:line="240" w:lineRule="auto"/>
        <w:jc w:val="both"/>
        <w:rPr>
          <w:rFonts w:ascii="Book Antiqua" w:hAnsi="Book Antiqua" w:cs="Arial"/>
          <w:sz w:val="20"/>
          <w:szCs w:val="20"/>
          <w:lang w:val="tr-TR"/>
        </w:rPr>
      </w:pPr>
      <w:r w:rsidRPr="00860A16">
        <w:rPr>
          <w:rFonts w:ascii="Book Antiqua" w:hAnsi="Book Antiqua" w:cs="Arial"/>
          <w:sz w:val="20"/>
          <w:szCs w:val="20"/>
          <w:lang w:val="tr-TR"/>
        </w:rPr>
        <w:t xml:space="preserve">Anket yapılan pek çok kuruluşta </w:t>
      </w:r>
      <w:r w:rsidR="00BC019C">
        <w:rPr>
          <w:rFonts w:ascii="Book Antiqua" w:hAnsi="Book Antiqua" w:cs="Arial"/>
          <w:sz w:val="20"/>
          <w:szCs w:val="20"/>
          <w:lang w:val="tr-TR"/>
        </w:rPr>
        <w:t>Siber Güvenlik</w:t>
      </w:r>
      <w:r w:rsidRPr="00860A16">
        <w:rPr>
          <w:rFonts w:ascii="Book Antiqua" w:hAnsi="Book Antiqua" w:cs="Arial"/>
          <w:sz w:val="20"/>
          <w:szCs w:val="20"/>
          <w:lang w:val="tr-TR"/>
        </w:rPr>
        <w:t xml:space="preserve"> yöneticisi bulunmamaktadır. Herhangi bir ihlal durumunda acil </w:t>
      </w:r>
      <w:r w:rsidR="00BC019C">
        <w:rPr>
          <w:rFonts w:ascii="Book Antiqua" w:hAnsi="Book Antiqua" w:cs="Arial"/>
          <w:sz w:val="20"/>
          <w:szCs w:val="20"/>
          <w:lang w:val="tr-TR"/>
        </w:rPr>
        <w:t>Siber Güvenlik</w:t>
      </w:r>
      <w:r w:rsidRPr="00860A16">
        <w:rPr>
          <w:rFonts w:ascii="Book Antiqua" w:hAnsi="Book Antiqua" w:cs="Arial"/>
          <w:sz w:val="20"/>
          <w:szCs w:val="20"/>
          <w:lang w:val="tr-TR"/>
        </w:rPr>
        <w:t xml:space="preserve"> yöneticisinin olması siber risklerin önlenmesi konusunda destekleyici nitelikte olacaktır. </w:t>
      </w:r>
    </w:p>
    <w:p w:rsidR="00860A16" w:rsidRPr="00860A16" w:rsidRDefault="00860A16" w:rsidP="0071601D">
      <w:pPr>
        <w:numPr>
          <w:ilvl w:val="0"/>
          <w:numId w:val="18"/>
        </w:numPr>
        <w:spacing w:after="0" w:line="240" w:lineRule="auto"/>
        <w:jc w:val="both"/>
        <w:rPr>
          <w:rFonts w:ascii="Book Antiqua" w:hAnsi="Book Antiqua" w:cs="Arial"/>
          <w:sz w:val="20"/>
          <w:szCs w:val="20"/>
          <w:lang w:val="tr-TR"/>
        </w:rPr>
      </w:pPr>
      <w:r w:rsidRPr="00860A16">
        <w:rPr>
          <w:rFonts w:ascii="Book Antiqua" w:hAnsi="Book Antiqua" w:cs="Arial"/>
          <w:sz w:val="20"/>
          <w:szCs w:val="20"/>
          <w:lang w:val="tr-TR"/>
        </w:rPr>
        <w:t xml:space="preserve">Çalışma yapılan dört şirketten üçü </w:t>
      </w:r>
      <w:r w:rsidR="00BC019C">
        <w:rPr>
          <w:rFonts w:ascii="Book Antiqua" w:hAnsi="Book Antiqua" w:cs="Arial"/>
          <w:sz w:val="20"/>
          <w:szCs w:val="20"/>
          <w:lang w:val="tr-TR"/>
        </w:rPr>
        <w:t>Siber Güvenlik</w:t>
      </w:r>
      <w:r w:rsidRPr="00860A16">
        <w:rPr>
          <w:rFonts w:ascii="Book Antiqua" w:hAnsi="Book Antiqua" w:cs="Arial"/>
          <w:sz w:val="20"/>
          <w:szCs w:val="20"/>
          <w:lang w:val="tr-TR"/>
        </w:rPr>
        <w:t xml:space="preserve"> konusunda bir olay yaşanacağını beklemektedir.  </w:t>
      </w:r>
    </w:p>
    <w:p w:rsidR="00860A16" w:rsidRPr="00860A16" w:rsidRDefault="00860A16" w:rsidP="0071601D">
      <w:pPr>
        <w:numPr>
          <w:ilvl w:val="0"/>
          <w:numId w:val="18"/>
        </w:numPr>
        <w:spacing w:after="0" w:line="240" w:lineRule="auto"/>
        <w:jc w:val="both"/>
        <w:rPr>
          <w:rFonts w:ascii="Book Antiqua" w:hAnsi="Book Antiqua" w:cs="Arial"/>
          <w:sz w:val="20"/>
          <w:szCs w:val="20"/>
          <w:lang w:val="tr-TR"/>
        </w:rPr>
      </w:pPr>
      <w:r w:rsidRPr="00860A16">
        <w:rPr>
          <w:rFonts w:ascii="Book Antiqua" w:hAnsi="Book Antiqua" w:cs="Arial"/>
          <w:sz w:val="20"/>
          <w:szCs w:val="20"/>
          <w:lang w:val="tr-TR"/>
        </w:rPr>
        <w:t>Ayrıca büyük şirketler daha fazla risk altındadır. Risk yapısı çeşitli endüstriler ve farklı derecelerde farklılıklar göstermektedir.</w:t>
      </w:r>
    </w:p>
    <w:p w:rsidR="00860A16" w:rsidRPr="00860A16" w:rsidRDefault="00BC019C" w:rsidP="0071601D">
      <w:pPr>
        <w:numPr>
          <w:ilvl w:val="0"/>
          <w:numId w:val="18"/>
        </w:numPr>
        <w:spacing w:after="0" w:line="240" w:lineRule="auto"/>
        <w:jc w:val="both"/>
        <w:rPr>
          <w:rFonts w:ascii="Book Antiqua" w:hAnsi="Book Antiqua" w:cs="Arial"/>
          <w:sz w:val="20"/>
          <w:szCs w:val="20"/>
          <w:lang w:val="tr-TR"/>
        </w:rPr>
      </w:pPr>
      <w:r>
        <w:rPr>
          <w:rFonts w:ascii="Book Antiqua" w:hAnsi="Book Antiqua" w:cs="Arial"/>
          <w:sz w:val="20"/>
          <w:szCs w:val="20"/>
          <w:lang w:val="tr-TR"/>
        </w:rPr>
        <w:t>Siber Güvenlik</w:t>
      </w:r>
      <w:r w:rsidR="00860A16" w:rsidRPr="00860A16">
        <w:rPr>
          <w:rFonts w:ascii="Book Antiqua" w:hAnsi="Book Antiqua" w:cs="Arial"/>
          <w:sz w:val="20"/>
          <w:szCs w:val="20"/>
          <w:lang w:val="tr-TR"/>
        </w:rPr>
        <w:t xml:space="preserve"> ihlali raporlaması önemli olmasına rağmen kurumlar tarafından marka itibarını korumak için herhangi bir siber olayda raporlama tercih edilmemektedir. </w:t>
      </w:r>
    </w:p>
    <w:p w:rsidR="00860A16" w:rsidRPr="00860A16" w:rsidRDefault="00860A16" w:rsidP="0071601D">
      <w:pPr>
        <w:numPr>
          <w:ilvl w:val="0"/>
          <w:numId w:val="18"/>
        </w:numPr>
        <w:spacing w:after="0" w:line="240" w:lineRule="auto"/>
        <w:jc w:val="both"/>
        <w:rPr>
          <w:rFonts w:ascii="Book Antiqua" w:hAnsi="Book Antiqua" w:cs="Arial"/>
          <w:sz w:val="20"/>
          <w:szCs w:val="20"/>
          <w:lang w:val="tr-TR"/>
        </w:rPr>
      </w:pPr>
      <w:r w:rsidRPr="00860A16">
        <w:rPr>
          <w:rFonts w:ascii="Book Antiqua" w:hAnsi="Book Antiqua" w:cs="Arial"/>
          <w:sz w:val="20"/>
          <w:szCs w:val="20"/>
          <w:lang w:val="tr-TR"/>
        </w:rPr>
        <w:t xml:space="preserve">Anket yapılan tüm kurumlar </w:t>
      </w:r>
      <w:r w:rsidR="00BC019C">
        <w:rPr>
          <w:rFonts w:ascii="Book Antiqua" w:hAnsi="Book Antiqua" w:cs="Arial"/>
          <w:sz w:val="20"/>
          <w:szCs w:val="20"/>
          <w:lang w:val="tr-TR"/>
        </w:rPr>
        <w:t>Siber Güvenlik</w:t>
      </w:r>
      <w:r w:rsidRPr="00860A16">
        <w:rPr>
          <w:rFonts w:ascii="Book Antiqua" w:hAnsi="Book Antiqua" w:cs="Arial"/>
          <w:sz w:val="20"/>
          <w:szCs w:val="20"/>
          <w:lang w:val="tr-TR"/>
        </w:rPr>
        <w:t xml:space="preserve"> harcamalarının arttığını belirtmişlerdir. Anket katılımcılarının yaklaşık %80’i </w:t>
      </w:r>
      <w:r w:rsidR="00BC019C">
        <w:rPr>
          <w:rFonts w:ascii="Book Antiqua" w:hAnsi="Book Antiqua" w:cs="Arial"/>
          <w:sz w:val="20"/>
          <w:szCs w:val="20"/>
          <w:lang w:val="tr-TR"/>
        </w:rPr>
        <w:t>Siber Güvenlik</w:t>
      </w:r>
      <w:r w:rsidRPr="00860A16">
        <w:rPr>
          <w:rFonts w:ascii="Book Antiqua" w:hAnsi="Book Antiqua" w:cs="Arial"/>
          <w:sz w:val="20"/>
          <w:szCs w:val="20"/>
          <w:lang w:val="tr-TR"/>
        </w:rPr>
        <w:t xml:space="preserve"> harcamalarının yıllık toplam bütçenin %25’ini aşabileceğini beyan etmişlerdir. Katılımcıların % 60’ı son 12 ay içinde </w:t>
      </w:r>
      <w:r w:rsidR="00BC019C">
        <w:rPr>
          <w:rFonts w:ascii="Book Antiqua" w:hAnsi="Book Antiqua" w:cs="Arial"/>
          <w:sz w:val="20"/>
          <w:szCs w:val="20"/>
          <w:lang w:val="tr-TR"/>
        </w:rPr>
        <w:t>Siber Güvenlik</w:t>
      </w:r>
      <w:r w:rsidRPr="00860A16">
        <w:rPr>
          <w:rFonts w:ascii="Book Antiqua" w:hAnsi="Book Antiqua" w:cs="Arial"/>
          <w:sz w:val="20"/>
          <w:szCs w:val="20"/>
          <w:lang w:val="tr-TR"/>
        </w:rPr>
        <w:t xml:space="preserve"> harcama bütçelerinin arttığını vurgulamışlardır. </w:t>
      </w:r>
    </w:p>
    <w:p w:rsidR="00860A16" w:rsidRDefault="00860A16" w:rsidP="00860A16">
      <w:pPr>
        <w:numPr>
          <w:ilvl w:val="0"/>
          <w:numId w:val="18"/>
        </w:numPr>
        <w:spacing w:after="0" w:line="240" w:lineRule="auto"/>
        <w:jc w:val="both"/>
        <w:rPr>
          <w:rFonts w:ascii="Book Antiqua" w:hAnsi="Book Antiqua" w:cs="Arial"/>
          <w:sz w:val="20"/>
          <w:szCs w:val="20"/>
          <w:lang w:val="tr-TR"/>
        </w:rPr>
      </w:pPr>
      <w:r w:rsidRPr="00860A16">
        <w:rPr>
          <w:rFonts w:ascii="Book Antiqua" w:hAnsi="Book Antiqua" w:cs="Arial"/>
          <w:sz w:val="20"/>
          <w:szCs w:val="20"/>
          <w:lang w:val="tr-TR"/>
        </w:rPr>
        <w:t xml:space="preserve">Kurumlarda çalışanların yaklaşık %65’i </w:t>
      </w:r>
      <w:r w:rsidR="00BC019C">
        <w:rPr>
          <w:rFonts w:ascii="Book Antiqua" w:hAnsi="Book Antiqua" w:cs="Arial"/>
          <w:sz w:val="20"/>
          <w:szCs w:val="20"/>
          <w:lang w:val="tr-TR"/>
        </w:rPr>
        <w:t>Siber Güvenlik</w:t>
      </w:r>
      <w:r w:rsidRPr="00860A16">
        <w:rPr>
          <w:rFonts w:ascii="Book Antiqua" w:hAnsi="Book Antiqua" w:cs="Arial"/>
          <w:sz w:val="20"/>
          <w:szCs w:val="20"/>
          <w:lang w:val="tr-TR"/>
        </w:rPr>
        <w:t xml:space="preserve"> konusunda yeterli bilgiye sahip değildirler. Bu nedenle kurumlarda </w:t>
      </w:r>
      <w:r w:rsidR="00BC019C">
        <w:rPr>
          <w:rFonts w:ascii="Book Antiqua" w:hAnsi="Book Antiqua" w:cs="Arial"/>
          <w:sz w:val="20"/>
          <w:szCs w:val="20"/>
          <w:lang w:val="tr-TR"/>
        </w:rPr>
        <w:t>Siber Güvenlik</w:t>
      </w:r>
      <w:r w:rsidRPr="00860A16">
        <w:rPr>
          <w:rFonts w:ascii="Book Antiqua" w:hAnsi="Book Antiqua" w:cs="Arial"/>
          <w:sz w:val="20"/>
          <w:szCs w:val="20"/>
          <w:lang w:val="tr-TR"/>
        </w:rPr>
        <w:t xml:space="preserve"> konusunda farkındalık çalışmalarının yapılması ve çalışanların siber riskler konusunda bilinç düzeylerinin arttırılması gerekmektedir.</w:t>
      </w:r>
    </w:p>
    <w:p w:rsidR="00F17193" w:rsidRDefault="00F17193" w:rsidP="00F17193">
      <w:pPr>
        <w:spacing w:after="0" w:line="240" w:lineRule="auto"/>
        <w:jc w:val="both"/>
        <w:rPr>
          <w:rFonts w:ascii="Book Antiqua" w:hAnsi="Book Antiqua" w:cs="Arial"/>
          <w:sz w:val="20"/>
          <w:szCs w:val="20"/>
          <w:lang w:val="tr-TR"/>
        </w:rPr>
      </w:pPr>
    </w:p>
    <w:p w:rsidR="00F17193" w:rsidRDefault="00F17193" w:rsidP="00F17193">
      <w:pPr>
        <w:spacing w:after="0" w:line="240" w:lineRule="auto"/>
        <w:jc w:val="both"/>
        <w:rPr>
          <w:rFonts w:ascii="Book Antiqua" w:hAnsi="Book Antiqua" w:cs="Arial"/>
          <w:sz w:val="20"/>
          <w:szCs w:val="20"/>
          <w:lang w:val="tr-TR"/>
        </w:rPr>
      </w:pPr>
    </w:p>
    <w:p w:rsidR="00F17193" w:rsidRDefault="00F17193" w:rsidP="00F17193">
      <w:pPr>
        <w:spacing w:after="0" w:line="240" w:lineRule="auto"/>
        <w:jc w:val="both"/>
        <w:rPr>
          <w:rFonts w:ascii="Book Antiqua" w:hAnsi="Book Antiqua" w:cs="Arial"/>
          <w:sz w:val="20"/>
          <w:szCs w:val="20"/>
          <w:lang w:val="tr-TR"/>
        </w:rPr>
      </w:pPr>
    </w:p>
    <w:p w:rsidR="00F17193" w:rsidRPr="0071601D" w:rsidRDefault="00F17193" w:rsidP="00F17193">
      <w:pPr>
        <w:spacing w:after="0" w:line="240" w:lineRule="auto"/>
        <w:jc w:val="both"/>
        <w:rPr>
          <w:rFonts w:ascii="Book Antiqua" w:hAnsi="Book Antiqua" w:cs="Arial"/>
          <w:sz w:val="20"/>
          <w:szCs w:val="20"/>
          <w:lang w:val="tr-TR"/>
        </w:rPr>
      </w:pPr>
    </w:p>
    <w:p w:rsidR="00BC5FD4" w:rsidRPr="009914E9" w:rsidRDefault="00481C86" w:rsidP="009914E9">
      <w:pPr>
        <w:pStyle w:val="ListeParagraf"/>
        <w:numPr>
          <w:ilvl w:val="0"/>
          <w:numId w:val="3"/>
        </w:numPr>
        <w:spacing w:before="240" w:after="120" w:line="276" w:lineRule="auto"/>
        <w:ind w:left="426" w:hanging="426"/>
        <w:rPr>
          <w:rFonts w:ascii="Book Antiqua" w:hAnsi="Book Antiqua" w:cs="Times New Roman"/>
          <w:b/>
          <w:sz w:val="20"/>
          <w:szCs w:val="20"/>
          <w:lang w:val="tr-TR"/>
        </w:rPr>
      </w:pPr>
      <w:r w:rsidRPr="0022431D">
        <w:rPr>
          <w:rFonts w:ascii="Book Antiqua" w:hAnsi="Book Antiqua" w:cs="Times New Roman"/>
          <w:b/>
          <w:sz w:val="20"/>
          <w:szCs w:val="20"/>
          <w:lang w:val="tr-TR"/>
        </w:rPr>
        <w:lastRenderedPageBreak/>
        <w:t xml:space="preserve">Kaynakça </w:t>
      </w:r>
    </w:p>
    <w:p w:rsidR="00471A33" w:rsidRDefault="00471A33" w:rsidP="0040792A">
      <w:pPr>
        <w:spacing w:after="0" w:line="240" w:lineRule="auto"/>
        <w:ind w:left="142" w:hanging="142"/>
        <w:jc w:val="both"/>
        <w:rPr>
          <w:rFonts w:ascii="Book Antiqua" w:eastAsia="AdvGulliv-R" w:hAnsi="Book Antiqua" w:cs="Arial"/>
          <w:sz w:val="18"/>
          <w:szCs w:val="18"/>
        </w:rPr>
      </w:pPr>
      <w:r w:rsidRPr="00471A33">
        <w:rPr>
          <w:rFonts w:ascii="Book Antiqua" w:eastAsia="AdvGulliv-R" w:hAnsi="Book Antiqua" w:cs="Arial"/>
          <w:sz w:val="18"/>
          <w:szCs w:val="18"/>
        </w:rPr>
        <w:t>Akyıldız, M.</w:t>
      </w:r>
      <w:r>
        <w:rPr>
          <w:rFonts w:ascii="Book Antiqua" w:eastAsia="AdvGulliv-R" w:hAnsi="Book Antiqua" w:cs="Arial"/>
          <w:sz w:val="18"/>
          <w:szCs w:val="18"/>
        </w:rPr>
        <w:t xml:space="preserve"> A.</w:t>
      </w:r>
      <w:r w:rsidRPr="00471A33">
        <w:rPr>
          <w:rFonts w:ascii="Book Antiqua" w:eastAsia="AdvGulliv-R" w:hAnsi="Book Antiqua" w:cs="Arial"/>
          <w:sz w:val="18"/>
          <w:szCs w:val="18"/>
        </w:rPr>
        <w:t xml:space="preserve">,  (2015), Uygulamalarla Siber Güvenliğe Giriş, Gazi Yayınevi, ss.585, ISBN:9786053442745, Turkey. </w:t>
      </w:r>
    </w:p>
    <w:p w:rsidR="00FC59AF" w:rsidRPr="00CF3EB9" w:rsidRDefault="00FC59AF" w:rsidP="0040792A">
      <w:pPr>
        <w:spacing w:after="0" w:line="240" w:lineRule="auto"/>
        <w:ind w:left="142" w:hanging="142"/>
        <w:rPr>
          <w:rFonts w:ascii="Book Antiqua" w:eastAsia="AdvGulliv-R" w:hAnsi="Book Antiqua" w:cs="Arial"/>
          <w:sz w:val="18"/>
          <w:szCs w:val="18"/>
        </w:rPr>
      </w:pPr>
      <w:r w:rsidRPr="00AE2989">
        <w:rPr>
          <w:rFonts w:ascii="Book Antiqua" w:eastAsia="AdvGulliv-R" w:hAnsi="Book Antiqua" w:cs="Arial"/>
          <w:sz w:val="18"/>
          <w:szCs w:val="18"/>
        </w:rPr>
        <w:t xml:space="preserve">Altundal Ö.F., (2013), “DDoS nedir, ne değildir?”, </w:t>
      </w:r>
      <w:r w:rsidR="00D234EB">
        <w:fldChar w:fldCharType="begin"/>
      </w:r>
      <w:r w:rsidR="00D234EB">
        <w:instrText xml:space="preserve"> HYPERLINK "https://encokbilisimhukuku.wordpress.com/2013/04/16/ddos-saldirisi/" </w:instrText>
      </w:r>
      <w:r w:rsidR="00D234EB">
        <w:fldChar w:fldCharType="separate"/>
      </w:r>
      <w:r w:rsidRPr="00AE2989">
        <w:rPr>
          <w:rFonts w:ascii="Book Antiqua" w:eastAsia="AdvGulliv-R" w:hAnsi="Book Antiqua" w:cs="Arial"/>
          <w:sz w:val="18"/>
          <w:szCs w:val="18"/>
        </w:rPr>
        <w:t>https://encokbilisimhukuku.wordpress.com/2013/04/16/ddos-saldirisi/</w:t>
      </w:r>
      <w:r w:rsidR="00D234EB">
        <w:rPr>
          <w:rFonts w:ascii="Book Antiqua" w:eastAsia="AdvGulliv-R" w:hAnsi="Book Antiqua" w:cs="Arial"/>
          <w:sz w:val="18"/>
          <w:szCs w:val="18"/>
        </w:rPr>
        <w:fldChar w:fldCharType="end"/>
      </w:r>
      <w:r w:rsidRPr="00AE2989">
        <w:rPr>
          <w:rFonts w:ascii="Book Antiqua" w:eastAsia="AdvGulliv-R" w:hAnsi="Book Antiqua" w:cs="Arial"/>
          <w:sz w:val="18"/>
          <w:szCs w:val="18"/>
        </w:rPr>
        <w:t xml:space="preserve"> E.Tar:28.0</w:t>
      </w:r>
      <w:r>
        <w:rPr>
          <w:rFonts w:ascii="Book Antiqua" w:eastAsia="AdvGulliv-R" w:hAnsi="Book Antiqua" w:cs="Arial"/>
          <w:sz w:val="18"/>
          <w:szCs w:val="18"/>
        </w:rPr>
        <w:t>3.2018</w:t>
      </w:r>
    </w:p>
    <w:p w:rsidR="00FC59AF"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Cyber Security Breaches Survey 2016</w:t>
      </w:r>
      <w:r>
        <w:rPr>
          <w:rFonts w:ascii="Book Antiqua" w:eastAsia="AdvGulliv-R" w:hAnsi="Book Antiqua" w:cs="Arial"/>
          <w:sz w:val="18"/>
          <w:szCs w:val="18"/>
        </w:rPr>
        <w:t xml:space="preserve">, </w:t>
      </w:r>
      <w:r w:rsidRPr="00AE2989">
        <w:rPr>
          <w:rFonts w:ascii="Book Antiqua" w:eastAsia="AdvGulliv-R" w:hAnsi="Book Antiqua" w:cs="Arial"/>
          <w:sz w:val="18"/>
          <w:szCs w:val="18"/>
        </w:rPr>
        <w:t xml:space="preserve">(2016), </w:t>
      </w:r>
      <w:r>
        <w:rPr>
          <w:rFonts w:ascii="Book Antiqua" w:eastAsia="AdvGulliv-R" w:hAnsi="Book Antiqua" w:cs="Arial"/>
          <w:sz w:val="18"/>
          <w:szCs w:val="18"/>
        </w:rPr>
        <w:t xml:space="preserve"> </w:t>
      </w:r>
      <w:r w:rsidRPr="00AE2989">
        <w:rPr>
          <w:rFonts w:ascii="Book Antiqua" w:eastAsia="AdvGulliv-R" w:hAnsi="Book Antiqua" w:cs="Arial"/>
          <w:sz w:val="18"/>
          <w:szCs w:val="18"/>
        </w:rPr>
        <w:t>HM Government&amp;Social Research Inst</w:t>
      </w:r>
      <w:r>
        <w:rPr>
          <w:rFonts w:ascii="Book Antiqua" w:eastAsia="AdvGulliv-R" w:hAnsi="Book Antiqua" w:cs="Arial"/>
          <w:sz w:val="18"/>
          <w:szCs w:val="18"/>
        </w:rPr>
        <w:t>itute&amp;University of Portsmouth,</w:t>
      </w:r>
      <w:r w:rsidRPr="00AE2989">
        <w:rPr>
          <w:rFonts w:ascii="Book Antiqua" w:eastAsia="AdvGulliv-R" w:hAnsi="Book Antiqua" w:cs="Arial"/>
          <w:sz w:val="18"/>
          <w:szCs w:val="18"/>
        </w:rPr>
        <w:t>https://assets.publishing.service.gov.uk/government/uploads/system/uploads/attachment_data/file/521465/Cyber_Security_Breaches_Survey_2016_main_report_FINAL.pdf, E.Tar: 02.04.2018</w:t>
      </w:r>
    </w:p>
    <w:p w:rsidR="00FC59AF" w:rsidRPr="00CF3EB9" w:rsidRDefault="00FC59AF" w:rsidP="0040792A">
      <w:pPr>
        <w:spacing w:after="0" w:line="240" w:lineRule="auto"/>
        <w:ind w:left="142" w:hanging="142"/>
        <w:jc w:val="both"/>
        <w:rPr>
          <w:rFonts w:ascii="Book Antiqua" w:eastAsia="AdvGulliv-R" w:hAnsi="Book Antiqua" w:cs="Arial"/>
          <w:sz w:val="18"/>
          <w:szCs w:val="18"/>
        </w:rPr>
      </w:pPr>
      <w:r>
        <w:rPr>
          <w:rFonts w:ascii="Book Antiqua" w:eastAsia="AdvGulliv-R" w:hAnsi="Book Antiqua" w:cs="Arial"/>
          <w:sz w:val="18"/>
          <w:szCs w:val="18"/>
        </w:rPr>
        <w:t xml:space="preserve">Cybercrime Report 2017, </w:t>
      </w:r>
      <w:r w:rsidRPr="00AE2989">
        <w:rPr>
          <w:rFonts w:ascii="Book Antiqua" w:eastAsia="AdvGulliv-R" w:hAnsi="Book Antiqua" w:cs="Arial"/>
          <w:sz w:val="18"/>
          <w:szCs w:val="18"/>
        </w:rPr>
        <w:t>(2017),</w:t>
      </w:r>
      <w:r>
        <w:rPr>
          <w:rFonts w:ascii="Book Antiqua" w:eastAsia="AdvGulliv-R" w:hAnsi="Book Antiqua" w:cs="Arial"/>
          <w:sz w:val="18"/>
          <w:szCs w:val="18"/>
        </w:rPr>
        <w:t xml:space="preserve"> </w:t>
      </w:r>
      <w:r w:rsidRPr="00AE2989">
        <w:rPr>
          <w:rFonts w:ascii="Book Antiqua" w:eastAsia="AdvGulliv-R" w:hAnsi="Book Antiqua" w:cs="Arial"/>
          <w:sz w:val="18"/>
          <w:szCs w:val="18"/>
        </w:rPr>
        <w:t>Cybersecurity Ventures,</w:t>
      </w:r>
      <w:r>
        <w:rPr>
          <w:rFonts w:ascii="Book Antiqua" w:eastAsia="AdvGulliv-R" w:hAnsi="Book Antiqua" w:cs="Arial"/>
          <w:sz w:val="18"/>
          <w:szCs w:val="18"/>
        </w:rPr>
        <w:t xml:space="preserve"> </w:t>
      </w:r>
      <w:r w:rsidRPr="00AE2989">
        <w:rPr>
          <w:rFonts w:ascii="Book Antiqua" w:eastAsia="AdvGulliv-R" w:hAnsi="Book Antiqua" w:cs="Arial"/>
          <w:sz w:val="18"/>
          <w:szCs w:val="18"/>
        </w:rPr>
        <w:t>https://cybersecurityventures.com/2015-wp/wp-content/uploads/2017/10/2017-Cybercrime-Report.pdf, E.Tar: 05.04.2018</w:t>
      </w:r>
    </w:p>
    <w:p w:rsidR="00FC59AF" w:rsidRPr="00AE2989"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EY Global Information Security Survey Report</w:t>
      </w:r>
      <w:r w:rsidRPr="00AE2989">
        <w:rPr>
          <w:rFonts w:ascii="Book Antiqua" w:eastAsia="AdvGulliv-R" w:hAnsi="Book Antiqua" w:cs="Arial"/>
          <w:sz w:val="18"/>
          <w:szCs w:val="18"/>
          <w:lang w:val="tr-TR"/>
        </w:rPr>
        <w:t xml:space="preserve"> 2017-2018</w:t>
      </w:r>
      <w:r>
        <w:rPr>
          <w:rFonts w:ascii="Book Antiqua" w:eastAsia="AdvGulliv-R" w:hAnsi="Book Antiqua" w:cs="Arial"/>
          <w:sz w:val="18"/>
          <w:szCs w:val="18"/>
        </w:rPr>
        <w:t xml:space="preserve">, </w:t>
      </w:r>
      <w:r w:rsidRPr="00AE2989">
        <w:rPr>
          <w:rFonts w:ascii="Book Antiqua" w:eastAsia="AdvGulliv-R" w:hAnsi="Book Antiqua" w:cs="Arial"/>
          <w:sz w:val="18"/>
          <w:szCs w:val="18"/>
        </w:rPr>
        <w:t>(</w:t>
      </w:r>
      <w:r>
        <w:rPr>
          <w:rFonts w:ascii="Book Antiqua" w:eastAsia="AdvGulliv-R" w:hAnsi="Book Antiqua" w:cs="Arial"/>
          <w:sz w:val="18"/>
          <w:szCs w:val="18"/>
        </w:rPr>
        <w:t>2017-2018)</w:t>
      </w:r>
      <w:r w:rsidRPr="00AE2989">
        <w:rPr>
          <w:rFonts w:ascii="Book Antiqua" w:eastAsia="AdvGulliv-R" w:hAnsi="Book Antiqua" w:cs="Arial"/>
          <w:sz w:val="18"/>
          <w:szCs w:val="18"/>
        </w:rPr>
        <w:t>,</w:t>
      </w:r>
      <w:r>
        <w:rPr>
          <w:rFonts w:ascii="Book Antiqua" w:eastAsia="AdvGulliv-R" w:hAnsi="Book Antiqua" w:cs="Arial"/>
          <w:sz w:val="18"/>
          <w:szCs w:val="18"/>
        </w:rPr>
        <w:t xml:space="preserve"> </w:t>
      </w:r>
      <w:r w:rsidRPr="00AE2989">
        <w:rPr>
          <w:rFonts w:ascii="Book Antiqua" w:eastAsia="AdvGulliv-R" w:hAnsi="Book Antiqua" w:cs="Arial"/>
          <w:sz w:val="18"/>
          <w:szCs w:val="18"/>
        </w:rPr>
        <w:t xml:space="preserve">Ernst &amp; Young, </w:t>
      </w:r>
    </w:p>
    <w:p w:rsidR="00FC59AF" w:rsidRPr="00AE2989"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https://www.ey.com/gl/en/services/advisory/ey-global-information-security-survey-2017-18, E.Tar: 03.04.2018</w:t>
      </w:r>
    </w:p>
    <w:p w:rsidR="00FC59AF"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Financial Times</w:t>
      </w:r>
      <w:r w:rsidRPr="00AE2989">
        <w:t xml:space="preserve">, </w:t>
      </w:r>
      <w:r w:rsidRPr="00AE2989">
        <w:rPr>
          <w:rFonts w:ascii="Book Antiqua" w:eastAsia="AdvGulliv-R" w:hAnsi="Book Antiqua" w:cs="Arial"/>
          <w:sz w:val="18"/>
          <w:szCs w:val="18"/>
        </w:rPr>
        <w:t>(2017), “Hackers hit Macron campaign with ‘massive’ attack,”, https://www.ft.com/content/79341cc4-3233-11e7-bce4-9023f8c0fd2e, E.Tar: 05.04.2018</w:t>
      </w:r>
    </w:p>
    <w:p w:rsidR="00FC59AF" w:rsidRPr="00AE2989"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Global Risks Report 2017 (2017), World Economic Forum,</w:t>
      </w:r>
      <w:r>
        <w:rPr>
          <w:rFonts w:ascii="Book Antiqua" w:eastAsia="AdvGulliv-R" w:hAnsi="Book Antiqua" w:cs="Arial"/>
          <w:sz w:val="18"/>
          <w:szCs w:val="18"/>
        </w:rPr>
        <w:t xml:space="preserve"> </w:t>
      </w:r>
      <w:r w:rsidRPr="00AE2989">
        <w:rPr>
          <w:rFonts w:ascii="Book Antiqua" w:eastAsia="AdvGulliv-R" w:hAnsi="Book Antiqua" w:cs="Arial"/>
          <w:sz w:val="18"/>
          <w:szCs w:val="18"/>
        </w:rPr>
        <w:t>http://www3.weforum.org/docs/GRR17_Report_web.pdf, E.Tar: 05.04.2018</w:t>
      </w:r>
    </w:p>
    <w:p w:rsidR="00FC59AF" w:rsidRPr="00AE2989" w:rsidRDefault="00FC59AF" w:rsidP="0040792A">
      <w:pPr>
        <w:spacing w:after="0" w:line="240" w:lineRule="auto"/>
        <w:ind w:left="142" w:hanging="142"/>
        <w:rPr>
          <w:rFonts w:ascii="Book Antiqua" w:eastAsia="AdvGulliv-R" w:hAnsi="Book Antiqua" w:cs="Arial"/>
          <w:sz w:val="18"/>
          <w:szCs w:val="18"/>
        </w:rPr>
      </w:pPr>
      <w:r w:rsidRPr="00AE2989">
        <w:rPr>
          <w:rFonts w:ascii="Book Antiqua" w:eastAsia="AdvGulliv-R" w:hAnsi="Book Antiqua" w:cs="Arial"/>
          <w:sz w:val="18"/>
          <w:szCs w:val="18"/>
        </w:rPr>
        <w:t>Global Attitudes Survey 2017, (2017),</w:t>
      </w:r>
      <w:r>
        <w:rPr>
          <w:rFonts w:ascii="Book Antiqua" w:eastAsia="AdvGulliv-R" w:hAnsi="Book Antiqua" w:cs="Arial"/>
          <w:sz w:val="18"/>
          <w:szCs w:val="18"/>
        </w:rPr>
        <w:t xml:space="preserve"> </w:t>
      </w:r>
      <w:r w:rsidRPr="00AE2989">
        <w:rPr>
          <w:rFonts w:ascii="Book Antiqua" w:eastAsia="AdvGulliv-R" w:hAnsi="Book Antiqua" w:cs="Arial"/>
          <w:sz w:val="18"/>
          <w:szCs w:val="18"/>
        </w:rPr>
        <w:t>Pew Research Center,  http://www.pewresearch.org/methodology/international-survey-research/international-methodology/global-attitudes-survey/indonesia/2017/, E.Tar: 29.03.2018</w:t>
      </w:r>
    </w:p>
    <w:p w:rsidR="00FC59AF" w:rsidRPr="00AE2989"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Investigation: WannaCry cyber attack and the NHS Report 2017,</w:t>
      </w:r>
      <w:r>
        <w:rPr>
          <w:rFonts w:ascii="Book Antiqua" w:eastAsia="AdvGulliv-R" w:hAnsi="Book Antiqua" w:cs="Arial"/>
          <w:sz w:val="18"/>
          <w:szCs w:val="18"/>
        </w:rPr>
        <w:t xml:space="preserve"> </w:t>
      </w:r>
      <w:r w:rsidRPr="00AE2989">
        <w:rPr>
          <w:rFonts w:ascii="Book Antiqua" w:eastAsia="AdvGulliv-R" w:hAnsi="Book Antiqua" w:cs="Arial"/>
          <w:sz w:val="18"/>
          <w:szCs w:val="18"/>
        </w:rPr>
        <w:t>(2017),</w:t>
      </w:r>
      <w:r>
        <w:rPr>
          <w:rFonts w:ascii="Book Antiqua" w:eastAsia="AdvGulliv-R" w:hAnsi="Book Antiqua" w:cs="Arial"/>
          <w:sz w:val="18"/>
          <w:szCs w:val="18"/>
        </w:rPr>
        <w:t xml:space="preserve"> </w:t>
      </w:r>
      <w:r w:rsidRPr="00AE2989">
        <w:rPr>
          <w:rFonts w:ascii="Book Antiqua" w:eastAsia="AdvGulliv-R" w:hAnsi="Book Antiqua" w:cs="Arial"/>
          <w:sz w:val="18"/>
          <w:szCs w:val="18"/>
        </w:rPr>
        <w:t>National Audit Office, https://www.nao.org.uk/wp-content/uploads/2017/10/Investigation-WannaCry-cyber-attack-and-the-NHS.pdf, E.Tar: 05.04.2018</w:t>
      </w:r>
    </w:p>
    <w:p w:rsidR="00FC59AF" w:rsidRPr="00AE2989" w:rsidRDefault="00FC59AF" w:rsidP="0040792A">
      <w:pPr>
        <w:pStyle w:val="FigureCaption"/>
        <w:ind w:left="142" w:hanging="142"/>
        <w:jc w:val="left"/>
        <w:rPr>
          <w:rFonts w:ascii="Book Antiqua" w:eastAsia="AdvGulliv-R" w:hAnsi="Book Antiqua" w:cs="Arial"/>
          <w:sz w:val="18"/>
          <w:szCs w:val="18"/>
          <w:lang w:val="tr-TR"/>
        </w:rPr>
      </w:pPr>
      <w:r w:rsidRPr="00AE2989">
        <w:rPr>
          <w:rFonts w:ascii="Book Antiqua" w:eastAsia="AdvGulliv-R" w:hAnsi="Book Antiqua" w:cs="Arial"/>
          <w:sz w:val="18"/>
          <w:szCs w:val="18"/>
          <w:lang w:val="tr-TR"/>
        </w:rPr>
        <w:t>Miller, K. L</w:t>
      </w:r>
      <w:proofErr w:type="gramStart"/>
      <w:r w:rsidRPr="00AE2989">
        <w:rPr>
          <w:rFonts w:ascii="Book Antiqua" w:eastAsia="AdvGulliv-R" w:hAnsi="Book Antiqua" w:cs="Arial"/>
          <w:sz w:val="18"/>
          <w:szCs w:val="18"/>
          <w:lang w:val="tr-TR"/>
        </w:rPr>
        <w:t>.,</w:t>
      </w:r>
      <w:proofErr w:type="gramEnd"/>
      <w:r w:rsidRPr="00AE2989">
        <w:rPr>
          <w:rFonts w:ascii="Book Antiqua" w:eastAsia="AdvGulliv-R" w:hAnsi="Book Antiqua" w:cs="Arial"/>
          <w:sz w:val="18"/>
          <w:szCs w:val="18"/>
          <w:lang w:val="tr-TR"/>
        </w:rPr>
        <w:t xml:space="preserve"> (2016) , About Reasonable Cybersecurity: A Proactive and Adaptive Approach, The Florida Bar Journal, 90:22, USA.</w:t>
      </w:r>
    </w:p>
    <w:p w:rsidR="00FC59AF"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Milliyet Gazetesi, (2017), http://www.milliyet.com.tr/sibel-saldiri-nedir--teknoloji-haber-1991343/ E. Tarihi: 04.04.2018</w:t>
      </w:r>
    </w:p>
    <w:p w:rsidR="00FC59AF" w:rsidRPr="00AE2989" w:rsidRDefault="00FC59AF" w:rsidP="0040792A">
      <w:pPr>
        <w:spacing w:after="0" w:line="240" w:lineRule="auto"/>
        <w:ind w:left="142" w:hanging="142"/>
        <w:jc w:val="both"/>
        <w:rPr>
          <w:rFonts w:ascii="Book Antiqua" w:eastAsia="AdvGulliv-R" w:hAnsi="Book Antiqua" w:cs="Arial"/>
          <w:sz w:val="18"/>
          <w:szCs w:val="18"/>
        </w:rPr>
      </w:pPr>
      <w:r>
        <w:rPr>
          <w:rFonts w:ascii="Book Antiqua" w:eastAsia="AdvGulliv-R" w:hAnsi="Book Antiqua" w:cs="Arial"/>
          <w:sz w:val="18"/>
          <w:szCs w:val="18"/>
        </w:rPr>
        <w:t xml:space="preserve">New </w:t>
      </w:r>
      <w:r w:rsidRPr="00AE2989">
        <w:rPr>
          <w:rFonts w:ascii="Book Antiqua" w:eastAsia="AdvGulliv-R" w:hAnsi="Book Antiqua" w:cs="Arial"/>
          <w:sz w:val="18"/>
          <w:szCs w:val="18"/>
        </w:rPr>
        <w:t>York Times, (2017), “All 3 billion Yahoo Accounts Were Affected by 2013 Attack”, https://www.nytimes.com/2017/10/03/technology/yahoo-hack-3-billion-users.html, E.Tar: 06.04.2018</w:t>
      </w:r>
    </w:p>
    <w:p w:rsidR="00FC59AF" w:rsidRPr="00AE2989" w:rsidRDefault="00FC59AF" w:rsidP="0040792A">
      <w:pPr>
        <w:spacing w:after="0" w:line="240" w:lineRule="auto"/>
        <w:ind w:left="142" w:hanging="142"/>
        <w:jc w:val="both"/>
      </w:pPr>
      <w:r w:rsidRPr="00AE2989">
        <w:rPr>
          <w:rFonts w:ascii="Book Antiqua" w:eastAsia="AdvGulliv-R" w:hAnsi="Book Antiqua" w:cs="Arial"/>
          <w:sz w:val="18"/>
          <w:szCs w:val="18"/>
        </w:rPr>
        <w:t>Singer, P.W., Friedman, A., (2015)</w:t>
      </w:r>
      <w:r w:rsidRPr="00AE2989">
        <w:t xml:space="preserve">, </w:t>
      </w:r>
      <w:r w:rsidR="00BC019C">
        <w:rPr>
          <w:rFonts w:ascii="Book Antiqua" w:eastAsia="AdvGulliv-R" w:hAnsi="Book Antiqua" w:cs="Arial"/>
          <w:sz w:val="18"/>
          <w:szCs w:val="18"/>
        </w:rPr>
        <w:t>Siber Güvenlik</w:t>
      </w:r>
      <w:r w:rsidRPr="00AE2989">
        <w:rPr>
          <w:rFonts w:ascii="Book Antiqua" w:eastAsia="AdvGulliv-R" w:hAnsi="Book Antiqua" w:cs="Arial"/>
          <w:sz w:val="18"/>
          <w:szCs w:val="18"/>
        </w:rPr>
        <w:t xml:space="preserve"> ve Savaş, Buzdağı Yayınları, Ankara, ss:182.</w:t>
      </w:r>
    </w:p>
    <w:p w:rsidR="00FC59AF"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Ulusal Siber Guvenlik Stratejisi</w:t>
      </w:r>
      <w:r>
        <w:rPr>
          <w:rFonts w:ascii="Book Antiqua" w:eastAsia="AdvGulliv-R" w:hAnsi="Book Antiqua" w:cs="Arial"/>
          <w:sz w:val="18"/>
          <w:szCs w:val="18"/>
        </w:rPr>
        <w:t xml:space="preserve"> </w:t>
      </w:r>
      <w:r w:rsidRPr="00AE2989">
        <w:rPr>
          <w:rFonts w:ascii="Book Antiqua" w:eastAsia="AdvGulliv-R" w:hAnsi="Book Antiqua" w:cs="Arial"/>
          <w:sz w:val="18"/>
          <w:szCs w:val="18"/>
        </w:rPr>
        <w:t>2016 - 2019, (2018), http://www.udhb.gov.tr/doc/siberg/2016-2019guvenlik.pdf, E.Tar: 28.03.2018</w:t>
      </w:r>
    </w:p>
    <w:p w:rsidR="00FC59AF" w:rsidRPr="00AE2989" w:rsidRDefault="00FC59AF" w:rsidP="0040792A">
      <w:pPr>
        <w:spacing w:after="0" w:line="240" w:lineRule="auto"/>
        <w:ind w:left="142" w:hanging="142"/>
        <w:jc w:val="both"/>
        <w:rPr>
          <w:rFonts w:ascii="Book Antiqua" w:eastAsia="AdvGulliv-R" w:hAnsi="Book Antiqua" w:cs="Arial"/>
          <w:sz w:val="18"/>
          <w:szCs w:val="18"/>
        </w:rPr>
      </w:pPr>
      <w:r w:rsidRPr="007D63B0">
        <w:rPr>
          <w:rFonts w:ascii="Book Antiqua" w:eastAsia="AdvGulliv-R" w:hAnsi="Book Antiqua" w:cs="Arial"/>
          <w:sz w:val="18"/>
          <w:szCs w:val="18"/>
        </w:rPr>
        <w:t>The Global State of Information Security Survey 2017, (2017), PWC, https://www.pwc.com.tr/en/gsiss2017, E.Tar: 02.04.2018</w:t>
      </w:r>
    </w:p>
    <w:p w:rsidR="00FC59AF" w:rsidRPr="00AE2989"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The Global State of Information Security Survey 2018</w:t>
      </w:r>
      <w:r>
        <w:rPr>
          <w:rFonts w:ascii="Book Antiqua" w:eastAsia="AdvGulliv-R" w:hAnsi="Book Antiqua" w:cs="Arial"/>
          <w:sz w:val="18"/>
          <w:szCs w:val="18"/>
        </w:rPr>
        <w:t>,</w:t>
      </w:r>
      <w:r w:rsidRPr="00AE2989">
        <w:rPr>
          <w:rFonts w:ascii="Book Antiqua" w:eastAsia="AdvGulliv-R" w:hAnsi="Book Antiqua" w:cs="Arial"/>
          <w:sz w:val="18"/>
          <w:szCs w:val="18"/>
        </w:rPr>
        <w:t xml:space="preserve"> </w:t>
      </w:r>
      <w:r>
        <w:rPr>
          <w:rFonts w:ascii="Book Antiqua" w:eastAsia="AdvGulliv-R" w:hAnsi="Book Antiqua" w:cs="Arial"/>
          <w:sz w:val="18"/>
          <w:szCs w:val="18"/>
        </w:rPr>
        <w:t>(2018)</w:t>
      </w:r>
      <w:r w:rsidRPr="00AE2989">
        <w:rPr>
          <w:rFonts w:ascii="Book Antiqua" w:eastAsia="AdvGulliv-R" w:hAnsi="Book Antiqua" w:cs="Arial"/>
          <w:sz w:val="18"/>
          <w:szCs w:val="18"/>
        </w:rPr>
        <w:t>, PWC,</w:t>
      </w:r>
      <w:r>
        <w:rPr>
          <w:rFonts w:ascii="Book Antiqua" w:eastAsia="AdvGulliv-R" w:hAnsi="Book Antiqua" w:cs="Arial"/>
          <w:sz w:val="18"/>
          <w:szCs w:val="18"/>
        </w:rPr>
        <w:t xml:space="preserve"> </w:t>
      </w:r>
      <w:r w:rsidRPr="00AE2989">
        <w:rPr>
          <w:rFonts w:ascii="Book Antiqua" w:eastAsia="AdvGulliv-R" w:hAnsi="Book Antiqua" w:cs="Arial"/>
          <w:sz w:val="18"/>
          <w:szCs w:val="18"/>
        </w:rPr>
        <w:t>https://www.pwc.com.tr/gsiss2018-en, E.Tar: 06.04.2018</w:t>
      </w:r>
    </w:p>
    <w:p w:rsidR="00FC59AF" w:rsidRPr="00AE2989" w:rsidRDefault="00FC59AF" w:rsidP="0040792A">
      <w:pPr>
        <w:spacing w:after="0" w:line="240" w:lineRule="auto"/>
        <w:ind w:left="142" w:hanging="142"/>
        <w:rPr>
          <w:rFonts w:ascii="Book Antiqua" w:eastAsia="AdvGulliv-R" w:hAnsi="Book Antiqua" w:cs="Arial"/>
          <w:sz w:val="18"/>
          <w:szCs w:val="18"/>
        </w:rPr>
      </w:pPr>
      <w:r w:rsidRPr="00AE2989">
        <w:rPr>
          <w:rFonts w:ascii="Book Antiqua" w:eastAsia="AdvGulliv-R" w:hAnsi="Book Antiqua" w:cs="Arial"/>
          <w:sz w:val="18"/>
          <w:szCs w:val="18"/>
        </w:rPr>
        <w:t>The Global State of Information Security Survey 2017</w:t>
      </w:r>
      <w:r>
        <w:rPr>
          <w:rFonts w:ascii="Book Antiqua" w:eastAsia="AdvGulliv-R" w:hAnsi="Book Antiqua" w:cs="Arial"/>
          <w:sz w:val="18"/>
          <w:szCs w:val="18"/>
        </w:rPr>
        <w:t xml:space="preserve">, </w:t>
      </w:r>
      <w:r w:rsidRPr="00AE2989">
        <w:rPr>
          <w:rFonts w:ascii="Book Antiqua" w:eastAsia="AdvGulliv-R" w:hAnsi="Book Antiqua" w:cs="Arial"/>
          <w:sz w:val="18"/>
          <w:szCs w:val="18"/>
        </w:rPr>
        <w:t>Bold Steps to Manage Geopolitical Cyber Threats, (2017), PwC, https://www.pwc.com/gx/en/issues/assets/2017-gsisss-bold-steps-to-manage-geopolitical-threats-final.pdf, E.Tar: 29.03.2018</w:t>
      </w:r>
    </w:p>
    <w:p w:rsidR="00FC59AF" w:rsidRPr="00AE2989" w:rsidRDefault="00FC59AF" w:rsidP="0040792A">
      <w:pPr>
        <w:spacing w:after="0" w:line="240" w:lineRule="auto"/>
        <w:ind w:left="142" w:hanging="142"/>
        <w:rPr>
          <w:rFonts w:ascii="Book Antiqua" w:eastAsia="AdvGulliv-R" w:hAnsi="Book Antiqua" w:cs="Arial"/>
          <w:sz w:val="18"/>
          <w:szCs w:val="18"/>
        </w:rPr>
      </w:pPr>
      <w:r w:rsidRPr="00AE2989">
        <w:rPr>
          <w:rFonts w:ascii="Book Antiqua" w:eastAsia="AdvGulliv-R" w:hAnsi="Book Antiqua" w:cs="Arial"/>
          <w:sz w:val="18"/>
          <w:szCs w:val="18"/>
        </w:rPr>
        <w:t>The Global State of Information Security Survey 2017, Uncovering the Potential of the Internet of Things, (2017), PwC, https://www.pwc.com/gx/en/issues/assets/pwc-GSISS-2017-uncovering-the-potential-of-iot.pdf, E.Tar: 26.03.2018</w:t>
      </w:r>
    </w:p>
    <w:p w:rsidR="00FC59AF"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The State of Industrial Cybersecurity 2017</w:t>
      </w:r>
      <w:r>
        <w:rPr>
          <w:rFonts w:ascii="Book Antiqua" w:eastAsia="AdvGulliv-R" w:hAnsi="Book Antiqua" w:cs="Arial"/>
          <w:sz w:val="18"/>
          <w:szCs w:val="18"/>
        </w:rPr>
        <w:t>, (2017)</w:t>
      </w:r>
      <w:r w:rsidRPr="00AE2989">
        <w:rPr>
          <w:rFonts w:ascii="Book Antiqua" w:eastAsia="AdvGulliv-R" w:hAnsi="Book Antiqua" w:cs="Arial"/>
          <w:sz w:val="18"/>
          <w:szCs w:val="18"/>
        </w:rPr>
        <w:t>,</w:t>
      </w:r>
      <w:r>
        <w:rPr>
          <w:rFonts w:ascii="Book Antiqua" w:eastAsia="AdvGulliv-R" w:hAnsi="Book Antiqua" w:cs="Arial"/>
          <w:sz w:val="18"/>
          <w:szCs w:val="18"/>
        </w:rPr>
        <w:t xml:space="preserve"> </w:t>
      </w:r>
      <w:r w:rsidRPr="00AE2989">
        <w:rPr>
          <w:rFonts w:ascii="Book Antiqua" w:eastAsia="AdvGulliv-R" w:hAnsi="Book Antiqua" w:cs="Arial"/>
          <w:sz w:val="18"/>
          <w:szCs w:val="18"/>
        </w:rPr>
        <w:t>Kaspersky,</w:t>
      </w:r>
      <w:r>
        <w:rPr>
          <w:rFonts w:ascii="Book Antiqua" w:eastAsia="AdvGulliv-R" w:hAnsi="Book Antiqua" w:cs="Arial"/>
          <w:sz w:val="18"/>
          <w:szCs w:val="18"/>
        </w:rPr>
        <w:t xml:space="preserve"> </w:t>
      </w:r>
      <w:hyperlink r:id="rId12" w:history="1">
        <w:r w:rsidRPr="00AE2989">
          <w:rPr>
            <w:rFonts w:ascii="Book Antiqua" w:eastAsia="AdvGulliv-R" w:hAnsi="Book Antiqua" w:cs="Arial"/>
            <w:sz w:val="18"/>
            <w:szCs w:val="18"/>
          </w:rPr>
          <w:t>https://go.kaspersky.com/rs/802-IJN-240/images/ICS%20WHITE%20PAPER.pdf</w:t>
        </w:r>
      </w:hyperlink>
      <w:r w:rsidRPr="00AE2989">
        <w:rPr>
          <w:rFonts w:ascii="Book Antiqua" w:eastAsia="AdvGulliv-R" w:hAnsi="Book Antiqua" w:cs="Arial"/>
          <w:sz w:val="18"/>
          <w:szCs w:val="18"/>
        </w:rPr>
        <w:t>, E.Tar: 25.03.2018</w:t>
      </w:r>
    </w:p>
    <w:p w:rsidR="00FC59AF" w:rsidRPr="00AE2989"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TU</w:t>
      </w:r>
      <w:r w:rsidRPr="00AE2989">
        <w:rPr>
          <w:rFonts w:ascii="Book Antiqua" w:eastAsia="AdvGulliv-R" w:hAnsi="Book Antiqua" w:cs="Arial" w:hint="eastAsia"/>
          <w:sz w:val="18"/>
          <w:szCs w:val="18"/>
        </w:rPr>
        <w:t>İ</w:t>
      </w:r>
      <w:r w:rsidRPr="00AE2989">
        <w:rPr>
          <w:rFonts w:ascii="Book Antiqua" w:eastAsia="AdvGulliv-R" w:hAnsi="Book Antiqua" w:cs="Arial"/>
          <w:sz w:val="18"/>
          <w:szCs w:val="18"/>
        </w:rPr>
        <w:t>K (2013), http://www.tuik.gov.tr/UstMenu.do?metod=temelist, E.Tar: 24.03.2018</w:t>
      </w:r>
    </w:p>
    <w:p w:rsidR="00FC59AF"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TU</w:t>
      </w:r>
      <w:r w:rsidRPr="00AE2989">
        <w:rPr>
          <w:rFonts w:ascii="Book Antiqua" w:eastAsia="AdvGulliv-R" w:hAnsi="Book Antiqua" w:cs="Arial" w:hint="eastAsia"/>
          <w:sz w:val="18"/>
          <w:szCs w:val="18"/>
        </w:rPr>
        <w:t>İ</w:t>
      </w:r>
      <w:r w:rsidRPr="00AE2989">
        <w:rPr>
          <w:rFonts w:ascii="Book Antiqua" w:eastAsia="AdvGulliv-R" w:hAnsi="Book Antiqua" w:cs="Arial"/>
          <w:sz w:val="18"/>
          <w:szCs w:val="18"/>
        </w:rPr>
        <w:t>K (2017), http://www.tuik.gov.tr/PreIstatistikTablo.do?istab_id=41, E.Tar:24.03.2018</w:t>
      </w:r>
    </w:p>
    <w:p w:rsidR="00FC59AF"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 xml:space="preserve">Ulusal </w:t>
      </w:r>
      <w:r w:rsidR="00BC019C">
        <w:rPr>
          <w:rFonts w:ascii="Book Antiqua" w:eastAsia="AdvGulliv-R" w:hAnsi="Book Antiqua" w:cs="Arial"/>
          <w:sz w:val="18"/>
          <w:szCs w:val="18"/>
        </w:rPr>
        <w:t>Siber Güvenlik</w:t>
      </w:r>
      <w:r w:rsidRPr="00AE2989">
        <w:rPr>
          <w:rFonts w:ascii="Book Antiqua" w:eastAsia="AdvGulliv-R" w:hAnsi="Book Antiqua" w:cs="Arial"/>
          <w:sz w:val="18"/>
          <w:szCs w:val="18"/>
        </w:rPr>
        <w:t xml:space="preserve"> Stratejisi 2016-2019</w:t>
      </w:r>
      <w:r>
        <w:rPr>
          <w:rFonts w:ascii="Book Antiqua" w:eastAsia="AdvGulliv-R" w:hAnsi="Book Antiqua" w:cs="Arial"/>
          <w:sz w:val="18"/>
          <w:szCs w:val="18"/>
        </w:rPr>
        <w:t>, (2016-2019)</w:t>
      </w:r>
      <w:r w:rsidRPr="00AE2989">
        <w:rPr>
          <w:rFonts w:ascii="Book Antiqua" w:eastAsia="AdvGulliv-R" w:hAnsi="Book Antiqua" w:cs="Arial"/>
          <w:sz w:val="18"/>
          <w:szCs w:val="18"/>
        </w:rPr>
        <w:t>,</w:t>
      </w:r>
      <w:r>
        <w:rPr>
          <w:rFonts w:ascii="Book Antiqua" w:eastAsia="AdvGulliv-R" w:hAnsi="Book Antiqua" w:cs="Arial"/>
          <w:sz w:val="18"/>
          <w:szCs w:val="18"/>
        </w:rPr>
        <w:t xml:space="preserve"> </w:t>
      </w:r>
      <w:r w:rsidRPr="00AE2989">
        <w:rPr>
          <w:rFonts w:ascii="Book Antiqua" w:eastAsia="AdvGulliv-R" w:hAnsi="Book Antiqua" w:cs="Arial"/>
          <w:sz w:val="18"/>
          <w:szCs w:val="18"/>
        </w:rPr>
        <w:t>Ulaştırma ve Denizcilik Bakanlığı, http://www.udhb.gov.tr/doc/siberg/2016-2019guvenlik.pdf,  E.Tar: 26.03.2018</w:t>
      </w:r>
    </w:p>
    <w:p w:rsidR="00FC59AF" w:rsidRPr="00AE2989" w:rsidRDefault="00FC59AF" w:rsidP="0040792A">
      <w:pPr>
        <w:spacing w:after="0" w:line="240" w:lineRule="auto"/>
        <w:ind w:left="142" w:hanging="142"/>
        <w:jc w:val="both"/>
        <w:rPr>
          <w:rFonts w:ascii="Book Antiqua" w:eastAsia="AdvGulliv-R" w:hAnsi="Book Antiqua" w:cs="Arial"/>
          <w:sz w:val="18"/>
          <w:szCs w:val="18"/>
        </w:rPr>
      </w:pPr>
      <w:r w:rsidRPr="00AE2989">
        <w:rPr>
          <w:rFonts w:ascii="Book Antiqua" w:eastAsia="AdvGulliv-R" w:hAnsi="Book Antiqua" w:cs="Arial"/>
          <w:sz w:val="18"/>
          <w:szCs w:val="18"/>
        </w:rPr>
        <w:t>Vural, Y., Sağıroğlu, Ş., (2008), Kurumsal Bilgi Güvenliği ve Standartları Üzerine Bir İnceleme, Gazi Üniv. Müh. Mim. Fakültesi Dergisi, 23(2), 507-522.</w:t>
      </w:r>
    </w:p>
    <w:p w:rsidR="00FC59AF" w:rsidRPr="007D63B0" w:rsidRDefault="00FC59AF" w:rsidP="0040792A">
      <w:pPr>
        <w:spacing w:after="0" w:line="240" w:lineRule="auto"/>
        <w:ind w:left="142" w:hanging="142"/>
        <w:jc w:val="both"/>
        <w:rPr>
          <w:rFonts w:ascii="Book Antiqua" w:eastAsia="AdvGulliv-R" w:hAnsi="Book Antiqua" w:cs="Arial"/>
          <w:sz w:val="18"/>
          <w:szCs w:val="18"/>
        </w:rPr>
      </w:pPr>
      <w:r w:rsidRPr="007D63B0">
        <w:rPr>
          <w:rFonts w:ascii="Book Antiqua" w:eastAsia="AdvGulliv-R" w:hAnsi="Book Antiqua" w:cs="Arial"/>
          <w:sz w:val="18"/>
          <w:szCs w:val="18"/>
        </w:rPr>
        <w:t xml:space="preserve">Yeniman Yıldırım, E., Adalı, E., (2017), The Threats and Risks in Personal Data Security, 2017 International Conference on Computer Science and Engineering (UBMK), IEEE Xplor, Doi: </w:t>
      </w:r>
      <w:hyperlink r:id="rId13" w:tgtFrame="_blank" w:history="1">
        <w:r w:rsidRPr="007D63B0">
          <w:rPr>
            <w:rFonts w:ascii="Book Antiqua" w:eastAsia="AdvGulliv-R" w:hAnsi="Book Antiqua" w:cs="Arial"/>
            <w:sz w:val="18"/>
            <w:szCs w:val="18"/>
          </w:rPr>
          <w:t>10.1109/UBMK.2017.8093478</w:t>
        </w:r>
      </w:hyperlink>
      <w:r w:rsidRPr="007D63B0">
        <w:rPr>
          <w:rFonts w:ascii="Book Antiqua" w:eastAsia="AdvGulliv-R" w:hAnsi="Book Antiqua" w:cs="Arial"/>
          <w:sz w:val="18"/>
          <w:szCs w:val="18"/>
        </w:rPr>
        <w:t>, 610-615, 5-8 Oct., Turkey.</w:t>
      </w:r>
    </w:p>
    <w:p w:rsidR="00D26A46" w:rsidRDefault="00D26A46" w:rsidP="0040792A">
      <w:pPr>
        <w:pStyle w:val="FigureCaption"/>
        <w:ind w:left="142" w:hanging="142"/>
        <w:rPr>
          <w:rFonts w:ascii="Book Antiqua" w:eastAsia="AdvGulliv-R" w:hAnsi="Book Antiqua" w:cs="Arial"/>
          <w:sz w:val="18"/>
          <w:szCs w:val="18"/>
          <w:lang w:val="nb-NO"/>
        </w:rPr>
      </w:pPr>
      <w:r>
        <w:rPr>
          <w:rFonts w:ascii="Book Antiqua" w:eastAsia="AdvGulliv-R" w:hAnsi="Book Antiqua" w:cs="Arial"/>
          <w:sz w:val="18"/>
          <w:szCs w:val="18"/>
          <w:lang w:val="nb-NO"/>
        </w:rPr>
        <w:t>Y</w:t>
      </w:r>
      <w:r w:rsidRPr="00D26A46">
        <w:rPr>
          <w:rFonts w:ascii="Book Antiqua" w:eastAsia="AdvGulliv-R" w:hAnsi="Book Antiqua" w:cs="Arial"/>
          <w:sz w:val="18"/>
          <w:szCs w:val="18"/>
          <w:lang w:val="nb-NO"/>
        </w:rPr>
        <w:t>eniman Yıldırım, E., Akalp, G., Aytaç, S., Bayram, N., (2011), Factors Influencing Information Security M</w:t>
      </w:r>
      <w:bookmarkStart w:id="3" w:name="_GoBack"/>
      <w:bookmarkEnd w:id="3"/>
      <w:r w:rsidRPr="00D26A46">
        <w:rPr>
          <w:rFonts w:ascii="Book Antiqua" w:eastAsia="AdvGulliv-R" w:hAnsi="Book Antiqua" w:cs="Arial"/>
          <w:sz w:val="18"/>
          <w:szCs w:val="18"/>
          <w:lang w:val="nb-NO"/>
        </w:rPr>
        <w:t>anagement in Small and Medium-sized Enterprises: A Case Study from Turkey, International Journal of Information Management, 31(4):360-365, ISSN: 0268-4012, Doi: 10.1016/j.ijinfomgt.2010.10.006,  USA.</w:t>
      </w:r>
    </w:p>
    <w:p w:rsidR="00BC5FD4" w:rsidRPr="00D35E5E" w:rsidRDefault="00D35E5E" w:rsidP="0040792A">
      <w:pPr>
        <w:autoSpaceDE w:val="0"/>
        <w:autoSpaceDN w:val="0"/>
        <w:adjustRightInd w:val="0"/>
        <w:spacing w:line="276" w:lineRule="auto"/>
        <w:ind w:left="142" w:hanging="142"/>
        <w:jc w:val="both"/>
        <w:rPr>
          <w:rFonts w:ascii="Book Antiqua" w:eastAsia="AdvGulliv-R" w:hAnsi="Book Antiqua" w:cs="Arial"/>
          <w:sz w:val="18"/>
          <w:szCs w:val="18"/>
        </w:rPr>
      </w:pPr>
      <w:r w:rsidRPr="00D35E5E">
        <w:rPr>
          <w:rFonts w:ascii="Book Antiqua" w:eastAsia="AdvGulliv-R" w:hAnsi="Book Antiqua" w:cs="Arial"/>
          <w:sz w:val="18"/>
          <w:szCs w:val="18"/>
        </w:rPr>
        <w:t>Yildirim, E</w:t>
      </w:r>
      <w:proofErr w:type="gramStart"/>
      <w:r w:rsidRPr="00D35E5E">
        <w:rPr>
          <w:rFonts w:ascii="Book Antiqua" w:eastAsia="AdvGulliv-R" w:hAnsi="Book Antiqua" w:cs="Arial"/>
          <w:sz w:val="18"/>
          <w:szCs w:val="18"/>
        </w:rPr>
        <w:t>.,</w:t>
      </w:r>
      <w:proofErr w:type="gramEnd"/>
      <w:r w:rsidRPr="00D35E5E">
        <w:rPr>
          <w:rFonts w:ascii="Book Antiqua" w:eastAsia="AdvGulliv-R" w:hAnsi="Book Antiqua" w:cs="Arial"/>
          <w:sz w:val="18"/>
          <w:szCs w:val="18"/>
        </w:rPr>
        <w:t xml:space="preserve"> (2016), Advances in Human Factors in Cybersecurity, The Importance of Information Security Awareness for the Success of Business Enterprises, 501:211-222, ISBN: 978-3-319-41931-2, Doi: 10.1007/978-3-319-41932-9_17, Springer, USA.</w:t>
      </w:r>
    </w:p>
    <w:sectPr w:rsidR="00BC5FD4" w:rsidRPr="00D35E5E" w:rsidSect="001667A8">
      <w:headerReference w:type="defaul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EF6" w:rsidRDefault="00A16EF6" w:rsidP="00200B39">
      <w:pPr>
        <w:spacing w:after="0" w:line="240" w:lineRule="auto"/>
      </w:pPr>
      <w:r>
        <w:separator/>
      </w:r>
    </w:p>
  </w:endnote>
  <w:endnote w:type="continuationSeparator" w:id="0">
    <w:p w:rsidR="00A16EF6" w:rsidRDefault="00A16EF6"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Book Antiqua">
    <w:panose1 w:val="02040602050305030304"/>
    <w:charset w:val="A2"/>
    <w:family w:val="roman"/>
    <w:pitch w:val="variable"/>
    <w:sig w:usb0="00000287" w:usb1="00000000" w:usb2="00000000" w:usb3="00000000" w:csb0="0000009F" w:csb1="00000000"/>
  </w:font>
  <w:font w:name="AdvGulliv-R">
    <w:altName w:val="Yu Gothic UI"/>
    <w:panose1 w:val="00000000000000000000"/>
    <w:charset w:val="80"/>
    <w:family w:val="auto"/>
    <w:notTrueType/>
    <w:pitch w:val="default"/>
    <w:sig w:usb0="00000005" w:usb1="08070000" w:usb2="00000010" w:usb3="00000000" w:csb0="0002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7A8" w:rsidRDefault="001667A8">
    <w:pPr>
      <w:pStyle w:val="Altbilgi"/>
    </w:pPr>
    <w:r>
      <w:rPr>
        <w:rFonts w:ascii="Book Antiqua" w:hAnsi="Book Antiqua"/>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EF6" w:rsidRDefault="00A16EF6" w:rsidP="00200B39">
      <w:pPr>
        <w:spacing w:after="0" w:line="240" w:lineRule="auto"/>
      </w:pPr>
      <w:r>
        <w:separator/>
      </w:r>
    </w:p>
  </w:footnote>
  <w:footnote w:type="continuationSeparator" w:id="0">
    <w:p w:rsidR="00A16EF6" w:rsidRDefault="00A16EF6" w:rsidP="0020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7A8" w:rsidRPr="00F82DE2" w:rsidRDefault="001667A8"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D35E5E">
      <w:rPr>
        <w:rFonts w:ascii="Palatino Linotype" w:hAnsi="Palatino Linotype"/>
        <w:noProof/>
        <w:sz w:val="18"/>
        <w:szCs w:val="18"/>
        <w:lang w:val="en-US"/>
      </w:rPr>
      <w:t>9</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D35E5E">
      <w:rPr>
        <w:rFonts w:ascii="Palatino Linotype" w:hAnsi="Palatino Linotype"/>
        <w:noProof/>
        <w:sz w:val="18"/>
        <w:szCs w:val="18"/>
        <w:lang w:val="en-US"/>
      </w:rPr>
      <w:t>10</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sidR="00481C86">
      <w:rPr>
        <w:rFonts w:ascii="Book Antiqua" w:hAnsi="Book Antiqua"/>
        <w:sz w:val="18"/>
        <w:szCs w:val="18"/>
        <w:lang w:val="en-US"/>
      </w:rPr>
      <w:t>International Vocational Science Symposium, IVSS 2018</w:t>
    </w:r>
  </w:p>
  <w:p w:rsidR="003E49F0" w:rsidRPr="001667A8" w:rsidRDefault="003E49F0"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4000"/>
    <w:multiLevelType w:val="hybridMultilevel"/>
    <w:tmpl w:val="298E7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9E2647"/>
    <w:multiLevelType w:val="hybridMultilevel"/>
    <w:tmpl w:val="3EA6F8A2"/>
    <w:lvl w:ilvl="0" w:tplc="208288DA">
      <w:start w:val="1"/>
      <w:numFmt w:val="bullet"/>
      <w:lvlText w:val="•"/>
      <w:lvlJc w:val="left"/>
      <w:pPr>
        <w:tabs>
          <w:tab w:val="num" w:pos="720"/>
        </w:tabs>
        <w:ind w:left="720" w:hanging="360"/>
      </w:pPr>
      <w:rPr>
        <w:rFonts w:ascii="Arial" w:hAnsi="Arial" w:hint="default"/>
      </w:rPr>
    </w:lvl>
    <w:lvl w:ilvl="1" w:tplc="7BE8FBE4" w:tentative="1">
      <w:start w:val="1"/>
      <w:numFmt w:val="bullet"/>
      <w:lvlText w:val="•"/>
      <w:lvlJc w:val="left"/>
      <w:pPr>
        <w:tabs>
          <w:tab w:val="num" w:pos="1440"/>
        </w:tabs>
        <w:ind w:left="1440" w:hanging="360"/>
      </w:pPr>
      <w:rPr>
        <w:rFonts w:ascii="Arial" w:hAnsi="Arial" w:hint="default"/>
      </w:rPr>
    </w:lvl>
    <w:lvl w:ilvl="2" w:tplc="0D4A30A8" w:tentative="1">
      <w:start w:val="1"/>
      <w:numFmt w:val="bullet"/>
      <w:lvlText w:val="•"/>
      <w:lvlJc w:val="left"/>
      <w:pPr>
        <w:tabs>
          <w:tab w:val="num" w:pos="2160"/>
        </w:tabs>
        <w:ind w:left="2160" w:hanging="360"/>
      </w:pPr>
      <w:rPr>
        <w:rFonts w:ascii="Arial" w:hAnsi="Arial" w:hint="default"/>
      </w:rPr>
    </w:lvl>
    <w:lvl w:ilvl="3" w:tplc="1C987BB2" w:tentative="1">
      <w:start w:val="1"/>
      <w:numFmt w:val="bullet"/>
      <w:lvlText w:val="•"/>
      <w:lvlJc w:val="left"/>
      <w:pPr>
        <w:tabs>
          <w:tab w:val="num" w:pos="2880"/>
        </w:tabs>
        <w:ind w:left="2880" w:hanging="360"/>
      </w:pPr>
      <w:rPr>
        <w:rFonts w:ascii="Arial" w:hAnsi="Arial" w:hint="default"/>
      </w:rPr>
    </w:lvl>
    <w:lvl w:ilvl="4" w:tplc="F962D84C" w:tentative="1">
      <w:start w:val="1"/>
      <w:numFmt w:val="bullet"/>
      <w:lvlText w:val="•"/>
      <w:lvlJc w:val="left"/>
      <w:pPr>
        <w:tabs>
          <w:tab w:val="num" w:pos="3600"/>
        </w:tabs>
        <w:ind w:left="3600" w:hanging="360"/>
      </w:pPr>
      <w:rPr>
        <w:rFonts w:ascii="Arial" w:hAnsi="Arial" w:hint="default"/>
      </w:rPr>
    </w:lvl>
    <w:lvl w:ilvl="5" w:tplc="9AC4F4F2" w:tentative="1">
      <w:start w:val="1"/>
      <w:numFmt w:val="bullet"/>
      <w:lvlText w:val="•"/>
      <w:lvlJc w:val="left"/>
      <w:pPr>
        <w:tabs>
          <w:tab w:val="num" w:pos="4320"/>
        </w:tabs>
        <w:ind w:left="4320" w:hanging="360"/>
      </w:pPr>
      <w:rPr>
        <w:rFonts w:ascii="Arial" w:hAnsi="Arial" w:hint="default"/>
      </w:rPr>
    </w:lvl>
    <w:lvl w:ilvl="6" w:tplc="91EA5E8A" w:tentative="1">
      <w:start w:val="1"/>
      <w:numFmt w:val="bullet"/>
      <w:lvlText w:val="•"/>
      <w:lvlJc w:val="left"/>
      <w:pPr>
        <w:tabs>
          <w:tab w:val="num" w:pos="5040"/>
        </w:tabs>
        <w:ind w:left="5040" w:hanging="360"/>
      </w:pPr>
      <w:rPr>
        <w:rFonts w:ascii="Arial" w:hAnsi="Arial" w:hint="default"/>
      </w:rPr>
    </w:lvl>
    <w:lvl w:ilvl="7" w:tplc="40380D66" w:tentative="1">
      <w:start w:val="1"/>
      <w:numFmt w:val="bullet"/>
      <w:lvlText w:val="•"/>
      <w:lvlJc w:val="left"/>
      <w:pPr>
        <w:tabs>
          <w:tab w:val="num" w:pos="5760"/>
        </w:tabs>
        <w:ind w:left="5760" w:hanging="360"/>
      </w:pPr>
      <w:rPr>
        <w:rFonts w:ascii="Arial" w:hAnsi="Arial" w:hint="default"/>
      </w:rPr>
    </w:lvl>
    <w:lvl w:ilvl="8" w:tplc="821AB60C" w:tentative="1">
      <w:start w:val="1"/>
      <w:numFmt w:val="bullet"/>
      <w:lvlText w:val="•"/>
      <w:lvlJc w:val="left"/>
      <w:pPr>
        <w:tabs>
          <w:tab w:val="num" w:pos="6480"/>
        </w:tabs>
        <w:ind w:left="6480" w:hanging="360"/>
      </w:pPr>
      <w:rPr>
        <w:rFonts w:ascii="Arial" w:hAnsi="Arial" w:hint="default"/>
      </w:rPr>
    </w:lvl>
  </w:abstractNum>
  <w:abstractNum w:abstractNumId="2">
    <w:nsid w:val="0EDF40B9"/>
    <w:multiLevelType w:val="hybridMultilevel"/>
    <w:tmpl w:val="529A5C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7A5A98"/>
    <w:multiLevelType w:val="hybridMultilevel"/>
    <w:tmpl w:val="1D0A61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5C97124"/>
    <w:multiLevelType w:val="hybridMultilevel"/>
    <w:tmpl w:val="A4EA31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6212375"/>
    <w:multiLevelType w:val="hybridMultilevel"/>
    <w:tmpl w:val="A2F64F22"/>
    <w:lvl w:ilvl="0" w:tplc="041F000F">
      <w:start w:val="3"/>
      <w:numFmt w:val="decimal"/>
      <w:lvlText w:val="%1."/>
      <w:lvlJc w:val="left"/>
      <w:pPr>
        <w:ind w:left="163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6A164DB"/>
    <w:multiLevelType w:val="hybridMultilevel"/>
    <w:tmpl w:val="BE4270D4"/>
    <w:lvl w:ilvl="0" w:tplc="FF1A54FA">
      <w:start w:val="1"/>
      <w:numFmt w:val="bullet"/>
      <w:lvlText w:val="•"/>
      <w:lvlJc w:val="left"/>
      <w:pPr>
        <w:tabs>
          <w:tab w:val="num" w:pos="720"/>
        </w:tabs>
        <w:ind w:left="720" w:hanging="360"/>
      </w:pPr>
      <w:rPr>
        <w:rFonts w:ascii="Arial" w:hAnsi="Arial" w:hint="default"/>
      </w:rPr>
    </w:lvl>
    <w:lvl w:ilvl="1" w:tplc="7FE01E06" w:tentative="1">
      <w:start w:val="1"/>
      <w:numFmt w:val="bullet"/>
      <w:lvlText w:val="•"/>
      <w:lvlJc w:val="left"/>
      <w:pPr>
        <w:tabs>
          <w:tab w:val="num" w:pos="1440"/>
        </w:tabs>
        <w:ind w:left="1440" w:hanging="360"/>
      </w:pPr>
      <w:rPr>
        <w:rFonts w:ascii="Arial" w:hAnsi="Arial" w:hint="default"/>
      </w:rPr>
    </w:lvl>
    <w:lvl w:ilvl="2" w:tplc="2C10A5C8" w:tentative="1">
      <w:start w:val="1"/>
      <w:numFmt w:val="bullet"/>
      <w:lvlText w:val="•"/>
      <w:lvlJc w:val="left"/>
      <w:pPr>
        <w:tabs>
          <w:tab w:val="num" w:pos="2160"/>
        </w:tabs>
        <w:ind w:left="2160" w:hanging="360"/>
      </w:pPr>
      <w:rPr>
        <w:rFonts w:ascii="Arial" w:hAnsi="Arial" w:hint="default"/>
      </w:rPr>
    </w:lvl>
    <w:lvl w:ilvl="3" w:tplc="8D4C1660" w:tentative="1">
      <w:start w:val="1"/>
      <w:numFmt w:val="bullet"/>
      <w:lvlText w:val="•"/>
      <w:lvlJc w:val="left"/>
      <w:pPr>
        <w:tabs>
          <w:tab w:val="num" w:pos="2880"/>
        </w:tabs>
        <w:ind w:left="2880" w:hanging="360"/>
      </w:pPr>
      <w:rPr>
        <w:rFonts w:ascii="Arial" w:hAnsi="Arial" w:hint="default"/>
      </w:rPr>
    </w:lvl>
    <w:lvl w:ilvl="4" w:tplc="B6741118" w:tentative="1">
      <w:start w:val="1"/>
      <w:numFmt w:val="bullet"/>
      <w:lvlText w:val="•"/>
      <w:lvlJc w:val="left"/>
      <w:pPr>
        <w:tabs>
          <w:tab w:val="num" w:pos="3600"/>
        </w:tabs>
        <w:ind w:left="3600" w:hanging="360"/>
      </w:pPr>
      <w:rPr>
        <w:rFonts w:ascii="Arial" w:hAnsi="Arial" w:hint="default"/>
      </w:rPr>
    </w:lvl>
    <w:lvl w:ilvl="5" w:tplc="37F6378A" w:tentative="1">
      <w:start w:val="1"/>
      <w:numFmt w:val="bullet"/>
      <w:lvlText w:val="•"/>
      <w:lvlJc w:val="left"/>
      <w:pPr>
        <w:tabs>
          <w:tab w:val="num" w:pos="4320"/>
        </w:tabs>
        <w:ind w:left="4320" w:hanging="360"/>
      </w:pPr>
      <w:rPr>
        <w:rFonts w:ascii="Arial" w:hAnsi="Arial" w:hint="default"/>
      </w:rPr>
    </w:lvl>
    <w:lvl w:ilvl="6" w:tplc="2A2EA91A" w:tentative="1">
      <w:start w:val="1"/>
      <w:numFmt w:val="bullet"/>
      <w:lvlText w:val="•"/>
      <w:lvlJc w:val="left"/>
      <w:pPr>
        <w:tabs>
          <w:tab w:val="num" w:pos="5040"/>
        </w:tabs>
        <w:ind w:left="5040" w:hanging="360"/>
      </w:pPr>
      <w:rPr>
        <w:rFonts w:ascii="Arial" w:hAnsi="Arial" w:hint="default"/>
      </w:rPr>
    </w:lvl>
    <w:lvl w:ilvl="7" w:tplc="DA92C54A" w:tentative="1">
      <w:start w:val="1"/>
      <w:numFmt w:val="bullet"/>
      <w:lvlText w:val="•"/>
      <w:lvlJc w:val="left"/>
      <w:pPr>
        <w:tabs>
          <w:tab w:val="num" w:pos="5760"/>
        </w:tabs>
        <w:ind w:left="5760" w:hanging="360"/>
      </w:pPr>
      <w:rPr>
        <w:rFonts w:ascii="Arial" w:hAnsi="Arial" w:hint="default"/>
      </w:rPr>
    </w:lvl>
    <w:lvl w:ilvl="8" w:tplc="5E8EF496" w:tentative="1">
      <w:start w:val="1"/>
      <w:numFmt w:val="bullet"/>
      <w:lvlText w:val="•"/>
      <w:lvlJc w:val="left"/>
      <w:pPr>
        <w:tabs>
          <w:tab w:val="num" w:pos="6480"/>
        </w:tabs>
        <w:ind w:left="6480" w:hanging="360"/>
      </w:pPr>
      <w:rPr>
        <w:rFonts w:ascii="Arial" w:hAnsi="Arial" w:hint="default"/>
      </w:rPr>
    </w:lvl>
  </w:abstractNum>
  <w:abstractNum w:abstractNumId="7">
    <w:nsid w:val="1E4B47D3"/>
    <w:multiLevelType w:val="hybridMultilevel"/>
    <w:tmpl w:val="37AC271C"/>
    <w:lvl w:ilvl="0" w:tplc="BF580D7E">
      <w:start w:val="1"/>
      <w:numFmt w:val="bullet"/>
      <w:lvlText w:val="•"/>
      <w:lvlJc w:val="left"/>
      <w:pPr>
        <w:tabs>
          <w:tab w:val="num" w:pos="720"/>
        </w:tabs>
        <w:ind w:left="720" w:hanging="360"/>
      </w:pPr>
      <w:rPr>
        <w:rFonts w:ascii="Arial" w:hAnsi="Arial" w:hint="default"/>
      </w:rPr>
    </w:lvl>
    <w:lvl w:ilvl="1" w:tplc="12C8C172" w:tentative="1">
      <w:start w:val="1"/>
      <w:numFmt w:val="bullet"/>
      <w:lvlText w:val="•"/>
      <w:lvlJc w:val="left"/>
      <w:pPr>
        <w:tabs>
          <w:tab w:val="num" w:pos="1440"/>
        </w:tabs>
        <w:ind w:left="1440" w:hanging="360"/>
      </w:pPr>
      <w:rPr>
        <w:rFonts w:ascii="Arial" w:hAnsi="Arial" w:hint="default"/>
      </w:rPr>
    </w:lvl>
    <w:lvl w:ilvl="2" w:tplc="A5924FAE" w:tentative="1">
      <w:start w:val="1"/>
      <w:numFmt w:val="bullet"/>
      <w:lvlText w:val="•"/>
      <w:lvlJc w:val="left"/>
      <w:pPr>
        <w:tabs>
          <w:tab w:val="num" w:pos="2160"/>
        </w:tabs>
        <w:ind w:left="2160" w:hanging="360"/>
      </w:pPr>
      <w:rPr>
        <w:rFonts w:ascii="Arial" w:hAnsi="Arial" w:hint="default"/>
      </w:rPr>
    </w:lvl>
    <w:lvl w:ilvl="3" w:tplc="471EB8D6" w:tentative="1">
      <w:start w:val="1"/>
      <w:numFmt w:val="bullet"/>
      <w:lvlText w:val="•"/>
      <w:lvlJc w:val="left"/>
      <w:pPr>
        <w:tabs>
          <w:tab w:val="num" w:pos="2880"/>
        </w:tabs>
        <w:ind w:left="2880" w:hanging="360"/>
      </w:pPr>
      <w:rPr>
        <w:rFonts w:ascii="Arial" w:hAnsi="Arial" w:hint="default"/>
      </w:rPr>
    </w:lvl>
    <w:lvl w:ilvl="4" w:tplc="83E20AD4" w:tentative="1">
      <w:start w:val="1"/>
      <w:numFmt w:val="bullet"/>
      <w:lvlText w:val="•"/>
      <w:lvlJc w:val="left"/>
      <w:pPr>
        <w:tabs>
          <w:tab w:val="num" w:pos="3600"/>
        </w:tabs>
        <w:ind w:left="3600" w:hanging="360"/>
      </w:pPr>
      <w:rPr>
        <w:rFonts w:ascii="Arial" w:hAnsi="Arial" w:hint="default"/>
      </w:rPr>
    </w:lvl>
    <w:lvl w:ilvl="5" w:tplc="ADBC9F9C" w:tentative="1">
      <w:start w:val="1"/>
      <w:numFmt w:val="bullet"/>
      <w:lvlText w:val="•"/>
      <w:lvlJc w:val="left"/>
      <w:pPr>
        <w:tabs>
          <w:tab w:val="num" w:pos="4320"/>
        </w:tabs>
        <w:ind w:left="4320" w:hanging="360"/>
      </w:pPr>
      <w:rPr>
        <w:rFonts w:ascii="Arial" w:hAnsi="Arial" w:hint="default"/>
      </w:rPr>
    </w:lvl>
    <w:lvl w:ilvl="6" w:tplc="A9AA85EA" w:tentative="1">
      <w:start w:val="1"/>
      <w:numFmt w:val="bullet"/>
      <w:lvlText w:val="•"/>
      <w:lvlJc w:val="left"/>
      <w:pPr>
        <w:tabs>
          <w:tab w:val="num" w:pos="5040"/>
        </w:tabs>
        <w:ind w:left="5040" w:hanging="360"/>
      </w:pPr>
      <w:rPr>
        <w:rFonts w:ascii="Arial" w:hAnsi="Arial" w:hint="default"/>
      </w:rPr>
    </w:lvl>
    <w:lvl w:ilvl="7" w:tplc="CB3C5946" w:tentative="1">
      <w:start w:val="1"/>
      <w:numFmt w:val="bullet"/>
      <w:lvlText w:val="•"/>
      <w:lvlJc w:val="left"/>
      <w:pPr>
        <w:tabs>
          <w:tab w:val="num" w:pos="5760"/>
        </w:tabs>
        <w:ind w:left="5760" w:hanging="360"/>
      </w:pPr>
      <w:rPr>
        <w:rFonts w:ascii="Arial" w:hAnsi="Arial" w:hint="default"/>
      </w:rPr>
    </w:lvl>
    <w:lvl w:ilvl="8" w:tplc="43B839EE" w:tentative="1">
      <w:start w:val="1"/>
      <w:numFmt w:val="bullet"/>
      <w:lvlText w:val="•"/>
      <w:lvlJc w:val="left"/>
      <w:pPr>
        <w:tabs>
          <w:tab w:val="num" w:pos="6480"/>
        </w:tabs>
        <w:ind w:left="6480" w:hanging="360"/>
      </w:pPr>
      <w:rPr>
        <w:rFonts w:ascii="Arial" w:hAnsi="Arial" w:hint="default"/>
      </w:rPr>
    </w:lvl>
  </w:abstractNum>
  <w:abstractNum w:abstractNumId="8">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27D54CB"/>
    <w:multiLevelType w:val="hybridMultilevel"/>
    <w:tmpl w:val="944E08A8"/>
    <w:lvl w:ilvl="0" w:tplc="64161CE6">
      <w:start w:val="1"/>
      <w:numFmt w:val="bullet"/>
      <w:lvlText w:val="•"/>
      <w:lvlJc w:val="left"/>
      <w:pPr>
        <w:tabs>
          <w:tab w:val="num" w:pos="720"/>
        </w:tabs>
        <w:ind w:left="720" w:hanging="360"/>
      </w:pPr>
      <w:rPr>
        <w:rFonts w:ascii="Arial" w:hAnsi="Arial" w:hint="default"/>
      </w:rPr>
    </w:lvl>
    <w:lvl w:ilvl="1" w:tplc="0EAA070E" w:tentative="1">
      <w:start w:val="1"/>
      <w:numFmt w:val="bullet"/>
      <w:lvlText w:val="•"/>
      <w:lvlJc w:val="left"/>
      <w:pPr>
        <w:tabs>
          <w:tab w:val="num" w:pos="1440"/>
        </w:tabs>
        <w:ind w:left="1440" w:hanging="360"/>
      </w:pPr>
      <w:rPr>
        <w:rFonts w:ascii="Arial" w:hAnsi="Arial" w:hint="default"/>
      </w:rPr>
    </w:lvl>
    <w:lvl w:ilvl="2" w:tplc="01EE4A0E" w:tentative="1">
      <w:start w:val="1"/>
      <w:numFmt w:val="bullet"/>
      <w:lvlText w:val="•"/>
      <w:lvlJc w:val="left"/>
      <w:pPr>
        <w:tabs>
          <w:tab w:val="num" w:pos="2160"/>
        </w:tabs>
        <w:ind w:left="2160" w:hanging="360"/>
      </w:pPr>
      <w:rPr>
        <w:rFonts w:ascii="Arial" w:hAnsi="Arial" w:hint="default"/>
      </w:rPr>
    </w:lvl>
    <w:lvl w:ilvl="3" w:tplc="8CC03C78" w:tentative="1">
      <w:start w:val="1"/>
      <w:numFmt w:val="bullet"/>
      <w:lvlText w:val="•"/>
      <w:lvlJc w:val="left"/>
      <w:pPr>
        <w:tabs>
          <w:tab w:val="num" w:pos="2880"/>
        </w:tabs>
        <w:ind w:left="2880" w:hanging="360"/>
      </w:pPr>
      <w:rPr>
        <w:rFonts w:ascii="Arial" w:hAnsi="Arial" w:hint="default"/>
      </w:rPr>
    </w:lvl>
    <w:lvl w:ilvl="4" w:tplc="22765C14" w:tentative="1">
      <w:start w:val="1"/>
      <w:numFmt w:val="bullet"/>
      <w:lvlText w:val="•"/>
      <w:lvlJc w:val="left"/>
      <w:pPr>
        <w:tabs>
          <w:tab w:val="num" w:pos="3600"/>
        </w:tabs>
        <w:ind w:left="3600" w:hanging="360"/>
      </w:pPr>
      <w:rPr>
        <w:rFonts w:ascii="Arial" w:hAnsi="Arial" w:hint="default"/>
      </w:rPr>
    </w:lvl>
    <w:lvl w:ilvl="5" w:tplc="CB7CCBE0" w:tentative="1">
      <w:start w:val="1"/>
      <w:numFmt w:val="bullet"/>
      <w:lvlText w:val="•"/>
      <w:lvlJc w:val="left"/>
      <w:pPr>
        <w:tabs>
          <w:tab w:val="num" w:pos="4320"/>
        </w:tabs>
        <w:ind w:left="4320" w:hanging="360"/>
      </w:pPr>
      <w:rPr>
        <w:rFonts w:ascii="Arial" w:hAnsi="Arial" w:hint="default"/>
      </w:rPr>
    </w:lvl>
    <w:lvl w:ilvl="6" w:tplc="E01C5232" w:tentative="1">
      <w:start w:val="1"/>
      <w:numFmt w:val="bullet"/>
      <w:lvlText w:val="•"/>
      <w:lvlJc w:val="left"/>
      <w:pPr>
        <w:tabs>
          <w:tab w:val="num" w:pos="5040"/>
        </w:tabs>
        <w:ind w:left="5040" w:hanging="360"/>
      </w:pPr>
      <w:rPr>
        <w:rFonts w:ascii="Arial" w:hAnsi="Arial" w:hint="default"/>
      </w:rPr>
    </w:lvl>
    <w:lvl w:ilvl="7" w:tplc="BAF02140" w:tentative="1">
      <w:start w:val="1"/>
      <w:numFmt w:val="bullet"/>
      <w:lvlText w:val="•"/>
      <w:lvlJc w:val="left"/>
      <w:pPr>
        <w:tabs>
          <w:tab w:val="num" w:pos="5760"/>
        </w:tabs>
        <w:ind w:left="5760" w:hanging="360"/>
      </w:pPr>
      <w:rPr>
        <w:rFonts w:ascii="Arial" w:hAnsi="Arial" w:hint="default"/>
      </w:rPr>
    </w:lvl>
    <w:lvl w:ilvl="8" w:tplc="F6CED17C" w:tentative="1">
      <w:start w:val="1"/>
      <w:numFmt w:val="bullet"/>
      <w:lvlText w:val="•"/>
      <w:lvlJc w:val="left"/>
      <w:pPr>
        <w:tabs>
          <w:tab w:val="num" w:pos="6480"/>
        </w:tabs>
        <w:ind w:left="6480" w:hanging="360"/>
      </w:pPr>
      <w:rPr>
        <w:rFonts w:ascii="Arial" w:hAnsi="Arial" w:hint="default"/>
      </w:rPr>
    </w:lvl>
  </w:abstractNum>
  <w:abstractNum w:abstractNumId="10">
    <w:nsid w:val="54F748FD"/>
    <w:multiLevelType w:val="hybridMultilevel"/>
    <w:tmpl w:val="ACE2F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7772888"/>
    <w:multiLevelType w:val="hybridMultilevel"/>
    <w:tmpl w:val="55727A40"/>
    <w:lvl w:ilvl="0" w:tplc="46C8F89C">
      <w:start w:val="1"/>
      <w:numFmt w:val="bullet"/>
      <w:lvlText w:val="•"/>
      <w:lvlJc w:val="left"/>
      <w:pPr>
        <w:tabs>
          <w:tab w:val="num" w:pos="720"/>
        </w:tabs>
        <w:ind w:left="720" w:hanging="360"/>
      </w:pPr>
      <w:rPr>
        <w:rFonts w:ascii="Arial" w:hAnsi="Arial" w:hint="default"/>
      </w:rPr>
    </w:lvl>
    <w:lvl w:ilvl="1" w:tplc="310C1E80" w:tentative="1">
      <w:start w:val="1"/>
      <w:numFmt w:val="bullet"/>
      <w:lvlText w:val="•"/>
      <w:lvlJc w:val="left"/>
      <w:pPr>
        <w:tabs>
          <w:tab w:val="num" w:pos="1440"/>
        </w:tabs>
        <w:ind w:left="1440" w:hanging="360"/>
      </w:pPr>
      <w:rPr>
        <w:rFonts w:ascii="Arial" w:hAnsi="Arial" w:hint="default"/>
      </w:rPr>
    </w:lvl>
    <w:lvl w:ilvl="2" w:tplc="8CD2C248" w:tentative="1">
      <w:start w:val="1"/>
      <w:numFmt w:val="bullet"/>
      <w:lvlText w:val="•"/>
      <w:lvlJc w:val="left"/>
      <w:pPr>
        <w:tabs>
          <w:tab w:val="num" w:pos="2160"/>
        </w:tabs>
        <w:ind w:left="2160" w:hanging="360"/>
      </w:pPr>
      <w:rPr>
        <w:rFonts w:ascii="Arial" w:hAnsi="Arial" w:hint="default"/>
      </w:rPr>
    </w:lvl>
    <w:lvl w:ilvl="3" w:tplc="C2B08044" w:tentative="1">
      <w:start w:val="1"/>
      <w:numFmt w:val="bullet"/>
      <w:lvlText w:val="•"/>
      <w:lvlJc w:val="left"/>
      <w:pPr>
        <w:tabs>
          <w:tab w:val="num" w:pos="2880"/>
        </w:tabs>
        <w:ind w:left="2880" w:hanging="360"/>
      </w:pPr>
      <w:rPr>
        <w:rFonts w:ascii="Arial" w:hAnsi="Arial" w:hint="default"/>
      </w:rPr>
    </w:lvl>
    <w:lvl w:ilvl="4" w:tplc="4784F086" w:tentative="1">
      <w:start w:val="1"/>
      <w:numFmt w:val="bullet"/>
      <w:lvlText w:val="•"/>
      <w:lvlJc w:val="left"/>
      <w:pPr>
        <w:tabs>
          <w:tab w:val="num" w:pos="3600"/>
        </w:tabs>
        <w:ind w:left="3600" w:hanging="360"/>
      </w:pPr>
      <w:rPr>
        <w:rFonts w:ascii="Arial" w:hAnsi="Arial" w:hint="default"/>
      </w:rPr>
    </w:lvl>
    <w:lvl w:ilvl="5" w:tplc="DAF80304" w:tentative="1">
      <w:start w:val="1"/>
      <w:numFmt w:val="bullet"/>
      <w:lvlText w:val="•"/>
      <w:lvlJc w:val="left"/>
      <w:pPr>
        <w:tabs>
          <w:tab w:val="num" w:pos="4320"/>
        </w:tabs>
        <w:ind w:left="4320" w:hanging="360"/>
      </w:pPr>
      <w:rPr>
        <w:rFonts w:ascii="Arial" w:hAnsi="Arial" w:hint="default"/>
      </w:rPr>
    </w:lvl>
    <w:lvl w:ilvl="6" w:tplc="32EE2152" w:tentative="1">
      <w:start w:val="1"/>
      <w:numFmt w:val="bullet"/>
      <w:lvlText w:val="•"/>
      <w:lvlJc w:val="left"/>
      <w:pPr>
        <w:tabs>
          <w:tab w:val="num" w:pos="5040"/>
        </w:tabs>
        <w:ind w:left="5040" w:hanging="360"/>
      </w:pPr>
      <w:rPr>
        <w:rFonts w:ascii="Arial" w:hAnsi="Arial" w:hint="default"/>
      </w:rPr>
    </w:lvl>
    <w:lvl w:ilvl="7" w:tplc="B802B166" w:tentative="1">
      <w:start w:val="1"/>
      <w:numFmt w:val="bullet"/>
      <w:lvlText w:val="•"/>
      <w:lvlJc w:val="left"/>
      <w:pPr>
        <w:tabs>
          <w:tab w:val="num" w:pos="5760"/>
        </w:tabs>
        <w:ind w:left="5760" w:hanging="360"/>
      </w:pPr>
      <w:rPr>
        <w:rFonts w:ascii="Arial" w:hAnsi="Arial" w:hint="default"/>
      </w:rPr>
    </w:lvl>
    <w:lvl w:ilvl="8" w:tplc="222E9080" w:tentative="1">
      <w:start w:val="1"/>
      <w:numFmt w:val="bullet"/>
      <w:lvlText w:val="•"/>
      <w:lvlJc w:val="left"/>
      <w:pPr>
        <w:tabs>
          <w:tab w:val="num" w:pos="6480"/>
        </w:tabs>
        <w:ind w:left="6480" w:hanging="360"/>
      </w:pPr>
      <w:rPr>
        <w:rFonts w:ascii="Arial" w:hAnsi="Arial" w:hint="default"/>
      </w:rPr>
    </w:lvl>
  </w:abstractNum>
  <w:abstractNum w:abstractNumId="12">
    <w:nsid w:val="5D000529"/>
    <w:multiLevelType w:val="hybridMultilevel"/>
    <w:tmpl w:val="49709BB6"/>
    <w:lvl w:ilvl="0" w:tplc="083E8402">
      <w:start w:val="3"/>
      <w:numFmt w:val="decimal"/>
      <w:lvlText w:val="%1.4."/>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18E4D1D"/>
    <w:multiLevelType w:val="multilevel"/>
    <w:tmpl w:val="6820EF7E"/>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58D1BCF"/>
    <w:multiLevelType w:val="hybridMultilevel"/>
    <w:tmpl w:val="268E6EF4"/>
    <w:lvl w:ilvl="0" w:tplc="D7CAEF08">
      <w:start w:val="4"/>
      <w:numFmt w:val="decimal"/>
      <w:lvlText w:val="%1.4."/>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ADE0D9E"/>
    <w:multiLevelType w:val="hybridMultilevel"/>
    <w:tmpl w:val="0EAEAAB2"/>
    <w:lvl w:ilvl="0" w:tplc="20BE8E0A">
      <w:start w:val="1"/>
      <w:numFmt w:val="bullet"/>
      <w:lvlText w:val="•"/>
      <w:lvlJc w:val="left"/>
      <w:pPr>
        <w:tabs>
          <w:tab w:val="num" w:pos="720"/>
        </w:tabs>
        <w:ind w:left="720" w:hanging="360"/>
      </w:pPr>
      <w:rPr>
        <w:rFonts w:ascii="Arial" w:hAnsi="Arial" w:hint="default"/>
      </w:rPr>
    </w:lvl>
    <w:lvl w:ilvl="1" w:tplc="7BE6A69C" w:tentative="1">
      <w:start w:val="1"/>
      <w:numFmt w:val="bullet"/>
      <w:lvlText w:val="•"/>
      <w:lvlJc w:val="left"/>
      <w:pPr>
        <w:tabs>
          <w:tab w:val="num" w:pos="1440"/>
        </w:tabs>
        <w:ind w:left="1440" w:hanging="360"/>
      </w:pPr>
      <w:rPr>
        <w:rFonts w:ascii="Arial" w:hAnsi="Arial" w:hint="default"/>
      </w:rPr>
    </w:lvl>
    <w:lvl w:ilvl="2" w:tplc="3FEA705E" w:tentative="1">
      <w:start w:val="1"/>
      <w:numFmt w:val="bullet"/>
      <w:lvlText w:val="•"/>
      <w:lvlJc w:val="left"/>
      <w:pPr>
        <w:tabs>
          <w:tab w:val="num" w:pos="2160"/>
        </w:tabs>
        <w:ind w:left="2160" w:hanging="360"/>
      </w:pPr>
      <w:rPr>
        <w:rFonts w:ascii="Arial" w:hAnsi="Arial" w:hint="default"/>
      </w:rPr>
    </w:lvl>
    <w:lvl w:ilvl="3" w:tplc="61962D72" w:tentative="1">
      <w:start w:val="1"/>
      <w:numFmt w:val="bullet"/>
      <w:lvlText w:val="•"/>
      <w:lvlJc w:val="left"/>
      <w:pPr>
        <w:tabs>
          <w:tab w:val="num" w:pos="2880"/>
        </w:tabs>
        <w:ind w:left="2880" w:hanging="360"/>
      </w:pPr>
      <w:rPr>
        <w:rFonts w:ascii="Arial" w:hAnsi="Arial" w:hint="default"/>
      </w:rPr>
    </w:lvl>
    <w:lvl w:ilvl="4" w:tplc="E1344910" w:tentative="1">
      <w:start w:val="1"/>
      <w:numFmt w:val="bullet"/>
      <w:lvlText w:val="•"/>
      <w:lvlJc w:val="left"/>
      <w:pPr>
        <w:tabs>
          <w:tab w:val="num" w:pos="3600"/>
        </w:tabs>
        <w:ind w:left="3600" w:hanging="360"/>
      </w:pPr>
      <w:rPr>
        <w:rFonts w:ascii="Arial" w:hAnsi="Arial" w:hint="default"/>
      </w:rPr>
    </w:lvl>
    <w:lvl w:ilvl="5" w:tplc="7D2ECE32" w:tentative="1">
      <w:start w:val="1"/>
      <w:numFmt w:val="bullet"/>
      <w:lvlText w:val="•"/>
      <w:lvlJc w:val="left"/>
      <w:pPr>
        <w:tabs>
          <w:tab w:val="num" w:pos="4320"/>
        </w:tabs>
        <w:ind w:left="4320" w:hanging="360"/>
      </w:pPr>
      <w:rPr>
        <w:rFonts w:ascii="Arial" w:hAnsi="Arial" w:hint="default"/>
      </w:rPr>
    </w:lvl>
    <w:lvl w:ilvl="6" w:tplc="D1FA071A" w:tentative="1">
      <w:start w:val="1"/>
      <w:numFmt w:val="bullet"/>
      <w:lvlText w:val="•"/>
      <w:lvlJc w:val="left"/>
      <w:pPr>
        <w:tabs>
          <w:tab w:val="num" w:pos="5040"/>
        </w:tabs>
        <w:ind w:left="5040" w:hanging="360"/>
      </w:pPr>
      <w:rPr>
        <w:rFonts w:ascii="Arial" w:hAnsi="Arial" w:hint="default"/>
      </w:rPr>
    </w:lvl>
    <w:lvl w:ilvl="7" w:tplc="F2EE3C7C" w:tentative="1">
      <w:start w:val="1"/>
      <w:numFmt w:val="bullet"/>
      <w:lvlText w:val="•"/>
      <w:lvlJc w:val="left"/>
      <w:pPr>
        <w:tabs>
          <w:tab w:val="num" w:pos="5760"/>
        </w:tabs>
        <w:ind w:left="5760" w:hanging="360"/>
      </w:pPr>
      <w:rPr>
        <w:rFonts w:ascii="Arial" w:hAnsi="Arial" w:hint="default"/>
      </w:rPr>
    </w:lvl>
    <w:lvl w:ilvl="8" w:tplc="BD087F22" w:tentative="1">
      <w:start w:val="1"/>
      <w:numFmt w:val="bullet"/>
      <w:lvlText w:val="•"/>
      <w:lvlJc w:val="left"/>
      <w:pPr>
        <w:tabs>
          <w:tab w:val="num" w:pos="6480"/>
        </w:tabs>
        <w:ind w:left="6480" w:hanging="360"/>
      </w:pPr>
      <w:rPr>
        <w:rFonts w:ascii="Arial" w:hAnsi="Arial" w:hint="default"/>
      </w:rPr>
    </w:lvl>
  </w:abstractNum>
  <w:abstractNum w:abstractNumId="16">
    <w:nsid w:val="72D82666"/>
    <w:multiLevelType w:val="hybridMultilevel"/>
    <w:tmpl w:val="894EF3C8"/>
    <w:lvl w:ilvl="0" w:tplc="BF580D7E">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71A01D0"/>
    <w:multiLevelType w:val="hybridMultilevel"/>
    <w:tmpl w:val="6818CEFA"/>
    <w:lvl w:ilvl="0" w:tplc="D654D71A">
      <w:start w:val="1"/>
      <w:numFmt w:val="bullet"/>
      <w:lvlText w:val="•"/>
      <w:lvlJc w:val="left"/>
      <w:pPr>
        <w:tabs>
          <w:tab w:val="num" w:pos="720"/>
        </w:tabs>
        <w:ind w:left="720" w:hanging="360"/>
      </w:pPr>
      <w:rPr>
        <w:rFonts w:ascii="Arial" w:hAnsi="Arial" w:hint="default"/>
      </w:rPr>
    </w:lvl>
    <w:lvl w:ilvl="1" w:tplc="ACC8F456" w:tentative="1">
      <w:start w:val="1"/>
      <w:numFmt w:val="bullet"/>
      <w:lvlText w:val="•"/>
      <w:lvlJc w:val="left"/>
      <w:pPr>
        <w:tabs>
          <w:tab w:val="num" w:pos="1440"/>
        </w:tabs>
        <w:ind w:left="1440" w:hanging="360"/>
      </w:pPr>
      <w:rPr>
        <w:rFonts w:ascii="Arial" w:hAnsi="Arial" w:hint="default"/>
      </w:rPr>
    </w:lvl>
    <w:lvl w:ilvl="2" w:tplc="43323F44" w:tentative="1">
      <w:start w:val="1"/>
      <w:numFmt w:val="bullet"/>
      <w:lvlText w:val="•"/>
      <w:lvlJc w:val="left"/>
      <w:pPr>
        <w:tabs>
          <w:tab w:val="num" w:pos="2160"/>
        </w:tabs>
        <w:ind w:left="2160" w:hanging="360"/>
      </w:pPr>
      <w:rPr>
        <w:rFonts w:ascii="Arial" w:hAnsi="Arial" w:hint="default"/>
      </w:rPr>
    </w:lvl>
    <w:lvl w:ilvl="3" w:tplc="9D7C47A6" w:tentative="1">
      <w:start w:val="1"/>
      <w:numFmt w:val="bullet"/>
      <w:lvlText w:val="•"/>
      <w:lvlJc w:val="left"/>
      <w:pPr>
        <w:tabs>
          <w:tab w:val="num" w:pos="2880"/>
        </w:tabs>
        <w:ind w:left="2880" w:hanging="360"/>
      </w:pPr>
      <w:rPr>
        <w:rFonts w:ascii="Arial" w:hAnsi="Arial" w:hint="default"/>
      </w:rPr>
    </w:lvl>
    <w:lvl w:ilvl="4" w:tplc="080E543C" w:tentative="1">
      <w:start w:val="1"/>
      <w:numFmt w:val="bullet"/>
      <w:lvlText w:val="•"/>
      <w:lvlJc w:val="left"/>
      <w:pPr>
        <w:tabs>
          <w:tab w:val="num" w:pos="3600"/>
        </w:tabs>
        <w:ind w:left="3600" w:hanging="360"/>
      </w:pPr>
      <w:rPr>
        <w:rFonts w:ascii="Arial" w:hAnsi="Arial" w:hint="default"/>
      </w:rPr>
    </w:lvl>
    <w:lvl w:ilvl="5" w:tplc="F7FE6E56" w:tentative="1">
      <w:start w:val="1"/>
      <w:numFmt w:val="bullet"/>
      <w:lvlText w:val="•"/>
      <w:lvlJc w:val="left"/>
      <w:pPr>
        <w:tabs>
          <w:tab w:val="num" w:pos="4320"/>
        </w:tabs>
        <w:ind w:left="4320" w:hanging="360"/>
      </w:pPr>
      <w:rPr>
        <w:rFonts w:ascii="Arial" w:hAnsi="Arial" w:hint="default"/>
      </w:rPr>
    </w:lvl>
    <w:lvl w:ilvl="6" w:tplc="6D04CC38" w:tentative="1">
      <w:start w:val="1"/>
      <w:numFmt w:val="bullet"/>
      <w:lvlText w:val="•"/>
      <w:lvlJc w:val="left"/>
      <w:pPr>
        <w:tabs>
          <w:tab w:val="num" w:pos="5040"/>
        </w:tabs>
        <w:ind w:left="5040" w:hanging="360"/>
      </w:pPr>
      <w:rPr>
        <w:rFonts w:ascii="Arial" w:hAnsi="Arial" w:hint="default"/>
      </w:rPr>
    </w:lvl>
    <w:lvl w:ilvl="7" w:tplc="24AEA8EE" w:tentative="1">
      <w:start w:val="1"/>
      <w:numFmt w:val="bullet"/>
      <w:lvlText w:val="•"/>
      <w:lvlJc w:val="left"/>
      <w:pPr>
        <w:tabs>
          <w:tab w:val="num" w:pos="5760"/>
        </w:tabs>
        <w:ind w:left="5760" w:hanging="360"/>
      </w:pPr>
      <w:rPr>
        <w:rFonts w:ascii="Arial" w:hAnsi="Arial" w:hint="default"/>
      </w:rPr>
    </w:lvl>
    <w:lvl w:ilvl="8" w:tplc="64ACA028" w:tentative="1">
      <w:start w:val="1"/>
      <w:numFmt w:val="bullet"/>
      <w:lvlText w:val="•"/>
      <w:lvlJc w:val="left"/>
      <w:pPr>
        <w:tabs>
          <w:tab w:val="num" w:pos="6480"/>
        </w:tabs>
        <w:ind w:left="6480" w:hanging="360"/>
      </w:pPr>
      <w:rPr>
        <w:rFonts w:ascii="Arial" w:hAnsi="Arial" w:hint="default"/>
      </w:rPr>
    </w:lvl>
  </w:abstractNum>
  <w:abstractNum w:abstractNumId="18">
    <w:nsid w:val="78617CE7"/>
    <w:multiLevelType w:val="hybridMultilevel"/>
    <w:tmpl w:val="29B6A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B3500A0"/>
    <w:multiLevelType w:val="multilevel"/>
    <w:tmpl w:val="8736A14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20"/>
  </w:num>
  <w:num w:numId="3">
    <w:abstractNumId w:val="5"/>
  </w:num>
  <w:num w:numId="4">
    <w:abstractNumId w:val="7"/>
  </w:num>
  <w:num w:numId="5">
    <w:abstractNumId w:val="11"/>
  </w:num>
  <w:num w:numId="6">
    <w:abstractNumId w:val="9"/>
  </w:num>
  <w:num w:numId="7">
    <w:abstractNumId w:val="1"/>
  </w:num>
  <w:num w:numId="8">
    <w:abstractNumId w:val="6"/>
  </w:num>
  <w:num w:numId="9">
    <w:abstractNumId w:val="19"/>
  </w:num>
  <w:num w:numId="10">
    <w:abstractNumId w:val="12"/>
  </w:num>
  <w:num w:numId="11">
    <w:abstractNumId w:val="14"/>
  </w:num>
  <w:num w:numId="12">
    <w:abstractNumId w:val="3"/>
  </w:num>
  <w:num w:numId="13">
    <w:abstractNumId w:val="18"/>
  </w:num>
  <w:num w:numId="14">
    <w:abstractNumId w:val="0"/>
  </w:num>
  <w:num w:numId="15">
    <w:abstractNumId w:val="2"/>
  </w:num>
  <w:num w:numId="16">
    <w:abstractNumId w:val="17"/>
  </w:num>
  <w:num w:numId="17">
    <w:abstractNumId w:val="16"/>
  </w:num>
  <w:num w:numId="18">
    <w:abstractNumId w:val="15"/>
  </w:num>
  <w:num w:numId="19">
    <w:abstractNumId w:val="13"/>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32"/>
    <w:rsid w:val="00005DEC"/>
    <w:rsid w:val="00013223"/>
    <w:rsid w:val="00013FE4"/>
    <w:rsid w:val="00014B11"/>
    <w:rsid w:val="00026689"/>
    <w:rsid w:val="000304FD"/>
    <w:rsid w:val="00030ED5"/>
    <w:rsid w:val="000355F1"/>
    <w:rsid w:val="0004317F"/>
    <w:rsid w:val="00043A89"/>
    <w:rsid w:val="00044ED9"/>
    <w:rsid w:val="0004797B"/>
    <w:rsid w:val="00053818"/>
    <w:rsid w:val="0006412B"/>
    <w:rsid w:val="00066BB9"/>
    <w:rsid w:val="00091259"/>
    <w:rsid w:val="000926C5"/>
    <w:rsid w:val="000953CC"/>
    <w:rsid w:val="000C7943"/>
    <w:rsid w:val="000D7906"/>
    <w:rsid w:val="00102AC1"/>
    <w:rsid w:val="00110C32"/>
    <w:rsid w:val="00114989"/>
    <w:rsid w:val="001410AC"/>
    <w:rsid w:val="001448BB"/>
    <w:rsid w:val="001469B9"/>
    <w:rsid w:val="001667A8"/>
    <w:rsid w:val="00171C95"/>
    <w:rsid w:val="00193D08"/>
    <w:rsid w:val="001A6AA5"/>
    <w:rsid w:val="001C2094"/>
    <w:rsid w:val="001D0D90"/>
    <w:rsid w:val="001D40AE"/>
    <w:rsid w:val="001E73E6"/>
    <w:rsid w:val="00200B39"/>
    <w:rsid w:val="00220247"/>
    <w:rsid w:val="00223BE5"/>
    <w:rsid w:val="0022431D"/>
    <w:rsid w:val="00224642"/>
    <w:rsid w:val="00230488"/>
    <w:rsid w:val="00236141"/>
    <w:rsid w:val="00241CD3"/>
    <w:rsid w:val="0024531E"/>
    <w:rsid w:val="00252DEF"/>
    <w:rsid w:val="00265546"/>
    <w:rsid w:val="00277C5A"/>
    <w:rsid w:val="00282284"/>
    <w:rsid w:val="002A76A7"/>
    <w:rsid w:val="002D0F26"/>
    <w:rsid w:val="002D2E71"/>
    <w:rsid w:val="002E20F5"/>
    <w:rsid w:val="002E4F31"/>
    <w:rsid w:val="002F23AA"/>
    <w:rsid w:val="00300F86"/>
    <w:rsid w:val="00306C68"/>
    <w:rsid w:val="00317D95"/>
    <w:rsid w:val="0032331B"/>
    <w:rsid w:val="00326C34"/>
    <w:rsid w:val="0034288F"/>
    <w:rsid w:val="00353BCE"/>
    <w:rsid w:val="003566AD"/>
    <w:rsid w:val="0036201A"/>
    <w:rsid w:val="003733C1"/>
    <w:rsid w:val="00387923"/>
    <w:rsid w:val="0039386F"/>
    <w:rsid w:val="003E49F0"/>
    <w:rsid w:val="00400B26"/>
    <w:rsid w:val="004048A5"/>
    <w:rsid w:val="00405431"/>
    <w:rsid w:val="0040792A"/>
    <w:rsid w:val="0042046E"/>
    <w:rsid w:val="00435ECB"/>
    <w:rsid w:val="00436286"/>
    <w:rsid w:val="0043752F"/>
    <w:rsid w:val="0044584B"/>
    <w:rsid w:val="00452951"/>
    <w:rsid w:val="0046648C"/>
    <w:rsid w:val="004664E8"/>
    <w:rsid w:val="00467500"/>
    <w:rsid w:val="00470821"/>
    <w:rsid w:val="00471A33"/>
    <w:rsid w:val="00481C86"/>
    <w:rsid w:val="004824C8"/>
    <w:rsid w:val="004832E4"/>
    <w:rsid w:val="00485620"/>
    <w:rsid w:val="004A0269"/>
    <w:rsid w:val="004F2C3F"/>
    <w:rsid w:val="00501039"/>
    <w:rsid w:val="0050176E"/>
    <w:rsid w:val="00521410"/>
    <w:rsid w:val="00522E79"/>
    <w:rsid w:val="00526031"/>
    <w:rsid w:val="00541093"/>
    <w:rsid w:val="005447FB"/>
    <w:rsid w:val="00552BBC"/>
    <w:rsid w:val="00555316"/>
    <w:rsid w:val="005627EF"/>
    <w:rsid w:val="0056348B"/>
    <w:rsid w:val="00572BAE"/>
    <w:rsid w:val="00582529"/>
    <w:rsid w:val="0059476A"/>
    <w:rsid w:val="005951B1"/>
    <w:rsid w:val="005A3C61"/>
    <w:rsid w:val="005A4366"/>
    <w:rsid w:val="005C105A"/>
    <w:rsid w:val="005D11E5"/>
    <w:rsid w:val="005D3335"/>
    <w:rsid w:val="005D5F46"/>
    <w:rsid w:val="005F0F2D"/>
    <w:rsid w:val="005F1C4F"/>
    <w:rsid w:val="005F2F67"/>
    <w:rsid w:val="00601E30"/>
    <w:rsid w:val="0060316C"/>
    <w:rsid w:val="006218CE"/>
    <w:rsid w:val="0062720E"/>
    <w:rsid w:val="006302AA"/>
    <w:rsid w:val="00635F04"/>
    <w:rsid w:val="006440DB"/>
    <w:rsid w:val="0065314B"/>
    <w:rsid w:val="00682894"/>
    <w:rsid w:val="006924C3"/>
    <w:rsid w:val="006B162D"/>
    <w:rsid w:val="006B20BC"/>
    <w:rsid w:val="006B34CB"/>
    <w:rsid w:val="006B4D5A"/>
    <w:rsid w:val="006C316D"/>
    <w:rsid w:val="006C45E1"/>
    <w:rsid w:val="006E6C0C"/>
    <w:rsid w:val="006F39FE"/>
    <w:rsid w:val="006F3D77"/>
    <w:rsid w:val="0070713E"/>
    <w:rsid w:val="007130CF"/>
    <w:rsid w:val="00713B63"/>
    <w:rsid w:val="0071601D"/>
    <w:rsid w:val="0072251B"/>
    <w:rsid w:val="00745BF6"/>
    <w:rsid w:val="00755C5D"/>
    <w:rsid w:val="007607FD"/>
    <w:rsid w:val="00767EE1"/>
    <w:rsid w:val="00790653"/>
    <w:rsid w:val="007A38F8"/>
    <w:rsid w:val="007A5446"/>
    <w:rsid w:val="007A719D"/>
    <w:rsid w:val="007D17B9"/>
    <w:rsid w:val="007D2E6B"/>
    <w:rsid w:val="007E636A"/>
    <w:rsid w:val="0080047A"/>
    <w:rsid w:val="00807963"/>
    <w:rsid w:val="00836F76"/>
    <w:rsid w:val="00847F7B"/>
    <w:rsid w:val="00860A16"/>
    <w:rsid w:val="0086743E"/>
    <w:rsid w:val="00875F3E"/>
    <w:rsid w:val="00880CE3"/>
    <w:rsid w:val="00887247"/>
    <w:rsid w:val="008A7352"/>
    <w:rsid w:val="008B1E0B"/>
    <w:rsid w:val="008B5157"/>
    <w:rsid w:val="008B72FD"/>
    <w:rsid w:val="008B7B21"/>
    <w:rsid w:val="008C2D42"/>
    <w:rsid w:val="008C67B9"/>
    <w:rsid w:val="008C707C"/>
    <w:rsid w:val="008D578D"/>
    <w:rsid w:val="008D7B81"/>
    <w:rsid w:val="008E0FA2"/>
    <w:rsid w:val="008E1BF8"/>
    <w:rsid w:val="008E7D11"/>
    <w:rsid w:val="008E7E0A"/>
    <w:rsid w:val="0092778B"/>
    <w:rsid w:val="00930CF7"/>
    <w:rsid w:val="00935BB3"/>
    <w:rsid w:val="009455BE"/>
    <w:rsid w:val="00957C7F"/>
    <w:rsid w:val="00957E9E"/>
    <w:rsid w:val="00976B4E"/>
    <w:rsid w:val="009914E9"/>
    <w:rsid w:val="009A5D18"/>
    <w:rsid w:val="009B242F"/>
    <w:rsid w:val="009B410B"/>
    <w:rsid w:val="009C3483"/>
    <w:rsid w:val="009E02E6"/>
    <w:rsid w:val="009F4CE7"/>
    <w:rsid w:val="00A009F2"/>
    <w:rsid w:val="00A104F7"/>
    <w:rsid w:val="00A16EF6"/>
    <w:rsid w:val="00A33FF6"/>
    <w:rsid w:val="00A3546C"/>
    <w:rsid w:val="00A537D3"/>
    <w:rsid w:val="00A63AF9"/>
    <w:rsid w:val="00A71E8B"/>
    <w:rsid w:val="00A725E7"/>
    <w:rsid w:val="00A8739C"/>
    <w:rsid w:val="00A905F6"/>
    <w:rsid w:val="00A92045"/>
    <w:rsid w:val="00AA368C"/>
    <w:rsid w:val="00AA4F32"/>
    <w:rsid w:val="00AB34E5"/>
    <w:rsid w:val="00AC30CB"/>
    <w:rsid w:val="00AC5626"/>
    <w:rsid w:val="00AE4CE5"/>
    <w:rsid w:val="00AE6890"/>
    <w:rsid w:val="00B00BAE"/>
    <w:rsid w:val="00B21914"/>
    <w:rsid w:val="00B35318"/>
    <w:rsid w:val="00B40605"/>
    <w:rsid w:val="00B4151A"/>
    <w:rsid w:val="00B53AB7"/>
    <w:rsid w:val="00B605D6"/>
    <w:rsid w:val="00B75408"/>
    <w:rsid w:val="00B80273"/>
    <w:rsid w:val="00B92FAD"/>
    <w:rsid w:val="00BA3567"/>
    <w:rsid w:val="00BB2007"/>
    <w:rsid w:val="00BB47B2"/>
    <w:rsid w:val="00BB57D5"/>
    <w:rsid w:val="00BC019C"/>
    <w:rsid w:val="00BC52EA"/>
    <w:rsid w:val="00BC5FD4"/>
    <w:rsid w:val="00BD3CAC"/>
    <w:rsid w:val="00BE29AC"/>
    <w:rsid w:val="00BE5815"/>
    <w:rsid w:val="00BE589D"/>
    <w:rsid w:val="00BF145C"/>
    <w:rsid w:val="00C013CA"/>
    <w:rsid w:val="00C01CE3"/>
    <w:rsid w:val="00C026BB"/>
    <w:rsid w:val="00C11790"/>
    <w:rsid w:val="00C50F9C"/>
    <w:rsid w:val="00C55423"/>
    <w:rsid w:val="00C74A06"/>
    <w:rsid w:val="00C75525"/>
    <w:rsid w:val="00C863C6"/>
    <w:rsid w:val="00C91D77"/>
    <w:rsid w:val="00CA2117"/>
    <w:rsid w:val="00CB5904"/>
    <w:rsid w:val="00CC5192"/>
    <w:rsid w:val="00CC6828"/>
    <w:rsid w:val="00CC7D9E"/>
    <w:rsid w:val="00CE3FC1"/>
    <w:rsid w:val="00CF3039"/>
    <w:rsid w:val="00CF30CD"/>
    <w:rsid w:val="00D00506"/>
    <w:rsid w:val="00D00D0E"/>
    <w:rsid w:val="00D214DA"/>
    <w:rsid w:val="00D234EB"/>
    <w:rsid w:val="00D23CF4"/>
    <w:rsid w:val="00D26A46"/>
    <w:rsid w:val="00D35269"/>
    <w:rsid w:val="00D35E5E"/>
    <w:rsid w:val="00D37E34"/>
    <w:rsid w:val="00D810F8"/>
    <w:rsid w:val="00DA28DC"/>
    <w:rsid w:val="00DA4CE4"/>
    <w:rsid w:val="00DA7046"/>
    <w:rsid w:val="00DB042C"/>
    <w:rsid w:val="00DB261C"/>
    <w:rsid w:val="00DC7BCE"/>
    <w:rsid w:val="00DD67BF"/>
    <w:rsid w:val="00DD6DB0"/>
    <w:rsid w:val="00DE5DB6"/>
    <w:rsid w:val="00DF46F5"/>
    <w:rsid w:val="00E036F7"/>
    <w:rsid w:val="00E2159E"/>
    <w:rsid w:val="00E21B77"/>
    <w:rsid w:val="00E414D5"/>
    <w:rsid w:val="00E51228"/>
    <w:rsid w:val="00E535E6"/>
    <w:rsid w:val="00E55A13"/>
    <w:rsid w:val="00E677B0"/>
    <w:rsid w:val="00E70A8F"/>
    <w:rsid w:val="00E7484C"/>
    <w:rsid w:val="00E84C0D"/>
    <w:rsid w:val="00E86186"/>
    <w:rsid w:val="00E94B1C"/>
    <w:rsid w:val="00EB424A"/>
    <w:rsid w:val="00EB5344"/>
    <w:rsid w:val="00EC1D3A"/>
    <w:rsid w:val="00ED633A"/>
    <w:rsid w:val="00EF2873"/>
    <w:rsid w:val="00F01FFF"/>
    <w:rsid w:val="00F16289"/>
    <w:rsid w:val="00F17193"/>
    <w:rsid w:val="00F30325"/>
    <w:rsid w:val="00F31F77"/>
    <w:rsid w:val="00F40F3B"/>
    <w:rsid w:val="00F462A1"/>
    <w:rsid w:val="00F53421"/>
    <w:rsid w:val="00F61F8B"/>
    <w:rsid w:val="00F6320E"/>
    <w:rsid w:val="00F7026F"/>
    <w:rsid w:val="00F927BD"/>
    <w:rsid w:val="00F9570D"/>
    <w:rsid w:val="00FB3275"/>
    <w:rsid w:val="00FC2052"/>
    <w:rsid w:val="00FC4D20"/>
    <w:rsid w:val="00FC59AF"/>
    <w:rsid w:val="00FD0B31"/>
    <w:rsid w:val="00FD3D7C"/>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65792B-F896-4ACE-8525-A5548C78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1">
    <w:name w:val="heading 1"/>
    <w:basedOn w:val="Normal"/>
    <w:next w:val="Normal"/>
    <w:link w:val="Balk1Char"/>
    <w:uiPriority w:val="9"/>
    <w:qFormat/>
    <w:rsid w:val="00471A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paragraph" w:customStyle="1" w:styleId="eyc2013-authorinfo">
    <w:name w:val="eyc2013- authorinfo"/>
    <w:rsid w:val="008B72FD"/>
    <w:pPr>
      <w:spacing w:line="240" w:lineRule="auto"/>
      <w:jc w:val="center"/>
    </w:pPr>
    <w:rPr>
      <w:rFonts w:eastAsia="Batang" w:cs="Times New Roman"/>
      <w:sz w:val="22"/>
      <w:szCs w:val="18"/>
      <w:lang w:val="en-GB" w:eastAsia="de-DE"/>
    </w:rPr>
  </w:style>
  <w:style w:type="character" w:customStyle="1" w:styleId="apple-converted-space">
    <w:name w:val="apple-converted-space"/>
    <w:rsid w:val="008B72FD"/>
  </w:style>
  <w:style w:type="paragraph" w:customStyle="1" w:styleId="FigureCaption">
    <w:name w:val="Figure Caption"/>
    <w:basedOn w:val="Normal"/>
    <w:rsid w:val="00FC59AF"/>
    <w:pPr>
      <w:autoSpaceDE w:val="0"/>
      <w:autoSpaceDN w:val="0"/>
      <w:spacing w:after="0" w:line="240" w:lineRule="auto"/>
      <w:jc w:val="both"/>
    </w:pPr>
    <w:rPr>
      <w:rFonts w:ascii="Times New Roman" w:eastAsia="PMingLiU" w:hAnsi="Times New Roman" w:cs="Times New Roman"/>
      <w:sz w:val="16"/>
      <w:szCs w:val="16"/>
      <w:lang w:val="en-US"/>
    </w:rPr>
  </w:style>
  <w:style w:type="character" w:customStyle="1" w:styleId="Balk1Char">
    <w:name w:val="Başlık 1 Char"/>
    <w:basedOn w:val="VarsaylanParagrafYazTipi"/>
    <w:link w:val="Balk1"/>
    <w:uiPriority w:val="9"/>
    <w:rsid w:val="00471A33"/>
    <w:rPr>
      <w:rFonts w:asciiTheme="majorHAnsi" w:eastAsiaTheme="majorEastAsia" w:hAnsiTheme="majorHAnsi" w:cstheme="majorBidi"/>
      <w:color w:val="365F91" w:themeColor="accent1" w:themeShade="BF"/>
      <w:sz w:val="32"/>
      <w:szCs w:val="32"/>
      <w:lang w:val="nb-NO"/>
    </w:rPr>
  </w:style>
  <w:style w:type="character" w:styleId="Gl">
    <w:name w:val="Strong"/>
    <w:basedOn w:val="VarsaylanParagrafYazTipi"/>
    <w:uiPriority w:val="22"/>
    <w:qFormat/>
    <w:rsid w:val="00471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c.pwr.wroc.pl/journal/" TargetMode="External"/><Relationship Id="rId13" Type="http://schemas.openxmlformats.org/officeDocument/2006/relationships/hyperlink" Target="https://doi.org/10.1109/UBMK.2017.809347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o.kaspersky.com/rs/802-IJN-240/images/ICS%20WHITE%20PAPE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wc.com/gx/en/issues/cyber-security/information-security-survey.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wc.com/gx/en/issues/cyber-security/information-security-survey.html" TargetMode="External"/><Relationship Id="rId4" Type="http://schemas.openxmlformats.org/officeDocument/2006/relationships/webSettings" Target="webSettings.xml"/><Relationship Id="rId9" Type="http://schemas.openxmlformats.org/officeDocument/2006/relationships/hyperlink" Target="mailto:yeniman@uludag.edu.tr"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6544</Words>
  <Characters>37301</Characters>
  <Application>Microsoft Office Word</Application>
  <DocSecurity>0</DocSecurity>
  <Lines>310</Lines>
  <Paragraphs>87</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Admin</cp:lastModifiedBy>
  <cp:revision>3</cp:revision>
  <cp:lastPrinted>2018-01-15T10:21:00Z</cp:lastPrinted>
  <dcterms:created xsi:type="dcterms:W3CDTF">2018-07-11T19:09:00Z</dcterms:created>
  <dcterms:modified xsi:type="dcterms:W3CDTF">2018-07-11T19:51:00Z</dcterms:modified>
</cp:coreProperties>
</file>