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80A" w:rsidRPr="00FD680A" w:rsidRDefault="00FD680A" w:rsidP="00B04824">
      <w:pPr>
        <w:spacing w:after="240"/>
        <w:rPr>
          <w:rFonts w:ascii="Cambria" w:hAnsi="Cambria"/>
          <w:sz w:val="32"/>
          <w:szCs w:val="32"/>
        </w:rPr>
      </w:pPr>
      <w:r w:rsidRPr="00FD680A">
        <w:rPr>
          <w:rFonts w:ascii="Cambria" w:hAnsi="Cambria"/>
          <w:bCs/>
          <w:sz w:val="32"/>
          <w:szCs w:val="32"/>
        </w:rPr>
        <w:t>60-66 Aylık Çocukların İlkokul 1.Sınıfa Başlaması Uygulamasına İlişkin Öğretmen ve Veli Görüşlerinin İncelenmesi</w:t>
      </w:r>
    </w:p>
    <w:p w:rsidR="00FD680A" w:rsidRPr="00FD680A" w:rsidRDefault="00FD680A" w:rsidP="00B04824">
      <w:pPr>
        <w:spacing w:after="240"/>
        <w:rPr>
          <w:rFonts w:ascii="Cambria" w:hAnsi="Cambria"/>
          <w:sz w:val="32"/>
          <w:szCs w:val="32"/>
        </w:rPr>
      </w:pPr>
      <w:r w:rsidRPr="00FD680A">
        <w:rPr>
          <w:rFonts w:ascii="Cambria" w:hAnsi="Cambria"/>
          <w:sz w:val="32"/>
          <w:szCs w:val="32"/>
        </w:rPr>
        <w:t xml:space="preserve">Teachers’ and Parents’ Views On 60-66 Month Old Children’s  Entrance to First Grade </w:t>
      </w:r>
      <w:r w:rsidR="00C259C8">
        <w:rPr>
          <w:rFonts w:ascii="Cambria" w:hAnsi="Cambria"/>
          <w:sz w:val="32"/>
          <w:szCs w:val="32"/>
        </w:rPr>
        <w:t xml:space="preserve"> </w:t>
      </w:r>
      <w:bookmarkStart w:id="0" w:name="_GoBack"/>
      <w:bookmarkEnd w:id="0"/>
    </w:p>
    <w:p w:rsidR="00FD680A" w:rsidRPr="00FD680A" w:rsidRDefault="00FD680A" w:rsidP="005070B9">
      <w:pPr>
        <w:rPr>
          <w:rFonts w:ascii="Cambria" w:hAnsi="Cambria"/>
          <w:i/>
          <w:sz w:val="20"/>
          <w:szCs w:val="20"/>
        </w:rPr>
      </w:pPr>
      <w:r>
        <w:rPr>
          <w:rFonts w:ascii="Cambria" w:hAnsi="Cambria"/>
          <w:b/>
          <w:sz w:val="20"/>
          <w:szCs w:val="20"/>
        </w:rPr>
        <w:t xml:space="preserve">Serkan Demir, </w:t>
      </w:r>
      <w:r w:rsidRPr="00FD680A">
        <w:rPr>
          <w:rFonts w:ascii="Cambria" w:hAnsi="Cambria"/>
          <w:sz w:val="20"/>
          <w:szCs w:val="20"/>
        </w:rPr>
        <w:t xml:space="preserve">Beşiktaş Bilim ve Sanat Merkezi, </w:t>
      </w:r>
      <w:hyperlink r:id="rId8" w:history="1">
        <w:r w:rsidRPr="00FD680A">
          <w:rPr>
            <w:rStyle w:val="Hyperlink"/>
            <w:rFonts w:ascii="Cambria" w:hAnsi="Cambria"/>
            <w:i/>
            <w:sz w:val="20"/>
            <w:szCs w:val="20"/>
          </w:rPr>
          <w:t>serkandemir4@gmail.com</w:t>
        </w:r>
      </w:hyperlink>
    </w:p>
    <w:p w:rsidR="000F5FB8" w:rsidRDefault="00FD680A" w:rsidP="000F5FB8">
      <w:pPr>
        <w:rPr>
          <w:rFonts w:ascii="Cambria" w:hAnsi="Cambria"/>
          <w:i/>
          <w:sz w:val="20"/>
          <w:szCs w:val="20"/>
        </w:rPr>
      </w:pPr>
      <w:r w:rsidRPr="00FD680A">
        <w:rPr>
          <w:rFonts w:ascii="Cambria" w:hAnsi="Cambria"/>
          <w:b/>
          <w:sz w:val="20"/>
          <w:szCs w:val="20"/>
        </w:rPr>
        <w:t>Elif Üstün</w:t>
      </w:r>
      <w:r>
        <w:rPr>
          <w:rFonts w:ascii="Cambria" w:hAnsi="Cambria"/>
          <w:sz w:val="20"/>
          <w:szCs w:val="20"/>
        </w:rPr>
        <w:t xml:space="preserve">, </w:t>
      </w:r>
      <w:r w:rsidRPr="00FD680A">
        <w:rPr>
          <w:rFonts w:ascii="Cambria" w:hAnsi="Cambria"/>
          <w:sz w:val="20"/>
          <w:szCs w:val="20"/>
        </w:rPr>
        <w:t>Fahrettin Kerim Gökay Anadolu Lisesi</w:t>
      </w:r>
      <w:r>
        <w:rPr>
          <w:rFonts w:ascii="Cambria" w:hAnsi="Cambria"/>
          <w:sz w:val="20"/>
          <w:szCs w:val="20"/>
        </w:rPr>
        <w:t xml:space="preserve">, </w:t>
      </w:r>
      <w:hyperlink r:id="rId9" w:history="1">
        <w:r w:rsidRPr="00FD680A">
          <w:rPr>
            <w:rStyle w:val="Hyperlink"/>
            <w:rFonts w:ascii="Cambria" w:hAnsi="Cambria"/>
            <w:i/>
            <w:sz w:val="20"/>
            <w:szCs w:val="20"/>
          </w:rPr>
          <w:t>ustun-elif@hotmail.com</w:t>
        </w:r>
      </w:hyperlink>
    </w:p>
    <w:p w:rsidR="00B04824" w:rsidRPr="00B04824" w:rsidRDefault="00B04824" w:rsidP="000F5FB8">
      <w:pPr>
        <w:rPr>
          <w:rFonts w:ascii="Cambria" w:hAnsi="Cambria"/>
          <w:i/>
          <w:sz w:val="20"/>
          <w:szCs w:val="20"/>
        </w:rPr>
      </w:pPr>
    </w:p>
    <w:tbl>
      <w:tblPr>
        <w:tblStyle w:val="TableGrid"/>
        <w:tblW w:w="9214" w:type="dxa"/>
        <w:jc w:val="center"/>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0F5FB8" w:rsidRPr="000F5FB8" w:rsidTr="00B04824">
        <w:trPr>
          <w:trHeight w:val="2494"/>
          <w:jc w:val="center"/>
        </w:trPr>
        <w:tc>
          <w:tcPr>
            <w:tcW w:w="9214" w:type="dxa"/>
            <w:tcBorders>
              <w:top w:val="nil"/>
              <w:bottom w:val="single" w:sz="4" w:space="0" w:color="auto"/>
            </w:tcBorders>
          </w:tcPr>
          <w:p w:rsidR="00FD680A" w:rsidRDefault="005070B9" w:rsidP="00FD680A">
            <w:pPr>
              <w:jc w:val="both"/>
              <w:rPr>
                <w:rFonts w:ascii="Cambria" w:hAnsi="Cambria"/>
                <w:sz w:val="20"/>
                <w:szCs w:val="20"/>
              </w:rPr>
            </w:pPr>
            <w:r w:rsidRPr="005070B9">
              <w:rPr>
                <w:rFonts w:ascii="Cambria" w:hAnsi="Cambria"/>
                <w:b/>
                <w:sz w:val="20"/>
                <w:szCs w:val="20"/>
              </w:rPr>
              <w:t>Öz</w:t>
            </w:r>
            <w:r w:rsidR="00FD0DDB">
              <w:rPr>
                <w:rFonts w:ascii="Cambria" w:hAnsi="Cambria"/>
                <w:b/>
                <w:sz w:val="20"/>
                <w:szCs w:val="20"/>
              </w:rPr>
              <w:t>.</w:t>
            </w:r>
            <w:r w:rsidRPr="005070B9">
              <w:rPr>
                <w:rFonts w:ascii="Cambria" w:hAnsi="Cambria"/>
                <w:b/>
                <w:sz w:val="20"/>
                <w:szCs w:val="20"/>
              </w:rPr>
              <w:t xml:space="preserve"> </w:t>
            </w:r>
            <w:r w:rsidR="00FD680A" w:rsidRPr="00FD680A">
              <w:rPr>
                <w:rFonts w:ascii="Cambria" w:hAnsi="Cambria"/>
                <w:sz w:val="20"/>
                <w:szCs w:val="20"/>
              </w:rPr>
              <w:t>Araştırmanın amacı, 2012-2013 eğitim öğretim yılında 60-66 aylık olan çocuklarını ilkokul birinci sınıfa kayıt yaptıran velilerin ve aynı dönem birinci sınıf okutan öğretmenlerin uygulamaya yönelik görüşlerinin incelenmesidir. Araştırma deseni nitel bir çalışma olup fenomenoloji yaklaşımı kulla</w:t>
            </w:r>
            <w:r w:rsidR="00FD680A" w:rsidRPr="00FD680A">
              <w:rPr>
                <w:rFonts w:ascii="Cambria" w:hAnsi="Cambria"/>
                <w:sz w:val="20"/>
                <w:szCs w:val="20"/>
              </w:rPr>
              <w:softHyphen/>
              <w:t>nılmıştır. Çalışma grubunu, çocukları ilkokul 1.sınıfta eğitim alan 30 veli ile İstanbul İlinde 7 ilköğretim okulunda görev yapan 32 sınıf öğretmeni oluşturmuştur. Bu araştırmada veriler, görüşme tekniğine uygun olarak elde edilmiş ve verilerin analizinde betimsel analiz yön</w:t>
            </w:r>
            <w:r w:rsidR="00FD680A" w:rsidRPr="00FD680A">
              <w:rPr>
                <w:rFonts w:ascii="Cambria" w:hAnsi="Cambria"/>
                <w:sz w:val="20"/>
                <w:szCs w:val="20"/>
              </w:rPr>
              <w:softHyphen/>
              <w:t>temi kullanılmıştır. Veri toplama aracı olarak kullanılan yarı yapılan</w:t>
            </w:r>
            <w:r w:rsidR="00FD680A" w:rsidRPr="00FD680A">
              <w:rPr>
                <w:rFonts w:ascii="Cambria" w:hAnsi="Cambria"/>
                <w:sz w:val="20"/>
                <w:szCs w:val="20"/>
              </w:rPr>
              <w:softHyphen/>
              <w:t xml:space="preserve">dırılmış görüşme formu, araştırmacı tarafından geliştirilmiştir. Çalışma sonucunda velilerin çocuklarını ilkokul 1.sınıfa erken kayıt yaptırmalarını neden olan en önemli faktörün 1.sınıf öğretim programının 60-66 aylık çocukların gelişim özelliği dikkate alınarak hazırlanacağının ve etkinliklerin oyun dönemi çocuğuna yönelik olacağının belirtilmesi olduğu tespit edilmiştir. Veliler süreç içerisinde çocuklarının ödev yapmada isteksizlik yaşadıklarını ve çocukların harfleri kavramada zorlandıklarını belirtmişlerdir. Araştırmaya katılan öğretmenler ise anasınıfına gitmeyen öğrencilerin çizgi çalışmalarında zorlandıklarını ve farklı yaş gruplarındaki öğrencilerin aynı sınıflarda olmalarının süreci olumsuz etkilediğini belirtmişlerdir. </w:t>
            </w:r>
          </w:p>
          <w:p w:rsidR="00B04824" w:rsidRPr="00FD680A" w:rsidRDefault="00B04824" w:rsidP="00FD680A">
            <w:pPr>
              <w:jc w:val="both"/>
              <w:rPr>
                <w:rFonts w:ascii="Cambria" w:hAnsi="Cambria"/>
                <w:sz w:val="20"/>
                <w:szCs w:val="20"/>
              </w:rPr>
            </w:pPr>
          </w:p>
          <w:p w:rsidR="000F5FB8" w:rsidRDefault="00FD680A" w:rsidP="00FD680A">
            <w:pPr>
              <w:jc w:val="both"/>
              <w:rPr>
                <w:rFonts w:ascii="Cambria" w:hAnsi="Cambria"/>
                <w:sz w:val="20"/>
                <w:szCs w:val="20"/>
              </w:rPr>
            </w:pPr>
            <w:r w:rsidRPr="00FD680A">
              <w:rPr>
                <w:rFonts w:ascii="Cambria" w:hAnsi="Cambria"/>
                <w:b/>
                <w:sz w:val="20"/>
                <w:szCs w:val="20"/>
              </w:rPr>
              <w:t>Anahtar Sözcükler:</w:t>
            </w:r>
            <w:r>
              <w:rPr>
                <w:rFonts w:ascii="Cambria" w:hAnsi="Cambria"/>
                <w:sz w:val="20"/>
                <w:szCs w:val="20"/>
              </w:rPr>
              <w:t xml:space="preserve"> </w:t>
            </w:r>
            <w:r w:rsidRPr="00FD680A">
              <w:rPr>
                <w:rFonts w:ascii="Cambria" w:hAnsi="Cambria"/>
                <w:sz w:val="20"/>
                <w:szCs w:val="20"/>
              </w:rPr>
              <w:t>Birinci Sınıf, İlkokula Başlama Yaşı, Okula Erken Başlama</w:t>
            </w:r>
          </w:p>
          <w:p w:rsidR="00FD680A" w:rsidRPr="000F5FB8" w:rsidRDefault="00FD680A" w:rsidP="00FD680A">
            <w:pPr>
              <w:jc w:val="both"/>
              <w:rPr>
                <w:rFonts w:ascii="Cambria" w:hAnsi="Cambria"/>
                <w:sz w:val="20"/>
                <w:szCs w:val="20"/>
              </w:rPr>
            </w:pPr>
          </w:p>
        </w:tc>
      </w:tr>
      <w:tr w:rsidR="000F5FB8" w:rsidRPr="000F5FB8" w:rsidTr="00B04824">
        <w:trPr>
          <w:trHeight w:val="2287"/>
          <w:jc w:val="center"/>
        </w:trPr>
        <w:tc>
          <w:tcPr>
            <w:tcW w:w="9214" w:type="dxa"/>
            <w:tcBorders>
              <w:top w:val="single" w:sz="4" w:space="0" w:color="auto"/>
              <w:bottom w:val="nil"/>
            </w:tcBorders>
          </w:tcPr>
          <w:p w:rsidR="00B04824" w:rsidRDefault="00B04824" w:rsidP="00FD680A">
            <w:pPr>
              <w:jc w:val="both"/>
              <w:rPr>
                <w:rFonts w:ascii="Cambria" w:hAnsi="Cambria"/>
                <w:b/>
                <w:sz w:val="20"/>
                <w:szCs w:val="20"/>
              </w:rPr>
            </w:pPr>
          </w:p>
          <w:p w:rsidR="00FD680A" w:rsidRDefault="00FD0DDB" w:rsidP="00FD680A">
            <w:pPr>
              <w:jc w:val="both"/>
              <w:rPr>
                <w:rFonts w:ascii="Cambria" w:hAnsi="Cambria"/>
                <w:sz w:val="20"/>
                <w:szCs w:val="20"/>
                <w:lang w:val="en-GB"/>
              </w:rPr>
            </w:pPr>
            <w:r w:rsidRPr="005070B9">
              <w:rPr>
                <w:rFonts w:ascii="Cambria" w:hAnsi="Cambria"/>
                <w:b/>
                <w:sz w:val="20"/>
                <w:szCs w:val="20"/>
              </w:rPr>
              <w:t>Abstract</w:t>
            </w:r>
            <w:r w:rsidR="00FD680A">
              <w:rPr>
                <w:rFonts w:ascii="Cambria" w:hAnsi="Cambria"/>
                <w:b/>
                <w:sz w:val="20"/>
                <w:szCs w:val="20"/>
              </w:rPr>
              <w:t>:</w:t>
            </w:r>
            <w:r w:rsidR="00FD680A" w:rsidRPr="00FD680A">
              <w:rPr>
                <w:rFonts w:eastAsiaTheme="minorEastAsia"/>
                <w:kern w:val="24"/>
                <w:sz w:val="20"/>
                <w:szCs w:val="20"/>
                <w:lang w:val="en-GB"/>
              </w:rPr>
              <w:t xml:space="preserve"> </w:t>
            </w:r>
            <w:r w:rsidR="00FD680A" w:rsidRPr="00FD680A">
              <w:rPr>
                <w:rFonts w:ascii="Cambria" w:hAnsi="Cambria"/>
                <w:sz w:val="20"/>
                <w:szCs w:val="20"/>
                <w:lang w:val="en-GB"/>
              </w:rPr>
              <w:t>The aim of this study is to find out the views of parents who registered their children for the first grade and views of first grade teachers who teach 60-66-month-old students in the first year of this practice.</w:t>
            </w:r>
            <w:r w:rsidR="00FD680A" w:rsidRPr="00FD680A">
              <w:rPr>
                <w:rFonts w:ascii="Cambria" w:hAnsi="Cambria"/>
                <w:sz w:val="20"/>
                <w:szCs w:val="20"/>
              </w:rPr>
              <w:t>Whilethestudy is designed as qualitative, a kind of singlecasestudyapproach is usedwith a group of 32 first-gradeteachersand 30 parents in the İstanbul City.</w:t>
            </w:r>
            <w:r w:rsidR="00FD680A" w:rsidRPr="00FD680A">
              <w:rPr>
                <w:rFonts w:ascii="Cambria" w:hAnsi="Cambria"/>
                <w:sz w:val="20"/>
                <w:szCs w:val="20"/>
                <w:lang w:val="en-GB"/>
              </w:rPr>
              <w:t xml:space="preserve">Data were gathered through the interview technique. </w:t>
            </w:r>
            <w:r w:rsidR="00FD680A" w:rsidRPr="00FD680A">
              <w:rPr>
                <w:rFonts w:ascii="Cambria" w:hAnsi="Cambria"/>
                <w:bCs/>
                <w:sz w:val="20"/>
                <w:szCs w:val="20"/>
                <w:lang w:val="en-GB"/>
              </w:rPr>
              <w:t>Data was collected through a semi-structured interview form which was developed by the researchers.</w:t>
            </w:r>
            <w:r w:rsidR="00FD680A" w:rsidRPr="00FD680A">
              <w:rPr>
                <w:rFonts w:ascii="Cambria" w:hAnsi="Cambria"/>
                <w:sz w:val="20"/>
                <w:szCs w:val="20"/>
                <w:lang w:val="en-GB"/>
              </w:rPr>
              <w:t xml:space="preserve"> The most important factor which led the parents to register their 60-66-month-old children for the first grade earlier was that they were informed of the fact that the first grade curriculum would be developed considering the developmental features of 60-66-month-old children. According to teachers’ observations, 60-66-month-old children are reluctant and have problems learning the letters in the reading stage.</w:t>
            </w:r>
          </w:p>
          <w:p w:rsidR="00B04824" w:rsidRDefault="00B04824" w:rsidP="00FD680A">
            <w:pPr>
              <w:jc w:val="both"/>
              <w:rPr>
                <w:rFonts w:ascii="Cambria" w:hAnsi="Cambria"/>
                <w:sz w:val="20"/>
                <w:szCs w:val="20"/>
                <w:lang w:val="en-GB"/>
              </w:rPr>
            </w:pPr>
          </w:p>
          <w:p w:rsidR="00FD680A" w:rsidRPr="005070B9" w:rsidRDefault="00FD680A" w:rsidP="00FD680A">
            <w:pPr>
              <w:jc w:val="both"/>
              <w:rPr>
                <w:rFonts w:ascii="Cambria" w:hAnsi="Cambria"/>
                <w:sz w:val="20"/>
                <w:szCs w:val="20"/>
              </w:rPr>
            </w:pPr>
            <w:r w:rsidRPr="00FD680A">
              <w:rPr>
                <w:rFonts w:ascii="Cambria" w:hAnsi="Cambria"/>
                <w:b/>
                <w:sz w:val="20"/>
                <w:szCs w:val="20"/>
                <w:lang w:val="en-GB"/>
              </w:rPr>
              <w:t>Keywords</w:t>
            </w:r>
            <w:r>
              <w:rPr>
                <w:rFonts w:ascii="Cambria" w:hAnsi="Cambria"/>
                <w:sz w:val="20"/>
                <w:szCs w:val="20"/>
                <w:lang w:val="en-GB"/>
              </w:rPr>
              <w:t xml:space="preserve">: </w:t>
            </w:r>
            <w:r w:rsidRPr="00FD680A">
              <w:rPr>
                <w:rFonts w:ascii="Cambria" w:hAnsi="Cambria"/>
                <w:sz w:val="20"/>
                <w:szCs w:val="20"/>
              </w:rPr>
              <w:t>First Grade, Schooling Age, Starting School Earlier</w:t>
            </w:r>
          </w:p>
          <w:p w:rsidR="000F5FB8" w:rsidRPr="005070B9" w:rsidRDefault="000F5FB8" w:rsidP="005070B9">
            <w:pPr>
              <w:tabs>
                <w:tab w:val="left" w:pos="3227"/>
              </w:tabs>
              <w:rPr>
                <w:rFonts w:ascii="Cambria" w:hAnsi="Cambria"/>
                <w:sz w:val="20"/>
                <w:szCs w:val="20"/>
              </w:rPr>
            </w:pPr>
          </w:p>
        </w:tc>
      </w:tr>
    </w:tbl>
    <w:p w:rsidR="00B40F84" w:rsidRDefault="00B40F84" w:rsidP="00D9144B">
      <w:pPr>
        <w:pStyle w:val="Default"/>
        <w:rPr>
          <w:rFonts w:ascii="Times New Roman" w:hAnsi="Times New Roman" w:cs="Times New Roman"/>
          <w:b/>
          <w:bCs/>
          <w:sz w:val="20"/>
          <w:szCs w:val="20"/>
        </w:rPr>
      </w:pPr>
    </w:p>
    <w:p w:rsidR="00052F00" w:rsidRDefault="00052F00" w:rsidP="007D1665">
      <w:pPr>
        <w:jc w:val="center"/>
        <w:rPr>
          <w:rFonts w:ascii="Cambria" w:hAnsi="Cambria"/>
          <w:b/>
          <w:sz w:val="22"/>
          <w:szCs w:val="22"/>
        </w:rPr>
      </w:pPr>
    </w:p>
    <w:p w:rsidR="00052F00" w:rsidRDefault="00052F00" w:rsidP="007D1665">
      <w:pPr>
        <w:jc w:val="center"/>
        <w:rPr>
          <w:rFonts w:ascii="Cambria" w:hAnsi="Cambria"/>
          <w:b/>
          <w:sz w:val="22"/>
          <w:szCs w:val="22"/>
        </w:rPr>
      </w:pPr>
    </w:p>
    <w:p w:rsidR="00052F00" w:rsidRDefault="00052F00" w:rsidP="007D1665">
      <w:pPr>
        <w:jc w:val="center"/>
        <w:rPr>
          <w:rFonts w:ascii="Cambria" w:hAnsi="Cambria"/>
          <w:b/>
          <w:sz w:val="22"/>
          <w:szCs w:val="22"/>
        </w:rPr>
      </w:pPr>
    </w:p>
    <w:p w:rsidR="00052F00" w:rsidRDefault="00052F00" w:rsidP="007D1665">
      <w:pPr>
        <w:jc w:val="center"/>
        <w:rPr>
          <w:rFonts w:ascii="Cambria" w:hAnsi="Cambria"/>
          <w:b/>
          <w:sz w:val="22"/>
          <w:szCs w:val="22"/>
        </w:rPr>
      </w:pPr>
    </w:p>
    <w:p w:rsidR="00052F00" w:rsidRDefault="00052F00" w:rsidP="007D1665">
      <w:pPr>
        <w:jc w:val="center"/>
        <w:rPr>
          <w:rFonts w:ascii="Cambria" w:hAnsi="Cambria"/>
          <w:b/>
          <w:sz w:val="22"/>
          <w:szCs w:val="22"/>
        </w:rPr>
      </w:pPr>
    </w:p>
    <w:p w:rsidR="00052F00" w:rsidRDefault="00052F00" w:rsidP="007D1665">
      <w:pPr>
        <w:jc w:val="center"/>
        <w:rPr>
          <w:rFonts w:ascii="Cambria" w:hAnsi="Cambria"/>
          <w:b/>
          <w:sz w:val="22"/>
          <w:szCs w:val="22"/>
        </w:rPr>
      </w:pPr>
    </w:p>
    <w:p w:rsidR="00052F00" w:rsidRDefault="00052F00" w:rsidP="007D1665">
      <w:pPr>
        <w:jc w:val="center"/>
        <w:rPr>
          <w:rFonts w:ascii="Cambria" w:hAnsi="Cambria"/>
          <w:b/>
          <w:sz w:val="22"/>
          <w:szCs w:val="22"/>
        </w:rPr>
      </w:pPr>
    </w:p>
    <w:p w:rsidR="00052F00" w:rsidRDefault="00052F00" w:rsidP="007D1665">
      <w:pPr>
        <w:jc w:val="center"/>
        <w:rPr>
          <w:rFonts w:ascii="Cambria" w:hAnsi="Cambria"/>
          <w:b/>
          <w:sz w:val="22"/>
          <w:szCs w:val="22"/>
        </w:rPr>
      </w:pPr>
    </w:p>
    <w:p w:rsidR="00052F00" w:rsidRDefault="00052F00" w:rsidP="007D1665">
      <w:pPr>
        <w:jc w:val="center"/>
        <w:rPr>
          <w:rFonts w:ascii="Cambria" w:hAnsi="Cambria"/>
          <w:b/>
          <w:sz w:val="22"/>
          <w:szCs w:val="22"/>
        </w:rPr>
      </w:pPr>
    </w:p>
    <w:p w:rsidR="00052F00" w:rsidRDefault="00052F00" w:rsidP="007D1665">
      <w:pPr>
        <w:jc w:val="center"/>
        <w:rPr>
          <w:rFonts w:ascii="Cambria" w:hAnsi="Cambria"/>
          <w:b/>
          <w:sz w:val="22"/>
          <w:szCs w:val="22"/>
        </w:rPr>
      </w:pPr>
    </w:p>
    <w:p w:rsidR="00052F00" w:rsidRDefault="00052F00" w:rsidP="007D1665">
      <w:pPr>
        <w:jc w:val="center"/>
        <w:rPr>
          <w:rFonts w:ascii="Cambria" w:hAnsi="Cambria"/>
          <w:b/>
          <w:sz w:val="22"/>
          <w:szCs w:val="22"/>
        </w:rPr>
      </w:pPr>
    </w:p>
    <w:p w:rsidR="00052F00" w:rsidRDefault="00052F00" w:rsidP="007D1665">
      <w:pPr>
        <w:jc w:val="center"/>
        <w:rPr>
          <w:rFonts w:ascii="Cambria" w:hAnsi="Cambria"/>
          <w:b/>
          <w:sz w:val="22"/>
          <w:szCs w:val="22"/>
        </w:rPr>
      </w:pPr>
    </w:p>
    <w:p w:rsidR="007D1665" w:rsidRPr="00B04824" w:rsidRDefault="007D1665" w:rsidP="007D1665">
      <w:pPr>
        <w:jc w:val="center"/>
        <w:rPr>
          <w:rFonts w:ascii="Cambria" w:hAnsi="Cambria"/>
          <w:b/>
          <w:sz w:val="22"/>
          <w:szCs w:val="22"/>
        </w:rPr>
      </w:pPr>
      <w:r w:rsidRPr="00B04824">
        <w:rPr>
          <w:rFonts w:ascii="Cambria" w:hAnsi="Cambria"/>
          <w:b/>
          <w:sz w:val="22"/>
          <w:szCs w:val="22"/>
        </w:rPr>
        <w:lastRenderedPageBreak/>
        <w:t>SUMMARY</w:t>
      </w:r>
    </w:p>
    <w:p w:rsidR="007D1665" w:rsidRPr="00B04824" w:rsidRDefault="007D1665" w:rsidP="007D1665">
      <w:pPr>
        <w:jc w:val="both"/>
        <w:rPr>
          <w:rFonts w:ascii="Cambria" w:hAnsi="Cambria"/>
          <w:b/>
          <w:bCs/>
          <w:iCs/>
          <w:sz w:val="22"/>
          <w:szCs w:val="22"/>
          <w:lang w:val="en-US"/>
        </w:rPr>
      </w:pPr>
      <w:r w:rsidRPr="00B04824">
        <w:rPr>
          <w:rFonts w:ascii="Cambria" w:hAnsi="Cambria"/>
          <w:b/>
          <w:bCs/>
          <w:iCs/>
          <w:sz w:val="22"/>
          <w:szCs w:val="22"/>
          <w:lang w:val="en-US"/>
        </w:rPr>
        <w:t>Introduction</w:t>
      </w:r>
    </w:p>
    <w:p w:rsidR="007D1665" w:rsidRPr="00B04824" w:rsidRDefault="007D1665" w:rsidP="007D1665">
      <w:pPr>
        <w:jc w:val="both"/>
        <w:rPr>
          <w:rFonts w:ascii="Cambria" w:hAnsi="Cambria"/>
          <w:b/>
          <w:bCs/>
          <w:iCs/>
          <w:sz w:val="22"/>
          <w:szCs w:val="22"/>
          <w:lang w:val="en-US"/>
        </w:rPr>
      </w:pPr>
    </w:p>
    <w:p w:rsidR="007D1665" w:rsidRPr="00B04824" w:rsidRDefault="007D1665" w:rsidP="00052F00">
      <w:pPr>
        <w:ind w:firstLine="567"/>
        <w:jc w:val="both"/>
        <w:rPr>
          <w:rFonts w:ascii="Cambria" w:hAnsi="Cambria"/>
          <w:sz w:val="22"/>
          <w:szCs w:val="22"/>
          <w:lang w:val="en-GB"/>
        </w:rPr>
      </w:pPr>
      <w:r w:rsidRPr="00B04824">
        <w:rPr>
          <w:rFonts w:ascii="Cambria" w:hAnsi="Cambria"/>
          <w:sz w:val="22"/>
          <w:szCs w:val="22"/>
          <w:lang w:val="en-GB"/>
        </w:rPr>
        <w:t>In new structure starting school age has also been changed. This regulation has aroused great repercussions in the community and has been discussed in the relevant environment. While the fact that starting school age has been lowered up to 60 months has been criticized by many sectors, citing some researchers, pointed out that neurons and muscles of today’s children synchronize earlier and children develop at an earlier age. What outcomes this practice has brought to parents and teachers has been seen as an issue to be studied so this research has been designed.</w:t>
      </w:r>
      <w:r w:rsidR="00470303" w:rsidRPr="00B04824">
        <w:rPr>
          <w:rFonts w:ascii="Cambria" w:hAnsi="Cambria"/>
          <w:sz w:val="22"/>
          <w:szCs w:val="22"/>
          <w:lang w:val="en-GB"/>
        </w:rPr>
        <w:t xml:space="preserve"> </w:t>
      </w:r>
      <w:r w:rsidRPr="00B04824">
        <w:rPr>
          <w:rFonts w:ascii="Cambria" w:hAnsi="Cambria"/>
          <w:sz w:val="22"/>
          <w:szCs w:val="22"/>
          <w:lang w:val="en-GB"/>
        </w:rPr>
        <w:t>The aim of this study is to find out the views of parents who registered their children for the first grade and views of first grade teachers who teach 60-66-month-old students in the first year of this practice.</w:t>
      </w:r>
    </w:p>
    <w:p w:rsidR="007D1665" w:rsidRPr="00B04824" w:rsidRDefault="007D1665" w:rsidP="00470303">
      <w:pPr>
        <w:jc w:val="both"/>
        <w:rPr>
          <w:rFonts w:ascii="Cambria" w:hAnsi="Cambria"/>
          <w:sz w:val="22"/>
          <w:szCs w:val="22"/>
        </w:rPr>
      </w:pPr>
    </w:p>
    <w:p w:rsidR="007D1665" w:rsidRPr="00B04824" w:rsidRDefault="007D1665" w:rsidP="00052F00">
      <w:pPr>
        <w:spacing w:after="240"/>
        <w:jc w:val="both"/>
        <w:rPr>
          <w:rFonts w:ascii="Cambria" w:hAnsi="Cambria"/>
          <w:b/>
          <w:bCs/>
          <w:iCs/>
          <w:sz w:val="22"/>
          <w:szCs w:val="22"/>
          <w:lang w:val="en-US"/>
        </w:rPr>
      </w:pPr>
      <w:r w:rsidRPr="00B04824">
        <w:rPr>
          <w:rFonts w:ascii="Cambria" w:hAnsi="Cambria"/>
          <w:b/>
          <w:bCs/>
          <w:iCs/>
          <w:sz w:val="22"/>
          <w:szCs w:val="22"/>
          <w:lang w:val="en-US"/>
        </w:rPr>
        <w:t>Method</w:t>
      </w:r>
    </w:p>
    <w:p w:rsidR="007D1665" w:rsidRPr="00B04824" w:rsidRDefault="007D1665" w:rsidP="00052F00">
      <w:pPr>
        <w:ind w:firstLine="567"/>
        <w:jc w:val="both"/>
        <w:rPr>
          <w:rFonts w:ascii="Cambria" w:hAnsi="Cambria"/>
          <w:bCs/>
          <w:sz w:val="22"/>
          <w:szCs w:val="22"/>
          <w:lang w:val="en-GB"/>
        </w:rPr>
      </w:pPr>
      <w:r w:rsidRPr="00B04824">
        <w:rPr>
          <w:rFonts w:ascii="Cambria" w:hAnsi="Cambria"/>
          <w:sz w:val="22"/>
          <w:szCs w:val="22"/>
          <w:lang w:val="en-GB"/>
        </w:rPr>
        <w:t xml:space="preserve">In this study, phenomenological approach, which is one of the qualitative research designs, is adopted. One of the study groups consisted of 32 first grade teachers who taught in Istanbul during 2012-2013 academic year. </w:t>
      </w:r>
      <w:r w:rsidRPr="00B04824">
        <w:rPr>
          <w:rFonts w:ascii="Cambria" w:hAnsi="Cambria"/>
          <w:bCs/>
          <w:sz w:val="22"/>
          <w:szCs w:val="22"/>
          <w:lang w:val="en-GB"/>
        </w:rPr>
        <w:t>The other study group consisted of 30 parents who registered their children for the first grade of  Primary School in 2012-2013 academic year.</w:t>
      </w:r>
      <w:r w:rsidRPr="00B04824">
        <w:rPr>
          <w:rFonts w:ascii="Cambria" w:hAnsi="Cambria"/>
          <w:sz w:val="22"/>
          <w:szCs w:val="22"/>
          <w:lang w:val="en-GB"/>
        </w:rPr>
        <w:t xml:space="preserve">Data were gathered through the interview technique. </w:t>
      </w:r>
      <w:r w:rsidRPr="00B04824">
        <w:rPr>
          <w:rFonts w:ascii="Cambria" w:hAnsi="Cambria"/>
          <w:bCs/>
          <w:sz w:val="22"/>
          <w:szCs w:val="22"/>
          <w:lang w:val="en-GB"/>
        </w:rPr>
        <w:t>Data was collected through a semi-structured interview form which was developed by the researchers.</w:t>
      </w:r>
    </w:p>
    <w:p w:rsidR="007D1665" w:rsidRPr="00B04824" w:rsidRDefault="007D1665" w:rsidP="007D1665">
      <w:pPr>
        <w:ind w:firstLine="708"/>
        <w:jc w:val="both"/>
        <w:rPr>
          <w:rFonts w:ascii="Cambria" w:hAnsi="Cambria"/>
          <w:sz w:val="22"/>
          <w:szCs w:val="22"/>
          <w:lang w:val="en-GB"/>
        </w:rPr>
      </w:pPr>
    </w:p>
    <w:p w:rsidR="007D1665" w:rsidRPr="00B04824" w:rsidRDefault="007D1665" w:rsidP="00052F00">
      <w:pPr>
        <w:spacing w:after="240"/>
        <w:jc w:val="both"/>
        <w:rPr>
          <w:rFonts w:ascii="Cambria" w:hAnsi="Cambria"/>
          <w:bCs/>
          <w:i/>
          <w:iCs/>
          <w:sz w:val="22"/>
          <w:szCs w:val="22"/>
        </w:rPr>
      </w:pPr>
      <w:r w:rsidRPr="00B04824">
        <w:rPr>
          <w:rFonts w:ascii="Cambria" w:hAnsi="Cambria"/>
          <w:b/>
          <w:bCs/>
          <w:iCs/>
          <w:sz w:val="22"/>
          <w:szCs w:val="22"/>
        </w:rPr>
        <w:t>Results</w:t>
      </w:r>
      <w:r w:rsidRPr="00B04824">
        <w:rPr>
          <w:rFonts w:ascii="Cambria" w:hAnsi="Cambria"/>
          <w:bCs/>
          <w:i/>
          <w:iCs/>
          <w:sz w:val="22"/>
          <w:szCs w:val="22"/>
        </w:rPr>
        <w:t xml:space="preserve"> </w:t>
      </w:r>
    </w:p>
    <w:p w:rsidR="007D1665" w:rsidRPr="00B04824" w:rsidRDefault="007D1665" w:rsidP="00052F00">
      <w:pPr>
        <w:ind w:firstLine="567"/>
        <w:jc w:val="both"/>
        <w:rPr>
          <w:rFonts w:ascii="Cambria" w:hAnsi="Cambria"/>
          <w:sz w:val="22"/>
          <w:szCs w:val="22"/>
          <w:lang w:val="en-GB"/>
        </w:rPr>
      </w:pPr>
      <w:r w:rsidRPr="00B04824">
        <w:rPr>
          <w:rFonts w:ascii="Cambria" w:hAnsi="Cambria"/>
          <w:sz w:val="22"/>
          <w:szCs w:val="22"/>
          <w:lang w:val="en-GB"/>
        </w:rPr>
        <w:t>After the interview with the parents, it was seen that the most important factor which led the parents to register their 60-66-month-old children for the first grade earlier was that they were informed of the fact that the first grade curriculum would be developed considering the developmental features of 60-66-month-old children and the activities would be based on games. The parents who participated in the study stated that the most important problem they and their children faced during the first grade was their children’s unwillingness to do homework and the difficulty they hadwith learning the letters. The most common problems experienced by the teachers in the process of orientation week are that students who attended preschool find the activities boring while the ones who did not attend preschool have difficulties with line drawing activities and with concentrating on tasks; besides, parents do not have enough information about the program.</w:t>
      </w:r>
    </w:p>
    <w:p w:rsidR="007D1665" w:rsidRPr="00B04824" w:rsidRDefault="007D1665" w:rsidP="007D1665">
      <w:pPr>
        <w:jc w:val="both"/>
        <w:rPr>
          <w:rFonts w:ascii="Cambria" w:hAnsi="Cambria"/>
          <w:bCs/>
          <w:i/>
          <w:iCs/>
          <w:sz w:val="22"/>
          <w:szCs w:val="22"/>
        </w:rPr>
      </w:pPr>
    </w:p>
    <w:p w:rsidR="007D1665" w:rsidRPr="00B04824" w:rsidRDefault="007D1665" w:rsidP="00052F00">
      <w:pPr>
        <w:spacing w:after="240"/>
        <w:jc w:val="both"/>
        <w:rPr>
          <w:rFonts w:ascii="Cambria" w:hAnsi="Cambria"/>
          <w:b/>
          <w:bCs/>
          <w:iCs/>
          <w:sz w:val="22"/>
          <w:szCs w:val="22"/>
          <w:lang w:val="en-US"/>
        </w:rPr>
      </w:pPr>
      <w:r w:rsidRPr="00B04824">
        <w:rPr>
          <w:rFonts w:ascii="Cambria" w:hAnsi="Cambria"/>
          <w:b/>
          <w:bCs/>
          <w:iCs/>
          <w:sz w:val="22"/>
          <w:szCs w:val="22"/>
          <w:lang w:val="en-US"/>
        </w:rPr>
        <w:t>Discussion and Conclusion</w:t>
      </w:r>
    </w:p>
    <w:p w:rsidR="007D1665" w:rsidRPr="00B04824" w:rsidRDefault="007D1665" w:rsidP="00052F00">
      <w:pPr>
        <w:ind w:firstLine="567"/>
        <w:jc w:val="both"/>
        <w:rPr>
          <w:rFonts w:ascii="Cambria" w:hAnsi="Cambria"/>
          <w:sz w:val="22"/>
          <w:szCs w:val="22"/>
          <w:lang w:val="en-GB"/>
        </w:rPr>
      </w:pPr>
      <w:r w:rsidRPr="00B04824">
        <w:rPr>
          <w:rFonts w:ascii="Cambria" w:hAnsi="Cambria"/>
          <w:sz w:val="22"/>
          <w:szCs w:val="22"/>
          <w:lang w:val="en-GB"/>
        </w:rPr>
        <w:t xml:space="preserve">In conclusion, in order to prevent the above-mentioned problems which parents and teachers face, first grade curriculum and physical features of schools should be designed considering the developmental features of 60-66 and 66-72-month-old students. In addition, views of parents and teachers should be found out during the process and necessary regulations should be made. </w:t>
      </w:r>
    </w:p>
    <w:p w:rsidR="007D1665" w:rsidRPr="00B04824" w:rsidRDefault="007D1665" w:rsidP="000F6587">
      <w:pPr>
        <w:rPr>
          <w:rFonts w:ascii="Cambria" w:hAnsi="Cambria"/>
          <w:b/>
          <w:sz w:val="22"/>
          <w:szCs w:val="22"/>
        </w:rPr>
      </w:pPr>
    </w:p>
    <w:p w:rsidR="00052F00" w:rsidRDefault="00052F00" w:rsidP="00052F00">
      <w:pPr>
        <w:spacing w:before="240" w:after="240"/>
        <w:rPr>
          <w:rFonts w:ascii="Cambria" w:hAnsi="Cambria"/>
          <w:b/>
          <w:sz w:val="22"/>
          <w:szCs w:val="22"/>
        </w:rPr>
      </w:pPr>
    </w:p>
    <w:p w:rsidR="00052F00" w:rsidRDefault="00052F00" w:rsidP="00052F00">
      <w:pPr>
        <w:spacing w:before="240" w:after="240"/>
        <w:rPr>
          <w:rFonts w:ascii="Cambria" w:hAnsi="Cambria"/>
          <w:b/>
          <w:sz w:val="22"/>
          <w:szCs w:val="22"/>
        </w:rPr>
      </w:pPr>
    </w:p>
    <w:p w:rsidR="00052F00" w:rsidRDefault="00052F00" w:rsidP="00052F00">
      <w:pPr>
        <w:spacing w:before="240" w:after="240"/>
        <w:rPr>
          <w:rFonts w:ascii="Cambria" w:hAnsi="Cambria"/>
          <w:b/>
          <w:sz w:val="22"/>
          <w:szCs w:val="22"/>
        </w:rPr>
      </w:pPr>
    </w:p>
    <w:p w:rsidR="00052F00" w:rsidRDefault="00052F00" w:rsidP="00052F00">
      <w:pPr>
        <w:spacing w:before="240" w:after="240"/>
        <w:rPr>
          <w:rFonts w:ascii="Cambria" w:hAnsi="Cambria"/>
          <w:b/>
          <w:sz w:val="22"/>
          <w:szCs w:val="22"/>
        </w:rPr>
      </w:pPr>
    </w:p>
    <w:p w:rsidR="00052F00" w:rsidRDefault="00052F00" w:rsidP="00052F00">
      <w:pPr>
        <w:spacing w:before="240" w:after="240"/>
        <w:rPr>
          <w:rFonts w:ascii="Cambria" w:hAnsi="Cambria"/>
          <w:b/>
          <w:sz w:val="22"/>
          <w:szCs w:val="22"/>
        </w:rPr>
      </w:pPr>
    </w:p>
    <w:p w:rsidR="000F6587" w:rsidRPr="00B04824" w:rsidRDefault="000F6587" w:rsidP="00052F00">
      <w:pPr>
        <w:spacing w:before="240" w:after="240"/>
        <w:rPr>
          <w:rFonts w:ascii="Cambria" w:hAnsi="Cambria"/>
          <w:b/>
          <w:sz w:val="22"/>
          <w:szCs w:val="22"/>
        </w:rPr>
      </w:pPr>
      <w:r w:rsidRPr="00B04824">
        <w:rPr>
          <w:rFonts w:ascii="Cambria" w:hAnsi="Cambria"/>
          <w:b/>
          <w:sz w:val="22"/>
          <w:szCs w:val="22"/>
        </w:rPr>
        <w:lastRenderedPageBreak/>
        <w:t>GİRİŞ</w:t>
      </w:r>
    </w:p>
    <w:p w:rsidR="004C0886" w:rsidRPr="00B04824" w:rsidRDefault="009467C7" w:rsidP="00052F00">
      <w:pPr>
        <w:ind w:firstLine="567"/>
        <w:jc w:val="both"/>
        <w:rPr>
          <w:rFonts w:ascii="Cambria" w:hAnsi="Cambria"/>
          <w:sz w:val="22"/>
          <w:szCs w:val="22"/>
        </w:rPr>
      </w:pPr>
      <w:r w:rsidRPr="00B04824">
        <w:rPr>
          <w:rFonts w:ascii="Cambria" w:hAnsi="Cambria"/>
          <w:sz w:val="22"/>
          <w:szCs w:val="22"/>
        </w:rPr>
        <w:t xml:space="preserve">Değişen ve gelişen dünyada gelişmelere ayak uydurabilen, çağın beklentilerine cevap verebilen, araştıran, sorgulayan ve kendini gerçekleştirmiş, özgüven duygusu gelişmiş bireyler yetiştirmek ve böylelikle öğrenci başarı düzeylerini artırmak ve eğitim sistemini daha işlevsel hale getirebilmek amaçlarıyla eğitimde yenilikler yapılmaktadır (Çelen, Çelik ve Seferoğlu, 2011). Bu bağlamda ülkemizde İlköğretim ve Eğitim Kanunu’nda, yapılan değişiklikle, ilk dört yıl ilkokul, ikinci dört yıl ortaokul olarak düzenlenmiş ve üçüncü dört yıldaki lise zorunlu eğitim kapsamına alınmıştır. </w:t>
      </w:r>
    </w:p>
    <w:p w:rsidR="009467C7" w:rsidRPr="00B04824" w:rsidRDefault="009467C7" w:rsidP="00052F00">
      <w:pPr>
        <w:ind w:firstLine="567"/>
        <w:jc w:val="both"/>
        <w:rPr>
          <w:rFonts w:ascii="Cambria" w:hAnsi="Cambria"/>
          <w:sz w:val="22"/>
          <w:szCs w:val="22"/>
        </w:rPr>
      </w:pPr>
      <w:r w:rsidRPr="00B04824">
        <w:rPr>
          <w:rFonts w:ascii="Cambria" w:hAnsi="Cambria"/>
          <w:sz w:val="22"/>
          <w:szCs w:val="22"/>
        </w:rPr>
        <w:t>Millî Eğitim Bakanlığı 12 yıllık zorunlu eğitime geçiş ile Türkiye’deki yetişkin nüfusun ortalama eğitim süresinin ve lise mezunu sayısının arttırılacağını, okullaşma oranındaki bölgesel farklılıkların azaltılacağını, farklı alanlarda yeteneği olan öğrencilere ortaokul 1. sınıftan itibaren kendilerini geliştirme fırsatı tanınacağını, eğitimin kademelere bölünmesi ile kademeler arası geçişlere olanak sağlanacağını, böylece yetenek ve gelişimlerine göre bireylere erken yaşlarda meslekî tercih hakkı tanınacağını ve farklı kademelerdeki öğrencilerin farklı binalarda eğitim görerek, ortak mekânlardan yeterince yararlanmalarının sağlanacağını belirtmiştir (MEB, 2012).</w:t>
      </w:r>
    </w:p>
    <w:p w:rsidR="009467C7" w:rsidRPr="00B04824" w:rsidRDefault="009467C7" w:rsidP="00052F00">
      <w:pPr>
        <w:ind w:firstLine="567"/>
        <w:jc w:val="both"/>
        <w:rPr>
          <w:rFonts w:ascii="Cambria" w:hAnsi="Cambria"/>
          <w:sz w:val="22"/>
          <w:szCs w:val="22"/>
        </w:rPr>
      </w:pPr>
      <w:r w:rsidRPr="00B04824">
        <w:rPr>
          <w:rFonts w:ascii="Cambria" w:hAnsi="Cambria"/>
          <w:sz w:val="22"/>
          <w:szCs w:val="22"/>
        </w:rPr>
        <w:t>Yeni eğitim sisteminde okula başlama yaşında da değişiklik yapılmıştır. Milli Eğitim Bakanlığı İlköğretim Kurumları Yönetmeliğinin ilköğretime başlama yaşı ile ilgili 15. maddesi şöyledir: “İlkokulların birinci sınıfına, kayıtların yapıldığı yılın Eylül ayı sonu itibarıyla 66 ayını dolduran çocukların kaydı yapılır. Gelişim yönünden ilkokula hazır olduğu anlaşılan 60-66 ay arası çocuklardan, velisinin yazılı isteği bulunanlar da ilkokul birinci sınıfa kaydedilir” (Resmi Gazete, 2012). Bu uygulama toplumda büyük bir yankı uyandırmıştır ve ilgili çevrelerde tartışılmıştır. Okula başlama yaşının 60 aya kadar indirilmesi birçok kesim tarafından eleştirilirken (Boğaziçi Üniversitesi, 2012; Eğitimsen, 2012; Eğitim İş, 2012; ODTÜ, 2012; Türk Eğitimsen, 2012) bu görüşlerden farklı olarak Güneş (2007) çalışmasında çocuklarda nöron ve kasların daha erken uyumlu hale geldiğini, çocukların daha erken yaşlarda geliştiğini vurgulamıştır.</w:t>
      </w:r>
    </w:p>
    <w:p w:rsidR="009467C7" w:rsidRPr="00B04824" w:rsidRDefault="009467C7" w:rsidP="00052F00">
      <w:pPr>
        <w:ind w:firstLine="567"/>
        <w:jc w:val="both"/>
        <w:rPr>
          <w:rFonts w:ascii="Cambria" w:hAnsi="Cambria"/>
          <w:sz w:val="22"/>
          <w:szCs w:val="22"/>
        </w:rPr>
      </w:pPr>
      <w:r w:rsidRPr="00B04824">
        <w:rPr>
          <w:rFonts w:ascii="Cambria" w:hAnsi="Cambria"/>
          <w:sz w:val="22"/>
          <w:szCs w:val="22"/>
        </w:rPr>
        <w:t>Yasa tarafından belirlenen yaş, tüm ülkelerde, zorunlu ilköğretime giriş için bir kriterdir. Ülkelerin çoğunda (ABD, Almanya, Belçika, İspanya, Kanada, Japonya, Singapur, Fransa), bu yaş 6 olarak belirlenmiştir. Birleşik Krallık’ın (İngiltere ve Galler) yanı sıra Malta ve Hollanda’da da yasal yaş 5’tir. Bulgaristan, Danimarka, Finlandiya, İtalya, Rusya ve  Polonya’da ise okula başlama yaşı 7 olarak belirlenmiştir (Balcı, 2011).</w:t>
      </w:r>
    </w:p>
    <w:p w:rsidR="009467C7" w:rsidRPr="00B04824" w:rsidRDefault="009467C7" w:rsidP="00052F00">
      <w:pPr>
        <w:ind w:firstLine="567"/>
        <w:jc w:val="both"/>
        <w:rPr>
          <w:rFonts w:ascii="Cambria" w:hAnsi="Cambria"/>
          <w:sz w:val="22"/>
          <w:szCs w:val="22"/>
        </w:rPr>
      </w:pPr>
      <w:r w:rsidRPr="00B04824">
        <w:rPr>
          <w:rFonts w:ascii="Cambria" w:hAnsi="Cambria"/>
          <w:sz w:val="22"/>
          <w:szCs w:val="22"/>
        </w:rPr>
        <w:t>Strom (2004) çalışmasında, okula başlama yaşı uygun olup da aynı yıl içinde doğum tarihleri farklılık gösteren öğrencilerin PISA sonuçlarına göre başarılarını kıyaslamış ve daha büyük öğrencilerin daha iyi performans gösterdiklerini öne sürmüştür. Lincove ve Painter (2006) tarafından yapılan araştırmada okula erken başlayan çocukların aileleri, çocuklarının yaşı büyük öğrencilerle rekabet edemeyeceğinden; öğretmenler ise bu çocukların okuldan beklenen akademik standartları yakalayamayacağından yana kaygılandıklarını belirtmişlerdir. Arı (2014) ilkokul birinci sınıfa başlama yaşı ile ilgili sınıf öğretmenlerinin görüşlerini aldığı çalışmasında birinci sınıfa erken başlama</w:t>
      </w:r>
      <w:r w:rsidRPr="00B04824">
        <w:rPr>
          <w:rFonts w:ascii="Cambria" w:hAnsi="Cambria"/>
          <w:sz w:val="22"/>
          <w:szCs w:val="22"/>
        </w:rPr>
        <w:softHyphen/>
        <w:t>nın öğrencilerin fiziksel, duyuşsal ve zihinsel gelişimleri açısından onları olumsuz etkilediğini, okula erken başlama uygulamasının sadece öğrencileri değil, öğretmenleri de olumsuz etkilediği, öğretmenle</w:t>
      </w:r>
      <w:r w:rsidRPr="00B04824">
        <w:rPr>
          <w:rFonts w:ascii="Cambria" w:hAnsi="Cambria"/>
          <w:sz w:val="22"/>
          <w:szCs w:val="22"/>
        </w:rPr>
        <w:softHyphen/>
        <w:t xml:space="preserve">rin mutsuz olduğu ve bu uygulamadan vazgeçilmesini istedikleri saptamıştır. Müftüoğlu (2012) ise eğitim yaşına ilişkin sınırlamalar ortadan kaldırılarak yaşam boyu öğrenme adı altında her yaşta eğitim sağlanarak sermayenin ihtiyaçları doğrultusunda eğitilmelerinin sağlanacağını belirtmiş olsa bile konu ile ilgili yapılan çalışmalar incelendiğinde 60-66 aylık çocukların ilkokul 1. Sınıfa başlaması uygulamasının çocukların gelişimini olumsuz etkileyeceği belirtilmiştir. </w:t>
      </w:r>
    </w:p>
    <w:p w:rsidR="009467C7" w:rsidRPr="00B04824" w:rsidRDefault="009467C7" w:rsidP="00052F00">
      <w:pPr>
        <w:ind w:firstLine="567"/>
        <w:jc w:val="both"/>
        <w:rPr>
          <w:rFonts w:ascii="Cambria" w:hAnsi="Cambria"/>
          <w:sz w:val="22"/>
          <w:szCs w:val="22"/>
        </w:rPr>
      </w:pPr>
      <w:r w:rsidRPr="00B04824">
        <w:rPr>
          <w:rFonts w:ascii="Cambria" w:hAnsi="Cambria"/>
          <w:sz w:val="22"/>
          <w:szCs w:val="22"/>
        </w:rPr>
        <w:t>İlgili literatür incelendiğinde çocukların okula erken başlamalarına yönelik öğretmen görüşleri ile ilgili çalışmaların çok az olduğu tespit edilmiştir. Konu ile ilgili olarak çocukların anne ve babalarının yaşadıkları sorunlar ile ilgili çalışmalara ise rastlanılmamıştır. Bu uygulamanın veliler ve öğretmenler açısından ne tür sonuçlar getirdiği, araş</w:t>
      </w:r>
      <w:r w:rsidRPr="00B04824">
        <w:rPr>
          <w:rFonts w:ascii="Cambria" w:hAnsi="Cambria"/>
          <w:sz w:val="22"/>
          <w:szCs w:val="22"/>
        </w:rPr>
        <w:softHyphen/>
        <w:t xml:space="preserve">tırılması gereken bir konu olarak görülmüş ve bu çalışma planlanmıştır. Dolayısıyla araştırmanın amacı, 2012-2013 eğitim öğretim yılında çocuklarını 1.sınıfa kayıt yaptıran ve bu sürecin ilklerini oluşturan velilerin ve sınıflarında 60-66 aylık çocukların olduğu birinci sınıf öğretmenlerinin sürece yönelik görüşlerini ortaya </w:t>
      </w:r>
      <w:r w:rsidRPr="00B04824">
        <w:rPr>
          <w:rFonts w:ascii="Cambria" w:hAnsi="Cambria"/>
          <w:sz w:val="22"/>
          <w:szCs w:val="22"/>
        </w:rPr>
        <w:lastRenderedPageBreak/>
        <w:t>koymaktır. Elde edilen bulguların, araştırmacılar tarafından yapılacak çalışmalara yön vermesiyle beraber eğitim politikalarının düzenlenmesi noktasında yetkililere ışık tutacağı umulmaktadır. Ayrıca ilerleyen yıllarda çocuklarını ilkokula kayıt yaptıracak velilerin kararlarına etkili olacağı düşünülmektedir. Bu amaç doğrultusunda araştırmada aşağıdaki sorulara yanıt aranmıştır:</w:t>
      </w:r>
    </w:p>
    <w:p w:rsidR="009467C7" w:rsidRPr="00B04824" w:rsidRDefault="009467C7" w:rsidP="009467C7">
      <w:pPr>
        <w:ind w:firstLine="360"/>
        <w:jc w:val="both"/>
        <w:rPr>
          <w:rFonts w:ascii="Cambria" w:hAnsi="Cambria"/>
          <w:sz w:val="22"/>
          <w:szCs w:val="22"/>
        </w:rPr>
      </w:pPr>
      <w:r w:rsidRPr="00B04824">
        <w:rPr>
          <w:rFonts w:ascii="Cambria" w:hAnsi="Cambria"/>
          <w:sz w:val="22"/>
          <w:szCs w:val="22"/>
        </w:rPr>
        <w:t>Velilere yönelik;</w:t>
      </w:r>
    </w:p>
    <w:p w:rsidR="009467C7" w:rsidRPr="00B04824" w:rsidRDefault="009467C7" w:rsidP="009467C7">
      <w:pPr>
        <w:numPr>
          <w:ilvl w:val="0"/>
          <w:numId w:val="1"/>
        </w:numPr>
        <w:jc w:val="both"/>
        <w:rPr>
          <w:rFonts w:ascii="Cambria" w:hAnsi="Cambria"/>
          <w:sz w:val="22"/>
          <w:szCs w:val="22"/>
        </w:rPr>
      </w:pPr>
      <w:r w:rsidRPr="00B04824">
        <w:rPr>
          <w:rFonts w:ascii="Cambria" w:hAnsi="Cambria"/>
          <w:sz w:val="22"/>
          <w:szCs w:val="22"/>
        </w:rPr>
        <w:t>Velilerin çocuklarını okula erken kayıt yaptırmalarının nedenleri nelerdir?</w:t>
      </w:r>
    </w:p>
    <w:p w:rsidR="009467C7" w:rsidRPr="00B04824" w:rsidRDefault="009467C7" w:rsidP="009467C7">
      <w:pPr>
        <w:numPr>
          <w:ilvl w:val="0"/>
          <w:numId w:val="1"/>
        </w:numPr>
        <w:jc w:val="both"/>
        <w:rPr>
          <w:rFonts w:ascii="Cambria" w:hAnsi="Cambria"/>
          <w:sz w:val="22"/>
          <w:szCs w:val="22"/>
        </w:rPr>
      </w:pPr>
      <w:r w:rsidRPr="00B04824">
        <w:rPr>
          <w:rFonts w:ascii="Cambria" w:hAnsi="Cambria"/>
          <w:sz w:val="22"/>
          <w:szCs w:val="22"/>
        </w:rPr>
        <w:t xml:space="preserve">Birinci sınıf sürecinde velilerin çocukların davranışlarında gözlemledikleri değişimler nelerdir? </w:t>
      </w:r>
    </w:p>
    <w:p w:rsidR="009467C7" w:rsidRPr="00B04824" w:rsidRDefault="009467C7" w:rsidP="009467C7">
      <w:pPr>
        <w:numPr>
          <w:ilvl w:val="0"/>
          <w:numId w:val="1"/>
        </w:numPr>
        <w:jc w:val="both"/>
        <w:rPr>
          <w:rFonts w:ascii="Cambria" w:hAnsi="Cambria"/>
          <w:sz w:val="22"/>
          <w:szCs w:val="22"/>
        </w:rPr>
      </w:pPr>
      <w:r w:rsidRPr="00B04824">
        <w:rPr>
          <w:rFonts w:ascii="Cambria" w:hAnsi="Cambria"/>
          <w:sz w:val="22"/>
          <w:szCs w:val="22"/>
        </w:rPr>
        <w:t>60-66 aylık öğrencilerin 66-84 aylık çocuklarla aynı sınıfta eğitim almaları konusunda velilerin görüşleri nelerdir?</w:t>
      </w:r>
    </w:p>
    <w:p w:rsidR="009467C7" w:rsidRPr="00B04824" w:rsidRDefault="009467C7" w:rsidP="009467C7">
      <w:pPr>
        <w:numPr>
          <w:ilvl w:val="0"/>
          <w:numId w:val="1"/>
        </w:numPr>
        <w:jc w:val="both"/>
        <w:rPr>
          <w:rFonts w:ascii="Cambria" w:hAnsi="Cambria"/>
          <w:sz w:val="22"/>
          <w:szCs w:val="22"/>
        </w:rPr>
      </w:pPr>
      <w:r w:rsidRPr="00B04824">
        <w:rPr>
          <w:rFonts w:ascii="Cambria" w:hAnsi="Cambria"/>
          <w:sz w:val="22"/>
          <w:szCs w:val="22"/>
        </w:rPr>
        <w:t>Gelecek dönemlerde 60-66 aylık olacak olan çocukların anne ve babalarına erken kayıt yaptırmaları konusunda velilerin tavsiyeleri nelerdir?</w:t>
      </w:r>
    </w:p>
    <w:p w:rsidR="009467C7" w:rsidRPr="00B04824" w:rsidRDefault="009467C7" w:rsidP="009467C7">
      <w:pPr>
        <w:ind w:firstLine="360"/>
        <w:jc w:val="both"/>
        <w:rPr>
          <w:rFonts w:ascii="Cambria" w:hAnsi="Cambria"/>
          <w:sz w:val="22"/>
          <w:szCs w:val="22"/>
        </w:rPr>
      </w:pPr>
      <w:r w:rsidRPr="00B04824">
        <w:rPr>
          <w:rFonts w:ascii="Cambria" w:hAnsi="Cambria"/>
          <w:sz w:val="22"/>
          <w:szCs w:val="22"/>
        </w:rPr>
        <w:t>Öğretmenlere yönelik;</w:t>
      </w:r>
    </w:p>
    <w:p w:rsidR="009467C7" w:rsidRPr="00B04824" w:rsidRDefault="009467C7" w:rsidP="009467C7">
      <w:pPr>
        <w:numPr>
          <w:ilvl w:val="0"/>
          <w:numId w:val="1"/>
        </w:numPr>
        <w:jc w:val="both"/>
        <w:rPr>
          <w:rFonts w:ascii="Cambria" w:hAnsi="Cambria"/>
          <w:sz w:val="22"/>
          <w:szCs w:val="22"/>
        </w:rPr>
      </w:pPr>
      <w:r w:rsidRPr="00B04824">
        <w:rPr>
          <w:rFonts w:ascii="Cambria" w:hAnsi="Cambria"/>
          <w:sz w:val="22"/>
          <w:szCs w:val="22"/>
        </w:rPr>
        <w:t xml:space="preserve">Öğretmenlerin, birinci sınıf oryantasyon programının (uyum haftası) uygulanması sürecine dair düşünceleri nelerdir?  </w:t>
      </w:r>
    </w:p>
    <w:p w:rsidR="009467C7" w:rsidRPr="00B04824" w:rsidRDefault="009467C7" w:rsidP="009467C7">
      <w:pPr>
        <w:numPr>
          <w:ilvl w:val="0"/>
          <w:numId w:val="1"/>
        </w:numPr>
        <w:jc w:val="both"/>
        <w:rPr>
          <w:rFonts w:ascii="Cambria" w:hAnsi="Cambria"/>
          <w:sz w:val="22"/>
          <w:szCs w:val="22"/>
        </w:rPr>
      </w:pPr>
      <w:r w:rsidRPr="00B04824">
        <w:rPr>
          <w:rFonts w:ascii="Cambria" w:hAnsi="Cambria"/>
          <w:sz w:val="22"/>
          <w:szCs w:val="22"/>
        </w:rPr>
        <w:t xml:space="preserve">60-66 aylık öğrencilerin birinci sınıf okuma aşamasında öğrencilerin yaşadıklarına ilişkin öğretmenlerin görüşleri nelerdir? </w:t>
      </w:r>
    </w:p>
    <w:p w:rsidR="009467C7" w:rsidRPr="00B04824" w:rsidRDefault="009467C7" w:rsidP="009467C7">
      <w:pPr>
        <w:numPr>
          <w:ilvl w:val="0"/>
          <w:numId w:val="1"/>
        </w:numPr>
        <w:jc w:val="both"/>
        <w:rPr>
          <w:rFonts w:ascii="Cambria" w:hAnsi="Cambria"/>
          <w:sz w:val="22"/>
          <w:szCs w:val="22"/>
        </w:rPr>
      </w:pPr>
      <w:r w:rsidRPr="00B04824">
        <w:rPr>
          <w:rFonts w:ascii="Cambria" w:hAnsi="Cambria"/>
          <w:sz w:val="22"/>
          <w:szCs w:val="22"/>
        </w:rPr>
        <w:t xml:space="preserve">60-66 aylık öğrencilerin birinci sınıf yazma aşamasında öğrencilerin yaşadıklarına ilişkin öğretmenlerin görüşleri nelerdir? </w:t>
      </w:r>
    </w:p>
    <w:p w:rsidR="009467C7" w:rsidRPr="00B04824" w:rsidRDefault="009467C7" w:rsidP="009467C7">
      <w:pPr>
        <w:numPr>
          <w:ilvl w:val="0"/>
          <w:numId w:val="1"/>
        </w:numPr>
        <w:jc w:val="both"/>
        <w:rPr>
          <w:rFonts w:ascii="Cambria" w:hAnsi="Cambria"/>
          <w:sz w:val="22"/>
          <w:szCs w:val="22"/>
        </w:rPr>
      </w:pPr>
      <w:r w:rsidRPr="00B04824">
        <w:rPr>
          <w:rFonts w:ascii="Cambria" w:hAnsi="Cambria"/>
          <w:sz w:val="22"/>
          <w:szCs w:val="22"/>
        </w:rPr>
        <w:t>Hazır bulunuşluk düzeyleri farklı olan öğrenci</w:t>
      </w:r>
      <w:r w:rsidRPr="00B04824">
        <w:rPr>
          <w:rFonts w:ascii="Cambria" w:hAnsi="Cambria"/>
          <w:sz w:val="22"/>
          <w:szCs w:val="22"/>
        </w:rPr>
        <w:softHyphen/>
        <w:t>lerin aynı gruplarda öğrenim görmesinin öğre</w:t>
      </w:r>
      <w:r w:rsidRPr="00B04824">
        <w:rPr>
          <w:rFonts w:ascii="Cambria" w:hAnsi="Cambria"/>
          <w:sz w:val="22"/>
          <w:szCs w:val="22"/>
        </w:rPr>
        <w:softHyphen/>
        <w:t>tim sürecini nasıl etkilediği konusunda öğret</w:t>
      </w:r>
      <w:r w:rsidRPr="00B04824">
        <w:rPr>
          <w:rFonts w:ascii="Cambria" w:hAnsi="Cambria"/>
          <w:sz w:val="22"/>
          <w:szCs w:val="22"/>
        </w:rPr>
        <w:softHyphen/>
        <w:t>menlerin düşünceleri nelerdir?</w:t>
      </w:r>
    </w:p>
    <w:p w:rsidR="009467C7" w:rsidRPr="00B04824" w:rsidRDefault="009467C7" w:rsidP="009467C7">
      <w:pPr>
        <w:pStyle w:val="ListParagraph"/>
        <w:numPr>
          <w:ilvl w:val="0"/>
          <w:numId w:val="1"/>
        </w:numPr>
        <w:jc w:val="both"/>
        <w:rPr>
          <w:rFonts w:ascii="Cambria" w:hAnsi="Cambria"/>
          <w:sz w:val="22"/>
          <w:szCs w:val="22"/>
        </w:rPr>
      </w:pPr>
      <w:r w:rsidRPr="00B04824">
        <w:rPr>
          <w:rFonts w:ascii="Cambria" w:hAnsi="Cambria"/>
          <w:sz w:val="22"/>
          <w:szCs w:val="22"/>
        </w:rPr>
        <w:t>Birinci sınıfa erken başlama uygulamasına ilişkin öğretmenlerin önerileri nelerdir</w:t>
      </w:r>
    </w:p>
    <w:p w:rsidR="000F6587" w:rsidRPr="00B04824" w:rsidRDefault="000F6587" w:rsidP="00052F00">
      <w:pPr>
        <w:pStyle w:val="Heading2"/>
        <w:spacing w:before="240" w:after="240"/>
        <w:jc w:val="center"/>
        <w:rPr>
          <w:rFonts w:ascii="Cambria" w:hAnsi="Cambria" w:cstheme="minorHAnsi"/>
          <w:b/>
          <w:color w:val="auto"/>
          <w:sz w:val="22"/>
          <w:szCs w:val="22"/>
        </w:rPr>
      </w:pPr>
      <w:r w:rsidRPr="00B04824">
        <w:rPr>
          <w:rFonts w:ascii="Cambria" w:hAnsi="Cambria" w:cstheme="minorHAnsi"/>
          <w:b/>
          <w:color w:val="auto"/>
          <w:sz w:val="22"/>
          <w:szCs w:val="22"/>
        </w:rPr>
        <w:t>YÖNTEM</w:t>
      </w:r>
    </w:p>
    <w:p w:rsidR="004C0886" w:rsidRPr="00B04824" w:rsidRDefault="004C0886" w:rsidP="00052F00">
      <w:pPr>
        <w:spacing w:before="120" w:after="120"/>
        <w:jc w:val="both"/>
        <w:rPr>
          <w:rFonts w:ascii="Cambria" w:hAnsi="Cambria"/>
          <w:sz w:val="22"/>
          <w:szCs w:val="22"/>
        </w:rPr>
      </w:pPr>
      <w:r w:rsidRPr="00B04824">
        <w:rPr>
          <w:rFonts w:ascii="Cambria" w:hAnsi="Cambria"/>
          <w:b/>
          <w:bCs/>
          <w:sz w:val="22"/>
          <w:szCs w:val="22"/>
        </w:rPr>
        <w:t xml:space="preserve">Araştırma Deseni </w:t>
      </w:r>
    </w:p>
    <w:p w:rsidR="004C0886" w:rsidRPr="00B04824" w:rsidRDefault="004C0886" w:rsidP="00052F00">
      <w:pPr>
        <w:ind w:firstLine="567"/>
        <w:jc w:val="both"/>
        <w:rPr>
          <w:rFonts w:ascii="Cambria" w:hAnsi="Cambria"/>
          <w:sz w:val="22"/>
          <w:szCs w:val="22"/>
        </w:rPr>
      </w:pPr>
      <w:r w:rsidRPr="00B04824">
        <w:rPr>
          <w:rFonts w:ascii="Cambria" w:hAnsi="Cambria"/>
          <w:sz w:val="22"/>
          <w:szCs w:val="22"/>
        </w:rPr>
        <w:t xml:space="preserve">Bu çalışmada nitel araştırma desenlerinden </w:t>
      </w:r>
      <w:r w:rsidR="00C36919" w:rsidRPr="00B04824">
        <w:rPr>
          <w:rFonts w:ascii="Cambria" w:hAnsi="Cambria"/>
          <w:sz w:val="22"/>
          <w:szCs w:val="22"/>
        </w:rPr>
        <w:t>fenomenoloji (</w:t>
      </w:r>
      <w:r w:rsidRPr="00B04824">
        <w:rPr>
          <w:rFonts w:ascii="Cambria" w:hAnsi="Cambria"/>
          <w:sz w:val="22"/>
          <w:szCs w:val="22"/>
        </w:rPr>
        <w:t>olgubilim</w:t>
      </w:r>
      <w:r w:rsidR="00C36919" w:rsidRPr="00B04824">
        <w:rPr>
          <w:rFonts w:ascii="Cambria" w:hAnsi="Cambria"/>
          <w:sz w:val="22"/>
          <w:szCs w:val="22"/>
        </w:rPr>
        <w:t>)</w:t>
      </w:r>
      <w:r w:rsidRPr="00B04824">
        <w:rPr>
          <w:rFonts w:ascii="Cambria" w:hAnsi="Cambria"/>
          <w:sz w:val="22"/>
          <w:szCs w:val="22"/>
        </w:rPr>
        <w:t xml:space="preserve"> yaklaşımı kullanılmıştır. </w:t>
      </w:r>
      <w:r w:rsidR="001B6DE0" w:rsidRPr="00B04824">
        <w:rPr>
          <w:rFonts w:ascii="Cambria" w:hAnsi="Cambria"/>
          <w:sz w:val="22"/>
          <w:szCs w:val="22"/>
        </w:rPr>
        <w:t>Fenomenoloji (o</w:t>
      </w:r>
      <w:r w:rsidRPr="00B04824">
        <w:rPr>
          <w:rFonts w:ascii="Cambria" w:hAnsi="Cambria"/>
          <w:sz w:val="22"/>
          <w:szCs w:val="22"/>
        </w:rPr>
        <w:t>lgubilim</w:t>
      </w:r>
      <w:r w:rsidR="001B6DE0" w:rsidRPr="00B04824">
        <w:rPr>
          <w:rFonts w:ascii="Cambria" w:hAnsi="Cambria"/>
          <w:sz w:val="22"/>
          <w:szCs w:val="22"/>
        </w:rPr>
        <w:t>)</w:t>
      </w:r>
      <w:r w:rsidRPr="00B04824">
        <w:rPr>
          <w:rFonts w:ascii="Cambria" w:hAnsi="Cambria"/>
          <w:sz w:val="22"/>
          <w:szCs w:val="22"/>
        </w:rPr>
        <w:t xml:space="preserve"> deseninde, yaygın uygulamaları ortaya çıkarmak ve katılımcılar tarafından oluşturulan anlamları tanımlamak ve açıklamak amaçlanır (Annells, 2006). Bu desende farkında olduğumuz ancak derinlemesine ve ayrıntılı bir anlayışa sahip olmadığımız olgulara odaklanılmaktadır. Okula erken baş</w:t>
      </w:r>
      <w:r w:rsidRPr="00B04824">
        <w:rPr>
          <w:rFonts w:ascii="Cambria" w:hAnsi="Cambria"/>
          <w:sz w:val="22"/>
          <w:szCs w:val="22"/>
        </w:rPr>
        <w:softHyphen/>
        <w:t xml:space="preserve">lama yaşı bu çalışmada araştırılması amaçlanan olgu olduğundan araştırma </w:t>
      </w:r>
      <w:r w:rsidR="001B6DE0" w:rsidRPr="00B04824">
        <w:rPr>
          <w:rFonts w:ascii="Cambria" w:hAnsi="Cambria"/>
          <w:sz w:val="22"/>
          <w:szCs w:val="22"/>
        </w:rPr>
        <w:t xml:space="preserve">fenomenoloji (olgubilim) </w:t>
      </w:r>
      <w:r w:rsidRPr="00B04824">
        <w:rPr>
          <w:rFonts w:ascii="Cambria" w:hAnsi="Cambria"/>
          <w:sz w:val="22"/>
          <w:szCs w:val="22"/>
        </w:rPr>
        <w:t>yaklaşımı ile desenlenmiştir.</w:t>
      </w:r>
    </w:p>
    <w:p w:rsidR="00FD1F2F" w:rsidRPr="00B04824" w:rsidRDefault="00FD1F2F" w:rsidP="00470303">
      <w:pPr>
        <w:tabs>
          <w:tab w:val="left" w:pos="1530"/>
        </w:tabs>
        <w:jc w:val="both"/>
        <w:rPr>
          <w:rFonts w:ascii="Cambria" w:hAnsi="Cambria"/>
          <w:b/>
          <w:bCs/>
          <w:sz w:val="22"/>
          <w:szCs w:val="22"/>
        </w:rPr>
      </w:pPr>
    </w:p>
    <w:p w:rsidR="004C0886" w:rsidRPr="00B04824" w:rsidRDefault="004C0886" w:rsidP="00052F00">
      <w:pPr>
        <w:spacing w:after="120"/>
        <w:jc w:val="both"/>
        <w:rPr>
          <w:rFonts w:ascii="Cambria" w:hAnsi="Cambria"/>
          <w:b/>
          <w:bCs/>
          <w:sz w:val="22"/>
          <w:szCs w:val="22"/>
        </w:rPr>
      </w:pPr>
      <w:r w:rsidRPr="00B04824">
        <w:rPr>
          <w:rFonts w:ascii="Cambria" w:hAnsi="Cambria"/>
          <w:b/>
          <w:bCs/>
          <w:sz w:val="22"/>
          <w:szCs w:val="22"/>
        </w:rPr>
        <w:t xml:space="preserve">Çalışma Grubu </w:t>
      </w:r>
    </w:p>
    <w:p w:rsidR="004C0886" w:rsidRPr="00B04824" w:rsidRDefault="004C0886" w:rsidP="00052F00">
      <w:pPr>
        <w:ind w:firstLine="567"/>
        <w:jc w:val="both"/>
        <w:rPr>
          <w:rFonts w:ascii="Cambria" w:hAnsi="Cambria"/>
          <w:sz w:val="22"/>
          <w:szCs w:val="22"/>
        </w:rPr>
      </w:pPr>
      <w:r w:rsidRPr="00B04824">
        <w:rPr>
          <w:rFonts w:ascii="Cambria" w:hAnsi="Cambria"/>
          <w:sz w:val="22"/>
          <w:szCs w:val="22"/>
        </w:rPr>
        <w:t>Araştırmanın çalışma grubunu 2012-2013 eğitim öğretim yılında İstanbul ilindeki 7 devlet ilköğretim okulunda görev yapan 32 birinci sınıf öğretmeni oluşturmaktadır. Görüşme yapılan öğretmenlerin seçiminde amaçlı örnekleme yöntemlerinden kolay ulaşılabilir durum örneklemesi kullanılmıştır. Aynı zamanda araştırmaya katılan öğretmenler aynı sınıfta farklı hazırbulunuşluk düzeylerine sahip öğrencilere eğitim vermişlerdir.  Yaşadıkları deneyimleri paylaşmada istekli olmaları göz önünde bulundurulmuştur. Çalışma grubunu oluşturan öğretmenlerin özellikleri Tablo 1’de sunulmuştur</w:t>
      </w:r>
    </w:p>
    <w:tbl>
      <w:tblPr>
        <w:tblStyle w:val="TableContemporary"/>
        <w:tblpPr w:leftFromText="141" w:rightFromText="141" w:vertAnchor="text" w:horzAnchor="margin" w:tblpY="430"/>
        <w:tblW w:w="9001" w:type="dxa"/>
        <w:tblBorders>
          <w:top w:val="single" w:sz="4" w:space="0" w:color="auto"/>
          <w:bottom w:val="single" w:sz="4" w:space="0" w:color="auto"/>
          <w:insideH w:val="none" w:sz="0" w:space="0" w:color="auto"/>
          <w:insideV w:val="single" w:sz="4" w:space="0" w:color="auto"/>
        </w:tblBorders>
        <w:shd w:val="clear" w:color="auto" w:fill="FFFFFF" w:themeFill="background1"/>
        <w:tblLayout w:type="fixed"/>
        <w:tblLook w:val="0000" w:firstRow="0" w:lastRow="0" w:firstColumn="0" w:lastColumn="0" w:noHBand="0" w:noVBand="0"/>
      </w:tblPr>
      <w:tblGrid>
        <w:gridCol w:w="2830"/>
        <w:gridCol w:w="2552"/>
        <w:gridCol w:w="1842"/>
        <w:gridCol w:w="1777"/>
      </w:tblGrid>
      <w:tr w:rsidR="004C0886" w:rsidRPr="00B04824" w:rsidTr="00FD1F2F">
        <w:trPr>
          <w:cnfStyle w:val="000000100000" w:firstRow="0" w:lastRow="0" w:firstColumn="0" w:lastColumn="0" w:oddVBand="0" w:evenVBand="0" w:oddHBand="1" w:evenHBand="0" w:firstRowFirstColumn="0" w:firstRowLastColumn="0" w:lastRowFirstColumn="0" w:lastRowLastColumn="0"/>
        </w:trPr>
        <w:tc>
          <w:tcPr>
            <w:tcW w:w="2830" w:type="dxa"/>
            <w:tcBorders>
              <w:top w:val="single" w:sz="4" w:space="0" w:color="auto"/>
              <w:bottom w:val="nil"/>
              <w:right w:val="nil"/>
            </w:tcBorders>
            <w:shd w:val="clear" w:color="auto" w:fill="FFFFFF" w:themeFill="background1"/>
            <w:vAlign w:val="center"/>
          </w:tcPr>
          <w:p w:rsidR="004C0886" w:rsidRPr="00B04824" w:rsidRDefault="004C0886" w:rsidP="00470303">
            <w:pPr>
              <w:jc w:val="both"/>
              <w:rPr>
                <w:rFonts w:ascii="Cambria" w:hAnsi="Cambria"/>
                <w:sz w:val="22"/>
                <w:szCs w:val="22"/>
              </w:rPr>
            </w:pPr>
          </w:p>
        </w:tc>
        <w:tc>
          <w:tcPr>
            <w:tcW w:w="2552" w:type="dxa"/>
            <w:tcBorders>
              <w:top w:val="single" w:sz="4" w:space="0" w:color="auto"/>
              <w:left w:val="nil"/>
              <w:bottom w:val="nil"/>
              <w:right w:val="nil"/>
            </w:tcBorders>
            <w:shd w:val="clear" w:color="auto" w:fill="FFFFFF" w:themeFill="background1"/>
          </w:tcPr>
          <w:p w:rsidR="004C0886" w:rsidRPr="00B04824" w:rsidRDefault="004C0886" w:rsidP="00470303">
            <w:pPr>
              <w:jc w:val="both"/>
              <w:rPr>
                <w:rFonts w:ascii="Cambria" w:hAnsi="Cambria"/>
                <w:sz w:val="22"/>
                <w:szCs w:val="22"/>
              </w:rPr>
            </w:pPr>
          </w:p>
        </w:tc>
        <w:tc>
          <w:tcPr>
            <w:tcW w:w="1842" w:type="dxa"/>
            <w:tcBorders>
              <w:top w:val="single" w:sz="4" w:space="0" w:color="auto"/>
              <w:left w:val="nil"/>
              <w:bottom w:val="nil"/>
              <w:right w:val="nil"/>
            </w:tcBorders>
            <w:shd w:val="clear" w:color="auto" w:fill="FFFFFF" w:themeFill="background1"/>
          </w:tcPr>
          <w:p w:rsidR="004C0886" w:rsidRPr="00B04824" w:rsidRDefault="004C0886" w:rsidP="00470303">
            <w:pPr>
              <w:jc w:val="both"/>
              <w:rPr>
                <w:rFonts w:ascii="Cambria" w:hAnsi="Cambria"/>
                <w:b/>
                <w:sz w:val="22"/>
                <w:szCs w:val="22"/>
              </w:rPr>
            </w:pPr>
            <w:r w:rsidRPr="00B04824">
              <w:rPr>
                <w:rFonts w:ascii="Cambria" w:hAnsi="Cambria"/>
                <w:b/>
                <w:sz w:val="22"/>
                <w:szCs w:val="22"/>
              </w:rPr>
              <w:t>f</w:t>
            </w:r>
          </w:p>
        </w:tc>
        <w:tc>
          <w:tcPr>
            <w:tcW w:w="1777" w:type="dxa"/>
            <w:tcBorders>
              <w:top w:val="single" w:sz="4" w:space="0" w:color="auto"/>
              <w:left w:val="nil"/>
              <w:bottom w:val="nil"/>
            </w:tcBorders>
            <w:shd w:val="clear" w:color="auto" w:fill="FFFFFF" w:themeFill="background1"/>
          </w:tcPr>
          <w:p w:rsidR="004C0886" w:rsidRPr="00B04824" w:rsidRDefault="004C0886" w:rsidP="00470303">
            <w:pPr>
              <w:jc w:val="both"/>
              <w:rPr>
                <w:rFonts w:ascii="Cambria" w:hAnsi="Cambria"/>
                <w:b/>
                <w:sz w:val="22"/>
                <w:szCs w:val="22"/>
              </w:rPr>
            </w:pPr>
            <w:r w:rsidRPr="00B04824">
              <w:rPr>
                <w:rFonts w:ascii="Cambria" w:hAnsi="Cambria"/>
                <w:b/>
                <w:sz w:val="22"/>
                <w:szCs w:val="22"/>
              </w:rPr>
              <w:t xml:space="preserve">  %</w:t>
            </w:r>
          </w:p>
        </w:tc>
      </w:tr>
      <w:tr w:rsidR="004C0886" w:rsidRPr="00B04824" w:rsidTr="00FD1F2F">
        <w:trPr>
          <w:cnfStyle w:val="000000010000" w:firstRow="0" w:lastRow="0" w:firstColumn="0" w:lastColumn="0" w:oddVBand="0" w:evenVBand="0" w:oddHBand="0" w:evenHBand="1" w:firstRowFirstColumn="0" w:firstRowLastColumn="0" w:lastRowFirstColumn="0" w:lastRowLastColumn="0"/>
        </w:trPr>
        <w:tc>
          <w:tcPr>
            <w:tcW w:w="2830" w:type="dxa"/>
            <w:vMerge w:val="restart"/>
            <w:tcBorders>
              <w:top w:val="nil"/>
              <w:bottom w:val="nil"/>
              <w:right w:val="nil"/>
            </w:tcBorders>
            <w:shd w:val="clear" w:color="auto" w:fill="FFFFFF" w:themeFill="background1"/>
            <w:vAlign w:val="center"/>
          </w:tcPr>
          <w:p w:rsidR="004C0886" w:rsidRPr="00B04824" w:rsidRDefault="004C0886" w:rsidP="00470303">
            <w:pPr>
              <w:jc w:val="both"/>
              <w:rPr>
                <w:rFonts w:ascii="Cambria" w:hAnsi="Cambria"/>
                <w:sz w:val="22"/>
                <w:szCs w:val="22"/>
              </w:rPr>
            </w:pPr>
            <w:r w:rsidRPr="00B04824">
              <w:rPr>
                <w:rFonts w:ascii="Cambria" w:hAnsi="Cambria"/>
                <w:sz w:val="22"/>
                <w:szCs w:val="22"/>
              </w:rPr>
              <w:t>Cinsiyet</w:t>
            </w:r>
          </w:p>
        </w:tc>
        <w:tc>
          <w:tcPr>
            <w:tcW w:w="2552" w:type="dxa"/>
            <w:tcBorders>
              <w:top w:val="nil"/>
              <w:left w:val="nil"/>
              <w:bottom w:val="nil"/>
              <w:right w:val="nil"/>
            </w:tcBorders>
            <w:shd w:val="clear" w:color="auto" w:fill="FFFFFF" w:themeFill="background1"/>
          </w:tcPr>
          <w:p w:rsidR="004C0886" w:rsidRPr="00B04824" w:rsidRDefault="004C0886" w:rsidP="00470303">
            <w:pPr>
              <w:jc w:val="both"/>
              <w:rPr>
                <w:rFonts w:ascii="Cambria" w:hAnsi="Cambria"/>
                <w:sz w:val="22"/>
                <w:szCs w:val="22"/>
              </w:rPr>
            </w:pPr>
            <w:r w:rsidRPr="00B04824">
              <w:rPr>
                <w:rFonts w:ascii="Cambria" w:hAnsi="Cambria"/>
                <w:sz w:val="22"/>
                <w:szCs w:val="22"/>
              </w:rPr>
              <w:t>Kadın</w:t>
            </w:r>
          </w:p>
        </w:tc>
        <w:tc>
          <w:tcPr>
            <w:tcW w:w="1842" w:type="dxa"/>
            <w:tcBorders>
              <w:top w:val="nil"/>
              <w:left w:val="nil"/>
              <w:bottom w:val="nil"/>
              <w:right w:val="nil"/>
            </w:tcBorders>
            <w:shd w:val="clear" w:color="auto" w:fill="FFFFFF" w:themeFill="background1"/>
          </w:tcPr>
          <w:p w:rsidR="004C0886" w:rsidRPr="00B04824" w:rsidRDefault="004C0886" w:rsidP="00470303">
            <w:pPr>
              <w:jc w:val="both"/>
              <w:rPr>
                <w:rFonts w:ascii="Cambria" w:hAnsi="Cambria"/>
                <w:sz w:val="22"/>
                <w:szCs w:val="22"/>
              </w:rPr>
            </w:pPr>
            <w:r w:rsidRPr="00B04824">
              <w:rPr>
                <w:rFonts w:ascii="Cambria" w:hAnsi="Cambria"/>
                <w:sz w:val="22"/>
                <w:szCs w:val="22"/>
              </w:rPr>
              <w:t>28</w:t>
            </w:r>
          </w:p>
        </w:tc>
        <w:tc>
          <w:tcPr>
            <w:tcW w:w="1777" w:type="dxa"/>
            <w:tcBorders>
              <w:top w:val="nil"/>
              <w:left w:val="nil"/>
              <w:bottom w:val="nil"/>
            </w:tcBorders>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87.05</w:t>
            </w:r>
          </w:p>
        </w:tc>
      </w:tr>
      <w:tr w:rsidR="004C0886" w:rsidRPr="00B04824" w:rsidTr="00FD1F2F">
        <w:trPr>
          <w:cnfStyle w:val="000000100000" w:firstRow="0" w:lastRow="0" w:firstColumn="0" w:lastColumn="0" w:oddVBand="0" w:evenVBand="0" w:oddHBand="1" w:evenHBand="0" w:firstRowFirstColumn="0" w:firstRowLastColumn="0" w:lastRowFirstColumn="0" w:lastRowLastColumn="0"/>
        </w:trPr>
        <w:tc>
          <w:tcPr>
            <w:tcW w:w="2830" w:type="dxa"/>
            <w:vMerge/>
            <w:tcBorders>
              <w:top w:val="nil"/>
              <w:bottom w:val="nil"/>
              <w:right w:val="nil"/>
            </w:tcBorders>
            <w:shd w:val="clear" w:color="auto" w:fill="FFFFFF" w:themeFill="background1"/>
            <w:vAlign w:val="center"/>
          </w:tcPr>
          <w:p w:rsidR="004C0886" w:rsidRPr="00B04824" w:rsidRDefault="004C0886" w:rsidP="00470303">
            <w:pPr>
              <w:jc w:val="both"/>
              <w:rPr>
                <w:rFonts w:ascii="Cambria" w:hAnsi="Cambria"/>
                <w:sz w:val="22"/>
                <w:szCs w:val="22"/>
                <w:lang w:val="en-US"/>
              </w:rPr>
            </w:pPr>
          </w:p>
        </w:tc>
        <w:tc>
          <w:tcPr>
            <w:tcW w:w="2552" w:type="dxa"/>
            <w:tcBorders>
              <w:top w:val="nil"/>
              <w:left w:val="nil"/>
              <w:bottom w:val="nil"/>
              <w:right w:val="nil"/>
            </w:tcBorders>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Erkek</w:t>
            </w:r>
          </w:p>
        </w:tc>
        <w:tc>
          <w:tcPr>
            <w:tcW w:w="1842" w:type="dxa"/>
            <w:tcBorders>
              <w:top w:val="nil"/>
              <w:left w:val="nil"/>
              <w:bottom w:val="nil"/>
              <w:right w:val="nil"/>
            </w:tcBorders>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 xml:space="preserve"> 4</w:t>
            </w:r>
          </w:p>
        </w:tc>
        <w:tc>
          <w:tcPr>
            <w:tcW w:w="1777" w:type="dxa"/>
            <w:tcBorders>
              <w:top w:val="nil"/>
              <w:left w:val="nil"/>
              <w:bottom w:val="nil"/>
            </w:tcBorders>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12.05</w:t>
            </w:r>
          </w:p>
        </w:tc>
      </w:tr>
      <w:tr w:rsidR="00FD1F2F" w:rsidRPr="00B04824" w:rsidTr="00FD1F2F">
        <w:trPr>
          <w:cnfStyle w:val="000000010000" w:firstRow="0" w:lastRow="0" w:firstColumn="0" w:lastColumn="0" w:oddVBand="0" w:evenVBand="0" w:oddHBand="0" w:evenHBand="1" w:firstRowFirstColumn="0" w:firstRowLastColumn="0" w:lastRowFirstColumn="0" w:lastRowLastColumn="0"/>
          <w:trHeight w:val="240"/>
        </w:trPr>
        <w:tc>
          <w:tcPr>
            <w:tcW w:w="2830" w:type="dxa"/>
            <w:vMerge/>
            <w:tcBorders>
              <w:top w:val="nil"/>
              <w:bottom w:val="single" w:sz="4" w:space="0" w:color="auto"/>
              <w:right w:val="nil"/>
            </w:tcBorders>
            <w:shd w:val="clear" w:color="auto" w:fill="FFFFFF" w:themeFill="background1"/>
            <w:vAlign w:val="center"/>
          </w:tcPr>
          <w:p w:rsidR="004C0886" w:rsidRPr="00B04824" w:rsidRDefault="004C0886" w:rsidP="00470303">
            <w:pPr>
              <w:jc w:val="both"/>
              <w:rPr>
                <w:rFonts w:ascii="Cambria" w:hAnsi="Cambria"/>
                <w:sz w:val="22"/>
                <w:szCs w:val="22"/>
                <w:lang w:val="en-US"/>
              </w:rPr>
            </w:pPr>
          </w:p>
        </w:tc>
        <w:tc>
          <w:tcPr>
            <w:tcW w:w="2552" w:type="dxa"/>
            <w:tcBorders>
              <w:top w:val="nil"/>
              <w:left w:val="nil"/>
              <w:bottom w:val="single" w:sz="4" w:space="0" w:color="auto"/>
              <w:right w:val="nil"/>
            </w:tcBorders>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Toplam</w:t>
            </w:r>
          </w:p>
        </w:tc>
        <w:tc>
          <w:tcPr>
            <w:tcW w:w="1842" w:type="dxa"/>
            <w:tcBorders>
              <w:top w:val="nil"/>
              <w:left w:val="nil"/>
              <w:bottom w:val="single" w:sz="4" w:space="0" w:color="auto"/>
              <w:right w:val="nil"/>
            </w:tcBorders>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32</w:t>
            </w:r>
          </w:p>
        </w:tc>
        <w:tc>
          <w:tcPr>
            <w:tcW w:w="1777" w:type="dxa"/>
            <w:tcBorders>
              <w:top w:val="nil"/>
              <w:left w:val="nil"/>
              <w:bottom w:val="single" w:sz="4" w:space="0" w:color="auto"/>
            </w:tcBorders>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100</w:t>
            </w:r>
          </w:p>
        </w:tc>
      </w:tr>
      <w:tr w:rsidR="004C0886" w:rsidRPr="00B04824" w:rsidTr="00470303">
        <w:trPr>
          <w:cnfStyle w:val="000000100000" w:firstRow="0" w:lastRow="0" w:firstColumn="0" w:lastColumn="0" w:oddVBand="0" w:evenVBand="0" w:oddHBand="1" w:evenHBand="0" w:firstRowFirstColumn="0" w:firstRowLastColumn="0" w:lastRowFirstColumn="0" w:lastRowLastColumn="0"/>
          <w:trHeight w:val="733"/>
        </w:trPr>
        <w:tc>
          <w:tcPr>
            <w:tcW w:w="2830" w:type="dxa"/>
            <w:vMerge w:val="restart"/>
            <w:tcBorders>
              <w:top w:val="single" w:sz="4" w:space="0" w:color="auto"/>
              <w:bottom w:val="nil"/>
              <w:right w:val="nil"/>
            </w:tcBorders>
            <w:shd w:val="clear" w:color="auto" w:fill="FFFFFF" w:themeFill="background1"/>
            <w:vAlign w:val="center"/>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Eğitim Durumu</w:t>
            </w:r>
          </w:p>
        </w:tc>
        <w:tc>
          <w:tcPr>
            <w:tcW w:w="2552" w:type="dxa"/>
            <w:tcBorders>
              <w:top w:val="single" w:sz="4" w:space="0" w:color="auto"/>
              <w:left w:val="nil"/>
              <w:bottom w:val="nil"/>
              <w:right w:val="nil"/>
            </w:tcBorders>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Doktora</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YüksekLisans</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Lisans</w:t>
            </w:r>
          </w:p>
        </w:tc>
        <w:tc>
          <w:tcPr>
            <w:tcW w:w="1842" w:type="dxa"/>
            <w:tcBorders>
              <w:top w:val="single" w:sz="4" w:space="0" w:color="auto"/>
              <w:left w:val="nil"/>
              <w:bottom w:val="nil"/>
              <w:right w:val="nil"/>
            </w:tcBorders>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 xml:space="preserve"> 1</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 xml:space="preserve"> 4</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27</w:t>
            </w:r>
          </w:p>
        </w:tc>
        <w:tc>
          <w:tcPr>
            <w:tcW w:w="1777" w:type="dxa"/>
            <w:tcBorders>
              <w:top w:val="single" w:sz="4" w:space="0" w:color="auto"/>
              <w:left w:val="nil"/>
              <w:bottom w:val="nil"/>
            </w:tcBorders>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3.12</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12.05</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84.37</w:t>
            </w:r>
          </w:p>
        </w:tc>
      </w:tr>
      <w:tr w:rsidR="004C0886" w:rsidRPr="00B04824" w:rsidTr="00FD1F2F">
        <w:trPr>
          <w:cnfStyle w:val="000000010000" w:firstRow="0" w:lastRow="0" w:firstColumn="0" w:lastColumn="0" w:oddVBand="0" w:evenVBand="0" w:oddHBand="0" w:evenHBand="1" w:firstRowFirstColumn="0" w:firstRowLastColumn="0" w:lastRowFirstColumn="0" w:lastRowLastColumn="0"/>
          <w:trHeight w:val="70"/>
        </w:trPr>
        <w:tc>
          <w:tcPr>
            <w:tcW w:w="2830" w:type="dxa"/>
            <w:vMerge/>
            <w:tcBorders>
              <w:top w:val="nil"/>
              <w:bottom w:val="single" w:sz="4" w:space="0" w:color="auto"/>
              <w:right w:val="nil"/>
            </w:tcBorders>
            <w:shd w:val="clear" w:color="auto" w:fill="FFFFFF" w:themeFill="background1"/>
            <w:vAlign w:val="center"/>
          </w:tcPr>
          <w:p w:rsidR="004C0886" w:rsidRPr="00B04824" w:rsidRDefault="004C0886" w:rsidP="00470303">
            <w:pPr>
              <w:jc w:val="both"/>
              <w:rPr>
                <w:rFonts w:ascii="Cambria" w:hAnsi="Cambria"/>
                <w:sz w:val="22"/>
                <w:szCs w:val="22"/>
                <w:lang w:val="en-US"/>
              </w:rPr>
            </w:pPr>
          </w:p>
        </w:tc>
        <w:tc>
          <w:tcPr>
            <w:tcW w:w="2552" w:type="dxa"/>
            <w:tcBorders>
              <w:top w:val="nil"/>
              <w:left w:val="nil"/>
              <w:bottom w:val="single" w:sz="4" w:space="0" w:color="auto"/>
              <w:right w:val="nil"/>
            </w:tcBorders>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Toplam</w:t>
            </w:r>
          </w:p>
        </w:tc>
        <w:tc>
          <w:tcPr>
            <w:tcW w:w="1842" w:type="dxa"/>
            <w:tcBorders>
              <w:top w:val="nil"/>
              <w:left w:val="nil"/>
              <w:bottom w:val="single" w:sz="4" w:space="0" w:color="auto"/>
              <w:right w:val="nil"/>
            </w:tcBorders>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32</w:t>
            </w:r>
          </w:p>
        </w:tc>
        <w:tc>
          <w:tcPr>
            <w:tcW w:w="1777" w:type="dxa"/>
            <w:tcBorders>
              <w:top w:val="nil"/>
              <w:left w:val="nil"/>
              <w:bottom w:val="single" w:sz="4" w:space="0" w:color="auto"/>
            </w:tcBorders>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100</w:t>
            </w:r>
          </w:p>
        </w:tc>
      </w:tr>
      <w:tr w:rsidR="004C0886" w:rsidRPr="00B04824" w:rsidTr="00FD1F2F">
        <w:trPr>
          <w:cnfStyle w:val="000000100000" w:firstRow="0" w:lastRow="0" w:firstColumn="0" w:lastColumn="0" w:oddVBand="0" w:evenVBand="0" w:oddHBand="1" w:evenHBand="0" w:firstRowFirstColumn="0" w:firstRowLastColumn="0" w:lastRowFirstColumn="0" w:lastRowLastColumn="0"/>
          <w:trHeight w:val="70"/>
        </w:trPr>
        <w:tc>
          <w:tcPr>
            <w:tcW w:w="2830" w:type="dxa"/>
            <w:tcBorders>
              <w:top w:val="single" w:sz="4" w:space="0" w:color="auto"/>
              <w:bottom w:val="single" w:sz="4" w:space="0" w:color="auto"/>
              <w:right w:val="nil"/>
            </w:tcBorders>
            <w:shd w:val="clear" w:color="auto" w:fill="FFFFFF" w:themeFill="background1"/>
            <w:vAlign w:val="center"/>
          </w:tcPr>
          <w:p w:rsidR="004C0886" w:rsidRPr="00B04824" w:rsidRDefault="004C0886" w:rsidP="00470303">
            <w:pPr>
              <w:jc w:val="both"/>
              <w:rPr>
                <w:rFonts w:ascii="Cambria" w:hAnsi="Cambria"/>
                <w:sz w:val="22"/>
                <w:szCs w:val="22"/>
                <w:lang w:val="en-US"/>
              </w:rPr>
            </w:pPr>
          </w:p>
          <w:p w:rsidR="004C0886" w:rsidRPr="00B04824" w:rsidRDefault="004C0886" w:rsidP="00470303">
            <w:pPr>
              <w:jc w:val="both"/>
              <w:rPr>
                <w:rFonts w:ascii="Cambria" w:hAnsi="Cambria"/>
                <w:sz w:val="22"/>
                <w:szCs w:val="22"/>
                <w:lang w:val="en-US"/>
              </w:rPr>
            </w:pP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lastRenderedPageBreak/>
              <w:t>Kıdem</w:t>
            </w:r>
          </w:p>
          <w:p w:rsidR="004C0886" w:rsidRPr="00B04824" w:rsidRDefault="004C0886" w:rsidP="00470303">
            <w:pPr>
              <w:jc w:val="both"/>
              <w:rPr>
                <w:rFonts w:ascii="Cambria" w:hAnsi="Cambria"/>
                <w:sz w:val="22"/>
                <w:szCs w:val="22"/>
                <w:lang w:val="en-US"/>
              </w:rPr>
            </w:pPr>
          </w:p>
          <w:p w:rsidR="004C0886" w:rsidRPr="00B04824" w:rsidRDefault="004C0886" w:rsidP="00470303">
            <w:pPr>
              <w:jc w:val="both"/>
              <w:rPr>
                <w:rFonts w:ascii="Cambria" w:hAnsi="Cambria"/>
                <w:sz w:val="22"/>
                <w:szCs w:val="22"/>
                <w:lang w:val="en-US"/>
              </w:rPr>
            </w:pPr>
          </w:p>
        </w:tc>
        <w:tc>
          <w:tcPr>
            <w:tcW w:w="2552" w:type="dxa"/>
            <w:tcBorders>
              <w:top w:val="single" w:sz="4" w:space="0" w:color="auto"/>
              <w:left w:val="nil"/>
              <w:bottom w:val="single" w:sz="4" w:space="0" w:color="auto"/>
              <w:right w:val="nil"/>
            </w:tcBorders>
            <w:shd w:val="clear" w:color="auto" w:fill="FFFFFF" w:themeFill="background1"/>
          </w:tcPr>
          <w:p w:rsidR="004C0886" w:rsidRPr="00B04824" w:rsidRDefault="004C0886" w:rsidP="00470303">
            <w:pPr>
              <w:jc w:val="both"/>
              <w:rPr>
                <w:rFonts w:ascii="Cambria" w:hAnsi="Cambria"/>
                <w:sz w:val="22"/>
                <w:szCs w:val="22"/>
                <w:lang w:val="en-US"/>
              </w:rPr>
            </w:pP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5-10 Yıl</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lastRenderedPageBreak/>
              <w:t>11-15 Yıl</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16-20 Yıl</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21 Yıl ve üzeri</w:t>
            </w:r>
          </w:p>
        </w:tc>
        <w:tc>
          <w:tcPr>
            <w:tcW w:w="1842" w:type="dxa"/>
            <w:tcBorders>
              <w:top w:val="single" w:sz="4" w:space="0" w:color="auto"/>
              <w:left w:val="nil"/>
              <w:bottom w:val="single" w:sz="4" w:space="0" w:color="auto"/>
              <w:right w:val="nil"/>
            </w:tcBorders>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lastRenderedPageBreak/>
              <w:t xml:space="preserve"> </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3</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lastRenderedPageBreak/>
              <w:t>10</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13</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6</w:t>
            </w:r>
          </w:p>
        </w:tc>
        <w:tc>
          <w:tcPr>
            <w:tcW w:w="1777" w:type="dxa"/>
            <w:tcBorders>
              <w:top w:val="single" w:sz="4" w:space="0" w:color="auto"/>
              <w:left w:val="nil"/>
              <w:bottom w:val="single" w:sz="4" w:space="0" w:color="auto"/>
            </w:tcBorders>
            <w:shd w:val="clear" w:color="auto" w:fill="FFFFFF" w:themeFill="background1"/>
          </w:tcPr>
          <w:p w:rsidR="004C0886" w:rsidRPr="00B04824" w:rsidRDefault="004C0886" w:rsidP="00470303">
            <w:pPr>
              <w:jc w:val="both"/>
              <w:rPr>
                <w:rFonts w:ascii="Cambria" w:hAnsi="Cambria"/>
                <w:sz w:val="22"/>
                <w:szCs w:val="22"/>
                <w:lang w:val="en-US"/>
              </w:rPr>
            </w:pP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9.37</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lastRenderedPageBreak/>
              <w:t>31.25</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40.62</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18.75</w:t>
            </w:r>
          </w:p>
        </w:tc>
      </w:tr>
    </w:tbl>
    <w:p w:rsidR="004C0886" w:rsidRPr="00052F00" w:rsidRDefault="004C0886" w:rsidP="00052F00">
      <w:pPr>
        <w:spacing w:before="120"/>
        <w:jc w:val="both"/>
        <w:rPr>
          <w:rFonts w:ascii="Cambria" w:hAnsi="Cambria"/>
          <w:b/>
          <w:sz w:val="20"/>
          <w:szCs w:val="22"/>
        </w:rPr>
      </w:pPr>
      <w:r w:rsidRPr="00052F00">
        <w:rPr>
          <w:rFonts w:ascii="Cambria" w:hAnsi="Cambria"/>
          <w:b/>
          <w:sz w:val="20"/>
          <w:szCs w:val="22"/>
        </w:rPr>
        <w:lastRenderedPageBreak/>
        <w:t>Tablo 1.</w:t>
      </w:r>
      <w:r w:rsidRPr="00052F00">
        <w:rPr>
          <w:rFonts w:ascii="Cambria" w:hAnsi="Cambria"/>
          <w:sz w:val="20"/>
          <w:szCs w:val="22"/>
        </w:rPr>
        <w:t xml:space="preserve"> </w:t>
      </w:r>
      <w:r w:rsidRPr="00052F00">
        <w:rPr>
          <w:rFonts w:ascii="Cambria" w:hAnsi="Cambria"/>
          <w:i/>
          <w:sz w:val="20"/>
          <w:szCs w:val="22"/>
        </w:rPr>
        <w:t xml:space="preserve">Öğretmenlere </w:t>
      </w:r>
      <w:r w:rsidR="00A84E9A" w:rsidRPr="00052F00">
        <w:rPr>
          <w:rFonts w:ascii="Cambria" w:hAnsi="Cambria"/>
          <w:i/>
          <w:sz w:val="20"/>
          <w:szCs w:val="22"/>
        </w:rPr>
        <w:t>ilişkin kişisel ö</w:t>
      </w:r>
      <w:r w:rsidRPr="00052F00">
        <w:rPr>
          <w:rFonts w:ascii="Cambria" w:hAnsi="Cambria"/>
          <w:i/>
          <w:sz w:val="20"/>
          <w:szCs w:val="22"/>
        </w:rPr>
        <w:t>zellikler</w:t>
      </w:r>
    </w:p>
    <w:p w:rsidR="004C0886" w:rsidRPr="00B04824" w:rsidRDefault="004C0886" w:rsidP="004C0886">
      <w:pPr>
        <w:jc w:val="both"/>
        <w:rPr>
          <w:rFonts w:ascii="Cambria" w:hAnsi="Cambria"/>
          <w:bCs/>
          <w:sz w:val="22"/>
          <w:szCs w:val="22"/>
        </w:rPr>
      </w:pPr>
    </w:p>
    <w:p w:rsidR="004C0886" w:rsidRPr="00B04824" w:rsidRDefault="004C0886" w:rsidP="00FD1F2F">
      <w:pPr>
        <w:ind w:firstLine="708"/>
        <w:jc w:val="both"/>
        <w:rPr>
          <w:rFonts w:ascii="Cambria" w:hAnsi="Cambria"/>
          <w:bCs/>
          <w:sz w:val="22"/>
          <w:szCs w:val="22"/>
        </w:rPr>
      </w:pPr>
      <w:r w:rsidRPr="00B04824">
        <w:rPr>
          <w:rFonts w:ascii="Cambria" w:hAnsi="Cambria"/>
          <w:bCs/>
          <w:sz w:val="22"/>
          <w:szCs w:val="22"/>
        </w:rPr>
        <w:t>Tablo 1’de görüldüğü gibi çalışma grubunda yer alan öğretmenlerin %87.05 i kadın %12.05 i erkek velilerden oluşmaktadır. Öğretmenlerin  %84.37’si lisans mezunu, % 12.05’i yüksek lisans ve, %3.12’si ise doktora mezunu olduğu görülmektedir. Araştırmaya katılan öğretmenlerin %40.62’si 16-20 kıdem yılına sahip iken, %31.25’i 11-15 kıdem yılına, %18.75’i 21 yıl ve üzeri kıdem yılına ve %9.37’si ise 5-10 kıdem yılına sahiptir.</w:t>
      </w:r>
    </w:p>
    <w:p w:rsidR="004C0886" w:rsidRPr="00B04824" w:rsidRDefault="004C0886" w:rsidP="00FD1F2F">
      <w:pPr>
        <w:ind w:firstLine="708"/>
        <w:jc w:val="both"/>
        <w:rPr>
          <w:rFonts w:ascii="Cambria" w:hAnsi="Cambria"/>
          <w:sz w:val="22"/>
          <w:szCs w:val="22"/>
        </w:rPr>
      </w:pPr>
      <w:r w:rsidRPr="00B04824">
        <w:rPr>
          <w:rFonts w:ascii="Cambria" w:hAnsi="Cambria"/>
          <w:sz w:val="22"/>
          <w:szCs w:val="22"/>
        </w:rPr>
        <w:t>Araştırmanın diğer çalışma grubunu 2012-2013 eğitim öğretim yılında bir ilkokulun 1.sınıflarının  4 şubesinde çocukları öğrenim gören 30 veli oluşturmaktadır. Görüşme yapılan velilerin seçiminde amaçlı örnekleme yöntemlerinden kolay ulaşılabilir durum örneklemesi kullanılmıştır. Aynı zamanda görüşme yapmayı kabul etme ve katılmaya istekli olma göz önünde bulundurulmuştur. Çalışma grubunu oluşturan velilerin özellikleri Tablo 2’de sunulmuştur.</w:t>
      </w:r>
    </w:p>
    <w:p w:rsidR="00C35CDD" w:rsidRPr="00B04824" w:rsidRDefault="00C35CDD" w:rsidP="004C0886">
      <w:pPr>
        <w:jc w:val="both"/>
        <w:rPr>
          <w:rFonts w:ascii="Cambria" w:hAnsi="Cambria"/>
          <w:b/>
          <w:sz w:val="22"/>
          <w:szCs w:val="22"/>
        </w:rPr>
      </w:pPr>
    </w:p>
    <w:p w:rsidR="004C0886" w:rsidRPr="00052F00" w:rsidRDefault="004C0886" w:rsidP="004C0886">
      <w:pPr>
        <w:jc w:val="both"/>
        <w:rPr>
          <w:rFonts w:ascii="Cambria" w:hAnsi="Cambria"/>
          <w:b/>
          <w:sz w:val="20"/>
          <w:szCs w:val="22"/>
        </w:rPr>
      </w:pPr>
      <w:r w:rsidRPr="00052F00">
        <w:rPr>
          <w:rFonts w:ascii="Cambria" w:hAnsi="Cambria"/>
          <w:b/>
          <w:sz w:val="20"/>
          <w:szCs w:val="22"/>
        </w:rPr>
        <w:t>Tablo 2.</w:t>
      </w:r>
      <w:r w:rsidRPr="00052F00">
        <w:rPr>
          <w:rFonts w:ascii="Cambria" w:hAnsi="Cambria"/>
          <w:i/>
          <w:sz w:val="20"/>
          <w:szCs w:val="22"/>
        </w:rPr>
        <w:t xml:space="preserve"> Velilere </w:t>
      </w:r>
      <w:r w:rsidR="00A84E9A" w:rsidRPr="00052F00">
        <w:rPr>
          <w:rFonts w:ascii="Cambria" w:hAnsi="Cambria"/>
          <w:i/>
          <w:sz w:val="20"/>
          <w:szCs w:val="22"/>
        </w:rPr>
        <w:t>ilişkin k</w:t>
      </w:r>
      <w:r w:rsidRPr="00052F00">
        <w:rPr>
          <w:rFonts w:ascii="Cambria" w:hAnsi="Cambria"/>
          <w:i/>
          <w:sz w:val="20"/>
          <w:szCs w:val="22"/>
        </w:rPr>
        <w:t xml:space="preserve">işisel </w:t>
      </w:r>
      <w:r w:rsidR="00A84E9A" w:rsidRPr="00052F00">
        <w:rPr>
          <w:rFonts w:ascii="Cambria" w:hAnsi="Cambria"/>
          <w:i/>
          <w:sz w:val="20"/>
          <w:szCs w:val="22"/>
        </w:rPr>
        <w:t>ö</w:t>
      </w:r>
      <w:r w:rsidRPr="00052F00">
        <w:rPr>
          <w:rFonts w:ascii="Cambria" w:hAnsi="Cambria"/>
          <w:i/>
          <w:sz w:val="20"/>
          <w:szCs w:val="22"/>
        </w:rPr>
        <w:t>zellikleri</w:t>
      </w:r>
    </w:p>
    <w:tbl>
      <w:tblPr>
        <w:tblStyle w:val="TableContemporary"/>
        <w:tblpPr w:leftFromText="141" w:rightFromText="141" w:vertAnchor="text" w:horzAnchor="margin" w:tblpY="115"/>
        <w:tblW w:w="9001" w:type="dxa"/>
        <w:tblBorders>
          <w:insideH w:val="none" w:sz="0" w:space="0" w:color="auto"/>
          <w:insideV w:val="none" w:sz="0" w:space="0" w:color="auto"/>
        </w:tblBorders>
        <w:shd w:val="clear" w:color="auto" w:fill="FFFFFF" w:themeFill="background1"/>
        <w:tblLayout w:type="fixed"/>
        <w:tblLook w:val="0000" w:firstRow="0" w:lastRow="0" w:firstColumn="0" w:lastColumn="0" w:noHBand="0" w:noVBand="0"/>
      </w:tblPr>
      <w:tblGrid>
        <w:gridCol w:w="3542"/>
        <w:gridCol w:w="2044"/>
        <w:gridCol w:w="1638"/>
        <w:gridCol w:w="1777"/>
      </w:tblGrid>
      <w:tr w:rsidR="004C0886" w:rsidRPr="00B04824" w:rsidTr="00017631">
        <w:trPr>
          <w:cnfStyle w:val="000000100000" w:firstRow="0" w:lastRow="0" w:firstColumn="0" w:lastColumn="0" w:oddVBand="0" w:evenVBand="0" w:oddHBand="1" w:evenHBand="0" w:firstRowFirstColumn="0" w:firstRowLastColumn="0" w:lastRowFirstColumn="0" w:lastRowLastColumn="0"/>
        </w:trPr>
        <w:tc>
          <w:tcPr>
            <w:tcW w:w="3542" w:type="dxa"/>
            <w:tcBorders>
              <w:top w:val="single" w:sz="4" w:space="0" w:color="auto"/>
              <w:bottom w:val="single" w:sz="4" w:space="0" w:color="auto"/>
            </w:tcBorders>
            <w:shd w:val="clear" w:color="auto" w:fill="FFFFFF" w:themeFill="background1"/>
            <w:vAlign w:val="center"/>
          </w:tcPr>
          <w:p w:rsidR="004C0886" w:rsidRPr="00B04824" w:rsidRDefault="004C0886" w:rsidP="00470303">
            <w:pPr>
              <w:jc w:val="both"/>
              <w:rPr>
                <w:rFonts w:ascii="Cambria" w:hAnsi="Cambria"/>
                <w:sz w:val="22"/>
                <w:szCs w:val="22"/>
              </w:rPr>
            </w:pPr>
          </w:p>
        </w:tc>
        <w:tc>
          <w:tcPr>
            <w:tcW w:w="2044" w:type="dxa"/>
            <w:tcBorders>
              <w:top w:val="single" w:sz="4" w:space="0" w:color="auto"/>
              <w:bottom w:val="single" w:sz="4" w:space="0" w:color="auto"/>
            </w:tcBorders>
            <w:shd w:val="clear" w:color="auto" w:fill="FFFFFF" w:themeFill="background1"/>
          </w:tcPr>
          <w:p w:rsidR="004C0886" w:rsidRPr="00B04824" w:rsidRDefault="004C0886" w:rsidP="00470303">
            <w:pPr>
              <w:jc w:val="both"/>
              <w:rPr>
                <w:rFonts w:ascii="Cambria" w:hAnsi="Cambria"/>
                <w:sz w:val="22"/>
                <w:szCs w:val="22"/>
              </w:rPr>
            </w:pPr>
          </w:p>
        </w:tc>
        <w:tc>
          <w:tcPr>
            <w:tcW w:w="1638" w:type="dxa"/>
            <w:tcBorders>
              <w:top w:val="single" w:sz="4" w:space="0" w:color="auto"/>
              <w:bottom w:val="single" w:sz="4" w:space="0" w:color="auto"/>
            </w:tcBorders>
            <w:shd w:val="clear" w:color="auto" w:fill="FFFFFF" w:themeFill="background1"/>
          </w:tcPr>
          <w:p w:rsidR="004C0886" w:rsidRPr="00B04824" w:rsidRDefault="004C0886" w:rsidP="00470303">
            <w:pPr>
              <w:jc w:val="both"/>
              <w:rPr>
                <w:rFonts w:ascii="Cambria" w:hAnsi="Cambria"/>
                <w:b/>
                <w:sz w:val="22"/>
                <w:szCs w:val="22"/>
              </w:rPr>
            </w:pPr>
            <w:r w:rsidRPr="00B04824">
              <w:rPr>
                <w:rFonts w:ascii="Cambria" w:hAnsi="Cambria"/>
                <w:b/>
                <w:sz w:val="22"/>
                <w:szCs w:val="22"/>
              </w:rPr>
              <w:t>f</w:t>
            </w:r>
          </w:p>
        </w:tc>
        <w:tc>
          <w:tcPr>
            <w:tcW w:w="1777" w:type="dxa"/>
            <w:tcBorders>
              <w:top w:val="single" w:sz="4" w:space="0" w:color="auto"/>
              <w:bottom w:val="single" w:sz="4" w:space="0" w:color="auto"/>
            </w:tcBorders>
            <w:shd w:val="clear" w:color="auto" w:fill="FFFFFF" w:themeFill="background1"/>
          </w:tcPr>
          <w:p w:rsidR="004C0886" w:rsidRPr="00B04824" w:rsidRDefault="004C0886" w:rsidP="00470303">
            <w:pPr>
              <w:jc w:val="both"/>
              <w:rPr>
                <w:rFonts w:ascii="Cambria" w:hAnsi="Cambria"/>
                <w:b/>
                <w:sz w:val="22"/>
                <w:szCs w:val="22"/>
              </w:rPr>
            </w:pPr>
            <w:r w:rsidRPr="00B04824">
              <w:rPr>
                <w:rFonts w:ascii="Cambria" w:hAnsi="Cambria"/>
                <w:b/>
                <w:sz w:val="22"/>
                <w:szCs w:val="22"/>
              </w:rPr>
              <w:t xml:space="preserve">  %</w:t>
            </w:r>
          </w:p>
        </w:tc>
      </w:tr>
      <w:tr w:rsidR="004C0886" w:rsidRPr="00B04824" w:rsidTr="00017631">
        <w:trPr>
          <w:cnfStyle w:val="000000010000" w:firstRow="0" w:lastRow="0" w:firstColumn="0" w:lastColumn="0" w:oddVBand="0" w:evenVBand="0" w:oddHBand="0" w:evenHBand="1" w:firstRowFirstColumn="0" w:firstRowLastColumn="0" w:lastRowFirstColumn="0" w:lastRowLastColumn="0"/>
        </w:trPr>
        <w:tc>
          <w:tcPr>
            <w:tcW w:w="3542" w:type="dxa"/>
            <w:vMerge w:val="restart"/>
            <w:tcBorders>
              <w:top w:val="single" w:sz="4" w:space="0" w:color="auto"/>
            </w:tcBorders>
            <w:shd w:val="clear" w:color="auto" w:fill="FFFFFF" w:themeFill="background1"/>
            <w:vAlign w:val="center"/>
          </w:tcPr>
          <w:p w:rsidR="004C0886" w:rsidRPr="00B04824" w:rsidRDefault="004C0886" w:rsidP="00470303">
            <w:pPr>
              <w:jc w:val="both"/>
              <w:rPr>
                <w:rFonts w:ascii="Cambria" w:hAnsi="Cambria"/>
                <w:sz w:val="22"/>
                <w:szCs w:val="22"/>
              </w:rPr>
            </w:pPr>
            <w:r w:rsidRPr="00B04824">
              <w:rPr>
                <w:rFonts w:ascii="Cambria" w:hAnsi="Cambria"/>
                <w:sz w:val="22"/>
                <w:szCs w:val="22"/>
              </w:rPr>
              <w:t>Cinsiyet</w:t>
            </w:r>
          </w:p>
        </w:tc>
        <w:tc>
          <w:tcPr>
            <w:tcW w:w="2044" w:type="dxa"/>
            <w:tcBorders>
              <w:top w:val="single" w:sz="4" w:space="0" w:color="auto"/>
            </w:tcBorders>
            <w:shd w:val="clear" w:color="auto" w:fill="FFFFFF" w:themeFill="background1"/>
          </w:tcPr>
          <w:p w:rsidR="004C0886" w:rsidRPr="00B04824" w:rsidRDefault="004C0886" w:rsidP="00470303">
            <w:pPr>
              <w:jc w:val="both"/>
              <w:rPr>
                <w:rFonts w:ascii="Cambria" w:hAnsi="Cambria"/>
                <w:sz w:val="22"/>
                <w:szCs w:val="22"/>
              </w:rPr>
            </w:pPr>
            <w:r w:rsidRPr="00B04824">
              <w:rPr>
                <w:rFonts w:ascii="Cambria" w:hAnsi="Cambria"/>
                <w:sz w:val="22"/>
                <w:szCs w:val="22"/>
              </w:rPr>
              <w:t>Kadın</w:t>
            </w:r>
          </w:p>
        </w:tc>
        <w:tc>
          <w:tcPr>
            <w:tcW w:w="1638" w:type="dxa"/>
            <w:tcBorders>
              <w:top w:val="single" w:sz="4" w:space="0" w:color="auto"/>
            </w:tcBorders>
            <w:shd w:val="clear" w:color="auto" w:fill="FFFFFF" w:themeFill="background1"/>
          </w:tcPr>
          <w:p w:rsidR="004C0886" w:rsidRPr="00B04824" w:rsidRDefault="004C0886" w:rsidP="00470303">
            <w:pPr>
              <w:jc w:val="both"/>
              <w:rPr>
                <w:rFonts w:ascii="Cambria" w:hAnsi="Cambria"/>
                <w:sz w:val="22"/>
                <w:szCs w:val="22"/>
              </w:rPr>
            </w:pPr>
            <w:r w:rsidRPr="00B04824">
              <w:rPr>
                <w:rFonts w:ascii="Cambria" w:hAnsi="Cambria"/>
                <w:sz w:val="22"/>
                <w:szCs w:val="22"/>
              </w:rPr>
              <w:t>24</w:t>
            </w:r>
          </w:p>
        </w:tc>
        <w:tc>
          <w:tcPr>
            <w:tcW w:w="1777" w:type="dxa"/>
            <w:tcBorders>
              <w:top w:val="single" w:sz="4" w:space="0" w:color="auto"/>
            </w:tcBorders>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80.00</w:t>
            </w:r>
          </w:p>
        </w:tc>
      </w:tr>
      <w:tr w:rsidR="004C0886" w:rsidRPr="00B04824" w:rsidTr="00017631">
        <w:trPr>
          <w:cnfStyle w:val="000000100000" w:firstRow="0" w:lastRow="0" w:firstColumn="0" w:lastColumn="0" w:oddVBand="0" w:evenVBand="0" w:oddHBand="1" w:evenHBand="0" w:firstRowFirstColumn="0" w:firstRowLastColumn="0" w:lastRowFirstColumn="0" w:lastRowLastColumn="0"/>
        </w:trPr>
        <w:tc>
          <w:tcPr>
            <w:tcW w:w="3542" w:type="dxa"/>
            <w:vMerge/>
            <w:shd w:val="clear" w:color="auto" w:fill="FFFFFF" w:themeFill="background1"/>
            <w:vAlign w:val="center"/>
          </w:tcPr>
          <w:p w:rsidR="004C0886" w:rsidRPr="00B04824" w:rsidRDefault="004C0886" w:rsidP="00470303">
            <w:pPr>
              <w:jc w:val="both"/>
              <w:rPr>
                <w:rFonts w:ascii="Cambria" w:hAnsi="Cambria"/>
                <w:sz w:val="22"/>
                <w:szCs w:val="22"/>
                <w:lang w:val="en-US"/>
              </w:rPr>
            </w:pPr>
          </w:p>
        </w:tc>
        <w:tc>
          <w:tcPr>
            <w:tcW w:w="2044" w:type="dxa"/>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Erkek</w:t>
            </w:r>
          </w:p>
        </w:tc>
        <w:tc>
          <w:tcPr>
            <w:tcW w:w="1638" w:type="dxa"/>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 xml:space="preserve"> 6</w:t>
            </w:r>
          </w:p>
        </w:tc>
        <w:tc>
          <w:tcPr>
            <w:tcW w:w="1777" w:type="dxa"/>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20.00</w:t>
            </w:r>
          </w:p>
        </w:tc>
      </w:tr>
      <w:tr w:rsidR="004C0886" w:rsidRPr="00B04824" w:rsidTr="00017631">
        <w:trPr>
          <w:cnfStyle w:val="000000010000" w:firstRow="0" w:lastRow="0" w:firstColumn="0" w:lastColumn="0" w:oddVBand="0" w:evenVBand="0" w:oddHBand="0" w:evenHBand="1" w:firstRowFirstColumn="0" w:firstRowLastColumn="0" w:lastRowFirstColumn="0" w:lastRowLastColumn="0"/>
          <w:trHeight w:val="240"/>
        </w:trPr>
        <w:tc>
          <w:tcPr>
            <w:tcW w:w="3542" w:type="dxa"/>
            <w:vMerge/>
            <w:tcBorders>
              <w:bottom w:val="single" w:sz="4" w:space="0" w:color="auto"/>
            </w:tcBorders>
            <w:shd w:val="clear" w:color="auto" w:fill="FFFFFF" w:themeFill="background1"/>
            <w:vAlign w:val="center"/>
          </w:tcPr>
          <w:p w:rsidR="004C0886" w:rsidRPr="00B04824" w:rsidRDefault="004C0886" w:rsidP="00470303">
            <w:pPr>
              <w:jc w:val="both"/>
              <w:rPr>
                <w:rFonts w:ascii="Cambria" w:hAnsi="Cambria"/>
                <w:sz w:val="22"/>
                <w:szCs w:val="22"/>
                <w:lang w:val="en-US"/>
              </w:rPr>
            </w:pPr>
          </w:p>
        </w:tc>
        <w:tc>
          <w:tcPr>
            <w:tcW w:w="2044" w:type="dxa"/>
            <w:tcBorders>
              <w:bottom w:val="single" w:sz="4" w:space="0" w:color="auto"/>
            </w:tcBorders>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Toplam</w:t>
            </w:r>
          </w:p>
        </w:tc>
        <w:tc>
          <w:tcPr>
            <w:tcW w:w="1638" w:type="dxa"/>
            <w:tcBorders>
              <w:bottom w:val="single" w:sz="4" w:space="0" w:color="auto"/>
            </w:tcBorders>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30</w:t>
            </w:r>
          </w:p>
        </w:tc>
        <w:tc>
          <w:tcPr>
            <w:tcW w:w="1777" w:type="dxa"/>
            <w:tcBorders>
              <w:bottom w:val="single" w:sz="4" w:space="0" w:color="auto"/>
            </w:tcBorders>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100</w:t>
            </w:r>
          </w:p>
        </w:tc>
      </w:tr>
      <w:tr w:rsidR="004C0886" w:rsidRPr="00B04824" w:rsidTr="00017631">
        <w:trPr>
          <w:cnfStyle w:val="000000100000" w:firstRow="0" w:lastRow="0" w:firstColumn="0" w:lastColumn="0" w:oddVBand="0" w:evenVBand="0" w:oddHBand="1" w:evenHBand="0" w:firstRowFirstColumn="0" w:firstRowLastColumn="0" w:lastRowFirstColumn="0" w:lastRowLastColumn="0"/>
        </w:trPr>
        <w:tc>
          <w:tcPr>
            <w:tcW w:w="3542" w:type="dxa"/>
            <w:vMerge w:val="restart"/>
            <w:tcBorders>
              <w:top w:val="single" w:sz="4" w:space="0" w:color="auto"/>
            </w:tcBorders>
            <w:shd w:val="clear" w:color="auto" w:fill="FFFFFF" w:themeFill="background1"/>
            <w:vAlign w:val="center"/>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EğitimDurumu</w:t>
            </w:r>
          </w:p>
        </w:tc>
        <w:tc>
          <w:tcPr>
            <w:tcW w:w="2044" w:type="dxa"/>
            <w:tcBorders>
              <w:top w:val="single" w:sz="4" w:space="0" w:color="auto"/>
            </w:tcBorders>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Üniversite</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Önlisans</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Lise</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OrtaOkul</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İlkokul</w:t>
            </w:r>
          </w:p>
        </w:tc>
        <w:tc>
          <w:tcPr>
            <w:tcW w:w="1638" w:type="dxa"/>
            <w:tcBorders>
              <w:top w:val="single" w:sz="4" w:space="0" w:color="auto"/>
            </w:tcBorders>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 xml:space="preserve"> 3</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 xml:space="preserve"> 2</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16</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 xml:space="preserve"> 3</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 xml:space="preserve"> 6</w:t>
            </w:r>
          </w:p>
        </w:tc>
        <w:tc>
          <w:tcPr>
            <w:tcW w:w="1777" w:type="dxa"/>
            <w:tcBorders>
              <w:top w:val="single" w:sz="4" w:space="0" w:color="auto"/>
            </w:tcBorders>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10.00</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 xml:space="preserve">  6.66</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53.33</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10.00</w:t>
            </w:r>
          </w:p>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20.00</w:t>
            </w:r>
          </w:p>
        </w:tc>
      </w:tr>
      <w:tr w:rsidR="004C0886" w:rsidRPr="00B04824" w:rsidTr="00017631">
        <w:trPr>
          <w:cnfStyle w:val="000000010000" w:firstRow="0" w:lastRow="0" w:firstColumn="0" w:lastColumn="0" w:oddVBand="0" w:evenVBand="0" w:oddHBand="0" w:evenHBand="1" w:firstRowFirstColumn="0" w:firstRowLastColumn="0" w:lastRowFirstColumn="0" w:lastRowLastColumn="0"/>
        </w:trPr>
        <w:tc>
          <w:tcPr>
            <w:tcW w:w="3542" w:type="dxa"/>
            <w:vMerge/>
            <w:tcBorders>
              <w:bottom w:val="single" w:sz="4" w:space="0" w:color="auto"/>
            </w:tcBorders>
            <w:shd w:val="clear" w:color="auto" w:fill="FFFFFF" w:themeFill="background1"/>
            <w:vAlign w:val="center"/>
          </w:tcPr>
          <w:p w:rsidR="004C0886" w:rsidRPr="00B04824" w:rsidRDefault="004C0886" w:rsidP="00470303">
            <w:pPr>
              <w:jc w:val="both"/>
              <w:rPr>
                <w:rFonts w:ascii="Cambria" w:hAnsi="Cambria"/>
                <w:sz w:val="22"/>
                <w:szCs w:val="22"/>
                <w:lang w:val="en-US"/>
              </w:rPr>
            </w:pPr>
          </w:p>
        </w:tc>
        <w:tc>
          <w:tcPr>
            <w:tcW w:w="2044" w:type="dxa"/>
            <w:tcBorders>
              <w:bottom w:val="single" w:sz="4" w:space="0" w:color="auto"/>
            </w:tcBorders>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Toplam</w:t>
            </w:r>
          </w:p>
        </w:tc>
        <w:tc>
          <w:tcPr>
            <w:tcW w:w="1638" w:type="dxa"/>
            <w:tcBorders>
              <w:bottom w:val="single" w:sz="4" w:space="0" w:color="auto"/>
            </w:tcBorders>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30</w:t>
            </w:r>
          </w:p>
        </w:tc>
        <w:tc>
          <w:tcPr>
            <w:tcW w:w="1777" w:type="dxa"/>
            <w:tcBorders>
              <w:bottom w:val="single" w:sz="4" w:space="0" w:color="auto"/>
            </w:tcBorders>
            <w:shd w:val="clear" w:color="auto" w:fill="FFFFFF" w:themeFill="background1"/>
          </w:tcPr>
          <w:p w:rsidR="004C0886" w:rsidRPr="00B04824" w:rsidRDefault="004C0886" w:rsidP="00470303">
            <w:pPr>
              <w:jc w:val="both"/>
              <w:rPr>
                <w:rFonts w:ascii="Cambria" w:hAnsi="Cambria"/>
                <w:sz w:val="22"/>
                <w:szCs w:val="22"/>
                <w:lang w:val="en-US"/>
              </w:rPr>
            </w:pPr>
            <w:r w:rsidRPr="00B04824">
              <w:rPr>
                <w:rFonts w:ascii="Cambria" w:hAnsi="Cambria"/>
                <w:sz w:val="22"/>
                <w:szCs w:val="22"/>
                <w:lang w:val="en-US"/>
              </w:rPr>
              <w:t>100</w:t>
            </w:r>
          </w:p>
        </w:tc>
      </w:tr>
    </w:tbl>
    <w:p w:rsidR="004C0886" w:rsidRPr="00B04824" w:rsidRDefault="004C0886" w:rsidP="004C0886">
      <w:pPr>
        <w:jc w:val="both"/>
        <w:rPr>
          <w:rFonts w:ascii="Cambria" w:hAnsi="Cambria"/>
          <w:sz w:val="22"/>
          <w:szCs w:val="22"/>
        </w:rPr>
      </w:pPr>
    </w:p>
    <w:p w:rsidR="004C0886" w:rsidRPr="00B04824" w:rsidRDefault="004C0886" w:rsidP="00052F00">
      <w:pPr>
        <w:ind w:firstLine="567"/>
        <w:jc w:val="both"/>
        <w:rPr>
          <w:rFonts w:ascii="Cambria" w:hAnsi="Cambria"/>
          <w:bCs/>
          <w:sz w:val="22"/>
          <w:szCs w:val="22"/>
        </w:rPr>
      </w:pPr>
      <w:r w:rsidRPr="00B04824">
        <w:rPr>
          <w:rFonts w:ascii="Cambria" w:hAnsi="Cambria"/>
          <w:bCs/>
          <w:sz w:val="22"/>
          <w:szCs w:val="22"/>
        </w:rPr>
        <w:t>Tablo 2 de görüldüğü gibi çalışma grubunda yer alan velilerin %80.0’i kadın %20.0’si erkek velilerden oluşmaktadır. Velilerin %10.0’u üniversite mezunu, %6.6’sı ön lisans mezunu, %53.3’ü lise mezunu, %10.0’u ortaokul mezunu ve %20.0’ı ilkokul mezunu olduğu görülmektedir.</w:t>
      </w:r>
    </w:p>
    <w:p w:rsidR="004C0886" w:rsidRPr="00B04824" w:rsidRDefault="004C0886" w:rsidP="00372961">
      <w:pPr>
        <w:spacing w:before="120" w:after="120"/>
        <w:jc w:val="both"/>
        <w:rPr>
          <w:rFonts w:ascii="Cambria" w:hAnsi="Cambria"/>
          <w:bCs/>
          <w:sz w:val="22"/>
          <w:szCs w:val="22"/>
        </w:rPr>
      </w:pPr>
      <w:r w:rsidRPr="00B04824">
        <w:rPr>
          <w:rFonts w:ascii="Cambria" w:hAnsi="Cambria"/>
          <w:b/>
          <w:bCs/>
          <w:sz w:val="22"/>
          <w:szCs w:val="22"/>
        </w:rPr>
        <w:t xml:space="preserve">Veri Toplama Aracı </w:t>
      </w:r>
    </w:p>
    <w:p w:rsidR="004C0886" w:rsidRPr="00B04824" w:rsidRDefault="004C0886" w:rsidP="00372961">
      <w:pPr>
        <w:ind w:firstLine="567"/>
        <w:jc w:val="both"/>
        <w:rPr>
          <w:rFonts w:ascii="Cambria" w:hAnsi="Cambria"/>
          <w:sz w:val="22"/>
          <w:szCs w:val="22"/>
        </w:rPr>
      </w:pPr>
      <w:r w:rsidRPr="00B04824">
        <w:rPr>
          <w:rFonts w:ascii="Cambria" w:hAnsi="Cambria"/>
          <w:sz w:val="22"/>
          <w:szCs w:val="22"/>
        </w:rPr>
        <w:t>Veri toplama aracı olarak kullanılan yarı yapılan</w:t>
      </w:r>
      <w:r w:rsidRPr="00B04824">
        <w:rPr>
          <w:rFonts w:ascii="Cambria" w:hAnsi="Cambria"/>
          <w:sz w:val="22"/>
          <w:szCs w:val="22"/>
        </w:rPr>
        <w:softHyphen/>
        <w:t>dırılmış görüşme formu, araştırmacılar tarafından geliştirilmiştir. Birinci sınıfa kayıt yaptıran beş veli ve dört sınıf öğretmeni ile pilot çalışma yapılarak mevcut durumla ilgili gö</w:t>
      </w:r>
      <w:r w:rsidRPr="00B04824">
        <w:rPr>
          <w:rFonts w:ascii="Cambria" w:hAnsi="Cambria"/>
          <w:sz w:val="22"/>
          <w:szCs w:val="22"/>
        </w:rPr>
        <w:softHyphen/>
        <w:t>rüşlerini yazmaları istenmiştir. Literatür taraması ve bu görüşlerin incelenmesi sonucunda aynı zamanda bu araştırmanın alt problemlerini oluşturacak ve görüşme formunda yer alacak sorular belirlenmiştir. Böylece görüşme formlarında 5’er madde yer almıştır. Sorular yarı yapılandırılmış görüşme formuna uygun şekil</w:t>
      </w:r>
      <w:r w:rsidRPr="00B04824">
        <w:rPr>
          <w:rFonts w:ascii="Cambria" w:hAnsi="Cambria"/>
          <w:sz w:val="22"/>
          <w:szCs w:val="22"/>
        </w:rPr>
        <w:softHyphen/>
        <w:t>de tasarlanmıştır. Veri toplama aracının kapsam ge</w:t>
      </w:r>
      <w:r w:rsidRPr="00B04824">
        <w:rPr>
          <w:rFonts w:ascii="Cambria" w:hAnsi="Cambria"/>
          <w:sz w:val="22"/>
          <w:szCs w:val="22"/>
        </w:rPr>
        <w:softHyphen/>
        <w:t xml:space="preserve">çerliliğinin sağlanması için görüşme formlarındaki sorular birinci sınıf okutan üç öğretmen tarafından incelenmiştir. Uzman görüşlerin dikkate alınarak görüşme formu yeniden düzenlenmiştir. Uzmanlar benzer görüş bildirmişledir. </w:t>
      </w:r>
    </w:p>
    <w:p w:rsidR="004C0886" w:rsidRPr="00B04824" w:rsidRDefault="004C0886" w:rsidP="00372961">
      <w:pPr>
        <w:spacing w:before="120" w:after="120"/>
        <w:jc w:val="both"/>
        <w:rPr>
          <w:rFonts w:ascii="Cambria" w:hAnsi="Cambria"/>
          <w:sz w:val="22"/>
          <w:szCs w:val="22"/>
        </w:rPr>
      </w:pPr>
      <w:r w:rsidRPr="00B04824">
        <w:rPr>
          <w:rFonts w:ascii="Cambria" w:hAnsi="Cambria"/>
          <w:b/>
          <w:bCs/>
          <w:sz w:val="22"/>
          <w:szCs w:val="22"/>
        </w:rPr>
        <w:t xml:space="preserve">Verilerin Toplanması </w:t>
      </w:r>
    </w:p>
    <w:p w:rsidR="004C0886" w:rsidRPr="00B04824" w:rsidRDefault="004C0886" w:rsidP="00372961">
      <w:pPr>
        <w:ind w:firstLine="567"/>
        <w:jc w:val="both"/>
        <w:rPr>
          <w:rFonts w:ascii="Cambria" w:hAnsi="Cambria"/>
          <w:sz w:val="22"/>
          <w:szCs w:val="22"/>
        </w:rPr>
      </w:pPr>
      <w:r w:rsidRPr="00B04824">
        <w:rPr>
          <w:rFonts w:ascii="Cambria" w:hAnsi="Cambria"/>
          <w:sz w:val="22"/>
          <w:szCs w:val="22"/>
        </w:rPr>
        <w:t xml:space="preserve">Çalışmanın verileri görüşme tekniği kullanılarak elde edilmiştir. Görüşmeler veli ve öğretmen gruplarıyla ayrı yapılmıştır. Araştırmada cevabı aranılan sorular çerçevesinde ilgili kişilerden veri toplama şeklinde ifade edilen görüşme, belirli bir araştırma konusu veya bir soru hakkında derinlemesine bilgi sağlar (Büyüköztürk, 2009). Verilerin toplanmasında yarı yapılandırılmış görüşme formu geliştirilmiştir. Araştırma sürecinde izin veren katılımcılarla yapılan görüşmeler sırasında ses kaydı yapılmış, ses kaydı istemeyen katılımcılarla yapılan görüşmeler sırasında ise yazılı notlar tutulmuştur. Çalışmanın geçerliğini artırmak amacıyla kullanılan stratejilerden biri de uzun süreli etkileşimdir. Yıldırım ve Şimşek (1999), görüşme sırasında görüşülen kişinin genel olarak görüşmenin ilk aşamalarında araştırmacının daha fazla </w:t>
      </w:r>
      <w:r w:rsidRPr="00B04824">
        <w:rPr>
          <w:rFonts w:ascii="Cambria" w:hAnsi="Cambria"/>
          <w:sz w:val="22"/>
          <w:szCs w:val="22"/>
        </w:rPr>
        <w:lastRenderedPageBreak/>
        <w:t>etkisinde kaldığını, görüşme süresi uzadıkça oluşan güven ortamı ile birlikte katılımcıdan daha sağlıklı veriler elde edilebileceğini belirtmektedir. Bu bağlamda, her bir grupla görüşmeler iki saat sürmekle beraber yapılan görüşmelerin süresi imkânlar dâhilinde uzun tutularak araştırmanın geçerliği artırılmak istenmiştir. Araştırmanın geçerliğini artırmak amacıyla katılımcılardan toplanan veriler özetlenmiş ve katılımcılardan bunları teyit etmeleri istenerek katılımcı teyidi sağlanmıştır.</w:t>
      </w:r>
    </w:p>
    <w:p w:rsidR="004C0886" w:rsidRPr="00B04824" w:rsidRDefault="004C0886" w:rsidP="00372961">
      <w:pPr>
        <w:spacing w:before="120" w:after="120"/>
        <w:jc w:val="both"/>
        <w:rPr>
          <w:rFonts w:ascii="Cambria" w:hAnsi="Cambria"/>
          <w:sz w:val="22"/>
          <w:szCs w:val="22"/>
        </w:rPr>
      </w:pPr>
      <w:r w:rsidRPr="00B04824">
        <w:rPr>
          <w:rFonts w:ascii="Cambria" w:hAnsi="Cambria"/>
          <w:b/>
          <w:bCs/>
          <w:sz w:val="22"/>
          <w:szCs w:val="22"/>
        </w:rPr>
        <w:t xml:space="preserve">Verilerin Analizi </w:t>
      </w:r>
    </w:p>
    <w:p w:rsidR="004C0886" w:rsidRPr="00B04824" w:rsidRDefault="004C0886" w:rsidP="00372961">
      <w:pPr>
        <w:ind w:firstLine="567"/>
        <w:jc w:val="both"/>
        <w:rPr>
          <w:rFonts w:ascii="Cambria" w:hAnsi="Cambria"/>
          <w:sz w:val="22"/>
          <w:szCs w:val="22"/>
        </w:rPr>
      </w:pPr>
      <w:r w:rsidRPr="00B04824">
        <w:rPr>
          <w:rFonts w:ascii="Cambria" w:hAnsi="Cambria"/>
          <w:sz w:val="22"/>
          <w:szCs w:val="22"/>
        </w:rPr>
        <w:t>Verilerin analizinde betimsel analiz yöntemi kul</w:t>
      </w:r>
      <w:r w:rsidRPr="00B04824">
        <w:rPr>
          <w:rFonts w:ascii="Cambria" w:hAnsi="Cambria"/>
          <w:sz w:val="22"/>
          <w:szCs w:val="22"/>
        </w:rPr>
        <w:softHyphen/>
        <w:t>lanılmıştır. Betimsel analizde amaç, elde edilen bulguları düzenlenmiş ve yorumlanmış bir biçim</w:t>
      </w:r>
      <w:r w:rsidRPr="00B04824">
        <w:rPr>
          <w:rFonts w:ascii="Cambria" w:hAnsi="Cambria"/>
          <w:sz w:val="22"/>
          <w:szCs w:val="22"/>
        </w:rPr>
        <w:softHyphen/>
        <w:t>de okuyucuya sunmaktır. Görüşme formlarından elde edilen veriler kodlanarak ayrıntılı şekilde incelenmiştir. Araştırmanın geçerliliğini ve güvenirliğini artırmak amacıyla araştırmacı çeşitliliğine (Yıldırım ve Şimşek, 1999) gidilmiş, veriler üç farklı uzman tarafından incelenmiş ve uzlaşma sağlanan temalar ve kodlar üzerinden analiz yapılmıştır. Bununla birlikte özgün görüş ve düşünceleri yansıtacak şekilde doğrudan alıntılara da yer verilmiştir. Bulgular kısmında katılımcı isimleri açık olarak verilmemiş, V1, V2, … V30 kodları  ile Ö1, Ö2,….Ö32 kullanılmıştır. Ölçme araçlarının geçerlik ve güvenirliği açısından uzman kanısına başvurulmuş, puanlayıcı güvenirlikleri için ortak ölçütler belirlenmiş ve araştırmanın iç geçerliği için nitel araştırmalarda kullanılan üçgenleme (gözlem-görüşme ve doküman incelemesi arasındaki tutarlılık) tekniğine başvurulmuştur. Üçgenleme iki ya da daha fazla veri toplama yönteminin (örneğin, görüşmeler ve gözlemler) ya da iki ya da daha fazla veri kaynağının (örneğin, farklı grup üyeleriyle bireysel görüşmeler) sonuçlarının karşılaştırılmasıdır. Bu şekilde yöntemlerden birinin zayıf yönleri diğer yöntemin güçlü yönleriyle telafi edilebilir (Mays ve Pope, 2000; Streubert ve Carpenter, 2011).</w:t>
      </w:r>
    </w:p>
    <w:p w:rsidR="004C0886" w:rsidRPr="00B04824" w:rsidRDefault="004C0886" w:rsidP="00372961">
      <w:pPr>
        <w:spacing w:before="240" w:after="240"/>
        <w:jc w:val="center"/>
        <w:rPr>
          <w:rFonts w:ascii="Cambria" w:hAnsi="Cambria"/>
          <w:b/>
          <w:sz w:val="22"/>
          <w:szCs w:val="22"/>
        </w:rPr>
      </w:pPr>
      <w:r w:rsidRPr="00B04824">
        <w:rPr>
          <w:rFonts w:ascii="Cambria" w:hAnsi="Cambria"/>
          <w:b/>
          <w:sz w:val="22"/>
          <w:szCs w:val="22"/>
        </w:rPr>
        <w:t>BULGULAR</w:t>
      </w:r>
    </w:p>
    <w:p w:rsidR="004C0886" w:rsidRPr="00B04824" w:rsidRDefault="004C0886" w:rsidP="00372961">
      <w:pPr>
        <w:ind w:firstLine="567"/>
        <w:jc w:val="both"/>
        <w:rPr>
          <w:rFonts w:ascii="Cambria" w:hAnsi="Cambria"/>
          <w:sz w:val="22"/>
          <w:szCs w:val="22"/>
        </w:rPr>
      </w:pPr>
      <w:r w:rsidRPr="00B04824">
        <w:rPr>
          <w:rFonts w:ascii="Cambria" w:hAnsi="Cambria"/>
          <w:sz w:val="22"/>
          <w:szCs w:val="22"/>
        </w:rPr>
        <w:t>Bu bölümde velilerin ve öğretmenlerin sorulara verdiği cevapların incele</w:t>
      </w:r>
      <w:r w:rsidRPr="00B04824">
        <w:rPr>
          <w:rFonts w:ascii="Cambria" w:hAnsi="Cambria"/>
          <w:sz w:val="22"/>
          <w:szCs w:val="22"/>
        </w:rPr>
        <w:softHyphen/>
        <w:t>nip değerlendirilmesiyle elde edilen bulgular, araş</w:t>
      </w:r>
      <w:r w:rsidRPr="00B04824">
        <w:rPr>
          <w:rFonts w:ascii="Cambria" w:hAnsi="Cambria"/>
          <w:sz w:val="22"/>
          <w:szCs w:val="22"/>
        </w:rPr>
        <w:softHyphen/>
        <w:t>tırmanın alt amaçları doğrultusunda verilmiştir.</w:t>
      </w:r>
    </w:p>
    <w:p w:rsidR="004C0886" w:rsidRPr="00B04824" w:rsidRDefault="004C0886" w:rsidP="00372961">
      <w:pPr>
        <w:spacing w:before="120" w:after="120"/>
        <w:jc w:val="both"/>
        <w:rPr>
          <w:rFonts w:ascii="Cambria" w:hAnsi="Cambria"/>
          <w:b/>
          <w:sz w:val="22"/>
          <w:szCs w:val="22"/>
        </w:rPr>
      </w:pPr>
      <w:r w:rsidRPr="00B04824">
        <w:rPr>
          <w:rFonts w:ascii="Cambria" w:hAnsi="Cambria"/>
          <w:b/>
          <w:sz w:val="22"/>
          <w:szCs w:val="22"/>
        </w:rPr>
        <w:t>Velilerin Çocuklarını Okula Erken Kayıt Yaptırma Nedenleri</w:t>
      </w:r>
    </w:p>
    <w:p w:rsidR="009713BC" w:rsidRPr="00B04824" w:rsidRDefault="004C0886" w:rsidP="009713BC">
      <w:pPr>
        <w:ind w:firstLine="708"/>
        <w:jc w:val="both"/>
        <w:rPr>
          <w:rFonts w:ascii="Cambria" w:hAnsi="Cambria"/>
          <w:sz w:val="22"/>
          <w:szCs w:val="22"/>
        </w:rPr>
      </w:pPr>
      <w:r w:rsidRPr="00B04824">
        <w:rPr>
          <w:rFonts w:ascii="Cambria" w:hAnsi="Cambria"/>
          <w:sz w:val="22"/>
          <w:szCs w:val="22"/>
        </w:rPr>
        <w:t>Araştırmanın birinci alt problemine ilişkin bulgulara ulaşmak amacıyla velilere “çocuklarını okula erken kayıt yaptırmalarına neden olan faktörler nelerdi?” sorusu sorulmuş ve velilerin bu soruya verdikleri cevaplar Tablo 3’te gösterilmiştir.</w:t>
      </w:r>
    </w:p>
    <w:p w:rsidR="004C0886" w:rsidRPr="00372961" w:rsidRDefault="004C0886" w:rsidP="00372961">
      <w:pPr>
        <w:spacing w:before="120" w:after="120"/>
        <w:jc w:val="both"/>
        <w:rPr>
          <w:rFonts w:ascii="Cambria" w:hAnsi="Cambria"/>
          <w:b/>
          <w:i/>
          <w:sz w:val="20"/>
          <w:szCs w:val="22"/>
        </w:rPr>
      </w:pPr>
      <w:r w:rsidRPr="00372961">
        <w:rPr>
          <w:rFonts w:ascii="Cambria" w:hAnsi="Cambria"/>
          <w:b/>
          <w:sz w:val="20"/>
          <w:szCs w:val="22"/>
        </w:rPr>
        <w:t xml:space="preserve">Tablo 3. </w:t>
      </w:r>
      <w:r w:rsidR="00A84E9A" w:rsidRPr="00372961">
        <w:rPr>
          <w:rFonts w:ascii="Cambria" w:hAnsi="Cambria"/>
          <w:i/>
          <w:sz w:val="20"/>
          <w:szCs w:val="22"/>
        </w:rPr>
        <w:t>Velilerin çocuklarını okula erken kayıt yaptırmalarının n</w:t>
      </w:r>
      <w:r w:rsidRPr="00372961">
        <w:rPr>
          <w:rFonts w:ascii="Cambria" w:hAnsi="Cambria"/>
          <w:i/>
          <w:sz w:val="20"/>
          <w:szCs w:val="22"/>
        </w:rPr>
        <w:t>edeni</w:t>
      </w:r>
    </w:p>
    <w:tbl>
      <w:tblPr>
        <w:tblStyle w:val="TableGrid"/>
        <w:tblW w:w="9180"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134"/>
        <w:gridCol w:w="958"/>
      </w:tblGrid>
      <w:tr w:rsidR="00313C27" w:rsidRPr="00B04824" w:rsidTr="00470303">
        <w:tc>
          <w:tcPr>
            <w:tcW w:w="7088" w:type="dxa"/>
            <w:tcBorders>
              <w:top w:val="single" w:sz="4" w:space="0" w:color="auto"/>
              <w:bottom w:val="single" w:sz="4" w:space="0" w:color="auto"/>
            </w:tcBorders>
          </w:tcPr>
          <w:p w:rsidR="00313C27" w:rsidRPr="00B04824" w:rsidRDefault="00313C27" w:rsidP="00470303">
            <w:pPr>
              <w:jc w:val="both"/>
              <w:rPr>
                <w:rFonts w:ascii="Cambria" w:hAnsi="Cambria"/>
                <w:sz w:val="22"/>
                <w:szCs w:val="22"/>
              </w:rPr>
            </w:pPr>
          </w:p>
        </w:tc>
        <w:tc>
          <w:tcPr>
            <w:tcW w:w="1134" w:type="dxa"/>
            <w:tcBorders>
              <w:top w:val="single" w:sz="4" w:space="0" w:color="auto"/>
              <w:bottom w:val="single" w:sz="4" w:space="0" w:color="auto"/>
            </w:tcBorders>
          </w:tcPr>
          <w:p w:rsidR="00313C27" w:rsidRPr="00B04824" w:rsidRDefault="00313C27" w:rsidP="00470303">
            <w:pPr>
              <w:jc w:val="center"/>
              <w:rPr>
                <w:rFonts w:ascii="Cambria" w:hAnsi="Cambria"/>
                <w:b/>
                <w:sz w:val="22"/>
                <w:szCs w:val="22"/>
              </w:rPr>
            </w:pPr>
            <w:r w:rsidRPr="00B04824">
              <w:rPr>
                <w:rFonts w:ascii="Cambria" w:hAnsi="Cambria"/>
                <w:b/>
                <w:sz w:val="22"/>
                <w:szCs w:val="22"/>
              </w:rPr>
              <w:t>f</w:t>
            </w:r>
          </w:p>
        </w:tc>
        <w:tc>
          <w:tcPr>
            <w:tcW w:w="958" w:type="dxa"/>
            <w:tcBorders>
              <w:top w:val="single" w:sz="4" w:space="0" w:color="auto"/>
              <w:bottom w:val="single" w:sz="4" w:space="0" w:color="auto"/>
            </w:tcBorders>
          </w:tcPr>
          <w:p w:rsidR="00313C27" w:rsidRPr="00B04824" w:rsidRDefault="00313C27" w:rsidP="00470303">
            <w:pPr>
              <w:jc w:val="center"/>
              <w:rPr>
                <w:rFonts w:ascii="Cambria" w:hAnsi="Cambria"/>
                <w:b/>
                <w:sz w:val="22"/>
                <w:szCs w:val="22"/>
              </w:rPr>
            </w:pPr>
            <w:r w:rsidRPr="00B04824">
              <w:rPr>
                <w:rFonts w:ascii="Cambria" w:hAnsi="Cambria"/>
                <w:b/>
                <w:sz w:val="22"/>
                <w:szCs w:val="22"/>
              </w:rPr>
              <w:t>%</w:t>
            </w:r>
          </w:p>
          <w:p w:rsidR="00313C27" w:rsidRPr="00B04824" w:rsidRDefault="00313C27" w:rsidP="00470303">
            <w:pPr>
              <w:jc w:val="center"/>
              <w:rPr>
                <w:rFonts w:ascii="Cambria" w:hAnsi="Cambria"/>
                <w:b/>
                <w:sz w:val="22"/>
                <w:szCs w:val="22"/>
              </w:rPr>
            </w:pPr>
          </w:p>
        </w:tc>
      </w:tr>
      <w:tr w:rsidR="00313C27" w:rsidRPr="00B04824" w:rsidTr="00470303">
        <w:tc>
          <w:tcPr>
            <w:tcW w:w="7088" w:type="dxa"/>
            <w:tcBorders>
              <w:top w:val="single" w:sz="4" w:space="0" w:color="auto"/>
            </w:tcBorders>
          </w:tcPr>
          <w:p w:rsidR="00313C27" w:rsidRPr="00B04824" w:rsidRDefault="00313C27" w:rsidP="00470303">
            <w:pPr>
              <w:jc w:val="both"/>
              <w:rPr>
                <w:rFonts w:ascii="Cambria" w:hAnsi="Cambria"/>
                <w:sz w:val="22"/>
                <w:szCs w:val="22"/>
              </w:rPr>
            </w:pPr>
            <w:r w:rsidRPr="00B04824">
              <w:rPr>
                <w:rFonts w:ascii="Cambria" w:hAnsi="Cambria"/>
                <w:sz w:val="22"/>
                <w:szCs w:val="22"/>
              </w:rPr>
              <w:t>Programının bu yaş grubunun gelişimine yönelik olacağının söylenmesi</w:t>
            </w:r>
          </w:p>
        </w:tc>
        <w:tc>
          <w:tcPr>
            <w:tcW w:w="1134" w:type="dxa"/>
            <w:tcBorders>
              <w:top w:val="single" w:sz="4" w:space="0" w:color="auto"/>
            </w:tcBorders>
          </w:tcPr>
          <w:p w:rsidR="00313C27" w:rsidRPr="00B04824" w:rsidRDefault="00313C27" w:rsidP="00470303">
            <w:pPr>
              <w:jc w:val="center"/>
              <w:rPr>
                <w:rFonts w:ascii="Cambria" w:hAnsi="Cambria"/>
                <w:sz w:val="22"/>
                <w:szCs w:val="22"/>
              </w:rPr>
            </w:pPr>
            <w:r w:rsidRPr="00B04824">
              <w:rPr>
                <w:rFonts w:ascii="Cambria" w:hAnsi="Cambria"/>
                <w:sz w:val="22"/>
                <w:szCs w:val="22"/>
              </w:rPr>
              <w:t>9</w:t>
            </w:r>
          </w:p>
        </w:tc>
        <w:tc>
          <w:tcPr>
            <w:tcW w:w="958" w:type="dxa"/>
            <w:tcBorders>
              <w:top w:val="single" w:sz="4" w:space="0" w:color="auto"/>
            </w:tcBorders>
          </w:tcPr>
          <w:p w:rsidR="00313C27" w:rsidRPr="00B04824" w:rsidRDefault="00313C27" w:rsidP="00470303">
            <w:pPr>
              <w:jc w:val="center"/>
              <w:rPr>
                <w:rFonts w:ascii="Cambria" w:hAnsi="Cambria"/>
                <w:sz w:val="22"/>
                <w:szCs w:val="22"/>
              </w:rPr>
            </w:pPr>
            <w:r w:rsidRPr="00B04824">
              <w:rPr>
                <w:rFonts w:ascii="Cambria" w:hAnsi="Cambria"/>
                <w:sz w:val="22"/>
                <w:szCs w:val="22"/>
              </w:rPr>
              <w:t>30.00</w:t>
            </w:r>
          </w:p>
        </w:tc>
      </w:tr>
      <w:tr w:rsidR="00313C27" w:rsidRPr="00B04824" w:rsidTr="00313C27">
        <w:tc>
          <w:tcPr>
            <w:tcW w:w="7088" w:type="dxa"/>
          </w:tcPr>
          <w:p w:rsidR="00313C27" w:rsidRPr="00B04824" w:rsidRDefault="00313C27" w:rsidP="00470303">
            <w:pPr>
              <w:jc w:val="both"/>
              <w:rPr>
                <w:rFonts w:ascii="Cambria" w:hAnsi="Cambria"/>
                <w:sz w:val="22"/>
                <w:szCs w:val="22"/>
              </w:rPr>
            </w:pPr>
            <w:r w:rsidRPr="00B04824">
              <w:rPr>
                <w:rFonts w:ascii="Cambria" w:hAnsi="Cambria"/>
                <w:sz w:val="22"/>
                <w:szCs w:val="22"/>
              </w:rPr>
              <w:t>Velilerin çocuklarının temel becerilerde yeterli olduğunu düşünmesi</w:t>
            </w:r>
          </w:p>
        </w:tc>
        <w:tc>
          <w:tcPr>
            <w:tcW w:w="1134" w:type="dxa"/>
          </w:tcPr>
          <w:p w:rsidR="00313C27" w:rsidRPr="00B04824" w:rsidRDefault="00313C27" w:rsidP="00470303">
            <w:pPr>
              <w:jc w:val="center"/>
              <w:rPr>
                <w:rFonts w:ascii="Cambria" w:hAnsi="Cambria"/>
                <w:sz w:val="22"/>
                <w:szCs w:val="22"/>
              </w:rPr>
            </w:pPr>
            <w:r w:rsidRPr="00B04824">
              <w:rPr>
                <w:rFonts w:ascii="Cambria" w:hAnsi="Cambria"/>
                <w:sz w:val="22"/>
                <w:szCs w:val="22"/>
              </w:rPr>
              <w:t>5</w:t>
            </w:r>
          </w:p>
        </w:tc>
        <w:tc>
          <w:tcPr>
            <w:tcW w:w="958" w:type="dxa"/>
          </w:tcPr>
          <w:p w:rsidR="00313C27" w:rsidRPr="00B04824" w:rsidRDefault="00313C27" w:rsidP="00470303">
            <w:pPr>
              <w:jc w:val="center"/>
              <w:rPr>
                <w:rFonts w:ascii="Cambria" w:hAnsi="Cambria"/>
                <w:sz w:val="22"/>
                <w:szCs w:val="22"/>
              </w:rPr>
            </w:pPr>
            <w:r w:rsidRPr="00B04824">
              <w:rPr>
                <w:rFonts w:ascii="Cambria" w:hAnsi="Cambria"/>
                <w:sz w:val="22"/>
                <w:szCs w:val="22"/>
              </w:rPr>
              <w:t>16.66</w:t>
            </w:r>
          </w:p>
        </w:tc>
      </w:tr>
      <w:tr w:rsidR="00313C27" w:rsidRPr="00B04824" w:rsidTr="00313C27">
        <w:tc>
          <w:tcPr>
            <w:tcW w:w="7088" w:type="dxa"/>
          </w:tcPr>
          <w:p w:rsidR="00313C27" w:rsidRPr="00B04824" w:rsidRDefault="00313C27" w:rsidP="00470303">
            <w:pPr>
              <w:jc w:val="both"/>
              <w:rPr>
                <w:rFonts w:ascii="Cambria" w:hAnsi="Cambria"/>
                <w:sz w:val="22"/>
                <w:szCs w:val="22"/>
              </w:rPr>
            </w:pPr>
            <w:r w:rsidRPr="00B04824">
              <w:rPr>
                <w:rFonts w:ascii="Cambria" w:hAnsi="Cambria"/>
                <w:sz w:val="22"/>
                <w:szCs w:val="22"/>
              </w:rPr>
              <w:t>Sosyal İlişkileri erken yaşta öğrenmesi</w:t>
            </w:r>
          </w:p>
        </w:tc>
        <w:tc>
          <w:tcPr>
            <w:tcW w:w="1134" w:type="dxa"/>
          </w:tcPr>
          <w:p w:rsidR="00313C27" w:rsidRPr="00B04824" w:rsidRDefault="00313C27" w:rsidP="00470303">
            <w:pPr>
              <w:jc w:val="center"/>
              <w:rPr>
                <w:rFonts w:ascii="Cambria" w:hAnsi="Cambria"/>
                <w:sz w:val="22"/>
                <w:szCs w:val="22"/>
              </w:rPr>
            </w:pPr>
            <w:r w:rsidRPr="00B04824">
              <w:rPr>
                <w:rFonts w:ascii="Cambria" w:hAnsi="Cambria"/>
                <w:sz w:val="22"/>
                <w:szCs w:val="22"/>
              </w:rPr>
              <w:t>4</w:t>
            </w:r>
          </w:p>
        </w:tc>
        <w:tc>
          <w:tcPr>
            <w:tcW w:w="958" w:type="dxa"/>
          </w:tcPr>
          <w:p w:rsidR="00313C27" w:rsidRPr="00B04824" w:rsidRDefault="00313C27" w:rsidP="00470303">
            <w:pPr>
              <w:jc w:val="center"/>
              <w:rPr>
                <w:rFonts w:ascii="Cambria" w:hAnsi="Cambria"/>
                <w:sz w:val="22"/>
                <w:szCs w:val="22"/>
              </w:rPr>
            </w:pPr>
            <w:r w:rsidRPr="00B04824">
              <w:rPr>
                <w:rFonts w:ascii="Cambria" w:hAnsi="Cambria"/>
                <w:sz w:val="22"/>
                <w:szCs w:val="22"/>
              </w:rPr>
              <w:t>13.35</w:t>
            </w:r>
          </w:p>
        </w:tc>
      </w:tr>
      <w:tr w:rsidR="00313C27" w:rsidRPr="00B04824" w:rsidTr="00313C27">
        <w:tc>
          <w:tcPr>
            <w:tcW w:w="7088" w:type="dxa"/>
          </w:tcPr>
          <w:p w:rsidR="00313C27" w:rsidRPr="00B04824" w:rsidRDefault="00313C27" w:rsidP="00470303">
            <w:pPr>
              <w:jc w:val="both"/>
              <w:rPr>
                <w:rFonts w:ascii="Cambria" w:hAnsi="Cambria"/>
                <w:sz w:val="22"/>
                <w:szCs w:val="22"/>
              </w:rPr>
            </w:pPr>
            <w:r w:rsidRPr="00B04824">
              <w:rPr>
                <w:rFonts w:ascii="Cambria" w:hAnsi="Cambria"/>
                <w:sz w:val="22"/>
                <w:szCs w:val="22"/>
              </w:rPr>
              <w:t>Hükümetin eğitimle ilgili politikası</w:t>
            </w:r>
          </w:p>
        </w:tc>
        <w:tc>
          <w:tcPr>
            <w:tcW w:w="1134" w:type="dxa"/>
          </w:tcPr>
          <w:p w:rsidR="00313C27" w:rsidRPr="00B04824" w:rsidRDefault="00313C27" w:rsidP="00470303">
            <w:pPr>
              <w:jc w:val="center"/>
              <w:rPr>
                <w:rFonts w:ascii="Cambria" w:hAnsi="Cambria"/>
                <w:sz w:val="22"/>
                <w:szCs w:val="22"/>
              </w:rPr>
            </w:pPr>
            <w:r w:rsidRPr="00B04824">
              <w:rPr>
                <w:rFonts w:ascii="Cambria" w:hAnsi="Cambria"/>
                <w:sz w:val="22"/>
                <w:szCs w:val="22"/>
              </w:rPr>
              <w:t>3</w:t>
            </w:r>
          </w:p>
        </w:tc>
        <w:tc>
          <w:tcPr>
            <w:tcW w:w="958" w:type="dxa"/>
          </w:tcPr>
          <w:p w:rsidR="00313C27" w:rsidRPr="00B04824" w:rsidRDefault="00313C27" w:rsidP="00470303">
            <w:pPr>
              <w:jc w:val="center"/>
              <w:rPr>
                <w:rFonts w:ascii="Cambria" w:hAnsi="Cambria"/>
                <w:sz w:val="22"/>
                <w:szCs w:val="22"/>
              </w:rPr>
            </w:pPr>
            <w:r w:rsidRPr="00B04824">
              <w:rPr>
                <w:rFonts w:ascii="Cambria" w:hAnsi="Cambria"/>
                <w:sz w:val="22"/>
                <w:szCs w:val="22"/>
              </w:rPr>
              <w:t>10.00</w:t>
            </w:r>
          </w:p>
        </w:tc>
      </w:tr>
      <w:tr w:rsidR="00313C27" w:rsidRPr="00B04824" w:rsidTr="00313C27">
        <w:tc>
          <w:tcPr>
            <w:tcW w:w="7088" w:type="dxa"/>
          </w:tcPr>
          <w:p w:rsidR="00313C27" w:rsidRPr="00B04824" w:rsidRDefault="00313C27" w:rsidP="00470303">
            <w:pPr>
              <w:jc w:val="both"/>
              <w:rPr>
                <w:rFonts w:ascii="Cambria" w:hAnsi="Cambria"/>
                <w:sz w:val="22"/>
                <w:szCs w:val="22"/>
              </w:rPr>
            </w:pPr>
            <w:r w:rsidRPr="00B04824">
              <w:rPr>
                <w:rFonts w:ascii="Cambria" w:hAnsi="Cambria"/>
                <w:sz w:val="22"/>
                <w:szCs w:val="22"/>
              </w:rPr>
              <w:t>Diğer velilerin etkisi</w:t>
            </w:r>
          </w:p>
        </w:tc>
        <w:tc>
          <w:tcPr>
            <w:tcW w:w="1134" w:type="dxa"/>
          </w:tcPr>
          <w:p w:rsidR="00313C27" w:rsidRPr="00B04824" w:rsidRDefault="00313C27" w:rsidP="00470303">
            <w:pPr>
              <w:jc w:val="center"/>
              <w:rPr>
                <w:rFonts w:ascii="Cambria" w:hAnsi="Cambria"/>
                <w:sz w:val="22"/>
                <w:szCs w:val="22"/>
              </w:rPr>
            </w:pPr>
            <w:r w:rsidRPr="00B04824">
              <w:rPr>
                <w:rFonts w:ascii="Cambria" w:hAnsi="Cambria"/>
                <w:sz w:val="22"/>
                <w:szCs w:val="22"/>
              </w:rPr>
              <w:t>3</w:t>
            </w:r>
          </w:p>
        </w:tc>
        <w:tc>
          <w:tcPr>
            <w:tcW w:w="958" w:type="dxa"/>
          </w:tcPr>
          <w:p w:rsidR="00313C27" w:rsidRPr="00B04824" w:rsidRDefault="00313C27" w:rsidP="00470303">
            <w:pPr>
              <w:jc w:val="center"/>
              <w:rPr>
                <w:rFonts w:ascii="Cambria" w:hAnsi="Cambria"/>
                <w:sz w:val="22"/>
                <w:szCs w:val="22"/>
              </w:rPr>
            </w:pPr>
            <w:r w:rsidRPr="00B04824">
              <w:rPr>
                <w:rFonts w:ascii="Cambria" w:hAnsi="Cambria"/>
                <w:sz w:val="22"/>
                <w:szCs w:val="22"/>
              </w:rPr>
              <w:t>10.00</w:t>
            </w:r>
          </w:p>
        </w:tc>
      </w:tr>
      <w:tr w:rsidR="00313C27" w:rsidRPr="00B04824" w:rsidTr="00313C27">
        <w:tc>
          <w:tcPr>
            <w:tcW w:w="7088" w:type="dxa"/>
          </w:tcPr>
          <w:p w:rsidR="00313C27" w:rsidRPr="00B04824" w:rsidRDefault="00313C27" w:rsidP="00470303">
            <w:pPr>
              <w:jc w:val="both"/>
              <w:rPr>
                <w:rFonts w:ascii="Cambria" w:hAnsi="Cambria"/>
                <w:sz w:val="22"/>
                <w:szCs w:val="22"/>
              </w:rPr>
            </w:pPr>
            <w:r w:rsidRPr="00B04824">
              <w:rPr>
                <w:rFonts w:ascii="Cambria" w:hAnsi="Cambria"/>
                <w:sz w:val="22"/>
                <w:szCs w:val="22"/>
              </w:rPr>
              <w:t>Ana sınıfına tekrar gitmemek</w:t>
            </w:r>
          </w:p>
        </w:tc>
        <w:tc>
          <w:tcPr>
            <w:tcW w:w="1134" w:type="dxa"/>
          </w:tcPr>
          <w:p w:rsidR="00313C27" w:rsidRPr="00B04824" w:rsidRDefault="00313C27" w:rsidP="00470303">
            <w:pPr>
              <w:jc w:val="center"/>
              <w:rPr>
                <w:rFonts w:ascii="Cambria" w:hAnsi="Cambria"/>
                <w:sz w:val="22"/>
                <w:szCs w:val="22"/>
              </w:rPr>
            </w:pPr>
            <w:r w:rsidRPr="00B04824">
              <w:rPr>
                <w:rFonts w:ascii="Cambria" w:hAnsi="Cambria"/>
                <w:sz w:val="22"/>
                <w:szCs w:val="22"/>
              </w:rPr>
              <w:t>3</w:t>
            </w:r>
          </w:p>
        </w:tc>
        <w:tc>
          <w:tcPr>
            <w:tcW w:w="958" w:type="dxa"/>
          </w:tcPr>
          <w:p w:rsidR="00313C27" w:rsidRPr="00B04824" w:rsidRDefault="00313C27" w:rsidP="00470303">
            <w:pPr>
              <w:jc w:val="center"/>
              <w:rPr>
                <w:rFonts w:ascii="Cambria" w:hAnsi="Cambria"/>
                <w:sz w:val="22"/>
                <w:szCs w:val="22"/>
              </w:rPr>
            </w:pPr>
            <w:r w:rsidRPr="00B04824">
              <w:rPr>
                <w:rFonts w:ascii="Cambria" w:hAnsi="Cambria"/>
                <w:sz w:val="22"/>
                <w:szCs w:val="22"/>
              </w:rPr>
              <w:t>10.00</w:t>
            </w:r>
          </w:p>
        </w:tc>
      </w:tr>
      <w:tr w:rsidR="00313C27" w:rsidRPr="00B04824" w:rsidTr="00313C27">
        <w:tc>
          <w:tcPr>
            <w:tcW w:w="7088" w:type="dxa"/>
          </w:tcPr>
          <w:p w:rsidR="00313C27" w:rsidRPr="00B04824" w:rsidRDefault="00313C27" w:rsidP="00470303">
            <w:pPr>
              <w:jc w:val="both"/>
              <w:rPr>
                <w:rFonts w:ascii="Cambria" w:hAnsi="Cambria"/>
                <w:sz w:val="22"/>
                <w:szCs w:val="22"/>
              </w:rPr>
            </w:pPr>
            <w:r w:rsidRPr="00B04824">
              <w:rPr>
                <w:rFonts w:ascii="Cambria" w:hAnsi="Cambria"/>
                <w:sz w:val="22"/>
                <w:szCs w:val="22"/>
              </w:rPr>
              <w:t>Hayata daha erken adım atma düşüncesi</w:t>
            </w:r>
          </w:p>
        </w:tc>
        <w:tc>
          <w:tcPr>
            <w:tcW w:w="1134" w:type="dxa"/>
          </w:tcPr>
          <w:p w:rsidR="00313C27" w:rsidRPr="00B04824" w:rsidRDefault="00313C27" w:rsidP="00470303">
            <w:pPr>
              <w:jc w:val="center"/>
              <w:rPr>
                <w:rFonts w:ascii="Cambria" w:hAnsi="Cambria"/>
                <w:sz w:val="22"/>
                <w:szCs w:val="22"/>
              </w:rPr>
            </w:pPr>
            <w:r w:rsidRPr="00B04824">
              <w:rPr>
                <w:rFonts w:ascii="Cambria" w:hAnsi="Cambria"/>
                <w:sz w:val="22"/>
                <w:szCs w:val="22"/>
              </w:rPr>
              <w:t>3</w:t>
            </w:r>
          </w:p>
        </w:tc>
        <w:tc>
          <w:tcPr>
            <w:tcW w:w="958" w:type="dxa"/>
          </w:tcPr>
          <w:p w:rsidR="00313C27" w:rsidRPr="00B04824" w:rsidRDefault="00313C27" w:rsidP="00470303">
            <w:pPr>
              <w:jc w:val="center"/>
              <w:rPr>
                <w:rFonts w:ascii="Cambria" w:hAnsi="Cambria"/>
                <w:sz w:val="22"/>
                <w:szCs w:val="22"/>
              </w:rPr>
            </w:pPr>
            <w:r w:rsidRPr="00B04824">
              <w:rPr>
                <w:rFonts w:ascii="Cambria" w:hAnsi="Cambria"/>
                <w:sz w:val="22"/>
                <w:szCs w:val="22"/>
              </w:rPr>
              <w:t>10.00</w:t>
            </w:r>
          </w:p>
        </w:tc>
      </w:tr>
      <w:tr w:rsidR="00313C27" w:rsidRPr="00B04824" w:rsidTr="00313C27">
        <w:tc>
          <w:tcPr>
            <w:tcW w:w="7088" w:type="dxa"/>
          </w:tcPr>
          <w:p w:rsidR="00313C27" w:rsidRPr="00B04824" w:rsidRDefault="00313C27" w:rsidP="00470303">
            <w:pPr>
              <w:jc w:val="both"/>
              <w:rPr>
                <w:rFonts w:ascii="Cambria" w:hAnsi="Cambria"/>
                <w:sz w:val="22"/>
                <w:szCs w:val="22"/>
              </w:rPr>
            </w:pPr>
            <w:r w:rsidRPr="00B04824">
              <w:rPr>
                <w:rFonts w:ascii="Cambria" w:hAnsi="Cambria"/>
                <w:sz w:val="22"/>
                <w:szCs w:val="22"/>
              </w:rPr>
              <w:t>Annenin çalışmasından dolayı çocuğa bakacak birinin olmaması</w:t>
            </w:r>
          </w:p>
        </w:tc>
        <w:tc>
          <w:tcPr>
            <w:tcW w:w="1134" w:type="dxa"/>
          </w:tcPr>
          <w:p w:rsidR="00313C27" w:rsidRPr="00B04824" w:rsidRDefault="00313C27" w:rsidP="00470303">
            <w:pPr>
              <w:jc w:val="center"/>
              <w:rPr>
                <w:rFonts w:ascii="Cambria" w:hAnsi="Cambria"/>
                <w:sz w:val="22"/>
                <w:szCs w:val="22"/>
              </w:rPr>
            </w:pPr>
            <w:r w:rsidRPr="00B04824">
              <w:rPr>
                <w:rFonts w:ascii="Cambria" w:hAnsi="Cambria"/>
                <w:sz w:val="22"/>
                <w:szCs w:val="22"/>
              </w:rPr>
              <w:t>2</w:t>
            </w:r>
          </w:p>
        </w:tc>
        <w:tc>
          <w:tcPr>
            <w:tcW w:w="958" w:type="dxa"/>
          </w:tcPr>
          <w:p w:rsidR="00313C27" w:rsidRPr="00B04824" w:rsidRDefault="00313C27" w:rsidP="00470303">
            <w:pPr>
              <w:jc w:val="center"/>
              <w:rPr>
                <w:rFonts w:ascii="Cambria" w:hAnsi="Cambria"/>
                <w:sz w:val="22"/>
                <w:szCs w:val="22"/>
              </w:rPr>
            </w:pPr>
            <w:r w:rsidRPr="00B04824">
              <w:rPr>
                <w:rFonts w:ascii="Cambria" w:hAnsi="Cambria"/>
                <w:sz w:val="22"/>
                <w:szCs w:val="22"/>
              </w:rPr>
              <w:t>6.66</w:t>
            </w:r>
          </w:p>
        </w:tc>
      </w:tr>
      <w:tr w:rsidR="00313C27" w:rsidRPr="00B04824" w:rsidTr="00313C27">
        <w:tc>
          <w:tcPr>
            <w:tcW w:w="7088" w:type="dxa"/>
          </w:tcPr>
          <w:p w:rsidR="00313C27" w:rsidRPr="00B04824" w:rsidRDefault="00313C27" w:rsidP="00470303">
            <w:pPr>
              <w:jc w:val="both"/>
              <w:rPr>
                <w:rFonts w:ascii="Cambria" w:hAnsi="Cambria"/>
                <w:sz w:val="22"/>
                <w:szCs w:val="22"/>
              </w:rPr>
            </w:pPr>
            <w:r w:rsidRPr="00B04824">
              <w:rPr>
                <w:rFonts w:ascii="Cambria" w:hAnsi="Cambria"/>
                <w:sz w:val="22"/>
                <w:szCs w:val="22"/>
              </w:rPr>
              <w:t>Ana sınıfı öğretmenlerinin yönlendirmesi</w:t>
            </w:r>
          </w:p>
        </w:tc>
        <w:tc>
          <w:tcPr>
            <w:tcW w:w="1134" w:type="dxa"/>
          </w:tcPr>
          <w:p w:rsidR="00313C27" w:rsidRPr="00B04824" w:rsidRDefault="00313C27" w:rsidP="00470303">
            <w:pPr>
              <w:jc w:val="center"/>
              <w:rPr>
                <w:rFonts w:ascii="Cambria" w:hAnsi="Cambria"/>
                <w:sz w:val="22"/>
                <w:szCs w:val="22"/>
              </w:rPr>
            </w:pPr>
            <w:r w:rsidRPr="00B04824">
              <w:rPr>
                <w:rFonts w:ascii="Cambria" w:hAnsi="Cambria"/>
                <w:sz w:val="22"/>
                <w:szCs w:val="22"/>
              </w:rPr>
              <w:t>2</w:t>
            </w:r>
          </w:p>
        </w:tc>
        <w:tc>
          <w:tcPr>
            <w:tcW w:w="958" w:type="dxa"/>
          </w:tcPr>
          <w:p w:rsidR="00313C27" w:rsidRPr="00B04824" w:rsidRDefault="00313C27" w:rsidP="00470303">
            <w:pPr>
              <w:jc w:val="center"/>
              <w:rPr>
                <w:rFonts w:ascii="Cambria" w:hAnsi="Cambria"/>
                <w:sz w:val="22"/>
                <w:szCs w:val="22"/>
              </w:rPr>
            </w:pPr>
            <w:r w:rsidRPr="00B04824">
              <w:rPr>
                <w:rFonts w:ascii="Cambria" w:hAnsi="Cambria"/>
                <w:sz w:val="22"/>
                <w:szCs w:val="22"/>
              </w:rPr>
              <w:t>6.66</w:t>
            </w:r>
          </w:p>
        </w:tc>
      </w:tr>
    </w:tbl>
    <w:p w:rsidR="004C0886" w:rsidRPr="00B04824" w:rsidRDefault="004C0886" w:rsidP="004C0886">
      <w:pPr>
        <w:jc w:val="both"/>
        <w:rPr>
          <w:rFonts w:ascii="Cambria" w:hAnsi="Cambria"/>
          <w:sz w:val="22"/>
          <w:szCs w:val="22"/>
        </w:rPr>
      </w:pPr>
    </w:p>
    <w:p w:rsidR="00017631" w:rsidRPr="00B04824" w:rsidRDefault="004C0886" w:rsidP="00FD1F2F">
      <w:pPr>
        <w:ind w:firstLine="708"/>
        <w:jc w:val="both"/>
        <w:rPr>
          <w:rFonts w:ascii="Cambria" w:hAnsi="Cambria"/>
          <w:sz w:val="22"/>
          <w:szCs w:val="22"/>
        </w:rPr>
      </w:pPr>
      <w:r w:rsidRPr="00B04824">
        <w:rPr>
          <w:rFonts w:ascii="Cambria" w:hAnsi="Cambria"/>
          <w:sz w:val="22"/>
          <w:szCs w:val="22"/>
        </w:rPr>
        <w:t xml:space="preserve">Çocuklarını okula erken kayıt yaptırmalarının nedenleri olarak yetkililerin öğretim programının bu yaş grubuna yönelik olacağının söylenmesi birçok katılımcı tarafından dile getirilmiştir (9 veli). Bu konuda </w:t>
      </w:r>
      <w:r w:rsidR="009D10E8" w:rsidRPr="00B04824">
        <w:rPr>
          <w:rFonts w:ascii="Cambria" w:hAnsi="Cambria"/>
          <w:sz w:val="22"/>
          <w:szCs w:val="22"/>
        </w:rPr>
        <w:t xml:space="preserve">üç </w:t>
      </w:r>
      <w:r w:rsidRPr="00B04824">
        <w:rPr>
          <w:rFonts w:ascii="Cambria" w:hAnsi="Cambria"/>
          <w:sz w:val="22"/>
          <w:szCs w:val="22"/>
        </w:rPr>
        <w:t>veli</w:t>
      </w:r>
      <w:r w:rsidR="009D10E8" w:rsidRPr="00B04824">
        <w:rPr>
          <w:rFonts w:ascii="Cambria" w:hAnsi="Cambria"/>
          <w:sz w:val="22"/>
          <w:szCs w:val="22"/>
        </w:rPr>
        <w:t xml:space="preserve"> düşüncelerini şu şekilde dile getirmişlerdir</w:t>
      </w:r>
      <w:r w:rsidR="00017631" w:rsidRPr="00B04824">
        <w:rPr>
          <w:rFonts w:ascii="Cambria" w:hAnsi="Cambria"/>
          <w:sz w:val="22"/>
          <w:szCs w:val="22"/>
        </w:rPr>
        <w:t>.</w:t>
      </w:r>
    </w:p>
    <w:p w:rsidR="00017631" w:rsidRPr="00B04824" w:rsidRDefault="004C0886" w:rsidP="00FD1F2F">
      <w:pPr>
        <w:ind w:firstLine="708"/>
        <w:jc w:val="both"/>
        <w:rPr>
          <w:rFonts w:ascii="Cambria" w:hAnsi="Cambria"/>
          <w:sz w:val="22"/>
          <w:szCs w:val="22"/>
        </w:rPr>
      </w:pPr>
      <w:r w:rsidRPr="00B04824">
        <w:rPr>
          <w:rFonts w:ascii="Cambria" w:hAnsi="Cambria"/>
          <w:i/>
          <w:sz w:val="22"/>
          <w:szCs w:val="22"/>
        </w:rPr>
        <w:t>“Milli Eğitim Bakanı’nı dikkate aldım. A ve E harfleri öğretilecek ve müfredat ağır olmayacak denildi. Zorlanmayacağını düşündüm. O nedenle kayıt yaptırdım</w:t>
      </w:r>
      <w:r w:rsidR="00017631" w:rsidRPr="00B04824">
        <w:rPr>
          <w:rFonts w:ascii="Cambria" w:hAnsi="Cambria"/>
          <w:i/>
          <w:sz w:val="22"/>
          <w:szCs w:val="22"/>
        </w:rPr>
        <w:t>.</w:t>
      </w:r>
      <w:r w:rsidRPr="00B04824">
        <w:rPr>
          <w:rFonts w:ascii="Cambria" w:hAnsi="Cambria"/>
          <w:i/>
          <w:sz w:val="22"/>
          <w:szCs w:val="22"/>
        </w:rPr>
        <w:t>”</w:t>
      </w:r>
      <w:r w:rsidRPr="00B04824">
        <w:rPr>
          <w:rFonts w:ascii="Cambria" w:hAnsi="Cambria"/>
          <w:sz w:val="22"/>
          <w:szCs w:val="22"/>
        </w:rPr>
        <w:t xml:space="preserve"> </w:t>
      </w:r>
    </w:p>
    <w:p w:rsidR="009D10E8" w:rsidRPr="00B04824" w:rsidRDefault="009D10E8" w:rsidP="00FD1F2F">
      <w:pPr>
        <w:ind w:firstLine="708"/>
        <w:jc w:val="both"/>
        <w:rPr>
          <w:rFonts w:ascii="Cambria" w:hAnsi="Cambria"/>
          <w:i/>
          <w:sz w:val="22"/>
          <w:szCs w:val="22"/>
        </w:rPr>
      </w:pPr>
      <w:r w:rsidRPr="00B04824">
        <w:rPr>
          <w:rFonts w:ascii="Cambria" w:hAnsi="Cambria"/>
          <w:sz w:val="22"/>
          <w:szCs w:val="22"/>
        </w:rPr>
        <w:t>“</w:t>
      </w:r>
      <w:r w:rsidRPr="00B04824">
        <w:rPr>
          <w:rFonts w:ascii="Cambria" w:hAnsi="Cambria"/>
          <w:i/>
          <w:sz w:val="22"/>
          <w:szCs w:val="22"/>
        </w:rPr>
        <w:t>Basında sürekli küçük çocuklara göre etkinlikler olacağını, çocukların zorlanmayacaklarını açıklayan haberler vardı, biz o haberlere güvendik açıkçası.”</w:t>
      </w:r>
    </w:p>
    <w:p w:rsidR="009D10E8" w:rsidRPr="00B04824" w:rsidRDefault="009D10E8" w:rsidP="00FD1F2F">
      <w:pPr>
        <w:ind w:firstLine="708"/>
        <w:jc w:val="both"/>
        <w:rPr>
          <w:rFonts w:ascii="Cambria" w:hAnsi="Cambria"/>
          <w:sz w:val="22"/>
          <w:szCs w:val="22"/>
        </w:rPr>
      </w:pPr>
      <w:r w:rsidRPr="00B04824">
        <w:rPr>
          <w:rFonts w:ascii="Cambria" w:hAnsi="Cambria"/>
          <w:i/>
          <w:sz w:val="22"/>
          <w:szCs w:val="22"/>
        </w:rPr>
        <w:lastRenderedPageBreak/>
        <w:t>“yeni program hazırlandığını, programın bu yaş grubuna göre hazırlandığını söylüyorlardı, ya program bu çocuklara göre değil, ya da program uygulanmadı.”</w:t>
      </w:r>
    </w:p>
    <w:p w:rsidR="00017631" w:rsidRPr="00B04824" w:rsidRDefault="004C0886" w:rsidP="00FD1F2F">
      <w:pPr>
        <w:ind w:firstLine="708"/>
        <w:jc w:val="both"/>
        <w:rPr>
          <w:rFonts w:ascii="Cambria" w:hAnsi="Cambria"/>
          <w:sz w:val="22"/>
          <w:szCs w:val="22"/>
        </w:rPr>
      </w:pPr>
      <w:r w:rsidRPr="00B04824">
        <w:rPr>
          <w:rFonts w:ascii="Cambria" w:hAnsi="Cambria"/>
          <w:sz w:val="22"/>
          <w:szCs w:val="22"/>
        </w:rPr>
        <w:t>Ayrıca veliler çocuklarının temel becerilerde yeterli olduğunu düşündüklerinden okula erken kayıt yaptırdıklarını ifade etmişlerdir (5 veli). Araştırmaya katılan 4 veli ise çocuklarının sosyal ilişkileri daha erken yaşlarda öğrenmelerini istediklerinden dolayı erken kayıt yaptırdıklarını belirtmişler</w:t>
      </w:r>
      <w:r w:rsidR="009D10E8" w:rsidRPr="00B04824">
        <w:rPr>
          <w:rFonts w:ascii="Cambria" w:hAnsi="Cambria"/>
          <w:sz w:val="22"/>
          <w:szCs w:val="22"/>
        </w:rPr>
        <w:t>dir. Konu ile ilgili iki veli düşüncelerini şu şekilde bildirmişlerdir</w:t>
      </w:r>
      <w:r w:rsidR="00017631" w:rsidRPr="00B04824">
        <w:rPr>
          <w:rFonts w:ascii="Cambria" w:hAnsi="Cambria"/>
          <w:sz w:val="22"/>
          <w:szCs w:val="22"/>
        </w:rPr>
        <w:t>.</w:t>
      </w:r>
    </w:p>
    <w:p w:rsidR="009D10E8" w:rsidRPr="00B04824" w:rsidRDefault="009D10E8" w:rsidP="00FD1F2F">
      <w:pPr>
        <w:ind w:firstLine="708"/>
        <w:jc w:val="both"/>
        <w:rPr>
          <w:rFonts w:ascii="Cambria" w:hAnsi="Cambria"/>
          <w:i/>
          <w:sz w:val="22"/>
          <w:szCs w:val="22"/>
        </w:rPr>
      </w:pPr>
      <w:r w:rsidRPr="00B04824">
        <w:rPr>
          <w:rFonts w:ascii="Cambria" w:hAnsi="Cambria"/>
          <w:i/>
          <w:sz w:val="22"/>
          <w:szCs w:val="22"/>
        </w:rPr>
        <w:t>“çocuğumun öz bakım becerilerinin yeterli düzeyde olduğunu düşünüyordum, anasınıfı öğretmeni de bizimle aynı görüşteydi, istenen becerilere sahip olduğundan erken kayıt yaptırdık.”</w:t>
      </w:r>
    </w:p>
    <w:p w:rsidR="004C0886" w:rsidRPr="00B04824" w:rsidRDefault="004C0886" w:rsidP="00FD1F2F">
      <w:pPr>
        <w:ind w:firstLine="708"/>
        <w:jc w:val="both"/>
        <w:rPr>
          <w:rFonts w:ascii="Cambria" w:hAnsi="Cambria"/>
          <w:i/>
          <w:sz w:val="22"/>
          <w:szCs w:val="22"/>
        </w:rPr>
      </w:pPr>
      <w:r w:rsidRPr="00B04824">
        <w:rPr>
          <w:rFonts w:ascii="Cambria" w:hAnsi="Cambria"/>
          <w:i/>
          <w:sz w:val="22"/>
          <w:szCs w:val="22"/>
        </w:rPr>
        <w:t xml:space="preserve"> “kardeşi olmadığından dolayı kendini yalnız hissediyordu, okula başlayarak arkadaşlık duygusunu kazanmasını ve yalnız kalma hissini yaşamamasını arzuladım o nedenle kayıt yaptırdım</w:t>
      </w:r>
      <w:r w:rsidR="00017631" w:rsidRPr="00B04824">
        <w:rPr>
          <w:rFonts w:ascii="Cambria" w:hAnsi="Cambria"/>
          <w:i/>
          <w:sz w:val="22"/>
          <w:szCs w:val="22"/>
        </w:rPr>
        <w:t>.</w:t>
      </w:r>
      <w:r w:rsidRPr="00B04824">
        <w:rPr>
          <w:rFonts w:ascii="Cambria" w:hAnsi="Cambria"/>
          <w:i/>
          <w:sz w:val="22"/>
          <w:szCs w:val="22"/>
        </w:rPr>
        <w:t xml:space="preserve">” </w:t>
      </w:r>
    </w:p>
    <w:p w:rsidR="00017631" w:rsidRPr="00B04824" w:rsidRDefault="004C0886" w:rsidP="00FD1F2F">
      <w:pPr>
        <w:ind w:firstLine="708"/>
        <w:jc w:val="both"/>
        <w:rPr>
          <w:rFonts w:ascii="Cambria" w:hAnsi="Cambria"/>
          <w:sz w:val="22"/>
          <w:szCs w:val="22"/>
        </w:rPr>
      </w:pPr>
      <w:r w:rsidRPr="00B04824">
        <w:rPr>
          <w:rFonts w:ascii="Cambria" w:hAnsi="Cambria"/>
          <w:sz w:val="22"/>
          <w:szCs w:val="22"/>
        </w:rPr>
        <w:t>Araştırmaya katılan 3 veli hükümetin eğitimle ilgili politikalarına güvendiklerini belirtmişlerdir. Bu konuda bir veli</w:t>
      </w:r>
      <w:r w:rsidR="00017631" w:rsidRPr="00B04824">
        <w:rPr>
          <w:rFonts w:ascii="Cambria" w:hAnsi="Cambria"/>
          <w:sz w:val="22"/>
          <w:szCs w:val="22"/>
        </w:rPr>
        <w:t xml:space="preserve"> düşüncesini şu şekilde ifade etmiştir.</w:t>
      </w:r>
    </w:p>
    <w:p w:rsidR="00017631" w:rsidRPr="00B04824" w:rsidRDefault="004C0886" w:rsidP="00FD1F2F">
      <w:pPr>
        <w:ind w:firstLine="708"/>
        <w:jc w:val="both"/>
        <w:rPr>
          <w:rFonts w:ascii="Cambria" w:hAnsi="Cambria"/>
          <w:i/>
          <w:sz w:val="22"/>
          <w:szCs w:val="22"/>
        </w:rPr>
      </w:pPr>
      <w:r w:rsidRPr="00B04824">
        <w:rPr>
          <w:rFonts w:ascii="Cambria" w:hAnsi="Cambria"/>
          <w:sz w:val="22"/>
          <w:szCs w:val="22"/>
        </w:rPr>
        <w:t xml:space="preserve"> </w:t>
      </w:r>
      <w:r w:rsidRPr="00B04824">
        <w:rPr>
          <w:rFonts w:ascii="Cambria" w:hAnsi="Cambria"/>
          <w:i/>
          <w:sz w:val="22"/>
          <w:szCs w:val="22"/>
        </w:rPr>
        <w:t>“İki sene kreşe gönderdim 3.</w:t>
      </w:r>
      <w:r w:rsidR="00017631" w:rsidRPr="00B04824">
        <w:rPr>
          <w:rFonts w:ascii="Cambria" w:hAnsi="Cambria"/>
          <w:i/>
          <w:sz w:val="22"/>
          <w:szCs w:val="22"/>
        </w:rPr>
        <w:t xml:space="preserve"> </w:t>
      </w:r>
      <w:r w:rsidRPr="00B04824">
        <w:rPr>
          <w:rFonts w:ascii="Cambria" w:hAnsi="Cambria"/>
          <w:i/>
          <w:sz w:val="22"/>
          <w:szCs w:val="22"/>
        </w:rPr>
        <w:t>sene de göndermek istemedim. Ayrıca hükümetin politikaları beni güvenimi etkiledi</w:t>
      </w:r>
      <w:r w:rsidR="00017631" w:rsidRPr="00B04824">
        <w:rPr>
          <w:rFonts w:ascii="Cambria" w:hAnsi="Cambria"/>
          <w:i/>
          <w:sz w:val="22"/>
          <w:szCs w:val="22"/>
        </w:rPr>
        <w:t>.</w:t>
      </w:r>
      <w:r w:rsidRPr="00B04824">
        <w:rPr>
          <w:rFonts w:ascii="Cambria" w:hAnsi="Cambria"/>
          <w:i/>
          <w:sz w:val="22"/>
          <w:szCs w:val="22"/>
        </w:rPr>
        <w:t xml:space="preserve">” </w:t>
      </w:r>
    </w:p>
    <w:p w:rsidR="00017631" w:rsidRPr="00B04824" w:rsidRDefault="004C0886" w:rsidP="00FD1F2F">
      <w:pPr>
        <w:ind w:firstLine="708"/>
        <w:jc w:val="both"/>
        <w:rPr>
          <w:rFonts w:ascii="Cambria" w:hAnsi="Cambria"/>
          <w:sz w:val="22"/>
          <w:szCs w:val="22"/>
        </w:rPr>
      </w:pPr>
      <w:r w:rsidRPr="00B04824">
        <w:rPr>
          <w:rFonts w:ascii="Cambria" w:hAnsi="Cambria"/>
          <w:sz w:val="22"/>
          <w:szCs w:val="22"/>
        </w:rPr>
        <w:t>Veliler çocuklarını erken gönderen diğer velilerin düşüncelerinin etk</w:t>
      </w:r>
      <w:r w:rsidR="00017631" w:rsidRPr="00B04824">
        <w:rPr>
          <w:rFonts w:ascii="Cambria" w:hAnsi="Cambria"/>
          <w:sz w:val="22"/>
          <w:szCs w:val="22"/>
        </w:rPr>
        <w:t>isinde kaldıklarını (3 veli</w:t>
      </w:r>
      <w:r w:rsidRPr="00B04824">
        <w:rPr>
          <w:rFonts w:ascii="Cambria" w:hAnsi="Cambria"/>
          <w:sz w:val="22"/>
          <w:szCs w:val="22"/>
        </w:rPr>
        <w:t>), ana sınıfına tekrar göndermemek için kayıt yaptırdıklarını ( 3 veli)  ifade etmişlerdir.   Konu ile ilgili olarak bir veli</w:t>
      </w:r>
      <w:r w:rsidR="00017631" w:rsidRPr="00B04824">
        <w:rPr>
          <w:rFonts w:ascii="Cambria" w:hAnsi="Cambria"/>
          <w:sz w:val="22"/>
          <w:szCs w:val="22"/>
        </w:rPr>
        <w:t xml:space="preserve"> düşüncelerini şu şekilde dile getirmiştir.</w:t>
      </w:r>
    </w:p>
    <w:p w:rsidR="004C0886" w:rsidRPr="00B04824" w:rsidRDefault="004C0886" w:rsidP="00FD1F2F">
      <w:pPr>
        <w:ind w:firstLine="708"/>
        <w:jc w:val="both"/>
        <w:rPr>
          <w:rFonts w:ascii="Cambria" w:hAnsi="Cambria"/>
          <w:i/>
          <w:sz w:val="22"/>
          <w:szCs w:val="22"/>
        </w:rPr>
      </w:pPr>
      <w:r w:rsidRPr="00B04824">
        <w:rPr>
          <w:rFonts w:ascii="Cambria" w:hAnsi="Cambria"/>
          <w:sz w:val="22"/>
          <w:szCs w:val="22"/>
        </w:rPr>
        <w:t xml:space="preserve"> </w:t>
      </w:r>
      <w:r w:rsidRPr="00B04824">
        <w:rPr>
          <w:rFonts w:ascii="Cambria" w:hAnsi="Cambria"/>
          <w:i/>
          <w:sz w:val="22"/>
          <w:szCs w:val="22"/>
        </w:rPr>
        <w:t>“Kişisel ihtiyaçlarını karşılayabildiği için, örneğin tuvalet, el yıkama, üstünü giyebilmesi, boyunun uzun olmasından dolayı yapabileceğini düşündüm. En önemlisi anaokuluna tekrar gitmesini istemedim. İki yıl boyunca boyama, oyun onu daha çok sıkmasından korktum</w:t>
      </w:r>
      <w:r w:rsidR="00017631" w:rsidRPr="00B04824">
        <w:rPr>
          <w:rFonts w:ascii="Cambria" w:hAnsi="Cambria"/>
          <w:i/>
          <w:sz w:val="22"/>
          <w:szCs w:val="22"/>
        </w:rPr>
        <w:t>.</w:t>
      </w:r>
      <w:r w:rsidRPr="00B04824">
        <w:rPr>
          <w:rFonts w:ascii="Cambria" w:hAnsi="Cambria"/>
          <w:i/>
          <w:sz w:val="22"/>
          <w:szCs w:val="22"/>
        </w:rPr>
        <w:t xml:space="preserve">” </w:t>
      </w:r>
    </w:p>
    <w:p w:rsidR="00017631" w:rsidRPr="00B04824" w:rsidRDefault="004C0886" w:rsidP="00924E6D">
      <w:pPr>
        <w:ind w:firstLine="708"/>
        <w:jc w:val="both"/>
        <w:rPr>
          <w:rFonts w:ascii="Cambria" w:hAnsi="Cambria"/>
          <w:sz w:val="22"/>
          <w:szCs w:val="22"/>
        </w:rPr>
      </w:pPr>
      <w:r w:rsidRPr="00B04824">
        <w:rPr>
          <w:rFonts w:ascii="Cambria" w:hAnsi="Cambria"/>
          <w:sz w:val="22"/>
          <w:szCs w:val="22"/>
        </w:rPr>
        <w:t>Araştırmaya katılan 2 veli, çocuklarını okula erken gönderme nedenleri arasında çalıştıklarını ve çocuklarına bakacak bir inin olmamasından dolayı erken kayıt yaptırdıklarını ifade ederken diğer 2 veli ise ana sınıfı öğretmenlerinin konu ile ilgili düşüncelerinden dolayı çocuklarını kayıt yaptırdıklarını ifade etmişlerdir.</w:t>
      </w:r>
    </w:p>
    <w:p w:rsidR="004C0886" w:rsidRPr="00B04824" w:rsidRDefault="004C0886" w:rsidP="004C0886">
      <w:pPr>
        <w:jc w:val="both"/>
        <w:rPr>
          <w:rFonts w:ascii="Cambria" w:hAnsi="Cambria"/>
          <w:b/>
          <w:sz w:val="22"/>
          <w:szCs w:val="22"/>
        </w:rPr>
      </w:pPr>
      <w:r w:rsidRPr="00B04824">
        <w:rPr>
          <w:rFonts w:ascii="Cambria" w:hAnsi="Cambria"/>
          <w:b/>
          <w:sz w:val="22"/>
          <w:szCs w:val="22"/>
        </w:rPr>
        <w:t>Birinci sınıf sürecinde velilerin çocukların davranışlarında gözlemledikleri değişimler</w:t>
      </w:r>
    </w:p>
    <w:p w:rsidR="004C0886" w:rsidRPr="00B04824" w:rsidRDefault="004C0886" w:rsidP="00FD1F2F">
      <w:pPr>
        <w:ind w:firstLine="708"/>
        <w:jc w:val="both"/>
        <w:rPr>
          <w:rFonts w:ascii="Cambria" w:hAnsi="Cambria"/>
          <w:b/>
          <w:sz w:val="22"/>
          <w:szCs w:val="22"/>
        </w:rPr>
      </w:pPr>
      <w:r w:rsidRPr="00B04824">
        <w:rPr>
          <w:rFonts w:ascii="Cambria" w:hAnsi="Cambria"/>
          <w:sz w:val="22"/>
          <w:szCs w:val="22"/>
        </w:rPr>
        <w:t>Araştırmanın ikinci alt problemine ilişkin bulgulara ulaşmak amacıyla velilere “Birinci sınıf sürecinde çocuklarınızın davranışlarında gözlemlediğiniz değişimler nelerdi?” sorusu sorulmuş ve velilerin bu soruya verdikleri cevaplar Tablo 4’te gösterilmiştir.</w:t>
      </w:r>
    </w:p>
    <w:p w:rsidR="004C0886" w:rsidRPr="00372961" w:rsidRDefault="004C0886" w:rsidP="00372961">
      <w:pPr>
        <w:spacing w:before="120" w:after="120"/>
        <w:jc w:val="both"/>
        <w:rPr>
          <w:rFonts w:ascii="Cambria" w:hAnsi="Cambria"/>
          <w:b/>
          <w:sz w:val="20"/>
          <w:szCs w:val="22"/>
        </w:rPr>
      </w:pPr>
      <w:r w:rsidRPr="00372961">
        <w:rPr>
          <w:rFonts w:ascii="Cambria" w:hAnsi="Cambria"/>
          <w:b/>
          <w:sz w:val="20"/>
          <w:szCs w:val="22"/>
        </w:rPr>
        <w:t xml:space="preserve">Tablo 4. </w:t>
      </w:r>
      <w:r w:rsidR="009713BC" w:rsidRPr="00372961">
        <w:rPr>
          <w:rFonts w:ascii="Cambria" w:hAnsi="Cambria"/>
          <w:i/>
          <w:sz w:val="20"/>
          <w:szCs w:val="22"/>
        </w:rPr>
        <w:t>Birinci sınıf s</w:t>
      </w:r>
      <w:r w:rsidRPr="00372961">
        <w:rPr>
          <w:rFonts w:ascii="Cambria" w:hAnsi="Cambria"/>
          <w:i/>
          <w:sz w:val="20"/>
          <w:szCs w:val="22"/>
        </w:rPr>
        <w:t>ürecinde</w:t>
      </w:r>
      <w:r w:rsidR="009713BC" w:rsidRPr="00372961">
        <w:rPr>
          <w:rFonts w:ascii="Cambria" w:hAnsi="Cambria"/>
          <w:i/>
          <w:sz w:val="20"/>
          <w:szCs w:val="22"/>
        </w:rPr>
        <w:t xml:space="preserve"> velilerin çocuklarında gözlemledikleri d</w:t>
      </w:r>
      <w:r w:rsidRPr="00372961">
        <w:rPr>
          <w:rFonts w:ascii="Cambria" w:hAnsi="Cambria"/>
          <w:i/>
          <w:sz w:val="20"/>
          <w:szCs w:val="22"/>
        </w:rPr>
        <w:t>eğişimler</w:t>
      </w:r>
    </w:p>
    <w:tbl>
      <w:tblPr>
        <w:tblStyle w:val="TableGrid"/>
        <w:tblW w:w="9180"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134"/>
        <w:gridCol w:w="1100"/>
      </w:tblGrid>
      <w:tr w:rsidR="00313C27" w:rsidRPr="00B04824" w:rsidTr="00470303">
        <w:tc>
          <w:tcPr>
            <w:tcW w:w="6946" w:type="dxa"/>
            <w:tcBorders>
              <w:top w:val="single" w:sz="4" w:space="0" w:color="auto"/>
              <w:bottom w:val="single" w:sz="4" w:space="0" w:color="auto"/>
            </w:tcBorders>
          </w:tcPr>
          <w:p w:rsidR="00313C27" w:rsidRPr="00B04824" w:rsidRDefault="00313C27" w:rsidP="00470303">
            <w:pPr>
              <w:jc w:val="both"/>
              <w:rPr>
                <w:rFonts w:ascii="Cambria" w:hAnsi="Cambria"/>
                <w:sz w:val="22"/>
                <w:szCs w:val="22"/>
              </w:rPr>
            </w:pPr>
          </w:p>
        </w:tc>
        <w:tc>
          <w:tcPr>
            <w:tcW w:w="1134" w:type="dxa"/>
            <w:tcBorders>
              <w:top w:val="single" w:sz="4" w:space="0" w:color="auto"/>
              <w:bottom w:val="single" w:sz="4" w:space="0" w:color="auto"/>
            </w:tcBorders>
          </w:tcPr>
          <w:p w:rsidR="00313C27" w:rsidRPr="00B04824" w:rsidRDefault="00313C27" w:rsidP="00470303">
            <w:pPr>
              <w:jc w:val="center"/>
              <w:rPr>
                <w:rFonts w:ascii="Cambria" w:hAnsi="Cambria"/>
                <w:b/>
                <w:sz w:val="22"/>
                <w:szCs w:val="22"/>
              </w:rPr>
            </w:pPr>
            <w:r w:rsidRPr="00B04824">
              <w:rPr>
                <w:rFonts w:ascii="Cambria" w:hAnsi="Cambria"/>
                <w:b/>
                <w:sz w:val="22"/>
                <w:szCs w:val="22"/>
              </w:rPr>
              <w:t>f</w:t>
            </w:r>
          </w:p>
        </w:tc>
        <w:tc>
          <w:tcPr>
            <w:tcW w:w="1100" w:type="dxa"/>
            <w:tcBorders>
              <w:top w:val="single" w:sz="4" w:space="0" w:color="auto"/>
              <w:bottom w:val="single" w:sz="4" w:space="0" w:color="auto"/>
            </w:tcBorders>
          </w:tcPr>
          <w:p w:rsidR="00313C27" w:rsidRPr="00B04824" w:rsidRDefault="00313C27" w:rsidP="00470303">
            <w:pPr>
              <w:jc w:val="center"/>
              <w:rPr>
                <w:rFonts w:ascii="Cambria" w:hAnsi="Cambria"/>
                <w:b/>
                <w:sz w:val="22"/>
                <w:szCs w:val="22"/>
              </w:rPr>
            </w:pPr>
            <w:r w:rsidRPr="00B04824">
              <w:rPr>
                <w:rFonts w:ascii="Cambria" w:hAnsi="Cambria"/>
                <w:b/>
                <w:sz w:val="22"/>
                <w:szCs w:val="22"/>
              </w:rPr>
              <w:t>%</w:t>
            </w:r>
          </w:p>
          <w:p w:rsidR="00313C27" w:rsidRPr="00B04824" w:rsidRDefault="00313C27" w:rsidP="00470303">
            <w:pPr>
              <w:jc w:val="center"/>
              <w:rPr>
                <w:rFonts w:ascii="Cambria" w:hAnsi="Cambria"/>
                <w:b/>
                <w:sz w:val="22"/>
                <w:szCs w:val="22"/>
              </w:rPr>
            </w:pPr>
          </w:p>
        </w:tc>
      </w:tr>
      <w:tr w:rsidR="00313C27" w:rsidRPr="00B04824" w:rsidTr="00470303">
        <w:tc>
          <w:tcPr>
            <w:tcW w:w="6946" w:type="dxa"/>
            <w:tcBorders>
              <w:top w:val="single" w:sz="4" w:space="0" w:color="auto"/>
            </w:tcBorders>
          </w:tcPr>
          <w:p w:rsidR="00313C27" w:rsidRPr="00B04824" w:rsidRDefault="00313C27" w:rsidP="00470303">
            <w:pPr>
              <w:jc w:val="both"/>
              <w:rPr>
                <w:rFonts w:ascii="Cambria" w:hAnsi="Cambria"/>
                <w:sz w:val="22"/>
                <w:szCs w:val="22"/>
              </w:rPr>
            </w:pPr>
            <w:r w:rsidRPr="00B04824">
              <w:rPr>
                <w:rFonts w:ascii="Cambria" w:hAnsi="Cambria"/>
                <w:sz w:val="22"/>
                <w:szCs w:val="22"/>
              </w:rPr>
              <w:t>Ödev yapmama (isteksizlik)</w:t>
            </w:r>
          </w:p>
        </w:tc>
        <w:tc>
          <w:tcPr>
            <w:tcW w:w="1134" w:type="dxa"/>
            <w:tcBorders>
              <w:top w:val="single" w:sz="4" w:space="0" w:color="auto"/>
            </w:tcBorders>
          </w:tcPr>
          <w:p w:rsidR="00313C27" w:rsidRPr="00B04824" w:rsidRDefault="00313C27" w:rsidP="00470303">
            <w:pPr>
              <w:jc w:val="center"/>
              <w:rPr>
                <w:rFonts w:ascii="Cambria" w:hAnsi="Cambria"/>
                <w:sz w:val="22"/>
                <w:szCs w:val="22"/>
              </w:rPr>
            </w:pPr>
            <w:r w:rsidRPr="00B04824">
              <w:rPr>
                <w:rFonts w:ascii="Cambria" w:hAnsi="Cambria"/>
                <w:sz w:val="22"/>
                <w:szCs w:val="22"/>
              </w:rPr>
              <w:t>10</w:t>
            </w:r>
          </w:p>
        </w:tc>
        <w:tc>
          <w:tcPr>
            <w:tcW w:w="1100" w:type="dxa"/>
            <w:tcBorders>
              <w:top w:val="single" w:sz="4" w:space="0" w:color="auto"/>
            </w:tcBorders>
          </w:tcPr>
          <w:p w:rsidR="00313C27" w:rsidRPr="00B04824" w:rsidRDefault="00313C27" w:rsidP="00470303">
            <w:pPr>
              <w:jc w:val="center"/>
              <w:rPr>
                <w:rFonts w:ascii="Cambria" w:hAnsi="Cambria"/>
                <w:sz w:val="22"/>
                <w:szCs w:val="22"/>
              </w:rPr>
            </w:pPr>
            <w:r w:rsidRPr="00B04824">
              <w:rPr>
                <w:rFonts w:ascii="Cambria" w:hAnsi="Cambria"/>
                <w:sz w:val="22"/>
                <w:szCs w:val="22"/>
              </w:rPr>
              <w:t>33.33</w:t>
            </w:r>
          </w:p>
        </w:tc>
      </w:tr>
      <w:tr w:rsidR="00313C27" w:rsidRPr="00B04824" w:rsidTr="00313C27">
        <w:tc>
          <w:tcPr>
            <w:tcW w:w="6946" w:type="dxa"/>
          </w:tcPr>
          <w:p w:rsidR="00313C27" w:rsidRPr="00B04824" w:rsidRDefault="00313C27" w:rsidP="00470303">
            <w:pPr>
              <w:jc w:val="both"/>
              <w:rPr>
                <w:rFonts w:ascii="Cambria" w:hAnsi="Cambria"/>
                <w:sz w:val="22"/>
                <w:szCs w:val="22"/>
              </w:rPr>
            </w:pPr>
            <w:r w:rsidRPr="00B04824">
              <w:rPr>
                <w:rFonts w:ascii="Cambria" w:hAnsi="Cambria"/>
                <w:sz w:val="22"/>
                <w:szCs w:val="22"/>
              </w:rPr>
              <w:t>Arkadaşlık ilişkilerinde zorlanma</w:t>
            </w:r>
          </w:p>
        </w:tc>
        <w:tc>
          <w:tcPr>
            <w:tcW w:w="1134" w:type="dxa"/>
          </w:tcPr>
          <w:p w:rsidR="00313C27" w:rsidRPr="00B04824" w:rsidRDefault="00313C27" w:rsidP="00470303">
            <w:pPr>
              <w:jc w:val="center"/>
              <w:rPr>
                <w:rFonts w:ascii="Cambria" w:hAnsi="Cambria"/>
                <w:sz w:val="22"/>
                <w:szCs w:val="22"/>
              </w:rPr>
            </w:pPr>
            <w:r w:rsidRPr="00B04824">
              <w:rPr>
                <w:rFonts w:ascii="Cambria" w:hAnsi="Cambria"/>
                <w:sz w:val="22"/>
                <w:szCs w:val="22"/>
              </w:rPr>
              <w:t>7</w:t>
            </w:r>
          </w:p>
        </w:tc>
        <w:tc>
          <w:tcPr>
            <w:tcW w:w="1100" w:type="dxa"/>
          </w:tcPr>
          <w:p w:rsidR="00313C27" w:rsidRPr="00B04824" w:rsidRDefault="00313C27" w:rsidP="00470303">
            <w:pPr>
              <w:jc w:val="center"/>
              <w:rPr>
                <w:rFonts w:ascii="Cambria" w:hAnsi="Cambria"/>
                <w:sz w:val="22"/>
                <w:szCs w:val="22"/>
              </w:rPr>
            </w:pPr>
            <w:r w:rsidRPr="00B04824">
              <w:rPr>
                <w:rFonts w:ascii="Cambria" w:hAnsi="Cambria"/>
                <w:sz w:val="22"/>
                <w:szCs w:val="22"/>
              </w:rPr>
              <w:t>23.33</w:t>
            </w:r>
          </w:p>
        </w:tc>
      </w:tr>
      <w:tr w:rsidR="00313C27" w:rsidRPr="00B04824" w:rsidTr="00313C27">
        <w:tc>
          <w:tcPr>
            <w:tcW w:w="6946" w:type="dxa"/>
          </w:tcPr>
          <w:p w:rsidR="00313C27" w:rsidRPr="00B04824" w:rsidRDefault="00313C27" w:rsidP="00470303">
            <w:pPr>
              <w:jc w:val="both"/>
              <w:rPr>
                <w:rFonts w:ascii="Cambria" w:hAnsi="Cambria"/>
                <w:sz w:val="22"/>
                <w:szCs w:val="22"/>
              </w:rPr>
            </w:pPr>
            <w:r w:rsidRPr="00B04824">
              <w:rPr>
                <w:rFonts w:ascii="Cambria" w:hAnsi="Cambria"/>
                <w:sz w:val="22"/>
                <w:szCs w:val="22"/>
              </w:rPr>
              <w:t>Harfleri kavrayamama</w:t>
            </w:r>
          </w:p>
        </w:tc>
        <w:tc>
          <w:tcPr>
            <w:tcW w:w="1134" w:type="dxa"/>
          </w:tcPr>
          <w:p w:rsidR="00313C27" w:rsidRPr="00B04824" w:rsidRDefault="00313C27" w:rsidP="00470303">
            <w:pPr>
              <w:jc w:val="center"/>
              <w:rPr>
                <w:rFonts w:ascii="Cambria" w:hAnsi="Cambria"/>
                <w:sz w:val="22"/>
                <w:szCs w:val="22"/>
              </w:rPr>
            </w:pPr>
            <w:r w:rsidRPr="00B04824">
              <w:rPr>
                <w:rFonts w:ascii="Cambria" w:hAnsi="Cambria"/>
                <w:sz w:val="22"/>
                <w:szCs w:val="22"/>
              </w:rPr>
              <w:t>6</w:t>
            </w:r>
          </w:p>
        </w:tc>
        <w:tc>
          <w:tcPr>
            <w:tcW w:w="1100" w:type="dxa"/>
          </w:tcPr>
          <w:p w:rsidR="00313C27" w:rsidRPr="00B04824" w:rsidRDefault="00313C27" w:rsidP="00470303">
            <w:pPr>
              <w:jc w:val="center"/>
              <w:rPr>
                <w:rFonts w:ascii="Cambria" w:hAnsi="Cambria"/>
                <w:sz w:val="22"/>
                <w:szCs w:val="22"/>
              </w:rPr>
            </w:pPr>
            <w:r w:rsidRPr="00B04824">
              <w:rPr>
                <w:rFonts w:ascii="Cambria" w:hAnsi="Cambria"/>
                <w:sz w:val="22"/>
                <w:szCs w:val="22"/>
              </w:rPr>
              <w:t>20.00</w:t>
            </w:r>
          </w:p>
        </w:tc>
      </w:tr>
      <w:tr w:rsidR="00313C27" w:rsidRPr="00B04824" w:rsidTr="00313C27">
        <w:tc>
          <w:tcPr>
            <w:tcW w:w="6946" w:type="dxa"/>
          </w:tcPr>
          <w:p w:rsidR="00313C27" w:rsidRPr="00B04824" w:rsidRDefault="00313C27" w:rsidP="00470303">
            <w:pPr>
              <w:jc w:val="both"/>
              <w:rPr>
                <w:rFonts w:ascii="Cambria" w:hAnsi="Cambria"/>
                <w:sz w:val="22"/>
                <w:szCs w:val="22"/>
              </w:rPr>
            </w:pPr>
            <w:r w:rsidRPr="00B04824">
              <w:rPr>
                <w:rFonts w:ascii="Cambria" w:hAnsi="Cambria"/>
                <w:sz w:val="22"/>
                <w:szCs w:val="22"/>
              </w:rPr>
              <w:t>Tuvaletleri kullanamama</w:t>
            </w:r>
          </w:p>
        </w:tc>
        <w:tc>
          <w:tcPr>
            <w:tcW w:w="1134" w:type="dxa"/>
          </w:tcPr>
          <w:p w:rsidR="00313C27" w:rsidRPr="00B04824" w:rsidRDefault="00313C27" w:rsidP="00470303">
            <w:pPr>
              <w:jc w:val="center"/>
              <w:rPr>
                <w:rFonts w:ascii="Cambria" w:hAnsi="Cambria"/>
                <w:sz w:val="22"/>
                <w:szCs w:val="22"/>
              </w:rPr>
            </w:pPr>
            <w:r w:rsidRPr="00B04824">
              <w:rPr>
                <w:rFonts w:ascii="Cambria" w:hAnsi="Cambria"/>
                <w:sz w:val="22"/>
                <w:szCs w:val="22"/>
              </w:rPr>
              <w:t>5</w:t>
            </w:r>
          </w:p>
        </w:tc>
        <w:tc>
          <w:tcPr>
            <w:tcW w:w="1100" w:type="dxa"/>
          </w:tcPr>
          <w:p w:rsidR="00313C27" w:rsidRPr="00B04824" w:rsidRDefault="00313C27" w:rsidP="00470303">
            <w:pPr>
              <w:jc w:val="center"/>
              <w:rPr>
                <w:rFonts w:ascii="Cambria" w:hAnsi="Cambria"/>
                <w:sz w:val="22"/>
                <w:szCs w:val="22"/>
              </w:rPr>
            </w:pPr>
            <w:r w:rsidRPr="00B04824">
              <w:rPr>
                <w:rFonts w:ascii="Cambria" w:hAnsi="Cambria"/>
                <w:sz w:val="22"/>
                <w:szCs w:val="22"/>
              </w:rPr>
              <w:t>16.66</w:t>
            </w:r>
          </w:p>
        </w:tc>
      </w:tr>
      <w:tr w:rsidR="00313C27" w:rsidRPr="00B04824" w:rsidTr="00313C27">
        <w:tc>
          <w:tcPr>
            <w:tcW w:w="6946" w:type="dxa"/>
          </w:tcPr>
          <w:p w:rsidR="00313C27" w:rsidRPr="00B04824" w:rsidRDefault="00313C27" w:rsidP="00470303">
            <w:pPr>
              <w:jc w:val="both"/>
              <w:rPr>
                <w:rFonts w:ascii="Cambria" w:hAnsi="Cambria"/>
                <w:sz w:val="22"/>
                <w:szCs w:val="22"/>
              </w:rPr>
            </w:pPr>
            <w:r w:rsidRPr="00B04824">
              <w:rPr>
                <w:rFonts w:ascii="Cambria" w:hAnsi="Cambria"/>
                <w:sz w:val="22"/>
                <w:szCs w:val="22"/>
              </w:rPr>
              <w:t>Yazı yazmama</w:t>
            </w:r>
          </w:p>
        </w:tc>
        <w:tc>
          <w:tcPr>
            <w:tcW w:w="1134" w:type="dxa"/>
          </w:tcPr>
          <w:p w:rsidR="00313C27" w:rsidRPr="00B04824" w:rsidRDefault="00313C27" w:rsidP="00470303">
            <w:pPr>
              <w:jc w:val="center"/>
              <w:rPr>
                <w:rFonts w:ascii="Cambria" w:hAnsi="Cambria"/>
                <w:sz w:val="22"/>
                <w:szCs w:val="22"/>
              </w:rPr>
            </w:pPr>
            <w:r w:rsidRPr="00B04824">
              <w:rPr>
                <w:rFonts w:ascii="Cambria" w:hAnsi="Cambria"/>
                <w:sz w:val="22"/>
                <w:szCs w:val="22"/>
              </w:rPr>
              <w:t>3</w:t>
            </w:r>
          </w:p>
        </w:tc>
        <w:tc>
          <w:tcPr>
            <w:tcW w:w="1100" w:type="dxa"/>
          </w:tcPr>
          <w:p w:rsidR="00313C27" w:rsidRPr="00B04824" w:rsidRDefault="00313C27" w:rsidP="00470303">
            <w:pPr>
              <w:jc w:val="center"/>
              <w:rPr>
                <w:rFonts w:ascii="Cambria" w:hAnsi="Cambria"/>
                <w:sz w:val="22"/>
                <w:szCs w:val="22"/>
              </w:rPr>
            </w:pPr>
            <w:r w:rsidRPr="00B04824">
              <w:rPr>
                <w:rFonts w:ascii="Cambria" w:hAnsi="Cambria"/>
                <w:sz w:val="22"/>
                <w:szCs w:val="22"/>
              </w:rPr>
              <w:t>10.00</w:t>
            </w:r>
          </w:p>
        </w:tc>
      </w:tr>
      <w:tr w:rsidR="00313C27" w:rsidRPr="00B04824" w:rsidTr="00313C27">
        <w:tc>
          <w:tcPr>
            <w:tcW w:w="6946" w:type="dxa"/>
          </w:tcPr>
          <w:p w:rsidR="00313C27" w:rsidRPr="00B04824" w:rsidRDefault="00313C27" w:rsidP="00470303">
            <w:pPr>
              <w:jc w:val="both"/>
              <w:rPr>
                <w:rFonts w:ascii="Cambria" w:hAnsi="Cambria"/>
                <w:sz w:val="22"/>
                <w:szCs w:val="22"/>
              </w:rPr>
            </w:pPr>
            <w:r w:rsidRPr="00B04824">
              <w:rPr>
                <w:rFonts w:ascii="Cambria" w:hAnsi="Cambria"/>
                <w:sz w:val="22"/>
                <w:szCs w:val="22"/>
              </w:rPr>
              <w:t>Sabahları erken kalkamama</w:t>
            </w:r>
          </w:p>
        </w:tc>
        <w:tc>
          <w:tcPr>
            <w:tcW w:w="1134" w:type="dxa"/>
          </w:tcPr>
          <w:p w:rsidR="00313C27" w:rsidRPr="00B04824" w:rsidRDefault="00313C27" w:rsidP="00470303">
            <w:pPr>
              <w:jc w:val="center"/>
              <w:rPr>
                <w:rFonts w:ascii="Cambria" w:hAnsi="Cambria"/>
                <w:sz w:val="22"/>
                <w:szCs w:val="22"/>
              </w:rPr>
            </w:pPr>
            <w:r w:rsidRPr="00B04824">
              <w:rPr>
                <w:rFonts w:ascii="Cambria" w:hAnsi="Cambria"/>
                <w:sz w:val="22"/>
                <w:szCs w:val="22"/>
              </w:rPr>
              <w:t>3</w:t>
            </w:r>
          </w:p>
        </w:tc>
        <w:tc>
          <w:tcPr>
            <w:tcW w:w="1100" w:type="dxa"/>
          </w:tcPr>
          <w:p w:rsidR="00313C27" w:rsidRPr="00B04824" w:rsidRDefault="00313C27" w:rsidP="00470303">
            <w:pPr>
              <w:jc w:val="center"/>
              <w:rPr>
                <w:rFonts w:ascii="Cambria" w:hAnsi="Cambria"/>
                <w:sz w:val="22"/>
                <w:szCs w:val="22"/>
              </w:rPr>
            </w:pPr>
            <w:r w:rsidRPr="00B04824">
              <w:rPr>
                <w:rFonts w:ascii="Cambria" w:hAnsi="Cambria"/>
                <w:sz w:val="22"/>
                <w:szCs w:val="22"/>
              </w:rPr>
              <w:t>10.00</w:t>
            </w:r>
          </w:p>
        </w:tc>
      </w:tr>
      <w:tr w:rsidR="00313C27" w:rsidRPr="00B04824" w:rsidTr="00313C27">
        <w:tc>
          <w:tcPr>
            <w:tcW w:w="6946" w:type="dxa"/>
          </w:tcPr>
          <w:p w:rsidR="00313C27" w:rsidRPr="00B04824" w:rsidRDefault="00313C27" w:rsidP="00470303">
            <w:pPr>
              <w:jc w:val="both"/>
              <w:rPr>
                <w:rFonts w:ascii="Cambria" w:hAnsi="Cambria"/>
                <w:sz w:val="22"/>
                <w:szCs w:val="22"/>
              </w:rPr>
            </w:pPr>
            <w:r w:rsidRPr="00B04824">
              <w:rPr>
                <w:rFonts w:ascii="Cambria" w:hAnsi="Cambria"/>
                <w:sz w:val="22"/>
                <w:szCs w:val="22"/>
              </w:rPr>
              <w:t>Okul eşyalarına sahip çıkamama</w:t>
            </w:r>
          </w:p>
        </w:tc>
        <w:tc>
          <w:tcPr>
            <w:tcW w:w="1134" w:type="dxa"/>
          </w:tcPr>
          <w:p w:rsidR="00313C27" w:rsidRPr="00B04824" w:rsidRDefault="00313C27" w:rsidP="00470303">
            <w:pPr>
              <w:jc w:val="center"/>
              <w:rPr>
                <w:rFonts w:ascii="Cambria" w:hAnsi="Cambria"/>
                <w:sz w:val="22"/>
                <w:szCs w:val="22"/>
              </w:rPr>
            </w:pPr>
            <w:r w:rsidRPr="00B04824">
              <w:rPr>
                <w:rFonts w:ascii="Cambria" w:hAnsi="Cambria"/>
                <w:sz w:val="22"/>
                <w:szCs w:val="22"/>
              </w:rPr>
              <w:t>3</w:t>
            </w:r>
          </w:p>
        </w:tc>
        <w:tc>
          <w:tcPr>
            <w:tcW w:w="1100" w:type="dxa"/>
          </w:tcPr>
          <w:p w:rsidR="00313C27" w:rsidRPr="00B04824" w:rsidRDefault="00313C27" w:rsidP="00470303">
            <w:pPr>
              <w:jc w:val="center"/>
              <w:rPr>
                <w:rFonts w:ascii="Cambria" w:hAnsi="Cambria"/>
                <w:sz w:val="22"/>
                <w:szCs w:val="22"/>
              </w:rPr>
            </w:pPr>
            <w:r w:rsidRPr="00B04824">
              <w:rPr>
                <w:rFonts w:ascii="Cambria" w:hAnsi="Cambria"/>
                <w:sz w:val="22"/>
                <w:szCs w:val="22"/>
              </w:rPr>
              <w:t>10.00</w:t>
            </w:r>
          </w:p>
        </w:tc>
      </w:tr>
      <w:tr w:rsidR="00313C27" w:rsidRPr="00B04824" w:rsidTr="00313C27">
        <w:tc>
          <w:tcPr>
            <w:tcW w:w="6946" w:type="dxa"/>
          </w:tcPr>
          <w:p w:rsidR="00313C27" w:rsidRPr="00B04824" w:rsidRDefault="00313C27" w:rsidP="00470303">
            <w:pPr>
              <w:jc w:val="both"/>
              <w:rPr>
                <w:rFonts w:ascii="Cambria" w:hAnsi="Cambria"/>
                <w:sz w:val="22"/>
                <w:szCs w:val="22"/>
              </w:rPr>
            </w:pPr>
            <w:r w:rsidRPr="00B04824">
              <w:rPr>
                <w:rFonts w:ascii="Cambria" w:hAnsi="Cambria"/>
                <w:sz w:val="22"/>
                <w:szCs w:val="22"/>
              </w:rPr>
              <w:t>Ayrılık kaygısı</w:t>
            </w:r>
          </w:p>
        </w:tc>
        <w:tc>
          <w:tcPr>
            <w:tcW w:w="1134" w:type="dxa"/>
          </w:tcPr>
          <w:p w:rsidR="00313C27" w:rsidRPr="00B04824" w:rsidRDefault="00313C27" w:rsidP="00470303">
            <w:pPr>
              <w:jc w:val="center"/>
              <w:rPr>
                <w:rFonts w:ascii="Cambria" w:hAnsi="Cambria"/>
                <w:sz w:val="22"/>
                <w:szCs w:val="22"/>
              </w:rPr>
            </w:pPr>
            <w:r w:rsidRPr="00B04824">
              <w:rPr>
                <w:rFonts w:ascii="Cambria" w:hAnsi="Cambria"/>
                <w:sz w:val="22"/>
                <w:szCs w:val="22"/>
              </w:rPr>
              <w:t>2</w:t>
            </w:r>
          </w:p>
        </w:tc>
        <w:tc>
          <w:tcPr>
            <w:tcW w:w="1100" w:type="dxa"/>
          </w:tcPr>
          <w:p w:rsidR="00313C27" w:rsidRPr="00B04824" w:rsidRDefault="00313C27" w:rsidP="00470303">
            <w:pPr>
              <w:jc w:val="center"/>
              <w:rPr>
                <w:rFonts w:ascii="Cambria" w:hAnsi="Cambria"/>
                <w:sz w:val="22"/>
                <w:szCs w:val="22"/>
              </w:rPr>
            </w:pPr>
            <w:r w:rsidRPr="00B04824">
              <w:rPr>
                <w:rFonts w:ascii="Cambria" w:hAnsi="Cambria"/>
                <w:sz w:val="22"/>
                <w:szCs w:val="22"/>
              </w:rPr>
              <w:t>6.66</w:t>
            </w:r>
          </w:p>
        </w:tc>
      </w:tr>
    </w:tbl>
    <w:p w:rsidR="00FD1F2F" w:rsidRPr="00B04824" w:rsidRDefault="00FD1F2F" w:rsidP="004C0886">
      <w:pPr>
        <w:jc w:val="both"/>
        <w:rPr>
          <w:rFonts w:ascii="Cambria" w:hAnsi="Cambria"/>
          <w:sz w:val="22"/>
          <w:szCs w:val="22"/>
        </w:rPr>
      </w:pPr>
    </w:p>
    <w:p w:rsidR="00017631" w:rsidRPr="00B04824" w:rsidRDefault="004C0886" w:rsidP="00FD1F2F">
      <w:pPr>
        <w:ind w:firstLine="708"/>
        <w:jc w:val="both"/>
        <w:rPr>
          <w:rFonts w:ascii="Cambria" w:hAnsi="Cambria"/>
          <w:sz w:val="22"/>
          <w:szCs w:val="22"/>
        </w:rPr>
      </w:pPr>
      <w:r w:rsidRPr="00B04824">
        <w:rPr>
          <w:rFonts w:ascii="Cambria" w:hAnsi="Cambria"/>
          <w:sz w:val="22"/>
          <w:szCs w:val="22"/>
        </w:rPr>
        <w:t>Araştırmaya katılan velilerin çoğunluğu çocuklarının birinci sınıf sürecinde ödev yapmada isteksiz davrandıklarını ifa</w:t>
      </w:r>
      <w:r w:rsidR="00017631" w:rsidRPr="00B04824">
        <w:rPr>
          <w:rFonts w:ascii="Cambria" w:hAnsi="Cambria"/>
          <w:sz w:val="22"/>
          <w:szCs w:val="22"/>
        </w:rPr>
        <w:t>de etmişlerdir (10 veli</w:t>
      </w:r>
      <w:r w:rsidRPr="00B04824">
        <w:rPr>
          <w:rFonts w:ascii="Cambria" w:hAnsi="Cambria"/>
          <w:sz w:val="22"/>
          <w:szCs w:val="22"/>
        </w:rPr>
        <w:t xml:space="preserve"> ). Bu konuda </w:t>
      </w:r>
      <w:r w:rsidR="009D10E8" w:rsidRPr="00B04824">
        <w:rPr>
          <w:rFonts w:ascii="Cambria" w:hAnsi="Cambria"/>
          <w:sz w:val="22"/>
          <w:szCs w:val="22"/>
        </w:rPr>
        <w:t xml:space="preserve">üç </w:t>
      </w:r>
      <w:r w:rsidRPr="00B04824">
        <w:rPr>
          <w:rFonts w:ascii="Cambria" w:hAnsi="Cambria"/>
          <w:sz w:val="22"/>
          <w:szCs w:val="22"/>
        </w:rPr>
        <w:t xml:space="preserve">veli </w:t>
      </w:r>
      <w:r w:rsidR="009D10E8" w:rsidRPr="00B04824">
        <w:rPr>
          <w:rFonts w:ascii="Cambria" w:hAnsi="Cambria"/>
          <w:sz w:val="22"/>
          <w:szCs w:val="22"/>
        </w:rPr>
        <w:t>düşüncelerini</w:t>
      </w:r>
      <w:r w:rsidR="00017631" w:rsidRPr="00B04824">
        <w:rPr>
          <w:rFonts w:ascii="Cambria" w:hAnsi="Cambria"/>
          <w:sz w:val="22"/>
          <w:szCs w:val="22"/>
        </w:rPr>
        <w:t xml:space="preserve"> şu sözlerle ifade etmiştir.</w:t>
      </w:r>
    </w:p>
    <w:p w:rsidR="00017631" w:rsidRPr="00B04824" w:rsidRDefault="004C0886" w:rsidP="00FD1F2F">
      <w:pPr>
        <w:ind w:firstLine="708"/>
        <w:jc w:val="both"/>
        <w:rPr>
          <w:rFonts w:ascii="Cambria" w:hAnsi="Cambria"/>
          <w:i/>
          <w:sz w:val="22"/>
          <w:szCs w:val="22"/>
        </w:rPr>
      </w:pPr>
      <w:r w:rsidRPr="00B04824">
        <w:rPr>
          <w:rFonts w:ascii="Cambria" w:hAnsi="Cambria"/>
          <w:i/>
          <w:sz w:val="22"/>
          <w:szCs w:val="22"/>
        </w:rPr>
        <w:t>“Sabahları erken kalkıp okula gitmekte, ödevlerini yapmakta, okul eşyalarına sahip çıkmada zorluk yaşadık…üzüldüğü zamanlar çok oldu. Ben onu zorladığımda ise “ben daha ne yapayım” diye sızlandı</w:t>
      </w:r>
      <w:r w:rsidR="00017631" w:rsidRPr="00B04824">
        <w:rPr>
          <w:rFonts w:ascii="Cambria" w:hAnsi="Cambria"/>
          <w:i/>
          <w:sz w:val="22"/>
          <w:szCs w:val="22"/>
        </w:rPr>
        <w:t>.</w:t>
      </w:r>
      <w:r w:rsidRPr="00B04824">
        <w:rPr>
          <w:rFonts w:ascii="Cambria" w:hAnsi="Cambria"/>
          <w:i/>
          <w:sz w:val="22"/>
          <w:szCs w:val="22"/>
        </w:rPr>
        <w:t xml:space="preserve"> “</w:t>
      </w:r>
    </w:p>
    <w:p w:rsidR="009D10E8" w:rsidRPr="00B04824" w:rsidRDefault="009D10E8" w:rsidP="00FD1F2F">
      <w:pPr>
        <w:ind w:firstLine="708"/>
        <w:jc w:val="both"/>
        <w:rPr>
          <w:rFonts w:ascii="Cambria" w:hAnsi="Cambria"/>
          <w:i/>
          <w:sz w:val="22"/>
          <w:szCs w:val="22"/>
        </w:rPr>
      </w:pPr>
      <w:r w:rsidRPr="00B04824">
        <w:rPr>
          <w:rFonts w:ascii="Cambria" w:hAnsi="Cambria"/>
          <w:i/>
          <w:sz w:val="22"/>
          <w:szCs w:val="22"/>
        </w:rPr>
        <w:t>“özellikle ödev yapmak istemiyordu, evde sürekli huzursuzluk</w:t>
      </w:r>
      <w:r w:rsidR="00A96801" w:rsidRPr="00B04824">
        <w:rPr>
          <w:rFonts w:ascii="Cambria" w:hAnsi="Cambria"/>
          <w:i/>
          <w:sz w:val="22"/>
          <w:szCs w:val="22"/>
        </w:rPr>
        <w:t xml:space="preserve"> </w:t>
      </w:r>
      <w:r w:rsidRPr="00B04824">
        <w:rPr>
          <w:rFonts w:ascii="Cambria" w:hAnsi="Cambria"/>
          <w:i/>
          <w:sz w:val="22"/>
          <w:szCs w:val="22"/>
        </w:rPr>
        <w:t>çıkarıyordu”</w:t>
      </w:r>
    </w:p>
    <w:p w:rsidR="009D10E8" w:rsidRPr="00B04824" w:rsidRDefault="009D10E8" w:rsidP="00FD1F2F">
      <w:pPr>
        <w:ind w:firstLine="708"/>
        <w:jc w:val="both"/>
        <w:rPr>
          <w:rFonts w:ascii="Cambria" w:hAnsi="Cambria"/>
          <w:i/>
          <w:sz w:val="22"/>
          <w:szCs w:val="22"/>
        </w:rPr>
      </w:pPr>
      <w:r w:rsidRPr="00B04824">
        <w:rPr>
          <w:rFonts w:ascii="Cambria" w:hAnsi="Cambria"/>
          <w:i/>
          <w:sz w:val="22"/>
          <w:szCs w:val="22"/>
        </w:rPr>
        <w:t>“ ödev olduğu akşamlar evde gerginlikler yaşanıyordu, öğretmenin ödev vermediği akşamlar daha mutlu oluyordu, bu durum evdeki herkesi etkiliyordu, bazen ben bile  dua ediyordum bu akşam öğretmen ödev vermezse keşke ”</w:t>
      </w:r>
    </w:p>
    <w:p w:rsidR="00017631" w:rsidRPr="00B04824" w:rsidRDefault="004C0886" w:rsidP="00FD1F2F">
      <w:pPr>
        <w:ind w:firstLine="708"/>
        <w:jc w:val="both"/>
        <w:rPr>
          <w:rFonts w:ascii="Cambria" w:hAnsi="Cambria"/>
          <w:sz w:val="22"/>
          <w:szCs w:val="22"/>
        </w:rPr>
      </w:pPr>
      <w:r w:rsidRPr="00B04824">
        <w:rPr>
          <w:rFonts w:ascii="Cambria" w:hAnsi="Cambria"/>
          <w:sz w:val="22"/>
          <w:szCs w:val="22"/>
        </w:rPr>
        <w:t xml:space="preserve">Bununla birlikte velilerin çoğunluğu çocuklarının diğer çocuklarla arkadaşlık ilişkileri kurmada zorlandığını gözlemlediklerini belirtmişlerdir (7 katılımcı). Bu konuda bir veli çocuğunun kendisine </w:t>
      </w:r>
      <w:r w:rsidR="00017631" w:rsidRPr="00B04824">
        <w:rPr>
          <w:rFonts w:ascii="Cambria" w:hAnsi="Cambria"/>
          <w:sz w:val="22"/>
          <w:szCs w:val="22"/>
        </w:rPr>
        <w:t>düşüncesini şu sözlerle ifade etmiştir.</w:t>
      </w:r>
    </w:p>
    <w:p w:rsidR="004C0886" w:rsidRPr="00B04824" w:rsidRDefault="004C0886" w:rsidP="00FD1F2F">
      <w:pPr>
        <w:ind w:firstLine="708"/>
        <w:jc w:val="both"/>
        <w:rPr>
          <w:rFonts w:ascii="Cambria" w:hAnsi="Cambria"/>
          <w:sz w:val="22"/>
          <w:szCs w:val="22"/>
        </w:rPr>
      </w:pPr>
      <w:r w:rsidRPr="00B04824">
        <w:rPr>
          <w:rFonts w:ascii="Cambria" w:hAnsi="Cambria"/>
          <w:i/>
          <w:sz w:val="22"/>
          <w:szCs w:val="22"/>
        </w:rPr>
        <w:lastRenderedPageBreak/>
        <w:t>“neden benimle oynamıyorlar, ben onlara ne yaptım ki</w:t>
      </w:r>
      <w:r w:rsidR="00017631" w:rsidRPr="00B04824">
        <w:rPr>
          <w:rFonts w:ascii="Cambria" w:hAnsi="Cambria"/>
          <w:i/>
          <w:sz w:val="22"/>
          <w:szCs w:val="22"/>
        </w:rPr>
        <w:t>.</w:t>
      </w:r>
      <w:r w:rsidRPr="00B04824">
        <w:rPr>
          <w:rFonts w:ascii="Cambria" w:hAnsi="Cambria"/>
          <w:i/>
          <w:sz w:val="22"/>
          <w:szCs w:val="22"/>
        </w:rPr>
        <w:t>”</w:t>
      </w:r>
    </w:p>
    <w:p w:rsidR="00017631" w:rsidRPr="00B04824" w:rsidRDefault="004C0886" w:rsidP="00017631">
      <w:pPr>
        <w:ind w:firstLine="708"/>
        <w:jc w:val="both"/>
        <w:rPr>
          <w:rFonts w:ascii="Cambria" w:hAnsi="Cambria"/>
          <w:sz w:val="22"/>
          <w:szCs w:val="22"/>
        </w:rPr>
      </w:pPr>
      <w:r w:rsidRPr="00B04824">
        <w:rPr>
          <w:rFonts w:ascii="Cambria" w:hAnsi="Cambria"/>
          <w:sz w:val="22"/>
          <w:szCs w:val="22"/>
        </w:rPr>
        <w:t>Araştırmaya katılan 5 veli çocuklarının okul tuvaletlerini kullanırken sorun yaşadığını bel</w:t>
      </w:r>
      <w:r w:rsidR="005B633C" w:rsidRPr="00B04824">
        <w:rPr>
          <w:rFonts w:ascii="Cambria" w:hAnsi="Cambria"/>
          <w:sz w:val="22"/>
          <w:szCs w:val="22"/>
        </w:rPr>
        <w:t>irtmişlerdir. Bununla ilgili iki</w:t>
      </w:r>
      <w:r w:rsidRPr="00B04824">
        <w:rPr>
          <w:rFonts w:ascii="Cambria" w:hAnsi="Cambria"/>
          <w:sz w:val="22"/>
          <w:szCs w:val="22"/>
        </w:rPr>
        <w:t xml:space="preserve"> veli</w:t>
      </w:r>
      <w:r w:rsidR="005B633C" w:rsidRPr="00B04824">
        <w:rPr>
          <w:rFonts w:ascii="Cambria" w:hAnsi="Cambria"/>
          <w:sz w:val="22"/>
          <w:szCs w:val="22"/>
        </w:rPr>
        <w:t xml:space="preserve"> düşüncelerini</w:t>
      </w:r>
      <w:r w:rsidR="00017631" w:rsidRPr="00B04824">
        <w:rPr>
          <w:rFonts w:ascii="Cambria" w:hAnsi="Cambria"/>
          <w:sz w:val="22"/>
          <w:szCs w:val="22"/>
        </w:rPr>
        <w:t xml:space="preserve"> şu sözlerle belirtmiştir.</w:t>
      </w:r>
    </w:p>
    <w:p w:rsidR="00017631" w:rsidRPr="00B04824" w:rsidRDefault="004C0886" w:rsidP="00017631">
      <w:pPr>
        <w:ind w:firstLine="708"/>
        <w:jc w:val="both"/>
        <w:rPr>
          <w:rFonts w:ascii="Cambria" w:hAnsi="Cambria"/>
          <w:i/>
          <w:sz w:val="22"/>
          <w:szCs w:val="22"/>
        </w:rPr>
      </w:pPr>
      <w:r w:rsidRPr="00B04824">
        <w:rPr>
          <w:rFonts w:ascii="Cambria" w:hAnsi="Cambria"/>
          <w:sz w:val="22"/>
          <w:szCs w:val="22"/>
        </w:rPr>
        <w:t xml:space="preserve"> </w:t>
      </w:r>
      <w:r w:rsidRPr="00B04824">
        <w:rPr>
          <w:rFonts w:ascii="Cambria" w:hAnsi="Cambria"/>
          <w:i/>
          <w:sz w:val="22"/>
          <w:szCs w:val="22"/>
        </w:rPr>
        <w:t>“Okulda tuvalet sorunumuz var. Çünkü tuvaletler pis olduğu için kullanmak istemiyor. Sabahtan akşama kadar tuvaletini tutuyor. Bu beni çok üzüyor</w:t>
      </w:r>
      <w:r w:rsidR="00017631" w:rsidRPr="00B04824">
        <w:rPr>
          <w:rFonts w:ascii="Cambria" w:hAnsi="Cambria"/>
          <w:i/>
          <w:sz w:val="22"/>
          <w:szCs w:val="22"/>
        </w:rPr>
        <w:t>.</w:t>
      </w:r>
      <w:r w:rsidRPr="00B04824">
        <w:rPr>
          <w:rFonts w:ascii="Cambria" w:hAnsi="Cambria"/>
          <w:i/>
          <w:sz w:val="22"/>
          <w:szCs w:val="22"/>
        </w:rPr>
        <w:t xml:space="preserve">” </w:t>
      </w:r>
    </w:p>
    <w:p w:rsidR="005B633C" w:rsidRPr="00B04824" w:rsidRDefault="005B633C" w:rsidP="00017631">
      <w:pPr>
        <w:ind w:firstLine="708"/>
        <w:jc w:val="both"/>
        <w:rPr>
          <w:rFonts w:ascii="Cambria" w:hAnsi="Cambria"/>
          <w:i/>
          <w:sz w:val="22"/>
          <w:szCs w:val="22"/>
        </w:rPr>
      </w:pPr>
      <w:r w:rsidRPr="00B04824">
        <w:rPr>
          <w:rFonts w:ascii="Cambria" w:hAnsi="Cambria"/>
          <w:i/>
          <w:sz w:val="22"/>
          <w:szCs w:val="22"/>
        </w:rPr>
        <w:t>“ çocuğum bir gün keşke tuvalet için eve gelmemize izin verseler, okulda tuvaletimi yapamıyorum diye şikayet ediyordu.”</w:t>
      </w:r>
    </w:p>
    <w:p w:rsidR="00017631" w:rsidRPr="00B04824" w:rsidRDefault="004C0886" w:rsidP="00017631">
      <w:pPr>
        <w:ind w:firstLine="708"/>
        <w:jc w:val="both"/>
        <w:rPr>
          <w:rFonts w:ascii="Cambria" w:hAnsi="Cambria"/>
          <w:sz w:val="22"/>
          <w:szCs w:val="22"/>
        </w:rPr>
      </w:pPr>
      <w:r w:rsidRPr="00B04824">
        <w:rPr>
          <w:rFonts w:ascii="Cambria" w:hAnsi="Cambria"/>
          <w:sz w:val="22"/>
          <w:szCs w:val="22"/>
        </w:rPr>
        <w:t>Ayrıca velilerin gözlemledikleri davranışlar arasında çocuklarının okul eşyalarına sahip çıkamamaları ( 3 veli), ayrılık kaygısı yaşamaları ( 2 veli) , çocukların okuma yazma sürecinde harfleri kavramada zorlanmaları ( 3 veli) ve çocukların sabahları erken kalkamamaları (3 veli) yer almaktadır.</w:t>
      </w:r>
      <w:r w:rsidR="00800858" w:rsidRPr="00B04824">
        <w:rPr>
          <w:rFonts w:ascii="Cambria" w:hAnsi="Cambria"/>
          <w:sz w:val="22"/>
          <w:szCs w:val="22"/>
        </w:rPr>
        <w:t xml:space="preserve">  </w:t>
      </w:r>
      <w:r w:rsidR="00017631" w:rsidRPr="00B04824">
        <w:rPr>
          <w:rFonts w:ascii="Cambria" w:hAnsi="Cambria"/>
          <w:sz w:val="22"/>
          <w:szCs w:val="22"/>
        </w:rPr>
        <w:t>Konu ile ilgili bir veli düşüncesini şu sözlerle dile getirmiştir.</w:t>
      </w:r>
    </w:p>
    <w:p w:rsidR="00EC252F" w:rsidRPr="00B04824" w:rsidRDefault="00EC252F" w:rsidP="00017631">
      <w:pPr>
        <w:ind w:firstLine="708"/>
        <w:jc w:val="both"/>
        <w:rPr>
          <w:rFonts w:ascii="Cambria" w:hAnsi="Cambria"/>
          <w:i/>
          <w:sz w:val="22"/>
          <w:szCs w:val="22"/>
        </w:rPr>
      </w:pPr>
      <w:r w:rsidRPr="00B04824">
        <w:rPr>
          <w:rFonts w:ascii="Cambria" w:hAnsi="Cambria"/>
          <w:i/>
          <w:sz w:val="22"/>
          <w:szCs w:val="22"/>
        </w:rPr>
        <w:t>“sürekli okul eşyalarını kaybediyor, nedenini sorduğumda çantasına koyduğunu ama yine de kaybolduğunu söylüyordu,  bir ara her okul çıkışında kırtasiyeye uğramadan eve gelmiyorduk.”</w:t>
      </w:r>
    </w:p>
    <w:p w:rsidR="00313C27" w:rsidRPr="00B04824" w:rsidRDefault="00017631" w:rsidP="00050EFA">
      <w:pPr>
        <w:ind w:firstLine="708"/>
        <w:jc w:val="both"/>
        <w:rPr>
          <w:rFonts w:ascii="Cambria" w:hAnsi="Cambria"/>
          <w:i/>
          <w:sz w:val="22"/>
          <w:szCs w:val="22"/>
        </w:rPr>
      </w:pPr>
      <w:r w:rsidRPr="00B04824">
        <w:rPr>
          <w:rFonts w:ascii="Cambria" w:hAnsi="Cambria"/>
          <w:i/>
          <w:sz w:val="22"/>
          <w:szCs w:val="22"/>
        </w:rPr>
        <w:t xml:space="preserve">“bir akşam ona erken uyumasını yarın okula gideceğini söylediğimde çocuğum bana </w:t>
      </w:r>
      <w:r w:rsidR="00050EFA" w:rsidRPr="00B04824">
        <w:rPr>
          <w:rFonts w:ascii="Cambria" w:hAnsi="Cambria"/>
          <w:i/>
          <w:sz w:val="22"/>
          <w:szCs w:val="22"/>
        </w:rPr>
        <w:t xml:space="preserve">suratını düşürerek </w:t>
      </w:r>
      <w:r w:rsidRPr="00B04824">
        <w:rPr>
          <w:rFonts w:ascii="Cambria" w:hAnsi="Cambria"/>
          <w:i/>
          <w:sz w:val="22"/>
          <w:szCs w:val="22"/>
        </w:rPr>
        <w:t>yarın sabah yine mi erken kalkıp senden ayrılacağım. Bu çekilir gibi değil</w:t>
      </w:r>
      <w:r w:rsidR="00050EFA" w:rsidRPr="00B04824">
        <w:rPr>
          <w:rFonts w:ascii="Cambria" w:hAnsi="Cambria"/>
          <w:i/>
          <w:sz w:val="22"/>
          <w:szCs w:val="22"/>
        </w:rPr>
        <w:t xml:space="preserve"> dediği hala gözlerimin önünde</w:t>
      </w:r>
      <w:r w:rsidR="00B35F32" w:rsidRPr="00B04824">
        <w:rPr>
          <w:rFonts w:ascii="Cambria" w:hAnsi="Cambria"/>
          <w:i/>
          <w:sz w:val="22"/>
          <w:szCs w:val="22"/>
        </w:rPr>
        <w:t>.</w:t>
      </w:r>
      <w:r w:rsidR="00050EFA" w:rsidRPr="00B04824">
        <w:rPr>
          <w:rFonts w:ascii="Cambria" w:hAnsi="Cambria"/>
          <w:i/>
          <w:sz w:val="22"/>
          <w:szCs w:val="22"/>
        </w:rPr>
        <w:t>”</w:t>
      </w:r>
    </w:p>
    <w:p w:rsidR="004C0886" w:rsidRPr="00B04824" w:rsidRDefault="004C0886" w:rsidP="00372961">
      <w:pPr>
        <w:spacing w:before="120" w:after="120"/>
        <w:jc w:val="both"/>
        <w:rPr>
          <w:rFonts w:ascii="Cambria" w:hAnsi="Cambria"/>
          <w:b/>
          <w:sz w:val="22"/>
          <w:szCs w:val="22"/>
        </w:rPr>
      </w:pPr>
      <w:r w:rsidRPr="00B04824">
        <w:rPr>
          <w:rFonts w:ascii="Cambria" w:hAnsi="Cambria"/>
          <w:b/>
          <w:sz w:val="22"/>
          <w:szCs w:val="22"/>
        </w:rPr>
        <w:t>Velilerin Çocuklarının 66-84 Aylık Çocuklarla Aynı Sınıfta Eğitim Almaları Yönelik Düşünceleri</w:t>
      </w:r>
    </w:p>
    <w:p w:rsidR="004C0886" w:rsidRPr="00B04824" w:rsidRDefault="004C0886" w:rsidP="00FD1F2F">
      <w:pPr>
        <w:ind w:firstLine="708"/>
        <w:jc w:val="both"/>
        <w:rPr>
          <w:rFonts w:ascii="Cambria" w:hAnsi="Cambria"/>
          <w:b/>
          <w:sz w:val="22"/>
          <w:szCs w:val="22"/>
        </w:rPr>
      </w:pPr>
      <w:r w:rsidRPr="00B04824">
        <w:rPr>
          <w:rFonts w:ascii="Cambria" w:hAnsi="Cambria"/>
          <w:sz w:val="22"/>
          <w:szCs w:val="22"/>
        </w:rPr>
        <w:t>Araştırmanın üçüncü alt problemine ilişkin bulgulara ulaşmak amacıyla velilere “Çocuğunuzun 66-84 aylık çocuklarla aynı sınıfta eğitim almaları ile ilgili düşünceleriniz nelerdir?” sorusu sorulmuş ve velilerin bu soruya verdikleri cevaplar Tablo 5’te gösterilmiştir.</w:t>
      </w:r>
    </w:p>
    <w:p w:rsidR="004C0886" w:rsidRPr="00372961" w:rsidRDefault="004C0886" w:rsidP="00372961">
      <w:pPr>
        <w:spacing w:before="120" w:after="120"/>
        <w:jc w:val="both"/>
        <w:rPr>
          <w:rFonts w:ascii="Cambria" w:hAnsi="Cambria"/>
          <w:b/>
          <w:i/>
          <w:sz w:val="20"/>
          <w:szCs w:val="22"/>
        </w:rPr>
      </w:pPr>
      <w:r w:rsidRPr="00372961">
        <w:rPr>
          <w:rFonts w:ascii="Cambria" w:hAnsi="Cambria"/>
          <w:b/>
          <w:sz w:val="20"/>
          <w:szCs w:val="22"/>
        </w:rPr>
        <w:t xml:space="preserve">Tablo 5. </w:t>
      </w:r>
      <w:r w:rsidR="00A12CAE" w:rsidRPr="00372961">
        <w:rPr>
          <w:rFonts w:ascii="Cambria" w:hAnsi="Cambria"/>
          <w:i/>
          <w:sz w:val="20"/>
          <w:szCs w:val="22"/>
        </w:rPr>
        <w:t>Velilerin çocuklarının 66-84 aylık çocuklarla aynı sınıfta eğitim a</w:t>
      </w:r>
      <w:r w:rsidRPr="00372961">
        <w:rPr>
          <w:rFonts w:ascii="Cambria" w:hAnsi="Cambria"/>
          <w:i/>
          <w:sz w:val="20"/>
          <w:szCs w:val="22"/>
        </w:rPr>
        <w:t>lmaları</w:t>
      </w:r>
      <w:r w:rsidR="00A12CAE" w:rsidRPr="00372961">
        <w:rPr>
          <w:rFonts w:ascii="Cambria" w:hAnsi="Cambria"/>
          <w:i/>
          <w:sz w:val="20"/>
          <w:szCs w:val="22"/>
        </w:rPr>
        <w:t>na yönelik d</w:t>
      </w:r>
      <w:r w:rsidRPr="00372961">
        <w:rPr>
          <w:rFonts w:ascii="Cambria" w:hAnsi="Cambria"/>
          <w:i/>
          <w:sz w:val="20"/>
          <w:szCs w:val="22"/>
        </w:rPr>
        <w:t xml:space="preserve">üşünceleri </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3"/>
        <w:gridCol w:w="1112"/>
        <w:gridCol w:w="1089"/>
      </w:tblGrid>
      <w:tr w:rsidR="00313C27" w:rsidRPr="00B04824" w:rsidTr="00470303">
        <w:tc>
          <w:tcPr>
            <w:tcW w:w="6946" w:type="dxa"/>
            <w:tcBorders>
              <w:top w:val="single" w:sz="4" w:space="0" w:color="auto"/>
              <w:bottom w:val="single" w:sz="4" w:space="0" w:color="auto"/>
            </w:tcBorders>
          </w:tcPr>
          <w:p w:rsidR="00313C27" w:rsidRPr="00B04824" w:rsidRDefault="00313C27" w:rsidP="004C0886">
            <w:pPr>
              <w:jc w:val="both"/>
              <w:rPr>
                <w:rFonts w:ascii="Cambria" w:hAnsi="Cambria"/>
                <w:b/>
                <w:sz w:val="22"/>
                <w:szCs w:val="22"/>
              </w:rPr>
            </w:pPr>
          </w:p>
        </w:tc>
        <w:tc>
          <w:tcPr>
            <w:tcW w:w="1134" w:type="dxa"/>
            <w:tcBorders>
              <w:top w:val="single" w:sz="4" w:space="0" w:color="auto"/>
              <w:bottom w:val="single" w:sz="4" w:space="0" w:color="auto"/>
            </w:tcBorders>
          </w:tcPr>
          <w:p w:rsidR="00313C27" w:rsidRPr="00B04824" w:rsidRDefault="00313C27" w:rsidP="0018227A">
            <w:pPr>
              <w:jc w:val="center"/>
              <w:rPr>
                <w:rFonts w:ascii="Cambria" w:hAnsi="Cambria"/>
                <w:b/>
                <w:sz w:val="22"/>
                <w:szCs w:val="22"/>
              </w:rPr>
            </w:pPr>
            <w:r w:rsidRPr="00B04824">
              <w:rPr>
                <w:rFonts w:ascii="Cambria" w:hAnsi="Cambria"/>
                <w:b/>
                <w:sz w:val="22"/>
                <w:szCs w:val="22"/>
              </w:rPr>
              <w:t>f</w:t>
            </w:r>
          </w:p>
        </w:tc>
        <w:tc>
          <w:tcPr>
            <w:tcW w:w="1100" w:type="dxa"/>
            <w:tcBorders>
              <w:top w:val="single" w:sz="4" w:space="0" w:color="auto"/>
              <w:bottom w:val="single" w:sz="4" w:space="0" w:color="auto"/>
            </w:tcBorders>
          </w:tcPr>
          <w:p w:rsidR="00313C27" w:rsidRPr="00B04824" w:rsidRDefault="00313C27" w:rsidP="0018227A">
            <w:pPr>
              <w:jc w:val="center"/>
              <w:rPr>
                <w:rFonts w:ascii="Cambria" w:hAnsi="Cambria"/>
                <w:b/>
                <w:sz w:val="22"/>
                <w:szCs w:val="22"/>
              </w:rPr>
            </w:pPr>
            <w:r w:rsidRPr="00B04824">
              <w:rPr>
                <w:rFonts w:ascii="Cambria" w:hAnsi="Cambria"/>
                <w:b/>
                <w:sz w:val="22"/>
                <w:szCs w:val="22"/>
              </w:rPr>
              <w:t>%</w:t>
            </w:r>
          </w:p>
          <w:p w:rsidR="0018227A" w:rsidRPr="00B04824" w:rsidRDefault="0018227A" w:rsidP="0018227A">
            <w:pPr>
              <w:jc w:val="center"/>
              <w:rPr>
                <w:rFonts w:ascii="Cambria" w:hAnsi="Cambria"/>
                <w:b/>
                <w:sz w:val="22"/>
                <w:szCs w:val="22"/>
              </w:rPr>
            </w:pPr>
          </w:p>
        </w:tc>
      </w:tr>
      <w:tr w:rsidR="00313C27" w:rsidRPr="00B04824" w:rsidTr="00470303">
        <w:tc>
          <w:tcPr>
            <w:tcW w:w="6946" w:type="dxa"/>
            <w:tcBorders>
              <w:top w:val="single" w:sz="4" w:space="0" w:color="auto"/>
            </w:tcBorders>
          </w:tcPr>
          <w:p w:rsidR="00313C27" w:rsidRPr="00B04824" w:rsidRDefault="00313C27" w:rsidP="004C0886">
            <w:pPr>
              <w:spacing w:after="160"/>
              <w:jc w:val="both"/>
              <w:rPr>
                <w:rFonts w:ascii="Cambria" w:hAnsi="Cambria"/>
                <w:sz w:val="22"/>
                <w:szCs w:val="22"/>
              </w:rPr>
            </w:pPr>
            <w:r w:rsidRPr="00B04824">
              <w:rPr>
                <w:rFonts w:ascii="Cambria" w:hAnsi="Cambria"/>
                <w:sz w:val="22"/>
                <w:szCs w:val="22"/>
              </w:rPr>
              <w:t>Aynı sınıfta olmamalılar</w:t>
            </w:r>
          </w:p>
        </w:tc>
        <w:tc>
          <w:tcPr>
            <w:tcW w:w="1134" w:type="dxa"/>
            <w:tcBorders>
              <w:top w:val="single" w:sz="4" w:space="0" w:color="auto"/>
            </w:tcBorders>
          </w:tcPr>
          <w:p w:rsidR="00313C27" w:rsidRPr="00B04824" w:rsidRDefault="00313C27" w:rsidP="0018227A">
            <w:pPr>
              <w:jc w:val="center"/>
              <w:rPr>
                <w:rFonts w:ascii="Cambria" w:hAnsi="Cambria"/>
                <w:sz w:val="22"/>
                <w:szCs w:val="22"/>
              </w:rPr>
            </w:pPr>
            <w:r w:rsidRPr="00B04824">
              <w:rPr>
                <w:rFonts w:ascii="Cambria" w:hAnsi="Cambria"/>
                <w:sz w:val="22"/>
                <w:szCs w:val="22"/>
              </w:rPr>
              <w:t>18</w:t>
            </w:r>
          </w:p>
        </w:tc>
        <w:tc>
          <w:tcPr>
            <w:tcW w:w="1100" w:type="dxa"/>
            <w:tcBorders>
              <w:top w:val="single" w:sz="4" w:space="0" w:color="auto"/>
            </w:tcBorders>
          </w:tcPr>
          <w:p w:rsidR="00313C27" w:rsidRPr="00B04824" w:rsidRDefault="00313C27" w:rsidP="0018227A">
            <w:pPr>
              <w:jc w:val="center"/>
              <w:rPr>
                <w:rFonts w:ascii="Cambria" w:hAnsi="Cambria"/>
                <w:sz w:val="22"/>
                <w:szCs w:val="22"/>
              </w:rPr>
            </w:pPr>
            <w:r w:rsidRPr="00B04824">
              <w:rPr>
                <w:rFonts w:ascii="Cambria" w:hAnsi="Cambria"/>
                <w:sz w:val="22"/>
                <w:szCs w:val="22"/>
              </w:rPr>
              <w:t>60.00</w:t>
            </w:r>
          </w:p>
        </w:tc>
      </w:tr>
      <w:tr w:rsidR="00313C27" w:rsidRPr="00B04824" w:rsidTr="0018227A">
        <w:tc>
          <w:tcPr>
            <w:tcW w:w="6946" w:type="dxa"/>
          </w:tcPr>
          <w:p w:rsidR="00313C27" w:rsidRPr="00B04824" w:rsidRDefault="00313C27" w:rsidP="004C0886">
            <w:pPr>
              <w:spacing w:after="160"/>
              <w:jc w:val="both"/>
              <w:rPr>
                <w:rFonts w:ascii="Cambria" w:hAnsi="Cambria"/>
                <w:sz w:val="22"/>
                <w:szCs w:val="22"/>
              </w:rPr>
            </w:pPr>
            <w:r w:rsidRPr="00B04824">
              <w:rPr>
                <w:rFonts w:ascii="Cambria" w:hAnsi="Cambria"/>
                <w:sz w:val="22"/>
                <w:szCs w:val="22"/>
              </w:rPr>
              <w:t>Aynı sınıfta olabilirler</w:t>
            </w:r>
          </w:p>
        </w:tc>
        <w:tc>
          <w:tcPr>
            <w:tcW w:w="1134" w:type="dxa"/>
          </w:tcPr>
          <w:p w:rsidR="00313C27" w:rsidRPr="00B04824" w:rsidRDefault="00313C27" w:rsidP="0018227A">
            <w:pPr>
              <w:jc w:val="center"/>
              <w:rPr>
                <w:rFonts w:ascii="Cambria" w:hAnsi="Cambria"/>
                <w:sz w:val="22"/>
                <w:szCs w:val="22"/>
              </w:rPr>
            </w:pPr>
            <w:r w:rsidRPr="00B04824">
              <w:rPr>
                <w:rFonts w:ascii="Cambria" w:hAnsi="Cambria"/>
                <w:sz w:val="22"/>
                <w:szCs w:val="22"/>
              </w:rPr>
              <w:t>12</w:t>
            </w:r>
          </w:p>
        </w:tc>
        <w:tc>
          <w:tcPr>
            <w:tcW w:w="1100" w:type="dxa"/>
          </w:tcPr>
          <w:p w:rsidR="00313C27" w:rsidRPr="00B04824" w:rsidRDefault="00313C27" w:rsidP="0018227A">
            <w:pPr>
              <w:jc w:val="center"/>
              <w:rPr>
                <w:rFonts w:ascii="Cambria" w:hAnsi="Cambria"/>
                <w:sz w:val="22"/>
                <w:szCs w:val="22"/>
              </w:rPr>
            </w:pPr>
            <w:r w:rsidRPr="00B04824">
              <w:rPr>
                <w:rFonts w:ascii="Cambria" w:hAnsi="Cambria"/>
                <w:sz w:val="22"/>
                <w:szCs w:val="22"/>
              </w:rPr>
              <w:t>40.00</w:t>
            </w:r>
          </w:p>
        </w:tc>
      </w:tr>
    </w:tbl>
    <w:p w:rsidR="004C0886" w:rsidRPr="00B04824" w:rsidRDefault="004C0886" w:rsidP="004C0886">
      <w:pPr>
        <w:jc w:val="both"/>
        <w:rPr>
          <w:rFonts w:ascii="Cambria" w:hAnsi="Cambria"/>
          <w:b/>
          <w:sz w:val="22"/>
          <w:szCs w:val="22"/>
        </w:rPr>
      </w:pPr>
    </w:p>
    <w:p w:rsidR="00475711" w:rsidRPr="00B04824" w:rsidRDefault="004C0886" w:rsidP="00FD1F2F">
      <w:pPr>
        <w:ind w:firstLine="708"/>
        <w:jc w:val="both"/>
        <w:rPr>
          <w:rFonts w:ascii="Cambria" w:hAnsi="Cambria"/>
          <w:sz w:val="22"/>
          <w:szCs w:val="22"/>
        </w:rPr>
      </w:pPr>
      <w:r w:rsidRPr="00B04824">
        <w:rPr>
          <w:rFonts w:ascii="Cambria" w:hAnsi="Cambria"/>
          <w:sz w:val="22"/>
          <w:szCs w:val="22"/>
        </w:rPr>
        <w:t xml:space="preserve">Tablo 5’te görüldüğü gibi araştırmaya katılan velilerinden 18’i çocuklarının 66-84 aylık çocuklarla aynı sınıfta eğitim almaları ile ilgili olumlu düşüncelere sahip olmasına karşın 12 veli veli ise çocuklarının 66-84 aylık çocuklarla aynı sınıfta olmamaları gerektiğini ifade </w:t>
      </w:r>
      <w:r w:rsidR="00475711" w:rsidRPr="00B04824">
        <w:rPr>
          <w:rFonts w:ascii="Cambria" w:hAnsi="Cambria"/>
          <w:sz w:val="22"/>
          <w:szCs w:val="22"/>
        </w:rPr>
        <w:t>etmişlerdir. Konu ile ilgili iki farklı</w:t>
      </w:r>
      <w:r w:rsidRPr="00B04824">
        <w:rPr>
          <w:rFonts w:ascii="Cambria" w:hAnsi="Cambria"/>
          <w:sz w:val="22"/>
          <w:szCs w:val="22"/>
        </w:rPr>
        <w:t xml:space="preserve"> veli </w:t>
      </w:r>
      <w:r w:rsidR="00475711" w:rsidRPr="00B04824">
        <w:rPr>
          <w:rFonts w:ascii="Cambria" w:hAnsi="Cambria"/>
          <w:sz w:val="22"/>
          <w:szCs w:val="22"/>
        </w:rPr>
        <w:t>düşüncelerini şu sözlerle ifade etmişlerdir.</w:t>
      </w:r>
    </w:p>
    <w:p w:rsidR="00475711" w:rsidRPr="00B04824" w:rsidRDefault="004C0886" w:rsidP="00FD1F2F">
      <w:pPr>
        <w:ind w:firstLine="708"/>
        <w:jc w:val="both"/>
        <w:rPr>
          <w:rFonts w:ascii="Cambria" w:hAnsi="Cambria"/>
          <w:i/>
          <w:sz w:val="22"/>
          <w:szCs w:val="22"/>
        </w:rPr>
      </w:pPr>
      <w:r w:rsidRPr="00B04824">
        <w:rPr>
          <w:rFonts w:ascii="Cambria" w:hAnsi="Cambria"/>
          <w:i/>
          <w:sz w:val="22"/>
          <w:szCs w:val="22"/>
        </w:rPr>
        <w:t>“farklı yaş gruplarının bir arada olması bizi endişelendirdi. Çocuklar iç dünyalarında kim bilir neler yaşamışlardır. 7 yaşın algısıyla 5-6 yaşın algısı kıyas bile yapılamaz. Başarısız yetersiz hissetmedi belki</w:t>
      </w:r>
      <w:r w:rsidR="00475711" w:rsidRPr="00B04824">
        <w:rPr>
          <w:rFonts w:ascii="Cambria" w:hAnsi="Cambria"/>
          <w:i/>
          <w:sz w:val="22"/>
          <w:szCs w:val="22"/>
        </w:rPr>
        <w:t xml:space="preserve"> </w:t>
      </w:r>
      <w:r w:rsidRPr="00B04824">
        <w:rPr>
          <w:rFonts w:ascii="Cambria" w:hAnsi="Cambria"/>
          <w:i/>
          <w:sz w:val="22"/>
          <w:szCs w:val="22"/>
        </w:rPr>
        <w:t>de ama yıprandı</w:t>
      </w:r>
      <w:r w:rsidR="00B35F32" w:rsidRPr="00B04824">
        <w:rPr>
          <w:rFonts w:ascii="Cambria" w:hAnsi="Cambria"/>
          <w:i/>
          <w:sz w:val="22"/>
          <w:szCs w:val="22"/>
        </w:rPr>
        <w:t>.</w:t>
      </w:r>
      <w:r w:rsidRPr="00B04824">
        <w:rPr>
          <w:rFonts w:ascii="Cambria" w:hAnsi="Cambria"/>
          <w:i/>
          <w:sz w:val="22"/>
          <w:szCs w:val="22"/>
        </w:rPr>
        <w:t>”</w:t>
      </w:r>
    </w:p>
    <w:p w:rsidR="004C0886" w:rsidRPr="00B04824" w:rsidRDefault="004C0886" w:rsidP="00FD1F2F">
      <w:pPr>
        <w:ind w:firstLine="708"/>
        <w:jc w:val="both"/>
        <w:rPr>
          <w:rFonts w:ascii="Cambria" w:hAnsi="Cambria"/>
          <w:i/>
          <w:sz w:val="22"/>
          <w:szCs w:val="22"/>
        </w:rPr>
      </w:pPr>
      <w:r w:rsidRPr="00B04824">
        <w:rPr>
          <w:rFonts w:ascii="Cambria" w:hAnsi="Cambria"/>
          <w:i/>
          <w:sz w:val="22"/>
          <w:szCs w:val="22"/>
        </w:rPr>
        <w:t xml:space="preserve"> “diğer çocukların olumlu etkilerinin olacağını düşünüyorum. Onların ders çalışma sistemi, olgunluğu, sakinliği olumlu etkilediğini düşünüyorum</w:t>
      </w:r>
      <w:r w:rsidR="00B35F32" w:rsidRPr="00B04824">
        <w:rPr>
          <w:rFonts w:ascii="Cambria" w:hAnsi="Cambria"/>
          <w:i/>
          <w:sz w:val="22"/>
          <w:szCs w:val="22"/>
        </w:rPr>
        <w:t>.</w:t>
      </w:r>
      <w:r w:rsidRPr="00B04824">
        <w:rPr>
          <w:rFonts w:ascii="Cambria" w:hAnsi="Cambria"/>
          <w:i/>
          <w:sz w:val="22"/>
          <w:szCs w:val="22"/>
        </w:rPr>
        <w:t xml:space="preserve">” </w:t>
      </w:r>
    </w:p>
    <w:p w:rsidR="00470303" w:rsidRPr="00B04824" w:rsidRDefault="00470303" w:rsidP="00FD1F2F">
      <w:pPr>
        <w:ind w:firstLine="708"/>
        <w:jc w:val="both"/>
        <w:rPr>
          <w:rFonts w:ascii="Cambria" w:hAnsi="Cambria"/>
          <w:i/>
          <w:sz w:val="22"/>
          <w:szCs w:val="22"/>
        </w:rPr>
      </w:pPr>
    </w:p>
    <w:p w:rsidR="004C0886" w:rsidRPr="00B04824" w:rsidRDefault="004C0886" w:rsidP="004C0886">
      <w:pPr>
        <w:jc w:val="both"/>
        <w:rPr>
          <w:rFonts w:ascii="Cambria" w:hAnsi="Cambria"/>
          <w:b/>
          <w:sz w:val="22"/>
          <w:szCs w:val="22"/>
        </w:rPr>
      </w:pPr>
      <w:r w:rsidRPr="00B04824">
        <w:rPr>
          <w:rFonts w:ascii="Cambria" w:hAnsi="Cambria"/>
          <w:b/>
          <w:sz w:val="22"/>
          <w:szCs w:val="22"/>
        </w:rPr>
        <w:t>Velilerin Gelecek Dönem 60-66 Aylık Olacak Olan Çocukların Velilerine Erken Kayıt Yaptırmalarını Yönelik Tavsiyeleri</w:t>
      </w:r>
    </w:p>
    <w:p w:rsidR="004C0886" w:rsidRPr="00B04824" w:rsidRDefault="004C0886" w:rsidP="00FD1F2F">
      <w:pPr>
        <w:ind w:firstLine="708"/>
        <w:jc w:val="both"/>
        <w:rPr>
          <w:rFonts w:ascii="Cambria" w:hAnsi="Cambria"/>
          <w:sz w:val="22"/>
          <w:szCs w:val="22"/>
        </w:rPr>
      </w:pPr>
      <w:r w:rsidRPr="00B04824">
        <w:rPr>
          <w:rFonts w:ascii="Cambria" w:hAnsi="Cambria"/>
          <w:sz w:val="22"/>
          <w:szCs w:val="22"/>
        </w:rPr>
        <w:t>Araştırmanın dördüncü alt problemine ilişkin bulgulara ulaşmak amacıyla velilere “Gelecek dönemlerde 60-66 aylık olacak olan çocukların anne ve babalarına erken kayıt yaptırmalarını tavsiye eder misiniz?” sorusu sorulmuş ve velilerin bu soruya verdikleri cevaplar Tablo 6’de gösterilmiştir.</w:t>
      </w:r>
    </w:p>
    <w:p w:rsidR="004C0886" w:rsidRPr="00372961" w:rsidRDefault="004C0886" w:rsidP="00372961">
      <w:pPr>
        <w:spacing w:before="120" w:after="120"/>
        <w:jc w:val="both"/>
        <w:rPr>
          <w:rFonts w:ascii="Cambria" w:hAnsi="Cambria"/>
          <w:i/>
          <w:sz w:val="20"/>
          <w:szCs w:val="22"/>
        </w:rPr>
      </w:pPr>
      <w:r w:rsidRPr="00372961">
        <w:rPr>
          <w:rFonts w:ascii="Cambria" w:hAnsi="Cambria"/>
          <w:b/>
          <w:sz w:val="20"/>
          <w:szCs w:val="22"/>
        </w:rPr>
        <w:t xml:space="preserve">Tablo 6. </w:t>
      </w:r>
      <w:r w:rsidR="009F5930" w:rsidRPr="00372961">
        <w:rPr>
          <w:rFonts w:ascii="Cambria" w:hAnsi="Cambria"/>
          <w:i/>
          <w:sz w:val="20"/>
          <w:szCs w:val="22"/>
        </w:rPr>
        <w:t>Velilerin gelecek dönem 60-66 aylık alacak olan çocukların velilerine erken kayıt yaptırmalarına yönelik t</w:t>
      </w:r>
      <w:r w:rsidRPr="00372961">
        <w:rPr>
          <w:rFonts w:ascii="Cambria" w:hAnsi="Cambria"/>
          <w:i/>
          <w:sz w:val="20"/>
          <w:szCs w:val="22"/>
        </w:rPr>
        <w:t>avsiyeleri</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1"/>
        <w:gridCol w:w="837"/>
        <w:gridCol w:w="139"/>
        <w:gridCol w:w="1087"/>
      </w:tblGrid>
      <w:tr w:rsidR="0018227A" w:rsidRPr="00B04824" w:rsidTr="00470303">
        <w:tc>
          <w:tcPr>
            <w:tcW w:w="7088" w:type="dxa"/>
            <w:tcBorders>
              <w:top w:val="single" w:sz="4" w:space="0" w:color="auto"/>
              <w:bottom w:val="single" w:sz="4" w:space="0" w:color="auto"/>
            </w:tcBorders>
          </w:tcPr>
          <w:p w:rsidR="0018227A" w:rsidRPr="00B04824" w:rsidRDefault="0018227A" w:rsidP="00470303">
            <w:pPr>
              <w:jc w:val="center"/>
              <w:rPr>
                <w:rFonts w:ascii="Cambria" w:hAnsi="Cambria"/>
                <w:sz w:val="22"/>
                <w:szCs w:val="22"/>
              </w:rPr>
            </w:pPr>
          </w:p>
        </w:tc>
        <w:tc>
          <w:tcPr>
            <w:tcW w:w="992" w:type="dxa"/>
            <w:gridSpan w:val="2"/>
            <w:tcBorders>
              <w:top w:val="single" w:sz="4" w:space="0" w:color="auto"/>
              <w:bottom w:val="single" w:sz="4" w:space="0" w:color="auto"/>
            </w:tcBorders>
          </w:tcPr>
          <w:p w:rsidR="0018227A" w:rsidRPr="00B04824" w:rsidRDefault="0018227A" w:rsidP="00470303">
            <w:pPr>
              <w:rPr>
                <w:rFonts w:ascii="Cambria" w:hAnsi="Cambria"/>
                <w:b/>
                <w:sz w:val="22"/>
                <w:szCs w:val="22"/>
              </w:rPr>
            </w:pPr>
            <w:r w:rsidRPr="00B04824">
              <w:rPr>
                <w:rFonts w:ascii="Cambria" w:hAnsi="Cambria"/>
                <w:b/>
                <w:sz w:val="22"/>
                <w:szCs w:val="22"/>
              </w:rPr>
              <w:t xml:space="preserve">     f</w:t>
            </w:r>
          </w:p>
        </w:tc>
        <w:tc>
          <w:tcPr>
            <w:tcW w:w="1100" w:type="dxa"/>
            <w:tcBorders>
              <w:top w:val="single" w:sz="4" w:space="0" w:color="auto"/>
              <w:bottom w:val="single" w:sz="4" w:space="0" w:color="auto"/>
            </w:tcBorders>
          </w:tcPr>
          <w:p w:rsidR="0018227A" w:rsidRPr="00B04824" w:rsidRDefault="0018227A" w:rsidP="00470303">
            <w:pPr>
              <w:jc w:val="center"/>
              <w:rPr>
                <w:rFonts w:ascii="Cambria" w:hAnsi="Cambria"/>
                <w:b/>
                <w:sz w:val="22"/>
                <w:szCs w:val="22"/>
              </w:rPr>
            </w:pPr>
            <w:r w:rsidRPr="00B04824">
              <w:rPr>
                <w:rFonts w:ascii="Cambria" w:hAnsi="Cambria"/>
                <w:b/>
                <w:sz w:val="22"/>
                <w:szCs w:val="22"/>
              </w:rPr>
              <w:t>%</w:t>
            </w:r>
          </w:p>
          <w:p w:rsidR="0018227A" w:rsidRPr="00B04824" w:rsidRDefault="0018227A" w:rsidP="00470303">
            <w:pPr>
              <w:jc w:val="center"/>
              <w:rPr>
                <w:rFonts w:ascii="Cambria" w:hAnsi="Cambria"/>
                <w:b/>
                <w:sz w:val="22"/>
                <w:szCs w:val="22"/>
              </w:rPr>
            </w:pPr>
          </w:p>
        </w:tc>
      </w:tr>
      <w:tr w:rsidR="0018227A" w:rsidRPr="00B04824" w:rsidTr="00470303">
        <w:tc>
          <w:tcPr>
            <w:tcW w:w="7088" w:type="dxa"/>
            <w:tcBorders>
              <w:top w:val="single" w:sz="4" w:space="0" w:color="auto"/>
            </w:tcBorders>
          </w:tcPr>
          <w:p w:rsidR="0018227A" w:rsidRPr="00B04824" w:rsidRDefault="0018227A" w:rsidP="00470303">
            <w:pPr>
              <w:jc w:val="both"/>
              <w:rPr>
                <w:rFonts w:ascii="Cambria" w:hAnsi="Cambria"/>
                <w:sz w:val="22"/>
                <w:szCs w:val="22"/>
              </w:rPr>
            </w:pPr>
            <w:r w:rsidRPr="00B04824">
              <w:rPr>
                <w:rFonts w:ascii="Cambria" w:hAnsi="Cambria"/>
                <w:sz w:val="22"/>
                <w:szCs w:val="22"/>
              </w:rPr>
              <w:t>Tavsiye etmem</w:t>
            </w:r>
          </w:p>
        </w:tc>
        <w:tc>
          <w:tcPr>
            <w:tcW w:w="850" w:type="dxa"/>
            <w:tcBorders>
              <w:top w:val="single" w:sz="4" w:space="0" w:color="auto"/>
            </w:tcBorders>
          </w:tcPr>
          <w:p w:rsidR="0018227A" w:rsidRPr="00B04824" w:rsidRDefault="0018227A" w:rsidP="00470303">
            <w:pPr>
              <w:jc w:val="center"/>
              <w:rPr>
                <w:rFonts w:ascii="Cambria" w:hAnsi="Cambria"/>
                <w:sz w:val="22"/>
                <w:szCs w:val="22"/>
              </w:rPr>
            </w:pPr>
            <w:r w:rsidRPr="00B04824">
              <w:rPr>
                <w:rFonts w:ascii="Cambria" w:hAnsi="Cambria"/>
                <w:sz w:val="22"/>
                <w:szCs w:val="22"/>
              </w:rPr>
              <w:t>11</w:t>
            </w:r>
          </w:p>
        </w:tc>
        <w:tc>
          <w:tcPr>
            <w:tcW w:w="1242" w:type="dxa"/>
            <w:gridSpan w:val="2"/>
            <w:tcBorders>
              <w:top w:val="single" w:sz="4" w:space="0" w:color="auto"/>
            </w:tcBorders>
          </w:tcPr>
          <w:p w:rsidR="0018227A" w:rsidRPr="00B04824" w:rsidRDefault="0018227A" w:rsidP="00470303">
            <w:pPr>
              <w:jc w:val="center"/>
              <w:rPr>
                <w:rFonts w:ascii="Cambria" w:hAnsi="Cambria"/>
                <w:sz w:val="22"/>
                <w:szCs w:val="22"/>
              </w:rPr>
            </w:pPr>
            <w:r w:rsidRPr="00B04824">
              <w:rPr>
                <w:rFonts w:ascii="Cambria" w:hAnsi="Cambria"/>
                <w:sz w:val="22"/>
                <w:szCs w:val="22"/>
              </w:rPr>
              <w:t>36.66</w:t>
            </w:r>
          </w:p>
        </w:tc>
      </w:tr>
      <w:tr w:rsidR="0018227A" w:rsidRPr="00B04824" w:rsidTr="0018227A">
        <w:tc>
          <w:tcPr>
            <w:tcW w:w="7088" w:type="dxa"/>
          </w:tcPr>
          <w:p w:rsidR="0018227A" w:rsidRPr="00B04824" w:rsidRDefault="0018227A" w:rsidP="00470303">
            <w:pPr>
              <w:jc w:val="both"/>
              <w:rPr>
                <w:rFonts w:ascii="Cambria" w:hAnsi="Cambria"/>
                <w:sz w:val="22"/>
                <w:szCs w:val="22"/>
              </w:rPr>
            </w:pPr>
            <w:r w:rsidRPr="00B04824">
              <w:rPr>
                <w:rFonts w:ascii="Cambria" w:hAnsi="Cambria"/>
                <w:sz w:val="22"/>
                <w:szCs w:val="22"/>
              </w:rPr>
              <w:t>Anne baba destek olup ilgi gösterecekse tavsiye ederim</w:t>
            </w:r>
          </w:p>
        </w:tc>
        <w:tc>
          <w:tcPr>
            <w:tcW w:w="850" w:type="dxa"/>
          </w:tcPr>
          <w:p w:rsidR="0018227A" w:rsidRPr="00B04824" w:rsidRDefault="0018227A" w:rsidP="00470303">
            <w:pPr>
              <w:tabs>
                <w:tab w:val="center" w:pos="1291"/>
              </w:tabs>
              <w:jc w:val="center"/>
              <w:rPr>
                <w:rFonts w:ascii="Cambria" w:hAnsi="Cambria"/>
                <w:sz w:val="22"/>
                <w:szCs w:val="22"/>
              </w:rPr>
            </w:pPr>
            <w:r w:rsidRPr="00B04824">
              <w:rPr>
                <w:rFonts w:ascii="Cambria" w:hAnsi="Cambria"/>
                <w:sz w:val="22"/>
                <w:szCs w:val="22"/>
              </w:rPr>
              <w:t>6</w:t>
            </w:r>
          </w:p>
        </w:tc>
        <w:tc>
          <w:tcPr>
            <w:tcW w:w="1242" w:type="dxa"/>
            <w:gridSpan w:val="2"/>
          </w:tcPr>
          <w:p w:rsidR="0018227A" w:rsidRPr="00B04824" w:rsidRDefault="0018227A" w:rsidP="00470303">
            <w:pPr>
              <w:jc w:val="center"/>
              <w:rPr>
                <w:rFonts w:ascii="Cambria" w:hAnsi="Cambria"/>
                <w:sz w:val="22"/>
                <w:szCs w:val="22"/>
              </w:rPr>
            </w:pPr>
            <w:r w:rsidRPr="00B04824">
              <w:rPr>
                <w:rFonts w:ascii="Cambria" w:hAnsi="Cambria"/>
                <w:sz w:val="22"/>
                <w:szCs w:val="22"/>
              </w:rPr>
              <w:t>20.00</w:t>
            </w:r>
          </w:p>
        </w:tc>
      </w:tr>
      <w:tr w:rsidR="0018227A" w:rsidRPr="00B04824" w:rsidTr="0018227A">
        <w:tc>
          <w:tcPr>
            <w:tcW w:w="7088" w:type="dxa"/>
          </w:tcPr>
          <w:p w:rsidR="0018227A" w:rsidRPr="00B04824" w:rsidRDefault="0018227A" w:rsidP="00470303">
            <w:pPr>
              <w:jc w:val="both"/>
              <w:rPr>
                <w:rFonts w:ascii="Cambria" w:hAnsi="Cambria"/>
                <w:sz w:val="22"/>
                <w:szCs w:val="22"/>
              </w:rPr>
            </w:pPr>
            <w:r w:rsidRPr="00B04824">
              <w:rPr>
                <w:rFonts w:ascii="Cambria" w:hAnsi="Cambria"/>
                <w:sz w:val="22"/>
                <w:szCs w:val="22"/>
              </w:rPr>
              <w:t>Tavsiye ederim</w:t>
            </w:r>
          </w:p>
        </w:tc>
        <w:tc>
          <w:tcPr>
            <w:tcW w:w="850" w:type="dxa"/>
          </w:tcPr>
          <w:p w:rsidR="0018227A" w:rsidRPr="00B04824" w:rsidRDefault="0018227A" w:rsidP="00470303">
            <w:pPr>
              <w:jc w:val="center"/>
              <w:rPr>
                <w:rFonts w:ascii="Cambria" w:hAnsi="Cambria"/>
                <w:sz w:val="22"/>
                <w:szCs w:val="22"/>
              </w:rPr>
            </w:pPr>
            <w:r w:rsidRPr="00B04824">
              <w:rPr>
                <w:rFonts w:ascii="Cambria" w:hAnsi="Cambria"/>
                <w:sz w:val="22"/>
                <w:szCs w:val="22"/>
              </w:rPr>
              <w:t>5</w:t>
            </w:r>
          </w:p>
        </w:tc>
        <w:tc>
          <w:tcPr>
            <w:tcW w:w="1242" w:type="dxa"/>
            <w:gridSpan w:val="2"/>
          </w:tcPr>
          <w:p w:rsidR="0018227A" w:rsidRPr="00B04824" w:rsidRDefault="0018227A" w:rsidP="00470303">
            <w:pPr>
              <w:jc w:val="center"/>
              <w:rPr>
                <w:rFonts w:ascii="Cambria" w:hAnsi="Cambria"/>
                <w:sz w:val="22"/>
                <w:szCs w:val="22"/>
              </w:rPr>
            </w:pPr>
            <w:r w:rsidRPr="00B04824">
              <w:rPr>
                <w:rFonts w:ascii="Cambria" w:hAnsi="Cambria"/>
                <w:sz w:val="22"/>
                <w:szCs w:val="22"/>
              </w:rPr>
              <w:t>16.66</w:t>
            </w:r>
          </w:p>
        </w:tc>
      </w:tr>
      <w:tr w:rsidR="0018227A" w:rsidRPr="00B04824" w:rsidTr="0018227A">
        <w:tc>
          <w:tcPr>
            <w:tcW w:w="7088" w:type="dxa"/>
          </w:tcPr>
          <w:p w:rsidR="0018227A" w:rsidRPr="00B04824" w:rsidRDefault="0018227A" w:rsidP="00470303">
            <w:pPr>
              <w:jc w:val="both"/>
              <w:rPr>
                <w:rFonts w:ascii="Cambria" w:hAnsi="Cambria"/>
                <w:sz w:val="22"/>
                <w:szCs w:val="22"/>
              </w:rPr>
            </w:pPr>
            <w:r w:rsidRPr="00B04824">
              <w:rPr>
                <w:rFonts w:ascii="Cambria" w:hAnsi="Cambria"/>
                <w:sz w:val="22"/>
                <w:szCs w:val="22"/>
              </w:rPr>
              <w:lastRenderedPageBreak/>
              <w:t>Aynı yaştakiler aynı sınıfta olurlarsa tavsiye ederim</w:t>
            </w:r>
          </w:p>
        </w:tc>
        <w:tc>
          <w:tcPr>
            <w:tcW w:w="850" w:type="dxa"/>
          </w:tcPr>
          <w:p w:rsidR="0018227A" w:rsidRPr="00B04824" w:rsidRDefault="0018227A" w:rsidP="00470303">
            <w:pPr>
              <w:jc w:val="center"/>
              <w:rPr>
                <w:rFonts w:ascii="Cambria" w:hAnsi="Cambria"/>
                <w:sz w:val="22"/>
                <w:szCs w:val="22"/>
              </w:rPr>
            </w:pPr>
            <w:r w:rsidRPr="00B04824">
              <w:rPr>
                <w:rFonts w:ascii="Cambria" w:hAnsi="Cambria"/>
                <w:sz w:val="22"/>
                <w:szCs w:val="22"/>
              </w:rPr>
              <w:t>4</w:t>
            </w:r>
          </w:p>
        </w:tc>
        <w:tc>
          <w:tcPr>
            <w:tcW w:w="1242" w:type="dxa"/>
            <w:gridSpan w:val="2"/>
          </w:tcPr>
          <w:p w:rsidR="0018227A" w:rsidRPr="00B04824" w:rsidRDefault="0018227A" w:rsidP="00470303">
            <w:pPr>
              <w:jc w:val="center"/>
              <w:rPr>
                <w:rFonts w:ascii="Cambria" w:hAnsi="Cambria"/>
                <w:sz w:val="22"/>
                <w:szCs w:val="22"/>
              </w:rPr>
            </w:pPr>
            <w:r w:rsidRPr="00B04824">
              <w:rPr>
                <w:rFonts w:ascii="Cambria" w:hAnsi="Cambria"/>
                <w:sz w:val="22"/>
                <w:szCs w:val="22"/>
              </w:rPr>
              <w:t>13.33</w:t>
            </w:r>
          </w:p>
        </w:tc>
      </w:tr>
      <w:tr w:rsidR="0018227A" w:rsidRPr="00B04824" w:rsidTr="0018227A">
        <w:tc>
          <w:tcPr>
            <w:tcW w:w="7088" w:type="dxa"/>
          </w:tcPr>
          <w:p w:rsidR="0018227A" w:rsidRPr="00B04824" w:rsidRDefault="0018227A" w:rsidP="00470303">
            <w:pPr>
              <w:jc w:val="both"/>
              <w:rPr>
                <w:rFonts w:ascii="Cambria" w:hAnsi="Cambria"/>
                <w:sz w:val="22"/>
                <w:szCs w:val="22"/>
              </w:rPr>
            </w:pPr>
            <w:r w:rsidRPr="00B04824">
              <w:rPr>
                <w:rFonts w:ascii="Cambria" w:hAnsi="Cambria"/>
                <w:sz w:val="22"/>
                <w:szCs w:val="22"/>
              </w:rPr>
              <w:t>Anaokuluna gitmiş ise tavsiye ederim</w:t>
            </w:r>
          </w:p>
        </w:tc>
        <w:tc>
          <w:tcPr>
            <w:tcW w:w="850" w:type="dxa"/>
          </w:tcPr>
          <w:p w:rsidR="0018227A" w:rsidRPr="00B04824" w:rsidRDefault="0018227A" w:rsidP="00470303">
            <w:pPr>
              <w:jc w:val="center"/>
              <w:rPr>
                <w:rFonts w:ascii="Cambria" w:hAnsi="Cambria"/>
                <w:sz w:val="22"/>
                <w:szCs w:val="22"/>
              </w:rPr>
            </w:pPr>
            <w:r w:rsidRPr="00B04824">
              <w:rPr>
                <w:rFonts w:ascii="Cambria" w:hAnsi="Cambria"/>
                <w:sz w:val="22"/>
                <w:szCs w:val="22"/>
              </w:rPr>
              <w:t>2</w:t>
            </w:r>
          </w:p>
        </w:tc>
        <w:tc>
          <w:tcPr>
            <w:tcW w:w="1242" w:type="dxa"/>
            <w:gridSpan w:val="2"/>
          </w:tcPr>
          <w:p w:rsidR="0018227A" w:rsidRPr="00B04824" w:rsidRDefault="0018227A" w:rsidP="00470303">
            <w:pPr>
              <w:jc w:val="center"/>
              <w:rPr>
                <w:rFonts w:ascii="Cambria" w:hAnsi="Cambria"/>
                <w:sz w:val="22"/>
                <w:szCs w:val="22"/>
              </w:rPr>
            </w:pPr>
            <w:r w:rsidRPr="00B04824">
              <w:rPr>
                <w:rFonts w:ascii="Cambria" w:hAnsi="Cambria"/>
                <w:sz w:val="22"/>
                <w:szCs w:val="22"/>
              </w:rPr>
              <w:t>6.66</w:t>
            </w:r>
          </w:p>
        </w:tc>
      </w:tr>
      <w:tr w:rsidR="0018227A" w:rsidRPr="00B04824" w:rsidTr="0018227A">
        <w:tc>
          <w:tcPr>
            <w:tcW w:w="7088" w:type="dxa"/>
          </w:tcPr>
          <w:p w:rsidR="0018227A" w:rsidRPr="00B04824" w:rsidRDefault="0018227A" w:rsidP="00470303">
            <w:pPr>
              <w:jc w:val="both"/>
              <w:rPr>
                <w:rFonts w:ascii="Cambria" w:hAnsi="Cambria"/>
                <w:sz w:val="22"/>
                <w:szCs w:val="22"/>
              </w:rPr>
            </w:pPr>
            <w:r w:rsidRPr="00B04824">
              <w:rPr>
                <w:rFonts w:ascii="Cambria" w:hAnsi="Cambria"/>
                <w:sz w:val="22"/>
                <w:szCs w:val="22"/>
              </w:rPr>
              <w:t>Çocuğun gelişimi ve kapasitesine bağlı olarak tavsiye ederim</w:t>
            </w:r>
          </w:p>
        </w:tc>
        <w:tc>
          <w:tcPr>
            <w:tcW w:w="850" w:type="dxa"/>
          </w:tcPr>
          <w:p w:rsidR="0018227A" w:rsidRPr="00B04824" w:rsidRDefault="0018227A" w:rsidP="00470303">
            <w:pPr>
              <w:jc w:val="center"/>
              <w:rPr>
                <w:rFonts w:ascii="Cambria" w:hAnsi="Cambria"/>
                <w:sz w:val="22"/>
                <w:szCs w:val="22"/>
              </w:rPr>
            </w:pPr>
            <w:r w:rsidRPr="00B04824">
              <w:rPr>
                <w:rFonts w:ascii="Cambria" w:hAnsi="Cambria"/>
                <w:sz w:val="22"/>
                <w:szCs w:val="22"/>
              </w:rPr>
              <w:t>2</w:t>
            </w:r>
          </w:p>
        </w:tc>
        <w:tc>
          <w:tcPr>
            <w:tcW w:w="1242" w:type="dxa"/>
            <w:gridSpan w:val="2"/>
          </w:tcPr>
          <w:p w:rsidR="0018227A" w:rsidRPr="00B04824" w:rsidRDefault="0018227A" w:rsidP="00470303">
            <w:pPr>
              <w:jc w:val="center"/>
              <w:rPr>
                <w:rFonts w:ascii="Cambria" w:hAnsi="Cambria"/>
                <w:sz w:val="22"/>
                <w:szCs w:val="22"/>
              </w:rPr>
            </w:pPr>
            <w:r w:rsidRPr="00B04824">
              <w:rPr>
                <w:rFonts w:ascii="Cambria" w:hAnsi="Cambria"/>
                <w:sz w:val="22"/>
                <w:szCs w:val="22"/>
              </w:rPr>
              <w:t>6.66</w:t>
            </w:r>
          </w:p>
        </w:tc>
      </w:tr>
    </w:tbl>
    <w:p w:rsidR="00470303" w:rsidRPr="00B04824" w:rsidRDefault="00470303" w:rsidP="00924E6D">
      <w:pPr>
        <w:ind w:firstLine="708"/>
        <w:jc w:val="both"/>
        <w:rPr>
          <w:rFonts w:ascii="Cambria" w:hAnsi="Cambria"/>
          <w:sz w:val="22"/>
          <w:szCs w:val="22"/>
        </w:rPr>
      </w:pPr>
    </w:p>
    <w:p w:rsidR="00B35F32" w:rsidRPr="00B04824" w:rsidRDefault="004C0886" w:rsidP="00924E6D">
      <w:pPr>
        <w:ind w:firstLine="708"/>
        <w:jc w:val="both"/>
        <w:rPr>
          <w:rFonts w:ascii="Cambria" w:hAnsi="Cambria"/>
          <w:sz w:val="22"/>
          <w:szCs w:val="22"/>
        </w:rPr>
      </w:pPr>
      <w:r w:rsidRPr="00B04824">
        <w:rPr>
          <w:rFonts w:ascii="Cambria" w:hAnsi="Cambria"/>
          <w:sz w:val="22"/>
          <w:szCs w:val="22"/>
        </w:rPr>
        <w:t xml:space="preserve">Tablo 6’da görüldüğü gibi araştırmaya katılan velilerin çoğunluğu  gelecek dönem 60-66 aylık olacak olan çocukların velilerine erken kayıt yaptırmalarını tavsiye edeceğini ifade etmesine karşın (19 veli) bazı  veliler ise  tavsiye etmeyeceğini ifade etmişlerdir (11 veli) . Konu ile ilgili </w:t>
      </w:r>
      <w:r w:rsidR="00B35F32" w:rsidRPr="00B04824">
        <w:rPr>
          <w:rFonts w:ascii="Cambria" w:hAnsi="Cambria"/>
          <w:sz w:val="22"/>
          <w:szCs w:val="22"/>
        </w:rPr>
        <w:t>iki farklı velinin düşünceleri aşağıda sunulmuştur.</w:t>
      </w:r>
    </w:p>
    <w:p w:rsidR="00B35F32" w:rsidRPr="00B04824" w:rsidRDefault="004C0886" w:rsidP="00B35F32">
      <w:pPr>
        <w:ind w:firstLine="708"/>
        <w:jc w:val="both"/>
        <w:rPr>
          <w:rFonts w:ascii="Cambria" w:hAnsi="Cambria"/>
          <w:i/>
          <w:sz w:val="22"/>
          <w:szCs w:val="22"/>
        </w:rPr>
      </w:pPr>
      <w:r w:rsidRPr="00B04824">
        <w:rPr>
          <w:rFonts w:ascii="Cambria" w:hAnsi="Cambria"/>
          <w:i/>
          <w:sz w:val="22"/>
          <w:szCs w:val="22"/>
        </w:rPr>
        <w:t xml:space="preserve"> “Tavsiye ederim çünkü sorumluluk almayı, düzenli olmayı, paylaşmayı, arkadaşlık kurmayı erken yaşlarda öğreniyor</w:t>
      </w:r>
      <w:r w:rsidR="00B35F32" w:rsidRPr="00B04824">
        <w:rPr>
          <w:rFonts w:ascii="Cambria" w:hAnsi="Cambria"/>
          <w:i/>
          <w:sz w:val="22"/>
          <w:szCs w:val="22"/>
        </w:rPr>
        <w:t>.</w:t>
      </w:r>
      <w:r w:rsidRPr="00B04824">
        <w:rPr>
          <w:rFonts w:ascii="Cambria" w:hAnsi="Cambria"/>
          <w:i/>
          <w:sz w:val="22"/>
          <w:szCs w:val="22"/>
        </w:rPr>
        <w:t xml:space="preserve">” </w:t>
      </w:r>
    </w:p>
    <w:p w:rsidR="004C0886" w:rsidRPr="00B04824" w:rsidRDefault="004C0886" w:rsidP="00B35F32">
      <w:pPr>
        <w:ind w:firstLine="708"/>
        <w:jc w:val="both"/>
        <w:rPr>
          <w:rFonts w:ascii="Cambria" w:hAnsi="Cambria"/>
          <w:i/>
          <w:sz w:val="22"/>
          <w:szCs w:val="22"/>
        </w:rPr>
      </w:pPr>
      <w:r w:rsidRPr="00B04824">
        <w:rPr>
          <w:rFonts w:ascii="Cambria" w:hAnsi="Cambria"/>
          <w:i/>
          <w:sz w:val="22"/>
          <w:szCs w:val="22"/>
        </w:rPr>
        <w:t xml:space="preserve"> “Tavsiye etmem. Eğitim erken yaşlarda başlasın bunu desteklerim ama bu sistemle olmasın. Sistemin ilk kurbanları olduk. Bundan sonrakiler daha bilgili olacaklar bu konuda</w:t>
      </w:r>
      <w:r w:rsidR="00B35F32" w:rsidRPr="00B04824">
        <w:rPr>
          <w:rFonts w:ascii="Cambria" w:hAnsi="Cambria"/>
          <w:i/>
          <w:sz w:val="22"/>
          <w:szCs w:val="22"/>
        </w:rPr>
        <w:t>.</w:t>
      </w:r>
      <w:r w:rsidRPr="00B04824">
        <w:rPr>
          <w:rFonts w:ascii="Cambria" w:hAnsi="Cambria"/>
          <w:i/>
          <w:sz w:val="22"/>
          <w:szCs w:val="22"/>
        </w:rPr>
        <w:t xml:space="preserve">” </w:t>
      </w:r>
    </w:p>
    <w:p w:rsidR="00B35F32" w:rsidRPr="00B04824" w:rsidRDefault="004C0886" w:rsidP="0018227A">
      <w:pPr>
        <w:ind w:firstLine="708"/>
        <w:jc w:val="both"/>
        <w:rPr>
          <w:rFonts w:ascii="Cambria" w:hAnsi="Cambria"/>
          <w:sz w:val="22"/>
          <w:szCs w:val="22"/>
        </w:rPr>
      </w:pPr>
      <w:r w:rsidRPr="00B04824">
        <w:rPr>
          <w:rFonts w:ascii="Cambria" w:hAnsi="Cambria"/>
          <w:sz w:val="22"/>
          <w:szCs w:val="22"/>
        </w:rPr>
        <w:t xml:space="preserve">Ayrıca araştırmaya katılan velilerin tavsiye etmeleri için bazı faktörlerin yerine getirilmesi gerektiğini belirtmişlerdir. Bu faktörler sırasıyla eğer çocukları anaokuluna gitmişlerse,  anne baba süreç içerisinde yeterli ilgi ve desteği gösterebilecekse, aynı yaştakilerin aynı sınıfta eğitim alırlarsa tavsiye edebileceklerini ifade etmişlerdir. </w:t>
      </w:r>
      <w:r w:rsidR="00B35F32" w:rsidRPr="00B04824">
        <w:rPr>
          <w:rFonts w:ascii="Cambria" w:hAnsi="Cambria"/>
          <w:sz w:val="22"/>
          <w:szCs w:val="22"/>
        </w:rPr>
        <w:t>Konu ile ilgili bir veli düşüncesini şu sözlerle ifade etmiştir.</w:t>
      </w:r>
    </w:p>
    <w:p w:rsidR="003B4A01" w:rsidRPr="00B04824" w:rsidRDefault="004C0886" w:rsidP="0018227A">
      <w:pPr>
        <w:ind w:firstLine="708"/>
        <w:jc w:val="both"/>
        <w:rPr>
          <w:rFonts w:ascii="Cambria" w:hAnsi="Cambria"/>
          <w:sz w:val="22"/>
          <w:szCs w:val="22"/>
        </w:rPr>
      </w:pPr>
      <w:r w:rsidRPr="00B04824">
        <w:rPr>
          <w:rFonts w:ascii="Cambria" w:hAnsi="Cambria"/>
          <w:sz w:val="22"/>
          <w:szCs w:val="22"/>
        </w:rPr>
        <w:t xml:space="preserve"> “veli desteklerse sistem başarılı olabilir. Anne baba çocuğunu desteklemeli, ona güvenmeli ve en önemlisi öğretmeniyle işbirliği içinde olurlarsa tavsiye edebilirim</w:t>
      </w:r>
      <w:r w:rsidR="00B35F32" w:rsidRPr="00B04824">
        <w:rPr>
          <w:rFonts w:ascii="Cambria" w:hAnsi="Cambria"/>
          <w:sz w:val="22"/>
          <w:szCs w:val="22"/>
        </w:rPr>
        <w:t>.</w:t>
      </w:r>
      <w:r w:rsidRPr="00B04824">
        <w:rPr>
          <w:rFonts w:ascii="Cambria" w:hAnsi="Cambria"/>
          <w:sz w:val="22"/>
          <w:szCs w:val="22"/>
        </w:rPr>
        <w:t xml:space="preserve">” </w:t>
      </w:r>
    </w:p>
    <w:p w:rsidR="00FD1F2F" w:rsidRPr="00B04824" w:rsidRDefault="004C0886" w:rsidP="00372961">
      <w:pPr>
        <w:spacing w:before="120" w:after="120"/>
        <w:jc w:val="both"/>
        <w:rPr>
          <w:rFonts w:ascii="Cambria" w:hAnsi="Cambria"/>
          <w:b/>
          <w:sz w:val="22"/>
          <w:szCs w:val="22"/>
        </w:rPr>
      </w:pPr>
      <w:r w:rsidRPr="00B04824">
        <w:rPr>
          <w:rFonts w:ascii="Cambria" w:hAnsi="Cambria"/>
          <w:b/>
          <w:sz w:val="22"/>
          <w:szCs w:val="22"/>
        </w:rPr>
        <w:t>Oryantasyon Sürecinde (Uyum Haftası) Öğretmenlerin Yaşadığı Sorunlar</w:t>
      </w:r>
    </w:p>
    <w:p w:rsidR="004C0886" w:rsidRPr="00B04824" w:rsidRDefault="004C0886" w:rsidP="00FD1F2F">
      <w:pPr>
        <w:ind w:firstLine="708"/>
        <w:jc w:val="both"/>
        <w:rPr>
          <w:rFonts w:ascii="Cambria" w:hAnsi="Cambria"/>
          <w:b/>
          <w:sz w:val="22"/>
          <w:szCs w:val="22"/>
        </w:rPr>
      </w:pPr>
      <w:r w:rsidRPr="00B04824">
        <w:rPr>
          <w:rFonts w:ascii="Cambria" w:hAnsi="Cambria"/>
          <w:sz w:val="22"/>
          <w:szCs w:val="22"/>
        </w:rPr>
        <w:t>Araştırmanın beşinci alt problemine ilişkin bulgulara ulaşmak amacıyla öğretmenlere “birinci sınıf oryantasyon programını (uyum haftası) uygulama sürecine dair düşünceleri nelerdir?” sorusu sorulmuş ve öğretmenlerin bu soruya verdikleri cevaplar Tablo 7’de gösterilmiştir.</w:t>
      </w:r>
    </w:p>
    <w:p w:rsidR="004C0886" w:rsidRPr="00372961" w:rsidRDefault="004C0886" w:rsidP="00372961">
      <w:pPr>
        <w:spacing w:before="120" w:after="120"/>
        <w:jc w:val="both"/>
        <w:rPr>
          <w:rFonts w:ascii="Cambria" w:hAnsi="Cambria"/>
          <w:sz w:val="20"/>
          <w:szCs w:val="22"/>
        </w:rPr>
      </w:pPr>
      <w:r w:rsidRPr="00372961">
        <w:rPr>
          <w:rFonts w:ascii="Cambria" w:hAnsi="Cambria"/>
          <w:b/>
          <w:sz w:val="20"/>
          <w:szCs w:val="22"/>
        </w:rPr>
        <w:t>Tablo 7.</w:t>
      </w:r>
      <w:r w:rsidR="00372961">
        <w:rPr>
          <w:rFonts w:ascii="Cambria" w:hAnsi="Cambria"/>
          <w:b/>
          <w:sz w:val="20"/>
          <w:szCs w:val="22"/>
        </w:rPr>
        <w:t xml:space="preserve"> </w:t>
      </w:r>
      <w:r w:rsidRPr="00372961">
        <w:rPr>
          <w:rFonts w:ascii="Cambria" w:hAnsi="Cambria"/>
          <w:i/>
          <w:sz w:val="20"/>
          <w:szCs w:val="22"/>
        </w:rPr>
        <w:t>Uyum haftasında öğretmenlerin yaşadığı sorunlar</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5"/>
        <w:gridCol w:w="1111"/>
        <w:gridCol w:w="1088"/>
      </w:tblGrid>
      <w:tr w:rsidR="0018227A" w:rsidRPr="00B04824" w:rsidTr="00470303">
        <w:tc>
          <w:tcPr>
            <w:tcW w:w="6946" w:type="dxa"/>
            <w:tcBorders>
              <w:top w:val="single" w:sz="4" w:space="0" w:color="auto"/>
              <w:bottom w:val="single" w:sz="4" w:space="0" w:color="auto"/>
            </w:tcBorders>
          </w:tcPr>
          <w:p w:rsidR="0018227A" w:rsidRPr="00B04824" w:rsidRDefault="0018227A" w:rsidP="00470303">
            <w:pPr>
              <w:jc w:val="both"/>
              <w:rPr>
                <w:rFonts w:ascii="Cambria" w:hAnsi="Cambria"/>
                <w:sz w:val="22"/>
                <w:szCs w:val="22"/>
              </w:rPr>
            </w:pPr>
          </w:p>
        </w:tc>
        <w:tc>
          <w:tcPr>
            <w:tcW w:w="1134" w:type="dxa"/>
            <w:tcBorders>
              <w:top w:val="single" w:sz="4" w:space="0" w:color="auto"/>
              <w:bottom w:val="single" w:sz="4" w:space="0" w:color="auto"/>
            </w:tcBorders>
          </w:tcPr>
          <w:p w:rsidR="0018227A" w:rsidRPr="00B04824" w:rsidRDefault="0018227A" w:rsidP="00470303">
            <w:pPr>
              <w:jc w:val="center"/>
              <w:rPr>
                <w:rFonts w:ascii="Cambria" w:hAnsi="Cambria"/>
                <w:b/>
                <w:sz w:val="22"/>
                <w:szCs w:val="22"/>
              </w:rPr>
            </w:pPr>
            <w:r w:rsidRPr="00B04824">
              <w:rPr>
                <w:rFonts w:ascii="Cambria" w:hAnsi="Cambria"/>
                <w:b/>
                <w:sz w:val="22"/>
                <w:szCs w:val="22"/>
              </w:rPr>
              <w:t>f</w:t>
            </w:r>
          </w:p>
        </w:tc>
        <w:tc>
          <w:tcPr>
            <w:tcW w:w="1100" w:type="dxa"/>
            <w:tcBorders>
              <w:top w:val="single" w:sz="4" w:space="0" w:color="auto"/>
              <w:bottom w:val="single" w:sz="4" w:space="0" w:color="auto"/>
            </w:tcBorders>
          </w:tcPr>
          <w:p w:rsidR="0018227A" w:rsidRPr="00B04824" w:rsidRDefault="0018227A" w:rsidP="00470303">
            <w:pPr>
              <w:jc w:val="center"/>
              <w:rPr>
                <w:rFonts w:ascii="Cambria" w:hAnsi="Cambria"/>
                <w:b/>
                <w:sz w:val="22"/>
                <w:szCs w:val="22"/>
              </w:rPr>
            </w:pPr>
            <w:r w:rsidRPr="00B04824">
              <w:rPr>
                <w:rFonts w:ascii="Cambria" w:hAnsi="Cambria"/>
                <w:b/>
                <w:sz w:val="22"/>
                <w:szCs w:val="22"/>
              </w:rPr>
              <w:t>%</w:t>
            </w:r>
          </w:p>
        </w:tc>
      </w:tr>
      <w:tr w:rsidR="0018227A" w:rsidRPr="00B04824" w:rsidTr="00470303">
        <w:tc>
          <w:tcPr>
            <w:tcW w:w="6946" w:type="dxa"/>
            <w:tcBorders>
              <w:top w:val="single" w:sz="4" w:space="0" w:color="auto"/>
            </w:tcBorders>
          </w:tcPr>
          <w:p w:rsidR="0018227A" w:rsidRPr="00B04824" w:rsidRDefault="0018227A" w:rsidP="00470303">
            <w:pPr>
              <w:jc w:val="both"/>
              <w:rPr>
                <w:rFonts w:ascii="Cambria" w:hAnsi="Cambria"/>
                <w:sz w:val="22"/>
                <w:szCs w:val="22"/>
              </w:rPr>
            </w:pPr>
            <w:r w:rsidRPr="00B04824">
              <w:rPr>
                <w:rFonts w:ascii="Cambria" w:hAnsi="Cambria"/>
                <w:sz w:val="22"/>
                <w:szCs w:val="22"/>
              </w:rPr>
              <w:t>Anasınıfına giden öğrenciler sıkıcı buldu</w:t>
            </w:r>
          </w:p>
        </w:tc>
        <w:tc>
          <w:tcPr>
            <w:tcW w:w="1134" w:type="dxa"/>
            <w:tcBorders>
              <w:top w:val="single" w:sz="4" w:space="0" w:color="auto"/>
            </w:tcBorders>
          </w:tcPr>
          <w:p w:rsidR="0018227A" w:rsidRPr="00B04824" w:rsidRDefault="0018227A" w:rsidP="00470303">
            <w:pPr>
              <w:jc w:val="center"/>
              <w:rPr>
                <w:rFonts w:ascii="Cambria" w:hAnsi="Cambria"/>
                <w:sz w:val="22"/>
                <w:szCs w:val="22"/>
              </w:rPr>
            </w:pPr>
            <w:r w:rsidRPr="00B04824">
              <w:rPr>
                <w:rFonts w:ascii="Cambria" w:hAnsi="Cambria"/>
                <w:sz w:val="22"/>
                <w:szCs w:val="22"/>
              </w:rPr>
              <w:t>16</w:t>
            </w:r>
          </w:p>
        </w:tc>
        <w:tc>
          <w:tcPr>
            <w:tcW w:w="1100" w:type="dxa"/>
            <w:tcBorders>
              <w:top w:val="single" w:sz="4" w:space="0" w:color="auto"/>
            </w:tcBorders>
          </w:tcPr>
          <w:p w:rsidR="0018227A" w:rsidRPr="00B04824" w:rsidRDefault="0018227A" w:rsidP="00470303">
            <w:pPr>
              <w:jc w:val="center"/>
              <w:rPr>
                <w:rFonts w:ascii="Cambria" w:hAnsi="Cambria"/>
                <w:sz w:val="22"/>
                <w:szCs w:val="22"/>
              </w:rPr>
            </w:pPr>
            <w:r w:rsidRPr="00B04824">
              <w:rPr>
                <w:rFonts w:ascii="Cambria" w:hAnsi="Cambria"/>
                <w:sz w:val="22"/>
                <w:szCs w:val="22"/>
              </w:rPr>
              <w:t>50.00</w:t>
            </w:r>
          </w:p>
        </w:tc>
      </w:tr>
      <w:tr w:rsidR="0018227A" w:rsidRPr="00B04824" w:rsidTr="0018227A">
        <w:tc>
          <w:tcPr>
            <w:tcW w:w="6946" w:type="dxa"/>
          </w:tcPr>
          <w:p w:rsidR="0018227A" w:rsidRPr="00B04824" w:rsidRDefault="0018227A" w:rsidP="00470303">
            <w:pPr>
              <w:jc w:val="both"/>
              <w:rPr>
                <w:rFonts w:ascii="Cambria" w:hAnsi="Cambria"/>
                <w:sz w:val="22"/>
                <w:szCs w:val="22"/>
              </w:rPr>
            </w:pPr>
            <w:r w:rsidRPr="00B04824">
              <w:rPr>
                <w:rFonts w:ascii="Cambria" w:hAnsi="Cambria"/>
                <w:sz w:val="22"/>
                <w:szCs w:val="22"/>
              </w:rPr>
              <w:t>Anasınıfına gitmeyen öğrenciler çizgi çalışmalarında zorlandılar</w:t>
            </w:r>
          </w:p>
        </w:tc>
        <w:tc>
          <w:tcPr>
            <w:tcW w:w="1134" w:type="dxa"/>
          </w:tcPr>
          <w:p w:rsidR="0018227A" w:rsidRPr="00B04824" w:rsidRDefault="0018227A" w:rsidP="00470303">
            <w:pPr>
              <w:jc w:val="center"/>
              <w:rPr>
                <w:rFonts w:ascii="Cambria" w:hAnsi="Cambria"/>
                <w:sz w:val="22"/>
                <w:szCs w:val="22"/>
              </w:rPr>
            </w:pPr>
            <w:r w:rsidRPr="00B04824">
              <w:rPr>
                <w:rFonts w:ascii="Cambria" w:hAnsi="Cambria"/>
                <w:sz w:val="22"/>
                <w:szCs w:val="22"/>
              </w:rPr>
              <w:t>14</w:t>
            </w:r>
          </w:p>
        </w:tc>
        <w:tc>
          <w:tcPr>
            <w:tcW w:w="1100" w:type="dxa"/>
          </w:tcPr>
          <w:p w:rsidR="0018227A" w:rsidRPr="00B04824" w:rsidRDefault="0018227A" w:rsidP="00470303">
            <w:pPr>
              <w:jc w:val="center"/>
              <w:rPr>
                <w:rFonts w:ascii="Cambria" w:hAnsi="Cambria"/>
                <w:sz w:val="22"/>
                <w:szCs w:val="22"/>
              </w:rPr>
            </w:pPr>
            <w:r w:rsidRPr="00B04824">
              <w:rPr>
                <w:rFonts w:ascii="Cambria" w:hAnsi="Cambria"/>
                <w:sz w:val="22"/>
                <w:szCs w:val="22"/>
              </w:rPr>
              <w:t>43.75</w:t>
            </w:r>
          </w:p>
        </w:tc>
      </w:tr>
      <w:tr w:rsidR="0018227A" w:rsidRPr="00B04824" w:rsidTr="0018227A">
        <w:tc>
          <w:tcPr>
            <w:tcW w:w="6946" w:type="dxa"/>
          </w:tcPr>
          <w:p w:rsidR="0018227A" w:rsidRPr="00B04824" w:rsidRDefault="0018227A" w:rsidP="00470303">
            <w:pPr>
              <w:jc w:val="both"/>
              <w:rPr>
                <w:rFonts w:ascii="Cambria" w:hAnsi="Cambria"/>
                <w:sz w:val="22"/>
                <w:szCs w:val="22"/>
              </w:rPr>
            </w:pPr>
            <w:r w:rsidRPr="00B04824">
              <w:rPr>
                <w:rFonts w:ascii="Cambria" w:hAnsi="Cambria"/>
                <w:sz w:val="22"/>
                <w:szCs w:val="22"/>
              </w:rPr>
              <w:t>Velilerin programın içeriği ile ilgili bilgisi yoktu</w:t>
            </w:r>
          </w:p>
        </w:tc>
        <w:tc>
          <w:tcPr>
            <w:tcW w:w="1134" w:type="dxa"/>
          </w:tcPr>
          <w:p w:rsidR="0018227A" w:rsidRPr="00B04824" w:rsidRDefault="0018227A" w:rsidP="00470303">
            <w:pPr>
              <w:jc w:val="center"/>
              <w:rPr>
                <w:rFonts w:ascii="Cambria" w:hAnsi="Cambria"/>
                <w:sz w:val="22"/>
                <w:szCs w:val="22"/>
              </w:rPr>
            </w:pPr>
            <w:r w:rsidRPr="00B04824">
              <w:rPr>
                <w:rFonts w:ascii="Cambria" w:hAnsi="Cambria"/>
                <w:sz w:val="22"/>
                <w:szCs w:val="22"/>
              </w:rPr>
              <w:t>11</w:t>
            </w:r>
          </w:p>
        </w:tc>
        <w:tc>
          <w:tcPr>
            <w:tcW w:w="1100" w:type="dxa"/>
          </w:tcPr>
          <w:p w:rsidR="0018227A" w:rsidRPr="00B04824" w:rsidRDefault="0018227A" w:rsidP="00470303">
            <w:pPr>
              <w:jc w:val="center"/>
              <w:rPr>
                <w:rFonts w:ascii="Cambria" w:hAnsi="Cambria"/>
                <w:sz w:val="22"/>
                <w:szCs w:val="22"/>
              </w:rPr>
            </w:pPr>
            <w:r w:rsidRPr="00B04824">
              <w:rPr>
                <w:rFonts w:ascii="Cambria" w:hAnsi="Cambria"/>
                <w:sz w:val="22"/>
                <w:szCs w:val="22"/>
              </w:rPr>
              <w:t>34.37</w:t>
            </w:r>
          </w:p>
        </w:tc>
      </w:tr>
      <w:tr w:rsidR="0018227A" w:rsidRPr="00B04824" w:rsidTr="0018227A">
        <w:tc>
          <w:tcPr>
            <w:tcW w:w="6946" w:type="dxa"/>
          </w:tcPr>
          <w:p w:rsidR="0018227A" w:rsidRPr="00B04824" w:rsidRDefault="0018227A" w:rsidP="00470303">
            <w:pPr>
              <w:jc w:val="both"/>
              <w:rPr>
                <w:rFonts w:ascii="Cambria" w:hAnsi="Cambria"/>
                <w:sz w:val="22"/>
                <w:szCs w:val="22"/>
              </w:rPr>
            </w:pPr>
            <w:r w:rsidRPr="00B04824">
              <w:rPr>
                <w:rFonts w:ascii="Cambria" w:hAnsi="Cambria"/>
                <w:sz w:val="22"/>
                <w:szCs w:val="22"/>
              </w:rPr>
              <w:t>Dikkatlerini etkinliklere vermede zorlandılar</w:t>
            </w:r>
          </w:p>
        </w:tc>
        <w:tc>
          <w:tcPr>
            <w:tcW w:w="1134" w:type="dxa"/>
          </w:tcPr>
          <w:p w:rsidR="0018227A" w:rsidRPr="00B04824" w:rsidRDefault="0018227A" w:rsidP="00470303">
            <w:pPr>
              <w:jc w:val="center"/>
              <w:rPr>
                <w:rFonts w:ascii="Cambria" w:hAnsi="Cambria"/>
                <w:sz w:val="22"/>
                <w:szCs w:val="22"/>
              </w:rPr>
            </w:pPr>
            <w:r w:rsidRPr="00B04824">
              <w:rPr>
                <w:rFonts w:ascii="Cambria" w:hAnsi="Cambria"/>
                <w:sz w:val="22"/>
                <w:szCs w:val="22"/>
              </w:rPr>
              <w:t>9</w:t>
            </w:r>
          </w:p>
        </w:tc>
        <w:tc>
          <w:tcPr>
            <w:tcW w:w="1100" w:type="dxa"/>
          </w:tcPr>
          <w:p w:rsidR="0018227A" w:rsidRPr="00B04824" w:rsidRDefault="0018227A" w:rsidP="00470303">
            <w:pPr>
              <w:jc w:val="center"/>
              <w:rPr>
                <w:rFonts w:ascii="Cambria" w:hAnsi="Cambria"/>
                <w:sz w:val="22"/>
                <w:szCs w:val="22"/>
              </w:rPr>
            </w:pPr>
            <w:r w:rsidRPr="00B04824">
              <w:rPr>
                <w:rFonts w:ascii="Cambria" w:hAnsi="Cambria"/>
                <w:sz w:val="22"/>
                <w:szCs w:val="22"/>
              </w:rPr>
              <w:t>28.12</w:t>
            </w:r>
          </w:p>
        </w:tc>
      </w:tr>
      <w:tr w:rsidR="0018227A" w:rsidRPr="00B04824" w:rsidTr="0018227A">
        <w:tc>
          <w:tcPr>
            <w:tcW w:w="6946" w:type="dxa"/>
          </w:tcPr>
          <w:p w:rsidR="0018227A" w:rsidRPr="00B04824" w:rsidRDefault="0018227A" w:rsidP="00470303">
            <w:pPr>
              <w:jc w:val="both"/>
              <w:rPr>
                <w:rFonts w:ascii="Cambria" w:hAnsi="Cambria"/>
                <w:sz w:val="22"/>
                <w:szCs w:val="22"/>
              </w:rPr>
            </w:pPr>
            <w:r w:rsidRPr="00B04824">
              <w:rPr>
                <w:rFonts w:ascii="Cambria" w:hAnsi="Cambria"/>
                <w:sz w:val="22"/>
                <w:szCs w:val="22"/>
              </w:rPr>
              <w:t>Tuvalet gitme sorunu yaşandı</w:t>
            </w:r>
          </w:p>
        </w:tc>
        <w:tc>
          <w:tcPr>
            <w:tcW w:w="1134" w:type="dxa"/>
          </w:tcPr>
          <w:p w:rsidR="0018227A" w:rsidRPr="00B04824" w:rsidRDefault="0018227A" w:rsidP="00470303">
            <w:pPr>
              <w:jc w:val="center"/>
              <w:rPr>
                <w:rFonts w:ascii="Cambria" w:hAnsi="Cambria"/>
                <w:sz w:val="22"/>
                <w:szCs w:val="22"/>
              </w:rPr>
            </w:pPr>
            <w:r w:rsidRPr="00B04824">
              <w:rPr>
                <w:rFonts w:ascii="Cambria" w:hAnsi="Cambria"/>
                <w:sz w:val="22"/>
                <w:szCs w:val="22"/>
              </w:rPr>
              <w:t>7</w:t>
            </w:r>
          </w:p>
        </w:tc>
        <w:tc>
          <w:tcPr>
            <w:tcW w:w="1100" w:type="dxa"/>
          </w:tcPr>
          <w:p w:rsidR="0018227A" w:rsidRPr="00B04824" w:rsidRDefault="0018227A" w:rsidP="00470303">
            <w:pPr>
              <w:jc w:val="center"/>
              <w:rPr>
                <w:rFonts w:ascii="Cambria" w:hAnsi="Cambria"/>
                <w:sz w:val="22"/>
                <w:szCs w:val="22"/>
              </w:rPr>
            </w:pPr>
            <w:r w:rsidRPr="00B04824">
              <w:rPr>
                <w:rFonts w:ascii="Cambria" w:hAnsi="Cambria"/>
                <w:sz w:val="22"/>
                <w:szCs w:val="22"/>
              </w:rPr>
              <w:t>21.87</w:t>
            </w:r>
          </w:p>
        </w:tc>
      </w:tr>
      <w:tr w:rsidR="0018227A" w:rsidRPr="00B04824" w:rsidTr="0018227A">
        <w:tc>
          <w:tcPr>
            <w:tcW w:w="6946" w:type="dxa"/>
          </w:tcPr>
          <w:p w:rsidR="0018227A" w:rsidRPr="00B04824" w:rsidRDefault="0018227A" w:rsidP="00470303">
            <w:pPr>
              <w:jc w:val="both"/>
              <w:rPr>
                <w:rFonts w:ascii="Cambria" w:hAnsi="Cambria"/>
                <w:sz w:val="22"/>
                <w:szCs w:val="22"/>
              </w:rPr>
            </w:pPr>
            <w:r w:rsidRPr="00B04824">
              <w:rPr>
                <w:rFonts w:ascii="Cambria" w:hAnsi="Cambria"/>
                <w:sz w:val="22"/>
                <w:szCs w:val="22"/>
              </w:rPr>
              <w:t>Programda yer alan etkinlikler yetersizdi</w:t>
            </w:r>
          </w:p>
        </w:tc>
        <w:tc>
          <w:tcPr>
            <w:tcW w:w="1134" w:type="dxa"/>
          </w:tcPr>
          <w:p w:rsidR="0018227A" w:rsidRPr="00B04824" w:rsidRDefault="0018227A" w:rsidP="00470303">
            <w:pPr>
              <w:jc w:val="center"/>
              <w:rPr>
                <w:rFonts w:ascii="Cambria" w:hAnsi="Cambria"/>
                <w:sz w:val="22"/>
                <w:szCs w:val="22"/>
              </w:rPr>
            </w:pPr>
            <w:r w:rsidRPr="00B04824">
              <w:rPr>
                <w:rFonts w:ascii="Cambria" w:hAnsi="Cambria"/>
                <w:sz w:val="22"/>
                <w:szCs w:val="22"/>
              </w:rPr>
              <w:t>6</w:t>
            </w:r>
          </w:p>
        </w:tc>
        <w:tc>
          <w:tcPr>
            <w:tcW w:w="1100" w:type="dxa"/>
          </w:tcPr>
          <w:p w:rsidR="0018227A" w:rsidRPr="00B04824" w:rsidRDefault="0018227A" w:rsidP="00470303">
            <w:pPr>
              <w:jc w:val="center"/>
              <w:rPr>
                <w:rFonts w:ascii="Cambria" w:hAnsi="Cambria"/>
                <w:sz w:val="22"/>
                <w:szCs w:val="22"/>
              </w:rPr>
            </w:pPr>
            <w:r w:rsidRPr="00B04824">
              <w:rPr>
                <w:rFonts w:ascii="Cambria" w:hAnsi="Cambria"/>
                <w:sz w:val="22"/>
                <w:szCs w:val="22"/>
              </w:rPr>
              <w:t>18.75</w:t>
            </w:r>
          </w:p>
        </w:tc>
      </w:tr>
      <w:tr w:rsidR="0018227A" w:rsidRPr="00B04824" w:rsidTr="0018227A">
        <w:tc>
          <w:tcPr>
            <w:tcW w:w="6946" w:type="dxa"/>
          </w:tcPr>
          <w:p w:rsidR="0018227A" w:rsidRPr="00B04824" w:rsidRDefault="0018227A" w:rsidP="00470303">
            <w:pPr>
              <w:jc w:val="both"/>
              <w:rPr>
                <w:rFonts w:ascii="Cambria" w:hAnsi="Cambria"/>
                <w:sz w:val="22"/>
                <w:szCs w:val="22"/>
              </w:rPr>
            </w:pPr>
            <w:r w:rsidRPr="00B04824">
              <w:rPr>
                <w:rFonts w:ascii="Cambria" w:hAnsi="Cambria"/>
                <w:sz w:val="22"/>
                <w:szCs w:val="22"/>
              </w:rPr>
              <w:t>Anneden ayrılma korkusu yaşandı</w:t>
            </w:r>
          </w:p>
        </w:tc>
        <w:tc>
          <w:tcPr>
            <w:tcW w:w="1134" w:type="dxa"/>
          </w:tcPr>
          <w:p w:rsidR="0018227A" w:rsidRPr="00B04824" w:rsidRDefault="0018227A" w:rsidP="00470303">
            <w:pPr>
              <w:jc w:val="center"/>
              <w:rPr>
                <w:rFonts w:ascii="Cambria" w:hAnsi="Cambria"/>
                <w:sz w:val="22"/>
                <w:szCs w:val="22"/>
              </w:rPr>
            </w:pPr>
            <w:r w:rsidRPr="00B04824">
              <w:rPr>
                <w:rFonts w:ascii="Cambria" w:hAnsi="Cambria"/>
                <w:sz w:val="22"/>
                <w:szCs w:val="22"/>
              </w:rPr>
              <w:t>4</w:t>
            </w:r>
          </w:p>
        </w:tc>
        <w:tc>
          <w:tcPr>
            <w:tcW w:w="1100" w:type="dxa"/>
          </w:tcPr>
          <w:p w:rsidR="0018227A" w:rsidRPr="00B04824" w:rsidRDefault="0018227A" w:rsidP="00470303">
            <w:pPr>
              <w:jc w:val="center"/>
              <w:rPr>
                <w:rFonts w:ascii="Cambria" w:hAnsi="Cambria"/>
                <w:sz w:val="22"/>
                <w:szCs w:val="22"/>
              </w:rPr>
            </w:pPr>
            <w:r w:rsidRPr="00B04824">
              <w:rPr>
                <w:rFonts w:ascii="Cambria" w:hAnsi="Cambria"/>
                <w:sz w:val="22"/>
                <w:szCs w:val="22"/>
              </w:rPr>
              <w:t>12.05</w:t>
            </w:r>
          </w:p>
        </w:tc>
      </w:tr>
      <w:tr w:rsidR="0018227A" w:rsidRPr="00B04824" w:rsidTr="0018227A">
        <w:tc>
          <w:tcPr>
            <w:tcW w:w="6946" w:type="dxa"/>
          </w:tcPr>
          <w:p w:rsidR="0018227A" w:rsidRPr="00B04824" w:rsidRDefault="0018227A" w:rsidP="00470303">
            <w:pPr>
              <w:jc w:val="both"/>
              <w:rPr>
                <w:rFonts w:ascii="Cambria" w:hAnsi="Cambria"/>
                <w:sz w:val="22"/>
                <w:szCs w:val="22"/>
              </w:rPr>
            </w:pPr>
            <w:r w:rsidRPr="00B04824">
              <w:rPr>
                <w:rFonts w:ascii="Cambria" w:hAnsi="Cambria"/>
                <w:sz w:val="22"/>
                <w:szCs w:val="22"/>
              </w:rPr>
              <w:t>Büyük sorunlar yaşanmadı</w:t>
            </w:r>
          </w:p>
        </w:tc>
        <w:tc>
          <w:tcPr>
            <w:tcW w:w="1134" w:type="dxa"/>
          </w:tcPr>
          <w:p w:rsidR="0018227A" w:rsidRPr="00B04824" w:rsidRDefault="0018227A" w:rsidP="00470303">
            <w:pPr>
              <w:jc w:val="center"/>
              <w:rPr>
                <w:rFonts w:ascii="Cambria" w:hAnsi="Cambria"/>
                <w:sz w:val="22"/>
                <w:szCs w:val="22"/>
              </w:rPr>
            </w:pPr>
            <w:r w:rsidRPr="00B04824">
              <w:rPr>
                <w:rFonts w:ascii="Cambria" w:hAnsi="Cambria"/>
                <w:sz w:val="22"/>
                <w:szCs w:val="22"/>
              </w:rPr>
              <w:t>4</w:t>
            </w:r>
          </w:p>
        </w:tc>
        <w:tc>
          <w:tcPr>
            <w:tcW w:w="1100" w:type="dxa"/>
          </w:tcPr>
          <w:p w:rsidR="0018227A" w:rsidRPr="00B04824" w:rsidRDefault="0018227A" w:rsidP="00470303">
            <w:pPr>
              <w:jc w:val="center"/>
              <w:rPr>
                <w:rFonts w:ascii="Cambria" w:hAnsi="Cambria"/>
                <w:sz w:val="22"/>
                <w:szCs w:val="22"/>
              </w:rPr>
            </w:pPr>
            <w:r w:rsidRPr="00B04824">
              <w:rPr>
                <w:rFonts w:ascii="Cambria" w:hAnsi="Cambria"/>
                <w:sz w:val="22"/>
                <w:szCs w:val="22"/>
              </w:rPr>
              <w:t>12.05</w:t>
            </w:r>
          </w:p>
        </w:tc>
      </w:tr>
      <w:tr w:rsidR="0018227A" w:rsidRPr="00B04824" w:rsidTr="0018227A">
        <w:tc>
          <w:tcPr>
            <w:tcW w:w="6946" w:type="dxa"/>
          </w:tcPr>
          <w:p w:rsidR="0018227A" w:rsidRPr="00B04824" w:rsidRDefault="0018227A" w:rsidP="00470303">
            <w:pPr>
              <w:jc w:val="both"/>
              <w:rPr>
                <w:rFonts w:ascii="Cambria" w:hAnsi="Cambria"/>
                <w:sz w:val="22"/>
                <w:szCs w:val="22"/>
              </w:rPr>
            </w:pPr>
            <w:r w:rsidRPr="00B04824">
              <w:rPr>
                <w:rFonts w:ascii="Cambria" w:hAnsi="Cambria"/>
                <w:sz w:val="22"/>
                <w:szCs w:val="22"/>
              </w:rPr>
              <w:t>Sınıf kurallarına uyma konusunda zorlandılar</w:t>
            </w:r>
          </w:p>
        </w:tc>
        <w:tc>
          <w:tcPr>
            <w:tcW w:w="1134" w:type="dxa"/>
          </w:tcPr>
          <w:p w:rsidR="0018227A" w:rsidRPr="00B04824" w:rsidRDefault="0018227A" w:rsidP="00470303">
            <w:pPr>
              <w:jc w:val="center"/>
              <w:rPr>
                <w:rFonts w:ascii="Cambria" w:hAnsi="Cambria"/>
                <w:sz w:val="22"/>
                <w:szCs w:val="22"/>
              </w:rPr>
            </w:pPr>
            <w:r w:rsidRPr="00B04824">
              <w:rPr>
                <w:rFonts w:ascii="Cambria" w:hAnsi="Cambria"/>
                <w:sz w:val="22"/>
                <w:szCs w:val="22"/>
              </w:rPr>
              <w:t>3</w:t>
            </w:r>
          </w:p>
        </w:tc>
        <w:tc>
          <w:tcPr>
            <w:tcW w:w="1100" w:type="dxa"/>
          </w:tcPr>
          <w:p w:rsidR="0018227A" w:rsidRPr="00B04824" w:rsidRDefault="0018227A" w:rsidP="00470303">
            <w:pPr>
              <w:jc w:val="center"/>
              <w:rPr>
                <w:rFonts w:ascii="Cambria" w:hAnsi="Cambria"/>
                <w:sz w:val="22"/>
                <w:szCs w:val="22"/>
              </w:rPr>
            </w:pPr>
            <w:r w:rsidRPr="00B04824">
              <w:rPr>
                <w:rFonts w:ascii="Cambria" w:hAnsi="Cambria"/>
                <w:sz w:val="22"/>
                <w:szCs w:val="22"/>
              </w:rPr>
              <w:t>9.37</w:t>
            </w:r>
          </w:p>
        </w:tc>
      </w:tr>
    </w:tbl>
    <w:p w:rsidR="004C0886" w:rsidRPr="00B04824" w:rsidRDefault="004C0886" w:rsidP="004C0886">
      <w:pPr>
        <w:jc w:val="both"/>
        <w:rPr>
          <w:rFonts w:ascii="Cambria" w:hAnsi="Cambria"/>
          <w:sz w:val="22"/>
          <w:szCs w:val="22"/>
        </w:rPr>
      </w:pPr>
    </w:p>
    <w:p w:rsidR="009A646A" w:rsidRPr="00B04824" w:rsidRDefault="004C0886" w:rsidP="00FD1F2F">
      <w:pPr>
        <w:ind w:firstLine="708"/>
        <w:jc w:val="both"/>
        <w:rPr>
          <w:rFonts w:ascii="Cambria" w:hAnsi="Cambria"/>
          <w:sz w:val="22"/>
          <w:szCs w:val="22"/>
        </w:rPr>
      </w:pPr>
      <w:r w:rsidRPr="00B04824">
        <w:rPr>
          <w:rFonts w:ascii="Cambria" w:hAnsi="Cambria"/>
          <w:sz w:val="22"/>
          <w:szCs w:val="22"/>
        </w:rPr>
        <w:t>Tablo 7’de görüldüğü gibi araştırmaya katılan öğretmenlerin çoğunluğu uyum haftası sürecinde 60-66 aylık çocukların sorunlar yaşadıklarını belirtmişlerdir. Bu konuda en fazla yaşanan sorun geçen yıl anasınıfına giden öğrencilerin uyum haftasında gerçekleştirilen etkinliklerde sıkıldıklarını belirtmeleri olmuştur (1</w:t>
      </w:r>
      <w:r w:rsidR="009A646A" w:rsidRPr="00B04824">
        <w:rPr>
          <w:rFonts w:ascii="Cambria" w:hAnsi="Cambria"/>
          <w:sz w:val="22"/>
          <w:szCs w:val="22"/>
        </w:rPr>
        <w:t>6 öğretmen). Konu ile ilgili iki farklı</w:t>
      </w:r>
      <w:r w:rsidRPr="00B04824">
        <w:rPr>
          <w:rFonts w:ascii="Cambria" w:hAnsi="Cambria"/>
          <w:sz w:val="22"/>
          <w:szCs w:val="22"/>
        </w:rPr>
        <w:t xml:space="preserve"> öğretmen </w:t>
      </w:r>
      <w:r w:rsidR="009A646A" w:rsidRPr="00B04824">
        <w:rPr>
          <w:rFonts w:ascii="Cambria" w:hAnsi="Cambria"/>
          <w:sz w:val="22"/>
          <w:szCs w:val="22"/>
        </w:rPr>
        <w:t xml:space="preserve">düşüncelerini şu sözlerle ifade etmişlerdir. </w:t>
      </w:r>
    </w:p>
    <w:p w:rsidR="004C0886" w:rsidRPr="00B04824" w:rsidRDefault="004C0886" w:rsidP="00FD1F2F">
      <w:pPr>
        <w:ind w:firstLine="708"/>
        <w:jc w:val="both"/>
        <w:rPr>
          <w:rFonts w:ascii="Cambria" w:hAnsi="Cambria"/>
          <w:sz w:val="22"/>
          <w:szCs w:val="22"/>
        </w:rPr>
      </w:pPr>
      <w:r w:rsidRPr="00B04824">
        <w:rPr>
          <w:rFonts w:ascii="Cambria" w:hAnsi="Cambria"/>
          <w:i/>
          <w:sz w:val="22"/>
          <w:szCs w:val="22"/>
        </w:rPr>
        <w:t>“etkinlikler ana sınıfında yaptıkları etkinliklere benzediği için, geçen yıl ana sınıfına gidenler için tekrar gibi oldu ve bu öğrenciler kısa sürede etkinliklerden sıkılmaya başladılar</w:t>
      </w:r>
      <w:r w:rsidR="009A646A" w:rsidRPr="00B04824">
        <w:rPr>
          <w:rFonts w:ascii="Cambria" w:hAnsi="Cambria"/>
          <w:i/>
          <w:sz w:val="22"/>
          <w:szCs w:val="22"/>
        </w:rPr>
        <w:t>.</w:t>
      </w:r>
      <w:r w:rsidRPr="00B04824">
        <w:rPr>
          <w:rFonts w:ascii="Cambria" w:hAnsi="Cambria"/>
          <w:i/>
          <w:sz w:val="22"/>
          <w:szCs w:val="22"/>
        </w:rPr>
        <w:t>”</w:t>
      </w:r>
      <w:r w:rsidRPr="00B04824">
        <w:rPr>
          <w:rFonts w:ascii="Cambria" w:hAnsi="Cambria"/>
          <w:sz w:val="22"/>
          <w:szCs w:val="22"/>
        </w:rPr>
        <w:t xml:space="preserve"> </w:t>
      </w:r>
    </w:p>
    <w:p w:rsidR="009A646A" w:rsidRPr="00B04824" w:rsidRDefault="009A646A" w:rsidP="00FD1F2F">
      <w:pPr>
        <w:ind w:firstLine="708"/>
        <w:jc w:val="both"/>
        <w:rPr>
          <w:rFonts w:ascii="Cambria" w:hAnsi="Cambria"/>
          <w:sz w:val="22"/>
          <w:szCs w:val="22"/>
        </w:rPr>
      </w:pPr>
      <w:r w:rsidRPr="00B04824">
        <w:rPr>
          <w:rFonts w:ascii="Cambria" w:hAnsi="Cambria"/>
          <w:sz w:val="22"/>
          <w:szCs w:val="22"/>
        </w:rPr>
        <w:t>“bir öğrencim sürekli biz bunları ana okulunda gördük, harflere ne zaman geçeceğiz, çok sıkıldım diye surat asar ve etkinlikleri yapmak istemediğini söylerdi.”</w:t>
      </w:r>
    </w:p>
    <w:p w:rsidR="00AC52AF" w:rsidRPr="00B04824" w:rsidRDefault="004C0886" w:rsidP="003B4A01">
      <w:pPr>
        <w:ind w:firstLine="708"/>
        <w:jc w:val="both"/>
        <w:rPr>
          <w:rFonts w:ascii="Cambria" w:hAnsi="Cambria"/>
          <w:sz w:val="22"/>
          <w:szCs w:val="22"/>
        </w:rPr>
      </w:pPr>
      <w:r w:rsidRPr="00B04824">
        <w:rPr>
          <w:rFonts w:ascii="Cambria" w:hAnsi="Cambria"/>
          <w:sz w:val="22"/>
          <w:szCs w:val="22"/>
        </w:rPr>
        <w:t xml:space="preserve">Araştırmaya katılan öğretmenlerin yaşadıkları sorunlarla ilgili ifadeleri analiz edildiğinde öğrencilerin tuvalete gitme sorunu yaşadıklarını ( 7 öğretmen), öğrencilerinin annelerinden ayrılma korkusunu yaşadıklarını ( 4 öğretmen),  programda yer alan etkinliklerin yetersiz kaldığını ( 6 öğretmen) , velilerin uyum haftası ile ilgili programın içeriği ile ilgili bilgilerinin olmadığını bu durumunda kendilerine sorun yaşattığını (11 öğretmen) , anasınıfına gitmeyen öğrencilerin çizgi çalışmalarında zorlandıklarını (14 öğretmen) ve öğrencilerin dikkatlerini etkinliklere vermede zorlandıklarını ( 9 öğretmen) belirtmişlerdir. Buna rağmen  araştırmaya </w:t>
      </w:r>
      <w:r w:rsidRPr="00B04824">
        <w:rPr>
          <w:rFonts w:ascii="Cambria" w:hAnsi="Cambria"/>
          <w:sz w:val="22"/>
          <w:szCs w:val="22"/>
        </w:rPr>
        <w:lastRenderedPageBreak/>
        <w:t xml:space="preserve">katılan 4 öğretmen ise uyum haftası sürecinde büyük problemlerin yaşanmadığını belirtmişlerdir. </w:t>
      </w:r>
      <w:r w:rsidR="00AC52AF" w:rsidRPr="00B04824">
        <w:rPr>
          <w:rFonts w:ascii="Cambria" w:hAnsi="Cambria"/>
          <w:sz w:val="22"/>
          <w:szCs w:val="22"/>
        </w:rPr>
        <w:t>Konu ile ilgili farklı öğretmenler düşüncelerini aşağıdaki sözlerle ifade etmişlerdir.</w:t>
      </w:r>
    </w:p>
    <w:p w:rsidR="00AC52AF" w:rsidRPr="00B04824" w:rsidRDefault="004C0886" w:rsidP="00AC52AF">
      <w:pPr>
        <w:ind w:firstLine="708"/>
        <w:jc w:val="both"/>
        <w:rPr>
          <w:rFonts w:ascii="Cambria" w:hAnsi="Cambria"/>
          <w:i/>
          <w:sz w:val="22"/>
          <w:szCs w:val="22"/>
        </w:rPr>
      </w:pPr>
      <w:r w:rsidRPr="00B04824">
        <w:rPr>
          <w:rFonts w:ascii="Cambria" w:hAnsi="Cambria"/>
          <w:i/>
          <w:sz w:val="22"/>
          <w:szCs w:val="22"/>
        </w:rPr>
        <w:t xml:space="preserve"> “yeni bir harfe geçtiğimiz gün tuvalete gitme istekleri artıyordu, sürekli tuvalete gitmek istiyorlardı</w:t>
      </w:r>
      <w:r w:rsidR="00AC52AF" w:rsidRPr="00B04824">
        <w:rPr>
          <w:rFonts w:ascii="Cambria" w:hAnsi="Cambria"/>
          <w:i/>
          <w:sz w:val="22"/>
          <w:szCs w:val="22"/>
        </w:rPr>
        <w:t>.</w:t>
      </w:r>
      <w:r w:rsidRPr="00B04824">
        <w:rPr>
          <w:rFonts w:ascii="Cambria" w:hAnsi="Cambria"/>
          <w:i/>
          <w:sz w:val="22"/>
          <w:szCs w:val="22"/>
        </w:rPr>
        <w:t xml:space="preserve">” </w:t>
      </w:r>
    </w:p>
    <w:p w:rsidR="00AC52AF" w:rsidRPr="00B04824" w:rsidRDefault="00AC52AF" w:rsidP="00AC52AF">
      <w:pPr>
        <w:ind w:firstLine="708"/>
        <w:jc w:val="both"/>
        <w:rPr>
          <w:rFonts w:ascii="Cambria" w:hAnsi="Cambria"/>
          <w:i/>
          <w:sz w:val="22"/>
          <w:szCs w:val="22"/>
        </w:rPr>
      </w:pPr>
      <w:r w:rsidRPr="00B04824">
        <w:rPr>
          <w:rFonts w:ascii="Cambria" w:hAnsi="Cambria"/>
          <w:i/>
          <w:sz w:val="22"/>
          <w:szCs w:val="22"/>
        </w:rPr>
        <w:t>“çizgi çalışmaları sürecinde içimden keşke hepsi anaokuluna gitseydi, o zaman bu kadar zorlanmazlardı derdim.”</w:t>
      </w:r>
    </w:p>
    <w:p w:rsidR="00663C6B" w:rsidRPr="00B04824" w:rsidRDefault="00663C6B" w:rsidP="00AC52AF">
      <w:pPr>
        <w:ind w:firstLine="708"/>
        <w:jc w:val="both"/>
        <w:rPr>
          <w:rFonts w:ascii="Cambria" w:hAnsi="Cambria"/>
          <w:i/>
          <w:sz w:val="22"/>
          <w:szCs w:val="22"/>
        </w:rPr>
      </w:pPr>
      <w:r w:rsidRPr="00B04824">
        <w:rPr>
          <w:rFonts w:ascii="Cambria" w:hAnsi="Cambria"/>
          <w:i/>
          <w:sz w:val="22"/>
          <w:szCs w:val="22"/>
        </w:rPr>
        <w:t>“veliler uyum haftası ile ilgili yeterli bilgiye sahip değillerdi, onlar için düzenlenen tanıtım etkinliklerini de katılmıyorlardı, sürekli ne zaman harflere geçeceksiniz diye soruyorlardı, istedikleri cevabı alamayınca surat asıp ayrılıyorlardı.”</w:t>
      </w:r>
    </w:p>
    <w:p w:rsidR="00AC52AF" w:rsidRPr="00B04824" w:rsidRDefault="00AC52AF" w:rsidP="00AC52AF">
      <w:pPr>
        <w:ind w:firstLine="708"/>
        <w:jc w:val="both"/>
        <w:rPr>
          <w:rFonts w:ascii="Cambria" w:hAnsi="Cambria"/>
          <w:i/>
          <w:sz w:val="22"/>
          <w:szCs w:val="22"/>
        </w:rPr>
      </w:pPr>
      <w:r w:rsidRPr="00B04824">
        <w:rPr>
          <w:rFonts w:ascii="Cambria" w:hAnsi="Cambria"/>
          <w:i/>
          <w:sz w:val="22"/>
          <w:szCs w:val="22"/>
        </w:rPr>
        <w:t>“bir öğrencim her yeni harf çalışmasında ağlayarak anneme gitmek istiyorum diye ağlardı, hayır olmaz dediğimde birkaç dakika sonra tuvaletim var, gidebilir miyim diye izin istiyordu, aslında etkinlik öncesi zorlanacağını düşünüyordu.”</w:t>
      </w:r>
    </w:p>
    <w:p w:rsidR="0018227A" w:rsidRPr="00B04824" w:rsidRDefault="004C0886" w:rsidP="00962D6F">
      <w:pPr>
        <w:ind w:firstLine="708"/>
        <w:jc w:val="both"/>
        <w:rPr>
          <w:rFonts w:ascii="Cambria" w:hAnsi="Cambria"/>
          <w:i/>
          <w:sz w:val="22"/>
          <w:szCs w:val="22"/>
        </w:rPr>
      </w:pPr>
      <w:r w:rsidRPr="00B04824">
        <w:rPr>
          <w:rFonts w:ascii="Cambria" w:hAnsi="Cambria"/>
          <w:i/>
          <w:sz w:val="22"/>
          <w:szCs w:val="22"/>
        </w:rPr>
        <w:t>“deneyimli bir öğretmenin çok büyük sorunlar yaşamayacağını düşünüyorum</w:t>
      </w:r>
      <w:r w:rsidR="00AC52AF" w:rsidRPr="00B04824">
        <w:rPr>
          <w:rFonts w:ascii="Cambria" w:hAnsi="Cambria"/>
          <w:i/>
          <w:sz w:val="22"/>
          <w:szCs w:val="22"/>
        </w:rPr>
        <w:t>.</w:t>
      </w:r>
      <w:r w:rsidRPr="00B04824">
        <w:rPr>
          <w:rFonts w:ascii="Cambria" w:hAnsi="Cambria"/>
          <w:i/>
          <w:sz w:val="22"/>
          <w:szCs w:val="22"/>
        </w:rPr>
        <w:t xml:space="preserve"> ”</w:t>
      </w:r>
    </w:p>
    <w:p w:rsidR="004C0886" w:rsidRPr="00B04824" w:rsidRDefault="004C0886" w:rsidP="00372961">
      <w:pPr>
        <w:spacing w:before="120" w:after="120"/>
        <w:jc w:val="both"/>
        <w:rPr>
          <w:rFonts w:ascii="Cambria" w:hAnsi="Cambria"/>
          <w:b/>
          <w:sz w:val="22"/>
          <w:szCs w:val="22"/>
        </w:rPr>
      </w:pPr>
      <w:r w:rsidRPr="00B04824">
        <w:rPr>
          <w:rFonts w:ascii="Cambria" w:hAnsi="Cambria"/>
          <w:b/>
          <w:sz w:val="22"/>
          <w:szCs w:val="22"/>
        </w:rPr>
        <w:t>60 – 66 Aylık Çocukların Okuma Aşamasında Yaşadıkları</w:t>
      </w:r>
    </w:p>
    <w:p w:rsidR="003B4A01" w:rsidRPr="00B04824" w:rsidRDefault="004C0886" w:rsidP="0018227A">
      <w:pPr>
        <w:ind w:firstLine="708"/>
        <w:jc w:val="both"/>
        <w:rPr>
          <w:rFonts w:ascii="Cambria" w:hAnsi="Cambria"/>
          <w:sz w:val="22"/>
          <w:szCs w:val="22"/>
        </w:rPr>
      </w:pPr>
      <w:r w:rsidRPr="00B04824">
        <w:rPr>
          <w:rFonts w:ascii="Cambria" w:hAnsi="Cambria"/>
          <w:sz w:val="22"/>
          <w:szCs w:val="22"/>
        </w:rPr>
        <w:t>Araştırmanın altıncı alt problemine ilişkin bulgulara ulaşmak amacıyla öğretmenlere “ 60-66 aylık öğrencilerin birinci sınıf okuma aşamasında öğrencilerin yaşadıklarına ilişkin öğretmenlerin görüşleri nelerdir?” sorusu sorulmuş ve öğretmenlerin bu soruya verdikleri cevaplar Tablo 8’de gösterilmiştir.</w:t>
      </w:r>
    </w:p>
    <w:p w:rsidR="004C0886" w:rsidRPr="00372961" w:rsidRDefault="004C0886" w:rsidP="00372961">
      <w:pPr>
        <w:spacing w:before="120" w:after="120"/>
        <w:jc w:val="both"/>
        <w:rPr>
          <w:rFonts w:ascii="Cambria" w:hAnsi="Cambria"/>
          <w:sz w:val="20"/>
          <w:szCs w:val="22"/>
        </w:rPr>
      </w:pPr>
      <w:r w:rsidRPr="00372961">
        <w:rPr>
          <w:rFonts w:ascii="Cambria" w:hAnsi="Cambria"/>
          <w:b/>
          <w:sz w:val="20"/>
          <w:szCs w:val="22"/>
        </w:rPr>
        <w:t>Tablo 8.</w:t>
      </w:r>
      <w:r w:rsidR="003B4A01" w:rsidRPr="00372961">
        <w:rPr>
          <w:rFonts w:ascii="Cambria" w:hAnsi="Cambria"/>
          <w:b/>
          <w:sz w:val="20"/>
          <w:szCs w:val="22"/>
        </w:rPr>
        <w:t xml:space="preserve"> </w:t>
      </w:r>
      <w:r w:rsidRPr="00372961">
        <w:rPr>
          <w:rFonts w:ascii="Cambria" w:hAnsi="Cambria"/>
          <w:i/>
          <w:sz w:val="20"/>
          <w:szCs w:val="22"/>
        </w:rPr>
        <w:t>60 – 66 aylık çocukların okuma aşamasında yaşadıkları sorunlar</w:t>
      </w:r>
    </w:p>
    <w:tbl>
      <w:tblPr>
        <w:tblStyle w:val="TableGrid"/>
        <w:tblpPr w:leftFromText="141" w:rightFromText="141" w:vertAnchor="text" w:horzAnchor="margin" w:tblpX="108" w:tblpY="14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9"/>
        <w:gridCol w:w="1112"/>
        <w:gridCol w:w="951"/>
      </w:tblGrid>
      <w:tr w:rsidR="00C30EEE" w:rsidRPr="00B04824" w:rsidTr="00470303">
        <w:tc>
          <w:tcPr>
            <w:tcW w:w="7196" w:type="dxa"/>
            <w:tcBorders>
              <w:top w:val="single" w:sz="4" w:space="0" w:color="auto"/>
              <w:bottom w:val="single" w:sz="4" w:space="0" w:color="auto"/>
            </w:tcBorders>
          </w:tcPr>
          <w:p w:rsidR="00C30EEE" w:rsidRPr="00B04824" w:rsidRDefault="00C30EEE" w:rsidP="00470303">
            <w:pPr>
              <w:jc w:val="both"/>
              <w:rPr>
                <w:rFonts w:ascii="Cambria" w:hAnsi="Cambria"/>
                <w:sz w:val="22"/>
                <w:szCs w:val="22"/>
              </w:rPr>
            </w:pPr>
          </w:p>
        </w:tc>
        <w:tc>
          <w:tcPr>
            <w:tcW w:w="1134" w:type="dxa"/>
            <w:tcBorders>
              <w:top w:val="single" w:sz="4" w:space="0" w:color="auto"/>
              <w:bottom w:val="single" w:sz="4" w:space="0" w:color="auto"/>
            </w:tcBorders>
          </w:tcPr>
          <w:p w:rsidR="00C30EEE" w:rsidRPr="00B04824" w:rsidRDefault="00C30EEE" w:rsidP="00470303">
            <w:pPr>
              <w:jc w:val="center"/>
              <w:rPr>
                <w:rFonts w:ascii="Cambria" w:hAnsi="Cambria"/>
                <w:b/>
                <w:sz w:val="22"/>
                <w:szCs w:val="22"/>
              </w:rPr>
            </w:pPr>
            <w:r w:rsidRPr="00B04824">
              <w:rPr>
                <w:rFonts w:ascii="Cambria" w:hAnsi="Cambria"/>
                <w:b/>
                <w:sz w:val="22"/>
                <w:szCs w:val="22"/>
              </w:rPr>
              <w:t>f</w:t>
            </w:r>
          </w:p>
        </w:tc>
        <w:tc>
          <w:tcPr>
            <w:tcW w:w="958" w:type="dxa"/>
            <w:tcBorders>
              <w:top w:val="single" w:sz="4" w:space="0" w:color="auto"/>
              <w:bottom w:val="single" w:sz="4" w:space="0" w:color="auto"/>
            </w:tcBorders>
          </w:tcPr>
          <w:p w:rsidR="00C30EEE" w:rsidRPr="00B04824" w:rsidRDefault="00C30EEE" w:rsidP="00470303">
            <w:pPr>
              <w:jc w:val="center"/>
              <w:rPr>
                <w:rFonts w:ascii="Cambria" w:hAnsi="Cambria"/>
                <w:b/>
                <w:sz w:val="22"/>
                <w:szCs w:val="22"/>
              </w:rPr>
            </w:pPr>
            <w:r w:rsidRPr="00B04824">
              <w:rPr>
                <w:rFonts w:ascii="Cambria" w:hAnsi="Cambria"/>
                <w:b/>
                <w:sz w:val="22"/>
                <w:szCs w:val="22"/>
              </w:rPr>
              <w:t>%</w:t>
            </w:r>
          </w:p>
          <w:p w:rsidR="00C30EEE" w:rsidRPr="00B04824" w:rsidRDefault="00C30EEE" w:rsidP="00470303">
            <w:pPr>
              <w:jc w:val="center"/>
              <w:rPr>
                <w:rFonts w:ascii="Cambria" w:hAnsi="Cambria"/>
                <w:b/>
                <w:sz w:val="22"/>
                <w:szCs w:val="22"/>
              </w:rPr>
            </w:pPr>
          </w:p>
        </w:tc>
      </w:tr>
      <w:tr w:rsidR="00C30EEE" w:rsidRPr="00B04824" w:rsidTr="00470303">
        <w:tc>
          <w:tcPr>
            <w:tcW w:w="7196" w:type="dxa"/>
            <w:tcBorders>
              <w:top w:val="single" w:sz="4" w:space="0" w:color="auto"/>
            </w:tcBorders>
          </w:tcPr>
          <w:p w:rsidR="00C30EEE" w:rsidRPr="00B04824" w:rsidRDefault="00C30EEE" w:rsidP="00470303">
            <w:pPr>
              <w:jc w:val="both"/>
              <w:rPr>
                <w:rFonts w:ascii="Cambria" w:hAnsi="Cambria"/>
                <w:sz w:val="22"/>
                <w:szCs w:val="22"/>
              </w:rPr>
            </w:pPr>
            <w:r w:rsidRPr="00B04824">
              <w:rPr>
                <w:rFonts w:ascii="Cambria" w:hAnsi="Cambria"/>
                <w:sz w:val="22"/>
                <w:szCs w:val="22"/>
              </w:rPr>
              <w:t>Harfleri kavramada zorlandılar</w:t>
            </w:r>
          </w:p>
        </w:tc>
        <w:tc>
          <w:tcPr>
            <w:tcW w:w="1134" w:type="dxa"/>
            <w:tcBorders>
              <w:top w:val="single" w:sz="4" w:space="0" w:color="auto"/>
            </w:tcBorders>
          </w:tcPr>
          <w:p w:rsidR="00C30EEE" w:rsidRPr="00B04824" w:rsidRDefault="00C30EEE" w:rsidP="00470303">
            <w:pPr>
              <w:jc w:val="center"/>
              <w:rPr>
                <w:rFonts w:ascii="Cambria" w:hAnsi="Cambria"/>
                <w:sz w:val="22"/>
                <w:szCs w:val="22"/>
              </w:rPr>
            </w:pPr>
            <w:r w:rsidRPr="00B04824">
              <w:rPr>
                <w:rFonts w:ascii="Cambria" w:hAnsi="Cambria"/>
                <w:sz w:val="22"/>
                <w:szCs w:val="22"/>
              </w:rPr>
              <w:t>17</w:t>
            </w:r>
          </w:p>
        </w:tc>
        <w:tc>
          <w:tcPr>
            <w:tcW w:w="958" w:type="dxa"/>
            <w:tcBorders>
              <w:top w:val="single" w:sz="4" w:space="0" w:color="auto"/>
            </w:tcBorders>
          </w:tcPr>
          <w:p w:rsidR="00C30EEE" w:rsidRPr="00B04824" w:rsidRDefault="00C30EEE" w:rsidP="00470303">
            <w:pPr>
              <w:jc w:val="center"/>
              <w:rPr>
                <w:rFonts w:ascii="Cambria" w:hAnsi="Cambria"/>
                <w:sz w:val="22"/>
                <w:szCs w:val="22"/>
              </w:rPr>
            </w:pPr>
            <w:r w:rsidRPr="00B04824">
              <w:rPr>
                <w:rFonts w:ascii="Cambria" w:hAnsi="Cambria"/>
                <w:sz w:val="22"/>
                <w:szCs w:val="22"/>
              </w:rPr>
              <w:t>53.12</w:t>
            </w:r>
          </w:p>
        </w:tc>
      </w:tr>
      <w:tr w:rsidR="00C30EEE" w:rsidRPr="00B04824" w:rsidTr="00C30EEE">
        <w:tc>
          <w:tcPr>
            <w:tcW w:w="7196" w:type="dxa"/>
          </w:tcPr>
          <w:p w:rsidR="00C30EEE" w:rsidRPr="00B04824" w:rsidRDefault="00C30EEE" w:rsidP="00470303">
            <w:pPr>
              <w:jc w:val="both"/>
              <w:rPr>
                <w:rFonts w:ascii="Cambria" w:hAnsi="Cambria"/>
                <w:sz w:val="22"/>
                <w:szCs w:val="22"/>
              </w:rPr>
            </w:pPr>
            <w:r w:rsidRPr="00B04824">
              <w:rPr>
                <w:rFonts w:ascii="Cambria" w:hAnsi="Cambria"/>
                <w:sz w:val="22"/>
                <w:szCs w:val="22"/>
              </w:rPr>
              <w:t>İsteksizlik yaşandı</w:t>
            </w:r>
          </w:p>
        </w:tc>
        <w:tc>
          <w:tcPr>
            <w:tcW w:w="1134" w:type="dxa"/>
          </w:tcPr>
          <w:p w:rsidR="00C30EEE" w:rsidRPr="00B04824" w:rsidRDefault="00C30EEE" w:rsidP="00470303">
            <w:pPr>
              <w:jc w:val="center"/>
              <w:rPr>
                <w:rFonts w:ascii="Cambria" w:hAnsi="Cambria"/>
                <w:sz w:val="22"/>
                <w:szCs w:val="22"/>
              </w:rPr>
            </w:pPr>
            <w:r w:rsidRPr="00B04824">
              <w:rPr>
                <w:rFonts w:ascii="Cambria" w:hAnsi="Cambria"/>
                <w:sz w:val="22"/>
                <w:szCs w:val="22"/>
              </w:rPr>
              <w:t>14</w:t>
            </w:r>
          </w:p>
        </w:tc>
        <w:tc>
          <w:tcPr>
            <w:tcW w:w="958" w:type="dxa"/>
          </w:tcPr>
          <w:p w:rsidR="00C30EEE" w:rsidRPr="00B04824" w:rsidRDefault="00C30EEE" w:rsidP="00470303">
            <w:pPr>
              <w:jc w:val="center"/>
              <w:rPr>
                <w:rFonts w:ascii="Cambria" w:hAnsi="Cambria"/>
                <w:sz w:val="22"/>
                <w:szCs w:val="22"/>
              </w:rPr>
            </w:pPr>
            <w:r w:rsidRPr="00B04824">
              <w:rPr>
                <w:rFonts w:ascii="Cambria" w:hAnsi="Cambria"/>
                <w:sz w:val="22"/>
                <w:szCs w:val="22"/>
              </w:rPr>
              <w:t>43.75</w:t>
            </w:r>
          </w:p>
        </w:tc>
      </w:tr>
      <w:tr w:rsidR="00C30EEE" w:rsidRPr="00B04824" w:rsidTr="00C30EEE">
        <w:tc>
          <w:tcPr>
            <w:tcW w:w="7196" w:type="dxa"/>
          </w:tcPr>
          <w:p w:rsidR="00C30EEE" w:rsidRPr="00B04824" w:rsidRDefault="00C30EEE" w:rsidP="00470303">
            <w:pPr>
              <w:jc w:val="both"/>
              <w:rPr>
                <w:rFonts w:ascii="Cambria" w:hAnsi="Cambria"/>
                <w:sz w:val="22"/>
                <w:szCs w:val="22"/>
              </w:rPr>
            </w:pPr>
            <w:r w:rsidRPr="00B04824">
              <w:rPr>
                <w:rFonts w:ascii="Cambria" w:hAnsi="Cambria"/>
                <w:sz w:val="22"/>
                <w:szCs w:val="22"/>
              </w:rPr>
              <w:t>Çabuk unuttular</w:t>
            </w:r>
          </w:p>
        </w:tc>
        <w:tc>
          <w:tcPr>
            <w:tcW w:w="1134" w:type="dxa"/>
          </w:tcPr>
          <w:p w:rsidR="00C30EEE" w:rsidRPr="00B04824" w:rsidRDefault="00C30EEE" w:rsidP="00470303">
            <w:pPr>
              <w:jc w:val="center"/>
              <w:rPr>
                <w:rFonts w:ascii="Cambria" w:hAnsi="Cambria"/>
                <w:sz w:val="22"/>
                <w:szCs w:val="22"/>
              </w:rPr>
            </w:pPr>
            <w:r w:rsidRPr="00B04824">
              <w:rPr>
                <w:rFonts w:ascii="Cambria" w:hAnsi="Cambria"/>
                <w:sz w:val="22"/>
                <w:szCs w:val="22"/>
              </w:rPr>
              <w:t>9</w:t>
            </w:r>
          </w:p>
        </w:tc>
        <w:tc>
          <w:tcPr>
            <w:tcW w:w="958" w:type="dxa"/>
          </w:tcPr>
          <w:p w:rsidR="00C30EEE" w:rsidRPr="00B04824" w:rsidRDefault="00C30EEE" w:rsidP="00470303">
            <w:pPr>
              <w:jc w:val="center"/>
              <w:rPr>
                <w:rFonts w:ascii="Cambria" w:hAnsi="Cambria"/>
                <w:sz w:val="22"/>
                <w:szCs w:val="22"/>
              </w:rPr>
            </w:pPr>
            <w:r w:rsidRPr="00B04824">
              <w:rPr>
                <w:rFonts w:ascii="Cambria" w:hAnsi="Cambria"/>
                <w:sz w:val="22"/>
                <w:szCs w:val="22"/>
              </w:rPr>
              <w:t>28.12</w:t>
            </w:r>
          </w:p>
        </w:tc>
      </w:tr>
      <w:tr w:rsidR="00C30EEE" w:rsidRPr="00B04824" w:rsidTr="00C30EEE">
        <w:tc>
          <w:tcPr>
            <w:tcW w:w="7196" w:type="dxa"/>
          </w:tcPr>
          <w:p w:rsidR="00C30EEE" w:rsidRPr="00B04824" w:rsidRDefault="00C30EEE" w:rsidP="00470303">
            <w:pPr>
              <w:jc w:val="both"/>
              <w:rPr>
                <w:rFonts w:ascii="Cambria" w:hAnsi="Cambria"/>
                <w:sz w:val="22"/>
                <w:szCs w:val="22"/>
              </w:rPr>
            </w:pPr>
            <w:r w:rsidRPr="00B04824">
              <w:rPr>
                <w:rFonts w:ascii="Cambria" w:hAnsi="Cambria"/>
                <w:sz w:val="22"/>
                <w:szCs w:val="22"/>
              </w:rPr>
              <w:t>Çok sorun yaşanmadı</w:t>
            </w:r>
          </w:p>
        </w:tc>
        <w:tc>
          <w:tcPr>
            <w:tcW w:w="1134" w:type="dxa"/>
          </w:tcPr>
          <w:p w:rsidR="00C30EEE" w:rsidRPr="00B04824" w:rsidRDefault="00C30EEE" w:rsidP="00470303">
            <w:pPr>
              <w:jc w:val="center"/>
              <w:rPr>
                <w:rFonts w:ascii="Cambria" w:hAnsi="Cambria"/>
                <w:sz w:val="22"/>
                <w:szCs w:val="22"/>
              </w:rPr>
            </w:pPr>
            <w:r w:rsidRPr="00B04824">
              <w:rPr>
                <w:rFonts w:ascii="Cambria" w:hAnsi="Cambria"/>
                <w:sz w:val="22"/>
                <w:szCs w:val="22"/>
              </w:rPr>
              <w:t>5</w:t>
            </w:r>
          </w:p>
        </w:tc>
        <w:tc>
          <w:tcPr>
            <w:tcW w:w="958" w:type="dxa"/>
          </w:tcPr>
          <w:p w:rsidR="00C30EEE" w:rsidRPr="00B04824" w:rsidRDefault="00C30EEE" w:rsidP="00470303">
            <w:pPr>
              <w:jc w:val="center"/>
              <w:rPr>
                <w:rFonts w:ascii="Cambria" w:hAnsi="Cambria"/>
                <w:sz w:val="22"/>
                <w:szCs w:val="22"/>
              </w:rPr>
            </w:pPr>
            <w:r w:rsidRPr="00B04824">
              <w:rPr>
                <w:rFonts w:ascii="Cambria" w:hAnsi="Cambria"/>
                <w:sz w:val="22"/>
                <w:szCs w:val="22"/>
              </w:rPr>
              <w:t>15.62</w:t>
            </w:r>
          </w:p>
        </w:tc>
      </w:tr>
      <w:tr w:rsidR="00C30EEE" w:rsidRPr="00B04824" w:rsidTr="00C30EEE">
        <w:tc>
          <w:tcPr>
            <w:tcW w:w="7196" w:type="dxa"/>
          </w:tcPr>
          <w:p w:rsidR="00C30EEE" w:rsidRPr="00B04824" w:rsidRDefault="00C30EEE" w:rsidP="00470303">
            <w:pPr>
              <w:jc w:val="both"/>
              <w:rPr>
                <w:rFonts w:ascii="Cambria" w:hAnsi="Cambria"/>
                <w:sz w:val="22"/>
                <w:szCs w:val="22"/>
              </w:rPr>
            </w:pPr>
            <w:r w:rsidRPr="00B04824">
              <w:rPr>
                <w:rFonts w:ascii="Cambria" w:hAnsi="Cambria"/>
                <w:sz w:val="22"/>
                <w:szCs w:val="22"/>
              </w:rPr>
              <w:t>Dikkatsizdiler</w:t>
            </w:r>
          </w:p>
        </w:tc>
        <w:tc>
          <w:tcPr>
            <w:tcW w:w="1134" w:type="dxa"/>
          </w:tcPr>
          <w:p w:rsidR="00C30EEE" w:rsidRPr="00B04824" w:rsidRDefault="00C30EEE" w:rsidP="00470303">
            <w:pPr>
              <w:jc w:val="center"/>
              <w:rPr>
                <w:rFonts w:ascii="Cambria" w:hAnsi="Cambria"/>
                <w:sz w:val="22"/>
                <w:szCs w:val="22"/>
              </w:rPr>
            </w:pPr>
            <w:r w:rsidRPr="00B04824">
              <w:rPr>
                <w:rFonts w:ascii="Cambria" w:hAnsi="Cambria"/>
                <w:sz w:val="22"/>
                <w:szCs w:val="22"/>
              </w:rPr>
              <w:t>4</w:t>
            </w:r>
          </w:p>
        </w:tc>
        <w:tc>
          <w:tcPr>
            <w:tcW w:w="958" w:type="dxa"/>
          </w:tcPr>
          <w:p w:rsidR="00C30EEE" w:rsidRPr="00B04824" w:rsidRDefault="00C30EEE" w:rsidP="00470303">
            <w:pPr>
              <w:jc w:val="center"/>
              <w:rPr>
                <w:rFonts w:ascii="Cambria" w:hAnsi="Cambria"/>
                <w:sz w:val="22"/>
                <w:szCs w:val="22"/>
              </w:rPr>
            </w:pPr>
            <w:r w:rsidRPr="00B04824">
              <w:rPr>
                <w:rFonts w:ascii="Cambria" w:hAnsi="Cambria"/>
                <w:sz w:val="22"/>
                <w:szCs w:val="22"/>
              </w:rPr>
              <w:t>12.05</w:t>
            </w:r>
          </w:p>
        </w:tc>
      </w:tr>
    </w:tbl>
    <w:p w:rsidR="007A065B" w:rsidRPr="00B04824" w:rsidRDefault="007A065B" w:rsidP="004C0886">
      <w:pPr>
        <w:jc w:val="both"/>
        <w:rPr>
          <w:rFonts w:ascii="Cambria" w:hAnsi="Cambria"/>
          <w:sz w:val="22"/>
          <w:szCs w:val="22"/>
        </w:rPr>
      </w:pPr>
    </w:p>
    <w:p w:rsidR="00924E6D" w:rsidRPr="00B04824" w:rsidRDefault="004C0886" w:rsidP="007A065B">
      <w:pPr>
        <w:ind w:firstLine="708"/>
        <w:jc w:val="both"/>
        <w:rPr>
          <w:rFonts w:ascii="Cambria" w:hAnsi="Cambria"/>
          <w:sz w:val="22"/>
          <w:szCs w:val="22"/>
        </w:rPr>
      </w:pPr>
      <w:r w:rsidRPr="00B04824">
        <w:rPr>
          <w:rFonts w:ascii="Cambria" w:hAnsi="Cambria"/>
          <w:sz w:val="22"/>
          <w:szCs w:val="22"/>
        </w:rPr>
        <w:t xml:space="preserve">Araştırmaya katılan öğretmenlerin çoğunluğu 60-66 aylık çocukların okuma çalışmalarında zorlandıklarını dile getirmişlerdir. 12 yıldır görev yapan bir öğretmen </w:t>
      </w:r>
      <w:r w:rsidR="00924E6D" w:rsidRPr="00B04824">
        <w:rPr>
          <w:rFonts w:ascii="Cambria" w:hAnsi="Cambria"/>
          <w:sz w:val="22"/>
          <w:szCs w:val="22"/>
        </w:rPr>
        <w:t>düşüncelerini şu sözlerle ifade etmiştir.</w:t>
      </w:r>
    </w:p>
    <w:p w:rsidR="00924E6D" w:rsidRPr="00B04824" w:rsidRDefault="004C0886" w:rsidP="007A065B">
      <w:pPr>
        <w:ind w:firstLine="708"/>
        <w:jc w:val="both"/>
        <w:rPr>
          <w:rFonts w:ascii="Cambria" w:hAnsi="Cambria"/>
          <w:i/>
          <w:sz w:val="22"/>
          <w:szCs w:val="22"/>
        </w:rPr>
      </w:pPr>
      <w:r w:rsidRPr="00B04824">
        <w:rPr>
          <w:rFonts w:ascii="Cambria" w:hAnsi="Cambria"/>
          <w:i/>
          <w:sz w:val="22"/>
          <w:szCs w:val="22"/>
        </w:rPr>
        <w:t>“sesleri kavrama ve sesleri çıkarmada zorlanıyorlardı, çabuk unutuyorlardı</w:t>
      </w:r>
      <w:r w:rsidR="00924E6D" w:rsidRPr="00B04824">
        <w:rPr>
          <w:rFonts w:ascii="Cambria" w:hAnsi="Cambria"/>
          <w:i/>
          <w:sz w:val="22"/>
          <w:szCs w:val="22"/>
        </w:rPr>
        <w:t>.</w:t>
      </w:r>
      <w:r w:rsidRPr="00B04824">
        <w:rPr>
          <w:rFonts w:ascii="Cambria" w:hAnsi="Cambria"/>
          <w:i/>
          <w:sz w:val="22"/>
          <w:szCs w:val="22"/>
        </w:rPr>
        <w:t xml:space="preserve">” </w:t>
      </w:r>
    </w:p>
    <w:p w:rsidR="00924E6D" w:rsidRPr="00B04824" w:rsidRDefault="004C0886" w:rsidP="00924E6D">
      <w:pPr>
        <w:ind w:firstLine="708"/>
        <w:jc w:val="both"/>
        <w:rPr>
          <w:rFonts w:ascii="Cambria" w:hAnsi="Cambria"/>
          <w:sz w:val="22"/>
          <w:szCs w:val="22"/>
        </w:rPr>
      </w:pPr>
      <w:r w:rsidRPr="00B04824">
        <w:rPr>
          <w:rFonts w:ascii="Cambria" w:hAnsi="Cambria"/>
          <w:sz w:val="22"/>
          <w:szCs w:val="22"/>
        </w:rPr>
        <w:t xml:space="preserve">Bununla birlikte öğretmenlerin öğrencilerin harfleri kavrama sürecinde zorlandıklarını, okuma çalışmalarında isteksizlik yaşadıklarını, öğrencilerin öğrendiklerini çabuk unuttuklarını, öğrencilerin süreç içerisinde dikkatsiz olduklarını belirtmişlerdir. </w:t>
      </w:r>
      <w:r w:rsidR="00924E6D" w:rsidRPr="00B04824">
        <w:rPr>
          <w:rFonts w:ascii="Cambria" w:hAnsi="Cambria"/>
          <w:sz w:val="22"/>
          <w:szCs w:val="22"/>
        </w:rPr>
        <w:t>Konu le ilgili iki</w:t>
      </w:r>
      <w:r w:rsidRPr="00B04824">
        <w:rPr>
          <w:rFonts w:ascii="Cambria" w:hAnsi="Cambria"/>
          <w:sz w:val="22"/>
          <w:szCs w:val="22"/>
        </w:rPr>
        <w:t xml:space="preserve"> öğretmen</w:t>
      </w:r>
      <w:r w:rsidR="00924E6D" w:rsidRPr="00B04824">
        <w:rPr>
          <w:rFonts w:ascii="Cambria" w:hAnsi="Cambria"/>
          <w:sz w:val="22"/>
          <w:szCs w:val="22"/>
        </w:rPr>
        <w:t xml:space="preserve"> düşüncelerini şu şekilde belirtmişlerdir.</w:t>
      </w:r>
    </w:p>
    <w:p w:rsidR="00924E6D" w:rsidRPr="00B04824" w:rsidRDefault="004C0886" w:rsidP="00924E6D">
      <w:pPr>
        <w:ind w:firstLine="708"/>
        <w:jc w:val="both"/>
        <w:rPr>
          <w:rFonts w:ascii="Cambria" w:hAnsi="Cambria"/>
          <w:sz w:val="22"/>
          <w:szCs w:val="22"/>
        </w:rPr>
      </w:pPr>
      <w:r w:rsidRPr="00B04824">
        <w:rPr>
          <w:rFonts w:ascii="Cambria" w:hAnsi="Cambria"/>
          <w:i/>
          <w:sz w:val="22"/>
          <w:szCs w:val="22"/>
        </w:rPr>
        <w:t xml:space="preserve">“Etkinliklere katılmada isteksizdiler, çabuk sıkılıyorlardı, algılamaları da düşüktü” </w:t>
      </w:r>
    </w:p>
    <w:p w:rsidR="00924E6D" w:rsidRPr="00B04824" w:rsidRDefault="004C0886" w:rsidP="00924E6D">
      <w:pPr>
        <w:ind w:firstLine="708"/>
        <w:jc w:val="both"/>
        <w:rPr>
          <w:rFonts w:ascii="Cambria" w:hAnsi="Cambria"/>
          <w:i/>
          <w:sz w:val="22"/>
          <w:szCs w:val="22"/>
        </w:rPr>
      </w:pPr>
      <w:r w:rsidRPr="00B04824">
        <w:rPr>
          <w:rFonts w:ascii="Cambria" w:hAnsi="Cambria"/>
          <w:i/>
          <w:sz w:val="22"/>
          <w:szCs w:val="22"/>
        </w:rPr>
        <w:t>“okuma metinlerinden özellikle uzun olmaları okuduklarında dikkatleri çabuk dağılıyordu</w:t>
      </w:r>
    </w:p>
    <w:p w:rsidR="004C0886" w:rsidRPr="00B04824" w:rsidRDefault="00924E6D" w:rsidP="00924E6D">
      <w:pPr>
        <w:jc w:val="both"/>
        <w:rPr>
          <w:rFonts w:ascii="Cambria" w:hAnsi="Cambria"/>
          <w:sz w:val="22"/>
          <w:szCs w:val="22"/>
        </w:rPr>
      </w:pPr>
      <w:r w:rsidRPr="00B04824">
        <w:rPr>
          <w:rFonts w:ascii="Cambria" w:hAnsi="Cambria"/>
          <w:sz w:val="22"/>
          <w:szCs w:val="22"/>
        </w:rPr>
        <w:t>A</w:t>
      </w:r>
      <w:r w:rsidR="004C0886" w:rsidRPr="00B04824">
        <w:rPr>
          <w:rFonts w:ascii="Cambria" w:hAnsi="Cambria"/>
          <w:sz w:val="22"/>
          <w:szCs w:val="22"/>
        </w:rPr>
        <w:t xml:space="preserve">raştırmaya katılan </w:t>
      </w:r>
      <w:r w:rsidRPr="00B04824">
        <w:rPr>
          <w:rFonts w:ascii="Cambria" w:hAnsi="Cambria"/>
          <w:sz w:val="22"/>
          <w:szCs w:val="22"/>
        </w:rPr>
        <w:t>5 öğretmen ise</w:t>
      </w:r>
      <w:r w:rsidR="004C0886" w:rsidRPr="00B04824">
        <w:rPr>
          <w:rFonts w:ascii="Cambria" w:hAnsi="Cambria"/>
          <w:sz w:val="22"/>
          <w:szCs w:val="22"/>
        </w:rPr>
        <w:t xml:space="preserve"> öğrencilerin çok sorun yaşanmadığını belirtmişlerdir.</w:t>
      </w:r>
      <w:r w:rsidRPr="00B04824">
        <w:rPr>
          <w:rFonts w:ascii="Cambria" w:hAnsi="Cambria"/>
          <w:sz w:val="22"/>
          <w:szCs w:val="22"/>
        </w:rPr>
        <w:t xml:space="preserve"> Bir öğretmen konu ile ilgili düşüncelerini şu sözlerle ifade etmiştir.</w:t>
      </w:r>
    </w:p>
    <w:p w:rsidR="00924E6D" w:rsidRPr="00B04824" w:rsidRDefault="00924E6D" w:rsidP="00924E6D">
      <w:pPr>
        <w:ind w:firstLine="708"/>
        <w:jc w:val="both"/>
        <w:rPr>
          <w:rFonts w:ascii="Cambria" w:hAnsi="Cambria"/>
          <w:i/>
          <w:sz w:val="22"/>
          <w:szCs w:val="22"/>
        </w:rPr>
      </w:pPr>
      <w:r w:rsidRPr="00B04824">
        <w:rPr>
          <w:rFonts w:ascii="Cambria" w:hAnsi="Cambria"/>
          <w:i/>
          <w:sz w:val="22"/>
          <w:szCs w:val="22"/>
        </w:rPr>
        <w:t>“okuma döneminde çok fazla zorluk yaşadığımı söyleyemem”</w:t>
      </w:r>
    </w:p>
    <w:p w:rsidR="004C0886" w:rsidRPr="00B04824" w:rsidRDefault="004C0886" w:rsidP="00372961">
      <w:pPr>
        <w:spacing w:before="120" w:after="120"/>
        <w:jc w:val="both"/>
        <w:rPr>
          <w:rFonts w:ascii="Cambria" w:hAnsi="Cambria"/>
          <w:b/>
          <w:sz w:val="22"/>
          <w:szCs w:val="22"/>
        </w:rPr>
      </w:pPr>
      <w:r w:rsidRPr="00B04824">
        <w:rPr>
          <w:rFonts w:ascii="Cambria" w:hAnsi="Cambria"/>
          <w:b/>
          <w:sz w:val="22"/>
          <w:szCs w:val="22"/>
        </w:rPr>
        <w:t>60 – 66 Aylık Çocukların Yazma Aşamasında Yaşadıkları</w:t>
      </w:r>
    </w:p>
    <w:p w:rsidR="004C0886" w:rsidRPr="00B04824" w:rsidRDefault="004C0886" w:rsidP="007A065B">
      <w:pPr>
        <w:ind w:firstLine="708"/>
        <w:jc w:val="both"/>
        <w:rPr>
          <w:rFonts w:ascii="Cambria" w:hAnsi="Cambria"/>
          <w:b/>
          <w:sz w:val="22"/>
          <w:szCs w:val="22"/>
        </w:rPr>
      </w:pPr>
      <w:r w:rsidRPr="00B04824">
        <w:rPr>
          <w:rFonts w:ascii="Cambria" w:hAnsi="Cambria"/>
          <w:sz w:val="22"/>
          <w:szCs w:val="22"/>
        </w:rPr>
        <w:t>Araştırmanın yedinci alt problemine ilişkin bulgulara ulaşmak amacıyla öğretmenlere “  60-66 aylık öğrencilerin birinci sınıf yazma aşamasında öğrencilerin yaşadıklarına ilişkin öğretmenlerin görüşleri nelerdir? sorusu sorulmuş ve öğretmenlerin bu soruya verdikleri cevaplar Tablo 9’da gösterilmiştir.</w:t>
      </w:r>
    </w:p>
    <w:p w:rsidR="004C0886" w:rsidRPr="00372961" w:rsidRDefault="004C0886" w:rsidP="00372961">
      <w:pPr>
        <w:spacing w:before="120" w:after="120"/>
        <w:jc w:val="both"/>
        <w:rPr>
          <w:rFonts w:ascii="Cambria" w:hAnsi="Cambria"/>
          <w:i/>
          <w:sz w:val="20"/>
          <w:szCs w:val="22"/>
        </w:rPr>
      </w:pPr>
      <w:r w:rsidRPr="00372961">
        <w:rPr>
          <w:rFonts w:ascii="Cambria" w:hAnsi="Cambria"/>
          <w:b/>
          <w:sz w:val="20"/>
          <w:szCs w:val="22"/>
        </w:rPr>
        <w:t>Tablo 9.</w:t>
      </w:r>
      <w:r w:rsidR="003B4A01" w:rsidRPr="00372961">
        <w:rPr>
          <w:rFonts w:ascii="Cambria" w:hAnsi="Cambria"/>
          <w:b/>
          <w:sz w:val="20"/>
          <w:szCs w:val="22"/>
        </w:rPr>
        <w:t xml:space="preserve"> </w:t>
      </w:r>
      <w:r w:rsidRPr="00372961">
        <w:rPr>
          <w:rFonts w:ascii="Cambria" w:hAnsi="Cambria"/>
          <w:i/>
          <w:sz w:val="20"/>
          <w:szCs w:val="22"/>
        </w:rPr>
        <w:t>60 – 66 aylık çocukların yazma aşamasında yaşadıkları sorunlar</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1"/>
        <w:gridCol w:w="1112"/>
        <w:gridCol w:w="951"/>
      </w:tblGrid>
      <w:tr w:rsidR="00C30EEE" w:rsidRPr="00B04824" w:rsidTr="00470303">
        <w:tc>
          <w:tcPr>
            <w:tcW w:w="7088" w:type="dxa"/>
            <w:tcBorders>
              <w:top w:val="single" w:sz="4" w:space="0" w:color="auto"/>
              <w:bottom w:val="single" w:sz="4" w:space="0" w:color="auto"/>
            </w:tcBorders>
          </w:tcPr>
          <w:p w:rsidR="00C30EEE" w:rsidRPr="00B04824" w:rsidRDefault="00C30EEE" w:rsidP="00470303">
            <w:pPr>
              <w:jc w:val="both"/>
              <w:rPr>
                <w:rFonts w:ascii="Cambria" w:hAnsi="Cambria"/>
                <w:sz w:val="22"/>
                <w:szCs w:val="22"/>
              </w:rPr>
            </w:pPr>
          </w:p>
        </w:tc>
        <w:tc>
          <w:tcPr>
            <w:tcW w:w="1134" w:type="dxa"/>
            <w:tcBorders>
              <w:top w:val="single" w:sz="4" w:space="0" w:color="auto"/>
              <w:bottom w:val="single" w:sz="4" w:space="0" w:color="auto"/>
            </w:tcBorders>
          </w:tcPr>
          <w:p w:rsidR="00C30EEE" w:rsidRPr="00B04824" w:rsidRDefault="00C30EEE" w:rsidP="00470303">
            <w:pPr>
              <w:jc w:val="center"/>
              <w:rPr>
                <w:rFonts w:ascii="Cambria" w:hAnsi="Cambria"/>
                <w:b/>
                <w:sz w:val="22"/>
                <w:szCs w:val="22"/>
              </w:rPr>
            </w:pPr>
            <w:r w:rsidRPr="00B04824">
              <w:rPr>
                <w:rFonts w:ascii="Cambria" w:hAnsi="Cambria"/>
                <w:b/>
                <w:sz w:val="22"/>
                <w:szCs w:val="22"/>
              </w:rPr>
              <w:t>f</w:t>
            </w:r>
          </w:p>
        </w:tc>
        <w:tc>
          <w:tcPr>
            <w:tcW w:w="958" w:type="dxa"/>
            <w:tcBorders>
              <w:top w:val="single" w:sz="4" w:space="0" w:color="auto"/>
              <w:bottom w:val="single" w:sz="4" w:space="0" w:color="auto"/>
            </w:tcBorders>
          </w:tcPr>
          <w:p w:rsidR="00C30EEE" w:rsidRPr="00B04824" w:rsidRDefault="00C30EEE" w:rsidP="00470303">
            <w:pPr>
              <w:jc w:val="center"/>
              <w:rPr>
                <w:rFonts w:ascii="Cambria" w:hAnsi="Cambria"/>
                <w:b/>
                <w:sz w:val="22"/>
                <w:szCs w:val="22"/>
              </w:rPr>
            </w:pPr>
            <w:r w:rsidRPr="00B04824">
              <w:rPr>
                <w:rFonts w:ascii="Cambria" w:hAnsi="Cambria"/>
                <w:b/>
                <w:sz w:val="22"/>
                <w:szCs w:val="22"/>
              </w:rPr>
              <w:t>%</w:t>
            </w:r>
          </w:p>
          <w:p w:rsidR="00C30EEE" w:rsidRPr="00B04824" w:rsidRDefault="00C30EEE" w:rsidP="00470303">
            <w:pPr>
              <w:jc w:val="center"/>
              <w:rPr>
                <w:rFonts w:ascii="Cambria" w:hAnsi="Cambria"/>
                <w:b/>
                <w:sz w:val="22"/>
                <w:szCs w:val="22"/>
              </w:rPr>
            </w:pPr>
          </w:p>
        </w:tc>
      </w:tr>
      <w:tr w:rsidR="00C30EEE" w:rsidRPr="00B04824" w:rsidTr="00470303">
        <w:tc>
          <w:tcPr>
            <w:tcW w:w="7088" w:type="dxa"/>
            <w:tcBorders>
              <w:top w:val="single" w:sz="4" w:space="0" w:color="auto"/>
            </w:tcBorders>
          </w:tcPr>
          <w:p w:rsidR="00C30EEE" w:rsidRPr="00B04824" w:rsidRDefault="00C30EEE" w:rsidP="00470303">
            <w:pPr>
              <w:jc w:val="both"/>
              <w:rPr>
                <w:rFonts w:ascii="Cambria" w:hAnsi="Cambria"/>
                <w:sz w:val="22"/>
                <w:szCs w:val="22"/>
              </w:rPr>
            </w:pPr>
            <w:r w:rsidRPr="00B04824">
              <w:rPr>
                <w:rFonts w:ascii="Cambria" w:hAnsi="Cambria"/>
                <w:sz w:val="22"/>
                <w:szCs w:val="22"/>
              </w:rPr>
              <w:t>Kas gelişimleri olumsuz etkiledi</w:t>
            </w:r>
          </w:p>
        </w:tc>
        <w:tc>
          <w:tcPr>
            <w:tcW w:w="1134" w:type="dxa"/>
            <w:tcBorders>
              <w:top w:val="single" w:sz="4" w:space="0" w:color="auto"/>
            </w:tcBorders>
          </w:tcPr>
          <w:p w:rsidR="00C30EEE" w:rsidRPr="00B04824" w:rsidRDefault="00C30EEE" w:rsidP="00470303">
            <w:pPr>
              <w:jc w:val="center"/>
              <w:rPr>
                <w:rFonts w:ascii="Cambria" w:hAnsi="Cambria"/>
                <w:sz w:val="22"/>
                <w:szCs w:val="22"/>
              </w:rPr>
            </w:pPr>
            <w:r w:rsidRPr="00B04824">
              <w:rPr>
                <w:rFonts w:ascii="Cambria" w:hAnsi="Cambria"/>
                <w:sz w:val="22"/>
                <w:szCs w:val="22"/>
              </w:rPr>
              <w:t>18</w:t>
            </w:r>
          </w:p>
        </w:tc>
        <w:tc>
          <w:tcPr>
            <w:tcW w:w="958" w:type="dxa"/>
            <w:tcBorders>
              <w:top w:val="single" w:sz="4" w:space="0" w:color="auto"/>
            </w:tcBorders>
          </w:tcPr>
          <w:p w:rsidR="00C30EEE" w:rsidRPr="00B04824" w:rsidRDefault="00C30EEE" w:rsidP="00470303">
            <w:pPr>
              <w:jc w:val="center"/>
              <w:rPr>
                <w:rFonts w:ascii="Cambria" w:hAnsi="Cambria"/>
                <w:sz w:val="22"/>
                <w:szCs w:val="22"/>
              </w:rPr>
            </w:pPr>
            <w:r w:rsidRPr="00B04824">
              <w:rPr>
                <w:rFonts w:ascii="Cambria" w:hAnsi="Cambria"/>
                <w:sz w:val="22"/>
                <w:szCs w:val="22"/>
              </w:rPr>
              <w:t>56.25</w:t>
            </w:r>
          </w:p>
        </w:tc>
      </w:tr>
      <w:tr w:rsidR="00C30EEE" w:rsidRPr="00B04824" w:rsidTr="00C30EEE">
        <w:tc>
          <w:tcPr>
            <w:tcW w:w="7088" w:type="dxa"/>
          </w:tcPr>
          <w:p w:rsidR="00C30EEE" w:rsidRPr="00B04824" w:rsidRDefault="00C30EEE" w:rsidP="00470303">
            <w:pPr>
              <w:jc w:val="both"/>
              <w:rPr>
                <w:rFonts w:ascii="Cambria" w:hAnsi="Cambria"/>
                <w:sz w:val="22"/>
                <w:szCs w:val="22"/>
              </w:rPr>
            </w:pPr>
            <w:r w:rsidRPr="00B04824">
              <w:rPr>
                <w:rFonts w:ascii="Cambria" w:hAnsi="Cambria"/>
                <w:sz w:val="22"/>
                <w:szCs w:val="22"/>
              </w:rPr>
              <w:lastRenderedPageBreak/>
              <w:t>Yavaş yazıyorlardı</w:t>
            </w:r>
          </w:p>
        </w:tc>
        <w:tc>
          <w:tcPr>
            <w:tcW w:w="1134" w:type="dxa"/>
          </w:tcPr>
          <w:p w:rsidR="00C30EEE" w:rsidRPr="00B04824" w:rsidRDefault="00C30EEE" w:rsidP="00470303">
            <w:pPr>
              <w:jc w:val="center"/>
              <w:rPr>
                <w:rFonts w:ascii="Cambria" w:hAnsi="Cambria"/>
                <w:sz w:val="22"/>
                <w:szCs w:val="22"/>
              </w:rPr>
            </w:pPr>
            <w:r w:rsidRPr="00B04824">
              <w:rPr>
                <w:rFonts w:ascii="Cambria" w:hAnsi="Cambria"/>
                <w:sz w:val="22"/>
                <w:szCs w:val="22"/>
              </w:rPr>
              <w:t>10</w:t>
            </w:r>
          </w:p>
        </w:tc>
        <w:tc>
          <w:tcPr>
            <w:tcW w:w="958" w:type="dxa"/>
          </w:tcPr>
          <w:p w:rsidR="00C30EEE" w:rsidRPr="00B04824" w:rsidRDefault="00C30EEE" w:rsidP="00470303">
            <w:pPr>
              <w:jc w:val="center"/>
              <w:rPr>
                <w:rFonts w:ascii="Cambria" w:hAnsi="Cambria"/>
                <w:sz w:val="22"/>
                <w:szCs w:val="22"/>
              </w:rPr>
            </w:pPr>
            <w:r w:rsidRPr="00B04824">
              <w:rPr>
                <w:rFonts w:ascii="Cambria" w:hAnsi="Cambria"/>
                <w:sz w:val="22"/>
                <w:szCs w:val="22"/>
              </w:rPr>
              <w:t>31.25</w:t>
            </w:r>
          </w:p>
        </w:tc>
      </w:tr>
      <w:tr w:rsidR="00C30EEE" w:rsidRPr="00B04824" w:rsidTr="00C30EEE">
        <w:tc>
          <w:tcPr>
            <w:tcW w:w="7088" w:type="dxa"/>
          </w:tcPr>
          <w:p w:rsidR="00C30EEE" w:rsidRPr="00B04824" w:rsidRDefault="00C30EEE" w:rsidP="00470303">
            <w:pPr>
              <w:jc w:val="both"/>
              <w:rPr>
                <w:rFonts w:ascii="Cambria" w:hAnsi="Cambria"/>
                <w:sz w:val="22"/>
                <w:szCs w:val="22"/>
              </w:rPr>
            </w:pPr>
            <w:r w:rsidRPr="00B04824">
              <w:rPr>
                <w:rFonts w:ascii="Cambria" w:hAnsi="Cambria"/>
                <w:sz w:val="22"/>
                <w:szCs w:val="22"/>
              </w:rPr>
              <w:t>İsteksizlik yaşandı</w:t>
            </w:r>
          </w:p>
        </w:tc>
        <w:tc>
          <w:tcPr>
            <w:tcW w:w="1134" w:type="dxa"/>
          </w:tcPr>
          <w:p w:rsidR="00C30EEE" w:rsidRPr="00B04824" w:rsidRDefault="00C30EEE" w:rsidP="00470303">
            <w:pPr>
              <w:jc w:val="center"/>
              <w:rPr>
                <w:rFonts w:ascii="Cambria" w:hAnsi="Cambria"/>
                <w:sz w:val="22"/>
                <w:szCs w:val="22"/>
              </w:rPr>
            </w:pPr>
            <w:r w:rsidRPr="00B04824">
              <w:rPr>
                <w:rFonts w:ascii="Cambria" w:hAnsi="Cambria"/>
                <w:sz w:val="22"/>
                <w:szCs w:val="22"/>
              </w:rPr>
              <w:t>9</w:t>
            </w:r>
          </w:p>
        </w:tc>
        <w:tc>
          <w:tcPr>
            <w:tcW w:w="958" w:type="dxa"/>
          </w:tcPr>
          <w:p w:rsidR="00C30EEE" w:rsidRPr="00B04824" w:rsidRDefault="00C30EEE" w:rsidP="00470303">
            <w:pPr>
              <w:jc w:val="center"/>
              <w:rPr>
                <w:rFonts w:ascii="Cambria" w:hAnsi="Cambria"/>
                <w:sz w:val="22"/>
                <w:szCs w:val="22"/>
              </w:rPr>
            </w:pPr>
            <w:r w:rsidRPr="00B04824">
              <w:rPr>
                <w:rFonts w:ascii="Cambria" w:hAnsi="Cambria"/>
                <w:sz w:val="22"/>
                <w:szCs w:val="22"/>
              </w:rPr>
              <w:t>28.12</w:t>
            </w:r>
          </w:p>
        </w:tc>
      </w:tr>
      <w:tr w:rsidR="00C30EEE" w:rsidRPr="00B04824" w:rsidTr="00C30EEE">
        <w:tc>
          <w:tcPr>
            <w:tcW w:w="7088" w:type="dxa"/>
          </w:tcPr>
          <w:p w:rsidR="00C30EEE" w:rsidRPr="00B04824" w:rsidRDefault="00C30EEE" w:rsidP="00470303">
            <w:pPr>
              <w:jc w:val="both"/>
              <w:rPr>
                <w:rFonts w:ascii="Cambria" w:hAnsi="Cambria"/>
                <w:sz w:val="22"/>
                <w:szCs w:val="22"/>
              </w:rPr>
            </w:pPr>
            <w:r w:rsidRPr="00B04824">
              <w:rPr>
                <w:rFonts w:ascii="Cambria" w:hAnsi="Cambria"/>
                <w:sz w:val="22"/>
                <w:szCs w:val="22"/>
              </w:rPr>
              <w:t>Dikkatleri çabuk dağılıyordu</w:t>
            </w:r>
          </w:p>
        </w:tc>
        <w:tc>
          <w:tcPr>
            <w:tcW w:w="1134" w:type="dxa"/>
          </w:tcPr>
          <w:p w:rsidR="00C30EEE" w:rsidRPr="00B04824" w:rsidRDefault="00C30EEE" w:rsidP="00470303">
            <w:pPr>
              <w:jc w:val="center"/>
              <w:rPr>
                <w:rFonts w:ascii="Cambria" w:hAnsi="Cambria"/>
                <w:sz w:val="22"/>
                <w:szCs w:val="22"/>
              </w:rPr>
            </w:pPr>
            <w:r w:rsidRPr="00B04824">
              <w:rPr>
                <w:rFonts w:ascii="Cambria" w:hAnsi="Cambria"/>
                <w:sz w:val="22"/>
                <w:szCs w:val="22"/>
              </w:rPr>
              <w:t>7</w:t>
            </w:r>
          </w:p>
        </w:tc>
        <w:tc>
          <w:tcPr>
            <w:tcW w:w="958" w:type="dxa"/>
          </w:tcPr>
          <w:p w:rsidR="00C30EEE" w:rsidRPr="00B04824" w:rsidRDefault="00C30EEE" w:rsidP="00470303">
            <w:pPr>
              <w:jc w:val="center"/>
              <w:rPr>
                <w:rFonts w:ascii="Cambria" w:hAnsi="Cambria"/>
                <w:sz w:val="22"/>
                <w:szCs w:val="22"/>
              </w:rPr>
            </w:pPr>
            <w:r w:rsidRPr="00B04824">
              <w:rPr>
                <w:rFonts w:ascii="Cambria" w:hAnsi="Cambria"/>
                <w:sz w:val="22"/>
                <w:szCs w:val="22"/>
              </w:rPr>
              <w:t>21.87</w:t>
            </w:r>
          </w:p>
        </w:tc>
      </w:tr>
      <w:tr w:rsidR="00C30EEE" w:rsidRPr="00B04824" w:rsidTr="00C30EEE">
        <w:tc>
          <w:tcPr>
            <w:tcW w:w="7088" w:type="dxa"/>
          </w:tcPr>
          <w:p w:rsidR="00C30EEE" w:rsidRPr="00B04824" w:rsidRDefault="00C30EEE" w:rsidP="00470303">
            <w:pPr>
              <w:jc w:val="both"/>
              <w:rPr>
                <w:rFonts w:ascii="Cambria" w:hAnsi="Cambria"/>
                <w:sz w:val="22"/>
                <w:szCs w:val="22"/>
              </w:rPr>
            </w:pPr>
            <w:r w:rsidRPr="00B04824">
              <w:rPr>
                <w:rFonts w:ascii="Cambria" w:hAnsi="Cambria"/>
                <w:sz w:val="22"/>
                <w:szCs w:val="22"/>
              </w:rPr>
              <w:t>Sırada oturarak yazmada sorun yaşadılar</w:t>
            </w:r>
          </w:p>
        </w:tc>
        <w:tc>
          <w:tcPr>
            <w:tcW w:w="1134" w:type="dxa"/>
          </w:tcPr>
          <w:p w:rsidR="00C30EEE" w:rsidRPr="00B04824" w:rsidRDefault="00C30EEE" w:rsidP="00470303">
            <w:pPr>
              <w:jc w:val="center"/>
              <w:rPr>
                <w:rFonts w:ascii="Cambria" w:hAnsi="Cambria"/>
                <w:sz w:val="22"/>
                <w:szCs w:val="22"/>
              </w:rPr>
            </w:pPr>
            <w:r w:rsidRPr="00B04824">
              <w:rPr>
                <w:rFonts w:ascii="Cambria" w:hAnsi="Cambria"/>
                <w:sz w:val="22"/>
                <w:szCs w:val="22"/>
              </w:rPr>
              <w:t>4</w:t>
            </w:r>
          </w:p>
        </w:tc>
        <w:tc>
          <w:tcPr>
            <w:tcW w:w="958" w:type="dxa"/>
          </w:tcPr>
          <w:p w:rsidR="00C30EEE" w:rsidRPr="00B04824" w:rsidRDefault="00C30EEE" w:rsidP="00470303">
            <w:pPr>
              <w:jc w:val="center"/>
              <w:rPr>
                <w:rFonts w:ascii="Cambria" w:hAnsi="Cambria"/>
                <w:sz w:val="22"/>
                <w:szCs w:val="22"/>
              </w:rPr>
            </w:pPr>
            <w:r w:rsidRPr="00B04824">
              <w:rPr>
                <w:rFonts w:ascii="Cambria" w:hAnsi="Cambria"/>
                <w:sz w:val="22"/>
                <w:szCs w:val="22"/>
              </w:rPr>
              <w:t>12.05</w:t>
            </w:r>
          </w:p>
        </w:tc>
      </w:tr>
      <w:tr w:rsidR="00C30EEE" w:rsidRPr="00B04824" w:rsidTr="00C30EEE">
        <w:tc>
          <w:tcPr>
            <w:tcW w:w="7088" w:type="dxa"/>
          </w:tcPr>
          <w:p w:rsidR="00C30EEE" w:rsidRPr="00B04824" w:rsidRDefault="00C30EEE" w:rsidP="00470303">
            <w:pPr>
              <w:jc w:val="both"/>
              <w:rPr>
                <w:rFonts w:ascii="Cambria" w:hAnsi="Cambria"/>
                <w:sz w:val="22"/>
                <w:szCs w:val="22"/>
              </w:rPr>
            </w:pPr>
            <w:r w:rsidRPr="00B04824">
              <w:rPr>
                <w:rFonts w:ascii="Cambria" w:hAnsi="Cambria"/>
                <w:sz w:val="22"/>
                <w:szCs w:val="22"/>
              </w:rPr>
              <w:t>Sorun yaşanmadı</w:t>
            </w:r>
          </w:p>
        </w:tc>
        <w:tc>
          <w:tcPr>
            <w:tcW w:w="1134" w:type="dxa"/>
          </w:tcPr>
          <w:p w:rsidR="00C30EEE" w:rsidRPr="00B04824" w:rsidRDefault="00C30EEE" w:rsidP="00470303">
            <w:pPr>
              <w:jc w:val="center"/>
              <w:rPr>
                <w:rFonts w:ascii="Cambria" w:hAnsi="Cambria"/>
                <w:sz w:val="22"/>
                <w:szCs w:val="22"/>
              </w:rPr>
            </w:pPr>
            <w:r w:rsidRPr="00B04824">
              <w:rPr>
                <w:rFonts w:ascii="Cambria" w:hAnsi="Cambria"/>
                <w:sz w:val="22"/>
                <w:szCs w:val="22"/>
              </w:rPr>
              <w:t>3</w:t>
            </w:r>
          </w:p>
        </w:tc>
        <w:tc>
          <w:tcPr>
            <w:tcW w:w="958" w:type="dxa"/>
          </w:tcPr>
          <w:p w:rsidR="00C30EEE" w:rsidRPr="00B04824" w:rsidRDefault="00C30EEE" w:rsidP="00470303">
            <w:pPr>
              <w:jc w:val="center"/>
              <w:rPr>
                <w:rFonts w:ascii="Cambria" w:hAnsi="Cambria"/>
                <w:sz w:val="22"/>
                <w:szCs w:val="22"/>
              </w:rPr>
            </w:pPr>
            <w:r w:rsidRPr="00B04824">
              <w:rPr>
                <w:rFonts w:ascii="Cambria" w:hAnsi="Cambria"/>
                <w:sz w:val="22"/>
                <w:szCs w:val="22"/>
              </w:rPr>
              <w:t>9.37</w:t>
            </w:r>
          </w:p>
        </w:tc>
      </w:tr>
    </w:tbl>
    <w:p w:rsidR="004C0886" w:rsidRPr="00B04824" w:rsidRDefault="004C0886" w:rsidP="004C0886">
      <w:pPr>
        <w:jc w:val="both"/>
        <w:rPr>
          <w:rFonts w:ascii="Cambria" w:hAnsi="Cambria"/>
          <w:sz w:val="22"/>
          <w:szCs w:val="22"/>
        </w:rPr>
      </w:pPr>
    </w:p>
    <w:p w:rsidR="00962D6F" w:rsidRPr="00B04824" w:rsidRDefault="004C0886" w:rsidP="00C30EEE">
      <w:pPr>
        <w:ind w:firstLine="708"/>
        <w:jc w:val="both"/>
        <w:rPr>
          <w:rFonts w:ascii="Cambria" w:hAnsi="Cambria"/>
          <w:sz w:val="22"/>
          <w:szCs w:val="22"/>
        </w:rPr>
      </w:pPr>
      <w:r w:rsidRPr="00B04824">
        <w:rPr>
          <w:rFonts w:ascii="Cambria" w:hAnsi="Cambria"/>
          <w:sz w:val="22"/>
          <w:szCs w:val="22"/>
        </w:rPr>
        <w:t xml:space="preserve">Araştırmaya katılan öğretmenlerin çoğunluğu 60-66 aylık çocukların yazma çalışmalarında zorlandıklarını dile getirmişlerdir. </w:t>
      </w:r>
      <w:r w:rsidR="00962D6F" w:rsidRPr="00B04824">
        <w:rPr>
          <w:rFonts w:ascii="Cambria" w:hAnsi="Cambria"/>
          <w:sz w:val="22"/>
          <w:szCs w:val="22"/>
        </w:rPr>
        <w:t xml:space="preserve">Özellikle kas gelişimlerinden dolayı çocukların zorlandıklarını ve bu durumunda yazma çalışmalarını olumsuz etkilediğini, öğrencilerde isteksizlik gözlemlediklerini, öğrencilerin dikkatlerinin çabuk dağıldığını ifade etmişlerdir. </w:t>
      </w:r>
      <w:r w:rsidRPr="00B04824">
        <w:rPr>
          <w:rFonts w:ascii="Cambria" w:hAnsi="Cambria"/>
          <w:sz w:val="22"/>
          <w:szCs w:val="22"/>
        </w:rPr>
        <w:t xml:space="preserve">Konu ile ilgili </w:t>
      </w:r>
      <w:r w:rsidR="00962D6F" w:rsidRPr="00B04824">
        <w:rPr>
          <w:rFonts w:ascii="Cambria" w:hAnsi="Cambria"/>
          <w:sz w:val="22"/>
          <w:szCs w:val="22"/>
        </w:rPr>
        <w:t xml:space="preserve">öğretmenlerden bir kısmı düşüncelerini şu sözlerle ifade etmişlerdir. </w:t>
      </w:r>
    </w:p>
    <w:p w:rsidR="00962D6F" w:rsidRPr="00B04824" w:rsidRDefault="004C0886" w:rsidP="00C30EEE">
      <w:pPr>
        <w:ind w:firstLine="708"/>
        <w:jc w:val="both"/>
        <w:rPr>
          <w:rFonts w:ascii="Cambria" w:hAnsi="Cambria"/>
          <w:i/>
          <w:sz w:val="22"/>
          <w:szCs w:val="22"/>
        </w:rPr>
      </w:pPr>
      <w:r w:rsidRPr="00B04824">
        <w:rPr>
          <w:rFonts w:ascii="Cambria" w:hAnsi="Cambria"/>
          <w:i/>
          <w:sz w:val="22"/>
          <w:szCs w:val="22"/>
        </w:rPr>
        <w:t>“bazı harfleri yazarken zorlandıklarını gözlemledim, kelimeyi yazarken aradaki bazı harfleri yazamıyorlardı. Çok tekrara ihtiyaç duyuyorlar</w:t>
      </w:r>
      <w:r w:rsidR="00962D6F" w:rsidRPr="00B04824">
        <w:rPr>
          <w:rFonts w:ascii="Cambria" w:hAnsi="Cambria"/>
          <w:i/>
          <w:sz w:val="22"/>
          <w:szCs w:val="22"/>
        </w:rPr>
        <w:t>.</w:t>
      </w:r>
      <w:r w:rsidRPr="00B04824">
        <w:rPr>
          <w:rFonts w:ascii="Cambria" w:hAnsi="Cambria"/>
          <w:i/>
          <w:sz w:val="22"/>
          <w:szCs w:val="22"/>
        </w:rPr>
        <w:t xml:space="preserve">” </w:t>
      </w:r>
    </w:p>
    <w:p w:rsidR="003B4A01" w:rsidRPr="00B04824" w:rsidRDefault="004C0886" w:rsidP="00C30EEE">
      <w:pPr>
        <w:ind w:firstLine="708"/>
        <w:jc w:val="both"/>
        <w:rPr>
          <w:rFonts w:ascii="Cambria" w:hAnsi="Cambria"/>
          <w:i/>
          <w:sz w:val="22"/>
          <w:szCs w:val="22"/>
        </w:rPr>
      </w:pPr>
      <w:r w:rsidRPr="00B04824">
        <w:rPr>
          <w:rFonts w:ascii="Cambria" w:hAnsi="Cambria"/>
          <w:i/>
          <w:sz w:val="22"/>
          <w:szCs w:val="22"/>
        </w:rPr>
        <w:t xml:space="preserve"> “kasları gelişmediği için zorlanıyorlardı, yazmak için çaba göstermiyorlardı, özellikle erkek öğrenciler yazı çalışmalarında daha zorlanıyorlardı</w:t>
      </w:r>
      <w:r w:rsidR="00962D6F" w:rsidRPr="00B04824">
        <w:rPr>
          <w:rFonts w:ascii="Cambria" w:hAnsi="Cambria"/>
          <w:i/>
          <w:sz w:val="22"/>
          <w:szCs w:val="22"/>
        </w:rPr>
        <w:t>.</w:t>
      </w:r>
      <w:r w:rsidRPr="00B04824">
        <w:rPr>
          <w:rFonts w:ascii="Cambria" w:hAnsi="Cambria"/>
          <w:i/>
          <w:sz w:val="22"/>
          <w:szCs w:val="22"/>
        </w:rPr>
        <w:t xml:space="preserve">” </w:t>
      </w:r>
    </w:p>
    <w:p w:rsidR="00962D6F" w:rsidRPr="00B04824" w:rsidRDefault="00962D6F" w:rsidP="00C30EEE">
      <w:pPr>
        <w:ind w:firstLine="708"/>
        <w:jc w:val="both"/>
        <w:rPr>
          <w:rFonts w:ascii="Cambria" w:hAnsi="Cambria"/>
          <w:i/>
          <w:sz w:val="22"/>
          <w:szCs w:val="22"/>
        </w:rPr>
      </w:pPr>
      <w:r w:rsidRPr="00B04824">
        <w:rPr>
          <w:rFonts w:ascii="Cambria" w:hAnsi="Cambria"/>
          <w:i/>
          <w:sz w:val="22"/>
          <w:szCs w:val="22"/>
        </w:rPr>
        <w:t>“yazı çalışmalarında özellikle küçük çocuklar yazı yazmak istemiyorum, çok sıkıldım, teneffüse ne zaman çıkacağız diye şikayet ediyorlardı.</w:t>
      </w:r>
    </w:p>
    <w:p w:rsidR="00962D6F" w:rsidRPr="00B04824" w:rsidRDefault="00962D6F" w:rsidP="00C30EEE">
      <w:pPr>
        <w:ind w:firstLine="708"/>
        <w:jc w:val="both"/>
        <w:rPr>
          <w:rFonts w:ascii="Cambria" w:hAnsi="Cambria"/>
          <w:i/>
          <w:sz w:val="22"/>
          <w:szCs w:val="22"/>
        </w:rPr>
      </w:pPr>
      <w:r w:rsidRPr="00B04824">
        <w:rPr>
          <w:rFonts w:ascii="Cambria" w:hAnsi="Cambria"/>
          <w:i/>
          <w:sz w:val="22"/>
          <w:szCs w:val="22"/>
        </w:rPr>
        <w:t>“bir öğrencim yanıma gelerek keşke sınıfta halı olsaydı, üzerine uzanır yazı yazardım, evde ben öyle yapıyorum dedi, sürekli sırada oturmaktan rahatsız oluyorlardı ve bu durum yazı çalışmalarında zorlukların yaşanmasına sebep oluyordu.”</w:t>
      </w:r>
    </w:p>
    <w:p w:rsidR="00556D6B" w:rsidRPr="00B04824" w:rsidRDefault="004C0886" w:rsidP="007A065B">
      <w:pPr>
        <w:ind w:firstLine="708"/>
        <w:jc w:val="both"/>
        <w:rPr>
          <w:rFonts w:ascii="Cambria" w:hAnsi="Cambria"/>
          <w:sz w:val="22"/>
          <w:szCs w:val="22"/>
        </w:rPr>
      </w:pPr>
      <w:r w:rsidRPr="00B04824">
        <w:rPr>
          <w:rFonts w:ascii="Cambria" w:hAnsi="Cambria"/>
          <w:sz w:val="22"/>
          <w:szCs w:val="22"/>
        </w:rPr>
        <w:t xml:space="preserve">Araştırmaya katılan öğretmenlerden bazıları (3 öğretmen) yazma çalışmalarında sorun yaşamadıklarını belirtmişlerdir. 28 yıllık deneyimli bir öğretmen konu ile ilgili </w:t>
      </w:r>
      <w:r w:rsidR="00556D6B" w:rsidRPr="00B04824">
        <w:rPr>
          <w:rFonts w:ascii="Cambria" w:hAnsi="Cambria"/>
          <w:sz w:val="22"/>
          <w:szCs w:val="22"/>
        </w:rPr>
        <w:t xml:space="preserve">düşüncesini şu sözlerle ifade etmiştir. </w:t>
      </w:r>
    </w:p>
    <w:p w:rsidR="004C0886" w:rsidRPr="00B04824" w:rsidRDefault="00556D6B" w:rsidP="007A065B">
      <w:pPr>
        <w:ind w:firstLine="708"/>
        <w:jc w:val="both"/>
        <w:rPr>
          <w:rFonts w:ascii="Cambria" w:hAnsi="Cambria"/>
          <w:i/>
          <w:sz w:val="22"/>
          <w:szCs w:val="22"/>
        </w:rPr>
      </w:pPr>
      <w:r w:rsidRPr="00B04824">
        <w:rPr>
          <w:rFonts w:ascii="Cambria" w:hAnsi="Cambria"/>
          <w:i/>
          <w:sz w:val="22"/>
          <w:szCs w:val="22"/>
        </w:rPr>
        <w:t>“</w:t>
      </w:r>
      <w:r w:rsidR="004C0886" w:rsidRPr="00B04824">
        <w:rPr>
          <w:rFonts w:ascii="Cambria" w:hAnsi="Cambria"/>
          <w:i/>
          <w:sz w:val="22"/>
          <w:szCs w:val="22"/>
        </w:rPr>
        <w:t>öğrencilerin serbest oyun döneminden kurallı bir sisteme geçerken bu tarz davranışların normal olduğunu, zamanla varsa sorunların ortadan kalkabileceğini düşünüyorum</w:t>
      </w:r>
      <w:r w:rsidRPr="00B04824">
        <w:rPr>
          <w:rFonts w:ascii="Cambria" w:hAnsi="Cambria"/>
          <w:i/>
          <w:sz w:val="22"/>
          <w:szCs w:val="22"/>
        </w:rPr>
        <w:t>.</w:t>
      </w:r>
      <w:r w:rsidR="004C0886" w:rsidRPr="00B04824">
        <w:rPr>
          <w:rFonts w:ascii="Cambria" w:hAnsi="Cambria"/>
          <w:i/>
          <w:sz w:val="22"/>
          <w:szCs w:val="22"/>
        </w:rPr>
        <w:t xml:space="preserve">” </w:t>
      </w:r>
    </w:p>
    <w:p w:rsidR="004C0886" w:rsidRPr="00B04824" w:rsidRDefault="004C0886" w:rsidP="00372961">
      <w:pPr>
        <w:spacing w:before="120" w:after="120"/>
        <w:jc w:val="both"/>
        <w:rPr>
          <w:rFonts w:ascii="Cambria" w:hAnsi="Cambria"/>
          <w:b/>
          <w:sz w:val="22"/>
          <w:szCs w:val="22"/>
        </w:rPr>
      </w:pPr>
      <w:r w:rsidRPr="00B04824">
        <w:rPr>
          <w:rFonts w:ascii="Cambria" w:hAnsi="Cambria"/>
          <w:b/>
          <w:sz w:val="22"/>
          <w:szCs w:val="22"/>
        </w:rPr>
        <w:t>Hazırbulunuşluk Düzeyleri Farklı Olan Öğrencilerin Aynı Sınıfta Olmalarına İlişkin Öğretmen Görüşleri</w:t>
      </w:r>
    </w:p>
    <w:p w:rsidR="004C0886" w:rsidRPr="00B04824" w:rsidRDefault="004C0886" w:rsidP="007A065B">
      <w:pPr>
        <w:ind w:firstLine="708"/>
        <w:jc w:val="both"/>
        <w:rPr>
          <w:rFonts w:ascii="Cambria" w:hAnsi="Cambria"/>
          <w:sz w:val="22"/>
          <w:szCs w:val="22"/>
        </w:rPr>
      </w:pPr>
      <w:r w:rsidRPr="00B04824">
        <w:rPr>
          <w:rFonts w:ascii="Cambria" w:hAnsi="Cambria"/>
          <w:sz w:val="22"/>
          <w:szCs w:val="22"/>
        </w:rPr>
        <w:t>Araştırmanın sekizinci alt problemine ilişkin bulgulara ulaşmak amacıyla öğretmenlere “Hazır bulunuşluk düzeyleri farklı olan öğrenci</w:t>
      </w:r>
      <w:r w:rsidRPr="00B04824">
        <w:rPr>
          <w:rFonts w:ascii="Cambria" w:hAnsi="Cambria"/>
          <w:sz w:val="22"/>
          <w:szCs w:val="22"/>
        </w:rPr>
        <w:softHyphen/>
        <w:t>lerin aynı gruplarda öğrenim görmesinin öğre</w:t>
      </w:r>
      <w:r w:rsidRPr="00B04824">
        <w:rPr>
          <w:rFonts w:ascii="Cambria" w:hAnsi="Cambria"/>
          <w:sz w:val="22"/>
          <w:szCs w:val="22"/>
        </w:rPr>
        <w:softHyphen/>
        <w:t>tim sürecini nasıl etkilediği?” sorusu sorulmuş ve öğretmenlerin bu soruya verdikleri cevaplar Tablo 10’da gösterilmiştir.</w:t>
      </w:r>
    </w:p>
    <w:p w:rsidR="004C0886" w:rsidRPr="00372961" w:rsidRDefault="004C0886" w:rsidP="00372961">
      <w:pPr>
        <w:spacing w:before="120" w:after="120"/>
        <w:jc w:val="both"/>
        <w:rPr>
          <w:rFonts w:ascii="Cambria" w:hAnsi="Cambria"/>
          <w:i/>
          <w:sz w:val="20"/>
          <w:szCs w:val="20"/>
        </w:rPr>
      </w:pPr>
      <w:r w:rsidRPr="00372961">
        <w:rPr>
          <w:rFonts w:ascii="Cambria" w:hAnsi="Cambria"/>
          <w:b/>
          <w:sz w:val="20"/>
          <w:szCs w:val="20"/>
        </w:rPr>
        <w:t>Tablo 10.</w:t>
      </w:r>
      <w:r w:rsidR="00372961" w:rsidRPr="00372961">
        <w:rPr>
          <w:rFonts w:ascii="Cambria" w:hAnsi="Cambria"/>
          <w:b/>
          <w:sz w:val="20"/>
          <w:szCs w:val="20"/>
        </w:rPr>
        <w:t xml:space="preserve"> </w:t>
      </w:r>
      <w:r w:rsidRPr="00372961">
        <w:rPr>
          <w:rFonts w:ascii="Cambria" w:hAnsi="Cambria"/>
          <w:i/>
          <w:sz w:val="20"/>
          <w:szCs w:val="20"/>
        </w:rPr>
        <w:t>Farklı yaş gruplarının aynı sınıfta olmalarına ilişkin öğretmen görüşleri</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4"/>
        <w:gridCol w:w="976"/>
        <w:gridCol w:w="814"/>
      </w:tblGrid>
      <w:tr w:rsidR="00C30EEE" w:rsidRPr="00B04824" w:rsidTr="00470303">
        <w:tc>
          <w:tcPr>
            <w:tcW w:w="7371" w:type="dxa"/>
            <w:tcBorders>
              <w:top w:val="single" w:sz="4" w:space="0" w:color="auto"/>
              <w:bottom w:val="single" w:sz="4" w:space="0" w:color="auto"/>
            </w:tcBorders>
          </w:tcPr>
          <w:p w:rsidR="00C30EEE" w:rsidRPr="00B04824" w:rsidRDefault="00C30EEE" w:rsidP="004C0886">
            <w:pPr>
              <w:jc w:val="both"/>
              <w:rPr>
                <w:rFonts w:ascii="Cambria" w:hAnsi="Cambria"/>
                <w:sz w:val="22"/>
                <w:szCs w:val="22"/>
              </w:rPr>
            </w:pPr>
          </w:p>
        </w:tc>
        <w:tc>
          <w:tcPr>
            <w:tcW w:w="993" w:type="dxa"/>
            <w:tcBorders>
              <w:top w:val="single" w:sz="4" w:space="0" w:color="auto"/>
              <w:bottom w:val="single" w:sz="4" w:space="0" w:color="auto"/>
            </w:tcBorders>
          </w:tcPr>
          <w:p w:rsidR="00C30EEE" w:rsidRPr="00B04824" w:rsidRDefault="00C30EEE" w:rsidP="00C30EEE">
            <w:pPr>
              <w:jc w:val="center"/>
              <w:rPr>
                <w:rFonts w:ascii="Cambria" w:hAnsi="Cambria"/>
                <w:b/>
                <w:sz w:val="22"/>
                <w:szCs w:val="22"/>
              </w:rPr>
            </w:pPr>
            <w:r w:rsidRPr="00B04824">
              <w:rPr>
                <w:rFonts w:ascii="Cambria" w:hAnsi="Cambria"/>
                <w:b/>
                <w:sz w:val="22"/>
                <w:szCs w:val="22"/>
              </w:rPr>
              <w:t>f</w:t>
            </w:r>
          </w:p>
        </w:tc>
        <w:tc>
          <w:tcPr>
            <w:tcW w:w="816" w:type="dxa"/>
            <w:tcBorders>
              <w:top w:val="single" w:sz="4" w:space="0" w:color="auto"/>
              <w:bottom w:val="single" w:sz="4" w:space="0" w:color="auto"/>
            </w:tcBorders>
          </w:tcPr>
          <w:p w:rsidR="00C30EEE" w:rsidRPr="00B04824" w:rsidRDefault="00C30EEE" w:rsidP="00C30EEE">
            <w:pPr>
              <w:jc w:val="center"/>
              <w:rPr>
                <w:rFonts w:ascii="Cambria" w:hAnsi="Cambria"/>
                <w:b/>
                <w:sz w:val="22"/>
                <w:szCs w:val="22"/>
              </w:rPr>
            </w:pPr>
            <w:r w:rsidRPr="00B04824">
              <w:rPr>
                <w:rFonts w:ascii="Cambria" w:hAnsi="Cambria"/>
                <w:b/>
                <w:sz w:val="22"/>
                <w:szCs w:val="22"/>
              </w:rPr>
              <w:t>%</w:t>
            </w:r>
          </w:p>
          <w:p w:rsidR="00C30EEE" w:rsidRPr="00B04824" w:rsidRDefault="00C30EEE" w:rsidP="00C30EEE">
            <w:pPr>
              <w:jc w:val="center"/>
              <w:rPr>
                <w:rFonts w:ascii="Cambria" w:hAnsi="Cambria"/>
                <w:b/>
                <w:sz w:val="22"/>
                <w:szCs w:val="22"/>
              </w:rPr>
            </w:pPr>
          </w:p>
        </w:tc>
      </w:tr>
      <w:tr w:rsidR="00C30EEE" w:rsidRPr="00B04824" w:rsidTr="00470303">
        <w:tc>
          <w:tcPr>
            <w:tcW w:w="7371" w:type="dxa"/>
            <w:tcBorders>
              <w:top w:val="single" w:sz="4" w:space="0" w:color="auto"/>
            </w:tcBorders>
          </w:tcPr>
          <w:p w:rsidR="00C30EEE" w:rsidRPr="00B04824" w:rsidRDefault="00C30EEE" w:rsidP="004C0886">
            <w:pPr>
              <w:spacing w:after="160"/>
              <w:jc w:val="both"/>
              <w:rPr>
                <w:rFonts w:ascii="Cambria" w:hAnsi="Cambria"/>
                <w:sz w:val="22"/>
                <w:szCs w:val="22"/>
              </w:rPr>
            </w:pPr>
            <w:r w:rsidRPr="00B04824">
              <w:rPr>
                <w:rFonts w:ascii="Cambria" w:hAnsi="Cambria"/>
                <w:sz w:val="22"/>
                <w:szCs w:val="22"/>
              </w:rPr>
              <w:t>Aynı sınıfta olmaları olumsuz etkiledi</w:t>
            </w:r>
          </w:p>
        </w:tc>
        <w:tc>
          <w:tcPr>
            <w:tcW w:w="993" w:type="dxa"/>
            <w:tcBorders>
              <w:top w:val="single" w:sz="4" w:space="0" w:color="auto"/>
            </w:tcBorders>
          </w:tcPr>
          <w:p w:rsidR="00C30EEE" w:rsidRPr="00B04824" w:rsidRDefault="00C30EEE" w:rsidP="00C30EEE">
            <w:pPr>
              <w:jc w:val="center"/>
              <w:rPr>
                <w:rFonts w:ascii="Cambria" w:hAnsi="Cambria"/>
                <w:sz w:val="22"/>
                <w:szCs w:val="22"/>
              </w:rPr>
            </w:pPr>
            <w:r w:rsidRPr="00B04824">
              <w:rPr>
                <w:rFonts w:ascii="Cambria" w:hAnsi="Cambria"/>
                <w:sz w:val="22"/>
                <w:szCs w:val="22"/>
              </w:rPr>
              <w:t>28</w:t>
            </w:r>
          </w:p>
        </w:tc>
        <w:tc>
          <w:tcPr>
            <w:tcW w:w="816" w:type="dxa"/>
            <w:tcBorders>
              <w:top w:val="single" w:sz="4" w:space="0" w:color="auto"/>
            </w:tcBorders>
          </w:tcPr>
          <w:p w:rsidR="00C30EEE" w:rsidRPr="00B04824" w:rsidRDefault="00C30EEE" w:rsidP="00C30EEE">
            <w:pPr>
              <w:jc w:val="center"/>
              <w:rPr>
                <w:rFonts w:ascii="Cambria" w:hAnsi="Cambria"/>
                <w:sz w:val="22"/>
                <w:szCs w:val="22"/>
              </w:rPr>
            </w:pPr>
            <w:r w:rsidRPr="00B04824">
              <w:rPr>
                <w:rFonts w:ascii="Cambria" w:hAnsi="Cambria"/>
                <w:sz w:val="22"/>
                <w:szCs w:val="22"/>
              </w:rPr>
              <w:t>87.05</w:t>
            </w:r>
          </w:p>
        </w:tc>
      </w:tr>
      <w:tr w:rsidR="00C30EEE" w:rsidRPr="00B04824" w:rsidTr="00C30EEE">
        <w:tc>
          <w:tcPr>
            <w:tcW w:w="7371" w:type="dxa"/>
          </w:tcPr>
          <w:p w:rsidR="00C30EEE" w:rsidRPr="00B04824" w:rsidRDefault="00C30EEE" w:rsidP="004C0886">
            <w:pPr>
              <w:spacing w:after="160"/>
              <w:jc w:val="both"/>
              <w:rPr>
                <w:rFonts w:ascii="Cambria" w:hAnsi="Cambria"/>
                <w:sz w:val="22"/>
                <w:szCs w:val="22"/>
              </w:rPr>
            </w:pPr>
            <w:r w:rsidRPr="00B04824">
              <w:rPr>
                <w:rFonts w:ascii="Cambria" w:hAnsi="Cambria"/>
                <w:sz w:val="22"/>
                <w:szCs w:val="22"/>
              </w:rPr>
              <w:t>Aynı sınıfta olmaları olumlu etkiledi</w:t>
            </w:r>
          </w:p>
        </w:tc>
        <w:tc>
          <w:tcPr>
            <w:tcW w:w="993" w:type="dxa"/>
          </w:tcPr>
          <w:p w:rsidR="00C30EEE" w:rsidRPr="00B04824" w:rsidRDefault="00C30EEE" w:rsidP="00C30EEE">
            <w:pPr>
              <w:jc w:val="center"/>
              <w:rPr>
                <w:rFonts w:ascii="Cambria" w:hAnsi="Cambria"/>
                <w:sz w:val="22"/>
                <w:szCs w:val="22"/>
              </w:rPr>
            </w:pPr>
            <w:r w:rsidRPr="00B04824">
              <w:rPr>
                <w:rFonts w:ascii="Cambria" w:hAnsi="Cambria"/>
                <w:sz w:val="22"/>
                <w:szCs w:val="22"/>
              </w:rPr>
              <w:t>4</w:t>
            </w:r>
          </w:p>
        </w:tc>
        <w:tc>
          <w:tcPr>
            <w:tcW w:w="816" w:type="dxa"/>
          </w:tcPr>
          <w:p w:rsidR="00C30EEE" w:rsidRPr="00B04824" w:rsidRDefault="00C30EEE" w:rsidP="00C30EEE">
            <w:pPr>
              <w:jc w:val="center"/>
              <w:rPr>
                <w:rFonts w:ascii="Cambria" w:hAnsi="Cambria"/>
                <w:sz w:val="22"/>
                <w:szCs w:val="22"/>
              </w:rPr>
            </w:pPr>
            <w:r w:rsidRPr="00B04824">
              <w:rPr>
                <w:rFonts w:ascii="Cambria" w:hAnsi="Cambria"/>
                <w:sz w:val="22"/>
                <w:szCs w:val="22"/>
              </w:rPr>
              <w:t>12.05</w:t>
            </w:r>
          </w:p>
        </w:tc>
      </w:tr>
    </w:tbl>
    <w:p w:rsidR="004C0886" w:rsidRPr="00B04824" w:rsidRDefault="004C0886" w:rsidP="004C0886">
      <w:pPr>
        <w:jc w:val="both"/>
        <w:rPr>
          <w:rFonts w:ascii="Cambria" w:hAnsi="Cambria"/>
          <w:sz w:val="22"/>
          <w:szCs w:val="22"/>
        </w:rPr>
      </w:pPr>
    </w:p>
    <w:p w:rsidR="0066498F" w:rsidRPr="00B04824" w:rsidRDefault="004C0886" w:rsidP="007A065B">
      <w:pPr>
        <w:ind w:firstLine="708"/>
        <w:jc w:val="both"/>
        <w:rPr>
          <w:rFonts w:ascii="Cambria" w:hAnsi="Cambria"/>
          <w:sz w:val="22"/>
          <w:szCs w:val="22"/>
        </w:rPr>
      </w:pPr>
      <w:r w:rsidRPr="00B04824">
        <w:rPr>
          <w:rFonts w:ascii="Cambria" w:hAnsi="Cambria"/>
          <w:sz w:val="22"/>
          <w:szCs w:val="22"/>
        </w:rPr>
        <w:t xml:space="preserve">Araştırmaya katılan öğretmenlerin çoğunluğunun farklı yaş gruplarının aynı sınıflarda olmamaları gerektiğini düşünmektedirler. Araştırmaya katılan 28 öğretmen farklı yaş gruplarındaki öğrencilerin aynı sınıfta olmamaları gerektiğini düşünürken 4 öğretmen ise farklı yaş gruplarındaki öğrencilerin aynı sınıfta olmaları süreci olumlu etkilediğini belirtmişlerdir. </w:t>
      </w:r>
      <w:r w:rsidR="0066498F" w:rsidRPr="00B04824">
        <w:rPr>
          <w:rFonts w:ascii="Cambria" w:hAnsi="Cambria"/>
          <w:sz w:val="22"/>
          <w:szCs w:val="22"/>
        </w:rPr>
        <w:t>Konu ile ilgili öğretmenler düşüncelerini şu sözlerle ifade etmişlerdir.</w:t>
      </w:r>
    </w:p>
    <w:p w:rsidR="0066498F" w:rsidRPr="00B04824" w:rsidRDefault="004C0886" w:rsidP="007A065B">
      <w:pPr>
        <w:ind w:firstLine="708"/>
        <w:jc w:val="both"/>
        <w:rPr>
          <w:rFonts w:ascii="Cambria" w:hAnsi="Cambria"/>
          <w:i/>
          <w:sz w:val="22"/>
          <w:szCs w:val="22"/>
        </w:rPr>
      </w:pPr>
      <w:r w:rsidRPr="00B04824">
        <w:rPr>
          <w:rFonts w:ascii="Cambria" w:hAnsi="Cambria"/>
          <w:i/>
          <w:sz w:val="22"/>
          <w:szCs w:val="22"/>
        </w:rPr>
        <w:t xml:space="preserve"> “Aynı sınıfta olmaları özellikle küçük yaş grubunu olumsuz etkiledi. Büyük çocuklar etkinliklerde daha ön planda olmak isterlerken küçük yaştakiler geri planda kalmayı tercih ettiklerini gözlemledim” </w:t>
      </w:r>
    </w:p>
    <w:p w:rsidR="0066498F" w:rsidRPr="00B04824" w:rsidRDefault="0066498F" w:rsidP="007A065B">
      <w:pPr>
        <w:ind w:firstLine="708"/>
        <w:jc w:val="both"/>
        <w:rPr>
          <w:rFonts w:ascii="Cambria" w:hAnsi="Cambria"/>
          <w:i/>
          <w:sz w:val="22"/>
          <w:szCs w:val="22"/>
        </w:rPr>
      </w:pPr>
      <w:r w:rsidRPr="00B04824">
        <w:rPr>
          <w:rFonts w:ascii="Cambria" w:hAnsi="Cambria"/>
          <w:i/>
          <w:sz w:val="22"/>
          <w:szCs w:val="22"/>
        </w:rPr>
        <w:t>“büyük çocukların aralarında 1 yıl bile olmamasına rağmen küçük çocuklarla oyun oynamak istemediklerini gözlemledim”</w:t>
      </w:r>
    </w:p>
    <w:p w:rsidR="0066498F" w:rsidRPr="00B04824" w:rsidRDefault="004C0886" w:rsidP="00586859">
      <w:pPr>
        <w:ind w:firstLine="708"/>
        <w:jc w:val="both"/>
        <w:rPr>
          <w:rFonts w:ascii="Cambria" w:hAnsi="Cambria"/>
          <w:i/>
          <w:sz w:val="22"/>
          <w:szCs w:val="22"/>
        </w:rPr>
      </w:pPr>
      <w:r w:rsidRPr="00B04824">
        <w:rPr>
          <w:rFonts w:ascii="Cambria" w:hAnsi="Cambria"/>
          <w:i/>
          <w:sz w:val="22"/>
          <w:szCs w:val="22"/>
        </w:rPr>
        <w:t xml:space="preserve"> “büyüklerin küçüklere model olduğunu ve onları yönlendirebileceğini düşünüyorum o nedenle aynı sınıfta olmalarının olumlu etkisi olduğunu düşünüyorum” </w:t>
      </w:r>
    </w:p>
    <w:p w:rsidR="004C0886" w:rsidRPr="00B04824" w:rsidRDefault="004C0886" w:rsidP="004C0886">
      <w:pPr>
        <w:jc w:val="both"/>
        <w:rPr>
          <w:rFonts w:ascii="Cambria" w:hAnsi="Cambria"/>
          <w:b/>
          <w:sz w:val="22"/>
          <w:szCs w:val="22"/>
        </w:rPr>
      </w:pPr>
      <w:r w:rsidRPr="00B04824">
        <w:rPr>
          <w:rFonts w:ascii="Cambria" w:hAnsi="Cambria"/>
          <w:b/>
          <w:sz w:val="22"/>
          <w:szCs w:val="22"/>
        </w:rPr>
        <w:t>60-66 Aylık Öğrencilerin 1.sınıfa Başlama Uygulamasının İlişkin Öğretmenlerin Önerileri</w:t>
      </w:r>
    </w:p>
    <w:p w:rsidR="00C30EEE" w:rsidRPr="00B04824" w:rsidRDefault="004C0886" w:rsidP="0066498F">
      <w:pPr>
        <w:ind w:firstLine="708"/>
        <w:jc w:val="both"/>
        <w:rPr>
          <w:rFonts w:ascii="Cambria" w:hAnsi="Cambria"/>
          <w:sz w:val="22"/>
          <w:szCs w:val="22"/>
        </w:rPr>
      </w:pPr>
      <w:r w:rsidRPr="00B04824">
        <w:rPr>
          <w:rFonts w:ascii="Cambria" w:hAnsi="Cambria"/>
          <w:sz w:val="22"/>
          <w:szCs w:val="22"/>
        </w:rPr>
        <w:lastRenderedPageBreak/>
        <w:t>Araştırmanın dokuzuncu alt problemine ilişkin bulgulara ulaşmak amacıyla öğretmenlere “Birinci sınıfa erken başlama uygulaması daha etkili olabilmesi için önerileri nelerdir?” sorusu sorulmuş ve öğretmenlerin bu soruya verdikleri cevaplar Tablo 11’de gösterilmiştir.</w:t>
      </w:r>
    </w:p>
    <w:p w:rsidR="004C0886" w:rsidRPr="00372961" w:rsidRDefault="004C0886" w:rsidP="00372961">
      <w:pPr>
        <w:spacing w:before="120" w:after="120"/>
        <w:jc w:val="both"/>
        <w:rPr>
          <w:rFonts w:ascii="Cambria" w:hAnsi="Cambria"/>
          <w:i/>
          <w:sz w:val="20"/>
          <w:szCs w:val="20"/>
        </w:rPr>
      </w:pPr>
      <w:r w:rsidRPr="00372961">
        <w:rPr>
          <w:rFonts w:ascii="Cambria" w:hAnsi="Cambria"/>
          <w:b/>
          <w:sz w:val="20"/>
          <w:szCs w:val="20"/>
        </w:rPr>
        <w:t>Tablo 11.</w:t>
      </w:r>
      <w:r w:rsidR="00372961" w:rsidRPr="00372961">
        <w:rPr>
          <w:rFonts w:ascii="Cambria" w:hAnsi="Cambria"/>
          <w:b/>
          <w:sz w:val="20"/>
          <w:szCs w:val="20"/>
        </w:rPr>
        <w:t xml:space="preserve"> </w:t>
      </w:r>
      <w:r w:rsidRPr="00372961">
        <w:rPr>
          <w:rFonts w:ascii="Cambria" w:hAnsi="Cambria"/>
          <w:i/>
          <w:sz w:val="20"/>
          <w:szCs w:val="20"/>
        </w:rPr>
        <w:t>60-66 Aylık öğrencilerin 1.sınıfa başlama uygulamasının ilişkin öğretmen görüşleri</w:t>
      </w:r>
    </w:p>
    <w:tbl>
      <w:tblPr>
        <w:tblStyle w:val="TableGrid"/>
        <w:tblW w:w="0" w:type="auto"/>
        <w:tblInd w:w="13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0"/>
        <w:gridCol w:w="974"/>
        <w:gridCol w:w="951"/>
      </w:tblGrid>
      <w:tr w:rsidR="00C30EEE" w:rsidRPr="00B04824" w:rsidTr="00470303">
        <w:tc>
          <w:tcPr>
            <w:tcW w:w="7201" w:type="dxa"/>
            <w:tcBorders>
              <w:top w:val="single" w:sz="4" w:space="0" w:color="auto"/>
              <w:bottom w:val="single" w:sz="4" w:space="0" w:color="auto"/>
            </w:tcBorders>
          </w:tcPr>
          <w:p w:rsidR="00C30EEE" w:rsidRPr="00B04824" w:rsidRDefault="00C30EEE" w:rsidP="00470303">
            <w:pPr>
              <w:jc w:val="both"/>
              <w:rPr>
                <w:rFonts w:ascii="Cambria" w:hAnsi="Cambria"/>
                <w:sz w:val="22"/>
                <w:szCs w:val="22"/>
              </w:rPr>
            </w:pPr>
          </w:p>
        </w:tc>
        <w:tc>
          <w:tcPr>
            <w:tcW w:w="992" w:type="dxa"/>
            <w:tcBorders>
              <w:top w:val="single" w:sz="4" w:space="0" w:color="auto"/>
              <w:bottom w:val="single" w:sz="4" w:space="0" w:color="auto"/>
            </w:tcBorders>
          </w:tcPr>
          <w:p w:rsidR="00C30EEE" w:rsidRPr="00B04824" w:rsidRDefault="00C30EEE" w:rsidP="00470303">
            <w:pPr>
              <w:jc w:val="center"/>
              <w:rPr>
                <w:rFonts w:ascii="Cambria" w:hAnsi="Cambria"/>
                <w:b/>
                <w:sz w:val="22"/>
                <w:szCs w:val="22"/>
              </w:rPr>
            </w:pPr>
            <w:r w:rsidRPr="00B04824">
              <w:rPr>
                <w:rFonts w:ascii="Cambria" w:hAnsi="Cambria"/>
                <w:b/>
                <w:sz w:val="22"/>
                <w:szCs w:val="22"/>
              </w:rPr>
              <w:t>f</w:t>
            </w:r>
          </w:p>
          <w:p w:rsidR="00C30EEE" w:rsidRPr="00B04824" w:rsidRDefault="00C30EEE" w:rsidP="00470303">
            <w:pPr>
              <w:jc w:val="center"/>
              <w:rPr>
                <w:rFonts w:ascii="Cambria" w:hAnsi="Cambria"/>
                <w:b/>
                <w:sz w:val="22"/>
                <w:szCs w:val="22"/>
              </w:rPr>
            </w:pPr>
          </w:p>
        </w:tc>
        <w:tc>
          <w:tcPr>
            <w:tcW w:w="958" w:type="dxa"/>
            <w:tcBorders>
              <w:top w:val="single" w:sz="4" w:space="0" w:color="auto"/>
              <w:bottom w:val="single" w:sz="4" w:space="0" w:color="auto"/>
            </w:tcBorders>
          </w:tcPr>
          <w:p w:rsidR="00C30EEE" w:rsidRPr="00B04824" w:rsidRDefault="00C30EEE" w:rsidP="00470303">
            <w:pPr>
              <w:jc w:val="center"/>
              <w:rPr>
                <w:rFonts w:ascii="Cambria" w:hAnsi="Cambria"/>
                <w:b/>
                <w:sz w:val="22"/>
                <w:szCs w:val="22"/>
              </w:rPr>
            </w:pPr>
            <w:r w:rsidRPr="00B04824">
              <w:rPr>
                <w:rFonts w:ascii="Cambria" w:hAnsi="Cambria"/>
                <w:b/>
                <w:sz w:val="22"/>
                <w:szCs w:val="22"/>
              </w:rPr>
              <w:t>%</w:t>
            </w:r>
          </w:p>
          <w:p w:rsidR="00C30EEE" w:rsidRPr="00B04824" w:rsidRDefault="00C30EEE" w:rsidP="00470303">
            <w:pPr>
              <w:jc w:val="center"/>
              <w:rPr>
                <w:rFonts w:ascii="Cambria" w:hAnsi="Cambria"/>
                <w:b/>
                <w:sz w:val="22"/>
                <w:szCs w:val="22"/>
              </w:rPr>
            </w:pPr>
          </w:p>
        </w:tc>
      </w:tr>
      <w:tr w:rsidR="00C30EEE" w:rsidRPr="00B04824" w:rsidTr="00470303">
        <w:tc>
          <w:tcPr>
            <w:tcW w:w="7201" w:type="dxa"/>
            <w:tcBorders>
              <w:top w:val="single" w:sz="4" w:space="0" w:color="auto"/>
            </w:tcBorders>
          </w:tcPr>
          <w:p w:rsidR="00C30EEE" w:rsidRPr="00B04824" w:rsidRDefault="00C30EEE" w:rsidP="00470303">
            <w:pPr>
              <w:jc w:val="both"/>
              <w:rPr>
                <w:rFonts w:ascii="Cambria" w:hAnsi="Cambria"/>
                <w:sz w:val="22"/>
                <w:szCs w:val="22"/>
              </w:rPr>
            </w:pPr>
            <w:r w:rsidRPr="00B04824">
              <w:rPr>
                <w:rFonts w:ascii="Cambria" w:hAnsi="Cambria"/>
                <w:sz w:val="22"/>
                <w:szCs w:val="22"/>
              </w:rPr>
              <w:t>Birinci sınıf programı yaş grubuna uygun olmalı</w:t>
            </w:r>
          </w:p>
        </w:tc>
        <w:tc>
          <w:tcPr>
            <w:tcW w:w="992" w:type="dxa"/>
            <w:tcBorders>
              <w:top w:val="single" w:sz="4" w:space="0" w:color="auto"/>
            </w:tcBorders>
          </w:tcPr>
          <w:p w:rsidR="00C30EEE" w:rsidRPr="00B04824" w:rsidRDefault="00C30EEE" w:rsidP="00470303">
            <w:pPr>
              <w:jc w:val="center"/>
              <w:rPr>
                <w:rFonts w:ascii="Cambria" w:hAnsi="Cambria"/>
                <w:sz w:val="22"/>
                <w:szCs w:val="22"/>
              </w:rPr>
            </w:pPr>
            <w:r w:rsidRPr="00B04824">
              <w:rPr>
                <w:rFonts w:ascii="Cambria" w:hAnsi="Cambria"/>
                <w:sz w:val="22"/>
                <w:szCs w:val="22"/>
              </w:rPr>
              <w:t>16</w:t>
            </w:r>
          </w:p>
        </w:tc>
        <w:tc>
          <w:tcPr>
            <w:tcW w:w="958" w:type="dxa"/>
            <w:tcBorders>
              <w:top w:val="single" w:sz="4" w:space="0" w:color="auto"/>
            </w:tcBorders>
          </w:tcPr>
          <w:p w:rsidR="00C30EEE" w:rsidRPr="00B04824" w:rsidRDefault="00C30EEE" w:rsidP="00470303">
            <w:pPr>
              <w:jc w:val="center"/>
              <w:rPr>
                <w:rFonts w:ascii="Cambria" w:hAnsi="Cambria"/>
                <w:sz w:val="22"/>
                <w:szCs w:val="22"/>
              </w:rPr>
            </w:pPr>
            <w:r w:rsidRPr="00B04824">
              <w:rPr>
                <w:rFonts w:ascii="Cambria" w:hAnsi="Cambria"/>
                <w:sz w:val="22"/>
                <w:szCs w:val="22"/>
              </w:rPr>
              <w:t>50.00</w:t>
            </w:r>
          </w:p>
        </w:tc>
      </w:tr>
      <w:tr w:rsidR="00C30EEE" w:rsidRPr="00B04824" w:rsidTr="00C30EEE">
        <w:tc>
          <w:tcPr>
            <w:tcW w:w="7201" w:type="dxa"/>
          </w:tcPr>
          <w:p w:rsidR="00C30EEE" w:rsidRPr="00B04824" w:rsidRDefault="00C30EEE" w:rsidP="00470303">
            <w:pPr>
              <w:jc w:val="both"/>
              <w:rPr>
                <w:rFonts w:ascii="Cambria" w:hAnsi="Cambria"/>
                <w:sz w:val="22"/>
                <w:szCs w:val="22"/>
              </w:rPr>
            </w:pPr>
            <w:r w:rsidRPr="00B04824">
              <w:rPr>
                <w:rFonts w:ascii="Cambria" w:hAnsi="Cambria"/>
                <w:sz w:val="22"/>
                <w:szCs w:val="22"/>
              </w:rPr>
              <w:t>Anasınıfına gitmeliler</w:t>
            </w:r>
          </w:p>
        </w:tc>
        <w:tc>
          <w:tcPr>
            <w:tcW w:w="992" w:type="dxa"/>
          </w:tcPr>
          <w:p w:rsidR="00C30EEE" w:rsidRPr="00B04824" w:rsidRDefault="00C30EEE" w:rsidP="00470303">
            <w:pPr>
              <w:jc w:val="center"/>
              <w:rPr>
                <w:rFonts w:ascii="Cambria" w:hAnsi="Cambria"/>
                <w:sz w:val="22"/>
                <w:szCs w:val="22"/>
              </w:rPr>
            </w:pPr>
            <w:r w:rsidRPr="00B04824">
              <w:rPr>
                <w:rFonts w:ascii="Cambria" w:hAnsi="Cambria"/>
                <w:sz w:val="22"/>
                <w:szCs w:val="22"/>
              </w:rPr>
              <w:t>11</w:t>
            </w:r>
          </w:p>
        </w:tc>
        <w:tc>
          <w:tcPr>
            <w:tcW w:w="958" w:type="dxa"/>
          </w:tcPr>
          <w:p w:rsidR="00C30EEE" w:rsidRPr="00B04824" w:rsidRDefault="00C30EEE" w:rsidP="00470303">
            <w:pPr>
              <w:jc w:val="center"/>
              <w:rPr>
                <w:rFonts w:ascii="Cambria" w:hAnsi="Cambria"/>
                <w:sz w:val="22"/>
                <w:szCs w:val="22"/>
              </w:rPr>
            </w:pPr>
            <w:r w:rsidRPr="00B04824">
              <w:rPr>
                <w:rFonts w:ascii="Cambria" w:hAnsi="Cambria"/>
                <w:sz w:val="22"/>
                <w:szCs w:val="22"/>
              </w:rPr>
              <w:t>34.37</w:t>
            </w:r>
          </w:p>
        </w:tc>
      </w:tr>
      <w:tr w:rsidR="00C30EEE" w:rsidRPr="00B04824" w:rsidTr="00C30EEE">
        <w:tc>
          <w:tcPr>
            <w:tcW w:w="7201" w:type="dxa"/>
          </w:tcPr>
          <w:p w:rsidR="00C30EEE" w:rsidRPr="00B04824" w:rsidRDefault="00C30EEE" w:rsidP="00470303">
            <w:pPr>
              <w:jc w:val="both"/>
              <w:rPr>
                <w:rFonts w:ascii="Cambria" w:hAnsi="Cambria"/>
                <w:sz w:val="22"/>
                <w:szCs w:val="22"/>
              </w:rPr>
            </w:pPr>
            <w:r w:rsidRPr="00B04824">
              <w:rPr>
                <w:rFonts w:ascii="Cambria" w:hAnsi="Cambria"/>
                <w:sz w:val="22"/>
                <w:szCs w:val="22"/>
              </w:rPr>
              <w:t>Farklı sınıfta eğitim almalılar</w:t>
            </w:r>
          </w:p>
        </w:tc>
        <w:tc>
          <w:tcPr>
            <w:tcW w:w="992" w:type="dxa"/>
          </w:tcPr>
          <w:p w:rsidR="00C30EEE" w:rsidRPr="00B04824" w:rsidRDefault="00C30EEE" w:rsidP="00470303">
            <w:pPr>
              <w:jc w:val="center"/>
              <w:rPr>
                <w:rFonts w:ascii="Cambria" w:hAnsi="Cambria"/>
                <w:sz w:val="22"/>
                <w:szCs w:val="22"/>
              </w:rPr>
            </w:pPr>
            <w:r w:rsidRPr="00B04824">
              <w:rPr>
                <w:rFonts w:ascii="Cambria" w:hAnsi="Cambria"/>
                <w:sz w:val="22"/>
                <w:szCs w:val="22"/>
              </w:rPr>
              <w:t>9</w:t>
            </w:r>
          </w:p>
        </w:tc>
        <w:tc>
          <w:tcPr>
            <w:tcW w:w="958" w:type="dxa"/>
          </w:tcPr>
          <w:p w:rsidR="00C30EEE" w:rsidRPr="00B04824" w:rsidRDefault="00C30EEE" w:rsidP="00470303">
            <w:pPr>
              <w:jc w:val="center"/>
              <w:rPr>
                <w:rFonts w:ascii="Cambria" w:hAnsi="Cambria"/>
                <w:sz w:val="22"/>
                <w:szCs w:val="22"/>
              </w:rPr>
            </w:pPr>
            <w:r w:rsidRPr="00B04824">
              <w:rPr>
                <w:rFonts w:ascii="Cambria" w:hAnsi="Cambria"/>
                <w:sz w:val="22"/>
                <w:szCs w:val="22"/>
              </w:rPr>
              <w:t>28.12</w:t>
            </w:r>
          </w:p>
        </w:tc>
      </w:tr>
      <w:tr w:rsidR="00C30EEE" w:rsidRPr="00B04824" w:rsidTr="00C30EEE">
        <w:tc>
          <w:tcPr>
            <w:tcW w:w="7201" w:type="dxa"/>
          </w:tcPr>
          <w:p w:rsidR="00C30EEE" w:rsidRPr="00B04824" w:rsidRDefault="00C30EEE" w:rsidP="00470303">
            <w:pPr>
              <w:jc w:val="both"/>
              <w:rPr>
                <w:rFonts w:ascii="Cambria" w:hAnsi="Cambria"/>
                <w:sz w:val="22"/>
                <w:szCs w:val="22"/>
              </w:rPr>
            </w:pPr>
            <w:r w:rsidRPr="00B04824">
              <w:rPr>
                <w:rFonts w:ascii="Cambria" w:hAnsi="Cambria"/>
                <w:sz w:val="22"/>
                <w:szCs w:val="22"/>
              </w:rPr>
              <w:t>Öğretmenlere yaş grubuna yönelik eğitim verilmeli</w:t>
            </w:r>
          </w:p>
        </w:tc>
        <w:tc>
          <w:tcPr>
            <w:tcW w:w="992" w:type="dxa"/>
          </w:tcPr>
          <w:p w:rsidR="00C30EEE" w:rsidRPr="00B04824" w:rsidRDefault="00C30EEE" w:rsidP="00470303">
            <w:pPr>
              <w:jc w:val="center"/>
              <w:rPr>
                <w:rFonts w:ascii="Cambria" w:hAnsi="Cambria"/>
                <w:sz w:val="22"/>
                <w:szCs w:val="22"/>
              </w:rPr>
            </w:pPr>
            <w:r w:rsidRPr="00B04824">
              <w:rPr>
                <w:rFonts w:ascii="Cambria" w:hAnsi="Cambria"/>
                <w:sz w:val="22"/>
                <w:szCs w:val="22"/>
              </w:rPr>
              <w:t>4</w:t>
            </w:r>
          </w:p>
        </w:tc>
        <w:tc>
          <w:tcPr>
            <w:tcW w:w="958" w:type="dxa"/>
          </w:tcPr>
          <w:p w:rsidR="00C30EEE" w:rsidRPr="00B04824" w:rsidRDefault="00C30EEE" w:rsidP="00470303">
            <w:pPr>
              <w:jc w:val="center"/>
              <w:rPr>
                <w:rFonts w:ascii="Cambria" w:hAnsi="Cambria"/>
                <w:sz w:val="22"/>
                <w:szCs w:val="22"/>
              </w:rPr>
            </w:pPr>
            <w:r w:rsidRPr="00B04824">
              <w:rPr>
                <w:rFonts w:ascii="Cambria" w:hAnsi="Cambria"/>
                <w:sz w:val="22"/>
                <w:szCs w:val="22"/>
              </w:rPr>
              <w:t>12.05</w:t>
            </w:r>
          </w:p>
        </w:tc>
      </w:tr>
    </w:tbl>
    <w:p w:rsidR="007A065B" w:rsidRPr="00B04824" w:rsidRDefault="007A065B" w:rsidP="004C0886">
      <w:pPr>
        <w:jc w:val="both"/>
        <w:rPr>
          <w:rFonts w:ascii="Cambria" w:hAnsi="Cambria"/>
          <w:sz w:val="22"/>
          <w:szCs w:val="22"/>
        </w:rPr>
      </w:pPr>
    </w:p>
    <w:p w:rsidR="0066498F" w:rsidRPr="00B04824" w:rsidRDefault="004C0886" w:rsidP="00372961">
      <w:pPr>
        <w:ind w:firstLine="567"/>
        <w:jc w:val="both"/>
        <w:rPr>
          <w:rFonts w:ascii="Cambria" w:hAnsi="Cambria"/>
          <w:sz w:val="22"/>
          <w:szCs w:val="22"/>
        </w:rPr>
      </w:pPr>
      <w:r w:rsidRPr="00B04824">
        <w:rPr>
          <w:rFonts w:ascii="Cambria" w:hAnsi="Cambria"/>
          <w:sz w:val="22"/>
          <w:szCs w:val="22"/>
        </w:rPr>
        <w:t xml:space="preserve">Araştırmaya katılan öğretmenlerin yarısı birinci sınıf öğretim programının 60-66 aylık öğrencilerin gelişim özelliklerine yönelik olması gerektiğini ifade etmişlerdir. Öğretmenlerden birinin </w:t>
      </w:r>
      <w:r w:rsidR="0066498F" w:rsidRPr="00B04824">
        <w:rPr>
          <w:rFonts w:ascii="Cambria" w:hAnsi="Cambria"/>
          <w:sz w:val="22"/>
          <w:szCs w:val="22"/>
        </w:rPr>
        <w:t>düşüncesini şu şekilde belirtmiştir.</w:t>
      </w:r>
    </w:p>
    <w:p w:rsidR="0066498F" w:rsidRPr="00B04824" w:rsidRDefault="004C0886" w:rsidP="00372961">
      <w:pPr>
        <w:ind w:firstLine="567"/>
        <w:jc w:val="both"/>
        <w:rPr>
          <w:rFonts w:ascii="Cambria" w:hAnsi="Cambria"/>
          <w:i/>
          <w:sz w:val="22"/>
          <w:szCs w:val="22"/>
        </w:rPr>
      </w:pPr>
      <w:r w:rsidRPr="00B04824">
        <w:rPr>
          <w:rFonts w:ascii="Cambria" w:hAnsi="Cambria"/>
          <w:i/>
          <w:sz w:val="22"/>
          <w:szCs w:val="22"/>
        </w:rPr>
        <w:t>“program oyun ağırlıklı olmalı, harfleri ikinci dönemde öğretebiliriz</w:t>
      </w:r>
      <w:r w:rsidR="0066498F" w:rsidRPr="00B04824">
        <w:rPr>
          <w:rFonts w:ascii="Cambria" w:hAnsi="Cambria"/>
          <w:i/>
          <w:sz w:val="22"/>
          <w:szCs w:val="22"/>
        </w:rPr>
        <w:t>.</w:t>
      </w:r>
      <w:r w:rsidRPr="00B04824">
        <w:rPr>
          <w:rFonts w:ascii="Cambria" w:hAnsi="Cambria"/>
          <w:i/>
          <w:sz w:val="22"/>
          <w:szCs w:val="22"/>
        </w:rPr>
        <w:t xml:space="preserve">” </w:t>
      </w:r>
    </w:p>
    <w:p w:rsidR="007F5BA3" w:rsidRPr="00B04824" w:rsidRDefault="004C0886" w:rsidP="00372961">
      <w:pPr>
        <w:ind w:firstLine="567"/>
        <w:jc w:val="both"/>
        <w:rPr>
          <w:rFonts w:ascii="Cambria" w:hAnsi="Cambria"/>
          <w:sz w:val="22"/>
          <w:szCs w:val="22"/>
        </w:rPr>
      </w:pPr>
      <w:r w:rsidRPr="00B04824">
        <w:rPr>
          <w:rFonts w:ascii="Cambria" w:hAnsi="Cambria"/>
          <w:sz w:val="22"/>
          <w:szCs w:val="22"/>
        </w:rPr>
        <w:t>Araştırmaya katılan öğretmenler 60-66 aylık öğrencilerin anasınıfına kayıt olmaları gerektiğini, 60-66 aylık öğrencilerin diğer yaş gruplarından farklı bir sınıfta eğitim almaları gerektiğini, öğretmenlere 60-66 yaş grubuna yönelik eğitim verilmesi gerektiğini ifade etmişlerdir. Kon</w:t>
      </w:r>
      <w:r w:rsidR="007F5BA3" w:rsidRPr="00B04824">
        <w:rPr>
          <w:rFonts w:ascii="Cambria" w:hAnsi="Cambria"/>
          <w:sz w:val="22"/>
          <w:szCs w:val="22"/>
        </w:rPr>
        <w:t>u ile ilgili öğretmenler düşüncelerini şu şekilde belirtmişlerdir.</w:t>
      </w:r>
    </w:p>
    <w:p w:rsidR="004C0886" w:rsidRPr="00B04824" w:rsidRDefault="004C0886" w:rsidP="00372961">
      <w:pPr>
        <w:ind w:firstLine="567"/>
        <w:jc w:val="both"/>
        <w:rPr>
          <w:rFonts w:ascii="Cambria" w:hAnsi="Cambria"/>
          <w:i/>
          <w:sz w:val="22"/>
          <w:szCs w:val="22"/>
        </w:rPr>
      </w:pPr>
      <w:r w:rsidRPr="00B04824">
        <w:rPr>
          <w:rFonts w:ascii="Cambria" w:hAnsi="Cambria"/>
          <w:i/>
          <w:sz w:val="22"/>
          <w:szCs w:val="22"/>
        </w:rPr>
        <w:t xml:space="preserve"> “farklı yaş gruplarına göre sınıflar oluşturulmalı, etkinlikler yaş gruplarına göre oluş</w:t>
      </w:r>
      <w:r w:rsidR="007F5BA3" w:rsidRPr="00B04824">
        <w:rPr>
          <w:rFonts w:ascii="Cambria" w:hAnsi="Cambria"/>
          <w:i/>
          <w:sz w:val="22"/>
          <w:szCs w:val="22"/>
        </w:rPr>
        <w:t xml:space="preserve">turulmalıdır.” </w:t>
      </w:r>
    </w:p>
    <w:p w:rsidR="007F5BA3" w:rsidRPr="00B04824" w:rsidRDefault="007F5BA3" w:rsidP="00372961">
      <w:pPr>
        <w:ind w:firstLine="567"/>
        <w:jc w:val="both"/>
        <w:rPr>
          <w:rFonts w:ascii="Cambria" w:hAnsi="Cambria"/>
          <w:i/>
          <w:sz w:val="22"/>
          <w:szCs w:val="22"/>
        </w:rPr>
      </w:pPr>
      <w:r w:rsidRPr="00B04824">
        <w:rPr>
          <w:rFonts w:ascii="Cambria" w:hAnsi="Cambria"/>
          <w:i/>
          <w:sz w:val="22"/>
          <w:szCs w:val="22"/>
        </w:rPr>
        <w:t>“öncelikle bu çocukların okul öncesi eğitim almaları gerekmektedir. Hatta ülke genelinde okul öncesi eğitim zorunlu eğitim kapsamına girmelidir. Ancak o zaman bu belirtilen olumsuzlukları olumluya çevirebiliriz.”</w:t>
      </w:r>
    </w:p>
    <w:p w:rsidR="004C0886" w:rsidRPr="00B04824" w:rsidRDefault="004C0886" w:rsidP="00372961">
      <w:pPr>
        <w:spacing w:before="240" w:after="240"/>
        <w:jc w:val="center"/>
        <w:rPr>
          <w:rFonts w:ascii="Cambria" w:hAnsi="Cambria"/>
          <w:b/>
          <w:sz w:val="22"/>
          <w:szCs w:val="22"/>
        </w:rPr>
      </w:pPr>
      <w:r w:rsidRPr="00B04824">
        <w:rPr>
          <w:rFonts w:ascii="Cambria" w:hAnsi="Cambria"/>
          <w:b/>
          <w:sz w:val="22"/>
          <w:szCs w:val="22"/>
        </w:rPr>
        <w:t>TARTIŞMA VE SONUÇ</w:t>
      </w:r>
    </w:p>
    <w:p w:rsidR="004C0886" w:rsidRPr="00B04824" w:rsidRDefault="004C0886" w:rsidP="00372961">
      <w:pPr>
        <w:ind w:firstLine="567"/>
        <w:jc w:val="both"/>
        <w:rPr>
          <w:rFonts w:ascii="Cambria" w:hAnsi="Cambria"/>
          <w:sz w:val="22"/>
          <w:szCs w:val="22"/>
        </w:rPr>
      </w:pPr>
      <w:r w:rsidRPr="00B04824">
        <w:rPr>
          <w:rFonts w:ascii="Cambria" w:hAnsi="Cambria"/>
          <w:sz w:val="22"/>
          <w:szCs w:val="22"/>
        </w:rPr>
        <w:t>Bu araştırmada 2012-2013 eğitim öğretim yılında İlköğretim Kanununda yapılan değişiklik sonucu 60-66 aylık çocuklarını ilkokul 1.sınıfa kayıt yaptıran velilerin ve öğretmenlerin süreç içerisinde yaşadıklarına yönelik görüş ve düşüncelerinin neler olduğu belirlenmiştir. Velilerle yapılan görüşmeler sonucunda çocuklarını ilkokula 1.sınıfa erken kayıt yaptırmalarını etkileyen en önemli faktörün 1.sınıf öğretim programının 60-66 aylık çocukların gelişim özelliği dikkate alınarak hazırlandığının ve etkinliklerin oyun dönemi çocuğuna yönelik hazırlandığının belirtilmesi olduğu tespit edilmiştir. Bununla beraber velilerle yapılan görüşmeler analiz edildiğinde velilerin kendi çocuklarını temel becerilerde (yemek yeme-tuvalete gitme-öz bakım becerilerini yerine getirme vb.) gelişmelerini ve yaşıtlarıyla sosyal ilişkiler kurmayı erken yaşta öğrenmelerini istemeleri nedeniyle çocuklarını 1.sınıfa erken kayıt yaptırdıkları sonucuna ulaşılmıştır.</w:t>
      </w:r>
    </w:p>
    <w:p w:rsidR="004C0886" w:rsidRPr="00B04824" w:rsidRDefault="004C0886" w:rsidP="00372961">
      <w:pPr>
        <w:ind w:firstLine="567"/>
        <w:jc w:val="both"/>
        <w:rPr>
          <w:rFonts w:ascii="Cambria" w:hAnsi="Cambria"/>
          <w:sz w:val="22"/>
          <w:szCs w:val="22"/>
        </w:rPr>
      </w:pPr>
      <w:r w:rsidRPr="00B04824">
        <w:rPr>
          <w:rFonts w:ascii="Cambria" w:hAnsi="Cambria"/>
          <w:sz w:val="22"/>
          <w:szCs w:val="22"/>
        </w:rPr>
        <w:t>Araştırmaya katılan veliler 1.sınıf sürecinde çocuklarının ve kendilerinin yaşadığı en önemli sorunun ödevlerini yapmada isteksizlik ve harfleri kavramada zorluk yaşamaları olduğunu belirtmişlerdir. Araştırmanın bu bulgusu Gündüz ve Çalışkan’ın (2013) okuma yazma becerilerini kazanma düzeyinin aya (yaşa) bağlı olarak anlamlı bir şekilde değiştiği ve yaş arttıkça okuma yazma becerilerini kazanma düzeylerinin arttırdığı yönündeki bulguları ile Arı’nın (2014) hazır bulunuşluğu eksik olan öğrencilerin etkinlikleri yapmakta güçlük çektikleri, çalışmala</w:t>
      </w:r>
      <w:r w:rsidRPr="00B04824">
        <w:rPr>
          <w:rFonts w:ascii="Cambria" w:hAnsi="Cambria"/>
          <w:sz w:val="22"/>
          <w:szCs w:val="22"/>
        </w:rPr>
        <w:softHyphen/>
        <w:t xml:space="preserve">rı geç bitirdikleri, dolayısıyla bıkkınlık, isteksizlik, kendine güvensizlik yaşadıkları; hazır gelenlerin ise derslerde sıkıldıkları, ilgilerinin azaldığı yönündeki bulguları ile paralellik göstermektedir. Karbuğa (2011)  kalem tutarken acı çeken ya da çok çabuk yorulan bir çocuğun, yazma etkinliklerini yerine getirmede çok zorlandığını ve bu durumun diğer eğitim etkinliklerini de olumsuz etkileyeceğini belirtmiştir. Çelenk (2001), gelişim özellikleri bakımından geri kalmış çocukların okuma yazma öğrenmeye zorlanacak olursa her türlü okuma yazma etkinliğine karşı, hatta her türlü öğretim etkinliğine karşı olumsuz tutum takınmaları tehlikesine dikkat çekmiştir.  Yılmaz (2014) öğretme öğrenme sürecinde öğrencilerin sürekli oyun oynama istekleri ve </w:t>
      </w:r>
      <w:r w:rsidRPr="00B04824">
        <w:rPr>
          <w:rFonts w:ascii="Cambria" w:hAnsi="Cambria"/>
          <w:sz w:val="22"/>
          <w:szCs w:val="22"/>
        </w:rPr>
        <w:lastRenderedPageBreak/>
        <w:t xml:space="preserve">öğrencilerin konuyu algılama güçlüğü çekmeleri nedeniyle bu yaş grubu öğrencilerini eğitim öğretim ortam ve etkinliklerine aktif olarak katmakta zorlandıklarını belirtmiştir. </w:t>
      </w:r>
    </w:p>
    <w:p w:rsidR="004C0886" w:rsidRPr="00B04824" w:rsidRDefault="004C0886" w:rsidP="00372961">
      <w:pPr>
        <w:ind w:firstLine="567"/>
        <w:jc w:val="both"/>
        <w:rPr>
          <w:rFonts w:ascii="Cambria" w:hAnsi="Cambria"/>
          <w:sz w:val="22"/>
          <w:szCs w:val="22"/>
        </w:rPr>
      </w:pPr>
      <w:r w:rsidRPr="00B04824">
        <w:rPr>
          <w:rFonts w:ascii="Cambria" w:hAnsi="Cambria"/>
          <w:sz w:val="22"/>
          <w:szCs w:val="22"/>
        </w:rPr>
        <w:t>Araştırmaya katılan veliler kendi çocuklarının diğer çocuklarla arkadaşlık ilişkilerinde de sorun yaşadıklarını belirtmişlerdir. Araştırmanın bu bulgusu Arı’nın (2014) yaş grupları arasında gruplaşmalar olduğu, iletişim kurmada güçlük yaşandığı, öğrenciler arasında anlaşmazlıklar görül</w:t>
      </w:r>
      <w:r w:rsidRPr="00B04824">
        <w:rPr>
          <w:rFonts w:ascii="Cambria" w:hAnsi="Cambria"/>
          <w:sz w:val="22"/>
          <w:szCs w:val="22"/>
        </w:rPr>
        <w:softHyphen/>
        <w:t>düğü, dışlananlar olduğu, kavga edildiği; küçükle</w:t>
      </w:r>
      <w:r w:rsidRPr="00B04824">
        <w:rPr>
          <w:rFonts w:ascii="Cambria" w:hAnsi="Cambria"/>
          <w:sz w:val="22"/>
          <w:szCs w:val="22"/>
        </w:rPr>
        <w:softHyphen/>
        <w:t>rin ezildiği, oyunlara katılamadığı ya da alınmadığı gibi arkadaşlık ilişkilerinde önemli sorunlar olduğu düşüncesiyle paralellik göstermektedir.</w:t>
      </w:r>
    </w:p>
    <w:p w:rsidR="004C0886" w:rsidRPr="00B04824" w:rsidRDefault="004C0886" w:rsidP="00372961">
      <w:pPr>
        <w:ind w:firstLine="567"/>
        <w:jc w:val="both"/>
        <w:rPr>
          <w:rFonts w:ascii="Cambria" w:hAnsi="Cambria"/>
          <w:sz w:val="22"/>
          <w:szCs w:val="22"/>
        </w:rPr>
      </w:pPr>
      <w:r w:rsidRPr="00B04824">
        <w:rPr>
          <w:rFonts w:ascii="Cambria" w:hAnsi="Cambria"/>
          <w:sz w:val="22"/>
          <w:szCs w:val="22"/>
        </w:rPr>
        <w:t>Araştırmaya katılan velilerin büyük çoğunluğu kendi çocuklarının 66-84 aylık çocuklarla aynı sınıfta olmamaları gerektiğini düşünmektedirler. Araştırmanın bu bulgusu Arı (2014) nın okula erken başlama uygulamasının daha etkili ve işlevsel olabilmesi için yaş gruplarına göre sınıflar oluşturulması yönündeki bulguları ile paralellik göstermektedir. Yangın (2007) da öğrencilerin hazırbulunuşluk düzey</w:t>
      </w:r>
      <w:r w:rsidRPr="00B04824">
        <w:rPr>
          <w:rFonts w:ascii="Cambria" w:hAnsi="Cambria"/>
          <w:sz w:val="22"/>
          <w:szCs w:val="22"/>
        </w:rPr>
        <w:softHyphen/>
        <w:t>lerine göre gruplar oluşturulmasını, her grup için öğrencilerin eksiklerini tamamlamaya, yanlışlarını düzeltmeye uygun etkinliklerin yaptırılacağı or</w:t>
      </w:r>
      <w:r w:rsidRPr="00B04824">
        <w:rPr>
          <w:rFonts w:ascii="Cambria" w:hAnsi="Cambria"/>
          <w:sz w:val="22"/>
          <w:szCs w:val="22"/>
        </w:rPr>
        <w:softHyphen/>
        <w:t>tamlar düzenlenmesini savunmaktadır. Gündüz ve Çalışkan (2013)  eğer okullar çocukların yaşına göre düzenlenmezse erken okula başlamanın çocuklar üzerinde olumsuz etkileri olabileceğini belirtmektedir. Araştırmaya katılan öğretmenlerin de veliler gibi 60-66 aylık çocukların 66-84 aylık çocuklarla aynı sınıfta olmamaları gerektiğini düşünmektedirler. Ayrıca öğretmenler 60-66 aylık çocukların birinci sınıfa kayıt olmak yerine anasınıfına gitmeleri gerektiğini, birinci sınıf öğretim programının öğrencilerin gelişim özelliklerine uygun hazırlanması gerektiğini düşünmektedirler</w:t>
      </w:r>
    </w:p>
    <w:p w:rsidR="004C0886" w:rsidRPr="00B04824" w:rsidRDefault="004C0886" w:rsidP="00372961">
      <w:pPr>
        <w:ind w:firstLine="567"/>
        <w:jc w:val="both"/>
        <w:rPr>
          <w:rFonts w:ascii="Cambria" w:hAnsi="Cambria"/>
          <w:sz w:val="22"/>
          <w:szCs w:val="22"/>
        </w:rPr>
      </w:pPr>
      <w:r w:rsidRPr="00B04824">
        <w:rPr>
          <w:rFonts w:ascii="Cambria" w:hAnsi="Cambria"/>
          <w:sz w:val="22"/>
          <w:szCs w:val="22"/>
        </w:rPr>
        <w:t xml:space="preserve">Öğretmenler okuma aşamasında 60-66 aylık çocukların harfleri kavramada zorlandıklarını ve isteksiz olduklarını bununla beraber yazma aşamasında 60-66 aylık çocukların kas gelişimlerinden dolayı zorlandıklarını, yavaş yazdıklarını ve isteksiz olduklarını gözlemlemişlerdir. Araştırmaya katılan öğretmenler uyum haftası sürecinde en çok yaşadıkları sorunlar anasınıfına giden öğrencilerin etkinleri sıkıcı bulmaları, velilerin programla ilgili yeterli bilgilere sahip olmamaları, ana sınıfına gitmemiş olan öğrencilerin çizgi çalışmalarında ve etkinliklere dikkatlerini vermede zorlanmalarıdır. Gündüz ve Çalışkan (2013) tarafından yapılan araştırma sonuçlarına göre öğretmenlerin 60-66 ve 66-72 aylık çocuklarda bazı güçlükler (kavrama güçlüğü, parmak kas gelişimi yetersizliği, yavaş öğrenme, çabuk yorulma, kurallara uymada vb.) yaşandığını gözlemlediklerini belirtmişlerdir. Araştırmaya katılan veliler gelecek dönemlerde 60-66 aylık olacak çocukların velilerine erken kayıt yapmalarını önermemektedirler. Anne ve babanın desteğinin önemli olduğunu ancak bu destek tam olarak sağlandığında erken gönderebileceklerini ifade etmişlerdir. </w:t>
      </w:r>
    </w:p>
    <w:p w:rsidR="004C0886" w:rsidRPr="00B04824" w:rsidRDefault="004C0886" w:rsidP="00372961">
      <w:pPr>
        <w:ind w:firstLine="567"/>
        <w:jc w:val="both"/>
        <w:rPr>
          <w:rFonts w:ascii="Cambria" w:hAnsi="Cambria"/>
          <w:sz w:val="22"/>
          <w:szCs w:val="22"/>
        </w:rPr>
      </w:pPr>
      <w:r w:rsidRPr="00B04824">
        <w:rPr>
          <w:rFonts w:ascii="Cambria" w:hAnsi="Cambria"/>
          <w:sz w:val="22"/>
          <w:szCs w:val="22"/>
        </w:rPr>
        <w:t>Dünya genelinde gelişmiş birçok ülkede ise okula başlama yaşı hâlâ 6’dır. Dünya genelinde ülkelerin ilkokula başlama yaşını öne çekmek yerine okul öncesi eğitime önem verdikleri görülmektedir. Gelişmiş ülkelerde okul öncesi eğitimden yararlanma oranı oldukça yüksek olup bu alanda kalitenin ve verimin arttırılması için sürekli çalışmalar yapılmaktadır (Erkan ve Kırca, 2010). Çoğu ülkede, öğrencilerin ilköğretimin birinci yılına kabul edilmemesi, okulöncesi sınıfında veya devam ettikleri kurumda tutulmalarını önerir. Bu, çocuğun ya ek bir yıl daha tamamlaması ya da okulöncesi eğitimin son yılını tekrar etmesi anlamına gelir. Belirli ülkelerde ilköğretimin birinci yılına girmek için gerekli yaşa gelmiş, fakat gelişim ve olgunluk kriterleri göz önünde bulundurulduğunda ilköğretime kabul edilmeyen çocukları almak için, geçiş sınıfları oluşturulmuştur.  Genel olarak, çocuğun uygun olan gelişim/olgunluk/hazır bulunuşluluk düzeyine ulaşması için bir yılın yeterli olduğu düşünülmektedir (Borodankova ve Coutinho, 2011)</w:t>
      </w:r>
    </w:p>
    <w:p w:rsidR="004C0886" w:rsidRPr="00B04824" w:rsidRDefault="004C0886" w:rsidP="00372961">
      <w:pPr>
        <w:ind w:firstLine="567"/>
        <w:jc w:val="both"/>
        <w:rPr>
          <w:rFonts w:ascii="Cambria" w:hAnsi="Cambria"/>
          <w:sz w:val="22"/>
          <w:szCs w:val="22"/>
        </w:rPr>
      </w:pPr>
      <w:r w:rsidRPr="00B04824">
        <w:rPr>
          <w:rFonts w:ascii="Cambria" w:hAnsi="Cambria"/>
          <w:sz w:val="22"/>
          <w:szCs w:val="22"/>
        </w:rPr>
        <w:t>Sonuç olarak velilerin ve öğretmenlerin yaşadığı bu sorunların devam etmemesi ve gelecek dönemlerde bu sorunların yaşanmaması için 1.sınıf öğretim programlarının ve okulların fiziksel özelliklerinin 60-66 ve 66-72 aylık çocukların gelişim özelliklerine göre düzenlenmesi önerilebilir. Ayrıca velilerin ve öğretmenlerin süreç içerisinde görüşlerinin alınması, görüşleri doğrultusunda gerekli düzenlemelerin yapılması ve bu yaş grubu ile öğretim süreci için model önerilerinde bulunulabilecek faaliyet ve araştırmalar yapılması gerekmektedir.</w:t>
      </w:r>
    </w:p>
    <w:p w:rsidR="008F784F" w:rsidRPr="00B04824" w:rsidRDefault="008F784F" w:rsidP="008F784F">
      <w:pPr>
        <w:spacing w:before="100" w:beforeAutospacing="1" w:after="100" w:afterAutospacing="1"/>
        <w:rPr>
          <w:rFonts w:ascii="Cambria" w:hAnsi="Cambria"/>
          <w:b/>
          <w:sz w:val="22"/>
          <w:szCs w:val="22"/>
        </w:rPr>
      </w:pPr>
      <w:r w:rsidRPr="00B04824">
        <w:rPr>
          <w:rFonts w:ascii="Cambria" w:hAnsi="Cambria"/>
          <w:b/>
          <w:sz w:val="22"/>
          <w:szCs w:val="22"/>
        </w:rPr>
        <w:t>KAYNAKÇA</w:t>
      </w:r>
    </w:p>
    <w:p w:rsidR="007A065B" w:rsidRPr="00B04824" w:rsidRDefault="007A065B" w:rsidP="00B04824">
      <w:pPr>
        <w:spacing w:before="120" w:after="120"/>
        <w:ind w:left="567" w:hanging="567"/>
        <w:jc w:val="both"/>
        <w:rPr>
          <w:rFonts w:ascii="Cambria" w:hAnsi="Cambria"/>
          <w:sz w:val="20"/>
          <w:szCs w:val="20"/>
        </w:rPr>
      </w:pPr>
      <w:r w:rsidRPr="00B04824">
        <w:rPr>
          <w:rFonts w:ascii="Cambria" w:hAnsi="Cambria"/>
          <w:sz w:val="20"/>
          <w:szCs w:val="20"/>
        </w:rPr>
        <w:lastRenderedPageBreak/>
        <w:t>Annells, M. (2006). Triangulation of qualitative</w:t>
      </w:r>
      <w:r w:rsidR="00B04824">
        <w:rPr>
          <w:rFonts w:ascii="Cambria" w:hAnsi="Cambria"/>
          <w:sz w:val="20"/>
          <w:szCs w:val="20"/>
        </w:rPr>
        <w:t xml:space="preserve"> </w:t>
      </w:r>
      <w:r w:rsidRPr="00B04824">
        <w:rPr>
          <w:rFonts w:ascii="Cambria" w:hAnsi="Cambria"/>
          <w:sz w:val="20"/>
          <w:szCs w:val="20"/>
        </w:rPr>
        <w:t>approaches:</w:t>
      </w:r>
      <w:r w:rsidR="00B04824">
        <w:rPr>
          <w:rFonts w:ascii="Cambria" w:hAnsi="Cambria"/>
          <w:sz w:val="20"/>
          <w:szCs w:val="20"/>
        </w:rPr>
        <w:t xml:space="preserve"> </w:t>
      </w:r>
      <w:r w:rsidRPr="00B04824">
        <w:rPr>
          <w:rFonts w:ascii="Cambria" w:hAnsi="Cambria"/>
          <w:sz w:val="20"/>
          <w:szCs w:val="20"/>
        </w:rPr>
        <w:t>Hermeneutical</w:t>
      </w:r>
      <w:r w:rsidR="00B04824">
        <w:rPr>
          <w:rFonts w:ascii="Cambria" w:hAnsi="Cambria"/>
          <w:sz w:val="20"/>
          <w:szCs w:val="20"/>
        </w:rPr>
        <w:t xml:space="preserve"> </w:t>
      </w:r>
      <w:r w:rsidRPr="00B04824">
        <w:rPr>
          <w:rFonts w:ascii="Cambria" w:hAnsi="Cambria"/>
          <w:sz w:val="20"/>
          <w:szCs w:val="20"/>
        </w:rPr>
        <w:t>phenomenology</w:t>
      </w:r>
      <w:r w:rsidR="00B04824">
        <w:rPr>
          <w:rFonts w:ascii="Cambria" w:hAnsi="Cambria"/>
          <w:sz w:val="20"/>
          <w:szCs w:val="20"/>
        </w:rPr>
        <w:t xml:space="preserve"> </w:t>
      </w:r>
      <w:r w:rsidRPr="00B04824">
        <w:rPr>
          <w:rFonts w:ascii="Cambria" w:hAnsi="Cambria"/>
          <w:sz w:val="20"/>
          <w:szCs w:val="20"/>
        </w:rPr>
        <w:t>and</w:t>
      </w:r>
      <w:r w:rsidR="00B04824">
        <w:rPr>
          <w:rFonts w:ascii="Cambria" w:hAnsi="Cambria"/>
          <w:sz w:val="20"/>
          <w:szCs w:val="20"/>
        </w:rPr>
        <w:t xml:space="preserve"> </w:t>
      </w:r>
      <w:r w:rsidRPr="00B04824">
        <w:rPr>
          <w:rFonts w:ascii="Cambria" w:hAnsi="Cambria"/>
          <w:sz w:val="20"/>
          <w:szCs w:val="20"/>
        </w:rPr>
        <w:t xml:space="preserve">grounded theory. </w:t>
      </w:r>
      <w:r w:rsidRPr="00B04824">
        <w:rPr>
          <w:rFonts w:ascii="Cambria" w:hAnsi="Cambria"/>
          <w:i/>
          <w:iCs/>
          <w:sz w:val="20"/>
          <w:szCs w:val="20"/>
        </w:rPr>
        <w:t xml:space="preserve">Journal of Advanced Nursing, </w:t>
      </w:r>
      <w:r w:rsidRPr="00B04824">
        <w:rPr>
          <w:rFonts w:ascii="Cambria" w:hAnsi="Cambria"/>
          <w:sz w:val="20"/>
          <w:szCs w:val="20"/>
        </w:rPr>
        <w:t>56(1), 55-61.</w:t>
      </w:r>
    </w:p>
    <w:p w:rsidR="007A065B" w:rsidRPr="00B04824" w:rsidRDefault="007A065B" w:rsidP="00B04824">
      <w:pPr>
        <w:spacing w:before="120" w:after="120"/>
        <w:ind w:left="567" w:hanging="567"/>
        <w:jc w:val="both"/>
        <w:rPr>
          <w:rFonts w:ascii="Cambria" w:hAnsi="Cambria"/>
          <w:sz w:val="20"/>
          <w:szCs w:val="20"/>
        </w:rPr>
      </w:pPr>
      <w:r w:rsidRPr="00B04824">
        <w:rPr>
          <w:rFonts w:ascii="Cambria" w:hAnsi="Cambria"/>
          <w:sz w:val="20"/>
          <w:szCs w:val="20"/>
        </w:rPr>
        <w:t xml:space="preserve">Arı, A. (2014).  İlkokul birinci sınıfa başlama yaşına ilişkin öğretmen görüşleri. </w:t>
      </w:r>
      <w:r w:rsidRPr="00B04824">
        <w:rPr>
          <w:rFonts w:ascii="Cambria" w:hAnsi="Cambria"/>
          <w:i/>
          <w:sz w:val="20"/>
          <w:szCs w:val="20"/>
        </w:rPr>
        <w:t>Kuram ve Uygulamada Eğitim Bilimleri • EducationalSciences: Theory&amp;Practice</w:t>
      </w:r>
      <w:r w:rsidRPr="00B04824">
        <w:rPr>
          <w:rFonts w:ascii="Cambria" w:hAnsi="Cambria"/>
          <w:sz w:val="20"/>
          <w:szCs w:val="20"/>
        </w:rPr>
        <w:t xml:space="preserve"> , 14(3), 1031-1047  </w:t>
      </w:r>
    </w:p>
    <w:p w:rsidR="007A065B" w:rsidRPr="00B04824" w:rsidRDefault="007A065B" w:rsidP="00B04824">
      <w:pPr>
        <w:spacing w:before="120" w:after="120"/>
        <w:ind w:left="567" w:hanging="567"/>
        <w:jc w:val="both"/>
        <w:rPr>
          <w:rFonts w:ascii="Cambria" w:hAnsi="Cambria"/>
          <w:sz w:val="20"/>
          <w:szCs w:val="20"/>
        </w:rPr>
      </w:pPr>
      <w:r w:rsidRPr="00B04824">
        <w:rPr>
          <w:rFonts w:ascii="Cambria" w:hAnsi="Cambria"/>
          <w:sz w:val="20"/>
          <w:szCs w:val="20"/>
        </w:rPr>
        <w:t xml:space="preserve">Boğaziçi Üniversitesi (2012). 5.1.1961 tarih ve 222 sayılı İlköğretim ve Eğitim Kanunu ile bazı kanunlarda </w:t>
      </w:r>
    </w:p>
    <w:p w:rsidR="007A065B" w:rsidRPr="00B04824" w:rsidRDefault="007A065B" w:rsidP="00B04824">
      <w:pPr>
        <w:spacing w:before="120" w:after="120"/>
        <w:ind w:left="567" w:hanging="567"/>
        <w:jc w:val="both"/>
        <w:rPr>
          <w:rFonts w:ascii="Cambria" w:hAnsi="Cambria"/>
          <w:sz w:val="20"/>
          <w:szCs w:val="20"/>
        </w:rPr>
      </w:pPr>
      <w:r w:rsidRPr="00B04824">
        <w:rPr>
          <w:rFonts w:ascii="Cambria" w:hAnsi="Cambria"/>
          <w:sz w:val="20"/>
          <w:szCs w:val="20"/>
        </w:rPr>
        <w:t xml:space="preserve">değişiklik yapılmasına dair kanun teklifi hakkında Boğaziçi Üniversitesi Eğitim Fakültesi’nin güncellenen görüşü, </w:t>
      </w:r>
      <w:hyperlink r:id="rId10" w:history="1">
        <w:r w:rsidRPr="00B04824">
          <w:rPr>
            <w:rStyle w:val="Hyperlink"/>
            <w:rFonts w:ascii="Cambria" w:hAnsi="Cambria"/>
            <w:sz w:val="20"/>
            <w:szCs w:val="20"/>
          </w:rPr>
          <w:t>www.fed.boun.edu.tr</w:t>
        </w:r>
      </w:hyperlink>
      <w:r w:rsidRPr="00B04824">
        <w:rPr>
          <w:rFonts w:ascii="Cambria" w:hAnsi="Cambria"/>
          <w:sz w:val="20"/>
          <w:szCs w:val="20"/>
        </w:rPr>
        <w:t xml:space="preserve"> adresinden 22.05.2013 tarihinde indirilmiştir.</w:t>
      </w:r>
    </w:p>
    <w:p w:rsidR="007A065B" w:rsidRPr="00B04824" w:rsidRDefault="007A065B" w:rsidP="00B04824">
      <w:pPr>
        <w:spacing w:before="120" w:after="120"/>
        <w:ind w:left="567" w:hanging="567"/>
        <w:jc w:val="both"/>
        <w:rPr>
          <w:rFonts w:ascii="Cambria" w:hAnsi="Cambria"/>
          <w:i/>
          <w:sz w:val="20"/>
          <w:szCs w:val="20"/>
        </w:rPr>
      </w:pPr>
      <w:r w:rsidRPr="00B04824">
        <w:rPr>
          <w:rFonts w:ascii="Cambria" w:hAnsi="Cambria"/>
          <w:sz w:val="20"/>
          <w:szCs w:val="20"/>
        </w:rPr>
        <w:t xml:space="preserve">Borodankova, O., Coutinho, A.S.A. (2011). </w:t>
      </w:r>
      <w:r w:rsidRPr="00B04824">
        <w:rPr>
          <w:rFonts w:ascii="Cambria" w:hAnsi="Cambria"/>
          <w:i/>
          <w:sz w:val="20"/>
          <w:szCs w:val="20"/>
        </w:rPr>
        <w:t xml:space="preserve">Avrupa’da Zorunlu Eğitim Süresince Sınıf Tekrarı: Yönetmelikler ve İstatistikler. </w:t>
      </w:r>
      <w:r w:rsidRPr="00B04824">
        <w:rPr>
          <w:rFonts w:ascii="Cambria" w:hAnsi="Cambria"/>
          <w:sz w:val="20"/>
          <w:szCs w:val="20"/>
        </w:rPr>
        <w:t>Eğitim, Görsel-İşitsel ve Kültür İdari Ajansı</w:t>
      </w:r>
    </w:p>
    <w:p w:rsidR="007A065B" w:rsidRPr="00B04824" w:rsidRDefault="007A065B" w:rsidP="00B04824">
      <w:pPr>
        <w:spacing w:before="120" w:after="120"/>
        <w:ind w:left="567" w:hanging="567"/>
        <w:jc w:val="both"/>
        <w:rPr>
          <w:rFonts w:ascii="Cambria" w:hAnsi="Cambria"/>
          <w:i/>
          <w:iCs/>
          <w:sz w:val="20"/>
          <w:szCs w:val="20"/>
        </w:rPr>
      </w:pPr>
      <w:r w:rsidRPr="00B04824">
        <w:rPr>
          <w:rFonts w:ascii="Cambria" w:hAnsi="Cambria"/>
          <w:sz w:val="20"/>
          <w:szCs w:val="20"/>
        </w:rPr>
        <w:t xml:space="preserve">Büyüköztürk, Ş., Kılıç Çakmak, E., Akgün, Ö. E., Karadeniz, Ş. ve Demirel, F. (2009). </w:t>
      </w:r>
      <w:r w:rsidRPr="00B04824">
        <w:rPr>
          <w:rFonts w:ascii="Cambria" w:hAnsi="Cambria"/>
          <w:i/>
          <w:iCs/>
          <w:sz w:val="20"/>
          <w:szCs w:val="20"/>
        </w:rPr>
        <w:t>Bilimsel araştırma yöntemleri</w:t>
      </w:r>
      <w:r w:rsidRPr="00B04824">
        <w:rPr>
          <w:rFonts w:ascii="Cambria" w:hAnsi="Cambria"/>
          <w:sz w:val="20"/>
          <w:szCs w:val="20"/>
        </w:rPr>
        <w:t>. Ankara: Pegem Yayıncılık.</w:t>
      </w:r>
    </w:p>
    <w:p w:rsidR="007A065B" w:rsidRPr="00B04824" w:rsidRDefault="007A065B" w:rsidP="00B04824">
      <w:pPr>
        <w:spacing w:before="120" w:after="120"/>
        <w:ind w:left="567" w:hanging="567"/>
        <w:jc w:val="both"/>
        <w:rPr>
          <w:rFonts w:ascii="Cambria" w:hAnsi="Cambria"/>
          <w:i/>
          <w:iCs/>
          <w:sz w:val="20"/>
          <w:szCs w:val="20"/>
        </w:rPr>
      </w:pPr>
      <w:r w:rsidRPr="00B04824">
        <w:rPr>
          <w:rFonts w:ascii="Cambria" w:hAnsi="Cambria"/>
          <w:sz w:val="20"/>
          <w:szCs w:val="20"/>
        </w:rPr>
        <w:t xml:space="preserve">Çelen, F., Çelik, A. &amp; Seferoğlu, S. S. (2011). Türk Eğitim sistemi ve PISA sonuçları. </w:t>
      </w:r>
      <w:r w:rsidRPr="00B04824">
        <w:rPr>
          <w:rFonts w:ascii="Cambria" w:hAnsi="Cambria"/>
          <w:i/>
          <w:iCs/>
          <w:sz w:val="20"/>
          <w:szCs w:val="20"/>
        </w:rPr>
        <w:t xml:space="preserve">Akademik Bilişim, </w:t>
      </w:r>
      <w:r w:rsidRPr="00B04824">
        <w:rPr>
          <w:rFonts w:ascii="Cambria" w:hAnsi="Cambria"/>
          <w:sz w:val="20"/>
          <w:szCs w:val="20"/>
        </w:rPr>
        <w:t>2-4.</w:t>
      </w:r>
    </w:p>
    <w:p w:rsidR="007A065B" w:rsidRPr="00B04824" w:rsidRDefault="007A065B" w:rsidP="00B04824">
      <w:pPr>
        <w:spacing w:before="120" w:after="120"/>
        <w:ind w:left="567" w:hanging="567"/>
        <w:jc w:val="both"/>
        <w:rPr>
          <w:rFonts w:ascii="Cambria" w:hAnsi="Cambria"/>
          <w:sz w:val="20"/>
          <w:szCs w:val="20"/>
        </w:rPr>
      </w:pPr>
      <w:r w:rsidRPr="00B04824">
        <w:rPr>
          <w:rFonts w:ascii="Cambria" w:hAnsi="Cambria"/>
          <w:sz w:val="20"/>
          <w:szCs w:val="20"/>
        </w:rPr>
        <w:t xml:space="preserve">Çelenk, S. (2001). </w:t>
      </w:r>
      <w:r w:rsidRPr="00B04824">
        <w:rPr>
          <w:rFonts w:ascii="Cambria" w:hAnsi="Cambria"/>
          <w:i/>
          <w:iCs/>
          <w:sz w:val="20"/>
          <w:szCs w:val="20"/>
        </w:rPr>
        <w:t>İlkokuma-yazma programı ve öğretimi</w:t>
      </w:r>
      <w:r w:rsidRPr="00B04824">
        <w:rPr>
          <w:rFonts w:ascii="Cambria" w:hAnsi="Cambria"/>
          <w:sz w:val="20"/>
          <w:szCs w:val="20"/>
        </w:rPr>
        <w:t>. Ankara: Artım Yayınları.</w:t>
      </w:r>
    </w:p>
    <w:p w:rsidR="007A065B" w:rsidRPr="00B04824" w:rsidRDefault="007A065B" w:rsidP="00B04824">
      <w:pPr>
        <w:spacing w:before="120" w:after="120"/>
        <w:ind w:left="567" w:hanging="567"/>
        <w:jc w:val="both"/>
        <w:rPr>
          <w:rFonts w:ascii="Cambria" w:hAnsi="Cambria"/>
          <w:sz w:val="20"/>
          <w:szCs w:val="20"/>
        </w:rPr>
      </w:pPr>
      <w:r w:rsidRPr="00B04824">
        <w:rPr>
          <w:rFonts w:ascii="Cambria" w:hAnsi="Cambria"/>
          <w:sz w:val="20"/>
          <w:szCs w:val="20"/>
        </w:rPr>
        <w:t xml:space="preserve">Erkan, S. ve Kırca, A. (2010). Okul öncesi eğitimin ilköğretim birinci sınıf öğrencilerinin  okula hazır bulunuşluklarına etkisinin incelenmesi. </w:t>
      </w:r>
      <w:r w:rsidRPr="00B04824">
        <w:rPr>
          <w:rFonts w:ascii="Cambria" w:hAnsi="Cambria"/>
          <w:i/>
          <w:sz w:val="20"/>
          <w:szCs w:val="20"/>
        </w:rPr>
        <w:t>Hacettepe Üniversitesi Eğitim Fakültesi Dergisi,</w:t>
      </w:r>
      <w:r w:rsidRPr="00B04824">
        <w:rPr>
          <w:rFonts w:ascii="Cambria" w:hAnsi="Cambria"/>
          <w:sz w:val="20"/>
          <w:szCs w:val="20"/>
        </w:rPr>
        <w:t xml:space="preserve"> 38, 94-106.</w:t>
      </w:r>
    </w:p>
    <w:p w:rsidR="007A065B" w:rsidRPr="00B04824" w:rsidRDefault="007A065B" w:rsidP="00B04824">
      <w:pPr>
        <w:spacing w:before="120" w:after="120"/>
        <w:ind w:left="567" w:hanging="567"/>
        <w:jc w:val="both"/>
        <w:rPr>
          <w:rFonts w:ascii="Cambria" w:hAnsi="Cambria"/>
          <w:sz w:val="20"/>
          <w:szCs w:val="20"/>
        </w:rPr>
      </w:pPr>
      <w:r w:rsidRPr="00B04824">
        <w:rPr>
          <w:rFonts w:ascii="Cambria" w:hAnsi="Cambria"/>
          <w:sz w:val="20"/>
          <w:szCs w:val="20"/>
        </w:rPr>
        <w:t xml:space="preserve">Güneş, F (2007). </w:t>
      </w:r>
      <w:r w:rsidRPr="00B04824">
        <w:rPr>
          <w:rFonts w:ascii="Cambria" w:hAnsi="Cambria"/>
          <w:i/>
          <w:sz w:val="20"/>
          <w:szCs w:val="20"/>
        </w:rPr>
        <w:t>Yapılandırıcı yaklaşımla sınıf yönetimi,</w:t>
      </w:r>
      <w:r w:rsidRPr="00B04824">
        <w:rPr>
          <w:rFonts w:ascii="Cambria" w:hAnsi="Cambria"/>
          <w:sz w:val="20"/>
          <w:szCs w:val="20"/>
        </w:rPr>
        <w:t xml:space="preserve"> Ankara: Nobel</w:t>
      </w:r>
    </w:p>
    <w:p w:rsidR="007A065B" w:rsidRPr="00B04824" w:rsidRDefault="007A065B" w:rsidP="00B04824">
      <w:pPr>
        <w:spacing w:before="120" w:after="120"/>
        <w:ind w:left="567" w:hanging="567"/>
        <w:jc w:val="both"/>
        <w:rPr>
          <w:rFonts w:ascii="Cambria" w:hAnsi="Cambria"/>
          <w:sz w:val="20"/>
          <w:szCs w:val="20"/>
        </w:rPr>
      </w:pPr>
      <w:r w:rsidRPr="00B04824">
        <w:rPr>
          <w:rFonts w:ascii="Cambria" w:hAnsi="Cambria"/>
          <w:sz w:val="20"/>
          <w:szCs w:val="20"/>
        </w:rPr>
        <w:t xml:space="preserve">Gündüz F., Çalışkan M. (2013). </w:t>
      </w:r>
      <w:r w:rsidRPr="00B04824">
        <w:rPr>
          <w:rFonts w:ascii="Cambria" w:hAnsi="Cambria"/>
          <w:bCs/>
          <w:sz w:val="20"/>
          <w:szCs w:val="20"/>
        </w:rPr>
        <w:t>60-66, 66-72, 72-84 Aylık çocukların okul olgunluk ve okuma yazma becerilerini kazanma düzeylerinin incelenmesi</w:t>
      </w:r>
      <w:r w:rsidRPr="00B04824">
        <w:rPr>
          <w:rFonts w:ascii="Cambria" w:hAnsi="Cambria"/>
          <w:bCs/>
          <w:i/>
          <w:sz w:val="20"/>
          <w:szCs w:val="20"/>
        </w:rPr>
        <w:t xml:space="preserve">. </w:t>
      </w:r>
      <w:r w:rsidRPr="00B04824">
        <w:rPr>
          <w:rFonts w:ascii="Cambria" w:hAnsi="Cambria"/>
          <w:i/>
          <w:iCs/>
          <w:sz w:val="20"/>
          <w:szCs w:val="20"/>
        </w:rPr>
        <w:t>International PeriodicalForTheLanguages, LiteratureandHistory of TurkishorTurkic, 8</w:t>
      </w:r>
      <w:r w:rsidRPr="00B04824">
        <w:rPr>
          <w:rFonts w:ascii="Cambria" w:hAnsi="Cambria"/>
          <w:iCs/>
          <w:sz w:val="20"/>
          <w:szCs w:val="20"/>
        </w:rPr>
        <w:t>(8), 379-398</w:t>
      </w:r>
    </w:p>
    <w:p w:rsidR="007A065B" w:rsidRPr="00B04824" w:rsidRDefault="007A065B" w:rsidP="00B04824">
      <w:pPr>
        <w:spacing w:before="120" w:after="120"/>
        <w:ind w:left="567" w:hanging="567"/>
        <w:jc w:val="both"/>
        <w:rPr>
          <w:rFonts w:ascii="Cambria" w:hAnsi="Cambria"/>
          <w:sz w:val="20"/>
          <w:szCs w:val="20"/>
        </w:rPr>
      </w:pPr>
      <w:r w:rsidRPr="00B04824">
        <w:rPr>
          <w:rFonts w:ascii="Cambria" w:hAnsi="Cambria"/>
          <w:sz w:val="20"/>
          <w:szCs w:val="20"/>
        </w:rPr>
        <w:t xml:space="preserve">Karbuğa, A.Ö. (2011). </w:t>
      </w:r>
      <w:r w:rsidRPr="00B04824">
        <w:rPr>
          <w:rFonts w:ascii="Cambria" w:hAnsi="Cambria"/>
          <w:i/>
          <w:iCs/>
          <w:sz w:val="20"/>
          <w:szCs w:val="20"/>
        </w:rPr>
        <w:t xml:space="preserve">İlköğretim 1. sınıfa başlama yaşının ilköğretim okul yönetici ve öğretmenlerinin görüşlerine göre incelenmesi (Erzurum ili örneği) </w:t>
      </w:r>
      <w:r w:rsidRPr="00B04824">
        <w:rPr>
          <w:rFonts w:ascii="Cambria" w:hAnsi="Cambria"/>
          <w:sz w:val="20"/>
          <w:szCs w:val="20"/>
        </w:rPr>
        <w:t>(Yüksek lisans tezi, Atatürk Üniversitesi Eğitim Bilimleri Enstitüsü, Erzurum). http://tez2.yok.gov.tr/ adresinden 22.05.2013 tarihinde indirilmiştir.</w:t>
      </w:r>
    </w:p>
    <w:p w:rsidR="007A065B" w:rsidRPr="00B04824" w:rsidRDefault="007A065B" w:rsidP="00B04824">
      <w:pPr>
        <w:spacing w:before="120" w:after="120"/>
        <w:ind w:left="567" w:hanging="567"/>
        <w:jc w:val="both"/>
        <w:rPr>
          <w:rFonts w:ascii="Cambria" w:hAnsi="Cambria"/>
          <w:sz w:val="20"/>
          <w:szCs w:val="20"/>
        </w:rPr>
      </w:pPr>
      <w:r w:rsidRPr="00B04824">
        <w:rPr>
          <w:rFonts w:ascii="Cambria" w:hAnsi="Cambria"/>
          <w:sz w:val="20"/>
          <w:szCs w:val="20"/>
        </w:rPr>
        <w:t>Lincove, J. A. &amp; Painter, G. (2006). Does</w:t>
      </w:r>
      <w:r w:rsidR="00B04824">
        <w:rPr>
          <w:rFonts w:ascii="Cambria" w:hAnsi="Cambria"/>
          <w:sz w:val="20"/>
          <w:szCs w:val="20"/>
        </w:rPr>
        <w:t xml:space="preserve"> </w:t>
      </w:r>
      <w:r w:rsidRPr="00B04824">
        <w:rPr>
          <w:rFonts w:ascii="Cambria" w:hAnsi="Cambria"/>
          <w:sz w:val="20"/>
          <w:szCs w:val="20"/>
        </w:rPr>
        <w:t>the</w:t>
      </w:r>
      <w:r w:rsidR="00B04824">
        <w:rPr>
          <w:rFonts w:ascii="Cambria" w:hAnsi="Cambria"/>
          <w:sz w:val="20"/>
          <w:szCs w:val="20"/>
        </w:rPr>
        <w:t xml:space="preserve"> </w:t>
      </w:r>
      <w:r w:rsidRPr="00B04824">
        <w:rPr>
          <w:rFonts w:ascii="Cambria" w:hAnsi="Cambria"/>
          <w:sz w:val="20"/>
          <w:szCs w:val="20"/>
        </w:rPr>
        <w:t>age</w:t>
      </w:r>
      <w:r w:rsidR="00B04824">
        <w:rPr>
          <w:rFonts w:ascii="Cambria" w:hAnsi="Cambria"/>
          <w:sz w:val="20"/>
          <w:szCs w:val="20"/>
        </w:rPr>
        <w:t xml:space="preserve"> </w:t>
      </w:r>
      <w:r w:rsidRPr="00B04824">
        <w:rPr>
          <w:rFonts w:ascii="Cambria" w:hAnsi="Cambria"/>
          <w:sz w:val="20"/>
          <w:szCs w:val="20"/>
        </w:rPr>
        <w:t>that</w:t>
      </w:r>
      <w:r w:rsidR="00B04824">
        <w:rPr>
          <w:rFonts w:ascii="Cambria" w:hAnsi="Cambria"/>
          <w:sz w:val="20"/>
          <w:szCs w:val="20"/>
        </w:rPr>
        <w:t xml:space="preserve"> </w:t>
      </w:r>
      <w:r w:rsidRPr="00B04824">
        <w:rPr>
          <w:rFonts w:ascii="Cambria" w:hAnsi="Cambria"/>
          <w:sz w:val="20"/>
          <w:szCs w:val="20"/>
        </w:rPr>
        <w:t>children</w:t>
      </w:r>
      <w:r w:rsidR="00B04824">
        <w:rPr>
          <w:rFonts w:ascii="Cambria" w:hAnsi="Cambria"/>
          <w:sz w:val="20"/>
          <w:szCs w:val="20"/>
        </w:rPr>
        <w:t xml:space="preserve"> </w:t>
      </w:r>
      <w:r w:rsidRPr="00B04824">
        <w:rPr>
          <w:rFonts w:ascii="Cambria" w:hAnsi="Cambria"/>
          <w:sz w:val="20"/>
          <w:szCs w:val="20"/>
        </w:rPr>
        <w:t>start</w:t>
      </w:r>
      <w:r w:rsidR="00B04824">
        <w:rPr>
          <w:rFonts w:ascii="Cambria" w:hAnsi="Cambria"/>
          <w:sz w:val="20"/>
          <w:szCs w:val="20"/>
        </w:rPr>
        <w:t xml:space="preserve"> </w:t>
      </w:r>
      <w:r w:rsidRPr="00B04824">
        <w:rPr>
          <w:rFonts w:ascii="Cambria" w:hAnsi="Cambria"/>
          <w:sz w:val="20"/>
          <w:szCs w:val="20"/>
        </w:rPr>
        <w:t>kindergarten</w:t>
      </w:r>
      <w:r w:rsidR="00B04824">
        <w:rPr>
          <w:rFonts w:ascii="Cambria" w:hAnsi="Cambria"/>
          <w:sz w:val="20"/>
          <w:szCs w:val="20"/>
        </w:rPr>
        <w:t xml:space="preserve"> </w:t>
      </w:r>
      <w:r w:rsidRPr="00B04824">
        <w:rPr>
          <w:rFonts w:ascii="Cambria" w:hAnsi="Cambria"/>
          <w:sz w:val="20"/>
          <w:szCs w:val="20"/>
        </w:rPr>
        <w:t>matter? Evidence of long-term</w:t>
      </w:r>
      <w:r w:rsidR="00B04824">
        <w:rPr>
          <w:rFonts w:ascii="Cambria" w:hAnsi="Cambria"/>
          <w:sz w:val="20"/>
          <w:szCs w:val="20"/>
        </w:rPr>
        <w:t xml:space="preserve"> </w:t>
      </w:r>
      <w:r w:rsidRPr="00B04824">
        <w:rPr>
          <w:rFonts w:ascii="Cambria" w:hAnsi="Cambria"/>
          <w:sz w:val="20"/>
          <w:szCs w:val="20"/>
        </w:rPr>
        <w:t>educational</w:t>
      </w:r>
      <w:r w:rsidR="00B04824">
        <w:rPr>
          <w:rFonts w:ascii="Cambria" w:hAnsi="Cambria"/>
          <w:sz w:val="20"/>
          <w:szCs w:val="20"/>
        </w:rPr>
        <w:t xml:space="preserve"> </w:t>
      </w:r>
      <w:r w:rsidRPr="00B04824">
        <w:rPr>
          <w:rFonts w:ascii="Cambria" w:hAnsi="Cambria"/>
          <w:sz w:val="20"/>
          <w:szCs w:val="20"/>
        </w:rPr>
        <w:t>and</w:t>
      </w:r>
      <w:r w:rsidR="00B04824">
        <w:rPr>
          <w:rFonts w:ascii="Cambria" w:hAnsi="Cambria"/>
          <w:sz w:val="20"/>
          <w:szCs w:val="20"/>
        </w:rPr>
        <w:t xml:space="preserve"> </w:t>
      </w:r>
      <w:r w:rsidRPr="00B04824">
        <w:rPr>
          <w:rFonts w:ascii="Cambria" w:hAnsi="Cambria"/>
          <w:sz w:val="20"/>
          <w:szCs w:val="20"/>
        </w:rPr>
        <w:t>social</w:t>
      </w:r>
      <w:r w:rsidR="00B04824">
        <w:rPr>
          <w:rFonts w:ascii="Cambria" w:hAnsi="Cambria"/>
          <w:sz w:val="20"/>
          <w:szCs w:val="20"/>
        </w:rPr>
        <w:t xml:space="preserve"> </w:t>
      </w:r>
      <w:r w:rsidRPr="00B04824">
        <w:rPr>
          <w:rFonts w:ascii="Cambria" w:hAnsi="Cambria"/>
          <w:sz w:val="20"/>
          <w:szCs w:val="20"/>
        </w:rPr>
        <w:t xml:space="preserve">outcomes. </w:t>
      </w:r>
      <w:r w:rsidRPr="00B04824">
        <w:rPr>
          <w:rFonts w:ascii="Cambria" w:hAnsi="Cambria"/>
          <w:i/>
          <w:iCs/>
          <w:sz w:val="20"/>
          <w:szCs w:val="20"/>
        </w:rPr>
        <w:t>Educational Evaluation and</w:t>
      </w:r>
      <w:r w:rsidR="00B04824">
        <w:rPr>
          <w:rFonts w:ascii="Cambria" w:hAnsi="Cambria"/>
          <w:i/>
          <w:iCs/>
          <w:sz w:val="20"/>
          <w:szCs w:val="20"/>
        </w:rPr>
        <w:t xml:space="preserve"> </w:t>
      </w:r>
      <w:r w:rsidRPr="00B04824">
        <w:rPr>
          <w:rFonts w:ascii="Cambria" w:hAnsi="Cambria"/>
          <w:i/>
          <w:iCs/>
          <w:sz w:val="20"/>
          <w:szCs w:val="20"/>
        </w:rPr>
        <w:t xml:space="preserve">Policy Analysis, 28 </w:t>
      </w:r>
      <w:r w:rsidRPr="00B04824">
        <w:rPr>
          <w:rFonts w:ascii="Cambria" w:hAnsi="Cambria"/>
          <w:sz w:val="20"/>
          <w:szCs w:val="20"/>
        </w:rPr>
        <w:t>(2), 153-179.</w:t>
      </w:r>
    </w:p>
    <w:p w:rsidR="007A065B" w:rsidRPr="00B04824" w:rsidRDefault="007A065B" w:rsidP="00B04824">
      <w:pPr>
        <w:spacing w:before="120" w:after="120"/>
        <w:ind w:left="567" w:hanging="567"/>
        <w:jc w:val="both"/>
        <w:rPr>
          <w:rFonts w:ascii="Cambria" w:hAnsi="Cambria"/>
          <w:sz w:val="20"/>
          <w:szCs w:val="20"/>
        </w:rPr>
      </w:pPr>
      <w:r w:rsidRPr="00B04824">
        <w:rPr>
          <w:rFonts w:ascii="Cambria" w:hAnsi="Cambria"/>
          <w:sz w:val="20"/>
          <w:szCs w:val="20"/>
        </w:rPr>
        <w:t xml:space="preserve">Mays, N., &amp; Pope, C. (2000). Qualitative research in health care, assessing quality in qualitative research. </w:t>
      </w:r>
      <w:r w:rsidRPr="00B04824">
        <w:rPr>
          <w:rFonts w:ascii="Cambria" w:hAnsi="Cambria"/>
          <w:i/>
          <w:sz w:val="20"/>
          <w:szCs w:val="20"/>
        </w:rPr>
        <w:t>BMJ,</w:t>
      </w:r>
      <w:r w:rsidRPr="00B04824">
        <w:rPr>
          <w:rFonts w:ascii="Cambria" w:hAnsi="Cambria"/>
          <w:sz w:val="20"/>
          <w:szCs w:val="20"/>
        </w:rPr>
        <w:t xml:space="preserve"> 320, 50-52.</w:t>
      </w:r>
    </w:p>
    <w:p w:rsidR="007A065B" w:rsidRPr="00B04824" w:rsidRDefault="007A065B" w:rsidP="00B04824">
      <w:pPr>
        <w:spacing w:before="120" w:after="120"/>
        <w:ind w:left="567" w:hanging="567"/>
        <w:jc w:val="both"/>
        <w:rPr>
          <w:rFonts w:ascii="Cambria" w:hAnsi="Cambria"/>
          <w:sz w:val="20"/>
          <w:szCs w:val="20"/>
        </w:rPr>
      </w:pPr>
      <w:r w:rsidRPr="00B04824">
        <w:rPr>
          <w:rFonts w:ascii="Cambria" w:hAnsi="Cambria"/>
          <w:sz w:val="20"/>
          <w:szCs w:val="20"/>
        </w:rPr>
        <w:t xml:space="preserve">MEB (2012). </w:t>
      </w:r>
      <w:r w:rsidRPr="00B04824">
        <w:rPr>
          <w:rFonts w:ascii="Cambria" w:hAnsi="Cambria"/>
          <w:i/>
          <w:iCs/>
          <w:sz w:val="20"/>
          <w:szCs w:val="20"/>
        </w:rPr>
        <w:t>12 yıl zorunlu eğitim sorular – cevaplar</w:t>
      </w:r>
      <w:r w:rsidRPr="00B04824">
        <w:rPr>
          <w:rFonts w:ascii="Cambria" w:hAnsi="Cambria"/>
          <w:sz w:val="20"/>
          <w:szCs w:val="20"/>
        </w:rPr>
        <w:t>. Ankara: MEB Yayını.</w:t>
      </w:r>
    </w:p>
    <w:p w:rsidR="007A065B" w:rsidRPr="00B04824" w:rsidRDefault="007A065B" w:rsidP="00B04824">
      <w:pPr>
        <w:spacing w:before="120" w:after="120"/>
        <w:ind w:left="567" w:hanging="567"/>
        <w:jc w:val="both"/>
        <w:rPr>
          <w:rFonts w:ascii="Cambria" w:hAnsi="Cambria"/>
          <w:sz w:val="20"/>
          <w:szCs w:val="20"/>
        </w:rPr>
      </w:pPr>
      <w:r w:rsidRPr="00B04824">
        <w:rPr>
          <w:rFonts w:ascii="Cambria" w:hAnsi="Cambria"/>
          <w:sz w:val="20"/>
          <w:szCs w:val="20"/>
        </w:rPr>
        <w:t xml:space="preserve">Miles, M. B.,&amp;Huberman, A. M. (1994). </w:t>
      </w:r>
      <w:r w:rsidRPr="00B04824">
        <w:rPr>
          <w:rFonts w:ascii="Cambria" w:hAnsi="Cambria"/>
          <w:i/>
          <w:iCs/>
          <w:sz w:val="20"/>
          <w:szCs w:val="20"/>
        </w:rPr>
        <w:t>Qualitativ</w:t>
      </w:r>
      <w:r w:rsidR="00B04824">
        <w:rPr>
          <w:rFonts w:ascii="Cambria" w:hAnsi="Cambria"/>
          <w:i/>
          <w:iCs/>
          <w:sz w:val="20"/>
          <w:szCs w:val="20"/>
        </w:rPr>
        <w:t xml:space="preserve"> </w:t>
      </w:r>
      <w:r w:rsidRPr="00B04824">
        <w:rPr>
          <w:rFonts w:ascii="Cambria" w:hAnsi="Cambria"/>
          <w:i/>
          <w:iCs/>
          <w:sz w:val="20"/>
          <w:szCs w:val="20"/>
        </w:rPr>
        <w:t>edata</w:t>
      </w:r>
      <w:r w:rsidR="00B04824">
        <w:rPr>
          <w:rFonts w:ascii="Cambria" w:hAnsi="Cambria"/>
          <w:i/>
          <w:iCs/>
          <w:sz w:val="20"/>
          <w:szCs w:val="20"/>
        </w:rPr>
        <w:t xml:space="preserve"> </w:t>
      </w:r>
      <w:r w:rsidRPr="00B04824">
        <w:rPr>
          <w:rFonts w:ascii="Cambria" w:hAnsi="Cambria"/>
          <w:i/>
          <w:iCs/>
          <w:sz w:val="20"/>
          <w:szCs w:val="20"/>
        </w:rPr>
        <w:t>analysis: An expanded</w:t>
      </w:r>
      <w:r w:rsidR="00B04824">
        <w:rPr>
          <w:rFonts w:ascii="Cambria" w:hAnsi="Cambria"/>
          <w:i/>
          <w:iCs/>
          <w:sz w:val="20"/>
          <w:szCs w:val="20"/>
        </w:rPr>
        <w:t xml:space="preserve"> </w:t>
      </w:r>
      <w:r w:rsidRPr="00B04824">
        <w:rPr>
          <w:rFonts w:ascii="Cambria" w:hAnsi="Cambria"/>
          <w:i/>
          <w:iCs/>
          <w:sz w:val="20"/>
          <w:szCs w:val="20"/>
        </w:rPr>
        <w:t>source</w:t>
      </w:r>
      <w:r w:rsidR="00B04824">
        <w:rPr>
          <w:rFonts w:ascii="Cambria" w:hAnsi="Cambria"/>
          <w:i/>
          <w:iCs/>
          <w:sz w:val="20"/>
          <w:szCs w:val="20"/>
        </w:rPr>
        <w:t xml:space="preserve"> </w:t>
      </w:r>
      <w:r w:rsidRPr="00B04824">
        <w:rPr>
          <w:rFonts w:ascii="Cambria" w:hAnsi="Cambria"/>
          <w:i/>
          <w:iCs/>
          <w:sz w:val="20"/>
          <w:szCs w:val="20"/>
        </w:rPr>
        <w:t>book</w:t>
      </w:r>
      <w:r w:rsidRPr="00B04824">
        <w:rPr>
          <w:rFonts w:ascii="Cambria" w:hAnsi="Cambria"/>
          <w:sz w:val="20"/>
          <w:szCs w:val="20"/>
        </w:rPr>
        <w:t>. California: Sage.</w:t>
      </w:r>
    </w:p>
    <w:p w:rsidR="007A065B" w:rsidRPr="00B04824" w:rsidRDefault="007A065B" w:rsidP="00B04824">
      <w:pPr>
        <w:spacing w:before="120" w:after="120"/>
        <w:ind w:left="567" w:hanging="567"/>
        <w:jc w:val="both"/>
        <w:rPr>
          <w:rFonts w:ascii="Cambria" w:hAnsi="Cambria"/>
          <w:sz w:val="20"/>
          <w:szCs w:val="20"/>
        </w:rPr>
      </w:pPr>
      <w:r w:rsidRPr="00B04824">
        <w:rPr>
          <w:rFonts w:ascii="Cambria" w:hAnsi="Cambria"/>
          <w:sz w:val="20"/>
          <w:szCs w:val="20"/>
        </w:rPr>
        <w:t xml:space="preserve">Müftüoğlu Ö (2012). Emek Piyasalarının Yeniden Yapılanması Sürecinde 4+4+4 Formülü. </w:t>
      </w:r>
      <w:r w:rsidRPr="00B04824">
        <w:rPr>
          <w:rFonts w:ascii="Cambria" w:hAnsi="Cambria"/>
          <w:i/>
          <w:sz w:val="20"/>
          <w:szCs w:val="20"/>
        </w:rPr>
        <w:t>Eğitim Bilim Toplum</w:t>
      </w:r>
      <w:r w:rsidRPr="00B04824">
        <w:rPr>
          <w:rFonts w:ascii="Cambria" w:hAnsi="Cambria"/>
          <w:sz w:val="20"/>
          <w:szCs w:val="20"/>
        </w:rPr>
        <w:t>, 10(40), 25-33.</w:t>
      </w:r>
    </w:p>
    <w:p w:rsidR="007A065B" w:rsidRPr="00B04824" w:rsidRDefault="007A065B" w:rsidP="00B04824">
      <w:pPr>
        <w:spacing w:before="120" w:after="120"/>
        <w:ind w:left="567" w:hanging="567"/>
        <w:jc w:val="both"/>
        <w:rPr>
          <w:rFonts w:ascii="Cambria" w:hAnsi="Cambria"/>
          <w:sz w:val="20"/>
          <w:szCs w:val="20"/>
        </w:rPr>
      </w:pPr>
      <w:r w:rsidRPr="00B04824">
        <w:rPr>
          <w:rFonts w:ascii="Cambria" w:hAnsi="Cambria"/>
          <w:sz w:val="20"/>
          <w:szCs w:val="20"/>
        </w:rPr>
        <w:t>ODTÜ (2012).</w:t>
      </w:r>
      <w:r w:rsidRPr="00B04824">
        <w:rPr>
          <w:rFonts w:ascii="Cambria" w:hAnsi="Cambria"/>
          <w:i/>
          <w:sz w:val="20"/>
          <w:szCs w:val="20"/>
        </w:rPr>
        <w:t xml:space="preserve"> 5.1.1961 tarih ve 222 sayılı İlköğretim ve Eğitim Kanunu ile bazı kanunlarda değişiklik yapılmasına dair kanun teklifi hakkında ODTÜ eğitim fakültesi ilköğretim bölümü görüşü. </w:t>
      </w:r>
      <w:hyperlink r:id="rId11" w:history="1">
        <w:r w:rsidRPr="00B04824">
          <w:rPr>
            <w:rStyle w:val="Hyperlink"/>
            <w:rFonts w:ascii="Cambria" w:hAnsi="Cambria"/>
            <w:i/>
            <w:sz w:val="20"/>
            <w:szCs w:val="20"/>
          </w:rPr>
          <w:t>http://www.fedu.metu.edu.tr</w:t>
        </w:r>
      </w:hyperlink>
      <w:r w:rsidRPr="00B04824">
        <w:rPr>
          <w:rFonts w:ascii="Cambria" w:hAnsi="Cambria"/>
          <w:sz w:val="20"/>
          <w:szCs w:val="20"/>
        </w:rPr>
        <w:t xml:space="preserve"> 22.05.2013 tarihinde indirilmiştir.</w:t>
      </w:r>
    </w:p>
    <w:p w:rsidR="007A065B" w:rsidRPr="00B04824" w:rsidRDefault="007A065B" w:rsidP="00B04824">
      <w:pPr>
        <w:spacing w:before="120" w:after="120"/>
        <w:ind w:left="567" w:hanging="567"/>
        <w:jc w:val="both"/>
        <w:rPr>
          <w:rFonts w:ascii="Cambria" w:hAnsi="Cambria"/>
          <w:sz w:val="20"/>
          <w:szCs w:val="20"/>
        </w:rPr>
      </w:pPr>
      <w:r w:rsidRPr="00B04824">
        <w:rPr>
          <w:rFonts w:ascii="Cambria" w:hAnsi="Cambria"/>
          <w:sz w:val="20"/>
          <w:szCs w:val="20"/>
        </w:rPr>
        <w:t xml:space="preserve">Resmi Gazete. (2012). </w:t>
      </w:r>
      <w:r w:rsidRPr="00B04824">
        <w:rPr>
          <w:rFonts w:ascii="Cambria" w:hAnsi="Cambria"/>
          <w:i/>
          <w:iCs/>
          <w:sz w:val="20"/>
          <w:szCs w:val="20"/>
        </w:rPr>
        <w:t>Millî eğitim bakanlığı ilköğretim kurumları yönetmeliğinde değişiklik yapılmasına dair yönetmelik</w:t>
      </w:r>
      <w:r w:rsidRPr="00B04824">
        <w:rPr>
          <w:rFonts w:ascii="Cambria" w:hAnsi="Cambria"/>
          <w:sz w:val="20"/>
          <w:szCs w:val="20"/>
        </w:rPr>
        <w:t xml:space="preserve">. Tarih: 21.07.2012, Sayı: 28360. </w:t>
      </w:r>
    </w:p>
    <w:p w:rsidR="007A065B" w:rsidRPr="00B04824" w:rsidRDefault="007A065B" w:rsidP="00B04824">
      <w:pPr>
        <w:spacing w:before="120" w:after="120"/>
        <w:ind w:left="567" w:hanging="567"/>
        <w:jc w:val="both"/>
        <w:rPr>
          <w:rFonts w:ascii="Cambria" w:hAnsi="Cambria"/>
          <w:sz w:val="20"/>
          <w:szCs w:val="20"/>
        </w:rPr>
      </w:pPr>
      <w:r w:rsidRPr="00B04824">
        <w:rPr>
          <w:rFonts w:ascii="Cambria" w:hAnsi="Cambria"/>
          <w:sz w:val="20"/>
          <w:szCs w:val="20"/>
        </w:rPr>
        <w:t xml:space="preserve">Streubert, H. J., &amp; Carpenter, D. R. (2011). </w:t>
      </w:r>
      <w:r w:rsidRPr="00B04824">
        <w:rPr>
          <w:rFonts w:ascii="Cambria" w:hAnsi="Cambria"/>
          <w:i/>
          <w:sz w:val="20"/>
          <w:szCs w:val="20"/>
        </w:rPr>
        <w:t>Qualitative research in nursing. (5th ed.).</w:t>
      </w:r>
      <w:r w:rsidRPr="00B04824">
        <w:rPr>
          <w:rFonts w:ascii="Cambria" w:hAnsi="Cambria"/>
          <w:sz w:val="20"/>
          <w:szCs w:val="20"/>
        </w:rPr>
        <w:t xml:space="preserve"> Philadelphia: Lippincott Williams ve Wilkins.</w:t>
      </w:r>
    </w:p>
    <w:p w:rsidR="007A065B" w:rsidRPr="00B04824" w:rsidRDefault="007A065B" w:rsidP="00B04824">
      <w:pPr>
        <w:spacing w:before="120" w:after="120"/>
        <w:ind w:left="567" w:hanging="567"/>
        <w:jc w:val="both"/>
        <w:rPr>
          <w:rFonts w:ascii="Cambria" w:hAnsi="Cambria"/>
          <w:sz w:val="20"/>
          <w:szCs w:val="20"/>
        </w:rPr>
      </w:pPr>
      <w:r w:rsidRPr="00B04824">
        <w:rPr>
          <w:rFonts w:ascii="Cambria" w:hAnsi="Cambria"/>
          <w:sz w:val="20"/>
          <w:szCs w:val="20"/>
        </w:rPr>
        <w:t xml:space="preserve">Strom, B. (2004). StudentAchievementandBirthdayEffects. </w:t>
      </w:r>
      <w:r w:rsidRPr="00B04824">
        <w:rPr>
          <w:rFonts w:ascii="Cambria" w:hAnsi="Cambria"/>
          <w:i/>
          <w:iCs/>
          <w:sz w:val="20"/>
          <w:szCs w:val="20"/>
        </w:rPr>
        <w:t>CESifo-Harvard University/PEPG Conference on “Schoolingand Human Capital in the Global Economy: RevisitingtheEquity- EfficiencyQuandary,” CESifo Conference Center, Munich</w:t>
      </w:r>
      <w:r w:rsidRPr="00B04824">
        <w:rPr>
          <w:rFonts w:ascii="Cambria" w:hAnsi="Cambria"/>
          <w:sz w:val="20"/>
          <w:szCs w:val="20"/>
        </w:rPr>
        <w:t>, 3(4) 154-175</w:t>
      </w:r>
    </w:p>
    <w:p w:rsidR="007A065B" w:rsidRPr="00B04824" w:rsidRDefault="007A065B" w:rsidP="00B04824">
      <w:pPr>
        <w:spacing w:before="120" w:after="120"/>
        <w:ind w:left="567" w:hanging="567"/>
        <w:jc w:val="both"/>
        <w:rPr>
          <w:rFonts w:ascii="Cambria" w:hAnsi="Cambria"/>
          <w:sz w:val="20"/>
          <w:szCs w:val="20"/>
        </w:rPr>
      </w:pPr>
      <w:r w:rsidRPr="00B04824">
        <w:rPr>
          <w:rFonts w:ascii="Cambria" w:hAnsi="Cambria"/>
          <w:sz w:val="20"/>
          <w:szCs w:val="20"/>
        </w:rPr>
        <w:t>Türk Eğitim-Sen (2012). Türkiye Eğitim, Öğretim ve Bilim Hizmetleri Kolu Kamu Çalışanları Sendikası Genel Merkezi Aylık Haber Bülteni, (99), 12.</w:t>
      </w:r>
    </w:p>
    <w:p w:rsidR="007A065B" w:rsidRPr="00B04824" w:rsidRDefault="007A065B" w:rsidP="00B04824">
      <w:pPr>
        <w:spacing w:before="120" w:after="120"/>
        <w:ind w:left="567" w:hanging="567"/>
        <w:jc w:val="both"/>
        <w:rPr>
          <w:rFonts w:ascii="Cambria" w:hAnsi="Cambria"/>
          <w:sz w:val="20"/>
          <w:szCs w:val="20"/>
        </w:rPr>
      </w:pPr>
      <w:r w:rsidRPr="00B04824">
        <w:rPr>
          <w:rFonts w:ascii="Cambria" w:hAnsi="Cambria"/>
          <w:sz w:val="20"/>
          <w:szCs w:val="20"/>
        </w:rPr>
        <w:t xml:space="preserve">Yangın, B. (2007). Okul öncesi eğitim kurumlarındaki altı yaş çocuklarının yazmayı öğrenmeye hazır bulunuşluk durumları. </w:t>
      </w:r>
      <w:r w:rsidRPr="00B04824">
        <w:rPr>
          <w:rFonts w:ascii="Cambria" w:hAnsi="Cambria"/>
          <w:i/>
          <w:iCs/>
          <w:sz w:val="20"/>
          <w:szCs w:val="20"/>
        </w:rPr>
        <w:t>Hacettepe Üniversitesi Eğitim Fakültesi Dergisi</w:t>
      </w:r>
      <w:r w:rsidRPr="00B04824">
        <w:rPr>
          <w:rFonts w:ascii="Cambria" w:hAnsi="Cambria"/>
          <w:sz w:val="20"/>
          <w:szCs w:val="20"/>
        </w:rPr>
        <w:t xml:space="preserve">, </w:t>
      </w:r>
      <w:r w:rsidRPr="00B04824">
        <w:rPr>
          <w:rFonts w:ascii="Cambria" w:hAnsi="Cambria"/>
          <w:i/>
          <w:iCs/>
          <w:sz w:val="20"/>
          <w:szCs w:val="20"/>
        </w:rPr>
        <w:t>32</w:t>
      </w:r>
      <w:r w:rsidRPr="00B04824">
        <w:rPr>
          <w:rFonts w:ascii="Cambria" w:hAnsi="Cambria"/>
          <w:sz w:val="20"/>
          <w:szCs w:val="20"/>
        </w:rPr>
        <w:t>, 294-305.</w:t>
      </w:r>
    </w:p>
    <w:p w:rsidR="007A065B" w:rsidRPr="00B04824" w:rsidRDefault="007A065B" w:rsidP="00B04824">
      <w:pPr>
        <w:spacing w:before="120" w:after="120"/>
        <w:ind w:left="567" w:hanging="567"/>
        <w:jc w:val="both"/>
        <w:rPr>
          <w:rFonts w:ascii="Cambria" w:hAnsi="Cambria"/>
          <w:i/>
          <w:iCs/>
          <w:sz w:val="20"/>
          <w:szCs w:val="20"/>
        </w:rPr>
      </w:pPr>
      <w:r w:rsidRPr="00B04824">
        <w:rPr>
          <w:rFonts w:ascii="Cambria" w:hAnsi="Cambria"/>
          <w:sz w:val="20"/>
          <w:szCs w:val="20"/>
        </w:rPr>
        <w:t xml:space="preserve">Yıldırım, A. ve Şimşek, H. (1999). </w:t>
      </w:r>
      <w:r w:rsidRPr="00B04824">
        <w:rPr>
          <w:rFonts w:ascii="Cambria" w:hAnsi="Cambria"/>
          <w:i/>
          <w:iCs/>
          <w:sz w:val="20"/>
          <w:szCs w:val="20"/>
        </w:rPr>
        <w:t xml:space="preserve">Sosyal Bilimlerde Nitel araştırma Yöntemleri. </w:t>
      </w:r>
      <w:r w:rsidRPr="00B04824">
        <w:rPr>
          <w:rFonts w:ascii="Cambria" w:hAnsi="Cambria"/>
          <w:sz w:val="20"/>
          <w:szCs w:val="20"/>
        </w:rPr>
        <w:t>Ankara: Seçkin.</w:t>
      </w:r>
    </w:p>
    <w:p w:rsidR="007A065B" w:rsidRPr="00B04824" w:rsidRDefault="007A065B" w:rsidP="00B04824">
      <w:pPr>
        <w:spacing w:before="120" w:after="120"/>
        <w:ind w:left="567" w:hanging="567"/>
        <w:jc w:val="both"/>
        <w:rPr>
          <w:rFonts w:ascii="Cambria" w:hAnsi="Cambria"/>
          <w:sz w:val="20"/>
          <w:szCs w:val="20"/>
        </w:rPr>
      </w:pPr>
      <w:r w:rsidRPr="00B04824">
        <w:rPr>
          <w:rFonts w:ascii="Cambria" w:hAnsi="Cambria"/>
          <w:sz w:val="20"/>
          <w:szCs w:val="20"/>
        </w:rPr>
        <w:t xml:space="preserve">Yılmaz, K. (2010). Sosyal Bilgiler Eğitimindeki Sorunlar ve Çözüm Önerileri: Öğretim elemanlarının Görüşleri. </w:t>
      </w:r>
      <w:r w:rsidRPr="00B04824">
        <w:rPr>
          <w:rFonts w:ascii="Cambria" w:hAnsi="Cambria"/>
          <w:i/>
          <w:iCs/>
          <w:sz w:val="20"/>
          <w:szCs w:val="20"/>
        </w:rPr>
        <w:t>Türk Eğitim Bilimleri Dergisi, 8</w:t>
      </w:r>
      <w:r w:rsidRPr="00B04824">
        <w:rPr>
          <w:rFonts w:ascii="Cambria" w:hAnsi="Cambria"/>
          <w:sz w:val="20"/>
          <w:szCs w:val="20"/>
        </w:rPr>
        <w:t>(4), 839-867.</w:t>
      </w:r>
    </w:p>
    <w:p w:rsidR="0065713D" w:rsidRPr="00B04824" w:rsidRDefault="007A065B" w:rsidP="00B04824">
      <w:pPr>
        <w:spacing w:before="120" w:after="120"/>
        <w:ind w:left="567" w:hanging="567"/>
        <w:jc w:val="both"/>
        <w:rPr>
          <w:rFonts w:ascii="Cambria" w:hAnsi="Cambria"/>
          <w:sz w:val="20"/>
          <w:szCs w:val="20"/>
        </w:rPr>
      </w:pPr>
      <w:r w:rsidRPr="00B04824">
        <w:rPr>
          <w:rFonts w:ascii="Cambria" w:hAnsi="Cambria"/>
          <w:sz w:val="20"/>
          <w:szCs w:val="20"/>
        </w:rPr>
        <w:lastRenderedPageBreak/>
        <w:t xml:space="preserve">Yılmaz, N., Taşçı, G., Fidan, M. &amp; Nurlu, Ö. (2014). 4+4+4 sistem değişikliğinin ilk yılında ilkokul birinci sınıflardaki durum: Sorunlar ve ihtiyaçlar (Erzincan örneği). </w:t>
      </w:r>
      <w:r w:rsidRPr="00B04824">
        <w:rPr>
          <w:rFonts w:ascii="Cambria" w:hAnsi="Cambria"/>
          <w:i/>
          <w:iCs/>
          <w:sz w:val="20"/>
          <w:szCs w:val="20"/>
        </w:rPr>
        <w:t xml:space="preserve">Eğitim Bilimleri Araştırmaları Dergisi, 4 </w:t>
      </w:r>
      <w:r w:rsidRPr="00B04824">
        <w:rPr>
          <w:rFonts w:ascii="Cambria" w:hAnsi="Cambria"/>
          <w:sz w:val="20"/>
          <w:szCs w:val="20"/>
        </w:rPr>
        <w:t>(Özel Sayı 1), 133-148.</w:t>
      </w:r>
    </w:p>
    <w:sectPr w:rsidR="0065713D" w:rsidRPr="00B04824" w:rsidSect="00052F00">
      <w:headerReference w:type="even" r:id="rId12"/>
      <w:footerReference w:type="default" r:id="rId13"/>
      <w:headerReference w:type="first" r:id="rId14"/>
      <w:footerReference w:type="first" r:id="rId15"/>
      <w:footnotePr>
        <w:numRestart w:val="eachPage"/>
      </w:footnotePr>
      <w:pgSz w:w="11906" w:h="16838"/>
      <w:pgMar w:top="1417" w:right="1417" w:bottom="1417" w:left="1417" w:header="708" w:footer="708" w:gutter="0"/>
      <w:pgNumType w:start="1604"/>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D27" w:rsidRDefault="00607D27" w:rsidP="0071079E">
      <w:r>
        <w:separator/>
      </w:r>
    </w:p>
  </w:endnote>
  <w:endnote w:type="continuationSeparator" w:id="0">
    <w:p w:rsidR="00607D27" w:rsidRDefault="00607D27" w:rsidP="0071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rsidR="00017631" w:rsidRPr="009B1C69" w:rsidRDefault="00017631" w:rsidP="009B1C69">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C259C8" w:rsidRPr="00C259C8">
          <w:rPr>
            <w:rFonts w:ascii="Cambria" w:hAnsi="Cambria"/>
            <w:b/>
            <w:bCs/>
            <w:noProof/>
            <w:sz w:val="20"/>
            <w:szCs w:val="20"/>
          </w:rPr>
          <w:t>1618</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sidR="00052F00">
          <w:rPr>
            <w:rFonts w:ascii="Cambria" w:hAnsi="Cambria"/>
            <w:color w:val="767171" w:themeColor="background2" w:themeShade="80"/>
            <w:sz w:val="16"/>
            <w:szCs w:val="16"/>
          </w:rPr>
          <w:t>DEMİR &amp; ÜSTÜN</w:t>
        </w:r>
        <w:r w:rsidRPr="00C71F46">
          <w:rPr>
            <w:rFonts w:ascii="Cambria" w:hAnsi="Cambria"/>
            <w:color w:val="767171" w:themeColor="background2" w:themeShade="80"/>
            <w:sz w:val="16"/>
            <w:szCs w:val="16"/>
          </w:rPr>
          <w:t xml:space="preserve">                             </w:t>
        </w:r>
        <w:r w:rsidR="009B1C69">
          <w:rPr>
            <w:rFonts w:ascii="Cambria" w:hAnsi="Cambria"/>
            <w:color w:val="767171" w:themeColor="background2" w:themeShade="80"/>
            <w:sz w:val="16"/>
            <w:szCs w:val="16"/>
          </w:rPr>
          <w:t xml:space="preserve">                    </w:t>
        </w:r>
        <w:r w:rsidRPr="00C71F46">
          <w:rPr>
            <w:rFonts w:ascii="Garamond" w:hAnsi="Garamond"/>
            <w:color w:val="404040" w:themeColor="text1" w:themeTint="BF"/>
            <w:sz w:val="16"/>
            <w:szCs w:val="16"/>
          </w:rPr>
          <w:t xml:space="preserve"> </w:t>
        </w:r>
        <w:r w:rsidR="00052F00" w:rsidRPr="00052F00">
          <w:rPr>
            <w:rFonts w:ascii="Garamond" w:hAnsi="Garamond"/>
            <w:color w:val="595959" w:themeColor="text1" w:themeTint="A6"/>
            <w:sz w:val="16"/>
            <w:szCs w:val="16"/>
          </w:rPr>
          <w:t>60-66 Aylık Çocukların İlkokul 1.Sınıfa Başlamas</w:t>
        </w:r>
        <w:r w:rsidR="00052F00">
          <w:rPr>
            <w:rFonts w:ascii="Garamond" w:hAnsi="Garamond"/>
            <w:color w:val="595959" w:themeColor="text1" w:themeTint="A6"/>
            <w:sz w:val="16"/>
            <w:szCs w:val="16"/>
          </w:rPr>
          <w:t>ı Uygulamasına İlişkin Öğretmen 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5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gridCol w:w="283"/>
    </w:tblGrid>
    <w:tr w:rsidR="00A315C9" w:rsidRPr="00C71F46" w:rsidTr="00AD0ABC">
      <w:trPr>
        <w:trHeight w:val="365"/>
      </w:trPr>
      <w:tc>
        <w:tcPr>
          <w:tcW w:w="9073" w:type="dxa"/>
        </w:tcPr>
        <w:p w:rsidR="00A315C9" w:rsidRPr="002B18B3" w:rsidRDefault="00A315C9" w:rsidP="00A315C9">
          <w:pPr>
            <w:pStyle w:val="Footer"/>
            <w:tabs>
              <w:tab w:val="clear" w:pos="4536"/>
              <w:tab w:val="clear" w:pos="9072"/>
            </w:tabs>
            <w:ind w:right="-4782"/>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27.08.2015</w:t>
          </w:r>
          <w:r w:rsidRPr="002B18B3">
            <w:rPr>
              <w:rFonts w:ascii="Cambria" w:hAnsi="Cambria"/>
              <w:sz w:val="18"/>
              <w:szCs w:val="18"/>
            </w:rPr>
            <w:t xml:space="preserve">                     </w:t>
          </w:r>
          <w:r>
            <w:rPr>
              <w:rFonts w:ascii="Cambria" w:hAnsi="Cambria"/>
              <w:sz w:val="18"/>
              <w:szCs w:val="18"/>
            </w:rPr>
            <w:t xml:space="preserve">               Kabul tarihi</w:t>
          </w:r>
          <w:r w:rsidRPr="002B18B3">
            <w:rPr>
              <w:rFonts w:ascii="Cambria" w:hAnsi="Cambria"/>
              <w:sz w:val="18"/>
              <w:szCs w:val="18"/>
            </w:rPr>
            <w:t>:</w:t>
          </w:r>
          <w:r>
            <w:rPr>
              <w:rFonts w:ascii="Cambria" w:hAnsi="Cambria"/>
              <w:sz w:val="18"/>
              <w:szCs w:val="18"/>
            </w:rPr>
            <w:t xml:space="preserve"> 18.04.2018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31.07.2018</w:t>
          </w:r>
        </w:p>
      </w:tc>
      <w:tc>
        <w:tcPr>
          <w:tcW w:w="283" w:type="dxa"/>
        </w:tcPr>
        <w:p w:rsidR="00A315C9" w:rsidRPr="002B18B3" w:rsidRDefault="00A315C9" w:rsidP="00A315C9">
          <w:pPr>
            <w:pStyle w:val="Footer"/>
            <w:rPr>
              <w:rFonts w:ascii="Cambria" w:hAnsi="Cambria"/>
              <w:sz w:val="18"/>
              <w:szCs w:val="18"/>
            </w:rPr>
          </w:pPr>
        </w:p>
      </w:tc>
    </w:tr>
  </w:tbl>
  <w:p w:rsidR="00017631" w:rsidRPr="00A315C9" w:rsidRDefault="00017631" w:rsidP="00A315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D27" w:rsidRDefault="00607D27" w:rsidP="0071079E">
      <w:r>
        <w:separator/>
      </w:r>
    </w:p>
  </w:footnote>
  <w:footnote w:type="continuationSeparator" w:id="0">
    <w:p w:rsidR="00607D27" w:rsidRDefault="00607D27" w:rsidP="007107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31" w:rsidRDefault="00017631"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rsidR="00017631" w:rsidRDefault="0001763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31" w:rsidRDefault="00017631" w:rsidP="00D531B7">
    <w:pPr>
      <w:pStyle w:val="Header"/>
    </w:pPr>
    <w:r>
      <w:rPr>
        <w:noProof/>
      </w:rPr>
      <mc:AlternateContent>
        <mc:Choice Requires="wpg">
          <w:drawing>
            <wp:inline distT="0" distB="0" distL="0" distR="0">
              <wp:extent cx="6127750" cy="611505"/>
              <wp:effectExtent l="0" t="0" r="25400" b="1714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30" name="Group 2"/>
                      <wpg:cNvGrpSpPr>
                        <a:grpSpLocks/>
                      </wpg:cNvGrpSpPr>
                      <wpg:grpSpPr bwMode="auto">
                        <a:xfrm>
                          <a:off x="1418" y="768"/>
                          <a:ext cx="7804" cy="600"/>
                          <a:chOff x="1733" y="638"/>
                          <a:chExt cx="7444" cy="600"/>
                        </a:xfrm>
                      </wpg:grpSpPr>
                      <wps:wsp>
                        <wps:cNvPr id="27"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4824" w:rsidRPr="009F0097" w:rsidRDefault="00B04824" w:rsidP="00B04824">
                              <w:pPr>
                                <w:rPr>
                                  <w:rFonts w:asciiTheme="minorHAnsi" w:hAnsiTheme="minorHAnsi" w:cstheme="minorHAnsi"/>
                                  <w:sz w:val="18"/>
                                  <w:szCs w:val="20"/>
                                </w:rPr>
                              </w:pPr>
                              <w:r w:rsidRPr="009F0097">
                                <w:rPr>
                                  <w:rFonts w:asciiTheme="minorHAnsi" w:hAnsiTheme="minorHAnsi" w:cstheme="minorHAnsi"/>
                                  <w:sz w:val="18"/>
                                  <w:szCs w:val="20"/>
                                </w:rPr>
                                <w:t>Elementary Educati</w:t>
                              </w:r>
                              <w:r>
                                <w:rPr>
                                  <w:rFonts w:asciiTheme="minorHAnsi" w:hAnsiTheme="minorHAnsi" w:cstheme="minorHAnsi"/>
                                  <w:sz w:val="18"/>
                                  <w:szCs w:val="20"/>
                                </w:rPr>
                                <w:t xml:space="preserve">on Online, 2018; 17(3): pp. </w:t>
                              </w:r>
                              <w:r w:rsidR="009B1C69">
                                <w:rPr>
                                  <w:rFonts w:asciiTheme="minorHAnsi" w:hAnsiTheme="minorHAnsi" w:cstheme="minorHAnsi"/>
                                  <w:sz w:val="18"/>
                                  <w:szCs w:val="20"/>
                                </w:rPr>
                                <w:t>1604-1618</w:t>
                              </w:r>
                            </w:p>
                            <w:p w:rsidR="00B04824" w:rsidRPr="009F0097" w:rsidRDefault="00B04824" w:rsidP="00B04824">
                              <w:pPr>
                                <w:rPr>
                                  <w:rStyle w:val="Hyperlink"/>
                                  <w:rFonts w:asciiTheme="minorHAnsi" w:hAnsiTheme="minorHAnsi" w:cstheme="minorHAnsi"/>
                                  <w:sz w:val="18"/>
                                  <w:szCs w:val="20"/>
                                </w:rPr>
                              </w:pPr>
                              <w:r w:rsidRPr="009F0097">
                                <w:rPr>
                                  <w:rFonts w:asciiTheme="minorHAnsi" w:hAnsiTheme="minorHAnsi" w:cstheme="minorHAnsi"/>
                                  <w:sz w:val="18"/>
                                  <w:szCs w:val="20"/>
                                </w:rPr>
                                <w:t>İlkö</w:t>
                              </w:r>
                              <w:r>
                                <w:rPr>
                                  <w:rFonts w:asciiTheme="minorHAnsi" w:hAnsiTheme="minorHAnsi" w:cstheme="minorHAnsi"/>
                                  <w:sz w:val="18"/>
                                  <w:szCs w:val="20"/>
                                </w:rPr>
                                <w:t>ğretim Online, 2018; 17</w:t>
                              </w:r>
                              <w:r w:rsidR="009B1C69">
                                <w:rPr>
                                  <w:rFonts w:asciiTheme="minorHAnsi" w:hAnsiTheme="minorHAnsi" w:cstheme="minorHAnsi"/>
                                  <w:sz w:val="18"/>
                                  <w:szCs w:val="20"/>
                                </w:rPr>
                                <w:t>(3): s.1604-1618</w:t>
                              </w:r>
                              <w:r w:rsidRPr="009F0097">
                                <w:rPr>
                                  <w:rFonts w:asciiTheme="minorHAnsi" w:hAnsiTheme="minorHAnsi" w:cstheme="minorHAnsi"/>
                                  <w:sz w:val="18"/>
                                  <w:szCs w:val="20"/>
                                </w:rPr>
                                <w:t>. [Online]:</w:t>
                              </w:r>
                              <w:r w:rsidRPr="009F0097">
                                <w:rPr>
                                  <w:rFonts w:asciiTheme="minorHAnsi" w:hAnsiTheme="minorHAnsi" w:cstheme="minorHAnsi"/>
                                  <w:b/>
                                  <w:bCs/>
                                  <w:sz w:val="18"/>
                                  <w:szCs w:val="20"/>
                                </w:rPr>
                                <w:t xml:space="preserve"> </w:t>
                              </w:r>
                              <w:hyperlink r:id="rId1" w:history="1">
                                <w:r w:rsidRPr="009F0097">
                                  <w:rPr>
                                    <w:rStyle w:val="Hyperlink"/>
                                    <w:rFonts w:asciiTheme="minorHAnsi" w:hAnsiTheme="minorHAnsi" w:cstheme="minorHAnsi"/>
                                    <w:sz w:val="18"/>
                                    <w:szCs w:val="20"/>
                                  </w:rPr>
                                  <w:t>http://ilkogretim-online.org.tr</w:t>
                                </w:r>
                              </w:hyperlink>
                            </w:p>
                            <w:p w:rsidR="00017631" w:rsidRPr="00B04824" w:rsidRDefault="00607D27" w:rsidP="000F5FB8">
                              <w:pPr>
                                <w:rPr>
                                  <w:rStyle w:val="Hyperlink"/>
                                  <w:rFonts w:asciiTheme="minorHAnsi" w:hAnsiTheme="minorHAnsi" w:cstheme="minorHAnsi"/>
                                  <w:color w:val="00B050"/>
                                  <w:sz w:val="18"/>
                                  <w:szCs w:val="20"/>
                                </w:rPr>
                              </w:pPr>
                              <w:hyperlink r:id="rId2" w:history="1">
                                <w:r w:rsidR="00B04824" w:rsidRPr="009F0097">
                                  <w:rPr>
                                    <w:rFonts w:asciiTheme="minorHAnsi" w:hAnsiTheme="minorHAnsi" w:cstheme="minorHAns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28"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33"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9"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" stroked="f">
                  <v:fill opacity="0"/>
                  <v:textbox>
                    <w:txbxContent>
                      <w:p w:rsidR="00B04824" w:rsidRPr="009F0097" w:rsidRDefault="00B04824" w:rsidP="00B04824">
                        <w:pPr>
                          <w:rPr>
                            <w:rFonts w:asciiTheme="minorHAnsi" w:hAnsiTheme="minorHAnsi" w:cstheme="minorHAnsi"/>
                            <w:sz w:val="18"/>
                            <w:szCs w:val="20"/>
                          </w:rPr>
                        </w:pPr>
                        <w:r w:rsidRPr="009F0097">
                          <w:rPr>
                            <w:rFonts w:asciiTheme="minorHAnsi" w:hAnsiTheme="minorHAnsi" w:cstheme="minorHAnsi"/>
                            <w:sz w:val="18"/>
                            <w:szCs w:val="20"/>
                          </w:rPr>
                          <w:t>Elementary Educati</w:t>
                        </w:r>
                        <w:r>
                          <w:rPr>
                            <w:rFonts w:asciiTheme="minorHAnsi" w:hAnsiTheme="minorHAnsi" w:cstheme="minorHAnsi"/>
                            <w:sz w:val="18"/>
                            <w:szCs w:val="20"/>
                          </w:rPr>
                          <w:t xml:space="preserve">on Online, 2018; 17(3): pp. </w:t>
                        </w:r>
                        <w:r w:rsidR="009B1C69">
                          <w:rPr>
                            <w:rFonts w:asciiTheme="minorHAnsi" w:hAnsiTheme="minorHAnsi" w:cstheme="minorHAnsi"/>
                            <w:sz w:val="18"/>
                            <w:szCs w:val="20"/>
                          </w:rPr>
                          <w:t>1604-1618</w:t>
                        </w:r>
                      </w:p>
                      <w:p w:rsidR="00B04824" w:rsidRPr="009F0097" w:rsidRDefault="00B04824" w:rsidP="00B04824">
                        <w:pPr>
                          <w:rPr>
                            <w:rStyle w:val="Hyperlink"/>
                            <w:rFonts w:asciiTheme="minorHAnsi" w:hAnsiTheme="minorHAnsi" w:cstheme="minorHAnsi"/>
                            <w:sz w:val="18"/>
                            <w:szCs w:val="20"/>
                          </w:rPr>
                        </w:pPr>
                        <w:r w:rsidRPr="009F0097">
                          <w:rPr>
                            <w:rFonts w:asciiTheme="minorHAnsi" w:hAnsiTheme="minorHAnsi" w:cstheme="minorHAnsi"/>
                            <w:sz w:val="18"/>
                            <w:szCs w:val="20"/>
                          </w:rPr>
                          <w:t>İlkö</w:t>
                        </w:r>
                        <w:r>
                          <w:rPr>
                            <w:rFonts w:asciiTheme="minorHAnsi" w:hAnsiTheme="minorHAnsi" w:cstheme="minorHAnsi"/>
                            <w:sz w:val="18"/>
                            <w:szCs w:val="20"/>
                          </w:rPr>
                          <w:t>ğretim Online, 2018; 17</w:t>
                        </w:r>
                        <w:r w:rsidR="009B1C69">
                          <w:rPr>
                            <w:rFonts w:asciiTheme="minorHAnsi" w:hAnsiTheme="minorHAnsi" w:cstheme="minorHAnsi"/>
                            <w:sz w:val="18"/>
                            <w:szCs w:val="20"/>
                          </w:rPr>
                          <w:t>(3): s.1604-1618</w:t>
                        </w:r>
                        <w:r w:rsidRPr="009F0097">
                          <w:rPr>
                            <w:rFonts w:asciiTheme="minorHAnsi" w:hAnsiTheme="minorHAnsi" w:cstheme="minorHAnsi"/>
                            <w:sz w:val="18"/>
                            <w:szCs w:val="20"/>
                          </w:rPr>
                          <w:t>. [Online]:</w:t>
                        </w:r>
                        <w:r w:rsidRPr="009F0097">
                          <w:rPr>
                            <w:rFonts w:asciiTheme="minorHAnsi" w:hAnsiTheme="minorHAnsi" w:cstheme="minorHAnsi"/>
                            <w:b/>
                            <w:bCs/>
                            <w:sz w:val="18"/>
                            <w:szCs w:val="20"/>
                          </w:rPr>
                          <w:t xml:space="preserve"> </w:t>
                        </w:r>
                        <w:hyperlink r:id="rId4" w:history="1">
                          <w:r w:rsidRPr="009F0097">
                            <w:rPr>
                              <w:rStyle w:val="Hyperlink"/>
                              <w:rFonts w:asciiTheme="minorHAnsi" w:hAnsiTheme="minorHAnsi" w:cstheme="minorHAnsi"/>
                              <w:sz w:val="18"/>
                              <w:szCs w:val="20"/>
                            </w:rPr>
                            <w:t>http://ilkogretim-online.org.tr</w:t>
                          </w:r>
                        </w:hyperlink>
                      </w:p>
                      <w:p w:rsidR="00017631" w:rsidRPr="00B04824" w:rsidRDefault="00424AF2" w:rsidP="000F5FB8">
                        <w:pPr>
                          <w:rPr>
                            <w:rStyle w:val="Hyperlink"/>
                            <w:rFonts w:asciiTheme="minorHAnsi" w:hAnsiTheme="minorHAnsi" w:cstheme="minorHAnsi"/>
                            <w:color w:val="00B050"/>
                            <w:sz w:val="18"/>
                            <w:szCs w:val="20"/>
                          </w:rPr>
                        </w:pPr>
                        <w:hyperlink r:id="rId5" w:history="1">
                          <w:r w:rsidR="00B04824" w:rsidRPr="009F0097">
                            <w:rPr>
                              <w:rFonts w:asciiTheme="minorHAnsi" w:hAnsiTheme="minorHAnsi" w:cstheme="minorHAns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w10:anchorlock/>
            </v:group>
          </w:pict>
        </mc:Fallback>
      </mc:AlternateContent>
    </w:r>
  </w:p>
  <w:p w:rsidR="00017631" w:rsidRPr="00D531B7" w:rsidRDefault="00017631" w:rsidP="00D531B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52AA0"/>
    <w:multiLevelType w:val="hybridMultilevel"/>
    <w:tmpl w:val="701C54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17631"/>
    <w:rsid w:val="0004041F"/>
    <w:rsid w:val="00050EFA"/>
    <w:rsid w:val="00052F00"/>
    <w:rsid w:val="0005490C"/>
    <w:rsid w:val="00080CAD"/>
    <w:rsid w:val="000969C1"/>
    <w:rsid w:val="000A71AE"/>
    <w:rsid w:val="000B1986"/>
    <w:rsid w:val="000C5436"/>
    <w:rsid w:val="000F5FB8"/>
    <w:rsid w:val="000F6587"/>
    <w:rsid w:val="00107382"/>
    <w:rsid w:val="0018227A"/>
    <w:rsid w:val="001B6DE0"/>
    <w:rsid w:val="001C39DA"/>
    <w:rsid w:val="001F23BD"/>
    <w:rsid w:val="002313AC"/>
    <w:rsid w:val="002467CE"/>
    <w:rsid w:val="00263138"/>
    <w:rsid w:val="002838C2"/>
    <w:rsid w:val="0028576A"/>
    <w:rsid w:val="00287960"/>
    <w:rsid w:val="002A4A2B"/>
    <w:rsid w:val="002B18B3"/>
    <w:rsid w:val="002C2752"/>
    <w:rsid w:val="002D5974"/>
    <w:rsid w:val="00313C27"/>
    <w:rsid w:val="003279A8"/>
    <w:rsid w:val="003474A0"/>
    <w:rsid w:val="00372961"/>
    <w:rsid w:val="003865B4"/>
    <w:rsid w:val="003B4A01"/>
    <w:rsid w:val="003C5800"/>
    <w:rsid w:val="003D4A01"/>
    <w:rsid w:val="003E4D67"/>
    <w:rsid w:val="00411A6F"/>
    <w:rsid w:val="00416E59"/>
    <w:rsid w:val="00424AF2"/>
    <w:rsid w:val="00433940"/>
    <w:rsid w:val="00470303"/>
    <w:rsid w:val="004727B9"/>
    <w:rsid w:val="00475711"/>
    <w:rsid w:val="00496BBA"/>
    <w:rsid w:val="004A74ED"/>
    <w:rsid w:val="004B704B"/>
    <w:rsid w:val="004C0886"/>
    <w:rsid w:val="004D324C"/>
    <w:rsid w:val="004F3046"/>
    <w:rsid w:val="004F39AA"/>
    <w:rsid w:val="005070B9"/>
    <w:rsid w:val="00520EE4"/>
    <w:rsid w:val="00556D6B"/>
    <w:rsid w:val="00560744"/>
    <w:rsid w:val="005650E0"/>
    <w:rsid w:val="005652DE"/>
    <w:rsid w:val="00586859"/>
    <w:rsid w:val="00590B4A"/>
    <w:rsid w:val="005B3935"/>
    <w:rsid w:val="005B633C"/>
    <w:rsid w:val="005C3292"/>
    <w:rsid w:val="00607D27"/>
    <w:rsid w:val="006251D2"/>
    <w:rsid w:val="00626026"/>
    <w:rsid w:val="0063313D"/>
    <w:rsid w:val="00655B41"/>
    <w:rsid w:val="0065713D"/>
    <w:rsid w:val="00663C6B"/>
    <w:rsid w:val="0066498F"/>
    <w:rsid w:val="00674918"/>
    <w:rsid w:val="00683367"/>
    <w:rsid w:val="00684BF8"/>
    <w:rsid w:val="006D31B1"/>
    <w:rsid w:val="006D457C"/>
    <w:rsid w:val="006F2979"/>
    <w:rsid w:val="0071079E"/>
    <w:rsid w:val="0076598E"/>
    <w:rsid w:val="007678E7"/>
    <w:rsid w:val="007803B6"/>
    <w:rsid w:val="00781480"/>
    <w:rsid w:val="0079789C"/>
    <w:rsid w:val="007A065B"/>
    <w:rsid w:val="007D1665"/>
    <w:rsid w:val="007F5BA3"/>
    <w:rsid w:val="00800858"/>
    <w:rsid w:val="00801B05"/>
    <w:rsid w:val="00803B01"/>
    <w:rsid w:val="008078A3"/>
    <w:rsid w:val="008139ED"/>
    <w:rsid w:val="00825C12"/>
    <w:rsid w:val="00831D02"/>
    <w:rsid w:val="00867282"/>
    <w:rsid w:val="008A3479"/>
    <w:rsid w:val="008B6011"/>
    <w:rsid w:val="008B7EFB"/>
    <w:rsid w:val="008C2B1B"/>
    <w:rsid w:val="008E3789"/>
    <w:rsid w:val="008F784F"/>
    <w:rsid w:val="00924E6D"/>
    <w:rsid w:val="009303FF"/>
    <w:rsid w:val="00943532"/>
    <w:rsid w:val="009467C7"/>
    <w:rsid w:val="00962D6F"/>
    <w:rsid w:val="009713BC"/>
    <w:rsid w:val="009A646A"/>
    <w:rsid w:val="009B1C69"/>
    <w:rsid w:val="009B57B0"/>
    <w:rsid w:val="009B5EE5"/>
    <w:rsid w:val="009B7999"/>
    <w:rsid w:val="009C0514"/>
    <w:rsid w:val="009D10E8"/>
    <w:rsid w:val="009D147E"/>
    <w:rsid w:val="009D7269"/>
    <w:rsid w:val="009E434E"/>
    <w:rsid w:val="009F5930"/>
    <w:rsid w:val="00A12CAE"/>
    <w:rsid w:val="00A315C9"/>
    <w:rsid w:val="00A42C10"/>
    <w:rsid w:val="00A52A78"/>
    <w:rsid w:val="00A84E9A"/>
    <w:rsid w:val="00A95958"/>
    <w:rsid w:val="00A96801"/>
    <w:rsid w:val="00AB7349"/>
    <w:rsid w:val="00AC52AF"/>
    <w:rsid w:val="00AE6F03"/>
    <w:rsid w:val="00B04824"/>
    <w:rsid w:val="00B13D0D"/>
    <w:rsid w:val="00B35F32"/>
    <w:rsid w:val="00B40F84"/>
    <w:rsid w:val="00B43656"/>
    <w:rsid w:val="00BB3684"/>
    <w:rsid w:val="00BB3A59"/>
    <w:rsid w:val="00BE288A"/>
    <w:rsid w:val="00C23705"/>
    <w:rsid w:val="00C2476E"/>
    <w:rsid w:val="00C259C8"/>
    <w:rsid w:val="00C30EEE"/>
    <w:rsid w:val="00C35CDD"/>
    <w:rsid w:val="00C36919"/>
    <w:rsid w:val="00C51F53"/>
    <w:rsid w:val="00C61BCC"/>
    <w:rsid w:val="00C71F46"/>
    <w:rsid w:val="00C93B99"/>
    <w:rsid w:val="00C9715C"/>
    <w:rsid w:val="00CD137F"/>
    <w:rsid w:val="00CF7696"/>
    <w:rsid w:val="00D45A9B"/>
    <w:rsid w:val="00D531B7"/>
    <w:rsid w:val="00D647A0"/>
    <w:rsid w:val="00D775E6"/>
    <w:rsid w:val="00D860DA"/>
    <w:rsid w:val="00D90BCF"/>
    <w:rsid w:val="00D9144B"/>
    <w:rsid w:val="00DB5109"/>
    <w:rsid w:val="00DD7846"/>
    <w:rsid w:val="00DE3290"/>
    <w:rsid w:val="00E319E4"/>
    <w:rsid w:val="00E47748"/>
    <w:rsid w:val="00E61895"/>
    <w:rsid w:val="00E633E1"/>
    <w:rsid w:val="00E6525F"/>
    <w:rsid w:val="00E720B6"/>
    <w:rsid w:val="00EB71C0"/>
    <w:rsid w:val="00EC1C37"/>
    <w:rsid w:val="00EC252F"/>
    <w:rsid w:val="00EF2F26"/>
    <w:rsid w:val="00EF679E"/>
    <w:rsid w:val="00F32F92"/>
    <w:rsid w:val="00F42F41"/>
    <w:rsid w:val="00F52AA1"/>
    <w:rsid w:val="00F8738B"/>
    <w:rsid w:val="00FB1EF4"/>
    <w:rsid w:val="00FC6A4A"/>
    <w:rsid w:val="00FD0DDB"/>
    <w:rsid w:val="00FD1F2F"/>
    <w:rsid w:val="00FD68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8CB6C"/>
  <w15:docId w15:val="{573DA241-DC31-47B4-B1F6-B9069E7A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824"/>
    <w:pPr>
      <w:spacing w:after="0" w:line="240" w:lineRule="auto"/>
    </w:pPr>
    <w:rPr>
      <w:rFonts w:ascii="Times New Roman" w:eastAsia="Times New Roman" w:hAnsi="Times New Roman" w:cs="Times New Roman"/>
      <w:sz w:val="24"/>
      <w:szCs w:val="24"/>
      <w:lang w:eastAsia="tr-TR"/>
    </w:rPr>
  </w:style>
  <w:style w:type="paragraph" w:styleId="Heading1">
    <w:name w:val="heading 1"/>
    <w:basedOn w:val="Normal"/>
    <w:next w:val="Normal"/>
    <w:link w:val="Heading1Char"/>
    <w:uiPriority w:val="9"/>
    <w:qFormat/>
    <w:rsid w:val="009E43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434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E434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pPr>
    <w:rPr>
      <w:i/>
      <w:iCs/>
      <w:color w:val="44546A" w:themeColor="text2"/>
      <w:sz w:val="18"/>
      <w:szCs w:val="18"/>
    </w:rPr>
  </w:style>
  <w:style w:type="paragraph" w:styleId="Title">
    <w:name w:val="Title"/>
    <w:aliases w:val="Şekil adı"/>
    <w:basedOn w:val="Normal"/>
    <w:next w:val="Normal"/>
    <w:link w:val="TitleChar"/>
    <w:uiPriority w:val="10"/>
    <w:qFormat/>
    <w:rsid w:val="009E434E"/>
    <w:pPr>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3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pPr>
    <w:rPr>
      <w:rFonts w:ascii="Calibri" w:hAnsi="Calibri"/>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rPr>
      <w:sz w:val="20"/>
      <w:szCs w:val="20"/>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D0DDB"/>
    <w:rPr>
      <w:rFonts w:ascii="Tahoma" w:hAnsi="Tahoma" w:cs="Tahoma"/>
      <w:sz w:val="16"/>
      <w:szCs w:val="16"/>
    </w:rPr>
  </w:style>
  <w:style w:type="character" w:customStyle="1" w:styleId="BalloonTextChar">
    <w:name w:val="Balloon Text Char"/>
    <w:basedOn w:val="DefaultParagraphFont"/>
    <w:link w:val="BalloonText"/>
    <w:uiPriority w:val="99"/>
    <w:semiHidden/>
    <w:rsid w:val="00FD0DDB"/>
    <w:rPr>
      <w:rFonts w:ascii="Tahoma" w:hAnsi="Tahoma" w:cs="Tahoma"/>
      <w:sz w:val="16"/>
      <w:szCs w:val="16"/>
    </w:rPr>
  </w:style>
  <w:style w:type="paragraph" w:styleId="ListParagraph">
    <w:name w:val="List Paragraph"/>
    <w:basedOn w:val="Normal"/>
    <w:uiPriority w:val="34"/>
    <w:qFormat/>
    <w:rsid w:val="009467C7"/>
    <w:pPr>
      <w:ind w:left="720"/>
      <w:contextualSpacing/>
    </w:pPr>
  </w:style>
  <w:style w:type="table" w:styleId="TableContemporary">
    <w:name w:val="Table Contemporary"/>
    <w:basedOn w:val="TableNormal"/>
    <w:uiPriority w:val="99"/>
    <w:semiHidden/>
    <w:unhideWhenUsed/>
    <w:rsid w:val="004C08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5081">
      <w:bodyDiv w:val="1"/>
      <w:marLeft w:val="0"/>
      <w:marRight w:val="0"/>
      <w:marTop w:val="0"/>
      <w:marBottom w:val="0"/>
      <w:divBdr>
        <w:top w:val="none" w:sz="0" w:space="0" w:color="auto"/>
        <w:left w:val="none" w:sz="0" w:space="0" w:color="auto"/>
        <w:bottom w:val="none" w:sz="0" w:space="0" w:color="auto"/>
        <w:right w:val="none" w:sz="0" w:space="0" w:color="auto"/>
      </w:divBdr>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702900520">
      <w:bodyDiv w:val="1"/>
      <w:marLeft w:val="0"/>
      <w:marRight w:val="0"/>
      <w:marTop w:val="0"/>
      <w:marBottom w:val="0"/>
      <w:divBdr>
        <w:top w:val="none" w:sz="0" w:space="0" w:color="auto"/>
        <w:left w:val="none" w:sz="0" w:space="0" w:color="auto"/>
        <w:bottom w:val="none" w:sz="0" w:space="0" w:color="auto"/>
        <w:right w:val="none" w:sz="0" w:space="0" w:color="auto"/>
      </w:divBdr>
    </w:div>
    <w:div w:id="741492792">
      <w:bodyDiv w:val="1"/>
      <w:marLeft w:val="0"/>
      <w:marRight w:val="0"/>
      <w:marTop w:val="0"/>
      <w:marBottom w:val="0"/>
      <w:divBdr>
        <w:top w:val="none" w:sz="0" w:space="0" w:color="auto"/>
        <w:left w:val="none" w:sz="0" w:space="0" w:color="auto"/>
        <w:bottom w:val="none" w:sz="0" w:space="0" w:color="auto"/>
        <w:right w:val="none" w:sz="0" w:space="0" w:color="auto"/>
      </w:divBdr>
    </w:div>
    <w:div w:id="822089982">
      <w:bodyDiv w:val="1"/>
      <w:marLeft w:val="0"/>
      <w:marRight w:val="0"/>
      <w:marTop w:val="0"/>
      <w:marBottom w:val="0"/>
      <w:divBdr>
        <w:top w:val="none" w:sz="0" w:space="0" w:color="auto"/>
        <w:left w:val="none" w:sz="0" w:space="0" w:color="auto"/>
        <w:bottom w:val="none" w:sz="0" w:space="0" w:color="auto"/>
        <w:right w:val="none" w:sz="0" w:space="0" w:color="auto"/>
      </w:divBdr>
    </w:div>
    <w:div w:id="937520027">
      <w:bodyDiv w:val="1"/>
      <w:marLeft w:val="0"/>
      <w:marRight w:val="0"/>
      <w:marTop w:val="0"/>
      <w:marBottom w:val="0"/>
      <w:divBdr>
        <w:top w:val="none" w:sz="0" w:space="0" w:color="auto"/>
        <w:left w:val="none" w:sz="0" w:space="0" w:color="auto"/>
        <w:bottom w:val="none" w:sz="0" w:space="0" w:color="auto"/>
        <w:right w:val="none" w:sz="0" w:space="0" w:color="auto"/>
      </w:divBdr>
    </w:div>
    <w:div w:id="1905336758">
      <w:bodyDiv w:val="1"/>
      <w:marLeft w:val="0"/>
      <w:marRight w:val="0"/>
      <w:marTop w:val="0"/>
      <w:marBottom w:val="0"/>
      <w:divBdr>
        <w:top w:val="none" w:sz="0" w:space="0" w:color="auto"/>
        <w:left w:val="none" w:sz="0" w:space="0" w:color="auto"/>
        <w:bottom w:val="none" w:sz="0" w:space="0" w:color="auto"/>
        <w:right w:val="none" w:sz="0" w:space="0" w:color="auto"/>
      </w:divBdr>
    </w:div>
    <w:div w:id="1987542956">
      <w:bodyDiv w:val="1"/>
      <w:marLeft w:val="0"/>
      <w:marRight w:val="0"/>
      <w:marTop w:val="0"/>
      <w:marBottom w:val="0"/>
      <w:divBdr>
        <w:top w:val="none" w:sz="0" w:space="0" w:color="auto"/>
        <w:left w:val="none" w:sz="0" w:space="0" w:color="auto"/>
        <w:bottom w:val="none" w:sz="0" w:space="0" w:color="auto"/>
        <w:right w:val="none" w:sz="0" w:space="0" w:color="auto"/>
      </w:divBdr>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kandemir4@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du.metu.edu.t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ed.boun.edu.tr" TargetMode="External"/><Relationship Id="rId4" Type="http://schemas.openxmlformats.org/officeDocument/2006/relationships/settings" Target="settings.xml"/><Relationship Id="rId9" Type="http://schemas.openxmlformats.org/officeDocument/2006/relationships/hyperlink" Target="mailto:ustun-elif@hot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2.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8144D-93A0-42E7-8FE5-C0637B3F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7343</Words>
  <Characters>41861</Characters>
  <Application>Microsoft Office Word</Application>
  <DocSecurity>0</DocSecurity>
  <Lines>348</Lines>
  <Paragraphs>98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Kokoc</dc:creator>
  <cp:lastModifiedBy>Author</cp:lastModifiedBy>
  <cp:revision>5</cp:revision>
  <dcterms:created xsi:type="dcterms:W3CDTF">2018-08-09T15:02:00Z</dcterms:created>
  <dcterms:modified xsi:type="dcterms:W3CDTF">2018-10-01T20:16:00Z</dcterms:modified>
</cp:coreProperties>
</file>