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39D4" w14:textId="176FFD23" w:rsidR="00FB2150" w:rsidRDefault="00FB2150" w:rsidP="00FB2150">
      <w:pPr>
        <w:jc w:val="both"/>
        <w:rPr>
          <w:b/>
          <w:bCs/>
        </w:rPr>
      </w:pPr>
      <w:r w:rsidRPr="00FB2150">
        <w:rPr>
          <w:b/>
          <w:bCs/>
        </w:rPr>
        <w:t xml:space="preserve">Evaluation of </w:t>
      </w:r>
      <w:proofErr w:type="spellStart"/>
      <w:r w:rsidRPr="00FB2150">
        <w:rPr>
          <w:b/>
          <w:bCs/>
        </w:rPr>
        <w:t>Glymphatic</w:t>
      </w:r>
      <w:proofErr w:type="spellEnd"/>
      <w:r w:rsidRPr="00FB2150">
        <w:rPr>
          <w:b/>
          <w:bCs/>
        </w:rPr>
        <w:t xml:space="preserve"> </w:t>
      </w:r>
      <w:proofErr w:type="spellStart"/>
      <w:r w:rsidRPr="00FB2150">
        <w:rPr>
          <w:b/>
          <w:bCs/>
        </w:rPr>
        <w:t>System</w:t>
      </w:r>
      <w:proofErr w:type="spellEnd"/>
      <w:r w:rsidRPr="00FB2150">
        <w:rPr>
          <w:b/>
          <w:bCs/>
        </w:rPr>
        <w:t xml:space="preserve"> Activity Using </w:t>
      </w:r>
      <w:proofErr w:type="spellStart"/>
      <w:r w:rsidRPr="00FB2150">
        <w:rPr>
          <w:b/>
          <w:bCs/>
        </w:rPr>
        <w:t>Diffusion</w:t>
      </w:r>
      <w:proofErr w:type="spellEnd"/>
      <w:r w:rsidRPr="00FB2150">
        <w:rPr>
          <w:b/>
          <w:bCs/>
        </w:rPr>
        <w:t xml:space="preserve"> </w:t>
      </w:r>
      <w:proofErr w:type="spellStart"/>
      <w:r w:rsidRPr="00FB2150">
        <w:rPr>
          <w:b/>
          <w:bCs/>
        </w:rPr>
        <w:t>Tensor</w:t>
      </w:r>
      <w:proofErr w:type="spellEnd"/>
      <w:r>
        <w:rPr>
          <w:b/>
          <w:bCs/>
        </w:rPr>
        <w:t xml:space="preserve"> </w:t>
      </w:r>
      <w:proofErr w:type="spellStart"/>
      <w:r w:rsidRPr="00FB2150">
        <w:rPr>
          <w:b/>
          <w:bCs/>
        </w:rPr>
        <w:t>Imaging</w:t>
      </w:r>
      <w:proofErr w:type="spellEnd"/>
      <w:r w:rsidRPr="00FB2150">
        <w:rPr>
          <w:b/>
          <w:bCs/>
        </w:rPr>
        <w:t xml:space="preserve"> Analysis </w:t>
      </w:r>
      <w:proofErr w:type="spellStart"/>
      <w:r w:rsidRPr="00FB2150">
        <w:rPr>
          <w:b/>
          <w:bCs/>
        </w:rPr>
        <w:t>Along</w:t>
      </w:r>
      <w:proofErr w:type="spellEnd"/>
      <w:r w:rsidRPr="00FB2150">
        <w:rPr>
          <w:b/>
          <w:bCs/>
        </w:rPr>
        <w:t xml:space="preserve"> </w:t>
      </w:r>
      <w:proofErr w:type="spellStart"/>
      <w:r w:rsidRPr="00FB2150">
        <w:rPr>
          <w:b/>
          <w:bCs/>
        </w:rPr>
        <w:t>the</w:t>
      </w:r>
      <w:proofErr w:type="spellEnd"/>
      <w:r w:rsidRPr="00FB2150">
        <w:rPr>
          <w:b/>
          <w:bCs/>
        </w:rPr>
        <w:t xml:space="preserve"> </w:t>
      </w:r>
      <w:proofErr w:type="spellStart"/>
      <w:r w:rsidRPr="00FB2150">
        <w:rPr>
          <w:b/>
          <w:bCs/>
        </w:rPr>
        <w:t>Perivascular</w:t>
      </w:r>
      <w:proofErr w:type="spellEnd"/>
      <w:r w:rsidRPr="00FB2150">
        <w:rPr>
          <w:b/>
          <w:bCs/>
        </w:rPr>
        <w:t xml:space="preserve"> Space (DTI-ALPS) in</w:t>
      </w:r>
      <w:r>
        <w:rPr>
          <w:b/>
          <w:bCs/>
        </w:rPr>
        <w:t xml:space="preserve"> </w:t>
      </w:r>
      <w:proofErr w:type="spellStart"/>
      <w:r w:rsidRPr="00FB2150">
        <w:rPr>
          <w:b/>
          <w:bCs/>
        </w:rPr>
        <w:t>Alzheimer’s</w:t>
      </w:r>
      <w:proofErr w:type="spellEnd"/>
      <w:r w:rsidRPr="00FB2150">
        <w:rPr>
          <w:b/>
          <w:bCs/>
        </w:rPr>
        <w:t xml:space="preserve"> </w:t>
      </w:r>
      <w:proofErr w:type="spellStart"/>
      <w:r w:rsidRPr="00FB2150">
        <w:rPr>
          <w:b/>
          <w:bCs/>
        </w:rPr>
        <w:t>Disease</w:t>
      </w:r>
      <w:proofErr w:type="spellEnd"/>
    </w:p>
    <w:p w14:paraId="4767DCB6" w14:textId="7C7DAA3F" w:rsidR="00FB2150" w:rsidRPr="00FB2150" w:rsidRDefault="00FB2150" w:rsidP="00FB2150">
      <w:pPr>
        <w:rPr>
          <w:b/>
          <w:bCs/>
        </w:rPr>
      </w:pPr>
      <w:proofErr w:type="spellStart"/>
      <w:r w:rsidRPr="00FB2150">
        <w:rPr>
          <w:b/>
          <w:bCs/>
        </w:rPr>
        <w:t>Supplementary</w:t>
      </w:r>
      <w:proofErr w:type="spellEnd"/>
      <w:r w:rsidRPr="00FB2150">
        <w:rPr>
          <w:b/>
          <w:bCs/>
        </w:rPr>
        <w:t xml:space="preserve"> </w:t>
      </w:r>
      <w:proofErr w:type="spellStart"/>
      <w:r w:rsidRPr="00FB2150">
        <w:rPr>
          <w:b/>
          <w:bCs/>
        </w:rPr>
        <w:t>Material</w:t>
      </w:r>
      <w:proofErr w:type="spellEnd"/>
    </w:p>
    <w:p w14:paraId="573A4A63" w14:textId="696643F6" w:rsidR="00FB2150" w:rsidRPr="00FB2150" w:rsidRDefault="00FB2150" w:rsidP="00FB2150">
      <w:pPr>
        <w:jc w:val="both"/>
      </w:pPr>
      <w:proofErr w:type="spellStart"/>
      <w:r w:rsidRPr="00FB2150">
        <w:t>Schematic</w:t>
      </w:r>
      <w:proofErr w:type="spellEnd"/>
      <w:r w:rsidRPr="00FB2150">
        <w:t xml:space="preserve"> </w:t>
      </w:r>
      <w:proofErr w:type="spellStart"/>
      <w:r w:rsidRPr="00FB2150">
        <w:t>Explanation</w:t>
      </w:r>
      <w:proofErr w:type="spellEnd"/>
      <w:r w:rsidRPr="00FB2150">
        <w:t xml:space="preserve"> of </w:t>
      </w:r>
      <w:proofErr w:type="spellStart"/>
      <w:r w:rsidRPr="00FB2150">
        <w:t>Perivascular</w:t>
      </w:r>
      <w:proofErr w:type="spellEnd"/>
      <w:r w:rsidRPr="00FB2150">
        <w:t xml:space="preserve"> Space </w:t>
      </w:r>
      <w:proofErr w:type="spellStart"/>
      <w:r w:rsidRPr="00FB2150">
        <w:t>Diffusivity</w:t>
      </w:r>
      <w:proofErr w:type="spellEnd"/>
      <w:r>
        <w:t xml:space="preserve"> </w:t>
      </w:r>
      <w:proofErr w:type="spellStart"/>
      <w:r w:rsidRPr="00FB2150">
        <w:t>Measurement</w:t>
      </w:r>
      <w:proofErr w:type="spellEnd"/>
      <w:r w:rsidRPr="00FB2150">
        <w:t xml:space="preserve"> Using </w:t>
      </w:r>
      <w:proofErr w:type="spellStart"/>
      <w:r w:rsidRPr="00FB2150">
        <w:t>the</w:t>
      </w:r>
      <w:proofErr w:type="spellEnd"/>
      <w:r w:rsidRPr="00FB2150">
        <w:t xml:space="preserve"> DTI-ALPS </w:t>
      </w:r>
      <w:proofErr w:type="spellStart"/>
      <w:r w:rsidRPr="00FB2150">
        <w:t>Method</w:t>
      </w:r>
      <w:proofErr w:type="spellEnd"/>
      <w:r w:rsidRPr="00FB2150">
        <w:t xml:space="preserve"> (</w:t>
      </w:r>
      <w:proofErr w:type="spellStart"/>
      <w:r w:rsidRPr="00FB2150">
        <w:t>Adapted</w:t>
      </w:r>
      <w:proofErr w:type="spellEnd"/>
      <w:r w:rsidRPr="00FB2150">
        <w:t xml:space="preserve"> from Jin</w:t>
      </w:r>
      <w:r>
        <w:t xml:space="preserve"> </w:t>
      </w:r>
      <w:r w:rsidRPr="00FB2150">
        <w:t>et al. 2024)39.</w:t>
      </w:r>
    </w:p>
    <w:p w14:paraId="2E8D4D51" w14:textId="073ED66B" w:rsidR="00FB2150" w:rsidRPr="00FB2150" w:rsidRDefault="00FB2150" w:rsidP="00FB2150">
      <w:pPr>
        <w:jc w:val="both"/>
      </w:pPr>
      <w:r w:rsidRPr="00FB2150">
        <w:rPr>
          <w:b/>
          <w:bCs/>
        </w:rPr>
        <w:t xml:space="preserve">A. </w:t>
      </w:r>
      <w:r w:rsidRPr="00FB2150">
        <w:t xml:space="preserve">The </w:t>
      </w:r>
      <w:proofErr w:type="spellStart"/>
      <w:r w:rsidRPr="00FB2150">
        <w:t>region</w:t>
      </w:r>
      <w:proofErr w:type="spellEnd"/>
      <w:r w:rsidRPr="00FB2150">
        <w:t xml:space="preserve"> </w:t>
      </w:r>
      <w:proofErr w:type="spellStart"/>
      <w:r w:rsidRPr="00FB2150">
        <w:t>where</w:t>
      </w:r>
      <w:proofErr w:type="spellEnd"/>
      <w:r w:rsidRPr="00FB2150">
        <w:t xml:space="preserve"> </w:t>
      </w:r>
      <w:proofErr w:type="spellStart"/>
      <w:r w:rsidRPr="00FB2150">
        <w:t>the</w:t>
      </w:r>
      <w:proofErr w:type="spellEnd"/>
      <w:r w:rsidRPr="00FB2150">
        <w:t xml:space="preserve"> lateral </w:t>
      </w:r>
      <w:proofErr w:type="spellStart"/>
      <w:r w:rsidRPr="00FB2150">
        <w:t>projections</w:t>
      </w:r>
      <w:proofErr w:type="spellEnd"/>
      <w:r w:rsidRPr="00FB2150">
        <w:t xml:space="preserve"> of </w:t>
      </w:r>
      <w:proofErr w:type="spellStart"/>
      <w:r w:rsidRPr="00FB2150">
        <w:t>medullary</w:t>
      </w:r>
      <w:proofErr w:type="spellEnd"/>
      <w:r w:rsidRPr="00FB2150">
        <w:t xml:space="preserve"> </w:t>
      </w:r>
      <w:proofErr w:type="spellStart"/>
      <w:r w:rsidRPr="00FB2150">
        <w:t>veins</w:t>
      </w:r>
      <w:proofErr w:type="spellEnd"/>
      <w:r>
        <w:t xml:space="preserve"> </w:t>
      </w:r>
      <w:proofErr w:type="spellStart"/>
      <w:r w:rsidRPr="00FB2150">
        <w:t>are</w:t>
      </w:r>
      <w:proofErr w:type="spellEnd"/>
      <w:r w:rsidRPr="00FB2150">
        <w:t xml:space="preserve"> </w:t>
      </w:r>
      <w:proofErr w:type="spellStart"/>
      <w:r w:rsidRPr="00FB2150">
        <w:t>tracked</w:t>
      </w:r>
      <w:proofErr w:type="spellEnd"/>
      <w:r w:rsidRPr="00FB2150">
        <w:t xml:space="preserve"> </w:t>
      </w:r>
      <w:proofErr w:type="spellStart"/>
      <w:r w:rsidRPr="00FB2150">
        <w:t>perpendicular</w:t>
      </w:r>
      <w:proofErr w:type="spellEnd"/>
      <w:r w:rsidRPr="00FB2150">
        <w:t xml:space="preserve"> </w:t>
      </w:r>
      <w:proofErr w:type="spellStart"/>
      <w:r w:rsidRPr="00FB2150">
        <w:t>to</w:t>
      </w:r>
      <w:proofErr w:type="spellEnd"/>
      <w:r w:rsidRPr="00FB2150">
        <w:t xml:space="preserve"> </w:t>
      </w:r>
      <w:proofErr w:type="spellStart"/>
      <w:r w:rsidRPr="00FB2150">
        <w:t>their</w:t>
      </w:r>
      <w:proofErr w:type="spellEnd"/>
      <w:r w:rsidRPr="00FB2150">
        <w:t xml:space="preserve"> </w:t>
      </w:r>
      <w:proofErr w:type="spellStart"/>
      <w:r w:rsidRPr="00FB2150">
        <w:t>primary</w:t>
      </w:r>
      <w:proofErr w:type="spellEnd"/>
      <w:r w:rsidRPr="00FB2150">
        <w:t xml:space="preserve"> </w:t>
      </w:r>
      <w:proofErr w:type="spellStart"/>
      <w:r w:rsidRPr="00FB2150">
        <w:t>diffusion</w:t>
      </w:r>
      <w:proofErr w:type="spellEnd"/>
      <w:r w:rsidRPr="00FB2150">
        <w:t xml:space="preserve"> </w:t>
      </w:r>
      <w:proofErr w:type="spellStart"/>
      <w:r w:rsidRPr="00FB2150">
        <w:t>directions</w:t>
      </w:r>
      <w:proofErr w:type="spellEnd"/>
      <w:r>
        <w:t xml:space="preserve"> </w:t>
      </w:r>
      <w:r w:rsidRPr="00FB2150">
        <w:t xml:space="preserve">is </w:t>
      </w:r>
      <w:proofErr w:type="spellStart"/>
      <w:r w:rsidRPr="00FB2150">
        <w:t>identified</w:t>
      </w:r>
      <w:proofErr w:type="spellEnd"/>
      <w:r w:rsidRPr="00FB2150">
        <w:t>.</w:t>
      </w:r>
    </w:p>
    <w:p w14:paraId="68BC59FB" w14:textId="660AD315" w:rsidR="00FB2150" w:rsidRPr="00FB2150" w:rsidRDefault="00FB2150" w:rsidP="00FB2150">
      <w:pPr>
        <w:jc w:val="both"/>
      </w:pPr>
      <w:r w:rsidRPr="00FB2150">
        <w:rPr>
          <w:b/>
          <w:bCs/>
        </w:rPr>
        <w:t xml:space="preserve">B. </w:t>
      </w:r>
      <w:r w:rsidRPr="00FB2150">
        <w:t xml:space="preserve">The </w:t>
      </w:r>
      <w:proofErr w:type="spellStart"/>
      <w:r w:rsidRPr="00FB2150">
        <w:t>area</w:t>
      </w:r>
      <w:proofErr w:type="spellEnd"/>
      <w:r w:rsidRPr="00FB2150">
        <w:t xml:space="preserve"> </w:t>
      </w:r>
      <w:proofErr w:type="spellStart"/>
      <w:r w:rsidRPr="00FB2150">
        <w:t>for</w:t>
      </w:r>
      <w:proofErr w:type="spellEnd"/>
      <w:r w:rsidRPr="00FB2150">
        <w:t xml:space="preserve"> </w:t>
      </w:r>
      <w:proofErr w:type="spellStart"/>
      <w:r w:rsidRPr="00FB2150">
        <w:t>calculating</w:t>
      </w:r>
      <w:proofErr w:type="spellEnd"/>
      <w:r w:rsidRPr="00FB2150">
        <w:t xml:space="preserve"> </w:t>
      </w:r>
      <w:proofErr w:type="spellStart"/>
      <w:r w:rsidRPr="00FB2150">
        <w:t>diffusion</w:t>
      </w:r>
      <w:proofErr w:type="spellEnd"/>
      <w:r w:rsidRPr="00FB2150">
        <w:t xml:space="preserve"> </w:t>
      </w:r>
      <w:proofErr w:type="spellStart"/>
      <w:r w:rsidRPr="00FB2150">
        <w:t>parameters</w:t>
      </w:r>
      <w:proofErr w:type="spellEnd"/>
      <w:r w:rsidRPr="00FB2150">
        <w:t xml:space="preserve"> in </w:t>
      </w:r>
      <w:proofErr w:type="spellStart"/>
      <w:r w:rsidRPr="00FB2150">
        <w:t>projection</w:t>
      </w:r>
      <w:proofErr w:type="spellEnd"/>
      <w:r>
        <w:t xml:space="preserve"> </w:t>
      </w:r>
      <w:proofErr w:type="spellStart"/>
      <w:r w:rsidRPr="00FB2150">
        <w:t>and</w:t>
      </w:r>
      <w:proofErr w:type="spellEnd"/>
      <w:r w:rsidRPr="00FB2150">
        <w:t xml:space="preserve"> </w:t>
      </w:r>
      <w:proofErr w:type="spellStart"/>
      <w:r w:rsidRPr="00FB2150">
        <w:t>association</w:t>
      </w:r>
      <w:proofErr w:type="spellEnd"/>
      <w:r w:rsidRPr="00FB2150">
        <w:t xml:space="preserve"> </w:t>
      </w:r>
      <w:proofErr w:type="spellStart"/>
      <w:r w:rsidRPr="00FB2150">
        <w:t>regions</w:t>
      </w:r>
      <w:proofErr w:type="spellEnd"/>
      <w:r w:rsidRPr="00FB2150">
        <w:t xml:space="preserve"> is </w:t>
      </w:r>
      <w:proofErr w:type="spellStart"/>
      <w:r w:rsidRPr="00FB2150">
        <w:t>determined</w:t>
      </w:r>
      <w:proofErr w:type="spellEnd"/>
      <w:r w:rsidRPr="00FB2150">
        <w:t xml:space="preserve">. Two </w:t>
      </w:r>
      <w:proofErr w:type="spellStart"/>
      <w:r w:rsidRPr="00FB2150">
        <w:t>regions</w:t>
      </w:r>
      <w:proofErr w:type="spellEnd"/>
      <w:r w:rsidRPr="00FB2150">
        <w:t xml:space="preserve"> of </w:t>
      </w:r>
      <w:proofErr w:type="spellStart"/>
      <w:r w:rsidRPr="00FB2150">
        <w:t>interest</w:t>
      </w:r>
      <w:proofErr w:type="spellEnd"/>
      <w:r>
        <w:t xml:space="preserve"> </w:t>
      </w:r>
      <w:r w:rsidRPr="00FB2150">
        <w:t>(</w:t>
      </w:r>
      <w:proofErr w:type="spellStart"/>
      <w:r w:rsidRPr="00FB2150">
        <w:t>ROIs</w:t>
      </w:r>
      <w:proofErr w:type="spellEnd"/>
      <w:r w:rsidRPr="00FB2150">
        <w:t xml:space="preserve">) </w:t>
      </w:r>
      <w:proofErr w:type="spellStart"/>
      <w:r w:rsidRPr="00FB2150">
        <w:t>are</w:t>
      </w:r>
      <w:proofErr w:type="spellEnd"/>
      <w:r w:rsidRPr="00FB2150">
        <w:t xml:space="preserve"> </w:t>
      </w:r>
      <w:proofErr w:type="spellStart"/>
      <w:r w:rsidRPr="00FB2150">
        <w:t>placed</w:t>
      </w:r>
      <w:proofErr w:type="spellEnd"/>
      <w:r w:rsidRPr="00FB2150">
        <w:t xml:space="preserve"> on </w:t>
      </w:r>
      <w:proofErr w:type="spellStart"/>
      <w:r w:rsidRPr="00FB2150">
        <w:t>the</w:t>
      </w:r>
      <w:proofErr w:type="spellEnd"/>
      <w:r w:rsidRPr="00FB2150">
        <w:t xml:space="preserve"> DTI </w:t>
      </w:r>
      <w:proofErr w:type="spellStart"/>
      <w:r w:rsidRPr="00FB2150">
        <w:t>image</w:t>
      </w:r>
      <w:proofErr w:type="spellEnd"/>
      <w:r w:rsidRPr="00FB2150">
        <w:t xml:space="preserve">: </w:t>
      </w:r>
      <w:proofErr w:type="spellStart"/>
      <w:r w:rsidRPr="00FB2150">
        <w:t>the</w:t>
      </w:r>
      <w:proofErr w:type="spellEnd"/>
      <w:r w:rsidRPr="00FB2150">
        <w:t xml:space="preserve"> </w:t>
      </w:r>
      <w:proofErr w:type="spellStart"/>
      <w:r w:rsidRPr="00FB2150">
        <w:t>projection</w:t>
      </w:r>
      <w:proofErr w:type="spellEnd"/>
      <w:r w:rsidRPr="00FB2150">
        <w:t xml:space="preserve"> </w:t>
      </w:r>
      <w:proofErr w:type="spellStart"/>
      <w:r w:rsidRPr="00FB2150">
        <w:t>area</w:t>
      </w:r>
      <w:proofErr w:type="spellEnd"/>
      <w:r w:rsidRPr="00FB2150">
        <w:t xml:space="preserve"> (</w:t>
      </w:r>
      <w:proofErr w:type="spellStart"/>
      <w:r w:rsidRPr="00FB2150">
        <w:t>purple</w:t>
      </w:r>
      <w:proofErr w:type="spellEnd"/>
      <w:r w:rsidRPr="00FB2150">
        <w:t>)</w:t>
      </w:r>
      <w:r>
        <w:t xml:space="preserve"> </w:t>
      </w:r>
      <w:proofErr w:type="spellStart"/>
      <w:r w:rsidRPr="00FB2150">
        <w:t>and</w:t>
      </w:r>
      <w:proofErr w:type="spellEnd"/>
      <w:r w:rsidRPr="00FB2150">
        <w:t xml:space="preserve"> </w:t>
      </w:r>
      <w:proofErr w:type="spellStart"/>
      <w:r w:rsidRPr="00FB2150">
        <w:t>the</w:t>
      </w:r>
      <w:proofErr w:type="spellEnd"/>
      <w:r w:rsidRPr="00FB2150">
        <w:t xml:space="preserve"> </w:t>
      </w:r>
      <w:proofErr w:type="spellStart"/>
      <w:r w:rsidRPr="00FB2150">
        <w:t>association</w:t>
      </w:r>
      <w:proofErr w:type="spellEnd"/>
      <w:r w:rsidRPr="00FB2150">
        <w:t xml:space="preserve"> </w:t>
      </w:r>
      <w:proofErr w:type="spellStart"/>
      <w:r w:rsidRPr="00FB2150">
        <w:t>area</w:t>
      </w:r>
      <w:proofErr w:type="spellEnd"/>
      <w:r w:rsidRPr="00FB2150">
        <w:t xml:space="preserve"> (</w:t>
      </w:r>
      <w:proofErr w:type="spellStart"/>
      <w:r w:rsidRPr="00FB2150">
        <w:t>green</w:t>
      </w:r>
      <w:proofErr w:type="spellEnd"/>
      <w:r w:rsidRPr="00FB2150">
        <w:t xml:space="preserve">) at </w:t>
      </w:r>
      <w:proofErr w:type="spellStart"/>
      <w:r w:rsidRPr="00FB2150">
        <w:t>the</w:t>
      </w:r>
      <w:proofErr w:type="spellEnd"/>
      <w:r w:rsidRPr="00FB2150">
        <w:t xml:space="preserve"> </w:t>
      </w:r>
      <w:proofErr w:type="spellStart"/>
      <w:r w:rsidRPr="00FB2150">
        <w:t>slice</w:t>
      </w:r>
      <w:proofErr w:type="spellEnd"/>
      <w:r w:rsidRPr="00FB2150">
        <w:t xml:space="preserve"> </w:t>
      </w:r>
      <w:proofErr w:type="spellStart"/>
      <w:r w:rsidRPr="00FB2150">
        <w:t>level</w:t>
      </w:r>
      <w:proofErr w:type="spellEnd"/>
      <w:r w:rsidRPr="00FB2150">
        <w:t xml:space="preserve"> of </w:t>
      </w:r>
      <w:proofErr w:type="spellStart"/>
      <w:r w:rsidRPr="00FB2150">
        <w:t>the</w:t>
      </w:r>
      <w:proofErr w:type="spellEnd"/>
      <w:r w:rsidRPr="00FB2150">
        <w:t xml:space="preserve"> </w:t>
      </w:r>
      <w:proofErr w:type="spellStart"/>
      <w:r w:rsidRPr="00FB2150">
        <w:t>upper</w:t>
      </w:r>
      <w:proofErr w:type="spellEnd"/>
      <w:r>
        <w:t xml:space="preserve"> </w:t>
      </w:r>
      <w:r w:rsidRPr="00FB2150">
        <w:t xml:space="preserve">lateral </w:t>
      </w:r>
      <w:proofErr w:type="spellStart"/>
      <w:r w:rsidRPr="00FB2150">
        <w:t>ventricles</w:t>
      </w:r>
      <w:proofErr w:type="spellEnd"/>
      <w:r w:rsidRPr="00FB2150">
        <w:t>.</w:t>
      </w:r>
    </w:p>
    <w:p w14:paraId="01765E07" w14:textId="1135026F" w:rsidR="00FB2150" w:rsidRPr="00FB2150" w:rsidRDefault="00FB2150" w:rsidP="00FB2150">
      <w:pPr>
        <w:jc w:val="both"/>
      </w:pPr>
      <w:r w:rsidRPr="00FB2150">
        <w:rPr>
          <w:b/>
          <w:bCs/>
        </w:rPr>
        <w:t xml:space="preserve">C. </w:t>
      </w:r>
      <w:r w:rsidRPr="00FB2150">
        <w:t xml:space="preserve">The </w:t>
      </w:r>
      <w:proofErr w:type="spellStart"/>
      <w:r w:rsidRPr="00FB2150">
        <w:t>direction</w:t>
      </w:r>
      <w:proofErr w:type="spellEnd"/>
      <w:r w:rsidRPr="00FB2150">
        <w:t xml:space="preserve"> of </w:t>
      </w:r>
      <w:proofErr w:type="spellStart"/>
      <w:r w:rsidRPr="00FB2150">
        <w:t>the</w:t>
      </w:r>
      <w:proofErr w:type="spellEnd"/>
      <w:r w:rsidRPr="00FB2150">
        <w:t xml:space="preserve"> </w:t>
      </w:r>
      <w:proofErr w:type="spellStart"/>
      <w:r w:rsidRPr="00FB2150">
        <w:t>perivascular</w:t>
      </w:r>
      <w:proofErr w:type="spellEnd"/>
      <w:r w:rsidRPr="00FB2150">
        <w:t xml:space="preserve"> </w:t>
      </w:r>
      <w:proofErr w:type="spellStart"/>
      <w:r w:rsidRPr="00FB2150">
        <w:t>space</w:t>
      </w:r>
      <w:proofErr w:type="spellEnd"/>
      <w:r w:rsidRPr="00FB2150">
        <w:t xml:space="preserve"> (</w:t>
      </w:r>
      <w:proofErr w:type="spellStart"/>
      <w:r w:rsidRPr="00FB2150">
        <w:t>gray</w:t>
      </w:r>
      <w:proofErr w:type="spellEnd"/>
      <w:r w:rsidRPr="00FB2150">
        <w:t xml:space="preserve"> </w:t>
      </w:r>
      <w:proofErr w:type="spellStart"/>
      <w:r w:rsidRPr="00FB2150">
        <w:t>lines</w:t>
      </w:r>
      <w:proofErr w:type="spellEnd"/>
      <w:r w:rsidRPr="00FB2150">
        <w:t xml:space="preserve">) </w:t>
      </w:r>
      <w:proofErr w:type="spellStart"/>
      <w:r w:rsidRPr="00FB2150">
        <w:t>and</w:t>
      </w:r>
      <w:proofErr w:type="spellEnd"/>
      <w:r>
        <w:t xml:space="preserve"> </w:t>
      </w:r>
      <w:proofErr w:type="spellStart"/>
      <w:r w:rsidRPr="00FB2150">
        <w:t>its</w:t>
      </w:r>
      <w:proofErr w:type="spellEnd"/>
      <w:r w:rsidRPr="00FB2150">
        <w:t xml:space="preserve"> </w:t>
      </w:r>
      <w:proofErr w:type="spellStart"/>
      <w:r w:rsidRPr="00FB2150">
        <w:t>relationship</w:t>
      </w:r>
      <w:proofErr w:type="spellEnd"/>
      <w:r w:rsidRPr="00FB2150">
        <w:t xml:space="preserve"> </w:t>
      </w:r>
      <w:proofErr w:type="spellStart"/>
      <w:r w:rsidRPr="00FB2150">
        <w:t>with</w:t>
      </w:r>
      <w:proofErr w:type="spellEnd"/>
      <w:r w:rsidRPr="00FB2150">
        <w:t xml:space="preserve"> fiber </w:t>
      </w:r>
      <w:proofErr w:type="spellStart"/>
      <w:r w:rsidRPr="00FB2150">
        <w:t>orientations</w:t>
      </w:r>
      <w:proofErr w:type="spellEnd"/>
      <w:r w:rsidRPr="00FB2150">
        <w:t xml:space="preserve"> in </w:t>
      </w:r>
      <w:proofErr w:type="spellStart"/>
      <w:r w:rsidRPr="00FB2150">
        <w:t>the</w:t>
      </w:r>
      <w:proofErr w:type="spellEnd"/>
      <w:r w:rsidRPr="00FB2150">
        <w:t xml:space="preserve"> </w:t>
      </w:r>
      <w:proofErr w:type="spellStart"/>
      <w:r w:rsidRPr="00FB2150">
        <w:t>left</w:t>
      </w:r>
      <w:proofErr w:type="spellEnd"/>
      <w:r w:rsidRPr="00FB2150">
        <w:t xml:space="preserve"> </w:t>
      </w:r>
      <w:proofErr w:type="spellStart"/>
      <w:r w:rsidRPr="00FB2150">
        <w:t>lobe</w:t>
      </w:r>
      <w:proofErr w:type="spellEnd"/>
      <w:r w:rsidRPr="00FB2150">
        <w:t xml:space="preserve"> </w:t>
      </w:r>
      <w:proofErr w:type="spellStart"/>
      <w:r w:rsidRPr="00FB2150">
        <w:t>are</w:t>
      </w:r>
      <w:proofErr w:type="spellEnd"/>
      <w:r>
        <w:t xml:space="preserve"> </w:t>
      </w:r>
      <w:proofErr w:type="spellStart"/>
      <w:r w:rsidRPr="00FB2150">
        <w:t>demonstrated</w:t>
      </w:r>
      <w:proofErr w:type="spellEnd"/>
      <w:r w:rsidRPr="00FB2150">
        <w:t xml:space="preserve">. </w:t>
      </w:r>
      <w:proofErr w:type="spellStart"/>
      <w:r w:rsidRPr="00FB2150">
        <w:t>Diffusivities</w:t>
      </w:r>
      <w:proofErr w:type="spellEnd"/>
      <w:r w:rsidRPr="00FB2150">
        <w:t xml:space="preserve"> </w:t>
      </w:r>
      <w:proofErr w:type="spellStart"/>
      <w:r w:rsidRPr="00FB2150">
        <w:t>along</w:t>
      </w:r>
      <w:proofErr w:type="spellEnd"/>
      <w:r w:rsidRPr="00FB2150">
        <w:t xml:space="preserve"> </w:t>
      </w:r>
      <w:proofErr w:type="spellStart"/>
      <w:r w:rsidRPr="00FB2150">
        <w:t>the</w:t>
      </w:r>
      <w:proofErr w:type="spellEnd"/>
      <w:r w:rsidRPr="00FB2150">
        <w:t xml:space="preserve"> x, y, </w:t>
      </w:r>
      <w:proofErr w:type="spellStart"/>
      <w:r w:rsidRPr="00FB2150">
        <w:t>and</w:t>
      </w:r>
      <w:proofErr w:type="spellEnd"/>
      <w:r w:rsidRPr="00FB2150">
        <w:t xml:space="preserve"> z </w:t>
      </w:r>
      <w:proofErr w:type="spellStart"/>
      <w:r w:rsidRPr="00FB2150">
        <w:t>axes</w:t>
      </w:r>
      <w:proofErr w:type="spellEnd"/>
      <w:r w:rsidRPr="00FB2150">
        <w:t xml:space="preserve"> </w:t>
      </w:r>
      <w:proofErr w:type="spellStart"/>
      <w:r w:rsidRPr="00FB2150">
        <w:t>are</w:t>
      </w:r>
      <w:proofErr w:type="spellEnd"/>
      <w:r>
        <w:t xml:space="preserve"> </w:t>
      </w:r>
      <w:proofErr w:type="spellStart"/>
      <w:r w:rsidRPr="00FB2150">
        <w:t>extracted</w:t>
      </w:r>
      <w:proofErr w:type="spellEnd"/>
      <w:r w:rsidRPr="00FB2150">
        <w:t xml:space="preserve"> </w:t>
      </w:r>
      <w:proofErr w:type="spellStart"/>
      <w:r w:rsidRPr="00FB2150">
        <w:t>for</w:t>
      </w:r>
      <w:proofErr w:type="spellEnd"/>
      <w:r w:rsidRPr="00FB2150">
        <w:t xml:space="preserve"> </w:t>
      </w:r>
      <w:proofErr w:type="spellStart"/>
      <w:r w:rsidRPr="00FB2150">
        <w:t>each</w:t>
      </w:r>
      <w:proofErr w:type="spellEnd"/>
      <w:r w:rsidRPr="00FB2150">
        <w:t xml:space="preserve"> ROI.</w:t>
      </w:r>
    </w:p>
    <w:p w14:paraId="2235FE45" w14:textId="71E344A5" w:rsidR="00FB2150" w:rsidRPr="00FB2150" w:rsidRDefault="00FB2150" w:rsidP="00FB2150">
      <w:pPr>
        <w:jc w:val="both"/>
      </w:pPr>
      <w:r w:rsidRPr="00FB2150">
        <w:rPr>
          <w:b/>
          <w:bCs/>
        </w:rPr>
        <w:t xml:space="preserve">D. </w:t>
      </w:r>
      <w:r w:rsidRPr="00FB2150">
        <w:t>DTI-ALPS Index Formula:</w:t>
      </w:r>
      <w:r>
        <w:t xml:space="preserve"> </w:t>
      </w:r>
      <w:proofErr w:type="spellStart"/>
      <w:r w:rsidRPr="00FB2150">
        <w:t>Dxx_proj</w:t>
      </w:r>
      <w:proofErr w:type="spellEnd"/>
      <w:r w:rsidRPr="00FB2150">
        <w:t xml:space="preserve"> </w:t>
      </w:r>
      <w:proofErr w:type="spellStart"/>
      <w:r w:rsidRPr="00FB2150">
        <w:t>and</w:t>
      </w:r>
      <w:proofErr w:type="spellEnd"/>
      <w:r w:rsidRPr="00FB2150">
        <w:t xml:space="preserve"> </w:t>
      </w:r>
      <w:proofErr w:type="spellStart"/>
      <w:r w:rsidRPr="00FB2150">
        <w:t>Dyy_proj</w:t>
      </w:r>
      <w:proofErr w:type="spellEnd"/>
      <w:r w:rsidRPr="00FB2150">
        <w:t xml:space="preserve">: </w:t>
      </w:r>
      <w:proofErr w:type="spellStart"/>
      <w:r w:rsidRPr="00FB2150">
        <w:t>Diffusivities</w:t>
      </w:r>
      <w:proofErr w:type="spellEnd"/>
      <w:r w:rsidRPr="00FB2150">
        <w:t xml:space="preserve"> </w:t>
      </w:r>
      <w:proofErr w:type="spellStart"/>
      <w:r w:rsidRPr="00FB2150">
        <w:t>along</w:t>
      </w:r>
      <w:proofErr w:type="spellEnd"/>
      <w:r w:rsidRPr="00FB2150">
        <w:t xml:space="preserve"> </w:t>
      </w:r>
      <w:proofErr w:type="spellStart"/>
      <w:r w:rsidRPr="00FB2150">
        <w:t>the</w:t>
      </w:r>
      <w:proofErr w:type="spellEnd"/>
      <w:r w:rsidRPr="00FB2150">
        <w:t xml:space="preserve"> x </w:t>
      </w:r>
      <w:proofErr w:type="spellStart"/>
      <w:r w:rsidRPr="00FB2150">
        <w:t>and</w:t>
      </w:r>
      <w:proofErr w:type="spellEnd"/>
      <w:r w:rsidRPr="00FB2150">
        <w:t xml:space="preserve"> y </w:t>
      </w:r>
      <w:proofErr w:type="spellStart"/>
      <w:r w:rsidRPr="00FB2150">
        <w:t>axes</w:t>
      </w:r>
      <w:proofErr w:type="spellEnd"/>
      <w:r w:rsidRPr="00FB2150">
        <w:t xml:space="preserve"> in</w:t>
      </w:r>
    </w:p>
    <w:p w14:paraId="27F858F5" w14:textId="31C56342" w:rsidR="00744BAF" w:rsidRDefault="00FB2150" w:rsidP="00FB2150">
      <w:pPr>
        <w:jc w:val="both"/>
      </w:pPr>
      <w:proofErr w:type="spellStart"/>
      <w:proofErr w:type="gramStart"/>
      <w:r w:rsidRPr="00FB2150">
        <w:t>the</w:t>
      </w:r>
      <w:proofErr w:type="spellEnd"/>
      <w:proofErr w:type="gramEnd"/>
      <w:r w:rsidRPr="00FB2150">
        <w:t xml:space="preserve"> </w:t>
      </w:r>
      <w:proofErr w:type="spellStart"/>
      <w:r w:rsidRPr="00FB2150">
        <w:t>projection</w:t>
      </w:r>
      <w:proofErr w:type="spellEnd"/>
      <w:r w:rsidRPr="00FB2150">
        <w:t xml:space="preserve"> </w:t>
      </w:r>
      <w:proofErr w:type="spellStart"/>
      <w:r w:rsidRPr="00FB2150">
        <w:t>fibers</w:t>
      </w:r>
      <w:proofErr w:type="spellEnd"/>
      <w:r w:rsidRPr="00FB2150">
        <w:t>.</w:t>
      </w:r>
      <w:r>
        <w:t xml:space="preserve"> </w:t>
      </w:r>
      <w:proofErr w:type="spellStart"/>
      <w:r w:rsidRPr="00FB2150">
        <w:t>Dxx_assoc</w:t>
      </w:r>
      <w:proofErr w:type="spellEnd"/>
      <w:r w:rsidRPr="00FB2150">
        <w:t xml:space="preserve"> </w:t>
      </w:r>
      <w:proofErr w:type="spellStart"/>
      <w:r w:rsidRPr="00FB2150">
        <w:t>and</w:t>
      </w:r>
      <w:proofErr w:type="spellEnd"/>
      <w:r w:rsidRPr="00FB2150">
        <w:t xml:space="preserve"> </w:t>
      </w:r>
      <w:proofErr w:type="spellStart"/>
      <w:r w:rsidRPr="00FB2150">
        <w:t>Dzz_assoc</w:t>
      </w:r>
      <w:proofErr w:type="spellEnd"/>
      <w:r w:rsidRPr="00FB2150">
        <w:t xml:space="preserve">: </w:t>
      </w:r>
      <w:proofErr w:type="spellStart"/>
      <w:r w:rsidRPr="00FB2150">
        <w:t>Diffusivities</w:t>
      </w:r>
      <w:proofErr w:type="spellEnd"/>
      <w:r w:rsidRPr="00FB2150">
        <w:t xml:space="preserve"> </w:t>
      </w:r>
      <w:proofErr w:type="spellStart"/>
      <w:r w:rsidRPr="00FB2150">
        <w:t>along</w:t>
      </w:r>
      <w:proofErr w:type="spellEnd"/>
      <w:r w:rsidRPr="00FB2150">
        <w:t xml:space="preserve"> </w:t>
      </w:r>
      <w:proofErr w:type="spellStart"/>
      <w:r w:rsidRPr="00FB2150">
        <w:t>the</w:t>
      </w:r>
      <w:proofErr w:type="spellEnd"/>
      <w:r w:rsidRPr="00FB2150">
        <w:t xml:space="preserve"> x </w:t>
      </w:r>
      <w:proofErr w:type="spellStart"/>
      <w:r w:rsidRPr="00FB2150">
        <w:t>and</w:t>
      </w:r>
      <w:proofErr w:type="spellEnd"/>
      <w:r w:rsidRPr="00FB2150">
        <w:t xml:space="preserve"> z </w:t>
      </w:r>
      <w:proofErr w:type="spellStart"/>
      <w:r w:rsidRPr="00FB2150">
        <w:t>axes</w:t>
      </w:r>
      <w:proofErr w:type="spellEnd"/>
      <w:r>
        <w:t xml:space="preserve"> </w:t>
      </w:r>
      <w:r w:rsidRPr="00FB2150">
        <w:t xml:space="preserve">in </w:t>
      </w:r>
      <w:proofErr w:type="spellStart"/>
      <w:r w:rsidRPr="00FB2150">
        <w:t>the</w:t>
      </w:r>
      <w:proofErr w:type="spellEnd"/>
      <w:r w:rsidRPr="00FB2150">
        <w:t xml:space="preserve"> </w:t>
      </w:r>
      <w:proofErr w:type="spellStart"/>
      <w:r w:rsidRPr="00FB2150">
        <w:t>association</w:t>
      </w:r>
      <w:proofErr w:type="spellEnd"/>
      <w:r w:rsidRPr="00FB2150">
        <w:t xml:space="preserve"> </w:t>
      </w:r>
      <w:proofErr w:type="spellStart"/>
      <w:r w:rsidRPr="00FB2150">
        <w:t>fibers</w:t>
      </w:r>
      <w:proofErr w:type="spellEnd"/>
      <w:r w:rsidRPr="00FB2150">
        <w:t>.</w:t>
      </w:r>
    </w:p>
    <w:p w14:paraId="3BCD9890" w14:textId="77777777" w:rsidR="00FB2150" w:rsidRDefault="00FB2150"/>
    <w:p w14:paraId="37E07F9A" w14:textId="274B899D" w:rsidR="00FB2150" w:rsidRDefault="00FB2150">
      <w:r>
        <w:rPr>
          <w:noProof/>
        </w:rPr>
        <w:drawing>
          <wp:inline distT="0" distB="0" distL="0" distR="0" wp14:anchorId="1ADAE8CA" wp14:editId="3E4EE1B6">
            <wp:extent cx="5760720" cy="3139440"/>
            <wp:effectExtent l="0" t="0" r="0" b="3810"/>
            <wp:docPr id="1022499265" name="Resim 1" descr="ekran görüntüsü, grafik tasarım, tasarım, sanat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99265" name="Resim 1" descr="ekran görüntüsü, grafik tasarım, tasarım, sanat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2F"/>
    <w:rsid w:val="00227DA0"/>
    <w:rsid w:val="002A4268"/>
    <w:rsid w:val="004C5BFF"/>
    <w:rsid w:val="00744BAF"/>
    <w:rsid w:val="0078392F"/>
    <w:rsid w:val="007B2405"/>
    <w:rsid w:val="00F121F8"/>
    <w:rsid w:val="00FB2150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704F"/>
  <w15:chartTrackingRefBased/>
  <w15:docId w15:val="{0ECEA53C-170E-4F85-A5A8-B0460FC3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3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3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3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3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3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3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3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3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3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3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3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3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392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392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39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39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39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39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3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3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3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3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3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39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39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39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3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39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3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İK</dc:creator>
  <cp:keywords/>
  <dc:description/>
  <cp:lastModifiedBy>İK</cp:lastModifiedBy>
  <cp:revision>2</cp:revision>
  <dcterms:created xsi:type="dcterms:W3CDTF">2026-01-02T11:59:00Z</dcterms:created>
  <dcterms:modified xsi:type="dcterms:W3CDTF">2026-01-02T11:59:00Z</dcterms:modified>
</cp:coreProperties>
</file>