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9E53D" w14:textId="41266502" w:rsidR="000467EB" w:rsidRPr="00FC0641" w:rsidRDefault="000467EB" w:rsidP="0043655C">
      <w:pPr>
        <w:widowControl w:val="0"/>
        <w:tabs>
          <w:tab w:val="center" w:pos="4252"/>
          <w:tab w:val="left" w:pos="6210"/>
        </w:tabs>
        <w:autoSpaceDE w:val="0"/>
        <w:autoSpaceDN w:val="0"/>
        <w:adjustRightInd w:val="0"/>
        <w:spacing w:after="0" w:line="240" w:lineRule="auto"/>
        <w:jc w:val="center"/>
        <w:outlineLvl w:val="0"/>
        <w:rPr>
          <w:rFonts w:ascii="Times New Roman" w:hAnsi="Times New Roman"/>
          <w:b/>
          <w:noProof/>
          <w:sz w:val="28"/>
          <w:szCs w:val="28"/>
          <w:lang w:eastAsia="zh-CN"/>
        </w:rPr>
      </w:pPr>
      <w:r w:rsidRPr="00FC0641">
        <w:rPr>
          <w:rFonts w:ascii="Times New Roman" w:hAnsi="Times New Roman"/>
          <w:b/>
          <w:noProof/>
          <w:sz w:val="28"/>
          <w:szCs w:val="28"/>
          <w:lang w:eastAsia="zh-CN"/>
        </w:rPr>
        <w:t>EĞİTİM OYUNLARININ VE</w:t>
      </w:r>
      <w:r w:rsidR="00924CFB">
        <w:rPr>
          <w:rFonts w:ascii="Times New Roman" w:hAnsi="Times New Roman"/>
          <w:b/>
          <w:noProof/>
          <w:sz w:val="28"/>
          <w:szCs w:val="28"/>
          <w:lang w:eastAsia="zh-CN"/>
        </w:rPr>
        <w:t xml:space="preserve"> </w:t>
      </w:r>
      <w:r w:rsidR="00924CFB" w:rsidRPr="00FC0641">
        <w:rPr>
          <w:rFonts w:ascii="Times New Roman" w:hAnsi="Times New Roman"/>
          <w:b/>
          <w:noProof/>
          <w:sz w:val="28"/>
          <w:szCs w:val="28"/>
          <w:lang w:eastAsia="zh-CN"/>
        </w:rPr>
        <w:t>CİNSİYETİN</w:t>
      </w:r>
      <w:r w:rsidRPr="00FC0641">
        <w:rPr>
          <w:rFonts w:ascii="Times New Roman" w:hAnsi="Times New Roman"/>
          <w:b/>
          <w:noProof/>
          <w:sz w:val="28"/>
          <w:szCs w:val="28"/>
          <w:lang w:eastAsia="zh-CN"/>
        </w:rPr>
        <w:t xml:space="preserve"> </w:t>
      </w:r>
      <w:r w:rsidRPr="00FC0641">
        <w:rPr>
          <w:rFonts w:ascii="Times New Roman" w:hAnsi="Times New Roman"/>
          <w:b/>
          <w:noProof/>
          <w:sz w:val="28"/>
          <w:szCs w:val="28"/>
          <w:lang w:eastAsia="zh-CN"/>
        </w:rPr>
        <w:t xml:space="preserve">BEŞ </w:t>
      </w:r>
      <w:r w:rsidR="00924CFB">
        <w:rPr>
          <w:rFonts w:ascii="Times New Roman" w:hAnsi="Times New Roman"/>
          <w:b/>
          <w:noProof/>
          <w:sz w:val="28"/>
          <w:szCs w:val="28"/>
          <w:lang w:eastAsia="zh-CN"/>
        </w:rPr>
        <w:t xml:space="preserve">YAŞINDAKİ </w:t>
      </w:r>
      <w:r w:rsidRPr="00FC0641">
        <w:rPr>
          <w:rFonts w:ascii="Times New Roman" w:hAnsi="Times New Roman"/>
          <w:b/>
          <w:noProof/>
          <w:sz w:val="28"/>
          <w:szCs w:val="28"/>
          <w:lang w:eastAsia="zh-CN"/>
        </w:rPr>
        <w:t>IRAK</w:t>
      </w:r>
      <w:r w:rsidR="00924CFB">
        <w:rPr>
          <w:rFonts w:ascii="Times New Roman" w:hAnsi="Times New Roman"/>
          <w:b/>
          <w:noProof/>
          <w:sz w:val="28"/>
          <w:szCs w:val="28"/>
          <w:lang w:eastAsia="zh-CN"/>
        </w:rPr>
        <w:t>LI</w:t>
      </w:r>
      <w:r w:rsidRPr="00FC0641">
        <w:rPr>
          <w:rFonts w:ascii="Times New Roman" w:hAnsi="Times New Roman"/>
          <w:b/>
          <w:noProof/>
          <w:sz w:val="28"/>
          <w:szCs w:val="28"/>
          <w:lang w:eastAsia="zh-CN"/>
        </w:rPr>
        <w:t xml:space="preserve"> </w:t>
      </w:r>
      <w:r w:rsidR="00924CFB">
        <w:rPr>
          <w:rFonts w:ascii="Times New Roman" w:hAnsi="Times New Roman"/>
          <w:b/>
          <w:noProof/>
          <w:sz w:val="28"/>
          <w:szCs w:val="28"/>
          <w:lang w:eastAsia="zh-CN"/>
        </w:rPr>
        <w:t xml:space="preserve">ÖĞRENCİLER ÜZERİNDEKİ  </w:t>
      </w:r>
      <w:r w:rsidRPr="00FC0641">
        <w:rPr>
          <w:rFonts w:ascii="Times New Roman" w:hAnsi="Times New Roman"/>
          <w:b/>
          <w:noProof/>
          <w:sz w:val="28"/>
          <w:szCs w:val="28"/>
          <w:lang w:eastAsia="zh-CN"/>
        </w:rPr>
        <w:t xml:space="preserve"> ETKİSİ</w:t>
      </w:r>
    </w:p>
    <w:p w14:paraId="77325045" w14:textId="0C27484E" w:rsidR="00872B1B" w:rsidRPr="006C7767" w:rsidRDefault="00CA5D58" w:rsidP="006C7767">
      <w:pPr>
        <w:widowControl w:val="0"/>
        <w:tabs>
          <w:tab w:val="center" w:pos="4252"/>
          <w:tab w:val="left" w:pos="6210"/>
        </w:tabs>
        <w:autoSpaceDE w:val="0"/>
        <w:autoSpaceDN w:val="0"/>
        <w:adjustRightInd w:val="0"/>
        <w:spacing w:after="0" w:line="240" w:lineRule="auto"/>
        <w:jc w:val="center"/>
        <w:outlineLvl w:val="0"/>
        <w:rPr>
          <w:rFonts w:ascii="Times New Roman" w:hAnsi="Times New Roman"/>
          <w:b/>
          <w:noProof/>
          <w:lang w:eastAsia="zh-CN"/>
        </w:rPr>
      </w:pPr>
      <w:proofErr w:type="spellStart"/>
      <w:r w:rsidRPr="006C7767">
        <w:rPr>
          <w:rFonts w:ascii="Times New Roman" w:hAnsi="Times New Roman" w:cs="Times New Roman"/>
          <w:bCs/>
          <w:sz w:val="24"/>
          <w:szCs w:val="24"/>
        </w:rPr>
        <w:t>Akram</w:t>
      </w:r>
      <w:proofErr w:type="spellEnd"/>
      <w:r w:rsidRPr="006C7767">
        <w:rPr>
          <w:rFonts w:ascii="Times New Roman" w:hAnsi="Times New Roman" w:cs="Times New Roman"/>
          <w:b/>
          <w:bCs/>
          <w:sz w:val="24"/>
          <w:szCs w:val="24"/>
        </w:rPr>
        <w:t xml:space="preserve"> </w:t>
      </w:r>
      <w:r w:rsidRPr="006C7767">
        <w:rPr>
          <w:rFonts w:ascii="Times New Roman" w:hAnsi="Times New Roman" w:cs="Times New Roman"/>
          <w:bCs/>
          <w:sz w:val="24"/>
          <w:szCs w:val="24"/>
        </w:rPr>
        <w:t>AL-ZANGANA</w:t>
      </w:r>
      <w:r w:rsidR="00D706DB">
        <w:rPr>
          <w:rStyle w:val="DipnotBavurusu"/>
          <w:rFonts w:ascii="Times New Roman" w:hAnsi="Times New Roman" w:cs="Times New Roman"/>
          <w:bCs/>
          <w:sz w:val="24"/>
          <w:szCs w:val="24"/>
        </w:rPr>
        <w:footnoteReference w:id="1"/>
      </w:r>
    </w:p>
    <w:p w14:paraId="58A69B00" w14:textId="77777777" w:rsidR="006F7AC2" w:rsidRDefault="006F7AC2" w:rsidP="0043655C">
      <w:pPr>
        <w:widowControl w:val="0"/>
        <w:autoSpaceDE w:val="0"/>
        <w:autoSpaceDN w:val="0"/>
        <w:adjustRightInd w:val="0"/>
        <w:spacing w:after="0" w:line="240" w:lineRule="auto"/>
        <w:jc w:val="center"/>
        <w:outlineLvl w:val="0"/>
        <w:rPr>
          <w:rFonts w:ascii="Times New Roman" w:hAnsi="Times New Roman"/>
          <w:noProof/>
        </w:rPr>
      </w:pPr>
      <w:r w:rsidRPr="00FC0641">
        <w:rPr>
          <w:rFonts w:ascii="Times New Roman" w:hAnsi="Times New Roman"/>
          <w:noProof/>
        </w:rPr>
        <w:t>İstanbul Aydın University, İstanbul</w:t>
      </w:r>
    </w:p>
    <w:p w14:paraId="00856D6D" w14:textId="0CDA767B" w:rsidR="006C7767" w:rsidRPr="00FC0641" w:rsidRDefault="006C7767" w:rsidP="0043655C">
      <w:pPr>
        <w:widowControl w:val="0"/>
        <w:autoSpaceDE w:val="0"/>
        <w:autoSpaceDN w:val="0"/>
        <w:adjustRightInd w:val="0"/>
        <w:spacing w:after="0" w:line="240" w:lineRule="auto"/>
        <w:jc w:val="center"/>
        <w:outlineLvl w:val="0"/>
        <w:rPr>
          <w:rFonts w:ascii="Times New Roman" w:hAnsi="Times New Roman"/>
          <w:noProof/>
        </w:rPr>
      </w:pPr>
      <w:r>
        <w:rPr>
          <w:rFonts w:ascii="Times New Roman" w:hAnsi="Times New Roman"/>
          <w:noProof/>
        </w:rPr>
        <w:t>akramfaraj@yahoo.com</w:t>
      </w:r>
    </w:p>
    <w:p w14:paraId="3A8B4119" w14:textId="3F453E29" w:rsidR="006F7AC2" w:rsidRPr="00FC0641" w:rsidRDefault="000467EB" w:rsidP="0043655C">
      <w:pPr>
        <w:tabs>
          <w:tab w:val="left" w:pos="1050"/>
        </w:tabs>
        <w:spacing w:after="0" w:line="240" w:lineRule="auto"/>
        <w:rPr>
          <w:rFonts w:asciiTheme="majorBidi" w:hAnsiTheme="majorBidi" w:cstheme="majorBidi"/>
          <w:b/>
          <w:bCs/>
        </w:rPr>
      </w:pPr>
      <w:r w:rsidRPr="00FC0641">
        <w:rPr>
          <w:rFonts w:asciiTheme="majorBidi" w:hAnsiTheme="majorBidi" w:cstheme="majorBidi"/>
          <w:b/>
          <w:bCs/>
        </w:rPr>
        <w:t>ÖZ</w:t>
      </w:r>
    </w:p>
    <w:p w14:paraId="15D409D5" w14:textId="6C12DC44" w:rsidR="00564422" w:rsidRPr="00812CD4" w:rsidRDefault="00564422" w:rsidP="00564422">
      <w:pPr>
        <w:autoSpaceDE w:val="0"/>
        <w:autoSpaceDN w:val="0"/>
        <w:adjustRightInd w:val="0"/>
        <w:spacing w:line="240" w:lineRule="auto"/>
        <w:jc w:val="both"/>
        <w:rPr>
          <w:rFonts w:asciiTheme="majorBidi" w:hAnsiTheme="majorBidi" w:cstheme="majorBidi"/>
          <w:lang w:val="tr-TR"/>
        </w:rPr>
      </w:pPr>
      <w:r w:rsidRPr="00812CD4">
        <w:rPr>
          <w:rFonts w:asciiTheme="majorBidi" w:hAnsiTheme="majorBidi" w:cstheme="majorBidi"/>
          <w:lang w:val="tr-TR"/>
        </w:rPr>
        <w:t xml:space="preserve">Bu çalışmanın hedefi, eğitsel oyun tekniğinin beş yaş, okul öncesi öğrencilerinin İngilizce kelime öğrenimi </w:t>
      </w:r>
      <w:r w:rsidR="000D7A0A" w:rsidRPr="00812CD4">
        <w:rPr>
          <w:rFonts w:asciiTheme="majorBidi" w:hAnsiTheme="majorBidi" w:cstheme="majorBidi"/>
          <w:lang w:val="tr-TR"/>
        </w:rPr>
        <w:t>üzerindeki</w:t>
      </w:r>
      <w:r w:rsidRPr="00812CD4">
        <w:rPr>
          <w:rFonts w:asciiTheme="majorBidi" w:hAnsiTheme="majorBidi" w:cstheme="majorBidi"/>
          <w:lang w:val="tr-TR"/>
        </w:rPr>
        <w:t xml:space="preserve"> tesirini araştırmaktır. Çalışmanın örneklemi ise, 16 erkek ve 16 kız olmak </w:t>
      </w:r>
      <w:r w:rsidR="000D7A0A" w:rsidRPr="00812CD4">
        <w:rPr>
          <w:rFonts w:asciiTheme="majorBidi" w:hAnsiTheme="majorBidi" w:cstheme="majorBidi"/>
          <w:lang w:val="tr-TR"/>
        </w:rPr>
        <w:t>üzere</w:t>
      </w:r>
      <w:r w:rsidRPr="00812CD4">
        <w:rPr>
          <w:rFonts w:asciiTheme="majorBidi" w:hAnsiTheme="majorBidi" w:cstheme="majorBidi"/>
          <w:lang w:val="tr-TR"/>
        </w:rPr>
        <w:t xml:space="preserve"> beş yaşında olan toplam 32 özel anaokulu </w:t>
      </w:r>
      <w:r w:rsidR="000D7A0A" w:rsidRPr="00812CD4">
        <w:rPr>
          <w:rFonts w:asciiTheme="majorBidi" w:hAnsiTheme="majorBidi" w:cstheme="majorBidi"/>
          <w:lang w:val="tr-TR"/>
        </w:rPr>
        <w:t>öğrencisinden</w:t>
      </w:r>
      <w:r w:rsidRPr="00812CD4">
        <w:rPr>
          <w:rFonts w:asciiTheme="majorBidi" w:hAnsiTheme="majorBidi" w:cstheme="majorBidi"/>
          <w:lang w:val="tr-TR"/>
        </w:rPr>
        <w:t xml:space="preserve"> oluşmaktadır. İki farklı gruba ayrıldılar. Her grup için 16 öğrenci vardı (8 erkek ve 8 kadın). Veri toplama aracı, hazırlanan 36 maddelik Yabancı Dil Olarak İngilizce Kelime Performans Kontrol </w:t>
      </w:r>
      <w:proofErr w:type="spellStart"/>
      <w:r w:rsidRPr="00812CD4">
        <w:rPr>
          <w:rFonts w:asciiTheme="majorBidi" w:hAnsiTheme="majorBidi" w:cstheme="majorBidi"/>
          <w:lang w:val="tr-TR"/>
        </w:rPr>
        <w:t>Listesi’den</w:t>
      </w:r>
      <w:proofErr w:type="spellEnd"/>
      <w:r w:rsidRPr="00812CD4">
        <w:rPr>
          <w:rFonts w:asciiTheme="majorBidi" w:hAnsiTheme="majorBidi" w:cstheme="majorBidi"/>
          <w:lang w:val="tr-TR"/>
        </w:rPr>
        <w:t xml:space="preserve"> ibarettir.</w:t>
      </w:r>
      <w:r>
        <w:rPr>
          <w:rFonts w:asciiTheme="majorBidi" w:hAnsiTheme="majorBidi" w:cstheme="majorBidi"/>
          <w:lang w:val="tr-TR"/>
        </w:rPr>
        <w:t xml:space="preserve"> </w:t>
      </w:r>
      <w:r w:rsidRPr="00812CD4">
        <w:rPr>
          <w:rFonts w:asciiTheme="majorBidi" w:hAnsiTheme="majorBidi" w:cstheme="majorBidi"/>
          <w:lang w:val="tr-TR"/>
        </w:rPr>
        <w:t xml:space="preserve">Altı haftalık bir </w:t>
      </w:r>
      <w:r w:rsidR="000D7A0A" w:rsidRPr="00812CD4">
        <w:rPr>
          <w:rFonts w:asciiTheme="majorBidi" w:hAnsiTheme="majorBidi" w:cstheme="majorBidi"/>
          <w:lang w:val="tr-TR"/>
        </w:rPr>
        <w:t>süre</w:t>
      </w:r>
      <w:r w:rsidRPr="00812CD4">
        <w:rPr>
          <w:rFonts w:asciiTheme="majorBidi" w:hAnsiTheme="majorBidi" w:cstheme="majorBidi"/>
          <w:lang w:val="tr-TR"/>
        </w:rPr>
        <w:t xml:space="preserve"> içinde iki gruba </w:t>
      </w:r>
      <w:r w:rsidR="000D7A0A" w:rsidRPr="00812CD4">
        <w:rPr>
          <w:rFonts w:asciiTheme="majorBidi" w:hAnsiTheme="majorBidi" w:cstheme="majorBidi"/>
          <w:lang w:val="tr-TR"/>
        </w:rPr>
        <w:t>Tümüyle</w:t>
      </w:r>
      <w:r w:rsidRPr="00812CD4">
        <w:rPr>
          <w:rFonts w:asciiTheme="majorBidi" w:hAnsiTheme="majorBidi" w:cstheme="majorBidi"/>
          <w:lang w:val="tr-TR"/>
        </w:rPr>
        <w:t xml:space="preserve"> Fiziksel Tepki metodu ile resimli kartlarla 36 kelime öğretilmiştir. Deneysel grupta eğitsel oyunları kullanılırmıştır ve kontrol grubunda ise eğitsel oyunları kullanılmamıştır. Deneyim nihayetinde t-test incelemesi yapılmış ve eğitsel oyunları aracıyla öğrenen deneyde konu olan grubun lehine olarak iki grup arasında İngilizce kelime başarısı açısından tesir </w:t>
      </w:r>
      <w:proofErr w:type="spellStart"/>
      <w:r w:rsidRPr="00812CD4">
        <w:rPr>
          <w:rFonts w:asciiTheme="majorBidi" w:hAnsiTheme="majorBidi" w:cstheme="majorBidi"/>
          <w:lang w:val="tr-TR"/>
        </w:rPr>
        <w:t>büyüklüğu</w:t>
      </w:r>
      <w:proofErr w:type="spellEnd"/>
      <w:r w:rsidRPr="00812CD4">
        <w:rPr>
          <w:rFonts w:asciiTheme="majorBidi" w:hAnsiTheme="majorBidi" w:cstheme="majorBidi"/>
          <w:lang w:val="tr-TR"/>
        </w:rPr>
        <w:t xml:space="preserve">̈ aşırı derecede açık bir ihtilaf bulunmuştur. Ayrıca, yabancı dil olarak İngilizce kelime öğrenimine bahsedilen deneysel grupta eğitsel oyunlarıyla ve kontrol grubunda eğitsel oyunları olmaksızın, cinsiyetin tesiri olup olmadığı </w:t>
      </w:r>
      <w:proofErr w:type="spellStart"/>
      <w:r w:rsidRPr="00812CD4">
        <w:rPr>
          <w:rFonts w:asciiTheme="majorBidi" w:hAnsiTheme="majorBidi" w:cstheme="majorBidi"/>
          <w:lang w:val="tr-TR"/>
        </w:rPr>
        <w:t>konusuda</w:t>
      </w:r>
      <w:proofErr w:type="spellEnd"/>
      <w:r w:rsidRPr="00812CD4">
        <w:rPr>
          <w:rFonts w:asciiTheme="majorBidi" w:hAnsiTheme="majorBidi" w:cstheme="majorBidi"/>
          <w:lang w:val="tr-TR"/>
        </w:rPr>
        <w:t xml:space="preserve"> da t-testler aracıyla </w:t>
      </w:r>
      <w:r w:rsidR="000D7A0A" w:rsidRPr="00812CD4">
        <w:rPr>
          <w:rFonts w:asciiTheme="majorBidi" w:hAnsiTheme="majorBidi" w:cstheme="majorBidi"/>
          <w:lang w:val="tr-TR"/>
        </w:rPr>
        <w:t>incelenmiştir</w:t>
      </w:r>
      <w:r w:rsidRPr="00812CD4">
        <w:rPr>
          <w:rFonts w:asciiTheme="majorBidi" w:hAnsiTheme="majorBidi" w:cstheme="majorBidi"/>
          <w:lang w:val="tr-TR"/>
        </w:rPr>
        <w:t>. Son olarak, bu iki grup için İngilizce kelime öğreniminde anlamsız bir cinsiyet tesiri bulunmuştur.</w:t>
      </w:r>
    </w:p>
    <w:p w14:paraId="07A272FC" w14:textId="77777777" w:rsidR="006F7AC2" w:rsidRPr="00FC0641" w:rsidRDefault="006F7AC2" w:rsidP="0043655C">
      <w:pPr>
        <w:autoSpaceDE w:val="0"/>
        <w:autoSpaceDN w:val="0"/>
        <w:adjustRightInd w:val="0"/>
        <w:spacing w:after="0" w:line="240" w:lineRule="auto"/>
        <w:jc w:val="both"/>
        <w:rPr>
          <w:rFonts w:asciiTheme="majorBidi" w:hAnsiTheme="majorBidi" w:cstheme="majorBidi"/>
          <w:i/>
          <w:iCs/>
          <w:lang w:val="tr-TR"/>
        </w:rPr>
      </w:pPr>
      <w:r w:rsidRPr="00FC0641">
        <w:rPr>
          <w:rFonts w:asciiTheme="majorBidi" w:hAnsiTheme="majorBidi" w:cstheme="majorBidi"/>
          <w:b/>
          <w:bCs/>
          <w:i/>
          <w:iCs/>
          <w:lang w:val="tr-TR"/>
        </w:rPr>
        <w:t>Anahtar kelimeler:</w:t>
      </w:r>
      <w:r w:rsidRPr="00FC0641">
        <w:rPr>
          <w:rFonts w:asciiTheme="majorBidi" w:hAnsiTheme="majorBidi" w:cstheme="majorBidi"/>
          <w:i/>
          <w:iCs/>
          <w:lang w:val="tr-TR"/>
        </w:rPr>
        <w:t xml:space="preserve"> Yabancı dil olarak İngilizce, kelime öğretimi, eğitsel oyunlar, çok küçük öğrenciler, erken çocukluk eğitimi.</w:t>
      </w:r>
    </w:p>
    <w:p w14:paraId="0D48BD1A" w14:textId="77777777" w:rsidR="006F7AC2" w:rsidRPr="00FC0641" w:rsidRDefault="006F7AC2" w:rsidP="0043655C">
      <w:pPr>
        <w:spacing w:line="240" w:lineRule="auto"/>
        <w:rPr>
          <w:rFonts w:asciiTheme="majorBidi" w:hAnsiTheme="majorBidi" w:cstheme="majorBidi"/>
          <w:b/>
          <w:bCs/>
        </w:rPr>
      </w:pPr>
    </w:p>
    <w:p w14:paraId="66D228F8" w14:textId="77777777" w:rsidR="000467EB" w:rsidRPr="00FC0641" w:rsidRDefault="000467EB" w:rsidP="0043655C">
      <w:pPr>
        <w:widowControl w:val="0"/>
        <w:autoSpaceDE w:val="0"/>
        <w:autoSpaceDN w:val="0"/>
        <w:adjustRightInd w:val="0"/>
        <w:spacing w:after="0" w:line="240" w:lineRule="auto"/>
        <w:jc w:val="center"/>
        <w:outlineLvl w:val="0"/>
        <w:rPr>
          <w:rFonts w:ascii="Times New Roman" w:hAnsi="Times New Roman"/>
          <w:b/>
          <w:noProof/>
          <w:sz w:val="28"/>
          <w:szCs w:val="28"/>
          <w:lang w:eastAsia="zh-CN"/>
        </w:rPr>
      </w:pPr>
      <w:r w:rsidRPr="00FC0641">
        <w:rPr>
          <w:rFonts w:ascii="Times New Roman" w:hAnsi="Times New Roman"/>
          <w:b/>
          <w:noProof/>
          <w:sz w:val="28"/>
          <w:szCs w:val="28"/>
          <w:lang w:eastAsia="zh-CN"/>
        </w:rPr>
        <w:t>THE IMPACT OF EDUCATIONAL GAMES AND GENDER ON FIVE YEAR OLD IRAQI EFL LEARNERS</w:t>
      </w:r>
    </w:p>
    <w:p w14:paraId="72B46C84" w14:textId="77777777" w:rsidR="006F7AC2" w:rsidRPr="00FC0641" w:rsidRDefault="006F7AC2" w:rsidP="0043655C">
      <w:pPr>
        <w:spacing w:line="240" w:lineRule="auto"/>
        <w:rPr>
          <w:rFonts w:asciiTheme="majorBidi" w:hAnsiTheme="majorBidi" w:cstheme="majorBidi"/>
          <w:b/>
          <w:bCs/>
        </w:rPr>
      </w:pPr>
    </w:p>
    <w:p w14:paraId="26CC8414" w14:textId="23B14AF9" w:rsidR="000467EB" w:rsidRPr="00D71AC5" w:rsidRDefault="000467EB" w:rsidP="0043655C">
      <w:pPr>
        <w:autoSpaceDE w:val="0"/>
        <w:autoSpaceDN w:val="0"/>
        <w:adjustRightInd w:val="0"/>
        <w:spacing w:after="0" w:line="240" w:lineRule="auto"/>
        <w:jc w:val="both"/>
        <w:rPr>
          <w:rFonts w:ascii="Times New Roman" w:hAnsi="Times New Roman"/>
          <w:b/>
        </w:rPr>
      </w:pPr>
      <w:r w:rsidRPr="00D71AC5">
        <w:rPr>
          <w:rFonts w:ascii="Times New Roman" w:hAnsi="Times New Roman"/>
          <w:b/>
        </w:rPr>
        <w:t>ABS</w:t>
      </w:r>
      <w:r w:rsidR="00D71AC5" w:rsidRPr="00D71AC5">
        <w:rPr>
          <w:rFonts w:ascii="Times New Roman" w:hAnsi="Times New Roman"/>
          <w:b/>
        </w:rPr>
        <w:t>T</w:t>
      </w:r>
      <w:r w:rsidRPr="00D71AC5">
        <w:rPr>
          <w:rFonts w:ascii="Times New Roman" w:hAnsi="Times New Roman"/>
          <w:b/>
        </w:rPr>
        <w:t>RACT</w:t>
      </w:r>
    </w:p>
    <w:p w14:paraId="7DD8362E" w14:textId="576945B9" w:rsidR="00613C26" w:rsidRPr="00FC0641" w:rsidRDefault="00613C26" w:rsidP="0043655C">
      <w:pPr>
        <w:autoSpaceDE w:val="0"/>
        <w:autoSpaceDN w:val="0"/>
        <w:adjustRightInd w:val="0"/>
        <w:spacing w:line="240" w:lineRule="auto"/>
        <w:jc w:val="both"/>
        <w:rPr>
          <w:rFonts w:asciiTheme="majorBidi" w:hAnsiTheme="majorBidi" w:cstheme="majorBidi"/>
        </w:rPr>
      </w:pPr>
      <w:r w:rsidRPr="00FC0641">
        <w:rPr>
          <w:rFonts w:asciiTheme="majorBidi" w:hAnsiTheme="majorBidi" w:cstheme="majorBidi"/>
        </w:rPr>
        <w:t xml:space="preserve">The present study aimed to investigate the impact of educational games as a significant learning technique in teaching English Vocabulary among five-year old Iraqi EFL learners. The sample of the study was 32 preschool children at Wano private kindergarten. They were divided into two different groups; experimental group which </w:t>
      </w:r>
      <w:r w:rsidR="00CA5D58">
        <w:rPr>
          <w:rFonts w:asciiTheme="majorBidi" w:hAnsiTheme="majorBidi" w:cstheme="majorBidi"/>
        </w:rPr>
        <w:t xml:space="preserve">were </w:t>
      </w:r>
      <w:r w:rsidRPr="00FC0641">
        <w:rPr>
          <w:rFonts w:asciiTheme="majorBidi" w:hAnsiTheme="majorBidi" w:cstheme="majorBidi"/>
        </w:rPr>
        <w:t xml:space="preserve">taught by </w:t>
      </w:r>
      <w:r w:rsidR="00CA5D58">
        <w:rPr>
          <w:rFonts w:asciiTheme="majorBidi" w:hAnsiTheme="majorBidi" w:cstheme="majorBidi"/>
        </w:rPr>
        <w:t xml:space="preserve">using </w:t>
      </w:r>
      <w:r w:rsidRPr="00FC0641">
        <w:rPr>
          <w:rFonts w:asciiTheme="majorBidi" w:hAnsiTheme="majorBidi" w:cstheme="majorBidi"/>
        </w:rPr>
        <w:t>e</w:t>
      </w:r>
      <w:r w:rsidR="00CA5D58">
        <w:rPr>
          <w:rFonts w:asciiTheme="majorBidi" w:hAnsiTheme="majorBidi" w:cstheme="majorBidi"/>
        </w:rPr>
        <w:t>ducational games and control</w:t>
      </w:r>
      <w:r w:rsidRPr="00FC0641">
        <w:rPr>
          <w:rFonts w:asciiTheme="majorBidi" w:hAnsiTheme="majorBidi" w:cstheme="majorBidi"/>
        </w:rPr>
        <w:t xml:space="preserve"> group which</w:t>
      </w:r>
      <w:r w:rsidR="00CA5D58">
        <w:rPr>
          <w:rFonts w:asciiTheme="majorBidi" w:hAnsiTheme="majorBidi" w:cstheme="majorBidi"/>
        </w:rPr>
        <w:t xml:space="preserve"> were</w:t>
      </w:r>
      <w:r w:rsidRPr="00FC0641">
        <w:rPr>
          <w:rFonts w:asciiTheme="majorBidi" w:hAnsiTheme="majorBidi" w:cstheme="majorBidi"/>
        </w:rPr>
        <w:t xml:space="preserve"> exposed to the traditional methods of vocabulary</w:t>
      </w:r>
      <w:r w:rsidR="00CA5D58">
        <w:rPr>
          <w:rFonts w:asciiTheme="majorBidi" w:hAnsiTheme="majorBidi" w:cstheme="majorBidi"/>
        </w:rPr>
        <w:t xml:space="preserve"> </w:t>
      </w:r>
      <w:r w:rsidR="00CA5D58" w:rsidRPr="00FC0641">
        <w:rPr>
          <w:rFonts w:asciiTheme="majorBidi" w:hAnsiTheme="majorBidi" w:cstheme="majorBidi"/>
        </w:rPr>
        <w:t>teaching</w:t>
      </w:r>
      <w:r w:rsidRPr="00FC0641">
        <w:rPr>
          <w:rFonts w:asciiTheme="majorBidi" w:hAnsiTheme="majorBidi" w:cstheme="majorBidi"/>
        </w:rPr>
        <w:t>, 16 students for each group (8 male and 8 female). Checklist was used as Data collection instrument which consist</w:t>
      </w:r>
      <w:r w:rsidR="00CA5D58">
        <w:rPr>
          <w:rFonts w:asciiTheme="majorBidi" w:hAnsiTheme="majorBidi" w:cstheme="majorBidi"/>
        </w:rPr>
        <w:t>ed</w:t>
      </w:r>
      <w:r w:rsidRPr="00FC0641">
        <w:rPr>
          <w:rFonts w:asciiTheme="majorBidi" w:hAnsiTheme="majorBidi" w:cstheme="majorBidi"/>
        </w:rPr>
        <w:t xml:space="preserve"> of 36 item</w:t>
      </w:r>
      <w:r w:rsidR="00CA5D58">
        <w:rPr>
          <w:rFonts w:asciiTheme="majorBidi" w:hAnsiTheme="majorBidi" w:cstheme="majorBidi"/>
        </w:rPr>
        <w:t>s</w:t>
      </w:r>
      <w:r w:rsidRPr="00FC0641">
        <w:rPr>
          <w:rFonts w:asciiTheme="majorBidi" w:hAnsiTheme="majorBidi" w:cstheme="majorBidi"/>
        </w:rPr>
        <w:t xml:space="preserve"> vocabulary. At the beginning of the study they were given a pretest to measure their vocabulary performance. Then, after six weeks of treatment, they were post tested. </w:t>
      </w:r>
      <w:r w:rsidR="00CA5D58" w:rsidRPr="00FC0641">
        <w:rPr>
          <w:rFonts w:asciiTheme="majorBidi" w:hAnsiTheme="majorBidi" w:cstheme="majorBidi"/>
        </w:rPr>
        <w:t>The</w:t>
      </w:r>
      <w:r w:rsidR="00CA5D58">
        <w:rPr>
          <w:rFonts w:asciiTheme="majorBidi" w:hAnsiTheme="majorBidi" w:cstheme="majorBidi"/>
        </w:rPr>
        <w:t xml:space="preserve"> outcomes showed a significant</w:t>
      </w:r>
      <w:r w:rsidRPr="00FC0641">
        <w:rPr>
          <w:rFonts w:asciiTheme="majorBidi" w:hAnsiTheme="majorBidi" w:cstheme="majorBidi"/>
        </w:rPr>
        <w:t xml:space="preserve"> difference between experi</w:t>
      </w:r>
      <w:r w:rsidR="00CA5D58">
        <w:rPr>
          <w:rFonts w:asciiTheme="majorBidi" w:hAnsiTheme="majorBidi" w:cstheme="majorBidi"/>
        </w:rPr>
        <w:t>mental group and the control</w:t>
      </w:r>
      <w:r w:rsidRPr="00FC0641">
        <w:rPr>
          <w:rFonts w:asciiTheme="majorBidi" w:hAnsiTheme="majorBidi" w:cstheme="majorBidi"/>
        </w:rPr>
        <w:t xml:space="preserve"> group in terms of posttest achievement in English vocabulary scores. Therefore, the educational games proved to be useful in teaching English vocabulary. Furthermore, the influence of gender on five-years-old Iraqi preschool kids in learning new English vocabulary with educational games in the experimental group and without educational games in the control group was conducted by means of independent sample t-tests. The analyzed data showed no</w:t>
      </w:r>
      <w:r w:rsidR="00CA5D58">
        <w:rPr>
          <w:rFonts w:asciiTheme="majorBidi" w:hAnsiTheme="majorBidi" w:cstheme="majorBidi"/>
        </w:rPr>
        <w:t xml:space="preserve"> </w:t>
      </w:r>
      <w:r w:rsidRPr="00FC0641">
        <w:rPr>
          <w:rFonts w:asciiTheme="majorBidi" w:hAnsiTheme="majorBidi" w:cstheme="majorBidi"/>
        </w:rPr>
        <w:t>significant gender effect for both groups in learning new English vocabulary.</w:t>
      </w:r>
    </w:p>
    <w:p w14:paraId="2C8695C7" w14:textId="7F73E25E" w:rsidR="006F7AC2" w:rsidRDefault="00613C26" w:rsidP="0043655C">
      <w:pPr>
        <w:spacing w:line="240" w:lineRule="auto"/>
        <w:rPr>
          <w:rFonts w:asciiTheme="majorBidi" w:hAnsiTheme="majorBidi" w:cstheme="majorBidi"/>
          <w:i/>
          <w:iCs/>
        </w:rPr>
      </w:pPr>
      <w:r w:rsidRPr="00FC0641">
        <w:rPr>
          <w:rFonts w:asciiTheme="majorBidi" w:hAnsiTheme="majorBidi" w:cstheme="majorBidi"/>
          <w:b/>
          <w:bCs/>
          <w:i/>
          <w:iCs/>
        </w:rPr>
        <w:t xml:space="preserve">Keywords: </w:t>
      </w:r>
      <w:r w:rsidRPr="00FC0641">
        <w:rPr>
          <w:rFonts w:asciiTheme="majorBidi" w:hAnsiTheme="majorBidi" w:cstheme="majorBidi"/>
          <w:i/>
          <w:iCs/>
        </w:rPr>
        <w:t>English as a foreign language, vocabulary teaching, educational games, very young learners, early childhood education, Total Physical response, five-year-old</w:t>
      </w:r>
      <w:r w:rsidR="000E300B" w:rsidRPr="00FC0641">
        <w:rPr>
          <w:rFonts w:asciiTheme="majorBidi" w:hAnsiTheme="majorBidi" w:cstheme="majorBidi"/>
          <w:i/>
          <w:iCs/>
        </w:rPr>
        <w:t xml:space="preserve"> </w:t>
      </w:r>
      <w:r w:rsidRPr="00FC0641">
        <w:rPr>
          <w:rFonts w:asciiTheme="majorBidi" w:hAnsiTheme="majorBidi" w:cstheme="majorBidi"/>
          <w:i/>
          <w:iCs/>
        </w:rPr>
        <w:t>children.</w:t>
      </w:r>
    </w:p>
    <w:p w14:paraId="3B98E630" w14:textId="77777777" w:rsidR="00511BF2" w:rsidRDefault="00511BF2" w:rsidP="0043655C">
      <w:pPr>
        <w:spacing w:line="240" w:lineRule="auto"/>
        <w:rPr>
          <w:rFonts w:asciiTheme="majorBidi" w:hAnsiTheme="majorBidi" w:cstheme="majorBidi"/>
          <w:i/>
          <w:iCs/>
        </w:rPr>
      </w:pPr>
    </w:p>
    <w:p w14:paraId="73C39035" w14:textId="77777777" w:rsidR="00511BF2" w:rsidRPr="00FC0641" w:rsidRDefault="00511BF2" w:rsidP="0043655C">
      <w:pPr>
        <w:spacing w:line="240" w:lineRule="auto"/>
        <w:rPr>
          <w:rFonts w:asciiTheme="majorBidi" w:hAnsiTheme="majorBidi" w:cstheme="majorBidi"/>
          <w:i/>
          <w:iCs/>
        </w:rPr>
      </w:pPr>
      <w:bookmarkStart w:id="0" w:name="_GoBack"/>
      <w:bookmarkEnd w:id="0"/>
    </w:p>
    <w:p w14:paraId="7528843C" w14:textId="77777777" w:rsidR="00715AEA" w:rsidRPr="00FC0641" w:rsidRDefault="00715AEA" w:rsidP="0043655C">
      <w:pPr>
        <w:spacing w:line="240" w:lineRule="auto"/>
        <w:rPr>
          <w:rFonts w:asciiTheme="majorBidi" w:hAnsiTheme="majorBidi" w:cstheme="majorBidi"/>
          <w:i/>
          <w:iCs/>
        </w:rPr>
      </w:pPr>
    </w:p>
    <w:p w14:paraId="1BC03274" w14:textId="77777777" w:rsidR="002F71F1" w:rsidRPr="00FC0641" w:rsidRDefault="002F71F1" w:rsidP="0043655C">
      <w:pPr>
        <w:spacing w:line="240" w:lineRule="auto"/>
        <w:rPr>
          <w:rFonts w:asciiTheme="majorBidi" w:hAnsiTheme="majorBidi" w:cstheme="majorBidi"/>
          <w:i/>
          <w:iCs/>
        </w:rPr>
      </w:pPr>
    </w:p>
    <w:p w14:paraId="615CFF57" w14:textId="0AC79C44" w:rsidR="00613C26" w:rsidRPr="00FC0641" w:rsidRDefault="000467EB" w:rsidP="0067229C">
      <w:pPr>
        <w:spacing w:after="120" w:line="240" w:lineRule="auto"/>
        <w:jc w:val="both"/>
        <w:rPr>
          <w:rFonts w:asciiTheme="majorBidi" w:hAnsiTheme="majorBidi" w:cstheme="majorBidi"/>
          <w:b/>
          <w:bCs/>
          <w:shd w:val="clear" w:color="auto" w:fill="FFFFFF"/>
        </w:rPr>
      </w:pPr>
      <w:r w:rsidRPr="00FC0641">
        <w:rPr>
          <w:rFonts w:asciiTheme="majorBidi" w:hAnsiTheme="majorBidi" w:cstheme="majorBidi"/>
          <w:b/>
          <w:bCs/>
          <w:shd w:val="clear" w:color="auto" w:fill="FFFFFF"/>
        </w:rPr>
        <w:t>INTRODUCTION</w:t>
      </w:r>
    </w:p>
    <w:p w14:paraId="0A869B35" w14:textId="4112EE3A" w:rsidR="00613C26" w:rsidRPr="00FC0641" w:rsidRDefault="00613C26" w:rsidP="0043655C">
      <w:pPr>
        <w:spacing w:line="240" w:lineRule="auto"/>
        <w:jc w:val="both"/>
        <w:rPr>
          <w:rFonts w:asciiTheme="majorBidi" w:hAnsiTheme="majorBidi" w:cstheme="majorBidi"/>
        </w:rPr>
      </w:pPr>
      <w:r w:rsidRPr="00FC0641">
        <w:rPr>
          <w:rFonts w:asciiTheme="majorBidi" w:hAnsiTheme="majorBidi" w:cstheme="majorBidi"/>
        </w:rPr>
        <w:t xml:space="preserve">Teaching a new language to very young learners can consist of various techniques such as storytelling, videos, finger plays, singing, and educational games (Larsen-Freeman, 2002). Through these techniques, educational games are recommended for every individual who is learning the language. More than that, for very young learners because of the fact that games consist of student-centered </w:t>
      </w:r>
      <w:r w:rsidRPr="00FC0641">
        <w:rPr>
          <w:rFonts w:asciiTheme="majorBidi" w:hAnsiTheme="majorBidi" w:cstheme="majorBidi"/>
          <w:color w:val="000000" w:themeColor="text1"/>
        </w:rPr>
        <w:t>context</w:t>
      </w:r>
      <w:r w:rsidRPr="00FC0641">
        <w:rPr>
          <w:rFonts w:asciiTheme="majorBidi" w:hAnsiTheme="majorBidi" w:cstheme="majorBidi"/>
        </w:rPr>
        <w:t>,</w:t>
      </w:r>
      <w:r w:rsidRPr="00FC0641">
        <w:rPr>
          <w:rFonts w:asciiTheme="majorBidi" w:hAnsiTheme="majorBidi" w:cstheme="majorBidi"/>
          <w:color w:val="000000" w:themeColor="text1"/>
        </w:rPr>
        <w:t xml:space="preserve"> motivation</w:t>
      </w:r>
      <w:r w:rsidRPr="00FC0641">
        <w:rPr>
          <w:rFonts w:asciiTheme="majorBidi" w:hAnsiTheme="majorBidi" w:cstheme="majorBidi"/>
        </w:rPr>
        <w:t xml:space="preserve">, little stress, fun, competition, collaboration, inspiration, </w:t>
      </w:r>
      <w:r w:rsidRPr="00FC0641">
        <w:rPr>
          <w:rFonts w:asciiTheme="majorBidi" w:hAnsiTheme="majorBidi" w:cstheme="majorBidi"/>
          <w:color w:val="000000" w:themeColor="text1"/>
        </w:rPr>
        <w:t xml:space="preserve">active and social participation </w:t>
      </w:r>
      <w:r w:rsidRPr="00FC0641">
        <w:rPr>
          <w:rFonts w:asciiTheme="majorBidi" w:hAnsiTheme="majorBidi" w:cstheme="majorBidi"/>
        </w:rPr>
        <w:t>(</w:t>
      </w:r>
      <w:proofErr w:type="spellStart"/>
      <w:r w:rsidRPr="00FC0641">
        <w:rPr>
          <w:rFonts w:asciiTheme="majorBidi" w:hAnsiTheme="majorBidi" w:cstheme="majorBidi"/>
        </w:rPr>
        <w:t>Jafarian</w:t>
      </w:r>
      <w:proofErr w:type="spellEnd"/>
      <w:r w:rsidRPr="00FC0641">
        <w:rPr>
          <w:rFonts w:asciiTheme="majorBidi" w:hAnsiTheme="majorBidi" w:cstheme="majorBidi"/>
        </w:rPr>
        <w:t>, 2</w:t>
      </w:r>
      <w:r w:rsidR="00C617D8" w:rsidRPr="00FC0641">
        <w:rPr>
          <w:rFonts w:asciiTheme="majorBidi" w:hAnsiTheme="majorBidi" w:cstheme="majorBidi"/>
        </w:rPr>
        <w:t xml:space="preserve">017, </w:t>
      </w:r>
      <w:proofErr w:type="spellStart"/>
      <w:r w:rsidR="00C617D8" w:rsidRPr="00FC0641">
        <w:rPr>
          <w:rFonts w:asciiTheme="majorBidi" w:hAnsiTheme="majorBidi" w:cstheme="majorBidi"/>
        </w:rPr>
        <w:t>Deesri</w:t>
      </w:r>
      <w:proofErr w:type="spellEnd"/>
      <w:r w:rsidR="00C617D8" w:rsidRPr="00FC0641">
        <w:rPr>
          <w:rFonts w:asciiTheme="majorBidi" w:hAnsiTheme="majorBidi" w:cstheme="majorBidi"/>
        </w:rPr>
        <w:t>, 2002; Fisher, 2004</w:t>
      </w:r>
      <w:r w:rsidRPr="00FC0641">
        <w:rPr>
          <w:rFonts w:asciiTheme="majorBidi" w:hAnsiTheme="majorBidi" w:cstheme="majorBidi"/>
        </w:rPr>
        <w:t>).</w:t>
      </w:r>
    </w:p>
    <w:p w14:paraId="4C13739D" w14:textId="4C84D2E7" w:rsidR="00613C26" w:rsidRPr="00FC0641" w:rsidRDefault="00613C26" w:rsidP="0043655C">
      <w:pPr>
        <w:spacing w:before="120" w:after="120" w:line="240" w:lineRule="auto"/>
        <w:jc w:val="both"/>
        <w:rPr>
          <w:rFonts w:asciiTheme="majorBidi" w:hAnsiTheme="majorBidi" w:cstheme="majorBidi"/>
        </w:rPr>
      </w:pPr>
      <w:r w:rsidRPr="00FC0641">
        <w:rPr>
          <w:rFonts w:asciiTheme="majorBidi" w:hAnsiTheme="majorBidi" w:cstheme="majorBidi"/>
        </w:rPr>
        <w:t xml:space="preserve">Using educational games as an instrument to improve the process of learning, especially English as a foreign language was examined in several studies such as (Yip &amp; Kwan, 2006; Cheng &amp; Su, 2012; </w:t>
      </w:r>
      <w:proofErr w:type="spellStart"/>
      <w:r w:rsidRPr="00FC0641">
        <w:rPr>
          <w:rFonts w:asciiTheme="majorBidi" w:hAnsiTheme="majorBidi" w:cstheme="majorBidi"/>
        </w:rPr>
        <w:t>Aslanabadi</w:t>
      </w:r>
      <w:proofErr w:type="spellEnd"/>
      <w:r w:rsidRPr="00FC0641">
        <w:rPr>
          <w:rFonts w:asciiTheme="majorBidi" w:hAnsiTheme="majorBidi" w:cstheme="majorBidi"/>
        </w:rPr>
        <w:t xml:space="preserve"> and </w:t>
      </w:r>
      <w:proofErr w:type="spellStart"/>
      <w:r w:rsidRPr="00FC0641">
        <w:rPr>
          <w:rFonts w:asciiTheme="majorBidi" w:hAnsiTheme="majorBidi" w:cstheme="majorBidi"/>
        </w:rPr>
        <w:t>Rasouli</w:t>
      </w:r>
      <w:proofErr w:type="spellEnd"/>
      <w:r w:rsidRPr="00FC0641">
        <w:rPr>
          <w:rFonts w:asciiTheme="majorBidi" w:hAnsiTheme="majorBidi" w:cstheme="majorBidi"/>
        </w:rPr>
        <w:t xml:space="preserve">, 2013; </w:t>
      </w:r>
      <w:proofErr w:type="spellStart"/>
      <w:r w:rsidRPr="00FC0641">
        <w:rPr>
          <w:rFonts w:asciiTheme="majorBidi" w:hAnsiTheme="majorBidi" w:cstheme="majorBidi"/>
        </w:rPr>
        <w:t>Riahipour</w:t>
      </w:r>
      <w:proofErr w:type="spellEnd"/>
      <w:r w:rsidRPr="00FC0641">
        <w:rPr>
          <w:rFonts w:asciiTheme="majorBidi" w:hAnsiTheme="majorBidi" w:cstheme="majorBidi"/>
        </w:rPr>
        <w:t xml:space="preserve"> and Saba 2012; Efendi, 2013; </w:t>
      </w:r>
      <w:r w:rsidR="006C18A6" w:rsidRPr="00FC0641">
        <w:rPr>
          <w:rFonts w:asciiTheme="majorBidi" w:hAnsiTheme="majorBidi" w:cstheme="majorBidi"/>
        </w:rPr>
        <w:t>Alemi, 2010</w:t>
      </w:r>
      <w:r w:rsidRPr="00FC0641">
        <w:rPr>
          <w:rFonts w:asciiTheme="majorBidi" w:hAnsiTheme="majorBidi" w:cstheme="majorBidi"/>
        </w:rPr>
        <w:t xml:space="preserve">) and the results of these studies shows that using games </w:t>
      </w:r>
      <w:r w:rsidR="006C18A6" w:rsidRPr="00FC0641">
        <w:rPr>
          <w:rFonts w:asciiTheme="majorBidi" w:hAnsiTheme="majorBidi" w:cstheme="majorBidi"/>
        </w:rPr>
        <w:t>especially educational games in</w:t>
      </w:r>
      <w:r w:rsidRPr="00FC0641">
        <w:rPr>
          <w:rFonts w:asciiTheme="majorBidi" w:hAnsiTheme="majorBidi" w:cstheme="majorBidi"/>
        </w:rPr>
        <w:t xml:space="preserve"> learning English as foreign language is very useful and it helps the learners to achieve language in an easier way. </w:t>
      </w:r>
    </w:p>
    <w:p w14:paraId="0095242D" w14:textId="25683C97" w:rsidR="00613C26" w:rsidRPr="00FC0641" w:rsidRDefault="00613C26" w:rsidP="0043655C">
      <w:pPr>
        <w:spacing w:before="120" w:after="120" w:line="240" w:lineRule="auto"/>
        <w:jc w:val="both"/>
        <w:rPr>
          <w:rFonts w:asciiTheme="majorBidi" w:hAnsiTheme="majorBidi" w:cstheme="majorBidi"/>
        </w:rPr>
      </w:pPr>
      <w:r w:rsidRPr="00FC0641">
        <w:rPr>
          <w:rFonts w:asciiTheme="majorBidi" w:hAnsiTheme="majorBidi" w:cstheme="majorBidi"/>
        </w:rPr>
        <w:t xml:space="preserve">The process of learning a language (either first or foreign language) initiates with learning sounds and vocabulary as McGlothlin, (1997) stated. Vocabulary which is the total words of a language (Merriam-Webster, 2016) and there are two types of vocabulary which is Expressive and Receptive. Expressive vocabulary includes those words that a child could use them by uttering or expressing them, while receptive vocabulary is about understanding what is said to the child or in another word, understanding the meanings of words (Brownell, 2000). </w:t>
      </w:r>
    </w:p>
    <w:p w14:paraId="749992A2" w14:textId="2529955E" w:rsidR="00613C26" w:rsidRPr="00FC0641" w:rsidRDefault="00613C26" w:rsidP="0043655C">
      <w:pPr>
        <w:pStyle w:val="p1"/>
        <w:spacing w:before="120" w:after="120" w:line="240" w:lineRule="auto"/>
        <w:jc w:val="both"/>
        <w:rPr>
          <w:rFonts w:asciiTheme="majorBidi" w:hAnsiTheme="majorBidi" w:cstheme="majorBidi"/>
          <w:sz w:val="22"/>
          <w:szCs w:val="22"/>
        </w:rPr>
      </w:pPr>
      <w:r w:rsidRPr="00FC0641">
        <w:rPr>
          <w:rFonts w:asciiTheme="majorBidi" w:eastAsia="Times New Roman" w:hAnsiTheme="majorBidi" w:cstheme="majorBidi"/>
          <w:sz w:val="22"/>
          <w:szCs w:val="22"/>
        </w:rPr>
        <w:t xml:space="preserve">Vocabulary is a prerequisite for the foreign language improvement since vocabulary development or learning new words is responsible for the most of the understanding (Bromley, 2007). </w:t>
      </w:r>
      <w:r w:rsidRPr="00FC0641">
        <w:rPr>
          <w:rFonts w:asciiTheme="majorBidi" w:hAnsiTheme="majorBidi" w:cstheme="majorBidi"/>
          <w:sz w:val="22"/>
          <w:szCs w:val="22"/>
        </w:rPr>
        <w:t xml:space="preserve">vocabulary comes first while teaching an additional language to very young students since naming objects gain importance at the beginning. Nevertheless, very young children’s comprehensions occur in concrete contexts therefore, teaching vocabulary for them requires visual and concrete representations like picture cards. (Gordon, 2007). Educational games are games that designed to be played in the classroom environment to help learners to learn about specific object or help them in learning a skill as they play. Educational games are individual or group activities that used in the learning process to help very young children to learn new skills. </w:t>
      </w:r>
    </w:p>
    <w:p w14:paraId="4A5891A2" w14:textId="78C6A4D3" w:rsidR="0043655C" w:rsidRPr="00FC0641" w:rsidRDefault="00FC7F07" w:rsidP="00FC7F07">
      <w:pPr>
        <w:spacing w:line="240" w:lineRule="auto"/>
        <w:jc w:val="both"/>
        <w:rPr>
          <w:rFonts w:asciiTheme="majorBidi" w:hAnsiTheme="majorBidi" w:cstheme="majorBidi"/>
        </w:rPr>
      </w:pPr>
      <w:r>
        <w:rPr>
          <w:rFonts w:asciiTheme="majorBidi" w:hAnsiTheme="majorBidi" w:cstheme="majorBidi"/>
        </w:rPr>
        <w:t>Educational games has</w:t>
      </w:r>
      <w:r w:rsidR="0043655C" w:rsidRPr="00FC0641">
        <w:rPr>
          <w:rFonts w:asciiTheme="majorBidi" w:hAnsiTheme="majorBidi" w:cstheme="majorBidi"/>
        </w:rPr>
        <w:t xml:space="preserve"> important role in making low stress, relaxed and enjoyable atmosphere for learning new words and vocabulary items.</w:t>
      </w:r>
      <w:r>
        <w:rPr>
          <w:rFonts w:asciiTheme="majorBidi" w:hAnsiTheme="majorBidi" w:cstheme="majorBidi"/>
        </w:rPr>
        <w:t xml:space="preserve"> </w:t>
      </w:r>
      <w:r w:rsidRPr="00FC0641">
        <w:rPr>
          <w:rFonts w:asciiTheme="majorBidi" w:hAnsiTheme="majorBidi" w:cstheme="majorBidi"/>
        </w:rPr>
        <w:t>Using play activities and language games help student to remember new w</w:t>
      </w:r>
      <w:r>
        <w:rPr>
          <w:rFonts w:asciiTheme="majorBidi" w:hAnsiTheme="majorBidi" w:cstheme="majorBidi"/>
        </w:rPr>
        <w:t xml:space="preserve">ords and vocabulary more easily (Taheri, 2014, </w:t>
      </w:r>
      <w:proofErr w:type="spellStart"/>
      <w:r w:rsidRPr="00FC0641">
        <w:rPr>
          <w:rFonts w:asciiTheme="majorBidi" w:hAnsiTheme="majorBidi" w:cstheme="majorBidi"/>
        </w:rPr>
        <w:t>Jafarian</w:t>
      </w:r>
      <w:proofErr w:type="spellEnd"/>
      <w:r>
        <w:rPr>
          <w:rFonts w:asciiTheme="majorBidi" w:hAnsiTheme="majorBidi" w:cstheme="majorBidi"/>
        </w:rPr>
        <w:t xml:space="preserve">, </w:t>
      </w:r>
      <w:r w:rsidRPr="00FC0641">
        <w:rPr>
          <w:rFonts w:asciiTheme="majorBidi" w:hAnsiTheme="majorBidi" w:cstheme="majorBidi"/>
        </w:rPr>
        <w:t>2017)</w:t>
      </w:r>
      <w:r>
        <w:rPr>
          <w:rFonts w:asciiTheme="majorBidi" w:hAnsiTheme="majorBidi" w:cstheme="majorBidi"/>
        </w:rPr>
        <w:t>.</w:t>
      </w:r>
    </w:p>
    <w:p w14:paraId="429B4B36" w14:textId="4753F7A9" w:rsidR="00613C26" w:rsidRPr="00FC0641" w:rsidRDefault="00613C26" w:rsidP="0043655C">
      <w:pPr>
        <w:pStyle w:val="p1"/>
        <w:spacing w:before="120" w:after="120" w:line="240" w:lineRule="auto"/>
        <w:jc w:val="both"/>
        <w:rPr>
          <w:rFonts w:asciiTheme="majorBidi" w:hAnsiTheme="majorBidi" w:cstheme="majorBidi"/>
          <w:sz w:val="22"/>
          <w:szCs w:val="22"/>
        </w:rPr>
      </w:pPr>
      <w:r w:rsidRPr="00FC0641">
        <w:rPr>
          <w:rFonts w:asciiTheme="majorBidi" w:hAnsiTheme="majorBidi" w:cstheme="majorBidi"/>
          <w:sz w:val="22"/>
          <w:szCs w:val="22"/>
        </w:rPr>
        <w:t xml:space="preserve">Moreover, the influence of the gender on foreign language teaching and learning was investigated in several studies such as (Aslan, 2009; </w:t>
      </w:r>
      <w:proofErr w:type="spellStart"/>
      <w:r w:rsidRPr="00FC0641">
        <w:rPr>
          <w:rFonts w:asciiTheme="majorBidi" w:hAnsiTheme="majorBidi" w:cstheme="majorBidi"/>
          <w:sz w:val="22"/>
          <w:szCs w:val="22"/>
        </w:rPr>
        <w:t>Olszewski-Kubilius</w:t>
      </w:r>
      <w:proofErr w:type="spellEnd"/>
      <w:r w:rsidRPr="00FC0641">
        <w:rPr>
          <w:rFonts w:asciiTheme="majorBidi" w:hAnsiTheme="majorBidi" w:cstheme="majorBidi"/>
          <w:sz w:val="22"/>
          <w:szCs w:val="22"/>
        </w:rPr>
        <w:t xml:space="preserve"> &amp; Turner, 2002; </w:t>
      </w:r>
      <w:proofErr w:type="spellStart"/>
      <w:r w:rsidRPr="00FC0641">
        <w:rPr>
          <w:rFonts w:asciiTheme="majorBidi" w:hAnsiTheme="majorBidi" w:cstheme="majorBidi"/>
          <w:sz w:val="22"/>
          <w:szCs w:val="22"/>
        </w:rPr>
        <w:t>Swiatek</w:t>
      </w:r>
      <w:proofErr w:type="spellEnd"/>
      <w:r w:rsidRPr="00FC0641">
        <w:rPr>
          <w:rFonts w:asciiTheme="majorBidi" w:hAnsiTheme="majorBidi" w:cstheme="majorBidi"/>
          <w:sz w:val="22"/>
          <w:szCs w:val="22"/>
        </w:rPr>
        <w:t xml:space="preserve"> &amp; </w:t>
      </w:r>
      <w:proofErr w:type="spellStart"/>
      <w:r w:rsidRPr="00FC0641">
        <w:rPr>
          <w:rFonts w:asciiTheme="majorBidi" w:hAnsiTheme="majorBidi" w:cstheme="majorBidi"/>
          <w:sz w:val="22"/>
          <w:szCs w:val="22"/>
        </w:rPr>
        <w:t>Lupkowski-Shoplik</w:t>
      </w:r>
      <w:proofErr w:type="spellEnd"/>
      <w:r w:rsidRPr="00FC0641">
        <w:rPr>
          <w:rFonts w:asciiTheme="majorBidi" w:hAnsiTheme="majorBidi" w:cstheme="majorBidi"/>
          <w:sz w:val="22"/>
          <w:szCs w:val="22"/>
        </w:rPr>
        <w:t xml:space="preserve">, 2000; </w:t>
      </w:r>
      <w:proofErr w:type="spellStart"/>
      <w:r w:rsidRPr="00FC0641">
        <w:rPr>
          <w:rFonts w:asciiTheme="majorBidi" w:hAnsiTheme="majorBidi" w:cstheme="majorBidi"/>
          <w:sz w:val="22"/>
          <w:szCs w:val="22"/>
        </w:rPr>
        <w:t>Dursun</w:t>
      </w:r>
      <w:proofErr w:type="spellEnd"/>
      <w:r w:rsidRPr="00FC0641">
        <w:rPr>
          <w:rFonts w:asciiTheme="majorBidi" w:hAnsiTheme="majorBidi" w:cstheme="majorBidi"/>
          <w:sz w:val="22"/>
          <w:szCs w:val="22"/>
        </w:rPr>
        <w:t>, 2007) the result of these studies supports the superiority of females in learning foreign language than males. In other words, Females scores were higher and better than males scores in learning target language. In contrast with these studies there is few studies which results with males’ superiority (</w:t>
      </w:r>
      <w:proofErr w:type="spellStart"/>
      <w:r w:rsidRPr="00FC0641">
        <w:rPr>
          <w:rFonts w:asciiTheme="majorBidi" w:hAnsiTheme="majorBidi" w:cstheme="majorBidi"/>
          <w:sz w:val="22"/>
          <w:szCs w:val="22"/>
        </w:rPr>
        <w:t>Vahdat</w:t>
      </w:r>
      <w:proofErr w:type="spellEnd"/>
      <w:r w:rsidRPr="00FC0641">
        <w:rPr>
          <w:rFonts w:asciiTheme="majorBidi" w:hAnsiTheme="majorBidi" w:cstheme="majorBidi"/>
          <w:sz w:val="22"/>
          <w:szCs w:val="22"/>
        </w:rPr>
        <w:t xml:space="preserve"> and </w:t>
      </w:r>
      <w:proofErr w:type="spellStart"/>
      <w:r w:rsidRPr="00FC0641">
        <w:rPr>
          <w:rFonts w:asciiTheme="majorBidi" w:hAnsiTheme="majorBidi" w:cstheme="majorBidi"/>
          <w:sz w:val="22"/>
          <w:szCs w:val="22"/>
        </w:rPr>
        <w:t>Rasti</w:t>
      </w:r>
      <w:proofErr w:type="spellEnd"/>
      <w:r w:rsidRPr="00FC0641">
        <w:rPr>
          <w:rFonts w:asciiTheme="majorBidi" w:hAnsiTheme="majorBidi" w:cstheme="majorBidi"/>
          <w:sz w:val="22"/>
          <w:szCs w:val="22"/>
        </w:rPr>
        <w:t xml:space="preserve">- </w:t>
      </w:r>
      <w:proofErr w:type="spellStart"/>
      <w:r w:rsidRPr="00FC0641">
        <w:rPr>
          <w:rFonts w:asciiTheme="majorBidi" w:hAnsiTheme="majorBidi" w:cstheme="majorBidi"/>
          <w:sz w:val="22"/>
          <w:szCs w:val="22"/>
        </w:rPr>
        <w:t>Behbahani</w:t>
      </w:r>
      <w:proofErr w:type="spellEnd"/>
      <w:r w:rsidRPr="00FC0641">
        <w:rPr>
          <w:rFonts w:asciiTheme="majorBidi" w:hAnsiTheme="majorBidi" w:cstheme="majorBidi"/>
          <w:sz w:val="22"/>
          <w:szCs w:val="22"/>
        </w:rPr>
        <w:t xml:space="preserve">, 2013; Cross, 1983) the results of these studies revealed that males achieved higher scores than females. In other words, the findings of both studies support the superiority of males in learning foreign language while in the studies of (Burgoyne, Kelly, </w:t>
      </w:r>
      <w:proofErr w:type="spellStart"/>
      <w:r w:rsidRPr="00FC0641">
        <w:rPr>
          <w:rFonts w:asciiTheme="majorBidi" w:hAnsiTheme="majorBidi" w:cstheme="majorBidi"/>
          <w:sz w:val="22"/>
          <w:szCs w:val="22"/>
        </w:rPr>
        <w:t>Whiteley</w:t>
      </w:r>
      <w:proofErr w:type="spellEnd"/>
      <w:r w:rsidRPr="00FC0641">
        <w:rPr>
          <w:rFonts w:asciiTheme="majorBidi" w:hAnsiTheme="majorBidi" w:cstheme="majorBidi"/>
          <w:sz w:val="22"/>
          <w:szCs w:val="22"/>
        </w:rPr>
        <w:t xml:space="preserve"> and Spooner, 2009; Grace, 2000) non-significant difference between the two genders found. </w:t>
      </w:r>
    </w:p>
    <w:p w14:paraId="66A7B57C" w14:textId="4CAA8EAB" w:rsidR="00613C26" w:rsidRPr="00FC0641" w:rsidRDefault="00613C26" w:rsidP="0043655C">
      <w:pPr>
        <w:spacing w:line="240" w:lineRule="auto"/>
        <w:rPr>
          <w:rFonts w:asciiTheme="majorBidi" w:hAnsiTheme="majorBidi" w:cstheme="majorBidi"/>
        </w:rPr>
      </w:pPr>
      <w:r w:rsidRPr="00FC0641">
        <w:rPr>
          <w:rFonts w:asciiTheme="majorBidi" w:hAnsiTheme="majorBidi" w:cstheme="majorBidi"/>
        </w:rPr>
        <w:t>The present study aims at finding out the impact of educational games and Gender on five-year-old Iraqi EFL learners. Furthermore, another purpose of the current study is to investigate the influence of gender on five-years-old Iraqi preschool kids in learning new English vocabularies.</w:t>
      </w:r>
    </w:p>
    <w:p w14:paraId="22DFE7A9" w14:textId="77777777" w:rsidR="003845EE" w:rsidRPr="00FC0641" w:rsidRDefault="0043655C" w:rsidP="003845EE">
      <w:pPr>
        <w:spacing w:before="120" w:after="120" w:line="240" w:lineRule="auto"/>
        <w:jc w:val="both"/>
        <w:rPr>
          <w:rFonts w:asciiTheme="majorBidi" w:hAnsiTheme="majorBidi" w:cstheme="majorBidi"/>
        </w:rPr>
      </w:pPr>
      <w:r w:rsidRPr="00FC0641">
        <w:rPr>
          <w:rFonts w:asciiTheme="majorBidi" w:hAnsiTheme="majorBidi" w:cstheme="majorBidi"/>
          <w:color w:val="000000" w:themeColor="text1"/>
        </w:rPr>
        <w:lastRenderedPageBreak/>
        <w:t>This study tried to find out whether</w:t>
      </w:r>
      <w:r w:rsidR="003845EE" w:rsidRPr="00FC0641">
        <w:rPr>
          <w:rFonts w:asciiTheme="majorBidi" w:hAnsiTheme="majorBidi" w:cstheme="majorBidi"/>
          <w:color w:val="000000" w:themeColor="text1"/>
        </w:rPr>
        <w:t xml:space="preserve"> or not</w:t>
      </w:r>
      <w:r w:rsidR="00613C26" w:rsidRPr="00FC0641">
        <w:rPr>
          <w:rFonts w:asciiTheme="majorBidi" w:hAnsiTheme="majorBidi" w:cstheme="majorBidi"/>
          <w:color w:val="000000" w:themeColor="text1"/>
        </w:rPr>
        <w:t xml:space="preserve"> </w:t>
      </w:r>
      <w:r w:rsidR="00613C26" w:rsidRPr="00FC0641">
        <w:rPr>
          <w:rFonts w:asciiTheme="majorBidi" w:hAnsiTheme="majorBidi" w:cstheme="majorBidi"/>
        </w:rPr>
        <w:t xml:space="preserve">there </w:t>
      </w:r>
      <w:r w:rsidRPr="00FC0641">
        <w:rPr>
          <w:rFonts w:asciiTheme="majorBidi" w:hAnsiTheme="majorBidi" w:cstheme="majorBidi"/>
        </w:rPr>
        <w:t xml:space="preserve">is </w:t>
      </w:r>
      <w:r w:rsidR="00613C26" w:rsidRPr="00FC0641">
        <w:rPr>
          <w:rFonts w:asciiTheme="majorBidi" w:hAnsiTheme="majorBidi" w:cstheme="majorBidi"/>
        </w:rPr>
        <w:t>a statistically significant difference between the experimental group achievement scores which is taught by educational games and the control group which is taught without educational games in learning English vocabulary for Iraqi EFL preschool learners</w:t>
      </w:r>
      <w:r w:rsidRPr="00FC0641">
        <w:rPr>
          <w:rFonts w:asciiTheme="majorBidi" w:hAnsiTheme="majorBidi" w:cstheme="majorBidi"/>
        </w:rPr>
        <w:t xml:space="preserve"> or not</w:t>
      </w:r>
      <w:r w:rsidR="00613C26" w:rsidRPr="00FC0641">
        <w:rPr>
          <w:rFonts w:asciiTheme="majorBidi" w:hAnsiTheme="majorBidi" w:cstheme="majorBidi"/>
        </w:rPr>
        <w:t>?</w:t>
      </w:r>
      <w:r w:rsidRPr="00FC0641">
        <w:rPr>
          <w:rFonts w:asciiTheme="majorBidi" w:hAnsiTheme="majorBidi" w:cstheme="majorBidi"/>
        </w:rPr>
        <w:t xml:space="preserve"> Also, whether or not </w:t>
      </w:r>
      <w:r w:rsidR="00613C26" w:rsidRPr="00FC0641">
        <w:rPr>
          <w:rFonts w:asciiTheme="majorBidi" w:hAnsiTheme="majorBidi" w:cstheme="majorBidi"/>
        </w:rPr>
        <w:t xml:space="preserve">there </w:t>
      </w:r>
      <w:r w:rsidRPr="00FC0641">
        <w:rPr>
          <w:rFonts w:asciiTheme="majorBidi" w:hAnsiTheme="majorBidi" w:cstheme="majorBidi"/>
        </w:rPr>
        <w:t xml:space="preserve">is </w:t>
      </w:r>
      <w:r w:rsidR="00613C26" w:rsidRPr="00FC0641">
        <w:rPr>
          <w:rFonts w:asciiTheme="majorBidi" w:hAnsiTheme="majorBidi" w:cstheme="majorBidi"/>
        </w:rPr>
        <w:t>a statistically significant effect of gender on Iraqi five-years</w:t>
      </w:r>
      <w:r w:rsidR="003845EE" w:rsidRPr="00FC0641">
        <w:rPr>
          <w:rFonts w:asciiTheme="majorBidi" w:hAnsiTheme="majorBidi" w:cstheme="majorBidi"/>
        </w:rPr>
        <w:t xml:space="preserve">-old EFL vocabulary learners </w:t>
      </w:r>
      <w:r w:rsidR="00613C26" w:rsidRPr="00FC0641">
        <w:rPr>
          <w:rFonts w:asciiTheme="majorBidi" w:hAnsiTheme="majorBidi" w:cstheme="majorBidi"/>
        </w:rPr>
        <w:t xml:space="preserve">in the experimental group which is taught by educational games </w:t>
      </w:r>
      <w:r w:rsidR="003845EE" w:rsidRPr="00FC0641">
        <w:rPr>
          <w:rFonts w:asciiTheme="majorBidi" w:hAnsiTheme="majorBidi" w:cstheme="majorBidi"/>
        </w:rPr>
        <w:t xml:space="preserve">and </w:t>
      </w:r>
      <w:r w:rsidR="00613C26" w:rsidRPr="00FC0641">
        <w:rPr>
          <w:rFonts w:asciiTheme="majorBidi" w:hAnsiTheme="majorBidi" w:cstheme="majorBidi"/>
        </w:rPr>
        <w:t>the control group which is taught without educational games in new English vocabulary learning?</w:t>
      </w:r>
    </w:p>
    <w:p w14:paraId="0F249342" w14:textId="77777777" w:rsidR="003845EE" w:rsidRPr="00FC0641" w:rsidRDefault="00270AA9" w:rsidP="003845EE">
      <w:pPr>
        <w:spacing w:before="120" w:after="120" w:line="240" w:lineRule="auto"/>
        <w:jc w:val="both"/>
        <w:rPr>
          <w:rFonts w:asciiTheme="majorBidi" w:hAnsiTheme="majorBidi" w:cstheme="majorBidi"/>
        </w:rPr>
      </w:pPr>
      <w:r w:rsidRPr="00FC0641">
        <w:rPr>
          <w:rFonts w:asciiTheme="majorBidi" w:hAnsiTheme="majorBidi" w:cstheme="majorBidi"/>
          <w:b/>
          <w:bCs/>
        </w:rPr>
        <w:t>METHODOLOGY</w:t>
      </w:r>
    </w:p>
    <w:p w14:paraId="19BA1506" w14:textId="7C8D932E" w:rsidR="00270AA9" w:rsidRPr="00FC0641" w:rsidRDefault="00270AA9" w:rsidP="00982C47">
      <w:pPr>
        <w:spacing w:line="240" w:lineRule="auto"/>
        <w:jc w:val="both"/>
        <w:rPr>
          <w:rFonts w:asciiTheme="majorBidi" w:hAnsiTheme="majorBidi" w:cstheme="majorBidi"/>
        </w:rPr>
      </w:pPr>
      <w:r w:rsidRPr="00FC0641">
        <w:rPr>
          <w:rFonts w:asciiTheme="majorBidi" w:hAnsiTheme="majorBidi" w:cstheme="majorBidi"/>
        </w:rPr>
        <w:t>The samples of the present study include</w:t>
      </w:r>
      <w:r w:rsidR="003845EE" w:rsidRPr="00FC0641">
        <w:rPr>
          <w:rFonts w:asciiTheme="majorBidi" w:hAnsiTheme="majorBidi" w:cstheme="majorBidi"/>
        </w:rPr>
        <w:t>d</w:t>
      </w:r>
      <w:r w:rsidRPr="00FC0641">
        <w:rPr>
          <w:rFonts w:asciiTheme="majorBidi" w:hAnsiTheme="majorBidi" w:cstheme="majorBidi"/>
        </w:rPr>
        <w:t xml:space="preserve"> 32 five-years-old children at Wano private preschool in Kalar district. All of them were five-years-old, including 16 male children and 16 females. Then, the children were divided into two groups equally; first, the experimental group, and the second group as the control group, each</w:t>
      </w:r>
      <w:r w:rsidR="003845EE" w:rsidRPr="00FC0641">
        <w:rPr>
          <w:rFonts w:asciiTheme="majorBidi" w:hAnsiTheme="majorBidi" w:cstheme="majorBidi"/>
        </w:rPr>
        <w:t xml:space="preserve"> group consisted of 16 children</w:t>
      </w:r>
      <w:r w:rsidR="00982C47" w:rsidRPr="00FC0641">
        <w:rPr>
          <w:rFonts w:asciiTheme="majorBidi" w:hAnsiTheme="majorBidi" w:cstheme="majorBidi"/>
        </w:rPr>
        <w:t xml:space="preserve"> (see table 1). The treatment of the current study included</w:t>
      </w:r>
      <w:r w:rsidR="00982C47" w:rsidRPr="00FC0641">
        <w:rPr>
          <w:rFonts w:asciiTheme="majorBidi" w:hAnsiTheme="majorBidi" w:cstheme="majorBidi"/>
          <w:b/>
          <w:bCs/>
        </w:rPr>
        <w:t xml:space="preserve"> </w:t>
      </w:r>
      <w:r w:rsidR="00982C47" w:rsidRPr="00FC0641">
        <w:rPr>
          <w:rFonts w:asciiTheme="majorBidi" w:hAnsiTheme="majorBidi" w:cstheme="majorBidi"/>
        </w:rPr>
        <w:t xml:space="preserve">educational vocabulary games which fits the intended behavioral objectives of the research. Thus, four different games were implemented with different aims; the games were Hear and Jump by </w:t>
      </w:r>
      <w:proofErr w:type="spellStart"/>
      <w:r w:rsidR="00982C47" w:rsidRPr="00FC0641">
        <w:rPr>
          <w:rFonts w:asciiTheme="majorBidi" w:hAnsiTheme="majorBidi" w:cstheme="majorBidi"/>
        </w:rPr>
        <w:t>Cratty</w:t>
      </w:r>
      <w:proofErr w:type="spellEnd"/>
      <w:r w:rsidR="00982C47" w:rsidRPr="00FC0641">
        <w:rPr>
          <w:rFonts w:asciiTheme="majorBidi" w:hAnsiTheme="majorBidi" w:cstheme="majorBidi"/>
        </w:rPr>
        <w:t xml:space="preserve"> (1971), Musical Fingers by Drinkwater (2008), Elodie’s Vocabulary Games by Drinkwater (2008) and Vocabulary Hunt by Drinkwater (2008).</w:t>
      </w:r>
    </w:p>
    <w:p w14:paraId="12C541ED" w14:textId="3673B1BE" w:rsidR="00270AA9" w:rsidRPr="00FC0641" w:rsidRDefault="002F71F1" w:rsidP="00982C47">
      <w:pPr>
        <w:spacing w:after="0" w:line="240" w:lineRule="auto"/>
        <w:jc w:val="both"/>
        <w:rPr>
          <w:rFonts w:asciiTheme="majorBidi" w:hAnsiTheme="majorBidi" w:cstheme="majorBidi"/>
        </w:rPr>
      </w:pPr>
      <w:r w:rsidRPr="00FC0641">
        <w:rPr>
          <w:rFonts w:asciiTheme="majorBidi" w:hAnsiTheme="majorBidi" w:cstheme="majorBidi"/>
          <w:b/>
          <w:bCs/>
        </w:rPr>
        <w:t>TABLE1.</w:t>
      </w:r>
      <w:r w:rsidR="00270AA9" w:rsidRPr="00FC0641">
        <w:rPr>
          <w:rFonts w:asciiTheme="majorBidi" w:hAnsiTheme="majorBidi" w:cstheme="majorBidi"/>
          <w:b/>
          <w:bCs/>
        </w:rPr>
        <w:t xml:space="preserve"> </w:t>
      </w:r>
      <w:r w:rsidR="00270AA9" w:rsidRPr="00FC0641">
        <w:rPr>
          <w:rFonts w:asciiTheme="majorBidi" w:hAnsiTheme="majorBidi" w:cstheme="majorBidi"/>
        </w:rPr>
        <w:t>The samples of the study</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2"/>
        <w:gridCol w:w="1573"/>
        <w:gridCol w:w="1710"/>
        <w:gridCol w:w="3420"/>
      </w:tblGrid>
      <w:tr w:rsidR="00D80894" w:rsidRPr="00FC0641" w14:paraId="6496645E" w14:textId="77777777" w:rsidTr="00081823">
        <w:tc>
          <w:tcPr>
            <w:tcW w:w="1932" w:type="dxa"/>
            <w:tcBorders>
              <w:top w:val="single" w:sz="24" w:space="0" w:color="auto"/>
            </w:tcBorders>
            <w:vAlign w:val="center"/>
          </w:tcPr>
          <w:p w14:paraId="56F553E3" w14:textId="77777777" w:rsidR="00D80894" w:rsidRPr="00FC0641" w:rsidRDefault="00D80894" w:rsidP="00982C47">
            <w:pPr>
              <w:spacing w:after="0" w:line="240" w:lineRule="auto"/>
              <w:jc w:val="center"/>
              <w:rPr>
                <w:rFonts w:ascii="Times New Roman" w:hAnsi="Times New Roman" w:cs="Times New Roman"/>
                <w:b/>
                <w:bCs/>
              </w:rPr>
            </w:pPr>
            <w:r w:rsidRPr="00FC0641">
              <w:rPr>
                <w:rFonts w:ascii="Times New Roman" w:hAnsi="Times New Roman" w:cs="Times New Roman"/>
                <w:b/>
                <w:bCs/>
              </w:rPr>
              <w:t>Groups</w:t>
            </w:r>
          </w:p>
        </w:tc>
        <w:tc>
          <w:tcPr>
            <w:tcW w:w="3283" w:type="dxa"/>
            <w:gridSpan w:val="2"/>
            <w:tcBorders>
              <w:top w:val="single" w:sz="24" w:space="0" w:color="auto"/>
            </w:tcBorders>
            <w:vAlign w:val="center"/>
          </w:tcPr>
          <w:p w14:paraId="1CA00B4D" w14:textId="77777777" w:rsidR="00D80894" w:rsidRPr="00FC0641" w:rsidRDefault="00D80894" w:rsidP="00982C47">
            <w:pPr>
              <w:spacing w:after="0" w:line="240" w:lineRule="auto"/>
              <w:jc w:val="center"/>
              <w:rPr>
                <w:rFonts w:ascii="Times New Roman" w:hAnsi="Times New Roman" w:cs="Times New Roman"/>
                <w:b/>
                <w:bCs/>
              </w:rPr>
            </w:pPr>
            <w:r w:rsidRPr="00FC0641">
              <w:rPr>
                <w:rFonts w:ascii="Times New Roman" w:hAnsi="Times New Roman" w:cs="Times New Roman"/>
                <w:b/>
                <w:bCs/>
              </w:rPr>
              <w:t>Samples</w:t>
            </w:r>
          </w:p>
        </w:tc>
        <w:tc>
          <w:tcPr>
            <w:tcW w:w="3420" w:type="dxa"/>
            <w:tcBorders>
              <w:top w:val="single" w:sz="24" w:space="0" w:color="auto"/>
            </w:tcBorders>
            <w:vAlign w:val="center"/>
          </w:tcPr>
          <w:p w14:paraId="42DE48A9" w14:textId="77777777" w:rsidR="00D80894" w:rsidRPr="00FC0641" w:rsidRDefault="00D80894" w:rsidP="00982C47">
            <w:pPr>
              <w:spacing w:after="0" w:line="240" w:lineRule="auto"/>
              <w:jc w:val="center"/>
              <w:rPr>
                <w:rFonts w:ascii="Times New Roman" w:hAnsi="Times New Roman" w:cs="Times New Roman"/>
                <w:b/>
                <w:bCs/>
              </w:rPr>
            </w:pPr>
            <w:r w:rsidRPr="00FC0641">
              <w:rPr>
                <w:rFonts w:ascii="Times New Roman" w:hAnsi="Times New Roman" w:cs="Times New Roman"/>
                <w:b/>
                <w:bCs/>
              </w:rPr>
              <w:t>Total</w:t>
            </w:r>
          </w:p>
        </w:tc>
      </w:tr>
      <w:tr w:rsidR="00D80894" w:rsidRPr="00FC0641" w14:paraId="1CE0228C" w14:textId="77777777" w:rsidTr="00081823">
        <w:tc>
          <w:tcPr>
            <w:tcW w:w="1932" w:type="dxa"/>
            <w:tcBorders>
              <w:bottom w:val="single" w:sz="4" w:space="0" w:color="auto"/>
            </w:tcBorders>
            <w:vAlign w:val="center"/>
          </w:tcPr>
          <w:p w14:paraId="78955657" w14:textId="77777777" w:rsidR="00D80894" w:rsidRPr="00FC0641" w:rsidRDefault="00D80894" w:rsidP="00982C47">
            <w:pPr>
              <w:spacing w:after="0" w:line="240" w:lineRule="auto"/>
              <w:jc w:val="center"/>
              <w:rPr>
                <w:rFonts w:ascii="Times New Roman" w:hAnsi="Times New Roman" w:cs="Times New Roman"/>
                <w:b/>
                <w:bCs/>
              </w:rPr>
            </w:pPr>
          </w:p>
        </w:tc>
        <w:tc>
          <w:tcPr>
            <w:tcW w:w="1573" w:type="dxa"/>
            <w:tcBorders>
              <w:bottom w:val="single" w:sz="4" w:space="0" w:color="auto"/>
            </w:tcBorders>
            <w:vAlign w:val="center"/>
          </w:tcPr>
          <w:p w14:paraId="141E52E6" w14:textId="77777777" w:rsidR="00D80894" w:rsidRPr="00FC0641" w:rsidRDefault="00D80894" w:rsidP="00982C47">
            <w:pPr>
              <w:spacing w:after="0" w:line="240" w:lineRule="auto"/>
              <w:jc w:val="center"/>
              <w:rPr>
                <w:rFonts w:ascii="Times New Roman" w:hAnsi="Times New Roman" w:cs="Times New Roman"/>
                <w:b/>
                <w:bCs/>
              </w:rPr>
            </w:pPr>
            <w:r w:rsidRPr="00FC0641">
              <w:rPr>
                <w:rFonts w:ascii="Times New Roman" w:hAnsi="Times New Roman" w:cs="Times New Roman"/>
                <w:b/>
                <w:bCs/>
              </w:rPr>
              <w:t>Male</w:t>
            </w:r>
          </w:p>
        </w:tc>
        <w:tc>
          <w:tcPr>
            <w:tcW w:w="1710" w:type="dxa"/>
            <w:tcBorders>
              <w:bottom w:val="single" w:sz="4" w:space="0" w:color="auto"/>
            </w:tcBorders>
            <w:vAlign w:val="center"/>
          </w:tcPr>
          <w:p w14:paraId="6A5F0ECE" w14:textId="77777777" w:rsidR="00D80894" w:rsidRPr="00FC0641" w:rsidRDefault="00D80894" w:rsidP="00982C47">
            <w:pPr>
              <w:spacing w:after="0" w:line="240" w:lineRule="auto"/>
              <w:jc w:val="center"/>
              <w:rPr>
                <w:rFonts w:ascii="Times New Roman" w:hAnsi="Times New Roman" w:cs="Times New Roman"/>
                <w:b/>
                <w:bCs/>
              </w:rPr>
            </w:pPr>
            <w:r w:rsidRPr="00FC0641">
              <w:rPr>
                <w:rFonts w:ascii="Times New Roman" w:hAnsi="Times New Roman" w:cs="Times New Roman"/>
                <w:b/>
                <w:bCs/>
              </w:rPr>
              <w:t>Female</w:t>
            </w:r>
          </w:p>
        </w:tc>
        <w:tc>
          <w:tcPr>
            <w:tcW w:w="3420" w:type="dxa"/>
            <w:tcBorders>
              <w:bottom w:val="single" w:sz="4" w:space="0" w:color="auto"/>
            </w:tcBorders>
            <w:vAlign w:val="center"/>
          </w:tcPr>
          <w:p w14:paraId="5BC7D917" w14:textId="77777777" w:rsidR="00D80894" w:rsidRPr="00FC0641" w:rsidRDefault="00D80894" w:rsidP="00982C47">
            <w:pPr>
              <w:spacing w:after="0" w:line="240" w:lineRule="auto"/>
              <w:jc w:val="center"/>
              <w:rPr>
                <w:rFonts w:ascii="Times New Roman" w:hAnsi="Times New Roman" w:cs="Times New Roman"/>
                <w:b/>
                <w:bCs/>
              </w:rPr>
            </w:pPr>
          </w:p>
        </w:tc>
      </w:tr>
      <w:tr w:rsidR="00D80894" w:rsidRPr="00FC0641" w14:paraId="0A6DDC6E" w14:textId="77777777" w:rsidTr="00081823">
        <w:tc>
          <w:tcPr>
            <w:tcW w:w="1932" w:type="dxa"/>
            <w:tcBorders>
              <w:top w:val="single" w:sz="4" w:space="0" w:color="auto"/>
            </w:tcBorders>
            <w:vAlign w:val="center"/>
          </w:tcPr>
          <w:p w14:paraId="5D9A0A82"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Exp. Group</w:t>
            </w:r>
          </w:p>
        </w:tc>
        <w:tc>
          <w:tcPr>
            <w:tcW w:w="1573" w:type="dxa"/>
            <w:tcBorders>
              <w:top w:val="single" w:sz="4" w:space="0" w:color="auto"/>
            </w:tcBorders>
            <w:vAlign w:val="center"/>
          </w:tcPr>
          <w:p w14:paraId="7991F929"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8</w:t>
            </w:r>
          </w:p>
        </w:tc>
        <w:tc>
          <w:tcPr>
            <w:tcW w:w="1710" w:type="dxa"/>
            <w:tcBorders>
              <w:top w:val="single" w:sz="4" w:space="0" w:color="auto"/>
            </w:tcBorders>
            <w:vAlign w:val="center"/>
          </w:tcPr>
          <w:p w14:paraId="70109539"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8</w:t>
            </w:r>
          </w:p>
        </w:tc>
        <w:tc>
          <w:tcPr>
            <w:tcW w:w="3420" w:type="dxa"/>
            <w:tcBorders>
              <w:top w:val="single" w:sz="4" w:space="0" w:color="auto"/>
            </w:tcBorders>
            <w:vAlign w:val="center"/>
          </w:tcPr>
          <w:p w14:paraId="4739AB4F"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16</w:t>
            </w:r>
          </w:p>
        </w:tc>
      </w:tr>
      <w:tr w:rsidR="00D80894" w:rsidRPr="00FC0641" w14:paraId="67EF63AB" w14:textId="77777777" w:rsidTr="00081823">
        <w:tc>
          <w:tcPr>
            <w:tcW w:w="1932" w:type="dxa"/>
            <w:vAlign w:val="center"/>
          </w:tcPr>
          <w:p w14:paraId="33AE1C90"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Con. Group</w:t>
            </w:r>
          </w:p>
        </w:tc>
        <w:tc>
          <w:tcPr>
            <w:tcW w:w="1573" w:type="dxa"/>
            <w:vAlign w:val="center"/>
          </w:tcPr>
          <w:p w14:paraId="398A876C"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8</w:t>
            </w:r>
          </w:p>
        </w:tc>
        <w:tc>
          <w:tcPr>
            <w:tcW w:w="1710" w:type="dxa"/>
            <w:vAlign w:val="center"/>
          </w:tcPr>
          <w:p w14:paraId="1279FC2D"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8</w:t>
            </w:r>
          </w:p>
        </w:tc>
        <w:tc>
          <w:tcPr>
            <w:tcW w:w="3420" w:type="dxa"/>
            <w:vAlign w:val="center"/>
          </w:tcPr>
          <w:p w14:paraId="6CCBF7D4"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16</w:t>
            </w:r>
          </w:p>
        </w:tc>
      </w:tr>
      <w:tr w:rsidR="00D80894" w:rsidRPr="00FC0641" w14:paraId="235EE43C" w14:textId="77777777" w:rsidTr="00081823">
        <w:tc>
          <w:tcPr>
            <w:tcW w:w="1932" w:type="dxa"/>
            <w:tcBorders>
              <w:bottom w:val="single" w:sz="4" w:space="0" w:color="auto"/>
            </w:tcBorders>
            <w:vAlign w:val="center"/>
          </w:tcPr>
          <w:p w14:paraId="65CF8770"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Total</w:t>
            </w:r>
          </w:p>
        </w:tc>
        <w:tc>
          <w:tcPr>
            <w:tcW w:w="1573" w:type="dxa"/>
            <w:tcBorders>
              <w:bottom w:val="single" w:sz="4" w:space="0" w:color="auto"/>
            </w:tcBorders>
            <w:vAlign w:val="center"/>
          </w:tcPr>
          <w:p w14:paraId="658BB83D"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16</w:t>
            </w:r>
          </w:p>
        </w:tc>
        <w:tc>
          <w:tcPr>
            <w:tcW w:w="1710" w:type="dxa"/>
            <w:tcBorders>
              <w:bottom w:val="single" w:sz="4" w:space="0" w:color="auto"/>
            </w:tcBorders>
            <w:vAlign w:val="center"/>
          </w:tcPr>
          <w:p w14:paraId="3C27F339"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16</w:t>
            </w:r>
          </w:p>
        </w:tc>
        <w:tc>
          <w:tcPr>
            <w:tcW w:w="3420" w:type="dxa"/>
            <w:tcBorders>
              <w:bottom w:val="single" w:sz="4" w:space="0" w:color="auto"/>
            </w:tcBorders>
            <w:vAlign w:val="center"/>
          </w:tcPr>
          <w:p w14:paraId="63AA9D3C" w14:textId="77777777" w:rsidR="00D80894" w:rsidRPr="00FC0641" w:rsidRDefault="00D80894" w:rsidP="00982C47">
            <w:pPr>
              <w:spacing w:after="0" w:line="240" w:lineRule="auto"/>
              <w:jc w:val="center"/>
              <w:rPr>
                <w:rFonts w:ascii="Times New Roman" w:hAnsi="Times New Roman" w:cs="Times New Roman"/>
              </w:rPr>
            </w:pPr>
            <w:r w:rsidRPr="00FC0641">
              <w:rPr>
                <w:rFonts w:ascii="Times New Roman" w:hAnsi="Times New Roman" w:cs="Times New Roman"/>
              </w:rPr>
              <w:t>32</w:t>
            </w:r>
          </w:p>
        </w:tc>
      </w:tr>
    </w:tbl>
    <w:p w14:paraId="64D40C07" w14:textId="77777777" w:rsidR="00982C47" w:rsidRPr="00FC0641" w:rsidRDefault="00982C47" w:rsidP="00982C47">
      <w:pPr>
        <w:spacing w:after="0" w:line="240" w:lineRule="auto"/>
        <w:jc w:val="both"/>
        <w:rPr>
          <w:rFonts w:asciiTheme="majorBidi" w:hAnsiTheme="majorBidi" w:cstheme="majorBidi"/>
          <w:b/>
          <w:bCs/>
        </w:rPr>
      </w:pPr>
    </w:p>
    <w:p w14:paraId="2B5A9321" w14:textId="77777777" w:rsidR="00982C47" w:rsidRPr="00FC0641" w:rsidRDefault="00270AA9" w:rsidP="00982C47">
      <w:pPr>
        <w:spacing w:line="240" w:lineRule="auto"/>
        <w:jc w:val="both"/>
        <w:rPr>
          <w:rFonts w:asciiTheme="majorBidi" w:hAnsiTheme="majorBidi" w:cstheme="majorBidi"/>
        </w:rPr>
      </w:pPr>
      <w:r w:rsidRPr="00FC0641">
        <w:rPr>
          <w:rFonts w:asciiTheme="majorBidi" w:hAnsiTheme="majorBidi" w:cstheme="majorBidi"/>
        </w:rPr>
        <w:t xml:space="preserve">Checklist was used as data collection instrument. it was used in agreement with the Total Physical Response (TPR) lessons’ content. Regarding to checklist Burk (2005) argue that checklists are fast and easy way to conduct and it plays as assessment tools in the field of </w:t>
      </w:r>
      <w:r w:rsidR="000E300B" w:rsidRPr="00FC0641">
        <w:rPr>
          <w:rFonts w:asciiTheme="majorBidi" w:hAnsiTheme="majorBidi" w:cstheme="majorBidi"/>
        </w:rPr>
        <w:t xml:space="preserve">language learning. </w:t>
      </w:r>
      <w:r w:rsidRPr="00FC0641">
        <w:rPr>
          <w:rFonts w:asciiTheme="majorBidi" w:hAnsiTheme="majorBidi" w:cstheme="majorBidi"/>
        </w:rPr>
        <w:t>Thus, a checklist was prepared in different topics such as animals and foods so as to be suitable for the participants</w:t>
      </w:r>
      <w:r w:rsidR="000E300B" w:rsidRPr="00FC0641">
        <w:rPr>
          <w:rFonts w:asciiTheme="majorBidi" w:hAnsiTheme="majorBidi" w:cstheme="majorBidi"/>
        </w:rPr>
        <w:t xml:space="preserve"> level, age and lesson content.</w:t>
      </w:r>
    </w:p>
    <w:p w14:paraId="03636242" w14:textId="02371A74" w:rsidR="00270AA9" w:rsidRPr="00FC0641" w:rsidRDefault="00FC7F07" w:rsidP="00FC7F07">
      <w:pPr>
        <w:spacing w:after="0" w:line="240" w:lineRule="auto"/>
        <w:jc w:val="both"/>
        <w:rPr>
          <w:rFonts w:asciiTheme="majorBidi" w:hAnsiTheme="majorBidi" w:cstheme="majorBidi"/>
        </w:rPr>
      </w:pPr>
      <w:r>
        <w:rPr>
          <w:rFonts w:asciiTheme="majorBidi" w:hAnsiTheme="majorBidi" w:cstheme="majorBidi"/>
          <w:b/>
          <w:bCs/>
        </w:rPr>
        <w:t>TABLE</w:t>
      </w:r>
      <w:r w:rsidR="00270AA9" w:rsidRPr="00FC0641">
        <w:rPr>
          <w:rFonts w:asciiTheme="majorBidi" w:hAnsiTheme="majorBidi" w:cstheme="majorBidi"/>
          <w:b/>
          <w:bCs/>
        </w:rPr>
        <w:t>2</w:t>
      </w:r>
      <w:r w:rsidR="002F71F1" w:rsidRPr="00FC0641">
        <w:rPr>
          <w:rFonts w:asciiTheme="majorBidi" w:hAnsiTheme="majorBidi" w:cstheme="majorBidi"/>
          <w:b/>
          <w:bCs/>
        </w:rPr>
        <w:t>.</w:t>
      </w:r>
      <w:r w:rsidR="00270AA9" w:rsidRPr="00FC0641">
        <w:rPr>
          <w:rFonts w:asciiTheme="majorBidi" w:hAnsiTheme="majorBidi" w:cstheme="majorBidi"/>
        </w:rPr>
        <w:t xml:space="preserve"> Checklist</w:t>
      </w:r>
    </w:p>
    <w:tbl>
      <w:tblPr>
        <w:tblStyle w:val="TabloKlavuzu"/>
        <w:tblpPr w:leftFromText="180" w:rightFromText="180" w:vertAnchor="text" w:horzAnchor="margin" w:tblpX="85" w:tblpY="2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35"/>
        <w:gridCol w:w="1718"/>
        <w:gridCol w:w="2457"/>
      </w:tblGrid>
      <w:tr w:rsidR="00D80894" w:rsidRPr="00FC0641" w14:paraId="764F4D06" w14:textId="77777777" w:rsidTr="00FC7F07">
        <w:trPr>
          <w:trHeight w:val="366"/>
        </w:trPr>
        <w:tc>
          <w:tcPr>
            <w:tcW w:w="3935" w:type="dxa"/>
            <w:tcBorders>
              <w:top w:val="single" w:sz="24" w:space="0" w:color="auto"/>
              <w:bottom w:val="single" w:sz="4" w:space="0" w:color="auto"/>
            </w:tcBorders>
            <w:vAlign w:val="center"/>
          </w:tcPr>
          <w:p w14:paraId="7D27C2B8" w14:textId="77777777" w:rsidR="00D80894" w:rsidRPr="00FC0641" w:rsidRDefault="00D80894" w:rsidP="00FC7F07">
            <w:pPr>
              <w:spacing w:after="0" w:line="240" w:lineRule="auto"/>
              <w:rPr>
                <w:rFonts w:ascii="Times New Roman" w:hAnsi="Times New Roman" w:cs="Times New Roman"/>
              </w:rPr>
            </w:pPr>
            <w:r w:rsidRPr="00FC0641">
              <w:rPr>
                <w:rFonts w:ascii="Times New Roman" w:hAnsi="Times New Roman" w:cs="Times New Roman"/>
              </w:rPr>
              <w:t>Performance Indicators</w:t>
            </w:r>
          </w:p>
        </w:tc>
        <w:tc>
          <w:tcPr>
            <w:tcW w:w="1718" w:type="dxa"/>
            <w:tcBorders>
              <w:top w:val="single" w:sz="24" w:space="0" w:color="auto"/>
              <w:bottom w:val="single" w:sz="4" w:space="0" w:color="auto"/>
            </w:tcBorders>
            <w:vAlign w:val="center"/>
          </w:tcPr>
          <w:p w14:paraId="796616C9" w14:textId="77777777" w:rsidR="00D80894" w:rsidRPr="00FC0641" w:rsidRDefault="00D80894" w:rsidP="00FC7F07">
            <w:pPr>
              <w:spacing w:after="0" w:line="240" w:lineRule="auto"/>
              <w:jc w:val="center"/>
              <w:rPr>
                <w:rFonts w:ascii="Times New Roman" w:hAnsi="Times New Roman" w:cs="Times New Roman"/>
              </w:rPr>
            </w:pPr>
            <w:r w:rsidRPr="00FC0641">
              <w:rPr>
                <w:rFonts w:ascii="Times New Roman" w:hAnsi="Times New Roman" w:cs="Times New Roman"/>
              </w:rPr>
              <w:t>Performed (1)</w:t>
            </w:r>
          </w:p>
        </w:tc>
        <w:tc>
          <w:tcPr>
            <w:tcW w:w="2457" w:type="dxa"/>
            <w:tcBorders>
              <w:top w:val="single" w:sz="24" w:space="0" w:color="auto"/>
              <w:bottom w:val="single" w:sz="4" w:space="0" w:color="auto"/>
            </w:tcBorders>
            <w:vAlign w:val="center"/>
          </w:tcPr>
          <w:p w14:paraId="5C85064B" w14:textId="77777777" w:rsidR="00D80894" w:rsidRPr="00FC0641" w:rsidRDefault="00D80894" w:rsidP="00FC7F07">
            <w:pPr>
              <w:spacing w:after="0" w:line="240" w:lineRule="auto"/>
              <w:jc w:val="center"/>
              <w:rPr>
                <w:rFonts w:ascii="Times New Roman" w:hAnsi="Times New Roman" w:cs="Times New Roman"/>
              </w:rPr>
            </w:pPr>
            <w:r w:rsidRPr="00FC0641">
              <w:rPr>
                <w:rFonts w:ascii="Times New Roman" w:hAnsi="Times New Roman" w:cs="Times New Roman"/>
              </w:rPr>
              <w:t>Not Performed (0)</w:t>
            </w:r>
          </w:p>
        </w:tc>
      </w:tr>
      <w:tr w:rsidR="00D80894" w:rsidRPr="00FC0641" w14:paraId="1830BCC6" w14:textId="77777777" w:rsidTr="00081823">
        <w:trPr>
          <w:trHeight w:val="398"/>
        </w:trPr>
        <w:tc>
          <w:tcPr>
            <w:tcW w:w="3935" w:type="dxa"/>
            <w:tcBorders>
              <w:top w:val="single" w:sz="4" w:space="0" w:color="auto"/>
            </w:tcBorders>
            <w:vAlign w:val="center"/>
          </w:tcPr>
          <w:p w14:paraId="5B4AE0F4" w14:textId="77777777" w:rsidR="00D80894" w:rsidRPr="00FC0641" w:rsidRDefault="00D80894" w:rsidP="00FC7F07">
            <w:pPr>
              <w:spacing w:after="0" w:line="240" w:lineRule="auto"/>
              <w:rPr>
                <w:rFonts w:ascii="Times New Roman" w:hAnsi="Times New Roman" w:cs="Times New Roman"/>
              </w:rPr>
            </w:pPr>
            <w:r w:rsidRPr="00FC0641">
              <w:rPr>
                <w:rFonts w:ascii="Times New Roman" w:hAnsi="Times New Roman" w:cs="Times New Roman"/>
              </w:rPr>
              <w:t>The child pointed to the apple.</w:t>
            </w:r>
          </w:p>
        </w:tc>
        <w:tc>
          <w:tcPr>
            <w:tcW w:w="1718" w:type="dxa"/>
            <w:tcBorders>
              <w:top w:val="single" w:sz="4" w:space="0" w:color="auto"/>
            </w:tcBorders>
            <w:vAlign w:val="center"/>
          </w:tcPr>
          <w:p w14:paraId="62A4E18E" w14:textId="77777777" w:rsidR="00D80894" w:rsidRPr="00FC0641" w:rsidRDefault="00D80894" w:rsidP="00FC7F07">
            <w:pPr>
              <w:spacing w:after="0" w:line="240" w:lineRule="auto"/>
              <w:jc w:val="center"/>
              <w:rPr>
                <w:rFonts w:ascii="Times New Roman" w:hAnsi="Times New Roman" w:cs="Times New Roman"/>
              </w:rPr>
            </w:pPr>
          </w:p>
        </w:tc>
        <w:tc>
          <w:tcPr>
            <w:tcW w:w="2457" w:type="dxa"/>
            <w:tcBorders>
              <w:top w:val="single" w:sz="4" w:space="0" w:color="auto"/>
            </w:tcBorders>
            <w:vAlign w:val="center"/>
          </w:tcPr>
          <w:p w14:paraId="6A6DFA85" w14:textId="77777777" w:rsidR="00D80894" w:rsidRPr="00FC0641" w:rsidRDefault="00D80894" w:rsidP="00FC7F07">
            <w:pPr>
              <w:spacing w:after="0" w:line="240" w:lineRule="auto"/>
              <w:jc w:val="center"/>
              <w:rPr>
                <w:rFonts w:ascii="Times New Roman" w:hAnsi="Times New Roman" w:cs="Times New Roman"/>
              </w:rPr>
            </w:pPr>
          </w:p>
        </w:tc>
      </w:tr>
      <w:tr w:rsidR="00D80894" w:rsidRPr="00FC0641" w14:paraId="7D4CEDD4" w14:textId="77777777" w:rsidTr="00081823">
        <w:trPr>
          <w:trHeight w:val="398"/>
        </w:trPr>
        <w:tc>
          <w:tcPr>
            <w:tcW w:w="3935" w:type="dxa"/>
            <w:vAlign w:val="center"/>
          </w:tcPr>
          <w:p w14:paraId="20C6C675" w14:textId="77777777" w:rsidR="00D80894" w:rsidRPr="00FC0641" w:rsidRDefault="00D80894" w:rsidP="00FC7F07">
            <w:pPr>
              <w:spacing w:after="0" w:line="240" w:lineRule="auto"/>
              <w:rPr>
                <w:rFonts w:ascii="Times New Roman" w:hAnsi="Times New Roman" w:cs="Times New Roman"/>
              </w:rPr>
            </w:pPr>
            <w:r w:rsidRPr="00FC0641">
              <w:rPr>
                <w:rFonts w:ascii="Times New Roman" w:hAnsi="Times New Roman" w:cs="Times New Roman"/>
              </w:rPr>
              <w:t>The child pointed to the bird</w:t>
            </w:r>
          </w:p>
        </w:tc>
        <w:tc>
          <w:tcPr>
            <w:tcW w:w="1718" w:type="dxa"/>
            <w:vAlign w:val="center"/>
          </w:tcPr>
          <w:p w14:paraId="04B837C5" w14:textId="77777777" w:rsidR="00D80894" w:rsidRPr="00FC0641" w:rsidRDefault="00D80894" w:rsidP="00FC7F07">
            <w:pPr>
              <w:spacing w:after="0" w:line="240" w:lineRule="auto"/>
              <w:jc w:val="center"/>
              <w:rPr>
                <w:rFonts w:ascii="Times New Roman" w:hAnsi="Times New Roman" w:cs="Times New Roman"/>
              </w:rPr>
            </w:pPr>
          </w:p>
        </w:tc>
        <w:tc>
          <w:tcPr>
            <w:tcW w:w="2457" w:type="dxa"/>
            <w:vAlign w:val="center"/>
          </w:tcPr>
          <w:p w14:paraId="2A403C10" w14:textId="77777777" w:rsidR="00D80894" w:rsidRPr="00FC0641" w:rsidRDefault="00D80894" w:rsidP="00FC7F07">
            <w:pPr>
              <w:spacing w:after="0" w:line="240" w:lineRule="auto"/>
              <w:jc w:val="center"/>
              <w:rPr>
                <w:rFonts w:ascii="Times New Roman" w:hAnsi="Times New Roman" w:cs="Times New Roman"/>
              </w:rPr>
            </w:pPr>
          </w:p>
        </w:tc>
      </w:tr>
      <w:tr w:rsidR="00D80894" w:rsidRPr="00FC0641" w14:paraId="0E3C2E2E" w14:textId="77777777" w:rsidTr="00FC7F07">
        <w:trPr>
          <w:trHeight w:val="63"/>
        </w:trPr>
        <w:tc>
          <w:tcPr>
            <w:tcW w:w="3935" w:type="dxa"/>
            <w:tcBorders>
              <w:bottom w:val="single" w:sz="2" w:space="0" w:color="000000" w:themeColor="text1"/>
            </w:tcBorders>
            <w:vAlign w:val="center"/>
          </w:tcPr>
          <w:p w14:paraId="0B4CCAD1" w14:textId="77777777" w:rsidR="00D80894" w:rsidRPr="00FC0641" w:rsidRDefault="00D80894" w:rsidP="00FC7F07">
            <w:pPr>
              <w:spacing w:after="0" w:line="240" w:lineRule="auto"/>
              <w:rPr>
                <w:rFonts w:ascii="Times New Roman" w:hAnsi="Times New Roman" w:cs="Times New Roman"/>
              </w:rPr>
            </w:pPr>
            <w:r w:rsidRPr="00FC0641">
              <w:rPr>
                <w:rFonts w:ascii="Times New Roman" w:hAnsi="Times New Roman" w:cs="Times New Roman"/>
              </w:rPr>
              <w:t>The child pointed to the butterfly</w:t>
            </w:r>
          </w:p>
        </w:tc>
        <w:tc>
          <w:tcPr>
            <w:tcW w:w="1718" w:type="dxa"/>
            <w:tcBorders>
              <w:bottom w:val="single" w:sz="2" w:space="0" w:color="000000" w:themeColor="text1"/>
            </w:tcBorders>
            <w:vAlign w:val="center"/>
          </w:tcPr>
          <w:p w14:paraId="1C0D5D83" w14:textId="77777777" w:rsidR="00D80894" w:rsidRPr="00FC0641" w:rsidRDefault="00D80894" w:rsidP="00FC7F07">
            <w:pPr>
              <w:spacing w:after="0" w:line="240" w:lineRule="auto"/>
              <w:jc w:val="center"/>
              <w:rPr>
                <w:rFonts w:ascii="Times New Roman" w:hAnsi="Times New Roman" w:cs="Times New Roman"/>
              </w:rPr>
            </w:pPr>
          </w:p>
        </w:tc>
        <w:tc>
          <w:tcPr>
            <w:tcW w:w="2457" w:type="dxa"/>
            <w:tcBorders>
              <w:bottom w:val="single" w:sz="2" w:space="0" w:color="000000" w:themeColor="text1"/>
            </w:tcBorders>
            <w:vAlign w:val="center"/>
          </w:tcPr>
          <w:p w14:paraId="47C93D29" w14:textId="77777777" w:rsidR="00D80894" w:rsidRPr="00FC0641" w:rsidRDefault="00D80894" w:rsidP="00FC7F07">
            <w:pPr>
              <w:spacing w:after="0" w:line="240" w:lineRule="auto"/>
              <w:jc w:val="center"/>
              <w:rPr>
                <w:rFonts w:ascii="Times New Roman" w:hAnsi="Times New Roman" w:cs="Times New Roman"/>
              </w:rPr>
            </w:pPr>
          </w:p>
        </w:tc>
      </w:tr>
    </w:tbl>
    <w:p w14:paraId="6795E965" w14:textId="77777777" w:rsidR="00D80894" w:rsidRPr="00FC0641" w:rsidRDefault="00D80894" w:rsidP="00FC7F07">
      <w:pPr>
        <w:spacing w:after="0" w:line="240" w:lineRule="auto"/>
        <w:jc w:val="both"/>
        <w:rPr>
          <w:rFonts w:asciiTheme="majorBidi" w:hAnsiTheme="majorBidi" w:cstheme="majorBidi"/>
          <w:b/>
          <w:bCs/>
        </w:rPr>
      </w:pPr>
    </w:p>
    <w:p w14:paraId="0F76A82F" w14:textId="77777777" w:rsidR="003845EE" w:rsidRPr="00FC0641" w:rsidRDefault="003845EE" w:rsidP="00FC7F07">
      <w:pPr>
        <w:spacing w:after="0" w:line="240" w:lineRule="auto"/>
        <w:jc w:val="both"/>
        <w:rPr>
          <w:rFonts w:asciiTheme="majorBidi" w:hAnsiTheme="majorBidi" w:cstheme="majorBidi"/>
          <w:b/>
          <w:bCs/>
        </w:rPr>
      </w:pPr>
    </w:p>
    <w:p w14:paraId="25EED44A" w14:textId="77777777" w:rsidR="00982C47" w:rsidRPr="00FC0641" w:rsidRDefault="00982C47" w:rsidP="0043655C">
      <w:pPr>
        <w:spacing w:before="360" w:after="240" w:line="240" w:lineRule="auto"/>
        <w:jc w:val="both"/>
        <w:rPr>
          <w:rFonts w:asciiTheme="majorBidi" w:hAnsiTheme="majorBidi" w:cstheme="majorBidi"/>
          <w:b/>
          <w:bCs/>
        </w:rPr>
      </w:pPr>
    </w:p>
    <w:p w14:paraId="55A6F1DC" w14:textId="77777777" w:rsidR="00FC7F07" w:rsidRDefault="00FC7F07" w:rsidP="00982C47">
      <w:pPr>
        <w:spacing w:before="240" w:after="120" w:line="240" w:lineRule="auto"/>
        <w:jc w:val="both"/>
        <w:rPr>
          <w:rFonts w:asciiTheme="majorBidi" w:hAnsiTheme="majorBidi" w:cstheme="majorBidi"/>
          <w:b/>
          <w:bCs/>
        </w:rPr>
      </w:pPr>
    </w:p>
    <w:p w14:paraId="47C3C152" w14:textId="1F5BDAA0" w:rsidR="00982C47" w:rsidRPr="00FC0641" w:rsidRDefault="00FC7F07" w:rsidP="00982C47">
      <w:pPr>
        <w:spacing w:before="240" w:after="120" w:line="240" w:lineRule="auto"/>
        <w:jc w:val="both"/>
        <w:rPr>
          <w:rFonts w:asciiTheme="majorBidi" w:hAnsiTheme="majorBidi" w:cstheme="majorBidi"/>
          <w:b/>
          <w:bCs/>
        </w:rPr>
      </w:pPr>
      <w:r>
        <w:rPr>
          <w:rFonts w:asciiTheme="majorBidi" w:hAnsiTheme="majorBidi" w:cstheme="majorBidi"/>
          <w:b/>
          <w:bCs/>
        </w:rPr>
        <w:t>PROCEDURE</w:t>
      </w:r>
    </w:p>
    <w:p w14:paraId="3B91C200" w14:textId="77777777" w:rsidR="00FC7F07" w:rsidRDefault="00982C47" w:rsidP="00FC7F07">
      <w:pPr>
        <w:spacing w:after="0" w:line="240" w:lineRule="auto"/>
        <w:jc w:val="both"/>
        <w:rPr>
          <w:rFonts w:asciiTheme="majorBidi" w:hAnsiTheme="majorBidi" w:cstheme="majorBidi"/>
        </w:rPr>
      </w:pPr>
      <w:r w:rsidRPr="00FC0641">
        <w:rPr>
          <w:rFonts w:asciiTheme="majorBidi" w:hAnsiTheme="majorBidi" w:cstheme="majorBidi"/>
        </w:rPr>
        <w:t>The</w:t>
      </w:r>
      <w:r w:rsidR="00270AA9" w:rsidRPr="00FC0641">
        <w:rPr>
          <w:rFonts w:asciiTheme="majorBidi" w:hAnsiTheme="majorBidi" w:cstheme="majorBidi"/>
        </w:rPr>
        <w:t xml:space="preserve"> students’ parents were informed about their children’s participation in this research and the aims of the study. After that, a schedule was fixed in cooperation with the preschoo</w:t>
      </w:r>
      <w:r w:rsidR="00507304" w:rsidRPr="00FC0641">
        <w:rPr>
          <w:rFonts w:asciiTheme="majorBidi" w:hAnsiTheme="majorBidi" w:cstheme="majorBidi"/>
        </w:rPr>
        <w:t>l administrator. (see table, 3</w:t>
      </w:r>
      <w:r w:rsidR="00270AA9" w:rsidRPr="00FC0641">
        <w:rPr>
          <w:rFonts w:asciiTheme="majorBidi" w:hAnsiTheme="majorBidi" w:cstheme="majorBidi"/>
        </w:rPr>
        <w:t>). Both groups were given two lectures per a week; each lecture 30 minutes.</w:t>
      </w:r>
    </w:p>
    <w:p w14:paraId="739FD478" w14:textId="77777777" w:rsidR="00FC7F07" w:rsidRDefault="00FC7F07" w:rsidP="00FC7F07">
      <w:pPr>
        <w:spacing w:after="0" w:line="240" w:lineRule="auto"/>
        <w:jc w:val="both"/>
        <w:rPr>
          <w:rFonts w:asciiTheme="majorBidi" w:hAnsiTheme="majorBidi" w:cstheme="majorBidi"/>
        </w:rPr>
      </w:pPr>
    </w:p>
    <w:p w14:paraId="71A6DE7B" w14:textId="16C02F62" w:rsidR="00270AA9" w:rsidRPr="00FC0641" w:rsidRDefault="00852880" w:rsidP="00852880">
      <w:pPr>
        <w:spacing w:after="0" w:line="240" w:lineRule="auto"/>
        <w:jc w:val="both"/>
        <w:rPr>
          <w:rFonts w:asciiTheme="majorBidi" w:hAnsiTheme="majorBidi" w:cstheme="majorBidi"/>
        </w:rPr>
      </w:pPr>
      <w:r>
        <w:rPr>
          <w:rFonts w:asciiTheme="majorBidi" w:hAnsiTheme="majorBidi" w:cstheme="majorBidi"/>
          <w:b/>
          <w:bCs/>
        </w:rPr>
        <w:t>TABLE</w:t>
      </w:r>
      <w:r w:rsidR="002F71F1" w:rsidRPr="00FC0641">
        <w:rPr>
          <w:rFonts w:asciiTheme="majorBidi" w:hAnsiTheme="majorBidi" w:cstheme="majorBidi"/>
          <w:b/>
          <w:bCs/>
        </w:rPr>
        <w:t>3.</w:t>
      </w:r>
      <w:r w:rsidR="00270AA9" w:rsidRPr="00FC0641">
        <w:rPr>
          <w:rFonts w:asciiTheme="majorBidi" w:hAnsiTheme="majorBidi" w:cstheme="majorBidi"/>
          <w:b/>
          <w:bCs/>
        </w:rPr>
        <w:t xml:space="preserve"> </w:t>
      </w:r>
      <w:r w:rsidR="00270AA9" w:rsidRPr="00FC0641">
        <w:rPr>
          <w:rFonts w:asciiTheme="majorBidi" w:hAnsiTheme="majorBidi" w:cstheme="majorBidi"/>
        </w:rPr>
        <w:t xml:space="preserve">Vocabulary items taught to both experimental and control group  </w:t>
      </w:r>
    </w:p>
    <w:tbl>
      <w:tblPr>
        <w:tblStyle w:val="TabloKlavuzu"/>
        <w:tblW w:w="0" w:type="auto"/>
        <w:tblInd w:w="355" w:type="dxa"/>
        <w:tblBorders>
          <w:left w:val="none" w:sz="0" w:space="0" w:color="auto"/>
          <w:right w:val="none" w:sz="0" w:space="0" w:color="auto"/>
          <w:insideV w:val="none" w:sz="0" w:space="0" w:color="auto"/>
        </w:tblBorders>
        <w:tblLook w:val="04A0" w:firstRow="1" w:lastRow="0" w:firstColumn="1" w:lastColumn="0" w:noHBand="0" w:noVBand="1"/>
      </w:tblPr>
      <w:tblGrid>
        <w:gridCol w:w="897"/>
        <w:gridCol w:w="3428"/>
        <w:gridCol w:w="3509"/>
      </w:tblGrid>
      <w:tr w:rsidR="00270AA9" w:rsidRPr="00FC7F07" w14:paraId="08B4DCBF" w14:textId="77777777" w:rsidTr="00852880">
        <w:trPr>
          <w:trHeight w:val="258"/>
        </w:trPr>
        <w:tc>
          <w:tcPr>
            <w:tcW w:w="897" w:type="dxa"/>
            <w:vMerge w:val="restart"/>
            <w:tcBorders>
              <w:top w:val="single" w:sz="24" w:space="0" w:color="auto"/>
              <w:bottom w:val="single" w:sz="4" w:space="0" w:color="auto"/>
            </w:tcBorders>
            <w:vAlign w:val="center"/>
          </w:tcPr>
          <w:p w14:paraId="29B20EF8" w14:textId="77777777" w:rsidR="00270AA9" w:rsidRPr="00FC7F07" w:rsidRDefault="00270AA9" w:rsidP="00852880">
            <w:pPr>
              <w:pStyle w:val="p1"/>
              <w:spacing w:after="0" w:line="240" w:lineRule="auto"/>
              <w:jc w:val="center"/>
              <w:rPr>
                <w:rFonts w:asciiTheme="majorBidi" w:hAnsiTheme="majorBidi" w:cstheme="majorBidi"/>
                <w:sz w:val="20"/>
                <w:szCs w:val="20"/>
              </w:rPr>
            </w:pPr>
            <w:r w:rsidRPr="00FC7F07">
              <w:rPr>
                <w:rFonts w:asciiTheme="majorBidi" w:hAnsiTheme="majorBidi" w:cstheme="majorBidi"/>
                <w:sz w:val="20"/>
                <w:szCs w:val="20"/>
              </w:rPr>
              <w:t>Weeks</w:t>
            </w:r>
          </w:p>
        </w:tc>
        <w:tc>
          <w:tcPr>
            <w:tcW w:w="6937" w:type="dxa"/>
            <w:gridSpan w:val="2"/>
            <w:tcBorders>
              <w:top w:val="single" w:sz="24" w:space="0" w:color="auto"/>
            </w:tcBorders>
            <w:vAlign w:val="center"/>
          </w:tcPr>
          <w:p w14:paraId="2EF5045B" w14:textId="77777777" w:rsidR="00270AA9" w:rsidRPr="00FC7F07" w:rsidRDefault="00270AA9" w:rsidP="00852880">
            <w:pPr>
              <w:pStyle w:val="p1"/>
              <w:spacing w:after="0" w:line="240" w:lineRule="auto"/>
              <w:jc w:val="center"/>
              <w:rPr>
                <w:rFonts w:asciiTheme="majorBidi" w:hAnsiTheme="majorBidi" w:cstheme="majorBidi"/>
                <w:sz w:val="20"/>
                <w:szCs w:val="20"/>
              </w:rPr>
            </w:pPr>
            <w:r w:rsidRPr="00FC7F07">
              <w:rPr>
                <w:rFonts w:asciiTheme="majorBidi" w:hAnsiTheme="majorBidi" w:cstheme="majorBidi"/>
                <w:sz w:val="20"/>
                <w:szCs w:val="20"/>
              </w:rPr>
              <w:t>Days of week</w:t>
            </w:r>
          </w:p>
        </w:tc>
      </w:tr>
      <w:tr w:rsidR="00270AA9" w:rsidRPr="00FC7F07" w14:paraId="31B73636" w14:textId="77777777" w:rsidTr="00237987">
        <w:trPr>
          <w:trHeight w:val="65"/>
        </w:trPr>
        <w:tc>
          <w:tcPr>
            <w:tcW w:w="897" w:type="dxa"/>
            <w:vMerge/>
            <w:tcBorders>
              <w:bottom w:val="single" w:sz="4" w:space="0" w:color="auto"/>
            </w:tcBorders>
          </w:tcPr>
          <w:p w14:paraId="1D853C05" w14:textId="77777777" w:rsidR="00270AA9" w:rsidRPr="00FC7F07" w:rsidRDefault="00270AA9" w:rsidP="00852880">
            <w:pPr>
              <w:pStyle w:val="p1"/>
              <w:spacing w:after="0" w:line="240" w:lineRule="auto"/>
              <w:jc w:val="both"/>
              <w:rPr>
                <w:rFonts w:asciiTheme="majorBidi" w:hAnsiTheme="majorBidi" w:cstheme="majorBidi"/>
                <w:sz w:val="20"/>
                <w:szCs w:val="20"/>
              </w:rPr>
            </w:pPr>
          </w:p>
        </w:tc>
        <w:tc>
          <w:tcPr>
            <w:tcW w:w="3428" w:type="dxa"/>
            <w:tcBorders>
              <w:bottom w:val="single" w:sz="4" w:space="0" w:color="auto"/>
            </w:tcBorders>
            <w:vAlign w:val="center"/>
          </w:tcPr>
          <w:p w14:paraId="1B5C3AE0" w14:textId="77777777" w:rsidR="00270AA9" w:rsidRPr="00FC7F07" w:rsidRDefault="00270AA9" w:rsidP="00852880">
            <w:pPr>
              <w:spacing w:after="0" w:line="240" w:lineRule="auto"/>
              <w:rPr>
                <w:rFonts w:asciiTheme="majorBidi" w:hAnsiTheme="majorBidi" w:cstheme="majorBidi"/>
                <w:b/>
                <w:bCs/>
                <w:sz w:val="20"/>
                <w:szCs w:val="20"/>
              </w:rPr>
            </w:pPr>
            <w:r w:rsidRPr="00FC7F07">
              <w:rPr>
                <w:rStyle w:val="Gl"/>
                <w:rFonts w:asciiTheme="majorBidi" w:hAnsiTheme="majorBidi" w:cstheme="majorBidi"/>
                <w:color w:val="333333"/>
                <w:sz w:val="20"/>
                <w:szCs w:val="20"/>
                <w:shd w:val="clear" w:color="auto" w:fill="FFFFFF"/>
              </w:rPr>
              <w:t>Monday</w:t>
            </w:r>
          </w:p>
        </w:tc>
        <w:tc>
          <w:tcPr>
            <w:tcW w:w="3509" w:type="dxa"/>
            <w:tcBorders>
              <w:bottom w:val="single" w:sz="4" w:space="0" w:color="auto"/>
            </w:tcBorders>
            <w:vAlign w:val="center"/>
          </w:tcPr>
          <w:p w14:paraId="3C4B598C" w14:textId="77777777" w:rsidR="00270AA9" w:rsidRPr="00FC7F07" w:rsidRDefault="00270AA9" w:rsidP="00852880">
            <w:pPr>
              <w:spacing w:after="0" w:line="240" w:lineRule="auto"/>
              <w:rPr>
                <w:rFonts w:asciiTheme="majorBidi" w:hAnsiTheme="majorBidi" w:cstheme="majorBidi"/>
                <w:b/>
                <w:bCs/>
                <w:sz w:val="20"/>
                <w:szCs w:val="20"/>
              </w:rPr>
            </w:pPr>
            <w:r w:rsidRPr="00FC7F07">
              <w:rPr>
                <w:rStyle w:val="Gl"/>
                <w:rFonts w:asciiTheme="majorBidi" w:hAnsiTheme="majorBidi" w:cstheme="majorBidi"/>
                <w:color w:val="333333"/>
                <w:sz w:val="20"/>
                <w:szCs w:val="20"/>
                <w:shd w:val="clear" w:color="auto" w:fill="FFFFFF"/>
              </w:rPr>
              <w:t>Thursday</w:t>
            </w:r>
          </w:p>
        </w:tc>
      </w:tr>
      <w:tr w:rsidR="00270AA9" w:rsidRPr="00FC7F07" w14:paraId="1370DD76" w14:textId="77777777" w:rsidTr="00852880">
        <w:trPr>
          <w:trHeight w:val="305"/>
        </w:trPr>
        <w:tc>
          <w:tcPr>
            <w:tcW w:w="897" w:type="dxa"/>
            <w:tcBorders>
              <w:top w:val="single" w:sz="4" w:space="0" w:color="auto"/>
            </w:tcBorders>
            <w:vAlign w:val="center"/>
          </w:tcPr>
          <w:p w14:paraId="5CA7941A" w14:textId="77777777" w:rsidR="00270AA9" w:rsidRPr="00FC7F07" w:rsidRDefault="00270AA9" w:rsidP="00852880">
            <w:pPr>
              <w:pStyle w:val="p1"/>
              <w:spacing w:after="0" w:line="240" w:lineRule="auto"/>
              <w:jc w:val="center"/>
              <w:rPr>
                <w:rFonts w:asciiTheme="majorBidi" w:hAnsiTheme="majorBidi" w:cstheme="majorBidi"/>
                <w:sz w:val="20"/>
                <w:szCs w:val="20"/>
              </w:rPr>
            </w:pPr>
            <w:r w:rsidRPr="00FC7F07">
              <w:rPr>
                <w:rFonts w:asciiTheme="majorBidi" w:hAnsiTheme="majorBidi" w:cstheme="majorBidi"/>
                <w:sz w:val="20"/>
                <w:szCs w:val="20"/>
              </w:rPr>
              <w:t>1</w:t>
            </w:r>
          </w:p>
        </w:tc>
        <w:tc>
          <w:tcPr>
            <w:tcW w:w="3428" w:type="dxa"/>
            <w:tcBorders>
              <w:top w:val="single" w:sz="4" w:space="0" w:color="auto"/>
            </w:tcBorders>
          </w:tcPr>
          <w:p w14:paraId="23E98529"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Cat, Dog, Bird</w:t>
            </w:r>
          </w:p>
        </w:tc>
        <w:tc>
          <w:tcPr>
            <w:tcW w:w="3509" w:type="dxa"/>
          </w:tcPr>
          <w:p w14:paraId="50A635F5"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Banana, apple, cherry</w:t>
            </w:r>
          </w:p>
        </w:tc>
      </w:tr>
      <w:tr w:rsidR="00270AA9" w:rsidRPr="00FC7F07" w14:paraId="4E3FEE4F" w14:textId="77777777" w:rsidTr="00852880">
        <w:trPr>
          <w:trHeight w:val="193"/>
        </w:trPr>
        <w:tc>
          <w:tcPr>
            <w:tcW w:w="897" w:type="dxa"/>
            <w:vAlign w:val="center"/>
          </w:tcPr>
          <w:p w14:paraId="6BECA918" w14:textId="77777777" w:rsidR="00270AA9" w:rsidRPr="00FC7F07" w:rsidRDefault="00270AA9" w:rsidP="00852880">
            <w:pPr>
              <w:pStyle w:val="p1"/>
              <w:spacing w:after="0" w:line="240" w:lineRule="auto"/>
              <w:jc w:val="center"/>
              <w:rPr>
                <w:rFonts w:asciiTheme="majorBidi" w:hAnsiTheme="majorBidi" w:cstheme="majorBidi"/>
                <w:sz w:val="20"/>
                <w:szCs w:val="20"/>
              </w:rPr>
            </w:pPr>
            <w:r w:rsidRPr="00FC7F07">
              <w:rPr>
                <w:rFonts w:asciiTheme="majorBidi" w:hAnsiTheme="majorBidi" w:cstheme="majorBidi"/>
                <w:sz w:val="20"/>
                <w:szCs w:val="20"/>
              </w:rPr>
              <w:t>2</w:t>
            </w:r>
          </w:p>
        </w:tc>
        <w:tc>
          <w:tcPr>
            <w:tcW w:w="3428" w:type="dxa"/>
          </w:tcPr>
          <w:p w14:paraId="711FE485"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 xml:space="preserve">Lion, Horse, Bear </w:t>
            </w:r>
          </w:p>
        </w:tc>
        <w:tc>
          <w:tcPr>
            <w:tcW w:w="3509" w:type="dxa"/>
          </w:tcPr>
          <w:p w14:paraId="6F8EA43F"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 xml:space="preserve">Carrot, pear, watermelon </w:t>
            </w:r>
          </w:p>
        </w:tc>
      </w:tr>
      <w:tr w:rsidR="00270AA9" w:rsidRPr="00FC7F07" w14:paraId="3F514781" w14:textId="77777777" w:rsidTr="00852880">
        <w:trPr>
          <w:trHeight w:val="213"/>
        </w:trPr>
        <w:tc>
          <w:tcPr>
            <w:tcW w:w="897" w:type="dxa"/>
            <w:vAlign w:val="center"/>
          </w:tcPr>
          <w:p w14:paraId="05A63C6C" w14:textId="77777777" w:rsidR="00270AA9" w:rsidRPr="00FC7F07" w:rsidRDefault="00270AA9" w:rsidP="00852880">
            <w:pPr>
              <w:pStyle w:val="p1"/>
              <w:spacing w:after="0" w:line="240" w:lineRule="auto"/>
              <w:jc w:val="center"/>
              <w:rPr>
                <w:rFonts w:asciiTheme="majorBidi" w:hAnsiTheme="majorBidi" w:cstheme="majorBidi"/>
                <w:sz w:val="20"/>
                <w:szCs w:val="20"/>
              </w:rPr>
            </w:pPr>
            <w:r w:rsidRPr="00FC7F07">
              <w:rPr>
                <w:rFonts w:asciiTheme="majorBidi" w:hAnsiTheme="majorBidi" w:cstheme="majorBidi"/>
                <w:sz w:val="20"/>
                <w:szCs w:val="20"/>
              </w:rPr>
              <w:t>3</w:t>
            </w:r>
          </w:p>
        </w:tc>
        <w:tc>
          <w:tcPr>
            <w:tcW w:w="3428" w:type="dxa"/>
          </w:tcPr>
          <w:p w14:paraId="5568A80A"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 xml:space="preserve">Deer, Goat, pig </w:t>
            </w:r>
          </w:p>
        </w:tc>
        <w:tc>
          <w:tcPr>
            <w:tcW w:w="3509" w:type="dxa"/>
          </w:tcPr>
          <w:p w14:paraId="2B03794D"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 xml:space="preserve">Potato, strawberry, orange </w:t>
            </w:r>
          </w:p>
        </w:tc>
      </w:tr>
      <w:tr w:rsidR="00270AA9" w:rsidRPr="00FC7F07" w14:paraId="13572A5A" w14:textId="77777777" w:rsidTr="00852880">
        <w:trPr>
          <w:trHeight w:val="255"/>
        </w:trPr>
        <w:tc>
          <w:tcPr>
            <w:tcW w:w="897" w:type="dxa"/>
            <w:vAlign w:val="center"/>
          </w:tcPr>
          <w:p w14:paraId="2C30F31C" w14:textId="77777777" w:rsidR="00270AA9" w:rsidRPr="00FC7F07" w:rsidRDefault="00270AA9" w:rsidP="00852880">
            <w:pPr>
              <w:pStyle w:val="p1"/>
              <w:spacing w:after="0" w:line="240" w:lineRule="auto"/>
              <w:jc w:val="center"/>
              <w:rPr>
                <w:rFonts w:asciiTheme="majorBidi" w:hAnsiTheme="majorBidi" w:cstheme="majorBidi"/>
                <w:sz w:val="20"/>
                <w:szCs w:val="20"/>
              </w:rPr>
            </w:pPr>
            <w:r w:rsidRPr="00FC7F07">
              <w:rPr>
                <w:rFonts w:asciiTheme="majorBidi" w:hAnsiTheme="majorBidi" w:cstheme="majorBidi"/>
                <w:sz w:val="20"/>
                <w:szCs w:val="20"/>
              </w:rPr>
              <w:t>4</w:t>
            </w:r>
          </w:p>
        </w:tc>
        <w:tc>
          <w:tcPr>
            <w:tcW w:w="3428" w:type="dxa"/>
          </w:tcPr>
          <w:p w14:paraId="6CEB4B71"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 xml:space="preserve">Sheep, Goose, Duck </w:t>
            </w:r>
          </w:p>
        </w:tc>
        <w:tc>
          <w:tcPr>
            <w:tcW w:w="3509" w:type="dxa"/>
          </w:tcPr>
          <w:p w14:paraId="19BA18D4"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 xml:space="preserve">Tomato, grape, corn </w:t>
            </w:r>
          </w:p>
        </w:tc>
      </w:tr>
      <w:tr w:rsidR="00270AA9" w:rsidRPr="00FC7F07" w14:paraId="7E409B4E" w14:textId="77777777" w:rsidTr="00852880">
        <w:trPr>
          <w:trHeight w:val="284"/>
        </w:trPr>
        <w:tc>
          <w:tcPr>
            <w:tcW w:w="897" w:type="dxa"/>
            <w:vAlign w:val="center"/>
          </w:tcPr>
          <w:p w14:paraId="12006E0E" w14:textId="77777777" w:rsidR="00270AA9" w:rsidRPr="00FC7F07" w:rsidRDefault="00270AA9" w:rsidP="00852880">
            <w:pPr>
              <w:pStyle w:val="p1"/>
              <w:spacing w:after="0" w:line="240" w:lineRule="auto"/>
              <w:jc w:val="center"/>
              <w:rPr>
                <w:rFonts w:asciiTheme="majorBidi" w:hAnsiTheme="majorBidi" w:cstheme="majorBidi"/>
                <w:sz w:val="20"/>
                <w:szCs w:val="20"/>
              </w:rPr>
            </w:pPr>
            <w:r w:rsidRPr="00FC7F07">
              <w:rPr>
                <w:rFonts w:asciiTheme="majorBidi" w:hAnsiTheme="majorBidi" w:cstheme="majorBidi"/>
                <w:sz w:val="20"/>
                <w:szCs w:val="20"/>
              </w:rPr>
              <w:lastRenderedPageBreak/>
              <w:t>5</w:t>
            </w:r>
          </w:p>
        </w:tc>
        <w:tc>
          <w:tcPr>
            <w:tcW w:w="3428" w:type="dxa"/>
          </w:tcPr>
          <w:p w14:paraId="358ABAC5"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 xml:space="preserve">Frog, Rat, Butterfly </w:t>
            </w:r>
          </w:p>
        </w:tc>
        <w:tc>
          <w:tcPr>
            <w:tcW w:w="3509" w:type="dxa"/>
          </w:tcPr>
          <w:p w14:paraId="262BED70"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 xml:space="preserve">Egg, honey, kiwi </w:t>
            </w:r>
          </w:p>
        </w:tc>
      </w:tr>
      <w:tr w:rsidR="00270AA9" w:rsidRPr="00FC7F07" w14:paraId="78D6F83E" w14:textId="77777777" w:rsidTr="00852880">
        <w:trPr>
          <w:trHeight w:val="289"/>
        </w:trPr>
        <w:tc>
          <w:tcPr>
            <w:tcW w:w="897" w:type="dxa"/>
            <w:tcBorders>
              <w:bottom w:val="single" w:sz="4" w:space="0" w:color="auto"/>
            </w:tcBorders>
            <w:vAlign w:val="center"/>
          </w:tcPr>
          <w:p w14:paraId="0F92F354" w14:textId="77777777" w:rsidR="00270AA9" w:rsidRPr="00FC7F07" w:rsidRDefault="00270AA9" w:rsidP="00852880">
            <w:pPr>
              <w:pStyle w:val="p1"/>
              <w:spacing w:after="0" w:line="240" w:lineRule="auto"/>
              <w:jc w:val="center"/>
              <w:rPr>
                <w:rFonts w:asciiTheme="majorBidi" w:hAnsiTheme="majorBidi" w:cstheme="majorBidi"/>
                <w:sz w:val="20"/>
                <w:szCs w:val="20"/>
              </w:rPr>
            </w:pPr>
            <w:r w:rsidRPr="00FC7F07">
              <w:rPr>
                <w:rFonts w:asciiTheme="majorBidi" w:hAnsiTheme="majorBidi" w:cstheme="majorBidi"/>
                <w:sz w:val="20"/>
                <w:szCs w:val="20"/>
              </w:rPr>
              <w:t>6</w:t>
            </w:r>
          </w:p>
        </w:tc>
        <w:tc>
          <w:tcPr>
            <w:tcW w:w="3428" w:type="dxa"/>
            <w:tcBorders>
              <w:bottom w:val="single" w:sz="4" w:space="0" w:color="auto"/>
            </w:tcBorders>
          </w:tcPr>
          <w:p w14:paraId="138D97E3"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Fish, Camel, Turtle</w:t>
            </w:r>
          </w:p>
        </w:tc>
        <w:tc>
          <w:tcPr>
            <w:tcW w:w="3509" w:type="dxa"/>
            <w:tcBorders>
              <w:bottom w:val="single" w:sz="4" w:space="0" w:color="auto"/>
            </w:tcBorders>
          </w:tcPr>
          <w:p w14:paraId="3A08A60C" w14:textId="77777777" w:rsidR="00270AA9" w:rsidRPr="00FC7F07" w:rsidRDefault="00270AA9" w:rsidP="00852880">
            <w:pPr>
              <w:pStyle w:val="p1"/>
              <w:spacing w:after="0" w:line="240" w:lineRule="auto"/>
              <w:jc w:val="both"/>
              <w:rPr>
                <w:rFonts w:asciiTheme="majorBidi" w:hAnsiTheme="majorBidi" w:cstheme="majorBidi"/>
                <w:sz w:val="20"/>
                <w:szCs w:val="20"/>
              </w:rPr>
            </w:pPr>
            <w:r w:rsidRPr="00FC7F07">
              <w:rPr>
                <w:rFonts w:asciiTheme="majorBidi" w:hAnsiTheme="majorBidi" w:cstheme="majorBidi"/>
                <w:sz w:val="20"/>
                <w:szCs w:val="20"/>
              </w:rPr>
              <w:t xml:space="preserve">Milk, yogurt, pizza </w:t>
            </w:r>
          </w:p>
        </w:tc>
      </w:tr>
    </w:tbl>
    <w:p w14:paraId="72464FC0" w14:textId="15B3CA60" w:rsidR="00D80894" w:rsidRPr="00FC0641" w:rsidRDefault="00270AA9" w:rsidP="0043655C">
      <w:pPr>
        <w:pStyle w:val="p1"/>
        <w:spacing w:before="240" w:line="240" w:lineRule="auto"/>
        <w:jc w:val="both"/>
        <w:rPr>
          <w:rFonts w:asciiTheme="majorBidi" w:hAnsiTheme="majorBidi" w:cstheme="majorBidi"/>
          <w:sz w:val="22"/>
          <w:szCs w:val="22"/>
        </w:rPr>
      </w:pPr>
      <w:r w:rsidRPr="00FC0641">
        <w:rPr>
          <w:rFonts w:asciiTheme="majorBidi" w:hAnsiTheme="majorBidi" w:cstheme="majorBidi"/>
          <w:sz w:val="22"/>
          <w:szCs w:val="22"/>
        </w:rPr>
        <w:t xml:space="preserve">Following that, the researcher administered the pretest on Thursday 9th of November 2017 by utilizing Vocabulary Performance Checklist. Thus, every child was tested alone so as to keep the internal validity. Then, three flash cards were shown on the ground and the researcher asked the child in English language ‘point to….’ And he waited for fifteen second until the child responded, if he/she pointed to the right card the researcher marked it as ‘performed’ and he/she was given 1 mark, if he/she pointed to the wrong card the researcher marked as ‘not performed’ and he/she was given 0 mark. If a child did not respond the researcher asked him/her again in native language, if he/she did not perform the </w:t>
      </w:r>
      <w:r w:rsidR="000C15CA" w:rsidRPr="00FC0641">
        <w:rPr>
          <w:rFonts w:asciiTheme="majorBidi" w:hAnsiTheme="majorBidi" w:cstheme="majorBidi"/>
          <w:sz w:val="22"/>
          <w:szCs w:val="22"/>
        </w:rPr>
        <w:t>task the researcher marked it like</w:t>
      </w:r>
      <w:r w:rsidRPr="00FC0641">
        <w:rPr>
          <w:rFonts w:asciiTheme="majorBidi" w:hAnsiTheme="majorBidi" w:cstheme="majorBidi"/>
          <w:sz w:val="22"/>
          <w:szCs w:val="22"/>
        </w:rPr>
        <w:t xml:space="preserve"> not performed and she/he</w:t>
      </w:r>
      <w:r w:rsidR="00B53480" w:rsidRPr="00FC0641">
        <w:rPr>
          <w:rFonts w:asciiTheme="majorBidi" w:hAnsiTheme="majorBidi" w:cstheme="majorBidi"/>
          <w:sz w:val="22"/>
          <w:szCs w:val="22"/>
        </w:rPr>
        <w:t xml:space="preserve"> was given 0 mark. (</w:t>
      </w:r>
      <w:r w:rsidR="00982C47" w:rsidRPr="00FC0641">
        <w:rPr>
          <w:rFonts w:asciiTheme="majorBidi" w:hAnsiTheme="majorBidi" w:cstheme="majorBidi"/>
          <w:sz w:val="22"/>
          <w:szCs w:val="22"/>
        </w:rPr>
        <w:t>See</w:t>
      </w:r>
      <w:r w:rsidR="00B53480" w:rsidRPr="00FC0641">
        <w:rPr>
          <w:rFonts w:asciiTheme="majorBidi" w:hAnsiTheme="majorBidi" w:cstheme="majorBidi"/>
          <w:sz w:val="22"/>
          <w:szCs w:val="22"/>
        </w:rPr>
        <w:t xml:space="preserve"> table </w:t>
      </w:r>
      <w:r w:rsidRPr="00FC0641">
        <w:rPr>
          <w:rFonts w:asciiTheme="majorBidi" w:hAnsiTheme="majorBidi" w:cstheme="majorBidi"/>
          <w:sz w:val="22"/>
          <w:szCs w:val="22"/>
        </w:rPr>
        <w:t>4).</w:t>
      </w:r>
    </w:p>
    <w:p w14:paraId="5CCB4603" w14:textId="79F2ACA1" w:rsidR="00270AA9" w:rsidRPr="00FC0641" w:rsidRDefault="002F71F1" w:rsidP="0043655C">
      <w:pPr>
        <w:pStyle w:val="p1"/>
        <w:spacing w:before="240" w:line="240" w:lineRule="auto"/>
        <w:jc w:val="both"/>
        <w:rPr>
          <w:rFonts w:asciiTheme="majorBidi" w:hAnsiTheme="majorBidi" w:cstheme="majorBidi"/>
          <w:b/>
          <w:bCs/>
          <w:color w:val="FF0000"/>
          <w:sz w:val="22"/>
          <w:szCs w:val="22"/>
        </w:rPr>
      </w:pPr>
      <w:r w:rsidRPr="00FC0641">
        <w:rPr>
          <w:rFonts w:asciiTheme="majorBidi" w:hAnsiTheme="majorBidi" w:cstheme="majorBidi"/>
          <w:b/>
          <w:bCs/>
          <w:sz w:val="22"/>
          <w:szCs w:val="22"/>
        </w:rPr>
        <w:t>TABLE</w:t>
      </w:r>
      <w:r w:rsidR="00B53480" w:rsidRPr="00FC0641">
        <w:rPr>
          <w:rFonts w:asciiTheme="majorBidi" w:hAnsiTheme="majorBidi" w:cstheme="majorBidi"/>
          <w:b/>
          <w:bCs/>
          <w:color w:val="000000" w:themeColor="text1"/>
          <w:sz w:val="22"/>
          <w:szCs w:val="22"/>
        </w:rPr>
        <w:t xml:space="preserve"> </w:t>
      </w:r>
      <w:r w:rsidRPr="00FC0641">
        <w:rPr>
          <w:rFonts w:asciiTheme="majorBidi" w:hAnsiTheme="majorBidi" w:cstheme="majorBidi"/>
          <w:b/>
          <w:bCs/>
          <w:color w:val="000000" w:themeColor="text1"/>
          <w:sz w:val="22"/>
          <w:szCs w:val="22"/>
        </w:rPr>
        <w:t>4.</w:t>
      </w:r>
      <w:r w:rsidR="00270AA9" w:rsidRPr="00FC0641">
        <w:rPr>
          <w:rFonts w:asciiTheme="majorBidi" w:hAnsiTheme="majorBidi" w:cstheme="majorBidi"/>
          <w:b/>
          <w:bCs/>
          <w:color w:val="000000" w:themeColor="text1"/>
          <w:sz w:val="22"/>
          <w:szCs w:val="22"/>
        </w:rPr>
        <w:t xml:space="preserve"> </w:t>
      </w:r>
      <w:r w:rsidR="00270AA9" w:rsidRPr="00FC0641">
        <w:rPr>
          <w:rFonts w:asciiTheme="majorBidi" w:hAnsiTheme="majorBidi" w:cstheme="majorBidi"/>
          <w:sz w:val="22"/>
          <w:szCs w:val="22"/>
        </w:rPr>
        <w:t>Vocabulary Performance Checklist procedure</w:t>
      </w:r>
    </w:p>
    <w:tbl>
      <w:tblPr>
        <w:tblW w:w="8064" w:type="dxa"/>
        <w:tblInd w:w="85" w:type="dxa"/>
        <w:tblBorders>
          <w:top w:val="single" w:sz="4" w:space="0" w:color="auto"/>
          <w:bottom w:val="single" w:sz="4" w:space="0" w:color="auto"/>
          <w:insideH w:val="single" w:sz="4" w:space="0" w:color="auto"/>
        </w:tblBorders>
        <w:tblLook w:val="0000" w:firstRow="0" w:lastRow="0" w:firstColumn="0" w:lastColumn="0" w:noHBand="0" w:noVBand="0"/>
      </w:tblPr>
      <w:tblGrid>
        <w:gridCol w:w="3665"/>
        <w:gridCol w:w="1221"/>
        <w:gridCol w:w="1209"/>
        <w:gridCol w:w="1969"/>
      </w:tblGrid>
      <w:tr w:rsidR="00D80894" w:rsidRPr="00FC0641" w14:paraId="4AED993E" w14:textId="77777777" w:rsidTr="00D80894">
        <w:trPr>
          <w:trHeight w:val="607"/>
        </w:trPr>
        <w:tc>
          <w:tcPr>
            <w:tcW w:w="8064" w:type="dxa"/>
            <w:gridSpan w:val="4"/>
            <w:tcBorders>
              <w:top w:val="single" w:sz="24" w:space="0" w:color="000000"/>
            </w:tcBorders>
          </w:tcPr>
          <w:p w14:paraId="114ECADD" w14:textId="77777777" w:rsidR="00D80894" w:rsidRPr="00FC0641" w:rsidRDefault="00D80894" w:rsidP="00982C47">
            <w:pPr>
              <w:pStyle w:val="p1"/>
              <w:spacing w:after="0" w:line="240" w:lineRule="auto"/>
              <w:jc w:val="center"/>
              <w:rPr>
                <w:rFonts w:ascii="Times New Roman" w:hAnsi="Times New Roman"/>
                <w:sz w:val="22"/>
                <w:szCs w:val="22"/>
              </w:rPr>
            </w:pPr>
            <w:r w:rsidRPr="00FC0641">
              <w:rPr>
                <w:rFonts w:ascii="Times New Roman" w:hAnsi="Times New Roman"/>
                <w:sz w:val="22"/>
                <w:szCs w:val="22"/>
              </w:rPr>
              <w:t xml:space="preserve">                                              Situations</w:t>
            </w:r>
          </w:p>
          <w:p w14:paraId="11DF9F43" w14:textId="2D678B3C" w:rsidR="00D80894" w:rsidRPr="00FC0641" w:rsidRDefault="00D80894" w:rsidP="00982C47">
            <w:pPr>
              <w:spacing w:after="0" w:line="240" w:lineRule="auto"/>
              <w:rPr>
                <w:rFonts w:asciiTheme="majorBidi" w:hAnsiTheme="majorBidi" w:cstheme="majorBidi"/>
              </w:rPr>
            </w:pPr>
            <w:r w:rsidRPr="00FC0641">
              <w:rPr>
                <w:rFonts w:ascii="Times New Roman" w:hAnsi="Times New Roman" w:cs="Times New Roman"/>
              </w:rPr>
              <w:t xml:space="preserve">                                                           Performed    Not Performed   </w:t>
            </w:r>
            <w:r w:rsidR="00982C47" w:rsidRPr="00FC0641">
              <w:rPr>
                <w:rFonts w:ascii="Times New Roman" w:hAnsi="Times New Roman" w:cs="Times New Roman"/>
              </w:rPr>
              <w:t xml:space="preserve">   </w:t>
            </w:r>
            <w:r w:rsidRPr="00FC0641">
              <w:rPr>
                <w:rFonts w:ascii="Times New Roman" w:hAnsi="Times New Roman" w:cs="Times New Roman"/>
              </w:rPr>
              <w:t xml:space="preserve"> No Response</w:t>
            </w:r>
          </w:p>
        </w:tc>
      </w:tr>
      <w:tr w:rsidR="00D80894" w:rsidRPr="00FC0641" w14:paraId="51A46E2C" w14:textId="77777777" w:rsidTr="00982C47">
        <w:trPr>
          <w:trHeight w:val="1695"/>
        </w:trPr>
        <w:tc>
          <w:tcPr>
            <w:tcW w:w="3665" w:type="dxa"/>
          </w:tcPr>
          <w:p w14:paraId="16ACFC62" w14:textId="77777777" w:rsidR="00D80894" w:rsidRPr="00FC0641" w:rsidRDefault="00D80894" w:rsidP="00982C47">
            <w:pPr>
              <w:pStyle w:val="p1"/>
              <w:spacing w:after="0" w:line="240" w:lineRule="auto"/>
              <w:rPr>
                <w:rFonts w:ascii="Times New Roman" w:hAnsi="Times New Roman"/>
                <w:sz w:val="22"/>
                <w:szCs w:val="22"/>
              </w:rPr>
            </w:pPr>
            <w:r w:rsidRPr="00FC0641">
              <w:rPr>
                <w:rFonts w:ascii="Times New Roman" w:hAnsi="Times New Roman"/>
                <w:sz w:val="22"/>
                <w:szCs w:val="22"/>
              </w:rPr>
              <w:t xml:space="preserve">Command in English  </w:t>
            </w:r>
          </w:p>
          <w:p w14:paraId="055AFE37" w14:textId="77777777" w:rsidR="00D80894" w:rsidRPr="00FC0641" w:rsidRDefault="00D80894" w:rsidP="00982C47">
            <w:pPr>
              <w:pStyle w:val="p1"/>
              <w:spacing w:after="0" w:line="240" w:lineRule="auto"/>
              <w:rPr>
                <w:rFonts w:ascii="Times New Roman" w:hAnsi="Times New Roman"/>
                <w:sz w:val="22"/>
                <w:szCs w:val="22"/>
              </w:rPr>
            </w:pPr>
            <w:r w:rsidRPr="00FC0641">
              <w:rPr>
                <w:rFonts w:ascii="Times New Roman" w:hAnsi="Times New Roman"/>
                <w:sz w:val="22"/>
                <w:szCs w:val="22"/>
              </w:rPr>
              <w:t xml:space="preserve">“Point to the turtle!” </w:t>
            </w:r>
          </w:p>
          <w:p w14:paraId="0ED749D1" w14:textId="77777777" w:rsidR="00D80894" w:rsidRPr="00FC0641" w:rsidRDefault="00D80894" w:rsidP="00982C47">
            <w:pPr>
              <w:pStyle w:val="p1"/>
              <w:spacing w:after="0" w:line="240" w:lineRule="auto"/>
              <w:rPr>
                <w:rFonts w:ascii="Times New Roman" w:hAnsi="Times New Roman"/>
                <w:sz w:val="22"/>
                <w:szCs w:val="22"/>
              </w:rPr>
            </w:pPr>
          </w:p>
          <w:p w14:paraId="7437957D" w14:textId="77777777" w:rsidR="00D80894" w:rsidRPr="00FC0641" w:rsidRDefault="00D80894" w:rsidP="00982C47">
            <w:pPr>
              <w:pStyle w:val="p1"/>
              <w:spacing w:after="0" w:line="240" w:lineRule="auto"/>
              <w:rPr>
                <w:rFonts w:ascii="Times New Roman" w:hAnsi="Times New Roman"/>
                <w:sz w:val="22"/>
                <w:szCs w:val="22"/>
              </w:rPr>
            </w:pPr>
            <w:r w:rsidRPr="00FC0641">
              <w:rPr>
                <w:rFonts w:ascii="Times New Roman" w:hAnsi="Times New Roman"/>
                <w:sz w:val="22"/>
                <w:szCs w:val="22"/>
              </w:rPr>
              <w:t>Command in Kurdish</w:t>
            </w:r>
          </w:p>
          <w:p w14:paraId="136ECFF4" w14:textId="77777777" w:rsidR="00D80894" w:rsidRPr="00FC0641" w:rsidRDefault="00D80894" w:rsidP="00982C47">
            <w:pPr>
              <w:pStyle w:val="p1"/>
              <w:spacing w:after="0" w:line="240" w:lineRule="auto"/>
              <w:rPr>
                <w:rFonts w:ascii="Times New Roman" w:hAnsi="Times New Roman"/>
                <w:sz w:val="22"/>
                <w:szCs w:val="22"/>
              </w:rPr>
            </w:pPr>
            <w:r w:rsidRPr="00FC0641">
              <w:rPr>
                <w:rFonts w:ascii="Times New Roman" w:hAnsi="Times New Roman"/>
                <w:sz w:val="22"/>
                <w:szCs w:val="22"/>
              </w:rPr>
              <w:t xml:space="preserve">except the target vocabulary </w:t>
            </w:r>
          </w:p>
          <w:p w14:paraId="2AB01F03" w14:textId="1D2C7AB7" w:rsidR="00D80894" w:rsidRPr="00FC0641" w:rsidRDefault="00D80894" w:rsidP="00982C47">
            <w:pPr>
              <w:pStyle w:val="p1"/>
              <w:spacing w:after="0" w:line="240" w:lineRule="auto"/>
              <w:jc w:val="both"/>
              <w:rPr>
                <w:rFonts w:asciiTheme="majorBidi" w:hAnsiTheme="majorBidi" w:cstheme="majorBidi"/>
                <w:sz w:val="22"/>
                <w:szCs w:val="22"/>
              </w:rPr>
            </w:pPr>
            <w:r w:rsidRPr="00FC0641">
              <w:rPr>
                <w:rFonts w:ascii="Times New Roman" w:hAnsi="Times New Roman"/>
                <w:sz w:val="22"/>
                <w:szCs w:val="22"/>
              </w:rPr>
              <w:t xml:space="preserve">“Kama ‘Apple’ </w:t>
            </w:r>
            <w:proofErr w:type="spellStart"/>
            <w:r w:rsidRPr="00FC0641">
              <w:rPr>
                <w:rFonts w:ascii="Times New Roman" w:hAnsi="Times New Roman"/>
                <w:sz w:val="22"/>
                <w:szCs w:val="22"/>
              </w:rPr>
              <w:t>pishan</w:t>
            </w:r>
            <w:proofErr w:type="spellEnd"/>
            <w:r w:rsidRPr="00FC0641">
              <w:rPr>
                <w:rFonts w:ascii="Times New Roman" w:hAnsi="Times New Roman"/>
                <w:sz w:val="22"/>
                <w:szCs w:val="22"/>
              </w:rPr>
              <w:t xml:space="preserve"> </w:t>
            </w:r>
            <w:proofErr w:type="spellStart"/>
            <w:r w:rsidRPr="00FC0641">
              <w:rPr>
                <w:rFonts w:ascii="Times New Roman" w:hAnsi="Times New Roman"/>
                <w:sz w:val="22"/>
                <w:szCs w:val="22"/>
              </w:rPr>
              <w:t>dadat</w:t>
            </w:r>
            <w:proofErr w:type="spellEnd"/>
            <w:r w:rsidRPr="00FC0641">
              <w:rPr>
                <w:rFonts w:ascii="Times New Roman" w:hAnsi="Times New Roman"/>
                <w:sz w:val="22"/>
                <w:szCs w:val="22"/>
              </w:rPr>
              <w:t>!”</w:t>
            </w:r>
          </w:p>
        </w:tc>
        <w:tc>
          <w:tcPr>
            <w:tcW w:w="1221" w:type="dxa"/>
          </w:tcPr>
          <w:p w14:paraId="41A2728F" w14:textId="77777777" w:rsidR="00D80894" w:rsidRPr="00FC0641" w:rsidRDefault="00D80894" w:rsidP="00982C47">
            <w:pPr>
              <w:spacing w:after="0" w:line="240" w:lineRule="auto"/>
              <w:rPr>
                <w:rFonts w:asciiTheme="majorBidi" w:hAnsiTheme="majorBidi" w:cstheme="majorBidi"/>
              </w:rPr>
            </w:pPr>
          </w:p>
          <w:p w14:paraId="1011A1D5" w14:textId="77777777" w:rsidR="00D80894" w:rsidRPr="00FC0641" w:rsidRDefault="00D80894" w:rsidP="00982C47">
            <w:pPr>
              <w:spacing w:after="0" w:line="240" w:lineRule="auto"/>
              <w:rPr>
                <w:rFonts w:asciiTheme="majorBidi" w:hAnsiTheme="majorBidi" w:cstheme="majorBidi"/>
              </w:rPr>
            </w:pPr>
            <w:r w:rsidRPr="00FC0641">
              <w:rPr>
                <w:rFonts w:asciiTheme="majorBidi" w:hAnsiTheme="majorBidi" w:cstheme="majorBidi"/>
              </w:rPr>
              <w:t>1 point</w:t>
            </w:r>
          </w:p>
          <w:p w14:paraId="0F7A1F9B" w14:textId="77777777" w:rsidR="00D80894" w:rsidRPr="00FC0641" w:rsidRDefault="00D80894" w:rsidP="00982C47">
            <w:pPr>
              <w:spacing w:after="0" w:line="240" w:lineRule="auto"/>
              <w:rPr>
                <w:rFonts w:asciiTheme="majorBidi" w:hAnsiTheme="majorBidi" w:cstheme="majorBidi"/>
              </w:rPr>
            </w:pPr>
          </w:p>
          <w:p w14:paraId="5B1B2BC3" w14:textId="77777777" w:rsidR="00D80894" w:rsidRPr="00FC0641" w:rsidRDefault="00D80894" w:rsidP="00982C47">
            <w:pPr>
              <w:spacing w:after="0" w:line="240" w:lineRule="auto"/>
              <w:rPr>
                <w:rFonts w:asciiTheme="majorBidi" w:hAnsiTheme="majorBidi" w:cstheme="majorBidi"/>
              </w:rPr>
            </w:pPr>
          </w:p>
          <w:p w14:paraId="3C6AC95B" w14:textId="77777777" w:rsidR="00D80894" w:rsidRPr="00FC0641" w:rsidRDefault="00D80894" w:rsidP="00982C47">
            <w:pPr>
              <w:spacing w:after="0" w:line="240" w:lineRule="auto"/>
              <w:rPr>
                <w:rFonts w:asciiTheme="majorBidi" w:hAnsiTheme="majorBidi" w:cstheme="majorBidi"/>
              </w:rPr>
            </w:pPr>
          </w:p>
          <w:p w14:paraId="67BB8904" w14:textId="77777777" w:rsidR="00D80894" w:rsidRPr="00FC0641" w:rsidRDefault="00D80894" w:rsidP="00982C47">
            <w:pPr>
              <w:spacing w:after="0" w:line="240" w:lineRule="auto"/>
              <w:rPr>
                <w:rFonts w:asciiTheme="majorBidi" w:hAnsiTheme="majorBidi" w:cstheme="majorBidi"/>
              </w:rPr>
            </w:pPr>
            <w:r w:rsidRPr="00FC0641">
              <w:rPr>
                <w:rFonts w:asciiTheme="majorBidi" w:hAnsiTheme="majorBidi" w:cstheme="majorBidi"/>
              </w:rPr>
              <w:t>1 point</w:t>
            </w:r>
          </w:p>
        </w:tc>
        <w:tc>
          <w:tcPr>
            <w:tcW w:w="1209" w:type="dxa"/>
          </w:tcPr>
          <w:p w14:paraId="208439F1" w14:textId="77777777" w:rsidR="00D80894" w:rsidRPr="00FC0641" w:rsidRDefault="00D80894" w:rsidP="00982C47">
            <w:pPr>
              <w:spacing w:after="0" w:line="240" w:lineRule="auto"/>
              <w:rPr>
                <w:rFonts w:asciiTheme="majorBidi" w:hAnsiTheme="majorBidi" w:cstheme="majorBidi"/>
              </w:rPr>
            </w:pPr>
          </w:p>
          <w:p w14:paraId="0BAFA414" w14:textId="77777777" w:rsidR="00D80894" w:rsidRPr="00FC0641" w:rsidRDefault="00D80894" w:rsidP="00982C47">
            <w:pPr>
              <w:spacing w:after="0" w:line="240" w:lineRule="auto"/>
              <w:rPr>
                <w:rFonts w:asciiTheme="majorBidi" w:hAnsiTheme="majorBidi" w:cstheme="majorBidi"/>
              </w:rPr>
            </w:pPr>
            <w:r w:rsidRPr="00FC0641">
              <w:rPr>
                <w:rFonts w:asciiTheme="majorBidi" w:hAnsiTheme="majorBidi" w:cstheme="majorBidi"/>
              </w:rPr>
              <w:t>0 point</w:t>
            </w:r>
          </w:p>
          <w:p w14:paraId="6C36385A" w14:textId="77777777" w:rsidR="00D80894" w:rsidRPr="00FC0641" w:rsidRDefault="00D80894" w:rsidP="00982C47">
            <w:pPr>
              <w:spacing w:after="0" w:line="240" w:lineRule="auto"/>
              <w:rPr>
                <w:rFonts w:asciiTheme="majorBidi" w:hAnsiTheme="majorBidi" w:cstheme="majorBidi"/>
              </w:rPr>
            </w:pPr>
          </w:p>
          <w:p w14:paraId="771CD186" w14:textId="77777777" w:rsidR="00D80894" w:rsidRPr="00FC0641" w:rsidRDefault="00D80894" w:rsidP="00982C47">
            <w:pPr>
              <w:spacing w:after="0" w:line="240" w:lineRule="auto"/>
              <w:rPr>
                <w:rFonts w:asciiTheme="majorBidi" w:hAnsiTheme="majorBidi" w:cstheme="majorBidi"/>
              </w:rPr>
            </w:pPr>
          </w:p>
          <w:p w14:paraId="279EF333" w14:textId="77777777" w:rsidR="00D80894" w:rsidRPr="00FC0641" w:rsidRDefault="00D80894" w:rsidP="00982C47">
            <w:pPr>
              <w:spacing w:after="0" w:line="240" w:lineRule="auto"/>
              <w:rPr>
                <w:rFonts w:asciiTheme="majorBidi" w:hAnsiTheme="majorBidi" w:cstheme="majorBidi"/>
              </w:rPr>
            </w:pPr>
          </w:p>
          <w:p w14:paraId="17E4A633" w14:textId="77777777" w:rsidR="00D80894" w:rsidRPr="00FC0641" w:rsidRDefault="00D80894" w:rsidP="00982C47">
            <w:pPr>
              <w:spacing w:after="0" w:line="240" w:lineRule="auto"/>
              <w:rPr>
                <w:rFonts w:asciiTheme="majorBidi" w:hAnsiTheme="majorBidi" w:cstheme="majorBidi"/>
              </w:rPr>
            </w:pPr>
            <w:r w:rsidRPr="00FC0641">
              <w:rPr>
                <w:rFonts w:asciiTheme="majorBidi" w:hAnsiTheme="majorBidi" w:cstheme="majorBidi"/>
              </w:rPr>
              <w:t>0 point</w:t>
            </w:r>
          </w:p>
        </w:tc>
        <w:tc>
          <w:tcPr>
            <w:tcW w:w="1969" w:type="dxa"/>
          </w:tcPr>
          <w:p w14:paraId="39C8AE9F" w14:textId="77777777" w:rsidR="00D80894" w:rsidRPr="00FC0641" w:rsidRDefault="00D80894" w:rsidP="00982C47">
            <w:pPr>
              <w:pStyle w:val="p1"/>
              <w:spacing w:after="0" w:line="240" w:lineRule="auto"/>
              <w:rPr>
                <w:rFonts w:asciiTheme="majorBidi" w:hAnsiTheme="majorBidi" w:cstheme="majorBidi"/>
                <w:sz w:val="22"/>
                <w:szCs w:val="22"/>
              </w:rPr>
            </w:pPr>
            <w:r w:rsidRPr="00FC0641">
              <w:rPr>
                <w:rFonts w:asciiTheme="majorBidi" w:hAnsiTheme="majorBidi" w:cstheme="majorBidi"/>
                <w:sz w:val="22"/>
                <w:szCs w:val="22"/>
              </w:rPr>
              <w:t>The child is asked again in Kurdish</w:t>
            </w:r>
          </w:p>
          <w:p w14:paraId="62DFD729" w14:textId="77777777" w:rsidR="00D80894" w:rsidRPr="00FC0641" w:rsidRDefault="00D80894" w:rsidP="00982C47">
            <w:pPr>
              <w:spacing w:after="0" w:line="240" w:lineRule="auto"/>
              <w:rPr>
                <w:rFonts w:asciiTheme="majorBidi" w:hAnsiTheme="majorBidi" w:cstheme="majorBidi"/>
              </w:rPr>
            </w:pPr>
          </w:p>
          <w:p w14:paraId="404E3216" w14:textId="77777777" w:rsidR="00D80894" w:rsidRPr="00FC0641" w:rsidRDefault="00D80894" w:rsidP="00982C47">
            <w:pPr>
              <w:spacing w:after="0" w:line="240" w:lineRule="auto"/>
              <w:rPr>
                <w:rFonts w:asciiTheme="majorBidi" w:hAnsiTheme="majorBidi" w:cstheme="majorBidi"/>
              </w:rPr>
            </w:pPr>
          </w:p>
          <w:p w14:paraId="12E448F1" w14:textId="77777777" w:rsidR="00D80894" w:rsidRPr="00FC0641" w:rsidRDefault="00D80894" w:rsidP="00982C47">
            <w:pPr>
              <w:spacing w:after="0" w:line="240" w:lineRule="auto"/>
              <w:rPr>
                <w:rFonts w:asciiTheme="majorBidi" w:hAnsiTheme="majorBidi" w:cstheme="majorBidi"/>
              </w:rPr>
            </w:pPr>
          </w:p>
          <w:p w14:paraId="5ACEFBF3" w14:textId="77777777" w:rsidR="00D80894" w:rsidRPr="00FC0641" w:rsidRDefault="00D80894" w:rsidP="00982C47">
            <w:pPr>
              <w:spacing w:after="0" w:line="240" w:lineRule="auto"/>
              <w:rPr>
                <w:rFonts w:asciiTheme="majorBidi" w:hAnsiTheme="majorBidi" w:cstheme="majorBidi"/>
              </w:rPr>
            </w:pPr>
            <w:r w:rsidRPr="00FC0641">
              <w:rPr>
                <w:rFonts w:asciiTheme="majorBidi" w:hAnsiTheme="majorBidi" w:cstheme="majorBidi"/>
              </w:rPr>
              <w:t xml:space="preserve">0 point                   </w:t>
            </w:r>
          </w:p>
        </w:tc>
      </w:tr>
    </w:tbl>
    <w:p w14:paraId="7F2FD5D5" w14:textId="6143EE46" w:rsidR="00270AA9" w:rsidRPr="00FC0641" w:rsidRDefault="00270AA9" w:rsidP="00982C47">
      <w:pPr>
        <w:pStyle w:val="p1"/>
        <w:spacing w:before="120" w:after="120" w:line="240" w:lineRule="auto"/>
        <w:jc w:val="both"/>
        <w:rPr>
          <w:rFonts w:asciiTheme="majorBidi" w:hAnsiTheme="majorBidi" w:cstheme="majorBidi"/>
          <w:sz w:val="22"/>
          <w:szCs w:val="22"/>
        </w:rPr>
      </w:pPr>
      <w:r w:rsidRPr="00FC0641">
        <w:rPr>
          <w:rFonts w:asciiTheme="majorBidi" w:hAnsiTheme="majorBidi" w:cstheme="majorBidi"/>
          <w:sz w:val="22"/>
          <w:szCs w:val="22"/>
        </w:rPr>
        <w:t>Then, the researcher collected all the results of the pretest and graded them. Next, the process of giving the treatment started according to the schedule that was prepared. The treatment continued for six weeks. Furthermore, after giving the treatment to the experimental group the rese</w:t>
      </w:r>
      <w:r w:rsidR="009142E3" w:rsidRPr="00FC0641">
        <w:rPr>
          <w:rFonts w:asciiTheme="majorBidi" w:hAnsiTheme="majorBidi" w:cstheme="majorBidi"/>
          <w:sz w:val="22"/>
          <w:szCs w:val="22"/>
        </w:rPr>
        <w:t>archer post tested both groups.</w:t>
      </w:r>
    </w:p>
    <w:p w14:paraId="0BE85CDF" w14:textId="77777777" w:rsidR="005A7E40" w:rsidRPr="00FC0641" w:rsidRDefault="005A7E40" w:rsidP="0043655C">
      <w:pPr>
        <w:spacing w:after="120" w:line="240" w:lineRule="auto"/>
        <w:jc w:val="both"/>
        <w:rPr>
          <w:rFonts w:asciiTheme="majorBidi" w:hAnsiTheme="majorBidi" w:cstheme="majorBidi"/>
          <w:b/>
          <w:bCs/>
        </w:rPr>
      </w:pPr>
      <w:r w:rsidRPr="00FC0641">
        <w:rPr>
          <w:rFonts w:asciiTheme="majorBidi" w:hAnsiTheme="majorBidi" w:cstheme="majorBidi"/>
          <w:b/>
          <w:bCs/>
          <w:color w:val="000000" w:themeColor="text1"/>
        </w:rPr>
        <w:t>RESULT AND DATA ANALYSIS</w:t>
      </w:r>
    </w:p>
    <w:p w14:paraId="40064622" w14:textId="6C3F7FEC" w:rsidR="00507304" w:rsidRPr="00FC0641" w:rsidRDefault="00507304" w:rsidP="0043655C">
      <w:pPr>
        <w:spacing w:after="120" w:line="240" w:lineRule="auto"/>
        <w:jc w:val="both"/>
        <w:rPr>
          <w:rFonts w:asciiTheme="majorBidi" w:hAnsiTheme="majorBidi" w:cstheme="majorBidi"/>
          <w:b/>
          <w:bCs/>
        </w:rPr>
      </w:pPr>
      <w:r w:rsidRPr="00FC0641">
        <w:rPr>
          <w:rFonts w:asciiTheme="majorBidi" w:hAnsiTheme="majorBidi" w:cstheme="majorBidi"/>
          <w:b/>
          <w:bCs/>
        </w:rPr>
        <w:t>Descriptive and independent t-test Results of the First Research Question</w:t>
      </w:r>
    </w:p>
    <w:p w14:paraId="321611F1" w14:textId="41A35B54" w:rsidR="00507304" w:rsidRPr="00FC0641" w:rsidRDefault="00507304" w:rsidP="0043655C">
      <w:pPr>
        <w:spacing w:line="240" w:lineRule="auto"/>
        <w:rPr>
          <w:rFonts w:asciiTheme="majorBidi" w:hAnsiTheme="majorBidi" w:cstheme="majorBidi"/>
        </w:rPr>
      </w:pPr>
      <w:r w:rsidRPr="00FC0641">
        <w:rPr>
          <w:rFonts w:asciiTheme="majorBidi" w:hAnsiTheme="majorBidi" w:cstheme="majorBidi"/>
        </w:rPr>
        <w:t>The descriptive statistics of the Vocabulary Performance Checklist as pretest show that there are 16 participants in the experimental group (M= 2.63, SD= 3.55) and there are 16 participants in the control group (M= 4.88, SD= 4.17) see Table 5</w:t>
      </w:r>
    </w:p>
    <w:p w14:paraId="087A6D3F" w14:textId="37CFEFC2" w:rsidR="00F41A79" w:rsidRPr="00FC0641" w:rsidRDefault="00F41A79" w:rsidP="00480E33">
      <w:pPr>
        <w:spacing w:after="0" w:line="240" w:lineRule="auto"/>
        <w:rPr>
          <w:rFonts w:ascii="Times New Roman" w:hAnsi="Times New Roman" w:cs="Times New Roman"/>
        </w:rPr>
      </w:pPr>
      <w:r w:rsidRPr="00FC0641">
        <w:rPr>
          <w:rFonts w:ascii="Times New Roman" w:hAnsi="Times New Roman" w:cs="Times New Roman"/>
          <w:b/>
          <w:bCs/>
          <w:noProof/>
          <w:lang w:val="tr-TR" w:eastAsia="tr-TR"/>
        </w:rPr>
        <mc:AlternateContent>
          <mc:Choice Requires="wps">
            <w:drawing>
              <wp:anchor distT="0" distB="0" distL="114300" distR="114300" simplePos="0" relativeHeight="251674624" behindDoc="0" locked="0" layoutInCell="1" allowOverlap="1" wp14:anchorId="18C9CA54" wp14:editId="1063B117">
                <wp:simplePos x="0" y="0"/>
                <wp:positionH relativeFrom="column">
                  <wp:posOffset>35535</wp:posOffset>
                </wp:positionH>
                <wp:positionV relativeFrom="paragraph">
                  <wp:posOffset>325698</wp:posOffset>
                </wp:positionV>
                <wp:extent cx="5050771" cy="0"/>
                <wp:effectExtent l="0" t="12700" r="29845" b="25400"/>
                <wp:wrapNone/>
                <wp:docPr id="1" name="Straight Connector 1"/>
                <wp:cNvGraphicFramePr/>
                <a:graphic xmlns:a="http://schemas.openxmlformats.org/drawingml/2006/main">
                  <a:graphicData uri="http://schemas.microsoft.com/office/word/2010/wordprocessingShape">
                    <wps:wsp>
                      <wps:cNvCnPr/>
                      <wps:spPr>
                        <a:xfrm flipV="1">
                          <a:off x="0" y="0"/>
                          <a:ext cx="5050771" cy="0"/>
                        </a:xfrm>
                        <a:prstGeom prst="line">
                          <a:avLst/>
                        </a:prstGeom>
                        <a:ln w="317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14544" id="Straight Connector 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25.65pt" to="40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" strokecolor="black [3200]" strokeweight="2.5pt">
                <v:stroke joinstyle="miter"/>
              </v:line>
            </w:pict>
          </mc:Fallback>
        </mc:AlternateContent>
      </w:r>
      <w:r w:rsidRPr="00FC0641">
        <w:rPr>
          <w:rFonts w:asciiTheme="majorBidi" w:hAnsiTheme="majorBidi" w:cstheme="majorBidi"/>
          <w:b/>
          <w:bCs/>
        </w:rPr>
        <w:t xml:space="preserve"> </w:t>
      </w:r>
      <w:r w:rsidR="00480E33" w:rsidRPr="00FC0641">
        <w:rPr>
          <w:rFonts w:asciiTheme="majorBidi" w:hAnsiTheme="majorBidi" w:cstheme="majorBidi"/>
          <w:b/>
          <w:bCs/>
        </w:rPr>
        <w:t>TABLE</w:t>
      </w:r>
      <w:r w:rsidRPr="00FC0641">
        <w:rPr>
          <w:rFonts w:asciiTheme="majorBidi" w:hAnsiTheme="majorBidi" w:cstheme="majorBidi"/>
          <w:b/>
          <w:bCs/>
        </w:rPr>
        <w:t xml:space="preserve">5. </w:t>
      </w:r>
      <w:r w:rsidRPr="00FC0641">
        <w:rPr>
          <w:rFonts w:ascii="Times New Roman" w:hAnsi="Times New Roman" w:cs="Times New Roman"/>
        </w:rPr>
        <w:t>Descriptive Statistics of both groups in the Pre-test</w:t>
      </w:r>
    </w:p>
    <w:p w14:paraId="5BBDD08B" w14:textId="77777777" w:rsidR="00F41A79" w:rsidRPr="00FC0641" w:rsidRDefault="00F41A79" w:rsidP="00480E33">
      <w:pPr>
        <w:spacing w:after="0" w:line="240" w:lineRule="auto"/>
        <w:rPr>
          <w:rFonts w:ascii="Times New Roman" w:hAnsi="Times New Roman" w:cs="Times New Roman"/>
        </w:rPr>
      </w:pPr>
      <w:r w:rsidRPr="00FC0641">
        <w:rPr>
          <w:rFonts w:ascii="Times New Roman" w:hAnsi="Times New Roman" w:cs="Times New Roman"/>
          <w:noProof/>
          <w:lang w:val="tr-TR" w:eastAsia="tr-TR"/>
        </w:rPr>
        <mc:AlternateContent>
          <mc:Choice Requires="wps">
            <w:drawing>
              <wp:anchor distT="0" distB="0" distL="114300" distR="114300" simplePos="0" relativeHeight="251675648" behindDoc="0" locked="0" layoutInCell="1" allowOverlap="1" wp14:anchorId="5B8D7826" wp14:editId="5D473DDE">
                <wp:simplePos x="0" y="0"/>
                <wp:positionH relativeFrom="column">
                  <wp:posOffset>46714</wp:posOffset>
                </wp:positionH>
                <wp:positionV relativeFrom="paragraph">
                  <wp:posOffset>308389</wp:posOffset>
                </wp:positionV>
                <wp:extent cx="5029007" cy="0"/>
                <wp:effectExtent l="0" t="0" r="13335" b="12700"/>
                <wp:wrapNone/>
                <wp:docPr id="2" name="Straight Connector 2"/>
                <wp:cNvGraphicFramePr/>
                <a:graphic xmlns:a="http://schemas.openxmlformats.org/drawingml/2006/main">
                  <a:graphicData uri="http://schemas.microsoft.com/office/word/2010/wordprocessingShape">
                    <wps:wsp>
                      <wps:cNvCnPr/>
                      <wps:spPr>
                        <a:xfrm flipV="1">
                          <a:off x="0" y="0"/>
                          <a:ext cx="502900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FCC01" id="Straight Connector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24.3pt" to="399.7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" strokecolor="black [3200]" strokeweight="1pt">
                <v:stroke joinstyle="miter"/>
              </v:line>
            </w:pict>
          </mc:Fallback>
        </mc:AlternateContent>
      </w:r>
      <w:r w:rsidRPr="00FC0641">
        <w:rPr>
          <w:rFonts w:ascii="Times New Roman" w:hAnsi="Times New Roman" w:cs="Times New Roman"/>
        </w:rPr>
        <w:t xml:space="preserve">                           Groups            N         means      Std. Deviation      Std. Error Mean </w:t>
      </w:r>
    </w:p>
    <w:p w14:paraId="1BF6495A" w14:textId="3F2DA7B7" w:rsidR="00F41A79" w:rsidRPr="00FC0641" w:rsidRDefault="00480E33" w:rsidP="00480E33">
      <w:pPr>
        <w:spacing w:after="0" w:line="240" w:lineRule="auto"/>
        <w:rPr>
          <w:rFonts w:ascii="Times New Roman" w:hAnsi="Times New Roman" w:cs="Times New Roman"/>
        </w:rPr>
      </w:pPr>
      <w:r w:rsidRPr="00FC0641">
        <w:rPr>
          <w:rFonts w:ascii="Times New Roman" w:hAnsi="Times New Roman" w:cs="Times New Roman"/>
        </w:rPr>
        <w:t xml:space="preserve"> </w:t>
      </w:r>
      <w:proofErr w:type="spellStart"/>
      <w:r w:rsidR="00F41A79" w:rsidRPr="00FC0641">
        <w:rPr>
          <w:rFonts w:ascii="Times New Roman" w:hAnsi="Times New Roman" w:cs="Times New Roman"/>
        </w:rPr>
        <w:t>prescores</w:t>
      </w:r>
      <w:proofErr w:type="spellEnd"/>
      <w:r w:rsidR="00F41A79" w:rsidRPr="00FC0641">
        <w:rPr>
          <w:rFonts w:ascii="Times New Roman" w:hAnsi="Times New Roman" w:cs="Times New Roman"/>
        </w:rPr>
        <w:t xml:space="preserve">        experimental       16        2.63          3.55                       .889</w:t>
      </w:r>
    </w:p>
    <w:p w14:paraId="38338441" w14:textId="5587E0D6" w:rsidR="00F41A79" w:rsidRPr="00FC0641" w:rsidRDefault="00F41A79" w:rsidP="00480E33">
      <w:pPr>
        <w:spacing w:after="0" w:line="240" w:lineRule="auto"/>
        <w:rPr>
          <w:rFonts w:ascii="Times New Roman" w:hAnsi="Times New Roman" w:cs="Times New Roman"/>
        </w:rPr>
      </w:pPr>
      <w:r w:rsidRPr="00FC0641">
        <w:rPr>
          <w:rFonts w:ascii="Times New Roman" w:hAnsi="Times New Roman" w:cs="Times New Roman"/>
          <w:noProof/>
          <w:lang w:val="tr-TR" w:eastAsia="tr-TR"/>
        </w:rPr>
        <mc:AlternateContent>
          <mc:Choice Requires="wps">
            <w:drawing>
              <wp:anchor distT="0" distB="0" distL="114300" distR="114300" simplePos="0" relativeHeight="251676672" behindDoc="0" locked="0" layoutInCell="1" allowOverlap="1" wp14:anchorId="111D555A" wp14:editId="701BA841">
                <wp:simplePos x="0" y="0"/>
                <wp:positionH relativeFrom="column">
                  <wp:posOffset>61595</wp:posOffset>
                </wp:positionH>
                <wp:positionV relativeFrom="paragraph">
                  <wp:posOffset>199516</wp:posOffset>
                </wp:positionV>
                <wp:extent cx="5018495" cy="24493"/>
                <wp:effectExtent l="0" t="0" r="23495" b="13970"/>
                <wp:wrapNone/>
                <wp:docPr id="3" name="Straight Connector 3"/>
                <wp:cNvGraphicFramePr/>
                <a:graphic xmlns:a="http://schemas.openxmlformats.org/drawingml/2006/main">
                  <a:graphicData uri="http://schemas.microsoft.com/office/word/2010/wordprocessingShape">
                    <wps:wsp>
                      <wps:cNvCnPr/>
                      <wps:spPr>
                        <a:xfrm flipV="1">
                          <a:off x="0" y="0"/>
                          <a:ext cx="5018495" cy="2449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AB9A2" id="Straight Connector 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5.7pt" to="400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" strokecolor="black [3200]" strokeweight="1pt">
                <v:stroke joinstyle="miter"/>
              </v:line>
            </w:pict>
          </mc:Fallback>
        </mc:AlternateContent>
      </w:r>
      <w:r w:rsidRPr="00FC0641">
        <w:rPr>
          <w:rFonts w:ascii="Times New Roman" w:hAnsi="Times New Roman" w:cs="Times New Roman"/>
        </w:rPr>
        <w:t xml:space="preserve">                    </w:t>
      </w:r>
      <w:r w:rsidR="00480E33" w:rsidRPr="00FC0641">
        <w:rPr>
          <w:rFonts w:ascii="Times New Roman" w:hAnsi="Times New Roman" w:cs="Times New Roman"/>
        </w:rPr>
        <w:t xml:space="preserve"> </w:t>
      </w:r>
      <w:r w:rsidRPr="00FC0641">
        <w:rPr>
          <w:rFonts w:ascii="Times New Roman" w:hAnsi="Times New Roman" w:cs="Times New Roman"/>
        </w:rPr>
        <w:t xml:space="preserve">   control                 16       4.88          14.17                      1.044</w:t>
      </w:r>
    </w:p>
    <w:p w14:paraId="3706D518" w14:textId="3F7A57F9" w:rsidR="002F71F1" w:rsidRPr="00FC0641" w:rsidRDefault="00507304" w:rsidP="0043655C">
      <w:pPr>
        <w:spacing w:before="120" w:after="120" w:line="240" w:lineRule="auto"/>
        <w:jc w:val="both"/>
        <w:rPr>
          <w:rFonts w:asciiTheme="majorBidi" w:hAnsiTheme="majorBidi" w:cstheme="majorBidi"/>
        </w:rPr>
      </w:pPr>
      <w:r w:rsidRPr="00FC0641">
        <w:rPr>
          <w:rFonts w:asciiTheme="majorBidi" w:hAnsiTheme="majorBidi" w:cstheme="majorBidi"/>
        </w:rPr>
        <w:t>The independent t-test of Vocabulary Checklist as a pre-test shows that there is not a statistically significant difference between the control group (M= 4.88, SD= 4.17) and experimental group (M= 2.63, SD= 3.55), t (30) = 1.64, p= .111 (two-tailed) because the significant value of independent T-test 0.111 is greater than 0.05. as a result, in the term of pre-test both groups are equal (see Table 6)</w:t>
      </w:r>
    </w:p>
    <w:p w14:paraId="54C4B9B5" w14:textId="3C659050" w:rsidR="00F41A79" w:rsidRPr="00FC0641" w:rsidRDefault="00480E33" w:rsidP="0043655C">
      <w:pPr>
        <w:spacing w:line="240" w:lineRule="auto"/>
        <w:jc w:val="both"/>
        <w:rPr>
          <w:rFonts w:ascii="Times New Roman" w:hAnsi="Times New Roman" w:cs="Times New Roman"/>
        </w:rPr>
      </w:pPr>
      <w:r w:rsidRPr="00FC0641">
        <w:rPr>
          <w:rFonts w:ascii="Times New Roman" w:hAnsi="Times New Roman" w:cs="Times New Roman"/>
          <w:b/>
          <w:bCs/>
        </w:rPr>
        <w:t>Table</w:t>
      </w:r>
      <w:r w:rsidR="00F41A79" w:rsidRPr="00FC0641">
        <w:rPr>
          <w:rFonts w:ascii="Times New Roman" w:hAnsi="Times New Roman" w:cs="Times New Roman"/>
          <w:b/>
          <w:bCs/>
        </w:rPr>
        <w:t>6.</w:t>
      </w:r>
      <w:r w:rsidR="00F41A79" w:rsidRPr="00FC0641">
        <w:rPr>
          <w:rFonts w:ascii="Times New Roman" w:hAnsi="Times New Roman" w:cs="Times New Roman"/>
        </w:rPr>
        <w:t xml:space="preserve"> Independent Samples T-test of both groups in the Pre-test</w:t>
      </w:r>
    </w:p>
    <w:tbl>
      <w:tblPr>
        <w:tblW w:w="0" w:type="auto"/>
        <w:tblInd w:w="108" w:type="dxa"/>
        <w:tblBorders>
          <w:top w:val="single" w:sz="4" w:space="0" w:color="auto"/>
          <w:insideH w:val="single" w:sz="4" w:space="0" w:color="auto"/>
          <w:insideV w:val="single" w:sz="4" w:space="0" w:color="auto"/>
        </w:tblBorders>
        <w:tblLook w:val="0000" w:firstRow="0" w:lastRow="0" w:firstColumn="0" w:lastColumn="0" w:noHBand="0" w:noVBand="0"/>
      </w:tblPr>
      <w:tblGrid>
        <w:gridCol w:w="972"/>
        <w:gridCol w:w="603"/>
        <w:gridCol w:w="602"/>
        <w:gridCol w:w="713"/>
        <w:gridCol w:w="823"/>
        <w:gridCol w:w="823"/>
        <w:gridCol w:w="1196"/>
        <w:gridCol w:w="1196"/>
        <w:gridCol w:w="835"/>
        <w:gridCol w:w="777"/>
      </w:tblGrid>
      <w:tr w:rsidR="00F41A79" w:rsidRPr="00FC0641" w14:paraId="3C3E7125" w14:textId="77777777" w:rsidTr="00081823">
        <w:trPr>
          <w:trHeight w:val="344"/>
        </w:trPr>
        <w:tc>
          <w:tcPr>
            <w:tcW w:w="8328" w:type="dxa"/>
            <w:gridSpan w:val="10"/>
            <w:tcBorders>
              <w:top w:val="single" w:sz="24" w:space="0" w:color="auto"/>
              <w:bottom w:val="single" w:sz="4" w:space="0" w:color="auto"/>
              <w:right w:val="single" w:sz="2" w:space="0" w:color="FFFFFF" w:themeColor="background1"/>
            </w:tcBorders>
          </w:tcPr>
          <w:p w14:paraId="1A153FD4" w14:textId="77777777" w:rsidR="00F41A79" w:rsidRPr="00FC0641" w:rsidRDefault="00F41A79" w:rsidP="00480E33">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Independent Sample Test</w:t>
            </w:r>
          </w:p>
        </w:tc>
      </w:tr>
      <w:tr w:rsidR="00F41A79" w:rsidRPr="00FC0641" w14:paraId="605FD434" w14:textId="77777777" w:rsidTr="00081823">
        <w:trPr>
          <w:trHeight w:val="528"/>
        </w:trPr>
        <w:tc>
          <w:tcPr>
            <w:tcW w:w="1965" w:type="dxa"/>
            <w:gridSpan w:val="3"/>
            <w:tcBorders>
              <w:left w:val="single" w:sz="24" w:space="0" w:color="FFFFFF" w:themeColor="background1"/>
              <w:bottom w:val="single" w:sz="4" w:space="0" w:color="auto"/>
              <w:right w:val="single" w:sz="24" w:space="0" w:color="FFFFFF" w:themeColor="background1"/>
            </w:tcBorders>
          </w:tcPr>
          <w:p w14:paraId="42877D12" w14:textId="77777777" w:rsidR="00F41A79" w:rsidRPr="00FC0641" w:rsidRDefault="00F41A79" w:rsidP="00480E33">
            <w:pPr>
              <w:autoSpaceDE w:val="0"/>
              <w:autoSpaceDN w:val="0"/>
              <w:adjustRightInd w:val="0"/>
              <w:spacing w:after="0" w:line="240" w:lineRule="auto"/>
              <w:jc w:val="right"/>
              <w:rPr>
                <w:rFonts w:ascii="Times New Roman" w:hAnsi="Times New Roman" w:cs="Times New Roman"/>
                <w:sz w:val="20"/>
                <w:szCs w:val="20"/>
              </w:rPr>
            </w:pPr>
            <w:proofErr w:type="spellStart"/>
            <w:r w:rsidRPr="00FC0641">
              <w:rPr>
                <w:rFonts w:ascii="Times New Roman" w:hAnsi="Times New Roman" w:cs="Times New Roman"/>
                <w:sz w:val="20"/>
                <w:szCs w:val="20"/>
              </w:rPr>
              <w:t>Levene's</w:t>
            </w:r>
            <w:proofErr w:type="spellEnd"/>
            <w:r w:rsidRPr="00FC0641">
              <w:rPr>
                <w:rFonts w:ascii="Times New Roman" w:hAnsi="Times New Roman" w:cs="Times New Roman"/>
                <w:sz w:val="20"/>
                <w:szCs w:val="20"/>
              </w:rPr>
              <w:t xml:space="preserve"> Test for Equality of Variances</w:t>
            </w:r>
          </w:p>
        </w:tc>
        <w:tc>
          <w:tcPr>
            <w:tcW w:w="4751" w:type="dxa"/>
            <w:gridSpan w:val="5"/>
            <w:tcBorders>
              <w:left w:val="single" w:sz="24" w:space="0" w:color="FFFFFF" w:themeColor="background1"/>
              <w:bottom w:val="single" w:sz="4" w:space="0" w:color="auto"/>
              <w:right w:val="single" w:sz="24" w:space="0" w:color="FFFFFF" w:themeColor="background1"/>
            </w:tcBorders>
          </w:tcPr>
          <w:p w14:paraId="62D5F334" w14:textId="77777777" w:rsidR="00F41A79" w:rsidRPr="00FC0641" w:rsidRDefault="00F41A79" w:rsidP="00480E33">
            <w:pPr>
              <w:autoSpaceDE w:val="0"/>
              <w:autoSpaceDN w:val="0"/>
              <w:adjustRightInd w:val="0"/>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t>t-test for Equality of Means</w:t>
            </w:r>
          </w:p>
        </w:tc>
        <w:tc>
          <w:tcPr>
            <w:tcW w:w="1612" w:type="dxa"/>
            <w:gridSpan w:val="2"/>
            <w:tcBorders>
              <w:left w:val="single" w:sz="24" w:space="0" w:color="FFFFFF" w:themeColor="background1"/>
              <w:bottom w:val="single" w:sz="4" w:space="0" w:color="auto"/>
              <w:right w:val="single" w:sz="2" w:space="0" w:color="FFFFFF" w:themeColor="background1"/>
            </w:tcBorders>
          </w:tcPr>
          <w:p w14:paraId="44DFFFA9" w14:textId="77777777" w:rsidR="00F41A79" w:rsidRPr="00FC0641" w:rsidRDefault="00F41A79" w:rsidP="00480E33">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95% Confidence Interval of the Difference</w:t>
            </w:r>
          </w:p>
        </w:tc>
      </w:tr>
      <w:tr w:rsidR="00F41A79" w:rsidRPr="00FC0641" w14:paraId="75163BB3" w14:textId="77777777" w:rsidTr="00081823">
        <w:trPr>
          <w:trHeight w:val="832"/>
        </w:trPr>
        <w:tc>
          <w:tcPr>
            <w:tcW w:w="1363" w:type="dxa"/>
            <w:gridSpan w:val="2"/>
            <w:tcBorders>
              <w:top w:val="single" w:sz="24" w:space="0" w:color="FFFFFF" w:themeColor="background1"/>
              <w:left w:val="single" w:sz="24" w:space="0" w:color="FFFFFF" w:themeColor="background1"/>
              <w:bottom w:val="single" w:sz="4" w:space="0" w:color="auto"/>
              <w:right w:val="single" w:sz="24" w:space="0" w:color="FFFFFF" w:themeColor="background1"/>
            </w:tcBorders>
            <w:vAlign w:val="bottom"/>
          </w:tcPr>
          <w:p w14:paraId="575CB89D" w14:textId="77777777" w:rsidR="00F41A79" w:rsidRPr="00FC0641" w:rsidRDefault="00F41A79" w:rsidP="00480E33">
            <w:pPr>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lastRenderedPageBreak/>
              <w:t>F</w:t>
            </w:r>
          </w:p>
        </w:tc>
        <w:tc>
          <w:tcPr>
            <w:tcW w:w="6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bottom"/>
          </w:tcPr>
          <w:p w14:paraId="1B234431" w14:textId="77777777" w:rsidR="00F41A79" w:rsidRPr="00FC0641" w:rsidRDefault="00F41A79" w:rsidP="00480E33">
            <w:pPr>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t>Sig.</w:t>
            </w:r>
          </w:p>
        </w:tc>
        <w:tc>
          <w:tcPr>
            <w:tcW w:w="71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bottom"/>
          </w:tcPr>
          <w:p w14:paraId="32FBC785" w14:textId="77777777" w:rsidR="00F41A79" w:rsidRPr="00FC0641" w:rsidRDefault="00F41A79" w:rsidP="00480E33">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t</w:t>
            </w:r>
          </w:p>
        </w:tc>
        <w:tc>
          <w:tcPr>
            <w:tcW w:w="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bottom"/>
          </w:tcPr>
          <w:p w14:paraId="00220A3E" w14:textId="77777777" w:rsidR="00F41A79" w:rsidRPr="00FC0641" w:rsidRDefault="00F41A79" w:rsidP="00480E33">
            <w:pPr>
              <w:spacing w:after="0" w:line="240" w:lineRule="auto"/>
              <w:jc w:val="center"/>
              <w:rPr>
                <w:rFonts w:ascii="Times New Roman" w:hAnsi="Times New Roman" w:cs="Times New Roman"/>
                <w:sz w:val="20"/>
                <w:szCs w:val="20"/>
              </w:rPr>
            </w:pPr>
            <w:proofErr w:type="spellStart"/>
            <w:r w:rsidRPr="00FC0641">
              <w:rPr>
                <w:rFonts w:ascii="Times New Roman" w:hAnsi="Times New Roman" w:cs="Times New Roman"/>
                <w:sz w:val="20"/>
                <w:szCs w:val="20"/>
              </w:rPr>
              <w:t>df</w:t>
            </w:r>
            <w:proofErr w:type="spellEnd"/>
          </w:p>
        </w:tc>
        <w:tc>
          <w:tcPr>
            <w:tcW w:w="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4EFA698"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Sig.(2-tailed)</w:t>
            </w:r>
          </w:p>
        </w:tc>
        <w:tc>
          <w:tcPr>
            <w:tcW w:w="119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8D6E64A"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Mean differences</w:t>
            </w:r>
          </w:p>
        </w:tc>
        <w:tc>
          <w:tcPr>
            <w:tcW w:w="119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74DA1A4"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Std. Error differences</w:t>
            </w:r>
          </w:p>
        </w:tc>
        <w:tc>
          <w:tcPr>
            <w:tcW w:w="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bottom"/>
          </w:tcPr>
          <w:p w14:paraId="183ED49E" w14:textId="77777777" w:rsidR="00F41A79" w:rsidRPr="00FC0641" w:rsidRDefault="00F41A79" w:rsidP="00480E33">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Lower</w:t>
            </w:r>
          </w:p>
        </w:tc>
        <w:tc>
          <w:tcPr>
            <w:tcW w:w="777" w:type="dxa"/>
            <w:tcBorders>
              <w:top w:val="single" w:sz="24" w:space="0" w:color="FFFFFF" w:themeColor="background1"/>
              <w:left w:val="single" w:sz="24" w:space="0" w:color="FFFFFF" w:themeColor="background1"/>
              <w:bottom w:val="single" w:sz="24" w:space="0" w:color="FFFFFF" w:themeColor="background1"/>
              <w:right w:val="single" w:sz="2" w:space="0" w:color="FFFFFF" w:themeColor="background1"/>
            </w:tcBorders>
            <w:vAlign w:val="bottom"/>
          </w:tcPr>
          <w:p w14:paraId="3D6F622D" w14:textId="77777777" w:rsidR="00F41A79" w:rsidRPr="00FC0641" w:rsidRDefault="00F41A79" w:rsidP="00480E33">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Upper</w:t>
            </w:r>
          </w:p>
        </w:tc>
      </w:tr>
      <w:tr w:rsidR="00F41A79" w:rsidRPr="00FC0641" w14:paraId="01CA6DDC" w14:textId="77777777" w:rsidTr="00081823">
        <w:trPr>
          <w:trHeight w:val="537"/>
        </w:trPr>
        <w:tc>
          <w:tcPr>
            <w:tcW w:w="7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0FD3CAF" w14:textId="77777777" w:rsidR="00F41A79" w:rsidRPr="00FC0641" w:rsidRDefault="00F41A79" w:rsidP="00480E33">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Equal variances assumed</w:t>
            </w:r>
          </w:p>
        </w:tc>
        <w:tc>
          <w:tcPr>
            <w:tcW w:w="6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E0DECC0"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.620</w:t>
            </w:r>
          </w:p>
        </w:tc>
        <w:tc>
          <w:tcPr>
            <w:tcW w:w="6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740603C"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.437</w:t>
            </w:r>
          </w:p>
        </w:tc>
        <w:tc>
          <w:tcPr>
            <w:tcW w:w="71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BB8B982"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1.640</w:t>
            </w:r>
          </w:p>
        </w:tc>
        <w:tc>
          <w:tcPr>
            <w:tcW w:w="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8B196A8"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 xml:space="preserve">   30</w:t>
            </w:r>
          </w:p>
        </w:tc>
        <w:tc>
          <w:tcPr>
            <w:tcW w:w="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FED6A20"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.111</w:t>
            </w:r>
          </w:p>
        </w:tc>
        <w:tc>
          <w:tcPr>
            <w:tcW w:w="119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20CFEDB"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2.250</w:t>
            </w:r>
          </w:p>
        </w:tc>
        <w:tc>
          <w:tcPr>
            <w:tcW w:w="119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799D7FF"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1.372</w:t>
            </w:r>
          </w:p>
        </w:tc>
        <w:tc>
          <w:tcPr>
            <w:tcW w:w="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4003392"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-551</w:t>
            </w:r>
          </w:p>
        </w:tc>
        <w:tc>
          <w:tcPr>
            <w:tcW w:w="777" w:type="dxa"/>
            <w:tcBorders>
              <w:top w:val="single" w:sz="24" w:space="0" w:color="FFFFFF" w:themeColor="background1"/>
              <w:left w:val="single" w:sz="24" w:space="0" w:color="FFFFFF" w:themeColor="background1"/>
              <w:bottom w:val="single" w:sz="24" w:space="0" w:color="FFFFFF" w:themeColor="background1"/>
              <w:right w:val="single" w:sz="2" w:space="0" w:color="FFFFFF" w:themeColor="background1"/>
            </w:tcBorders>
          </w:tcPr>
          <w:p w14:paraId="66C72B06"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5.051</w:t>
            </w:r>
          </w:p>
        </w:tc>
      </w:tr>
      <w:tr w:rsidR="00F41A79" w:rsidRPr="00FC0641" w14:paraId="79098A07" w14:textId="77777777" w:rsidTr="00081823">
        <w:trPr>
          <w:trHeight w:val="486"/>
        </w:trPr>
        <w:tc>
          <w:tcPr>
            <w:tcW w:w="760" w:type="dxa"/>
            <w:tcBorders>
              <w:top w:val="single" w:sz="24" w:space="0" w:color="FFFFFF" w:themeColor="background1"/>
              <w:left w:val="single" w:sz="24" w:space="0" w:color="FFFFFF" w:themeColor="background1"/>
              <w:bottom w:val="single" w:sz="2" w:space="0" w:color="auto"/>
              <w:right w:val="single" w:sz="2" w:space="0" w:color="FFFFFF"/>
            </w:tcBorders>
          </w:tcPr>
          <w:p w14:paraId="4DE53AE2" w14:textId="77777777" w:rsidR="00F41A79" w:rsidRPr="00FC0641" w:rsidRDefault="00F41A79" w:rsidP="00480E33">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Equal variances not assumed</w:t>
            </w:r>
          </w:p>
        </w:tc>
        <w:tc>
          <w:tcPr>
            <w:tcW w:w="603" w:type="dxa"/>
            <w:tcBorders>
              <w:top w:val="single" w:sz="24" w:space="0" w:color="FFFFFF" w:themeColor="background1"/>
              <w:left w:val="single" w:sz="2" w:space="0" w:color="FFFFFF"/>
              <w:bottom w:val="single" w:sz="2" w:space="0" w:color="auto"/>
              <w:right w:val="single" w:sz="24" w:space="0" w:color="FFFFFF" w:themeColor="background1"/>
            </w:tcBorders>
          </w:tcPr>
          <w:p w14:paraId="6E10BF27" w14:textId="77777777" w:rsidR="00F41A79" w:rsidRPr="00FC0641" w:rsidRDefault="00F41A79" w:rsidP="00480E33">
            <w:pPr>
              <w:spacing w:after="0" w:line="240" w:lineRule="auto"/>
              <w:jc w:val="both"/>
              <w:rPr>
                <w:rFonts w:ascii="Times New Roman" w:hAnsi="Times New Roman" w:cs="Times New Roman"/>
                <w:sz w:val="20"/>
                <w:szCs w:val="20"/>
              </w:rPr>
            </w:pPr>
          </w:p>
        </w:tc>
        <w:tc>
          <w:tcPr>
            <w:tcW w:w="602"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13821DDA" w14:textId="77777777" w:rsidR="00F41A79" w:rsidRPr="00FC0641" w:rsidRDefault="00F41A79" w:rsidP="00480E33">
            <w:pPr>
              <w:spacing w:after="0" w:line="240" w:lineRule="auto"/>
              <w:jc w:val="both"/>
              <w:rPr>
                <w:rFonts w:ascii="Times New Roman" w:hAnsi="Times New Roman" w:cs="Times New Roman"/>
                <w:sz w:val="20"/>
                <w:szCs w:val="20"/>
              </w:rPr>
            </w:pPr>
          </w:p>
        </w:tc>
        <w:tc>
          <w:tcPr>
            <w:tcW w:w="713"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01BFF038"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1.640</w:t>
            </w:r>
          </w:p>
        </w:tc>
        <w:tc>
          <w:tcPr>
            <w:tcW w:w="823"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3B6F346A"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29.256</w:t>
            </w:r>
          </w:p>
        </w:tc>
        <w:tc>
          <w:tcPr>
            <w:tcW w:w="823"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343A9676"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.112</w:t>
            </w:r>
          </w:p>
        </w:tc>
        <w:tc>
          <w:tcPr>
            <w:tcW w:w="1196"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46AAF014"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2.250</w:t>
            </w:r>
          </w:p>
        </w:tc>
        <w:tc>
          <w:tcPr>
            <w:tcW w:w="1196"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26C9067C"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1.372</w:t>
            </w:r>
          </w:p>
        </w:tc>
        <w:tc>
          <w:tcPr>
            <w:tcW w:w="835"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090A8703"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-554</w:t>
            </w:r>
          </w:p>
        </w:tc>
        <w:tc>
          <w:tcPr>
            <w:tcW w:w="777" w:type="dxa"/>
            <w:tcBorders>
              <w:top w:val="single" w:sz="24" w:space="0" w:color="FFFFFF" w:themeColor="background1"/>
              <w:left w:val="single" w:sz="24" w:space="0" w:color="FFFFFF" w:themeColor="background1"/>
              <w:bottom w:val="single" w:sz="2" w:space="0" w:color="auto"/>
              <w:right w:val="single" w:sz="2" w:space="0" w:color="FFFFFF" w:themeColor="background1"/>
            </w:tcBorders>
          </w:tcPr>
          <w:p w14:paraId="73EA27E6"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5.054</w:t>
            </w:r>
          </w:p>
        </w:tc>
      </w:tr>
    </w:tbl>
    <w:p w14:paraId="1BFB1A90" w14:textId="08300AC1" w:rsidR="00507304" w:rsidRPr="00FC0641" w:rsidRDefault="00507304" w:rsidP="0043655C">
      <w:pPr>
        <w:spacing w:before="360" w:after="240" w:line="240" w:lineRule="auto"/>
        <w:rPr>
          <w:rFonts w:asciiTheme="majorBidi" w:hAnsiTheme="majorBidi" w:cstheme="majorBidi"/>
          <w:b/>
        </w:rPr>
      </w:pPr>
      <w:r w:rsidRPr="00FC0641">
        <w:rPr>
          <w:rFonts w:asciiTheme="majorBidi" w:hAnsiTheme="majorBidi" w:cstheme="majorBidi"/>
          <w:b/>
        </w:rPr>
        <w:t>Descriptive and Independent Samples T-test Analysis as a Post-test</w:t>
      </w:r>
    </w:p>
    <w:p w14:paraId="4D966B26" w14:textId="4601E7AE" w:rsidR="00507304" w:rsidRPr="00FC0641" w:rsidRDefault="00507304" w:rsidP="0043655C">
      <w:pPr>
        <w:spacing w:line="240" w:lineRule="auto"/>
        <w:jc w:val="both"/>
        <w:rPr>
          <w:rFonts w:asciiTheme="majorBidi" w:hAnsiTheme="majorBidi" w:cstheme="majorBidi"/>
          <w:color w:val="000000" w:themeColor="text1"/>
        </w:rPr>
      </w:pPr>
      <w:r w:rsidRPr="00FC0641">
        <w:rPr>
          <w:rFonts w:asciiTheme="majorBidi" w:hAnsiTheme="majorBidi" w:cstheme="majorBidi"/>
          <w:color w:val="000000" w:themeColor="text1"/>
        </w:rPr>
        <w:t>The analyzed data of the descriptive statistics as post-test show that there are 16 participants in the experimental group (Mean= 27.82, Std. Deviation= 2.68) and there are 16 participants in the control group (Mean= 19.94, Std. Deviation= 3.31). In other words, there is not any missing data in the posttest. see Table 7</w:t>
      </w:r>
    </w:p>
    <w:p w14:paraId="1AB6FAE8" w14:textId="09F37693" w:rsidR="00F41A79" w:rsidRPr="00FC0641" w:rsidRDefault="00F41A79" w:rsidP="00480E33">
      <w:pPr>
        <w:spacing w:after="120" w:line="240" w:lineRule="auto"/>
        <w:rPr>
          <w:rFonts w:ascii="Times New Roman" w:hAnsi="Times New Roman" w:cs="Times New Roman"/>
        </w:rPr>
      </w:pPr>
      <w:r w:rsidRPr="00FC0641">
        <w:rPr>
          <w:rFonts w:ascii="Times New Roman" w:hAnsi="Times New Roman" w:cs="Times New Roman"/>
          <w:b/>
          <w:bCs/>
          <w:noProof/>
          <w:lang w:val="tr-TR" w:eastAsia="tr-TR"/>
        </w:rPr>
        <mc:AlternateContent>
          <mc:Choice Requires="wps">
            <w:drawing>
              <wp:anchor distT="0" distB="0" distL="114300" distR="114300" simplePos="0" relativeHeight="251681792" behindDoc="0" locked="0" layoutInCell="1" allowOverlap="1" wp14:anchorId="6F2B542A" wp14:editId="5434D59B">
                <wp:simplePos x="0" y="0"/>
                <wp:positionH relativeFrom="column">
                  <wp:posOffset>17145</wp:posOffset>
                </wp:positionH>
                <wp:positionV relativeFrom="paragraph">
                  <wp:posOffset>220630</wp:posOffset>
                </wp:positionV>
                <wp:extent cx="5115107" cy="9053"/>
                <wp:effectExtent l="19050" t="19050" r="9525" b="29210"/>
                <wp:wrapNone/>
                <wp:docPr id="5" name="Straight Connector 5"/>
                <wp:cNvGraphicFramePr/>
                <a:graphic xmlns:a="http://schemas.openxmlformats.org/drawingml/2006/main">
                  <a:graphicData uri="http://schemas.microsoft.com/office/word/2010/wordprocessingShape">
                    <wps:wsp>
                      <wps:cNvCnPr/>
                      <wps:spPr>
                        <a:xfrm flipV="1">
                          <a:off x="0" y="0"/>
                          <a:ext cx="5115107" cy="9053"/>
                        </a:xfrm>
                        <a:prstGeom prst="line">
                          <a:avLst/>
                        </a:prstGeom>
                        <a:ln w="31750">
                          <a:headEnd w="med" len="lg"/>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47D69" id="Straight Connector 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7.35pt" to="404.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" strokecolor="black [3200]" strokeweight="2.5pt">
                <v:stroke startarrowlength="long" joinstyle="miter"/>
              </v:line>
            </w:pict>
          </mc:Fallback>
        </mc:AlternateContent>
      </w:r>
      <w:r w:rsidRPr="00FC0641">
        <w:rPr>
          <w:rFonts w:asciiTheme="majorBidi" w:hAnsiTheme="majorBidi" w:cstheme="majorBidi"/>
          <w:b/>
          <w:bCs/>
        </w:rPr>
        <w:t xml:space="preserve"> TABLE7. </w:t>
      </w:r>
      <w:r w:rsidRPr="00FC0641">
        <w:rPr>
          <w:rFonts w:ascii="Times New Roman" w:hAnsi="Times New Roman" w:cs="Times New Roman"/>
        </w:rPr>
        <w:t>Descriptive Statistics of both groups in the posttest</w:t>
      </w:r>
    </w:p>
    <w:p w14:paraId="78C44CAD" w14:textId="6BC88CC1" w:rsidR="00F41A79" w:rsidRPr="00FC0641" w:rsidRDefault="00F41A79" w:rsidP="00480E33">
      <w:pPr>
        <w:spacing w:after="0" w:line="240" w:lineRule="auto"/>
        <w:rPr>
          <w:rFonts w:ascii="Times New Roman" w:hAnsi="Times New Roman" w:cs="Times New Roman"/>
        </w:rPr>
      </w:pPr>
      <w:r w:rsidRPr="00FC0641">
        <w:rPr>
          <w:rFonts w:ascii="Times New Roman" w:hAnsi="Times New Roman" w:cs="Times New Roman"/>
          <w:noProof/>
          <w:lang w:val="tr-TR" w:eastAsia="tr-TR"/>
        </w:rPr>
        <mc:AlternateContent>
          <mc:Choice Requires="wps">
            <w:drawing>
              <wp:anchor distT="0" distB="0" distL="114300" distR="114300" simplePos="0" relativeHeight="251679744" behindDoc="0" locked="0" layoutInCell="1" allowOverlap="1" wp14:anchorId="6DDFFCFC" wp14:editId="77A4CD35">
                <wp:simplePos x="0" y="0"/>
                <wp:positionH relativeFrom="column">
                  <wp:posOffset>44612</wp:posOffset>
                </wp:positionH>
                <wp:positionV relativeFrom="paragraph">
                  <wp:posOffset>178795</wp:posOffset>
                </wp:positionV>
                <wp:extent cx="5036820" cy="8164"/>
                <wp:effectExtent l="0" t="0" r="11430" b="30480"/>
                <wp:wrapNone/>
                <wp:docPr id="7" name="Straight Connector 7"/>
                <wp:cNvGraphicFramePr/>
                <a:graphic xmlns:a="http://schemas.openxmlformats.org/drawingml/2006/main">
                  <a:graphicData uri="http://schemas.microsoft.com/office/word/2010/wordprocessingShape">
                    <wps:wsp>
                      <wps:cNvCnPr/>
                      <wps:spPr>
                        <a:xfrm>
                          <a:off x="0" y="0"/>
                          <a:ext cx="5036820" cy="816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F1D29" id="Straight Connector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4.1pt" to="400.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" strokecolor="black [3200]" strokeweight="1pt">
                <v:stroke joinstyle="miter"/>
              </v:line>
            </w:pict>
          </mc:Fallback>
        </mc:AlternateContent>
      </w:r>
      <w:r w:rsidRPr="00FC0641">
        <w:rPr>
          <w:rFonts w:ascii="Times New Roman" w:hAnsi="Times New Roman" w:cs="Times New Roman"/>
        </w:rPr>
        <w:t xml:space="preserve">                           Groups          </w:t>
      </w:r>
      <w:r w:rsidR="00480E33" w:rsidRPr="00FC0641">
        <w:rPr>
          <w:rFonts w:ascii="Times New Roman" w:hAnsi="Times New Roman" w:cs="Times New Roman"/>
        </w:rPr>
        <w:t xml:space="preserve">    </w:t>
      </w:r>
      <w:r w:rsidRPr="00FC0641">
        <w:rPr>
          <w:rFonts w:ascii="Times New Roman" w:hAnsi="Times New Roman" w:cs="Times New Roman"/>
        </w:rPr>
        <w:t xml:space="preserve">  N         means      Std. Deviation      Std. Error Mean </w:t>
      </w:r>
    </w:p>
    <w:p w14:paraId="1DBE841B" w14:textId="3CBDDCC0" w:rsidR="00F41A79" w:rsidRPr="00FC0641" w:rsidRDefault="00480E33" w:rsidP="00480E33">
      <w:pPr>
        <w:spacing w:after="0" w:line="240" w:lineRule="auto"/>
        <w:rPr>
          <w:rFonts w:ascii="Times New Roman" w:hAnsi="Times New Roman" w:cs="Times New Roman"/>
        </w:rPr>
      </w:pPr>
      <w:r w:rsidRPr="00FC0641">
        <w:rPr>
          <w:rFonts w:ascii="Times New Roman" w:hAnsi="Times New Roman" w:cs="Times New Roman"/>
        </w:rPr>
        <w:t xml:space="preserve"> </w:t>
      </w:r>
      <w:r w:rsidR="00F41A79" w:rsidRPr="00FC0641">
        <w:rPr>
          <w:rFonts w:ascii="Times New Roman" w:hAnsi="Times New Roman" w:cs="Times New Roman"/>
        </w:rPr>
        <w:t xml:space="preserve">postscores        </w:t>
      </w:r>
      <w:r w:rsidRPr="00FC0641">
        <w:rPr>
          <w:rFonts w:ascii="Times New Roman" w:hAnsi="Times New Roman" w:cs="Times New Roman"/>
        </w:rPr>
        <w:t>E</w:t>
      </w:r>
      <w:r w:rsidR="00F41A79" w:rsidRPr="00FC0641">
        <w:rPr>
          <w:rFonts w:ascii="Times New Roman" w:hAnsi="Times New Roman" w:cs="Times New Roman"/>
        </w:rPr>
        <w:t xml:space="preserve">xperimental       16     </w:t>
      </w:r>
      <w:r w:rsidRPr="00FC0641">
        <w:rPr>
          <w:rFonts w:ascii="Times New Roman" w:hAnsi="Times New Roman" w:cs="Times New Roman"/>
        </w:rPr>
        <w:t xml:space="preserve"> </w:t>
      </w:r>
      <w:r w:rsidR="00F41A79" w:rsidRPr="00FC0641">
        <w:rPr>
          <w:rFonts w:ascii="Times New Roman" w:hAnsi="Times New Roman" w:cs="Times New Roman"/>
        </w:rPr>
        <w:t xml:space="preserve">   27.81          2.68                       .672</w:t>
      </w:r>
    </w:p>
    <w:p w14:paraId="30DED202" w14:textId="637EEA9B" w:rsidR="00F41A79" w:rsidRPr="00FC0641" w:rsidRDefault="00F41A79" w:rsidP="00480E33">
      <w:pPr>
        <w:spacing w:after="0" w:line="240" w:lineRule="auto"/>
        <w:rPr>
          <w:rFonts w:ascii="Times New Roman" w:hAnsi="Times New Roman" w:cs="Times New Roman"/>
        </w:rPr>
      </w:pPr>
      <w:r w:rsidRPr="00FC0641">
        <w:rPr>
          <w:rFonts w:ascii="Times New Roman" w:hAnsi="Times New Roman" w:cs="Times New Roman"/>
          <w:noProof/>
          <w:lang w:val="tr-TR" w:eastAsia="tr-TR"/>
        </w:rPr>
        <mc:AlternateContent>
          <mc:Choice Requires="wps">
            <w:drawing>
              <wp:anchor distT="0" distB="0" distL="114300" distR="114300" simplePos="0" relativeHeight="251680768" behindDoc="0" locked="0" layoutInCell="1" allowOverlap="1" wp14:anchorId="2C108384" wp14:editId="4FCC6858">
                <wp:simplePos x="0" y="0"/>
                <wp:positionH relativeFrom="column">
                  <wp:posOffset>29210</wp:posOffset>
                </wp:positionH>
                <wp:positionV relativeFrom="paragraph">
                  <wp:posOffset>176558</wp:posOffset>
                </wp:positionV>
                <wp:extent cx="5051153" cy="0"/>
                <wp:effectExtent l="0" t="0" r="16510" b="19050"/>
                <wp:wrapNone/>
                <wp:docPr id="8" name="Straight Connector 8"/>
                <wp:cNvGraphicFramePr/>
                <a:graphic xmlns:a="http://schemas.openxmlformats.org/drawingml/2006/main">
                  <a:graphicData uri="http://schemas.microsoft.com/office/word/2010/wordprocessingShape">
                    <wps:wsp>
                      <wps:cNvCnPr/>
                      <wps:spPr>
                        <a:xfrm flipV="1">
                          <a:off x="0" y="0"/>
                          <a:ext cx="505115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83EEF" id="Straight Connector 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3.9pt" to="400.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" strokecolor="black [3200]" strokeweight="1pt">
                <v:stroke joinstyle="miter"/>
              </v:line>
            </w:pict>
          </mc:Fallback>
        </mc:AlternateContent>
      </w:r>
      <w:r w:rsidRPr="00FC0641">
        <w:rPr>
          <w:rFonts w:ascii="Times New Roman" w:hAnsi="Times New Roman" w:cs="Times New Roman"/>
        </w:rPr>
        <w:t xml:space="preserve">                     </w:t>
      </w:r>
      <w:r w:rsidR="00480E33" w:rsidRPr="00FC0641">
        <w:rPr>
          <w:rFonts w:ascii="Times New Roman" w:hAnsi="Times New Roman" w:cs="Times New Roman"/>
        </w:rPr>
        <w:t xml:space="preserve"> </w:t>
      </w:r>
      <w:r w:rsidRPr="00FC0641">
        <w:rPr>
          <w:rFonts w:ascii="Times New Roman" w:hAnsi="Times New Roman" w:cs="Times New Roman"/>
        </w:rPr>
        <w:t xml:space="preserve"> </w:t>
      </w:r>
      <w:r w:rsidR="00480E33" w:rsidRPr="00FC0641">
        <w:rPr>
          <w:rFonts w:ascii="Times New Roman" w:hAnsi="Times New Roman" w:cs="Times New Roman"/>
        </w:rPr>
        <w:t xml:space="preserve">   Control                 </w:t>
      </w:r>
      <w:r w:rsidRPr="00FC0641">
        <w:rPr>
          <w:rFonts w:ascii="Times New Roman" w:hAnsi="Times New Roman" w:cs="Times New Roman"/>
        </w:rPr>
        <w:t xml:space="preserve">16       </w:t>
      </w:r>
      <w:r w:rsidR="00480E33" w:rsidRPr="00FC0641">
        <w:rPr>
          <w:rFonts w:ascii="Times New Roman" w:hAnsi="Times New Roman" w:cs="Times New Roman"/>
        </w:rPr>
        <w:t xml:space="preserve"> </w:t>
      </w:r>
      <w:r w:rsidRPr="00FC0641">
        <w:rPr>
          <w:rFonts w:ascii="Times New Roman" w:hAnsi="Times New Roman" w:cs="Times New Roman"/>
        </w:rPr>
        <w:t>19.94           3.31                       .829</w:t>
      </w:r>
    </w:p>
    <w:p w14:paraId="21851667" w14:textId="22FB98C7" w:rsidR="00F263CA" w:rsidRPr="00852880" w:rsidRDefault="00507304" w:rsidP="00852880">
      <w:pPr>
        <w:spacing w:before="120" w:after="120" w:line="240" w:lineRule="auto"/>
        <w:jc w:val="both"/>
        <w:rPr>
          <w:rFonts w:asciiTheme="majorBidi" w:hAnsiTheme="majorBidi" w:cstheme="majorBidi"/>
        </w:rPr>
      </w:pPr>
      <w:r w:rsidRPr="00FC0641">
        <w:rPr>
          <w:rFonts w:asciiTheme="majorBidi" w:hAnsiTheme="majorBidi" w:cstheme="majorBidi"/>
        </w:rPr>
        <w:t>The independent t-test as a posttest show that there is a statistically significant difference between the control group (</w:t>
      </w:r>
      <w:r w:rsidRPr="00FC0641">
        <w:rPr>
          <w:rFonts w:asciiTheme="majorBidi" w:hAnsiTheme="majorBidi" w:cstheme="majorBidi"/>
          <w:color w:val="000000" w:themeColor="text1"/>
        </w:rPr>
        <w:t>Mean= 19.94, Std. Deviation= 3.31</w:t>
      </w:r>
      <w:r w:rsidRPr="00FC0641">
        <w:rPr>
          <w:rFonts w:asciiTheme="majorBidi" w:hAnsiTheme="majorBidi" w:cstheme="majorBidi"/>
        </w:rPr>
        <w:t>) and experimental group (</w:t>
      </w:r>
      <w:r w:rsidRPr="00FC0641">
        <w:rPr>
          <w:rFonts w:asciiTheme="majorBidi" w:hAnsiTheme="majorBidi" w:cstheme="majorBidi"/>
          <w:color w:val="000000" w:themeColor="text1"/>
        </w:rPr>
        <w:t>Mean= 27.82, Std. Deviation= 2.68</w:t>
      </w:r>
      <w:r w:rsidRPr="00FC0641">
        <w:rPr>
          <w:rFonts w:asciiTheme="majorBidi" w:hAnsiTheme="majorBidi" w:cstheme="majorBidi"/>
        </w:rPr>
        <w:t>), t (30) = 7.37, p= .00 (two-tailed) because the significant value of independent T-test 0.00 is smaller than 0.05. as a result, in the term of post-test the two groups are not equal and there is significant difference between the two groups score achievement (see Table 8)</w:t>
      </w:r>
    </w:p>
    <w:p w14:paraId="1C582801" w14:textId="2E86BCE9" w:rsidR="00F41A79" w:rsidRPr="00FC0641" w:rsidRDefault="00F41A79" w:rsidP="0043655C">
      <w:pPr>
        <w:spacing w:line="240" w:lineRule="auto"/>
        <w:jc w:val="both"/>
        <w:rPr>
          <w:rFonts w:ascii="Times New Roman" w:hAnsi="Times New Roman" w:cs="Times New Roman"/>
        </w:rPr>
      </w:pPr>
      <w:r w:rsidRPr="00FC0641">
        <w:rPr>
          <w:rFonts w:ascii="Times New Roman" w:hAnsi="Times New Roman" w:cs="Times New Roman"/>
          <w:b/>
          <w:bCs/>
        </w:rPr>
        <w:t>TABLE 8.</w:t>
      </w:r>
      <w:r w:rsidRPr="00FC0641">
        <w:rPr>
          <w:rFonts w:ascii="Times New Roman" w:hAnsi="Times New Roman" w:cs="Times New Roman"/>
        </w:rPr>
        <w:t xml:space="preserve"> Independent Samples T-test of both groups in the post-test</w:t>
      </w:r>
    </w:p>
    <w:tbl>
      <w:tblPr>
        <w:tblW w:w="871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595"/>
        <w:gridCol w:w="630"/>
        <w:gridCol w:w="720"/>
        <w:gridCol w:w="810"/>
        <w:gridCol w:w="792"/>
        <w:gridCol w:w="1190"/>
        <w:gridCol w:w="1220"/>
        <w:gridCol w:w="810"/>
        <w:gridCol w:w="900"/>
      </w:tblGrid>
      <w:tr w:rsidR="00F41A79" w:rsidRPr="00FC0641" w14:paraId="0A00566A" w14:textId="77777777" w:rsidTr="00081823">
        <w:trPr>
          <w:trHeight w:val="346"/>
        </w:trPr>
        <w:tc>
          <w:tcPr>
            <w:tcW w:w="8710" w:type="dxa"/>
            <w:gridSpan w:val="10"/>
            <w:tcBorders>
              <w:top w:val="single" w:sz="24" w:space="0" w:color="auto"/>
              <w:left w:val="single" w:sz="24" w:space="0" w:color="FFFFFF" w:themeColor="background1"/>
              <w:bottom w:val="single" w:sz="4" w:space="0" w:color="auto"/>
              <w:right w:val="single" w:sz="2" w:space="0" w:color="FFFFFF"/>
            </w:tcBorders>
          </w:tcPr>
          <w:p w14:paraId="7D037DDC" w14:textId="77777777" w:rsidR="00F41A79" w:rsidRPr="00FC0641" w:rsidRDefault="00F41A79" w:rsidP="00480E33">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Independent Sample Test</w:t>
            </w:r>
          </w:p>
        </w:tc>
      </w:tr>
      <w:tr w:rsidR="00F41A79" w:rsidRPr="00FC0641" w14:paraId="71DF2C21" w14:textId="77777777" w:rsidTr="00081823">
        <w:trPr>
          <w:trHeight w:val="531"/>
        </w:trPr>
        <w:tc>
          <w:tcPr>
            <w:tcW w:w="2268" w:type="dxa"/>
            <w:gridSpan w:val="3"/>
            <w:tcBorders>
              <w:left w:val="single" w:sz="24" w:space="0" w:color="FFFFFF" w:themeColor="background1"/>
              <w:bottom w:val="single" w:sz="4" w:space="0" w:color="auto"/>
              <w:right w:val="single" w:sz="24" w:space="0" w:color="FFFFFF" w:themeColor="background1"/>
            </w:tcBorders>
          </w:tcPr>
          <w:p w14:paraId="49FFCCCA" w14:textId="77777777" w:rsidR="00F41A79" w:rsidRPr="00FC0641" w:rsidRDefault="00F41A79" w:rsidP="00480E33">
            <w:pPr>
              <w:autoSpaceDE w:val="0"/>
              <w:autoSpaceDN w:val="0"/>
              <w:adjustRightInd w:val="0"/>
              <w:spacing w:after="0" w:line="240" w:lineRule="auto"/>
              <w:jc w:val="right"/>
              <w:rPr>
                <w:rFonts w:ascii="Times New Roman" w:hAnsi="Times New Roman" w:cs="Times New Roman"/>
                <w:sz w:val="20"/>
                <w:szCs w:val="20"/>
              </w:rPr>
            </w:pPr>
            <w:proofErr w:type="spellStart"/>
            <w:r w:rsidRPr="00FC0641">
              <w:rPr>
                <w:rFonts w:ascii="Times New Roman" w:hAnsi="Times New Roman" w:cs="Times New Roman"/>
                <w:sz w:val="20"/>
                <w:szCs w:val="20"/>
              </w:rPr>
              <w:t>Levene's</w:t>
            </w:r>
            <w:proofErr w:type="spellEnd"/>
            <w:r w:rsidRPr="00FC0641">
              <w:rPr>
                <w:rFonts w:ascii="Times New Roman" w:hAnsi="Times New Roman" w:cs="Times New Roman"/>
                <w:sz w:val="20"/>
                <w:szCs w:val="20"/>
              </w:rPr>
              <w:t xml:space="preserve"> Test for Equality of Variances</w:t>
            </w:r>
          </w:p>
        </w:tc>
        <w:tc>
          <w:tcPr>
            <w:tcW w:w="4732" w:type="dxa"/>
            <w:gridSpan w:val="5"/>
            <w:tcBorders>
              <w:left w:val="single" w:sz="24" w:space="0" w:color="FFFFFF" w:themeColor="background1"/>
              <w:bottom w:val="single" w:sz="4" w:space="0" w:color="auto"/>
              <w:right w:val="single" w:sz="24" w:space="0" w:color="FFFFFF" w:themeColor="background1"/>
            </w:tcBorders>
          </w:tcPr>
          <w:p w14:paraId="756048A2" w14:textId="77777777" w:rsidR="00F41A79" w:rsidRPr="00FC0641" w:rsidRDefault="00F41A79" w:rsidP="00480E33">
            <w:pPr>
              <w:autoSpaceDE w:val="0"/>
              <w:autoSpaceDN w:val="0"/>
              <w:adjustRightInd w:val="0"/>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t>t-test for Equality of Means</w:t>
            </w:r>
          </w:p>
        </w:tc>
        <w:tc>
          <w:tcPr>
            <w:tcW w:w="1710" w:type="dxa"/>
            <w:gridSpan w:val="2"/>
            <w:tcBorders>
              <w:left w:val="single" w:sz="24" w:space="0" w:color="FFFFFF" w:themeColor="background1"/>
              <w:bottom w:val="single" w:sz="4" w:space="0" w:color="auto"/>
              <w:right w:val="single" w:sz="2" w:space="0" w:color="FFFFFF"/>
            </w:tcBorders>
          </w:tcPr>
          <w:p w14:paraId="09CF543C" w14:textId="77777777" w:rsidR="00F41A79" w:rsidRPr="00FC0641" w:rsidRDefault="00F41A79" w:rsidP="00480E33">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95% Confidence Interval of the Difference</w:t>
            </w:r>
          </w:p>
        </w:tc>
      </w:tr>
      <w:tr w:rsidR="00F41A79" w:rsidRPr="00FC0641" w14:paraId="4A65FF94" w14:textId="77777777" w:rsidTr="00081823">
        <w:trPr>
          <w:trHeight w:val="838"/>
        </w:trPr>
        <w:tc>
          <w:tcPr>
            <w:tcW w:w="1638" w:type="dxa"/>
            <w:gridSpan w:val="2"/>
            <w:tcBorders>
              <w:top w:val="single" w:sz="24" w:space="0" w:color="FFFFFF" w:themeColor="background1"/>
              <w:left w:val="single" w:sz="24" w:space="0" w:color="FFFFFF" w:themeColor="background1"/>
              <w:bottom w:val="single" w:sz="4" w:space="0" w:color="auto"/>
              <w:right w:val="single" w:sz="24" w:space="0" w:color="FFFFFF" w:themeColor="background1"/>
            </w:tcBorders>
            <w:vAlign w:val="bottom"/>
          </w:tcPr>
          <w:p w14:paraId="19ACDFE2" w14:textId="77777777" w:rsidR="00F41A79" w:rsidRPr="00FC0641" w:rsidRDefault="00F41A79" w:rsidP="00480E33">
            <w:pPr>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t>F</w:t>
            </w:r>
          </w:p>
        </w:tc>
        <w:tc>
          <w:tcPr>
            <w:tcW w:w="63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bottom"/>
          </w:tcPr>
          <w:p w14:paraId="1815982D" w14:textId="77777777" w:rsidR="00F41A79" w:rsidRPr="00FC0641" w:rsidRDefault="00F41A79" w:rsidP="00480E33">
            <w:pPr>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t>Sig.</w:t>
            </w:r>
          </w:p>
        </w:tc>
        <w:tc>
          <w:tcPr>
            <w:tcW w:w="7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bottom"/>
          </w:tcPr>
          <w:p w14:paraId="0F7BBD3C" w14:textId="77777777" w:rsidR="00F41A79" w:rsidRPr="00FC0641" w:rsidRDefault="00F41A79" w:rsidP="00480E33">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t</w:t>
            </w:r>
          </w:p>
        </w:tc>
        <w:tc>
          <w:tcPr>
            <w:tcW w:w="8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bottom"/>
          </w:tcPr>
          <w:p w14:paraId="191753D5" w14:textId="77777777" w:rsidR="00F41A79" w:rsidRPr="00FC0641" w:rsidRDefault="00F41A79" w:rsidP="00480E33">
            <w:pPr>
              <w:spacing w:after="0" w:line="240" w:lineRule="auto"/>
              <w:rPr>
                <w:rFonts w:ascii="Times New Roman" w:hAnsi="Times New Roman" w:cs="Times New Roman"/>
                <w:sz w:val="20"/>
                <w:szCs w:val="20"/>
              </w:rPr>
            </w:pPr>
            <w:proofErr w:type="spellStart"/>
            <w:r w:rsidRPr="00FC0641">
              <w:rPr>
                <w:rFonts w:ascii="Times New Roman" w:hAnsi="Times New Roman" w:cs="Times New Roman"/>
                <w:sz w:val="20"/>
                <w:szCs w:val="20"/>
              </w:rPr>
              <w:t>df</w:t>
            </w:r>
            <w:proofErr w:type="spellEnd"/>
          </w:p>
        </w:tc>
        <w:tc>
          <w:tcPr>
            <w:tcW w:w="7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EF7CC3A"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Sig.(2-tailed)</w:t>
            </w:r>
          </w:p>
        </w:tc>
        <w:tc>
          <w:tcPr>
            <w:tcW w:w="11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362893C"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Mean differences</w:t>
            </w:r>
          </w:p>
        </w:tc>
        <w:tc>
          <w:tcPr>
            <w:tcW w:w="12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637BD88"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Std. Error differences</w:t>
            </w:r>
          </w:p>
        </w:tc>
        <w:tc>
          <w:tcPr>
            <w:tcW w:w="8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bottom"/>
          </w:tcPr>
          <w:p w14:paraId="436ED243" w14:textId="77777777" w:rsidR="00F41A79" w:rsidRPr="00FC0641" w:rsidRDefault="00F41A79" w:rsidP="00480E33">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Lower</w:t>
            </w:r>
          </w:p>
        </w:tc>
        <w:tc>
          <w:tcPr>
            <w:tcW w:w="900" w:type="dxa"/>
            <w:tcBorders>
              <w:top w:val="single" w:sz="24" w:space="0" w:color="FFFFFF" w:themeColor="background1"/>
              <w:left w:val="single" w:sz="24" w:space="0" w:color="FFFFFF" w:themeColor="background1"/>
              <w:bottom w:val="single" w:sz="24" w:space="0" w:color="FFFFFF" w:themeColor="background1"/>
              <w:right w:val="single" w:sz="2" w:space="0" w:color="FFFFFF"/>
            </w:tcBorders>
            <w:vAlign w:val="bottom"/>
          </w:tcPr>
          <w:p w14:paraId="0D85359A" w14:textId="77777777" w:rsidR="00F41A79" w:rsidRPr="00FC0641" w:rsidRDefault="00F41A79" w:rsidP="00480E33">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Upper</w:t>
            </w:r>
          </w:p>
        </w:tc>
      </w:tr>
      <w:tr w:rsidR="00F41A79" w:rsidRPr="00FC0641" w14:paraId="025F13AE" w14:textId="77777777" w:rsidTr="00081823">
        <w:trPr>
          <w:trHeight w:val="540"/>
        </w:trPr>
        <w:tc>
          <w:tcPr>
            <w:tcW w:w="104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60AB82B" w14:textId="77777777" w:rsidR="00F41A79" w:rsidRPr="00FC0641" w:rsidRDefault="00F41A79" w:rsidP="00480E33">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Equal variances assumed</w:t>
            </w:r>
          </w:p>
        </w:tc>
        <w:tc>
          <w:tcPr>
            <w:tcW w:w="59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4481693"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.287</w:t>
            </w:r>
          </w:p>
        </w:tc>
        <w:tc>
          <w:tcPr>
            <w:tcW w:w="63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C96CDC8"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.596</w:t>
            </w:r>
          </w:p>
        </w:tc>
        <w:tc>
          <w:tcPr>
            <w:tcW w:w="7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0615D54"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7.379</w:t>
            </w:r>
          </w:p>
        </w:tc>
        <w:tc>
          <w:tcPr>
            <w:tcW w:w="8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2463A1A"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30</w:t>
            </w:r>
          </w:p>
        </w:tc>
        <w:tc>
          <w:tcPr>
            <w:tcW w:w="7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B2FE871"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.000</w:t>
            </w:r>
          </w:p>
        </w:tc>
        <w:tc>
          <w:tcPr>
            <w:tcW w:w="119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7F4E73B"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7.875</w:t>
            </w:r>
          </w:p>
        </w:tc>
        <w:tc>
          <w:tcPr>
            <w:tcW w:w="12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9579468"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1.067</w:t>
            </w:r>
          </w:p>
        </w:tc>
        <w:tc>
          <w:tcPr>
            <w:tcW w:w="8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FE528AE"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5.695</w:t>
            </w:r>
          </w:p>
        </w:tc>
        <w:tc>
          <w:tcPr>
            <w:tcW w:w="900" w:type="dxa"/>
            <w:tcBorders>
              <w:top w:val="single" w:sz="24" w:space="0" w:color="FFFFFF" w:themeColor="background1"/>
              <w:left w:val="single" w:sz="24" w:space="0" w:color="FFFFFF" w:themeColor="background1"/>
              <w:bottom w:val="single" w:sz="24" w:space="0" w:color="FFFFFF" w:themeColor="background1"/>
              <w:right w:val="single" w:sz="2" w:space="0" w:color="FFFFFF"/>
            </w:tcBorders>
          </w:tcPr>
          <w:p w14:paraId="25567F51"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10.055</w:t>
            </w:r>
          </w:p>
        </w:tc>
      </w:tr>
      <w:tr w:rsidR="00F41A79" w:rsidRPr="00FC0641" w14:paraId="0CF8EC7B" w14:textId="77777777" w:rsidTr="00081823">
        <w:trPr>
          <w:trHeight w:val="488"/>
        </w:trPr>
        <w:tc>
          <w:tcPr>
            <w:tcW w:w="1043"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1482B81B" w14:textId="77777777" w:rsidR="00F41A79" w:rsidRPr="00FC0641" w:rsidRDefault="00F41A79" w:rsidP="00480E33">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Equal variances not assumed</w:t>
            </w:r>
          </w:p>
        </w:tc>
        <w:tc>
          <w:tcPr>
            <w:tcW w:w="595"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75DD98A2" w14:textId="77777777" w:rsidR="00F41A79" w:rsidRPr="00FC0641" w:rsidRDefault="00F41A79" w:rsidP="00480E33">
            <w:pPr>
              <w:spacing w:after="0" w:line="240" w:lineRule="auto"/>
              <w:jc w:val="both"/>
              <w:rPr>
                <w:rFonts w:ascii="Times New Roman" w:hAnsi="Times New Roman" w:cs="Times New Roman"/>
                <w:sz w:val="20"/>
                <w:szCs w:val="20"/>
              </w:rPr>
            </w:pPr>
          </w:p>
        </w:tc>
        <w:tc>
          <w:tcPr>
            <w:tcW w:w="630"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513571DE" w14:textId="77777777" w:rsidR="00F41A79" w:rsidRPr="00FC0641" w:rsidRDefault="00F41A79" w:rsidP="00480E33">
            <w:pPr>
              <w:spacing w:after="0" w:line="240" w:lineRule="auto"/>
              <w:jc w:val="both"/>
              <w:rPr>
                <w:rFonts w:ascii="Times New Roman" w:hAnsi="Times New Roman" w:cs="Times New Roman"/>
                <w:sz w:val="20"/>
                <w:szCs w:val="20"/>
              </w:rPr>
            </w:pPr>
          </w:p>
        </w:tc>
        <w:tc>
          <w:tcPr>
            <w:tcW w:w="720"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0A5E2499"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7.379</w:t>
            </w:r>
          </w:p>
        </w:tc>
        <w:tc>
          <w:tcPr>
            <w:tcW w:w="810"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58AEB7FB"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28.379</w:t>
            </w:r>
          </w:p>
        </w:tc>
        <w:tc>
          <w:tcPr>
            <w:tcW w:w="792"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41D4ED14"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.000</w:t>
            </w:r>
          </w:p>
        </w:tc>
        <w:tc>
          <w:tcPr>
            <w:tcW w:w="1190"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2097EA64"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7.875</w:t>
            </w:r>
          </w:p>
        </w:tc>
        <w:tc>
          <w:tcPr>
            <w:tcW w:w="1220"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7F07B4CC"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1.067</w:t>
            </w:r>
          </w:p>
        </w:tc>
        <w:tc>
          <w:tcPr>
            <w:tcW w:w="810" w:type="dxa"/>
            <w:tcBorders>
              <w:top w:val="single" w:sz="24" w:space="0" w:color="FFFFFF" w:themeColor="background1"/>
              <w:left w:val="single" w:sz="24" w:space="0" w:color="FFFFFF" w:themeColor="background1"/>
              <w:bottom w:val="single" w:sz="2" w:space="0" w:color="auto"/>
              <w:right w:val="single" w:sz="24" w:space="0" w:color="FFFFFF" w:themeColor="background1"/>
            </w:tcBorders>
          </w:tcPr>
          <w:p w14:paraId="65AFF855"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5.691</w:t>
            </w:r>
          </w:p>
        </w:tc>
        <w:tc>
          <w:tcPr>
            <w:tcW w:w="900" w:type="dxa"/>
            <w:tcBorders>
              <w:top w:val="single" w:sz="24" w:space="0" w:color="FFFFFF" w:themeColor="background1"/>
              <w:left w:val="single" w:sz="24" w:space="0" w:color="FFFFFF" w:themeColor="background1"/>
              <w:bottom w:val="single" w:sz="2" w:space="0" w:color="auto"/>
              <w:right w:val="single" w:sz="2" w:space="0" w:color="FFFFFF"/>
            </w:tcBorders>
          </w:tcPr>
          <w:p w14:paraId="2AD6C965" w14:textId="77777777" w:rsidR="00F41A79" w:rsidRPr="00FC0641" w:rsidRDefault="00F41A79" w:rsidP="00480E33">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10.059</w:t>
            </w:r>
          </w:p>
        </w:tc>
      </w:tr>
    </w:tbl>
    <w:p w14:paraId="3E84F8E0" w14:textId="77777777" w:rsidR="00E93523" w:rsidRDefault="00507304" w:rsidP="00E93523">
      <w:pPr>
        <w:spacing w:before="120" w:after="120" w:line="240" w:lineRule="auto"/>
        <w:jc w:val="both"/>
        <w:rPr>
          <w:rFonts w:asciiTheme="majorBidi" w:hAnsiTheme="majorBidi" w:cstheme="majorBidi"/>
        </w:rPr>
      </w:pPr>
      <w:r w:rsidRPr="00FC0641">
        <w:rPr>
          <w:rFonts w:asciiTheme="majorBidi" w:hAnsiTheme="majorBidi" w:cstheme="majorBidi"/>
        </w:rPr>
        <w:t xml:space="preserve">In the Table </w:t>
      </w:r>
      <w:r w:rsidR="00480E33" w:rsidRPr="00FC0641">
        <w:rPr>
          <w:rFonts w:asciiTheme="majorBidi" w:hAnsiTheme="majorBidi" w:cstheme="majorBidi"/>
        </w:rPr>
        <w:t>8</w:t>
      </w:r>
      <w:r w:rsidRPr="00FC0641">
        <w:rPr>
          <w:rFonts w:asciiTheme="majorBidi" w:hAnsiTheme="majorBidi" w:cstheme="majorBidi"/>
        </w:rPr>
        <w:t xml:space="preserve"> it can be seen that the significant value of independent measure T test is 0,000 and due to the fact that this value is not greater than common alpha 0.05. its conduct that there is </w:t>
      </w:r>
      <w:r w:rsidRPr="00FC0641">
        <w:rPr>
          <w:rFonts w:asciiTheme="majorBidi" w:hAnsiTheme="majorBidi" w:cstheme="majorBidi"/>
          <w:i/>
        </w:rPr>
        <w:t>significant difference</w:t>
      </w:r>
      <w:r w:rsidRPr="00FC0641">
        <w:rPr>
          <w:rFonts w:asciiTheme="majorBidi" w:hAnsiTheme="majorBidi" w:cstheme="majorBidi"/>
        </w:rPr>
        <w:t xml:space="preserve"> between two groups score achievement. Furthermore, the arithmetic score of the experimental group in the post-test is (27.81) while the arithmetic score of the control group in the posttest is (19.94). </w:t>
      </w:r>
      <w:r w:rsidRPr="00FC0641">
        <w:rPr>
          <w:rFonts w:asciiTheme="majorBidi" w:hAnsiTheme="majorBidi" w:cstheme="majorBidi"/>
        </w:rPr>
        <w:lastRenderedPageBreak/>
        <w:t>In the two groups’ mean reveal that there is statistical significance difference the participants’ achievement scores.</w:t>
      </w:r>
    </w:p>
    <w:p w14:paraId="253C2A38" w14:textId="77777777" w:rsidR="00E93523" w:rsidRDefault="00E93523" w:rsidP="00E93523">
      <w:pPr>
        <w:spacing w:before="120" w:after="120" w:line="240" w:lineRule="auto"/>
        <w:jc w:val="both"/>
        <w:rPr>
          <w:rFonts w:asciiTheme="majorBidi" w:hAnsiTheme="majorBidi" w:cstheme="majorBidi"/>
        </w:rPr>
      </w:pPr>
    </w:p>
    <w:p w14:paraId="102C6E21" w14:textId="77777777" w:rsidR="00E93523" w:rsidRDefault="00E93523" w:rsidP="00E93523">
      <w:pPr>
        <w:spacing w:before="120" w:after="120" w:line="240" w:lineRule="auto"/>
        <w:jc w:val="both"/>
        <w:rPr>
          <w:rFonts w:asciiTheme="majorBidi" w:hAnsiTheme="majorBidi" w:cstheme="majorBidi"/>
        </w:rPr>
      </w:pPr>
    </w:p>
    <w:p w14:paraId="238FCA88" w14:textId="0E4C6E9D" w:rsidR="00507304" w:rsidRPr="00E93523" w:rsidRDefault="00507304" w:rsidP="00E93523">
      <w:pPr>
        <w:spacing w:before="120" w:after="120" w:line="240" w:lineRule="auto"/>
        <w:jc w:val="both"/>
        <w:rPr>
          <w:rFonts w:asciiTheme="majorBidi" w:hAnsiTheme="majorBidi" w:cstheme="majorBidi"/>
        </w:rPr>
      </w:pPr>
      <w:r w:rsidRPr="00FC0641">
        <w:rPr>
          <w:rFonts w:asciiTheme="majorBidi" w:hAnsiTheme="majorBidi" w:cstheme="majorBidi"/>
          <w:b/>
        </w:rPr>
        <w:t>Descriptive and Independent Sample T-test Results of the Second Research Question</w:t>
      </w:r>
    </w:p>
    <w:p w14:paraId="5E597B87" w14:textId="77777777" w:rsidR="00507304" w:rsidRPr="00FC0641" w:rsidRDefault="00507304" w:rsidP="0043655C">
      <w:pPr>
        <w:spacing w:line="240" w:lineRule="auto"/>
        <w:jc w:val="both"/>
        <w:rPr>
          <w:rFonts w:asciiTheme="majorBidi" w:hAnsiTheme="majorBidi" w:cstheme="majorBidi"/>
        </w:rPr>
      </w:pPr>
      <w:r w:rsidRPr="00FC0641">
        <w:rPr>
          <w:rFonts w:asciiTheme="majorBidi" w:hAnsiTheme="majorBidi" w:cstheme="majorBidi"/>
        </w:rPr>
        <w:t>In this section, the results of gender effect on EFL vocabulary learning with / without educational games in the experimental and in the control group for Iraqi five-year-old EFL learners were presented.</w:t>
      </w:r>
    </w:p>
    <w:p w14:paraId="4883638A" w14:textId="77777777" w:rsidR="00507304" w:rsidRPr="00FC0641" w:rsidRDefault="00507304" w:rsidP="0043655C">
      <w:pPr>
        <w:spacing w:line="240" w:lineRule="auto"/>
        <w:jc w:val="both"/>
        <w:rPr>
          <w:rFonts w:asciiTheme="majorBidi" w:hAnsiTheme="majorBidi" w:cstheme="majorBidi"/>
        </w:rPr>
      </w:pPr>
      <w:r w:rsidRPr="00FC0641">
        <w:rPr>
          <w:rFonts w:asciiTheme="majorBidi" w:hAnsiTheme="majorBidi" w:cstheme="majorBidi"/>
        </w:rPr>
        <w:t>Descriptive statistics and Independent Measure T-test were used to analyze gender effect on Iraqi EFL preschool student’s vocabulary performance scores in the experimental group which received educational games in learning vocabulary.</w:t>
      </w:r>
    </w:p>
    <w:p w14:paraId="738E8A95" w14:textId="09F8E779" w:rsidR="00507304" w:rsidRPr="00FC0641" w:rsidRDefault="00507304" w:rsidP="0043655C">
      <w:pPr>
        <w:spacing w:line="240" w:lineRule="auto"/>
        <w:jc w:val="both"/>
        <w:rPr>
          <w:rFonts w:asciiTheme="majorBidi" w:hAnsiTheme="majorBidi" w:cstheme="majorBidi"/>
        </w:rPr>
      </w:pPr>
      <w:r w:rsidRPr="00FC0641">
        <w:rPr>
          <w:rFonts w:asciiTheme="majorBidi" w:hAnsiTheme="majorBidi" w:cstheme="majorBidi"/>
        </w:rPr>
        <w:t>The descriptive statistics of the experimental group as posttest shows that there are totally 16 participants who are 8 males (M=26.75, ST= 2.31) and 8 females (M=28.88, ST= 2.71) see table 9</w:t>
      </w:r>
    </w:p>
    <w:p w14:paraId="07BE19A0" w14:textId="4E6EB752" w:rsidR="00F41A79" w:rsidRPr="00FC0641" w:rsidRDefault="00480E33" w:rsidP="00466144">
      <w:pPr>
        <w:spacing w:after="0" w:line="240" w:lineRule="auto"/>
        <w:rPr>
          <w:rFonts w:ascii="Times New Roman" w:hAnsi="Times New Roman" w:cs="Times New Roman"/>
          <w:b/>
          <w:bCs/>
        </w:rPr>
      </w:pPr>
      <w:r w:rsidRPr="00FC0641">
        <w:rPr>
          <w:rFonts w:ascii="Times New Roman" w:hAnsi="Times New Roman" w:cs="Times New Roman"/>
          <w:b/>
          <w:bCs/>
          <w:noProof/>
          <w:lang w:val="tr-TR" w:eastAsia="tr-TR"/>
        </w:rPr>
        <mc:AlternateContent>
          <mc:Choice Requires="wps">
            <w:drawing>
              <wp:anchor distT="0" distB="0" distL="114300" distR="114300" simplePos="0" relativeHeight="251685888" behindDoc="0" locked="0" layoutInCell="1" allowOverlap="1" wp14:anchorId="641B2330" wp14:editId="77DA4CBD">
                <wp:simplePos x="0" y="0"/>
                <wp:positionH relativeFrom="column">
                  <wp:posOffset>-5080</wp:posOffset>
                </wp:positionH>
                <wp:positionV relativeFrom="paragraph">
                  <wp:posOffset>179070</wp:posOffset>
                </wp:positionV>
                <wp:extent cx="5085715" cy="7620"/>
                <wp:effectExtent l="19050" t="19050" r="635" b="30480"/>
                <wp:wrapNone/>
                <wp:docPr id="4" name="Straight Connector 4"/>
                <wp:cNvGraphicFramePr/>
                <a:graphic xmlns:a="http://schemas.openxmlformats.org/drawingml/2006/main">
                  <a:graphicData uri="http://schemas.microsoft.com/office/word/2010/wordprocessingShape">
                    <wps:wsp>
                      <wps:cNvCnPr/>
                      <wps:spPr>
                        <a:xfrm flipV="1">
                          <a:off x="0" y="0"/>
                          <a:ext cx="5085715" cy="7620"/>
                        </a:xfrm>
                        <a:prstGeom prst="line">
                          <a:avLst/>
                        </a:prstGeom>
                        <a:ln w="317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923E" id="Straight Connector 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4.1pt" to="400.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" strokecolor="black [3200]" strokeweight="2.5pt">
                <v:stroke joinstyle="miter"/>
              </v:line>
            </w:pict>
          </mc:Fallback>
        </mc:AlternateContent>
      </w:r>
      <w:r w:rsidR="002F71F1" w:rsidRPr="00FC0641">
        <w:rPr>
          <w:rFonts w:asciiTheme="majorBidi" w:hAnsiTheme="majorBidi" w:cstheme="majorBidi"/>
          <w:b/>
          <w:bCs/>
        </w:rPr>
        <w:t xml:space="preserve"> </w:t>
      </w:r>
      <w:r w:rsidR="00F263CA" w:rsidRPr="00FC0641">
        <w:rPr>
          <w:rFonts w:ascii="Times New Roman" w:hAnsi="Times New Roman" w:cs="Times New Roman"/>
          <w:b/>
          <w:bCs/>
        </w:rPr>
        <w:t>TABLE</w:t>
      </w:r>
      <w:r w:rsidR="00F41A79" w:rsidRPr="00FC0641">
        <w:rPr>
          <w:rFonts w:ascii="Times New Roman" w:hAnsi="Times New Roman" w:cs="Times New Roman"/>
          <w:b/>
          <w:bCs/>
        </w:rPr>
        <w:t xml:space="preserve">9. </w:t>
      </w:r>
      <w:r w:rsidR="00F41A79" w:rsidRPr="00FC0641">
        <w:rPr>
          <w:rFonts w:ascii="Times New Roman" w:hAnsi="Times New Roman" w:cs="Times New Roman"/>
        </w:rPr>
        <w:t>Descriptive statistics of the experimental group as posttest regarding gender</w:t>
      </w:r>
    </w:p>
    <w:p w14:paraId="22E9BAA9" w14:textId="1A96A2CB" w:rsidR="00F41A79" w:rsidRPr="00FC0641" w:rsidRDefault="00F41A79" w:rsidP="00480E33">
      <w:pPr>
        <w:spacing w:after="0" w:line="240" w:lineRule="auto"/>
        <w:rPr>
          <w:rFonts w:ascii="Times New Roman" w:hAnsi="Times New Roman" w:cs="Times New Roman"/>
        </w:rPr>
      </w:pPr>
      <w:r w:rsidRPr="00FC0641">
        <w:rPr>
          <w:rFonts w:ascii="Times New Roman" w:hAnsi="Times New Roman" w:cs="Times New Roman"/>
          <w:noProof/>
          <w:lang w:val="tr-TR" w:eastAsia="tr-TR"/>
        </w:rPr>
        <mc:AlternateContent>
          <mc:Choice Requires="wps">
            <w:drawing>
              <wp:anchor distT="0" distB="0" distL="114300" distR="114300" simplePos="0" relativeHeight="251683840" behindDoc="0" locked="0" layoutInCell="1" allowOverlap="1" wp14:anchorId="2D48EB62" wp14:editId="617AE91D">
                <wp:simplePos x="0" y="0"/>
                <wp:positionH relativeFrom="column">
                  <wp:posOffset>4900</wp:posOffset>
                </wp:positionH>
                <wp:positionV relativeFrom="paragraph">
                  <wp:posOffset>305254</wp:posOffset>
                </wp:positionV>
                <wp:extent cx="5075010" cy="0"/>
                <wp:effectExtent l="0" t="0" r="17780" b="12700"/>
                <wp:wrapNone/>
                <wp:docPr id="11" name="Straight Connector 11"/>
                <wp:cNvGraphicFramePr/>
                <a:graphic xmlns:a="http://schemas.openxmlformats.org/drawingml/2006/main">
                  <a:graphicData uri="http://schemas.microsoft.com/office/word/2010/wordprocessingShape">
                    <wps:wsp>
                      <wps:cNvCnPr/>
                      <wps:spPr>
                        <a:xfrm flipV="1">
                          <a:off x="0" y="0"/>
                          <a:ext cx="507501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2BE6F" id="Straight Connector 1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4.05pt" to="400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" strokecolor="black [3200]" strokeweight="1pt">
                <v:stroke joinstyle="miter"/>
              </v:line>
            </w:pict>
          </mc:Fallback>
        </mc:AlternateContent>
      </w:r>
      <w:r w:rsidRPr="00FC0641">
        <w:rPr>
          <w:rFonts w:ascii="Times New Roman" w:hAnsi="Times New Roman" w:cs="Times New Roman"/>
        </w:rPr>
        <w:t xml:space="preserve">                          Groups           </w:t>
      </w:r>
      <w:r w:rsidR="00F263CA" w:rsidRPr="00FC0641">
        <w:rPr>
          <w:rFonts w:ascii="Times New Roman" w:hAnsi="Times New Roman" w:cs="Times New Roman"/>
        </w:rPr>
        <w:t xml:space="preserve">         </w:t>
      </w:r>
      <w:r w:rsidRPr="00FC0641">
        <w:rPr>
          <w:rFonts w:ascii="Times New Roman" w:hAnsi="Times New Roman" w:cs="Times New Roman"/>
        </w:rPr>
        <w:t xml:space="preserve"> N         means      Std. Deviation      Std. Error Mean </w:t>
      </w:r>
    </w:p>
    <w:p w14:paraId="7BAAAD53" w14:textId="1FDE0A10" w:rsidR="00F41A79" w:rsidRPr="00FC0641" w:rsidRDefault="00F41A79" w:rsidP="00480E33">
      <w:pPr>
        <w:spacing w:after="0" w:line="240" w:lineRule="auto"/>
        <w:rPr>
          <w:rFonts w:ascii="Times New Roman" w:hAnsi="Times New Roman" w:cs="Times New Roman"/>
        </w:rPr>
      </w:pPr>
      <w:proofErr w:type="spellStart"/>
      <w:r w:rsidRPr="00FC0641">
        <w:rPr>
          <w:rFonts w:ascii="Times New Roman" w:hAnsi="Times New Roman" w:cs="Times New Roman"/>
        </w:rPr>
        <w:t>postscoresGender</w:t>
      </w:r>
      <w:proofErr w:type="spellEnd"/>
      <w:r w:rsidRPr="00FC0641">
        <w:rPr>
          <w:rFonts w:ascii="Times New Roman" w:hAnsi="Times New Roman" w:cs="Times New Roman"/>
        </w:rPr>
        <w:t xml:space="preserve">     </w:t>
      </w:r>
      <w:r w:rsidR="00F263CA" w:rsidRPr="00FC0641">
        <w:rPr>
          <w:rFonts w:ascii="Times New Roman" w:hAnsi="Times New Roman" w:cs="Times New Roman"/>
        </w:rPr>
        <w:tab/>
        <w:t>M</w:t>
      </w:r>
      <w:r w:rsidRPr="00FC0641">
        <w:rPr>
          <w:rFonts w:ascii="Times New Roman" w:hAnsi="Times New Roman" w:cs="Times New Roman"/>
        </w:rPr>
        <w:t>ale            8       26.75          2.31                       .818</w:t>
      </w:r>
    </w:p>
    <w:p w14:paraId="40451B06" w14:textId="2434D9DC" w:rsidR="00507304" w:rsidRPr="00FC0641" w:rsidRDefault="00F41A79" w:rsidP="00480E33">
      <w:pPr>
        <w:spacing w:after="0" w:line="240" w:lineRule="auto"/>
        <w:rPr>
          <w:rFonts w:ascii="Times New Roman" w:hAnsi="Times New Roman" w:cs="Times New Roman"/>
        </w:rPr>
      </w:pPr>
      <w:r w:rsidRPr="00FC0641">
        <w:rPr>
          <w:rFonts w:ascii="Times New Roman" w:hAnsi="Times New Roman" w:cs="Times New Roman"/>
        </w:rPr>
        <w:t xml:space="preserve">                                </w:t>
      </w:r>
      <w:r w:rsidR="00F263CA" w:rsidRPr="00FC0641">
        <w:rPr>
          <w:rFonts w:ascii="Times New Roman" w:hAnsi="Times New Roman" w:cs="Times New Roman"/>
        </w:rPr>
        <w:t xml:space="preserve">      Female</w:t>
      </w:r>
      <w:r w:rsidRPr="00FC0641">
        <w:rPr>
          <w:rFonts w:ascii="Times New Roman" w:hAnsi="Times New Roman" w:cs="Times New Roman"/>
        </w:rPr>
        <w:t xml:space="preserve">          8       28.88          2.71                        .972</w:t>
      </w:r>
    </w:p>
    <w:p w14:paraId="21D5F8D6" w14:textId="3B8DF1A1" w:rsidR="00F263CA" w:rsidRPr="00466144" w:rsidRDefault="00F263CA" w:rsidP="00466144">
      <w:pPr>
        <w:spacing w:before="120" w:after="120" w:line="240" w:lineRule="auto"/>
        <w:jc w:val="both"/>
        <w:rPr>
          <w:rFonts w:asciiTheme="majorBidi" w:hAnsiTheme="majorBidi" w:cstheme="majorBidi"/>
        </w:rPr>
      </w:pPr>
      <w:r w:rsidRPr="00FC0641">
        <w:rPr>
          <w:rFonts w:ascii="Times New Roman" w:hAnsi="Times New Roman" w:cs="Times New Roman"/>
          <w:noProof/>
          <w:lang w:val="tr-TR" w:eastAsia="tr-TR"/>
        </w:rPr>
        <mc:AlternateContent>
          <mc:Choice Requires="wps">
            <w:drawing>
              <wp:anchor distT="0" distB="0" distL="114300" distR="114300" simplePos="0" relativeHeight="251684864" behindDoc="0" locked="0" layoutInCell="1" allowOverlap="1" wp14:anchorId="434DF5F2" wp14:editId="68689742">
                <wp:simplePos x="0" y="0"/>
                <wp:positionH relativeFrom="column">
                  <wp:posOffset>-6350</wp:posOffset>
                </wp:positionH>
                <wp:positionV relativeFrom="paragraph">
                  <wp:posOffset>12065</wp:posOffset>
                </wp:positionV>
                <wp:extent cx="5059045" cy="0"/>
                <wp:effectExtent l="0" t="0" r="27305" b="19050"/>
                <wp:wrapNone/>
                <wp:docPr id="12" name="Straight Connector 12"/>
                <wp:cNvGraphicFramePr/>
                <a:graphic xmlns:a="http://schemas.openxmlformats.org/drawingml/2006/main">
                  <a:graphicData uri="http://schemas.microsoft.com/office/word/2010/wordprocessingShape">
                    <wps:wsp>
                      <wps:cNvCnPr/>
                      <wps:spPr>
                        <a:xfrm flipV="1">
                          <a:off x="0" y="0"/>
                          <a:ext cx="50590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37D15" id="Straight Connector 1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5pt" to="39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" strokecolor="black [3200]" strokeweight="1pt">
                <v:stroke joinstyle="miter"/>
              </v:line>
            </w:pict>
          </mc:Fallback>
        </mc:AlternateContent>
      </w:r>
      <w:r w:rsidR="00507304" w:rsidRPr="00FC0641">
        <w:rPr>
          <w:rFonts w:asciiTheme="majorBidi" w:hAnsiTheme="majorBidi" w:cstheme="majorBidi"/>
        </w:rPr>
        <w:t>The independent t-test of Vocabulary Checklist show that the significant value of independent T-test is 0.117. because the analyzed value 0.117 is greater than 0.05. its conduct that there is not a statistically significant difference between males (M= 26.75, SD= 2.31) and females (M= 28.88, SD= 2.77). as a result, in the term of gender effect both groups are equal and there are not significant differences between males and females scores achievement (see Table 10)</w:t>
      </w:r>
    </w:p>
    <w:p w14:paraId="40A8A08B" w14:textId="14FE5258" w:rsidR="00F41A79" w:rsidRPr="00FC0641" w:rsidRDefault="00F263CA" w:rsidP="0043655C">
      <w:pPr>
        <w:spacing w:line="240" w:lineRule="auto"/>
        <w:jc w:val="both"/>
        <w:rPr>
          <w:rFonts w:ascii="Times New Roman" w:hAnsi="Times New Roman" w:cs="Times New Roman"/>
        </w:rPr>
      </w:pPr>
      <w:r w:rsidRPr="00FC0641">
        <w:rPr>
          <w:rFonts w:ascii="Times New Roman" w:hAnsi="Times New Roman" w:cs="Times New Roman"/>
          <w:b/>
          <w:bCs/>
        </w:rPr>
        <w:t>TABLE</w:t>
      </w:r>
      <w:r w:rsidR="00F41A79" w:rsidRPr="00FC0641">
        <w:rPr>
          <w:rFonts w:ascii="Times New Roman" w:hAnsi="Times New Roman" w:cs="Times New Roman"/>
          <w:b/>
          <w:bCs/>
        </w:rPr>
        <w:t>10.</w:t>
      </w:r>
      <w:r w:rsidR="00F41A79" w:rsidRPr="00FC0641">
        <w:rPr>
          <w:rFonts w:ascii="Times New Roman" w:hAnsi="Times New Roman" w:cs="Times New Roman"/>
        </w:rPr>
        <w:t xml:space="preserve"> The independent t-test of the experimental group regarding gender.</w:t>
      </w:r>
    </w:p>
    <w:tbl>
      <w:tblPr>
        <w:tblW w:w="8463" w:type="dxa"/>
        <w:tblBorders>
          <w:top w:val="single" w:sz="4" w:space="0" w:color="auto"/>
          <w:insideH w:val="single" w:sz="4" w:space="0" w:color="auto"/>
          <w:insideV w:val="single" w:sz="4" w:space="0" w:color="auto"/>
        </w:tblBorders>
        <w:tblLook w:val="0000" w:firstRow="0" w:lastRow="0" w:firstColumn="0" w:lastColumn="0" w:noHBand="0" w:noVBand="0"/>
      </w:tblPr>
      <w:tblGrid>
        <w:gridCol w:w="1010"/>
        <w:gridCol w:w="587"/>
        <w:gridCol w:w="587"/>
        <w:gridCol w:w="735"/>
        <w:gridCol w:w="794"/>
        <w:gridCol w:w="802"/>
        <w:gridCol w:w="1167"/>
        <w:gridCol w:w="1168"/>
        <w:gridCol w:w="847"/>
        <w:gridCol w:w="766"/>
      </w:tblGrid>
      <w:tr w:rsidR="00F41A79" w:rsidRPr="00FC0641" w14:paraId="170EBDAB" w14:textId="77777777" w:rsidTr="00081823">
        <w:trPr>
          <w:trHeight w:val="347"/>
        </w:trPr>
        <w:tc>
          <w:tcPr>
            <w:tcW w:w="8463" w:type="dxa"/>
            <w:gridSpan w:val="10"/>
            <w:tcBorders>
              <w:top w:val="single" w:sz="24" w:space="0" w:color="auto"/>
              <w:left w:val="single" w:sz="2" w:space="0" w:color="FFFFFF"/>
              <w:right w:val="single" w:sz="2" w:space="0" w:color="FFFFFF"/>
            </w:tcBorders>
          </w:tcPr>
          <w:p w14:paraId="2023C379" w14:textId="77777777" w:rsidR="00F41A79" w:rsidRPr="00FC0641" w:rsidRDefault="00F41A79" w:rsidP="00F263CA">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Independent Sample Test</w:t>
            </w:r>
          </w:p>
        </w:tc>
      </w:tr>
      <w:tr w:rsidR="00F41A79" w:rsidRPr="00FC0641" w14:paraId="7C913D2F" w14:textId="77777777" w:rsidTr="00081823">
        <w:trPr>
          <w:trHeight w:val="534"/>
        </w:trPr>
        <w:tc>
          <w:tcPr>
            <w:tcW w:w="2184" w:type="dxa"/>
            <w:gridSpan w:val="3"/>
            <w:tcBorders>
              <w:left w:val="single" w:sz="2" w:space="0" w:color="FFFFFF"/>
              <w:right w:val="single" w:sz="24" w:space="0" w:color="FFFFFF" w:themeColor="background1"/>
            </w:tcBorders>
          </w:tcPr>
          <w:p w14:paraId="2B8F1241" w14:textId="77777777" w:rsidR="00F41A79" w:rsidRPr="00FC0641" w:rsidRDefault="00F41A79" w:rsidP="00F263CA">
            <w:pPr>
              <w:autoSpaceDE w:val="0"/>
              <w:autoSpaceDN w:val="0"/>
              <w:adjustRightInd w:val="0"/>
              <w:spacing w:after="0" w:line="240" w:lineRule="auto"/>
              <w:jc w:val="right"/>
              <w:rPr>
                <w:rFonts w:ascii="Times New Roman" w:hAnsi="Times New Roman" w:cs="Times New Roman"/>
                <w:sz w:val="20"/>
                <w:szCs w:val="20"/>
              </w:rPr>
            </w:pPr>
            <w:proofErr w:type="spellStart"/>
            <w:r w:rsidRPr="00FC0641">
              <w:rPr>
                <w:rFonts w:ascii="Times New Roman" w:hAnsi="Times New Roman" w:cs="Times New Roman"/>
                <w:sz w:val="20"/>
                <w:szCs w:val="20"/>
              </w:rPr>
              <w:t>Levene's</w:t>
            </w:r>
            <w:proofErr w:type="spellEnd"/>
            <w:r w:rsidRPr="00FC0641">
              <w:rPr>
                <w:rFonts w:ascii="Times New Roman" w:hAnsi="Times New Roman" w:cs="Times New Roman"/>
                <w:sz w:val="20"/>
                <w:szCs w:val="20"/>
              </w:rPr>
              <w:t xml:space="preserve"> Test for Equality of Variances</w:t>
            </w:r>
          </w:p>
        </w:tc>
        <w:tc>
          <w:tcPr>
            <w:tcW w:w="4666" w:type="dxa"/>
            <w:gridSpan w:val="5"/>
            <w:tcBorders>
              <w:left w:val="single" w:sz="24" w:space="0" w:color="FFFFFF" w:themeColor="background1"/>
              <w:right w:val="single" w:sz="24" w:space="0" w:color="FFFFFF" w:themeColor="background1"/>
            </w:tcBorders>
          </w:tcPr>
          <w:p w14:paraId="2ABC05E1" w14:textId="77777777" w:rsidR="00F41A79" w:rsidRPr="00FC0641" w:rsidRDefault="00F41A79" w:rsidP="00F263CA">
            <w:pPr>
              <w:autoSpaceDE w:val="0"/>
              <w:autoSpaceDN w:val="0"/>
              <w:adjustRightInd w:val="0"/>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t>t-test for Equality of Means</w:t>
            </w:r>
          </w:p>
        </w:tc>
        <w:tc>
          <w:tcPr>
            <w:tcW w:w="1613" w:type="dxa"/>
            <w:gridSpan w:val="2"/>
            <w:tcBorders>
              <w:left w:val="single" w:sz="24" w:space="0" w:color="FFFFFF" w:themeColor="background1"/>
              <w:right w:val="single" w:sz="2" w:space="0" w:color="FFFFFF"/>
            </w:tcBorders>
          </w:tcPr>
          <w:p w14:paraId="0A3A6068" w14:textId="77777777" w:rsidR="00F41A79" w:rsidRPr="00FC0641" w:rsidRDefault="00F41A79" w:rsidP="00F263CA">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95% Confidence Interval of the Difference</w:t>
            </w:r>
          </w:p>
        </w:tc>
      </w:tr>
      <w:tr w:rsidR="00F41A79" w:rsidRPr="00FC0641" w14:paraId="6D05C59E" w14:textId="77777777" w:rsidTr="00081823">
        <w:trPr>
          <w:trHeight w:val="842"/>
        </w:trPr>
        <w:tc>
          <w:tcPr>
            <w:tcW w:w="1597" w:type="dxa"/>
            <w:gridSpan w:val="2"/>
            <w:tcBorders>
              <w:top w:val="single" w:sz="24" w:space="0" w:color="FFFFFF" w:themeColor="background1"/>
              <w:left w:val="single" w:sz="2" w:space="0" w:color="FFFFFF"/>
              <w:right w:val="single" w:sz="2" w:space="0" w:color="FFFFFF" w:themeColor="background1"/>
            </w:tcBorders>
            <w:vAlign w:val="bottom"/>
          </w:tcPr>
          <w:p w14:paraId="6AE5383F" w14:textId="77777777" w:rsidR="00F41A79" w:rsidRPr="00FC0641" w:rsidRDefault="00F41A79" w:rsidP="00F263CA">
            <w:pPr>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t>F</w:t>
            </w:r>
          </w:p>
        </w:tc>
        <w:tc>
          <w:tcPr>
            <w:tcW w:w="587" w:type="dxa"/>
            <w:tcBorders>
              <w:top w:val="single" w:sz="24" w:space="0" w:color="FFFFFF" w:themeColor="background1"/>
              <w:left w:val="single" w:sz="2" w:space="0" w:color="FFFFFF" w:themeColor="background1"/>
              <w:bottom w:val="single" w:sz="2" w:space="0" w:color="FFFFFF" w:themeColor="background1"/>
              <w:right w:val="single" w:sz="2" w:space="0" w:color="FFFFFF" w:themeColor="background1"/>
            </w:tcBorders>
            <w:vAlign w:val="bottom"/>
          </w:tcPr>
          <w:p w14:paraId="76ABB29C" w14:textId="77777777" w:rsidR="00F41A79" w:rsidRPr="00FC0641" w:rsidRDefault="00F41A79" w:rsidP="00F263CA">
            <w:pPr>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t>Sig.</w:t>
            </w:r>
          </w:p>
        </w:tc>
        <w:tc>
          <w:tcPr>
            <w:tcW w:w="735" w:type="dxa"/>
            <w:tcBorders>
              <w:top w:val="single" w:sz="24" w:space="0" w:color="FFFFFF" w:themeColor="background1"/>
              <w:left w:val="single" w:sz="2" w:space="0" w:color="FFFFFF" w:themeColor="background1"/>
              <w:bottom w:val="single" w:sz="2" w:space="0" w:color="FFFFFF" w:themeColor="background1"/>
              <w:right w:val="single" w:sz="2" w:space="0" w:color="FFFFFF" w:themeColor="background1"/>
            </w:tcBorders>
            <w:vAlign w:val="bottom"/>
          </w:tcPr>
          <w:p w14:paraId="33EFEFE7" w14:textId="77777777" w:rsidR="00F41A79" w:rsidRPr="00FC0641" w:rsidRDefault="00F41A79" w:rsidP="00F263CA">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t</w:t>
            </w:r>
          </w:p>
        </w:tc>
        <w:tc>
          <w:tcPr>
            <w:tcW w:w="794" w:type="dxa"/>
            <w:tcBorders>
              <w:top w:val="single" w:sz="24" w:space="0" w:color="FFFFFF" w:themeColor="background1"/>
              <w:left w:val="single" w:sz="2" w:space="0" w:color="FFFFFF" w:themeColor="background1"/>
              <w:bottom w:val="single" w:sz="24" w:space="0" w:color="FFFFFF" w:themeColor="background1"/>
              <w:right w:val="single" w:sz="24" w:space="0" w:color="FFFFFF" w:themeColor="background1"/>
            </w:tcBorders>
            <w:vAlign w:val="bottom"/>
          </w:tcPr>
          <w:p w14:paraId="16D333AF" w14:textId="77777777" w:rsidR="00F41A79" w:rsidRPr="00FC0641" w:rsidRDefault="00F41A79" w:rsidP="00F263CA">
            <w:pPr>
              <w:spacing w:after="0" w:line="240" w:lineRule="auto"/>
              <w:rPr>
                <w:rFonts w:ascii="Times New Roman" w:hAnsi="Times New Roman" w:cs="Times New Roman"/>
                <w:sz w:val="20"/>
                <w:szCs w:val="20"/>
              </w:rPr>
            </w:pPr>
            <w:proofErr w:type="spellStart"/>
            <w:r w:rsidRPr="00FC0641">
              <w:rPr>
                <w:rFonts w:ascii="Times New Roman" w:hAnsi="Times New Roman" w:cs="Times New Roman"/>
                <w:sz w:val="20"/>
                <w:szCs w:val="20"/>
              </w:rPr>
              <w:t>df</w:t>
            </w:r>
            <w:proofErr w:type="spellEnd"/>
          </w:p>
        </w:tc>
        <w:tc>
          <w:tcPr>
            <w:tcW w:w="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F726DFB"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Sig.(2-tailed)</w:t>
            </w:r>
          </w:p>
        </w:tc>
        <w:tc>
          <w:tcPr>
            <w:tcW w:w="11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3F212DF"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Mean differences</w:t>
            </w:r>
          </w:p>
        </w:tc>
        <w:tc>
          <w:tcPr>
            <w:tcW w:w="11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8CAC2F1"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Std. Error differences</w:t>
            </w:r>
          </w:p>
        </w:tc>
        <w:tc>
          <w:tcPr>
            <w:tcW w:w="8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bottom"/>
          </w:tcPr>
          <w:p w14:paraId="35A5476E" w14:textId="77777777" w:rsidR="00F41A79" w:rsidRPr="00FC0641" w:rsidRDefault="00F41A79" w:rsidP="00F263CA">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Lower</w:t>
            </w:r>
          </w:p>
        </w:tc>
        <w:tc>
          <w:tcPr>
            <w:tcW w:w="766" w:type="dxa"/>
            <w:tcBorders>
              <w:top w:val="single" w:sz="24" w:space="0" w:color="FFFFFF" w:themeColor="background1"/>
              <w:left w:val="single" w:sz="24" w:space="0" w:color="FFFFFF" w:themeColor="background1"/>
              <w:bottom w:val="single" w:sz="24" w:space="0" w:color="FFFFFF" w:themeColor="background1"/>
              <w:right w:val="single" w:sz="2" w:space="0" w:color="FFFFFF"/>
            </w:tcBorders>
            <w:vAlign w:val="bottom"/>
          </w:tcPr>
          <w:p w14:paraId="20B2236D" w14:textId="77777777" w:rsidR="00F41A79" w:rsidRPr="00FC0641" w:rsidRDefault="00F41A79" w:rsidP="00F263CA">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Upper</w:t>
            </w:r>
          </w:p>
        </w:tc>
      </w:tr>
      <w:tr w:rsidR="00F41A79" w:rsidRPr="00FC0641" w14:paraId="507030B9" w14:textId="77777777" w:rsidTr="00081823">
        <w:trPr>
          <w:trHeight w:val="543"/>
        </w:trPr>
        <w:tc>
          <w:tcPr>
            <w:tcW w:w="1010" w:type="dxa"/>
            <w:tcBorders>
              <w:top w:val="single" w:sz="24" w:space="0" w:color="FFFFFF" w:themeColor="background1"/>
              <w:left w:val="single" w:sz="2" w:space="0" w:color="FFFFFF"/>
              <w:bottom w:val="single" w:sz="24" w:space="0" w:color="FFFFFF" w:themeColor="background1"/>
              <w:right w:val="single" w:sz="24" w:space="0" w:color="FFFFFF" w:themeColor="background1"/>
            </w:tcBorders>
          </w:tcPr>
          <w:p w14:paraId="117B2102" w14:textId="77777777" w:rsidR="00F41A79" w:rsidRPr="00FC0641" w:rsidRDefault="00F41A79" w:rsidP="00F263CA">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Equal variances assumed</w:t>
            </w:r>
          </w:p>
        </w:tc>
        <w:tc>
          <w:tcPr>
            <w:tcW w:w="587" w:type="dxa"/>
            <w:tcBorders>
              <w:top w:val="single" w:sz="24" w:space="0" w:color="FFFFFF" w:themeColor="background1"/>
              <w:left w:val="single" w:sz="24" w:space="0" w:color="FFFFFF" w:themeColor="background1"/>
              <w:bottom w:val="single" w:sz="24" w:space="0" w:color="FFFFFF" w:themeColor="background1"/>
              <w:right w:val="single" w:sz="2" w:space="0" w:color="FFFFFF" w:themeColor="background1"/>
            </w:tcBorders>
          </w:tcPr>
          <w:p w14:paraId="3BADFEB4"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.196</w:t>
            </w:r>
          </w:p>
        </w:tc>
        <w:tc>
          <w:tcPr>
            <w:tcW w:w="587" w:type="dxa"/>
            <w:tcBorders>
              <w:top w:val="single" w:sz="2" w:space="0" w:color="FFFFFF" w:themeColor="background1"/>
              <w:left w:val="single" w:sz="2" w:space="0" w:color="FFFFFF" w:themeColor="background1"/>
              <w:bottom w:val="single" w:sz="24" w:space="0" w:color="FFFFFF" w:themeColor="background1"/>
              <w:right w:val="single" w:sz="2" w:space="0" w:color="FFFFFF" w:themeColor="background1"/>
            </w:tcBorders>
          </w:tcPr>
          <w:p w14:paraId="1D1102FA"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.665</w:t>
            </w:r>
          </w:p>
        </w:tc>
        <w:tc>
          <w:tcPr>
            <w:tcW w:w="735"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0AC0484"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-1.673</w:t>
            </w:r>
          </w:p>
        </w:tc>
        <w:tc>
          <w:tcPr>
            <w:tcW w:w="794" w:type="dxa"/>
            <w:tcBorders>
              <w:top w:val="single" w:sz="24" w:space="0" w:color="FFFFFF" w:themeColor="background1"/>
              <w:left w:val="single" w:sz="2" w:space="0" w:color="FFFFFF" w:themeColor="background1"/>
              <w:bottom w:val="single" w:sz="24" w:space="0" w:color="FFFFFF" w:themeColor="background1"/>
              <w:right w:val="single" w:sz="24" w:space="0" w:color="FFFFFF" w:themeColor="background1"/>
            </w:tcBorders>
          </w:tcPr>
          <w:p w14:paraId="523611AC"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14</w:t>
            </w:r>
          </w:p>
        </w:tc>
        <w:tc>
          <w:tcPr>
            <w:tcW w:w="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F50C587"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.117</w:t>
            </w:r>
          </w:p>
        </w:tc>
        <w:tc>
          <w:tcPr>
            <w:tcW w:w="1167" w:type="dxa"/>
            <w:tcBorders>
              <w:top w:val="single" w:sz="24" w:space="0" w:color="FFFFFF" w:themeColor="background1"/>
              <w:left w:val="single" w:sz="24" w:space="0" w:color="FFFFFF" w:themeColor="background1"/>
              <w:bottom w:val="single" w:sz="24" w:space="0" w:color="FFFFFF" w:themeColor="background1"/>
              <w:right w:val="single" w:sz="2" w:space="0" w:color="FFFFFF" w:themeColor="background1"/>
            </w:tcBorders>
          </w:tcPr>
          <w:p w14:paraId="58B6C846"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-2.125</w:t>
            </w:r>
          </w:p>
        </w:tc>
        <w:tc>
          <w:tcPr>
            <w:tcW w:w="1168" w:type="dxa"/>
            <w:tcBorders>
              <w:top w:val="single" w:sz="24" w:space="0" w:color="FFFFFF" w:themeColor="background1"/>
              <w:left w:val="single" w:sz="2" w:space="0" w:color="FFFFFF" w:themeColor="background1"/>
              <w:bottom w:val="single" w:sz="24" w:space="0" w:color="FFFFFF" w:themeColor="background1"/>
              <w:right w:val="single" w:sz="2" w:space="0" w:color="FFFFFF" w:themeColor="background1"/>
            </w:tcBorders>
          </w:tcPr>
          <w:p w14:paraId="772E058F"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1.270</w:t>
            </w:r>
          </w:p>
        </w:tc>
        <w:tc>
          <w:tcPr>
            <w:tcW w:w="847" w:type="dxa"/>
            <w:tcBorders>
              <w:top w:val="single" w:sz="24" w:space="0" w:color="FFFFFF" w:themeColor="background1"/>
              <w:left w:val="single" w:sz="2" w:space="0" w:color="FFFFFF" w:themeColor="background1"/>
              <w:bottom w:val="single" w:sz="24" w:space="0" w:color="FFFFFF" w:themeColor="background1"/>
              <w:right w:val="single" w:sz="2" w:space="0" w:color="FFFFFF" w:themeColor="background1"/>
            </w:tcBorders>
          </w:tcPr>
          <w:p w14:paraId="3B9840E0"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-4.850</w:t>
            </w:r>
          </w:p>
        </w:tc>
        <w:tc>
          <w:tcPr>
            <w:tcW w:w="766" w:type="dxa"/>
            <w:tcBorders>
              <w:top w:val="single" w:sz="24" w:space="0" w:color="FFFFFF" w:themeColor="background1"/>
              <w:left w:val="single" w:sz="2" w:space="0" w:color="FFFFFF" w:themeColor="background1"/>
              <w:bottom w:val="single" w:sz="24" w:space="0" w:color="FFFFFF" w:themeColor="background1"/>
              <w:right w:val="single" w:sz="2" w:space="0" w:color="FFFFFF"/>
            </w:tcBorders>
          </w:tcPr>
          <w:p w14:paraId="5AFDAA04"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.600</w:t>
            </w:r>
          </w:p>
        </w:tc>
      </w:tr>
      <w:tr w:rsidR="00F41A79" w:rsidRPr="00FC0641" w14:paraId="3FAFA7C8" w14:textId="77777777" w:rsidTr="00081823">
        <w:trPr>
          <w:trHeight w:val="491"/>
        </w:trPr>
        <w:tc>
          <w:tcPr>
            <w:tcW w:w="1010" w:type="dxa"/>
            <w:tcBorders>
              <w:top w:val="single" w:sz="24" w:space="0" w:color="FFFFFF" w:themeColor="background1"/>
              <w:left w:val="single" w:sz="2" w:space="0" w:color="FFFFFF"/>
              <w:bottom w:val="single" w:sz="4" w:space="0" w:color="000000"/>
              <w:right w:val="single" w:sz="24" w:space="0" w:color="FFFFFF" w:themeColor="background1"/>
            </w:tcBorders>
          </w:tcPr>
          <w:p w14:paraId="7B09F7CE" w14:textId="77777777" w:rsidR="00F41A79" w:rsidRPr="00FC0641" w:rsidRDefault="00F41A79" w:rsidP="00F263CA">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Equal variances not assumed</w:t>
            </w:r>
          </w:p>
        </w:tc>
        <w:tc>
          <w:tcPr>
            <w:tcW w:w="587" w:type="dxa"/>
            <w:tcBorders>
              <w:top w:val="single" w:sz="24" w:space="0" w:color="FFFFFF" w:themeColor="background1"/>
              <w:left w:val="single" w:sz="24" w:space="0" w:color="FFFFFF" w:themeColor="background1"/>
              <w:bottom w:val="single" w:sz="4" w:space="0" w:color="000000"/>
              <w:right w:val="single" w:sz="4" w:space="0" w:color="FFFFFF" w:themeColor="background1"/>
            </w:tcBorders>
          </w:tcPr>
          <w:p w14:paraId="4874886E" w14:textId="77777777" w:rsidR="00F41A79" w:rsidRPr="00FC0641" w:rsidRDefault="00F41A79" w:rsidP="00F263CA">
            <w:pPr>
              <w:spacing w:after="0" w:line="240" w:lineRule="auto"/>
              <w:jc w:val="both"/>
              <w:rPr>
                <w:rFonts w:ascii="Times New Roman" w:hAnsi="Times New Roman" w:cs="Times New Roman"/>
                <w:sz w:val="20"/>
                <w:szCs w:val="20"/>
              </w:rPr>
            </w:pPr>
          </w:p>
        </w:tc>
        <w:tc>
          <w:tcPr>
            <w:tcW w:w="587" w:type="dxa"/>
            <w:tcBorders>
              <w:top w:val="nil"/>
              <w:left w:val="single" w:sz="4" w:space="0" w:color="FFFFFF" w:themeColor="background1"/>
              <w:bottom w:val="single" w:sz="4" w:space="0" w:color="000000"/>
              <w:right w:val="single" w:sz="2" w:space="0" w:color="FFFFFF" w:themeColor="background1"/>
            </w:tcBorders>
          </w:tcPr>
          <w:p w14:paraId="39A2C1B2" w14:textId="77777777" w:rsidR="00F41A79" w:rsidRPr="00FC0641" w:rsidRDefault="00F41A79" w:rsidP="00F263CA">
            <w:pPr>
              <w:spacing w:after="0" w:line="240" w:lineRule="auto"/>
              <w:jc w:val="both"/>
              <w:rPr>
                <w:rFonts w:ascii="Times New Roman" w:hAnsi="Times New Roman" w:cs="Times New Roman"/>
                <w:sz w:val="20"/>
                <w:szCs w:val="20"/>
              </w:rPr>
            </w:pPr>
          </w:p>
        </w:tc>
        <w:tc>
          <w:tcPr>
            <w:tcW w:w="735" w:type="dxa"/>
            <w:tcBorders>
              <w:top w:val="single" w:sz="4" w:space="0" w:color="FFFFFF" w:themeColor="background1"/>
              <w:left w:val="single" w:sz="2" w:space="0" w:color="FFFFFF" w:themeColor="background1"/>
              <w:bottom w:val="single" w:sz="4" w:space="0" w:color="000000"/>
              <w:right w:val="single" w:sz="2" w:space="0" w:color="FFFFFF" w:themeColor="background1"/>
            </w:tcBorders>
          </w:tcPr>
          <w:p w14:paraId="33EDAC6C"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-1.673</w:t>
            </w:r>
          </w:p>
        </w:tc>
        <w:tc>
          <w:tcPr>
            <w:tcW w:w="794" w:type="dxa"/>
            <w:tcBorders>
              <w:top w:val="single" w:sz="24" w:space="0" w:color="FFFFFF" w:themeColor="background1"/>
              <w:left w:val="single" w:sz="2" w:space="0" w:color="FFFFFF" w:themeColor="background1"/>
              <w:bottom w:val="single" w:sz="4" w:space="0" w:color="000000"/>
              <w:right w:val="single" w:sz="24" w:space="0" w:color="FFFFFF" w:themeColor="background1"/>
            </w:tcBorders>
          </w:tcPr>
          <w:p w14:paraId="3FFC6E25"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13.606</w:t>
            </w:r>
          </w:p>
        </w:tc>
        <w:tc>
          <w:tcPr>
            <w:tcW w:w="802" w:type="dxa"/>
            <w:tcBorders>
              <w:top w:val="single" w:sz="24" w:space="0" w:color="FFFFFF" w:themeColor="background1"/>
              <w:left w:val="single" w:sz="24" w:space="0" w:color="FFFFFF" w:themeColor="background1"/>
              <w:bottom w:val="single" w:sz="4" w:space="0" w:color="000000"/>
              <w:right w:val="single" w:sz="24" w:space="0" w:color="FFFFFF" w:themeColor="background1"/>
            </w:tcBorders>
          </w:tcPr>
          <w:p w14:paraId="521A6326"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.117</w:t>
            </w:r>
          </w:p>
        </w:tc>
        <w:tc>
          <w:tcPr>
            <w:tcW w:w="1167" w:type="dxa"/>
            <w:tcBorders>
              <w:top w:val="single" w:sz="24" w:space="0" w:color="FFFFFF" w:themeColor="background1"/>
              <w:left w:val="single" w:sz="24" w:space="0" w:color="FFFFFF" w:themeColor="background1"/>
              <w:bottom w:val="single" w:sz="4" w:space="0" w:color="000000"/>
              <w:right w:val="single" w:sz="24" w:space="0" w:color="FFFFFF" w:themeColor="background1"/>
            </w:tcBorders>
          </w:tcPr>
          <w:p w14:paraId="595A7D3F"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-2.125</w:t>
            </w:r>
          </w:p>
        </w:tc>
        <w:tc>
          <w:tcPr>
            <w:tcW w:w="1168" w:type="dxa"/>
            <w:tcBorders>
              <w:top w:val="single" w:sz="24" w:space="0" w:color="FFFFFF" w:themeColor="background1"/>
              <w:left w:val="single" w:sz="24" w:space="0" w:color="FFFFFF" w:themeColor="background1"/>
              <w:bottom w:val="single" w:sz="4" w:space="0" w:color="000000"/>
              <w:right w:val="single" w:sz="24" w:space="0" w:color="FFFFFF" w:themeColor="background1"/>
            </w:tcBorders>
          </w:tcPr>
          <w:p w14:paraId="7F83CEEC"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1.270</w:t>
            </w:r>
          </w:p>
        </w:tc>
        <w:tc>
          <w:tcPr>
            <w:tcW w:w="847" w:type="dxa"/>
            <w:tcBorders>
              <w:top w:val="single" w:sz="24" w:space="0" w:color="FFFFFF" w:themeColor="background1"/>
              <w:left w:val="single" w:sz="24" w:space="0" w:color="FFFFFF" w:themeColor="background1"/>
              <w:bottom w:val="single" w:sz="4" w:space="0" w:color="000000"/>
              <w:right w:val="single" w:sz="24" w:space="0" w:color="FFFFFF" w:themeColor="background1"/>
            </w:tcBorders>
          </w:tcPr>
          <w:p w14:paraId="7EA6294B"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-4.857</w:t>
            </w:r>
          </w:p>
        </w:tc>
        <w:tc>
          <w:tcPr>
            <w:tcW w:w="766" w:type="dxa"/>
            <w:tcBorders>
              <w:top w:val="single" w:sz="24" w:space="0" w:color="FFFFFF" w:themeColor="background1"/>
              <w:left w:val="single" w:sz="24" w:space="0" w:color="FFFFFF" w:themeColor="background1"/>
              <w:bottom w:val="single" w:sz="4" w:space="0" w:color="000000"/>
              <w:right w:val="single" w:sz="2" w:space="0" w:color="FFFFFF"/>
            </w:tcBorders>
          </w:tcPr>
          <w:p w14:paraId="478B224C" w14:textId="77777777" w:rsidR="00F41A79" w:rsidRPr="00FC0641" w:rsidRDefault="00F41A79"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607</w:t>
            </w:r>
          </w:p>
        </w:tc>
      </w:tr>
    </w:tbl>
    <w:p w14:paraId="14F4A209" w14:textId="471CADB9" w:rsidR="00507304" w:rsidRPr="00FC0641" w:rsidRDefault="00507304" w:rsidP="00466144">
      <w:pPr>
        <w:spacing w:before="120" w:after="120" w:line="240" w:lineRule="auto"/>
        <w:rPr>
          <w:rFonts w:asciiTheme="majorBidi" w:hAnsiTheme="majorBidi" w:cstheme="majorBidi"/>
          <w:b/>
        </w:rPr>
      </w:pPr>
      <w:r w:rsidRPr="00FC0641">
        <w:rPr>
          <w:rFonts w:asciiTheme="majorBidi" w:hAnsiTheme="majorBidi" w:cstheme="majorBidi"/>
          <w:b/>
        </w:rPr>
        <w:t>Descriptive and Independent Sample T-test Results of the Gender Effect in the Control Group.</w:t>
      </w:r>
    </w:p>
    <w:p w14:paraId="5084F8E1" w14:textId="184C9EA4" w:rsidR="00466144" w:rsidRPr="00FC0641" w:rsidRDefault="00507304" w:rsidP="0043655C">
      <w:pPr>
        <w:spacing w:line="240" w:lineRule="auto"/>
        <w:jc w:val="both"/>
        <w:rPr>
          <w:rFonts w:asciiTheme="majorBidi" w:hAnsiTheme="majorBidi" w:cstheme="majorBidi"/>
        </w:rPr>
      </w:pPr>
      <w:r w:rsidRPr="00FC0641">
        <w:rPr>
          <w:rFonts w:asciiTheme="majorBidi" w:hAnsiTheme="majorBidi" w:cstheme="majorBidi"/>
        </w:rPr>
        <w:t>Descriptive results (see Table 4.7) shows that there are 8 males (M=21.25, SD= 3.24) and 8 females (M= 18.63, SD= 3.02), in total 16 five-year-old Iraqi preschool students in the control group which did not receive educational games in learning vocabulary items.</w:t>
      </w:r>
    </w:p>
    <w:p w14:paraId="5A03E316" w14:textId="18033B7B" w:rsidR="00900175" w:rsidRPr="00FC0641" w:rsidRDefault="00900175" w:rsidP="00F263CA">
      <w:pPr>
        <w:spacing w:after="0" w:line="240" w:lineRule="auto"/>
        <w:rPr>
          <w:rFonts w:ascii="Times New Roman" w:hAnsi="Times New Roman" w:cs="Times New Roman"/>
        </w:rPr>
      </w:pPr>
      <w:r w:rsidRPr="00FC0641">
        <w:rPr>
          <w:rFonts w:ascii="Times New Roman" w:hAnsi="Times New Roman" w:cs="Times New Roman"/>
          <w:b/>
          <w:bCs/>
        </w:rPr>
        <w:t>TABLE 11.</w:t>
      </w:r>
      <w:r w:rsidRPr="00FC0641">
        <w:rPr>
          <w:rFonts w:ascii="Times New Roman" w:hAnsi="Times New Roman" w:cs="Times New Roman"/>
        </w:rPr>
        <w:t xml:space="preserve"> Descriptive statistics of the control group as posttest regarding gender</w:t>
      </w:r>
    </w:p>
    <w:p w14:paraId="622BA4C6" w14:textId="1C538234" w:rsidR="00900175" w:rsidRPr="00FC0641" w:rsidRDefault="00F263CA" w:rsidP="00F263CA">
      <w:pPr>
        <w:spacing w:after="0" w:line="240" w:lineRule="auto"/>
        <w:rPr>
          <w:rFonts w:ascii="Times New Roman" w:hAnsi="Times New Roman" w:cs="Times New Roman"/>
        </w:rPr>
      </w:pPr>
      <w:r w:rsidRPr="00FC0641">
        <w:rPr>
          <w:rFonts w:ascii="Times New Roman" w:hAnsi="Times New Roman" w:cs="Times New Roman"/>
          <w:b/>
          <w:bCs/>
          <w:noProof/>
          <w:lang w:val="tr-TR" w:eastAsia="tr-TR"/>
        </w:rPr>
        <mc:AlternateContent>
          <mc:Choice Requires="wps">
            <w:drawing>
              <wp:anchor distT="0" distB="0" distL="114300" distR="114300" simplePos="0" relativeHeight="251689984" behindDoc="0" locked="0" layoutInCell="1" allowOverlap="1" wp14:anchorId="70B5E940" wp14:editId="0FDF5C7F">
                <wp:simplePos x="0" y="0"/>
                <wp:positionH relativeFrom="column">
                  <wp:posOffset>20955</wp:posOffset>
                </wp:positionH>
                <wp:positionV relativeFrom="paragraph">
                  <wp:posOffset>8890</wp:posOffset>
                </wp:positionV>
                <wp:extent cx="502920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5029200" cy="0"/>
                        </a:xfrm>
                        <a:prstGeom prst="line">
                          <a:avLst/>
                        </a:prstGeom>
                        <a:ln w="25400">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060E7" id="Straight Connector 15"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pt" to="397.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" strokecolor="black [3040]" strokeweight="2pt">
                <v:stroke joinstyle="miter"/>
              </v:line>
            </w:pict>
          </mc:Fallback>
        </mc:AlternateContent>
      </w:r>
      <w:r w:rsidR="00900175" w:rsidRPr="00FC0641">
        <w:rPr>
          <w:rFonts w:ascii="Times New Roman" w:hAnsi="Times New Roman" w:cs="Times New Roman"/>
        </w:rPr>
        <w:t xml:space="preserve">                          Groups                 N     means      Std. Deviation      Std. Error Mean </w:t>
      </w:r>
    </w:p>
    <w:p w14:paraId="3F5D1B58" w14:textId="4AB6D703" w:rsidR="00900175" w:rsidRPr="00FC0641" w:rsidRDefault="00F263CA" w:rsidP="00F263CA">
      <w:pPr>
        <w:spacing w:after="0" w:line="240" w:lineRule="auto"/>
        <w:rPr>
          <w:rFonts w:ascii="Times New Roman" w:hAnsi="Times New Roman" w:cs="Times New Roman"/>
        </w:rPr>
      </w:pPr>
      <w:r w:rsidRPr="00FC0641">
        <w:rPr>
          <w:rFonts w:ascii="Times New Roman" w:hAnsi="Times New Roman" w:cs="Times New Roman"/>
          <w:noProof/>
          <w:lang w:val="tr-TR" w:eastAsia="tr-TR"/>
        </w:rPr>
        <mc:AlternateContent>
          <mc:Choice Requires="wps">
            <w:drawing>
              <wp:anchor distT="0" distB="0" distL="114300" distR="114300" simplePos="0" relativeHeight="251687936" behindDoc="0" locked="0" layoutInCell="1" allowOverlap="1" wp14:anchorId="6F0C0618" wp14:editId="7809E1F5">
                <wp:simplePos x="0" y="0"/>
                <wp:positionH relativeFrom="column">
                  <wp:posOffset>90170</wp:posOffset>
                </wp:positionH>
                <wp:positionV relativeFrom="paragraph">
                  <wp:posOffset>11430</wp:posOffset>
                </wp:positionV>
                <wp:extent cx="5050155" cy="0"/>
                <wp:effectExtent l="0" t="0" r="17145" b="19050"/>
                <wp:wrapNone/>
                <wp:docPr id="16" name="Straight Connector 16"/>
                <wp:cNvGraphicFramePr/>
                <a:graphic xmlns:a="http://schemas.openxmlformats.org/drawingml/2006/main">
                  <a:graphicData uri="http://schemas.microsoft.com/office/word/2010/wordprocessingShape">
                    <wps:wsp>
                      <wps:cNvCnPr/>
                      <wps:spPr>
                        <a:xfrm flipV="1">
                          <a:off x="0" y="0"/>
                          <a:ext cx="5050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D79A3" id="Straight Connector 16"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9pt" to="404.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" strokecolor="black [3200]" strokeweight=".5pt">
                <v:stroke joinstyle="miter"/>
              </v:line>
            </w:pict>
          </mc:Fallback>
        </mc:AlternateContent>
      </w:r>
      <w:proofErr w:type="spellStart"/>
      <w:r w:rsidR="00900175" w:rsidRPr="00FC0641">
        <w:rPr>
          <w:rFonts w:ascii="Times New Roman" w:hAnsi="Times New Roman" w:cs="Times New Roman"/>
        </w:rPr>
        <w:t>postscoresGender</w:t>
      </w:r>
      <w:proofErr w:type="spellEnd"/>
      <w:r w:rsidR="00900175" w:rsidRPr="00FC0641">
        <w:rPr>
          <w:rFonts w:ascii="Times New Roman" w:hAnsi="Times New Roman" w:cs="Times New Roman"/>
        </w:rPr>
        <w:t xml:space="preserve">       male            8       21.25          3.24                     1.146</w:t>
      </w:r>
    </w:p>
    <w:p w14:paraId="71EEC985" w14:textId="113170A3" w:rsidR="00900175" w:rsidRPr="00FC0641" w:rsidRDefault="00900175" w:rsidP="00F263CA">
      <w:pPr>
        <w:spacing w:after="0" w:line="240" w:lineRule="auto"/>
        <w:rPr>
          <w:rFonts w:ascii="Times New Roman" w:hAnsi="Times New Roman" w:cs="Times New Roman"/>
        </w:rPr>
      </w:pPr>
      <w:r w:rsidRPr="00FC0641">
        <w:rPr>
          <w:rFonts w:ascii="Times New Roman" w:hAnsi="Times New Roman" w:cs="Times New Roman"/>
        </w:rPr>
        <w:lastRenderedPageBreak/>
        <w:t xml:space="preserve">                                   female          8       18.63          3.02                     1.068</w:t>
      </w:r>
    </w:p>
    <w:p w14:paraId="24FD2AB4" w14:textId="30BAD27D" w:rsidR="00507304" w:rsidRPr="00FC0641" w:rsidRDefault="00F263CA" w:rsidP="0043655C">
      <w:pPr>
        <w:spacing w:after="0" w:line="240" w:lineRule="auto"/>
        <w:rPr>
          <w:rFonts w:asciiTheme="majorBidi" w:hAnsiTheme="majorBidi" w:cstheme="majorBidi"/>
        </w:rPr>
      </w:pPr>
      <w:r w:rsidRPr="00FC0641">
        <w:rPr>
          <w:rFonts w:ascii="Times New Roman" w:hAnsi="Times New Roman" w:cs="Times New Roman"/>
          <w:noProof/>
          <w:lang w:val="tr-TR" w:eastAsia="tr-TR"/>
        </w:rPr>
        <mc:AlternateContent>
          <mc:Choice Requires="wps">
            <w:drawing>
              <wp:anchor distT="0" distB="0" distL="114300" distR="114300" simplePos="0" relativeHeight="251688960" behindDoc="0" locked="0" layoutInCell="1" allowOverlap="1" wp14:anchorId="6DC66A2C" wp14:editId="043E023A">
                <wp:simplePos x="0" y="0"/>
                <wp:positionH relativeFrom="column">
                  <wp:posOffset>80010</wp:posOffset>
                </wp:positionH>
                <wp:positionV relativeFrom="paragraph">
                  <wp:posOffset>20955</wp:posOffset>
                </wp:positionV>
                <wp:extent cx="5059045" cy="0"/>
                <wp:effectExtent l="0" t="0" r="27305" b="19050"/>
                <wp:wrapNone/>
                <wp:docPr id="17" name="Straight Connector 17"/>
                <wp:cNvGraphicFramePr/>
                <a:graphic xmlns:a="http://schemas.openxmlformats.org/drawingml/2006/main">
                  <a:graphicData uri="http://schemas.microsoft.com/office/word/2010/wordprocessingShape">
                    <wps:wsp>
                      <wps:cNvCnPr/>
                      <wps:spPr>
                        <a:xfrm flipV="1">
                          <a:off x="0" y="0"/>
                          <a:ext cx="5059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B5951" id="Straight Connector 17"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65pt" to="404.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" strokecolor="black [3200]" strokeweight=".5pt">
                <v:stroke joinstyle="miter"/>
              </v:line>
            </w:pict>
          </mc:Fallback>
        </mc:AlternateContent>
      </w:r>
      <w:r w:rsidR="002F71F1" w:rsidRPr="00FC0641">
        <w:rPr>
          <w:rFonts w:asciiTheme="majorBidi" w:hAnsiTheme="majorBidi" w:cstheme="majorBidi"/>
          <w:b/>
          <w:bCs/>
        </w:rPr>
        <w:t xml:space="preserve"> </w:t>
      </w:r>
    </w:p>
    <w:p w14:paraId="1F5C0246" w14:textId="05FAA58F" w:rsidR="00507304" w:rsidRPr="00FC0641" w:rsidRDefault="00507304" w:rsidP="00F263CA">
      <w:pPr>
        <w:spacing w:after="120" w:line="240" w:lineRule="auto"/>
        <w:jc w:val="both"/>
        <w:rPr>
          <w:rFonts w:asciiTheme="majorBidi" w:hAnsiTheme="majorBidi" w:cstheme="majorBidi"/>
        </w:rPr>
      </w:pPr>
      <w:r w:rsidRPr="00FC0641">
        <w:rPr>
          <w:rFonts w:asciiTheme="majorBidi" w:hAnsiTheme="majorBidi" w:cstheme="majorBidi"/>
        </w:rPr>
        <w:t xml:space="preserve">The analyzed data of the independent t-test show that significant value is 0.116. because the analyzed value is greater than common alpha 0.05. its conduct that there is not a statistically significant difference between males (M= 21.25, SD= 3.24) and females (M= 18.63, SD= 3.02). as a result, in the term of gender effect both groups are equal in the term of gender effect (see Table </w:t>
      </w:r>
      <w:r w:rsidR="000E300B" w:rsidRPr="00FC0641">
        <w:rPr>
          <w:rFonts w:asciiTheme="majorBidi" w:hAnsiTheme="majorBidi" w:cstheme="majorBidi"/>
        </w:rPr>
        <w:t>12</w:t>
      </w:r>
      <w:r w:rsidRPr="00FC0641">
        <w:rPr>
          <w:rFonts w:asciiTheme="majorBidi" w:hAnsiTheme="majorBidi" w:cstheme="majorBidi"/>
        </w:rPr>
        <w:t>).</w:t>
      </w:r>
    </w:p>
    <w:p w14:paraId="49584235" w14:textId="39CA3ABB" w:rsidR="00900175" w:rsidRPr="00FC0641" w:rsidRDefault="00900175" w:rsidP="0043655C">
      <w:pPr>
        <w:spacing w:line="240" w:lineRule="auto"/>
        <w:jc w:val="both"/>
        <w:rPr>
          <w:rFonts w:ascii="Times New Roman" w:hAnsi="Times New Roman" w:cs="Times New Roman"/>
        </w:rPr>
      </w:pPr>
      <w:r w:rsidRPr="00FC0641">
        <w:rPr>
          <w:rFonts w:ascii="Times New Roman" w:hAnsi="Times New Roman" w:cs="Times New Roman"/>
          <w:b/>
          <w:bCs/>
        </w:rPr>
        <w:t>TABLE 12.</w:t>
      </w:r>
      <w:r w:rsidRPr="00FC0641">
        <w:rPr>
          <w:rFonts w:ascii="Times New Roman" w:hAnsi="Times New Roman" w:cs="Times New Roman"/>
        </w:rPr>
        <w:t xml:space="preserve"> The independent t-test of the control group regarding gender.</w:t>
      </w:r>
    </w:p>
    <w:tbl>
      <w:tblPr>
        <w:tblW w:w="8547" w:type="dxa"/>
        <w:tblBorders>
          <w:top w:val="single" w:sz="4" w:space="0" w:color="auto"/>
          <w:insideH w:val="single" w:sz="4" w:space="0" w:color="auto"/>
          <w:insideV w:val="single" w:sz="4" w:space="0" w:color="auto"/>
        </w:tblBorders>
        <w:tblLook w:val="0000" w:firstRow="0" w:lastRow="0" w:firstColumn="0" w:lastColumn="0" w:noHBand="0" w:noVBand="0"/>
      </w:tblPr>
      <w:tblGrid>
        <w:gridCol w:w="1047"/>
        <w:gridCol w:w="601"/>
        <w:gridCol w:w="601"/>
        <w:gridCol w:w="711"/>
        <w:gridCol w:w="821"/>
        <w:gridCol w:w="821"/>
        <w:gridCol w:w="1194"/>
        <w:gridCol w:w="1194"/>
        <w:gridCol w:w="791"/>
        <w:gridCol w:w="766"/>
      </w:tblGrid>
      <w:tr w:rsidR="00900175" w:rsidRPr="00FC0641" w14:paraId="0330ADA1" w14:textId="77777777" w:rsidTr="00081823">
        <w:trPr>
          <w:trHeight w:val="346"/>
        </w:trPr>
        <w:tc>
          <w:tcPr>
            <w:tcW w:w="8547" w:type="dxa"/>
            <w:gridSpan w:val="10"/>
            <w:tcBorders>
              <w:top w:val="single" w:sz="24" w:space="0" w:color="auto"/>
              <w:left w:val="single" w:sz="4" w:space="0" w:color="FFFFFF" w:themeColor="background1"/>
              <w:right w:val="single" w:sz="4" w:space="0" w:color="FFFFFF" w:themeColor="background1"/>
            </w:tcBorders>
          </w:tcPr>
          <w:p w14:paraId="59F0BA87" w14:textId="77777777" w:rsidR="00900175" w:rsidRPr="00FC0641" w:rsidRDefault="00900175" w:rsidP="00F263CA">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Independent Sample Test</w:t>
            </w:r>
          </w:p>
        </w:tc>
      </w:tr>
      <w:tr w:rsidR="00900175" w:rsidRPr="00FC0641" w14:paraId="236FAACA" w14:textId="77777777" w:rsidTr="00081823">
        <w:trPr>
          <w:trHeight w:val="531"/>
        </w:trPr>
        <w:tc>
          <w:tcPr>
            <w:tcW w:w="2249" w:type="dxa"/>
            <w:gridSpan w:val="3"/>
            <w:tcBorders>
              <w:left w:val="single" w:sz="4" w:space="0" w:color="FFFFFF" w:themeColor="background1"/>
              <w:bottom w:val="single" w:sz="4" w:space="0" w:color="FFFFFF" w:themeColor="background1"/>
              <w:right w:val="single" w:sz="4" w:space="0" w:color="FFFFFF" w:themeColor="background1"/>
            </w:tcBorders>
          </w:tcPr>
          <w:p w14:paraId="7D81B221" w14:textId="77777777" w:rsidR="00900175" w:rsidRPr="00FC0641" w:rsidRDefault="00900175" w:rsidP="00F263CA">
            <w:pPr>
              <w:autoSpaceDE w:val="0"/>
              <w:autoSpaceDN w:val="0"/>
              <w:adjustRightInd w:val="0"/>
              <w:spacing w:after="0" w:line="240" w:lineRule="auto"/>
              <w:jc w:val="right"/>
              <w:rPr>
                <w:rFonts w:ascii="Times New Roman" w:hAnsi="Times New Roman" w:cs="Times New Roman"/>
                <w:sz w:val="20"/>
                <w:szCs w:val="20"/>
              </w:rPr>
            </w:pPr>
            <w:proofErr w:type="spellStart"/>
            <w:r w:rsidRPr="00FC0641">
              <w:rPr>
                <w:rFonts w:ascii="Times New Roman" w:hAnsi="Times New Roman" w:cs="Times New Roman"/>
                <w:sz w:val="20"/>
                <w:szCs w:val="20"/>
              </w:rPr>
              <w:t>Levene's</w:t>
            </w:r>
            <w:proofErr w:type="spellEnd"/>
            <w:r w:rsidRPr="00FC0641">
              <w:rPr>
                <w:rFonts w:ascii="Times New Roman" w:hAnsi="Times New Roman" w:cs="Times New Roman"/>
                <w:sz w:val="20"/>
                <w:szCs w:val="20"/>
              </w:rPr>
              <w:t xml:space="preserve"> Test for Equality of Variances</w:t>
            </w:r>
          </w:p>
        </w:tc>
        <w:tc>
          <w:tcPr>
            <w:tcW w:w="4741" w:type="dxa"/>
            <w:gridSpan w:val="5"/>
            <w:tcBorders>
              <w:left w:val="single" w:sz="4" w:space="0" w:color="FFFFFF" w:themeColor="background1"/>
              <w:bottom w:val="single" w:sz="4" w:space="0" w:color="FFFFFF" w:themeColor="background1"/>
              <w:right w:val="single" w:sz="4" w:space="0" w:color="FFFFFF" w:themeColor="background1"/>
            </w:tcBorders>
          </w:tcPr>
          <w:p w14:paraId="739BA87A" w14:textId="77777777" w:rsidR="00900175" w:rsidRPr="00FC0641" w:rsidRDefault="00900175" w:rsidP="00F263CA">
            <w:pPr>
              <w:autoSpaceDE w:val="0"/>
              <w:autoSpaceDN w:val="0"/>
              <w:adjustRightInd w:val="0"/>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t>t-test for Equality of Means</w:t>
            </w:r>
          </w:p>
        </w:tc>
        <w:tc>
          <w:tcPr>
            <w:tcW w:w="1557" w:type="dxa"/>
            <w:gridSpan w:val="2"/>
            <w:tcBorders>
              <w:left w:val="single" w:sz="4" w:space="0" w:color="FFFFFF" w:themeColor="background1"/>
              <w:bottom w:val="single" w:sz="4" w:space="0" w:color="FFFFFF" w:themeColor="background1"/>
              <w:right w:val="single" w:sz="4" w:space="0" w:color="FFFFFF" w:themeColor="background1"/>
            </w:tcBorders>
          </w:tcPr>
          <w:p w14:paraId="359B5744" w14:textId="77777777" w:rsidR="00900175" w:rsidRPr="00FC0641" w:rsidRDefault="00900175" w:rsidP="00F263CA">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95% Confidence Interval of the Difference</w:t>
            </w:r>
          </w:p>
        </w:tc>
      </w:tr>
      <w:tr w:rsidR="00900175" w:rsidRPr="00FC0641" w14:paraId="354CF897" w14:textId="77777777" w:rsidTr="00081823">
        <w:trPr>
          <w:trHeight w:val="838"/>
        </w:trPr>
        <w:tc>
          <w:tcPr>
            <w:tcW w:w="16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DF7CE1E" w14:textId="77777777" w:rsidR="00900175" w:rsidRPr="00FC0641" w:rsidRDefault="00900175" w:rsidP="00F263CA">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 xml:space="preserve">                    F</w:t>
            </w:r>
          </w:p>
        </w:tc>
        <w:tc>
          <w:tcPr>
            <w:tcW w:w="6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6AB1A5B" w14:textId="77777777" w:rsidR="00900175" w:rsidRPr="00FC0641" w:rsidRDefault="00900175" w:rsidP="00F263CA">
            <w:pPr>
              <w:spacing w:after="0" w:line="240" w:lineRule="auto"/>
              <w:jc w:val="right"/>
              <w:rPr>
                <w:rFonts w:ascii="Times New Roman" w:hAnsi="Times New Roman" w:cs="Times New Roman"/>
                <w:sz w:val="20"/>
                <w:szCs w:val="20"/>
              </w:rPr>
            </w:pPr>
            <w:r w:rsidRPr="00FC0641">
              <w:rPr>
                <w:rFonts w:ascii="Times New Roman" w:hAnsi="Times New Roman" w:cs="Times New Roman"/>
                <w:sz w:val="20"/>
                <w:szCs w:val="20"/>
              </w:rPr>
              <w:t>Sig.</w:t>
            </w:r>
          </w:p>
        </w:tc>
        <w:tc>
          <w:tcPr>
            <w:tcW w:w="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D1EFD83" w14:textId="77777777" w:rsidR="00900175" w:rsidRPr="00FC0641" w:rsidRDefault="00900175" w:rsidP="00F263CA">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 xml:space="preserve"> t</w:t>
            </w:r>
          </w:p>
        </w:tc>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8F04628" w14:textId="77777777" w:rsidR="00900175" w:rsidRPr="00FC0641" w:rsidRDefault="00900175" w:rsidP="00F263CA">
            <w:pPr>
              <w:spacing w:after="0" w:line="240" w:lineRule="auto"/>
              <w:rPr>
                <w:rFonts w:ascii="Times New Roman" w:hAnsi="Times New Roman" w:cs="Times New Roman"/>
                <w:sz w:val="20"/>
                <w:szCs w:val="20"/>
              </w:rPr>
            </w:pPr>
            <w:proofErr w:type="spellStart"/>
            <w:r w:rsidRPr="00FC0641">
              <w:rPr>
                <w:rFonts w:ascii="Times New Roman" w:hAnsi="Times New Roman" w:cs="Times New Roman"/>
                <w:sz w:val="20"/>
                <w:szCs w:val="20"/>
              </w:rPr>
              <w:t>df</w:t>
            </w:r>
            <w:proofErr w:type="spellEnd"/>
          </w:p>
        </w:tc>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C055E1"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Sig.(2-tailed)</w:t>
            </w:r>
          </w:p>
        </w:tc>
        <w:tc>
          <w:tcPr>
            <w:tcW w:w="11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AB816A"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Mean differences</w:t>
            </w:r>
          </w:p>
        </w:tc>
        <w:tc>
          <w:tcPr>
            <w:tcW w:w="11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08FD5"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Std. Error differences</w:t>
            </w:r>
          </w:p>
        </w:tc>
        <w:tc>
          <w:tcPr>
            <w:tcW w:w="7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3EAAD6F" w14:textId="77777777" w:rsidR="00900175" w:rsidRPr="00FC0641" w:rsidRDefault="00900175" w:rsidP="00F263CA">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Lower</w:t>
            </w:r>
          </w:p>
        </w:tc>
        <w:tc>
          <w:tcPr>
            <w:tcW w:w="7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D0C20A3" w14:textId="77777777" w:rsidR="00900175" w:rsidRPr="00FC0641" w:rsidRDefault="00900175" w:rsidP="00F263CA">
            <w:pPr>
              <w:spacing w:after="0" w:line="240" w:lineRule="auto"/>
              <w:jc w:val="center"/>
              <w:rPr>
                <w:rFonts w:ascii="Times New Roman" w:hAnsi="Times New Roman" w:cs="Times New Roman"/>
                <w:sz w:val="20"/>
                <w:szCs w:val="20"/>
              </w:rPr>
            </w:pPr>
            <w:r w:rsidRPr="00FC0641">
              <w:rPr>
                <w:rFonts w:ascii="Times New Roman" w:hAnsi="Times New Roman" w:cs="Times New Roman"/>
                <w:sz w:val="20"/>
                <w:szCs w:val="20"/>
              </w:rPr>
              <w:t>Upper</w:t>
            </w:r>
          </w:p>
        </w:tc>
      </w:tr>
      <w:tr w:rsidR="00900175" w:rsidRPr="00FC0641" w14:paraId="589CB81B" w14:textId="77777777" w:rsidTr="00081823">
        <w:trPr>
          <w:trHeight w:val="540"/>
        </w:trPr>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9777E" w14:textId="77777777" w:rsidR="00900175" w:rsidRPr="00FC0641" w:rsidRDefault="00900175" w:rsidP="00F263CA">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Equal variances assumed</w:t>
            </w:r>
          </w:p>
        </w:tc>
        <w:tc>
          <w:tcPr>
            <w:tcW w:w="6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9A1747"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.280</w:t>
            </w:r>
          </w:p>
        </w:tc>
        <w:tc>
          <w:tcPr>
            <w:tcW w:w="6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7BFE53"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.605</w:t>
            </w:r>
          </w:p>
        </w:tc>
        <w:tc>
          <w:tcPr>
            <w:tcW w:w="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D86F9F"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1.676</w:t>
            </w:r>
          </w:p>
        </w:tc>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3F0CD0"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14</w:t>
            </w:r>
          </w:p>
        </w:tc>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DB7089"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.116</w:t>
            </w:r>
          </w:p>
        </w:tc>
        <w:tc>
          <w:tcPr>
            <w:tcW w:w="11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79240A"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2.625</w:t>
            </w:r>
          </w:p>
        </w:tc>
        <w:tc>
          <w:tcPr>
            <w:tcW w:w="11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87F9B"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1.0566</w:t>
            </w:r>
          </w:p>
        </w:tc>
        <w:tc>
          <w:tcPr>
            <w:tcW w:w="7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42D54"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-734</w:t>
            </w:r>
          </w:p>
        </w:tc>
        <w:tc>
          <w:tcPr>
            <w:tcW w:w="7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7BEF6C"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5.984</w:t>
            </w:r>
          </w:p>
        </w:tc>
      </w:tr>
      <w:tr w:rsidR="00900175" w:rsidRPr="00FC0641" w14:paraId="33E5976A" w14:textId="77777777" w:rsidTr="00081823">
        <w:trPr>
          <w:trHeight w:val="488"/>
        </w:trPr>
        <w:tc>
          <w:tcPr>
            <w:tcW w:w="104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F4FD4A7" w14:textId="77777777" w:rsidR="00900175" w:rsidRPr="00FC0641" w:rsidRDefault="00900175" w:rsidP="00F263CA">
            <w:pPr>
              <w:autoSpaceDE w:val="0"/>
              <w:autoSpaceDN w:val="0"/>
              <w:adjustRightInd w:val="0"/>
              <w:spacing w:after="0" w:line="240" w:lineRule="auto"/>
              <w:rPr>
                <w:rFonts w:ascii="Times New Roman" w:hAnsi="Times New Roman" w:cs="Times New Roman"/>
                <w:sz w:val="20"/>
                <w:szCs w:val="20"/>
              </w:rPr>
            </w:pPr>
            <w:r w:rsidRPr="00FC0641">
              <w:rPr>
                <w:rFonts w:ascii="Times New Roman" w:hAnsi="Times New Roman" w:cs="Times New Roman"/>
                <w:sz w:val="20"/>
                <w:szCs w:val="20"/>
              </w:rPr>
              <w:t>Equal variances not assumed</w:t>
            </w:r>
          </w:p>
        </w:tc>
        <w:tc>
          <w:tcPr>
            <w:tcW w:w="60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49DD347" w14:textId="77777777" w:rsidR="00900175" w:rsidRPr="00FC0641" w:rsidRDefault="00900175" w:rsidP="00F263CA">
            <w:pPr>
              <w:spacing w:after="0" w:line="240" w:lineRule="auto"/>
              <w:jc w:val="both"/>
              <w:rPr>
                <w:rFonts w:ascii="Times New Roman" w:hAnsi="Times New Roman" w:cs="Times New Roman"/>
                <w:sz w:val="20"/>
                <w:szCs w:val="20"/>
              </w:rPr>
            </w:pPr>
          </w:p>
        </w:tc>
        <w:tc>
          <w:tcPr>
            <w:tcW w:w="60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35BEFEA5" w14:textId="77777777" w:rsidR="00900175" w:rsidRPr="00FC0641" w:rsidRDefault="00900175" w:rsidP="00F263CA">
            <w:pPr>
              <w:spacing w:after="0" w:line="240" w:lineRule="auto"/>
              <w:jc w:val="both"/>
              <w:rPr>
                <w:rFonts w:ascii="Times New Roman" w:hAnsi="Times New Roman" w:cs="Times New Roman"/>
                <w:sz w:val="20"/>
                <w:szCs w:val="20"/>
              </w:rPr>
            </w:pPr>
          </w:p>
        </w:tc>
        <w:tc>
          <w:tcPr>
            <w:tcW w:w="71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7B3BCE17"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1.676</w:t>
            </w:r>
          </w:p>
        </w:tc>
        <w:tc>
          <w:tcPr>
            <w:tcW w:w="82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05E3381"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13.932</w:t>
            </w:r>
          </w:p>
        </w:tc>
        <w:tc>
          <w:tcPr>
            <w:tcW w:w="82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78EAAC1C"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.116</w:t>
            </w:r>
          </w:p>
        </w:tc>
        <w:tc>
          <w:tcPr>
            <w:tcW w:w="119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5DD99C9D"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2.625</w:t>
            </w:r>
          </w:p>
        </w:tc>
        <w:tc>
          <w:tcPr>
            <w:tcW w:w="119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05A295A"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1.566</w:t>
            </w:r>
          </w:p>
        </w:tc>
        <w:tc>
          <w:tcPr>
            <w:tcW w:w="79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1DF10DE8"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-736</w:t>
            </w:r>
          </w:p>
        </w:tc>
        <w:tc>
          <w:tcPr>
            <w:tcW w:w="76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3AF3734" w14:textId="77777777" w:rsidR="00900175" w:rsidRPr="00FC0641" w:rsidRDefault="00900175" w:rsidP="00F263CA">
            <w:pPr>
              <w:spacing w:after="0" w:line="240" w:lineRule="auto"/>
              <w:jc w:val="both"/>
              <w:rPr>
                <w:rFonts w:ascii="Times New Roman" w:hAnsi="Times New Roman" w:cs="Times New Roman"/>
                <w:sz w:val="20"/>
                <w:szCs w:val="20"/>
              </w:rPr>
            </w:pPr>
            <w:r w:rsidRPr="00FC0641">
              <w:rPr>
                <w:rFonts w:ascii="Times New Roman" w:hAnsi="Times New Roman" w:cs="Times New Roman"/>
                <w:sz w:val="20"/>
                <w:szCs w:val="20"/>
              </w:rPr>
              <w:t>5.986</w:t>
            </w:r>
          </w:p>
        </w:tc>
      </w:tr>
    </w:tbl>
    <w:p w14:paraId="1FFAE812" w14:textId="2006123E" w:rsidR="00FC0641" w:rsidRPr="00FC0641" w:rsidRDefault="002322B4" w:rsidP="00852880">
      <w:pPr>
        <w:spacing w:before="240" w:after="0" w:line="240" w:lineRule="auto"/>
        <w:rPr>
          <w:rFonts w:ascii="Times New Roman" w:hAnsi="Times New Roman" w:cs="Times New Roman"/>
          <w:b/>
          <w:bCs/>
        </w:rPr>
      </w:pPr>
      <w:r>
        <w:rPr>
          <w:rFonts w:ascii="Times New Roman" w:hAnsi="Times New Roman" w:cs="Times New Roman"/>
          <w:b/>
          <w:bCs/>
        </w:rPr>
        <w:t>CONCLUSI</w:t>
      </w:r>
      <w:r w:rsidR="00FC0641" w:rsidRPr="00FC0641">
        <w:rPr>
          <w:rFonts w:ascii="Times New Roman" w:hAnsi="Times New Roman" w:cs="Times New Roman"/>
          <w:b/>
          <w:bCs/>
        </w:rPr>
        <w:t>ON</w:t>
      </w:r>
    </w:p>
    <w:p w14:paraId="652367E1" w14:textId="695C11E2" w:rsidR="00FC0641" w:rsidRPr="00FC0641" w:rsidRDefault="00FC0641" w:rsidP="00FC0641">
      <w:pPr>
        <w:spacing w:before="120" w:after="0" w:line="240" w:lineRule="auto"/>
        <w:jc w:val="both"/>
        <w:rPr>
          <w:rFonts w:ascii="Times New Roman" w:hAnsi="Times New Roman" w:cs="Times New Roman"/>
          <w:b/>
          <w:bCs/>
        </w:rPr>
      </w:pPr>
      <w:r w:rsidRPr="00FC0641">
        <w:rPr>
          <w:rFonts w:ascii="Times New Roman" w:hAnsi="Times New Roman" w:cs="Times New Roman"/>
        </w:rPr>
        <w:t>The analyzed data showed that the two groups are not the same in terms of posttest vocabulary learning achievement score. This conducts that the difference between two means was significant. Thus, it can be said that the results of the study have proven that teaching English vocabulary by using educational games helped the participant of the experimental group to develop their vocabulary learning, and it is an effective technique to teach vocabulary for Iraqi EFL preschool learners. Also, it can be observed that the learners who were taught by educational games got higher scores than the learners in the controlling group in the posttest.</w:t>
      </w:r>
    </w:p>
    <w:p w14:paraId="1A54FFBA" w14:textId="77777777" w:rsidR="00FC0641" w:rsidRPr="00FC0641" w:rsidRDefault="00FC0641" w:rsidP="00FC0641">
      <w:pPr>
        <w:spacing w:before="120" w:after="0" w:line="240" w:lineRule="auto"/>
        <w:jc w:val="both"/>
        <w:rPr>
          <w:rFonts w:ascii="Times New Roman" w:hAnsi="Times New Roman" w:cs="Times New Roman"/>
        </w:rPr>
      </w:pPr>
      <w:r w:rsidRPr="00FC0641">
        <w:rPr>
          <w:rFonts w:ascii="Times New Roman" w:hAnsi="Times New Roman" w:cs="Times New Roman"/>
        </w:rPr>
        <w:t>Also, the impact of gender on Iraqi EFL preschool students were investigated in both groups separately. The outcome of the analyzed date of the post test showed that there was not statically significant difference between females and male’s score achievement in the experimental group. Also, the outcome of the analyzed date of the post test showed that there was not statically significant difference between females and male’s score achievement in the control group. In other words, significant gender effect was not found and both groups were equal and Non-significant of gender was founded in this study.</w:t>
      </w:r>
    </w:p>
    <w:p w14:paraId="752403C4" w14:textId="20D22017" w:rsidR="00C617D8" w:rsidRPr="00FC0641" w:rsidRDefault="00C617D8" w:rsidP="00466144">
      <w:pPr>
        <w:spacing w:after="0" w:line="240" w:lineRule="auto"/>
        <w:jc w:val="both"/>
        <w:rPr>
          <w:rFonts w:asciiTheme="majorBidi" w:hAnsiTheme="majorBidi" w:cstheme="majorBidi"/>
        </w:rPr>
      </w:pPr>
      <w:r w:rsidRPr="00FC0641">
        <w:rPr>
          <w:rFonts w:asciiTheme="majorBidi" w:hAnsiTheme="majorBidi" w:cstheme="majorBidi"/>
          <w:b/>
          <w:bCs/>
        </w:rPr>
        <w:t>REFERENCES</w:t>
      </w:r>
    </w:p>
    <w:p w14:paraId="453FE371"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Alemi, M. (2010). Educational games as a vehicle to teaching vocabulary. The Modern Journal of Applied Linguistics, 2(6), 425-438.</w:t>
      </w:r>
    </w:p>
    <w:p w14:paraId="3F054955" w14:textId="77777777" w:rsidR="00AC3C4B" w:rsidRPr="002322B4" w:rsidRDefault="00AC3C4B" w:rsidP="00466144">
      <w:pPr>
        <w:spacing w:after="0" w:line="240" w:lineRule="auto"/>
        <w:rPr>
          <w:rFonts w:asciiTheme="majorBidi" w:hAnsiTheme="majorBidi" w:cstheme="majorBidi"/>
          <w:i/>
        </w:rPr>
      </w:pPr>
      <w:proofErr w:type="spellStart"/>
      <w:r w:rsidRPr="002322B4">
        <w:rPr>
          <w:rFonts w:asciiTheme="majorBidi" w:hAnsiTheme="majorBidi" w:cstheme="majorBidi"/>
          <w:i/>
        </w:rPr>
        <w:t>Aslanabadi</w:t>
      </w:r>
      <w:proofErr w:type="spellEnd"/>
      <w:r w:rsidRPr="002322B4">
        <w:rPr>
          <w:rFonts w:asciiTheme="majorBidi" w:hAnsiTheme="majorBidi" w:cstheme="majorBidi"/>
          <w:i/>
        </w:rPr>
        <w:t xml:space="preserve">, H., &amp; </w:t>
      </w:r>
      <w:proofErr w:type="spellStart"/>
      <w:r w:rsidRPr="002322B4">
        <w:rPr>
          <w:rFonts w:asciiTheme="majorBidi" w:hAnsiTheme="majorBidi" w:cstheme="majorBidi"/>
          <w:i/>
        </w:rPr>
        <w:t>Rasouli</w:t>
      </w:r>
      <w:proofErr w:type="spellEnd"/>
      <w:r w:rsidRPr="002322B4">
        <w:rPr>
          <w:rFonts w:asciiTheme="majorBidi" w:hAnsiTheme="majorBidi" w:cstheme="majorBidi"/>
          <w:i/>
        </w:rPr>
        <w:t>, G. (2013). The effect of games on improvement of Iranian EFL vocabulary knowledge in kindergartens. International Review of Social Sciences and Humanities, 6(1), 186-195.</w:t>
      </w:r>
    </w:p>
    <w:p w14:paraId="48DB0F34" w14:textId="77777777" w:rsidR="00AC3C4B" w:rsidRPr="002322B4" w:rsidRDefault="00AC3C4B" w:rsidP="00466144">
      <w:pPr>
        <w:spacing w:after="0" w:line="240" w:lineRule="auto"/>
        <w:rPr>
          <w:rFonts w:asciiTheme="majorBidi" w:hAnsiTheme="majorBidi" w:cstheme="majorBidi"/>
          <w:i/>
        </w:rPr>
      </w:pPr>
      <w:proofErr w:type="spellStart"/>
      <w:r w:rsidRPr="002322B4">
        <w:rPr>
          <w:rFonts w:asciiTheme="majorBidi" w:hAnsiTheme="majorBidi" w:cstheme="majorBidi"/>
          <w:i/>
        </w:rPr>
        <w:t>Blachowicz</w:t>
      </w:r>
      <w:proofErr w:type="spellEnd"/>
      <w:r w:rsidRPr="002322B4">
        <w:rPr>
          <w:rFonts w:asciiTheme="majorBidi" w:hAnsiTheme="majorBidi" w:cstheme="majorBidi"/>
          <w:i/>
        </w:rPr>
        <w:t>, C. L. Z., &amp; Fisher, P. (2004). Vocabulary Lessons. Educational Leadership, 3, 66-69.</w:t>
      </w:r>
    </w:p>
    <w:p w14:paraId="16E3291E"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Bromley, K. (2007). Nine things every teacher should know about words and vocabulary instruction. Journal of adolescent &amp; adult literacy. 50(7). 528-529,531-537.</w:t>
      </w:r>
    </w:p>
    <w:p w14:paraId="23AD149B"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 xml:space="preserve">Brownell, R. (2000). Expressive </w:t>
      </w:r>
      <w:proofErr w:type="gramStart"/>
      <w:r w:rsidRPr="002322B4">
        <w:rPr>
          <w:rFonts w:asciiTheme="majorBidi" w:hAnsiTheme="majorBidi" w:cstheme="majorBidi"/>
          <w:i/>
        </w:rPr>
        <w:t>one word</w:t>
      </w:r>
      <w:proofErr w:type="gramEnd"/>
      <w:r w:rsidRPr="002322B4">
        <w:rPr>
          <w:rFonts w:asciiTheme="majorBidi" w:hAnsiTheme="majorBidi" w:cstheme="majorBidi"/>
          <w:i/>
        </w:rPr>
        <w:t xml:space="preserve"> picture vocabulary test manual. California: Academic Therapy Publications.</w:t>
      </w:r>
    </w:p>
    <w:p w14:paraId="41FC3455"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 xml:space="preserve">Burgoyne, K., Kelly, J. M., </w:t>
      </w:r>
      <w:proofErr w:type="spellStart"/>
      <w:r w:rsidRPr="002322B4">
        <w:rPr>
          <w:rFonts w:asciiTheme="majorBidi" w:hAnsiTheme="majorBidi" w:cstheme="majorBidi"/>
          <w:i/>
        </w:rPr>
        <w:t>Whitheley</w:t>
      </w:r>
      <w:proofErr w:type="spellEnd"/>
      <w:r w:rsidRPr="002322B4">
        <w:rPr>
          <w:rFonts w:asciiTheme="majorBidi" w:hAnsiTheme="majorBidi" w:cstheme="majorBidi"/>
          <w:i/>
        </w:rPr>
        <w:t xml:space="preserve">, H. E. &amp; Spooner A. (2009). The comprehension skills of children learning English as an additional </w:t>
      </w:r>
      <w:proofErr w:type="spellStart"/>
      <w:r w:rsidRPr="002322B4">
        <w:rPr>
          <w:rFonts w:asciiTheme="majorBidi" w:hAnsiTheme="majorBidi" w:cstheme="majorBidi"/>
          <w:i/>
        </w:rPr>
        <w:t>lanugage</w:t>
      </w:r>
      <w:proofErr w:type="spellEnd"/>
      <w:r w:rsidRPr="002322B4">
        <w:rPr>
          <w:rFonts w:asciiTheme="majorBidi" w:hAnsiTheme="majorBidi" w:cstheme="majorBidi"/>
          <w:i/>
        </w:rPr>
        <w:t>. British Journal of Educational Psychology, 79, 735-747.</w:t>
      </w:r>
    </w:p>
    <w:p w14:paraId="0370794C"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Cross, D. (1983). Sex differences in achievement. System, 2, 159-162.</w:t>
      </w:r>
    </w:p>
    <w:p w14:paraId="0BCCE36C" w14:textId="77777777" w:rsidR="00AC3C4B" w:rsidRPr="002322B4" w:rsidRDefault="00AC3C4B" w:rsidP="00466144">
      <w:pPr>
        <w:spacing w:after="0" w:line="240" w:lineRule="auto"/>
        <w:rPr>
          <w:rFonts w:asciiTheme="majorBidi" w:hAnsiTheme="majorBidi" w:cstheme="majorBidi"/>
          <w:i/>
        </w:rPr>
      </w:pPr>
      <w:proofErr w:type="spellStart"/>
      <w:r w:rsidRPr="002322B4">
        <w:rPr>
          <w:rFonts w:asciiTheme="majorBidi" w:hAnsiTheme="majorBidi" w:cstheme="majorBidi"/>
          <w:i/>
        </w:rPr>
        <w:lastRenderedPageBreak/>
        <w:t>Deesri</w:t>
      </w:r>
      <w:proofErr w:type="spellEnd"/>
      <w:r w:rsidRPr="002322B4">
        <w:rPr>
          <w:rFonts w:asciiTheme="majorBidi" w:hAnsiTheme="majorBidi" w:cstheme="majorBidi"/>
          <w:i/>
        </w:rPr>
        <w:t>, A. (2002). Games in the ESL and ESL class. The Internet TESL Journal (9), 1-5. Retrieved November 2, 2010 from http://iteslj.org/Techniques/Deesri-Games.html</w:t>
      </w:r>
    </w:p>
    <w:p w14:paraId="25988AE8" w14:textId="77777777" w:rsidR="00AC3C4B" w:rsidRPr="002322B4" w:rsidRDefault="00AC3C4B" w:rsidP="00466144">
      <w:pPr>
        <w:spacing w:after="0" w:line="240" w:lineRule="auto"/>
        <w:rPr>
          <w:rFonts w:asciiTheme="majorBidi" w:hAnsiTheme="majorBidi" w:cstheme="majorBidi"/>
          <w:i/>
        </w:rPr>
      </w:pPr>
      <w:proofErr w:type="spellStart"/>
      <w:r w:rsidRPr="002322B4">
        <w:rPr>
          <w:rFonts w:asciiTheme="majorBidi" w:hAnsiTheme="majorBidi" w:cstheme="majorBidi"/>
          <w:i/>
        </w:rPr>
        <w:t>Dursun</w:t>
      </w:r>
      <w:proofErr w:type="spellEnd"/>
      <w:r w:rsidRPr="002322B4">
        <w:rPr>
          <w:rFonts w:asciiTheme="majorBidi" w:hAnsiTheme="majorBidi" w:cstheme="majorBidi"/>
          <w:i/>
        </w:rPr>
        <w:t xml:space="preserve">, E. (2007). An investigation into reasons of gender differences in foreign language learning success at university level prep classes (Master’s thesis, </w:t>
      </w:r>
      <w:proofErr w:type="spellStart"/>
      <w:r w:rsidRPr="002322B4">
        <w:rPr>
          <w:rFonts w:asciiTheme="majorBidi" w:hAnsiTheme="majorBidi" w:cstheme="majorBidi"/>
          <w:i/>
        </w:rPr>
        <w:t>Çanakkale</w:t>
      </w:r>
      <w:proofErr w:type="spellEnd"/>
      <w:r w:rsidRPr="002322B4">
        <w:rPr>
          <w:rFonts w:asciiTheme="majorBidi" w:hAnsiTheme="majorBidi" w:cstheme="majorBidi"/>
          <w:i/>
        </w:rPr>
        <w:t xml:space="preserve"> </w:t>
      </w:r>
      <w:proofErr w:type="spellStart"/>
      <w:r w:rsidRPr="002322B4">
        <w:rPr>
          <w:rFonts w:asciiTheme="majorBidi" w:hAnsiTheme="majorBidi" w:cstheme="majorBidi"/>
          <w:i/>
        </w:rPr>
        <w:t>Onsekiz</w:t>
      </w:r>
      <w:proofErr w:type="spellEnd"/>
      <w:r w:rsidRPr="002322B4">
        <w:rPr>
          <w:rFonts w:asciiTheme="majorBidi" w:hAnsiTheme="majorBidi" w:cstheme="majorBidi"/>
          <w:i/>
        </w:rPr>
        <w:t xml:space="preserve"> Mart University, </w:t>
      </w:r>
      <w:proofErr w:type="spellStart"/>
      <w:r w:rsidRPr="002322B4">
        <w:rPr>
          <w:rFonts w:asciiTheme="majorBidi" w:hAnsiTheme="majorBidi" w:cstheme="majorBidi"/>
          <w:i/>
        </w:rPr>
        <w:t>Çanakkale</w:t>
      </w:r>
      <w:proofErr w:type="spellEnd"/>
      <w:r w:rsidRPr="002322B4">
        <w:rPr>
          <w:rFonts w:asciiTheme="majorBidi" w:hAnsiTheme="majorBidi" w:cstheme="majorBidi"/>
          <w:i/>
        </w:rPr>
        <w:t>, Turkey). Retrieved July 29, 2011 from http://tez2.yok.gov.tr/</w:t>
      </w:r>
    </w:p>
    <w:p w14:paraId="6815BA20"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Efendi, E. (2013). The use of games to improve vocabulary mastery. Journal de Physique III, 1 (12), 78-84.</w:t>
      </w:r>
    </w:p>
    <w:p w14:paraId="24924148"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 xml:space="preserve">Gordon, T. (2007). Teaching young </w:t>
      </w:r>
      <w:proofErr w:type="gramStart"/>
      <w:r w:rsidRPr="002322B4">
        <w:rPr>
          <w:rFonts w:asciiTheme="majorBidi" w:hAnsiTheme="majorBidi" w:cstheme="majorBidi"/>
          <w:i/>
        </w:rPr>
        <w:t>children</w:t>
      </w:r>
      <w:proofErr w:type="gramEnd"/>
      <w:r w:rsidRPr="002322B4">
        <w:rPr>
          <w:rFonts w:asciiTheme="majorBidi" w:hAnsiTheme="majorBidi" w:cstheme="majorBidi"/>
          <w:i/>
        </w:rPr>
        <w:t xml:space="preserve"> a second language. London: Praeger Publishers.</w:t>
      </w:r>
    </w:p>
    <w:p w14:paraId="19DF30F7"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Grace, C. A. (2000). Gender differences: Vocabulary retention and access to translations for beginning students of CALL. The Modern Language Journal, 84, 214-224.</w:t>
      </w:r>
    </w:p>
    <w:p w14:paraId="226623FD" w14:textId="77777777" w:rsidR="00AC3C4B" w:rsidRPr="002322B4" w:rsidRDefault="00AC3C4B" w:rsidP="00466144">
      <w:pPr>
        <w:spacing w:after="0" w:line="240" w:lineRule="auto"/>
        <w:rPr>
          <w:rFonts w:asciiTheme="majorBidi" w:hAnsiTheme="majorBidi" w:cstheme="majorBidi"/>
          <w:i/>
        </w:rPr>
      </w:pPr>
      <w:proofErr w:type="spellStart"/>
      <w:r w:rsidRPr="002322B4">
        <w:rPr>
          <w:rFonts w:asciiTheme="majorBidi" w:hAnsiTheme="majorBidi" w:cstheme="majorBidi"/>
          <w:i/>
        </w:rPr>
        <w:t>Jafarian</w:t>
      </w:r>
      <w:proofErr w:type="spellEnd"/>
      <w:r w:rsidRPr="002322B4">
        <w:rPr>
          <w:rFonts w:asciiTheme="majorBidi" w:hAnsiTheme="majorBidi" w:cstheme="majorBidi"/>
          <w:i/>
        </w:rPr>
        <w:t>. B (2017). the effect of games on Iranian young EFL learners’ vocabulary learning. European Journal of English Language and Literature Studies Vol.5, No.5, pp.12-24, May 2017</w:t>
      </w:r>
    </w:p>
    <w:p w14:paraId="06B2AD31"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 xml:space="preserve">Larsen-Freeman, D. (2002). Techniques and principles in language teaching.UK: </w:t>
      </w:r>
      <w:proofErr w:type="spellStart"/>
      <w:r w:rsidRPr="002322B4">
        <w:rPr>
          <w:rFonts w:asciiTheme="majorBidi" w:hAnsiTheme="majorBidi" w:cstheme="majorBidi"/>
          <w:i/>
        </w:rPr>
        <w:t>Oxfrod</w:t>
      </w:r>
      <w:proofErr w:type="spellEnd"/>
      <w:r w:rsidRPr="002322B4">
        <w:rPr>
          <w:rFonts w:asciiTheme="majorBidi" w:hAnsiTheme="majorBidi" w:cstheme="majorBidi"/>
          <w:i/>
        </w:rPr>
        <w:t xml:space="preserve"> University Press.</w:t>
      </w:r>
    </w:p>
    <w:p w14:paraId="2B9C771A"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McGlothlin, J. D. (1997). A child’s first steps in language learning. The TESL Journal, 3, 1-10. Merriam Webster’s Collegiate Thesaurus. (2016). Massachusetts: Merriam- Webster Incorporated.</w:t>
      </w:r>
    </w:p>
    <w:p w14:paraId="2C91F018" w14:textId="77777777" w:rsidR="00AC3C4B" w:rsidRPr="002322B4" w:rsidRDefault="00AC3C4B" w:rsidP="00466144">
      <w:pPr>
        <w:spacing w:after="0" w:line="240" w:lineRule="auto"/>
        <w:rPr>
          <w:rFonts w:asciiTheme="majorBidi" w:hAnsiTheme="majorBidi" w:cstheme="majorBidi"/>
          <w:i/>
        </w:rPr>
      </w:pPr>
      <w:proofErr w:type="spellStart"/>
      <w:r w:rsidRPr="002322B4">
        <w:rPr>
          <w:rFonts w:asciiTheme="majorBidi" w:hAnsiTheme="majorBidi" w:cstheme="majorBidi"/>
          <w:i/>
        </w:rPr>
        <w:t>Olszewski-Kubilius</w:t>
      </w:r>
      <w:proofErr w:type="spellEnd"/>
      <w:r w:rsidRPr="002322B4">
        <w:rPr>
          <w:rFonts w:asciiTheme="majorBidi" w:hAnsiTheme="majorBidi" w:cstheme="majorBidi"/>
          <w:i/>
        </w:rPr>
        <w:t>, P. &amp; Turner. D. (2002). Gender differences among elementary school-aged gifted students in achievement, perceptions of ability, and subject preference. Journal for the Education of the Gifted, 2513, 233-258.</w:t>
      </w:r>
    </w:p>
    <w:p w14:paraId="36308B87" w14:textId="77777777" w:rsidR="00AC3C4B" w:rsidRPr="002322B4" w:rsidRDefault="00AC3C4B" w:rsidP="00466144">
      <w:pPr>
        <w:spacing w:after="0" w:line="240" w:lineRule="auto"/>
        <w:rPr>
          <w:rFonts w:asciiTheme="majorBidi" w:hAnsiTheme="majorBidi" w:cstheme="majorBidi"/>
          <w:i/>
        </w:rPr>
      </w:pPr>
      <w:proofErr w:type="spellStart"/>
      <w:r w:rsidRPr="002322B4">
        <w:rPr>
          <w:rFonts w:asciiTheme="majorBidi" w:hAnsiTheme="majorBidi" w:cstheme="majorBidi"/>
          <w:i/>
        </w:rPr>
        <w:t>Riahipour</w:t>
      </w:r>
      <w:proofErr w:type="spellEnd"/>
      <w:r w:rsidRPr="002322B4">
        <w:rPr>
          <w:rFonts w:asciiTheme="majorBidi" w:hAnsiTheme="majorBidi" w:cstheme="majorBidi"/>
          <w:i/>
        </w:rPr>
        <w:t>, P., &amp; Saba, Z. (2012). ESP vocabulary instruction: Investigating the effect of using a game oriented teaching method for learners of English for nursing. Journal of Language Teaching and Research, 3(6), 1258-1266.</w:t>
      </w:r>
    </w:p>
    <w:p w14:paraId="7F6578FB" w14:textId="77777777" w:rsidR="00AC3C4B" w:rsidRPr="002322B4" w:rsidRDefault="00AC3C4B" w:rsidP="00466144">
      <w:pPr>
        <w:spacing w:after="0" w:line="240" w:lineRule="auto"/>
        <w:rPr>
          <w:rFonts w:asciiTheme="majorBidi" w:hAnsiTheme="majorBidi" w:cstheme="majorBidi"/>
          <w:i/>
        </w:rPr>
      </w:pPr>
      <w:proofErr w:type="spellStart"/>
      <w:r w:rsidRPr="002322B4">
        <w:rPr>
          <w:rFonts w:asciiTheme="majorBidi" w:hAnsiTheme="majorBidi" w:cstheme="majorBidi"/>
          <w:i/>
        </w:rPr>
        <w:t>Swiatek</w:t>
      </w:r>
      <w:proofErr w:type="spellEnd"/>
      <w:r w:rsidRPr="002322B4">
        <w:rPr>
          <w:rFonts w:asciiTheme="majorBidi" w:hAnsiTheme="majorBidi" w:cstheme="majorBidi"/>
          <w:i/>
        </w:rPr>
        <w:t xml:space="preserve">, M. A. &amp; </w:t>
      </w:r>
      <w:proofErr w:type="spellStart"/>
      <w:r w:rsidRPr="002322B4">
        <w:rPr>
          <w:rFonts w:asciiTheme="majorBidi" w:hAnsiTheme="majorBidi" w:cstheme="majorBidi"/>
          <w:i/>
        </w:rPr>
        <w:t>Lupkowski-Shoplik</w:t>
      </w:r>
      <w:proofErr w:type="spellEnd"/>
      <w:r w:rsidRPr="002322B4">
        <w:rPr>
          <w:rFonts w:asciiTheme="majorBidi" w:hAnsiTheme="majorBidi" w:cstheme="majorBidi"/>
          <w:i/>
        </w:rPr>
        <w:t>, A. (2000). Gender differences in academic attitudes among gifted elementary school students. Journal for the Education of the Gifted, 23, 360-377.</w:t>
      </w:r>
    </w:p>
    <w:p w14:paraId="72DF2533" w14:textId="77777777" w:rsidR="00AC3C4B" w:rsidRPr="002322B4" w:rsidRDefault="00AC3C4B" w:rsidP="00466144">
      <w:pPr>
        <w:spacing w:after="0" w:line="240" w:lineRule="auto"/>
        <w:rPr>
          <w:rFonts w:asciiTheme="majorBidi" w:hAnsiTheme="majorBidi" w:cstheme="majorBidi"/>
          <w:i/>
        </w:rPr>
      </w:pPr>
      <w:proofErr w:type="spellStart"/>
      <w:r w:rsidRPr="002322B4">
        <w:rPr>
          <w:rFonts w:asciiTheme="majorBidi" w:hAnsiTheme="majorBidi" w:cstheme="majorBidi"/>
          <w:i/>
        </w:rPr>
        <w:t>Vahdat</w:t>
      </w:r>
      <w:proofErr w:type="spellEnd"/>
      <w:r w:rsidRPr="002322B4">
        <w:rPr>
          <w:rFonts w:asciiTheme="majorBidi" w:hAnsiTheme="majorBidi" w:cstheme="majorBidi"/>
          <w:i/>
        </w:rPr>
        <w:t xml:space="preserve">, S., &amp; </w:t>
      </w:r>
      <w:proofErr w:type="spellStart"/>
      <w:r w:rsidRPr="002322B4">
        <w:rPr>
          <w:rFonts w:asciiTheme="majorBidi" w:hAnsiTheme="majorBidi" w:cstheme="majorBidi"/>
          <w:i/>
        </w:rPr>
        <w:t>Rasti-Behbahani</w:t>
      </w:r>
      <w:proofErr w:type="spellEnd"/>
      <w:r w:rsidRPr="002322B4">
        <w:rPr>
          <w:rFonts w:asciiTheme="majorBidi" w:hAnsiTheme="majorBidi" w:cstheme="majorBidi"/>
          <w:i/>
        </w:rPr>
        <w:t>, A. (2013). The effect of video games on Iranian EFL learners’ vocabulary learning. The Reading Matrix, 13(1), 61-71.</w:t>
      </w:r>
    </w:p>
    <w:p w14:paraId="09F6162C" w14:textId="77777777" w:rsidR="00AC3C4B" w:rsidRPr="002322B4" w:rsidRDefault="00AC3C4B" w:rsidP="00466144">
      <w:pPr>
        <w:spacing w:after="0" w:line="240" w:lineRule="auto"/>
        <w:rPr>
          <w:rFonts w:asciiTheme="majorBidi" w:hAnsiTheme="majorBidi" w:cstheme="majorBidi"/>
          <w:i/>
        </w:rPr>
      </w:pPr>
      <w:r w:rsidRPr="002322B4">
        <w:rPr>
          <w:rFonts w:asciiTheme="majorBidi" w:hAnsiTheme="majorBidi" w:cstheme="majorBidi"/>
          <w:i/>
        </w:rPr>
        <w:t>Yip, F. W. M., &amp; Kwan, A. C. M. (2006). Online vocabulary games as a tool for teaching and learning English vocabulary. Educational Media International, 43(3), 233–249.</w:t>
      </w:r>
    </w:p>
    <w:p w14:paraId="3F368598" w14:textId="77777777" w:rsidR="00270AA9" w:rsidRPr="002322B4" w:rsidRDefault="00270AA9" w:rsidP="0043655C">
      <w:pPr>
        <w:pStyle w:val="p1"/>
        <w:spacing w:after="120" w:line="240" w:lineRule="auto"/>
        <w:jc w:val="both"/>
        <w:rPr>
          <w:rFonts w:asciiTheme="majorBidi" w:hAnsiTheme="majorBidi" w:cstheme="majorBidi"/>
          <w:i/>
          <w:sz w:val="22"/>
          <w:szCs w:val="22"/>
        </w:rPr>
      </w:pPr>
    </w:p>
    <w:p w14:paraId="5A4E3454" w14:textId="77777777" w:rsidR="00613C26" w:rsidRPr="002322B4" w:rsidRDefault="00613C26" w:rsidP="0043655C">
      <w:pPr>
        <w:spacing w:line="240" w:lineRule="auto"/>
        <w:rPr>
          <w:rFonts w:asciiTheme="majorBidi" w:hAnsiTheme="majorBidi" w:cstheme="majorBidi"/>
          <w:i/>
        </w:rPr>
      </w:pPr>
    </w:p>
    <w:sectPr w:rsidR="00613C26" w:rsidRPr="002322B4" w:rsidSect="00E820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65A57" w14:textId="77777777" w:rsidR="00D706DB" w:rsidRDefault="00D706DB" w:rsidP="00D706DB">
      <w:pPr>
        <w:spacing w:after="0" w:line="240" w:lineRule="auto"/>
      </w:pPr>
      <w:r>
        <w:separator/>
      </w:r>
    </w:p>
  </w:endnote>
  <w:endnote w:type="continuationSeparator" w:id="0">
    <w:p w14:paraId="25C99CD6" w14:textId="77777777" w:rsidR="00D706DB" w:rsidRDefault="00D706DB" w:rsidP="00D7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94B59" w14:textId="77777777" w:rsidR="00D706DB" w:rsidRDefault="00D706DB" w:rsidP="00D706DB">
      <w:pPr>
        <w:spacing w:after="0" w:line="240" w:lineRule="auto"/>
      </w:pPr>
      <w:r>
        <w:separator/>
      </w:r>
    </w:p>
  </w:footnote>
  <w:footnote w:type="continuationSeparator" w:id="0">
    <w:p w14:paraId="7BCB7536" w14:textId="77777777" w:rsidR="00D706DB" w:rsidRDefault="00D706DB" w:rsidP="00D706DB">
      <w:pPr>
        <w:spacing w:after="0" w:line="240" w:lineRule="auto"/>
      </w:pPr>
      <w:r>
        <w:continuationSeparator/>
      </w:r>
    </w:p>
  </w:footnote>
  <w:footnote w:id="1">
    <w:p w14:paraId="5A0D9434" w14:textId="223387C6" w:rsidR="00D706DB" w:rsidRPr="00D706DB" w:rsidRDefault="00D706DB">
      <w:pPr>
        <w:pStyle w:val="DipnotMetni"/>
        <w:rPr>
          <w:lang w:val="tr-TR"/>
        </w:rPr>
      </w:pPr>
      <w:r>
        <w:rPr>
          <w:rStyle w:val="DipnotBavurusu"/>
        </w:rPr>
        <w:footnoteRef/>
      </w:r>
      <w:r>
        <w:t xml:space="preserve"> </w:t>
      </w:r>
      <w:proofErr w:type="spellStart"/>
      <w:r w:rsidRPr="00D706DB">
        <w:rPr>
          <w:rFonts w:ascii="Calibri" w:hAnsi="Calibri" w:cs="Calibri"/>
        </w:rPr>
        <w:t>Öğretim</w:t>
      </w:r>
      <w:proofErr w:type="spellEnd"/>
      <w:r w:rsidRPr="00D706DB">
        <w:rPr>
          <w:rFonts w:ascii="Calibri" w:hAnsi="Calibri" w:cs="Calibri"/>
        </w:rPr>
        <w:t xml:space="preserve"> </w:t>
      </w:r>
      <w:proofErr w:type="spellStart"/>
      <w:r w:rsidRPr="00D706DB">
        <w:rPr>
          <w:rFonts w:ascii="Calibri" w:hAnsi="Calibri" w:cs="Calibri"/>
        </w:rPr>
        <w:t>Üyesi</w:t>
      </w:r>
      <w:proofErr w:type="spellEnd"/>
      <w:r w:rsidRPr="00D706DB">
        <w:rPr>
          <w:rFonts w:ascii="Calibri" w:hAnsi="Calibri" w:cs="Calibri"/>
        </w:rPr>
        <w:t xml:space="preserve"> </w:t>
      </w:r>
      <w:proofErr w:type="spellStart"/>
      <w:proofErr w:type="gramStart"/>
      <w:r w:rsidRPr="00D706DB">
        <w:rPr>
          <w:rFonts w:ascii="Calibri" w:hAnsi="Calibri" w:cs="Calibri"/>
        </w:rPr>
        <w:t>Dr</w:t>
      </w:r>
      <w:proofErr w:type="spellEnd"/>
      <w:r w:rsidRPr="00D706DB">
        <w:rPr>
          <w:rFonts w:ascii="Calibri" w:hAnsi="Calibri" w:cs="Calibri"/>
        </w:rPr>
        <w:t xml:space="preserve"> </w:t>
      </w:r>
      <w:r w:rsidRPr="00D706DB">
        <w:rPr>
          <w:rFonts w:ascii="Calibri" w:hAnsi="Calibri" w:cs="Calibri"/>
          <w:shd w:val="clear" w:color="auto" w:fill="FFFFFF"/>
        </w:rPr>
        <w:t> </w:t>
      </w:r>
      <w:r w:rsidRPr="00D706DB">
        <w:rPr>
          <w:rStyle w:val="Vurgu"/>
          <w:rFonts w:ascii="Calibri" w:hAnsi="Calibri" w:cs="Calibri"/>
          <w:b/>
          <w:bCs/>
          <w:i w:val="0"/>
          <w:iCs w:val="0"/>
          <w:shd w:val="clear" w:color="auto" w:fill="FFFFFF"/>
        </w:rPr>
        <w:t>AKBAR</w:t>
      </w:r>
      <w:proofErr w:type="gramEnd"/>
      <w:r w:rsidRPr="00D706DB">
        <w:rPr>
          <w:rFonts w:ascii="Calibri" w:hAnsi="Calibri" w:cs="Calibri"/>
          <w:shd w:val="clear" w:color="auto" w:fill="FFFFFF"/>
        </w:rPr>
        <w:t> RAHİMİ ALISHAH</w:t>
      </w:r>
      <w:r w:rsidRPr="00D706DB">
        <w:rPr>
          <w:rFonts w:ascii="Calibri" w:hAnsi="Calibri" w:cs="Calibri"/>
        </w:rPr>
        <w:t>, İstanbul Aydın University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65FCE"/>
    <w:multiLevelType w:val="hybridMultilevel"/>
    <w:tmpl w:val="D65E4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3741E"/>
    <w:multiLevelType w:val="hybridMultilevel"/>
    <w:tmpl w:val="F0549072"/>
    <w:lvl w:ilvl="0" w:tplc="27601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24EA1"/>
    <w:multiLevelType w:val="hybridMultilevel"/>
    <w:tmpl w:val="600E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426B5"/>
    <w:multiLevelType w:val="hybridMultilevel"/>
    <w:tmpl w:val="B5FC24A6"/>
    <w:lvl w:ilvl="0" w:tplc="6D08534C">
      <w:start w:val="1"/>
      <w:numFmt w:val="decimal"/>
      <w:lvlText w:val="%1."/>
      <w:lvlJc w:val="left"/>
      <w:pPr>
        <w:ind w:left="720" w:hanging="360"/>
      </w:pPr>
      <w:rPr>
        <w:rFonts w:cs="Times New Roman"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CE093E"/>
    <w:multiLevelType w:val="hybridMultilevel"/>
    <w:tmpl w:val="81F27F26"/>
    <w:lvl w:ilvl="0" w:tplc="779E597C">
      <w:start w:val="1"/>
      <w:numFmt w:val="decimal"/>
      <w:lvlText w:val="%1."/>
      <w:lvlJc w:val="left"/>
      <w:pPr>
        <w:ind w:left="1080" w:hanging="360"/>
      </w:pPr>
      <w:rPr>
        <w:rFonts w:cs="Times New Roman" w:hint="default"/>
        <w:b w:val="0"/>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26"/>
    <w:rsid w:val="000467EB"/>
    <w:rsid w:val="000C15CA"/>
    <w:rsid w:val="000C6AAB"/>
    <w:rsid w:val="000D7A0A"/>
    <w:rsid w:val="000E300B"/>
    <w:rsid w:val="002322B4"/>
    <w:rsid w:val="00270AA9"/>
    <w:rsid w:val="00293C01"/>
    <w:rsid w:val="002F71F1"/>
    <w:rsid w:val="003845EE"/>
    <w:rsid w:val="0043655C"/>
    <w:rsid w:val="00466144"/>
    <w:rsid w:val="00480E33"/>
    <w:rsid w:val="00507304"/>
    <w:rsid w:val="00511BF2"/>
    <w:rsid w:val="00543060"/>
    <w:rsid w:val="00564422"/>
    <w:rsid w:val="005A7E40"/>
    <w:rsid w:val="005E756B"/>
    <w:rsid w:val="00613C26"/>
    <w:rsid w:val="0067229C"/>
    <w:rsid w:val="006C18A6"/>
    <w:rsid w:val="006C7767"/>
    <w:rsid w:val="006F7AC2"/>
    <w:rsid w:val="00715AEA"/>
    <w:rsid w:val="00716A9F"/>
    <w:rsid w:val="00852880"/>
    <w:rsid w:val="00872B1B"/>
    <w:rsid w:val="008B5F6D"/>
    <w:rsid w:val="00900175"/>
    <w:rsid w:val="009142E3"/>
    <w:rsid w:val="00924CFB"/>
    <w:rsid w:val="0094252E"/>
    <w:rsid w:val="00982C47"/>
    <w:rsid w:val="00AC3C4B"/>
    <w:rsid w:val="00B53480"/>
    <w:rsid w:val="00C617D8"/>
    <w:rsid w:val="00CA5D58"/>
    <w:rsid w:val="00D706DB"/>
    <w:rsid w:val="00D71AC5"/>
    <w:rsid w:val="00D80894"/>
    <w:rsid w:val="00D824E0"/>
    <w:rsid w:val="00E327F2"/>
    <w:rsid w:val="00E8209D"/>
    <w:rsid w:val="00E93523"/>
    <w:rsid w:val="00F263CA"/>
    <w:rsid w:val="00F41A79"/>
    <w:rsid w:val="00FC0641"/>
    <w:rsid w:val="00FC7F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5534"/>
  <w14:defaultImageDpi w14:val="32767"/>
  <w15:docId w15:val="{ECE3DB6E-11BE-4210-A458-B0DB45E9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C26"/>
    <w:pPr>
      <w:spacing w:after="160" w:line="480"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1">
    <w:name w:val="s1"/>
    <w:basedOn w:val="VarsaylanParagrafYazTipi"/>
    <w:rsid w:val="00613C26"/>
    <w:rPr>
      <w:rFonts w:ascii="Helvetica" w:hAnsi="Helvetica" w:cs="Helvetica" w:hint="default"/>
      <w:sz w:val="18"/>
      <w:szCs w:val="18"/>
    </w:rPr>
  </w:style>
  <w:style w:type="paragraph" w:customStyle="1" w:styleId="p1">
    <w:name w:val="p1"/>
    <w:basedOn w:val="Normal"/>
    <w:rsid w:val="00613C26"/>
    <w:rPr>
      <w:rFonts w:ascii="Times" w:hAnsi="Times" w:cs="Times New Roman"/>
      <w:sz w:val="18"/>
      <w:szCs w:val="18"/>
    </w:rPr>
  </w:style>
  <w:style w:type="paragraph" w:styleId="ListeParagraf">
    <w:name w:val="List Paragraph"/>
    <w:basedOn w:val="Normal"/>
    <w:link w:val="ListeParagrafChar"/>
    <w:uiPriority w:val="34"/>
    <w:qFormat/>
    <w:rsid w:val="00270AA9"/>
    <w:pPr>
      <w:ind w:left="720"/>
      <w:contextualSpacing/>
    </w:pPr>
  </w:style>
  <w:style w:type="character" w:customStyle="1" w:styleId="ListeParagrafChar">
    <w:name w:val="Liste Paragraf Char"/>
    <w:basedOn w:val="VarsaylanParagrafYazTipi"/>
    <w:link w:val="ListeParagraf"/>
    <w:uiPriority w:val="34"/>
    <w:rsid w:val="00270AA9"/>
    <w:rPr>
      <w:sz w:val="22"/>
      <w:szCs w:val="22"/>
    </w:rPr>
  </w:style>
  <w:style w:type="table" w:styleId="TabloKlavuzu">
    <w:name w:val="Table Grid"/>
    <w:basedOn w:val="NormalTablo"/>
    <w:uiPriority w:val="39"/>
    <w:rsid w:val="00270AA9"/>
    <w:rPr>
      <w:sz w:val="22"/>
      <w:szCs w:val="22"/>
    </w:rPr>
    <w:tblPr>
      <w:tblBorders>
        <w:left w:val="single" w:sz="12" w:space="0" w:color="auto"/>
        <w:right w:val="single" w:sz="4" w:space="0" w:color="auto"/>
        <w:insideV w:val="single" w:sz="12" w:space="0" w:color="auto"/>
      </w:tblBorders>
    </w:tblPr>
  </w:style>
  <w:style w:type="character" w:styleId="Gl">
    <w:name w:val="Strong"/>
    <w:basedOn w:val="VarsaylanParagrafYazTipi"/>
    <w:uiPriority w:val="22"/>
    <w:qFormat/>
    <w:rsid w:val="00270AA9"/>
    <w:rPr>
      <w:b/>
      <w:bCs/>
    </w:rPr>
  </w:style>
  <w:style w:type="character" w:styleId="Kpr">
    <w:name w:val="Hyperlink"/>
    <w:basedOn w:val="VarsaylanParagrafYazTipi"/>
    <w:uiPriority w:val="99"/>
    <w:unhideWhenUsed/>
    <w:rsid w:val="00AC3C4B"/>
    <w:rPr>
      <w:color w:val="0563C1" w:themeColor="hyperlink"/>
      <w:u w:val="single"/>
    </w:rPr>
  </w:style>
  <w:style w:type="character" w:customStyle="1" w:styleId="UnresolvedMention1">
    <w:name w:val="Unresolved Mention1"/>
    <w:basedOn w:val="VarsaylanParagrafYazTipi"/>
    <w:uiPriority w:val="99"/>
    <w:rsid w:val="00AC3C4B"/>
    <w:rPr>
      <w:color w:val="605E5C"/>
      <w:shd w:val="clear" w:color="auto" w:fill="E1DFDD"/>
    </w:rPr>
  </w:style>
  <w:style w:type="character" w:styleId="zlenenKpr">
    <w:name w:val="FollowedHyperlink"/>
    <w:basedOn w:val="VarsaylanParagrafYazTipi"/>
    <w:uiPriority w:val="99"/>
    <w:semiHidden/>
    <w:unhideWhenUsed/>
    <w:rsid w:val="006F7AC2"/>
    <w:rPr>
      <w:color w:val="954F72" w:themeColor="followedHyperlink"/>
      <w:u w:val="single"/>
    </w:rPr>
  </w:style>
  <w:style w:type="paragraph" w:styleId="BalonMetni">
    <w:name w:val="Balloon Text"/>
    <w:basedOn w:val="Normal"/>
    <w:link w:val="BalonMetniChar"/>
    <w:uiPriority w:val="99"/>
    <w:semiHidden/>
    <w:unhideWhenUsed/>
    <w:rsid w:val="006722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229C"/>
    <w:rPr>
      <w:rFonts w:ascii="Tahoma" w:hAnsi="Tahoma" w:cs="Tahoma"/>
      <w:sz w:val="16"/>
      <w:szCs w:val="16"/>
    </w:rPr>
  </w:style>
  <w:style w:type="paragraph" w:styleId="DipnotMetni">
    <w:name w:val="footnote text"/>
    <w:basedOn w:val="Normal"/>
    <w:link w:val="DipnotMetniChar"/>
    <w:uiPriority w:val="99"/>
    <w:semiHidden/>
    <w:unhideWhenUsed/>
    <w:rsid w:val="00D706D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706DB"/>
    <w:rPr>
      <w:sz w:val="20"/>
      <w:szCs w:val="20"/>
    </w:rPr>
  </w:style>
  <w:style w:type="character" w:styleId="DipnotBavurusu">
    <w:name w:val="footnote reference"/>
    <w:basedOn w:val="VarsaylanParagrafYazTipi"/>
    <w:uiPriority w:val="99"/>
    <w:semiHidden/>
    <w:unhideWhenUsed/>
    <w:rsid w:val="00D706DB"/>
    <w:rPr>
      <w:vertAlign w:val="superscript"/>
    </w:rPr>
  </w:style>
  <w:style w:type="character" w:styleId="Vurgu">
    <w:name w:val="Emphasis"/>
    <w:basedOn w:val="VarsaylanParagrafYazTipi"/>
    <w:uiPriority w:val="20"/>
    <w:qFormat/>
    <w:rsid w:val="00D706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8351F-3064-444B-998F-8A39DF57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8</Pages>
  <Words>3478</Words>
  <Characters>19831</Characters>
  <Application>Microsoft Office Word</Application>
  <DocSecurity>0</DocSecurity>
  <Lines>165</Lines>
  <Paragraphs>46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Faraj Alı AL-ZANGANA</dc:creator>
  <cp:keywords/>
  <dc:description/>
  <cp:lastModifiedBy>Tuğçe KAPTAN</cp:lastModifiedBy>
  <cp:revision>21</cp:revision>
  <cp:lastPrinted>2018-07-26T11:14:00Z</cp:lastPrinted>
  <dcterms:created xsi:type="dcterms:W3CDTF">2018-05-20T18:50:00Z</dcterms:created>
  <dcterms:modified xsi:type="dcterms:W3CDTF">2018-11-13T09:01:00Z</dcterms:modified>
</cp:coreProperties>
</file>