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A37" w:rsidRPr="00663A37" w:rsidRDefault="00663A37" w:rsidP="00663A37">
      <w:pPr>
        <w:spacing w:before="60" w:after="60" w:line="240" w:lineRule="auto"/>
        <w:ind w:left="567" w:firstLine="567"/>
        <w:jc w:val="both"/>
        <w:rPr>
          <w:rFonts w:ascii="Times New Roman" w:eastAsia="Calibri" w:hAnsi="Times New Roman" w:cs="Times New Roman"/>
          <w:b/>
        </w:rPr>
      </w:pPr>
      <w:r w:rsidRPr="00663A37">
        <w:rPr>
          <w:rFonts w:ascii="Times New Roman" w:eastAsia="Calibri" w:hAnsi="Times New Roman" w:cs="Times New Roman"/>
          <w:b/>
        </w:rPr>
        <w:t xml:space="preserve">AUSBD, 2018; 1(2): </w:t>
      </w:r>
      <w:r w:rsidR="0024698A">
        <w:rPr>
          <w:rFonts w:ascii="Times New Roman" w:eastAsia="Calibri" w:hAnsi="Times New Roman" w:cs="Times New Roman"/>
          <w:b/>
        </w:rPr>
        <w:t>35-49</w:t>
      </w:r>
      <w:bookmarkStart w:id="0" w:name="_GoBack"/>
      <w:bookmarkEnd w:id="0"/>
      <w:r w:rsidRPr="00663A37">
        <w:rPr>
          <w:rFonts w:ascii="Times New Roman" w:eastAsia="Calibri" w:hAnsi="Times New Roman" w:cs="Times New Roman"/>
          <w:b/>
        </w:rPr>
        <w:tab/>
      </w:r>
      <w:r w:rsidRPr="00663A37">
        <w:rPr>
          <w:rFonts w:ascii="Times New Roman" w:eastAsia="Calibri" w:hAnsi="Times New Roman" w:cs="Times New Roman"/>
          <w:b/>
        </w:rPr>
        <w:tab/>
      </w:r>
      <w:r w:rsidRPr="00663A37">
        <w:rPr>
          <w:rFonts w:ascii="Times New Roman" w:eastAsia="Calibri" w:hAnsi="Times New Roman" w:cs="Times New Roman"/>
          <w:b/>
        </w:rPr>
        <w:tab/>
      </w:r>
      <w:hyperlink r:id="rId9" w:history="1">
        <w:r w:rsidRPr="00663A37">
          <w:rPr>
            <w:rFonts w:ascii="Times New Roman" w:eastAsia="Calibri" w:hAnsi="Times New Roman" w:cs="Times New Roman"/>
            <w:b/>
            <w:color w:val="0000FF"/>
            <w:u w:val="single"/>
          </w:rPr>
          <w:t>ausbdergi@gmail.com</w:t>
        </w:r>
      </w:hyperlink>
      <w:r w:rsidRPr="00663A37">
        <w:rPr>
          <w:rFonts w:ascii="Times New Roman" w:eastAsia="Calibri" w:hAnsi="Times New Roman" w:cs="Times New Roman"/>
          <w:b/>
        </w:rPr>
        <w:t xml:space="preserve"> </w:t>
      </w:r>
    </w:p>
    <w:p w:rsidR="00663A37" w:rsidRPr="00663A37" w:rsidRDefault="00620074" w:rsidP="00663A37">
      <w:pPr>
        <w:spacing w:before="60" w:after="60" w:line="240" w:lineRule="auto"/>
        <w:ind w:left="567" w:firstLine="567"/>
        <w:jc w:val="both"/>
        <w:rPr>
          <w:rFonts w:ascii="Times New Roman" w:eastAsia="Calibri" w:hAnsi="Times New Roman" w:cs="Times New Roman"/>
          <w:b/>
          <w:color w:val="1F497D"/>
        </w:rPr>
      </w:pPr>
      <w:proofErr w:type="gramStart"/>
      <w:r>
        <w:rPr>
          <w:rFonts w:ascii="Times New Roman" w:eastAsia="Calibri" w:hAnsi="Times New Roman" w:cs="Times New Roman"/>
          <w:b/>
        </w:rPr>
        <w:t>e</w:t>
      </w:r>
      <w:proofErr w:type="gramEnd"/>
      <w:r>
        <w:rPr>
          <w:rFonts w:ascii="Times New Roman" w:eastAsia="Calibri" w:hAnsi="Times New Roman" w:cs="Times New Roman"/>
          <w:b/>
        </w:rPr>
        <w:t>-</w:t>
      </w:r>
      <w:r w:rsidR="006E6140">
        <w:rPr>
          <w:rFonts w:ascii="Times New Roman" w:eastAsia="Calibri" w:hAnsi="Times New Roman" w:cs="Times New Roman"/>
          <w:b/>
        </w:rPr>
        <w:t>ISSN: 2651-3064</w:t>
      </w:r>
      <w:r w:rsidR="006E6140">
        <w:rPr>
          <w:rFonts w:ascii="Times New Roman" w:eastAsia="Calibri" w:hAnsi="Times New Roman" w:cs="Times New Roman"/>
          <w:b/>
        </w:rPr>
        <w:tab/>
      </w:r>
      <w:r w:rsidR="006E6140">
        <w:rPr>
          <w:rFonts w:ascii="Times New Roman" w:eastAsia="Calibri" w:hAnsi="Times New Roman" w:cs="Times New Roman"/>
          <w:b/>
        </w:rPr>
        <w:tab/>
      </w:r>
      <w:r w:rsidR="006E6140">
        <w:rPr>
          <w:rFonts w:ascii="Times New Roman" w:eastAsia="Calibri" w:hAnsi="Times New Roman" w:cs="Times New Roman"/>
          <w:b/>
        </w:rPr>
        <w:tab/>
      </w:r>
      <w:r w:rsidR="006E6140">
        <w:rPr>
          <w:rFonts w:ascii="Times New Roman" w:eastAsia="Calibri" w:hAnsi="Times New Roman" w:cs="Times New Roman"/>
          <w:b/>
        </w:rPr>
        <w:tab/>
      </w:r>
      <w:r w:rsidR="00663A37" w:rsidRPr="00663A37">
        <w:rPr>
          <w:rFonts w:ascii="Times New Roman" w:eastAsia="Calibri" w:hAnsi="Times New Roman" w:cs="Times New Roman"/>
          <w:b/>
          <w:color w:val="1F497D"/>
        </w:rPr>
        <w:t>DOI:</w:t>
      </w:r>
    </w:p>
    <w:p w:rsidR="00663A37" w:rsidRDefault="00663A37" w:rsidP="00663A37">
      <w:pPr>
        <w:spacing w:before="60" w:after="60" w:line="240" w:lineRule="auto"/>
        <w:ind w:firstLine="567"/>
        <w:jc w:val="center"/>
        <w:rPr>
          <w:rFonts w:ascii="Times New Roman" w:hAnsi="Times New Roman" w:cs="Times New Roman"/>
          <w:b/>
        </w:rPr>
      </w:pPr>
    </w:p>
    <w:p w:rsidR="00663A37" w:rsidRDefault="00663A37" w:rsidP="00663A37">
      <w:pPr>
        <w:spacing w:before="60" w:after="60" w:line="240" w:lineRule="auto"/>
        <w:ind w:firstLine="567"/>
        <w:jc w:val="center"/>
        <w:rPr>
          <w:rFonts w:ascii="Times New Roman" w:hAnsi="Times New Roman" w:cs="Times New Roman"/>
          <w:b/>
        </w:rPr>
      </w:pPr>
    </w:p>
    <w:p w:rsidR="0089691C" w:rsidRPr="00663A37" w:rsidRDefault="00620074" w:rsidP="00663A37">
      <w:pPr>
        <w:spacing w:before="60" w:after="60" w:line="240" w:lineRule="auto"/>
        <w:ind w:firstLine="567"/>
        <w:jc w:val="center"/>
        <w:rPr>
          <w:rFonts w:ascii="Times New Roman" w:hAnsi="Times New Roman" w:cs="Times New Roman"/>
          <w:b/>
        </w:rPr>
      </w:pPr>
      <w:r w:rsidRPr="00663A37">
        <w:rPr>
          <w:rFonts w:ascii="Times New Roman" w:hAnsi="Times New Roman" w:cs="Times New Roman"/>
          <w:b/>
        </w:rPr>
        <w:t>GÜRCİSTAN’DA ENERJİ REKABETİ: ABD, AB VE RUSYA</w:t>
      </w:r>
    </w:p>
    <w:p w:rsidR="00BB456B" w:rsidRPr="00663A37" w:rsidRDefault="002E419A" w:rsidP="00663A37">
      <w:pPr>
        <w:spacing w:before="60" w:after="60" w:line="240" w:lineRule="auto"/>
        <w:ind w:firstLine="567"/>
        <w:jc w:val="center"/>
        <w:rPr>
          <w:rFonts w:ascii="Times New Roman" w:hAnsi="Times New Roman" w:cs="Times New Roman"/>
          <w:b/>
          <w:i/>
        </w:rPr>
      </w:pPr>
      <w:r w:rsidRPr="00663A37">
        <w:rPr>
          <w:rFonts w:ascii="Times New Roman" w:hAnsi="Times New Roman" w:cs="Times New Roman"/>
          <w:b/>
          <w:i/>
        </w:rPr>
        <w:t>Büşra Bayramoğlu</w:t>
      </w:r>
      <w:r w:rsidR="000D0AD6" w:rsidRPr="00663A37">
        <w:rPr>
          <w:rFonts w:ascii="Times New Roman" w:hAnsi="Times New Roman" w:cs="Times New Roman"/>
          <w:b/>
          <w:i/>
        </w:rPr>
        <w:t xml:space="preserve"> </w:t>
      </w:r>
      <w:r w:rsidR="007F2438" w:rsidRPr="00663A37">
        <w:rPr>
          <w:rStyle w:val="DipnotBavurusu"/>
          <w:rFonts w:ascii="Times New Roman" w:hAnsi="Times New Roman" w:cs="Times New Roman"/>
          <w:b/>
          <w:i/>
        </w:rPr>
        <w:footnoteReference w:id="1"/>
      </w:r>
    </w:p>
    <w:p w:rsidR="000D0AD6" w:rsidRPr="00663A37" w:rsidRDefault="000D0AD6" w:rsidP="00663A37">
      <w:pPr>
        <w:spacing w:before="60" w:after="60" w:line="240" w:lineRule="auto"/>
        <w:ind w:firstLine="567"/>
        <w:jc w:val="both"/>
        <w:rPr>
          <w:rFonts w:ascii="Times New Roman" w:hAnsi="Times New Roman" w:cs="Times New Roman"/>
          <w:b/>
        </w:rPr>
      </w:pPr>
    </w:p>
    <w:p w:rsidR="002E419A" w:rsidRPr="00663A37" w:rsidRDefault="002E419A" w:rsidP="00663A37">
      <w:pPr>
        <w:spacing w:before="60" w:after="60" w:line="240" w:lineRule="auto"/>
        <w:ind w:firstLine="567"/>
        <w:jc w:val="both"/>
        <w:rPr>
          <w:rFonts w:ascii="Times New Roman" w:hAnsi="Times New Roman" w:cs="Times New Roman"/>
          <w:b/>
        </w:rPr>
      </w:pPr>
      <w:r w:rsidRPr="00663A37">
        <w:rPr>
          <w:rFonts w:ascii="Times New Roman" w:hAnsi="Times New Roman" w:cs="Times New Roman"/>
          <w:b/>
        </w:rPr>
        <w:t>Özet</w:t>
      </w:r>
    </w:p>
    <w:p w:rsidR="000D0AD6" w:rsidRPr="00663A37" w:rsidRDefault="000D0AD6" w:rsidP="00663A37">
      <w:pPr>
        <w:spacing w:before="60" w:after="60" w:line="240" w:lineRule="auto"/>
        <w:ind w:firstLine="567"/>
        <w:jc w:val="both"/>
        <w:rPr>
          <w:rFonts w:ascii="Times New Roman" w:hAnsi="Times New Roman" w:cs="Times New Roman"/>
        </w:rPr>
      </w:pPr>
    </w:p>
    <w:p w:rsidR="000D0AD6" w:rsidRPr="00663A37" w:rsidRDefault="0009340D"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21. yüzyılda, devletlerarasındaki </w:t>
      </w:r>
      <w:r w:rsidR="00C85C7B" w:rsidRPr="00663A37">
        <w:rPr>
          <w:rFonts w:ascii="Times New Roman" w:hAnsi="Times New Roman" w:cs="Times New Roman"/>
        </w:rPr>
        <w:t xml:space="preserve">güç mücadelesinin konusu, </w:t>
      </w:r>
      <w:r w:rsidR="000D0AD6" w:rsidRPr="00663A37">
        <w:rPr>
          <w:rFonts w:ascii="Times New Roman" w:hAnsi="Times New Roman" w:cs="Times New Roman"/>
        </w:rPr>
        <w:t>enerjiye ulaşım ve enerji nakil hatları üzerinde hâkimiyet kurabilmek</w:t>
      </w:r>
      <w:r w:rsidR="00C85C7B" w:rsidRPr="00663A37">
        <w:rPr>
          <w:rFonts w:ascii="Times New Roman" w:hAnsi="Times New Roman" w:cs="Times New Roman"/>
        </w:rPr>
        <w:t>tir</w:t>
      </w:r>
      <w:r w:rsidR="000D0AD6" w:rsidRPr="00663A37">
        <w:rPr>
          <w:rFonts w:ascii="Times New Roman" w:hAnsi="Times New Roman" w:cs="Times New Roman"/>
        </w:rPr>
        <w:t xml:space="preserve">. </w:t>
      </w:r>
      <w:r w:rsidR="007E29B4" w:rsidRPr="00663A37">
        <w:rPr>
          <w:rFonts w:ascii="Times New Roman" w:hAnsi="Times New Roman" w:cs="Times New Roman"/>
        </w:rPr>
        <w:t xml:space="preserve">Bu noktada, </w:t>
      </w:r>
      <w:r w:rsidR="000D0AD6" w:rsidRPr="00663A37">
        <w:rPr>
          <w:rFonts w:ascii="Times New Roman" w:hAnsi="Times New Roman" w:cs="Times New Roman"/>
        </w:rPr>
        <w:t>Gürcistan</w:t>
      </w:r>
      <w:r w:rsidR="007E29B4" w:rsidRPr="00663A37">
        <w:rPr>
          <w:rFonts w:ascii="Times New Roman" w:hAnsi="Times New Roman" w:cs="Times New Roman"/>
        </w:rPr>
        <w:t xml:space="preserve"> da</w:t>
      </w:r>
      <w:r w:rsidR="000D0AD6" w:rsidRPr="00663A37">
        <w:rPr>
          <w:rFonts w:ascii="Times New Roman" w:hAnsi="Times New Roman" w:cs="Times New Roman"/>
        </w:rPr>
        <w:t>, Orta Asya ve Hazar enerji kaynaklarına yakınlığı ve bu kaynakların Avrupa’ya taşınması noktasında önemli jeopolitik konuma sahiptir. Bu bağlamda, gerek bölge güçlerinin gerek küresel güçlerin ilgisini çekmektedir.</w:t>
      </w:r>
    </w:p>
    <w:p w:rsidR="000D0AD6" w:rsidRPr="00663A37" w:rsidRDefault="000D0AD6"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Bu çalışmada, Gürcistan’da önemli kırılma ta</w:t>
      </w:r>
      <w:r w:rsidR="000C7E85" w:rsidRPr="00663A37">
        <w:rPr>
          <w:rFonts w:ascii="Times New Roman" w:hAnsi="Times New Roman" w:cs="Times New Roman"/>
        </w:rPr>
        <w:t>rihleri olan 2003 Gül Devrimi’nden başlayarak</w:t>
      </w:r>
      <w:r w:rsidRPr="00663A37">
        <w:rPr>
          <w:rFonts w:ascii="Times New Roman" w:hAnsi="Times New Roman" w:cs="Times New Roman"/>
        </w:rPr>
        <w:t xml:space="preserve"> 2008 Rusya-Gürcistan Savaşı</w:t>
      </w:r>
      <w:r w:rsidR="000C7E85" w:rsidRPr="00663A37">
        <w:rPr>
          <w:rFonts w:ascii="Times New Roman" w:hAnsi="Times New Roman" w:cs="Times New Roman"/>
        </w:rPr>
        <w:t>’na kadarki süreçte,</w:t>
      </w:r>
      <w:r w:rsidRPr="00663A37">
        <w:rPr>
          <w:rFonts w:ascii="Times New Roman" w:hAnsi="Times New Roman" w:cs="Times New Roman"/>
        </w:rPr>
        <w:t xml:space="preserve"> enerji sektöründeki büyük güçlerin rekabeti ele alınmaktadır. </w:t>
      </w:r>
      <w:r w:rsidR="00F31124" w:rsidRPr="00663A37">
        <w:rPr>
          <w:rFonts w:ascii="Times New Roman" w:hAnsi="Times New Roman" w:cs="Times New Roman"/>
        </w:rPr>
        <w:t xml:space="preserve">Bir taraftan, </w:t>
      </w:r>
      <w:r w:rsidR="00FE2FDF" w:rsidRPr="00663A37">
        <w:rPr>
          <w:rFonts w:ascii="Times New Roman" w:hAnsi="Times New Roman" w:cs="Times New Roman"/>
        </w:rPr>
        <w:t>ABD</w:t>
      </w:r>
      <w:r w:rsidR="00F31124" w:rsidRPr="00663A37">
        <w:rPr>
          <w:rFonts w:ascii="Times New Roman" w:hAnsi="Times New Roman" w:cs="Times New Roman"/>
        </w:rPr>
        <w:t xml:space="preserve"> ve Avrupa ülkeleri</w:t>
      </w:r>
      <w:r w:rsidR="00C3591B" w:rsidRPr="00663A37">
        <w:rPr>
          <w:rFonts w:ascii="Times New Roman" w:hAnsi="Times New Roman" w:cs="Times New Roman"/>
        </w:rPr>
        <w:t>,</w:t>
      </w:r>
      <w:r w:rsidR="00FE2FDF" w:rsidRPr="00663A37">
        <w:rPr>
          <w:rFonts w:ascii="Times New Roman" w:hAnsi="Times New Roman" w:cs="Times New Roman"/>
        </w:rPr>
        <w:t xml:space="preserve"> Hazar enerji kaynaklarının dünya pazarlarına </w:t>
      </w:r>
      <w:proofErr w:type="gramStart"/>
      <w:r w:rsidR="00FE2FDF" w:rsidRPr="00663A37">
        <w:rPr>
          <w:rFonts w:ascii="Times New Roman" w:hAnsi="Times New Roman" w:cs="Times New Roman"/>
        </w:rPr>
        <w:t>nakli</w:t>
      </w:r>
      <w:proofErr w:type="gramEnd"/>
      <w:r w:rsidR="00FE2FDF" w:rsidRPr="00663A37">
        <w:rPr>
          <w:rFonts w:ascii="Times New Roman" w:hAnsi="Times New Roman" w:cs="Times New Roman"/>
        </w:rPr>
        <w:t xml:space="preserve"> konusunda</w:t>
      </w:r>
      <w:r w:rsidR="00B05A95" w:rsidRPr="00663A37">
        <w:rPr>
          <w:rFonts w:ascii="Times New Roman" w:hAnsi="Times New Roman" w:cs="Times New Roman"/>
        </w:rPr>
        <w:t>, Doğu-Batı Enerji K</w:t>
      </w:r>
      <w:r w:rsidR="003145A1" w:rsidRPr="00663A37">
        <w:rPr>
          <w:rFonts w:ascii="Times New Roman" w:hAnsi="Times New Roman" w:cs="Times New Roman"/>
        </w:rPr>
        <w:t>oridorunu</w:t>
      </w:r>
      <w:r w:rsidR="00FE2FDF" w:rsidRPr="00663A37">
        <w:rPr>
          <w:rFonts w:ascii="Times New Roman" w:hAnsi="Times New Roman" w:cs="Times New Roman"/>
        </w:rPr>
        <w:t xml:space="preserve"> </w:t>
      </w:r>
      <w:r w:rsidR="003145A1" w:rsidRPr="00663A37">
        <w:rPr>
          <w:rFonts w:ascii="Times New Roman" w:hAnsi="Times New Roman" w:cs="Times New Roman"/>
        </w:rPr>
        <w:t>desteklemektedir</w:t>
      </w:r>
      <w:r w:rsidR="00FE2FDF" w:rsidRPr="00663A37">
        <w:rPr>
          <w:rFonts w:ascii="Times New Roman" w:hAnsi="Times New Roman" w:cs="Times New Roman"/>
        </w:rPr>
        <w:t xml:space="preserve">. </w:t>
      </w:r>
      <w:r w:rsidR="00F31124" w:rsidRPr="00663A37">
        <w:rPr>
          <w:rFonts w:ascii="Times New Roman" w:hAnsi="Times New Roman" w:cs="Times New Roman"/>
        </w:rPr>
        <w:t xml:space="preserve">Diğer taraftan </w:t>
      </w:r>
      <w:r w:rsidR="00FE2FDF" w:rsidRPr="00663A37">
        <w:rPr>
          <w:rFonts w:ascii="Times New Roman" w:hAnsi="Times New Roman" w:cs="Times New Roman"/>
        </w:rPr>
        <w:t>Rusya ise</w:t>
      </w:r>
      <w:r w:rsidR="00C3591B" w:rsidRPr="00663A37">
        <w:rPr>
          <w:rFonts w:ascii="Times New Roman" w:hAnsi="Times New Roman" w:cs="Times New Roman"/>
        </w:rPr>
        <w:t>,</w:t>
      </w:r>
      <w:r w:rsidR="003145A1" w:rsidRPr="00663A37">
        <w:rPr>
          <w:rFonts w:ascii="Times New Roman" w:hAnsi="Times New Roman" w:cs="Times New Roman"/>
        </w:rPr>
        <w:t xml:space="preserve"> ‘</w:t>
      </w:r>
      <w:r w:rsidR="00FE2FDF" w:rsidRPr="00663A37">
        <w:rPr>
          <w:rFonts w:ascii="Times New Roman" w:hAnsi="Times New Roman" w:cs="Times New Roman"/>
        </w:rPr>
        <w:t xml:space="preserve">yakın çevre’ </w:t>
      </w:r>
      <w:r w:rsidRPr="00663A37">
        <w:rPr>
          <w:rFonts w:ascii="Times New Roman" w:hAnsi="Times New Roman" w:cs="Times New Roman"/>
        </w:rPr>
        <w:t>olarak tanımladığı eski Sovyet cumhuriyetlerinden biri olan Gürcistan</w:t>
      </w:r>
      <w:r w:rsidR="00FE2FDF" w:rsidRPr="00663A37">
        <w:rPr>
          <w:rFonts w:ascii="Times New Roman" w:hAnsi="Times New Roman" w:cs="Times New Roman"/>
        </w:rPr>
        <w:t>’da</w:t>
      </w:r>
      <w:r w:rsidR="00C3591B" w:rsidRPr="00663A37">
        <w:rPr>
          <w:rFonts w:ascii="Times New Roman" w:hAnsi="Times New Roman" w:cs="Times New Roman"/>
        </w:rPr>
        <w:t>,</w:t>
      </w:r>
      <w:r w:rsidR="00FE2FDF" w:rsidRPr="00663A37">
        <w:rPr>
          <w:rFonts w:ascii="Times New Roman" w:hAnsi="Times New Roman" w:cs="Times New Roman"/>
        </w:rPr>
        <w:t xml:space="preserve"> Kuzey-Güney hattı boyunca</w:t>
      </w:r>
      <w:r w:rsidRPr="00663A37">
        <w:rPr>
          <w:rFonts w:ascii="Times New Roman" w:hAnsi="Times New Roman" w:cs="Times New Roman"/>
        </w:rPr>
        <w:t xml:space="preserve"> nüfuzunu artır</w:t>
      </w:r>
      <w:r w:rsidR="00FE2FDF" w:rsidRPr="00663A37">
        <w:rPr>
          <w:rFonts w:ascii="Times New Roman" w:hAnsi="Times New Roman" w:cs="Times New Roman"/>
        </w:rPr>
        <w:t>mak istemektedir</w:t>
      </w:r>
      <w:r w:rsidRPr="00663A37">
        <w:rPr>
          <w:rFonts w:ascii="Times New Roman" w:hAnsi="Times New Roman" w:cs="Times New Roman"/>
        </w:rPr>
        <w:t>.</w:t>
      </w:r>
    </w:p>
    <w:p w:rsidR="00751962" w:rsidRPr="00663A37" w:rsidRDefault="000D0AD6"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Bu noktadan hareketle, bu çalışma, Gürcistan’da elektrik, pet</w:t>
      </w:r>
      <w:r w:rsidR="002674D7" w:rsidRPr="00663A37">
        <w:rPr>
          <w:rFonts w:ascii="Times New Roman" w:hAnsi="Times New Roman" w:cs="Times New Roman"/>
        </w:rPr>
        <w:t>rol ve doğal gaz sektörlerinde,</w:t>
      </w:r>
      <w:r w:rsidRPr="00663A37">
        <w:rPr>
          <w:rFonts w:ascii="Times New Roman" w:hAnsi="Times New Roman" w:cs="Times New Roman"/>
        </w:rPr>
        <w:t xml:space="preserve"> </w:t>
      </w:r>
      <w:r w:rsidR="002674D7" w:rsidRPr="00663A37">
        <w:rPr>
          <w:rFonts w:ascii="Times New Roman" w:hAnsi="Times New Roman" w:cs="Times New Roman"/>
        </w:rPr>
        <w:t xml:space="preserve">büyük güçlerin </w:t>
      </w:r>
      <w:r w:rsidRPr="00663A37">
        <w:rPr>
          <w:rFonts w:ascii="Times New Roman" w:hAnsi="Times New Roman" w:cs="Times New Roman"/>
        </w:rPr>
        <w:t xml:space="preserve">enerji şirketleri eliyle </w:t>
      </w:r>
      <w:r w:rsidR="00807A56" w:rsidRPr="00663A37">
        <w:rPr>
          <w:rFonts w:ascii="Times New Roman" w:hAnsi="Times New Roman" w:cs="Times New Roman"/>
        </w:rPr>
        <w:t xml:space="preserve">yürüttüğü mücadeleyi </w:t>
      </w:r>
      <w:r w:rsidR="00C3591B" w:rsidRPr="00663A37">
        <w:rPr>
          <w:rFonts w:ascii="Times New Roman" w:hAnsi="Times New Roman" w:cs="Times New Roman"/>
        </w:rPr>
        <w:t>incele</w:t>
      </w:r>
      <w:r w:rsidRPr="00663A37">
        <w:rPr>
          <w:rFonts w:ascii="Times New Roman" w:hAnsi="Times New Roman" w:cs="Times New Roman"/>
        </w:rPr>
        <w:t>meye çalışacaktır.</w:t>
      </w:r>
    </w:p>
    <w:p w:rsidR="002E419A" w:rsidRPr="00663A37" w:rsidRDefault="000D0AD6"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b/>
        </w:rPr>
        <w:t>Anahtar Kelimeler:</w:t>
      </w:r>
      <w:r w:rsidRPr="00663A37">
        <w:rPr>
          <w:rFonts w:ascii="Times New Roman" w:hAnsi="Times New Roman" w:cs="Times New Roman"/>
        </w:rPr>
        <w:t xml:space="preserve"> Kafkasya, Gürcistan, Enerji, ABD, Rusya, AB.</w:t>
      </w:r>
    </w:p>
    <w:p w:rsidR="00751962" w:rsidRPr="00663A37" w:rsidRDefault="00751962" w:rsidP="00663A37">
      <w:pPr>
        <w:spacing w:before="60" w:after="60" w:line="240" w:lineRule="auto"/>
        <w:ind w:firstLine="567"/>
        <w:jc w:val="both"/>
        <w:rPr>
          <w:rFonts w:ascii="Times New Roman" w:hAnsi="Times New Roman" w:cs="Times New Roman"/>
        </w:rPr>
      </w:pPr>
    </w:p>
    <w:p w:rsidR="00751962" w:rsidRPr="00663A37" w:rsidRDefault="002E419A" w:rsidP="00663A37">
      <w:pPr>
        <w:spacing w:before="60" w:after="60" w:line="240" w:lineRule="auto"/>
        <w:ind w:firstLine="567"/>
        <w:jc w:val="both"/>
        <w:rPr>
          <w:rFonts w:ascii="Times New Roman" w:hAnsi="Times New Roman" w:cs="Times New Roman"/>
          <w:b/>
        </w:rPr>
      </w:pPr>
      <w:r w:rsidRPr="00663A37">
        <w:rPr>
          <w:rFonts w:ascii="Times New Roman" w:hAnsi="Times New Roman" w:cs="Times New Roman"/>
          <w:b/>
        </w:rPr>
        <w:t>Abstract</w:t>
      </w:r>
    </w:p>
    <w:p w:rsidR="002E419A" w:rsidRPr="00663A37" w:rsidRDefault="00C3591B"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In the 21 century, </w:t>
      </w:r>
      <w:r w:rsidR="00C85C7B" w:rsidRPr="00663A37">
        <w:rPr>
          <w:rFonts w:ascii="Times New Roman" w:hAnsi="Times New Roman" w:cs="Times New Roman"/>
        </w:rPr>
        <w:t>the issue</w:t>
      </w:r>
      <w:r w:rsidR="0009340D" w:rsidRPr="00663A37">
        <w:rPr>
          <w:rFonts w:ascii="Times New Roman" w:hAnsi="Times New Roman" w:cs="Times New Roman"/>
        </w:rPr>
        <w:t>s</w:t>
      </w:r>
      <w:r w:rsidR="00C85C7B" w:rsidRPr="00663A37">
        <w:rPr>
          <w:rFonts w:ascii="Times New Roman" w:hAnsi="Times New Roman" w:cs="Times New Roman"/>
        </w:rPr>
        <w:t xml:space="preserve"> </w:t>
      </w:r>
      <w:r w:rsidR="0009340D" w:rsidRPr="00663A37">
        <w:rPr>
          <w:rFonts w:ascii="Times New Roman" w:hAnsi="Times New Roman" w:cs="Times New Roman"/>
        </w:rPr>
        <w:t xml:space="preserve">of </w:t>
      </w:r>
      <w:r w:rsidR="00C85C7B" w:rsidRPr="00663A37">
        <w:rPr>
          <w:rFonts w:ascii="Times New Roman" w:hAnsi="Times New Roman" w:cs="Times New Roman"/>
        </w:rPr>
        <w:t>power struggle</w:t>
      </w:r>
      <w:r w:rsidR="0009340D" w:rsidRPr="00663A37">
        <w:rPr>
          <w:rFonts w:ascii="Times New Roman" w:hAnsi="Times New Roman" w:cs="Times New Roman"/>
        </w:rPr>
        <w:t xml:space="preserve"> between the states</w:t>
      </w:r>
      <w:r w:rsidR="00C85C7B" w:rsidRPr="00663A37">
        <w:rPr>
          <w:rFonts w:ascii="Times New Roman" w:hAnsi="Times New Roman" w:cs="Times New Roman"/>
        </w:rPr>
        <w:t xml:space="preserve"> </w:t>
      </w:r>
      <w:r w:rsidR="0009340D" w:rsidRPr="00663A37">
        <w:rPr>
          <w:rFonts w:ascii="Times New Roman" w:hAnsi="Times New Roman" w:cs="Times New Roman"/>
        </w:rPr>
        <w:t>are</w:t>
      </w:r>
      <w:r w:rsidR="00C85C7B" w:rsidRPr="00663A37">
        <w:rPr>
          <w:rFonts w:ascii="Times New Roman" w:hAnsi="Times New Roman" w:cs="Times New Roman"/>
        </w:rPr>
        <w:t xml:space="preserve"> energy access </w:t>
      </w:r>
      <w:r w:rsidR="00823CE2" w:rsidRPr="00663A37">
        <w:rPr>
          <w:rFonts w:ascii="Times New Roman" w:hAnsi="Times New Roman" w:cs="Times New Roman"/>
        </w:rPr>
        <w:t>and able to dominate the</w:t>
      </w:r>
      <w:r w:rsidR="00181BB4" w:rsidRPr="00663A37">
        <w:rPr>
          <w:rFonts w:ascii="Times New Roman" w:hAnsi="Times New Roman" w:cs="Times New Roman"/>
        </w:rPr>
        <w:t xml:space="preserve"> energy transmission</w:t>
      </w:r>
      <w:r w:rsidR="0024239A" w:rsidRPr="00663A37">
        <w:rPr>
          <w:rFonts w:ascii="Times New Roman" w:hAnsi="Times New Roman" w:cs="Times New Roman"/>
        </w:rPr>
        <w:t xml:space="preserve"> lines. </w:t>
      </w:r>
      <w:r w:rsidR="007E29B4" w:rsidRPr="00663A37">
        <w:rPr>
          <w:rFonts w:ascii="Times New Roman" w:hAnsi="Times New Roman" w:cs="Times New Roman"/>
        </w:rPr>
        <w:t>In this p</w:t>
      </w:r>
      <w:r w:rsidR="009B7F9C" w:rsidRPr="00663A37">
        <w:rPr>
          <w:rFonts w:ascii="Times New Roman" w:hAnsi="Times New Roman" w:cs="Times New Roman"/>
        </w:rPr>
        <w:t xml:space="preserve">oint, Georgia which is the transit country </w:t>
      </w:r>
      <w:r w:rsidR="0024239A" w:rsidRPr="00663A37">
        <w:rPr>
          <w:rFonts w:ascii="Times New Roman" w:hAnsi="Times New Roman" w:cs="Times New Roman"/>
        </w:rPr>
        <w:t>connecting</w:t>
      </w:r>
      <w:r w:rsidR="007E29B4" w:rsidRPr="00663A37">
        <w:rPr>
          <w:rFonts w:ascii="Times New Roman" w:hAnsi="Times New Roman" w:cs="Times New Roman"/>
        </w:rPr>
        <w:t xml:space="preserve"> </w:t>
      </w:r>
      <w:r w:rsidR="009803F4" w:rsidRPr="00663A37">
        <w:rPr>
          <w:rFonts w:ascii="Times New Roman" w:hAnsi="Times New Roman" w:cs="Times New Roman"/>
        </w:rPr>
        <w:t>Central</w:t>
      </w:r>
      <w:r w:rsidR="007E29B4" w:rsidRPr="00663A37">
        <w:rPr>
          <w:rFonts w:ascii="Times New Roman" w:hAnsi="Times New Roman" w:cs="Times New Roman"/>
        </w:rPr>
        <w:t xml:space="preserve"> Asia and Caspian energy </w:t>
      </w:r>
      <w:r w:rsidR="0024239A" w:rsidRPr="00663A37">
        <w:rPr>
          <w:rFonts w:ascii="Times New Roman" w:hAnsi="Times New Roman" w:cs="Times New Roman"/>
        </w:rPr>
        <w:t>re</w:t>
      </w:r>
      <w:r w:rsidR="007E29B4" w:rsidRPr="00663A37">
        <w:rPr>
          <w:rFonts w:ascii="Times New Roman" w:hAnsi="Times New Roman" w:cs="Times New Roman"/>
        </w:rPr>
        <w:t>sources</w:t>
      </w:r>
      <w:r w:rsidR="009803F4" w:rsidRPr="00663A37">
        <w:rPr>
          <w:rFonts w:ascii="Times New Roman" w:hAnsi="Times New Roman" w:cs="Times New Roman"/>
        </w:rPr>
        <w:t xml:space="preserve"> </w:t>
      </w:r>
      <w:r w:rsidR="0024239A" w:rsidRPr="00663A37">
        <w:rPr>
          <w:rFonts w:ascii="Times New Roman" w:hAnsi="Times New Roman" w:cs="Times New Roman"/>
        </w:rPr>
        <w:t xml:space="preserve">to the European market </w:t>
      </w:r>
      <w:r w:rsidR="009803F4" w:rsidRPr="00663A37">
        <w:rPr>
          <w:rFonts w:ascii="Times New Roman" w:hAnsi="Times New Roman" w:cs="Times New Roman"/>
        </w:rPr>
        <w:t>has the important geopolitical statute.</w:t>
      </w:r>
      <w:r w:rsidR="00823CE2" w:rsidRPr="00663A37">
        <w:rPr>
          <w:rFonts w:ascii="Times New Roman" w:hAnsi="Times New Roman" w:cs="Times New Roman"/>
        </w:rPr>
        <w:t xml:space="preserve"> In this sense</w:t>
      </w:r>
      <w:r w:rsidR="00DF10CB" w:rsidRPr="00663A37">
        <w:rPr>
          <w:rFonts w:ascii="Times New Roman" w:hAnsi="Times New Roman" w:cs="Times New Roman"/>
        </w:rPr>
        <w:t>, it has been of interest</w:t>
      </w:r>
      <w:r w:rsidR="003145A1" w:rsidRPr="00663A37">
        <w:rPr>
          <w:rFonts w:ascii="Times New Roman" w:hAnsi="Times New Roman" w:cs="Times New Roman"/>
        </w:rPr>
        <w:t xml:space="preserve"> </w:t>
      </w:r>
      <w:r w:rsidR="00DF10CB" w:rsidRPr="00663A37">
        <w:rPr>
          <w:rFonts w:ascii="Times New Roman" w:hAnsi="Times New Roman" w:cs="Times New Roman"/>
        </w:rPr>
        <w:t xml:space="preserve">to </w:t>
      </w:r>
      <w:r w:rsidR="009B7F9C" w:rsidRPr="00663A37">
        <w:rPr>
          <w:rFonts w:ascii="Times New Roman" w:hAnsi="Times New Roman" w:cs="Times New Roman"/>
        </w:rPr>
        <w:t>not only the regional powers and also the major powers.</w:t>
      </w:r>
    </w:p>
    <w:p w:rsidR="00C3591B" w:rsidRPr="00663A37" w:rsidRDefault="009B7F9C"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In this study, the competition of the major powers on the energy sector in Georgia is considered</w:t>
      </w:r>
      <w:r w:rsidR="000C7E85" w:rsidRPr="00663A37">
        <w:rPr>
          <w:rFonts w:ascii="Times New Roman" w:hAnsi="Times New Roman" w:cs="Times New Roman"/>
        </w:rPr>
        <w:t xml:space="preserve"> from the 2003 Rose Revoluation and 20</w:t>
      </w:r>
      <w:r w:rsidR="00B05A95" w:rsidRPr="00663A37">
        <w:rPr>
          <w:rFonts w:ascii="Times New Roman" w:hAnsi="Times New Roman" w:cs="Times New Roman"/>
        </w:rPr>
        <w:t>08 Russsia-Georgia War which were</w:t>
      </w:r>
      <w:r w:rsidR="000C7E85" w:rsidRPr="00663A37">
        <w:rPr>
          <w:rFonts w:ascii="Times New Roman" w:hAnsi="Times New Roman" w:cs="Times New Roman"/>
        </w:rPr>
        <w:t xml:space="preserve"> the turning points in Georgia. </w:t>
      </w:r>
      <w:r w:rsidR="003145A1" w:rsidRPr="00663A37">
        <w:rPr>
          <w:rFonts w:ascii="Times New Roman" w:hAnsi="Times New Roman" w:cs="Times New Roman"/>
        </w:rPr>
        <w:t>On the one hand, t</w:t>
      </w:r>
      <w:r w:rsidR="00F31124" w:rsidRPr="00663A37">
        <w:rPr>
          <w:rFonts w:ascii="Times New Roman" w:hAnsi="Times New Roman" w:cs="Times New Roman"/>
        </w:rPr>
        <w:t>he USA and the European countries</w:t>
      </w:r>
      <w:r w:rsidR="007E1D52" w:rsidRPr="00663A37">
        <w:rPr>
          <w:rFonts w:ascii="Times New Roman" w:hAnsi="Times New Roman" w:cs="Times New Roman"/>
        </w:rPr>
        <w:t xml:space="preserve"> has supported the East-West E</w:t>
      </w:r>
      <w:r w:rsidR="003145A1" w:rsidRPr="00663A37">
        <w:rPr>
          <w:rFonts w:ascii="Times New Roman" w:hAnsi="Times New Roman" w:cs="Times New Roman"/>
        </w:rPr>
        <w:t>nergy Corridor on the issue of the transportation</w:t>
      </w:r>
      <w:r w:rsidR="00F31124" w:rsidRPr="00663A37">
        <w:rPr>
          <w:rFonts w:ascii="Times New Roman" w:hAnsi="Times New Roman" w:cs="Times New Roman"/>
        </w:rPr>
        <w:t xml:space="preserve"> of</w:t>
      </w:r>
      <w:r w:rsidR="003145A1" w:rsidRPr="00663A37">
        <w:rPr>
          <w:rFonts w:ascii="Times New Roman" w:hAnsi="Times New Roman" w:cs="Times New Roman"/>
        </w:rPr>
        <w:t xml:space="preserve"> the </w:t>
      </w:r>
      <w:r w:rsidR="00F31124" w:rsidRPr="00663A37">
        <w:rPr>
          <w:rFonts w:ascii="Times New Roman" w:hAnsi="Times New Roman" w:cs="Times New Roman"/>
        </w:rPr>
        <w:t>Caspian energy resources to world</w:t>
      </w:r>
      <w:r w:rsidR="003145A1" w:rsidRPr="00663A37">
        <w:rPr>
          <w:rFonts w:ascii="Times New Roman" w:hAnsi="Times New Roman" w:cs="Times New Roman"/>
        </w:rPr>
        <w:t xml:space="preserve"> market</w:t>
      </w:r>
      <w:r w:rsidR="00F31124" w:rsidRPr="00663A37">
        <w:rPr>
          <w:rFonts w:ascii="Times New Roman" w:hAnsi="Times New Roman" w:cs="Times New Roman"/>
        </w:rPr>
        <w:t>s</w:t>
      </w:r>
      <w:r w:rsidR="003145A1" w:rsidRPr="00663A37">
        <w:rPr>
          <w:rFonts w:ascii="Times New Roman" w:hAnsi="Times New Roman" w:cs="Times New Roman"/>
        </w:rPr>
        <w:t>. On the</w:t>
      </w:r>
      <w:r w:rsidR="00F31124" w:rsidRPr="00663A37">
        <w:rPr>
          <w:rFonts w:ascii="Times New Roman" w:hAnsi="Times New Roman" w:cs="Times New Roman"/>
        </w:rPr>
        <w:t xml:space="preserve"> </w:t>
      </w:r>
      <w:r w:rsidR="002674D7" w:rsidRPr="00663A37">
        <w:rPr>
          <w:rFonts w:ascii="Times New Roman" w:hAnsi="Times New Roman" w:cs="Times New Roman"/>
        </w:rPr>
        <w:t>other hand, Russia has sought to enhance</w:t>
      </w:r>
      <w:r w:rsidR="007E1D52" w:rsidRPr="00663A37">
        <w:rPr>
          <w:rFonts w:ascii="Times New Roman" w:hAnsi="Times New Roman" w:cs="Times New Roman"/>
        </w:rPr>
        <w:t xml:space="preserve"> its influence through the North-South line in Georgia which Russia has identifed it as ‘near abroad’.</w:t>
      </w:r>
    </w:p>
    <w:p w:rsidR="00751962" w:rsidRPr="00663A37" w:rsidRDefault="007E1D52"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From this point of view, this study has tried to analyze the </w:t>
      </w:r>
      <w:r w:rsidR="00577C98" w:rsidRPr="00663A37">
        <w:rPr>
          <w:rFonts w:ascii="Times New Roman" w:hAnsi="Times New Roman" w:cs="Times New Roman"/>
        </w:rPr>
        <w:t>struggle</w:t>
      </w:r>
      <w:r w:rsidRPr="00663A37">
        <w:rPr>
          <w:rFonts w:ascii="Times New Roman" w:hAnsi="Times New Roman" w:cs="Times New Roman"/>
        </w:rPr>
        <w:t xml:space="preserve"> of </w:t>
      </w:r>
      <w:r w:rsidR="00577C98" w:rsidRPr="00663A37">
        <w:rPr>
          <w:rFonts w:ascii="Times New Roman" w:hAnsi="Times New Roman" w:cs="Times New Roman"/>
        </w:rPr>
        <w:t>the major powers by favour of the energy companies in Georgia’s electric, oil and natural gas sector.</w:t>
      </w:r>
    </w:p>
    <w:p w:rsidR="0000510F" w:rsidRPr="00663A37" w:rsidRDefault="002E419A"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b/>
        </w:rPr>
        <w:t>Keywords:</w:t>
      </w:r>
      <w:r w:rsidR="0000510F" w:rsidRPr="00663A37">
        <w:rPr>
          <w:rFonts w:ascii="Times New Roman" w:hAnsi="Times New Roman" w:cs="Times New Roman"/>
          <w:b/>
        </w:rPr>
        <w:t xml:space="preserve"> </w:t>
      </w:r>
      <w:r w:rsidR="0000510F" w:rsidRPr="00663A37">
        <w:rPr>
          <w:rFonts w:ascii="Times New Roman" w:hAnsi="Times New Roman" w:cs="Times New Roman"/>
        </w:rPr>
        <w:t>Caucasus, Georgia, Energy, USA, Russia, EU</w:t>
      </w:r>
    </w:p>
    <w:p w:rsidR="00663A37" w:rsidRPr="00663A37" w:rsidRDefault="00663A37" w:rsidP="00663A37">
      <w:pPr>
        <w:spacing w:before="60" w:after="60" w:line="240" w:lineRule="auto"/>
        <w:ind w:firstLine="567"/>
        <w:jc w:val="both"/>
        <w:rPr>
          <w:rFonts w:ascii="Times New Roman" w:hAnsi="Times New Roman" w:cs="Times New Roman"/>
        </w:rPr>
      </w:pPr>
    </w:p>
    <w:p w:rsidR="006F2873" w:rsidRPr="00663A37" w:rsidRDefault="002E419A" w:rsidP="00663A37">
      <w:pPr>
        <w:spacing w:before="60" w:after="60" w:line="240" w:lineRule="auto"/>
        <w:ind w:firstLine="567"/>
        <w:jc w:val="both"/>
        <w:rPr>
          <w:rFonts w:ascii="Times New Roman" w:hAnsi="Times New Roman" w:cs="Times New Roman"/>
          <w:b/>
        </w:rPr>
      </w:pPr>
      <w:r w:rsidRPr="00663A37">
        <w:rPr>
          <w:rFonts w:ascii="Times New Roman" w:hAnsi="Times New Roman" w:cs="Times New Roman"/>
          <w:b/>
        </w:rPr>
        <w:t>Giriş</w:t>
      </w:r>
    </w:p>
    <w:p w:rsidR="006F2873" w:rsidRPr="00663A37" w:rsidRDefault="006F2873"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Sanayileşme süreciyle başlayan, devletlerin kalkınma süreçlerinde gerekli olan enerji kaynakları, günümüzde de önemini korumaktadır. Bu durum ise, devletlerarasında enerji kaynaklarına sahip olma konusunda bir rekabeti gündeme getirmektedir. Bu rekabet, bir taraftan enerji kaynakları bakımından zengin olan coğrafyalarda görüldüğü gibi, diğer taraftan bu kaynakların uluslararası pazarlara u</w:t>
      </w:r>
      <w:r w:rsidR="00012CB1" w:rsidRPr="00663A37">
        <w:rPr>
          <w:rFonts w:ascii="Times New Roman" w:hAnsi="Times New Roman" w:cs="Times New Roman"/>
        </w:rPr>
        <w:t>laştırılması noktasında</w:t>
      </w:r>
      <w:r w:rsidRPr="00663A37">
        <w:rPr>
          <w:rFonts w:ascii="Times New Roman" w:hAnsi="Times New Roman" w:cs="Times New Roman"/>
        </w:rPr>
        <w:t xml:space="preserve"> önemli konumda bulunan coğrafyalarda da hissedilmektedir. </w:t>
      </w:r>
    </w:p>
    <w:p w:rsidR="006F2873" w:rsidRPr="00663A37" w:rsidRDefault="003513F4"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lastRenderedPageBreak/>
        <w:t>Çalışma konus</w:t>
      </w:r>
      <w:r w:rsidR="00044D92" w:rsidRPr="00663A37">
        <w:rPr>
          <w:rFonts w:ascii="Times New Roman" w:hAnsi="Times New Roman" w:cs="Times New Roman"/>
        </w:rPr>
        <w:t>u</w:t>
      </w:r>
      <w:r w:rsidRPr="00663A37">
        <w:rPr>
          <w:rFonts w:ascii="Times New Roman" w:hAnsi="Times New Roman" w:cs="Times New Roman"/>
        </w:rPr>
        <w:t>nu</w:t>
      </w:r>
      <w:r w:rsidR="00044D92" w:rsidRPr="00663A37">
        <w:rPr>
          <w:rFonts w:ascii="Times New Roman" w:hAnsi="Times New Roman" w:cs="Times New Roman"/>
        </w:rPr>
        <w:t xml:space="preserve"> içeren Gürcistan devletinin yer aldığı Kafkasya bölgesi ve Hazar Havzası da</w:t>
      </w:r>
      <w:r w:rsidR="00486BF8" w:rsidRPr="00663A37">
        <w:rPr>
          <w:rFonts w:ascii="Times New Roman" w:hAnsi="Times New Roman" w:cs="Times New Roman"/>
        </w:rPr>
        <w:t>,</w:t>
      </w:r>
      <w:r w:rsidR="00044D92" w:rsidRPr="00663A37">
        <w:rPr>
          <w:rFonts w:ascii="Times New Roman" w:hAnsi="Times New Roman" w:cs="Times New Roman"/>
        </w:rPr>
        <w:t xml:space="preserve"> enerji bakımından bu rekabetin görüldüğü bölgelerden biridir. Hazar havzasında bulunan önemli orandaki enerji kaynakları, 19. yüzyılda Büyük Britanya ve Rusya arasında meydana gelen Büyük Oyun’da görüldüğü gibi</w:t>
      </w:r>
      <w:r w:rsidR="00486BF8" w:rsidRPr="00663A37">
        <w:rPr>
          <w:rFonts w:ascii="Times New Roman" w:hAnsi="Times New Roman" w:cs="Times New Roman"/>
        </w:rPr>
        <w:t>,</w:t>
      </w:r>
      <w:r w:rsidR="00044D92" w:rsidRPr="00663A37">
        <w:rPr>
          <w:rFonts w:ascii="Times New Roman" w:hAnsi="Times New Roman" w:cs="Times New Roman"/>
        </w:rPr>
        <w:t xml:space="preserve"> günümüzde de farklı aktör ve araçlarla bölgedeki rekabetin sebebini oluşturmaktadır. Yeni Büyük Oyun olarak adlandırılan 21. yüzyıldaki devletlerarası mücadelenin arka p</w:t>
      </w:r>
      <w:r w:rsidRPr="00663A37">
        <w:rPr>
          <w:rFonts w:ascii="Times New Roman" w:hAnsi="Times New Roman" w:cs="Times New Roman"/>
        </w:rPr>
        <w:t>lanında enerji ulaşım hatlarını</w:t>
      </w:r>
      <w:r w:rsidR="00044D92" w:rsidRPr="00663A37">
        <w:rPr>
          <w:rFonts w:ascii="Times New Roman" w:hAnsi="Times New Roman" w:cs="Times New Roman"/>
        </w:rPr>
        <w:t xml:space="preserve"> elde etmek ve yönetmek gelmektedir.</w:t>
      </w:r>
    </w:p>
    <w:p w:rsidR="00044D92" w:rsidRPr="00663A37" w:rsidRDefault="00044D92"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Bölgenin zenginliklerinin paylaşımı konusu Rusya dâhil, ABD ve Avrupa’nın önemli devletlerinin yakından takip ettiği bir meseledir. Kafkasya’nın Kuzey-Güney ekseni Rusya, Ermenistan ve İran’dan oluşurken; Doğu-Batı ekseni ABD, merkez Asya’dan Özbekistan, Azerbaycan, Gürcistan ve Türkiye’dir. Gürcistan</w:t>
      </w:r>
      <w:r w:rsidR="006A2C51" w:rsidRPr="00663A37">
        <w:rPr>
          <w:rFonts w:ascii="Times New Roman" w:hAnsi="Times New Roman" w:cs="Times New Roman"/>
        </w:rPr>
        <w:t>,</w:t>
      </w:r>
      <w:r w:rsidRPr="00663A37">
        <w:rPr>
          <w:rFonts w:ascii="Times New Roman" w:hAnsi="Times New Roman" w:cs="Times New Roman"/>
        </w:rPr>
        <w:t xml:space="preserve"> coğrafi olarak bu iki ittifakın arasındaki rekabette önemli bir aktör olarak ortaya çıkmaktadır</w:t>
      </w:r>
      <w:r w:rsidR="003513F4" w:rsidRPr="00663A37">
        <w:rPr>
          <w:rFonts w:ascii="Times New Roman" w:hAnsi="Times New Roman" w:cs="Times New Roman"/>
        </w:rPr>
        <w:t xml:space="preserve">. </w:t>
      </w:r>
      <w:r w:rsidR="000143DD" w:rsidRPr="00663A37">
        <w:rPr>
          <w:rStyle w:val="DipnotBavurusu"/>
          <w:rFonts w:ascii="Times New Roman" w:hAnsi="Times New Roman" w:cs="Times New Roman"/>
        </w:rPr>
        <w:footnoteReference w:id="2"/>
      </w:r>
    </w:p>
    <w:p w:rsidR="006F2873" w:rsidRPr="00663A37" w:rsidRDefault="003513F4"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Bu çalışmada,</w:t>
      </w:r>
      <w:r w:rsidR="000143DD" w:rsidRPr="00663A37">
        <w:rPr>
          <w:rFonts w:ascii="Times New Roman" w:hAnsi="Times New Roman" w:cs="Times New Roman"/>
        </w:rPr>
        <w:t xml:space="preserve"> büyük güçlerin enerji şirketleri aracılığı</w:t>
      </w:r>
      <w:r w:rsidR="00486BF8" w:rsidRPr="00663A37">
        <w:rPr>
          <w:rFonts w:ascii="Times New Roman" w:hAnsi="Times New Roman" w:cs="Times New Roman"/>
        </w:rPr>
        <w:t xml:space="preserve">yla Gürcistan’daki mücadelesi </w:t>
      </w:r>
      <w:r w:rsidR="00873A15" w:rsidRPr="00663A37">
        <w:rPr>
          <w:rFonts w:ascii="Times New Roman" w:hAnsi="Times New Roman" w:cs="Times New Roman"/>
        </w:rPr>
        <w:t>değerlendirilecekti</w:t>
      </w:r>
      <w:r w:rsidRPr="00663A37">
        <w:rPr>
          <w:rFonts w:ascii="Times New Roman" w:hAnsi="Times New Roman" w:cs="Times New Roman"/>
        </w:rPr>
        <w:t xml:space="preserve">r. </w:t>
      </w:r>
      <w:r w:rsidR="000143DD" w:rsidRPr="00663A37">
        <w:rPr>
          <w:rFonts w:ascii="Times New Roman" w:hAnsi="Times New Roman" w:cs="Times New Roman"/>
        </w:rPr>
        <w:t>Gürcistan’daki elektrik, petrol ve doğal gaz sektörlerindeki büyük güçlerin, şirketler aracılığıyla faaliyetleri ve enerji rekabetinin hangi boyutlarda olduğu</w:t>
      </w:r>
      <w:r w:rsidR="00486BF8" w:rsidRPr="00663A37">
        <w:rPr>
          <w:rFonts w:ascii="Times New Roman" w:hAnsi="Times New Roman" w:cs="Times New Roman"/>
        </w:rPr>
        <w:t xml:space="preserve"> ele alınmaya çalışılacaktır</w:t>
      </w:r>
      <w:r w:rsidR="000143DD" w:rsidRPr="00663A37">
        <w:rPr>
          <w:rFonts w:ascii="Times New Roman" w:hAnsi="Times New Roman" w:cs="Times New Roman"/>
        </w:rPr>
        <w:t xml:space="preserve">. </w:t>
      </w:r>
      <w:r w:rsidR="00486BF8" w:rsidRPr="00663A37">
        <w:rPr>
          <w:rFonts w:ascii="Times New Roman" w:hAnsi="Times New Roman" w:cs="Times New Roman"/>
        </w:rPr>
        <w:t>Bu çerçevede, ilk olarak, Gürcistan’ın jeopolitik ö</w:t>
      </w:r>
      <w:r w:rsidR="00873A15" w:rsidRPr="00663A37">
        <w:rPr>
          <w:rFonts w:ascii="Times New Roman" w:hAnsi="Times New Roman" w:cs="Times New Roman"/>
        </w:rPr>
        <w:t>nemi açıklanması, ar</w:t>
      </w:r>
      <w:r w:rsidR="00486BF8" w:rsidRPr="00663A37">
        <w:rPr>
          <w:rFonts w:ascii="Times New Roman" w:hAnsi="Times New Roman" w:cs="Times New Roman"/>
        </w:rPr>
        <w:t xml:space="preserve">dından büyük güçler olarak </w:t>
      </w:r>
      <w:r w:rsidRPr="00663A37">
        <w:rPr>
          <w:rFonts w:ascii="Times New Roman" w:hAnsi="Times New Roman" w:cs="Times New Roman"/>
        </w:rPr>
        <w:t>ele alınan</w:t>
      </w:r>
      <w:r w:rsidR="00486BF8" w:rsidRPr="00663A37">
        <w:rPr>
          <w:rFonts w:ascii="Times New Roman" w:hAnsi="Times New Roman" w:cs="Times New Roman"/>
        </w:rPr>
        <w:t xml:space="preserve"> ABD, AB ve Rusya’nın bölgeye yönelik enerji politikaları</w:t>
      </w:r>
      <w:r w:rsidRPr="00663A37">
        <w:rPr>
          <w:rFonts w:ascii="Times New Roman" w:hAnsi="Times New Roman" w:cs="Times New Roman"/>
        </w:rPr>
        <w:t>nın</w:t>
      </w:r>
      <w:r w:rsidR="00486BF8" w:rsidRPr="00663A37">
        <w:rPr>
          <w:rFonts w:ascii="Times New Roman" w:hAnsi="Times New Roman" w:cs="Times New Roman"/>
        </w:rPr>
        <w:t xml:space="preserve"> ve projeleri</w:t>
      </w:r>
      <w:r w:rsidRPr="00663A37">
        <w:rPr>
          <w:rFonts w:ascii="Times New Roman" w:hAnsi="Times New Roman" w:cs="Times New Roman"/>
        </w:rPr>
        <w:t>nin</w:t>
      </w:r>
      <w:r w:rsidR="00486BF8" w:rsidRPr="00663A37">
        <w:rPr>
          <w:rFonts w:ascii="Times New Roman" w:hAnsi="Times New Roman" w:cs="Times New Roman"/>
        </w:rPr>
        <w:t xml:space="preserve"> </w:t>
      </w:r>
      <w:r w:rsidRPr="00663A37">
        <w:rPr>
          <w:rFonts w:ascii="Times New Roman" w:hAnsi="Times New Roman" w:cs="Times New Roman"/>
        </w:rPr>
        <w:t>incelenmesi amaçlanmaktadır</w:t>
      </w:r>
      <w:r w:rsidR="00486BF8" w:rsidRPr="00663A37">
        <w:rPr>
          <w:rFonts w:ascii="Times New Roman" w:hAnsi="Times New Roman" w:cs="Times New Roman"/>
        </w:rPr>
        <w:t>. Son olarak, şirketler aracılığıyla büyük güçlerin</w:t>
      </w:r>
      <w:r w:rsidR="0057047A" w:rsidRPr="00663A37">
        <w:rPr>
          <w:rFonts w:ascii="Times New Roman" w:hAnsi="Times New Roman" w:cs="Times New Roman"/>
        </w:rPr>
        <w:t>,</w:t>
      </w:r>
      <w:r w:rsidR="00486BF8" w:rsidRPr="00663A37">
        <w:rPr>
          <w:rFonts w:ascii="Times New Roman" w:hAnsi="Times New Roman" w:cs="Times New Roman"/>
        </w:rPr>
        <w:t xml:space="preserve"> Gürcistan enerji sektöründe</w:t>
      </w:r>
      <w:r w:rsidR="0057047A" w:rsidRPr="00663A37">
        <w:rPr>
          <w:rFonts w:ascii="Times New Roman" w:hAnsi="Times New Roman" w:cs="Times New Roman"/>
        </w:rPr>
        <w:t>ki rekabetinin ne boyutta olduğu sorusuna cevap aranacaktır.</w:t>
      </w:r>
    </w:p>
    <w:p w:rsidR="00044D92" w:rsidRPr="00663A37" w:rsidRDefault="003D18C7" w:rsidP="00663A37">
      <w:pPr>
        <w:pStyle w:val="ListeParagraf"/>
        <w:numPr>
          <w:ilvl w:val="0"/>
          <w:numId w:val="2"/>
        </w:numPr>
        <w:spacing w:before="60" w:after="60" w:line="240" w:lineRule="auto"/>
        <w:jc w:val="both"/>
        <w:rPr>
          <w:rFonts w:ascii="Times New Roman" w:hAnsi="Times New Roman" w:cs="Times New Roman"/>
          <w:b/>
        </w:rPr>
      </w:pPr>
      <w:r w:rsidRPr="00663A37">
        <w:rPr>
          <w:rFonts w:ascii="Times New Roman" w:hAnsi="Times New Roman" w:cs="Times New Roman"/>
          <w:b/>
        </w:rPr>
        <w:t xml:space="preserve">Enerji Jeopolitiği Açısından Gürcistan’ın </w:t>
      </w:r>
      <w:r w:rsidR="00044D92" w:rsidRPr="00663A37">
        <w:rPr>
          <w:rFonts w:ascii="Times New Roman" w:hAnsi="Times New Roman" w:cs="Times New Roman"/>
          <w:b/>
        </w:rPr>
        <w:t>Önemi</w:t>
      </w:r>
    </w:p>
    <w:p w:rsidR="006F2873" w:rsidRPr="00663A37" w:rsidRDefault="006F2873"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Sovyetler Birliği’nin dağılmasından sonra, dünya siyasetine giren alt bölgelerden biri olan Orta Asya ve Kafkasya bölgesi, Orta Doğu’dan sonra zengin enerji kaynaklarına sahip önemli bir bölge olarak büyük güçlerin ilgisini çekmektedir. Modern jeopolitikçilerden biri olan Zbigniev Brzezinski Kafkaslar’ı, </w:t>
      </w:r>
      <w:r w:rsidR="00486BF8" w:rsidRPr="00663A37">
        <w:rPr>
          <w:rFonts w:ascii="Times New Roman" w:hAnsi="Times New Roman" w:cs="Times New Roman"/>
        </w:rPr>
        <w:t>‘</w:t>
      </w:r>
      <w:r w:rsidRPr="00663A37">
        <w:rPr>
          <w:rFonts w:ascii="Times New Roman" w:hAnsi="Times New Roman" w:cs="Times New Roman"/>
        </w:rPr>
        <w:t>Avrasya’nın Balkanları</w:t>
      </w:r>
      <w:r w:rsidR="00486BF8" w:rsidRPr="00663A37">
        <w:rPr>
          <w:rFonts w:ascii="Times New Roman" w:hAnsi="Times New Roman" w:cs="Times New Roman"/>
        </w:rPr>
        <w:t>’</w:t>
      </w:r>
      <w:r w:rsidRPr="00663A37">
        <w:rPr>
          <w:rFonts w:ascii="Times New Roman" w:hAnsi="Times New Roman" w:cs="Times New Roman"/>
        </w:rPr>
        <w:t xml:space="preserve"> olarak tanımladığı Güneydoğu Avrupa, Orta Asya ve Güney Asya’nın bir kısmı, Basra Körfezi ve Orta</w:t>
      </w:r>
      <w:r w:rsidR="00486BF8" w:rsidRPr="00663A37">
        <w:rPr>
          <w:rFonts w:ascii="Times New Roman" w:hAnsi="Times New Roman" w:cs="Times New Roman"/>
        </w:rPr>
        <w:t xml:space="preserve"> D</w:t>
      </w:r>
      <w:r w:rsidRPr="00663A37">
        <w:rPr>
          <w:rFonts w:ascii="Times New Roman" w:hAnsi="Times New Roman" w:cs="Times New Roman"/>
        </w:rPr>
        <w:t xml:space="preserve">oğu bölgesi içerisinde </w:t>
      </w:r>
      <w:r w:rsidR="008D1CEE" w:rsidRPr="00663A37">
        <w:rPr>
          <w:rFonts w:ascii="Times New Roman" w:hAnsi="Times New Roman" w:cs="Times New Roman"/>
        </w:rPr>
        <w:t>değerlendirir</w:t>
      </w:r>
      <w:r w:rsidRPr="00663A37">
        <w:rPr>
          <w:rFonts w:ascii="Times New Roman" w:hAnsi="Times New Roman" w:cs="Times New Roman"/>
        </w:rPr>
        <w:t>.</w:t>
      </w:r>
      <w:r w:rsidR="008D1CEE" w:rsidRPr="00663A37">
        <w:rPr>
          <w:rStyle w:val="DipnotBavurusu"/>
          <w:rFonts w:ascii="Times New Roman" w:hAnsi="Times New Roman" w:cs="Times New Roman"/>
        </w:rPr>
        <w:footnoteReference w:id="3"/>
      </w:r>
      <w:r w:rsidR="008D1CEE" w:rsidRPr="00663A37">
        <w:rPr>
          <w:rFonts w:ascii="Times New Roman" w:hAnsi="Times New Roman" w:cs="Times New Roman"/>
        </w:rPr>
        <w:t xml:space="preserve"> </w:t>
      </w:r>
      <w:r w:rsidRPr="00663A37">
        <w:rPr>
          <w:rFonts w:ascii="Times New Roman" w:hAnsi="Times New Roman" w:cs="Times New Roman"/>
        </w:rPr>
        <w:t>Aynı zamanda Kafkasya; Süveyş, Panama, Hürmüz ve Malakka Boğazları gibi önemli bölgeleri birbirine bağlayan bir bölgedir. Ancak onlardan farklı olarak denizden değil</w:t>
      </w:r>
      <w:r w:rsidR="003513F4" w:rsidRPr="00663A37">
        <w:rPr>
          <w:rFonts w:ascii="Times New Roman" w:hAnsi="Times New Roman" w:cs="Times New Roman"/>
        </w:rPr>
        <w:t>,</w:t>
      </w:r>
      <w:r w:rsidRPr="00663A37">
        <w:rPr>
          <w:rFonts w:ascii="Times New Roman" w:hAnsi="Times New Roman" w:cs="Times New Roman"/>
        </w:rPr>
        <w:t xml:space="preserve"> karadan bir bağlantı sağlamaktadır</w:t>
      </w:r>
      <w:r w:rsidR="008D1CEE" w:rsidRPr="00663A37">
        <w:rPr>
          <w:rFonts w:ascii="Times New Roman" w:hAnsi="Times New Roman" w:cs="Times New Roman"/>
        </w:rPr>
        <w:t>.</w:t>
      </w:r>
      <w:r w:rsidR="008D1CEE" w:rsidRPr="00663A37">
        <w:rPr>
          <w:rStyle w:val="DipnotBavurusu"/>
          <w:rFonts w:ascii="Times New Roman" w:hAnsi="Times New Roman" w:cs="Times New Roman"/>
        </w:rPr>
        <w:footnoteReference w:id="4"/>
      </w:r>
    </w:p>
    <w:p w:rsidR="00B71E2D" w:rsidRPr="00663A37" w:rsidRDefault="0057047A"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Enerji jeopolitiği açısından Gürcistan, enerji kaynaklarına sahip </w:t>
      </w:r>
      <w:r w:rsidR="003513F4" w:rsidRPr="00663A37">
        <w:rPr>
          <w:rFonts w:ascii="Times New Roman" w:hAnsi="Times New Roman" w:cs="Times New Roman"/>
        </w:rPr>
        <w:t>Azerbaycan ve Orta Asya ülkeleri</w:t>
      </w:r>
      <w:r w:rsidRPr="00663A37">
        <w:rPr>
          <w:rFonts w:ascii="Times New Roman" w:hAnsi="Times New Roman" w:cs="Times New Roman"/>
        </w:rPr>
        <w:t xml:space="preserve"> ve bu kaynakları talep eden başta batılı ülkeler olmak </w:t>
      </w:r>
      <w:r w:rsidR="003513F4" w:rsidRPr="00663A37">
        <w:rPr>
          <w:rFonts w:ascii="Times New Roman" w:hAnsi="Times New Roman" w:cs="Times New Roman"/>
        </w:rPr>
        <w:t>üzere diğer ülkeler arasında</w:t>
      </w:r>
      <w:r w:rsidRPr="00663A37">
        <w:rPr>
          <w:rFonts w:ascii="Times New Roman" w:hAnsi="Times New Roman" w:cs="Times New Roman"/>
        </w:rPr>
        <w:t xml:space="preserve"> transit ülke konumundadır. </w:t>
      </w:r>
      <w:r w:rsidR="00B71E2D" w:rsidRPr="00663A37">
        <w:rPr>
          <w:rFonts w:ascii="Times New Roman" w:hAnsi="Times New Roman" w:cs="Times New Roman"/>
        </w:rPr>
        <w:t>Ancak bu güzergâh, ö</w:t>
      </w:r>
      <w:r w:rsidRPr="00663A37">
        <w:rPr>
          <w:rFonts w:ascii="Times New Roman" w:hAnsi="Times New Roman" w:cs="Times New Roman"/>
        </w:rPr>
        <w:t>zellikle ABD ve AB ülkelerinin</w:t>
      </w:r>
      <w:r w:rsidR="00B71E2D" w:rsidRPr="00663A37">
        <w:rPr>
          <w:rFonts w:ascii="Times New Roman" w:hAnsi="Times New Roman" w:cs="Times New Roman"/>
        </w:rPr>
        <w:t xml:space="preserve"> tercih ettiği bir enerji ulaşım koridorunu ifade etmektedir.</w:t>
      </w:r>
      <w:r w:rsidRPr="00663A37">
        <w:rPr>
          <w:rFonts w:ascii="Times New Roman" w:hAnsi="Times New Roman" w:cs="Times New Roman"/>
        </w:rPr>
        <w:t xml:space="preserve"> </w:t>
      </w:r>
      <w:r w:rsidR="00B71E2D" w:rsidRPr="00663A37">
        <w:rPr>
          <w:rFonts w:ascii="Times New Roman" w:hAnsi="Times New Roman" w:cs="Times New Roman"/>
        </w:rPr>
        <w:t>Bunun dışında</w:t>
      </w:r>
      <w:r w:rsidR="00786813" w:rsidRPr="00663A37">
        <w:rPr>
          <w:rFonts w:ascii="Times New Roman" w:hAnsi="Times New Roman" w:cs="Times New Roman"/>
        </w:rPr>
        <w:t>,</w:t>
      </w:r>
      <w:r w:rsidR="00B71E2D" w:rsidRPr="00663A37">
        <w:rPr>
          <w:rFonts w:ascii="Times New Roman" w:hAnsi="Times New Roman" w:cs="Times New Roman"/>
        </w:rPr>
        <w:t xml:space="preserve"> bahsedilen enerji kaynaklarının İran üzerinden Türkiye’ye ve buradan da dünya pazarlarına ulaştırılması alternatif koridor olarak öne plana çıkmaktadır. Ancak bu hat, ABD’nin İran yaptırımlarından dolayı, AB ülkelerinin de çekinceli olarak yaklaştığı ve tercih etmediği bir enerji koridorudur. Dolayısıyla Gürcistan ve Türkiye</w:t>
      </w:r>
      <w:r w:rsidR="00786813" w:rsidRPr="00663A37">
        <w:rPr>
          <w:rFonts w:ascii="Times New Roman" w:hAnsi="Times New Roman" w:cs="Times New Roman"/>
        </w:rPr>
        <w:t xml:space="preserve"> üzerinden şekillenen projeler B</w:t>
      </w:r>
      <w:r w:rsidR="00B71E2D" w:rsidRPr="00663A37">
        <w:rPr>
          <w:rFonts w:ascii="Times New Roman" w:hAnsi="Times New Roman" w:cs="Times New Roman"/>
        </w:rPr>
        <w:t>atı tarafından desteklenmektedir.</w:t>
      </w:r>
    </w:p>
    <w:p w:rsidR="00012CB1" w:rsidRPr="00663A37" w:rsidRDefault="00B71E2D"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Diğer taraftan, Hazar ve Orta Asya enerji kaynaklarının, enerji talebi yüksek olan Çin ve Rusya tarafından da kullanılmak istenmesi söz konusudur. Bu noktada</w:t>
      </w:r>
      <w:r w:rsidR="00BC5862" w:rsidRPr="00663A37">
        <w:rPr>
          <w:rFonts w:ascii="Times New Roman" w:hAnsi="Times New Roman" w:cs="Times New Roman"/>
        </w:rPr>
        <w:t>,</w:t>
      </w:r>
      <w:r w:rsidRPr="00663A37">
        <w:rPr>
          <w:rFonts w:ascii="Times New Roman" w:hAnsi="Times New Roman" w:cs="Times New Roman"/>
        </w:rPr>
        <w:t xml:space="preserve"> </w:t>
      </w:r>
      <w:r w:rsidR="00773A89" w:rsidRPr="00663A37">
        <w:rPr>
          <w:rFonts w:ascii="Times New Roman" w:hAnsi="Times New Roman" w:cs="Times New Roman"/>
        </w:rPr>
        <w:t xml:space="preserve">AB’nin önemli </w:t>
      </w:r>
      <w:r w:rsidR="00BC5862" w:rsidRPr="00663A37">
        <w:rPr>
          <w:rFonts w:ascii="Times New Roman" w:hAnsi="Times New Roman" w:cs="Times New Roman"/>
        </w:rPr>
        <w:t>enerji tedarikçisi olarak Rusya’nın, Gürcistan üzerinden yapılan/yapılacak enerji projelerine karşı tutum aldığı söylenebilir. AB ülkelerindeki doğal gaz üzerinden kurduğu nüfuzu devam ettirmek isteyen Rusya, bu noktada, Gürcistan üzerinden Ermenistan ve İran’a uzanan bir enerji hattına hâkim olma mücadelesi vermektedir.</w:t>
      </w:r>
      <w:r w:rsidRPr="00663A37">
        <w:rPr>
          <w:rFonts w:ascii="Times New Roman" w:hAnsi="Times New Roman" w:cs="Times New Roman"/>
        </w:rPr>
        <w:t xml:space="preserve"> </w:t>
      </w:r>
    </w:p>
    <w:p w:rsidR="00B71E2D" w:rsidRPr="00663A37" w:rsidRDefault="006C5250"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İş</w:t>
      </w:r>
      <w:r w:rsidR="00150790" w:rsidRPr="00663A37">
        <w:rPr>
          <w:rFonts w:ascii="Times New Roman" w:hAnsi="Times New Roman" w:cs="Times New Roman"/>
        </w:rPr>
        <w:t>bu sebepten dolayı</w:t>
      </w:r>
      <w:r w:rsidRPr="00663A37">
        <w:rPr>
          <w:rFonts w:ascii="Times New Roman" w:hAnsi="Times New Roman" w:cs="Times New Roman"/>
        </w:rPr>
        <w:t xml:space="preserve"> Gürcistan, gerek AB ülkeleri ve ABD gerek</w:t>
      </w:r>
      <w:r w:rsidR="00150790" w:rsidRPr="00663A37">
        <w:rPr>
          <w:rFonts w:ascii="Times New Roman" w:hAnsi="Times New Roman" w:cs="Times New Roman"/>
        </w:rPr>
        <w:t>se</w:t>
      </w:r>
      <w:r w:rsidRPr="00663A37">
        <w:rPr>
          <w:rFonts w:ascii="Times New Roman" w:hAnsi="Times New Roman" w:cs="Times New Roman"/>
        </w:rPr>
        <w:t xml:space="preserve"> Rusya gibi küresel aktörlerin enerji mücadelesinde </w:t>
      </w:r>
      <w:r w:rsidR="00043E26" w:rsidRPr="00663A37">
        <w:rPr>
          <w:rFonts w:ascii="Times New Roman" w:hAnsi="Times New Roman" w:cs="Times New Roman"/>
        </w:rPr>
        <w:t>önemli bir bölge</w:t>
      </w:r>
      <w:r w:rsidRPr="00663A37">
        <w:rPr>
          <w:rFonts w:ascii="Times New Roman" w:hAnsi="Times New Roman" w:cs="Times New Roman"/>
        </w:rPr>
        <w:t xml:space="preserve"> olarak karşımıza çıkmaktadır.</w:t>
      </w:r>
    </w:p>
    <w:p w:rsidR="00150790" w:rsidRPr="00663A37" w:rsidRDefault="00862AE3" w:rsidP="00663A37">
      <w:pPr>
        <w:pStyle w:val="ListeParagraf"/>
        <w:numPr>
          <w:ilvl w:val="0"/>
          <w:numId w:val="2"/>
        </w:numPr>
        <w:spacing w:before="60" w:after="60" w:line="240" w:lineRule="auto"/>
        <w:jc w:val="both"/>
        <w:rPr>
          <w:rFonts w:ascii="Times New Roman" w:hAnsi="Times New Roman" w:cs="Times New Roman"/>
          <w:b/>
        </w:rPr>
      </w:pPr>
      <w:r w:rsidRPr="00663A37">
        <w:rPr>
          <w:rFonts w:ascii="Times New Roman" w:hAnsi="Times New Roman" w:cs="Times New Roman"/>
          <w:b/>
        </w:rPr>
        <w:t>ABD’nin Kafkasya’daki Enerji Politikaları</w:t>
      </w:r>
    </w:p>
    <w:p w:rsidR="00862AE3" w:rsidRPr="00663A37" w:rsidRDefault="00862AE3"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ABD enerji ihtiyacını; Suudi Arabistan, Körfez bölgesi ve Irak petrollerinin bulunduğu bölgelerden sağlamaktadır. Bu bölgelerin istikrarsız yapısı düşünüldüğünde artan enerji talebiyle birlikte ABD’nin, daha güvenli bir ortam sunan Hazar Havzası’na da yönelmeyi tercih ettiği </w:t>
      </w:r>
      <w:r w:rsidRPr="00663A37">
        <w:rPr>
          <w:rFonts w:ascii="Times New Roman" w:hAnsi="Times New Roman" w:cs="Times New Roman"/>
        </w:rPr>
        <w:lastRenderedPageBreak/>
        <w:t>söylenebilir. Hazar bölgesi dünyanın kanıtlanmış petrol kaynaklarının üçte ikisinden çoğuna ve tespit edilmiş doğal gaz kaynaklarının %40’tan fazlasına ev sahipliği yapmaktadır. Tüm bunlar göz önüne alındığında, ABD’nin Kafkasya bölgesindeki politikalarında enerji stratejik bir konu olarak ortaya çıkmaktadır.</w:t>
      </w:r>
    </w:p>
    <w:p w:rsidR="00826233" w:rsidRPr="00663A37" w:rsidRDefault="009755A4"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Sovyetler Birliği’nin dağılmasıyla birlikte ABD’nin Orta Asya ve Kafkasya bölgesindeki politikalarını, </w:t>
      </w:r>
      <w:r w:rsidR="00150790" w:rsidRPr="00663A37">
        <w:rPr>
          <w:rFonts w:ascii="Times New Roman" w:hAnsi="Times New Roman" w:cs="Times New Roman"/>
        </w:rPr>
        <w:t xml:space="preserve">ekonomi-politik faktörler çerçevesinde şekillenen </w:t>
      </w:r>
      <w:r w:rsidRPr="00663A37">
        <w:rPr>
          <w:rFonts w:ascii="Times New Roman" w:hAnsi="Times New Roman" w:cs="Times New Roman"/>
        </w:rPr>
        <w:t xml:space="preserve">11 Eylül 2001 terör saldırısından önceki </w:t>
      </w:r>
      <w:r w:rsidR="00150790" w:rsidRPr="00663A37">
        <w:rPr>
          <w:rFonts w:ascii="Times New Roman" w:hAnsi="Times New Roman" w:cs="Times New Roman"/>
        </w:rPr>
        <w:t xml:space="preserve">dönem </w:t>
      </w:r>
      <w:r w:rsidRPr="00663A37">
        <w:rPr>
          <w:rFonts w:ascii="Times New Roman" w:hAnsi="Times New Roman" w:cs="Times New Roman"/>
        </w:rPr>
        <w:t xml:space="preserve">ve </w:t>
      </w:r>
      <w:r w:rsidR="00150790" w:rsidRPr="00663A37">
        <w:rPr>
          <w:rFonts w:ascii="Times New Roman" w:hAnsi="Times New Roman" w:cs="Times New Roman"/>
        </w:rPr>
        <w:t xml:space="preserve">ekonomik çıkarların yanında güvenlik kaygılarının da ön plana çıktığı yıllar </w:t>
      </w:r>
      <w:r w:rsidRPr="00663A37">
        <w:rPr>
          <w:rFonts w:ascii="Times New Roman" w:hAnsi="Times New Roman" w:cs="Times New Roman"/>
        </w:rPr>
        <w:t>olmak üzere iki döneme ayırabiliriz</w:t>
      </w:r>
      <w:r w:rsidR="00150790" w:rsidRPr="00663A37">
        <w:rPr>
          <w:rFonts w:ascii="Times New Roman" w:hAnsi="Times New Roman" w:cs="Times New Roman"/>
        </w:rPr>
        <w:t xml:space="preserve">. </w:t>
      </w:r>
      <w:r w:rsidRPr="00663A37">
        <w:rPr>
          <w:rFonts w:ascii="Times New Roman" w:hAnsi="Times New Roman" w:cs="Times New Roman"/>
        </w:rPr>
        <w:t>Bu anlamda</w:t>
      </w:r>
      <w:r w:rsidR="00150790" w:rsidRPr="00663A37">
        <w:rPr>
          <w:rFonts w:ascii="Times New Roman" w:hAnsi="Times New Roman" w:cs="Times New Roman"/>
        </w:rPr>
        <w:t>, birinci dönemde</w:t>
      </w:r>
      <w:r w:rsidRPr="00663A37">
        <w:rPr>
          <w:rFonts w:ascii="Times New Roman" w:hAnsi="Times New Roman" w:cs="Times New Roman"/>
        </w:rPr>
        <w:t xml:space="preserve"> ABD, bölge ülkelerine demokrasi ve liberal ekonomiye geçişte ekonomik destek sağlanması, herhangi bir bölgesel gücün hâkimiyetinin önlenmesi ve bölgeye yatırım yapan Amerikan şirketleri ve bunların ticari çıkarlarının korunması yönünde politika geliştirmiştir</w:t>
      </w:r>
      <w:r w:rsidR="00CC0A2C" w:rsidRPr="00663A37">
        <w:rPr>
          <w:rFonts w:ascii="Times New Roman" w:hAnsi="Times New Roman" w:cs="Times New Roman"/>
        </w:rPr>
        <w:t>.</w:t>
      </w:r>
      <w:r w:rsidR="00CC0A2C" w:rsidRPr="00663A37">
        <w:rPr>
          <w:rStyle w:val="DipnotBavurusu"/>
          <w:rFonts w:ascii="Times New Roman" w:hAnsi="Times New Roman" w:cs="Times New Roman"/>
        </w:rPr>
        <w:footnoteReference w:id="5"/>
      </w:r>
      <w:r w:rsidR="00150790" w:rsidRPr="00663A37">
        <w:rPr>
          <w:rFonts w:ascii="Times New Roman" w:hAnsi="Times New Roman" w:cs="Times New Roman"/>
        </w:rPr>
        <w:t xml:space="preserve"> Devam eden süreçte, </w:t>
      </w:r>
      <w:r w:rsidR="009349AF" w:rsidRPr="00663A37">
        <w:rPr>
          <w:rFonts w:ascii="Times New Roman" w:hAnsi="Times New Roman" w:cs="Times New Roman"/>
        </w:rPr>
        <w:t xml:space="preserve">ABD’nin bölgeye yönelik politikalarının merkezinde Rusya ve İran’ın Hazar enerji kaynaklarına giden en kestirme güzergâh olarak görülen Güney Kafkasya’da </w:t>
      </w:r>
      <w:r w:rsidR="00826233" w:rsidRPr="00663A37">
        <w:rPr>
          <w:rFonts w:ascii="Times New Roman" w:hAnsi="Times New Roman" w:cs="Times New Roman"/>
        </w:rPr>
        <w:t>nüfuzunu artırmasını</w:t>
      </w:r>
      <w:r w:rsidR="009349AF" w:rsidRPr="00663A37">
        <w:rPr>
          <w:rFonts w:ascii="Times New Roman" w:hAnsi="Times New Roman" w:cs="Times New Roman"/>
        </w:rPr>
        <w:t xml:space="preserve"> önlemek yer almaktadır</w:t>
      </w:r>
      <w:r w:rsidR="00D507CE" w:rsidRPr="00663A37">
        <w:rPr>
          <w:rFonts w:ascii="Times New Roman" w:hAnsi="Times New Roman" w:cs="Times New Roman"/>
        </w:rPr>
        <w:t>.</w:t>
      </w:r>
      <w:r w:rsidR="00D507CE" w:rsidRPr="00663A37">
        <w:rPr>
          <w:rStyle w:val="DipnotBavurusu"/>
          <w:rFonts w:ascii="Times New Roman" w:hAnsi="Times New Roman" w:cs="Times New Roman"/>
        </w:rPr>
        <w:footnoteReference w:id="6"/>
      </w:r>
    </w:p>
    <w:p w:rsidR="003576FA" w:rsidRPr="00663A37" w:rsidRDefault="00F51C63"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ABD için Kafkasya ve Orta Asya’da</w:t>
      </w:r>
      <w:r w:rsidR="00826233" w:rsidRPr="00663A37">
        <w:rPr>
          <w:rFonts w:ascii="Times New Roman" w:hAnsi="Times New Roman" w:cs="Times New Roman"/>
        </w:rPr>
        <w:t>,</w:t>
      </w:r>
      <w:r w:rsidRPr="00663A37">
        <w:rPr>
          <w:rFonts w:ascii="Times New Roman" w:hAnsi="Times New Roman" w:cs="Times New Roman"/>
        </w:rPr>
        <w:t xml:space="preserve"> İran veya Rusya’nın varlığı, bu coğrafyada demokrasi ve serbest piyasanın gelişimini tehlikeye sokabilecek tehdit unsurlarıdır. ABD, Azerbaycan’la beraber Türkmenistan’ın da Türkiye üzerinden geçen hatlarla Avrupa’ya ve dünya p</w:t>
      </w:r>
      <w:r w:rsidR="00826233" w:rsidRPr="00663A37">
        <w:rPr>
          <w:rFonts w:ascii="Times New Roman" w:hAnsi="Times New Roman" w:cs="Times New Roman"/>
        </w:rPr>
        <w:t>azarlarına</w:t>
      </w:r>
      <w:r w:rsidRPr="00663A37">
        <w:rPr>
          <w:rFonts w:ascii="Times New Roman" w:hAnsi="Times New Roman" w:cs="Times New Roman"/>
        </w:rPr>
        <w:t xml:space="preserve"> bağlanmasını ve doğal olarak Rusya, Çin ve İran’ın mümkün olan en üst düzeyde dışa</w:t>
      </w:r>
      <w:r w:rsidR="00826233" w:rsidRPr="00663A37">
        <w:rPr>
          <w:rFonts w:ascii="Times New Roman" w:hAnsi="Times New Roman" w:cs="Times New Roman"/>
        </w:rPr>
        <w:t>rıda tutulmasını istemektedir</w:t>
      </w:r>
      <w:r w:rsidR="00BA5DDC" w:rsidRPr="00663A37">
        <w:rPr>
          <w:rFonts w:ascii="Times New Roman" w:hAnsi="Times New Roman" w:cs="Times New Roman"/>
        </w:rPr>
        <w:t>.</w:t>
      </w:r>
      <w:r w:rsidR="00BA5DDC" w:rsidRPr="00663A37">
        <w:rPr>
          <w:rStyle w:val="DipnotBavurusu"/>
          <w:rFonts w:ascii="Times New Roman" w:hAnsi="Times New Roman" w:cs="Times New Roman"/>
        </w:rPr>
        <w:footnoteReference w:id="7"/>
      </w:r>
      <w:r w:rsidRPr="00663A37">
        <w:rPr>
          <w:rFonts w:ascii="Times New Roman" w:hAnsi="Times New Roman" w:cs="Times New Roman"/>
        </w:rPr>
        <w:t xml:space="preserve"> </w:t>
      </w:r>
      <w:r w:rsidR="00826233" w:rsidRPr="00663A37">
        <w:rPr>
          <w:rFonts w:ascii="Times New Roman" w:hAnsi="Times New Roman" w:cs="Times New Roman"/>
        </w:rPr>
        <w:t>Bu çerçevede,</w:t>
      </w:r>
      <w:r w:rsidRPr="00663A37">
        <w:rPr>
          <w:rFonts w:ascii="Times New Roman" w:hAnsi="Times New Roman" w:cs="Times New Roman"/>
        </w:rPr>
        <w:t xml:space="preserve"> ABD’nin Gürcistan’a yönelik politikalarında</w:t>
      </w:r>
      <w:r w:rsidR="00826233" w:rsidRPr="00663A37">
        <w:rPr>
          <w:rFonts w:ascii="Times New Roman" w:hAnsi="Times New Roman" w:cs="Times New Roman"/>
        </w:rPr>
        <w:t>,</w:t>
      </w:r>
      <w:r w:rsidRPr="00663A37">
        <w:rPr>
          <w:rFonts w:ascii="Times New Roman" w:hAnsi="Times New Roman" w:cs="Times New Roman"/>
        </w:rPr>
        <w:t xml:space="preserve"> enerji kaynaklarının uluslararası pazarlara ulaştırılmasındaki trans</w:t>
      </w:r>
      <w:r w:rsidR="00826233" w:rsidRPr="00663A37">
        <w:rPr>
          <w:rFonts w:ascii="Times New Roman" w:hAnsi="Times New Roman" w:cs="Times New Roman"/>
        </w:rPr>
        <w:t>it ülke pozisyonu önem arz etmektedir</w:t>
      </w:r>
      <w:r w:rsidRPr="00663A37">
        <w:rPr>
          <w:rFonts w:ascii="Times New Roman" w:hAnsi="Times New Roman" w:cs="Times New Roman"/>
        </w:rPr>
        <w:t>. ABD açısından Gürcistan’ın demokratikleşmesi, iç istikrarı ve Rusya’nın bu ülkeye müdahaleleri karşısında tüm Batı dünyasının Gürcistan’a destek vermesi gerekmektedir</w:t>
      </w:r>
      <w:r w:rsidR="00BA5DDC" w:rsidRPr="00663A37">
        <w:rPr>
          <w:rFonts w:ascii="Times New Roman" w:hAnsi="Times New Roman" w:cs="Times New Roman"/>
        </w:rPr>
        <w:t>.</w:t>
      </w:r>
      <w:r w:rsidR="003576FA" w:rsidRPr="00663A37">
        <w:rPr>
          <w:rStyle w:val="DipnotBavurusu"/>
          <w:rFonts w:ascii="Times New Roman" w:hAnsi="Times New Roman" w:cs="Times New Roman"/>
        </w:rPr>
        <w:footnoteReference w:id="8"/>
      </w:r>
    </w:p>
    <w:p w:rsidR="00C22BF0" w:rsidRPr="00663A37" w:rsidRDefault="00826233"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Bu noktadan hareketle,</w:t>
      </w:r>
      <w:r w:rsidR="00F51C63" w:rsidRPr="00663A37">
        <w:rPr>
          <w:rFonts w:ascii="Times New Roman" w:hAnsi="Times New Roman" w:cs="Times New Roman"/>
        </w:rPr>
        <w:t xml:space="preserve"> ABD’nin bölgedeki hedeflerine u</w:t>
      </w:r>
      <w:r w:rsidRPr="00663A37">
        <w:rPr>
          <w:rFonts w:ascii="Times New Roman" w:hAnsi="Times New Roman" w:cs="Times New Roman"/>
        </w:rPr>
        <w:t>laşmak için</w:t>
      </w:r>
      <w:r w:rsidR="00F51C63" w:rsidRPr="00663A37">
        <w:rPr>
          <w:rFonts w:ascii="Times New Roman" w:hAnsi="Times New Roman" w:cs="Times New Roman"/>
        </w:rPr>
        <w:t xml:space="preserve"> geliştirdiği araç</w:t>
      </w:r>
      <w:r w:rsidRPr="00663A37">
        <w:rPr>
          <w:rFonts w:ascii="Times New Roman" w:hAnsi="Times New Roman" w:cs="Times New Roman"/>
        </w:rPr>
        <w:t>lardan en önemlisini Doğu-Batı Enerji K</w:t>
      </w:r>
      <w:r w:rsidR="005E3F15" w:rsidRPr="00663A37">
        <w:rPr>
          <w:rFonts w:ascii="Times New Roman" w:hAnsi="Times New Roman" w:cs="Times New Roman"/>
        </w:rPr>
        <w:t>oridoru oluşturmaktadır.  Doğu-</w:t>
      </w:r>
      <w:r w:rsidR="00F51C63" w:rsidRPr="00663A37">
        <w:rPr>
          <w:rFonts w:ascii="Times New Roman" w:hAnsi="Times New Roman" w:cs="Times New Roman"/>
        </w:rPr>
        <w:t xml:space="preserve">Batı Enerji Koridoru; Trans-Hazar ve Trans-Kafkasya petrol ve doğalgaz boru hatlarının yapımına dayanmaktadır. Doğu-Batı Enerji Koridorunun bileşenleri </w:t>
      </w:r>
      <w:r w:rsidR="005E3F15" w:rsidRPr="00663A37">
        <w:rPr>
          <w:rFonts w:ascii="Times New Roman" w:hAnsi="Times New Roman" w:cs="Times New Roman"/>
        </w:rPr>
        <w:t>Bakü-Tiflis-Ceyhan</w:t>
      </w:r>
      <w:r w:rsidR="00FD11BC" w:rsidRPr="00663A37">
        <w:rPr>
          <w:rFonts w:ascii="Times New Roman" w:hAnsi="Times New Roman" w:cs="Times New Roman"/>
        </w:rPr>
        <w:t xml:space="preserve"> (BTC</w:t>
      </w:r>
      <w:r w:rsidR="005E3F15" w:rsidRPr="00663A37">
        <w:rPr>
          <w:rFonts w:ascii="Times New Roman" w:hAnsi="Times New Roman" w:cs="Times New Roman"/>
        </w:rPr>
        <w:t xml:space="preserve">) </w:t>
      </w:r>
      <w:r w:rsidR="00F51C63" w:rsidRPr="00663A37">
        <w:rPr>
          <w:rFonts w:ascii="Times New Roman" w:hAnsi="Times New Roman" w:cs="Times New Roman"/>
        </w:rPr>
        <w:t>Petrol Boru Hattı, Bakü-Tiflis-Erzurum (BTE) Doğal Gaz Boru Hattı ile Hazar Geçişli Do</w:t>
      </w:r>
      <w:r w:rsidR="00F90D4E" w:rsidRPr="00663A37">
        <w:rPr>
          <w:rFonts w:ascii="Times New Roman" w:hAnsi="Times New Roman" w:cs="Times New Roman"/>
        </w:rPr>
        <w:t>ğal Gaz Boru Hattı projeleridir.</w:t>
      </w:r>
      <w:r w:rsidR="00F90D4E" w:rsidRPr="00663A37">
        <w:rPr>
          <w:rStyle w:val="DipnotBavurusu"/>
          <w:rFonts w:ascii="Times New Roman" w:hAnsi="Times New Roman" w:cs="Times New Roman"/>
        </w:rPr>
        <w:footnoteReference w:id="9"/>
      </w:r>
      <w:r w:rsidR="00A41658" w:rsidRPr="00663A37">
        <w:rPr>
          <w:rFonts w:ascii="Times New Roman" w:hAnsi="Times New Roman" w:cs="Times New Roman"/>
        </w:rPr>
        <w:t xml:space="preserve"> BTC boru hattı; Türkiye, Azerbaycan ve Gürcistan’ın ABD Başkanı Clinton’ın da katılımıyla Hazar petrolünün dünya pazarlarına taşınması amacıyla Kasım 1999 tarihinde bir boru hattı inşa etme noktasında anlaşmaları neticesinde doğmuştur. BTC boru hattının Gürcistan ayağı 2005 yılında tamamlanmakla birlikte, 2006 yılında Ceyhan’a ilk petrol akışı sağlanmıştır. 2008 yılında Kazak petrolü BTC boru hattına bağlanmıştır. Bu da Kazakistan’ın Rusya’ya sattığı gazın alternatif bir güzergâh bulması ve Rusya’nın Avrupa üzerindeki tekelini kırması amacını güçlendirmiştir.</w:t>
      </w:r>
      <w:r w:rsidR="00FD11BC" w:rsidRPr="00663A37">
        <w:rPr>
          <w:rFonts w:ascii="Times New Roman" w:hAnsi="Times New Roman" w:cs="Times New Roman"/>
        </w:rPr>
        <w:t xml:space="preserve"> Doğu-</w:t>
      </w:r>
      <w:r w:rsidR="00A41658" w:rsidRPr="00663A37">
        <w:rPr>
          <w:rFonts w:ascii="Times New Roman" w:hAnsi="Times New Roman" w:cs="Times New Roman"/>
        </w:rPr>
        <w:t xml:space="preserve">Batı Enerji Koridoru’nun BTC Petrol Boru Hattı’ndan sonra ikinci sacayağı BTE Doğal Gaz Boru Hattı’dır. BTE Boru Hattı’nın Gürcistan ayağı Aralık 2006’da tamamlanmakla birlikte, Türkiye’ye ilk gaz akışı 3 Temmuz 2007 tarihinde sağlanmıştır. ABD ve Avrupalı devletler, BTC ve BTE ile bölgede Rusya ve İran’a karşı önemli bir kazanım elde etmiştir. ABD’nin ve Avrupalı devletlerin Doğu-Batı koridoru kapsamında geliştirdiği bir diğer bileşen ise </w:t>
      </w:r>
      <w:r w:rsidR="00786C0B" w:rsidRPr="00663A37">
        <w:rPr>
          <w:rFonts w:ascii="Times New Roman" w:hAnsi="Times New Roman" w:cs="Times New Roman"/>
        </w:rPr>
        <w:t>NABUCO</w:t>
      </w:r>
      <w:r w:rsidR="00A41658" w:rsidRPr="00663A37">
        <w:rPr>
          <w:rFonts w:ascii="Times New Roman" w:hAnsi="Times New Roman" w:cs="Times New Roman"/>
        </w:rPr>
        <w:t xml:space="preserve"> projesidir. </w:t>
      </w:r>
      <w:r w:rsidR="005019AF" w:rsidRPr="00663A37">
        <w:rPr>
          <w:rFonts w:ascii="Times New Roman" w:hAnsi="Times New Roman" w:cs="Times New Roman"/>
        </w:rPr>
        <w:t>Ancak bu konuya AB’nin</w:t>
      </w:r>
      <w:r w:rsidR="00FD11BC" w:rsidRPr="00663A37">
        <w:rPr>
          <w:rFonts w:ascii="Times New Roman" w:hAnsi="Times New Roman" w:cs="Times New Roman"/>
        </w:rPr>
        <w:t xml:space="preserve"> Kafkasya’da e</w:t>
      </w:r>
      <w:r w:rsidR="00A41658" w:rsidRPr="00663A37">
        <w:rPr>
          <w:rFonts w:ascii="Times New Roman" w:hAnsi="Times New Roman" w:cs="Times New Roman"/>
        </w:rPr>
        <w:t>nerji politikaları bölümünde değinilecektir.</w:t>
      </w:r>
    </w:p>
    <w:p w:rsidR="007530E1" w:rsidRPr="00663A37" w:rsidRDefault="007530E1" w:rsidP="00663A37">
      <w:pPr>
        <w:pStyle w:val="ListeParagraf"/>
        <w:numPr>
          <w:ilvl w:val="0"/>
          <w:numId w:val="2"/>
        </w:numPr>
        <w:spacing w:before="60" w:after="60" w:line="240" w:lineRule="auto"/>
        <w:jc w:val="both"/>
        <w:rPr>
          <w:rFonts w:ascii="Times New Roman" w:hAnsi="Times New Roman" w:cs="Times New Roman"/>
          <w:b/>
        </w:rPr>
      </w:pPr>
      <w:r w:rsidRPr="00663A37">
        <w:rPr>
          <w:rFonts w:ascii="Times New Roman" w:hAnsi="Times New Roman" w:cs="Times New Roman"/>
          <w:b/>
        </w:rPr>
        <w:t>Rusya’nın Kafkasya’daki Enerji Politikaları</w:t>
      </w:r>
    </w:p>
    <w:p w:rsidR="000A2DF2" w:rsidRPr="00663A37" w:rsidRDefault="007530E1"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Kafkasya bölgesindeki e</w:t>
      </w:r>
      <w:r w:rsidR="00A62FA2" w:rsidRPr="00663A37">
        <w:rPr>
          <w:rFonts w:ascii="Times New Roman" w:hAnsi="Times New Roman" w:cs="Times New Roman"/>
        </w:rPr>
        <w:t>nerji rekabetinde etkin olan bir diğer aktör de,</w:t>
      </w:r>
      <w:r w:rsidRPr="00663A37">
        <w:rPr>
          <w:rFonts w:ascii="Times New Roman" w:hAnsi="Times New Roman" w:cs="Times New Roman"/>
        </w:rPr>
        <w:t xml:space="preserve"> Sovyetler Birliği</w:t>
      </w:r>
      <w:r w:rsidR="00A62FA2" w:rsidRPr="00663A37">
        <w:rPr>
          <w:rFonts w:ascii="Times New Roman" w:hAnsi="Times New Roman" w:cs="Times New Roman"/>
        </w:rPr>
        <w:t>’nin ardılı bir devlet olması nedeniyle</w:t>
      </w:r>
      <w:r w:rsidRPr="00663A37">
        <w:rPr>
          <w:rFonts w:ascii="Times New Roman" w:hAnsi="Times New Roman" w:cs="Times New Roman"/>
        </w:rPr>
        <w:t xml:space="preserve"> bölgeyle yakın tarihi, kültürel, ekonomik bağları </w:t>
      </w:r>
      <w:r w:rsidR="00A62FA2" w:rsidRPr="00663A37">
        <w:rPr>
          <w:rFonts w:ascii="Times New Roman" w:hAnsi="Times New Roman" w:cs="Times New Roman"/>
        </w:rPr>
        <w:t>bulunan Rusya Federasyonu’dur. Rusya’nın</w:t>
      </w:r>
      <w:r w:rsidR="00704A9E" w:rsidRPr="00663A37">
        <w:rPr>
          <w:rFonts w:ascii="Times New Roman" w:hAnsi="Times New Roman" w:cs="Times New Roman"/>
        </w:rPr>
        <w:t xml:space="preserve"> Kafkasya politikası, 2000’li yıllarda, 1990’lı yıllara göre </w:t>
      </w:r>
      <w:r w:rsidR="00A62FA2" w:rsidRPr="00663A37">
        <w:rPr>
          <w:rFonts w:ascii="Times New Roman" w:hAnsi="Times New Roman" w:cs="Times New Roman"/>
        </w:rPr>
        <w:t xml:space="preserve">değişim </w:t>
      </w:r>
      <w:r w:rsidR="00A62FA2" w:rsidRPr="00663A37">
        <w:rPr>
          <w:rFonts w:ascii="Times New Roman" w:hAnsi="Times New Roman" w:cs="Times New Roman"/>
        </w:rPr>
        <w:lastRenderedPageBreak/>
        <w:t>göstermiştir</w:t>
      </w:r>
      <w:r w:rsidR="00704A9E" w:rsidRPr="00663A37">
        <w:rPr>
          <w:rFonts w:ascii="Times New Roman" w:hAnsi="Times New Roman" w:cs="Times New Roman"/>
        </w:rPr>
        <w:t xml:space="preserve">. </w:t>
      </w:r>
      <w:r w:rsidR="000A2DF2" w:rsidRPr="00663A37">
        <w:rPr>
          <w:rFonts w:ascii="Times New Roman" w:hAnsi="Times New Roman" w:cs="Times New Roman"/>
        </w:rPr>
        <w:tab/>
      </w:r>
      <w:r w:rsidR="00704A9E" w:rsidRPr="00663A37">
        <w:rPr>
          <w:rFonts w:ascii="Times New Roman" w:hAnsi="Times New Roman" w:cs="Times New Roman"/>
        </w:rPr>
        <w:t>Rusya, 1999’un sonundan itibaren Kafkasya’ya yönelik politikasında değişikliğe giderek emperyalist müdahal</w:t>
      </w:r>
      <w:r w:rsidR="00436E0A" w:rsidRPr="00663A37">
        <w:rPr>
          <w:rFonts w:ascii="Times New Roman" w:hAnsi="Times New Roman" w:cs="Times New Roman"/>
        </w:rPr>
        <w:t>eci bir politikaya yönelmiştir.</w:t>
      </w:r>
      <w:r w:rsidR="00436E0A" w:rsidRPr="00663A37">
        <w:rPr>
          <w:rStyle w:val="DipnotBavurusu"/>
          <w:rFonts w:ascii="Times New Roman" w:hAnsi="Times New Roman" w:cs="Times New Roman"/>
        </w:rPr>
        <w:footnoteReference w:id="10"/>
      </w:r>
      <w:r w:rsidR="00436E0A" w:rsidRPr="00663A37">
        <w:rPr>
          <w:rFonts w:ascii="Times New Roman" w:hAnsi="Times New Roman" w:cs="Times New Roman"/>
        </w:rPr>
        <w:t xml:space="preserve"> </w:t>
      </w:r>
    </w:p>
    <w:p w:rsidR="0008441E" w:rsidRPr="00663A37" w:rsidRDefault="000A2DF2"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Rusya için Kafkasya’daki nüfuzunu artırmak,</w:t>
      </w:r>
      <w:r w:rsidR="00704A9E" w:rsidRPr="00663A37">
        <w:rPr>
          <w:rFonts w:ascii="Times New Roman" w:hAnsi="Times New Roman" w:cs="Times New Roman"/>
        </w:rPr>
        <w:t xml:space="preserve"> onu hem Orta Doğu’ya ve Basra Körfezi’ne hem de Akdeniz v</w:t>
      </w:r>
      <w:r w:rsidR="00A62FA2" w:rsidRPr="00663A37">
        <w:rPr>
          <w:rFonts w:ascii="Times New Roman" w:hAnsi="Times New Roman" w:cs="Times New Roman"/>
        </w:rPr>
        <w:t>e Balkanlar’a yaklaştıracağı için önem arz etmektedir</w:t>
      </w:r>
      <w:r w:rsidR="00704A9E" w:rsidRPr="00663A37">
        <w:rPr>
          <w:rFonts w:ascii="Times New Roman" w:hAnsi="Times New Roman" w:cs="Times New Roman"/>
        </w:rPr>
        <w:t xml:space="preserve">. Rusya’nın </w:t>
      </w:r>
      <w:r w:rsidR="00A62FA2" w:rsidRPr="00663A37">
        <w:rPr>
          <w:rFonts w:ascii="Times New Roman" w:hAnsi="Times New Roman" w:cs="Times New Roman"/>
        </w:rPr>
        <w:t xml:space="preserve">‘yakın çevre’sine karşı bu yeni politikasında </w:t>
      </w:r>
      <w:r w:rsidR="00704A9E" w:rsidRPr="00663A37">
        <w:rPr>
          <w:rFonts w:ascii="Times New Roman" w:hAnsi="Times New Roman" w:cs="Times New Roman"/>
        </w:rPr>
        <w:t>başvurduğu araçlar siyasi ve askeri olduğu kadar ekonomik konuları da içermektedir.</w:t>
      </w:r>
      <w:r w:rsidR="00A62FA2" w:rsidRPr="00663A37">
        <w:rPr>
          <w:rFonts w:ascii="Times New Roman" w:hAnsi="Times New Roman" w:cs="Times New Roman"/>
        </w:rPr>
        <w:t xml:space="preserve"> Rusya özellikle doğal gaz zengini bir ülke olması nedeniyle </w:t>
      </w:r>
      <w:r w:rsidR="00704A9E" w:rsidRPr="00663A37">
        <w:rPr>
          <w:rFonts w:ascii="Times New Roman" w:hAnsi="Times New Roman" w:cs="Times New Roman"/>
        </w:rPr>
        <w:t>enerji konusunda emperyalist polit</w:t>
      </w:r>
      <w:r w:rsidR="00A62FA2" w:rsidRPr="00663A37">
        <w:rPr>
          <w:rFonts w:ascii="Times New Roman" w:hAnsi="Times New Roman" w:cs="Times New Roman"/>
        </w:rPr>
        <w:t xml:space="preserve">ikalar izleme yolunu seçmiştir. </w:t>
      </w:r>
      <w:r w:rsidR="00704A9E" w:rsidRPr="00663A37">
        <w:rPr>
          <w:rFonts w:ascii="Times New Roman" w:hAnsi="Times New Roman" w:cs="Times New Roman"/>
        </w:rPr>
        <w:t xml:space="preserve">Rusya için enerji sektörü ticari kazançtan daha fazla anlam ifade etmektedir. Rusya’nın dünyadaki siyasi nüfuzunda ve istikrarında </w:t>
      </w:r>
      <w:r w:rsidRPr="00663A37">
        <w:rPr>
          <w:rFonts w:ascii="Times New Roman" w:hAnsi="Times New Roman" w:cs="Times New Roman"/>
        </w:rPr>
        <w:t>enerji, önemli konulardan</w:t>
      </w:r>
      <w:r w:rsidR="00DC7165" w:rsidRPr="00663A37">
        <w:rPr>
          <w:rFonts w:ascii="Times New Roman" w:hAnsi="Times New Roman" w:cs="Times New Roman"/>
        </w:rPr>
        <w:t xml:space="preserve"> biri olmuştur.</w:t>
      </w:r>
      <w:r w:rsidR="00436E0A" w:rsidRPr="00663A37">
        <w:rPr>
          <w:rStyle w:val="DipnotBavurusu"/>
          <w:rFonts w:ascii="Times New Roman" w:hAnsi="Times New Roman" w:cs="Times New Roman"/>
        </w:rPr>
        <w:footnoteReference w:id="11"/>
      </w:r>
      <w:r w:rsidR="00436E0A" w:rsidRPr="00663A37">
        <w:rPr>
          <w:rFonts w:ascii="Times New Roman" w:hAnsi="Times New Roman" w:cs="Times New Roman"/>
        </w:rPr>
        <w:t xml:space="preserve"> </w:t>
      </w:r>
    </w:p>
    <w:p w:rsidR="00436E0A" w:rsidRPr="00663A37" w:rsidRDefault="00704A9E"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Putin doktrini, Orta Asya ülkeleri de dâhil olmak üzere Azerbaycan ve Ukrayna’yı içine almaktadır. Batı’nın Doğu-Batı eksenli enerji koridorunda yayılması ve devam eden varlığı ise Moskova’nın şu anki jeopolitik</w:t>
      </w:r>
      <w:r w:rsidR="00436E0A" w:rsidRPr="00663A37">
        <w:rPr>
          <w:rFonts w:ascii="Times New Roman" w:hAnsi="Times New Roman" w:cs="Times New Roman"/>
        </w:rPr>
        <w:t xml:space="preserve"> hevesleriyle bağdaşmamaktadır.</w:t>
      </w:r>
      <w:r w:rsidR="00436E0A" w:rsidRPr="00663A37">
        <w:rPr>
          <w:rStyle w:val="DipnotBavurusu"/>
          <w:rFonts w:ascii="Times New Roman" w:hAnsi="Times New Roman" w:cs="Times New Roman"/>
        </w:rPr>
        <w:footnoteReference w:id="12"/>
      </w:r>
      <w:r w:rsidR="00436E0A" w:rsidRPr="00663A37">
        <w:rPr>
          <w:rFonts w:ascii="Times New Roman" w:hAnsi="Times New Roman" w:cs="Times New Roman"/>
        </w:rPr>
        <w:t xml:space="preserve"> </w:t>
      </w:r>
      <w:r w:rsidR="00696A91" w:rsidRPr="00663A37">
        <w:rPr>
          <w:rFonts w:ascii="Times New Roman" w:hAnsi="Times New Roman" w:cs="Times New Roman"/>
        </w:rPr>
        <w:t xml:space="preserve">Bu amaçla Rusya, İran ve Katar gibi diğer doğal gaz üreticileri ile Kuzey-Güney eksenli yeni bir uluslararası doğal gaz hattının kurulması </w:t>
      </w:r>
      <w:r w:rsidR="00436E0A" w:rsidRPr="00663A37">
        <w:rPr>
          <w:rFonts w:ascii="Times New Roman" w:hAnsi="Times New Roman" w:cs="Times New Roman"/>
        </w:rPr>
        <w:t>çabalarında başı çekmektedir.</w:t>
      </w:r>
      <w:r w:rsidR="00436E0A" w:rsidRPr="00663A37">
        <w:rPr>
          <w:rStyle w:val="DipnotBavurusu"/>
          <w:rFonts w:ascii="Times New Roman" w:hAnsi="Times New Roman" w:cs="Times New Roman"/>
        </w:rPr>
        <w:footnoteReference w:id="13"/>
      </w:r>
    </w:p>
    <w:p w:rsidR="000A2DF2" w:rsidRPr="00663A37" w:rsidRDefault="00696A91" w:rsidP="00663A37">
      <w:pPr>
        <w:spacing w:before="60" w:after="60" w:line="240" w:lineRule="auto"/>
        <w:ind w:firstLine="567"/>
        <w:jc w:val="both"/>
        <w:rPr>
          <w:rFonts w:ascii="Times New Roman" w:hAnsi="Times New Roman" w:cs="Times New Roman"/>
        </w:rPr>
      </w:pPr>
      <w:r w:rsidRPr="00663A37">
        <w:rPr>
          <w:rFonts w:ascii="Times New Roman" w:eastAsia="Times New Roman" w:hAnsi="Times New Roman" w:cs="Times New Roman"/>
          <w:lang w:eastAsia="tr-TR"/>
        </w:rPr>
        <w:t>Rusya'nın b</w:t>
      </w:r>
      <w:r w:rsidR="000A2DF2" w:rsidRPr="00663A37">
        <w:rPr>
          <w:rFonts w:ascii="Times New Roman" w:eastAsia="Times New Roman" w:hAnsi="Times New Roman" w:cs="Times New Roman"/>
          <w:lang w:eastAsia="tr-TR"/>
        </w:rPr>
        <w:t>u enerji politikası, batılı devletlerin</w:t>
      </w:r>
      <w:r w:rsidRPr="00663A37">
        <w:rPr>
          <w:rFonts w:ascii="Times New Roman" w:eastAsia="Times New Roman" w:hAnsi="Times New Roman" w:cs="Times New Roman"/>
          <w:lang w:eastAsia="tr-TR"/>
        </w:rPr>
        <w:t xml:space="preserve"> geliştirdiği bölgesel çok taraflı altyapı projeleri ile donanmış Doğu-Batı Koridoru'nu kesme çabası olarak kendisini göstermiştir</w:t>
      </w:r>
      <w:r w:rsidR="00436E0A" w:rsidRPr="00663A37">
        <w:rPr>
          <w:rFonts w:ascii="Times New Roman" w:eastAsia="Times New Roman" w:hAnsi="Times New Roman" w:cs="Times New Roman"/>
          <w:lang w:eastAsia="tr-TR"/>
        </w:rPr>
        <w:t xml:space="preserve">. </w:t>
      </w:r>
      <w:r w:rsidR="000A2DF2" w:rsidRPr="00663A37">
        <w:rPr>
          <w:rFonts w:ascii="Times New Roman" w:hAnsi="Times New Roman" w:cs="Times New Roman"/>
        </w:rPr>
        <w:t xml:space="preserve">Rusya’nın desteklediği </w:t>
      </w:r>
      <w:r w:rsidR="00C22BF0" w:rsidRPr="00663A37">
        <w:rPr>
          <w:rFonts w:ascii="Times New Roman" w:hAnsi="Times New Roman" w:cs="Times New Roman"/>
        </w:rPr>
        <w:t>Kuzey-Güney hattı</w:t>
      </w:r>
      <w:r w:rsidR="000A2DF2" w:rsidRPr="00663A37">
        <w:rPr>
          <w:rFonts w:ascii="Times New Roman" w:hAnsi="Times New Roman" w:cs="Times New Roman"/>
        </w:rPr>
        <w:t>,</w:t>
      </w:r>
      <w:r w:rsidR="00C22BF0" w:rsidRPr="00663A37">
        <w:rPr>
          <w:rFonts w:ascii="Times New Roman" w:hAnsi="Times New Roman" w:cs="Times New Roman"/>
        </w:rPr>
        <w:t xml:space="preserve"> Rusya’yı Azerbaycan </w:t>
      </w:r>
      <w:r w:rsidR="000A2DF2" w:rsidRPr="00663A37">
        <w:rPr>
          <w:rFonts w:ascii="Times New Roman" w:hAnsi="Times New Roman" w:cs="Times New Roman"/>
        </w:rPr>
        <w:t xml:space="preserve">ve Gürcistan-Ermenistan </w:t>
      </w:r>
      <w:r w:rsidR="00C22BF0" w:rsidRPr="00663A37">
        <w:rPr>
          <w:rFonts w:ascii="Times New Roman" w:hAnsi="Times New Roman" w:cs="Times New Roman"/>
        </w:rPr>
        <w:t>üzerinden İran’a ve oradan da Hindistan’a bağlamaktadır. 2000 yılında St. Petersburg’da Rusya, İran ve Hindistan arasında imzalanan anlaşmayla Kuzey-Güney Ulaştırma Koridoru hayata geçmiştir. Bahsedilen bu hat, alternatif hat olan Baltık Denizi’nden Atlantik ve Akdeniz’e ve oradan Süveyş Kanalı üzerinden Hindistan’a ulaşım hattından daha az maliyetli v</w:t>
      </w:r>
      <w:r w:rsidR="00436E0A" w:rsidRPr="00663A37">
        <w:rPr>
          <w:rFonts w:ascii="Times New Roman" w:hAnsi="Times New Roman" w:cs="Times New Roman"/>
        </w:rPr>
        <w:t>e daha kısadır.</w:t>
      </w:r>
      <w:r w:rsidR="00436E0A" w:rsidRPr="00663A37">
        <w:rPr>
          <w:rStyle w:val="DipnotBavurusu"/>
          <w:rFonts w:ascii="Times New Roman" w:hAnsi="Times New Roman" w:cs="Times New Roman"/>
        </w:rPr>
        <w:footnoteReference w:id="14"/>
      </w:r>
      <w:r w:rsidR="000A2DF2" w:rsidRPr="00663A37">
        <w:rPr>
          <w:rFonts w:ascii="Times New Roman" w:hAnsi="Times New Roman" w:cs="Times New Roman"/>
        </w:rPr>
        <w:t xml:space="preserve"> </w:t>
      </w:r>
    </w:p>
    <w:p w:rsidR="00C22BF0" w:rsidRPr="00663A37" w:rsidRDefault="00C22BF0"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Rusya, dış politikasında Rus devlet doğal gaz şirketi Gazprom’u siyasi bir araç olarak kullanmaktadır. 2001’de Gazprom’un Başkanı olarak Putin’in en yakın ve eski arkadaşı olan Alexei Miller atanmıştır. Gazprom’un yönetim kurulundaki üyeler ise devlet ve şirket arasında bağ olduğunu ortaya koymaktadır. Rus gazının %90’ını elinde tutan ve boru hattı ulaşım güzergâhını tamamen kontrol eden Gazprom, Rusya’dan geçecek herhangi bir transit gazda önemli bir etkinliğe sahiptir.</w:t>
      </w:r>
    </w:p>
    <w:p w:rsidR="00C22BF0" w:rsidRDefault="00C22BF0" w:rsidP="00663A37">
      <w:pPr>
        <w:autoSpaceDE w:val="0"/>
        <w:autoSpaceDN w:val="0"/>
        <w:adjustRightInd w:val="0"/>
        <w:spacing w:before="60" w:after="60" w:line="240" w:lineRule="auto"/>
        <w:ind w:firstLine="567"/>
        <w:jc w:val="both"/>
        <w:rPr>
          <w:rFonts w:ascii="Times New Roman" w:hAnsi="Times New Roman" w:cs="Times New Roman"/>
        </w:rPr>
      </w:pPr>
      <w:r w:rsidRPr="00663A37">
        <w:rPr>
          <w:rFonts w:ascii="Times New Roman" w:hAnsi="Times New Roman" w:cs="Times New Roman"/>
        </w:rPr>
        <w:t>Rusya dış politikasında Gazprom’u siyasi bir araç kullanması, 2003 yılında Rus elektrik devi Birleşik Enerji Sistemleri’nin (</w:t>
      </w:r>
      <w:r w:rsidRPr="00663A37">
        <w:rPr>
          <w:rFonts w:ascii="Times New Roman" w:hAnsi="Times New Roman" w:cs="Times New Roman"/>
          <w:i/>
        </w:rPr>
        <w:t>United Russian Systems</w:t>
      </w:r>
      <w:r w:rsidRPr="00663A37">
        <w:rPr>
          <w:rFonts w:ascii="Times New Roman" w:hAnsi="Times New Roman" w:cs="Times New Roman"/>
        </w:rPr>
        <w:t>) CEO’su ve önde gelen Rus devlet adamı Anatoly Chubais tarafından yayınlanan doktrinde de görülmektedir. Chubais’nin "liberal imparatorluk" doktrini; Rusya’nın etki alanını genişletmenin baskı ve askeri işgalle değil, insanların günlük hayatları için önemli olan yabancı sektörleri ele geçirerek, Gazprom gibi devlet kontrollü şirketleri kullanarak yapılmalı iddiasını içermektedir. Bu devlet kontrollü şirketler</w:t>
      </w:r>
      <w:r w:rsidR="0008441E" w:rsidRPr="00663A37">
        <w:rPr>
          <w:rFonts w:ascii="Times New Roman" w:hAnsi="Times New Roman" w:cs="Times New Roman"/>
        </w:rPr>
        <w:t>,</w:t>
      </w:r>
      <w:r w:rsidRPr="00663A37">
        <w:rPr>
          <w:rFonts w:ascii="Times New Roman" w:hAnsi="Times New Roman" w:cs="Times New Roman"/>
        </w:rPr>
        <w:t xml:space="preserve"> diğer ülkelerin pazarına girdiği zaman, Kremlin Rus şirketlerindeki önemli ürünlerin fiyatlarını ve dağıtımını manipüle ederek nüfuzunu ortaya koyabilecektir</w:t>
      </w:r>
      <w:r w:rsidR="00857BEB" w:rsidRPr="00663A37">
        <w:rPr>
          <w:rFonts w:ascii="Times New Roman" w:hAnsi="Times New Roman" w:cs="Times New Roman"/>
        </w:rPr>
        <w:t>.</w:t>
      </w:r>
      <w:r w:rsidRPr="00663A37">
        <w:rPr>
          <w:rFonts w:ascii="Times New Roman" w:hAnsi="Times New Roman" w:cs="Times New Roman"/>
        </w:rPr>
        <w:t xml:space="preserve"> Rusya bu emperyalist dış politika hedefi çerçevesinde Kafkasya’daki enerji faaliyetlerine yakından dâhil olmuştur. Dahası, Rus uzmanlara göre Rusya, Gürcistan ve Azerbaycan dâhil olmak üzere birçok eski Sovyet cumhuriyetlerine karşı enerji sav</w:t>
      </w:r>
      <w:r w:rsidR="00B636BE" w:rsidRPr="00663A37">
        <w:rPr>
          <w:rFonts w:ascii="Times New Roman" w:hAnsi="Times New Roman" w:cs="Times New Roman"/>
        </w:rPr>
        <w:t>aşı başlatmıştır.</w:t>
      </w:r>
      <w:r w:rsidR="003E7DF1" w:rsidRPr="00663A37">
        <w:rPr>
          <w:rStyle w:val="DipnotBavurusu"/>
          <w:rFonts w:ascii="Times New Roman" w:hAnsi="Times New Roman" w:cs="Times New Roman"/>
        </w:rPr>
        <w:footnoteReference w:id="15"/>
      </w:r>
      <w:r w:rsidRPr="00663A37">
        <w:rPr>
          <w:rFonts w:ascii="Times New Roman" w:hAnsi="Times New Roman" w:cs="Times New Roman"/>
        </w:rPr>
        <w:t xml:space="preserve"> Rusya, eski cumhuriyetlerdeki stratejik arazi ve ulaşım hatları karşılığında kendi enerji hizmetini sunarak Güney Kafkasya’da ekonomik varlığını e</w:t>
      </w:r>
      <w:r w:rsidR="00B636BE" w:rsidRPr="00663A37">
        <w:rPr>
          <w:rFonts w:ascii="Times New Roman" w:hAnsi="Times New Roman" w:cs="Times New Roman"/>
        </w:rPr>
        <w:t>tkin bir şekilde artırmaktadır.</w:t>
      </w:r>
      <w:r w:rsidR="00B636BE" w:rsidRPr="00663A37">
        <w:rPr>
          <w:rStyle w:val="DipnotBavurusu"/>
          <w:rFonts w:ascii="Times New Roman" w:hAnsi="Times New Roman" w:cs="Times New Roman"/>
        </w:rPr>
        <w:footnoteReference w:id="16"/>
      </w:r>
      <w:r w:rsidRPr="00663A37">
        <w:rPr>
          <w:rFonts w:ascii="Times New Roman" w:hAnsi="Times New Roman" w:cs="Times New Roman"/>
        </w:rPr>
        <w:t xml:space="preserve"> Bu bağlamda Rusya, Kafkasya’da özellikle Gürcistan ve Ermenistan’ı etkisi altına almıştır. </w:t>
      </w:r>
    </w:p>
    <w:p w:rsidR="00663A37" w:rsidRDefault="00663A37" w:rsidP="00663A37">
      <w:pPr>
        <w:autoSpaceDE w:val="0"/>
        <w:autoSpaceDN w:val="0"/>
        <w:adjustRightInd w:val="0"/>
        <w:spacing w:before="60" w:after="60" w:line="240" w:lineRule="auto"/>
        <w:ind w:firstLine="567"/>
        <w:jc w:val="both"/>
        <w:rPr>
          <w:rFonts w:ascii="Times New Roman" w:hAnsi="Times New Roman" w:cs="Times New Roman"/>
        </w:rPr>
      </w:pPr>
    </w:p>
    <w:p w:rsidR="00663A37" w:rsidRPr="00663A37" w:rsidRDefault="00663A37" w:rsidP="00663A37">
      <w:pPr>
        <w:autoSpaceDE w:val="0"/>
        <w:autoSpaceDN w:val="0"/>
        <w:adjustRightInd w:val="0"/>
        <w:spacing w:before="60" w:after="60" w:line="240" w:lineRule="auto"/>
        <w:ind w:firstLine="567"/>
        <w:jc w:val="both"/>
        <w:rPr>
          <w:rFonts w:ascii="Times New Roman" w:hAnsi="Times New Roman" w:cs="Times New Roman"/>
        </w:rPr>
      </w:pPr>
    </w:p>
    <w:p w:rsidR="00C22BF0" w:rsidRPr="00663A37" w:rsidRDefault="005019AF" w:rsidP="00663A37">
      <w:pPr>
        <w:pStyle w:val="Balk2"/>
        <w:numPr>
          <w:ilvl w:val="0"/>
          <w:numId w:val="2"/>
        </w:numPr>
        <w:spacing w:before="60" w:beforeAutospacing="0" w:after="60" w:afterAutospacing="0"/>
        <w:jc w:val="both"/>
        <w:rPr>
          <w:sz w:val="22"/>
          <w:szCs w:val="22"/>
        </w:rPr>
      </w:pPr>
      <w:bookmarkStart w:id="1" w:name="_Toc531701456"/>
      <w:r w:rsidRPr="00663A37">
        <w:rPr>
          <w:sz w:val="22"/>
          <w:szCs w:val="22"/>
        </w:rPr>
        <w:lastRenderedPageBreak/>
        <w:t>AB’nin</w:t>
      </w:r>
      <w:r w:rsidR="00C22BF0" w:rsidRPr="00663A37">
        <w:rPr>
          <w:sz w:val="22"/>
          <w:szCs w:val="22"/>
        </w:rPr>
        <w:t xml:space="preserve"> Kafkasya’da</w:t>
      </w:r>
      <w:r w:rsidRPr="00663A37">
        <w:rPr>
          <w:sz w:val="22"/>
          <w:szCs w:val="22"/>
        </w:rPr>
        <w:t>ki</w:t>
      </w:r>
      <w:r w:rsidR="00C22BF0" w:rsidRPr="00663A37">
        <w:rPr>
          <w:sz w:val="22"/>
          <w:szCs w:val="22"/>
        </w:rPr>
        <w:t xml:space="preserve"> Enerji Politikaları</w:t>
      </w:r>
      <w:bookmarkEnd w:id="1"/>
    </w:p>
    <w:p w:rsidR="00704A9E" w:rsidRPr="00663A37" w:rsidRDefault="004E205D"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Hazar H</w:t>
      </w:r>
      <w:r w:rsidR="00825A4F" w:rsidRPr="00663A37">
        <w:rPr>
          <w:rFonts w:ascii="Times New Roman" w:hAnsi="Times New Roman" w:cs="Times New Roman"/>
        </w:rPr>
        <w:t xml:space="preserve">avzası enerji kaynaklarının dünya pazarlarına taşınması için </w:t>
      </w:r>
      <w:r w:rsidRPr="00663A37">
        <w:rPr>
          <w:rFonts w:ascii="Times New Roman" w:hAnsi="Times New Roman" w:cs="Times New Roman"/>
        </w:rPr>
        <w:t>faaliyetler yü</w:t>
      </w:r>
      <w:r w:rsidR="00825A4F" w:rsidRPr="00663A37">
        <w:rPr>
          <w:rFonts w:ascii="Times New Roman" w:hAnsi="Times New Roman" w:cs="Times New Roman"/>
        </w:rPr>
        <w:t>rüten aktörlerden biri de AB’dir</w:t>
      </w:r>
      <w:r w:rsidRPr="00663A37">
        <w:rPr>
          <w:rFonts w:ascii="Times New Roman" w:hAnsi="Times New Roman" w:cs="Times New Roman"/>
        </w:rPr>
        <w:t>. AB’nin bölge politikalarında</w:t>
      </w:r>
      <w:r w:rsidR="00825A4F" w:rsidRPr="00663A37">
        <w:rPr>
          <w:rFonts w:ascii="Times New Roman" w:hAnsi="Times New Roman" w:cs="Times New Roman"/>
        </w:rPr>
        <w:t>,</w:t>
      </w:r>
      <w:r w:rsidRPr="00663A37">
        <w:rPr>
          <w:rFonts w:ascii="Times New Roman" w:hAnsi="Times New Roman" w:cs="Times New Roman"/>
        </w:rPr>
        <w:t xml:space="preserve"> enerji meselesi ilk sırada yer almaktadır. AB, doğalgaz ihtiyacının büyük bir bölümünü Rusya’dan sağlamaktadır. Bu açıdan, enerji güvenliği gibi sorunlar nedeniyle AB, Rusya’ya olan enerji bağımlılığını </w:t>
      </w:r>
      <w:r w:rsidR="00825A4F" w:rsidRPr="00663A37">
        <w:rPr>
          <w:rFonts w:ascii="Times New Roman" w:hAnsi="Times New Roman" w:cs="Times New Roman"/>
        </w:rPr>
        <w:t>azaltmak</w:t>
      </w:r>
      <w:r w:rsidRPr="00663A37">
        <w:rPr>
          <w:rFonts w:ascii="Times New Roman" w:hAnsi="Times New Roman" w:cs="Times New Roman"/>
        </w:rPr>
        <w:t xml:space="preserve"> istemektedir. </w:t>
      </w:r>
    </w:p>
    <w:p w:rsidR="004E205D" w:rsidRPr="00663A37" w:rsidRDefault="004E205D"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AB için Orta Asya ve Kafkasya bölgesi, en azından Ocak 2009’a kadar, komşuluk politikası çerçevesinde değerlendirilmiş ve </w:t>
      </w:r>
      <w:r w:rsidR="00FD5172" w:rsidRPr="00663A37">
        <w:rPr>
          <w:rFonts w:ascii="Times New Roman" w:hAnsi="Times New Roman" w:cs="Times New Roman"/>
        </w:rPr>
        <w:t xml:space="preserve">AB, </w:t>
      </w:r>
      <w:r w:rsidRPr="00663A37">
        <w:rPr>
          <w:rFonts w:ascii="Times New Roman" w:hAnsi="Times New Roman" w:cs="Times New Roman"/>
        </w:rPr>
        <w:t>Rusya’nın çıkarlarını enerji üzer</w:t>
      </w:r>
      <w:r w:rsidR="002F1F6E" w:rsidRPr="00663A37">
        <w:rPr>
          <w:rFonts w:ascii="Times New Roman" w:hAnsi="Times New Roman" w:cs="Times New Roman"/>
        </w:rPr>
        <w:t>inden zedelemekten kaçınmıştır.</w:t>
      </w:r>
      <w:r w:rsidR="002F1F6E" w:rsidRPr="00663A37">
        <w:rPr>
          <w:rStyle w:val="DipnotBavurusu"/>
          <w:rFonts w:ascii="Times New Roman" w:hAnsi="Times New Roman" w:cs="Times New Roman"/>
        </w:rPr>
        <w:footnoteReference w:id="17"/>
      </w:r>
      <w:r w:rsidR="00342986" w:rsidRPr="00663A37">
        <w:rPr>
          <w:rFonts w:ascii="Times New Roman" w:hAnsi="Times New Roman" w:cs="Times New Roman"/>
        </w:rPr>
        <w:t xml:space="preserve"> Ancak</w:t>
      </w:r>
      <w:r w:rsidR="00251A8F" w:rsidRPr="00663A37">
        <w:rPr>
          <w:rFonts w:ascii="Times New Roman" w:hAnsi="Times New Roman" w:cs="Times New Roman"/>
        </w:rPr>
        <w:t>,</w:t>
      </w:r>
      <w:r w:rsidR="00342986" w:rsidRPr="00663A37">
        <w:rPr>
          <w:rFonts w:ascii="Times New Roman" w:hAnsi="Times New Roman" w:cs="Times New Roman"/>
        </w:rPr>
        <w:t xml:space="preserve"> Ocak 2009’ya Rusya-Ukrayna arasında yaşanan doğal gaz krizi ve bazı Avrupa ülkelerine doğal gaz tedarik edilememesi üzerin</w:t>
      </w:r>
      <w:r w:rsidR="00251A8F" w:rsidRPr="00663A37">
        <w:rPr>
          <w:rFonts w:ascii="Times New Roman" w:hAnsi="Times New Roman" w:cs="Times New Roman"/>
        </w:rPr>
        <w:t>e</w:t>
      </w:r>
      <w:r w:rsidR="00342986" w:rsidRPr="00663A37">
        <w:rPr>
          <w:rFonts w:ascii="Times New Roman" w:hAnsi="Times New Roman" w:cs="Times New Roman"/>
        </w:rPr>
        <w:t xml:space="preserve"> AB, </w:t>
      </w:r>
      <w:r w:rsidR="00251A8F" w:rsidRPr="00663A37">
        <w:rPr>
          <w:rFonts w:ascii="Times New Roman" w:hAnsi="Times New Roman" w:cs="Times New Roman"/>
        </w:rPr>
        <w:t xml:space="preserve">Orta Asya ve Kafkasya bölgesini, </w:t>
      </w:r>
      <w:r w:rsidR="00342986" w:rsidRPr="00663A37">
        <w:rPr>
          <w:rFonts w:ascii="Times New Roman" w:hAnsi="Times New Roman" w:cs="Times New Roman"/>
        </w:rPr>
        <w:t xml:space="preserve">enerji çeşitliliği </w:t>
      </w:r>
      <w:r w:rsidR="00251A8F" w:rsidRPr="00663A37">
        <w:rPr>
          <w:rFonts w:ascii="Times New Roman" w:hAnsi="Times New Roman" w:cs="Times New Roman"/>
        </w:rPr>
        <w:t>konusunda önemli bir alternatif olarak görmüştür.</w:t>
      </w:r>
    </w:p>
    <w:p w:rsidR="00482CF7" w:rsidRPr="00663A37" w:rsidRDefault="00251A8F"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Bu çerçevede AB</w:t>
      </w:r>
      <w:r w:rsidR="00825A4F" w:rsidRPr="00663A37">
        <w:rPr>
          <w:rFonts w:ascii="Times New Roman" w:hAnsi="Times New Roman" w:cs="Times New Roman"/>
        </w:rPr>
        <w:t>,</w:t>
      </w:r>
      <w:r w:rsidRPr="00663A37">
        <w:rPr>
          <w:rFonts w:ascii="Times New Roman" w:hAnsi="Times New Roman" w:cs="Times New Roman"/>
        </w:rPr>
        <w:t xml:space="preserve"> Doğu-Batı </w:t>
      </w:r>
      <w:r w:rsidR="00825A4F" w:rsidRPr="00663A37">
        <w:rPr>
          <w:rFonts w:ascii="Times New Roman" w:hAnsi="Times New Roman" w:cs="Times New Roman"/>
        </w:rPr>
        <w:t>Enerji Koridorunu</w:t>
      </w:r>
      <w:r w:rsidRPr="00663A37">
        <w:rPr>
          <w:rFonts w:ascii="Times New Roman" w:hAnsi="Times New Roman" w:cs="Times New Roman"/>
        </w:rPr>
        <w:t xml:space="preserve"> desteklemektedir. Doğu–Batı ekseninde; Kuzey, Merkez ve Güney olmak üzere üç ulaştırma koridoru oluşturulmuştur. Kuzey Koridoru, Trans–Sibirya demiryolunu kapsarken </w:t>
      </w:r>
      <w:r w:rsidR="00825A4F" w:rsidRPr="00663A37">
        <w:rPr>
          <w:rFonts w:ascii="Times New Roman" w:hAnsi="Times New Roman" w:cs="Times New Roman"/>
        </w:rPr>
        <w:t>Rusya, Kazakistan ve Belarus</w:t>
      </w:r>
      <w:r w:rsidR="00482CF7" w:rsidRPr="00663A37">
        <w:rPr>
          <w:rFonts w:ascii="Times New Roman" w:hAnsi="Times New Roman" w:cs="Times New Roman"/>
        </w:rPr>
        <w:t xml:space="preserve">’dan geçmektedir. Bu hat, </w:t>
      </w:r>
      <w:r w:rsidRPr="00663A37">
        <w:rPr>
          <w:rFonts w:ascii="Times New Roman" w:hAnsi="Times New Roman" w:cs="Times New Roman"/>
        </w:rPr>
        <w:t>Rusya’nın tekel konumu ve yüksek ücret talebi</w:t>
      </w:r>
      <w:r w:rsidR="00482CF7" w:rsidRPr="00663A37">
        <w:rPr>
          <w:rFonts w:ascii="Times New Roman" w:hAnsi="Times New Roman" w:cs="Times New Roman"/>
        </w:rPr>
        <w:t xml:space="preserve"> nedeniyle Batı ülkeleri tarafından </w:t>
      </w:r>
      <w:r w:rsidRPr="00663A37">
        <w:rPr>
          <w:rFonts w:ascii="Times New Roman" w:hAnsi="Times New Roman" w:cs="Times New Roman"/>
        </w:rPr>
        <w:t>tercih edilmemektedir. Güney Koridoru; Türkmenistan, İran’ın kuzeyi ve Türkiye’den geçerek Avrupa’ya ulaşmaktadır. Bahsedilen koridor, altyapı eksikliği ve bu bölgedeki çatışmalar nedeniyle cazip değildir. Merkez Koridoru ise Hazar geçişli Türkmenistan, Kafkasya ve Karadeniz Bölgesi güzergâhını içine almaktadır. Merkez koridor, ABD’nin ve AB’nin Avrupa-Kafkasya-Asya Ulaştırma Koridoru (</w:t>
      </w:r>
      <w:r w:rsidRPr="00663A37">
        <w:rPr>
          <w:rFonts w:ascii="Times New Roman" w:hAnsi="Times New Roman" w:cs="Times New Roman"/>
          <w:i/>
        </w:rPr>
        <w:t>Transport Corridor Europe-Caucasus-Asia-TRACECA</w:t>
      </w:r>
      <w:r w:rsidRPr="00663A37">
        <w:rPr>
          <w:rFonts w:ascii="Times New Roman" w:hAnsi="Times New Roman" w:cs="Times New Roman"/>
        </w:rPr>
        <w:t xml:space="preserve">) projesi yardımlarıyla desteklenmektedir. TRACECA koridoru olarak bilinen bu koridora, Avrupa Birliği, ABD ve uluslararası finans kuruluşları tarafından mali ve teknik destek </w:t>
      </w:r>
      <w:r w:rsidR="006E2062" w:rsidRPr="00663A37">
        <w:rPr>
          <w:rFonts w:ascii="Times New Roman" w:hAnsi="Times New Roman" w:cs="Times New Roman"/>
        </w:rPr>
        <w:t>sağlanmaktadır.</w:t>
      </w:r>
    </w:p>
    <w:p w:rsidR="00251A8F" w:rsidRPr="00663A37" w:rsidRDefault="00251A8F"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Hazar Bölgesi petrol ve doğal gazının uluslararası pazarlara taşınması için yapılacak boru hatları güzergâhları bağlamında yaşanan rekabet çerçevesinde AB ülkeleri tarafından desteklenen bir proje de NABUCCO’dur. AB’nin, doğal gazda kaynak çeşitliliğini ve enerji güvenliğini artırmak için Orta Doğu ve Hazar bölgesindeki doğal gaz kaynaklarını Avrupa’ya taşımayı öngören proje, 2009 yılında hükümetler arası anlaşması ile</w:t>
      </w:r>
      <w:r w:rsidR="00786C0B" w:rsidRPr="00663A37">
        <w:rPr>
          <w:rFonts w:ascii="Times New Roman" w:hAnsi="Times New Roman" w:cs="Times New Roman"/>
        </w:rPr>
        <w:t xml:space="preserve"> karara bağlanmıştır. Adını</w:t>
      </w:r>
      <w:r w:rsidRPr="00663A37">
        <w:rPr>
          <w:rFonts w:ascii="Times New Roman" w:hAnsi="Times New Roman" w:cs="Times New Roman"/>
        </w:rPr>
        <w:t xml:space="preserve"> </w:t>
      </w:r>
      <w:r w:rsidR="00482CF7" w:rsidRPr="00663A37">
        <w:rPr>
          <w:rFonts w:ascii="Times New Roman" w:hAnsi="Times New Roman" w:cs="Times New Roman"/>
        </w:rPr>
        <w:t xml:space="preserve">Giuseppo </w:t>
      </w:r>
      <w:r w:rsidRPr="00663A37">
        <w:rPr>
          <w:rFonts w:ascii="Times New Roman" w:hAnsi="Times New Roman" w:cs="Times New Roman"/>
        </w:rPr>
        <w:t>Verdi</w:t>
      </w:r>
      <w:r w:rsidR="00482CF7" w:rsidRPr="00663A37">
        <w:rPr>
          <w:rFonts w:ascii="Times New Roman" w:hAnsi="Times New Roman" w:cs="Times New Roman"/>
        </w:rPr>
        <w:t>’nin</w:t>
      </w:r>
      <w:r w:rsidRPr="00663A37">
        <w:rPr>
          <w:rFonts w:ascii="Times New Roman" w:hAnsi="Times New Roman" w:cs="Times New Roman"/>
        </w:rPr>
        <w:t xml:space="preserve"> operasından alan NABUCCO projesi, Türkiye’den başlayıp Bulgaristan, Romanya, Macaristan’ı takip edip Avusturya’ya ulaşan bir hatla doğalgazın taşınmasını amaçlamıştır. Ancak projeyi ekonomik olarak uygulanabilir kılmaya yetecek doğal gaz kaynağının var olup olmayacağına dair kaygılar nedeniyle yaşanan anlaşmazlıklar sonucunda herhangi bir ilerleme sağlanamamıştır</w:t>
      </w:r>
      <w:r w:rsidR="00D3082B" w:rsidRPr="00663A37">
        <w:rPr>
          <w:rFonts w:ascii="Times New Roman" w:hAnsi="Times New Roman" w:cs="Times New Roman"/>
        </w:rPr>
        <w:t>.</w:t>
      </w:r>
      <w:r w:rsidR="00D3082B" w:rsidRPr="00663A37">
        <w:rPr>
          <w:rStyle w:val="DipnotBavurusu"/>
          <w:rFonts w:ascii="Times New Roman" w:hAnsi="Times New Roman" w:cs="Times New Roman"/>
        </w:rPr>
        <w:footnoteReference w:id="18"/>
      </w:r>
      <w:r w:rsidRPr="00663A37">
        <w:rPr>
          <w:rFonts w:ascii="Times New Roman" w:hAnsi="Times New Roman" w:cs="Times New Roman"/>
        </w:rPr>
        <w:t xml:space="preserve"> </w:t>
      </w:r>
    </w:p>
    <w:p w:rsidR="007530E1" w:rsidRPr="00663A37" w:rsidRDefault="00251A8F" w:rsidP="00663A37">
      <w:pPr>
        <w:pStyle w:val="DipnotMetni"/>
        <w:spacing w:before="60" w:after="60"/>
        <w:ind w:firstLine="567"/>
        <w:jc w:val="both"/>
        <w:rPr>
          <w:rFonts w:ascii="Times New Roman" w:hAnsi="Times New Roman" w:cs="Times New Roman"/>
          <w:sz w:val="22"/>
          <w:szCs w:val="22"/>
        </w:rPr>
      </w:pPr>
      <w:r w:rsidRPr="00663A37">
        <w:rPr>
          <w:rFonts w:ascii="Times New Roman" w:hAnsi="Times New Roman" w:cs="Times New Roman"/>
          <w:sz w:val="22"/>
          <w:szCs w:val="22"/>
        </w:rPr>
        <w:t xml:space="preserve">AB’nin Orta Asya, Kafkasya ve Doğu Avrupa coğrafyalarına enerji alanında teknik yardım sağlamayı amaçladığı </w:t>
      </w:r>
      <w:r w:rsidR="001448C8" w:rsidRPr="00663A37">
        <w:rPr>
          <w:rFonts w:ascii="Times New Roman" w:hAnsi="Times New Roman" w:cs="Times New Roman"/>
          <w:sz w:val="22"/>
          <w:szCs w:val="22"/>
        </w:rPr>
        <w:t xml:space="preserve">bir proje de </w:t>
      </w:r>
      <w:r w:rsidRPr="00663A37">
        <w:rPr>
          <w:rFonts w:ascii="Times New Roman" w:hAnsi="Times New Roman" w:cs="Times New Roman"/>
          <w:sz w:val="22"/>
          <w:szCs w:val="22"/>
        </w:rPr>
        <w:t>INOGATE programı</w:t>
      </w:r>
      <w:r w:rsidR="001448C8" w:rsidRPr="00663A37">
        <w:rPr>
          <w:rFonts w:ascii="Times New Roman" w:hAnsi="Times New Roman" w:cs="Times New Roman"/>
          <w:sz w:val="22"/>
          <w:szCs w:val="22"/>
        </w:rPr>
        <w:t>dır. Bu program e</w:t>
      </w:r>
      <w:r w:rsidRPr="00663A37">
        <w:rPr>
          <w:rFonts w:ascii="Times New Roman" w:hAnsi="Times New Roman" w:cs="Times New Roman"/>
          <w:sz w:val="22"/>
          <w:szCs w:val="22"/>
        </w:rPr>
        <w:t>ski Sovyet devletlerine yardım</w:t>
      </w:r>
      <w:r w:rsidR="001448C8" w:rsidRPr="00663A37">
        <w:rPr>
          <w:rFonts w:ascii="Times New Roman" w:hAnsi="Times New Roman" w:cs="Times New Roman"/>
          <w:sz w:val="22"/>
          <w:szCs w:val="22"/>
        </w:rPr>
        <w:t xml:space="preserve">da bulunmayı amaçlayan </w:t>
      </w:r>
      <w:r w:rsidRPr="00663A37">
        <w:rPr>
          <w:rFonts w:ascii="Times New Roman" w:hAnsi="Times New Roman" w:cs="Times New Roman"/>
          <w:sz w:val="22"/>
          <w:szCs w:val="22"/>
        </w:rPr>
        <w:t xml:space="preserve">TACIS programı çerçevesinde finanse edilen bir AB girişimidir. INOGATE programının amaçları, Avrupa enerji piyasası temelinde enerji pazarlarını </w:t>
      </w:r>
      <w:proofErr w:type="gramStart"/>
      <w:r w:rsidRPr="00663A37">
        <w:rPr>
          <w:rFonts w:ascii="Times New Roman" w:hAnsi="Times New Roman" w:cs="Times New Roman"/>
          <w:sz w:val="22"/>
          <w:szCs w:val="22"/>
        </w:rPr>
        <w:t>entegre</w:t>
      </w:r>
      <w:proofErr w:type="gramEnd"/>
      <w:r w:rsidRPr="00663A37">
        <w:rPr>
          <w:rFonts w:ascii="Times New Roman" w:hAnsi="Times New Roman" w:cs="Times New Roman"/>
          <w:sz w:val="22"/>
          <w:szCs w:val="22"/>
        </w:rPr>
        <w:t xml:space="preserve"> etmek, enerji ihracat ve ithalatı, arz çeşitlendirmesi ve enerji ulaşımı ve talebi konularında enerji güvenliğini geliştirmek ve bölgesel çıkarlar doğrultusunda enerji projelerine yatırıma dikkat çekmektir</w:t>
      </w:r>
      <w:r w:rsidR="00857D4C" w:rsidRPr="00663A37">
        <w:rPr>
          <w:rFonts w:ascii="Times New Roman" w:hAnsi="Times New Roman" w:cs="Times New Roman"/>
          <w:sz w:val="22"/>
          <w:szCs w:val="22"/>
        </w:rPr>
        <w:t>.</w:t>
      </w:r>
      <w:r w:rsidR="00857D4C" w:rsidRPr="00663A37">
        <w:rPr>
          <w:rStyle w:val="DipnotBavurusu"/>
          <w:rFonts w:ascii="Times New Roman" w:hAnsi="Times New Roman" w:cs="Times New Roman"/>
          <w:sz w:val="22"/>
          <w:szCs w:val="22"/>
        </w:rPr>
        <w:footnoteReference w:id="19"/>
      </w:r>
      <w:r w:rsidRPr="00663A37">
        <w:rPr>
          <w:rFonts w:ascii="Times New Roman" w:hAnsi="Times New Roman" w:cs="Times New Roman"/>
          <w:sz w:val="22"/>
          <w:szCs w:val="22"/>
        </w:rPr>
        <w:t xml:space="preserve"> </w:t>
      </w:r>
    </w:p>
    <w:p w:rsidR="002738B4" w:rsidRPr="00663A37" w:rsidRDefault="002738B4"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Doğu-Batı Koridoru çerçevesinde, Azerbaycan gazının Gürcistan ve Türkiye üzerinden Avrupa ülkelerine ulaştırılmasını amaçlayan bir diğer proje de, Trans Anadolu Doğalgaz Boru Hattı (TANAP)’</w:t>
      </w:r>
      <w:proofErr w:type="gramStart"/>
      <w:r w:rsidRPr="00663A37">
        <w:rPr>
          <w:rFonts w:ascii="Times New Roman" w:hAnsi="Times New Roman" w:cs="Times New Roman"/>
        </w:rPr>
        <w:t>dır</w:t>
      </w:r>
      <w:proofErr w:type="gramEnd"/>
      <w:r w:rsidRPr="00663A37">
        <w:rPr>
          <w:rFonts w:ascii="Times New Roman" w:hAnsi="Times New Roman" w:cs="Times New Roman"/>
        </w:rPr>
        <w:t xml:space="preserve">. </w:t>
      </w:r>
      <w:r w:rsidR="00043E26" w:rsidRPr="00663A37">
        <w:rPr>
          <w:rFonts w:ascii="Times New Roman" w:hAnsi="Times New Roman" w:cs="Times New Roman"/>
        </w:rPr>
        <w:t>Bahsedilen boru hattı</w:t>
      </w:r>
      <w:r w:rsidR="00E31750" w:rsidRPr="00663A37">
        <w:rPr>
          <w:rFonts w:ascii="Times New Roman" w:hAnsi="Times New Roman" w:cs="Times New Roman"/>
        </w:rPr>
        <w:t xml:space="preserve">, </w:t>
      </w:r>
      <w:r w:rsidR="00043E26" w:rsidRPr="00663A37">
        <w:rPr>
          <w:rFonts w:ascii="Times New Roman" w:hAnsi="Times New Roman" w:cs="Times New Roman"/>
        </w:rPr>
        <w:t>Yunanistan’ın İ</w:t>
      </w:r>
      <w:r w:rsidR="00E31750" w:rsidRPr="00663A37">
        <w:rPr>
          <w:rFonts w:ascii="Times New Roman" w:hAnsi="Times New Roman" w:cs="Times New Roman"/>
        </w:rPr>
        <w:t xml:space="preserve">psala sınırına kadar olup, buradan başka bir hatta bağlanarak </w:t>
      </w:r>
      <w:r w:rsidR="00043E26" w:rsidRPr="00663A37">
        <w:rPr>
          <w:rFonts w:ascii="Times New Roman" w:hAnsi="Times New Roman" w:cs="Times New Roman"/>
        </w:rPr>
        <w:t xml:space="preserve">Avrupa ve dünya pazarlarına </w:t>
      </w:r>
      <w:r w:rsidR="00E31750" w:rsidRPr="00663A37">
        <w:rPr>
          <w:rFonts w:ascii="Times New Roman" w:hAnsi="Times New Roman" w:cs="Times New Roman"/>
        </w:rPr>
        <w:t>doğal gaz transfer etmeyi amaçlamaktadır</w:t>
      </w:r>
      <w:r w:rsidR="00043E26" w:rsidRPr="00663A37">
        <w:rPr>
          <w:rFonts w:ascii="Times New Roman" w:hAnsi="Times New Roman" w:cs="Times New Roman"/>
        </w:rPr>
        <w:t>.</w:t>
      </w:r>
      <w:r w:rsidR="00391A08" w:rsidRPr="00663A37">
        <w:rPr>
          <w:rFonts w:ascii="Times New Roman" w:hAnsi="Times New Roman" w:cs="Times New Roman"/>
        </w:rPr>
        <w:t xml:space="preserve"> </w:t>
      </w:r>
      <w:r w:rsidR="001448C8" w:rsidRPr="00663A37">
        <w:rPr>
          <w:rFonts w:ascii="Times New Roman" w:hAnsi="Times New Roman" w:cs="Times New Roman"/>
        </w:rPr>
        <w:t>TANAP boru hattı</w:t>
      </w:r>
      <w:r w:rsidR="00E31750" w:rsidRPr="00663A37">
        <w:rPr>
          <w:rFonts w:ascii="Times New Roman" w:hAnsi="Times New Roman" w:cs="Times New Roman"/>
        </w:rPr>
        <w:t>,</w:t>
      </w:r>
      <w:r w:rsidRPr="00663A37">
        <w:rPr>
          <w:rFonts w:ascii="Times New Roman" w:hAnsi="Times New Roman" w:cs="Times New Roman"/>
        </w:rPr>
        <w:t xml:space="preserve"> </w:t>
      </w:r>
      <w:r w:rsidR="001448C8" w:rsidRPr="00663A37">
        <w:rPr>
          <w:rFonts w:ascii="Times New Roman" w:hAnsi="Times New Roman" w:cs="Times New Roman"/>
        </w:rPr>
        <w:t>12 Haziran 2018 tarihinde açılmış olup AB’nin Rus doğal gazına bağımlılığını azaltması öngörülmektedir.</w:t>
      </w:r>
    </w:p>
    <w:p w:rsidR="002738B4" w:rsidRPr="00663A37" w:rsidRDefault="002738B4" w:rsidP="00663A37">
      <w:pPr>
        <w:spacing w:before="60" w:after="60" w:line="240" w:lineRule="auto"/>
        <w:ind w:firstLine="567"/>
        <w:jc w:val="both"/>
        <w:rPr>
          <w:rFonts w:ascii="Times New Roman" w:hAnsi="Times New Roman" w:cs="Times New Roman"/>
          <w:shd w:val="clear" w:color="auto" w:fill="FFFFFF"/>
        </w:rPr>
      </w:pPr>
      <w:r w:rsidRPr="00663A37">
        <w:rPr>
          <w:rFonts w:ascii="Times New Roman" w:hAnsi="Times New Roman" w:cs="Times New Roman"/>
          <w:shd w:val="clear" w:color="auto" w:fill="FFFFFF"/>
        </w:rPr>
        <w:t>Hazar doğal gazının Avrupa pazarlarına taşınması için geliştirilen diğer bir proje de AGRI Projesi’dir. Proje ile Gürcistan ve Karadeniz üzerinden Romanya’nın Köstence limanına sıvılaştırılmış gaz taşınması planlanmaktadır. Proje 2011 yılında başlamış olup, proje ortakları SOCAR, Gürcistan Petrol ve Doğal Gaz Kurumu (</w:t>
      </w:r>
      <w:r w:rsidRPr="00663A37">
        <w:rPr>
          <w:rFonts w:ascii="Times New Roman" w:hAnsi="Times New Roman" w:cs="Times New Roman"/>
          <w:i/>
          <w:shd w:val="clear" w:color="auto" w:fill="FFFFFF"/>
        </w:rPr>
        <w:t>Georgia’s Oil and Gas Corporation-GOGC</w:t>
      </w:r>
      <w:r w:rsidRPr="00663A37">
        <w:rPr>
          <w:rFonts w:ascii="Times New Roman" w:hAnsi="Times New Roman" w:cs="Times New Roman"/>
          <w:shd w:val="clear" w:color="auto" w:fill="FFFFFF"/>
        </w:rPr>
        <w:t xml:space="preserve">), Macaristan şirketi MVM </w:t>
      </w:r>
      <w:r w:rsidRPr="00663A37">
        <w:rPr>
          <w:rFonts w:ascii="Times New Roman" w:hAnsi="Times New Roman" w:cs="Times New Roman"/>
          <w:shd w:val="clear" w:color="auto" w:fill="FFFFFF"/>
        </w:rPr>
        <w:lastRenderedPageBreak/>
        <w:t>ve Romanya şirketi Romgaz’dır. AB’nin 2030 yılında, %57 olan mevcut doğal gaz talebinin artan bir şekilde %84 oranına yükseleceği düşünüldüğünde, bu hat daha önemli hale gelmektedir.</w:t>
      </w:r>
      <w:r w:rsidRPr="00663A37">
        <w:rPr>
          <w:rStyle w:val="DipnotBavurusu"/>
          <w:rFonts w:ascii="Times New Roman" w:hAnsi="Times New Roman" w:cs="Times New Roman"/>
          <w:shd w:val="clear" w:color="auto" w:fill="FFFFFF"/>
        </w:rPr>
        <w:footnoteReference w:id="20"/>
      </w:r>
    </w:p>
    <w:p w:rsidR="002738B4" w:rsidRPr="00663A37" w:rsidRDefault="002738B4" w:rsidP="00663A37">
      <w:pPr>
        <w:spacing w:before="60" w:after="60" w:line="240" w:lineRule="auto"/>
        <w:ind w:firstLine="567"/>
        <w:jc w:val="both"/>
        <w:rPr>
          <w:rFonts w:ascii="Times New Roman" w:hAnsi="Times New Roman" w:cs="Times New Roman"/>
          <w:shd w:val="clear" w:color="auto" w:fill="FFFFFF"/>
        </w:rPr>
      </w:pPr>
      <w:r w:rsidRPr="00663A37">
        <w:rPr>
          <w:rFonts w:ascii="Times New Roman" w:hAnsi="Times New Roman" w:cs="Times New Roman"/>
          <w:shd w:val="clear" w:color="auto" w:fill="FFFFFF"/>
        </w:rPr>
        <w:t>AB tarafından Hazar petrolünün Avrupa ve dünya pazarlarına ulaştırılması amacıyla geliştirilen bir diğer proje ise, Avrupa-Asya Petrol Ulaşım Koridoru (</w:t>
      </w:r>
      <w:r w:rsidRPr="00663A37">
        <w:rPr>
          <w:rFonts w:ascii="Times New Roman" w:hAnsi="Times New Roman" w:cs="Times New Roman"/>
          <w:i/>
          <w:shd w:val="clear" w:color="auto" w:fill="FFFFFF"/>
        </w:rPr>
        <w:t>Euro-Asian Oil Transportation Corridor Project-EAOTC</w:t>
      </w:r>
      <w:r w:rsidRPr="00663A37">
        <w:rPr>
          <w:rFonts w:ascii="Times New Roman" w:hAnsi="Times New Roman" w:cs="Times New Roman"/>
          <w:shd w:val="clear" w:color="auto" w:fill="FFFFFF"/>
        </w:rPr>
        <w:t>) projesidir. Projenin katılımcı ülkeleri; Azerbaycan, Gürcistan, Litvanya, Polonya ve Ukrayna’dır. Proje ortakları; SOCAR, GOGC, Ukrayna devlet şirketi UkrTransNafta, Polonya menşeli PERN ve Litvanya menşeli Klaipedos Nafta şirketidir. 2007 yılında varılan anlaşmayla beraber mevcut Odessa-Brody Boru Hattı’na Hazar petrolünün bağla</w:t>
      </w:r>
      <w:r w:rsidR="00391A08" w:rsidRPr="00663A37">
        <w:rPr>
          <w:rFonts w:ascii="Times New Roman" w:hAnsi="Times New Roman" w:cs="Times New Roman"/>
          <w:shd w:val="clear" w:color="auto" w:fill="FFFFFF"/>
        </w:rPr>
        <w:t>nması yönünde karar verilmiştir.</w:t>
      </w:r>
      <w:r w:rsidR="00391A08" w:rsidRPr="00663A37">
        <w:rPr>
          <w:rStyle w:val="DipnotBavurusu"/>
          <w:rFonts w:ascii="Times New Roman" w:hAnsi="Times New Roman" w:cs="Times New Roman"/>
          <w:shd w:val="clear" w:color="auto" w:fill="FFFFFF"/>
        </w:rPr>
        <w:footnoteReference w:id="21"/>
      </w:r>
    </w:p>
    <w:p w:rsidR="001570DD" w:rsidRPr="00663A37" w:rsidRDefault="002738B4" w:rsidP="00663A37">
      <w:pPr>
        <w:pStyle w:val="DipnotMetni"/>
        <w:spacing w:before="60" w:after="60"/>
        <w:ind w:firstLine="567"/>
        <w:jc w:val="both"/>
        <w:rPr>
          <w:rFonts w:ascii="Times New Roman" w:hAnsi="Times New Roman" w:cs="Times New Roman"/>
          <w:b/>
          <w:sz w:val="22"/>
          <w:szCs w:val="22"/>
        </w:rPr>
      </w:pPr>
      <w:r w:rsidRPr="00663A37">
        <w:rPr>
          <w:rFonts w:ascii="Times New Roman" w:hAnsi="Times New Roman" w:cs="Times New Roman"/>
          <w:sz w:val="22"/>
          <w:szCs w:val="22"/>
        </w:rPr>
        <w:t>Genel olarak bakıldığında, Orta Asya ve Hazar enerji kaynaklarının Avrupa’ya ulaştırılması noktasında</w:t>
      </w:r>
      <w:r w:rsidR="005F6F94" w:rsidRPr="00663A37">
        <w:rPr>
          <w:rFonts w:ascii="Times New Roman" w:hAnsi="Times New Roman" w:cs="Times New Roman"/>
          <w:sz w:val="22"/>
          <w:szCs w:val="22"/>
        </w:rPr>
        <w:t>,</w:t>
      </w:r>
      <w:r w:rsidRPr="00663A37">
        <w:rPr>
          <w:rFonts w:ascii="Times New Roman" w:hAnsi="Times New Roman" w:cs="Times New Roman"/>
          <w:sz w:val="22"/>
          <w:szCs w:val="22"/>
        </w:rPr>
        <w:t xml:space="preserve"> Kafkasya’da</w:t>
      </w:r>
      <w:r w:rsidR="005F6F94" w:rsidRPr="00663A37">
        <w:rPr>
          <w:rFonts w:ascii="Times New Roman" w:hAnsi="Times New Roman" w:cs="Times New Roman"/>
          <w:sz w:val="22"/>
          <w:szCs w:val="22"/>
        </w:rPr>
        <w:t>,</w:t>
      </w:r>
      <w:r w:rsidRPr="00663A37">
        <w:rPr>
          <w:rFonts w:ascii="Times New Roman" w:hAnsi="Times New Roman" w:cs="Times New Roman"/>
          <w:sz w:val="22"/>
          <w:szCs w:val="22"/>
        </w:rPr>
        <w:t xml:space="preserve"> Azerbaycan-Gürcistan hattının </w:t>
      </w:r>
      <w:r w:rsidR="005F6F94" w:rsidRPr="00663A37">
        <w:rPr>
          <w:rFonts w:ascii="Times New Roman" w:hAnsi="Times New Roman" w:cs="Times New Roman"/>
          <w:sz w:val="22"/>
          <w:szCs w:val="22"/>
        </w:rPr>
        <w:t>değerlendirilmektedir. Kafkasya bölgesinde bulunan diğer bir ülke Ermenistan</w:t>
      </w:r>
      <w:r w:rsidRPr="00663A37">
        <w:rPr>
          <w:rFonts w:ascii="Times New Roman" w:hAnsi="Times New Roman" w:cs="Times New Roman"/>
          <w:sz w:val="22"/>
          <w:szCs w:val="22"/>
        </w:rPr>
        <w:t>, Türkiye ile kara sınırının kapalı olması ve Azerbaycan ile arasında yaşanan Dağlık Karabağ meselesi yüzünden devre dışı bırakılmaktadır. Bu da</w:t>
      </w:r>
      <w:r w:rsidR="005F6F94" w:rsidRPr="00663A37">
        <w:rPr>
          <w:rFonts w:ascii="Times New Roman" w:hAnsi="Times New Roman" w:cs="Times New Roman"/>
          <w:sz w:val="22"/>
          <w:szCs w:val="22"/>
        </w:rPr>
        <w:t xml:space="preserve"> </w:t>
      </w:r>
      <w:r w:rsidRPr="00663A37">
        <w:rPr>
          <w:rFonts w:ascii="Times New Roman" w:hAnsi="Times New Roman" w:cs="Times New Roman"/>
          <w:sz w:val="22"/>
          <w:szCs w:val="22"/>
        </w:rPr>
        <w:t>Gürcistan’ı bölgede enerji nakil hatlarında önemli bir konuma taşımaktadır.</w:t>
      </w:r>
    </w:p>
    <w:p w:rsidR="001570DD" w:rsidRPr="00663A37" w:rsidRDefault="001570DD" w:rsidP="00663A37">
      <w:pPr>
        <w:pStyle w:val="ListeParagraf"/>
        <w:numPr>
          <w:ilvl w:val="0"/>
          <w:numId w:val="2"/>
        </w:numPr>
        <w:spacing w:before="60" w:after="60" w:line="240" w:lineRule="auto"/>
        <w:jc w:val="both"/>
        <w:rPr>
          <w:rFonts w:ascii="Times New Roman" w:hAnsi="Times New Roman" w:cs="Times New Roman"/>
          <w:b/>
        </w:rPr>
      </w:pPr>
      <w:r w:rsidRPr="00663A37">
        <w:rPr>
          <w:rFonts w:ascii="Times New Roman" w:hAnsi="Times New Roman" w:cs="Times New Roman"/>
          <w:b/>
        </w:rPr>
        <w:t xml:space="preserve">Gürcistan Enerji Sektörü </w:t>
      </w:r>
    </w:p>
    <w:p w:rsidR="00BE3E6B" w:rsidRPr="00663A37" w:rsidRDefault="001570DD"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Gürcistan, doğal kaynaklar bakımından zengin bir ülke değildir. 2.16 milyon ton kanıtlanmış petrol kaynağına, </w:t>
      </w:r>
      <w:proofErr w:type="gramStart"/>
      <w:r w:rsidRPr="00663A37">
        <w:rPr>
          <w:rFonts w:ascii="Times New Roman" w:hAnsi="Times New Roman" w:cs="Times New Roman"/>
        </w:rPr>
        <w:t>1.9</w:t>
      </w:r>
      <w:proofErr w:type="gramEnd"/>
      <w:r w:rsidRPr="00663A37">
        <w:rPr>
          <w:rFonts w:ascii="Times New Roman" w:hAnsi="Times New Roman" w:cs="Times New Roman"/>
        </w:rPr>
        <w:t xml:space="preserve"> milyar metreküp doğal gaz kaynağına sahiptir. Doğal gaz ve petrol kaynaklarının net ithalatçısıdır. Gürcistan enerjisinin %65’i petrol ve doğal gazdan, %20-30’u hidroelektrik santrallerinden ve çok küçük bir oranı kömür ve odundan elde edilmektedir.</w:t>
      </w:r>
      <w:r w:rsidR="00BE3E6B" w:rsidRPr="00663A37">
        <w:rPr>
          <w:rFonts w:ascii="Times New Roman" w:hAnsi="Times New Roman" w:cs="Times New Roman"/>
        </w:rPr>
        <w:t xml:space="preserve"> </w:t>
      </w:r>
      <w:r w:rsidRPr="00663A37">
        <w:rPr>
          <w:rFonts w:ascii="Times New Roman" w:hAnsi="Times New Roman" w:cs="Times New Roman"/>
        </w:rPr>
        <w:t>Elektrik ihtiyacının %75’ini hidroelektrik santrallerinden karşılamaktadır. Hidroelektrik santrali potansiyelinin hâlihazırda %12’sini üre</w:t>
      </w:r>
      <w:r w:rsidR="005D654A" w:rsidRPr="00663A37">
        <w:rPr>
          <w:rFonts w:ascii="Times New Roman" w:hAnsi="Times New Roman" w:cs="Times New Roman"/>
        </w:rPr>
        <w:t>timde değerlendirmiş durumdadır.</w:t>
      </w:r>
      <w:r w:rsidR="005D654A" w:rsidRPr="00663A37">
        <w:rPr>
          <w:rStyle w:val="DipnotBavurusu"/>
          <w:rFonts w:ascii="Times New Roman" w:hAnsi="Times New Roman" w:cs="Times New Roman"/>
        </w:rPr>
        <w:footnoteReference w:id="22"/>
      </w:r>
    </w:p>
    <w:p w:rsidR="00FC5347" w:rsidRPr="00663A37" w:rsidRDefault="00FC5347"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Gürcistan doğalgaz ihtiyacının tamamını ithal etmektedir. Ülkenin en büyük doğalgaz ithalatçı kaynağı Azerbaycan’dır. Ancak Azerbaycan’la doğalgaz ticareti 2008 Rusya-Gürcistan Savaşı sonrasında artış göstermiştir. 2007 </w:t>
      </w:r>
      <w:r w:rsidR="00BE3E6B" w:rsidRPr="00663A37">
        <w:rPr>
          <w:rFonts w:ascii="Times New Roman" w:hAnsi="Times New Roman" w:cs="Times New Roman"/>
        </w:rPr>
        <w:t xml:space="preserve">yılında </w:t>
      </w:r>
      <w:r w:rsidRPr="00663A37">
        <w:rPr>
          <w:rFonts w:ascii="Times New Roman" w:hAnsi="Times New Roman" w:cs="Times New Roman"/>
          <w:color w:val="333333"/>
          <w:shd w:val="clear" w:color="auto" w:fill="FFFFFF"/>
        </w:rPr>
        <w:t>Gürcistan 1750 milyon metreküp doğalgaz tüketmekle birlikte bu gazın %60’ı Rusya’dan</w:t>
      </w:r>
      <w:r w:rsidR="00BE3E6B"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%40’ı ise </w:t>
      </w:r>
      <w:r w:rsidR="00AD4E70" w:rsidRPr="00663A37">
        <w:rPr>
          <w:rFonts w:ascii="Times New Roman" w:hAnsi="Times New Roman" w:cs="Times New Roman"/>
          <w:color w:val="333333"/>
          <w:shd w:val="clear" w:color="auto" w:fill="FFFFFF"/>
        </w:rPr>
        <w:t>Azerbaycan’dan ithal edilmiştir.</w:t>
      </w:r>
      <w:r w:rsidR="00AD4E70" w:rsidRPr="00663A37">
        <w:rPr>
          <w:rStyle w:val="DipnotBavurusu"/>
          <w:rFonts w:ascii="Times New Roman" w:hAnsi="Times New Roman" w:cs="Times New Roman"/>
          <w:color w:val="333333"/>
          <w:shd w:val="clear" w:color="auto" w:fill="FFFFFF"/>
        </w:rPr>
        <w:footnoteReference w:id="23"/>
      </w:r>
      <w:r w:rsidRPr="00663A37">
        <w:rPr>
          <w:rFonts w:ascii="Times New Roman" w:hAnsi="Times New Roman" w:cs="Times New Roman"/>
        </w:rPr>
        <w:t>2013 yılında ise</w:t>
      </w:r>
      <w:r w:rsidR="00BE3E6B" w:rsidRPr="00663A37">
        <w:rPr>
          <w:rFonts w:ascii="Times New Roman" w:hAnsi="Times New Roman" w:cs="Times New Roman"/>
        </w:rPr>
        <w:t>,</w:t>
      </w:r>
      <w:r w:rsidRPr="00663A37">
        <w:rPr>
          <w:rFonts w:ascii="Times New Roman" w:hAnsi="Times New Roman" w:cs="Times New Roman"/>
        </w:rPr>
        <w:t xml:space="preserve"> Gürcistan’ın doğalgaz ithali 2 milyar metreküptür ve bunun yaklaşık %88’i </w:t>
      </w:r>
      <w:r w:rsidR="00485C8B" w:rsidRPr="00663A37">
        <w:rPr>
          <w:rFonts w:ascii="Times New Roman" w:hAnsi="Times New Roman" w:cs="Times New Roman"/>
        </w:rPr>
        <w:t>Azerbaycan’dan yapılmıştır.</w:t>
      </w:r>
      <w:r w:rsidR="00485C8B" w:rsidRPr="00663A37">
        <w:rPr>
          <w:rStyle w:val="DipnotBavurusu"/>
          <w:rFonts w:ascii="Times New Roman" w:hAnsi="Times New Roman" w:cs="Times New Roman"/>
        </w:rPr>
        <w:footnoteReference w:id="24"/>
      </w:r>
    </w:p>
    <w:p w:rsidR="00FC5347" w:rsidRPr="00663A37" w:rsidRDefault="00FC5347"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Gürcistan doğal</w:t>
      </w:r>
      <w:r w:rsidR="00BE3E6B" w:rsidRPr="00663A37">
        <w:rPr>
          <w:rFonts w:ascii="Times New Roman" w:hAnsi="Times New Roman" w:cs="Times New Roman"/>
        </w:rPr>
        <w:t xml:space="preserve"> </w:t>
      </w:r>
      <w:r w:rsidRPr="00663A37">
        <w:rPr>
          <w:rFonts w:ascii="Times New Roman" w:hAnsi="Times New Roman" w:cs="Times New Roman"/>
        </w:rPr>
        <w:t xml:space="preserve">gazı üç farklı güzergâhtan tedarik etmektedir. Bunlar: </w:t>
      </w:r>
      <w:r w:rsidRPr="00663A37">
        <w:rPr>
          <w:rFonts w:ascii="Times New Roman" w:hAnsi="Times New Roman" w:cs="Times New Roman"/>
          <w:color w:val="333333"/>
          <w:shd w:val="clear" w:color="auto" w:fill="FFFFFF"/>
        </w:rPr>
        <w:t>Güney Kafkasya Doğal Gaz Boru Hattı (BTE)</w:t>
      </w:r>
      <w:r w:rsidRPr="00663A37">
        <w:rPr>
          <w:rFonts w:ascii="Times New Roman" w:hAnsi="Times New Roman" w:cs="Times New Roman"/>
        </w:rPr>
        <w:t xml:space="preserve">, </w:t>
      </w:r>
      <w:r w:rsidRPr="00663A37">
        <w:rPr>
          <w:rFonts w:ascii="Times New Roman" w:hAnsi="Times New Roman" w:cs="Times New Roman"/>
          <w:color w:val="333333"/>
          <w:shd w:val="clear" w:color="auto" w:fill="FFFFFF"/>
        </w:rPr>
        <w:t>Azerbaycan-Gürcistan Gaz Boru Hattı</w:t>
      </w:r>
      <w:r w:rsidRPr="00663A37">
        <w:rPr>
          <w:rFonts w:ascii="Times New Roman" w:hAnsi="Times New Roman" w:cs="Times New Roman"/>
        </w:rPr>
        <w:t xml:space="preserve"> ve </w:t>
      </w:r>
      <w:r w:rsidRPr="00663A37">
        <w:rPr>
          <w:rFonts w:ascii="Times New Roman" w:hAnsi="Times New Roman" w:cs="Times New Roman"/>
          <w:color w:val="333333"/>
          <w:shd w:val="clear" w:color="auto" w:fill="FFFFFF"/>
        </w:rPr>
        <w:t xml:space="preserve">Kuzey-Güney Gaz Boru Hattı’dır. </w:t>
      </w:r>
      <w:r w:rsidR="00BE3E6B" w:rsidRPr="00663A37">
        <w:rPr>
          <w:rFonts w:ascii="Times New Roman" w:hAnsi="Times New Roman" w:cs="Times New Roman"/>
          <w:color w:val="333333"/>
          <w:shd w:val="clear" w:color="auto" w:fill="FFFFFF"/>
        </w:rPr>
        <w:t>Gürcistan, Azerbaycan Şah D</w:t>
      </w:r>
      <w:r w:rsidRPr="00663A37">
        <w:rPr>
          <w:rFonts w:ascii="Times New Roman" w:hAnsi="Times New Roman" w:cs="Times New Roman"/>
          <w:color w:val="333333"/>
          <w:shd w:val="clear" w:color="auto" w:fill="FFFFFF"/>
        </w:rPr>
        <w:t>eniz Uluslararası Konsorsiyumu ile ya</w:t>
      </w:r>
      <w:r w:rsidR="00BE3E6B" w:rsidRPr="00663A37">
        <w:rPr>
          <w:rFonts w:ascii="Times New Roman" w:hAnsi="Times New Roman" w:cs="Times New Roman"/>
          <w:color w:val="333333"/>
          <w:shd w:val="clear" w:color="auto" w:fill="FFFFFF"/>
        </w:rPr>
        <w:t xml:space="preserve">pılan anlaşma gereğince </w:t>
      </w:r>
      <w:r w:rsidRPr="00663A37">
        <w:rPr>
          <w:rFonts w:ascii="Times New Roman" w:hAnsi="Times New Roman" w:cs="Times New Roman"/>
          <w:color w:val="333333"/>
          <w:shd w:val="clear" w:color="auto" w:fill="FFFFFF"/>
        </w:rPr>
        <w:t>BTE doğalgaz boru hattından geçen doğalgazın %5’ini kullanmaktadır. Rusya’dan Ermenistan’a ulaştırılan doğal</w:t>
      </w:r>
      <w:r w:rsidR="00BE3E6B" w:rsidRPr="00663A37">
        <w:rPr>
          <w:rFonts w:ascii="Times New Roman" w:hAnsi="Times New Roman" w:cs="Times New Roman"/>
          <w:color w:val="333333"/>
          <w:shd w:val="clear" w:color="auto" w:fill="FFFFFF"/>
        </w:rPr>
        <w:t xml:space="preserve"> </w:t>
      </w:r>
      <w:r w:rsidRPr="00663A37">
        <w:rPr>
          <w:rFonts w:ascii="Times New Roman" w:hAnsi="Times New Roman" w:cs="Times New Roman"/>
          <w:color w:val="333333"/>
          <w:shd w:val="clear" w:color="auto" w:fill="FFFFFF"/>
        </w:rPr>
        <w:t xml:space="preserve">gaz ise Kuzey-Güney Gaz </w:t>
      </w:r>
      <w:r w:rsidR="00BE3E6B" w:rsidRPr="00663A37">
        <w:rPr>
          <w:rFonts w:ascii="Times New Roman" w:hAnsi="Times New Roman" w:cs="Times New Roman"/>
          <w:color w:val="333333"/>
          <w:shd w:val="clear" w:color="auto" w:fill="FFFFFF"/>
        </w:rPr>
        <w:t xml:space="preserve">Boru Hattı’ndan </w:t>
      </w:r>
      <w:r w:rsidRPr="00663A37">
        <w:rPr>
          <w:rFonts w:ascii="Times New Roman" w:hAnsi="Times New Roman" w:cs="Times New Roman"/>
          <w:color w:val="333333"/>
          <w:shd w:val="clear" w:color="auto" w:fill="FFFFFF"/>
        </w:rPr>
        <w:t xml:space="preserve">geçen doğalgazın </w:t>
      </w:r>
      <w:r w:rsidR="00BE3E6B" w:rsidRPr="00663A37">
        <w:rPr>
          <w:rFonts w:ascii="Times New Roman" w:hAnsi="Times New Roman" w:cs="Times New Roman"/>
          <w:color w:val="333333"/>
          <w:shd w:val="clear" w:color="auto" w:fill="FFFFFF"/>
        </w:rPr>
        <w:t xml:space="preserve">ise </w:t>
      </w:r>
      <w:r w:rsidRPr="00663A37">
        <w:rPr>
          <w:rFonts w:ascii="Times New Roman" w:hAnsi="Times New Roman" w:cs="Times New Roman"/>
          <w:color w:val="333333"/>
          <w:shd w:val="clear" w:color="auto" w:fill="FFFFFF"/>
        </w:rPr>
        <w:t>%10’u Gürcistan’a kalmaktadır.</w:t>
      </w:r>
    </w:p>
    <w:p w:rsidR="001570DD" w:rsidRPr="00663A37" w:rsidRDefault="00FC5347"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color w:val="333333"/>
          <w:shd w:val="clear" w:color="auto" w:fill="FFFFFF"/>
        </w:rPr>
        <w:t>Gürcistan enerji tüketiminin yaklaşık %30’unu petrol ürünlerinden karşılamaktadır. Ülke ham petrol ve petrol ürünlerinin tamamını ithal etmektedir. İthalat başlıca Azerbaycan, Rusya, Bulgaristan, Romanya, Yunanistan ve Türkmenistan’dan yapılmaktadır. Gürcista</w:t>
      </w:r>
      <w:r w:rsidR="00BE3E6B" w:rsidRPr="00663A37">
        <w:rPr>
          <w:rFonts w:ascii="Times New Roman" w:hAnsi="Times New Roman" w:cs="Times New Roman"/>
          <w:color w:val="333333"/>
          <w:shd w:val="clear" w:color="auto" w:fill="FFFFFF"/>
        </w:rPr>
        <w:t xml:space="preserve">n’ın ana petrol boru hatları ise, </w:t>
      </w:r>
      <w:r w:rsidRPr="00663A37">
        <w:rPr>
          <w:rFonts w:ascii="Times New Roman" w:hAnsi="Times New Roman" w:cs="Times New Roman"/>
          <w:color w:val="333333"/>
          <w:shd w:val="clear" w:color="auto" w:fill="FFFFFF"/>
        </w:rPr>
        <w:t>Bakü-Supsa Petrol Boru Hattı ve BTC Petrol Boru Hattı</w:t>
      </w:r>
      <w:r w:rsidR="00BE3E6B" w:rsidRPr="00663A37">
        <w:rPr>
          <w:rFonts w:ascii="Times New Roman" w:hAnsi="Times New Roman" w:cs="Times New Roman"/>
          <w:color w:val="333333"/>
          <w:shd w:val="clear" w:color="auto" w:fill="FFFFFF"/>
        </w:rPr>
        <w:t>dır.</w:t>
      </w:r>
    </w:p>
    <w:p w:rsidR="001570DD" w:rsidRPr="00663A37" w:rsidRDefault="001570DD" w:rsidP="00663A37">
      <w:pPr>
        <w:pStyle w:val="ListeParagraf"/>
        <w:numPr>
          <w:ilvl w:val="0"/>
          <w:numId w:val="2"/>
        </w:numPr>
        <w:spacing w:before="60" w:after="60" w:line="240" w:lineRule="auto"/>
        <w:jc w:val="both"/>
        <w:rPr>
          <w:rFonts w:ascii="Times New Roman" w:hAnsi="Times New Roman" w:cs="Times New Roman"/>
          <w:b/>
        </w:rPr>
      </w:pPr>
      <w:r w:rsidRPr="00663A37">
        <w:rPr>
          <w:rFonts w:ascii="Times New Roman" w:hAnsi="Times New Roman" w:cs="Times New Roman"/>
          <w:b/>
        </w:rPr>
        <w:t xml:space="preserve">Gürcistan’da </w:t>
      </w:r>
      <w:r w:rsidR="00936A6B" w:rsidRPr="00663A37">
        <w:rPr>
          <w:rFonts w:ascii="Times New Roman" w:hAnsi="Times New Roman" w:cs="Times New Roman"/>
          <w:b/>
        </w:rPr>
        <w:t xml:space="preserve">Gül Devrimi Sonrası </w:t>
      </w:r>
      <w:r w:rsidRPr="00663A37">
        <w:rPr>
          <w:rFonts w:ascii="Times New Roman" w:hAnsi="Times New Roman" w:cs="Times New Roman"/>
          <w:b/>
        </w:rPr>
        <w:t>Enerji Sahasında Rekabet</w:t>
      </w:r>
    </w:p>
    <w:p w:rsidR="00EC713F" w:rsidRPr="00663A37" w:rsidRDefault="00704A9E"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Sovyetler Birliği’nin dağılması sonrasında eski Sovyet cumhuriyetlerindeki petrol ve doğal gaz rezervlerinin dünya pazarlarına nakli tüm yatırımcıların ilgilendiği bir konu haline gelmiştir. Bu süreçte, başta ABD’li ve İngiliz şirketler olmak üzere, diğer Avrupalı ve Asyalı şirketler, bağımsızlığını ilan eden yeni devletlerde yatırım yapmak ve bu ülkelerdeki zengin petrol ve doğal gaz kaynaklarını üretip uluslararası piyasalara ulaştırabilmek için büyük bir mücadeleye </w:t>
      </w:r>
      <w:r w:rsidR="00485C8B" w:rsidRPr="00663A37">
        <w:rPr>
          <w:rFonts w:ascii="Times New Roman" w:hAnsi="Times New Roman" w:cs="Times New Roman"/>
        </w:rPr>
        <w:t>girişmişlerdir.</w:t>
      </w:r>
      <w:r w:rsidR="00485C8B" w:rsidRPr="00663A37">
        <w:rPr>
          <w:rStyle w:val="DipnotBavurusu"/>
          <w:rFonts w:ascii="Times New Roman" w:hAnsi="Times New Roman" w:cs="Times New Roman"/>
        </w:rPr>
        <w:footnoteReference w:id="25"/>
      </w:r>
    </w:p>
    <w:p w:rsidR="00704A9E" w:rsidRPr="00663A37" w:rsidRDefault="00FC5347"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lastRenderedPageBreak/>
        <w:t>Dünya petrol rezervlerinin %85’i ve dünya doğal gaz rezervlerinin yaklaşık %80’i devletlere ait olan küresel enerji şi</w:t>
      </w:r>
      <w:r w:rsidR="009923D2" w:rsidRPr="00663A37">
        <w:rPr>
          <w:rFonts w:ascii="Times New Roman" w:hAnsi="Times New Roman" w:cs="Times New Roman"/>
        </w:rPr>
        <w:t>rketlerinin kontrolü altındadır.</w:t>
      </w:r>
      <w:r w:rsidR="009923D2" w:rsidRPr="00663A37">
        <w:rPr>
          <w:rStyle w:val="DipnotBavurusu"/>
          <w:rFonts w:ascii="Times New Roman" w:hAnsi="Times New Roman" w:cs="Times New Roman"/>
        </w:rPr>
        <w:footnoteReference w:id="26"/>
      </w:r>
      <w:r w:rsidR="009923D2" w:rsidRPr="00663A37">
        <w:rPr>
          <w:rFonts w:ascii="Times New Roman" w:hAnsi="Times New Roman" w:cs="Times New Roman"/>
        </w:rPr>
        <w:t xml:space="preserve"> </w:t>
      </w:r>
      <w:r w:rsidR="00EC713F" w:rsidRPr="00663A37">
        <w:rPr>
          <w:rFonts w:ascii="Times New Roman" w:hAnsi="Times New Roman" w:cs="Times New Roman"/>
        </w:rPr>
        <w:t xml:space="preserve">Bu çalışmada da şirketler, devletler dışında bir aktör olarak ele alınmamış olup uluslararası ilişkiler alanındaki teorik yaklaşımlardan neorealist yaklaşım çerçevesinde devletlerin içerisinde bir aktör olarak dikkatlere sunulacaktır. </w:t>
      </w:r>
    </w:p>
    <w:p w:rsidR="00F51C63" w:rsidRPr="00663A37" w:rsidRDefault="009F2665"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Bu mücadelenin görüldüğü ülkelerden biri de, transit ülke pozisyonuyla Gürcistan’dır. Bu anlamda, </w:t>
      </w:r>
      <w:r w:rsidR="0058587B" w:rsidRPr="00663A37">
        <w:rPr>
          <w:rFonts w:ascii="Times New Roman" w:hAnsi="Times New Roman" w:cs="Times New Roman"/>
        </w:rPr>
        <w:t>Doğu-Batı Enerji Koridoru</w:t>
      </w:r>
      <w:r w:rsidR="007F2438" w:rsidRPr="00663A37">
        <w:rPr>
          <w:rFonts w:ascii="Times New Roman" w:hAnsi="Times New Roman" w:cs="Times New Roman"/>
        </w:rPr>
        <w:t>,</w:t>
      </w:r>
      <w:r w:rsidR="00F51C63" w:rsidRPr="00663A37">
        <w:rPr>
          <w:rFonts w:ascii="Times New Roman" w:hAnsi="Times New Roman" w:cs="Times New Roman"/>
        </w:rPr>
        <w:t xml:space="preserve"> Rusya’nın karşı hamlelerinden olumsuz yönde etkilenmektedir. ABD’nin bölgedeki enerji politikalarına karşı</w:t>
      </w:r>
      <w:r w:rsidR="0058587B" w:rsidRPr="00663A37">
        <w:rPr>
          <w:rFonts w:ascii="Times New Roman" w:hAnsi="Times New Roman" w:cs="Times New Roman"/>
        </w:rPr>
        <w:t>lık</w:t>
      </w:r>
      <w:r w:rsidRPr="00663A37">
        <w:rPr>
          <w:rFonts w:ascii="Times New Roman" w:hAnsi="Times New Roman" w:cs="Times New Roman"/>
        </w:rPr>
        <w:t>,</w:t>
      </w:r>
      <w:r w:rsidR="0058587B" w:rsidRPr="00663A37">
        <w:rPr>
          <w:rFonts w:ascii="Times New Roman" w:hAnsi="Times New Roman" w:cs="Times New Roman"/>
        </w:rPr>
        <w:t xml:space="preserve"> Rusya’nın hamlelerinden biri</w:t>
      </w:r>
      <w:r w:rsidRPr="00663A37">
        <w:rPr>
          <w:rFonts w:ascii="Times New Roman" w:hAnsi="Times New Roman" w:cs="Times New Roman"/>
        </w:rPr>
        <w:t>,</w:t>
      </w:r>
      <w:r w:rsidR="0058587B" w:rsidRPr="00663A37">
        <w:rPr>
          <w:rFonts w:ascii="Times New Roman" w:hAnsi="Times New Roman" w:cs="Times New Roman"/>
        </w:rPr>
        <w:t xml:space="preserve"> </w:t>
      </w:r>
      <w:r w:rsidR="00F51C63" w:rsidRPr="00663A37">
        <w:rPr>
          <w:rFonts w:ascii="Times New Roman" w:hAnsi="Times New Roman" w:cs="Times New Roman"/>
        </w:rPr>
        <w:t>2003 yılı Temmuz ayında</w:t>
      </w:r>
      <w:r w:rsidRPr="00663A37">
        <w:rPr>
          <w:rFonts w:ascii="Times New Roman" w:hAnsi="Times New Roman" w:cs="Times New Roman"/>
        </w:rPr>
        <w:t>,</w:t>
      </w:r>
      <w:r w:rsidR="00F51C63" w:rsidRPr="00663A37">
        <w:rPr>
          <w:rFonts w:ascii="Times New Roman" w:hAnsi="Times New Roman" w:cs="Times New Roman"/>
        </w:rPr>
        <w:t xml:space="preserve"> Gürcistan ile </w:t>
      </w:r>
      <w:r w:rsidRPr="00663A37">
        <w:rPr>
          <w:rFonts w:ascii="Times New Roman" w:hAnsi="Times New Roman" w:cs="Times New Roman"/>
        </w:rPr>
        <w:t xml:space="preserve">imzaladığı, </w:t>
      </w:r>
      <w:r w:rsidR="00F51C63" w:rsidRPr="00663A37">
        <w:rPr>
          <w:rFonts w:ascii="Times New Roman" w:hAnsi="Times New Roman" w:cs="Times New Roman"/>
        </w:rPr>
        <w:t xml:space="preserve">Gürcistan’daki elektrik ve doğal gaz sektörlerinde üstünlük kuran 25 yıllık stratejik iş </w:t>
      </w:r>
      <w:r w:rsidRPr="00663A37">
        <w:rPr>
          <w:rFonts w:ascii="Times New Roman" w:hAnsi="Times New Roman" w:cs="Times New Roman"/>
        </w:rPr>
        <w:t>birliği anlaşmasıdır</w:t>
      </w:r>
      <w:r w:rsidR="00F51C63" w:rsidRPr="00663A37">
        <w:rPr>
          <w:rFonts w:ascii="Times New Roman" w:hAnsi="Times New Roman" w:cs="Times New Roman"/>
        </w:rPr>
        <w:t>. İlginçtir ki</w:t>
      </w:r>
      <w:r w:rsidRPr="00663A37">
        <w:rPr>
          <w:rFonts w:ascii="Times New Roman" w:hAnsi="Times New Roman" w:cs="Times New Roman"/>
        </w:rPr>
        <w:t>,</w:t>
      </w:r>
      <w:r w:rsidR="00F51C63" w:rsidRPr="00663A37">
        <w:rPr>
          <w:rFonts w:ascii="Times New Roman" w:hAnsi="Times New Roman" w:cs="Times New Roman"/>
        </w:rPr>
        <w:t xml:space="preserve"> bundan birkaç ay sonra</w:t>
      </w:r>
      <w:r w:rsidRPr="00663A37">
        <w:rPr>
          <w:rFonts w:ascii="Times New Roman" w:hAnsi="Times New Roman" w:cs="Times New Roman"/>
        </w:rPr>
        <w:t>,</w:t>
      </w:r>
      <w:r w:rsidR="00F51C63" w:rsidRPr="00663A37">
        <w:rPr>
          <w:rFonts w:ascii="Times New Roman" w:hAnsi="Times New Roman" w:cs="Times New Roman"/>
        </w:rPr>
        <w:t xml:space="preserve"> ABD de</w:t>
      </w:r>
      <w:r w:rsidRPr="00663A37">
        <w:rPr>
          <w:rFonts w:ascii="Times New Roman" w:hAnsi="Times New Roman" w:cs="Times New Roman"/>
        </w:rPr>
        <w:t>stekli Gül Devrimi yaşanmıştır.</w:t>
      </w:r>
    </w:p>
    <w:p w:rsidR="00775A86" w:rsidRPr="00663A37" w:rsidRDefault="009F2665" w:rsidP="00663A37">
      <w:pPr>
        <w:spacing w:before="60" w:after="60" w:line="240" w:lineRule="auto"/>
        <w:ind w:firstLine="567"/>
        <w:jc w:val="both"/>
        <w:rPr>
          <w:rFonts w:ascii="Times New Roman" w:hAnsi="Times New Roman" w:cs="Times New Roman"/>
          <w:shd w:val="clear" w:color="auto" w:fill="FFFFFF"/>
        </w:rPr>
      </w:pPr>
      <w:r w:rsidRPr="00663A37">
        <w:rPr>
          <w:rFonts w:ascii="Times New Roman" w:hAnsi="Times New Roman" w:cs="Times New Roman"/>
          <w:shd w:val="clear" w:color="auto" w:fill="FFFFFF"/>
        </w:rPr>
        <w:t>Yine</w:t>
      </w:r>
      <w:r w:rsidR="00775A86" w:rsidRPr="00663A37">
        <w:rPr>
          <w:rFonts w:ascii="Times New Roman" w:hAnsi="Times New Roman" w:cs="Times New Roman"/>
          <w:color w:val="333333"/>
          <w:shd w:val="clear" w:color="auto" w:fill="FFFFFF"/>
        </w:rPr>
        <w:t xml:space="preserve"> Gül Devrimi’nden birkaç ay önce</w:t>
      </w:r>
      <w:r w:rsidRPr="00663A37">
        <w:rPr>
          <w:rFonts w:ascii="Times New Roman" w:hAnsi="Times New Roman" w:cs="Times New Roman"/>
          <w:color w:val="333333"/>
          <w:shd w:val="clear" w:color="auto" w:fill="FFFFFF"/>
        </w:rPr>
        <w:t>,</w:t>
      </w:r>
      <w:r w:rsidR="00775A86" w:rsidRPr="00663A37">
        <w:rPr>
          <w:rFonts w:ascii="Times New Roman" w:hAnsi="Times New Roman" w:cs="Times New Roman"/>
          <w:color w:val="333333"/>
          <w:shd w:val="clear" w:color="auto" w:fill="FFFFFF"/>
        </w:rPr>
        <w:t xml:space="preserve"> 2003 yılının Ağustos ayında</w:t>
      </w:r>
      <w:r w:rsidRPr="00663A37">
        <w:rPr>
          <w:rFonts w:ascii="Times New Roman" w:hAnsi="Times New Roman" w:cs="Times New Roman"/>
          <w:color w:val="333333"/>
          <w:shd w:val="clear" w:color="auto" w:fill="FFFFFF"/>
        </w:rPr>
        <w:t>,</w:t>
      </w:r>
      <w:r w:rsidR="00775A86" w:rsidRPr="00663A37">
        <w:rPr>
          <w:rFonts w:ascii="Times New Roman" w:hAnsi="Times New Roman" w:cs="Times New Roman"/>
          <w:color w:val="333333"/>
          <w:shd w:val="clear" w:color="auto" w:fill="FFFFFF"/>
        </w:rPr>
        <w:t xml:space="preserve"> Rus şirketi RAO-UES (</w:t>
      </w:r>
      <w:r w:rsidR="00775A86" w:rsidRPr="00663A37">
        <w:rPr>
          <w:rFonts w:ascii="Times New Roman" w:hAnsi="Times New Roman" w:cs="Times New Roman"/>
          <w:i/>
          <w:color w:val="333333"/>
          <w:shd w:val="clear" w:color="auto" w:fill="FFFFFF"/>
        </w:rPr>
        <w:t>Russian Joint Stock Company Unified Electricity Systems of Russia</w:t>
      </w:r>
      <w:r w:rsidR="00775A86" w:rsidRPr="00663A37">
        <w:rPr>
          <w:rFonts w:ascii="Times New Roman" w:hAnsi="Times New Roman" w:cs="Times New Roman"/>
          <w:color w:val="333333"/>
          <w:shd w:val="clear" w:color="auto" w:fill="FFFFFF"/>
        </w:rPr>
        <w:t>) Tiflis güç dağıtım şebekesine sahip olan Amerikan AES (</w:t>
      </w:r>
      <w:r w:rsidR="00775A86" w:rsidRPr="00663A37">
        <w:rPr>
          <w:rFonts w:ascii="Times New Roman" w:hAnsi="Times New Roman" w:cs="Times New Roman"/>
          <w:i/>
          <w:color w:val="333333"/>
          <w:shd w:val="clear" w:color="auto" w:fill="FFFFFF"/>
        </w:rPr>
        <w:t>American Enterprise Services Corporation</w:t>
      </w:r>
      <w:r w:rsidR="00775A86" w:rsidRPr="00663A37">
        <w:rPr>
          <w:rFonts w:ascii="Times New Roman" w:hAnsi="Times New Roman" w:cs="Times New Roman"/>
          <w:color w:val="333333"/>
          <w:shd w:val="clear" w:color="auto" w:fill="FFFFFF"/>
        </w:rPr>
        <w:t xml:space="preserve">) şirketinin hisselerini ve diğer mal varlıklarını satın almıştır. Rus şirketi RAO-UES ve Amerikan şirketi AES arasında yapılan anlaşmaya göre </w:t>
      </w:r>
      <w:r w:rsidRPr="00663A37">
        <w:rPr>
          <w:rFonts w:ascii="Times New Roman" w:hAnsi="Times New Roman" w:cs="Times New Roman"/>
          <w:color w:val="333333"/>
          <w:shd w:val="clear" w:color="auto" w:fill="FFFFFF"/>
        </w:rPr>
        <w:t>RAO-UES;</w:t>
      </w:r>
      <w:r w:rsidR="00775A86" w:rsidRPr="00663A37">
        <w:rPr>
          <w:rFonts w:ascii="Times New Roman" w:hAnsi="Times New Roman" w:cs="Times New Roman"/>
          <w:color w:val="333333"/>
          <w:shd w:val="clear" w:color="auto" w:fill="FFFFFF"/>
        </w:rPr>
        <w:t xml:space="preserve"> Telasi elektrik dağıtım şirketi</w:t>
      </w:r>
      <w:r w:rsidRPr="00663A37">
        <w:rPr>
          <w:rFonts w:ascii="Times New Roman" w:hAnsi="Times New Roman" w:cs="Times New Roman"/>
          <w:color w:val="333333"/>
          <w:shd w:val="clear" w:color="auto" w:fill="FFFFFF"/>
        </w:rPr>
        <w:t>ni</w:t>
      </w:r>
      <w:r w:rsidR="00775A86" w:rsidRPr="00663A37">
        <w:rPr>
          <w:rFonts w:ascii="Times New Roman" w:hAnsi="Times New Roman" w:cs="Times New Roman"/>
          <w:color w:val="333333"/>
          <w:shd w:val="clear" w:color="auto" w:fill="FFFFFF"/>
        </w:rPr>
        <w:t>, Khrami I ve Khrami II elektrik santral</w:t>
      </w:r>
      <w:r w:rsidRPr="00663A37">
        <w:rPr>
          <w:rFonts w:ascii="Times New Roman" w:hAnsi="Times New Roman" w:cs="Times New Roman"/>
          <w:color w:val="333333"/>
          <w:shd w:val="clear" w:color="auto" w:fill="FFFFFF"/>
        </w:rPr>
        <w:t>lerinin işletim hakkını</w:t>
      </w:r>
      <w:r w:rsidR="00775A86" w:rsidRPr="00663A37">
        <w:rPr>
          <w:rFonts w:ascii="Times New Roman" w:hAnsi="Times New Roman" w:cs="Times New Roman"/>
          <w:color w:val="333333"/>
          <w:shd w:val="clear" w:color="auto" w:fill="FFFFFF"/>
        </w:rPr>
        <w:t>, Ermenistan ve Türkiye’ye elektrik ulaşım hatlarını ve Mtkvari hidroelektrik santralini satın almıştır. Bu anlaşmayla beraber RAO-UES, ülkenin elektrik şebekesinin %75’inin kontrolünü elde etmiştir. Gürcistan elektrik şebekesinin k</w:t>
      </w:r>
      <w:r w:rsidR="00775A86" w:rsidRPr="00663A37">
        <w:rPr>
          <w:rFonts w:ascii="Times New Roman" w:hAnsi="Times New Roman" w:cs="Times New Roman"/>
          <w:shd w:val="clear" w:color="auto" w:fill="FFFFFF"/>
        </w:rPr>
        <w:t xml:space="preserve">alan %25’lik hissesi ise Gürcistan </w:t>
      </w:r>
      <w:r w:rsidR="00485C8B" w:rsidRPr="00663A37">
        <w:rPr>
          <w:rFonts w:ascii="Times New Roman" w:hAnsi="Times New Roman" w:cs="Times New Roman"/>
          <w:shd w:val="clear" w:color="auto" w:fill="FFFFFF"/>
        </w:rPr>
        <w:t>devletine aittir.</w:t>
      </w:r>
      <w:r w:rsidR="00485C8B" w:rsidRPr="00663A37">
        <w:rPr>
          <w:rStyle w:val="DipnotBavurusu"/>
          <w:rFonts w:ascii="Times New Roman" w:hAnsi="Times New Roman" w:cs="Times New Roman"/>
          <w:shd w:val="clear" w:color="auto" w:fill="FFFFFF"/>
        </w:rPr>
        <w:footnoteReference w:id="27"/>
      </w:r>
      <w:r w:rsidR="00775A86" w:rsidRPr="00663A37">
        <w:rPr>
          <w:rFonts w:ascii="Times New Roman" w:hAnsi="Times New Roman" w:cs="Times New Roman"/>
          <w:shd w:val="clear" w:color="auto" w:fill="FFFFFF"/>
        </w:rPr>
        <w:t xml:space="preserve">Amerikan şirketi AES, Gürcü enerji piyasasına giriş yaptığı 1998 yılından beri Gürcü elektrik üretim kapasitesinin %20’sini ve elektrik dağıtım kapasitesinin %60’ını kontrol etmekteydi. Ancak Amerikan şirketi AES, Gürcistan enerji piyasasına girdiği tarihten itibaren birçok zorlukla karşılaşmıştır. Gürcistan’ın 1998 yılından beri komşu ülkelere -Rusya, Türkiye, Azerbaycan, Ermenistan- elektrik borcu vardı. Bu da AES’in bu ülkelerle müzakerelerini etkiliyordu. AES’in Gürcistan enerji piyasasında </w:t>
      </w:r>
      <w:r w:rsidR="00FD133F" w:rsidRPr="00663A37">
        <w:rPr>
          <w:rFonts w:ascii="Times New Roman" w:hAnsi="Times New Roman" w:cs="Times New Roman"/>
          <w:shd w:val="clear" w:color="auto" w:fill="FFFFFF"/>
        </w:rPr>
        <w:t>karşılaştığı bir diğer zorluk ise,</w:t>
      </w:r>
      <w:r w:rsidR="00775A86" w:rsidRPr="00663A37">
        <w:rPr>
          <w:rFonts w:ascii="Times New Roman" w:hAnsi="Times New Roman" w:cs="Times New Roman"/>
          <w:shd w:val="clear" w:color="auto" w:fill="FFFFFF"/>
        </w:rPr>
        <w:t xml:space="preserve"> şirketin yönetim kadrosunda çalışanlarının güvenliğiyle ilgili duyulan rahatsızlıklardı. 2002 Ağustos’ta AES’in finans işleri memuru Niko Lominadze apartmanında başından vurulmuş bir halde ölü bulunmuştu. Başkan Shevardnadze döneminde bu gibi olaylar aydınlatılamadı.</w:t>
      </w:r>
    </w:p>
    <w:p w:rsidR="00634692" w:rsidRPr="00663A37" w:rsidRDefault="00FD133F"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Diğer taraftan ABD, Gül Devrimi ile siyasi olarak nüfuz elde ettiği Gürcistan’da, ekonomik açıdan da etkin olmaya çalışmıştır. 2004 Ağustos’ta</w:t>
      </w:r>
      <w:r w:rsidR="00634692" w:rsidRPr="00663A37">
        <w:rPr>
          <w:rFonts w:ascii="Times New Roman" w:hAnsi="Times New Roman" w:cs="Times New Roman"/>
        </w:rPr>
        <w:t xml:space="preserve"> başlamış olan Gürcistan'ın ulusal boru hattı sisteminin</w:t>
      </w:r>
      <w:r w:rsidRPr="00663A37">
        <w:rPr>
          <w:rFonts w:ascii="Times New Roman" w:hAnsi="Times New Roman" w:cs="Times New Roman"/>
        </w:rPr>
        <w:t xml:space="preserve"> özelleştirilmesi kampanyası</w:t>
      </w:r>
      <w:r w:rsidR="00530B69" w:rsidRPr="00663A37">
        <w:rPr>
          <w:rFonts w:ascii="Times New Roman" w:hAnsi="Times New Roman" w:cs="Times New Roman"/>
        </w:rPr>
        <w:t xml:space="preserve">, </w:t>
      </w:r>
      <w:r w:rsidR="00634692" w:rsidRPr="00663A37">
        <w:rPr>
          <w:rFonts w:ascii="Times New Roman" w:hAnsi="Times New Roman" w:cs="Times New Roman"/>
        </w:rPr>
        <w:t>10 Mayıs 2005'te</w:t>
      </w:r>
      <w:r w:rsidRPr="00663A37">
        <w:rPr>
          <w:rFonts w:ascii="Times New Roman" w:hAnsi="Times New Roman" w:cs="Times New Roman"/>
        </w:rPr>
        <w:t>,</w:t>
      </w:r>
      <w:r w:rsidR="00634692" w:rsidRPr="00663A37">
        <w:rPr>
          <w:rFonts w:ascii="Times New Roman" w:hAnsi="Times New Roman" w:cs="Times New Roman"/>
        </w:rPr>
        <w:t xml:space="preserve"> Bush'un Gürcistan'ı ziyaret ederek b</w:t>
      </w:r>
      <w:r w:rsidRPr="00663A37">
        <w:rPr>
          <w:rFonts w:ascii="Times New Roman" w:hAnsi="Times New Roman" w:cs="Times New Roman"/>
        </w:rPr>
        <w:t>oru hattı sisteminin devlet dene</w:t>
      </w:r>
      <w:r w:rsidR="00634692" w:rsidRPr="00663A37">
        <w:rPr>
          <w:rFonts w:ascii="Times New Roman" w:hAnsi="Times New Roman" w:cs="Times New Roman"/>
        </w:rPr>
        <w:t xml:space="preserve">timinde </w:t>
      </w:r>
      <w:r w:rsidRPr="00663A37">
        <w:rPr>
          <w:rFonts w:ascii="Times New Roman" w:hAnsi="Times New Roman" w:cs="Times New Roman"/>
        </w:rPr>
        <w:t>kalmasını</w:t>
      </w:r>
      <w:r w:rsidR="00634692" w:rsidRPr="00663A37">
        <w:rPr>
          <w:rFonts w:ascii="Times New Roman" w:hAnsi="Times New Roman" w:cs="Times New Roman"/>
        </w:rPr>
        <w:t xml:space="preserve"> </w:t>
      </w:r>
      <w:r w:rsidR="0099088D" w:rsidRPr="00663A37">
        <w:rPr>
          <w:rFonts w:ascii="Times New Roman" w:hAnsi="Times New Roman" w:cs="Times New Roman"/>
        </w:rPr>
        <w:t>tavsiye etmesiyle sonlanmıştır</w:t>
      </w:r>
      <w:r w:rsidR="00634692" w:rsidRPr="00663A37">
        <w:rPr>
          <w:rFonts w:ascii="Times New Roman" w:hAnsi="Times New Roman" w:cs="Times New Roman"/>
        </w:rPr>
        <w:t>.</w:t>
      </w:r>
      <w:r w:rsidR="003D011C" w:rsidRPr="00663A37">
        <w:rPr>
          <w:rStyle w:val="DipnotBavurusu"/>
          <w:rFonts w:ascii="Times New Roman" w:hAnsi="Times New Roman" w:cs="Times New Roman"/>
        </w:rPr>
        <w:footnoteReference w:id="28"/>
      </w:r>
      <w:r w:rsidR="003D011C" w:rsidRPr="00663A37">
        <w:rPr>
          <w:rFonts w:ascii="Times New Roman" w:hAnsi="Times New Roman" w:cs="Times New Roman"/>
        </w:rPr>
        <w:t xml:space="preserve"> </w:t>
      </w:r>
      <w:r w:rsidRPr="00663A37">
        <w:rPr>
          <w:rFonts w:ascii="Times New Roman" w:hAnsi="Times New Roman" w:cs="Times New Roman"/>
        </w:rPr>
        <w:t xml:space="preserve">Yine </w:t>
      </w:r>
      <w:r w:rsidR="00634692" w:rsidRPr="00663A37">
        <w:rPr>
          <w:rFonts w:ascii="Times New Roman" w:hAnsi="Times New Roman" w:cs="Times New Roman"/>
        </w:rPr>
        <w:t>2005 yılında</w:t>
      </w:r>
      <w:r w:rsidRPr="00663A37">
        <w:rPr>
          <w:rFonts w:ascii="Times New Roman" w:hAnsi="Times New Roman" w:cs="Times New Roman"/>
        </w:rPr>
        <w:t>,</w:t>
      </w:r>
      <w:r w:rsidR="00634692" w:rsidRPr="00663A37">
        <w:rPr>
          <w:rFonts w:ascii="Times New Roman" w:hAnsi="Times New Roman" w:cs="Times New Roman"/>
        </w:rPr>
        <w:t xml:space="preserve"> Amerikan Milenyum Görevi Şirketi’nin Gürcistan boru hatlarının onarımı için 49,5 m</w:t>
      </w:r>
      <w:r w:rsidRPr="00663A37">
        <w:rPr>
          <w:rFonts w:ascii="Times New Roman" w:hAnsi="Times New Roman" w:cs="Times New Roman"/>
        </w:rPr>
        <w:t>ilyon dolar yardım anlaşması da,</w:t>
      </w:r>
      <w:r w:rsidR="00634692" w:rsidRPr="00663A37">
        <w:rPr>
          <w:rFonts w:ascii="Times New Roman" w:hAnsi="Times New Roman" w:cs="Times New Roman"/>
        </w:rPr>
        <w:t xml:space="preserve"> ABD’nin Gürcistan’da enerji alanındaki hedeflerine ulaşmada Rusya’ya karşı elini kuvvetlendiren bir gelişme olmuştur. </w:t>
      </w:r>
    </w:p>
    <w:p w:rsidR="00634692" w:rsidRPr="00663A37" w:rsidRDefault="00634692"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color w:val="000000" w:themeColor="text1"/>
        </w:rPr>
        <w:t xml:space="preserve">Gürcistan Dışişleri Bakanlığı’nda, USAID sözleşmeleri yapan anlaşma yüklenicileri ile çalışmış olan uzman Liana </w:t>
      </w:r>
      <w:r w:rsidRPr="00663A37">
        <w:rPr>
          <w:rFonts w:ascii="Times New Roman" w:hAnsi="Times New Roman" w:cs="Times New Roman"/>
        </w:rPr>
        <w:t>Jervalidze'ye göre Rusya, Gürcistan ulusal şebekesi</w:t>
      </w:r>
      <w:r w:rsidR="00FD133F" w:rsidRPr="00663A37">
        <w:rPr>
          <w:rFonts w:ascii="Times New Roman" w:hAnsi="Times New Roman" w:cs="Times New Roman"/>
        </w:rPr>
        <w:t>ni satın alamadığı için ‘oyunun’</w:t>
      </w:r>
      <w:r w:rsidRPr="00663A37">
        <w:rPr>
          <w:rFonts w:ascii="Times New Roman" w:hAnsi="Times New Roman" w:cs="Times New Roman"/>
        </w:rPr>
        <w:t xml:space="preserve"> 2006 yılına kadar olan kısmını kaybetmiştir.  Ancak 2008’de</w:t>
      </w:r>
      <w:r w:rsidR="00FD133F" w:rsidRPr="00663A37">
        <w:rPr>
          <w:rFonts w:ascii="Times New Roman" w:hAnsi="Times New Roman" w:cs="Times New Roman"/>
        </w:rPr>
        <w:t xml:space="preserve">ki savaşla birlikte </w:t>
      </w:r>
      <w:r w:rsidRPr="00663A37">
        <w:rPr>
          <w:rFonts w:ascii="Times New Roman" w:hAnsi="Times New Roman" w:cs="Times New Roman"/>
        </w:rPr>
        <w:t>Rusya</w:t>
      </w:r>
      <w:r w:rsidR="00FD133F" w:rsidRPr="00663A37">
        <w:rPr>
          <w:rFonts w:ascii="Times New Roman" w:hAnsi="Times New Roman" w:cs="Times New Roman"/>
        </w:rPr>
        <w:t>, durumu</w:t>
      </w:r>
      <w:r w:rsidRPr="00663A37">
        <w:rPr>
          <w:rFonts w:ascii="Times New Roman" w:hAnsi="Times New Roman" w:cs="Times New Roman"/>
        </w:rPr>
        <w:t xml:space="preserve"> </w:t>
      </w:r>
      <w:r w:rsidR="00FD133F" w:rsidRPr="00663A37">
        <w:rPr>
          <w:rFonts w:ascii="Times New Roman" w:hAnsi="Times New Roman" w:cs="Times New Roman"/>
        </w:rPr>
        <w:t xml:space="preserve">kendi </w:t>
      </w:r>
      <w:r w:rsidRPr="00663A37">
        <w:rPr>
          <w:rFonts w:ascii="Times New Roman" w:hAnsi="Times New Roman" w:cs="Times New Roman"/>
        </w:rPr>
        <w:t>lehine değişt</w:t>
      </w:r>
      <w:r w:rsidR="00FD133F" w:rsidRPr="00663A37">
        <w:rPr>
          <w:rFonts w:ascii="Times New Roman" w:hAnsi="Times New Roman" w:cs="Times New Roman"/>
        </w:rPr>
        <w:t>irmeyi başarmıştır</w:t>
      </w:r>
      <w:r w:rsidR="0099088D" w:rsidRPr="00663A37">
        <w:rPr>
          <w:rFonts w:ascii="Times New Roman" w:hAnsi="Times New Roman" w:cs="Times New Roman"/>
        </w:rPr>
        <w:t>.</w:t>
      </w:r>
      <w:r w:rsidR="00DC1FC7" w:rsidRPr="00663A37">
        <w:rPr>
          <w:rStyle w:val="DipnotBavurusu"/>
          <w:rFonts w:ascii="Times New Roman" w:hAnsi="Times New Roman" w:cs="Times New Roman"/>
        </w:rPr>
        <w:footnoteReference w:id="29"/>
      </w:r>
      <w:r w:rsidR="00DC1FC7" w:rsidRPr="00663A37">
        <w:rPr>
          <w:rFonts w:ascii="Times New Roman" w:hAnsi="Times New Roman" w:cs="Times New Roman"/>
        </w:rPr>
        <w:t xml:space="preserve"> </w:t>
      </w:r>
    </w:p>
    <w:p w:rsidR="00775A86" w:rsidRPr="00663A37" w:rsidRDefault="00775A86"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Gürcistan’da</w:t>
      </w:r>
      <w:r w:rsidR="00FD133F" w:rsidRPr="00663A37">
        <w:rPr>
          <w:rFonts w:ascii="Times New Roman" w:hAnsi="Times New Roman" w:cs="Times New Roman"/>
        </w:rPr>
        <w:t>,</w:t>
      </w:r>
      <w:r w:rsidRPr="00663A37">
        <w:rPr>
          <w:rFonts w:ascii="Times New Roman" w:hAnsi="Times New Roman" w:cs="Times New Roman"/>
        </w:rPr>
        <w:t xml:space="preserve"> Gül Devrimi’nden sonra, </w:t>
      </w:r>
      <w:r w:rsidRPr="00663A37">
        <w:rPr>
          <w:rFonts w:ascii="Times New Roman" w:hAnsi="Times New Roman" w:cs="Times New Roman"/>
          <w:shd w:val="clear" w:color="auto" w:fill="FFFFFF"/>
        </w:rPr>
        <w:t>ABD ve Avrupa’yla gelişen ilişkiler neticesinde özelleştirme sürecinin daha şeffaf ve denetlenebilir olması konusunda yeni bir özelleştirme süreci başlamıştır. Fakat b</w:t>
      </w:r>
      <w:r w:rsidRPr="00663A37">
        <w:rPr>
          <w:rFonts w:ascii="Times New Roman" w:hAnsi="Times New Roman" w:cs="Times New Roman"/>
        </w:rPr>
        <w:t>aşarılı bir özelleşti</w:t>
      </w:r>
      <w:r w:rsidR="00D5433E" w:rsidRPr="00663A37">
        <w:rPr>
          <w:rFonts w:ascii="Times New Roman" w:hAnsi="Times New Roman" w:cs="Times New Roman"/>
        </w:rPr>
        <w:t>rme süreciyle sonuçlanmamıştır.</w:t>
      </w:r>
      <w:r w:rsidR="00D5433E" w:rsidRPr="00663A37">
        <w:rPr>
          <w:rStyle w:val="DipnotBavurusu"/>
          <w:rFonts w:ascii="Times New Roman" w:hAnsi="Times New Roman" w:cs="Times New Roman"/>
        </w:rPr>
        <w:footnoteReference w:id="30"/>
      </w:r>
      <w:r w:rsidR="00D5433E" w:rsidRPr="00663A37">
        <w:rPr>
          <w:rFonts w:ascii="Times New Roman" w:hAnsi="Times New Roman" w:cs="Times New Roman"/>
        </w:rPr>
        <w:t xml:space="preserve"> </w:t>
      </w:r>
      <w:r w:rsidRPr="00663A37">
        <w:rPr>
          <w:rFonts w:ascii="Times New Roman" w:hAnsi="Times New Roman" w:cs="Times New Roman"/>
          <w:color w:val="333333"/>
          <w:shd w:val="clear" w:color="auto" w:fill="FFFFFF"/>
        </w:rPr>
        <w:t xml:space="preserve">Bazı milletvekili ve uzmanlara göre, özelleştirme süreci şeffaf değildir. Örneğin stratejik bir bölge olan Gürcistan elektriğinin %40’ını karşılayan Enguri hidroelektrik santrali ya da Rusya’dan Ermenistan’a uzanan </w:t>
      </w:r>
      <w:r w:rsidRPr="00663A37">
        <w:rPr>
          <w:rFonts w:ascii="Times New Roman" w:hAnsi="Times New Roman" w:cs="Times New Roman"/>
          <w:color w:val="333333"/>
          <w:shd w:val="clear" w:color="auto" w:fill="FFFFFF"/>
        </w:rPr>
        <w:lastRenderedPageBreak/>
        <w:t>doğal gaz boru hattının özelleştirilmesi problemli konulardır. Ülke enerji güvenliğinin garanti altına alınması için bu tür stratejik bö</w:t>
      </w:r>
      <w:r w:rsidR="00D5433E" w:rsidRPr="00663A37">
        <w:rPr>
          <w:rFonts w:ascii="Times New Roman" w:hAnsi="Times New Roman" w:cs="Times New Roman"/>
          <w:color w:val="333333"/>
          <w:shd w:val="clear" w:color="auto" w:fill="FFFFFF"/>
        </w:rPr>
        <w:t>lgelerin elde tutulması gerekir.</w:t>
      </w:r>
      <w:r w:rsidR="00980D26" w:rsidRPr="00663A37">
        <w:rPr>
          <w:rStyle w:val="DipnotBavurusu"/>
          <w:rFonts w:ascii="Times New Roman" w:hAnsi="Times New Roman" w:cs="Times New Roman"/>
          <w:color w:val="333333"/>
          <w:shd w:val="clear" w:color="auto" w:fill="FFFFFF"/>
        </w:rPr>
        <w:footnoteReference w:id="31"/>
      </w:r>
      <w:r w:rsidR="00980D26" w:rsidRPr="00663A37">
        <w:rPr>
          <w:rFonts w:ascii="Times New Roman" w:hAnsi="Times New Roman" w:cs="Times New Roman"/>
          <w:color w:val="333333"/>
          <w:shd w:val="clear" w:color="auto" w:fill="FFFFFF"/>
        </w:rPr>
        <w:t xml:space="preserve"> </w:t>
      </w:r>
    </w:p>
    <w:p w:rsidR="00980D26" w:rsidRPr="00663A37" w:rsidRDefault="00775A86"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shd w:val="clear" w:color="auto" w:fill="FFFFFF"/>
        </w:rPr>
        <w:t xml:space="preserve">Gürcistan </w:t>
      </w:r>
      <w:r w:rsidR="00FD133F" w:rsidRPr="00663A37">
        <w:rPr>
          <w:rFonts w:ascii="Times New Roman" w:hAnsi="Times New Roman" w:cs="Times New Roman"/>
          <w:shd w:val="clear" w:color="auto" w:fill="FFFFFF"/>
        </w:rPr>
        <w:t>doğal gaz sektöründe, Gül Devrimi öncesinde, Rusya’nın önemli</w:t>
      </w:r>
      <w:r w:rsidRPr="00663A37">
        <w:rPr>
          <w:rFonts w:ascii="Times New Roman" w:hAnsi="Times New Roman" w:cs="Times New Roman"/>
          <w:shd w:val="clear" w:color="auto" w:fill="FFFFFF"/>
        </w:rPr>
        <w:t xml:space="preserve"> </w:t>
      </w:r>
      <w:r w:rsidR="00FD133F" w:rsidRPr="00663A37">
        <w:rPr>
          <w:rFonts w:ascii="Times New Roman" w:hAnsi="Times New Roman" w:cs="Times New Roman"/>
          <w:shd w:val="clear" w:color="auto" w:fill="FFFFFF"/>
        </w:rPr>
        <w:t xml:space="preserve">bir </w:t>
      </w:r>
      <w:r w:rsidRPr="00663A37">
        <w:rPr>
          <w:rFonts w:ascii="Times New Roman" w:hAnsi="Times New Roman" w:cs="Times New Roman"/>
          <w:shd w:val="clear" w:color="auto" w:fill="FFFFFF"/>
        </w:rPr>
        <w:t xml:space="preserve">hamlesi </w:t>
      </w:r>
      <w:r w:rsidR="00FD133F" w:rsidRPr="00663A37">
        <w:rPr>
          <w:rFonts w:ascii="Times New Roman" w:hAnsi="Times New Roman" w:cs="Times New Roman"/>
          <w:shd w:val="clear" w:color="auto" w:fill="FFFFFF"/>
        </w:rPr>
        <w:t>olmuştur</w:t>
      </w:r>
      <w:r w:rsidRPr="00663A37">
        <w:rPr>
          <w:rFonts w:ascii="Times New Roman" w:hAnsi="Times New Roman" w:cs="Times New Roman"/>
          <w:shd w:val="clear" w:color="auto" w:fill="FFFFFF"/>
        </w:rPr>
        <w:t xml:space="preserve">. 2003 yılı </w:t>
      </w:r>
      <w:r w:rsidRPr="00663A37">
        <w:rPr>
          <w:rFonts w:ascii="Times New Roman" w:hAnsi="Times New Roman" w:cs="Times New Roman"/>
          <w:color w:val="333333"/>
          <w:shd w:val="clear" w:color="auto" w:fill="FFFFFF"/>
        </w:rPr>
        <w:t>Temmuz ayında</w:t>
      </w:r>
      <w:r w:rsidR="00EC713F"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Gürcistan Devlet Başkanı Shevardnadze ile Gazprom’un CEO’su Alexie Miller arasında 25 yıllık stratejik ortaklık anlaşmasının ilk adımı olan mutabakat metni imzalanmıştır. Aynı yılın Mayıs ayında Tiflis’te başlayan müzakereler neticesinde varılan anlaşma, Gürcistan’daki boru hatlarının işletim hakkının, tedariğinin ve onarımının Gazp</w:t>
      </w:r>
      <w:r w:rsidR="00D5433E" w:rsidRPr="00663A37">
        <w:rPr>
          <w:rFonts w:ascii="Times New Roman" w:hAnsi="Times New Roman" w:cs="Times New Roman"/>
          <w:color w:val="333333"/>
          <w:shd w:val="clear" w:color="auto" w:fill="FFFFFF"/>
        </w:rPr>
        <w:t>rom’a transferini içermekteydi.</w:t>
      </w:r>
      <w:r w:rsidR="00980D26" w:rsidRPr="00663A37">
        <w:rPr>
          <w:rStyle w:val="DipnotBavurusu"/>
          <w:rFonts w:ascii="Times New Roman" w:hAnsi="Times New Roman" w:cs="Times New Roman"/>
          <w:color w:val="333333"/>
          <w:shd w:val="clear" w:color="auto" w:fill="FFFFFF"/>
        </w:rPr>
        <w:footnoteReference w:id="32"/>
      </w:r>
      <w:r w:rsidR="00980D26" w:rsidRPr="00663A37">
        <w:rPr>
          <w:rFonts w:ascii="Times New Roman" w:hAnsi="Times New Roman" w:cs="Times New Roman"/>
          <w:color w:val="333333"/>
          <w:shd w:val="clear" w:color="auto" w:fill="FFFFFF"/>
        </w:rPr>
        <w:t xml:space="preserve"> </w:t>
      </w:r>
    </w:p>
    <w:p w:rsidR="00775A86" w:rsidRPr="00663A37" w:rsidRDefault="00D5433E"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color w:val="333333"/>
          <w:shd w:val="clear" w:color="auto" w:fill="FFFFFF"/>
        </w:rPr>
        <w:t xml:space="preserve"> </w:t>
      </w:r>
      <w:r w:rsidR="00775A86" w:rsidRPr="00663A37">
        <w:rPr>
          <w:rFonts w:ascii="Times New Roman" w:hAnsi="Times New Roman" w:cs="Times New Roman"/>
          <w:color w:val="333333"/>
          <w:shd w:val="clear" w:color="auto" w:fill="FFFFFF"/>
        </w:rPr>
        <w:t>Bahsedilen bu anlaşma</w:t>
      </w:r>
      <w:r w:rsidR="00EC713F" w:rsidRPr="00663A37">
        <w:rPr>
          <w:rFonts w:ascii="Times New Roman" w:hAnsi="Times New Roman" w:cs="Times New Roman"/>
          <w:color w:val="333333"/>
          <w:shd w:val="clear" w:color="auto" w:fill="FFFFFF"/>
        </w:rPr>
        <w:t>,</w:t>
      </w:r>
      <w:r w:rsidR="00775A86" w:rsidRPr="00663A37">
        <w:rPr>
          <w:rFonts w:ascii="Times New Roman" w:hAnsi="Times New Roman" w:cs="Times New Roman"/>
          <w:color w:val="333333"/>
          <w:shd w:val="clear" w:color="auto" w:fill="FFFFFF"/>
        </w:rPr>
        <w:t xml:space="preserve"> Gürcistan’ın gaz ithalinde, ulaşımında ve dağıtımında tek bir şirkete yetki vermesi sonucu gaz sektöründe Rus tekelini oluşturacağı yönünde endişeleri beraberinde getirmekteydi. Aynı zamanda bu anlaşma, Azerbaycan gazını Gürcistan ve Türkiye üzerinden dünya pazarına aktarmayı hedefleyen BTE doğalgaz boru hattını da tehlikeye sokmuştu. 2003 yılı Mayıs ayında Alexie Miller’ın Tiflis ziyareti sırasında ABD Başkanın Hazar enerji konusundaki başdanışmanı Stephen Mann de Tiflis’teydi. Man, Gürcü hükümetini Şahdeniz sahasını tehlikeye düşürecek herhangi bir adım atmaktan kaçınma konusunda ikna etmeye çalışmaktaydı. Devam eden süreçte, Gürcistan Enerji Bakanı David Mirtskhulava bunun bir anlaşma olmadığını sadece Gürcistan’ın çıkarlarını tehdit etmeyecek bir protokol olduğunu açıklamıştır. </w:t>
      </w:r>
    </w:p>
    <w:p w:rsidR="00775A86" w:rsidRPr="00663A37" w:rsidRDefault="00EC713F"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color w:val="333333"/>
          <w:shd w:val="clear" w:color="auto" w:fill="FFFFFF"/>
        </w:rPr>
        <w:t xml:space="preserve">2006 yılına gelindiğinde, </w:t>
      </w:r>
      <w:r w:rsidR="00775A86" w:rsidRPr="00663A37">
        <w:rPr>
          <w:rFonts w:ascii="Times New Roman" w:hAnsi="Times New Roman" w:cs="Times New Roman"/>
          <w:color w:val="333333"/>
          <w:shd w:val="clear" w:color="auto" w:fill="FFFFFF"/>
        </w:rPr>
        <w:t xml:space="preserve">Sakaşvili iktidarlığındaki Gürcü hükümeti ile </w:t>
      </w:r>
      <w:r w:rsidRPr="00663A37">
        <w:rPr>
          <w:rFonts w:ascii="Times New Roman" w:hAnsi="Times New Roman" w:cs="Times New Roman"/>
          <w:color w:val="333333"/>
          <w:shd w:val="clear" w:color="auto" w:fill="FFFFFF"/>
        </w:rPr>
        <w:t>Rusya</w:t>
      </w:r>
      <w:r w:rsidR="00775A86" w:rsidRPr="00663A37">
        <w:rPr>
          <w:rFonts w:ascii="Times New Roman" w:hAnsi="Times New Roman" w:cs="Times New Roman"/>
          <w:color w:val="333333"/>
          <w:shd w:val="clear" w:color="auto" w:fill="FFFFFF"/>
        </w:rPr>
        <w:t xml:space="preserve"> arasında </w:t>
      </w:r>
      <w:r w:rsidRPr="00663A37">
        <w:rPr>
          <w:rFonts w:ascii="Times New Roman" w:hAnsi="Times New Roman" w:cs="Times New Roman"/>
          <w:color w:val="333333"/>
          <w:shd w:val="clear" w:color="auto" w:fill="FFFFFF"/>
        </w:rPr>
        <w:t xml:space="preserve">yaşanan </w:t>
      </w:r>
      <w:r w:rsidR="00775A86" w:rsidRPr="00663A37">
        <w:rPr>
          <w:rFonts w:ascii="Times New Roman" w:hAnsi="Times New Roman" w:cs="Times New Roman"/>
          <w:color w:val="333333"/>
          <w:shd w:val="clear" w:color="auto" w:fill="FFFFFF"/>
        </w:rPr>
        <w:t>doğal gaz krizi</w:t>
      </w:r>
      <w:r w:rsidRPr="00663A37">
        <w:rPr>
          <w:rFonts w:ascii="Times New Roman" w:hAnsi="Times New Roman" w:cs="Times New Roman"/>
          <w:color w:val="333333"/>
          <w:shd w:val="clear" w:color="auto" w:fill="FFFFFF"/>
        </w:rPr>
        <w:t>nde,</w:t>
      </w:r>
      <w:r w:rsidR="00775A86" w:rsidRPr="00663A37">
        <w:rPr>
          <w:rFonts w:ascii="Times New Roman" w:hAnsi="Times New Roman" w:cs="Times New Roman"/>
          <w:color w:val="333333"/>
          <w:shd w:val="clear" w:color="auto" w:fill="FFFFFF"/>
        </w:rPr>
        <w:t xml:space="preserve"> Gürcü halkına kış aylarında yaklaşık 10 gün kadar gaz </w:t>
      </w:r>
      <w:r w:rsidRPr="00663A37">
        <w:rPr>
          <w:rFonts w:ascii="Times New Roman" w:hAnsi="Times New Roman" w:cs="Times New Roman"/>
          <w:color w:val="333333"/>
          <w:shd w:val="clear" w:color="auto" w:fill="FFFFFF"/>
        </w:rPr>
        <w:t>tedarik edilememiştir. Gazprom’</w:t>
      </w:r>
      <w:r w:rsidR="00775A86" w:rsidRPr="00663A37">
        <w:rPr>
          <w:rFonts w:ascii="Times New Roman" w:hAnsi="Times New Roman" w:cs="Times New Roman"/>
          <w:color w:val="333333"/>
          <w:shd w:val="clear" w:color="auto" w:fill="FFFFFF"/>
        </w:rPr>
        <w:t xml:space="preserve">la yaşanan bu krizden sonra Gürcü hükümeti daha ucuz gaz tedarik edebilmek için yeni yatırımcılar arayışına </w:t>
      </w:r>
      <w:r w:rsidR="00775A86" w:rsidRPr="00663A37">
        <w:rPr>
          <w:rFonts w:ascii="Times New Roman" w:hAnsi="Times New Roman" w:cs="Times New Roman"/>
          <w:shd w:val="clear" w:color="auto" w:fill="FFFFFF"/>
        </w:rPr>
        <w:t xml:space="preserve">girmiştir. </w:t>
      </w:r>
      <w:r w:rsidR="00775A86" w:rsidRPr="00663A37">
        <w:rPr>
          <w:rFonts w:ascii="Times New Roman" w:hAnsi="Times New Roman" w:cs="Times New Roman"/>
          <w:color w:val="333333"/>
          <w:shd w:val="clear" w:color="auto" w:fill="FFFFFF"/>
        </w:rPr>
        <w:t>Gürcü hükümetinin daha ucuz doğal gaz tedarikçisi arayışını Tiflis dağıtımı için, SOCAR Georgia’dan aldığı gazla Kazakistan devlet petrol ve doğal</w:t>
      </w:r>
      <w:r w:rsidRPr="00663A37">
        <w:rPr>
          <w:rFonts w:ascii="Times New Roman" w:hAnsi="Times New Roman" w:cs="Times New Roman"/>
          <w:color w:val="333333"/>
          <w:shd w:val="clear" w:color="auto" w:fill="FFFFFF"/>
        </w:rPr>
        <w:t xml:space="preserve"> </w:t>
      </w:r>
      <w:r w:rsidR="00775A86" w:rsidRPr="00663A37">
        <w:rPr>
          <w:rFonts w:ascii="Times New Roman" w:hAnsi="Times New Roman" w:cs="Times New Roman"/>
          <w:color w:val="333333"/>
          <w:shd w:val="clear" w:color="auto" w:fill="FFFFFF"/>
        </w:rPr>
        <w:t xml:space="preserve">gaz şirketi Kazmunaigas’a </w:t>
      </w:r>
      <w:r w:rsidR="00980D26" w:rsidRPr="00663A37">
        <w:rPr>
          <w:rFonts w:ascii="Times New Roman" w:hAnsi="Times New Roman" w:cs="Times New Roman"/>
          <w:color w:val="333333"/>
          <w:shd w:val="clear" w:color="auto" w:fill="FFFFFF"/>
        </w:rPr>
        <w:t>bağlı KazTransGas doldurmuştur.</w:t>
      </w:r>
      <w:r w:rsidR="00980D26" w:rsidRPr="00663A37">
        <w:rPr>
          <w:rStyle w:val="DipnotBavurusu"/>
          <w:rFonts w:ascii="Times New Roman" w:hAnsi="Times New Roman" w:cs="Times New Roman"/>
          <w:color w:val="333333"/>
          <w:shd w:val="clear" w:color="auto" w:fill="FFFFFF"/>
        </w:rPr>
        <w:footnoteReference w:id="33"/>
      </w:r>
      <w:r w:rsidR="00775A86" w:rsidRPr="00663A37">
        <w:rPr>
          <w:rFonts w:ascii="Times New Roman" w:hAnsi="Times New Roman" w:cs="Times New Roman"/>
        </w:rPr>
        <w:t xml:space="preserve">  </w:t>
      </w:r>
      <w:r w:rsidR="00775A86" w:rsidRPr="00663A37">
        <w:rPr>
          <w:rFonts w:ascii="Times New Roman" w:hAnsi="Times New Roman" w:cs="Times New Roman"/>
          <w:color w:val="333333"/>
          <w:shd w:val="clear" w:color="auto" w:fill="FFFFFF"/>
        </w:rPr>
        <w:t xml:space="preserve">SOCAR’ın %51 oranında hisseye sahip olduğu SOCAR Georgia, 2007 yılında Gürcistan’da kurulmuştur. Şirketin kalan %49’luk hissesi ise; Birleşik Arap Emirliği menşeli Intersun Holding FZCO ve Heritage General Trading FZE şirketlerine </w:t>
      </w:r>
      <w:r w:rsidR="00CF71A2" w:rsidRPr="00663A37">
        <w:rPr>
          <w:rFonts w:ascii="Times New Roman" w:hAnsi="Times New Roman" w:cs="Times New Roman"/>
          <w:color w:val="333333"/>
          <w:shd w:val="clear" w:color="auto" w:fill="FFFFFF"/>
        </w:rPr>
        <w:t>aittir</w:t>
      </w:r>
      <w:r w:rsidR="00775A86" w:rsidRPr="00663A37">
        <w:rPr>
          <w:rFonts w:ascii="Times New Roman" w:hAnsi="Times New Roman" w:cs="Times New Roman"/>
        </w:rPr>
        <w:t>.</w:t>
      </w:r>
      <w:r w:rsidR="00CF71A2" w:rsidRPr="00663A37">
        <w:rPr>
          <w:rStyle w:val="DipnotBavurusu"/>
          <w:rFonts w:ascii="Times New Roman" w:hAnsi="Times New Roman" w:cs="Times New Roman"/>
        </w:rPr>
        <w:footnoteReference w:id="34"/>
      </w:r>
    </w:p>
    <w:p w:rsidR="001C604C" w:rsidRPr="00663A37" w:rsidRDefault="001C604C"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color w:val="333333"/>
          <w:shd w:val="clear" w:color="auto" w:fill="FFFFFF"/>
        </w:rPr>
        <w:t>Gürcistan’da 2003 yılı sonrasında petrol sektöründeki dengeler</w:t>
      </w:r>
      <w:r w:rsidR="00EC713F" w:rsidRPr="00663A37">
        <w:rPr>
          <w:rFonts w:ascii="Times New Roman" w:hAnsi="Times New Roman" w:cs="Times New Roman"/>
          <w:color w:val="333333"/>
          <w:shd w:val="clear" w:color="auto" w:fill="FFFFFF"/>
        </w:rPr>
        <w:t xml:space="preserve"> ise</w:t>
      </w:r>
      <w:r w:rsidRPr="00663A37">
        <w:rPr>
          <w:rFonts w:ascii="Times New Roman" w:hAnsi="Times New Roman" w:cs="Times New Roman"/>
          <w:color w:val="333333"/>
          <w:shd w:val="clear" w:color="auto" w:fill="FFFFFF"/>
        </w:rPr>
        <w:t>, BTC’nin açılması ile ABD ve AB lehine önemli oranda değişme göstermiştir. BTC’nin hissedarlarının</w:t>
      </w:r>
      <w:r w:rsidR="00EC713F" w:rsidRPr="00663A37">
        <w:rPr>
          <w:rFonts w:ascii="Times New Roman" w:hAnsi="Times New Roman" w:cs="Times New Roman"/>
          <w:color w:val="333333"/>
          <w:shd w:val="clear" w:color="auto" w:fill="FFFFFF"/>
        </w:rPr>
        <w:t xml:space="preserve"> oranları şu şekildedir:</w:t>
      </w:r>
      <w:r w:rsidRPr="00663A37">
        <w:rPr>
          <w:rFonts w:ascii="Times New Roman" w:hAnsi="Times New Roman" w:cs="Times New Roman"/>
          <w:color w:val="333333"/>
          <w:shd w:val="clear" w:color="auto" w:fill="FFFFFF"/>
        </w:rPr>
        <w:t xml:space="preserve"> İngiliz şirketi BP %</w:t>
      </w:r>
      <w:proofErr w:type="gramStart"/>
      <w:r w:rsidRPr="00663A37">
        <w:rPr>
          <w:rFonts w:ascii="Times New Roman" w:hAnsi="Times New Roman" w:cs="Times New Roman"/>
          <w:color w:val="333333"/>
          <w:shd w:val="clear" w:color="auto" w:fill="FFFFFF"/>
        </w:rPr>
        <w:t>30.1</w:t>
      </w:r>
      <w:proofErr w:type="gramEnd"/>
      <w:r w:rsidRPr="00663A37">
        <w:rPr>
          <w:rFonts w:ascii="Times New Roman" w:hAnsi="Times New Roman" w:cs="Times New Roman"/>
          <w:color w:val="333333"/>
          <w:shd w:val="clear" w:color="auto" w:fill="FFFFFF"/>
        </w:rPr>
        <w:t xml:space="preserve"> pay ile en büyük ortak iken, bunu %25 pay oranıyla SOCAR, %8.9 ile Amerikan şirketi Chevron, %8.71 pay oranıyla Norveçli şirket Statoil ve %6.53 ile TPAO izlemektedir.</w:t>
      </w:r>
      <w:r w:rsidR="00EC713F" w:rsidRPr="00663A37">
        <w:rPr>
          <w:rFonts w:ascii="Times New Roman" w:hAnsi="Times New Roman" w:cs="Times New Roman"/>
          <w:color w:val="333333"/>
          <w:shd w:val="clear" w:color="auto" w:fill="FFFFFF"/>
        </w:rPr>
        <w:t xml:space="preserve"> </w:t>
      </w:r>
      <w:r w:rsidR="00E539A9" w:rsidRPr="00663A37">
        <w:rPr>
          <w:rFonts w:ascii="Times New Roman" w:hAnsi="Times New Roman" w:cs="Times New Roman"/>
          <w:color w:val="333333"/>
          <w:shd w:val="clear" w:color="auto" w:fill="FFFFFF"/>
        </w:rPr>
        <w:t>BTC</w:t>
      </w:r>
      <w:r w:rsidR="00EC713F" w:rsidRPr="00663A37">
        <w:rPr>
          <w:rFonts w:ascii="Times New Roman" w:hAnsi="Times New Roman" w:cs="Times New Roman"/>
          <w:color w:val="333333"/>
          <w:shd w:val="clear" w:color="auto" w:fill="FFFFFF"/>
        </w:rPr>
        <w:t xml:space="preserve"> </w:t>
      </w:r>
      <w:r w:rsidR="00E539A9" w:rsidRPr="00663A37">
        <w:rPr>
          <w:rFonts w:ascii="Times New Roman" w:hAnsi="Times New Roman" w:cs="Times New Roman"/>
          <w:color w:val="333333"/>
          <w:shd w:val="clear" w:color="auto" w:fill="FFFFFF"/>
        </w:rPr>
        <w:t xml:space="preserve">petrol boru hattı </w:t>
      </w:r>
      <w:r w:rsidR="00EC713F" w:rsidRPr="00663A37">
        <w:rPr>
          <w:rFonts w:ascii="Times New Roman" w:hAnsi="Times New Roman" w:cs="Times New Roman"/>
          <w:color w:val="333333"/>
          <w:shd w:val="clear" w:color="auto" w:fill="FFFFFF"/>
        </w:rPr>
        <w:t>ve BTE doğal</w:t>
      </w:r>
      <w:r w:rsidR="00E539A9" w:rsidRPr="00663A37">
        <w:rPr>
          <w:rFonts w:ascii="Times New Roman" w:hAnsi="Times New Roman" w:cs="Times New Roman"/>
          <w:color w:val="333333"/>
          <w:shd w:val="clear" w:color="auto" w:fill="FFFFFF"/>
        </w:rPr>
        <w:t xml:space="preserve"> </w:t>
      </w:r>
      <w:r w:rsidR="00EC713F" w:rsidRPr="00663A37">
        <w:rPr>
          <w:rFonts w:ascii="Times New Roman" w:hAnsi="Times New Roman" w:cs="Times New Roman"/>
          <w:color w:val="333333"/>
          <w:shd w:val="clear" w:color="auto" w:fill="FFFFFF"/>
        </w:rPr>
        <w:t>gaz boru hatlarının en büyük yatırımcısı ve işletim hakkına sahip şirketi İngiliz şirketi BP’dir. BP</w:t>
      </w:r>
      <w:r w:rsidR="00E539A9" w:rsidRPr="00663A37">
        <w:rPr>
          <w:rFonts w:ascii="Times New Roman" w:hAnsi="Times New Roman" w:cs="Times New Roman"/>
          <w:color w:val="333333"/>
          <w:shd w:val="clear" w:color="auto" w:fill="FFFFFF"/>
        </w:rPr>
        <w:t>,</w:t>
      </w:r>
      <w:r w:rsidR="00EC713F" w:rsidRPr="00663A37">
        <w:rPr>
          <w:rFonts w:ascii="Times New Roman" w:hAnsi="Times New Roman" w:cs="Times New Roman"/>
          <w:color w:val="333333"/>
          <w:shd w:val="clear" w:color="auto" w:fill="FFFFFF"/>
        </w:rPr>
        <w:t xml:space="preserve"> aynı zamanda</w:t>
      </w:r>
      <w:r w:rsidR="00E539A9" w:rsidRPr="00663A37">
        <w:rPr>
          <w:rFonts w:ascii="Times New Roman" w:hAnsi="Times New Roman" w:cs="Times New Roman"/>
          <w:color w:val="333333"/>
          <w:shd w:val="clear" w:color="auto" w:fill="FFFFFF"/>
        </w:rPr>
        <w:t>,</w:t>
      </w:r>
      <w:r w:rsidR="00EC713F" w:rsidRPr="00663A37">
        <w:rPr>
          <w:rFonts w:ascii="Times New Roman" w:hAnsi="Times New Roman" w:cs="Times New Roman"/>
          <w:color w:val="333333"/>
          <w:shd w:val="clear" w:color="auto" w:fill="FFFFFF"/>
        </w:rPr>
        <w:t xml:space="preserve"> 19 yıldır bölgede faaliyetlerini sürdürmektedir.</w:t>
      </w:r>
    </w:p>
    <w:p w:rsidR="00D90A57" w:rsidRPr="00663A37" w:rsidRDefault="001C604C"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color w:val="333333"/>
          <w:shd w:val="clear" w:color="auto" w:fill="FFFFFF"/>
        </w:rPr>
        <w:t>2005 yılı itibariyle Gürcistan’ın toplam ithal petrolünün yaklaşık %70’ini sağlayan beş büyük şirket ise şu şekildedir: Sun Petrol, Lukoil, Rompetrol, SOCAR Gürcistan, WISSOL Petrol</w:t>
      </w:r>
      <w:r w:rsidR="00E539A9" w:rsidRPr="00663A37">
        <w:rPr>
          <w:rFonts w:ascii="Times New Roman" w:hAnsi="Times New Roman" w:cs="Times New Roman"/>
          <w:color w:val="333333"/>
          <w:shd w:val="clear" w:color="auto" w:fill="FFFFFF"/>
        </w:rPr>
        <w:t>. Sun Petrol</w:t>
      </w:r>
      <w:r w:rsidRPr="00663A37">
        <w:rPr>
          <w:rFonts w:ascii="Times New Roman" w:hAnsi="Times New Roman" w:cs="Times New Roman"/>
          <w:color w:val="333333"/>
          <w:shd w:val="clear" w:color="auto" w:fill="FFFFFF"/>
        </w:rPr>
        <w:t>, Gürcü piyasasında faaliyetlerini yürüten Santa, Eco ve Magnati şirketlerinin ardılı bir şirket olarak 2010 yılında kurulmuştur. Şirketin sahibi Amerikan Energy Investment Venture şirketidir. Lukoil Gürcistan şirketi</w:t>
      </w:r>
      <w:r w:rsidR="00E539A9"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2002 yılında kurulmuştur. Şirketin hisselerinin tamamı Ho</w:t>
      </w:r>
      <w:r w:rsidR="00FD11BC" w:rsidRPr="00663A37">
        <w:rPr>
          <w:rFonts w:ascii="Times New Roman" w:hAnsi="Times New Roman" w:cs="Times New Roman"/>
          <w:color w:val="333333"/>
          <w:shd w:val="clear" w:color="auto" w:fill="FFFFFF"/>
        </w:rPr>
        <w:t xml:space="preserve">llandalı Lukoil Avrupa Holding’e </w:t>
      </w:r>
      <w:r w:rsidRPr="00663A37">
        <w:rPr>
          <w:rFonts w:ascii="Times New Roman" w:hAnsi="Times New Roman" w:cs="Times New Roman"/>
          <w:color w:val="333333"/>
          <w:shd w:val="clear" w:color="auto" w:fill="FFFFFF"/>
        </w:rPr>
        <w:t xml:space="preserve">aittir. Lukoil, Tiflis ve Gürcistan’ın birçok bölgesinde altmışa yakın akaryakıt istasyonuna sahiptir. Şirket Bulgaristan’dan ithal ettiği petrolü işleyerek tüketicilere ulaştırmaktadır. Aynı zamanda şirket 2005’ten beri İngiliz şirketi BP’nin </w:t>
      </w:r>
      <w:proofErr w:type="gramStart"/>
      <w:r w:rsidRPr="00663A37">
        <w:rPr>
          <w:rFonts w:ascii="Times New Roman" w:hAnsi="Times New Roman" w:cs="Times New Roman"/>
          <w:color w:val="333333"/>
          <w:shd w:val="clear" w:color="auto" w:fill="FFFFFF"/>
        </w:rPr>
        <w:t>partneri</w:t>
      </w:r>
      <w:proofErr w:type="gramEnd"/>
      <w:r w:rsidRPr="00663A37">
        <w:rPr>
          <w:rFonts w:ascii="Times New Roman" w:hAnsi="Times New Roman" w:cs="Times New Roman"/>
          <w:color w:val="333333"/>
          <w:shd w:val="clear" w:color="auto" w:fill="FFFFFF"/>
        </w:rPr>
        <w:t xml:space="preserve"> olmakla beraber BTC petrol boru hattına </w:t>
      </w:r>
      <w:r w:rsidR="00CF71A2" w:rsidRPr="00663A37">
        <w:rPr>
          <w:rFonts w:ascii="Times New Roman" w:hAnsi="Times New Roman" w:cs="Times New Roman"/>
          <w:color w:val="333333"/>
          <w:shd w:val="clear" w:color="auto" w:fill="FFFFFF"/>
        </w:rPr>
        <w:t>dizel yakıt tedarik etmektedir</w:t>
      </w:r>
      <w:r w:rsidRPr="00663A37">
        <w:rPr>
          <w:rFonts w:ascii="Times New Roman" w:hAnsi="Times New Roman" w:cs="Times New Roman"/>
          <w:color w:val="333333"/>
          <w:shd w:val="clear" w:color="auto" w:fill="FFFFFF"/>
        </w:rPr>
        <w:t>.</w:t>
      </w:r>
      <w:r w:rsidR="00CF71A2" w:rsidRPr="00663A37">
        <w:rPr>
          <w:rStyle w:val="DipnotBavurusu"/>
          <w:rFonts w:ascii="Times New Roman" w:hAnsi="Times New Roman" w:cs="Times New Roman"/>
          <w:color w:val="333333"/>
          <w:shd w:val="clear" w:color="auto" w:fill="FFFFFF"/>
        </w:rPr>
        <w:footnoteReference w:id="35"/>
      </w:r>
      <w:r w:rsidRPr="00663A37">
        <w:rPr>
          <w:rFonts w:ascii="Times New Roman" w:hAnsi="Times New Roman" w:cs="Times New Roman"/>
          <w:color w:val="333333"/>
          <w:shd w:val="clear" w:color="auto" w:fill="FFFFFF"/>
        </w:rPr>
        <w:t xml:space="preserve"> Rompetrol Gürcistan</w:t>
      </w:r>
      <w:r w:rsidR="00E539A9"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2005 yılında kurulmuştur. Şirketin ortakları Hollandalı Rompetrol Group NV ve Panamalı ALG International şirk</w:t>
      </w:r>
      <w:r w:rsidR="00FD11BC" w:rsidRPr="00663A37">
        <w:rPr>
          <w:rFonts w:ascii="Times New Roman" w:hAnsi="Times New Roman" w:cs="Times New Roman"/>
          <w:color w:val="333333"/>
          <w:shd w:val="clear" w:color="auto" w:fill="FFFFFF"/>
        </w:rPr>
        <w:t>etidir. Wissol Petrol Gürcistan,</w:t>
      </w:r>
      <w:r w:rsidRPr="00663A37">
        <w:rPr>
          <w:rFonts w:ascii="Times New Roman" w:hAnsi="Times New Roman" w:cs="Times New Roman"/>
          <w:color w:val="333333"/>
          <w:shd w:val="clear" w:color="auto" w:fill="FFFFFF"/>
        </w:rPr>
        <w:t xml:space="preserve"> 2000 yılında Samson Pkhakadze, Levan Pkhakadze, Wissol Group ve Silk Road Group </w:t>
      </w:r>
      <w:r w:rsidRPr="00663A37">
        <w:rPr>
          <w:rFonts w:ascii="Times New Roman" w:hAnsi="Times New Roman" w:cs="Times New Roman"/>
          <w:color w:val="333333"/>
          <w:shd w:val="clear" w:color="auto" w:fill="FFFFFF"/>
        </w:rPr>
        <w:lastRenderedPageBreak/>
        <w:t xml:space="preserve">tarafından kurulmuştur. Gürcistan’da en geniş petrol istasyonu ağına sahip şirkettir. Şirket özellikle İtalyan şirketi API’dan petrol ithal etmektedir. </w:t>
      </w:r>
    </w:p>
    <w:p w:rsidR="00D90A57" w:rsidRPr="00663A37" w:rsidRDefault="00D90A57" w:rsidP="00663A37">
      <w:pPr>
        <w:pStyle w:val="ListeParagraf"/>
        <w:numPr>
          <w:ilvl w:val="0"/>
          <w:numId w:val="2"/>
        </w:numPr>
        <w:spacing w:before="60" w:after="60" w:line="240" w:lineRule="auto"/>
        <w:jc w:val="both"/>
        <w:rPr>
          <w:rFonts w:ascii="Times New Roman" w:hAnsi="Times New Roman" w:cs="Times New Roman"/>
          <w:b/>
          <w:color w:val="333333"/>
          <w:shd w:val="clear" w:color="auto" w:fill="FFFFFF"/>
        </w:rPr>
      </w:pPr>
      <w:r w:rsidRPr="00663A37">
        <w:rPr>
          <w:rFonts w:ascii="Times New Roman" w:hAnsi="Times New Roman" w:cs="Times New Roman"/>
          <w:b/>
          <w:color w:val="333333"/>
          <w:shd w:val="clear" w:color="auto" w:fill="FFFFFF"/>
        </w:rPr>
        <w:t xml:space="preserve">2008 </w:t>
      </w:r>
      <w:r w:rsidR="00E503D9" w:rsidRPr="00663A37">
        <w:rPr>
          <w:rFonts w:ascii="Times New Roman" w:hAnsi="Times New Roman" w:cs="Times New Roman"/>
          <w:b/>
          <w:color w:val="333333"/>
          <w:shd w:val="clear" w:color="auto" w:fill="FFFFFF"/>
        </w:rPr>
        <w:t xml:space="preserve">Rusya-Gürcistan </w:t>
      </w:r>
      <w:r w:rsidRPr="00663A37">
        <w:rPr>
          <w:rFonts w:ascii="Times New Roman" w:hAnsi="Times New Roman" w:cs="Times New Roman"/>
          <w:b/>
          <w:color w:val="333333"/>
          <w:shd w:val="clear" w:color="auto" w:fill="FFFFFF"/>
        </w:rPr>
        <w:t>Savaşı ve Gürcistan Enerji Sektöründe Rekabet</w:t>
      </w:r>
    </w:p>
    <w:p w:rsidR="00D90A57" w:rsidRPr="00663A37" w:rsidRDefault="00D90A57"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Küresel boyutta; 2008 yılında Rusya’da, 2009 yılında ise ABD’de iktidar değişikliği yaşanmıştır. Bölgesel boyutta ise, bu yeni süreçte, Gürcistan’da Rusya’nın Güney Osetya’ya müdahalesi önem arz eden gelişmelerden biri olmuştur. Yakın tarihinde önemli bir kırılma tarihi olan 2008 Rusya-Gürcistan Savaşı’yla beraber Gürcistan, yaşadığı toprak bütünlüğü sorunlarıyla 2004 Gül Devrimi’nden önceki istikrarsız döneme geri dönmüştür. </w:t>
      </w:r>
      <w:r w:rsidRPr="00663A37">
        <w:rPr>
          <w:rFonts w:ascii="Times New Roman" w:hAnsi="Times New Roman" w:cs="Times New Roman"/>
          <w:color w:val="333333"/>
          <w:shd w:val="clear" w:color="auto" w:fill="FFFFFF"/>
        </w:rPr>
        <w:t xml:space="preserve">Bu savaşla beraber, küresel dengeleri de etkisi altına alacak şekilde bölgesel </w:t>
      </w:r>
      <w:r w:rsidR="00CF71A2" w:rsidRPr="00663A37">
        <w:rPr>
          <w:rFonts w:ascii="Times New Roman" w:hAnsi="Times New Roman" w:cs="Times New Roman"/>
          <w:color w:val="333333"/>
          <w:shd w:val="clear" w:color="auto" w:fill="FFFFFF"/>
        </w:rPr>
        <w:t>dengeler alt üst olmuştur.</w:t>
      </w:r>
      <w:r w:rsidR="00CF71A2" w:rsidRPr="00663A37">
        <w:rPr>
          <w:rStyle w:val="DipnotBavurusu"/>
          <w:rFonts w:ascii="Times New Roman" w:hAnsi="Times New Roman" w:cs="Times New Roman"/>
          <w:color w:val="333333"/>
          <w:shd w:val="clear" w:color="auto" w:fill="FFFFFF"/>
        </w:rPr>
        <w:footnoteReference w:id="36"/>
      </w:r>
      <w:r w:rsidRPr="00663A37">
        <w:rPr>
          <w:rFonts w:ascii="Times New Roman" w:hAnsi="Times New Roman" w:cs="Times New Roman"/>
          <w:color w:val="333333"/>
          <w:shd w:val="clear" w:color="auto" w:fill="FFFFFF"/>
        </w:rPr>
        <w:t xml:space="preserve"> Gül Devrimi ile başlayan ABD lehine gelişen bölgedeki dengeler, bu tarihten sonra, Rusya’nın lehine dönmeye başlamıştır. </w:t>
      </w:r>
      <w:r w:rsidRPr="00663A37">
        <w:rPr>
          <w:rFonts w:ascii="Times New Roman" w:hAnsi="Times New Roman" w:cs="Times New Roman"/>
        </w:rPr>
        <w:t>Bu dönemde, Amerika’nın Gürcistan’a askeri yardımları devam etse de, iki ülkenin başka alanlarda iş birliğinden söz etmek güçtür. Özellikle enerji alanında, gerek dünya ekonomik krizi gerekse 2008 Ağustos savaşının yaratmış olduğu ortam, Amerikan şirketlerinin Gürcistan’a yatırım yapma konusunda isteksiz davr</w:t>
      </w:r>
      <w:r w:rsidR="006C2175" w:rsidRPr="00663A37">
        <w:rPr>
          <w:rFonts w:ascii="Times New Roman" w:hAnsi="Times New Roman" w:cs="Times New Roman"/>
        </w:rPr>
        <w:t>anmalarına neden olmuştur.</w:t>
      </w:r>
      <w:r w:rsidRPr="00663A37">
        <w:rPr>
          <w:rFonts w:ascii="Times New Roman" w:hAnsi="Times New Roman" w:cs="Times New Roman"/>
        </w:rPr>
        <w:t xml:space="preserve"> Özellikle 2008 Rusya-Gürcistan Savaşı sonrasında Henry Kissinger tarafından ortaya atılan politika çizgisi benimsenerek, Rusya’yla ilişkiler uzlaşmacı bir tutum içerisinde sürdürülmeye çalış</w:t>
      </w:r>
      <w:r w:rsidR="006C2175" w:rsidRPr="00663A37">
        <w:rPr>
          <w:rFonts w:ascii="Times New Roman" w:hAnsi="Times New Roman" w:cs="Times New Roman"/>
        </w:rPr>
        <w:t>ılmıştır.</w:t>
      </w:r>
      <w:r w:rsidR="006C2175" w:rsidRPr="00663A37">
        <w:rPr>
          <w:rStyle w:val="DipnotBavurusu"/>
          <w:rFonts w:ascii="Times New Roman" w:hAnsi="Times New Roman" w:cs="Times New Roman"/>
        </w:rPr>
        <w:footnoteReference w:id="37"/>
      </w:r>
      <w:r w:rsidR="00DF119D" w:rsidRPr="00663A37">
        <w:rPr>
          <w:rFonts w:ascii="Times New Roman" w:hAnsi="Times New Roman" w:cs="Times New Roman"/>
        </w:rPr>
        <w:t xml:space="preserve"> </w:t>
      </w:r>
      <w:r w:rsidR="00DF119D" w:rsidRPr="00663A37">
        <w:rPr>
          <w:rFonts w:ascii="Times New Roman" w:hAnsi="Times New Roman" w:cs="Times New Roman"/>
          <w:shd w:val="clear" w:color="auto" w:fill="FFFFFF"/>
        </w:rPr>
        <w:t>Bölgesel ve küresel dengeleri etkileyebilecek bir diğer olay, 2014 yılında Rusya’nın Kırım’ı ilhakı olmuştur. Bu tarihten itibaren Rusya, Güney Kafkasya ve Karadeniz bölgesindeki hâkimiyetini pekiştirmiştir. Bu bölgelerde Rusya’yı dengeleyebilecek en önemli aktör ise, AB olarak ön plana çıkmıştır.</w:t>
      </w:r>
    </w:p>
    <w:p w:rsidR="00E503D9" w:rsidRPr="00663A37" w:rsidRDefault="00D90A57"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ABD’nin ilgisizliği sonucunda Gürcistan, yüzünü bir derece daha AB’ye d</w:t>
      </w:r>
      <w:r w:rsidR="006C2175" w:rsidRPr="00663A37">
        <w:rPr>
          <w:rFonts w:ascii="Times New Roman" w:hAnsi="Times New Roman" w:cs="Times New Roman"/>
        </w:rPr>
        <w:t>önmüştür.</w:t>
      </w:r>
      <w:r w:rsidR="006C2175" w:rsidRPr="00663A37">
        <w:rPr>
          <w:rStyle w:val="DipnotBavurusu"/>
          <w:rFonts w:ascii="Times New Roman" w:hAnsi="Times New Roman" w:cs="Times New Roman"/>
        </w:rPr>
        <w:footnoteReference w:id="38"/>
      </w:r>
      <w:r w:rsidRPr="00663A37">
        <w:rPr>
          <w:rFonts w:ascii="Times New Roman" w:hAnsi="Times New Roman" w:cs="Times New Roman"/>
        </w:rPr>
        <w:t xml:space="preserve"> </w:t>
      </w:r>
      <w:r w:rsidR="00E503D9" w:rsidRPr="00663A37">
        <w:rPr>
          <w:rFonts w:ascii="Times New Roman" w:hAnsi="Times New Roman" w:cs="Times New Roman"/>
        </w:rPr>
        <w:t>AB ise, 2009 Ocak ayında, Rusya’yla yaşadığı doğal gaz krizi sonrasında,</w:t>
      </w:r>
      <w:r w:rsidR="002F68DF" w:rsidRPr="00663A37">
        <w:rPr>
          <w:rFonts w:ascii="Times New Roman" w:hAnsi="Times New Roman" w:cs="Times New Roman"/>
        </w:rPr>
        <w:t xml:space="preserve"> o zamana kadar Rusya’nın çıkarlarını enerji üzerinden tehdit etmeyen politikalarında değişikliğe giderek Rusya’nın enerji tekeli konumunu kırmak istemiştir. Bu noktada, </w:t>
      </w:r>
      <w:r w:rsidR="00E503D9" w:rsidRPr="00663A37">
        <w:rPr>
          <w:rFonts w:ascii="Times New Roman" w:hAnsi="Times New Roman" w:cs="Times New Roman"/>
        </w:rPr>
        <w:t>enerji çeşitliliği konusunda alternatif olarak gördüğü Ha</w:t>
      </w:r>
      <w:r w:rsidR="002F68DF" w:rsidRPr="00663A37">
        <w:rPr>
          <w:rFonts w:ascii="Times New Roman" w:hAnsi="Times New Roman" w:cs="Times New Roman"/>
        </w:rPr>
        <w:t>zar coğrafyasına yönelmiştir.</w:t>
      </w:r>
      <w:r w:rsidR="00E503D9" w:rsidRPr="00663A37">
        <w:rPr>
          <w:rFonts w:ascii="Times New Roman" w:hAnsi="Times New Roman" w:cs="Times New Roman"/>
        </w:rPr>
        <w:t xml:space="preserve"> </w:t>
      </w:r>
    </w:p>
    <w:p w:rsidR="00D90A57" w:rsidRPr="00663A37" w:rsidRDefault="00D90A57"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AB bu süreçte, Doğu Ortaklığı ile üye ülkeleri serbest piyasa ekonomisi, hukuk, yönetim, insan hakları, sürdürülebilir kalkınma gibi alanlarda gösterilen reform çab</w:t>
      </w:r>
      <w:r w:rsidR="00E503D9" w:rsidRPr="00663A37">
        <w:rPr>
          <w:rFonts w:ascii="Times New Roman" w:hAnsi="Times New Roman" w:cs="Times New Roman"/>
        </w:rPr>
        <w:t>aları konusunda desteklemiştir</w:t>
      </w:r>
      <w:r w:rsidRPr="00663A37">
        <w:rPr>
          <w:rFonts w:ascii="Times New Roman" w:hAnsi="Times New Roman" w:cs="Times New Roman"/>
        </w:rPr>
        <w:t>. Aynı zamanda Prag Zirvesi’nde</w:t>
      </w:r>
      <w:r w:rsidR="00E503D9" w:rsidRPr="00663A37">
        <w:rPr>
          <w:rFonts w:ascii="Times New Roman" w:hAnsi="Times New Roman" w:cs="Times New Roman"/>
        </w:rPr>
        <w:t>,</w:t>
      </w:r>
      <w:r w:rsidRPr="00663A37">
        <w:rPr>
          <w:rFonts w:ascii="Times New Roman" w:hAnsi="Times New Roman" w:cs="Times New Roman"/>
        </w:rPr>
        <w:t xml:space="preserve"> enerji iş birliği alanında Azerbaycan, Gürcistan ve Türkiye hattının stratejik önemini vurgulayan Güney Koridoru (</w:t>
      </w:r>
      <w:r w:rsidRPr="00663A37">
        <w:rPr>
          <w:rFonts w:ascii="Times New Roman" w:hAnsi="Times New Roman" w:cs="Times New Roman"/>
          <w:i/>
        </w:rPr>
        <w:t>Southern Corridor</w:t>
      </w:r>
      <w:r w:rsidRPr="00663A37">
        <w:rPr>
          <w:rFonts w:ascii="Times New Roman" w:hAnsi="Times New Roman" w:cs="Times New Roman"/>
        </w:rPr>
        <w:t>) Deklerasy</w:t>
      </w:r>
      <w:r w:rsidR="006C2175" w:rsidRPr="00663A37">
        <w:rPr>
          <w:rFonts w:ascii="Times New Roman" w:hAnsi="Times New Roman" w:cs="Times New Roman"/>
        </w:rPr>
        <w:t>onu imzalanmıştır</w:t>
      </w:r>
      <w:r w:rsidRPr="00663A37">
        <w:rPr>
          <w:rFonts w:ascii="Times New Roman" w:hAnsi="Times New Roman" w:cs="Times New Roman"/>
        </w:rPr>
        <w:t>.</w:t>
      </w:r>
      <w:r w:rsidR="006C2175" w:rsidRPr="00663A37">
        <w:rPr>
          <w:rStyle w:val="DipnotBavurusu"/>
          <w:rFonts w:ascii="Times New Roman" w:hAnsi="Times New Roman" w:cs="Times New Roman"/>
        </w:rPr>
        <w:footnoteReference w:id="39"/>
      </w:r>
      <w:r w:rsidRPr="00663A37">
        <w:rPr>
          <w:rFonts w:ascii="Times New Roman" w:hAnsi="Times New Roman" w:cs="Times New Roman"/>
        </w:rPr>
        <w:t xml:space="preserve"> Bununla birlikte Doğu Ortaklığı Programı çerçevesinde, AB ve Gürcistan arasında 2014 yılında imzalanan </w:t>
      </w:r>
      <w:r w:rsidRPr="00663A37">
        <w:rPr>
          <w:rFonts w:ascii="Times New Roman" w:hAnsi="Times New Roman" w:cs="Times New Roman"/>
          <w:shd w:val="clear" w:color="auto" w:fill="FFFFFF"/>
        </w:rPr>
        <w:t>Ortaklık Anlaşması ile ekonomik alanda ilişkilerin geliştirilmesi hedeflenmiştir. Bu anlaşmayla enerji sahası olarak Güney Kafkasya bölgesinde taraf ülkelerin karşılıklı bağımlılığ</w:t>
      </w:r>
      <w:r w:rsidR="006C2175" w:rsidRPr="00663A37">
        <w:rPr>
          <w:rFonts w:ascii="Times New Roman" w:hAnsi="Times New Roman" w:cs="Times New Roman"/>
          <w:shd w:val="clear" w:color="auto" w:fill="FFFFFF"/>
        </w:rPr>
        <w:t>ını fark etmeleri planlanmıştır.</w:t>
      </w:r>
      <w:r w:rsidR="006C2175" w:rsidRPr="00663A37">
        <w:rPr>
          <w:rStyle w:val="DipnotBavurusu"/>
          <w:rFonts w:ascii="Times New Roman" w:hAnsi="Times New Roman" w:cs="Times New Roman"/>
          <w:shd w:val="clear" w:color="auto" w:fill="FFFFFF"/>
        </w:rPr>
        <w:footnoteReference w:id="40"/>
      </w:r>
    </w:p>
    <w:p w:rsidR="00DF119D" w:rsidRPr="00663A37" w:rsidRDefault="00827031"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 xml:space="preserve">Aynı zamanda, </w:t>
      </w:r>
      <w:r w:rsidR="00DF119D" w:rsidRPr="00663A37">
        <w:rPr>
          <w:rFonts w:ascii="Times New Roman" w:hAnsi="Times New Roman" w:cs="Times New Roman"/>
        </w:rPr>
        <w:t>AB ülkeleri ve uluslararası toplum, dünya ekonomik krizi ve 2008 savaşından zarar gören Gürcistan ekonomisinin yeniden yapılanmasını sağlamak amacıyla Ekim 2008’de Brüksel’de bağışçılar konferansı düzenlemiştir. Bu toplantı sonucunda ABD, AB, Dünya Bankası, Asya Kalkınma Bankası (</w:t>
      </w:r>
      <w:r w:rsidR="00DF119D" w:rsidRPr="00663A37">
        <w:rPr>
          <w:rFonts w:ascii="Times New Roman" w:hAnsi="Times New Roman" w:cs="Times New Roman"/>
          <w:i/>
        </w:rPr>
        <w:t>Asian Development Bank-ASDB</w:t>
      </w:r>
      <w:r w:rsidR="00DF119D" w:rsidRPr="00663A37">
        <w:rPr>
          <w:rFonts w:ascii="Times New Roman" w:hAnsi="Times New Roman" w:cs="Times New Roman"/>
        </w:rPr>
        <w:t>) ve çeşitli donörler tarafından Gürcistan’a 4,5 milyar $’lık hibe ve düşük faizli kredi yardımı toplanmıştır. Buna ek olarak, ABD Gürcistan’a 250 milyon dolarlık doğrudan bütçe desteği sağlamıştır. Yardımların birçoğu evlerini terk etmek zorunda kalanlara yaşam alanları kurulması ve hasar gören altyapı sisteminin o</w:t>
      </w:r>
      <w:r w:rsidR="00396286" w:rsidRPr="00663A37">
        <w:rPr>
          <w:rFonts w:ascii="Times New Roman" w:hAnsi="Times New Roman" w:cs="Times New Roman"/>
        </w:rPr>
        <w:t>narılması için harcanmıştır.</w:t>
      </w:r>
      <w:r w:rsidR="009C7275" w:rsidRPr="00663A37">
        <w:rPr>
          <w:rStyle w:val="DipnotBavurusu"/>
          <w:rFonts w:ascii="Times New Roman" w:hAnsi="Times New Roman" w:cs="Times New Roman"/>
        </w:rPr>
        <w:footnoteReference w:id="41"/>
      </w:r>
    </w:p>
    <w:p w:rsidR="00DF119D" w:rsidRPr="00663A37" w:rsidRDefault="00BE4693" w:rsidP="00663A37">
      <w:pPr>
        <w:autoSpaceDE w:val="0"/>
        <w:autoSpaceDN w:val="0"/>
        <w:adjustRightInd w:val="0"/>
        <w:spacing w:before="60" w:after="60" w:line="240" w:lineRule="auto"/>
        <w:ind w:firstLine="567"/>
        <w:jc w:val="both"/>
        <w:rPr>
          <w:rFonts w:ascii="Times New Roman" w:hAnsi="Times New Roman" w:cs="Times New Roman"/>
          <w:shd w:val="clear" w:color="auto" w:fill="FFFFFF"/>
        </w:rPr>
      </w:pPr>
      <w:r w:rsidRPr="00663A37">
        <w:rPr>
          <w:rFonts w:ascii="Times New Roman" w:hAnsi="Times New Roman" w:cs="Times New Roman"/>
          <w:shd w:val="clear" w:color="auto" w:fill="FFFFFF"/>
        </w:rPr>
        <w:t>Gürcistan’a yapılan tüm bu yardımların yanında,</w:t>
      </w:r>
      <w:r w:rsidR="00DF119D" w:rsidRPr="00663A37">
        <w:rPr>
          <w:rFonts w:ascii="Times New Roman" w:hAnsi="Times New Roman" w:cs="Times New Roman"/>
          <w:shd w:val="clear" w:color="auto" w:fill="FFFFFF"/>
        </w:rPr>
        <w:t xml:space="preserve"> Gül Devrimi’nden itibaren artış gösteren yabancı yatırımları 2007 yılının sonlarına gelindiğinde azalma göstermiştir. 2008 yılının ilk ve ikinci çeyreğinde sırasıyla yaklaşık 430,2 ve 525,2 milyon dolar olan doğrudan yatırımlar, aynı yılın üçüncü çeyreğinde yaklaşık</w:t>
      </w:r>
      <w:r w:rsidR="00396286" w:rsidRPr="00663A37">
        <w:rPr>
          <w:rFonts w:ascii="Times New Roman" w:hAnsi="Times New Roman" w:cs="Times New Roman"/>
          <w:shd w:val="clear" w:color="auto" w:fill="FFFFFF"/>
        </w:rPr>
        <w:t xml:space="preserve"> 150 milyon civarında olmuştur.</w:t>
      </w:r>
      <w:r w:rsidR="00396286" w:rsidRPr="00663A37">
        <w:rPr>
          <w:rStyle w:val="DipnotBavurusu"/>
          <w:rFonts w:ascii="Times New Roman" w:hAnsi="Times New Roman" w:cs="Times New Roman"/>
          <w:shd w:val="clear" w:color="auto" w:fill="FFFFFF"/>
        </w:rPr>
        <w:footnoteReference w:id="42"/>
      </w:r>
      <w:r w:rsidR="00396286" w:rsidRPr="00663A37">
        <w:rPr>
          <w:rFonts w:ascii="Times New Roman" w:hAnsi="Times New Roman" w:cs="Times New Roman"/>
          <w:shd w:val="clear" w:color="auto" w:fill="FFFFFF"/>
        </w:rPr>
        <w:t xml:space="preserve"> </w:t>
      </w:r>
      <w:r w:rsidRPr="00663A37">
        <w:rPr>
          <w:rFonts w:ascii="Times New Roman" w:hAnsi="Times New Roman" w:cs="Times New Roman"/>
          <w:shd w:val="clear" w:color="auto" w:fill="FFFFFF"/>
        </w:rPr>
        <w:t xml:space="preserve">Bunun sebeplerinden biri, </w:t>
      </w:r>
      <w:r w:rsidR="00DF119D" w:rsidRPr="00663A37">
        <w:rPr>
          <w:rFonts w:ascii="Times New Roman" w:hAnsi="Times New Roman" w:cs="Times New Roman"/>
          <w:shd w:val="clear" w:color="auto" w:fill="FFFFFF"/>
        </w:rPr>
        <w:t xml:space="preserve">küresel ölçekte </w:t>
      </w:r>
      <w:r w:rsidR="00DF119D" w:rsidRPr="00663A37">
        <w:rPr>
          <w:rFonts w:ascii="Times New Roman" w:hAnsi="Times New Roman" w:cs="Times New Roman"/>
          <w:shd w:val="clear" w:color="auto" w:fill="FFFFFF"/>
        </w:rPr>
        <w:lastRenderedPageBreak/>
        <w:t xml:space="preserve">Gürcistan’a yatırımları etkileyen 2008’de yaşanan dünya ekonomik krizi olarak </w:t>
      </w:r>
      <w:r w:rsidRPr="00663A37">
        <w:rPr>
          <w:rFonts w:ascii="Times New Roman" w:hAnsi="Times New Roman" w:cs="Times New Roman"/>
          <w:shd w:val="clear" w:color="auto" w:fill="FFFFFF"/>
        </w:rPr>
        <w:t>gösterilebilir. Diğer bir sebep,</w:t>
      </w:r>
      <w:r w:rsidR="00DF119D" w:rsidRPr="00663A37">
        <w:rPr>
          <w:rFonts w:ascii="Times New Roman" w:hAnsi="Times New Roman" w:cs="Times New Roman"/>
          <w:shd w:val="clear" w:color="auto" w:fill="FFFFFF"/>
        </w:rPr>
        <w:t xml:space="preserve"> bölgesel ölçekte 2008 Ağustos’ta Rusya Gürcistan arasında yaşanan savaştır. </w:t>
      </w:r>
    </w:p>
    <w:p w:rsidR="00DF119D" w:rsidRPr="00663A37" w:rsidRDefault="00DF119D"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color w:val="333333"/>
          <w:shd w:val="clear" w:color="auto" w:fill="FFFFFF"/>
        </w:rPr>
        <w:t xml:space="preserve">Gürcistan ekonomisinde </w:t>
      </w:r>
      <w:r w:rsidR="00BE4693" w:rsidRPr="00663A37">
        <w:rPr>
          <w:rFonts w:ascii="Times New Roman" w:hAnsi="Times New Roman" w:cs="Times New Roman"/>
          <w:color w:val="333333"/>
          <w:shd w:val="clear" w:color="auto" w:fill="FFFFFF"/>
        </w:rPr>
        <w:t>özelleştirme süreci</w:t>
      </w:r>
      <w:r w:rsidRPr="00663A37">
        <w:rPr>
          <w:rFonts w:ascii="Times New Roman" w:hAnsi="Times New Roman" w:cs="Times New Roman"/>
          <w:color w:val="333333"/>
          <w:shd w:val="clear" w:color="auto" w:fill="FFFFFF"/>
        </w:rPr>
        <w:t>, 2008 Rusya-Gürcistan Savaşı sonrasında da sürdürülmüştür. Bu tarihten itibaren Gürcistan enerji sektörünün büyük bir çoğunluğu Rus-Gürcü iş ortaklıklarına özelleştirilmiştir. Tiflis elektrik güç dağıtım şirketi olan Telasi ile birlikte Mtkvari Enerji de</w:t>
      </w:r>
      <w:r w:rsidR="00E975B9"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Rus RAO-UES şirketinin Gürcü ortağı olan Inter-RAO’ya devredilmiştir. Bununla birlikte Ros/GruzEnergo, Gürcistan’ın çeşitli bölg</w:t>
      </w:r>
      <w:r w:rsidR="00396286" w:rsidRPr="00663A37">
        <w:rPr>
          <w:rFonts w:ascii="Times New Roman" w:hAnsi="Times New Roman" w:cs="Times New Roman"/>
          <w:color w:val="333333"/>
          <w:shd w:val="clear" w:color="auto" w:fill="FFFFFF"/>
        </w:rPr>
        <w:t>elerine elektrik sağlamaktadır.</w:t>
      </w:r>
      <w:r w:rsidR="00396286" w:rsidRPr="00663A37">
        <w:rPr>
          <w:rStyle w:val="DipnotBavurusu"/>
          <w:rFonts w:ascii="Times New Roman" w:hAnsi="Times New Roman" w:cs="Times New Roman"/>
          <w:color w:val="333333"/>
          <w:shd w:val="clear" w:color="auto" w:fill="FFFFFF"/>
        </w:rPr>
        <w:footnoteReference w:id="43"/>
      </w:r>
      <w:r w:rsidR="00396286" w:rsidRPr="00663A37">
        <w:rPr>
          <w:rFonts w:ascii="Times New Roman" w:hAnsi="Times New Roman" w:cs="Times New Roman"/>
          <w:color w:val="333333"/>
          <w:shd w:val="clear" w:color="auto" w:fill="FFFFFF"/>
        </w:rPr>
        <w:t xml:space="preserve"> </w:t>
      </w:r>
      <w:r w:rsidRPr="00663A37">
        <w:rPr>
          <w:rFonts w:ascii="Times New Roman" w:hAnsi="Times New Roman" w:cs="Times New Roman"/>
          <w:color w:val="333333"/>
          <w:shd w:val="clear" w:color="auto" w:fill="FFFFFF"/>
        </w:rPr>
        <w:t>Gürcistan elektrik piyasasında, 2008 yılından sonra üç elektrik dağıtım şirketi faaliyetlerini sürdürmektedir. Bunlardan biri Çek şirketi Energo-Pro’ya ait Energo-Pro Gürcistan (Energo-Pro Georgia)’</w:t>
      </w:r>
      <w:proofErr w:type="gramStart"/>
      <w:r w:rsidRPr="00663A37">
        <w:rPr>
          <w:rFonts w:ascii="Times New Roman" w:hAnsi="Times New Roman" w:cs="Times New Roman"/>
          <w:color w:val="333333"/>
          <w:shd w:val="clear" w:color="auto" w:fill="FFFFFF"/>
        </w:rPr>
        <w:t>dır</w:t>
      </w:r>
      <w:proofErr w:type="gramEnd"/>
      <w:r w:rsidRPr="00663A37">
        <w:rPr>
          <w:rFonts w:ascii="Times New Roman" w:hAnsi="Times New Roman" w:cs="Times New Roman"/>
          <w:color w:val="333333"/>
          <w:shd w:val="clear" w:color="auto" w:fill="FFFFFF"/>
        </w:rPr>
        <w:t>. Bir diğer elektrik dağıtım şirketi, Rus şirketi Inter-RAO’ya ait Telasi şirketidir. Sonuncusu ise, Litvanyalı Akhema Grup’a ait Kakheti Enerji Dağıtım’dır.</w:t>
      </w:r>
    </w:p>
    <w:p w:rsidR="00DF119D" w:rsidRPr="00663A37" w:rsidRDefault="00DF119D"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iCs/>
          <w:color w:val="333333"/>
          <w:shd w:val="clear" w:color="auto" w:fill="FFFFFF"/>
        </w:rPr>
        <w:t>Energo Pro</w:t>
      </w:r>
      <w:r w:rsidRPr="00663A37">
        <w:rPr>
          <w:rFonts w:ascii="Times New Roman" w:hAnsi="Times New Roman" w:cs="Times New Roman"/>
          <w:i/>
          <w:iCs/>
          <w:color w:val="333333"/>
          <w:shd w:val="clear" w:color="auto" w:fill="FFFFFF"/>
        </w:rPr>
        <w:t>,</w:t>
      </w:r>
      <w:r w:rsidRPr="00663A37">
        <w:rPr>
          <w:rFonts w:ascii="Times New Roman" w:hAnsi="Times New Roman" w:cs="Times New Roman"/>
          <w:color w:val="333333"/>
          <w:shd w:val="clear" w:color="auto" w:fill="FFFFFF"/>
        </w:rPr>
        <w:t xml:space="preserve"> 2007’de Gürcü enerji piyasasına giren ve o tarihten beri Gürcistan’ın çeşitli bölgelerine elektrik temin eden bir Çek şirketidir. Energo Pro, 2008 Rusya-Gürcistan Savaşı’nda Güney Osetya bölgesine yakın bir hatta meydana gelen hasar nedeniyle 6 milyon dolar zarara uğramıştır. Energo Pro, Telasi gibi elektrik enerjisini ithal etme yetkisine sahiptir ancak Telasi’den farklı olarak Energo Pro, bölgesel temin edici olarak Güney Osetya’nın başkenti Tskhinvali’y</w:t>
      </w:r>
      <w:r w:rsidR="009C7275" w:rsidRPr="00663A37">
        <w:rPr>
          <w:rFonts w:ascii="Times New Roman" w:hAnsi="Times New Roman" w:cs="Times New Roman"/>
          <w:color w:val="333333"/>
          <w:shd w:val="clear" w:color="auto" w:fill="FFFFFF"/>
        </w:rPr>
        <w:t>e de elektrik temin etmektedir.</w:t>
      </w:r>
      <w:r w:rsidR="00921E16" w:rsidRPr="00663A37">
        <w:rPr>
          <w:rStyle w:val="DipnotBavurusu"/>
          <w:rFonts w:ascii="Times New Roman" w:hAnsi="Times New Roman" w:cs="Times New Roman"/>
          <w:color w:val="333333"/>
          <w:shd w:val="clear" w:color="auto" w:fill="FFFFFF"/>
        </w:rPr>
        <w:footnoteReference w:id="44"/>
      </w:r>
    </w:p>
    <w:p w:rsidR="00DF119D" w:rsidRPr="00663A37" w:rsidRDefault="00DF119D"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color w:val="333333"/>
          <w:shd w:val="clear" w:color="auto" w:fill="FFFFFF"/>
        </w:rPr>
        <w:t>Enguri Hidroelektrik Santrali, bir bölümü Gürcistan’da bir bölümü Abhazya’da y</w:t>
      </w:r>
      <w:r w:rsidR="00921E16" w:rsidRPr="00663A37">
        <w:rPr>
          <w:rFonts w:ascii="Times New Roman" w:hAnsi="Times New Roman" w:cs="Times New Roman"/>
          <w:color w:val="333333"/>
          <w:shd w:val="clear" w:color="auto" w:fill="FFFFFF"/>
        </w:rPr>
        <w:t>er almaktadır.</w:t>
      </w:r>
      <w:r w:rsidRPr="00663A37">
        <w:rPr>
          <w:rFonts w:ascii="Times New Roman" w:hAnsi="Times New Roman" w:cs="Times New Roman"/>
          <w:color w:val="333333"/>
          <w:shd w:val="clear" w:color="auto" w:fill="FFFFFF"/>
        </w:rPr>
        <w:t xml:space="preserve"> Abhazya Savaşı</w:t>
      </w:r>
      <w:r w:rsidRPr="00663A37">
        <w:rPr>
          <w:rFonts w:ascii="Times New Roman" w:hAnsi="Times New Roman" w:cs="Times New Roman"/>
          <w:color w:val="FF0000"/>
          <w:shd w:val="clear" w:color="auto" w:fill="FFFFFF"/>
        </w:rPr>
        <w:t xml:space="preserve"> </w:t>
      </w:r>
      <w:r w:rsidRPr="00663A37">
        <w:rPr>
          <w:rFonts w:ascii="Times New Roman" w:hAnsi="Times New Roman" w:cs="Times New Roman"/>
          <w:color w:val="333333"/>
          <w:shd w:val="clear" w:color="auto" w:fill="FFFFFF"/>
        </w:rPr>
        <w:t>sonrasında Gürcü ve Abhaz tarafları arasında imzalanan anlaşmaya göre; burada üretilen elektriğin %60’ı Gürcülere, %40’ı Abhaz’lara verilmek üzere sorun çözüme kavuşturulmuştur. Ancak 2008’de</w:t>
      </w:r>
      <w:r w:rsidR="00E975B9"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Rusya’nın Abhazya’nın bağımsızlığını tanımasıyla bu anlaşma yeniden tartışma konusu olmuştur. </w:t>
      </w:r>
      <w:r w:rsidR="00E975B9" w:rsidRPr="00663A37">
        <w:rPr>
          <w:rFonts w:ascii="Times New Roman" w:hAnsi="Times New Roman" w:cs="Times New Roman"/>
          <w:color w:val="333333"/>
          <w:shd w:val="clear" w:color="auto" w:fill="FFFFFF"/>
        </w:rPr>
        <w:t>Hem Telasi hem de Energo Pro</w:t>
      </w:r>
      <w:r w:rsidRPr="00663A37">
        <w:rPr>
          <w:rFonts w:ascii="Times New Roman" w:hAnsi="Times New Roman" w:cs="Times New Roman"/>
          <w:color w:val="333333"/>
          <w:shd w:val="clear" w:color="auto" w:fill="FFFFFF"/>
        </w:rPr>
        <w:t xml:space="preserve"> Enguri’den elektrik satın almak için anlaşma imzalamıştır. Bu konuda</w:t>
      </w:r>
      <w:r w:rsidR="00E975B9" w:rsidRPr="00663A37">
        <w:rPr>
          <w:rFonts w:ascii="Times New Roman" w:hAnsi="Times New Roman" w:cs="Times New Roman"/>
          <w:color w:val="333333"/>
          <w:shd w:val="clear" w:color="auto" w:fill="FFFFFF"/>
        </w:rPr>
        <w:t xml:space="preserve"> Gürcistan Enerji Bakanlığı ise</w:t>
      </w:r>
      <w:r w:rsidRPr="00663A37">
        <w:rPr>
          <w:rFonts w:ascii="Times New Roman" w:hAnsi="Times New Roman" w:cs="Times New Roman"/>
          <w:color w:val="333333"/>
          <w:shd w:val="clear" w:color="auto" w:fill="FFFFFF"/>
        </w:rPr>
        <w:t xml:space="preserve"> Gürcü elektrik piyasasının Enguri olmadan da i</w:t>
      </w:r>
      <w:r w:rsidR="00921E16" w:rsidRPr="00663A37">
        <w:rPr>
          <w:rFonts w:ascii="Times New Roman" w:hAnsi="Times New Roman" w:cs="Times New Roman"/>
          <w:color w:val="333333"/>
          <w:shd w:val="clear" w:color="auto" w:fill="FFFFFF"/>
        </w:rPr>
        <w:t>şleyebileceğini ifade etmiştir.</w:t>
      </w:r>
    </w:p>
    <w:p w:rsidR="00FE3E27" w:rsidRPr="00663A37" w:rsidRDefault="00FE3E27"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iCs/>
          <w:color w:val="333333"/>
          <w:shd w:val="clear" w:color="auto" w:fill="FFFFFF"/>
        </w:rPr>
        <w:t>Gürcistan elektrik piyasasında faaliyet gösteren bir diğer elektrik dağıtım şirketi; RAO Telasi’dir.</w:t>
      </w:r>
      <w:r w:rsidRPr="00663A37">
        <w:rPr>
          <w:rFonts w:ascii="Times New Roman" w:hAnsi="Times New Roman" w:cs="Times New Roman"/>
          <w:color w:val="333333"/>
          <w:shd w:val="clear" w:color="auto" w:fill="FFFFFF"/>
        </w:rPr>
        <w:t xml:space="preserve"> RAO Telasi, RAO’nun alt kuruluşu olarak Amerikan şirketi AES’in hisselerinin %75’ini satın aldığı 2003 yılından beri Gürcü enerji sektöründedir. Hisselerin %25’i ise Tiflis belediyesine aittir. Şirket, 2008 savaşından sonra kış koşulları için hazırlık önlemleri almıştır. Rus şirketi Inter Rao’ya ait Mtkvari Enerji ile birlikte Enguri, Khrami ve Tskhinvali hidroelektrik santrallerinden elektrik satın almak için üç yıllık anlaşma imzalamıştır. Aynı zamanda Telasi, Inter Rao’yla da kış ayları için 300 milyon kw elektrik satın almak için bir </w:t>
      </w:r>
      <w:r w:rsidR="00921E16" w:rsidRPr="00663A37">
        <w:rPr>
          <w:rFonts w:ascii="Times New Roman" w:hAnsi="Times New Roman" w:cs="Times New Roman"/>
          <w:color w:val="333333"/>
          <w:shd w:val="clear" w:color="auto" w:fill="FFFFFF"/>
        </w:rPr>
        <w:t>anlaşma imzalamıştır.</w:t>
      </w:r>
      <w:r w:rsidR="00921E16" w:rsidRPr="00663A37">
        <w:rPr>
          <w:rStyle w:val="DipnotBavurusu"/>
          <w:rFonts w:ascii="Times New Roman" w:hAnsi="Times New Roman" w:cs="Times New Roman"/>
          <w:color w:val="333333"/>
          <w:shd w:val="clear" w:color="auto" w:fill="FFFFFF"/>
        </w:rPr>
        <w:t xml:space="preserve"> </w:t>
      </w:r>
      <w:r w:rsidR="00921E16" w:rsidRPr="00663A37">
        <w:rPr>
          <w:rStyle w:val="DipnotBavurusu"/>
          <w:rFonts w:ascii="Times New Roman" w:hAnsi="Times New Roman" w:cs="Times New Roman"/>
          <w:color w:val="333333"/>
          <w:shd w:val="clear" w:color="auto" w:fill="FFFFFF"/>
        </w:rPr>
        <w:footnoteReference w:id="45"/>
      </w:r>
    </w:p>
    <w:p w:rsidR="00FE3E27" w:rsidRPr="00663A37" w:rsidRDefault="00FE3E27" w:rsidP="00663A37">
      <w:pPr>
        <w:spacing w:before="60" w:after="60" w:line="240" w:lineRule="auto"/>
        <w:ind w:firstLine="567"/>
        <w:jc w:val="both"/>
        <w:rPr>
          <w:rFonts w:ascii="Times New Roman" w:hAnsi="Times New Roman" w:cs="Times New Roman"/>
          <w:color w:val="C00000"/>
          <w:shd w:val="clear" w:color="auto" w:fill="FFFFFF"/>
        </w:rPr>
      </w:pPr>
      <w:r w:rsidRPr="00663A37">
        <w:rPr>
          <w:rFonts w:ascii="Times New Roman" w:hAnsi="Times New Roman" w:cs="Times New Roman"/>
          <w:color w:val="333333"/>
          <w:shd w:val="clear" w:color="auto" w:fill="FFFFFF"/>
        </w:rPr>
        <w:t xml:space="preserve">Gürcistan’da 2013 yılı itibariyle üç şirketin elektrik işletim hakkına sahip olduğu söylenebilir. Bunlardan ilki; devlete ait olan GSE, ikincisi GSE’ye ait olan EnergoTrans ve sonuncusu Rus Inter-Rao ve Gürcü hükümeti arasında hisseleri ortak paylaştırılan SakrusEnergo’dur. SakrusEnergo yalnızca Gürcistan’ın kuzeyine doğru olan 500 kw’lık hattı işletmektedir. Bu noktada Rusya’nın Ermenistan’a doğru olan kuzey hattında elektrik işletim hakkı elde ettiği </w:t>
      </w:r>
      <w:r w:rsidRPr="00663A37">
        <w:rPr>
          <w:rFonts w:ascii="Times New Roman" w:hAnsi="Times New Roman" w:cs="Times New Roman"/>
          <w:shd w:val="clear" w:color="auto" w:fill="FFFFFF"/>
        </w:rPr>
        <w:t>görülmektedir. Aynı zamanda Aralık 2015’te Rusya, Gürcistan, Ermenistan ve İran arasında imzalanan memorandumla bu ülkeler elektrik sistemlerini senkronize ettiklerini açıkla</w:t>
      </w:r>
      <w:r w:rsidR="00921E16" w:rsidRPr="00663A37">
        <w:rPr>
          <w:rFonts w:ascii="Times New Roman" w:hAnsi="Times New Roman" w:cs="Times New Roman"/>
          <w:shd w:val="clear" w:color="auto" w:fill="FFFFFF"/>
        </w:rPr>
        <w:t>mışlardır.</w:t>
      </w:r>
      <w:r w:rsidR="00921E16" w:rsidRPr="00663A37">
        <w:rPr>
          <w:rStyle w:val="DipnotBavurusu"/>
          <w:rFonts w:ascii="Times New Roman" w:hAnsi="Times New Roman" w:cs="Times New Roman"/>
          <w:shd w:val="clear" w:color="auto" w:fill="FFFFFF"/>
        </w:rPr>
        <w:footnoteReference w:id="46"/>
      </w:r>
      <w:r w:rsidRPr="00663A37">
        <w:rPr>
          <w:rFonts w:ascii="Times New Roman" w:hAnsi="Times New Roman" w:cs="Times New Roman"/>
          <w:shd w:val="clear" w:color="auto" w:fill="FFFFFF"/>
        </w:rPr>
        <w:t xml:space="preserve"> Bu durum Rusya’nın Karadeniz’den Körfez’e kadar olan bölgede enerji varlığını güçlendirmiştir. </w:t>
      </w:r>
    </w:p>
    <w:p w:rsidR="00FE3E27" w:rsidRPr="00663A37" w:rsidRDefault="00FE3E27"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color w:val="333333"/>
          <w:shd w:val="clear" w:color="auto" w:fill="FFFFFF"/>
        </w:rPr>
        <w:t>Gürcistan</w:t>
      </w:r>
      <w:r w:rsidR="00E975B9" w:rsidRPr="00663A37">
        <w:rPr>
          <w:rFonts w:ascii="Times New Roman" w:hAnsi="Times New Roman" w:cs="Times New Roman"/>
          <w:color w:val="333333"/>
          <w:shd w:val="clear" w:color="auto" w:fill="FFFFFF"/>
        </w:rPr>
        <w:t>’da</w:t>
      </w:r>
      <w:r w:rsidRPr="00663A37">
        <w:rPr>
          <w:rFonts w:ascii="Times New Roman" w:hAnsi="Times New Roman" w:cs="Times New Roman"/>
          <w:color w:val="333333"/>
          <w:shd w:val="clear" w:color="auto" w:fill="FFFFFF"/>
        </w:rPr>
        <w:t xml:space="preserve"> ele</w:t>
      </w:r>
      <w:r w:rsidR="00E975B9" w:rsidRPr="00663A37">
        <w:rPr>
          <w:rFonts w:ascii="Times New Roman" w:hAnsi="Times New Roman" w:cs="Times New Roman"/>
          <w:color w:val="333333"/>
          <w:shd w:val="clear" w:color="auto" w:fill="FFFFFF"/>
        </w:rPr>
        <w:t xml:space="preserve">ktrik işletim hakkına sahip </w:t>
      </w:r>
      <w:r w:rsidRPr="00663A37">
        <w:rPr>
          <w:rFonts w:ascii="Times New Roman" w:hAnsi="Times New Roman" w:cs="Times New Roman"/>
          <w:color w:val="333333"/>
          <w:shd w:val="clear" w:color="auto" w:fill="FFFFFF"/>
        </w:rPr>
        <w:t>diğer şirket olan EnergoTrans, 2002 yılında kurulmuştur. 2009 yılından beri GSE EnergoTrans’ı satın almıştır. EnergoTrans Gürcistan’da Karadeniz İletim Hattı (</w:t>
      </w:r>
      <w:r w:rsidRPr="00663A37">
        <w:rPr>
          <w:rFonts w:ascii="Times New Roman" w:hAnsi="Times New Roman" w:cs="Times New Roman"/>
          <w:i/>
          <w:color w:val="333333"/>
          <w:shd w:val="clear" w:color="auto" w:fill="FFFFFF"/>
        </w:rPr>
        <w:t>Black Sea Transmission Network</w:t>
      </w:r>
      <w:r w:rsidRPr="00663A37">
        <w:rPr>
          <w:rFonts w:ascii="Times New Roman" w:hAnsi="Times New Roman" w:cs="Times New Roman"/>
          <w:color w:val="333333"/>
          <w:shd w:val="clear" w:color="auto" w:fill="FFFFFF"/>
        </w:rPr>
        <w:t>)’nın yapımını üstlenmiştir.   Karadeniz İletim Hattı’nın finans kaynakları Avrupa İmar ve Kalkınma Bankası, Avrupa Yatırım Bankası, Alman Kalkınma Bankası (</w:t>
      </w:r>
      <w:r w:rsidRPr="00663A37">
        <w:rPr>
          <w:rFonts w:ascii="Times New Roman" w:hAnsi="Times New Roman" w:cs="Times New Roman"/>
          <w:i/>
          <w:color w:val="333333"/>
          <w:shd w:val="clear" w:color="auto" w:fill="FFFFFF"/>
        </w:rPr>
        <w:t>Kreditanstalt fur Wiederaufbau-KfW</w:t>
      </w:r>
      <w:r w:rsidRPr="00663A37">
        <w:rPr>
          <w:rFonts w:ascii="Times New Roman" w:hAnsi="Times New Roman" w:cs="Times New Roman"/>
          <w:color w:val="333333"/>
          <w:shd w:val="clear" w:color="auto" w:fill="FFFFFF"/>
        </w:rPr>
        <w:t xml:space="preserve">) ve Gürcü hükümetidir. </w:t>
      </w:r>
      <w:r w:rsidRPr="00663A37">
        <w:rPr>
          <w:rFonts w:ascii="Times New Roman" w:hAnsi="Times New Roman" w:cs="Times New Roman"/>
          <w:shd w:val="clear" w:color="auto" w:fill="FFFFFF"/>
        </w:rPr>
        <w:t xml:space="preserve">Karadeniz İletim Hattı, 315 km uzunluğuyla Kafkaslar ve batı elektrik hattını birbirine bağlayan ilk ve en büyük hattır ve hâlihazırda sınır ötesi elektrik ticaretine imkân tanımaktadır. </w:t>
      </w:r>
    </w:p>
    <w:p w:rsidR="00FE3E27" w:rsidRPr="00663A37" w:rsidRDefault="00FE3E27" w:rsidP="00663A37">
      <w:pPr>
        <w:spacing w:before="60" w:after="60" w:line="240" w:lineRule="auto"/>
        <w:ind w:firstLine="567"/>
        <w:jc w:val="both"/>
        <w:rPr>
          <w:rFonts w:ascii="Times New Roman" w:hAnsi="Times New Roman" w:cs="Times New Roman"/>
          <w:color w:val="FF0000"/>
          <w:shd w:val="clear" w:color="auto" w:fill="FFFFFF"/>
        </w:rPr>
      </w:pPr>
      <w:r w:rsidRPr="00663A37">
        <w:rPr>
          <w:rFonts w:ascii="Times New Roman" w:hAnsi="Times New Roman" w:cs="Times New Roman"/>
          <w:color w:val="333333"/>
          <w:shd w:val="clear" w:color="auto" w:fill="FFFFFF"/>
        </w:rPr>
        <w:t>Gürcistan’ın özellikle 2006 yılı sonrasında enerji politikalarında öncelikli konu, var olan hidroelektrik santrallerine ek olarak</w:t>
      </w:r>
      <w:r w:rsidR="00E975B9"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ülkenin hidroelektrik santrali potansiyelini artırmak </w:t>
      </w:r>
      <w:r w:rsidRPr="00663A37">
        <w:rPr>
          <w:rFonts w:ascii="Times New Roman" w:hAnsi="Times New Roman" w:cs="Times New Roman"/>
          <w:shd w:val="clear" w:color="auto" w:fill="FFFFFF"/>
        </w:rPr>
        <w:t xml:space="preserve">amacıyla </w:t>
      </w:r>
      <w:r w:rsidRPr="00663A37">
        <w:rPr>
          <w:rFonts w:ascii="Times New Roman" w:hAnsi="Times New Roman" w:cs="Times New Roman"/>
          <w:shd w:val="clear" w:color="auto" w:fill="FFFFFF"/>
        </w:rPr>
        <w:lastRenderedPageBreak/>
        <w:t>yeni santraller yapılması olmuştur. Bu çerçevede</w:t>
      </w:r>
      <w:r w:rsidR="00E975B9" w:rsidRPr="00663A37">
        <w:rPr>
          <w:rFonts w:ascii="Times New Roman" w:hAnsi="Times New Roman" w:cs="Times New Roman"/>
          <w:shd w:val="clear" w:color="auto" w:fill="FFFFFF"/>
        </w:rPr>
        <w:t>,</w:t>
      </w:r>
      <w:r w:rsidRPr="00663A37">
        <w:rPr>
          <w:rFonts w:ascii="Times New Roman" w:hAnsi="Times New Roman" w:cs="Times New Roman"/>
          <w:shd w:val="clear" w:color="auto" w:fill="FFFFFF"/>
        </w:rPr>
        <w:t xml:space="preserve"> birçok proje hükümet tarafından desteklenmiş ve ülkenin hidroelektrik potansiyelin</w:t>
      </w:r>
      <w:r w:rsidR="00E975B9" w:rsidRPr="00663A37">
        <w:rPr>
          <w:rFonts w:ascii="Times New Roman" w:hAnsi="Times New Roman" w:cs="Times New Roman"/>
          <w:shd w:val="clear" w:color="auto" w:fill="FFFFFF"/>
        </w:rPr>
        <w:t xml:space="preserve">in artırılması hedeflenmiştir. </w:t>
      </w:r>
      <w:r w:rsidRPr="00663A37">
        <w:rPr>
          <w:rFonts w:ascii="Times New Roman" w:hAnsi="Times New Roman" w:cs="Times New Roman"/>
          <w:shd w:val="clear" w:color="auto" w:fill="FFFFFF"/>
        </w:rPr>
        <w:t>Bu hedef doğrultusunda, Türk şirketler tarafından gerçekleştirilen ilk enerji projesi olma özelliğine sahip santral, Paravani Hidroelektrik Santrali’dir. Santral, Ahıska bölgesindeki Paravani Nehri üzerinde bulunmaktadır. Paravani Hidroelektrik Santrali, 2010 yılında Gürcistan Şehir Enerji Şirketi (</w:t>
      </w:r>
      <w:r w:rsidRPr="00663A37">
        <w:rPr>
          <w:rFonts w:ascii="Times New Roman" w:hAnsi="Times New Roman" w:cs="Times New Roman"/>
          <w:i/>
          <w:shd w:val="clear" w:color="auto" w:fill="FFFFFF"/>
        </w:rPr>
        <w:t>Georgia Urban Energy</w:t>
      </w:r>
      <w:r w:rsidRPr="00663A37">
        <w:rPr>
          <w:rFonts w:ascii="Times New Roman" w:hAnsi="Times New Roman" w:cs="Times New Roman"/>
          <w:shd w:val="clear" w:color="auto" w:fill="FFFFFF"/>
        </w:rPr>
        <w:t xml:space="preserve">) tarafından yapımına başlanmıştır. Bahsedilen şirketin %90’lık hissesi Anadolu Holding’in alt kuruluşu Anadolu Kafkasya Enerji Yatırımları Anonim Şirketi’ne ait olup, kalan %10’luk hisse Avrupa İmar ve Kalkınma Bankası’na aittir. Paravani Hidroelektrik Santrali, 2014 yılında Anadolu Holding tarafından </w:t>
      </w:r>
      <w:r w:rsidR="00AC1722" w:rsidRPr="00663A37">
        <w:rPr>
          <w:rFonts w:ascii="Times New Roman" w:hAnsi="Times New Roman" w:cs="Times New Roman"/>
          <w:shd w:val="clear" w:color="auto" w:fill="FFFFFF"/>
        </w:rPr>
        <w:t>tamamlanmıştır.</w:t>
      </w:r>
      <w:r w:rsidR="00AC1722" w:rsidRPr="00663A37">
        <w:rPr>
          <w:rStyle w:val="DipnotBavurusu"/>
          <w:rFonts w:ascii="Times New Roman" w:hAnsi="Times New Roman" w:cs="Times New Roman"/>
          <w:shd w:val="clear" w:color="auto" w:fill="FFFFFF"/>
        </w:rPr>
        <w:footnoteReference w:id="47"/>
      </w:r>
    </w:p>
    <w:p w:rsidR="008D1CEE" w:rsidRPr="00663A37" w:rsidRDefault="00DE06D3" w:rsidP="00663A37">
      <w:pPr>
        <w:spacing w:before="60" w:after="60" w:line="240" w:lineRule="auto"/>
        <w:ind w:firstLine="567"/>
        <w:jc w:val="both"/>
        <w:rPr>
          <w:rFonts w:ascii="Times New Roman" w:hAnsi="Times New Roman" w:cs="Times New Roman"/>
          <w:shd w:val="clear" w:color="auto" w:fill="FFFFFF"/>
        </w:rPr>
      </w:pPr>
      <w:r w:rsidRPr="00663A37">
        <w:rPr>
          <w:rFonts w:ascii="Times New Roman" w:hAnsi="Times New Roman" w:cs="Times New Roman"/>
          <w:shd w:val="clear" w:color="auto" w:fill="FFFFFF"/>
        </w:rPr>
        <w:t>Gürcistan’da yeni hidroelektrik santrali yapımı çerçevesinde henüz yapımı tamamlanmayan hidroelektrik santrallerinden biri de, Mtkvari Hidroelektrik Santrali’dir. Santral, Gürcistan’ın güney batı bölgesinde bulunan Ahıska bölgesinde yer almaktadır.</w:t>
      </w:r>
      <w:r w:rsidRPr="00663A37">
        <w:rPr>
          <w:rFonts w:ascii="Times New Roman" w:hAnsi="Times New Roman" w:cs="Times New Roman"/>
        </w:rPr>
        <w:t xml:space="preserve"> </w:t>
      </w:r>
      <w:r w:rsidRPr="00663A37">
        <w:rPr>
          <w:rFonts w:ascii="Times New Roman" w:hAnsi="Times New Roman" w:cs="Times New Roman"/>
          <w:shd w:val="clear" w:color="auto" w:fill="FFFFFF"/>
        </w:rPr>
        <w:t>Projenin Gürcü Ortak Yatırım Fonu (</w:t>
      </w:r>
      <w:r w:rsidRPr="00663A37">
        <w:rPr>
          <w:rFonts w:ascii="Times New Roman" w:hAnsi="Times New Roman" w:cs="Times New Roman"/>
          <w:i/>
          <w:shd w:val="clear" w:color="auto" w:fill="FFFFFF"/>
        </w:rPr>
        <w:t>Georgian Co-Investment Fonu-GCF</w:t>
      </w:r>
      <w:r w:rsidRPr="00663A37">
        <w:rPr>
          <w:rFonts w:ascii="Times New Roman" w:hAnsi="Times New Roman" w:cs="Times New Roman"/>
          <w:shd w:val="clear" w:color="auto" w:fill="FFFFFF"/>
        </w:rPr>
        <w:t xml:space="preserve">) tarafından satın alınması sonrası 2019 yılında tamamlanması öngörülmektedir. GCF’nin önde gelen üyeleri arasında Bidzina Ivanishvili gibi önemli iş adamları bulunmakla birlikte; GCF, küresel şirketler ve Birleşik Arap Emirliği, Türkiye, Çin, Azerbaycan gibi ülkelerden ailelere Gürcistan’da yatırım konusunda </w:t>
      </w:r>
      <w:r w:rsidR="00AC1722" w:rsidRPr="00663A37">
        <w:rPr>
          <w:rFonts w:ascii="Times New Roman" w:hAnsi="Times New Roman" w:cs="Times New Roman"/>
          <w:shd w:val="clear" w:color="auto" w:fill="FFFFFF"/>
        </w:rPr>
        <w:t>danışmanlık hizmeti vermektedir.</w:t>
      </w:r>
    </w:p>
    <w:p w:rsidR="00DE06D3" w:rsidRPr="00663A37" w:rsidRDefault="00DE06D3" w:rsidP="00663A37">
      <w:pPr>
        <w:spacing w:before="60" w:after="60" w:line="240" w:lineRule="auto"/>
        <w:ind w:firstLine="567"/>
        <w:jc w:val="both"/>
        <w:rPr>
          <w:rFonts w:ascii="Times New Roman" w:hAnsi="Times New Roman" w:cs="Times New Roman"/>
          <w:color w:val="FF0000"/>
        </w:rPr>
      </w:pPr>
      <w:r w:rsidRPr="00663A37">
        <w:rPr>
          <w:rFonts w:ascii="Times New Roman" w:hAnsi="Times New Roman" w:cs="Times New Roman"/>
          <w:color w:val="333333"/>
          <w:shd w:val="clear" w:color="auto" w:fill="FFFFFF"/>
        </w:rPr>
        <w:t>Yine henüz tamamlanmayan projeler arasında Gardabani termik santralinin ikinci bloğunun yapımı vardır. Santralin yapımına 2017 yılında başlanmış olmakla beraber, 2020 yılında tamamlanması planlanmaktadır. Bu elektrik santralinin yapımını Çinli Tianchen Mühendislik Kurumu (</w:t>
      </w:r>
      <w:r w:rsidRPr="00663A37">
        <w:rPr>
          <w:rFonts w:ascii="Times New Roman" w:hAnsi="Times New Roman" w:cs="Times New Roman"/>
          <w:i/>
          <w:color w:val="333333"/>
          <w:shd w:val="clear" w:color="auto" w:fill="FFFFFF"/>
        </w:rPr>
        <w:t>Tianchen Engineering Corporation-TCC</w:t>
      </w:r>
      <w:r w:rsidRPr="00663A37">
        <w:rPr>
          <w:rFonts w:ascii="Times New Roman" w:hAnsi="Times New Roman" w:cs="Times New Roman"/>
          <w:color w:val="333333"/>
          <w:shd w:val="clear" w:color="auto" w:fill="FFFFFF"/>
        </w:rPr>
        <w:t xml:space="preserve">) üstlenmiştir. Projenin toplam maliyeti 159 milyon dolar olup santralin bitmesi durumunda 230 mw elektrik </w:t>
      </w:r>
      <w:r w:rsidR="00AC1722" w:rsidRPr="00663A37">
        <w:rPr>
          <w:rFonts w:ascii="Times New Roman" w:hAnsi="Times New Roman" w:cs="Times New Roman"/>
          <w:color w:val="333333"/>
          <w:shd w:val="clear" w:color="auto" w:fill="FFFFFF"/>
        </w:rPr>
        <w:t>üretecektir.</w:t>
      </w:r>
      <w:r w:rsidR="00AC1722" w:rsidRPr="00663A37">
        <w:rPr>
          <w:rStyle w:val="DipnotBavurusu"/>
          <w:rFonts w:ascii="Times New Roman" w:hAnsi="Times New Roman" w:cs="Times New Roman"/>
          <w:color w:val="333333"/>
          <w:shd w:val="clear" w:color="auto" w:fill="FFFFFF"/>
        </w:rPr>
        <w:footnoteReference w:id="48"/>
      </w:r>
    </w:p>
    <w:p w:rsidR="00DE06D3" w:rsidRPr="00663A37" w:rsidRDefault="007A5AFA" w:rsidP="00663A37">
      <w:pPr>
        <w:spacing w:before="60" w:after="60" w:line="240" w:lineRule="auto"/>
        <w:ind w:firstLine="567"/>
        <w:jc w:val="both"/>
        <w:rPr>
          <w:rFonts w:ascii="Times New Roman" w:hAnsi="Times New Roman" w:cs="Times New Roman"/>
          <w:color w:val="C00000"/>
          <w:shd w:val="clear" w:color="auto" w:fill="FFFFFF"/>
        </w:rPr>
      </w:pPr>
      <w:r w:rsidRPr="00663A37">
        <w:rPr>
          <w:rFonts w:ascii="Times New Roman" w:hAnsi="Times New Roman" w:cs="Times New Roman"/>
          <w:color w:val="333333"/>
          <w:shd w:val="clear" w:color="auto" w:fill="FFFFFF"/>
        </w:rPr>
        <w:t>Gürcistan doğal gaz sektöründe ise</w:t>
      </w:r>
      <w:r w:rsidR="00DE06D3" w:rsidRPr="00663A37">
        <w:rPr>
          <w:rFonts w:ascii="Times New Roman" w:hAnsi="Times New Roman" w:cs="Times New Roman"/>
          <w:color w:val="333333"/>
          <w:shd w:val="clear" w:color="auto" w:fill="FFFFFF"/>
        </w:rPr>
        <w:t xml:space="preserve"> Azerbaycan şirketi SOCAR, 2008 yazında yapılan ihale sonrası</w:t>
      </w:r>
      <w:r w:rsidRPr="00663A37">
        <w:rPr>
          <w:rFonts w:ascii="Times New Roman" w:hAnsi="Times New Roman" w:cs="Times New Roman"/>
          <w:color w:val="333333"/>
          <w:shd w:val="clear" w:color="auto" w:fill="FFFFFF"/>
        </w:rPr>
        <w:t>,</w:t>
      </w:r>
      <w:r w:rsidR="00DE06D3" w:rsidRPr="00663A37">
        <w:rPr>
          <w:rFonts w:ascii="Times New Roman" w:hAnsi="Times New Roman" w:cs="Times New Roman"/>
          <w:color w:val="333333"/>
          <w:shd w:val="clear" w:color="auto" w:fill="FFFFFF"/>
        </w:rPr>
        <w:t xml:space="preserve"> yeni bir ithalatçı şirket olarak Gürcistan doğal gaz piyasasına girmiştir. Bu tarihte SOCAR, Gürcistan’daki 30 doğal gaz dağıtım ağını satın almıştır ve mevcut boru hatlarının onarım çalışmaları için 45 milyon dolar tahsis </w:t>
      </w:r>
      <w:r w:rsidR="00AC1722" w:rsidRPr="00663A37">
        <w:rPr>
          <w:rFonts w:ascii="Times New Roman" w:hAnsi="Times New Roman" w:cs="Times New Roman"/>
          <w:color w:val="333333"/>
          <w:shd w:val="clear" w:color="auto" w:fill="FFFFFF"/>
        </w:rPr>
        <w:t>etmiştir.</w:t>
      </w:r>
      <w:r w:rsidR="00AC1722" w:rsidRPr="00663A37">
        <w:rPr>
          <w:rStyle w:val="DipnotBavurusu"/>
          <w:rFonts w:ascii="Times New Roman" w:hAnsi="Times New Roman" w:cs="Times New Roman"/>
          <w:color w:val="333333"/>
          <w:shd w:val="clear" w:color="auto" w:fill="FFFFFF"/>
        </w:rPr>
        <w:footnoteReference w:id="49"/>
      </w:r>
      <w:r w:rsidR="00DE06D3" w:rsidRPr="00663A37">
        <w:rPr>
          <w:rFonts w:ascii="Times New Roman" w:hAnsi="Times New Roman" w:cs="Times New Roman"/>
        </w:rPr>
        <w:t xml:space="preserve"> </w:t>
      </w:r>
      <w:r w:rsidR="00DE06D3" w:rsidRPr="00663A37">
        <w:rPr>
          <w:rFonts w:ascii="Times New Roman" w:hAnsi="Times New Roman" w:cs="Times New Roman"/>
          <w:color w:val="333333"/>
          <w:shd w:val="clear" w:color="auto" w:fill="FFFFFF"/>
        </w:rPr>
        <w:t>2007 yılında Gürcistan doğal gazının %60’ı R</w:t>
      </w:r>
      <w:r w:rsidRPr="00663A37">
        <w:rPr>
          <w:rFonts w:ascii="Times New Roman" w:hAnsi="Times New Roman" w:cs="Times New Roman"/>
          <w:color w:val="333333"/>
          <w:shd w:val="clear" w:color="auto" w:fill="FFFFFF"/>
        </w:rPr>
        <w:t>usya’dan ithal edilirken,</w:t>
      </w:r>
      <w:r w:rsidR="00DE06D3" w:rsidRPr="00663A37">
        <w:rPr>
          <w:rFonts w:ascii="Times New Roman" w:hAnsi="Times New Roman" w:cs="Times New Roman"/>
          <w:color w:val="333333"/>
          <w:shd w:val="clear" w:color="auto" w:fill="FFFFFF"/>
        </w:rPr>
        <w:t xml:space="preserve"> 2014 yılında Gürcistan doğal gazının %56,4’ünü Azerbaycan’dan temin etmiştir.</w:t>
      </w:r>
      <w:r w:rsidR="00DE06D3" w:rsidRPr="00663A37">
        <w:rPr>
          <w:rFonts w:ascii="Times New Roman" w:hAnsi="Times New Roman" w:cs="Times New Roman"/>
          <w:color w:val="C00000"/>
          <w:shd w:val="clear" w:color="auto" w:fill="FFFFFF"/>
        </w:rPr>
        <w:t xml:space="preserve"> </w:t>
      </w:r>
      <w:r w:rsidR="00DE06D3" w:rsidRPr="00663A37">
        <w:rPr>
          <w:rFonts w:ascii="Times New Roman" w:hAnsi="Times New Roman" w:cs="Times New Roman"/>
          <w:color w:val="333333"/>
          <w:shd w:val="clear" w:color="auto" w:fill="FFFFFF"/>
        </w:rPr>
        <w:t>Aynı zamanda</w:t>
      </w:r>
      <w:r w:rsidRPr="00663A37">
        <w:rPr>
          <w:rFonts w:ascii="Times New Roman" w:hAnsi="Times New Roman" w:cs="Times New Roman"/>
          <w:color w:val="333333"/>
          <w:shd w:val="clear" w:color="auto" w:fill="FFFFFF"/>
        </w:rPr>
        <w:t xml:space="preserve">, </w:t>
      </w:r>
      <w:r w:rsidR="00DE06D3" w:rsidRPr="00663A37">
        <w:rPr>
          <w:rFonts w:ascii="Times New Roman" w:hAnsi="Times New Roman" w:cs="Times New Roman"/>
          <w:color w:val="333333"/>
          <w:shd w:val="clear" w:color="auto" w:fill="FFFFFF"/>
        </w:rPr>
        <w:t>doğal gaz piyasasında</w:t>
      </w:r>
      <w:r w:rsidRPr="00663A37">
        <w:rPr>
          <w:rFonts w:ascii="Times New Roman" w:hAnsi="Times New Roman" w:cs="Times New Roman"/>
          <w:color w:val="333333"/>
          <w:shd w:val="clear" w:color="auto" w:fill="FFFFFF"/>
        </w:rPr>
        <w:t>,</w:t>
      </w:r>
      <w:r w:rsidR="00DE06D3" w:rsidRPr="00663A37">
        <w:rPr>
          <w:rFonts w:ascii="Times New Roman" w:hAnsi="Times New Roman" w:cs="Times New Roman"/>
          <w:color w:val="333333"/>
          <w:shd w:val="clear" w:color="auto" w:fill="FFFFFF"/>
        </w:rPr>
        <w:t xml:space="preserve"> elekt</w:t>
      </w:r>
      <w:r w:rsidRPr="00663A37">
        <w:rPr>
          <w:rFonts w:ascii="Times New Roman" w:hAnsi="Times New Roman" w:cs="Times New Roman"/>
          <w:color w:val="333333"/>
          <w:shd w:val="clear" w:color="auto" w:fill="FFFFFF"/>
        </w:rPr>
        <w:t>rik piyasasıyla kıyaslandığında,</w:t>
      </w:r>
      <w:r w:rsidR="00DE06D3" w:rsidRPr="00663A37">
        <w:rPr>
          <w:rFonts w:ascii="Times New Roman" w:hAnsi="Times New Roman" w:cs="Times New Roman"/>
          <w:color w:val="333333"/>
          <w:shd w:val="clear" w:color="auto" w:fill="FFFFFF"/>
        </w:rPr>
        <w:t xml:space="preserve"> Ağustos 2008 Savaşı sonrasında, Rusya’nın etkisi daha az görülmüştür. Burada Gürcistan’ın Rusya dışında Azerbaycan gibi zengin doğal gaz kaynaklarına sahip komşusunu değerlendirme imkânı bulduğu söylenebilir</w:t>
      </w:r>
      <w:r w:rsidR="00DE06D3" w:rsidRPr="00663A37">
        <w:rPr>
          <w:rFonts w:ascii="Times New Roman" w:hAnsi="Times New Roman" w:cs="Times New Roman"/>
          <w:color w:val="7030A0"/>
          <w:shd w:val="clear" w:color="auto" w:fill="FFFFFF"/>
        </w:rPr>
        <w:t>.</w:t>
      </w:r>
    </w:p>
    <w:p w:rsidR="00DE06D3" w:rsidRPr="00663A37" w:rsidRDefault="00DE06D3" w:rsidP="00663A37">
      <w:pPr>
        <w:spacing w:before="60" w:after="60" w:line="240" w:lineRule="auto"/>
        <w:ind w:firstLine="567"/>
        <w:jc w:val="both"/>
        <w:rPr>
          <w:rFonts w:ascii="Times New Roman" w:hAnsi="Times New Roman" w:cs="Times New Roman"/>
          <w:color w:val="FF0000"/>
        </w:rPr>
      </w:pPr>
      <w:r w:rsidRPr="00663A37">
        <w:rPr>
          <w:rFonts w:ascii="Times New Roman" w:hAnsi="Times New Roman" w:cs="Times New Roman"/>
          <w:color w:val="333333"/>
          <w:shd w:val="clear" w:color="auto" w:fill="FFFFFF"/>
        </w:rPr>
        <w:t>Gürcistan doğal gaz piyasasında</w:t>
      </w:r>
      <w:r w:rsidR="007A5AFA"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w:t>
      </w:r>
      <w:r w:rsidR="007A5AFA" w:rsidRPr="00663A37">
        <w:rPr>
          <w:rFonts w:ascii="Times New Roman" w:hAnsi="Times New Roman" w:cs="Times New Roman"/>
          <w:color w:val="333333"/>
          <w:shd w:val="clear" w:color="auto" w:fill="FFFFFF"/>
        </w:rPr>
        <w:t xml:space="preserve">2008 yılı sonrasında, </w:t>
      </w:r>
      <w:r w:rsidRPr="00663A37">
        <w:rPr>
          <w:rFonts w:ascii="Times New Roman" w:hAnsi="Times New Roman" w:cs="Times New Roman"/>
          <w:color w:val="333333"/>
          <w:shd w:val="clear" w:color="auto" w:fill="FFFFFF"/>
        </w:rPr>
        <w:t xml:space="preserve">Rusya’nın Gürcistan’ın iki ayrılıkçı bölgesini tanıması sonucu bu bölgelere kimin enerji tedarik edebileceği sorunu ortaya çıkmıştır. Bu sorunlar; Enguri’den elektrik temin etme ve </w:t>
      </w:r>
      <w:r w:rsidRPr="00663A37">
        <w:rPr>
          <w:rFonts w:ascii="Times New Roman" w:hAnsi="Times New Roman" w:cs="Times New Roman"/>
          <w:shd w:val="clear" w:color="auto" w:fill="FFFFFF"/>
        </w:rPr>
        <w:t xml:space="preserve">Tskhinvali bölgesine </w:t>
      </w:r>
      <w:r w:rsidRPr="00663A37">
        <w:rPr>
          <w:rFonts w:ascii="Times New Roman" w:hAnsi="Times New Roman" w:cs="Times New Roman"/>
          <w:color w:val="333333"/>
          <w:shd w:val="clear" w:color="auto" w:fill="FFFFFF"/>
        </w:rPr>
        <w:t xml:space="preserve">elektrik ve doğal </w:t>
      </w:r>
      <w:r w:rsidR="007B0DF5" w:rsidRPr="00663A37">
        <w:rPr>
          <w:rFonts w:ascii="Times New Roman" w:hAnsi="Times New Roman" w:cs="Times New Roman"/>
          <w:color w:val="333333"/>
          <w:shd w:val="clear" w:color="auto" w:fill="FFFFFF"/>
        </w:rPr>
        <w:t>gaz tedarik etme meseleleridir.</w:t>
      </w:r>
      <w:r w:rsidR="007B0DF5" w:rsidRPr="00663A37">
        <w:rPr>
          <w:rStyle w:val="DipnotBavurusu"/>
          <w:rFonts w:ascii="Times New Roman" w:hAnsi="Times New Roman" w:cs="Times New Roman"/>
          <w:color w:val="333333"/>
          <w:shd w:val="clear" w:color="auto" w:fill="FFFFFF"/>
        </w:rPr>
        <w:footnoteReference w:id="50"/>
      </w:r>
      <w:r w:rsidR="007B0DF5" w:rsidRPr="00663A37">
        <w:rPr>
          <w:rFonts w:ascii="Times New Roman" w:hAnsi="Times New Roman" w:cs="Times New Roman"/>
          <w:color w:val="333333"/>
          <w:shd w:val="clear" w:color="auto" w:fill="FFFFFF"/>
        </w:rPr>
        <w:t xml:space="preserve"> </w:t>
      </w:r>
      <w:r w:rsidRPr="00663A37">
        <w:rPr>
          <w:rFonts w:ascii="Times New Roman" w:hAnsi="Times New Roman" w:cs="Times New Roman"/>
        </w:rPr>
        <w:t>Nitekim Rusya tarafından Kuzey Osetya’nın Dzuarikau köyünden Güney Osetya’ya doğal gaz tedarik edebilmek için boru hattı yapımı başlatılmıştır. Bu boru hattıyla beraber Rusya, Güney Osetya bölgesine doğal gaz temin etme hakkını elde ederken aynı zamanda</w:t>
      </w:r>
      <w:r w:rsidR="007A5AFA" w:rsidRPr="00663A37">
        <w:rPr>
          <w:rFonts w:ascii="Times New Roman" w:hAnsi="Times New Roman" w:cs="Times New Roman"/>
        </w:rPr>
        <w:t>,</w:t>
      </w:r>
      <w:r w:rsidRPr="00663A37">
        <w:rPr>
          <w:rFonts w:ascii="Times New Roman" w:hAnsi="Times New Roman" w:cs="Times New Roman"/>
        </w:rPr>
        <w:t xml:space="preserve"> Gürcistan’ın stratejik olarak önemli bölgesindeki enerji varlığını da artırmıştır.</w:t>
      </w:r>
    </w:p>
    <w:p w:rsidR="00DE06D3" w:rsidRPr="00663A37" w:rsidRDefault="007A5AFA" w:rsidP="00663A37">
      <w:pPr>
        <w:spacing w:before="60" w:after="60" w:line="240" w:lineRule="auto"/>
        <w:ind w:firstLine="567"/>
        <w:jc w:val="both"/>
        <w:rPr>
          <w:rFonts w:ascii="Times New Roman" w:hAnsi="Times New Roman" w:cs="Times New Roman"/>
          <w:shd w:val="clear" w:color="auto" w:fill="FFFFFF"/>
        </w:rPr>
      </w:pPr>
      <w:r w:rsidRPr="00663A37">
        <w:rPr>
          <w:rFonts w:ascii="Times New Roman" w:hAnsi="Times New Roman" w:cs="Times New Roman"/>
          <w:shd w:val="clear" w:color="auto" w:fill="FFFFFF"/>
        </w:rPr>
        <w:t xml:space="preserve">2008 Rusya-Gürcistan savaşı sonrasında Rusya’nın bir taraftan, </w:t>
      </w:r>
      <w:r w:rsidR="00DE06D3" w:rsidRPr="00663A37">
        <w:rPr>
          <w:rFonts w:ascii="Times New Roman" w:hAnsi="Times New Roman" w:cs="Times New Roman"/>
          <w:shd w:val="clear" w:color="auto" w:fill="FFFFFF"/>
        </w:rPr>
        <w:t xml:space="preserve">Güney Osetya </w:t>
      </w:r>
      <w:r w:rsidRPr="00663A37">
        <w:rPr>
          <w:rFonts w:ascii="Times New Roman" w:hAnsi="Times New Roman" w:cs="Times New Roman"/>
          <w:shd w:val="clear" w:color="auto" w:fill="FFFFFF"/>
        </w:rPr>
        <w:t>bölgesindeki varlığı artarken diğer taraftan, Gürcistan’ın diğer bölgelerindeki doğal</w:t>
      </w:r>
      <w:r w:rsidR="00DE06D3" w:rsidRPr="00663A37">
        <w:rPr>
          <w:rFonts w:ascii="Times New Roman" w:hAnsi="Times New Roman" w:cs="Times New Roman"/>
          <w:shd w:val="clear" w:color="auto" w:fill="FFFFFF"/>
        </w:rPr>
        <w:t xml:space="preserve"> </w:t>
      </w:r>
      <w:r w:rsidRPr="00663A37">
        <w:rPr>
          <w:rFonts w:ascii="Times New Roman" w:hAnsi="Times New Roman" w:cs="Times New Roman"/>
          <w:shd w:val="clear" w:color="auto" w:fill="FFFFFF"/>
        </w:rPr>
        <w:t>gaz piyasasından çekilme süreci</w:t>
      </w:r>
      <w:r w:rsidR="00DE06D3" w:rsidRPr="00663A37">
        <w:rPr>
          <w:rFonts w:ascii="Times New Roman" w:hAnsi="Times New Roman" w:cs="Times New Roman"/>
          <w:shd w:val="clear" w:color="auto" w:fill="FFFFFF"/>
        </w:rPr>
        <w:t xml:space="preserve"> devam etmiştir. Bu çerçevede</w:t>
      </w:r>
      <w:r w:rsidR="002D2160" w:rsidRPr="00663A37">
        <w:rPr>
          <w:rFonts w:ascii="Times New Roman" w:hAnsi="Times New Roman" w:cs="Times New Roman"/>
          <w:shd w:val="clear" w:color="auto" w:fill="FFFFFF"/>
        </w:rPr>
        <w:t>,</w:t>
      </w:r>
      <w:r w:rsidR="00DE06D3" w:rsidRPr="00663A37">
        <w:rPr>
          <w:rFonts w:ascii="Times New Roman" w:hAnsi="Times New Roman" w:cs="Times New Roman"/>
          <w:shd w:val="clear" w:color="auto" w:fill="FFFFFF"/>
        </w:rPr>
        <w:t xml:space="preserve"> Gürcistan ve Gazprom arasında yapılan görüşmeler sonrası</w:t>
      </w:r>
      <w:r w:rsidR="002D2160" w:rsidRPr="00663A37">
        <w:rPr>
          <w:rFonts w:ascii="Times New Roman" w:hAnsi="Times New Roman" w:cs="Times New Roman"/>
          <w:shd w:val="clear" w:color="auto" w:fill="FFFFFF"/>
        </w:rPr>
        <w:t>nda,</w:t>
      </w:r>
      <w:r w:rsidR="00DE06D3" w:rsidRPr="00663A37">
        <w:rPr>
          <w:rFonts w:ascii="Times New Roman" w:hAnsi="Times New Roman" w:cs="Times New Roman"/>
          <w:shd w:val="clear" w:color="auto" w:fill="FFFFFF"/>
        </w:rPr>
        <w:t xml:space="preserve"> 2017 yılı başında yürürlüğe giren ve iki yılı kapsayan anlaşmayla Ermenistan’a Gürcistan üzerinden iletilen doğal gazın %10’unun bundan böyle nakdi olarak ödenmesi kararlaştırılmıştır. Bu tarihten itibaren</w:t>
      </w:r>
      <w:r w:rsidR="002D2160" w:rsidRPr="00663A37">
        <w:rPr>
          <w:rFonts w:ascii="Times New Roman" w:hAnsi="Times New Roman" w:cs="Times New Roman"/>
          <w:shd w:val="clear" w:color="auto" w:fill="FFFFFF"/>
        </w:rPr>
        <w:t>,</w:t>
      </w:r>
      <w:r w:rsidR="00DE06D3" w:rsidRPr="00663A37">
        <w:rPr>
          <w:rFonts w:ascii="Times New Roman" w:hAnsi="Times New Roman" w:cs="Times New Roman"/>
          <w:shd w:val="clear" w:color="auto" w:fill="FFFFFF"/>
        </w:rPr>
        <w:t xml:space="preserve"> Gürcistan’ın Azerbaycan doğal gazına daha fazla bağımlı olacağı sonucu ortaya çıkmaktadır.</w:t>
      </w:r>
    </w:p>
    <w:p w:rsidR="00FA2E58" w:rsidRPr="00663A37" w:rsidRDefault="002D2160"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rPr>
        <w:t xml:space="preserve">2008 savaşı sonrasında, </w:t>
      </w:r>
      <w:r w:rsidR="00FA2E58" w:rsidRPr="00663A37">
        <w:rPr>
          <w:rFonts w:ascii="Times New Roman" w:hAnsi="Times New Roman" w:cs="Times New Roman"/>
        </w:rPr>
        <w:t xml:space="preserve">Gürcistan petrol sektöründe </w:t>
      </w:r>
      <w:r w:rsidRPr="00663A37">
        <w:rPr>
          <w:rFonts w:ascii="Times New Roman" w:hAnsi="Times New Roman" w:cs="Times New Roman"/>
        </w:rPr>
        <w:t xml:space="preserve">ise </w:t>
      </w:r>
      <w:r w:rsidR="00FA2E58" w:rsidRPr="00663A37">
        <w:rPr>
          <w:rFonts w:ascii="Times New Roman" w:hAnsi="Times New Roman" w:cs="Times New Roman"/>
          <w:color w:val="333333"/>
          <w:shd w:val="clear" w:color="auto" w:fill="FFFFFF"/>
        </w:rPr>
        <w:t>Gürcistan Enerji Bakanlığı, GOGC aracılığıyla birçok uluslararası yatırımcıyı petrol arama ve geliştirme amacıyla Gürcistan’a çekmeyi amaçlamaktadır. Hâlihazırda, Gürcistan’da beş yatırım şirketi hidrokarbon kaynaklarının çıkartılması</w:t>
      </w:r>
      <w:r w:rsidRPr="00663A37">
        <w:rPr>
          <w:rFonts w:ascii="Times New Roman" w:hAnsi="Times New Roman" w:cs="Times New Roman"/>
          <w:color w:val="333333"/>
          <w:shd w:val="clear" w:color="auto" w:fill="FFFFFF"/>
        </w:rPr>
        <w:t xml:space="preserve"> işiyle ilgilenmektedir. Bunlar;</w:t>
      </w:r>
      <w:r w:rsidR="00FA2E58" w:rsidRPr="00663A37">
        <w:rPr>
          <w:rFonts w:ascii="Times New Roman" w:hAnsi="Times New Roman" w:cs="Times New Roman"/>
          <w:color w:val="333333"/>
          <w:shd w:val="clear" w:color="auto" w:fill="FFFFFF"/>
        </w:rPr>
        <w:t xml:space="preserve"> Blake Petrol ve Gaz (</w:t>
      </w:r>
      <w:r w:rsidR="00FA2E58" w:rsidRPr="00663A37">
        <w:rPr>
          <w:rFonts w:ascii="Times New Roman" w:hAnsi="Times New Roman" w:cs="Times New Roman"/>
          <w:i/>
          <w:color w:val="333333"/>
          <w:shd w:val="clear" w:color="auto" w:fill="FFFFFF"/>
        </w:rPr>
        <w:t>Blake Oil and Gas</w:t>
      </w:r>
      <w:r w:rsidR="00FA2E58" w:rsidRPr="00663A37">
        <w:rPr>
          <w:rFonts w:ascii="Times New Roman" w:hAnsi="Times New Roman" w:cs="Times New Roman"/>
          <w:color w:val="333333"/>
          <w:shd w:val="clear" w:color="auto" w:fill="FFFFFF"/>
        </w:rPr>
        <w:t>), Jindal Petrol (</w:t>
      </w:r>
      <w:r w:rsidR="00FA2E58" w:rsidRPr="00663A37">
        <w:rPr>
          <w:rFonts w:ascii="Times New Roman" w:hAnsi="Times New Roman" w:cs="Times New Roman"/>
          <w:i/>
          <w:color w:val="333333"/>
          <w:shd w:val="clear" w:color="auto" w:fill="FFFFFF"/>
        </w:rPr>
        <w:t>Jindal Petroleum</w:t>
      </w:r>
      <w:r w:rsidR="00FA2E58" w:rsidRPr="00663A37">
        <w:rPr>
          <w:rFonts w:ascii="Times New Roman" w:hAnsi="Times New Roman" w:cs="Times New Roman"/>
          <w:color w:val="333333"/>
          <w:shd w:val="clear" w:color="auto" w:fill="FFFFFF"/>
        </w:rPr>
        <w:t>), Frontera Kaynak (</w:t>
      </w:r>
      <w:r w:rsidR="00FA2E58" w:rsidRPr="00663A37">
        <w:rPr>
          <w:rFonts w:ascii="Times New Roman" w:hAnsi="Times New Roman" w:cs="Times New Roman"/>
          <w:i/>
          <w:color w:val="333333"/>
          <w:shd w:val="clear" w:color="auto" w:fill="FFFFFF"/>
        </w:rPr>
        <w:t>Frontera Resource Georgia</w:t>
      </w:r>
      <w:r w:rsidR="00FA2E58" w:rsidRPr="00663A37">
        <w:rPr>
          <w:rFonts w:ascii="Times New Roman" w:hAnsi="Times New Roman" w:cs="Times New Roman"/>
          <w:color w:val="333333"/>
          <w:shd w:val="clear" w:color="auto" w:fill="FFFFFF"/>
        </w:rPr>
        <w:t>)</w:t>
      </w:r>
      <w:r w:rsidR="00FA2E58" w:rsidRPr="00663A37">
        <w:rPr>
          <w:rFonts w:ascii="Times New Roman" w:hAnsi="Times New Roman" w:cs="Times New Roman"/>
          <w:i/>
          <w:color w:val="333333"/>
          <w:shd w:val="clear" w:color="auto" w:fill="FFFFFF"/>
        </w:rPr>
        <w:t xml:space="preserve">, </w:t>
      </w:r>
      <w:r w:rsidR="00FA2E58" w:rsidRPr="00663A37">
        <w:rPr>
          <w:rFonts w:ascii="Times New Roman" w:hAnsi="Times New Roman" w:cs="Times New Roman"/>
          <w:color w:val="333333"/>
          <w:shd w:val="clear" w:color="auto" w:fill="FFFFFF"/>
        </w:rPr>
        <w:t xml:space="preserve">GOGC ve VP Gürcistan’dır. Diğer yedi </w:t>
      </w:r>
      <w:r w:rsidR="00FA2E58" w:rsidRPr="00663A37">
        <w:rPr>
          <w:rFonts w:ascii="Times New Roman" w:hAnsi="Times New Roman" w:cs="Times New Roman"/>
          <w:color w:val="333333"/>
          <w:shd w:val="clear" w:color="auto" w:fill="FFFFFF"/>
        </w:rPr>
        <w:lastRenderedPageBreak/>
        <w:t>şirket ise sadece keşif işlerinden sorumludur</w:t>
      </w:r>
      <w:r w:rsidRPr="00663A37">
        <w:rPr>
          <w:rFonts w:ascii="Times New Roman" w:hAnsi="Times New Roman" w:cs="Times New Roman"/>
          <w:color w:val="333333"/>
          <w:shd w:val="clear" w:color="auto" w:fill="FFFFFF"/>
        </w:rPr>
        <w:t>. Bu şirketler;</w:t>
      </w:r>
      <w:r w:rsidR="00FA2E58" w:rsidRPr="00663A37">
        <w:rPr>
          <w:rFonts w:ascii="Times New Roman" w:hAnsi="Times New Roman" w:cs="Times New Roman"/>
          <w:color w:val="333333"/>
          <w:shd w:val="clear" w:color="auto" w:fill="FFFFFF"/>
        </w:rPr>
        <w:t xml:space="preserve"> Strait Petrol ve Gaz (</w:t>
      </w:r>
      <w:r w:rsidR="00FA2E58" w:rsidRPr="00663A37">
        <w:rPr>
          <w:rFonts w:ascii="Times New Roman" w:hAnsi="Times New Roman" w:cs="Times New Roman"/>
          <w:i/>
          <w:color w:val="333333"/>
          <w:shd w:val="clear" w:color="auto" w:fill="FFFFFF"/>
        </w:rPr>
        <w:t>Strait Oil and Gas</w:t>
      </w:r>
      <w:r w:rsidR="00FA2E58" w:rsidRPr="00663A37">
        <w:rPr>
          <w:rFonts w:ascii="Times New Roman" w:hAnsi="Times New Roman" w:cs="Times New Roman"/>
          <w:color w:val="333333"/>
          <w:shd w:val="clear" w:color="auto" w:fill="FFFFFF"/>
        </w:rPr>
        <w:t>)</w:t>
      </w:r>
      <w:r w:rsidR="00FA2E58" w:rsidRPr="00663A37">
        <w:rPr>
          <w:rFonts w:ascii="Times New Roman" w:hAnsi="Times New Roman" w:cs="Times New Roman"/>
          <w:i/>
          <w:color w:val="333333"/>
          <w:shd w:val="clear" w:color="auto" w:fill="FFFFFF"/>
        </w:rPr>
        <w:t xml:space="preserve">, </w:t>
      </w:r>
      <w:r w:rsidR="00FA2E58" w:rsidRPr="00663A37">
        <w:rPr>
          <w:rFonts w:ascii="Times New Roman" w:hAnsi="Times New Roman" w:cs="Times New Roman"/>
          <w:color w:val="333333"/>
          <w:shd w:val="clear" w:color="auto" w:fill="FFFFFF"/>
        </w:rPr>
        <w:t>Elenito, Uluslararası Petrol Konsorsiyumu (</w:t>
      </w:r>
      <w:r w:rsidR="00FA2E58" w:rsidRPr="00663A37">
        <w:rPr>
          <w:rFonts w:ascii="Times New Roman" w:hAnsi="Times New Roman" w:cs="Times New Roman"/>
          <w:i/>
          <w:color w:val="333333"/>
          <w:shd w:val="clear" w:color="auto" w:fill="FFFFFF"/>
        </w:rPr>
        <w:t>International Oil Consortium</w:t>
      </w:r>
      <w:r w:rsidR="00FA2E58" w:rsidRPr="00663A37">
        <w:rPr>
          <w:rFonts w:ascii="Times New Roman" w:hAnsi="Times New Roman" w:cs="Times New Roman"/>
          <w:color w:val="333333"/>
          <w:shd w:val="clear" w:color="auto" w:fill="FFFFFF"/>
        </w:rPr>
        <w:t>), Marexin, Strait Adjara, Trans-Atlantik ve Gürcistan Petrol Konsorsiyumu (</w:t>
      </w:r>
      <w:r w:rsidR="00FA2E58" w:rsidRPr="00663A37">
        <w:rPr>
          <w:rFonts w:ascii="Times New Roman" w:hAnsi="Times New Roman" w:cs="Times New Roman"/>
          <w:i/>
          <w:color w:val="333333"/>
          <w:shd w:val="clear" w:color="auto" w:fill="FFFFFF"/>
        </w:rPr>
        <w:t>Trans-Atlantic and Georgian Oil Consortium</w:t>
      </w:r>
      <w:r w:rsidR="00FA2E58" w:rsidRPr="00663A37">
        <w:rPr>
          <w:rFonts w:ascii="Times New Roman" w:hAnsi="Times New Roman" w:cs="Times New Roman"/>
          <w:color w:val="333333"/>
          <w:shd w:val="clear" w:color="auto" w:fill="FFFFFF"/>
        </w:rPr>
        <w:t>)</w:t>
      </w:r>
      <w:r w:rsidR="000C2BA2" w:rsidRPr="00663A37">
        <w:rPr>
          <w:rFonts w:ascii="Times New Roman" w:hAnsi="Times New Roman" w:cs="Times New Roman"/>
          <w:color w:val="333333"/>
          <w:shd w:val="clear" w:color="auto" w:fill="FFFFFF"/>
        </w:rPr>
        <w:t>’dur</w:t>
      </w:r>
      <w:r w:rsidR="007B0DF5" w:rsidRPr="00663A37">
        <w:rPr>
          <w:rFonts w:ascii="Times New Roman" w:hAnsi="Times New Roman" w:cs="Times New Roman"/>
          <w:color w:val="333333"/>
          <w:shd w:val="clear" w:color="auto" w:fill="FFFFFF"/>
        </w:rPr>
        <w:t>.</w:t>
      </w:r>
      <w:r w:rsidR="007B0DF5" w:rsidRPr="00663A37">
        <w:rPr>
          <w:rStyle w:val="DipnotBavurusu"/>
          <w:rFonts w:ascii="Times New Roman" w:hAnsi="Times New Roman" w:cs="Times New Roman"/>
          <w:color w:val="333333"/>
          <w:shd w:val="clear" w:color="auto" w:fill="FFFFFF"/>
        </w:rPr>
        <w:footnoteReference w:id="51"/>
      </w:r>
    </w:p>
    <w:p w:rsidR="00723803" w:rsidRPr="00663A37" w:rsidRDefault="00723803" w:rsidP="00663A37">
      <w:pPr>
        <w:spacing w:before="60" w:after="60" w:line="240" w:lineRule="auto"/>
        <w:ind w:firstLine="567"/>
        <w:jc w:val="both"/>
        <w:rPr>
          <w:rFonts w:ascii="Times New Roman" w:hAnsi="Times New Roman" w:cs="Times New Roman"/>
          <w:color w:val="333333"/>
        </w:rPr>
      </w:pPr>
    </w:p>
    <w:p w:rsidR="00E75F1F" w:rsidRPr="00663A37" w:rsidRDefault="00E75F1F" w:rsidP="00663A37">
      <w:pPr>
        <w:spacing w:before="60" w:after="60" w:line="240" w:lineRule="auto"/>
        <w:ind w:firstLine="567"/>
        <w:jc w:val="both"/>
        <w:rPr>
          <w:rFonts w:ascii="Times New Roman" w:hAnsi="Times New Roman" w:cs="Times New Roman"/>
          <w:color w:val="333333"/>
        </w:rPr>
      </w:pPr>
      <w:r w:rsidRPr="00663A37">
        <w:rPr>
          <w:rFonts w:ascii="Times New Roman" w:eastAsia="Times New Roman" w:hAnsi="Times New Roman" w:cs="Times New Roman"/>
          <w:noProof/>
          <w:color w:val="333333"/>
          <w:lang w:eastAsia="tr-TR"/>
        </w:rPr>
        <w:drawing>
          <wp:inline distT="0" distB="0" distL="0" distR="0" wp14:anchorId="751F38BC" wp14:editId="49D06F4B">
            <wp:extent cx="5440680" cy="2979420"/>
            <wp:effectExtent l="0" t="0" r="762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Untitled-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42017" cy="2980152"/>
                    </a:xfrm>
                    <a:prstGeom prst="rect">
                      <a:avLst/>
                    </a:prstGeom>
                  </pic:spPr>
                </pic:pic>
              </a:graphicData>
            </a:graphic>
          </wp:inline>
        </w:drawing>
      </w:r>
    </w:p>
    <w:p w:rsidR="00574E39" w:rsidRPr="00663A37" w:rsidRDefault="00043E26" w:rsidP="00663A37">
      <w:pPr>
        <w:spacing w:before="60" w:after="60" w:line="240" w:lineRule="auto"/>
        <w:ind w:firstLine="567"/>
        <w:jc w:val="both"/>
        <w:rPr>
          <w:rFonts w:ascii="Times New Roman" w:hAnsi="Times New Roman" w:cs="Times New Roman"/>
          <w:color w:val="333333"/>
        </w:rPr>
      </w:pPr>
      <w:r w:rsidRPr="00663A37">
        <w:rPr>
          <w:rFonts w:ascii="Times New Roman" w:hAnsi="Times New Roman" w:cs="Times New Roman"/>
          <w:color w:val="333333"/>
        </w:rPr>
        <w:t xml:space="preserve">* </w:t>
      </w:r>
      <w:r w:rsidR="00574E39" w:rsidRPr="00663A37">
        <w:rPr>
          <w:rFonts w:ascii="Times New Roman" w:hAnsi="Times New Roman" w:cs="Times New Roman"/>
          <w:color w:val="333333"/>
        </w:rPr>
        <w:t>http://www.kboc.ge/en/corporate-overview/</w:t>
      </w:r>
    </w:p>
    <w:p w:rsidR="00E75F1F" w:rsidRPr="00663A37" w:rsidRDefault="00E75F1F" w:rsidP="00663A37">
      <w:pPr>
        <w:spacing w:before="60" w:after="60" w:line="240" w:lineRule="auto"/>
        <w:ind w:firstLine="567"/>
        <w:jc w:val="both"/>
        <w:rPr>
          <w:rFonts w:ascii="Times New Roman" w:hAnsi="Times New Roman" w:cs="Times New Roman"/>
          <w:color w:val="333333"/>
        </w:rPr>
      </w:pPr>
      <w:r w:rsidRPr="00663A37">
        <w:rPr>
          <w:rFonts w:ascii="Times New Roman" w:hAnsi="Times New Roman" w:cs="Times New Roman"/>
          <w:b/>
          <w:color w:val="333333"/>
        </w:rPr>
        <w:t>Şekil 1:</w:t>
      </w:r>
      <w:r w:rsidR="00723803" w:rsidRPr="00663A37">
        <w:rPr>
          <w:rFonts w:ascii="Times New Roman" w:hAnsi="Times New Roman" w:cs="Times New Roman"/>
          <w:color w:val="333333"/>
        </w:rPr>
        <w:t xml:space="preserve"> Gürcistan</w:t>
      </w:r>
      <w:r w:rsidRPr="00663A37">
        <w:rPr>
          <w:rFonts w:ascii="Times New Roman" w:hAnsi="Times New Roman" w:cs="Times New Roman"/>
          <w:color w:val="333333"/>
        </w:rPr>
        <w:t xml:space="preserve"> Petrol İşletme Sahaları</w:t>
      </w:r>
    </w:p>
    <w:p w:rsidR="00E75F1F" w:rsidRPr="00663A37" w:rsidRDefault="00E75F1F" w:rsidP="00663A37">
      <w:pPr>
        <w:spacing w:before="60" w:after="60" w:line="240" w:lineRule="auto"/>
        <w:ind w:firstLine="567"/>
        <w:jc w:val="both"/>
        <w:rPr>
          <w:rFonts w:ascii="Times New Roman" w:hAnsi="Times New Roman" w:cs="Times New Roman"/>
          <w:color w:val="333333"/>
        </w:rPr>
      </w:pPr>
    </w:p>
    <w:p w:rsidR="005C38D9" w:rsidRPr="00663A37" w:rsidRDefault="00D311A2" w:rsidP="00663A37">
      <w:pPr>
        <w:spacing w:before="60" w:after="60" w:line="240" w:lineRule="auto"/>
        <w:ind w:firstLine="567"/>
        <w:jc w:val="both"/>
        <w:rPr>
          <w:rFonts w:ascii="Times New Roman" w:eastAsia="Times New Roman" w:hAnsi="Times New Roman" w:cs="Times New Roman"/>
          <w:color w:val="333333"/>
          <w:lang w:eastAsia="tr-TR"/>
        </w:rPr>
      </w:pPr>
      <w:r w:rsidRPr="00663A37">
        <w:rPr>
          <w:rFonts w:ascii="Times New Roman" w:eastAsia="Times New Roman" w:hAnsi="Times New Roman" w:cs="Times New Roman"/>
          <w:color w:val="333333"/>
          <w:lang w:eastAsia="tr-TR"/>
        </w:rPr>
        <w:t xml:space="preserve">Kura Havzasında arama faaliyetleri yürüten </w:t>
      </w:r>
      <w:r w:rsidR="00FA2E58" w:rsidRPr="00663A37">
        <w:rPr>
          <w:rFonts w:ascii="Times New Roman" w:eastAsia="Times New Roman" w:hAnsi="Times New Roman" w:cs="Times New Roman"/>
          <w:color w:val="333333"/>
          <w:lang w:eastAsia="tr-TR"/>
        </w:rPr>
        <w:t>Blake Petrol ve Gaz şirketi,</w:t>
      </w:r>
      <w:r w:rsidRPr="00663A37">
        <w:rPr>
          <w:rFonts w:ascii="Times New Roman" w:eastAsia="Times New Roman" w:hAnsi="Times New Roman" w:cs="Times New Roman"/>
          <w:color w:val="333333"/>
          <w:lang w:eastAsia="tr-TR"/>
        </w:rPr>
        <w:t xml:space="preserve"> </w:t>
      </w:r>
      <w:r w:rsidR="00D30937" w:rsidRPr="00663A37">
        <w:rPr>
          <w:rFonts w:ascii="Times New Roman" w:eastAsia="Times New Roman" w:hAnsi="Times New Roman" w:cs="Times New Roman"/>
          <w:color w:val="333333"/>
          <w:lang w:eastAsia="tr-TR"/>
        </w:rPr>
        <w:t xml:space="preserve">2010 yılına kadar </w:t>
      </w:r>
      <w:r w:rsidR="00FA2E58" w:rsidRPr="00663A37">
        <w:rPr>
          <w:rFonts w:ascii="Times New Roman" w:eastAsia="Times New Roman" w:hAnsi="Times New Roman" w:cs="Times New Roman"/>
          <w:color w:val="333333"/>
          <w:lang w:eastAsia="tr-TR"/>
        </w:rPr>
        <w:t>Amerikan merkezli Canargo Enerji (</w:t>
      </w:r>
      <w:r w:rsidR="00FA2E58" w:rsidRPr="00663A37">
        <w:rPr>
          <w:rFonts w:ascii="Times New Roman" w:eastAsia="Times New Roman" w:hAnsi="Times New Roman" w:cs="Times New Roman"/>
          <w:i/>
          <w:color w:val="333333"/>
          <w:lang w:eastAsia="tr-TR"/>
        </w:rPr>
        <w:t>Canargo Energy</w:t>
      </w:r>
      <w:r w:rsidR="00FA2E58" w:rsidRPr="00663A37">
        <w:rPr>
          <w:rFonts w:ascii="Times New Roman" w:eastAsia="Times New Roman" w:hAnsi="Times New Roman" w:cs="Times New Roman"/>
          <w:color w:val="333333"/>
          <w:lang w:eastAsia="tr-TR"/>
        </w:rPr>
        <w:t>)  şirketine aittir.</w:t>
      </w:r>
      <w:r w:rsidR="005C38D9" w:rsidRPr="00663A37">
        <w:rPr>
          <w:rFonts w:ascii="Times New Roman" w:eastAsia="Times New Roman" w:hAnsi="Times New Roman" w:cs="Times New Roman"/>
          <w:color w:val="333333"/>
          <w:lang w:eastAsia="tr-TR"/>
        </w:rPr>
        <w:t xml:space="preserve"> </w:t>
      </w:r>
      <w:r w:rsidR="00D30937" w:rsidRPr="00663A37">
        <w:rPr>
          <w:rFonts w:ascii="Times New Roman" w:eastAsia="Times New Roman" w:hAnsi="Times New Roman" w:cs="Times New Roman"/>
          <w:color w:val="333333"/>
          <w:lang w:eastAsia="tr-TR"/>
        </w:rPr>
        <w:t>Bu tarihten sonra</w:t>
      </w:r>
      <w:r w:rsidR="00B61A40" w:rsidRPr="00663A37">
        <w:rPr>
          <w:rFonts w:ascii="Times New Roman" w:eastAsia="Times New Roman" w:hAnsi="Times New Roman" w:cs="Times New Roman"/>
          <w:color w:val="333333"/>
          <w:lang w:eastAsia="tr-TR"/>
        </w:rPr>
        <w:t xml:space="preserve"> İngiliz Envoi şirketi petrol ve doğal gaz arama ve çıkartma faaliyetleri yürütmeye başlamıştır. </w:t>
      </w:r>
      <w:r w:rsidR="00574E39" w:rsidRPr="00663A37">
        <w:rPr>
          <w:rStyle w:val="DipnotBavurusu"/>
          <w:rFonts w:ascii="Times New Roman" w:eastAsia="Times New Roman" w:hAnsi="Times New Roman" w:cs="Times New Roman"/>
          <w:color w:val="333333"/>
          <w:lang w:eastAsia="tr-TR"/>
        </w:rPr>
        <w:footnoteReference w:id="52"/>
      </w:r>
      <w:r w:rsidR="00574E39" w:rsidRPr="00663A37">
        <w:rPr>
          <w:rFonts w:ascii="Times New Roman" w:eastAsia="Times New Roman" w:hAnsi="Times New Roman" w:cs="Times New Roman"/>
          <w:color w:val="333333"/>
          <w:lang w:eastAsia="tr-TR"/>
        </w:rPr>
        <w:t xml:space="preserve"> </w:t>
      </w:r>
      <w:r w:rsidR="00B61A40" w:rsidRPr="00663A37">
        <w:rPr>
          <w:rFonts w:ascii="Times New Roman" w:eastAsia="Times New Roman" w:hAnsi="Times New Roman" w:cs="Times New Roman"/>
          <w:color w:val="333333"/>
          <w:lang w:eastAsia="tr-TR"/>
        </w:rPr>
        <w:t>Blake, b</w:t>
      </w:r>
      <w:r w:rsidR="005C38D9" w:rsidRPr="00663A37">
        <w:rPr>
          <w:rFonts w:ascii="Times New Roman" w:eastAsia="Times New Roman" w:hAnsi="Times New Roman" w:cs="Times New Roman"/>
          <w:color w:val="333333"/>
          <w:lang w:eastAsia="tr-TR"/>
        </w:rPr>
        <w:t xml:space="preserve">ünyesinde barındırdığı üç alt kuruluşla üç bloğu işletim hakkına sahiptir. Ninotsminda Petrol Şirketi (Ninotsminda Oil Company) </w:t>
      </w:r>
      <w:r w:rsidR="00574E39" w:rsidRPr="00663A37">
        <w:rPr>
          <w:rFonts w:ascii="Times New Roman" w:eastAsia="Times New Roman" w:hAnsi="Times New Roman" w:cs="Times New Roman"/>
          <w:color w:val="333333"/>
          <w:lang w:eastAsia="tr-TR"/>
        </w:rPr>
        <w:t xml:space="preserve"> </w:t>
      </w:r>
      <w:r w:rsidR="005C38D9" w:rsidRPr="00663A37">
        <w:rPr>
          <w:rFonts w:ascii="Times New Roman" w:eastAsia="Times New Roman" w:hAnsi="Times New Roman" w:cs="Times New Roman"/>
          <w:color w:val="333333"/>
          <w:lang w:eastAsia="tr-TR"/>
        </w:rPr>
        <w:t>XI e ve XI f bloğu; CanArgo Nazrevi-Xl d ve Xlll bloğu; CanArgo Norio – XL c bluğu</w:t>
      </w:r>
      <w:r w:rsidR="00574E39" w:rsidRPr="00663A37">
        <w:rPr>
          <w:rFonts w:ascii="Times New Roman" w:eastAsia="Times New Roman" w:hAnsi="Times New Roman" w:cs="Times New Roman"/>
          <w:color w:val="333333"/>
          <w:lang w:eastAsia="tr-TR"/>
        </w:rPr>
        <w:t>dır (Bkz. Şekil 1)</w:t>
      </w:r>
      <w:r w:rsidR="005C38D9" w:rsidRPr="00663A37">
        <w:rPr>
          <w:rFonts w:ascii="Times New Roman" w:eastAsia="Times New Roman" w:hAnsi="Times New Roman" w:cs="Times New Roman"/>
          <w:color w:val="333333"/>
          <w:lang w:eastAsia="tr-TR"/>
        </w:rPr>
        <w:t>.</w:t>
      </w:r>
      <w:r w:rsidR="00574E39" w:rsidRPr="00663A37">
        <w:rPr>
          <w:rStyle w:val="DipnotBavurusu"/>
          <w:rFonts w:ascii="Times New Roman" w:eastAsia="Times New Roman" w:hAnsi="Times New Roman" w:cs="Times New Roman"/>
          <w:color w:val="333333"/>
          <w:lang w:eastAsia="tr-TR"/>
        </w:rPr>
        <w:footnoteReference w:id="53"/>
      </w:r>
    </w:p>
    <w:p w:rsidR="00FA2E58" w:rsidRPr="00663A37" w:rsidRDefault="00FA2E58" w:rsidP="00663A37">
      <w:pPr>
        <w:spacing w:before="60" w:after="60" w:line="240" w:lineRule="auto"/>
        <w:ind w:firstLine="567"/>
        <w:jc w:val="both"/>
        <w:rPr>
          <w:rFonts w:ascii="Times New Roman" w:eastAsia="Times New Roman" w:hAnsi="Times New Roman" w:cs="Times New Roman"/>
          <w:color w:val="333333"/>
          <w:lang w:eastAsia="tr-TR"/>
        </w:rPr>
      </w:pPr>
      <w:r w:rsidRPr="00663A37">
        <w:rPr>
          <w:rFonts w:ascii="Times New Roman" w:eastAsia="Times New Roman" w:hAnsi="Times New Roman" w:cs="Times New Roman"/>
          <w:color w:val="333333"/>
          <w:lang w:eastAsia="tr-TR"/>
        </w:rPr>
        <w:t>Jindal Petrol Şirketi</w:t>
      </w:r>
      <w:r w:rsidR="00792D56" w:rsidRPr="00663A37">
        <w:rPr>
          <w:rFonts w:ascii="Times New Roman" w:eastAsia="Times New Roman" w:hAnsi="Times New Roman" w:cs="Times New Roman"/>
          <w:color w:val="333333"/>
          <w:lang w:eastAsia="tr-TR"/>
        </w:rPr>
        <w:t>,</w:t>
      </w:r>
      <w:r w:rsidRPr="00663A37">
        <w:rPr>
          <w:rFonts w:ascii="Times New Roman" w:eastAsia="Times New Roman" w:hAnsi="Times New Roman" w:cs="Times New Roman"/>
          <w:color w:val="333333"/>
          <w:lang w:eastAsia="tr-TR"/>
        </w:rPr>
        <w:t xml:space="preserve"> 2009 yılından beri Gürcistan’da </w:t>
      </w:r>
      <w:r w:rsidR="00E75F1F" w:rsidRPr="00663A37">
        <w:rPr>
          <w:rFonts w:ascii="Times New Roman" w:eastAsia="Times New Roman" w:hAnsi="Times New Roman" w:cs="Times New Roman"/>
          <w:color w:val="333333"/>
          <w:lang w:eastAsia="tr-TR"/>
        </w:rPr>
        <w:t>faaliyet göstermektedir. Şekil 1</w:t>
      </w:r>
      <w:r w:rsidRPr="00663A37">
        <w:rPr>
          <w:rFonts w:ascii="Times New Roman" w:eastAsia="Times New Roman" w:hAnsi="Times New Roman" w:cs="Times New Roman"/>
          <w:color w:val="333333"/>
          <w:lang w:eastAsia="tr-TR"/>
        </w:rPr>
        <w:t>’de gösterilen beş bloğun (</w:t>
      </w:r>
      <w:r w:rsidR="00792D56" w:rsidRPr="00663A37">
        <w:rPr>
          <w:rFonts w:ascii="Times New Roman" w:hAnsi="Times New Roman" w:cs="Times New Roman"/>
          <w:color w:val="333333"/>
          <w:shd w:val="clear" w:color="auto" w:fill="FFFFFF"/>
        </w:rPr>
        <w:t>Vlla, lX, X, Xllla ve Xl</w:t>
      </w:r>
      <w:r w:rsidRPr="00663A37">
        <w:rPr>
          <w:rFonts w:ascii="Times New Roman" w:hAnsi="Times New Roman" w:cs="Times New Roman"/>
          <w:color w:val="333333"/>
          <w:shd w:val="clear" w:color="auto" w:fill="FFFFFF"/>
        </w:rPr>
        <w:t>b)</w:t>
      </w:r>
      <w:r w:rsidRPr="00663A37">
        <w:rPr>
          <w:rFonts w:ascii="Times New Roman" w:eastAsia="Times New Roman" w:hAnsi="Times New Roman" w:cs="Times New Roman"/>
          <w:color w:val="333333"/>
          <w:lang w:eastAsia="tr-TR"/>
        </w:rPr>
        <w:t xml:space="preserve"> işletim hakkına sahip Hintli bir şirkettir. </w:t>
      </w:r>
      <w:r w:rsidRPr="00663A37">
        <w:rPr>
          <w:rFonts w:ascii="Times New Roman" w:hAnsi="Times New Roman" w:cs="Times New Roman"/>
          <w:color w:val="333333"/>
          <w:shd w:val="clear" w:color="auto" w:fill="FFFFFF"/>
        </w:rPr>
        <w:t>Frontera</w:t>
      </w:r>
      <w:r w:rsidRPr="00663A37">
        <w:rPr>
          <w:rFonts w:ascii="Times New Roman" w:hAnsi="Times New Roman" w:cs="Times New Roman"/>
          <w:i/>
          <w:color w:val="333333"/>
          <w:shd w:val="clear" w:color="auto" w:fill="FFFFFF"/>
        </w:rPr>
        <w:t xml:space="preserve"> </w:t>
      </w:r>
      <w:r w:rsidRPr="00663A37">
        <w:rPr>
          <w:rFonts w:ascii="Times New Roman" w:hAnsi="Times New Roman" w:cs="Times New Roman"/>
          <w:color w:val="333333"/>
          <w:shd w:val="clear" w:color="auto" w:fill="FFFFFF"/>
        </w:rPr>
        <w:t>şirketi ise 1996 yılında ABD merkezli kurulan uluslararası petrol ve gaz şirketidir. Şirket</w:t>
      </w:r>
      <w:r w:rsidR="00792D56"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1997 yılından beri Gürcistan’da faaliyet göstermektedir. Gürcistan’ın doğu bölgesinde bulunan XII blokta keşif ve çıkartma lisansına sahiptir. Strait Petrol ve Gaz şirketi 2006 yılında kurulmuş İngiliz şirketidir. Şirket iki blokta (Vl ve Vl b) çıkartma yetkisine sahiptir. Marexin (</w:t>
      </w:r>
      <w:r w:rsidRPr="00663A37">
        <w:rPr>
          <w:rFonts w:ascii="Times New Roman" w:hAnsi="Times New Roman" w:cs="Times New Roman"/>
          <w:i/>
          <w:color w:val="333333"/>
          <w:shd w:val="clear" w:color="auto" w:fill="FFFFFF"/>
        </w:rPr>
        <w:t>Marin Resourse Exploration International</w:t>
      </w:r>
      <w:r w:rsidRPr="00663A37">
        <w:rPr>
          <w:rFonts w:ascii="Times New Roman" w:hAnsi="Times New Roman" w:cs="Times New Roman"/>
          <w:color w:val="333333"/>
          <w:shd w:val="clear" w:color="auto" w:fill="FFFFFF"/>
        </w:rPr>
        <w:t>), 2008 yılında Hollanda merkezli kurulmuş bir şirkettir. Yenilikçi teknoloji kullanarak kaynakların çıkartılması ve değerlendirilmesiyle uğraşmaktadır. Şirket</w:t>
      </w:r>
      <w:r w:rsidR="005C38D9"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2010 yılından itibaren 30 yıllığına Gürcistan’ın Karadeniz sahilinde maden araştırma ve çıkarma lisansı elde etmiştir.</w:t>
      </w:r>
    </w:p>
    <w:p w:rsidR="002F147A" w:rsidRPr="00663A37" w:rsidRDefault="00FA2E58" w:rsidP="00663A37">
      <w:pPr>
        <w:spacing w:before="60" w:after="60" w:line="240" w:lineRule="auto"/>
        <w:ind w:firstLine="567"/>
        <w:jc w:val="both"/>
        <w:rPr>
          <w:rFonts w:ascii="Times New Roman" w:hAnsi="Times New Roman" w:cs="Times New Roman"/>
          <w:b/>
        </w:rPr>
      </w:pPr>
      <w:r w:rsidRPr="00663A37">
        <w:rPr>
          <w:rFonts w:ascii="Times New Roman" w:hAnsi="Times New Roman" w:cs="Times New Roman"/>
          <w:b/>
        </w:rPr>
        <w:t>Sonuç</w:t>
      </w:r>
    </w:p>
    <w:p w:rsidR="00FC5ED1" w:rsidRPr="00663A37" w:rsidRDefault="00FC5ED1" w:rsidP="00663A37">
      <w:pPr>
        <w:spacing w:before="60" w:after="60" w:line="240" w:lineRule="auto"/>
        <w:ind w:firstLine="567"/>
        <w:jc w:val="both"/>
        <w:rPr>
          <w:rFonts w:ascii="Times New Roman" w:hAnsi="Times New Roman" w:cs="Times New Roman"/>
        </w:rPr>
      </w:pPr>
      <w:r w:rsidRPr="00663A37">
        <w:rPr>
          <w:rFonts w:ascii="Times New Roman" w:hAnsi="Times New Roman" w:cs="Times New Roman"/>
        </w:rPr>
        <w:t>19. yüzyılda, Büyük Britanya ve Rusya arasındaki Büyük Oyun’a sahne olan Kafkasya bölgesi,</w:t>
      </w:r>
      <w:r w:rsidR="008F34BA" w:rsidRPr="00663A37">
        <w:rPr>
          <w:rFonts w:ascii="Times New Roman" w:hAnsi="Times New Roman" w:cs="Times New Roman"/>
        </w:rPr>
        <w:t xml:space="preserve"> </w:t>
      </w:r>
      <w:r w:rsidRPr="00663A37">
        <w:rPr>
          <w:rFonts w:ascii="Times New Roman" w:hAnsi="Times New Roman" w:cs="Times New Roman"/>
        </w:rPr>
        <w:t>önemli coğrafi konumundan dolayı 21. yüzyılda da</w:t>
      </w:r>
      <w:r w:rsidR="008F34BA" w:rsidRPr="00663A37">
        <w:rPr>
          <w:rFonts w:ascii="Times New Roman" w:hAnsi="Times New Roman" w:cs="Times New Roman"/>
        </w:rPr>
        <w:t>,</w:t>
      </w:r>
      <w:r w:rsidRPr="00663A37">
        <w:rPr>
          <w:rFonts w:ascii="Times New Roman" w:hAnsi="Times New Roman" w:cs="Times New Roman"/>
        </w:rPr>
        <w:t xml:space="preserve"> küresel güçlerin enerji rekabeti</w:t>
      </w:r>
      <w:r w:rsidR="008F34BA" w:rsidRPr="00663A37">
        <w:rPr>
          <w:rFonts w:ascii="Times New Roman" w:hAnsi="Times New Roman" w:cs="Times New Roman"/>
        </w:rPr>
        <w:t>nin yaşandığı bir coğrafya olarak karşımıza çıkmaktadır</w:t>
      </w:r>
      <w:r w:rsidRPr="00663A37">
        <w:rPr>
          <w:rFonts w:ascii="Times New Roman" w:hAnsi="Times New Roman" w:cs="Times New Roman"/>
        </w:rPr>
        <w:t>.</w:t>
      </w:r>
    </w:p>
    <w:p w:rsidR="008F34BA" w:rsidRPr="00663A37" w:rsidRDefault="000F4661"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color w:val="333333"/>
          <w:shd w:val="clear" w:color="auto" w:fill="FFFFFF"/>
        </w:rPr>
        <w:t>ABD ve AB ülkelerinin</w:t>
      </w:r>
      <w:r w:rsidR="008F34BA" w:rsidRPr="00663A37">
        <w:rPr>
          <w:rFonts w:ascii="Times New Roman" w:hAnsi="Times New Roman" w:cs="Times New Roman"/>
          <w:color w:val="333333"/>
          <w:shd w:val="clear" w:color="auto" w:fill="FFFFFF"/>
        </w:rPr>
        <w:t>,</w:t>
      </w:r>
      <w:r w:rsidR="00AE6DFC" w:rsidRPr="00663A37">
        <w:rPr>
          <w:rFonts w:ascii="Times New Roman" w:hAnsi="Times New Roman" w:cs="Times New Roman"/>
          <w:color w:val="333333"/>
          <w:shd w:val="clear" w:color="auto" w:fill="FFFFFF"/>
        </w:rPr>
        <w:t xml:space="preserve"> Hazar ve Orta Asya enerji kaynaklarından faydalanmak a</w:t>
      </w:r>
      <w:r w:rsidR="008F34BA" w:rsidRPr="00663A37">
        <w:rPr>
          <w:rFonts w:ascii="Times New Roman" w:hAnsi="Times New Roman" w:cs="Times New Roman"/>
          <w:color w:val="333333"/>
          <w:shd w:val="clear" w:color="auto" w:fill="FFFFFF"/>
        </w:rPr>
        <w:t xml:space="preserve">macıyla </w:t>
      </w:r>
      <w:r w:rsidR="006A2C51" w:rsidRPr="00663A37">
        <w:rPr>
          <w:rFonts w:ascii="Times New Roman" w:hAnsi="Times New Roman" w:cs="Times New Roman"/>
          <w:color w:val="333333"/>
          <w:shd w:val="clear" w:color="auto" w:fill="FFFFFF"/>
        </w:rPr>
        <w:t>geliştirdiği</w:t>
      </w:r>
      <w:r w:rsidRPr="00663A37">
        <w:rPr>
          <w:rFonts w:ascii="Times New Roman" w:hAnsi="Times New Roman" w:cs="Times New Roman"/>
          <w:color w:val="333333"/>
          <w:shd w:val="clear" w:color="auto" w:fill="FFFFFF"/>
        </w:rPr>
        <w:t xml:space="preserve"> </w:t>
      </w:r>
      <w:r w:rsidR="008F34BA" w:rsidRPr="00663A37">
        <w:rPr>
          <w:rFonts w:ascii="Times New Roman" w:hAnsi="Times New Roman" w:cs="Times New Roman"/>
          <w:color w:val="333333"/>
          <w:shd w:val="clear" w:color="auto" w:fill="FFFFFF"/>
        </w:rPr>
        <w:t>Doğu-Batı Enerji K</w:t>
      </w:r>
      <w:r w:rsidR="00AE6DFC" w:rsidRPr="00663A37">
        <w:rPr>
          <w:rFonts w:ascii="Times New Roman" w:hAnsi="Times New Roman" w:cs="Times New Roman"/>
          <w:color w:val="333333"/>
          <w:shd w:val="clear" w:color="auto" w:fill="FFFFFF"/>
        </w:rPr>
        <w:t>oridoru</w:t>
      </w:r>
      <w:r w:rsidRPr="00663A37">
        <w:rPr>
          <w:rFonts w:ascii="Times New Roman" w:hAnsi="Times New Roman" w:cs="Times New Roman"/>
          <w:color w:val="333333"/>
          <w:shd w:val="clear" w:color="auto" w:fill="FFFFFF"/>
        </w:rPr>
        <w:t>, açık bir şekilde</w:t>
      </w:r>
      <w:r w:rsidR="006A2C51"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Rusya’nın bölgedeki çıkarlarını tehdit </w:t>
      </w:r>
      <w:r w:rsidRPr="00663A37">
        <w:rPr>
          <w:rFonts w:ascii="Times New Roman" w:hAnsi="Times New Roman" w:cs="Times New Roman"/>
          <w:color w:val="333333"/>
          <w:shd w:val="clear" w:color="auto" w:fill="FFFFFF"/>
        </w:rPr>
        <w:lastRenderedPageBreak/>
        <w:t>etmektedir.</w:t>
      </w:r>
      <w:r w:rsidR="008F34BA" w:rsidRPr="00663A37">
        <w:rPr>
          <w:rFonts w:ascii="Times New Roman" w:hAnsi="Times New Roman" w:cs="Times New Roman"/>
          <w:color w:val="333333"/>
          <w:shd w:val="clear" w:color="auto" w:fill="FFFFFF"/>
        </w:rPr>
        <w:t xml:space="preserve"> </w:t>
      </w:r>
      <w:r w:rsidRPr="00663A37">
        <w:rPr>
          <w:rFonts w:ascii="Times New Roman" w:hAnsi="Times New Roman" w:cs="Times New Roman"/>
          <w:color w:val="333333"/>
          <w:shd w:val="clear" w:color="auto" w:fill="FFFFFF"/>
        </w:rPr>
        <w:t>Rusya, AB ülkeleri ile arasında enerji konusundaki öncelikli pozisyonunu yitirmemek için Doğu-Batı koridoruna karşı Kuzey-Güney hattını desteklemektedir. Bu amaçla bölgede</w:t>
      </w:r>
      <w:r w:rsidR="006A2C51"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Gürcistan ve Ermenistan’da enerji varlığını artırarak İran ile yakın ilişkiler geliştirme arayışındadır. Rusya’nın, Gürcistan’da, Ermenistan sınırına yakın hidroelektrik santrallerindeki varlığı, Güney Osetya’ya doğal gaz temin etmek için inşa edilen boru hattı ve Gürcistan ana boru hatlarının satın alınmasına dair çabaları bu görüşü desteklemektedir. Aynı zamanda, 2008 Rusya-Gürcistan Savaşı ile Rusya</w:t>
      </w:r>
      <w:r w:rsidR="006A2C51" w:rsidRPr="00663A37">
        <w:rPr>
          <w:rFonts w:ascii="Times New Roman" w:hAnsi="Times New Roman" w:cs="Times New Roman"/>
          <w:color w:val="333333"/>
          <w:shd w:val="clear" w:color="auto" w:fill="FFFFFF"/>
        </w:rPr>
        <w:t>, bölgede</w:t>
      </w:r>
      <w:r w:rsidRPr="00663A37">
        <w:rPr>
          <w:rFonts w:ascii="Times New Roman" w:hAnsi="Times New Roman" w:cs="Times New Roman"/>
          <w:color w:val="333333"/>
          <w:shd w:val="clear" w:color="auto" w:fill="FFFFFF"/>
        </w:rPr>
        <w:t xml:space="preserve"> sadece </w:t>
      </w:r>
      <w:r w:rsidR="006A2C51" w:rsidRPr="00663A37">
        <w:rPr>
          <w:rFonts w:ascii="Times New Roman" w:hAnsi="Times New Roman" w:cs="Times New Roman"/>
          <w:color w:val="333333"/>
          <w:shd w:val="clear" w:color="auto" w:fill="FFFFFF"/>
        </w:rPr>
        <w:t>askeri üstünlük elde etmediğini</w:t>
      </w:r>
      <w:r w:rsidRPr="00663A37">
        <w:rPr>
          <w:rFonts w:ascii="Times New Roman" w:hAnsi="Times New Roman" w:cs="Times New Roman"/>
          <w:color w:val="333333"/>
          <w:shd w:val="clear" w:color="auto" w:fill="FFFFFF"/>
        </w:rPr>
        <w:t xml:space="preserve">, </w:t>
      </w:r>
      <w:r w:rsidR="006A2C51" w:rsidRPr="00663A37">
        <w:rPr>
          <w:rFonts w:ascii="Times New Roman" w:hAnsi="Times New Roman" w:cs="Times New Roman"/>
          <w:color w:val="333333"/>
          <w:shd w:val="clear" w:color="auto" w:fill="FFFFFF"/>
        </w:rPr>
        <w:t>Doğu-Batı enerji koridorunu</w:t>
      </w:r>
      <w:r w:rsidRPr="00663A37">
        <w:rPr>
          <w:rFonts w:ascii="Times New Roman" w:hAnsi="Times New Roman" w:cs="Times New Roman"/>
          <w:color w:val="333333"/>
          <w:shd w:val="clear" w:color="auto" w:fill="FFFFFF"/>
        </w:rPr>
        <w:t xml:space="preserve"> </w:t>
      </w:r>
      <w:r w:rsidR="006A2C51" w:rsidRPr="00663A37">
        <w:rPr>
          <w:rFonts w:ascii="Times New Roman" w:hAnsi="Times New Roman" w:cs="Times New Roman"/>
          <w:color w:val="333333"/>
          <w:shd w:val="clear" w:color="auto" w:fill="FFFFFF"/>
        </w:rPr>
        <w:t xml:space="preserve">da </w:t>
      </w:r>
      <w:r w:rsidRPr="00663A37">
        <w:rPr>
          <w:rFonts w:ascii="Times New Roman" w:hAnsi="Times New Roman" w:cs="Times New Roman"/>
          <w:color w:val="333333"/>
          <w:shd w:val="clear" w:color="auto" w:fill="FFFFFF"/>
        </w:rPr>
        <w:t>açıkça tehdit unsuru</w:t>
      </w:r>
      <w:r w:rsidR="006A2C51" w:rsidRPr="00663A37">
        <w:rPr>
          <w:rFonts w:ascii="Times New Roman" w:hAnsi="Times New Roman" w:cs="Times New Roman"/>
          <w:color w:val="333333"/>
          <w:shd w:val="clear" w:color="auto" w:fill="FFFFFF"/>
        </w:rPr>
        <w:t xml:space="preserve"> olarak gördüğünü </w:t>
      </w:r>
      <w:r w:rsidRPr="00663A37">
        <w:rPr>
          <w:rFonts w:ascii="Times New Roman" w:hAnsi="Times New Roman" w:cs="Times New Roman"/>
          <w:color w:val="333333"/>
          <w:shd w:val="clear" w:color="auto" w:fill="FFFFFF"/>
        </w:rPr>
        <w:t>göstermek istemiştir.</w:t>
      </w:r>
    </w:p>
    <w:p w:rsidR="00C07ECA" w:rsidRPr="00663A37" w:rsidRDefault="00AE6DFC" w:rsidP="00663A37">
      <w:pPr>
        <w:spacing w:before="60" w:after="60" w:line="240" w:lineRule="auto"/>
        <w:ind w:firstLine="567"/>
        <w:jc w:val="both"/>
        <w:rPr>
          <w:rFonts w:ascii="Times New Roman" w:hAnsi="Times New Roman" w:cs="Times New Roman"/>
          <w:color w:val="333333"/>
          <w:shd w:val="clear" w:color="auto" w:fill="FFFFFF"/>
        </w:rPr>
      </w:pPr>
      <w:r w:rsidRPr="00663A37">
        <w:rPr>
          <w:rFonts w:ascii="Times New Roman" w:hAnsi="Times New Roman" w:cs="Times New Roman"/>
          <w:color w:val="333333"/>
          <w:shd w:val="clear" w:color="auto" w:fill="FFFFFF"/>
        </w:rPr>
        <w:t>Bu çerçevede</w:t>
      </w:r>
      <w:r w:rsidR="00C07ECA"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w:t>
      </w:r>
      <w:r w:rsidR="00C07ECA" w:rsidRPr="00663A37">
        <w:rPr>
          <w:rFonts w:ascii="Times New Roman" w:hAnsi="Times New Roman" w:cs="Times New Roman"/>
          <w:color w:val="333333"/>
          <w:shd w:val="clear" w:color="auto" w:fill="FFFFFF"/>
        </w:rPr>
        <w:t xml:space="preserve">Gürcistan’da faaliyetlerini yürüten </w:t>
      </w:r>
      <w:r w:rsidRPr="00663A37">
        <w:rPr>
          <w:rFonts w:ascii="Times New Roman" w:hAnsi="Times New Roman" w:cs="Times New Roman"/>
          <w:color w:val="333333"/>
          <w:shd w:val="clear" w:color="auto" w:fill="FFFFFF"/>
        </w:rPr>
        <w:t>batılı şirketler</w:t>
      </w:r>
      <w:r w:rsidR="000F4661" w:rsidRPr="00663A37">
        <w:rPr>
          <w:rFonts w:ascii="Times New Roman" w:hAnsi="Times New Roman" w:cs="Times New Roman"/>
          <w:color w:val="333333"/>
          <w:shd w:val="clear" w:color="auto" w:fill="FFFFFF"/>
        </w:rPr>
        <w:t xml:space="preserve"> ise</w:t>
      </w:r>
      <w:r w:rsidRPr="00663A37">
        <w:rPr>
          <w:rFonts w:ascii="Times New Roman" w:hAnsi="Times New Roman" w:cs="Times New Roman"/>
          <w:color w:val="333333"/>
          <w:shd w:val="clear" w:color="auto" w:fill="FFFFFF"/>
        </w:rPr>
        <w:t xml:space="preserve"> elektrik sektöründe, nefes alabilecekleri bir alan olarak, Gürcistan’ın güney kısmını görmekte ve buralara y</w:t>
      </w:r>
      <w:r w:rsidR="00C07ECA" w:rsidRPr="00663A37">
        <w:rPr>
          <w:rFonts w:ascii="Times New Roman" w:hAnsi="Times New Roman" w:cs="Times New Roman"/>
          <w:color w:val="333333"/>
          <w:shd w:val="clear" w:color="auto" w:fill="FFFFFF"/>
        </w:rPr>
        <w:t>atırım yapmayı tercih etmektedir denilebilir</w:t>
      </w:r>
      <w:r w:rsidRPr="00663A37">
        <w:rPr>
          <w:rFonts w:ascii="Times New Roman" w:hAnsi="Times New Roman" w:cs="Times New Roman"/>
          <w:color w:val="333333"/>
          <w:shd w:val="clear" w:color="auto" w:fill="FFFFFF"/>
        </w:rPr>
        <w:t>. Bunun yanında</w:t>
      </w:r>
      <w:r w:rsidR="008F34BA" w:rsidRPr="00663A37">
        <w:rPr>
          <w:rFonts w:ascii="Times New Roman" w:hAnsi="Times New Roman" w:cs="Times New Roman"/>
          <w:color w:val="333333"/>
          <w:shd w:val="clear" w:color="auto" w:fill="FFFFFF"/>
        </w:rPr>
        <w:t>,</w:t>
      </w:r>
      <w:r w:rsidRPr="00663A37">
        <w:rPr>
          <w:rFonts w:ascii="Times New Roman" w:hAnsi="Times New Roman" w:cs="Times New Roman"/>
          <w:color w:val="333333"/>
          <w:shd w:val="clear" w:color="auto" w:fill="FFFFFF"/>
        </w:rPr>
        <w:t xml:space="preserve"> batılı şirketler</w:t>
      </w:r>
      <w:r w:rsidR="008F34BA" w:rsidRPr="00663A37">
        <w:rPr>
          <w:rFonts w:ascii="Times New Roman" w:hAnsi="Times New Roman" w:cs="Times New Roman"/>
          <w:color w:val="333333"/>
          <w:shd w:val="clear" w:color="auto" w:fill="FFFFFF"/>
        </w:rPr>
        <w:t>in</w:t>
      </w:r>
      <w:r w:rsidRPr="00663A37">
        <w:rPr>
          <w:rFonts w:ascii="Times New Roman" w:hAnsi="Times New Roman" w:cs="Times New Roman"/>
          <w:color w:val="333333"/>
          <w:shd w:val="clear" w:color="auto" w:fill="FFFFFF"/>
        </w:rPr>
        <w:t xml:space="preserve">, </w:t>
      </w:r>
      <w:r w:rsidR="008F34BA" w:rsidRPr="00663A37">
        <w:rPr>
          <w:rFonts w:ascii="Times New Roman" w:hAnsi="Times New Roman" w:cs="Times New Roman"/>
          <w:color w:val="333333"/>
          <w:shd w:val="clear" w:color="auto" w:fill="FFFFFF"/>
        </w:rPr>
        <w:t xml:space="preserve">Gürcistan </w:t>
      </w:r>
      <w:r w:rsidRPr="00663A37">
        <w:rPr>
          <w:rFonts w:ascii="Times New Roman" w:hAnsi="Times New Roman" w:cs="Times New Roman"/>
          <w:color w:val="333333"/>
          <w:shd w:val="clear" w:color="auto" w:fill="FFFFFF"/>
        </w:rPr>
        <w:t>petrol sektöründe, özellikle 2008 savaşı sonrasındaki dönemde, Gürcistan’ın güney bölgelerinde arama, çıkarma ve dağı</w:t>
      </w:r>
      <w:r w:rsidR="001754FD" w:rsidRPr="00663A37">
        <w:rPr>
          <w:rFonts w:ascii="Times New Roman" w:hAnsi="Times New Roman" w:cs="Times New Roman"/>
          <w:color w:val="333333"/>
          <w:shd w:val="clear" w:color="auto" w:fill="FFFFFF"/>
        </w:rPr>
        <w:t>tım gibi faaliyetler yürüttükleri görülebilir</w:t>
      </w:r>
      <w:r w:rsidR="008F34BA" w:rsidRPr="00663A37">
        <w:rPr>
          <w:rFonts w:ascii="Times New Roman" w:hAnsi="Times New Roman" w:cs="Times New Roman"/>
          <w:color w:val="333333"/>
          <w:shd w:val="clear" w:color="auto" w:fill="FFFFFF"/>
        </w:rPr>
        <w:t>. Buna sebep olarak</w:t>
      </w:r>
      <w:r w:rsidRPr="00663A37">
        <w:rPr>
          <w:rFonts w:ascii="Times New Roman" w:hAnsi="Times New Roman" w:cs="Times New Roman"/>
          <w:color w:val="333333"/>
          <w:shd w:val="clear" w:color="auto" w:fill="FFFFFF"/>
        </w:rPr>
        <w:t>, savaş neticesinde, Gürcistan’ın kuzey bölgesinin güvenli olarak görülmediği gösterilebilir.</w:t>
      </w:r>
      <w:r w:rsidR="001754FD" w:rsidRPr="00663A37">
        <w:rPr>
          <w:rFonts w:ascii="Times New Roman" w:hAnsi="Times New Roman" w:cs="Times New Roman"/>
          <w:color w:val="333333"/>
          <w:shd w:val="clear" w:color="auto" w:fill="FFFFFF"/>
        </w:rPr>
        <w:t xml:space="preserve"> Yine savaş neticesinde, özellikle ABD’li şirketlerin, 2003 Gül Devrimi ile nüfuzunu önemli oranda artırdığı Gürcistan’da</w:t>
      </w:r>
      <w:r w:rsidR="00170C8B" w:rsidRPr="00663A37">
        <w:rPr>
          <w:rFonts w:ascii="Times New Roman" w:hAnsi="Times New Roman" w:cs="Times New Roman"/>
          <w:color w:val="333333"/>
          <w:shd w:val="clear" w:color="auto" w:fill="FFFFFF"/>
        </w:rPr>
        <w:t>, enerji alanındaki yatırımlardan çekilmeye başladığı gözlemlenmiştir. Bu boşluğu, başta AB ülkeleri olmak üzere, Çin ve Hindistan gibi Asyalı şirketler doldurmaktadır.</w:t>
      </w:r>
    </w:p>
    <w:p w:rsidR="00AE6DFC" w:rsidRPr="00663A37" w:rsidRDefault="000036FF" w:rsidP="00663A37">
      <w:pPr>
        <w:autoSpaceDE w:val="0"/>
        <w:autoSpaceDN w:val="0"/>
        <w:adjustRightInd w:val="0"/>
        <w:spacing w:before="60" w:after="60" w:line="240" w:lineRule="auto"/>
        <w:ind w:firstLine="567"/>
        <w:jc w:val="both"/>
        <w:rPr>
          <w:rFonts w:ascii="Times New Roman" w:hAnsi="Times New Roman" w:cs="Times New Roman"/>
          <w:shd w:val="clear" w:color="auto" w:fill="FFFFFF"/>
        </w:rPr>
      </w:pPr>
      <w:r w:rsidRPr="00663A37">
        <w:rPr>
          <w:rFonts w:ascii="Times New Roman" w:hAnsi="Times New Roman" w:cs="Times New Roman"/>
          <w:shd w:val="clear" w:color="auto" w:fill="FFFFFF"/>
        </w:rPr>
        <w:t xml:space="preserve">Soğuk Savaş’ın sona ermesi ile birlikte Fukuyama’nın </w:t>
      </w:r>
      <w:r w:rsidRPr="00663A37">
        <w:rPr>
          <w:rFonts w:ascii="Times New Roman" w:hAnsi="Times New Roman" w:cs="Times New Roman"/>
        </w:rPr>
        <w:t>‘</w:t>
      </w:r>
      <w:r w:rsidRPr="00663A37">
        <w:rPr>
          <w:rFonts w:ascii="Times New Roman" w:hAnsi="Times New Roman" w:cs="Times New Roman"/>
          <w:shd w:val="clear" w:color="auto" w:fill="FFFFFF"/>
        </w:rPr>
        <w:t>Tarihin Sonu mu’</w:t>
      </w:r>
      <w:r w:rsidRPr="00663A37">
        <w:rPr>
          <w:rFonts w:ascii="Times New Roman" w:hAnsi="Times New Roman" w:cs="Times New Roman"/>
        </w:rPr>
        <w:t xml:space="preserve"> teziyle </w:t>
      </w:r>
      <w:r w:rsidRPr="00663A37">
        <w:rPr>
          <w:rFonts w:ascii="Times New Roman" w:hAnsi="Times New Roman" w:cs="Times New Roman"/>
          <w:shd w:val="clear" w:color="auto" w:fill="FFFFFF"/>
        </w:rPr>
        <w:t>ifade ettiği batı liberalizminin kesin zaferi</w:t>
      </w:r>
      <w:r w:rsidR="00E66727" w:rsidRPr="00663A37">
        <w:rPr>
          <w:rFonts w:ascii="Times New Roman" w:hAnsi="Times New Roman" w:cs="Times New Roman"/>
          <w:shd w:val="clear" w:color="auto" w:fill="FFFFFF"/>
        </w:rPr>
        <w:t xml:space="preserve"> sağlanmıştır</w:t>
      </w:r>
      <w:r w:rsidRPr="00663A37">
        <w:rPr>
          <w:rFonts w:ascii="Times New Roman" w:hAnsi="Times New Roman" w:cs="Times New Roman"/>
          <w:shd w:val="clear" w:color="auto" w:fill="FFFFFF"/>
        </w:rPr>
        <w:t xml:space="preserve"> yönündeki</w:t>
      </w:r>
      <w:r w:rsidR="00E66727" w:rsidRPr="00663A37">
        <w:rPr>
          <w:rFonts w:ascii="Times New Roman" w:hAnsi="Times New Roman" w:cs="Times New Roman"/>
          <w:shd w:val="clear" w:color="auto" w:fill="FFFFFF"/>
        </w:rPr>
        <w:t xml:space="preserve"> fikirler,</w:t>
      </w:r>
      <w:r w:rsidRPr="00663A37">
        <w:rPr>
          <w:rFonts w:ascii="Times New Roman" w:hAnsi="Times New Roman" w:cs="Times New Roman"/>
          <w:shd w:val="clear" w:color="auto" w:fill="FFFFFF"/>
        </w:rPr>
        <w:t xml:space="preserve"> henü</w:t>
      </w:r>
      <w:r w:rsidR="00E66727" w:rsidRPr="00663A37">
        <w:rPr>
          <w:rFonts w:ascii="Times New Roman" w:hAnsi="Times New Roman" w:cs="Times New Roman"/>
          <w:shd w:val="clear" w:color="auto" w:fill="FFFFFF"/>
        </w:rPr>
        <w:t>z çeyrek asır geçmeden</w:t>
      </w:r>
      <w:r w:rsidRPr="00663A37">
        <w:rPr>
          <w:rFonts w:ascii="Times New Roman" w:hAnsi="Times New Roman" w:cs="Times New Roman"/>
          <w:shd w:val="clear" w:color="auto" w:fill="FFFFFF"/>
        </w:rPr>
        <w:t xml:space="preserve"> </w:t>
      </w:r>
      <w:r w:rsidR="00E66727" w:rsidRPr="00663A37">
        <w:rPr>
          <w:rFonts w:ascii="Times New Roman" w:hAnsi="Times New Roman" w:cs="Times New Roman"/>
          <w:shd w:val="clear" w:color="auto" w:fill="FFFFFF"/>
        </w:rPr>
        <w:t xml:space="preserve">yine Fukuyama’nın ifadesiyle kendisini, </w:t>
      </w:r>
      <w:proofErr w:type="gramStart"/>
      <w:r w:rsidR="00E66727" w:rsidRPr="00663A37">
        <w:rPr>
          <w:rFonts w:ascii="Times New Roman" w:hAnsi="Times New Roman" w:cs="Times New Roman"/>
          <w:shd w:val="clear" w:color="auto" w:fill="FFFFFF"/>
        </w:rPr>
        <w:t>yeni dünya</w:t>
      </w:r>
      <w:proofErr w:type="gramEnd"/>
      <w:r w:rsidR="00E66727" w:rsidRPr="00663A37">
        <w:rPr>
          <w:rFonts w:ascii="Times New Roman" w:hAnsi="Times New Roman" w:cs="Times New Roman"/>
          <w:shd w:val="clear" w:color="auto" w:fill="FFFFFF"/>
        </w:rPr>
        <w:t xml:space="preserve"> düzeninin şekillendiği yönünde bir tartışmaya bırakmıştır.</w:t>
      </w:r>
      <w:r w:rsidR="00E66727" w:rsidRPr="00663A37">
        <w:rPr>
          <w:rStyle w:val="DipnotBavurusu"/>
          <w:rFonts w:ascii="Times New Roman" w:hAnsi="Times New Roman" w:cs="Times New Roman"/>
          <w:shd w:val="clear" w:color="auto" w:fill="FFFFFF"/>
        </w:rPr>
        <w:footnoteReference w:id="54"/>
      </w:r>
      <w:r w:rsidR="00E66727" w:rsidRPr="00663A37">
        <w:rPr>
          <w:rFonts w:ascii="Times New Roman" w:hAnsi="Times New Roman" w:cs="Times New Roman"/>
          <w:shd w:val="clear" w:color="auto" w:fill="FFFFFF"/>
        </w:rPr>
        <w:t xml:space="preserve"> </w:t>
      </w:r>
      <w:r w:rsidRPr="00663A37">
        <w:rPr>
          <w:rFonts w:ascii="Times New Roman" w:hAnsi="Times New Roman" w:cs="Times New Roman"/>
          <w:shd w:val="clear" w:color="auto" w:fill="FFFFFF"/>
        </w:rPr>
        <w:t>Yaşanmakta olan dönem,</w:t>
      </w:r>
      <w:r w:rsidR="00E66727" w:rsidRPr="00663A37">
        <w:rPr>
          <w:rFonts w:ascii="Times New Roman" w:hAnsi="Times New Roman" w:cs="Times New Roman"/>
          <w:shd w:val="clear" w:color="auto" w:fill="FFFFFF"/>
        </w:rPr>
        <w:t xml:space="preserve"> güvenlik temelli devlet politikalarının baskın araç haline geldiği ve</w:t>
      </w:r>
      <w:r w:rsidRPr="00663A37">
        <w:rPr>
          <w:rFonts w:ascii="Times New Roman" w:hAnsi="Times New Roman" w:cs="Times New Roman"/>
          <w:shd w:val="clear" w:color="auto" w:fill="FFFFFF"/>
        </w:rPr>
        <w:t xml:space="preserve"> </w:t>
      </w:r>
      <w:r w:rsidR="00AE6DFC" w:rsidRPr="00663A37">
        <w:rPr>
          <w:rFonts w:ascii="Times New Roman" w:hAnsi="Times New Roman" w:cs="Times New Roman"/>
          <w:shd w:val="clear" w:color="auto" w:fill="FFFFFF"/>
        </w:rPr>
        <w:t>Kafkasya’da çatışmaların büyük bir savaşa dönüşebilme ihtimali</w:t>
      </w:r>
      <w:r w:rsidR="00E66727" w:rsidRPr="00663A37">
        <w:rPr>
          <w:rFonts w:ascii="Times New Roman" w:hAnsi="Times New Roman" w:cs="Times New Roman"/>
          <w:shd w:val="clear" w:color="auto" w:fill="FFFFFF"/>
        </w:rPr>
        <w:t>nin yüksek olduğu dönemdir</w:t>
      </w:r>
      <w:r w:rsidR="00AE6DFC" w:rsidRPr="00663A37">
        <w:rPr>
          <w:rFonts w:ascii="Times New Roman" w:hAnsi="Times New Roman" w:cs="Times New Roman"/>
          <w:shd w:val="clear" w:color="auto" w:fill="FFFFFF"/>
        </w:rPr>
        <w:t>. Bu noktada</w:t>
      </w:r>
      <w:r w:rsidR="00E66727" w:rsidRPr="00663A37">
        <w:rPr>
          <w:rFonts w:ascii="Times New Roman" w:hAnsi="Times New Roman" w:cs="Times New Roman"/>
          <w:shd w:val="clear" w:color="auto" w:fill="FFFFFF"/>
        </w:rPr>
        <w:t>,</w:t>
      </w:r>
      <w:r w:rsidR="00AE6DFC" w:rsidRPr="00663A37">
        <w:rPr>
          <w:rFonts w:ascii="Times New Roman" w:hAnsi="Times New Roman" w:cs="Times New Roman"/>
          <w:shd w:val="clear" w:color="auto" w:fill="FFFFFF"/>
        </w:rPr>
        <w:t xml:space="preserve"> toprak bütünlüğü ve siyasi istikrar sorunları yaşayan Gürcistan’da</w:t>
      </w:r>
      <w:r w:rsidR="00E66727" w:rsidRPr="00663A37">
        <w:rPr>
          <w:rFonts w:ascii="Times New Roman" w:hAnsi="Times New Roman" w:cs="Times New Roman"/>
          <w:shd w:val="clear" w:color="auto" w:fill="FFFFFF"/>
        </w:rPr>
        <w:t>,</w:t>
      </w:r>
      <w:r w:rsidR="00AE6DFC" w:rsidRPr="00663A37">
        <w:rPr>
          <w:rFonts w:ascii="Times New Roman" w:hAnsi="Times New Roman" w:cs="Times New Roman"/>
          <w:shd w:val="clear" w:color="auto" w:fill="FFFFFF"/>
        </w:rPr>
        <w:t xml:space="preserve"> enerji ulaşım hatlarının güvenliği meselesi tüm yatırımcıların ilgileneceği konulardan en önemlisi olarak karşımıza çıkmaktadır. </w:t>
      </w:r>
    </w:p>
    <w:p w:rsidR="008D1CEE" w:rsidRPr="00663A37" w:rsidRDefault="00AE6DFC" w:rsidP="00663A37">
      <w:pPr>
        <w:spacing w:before="60" w:after="60" w:line="240" w:lineRule="auto"/>
        <w:ind w:firstLine="567"/>
        <w:jc w:val="both"/>
        <w:rPr>
          <w:rFonts w:ascii="Times New Roman" w:hAnsi="Times New Roman" w:cs="Times New Roman"/>
          <w:color w:val="FF0000"/>
          <w:shd w:val="clear" w:color="auto" w:fill="FFFFFF"/>
        </w:rPr>
      </w:pPr>
      <w:r w:rsidRPr="00663A37">
        <w:rPr>
          <w:rFonts w:ascii="Times New Roman" w:hAnsi="Times New Roman" w:cs="Times New Roman"/>
          <w:shd w:val="clear" w:color="auto" w:fill="FFFFFF"/>
        </w:rPr>
        <w:t xml:space="preserve">Sonuç olarak, </w:t>
      </w:r>
      <w:r w:rsidR="005034C9" w:rsidRPr="00663A37">
        <w:rPr>
          <w:rFonts w:ascii="Times New Roman" w:hAnsi="Times New Roman" w:cs="Times New Roman"/>
          <w:shd w:val="clear" w:color="auto" w:fill="FFFFFF"/>
        </w:rPr>
        <w:t xml:space="preserve">küresel güçlerin Gürcistan’daki mücadelesi, her aktörün kendi stratejik üstünlüğünü sağlamak amacı doğrultusunda devam edecektir. Bu çerçevede </w:t>
      </w:r>
      <w:r w:rsidRPr="00663A37">
        <w:rPr>
          <w:rFonts w:ascii="Times New Roman" w:hAnsi="Times New Roman" w:cs="Times New Roman"/>
          <w:shd w:val="clear" w:color="auto" w:fill="FFFFFF"/>
        </w:rPr>
        <w:t>Gürcistan’daki enerji mücadelesinde herhangi bir büyük gücün tek başına kendi hâkimiyetini sağlaması mümkün gözükmemektedir. Doğu-Batı veya Kuzey-Güney enerji nakil hatları üzerinde, her devlet</w:t>
      </w:r>
      <w:r w:rsidR="00461254" w:rsidRPr="00663A37">
        <w:rPr>
          <w:rFonts w:ascii="Times New Roman" w:hAnsi="Times New Roman" w:cs="Times New Roman"/>
          <w:shd w:val="clear" w:color="auto" w:fill="FFFFFF"/>
        </w:rPr>
        <w:t>in</w:t>
      </w:r>
      <w:r w:rsidRPr="00663A37">
        <w:rPr>
          <w:rFonts w:ascii="Times New Roman" w:hAnsi="Times New Roman" w:cs="Times New Roman"/>
          <w:shd w:val="clear" w:color="auto" w:fill="FFFFFF"/>
        </w:rPr>
        <w:t xml:space="preserve">, bölge enerji kaynaklarını ithal etmek için </w:t>
      </w:r>
      <w:r w:rsidR="005034C9" w:rsidRPr="00663A37">
        <w:rPr>
          <w:rFonts w:ascii="Times New Roman" w:hAnsi="Times New Roman" w:cs="Times New Roman"/>
          <w:shd w:val="clear" w:color="auto" w:fill="FFFFFF"/>
        </w:rPr>
        <w:t>çaba sarf edeceği öngörülebilir</w:t>
      </w:r>
      <w:r w:rsidRPr="00663A37">
        <w:rPr>
          <w:rFonts w:ascii="Times New Roman" w:hAnsi="Times New Roman" w:cs="Times New Roman"/>
          <w:shd w:val="clear" w:color="auto" w:fill="FFFFFF"/>
        </w:rPr>
        <w:t>.</w:t>
      </w:r>
    </w:p>
    <w:p w:rsidR="000D0AD6" w:rsidRPr="00663A37" w:rsidRDefault="000D0AD6" w:rsidP="00663A37">
      <w:pPr>
        <w:spacing w:before="60" w:after="60" w:line="240" w:lineRule="auto"/>
        <w:ind w:firstLine="567"/>
        <w:jc w:val="both"/>
        <w:rPr>
          <w:rFonts w:ascii="Times New Roman" w:hAnsi="Times New Roman" w:cs="Times New Roman"/>
        </w:rPr>
      </w:pPr>
    </w:p>
    <w:p w:rsidR="000303D6" w:rsidRPr="00663A37" w:rsidRDefault="008D1CEE" w:rsidP="00663A37">
      <w:pPr>
        <w:spacing w:before="60" w:after="60" w:line="240" w:lineRule="auto"/>
        <w:ind w:firstLine="567"/>
        <w:jc w:val="both"/>
        <w:rPr>
          <w:rFonts w:ascii="Times New Roman" w:hAnsi="Times New Roman" w:cs="Times New Roman"/>
          <w:b/>
        </w:rPr>
      </w:pPr>
      <w:r w:rsidRPr="00663A37">
        <w:rPr>
          <w:rFonts w:ascii="Times New Roman" w:hAnsi="Times New Roman" w:cs="Times New Roman"/>
          <w:b/>
        </w:rPr>
        <w:t>Kaynakça</w:t>
      </w:r>
    </w:p>
    <w:p w:rsidR="005416BF" w:rsidRPr="00663A37" w:rsidRDefault="005416BF" w:rsidP="00663A37">
      <w:pPr>
        <w:spacing w:before="60" w:after="60" w:line="240" w:lineRule="auto"/>
        <w:ind w:firstLine="567"/>
        <w:jc w:val="both"/>
        <w:rPr>
          <w:rFonts w:ascii="Times New Roman" w:hAnsi="Times New Roman" w:cs="Times New Roman"/>
          <w:b/>
        </w:rPr>
      </w:pPr>
      <w:r w:rsidRPr="00663A37">
        <w:rPr>
          <w:rFonts w:ascii="Times New Roman" w:hAnsi="Times New Roman" w:cs="Times New Roman"/>
          <w:b/>
        </w:rPr>
        <w:t>Kitaplar</w:t>
      </w:r>
    </w:p>
    <w:p w:rsidR="005416BF" w:rsidRPr="00663A37" w:rsidRDefault="0048788E"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Arı, Tayyar ve Pirinççi, Ferhat,</w:t>
      </w:r>
      <w:r w:rsidR="00735FEC" w:rsidRPr="00663A37">
        <w:rPr>
          <w:rFonts w:ascii="Times New Roman" w:hAnsi="Times New Roman" w:cs="Times New Roman"/>
        </w:rPr>
        <w:t xml:space="preserve"> (2010):</w:t>
      </w:r>
      <w:r w:rsidRPr="00663A37">
        <w:rPr>
          <w:rFonts w:ascii="Times New Roman" w:hAnsi="Times New Roman" w:cs="Times New Roman"/>
        </w:rPr>
        <w:t xml:space="preserve"> "11 Eylülün Gölgesinde Orta Asya’ya Yönelik Amerikan Politikası", Orta Asya ve Kafkasya Rekabetten İşbirliğine,</w:t>
      </w:r>
      <w:r w:rsidR="00735FEC" w:rsidRPr="00663A37">
        <w:rPr>
          <w:rFonts w:ascii="Times New Roman" w:hAnsi="Times New Roman" w:cs="Times New Roman"/>
        </w:rPr>
        <w:t xml:space="preserve"> Bursa, MKM Yayıncılık</w:t>
      </w: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Bilgin, Mert, (2010): "Orta Asya ve Kafkasya 'da Enerji Stratejileri: Rekabet, İşbirliği ve Bölgesel Sorunlar", Der. Tayyar Arı, Orta Asya ve Kafkasya Rekabetten İşbirliğine, Bursa, MKM Yayıncılık, s. 174.</w:t>
      </w: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p>
    <w:p w:rsidR="005416BF" w:rsidRPr="00663A37" w:rsidRDefault="005416BF" w:rsidP="00663A37">
      <w:pPr>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Brzezinski, Zbigniew, (2005): Büyük Satranç Tahtası: Amerika’nın Küresel Üstünlüğü ve Bunun Jeostratejik Gereklilikleri, çev: Yelda Türedi, İstanbul, İnkılap</w:t>
      </w:r>
    </w:p>
    <w:p w:rsidR="005416BF" w:rsidRPr="00663A37" w:rsidRDefault="005416BF" w:rsidP="00663A37">
      <w:pPr>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Cornell, Svante E, (2001): Small Nations and Great Powers: A Study of Ethnopolitical Conflict in the Caucasus, Londra, Taylor and Francis</w:t>
      </w: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Çelikpala, Mithat (2012): "Bağımsız Gürcistan’ın 20 Yılı: Başarısız Devlet Mi, Demokratik Model Ülke Mi?", Der. Mustafa Aydın, Kafkaslar Değişim Dönüşüm (Avrasya Üçlemesi III), Ankara, Nobel, s. 97.</w:t>
      </w:r>
    </w:p>
    <w:p w:rsidR="005416BF" w:rsidRPr="00663A37" w:rsidRDefault="005416BF"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De Wall, Thomas, (2011): Georgia’s Choices: Charting a Future in Uncertain Times, Massachusetts, Carnegie Endowment,  s.9.</w:t>
      </w:r>
    </w:p>
    <w:p w:rsidR="005416BF" w:rsidRPr="00663A37" w:rsidRDefault="000303D6"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lastRenderedPageBreak/>
        <w:t>Pamir, Necdet, (2011): "Güney Kafkasya ve Enerji", Der. Cavid Veliev ve Araz Aslanlı</w:t>
      </w:r>
      <w:r w:rsidRPr="00663A37">
        <w:rPr>
          <w:rFonts w:ascii="Times New Roman" w:hAnsi="Times New Roman" w:cs="Times New Roman"/>
          <w:i/>
        </w:rPr>
        <w:t xml:space="preserve">, </w:t>
      </w:r>
      <w:r w:rsidRPr="00663A37">
        <w:rPr>
          <w:rFonts w:ascii="Times New Roman" w:hAnsi="Times New Roman" w:cs="Times New Roman"/>
          <w:b/>
        </w:rPr>
        <w:t xml:space="preserve">Güney </w:t>
      </w:r>
      <w:r w:rsidRPr="00663A37">
        <w:rPr>
          <w:rFonts w:ascii="Times New Roman" w:hAnsi="Times New Roman" w:cs="Times New Roman"/>
        </w:rPr>
        <w:t>Kafkasya: Toprak Bütünlüğü, Jeopolitik Mücadeleler ve Enerji, Ankara, Berikan, s.342.</w:t>
      </w:r>
    </w:p>
    <w:p w:rsidR="005416BF" w:rsidRPr="00663A37" w:rsidRDefault="005416BF"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Tanrısever, Oktay, (2012): "Rusya’nın Kafkasya Politikası: Sovyet-Sonrası Geri Çekilme Söyleminden Emperyal Müdahaleciliğe", Der. Mustafa Aydın, Kafkaslar Değişim Dönüşüm: Avrasya Üçlemesi III, Ankara, Nobel, s.173.</w:t>
      </w: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Yılmaz, Şuhnaz, (2012): "ABD’nin Kafkasya Politikaları", Der. Mustafa Aydın, Kafkaslar Değişim Dönüşüm: Avrasya Üçlemesi III, , Ankara, Nobel, s.166.</w:t>
      </w:r>
    </w:p>
    <w:p w:rsidR="00663A37" w:rsidRPr="00663A37" w:rsidRDefault="00663A37" w:rsidP="00663A37">
      <w:pPr>
        <w:autoSpaceDE w:val="0"/>
        <w:autoSpaceDN w:val="0"/>
        <w:adjustRightInd w:val="0"/>
        <w:spacing w:before="60" w:after="60" w:line="240" w:lineRule="auto"/>
        <w:ind w:firstLine="567"/>
        <w:jc w:val="both"/>
        <w:rPr>
          <w:rFonts w:ascii="Times New Roman" w:hAnsi="Times New Roman" w:cs="Times New Roman"/>
        </w:rPr>
      </w:pPr>
    </w:p>
    <w:p w:rsidR="005416BF" w:rsidRPr="00663A37" w:rsidRDefault="005416BF" w:rsidP="00663A37">
      <w:pPr>
        <w:autoSpaceDE w:val="0"/>
        <w:autoSpaceDN w:val="0"/>
        <w:adjustRightInd w:val="0"/>
        <w:spacing w:before="60" w:after="60" w:line="240" w:lineRule="auto"/>
        <w:ind w:firstLine="567"/>
        <w:jc w:val="both"/>
        <w:rPr>
          <w:rFonts w:ascii="Times New Roman" w:hAnsi="Times New Roman" w:cs="Times New Roman"/>
          <w:b/>
        </w:rPr>
      </w:pPr>
      <w:r w:rsidRPr="00663A37">
        <w:rPr>
          <w:rFonts w:ascii="Times New Roman" w:hAnsi="Times New Roman" w:cs="Times New Roman"/>
          <w:b/>
        </w:rPr>
        <w:t>Makaleler</w:t>
      </w:r>
    </w:p>
    <w:p w:rsidR="000303D6" w:rsidRPr="00663A37" w:rsidRDefault="0048788E"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 xml:space="preserve">Bilgin, Mert, </w:t>
      </w:r>
      <w:r w:rsidR="00735FEC" w:rsidRPr="00663A37">
        <w:rPr>
          <w:rFonts w:ascii="Times New Roman" w:hAnsi="Times New Roman" w:cs="Times New Roman"/>
          <w:sz w:val="22"/>
          <w:szCs w:val="22"/>
        </w:rPr>
        <w:t xml:space="preserve">(2009): </w:t>
      </w:r>
      <w:r w:rsidRPr="00663A37">
        <w:rPr>
          <w:rFonts w:ascii="Times New Roman" w:hAnsi="Times New Roman" w:cs="Times New Roman"/>
          <w:sz w:val="22"/>
          <w:szCs w:val="22"/>
        </w:rPr>
        <w:t xml:space="preserve">"Yeni Asya’nın Enerji Paradigmasında Orta Asya ve Kafkaslar: Rusya, AB, ABD, Çin, İran ve Türkiye arasındaki açmazlar ve stratejik açılımlar", </w:t>
      </w:r>
      <w:r w:rsidR="000303D6" w:rsidRPr="00663A37">
        <w:rPr>
          <w:rFonts w:ascii="Times New Roman" w:hAnsi="Times New Roman" w:cs="Times New Roman"/>
          <w:sz w:val="22"/>
          <w:szCs w:val="22"/>
        </w:rPr>
        <w:t>http://www.stratejikongoru.org/pdf/yeniasyaninenerjiparadigmasi.pdf, (4 Aralık 2018).</w:t>
      </w:r>
    </w:p>
    <w:p w:rsidR="000303D6" w:rsidRPr="00663A37" w:rsidRDefault="009D0381"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Cornell, Svante E</w:t>
      </w:r>
      <w:proofErr w:type="gramStart"/>
      <w:r w:rsidRPr="00663A37">
        <w:rPr>
          <w:rFonts w:ascii="Times New Roman" w:hAnsi="Times New Roman" w:cs="Times New Roman"/>
          <w:sz w:val="22"/>
          <w:szCs w:val="22"/>
        </w:rPr>
        <w:t>.,</w:t>
      </w:r>
      <w:proofErr w:type="gramEnd"/>
      <w:r w:rsidRPr="00663A37">
        <w:rPr>
          <w:rFonts w:ascii="Times New Roman" w:hAnsi="Times New Roman" w:cs="Times New Roman"/>
          <w:sz w:val="22"/>
          <w:szCs w:val="22"/>
        </w:rPr>
        <w:t xml:space="preserve"> (2009): "Pipeline Power the War in Georgia and the Future of the Caucasian Energy Corridor", Georgetown Journal of International Affairs, s.131.</w:t>
      </w:r>
    </w:p>
    <w:p w:rsidR="000303D6" w:rsidRPr="00663A37" w:rsidRDefault="00C91E6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 xml:space="preserve">Cornell, Svante E, Starr, S. Frederick, Tsereteli, Mamuka, </w:t>
      </w:r>
      <w:r w:rsidR="00735FEC" w:rsidRPr="00663A37">
        <w:rPr>
          <w:rFonts w:ascii="Times New Roman" w:hAnsi="Times New Roman" w:cs="Times New Roman"/>
        </w:rPr>
        <w:t xml:space="preserve">(2015): </w:t>
      </w:r>
      <w:r w:rsidRPr="00663A37">
        <w:rPr>
          <w:rFonts w:ascii="Times New Roman" w:hAnsi="Times New Roman" w:cs="Times New Roman"/>
        </w:rPr>
        <w:t xml:space="preserve">"Western Strategy for The South Caucasus", Central Asia Caucasus Institute Silk Road Studies Program, </w:t>
      </w:r>
      <w:r w:rsidR="000303D6" w:rsidRPr="00663A37">
        <w:rPr>
          <w:rFonts w:ascii="Times New Roman" w:hAnsi="Times New Roman" w:cs="Times New Roman"/>
        </w:rPr>
        <w:t>s. 14.</w:t>
      </w:r>
    </w:p>
    <w:p w:rsidR="00FE66A0" w:rsidRPr="00663A37" w:rsidRDefault="00FE66A0" w:rsidP="00663A37">
      <w:pPr>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Chipashvili, David, (2007): "After the Rose Revolution: Trends of Economic Development and It’s Impact on Georgia", Association Green Alternative/ CEE Bankwatch Network,(2 Aralık 2018), s.9.</w:t>
      </w:r>
    </w:p>
    <w:p w:rsidR="00FE66A0" w:rsidRPr="00663A37" w:rsidRDefault="00FE66A0"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Gujaraidze, Nino, Barbakadze, Merab, Gujaraidze, Kety, Mchedlishvili, Rusudan, Kakhaberi, Kakhaber, (2007): "Aggressive State Property Privatization Policy or Georgian-Style Privatization", Open Society Institute, http://www.greenalt.org/webmill/</w:t>
      </w:r>
      <w:proofErr w:type="gramStart"/>
      <w:r w:rsidRPr="00663A37">
        <w:rPr>
          <w:rFonts w:ascii="Times New Roman" w:hAnsi="Times New Roman" w:cs="Times New Roman"/>
        </w:rPr>
        <w:t>data</w:t>
      </w:r>
      <w:proofErr w:type="gramEnd"/>
      <w:r w:rsidRPr="00663A37">
        <w:rPr>
          <w:rFonts w:ascii="Times New Roman" w:hAnsi="Times New Roman" w:cs="Times New Roman"/>
        </w:rPr>
        <w:t>/file/publications/Privatizeba-Eng4.pdf, (20 Kasım 2018), s. 5.</w:t>
      </w:r>
    </w:p>
    <w:p w:rsidR="00FE66A0" w:rsidRPr="00663A37" w:rsidRDefault="00FE66A0"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Jervalidze, Liana, (2006): "Georgia: Russian Foreign Energy Policy and Implications for Georgia’s Energy Security", Global Market Briefing, s.6.</w:t>
      </w:r>
    </w:p>
    <w:p w:rsidR="00920C1D" w:rsidRPr="00663A37" w:rsidRDefault="00FE66A0"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Jervalidze, Liana, (2008): "Georgia’s State Energy Policy in the Natural Gas Sector", Transparency ınternational Agency, s. 5.</w:t>
      </w:r>
    </w:p>
    <w:p w:rsidR="00735FEC" w:rsidRPr="00663A37" w:rsidRDefault="00920C1D"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Jervalidze, Liana, (2010): "The Energy Sector and Georgia’s Function as a Transit State after the Russian-Georgian Armed Conflict in August", http://www.transparency.ge/en/content/stub-12, s. 3.</w:t>
      </w:r>
    </w:p>
    <w:p w:rsidR="00FE66A0" w:rsidRPr="00663A37" w:rsidRDefault="009D0381"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Kauzlarich, Richard D</w:t>
      </w:r>
      <w:proofErr w:type="gramStart"/>
      <w:r w:rsidRPr="00663A37">
        <w:rPr>
          <w:rFonts w:ascii="Times New Roman" w:hAnsi="Times New Roman" w:cs="Times New Roman"/>
        </w:rPr>
        <w:t>.,</w:t>
      </w:r>
      <w:proofErr w:type="gramEnd"/>
      <w:r w:rsidRPr="00663A37">
        <w:rPr>
          <w:rFonts w:ascii="Times New Roman" w:hAnsi="Times New Roman" w:cs="Times New Roman"/>
        </w:rPr>
        <w:t xml:space="preserve"> (2001): "Time for Change? US Policy in the Transcaucasus", The Century Foundation, Washington, s.6.</w:t>
      </w:r>
    </w:p>
    <w:p w:rsidR="000303D6" w:rsidRPr="00663A37" w:rsidRDefault="00FE66A0" w:rsidP="00663A37">
      <w:pPr>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Khelashvili, George, (2010): "Obama and Georgia: A Year-Long Awkward Silence", Caucasus Analytical Digest, s. 8-10.</w:t>
      </w:r>
    </w:p>
    <w:p w:rsidR="00920C1D"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Narmania, David, (2009): "Economic Policy in Georgia: Liberalization, Economic Crisis and Changes", Turkish Policy Quarterly, s. 117.</w:t>
      </w:r>
    </w:p>
    <w:p w:rsidR="009D0381" w:rsidRPr="00663A37" w:rsidRDefault="0048788E"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 xml:space="preserve">Nedea, Bogdan, </w:t>
      </w:r>
      <w:r w:rsidR="00735FEC" w:rsidRPr="00663A37">
        <w:rPr>
          <w:rFonts w:ascii="Times New Roman" w:hAnsi="Times New Roman" w:cs="Times New Roman"/>
          <w:sz w:val="22"/>
          <w:szCs w:val="22"/>
        </w:rPr>
        <w:t xml:space="preserve">(2013): </w:t>
      </w:r>
      <w:r w:rsidRPr="00663A37">
        <w:rPr>
          <w:rFonts w:ascii="Times New Roman" w:hAnsi="Times New Roman" w:cs="Times New Roman"/>
          <w:sz w:val="22"/>
          <w:szCs w:val="22"/>
        </w:rPr>
        <w:t>"Georgia, Piece of the Puzzle or Weak Link of the Southern Corridor?", Centre for Conflict Prevention and Early Warning, Cilt 6, s. 2.</w:t>
      </w:r>
    </w:p>
    <w:p w:rsidR="00FE66A0" w:rsidRPr="00663A37" w:rsidRDefault="009D0381"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Papava, Vladimer, (2012): "Economic Component of the Russian-Georgian Conflict", The Caucasus &amp; Globalization, Cilt 6, No 1, s.64.</w:t>
      </w:r>
    </w:p>
    <w:p w:rsidR="009D0381" w:rsidRPr="00663A37" w:rsidRDefault="009D0381" w:rsidP="00663A37">
      <w:pPr>
        <w:autoSpaceDE w:val="0"/>
        <w:autoSpaceDN w:val="0"/>
        <w:adjustRightInd w:val="0"/>
        <w:spacing w:before="60" w:after="60" w:line="240" w:lineRule="auto"/>
        <w:ind w:left="567" w:hanging="567"/>
        <w:jc w:val="both"/>
        <w:rPr>
          <w:rFonts w:ascii="Times New Roman" w:hAnsi="Times New Roman" w:cs="Times New Roman"/>
        </w:rPr>
      </w:pPr>
    </w:p>
    <w:p w:rsidR="005416BF" w:rsidRPr="00663A37" w:rsidRDefault="009D0381"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Tsygankov, Andrei P</w:t>
      </w:r>
      <w:proofErr w:type="gramStart"/>
      <w:r w:rsidRPr="00663A37">
        <w:rPr>
          <w:rFonts w:ascii="Times New Roman" w:hAnsi="Times New Roman" w:cs="Times New Roman"/>
        </w:rPr>
        <w:t>.,</w:t>
      </w:r>
      <w:proofErr w:type="gramEnd"/>
      <w:r w:rsidRPr="00663A37">
        <w:rPr>
          <w:rFonts w:ascii="Times New Roman" w:hAnsi="Times New Roman" w:cs="Times New Roman"/>
        </w:rPr>
        <w:t xml:space="preserve"> (2006): "If not by Tanks, then by Banks? The Role of Soft Power in Putin’s Foreign Policy", Europe-Asia Studies, Cilt 58 (7), s. 1079-1099.</w:t>
      </w:r>
    </w:p>
    <w:p w:rsidR="00663A37" w:rsidRPr="00663A37" w:rsidRDefault="00663A37" w:rsidP="00663A37">
      <w:pPr>
        <w:autoSpaceDE w:val="0"/>
        <w:autoSpaceDN w:val="0"/>
        <w:adjustRightInd w:val="0"/>
        <w:spacing w:before="60" w:after="60" w:line="240" w:lineRule="auto"/>
        <w:ind w:firstLine="567"/>
        <w:jc w:val="both"/>
        <w:rPr>
          <w:rFonts w:ascii="Times New Roman" w:hAnsi="Times New Roman" w:cs="Times New Roman"/>
        </w:rPr>
      </w:pPr>
    </w:p>
    <w:p w:rsidR="005416BF" w:rsidRPr="00663A37" w:rsidRDefault="005416BF" w:rsidP="00663A37">
      <w:pPr>
        <w:autoSpaceDE w:val="0"/>
        <w:autoSpaceDN w:val="0"/>
        <w:adjustRightInd w:val="0"/>
        <w:spacing w:before="60" w:after="60" w:line="240" w:lineRule="auto"/>
        <w:ind w:firstLine="567"/>
        <w:jc w:val="both"/>
        <w:rPr>
          <w:rFonts w:ascii="Times New Roman" w:hAnsi="Times New Roman" w:cs="Times New Roman"/>
          <w:b/>
        </w:rPr>
      </w:pPr>
      <w:r w:rsidRPr="00663A37">
        <w:rPr>
          <w:rFonts w:ascii="Times New Roman" w:hAnsi="Times New Roman" w:cs="Times New Roman"/>
          <w:b/>
        </w:rPr>
        <w:t>İnternet Kaynakları</w:t>
      </w:r>
    </w:p>
    <w:p w:rsidR="007A57EC"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"Antonio Marquina on the Deceit of Globalization, Energy Security and Challenges to European Foreign Policy", Theory Talks, 13 Ocak 2009, http://www.theory-talks.org/2009/01/theory-talk-25.html, (3 Aralık 2018).</w:t>
      </w: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lastRenderedPageBreak/>
        <w:t>Ateş, Zafer, "Doğu-Batı Enerji Koridoru: 2 Tamam 1 Eksik", http://www.mfa.gov.tr/dogu-bati-enerji-koridoru_-2-tamam-1-eksik.tr.mfa, (30 Kasım 2018).</w:t>
      </w:r>
    </w:p>
    <w:p w:rsidR="005416BF" w:rsidRPr="00663A37" w:rsidRDefault="007A57EC" w:rsidP="00663A37">
      <w:pPr>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 xml:space="preserve">"Azerbaijan, Romania Continue to Work on Implementation of LNG Project", 20 Şubat 2018, https://www.azernews.az/oil_and_gas/127457.html, </w:t>
      </w:r>
      <w:r w:rsidR="00920C1D" w:rsidRPr="00663A37">
        <w:rPr>
          <w:rFonts w:ascii="Times New Roman" w:hAnsi="Times New Roman" w:cs="Times New Roman"/>
        </w:rPr>
        <w:t>(</w:t>
      </w:r>
      <w:r w:rsidRPr="00663A37">
        <w:rPr>
          <w:rFonts w:ascii="Times New Roman" w:hAnsi="Times New Roman" w:cs="Times New Roman"/>
        </w:rPr>
        <w:t>1 Aralık 2018</w:t>
      </w:r>
      <w:r w:rsidR="00920C1D" w:rsidRPr="00663A37">
        <w:rPr>
          <w:rFonts w:ascii="Times New Roman" w:hAnsi="Times New Roman" w:cs="Times New Roman"/>
        </w:rPr>
        <w:t>)</w:t>
      </w:r>
      <w:r w:rsidRPr="00663A37">
        <w:rPr>
          <w:rFonts w:ascii="Times New Roman" w:hAnsi="Times New Roman" w:cs="Times New Roman"/>
        </w:rPr>
        <w:t>.</w:t>
      </w: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 xml:space="preserve">"Armenia, Iran, Georgia, Russia Agree to Work on Interlinked Power Transmission System, </w:t>
      </w:r>
      <w:r w:rsidRPr="00663A37">
        <w:rPr>
          <w:rFonts w:ascii="Times New Roman" w:hAnsi="Times New Roman" w:cs="Times New Roman"/>
          <w:i/>
        </w:rPr>
        <w:t>Civilge</w:t>
      </w:r>
      <w:r w:rsidRPr="00663A37">
        <w:rPr>
          <w:rFonts w:ascii="Times New Roman" w:hAnsi="Times New Roman" w:cs="Times New Roman"/>
        </w:rPr>
        <w:t>, 24 Aralık 2015, https://</w:t>
      </w:r>
      <w:proofErr w:type="gramStart"/>
      <w:r w:rsidRPr="00663A37">
        <w:rPr>
          <w:rFonts w:ascii="Times New Roman" w:hAnsi="Times New Roman" w:cs="Times New Roman"/>
        </w:rPr>
        <w:t>old.civil</w:t>
      </w:r>
      <w:proofErr w:type="gramEnd"/>
      <w:r w:rsidRPr="00663A37">
        <w:rPr>
          <w:rFonts w:ascii="Times New Roman" w:hAnsi="Times New Roman" w:cs="Times New Roman"/>
        </w:rPr>
        <w:t>.ge/eng/article.php?id=28879, (3 Aralık 2018).</w:t>
      </w:r>
    </w:p>
    <w:p w:rsidR="005416BF" w:rsidRPr="00663A37" w:rsidRDefault="005416BF" w:rsidP="00663A37">
      <w:pPr>
        <w:pStyle w:val="Balk2"/>
        <w:shd w:val="clear" w:color="auto" w:fill="FFFFFF"/>
        <w:spacing w:before="60" w:beforeAutospacing="0" w:after="60" w:afterAutospacing="0"/>
        <w:ind w:left="567" w:hanging="567"/>
        <w:jc w:val="both"/>
        <w:rPr>
          <w:b w:val="0"/>
          <w:color w:val="222222"/>
          <w:sz w:val="22"/>
          <w:szCs w:val="22"/>
        </w:rPr>
      </w:pPr>
      <w:r w:rsidRPr="00663A37">
        <w:rPr>
          <w:b w:val="0"/>
          <w:bCs w:val="0"/>
          <w:color w:val="202020"/>
          <w:sz w:val="22"/>
          <w:szCs w:val="22"/>
          <w:shd w:val="clear" w:color="auto" w:fill="FFFFFF"/>
        </w:rPr>
        <w:t xml:space="preserve">Basilaia, Lika, (2003): </w:t>
      </w:r>
      <w:r w:rsidRPr="00663A37">
        <w:rPr>
          <w:b w:val="0"/>
          <w:sz w:val="22"/>
          <w:szCs w:val="22"/>
        </w:rPr>
        <w:t>"</w:t>
      </w:r>
      <w:r w:rsidRPr="00663A37">
        <w:rPr>
          <w:b w:val="0"/>
          <w:color w:val="222222"/>
          <w:sz w:val="22"/>
          <w:szCs w:val="22"/>
        </w:rPr>
        <w:t>Georgian Energy Passes to Russia</w:t>
      </w:r>
      <w:r w:rsidRPr="00663A37">
        <w:rPr>
          <w:b w:val="0"/>
          <w:sz w:val="22"/>
          <w:szCs w:val="22"/>
        </w:rPr>
        <w:t>"</w:t>
      </w:r>
      <w:r w:rsidRPr="00663A37">
        <w:rPr>
          <w:b w:val="0"/>
          <w:color w:val="222222"/>
          <w:sz w:val="22"/>
          <w:szCs w:val="22"/>
        </w:rPr>
        <w:t>, https://iwpr.net/</w:t>
      </w:r>
      <w:proofErr w:type="gramStart"/>
      <w:r w:rsidRPr="00663A37">
        <w:rPr>
          <w:b w:val="0"/>
          <w:color w:val="222222"/>
          <w:sz w:val="22"/>
          <w:szCs w:val="22"/>
        </w:rPr>
        <w:t>global</w:t>
      </w:r>
      <w:proofErr w:type="gramEnd"/>
      <w:r w:rsidRPr="00663A37">
        <w:rPr>
          <w:b w:val="0"/>
          <w:color w:val="222222"/>
          <w:sz w:val="22"/>
          <w:szCs w:val="22"/>
        </w:rPr>
        <w:t>-voices/georgian-energy-passes-russia, (3 Aralık 2018).</w:t>
      </w:r>
    </w:p>
    <w:p w:rsidR="005416BF" w:rsidRPr="00663A37" w:rsidRDefault="005416BF"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 xml:space="preserve">"Blake Puts Georgia on the Oil and Gas Exploration Map-Underdeveloped Asset Package Including Production", https://pressreleases.responsesource.com/news/65644/blake-puts-georgia-on-the-oil-and-gas-exploration-map/, (5 Aralık 2018). </w:t>
      </w:r>
    </w:p>
    <w:p w:rsidR="00920C1D" w:rsidRPr="00663A37" w:rsidRDefault="007A57EC" w:rsidP="00663A37">
      <w:pPr>
        <w:autoSpaceDE w:val="0"/>
        <w:autoSpaceDN w:val="0"/>
        <w:adjustRightInd w:val="0"/>
        <w:spacing w:before="60" w:after="60" w:line="240" w:lineRule="auto"/>
        <w:ind w:left="567" w:hanging="567"/>
        <w:jc w:val="both"/>
        <w:rPr>
          <w:rFonts w:ascii="Times New Roman" w:hAnsi="Times New Roman" w:cs="Times New Roman"/>
          <w:shd w:val="clear" w:color="auto" w:fill="FFFFFF"/>
        </w:rPr>
      </w:pPr>
      <w:r w:rsidRPr="00663A37">
        <w:rPr>
          <w:rFonts w:ascii="Times New Roman" w:hAnsi="Times New Roman" w:cs="Times New Roman"/>
          <w:shd w:val="clear" w:color="auto" w:fill="FFFFFF"/>
        </w:rPr>
        <w:t>Energy Community, https://www.energy-</w:t>
      </w:r>
    </w:p>
    <w:p w:rsidR="005416BF" w:rsidRPr="00663A37" w:rsidRDefault="007A57EC" w:rsidP="00663A37">
      <w:pPr>
        <w:autoSpaceDE w:val="0"/>
        <w:autoSpaceDN w:val="0"/>
        <w:adjustRightInd w:val="0"/>
        <w:spacing w:before="60" w:after="60" w:line="240" w:lineRule="auto"/>
        <w:ind w:left="567" w:hanging="567"/>
        <w:jc w:val="both"/>
        <w:rPr>
          <w:rFonts w:ascii="Times New Roman" w:hAnsi="Times New Roman" w:cs="Times New Roman"/>
          <w:shd w:val="clear" w:color="auto" w:fill="FFFFFF"/>
        </w:rPr>
      </w:pPr>
      <w:r w:rsidRPr="00663A37">
        <w:rPr>
          <w:rFonts w:ascii="Times New Roman" w:hAnsi="Times New Roman" w:cs="Times New Roman"/>
          <w:shd w:val="clear" w:color="auto" w:fill="FFFFFF"/>
        </w:rPr>
        <w:t xml:space="preserve">community.org/regionalinitiatives/infrastructure/PLIMA/Oil1.html, </w:t>
      </w:r>
      <w:r w:rsidR="00920C1D" w:rsidRPr="00663A37">
        <w:rPr>
          <w:rFonts w:ascii="Times New Roman" w:hAnsi="Times New Roman" w:cs="Times New Roman"/>
          <w:shd w:val="clear" w:color="auto" w:fill="FFFFFF"/>
        </w:rPr>
        <w:t>(</w:t>
      </w:r>
      <w:r w:rsidRPr="00663A37">
        <w:rPr>
          <w:rFonts w:ascii="Times New Roman" w:hAnsi="Times New Roman" w:cs="Times New Roman"/>
          <w:shd w:val="clear" w:color="auto" w:fill="FFFFFF"/>
        </w:rPr>
        <w:t>2 Aralık 2018</w:t>
      </w:r>
      <w:r w:rsidR="00920C1D" w:rsidRPr="00663A37">
        <w:rPr>
          <w:rFonts w:ascii="Times New Roman" w:hAnsi="Times New Roman" w:cs="Times New Roman"/>
          <w:shd w:val="clear" w:color="auto" w:fill="FFFFFF"/>
        </w:rPr>
        <w:t>)</w:t>
      </w:r>
      <w:r w:rsidRPr="00663A37">
        <w:rPr>
          <w:rFonts w:ascii="Times New Roman" w:hAnsi="Times New Roman" w:cs="Times New Roman"/>
          <w:shd w:val="clear" w:color="auto" w:fill="FFFFFF"/>
        </w:rPr>
        <w:t>.</w:t>
      </w:r>
    </w:p>
    <w:p w:rsidR="00E66727" w:rsidRPr="00663A37" w:rsidRDefault="00E66727"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Fukuyama, Francis, (2016): "US Against the World? Trump’s America and the New Global Order", https://www.ft.com/content/6a43cf54-a75d-11e6-8b69-02899e8bd9d1, (11 Aralık 2018).</w:t>
      </w: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Georgian Oil and Gas Corporation, http://www.gogc.ge/en/page/georgian-oil-and-gas-corporation-gogc-and-china-tianchen-engineering-corporation-tcc-</w:t>
      </w:r>
      <w:proofErr w:type="gramStart"/>
      <w:r w:rsidRPr="00663A37">
        <w:rPr>
          <w:rFonts w:ascii="Times New Roman" w:hAnsi="Times New Roman" w:cs="Times New Roman"/>
        </w:rPr>
        <w:t>start</w:t>
      </w:r>
      <w:proofErr w:type="gramEnd"/>
      <w:r w:rsidRPr="00663A37">
        <w:rPr>
          <w:rFonts w:ascii="Times New Roman" w:hAnsi="Times New Roman" w:cs="Times New Roman"/>
        </w:rPr>
        <w:t>-studying-the-possibility-of-financing-energy-projects, (5 Aralık 2018).</w:t>
      </w:r>
    </w:p>
    <w:p w:rsidR="005416BF" w:rsidRPr="00663A37" w:rsidRDefault="005416BF"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Georgian Oil and Gas Corporation, http://www.gogc.ge/en/oil-production, (7 Aralık 2018).</w:t>
      </w: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Georgian Oil and Gas Corporation, http://www.gogc.ge/en/investor, (6 Aralık 2018).</w:t>
      </w:r>
    </w:p>
    <w:p w:rsidR="005416BF" w:rsidRPr="00663A37" w:rsidRDefault="000303D6"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 xml:space="preserve">Kucera, Joshua, (2008): "Georgia: Some Members of the US Congress Question Bush Administration Policy Toward Tbilisi" Eurasia Insight, </w:t>
      </w:r>
      <w:hyperlink r:id="rId11" w:history="1">
        <w:r w:rsidRPr="00663A37">
          <w:rPr>
            <w:rStyle w:val="Kpr"/>
            <w:rFonts w:ascii="Times New Roman" w:hAnsi="Times New Roman" w:cs="Times New Roman"/>
            <w:color w:val="auto"/>
            <w:sz w:val="22"/>
            <w:szCs w:val="22"/>
          </w:rPr>
          <w:t>https://eurasianet.org/georgia-some-members-of-us-congress-question-bush-administration-policy-toward-tbilisi</w:t>
        </w:r>
      </w:hyperlink>
    </w:p>
    <w:p w:rsidR="000303D6" w:rsidRPr="00663A37" w:rsidRDefault="005416BF"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IEA, 2015, https://www.iea.org/publications/freepublications/publication/IDR_EasternEuropeCaucasus_2015.pdf, s.142.</w:t>
      </w:r>
    </w:p>
    <w:p w:rsidR="007A57EC" w:rsidRPr="00663A37" w:rsidRDefault="000303D6"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INOGATE, http://www.inogate.org/pages/1?lang=en, (25 Kasım 2018).</w:t>
      </w:r>
    </w:p>
    <w:p w:rsidR="007A57EC" w:rsidRPr="00663A37" w:rsidRDefault="005416BF"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 xml:space="preserve">Invest in Georgia, https://www.investingeorgia.org/en/keysectors/energy/success-stories/anadolu-group, (4 Aralık 2018). </w:t>
      </w:r>
    </w:p>
    <w:p w:rsidR="007A57EC" w:rsidRPr="00663A37" w:rsidRDefault="007A57EC"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OECD/IEA, "Eastern Europe, Caucasus and Central Asia", https://www.iea.org/publications/freepublications/publication/IDR_EasternEuropeCaucasus_2015.pdf, s.131.</w:t>
      </w:r>
    </w:p>
    <w:p w:rsidR="005416BF" w:rsidRPr="00663A37" w:rsidRDefault="000303D6"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Paresashvili, Nino, Abashishvili, Avtandil, (2013): "Policy Implementation of the Eastern Partnership in Georgia", https://www.mruni.eu/upload/iblock/801/VPA-13-12-4-09.pdf, s. 642, (2 Aralık 2018).</w:t>
      </w:r>
    </w:p>
    <w:p w:rsidR="005416BF" w:rsidRPr="00663A37" w:rsidRDefault="005416BF"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Prague Summit,  2009, https://www.avrupa.info.tr/fileadmin/Content/Files/2009.05.08.Final-declaration.pdf, (28 Kasım 2018).</w:t>
      </w:r>
    </w:p>
    <w:p w:rsidR="000303D6" w:rsidRPr="00663A37" w:rsidRDefault="000303D6" w:rsidP="00663A37">
      <w:pPr>
        <w:pStyle w:val="DipnotMetni"/>
        <w:spacing w:before="60" w:after="60"/>
        <w:ind w:left="567" w:hanging="567"/>
        <w:jc w:val="both"/>
        <w:rPr>
          <w:rFonts w:ascii="Times New Roman" w:hAnsi="Times New Roman" w:cs="Times New Roman"/>
          <w:sz w:val="22"/>
          <w:szCs w:val="22"/>
        </w:rPr>
      </w:pPr>
      <w:r w:rsidRPr="00663A37">
        <w:rPr>
          <w:rFonts w:ascii="Times New Roman" w:hAnsi="Times New Roman" w:cs="Times New Roman"/>
          <w:sz w:val="22"/>
          <w:szCs w:val="22"/>
        </w:rPr>
        <w:t xml:space="preserve">Sepashvili, Giorgi, (2003). "Georgia-Gazprom Deal Signed", </w:t>
      </w:r>
      <w:r w:rsidRPr="00663A37">
        <w:rPr>
          <w:rFonts w:ascii="Times New Roman" w:hAnsi="Times New Roman" w:cs="Times New Roman"/>
          <w:b/>
          <w:sz w:val="22"/>
          <w:szCs w:val="22"/>
        </w:rPr>
        <w:t>Civilge</w:t>
      </w:r>
      <w:r w:rsidRPr="00663A37">
        <w:rPr>
          <w:rFonts w:ascii="Times New Roman" w:hAnsi="Times New Roman" w:cs="Times New Roman"/>
          <w:sz w:val="22"/>
          <w:szCs w:val="22"/>
        </w:rPr>
        <w:t>,   https://</w:t>
      </w:r>
      <w:proofErr w:type="gramStart"/>
      <w:r w:rsidRPr="00663A37">
        <w:rPr>
          <w:rFonts w:ascii="Times New Roman" w:hAnsi="Times New Roman" w:cs="Times New Roman"/>
          <w:sz w:val="22"/>
          <w:szCs w:val="22"/>
        </w:rPr>
        <w:t>old.civil</w:t>
      </w:r>
      <w:proofErr w:type="gramEnd"/>
      <w:r w:rsidRPr="00663A37">
        <w:rPr>
          <w:rFonts w:ascii="Times New Roman" w:hAnsi="Times New Roman" w:cs="Times New Roman"/>
          <w:sz w:val="22"/>
          <w:szCs w:val="22"/>
        </w:rPr>
        <w:t>.ge/eng/article.php?id=4642, (2 Kasım 2018).</w:t>
      </w:r>
    </w:p>
    <w:p w:rsidR="005416BF" w:rsidRPr="00663A37" w:rsidRDefault="000303D6" w:rsidP="00663A37">
      <w:pPr>
        <w:autoSpaceDE w:val="0"/>
        <w:autoSpaceDN w:val="0"/>
        <w:adjustRightInd w:val="0"/>
        <w:spacing w:before="60" w:after="60" w:line="240" w:lineRule="auto"/>
        <w:ind w:left="567" w:hanging="567"/>
        <w:jc w:val="both"/>
        <w:rPr>
          <w:rFonts w:ascii="Times New Roman" w:hAnsi="Times New Roman" w:cs="Times New Roman"/>
        </w:rPr>
      </w:pPr>
      <w:r w:rsidRPr="00663A37">
        <w:rPr>
          <w:rFonts w:ascii="Times New Roman" w:hAnsi="Times New Roman" w:cs="Times New Roman"/>
        </w:rPr>
        <w:t>Spector, Regine A</w:t>
      </w:r>
      <w:proofErr w:type="gramStart"/>
      <w:r w:rsidRPr="00663A37">
        <w:rPr>
          <w:rFonts w:ascii="Times New Roman" w:hAnsi="Times New Roman" w:cs="Times New Roman"/>
        </w:rPr>
        <w:t>.,</w:t>
      </w:r>
      <w:proofErr w:type="gramEnd"/>
      <w:r w:rsidRPr="00663A37">
        <w:rPr>
          <w:rFonts w:ascii="Times New Roman" w:hAnsi="Times New Roman" w:cs="Times New Roman"/>
        </w:rPr>
        <w:t xml:space="preserve"> (2002): "The North-South Transport Corridor", https://www.brookings.edu/articles/the-north-south-transport-corridor/, (29 Kasım 2018).</w:t>
      </w: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p>
    <w:p w:rsidR="005416BF" w:rsidRPr="00663A37" w:rsidRDefault="005416BF" w:rsidP="00663A37">
      <w:pPr>
        <w:pStyle w:val="DipnotMetni"/>
        <w:spacing w:before="60" w:after="60"/>
        <w:ind w:left="567" w:hanging="567"/>
        <w:jc w:val="both"/>
        <w:rPr>
          <w:rFonts w:ascii="Times New Roman" w:hAnsi="Times New Roman" w:cs="Times New Roman"/>
          <w:color w:val="333333"/>
          <w:sz w:val="22"/>
          <w:szCs w:val="22"/>
          <w:shd w:val="clear" w:color="auto" w:fill="FFFFFF"/>
        </w:rPr>
      </w:pPr>
      <w:r w:rsidRPr="00663A37">
        <w:rPr>
          <w:rFonts w:ascii="Times New Roman" w:hAnsi="Times New Roman" w:cs="Times New Roman"/>
          <w:color w:val="333333"/>
          <w:sz w:val="22"/>
          <w:szCs w:val="22"/>
          <w:shd w:val="clear" w:color="auto" w:fill="FFFFFF"/>
        </w:rPr>
        <w:t xml:space="preserve">Transparency International Georgia, (2015): </w:t>
      </w:r>
      <w:r w:rsidRPr="00663A37">
        <w:rPr>
          <w:rFonts w:ascii="Times New Roman" w:hAnsi="Times New Roman" w:cs="Times New Roman"/>
          <w:sz w:val="22"/>
          <w:szCs w:val="22"/>
        </w:rPr>
        <w:t>"Fuel Market in Georgia",</w:t>
      </w:r>
      <w:r w:rsidRPr="00663A37">
        <w:rPr>
          <w:rFonts w:ascii="Times New Roman" w:hAnsi="Times New Roman" w:cs="Times New Roman"/>
          <w:color w:val="333333"/>
          <w:sz w:val="22"/>
          <w:szCs w:val="22"/>
          <w:shd w:val="clear" w:color="auto" w:fill="FFFFFF"/>
        </w:rPr>
        <w:t xml:space="preserve"> https://www.transparency.ge/sites/default/files/post_attachments/fuel_market_in_georgia_-_eng.pdf, s. 21, (6 Aralık 2018).</w:t>
      </w:r>
    </w:p>
    <w:p w:rsidR="000303D6" w:rsidRPr="00663A37" w:rsidRDefault="000303D6" w:rsidP="00663A37">
      <w:pPr>
        <w:pStyle w:val="DipnotMetni"/>
        <w:spacing w:before="60" w:after="60"/>
        <w:ind w:left="567" w:hanging="567"/>
        <w:jc w:val="both"/>
        <w:rPr>
          <w:rFonts w:ascii="Times New Roman" w:hAnsi="Times New Roman" w:cs="Times New Roman"/>
          <w:sz w:val="22"/>
          <w:szCs w:val="22"/>
        </w:rPr>
      </w:pPr>
    </w:p>
    <w:p w:rsidR="005416BF" w:rsidRPr="00663A37" w:rsidRDefault="005416BF" w:rsidP="00663A37">
      <w:pPr>
        <w:autoSpaceDE w:val="0"/>
        <w:autoSpaceDN w:val="0"/>
        <w:adjustRightInd w:val="0"/>
        <w:spacing w:before="60" w:after="60" w:line="240" w:lineRule="auto"/>
        <w:ind w:left="567" w:hanging="567"/>
        <w:jc w:val="both"/>
        <w:rPr>
          <w:rFonts w:ascii="Times New Roman" w:hAnsi="Times New Roman" w:cs="Times New Roman"/>
        </w:rPr>
      </w:pPr>
    </w:p>
    <w:sectPr w:rsidR="005416BF" w:rsidRPr="00663A37" w:rsidSect="00FC499A">
      <w:head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786" w:rsidRDefault="00080786" w:rsidP="002E419A">
      <w:pPr>
        <w:spacing w:after="0" w:line="240" w:lineRule="auto"/>
      </w:pPr>
      <w:r>
        <w:separator/>
      </w:r>
    </w:p>
  </w:endnote>
  <w:endnote w:type="continuationSeparator" w:id="0">
    <w:p w:rsidR="00080786" w:rsidRDefault="00080786" w:rsidP="002E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786" w:rsidRDefault="00080786" w:rsidP="002E419A">
      <w:pPr>
        <w:spacing w:after="0" w:line="240" w:lineRule="auto"/>
      </w:pPr>
      <w:r>
        <w:separator/>
      </w:r>
    </w:p>
  </w:footnote>
  <w:footnote w:type="continuationSeparator" w:id="0">
    <w:p w:rsidR="00080786" w:rsidRDefault="00080786" w:rsidP="002E419A">
      <w:pPr>
        <w:spacing w:after="0" w:line="240" w:lineRule="auto"/>
      </w:pPr>
      <w:r>
        <w:continuationSeparator/>
      </w:r>
    </w:p>
  </w:footnote>
  <w:footnote w:id="1">
    <w:p w:rsidR="007B0DF5"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Yl Öğrencisi, Ankara Yıldırım Beyazıt Üniversitesi, Bu makale "Kafkasya’da Büyük Güçlerin Enerji Rekabeti: Gürcistan Örneği" adlı yayınlanmamış yüksek lisans tezinin gözden geçirilmiş </w:t>
      </w:r>
      <w:proofErr w:type="gramStart"/>
      <w:r w:rsidRPr="00663A37">
        <w:rPr>
          <w:rFonts w:ascii="Times New Roman" w:hAnsi="Times New Roman" w:cs="Times New Roman"/>
          <w:sz w:val="18"/>
          <w:szCs w:val="18"/>
        </w:rPr>
        <w:t>versiyonudur</w:t>
      </w:r>
      <w:proofErr w:type="gramEnd"/>
      <w:r w:rsidRPr="00663A37">
        <w:rPr>
          <w:rFonts w:ascii="Times New Roman" w:hAnsi="Times New Roman" w:cs="Times New Roman"/>
          <w:sz w:val="18"/>
          <w:szCs w:val="18"/>
        </w:rPr>
        <w:t>.</w:t>
      </w:r>
    </w:p>
    <w:p w:rsidR="00663A37" w:rsidRDefault="00663A37" w:rsidP="00663A37">
      <w:pPr>
        <w:autoSpaceDE w:val="0"/>
        <w:autoSpaceDN w:val="0"/>
        <w:adjustRightInd w:val="0"/>
        <w:spacing w:after="0" w:line="240" w:lineRule="auto"/>
        <w:jc w:val="both"/>
        <w:rPr>
          <w:rFonts w:ascii="Times New Roman" w:hAnsi="Times New Roman" w:cs="Times New Roman"/>
          <w:sz w:val="18"/>
          <w:szCs w:val="18"/>
        </w:rPr>
      </w:pPr>
    </w:p>
    <w:p w:rsidR="00663A37" w:rsidRDefault="00663A37" w:rsidP="00663A37">
      <w:pPr>
        <w:autoSpaceDE w:val="0"/>
        <w:autoSpaceDN w:val="0"/>
        <w:adjustRightInd w:val="0"/>
        <w:spacing w:after="0" w:line="240" w:lineRule="auto"/>
        <w:jc w:val="both"/>
        <w:rPr>
          <w:rFonts w:ascii="Times New Roman" w:hAnsi="Times New Roman" w:cs="Times New Roman"/>
          <w:sz w:val="18"/>
          <w:szCs w:val="18"/>
        </w:rPr>
      </w:pPr>
    </w:p>
    <w:p w:rsidR="00663A37" w:rsidRPr="00663A37" w:rsidRDefault="00663A37" w:rsidP="00663A37">
      <w:pPr>
        <w:autoSpaceDE w:val="0"/>
        <w:autoSpaceDN w:val="0"/>
        <w:adjustRightInd w:val="0"/>
        <w:spacing w:after="0" w:line="240" w:lineRule="auto"/>
        <w:jc w:val="both"/>
        <w:rPr>
          <w:rFonts w:ascii="Times New Roman" w:hAnsi="Times New Roman" w:cs="Times New Roman"/>
          <w:sz w:val="18"/>
          <w:szCs w:val="18"/>
        </w:rPr>
      </w:pPr>
      <w:r>
        <w:rPr>
          <w:rFonts w:ascii="Times New Roman" w:eastAsia="Calibri" w:hAnsi="Times New Roman" w:cs="Times New Roman"/>
          <w:sz w:val="18"/>
          <w:szCs w:val="18"/>
        </w:rPr>
        <w:t>Başvuru/Submitted: 25.12</w:t>
      </w:r>
      <w:r w:rsidRPr="00663A37">
        <w:rPr>
          <w:rFonts w:ascii="Times New Roman" w:eastAsia="Calibri" w:hAnsi="Times New Roman" w:cs="Times New Roman"/>
          <w:sz w:val="18"/>
          <w:szCs w:val="18"/>
        </w:rPr>
        <w:t xml:space="preserve">.2018  </w:t>
      </w:r>
      <w:r w:rsidRPr="00663A37">
        <w:rPr>
          <w:rFonts w:ascii="Times New Roman" w:eastAsia="Calibri" w:hAnsi="Times New Roman" w:cs="Times New Roman"/>
          <w:sz w:val="18"/>
          <w:szCs w:val="18"/>
        </w:rPr>
        <w:tab/>
      </w:r>
      <w:r w:rsidRPr="00663A37">
        <w:rPr>
          <w:rFonts w:ascii="Times New Roman" w:eastAsia="Calibri" w:hAnsi="Times New Roman" w:cs="Times New Roman"/>
          <w:sz w:val="18"/>
          <w:szCs w:val="18"/>
        </w:rPr>
        <w:tab/>
      </w:r>
      <w:r w:rsidRPr="00663A37">
        <w:rPr>
          <w:rFonts w:ascii="Times New Roman" w:eastAsia="Calibri" w:hAnsi="Times New Roman" w:cs="Times New Roman"/>
          <w:sz w:val="18"/>
          <w:szCs w:val="18"/>
        </w:rPr>
        <w:tab/>
      </w:r>
      <w:r w:rsidRPr="00663A37">
        <w:rPr>
          <w:rFonts w:ascii="Times New Roman" w:eastAsia="Calibri" w:hAnsi="Times New Roman" w:cs="Times New Roman"/>
          <w:sz w:val="18"/>
          <w:szCs w:val="18"/>
        </w:rPr>
        <w:tab/>
      </w:r>
      <w:r w:rsidRPr="00663A37">
        <w:rPr>
          <w:rFonts w:ascii="Times New Roman" w:eastAsia="Calibri" w:hAnsi="Times New Roman" w:cs="Times New Roman"/>
          <w:sz w:val="18"/>
          <w:szCs w:val="18"/>
        </w:rPr>
        <w:tab/>
      </w:r>
      <w:r>
        <w:rPr>
          <w:rFonts w:ascii="Times New Roman" w:eastAsia="Calibri" w:hAnsi="Times New Roman" w:cs="Times New Roman"/>
          <w:sz w:val="18"/>
          <w:szCs w:val="18"/>
        </w:rPr>
        <w:tab/>
        <w:t xml:space="preserve">             Kabul/Accepted: 31</w:t>
      </w:r>
      <w:r w:rsidRPr="00663A37">
        <w:rPr>
          <w:rFonts w:ascii="Times New Roman" w:eastAsia="Calibri" w:hAnsi="Times New Roman" w:cs="Times New Roman"/>
          <w:sz w:val="18"/>
          <w:szCs w:val="18"/>
        </w:rPr>
        <w:t>.12.2018</w:t>
      </w:r>
    </w:p>
  </w:footnote>
  <w:footnote w:id="2">
    <w:p w:rsidR="007B0DF5" w:rsidRPr="00663A37" w:rsidRDefault="007B0DF5" w:rsidP="00663A37">
      <w:pPr>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Svante E. Cornell, Small Nations and Great Powers: A Study of Ethnopolitical Conflict in the Caucasus, Taylor and Francis, Londra, 2001, s. 390.</w:t>
      </w:r>
    </w:p>
  </w:footnote>
  <w:footnote w:id="3">
    <w:p w:rsidR="007B0DF5" w:rsidRPr="00663A37" w:rsidRDefault="007B0DF5" w:rsidP="00663A37">
      <w:pPr>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Zbigniew Brzezinski, Büyük Satranç Tahtası: Amerika’nın Küresel Üstünlüğü ve Bunun Jeostratejik Gereklilikleri, çev: Yelda Türedi, İstanbul, İnkılap, 2005, s.176-177.</w:t>
      </w:r>
    </w:p>
  </w:footnote>
  <w:footnote w:id="4">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Svante E. Cornell, S. Frederick Starr, Mamuka Tsereteli, "Western Strategy for The South Caucasus", </w:t>
      </w:r>
      <w:r w:rsidRPr="00663A37">
        <w:rPr>
          <w:rFonts w:ascii="Times New Roman" w:hAnsi="Times New Roman" w:cs="Times New Roman"/>
          <w:i/>
          <w:sz w:val="18"/>
          <w:szCs w:val="18"/>
        </w:rPr>
        <w:t>Central Asia Caucasus Institute Silk Road Studies Program</w:t>
      </w:r>
      <w:r w:rsidRPr="00663A37">
        <w:rPr>
          <w:rFonts w:ascii="Times New Roman" w:hAnsi="Times New Roman" w:cs="Times New Roman"/>
          <w:sz w:val="18"/>
          <w:szCs w:val="18"/>
        </w:rPr>
        <w:t>, 2015, s. 14.</w:t>
      </w:r>
    </w:p>
    <w:p w:rsidR="007B0DF5" w:rsidRPr="00663A37" w:rsidRDefault="007B0DF5" w:rsidP="00663A37">
      <w:pPr>
        <w:pStyle w:val="DipnotMetni"/>
        <w:jc w:val="both"/>
        <w:rPr>
          <w:rFonts w:ascii="Times New Roman" w:hAnsi="Times New Roman" w:cs="Times New Roman"/>
          <w:sz w:val="18"/>
          <w:szCs w:val="18"/>
        </w:rPr>
      </w:pPr>
    </w:p>
  </w:footnote>
  <w:footnote w:id="5">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Tayyar Arı, Ferhat Pirinççi, "11 Eylülün Gölgesinde Orta Asya’ya Yönelik Amerikan Politikası", Tayyar Arı (der.), </w:t>
      </w:r>
      <w:r w:rsidRPr="00663A37">
        <w:rPr>
          <w:rFonts w:ascii="Times New Roman" w:hAnsi="Times New Roman" w:cs="Times New Roman"/>
          <w:i/>
          <w:sz w:val="18"/>
          <w:szCs w:val="18"/>
        </w:rPr>
        <w:t>Orta Asya ve Kafkasya Rekabetten İşbirliğine</w:t>
      </w:r>
      <w:r w:rsidRPr="00663A37">
        <w:rPr>
          <w:rFonts w:ascii="Times New Roman" w:hAnsi="Times New Roman" w:cs="Times New Roman"/>
          <w:sz w:val="18"/>
          <w:szCs w:val="18"/>
        </w:rPr>
        <w:t>, Bursa, MKM Yayıncılık, 2010, s. 296.</w:t>
      </w:r>
    </w:p>
  </w:footnote>
  <w:footnote w:id="6">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Richard D. Kauzlarich, "Time for Change? US Policy in the Transcaucasus", </w:t>
      </w:r>
      <w:r w:rsidRPr="00663A37">
        <w:rPr>
          <w:rFonts w:ascii="Times New Roman" w:hAnsi="Times New Roman" w:cs="Times New Roman"/>
          <w:i/>
          <w:sz w:val="18"/>
          <w:szCs w:val="18"/>
        </w:rPr>
        <w:t>The Century Foundation</w:t>
      </w:r>
      <w:r w:rsidRPr="00663A37">
        <w:rPr>
          <w:rFonts w:ascii="Times New Roman" w:hAnsi="Times New Roman" w:cs="Times New Roman"/>
          <w:sz w:val="18"/>
          <w:szCs w:val="18"/>
        </w:rPr>
        <w:t>, Washington, 2001, s.6.</w:t>
      </w:r>
    </w:p>
  </w:footnote>
  <w:footnote w:id="7">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Mert Bilgin, "Yeni Asya’nın Enerji Paradigmasında Orta Asya ve Kafkaslar: Rusya, AB, ABD, Çin, İran ve Türkiye arasındaki açmazlar ve stratejik açılımlar", http://www.stratejikongoru.org/pdf/yeniasyaninenerjiparadigmasi.pdf, </w:t>
      </w:r>
      <w:r w:rsidR="000303D6" w:rsidRPr="00663A37">
        <w:rPr>
          <w:rFonts w:ascii="Times New Roman" w:hAnsi="Times New Roman" w:cs="Times New Roman"/>
          <w:sz w:val="18"/>
          <w:szCs w:val="18"/>
        </w:rPr>
        <w:t xml:space="preserve">Erişim Tarihi: 4 Aralık 2018, </w:t>
      </w:r>
      <w:r w:rsidRPr="00663A37">
        <w:rPr>
          <w:rFonts w:ascii="Times New Roman" w:hAnsi="Times New Roman" w:cs="Times New Roman"/>
          <w:sz w:val="18"/>
          <w:szCs w:val="18"/>
        </w:rPr>
        <w:t>s.8.</w:t>
      </w:r>
    </w:p>
  </w:footnote>
  <w:footnote w:id="8">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Joshua Kucera, "Georgia: Some Members of the US Congress Question Bush Administration Policy Toward Tbilisi" Eurasia Insight, 25 Eylül 2008, https://eurasianet.org/georgia-some-members-of-us-congress-question-bush-administration-policy-toward-tbilisi, Erişim Tarihi: 28 Kasım 2018.</w:t>
      </w:r>
    </w:p>
  </w:footnote>
  <w:footnote w:id="9">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Zafer Ateş, "Doğu-Batı Enerji Koridoru: 2 Tamam 1 Eksik", http://www.mfa.gov.tr/dogu-bati-enerji-koridoru_-2-tamam-1-eksik.tr.mfa, Erişim Tarihi: 30 Kasım 2018.</w:t>
      </w:r>
    </w:p>
  </w:footnote>
  <w:footnote w:id="10">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Oktay Tanrısever, "Rusya’nın Kafkasya Politikası: Sovyet-Sonrası Geri Çekilme Söyleminden Emperyal Müdahaleciliğe", Mustafa Aydın (der.), </w:t>
      </w:r>
      <w:r w:rsidRPr="00663A37">
        <w:rPr>
          <w:rFonts w:ascii="Times New Roman" w:hAnsi="Times New Roman" w:cs="Times New Roman"/>
          <w:i/>
          <w:sz w:val="18"/>
          <w:szCs w:val="18"/>
        </w:rPr>
        <w:t>Kafkaslar Değişim Dönüşüm: Avrasya Üçlemesi III</w:t>
      </w:r>
      <w:r w:rsidRPr="00663A37">
        <w:rPr>
          <w:rFonts w:ascii="Times New Roman" w:hAnsi="Times New Roman" w:cs="Times New Roman"/>
          <w:sz w:val="18"/>
          <w:szCs w:val="18"/>
        </w:rPr>
        <w:t>, Ankara, Nobel, 2012, s.173.</w:t>
      </w:r>
    </w:p>
  </w:footnote>
  <w:footnote w:id="11">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Bogdan Nedea, "Georgia, Piece of the Puzzle or Weak Link of the Southern Corridor?", </w:t>
      </w:r>
      <w:r w:rsidRPr="00663A37">
        <w:rPr>
          <w:rFonts w:ascii="Times New Roman" w:hAnsi="Times New Roman" w:cs="Times New Roman"/>
          <w:i/>
          <w:sz w:val="18"/>
          <w:szCs w:val="18"/>
        </w:rPr>
        <w:t>Centre for Conflict Prevention and Early Warning</w:t>
      </w:r>
      <w:r w:rsidRPr="00663A37">
        <w:rPr>
          <w:rFonts w:ascii="Times New Roman" w:hAnsi="Times New Roman" w:cs="Times New Roman"/>
          <w:sz w:val="18"/>
          <w:szCs w:val="18"/>
        </w:rPr>
        <w:t>, Cilt 6, 2013, s. 2.</w:t>
      </w:r>
    </w:p>
  </w:footnote>
  <w:footnote w:id="12">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Svante E. Cornell, "Pipeline Power the War in Georgia and the Future of the Caucasian Energy Corridor", </w:t>
      </w:r>
      <w:r w:rsidRPr="00663A37">
        <w:rPr>
          <w:rFonts w:ascii="Times New Roman" w:hAnsi="Times New Roman" w:cs="Times New Roman"/>
          <w:i/>
          <w:sz w:val="18"/>
          <w:szCs w:val="18"/>
        </w:rPr>
        <w:t>Georgetown Journal of International Affairs</w:t>
      </w:r>
      <w:r w:rsidRPr="00663A37">
        <w:rPr>
          <w:rFonts w:ascii="Times New Roman" w:hAnsi="Times New Roman" w:cs="Times New Roman"/>
          <w:sz w:val="18"/>
          <w:szCs w:val="18"/>
        </w:rPr>
        <w:t>, Ocak 2009, s.131.</w:t>
      </w:r>
    </w:p>
  </w:footnote>
  <w:footnote w:id="13">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Şuhnaz Yılmaz, "ABD’nin Kafkasya Politikaları", Mustafa Aydın (der.), </w:t>
      </w:r>
      <w:r w:rsidRPr="00663A37">
        <w:rPr>
          <w:rFonts w:ascii="Times New Roman" w:hAnsi="Times New Roman" w:cs="Times New Roman"/>
          <w:i/>
          <w:sz w:val="18"/>
          <w:szCs w:val="18"/>
        </w:rPr>
        <w:t>Kafkaslar Değişim Dönüşüm: Avrasya Üçlemesi III</w:t>
      </w:r>
      <w:r w:rsidRPr="00663A37">
        <w:rPr>
          <w:rFonts w:ascii="Times New Roman" w:hAnsi="Times New Roman" w:cs="Times New Roman"/>
          <w:sz w:val="18"/>
          <w:szCs w:val="18"/>
        </w:rPr>
        <w:t>, Ankara, Nobel, 2012, s.166.</w:t>
      </w:r>
    </w:p>
  </w:footnote>
  <w:footnote w:id="14">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Regine A. Spector, "The North-South Transport Corridor", 3 Temmuz 2002, https://www.brookings.edu/articles/the-north-south-transport-corridor/, Erişim Tarihi: 29 Kasım 2018.</w:t>
      </w:r>
    </w:p>
  </w:footnote>
  <w:footnote w:id="15">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Vladimer Papava, "Economic Component of the Russian-Georgian Conflict", </w:t>
      </w:r>
      <w:r w:rsidRPr="00663A37">
        <w:rPr>
          <w:rFonts w:ascii="Times New Roman" w:hAnsi="Times New Roman" w:cs="Times New Roman"/>
          <w:i/>
          <w:sz w:val="18"/>
          <w:szCs w:val="18"/>
        </w:rPr>
        <w:t>The Caucasus &amp; Globalization,</w:t>
      </w:r>
      <w:r w:rsidRPr="00663A37">
        <w:rPr>
          <w:rFonts w:ascii="Times New Roman" w:hAnsi="Times New Roman" w:cs="Times New Roman"/>
          <w:sz w:val="18"/>
          <w:szCs w:val="18"/>
        </w:rPr>
        <w:t xml:space="preserve"> Cilt 6, No 1, 2012, s.64.</w:t>
      </w:r>
    </w:p>
  </w:footnote>
  <w:footnote w:id="16">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Andrei P. Tsygankov, "If not by Tanks, then by Banks? The Role of Soft Power in Putin’s Foreign Policy", </w:t>
      </w:r>
      <w:r w:rsidRPr="00663A37">
        <w:rPr>
          <w:rFonts w:ascii="Times New Roman" w:hAnsi="Times New Roman" w:cs="Times New Roman"/>
          <w:i/>
          <w:sz w:val="18"/>
          <w:szCs w:val="18"/>
        </w:rPr>
        <w:t>Europe-Asia Studies</w:t>
      </w:r>
      <w:r w:rsidRPr="00663A37">
        <w:rPr>
          <w:rFonts w:ascii="Times New Roman" w:hAnsi="Times New Roman" w:cs="Times New Roman"/>
          <w:sz w:val="18"/>
          <w:szCs w:val="18"/>
        </w:rPr>
        <w:t>, Cilt 58 (7), 2006, s. 1079-1099.</w:t>
      </w:r>
    </w:p>
  </w:footnote>
  <w:footnote w:id="17">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Mert Bilgin, "Orta Asya ve Kafkasya 'da Enerji Stratejileri: Rekabet,</w:t>
      </w:r>
      <w:r w:rsidR="00677175" w:rsidRPr="00663A37">
        <w:rPr>
          <w:rFonts w:ascii="Times New Roman" w:hAnsi="Times New Roman" w:cs="Times New Roman"/>
          <w:sz w:val="18"/>
          <w:szCs w:val="18"/>
        </w:rPr>
        <w:t xml:space="preserve"> İşbirliği ve Bölgesel Sorunlar</w:t>
      </w:r>
      <w:r w:rsidRPr="00663A37">
        <w:rPr>
          <w:rFonts w:ascii="Times New Roman" w:hAnsi="Times New Roman" w:cs="Times New Roman"/>
          <w:sz w:val="18"/>
          <w:szCs w:val="18"/>
        </w:rPr>
        <w:t xml:space="preserve">", Tayyar Arı (Der.), </w:t>
      </w:r>
      <w:r w:rsidRPr="00663A37">
        <w:rPr>
          <w:rFonts w:ascii="Times New Roman" w:hAnsi="Times New Roman" w:cs="Times New Roman"/>
          <w:i/>
          <w:sz w:val="18"/>
          <w:szCs w:val="18"/>
        </w:rPr>
        <w:t>Orta Asya ve Kafkasya Rekabetten İşbirliğine</w:t>
      </w:r>
      <w:r w:rsidRPr="00663A37">
        <w:rPr>
          <w:rFonts w:ascii="Times New Roman" w:hAnsi="Times New Roman" w:cs="Times New Roman"/>
          <w:sz w:val="18"/>
          <w:szCs w:val="18"/>
        </w:rPr>
        <w:t>, Bursa, MKM Yayıncılık, 2010, s. 174.</w:t>
      </w:r>
    </w:p>
  </w:footnote>
  <w:footnote w:id="18">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Yılmaz, "ABD’nin Kafkasya", </w:t>
      </w:r>
      <w:r w:rsidR="00FE04BA" w:rsidRPr="00663A37">
        <w:rPr>
          <w:rFonts w:ascii="Times New Roman" w:hAnsi="Times New Roman" w:cs="Times New Roman"/>
          <w:sz w:val="18"/>
          <w:szCs w:val="18"/>
        </w:rPr>
        <w:t>s.166-167.</w:t>
      </w:r>
    </w:p>
  </w:footnote>
  <w:footnote w:id="19">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INOGATE, http://www.inogate.org/pages/1?lang=en, Erişim Tarihi: 25 Kasım 2018.</w:t>
      </w:r>
    </w:p>
  </w:footnote>
  <w:footnote w:id="20">
    <w:p w:rsidR="007B0DF5" w:rsidRPr="00663A37" w:rsidRDefault="007B0DF5" w:rsidP="00663A37">
      <w:pPr>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"Azerbaijan, Romania Continue to Work on Implementation of LNG Project", 20 Şubat 2018, https://www.azernews.az/oil_and_gas/127457.html, Erişim Tarihi: 1 Aralık 2018.</w:t>
      </w:r>
    </w:p>
  </w:footnote>
  <w:footnote w:id="21">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w:t>
      </w:r>
      <w:r w:rsidRPr="00663A37">
        <w:rPr>
          <w:rFonts w:ascii="Times New Roman" w:hAnsi="Times New Roman" w:cs="Times New Roman"/>
          <w:sz w:val="18"/>
          <w:szCs w:val="18"/>
          <w:shd w:val="clear" w:color="auto" w:fill="FFFFFF"/>
        </w:rPr>
        <w:t>Energy Community, https://www.energy-community.org/regionalinitiatives/infrastructure/PLIMA/Oil1.html, Erişim Tarihi: 2 Aralık 2018.</w:t>
      </w:r>
    </w:p>
  </w:footnote>
  <w:footnote w:id="22">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IEA, 2015, https://www.iea.org/publications/freepublications/publication/IDR_EasternEuropeCaucasus_2015.pdf, s.142.</w:t>
      </w:r>
    </w:p>
  </w:footnote>
  <w:footnote w:id="23">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Liana Jervalidze, "The Energy Sector and Georgia’s Function as a Transit State after the Russian-Georgian Armed Conflict in August", 2010, http://www.transparency.ge/en/content/stub-12, s. 3.</w:t>
      </w:r>
    </w:p>
  </w:footnote>
  <w:footnote w:id="24">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OECD/IEA, "Eastern Europe, Caucasus and Central Asia", https://www.iea.org/publications/freepublications/publication/IDR_EasternEuropeCaucasus_2015.pdf, s.131.</w:t>
      </w:r>
    </w:p>
  </w:footnote>
  <w:footnote w:id="25">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Necdet Pamir, "Güney Kafkasya ve Enerji", Cavid Veliev ve Araz Aslanlı (der</w:t>
      </w:r>
      <w:r w:rsidRPr="00663A37">
        <w:rPr>
          <w:rFonts w:ascii="Times New Roman" w:hAnsi="Times New Roman" w:cs="Times New Roman"/>
          <w:i/>
          <w:sz w:val="18"/>
          <w:szCs w:val="18"/>
        </w:rPr>
        <w:t>.), Güney Kafkasya: Toprak Bütünlüğü, Jeopolitik Mücadeleler ve Enerji</w:t>
      </w:r>
      <w:r w:rsidRPr="00663A37">
        <w:rPr>
          <w:rFonts w:ascii="Times New Roman" w:hAnsi="Times New Roman" w:cs="Times New Roman"/>
          <w:sz w:val="18"/>
          <w:szCs w:val="18"/>
        </w:rPr>
        <w:t>, Ankara, Berikan, 2011, s.342.</w:t>
      </w:r>
    </w:p>
  </w:footnote>
  <w:footnote w:id="26">
    <w:p w:rsidR="009923D2" w:rsidRPr="00663A37" w:rsidRDefault="009923D2"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w:t>
      </w:r>
      <w:r w:rsidR="00344656" w:rsidRPr="00663A37">
        <w:rPr>
          <w:rFonts w:ascii="Times New Roman" w:hAnsi="Times New Roman" w:cs="Times New Roman"/>
          <w:sz w:val="18"/>
          <w:szCs w:val="18"/>
        </w:rPr>
        <w:t>"</w:t>
      </w:r>
      <w:r w:rsidRPr="00663A37">
        <w:rPr>
          <w:rFonts w:ascii="Times New Roman" w:hAnsi="Times New Roman" w:cs="Times New Roman"/>
          <w:sz w:val="18"/>
          <w:szCs w:val="18"/>
        </w:rPr>
        <w:t>Antonio Marquina on the Deceit of</w:t>
      </w:r>
      <w:r w:rsidR="00344656" w:rsidRPr="00663A37">
        <w:rPr>
          <w:rFonts w:ascii="Times New Roman" w:hAnsi="Times New Roman" w:cs="Times New Roman"/>
          <w:sz w:val="18"/>
          <w:szCs w:val="18"/>
        </w:rPr>
        <w:t xml:space="preserve"> </w:t>
      </w:r>
      <w:r w:rsidRPr="00663A37">
        <w:rPr>
          <w:rFonts w:ascii="Times New Roman" w:hAnsi="Times New Roman" w:cs="Times New Roman"/>
          <w:sz w:val="18"/>
          <w:szCs w:val="18"/>
        </w:rPr>
        <w:t>Globalization, Energy Security and Challenges to European Foreign Policy</w:t>
      </w:r>
      <w:r w:rsidR="00344656" w:rsidRPr="00663A37">
        <w:rPr>
          <w:rFonts w:ascii="Times New Roman" w:hAnsi="Times New Roman" w:cs="Times New Roman"/>
          <w:sz w:val="18"/>
          <w:szCs w:val="18"/>
        </w:rPr>
        <w:t>",</w:t>
      </w:r>
      <w:r w:rsidRPr="00663A37">
        <w:rPr>
          <w:rFonts w:ascii="Times New Roman" w:hAnsi="Times New Roman" w:cs="Times New Roman"/>
          <w:sz w:val="18"/>
          <w:szCs w:val="18"/>
        </w:rPr>
        <w:t xml:space="preserve"> Theory Talks,</w:t>
      </w:r>
      <w:r w:rsidR="00344656" w:rsidRPr="00663A37">
        <w:rPr>
          <w:rFonts w:ascii="Times New Roman" w:hAnsi="Times New Roman" w:cs="Times New Roman"/>
          <w:sz w:val="18"/>
          <w:szCs w:val="18"/>
        </w:rPr>
        <w:t xml:space="preserve"> 13 Ocak 2009, http://www.theory-talks.org/2009/01/theory-talk-25.html, Erişim Tarihi: 3 Aralık 2018. </w:t>
      </w:r>
    </w:p>
  </w:footnote>
  <w:footnote w:id="27">
    <w:p w:rsidR="007B0DF5" w:rsidRPr="00663A37" w:rsidRDefault="007B0DF5" w:rsidP="00663A37">
      <w:pPr>
        <w:pStyle w:val="Balk2"/>
        <w:shd w:val="clear" w:color="auto" w:fill="FFFFFF"/>
        <w:spacing w:before="0" w:beforeAutospacing="0" w:after="0" w:afterAutospacing="0"/>
        <w:jc w:val="both"/>
        <w:rPr>
          <w:b w:val="0"/>
          <w:color w:val="222222"/>
          <w:sz w:val="18"/>
          <w:szCs w:val="18"/>
        </w:rPr>
      </w:pPr>
      <w:r w:rsidRPr="00663A37">
        <w:rPr>
          <w:rStyle w:val="DipnotBavurusu"/>
          <w:b w:val="0"/>
          <w:sz w:val="18"/>
          <w:szCs w:val="18"/>
          <w:vertAlign w:val="subscript"/>
        </w:rPr>
        <w:footnoteRef/>
      </w:r>
      <w:r w:rsidRPr="00663A37">
        <w:rPr>
          <w:b w:val="0"/>
          <w:sz w:val="18"/>
          <w:szCs w:val="18"/>
        </w:rPr>
        <w:t xml:space="preserve"> </w:t>
      </w:r>
      <w:r w:rsidRPr="00663A37">
        <w:rPr>
          <w:b w:val="0"/>
          <w:bCs w:val="0"/>
          <w:color w:val="202020"/>
          <w:sz w:val="18"/>
          <w:szCs w:val="18"/>
          <w:shd w:val="clear" w:color="auto" w:fill="FFFFFF"/>
        </w:rPr>
        <w:t xml:space="preserve">Lika Basilaia, </w:t>
      </w:r>
      <w:r w:rsidRPr="00663A37">
        <w:rPr>
          <w:sz w:val="18"/>
          <w:szCs w:val="18"/>
        </w:rPr>
        <w:t>"</w:t>
      </w:r>
      <w:r w:rsidRPr="00663A37">
        <w:rPr>
          <w:b w:val="0"/>
          <w:color w:val="222222"/>
          <w:sz w:val="18"/>
          <w:szCs w:val="18"/>
        </w:rPr>
        <w:t>Georgian Energy Passes to Russia</w:t>
      </w:r>
      <w:r w:rsidRPr="00663A37">
        <w:rPr>
          <w:sz w:val="18"/>
          <w:szCs w:val="18"/>
        </w:rPr>
        <w:t>"</w:t>
      </w:r>
      <w:r w:rsidRPr="00663A37">
        <w:rPr>
          <w:b w:val="0"/>
          <w:color w:val="222222"/>
          <w:sz w:val="18"/>
          <w:szCs w:val="18"/>
        </w:rPr>
        <w:t>,</w:t>
      </w:r>
      <w:r w:rsidR="00920C1D" w:rsidRPr="00663A37">
        <w:rPr>
          <w:b w:val="0"/>
          <w:color w:val="222222"/>
          <w:sz w:val="18"/>
          <w:szCs w:val="18"/>
        </w:rPr>
        <w:t xml:space="preserve"> 7 Ağustos 2003,</w:t>
      </w:r>
      <w:r w:rsidRPr="00663A37">
        <w:rPr>
          <w:b w:val="0"/>
          <w:color w:val="222222"/>
          <w:sz w:val="18"/>
          <w:szCs w:val="18"/>
        </w:rPr>
        <w:t xml:space="preserve"> </w:t>
      </w:r>
      <w:r w:rsidR="00920C1D" w:rsidRPr="00663A37">
        <w:rPr>
          <w:b w:val="0"/>
          <w:color w:val="222222"/>
          <w:sz w:val="18"/>
          <w:szCs w:val="18"/>
        </w:rPr>
        <w:t>https://iwpr.net/</w:t>
      </w:r>
      <w:proofErr w:type="gramStart"/>
      <w:r w:rsidR="00920C1D" w:rsidRPr="00663A37">
        <w:rPr>
          <w:b w:val="0"/>
          <w:color w:val="222222"/>
          <w:sz w:val="18"/>
          <w:szCs w:val="18"/>
        </w:rPr>
        <w:t>global</w:t>
      </w:r>
      <w:proofErr w:type="gramEnd"/>
      <w:r w:rsidR="00920C1D" w:rsidRPr="00663A37">
        <w:rPr>
          <w:b w:val="0"/>
          <w:color w:val="222222"/>
          <w:sz w:val="18"/>
          <w:szCs w:val="18"/>
        </w:rPr>
        <w:t>-voices/georgian-energy-passes-russia, Erişim Tarihi: 3 Aralık 2018.</w:t>
      </w:r>
    </w:p>
  </w:footnote>
  <w:footnote w:id="28">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Liana Jervalidze, "Georgia: Russian Foreign Energy Policy and Implications for Georgia’s Energy Security", </w:t>
      </w:r>
      <w:r w:rsidRPr="00663A37">
        <w:rPr>
          <w:rFonts w:ascii="Times New Roman" w:hAnsi="Times New Roman" w:cs="Times New Roman"/>
          <w:i/>
          <w:sz w:val="18"/>
          <w:szCs w:val="18"/>
        </w:rPr>
        <w:t>Global Market Briefing</w:t>
      </w:r>
      <w:r w:rsidRPr="00663A37">
        <w:rPr>
          <w:rFonts w:ascii="Times New Roman" w:hAnsi="Times New Roman" w:cs="Times New Roman"/>
          <w:sz w:val="18"/>
          <w:szCs w:val="18"/>
        </w:rPr>
        <w:t>, 2006, s.6.</w:t>
      </w:r>
    </w:p>
  </w:footnote>
  <w:footnote w:id="29">
    <w:p w:rsidR="00DC1FC7" w:rsidRPr="00663A37" w:rsidRDefault="00DC1FC7"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Ibid</w:t>
      </w:r>
      <w:proofErr w:type="gramStart"/>
      <w:r w:rsidRPr="00663A37">
        <w:rPr>
          <w:rFonts w:ascii="Times New Roman" w:hAnsi="Times New Roman" w:cs="Times New Roman"/>
          <w:sz w:val="18"/>
          <w:szCs w:val="18"/>
        </w:rPr>
        <w:t>.,</w:t>
      </w:r>
      <w:proofErr w:type="gramEnd"/>
      <w:r w:rsidRPr="00663A37">
        <w:rPr>
          <w:rFonts w:ascii="Times New Roman" w:hAnsi="Times New Roman" w:cs="Times New Roman"/>
          <w:sz w:val="18"/>
          <w:szCs w:val="18"/>
        </w:rPr>
        <w:t xml:space="preserve"> s. 39.</w:t>
      </w:r>
    </w:p>
  </w:footnote>
  <w:footnote w:id="30">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Nino Gujaraidze, Merab Barbakadze, Kety Gujaraidze, Rusudan Mchedlishvili, Kakhaber Kakhaberi, "Aggressive State Property Privatization Policy or Georgian-Style Privatization", </w:t>
      </w:r>
      <w:r w:rsidRPr="00663A37">
        <w:rPr>
          <w:rFonts w:ascii="Times New Roman" w:hAnsi="Times New Roman" w:cs="Times New Roman"/>
          <w:i/>
          <w:sz w:val="18"/>
          <w:szCs w:val="18"/>
        </w:rPr>
        <w:t>Open Society Institute</w:t>
      </w:r>
      <w:r w:rsidRPr="00663A37">
        <w:rPr>
          <w:rFonts w:ascii="Times New Roman" w:hAnsi="Times New Roman" w:cs="Times New Roman"/>
          <w:sz w:val="18"/>
          <w:szCs w:val="18"/>
        </w:rPr>
        <w:t>, 2007, http://www.greenalt.org/webmill/</w:t>
      </w:r>
      <w:proofErr w:type="gramStart"/>
      <w:r w:rsidRPr="00663A37">
        <w:rPr>
          <w:rFonts w:ascii="Times New Roman" w:hAnsi="Times New Roman" w:cs="Times New Roman"/>
          <w:sz w:val="18"/>
          <w:szCs w:val="18"/>
        </w:rPr>
        <w:t>data</w:t>
      </w:r>
      <w:proofErr w:type="gramEnd"/>
      <w:r w:rsidRPr="00663A37">
        <w:rPr>
          <w:rFonts w:ascii="Times New Roman" w:hAnsi="Times New Roman" w:cs="Times New Roman"/>
          <w:sz w:val="18"/>
          <w:szCs w:val="18"/>
        </w:rPr>
        <w:t>/file/publications/Privatizeba-Eng4.pdf, Erişim Tarihi</w:t>
      </w:r>
      <w:r w:rsidR="00920C1D" w:rsidRPr="00663A37">
        <w:rPr>
          <w:rFonts w:ascii="Times New Roman" w:hAnsi="Times New Roman" w:cs="Times New Roman"/>
          <w:sz w:val="18"/>
          <w:szCs w:val="18"/>
        </w:rPr>
        <w:t>:</w:t>
      </w:r>
      <w:r w:rsidRPr="00663A37">
        <w:rPr>
          <w:rFonts w:ascii="Times New Roman" w:hAnsi="Times New Roman" w:cs="Times New Roman"/>
          <w:sz w:val="18"/>
          <w:szCs w:val="18"/>
        </w:rPr>
        <w:t xml:space="preserve"> 20 Kasım 2018, s. 5.</w:t>
      </w:r>
    </w:p>
  </w:footnote>
  <w:footnote w:id="31">
    <w:p w:rsidR="007B0DF5" w:rsidRPr="00663A37" w:rsidRDefault="007B0DF5" w:rsidP="00663A37">
      <w:pPr>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David Chipashvili, "After the Rose Revolution: Trends of Economic Development and It’s Impact on Georgia", </w:t>
      </w:r>
      <w:r w:rsidRPr="00663A37">
        <w:rPr>
          <w:rFonts w:ascii="Times New Roman" w:hAnsi="Times New Roman" w:cs="Times New Roman"/>
          <w:i/>
          <w:sz w:val="18"/>
          <w:szCs w:val="18"/>
        </w:rPr>
        <w:t>Association Green Alternative/ CEE Bankwatch Network,</w:t>
      </w:r>
      <w:r w:rsidRPr="00663A37">
        <w:rPr>
          <w:rFonts w:ascii="Times New Roman" w:hAnsi="Times New Roman" w:cs="Times New Roman"/>
          <w:sz w:val="18"/>
          <w:szCs w:val="18"/>
        </w:rPr>
        <w:t xml:space="preserve"> 2007, Erişim Tarihi: 2 Aralık 2018, s.9.</w:t>
      </w:r>
    </w:p>
  </w:footnote>
  <w:footnote w:id="32">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Giorgi Sepashvili, "Georgia-Gazprom Deal Signed", Civilge, 25 Temmuz 2003,   https://</w:t>
      </w:r>
      <w:proofErr w:type="gramStart"/>
      <w:r w:rsidRPr="00663A37">
        <w:rPr>
          <w:rFonts w:ascii="Times New Roman" w:hAnsi="Times New Roman" w:cs="Times New Roman"/>
          <w:sz w:val="18"/>
          <w:szCs w:val="18"/>
        </w:rPr>
        <w:t>old.civil</w:t>
      </w:r>
      <w:proofErr w:type="gramEnd"/>
      <w:r w:rsidRPr="00663A37">
        <w:rPr>
          <w:rFonts w:ascii="Times New Roman" w:hAnsi="Times New Roman" w:cs="Times New Roman"/>
          <w:sz w:val="18"/>
          <w:szCs w:val="18"/>
        </w:rPr>
        <w:t>.ge/eng/article.php?id=4642, Erişim Tarihi 2 Kasım 2018.</w:t>
      </w:r>
    </w:p>
  </w:footnote>
  <w:footnote w:id="33">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Liana Jervalidze, "Georgia’s State Energy Policy in the Natural Gas Sector", Transparency ınternational Agency, 2008, s. 5.</w:t>
      </w:r>
    </w:p>
  </w:footnote>
  <w:footnote w:id="34">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00DC1FC7" w:rsidRPr="00663A37">
        <w:rPr>
          <w:rFonts w:ascii="Times New Roman" w:hAnsi="Times New Roman" w:cs="Times New Roman"/>
          <w:sz w:val="18"/>
          <w:szCs w:val="18"/>
        </w:rPr>
        <w:t xml:space="preserve"> Ibid</w:t>
      </w:r>
      <w:proofErr w:type="gramStart"/>
      <w:r w:rsidR="00DC1FC7" w:rsidRPr="00663A37">
        <w:rPr>
          <w:rFonts w:ascii="Times New Roman" w:hAnsi="Times New Roman" w:cs="Times New Roman"/>
          <w:sz w:val="18"/>
          <w:szCs w:val="18"/>
        </w:rPr>
        <w:t>.</w:t>
      </w:r>
      <w:r w:rsidRPr="00663A37">
        <w:rPr>
          <w:rFonts w:ascii="Times New Roman" w:hAnsi="Times New Roman" w:cs="Times New Roman"/>
          <w:sz w:val="18"/>
          <w:szCs w:val="18"/>
        </w:rPr>
        <w:t>,</w:t>
      </w:r>
      <w:proofErr w:type="gramEnd"/>
      <w:r w:rsidRPr="00663A37">
        <w:rPr>
          <w:rFonts w:ascii="Times New Roman" w:hAnsi="Times New Roman" w:cs="Times New Roman"/>
          <w:sz w:val="18"/>
          <w:szCs w:val="18"/>
        </w:rPr>
        <w:t xml:space="preserve"> s.3.</w:t>
      </w:r>
    </w:p>
  </w:footnote>
  <w:footnote w:id="35">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w:t>
      </w:r>
      <w:r w:rsidRPr="00663A37">
        <w:rPr>
          <w:rFonts w:ascii="Times New Roman" w:hAnsi="Times New Roman" w:cs="Times New Roman"/>
          <w:color w:val="333333"/>
          <w:sz w:val="18"/>
          <w:szCs w:val="18"/>
          <w:shd w:val="clear" w:color="auto" w:fill="FFFFFF"/>
        </w:rPr>
        <w:t xml:space="preserve">Transparency International Georgia, </w:t>
      </w:r>
      <w:r w:rsidRPr="00663A37">
        <w:rPr>
          <w:rFonts w:ascii="Times New Roman" w:hAnsi="Times New Roman" w:cs="Times New Roman"/>
          <w:sz w:val="18"/>
          <w:szCs w:val="18"/>
        </w:rPr>
        <w:t>"Fuel Market in Georgia",</w:t>
      </w:r>
      <w:r w:rsidRPr="00663A37">
        <w:rPr>
          <w:rFonts w:ascii="Times New Roman" w:hAnsi="Times New Roman" w:cs="Times New Roman"/>
          <w:color w:val="333333"/>
          <w:sz w:val="18"/>
          <w:szCs w:val="18"/>
          <w:shd w:val="clear" w:color="auto" w:fill="FFFFFF"/>
        </w:rPr>
        <w:t xml:space="preserve"> Eylül 2015, https://www.transparency.ge/sites/default/files/post_attachments/fuel_mar</w:t>
      </w:r>
      <w:r w:rsidR="00FE66A0" w:rsidRPr="00663A37">
        <w:rPr>
          <w:rFonts w:ascii="Times New Roman" w:hAnsi="Times New Roman" w:cs="Times New Roman"/>
          <w:color w:val="333333"/>
          <w:sz w:val="18"/>
          <w:szCs w:val="18"/>
          <w:shd w:val="clear" w:color="auto" w:fill="FFFFFF"/>
        </w:rPr>
        <w:t>ket_in_georgia_-_eng.pdf, s. 21, Erişim Tarihi: 6 Aralık 2018.</w:t>
      </w:r>
    </w:p>
  </w:footnote>
  <w:footnote w:id="36">
    <w:p w:rsidR="007B0DF5" w:rsidRPr="00663A37" w:rsidRDefault="007B0DF5" w:rsidP="00663A37">
      <w:pPr>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Mithat Çelikpala, "Bağımsız Gürcistan’ın 20 Yılı: Başarısız Devlet Mi, Demokratik Model Ülke Mi?", Mustafa Aydın (der.), </w:t>
      </w:r>
      <w:r w:rsidRPr="00663A37">
        <w:rPr>
          <w:rFonts w:ascii="Times New Roman" w:hAnsi="Times New Roman" w:cs="Times New Roman"/>
          <w:i/>
          <w:sz w:val="18"/>
          <w:szCs w:val="18"/>
        </w:rPr>
        <w:t>Kafkaslar Değişim Dönüşüm (Avrasya Üçlemesi III)</w:t>
      </w:r>
      <w:r w:rsidRPr="00663A37">
        <w:rPr>
          <w:rFonts w:ascii="Times New Roman" w:hAnsi="Times New Roman" w:cs="Times New Roman"/>
          <w:sz w:val="18"/>
          <w:szCs w:val="18"/>
        </w:rPr>
        <w:t>, Ankara, Nobel, 2012, s. 97.</w:t>
      </w:r>
    </w:p>
  </w:footnote>
  <w:footnote w:id="37">
    <w:p w:rsidR="007B0DF5" w:rsidRPr="00663A37" w:rsidRDefault="007B0DF5" w:rsidP="00663A37">
      <w:pPr>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George Khelashvili, "Obama and Georgia: A Year-Long Awkward Silence", </w:t>
      </w:r>
      <w:r w:rsidRPr="00663A37">
        <w:rPr>
          <w:rFonts w:ascii="Times New Roman" w:hAnsi="Times New Roman" w:cs="Times New Roman"/>
          <w:i/>
          <w:sz w:val="18"/>
          <w:szCs w:val="18"/>
        </w:rPr>
        <w:t>Caucasus Analytical Digest</w:t>
      </w:r>
      <w:r w:rsidRPr="00663A37">
        <w:rPr>
          <w:rFonts w:ascii="Times New Roman" w:hAnsi="Times New Roman" w:cs="Times New Roman"/>
          <w:sz w:val="18"/>
          <w:szCs w:val="18"/>
        </w:rPr>
        <w:t>, 2010, s. 8-10.</w:t>
      </w:r>
    </w:p>
  </w:footnote>
  <w:footnote w:id="38">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Çelikpala, "Bağımsız Gürcistan’ın", s. 102.</w:t>
      </w:r>
    </w:p>
  </w:footnote>
  <w:footnote w:id="39">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Prague Summit,  2009, </w:t>
      </w:r>
      <w:hyperlink r:id="rId1" w:history="1">
        <w:r w:rsidR="00FE66A0" w:rsidRPr="00663A37">
          <w:rPr>
            <w:rStyle w:val="Kpr"/>
            <w:rFonts w:ascii="Times New Roman" w:hAnsi="Times New Roman" w:cs="Times New Roman"/>
            <w:sz w:val="18"/>
            <w:szCs w:val="18"/>
          </w:rPr>
          <w:t>https://www.avrupa.info.tr/fileadmin/Content/Files/2009.05.08.Final-declaration.pdf</w:t>
        </w:r>
      </w:hyperlink>
      <w:r w:rsidR="00FE66A0" w:rsidRPr="00663A37">
        <w:rPr>
          <w:rFonts w:ascii="Times New Roman" w:hAnsi="Times New Roman" w:cs="Times New Roman"/>
          <w:sz w:val="18"/>
          <w:szCs w:val="18"/>
        </w:rPr>
        <w:t>, Erişim Tarihi: 28 Kasım 2018.</w:t>
      </w:r>
    </w:p>
  </w:footnote>
  <w:footnote w:id="40">
    <w:p w:rsidR="007B0DF5" w:rsidRPr="00663A37" w:rsidRDefault="007B0DF5" w:rsidP="00663A37">
      <w:pPr>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Nino Paresashvili, Avtandil Abashishvili, "Policy Implementation of the Eastern Partnership in Georgia", 2013, https://www.mruni.eu/upload/iblock</w:t>
      </w:r>
      <w:r w:rsidR="00FE66A0" w:rsidRPr="00663A37">
        <w:rPr>
          <w:rFonts w:ascii="Times New Roman" w:hAnsi="Times New Roman" w:cs="Times New Roman"/>
          <w:sz w:val="18"/>
          <w:szCs w:val="18"/>
        </w:rPr>
        <w:t>/801/VPA-13-12-4-09.pdf, s. 642, Erişim Tarihi: 2 Aralık 2018.</w:t>
      </w:r>
    </w:p>
  </w:footnote>
  <w:footnote w:id="41">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Thomas De Wall, Georgia’s Choices: Charting a Future in Uncertain Times, Massachusetts, Carnegie Endowment, 2011, </w:t>
      </w:r>
      <w:r w:rsidR="00CD1FA6" w:rsidRPr="00663A37">
        <w:rPr>
          <w:rFonts w:ascii="Times New Roman" w:hAnsi="Times New Roman" w:cs="Times New Roman"/>
          <w:sz w:val="18"/>
          <w:szCs w:val="18"/>
        </w:rPr>
        <w:t xml:space="preserve"> </w:t>
      </w:r>
      <w:r w:rsidRPr="00663A37">
        <w:rPr>
          <w:rFonts w:ascii="Times New Roman" w:hAnsi="Times New Roman" w:cs="Times New Roman"/>
          <w:sz w:val="18"/>
          <w:szCs w:val="18"/>
        </w:rPr>
        <w:t>s.9.</w:t>
      </w:r>
    </w:p>
  </w:footnote>
  <w:footnote w:id="42">
    <w:p w:rsidR="007B0DF5" w:rsidRPr="00663A37" w:rsidRDefault="007B0DF5" w:rsidP="00663A37">
      <w:pPr>
        <w:autoSpaceDE w:val="0"/>
        <w:autoSpaceDN w:val="0"/>
        <w:adjustRightInd w:val="0"/>
        <w:spacing w:after="0" w:line="240" w:lineRule="auto"/>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David Narmania, "Economic Policy in Georgia: Liberalization, Economic Crisis and</w:t>
      </w:r>
      <w:r w:rsidR="00CD1FA6" w:rsidRPr="00663A37">
        <w:rPr>
          <w:rFonts w:ascii="Times New Roman" w:hAnsi="Times New Roman" w:cs="Times New Roman"/>
          <w:sz w:val="18"/>
          <w:szCs w:val="18"/>
        </w:rPr>
        <w:t xml:space="preserve"> </w:t>
      </w:r>
      <w:r w:rsidRPr="00663A37">
        <w:rPr>
          <w:rFonts w:ascii="Times New Roman" w:hAnsi="Times New Roman" w:cs="Times New Roman"/>
          <w:sz w:val="18"/>
          <w:szCs w:val="18"/>
        </w:rPr>
        <w:t xml:space="preserve">Changes", </w:t>
      </w:r>
      <w:r w:rsidRPr="00663A37">
        <w:rPr>
          <w:rFonts w:ascii="Times New Roman" w:hAnsi="Times New Roman" w:cs="Times New Roman"/>
          <w:i/>
          <w:sz w:val="18"/>
          <w:szCs w:val="18"/>
        </w:rPr>
        <w:t>Turkish Policy Quarterly</w:t>
      </w:r>
      <w:r w:rsidRPr="00663A37">
        <w:rPr>
          <w:rFonts w:ascii="Times New Roman" w:hAnsi="Times New Roman" w:cs="Times New Roman"/>
          <w:sz w:val="18"/>
          <w:szCs w:val="18"/>
        </w:rPr>
        <w:t>, 2009, s. 117.</w:t>
      </w:r>
    </w:p>
  </w:footnote>
  <w:footnote w:id="43">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00DC1FC7" w:rsidRPr="00663A37">
        <w:rPr>
          <w:rFonts w:ascii="Times New Roman" w:hAnsi="Times New Roman" w:cs="Times New Roman"/>
          <w:sz w:val="18"/>
          <w:szCs w:val="18"/>
        </w:rPr>
        <w:t xml:space="preserve"> Jervalidze, "Georgia’s State",</w:t>
      </w:r>
      <w:r w:rsidRPr="00663A37">
        <w:rPr>
          <w:rFonts w:ascii="Times New Roman" w:hAnsi="Times New Roman" w:cs="Times New Roman"/>
          <w:sz w:val="18"/>
          <w:szCs w:val="18"/>
        </w:rPr>
        <w:t xml:space="preserve"> s. 1.</w:t>
      </w:r>
    </w:p>
  </w:footnote>
  <w:footnote w:id="44">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0026304E" w:rsidRPr="00663A37">
        <w:rPr>
          <w:rFonts w:ascii="Times New Roman" w:hAnsi="Times New Roman" w:cs="Times New Roman"/>
          <w:sz w:val="18"/>
          <w:szCs w:val="18"/>
        </w:rPr>
        <w:t xml:space="preserve"> Jervalidze, "The Energy Sector", </w:t>
      </w:r>
      <w:r w:rsidRPr="00663A37">
        <w:rPr>
          <w:rFonts w:ascii="Times New Roman" w:hAnsi="Times New Roman" w:cs="Times New Roman"/>
          <w:sz w:val="18"/>
          <w:szCs w:val="18"/>
        </w:rPr>
        <w:t>s. 2-3.</w:t>
      </w:r>
    </w:p>
  </w:footnote>
  <w:footnote w:id="45">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Jervalidze, "The Energy Sectors</w:t>
      </w:r>
      <w:r w:rsidR="0026304E" w:rsidRPr="00663A37">
        <w:rPr>
          <w:rFonts w:ascii="Times New Roman" w:hAnsi="Times New Roman" w:cs="Times New Roman"/>
          <w:sz w:val="18"/>
          <w:szCs w:val="18"/>
        </w:rPr>
        <w:t>", s.</w:t>
      </w:r>
      <w:r w:rsidRPr="00663A37">
        <w:rPr>
          <w:rFonts w:ascii="Times New Roman" w:hAnsi="Times New Roman" w:cs="Times New Roman"/>
          <w:sz w:val="18"/>
          <w:szCs w:val="18"/>
        </w:rPr>
        <w:t xml:space="preserve"> 2-3.</w:t>
      </w:r>
    </w:p>
  </w:footnote>
  <w:footnote w:id="46">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"Armenia, Iran, Georgia, Russia Agree to Work on Interlinked Power Transmission System, </w:t>
      </w:r>
      <w:r w:rsidRPr="00663A37">
        <w:rPr>
          <w:rFonts w:ascii="Times New Roman" w:hAnsi="Times New Roman" w:cs="Times New Roman"/>
          <w:i/>
          <w:sz w:val="18"/>
          <w:szCs w:val="18"/>
        </w:rPr>
        <w:t>Civilge</w:t>
      </w:r>
      <w:r w:rsidRPr="00663A37">
        <w:rPr>
          <w:rFonts w:ascii="Times New Roman" w:hAnsi="Times New Roman" w:cs="Times New Roman"/>
          <w:sz w:val="18"/>
          <w:szCs w:val="18"/>
        </w:rPr>
        <w:t>, 24 Aralık 2015, https://</w:t>
      </w:r>
      <w:proofErr w:type="gramStart"/>
      <w:r w:rsidRPr="00663A37">
        <w:rPr>
          <w:rFonts w:ascii="Times New Roman" w:hAnsi="Times New Roman" w:cs="Times New Roman"/>
          <w:sz w:val="18"/>
          <w:szCs w:val="18"/>
        </w:rPr>
        <w:t>old.civil</w:t>
      </w:r>
      <w:proofErr w:type="gramEnd"/>
      <w:r w:rsidRPr="00663A37">
        <w:rPr>
          <w:rFonts w:ascii="Times New Roman" w:hAnsi="Times New Roman" w:cs="Times New Roman"/>
          <w:sz w:val="18"/>
          <w:szCs w:val="18"/>
        </w:rPr>
        <w:t>.ge/eng/article.php?id=28879, Erişim Tarihi: 3 Aralık 2018.</w:t>
      </w:r>
    </w:p>
  </w:footnote>
  <w:footnote w:id="47">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00517542" w:rsidRPr="00663A37">
        <w:rPr>
          <w:rFonts w:ascii="Times New Roman" w:hAnsi="Times New Roman" w:cs="Times New Roman"/>
          <w:sz w:val="18"/>
          <w:szCs w:val="18"/>
        </w:rPr>
        <w:t xml:space="preserve"> Invest in Georgia</w:t>
      </w:r>
      <w:r w:rsidRPr="00663A37">
        <w:rPr>
          <w:rFonts w:ascii="Times New Roman" w:hAnsi="Times New Roman" w:cs="Times New Roman"/>
          <w:sz w:val="18"/>
          <w:szCs w:val="18"/>
        </w:rPr>
        <w:t xml:space="preserve">, https://www.investingeorgia.org/en/keysectors/energy/success-stories/anadolu-group, Erişim Tarihi: 4 Aralık 2018. </w:t>
      </w:r>
    </w:p>
  </w:footnote>
  <w:footnote w:id="48">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Georgian Oil and Gas Corporation, http://www.gogc.ge/en/page/georgian-oil-and-gas-corporation-gogc-and-china-tianchen-engineering-corporation-tcc-</w:t>
      </w:r>
      <w:proofErr w:type="gramStart"/>
      <w:r w:rsidRPr="00663A37">
        <w:rPr>
          <w:rFonts w:ascii="Times New Roman" w:hAnsi="Times New Roman" w:cs="Times New Roman"/>
          <w:sz w:val="18"/>
          <w:szCs w:val="18"/>
        </w:rPr>
        <w:t>start</w:t>
      </w:r>
      <w:proofErr w:type="gramEnd"/>
      <w:r w:rsidRPr="00663A37">
        <w:rPr>
          <w:rFonts w:ascii="Times New Roman" w:hAnsi="Times New Roman" w:cs="Times New Roman"/>
          <w:sz w:val="18"/>
          <w:szCs w:val="18"/>
        </w:rPr>
        <w:t xml:space="preserve">-studying-the-possibility-of-financing-energy-projects, Erişim Tarihi: 5 Aralık 2018. </w:t>
      </w:r>
    </w:p>
  </w:footnote>
  <w:footnote w:id="49">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Jervalidze, "The Energy Sector</w:t>
      </w:r>
      <w:r w:rsidR="0026304E" w:rsidRPr="00663A37">
        <w:rPr>
          <w:rFonts w:ascii="Times New Roman" w:hAnsi="Times New Roman" w:cs="Times New Roman"/>
          <w:sz w:val="18"/>
          <w:szCs w:val="18"/>
        </w:rPr>
        <w:t xml:space="preserve"> "</w:t>
      </w:r>
      <w:r w:rsidRPr="00663A37">
        <w:rPr>
          <w:rFonts w:ascii="Times New Roman" w:hAnsi="Times New Roman" w:cs="Times New Roman"/>
          <w:sz w:val="18"/>
          <w:szCs w:val="18"/>
        </w:rPr>
        <w:t>, s. 4.</w:t>
      </w:r>
    </w:p>
  </w:footnote>
  <w:footnote w:id="50">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w:t>
      </w:r>
      <w:r w:rsidR="0026304E" w:rsidRPr="00663A37">
        <w:rPr>
          <w:rFonts w:ascii="Times New Roman" w:hAnsi="Times New Roman" w:cs="Times New Roman"/>
          <w:sz w:val="18"/>
          <w:szCs w:val="18"/>
        </w:rPr>
        <w:t>Ibid</w:t>
      </w:r>
      <w:proofErr w:type="gramStart"/>
      <w:r w:rsidR="0026304E" w:rsidRPr="00663A37">
        <w:rPr>
          <w:rFonts w:ascii="Times New Roman" w:hAnsi="Times New Roman" w:cs="Times New Roman"/>
          <w:sz w:val="18"/>
          <w:szCs w:val="18"/>
        </w:rPr>
        <w:t>.,</w:t>
      </w:r>
      <w:proofErr w:type="gramEnd"/>
      <w:r w:rsidRPr="00663A37">
        <w:rPr>
          <w:rFonts w:ascii="Times New Roman" w:hAnsi="Times New Roman" w:cs="Times New Roman"/>
          <w:sz w:val="18"/>
          <w:szCs w:val="18"/>
        </w:rPr>
        <w:t xml:space="preserve"> s. 5.</w:t>
      </w:r>
    </w:p>
  </w:footnote>
  <w:footnote w:id="51">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Georgian Oil and Gas Corporation, http://www.gogc.ge/en/oil-production, Erişim Tarihi: 7 Aralık 2018.</w:t>
      </w:r>
    </w:p>
  </w:footnote>
  <w:footnote w:id="52">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00723803" w:rsidRPr="00663A37">
        <w:rPr>
          <w:rFonts w:ascii="Times New Roman" w:hAnsi="Times New Roman" w:cs="Times New Roman"/>
          <w:sz w:val="18"/>
          <w:szCs w:val="18"/>
        </w:rPr>
        <w:t xml:space="preserve"> "Blake Puts Georgia on the Oil and Gas Exploration Map-Underdeveloped Asset Package Including Production",</w:t>
      </w:r>
      <w:r w:rsidRPr="00663A37">
        <w:rPr>
          <w:rFonts w:ascii="Times New Roman" w:hAnsi="Times New Roman" w:cs="Times New Roman"/>
          <w:sz w:val="18"/>
          <w:szCs w:val="18"/>
        </w:rPr>
        <w:t xml:space="preserve"> </w:t>
      </w:r>
      <w:r w:rsidR="00723803" w:rsidRPr="00663A37">
        <w:rPr>
          <w:rFonts w:ascii="Times New Roman" w:hAnsi="Times New Roman" w:cs="Times New Roman"/>
          <w:sz w:val="18"/>
          <w:szCs w:val="18"/>
        </w:rPr>
        <w:t xml:space="preserve">https://pressreleases.responsesource.com/news/65644/blake-puts-georgia-on-the-oil-and-gas-exploration-map/, Erişim Tarihi: 5 Aralık 2018. </w:t>
      </w:r>
    </w:p>
  </w:footnote>
  <w:footnote w:id="53">
    <w:p w:rsidR="007B0DF5" w:rsidRPr="00663A37" w:rsidRDefault="007B0DF5"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w:t>
      </w:r>
      <w:r w:rsidR="00723803" w:rsidRPr="00663A37">
        <w:rPr>
          <w:rFonts w:ascii="Times New Roman" w:hAnsi="Times New Roman" w:cs="Times New Roman"/>
          <w:sz w:val="18"/>
          <w:szCs w:val="18"/>
        </w:rPr>
        <w:t>Georgian Oil and Gas Corporation, http://www.gogc.ge/en/investor, Erişim Tarihi: 6 Aralık 2018.</w:t>
      </w:r>
    </w:p>
  </w:footnote>
  <w:footnote w:id="54">
    <w:p w:rsidR="00E66727" w:rsidRPr="00663A37" w:rsidRDefault="00E66727" w:rsidP="00663A37">
      <w:pPr>
        <w:pStyle w:val="DipnotMetni"/>
        <w:jc w:val="both"/>
        <w:rPr>
          <w:rFonts w:ascii="Times New Roman" w:hAnsi="Times New Roman" w:cs="Times New Roman"/>
          <w:sz w:val="18"/>
          <w:szCs w:val="18"/>
        </w:rPr>
      </w:pPr>
      <w:r w:rsidRPr="00663A37">
        <w:rPr>
          <w:rStyle w:val="DipnotBavurusu"/>
          <w:rFonts w:ascii="Times New Roman" w:hAnsi="Times New Roman" w:cs="Times New Roman"/>
          <w:sz w:val="18"/>
          <w:szCs w:val="18"/>
        </w:rPr>
        <w:footnoteRef/>
      </w:r>
      <w:r w:rsidRPr="00663A37">
        <w:rPr>
          <w:rFonts w:ascii="Times New Roman" w:hAnsi="Times New Roman" w:cs="Times New Roman"/>
          <w:sz w:val="18"/>
          <w:szCs w:val="18"/>
        </w:rPr>
        <w:t xml:space="preserve"> Francis Fukuyama, "US Against the World? Trump’s America and the New Global Order", 11 Kasım 2016, https://www.ft.com/content/6a43cf54-a75d-11e6-8b69-02899e8bd9d1, Erişim Tarihi: 11 Aralık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99A" w:rsidRPr="00FC499A" w:rsidRDefault="00FC499A" w:rsidP="00FC499A">
    <w:pPr>
      <w:pStyle w:val="stbilgi"/>
      <w:jc w:val="center"/>
      <w:rPr>
        <w:b/>
      </w:rPr>
    </w:pPr>
    <w:r w:rsidRPr="00FC499A">
      <w:rPr>
        <w:b/>
      </w:rPr>
      <w:t>Bayramoğlu, B. (2018). Gürcistan’da</w:t>
    </w:r>
    <w:r>
      <w:rPr>
        <w:b/>
      </w:rPr>
      <w:t xml:space="preserve"> Enerji Rekabeti: ABD, AB v</w:t>
    </w:r>
    <w:r w:rsidRPr="00FC499A">
      <w:rPr>
        <w:b/>
      </w:rPr>
      <w:t>e Rusya</w:t>
    </w:r>
    <w:r>
      <w:rPr>
        <w:b/>
      </w:rPr>
      <w:t>, AUSBD, 1 (2), 39-53.</w:t>
    </w:r>
  </w:p>
  <w:p w:rsidR="00FC499A" w:rsidRDefault="00FC499A">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95A4F"/>
    <w:multiLevelType w:val="multilevel"/>
    <w:tmpl w:val="B184BA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6E80702A"/>
    <w:multiLevelType w:val="hybridMultilevel"/>
    <w:tmpl w:val="C7EAEDD2"/>
    <w:lvl w:ilvl="0" w:tplc="A80EC3B0">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F1"/>
    <w:rsid w:val="000036FF"/>
    <w:rsid w:val="0000510F"/>
    <w:rsid w:val="00012CB1"/>
    <w:rsid w:val="000143DD"/>
    <w:rsid w:val="000303D6"/>
    <w:rsid w:val="000344EC"/>
    <w:rsid w:val="000357A4"/>
    <w:rsid w:val="00043E26"/>
    <w:rsid w:val="00044D92"/>
    <w:rsid w:val="00080786"/>
    <w:rsid w:val="0008441E"/>
    <w:rsid w:val="0009340D"/>
    <w:rsid w:val="000A2DF2"/>
    <w:rsid w:val="000C2BA2"/>
    <w:rsid w:val="000C7E85"/>
    <w:rsid w:val="000D0AD6"/>
    <w:rsid w:val="000F4661"/>
    <w:rsid w:val="001448C8"/>
    <w:rsid w:val="00150790"/>
    <w:rsid w:val="001570DD"/>
    <w:rsid w:val="00170C8B"/>
    <w:rsid w:val="001754FD"/>
    <w:rsid w:val="00181BB4"/>
    <w:rsid w:val="001A56EB"/>
    <w:rsid w:val="001B4AA2"/>
    <w:rsid w:val="001C604C"/>
    <w:rsid w:val="001E66CB"/>
    <w:rsid w:val="00223563"/>
    <w:rsid w:val="00230E3F"/>
    <w:rsid w:val="0024239A"/>
    <w:rsid w:val="0024698A"/>
    <w:rsid w:val="00251A8F"/>
    <w:rsid w:val="00260EAE"/>
    <w:rsid w:val="0026304E"/>
    <w:rsid w:val="00266295"/>
    <w:rsid w:val="002674D7"/>
    <w:rsid w:val="002738B4"/>
    <w:rsid w:val="002859E0"/>
    <w:rsid w:val="00297A72"/>
    <w:rsid w:val="002B1EA5"/>
    <w:rsid w:val="002D2160"/>
    <w:rsid w:val="002E419A"/>
    <w:rsid w:val="002F147A"/>
    <w:rsid w:val="002F1F6E"/>
    <w:rsid w:val="002F68DF"/>
    <w:rsid w:val="003145A1"/>
    <w:rsid w:val="003178DC"/>
    <w:rsid w:val="00342986"/>
    <w:rsid w:val="00344656"/>
    <w:rsid w:val="003513F4"/>
    <w:rsid w:val="00351913"/>
    <w:rsid w:val="003576FA"/>
    <w:rsid w:val="00391A08"/>
    <w:rsid w:val="00396286"/>
    <w:rsid w:val="003A44CB"/>
    <w:rsid w:val="003C40B9"/>
    <w:rsid w:val="003D011C"/>
    <w:rsid w:val="003D18C7"/>
    <w:rsid w:val="003E7DF1"/>
    <w:rsid w:val="0040007D"/>
    <w:rsid w:val="004072E5"/>
    <w:rsid w:val="00436E0A"/>
    <w:rsid w:val="00461254"/>
    <w:rsid w:val="00482CF7"/>
    <w:rsid w:val="00485C8B"/>
    <w:rsid w:val="00486BF8"/>
    <w:rsid w:val="0048788E"/>
    <w:rsid w:val="004A2E68"/>
    <w:rsid w:val="004E205D"/>
    <w:rsid w:val="005019AF"/>
    <w:rsid w:val="005034C9"/>
    <w:rsid w:val="00517542"/>
    <w:rsid w:val="00530B69"/>
    <w:rsid w:val="005416BF"/>
    <w:rsid w:val="0057047A"/>
    <w:rsid w:val="00574E39"/>
    <w:rsid w:val="00577C98"/>
    <w:rsid w:val="00583263"/>
    <w:rsid w:val="0058587B"/>
    <w:rsid w:val="005C38D9"/>
    <w:rsid w:val="005C443A"/>
    <w:rsid w:val="005D654A"/>
    <w:rsid w:val="005E3F15"/>
    <w:rsid w:val="005F5FAE"/>
    <w:rsid w:val="005F6F94"/>
    <w:rsid w:val="00620074"/>
    <w:rsid w:val="00634692"/>
    <w:rsid w:val="00663A37"/>
    <w:rsid w:val="00677175"/>
    <w:rsid w:val="00696A91"/>
    <w:rsid w:val="006A2C51"/>
    <w:rsid w:val="006A6A8B"/>
    <w:rsid w:val="006A71D2"/>
    <w:rsid w:val="006C2175"/>
    <w:rsid w:val="006C2E36"/>
    <w:rsid w:val="006C5250"/>
    <w:rsid w:val="006E2062"/>
    <w:rsid w:val="006E6140"/>
    <w:rsid w:val="006E71A4"/>
    <w:rsid w:val="006F2873"/>
    <w:rsid w:val="00704A9E"/>
    <w:rsid w:val="00723803"/>
    <w:rsid w:val="00735FEC"/>
    <w:rsid w:val="00751962"/>
    <w:rsid w:val="007530E1"/>
    <w:rsid w:val="00757D85"/>
    <w:rsid w:val="00773A89"/>
    <w:rsid w:val="00775A86"/>
    <w:rsid w:val="00786813"/>
    <w:rsid w:val="00786C0B"/>
    <w:rsid w:val="00792D56"/>
    <w:rsid w:val="007A57EC"/>
    <w:rsid w:val="007A5AFA"/>
    <w:rsid w:val="007B0DF5"/>
    <w:rsid w:val="007E1D52"/>
    <w:rsid w:val="007E29B4"/>
    <w:rsid w:val="007F2438"/>
    <w:rsid w:val="0080109E"/>
    <w:rsid w:val="008072BC"/>
    <w:rsid w:val="00807A56"/>
    <w:rsid w:val="008116F7"/>
    <w:rsid w:val="00823CE2"/>
    <w:rsid w:val="00825A4F"/>
    <w:rsid w:val="00826233"/>
    <w:rsid w:val="00827031"/>
    <w:rsid w:val="00857BEB"/>
    <w:rsid w:val="00857D4C"/>
    <w:rsid w:val="00860116"/>
    <w:rsid w:val="00862AE3"/>
    <w:rsid w:val="00873A15"/>
    <w:rsid w:val="0089691C"/>
    <w:rsid w:val="008A0FCE"/>
    <w:rsid w:val="008D1CEE"/>
    <w:rsid w:val="008F34BA"/>
    <w:rsid w:val="009051E0"/>
    <w:rsid w:val="00920C1D"/>
    <w:rsid w:val="00921E16"/>
    <w:rsid w:val="00930B8A"/>
    <w:rsid w:val="009349AF"/>
    <w:rsid w:val="00936A6B"/>
    <w:rsid w:val="009755A4"/>
    <w:rsid w:val="009803F4"/>
    <w:rsid w:val="00980D26"/>
    <w:rsid w:val="0099088D"/>
    <w:rsid w:val="009923D2"/>
    <w:rsid w:val="009B7F9C"/>
    <w:rsid w:val="009C7275"/>
    <w:rsid w:val="009D0381"/>
    <w:rsid w:val="009F1AD4"/>
    <w:rsid w:val="009F2665"/>
    <w:rsid w:val="009F7F7E"/>
    <w:rsid w:val="00A41658"/>
    <w:rsid w:val="00A44CF1"/>
    <w:rsid w:val="00A600F8"/>
    <w:rsid w:val="00A62FA2"/>
    <w:rsid w:val="00A7137C"/>
    <w:rsid w:val="00AC1722"/>
    <w:rsid w:val="00AD4E70"/>
    <w:rsid w:val="00AE6DFC"/>
    <w:rsid w:val="00B05A95"/>
    <w:rsid w:val="00B61A40"/>
    <w:rsid w:val="00B636BE"/>
    <w:rsid w:val="00B71E2D"/>
    <w:rsid w:val="00B72CD5"/>
    <w:rsid w:val="00B843B2"/>
    <w:rsid w:val="00BA5DDC"/>
    <w:rsid w:val="00BB0199"/>
    <w:rsid w:val="00BB456B"/>
    <w:rsid w:val="00BC5862"/>
    <w:rsid w:val="00BE3E6B"/>
    <w:rsid w:val="00BE4693"/>
    <w:rsid w:val="00BF4C9A"/>
    <w:rsid w:val="00C07ECA"/>
    <w:rsid w:val="00C22BF0"/>
    <w:rsid w:val="00C3591B"/>
    <w:rsid w:val="00C85C7B"/>
    <w:rsid w:val="00C86B67"/>
    <w:rsid w:val="00C91E6F"/>
    <w:rsid w:val="00CC0A2C"/>
    <w:rsid w:val="00CD1FA6"/>
    <w:rsid w:val="00CF71A2"/>
    <w:rsid w:val="00D24B19"/>
    <w:rsid w:val="00D3082B"/>
    <w:rsid w:val="00D30937"/>
    <w:rsid w:val="00D311A2"/>
    <w:rsid w:val="00D507CE"/>
    <w:rsid w:val="00D5433E"/>
    <w:rsid w:val="00D8340D"/>
    <w:rsid w:val="00D90A57"/>
    <w:rsid w:val="00DC1FC7"/>
    <w:rsid w:val="00DC7165"/>
    <w:rsid w:val="00DE06D3"/>
    <w:rsid w:val="00DF10CB"/>
    <w:rsid w:val="00DF119D"/>
    <w:rsid w:val="00E06C45"/>
    <w:rsid w:val="00E23B87"/>
    <w:rsid w:val="00E31750"/>
    <w:rsid w:val="00E503D9"/>
    <w:rsid w:val="00E539A9"/>
    <w:rsid w:val="00E66727"/>
    <w:rsid w:val="00E73A8D"/>
    <w:rsid w:val="00E75F1F"/>
    <w:rsid w:val="00E94438"/>
    <w:rsid w:val="00E975B9"/>
    <w:rsid w:val="00EA45D0"/>
    <w:rsid w:val="00EC48C7"/>
    <w:rsid w:val="00EC713F"/>
    <w:rsid w:val="00F31124"/>
    <w:rsid w:val="00F51C63"/>
    <w:rsid w:val="00F90D4E"/>
    <w:rsid w:val="00F94298"/>
    <w:rsid w:val="00FA1DDC"/>
    <w:rsid w:val="00FA2E58"/>
    <w:rsid w:val="00FC499A"/>
    <w:rsid w:val="00FC5347"/>
    <w:rsid w:val="00FC5ED1"/>
    <w:rsid w:val="00FD11BC"/>
    <w:rsid w:val="00FD133F"/>
    <w:rsid w:val="00FD5172"/>
    <w:rsid w:val="00FE04BA"/>
    <w:rsid w:val="00FE2FDF"/>
    <w:rsid w:val="00FE3E27"/>
    <w:rsid w:val="00FE66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072BC"/>
    <w:pPr>
      <w:keepNext/>
      <w:keepLines/>
      <w:spacing w:before="240" w:after="0"/>
      <w:outlineLvl w:val="0"/>
    </w:pPr>
    <w:rPr>
      <w:rFonts w:ascii="Times New Roman" w:eastAsiaTheme="majorEastAsia" w:hAnsi="Times New Roman" w:cstheme="majorBidi"/>
      <w:b/>
      <w:sz w:val="28"/>
      <w:szCs w:val="32"/>
    </w:rPr>
  </w:style>
  <w:style w:type="paragraph" w:styleId="Balk2">
    <w:name w:val="heading 2"/>
    <w:basedOn w:val="Normal"/>
    <w:link w:val="Balk2Char"/>
    <w:uiPriority w:val="9"/>
    <w:qFormat/>
    <w:rsid w:val="008072BC"/>
    <w:pPr>
      <w:spacing w:before="100" w:beforeAutospacing="1" w:after="100" w:afterAutospacing="1" w:line="240" w:lineRule="auto"/>
      <w:outlineLvl w:val="1"/>
    </w:pPr>
    <w:rPr>
      <w:rFonts w:ascii="Times New Roman" w:eastAsia="Times New Roman" w:hAnsi="Times New Roman" w:cs="Times New Roman"/>
      <w:b/>
      <w:bCs/>
      <w:sz w:val="28"/>
      <w:szCs w:val="36"/>
      <w:lang w:eastAsia="tr-TR"/>
    </w:rPr>
  </w:style>
  <w:style w:type="paragraph" w:styleId="Balk3">
    <w:name w:val="heading 3"/>
    <w:basedOn w:val="Normal"/>
    <w:next w:val="Normal"/>
    <w:link w:val="Balk3Char"/>
    <w:uiPriority w:val="9"/>
    <w:unhideWhenUsed/>
    <w:qFormat/>
    <w:rsid w:val="008072BC"/>
    <w:pPr>
      <w:keepNext/>
      <w:keepLines/>
      <w:spacing w:before="40" w:after="0"/>
      <w:outlineLvl w:val="2"/>
    </w:pPr>
    <w:rPr>
      <w:rFonts w:ascii="Times New Roman" w:eastAsiaTheme="majorEastAsia" w:hAnsi="Times New Roman" w:cstheme="majorBidi"/>
      <w:b/>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72BC"/>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8072BC"/>
    <w:rPr>
      <w:rFonts w:ascii="Times New Roman" w:eastAsia="Times New Roman" w:hAnsi="Times New Roman" w:cs="Times New Roman"/>
      <w:b/>
      <w:bCs/>
      <w:sz w:val="28"/>
      <w:szCs w:val="36"/>
      <w:lang w:eastAsia="tr-TR"/>
    </w:rPr>
  </w:style>
  <w:style w:type="character" w:customStyle="1" w:styleId="Balk3Char">
    <w:name w:val="Başlık 3 Char"/>
    <w:basedOn w:val="VarsaylanParagrafYazTipi"/>
    <w:link w:val="Balk3"/>
    <w:uiPriority w:val="9"/>
    <w:rsid w:val="008072BC"/>
    <w:rPr>
      <w:rFonts w:ascii="Times New Roman" w:eastAsiaTheme="majorEastAsia" w:hAnsi="Times New Roman" w:cstheme="majorBidi"/>
      <w:b/>
      <w:sz w:val="28"/>
      <w:szCs w:val="24"/>
    </w:rPr>
  </w:style>
  <w:style w:type="paragraph" w:styleId="DipnotMetni">
    <w:name w:val="footnote text"/>
    <w:basedOn w:val="Normal"/>
    <w:link w:val="DipnotMetniChar"/>
    <w:uiPriority w:val="99"/>
    <w:unhideWhenUsed/>
    <w:rsid w:val="002E419A"/>
    <w:pPr>
      <w:spacing w:after="0" w:line="240" w:lineRule="auto"/>
    </w:pPr>
    <w:rPr>
      <w:sz w:val="20"/>
      <w:szCs w:val="20"/>
    </w:rPr>
  </w:style>
  <w:style w:type="character" w:customStyle="1" w:styleId="DipnotMetniChar">
    <w:name w:val="Dipnot Metni Char"/>
    <w:basedOn w:val="VarsaylanParagrafYazTipi"/>
    <w:link w:val="DipnotMetni"/>
    <w:uiPriority w:val="99"/>
    <w:rsid w:val="002E419A"/>
    <w:rPr>
      <w:sz w:val="20"/>
      <w:szCs w:val="20"/>
    </w:rPr>
  </w:style>
  <w:style w:type="character" w:styleId="DipnotBavurusu">
    <w:name w:val="footnote reference"/>
    <w:basedOn w:val="VarsaylanParagrafYazTipi"/>
    <w:uiPriority w:val="99"/>
    <w:semiHidden/>
    <w:unhideWhenUsed/>
    <w:rsid w:val="002E419A"/>
    <w:rPr>
      <w:vertAlign w:val="superscript"/>
    </w:rPr>
  </w:style>
  <w:style w:type="paragraph" w:styleId="stbilgi">
    <w:name w:val="header"/>
    <w:basedOn w:val="Normal"/>
    <w:link w:val="stbilgiChar"/>
    <w:uiPriority w:val="99"/>
    <w:unhideWhenUsed/>
    <w:rsid w:val="000143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43DD"/>
  </w:style>
  <w:style w:type="paragraph" w:styleId="Altbilgi">
    <w:name w:val="footer"/>
    <w:basedOn w:val="Normal"/>
    <w:link w:val="AltbilgiChar"/>
    <w:uiPriority w:val="99"/>
    <w:unhideWhenUsed/>
    <w:rsid w:val="000143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43DD"/>
  </w:style>
  <w:style w:type="character" w:styleId="Gl">
    <w:name w:val="Strong"/>
    <w:basedOn w:val="VarsaylanParagrafYazTipi"/>
    <w:uiPriority w:val="22"/>
    <w:qFormat/>
    <w:rsid w:val="002738B4"/>
    <w:rPr>
      <w:b/>
      <w:bCs/>
    </w:rPr>
  </w:style>
  <w:style w:type="character" w:styleId="Kpr">
    <w:name w:val="Hyperlink"/>
    <w:basedOn w:val="VarsaylanParagrafYazTipi"/>
    <w:uiPriority w:val="99"/>
    <w:unhideWhenUsed/>
    <w:rsid w:val="00A41658"/>
    <w:rPr>
      <w:color w:val="0563C1" w:themeColor="hyperlink"/>
      <w:u w:val="single"/>
    </w:rPr>
  </w:style>
  <w:style w:type="paragraph" w:styleId="ListeParagraf">
    <w:name w:val="List Paragraph"/>
    <w:basedOn w:val="Normal"/>
    <w:uiPriority w:val="34"/>
    <w:qFormat/>
    <w:rsid w:val="00663A37"/>
    <w:pPr>
      <w:ind w:left="720"/>
      <w:contextualSpacing/>
    </w:pPr>
  </w:style>
  <w:style w:type="paragraph" w:styleId="BalonMetni">
    <w:name w:val="Balloon Text"/>
    <w:basedOn w:val="Normal"/>
    <w:link w:val="BalonMetniChar"/>
    <w:uiPriority w:val="99"/>
    <w:semiHidden/>
    <w:unhideWhenUsed/>
    <w:rsid w:val="00663A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3A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link w:val="Balk1Char"/>
    <w:uiPriority w:val="9"/>
    <w:qFormat/>
    <w:rsid w:val="008072BC"/>
    <w:pPr>
      <w:keepNext/>
      <w:keepLines/>
      <w:spacing w:before="240" w:after="0"/>
      <w:outlineLvl w:val="0"/>
    </w:pPr>
    <w:rPr>
      <w:rFonts w:ascii="Times New Roman" w:eastAsiaTheme="majorEastAsia" w:hAnsi="Times New Roman" w:cstheme="majorBidi"/>
      <w:b/>
      <w:sz w:val="28"/>
      <w:szCs w:val="32"/>
    </w:rPr>
  </w:style>
  <w:style w:type="paragraph" w:styleId="Balk2">
    <w:name w:val="heading 2"/>
    <w:basedOn w:val="Normal"/>
    <w:link w:val="Balk2Char"/>
    <w:uiPriority w:val="9"/>
    <w:qFormat/>
    <w:rsid w:val="008072BC"/>
    <w:pPr>
      <w:spacing w:before="100" w:beforeAutospacing="1" w:after="100" w:afterAutospacing="1" w:line="240" w:lineRule="auto"/>
      <w:outlineLvl w:val="1"/>
    </w:pPr>
    <w:rPr>
      <w:rFonts w:ascii="Times New Roman" w:eastAsia="Times New Roman" w:hAnsi="Times New Roman" w:cs="Times New Roman"/>
      <w:b/>
      <w:bCs/>
      <w:sz w:val="28"/>
      <w:szCs w:val="36"/>
      <w:lang w:eastAsia="tr-TR"/>
    </w:rPr>
  </w:style>
  <w:style w:type="paragraph" w:styleId="Balk3">
    <w:name w:val="heading 3"/>
    <w:basedOn w:val="Normal"/>
    <w:next w:val="Normal"/>
    <w:link w:val="Balk3Char"/>
    <w:uiPriority w:val="9"/>
    <w:unhideWhenUsed/>
    <w:qFormat/>
    <w:rsid w:val="008072BC"/>
    <w:pPr>
      <w:keepNext/>
      <w:keepLines/>
      <w:spacing w:before="40" w:after="0"/>
      <w:outlineLvl w:val="2"/>
    </w:pPr>
    <w:rPr>
      <w:rFonts w:ascii="Times New Roman" w:eastAsiaTheme="majorEastAsia" w:hAnsi="Times New Roman" w:cstheme="majorBidi"/>
      <w:b/>
      <w:sz w:val="28"/>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072BC"/>
    <w:rPr>
      <w:rFonts w:ascii="Times New Roman" w:eastAsiaTheme="majorEastAsia" w:hAnsi="Times New Roman" w:cstheme="majorBidi"/>
      <w:b/>
      <w:sz w:val="28"/>
      <w:szCs w:val="32"/>
    </w:rPr>
  </w:style>
  <w:style w:type="character" w:customStyle="1" w:styleId="Balk2Char">
    <w:name w:val="Başlık 2 Char"/>
    <w:basedOn w:val="VarsaylanParagrafYazTipi"/>
    <w:link w:val="Balk2"/>
    <w:uiPriority w:val="9"/>
    <w:rsid w:val="008072BC"/>
    <w:rPr>
      <w:rFonts w:ascii="Times New Roman" w:eastAsia="Times New Roman" w:hAnsi="Times New Roman" w:cs="Times New Roman"/>
      <w:b/>
      <w:bCs/>
      <w:sz w:val="28"/>
      <w:szCs w:val="36"/>
      <w:lang w:eastAsia="tr-TR"/>
    </w:rPr>
  </w:style>
  <w:style w:type="character" w:customStyle="1" w:styleId="Balk3Char">
    <w:name w:val="Başlık 3 Char"/>
    <w:basedOn w:val="VarsaylanParagrafYazTipi"/>
    <w:link w:val="Balk3"/>
    <w:uiPriority w:val="9"/>
    <w:rsid w:val="008072BC"/>
    <w:rPr>
      <w:rFonts w:ascii="Times New Roman" w:eastAsiaTheme="majorEastAsia" w:hAnsi="Times New Roman" w:cstheme="majorBidi"/>
      <w:b/>
      <w:sz w:val="28"/>
      <w:szCs w:val="24"/>
    </w:rPr>
  </w:style>
  <w:style w:type="paragraph" w:styleId="DipnotMetni">
    <w:name w:val="footnote text"/>
    <w:basedOn w:val="Normal"/>
    <w:link w:val="DipnotMetniChar"/>
    <w:uiPriority w:val="99"/>
    <w:unhideWhenUsed/>
    <w:rsid w:val="002E419A"/>
    <w:pPr>
      <w:spacing w:after="0" w:line="240" w:lineRule="auto"/>
    </w:pPr>
    <w:rPr>
      <w:sz w:val="20"/>
      <w:szCs w:val="20"/>
    </w:rPr>
  </w:style>
  <w:style w:type="character" w:customStyle="1" w:styleId="DipnotMetniChar">
    <w:name w:val="Dipnot Metni Char"/>
    <w:basedOn w:val="VarsaylanParagrafYazTipi"/>
    <w:link w:val="DipnotMetni"/>
    <w:uiPriority w:val="99"/>
    <w:rsid w:val="002E419A"/>
    <w:rPr>
      <w:sz w:val="20"/>
      <w:szCs w:val="20"/>
    </w:rPr>
  </w:style>
  <w:style w:type="character" w:styleId="DipnotBavurusu">
    <w:name w:val="footnote reference"/>
    <w:basedOn w:val="VarsaylanParagrafYazTipi"/>
    <w:uiPriority w:val="99"/>
    <w:semiHidden/>
    <w:unhideWhenUsed/>
    <w:rsid w:val="002E419A"/>
    <w:rPr>
      <w:vertAlign w:val="superscript"/>
    </w:rPr>
  </w:style>
  <w:style w:type="paragraph" w:styleId="stbilgi">
    <w:name w:val="header"/>
    <w:basedOn w:val="Normal"/>
    <w:link w:val="stbilgiChar"/>
    <w:uiPriority w:val="99"/>
    <w:unhideWhenUsed/>
    <w:rsid w:val="000143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143DD"/>
  </w:style>
  <w:style w:type="paragraph" w:styleId="Altbilgi">
    <w:name w:val="footer"/>
    <w:basedOn w:val="Normal"/>
    <w:link w:val="AltbilgiChar"/>
    <w:uiPriority w:val="99"/>
    <w:unhideWhenUsed/>
    <w:rsid w:val="000143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143DD"/>
  </w:style>
  <w:style w:type="character" w:styleId="Gl">
    <w:name w:val="Strong"/>
    <w:basedOn w:val="VarsaylanParagrafYazTipi"/>
    <w:uiPriority w:val="22"/>
    <w:qFormat/>
    <w:rsid w:val="002738B4"/>
    <w:rPr>
      <w:b/>
      <w:bCs/>
    </w:rPr>
  </w:style>
  <w:style w:type="character" w:styleId="Kpr">
    <w:name w:val="Hyperlink"/>
    <w:basedOn w:val="VarsaylanParagrafYazTipi"/>
    <w:uiPriority w:val="99"/>
    <w:unhideWhenUsed/>
    <w:rsid w:val="00A41658"/>
    <w:rPr>
      <w:color w:val="0563C1" w:themeColor="hyperlink"/>
      <w:u w:val="single"/>
    </w:rPr>
  </w:style>
  <w:style w:type="paragraph" w:styleId="ListeParagraf">
    <w:name w:val="List Paragraph"/>
    <w:basedOn w:val="Normal"/>
    <w:uiPriority w:val="34"/>
    <w:qFormat/>
    <w:rsid w:val="00663A37"/>
    <w:pPr>
      <w:ind w:left="720"/>
      <w:contextualSpacing/>
    </w:pPr>
  </w:style>
  <w:style w:type="paragraph" w:styleId="BalonMetni">
    <w:name w:val="Balloon Text"/>
    <w:basedOn w:val="Normal"/>
    <w:link w:val="BalonMetniChar"/>
    <w:uiPriority w:val="99"/>
    <w:semiHidden/>
    <w:unhideWhenUsed/>
    <w:rsid w:val="00663A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63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39049">
      <w:bodyDiv w:val="1"/>
      <w:marLeft w:val="0"/>
      <w:marRight w:val="0"/>
      <w:marTop w:val="0"/>
      <w:marBottom w:val="0"/>
      <w:divBdr>
        <w:top w:val="none" w:sz="0" w:space="0" w:color="auto"/>
        <w:left w:val="none" w:sz="0" w:space="0" w:color="auto"/>
        <w:bottom w:val="none" w:sz="0" w:space="0" w:color="auto"/>
        <w:right w:val="none" w:sz="0" w:space="0" w:color="auto"/>
      </w:divBdr>
    </w:div>
    <w:div w:id="827212425">
      <w:bodyDiv w:val="1"/>
      <w:marLeft w:val="0"/>
      <w:marRight w:val="0"/>
      <w:marTop w:val="0"/>
      <w:marBottom w:val="0"/>
      <w:divBdr>
        <w:top w:val="none" w:sz="0" w:space="0" w:color="auto"/>
        <w:left w:val="none" w:sz="0" w:space="0" w:color="auto"/>
        <w:bottom w:val="none" w:sz="0" w:space="0" w:color="auto"/>
        <w:right w:val="none" w:sz="0" w:space="0" w:color="auto"/>
      </w:divBdr>
    </w:div>
    <w:div w:id="115156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urasianet.org/georgia-some-members-of-us-congress-question-bush-administration-policy-toward-tbilisi"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ausbdergi@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vrupa.info.tr/fileadmin/Content/Files/2009.05.08.Final-declar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5A216-239F-4489-B953-0608D8CAF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15</Pages>
  <Words>8161</Words>
  <Characters>46524</Characters>
  <Application>Microsoft Office Word</Application>
  <DocSecurity>0</DocSecurity>
  <Lines>387</Lines>
  <Paragraphs>109</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54576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Tülay Bayramoğlu</dc:creator>
  <cp:keywords/>
  <dc:description/>
  <cp:lastModifiedBy>tekin önal</cp:lastModifiedBy>
  <cp:revision>97</cp:revision>
  <dcterms:created xsi:type="dcterms:W3CDTF">2018-11-30T13:41:00Z</dcterms:created>
  <dcterms:modified xsi:type="dcterms:W3CDTF">2019-01-03T11:56:00Z</dcterms:modified>
</cp:coreProperties>
</file>